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79" w:rsidRPr="00F52BB7" w:rsidRDefault="00693379" w:rsidP="008E5C45">
      <w:pPr>
        <w:widowControl w:val="0"/>
        <w:bidi w:val="0"/>
        <w:spacing w:after="0" w:line="240" w:lineRule="auto"/>
        <w:jc w:val="center"/>
        <w:rPr>
          <w:rFonts w:asciiTheme="minorBidi" w:hAnsiTheme="minorBidi" w:cstheme="minorBidi"/>
          <w:sz w:val="24"/>
          <w:szCs w:val="24"/>
        </w:rPr>
      </w:pPr>
      <w:r w:rsidRPr="00F52BB7">
        <w:rPr>
          <w:rFonts w:asciiTheme="minorBidi" w:hAnsiTheme="minorBidi" w:cstheme="minorBidi"/>
          <w:sz w:val="24"/>
          <w:szCs w:val="24"/>
          <w:lang w:val="en-GB"/>
        </w:rPr>
        <w:t>YESHIVAT HAR ETZION</w:t>
      </w:r>
    </w:p>
    <w:p w:rsidR="00693379" w:rsidRPr="00F52BB7" w:rsidRDefault="00693379" w:rsidP="008E5C45">
      <w:pPr>
        <w:widowControl w:val="0"/>
        <w:bidi w:val="0"/>
        <w:spacing w:after="0" w:line="240" w:lineRule="auto"/>
        <w:jc w:val="center"/>
        <w:rPr>
          <w:rFonts w:asciiTheme="minorBidi" w:hAnsiTheme="minorBidi" w:cstheme="minorBidi"/>
          <w:sz w:val="24"/>
          <w:szCs w:val="24"/>
          <w:lang w:val="en-GB"/>
        </w:rPr>
      </w:pPr>
      <w:r w:rsidRPr="00F52BB7">
        <w:rPr>
          <w:rFonts w:asciiTheme="minorBidi" w:hAnsiTheme="minorBidi" w:cstheme="minorBidi"/>
          <w:sz w:val="24"/>
          <w:szCs w:val="24"/>
          <w:lang w:val="en-GB"/>
        </w:rPr>
        <w:t>ISRAEL KOSCHITZKY VIRTUAL BEIT MIDRASH (VBM)</w:t>
      </w:r>
    </w:p>
    <w:p w:rsidR="00693379" w:rsidRPr="00F52BB7" w:rsidRDefault="00693379" w:rsidP="008E5C45">
      <w:pPr>
        <w:widowControl w:val="0"/>
        <w:bidi w:val="0"/>
        <w:spacing w:after="0" w:line="240" w:lineRule="auto"/>
        <w:jc w:val="center"/>
        <w:rPr>
          <w:rFonts w:asciiTheme="minorBidi" w:hAnsiTheme="minorBidi" w:cstheme="minorBidi"/>
          <w:sz w:val="24"/>
          <w:szCs w:val="24"/>
          <w:lang w:val="en-GB"/>
        </w:rPr>
      </w:pPr>
      <w:r w:rsidRPr="00F52BB7">
        <w:rPr>
          <w:rFonts w:asciiTheme="minorBidi" w:hAnsiTheme="minorBidi" w:cstheme="minorBidi"/>
          <w:sz w:val="24"/>
          <w:szCs w:val="24"/>
          <w:lang w:val="en-GB"/>
        </w:rPr>
        <w:t>*********************************************************</w:t>
      </w:r>
    </w:p>
    <w:p w:rsidR="00693379" w:rsidRPr="00F52BB7" w:rsidRDefault="00693379" w:rsidP="008E5C45">
      <w:pPr>
        <w:widowControl w:val="0"/>
        <w:bidi w:val="0"/>
        <w:spacing w:after="0" w:line="240" w:lineRule="auto"/>
        <w:jc w:val="center"/>
        <w:rPr>
          <w:rFonts w:asciiTheme="minorBidi" w:hAnsiTheme="minorBidi" w:cstheme="minorBidi"/>
          <w:b/>
          <w:bCs/>
          <w:sz w:val="24"/>
          <w:szCs w:val="24"/>
        </w:rPr>
      </w:pPr>
    </w:p>
    <w:p w:rsidR="00693379" w:rsidRPr="00F52BB7" w:rsidRDefault="00693379" w:rsidP="008E5C45">
      <w:pPr>
        <w:widowControl w:val="0"/>
        <w:bidi w:val="0"/>
        <w:spacing w:after="0" w:line="240" w:lineRule="auto"/>
        <w:jc w:val="center"/>
        <w:rPr>
          <w:rFonts w:asciiTheme="minorBidi" w:hAnsiTheme="minorBidi" w:cstheme="minorBidi"/>
          <w:b/>
          <w:bCs/>
          <w:sz w:val="24"/>
          <w:szCs w:val="24"/>
        </w:rPr>
      </w:pPr>
      <w:r w:rsidRPr="00F52BB7">
        <w:rPr>
          <w:rFonts w:asciiTheme="minorBidi" w:hAnsiTheme="minorBidi" w:cstheme="minorBidi"/>
          <w:b/>
          <w:bCs/>
          <w:sz w:val="24"/>
          <w:szCs w:val="24"/>
        </w:rPr>
        <w:t xml:space="preserve">Talmudic </w:t>
      </w:r>
      <w:r w:rsidRPr="00F52BB7">
        <w:rPr>
          <w:rFonts w:asciiTheme="minorBidi" w:hAnsiTheme="minorBidi" w:cstheme="minorBidi"/>
          <w:b/>
          <w:bCs/>
          <w:i/>
          <w:iCs/>
          <w:sz w:val="24"/>
          <w:szCs w:val="24"/>
        </w:rPr>
        <w:t>Aggadot</w:t>
      </w:r>
    </w:p>
    <w:p w:rsidR="00693379" w:rsidRPr="00F52BB7" w:rsidRDefault="00693379" w:rsidP="008E5C45">
      <w:pPr>
        <w:widowControl w:val="0"/>
        <w:bidi w:val="0"/>
        <w:spacing w:after="0" w:line="240" w:lineRule="auto"/>
        <w:jc w:val="center"/>
        <w:rPr>
          <w:rFonts w:asciiTheme="minorBidi" w:hAnsiTheme="minorBidi" w:cstheme="minorBidi"/>
          <w:b/>
          <w:bCs/>
          <w:sz w:val="24"/>
          <w:szCs w:val="24"/>
        </w:rPr>
      </w:pPr>
      <w:r w:rsidRPr="00F52BB7">
        <w:rPr>
          <w:rFonts w:asciiTheme="minorBidi" w:hAnsiTheme="minorBidi" w:cstheme="minorBidi"/>
          <w:b/>
          <w:bCs/>
          <w:sz w:val="24"/>
          <w:szCs w:val="24"/>
        </w:rPr>
        <w:t>Rav Dr. Yonatan Feintuch</w:t>
      </w:r>
    </w:p>
    <w:p w:rsidR="00A77CA8" w:rsidRDefault="00A77CA8" w:rsidP="008E5C45">
      <w:pPr>
        <w:widowControl w:val="0"/>
        <w:bidi w:val="0"/>
        <w:spacing w:after="0" w:line="240" w:lineRule="auto"/>
        <w:rPr>
          <w:rFonts w:asciiTheme="minorBidi" w:hAnsiTheme="minorBidi" w:cstheme="minorBidi"/>
          <w:b/>
          <w:bCs/>
          <w:sz w:val="24"/>
          <w:szCs w:val="24"/>
        </w:rPr>
      </w:pPr>
    </w:p>
    <w:p w:rsidR="00880C43" w:rsidRPr="00693379" w:rsidRDefault="00880C43" w:rsidP="008E5C45">
      <w:pPr>
        <w:widowControl w:val="0"/>
        <w:bidi w:val="0"/>
        <w:spacing w:after="0" w:line="240" w:lineRule="auto"/>
        <w:rPr>
          <w:rFonts w:asciiTheme="minorBidi" w:hAnsiTheme="minorBidi" w:cstheme="minorBidi"/>
          <w:b/>
          <w:bCs/>
          <w:sz w:val="24"/>
          <w:szCs w:val="24"/>
        </w:rPr>
      </w:pPr>
    </w:p>
    <w:p w:rsidR="00A77CA8" w:rsidRPr="00693379" w:rsidRDefault="00693379" w:rsidP="008E5C45">
      <w:pPr>
        <w:widowControl w:val="0"/>
        <w:bidi w:val="0"/>
        <w:spacing w:after="0" w:line="240" w:lineRule="auto"/>
        <w:jc w:val="center"/>
        <w:rPr>
          <w:rFonts w:asciiTheme="minorBidi" w:hAnsiTheme="minorBidi" w:cstheme="minorBidi"/>
          <w:b/>
          <w:bCs/>
          <w:sz w:val="24"/>
          <w:szCs w:val="24"/>
        </w:rPr>
      </w:pPr>
      <w:r w:rsidRPr="00693379">
        <w:rPr>
          <w:rFonts w:asciiTheme="minorBidi" w:hAnsiTheme="minorBidi" w:cstheme="minorBidi"/>
          <w:b/>
          <w:bCs/>
          <w:sz w:val="24"/>
          <w:szCs w:val="24"/>
        </w:rPr>
        <w:t>Shiur #12:</w:t>
      </w:r>
      <w:r w:rsidR="00A77CA8" w:rsidRPr="00693379">
        <w:rPr>
          <w:rFonts w:asciiTheme="minorBidi" w:hAnsiTheme="minorBidi" w:cstheme="minorBidi"/>
          <w:sz w:val="24"/>
          <w:szCs w:val="24"/>
        </w:rPr>
        <w:t xml:space="preserve"> </w:t>
      </w:r>
      <w:r w:rsidR="00A77CA8" w:rsidRPr="00693379">
        <w:rPr>
          <w:rFonts w:asciiTheme="minorBidi" w:hAnsiTheme="minorBidi" w:cstheme="minorBidi"/>
          <w:b/>
          <w:bCs/>
          <w:sz w:val="24"/>
          <w:szCs w:val="24"/>
        </w:rPr>
        <w:t xml:space="preserve">The </w:t>
      </w:r>
      <w:r w:rsidRPr="00A842EE">
        <w:rPr>
          <w:rFonts w:asciiTheme="minorBidi" w:hAnsiTheme="minorBidi" w:cstheme="minorBidi"/>
          <w:b/>
          <w:bCs/>
          <w:i/>
          <w:sz w:val="24"/>
          <w:szCs w:val="24"/>
        </w:rPr>
        <w:t>aggada</w:t>
      </w:r>
      <w:r w:rsidR="00A77CA8" w:rsidRPr="00693379">
        <w:rPr>
          <w:rFonts w:asciiTheme="minorBidi" w:hAnsiTheme="minorBidi" w:cstheme="minorBidi"/>
          <w:b/>
          <w:bCs/>
          <w:sz w:val="24"/>
          <w:szCs w:val="24"/>
        </w:rPr>
        <w:t xml:space="preserve"> of the poor man, the rich man, and the wicked man – part II</w:t>
      </w:r>
    </w:p>
    <w:p w:rsidR="00A77CA8" w:rsidRPr="00693379" w:rsidRDefault="00A77CA8" w:rsidP="008E5C45">
      <w:pPr>
        <w:widowControl w:val="0"/>
        <w:bidi w:val="0"/>
        <w:spacing w:after="0" w:line="240" w:lineRule="auto"/>
        <w:rPr>
          <w:rFonts w:asciiTheme="minorBidi" w:hAnsiTheme="minorBidi" w:cstheme="minorBidi"/>
          <w:b/>
          <w:bCs/>
          <w:sz w:val="24"/>
          <w:szCs w:val="24"/>
        </w:rPr>
      </w:pPr>
    </w:p>
    <w:p w:rsidR="00A77CA8" w:rsidRPr="00693379" w:rsidRDefault="00A77CA8" w:rsidP="00880C43">
      <w:pPr>
        <w:widowControl w:val="0"/>
        <w:numPr>
          <w:ilvl w:val="0"/>
          <w:numId w:val="13"/>
        </w:numPr>
        <w:bidi w:val="0"/>
        <w:spacing w:after="0" w:line="240" w:lineRule="auto"/>
        <w:ind w:left="0" w:firstLine="0"/>
        <w:rPr>
          <w:rFonts w:asciiTheme="minorBidi" w:hAnsiTheme="minorBidi" w:cstheme="minorBidi"/>
          <w:b/>
          <w:bCs/>
          <w:sz w:val="24"/>
          <w:szCs w:val="24"/>
        </w:rPr>
      </w:pPr>
      <w:r w:rsidRPr="00693379">
        <w:rPr>
          <w:rFonts w:asciiTheme="minorBidi" w:hAnsiTheme="minorBidi" w:cstheme="minorBidi"/>
          <w:b/>
          <w:bCs/>
          <w:sz w:val="24"/>
          <w:szCs w:val="24"/>
        </w:rPr>
        <w:t>Preface</w:t>
      </w:r>
    </w:p>
    <w:p w:rsidR="00693379" w:rsidRDefault="00693379" w:rsidP="00880C43">
      <w:pPr>
        <w:widowControl w:val="0"/>
        <w:bidi w:val="0"/>
        <w:spacing w:after="0" w:line="240" w:lineRule="auto"/>
        <w:ind w:firstLine="720"/>
        <w:rPr>
          <w:rFonts w:asciiTheme="minorBidi" w:hAnsiTheme="minorBidi" w:cstheme="minorBidi"/>
          <w:sz w:val="24"/>
          <w:szCs w:val="24"/>
        </w:rPr>
      </w:pPr>
    </w:p>
    <w:p w:rsidR="00A77CA8" w:rsidRDefault="00A77CA8" w:rsidP="00880C43">
      <w:pPr>
        <w:widowControl w:val="0"/>
        <w:bidi w:val="0"/>
        <w:spacing w:after="0" w:line="240" w:lineRule="auto"/>
        <w:ind w:firstLine="720"/>
        <w:rPr>
          <w:rFonts w:asciiTheme="minorBidi" w:hAnsiTheme="minorBidi" w:cstheme="minorBidi"/>
          <w:sz w:val="24"/>
          <w:szCs w:val="24"/>
        </w:rPr>
      </w:pPr>
      <w:r w:rsidRPr="00693379">
        <w:rPr>
          <w:rFonts w:asciiTheme="minorBidi" w:hAnsiTheme="minorBidi" w:cstheme="minorBidi"/>
          <w:sz w:val="24"/>
          <w:szCs w:val="24"/>
        </w:rPr>
        <w:t xml:space="preserve">In the </w:t>
      </w:r>
      <w:hyperlink r:id="rId9" w:history="1">
        <w:r w:rsidRPr="008E5C45">
          <w:rPr>
            <w:rStyle w:val="Hyperlink"/>
            <w:rFonts w:asciiTheme="minorBidi" w:hAnsiTheme="minorBidi" w:cstheme="minorBidi"/>
            <w:sz w:val="24"/>
            <w:szCs w:val="24"/>
          </w:rPr>
          <w:t>previous shiur</w:t>
        </w:r>
      </w:hyperlink>
      <w:r w:rsidR="00467C00">
        <w:rPr>
          <w:rFonts w:asciiTheme="minorBidi" w:hAnsiTheme="minorBidi" w:cstheme="minorBidi"/>
          <w:sz w:val="24"/>
          <w:szCs w:val="24"/>
        </w:rPr>
        <w:t>,</w:t>
      </w:r>
      <w:r w:rsidRPr="00693379">
        <w:rPr>
          <w:rFonts w:asciiTheme="minorBidi" w:hAnsiTheme="minorBidi" w:cstheme="minorBidi"/>
          <w:sz w:val="24"/>
          <w:szCs w:val="24"/>
        </w:rPr>
        <w:t xml:space="preserve"> we looked at the </w:t>
      </w:r>
      <w:r w:rsidR="00693379" w:rsidRPr="00693379">
        <w:rPr>
          <w:rFonts w:asciiTheme="minorBidi" w:hAnsiTheme="minorBidi" w:cstheme="minorBidi"/>
          <w:i/>
          <w:iCs/>
          <w:sz w:val="24"/>
          <w:szCs w:val="24"/>
        </w:rPr>
        <w:t>aggada</w:t>
      </w:r>
      <w:r w:rsidRPr="00693379">
        <w:rPr>
          <w:rFonts w:asciiTheme="minorBidi" w:hAnsiTheme="minorBidi" w:cstheme="minorBidi"/>
          <w:sz w:val="24"/>
          <w:szCs w:val="24"/>
        </w:rPr>
        <w:t xml:space="preserve"> of “the poor, the rich and the wicked” that appears in the third chapter of </w:t>
      </w:r>
      <w:r w:rsidRPr="00693379">
        <w:rPr>
          <w:rFonts w:asciiTheme="minorBidi" w:hAnsiTheme="minorBidi" w:cstheme="minorBidi"/>
          <w:i/>
          <w:iCs/>
          <w:sz w:val="24"/>
          <w:szCs w:val="24"/>
        </w:rPr>
        <w:t>Massekhet Yoma</w:t>
      </w:r>
      <w:r w:rsidRPr="00693379">
        <w:rPr>
          <w:rFonts w:asciiTheme="minorBidi" w:hAnsiTheme="minorBidi" w:cstheme="minorBidi"/>
          <w:sz w:val="24"/>
          <w:szCs w:val="24"/>
        </w:rPr>
        <w:t xml:space="preserve"> (35b). The subject of the </w:t>
      </w:r>
      <w:r w:rsidR="00693379" w:rsidRPr="00693379">
        <w:rPr>
          <w:rFonts w:asciiTheme="minorBidi" w:hAnsiTheme="minorBidi" w:cstheme="minorBidi"/>
          <w:i/>
          <w:iCs/>
          <w:sz w:val="24"/>
          <w:szCs w:val="24"/>
        </w:rPr>
        <w:t>aggada</w:t>
      </w:r>
      <w:r w:rsidRPr="00693379">
        <w:rPr>
          <w:rFonts w:asciiTheme="minorBidi" w:hAnsiTheme="minorBidi" w:cstheme="minorBidi"/>
          <w:sz w:val="24"/>
          <w:szCs w:val="24"/>
        </w:rPr>
        <w:t xml:space="preserve"> is the obligation incumbent upon every individual to devote time to Torah study, and the </w:t>
      </w:r>
      <w:r w:rsidR="00A842EE">
        <w:rPr>
          <w:rFonts w:asciiTheme="minorBidi" w:hAnsiTheme="minorBidi" w:cstheme="minorBidi"/>
          <w:sz w:val="24"/>
          <w:szCs w:val="24"/>
        </w:rPr>
        <w:t>rejection</w:t>
      </w:r>
      <w:r w:rsidR="00A842EE" w:rsidRPr="00693379">
        <w:rPr>
          <w:rFonts w:asciiTheme="minorBidi" w:hAnsiTheme="minorBidi" w:cstheme="minorBidi"/>
          <w:sz w:val="24"/>
          <w:szCs w:val="24"/>
        </w:rPr>
        <w:t xml:space="preserve"> </w:t>
      </w:r>
      <w:r w:rsidRPr="00693379">
        <w:rPr>
          <w:rFonts w:asciiTheme="minorBidi" w:hAnsiTheme="minorBidi" w:cstheme="minorBidi"/>
          <w:sz w:val="24"/>
          <w:szCs w:val="24"/>
        </w:rPr>
        <w:t xml:space="preserve">of </w:t>
      </w:r>
      <w:r w:rsidR="00A842EE">
        <w:rPr>
          <w:rFonts w:asciiTheme="minorBidi" w:hAnsiTheme="minorBidi" w:cstheme="minorBidi"/>
          <w:sz w:val="24"/>
          <w:szCs w:val="24"/>
        </w:rPr>
        <w:t>several</w:t>
      </w:r>
      <w:r w:rsidR="00D24AC0" w:rsidRPr="00693379">
        <w:rPr>
          <w:rFonts w:asciiTheme="minorBidi" w:hAnsiTheme="minorBidi" w:cstheme="minorBidi"/>
          <w:sz w:val="24"/>
          <w:szCs w:val="24"/>
        </w:rPr>
        <w:t xml:space="preserve"> </w:t>
      </w:r>
      <w:r w:rsidR="00A842EE">
        <w:rPr>
          <w:rFonts w:asciiTheme="minorBidi" w:hAnsiTheme="minorBidi" w:cstheme="minorBidi"/>
          <w:sz w:val="24"/>
          <w:szCs w:val="24"/>
        </w:rPr>
        <w:t xml:space="preserve">potential excuses not to study. </w:t>
      </w:r>
      <w:r w:rsidRPr="00693379">
        <w:rPr>
          <w:rFonts w:asciiTheme="minorBidi" w:hAnsiTheme="minorBidi" w:cstheme="minorBidi"/>
          <w:sz w:val="24"/>
          <w:szCs w:val="24"/>
        </w:rPr>
        <w:t xml:space="preserve">The </w:t>
      </w:r>
      <w:r w:rsidR="00693379" w:rsidRPr="00693379">
        <w:rPr>
          <w:rFonts w:asciiTheme="minorBidi" w:hAnsiTheme="minorBidi" w:cstheme="minorBidi"/>
          <w:i/>
          <w:iCs/>
          <w:sz w:val="24"/>
          <w:szCs w:val="24"/>
        </w:rPr>
        <w:t>aggada</w:t>
      </w:r>
      <w:r w:rsidRPr="00693379">
        <w:rPr>
          <w:rFonts w:asciiTheme="minorBidi" w:hAnsiTheme="minorBidi" w:cstheme="minorBidi"/>
          <w:sz w:val="24"/>
          <w:szCs w:val="24"/>
        </w:rPr>
        <w:t xml:space="preserve"> comprises three parts, focusing respectively on Hillel the Elder, R. Elazar b. Charsom, and the righteous Yosef, </w:t>
      </w:r>
      <w:r w:rsidR="00A842EE">
        <w:rPr>
          <w:rFonts w:asciiTheme="minorBidi" w:hAnsiTheme="minorBidi" w:cstheme="minorBidi"/>
          <w:sz w:val="24"/>
          <w:szCs w:val="24"/>
        </w:rPr>
        <w:t xml:space="preserve">with </w:t>
      </w:r>
      <w:r w:rsidRPr="00693379">
        <w:rPr>
          <w:rFonts w:asciiTheme="minorBidi" w:hAnsiTheme="minorBidi" w:cstheme="minorBidi"/>
          <w:sz w:val="24"/>
          <w:szCs w:val="24"/>
        </w:rPr>
        <w:t>each illustrating the possibility of overcoming different types of challenges that</w:t>
      </w:r>
      <w:r w:rsidR="00A842EE">
        <w:rPr>
          <w:rFonts w:asciiTheme="minorBidi" w:hAnsiTheme="minorBidi" w:cstheme="minorBidi"/>
          <w:sz w:val="24"/>
          <w:szCs w:val="24"/>
        </w:rPr>
        <w:t xml:space="preserve"> </w:t>
      </w:r>
      <w:r w:rsidRPr="00693379">
        <w:rPr>
          <w:rFonts w:asciiTheme="minorBidi" w:hAnsiTheme="minorBidi" w:cstheme="minorBidi"/>
          <w:sz w:val="24"/>
          <w:szCs w:val="24"/>
        </w:rPr>
        <w:t>might hinder one’s Torah study and service of God.</w:t>
      </w:r>
    </w:p>
    <w:p w:rsidR="00693379" w:rsidRPr="00693379" w:rsidRDefault="00693379" w:rsidP="00880C43">
      <w:pPr>
        <w:widowControl w:val="0"/>
        <w:bidi w:val="0"/>
        <w:spacing w:after="0" w:line="240" w:lineRule="auto"/>
        <w:ind w:firstLine="720"/>
        <w:rPr>
          <w:rFonts w:asciiTheme="minorBidi" w:hAnsiTheme="minorBidi" w:cstheme="minorBidi"/>
          <w:sz w:val="24"/>
          <w:szCs w:val="24"/>
        </w:rPr>
      </w:pPr>
    </w:p>
    <w:p w:rsidR="005E54CB" w:rsidRPr="00693379" w:rsidRDefault="00A77CA8" w:rsidP="00880C43">
      <w:pPr>
        <w:widowControl w:val="0"/>
        <w:bidi w:val="0"/>
        <w:spacing w:after="0" w:line="240" w:lineRule="auto"/>
        <w:ind w:firstLine="720"/>
        <w:rPr>
          <w:rFonts w:asciiTheme="minorBidi" w:hAnsiTheme="minorBidi" w:cstheme="minorBidi"/>
          <w:sz w:val="24"/>
          <w:szCs w:val="24"/>
        </w:rPr>
      </w:pPr>
      <w:r w:rsidRPr="00693379">
        <w:rPr>
          <w:rFonts w:asciiTheme="minorBidi" w:hAnsiTheme="minorBidi" w:cstheme="minorBidi"/>
          <w:sz w:val="24"/>
          <w:szCs w:val="24"/>
        </w:rPr>
        <w:t xml:space="preserve">In the second part of the </w:t>
      </w:r>
      <w:r w:rsidRPr="00693379">
        <w:rPr>
          <w:rFonts w:asciiTheme="minorBidi" w:hAnsiTheme="minorBidi" w:cstheme="minorBidi"/>
          <w:i/>
          <w:iCs/>
          <w:sz w:val="24"/>
          <w:szCs w:val="24"/>
        </w:rPr>
        <w:t>shiur</w:t>
      </w:r>
      <w:r w:rsidRPr="00693379">
        <w:rPr>
          <w:rFonts w:asciiTheme="minorBidi" w:hAnsiTheme="minorBidi" w:cstheme="minorBidi"/>
          <w:sz w:val="24"/>
          <w:szCs w:val="24"/>
        </w:rPr>
        <w:t xml:space="preserve"> we noted many significant links between the </w:t>
      </w:r>
      <w:r w:rsidR="00693379" w:rsidRPr="00693379">
        <w:rPr>
          <w:rFonts w:asciiTheme="minorBidi" w:hAnsiTheme="minorBidi" w:cstheme="minorBidi"/>
          <w:i/>
          <w:iCs/>
          <w:sz w:val="24"/>
          <w:szCs w:val="24"/>
        </w:rPr>
        <w:t>aggada</w:t>
      </w:r>
      <w:r w:rsidRPr="00693379">
        <w:rPr>
          <w:rFonts w:asciiTheme="minorBidi" w:hAnsiTheme="minorBidi" w:cstheme="minorBidi"/>
          <w:sz w:val="24"/>
          <w:szCs w:val="24"/>
        </w:rPr>
        <w:t xml:space="preserve"> and the </w:t>
      </w:r>
      <w:r w:rsidRPr="00693379">
        <w:rPr>
          <w:rFonts w:asciiTheme="minorBidi" w:hAnsiTheme="minorBidi" w:cstheme="minorBidi"/>
          <w:i/>
          <w:iCs/>
          <w:sz w:val="24"/>
          <w:szCs w:val="24"/>
        </w:rPr>
        <w:t>sugya</w:t>
      </w:r>
      <w:r w:rsidRPr="00693379">
        <w:rPr>
          <w:rFonts w:asciiTheme="minorBidi" w:hAnsiTheme="minorBidi" w:cstheme="minorBidi"/>
          <w:sz w:val="24"/>
          <w:szCs w:val="24"/>
        </w:rPr>
        <w:t xml:space="preserve"> within which it appears, </w:t>
      </w:r>
      <w:r w:rsidR="00D24AC0" w:rsidRPr="00693379">
        <w:rPr>
          <w:rFonts w:asciiTheme="minorBidi" w:hAnsiTheme="minorBidi" w:cstheme="minorBidi"/>
          <w:sz w:val="24"/>
          <w:szCs w:val="24"/>
        </w:rPr>
        <w:t>which discusses</w:t>
      </w:r>
      <w:r w:rsidRPr="00693379">
        <w:rPr>
          <w:rFonts w:asciiTheme="minorBidi" w:hAnsiTheme="minorBidi" w:cstheme="minorBidi"/>
          <w:sz w:val="24"/>
          <w:szCs w:val="24"/>
        </w:rPr>
        <w:t xml:space="preserve"> the linen garments of the </w:t>
      </w:r>
      <w:r w:rsidRPr="00693379">
        <w:rPr>
          <w:rFonts w:asciiTheme="minorBidi" w:hAnsiTheme="minorBidi" w:cstheme="minorBidi"/>
          <w:i/>
          <w:iCs/>
          <w:sz w:val="24"/>
          <w:szCs w:val="24"/>
        </w:rPr>
        <w:t>Kohen Gadol</w:t>
      </w:r>
      <w:r w:rsidRPr="00693379">
        <w:rPr>
          <w:rFonts w:asciiTheme="minorBidi" w:hAnsiTheme="minorBidi" w:cstheme="minorBidi"/>
          <w:sz w:val="24"/>
          <w:szCs w:val="24"/>
        </w:rPr>
        <w:t xml:space="preserve"> on Yom Kippur. Some of these links are linguistic in nature (such as the use of the verb “to allow</w:t>
      </w:r>
      <w:r w:rsidR="00A842EE">
        <w:rPr>
          <w:rFonts w:asciiTheme="minorBidi" w:hAnsiTheme="minorBidi" w:cstheme="minorBidi"/>
          <w:sz w:val="24"/>
          <w:szCs w:val="24"/>
        </w:rPr>
        <w:t>,</w:t>
      </w:r>
      <w:r w:rsidRPr="00693379">
        <w:rPr>
          <w:rFonts w:asciiTheme="minorBidi" w:hAnsiTheme="minorBidi" w:cstheme="minorBidi"/>
          <w:sz w:val="24"/>
          <w:szCs w:val="24"/>
        </w:rPr>
        <w:t xml:space="preserve">” which appears in both), while others relate to content (such as the connections between the story of Yosef and the discussion of the </w:t>
      </w:r>
      <w:r w:rsidRPr="00693379">
        <w:rPr>
          <w:rFonts w:asciiTheme="minorBidi" w:hAnsiTheme="minorBidi" w:cstheme="minorBidi"/>
          <w:i/>
          <w:iCs/>
          <w:sz w:val="24"/>
          <w:szCs w:val="24"/>
        </w:rPr>
        <w:t>kohen’s</w:t>
      </w:r>
      <w:r w:rsidRPr="00693379">
        <w:rPr>
          <w:rFonts w:asciiTheme="minorBidi" w:hAnsiTheme="minorBidi" w:cstheme="minorBidi"/>
          <w:sz w:val="24"/>
          <w:szCs w:val="24"/>
        </w:rPr>
        <w:t xml:space="preserve"> garments</w:t>
      </w:r>
      <w:r w:rsidR="005E54CB" w:rsidRPr="00693379">
        <w:rPr>
          <w:rFonts w:asciiTheme="minorBidi" w:hAnsiTheme="minorBidi" w:cstheme="minorBidi"/>
          <w:sz w:val="24"/>
          <w:szCs w:val="24"/>
        </w:rPr>
        <w:t>). In this shiur</w:t>
      </w:r>
      <w:r w:rsidR="00467C00">
        <w:rPr>
          <w:rFonts w:asciiTheme="minorBidi" w:hAnsiTheme="minorBidi" w:cstheme="minorBidi"/>
          <w:sz w:val="24"/>
          <w:szCs w:val="24"/>
        </w:rPr>
        <w:t>,</w:t>
      </w:r>
      <w:r w:rsidR="005E54CB" w:rsidRPr="00693379">
        <w:rPr>
          <w:rFonts w:asciiTheme="minorBidi" w:hAnsiTheme="minorBidi" w:cstheme="minorBidi"/>
          <w:sz w:val="24"/>
          <w:szCs w:val="24"/>
        </w:rPr>
        <w:t xml:space="preserve"> we will explore the significance of these links.</w:t>
      </w:r>
    </w:p>
    <w:p w:rsidR="005E54CB" w:rsidRPr="00693379" w:rsidRDefault="005E54CB" w:rsidP="00880C43">
      <w:pPr>
        <w:widowControl w:val="0"/>
        <w:bidi w:val="0"/>
        <w:spacing w:after="0" w:line="240" w:lineRule="auto"/>
        <w:ind w:firstLine="720"/>
        <w:rPr>
          <w:rFonts w:asciiTheme="minorBidi" w:hAnsiTheme="minorBidi" w:cstheme="minorBidi"/>
          <w:sz w:val="24"/>
          <w:szCs w:val="24"/>
        </w:rPr>
      </w:pPr>
    </w:p>
    <w:p w:rsidR="00A77CA8" w:rsidRPr="00693379" w:rsidRDefault="00AC0A5B" w:rsidP="00880C43">
      <w:pPr>
        <w:widowControl w:val="0"/>
        <w:numPr>
          <w:ilvl w:val="0"/>
          <w:numId w:val="13"/>
        </w:numPr>
        <w:bidi w:val="0"/>
        <w:spacing w:after="0" w:line="240" w:lineRule="auto"/>
        <w:ind w:left="0" w:firstLine="0"/>
        <w:rPr>
          <w:rFonts w:asciiTheme="minorBidi" w:hAnsiTheme="minorBidi" w:cstheme="minorBidi"/>
          <w:b/>
          <w:bCs/>
          <w:sz w:val="24"/>
          <w:szCs w:val="24"/>
        </w:rPr>
      </w:pPr>
      <w:r w:rsidRPr="008E5C45">
        <w:rPr>
          <w:rFonts w:asciiTheme="minorBidi" w:hAnsiTheme="minorBidi" w:cstheme="minorBidi"/>
          <w:b/>
          <w:bCs/>
          <w:i/>
          <w:sz w:val="24"/>
          <w:szCs w:val="24"/>
          <w:u w:val="single"/>
        </w:rPr>
        <w:t>Kohanim</w:t>
      </w:r>
      <w:r w:rsidRPr="00693379">
        <w:rPr>
          <w:rFonts w:asciiTheme="minorBidi" w:hAnsiTheme="minorBidi" w:cstheme="minorBidi"/>
          <w:b/>
          <w:bCs/>
          <w:sz w:val="24"/>
          <w:szCs w:val="24"/>
        </w:rPr>
        <w:t xml:space="preserve"> vs. </w:t>
      </w:r>
      <w:r w:rsidR="00880C43">
        <w:rPr>
          <w:rFonts w:asciiTheme="minorBidi" w:hAnsiTheme="minorBidi" w:cstheme="minorBidi"/>
          <w:b/>
          <w:bCs/>
          <w:sz w:val="24"/>
          <w:szCs w:val="24"/>
        </w:rPr>
        <w:t>S</w:t>
      </w:r>
      <w:r w:rsidRPr="00693379">
        <w:rPr>
          <w:rFonts w:asciiTheme="minorBidi" w:hAnsiTheme="minorBidi" w:cstheme="minorBidi"/>
          <w:b/>
          <w:bCs/>
          <w:sz w:val="24"/>
          <w:szCs w:val="24"/>
        </w:rPr>
        <w:t>ages</w:t>
      </w:r>
    </w:p>
    <w:p w:rsidR="00693379" w:rsidRDefault="00693379" w:rsidP="00880C43">
      <w:pPr>
        <w:widowControl w:val="0"/>
        <w:bidi w:val="0"/>
        <w:spacing w:after="0" w:line="240" w:lineRule="auto"/>
        <w:ind w:firstLine="720"/>
        <w:rPr>
          <w:rFonts w:asciiTheme="minorBidi" w:hAnsiTheme="minorBidi" w:cstheme="minorBidi"/>
          <w:sz w:val="24"/>
          <w:szCs w:val="24"/>
        </w:rPr>
      </w:pPr>
    </w:p>
    <w:p w:rsidR="00AC0A5B" w:rsidRPr="00693379" w:rsidRDefault="00AC0A5B" w:rsidP="00880C43">
      <w:pPr>
        <w:widowControl w:val="0"/>
        <w:bidi w:val="0"/>
        <w:spacing w:after="0" w:line="240" w:lineRule="auto"/>
        <w:ind w:firstLine="720"/>
        <w:rPr>
          <w:rFonts w:asciiTheme="minorBidi" w:hAnsiTheme="minorBidi" w:cstheme="minorBidi"/>
          <w:sz w:val="24"/>
          <w:szCs w:val="24"/>
        </w:rPr>
      </w:pPr>
      <w:r w:rsidRPr="00693379">
        <w:rPr>
          <w:rFonts w:asciiTheme="minorBidi" w:hAnsiTheme="minorBidi" w:cstheme="minorBidi"/>
          <w:sz w:val="24"/>
          <w:szCs w:val="24"/>
        </w:rPr>
        <w:t xml:space="preserve">The connections discussed above between the </w:t>
      </w:r>
      <w:r w:rsidR="00693379" w:rsidRPr="00693379">
        <w:rPr>
          <w:rFonts w:asciiTheme="minorBidi" w:hAnsiTheme="minorBidi" w:cstheme="minorBidi"/>
          <w:i/>
          <w:iCs/>
          <w:sz w:val="24"/>
          <w:szCs w:val="24"/>
        </w:rPr>
        <w:t>aggada</w:t>
      </w:r>
      <w:r w:rsidRPr="00693379">
        <w:rPr>
          <w:rFonts w:asciiTheme="minorBidi" w:hAnsiTheme="minorBidi" w:cstheme="minorBidi"/>
          <w:sz w:val="24"/>
          <w:szCs w:val="24"/>
        </w:rPr>
        <w:t xml:space="preserve"> and the discussion of the garments of the </w:t>
      </w:r>
      <w:r w:rsidRPr="00693379">
        <w:rPr>
          <w:rFonts w:asciiTheme="minorBidi" w:hAnsiTheme="minorBidi" w:cstheme="minorBidi"/>
          <w:i/>
          <w:iCs/>
          <w:sz w:val="24"/>
          <w:szCs w:val="24"/>
        </w:rPr>
        <w:t>Kohen Gadol</w:t>
      </w:r>
      <w:r w:rsidRPr="00693379">
        <w:rPr>
          <w:rFonts w:asciiTheme="minorBidi" w:hAnsiTheme="minorBidi" w:cstheme="minorBidi"/>
          <w:sz w:val="24"/>
          <w:szCs w:val="24"/>
        </w:rPr>
        <w:t xml:space="preserve"> create a comparison</w:t>
      </w:r>
      <w:r w:rsidR="00D24AC0" w:rsidRPr="00693379">
        <w:rPr>
          <w:rFonts w:asciiTheme="minorBidi" w:hAnsiTheme="minorBidi" w:cstheme="minorBidi"/>
          <w:sz w:val="24"/>
          <w:szCs w:val="24"/>
        </w:rPr>
        <w:t xml:space="preserve"> </w:t>
      </w:r>
      <w:r w:rsidRPr="00693379">
        <w:rPr>
          <w:rFonts w:asciiTheme="minorBidi" w:hAnsiTheme="minorBidi" w:cstheme="minorBidi"/>
          <w:sz w:val="24"/>
          <w:szCs w:val="24"/>
        </w:rPr>
        <w:t xml:space="preserve">between the </w:t>
      </w:r>
      <w:r w:rsidRPr="00693379">
        <w:rPr>
          <w:rFonts w:asciiTheme="minorBidi" w:hAnsiTheme="minorBidi" w:cstheme="minorBidi"/>
          <w:i/>
          <w:iCs/>
          <w:sz w:val="24"/>
          <w:szCs w:val="24"/>
        </w:rPr>
        <w:t>kohanim</w:t>
      </w:r>
      <w:r w:rsidRPr="00693379">
        <w:rPr>
          <w:rFonts w:asciiTheme="minorBidi" w:hAnsiTheme="minorBidi" w:cstheme="minorBidi"/>
          <w:sz w:val="24"/>
          <w:szCs w:val="24"/>
        </w:rPr>
        <w:t xml:space="preserve"> described in the </w:t>
      </w:r>
      <w:r w:rsidRPr="00693379">
        <w:rPr>
          <w:rFonts w:asciiTheme="minorBidi" w:hAnsiTheme="minorBidi" w:cstheme="minorBidi"/>
          <w:i/>
          <w:iCs/>
          <w:sz w:val="24"/>
          <w:szCs w:val="24"/>
        </w:rPr>
        <w:t>sugya</w:t>
      </w:r>
      <w:r w:rsidRPr="00693379">
        <w:rPr>
          <w:rFonts w:asciiTheme="minorBidi" w:hAnsiTheme="minorBidi" w:cstheme="minorBidi"/>
          <w:sz w:val="24"/>
          <w:szCs w:val="24"/>
        </w:rPr>
        <w:t>, who were active at the end of the Second Temple Period, and the Sages. Of special prominence is the comparison betw</w:t>
      </w:r>
      <w:r w:rsidR="00693379">
        <w:rPr>
          <w:rFonts w:asciiTheme="minorBidi" w:hAnsiTheme="minorBidi" w:cstheme="minorBidi"/>
          <w:sz w:val="24"/>
          <w:szCs w:val="24"/>
        </w:rPr>
        <w:t>een R. Elazar b. Charso</w:t>
      </w:r>
      <w:r w:rsidR="000955E1" w:rsidRPr="00693379">
        <w:rPr>
          <w:rFonts w:asciiTheme="minorBidi" w:hAnsiTheme="minorBidi" w:cstheme="minorBidi"/>
          <w:sz w:val="24"/>
          <w:szCs w:val="24"/>
        </w:rPr>
        <w:t xml:space="preserve">m, the </w:t>
      </w:r>
      <w:r w:rsidR="00207C00">
        <w:rPr>
          <w:rFonts w:asciiTheme="minorBidi" w:hAnsiTheme="minorBidi" w:cstheme="minorBidi"/>
          <w:i/>
          <w:iCs/>
          <w:sz w:val="24"/>
          <w:szCs w:val="24"/>
        </w:rPr>
        <w:t>K</w:t>
      </w:r>
      <w:r w:rsidRPr="00693379">
        <w:rPr>
          <w:rFonts w:asciiTheme="minorBidi" w:hAnsiTheme="minorBidi" w:cstheme="minorBidi"/>
          <w:i/>
          <w:iCs/>
          <w:sz w:val="24"/>
          <w:szCs w:val="24"/>
        </w:rPr>
        <w:t>ohen</w:t>
      </w:r>
      <w:r w:rsidRPr="00693379">
        <w:rPr>
          <w:rFonts w:asciiTheme="minorBidi" w:hAnsiTheme="minorBidi" w:cstheme="minorBidi"/>
          <w:sz w:val="24"/>
          <w:szCs w:val="24"/>
        </w:rPr>
        <w:t xml:space="preserve">, presented in the first </w:t>
      </w:r>
      <w:r w:rsidRPr="00693379">
        <w:rPr>
          <w:rFonts w:asciiTheme="minorBidi" w:hAnsiTheme="minorBidi" w:cstheme="minorBidi"/>
          <w:i/>
          <w:iCs/>
          <w:sz w:val="24"/>
          <w:szCs w:val="24"/>
        </w:rPr>
        <w:t>beraita</w:t>
      </w:r>
      <w:r w:rsidRPr="00693379">
        <w:rPr>
          <w:rFonts w:asciiTheme="minorBidi" w:hAnsiTheme="minorBidi" w:cstheme="minorBidi"/>
          <w:sz w:val="24"/>
          <w:szCs w:val="24"/>
        </w:rPr>
        <w:t xml:space="preserve">, and R. Elazar b. Charsom, the </w:t>
      </w:r>
      <w:r w:rsidR="00467C00">
        <w:rPr>
          <w:rFonts w:asciiTheme="minorBidi" w:hAnsiTheme="minorBidi" w:cstheme="minorBidi"/>
          <w:sz w:val="24"/>
          <w:szCs w:val="24"/>
        </w:rPr>
        <w:t>Sage</w:t>
      </w:r>
      <w:r w:rsidRPr="00693379">
        <w:rPr>
          <w:rFonts w:asciiTheme="minorBidi" w:hAnsiTheme="minorBidi" w:cstheme="minorBidi"/>
          <w:sz w:val="24"/>
          <w:szCs w:val="24"/>
        </w:rPr>
        <w:t xml:space="preserve">, in the second </w:t>
      </w:r>
      <w:r w:rsidRPr="00693379">
        <w:rPr>
          <w:rFonts w:asciiTheme="minorBidi" w:hAnsiTheme="minorBidi" w:cstheme="minorBidi"/>
          <w:i/>
          <w:iCs/>
          <w:sz w:val="24"/>
          <w:szCs w:val="24"/>
        </w:rPr>
        <w:t>beraita</w:t>
      </w:r>
      <w:r w:rsidRPr="00693379">
        <w:rPr>
          <w:rFonts w:asciiTheme="minorBidi" w:hAnsiTheme="minorBidi" w:cstheme="minorBidi"/>
          <w:sz w:val="24"/>
          <w:szCs w:val="24"/>
        </w:rPr>
        <w:t xml:space="preserve">. This comparison serves to glorify the Sages and Torah study: the </w:t>
      </w:r>
      <w:r w:rsidR="00A842EE">
        <w:rPr>
          <w:rFonts w:asciiTheme="minorBidi" w:hAnsiTheme="minorBidi" w:cstheme="minorBidi"/>
          <w:sz w:val="24"/>
          <w:szCs w:val="24"/>
        </w:rPr>
        <w:t>S</w:t>
      </w:r>
      <w:r w:rsidRPr="00693379">
        <w:rPr>
          <w:rFonts w:asciiTheme="minorBidi" w:hAnsiTheme="minorBidi" w:cstheme="minorBidi"/>
          <w:sz w:val="24"/>
          <w:szCs w:val="24"/>
        </w:rPr>
        <w:t xml:space="preserve">ages in the </w:t>
      </w:r>
      <w:r w:rsidRPr="00693379">
        <w:rPr>
          <w:rFonts w:asciiTheme="minorBidi" w:hAnsiTheme="minorBidi" w:cstheme="minorBidi"/>
          <w:i/>
          <w:iCs/>
          <w:sz w:val="24"/>
          <w:szCs w:val="24"/>
        </w:rPr>
        <w:t>aggadic beraita</w:t>
      </w:r>
      <w:r w:rsidRPr="00693379">
        <w:rPr>
          <w:rFonts w:asciiTheme="minorBidi" w:hAnsiTheme="minorBidi" w:cstheme="minorBidi"/>
          <w:sz w:val="24"/>
          <w:szCs w:val="24"/>
        </w:rPr>
        <w:t xml:space="preserve"> are portrayed as having no interest in the pleasures of this world (riches and honor), and </w:t>
      </w:r>
      <w:r w:rsidR="00A842EE">
        <w:rPr>
          <w:rFonts w:asciiTheme="minorBidi" w:hAnsiTheme="minorBidi" w:cstheme="minorBidi"/>
          <w:sz w:val="24"/>
          <w:szCs w:val="24"/>
        </w:rPr>
        <w:t xml:space="preserve">as </w:t>
      </w:r>
      <w:r w:rsidRPr="00693379">
        <w:rPr>
          <w:rFonts w:asciiTheme="minorBidi" w:hAnsiTheme="minorBidi" w:cstheme="minorBidi"/>
          <w:sz w:val="24"/>
          <w:szCs w:val="24"/>
        </w:rPr>
        <w:t>devoting themselves whol</w:t>
      </w:r>
      <w:r w:rsidR="00A842EE">
        <w:rPr>
          <w:rFonts w:asciiTheme="minorBidi" w:hAnsiTheme="minorBidi" w:cstheme="minorBidi"/>
          <w:sz w:val="24"/>
          <w:szCs w:val="24"/>
        </w:rPr>
        <w:t>l</w:t>
      </w:r>
      <w:r w:rsidRPr="00693379">
        <w:rPr>
          <w:rFonts w:asciiTheme="minorBidi" w:hAnsiTheme="minorBidi" w:cstheme="minorBidi"/>
          <w:sz w:val="24"/>
          <w:szCs w:val="24"/>
        </w:rPr>
        <w:t xml:space="preserve">y to the study of Torah. The </w:t>
      </w:r>
      <w:r w:rsidRPr="00693379">
        <w:rPr>
          <w:rFonts w:asciiTheme="minorBidi" w:hAnsiTheme="minorBidi" w:cstheme="minorBidi"/>
          <w:i/>
          <w:iCs/>
          <w:sz w:val="24"/>
          <w:szCs w:val="24"/>
        </w:rPr>
        <w:t>beraita</w:t>
      </w:r>
      <w:r w:rsidRPr="00693379">
        <w:rPr>
          <w:rFonts w:asciiTheme="minorBidi" w:hAnsiTheme="minorBidi" w:cstheme="minorBidi"/>
          <w:sz w:val="24"/>
          <w:szCs w:val="24"/>
        </w:rPr>
        <w:t xml:space="preserve"> about R. Elazar b. Charsom</w:t>
      </w:r>
      <w:r w:rsidR="00A842EE">
        <w:rPr>
          <w:rFonts w:asciiTheme="minorBidi" w:hAnsiTheme="minorBidi" w:cstheme="minorBidi"/>
          <w:sz w:val="24"/>
          <w:szCs w:val="24"/>
        </w:rPr>
        <w:t>,</w:t>
      </w:r>
      <w:r w:rsidRPr="00693379">
        <w:rPr>
          <w:rFonts w:asciiTheme="minorBidi" w:hAnsiTheme="minorBidi" w:cstheme="minorBidi"/>
          <w:sz w:val="24"/>
          <w:szCs w:val="24"/>
        </w:rPr>
        <w:t xml:space="preserve"> the </w:t>
      </w:r>
      <w:r w:rsidR="00207C00">
        <w:rPr>
          <w:rFonts w:asciiTheme="minorBidi" w:hAnsiTheme="minorBidi" w:cstheme="minorBidi"/>
          <w:i/>
          <w:iCs/>
          <w:sz w:val="24"/>
          <w:szCs w:val="24"/>
        </w:rPr>
        <w:t>K</w:t>
      </w:r>
      <w:r w:rsidRPr="00693379">
        <w:rPr>
          <w:rFonts w:asciiTheme="minorBidi" w:hAnsiTheme="minorBidi" w:cstheme="minorBidi"/>
          <w:i/>
          <w:iCs/>
          <w:sz w:val="24"/>
          <w:szCs w:val="24"/>
        </w:rPr>
        <w:t>ohen</w:t>
      </w:r>
      <w:r w:rsidR="00A842EE">
        <w:rPr>
          <w:rFonts w:asciiTheme="minorBidi" w:hAnsiTheme="minorBidi" w:cstheme="minorBidi"/>
          <w:sz w:val="24"/>
          <w:szCs w:val="24"/>
        </w:rPr>
        <w:t xml:space="preserve">, </w:t>
      </w:r>
      <w:r w:rsidRPr="00693379">
        <w:rPr>
          <w:rFonts w:asciiTheme="minorBidi" w:hAnsiTheme="minorBidi" w:cstheme="minorBidi"/>
          <w:sz w:val="24"/>
          <w:szCs w:val="24"/>
        </w:rPr>
        <w:t>contains, at the very least, covert criticism: in performing his priestly service he chooses to wear a garment that is very expensive, and also transparent</w:t>
      </w:r>
      <w:r w:rsidR="00A842EE">
        <w:rPr>
          <w:rFonts w:asciiTheme="minorBidi" w:hAnsiTheme="minorBidi" w:cstheme="minorBidi"/>
          <w:sz w:val="24"/>
          <w:szCs w:val="24"/>
        </w:rPr>
        <w:t>. T</w:t>
      </w:r>
      <w:r w:rsidRPr="00693379">
        <w:rPr>
          <w:rFonts w:asciiTheme="minorBidi" w:hAnsiTheme="minorBidi" w:cstheme="minorBidi"/>
          <w:sz w:val="24"/>
          <w:szCs w:val="24"/>
        </w:rPr>
        <w:t xml:space="preserve">his arouses the opposition of the other </w:t>
      </w:r>
      <w:r w:rsidRPr="00693379">
        <w:rPr>
          <w:rFonts w:asciiTheme="minorBidi" w:hAnsiTheme="minorBidi" w:cstheme="minorBidi"/>
          <w:i/>
          <w:iCs/>
          <w:sz w:val="24"/>
          <w:szCs w:val="24"/>
        </w:rPr>
        <w:t>kohanim</w:t>
      </w:r>
      <w:r w:rsidRPr="00693379">
        <w:rPr>
          <w:rFonts w:asciiTheme="minorBidi" w:hAnsiTheme="minorBidi" w:cstheme="minorBidi"/>
          <w:sz w:val="24"/>
          <w:szCs w:val="24"/>
        </w:rPr>
        <w:t xml:space="preserve">, who will not allow him to serve in </w:t>
      </w:r>
      <w:r w:rsidRPr="00693379">
        <w:rPr>
          <w:rFonts w:asciiTheme="minorBidi" w:hAnsiTheme="minorBidi" w:cstheme="minorBidi"/>
          <w:sz w:val="24"/>
          <w:szCs w:val="24"/>
        </w:rPr>
        <w:lastRenderedPageBreak/>
        <w:t>th</w:t>
      </w:r>
      <w:r w:rsidR="00A842EE">
        <w:rPr>
          <w:rFonts w:asciiTheme="minorBidi" w:hAnsiTheme="minorBidi" w:cstheme="minorBidi"/>
          <w:sz w:val="24"/>
          <w:szCs w:val="24"/>
        </w:rPr>
        <w:t>is garment</w:t>
      </w:r>
      <w:r w:rsidRPr="00693379">
        <w:rPr>
          <w:rFonts w:asciiTheme="minorBidi" w:hAnsiTheme="minorBidi" w:cstheme="minorBidi"/>
          <w:sz w:val="24"/>
          <w:szCs w:val="24"/>
        </w:rPr>
        <w:t>.</w:t>
      </w:r>
      <w:r w:rsidRPr="00693379">
        <w:rPr>
          <w:rStyle w:val="FootnoteReference"/>
          <w:rFonts w:asciiTheme="minorBidi" w:hAnsiTheme="minorBidi" w:cstheme="minorBidi"/>
          <w:sz w:val="20"/>
          <w:szCs w:val="20"/>
        </w:rPr>
        <w:footnoteReference w:id="1"/>
      </w:r>
    </w:p>
    <w:p w:rsidR="00693379" w:rsidRDefault="00693379" w:rsidP="00880C43">
      <w:pPr>
        <w:widowControl w:val="0"/>
        <w:bidi w:val="0"/>
        <w:spacing w:after="0" w:line="240" w:lineRule="auto"/>
        <w:ind w:firstLine="720"/>
        <w:rPr>
          <w:rFonts w:asciiTheme="minorBidi" w:hAnsiTheme="minorBidi" w:cstheme="minorBidi"/>
          <w:sz w:val="24"/>
          <w:szCs w:val="24"/>
        </w:rPr>
      </w:pPr>
    </w:p>
    <w:p w:rsidR="00AC0A5B" w:rsidRDefault="00AC0A5B" w:rsidP="00880C43">
      <w:pPr>
        <w:widowControl w:val="0"/>
        <w:bidi w:val="0"/>
        <w:spacing w:after="0" w:line="240" w:lineRule="auto"/>
        <w:ind w:firstLine="720"/>
        <w:rPr>
          <w:rFonts w:asciiTheme="minorBidi" w:hAnsiTheme="minorBidi" w:cstheme="minorBidi"/>
          <w:sz w:val="24"/>
          <w:szCs w:val="24"/>
        </w:rPr>
      </w:pPr>
      <w:r w:rsidRPr="00693379">
        <w:rPr>
          <w:rFonts w:asciiTheme="minorBidi" w:hAnsiTheme="minorBidi" w:cstheme="minorBidi"/>
          <w:sz w:val="24"/>
          <w:szCs w:val="24"/>
        </w:rPr>
        <w:t xml:space="preserve">The appearance of a comparison of this sort in </w:t>
      </w:r>
      <w:r w:rsidRPr="00693379">
        <w:rPr>
          <w:rFonts w:asciiTheme="minorBidi" w:hAnsiTheme="minorBidi" w:cstheme="minorBidi"/>
          <w:i/>
          <w:iCs/>
          <w:sz w:val="24"/>
          <w:szCs w:val="24"/>
        </w:rPr>
        <w:t>Massekhet Yoma</w:t>
      </w:r>
      <w:r w:rsidRPr="00693379">
        <w:rPr>
          <w:rFonts w:asciiTheme="minorBidi" w:hAnsiTheme="minorBidi" w:cstheme="minorBidi"/>
          <w:sz w:val="24"/>
          <w:szCs w:val="24"/>
        </w:rPr>
        <w:t xml:space="preserve"> is not surprising </w:t>
      </w:r>
      <w:r w:rsidR="00A842EE">
        <w:rPr>
          <w:rFonts w:asciiTheme="minorBidi" w:hAnsiTheme="minorBidi" w:cstheme="minorBidi"/>
          <w:sz w:val="24"/>
          <w:szCs w:val="24"/>
        </w:rPr>
        <w:t>on its own</w:t>
      </w:r>
      <w:r w:rsidRPr="00693379">
        <w:rPr>
          <w:rFonts w:asciiTheme="minorBidi" w:hAnsiTheme="minorBidi" w:cstheme="minorBidi"/>
          <w:sz w:val="24"/>
          <w:szCs w:val="24"/>
        </w:rPr>
        <w:t xml:space="preserve">. There are several places throughout the </w:t>
      </w:r>
      <w:r w:rsidRPr="00693379">
        <w:rPr>
          <w:rFonts w:asciiTheme="minorBidi" w:hAnsiTheme="minorBidi" w:cstheme="minorBidi"/>
          <w:i/>
          <w:iCs/>
          <w:sz w:val="24"/>
          <w:szCs w:val="24"/>
        </w:rPr>
        <w:t>massekhet</w:t>
      </w:r>
      <w:r w:rsidRPr="00693379">
        <w:rPr>
          <w:rFonts w:asciiTheme="minorBidi" w:hAnsiTheme="minorBidi" w:cstheme="minorBidi"/>
          <w:sz w:val="24"/>
          <w:szCs w:val="24"/>
        </w:rPr>
        <w:t xml:space="preserve">, in sources involving both Tannaim and Amoraim, that we find criticism – sometimes veiled, at other times quite open – of the conduct of the </w:t>
      </w:r>
      <w:r w:rsidRPr="00693379">
        <w:rPr>
          <w:rFonts w:asciiTheme="minorBidi" w:hAnsiTheme="minorBidi" w:cstheme="minorBidi"/>
          <w:i/>
          <w:iCs/>
          <w:sz w:val="24"/>
          <w:szCs w:val="24"/>
        </w:rPr>
        <w:t>kohanim</w:t>
      </w:r>
      <w:r w:rsidRPr="00693379">
        <w:rPr>
          <w:rFonts w:asciiTheme="minorBidi" w:hAnsiTheme="minorBidi" w:cstheme="minorBidi"/>
          <w:sz w:val="24"/>
          <w:szCs w:val="24"/>
        </w:rPr>
        <w:t xml:space="preserve"> during this period. </w:t>
      </w:r>
      <w:r w:rsidR="00E81481" w:rsidRPr="00693379">
        <w:rPr>
          <w:rFonts w:asciiTheme="minorBidi" w:hAnsiTheme="minorBidi" w:cstheme="minorBidi"/>
          <w:sz w:val="24"/>
          <w:szCs w:val="24"/>
        </w:rPr>
        <w:t xml:space="preserve">In fact, </w:t>
      </w:r>
      <w:r w:rsidR="00FF2597" w:rsidRPr="00693379">
        <w:rPr>
          <w:rFonts w:asciiTheme="minorBidi" w:hAnsiTheme="minorBidi" w:cstheme="minorBidi"/>
          <w:sz w:val="24"/>
          <w:szCs w:val="24"/>
        </w:rPr>
        <w:t xml:space="preserve">in the first chapter of Mishna Yoma we already read of suspicions that the </w:t>
      </w:r>
      <w:r w:rsidR="00FF2597" w:rsidRPr="00693379">
        <w:rPr>
          <w:rFonts w:asciiTheme="minorBidi" w:hAnsiTheme="minorBidi" w:cstheme="minorBidi"/>
          <w:i/>
          <w:iCs/>
          <w:sz w:val="24"/>
          <w:szCs w:val="24"/>
        </w:rPr>
        <w:t>Kohen Gadol</w:t>
      </w:r>
      <w:r w:rsidR="00FF2597" w:rsidRPr="00693379">
        <w:rPr>
          <w:rFonts w:asciiTheme="minorBidi" w:hAnsiTheme="minorBidi" w:cstheme="minorBidi"/>
          <w:sz w:val="24"/>
          <w:szCs w:val="24"/>
        </w:rPr>
        <w:t xml:space="preserve"> might not perform the service properly.</w:t>
      </w:r>
      <w:r w:rsidR="00FF2597" w:rsidRPr="00693379">
        <w:rPr>
          <w:rStyle w:val="FootnoteReference"/>
          <w:rFonts w:asciiTheme="minorBidi" w:hAnsiTheme="minorBidi" w:cstheme="minorBidi"/>
          <w:sz w:val="20"/>
          <w:szCs w:val="20"/>
        </w:rPr>
        <w:footnoteReference w:id="2"/>
      </w:r>
      <w:r w:rsidR="002716C5" w:rsidRPr="00693379">
        <w:rPr>
          <w:rFonts w:asciiTheme="minorBidi" w:hAnsiTheme="minorBidi" w:cstheme="minorBidi"/>
          <w:sz w:val="24"/>
          <w:szCs w:val="24"/>
        </w:rPr>
        <w:t xml:space="preserve"> In the Gemara in the same chapter (9a-10b), as part of an </w:t>
      </w:r>
      <w:r w:rsidR="002716C5" w:rsidRPr="00693379">
        <w:rPr>
          <w:rFonts w:asciiTheme="minorBidi" w:hAnsiTheme="minorBidi" w:cstheme="minorBidi"/>
          <w:i/>
          <w:iCs/>
          <w:sz w:val="24"/>
          <w:szCs w:val="24"/>
        </w:rPr>
        <w:t>aggadic</w:t>
      </w:r>
      <w:r w:rsidR="002716C5" w:rsidRPr="00693379">
        <w:rPr>
          <w:rFonts w:asciiTheme="minorBidi" w:hAnsiTheme="minorBidi" w:cstheme="minorBidi"/>
          <w:sz w:val="24"/>
          <w:szCs w:val="24"/>
        </w:rPr>
        <w:t xml:space="preserve"> unit dealing</w:t>
      </w:r>
      <w:r w:rsidR="00467C00">
        <w:rPr>
          <w:rFonts w:asciiTheme="minorBidi" w:hAnsiTheme="minorBidi" w:cstheme="minorBidi"/>
          <w:sz w:val="24"/>
          <w:szCs w:val="24"/>
        </w:rPr>
        <w:t>,</w:t>
      </w:r>
      <w:r w:rsidR="002716C5" w:rsidRPr="00693379">
        <w:rPr>
          <w:rFonts w:asciiTheme="minorBidi" w:hAnsiTheme="minorBidi" w:cstheme="minorBidi"/>
          <w:sz w:val="24"/>
          <w:szCs w:val="24"/>
        </w:rPr>
        <w:t xml:space="preserve"> </w:t>
      </w:r>
      <w:r w:rsidR="002716C5" w:rsidRPr="00693379">
        <w:rPr>
          <w:rFonts w:asciiTheme="minorBidi" w:hAnsiTheme="minorBidi" w:cstheme="minorBidi"/>
          <w:i/>
          <w:iCs/>
          <w:sz w:val="24"/>
          <w:szCs w:val="24"/>
        </w:rPr>
        <w:t>inter alia</w:t>
      </w:r>
      <w:r w:rsidR="00467C00">
        <w:rPr>
          <w:rFonts w:asciiTheme="minorBidi" w:hAnsiTheme="minorBidi" w:cstheme="minorBidi"/>
          <w:i/>
          <w:iCs/>
          <w:sz w:val="24"/>
          <w:szCs w:val="24"/>
        </w:rPr>
        <w:t>,</w:t>
      </w:r>
      <w:r w:rsidR="002716C5" w:rsidRPr="00693379">
        <w:rPr>
          <w:rFonts w:asciiTheme="minorBidi" w:hAnsiTheme="minorBidi" w:cstheme="minorBidi"/>
          <w:sz w:val="24"/>
          <w:szCs w:val="24"/>
        </w:rPr>
        <w:t xml:space="preserve"> with the destruction of the two Temples, we find quite explicit</w:t>
      </w:r>
      <w:r w:rsidR="00467C00">
        <w:rPr>
          <w:rFonts w:asciiTheme="minorBidi" w:hAnsiTheme="minorBidi" w:cstheme="minorBidi"/>
          <w:sz w:val="24"/>
          <w:szCs w:val="24"/>
        </w:rPr>
        <w:t xml:space="preserve"> crit</w:t>
      </w:r>
      <w:r w:rsidR="008E5C45">
        <w:rPr>
          <w:rFonts w:asciiTheme="minorBidi" w:hAnsiTheme="minorBidi" w:cstheme="minorBidi"/>
          <w:sz w:val="24"/>
          <w:szCs w:val="24"/>
        </w:rPr>
        <w:t>i</w:t>
      </w:r>
      <w:r w:rsidR="00467C00">
        <w:rPr>
          <w:rFonts w:asciiTheme="minorBidi" w:hAnsiTheme="minorBidi" w:cstheme="minorBidi"/>
          <w:sz w:val="24"/>
          <w:szCs w:val="24"/>
        </w:rPr>
        <w:t>cism</w:t>
      </w:r>
      <w:r w:rsidR="002716C5" w:rsidRPr="00693379">
        <w:rPr>
          <w:rFonts w:asciiTheme="minorBidi" w:hAnsiTheme="minorBidi" w:cstheme="minorBidi"/>
          <w:sz w:val="24"/>
          <w:szCs w:val="24"/>
        </w:rPr>
        <w:t>:</w:t>
      </w:r>
    </w:p>
    <w:p w:rsidR="00693379" w:rsidRPr="00693379" w:rsidRDefault="00693379" w:rsidP="00880C43">
      <w:pPr>
        <w:widowControl w:val="0"/>
        <w:bidi w:val="0"/>
        <w:spacing w:after="0" w:line="240" w:lineRule="auto"/>
        <w:ind w:firstLine="720"/>
        <w:rPr>
          <w:rFonts w:asciiTheme="minorBidi" w:hAnsiTheme="minorBidi" w:cstheme="minorBidi"/>
          <w:sz w:val="24"/>
          <w:szCs w:val="24"/>
        </w:rPr>
      </w:pPr>
    </w:p>
    <w:p w:rsidR="002716C5" w:rsidRDefault="002716C5" w:rsidP="00880C43">
      <w:pPr>
        <w:pStyle w:val="a0"/>
        <w:keepNext w:val="0"/>
        <w:widowControl w:val="0"/>
        <w:bidi w:val="0"/>
        <w:spacing w:before="0" w:after="0"/>
        <w:ind w:left="720"/>
        <w:jc w:val="both"/>
        <w:rPr>
          <w:rFonts w:asciiTheme="minorBidi" w:hAnsiTheme="minorBidi" w:cstheme="minorBidi"/>
          <w:b w:val="0"/>
          <w:bCs w:val="0"/>
          <w:sz w:val="24"/>
          <w:szCs w:val="24"/>
        </w:rPr>
      </w:pPr>
      <w:r w:rsidRPr="00693379">
        <w:rPr>
          <w:rFonts w:asciiTheme="minorBidi" w:hAnsiTheme="minorBidi" w:cstheme="minorBidi"/>
          <w:sz w:val="24"/>
          <w:szCs w:val="24"/>
        </w:rPr>
        <w:t>“</w:t>
      </w:r>
      <w:r w:rsidR="002E6DC1">
        <w:rPr>
          <w:rFonts w:asciiTheme="minorBidi" w:hAnsiTheme="minorBidi" w:cstheme="minorBidi"/>
          <w:b w:val="0"/>
          <w:bCs w:val="0"/>
          <w:sz w:val="24"/>
          <w:szCs w:val="24"/>
        </w:rPr>
        <w:t>Rabba</w:t>
      </w:r>
      <w:r w:rsidRPr="00693379">
        <w:rPr>
          <w:rFonts w:asciiTheme="minorBidi" w:hAnsiTheme="minorBidi" w:cstheme="minorBidi"/>
          <w:b w:val="0"/>
          <w:bCs w:val="0"/>
          <w:sz w:val="24"/>
          <w:szCs w:val="24"/>
        </w:rPr>
        <w:t xml:space="preserve"> b. Bar Hana said: What is the meaning of the verse, ‘The fear of the Lord prolongs days, but the years of the wicked shall be shortened’? ‘The fear of the Lord prolongs days’ refers to the first Temple, which remained standing for four hundred and ten years and in which there served only eighteen </w:t>
      </w:r>
      <w:r w:rsidRPr="002E6DC1">
        <w:rPr>
          <w:rFonts w:asciiTheme="minorBidi" w:hAnsiTheme="minorBidi" w:cstheme="minorBidi"/>
          <w:b w:val="0"/>
          <w:bCs w:val="0"/>
          <w:i/>
          <w:iCs/>
          <w:sz w:val="24"/>
          <w:szCs w:val="24"/>
        </w:rPr>
        <w:t>Kohanim Gedolim</w:t>
      </w:r>
      <w:r w:rsidRPr="00693379">
        <w:rPr>
          <w:rFonts w:asciiTheme="minorBidi" w:hAnsiTheme="minorBidi" w:cstheme="minorBidi"/>
          <w:b w:val="0"/>
          <w:bCs w:val="0"/>
          <w:sz w:val="24"/>
          <w:szCs w:val="24"/>
        </w:rPr>
        <w:t>. ‘</w:t>
      </w:r>
      <w:r w:rsidRPr="00693379">
        <w:rPr>
          <w:rFonts w:asciiTheme="minorBidi" w:hAnsiTheme="minorBidi" w:cstheme="minorBidi"/>
          <w:sz w:val="24"/>
          <w:szCs w:val="24"/>
        </w:rPr>
        <w:t>But the years of the wicked shall be shortened’ refers to the second Temple</w:t>
      </w:r>
      <w:r w:rsidRPr="00693379">
        <w:rPr>
          <w:rFonts w:asciiTheme="minorBidi" w:hAnsiTheme="minorBidi" w:cstheme="minorBidi"/>
          <w:b w:val="0"/>
          <w:bCs w:val="0"/>
          <w:sz w:val="24"/>
          <w:szCs w:val="24"/>
        </w:rPr>
        <w:t xml:space="preserve">, which stood for four hundred and twenty years and in which more than three hundred </w:t>
      </w:r>
      <w:r w:rsidRPr="002E6DC1">
        <w:rPr>
          <w:rFonts w:asciiTheme="minorBidi" w:hAnsiTheme="minorBidi" w:cstheme="minorBidi"/>
          <w:b w:val="0"/>
          <w:bCs w:val="0"/>
          <w:i/>
          <w:iCs/>
          <w:sz w:val="24"/>
          <w:szCs w:val="24"/>
        </w:rPr>
        <w:t>Kohanim Gedolim</w:t>
      </w:r>
      <w:r w:rsidRPr="00693379">
        <w:rPr>
          <w:rFonts w:asciiTheme="minorBidi" w:hAnsiTheme="minorBidi" w:cstheme="minorBidi"/>
          <w:b w:val="0"/>
          <w:bCs w:val="0"/>
          <w:sz w:val="24"/>
          <w:szCs w:val="24"/>
        </w:rPr>
        <w:t xml:space="preserve"> served. Deduct from this total the forty years during which Shimon ha-Tzaddik served, eighty years during which Yochanan </w:t>
      </w:r>
      <w:r w:rsidRPr="00514AAF">
        <w:rPr>
          <w:rFonts w:asciiTheme="minorBidi" w:hAnsiTheme="minorBidi" w:cstheme="minorBidi"/>
          <w:b w:val="0"/>
          <w:bCs w:val="0"/>
          <w:i/>
          <w:sz w:val="24"/>
          <w:szCs w:val="24"/>
        </w:rPr>
        <w:t>Kohen</w:t>
      </w:r>
      <w:r w:rsidRPr="00514AAF">
        <w:rPr>
          <w:rFonts w:asciiTheme="minorBidi" w:hAnsiTheme="minorBidi" w:cstheme="minorBidi"/>
          <w:b w:val="0"/>
          <w:bCs w:val="0"/>
          <w:i/>
          <w:sz w:val="24"/>
          <w:szCs w:val="24"/>
          <w:rtl/>
        </w:rPr>
        <w:t xml:space="preserve"> </w:t>
      </w:r>
      <w:r w:rsidRPr="00514AAF">
        <w:rPr>
          <w:rFonts w:asciiTheme="minorBidi" w:hAnsiTheme="minorBidi" w:cstheme="minorBidi"/>
          <w:b w:val="0"/>
          <w:bCs w:val="0"/>
          <w:i/>
          <w:sz w:val="24"/>
          <w:szCs w:val="24"/>
        </w:rPr>
        <w:t>Gadol</w:t>
      </w:r>
      <w:r w:rsidRPr="00693379">
        <w:rPr>
          <w:rFonts w:asciiTheme="minorBidi" w:hAnsiTheme="minorBidi" w:cstheme="minorBidi"/>
          <w:b w:val="0"/>
          <w:bCs w:val="0"/>
          <w:sz w:val="24"/>
          <w:szCs w:val="24"/>
        </w:rPr>
        <w:t xml:space="preserve"> served, ten years during which Yishmael b. Fabi served (or, as some say, the eleven </w:t>
      </w:r>
      <w:r w:rsidR="000955E1" w:rsidRPr="00693379">
        <w:rPr>
          <w:rFonts w:asciiTheme="minorBidi" w:hAnsiTheme="minorBidi" w:cstheme="minorBidi"/>
          <w:b w:val="0"/>
          <w:bCs w:val="0"/>
          <w:sz w:val="24"/>
          <w:szCs w:val="24"/>
        </w:rPr>
        <w:t>years of R. Elazar b. Charso</w:t>
      </w:r>
      <w:r w:rsidRPr="00693379">
        <w:rPr>
          <w:rFonts w:asciiTheme="minorBidi" w:hAnsiTheme="minorBidi" w:cstheme="minorBidi"/>
          <w:b w:val="0"/>
          <w:bCs w:val="0"/>
          <w:sz w:val="24"/>
          <w:szCs w:val="24"/>
        </w:rPr>
        <w:t xml:space="preserve">m). Count the remaining years and you will find that </w:t>
      </w:r>
      <w:r w:rsidRPr="00693379">
        <w:rPr>
          <w:rFonts w:asciiTheme="minorBidi" w:hAnsiTheme="minorBidi" w:cstheme="minorBidi"/>
          <w:sz w:val="24"/>
          <w:szCs w:val="24"/>
        </w:rPr>
        <w:t>none of the other</w:t>
      </w:r>
      <w:r w:rsidRPr="00514AAF">
        <w:rPr>
          <w:rFonts w:asciiTheme="minorBidi" w:hAnsiTheme="minorBidi" w:cstheme="minorBidi"/>
          <w:i/>
          <w:sz w:val="24"/>
          <w:szCs w:val="24"/>
          <w:rtl/>
        </w:rPr>
        <w:t xml:space="preserve"> </w:t>
      </w:r>
      <w:r w:rsidRPr="00514AAF">
        <w:rPr>
          <w:rFonts w:asciiTheme="minorBidi" w:hAnsiTheme="minorBidi" w:cstheme="minorBidi"/>
          <w:i/>
          <w:sz w:val="24"/>
          <w:szCs w:val="24"/>
        </w:rPr>
        <w:t>Kohanim</w:t>
      </w:r>
      <w:r w:rsidRPr="00693379">
        <w:rPr>
          <w:rFonts w:asciiTheme="minorBidi" w:hAnsiTheme="minorBidi" w:cstheme="minorBidi"/>
          <w:sz w:val="24"/>
          <w:szCs w:val="24"/>
        </w:rPr>
        <w:t xml:space="preserve"> </w:t>
      </w:r>
      <w:r w:rsidRPr="00514AAF">
        <w:rPr>
          <w:rFonts w:asciiTheme="minorBidi" w:hAnsiTheme="minorBidi" w:cstheme="minorBidi"/>
          <w:i/>
          <w:sz w:val="24"/>
          <w:szCs w:val="24"/>
        </w:rPr>
        <w:t>Gedolim</w:t>
      </w:r>
      <w:r w:rsidRPr="00693379">
        <w:rPr>
          <w:rFonts w:asciiTheme="minorBidi" w:hAnsiTheme="minorBidi" w:cstheme="minorBidi"/>
          <w:sz w:val="24"/>
          <w:szCs w:val="24"/>
        </w:rPr>
        <w:t xml:space="preserve"> completed his year [in office]</w:t>
      </w:r>
      <w:r w:rsidRPr="00693379">
        <w:rPr>
          <w:rFonts w:asciiTheme="minorBidi" w:hAnsiTheme="minorBidi" w:cstheme="minorBidi"/>
          <w:b w:val="0"/>
          <w:bCs w:val="0"/>
          <w:sz w:val="24"/>
          <w:szCs w:val="24"/>
        </w:rPr>
        <w:t>.” (</w:t>
      </w:r>
      <w:r w:rsidRPr="002E6DC1">
        <w:rPr>
          <w:rFonts w:asciiTheme="minorBidi" w:hAnsiTheme="minorBidi" w:cstheme="minorBidi"/>
          <w:b w:val="0"/>
          <w:bCs w:val="0"/>
          <w:i/>
          <w:iCs/>
          <w:sz w:val="24"/>
          <w:szCs w:val="24"/>
        </w:rPr>
        <w:t>Yoma</w:t>
      </w:r>
      <w:r w:rsidRPr="00693379">
        <w:rPr>
          <w:rFonts w:asciiTheme="minorBidi" w:hAnsiTheme="minorBidi" w:cstheme="minorBidi"/>
          <w:b w:val="0"/>
          <w:bCs w:val="0"/>
          <w:sz w:val="24"/>
          <w:szCs w:val="24"/>
        </w:rPr>
        <w:t xml:space="preserve"> 9a)</w:t>
      </w:r>
    </w:p>
    <w:p w:rsidR="002E6DC1" w:rsidRPr="00693379" w:rsidRDefault="002E6DC1" w:rsidP="00880C43">
      <w:pPr>
        <w:pStyle w:val="a0"/>
        <w:keepNext w:val="0"/>
        <w:widowControl w:val="0"/>
        <w:bidi w:val="0"/>
        <w:spacing w:before="0" w:after="0"/>
        <w:ind w:left="720"/>
        <w:jc w:val="both"/>
        <w:rPr>
          <w:rFonts w:asciiTheme="minorBidi" w:hAnsiTheme="minorBidi" w:cstheme="minorBidi"/>
          <w:b w:val="0"/>
          <w:bCs w:val="0"/>
          <w:sz w:val="24"/>
          <w:szCs w:val="24"/>
        </w:rPr>
      </w:pPr>
    </w:p>
    <w:p w:rsidR="00700845" w:rsidRPr="002E6DC1" w:rsidRDefault="00700845" w:rsidP="009902C0">
      <w:pPr>
        <w:pStyle w:val="a0"/>
        <w:keepNext w:val="0"/>
        <w:widowControl w:val="0"/>
        <w:bidi w:val="0"/>
        <w:spacing w:before="0" w:after="0"/>
        <w:ind w:firstLine="720"/>
        <w:jc w:val="both"/>
        <w:rPr>
          <w:rFonts w:asciiTheme="minorBidi" w:hAnsiTheme="minorBidi" w:cstheme="minorBidi"/>
          <w:b w:val="0"/>
          <w:bCs w:val="0"/>
          <w:sz w:val="20"/>
          <w:szCs w:val="20"/>
        </w:rPr>
      </w:pPr>
      <w:r w:rsidRPr="00693379">
        <w:rPr>
          <w:rFonts w:asciiTheme="minorBidi" w:hAnsiTheme="minorBidi" w:cstheme="minorBidi"/>
          <w:b w:val="0"/>
          <w:bCs w:val="0"/>
          <w:sz w:val="24"/>
          <w:szCs w:val="24"/>
        </w:rPr>
        <w:t xml:space="preserve">In a parallel Tosefta in our chapter – chapter 3, Mishna 11 (Tosefta, </w:t>
      </w:r>
      <w:r w:rsidRPr="002E6DC1">
        <w:rPr>
          <w:rFonts w:asciiTheme="minorBidi" w:hAnsiTheme="minorBidi" w:cstheme="minorBidi"/>
          <w:b w:val="0"/>
          <w:bCs w:val="0"/>
          <w:i/>
          <w:iCs/>
          <w:sz w:val="24"/>
          <w:szCs w:val="24"/>
        </w:rPr>
        <w:t>Yoma</w:t>
      </w:r>
      <w:r w:rsidRPr="00693379">
        <w:rPr>
          <w:rFonts w:asciiTheme="minorBidi" w:hAnsiTheme="minorBidi" w:cstheme="minorBidi"/>
          <w:b w:val="0"/>
          <w:bCs w:val="0"/>
          <w:sz w:val="24"/>
          <w:szCs w:val="24"/>
        </w:rPr>
        <w:t xml:space="preserve"> 2:5-8), as well as in the Bavli and the Yerushalmi, we find a unit describing the “appointees” in the Temple (priestly families at the end of the Temple </w:t>
      </w:r>
      <w:r w:rsidR="00A842EE">
        <w:rPr>
          <w:rFonts w:asciiTheme="minorBidi" w:hAnsiTheme="minorBidi" w:cstheme="minorBidi"/>
          <w:b w:val="0"/>
          <w:bCs w:val="0"/>
          <w:sz w:val="24"/>
          <w:szCs w:val="24"/>
        </w:rPr>
        <w:t>p</w:t>
      </w:r>
      <w:r w:rsidRPr="00693379">
        <w:rPr>
          <w:rFonts w:asciiTheme="minorBidi" w:hAnsiTheme="minorBidi" w:cstheme="minorBidi"/>
          <w:b w:val="0"/>
          <w:bCs w:val="0"/>
          <w:sz w:val="24"/>
          <w:szCs w:val="24"/>
        </w:rPr>
        <w:t xml:space="preserve">eriod who had </w:t>
      </w:r>
      <w:r w:rsidR="000955E1" w:rsidRPr="00693379">
        <w:rPr>
          <w:rFonts w:asciiTheme="minorBidi" w:hAnsiTheme="minorBidi" w:cstheme="minorBidi"/>
          <w:b w:val="0"/>
          <w:bCs w:val="0"/>
          <w:sz w:val="24"/>
          <w:szCs w:val="24"/>
        </w:rPr>
        <w:t xml:space="preserve">specific </w:t>
      </w:r>
      <w:r w:rsidRPr="00693379">
        <w:rPr>
          <w:rFonts w:asciiTheme="minorBidi" w:hAnsiTheme="minorBidi" w:cstheme="minorBidi"/>
          <w:b w:val="0"/>
          <w:bCs w:val="0"/>
          <w:sz w:val="24"/>
          <w:szCs w:val="24"/>
        </w:rPr>
        <w:t xml:space="preserve">roles and specializations), some of whom are </w:t>
      </w:r>
      <w:r w:rsidR="000955E1" w:rsidRPr="00693379">
        <w:rPr>
          <w:rFonts w:asciiTheme="minorBidi" w:hAnsiTheme="minorBidi" w:cstheme="minorBidi"/>
          <w:b w:val="0"/>
          <w:bCs w:val="0"/>
          <w:sz w:val="24"/>
          <w:szCs w:val="24"/>
        </w:rPr>
        <w:t xml:space="preserve">viewed </w:t>
      </w:r>
      <w:r w:rsidRPr="00693379">
        <w:rPr>
          <w:rFonts w:asciiTheme="minorBidi" w:hAnsiTheme="minorBidi" w:cstheme="minorBidi"/>
          <w:b w:val="0"/>
          <w:bCs w:val="0"/>
          <w:sz w:val="24"/>
          <w:szCs w:val="24"/>
        </w:rPr>
        <w:t>in a negative light because they w</w:t>
      </w:r>
      <w:r w:rsidR="000955E1" w:rsidRPr="00693379">
        <w:rPr>
          <w:rFonts w:asciiTheme="minorBidi" w:hAnsiTheme="minorBidi" w:cstheme="minorBidi"/>
          <w:b w:val="0"/>
          <w:bCs w:val="0"/>
          <w:sz w:val="24"/>
          <w:szCs w:val="24"/>
        </w:rPr>
        <w:t>ere not willing to pass on the</w:t>
      </w:r>
      <w:r w:rsidRPr="00693379">
        <w:rPr>
          <w:rFonts w:asciiTheme="minorBidi" w:hAnsiTheme="minorBidi" w:cstheme="minorBidi"/>
          <w:b w:val="0"/>
          <w:bCs w:val="0"/>
          <w:sz w:val="24"/>
          <w:szCs w:val="24"/>
        </w:rPr>
        <w:t xml:space="preserve"> “professional secrets” pertaining to various services in the Temple. </w:t>
      </w:r>
      <w:r w:rsidR="00514AAF">
        <w:rPr>
          <w:rFonts w:asciiTheme="minorBidi" w:hAnsiTheme="minorBidi" w:cstheme="minorBidi"/>
          <w:b w:val="0"/>
          <w:bCs w:val="0"/>
          <w:sz w:val="24"/>
          <w:szCs w:val="24"/>
        </w:rPr>
        <w:t>These phenomena, among other p</w:t>
      </w:r>
      <w:r w:rsidR="008E5C45">
        <w:rPr>
          <w:rFonts w:asciiTheme="minorBidi" w:hAnsiTheme="minorBidi" w:cstheme="minorBidi"/>
          <w:b w:val="0"/>
          <w:bCs w:val="0"/>
          <w:sz w:val="24"/>
          <w:szCs w:val="24"/>
        </w:rPr>
        <w:t>roblems with the conduct of the</w:t>
      </w:r>
      <w:r w:rsidR="00514AAF">
        <w:rPr>
          <w:rFonts w:asciiTheme="minorBidi" w:hAnsiTheme="minorBidi" w:cstheme="minorBidi"/>
          <w:b w:val="0"/>
          <w:bCs w:val="0"/>
          <w:sz w:val="24"/>
          <w:szCs w:val="24"/>
        </w:rPr>
        <w:t xml:space="preserve"> </w:t>
      </w:r>
      <w:r w:rsidR="00514AAF" w:rsidRPr="008E5C45">
        <w:rPr>
          <w:rFonts w:asciiTheme="minorBidi" w:hAnsiTheme="minorBidi" w:cstheme="minorBidi"/>
          <w:b w:val="0"/>
          <w:bCs w:val="0"/>
          <w:i/>
          <w:iCs/>
          <w:sz w:val="24"/>
          <w:szCs w:val="24"/>
        </w:rPr>
        <w:t>kohanim</w:t>
      </w:r>
      <w:r w:rsidR="00514AAF">
        <w:rPr>
          <w:rFonts w:asciiTheme="minorBidi" w:hAnsiTheme="minorBidi" w:cstheme="minorBidi"/>
          <w:b w:val="0"/>
          <w:bCs w:val="0"/>
          <w:sz w:val="24"/>
          <w:szCs w:val="24"/>
        </w:rPr>
        <w:t xml:space="preserve"> at that time, </w:t>
      </w:r>
      <w:r w:rsidR="009902C0">
        <w:rPr>
          <w:rFonts w:asciiTheme="minorBidi" w:hAnsiTheme="minorBidi" w:cstheme="minorBidi"/>
          <w:b w:val="0"/>
          <w:bCs w:val="0"/>
          <w:sz w:val="24"/>
          <w:szCs w:val="24"/>
        </w:rPr>
        <w:t xml:space="preserve">caused the rabbis to identify various signs that existed during those years in the Temple as predicting its upcoming destruction. </w:t>
      </w:r>
      <w:r w:rsidRPr="00693379">
        <w:rPr>
          <w:rFonts w:asciiTheme="minorBidi" w:hAnsiTheme="minorBidi" w:cstheme="minorBidi"/>
          <w:b w:val="0"/>
          <w:bCs w:val="0"/>
          <w:sz w:val="24"/>
          <w:szCs w:val="24"/>
        </w:rPr>
        <w:t>For example, in the Bavli (39b) we find the following beraita</w:t>
      </w:r>
      <w:r w:rsidRPr="002E6DC1">
        <w:rPr>
          <w:rFonts w:asciiTheme="minorBidi" w:hAnsiTheme="minorBidi" w:cstheme="minorBidi"/>
          <w:b w:val="0"/>
          <w:bCs w:val="0"/>
          <w:sz w:val="24"/>
          <w:szCs w:val="24"/>
        </w:rPr>
        <w:t>:</w:t>
      </w:r>
      <w:r w:rsidRPr="002E6DC1">
        <w:rPr>
          <w:rStyle w:val="FootnoteReference"/>
          <w:rFonts w:asciiTheme="minorBidi" w:hAnsiTheme="minorBidi" w:cstheme="minorBidi"/>
          <w:b w:val="0"/>
          <w:bCs w:val="0"/>
          <w:sz w:val="20"/>
          <w:szCs w:val="20"/>
        </w:rPr>
        <w:footnoteReference w:id="3"/>
      </w:r>
    </w:p>
    <w:p w:rsidR="002E6DC1" w:rsidRPr="00693379" w:rsidRDefault="002E6DC1"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D4030" w:rsidRDefault="00700845" w:rsidP="00880C43">
      <w:pPr>
        <w:pStyle w:val="a0"/>
        <w:keepNext w:val="0"/>
        <w:widowControl w:val="0"/>
        <w:bidi w:val="0"/>
        <w:spacing w:before="0" w:after="0"/>
        <w:ind w:left="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“Our Rabbis taught: </w:t>
      </w:r>
      <w:r w:rsidR="004B5ADD" w:rsidRPr="00693379">
        <w:rPr>
          <w:rFonts w:asciiTheme="minorBidi" w:hAnsiTheme="minorBidi" w:cstheme="minorBidi"/>
          <w:b w:val="0"/>
          <w:bCs w:val="0"/>
          <w:sz w:val="24"/>
          <w:szCs w:val="24"/>
        </w:rPr>
        <w:t xml:space="preserve">During the last forty years before the destruction of the Temple, the lot [‘For the Lord’] did not come up in the right hand; nor did the crimson-colored strap become white; nor did the westernmost light shine; and the doors of the </w:t>
      </w:r>
      <w:r w:rsidR="004B5ADD" w:rsidRPr="002E6DC1">
        <w:rPr>
          <w:rFonts w:asciiTheme="minorBidi" w:hAnsiTheme="minorBidi" w:cstheme="minorBidi"/>
          <w:b w:val="0"/>
          <w:bCs w:val="0"/>
          <w:i/>
          <w:iCs/>
          <w:sz w:val="24"/>
          <w:szCs w:val="24"/>
        </w:rPr>
        <w:t>Heikhal</w:t>
      </w:r>
      <w:r w:rsidR="004B5ADD" w:rsidRPr="00693379">
        <w:rPr>
          <w:rFonts w:asciiTheme="minorBidi" w:hAnsiTheme="minorBidi" w:cstheme="minorBidi"/>
          <w:b w:val="0"/>
          <w:bCs w:val="0"/>
          <w:sz w:val="24"/>
          <w:szCs w:val="24"/>
        </w:rPr>
        <w:t xml:space="preserve"> would open by themselves, until R. Yochanan b. Zakkai rebuked them, saying: </w:t>
      </w:r>
      <w:r w:rsidR="004B5ADD" w:rsidRPr="002E6DC1">
        <w:rPr>
          <w:rFonts w:asciiTheme="minorBidi" w:hAnsiTheme="minorBidi" w:cstheme="minorBidi"/>
          <w:b w:val="0"/>
          <w:bCs w:val="0"/>
          <w:i/>
          <w:iCs/>
          <w:sz w:val="24"/>
          <w:szCs w:val="24"/>
        </w:rPr>
        <w:t>Heikhal, Heikhal</w:t>
      </w:r>
      <w:r w:rsidR="004B5ADD" w:rsidRPr="00693379">
        <w:rPr>
          <w:rFonts w:asciiTheme="minorBidi" w:hAnsiTheme="minorBidi" w:cstheme="minorBidi"/>
          <w:b w:val="0"/>
          <w:bCs w:val="0"/>
          <w:sz w:val="24"/>
          <w:szCs w:val="24"/>
        </w:rPr>
        <w:t xml:space="preserve">, why do you </w:t>
      </w:r>
      <w:r w:rsidR="004B5ADD" w:rsidRPr="00693379">
        <w:rPr>
          <w:rFonts w:asciiTheme="minorBidi" w:hAnsiTheme="minorBidi" w:cstheme="minorBidi"/>
          <w:b w:val="0"/>
          <w:bCs w:val="0"/>
          <w:sz w:val="24"/>
          <w:szCs w:val="24"/>
        </w:rPr>
        <w:lastRenderedPageBreak/>
        <w:t>alarm yourself? I know that you are fated to be destroyed, for Ze</w:t>
      </w:r>
      <w:r w:rsidR="002E6DC1">
        <w:rPr>
          <w:rFonts w:asciiTheme="minorBidi" w:hAnsiTheme="minorBidi" w:cstheme="minorBidi"/>
          <w:b w:val="0"/>
          <w:bCs w:val="0"/>
          <w:sz w:val="24"/>
          <w:szCs w:val="24"/>
        </w:rPr>
        <w:t>k</w:t>
      </w:r>
      <w:r w:rsidR="004B5ADD" w:rsidRPr="00693379">
        <w:rPr>
          <w:rFonts w:asciiTheme="minorBidi" w:hAnsiTheme="minorBidi" w:cstheme="minorBidi"/>
          <w:b w:val="0"/>
          <w:bCs w:val="0"/>
          <w:sz w:val="24"/>
          <w:szCs w:val="24"/>
        </w:rPr>
        <w:t>haria ben Ido has already prophesied concerning you (</w:t>
      </w:r>
      <w:r w:rsidR="004B5ADD" w:rsidRPr="002E6DC1">
        <w:rPr>
          <w:rFonts w:asciiTheme="minorBidi" w:hAnsiTheme="minorBidi" w:cstheme="minorBidi"/>
          <w:b w:val="0"/>
          <w:bCs w:val="0"/>
          <w:i/>
          <w:iCs/>
          <w:sz w:val="24"/>
          <w:szCs w:val="24"/>
        </w:rPr>
        <w:t>Zekharia</w:t>
      </w:r>
      <w:r w:rsidR="004B5ADD" w:rsidRPr="00693379">
        <w:rPr>
          <w:rFonts w:asciiTheme="minorBidi" w:hAnsiTheme="minorBidi" w:cstheme="minorBidi"/>
          <w:b w:val="0"/>
          <w:bCs w:val="0"/>
          <w:sz w:val="24"/>
          <w:szCs w:val="24"/>
        </w:rPr>
        <w:t xml:space="preserve"> 11:1), ‘Open your doors, O Lebanon, that the fire may devour your cedars.’”</w:t>
      </w:r>
      <w:r w:rsidR="004B5ADD" w:rsidRPr="002E6DC1">
        <w:rPr>
          <w:rStyle w:val="FootnoteReference"/>
          <w:rFonts w:asciiTheme="minorBidi" w:hAnsiTheme="minorBidi" w:cstheme="minorBidi"/>
          <w:b w:val="0"/>
          <w:bCs w:val="0"/>
          <w:sz w:val="20"/>
          <w:szCs w:val="20"/>
        </w:rPr>
        <w:footnoteReference w:id="4"/>
      </w:r>
    </w:p>
    <w:p w:rsidR="002E6DC1" w:rsidRPr="00693379" w:rsidRDefault="002E6DC1" w:rsidP="00880C43">
      <w:pPr>
        <w:pStyle w:val="a0"/>
        <w:keepNext w:val="0"/>
        <w:widowControl w:val="0"/>
        <w:bidi w:val="0"/>
        <w:spacing w:before="0" w:after="0"/>
        <w:ind w:left="720"/>
        <w:jc w:val="both"/>
        <w:rPr>
          <w:rFonts w:asciiTheme="minorBidi" w:hAnsiTheme="minorBidi" w:cstheme="minorBidi"/>
          <w:b w:val="0"/>
          <w:bCs w:val="0"/>
          <w:sz w:val="24"/>
          <w:szCs w:val="24"/>
        </w:rPr>
      </w:pPr>
    </w:p>
    <w:p w:rsidR="00FD4030" w:rsidRDefault="00FD4030"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The critical attitude of the Sages towards the </w:t>
      </w:r>
      <w:r w:rsidRPr="002E6DC1">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arose largely from the affili</w:t>
      </w:r>
      <w:r w:rsidR="000955E1" w:rsidRPr="00693379">
        <w:rPr>
          <w:rFonts w:asciiTheme="minorBidi" w:hAnsiTheme="minorBidi" w:cstheme="minorBidi"/>
          <w:b w:val="0"/>
          <w:bCs w:val="0"/>
          <w:sz w:val="24"/>
          <w:szCs w:val="24"/>
        </w:rPr>
        <w:t xml:space="preserve">ation of many </w:t>
      </w:r>
      <w:r w:rsidR="000955E1" w:rsidRPr="002E6DC1">
        <w:rPr>
          <w:rFonts w:asciiTheme="minorBidi" w:hAnsiTheme="minorBidi" w:cstheme="minorBidi"/>
          <w:b w:val="0"/>
          <w:bCs w:val="0"/>
          <w:i/>
          <w:iCs/>
          <w:sz w:val="24"/>
          <w:szCs w:val="24"/>
        </w:rPr>
        <w:t>Kohanim Gedolim</w:t>
      </w:r>
      <w:r w:rsidR="000955E1" w:rsidRPr="00693379">
        <w:rPr>
          <w:rFonts w:asciiTheme="minorBidi" w:hAnsiTheme="minorBidi" w:cstheme="minorBidi"/>
          <w:b w:val="0"/>
          <w:bCs w:val="0"/>
          <w:sz w:val="24"/>
          <w:szCs w:val="24"/>
        </w:rPr>
        <w:t xml:space="preserve"> with</w:t>
      </w:r>
      <w:r w:rsidRPr="00693379">
        <w:rPr>
          <w:rFonts w:asciiTheme="minorBidi" w:hAnsiTheme="minorBidi" w:cstheme="minorBidi"/>
          <w:b w:val="0"/>
          <w:bCs w:val="0"/>
          <w:sz w:val="24"/>
          <w:szCs w:val="24"/>
        </w:rPr>
        <w:t xml:space="preserve"> the Sadducee sect, starting in the late 2</w:t>
      </w:r>
      <w:r w:rsidRPr="00693379">
        <w:rPr>
          <w:rFonts w:asciiTheme="minorBidi" w:hAnsiTheme="minorBidi" w:cstheme="minorBidi"/>
          <w:b w:val="0"/>
          <w:bCs w:val="0"/>
          <w:sz w:val="24"/>
          <w:szCs w:val="24"/>
          <w:vertAlign w:val="superscript"/>
        </w:rPr>
        <w:t>nd</w:t>
      </w:r>
      <w:r w:rsidRPr="00693379">
        <w:rPr>
          <w:rFonts w:asciiTheme="minorBidi" w:hAnsiTheme="minorBidi" w:cstheme="minorBidi"/>
          <w:b w:val="0"/>
          <w:bCs w:val="0"/>
          <w:sz w:val="24"/>
          <w:szCs w:val="24"/>
        </w:rPr>
        <w:t xml:space="preserve"> century B.C.E. </w:t>
      </w:r>
      <w:r w:rsidR="000955E1" w:rsidRPr="00693379">
        <w:rPr>
          <w:rFonts w:asciiTheme="minorBidi" w:hAnsiTheme="minorBidi" w:cstheme="minorBidi"/>
          <w:b w:val="0"/>
          <w:bCs w:val="0"/>
          <w:sz w:val="24"/>
          <w:szCs w:val="24"/>
        </w:rPr>
        <w:t xml:space="preserve">when </w:t>
      </w:r>
      <w:r w:rsidRPr="00693379">
        <w:rPr>
          <w:rFonts w:asciiTheme="minorBidi" w:hAnsiTheme="minorBidi" w:cstheme="minorBidi"/>
          <w:b w:val="0"/>
          <w:bCs w:val="0"/>
          <w:sz w:val="24"/>
          <w:szCs w:val="24"/>
        </w:rPr>
        <w:t xml:space="preserve">the </w:t>
      </w:r>
      <w:r w:rsidRPr="002E6DC1">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of the </w:t>
      </w:r>
      <w:r w:rsidR="000955E1" w:rsidRPr="00693379">
        <w:rPr>
          <w:rFonts w:asciiTheme="minorBidi" w:hAnsiTheme="minorBidi" w:cstheme="minorBidi"/>
          <w:b w:val="0"/>
          <w:bCs w:val="0"/>
          <w:sz w:val="24"/>
          <w:szCs w:val="24"/>
        </w:rPr>
        <w:t>House of Chashmonai joined</w:t>
      </w:r>
      <w:r w:rsidRPr="00693379">
        <w:rPr>
          <w:rFonts w:asciiTheme="minorBidi" w:hAnsiTheme="minorBidi" w:cstheme="minorBidi"/>
          <w:b w:val="0"/>
          <w:bCs w:val="0"/>
          <w:sz w:val="24"/>
          <w:szCs w:val="24"/>
        </w:rPr>
        <w:t xml:space="preserve"> the Sadducees.</w:t>
      </w:r>
      <w:r w:rsidRPr="002E6DC1">
        <w:rPr>
          <w:rStyle w:val="FootnoteReference"/>
          <w:rFonts w:asciiTheme="minorBidi" w:hAnsiTheme="minorBidi" w:cstheme="minorBidi"/>
          <w:b w:val="0"/>
          <w:bCs w:val="0"/>
          <w:sz w:val="20"/>
          <w:szCs w:val="20"/>
        </w:rPr>
        <w:footnoteReference w:id="5"/>
      </w:r>
    </w:p>
    <w:p w:rsidR="002E6DC1" w:rsidRPr="00693379" w:rsidRDefault="002E6DC1"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D4030" w:rsidRDefault="00FD4030"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In the generations after the </w:t>
      </w:r>
      <w:r w:rsidR="00A842EE">
        <w:rPr>
          <w:rFonts w:asciiTheme="minorBidi" w:hAnsiTheme="minorBidi" w:cstheme="minorBidi"/>
          <w:b w:val="0"/>
          <w:bCs w:val="0"/>
          <w:sz w:val="24"/>
          <w:szCs w:val="24"/>
        </w:rPr>
        <w:t>d</w:t>
      </w:r>
      <w:r w:rsidRPr="00693379">
        <w:rPr>
          <w:rFonts w:asciiTheme="minorBidi" w:hAnsiTheme="minorBidi" w:cstheme="minorBidi"/>
          <w:b w:val="0"/>
          <w:bCs w:val="0"/>
          <w:sz w:val="24"/>
          <w:szCs w:val="24"/>
        </w:rPr>
        <w:t>estruction, the Sages seem to have aspired to fill in the vacuum left in the absence of the Temple and the sacrificial service by promoting alternatives such as the prayer services</w:t>
      </w:r>
      <w:r w:rsidR="00A842EE">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and Torah study.</w:t>
      </w:r>
      <w:r w:rsidR="00A842EE" w:rsidRPr="002E6DC1">
        <w:rPr>
          <w:rStyle w:val="FootnoteReference"/>
          <w:rFonts w:asciiTheme="minorBidi" w:hAnsiTheme="minorBidi" w:cstheme="minorBidi"/>
          <w:b w:val="0"/>
          <w:bCs w:val="0"/>
          <w:sz w:val="20"/>
          <w:szCs w:val="20"/>
        </w:rPr>
        <w:footnoteReference w:id="6"/>
      </w:r>
      <w:r w:rsidR="00A842EE" w:rsidRPr="00693379">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 xml:space="preserve">We discussed an example of this approach in the previous shiur, in the story of the </w:t>
      </w:r>
      <w:r w:rsidRPr="002E6DC1">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and Shemaya and Avtalyon. This story and the </w:t>
      </w:r>
      <w:r w:rsidRPr="002E6DC1">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preceding it</w:t>
      </w:r>
      <w:r w:rsidR="00467C00">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suggest that the Sages</w:t>
      </w:r>
      <w:r w:rsidR="007B5E93">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 xml:space="preserve">sought to present Torah study as </w:t>
      </w:r>
      <w:r w:rsidR="00020086">
        <w:rPr>
          <w:rFonts w:asciiTheme="minorBidi" w:hAnsiTheme="minorBidi" w:cstheme="minorBidi"/>
          <w:b w:val="0"/>
          <w:bCs w:val="0"/>
          <w:sz w:val="24"/>
          <w:szCs w:val="24"/>
        </w:rPr>
        <w:t xml:space="preserve">an </w:t>
      </w:r>
      <w:r w:rsidRPr="00693379">
        <w:rPr>
          <w:rFonts w:asciiTheme="minorBidi" w:hAnsiTheme="minorBidi" w:cstheme="minorBidi"/>
          <w:b w:val="0"/>
          <w:bCs w:val="0"/>
          <w:sz w:val="24"/>
          <w:szCs w:val="24"/>
        </w:rPr>
        <w:t xml:space="preserve">alternative to the </w:t>
      </w:r>
      <w:r w:rsidR="00020086">
        <w:rPr>
          <w:rFonts w:asciiTheme="minorBidi" w:hAnsiTheme="minorBidi" w:cstheme="minorBidi"/>
          <w:b w:val="0"/>
          <w:bCs w:val="0"/>
          <w:sz w:val="24"/>
          <w:szCs w:val="24"/>
        </w:rPr>
        <w:t xml:space="preserve">service of the </w:t>
      </w:r>
      <w:r w:rsidRPr="002E6DC1">
        <w:rPr>
          <w:rFonts w:asciiTheme="minorBidi" w:hAnsiTheme="minorBidi" w:cstheme="minorBidi"/>
          <w:b w:val="0"/>
          <w:bCs w:val="0"/>
          <w:i/>
          <w:iCs/>
          <w:sz w:val="24"/>
          <w:szCs w:val="24"/>
        </w:rPr>
        <w:t>kohanim</w:t>
      </w:r>
      <w:r w:rsidR="00467C00">
        <w:rPr>
          <w:rFonts w:asciiTheme="minorBidi" w:hAnsiTheme="minorBidi" w:cstheme="minorBidi"/>
          <w:b w:val="0"/>
          <w:bCs w:val="0"/>
          <w:i/>
          <w:iCs/>
          <w:sz w:val="24"/>
          <w:szCs w:val="24"/>
        </w:rPr>
        <w:t>,</w:t>
      </w:r>
      <w:r w:rsidR="007B5E93">
        <w:rPr>
          <w:rFonts w:asciiTheme="minorBidi" w:hAnsiTheme="minorBidi" w:cstheme="minorBidi"/>
          <w:b w:val="0"/>
          <w:bCs w:val="0"/>
          <w:sz w:val="24"/>
          <w:szCs w:val="24"/>
        </w:rPr>
        <w:t xml:space="preserve"> i</w:t>
      </w:r>
      <w:r w:rsidR="007B5E93" w:rsidRPr="00693379">
        <w:rPr>
          <w:rFonts w:asciiTheme="minorBidi" w:hAnsiTheme="minorBidi" w:cstheme="minorBidi"/>
          <w:b w:val="0"/>
          <w:bCs w:val="0"/>
          <w:sz w:val="24"/>
          <w:szCs w:val="24"/>
        </w:rPr>
        <w:t xml:space="preserve">n </w:t>
      </w:r>
      <w:r w:rsidR="007B5E93">
        <w:rPr>
          <w:rFonts w:asciiTheme="minorBidi" w:hAnsiTheme="minorBidi" w:cstheme="minorBidi"/>
          <w:b w:val="0"/>
          <w:bCs w:val="0"/>
          <w:sz w:val="24"/>
          <w:szCs w:val="24"/>
        </w:rPr>
        <w:t>light of the</w:t>
      </w:r>
      <w:r w:rsidR="007B5E93" w:rsidRPr="00693379">
        <w:rPr>
          <w:rFonts w:asciiTheme="minorBidi" w:hAnsiTheme="minorBidi" w:cstheme="minorBidi"/>
          <w:b w:val="0"/>
          <w:bCs w:val="0"/>
          <w:sz w:val="24"/>
          <w:szCs w:val="24"/>
        </w:rPr>
        <w:t xml:space="preserve"> problematic conduct </w:t>
      </w:r>
      <w:r w:rsidR="007B5E93">
        <w:rPr>
          <w:rFonts w:asciiTheme="minorBidi" w:hAnsiTheme="minorBidi" w:cstheme="minorBidi"/>
          <w:b w:val="0"/>
          <w:bCs w:val="0"/>
          <w:sz w:val="24"/>
          <w:szCs w:val="24"/>
        </w:rPr>
        <w:t xml:space="preserve">of </w:t>
      </w:r>
      <w:r w:rsidR="007B5E93" w:rsidRPr="002E6DC1">
        <w:rPr>
          <w:rFonts w:asciiTheme="minorBidi" w:hAnsiTheme="minorBidi" w:cstheme="minorBidi"/>
          <w:b w:val="0"/>
          <w:bCs w:val="0"/>
          <w:i/>
          <w:iCs/>
          <w:sz w:val="24"/>
          <w:szCs w:val="24"/>
        </w:rPr>
        <w:t>kohanim</w:t>
      </w:r>
      <w:r w:rsidR="007B5E93" w:rsidRPr="00693379">
        <w:rPr>
          <w:rFonts w:asciiTheme="minorBidi" w:hAnsiTheme="minorBidi" w:cstheme="minorBidi"/>
          <w:b w:val="0"/>
          <w:bCs w:val="0"/>
          <w:sz w:val="24"/>
          <w:szCs w:val="24"/>
        </w:rPr>
        <w:t xml:space="preserve">, and in </w:t>
      </w:r>
      <w:r w:rsidR="007B5E93">
        <w:rPr>
          <w:rFonts w:asciiTheme="minorBidi" w:hAnsiTheme="minorBidi" w:cstheme="minorBidi"/>
          <w:b w:val="0"/>
          <w:bCs w:val="0"/>
          <w:sz w:val="24"/>
          <w:szCs w:val="24"/>
        </w:rPr>
        <w:t>the wake of the</w:t>
      </w:r>
      <w:r w:rsidR="007B5E93" w:rsidRPr="00693379">
        <w:rPr>
          <w:rFonts w:asciiTheme="minorBidi" w:hAnsiTheme="minorBidi" w:cstheme="minorBidi"/>
          <w:b w:val="0"/>
          <w:bCs w:val="0"/>
          <w:sz w:val="24"/>
          <w:szCs w:val="24"/>
        </w:rPr>
        <w:t xml:space="preserve"> religious vacuum </w:t>
      </w:r>
      <w:r w:rsidR="007B5E93">
        <w:rPr>
          <w:rFonts w:asciiTheme="minorBidi" w:hAnsiTheme="minorBidi" w:cstheme="minorBidi"/>
          <w:b w:val="0"/>
          <w:bCs w:val="0"/>
          <w:sz w:val="24"/>
          <w:szCs w:val="24"/>
        </w:rPr>
        <w:t>left after the Temple’s de</w:t>
      </w:r>
      <w:r w:rsidR="008E5C45">
        <w:rPr>
          <w:rFonts w:asciiTheme="minorBidi" w:hAnsiTheme="minorBidi" w:cstheme="minorBidi"/>
          <w:b w:val="0"/>
          <w:bCs w:val="0"/>
          <w:sz w:val="24"/>
          <w:szCs w:val="24"/>
        </w:rPr>
        <w:t>s</w:t>
      </w:r>
      <w:r w:rsidR="007B5E93">
        <w:rPr>
          <w:rFonts w:asciiTheme="minorBidi" w:hAnsiTheme="minorBidi" w:cstheme="minorBidi"/>
          <w:b w:val="0"/>
          <w:bCs w:val="0"/>
          <w:sz w:val="24"/>
          <w:szCs w:val="24"/>
        </w:rPr>
        <w:t xml:space="preserve">truction. </w:t>
      </w:r>
      <w:r w:rsidR="006E192C" w:rsidRPr="00693379">
        <w:rPr>
          <w:rFonts w:asciiTheme="minorBidi" w:hAnsiTheme="minorBidi" w:cstheme="minorBidi"/>
          <w:b w:val="0"/>
          <w:bCs w:val="0"/>
          <w:sz w:val="24"/>
          <w:szCs w:val="24"/>
        </w:rPr>
        <w:t xml:space="preserve">The sharp change of focus that we noted, from the greeting addressed to the </w:t>
      </w:r>
      <w:r w:rsidR="006E192C" w:rsidRPr="002E6DC1">
        <w:rPr>
          <w:rFonts w:asciiTheme="minorBidi" w:hAnsiTheme="minorBidi" w:cstheme="minorBidi"/>
          <w:b w:val="0"/>
          <w:bCs w:val="0"/>
          <w:i/>
          <w:iCs/>
          <w:sz w:val="24"/>
          <w:szCs w:val="24"/>
        </w:rPr>
        <w:t>Kohen Gadol</w:t>
      </w:r>
      <w:r w:rsidR="006E192C" w:rsidRPr="00693379">
        <w:rPr>
          <w:rFonts w:asciiTheme="minorBidi" w:hAnsiTheme="minorBidi" w:cstheme="minorBidi"/>
          <w:b w:val="0"/>
          <w:bCs w:val="0"/>
          <w:sz w:val="24"/>
          <w:szCs w:val="24"/>
        </w:rPr>
        <w:t xml:space="preserve"> by the man who led away the he-goat to Azazel, to Rabba’s statement concerning a similar salutation among Sages, emphasizes the way in which the Sages and their learning filled the vacuum left in the absence of the </w:t>
      </w:r>
      <w:r w:rsidR="006E192C" w:rsidRPr="00880C43">
        <w:rPr>
          <w:rFonts w:asciiTheme="minorBidi" w:hAnsiTheme="minorBidi" w:cstheme="minorBidi"/>
          <w:b w:val="0"/>
          <w:bCs w:val="0"/>
          <w:i/>
          <w:iCs/>
          <w:sz w:val="24"/>
          <w:szCs w:val="24"/>
        </w:rPr>
        <w:t>kohanim</w:t>
      </w:r>
      <w:r w:rsidR="006E192C" w:rsidRPr="00693379">
        <w:rPr>
          <w:rFonts w:asciiTheme="minorBidi" w:hAnsiTheme="minorBidi" w:cstheme="minorBidi"/>
          <w:b w:val="0"/>
          <w:bCs w:val="0"/>
          <w:sz w:val="24"/>
          <w:szCs w:val="24"/>
        </w:rPr>
        <w:t xml:space="preserve"> and their sacrificial service. The words of R. Berakhia in that discussion (“One who wishes to pour a wine libation upon the altar, should fill the throats of Torah sages with wine”) present the Torah as replacing the Temple service, and the Sages as replac</w:t>
      </w:r>
      <w:r w:rsidR="007B5E93">
        <w:rPr>
          <w:rFonts w:asciiTheme="minorBidi" w:hAnsiTheme="minorBidi" w:cstheme="minorBidi"/>
          <w:b w:val="0"/>
          <w:bCs w:val="0"/>
          <w:sz w:val="24"/>
          <w:szCs w:val="24"/>
        </w:rPr>
        <w:t xml:space="preserve">ing </w:t>
      </w:r>
      <w:r w:rsidR="006E192C" w:rsidRPr="00693379">
        <w:rPr>
          <w:rFonts w:asciiTheme="minorBidi" w:hAnsiTheme="minorBidi" w:cstheme="minorBidi"/>
          <w:b w:val="0"/>
          <w:bCs w:val="0"/>
          <w:sz w:val="24"/>
          <w:szCs w:val="24"/>
        </w:rPr>
        <w:t>the altar. The unit that follows – the story of Shemaya and Avtalyon – gives</w:t>
      </w:r>
      <w:r w:rsidR="00467C00">
        <w:rPr>
          <w:rFonts w:asciiTheme="minorBidi" w:hAnsiTheme="minorBidi" w:cstheme="minorBidi"/>
          <w:b w:val="0"/>
          <w:bCs w:val="0"/>
          <w:sz w:val="24"/>
          <w:szCs w:val="24"/>
        </w:rPr>
        <w:t xml:space="preserve"> </w:t>
      </w:r>
      <w:r w:rsidR="006E192C" w:rsidRPr="00693379">
        <w:rPr>
          <w:rFonts w:asciiTheme="minorBidi" w:hAnsiTheme="minorBidi" w:cstheme="minorBidi"/>
          <w:b w:val="0"/>
          <w:bCs w:val="0"/>
          <w:sz w:val="24"/>
          <w:szCs w:val="24"/>
        </w:rPr>
        <w:t xml:space="preserve">expression to the relationship between the Sages and the </w:t>
      </w:r>
      <w:r w:rsidR="00207C00">
        <w:rPr>
          <w:rFonts w:asciiTheme="minorBidi" w:hAnsiTheme="minorBidi" w:cstheme="minorBidi"/>
          <w:b w:val="0"/>
          <w:bCs w:val="0"/>
          <w:i/>
          <w:iCs/>
          <w:sz w:val="24"/>
          <w:szCs w:val="24"/>
        </w:rPr>
        <w:t>k</w:t>
      </w:r>
      <w:r w:rsidR="006E192C" w:rsidRPr="00880C43">
        <w:rPr>
          <w:rFonts w:asciiTheme="minorBidi" w:hAnsiTheme="minorBidi" w:cstheme="minorBidi"/>
          <w:b w:val="0"/>
          <w:bCs w:val="0"/>
          <w:i/>
          <w:iCs/>
          <w:sz w:val="24"/>
          <w:szCs w:val="24"/>
        </w:rPr>
        <w:t>ohanim</w:t>
      </w:r>
      <w:r w:rsidR="006E192C" w:rsidRPr="00693379">
        <w:rPr>
          <w:rFonts w:asciiTheme="minorBidi" w:hAnsiTheme="minorBidi" w:cstheme="minorBidi"/>
          <w:b w:val="0"/>
          <w:bCs w:val="0"/>
          <w:sz w:val="24"/>
          <w:szCs w:val="24"/>
        </w:rPr>
        <w:t xml:space="preserve"> during the late Temple period.</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83785D" w:rsidRPr="00693379" w:rsidRDefault="0083785D"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It is important to note that the proposing of alternatives to the Temple service was not meant to establish a</w:t>
      </w:r>
      <w:r w:rsidR="007B5E93">
        <w:rPr>
          <w:rFonts w:asciiTheme="minorBidi" w:hAnsiTheme="minorBidi" w:cstheme="minorBidi"/>
          <w:b w:val="0"/>
          <w:bCs w:val="0"/>
          <w:sz w:val="24"/>
          <w:szCs w:val="24"/>
        </w:rPr>
        <w:t>n</w:t>
      </w:r>
      <w:r w:rsidRPr="00693379">
        <w:rPr>
          <w:rFonts w:asciiTheme="minorBidi" w:hAnsiTheme="minorBidi" w:cstheme="minorBidi"/>
          <w:b w:val="0"/>
          <w:bCs w:val="0"/>
          <w:sz w:val="24"/>
          <w:szCs w:val="24"/>
        </w:rPr>
        <w:t xml:space="preserve"> absolute replacement for all future generations. Along with the alternatives, rabbinic literature throughout the generations does, of course, maintain a general theme of mourning over the </w:t>
      </w:r>
      <w:r w:rsidR="007B5E93">
        <w:rPr>
          <w:rFonts w:asciiTheme="minorBidi" w:hAnsiTheme="minorBidi" w:cstheme="minorBidi"/>
          <w:b w:val="0"/>
          <w:bCs w:val="0"/>
          <w:sz w:val="24"/>
          <w:szCs w:val="24"/>
        </w:rPr>
        <w:t>d</w:t>
      </w:r>
      <w:r w:rsidRPr="00693379">
        <w:rPr>
          <w:rFonts w:asciiTheme="minorBidi" w:hAnsiTheme="minorBidi" w:cstheme="minorBidi"/>
          <w:b w:val="0"/>
          <w:bCs w:val="0"/>
          <w:sz w:val="24"/>
          <w:szCs w:val="24"/>
        </w:rPr>
        <w:t xml:space="preserve">estruction and longing for the re-establishment of the Temple and its service. Evidence of this is to be found, </w:t>
      </w:r>
      <w:r w:rsidRPr="00693379">
        <w:rPr>
          <w:rFonts w:asciiTheme="minorBidi" w:hAnsiTheme="minorBidi" w:cstheme="minorBidi"/>
          <w:b w:val="0"/>
          <w:bCs w:val="0"/>
          <w:i/>
          <w:iCs/>
          <w:sz w:val="24"/>
          <w:szCs w:val="24"/>
        </w:rPr>
        <w:t>inter alia</w:t>
      </w:r>
      <w:r w:rsidRPr="00693379">
        <w:rPr>
          <w:rFonts w:asciiTheme="minorBidi" w:hAnsiTheme="minorBidi" w:cstheme="minorBidi"/>
          <w:b w:val="0"/>
          <w:bCs w:val="0"/>
          <w:sz w:val="24"/>
          <w:szCs w:val="24"/>
        </w:rPr>
        <w:t xml:space="preserve">, in the </w:t>
      </w:r>
      <w:r w:rsidR="007B5E93">
        <w:rPr>
          <w:rFonts w:asciiTheme="minorBidi" w:hAnsiTheme="minorBidi" w:cstheme="minorBidi"/>
          <w:b w:val="0"/>
          <w:bCs w:val="0"/>
          <w:sz w:val="24"/>
          <w:szCs w:val="24"/>
        </w:rPr>
        <w:t xml:space="preserve">development </w:t>
      </w:r>
      <w:r w:rsidRPr="00693379">
        <w:rPr>
          <w:rFonts w:asciiTheme="minorBidi" w:hAnsiTheme="minorBidi" w:cstheme="minorBidi"/>
          <w:b w:val="0"/>
          <w:bCs w:val="0"/>
          <w:sz w:val="24"/>
          <w:szCs w:val="24"/>
        </w:rPr>
        <w:t xml:space="preserve">of the </w:t>
      </w:r>
      <w:r w:rsidRPr="00880C43">
        <w:rPr>
          <w:rFonts w:asciiTheme="minorBidi" w:hAnsiTheme="minorBidi" w:cstheme="minorBidi"/>
          <w:b w:val="0"/>
          <w:bCs w:val="0"/>
          <w:i/>
          <w:iCs/>
          <w:sz w:val="24"/>
          <w:szCs w:val="24"/>
        </w:rPr>
        <w:t>massekhtot</w:t>
      </w:r>
      <w:r w:rsidRPr="00693379">
        <w:rPr>
          <w:rFonts w:asciiTheme="minorBidi" w:hAnsiTheme="minorBidi" w:cstheme="minorBidi"/>
          <w:b w:val="0"/>
          <w:bCs w:val="0"/>
          <w:sz w:val="24"/>
          <w:szCs w:val="24"/>
        </w:rPr>
        <w:t xml:space="preserve"> of </w:t>
      </w:r>
      <w:r w:rsidRPr="00880C43">
        <w:rPr>
          <w:rFonts w:asciiTheme="minorBidi" w:hAnsiTheme="minorBidi" w:cstheme="minorBidi"/>
          <w:b w:val="0"/>
          <w:bCs w:val="0"/>
          <w:i/>
          <w:iCs/>
          <w:sz w:val="24"/>
          <w:szCs w:val="24"/>
        </w:rPr>
        <w:lastRenderedPageBreak/>
        <w:t>Seder Kodashim</w:t>
      </w:r>
      <w:r w:rsidRPr="00693379">
        <w:rPr>
          <w:rFonts w:asciiTheme="minorBidi" w:hAnsiTheme="minorBidi" w:cstheme="minorBidi"/>
          <w:b w:val="0"/>
          <w:bCs w:val="0"/>
          <w:sz w:val="24"/>
          <w:szCs w:val="24"/>
        </w:rPr>
        <w:t xml:space="preserve"> even in generations after the </w:t>
      </w:r>
      <w:r w:rsidR="007B5E93">
        <w:rPr>
          <w:rFonts w:asciiTheme="minorBidi" w:hAnsiTheme="minorBidi" w:cstheme="minorBidi"/>
          <w:b w:val="0"/>
          <w:bCs w:val="0"/>
          <w:sz w:val="24"/>
          <w:szCs w:val="24"/>
        </w:rPr>
        <w:t>d</w:t>
      </w:r>
      <w:r w:rsidRPr="00693379">
        <w:rPr>
          <w:rFonts w:asciiTheme="minorBidi" w:hAnsiTheme="minorBidi" w:cstheme="minorBidi"/>
          <w:b w:val="0"/>
          <w:bCs w:val="0"/>
          <w:sz w:val="24"/>
          <w:szCs w:val="24"/>
        </w:rPr>
        <w:t>estruction</w:t>
      </w:r>
      <w:r w:rsidR="007B5E93">
        <w:rPr>
          <w:rFonts w:asciiTheme="minorBidi" w:hAnsiTheme="minorBidi" w:cstheme="minorBidi"/>
          <w:b w:val="0"/>
          <w:bCs w:val="0"/>
          <w:sz w:val="24"/>
          <w:szCs w:val="24"/>
        </w:rPr>
        <w:t>, and in</w:t>
      </w:r>
      <w:r w:rsidRPr="00693379">
        <w:rPr>
          <w:rFonts w:asciiTheme="minorBidi" w:hAnsiTheme="minorBidi" w:cstheme="minorBidi"/>
          <w:b w:val="0"/>
          <w:bCs w:val="0"/>
          <w:sz w:val="24"/>
          <w:szCs w:val="24"/>
        </w:rPr>
        <w:t xml:space="preserve"> the prayers expressing longing for the rebuilding of the Temple</w:t>
      </w:r>
      <w:r w:rsidR="00467C00">
        <w:rPr>
          <w:rFonts w:asciiTheme="minorBidi" w:hAnsiTheme="minorBidi" w:cstheme="minorBidi"/>
          <w:b w:val="0"/>
          <w:bCs w:val="0"/>
          <w:sz w:val="24"/>
          <w:szCs w:val="24"/>
        </w:rPr>
        <w:t xml:space="preserve">, </w:t>
      </w:r>
      <w:r w:rsidR="00467C00" w:rsidRPr="00693379">
        <w:rPr>
          <w:rFonts w:asciiTheme="minorBidi" w:hAnsiTheme="minorBidi" w:cstheme="minorBidi"/>
          <w:b w:val="0"/>
          <w:bCs w:val="0"/>
          <w:sz w:val="24"/>
          <w:szCs w:val="24"/>
        </w:rPr>
        <w:t>instituted b</w:t>
      </w:r>
      <w:r w:rsidR="00467C00">
        <w:rPr>
          <w:rFonts w:asciiTheme="minorBidi" w:hAnsiTheme="minorBidi" w:cstheme="minorBidi"/>
          <w:b w:val="0"/>
          <w:bCs w:val="0"/>
          <w:sz w:val="24"/>
          <w:szCs w:val="24"/>
        </w:rPr>
        <w:t>y</w:t>
      </w:r>
      <w:r w:rsidR="00467C00" w:rsidRPr="00693379">
        <w:rPr>
          <w:rFonts w:asciiTheme="minorBidi" w:hAnsiTheme="minorBidi" w:cstheme="minorBidi"/>
          <w:b w:val="0"/>
          <w:bCs w:val="0"/>
          <w:sz w:val="24"/>
          <w:szCs w:val="24"/>
        </w:rPr>
        <w:t xml:space="preserve"> </w:t>
      </w:r>
      <w:r w:rsidR="00467C00" w:rsidRPr="00880C43">
        <w:rPr>
          <w:rFonts w:asciiTheme="minorBidi" w:hAnsiTheme="minorBidi" w:cstheme="minorBidi"/>
          <w:b w:val="0"/>
          <w:bCs w:val="0"/>
          <w:i/>
          <w:iCs/>
          <w:sz w:val="24"/>
          <w:szCs w:val="24"/>
        </w:rPr>
        <w:t>Chazal</w:t>
      </w:r>
      <w:r w:rsidR="007B5E93">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However, at least in the situation created by the problematic behavior of the </w:t>
      </w:r>
      <w:r w:rsidR="00207C00">
        <w:rPr>
          <w:rFonts w:asciiTheme="minorBidi" w:hAnsiTheme="minorBidi" w:cstheme="minorBidi"/>
          <w:b w:val="0"/>
          <w:bCs w:val="0"/>
          <w:i/>
          <w:iCs/>
          <w:sz w:val="24"/>
          <w:szCs w:val="24"/>
        </w:rPr>
        <w:t>k</w:t>
      </w:r>
      <w:r w:rsidRPr="00880C43">
        <w:rPr>
          <w:rFonts w:asciiTheme="minorBidi" w:hAnsiTheme="minorBidi" w:cstheme="minorBidi"/>
          <w:b w:val="0"/>
          <w:bCs w:val="0"/>
          <w:i/>
          <w:iCs/>
          <w:sz w:val="24"/>
          <w:szCs w:val="24"/>
        </w:rPr>
        <w:t>ohanim</w:t>
      </w:r>
      <w:r w:rsidRPr="00693379">
        <w:rPr>
          <w:rFonts w:asciiTheme="minorBidi" w:hAnsiTheme="minorBidi" w:cstheme="minorBidi"/>
          <w:b w:val="0"/>
          <w:bCs w:val="0"/>
          <w:sz w:val="24"/>
          <w:szCs w:val="24"/>
        </w:rPr>
        <w:t xml:space="preserve"> in the late Temple Period, and in the wake of the </w:t>
      </w:r>
      <w:r w:rsidR="007B5E93">
        <w:rPr>
          <w:rFonts w:asciiTheme="minorBidi" w:hAnsiTheme="minorBidi" w:cstheme="minorBidi"/>
          <w:b w:val="0"/>
          <w:bCs w:val="0"/>
          <w:sz w:val="24"/>
          <w:szCs w:val="24"/>
        </w:rPr>
        <w:t>d</w:t>
      </w:r>
      <w:r w:rsidR="007B5E93" w:rsidRPr="00693379">
        <w:rPr>
          <w:rFonts w:asciiTheme="minorBidi" w:hAnsiTheme="minorBidi" w:cstheme="minorBidi"/>
          <w:b w:val="0"/>
          <w:bCs w:val="0"/>
          <w:sz w:val="24"/>
          <w:szCs w:val="24"/>
        </w:rPr>
        <w:t>estruction</w:t>
      </w:r>
      <w:r w:rsidRPr="00693379">
        <w:rPr>
          <w:rFonts w:asciiTheme="minorBidi" w:hAnsiTheme="minorBidi" w:cstheme="minorBidi"/>
          <w:b w:val="0"/>
          <w:bCs w:val="0"/>
          <w:sz w:val="24"/>
          <w:szCs w:val="24"/>
        </w:rPr>
        <w:t>, the Sages found it necessary to propose some sort of spiritual alternative.</w:t>
      </w:r>
    </w:p>
    <w:p w:rsidR="0083785D" w:rsidRPr="00693379" w:rsidRDefault="0083785D"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83785D" w:rsidRDefault="0083785D" w:rsidP="00880C43">
      <w:pPr>
        <w:pStyle w:val="a0"/>
        <w:keepNext w:val="0"/>
        <w:widowControl w:val="0"/>
        <w:numPr>
          <w:ilvl w:val="0"/>
          <w:numId w:val="13"/>
        </w:numPr>
        <w:bidi w:val="0"/>
        <w:spacing w:before="0" w:after="0"/>
        <w:ind w:left="0" w:firstLine="0"/>
        <w:jc w:val="both"/>
        <w:rPr>
          <w:rFonts w:asciiTheme="minorBidi" w:hAnsiTheme="minorBidi" w:cstheme="minorBidi"/>
          <w:sz w:val="24"/>
          <w:szCs w:val="24"/>
        </w:rPr>
      </w:pPr>
      <w:r w:rsidRPr="00693379">
        <w:rPr>
          <w:rFonts w:asciiTheme="minorBidi" w:hAnsiTheme="minorBidi" w:cstheme="minorBidi"/>
          <w:sz w:val="24"/>
          <w:szCs w:val="24"/>
        </w:rPr>
        <w:t xml:space="preserve">“Elazar b. Charsom, the </w:t>
      </w:r>
      <w:r w:rsidRPr="00514AAF">
        <w:rPr>
          <w:rFonts w:asciiTheme="minorBidi" w:hAnsiTheme="minorBidi" w:cstheme="minorBidi"/>
          <w:i/>
          <w:sz w:val="24"/>
          <w:szCs w:val="24"/>
        </w:rPr>
        <w:t>Kohen</w:t>
      </w:r>
      <w:r w:rsidRPr="00693379">
        <w:rPr>
          <w:rFonts w:asciiTheme="minorBidi" w:hAnsiTheme="minorBidi" w:cstheme="minorBidi"/>
          <w:sz w:val="24"/>
          <w:szCs w:val="24"/>
        </w:rPr>
        <w:t xml:space="preserve">” vs. “R. Elazar b. Charsom, the </w:t>
      </w:r>
      <w:r w:rsidR="007B5E93">
        <w:rPr>
          <w:rFonts w:asciiTheme="minorBidi" w:hAnsiTheme="minorBidi" w:cstheme="minorBidi"/>
          <w:sz w:val="24"/>
          <w:szCs w:val="24"/>
        </w:rPr>
        <w:t>S</w:t>
      </w:r>
      <w:r w:rsidRPr="00693379">
        <w:rPr>
          <w:rFonts w:asciiTheme="minorBidi" w:hAnsiTheme="minorBidi" w:cstheme="minorBidi"/>
          <w:sz w:val="24"/>
          <w:szCs w:val="24"/>
        </w:rPr>
        <w:t>age”</w:t>
      </w:r>
    </w:p>
    <w:p w:rsidR="00880C43" w:rsidRPr="00693379" w:rsidRDefault="00880C43" w:rsidP="00880C43">
      <w:pPr>
        <w:pStyle w:val="a0"/>
        <w:keepNext w:val="0"/>
        <w:widowControl w:val="0"/>
        <w:bidi w:val="0"/>
        <w:spacing w:before="0" w:after="0"/>
        <w:jc w:val="both"/>
        <w:rPr>
          <w:rFonts w:asciiTheme="minorBidi" w:hAnsiTheme="minorBidi" w:cstheme="minorBidi"/>
          <w:sz w:val="24"/>
          <w:szCs w:val="24"/>
        </w:rPr>
      </w:pPr>
    </w:p>
    <w:p w:rsidR="0083785D" w:rsidRPr="00693379" w:rsidRDefault="0083785D"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Contrast between t</w:t>
      </w:r>
      <w:r w:rsidR="000955E1" w:rsidRPr="00693379">
        <w:rPr>
          <w:rFonts w:asciiTheme="minorBidi" w:hAnsiTheme="minorBidi" w:cstheme="minorBidi"/>
          <w:b w:val="0"/>
          <w:bCs w:val="0"/>
          <w:sz w:val="24"/>
          <w:szCs w:val="24"/>
        </w:rPr>
        <w:t>w</w:t>
      </w:r>
      <w:r w:rsidRPr="00693379">
        <w:rPr>
          <w:rFonts w:asciiTheme="minorBidi" w:hAnsiTheme="minorBidi" w:cstheme="minorBidi"/>
          <w:b w:val="0"/>
          <w:bCs w:val="0"/>
          <w:sz w:val="24"/>
          <w:szCs w:val="24"/>
        </w:rPr>
        <w:t>o portrayals of R. Elazar b. Charsom</w:t>
      </w:r>
    </w:p>
    <w:p w:rsidR="00880C43"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9D4ECC" w:rsidRDefault="0083785D"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Th</w:t>
      </w:r>
      <w:r w:rsidR="000955E1" w:rsidRPr="00693379">
        <w:rPr>
          <w:rFonts w:asciiTheme="minorBidi" w:hAnsiTheme="minorBidi" w:cstheme="minorBidi"/>
          <w:b w:val="0"/>
          <w:bCs w:val="0"/>
          <w:sz w:val="24"/>
          <w:szCs w:val="24"/>
        </w:rPr>
        <w:t xml:space="preserve">e </w:t>
      </w:r>
      <w:r w:rsidR="00693379" w:rsidRPr="00514AAF">
        <w:rPr>
          <w:rFonts w:asciiTheme="minorBidi" w:hAnsiTheme="minorBidi" w:cstheme="minorBidi"/>
          <w:b w:val="0"/>
          <w:bCs w:val="0"/>
          <w:i/>
          <w:sz w:val="24"/>
          <w:szCs w:val="24"/>
        </w:rPr>
        <w:t>aggada</w:t>
      </w:r>
      <w:r w:rsidR="000955E1" w:rsidRPr="00693379">
        <w:rPr>
          <w:rFonts w:asciiTheme="minorBidi" w:hAnsiTheme="minorBidi" w:cstheme="minorBidi"/>
          <w:b w:val="0"/>
          <w:bCs w:val="0"/>
          <w:sz w:val="24"/>
          <w:szCs w:val="24"/>
        </w:rPr>
        <w:t xml:space="preserve"> that we are discussing</w:t>
      </w:r>
      <w:r w:rsidRPr="00693379">
        <w:rPr>
          <w:rFonts w:asciiTheme="minorBidi" w:hAnsiTheme="minorBidi" w:cstheme="minorBidi"/>
          <w:b w:val="0"/>
          <w:bCs w:val="0"/>
          <w:sz w:val="24"/>
          <w:szCs w:val="24"/>
        </w:rPr>
        <w:t xml:space="preserve"> appears to contain a similar message, albeit perhaps in gentler form. Above we looked at the links between the story of R. Elazar b. Charsom in the </w:t>
      </w:r>
      <w:r w:rsidR="00693379" w:rsidRPr="00514AAF">
        <w:rPr>
          <w:rFonts w:asciiTheme="minorBidi" w:hAnsiTheme="minorBidi" w:cstheme="minorBidi"/>
          <w:b w:val="0"/>
          <w:bCs w:val="0"/>
          <w:i/>
          <w:sz w:val="24"/>
          <w:szCs w:val="24"/>
        </w:rPr>
        <w:t>aggada</w:t>
      </w:r>
      <w:r w:rsidRPr="00514AAF">
        <w:rPr>
          <w:rFonts w:asciiTheme="minorBidi" w:hAnsiTheme="minorBidi" w:cstheme="minorBidi"/>
          <w:b w:val="0"/>
          <w:bCs w:val="0"/>
          <w:i/>
          <w:sz w:val="24"/>
          <w:szCs w:val="24"/>
          <w:rtl/>
        </w:rPr>
        <w:t>,</w:t>
      </w:r>
      <w:r w:rsidRPr="00693379">
        <w:rPr>
          <w:rFonts w:asciiTheme="minorBidi" w:hAnsiTheme="minorBidi" w:cstheme="minorBidi"/>
          <w:b w:val="0"/>
          <w:bCs w:val="0"/>
          <w:sz w:val="24"/>
          <w:szCs w:val="24"/>
        </w:rPr>
        <w:t xml:space="preserve"> and the description of R. Elazar b. Charsom in the beraita within the sugya discussing the garments of the </w:t>
      </w:r>
      <w:r w:rsidRPr="00514AAF">
        <w:rPr>
          <w:rFonts w:asciiTheme="minorBidi" w:hAnsiTheme="minorBidi" w:cstheme="minorBidi"/>
          <w:b w:val="0"/>
          <w:bCs w:val="0"/>
          <w:i/>
          <w:sz w:val="24"/>
          <w:szCs w:val="24"/>
        </w:rPr>
        <w:t>Kohen</w:t>
      </w:r>
      <w:r w:rsidRPr="00514AAF">
        <w:rPr>
          <w:rFonts w:asciiTheme="minorBidi" w:hAnsiTheme="minorBidi" w:cstheme="minorBidi"/>
          <w:b w:val="0"/>
          <w:bCs w:val="0"/>
          <w:i/>
          <w:sz w:val="24"/>
          <w:szCs w:val="24"/>
          <w:rtl/>
        </w:rPr>
        <w:t xml:space="preserve"> </w:t>
      </w:r>
      <w:r w:rsidRPr="00514AAF">
        <w:rPr>
          <w:rFonts w:asciiTheme="minorBidi" w:hAnsiTheme="minorBidi" w:cstheme="minorBidi"/>
          <w:b w:val="0"/>
          <w:bCs w:val="0"/>
          <w:i/>
          <w:sz w:val="24"/>
          <w:szCs w:val="24"/>
        </w:rPr>
        <w:t>Gadol</w:t>
      </w:r>
      <w:r w:rsidRPr="00693379">
        <w:rPr>
          <w:rFonts w:asciiTheme="minorBidi" w:hAnsiTheme="minorBidi" w:cstheme="minorBidi"/>
          <w:b w:val="0"/>
          <w:bCs w:val="0"/>
          <w:sz w:val="24"/>
          <w:szCs w:val="24"/>
        </w:rPr>
        <w:t>. It seems that the Gemara seeks</w:t>
      </w:r>
      <w:r w:rsidR="007B5E93">
        <w:rPr>
          <w:rFonts w:asciiTheme="minorBidi" w:hAnsiTheme="minorBidi" w:cstheme="minorBidi"/>
          <w:b w:val="0"/>
          <w:bCs w:val="0"/>
          <w:sz w:val="24"/>
          <w:szCs w:val="24"/>
        </w:rPr>
        <w:t xml:space="preserve"> to</w:t>
      </w:r>
      <w:r w:rsidRPr="00693379">
        <w:rPr>
          <w:rFonts w:asciiTheme="minorBidi" w:hAnsiTheme="minorBidi" w:cstheme="minorBidi"/>
          <w:b w:val="0"/>
          <w:bCs w:val="0"/>
          <w:sz w:val="24"/>
          <w:szCs w:val="24"/>
        </w:rPr>
        <w:t xml:space="preserve"> </w:t>
      </w:r>
      <w:r w:rsidR="007B5E93" w:rsidRPr="00693379">
        <w:rPr>
          <w:rFonts w:asciiTheme="minorBidi" w:hAnsiTheme="minorBidi" w:cstheme="minorBidi"/>
          <w:b w:val="0"/>
          <w:bCs w:val="0"/>
          <w:sz w:val="24"/>
          <w:szCs w:val="24"/>
        </w:rPr>
        <w:t>co</w:t>
      </w:r>
      <w:r w:rsidR="007B5E93">
        <w:rPr>
          <w:rFonts w:asciiTheme="minorBidi" w:hAnsiTheme="minorBidi" w:cstheme="minorBidi"/>
          <w:b w:val="0"/>
          <w:bCs w:val="0"/>
          <w:sz w:val="24"/>
          <w:szCs w:val="24"/>
        </w:rPr>
        <w:t>ntrast</w:t>
      </w:r>
      <w:r w:rsidR="007B5E93" w:rsidRPr="00693379">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 xml:space="preserve">these two portrayals. In other words, </w:t>
      </w:r>
      <w:r w:rsidR="009D4ECC" w:rsidRPr="00693379">
        <w:rPr>
          <w:rFonts w:asciiTheme="minorBidi" w:hAnsiTheme="minorBidi" w:cstheme="minorBidi"/>
          <w:b w:val="0"/>
          <w:bCs w:val="0"/>
          <w:sz w:val="24"/>
          <w:szCs w:val="24"/>
        </w:rPr>
        <w:t xml:space="preserve">as a contrast to </w:t>
      </w:r>
      <w:r w:rsidRPr="00693379">
        <w:rPr>
          <w:rFonts w:asciiTheme="minorBidi" w:hAnsiTheme="minorBidi" w:cstheme="minorBidi"/>
          <w:b w:val="0"/>
          <w:bCs w:val="0"/>
          <w:sz w:val="24"/>
          <w:szCs w:val="24"/>
        </w:rPr>
        <w:t xml:space="preserve">“R. Elazar b. Charsom, the </w:t>
      </w:r>
      <w:r w:rsidRPr="00514AAF">
        <w:rPr>
          <w:rFonts w:asciiTheme="minorBidi" w:hAnsiTheme="minorBidi" w:cstheme="minorBidi"/>
          <w:b w:val="0"/>
          <w:bCs w:val="0"/>
          <w:i/>
          <w:sz w:val="24"/>
          <w:szCs w:val="24"/>
        </w:rPr>
        <w:t>Kohen</w:t>
      </w:r>
      <w:r w:rsidRPr="00514AAF">
        <w:rPr>
          <w:rFonts w:asciiTheme="minorBidi" w:hAnsiTheme="minorBidi" w:cstheme="minorBidi"/>
          <w:b w:val="0"/>
          <w:bCs w:val="0"/>
          <w:i/>
          <w:sz w:val="24"/>
          <w:szCs w:val="24"/>
          <w:rtl/>
        </w:rPr>
        <w:t xml:space="preserve"> </w:t>
      </w:r>
      <w:r w:rsidRPr="00514AAF">
        <w:rPr>
          <w:rFonts w:asciiTheme="minorBidi" w:hAnsiTheme="minorBidi" w:cstheme="minorBidi"/>
          <w:b w:val="0"/>
          <w:bCs w:val="0"/>
          <w:i/>
          <w:sz w:val="24"/>
          <w:szCs w:val="24"/>
        </w:rPr>
        <w:t>Gadol</w:t>
      </w:r>
      <w:r w:rsidR="00467C00">
        <w:rPr>
          <w:rFonts w:asciiTheme="minorBidi" w:hAnsiTheme="minorBidi" w:cstheme="minorBidi"/>
          <w:b w:val="0"/>
          <w:bCs w:val="0"/>
          <w:i/>
          <w:sz w:val="24"/>
          <w:szCs w:val="24"/>
        </w:rPr>
        <w:t>,</w:t>
      </w:r>
      <w:r w:rsidRPr="00514AAF">
        <w:rPr>
          <w:rFonts w:asciiTheme="minorBidi" w:hAnsiTheme="minorBidi" w:cstheme="minorBidi"/>
          <w:b w:val="0"/>
          <w:bCs w:val="0"/>
          <w:i/>
          <w:sz w:val="24"/>
          <w:szCs w:val="24"/>
          <w:rtl/>
        </w:rPr>
        <w:t>”</w:t>
      </w:r>
      <w:r w:rsidRPr="00693379">
        <w:rPr>
          <w:rFonts w:asciiTheme="minorBidi" w:hAnsiTheme="minorBidi" w:cstheme="minorBidi"/>
          <w:b w:val="0"/>
          <w:bCs w:val="0"/>
          <w:sz w:val="24"/>
          <w:szCs w:val="24"/>
        </w:rPr>
        <w:t xml:space="preserve"> </w:t>
      </w:r>
      <w:r w:rsidR="009D4ECC" w:rsidRPr="00693379">
        <w:rPr>
          <w:rFonts w:asciiTheme="minorBidi" w:hAnsiTheme="minorBidi" w:cstheme="minorBidi"/>
          <w:b w:val="0"/>
          <w:bCs w:val="0"/>
          <w:sz w:val="24"/>
          <w:szCs w:val="24"/>
        </w:rPr>
        <w:t xml:space="preserve">the Gemara presents </w:t>
      </w:r>
      <w:r w:rsidRPr="00693379">
        <w:rPr>
          <w:rFonts w:asciiTheme="minorBidi" w:hAnsiTheme="minorBidi" w:cstheme="minorBidi"/>
          <w:b w:val="0"/>
          <w:bCs w:val="0"/>
          <w:sz w:val="24"/>
          <w:szCs w:val="24"/>
        </w:rPr>
        <w:t>“R. Elazar</w:t>
      </w:r>
      <w:r w:rsidR="009D4ECC" w:rsidRPr="00693379">
        <w:rPr>
          <w:rFonts w:asciiTheme="minorBidi" w:hAnsiTheme="minorBidi" w:cstheme="minorBidi"/>
          <w:b w:val="0"/>
          <w:bCs w:val="0"/>
          <w:sz w:val="24"/>
          <w:szCs w:val="24"/>
        </w:rPr>
        <w:t xml:space="preserve"> b. Charsom, engaged in Torah study</w:t>
      </w:r>
      <w:r w:rsidR="007B5E93">
        <w:rPr>
          <w:rFonts w:asciiTheme="minorBidi" w:hAnsiTheme="minorBidi" w:cstheme="minorBidi"/>
          <w:b w:val="0"/>
          <w:bCs w:val="0"/>
          <w:sz w:val="24"/>
          <w:szCs w:val="24"/>
        </w:rPr>
        <w:t>.</w:t>
      </w:r>
      <w:r w:rsidR="00880C43">
        <w:rPr>
          <w:rFonts w:asciiTheme="minorBidi" w:hAnsiTheme="minorBidi" w:cstheme="minorBidi"/>
          <w:b w:val="0"/>
          <w:bCs w:val="0"/>
          <w:sz w:val="24"/>
          <w:szCs w:val="24"/>
        </w:rPr>
        <w:t>”</w:t>
      </w:r>
      <w:r w:rsidR="00467C00">
        <w:rPr>
          <w:rFonts w:asciiTheme="minorBidi" w:hAnsiTheme="minorBidi" w:cstheme="minorBidi"/>
          <w:b w:val="0"/>
          <w:bCs w:val="0"/>
          <w:sz w:val="24"/>
          <w:szCs w:val="24"/>
        </w:rPr>
        <w:t xml:space="preserve"> </w:t>
      </w:r>
      <w:r w:rsidR="009D4ECC" w:rsidRPr="00693379">
        <w:rPr>
          <w:rFonts w:asciiTheme="minorBidi" w:hAnsiTheme="minorBidi" w:cstheme="minorBidi"/>
          <w:b w:val="0"/>
          <w:bCs w:val="0"/>
          <w:sz w:val="24"/>
          <w:szCs w:val="24"/>
        </w:rPr>
        <w:t>The two portrayals offer two models for the way in which this character relates to the huge wealth that he possesses.</w:t>
      </w:r>
      <w:r w:rsidR="009D4ECC" w:rsidRPr="00880C43">
        <w:rPr>
          <w:rStyle w:val="FootnoteReference"/>
          <w:rFonts w:asciiTheme="minorBidi" w:hAnsiTheme="minorBidi" w:cstheme="minorBidi"/>
          <w:b w:val="0"/>
          <w:bCs w:val="0"/>
          <w:sz w:val="20"/>
          <w:szCs w:val="20"/>
        </w:rPr>
        <w:footnoteReference w:id="7"/>
      </w:r>
      <w:r w:rsidRPr="00693379">
        <w:rPr>
          <w:rFonts w:asciiTheme="minorBidi" w:hAnsiTheme="minorBidi" w:cstheme="minorBidi"/>
          <w:b w:val="0"/>
          <w:bCs w:val="0"/>
          <w:sz w:val="24"/>
          <w:szCs w:val="24"/>
        </w:rPr>
        <w:t xml:space="preserve"> </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9D4ECC" w:rsidRPr="00514AAF" w:rsidRDefault="009D4ECC" w:rsidP="00880C43">
      <w:pPr>
        <w:pStyle w:val="a0"/>
        <w:keepNext w:val="0"/>
        <w:widowControl w:val="0"/>
        <w:bidi w:val="0"/>
        <w:spacing w:before="0" w:after="0"/>
        <w:jc w:val="both"/>
        <w:rPr>
          <w:rFonts w:asciiTheme="minorBidi" w:hAnsiTheme="minorBidi" w:cstheme="minorBidi"/>
          <w:b w:val="0"/>
          <w:bCs w:val="0"/>
          <w:i/>
          <w:sz w:val="24"/>
          <w:szCs w:val="24"/>
        </w:rPr>
      </w:pPr>
      <w:r w:rsidRPr="00693379">
        <w:rPr>
          <w:rFonts w:asciiTheme="minorBidi" w:hAnsiTheme="minorBidi" w:cstheme="minorBidi"/>
          <w:b w:val="0"/>
          <w:bCs w:val="0"/>
          <w:sz w:val="24"/>
          <w:szCs w:val="24"/>
        </w:rPr>
        <w:t xml:space="preserve">R. Elazar b. Charsom, the </w:t>
      </w:r>
      <w:r w:rsidRPr="00514AAF">
        <w:rPr>
          <w:rFonts w:asciiTheme="minorBidi" w:hAnsiTheme="minorBidi" w:cstheme="minorBidi"/>
          <w:b w:val="0"/>
          <w:bCs w:val="0"/>
          <w:i/>
          <w:sz w:val="24"/>
          <w:szCs w:val="24"/>
        </w:rPr>
        <w:t>Kohen</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9D4ECC" w:rsidRDefault="009D4ECC"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“R. Elazar b. Charsom, the </w:t>
      </w:r>
      <w:r w:rsidRPr="00514AAF">
        <w:rPr>
          <w:rFonts w:asciiTheme="minorBidi" w:hAnsiTheme="minorBidi" w:cstheme="minorBidi"/>
          <w:b w:val="0"/>
          <w:bCs w:val="0"/>
          <w:i/>
          <w:sz w:val="24"/>
          <w:szCs w:val="24"/>
        </w:rPr>
        <w:t>Kohen</w:t>
      </w:r>
      <w:r w:rsidRPr="00693379">
        <w:rPr>
          <w:rFonts w:asciiTheme="minorBidi" w:hAnsiTheme="minorBidi" w:cstheme="minorBidi"/>
          <w:b w:val="0"/>
          <w:bCs w:val="0"/>
          <w:sz w:val="24"/>
          <w:szCs w:val="24"/>
        </w:rPr>
        <w:t>” chooses to wear a very expensive garment during his performance of the sacrificial service upon the altar.</w:t>
      </w:r>
      <w:r w:rsidRPr="00880C43">
        <w:rPr>
          <w:rStyle w:val="FootnoteReference"/>
          <w:rFonts w:asciiTheme="minorBidi" w:hAnsiTheme="minorBidi" w:cstheme="minorBidi"/>
          <w:b w:val="0"/>
          <w:bCs w:val="0"/>
          <w:sz w:val="20"/>
          <w:szCs w:val="20"/>
        </w:rPr>
        <w:footnoteReference w:id="8"/>
      </w:r>
      <w:r w:rsidRPr="00693379">
        <w:rPr>
          <w:rFonts w:asciiTheme="minorBidi" w:hAnsiTheme="minorBidi" w:cstheme="minorBidi"/>
          <w:b w:val="0"/>
          <w:bCs w:val="0"/>
          <w:sz w:val="24"/>
          <w:szCs w:val="24"/>
        </w:rPr>
        <w:t xml:space="preserve"> The tunic costs ‘twenty thousand’ – and if we assume that the currency denomination intended here is the maneh,</w:t>
      </w:r>
      <w:r w:rsidRPr="00880C43">
        <w:rPr>
          <w:rStyle w:val="FootnoteReference"/>
          <w:rFonts w:asciiTheme="minorBidi" w:hAnsiTheme="minorBidi" w:cstheme="minorBidi"/>
          <w:b w:val="0"/>
          <w:bCs w:val="0"/>
          <w:sz w:val="20"/>
          <w:szCs w:val="20"/>
        </w:rPr>
        <w:footnoteReference w:id="9"/>
      </w:r>
      <w:r w:rsidRPr="00693379">
        <w:rPr>
          <w:rFonts w:asciiTheme="minorBidi" w:hAnsiTheme="minorBidi" w:cstheme="minorBidi"/>
          <w:b w:val="0"/>
          <w:bCs w:val="0"/>
          <w:sz w:val="24"/>
          <w:szCs w:val="24"/>
        </w:rPr>
        <w:t xml:space="preserve"> as suggested by the context with its description of the basic value of a garment (eighteen maneh) and the garment of Yishmael b. Fabi (a hundred maneh), then this is truly an astronomical sum.</w:t>
      </w:r>
      <w:r w:rsidRPr="00880C43">
        <w:rPr>
          <w:rStyle w:val="FootnoteReference"/>
          <w:rFonts w:asciiTheme="minorBidi" w:hAnsiTheme="minorBidi" w:cstheme="minorBidi"/>
          <w:b w:val="0"/>
          <w:bCs w:val="0"/>
          <w:sz w:val="20"/>
          <w:szCs w:val="20"/>
        </w:rPr>
        <w:footnoteReference w:id="10"/>
      </w:r>
      <w:r w:rsidRPr="00880C43">
        <w:rPr>
          <w:rFonts w:asciiTheme="minorBidi" w:hAnsiTheme="minorBidi" w:cstheme="minorBidi"/>
          <w:b w:val="0"/>
          <w:bCs w:val="0"/>
          <w:sz w:val="20"/>
          <w:szCs w:val="20"/>
        </w:rPr>
        <w:t xml:space="preserve"> </w:t>
      </w:r>
      <w:r w:rsidRPr="00693379">
        <w:rPr>
          <w:rFonts w:asciiTheme="minorBidi" w:hAnsiTheme="minorBidi" w:cstheme="minorBidi"/>
          <w:b w:val="0"/>
          <w:bCs w:val="0"/>
          <w:sz w:val="24"/>
          <w:szCs w:val="24"/>
        </w:rPr>
        <w:t xml:space="preserve">The decision to don such an expensive garment would </w:t>
      </w:r>
      <w:r w:rsidR="000955E1" w:rsidRPr="00693379">
        <w:rPr>
          <w:rFonts w:asciiTheme="minorBidi" w:hAnsiTheme="minorBidi" w:cstheme="minorBidi"/>
          <w:b w:val="0"/>
          <w:bCs w:val="0"/>
          <w:sz w:val="24"/>
          <w:szCs w:val="24"/>
        </w:rPr>
        <w:t xml:space="preserve">be </w:t>
      </w:r>
      <w:r w:rsidRPr="00693379">
        <w:rPr>
          <w:rFonts w:asciiTheme="minorBidi" w:hAnsiTheme="minorBidi" w:cstheme="minorBidi"/>
          <w:b w:val="0"/>
          <w:bCs w:val="0"/>
          <w:sz w:val="24"/>
          <w:szCs w:val="24"/>
        </w:rPr>
        <w:t xml:space="preserve">a flamboyant </w:t>
      </w:r>
      <w:r w:rsidR="000955E1" w:rsidRPr="00693379">
        <w:rPr>
          <w:rFonts w:asciiTheme="minorBidi" w:hAnsiTheme="minorBidi" w:cstheme="minorBidi"/>
          <w:b w:val="0"/>
          <w:bCs w:val="0"/>
          <w:sz w:val="24"/>
          <w:szCs w:val="24"/>
        </w:rPr>
        <w:t xml:space="preserve">act of </w:t>
      </w:r>
      <w:r w:rsidRPr="00693379">
        <w:rPr>
          <w:rFonts w:asciiTheme="minorBidi" w:hAnsiTheme="minorBidi" w:cstheme="minorBidi"/>
          <w:b w:val="0"/>
          <w:bCs w:val="0"/>
          <w:sz w:val="24"/>
          <w:szCs w:val="24"/>
        </w:rPr>
        <w:t>showing-off.</w:t>
      </w:r>
      <w:r w:rsidRPr="00880C43">
        <w:rPr>
          <w:rStyle w:val="FootnoteReference"/>
          <w:rFonts w:asciiTheme="minorBidi" w:hAnsiTheme="minorBidi" w:cstheme="minorBidi"/>
          <w:b w:val="0"/>
          <w:bCs w:val="0"/>
          <w:sz w:val="20"/>
          <w:szCs w:val="20"/>
        </w:rPr>
        <w:footnoteReference w:id="11"/>
      </w:r>
      <w:r w:rsidR="0020394D" w:rsidRPr="00880C43">
        <w:rPr>
          <w:rFonts w:asciiTheme="minorBidi" w:hAnsiTheme="minorBidi" w:cstheme="minorBidi"/>
          <w:b w:val="0"/>
          <w:bCs w:val="0"/>
          <w:sz w:val="20"/>
          <w:szCs w:val="20"/>
        </w:rPr>
        <w:t xml:space="preserve"> </w:t>
      </w:r>
      <w:r w:rsidR="0020394D" w:rsidRPr="00693379">
        <w:rPr>
          <w:rFonts w:asciiTheme="minorBidi" w:hAnsiTheme="minorBidi" w:cstheme="minorBidi"/>
          <w:b w:val="0"/>
          <w:bCs w:val="0"/>
          <w:sz w:val="24"/>
          <w:szCs w:val="24"/>
        </w:rPr>
        <w:t xml:space="preserve">The continuation of the description in the </w:t>
      </w:r>
      <w:r w:rsidR="0020394D" w:rsidRPr="00880C43">
        <w:rPr>
          <w:rFonts w:asciiTheme="minorBidi" w:hAnsiTheme="minorBidi" w:cstheme="minorBidi"/>
          <w:b w:val="0"/>
          <w:bCs w:val="0"/>
          <w:i/>
          <w:iCs/>
          <w:sz w:val="24"/>
          <w:szCs w:val="24"/>
        </w:rPr>
        <w:t>beraita</w:t>
      </w:r>
      <w:r w:rsidR="0020394D" w:rsidRPr="00693379">
        <w:rPr>
          <w:rFonts w:asciiTheme="minorBidi" w:hAnsiTheme="minorBidi" w:cstheme="minorBidi"/>
          <w:b w:val="0"/>
          <w:bCs w:val="0"/>
          <w:sz w:val="24"/>
          <w:szCs w:val="24"/>
        </w:rPr>
        <w:t xml:space="preserve"> </w:t>
      </w:r>
      <w:r w:rsidR="0009558A" w:rsidRPr="00693379">
        <w:rPr>
          <w:rFonts w:asciiTheme="minorBidi" w:hAnsiTheme="minorBidi" w:cstheme="minorBidi"/>
          <w:b w:val="0"/>
          <w:bCs w:val="0"/>
          <w:sz w:val="24"/>
          <w:szCs w:val="24"/>
        </w:rPr>
        <w:t xml:space="preserve">suggests that there was indeed a problem with R. Elazar b. Charsom’s behavior in this instance, since the </w:t>
      </w:r>
      <w:r w:rsidR="0009558A" w:rsidRPr="00880C43">
        <w:rPr>
          <w:rFonts w:asciiTheme="minorBidi" w:hAnsiTheme="minorBidi" w:cstheme="minorBidi"/>
          <w:b w:val="0"/>
          <w:bCs w:val="0"/>
          <w:i/>
          <w:iCs/>
          <w:sz w:val="24"/>
          <w:szCs w:val="24"/>
        </w:rPr>
        <w:t>kohanim</w:t>
      </w:r>
      <w:r w:rsidR="0009558A" w:rsidRPr="00693379">
        <w:rPr>
          <w:rFonts w:asciiTheme="minorBidi" w:hAnsiTheme="minorBidi" w:cstheme="minorBidi"/>
          <w:b w:val="0"/>
          <w:bCs w:val="0"/>
          <w:sz w:val="24"/>
          <w:szCs w:val="24"/>
        </w:rPr>
        <w:t xml:space="preserve"> “would not allow him” (</w:t>
      </w:r>
      <w:r w:rsidR="000955E1" w:rsidRPr="00693379">
        <w:rPr>
          <w:rFonts w:asciiTheme="minorBidi" w:hAnsiTheme="minorBidi" w:cstheme="minorBidi"/>
          <w:b w:val="0"/>
          <w:bCs w:val="0"/>
          <w:sz w:val="24"/>
          <w:szCs w:val="24"/>
        </w:rPr>
        <w:t xml:space="preserve">in the words of </w:t>
      </w:r>
      <w:r w:rsidR="0009558A" w:rsidRPr="00693379">
        <w:rPr>
          <w:rFonts w:asciiTheme="minorBidi" w:hAnsiTheme="minorBidi" w:cstheme="minorBidi"/>
          <w:b w:val="0"/>
          <w:bCs w:val="0"/>
          <w:sz w:val="24"/>
          <w:szCs w:val="24"/>
        </w:rPr>
        <w:t xml:space="preserve">the </w:t>
      </w:r>
      <w:r w:rsidR="0009558A" w:rsidRPr="00880C43">
        <w:rPr>
          <w:rFonts w:asciiTheme="minorBidi" w:hAnsiTheme="minorBidi" w:cstheme="minorBidi"/>
          <w:b w:val="0"/>
          <w:bCs w:val="0"/>
          <w:i/>
          <w:iCs/>
          <w:sz w:val="24"/>
          <w:szCs w:val="24"/>
        </w:rPr>
        <w:t>beraita</w:t>
      </w:r>
      <w:r w:rsidR="0009558A" w:rsidRPr="00693379">
        <w:rPr>
          <w:rFonts w:asciiTheme="minorBidi" w:hAnsiTheme="minorBidi" w:cstheme="minorBidi"/>
          <w:b w:val="0"/>
          <w:bCs w:val="0"/>
          <w:sz w:val="24"/>
          <w:szCs w:val="24"/>
        </w:rPr>
        <w:t xml:space="preserve"> in the Bavli) to continue performing the sacrificial service, and “brought him down” from the altar (as the Tosefta describes it). The explanation offered in the </w:t>
      </w:r>
      <w:r w:rsidR="0009558A" w:rsidRPr="00880C43">
        <w:rPr>
          <w:rFonts w:asciiTheme="minorBidi" w:hAnsiTheme="minorBidi" w:cstheme="minorBidi"/>
          <w:b w:val="0"/>
          <w:bCs w:val="0"/>
          <w:i/>
          <w:iCs/>
          <w:sz w:val="24"/>
          <w:szCs w:val="24"/>
        </w:rPr>
        <w:t>beraita</w:t>
      </w:r>
      <w:r w:rsidR="0009558A" w:rsidRPr="00693379">
        <w:rPr>
          <w:rFonts w:asciiTheme="minorBidi" w:hAnsiTheme="minorBidi" w:cstheme="minorBidi"/>
          <w:b w:val="0"/>
          <w:bCs w:val="0"/>
          <w:sz w:val="24"/>
          <w:szCs w:val="24"/>
        </w:rPr>
        <w:t xml:space="preserve"> for this reaction by </w:t>
      </w:r>
      <w:r w:rsidR="0009558A" w:rsidRPr="00693379">
        <w:rPr>
          <w:rFonts w:asciiTheme="minorBidi" w:hAnsiTheme="minorBidi" w:cstheme="minorBidi"/>
          <w:b w:val="0"/>
          <w:bCs w:val="0"/>
          <w:sz w:val="24"/>
          <w:szCs w:val="24"/>
        </w:rPr>
        <w:lastRenderedPageBreak/>
        <w:t xml:space="preserve">the </w:t>
      </w:r>
      <w:r w:rsidR="0009558A" w:rsidRPr="00880C43">
        <w:rPr>
          <w:rFonts w:asciiTheme="minorBidi" w:hAnsiTheme="minorBidi" w:cstheme="minorBidi"/>
          <w:b w:val="0"/>
          <w:bCs w:val="0"/>
          <w:i/>
          <w:iCs/>
          <w:sz w:val="24"/>
          <w:szCs w:val="24"/>
        </w:rPr>
        <w:t>kohanim</w:t>
      </w:r>
      <w:r w:rsidR="0009558A" w:rsidRPr="00693379">
        <w:rPr>
          <w:rFonts w:asciiTheme="minorBidi" w:hAnsiTheme="minorBidi" w:cstheme="minorBidi"/>
          <w:b w:val="0"/>
          <w:bCs w:val="0"/>
          <w:sz w:val="24"/>
          <w:szCs w:val="24"/>
        </w:rPr>
        <w:t xml:space="preserve"> is that “he appeared naked” – in other words, the garment was so sheer that it was transparent, or t</w:t>
      </w:r>
      <w:bookmarkStart w:id="0" w:name="_GoBack"/>
      <w:bookmarkEnd w:id="0"/>
      <w:r w:rsidR="0009558A" w:rsidRPr="00693379">
        <w:rPr>
          <w:rFonts w:asciiTheme="minorBidi" w:hAnsiTheme="minorBidi" w:cstheme="minorBidi"/>
          <w:b w:val="0"/>
          <w:bCs w:val="0"/>
          <w:sz w:val="24"/>
          <w:szCs w:val="24"/>
        </w:rPr>
        <w:t xml:space="preserve">oo close-fitting. Such a garment is unbefitting a </w:t>
      </w:r>
      <w:r w:rsidR="0009558A" w:rsidRPr="00880C43">
        <w:rPr>
          <w:rFonts w:asciiTheme="minorBidi" w:hAnsiTheme="minorBidi" w:cstheme="minorBidi"/>
          <w:b w:val="0"/>
          <w:bCs w:val="0"/>
          <w:i/>
          <w:iCs/>
          <w:sz w:val="24"/>
          <w:szCs w:val="24"/>
        </w:rPr>
        <w:t>Kohen Gadol</w:t>
      </w:r>
      <w:r w:rsidR="0009558A" w:rsidRPr="00693379">
        <w:rPr>
          <w:rFonts w:asciiTheme="minorBidi" w:hAnsiTheme="minorBidi" w:cstheme="minorBidi"/>
          <w:b w:val="0"/>
          <w:bCs w:val="0"/>
          <w:sz w:val="24"/>
          <w:szCs w:val="24"/>
        </w:rPr>
        <w:t xml:space="preserve"> in the Temple</w:t>
      </w:r>
      <w:r w:rsidR="007B5E93">
        <w:rPr>
          <w:rFonts w:asciiTheme="minorBidi" w:hAnsiTheme="minorBidi" w:cstheme="minorBidi"/>
          <w:b w:val="0"/>
          <w:bCs w:val="0"/>
          <w:sz w:val="24"/>
          <w:szCs w:val="24"/>
        </w:rPr>
        <w:t>,</w:t>
      </w:r>
      <w:r w:rsidR="0009558A" w:rsidRPr="00693379">
        <w:rPr>
          <w:rFonts w:asciiTheme="minorBidi" w:hAnsiTheme="minorBidi" w:cstheme="minorBidi"/>
          <w:b w:val="0"/>
          <w:bCs w:val="0"/>
          <w:sz w:val="24"/>
          <w:szCs w:val="24"/>
        </w:rPr>
        <w:t xml:space="preserve"> since it does not cover his body properly (and thus goes against at least the spirit of the command, “And you shall not ascend My altar by steps, so that your nakedness not be revealed upon it” - </w:t>
      </w:r>
      <w:r w:rsidR="0009558A" w:rsidRPr="00880C43">
        <w:rPr>
          <w:rFonts w:asciiTheme="minorBidi" w:hAnsiTheme="minorBidi" w:cstheme="minorBidi"/>
          <w:b w:val="0"/>
          <w:bCs w:val="0"/>
          <w:i/>
          <w:iCs/>
          <w:sz w:val="24"/>
          <w:szCs w:val="24"/>
        </w:rPr>
        <w:t>Shemot</w:t>
      </w:r>
      <w:r w:rsidR="0009558A" w:rsidRPr="00693379">
        <w:rPr>
          <w:rFonts w:asciiTheme="minorBidi" w:hAnsiTheme="minorBidi" w:cstheme="minorBidi"/>
          <w:b w:val="0"/>
          <w:bCs w:val="0"/>
          <w:sz w:val="24"/>
          <w:szCs w:val="24"/>
        </w:rPr>
        <w:t xml:space="preserve"> 20:22, and “to cover the flesh of their nakedness” – </w:t>
      </w:r>
      <w:r w:rsidR="0009558A" w:rsidRPr="00880C43">
        <w:rPr>
          <w:rFonts w:asciiTheme="minorBidi" w:hAnsiTheme="minorBidi" w:cstheme="minorBidi"/>
          <w:b w:val="0"/>
          <w:bCs w:val="0"/>
          <w:i/>
          <w:iCs/>
          <w:sz w:val="24"/>
          <w:szCs w:val="24"/>
        </w:rPr>
        <w:t>Shemot</w:t>
      </w:r>
      <w:r w:rsidR="0009558A" w:rsidRPr="00693379">
        <w:rPr>
          <w:rFonts w:asciiTheme="minorBidi" w:hAnsiTheme="minorBidi" w:cstheme="minorBidi"/>
          <w:b w:val="0"/>
          <w:bCs w:val="0"/>
          <w:sz w:val="24"/>
          <w:szCs w:val="24"/>
        </w:rPr>
        <w:t xml:space="preserve"> 28:42). From our knowledge of the textile industry of that period</w:t>
      </w:r>
      <w:r w:rsidR="00467C00">
        <w:rPr>
          <w:rFonts w:asciiTheme="minorBidi" w:hAnsiTheme="minorBidi" w:cstheme="minorBidi"/>
          <w:b w:val="0"/>
          <w:bCs w:val="0"/>
          <w:sz w:val="24"/>
          <w:szCs w:val="24"/>
        </w:rPr>
        <w:t>,</w:t>
      </w:r>
      <w:r w:rsidR="0009558A" w:rsidRPr="00693379">
        <w:rPr>
          <w:rFonts w:asciiTheme="minorBidi" w:hAnsiTheme="minorBidi" w:cstheme="minorBidi"/>
          <w:b w:val="0"/>
          <w:bCs w:val="0"/>
          <w:sz w:val="24"/>
          <w:szCs w:val="24"/>
        </w:rPr>
        <w:t xml:space="preserve"> we may also conclude that the transparency of the garment attests to its hefty price,</w:t>
      </w:r>
      <w:r w:rsidR="0009558A" w:rsidRPr="00880C43">
        <w:rPr>
          <w:rStyle w:val="FootnoteReference"/>
          <w:rFonts w:asciiTheme="minorBidi" w:hAnsiTheme="minorBidi" w:cstheme="minorBidi"/>
          <w:b w:val="0"/>
          <w:bCs w:val="0"/>
          <w:sz w:val="20"/>
          <w:szCs w:val="20"/>
        </w:rPr>
        <w:footnoteReference w:id="12"/>
      </w:r>
      <w:r w:rsidR="0009558A" w:rsidRPr="00693379">
        <w:rPr>
          <w:rFonts w:asciiTheme="minorBidi" w:hAnsiTheme="minorBidi" w:cstheme="minorBidi"/>
          <w:b w:val="0"/>
          <w:bCs w:val="0"/>
          <w:sz w:val="24"/>
          <w:szCs w:val="24"/>
        </w:rPr>
        <w:t xml:space="preserve"> and thus the behavior of R. Elazar be. Charsom, which draws criticism from his fellow </w:t>
      </w:r>
      <w:r w:rsidR="0009558A" w:rsidRPr="00514AAF">
        <w:rPr>
          <w:rFonts w:asciiTheme="minorBidi" w:hAnsiTheme="minorBidi" w:cstheme="minorBidi"/>
          <w:b w:val="0"/>
          <w:bCs w:val="0"/>
          <w:i/>
          <w:sz w:val="24"/>
          <w:szCs w:val="24"/>
        </w:rPr>
        <w:t>kohanim</w:t>
      </w:r>
      <w:r w:rsidR="0009558A" w:rsidRPr="00693379">
        <w:rPr>
          <w:rFonts w:asciiTheme="minorBidi" w:hAnsiTheme="minorBidi" w:cstheme="minorBidi"/>
          <w:b w:val="0"/>
          <w:bCs w:val="0"/>
          <w:sz w:val="24"/>
          <w:szCs w:val="24"/>
        </w:rPr>
        <w:t>, is not only unbefitting,</w:t>
      </w:r>
      <w:r w:rsidR="006E7C7E" w:rsidRPr="00693379">
        <w:rPr>
          <w:rFonts w:asciiTheme="minorBidi" w:hAnsiTheme="minorBidi" w:cstheme="minorBidi"/>
          <w:b w:val="0"/>
          <w:bCs w:val="0"/>
          <w:sz w:val="24"/>
          <w:szCs w:val="24"/>
        </w:rPr>
        <w:t xml:space="preserve"> but also a </w:t>
      </w:r>
      <w:r w:rsidR="000955E1" w:rsidRPr="00693379">
        <w:rPr>
          <w:rFonts w:asciiTheme="minorBidi" w:hAnsiTheme="minorBidi" w:cstheme="minorBidi"/>
          <w:b w:val="0"/>
          <w:bCs w:val="0"/>
          <w:sz w:val="24"/>
          <w:szCs w:val="24"/>
        </w:rPr>
        <w:t xml:space="preserve">flaunting </w:t>
      </w:r>
      <w:r w:rsidR="006E7C7E" w:rsidRPr="00693379">
        <w:rPr>
          <w:rFonts w:asciiTheme="minorBidi" w:hAnsiTheme="minorBidi" w:cstheme="minorBidi"/>
          <w:b w:val="0"/>
          <w:bCs w:val="0"/>
          <w:sz w:val="24"/>
          <w:szCs w:val="24"/>
        </w:rPr>
        <w:t>of his great wealth.</w:t>
      </w:r>
      <w:r w:rsidR="007B5E93" w:rsidRPr="00880C43">
        <w:rPr>
          <w:rStyle w:val="FootnoteReference"/>
          <w:rFonts w:asciiTheme="minorBidi" w:hAnsiTheme="minorBidi" w:cstheme="minorBidi"/>
          <w:b w:val="0"/>
          <w:bCs w:val="0"/>
          <w:sz w:val="20"/>
          <w:szCs w:val="20"/>
        </w:rPr>
        <w:footnoteReference w:id="13"/>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C66DCE" w:rsidRDefault="00C66DCE"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880C43">
        <w:rPr>
          <w:rFonts w:asciiTheme="minorBidi" w:hAnsiTheme="minorBidi" w:cstheme="minorBidi"/>
          <w:b w:val="0"/>
          <w:bCs w:val="0"/>
          <w:i/>
          <w:iCs/>
          <w:sz w:val="24"/>
          <w:szCs w:val="24"/>
        </w:rPr>
        <w:t>Chazal’s</w:t>
      </w:r>
      <w:r w:rsidRPr="00693379">
        <w:rPr>
          <w:rFonts w:asciiTheme="minorBidi" w:hAnsiTheme="minorBidi" w:cstheme="minorBidi"/>
          <w:b w:val="0"/>
          <w:bCs w:val="0"/>
          <w:sz w:val="24"/>
          <w:szCs w:val="24"/>
        </w:rPr>
        <w:t xml:space="preserve"> sensitivity to any hint of arrogance in the context of the garments of the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is explicit in the following excerpt from the Yerushalmi, which explains why the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wears linen garments on Yom Kippur rather than golden ones:</w:t>
      </w:r>
    </w:p>
    <w:p w:rsidR="0043317F" w:rsidRPr="00693379" w:rsidRDefault="0043317F" w:rsidP="0043317F">
      <w:pPr>
        <w:pStyle w:val="a0"/>
        <w:keepNext w:val="0"/>
        <w:widowControl w:val="0"/>
        <w:bidi w:val="0"/>
        <w:spacing w:before="0" w:after="0"/>
        <w:ind w:firstLine="720"/>
        <w:jc w:val="both"/>
        <w:rPr>
          <w:rFonts w:asciiTheme="minorBidi" w:hAnsiTheme="minorBidi" w:cstheme="minorBidi"/>
          <w:b w:val="0"/>
          <w:bCs w:val="0"/>
          <w:sz w:val="24"/>
          <w:szCs w:val="24"/>
        </w:rPr>
      </w:pPr>
    </w:p>
    <w:p w:rsidR="00C66DCE" w:rsidRDefault="00C66DCE" w:rsidP="00880C43">
      <w:pPr>
        <w:pStyle w:val="a0"/>
        <w:keepNext w:val="0"/>
        <w:widowControl w:val="0"/>
        <w:bidi w:val="0"/>
        <w:spacing w:before="0" w:after="0"/>
        <w:ind w:left="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“Why does he not use golden garments? Lest he become proud. R. Simon said, this is in accordance with the verse (</w:t>
      </w:r>
      <w:r w:rsidRPr="00880C43">
        <w:rPr>
          <w:rFonts w:asciiTheme="minorBidi" w:hAnsiTheme="minorBidi" w:cstheme="minorBidi"/>
          <w:b w:val="0"/>
          <w:bCs w:val="0"/>
          <w:i/>
          <w:iCs/>
          <w:sz w:val="24"/>
          <w:szCs w:val="24"/>
        </w:rPr>
        <w:t>Mishlei</w:t>
      </w:r>
      <w:r w:rsidRPr="00693379">
        <w:rPr>
          <w:rFonts w:asciiTheme="minorBidi" w:hAnsiTheme="minorBidi" w:cstheme="minorBidi"/>
          <w:b w:val="0"/>
          <w:bCs w:val="0"/>
          <w:sz w:val="24"/>
          <w:szCs w:val="24"/>
        </w:rPr>
        <w:t xml:space="preserve"> 25:6), ‘Do not glorify yourself in the presence of the King’…</w:t>
      </w:r>
      <w:r w:rsidR="00880C43">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w:t>
      </w:r>
      <w:r w:rsidRPr="00880C43">
        <w:rPr>
          <w:rFonts w:asciiTheme="minorBidi" w:hAnsiTheme="minorBidi" w:cstheme="minorBidi"/>
          <w:b w:val="0"/>
          <w:bCs w:val="0"/>
          <w:i/>
          <w:iCs/>
          <w:sz w:val="24"/>
          <w:szCs w:val="24"/>
        </w:rPr>
        <w:t>Yerushalmi Yoma</w:t>
      </w:r>
      <w:r w:rsidRPr="00693379">
        <w:rPr>
          <w:rFonts w:asciiTheme="minorBidi" w:hAnsiTheme="minorBidi" w:cstheme="minorBidi"/>
          <w:b w:val="0"/>
          <w:bCs w:val="0"/>
          <w:sz w:val="24"/>
          <w:szCs w:val="24"/>
        </w:rPr>
        <w:t xml:space="preserve"> 7:1, 4b).</w:t>
      </w:r>
    </w:p>
    <w:p w:rsidR="00880C43" w:rsidRPr="00693379" w:rsidRDefault="00880C43" w:rsidP="00880C43">
      <w:pPr>
        <w:pStyle w:val="a0"/>
        <w:keepNext w:val="0"/>
        <w:widowControl w:val="0"/>
        <w:bidi w:val="0"/>
        <w:spacing w:before="0" w:after="0"/>
        <w:ind w:left="720"/>
        <w:jc w:val="both"/>
        <w:rPr>
          <w:rFonts w:asciiTheme="minorBidi" w:hAnsiTheme="minorBidi" w:cstheme="minorBidi"/>
          <w:b w:val="0"/>
          <w:bCs w:val="0"/>
          <w:sz w:val="24"/>
          <w:szCs w:val="24"/>
        </w:rPr>
      </w:pPr>
    </w:p>
    <w:p w:rsidR="00C66DCE" w:rsidRPr="00693379" w:rsidRDefault="00C66DCE"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In light of this, the flaunting of especially expensive “linen garments” by R. Elazar b. Charsom the </w:t>
      </w:r>
      <w:r w:rsidRPr="00880C43">
        <w:rPr>
          <w:rFonts w:asciiTheme="minorBidi" w:hAnsiTheme="minorBidi" w:cstheme="minorBidi"/>
          <w:b w:val="0"/>
          <w:bCs w:val="0"/>
          <w:i/>
          <w:iCs/>
          <w:sz w:val="24"/>
          <w:szCs w:val="24"/>
        </w:rPr>
        <w:t>Kohen</w:t>
      </w:r>
      <w:r w:rsidRPr="00693379">
        <w:rPr>
          <w:rFonts w:asciiTheme="minorBidi" w:hAnsiTheme="minorBidi" w:cstheme="minorBidi"/>
          <w:b w:val="0"/>
          <w:bCs w:val="0"/>
          <w:sz w:val="24"/>
          <w:szCs w:val="24"/>
        </w:rPr>
        <w:t xml:space="preserve"> is emphasized even more strongly, since it contradicts </w:t>
      </w:r>
      <w:r w:rsidR="00AF59A0">
        <w:rPr>
          <w:rFonts w:asciiTheme="minorBidi" w:hAnsiTheme="minorBidi" w:cstheme="minorBidi"/>
          <w:b w:val="0"/>
          <w:bCs w:val="0"/>
          <w:sz w:val="24"/>
          <w:szCs w:val="24"/>
        </w:rPr>
        <w:t xml:space="preserve">the </w:t>
      </w:r>
      <w:r w:rsidRPr="00693379">
        <w:rPr>
          <w:rFonts w:asciiTheme="minorBidi" w:hAnsiTheme="minorBidi" w:cstheme="minorBidi"/>
          <w:b w:val="0"/>
          <w:bCs w:val="0"/>
          <w:sz w:val="24"/>
          <w:szCs w:val="24"/>
        </w:rPr>
        <w:t xml:space="preserve">spirit of the law that linen garments be worn on Yom Kippur. It is important to note that the Mishna itself permits the </w:t>
      </w:r>
      <w:r w:rsidRPr="00514AAF">
        <w:rPr>
          <w:rFonts w:asciiTheme="minorBidi" w:hAnsiTheme="minorBidi" w:cstheme="minorBidi"/>
          <w:b w:val="0"/>
          <w:bCs w:val="0"/>
          <w:i/>
          <w:sz w:val="24"/>
          <w:szCs w:val="24"/>
        </w:rPr>
        <w:t>Kohen</w:t>
      </w:r>
      <w:r w:rsidR="00305803">
        <w:rPr>
          <w:rFonts w:asciiTheme="minorBidi" w:hAnsiTheme="minorBidi" w:cstheme="minorBidi"/>
          <w:b w:val="0"/>
          <w:bCs w:val="0"/>
          <w:i/>
          <w:sz w:val="24"/>
          <w:szCs w:val="24"/>
        </w:rPr>
        <w:t xml:space="preserve"> Gadol</w:t>
      </w:r>
      <w:r w:rsidRPr="00693379">
        <w:rPr>
          <w:rFonts w:asciiTheme="minorBidi" w:hAnsiTheme="minorBidi" w:cstheme="minorBidi"/>
          <w:b w:val="0"/>
          <w:bCs w:val="0"/>
          <w:sz w:val="24"/>
          <w:szCs w:val="24"/>
        </w:rPr>
        <w:t xml:space="preserve"> to “pay the difference from his own money” and wear linen garments of finer quality, and it is possible that there were </w:t>
      </w:r>
      <w:r w:rsidRPr="00880C43">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who did so for the sake of Heaven, thereby enhancing their performance of the command (as the description of Yishmael b. Fabi would suggest). However, there is a</w:t>
      </w:r>
      <w:r w:rsidR="00305803">
        <w:rPr>
          <w:rFonts w:asciiTheme="minorBidi" w:hAnsiTheme="minorBidi" w:cstheme="minorBidi"/>
          <w:b w:val="0"/>
          <w:bCs w:val="0"/>
          <w:sz w:val="24"/>
          <w:szCs w:val="24"/>
        </w:rPr>
        <w:t xml:space="preserve"> difference</w:t>
      </w:r>
      <w:r w:rsidRPr="00693379">
        <w:rPr>
          <w:rFonts w:asciiTheme="minorBidi" w:hAnsiTheme="minorBidi" w:cstheme="minorBidi"/>
          <w:b w:val="0"/>
          <w:bCs w:val="0"/>
          <w:sz w:val="24"/>
          <w:szCs w:val="24"/>
        </w:rPr>
        <w:t xml:space="preserve"> (one that is difficult to determine with precision</w:t>
      </w:r>
      <w:r w:rsidR="005D6F9A" w:rsidRPr="00693379">
        <w:rPr>
          <w:rFonts w:asciiTheme="minorBidi" w:hAnsiTheme="minorBidi" w:cstheme="minorBidi"/>
          <w:b w:val="0"/>
          <w:bCs w:val="0"/>
          <w:sz w:val="24"/>
          <w:szCs w:val="24"/>
        </w:rPr>
        <w:t xml:space="preserve">) between a worthy addition and a sum that projects showiness and goes against the spirit of the requirement that the </w:t>
      </w:r>
      <w:r w:rsidR="005D6F9A" w:rsidRPr="00880C43">
        <w:rPr>
          <w:rFonts w:asciiTheme="minorBidi" w:hAnsiTheme="minorBidi" w:cstheme="minorBidi"/>
          <w:b w:val="0"/>
          <w:bCs w:val="0"/>
          <w:i/>
          <w:iCs/>
          <w:sz w:val="24"/>
          <w:szCs w:val="24"/>
        </w:rPr>
        <w:t>Kohen Gadol</w:t>
      </w:r>
      <w:r w:rsidR="005D6F9A" w:rsidRPr="00693379">
        <w:rPr>
          <w:rFonts w:asciiTheme="minorBidi" w:hAnsiTheme="minorBidi" w:cstheme="minorBidi"/>
          <w:b w:val="0"/>
          <w:bCs w:val="0"/>
          <w:sz w:val="24"/>
          <w:szCs w:val="24"/>
        </w:rPr>
        <w:t xml:space="preserve"> wear linen garments rather than golde</w:t>
      </w:r>
      <w:r w:rsidR="00732167" w:rsidRPr="00693379">
        <w:rPr>
          <w:rFonts w:asciiTheme="minorBidi" w:hAnsiTheme="minorBidi" w:cstheme="minorBidi"/>
          <w:b w:val="0"/>
          <w:bCs w:val="0"/>
          <w:sz w:val="24"/>
          <w:szCs w:val="24"/>
        </w:rPr>
        <w:t>n ones. In any event, although</w:t>
      </w:r>
      <w:r w:rsidR="005D6F9A" w:rsidRPr="00693379">
        <w:rPr>
          <w:rFonts w:asciiTheme="minorBidi" w:hAnsiTheme="minorBidi" w:cstheme="minorBidi"/>
          <w:b w:val="0"/>
          <w:bCs w:val="0"/>
          <w:sz w:val="24"/>
          <w:szCs w:val="24"/>
        </w:rPr>
        <w:t xml:space="preserve"> the criticism in the </w:t>
      </w:r>
      <w:r w:rsidR="005D6F9A" w:rsidRPr="00880C43">
        <w:rPr>
          <w:rFonts w:asciiTheme="minorBidi" w:hAnsiTheme="minorBidi" w:cstheme="minorBidi"/>
          <w:b w:val="0"/>
          <w:bCs w:val="0"/>
          <w:i/>
          <w:iCs/>
          <w:sz w:val="24"/>
          <w:szCs w:val="24"/>
        </w:rPr>
        <w:t>beraita</w:t>
      </w:r>
      <w:r w:rsidR="005D6F9A" w:rsidRPr="00693379">
        <w:rPr>
          <w:rFonts w:asciiTheme="minorBidi" w:hAnsiTheme="minorBidi" w:cstheme="minorBidi"/>
          <w:b w:val="0"/>
          <w:bCs w:val="0"/>
          <w:sz w:val="24"/>
          <w:szCs w:val="24"/>
        </w:rPr>
        <w:t xml:space="preserve"> concerning this particular </w:t>
      </w:r>
      <w:r w:rsidR="00305803" w:rsidRPr="00305803">
        <w:rPr>
          <w:rFonts w:asciiTheme="minorBidi" w:hAnsiTheme="minorBidi" w:cstheme="minorBidi"/>
          <w:b w:val="0"/>
          <w:bCs w:val="0"/>
          <w:i/>
          <w:sz w:val="24"/>
          <w:szCs w:val="24"/>
        </w:rPr>
        <w:t>K</w:t>
      </w:r>
      <w:r w:rsidR="005D6F9A" w:rsidRPr="00514AAF">
        <w:rPr>
          <w:rFonts w:asciiTheme="minorBidi" w:hAnsiTheme="minorBidi" w:cstheme="minorBidi"/>
          <w:b w:val="0"/>
          <w:bCs w:val="0"/>
          <w:i/>
          <w:sz w:val="24"/>
          <w:szCs w:val="24"/>
        </w:rPr>
        <w:t>ohen</w:t>
      </w:r>
      <w:r w:rsidR="00305803">
        <w:rPr>
          <w:rFonts w:asciiTheme="minorBidi" w:hAnsiTheme="minorBidi" w:cstheme="minorBidi"/>
          <w:b w:val="0"/>
          <w:bCs w:val="0"/>
          <w:i/>
          <w:sz w:val="24"/>
          <w:szCs w:val="24"/>
        </w:rPr>
        <w:t xml:space="preserve"> Gadol</w:t>
      </w:r>
      <w:r w:rsidR="005D6F9A" w:rsidRPr="00693379">
        <w:rPr>
          <w:rFonts w:asciiTheme="minorBidi" w:hAnsiTheme="minorBidi" w:cstheme="minorBidi"/>
          <w:b w:val="0"/>
          <w:bCs w:val="0"/>
          <w:sz w:val="24"/>
          <w:szCs w:val="24"/>
        </w:rPr>
        <w:t xml:space="preserve"> might be veiled and understated, it would seem to join the examples cited above reflecting the attitude of the Sages toward the </w:t>
      </w:r>
      <w:r w:rsidR="005D6F9A" w:rsidRPr="00880C43">
        <w:rPr>
          <w:rFonts w:asciiTheme="minorBidi" w:hAnsiTheme="minorBidi" w:cstheme="minorBidi"/>
          <w:b w:val="0"/>
          <w:bCs w:val="0"/>
          <w:i/>
          <w:iCs/>
          <w:sz w:val="24"/>
          <w:szCs w:val="24"/>
        </w:rPr>
        <w:t>kohanim</w:t>
      </w:r>
      <w:r w:rsidR="005D6F9A" w:rsidRPr="00693379">
        <w:rPr>
          <w:rFonts w:asciiTheme="minorBidi" w:hAnsiTheme="minorBidi" w:cstheme="minorBidi"/>
          <w:b w:val="0"/>
          <w:bCs w:val="0"/>
          <w:sz w:val="24"/>
          <w:szCs w:val="24"/>
        </w:rPr>
        <w:t xml:space="preserve"> at the time.</w:t>
      </w:r>
    </w:p>
    <w:p w:rsidR="005D6F9A" w:rsidRPr="00693379" w:rsidRDefault="005D6F9A"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5D6F9A" w:rsidRDefault="005D6F9A" w:rsidP="00880C43">
      <w:pPr>
        <w:pStyle w:val="a0"/>
        <w:keepNext w:val="0"/>
        <w:widowControl w:val="0"/>
        <w:bidi w:val="0"/>
        <w:spacing w:before="0" w:after="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R. Elazar b. Charsom</w:t>
      </w:r>
      <w:r w:rsidR="00305803">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the </w:t>
      </w:r>
      <w:r w:rsidR="00305803">
        <w:rPr>
          <w:rFonts w:asciiTheme="minorBidi" w:hAnsiTheme="minorBidi" w:cstheme="minorBidi"/>
          <w:b w:val="0"/>
          <w:bCs w:val="0"/>
          <w:sz w:val="24"/>
          <w:szCs w:val="24"/>
        </w:rPr>
        <w:t>Sage</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5D6F9A" w:rsidRPr="00693379" w:rsidRDefault="005D6F9A"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“Rabbi Elazar b. Charsom, the </w:t>
      </w:r>
      <w:r w:rsidR="00305803">
        <w:rPr>
          <w:rFonts w:asciiTheme="minorBidi" w:hAnsiTheme="minorBidi" w:cstheme="minorBidi"/>
          <w:b w:val="0"/>
          <w:bCs w:val="0"/>
          <w:sz w:val="24"/>
          <w:szCs w:val="24"/>
        </w:rPr>
        <w:t>Sage</w:t>
      </w:r>
      <w:r w:rsidRPr="00693379">
        <w:rPr>
          <w:rFonts w:asciiTheme="minorBidi" w:hAnsiTheme="minorBidi" w:cstheme="minorBidi"/>
          <w:b w:val="0"/>
          <w:bCs w:val="0"/>
          <w:sz w:val="24"/>
          <w:szCs w:val="24"/>
        </w:rPr>
        <w:t xml:space="preserve">”, as presented in the </w:t>
      </w:r>
      <w:r w:rsidRPr="00880C43">
        <w:rPr>
          <w:rFonts w:asciiTheme="minorBidi" w:hAnsiTheme="minorBidi" w:cstheme="minorBidi"/>
          <w:b w:val="0"/>
          <w:bCs w:val="0"/>
          <w:i/>
          <w:iCs/>
          <w:sz w:val="24"/>
          <w:szCs w:val="24"/>
        </w:rPr>
        <w:t>aggadic</w:t>
      </w:r>
      <w:r w:rsidRPr="00693379">
        <w:rPr>
          <w:rFonts w:asciiTheme="minorBidi" w:hAnsiTheme="minorBidi" w:cstheme="minorBidi"/>
          <w:b w:val="0"/>
          <w:bCs w:val="0"/>
          <w:sz w:val="24"/>
          <w:szCs w:val="24"/>
        </w:rPr>
        <w:t xml:space="preserve"> </w:t>
      </w:r>
      <w:r w:rsidRPr="00880C43">
        <w:rPr>
          <w:rFonts w:asciiTheme="minorBidi" w:hAnsiTheme="minorBidi" w:cstheme="minorBidi"/>
          <w:b w:val="0"/>
          <w:bCs w:val="0"/>
          <w:i/>
          <w:iCs/>
          <w:sz w:val="24"/>
          <w:szCs w:val="24"/>
        </w:rPr>
        <w:t>beraita</w:t>
      </w:r>
      <w:r w:rsidRPr="00693379">
        <w:rPr>
          <w:rFonts w:asciiTheme="minorBidi" w:hAnsiTheme="minorBidi" w:cstheme="minorBidi"/>
          <w:b w:val="0"/>
          <w:bCs w:val="0"/>
          <w:sz w:val="24"/>
          <w:szCs w:val="24"/>
        </w:rPr>
        <w:t>, represents the opposite pole. The character described here, who inherits treme</w:t>
      </w:r>
      <w:r w:rsidR="00732167" w:rsidRPr="00693379">
        <w:rPr>
          <w:rFonts w:asciiTheme="minorBidi" w:hAnsiTheme="minorBidi" w:cstheme="minorBidi"/>
          <w:b w:val="0"/>
          <w:bCs w:val="0"/>
          <w:sz w:val="24"/>
          <w:szCs w:val="24"/>
        </w:rPr>
        <w:t>ndous wealth from his father, is</w:t>
      </w:r>
      <w:r w:rsidRPr="00693379">
        <w:rPr>
          <w:rFonts w:asciiTheme="minorBidi" w:hAnsiTheme="minorBidi" w:cstheme="minorBidi"/>
          <w:b w:val="0"/>
          <w:bCs w:val="0"/>
          <w:sz w:val="24"/>
          <w:szCs w:val="24"/>
        </w:rPr>
        <w:t xml:space="preserve"> not the least bit interested in his possessions – and certainly </w:t>
      </w:r>
      <w:r w:rsidR="00305803">
        <w:rPr>
          <w:rFonts w:asciiTheme="minorBidi" w:hAnsiTheme="minorBidi" w:cstheme="minorBidi"/>
          <w:b w:val="0"/>
          <w:bCs w:val="0"/>
          <w:sz w:val="24"/>
          <w:szCs w:val="24"/>
        </w:rPr>
        <w:t>does</w:t>
      </w:r>
      <w:r w:rsidR="00305803" w:rsidRPr="00693379">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not try</w:t>
      </w:r>
      <w:r w:rsidR="00305803">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 xml:space="preserve">to show off. His life is a constant flight from the spotlight, and a desperate </w:t>
      </w:r>
      <w:r w:rsidR="003B6BEA" w:rsidRPr="00693379">
        <w:rPr>
          <w:rFonts w:asciiTheme="minorBidi" w:hAnsiTheme="minorBidi" w:cstheme="minorBidi"/>
          <w:b w:val="0"/>
          <w:bCs w:val="0"/>
          <w:sz w:val="24"/>
          <w:szCs w:val="24"/>
        </w:rPr>
        <w:t>attempt to protect his</w:t>
      </w:r>
      <w:r w:rsidR="00AF59A0">
        <w:rPr>
          <w:rFonts w:asciiTheme="minorBidi" w:hAnsiTheme="minorBidi" w:cstheme="minorBidi"/>
          <w:b w:val="0"/>
          <w:bCs w:val="0"/>
          <w:sz w:val="24"/>
          <w:szCs w:val="24"/>
        </w:rPr>
        <w:t xml:space="preserve"> precious </w:t>
      </w:r>
      <w:r w:rsidR="003B6BEA" w:rsidRPr="00693379">
        <w:rPr>
          <w:rFonts w:asciiTheme="minorBidi" w:hAnsiTheme="minorBidi" w:cstheme="minorBidi"/>
          <w:b w:val="0"/>
          <w:bCs w:val="0"/>
          <w:sz w:val="24"/>
          <w:szCs w:val="24"/>
        </w:rPr>
        <w:t xml:space="preserve">anonymity,– representing his only chance of continuing to engage in Torah study. The moment he resumes </w:t>
      </w:r>
      <w:r w:rsidR="00732167" w:rsidRPr="00693379">
        <w:rPr>
          <w:rFonts w:asciiTheme="minorBidi" w:hAnsiTheme="minorBidi" w:cstheme="minorBidi"/>
          <w:b w:val="0"/>
          <w:bCs w:val="0"/>
          <w:sz w:val="24"/>
          <w:szCs w:val="24"/>
        </w:rPr>
        <w:t xml:space="preserve">his persona as </w:t>
      </w:r>
      <w:r w:rsidR="003B6BEA" w:rsidRPr="00693379">
        <w:rPr>
          <w:rFonts w:asciiTheme="minorBidi" w:hAnsiTheme="minorBidi" w:cstheme="minorBidi"/>
          <w:b w:val="0"/>
          <w:bCs w:val="0"/>
          <w:sz w:val="24"/>
          <w:szCs w:val="24"/>
        </w:rPr>
        <w:t>“R. Elazar b. Charsom, the wealthy man</w:t>
      </w:r>
      <w:r w:rsidR="00AF59A0">
        <w:rPr>
          <w:rFonts w:asciiTheme="minorBidi" w:hAnsiTheme="minorBidi" w:cstheme="minorBidi"/>
          <w:b w:val="0"/>
          <w:bCs w:val="0"/>
          <w:sz w:val="24"/>
          <w:szCs w:val="24"/>
        </w:rPr>
        <w:t>,</w:t>
      </w:r>
      <w:r w:rsidR="003B6BEA" w:rsidRPr="00693379">
        <w:rPr>
          <w:rFonts w:asciiTheme="minorBidi" w:hAnsiTheme="minorBidi" w:cstheme="minorBidi"/>
          <w:b w:val="0"/>
          <w:bCs w:val="0"/>
          <w:sz w:val="24"/>
          <w:szCs w:val="24"/>
        </w:rPr>
        <w:t xml:space="preserve">” he will lose his freedom to study Torah. This R. Elazar, who forgoes all his wealth and status, and is even willing to bear humiliation at the hands of his own servants for the sake of his Torah, serves as a contrast to the </w:t>
      </w:r>
      <w:r w:rsidR="003B6BEA" w:rsidRPr="00514AAF">
        <w:rPr>
          <w:rFonts w:asciiTheme="minorBidi" w:hAnsiTheme="minorBidi" w:cstheme="minorBidi"/>
          <w:b w:val="0"/>
          <w:bCs w:val="0"/>
          <w:i/>
          <w:sz w:val="24"/>
          <w:szCs w:val="24"/>
        </w:rPr>
        <w:t>Kohen</w:t>
      </w:r>
      <w:r w:rsidR="00305803" w:rsidRPr="00514AAF">
        <w:rPr>
          <w:rFonts w:asciiTheme="minorBidi" w:hAnsiTheme="minorBidi" w:cstheme="minorBidi"/>
          <w:b w:val="0"/>
          <w:bCs w:val="0"/>
          <w:i/>
          <w:sz w:val="24"/>
          <w:szCs w:val="24"/>
          <w:rtl/>
        </w:rPr>
        <w:t xml:space="preserve"> </w:t>
      </w:r>
      <w:r w:rsidR="00305803" w:rsidRPr="00514AAF">
        <w:rPr>
          <w:rFonts w:asciiTheme="minorBidi" w:hAnsiTheme="minorBidi" w:cstheme="minorBidi"/>
          <w:b w:val="0"/>
          <w:bCs w:val="0"/>
          <w:i/>
          <w:sz w:val="24"/>
          <w:szCs w:val="24"/>
        </w:rPr>
        <w:t>Gadol</w:t>
      </w:r>
      <w:r w:rsidR="003B6BEA" w:rsidRPr="00693379">
        <w:rPr>
          <w:rFonts w:asciiTheme="minorBidi" w:hAnsiTheme="minorBidi" w:cstheme="minorBidi"/>
          <w:b w:val="0"/>
          <w:bCs w:val="0"/>
          <w:sz w:val="24"/>
          <w:szCs w:val="24"/>
        </w:rPr>
        <w:t xml:space="preserve"> who stood atop the altar, at “center stage”, as it were, showing off his fortune. We </w:t>
      </w:r>
      <w:r w:rsidR="006F495E" w:rsidRPr="00693379">
        <w:rPr>
          <w:rFonts w:asciiTheme="minorBidi" w:hAnsiTheme="minorBidi" w:cstheme="minorBidi"/>
          <w:b w:val="0"/>
          <w:bCs w:val="0"/>
          <w:sz w:val="24"/>
          <w:szCs w:val="24"/>
        </w:rPr>
        <w:t xml:space="preserve">lack more extensive background </w:t>
      </w:r>
      <w:r w:rsidR="003B6BEA" w:rsidRPr="00693379">
        <w:rPr>
          <w:rFonts w:asciiTheme="minorBidi" w:hAnsiTheme="minorBidi" w:cstheme="minorBidi"/>
          <w:b w:val="0"/>
          <w:bCs w:val="0"/>
          <w:sz w:val="24"/>
          <w:szCs w:val="24"/>
        </w:rPr>
        <w:t xml:space="preserve">about the life of R. Elazar b. Charsom, </w:t>
      </w:r>
      <w:r w:rsidR="006F495E" w:rsidRPr="00693379">
        <w:rPr>
          <w:rFonts w:asciiTheme="minorBidi" w:hAnsiTheme="minorBidi" w:cstheme="minorBidi"/>
          <w:b w:val="0"/>
          <w:bCs w:val="0"/>
          <w:sz w:val="24"/>
          <w:szCs w:val="24"/>
        </w:rPr>
        <w:t xml:space="preserve">and therefore cannot determine which </w:t>
      </w:r>
      <w:r w:rsidR="003B6BEA" w:rsidRPr="00693379">
        <w:rPr>
          <w:rFonts w:asciiTheme="minorBidi" w:hAnsiTheme="minorBidi" w:cstheme="minorBidi"/>
          <w:b w:val="0"/>
          <w:bCs w:val="0"/>
          <w:sz w:val="24"/>
          <w:szCs w:val="24"/>
        </w:rPr>
        <w:t xml:space="preserve">period of his life each of these two descriptions belongs to, but a reading of the </w:t>
      </w:r>
      <w:r w:rsidR="003B6BEA" w:rsidRPr="00880C43">
        <w:rPr>
          <w:rFonts w:asciiTheme="minorBidi" w:hAnsiTheme="minorBidi" w:cstheme="minorBidi"/>
          <w:b w:val="0"/>
          <w:bCs w:val="0"/>
          <w:i/>
          <w:iCs/>
          <w:sz w:val="24"/>
          <w:szCs w:val="24"/>
        </w:rPr>
        <w:t>beraita</w:t>
      </w:r>
      <w:r w:rsidR="003B6BEA" w:rsidRPr="00693379">
        <w:rPr>
          <w:rFonts w:asciiTheme="minorBidi" w:hAnsiTheme="minorBidi" w:cstheme="minorBidi"/>
          <w:b w:val="0"/>
          <w:bCs w:val="0"/>
          <w:sz w:val="24"/>
          <w:szCs w:val="24"/>
        </w:rPr>
        <w:t xml:space="preserve"> in our </w:t>
      </w:r>
      <w:r w:rsidR="003B6BEA" w:rsidRPr="00880C43">
        <w:rPr>
          <w:rFonts w:asciiTheme="minorBidi" w:hAnsiTheme="minorBidi" w:cstheme="minorBidi"/>
          <w:b w:val="0"/>
          <w:bCs w:val="0"/>
          <w:i/>
          <w:iCs/>
          <w:sz w:val="24"/>
          <w:szCs w:val="24"/>
        </w:rPr>
        <w:t>sugya</w:t>
      </w:r>
      <w:r w:rsidR="003B6BEA" w:rsidRPr="00693379">
        <w:rPr>
          <w:rFonts w:asciiTheme="minorBidi" w:hAnsiTheme="minorBidi" w:cstheme="minorBidi"/>
          <w:b w:val="0"/>
          <w:bCs w:val="0"/>
          <w:sz w:val="24"/>
          <w:szCs w:val="24"/>
        </w:rPr>
        <w:t xml:space="preserve"> within its context would seem to portray a process of “</w:t>
      </w:r>
      <w:r w:rsidR="003B6BEA" w:rsidRPr="00880C43">
        <w:rPr>
          <w:rFonts w:asciiTheme="minorBidi" w:hAnsiTheme="minorBidi" w:cstheme="minorBidi"/>
          <w:b w:val="0"/>
          <w:bCs w:val="0"/>
          <w:i/>
          <w:iCs/>
          <w:sz w:val="24"/>
          <w:szCs w:val="24"/>
        </w:rPr>
        <w:t>tikkun</w:t>
      </w:r>
      <w:r w:rsidR="003B6BEA" w:rsidRPr="00693379">
        <w:rPr>
          <w:rFonts w:asciiTheme="minorBidi" w:hAnsiTheme="minorBidi" w:cstheme="minorBidi"/>
          <w:b w:val="0"/>
          <w:bCs w:val="0"/>
          <w:sz w:val="24"/>
          <w:szCs w:val="24"/>
        </w:rPr>
        <w:t xml:space="preserve">” (repair) that this </w:t>
      </w:r>
      <w:r w:rsidR="003B6BEA" w:rsidRPr="00514AAF">
        <w:rPr>
          <w:rFonts w:asciiTheme="minorBidi" w:hAnsiTheme="minorBidi" w:cstheme="minorBidi"/>
          <w:b w:val="0"/>
          <w:bCs w:val="0"/>
          <w:i/>
          <w:sz w:val="24"/>
          <w:szCs w:val="24"/>
        </w:rPr>
        <w:t>Kohen</w:t>
      </w:r>
      <w:r w:rsidR="00305803" w:rsidRPr="00514AAF">
        <w:rPr>
          <w:rFonts w:asciiTheme="minorBidi" w:hAnsiTheme="minorBidi" w:cstheme="minorBidi"/>
          <w:b w:val="0"/>
          <w:bCs w:val="0"/>
          <w:i/>
          <w:sz w:val="24"/>
          <w:szCs w:val="24"/>
          <w:rtl/>
        </w:rPr>
        <w:t xml:space="preserve"> </w:t>
      </w:r>
      <w:r w:rsidR="00305803" w:rsidRPr="00514AAF">
        <w:rPr>
          <w:rFonts w:asciiTheme="minorBidi" w:hAnsiTheme="minorBidi" w:cstheme="minorBidi"/>
          <w:b w:val="0"/>
          <w:bCs w:val="0"/>
          <w:i/>
          <w:sz w:val="24"/>
          <w:szCs w:val="24"/>
        </w:rPr>
        <w:t>Gadol</w:t>
      </w:r>
      <w:r w:rsidR="003B6BEA" w:rsidRPr="00693379">
        <w:rPr>
          <w:rFonts w:asciiTheme="minorBidi" w:hAnsiTheme="minorBidi" w:cstheme="minorBidi"/>
          <w:b w:val="0"/>
          <w:bCs w:val="0"/>
          <w:sz w:val="24"/>
          <w:szCs w:val="24"/>
        </w:rPr>
        <w:t xml:space="preserve"> undergoes, fleeing from his wealth and his respected status in order to devote himself to Torah.</w:t>
      </w:r>
    </w:p>
    <w:p w:rsidR="006F495E" w:rsidRPr="00693379" w:rsidRDefault="006F495E"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6F495E" w:rsidRPr="0043317F" w:rsidRDefault="006F495E" w:rsidP="00880C43">
      <w:pPr>
        <w:pStyle w:val="a0"/>
        <w:keepNext w:val="0"/>
        <w:widowControl w:val="0"/>
        <w:bidi w:val="0"/>
        <w:spacing w:before="0" w:after="0"/>
        <w:jc w:val="both"/>
        <w:rPr>
          <w:rFonts w:asciiTheme="minorBidi" w:hAnsiTheme="minorBidi" w:cstheme="minorBidi"/>
          <w:b w:val="0"/>
          <w:bCs w:val="0"/>
          <w:sz w:val="24"/>
          <w:szCs w:val="24"/>
        </w:rPr>
      </w:pPr>
      <w:r w:rsidRPr="0043317F">
        <w:rPr>
          <w:rFonts w:asciiTheme="minorBidi" w:hAnsiTheme="minorBidi" w:cstheme="minorBidi"/>
          <w:b w:val="0"/>
          <w:bCs w:val="0"/>
          <w:sz w:val="24"/>
          <w:szCs w:val="24"/>
        </w:rPr>
        <w:t xml:space="preserve">Connections between the </w:t>
      </w:r>
      <w:r w:rsidRPr="00514AAF">
        <w:rPr>
          <w:rFonts w:asciiTheme="minorBidi" w:hAnsiTheme="minorBidi" w:cstheme="minorBidi"/>
          <w:b w:val="0"/>
          <w:bCs w:val="0"/>
          <w:i/>
          <w:sz w:val="24"/>
          <w:szCs w:val="24"/>
        </w:rPr>
        <w:t>sugya</w:t>
      </w:r>
      <w:r w:rsidRPr="00514AAF">
        <w:rPr>
          <w:rFonts w:asciiTheme="minorBidi" w:hAnsiTheme="minorBidi" w:cstheme="minorBidi"/>
          <w:b w:val="0"/>
          <w:bCs w:val="0"/>
          <w:i/>
          <w:sz w:val="24"/>
          <w:szCs w:val="24"/>
          <w:rtl/>
        </w:rPr>
        <w:t xml:space="preserve"> </w:t>
      </w:r>
      <w:r w:rsidRPr="0043317F">
        <w:rPr>
          <w:rFonts w:asciiTheme="minorBidi" w:hAnsiTheme="minorBidi" w:cstheme="minorBidi"/>
          <w:b w:val="0"/>
          <w:bCs w:val="0"/>
          <w:sz w:val="24"/>
          <w:szCs w:val="24"/>
        </w:rPr>
        <w:t>of the garments and the story of Yosef</w:t>
      </w:r>
    </w:p>
    <w:p w:rsidR="00880C43" w:rsidRPr="00880C43" w:rsidRDefault="00880C43" w:rsidP="00880C43">
      <w:pPr>
        <w:pStyle w:val="a0"/>
        <w:keepNext w:val="0"/>
        <w:widowControl w:val="0"/>
        <w:bidi w:val="0"/>
        <w:spacing w:before="0" w:after="0"/>
        <w:jc w:val="both"/>
        <w:rPr>
          <w:rFonts w:asciiTheme="minorBidi" w:hAnsiTheme="minorBidi" w:cstheme="minorBidi"/>
          <w:sz w:val="24"/>
          <w:szCs w:val="24"/>
        </w:rPr>
      </w:pPr>
    </w:p>
    <w:p w:rsidR="006F495E" w:rsidRDefault="006F495E"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The connections between the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of the garments and the story of Yosef</w:t>
      </w:r>
      <w:r w:rsidR="00732167" w:rsidRPr="00693379">
        <w:rPr>
          <w:rFonts w:asciiTheme="minorBidi" w:hAnsiTheme="minorBidi" w:cstheme="minorBidi"/>
          <w:b w:val="0"/>
          <w:bCs w:val="0"/>
          <w:sz w:val="24"/>
          <w:szCs w:val="24"/>
        </w:rPr>
        <w:t xml:space="preserve"> reveal themselves in a similar way</w:t>
      </w:r>
      <w:r w:rsidRPr="00693379">
        <w:rPr>
          <w:rFonts w:asciiTheme="minorBidi" w:hAnsiTheme="minorBidi" w:cstheme="minorBidi"/>
          <w:b w:val="0"/>
          <w:bCs w:val="0"/>
          <w:sz w:val="24"/>
          <w:szCs w:val="24"/>
        </w:rPr>
        <w:t xml:space="preserve">. Yosef, too, undergoes a process of </w:t>
      </w:r>
      <w:r w:rsidRPr="00880C43">
        <w:rPr>
          <w:rFonts w:asciiTheme="minorBidi" w:hAnsiTheme="minorBidi" w:cstheme="minorBidi"/>
          <w:b w:val="0"/>
          <w:bCs w:val="0"/>
          <w:i/>
          <w:iCs/>
          <w:sz w:val="24"/>
          <w:szCs w:val="24"/>
        </w:rPr>
        <w:t>tikkun:</w:t>
      </w:r>
      <w:r w:rsidRPr="00693379">
        <w:rPr>
          <w:rFonts w:asciiTheme="minorBidi" w:hAnsiTheme="minorBidi" w:cstheme="minorBidi"/>
          <w:b w:val="0"/>
          <w:bCs w:val="0"/>
          <w:sz w:val="24"/>
          <w:szCs w:val="24"/>
        </w:rPr>
        <w:t xml:space="preserve"> as a young man he receives a special striped coat from his father – like R. Elazar b. Charsom who receives an expensive </w:t>
      </w:r>
      <w:r w:rsidR="00305803">
        <w:rPr>
          <w:rFonts w:asciiTheme="minorBidi" w:hAnsiTheme="minorBidi" w:cstheme="minorBidi"/>
          <w:b w:val="0"/>
          <w:bCs w:val="0"/>
          <w:sz w:val="24"/>
          <w:szCs w:val="24"/>
        </w:rPr>
        <w:t>tunic</w:t>
      </w:r>
      <w:r w:rsidR="00305803" w:rsidRPr="00693379">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from his mother. Likewise, Yosef shows off his coat</w:t>
      </w:r>
      <w:r w:rsidR="00305803">
        <w:rPr>
          <w:rFonts w:asciiTheme="minorBidi" w:hAnsiTheme="minorBidi" w:cstheme="minorBidi"/>
          <w:b w:val="0"/>
          <w:bCs w:val="0"/>
          <w:sz w:val="20"/>
          <w:szCs w:val="20"/>
        </w:rPr>
        <w:t xml:space="preserve"> </w:t>
      </w:r>
      <w:r w:rsidR="0066607E" w:rsidRPr="00693379">
        <w:rPr>
          <w:rFonts w:asciiTheme="minorBidi" w:hAnsiTheme="minorBidi" w:cstheme="minorBidi"/>
          <w:b w:val="0"/>
          <w:bCs w:val="0"/>
          <w:sz w:val="24"/>
          <w:szCs w:val="24"/>
        </w:rPr>
        <w:t>despite the jealousy that this arouses among his brothers</w:t>
      </w:r>
      <w:r w:rsidR="00FE0852" w:rsidRPr="00693379">
        <w:rPr>
          <w:rFonts w:asciiTheme="minorBidi" w:hAnsiTheme="minorBidi" w:cstheme="minorBidi"/>
          <w:b w:val="0"/>
          <w:bCs w:val="0"/>
          <w:sz w:val="24"/>
          <w:szCs w:val="24"/>
        </w:rPr>
        <w:t xml:space="preserve">, </w:t>
      </w:r>
      <w:r w:rsidR="00305803">
        <w:rPr>
          <w:rFonts w:asciiTheme="minorBidi" w:hAnsiTheme="minorBidi" w:cstheme="minorBidi"/>
          <w:b w:val="0"/>
          <w:bCs w:val="0"/>
          <w:sz w:val="24"/>
          <w:szCs w:val="24"/>
        </w:rPr>
        <w:t>who ultimately</w:t>
      </w:r>
      <w:r w:rsidR="00FE0852" w:rsidRPr="00693379">
        <w:rPr>
          <w:rFonts w:asciiTheme="minorBidi" w:hAnsiTheme="minorBidi" w:cstheme="minorBidi"/>
          <w:b w:val="0"/>
          <w:bCs w:val="0"/>
          <w:sz w:val="24"/>
          <w:szCs w:val="24"/>
        </w:rPr>
        <w:t xml:space="preserve"> strip him forcibly of his coat, just as the kohanim “would not allow” R. Elazar b. Charsom to serve wearing his transparent tunic.</w:t>
      </w:r>
      <w:r w:rsidR="00305803" w:rsidRPr="00880C43">
        <w:rPr>
          <w:rStyle w:val="FootnoteReference"/>
          <w:rFonts w:asciiTheme="minorBidi" w:hAnsiTheme="minorBidi" w:cstheme="minorBidi"/>
          <w:b w:val="0"/>
          <w:bCs w:val="0"/>
          <w:sz w:val="20"/>
          <w:szCs w:val="20"/>
        </w:rPr>
        <w:footnoteReference w:id="14"/>
      </w:r>
      <w:r w:rsidR="00FE0852" w:rsidRPr="00693379">
        <w:rPr>
          <w:rFonts w:asciiTheme="minorBidi" w:hAnsiTheme="minorBidi" w:cstheme="minorBidi"/>
          <w:b w:val="0"/>
          <w:bCs w:val="0"/>
          <w:sz w:val="24"/>
          <w:szCs w:val="24"/>
        </w:rPr>
        <w:t xml:space="preserve"> However, when it comes to the encounter with Potifar’s wife, Yosef withstands temptation, and in a symbolic gesture parts with his garment, as a way of fleeing from sin. Perhaps this serves to present</w:t>
      </w:r>
      <w:r w:rsidR="00AF59A0">
        <w:rPr>
          <w:rFonts w:asciiTheme="minorBidi" w:hAnsiTheme="minorBidi" w:cstheme="minorBidi"/>
          <w:b w:val="0"/>
          <w:bCs w:val="0"/>
          <w:sz w:val="24"/>
          <w:szCs w:val="24"/>
        </w:rPr>
        <w:t>,</w:t>
      </w:r>
      <w:r w:rsidR="00FE0852" w:rsidRPr="00693379">
        <w:rPr>
          <w:rFonts w:asciiTheme="minorBidi" w:hAnsiTheme="minorBidi" w:cstheme="minorBidi"/>
          <w:b w:val="0"/>
          <w:bCs w:val="0"/>
          <w:sz w:val="24"/>
          <w:szCs w:val="24"/>
        </w:rPr>
        <w:t xml:space="preserve"> once again</w:t>
      </w:r>
      <w:r w:rsidR="00AF59A0">
        <w:rPr>
          <w:rFonts w:asciiTheme="minorBidi" w:hAnsiTheme="minorBidi" w:cstheme="minorBidi"/>
          <w:b w:val="0"/>
          <w:bCs w:val="0"/>
          <w:sz w:val="24"/>
          <w:szCs w:val="24"/>
        </w:rPr>
        <w:t>,</w:t>
      </w:r>
      <w:r w:rsidR="00FE0852" w:rsidRPr="00693379">
        <w:rPr>
          <w:rFonts w:asciiTheme="minorBidi" w:hAnsiTheme="minorBidi" w:cstheme="minorBidi"/>
          <w:b w:val="0"/>
          <w:bCs w:val="0"/>
          <w:sz w:val="24"/>
          <w:szCs w:val="24"/>
        </w:rPr>
        <w:t xml:space="preserve"> the </w:t>
      </w:r>
      <w:r w:rsidR="00FE0852" w:rsidRPr="00880C43">
        <w:rPr>
          <w:rFonts w:asciiTheme="minorBidi" w:hAnsiTheme="minorBidi" w:cstheme="minorBidi"/>
          <w:b w:val="0"/>
          <w:bCs w:val="0"/>
          <w:i/>
          <w:iCs/>
          <w:sz w:val="24"/>
          <w:szCs w:val="24"/>
        </w:rPr>
        <w:t>tikkun</w:t>
      </w:r>
      <w:r w:rsidR="00FE0852" w:rsidRPr="00693379">
        <w:rPr>
          <w:rFonts w:asciiTheme="minorBidi" w:hAnsiTheme="minorBidi" w:cstheme="minorBidi"/>
          <w:b w:val="0"/>
          <w:bCs w:val="0"/>
          <w:sz w:val="24"/>
          <w:szCs w:val="24"/>
        </w:rPr>
        <w:t xml:space="preserve"> of a </w:t>
      </w:r>
      <w:r w:rsidR="00FE0852" w:rsidRPr="00880C43">
        <w:rPr>
          <w:rFonts w:asciiTheme="minorBidi" w:hAnsiTheme="minorBidi" w:cstheme="minorBidi"/>
          <w:b w:val="0"/>
          <w:bCs w:val="0"/>
          <w:i/>
          <w:iCs/>
          <w:sz w:val="24"/>
          <w:szCs w:val="24"/>
        </w:rPr>
        <w:t>Kohen</w:t>
      </w:r>
      <w:r w:rsidR="00FE0852" w:rsidRPr="00693379">
        <w:rPr>
          <w:rFonts w:asciiTheme="minorBidi" w:hAnsiTheme="minorBidi" w:cstheme="minorBidi"/>
          <w:b w:val="0"/>
          <w:bCs w:val="0"/>
          <w:sz w:val="24"/>
          <w:szCs w:val="24"/>
        </w:rPr>
        <w:t xml:space="preserve"> who wears extremely expensive garments.</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E0852" w:rsidRPr="00693379" w:rsidRDefault="00FE0852"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However, the story of Yosef may be meant to convey even stronger criticism. We have already noted the parallel between the description of Potifar’s wife (“The garments she put on for him in the morning, she did not wear in the evening…”) and the Mishna. At this point, the connection between the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and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hints that the changing into linen garments in the middle of the day – which could </w:t>
      </w:r>
      <w:r w:rsidR="00732167" w:rsidRPr="00693379">
        <w:rPr>
          <w:rFonts w:asciiTheme="minorBidi" w:hAnsiTheme="minorBidi" w:cstheme="minorBidi"/>
          <w:b w:val="0"/>
          <w:bCs w:val="0"/>
          <w:sz w:val="24"/>
          <w:szCs w:val="24"/>
        </w:rPr>
        <w:t xml:space="preserve">be intended to </w:t>
      </w:r>
      <w:r w:rsidRPr="00693379">
        <w:rPr>
          <w:rFonts w:asciiTheme="minorBidi" w:hAnsiTheme="minorBidi" w:cstheme="minorBidi"/>
          <w:b w:val="0"/>
          <w:bCs w:val="0"/>
          <w:sz w:val="24"/>
          <w:szCs w:val="24"/>
        </w:rPr>
        <w:t xml:space="preserve">honor the Temple and the special service of Yom Kippur – might, in the case of a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who is preoccupied with his own </w:t>
      </w:r>
      <w:r w:rsidRPr="00693379">
        <w:rPr>
          <w:rFonts w:asciiTheme="minorBidi" w:hAnsiTheme="minorBidi" w:cstheme="minorBidi"/>
          <w:b w:val="0"/>
          <w:bCs w:val="0"/>
          <w:sz w:val="24"/>
          <w:szCs w:val="24"/>
        </w:rPr>
        <w:lastRenderedPageBreak/>
        <w:t xml:space="preserve">good looks and glory, parallel the changing of garments for the purposes of sin. In the background </w:t>
      </w:r>
      <w:r w:rsidR="00732167" w:rsidRPr="00693379">
        <w:rPr>
          <w:rFonts w:asciiTheme="minorBidi" w:hAnsiTheme="minorBidi" w:cstheme="minorBidi"/>
          <w:b w:val="0"/>
          <w:bCs w:val="0"/>
          <w:sz w:val="24"/>
          <w:szCs w:val="24"/>
        </w:rPr>
        <w:t xml:space="preserve">we hear an echo of </w:t>
      </w:r>
      <w:r w:rsidRPr="00693379">
        <w:rPr>
          <w:rFonts w:asciiTheme="minorBidi" w:hAnsiTheme="minorBidi" w:cstheme="minorBidi"/>
          <w:b w:val="0"/>
          <w:bCs w:val="0"/>
          <w:sz w:val="24"/>
          <w:szCs w:val="24"/>
        </w:rPr>
        <w:t>the rebuke that appears towards the end of the chapter, concerning those appointees who would not reveal their “professional secrets:</w:t>
      </w:r>
      <w:r w:rsidR="00305803">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“Your forefathers, who sought to increase their own honor, and to diminish God’s honor</w:t>
      </w:r>
      <w:r w:rsidR="00305803">
        <w:rPr>
          <w:rFonts w:asciiTheme="minorBidi" w:hAnsiTheme="minorBidi" w:cstheme="minorBidi"/>
          <w:b w:val="0"/>
          <w:bCs w:val="0"/>
          <w:sz w:val="24"/>
          <w:szCs w:val="24"/>
        </w:rPr>
        <w:t>..</w:t>
      </w:r>
      <w:r w:rsidR="00880C43">
        <w:rPr>
          <w:rFonts w:asciiTheme="minorBidi" w:hAnsiTheme="minorBidi" w:cstheme="minorBidi"/>
          <w:b w:val="0"/>
          <w:bCs w:val="0"/>
          <w:sz w:val="24"/>
          <w:szCs w:val="24"/>
        </w:rPr>
        <w:t>.”</w:t>
      </w:r>
    </w:p>
    <w:p w:rsidR="00FE0852" w:rsidRPr="00693379" w:rsidRDefault="00FE0852"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E0852" w:rsidRPr="0043317F" w:rsidRDefault="00FE0852" w:rsidP="00880C43">
      <w:pPr>
        <w:pStyle w:val="a0"/>
        <w:keepNext w:val="0"/>
        <w:widowControl w:val="0"/>
        <w:bidi w:val="0"/>
        <w:spacing w:before="0" w:after="0"/>
        <w:jc w:val="both"/>
        <w:rPr>
          <w:rFonts w:asciiTheme="minorBidi" w:hAnsiTheme="minorBidi" w:cstheme="minorBidi"/>
          <w:b w:val="0"/>
          <w:bCs w:val="0"/>
          <w:sz w:val="24"/>
          <w:szCs w:val="24"/>
        </w:rPr>
      </w:pPr>
      <w:r w:rsidRPr="0043317F">
        <w:rPr>
          <w:rFonts w:asciiTheme="minorBidi" w:hAnsiTheme="minorBidi" w:cstheme="minorBidi"/>
          <w:b w:val="0"/>
          <w:bCs w:val="0"/>
          <w:sz w:val="24"/>
          <w:szCs w:val="24"/>
        </w:rPr>
        <w:t xml:space="preserve">The connection between the story of Hillel and the </w:t>
      </w:r>
      <w:r w:rsidRPr="0043317F">
        <w:rPr>
          <w:rFonts w:asciiTheme="minorBidi" w:hAnsiTheme="minorBidi" w:cstheme="minorBidi"/>
          <w:b w:val="0"/>
          <w:bCs w:val="0"/>
          <w:i/>
          <w:iCs/>
          <w:sz w:val="24"/>
          <w:szCs w:val="24"/>
        </w:rPr>
        <w:t>Kohen Gadol</w:t>
      </w:r>
    </w:p>
    <w:p w:rsidR="00880C43" w:rsidRPr="00693379" w:rsidRDefault="00880C43" w:rsidP="00880C43">
      <w:pPr>
        <w:pStyle w:val="a0"/>
        <w:keepNext w:val="0"/>
        <w:widowControl w:val="0"/>
        <w:bidi w:val="0"/>
        <w:spacing w:before="0" w:after="0"/>
        <w:jc w:val="both"/>
        <w:rPr>
          <w:rFonts w:asciiTheme="minorBidi" w:hAnsiTheme="minorBidi" w:cstheme="minorBidi"/>
          <w:sz w:val="24"/>
          <w:szCs w:val="24"/>
        </w:rPr>
      </w:pPr>
    </w:p>
    <w:p w:rsidR="00FE0852" w:rsidRDefault="00B974E1"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It may be that the presentation of the Sages as a model that contrasts with that of the </w:t>
      </w:r>
      <w:r w:rsidRPr="00880C43">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is also hinted to in the story about Hillel the Elder. The story recounts how Hillel was found on the roof with “snow three cubits high” on top of him. The expression “</w:t>
      </w:r>
      <w:r w:rsidRPr="00693379">
        <w:rPr>
          <w:rFonts w:asciiTheme="minorBidi" w:hAnsiTheme="minorBidi" w:cstheme="minorBidi"/>
          <w:b w:val="0"/>
          <w:bCs w:val="0"/>
          <w:i/>
          <w:iCs/>
          <w:sz w:val="24"/>
          <w:szCs w:val="24"/>
        </w:rPr>
        <w:t>rum –-- amot</w:t>
      </w:r>
      <w:r w:rsidRPr="00693379">
        <w:rPr>
          <w:rFonts w:asciiTheme="minorBidi" w:hAnsiTheme="minorBidi" w:cstheme="minorBidi"/>
          <w:b w:val="0"/>
          <w:bCs w:val="0"/>
          <w:sz w:val="24"/>
          <w:szCs w:val="24"/>
        </w:rPr>
        <w:t xml:space="preserve">” (“X cubits high”) is not common in the Talmud. In every instance </w:t>
      </w:r>
      <w:r w:rsidR="00305803">
        <w:rPr>
          <w:rFonts w:asciiTheme="minorBidi" w:hAnsiTheme="minorBidi" w:cstheme="minorBidi"/>
          <w:b w:val="0"/>
          <w:bCs w:val="0"/>
          <w:sz w:val="24"/>
          <w:szCs w:val="24"/>
        </w:rPr>
        <w:t>in which</w:t>
      </w:r>
      <w:r w:rsidR="00305803" w:rsidRPr="00693379">
        <w:rPr>
          <w:rFonts w:asciiTheme="minorBidi" w:hAnsiTheme="minorBidi" w:cstheme="minorBidi"/>
          <w:b w:val="0"/>
          <w:bCs w:val="0"/>
          <w:sz w:val="24"/>
          <w:szCs w:val="24"/>
        </w:rPr>
        <w:t xml:space="preserve"> </w:t>
      </w:r>
      <w:r w:rsidRPr="00693379">
        <w:rPr>
          <w:rFonts w:asciiTheme="minorBidi" w:hAnsiTheme="minorBidi" w:cstheme="minorBidi"/>
          <w:b w:val="0"/>
          <w:bCs w:val="0"/>
          <w:sz w:val="24"/>
          <w:szCs w:val="24"/>
        </w:rPr>
        <w:t>it appears</w:t>
      </w:r>
      <w:r w:rsidR="00732167" w:rsidRPr="00693379">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with just one exception, the measurement is “three cubits high</w:t>
      </w:r>
      <w:r w:rsidR="00305803">
        <w:rPr>
          <w:rFonts w:asciiTheme="minorBidi" w:hAnsiTheme="minorBidi" w:cstheme="minorBidi"/>
          <w:b w:val="0"/>
          <w:bCs w:val="0"/>
          <w:sz w:val="24"/>
          <w:szCs w:val="24"/>
        </w:rPr>
        <w:t>,</w:t>
      </w:r>
      <w:r w:rsidRPr="00693379">
        <w:rPr>
          <w:rFonts w:asciiTheme="minorBidi" w:hAnsiTheme="minorBidi" w:cstheme="minorBidi"/>
          <w:b w:val="0"/>
          <w:bCs w:val="0"/>
          <w:sz w:val="24"/>
          <w:szCs w:val="24"/>
        </w:rPr>
        <w:t>” and in each of the appearance</w:t>
      </w:r>
      <w:r w:rsidR="00732167" w:rsidRPr="00693379">
        <w:rPr>
          <w:rFonts w:asciiTheme="minorBidi" w:hAnsiTheme="minorBidi" w:cstheme="minorBidi"/>
          <w:b w:val="0"/>
          <w:bCs w:val="0"/>
          <w:sz w:val="24"/>
          <w:szCs w:val="24"/>
        </w:rPr>
        <w:t>s of this</w:t>
      </w:r>
      <w:r w:rsidRPr="00693379">
        <w:rPr>
          <w:rFonts w:asciiTheme="minorBidi" w:hAnsiTheme="minorBidi" w:cstheme="minorBidi"/>
          <w:b w:val="0"/>
          <w:bCs w:val="0"/>
          <w:sz w:val="24"/>
          <w:szCs w:val="24"/>
        </w:rPr>
        <w:t xml:space="preserve"> expression, with one exception, the text refer</w:t>
      </w:r>
      <w:r w:rsidR="00AF59A0">
        <w:rPr>
          <w:rFonts w:asciiTheme="minorBidi" w:hAnsiTheme="minorBidi" w:cstheme="minorBidi"/>
          <w:b w:val="0"/>
          <w:bCs w:val="0"/>
          <w:sz w:val="24"/>
          <w:szCs w:val="24"/>
        </w:rPr>
        <w:t>s</w:t>
      </w:r>
      <w:r w:rsidRPr="00693379">
        <w:rPr>
          <w:rFonts w:asciiTheme="minorBidi" w:hAnsiTheme="minorBidi" w:cstheme="minorBidi"/>
          <w:b w:val="0"/>
          <w:bCs w:val="0"/>
          <w:sz w:val="24"/>
          <w:szCs w:val="24"/>
        </w:rPr>
        <w:t xml:space="preserve"> to the size of a </w:t>
      </w:r>
      <w:r w:rsidR="00880C43">
        <w:rPr>
          <w:rFonts w:asciiTheme="minorBidi" w:hAnsiTheme="minorBidi" w:cstheme="minorBidi"/>
          <w:b w:val="0"/>
          <w:bCs w:val="0"/>
          <w:i/>
          <w:iCs/>
          <w:sz w:val="24"/>
          <w:szCs w:val="24"/>
        </w:rPr>
        <w:t>mikve</w:t>
      </w:r>
      <w:r w:rsidRPr="00693379">
        <w:rPr>
          <w:rFonts w:asciiTheme="minorBidi" w:hAnsiTheme="minorBidi" w:cstheme="minorBidi"/>
          <w:b w:val="0"/>
          <w:bCs w:val="0"/>
          <w:sz w:val="24"/>
          <w:szCs w:val="24"/>
        </w:rPr>
        <w:t xml:space="preserve"> in which a person is able to immerse his whole body. One such description of a </w:t>
      </w:r>
      <w:r w:rsidR="00880C43">
        <w:rPr>
          <w:rFonts w:asciiTheme="minorBidi" w:hAnsiTheme="minorBidi" w:cstheme="minorBidi"/>
          <w:b w:val="0"/>
          <w:bCs w:val="0"/>
          <w:i/>
          <w:iCs/>
          <w:sz w:val="24"/>
          <w:szCs w:val="24"/>
        </w:rPr>
        <w:t>mikve</w:t>
      </w:r>
      <w:r w:rsidRPr="00693379">
        <w:rPr>
          <w:rFonts w:asciiTheme="minorBidi" w:hAnsiTheme="minorBidi" w:cstheme="minorBidi"/>
          <w:b w:val="0"/>
          <w:bCs w:val="0"/>
          <w:sz w:val="24"/>
          <w:szCs w:val="24"/>
        </w:rPr>
        <w:t xml:space="preserve"> is found in our chapter, in the context of the immersion of the </w:t>
      </w:r>
      <w:r w:rsidRPr="00880C43">
        <w:rPr>
          <w:rFonts w:asciiTheme="minorBidi" w:hAnsiTheme="minorBidi" w:cstheme="minorBidi"/>
          <w:b w:val="0"/>
          <w:bCs w:val="0"/>
          <w:i/>
          <w:iCs/>
          <w:sz w:val="24"/>
          <w:szCs w:val="24"/>
        </w:rPr>
        <w:t>Kohen</w:t>
      </w:r>
      <w:r w:rsidRPr="00693379">
        <w:rPr>
          <w:rFonts w:asciiTheme="minorBidi" w:hAnsiTheme="minorBidi" w:cstheme="minorBidi"/>
          <w:b w:val="0"/>
          <w:bCs w:val="0"/>
          <w:sz w:val="24"/>
          <w:szCs w:val="24"/>
        </w:rPr>
        <w:t xml:space="preserve"> </w:t>
      </w:r>
      <w:r w:rsidRPr="00880C43">
        <w:rPr>
          <w:rFonts w:asciiTheme="minorBidi" w:hAnsiTheme="minorBidi" w:cstheme="minorBidi"/>
          <w:b w:val="0"/>
          <w:bCs w:val="0"/>
          <w:i/>
          <w:iCs/>
          <w:sz w:val="24"/>
          <w:szCs w:val="24"/>
        </w:rPr>
        <w:t>Gadol</w:t>
      </w:r>
      <w:r w:rsidRPr="00693379">
        <w:rPr>
          <w:rFonts w:asciiTheme="minorBidi" w:hAnsiTheme="minorBidi" w:cstheme="minorBidi"/>
          <w:b w:val="0"/>
          <w:bCs w:val="0"/>
          <w:sz w:val="24"/>
          <w:szCs w:val="24"/>
        </w:rPr>
        <w:t xml:space="preserve"> during the Yom Kippur service (</w:t>
      </w:r>
      <w:r w:rsidRPr="00880C43">
        <w:rPr>
          <w:rFonts w:asciiTheme="minorBidi" w:hAnsiTheme="minorBidi" w:cstheme="minorBidi"/>
          <w:b w:val="0"/>
          <w:bCs w:val="0"/>
          <w:i/>
          <w:iCs/>
          <w:sz w:val="24"/>
          <w:szCs w:val="24"/>
        </w:rPr>
        <w:t>Yoma</w:t>
      </w:r>
      <w:r w:rsidRPr="00693379">
        <w:rPr>
          <w:rFonts w:asciiTheme="minorBidi" w:hAnsiTheme="minorBidi" w:cstheme="minorBidi"/>
          <w:b w:val="0"/>
          <w:bCs w:val="0"/>
          <w:sz w:val="24"/>
          <w:szCs w:val="24"/>
        </w:rPr>
        <w:t xml:space="preserve"> 31a):</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B974E1" w:rsidRDefault="00B974E1" w:rsidP="00880C43">
      <w:pPr>
        <w:pStyle w:val="a0"/>
        <w:keepNext w:val="0"/>
        <w:widowControl w:val="0"/>
        <w:bidi w:val="0"/>
        <w:spacing w:before="0" w:after="0"/>
        <w:ind w:left="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“And it was taught: ‘And he shall bathe his flesh in wa</w:t>
      </w:r>
      <w:r w:rsidR="00880C43">
        <w:rPr>
          <w:rFonts w:asciiTheme="minorBidi" w:hAnsiTheme="minorBidi" w:cstheme="minorBidi"/>
          <w:b w:val="0"/>
          <w:bCs w:val="0"/>
          <w:sz w:val="24"/>
          <w:szCs w:val="24"/>
        </w:rPr>
        <w:t xml:space="preserve">ter’ – i.e., </w:t>
      </w:r>
      <w:r w:rsidRPr="00693379">
        <w:rPr>
          <w:rFonts w:asciiTheme="minorBidi" w:hAnsiTheme="minorBidi" w:cstheme="minorBidi"/>
          <w:b w:val="0"/>
          <w:bCs w:val="0"/>
          <w:sz w:val="24"/>
          <w:szCs w:val="24"/>
        </w:rPr>
        <w:t xml:space="preserve">in the waters of a </w:t>
      </w:r>
      <w:r w:rsidR="00880C43" w:rsidRPr="00880C43">
        <w:rPr>
          <w:rFonts w:asciiTheme="minorBidi" w:hAnsiTheme="minorBidi" w:cstheme="minorBidi"/>
          <w:b w:val="0"/>
          <w:bCs w:val="0"/>
          <w:i/>
          <w:iCs/>
          <w:sz w:val="24"/>
          <w:szCs w:val="24"/>
        </w:rPr>
        <w:t>mikve</w:t>
      </w:r>
      <w:r w:rsidRPr="00693379">
        <w:rPr>
          <w:rFonts w:asciiTheme="minorBidi" w:hAnsiTheme="minorBidi" w:cstheme="minorBidi"/>
          <w:b w:val="0"/>
          <w:bCs w:val="0"/>
          <w:sz w:val="24"/>
          <w:szCs w:val="24"/>
        </w:rPr>
        <w:t>, ‘all his flesh’ - in water which covers his whole body. What is its quantity? One cubit square, three cubits high (</w:t>
      </w:r>
      <w:r w:rsidRPr="00693379">
        <w:rPr>
          <w:rFonts w:asciiTheme="minorBidi" w:hAnsiTheme="minorBidi" w:cstheme="minorBidi"/>
          <w:b w:val="0"/>
          <w:bCs w:val="0"/>
          <w:i/>
          <w:iCs/>
          <w:sz w:val="24"/>
          <w:szCs w:val="24"/>
        </w:rPr>
        <w:t>be-rum shalosh amot</w:t>
      </w:r>
      <w:r w:rsidRPr="00693379">
        <w:rPr>
          <w:rFonts w:asciiTheme="minorBidi" w:hAnsiTheme="minorBidi" w:cstheme="minorBidi"/>
          <w:b w:val="0"/>
          <w:bCs w:val="0"/>
          <w:sz w:val="24"/>
          <w:szCs w:val="24"/>
        </w:rPr>
        <w:t xml:space="preserve">), and the Sages calculated that the quantity [of water] required for a </w:t>
      </w:r>
      <w:r w:rsidR="00880C43" w:rsidRPr="00880C43">
        <w:rPr>
          <w:rFonts w:asciiTheme="minorBidi" w:hAnsiTheme="minorBidi" w:cstheme="minorBidi"/>
          <w:b w:val="0"/>
          <w:bCs w:val="0"/>
          <w:i/>
          <w:iCs/>
          <w:sz w:val="24"/>
          <w:szCs w:val="24"/>
        </w:rPr>
        <w:t>mikve</w:t>
      </w:r>
      <w:r w:rsidRPr="00693379">
        <w:rPr>
          <w:rFonts w:asciiTheme="minorBidi" w:hAnsiTheme="minorBidi" w:cstheme="minorBidi"/>
          <w:b w:val="0"/>
          <w:bCs w:val="0"/>
          <w:sz w:val="24"/>
          <w:szCs w:val="24"/>
        </w:rPr>
        <w:t xml:space="preserve"> is forty </w:t>
      </w:r>
      <w:r w:rsidRPr="00880C43">
        <w:rPr>
          <w:rFonts w:asciiTheme="minorBidi" w:hAnsiTheme="minorBidi" w:cstheme="minorBidi"/>
          <w:b w:val="0"/>
          <w:bCs w:val="0"/>
          <w:i/>
          <w:iCs/>
          <w:sz w:val="24"/>
          <w:szCs w:val="24"/>
        </w:rPr>
        <w:t>se'ah</w:t>
      </w:r>
      <w:r w:rsidRPr="00693379">
        <w:rPr>
          <w:rFonts w:asciiTheme="minorBidi" w:hAnsiTheme="minorBidi" w:cstheme="minorBidi"/>
          <w:b w:val="0"/>
          <w:bCs w:val="0"/>
          <w:sz w:val="24"/>
          <w:szCs w:val="24"/>
        </w:rPr>
        <w:t>.”</w:t>
      </w:r>
    </w:p>
    <w:p w:rsidR="00880C43" w:rsidRPr="00693379" w:rsidRDefault="00880C43" w:rsidP="00880C43">
      <w:pPr>
        <w:pStyle w:val="a0"/>
        <w:keepNext w:val="0"/>
        <w:widowControl w:val="0"/>
        <w:bidi w:val="0"/>
        <w:spacing w:before="0" w:after="0"/>
        <w:ind w:left="720"/>
        <w:jc w:val="both"/>
        <w:rPr>
          <w:rFonts w:asciiTheme="minorBidi" w:hAnsiTheme="minorBidi" w:cstheme="minorBidi"/>
          <w:b w:val="0"/>
          <w:bCs w:val="0"/>
          <w:sz w:val="24"/>
          <w:szCs w:val="24"/>
        </w:rPr>
      </w:pPr>
    </w:p>
    <w:p w:rsidR="000E1E33" w:rsidRDefault="000E1E33"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Moreover, the </w:t>
      </w:r>
      <w:r w:rsidR="00880C43" w:rsidRPr="00880C43">
        <w:rPr>
          <w:rFonts w:asciiTheme="minorBidi" w:hAnsiTheme="minorBidi" w:cstheme="minorBidi"/>
          <w:b w:val="0"/>
          <w:bCs w:val="0"/>
          <w:i/>
          <w:iCs/>
          <w:sz w:val="24"/>
          <w:szCs w:val="24"/>
        </w:rPr>
        <w:t>mikve</w:t>
      </w:r>
      <w:r w:rsidRPr="00693379">
        <w:rPr>
          <w:rFonts w:asciiTheme="minorBidi" w:hAnsiTheme="minorBidi" w:cstheme="minorBidi"/>
          <w:b w:val="0"/>
          <w:bCs w:val="0"/>
          <w:sz w:val="24"/>
          <w:szCs w:val="24"/>
        </w:rPr>
        <w:t xml:space="preserve"> in which the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would perform most of his immersions on Yom Kippur – as recorded earlier in the </w:t>
      </w:r>
      <w:r w:rsidRPr="00880C43">
        <w:rPr>
          <w:rFonts w:asciiTheme="minorBidi" w:hAnsiTheme="minorBidi" w:cstheme="minorBidi"/>
          <w:b w:val="0"/>
          <w:bCs w:val="0"/>
          <w:i/>
          <w:iCs/>
          <w:sz w:val="24"/>
          <w:szCs w:val="24"/>
        </w:rPr>
        <w:t>massekhet</w:t>
      </w:r>
      <w:r w:rsidRPr="00880C43">
        <w:rPr>
          <w:rStyle w:val="FootnoteReference"/>
          <w:rFonts w:asciiTheme="minorBidi" w:hAnsiTheme="minorBidi" w:cstheme="minorBidi"/>
          <w:b w:val="0"/>
          <w:bCs w:val="0"/>
          <w:sz w:val="20"/>
          <w:szCs w:val="20"/>
        </w:rPr>
        <w:footnoteReference w:id="15"/>
      </w:r>
      <w:r w:rsidRPr="00693379">
        <w:rPr>
          <w:rFonts w:asciiTheme="minorBidi" w:hAnsiTheme="minorBidi" w:cstheme="minorBidi"/>
          <w:b w:val="0"/>
          <w:bCs w:val="0"/>
          <w:sz w:val="24"/>
          <w:szCs w:val="24"/>
        </w:rPr>
        <w:t xml:space="preserve"> – was upon the roof of the Parvah house, while the snow that piles up to a height of three cubits over Hillel falls on the roof of the Beit Midrash. Therefore, the snow that is “three cubits high” over Hillel on the roof in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is reminiscent of the other “three </w:t>
      </w:r>
      <w:r w:rsidR="00AF59A0">
        <w:rPr>
          <w:rFonts w:asciiTheme="minorBidi" w:hAnsiTheme="minorBidi" w:cstheme="minorBidi"/>
          <w:b w:val="0"/>
          <w:bCs w:val="0"/>
          <w:sz w:val="24"/>
          <w:szCs w:val="24"/>
        </w:rPr>
        <w:t>cubit</w:t>
      </w:r>
      <w:r w:rsidRPr="00693379">
        <w:rPr>
          <w:rFonts w:asciiTheme="minorBidi" w:hAnsiTheme="minorBidi" w:cstheme="minorBidi"/>
          <w:b w:val="0"/>
          <w:bCs w:val="0"/>
          <w:sz w:val="24"/>
          <w:szCs w:val="24"/>
        </w:rPr>
        <w:t xml:space="preserve">s high” in our chapter. We </w:t>
      </w:r>
      <w:r w:rsidR="00AF59A0">
        <w:rPr>
          <w:rFonts w:asciiTheme="minorBidi" w:hAnsiTheme="minorBidi" w:cstheme="minorBidi"/>
          <w:b w:val="0"/>
          <w:bCs w:val="0"/>
          <w:sz w:val="24"/>
          <w:szCs w:val="24"/>
        </w:rPr>
        <w:t xml:space="preserve">can </w:t>
      </w:r>
      <w:r w:rsidR="00732167" w:rsidRPr="00693379">
        <w:rPr>
          <w:rFonts w:asciiTheme="minorBidi" w:hAnsiTheme="minorBidi" w:cstheme="minorBidi"/>
          <w:b w:val="0"/>
          <w:bCs w:val="0"/>
          <w:sz w:val="24"/>
          <w:szCs w:val="24"/>
        </w:rPr>
        <w:t xml:space="preserve">perceive an image of Hillel entering </w:t>
      </w:r>
      <w:r w:rsidRPr="00693379">
        <w:rPr>
          <w:rFonts w:asciiTheme="minorBidi" w:hAnsiTheme="minorBidi" w:cstheme="minorBidi"/>
          <w:b w:val="0"/>
          <w:bCs w:val="0"/>
          <w:sz w:val="24"/>
          <w:szCs w:val="24"/>
        </w:rPr>
        <w:t xml:space="preserve">the Beit Midrash via an “immersion” that is reminiscent of the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on Yom Kippur.</w:t>
      </w:r>
      <w:r w:rsidRPr="00880C43">
        <w:rPr>
          <w:rStyle w:val="FootnoteReference"/>
          <w:rFonts w:asciiTheme="minorBidi" w:hAnsiTheme="minorBidi" w:cstheme="minorBidi"/>
          <w:b w:val="0"/>
          <w:bCs w:val="0"/>
          <w:sz w:val="20"/>
          <w:szCs w:val="20"/>
        </w:rPr>
        <w:footnoteReference w:id="16"/>
      </w:r>
    </w:p>
    <w:p w:rsidR="0043317F" w:rsidRPr="00693379" w:rsidRDefault="0043317F" w:rsidP="0043317F">
      <w:pPr>
        <w:pStyle w:val="a0"/>
        <w:keepNext w:val="0"/>
        <w:widowControl w:val="0"/>
        <w:bidi w:val="0"/>
        <w:spacing w:before="0" w:after="0"/>
        <w:ind w:firstLine="720"/>
        <w:jc w:val="both"/>
        <w:rPr>
          <w:rFonts w:asciiTheme="minorBidi" w:hAnsiTheme="minorBidi" w:cstheme="minorBidi"/>
          <w:b w:val="0"/>
          <w:bCs w:val="0"/>
          <w:sz w:val="24"/>
          <w:szCs w:val="24"/>
        </w:rPr>
      </w:pPr>
    </w:p>
    <w:p w:rsidR="00350F4F" w:rsidRDefault="00350F4F" w:rsidP="00880C43">
      <w:pPr>
        <w:pStyle w:val="a0"/>
        <w:keepNext w:val="0"/>
        <w:widowControl w:val="0"/>
        <w:numPr>
          <w:ilvl w:val="0"/>
          <w:numId w:val="13"/>
        </w:numPr>
        <w:bidi w:val="0"/>
        <w:spacing w:before="0" w:after="0"/>
        <w:ind w:left="0" w:firstLine="0"/>
        <w:jc w:val="both"/>
        <w:rPr>
          <w:rFonts w:asciiTheme="minorBidi" w:hAnsiTheme="minorBidi" w:cstheme="minorBidi"/>
          <w:sz w:val="24"/>
          <w:szCs w:val="24"/>
        </w:rPr>
      </w:pPr>
      <w:r w:rsidRPr="00693379">
        <w:rPr>
          <w:rFonts w:asciiTheme="minorBidi" w:hAnsiTheme="minorBidi" w:cstheme="minorBidi"/>
          <w:sz w:val="24"/>
          <w:szCs w:val="24"/>
        </w:rPr>
        <w:t xml:space="preserve">A reading of the </w:t>
      </w:r>
      <w:r w:rsidR="00693379" w:rsidRPr="00880C43">
        <w:rPr>
          <w:rFonts w:asciiTheme="minorBidi" w:hAnsiTheme="minorBidi" w:cstheme="minorBidi"/>
          <w:i/>
          <w:iCs/>
          <w:sz w:val="24"/>
          <w:szCs w:val="24"/>
        </w:rPr>
        <w:t>aggada</w:t>
      </w:r>
      <w:r w:rsidRPr="00693379">
        <w:rPr>
          <w:rFonts w:asciiTheme="minorBidi" w:hAnsiTheme="minorBidi" w:cstheme="minorBidi"/>
          <w:sz w:val="24"/>
          <w:szCs w:val="24"/>
        </w:rPr>
        <w:t xml:space="preserve"> about “the rich, the poor and the wicked” within the </w:t>
      </w:r>
      <w:r w:rsidRPr="00880C43">
        <w:rPr>
          <w:rFonts w:asciiTheme="minorBidi" w:hAnsiTheme="minorBidi" w:cstheme="minorBidi"/>
          <w:i/>
          <w:iCs/>
          <w:sz w:val="24"/>
          <w:szCs w:val="24"/>
        </w:rPr>
        <w:t>sugya</w:t>
      </w:r>
    </w:p>
    <w:p w:rsidR="00880C43" w:rsidRPr="00693379" w:rsidRDefault="00880C43" w:rsidP="00880C43">
      <w:pPr>
        <w:pStyle w:val="a0"/>
        <w:keepNext w:val="0"/>
        <w:widowControl w:val="0"/>
        <w:bidi w:val="0"/>
        <w:spacing w:before="0" w:after="0"/>
        <w:jc w:val="both"/>
        <w:rPr>
          <w:rFonts w:asciiTheme="minorBidi" w:hAnsiTheme="minorBidi" w:cstheme="minorBidi"/>
          <w:sz w:val="24"/>
          <w:szCs w:val="24"/>
        </w:rPr>
      </w:pPr>
    </w:p>
    <w:p w:rsidR="00350F4F" w:rsidRDefault="00350F4F"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In light of our discussion above</w:t>
      </w:r>
      <w:r w:rsidR="00305803">
        <w:rPr>
          <w:rFonts w:asciiTheme="minorBidi" w:hAnsiTheme="minorBidi" w:cstheme="minorBidi"/>
          <w:b w:val="0"/>
          <w:bCs w:val="0"/>
          <w:sz w:val="24"/>
          <w:szCs w:val="24"/>
        </w:rPr>
        <w:t>,</w:t>
      </w:r>
      <w:r w:rsidRPr="00693379">
        <w:rPr>
          <w:rFonts w:asciiTheme="minorBidi" w:hAnsiTheme="minorBidi" w:cstheme="minorBidi"/>
          <w:b w:val="0"/>
          <w:bCs w:val="0"/>
          <w:sz w:val="24"/>
          <w:szCs w:val="24"/>
        </w:rPr>
        <w:t xml:space="preserve"> it seems that the placement of our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serves to reflect a message about the problematic conduct of the </w:t>
      </w:r>
      <w:r w:rsidRPr="00880C43">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at the end of the Temple period. Our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contains a veiled </w:t>
      </w:r>
      <w:r w:rsidR="00F805BF" w:rsidRPr="00693379">
        <w:rPr>
          <w:rFonts w:asciiTheme="minorBidi" w:hAnsiTheme="minorBidi" w:cstheme="minorBidi"/>
          <w:b w:val="0"/>
          <w:bCs w:val="0"/>
          <w:sz w:val="24"/>
          <w:szCs w:val="24"/>
        </w:rPr>
        <w:t xml:space="preserve">hint at the way in which the </w:t>
      </w:r>
      <w:r w:rsidR="00F805BF" w:rsidRPr="00880C43">
        <w:rPr>
          <w:rFonts w:asciiTheme="minorBidi" w:hAnsiTheme="minorBidi" w:cstheme="minorBidi"/>
          <w:b w:val="0"/>
          <w:bCs w:val="0"/>
          <w:i/>
          <w:iCs/>
          <w:sz w:val="24"/>
          <w:szCs w:val="24"/>
        </w:rPr>
        <w:t>kohanim</w:t>
      </w:r>
      <w:r w:rsidR="00F805BF" w:rsidRPr="00693379">
        <w:rPr>
          <w:rFonts w:asciiTheme="minorBidi" w:hAnsiTheme="minorBidi" w:cstheme="minorBidi"/>
          <w:b w:val="0"/>
          <w:bCs w:val="0"/>
          <w:sz w:val="24"/>
          <w:szCs w:val="24"/>
        </w:rPr>
        <w:t xml:space="preserve"> relate to their garments, and perhaps to their economic status in general. The </w:t>
      </w:r>
      <w:r w:rsidR="00693379" w:rsidRPr="00880C43">
        <w:rPr>
          <w:rFonts w:asciiTheme="minorBidi" w:hAnsiTheme="minorBidi" w:cstheme="minorBidi"/>
          <w:b w:val="0"/>
          <w:bCs w:val="0"/>
          <w:i/>
          <w:iCs/>
          <w:sz w:val="24"/>
          <w:szCs w:val="24"/>
        </w:rPr>
        <w:t>aggada</w:t>
      </w:r>
      <w:r w:rsidR="00F805BF" w:rsidRPr="00693379">
        <w:rPr>
          <w:rFonts w:asciiTheme="minorBidi" w:hAnsiTheme="minorBidi" w:cstheme="minorBidi"/>
          <w:b w:val="0"/>
          <w:bCs w:val="0"/>
          <w:sz w:val="24"/>
          <w:szCs w:val="24"/>
        </w:rPr>
        <w:t xml:space="preserve"> presents an alternative to the problematic conduct of some of these </w:t>
      </w:r>
      <w:r w:rsidR="00F805BF" w:rsidRPr="00880C43">
        <w:rPr>
          <w:rFonts w:asciiTheme="minorBidi" w:hAnsiTheme="minorBidi" w:cstheme="minorBidi"/>
          <w:b w:val="0"/>
          <w:bCs w:val="0"/>
          <w:i/>
          <w:iCs/>
          <w:sz w:val="24"/>
          <w:szCs w:val="24"/>
        </w:rPr>
        <w:t>kohanim</w:t>
      </w:r>
      <w:r w:rsidR="00F805BF" w:rsidRPr="00693379">
        <w:rPr>
          <w:rFonts w:asciiTheme="minorBidi" w:hAnsiTheme="minorBidi" w:cstheme="minorBidi"/>
          <w:b w:val="0"/>
          <w:bCs w:val="0"/>
          <w:sz w:val="24"/>
          <w:szCs w:val="24"/>
        </w:rPr>
        <w:t xml:space="preserve">. The characters of Hillel the Elder and R. Elazar b. Charsom the </w:t>
      </w:r>
      <w:r w:rsidR="00305803">
        <w:rPr>
          <w:rFonts w:asciiTheme="minorBidi" w:hAnsiTheme="minorBidi" w:cstheme="minorBidi"/>
          <w:b w:val="0"/>
          <w:bCs w:val="0"/>
          <w:sz w:val="24"/>
          <w:szCs w:val="24"/>
        </w:rPr>
        <w:t>Sage</w:t>
      </w:r>
      <w:r w:rsidR="00305803" w:rsidRPr="00693379">
        <w:rPr>
          <w:rFonts w:asciiTheme="minorBidi" w:hAnsiTheme="minorBidi" w:cstheme="minorBidi"/>
          <w:b w:val="0"/>
          <w:bCs w:val="0"/>
          <w:sz w:val="24"/>
          <w:szCs w:val="24"/>
        </w:rPr>
        <w:t xml:space="preserve"> </w:t>
      </w:r>
      <w:r w:rsidR="00F805BF" w:rsidRPr="00693379">
        <w:rPr>
          <w:rFonts w:asciiTheme="minorBidi" w:hAnsiTheme="minorBidi" w:cstheme="minorBidi"/>
          <w:b w:val="0"/>
          <w:bCs w:val="0"/>
          <w:sz w:val="24"/>
          <w:szCs w:val="24"/>
        </w:rPr>
        <w:t xml:space="preserve">– who, in the original context of the </w:t>
      </w:r>
      <w:r w:rsidR="00693379" w:rsidRPr="00880C43">
        <w:rPr>
          <w:rFonts w:asciiTheme="minorBidi" w:hAnsiTheme="minorBidi" w:cstheme="minorBidi"/>
          <w:b w:val="0"/>
          <w:bCs w:val="0"/>
          <w:i/>
          <w:iCs/>
          <w:sz w:val="24"/>
          <w:szCs w:val="24"/>
        </w:rPr>
        <w:t>aggada</w:t>
      </w:r>
      <w:r w:rsidR="00732167" w:rsidRPr="00693379">
        <w:rPr>
          <w:rFonts w:asciiTheme="minorBidi" w:hAnsiTheme="minorBidi" w:cstheme="minorBidi"/>
          <w:b w:val="0"/>
          <w:bCs w:val="0"/>
          <w:sz w:val="24"/>
          <w:szCs w:val="24"/>
        </w:rPr>
        <w:t>,</w:t>
      </w:r>
      <w:r w:rsidR="00F805BF" w:rsidRPr="00693379">
        <w:rPr>
          <w:rFonts w:asciiTheme="minorBidi" w:hAnsiTheme="minorBidi" w:cstheme="minorBidi"/>
          <w:b w:val="0"/>
          <w:bCs w:val="0"/>
          <w:sz w:val="24"/>
          <w:szCs w:val="24"/>
        </w:rPr>
        <w:t xml:space="preserve"> serve to rebuke poor and rich people respectively </w:t>
      </w:r>
      <w:r w:rsidR="00305803">
        <w:rPr>
          <w:rFonts w:asciiTheme="minorBidi" w:hAnsiTheme="minorBidi" w:cstheme="minorBidi"/>
          <w:b w:val="0"/>
          <w:bCs w:val="0"/>
          <w:sz w:val="24"/>
          <w:szCs w:val="24"/>
        </w:rPr>
        <w:t>who</w:t>
      </w:r>
      <w:r w:rsidR="00305803" w:rsidRPr="00693379">
        <w:rPr>
          <w:rFonts w:asciiTheme="minorBidi" w:hAnsiTheme="minorBidi" w:cstheme="minorBidi"/>
          <w:b w:val="0"/>
          <w:bCs w:val="0"/>
          <w:sz w:val="24"/>
          <w:szCs w:val="24"/>
        </w:rPr>
        <w:t xml:space="preserve"> </w:t>
      </w:r>
      <w:r w:rsidR="00305803">
        <w:rPr>
          <w:rFonts w:asciiTheme="minorBidi" w:hAnsiTheme="minorBidi" w:cstheme="minorBidi"/>
          <w:b w:val="0"/>
          <w:bCs w:val="0"/>
          <w:sz w:val="24"/>
          <w:szCs w:val="24"/>
        </w:rPr>
        <w:t>neglect</w:t>
      </w:r>
      <w:r w:rsidR="00F805BF" w:rsidRPr="00693379">
        <w:rPr>
          <w:rFonts w:asciiTheme="minorBidi" w:hAnsiTheme="minorBidi" w:cstheme="minorBidi"/>
          <w:b w:val="0"/>
          <w:bCs w:val="0"/>
          <w:sz w:val="24"/>
          <w:szCs w:val="24"/>
        </w:rPr>
        <w:t xml:space="preserve"> Torah study – are presented in context as a contrast to the </w:t>
      </w:r>
      <w:r w:rsidR="00F805BF" w:rsidRPr="00880C43">
        <w:rPr>
          <w:rFonts w:asciiTheme="minorBidi" w:hAnsiTheme="minorBidi" w:cstheme="minorBidi"/>
          <w:b w:val="0"/>
          <w:bCs w:val="0"/>
          <w:i/>
          <w:iCs/>
          <w:sz w:val="24"/>
          <w:szCs w:val="24"/>
        </w:rPr>
        <w:t>kohanim</w:t>
      </w:r>
      <w:r w:rsidR="00F805BF" w:rsidRPr="00693379">
        <w:rPr>
          <w:rFonts w:asciiTheme="minorBidi" w:hAnsiTheme="minorBidi" w:cstheme="minorBidi"/>
          <w:b w:val="0"/>
          <w:bCs w:val="0"/>
          <w:sz w:val="24"/>
          <w:szCs w:val="24"/>
        </w:rPr>
        <w:t xml:space="preserve">. Hillel, who is not wealthy like these </w:t>
      </w:r>
      <w:r w:rsidR="00F805BF" w:rsidRPr="00880C43">
        <w:rPr>
          <w:rFonts w:asciiTheme="minorBidi" w:hAnsiTheme="minorBidi" w:cstheme="minorBidi"/>
          <w:b w:val="0"/>
          <w:bCs w:val="0"/>
          <w:i/>
          <w:iCs/>
          <w:sz w:val="24"/>
          <w:szCs w:val="24"/>
        </w:rPr>
        <w:t>kohanim</w:t>
      </w:r>
      <w:r w:rsidR="00F805BF" w:rsidRPr="00693379">
        <w:rPr>
          <w:rFonts w:asciiTheme="minorBidi" w:hAnsiTheme="minorBidi" w:cstheme="minorBidi"/>
          <w:b w:val="0"/>
          <w:bCs w:val="0"/>
          <w:sz w:val="24"/>
          <w:szCs w:val="24"/>
        </w:rPr>
        <w:t>, devotes himself selflessly to Torah study, while R. Elazar b. Charsom’s “</w:t>
      </w:r>
      <w:r w:rsidR="00F805BF" w:rsidRPr="00880C43">
        <w:rPr>
          <w:rFonts w:asciiTheme="minorBidi" w:hAnsiTheme="minorBidi" w:cstheme="minorBidi"/>
          <w:b w:val="0"/>
          <w:bCs w:val="0"/>
          <w:i/>
          <w:iCs/>
          <w:sz w:val="24"/>
          <w:szCs w:val="24"/>
        </w:rPr>
        <w:t>tikkun</w:t>
      </w:r>
      <w:r w:rsidR="00F805BF" w:rsidRPr="00693379">
        <w:rPr>
          <w:rFonts w:asciiTheme="minorBidi" w:hAnsiTheme="minorBidi" w:cstheme="minorBidi"/>
          <w:b w:val="0"/>
          <w:bCs w:val="0"/>
          <w:sz w:val="24"/>
          <w:szCs w:val="24"/>
        </w:rPr>
        <w:t>” has him fleeing from his wealth and devoting his life to Torah.</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805BF" w:rsidRDefault="00F805BF"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As we showed in last week’s shiur, the subject of the story about Yosef in the </w:t>
      </w:r>
      <w:r w:rsidRPr="00880C43">
        <w:rPr>
          <w:rFonts w:asciiTheme="minorBidi" w:hAnsiTheme="minorBidi" w:cstheme="minorBidi"/>
          <w:b w:val="0"/>
          <w:bCs w:val="0"/>
          <w:i/>
          <w:iCs/>
          <w:sz w:val="24"/>
          <w:szCs w:val="24"/>
        </w:rPr>
        <w:t>aggadic beraita</w:t>
      </w:r>
      <w:r w:rsidRPr="00693379">
        <w:rPr>
          <w:rFonts w:asciiTheme="minorBidi" w:hAnsiTheme="minorBidi" w:cstheme="minorBidi"/>
          <w:b w:val="0"/>
          <w:bCs w:val="0"/>
          <w:sz w:val="24"/>
          <w:szCs w:val="24"/>
        </w:rPr>
        <w:t xml:space="preserve"> (the battle against the inclination for forbidden sexual relations) is different from the other two stories in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(commitment to Torah study in conditions that make this difficult). However, the links that we have explored between the story of Yosef and the discussion that precedes it in the chapter indicate that the presence of the story of Yosef in this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about “the</w:t>
      </w:r>
      <w:r w:rsidR="00732167" w:rsidRPr="00693379">
        <w:rPr>
          <w:rFonts w:asciiTheme="minorBidi" w:hAnsiTheme="minorBidi" w:cstheme="minorBidi"/>
          <w:b w:val="0"/>
          <w:bCs w:val="0"/>
          <w:sz w:val="24"/>
          <w:szCs w:val="24"/>
        </w:rPr>
        <w:t xml:space="preserve"> rich, the poor and the wicked”</w:t>
      </w:r>
      <w:r w:rsidRPr="00693379">
        <w:rPr>
          <w:rFonts w:asciiTheme="minorBidi" w:hAnsiTheme="minorBidi" w:cstheme="minorBidi"/>
          <w:b w:val="0"/>
          <w:bCs w:val="0"/>
          <w:sz w:val="24"/>
          <w:szCs w:val="24"/>
        </w:rPr>
        <w:t xml:space="preserve"> plays an important role. The links between the story of Yosef and the </w:t>
      </w:r>
      <w:r w:rsidRPr="00880C43">
        <w:rPr>
          <w:rFonts w:asciiTheme="minorBidi" w:hAnsiTheme="minorBidi" w:cstheme="minorBidi"/>
          <w:b w:val="0"/>
          <w:bCs w:val="0"/>
          <w:i/>
          <w:iCs/>
          <w:sz w:val="24"/>
          <w:szCs w:val="24"/>
        </w:rPr>
        <w:t>halakhic-aggadic</w:t>
      </w:r>
      <w:r w:rsidRPr="00693379">
        <w:rPr>
          <w:rFonts w:asciiTheme="minorBidi" w:hAnsiTheme="minorBidi" w:cstheme="minorBidi"/>
          <w:b w:val="0"/>
          <w:bCs w:val="0"/>
          <w:sz w:val="24"/>
          <w:szCs w:val="24"/>
        </w:rPr>
        <w:t xml:space="preserve"> discussion about the garments of the </w:t>
      </w:r>
      <w:r w:rsidRPr="00880C43">
        <w:rPr>
          <w:rFonts w:asciiTheme="minorBidi" w:hAnsiTheme="minorBidi" w:cstheme="minorBidi"/>
          <w:b w:val="0"/>
          <w:bCs w:val="0"/>
          <w:i/>
          <w:iCs/>
          <w:sz w:val="24"/>
          <w:szCs w:val="24"/>
        </w:rPr>
        <w:t>Kohen Gadol</w:t>
      </w:r>
      <w:r w:rsidRPr="00693379">
        <w:rPr>
          <w:rFonts w:asciiTheme="minorBidi" w:hAnsiTheme="minorBidi" w:cstheme="minorBidi"/>
          <w:b w:val="0"/>
          <w:bCs w:val="0"/>
          <w:sz w:val="24"/>
          <w:szCs w:val="24"/>
        </w:rPr>
        <w:t xml:space="preserve"> put </w:t>
      </w:r>
      <w:r w:rsidRPr="00880C43">
        <w:rPr>
          <w:rFonts w:asciiTheme="minorBidi" w:hAnsiTheme="minorBidi" w:cstheme="minorBidi"/>
          <w:b w:val="0"/>
          <w:bCs w:val="0"/>
          <w:i/>
          <w:iCs/>
          <w:sz w:val="24"/>
          <w:szCs w:val="24"/>
        </w:rPr>
        <w:t>Chazal’s</w:t>
      </w:r>
      <w:r w:rsidRPr="00693379">
        <w:rPr>
          <w:rFonts w:asciiTheme="minorBidi" w:hAnsiTheme="minorBidi" w:cstheme="minorBidi"/>
          <w:b w:val="0"/>
          <w:bCs w:val="0"/>
          <w:sz w:val="24"/>
          <w:szCs w:val="24"/>
        </w:rPr>
        <w:t xml:space="preserve"> apparent criticism of the attitude of the </w:t>
      </w:r>
      <w:r w:rsidRPr="00880C43">
        <w:rPr>
          <w:rFonts w:asciiTheme="minorBidi" w:hAnsiTheme="minorBidi" w:cstheme="minorBidi"/>
          <w:b w:val="0"/>
          <w:bCs w:val="0"/>
          <w:i/>
          <w:iCs/>
          <w:sz w:val="24"/>
          <w:szCs w:val="24"/>
        </w:rPr>
        <w:t>kohanim</w:t>
      </w:r>
      <w:r w:rsidRPr="00693379">
        <w:rPr>
          <w:rFonts w:asciiTheme="minorBidi" w:hAnsiTheme="minorBidi" w:cstheme="minorBidi"/>
          <w:b w:val="0"/>
          <w:bCs w:val="0"/>
          <w:sz w:val="24"/>
          <w:szCs w:val="24"/>
        </w:rPr>
        <w:t xml:space="preserve"> towards their garments into sharper focus. We might propose – although, as noted, we cannot establish with certainty – that as part of the criticism that the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conveys with regard to the garments, the story of Yosef within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is an important motivation for the inclusion of th</w:t>
      </w:r>
      <w:r w:rsidR="00305803">
        <w:rPr>
          <w:rFonts w:asciiTheme="minorBidi" w:hAnsiTheme="minorBidi" w:cstheme="minorBidi"/>
          <w:b w:val="0"/>
          <w:bCs w:val="0"/>
          <w:sz w:val="24"/>
          <w:szCs w:val="24"/>
        </w:rPr>
        <w:t xml:space="preserve">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within the chap</w:t>
      </w:r>
      <w:r w:rsidR="00880C43">
        <w:rPr>
          <w:rFonts w:asciiTheme="minorBidi" w:hAnsiTheme="minorBidi" w:cstheme="minorBidi"/>
          <w:b w:val="0"/>
          <w:bCs w:val="0"/>
          <w:sz w:val="24"/>
          <w:szCs w:val="24"/>
        </w:rPr>
        <w:t>t</w:t>
      </w:r>
      <w:r w:rsidRPr="00693379">
        <w:rPr>
          <w:rFonts w:asciiTheme="minorBidi" w:hAnsiTheme="minorBidi" w:cstheme="minorBidi"/>
          <w:b w:val="0"/>
          <w:bCs w:val="0"/>
          <w:sz w:val="24"/>
          <w:szCs w:val="24"/>
        </w:rPr>
        <w:t>er</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F805BF" w:rsidRDefault="00F805BF"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 In summary, it seems that the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brings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of “the poor, the rich and the wicked” in order to express </w:t>
      </w:r>
      <w:r w:rsidR="00D24AC0" w:rsidRPr="00693379">
        <w:rPr>
          <w:rFonts w:asciiTheme="minorBidi" w:hAnsiTheme="minorBidi" w:cstheme="minorBidi"/>
          <w:b w:val="0"/>
          <w:bCs w:val="0"/>
          <w:sz w:val="24"/>
          <w:szCs w:val="24"/>
        </w:rPr>
        <w:t xml:space="preserve">a message that pertains to the halakhic discussion appearing in it, concerning the value of the garments of the </w:t>
      </w:r>
      <w:r w:rsidR="00D24AC0" w:rsidRPr="00880C43">
        <w:rPr>
          <w:rFonts w:asciiTheme="minorBidi" w:hAnsiTheme="minorBidi" w:cstheme="minorBidi"/>
          <w:b w:val="0"/>
          <w:bCs w:val="0"/>
          <w:i/>
          <w:iCs/>
          <w:sz w:val="24"/>
          <w:szCs w:val="24"/>
        </w:rPr>
        <w:t>Kohen Gadol</w:t>
      </w:r>
      <w:r w:rsidR="00D24AC0" w:rsidRPr="00693379">
        <w:rPr>
          <w:rFonts w:asciiTheme="minorBidi" w:hAnsiTheme="minorBidi" w:cstheme="minorBidi"/>
          <w:b w:val="0"/>
          <w:bCs w:val="0"/>
          <w:sz w:val="24"/>
          <w:szCs w:val="24"/>
        </w:rPr>
        <w:t xml:space="preserve"> on Yom Kippur. It must be emphasized that this message in no way affects the</w:t>
      </w:r>
      <w:r w:rsidR="00D24AC0" w:rsidRPr="00514AAF">
        <w:rPr>
          <w:rFonts w:asciiTheme="minorBidi" w:hAnsiTheme="minorBidi" w:cstheme="minorBidi"/>
          <w:b w:val="0"/>
          <w:bCs w:val="0"/>
          <w:i/>
          <w:sz w:val="24"/>
          <w:szCs w:val="24"/>
          <w:rtl/>
        </w:rPr>
        <w:t xml:space="preserve"> </w:t>
      </w:r>
      <w:r w:rsidR="00D24AC0" w:rsidRPr="00514AAF">
        <w:rPr>
          <w:rFonts w:asciiTheme="minorBidi" w:hAnsiTheme="minorBidi" w:cstheme="minorBidi"/>
          <w:b w:val="0"/>
          <w:bCs w:val="0"/>
          <w:i/>
          <w:sz w:val="24"/>
          <w:szCs w:val="24"/>
        </w:rPr>
        <w:t>halakha</w:t>
      </w:r>
      <w:r w:rsidR="00D24AC0" w:rsidRPr="00693379">
        <w:rPr>
          <w:rFonts w:asciiTheme="minorBidi" w:hAnsiTheme="minorBidi" w:cstheme="minorBidi"/>
          <w:b w:val="0"/>
          <w:bCs w:val="0"/>
          <w:sz w:val="24"/>
          <w:szCs w:val="24"/>
        </w:rPr>
        <w:t xml:space="preserve">: the Mishna still permits the </w:t>
      </w:r>
      <w:r w:rsidR="00D24AC0" w:rsidRPr="00880C43">
        <w:rPr>
          <w:rFonts w:asciiTheme="minorBidi" w:hAnsiTheme="minorBidi" w:cstheme="minorBidi"/>
          <w:b w:val="0"/>
          <w:bCs w:val="0"/>
          <w:i/>
          <w:iCs/>
          <w:sz w:val="24"/>
          <w:szCs w:val="24"/>
        </w:rPr>
        <w:t>Kohen Gadol</w:t>
      </w:r>
      <w:r w:rsidR="00D24AC0" w:rsidRPr="00693379">
        <w:rPr>
          <w:rFonts w:asciiTheme="minorBidi" w:hAnsiTheme="minorBidi" w:cstheme="minorBidi"/>
          <w:b w:val="0"/>
          <w:bCs w:val="0"/>
          <w:sz w:val="24"/>
          <w:szCs w:val="24"/>
        </w:rPr>
        <w:t xml:space="preserve"> to add from his own money to the minimum value of the linen garments</w:t>
      </w:r>
      <w:r w:rsidR="00732167" w:rsidRPr="00693379">
        <w:rPr>
          <w:rFonts w:asciiTheme="minorBidi" w:hAnsiTheme="minorBidi" w:cstheme="minorBidi"/>
          <w:b w:val="0"/>
          <w:bCs w:val="0"/>
          <w:sz w:val="24"/>
          <w:szCs w:val="24"/>
        </w:rPr>
        <w:t xml:space="preserve"> purchased with communal funds</w:t>
      </w:r>
      <w:r w:rsidR="00305803">
        <w:rPr>
          <w:rFonts w:asciiTheme="minorBidi" w:hAnsiTheme="minorBidi" w:cstheme="minorBidi"/>
          <w:b w:val="0"/>
          <w:bCs w:val="0"/>
          <w:sz w:val="24"/>
          <w:szCs w:val="24"/>
        </w:rPr>
        <w:t>.</w:t>
      </w:r>
      <w:r w:rsidR="00D24AC0" w:rsidRPr="00693379">
        <w:rPr>
          <w:rFonts w:asciiTheme="minorBidi" w:hAnsiTheme="minorBidi" w:cstheme="minorBidi"/>
          <w:b w:val="0"/>
          <w:bCs w:val="0"/>
          <w:sz w:val="24"/>
          <w:szCs w:val="24"/>
        </w:rPr>
        <w:t xml:space="preserve"> </w:t>
      </w:r>
      <w:r w:rsidR="00305803">
        <w:rPr>
          <w:rFonts w:asciiTheme="minorBidi" w:hAnsiTheme="minorBidi" w:cstheme="minorBidi"/>
          <w:b w:val="0"/>
          <w:bCs w:val="0"/>
          <w:sz w:val="24"/>
          <w:szCs w:val="24"/>
        </w:rPr>
        <w:t>If</w:t>
      </w:r>
      <w:r w:rsidR="00305803" w:rsidRPr="00693379">
        <w:rPr>
          <w:rFonts w:asciiTheme="minorBidi" w:hAnsiTheme="minorBidi" w:cstheme="minorBidi"/>
          <w:b w:val="0"/>
          <w:bCs w:val="0"/>
          <w:sz w:val="24"/>
          <w:szCs w:val="24"/>
        </w:rPr>
        <w:t xml:space="preserve"> </w:t>
      </w:r>
      <w:r w:rsidR="00D24AC0" w:rsidRPr="00693379">
        <w:rPr>
          <w:rFonts w:asciiTheme="minorBidi" w:hAnsiTheme="minorBidi" w:cstheme="minorBidi"/>
          <w:b w:val="0"/>
          <w:bCs w:val="0"/>
          <w:sz w:val="24"/>
          <w:szCs w:val="24"/>
        </w:rPr>
        <w:t xml:space="preserve">this is done in proportion and for the sake of Heaven, it may be an appropriate enhancement of the </w:t>
      </w:r>
      <w:r w:rsidR="00880C43">
        <w:rPr>
          <w:rFonts w:asciiTheme="minorBidi" w:hAnsiTheme="minorBidi" w:cstheme="minorBidi"/>
          <w:b w:val="0"/>
          <w:bCs w:val="0"/>
          <w:sz w:val="24"/>
          <w:szCs w:val="24"/>
        </w:rPr>
        <w:t>mitzva</w:t>
      </w:r>
      <w:r w:rsidR="00D24AC0" w:rsidRPr="00693379">
        <w:rPr>
          <w:rFonts w:asciiTheme="minorBidi" w:hAnsiTheme="minorBidi" w:cstheme="minorBidi"/>
          <w:b w:val="0"/>
          <w:bCs w:val="0"/>
          <w:sz w:val="24"/>
          <w:szCs w:val="24"/>
        </w:rPr>
        <w:t xml:space="preserve">. However, it seems that the Gemara calls for caution and sensitivity in applying this license, owing to the danger that the Kohen will become proud and show off – which is especially to be avoided by the </w:t>
      </w:r>
      <w:r w:rsidR="00D24AC0" w:rsidRPr="00880C43">
        <w:rPr>
          <w:rFonts w:asciiTheme="minorBidi" w:hAnsiTheme="minorBidi" w:cstheme="minorBidi"/>
          <w:b w:val="0"/>
          <w:bCs w:val="0"/>
          <w:i/>
          <w:iCs/>
          <w:sz w:val="24"/>
          <w:szCs w:val="24"/>
        </w:rPr>
        <w:t>Kohen Gadol</w:t>
      </w:r>
      <w:r w:rsidR="00D24AC0" w:rsidRPr="00693379">
        <w:rPr>
          <w:rFonts w:asciiTheme="minorBidi" w:hAnsiTheme="minorBidi" w:cstheme="minorBidi"/>
          <w:b w:val="0"/>
          <w:bCs w:val="0"/>
          <w:sz w:val="24"/>
          <w:szCs w:val="24"/>
        </w:rPr>
        <w:t xml:space="preserve"> on Yom Kippur</w:t>
      </w:r>
      <w:r w:rsidR="00305803">
        <w:rPr>
          <w:rFonts w:asciiTheme="minorBidi" w:hAnsiTheme="minorBidi" w:cstheme="minorBidi"/>
          <w:b w:val="0"/>
          <w:bCs w:val="0"/>
          <w:sz w:val="24"/>
          <w:szCs w:val="24"/>
        </w:rPr>
        <w:t xml:space="preserve">. </w:t>
      </w:r>
      <w:r w:rsidR="00D24AC0" w:rsidRPr="00693379">
        <w:rPr>
          <w:rFonts w:asciiTheme="minorBidi" w:hAnsiTheme="minorBidi" w:cstheme="minorBidi"/>
          <w:b w:val="0"/>
          <w:bCs w:val="0"/>
          <w:sz w:val="24"/>
          <w:szCs w:val="24"/>
        </w:rPr>
        <w:t xml:space="preserve">The </w:t>
      </w:r>
      <w:r w:rsidR="00D24AC0" w:rsidRPr="00880C43">
        <w:rPr>
          <w:rFonts w:asciiTheme="minorBidi" w:hAnsiTheme="minorBidi" w:cstheme="minorBidi"/>
          <w:b w:val="0"/>
          <w:bCs w:val="0"/>
          <w:i/>
          <w:iCs/>
          <w:sz w:val="24"/>
          <w:szCs w:val="24"/>
        </w:rPr>
        <w:t>sugya</w:t>
      </w:r>
      <w:r w:rsidR="00D24AC0" w:rsidRPr="00693379">
        <w:rPr>
          <w:rFonts w:asciiTheme="minorBidi" w:hAnsiTheme="minorBidi" w:cstheme="minorBidi"/>
          <w:b w:val="0"/>
          <w:bCs w:val="0"/>
          <w:sz w:val="24"/>
          <w:szCs w:val="24"/>
        </w:rPr>
        <w:t xml:space="preserve"> seems to maintain that the manner in </w:t>
      </w:r>
      <w:r w:rsidR="00D24AC0" w:rsidRPr="00693379">
        <w:rPr>
          <w:rFonts w:asciiTheme="minorBidi" w:hAnsiTheme="minorBidi" w:cstheme="minorBidi"/>
          <w:b w:val="0"/>
          <w:bCs w:val="0"/>
          <w:sz w:val="24"/>
          <w:szCs w:val="24"/>
        </w:rPr>
        <w:lastRenderedPageBreak/>
        <w:t xml:space="preserve">which this license is implemented by R. Elazar b. Charsom, in the description in the </w:t>
      </w:r>
      <w:r w:rsidR="00D24AC0" w:rsidRPr="00880C43">
        <w:rPr>
          <w:rFonts w:asciiTheme="minorBidi" w:hAnsiTheme="minorBidi" w:cstheme="minorBidi"/>
          <w:b w:val="0"/>
          <w:bCs w:val="0"/>
          <w:i/>
          <w:iCs/>
          <w:sz w:val="24"/>
          <w:szCs w:val="24"/>
        </w:rPr>
        <w:t>beraita</w:t>
      </w:r>
      <w:r w:rsidR="00D24AC0" w:rsidRPr="00693379">
        <w:rPr>
          <w:rFonts w:asciiTheme="minorBidi" w:hAnsiTheme="minorBidi" w:cstheme="minorBidi"/>
          <w:b w:val="0"/>
          <w:bCs w:val="0"/>
          <w:sz w:val="24"/>
          <w:szCs w:val="24"/>
        </w:rPr>
        <w:t xml:space="preserve">, </w:t>
      </w:r>
      <w:r w:rsidR="00305803">
        <w:rPr>
          <w:rFonts w:asciiTheme="minorBidi" w:hAnsiTheme="minorBidi" w:cstheme="minorBidi"/>
          <w:b w:val="0"/>
          <w:bCs w:val="0"/>
          <w:sz w:val="24"/>
          <w:szCs w:val="24"/>
        </w:rPr>
        <w:t>is in</w:t>
      </w:r>
      <w:r w:rsidR="00AF59A0">
        <w:rPr>
          <w:rFonts w:asciiTheme="minorBidi" w:hAnsiTheme="minorBidi" w:cstheme="minorBidi"/>
          <w:b w:val="0"/>
          <w:bCs w:val="0"/>
          <w:sz w:val="24"/>
          <w:szCs w:val="24"/>
        </w:rPr>
        <w:t>a</w:t>
      </w:r>
      <w:r w:rsidR="00D24AC0" w:rsidRPr="00693379">
        <w:rPr>
          <w:rFonts w:asciiTheme="minorBidi" w:hAnsiTheme="minorBidi" w:cstheme="minorBidi"/>
          <w:b w:val="0"/>
          <w:bCs w:val="0"/>
          <w:sz w:val="24"/>
          <w:szCs w:val="24"/>
        </w:rPr>
        <w:t xml:space="preserve">ppropriate, and for this reason, </w:t>
      </w:r>
      <w:r w:rsidR="00D24AC0" w:rsidRPr="00693379">
        <w:rPr>
          <w:rFonts w:asciiTheme="minorBidi" w:hAnsiTheme="minorBidi" w:cstheme="minorBidi"/>
          <w:b w:val="0"/>
          <w:bCs w:val="0"/>
          <w:i/>
          <w:iCs/>
          <w:sz w:val="24"/>
          <w:szCs w:val="24"/>
        </w:rPr>
        <w:t>inter alia</w:t>
      </w:r>
      <w:r w:rsidR="00D24AC0" w:rsidRPr="00693379">
        <w:rPr>
          <w:rFonts w:asciiTheme="minorBidi" w:hAnsiTheme="minorBidi" w:cstheme="minorBidi"/>
          <w:b w:val="0"/>
          <w:bCs w:val="0"/>
          <w:sz w:val="24"/>
          <w:szCs w:val="24"/>
        </w:rPr>
        <w:t>, a completely opposite story concerning R</w:t>
      </w:r>
      <w:r w:rsidR="003418B2" w:rsidRPr="00693379">
        <w:rPr>
          <w:rFonts w:asciiTheme="minorBidi" w:hAnsiTheme="minorBidi" w:cstheme="minorBidi"/>
          <w:b w:val="0"/>
          <w:bCs w:val="0"/>
          <w:sz w:val="24"/>
          <w:szCs w:val="24"/>
        </w:rPr>
        <w:t xml:space="preserve">. Elazar b. Charsom is brought, to balance </w:t>
      </w:r>
      <w:r w:rsidR="00D24AC0" w:rsidRPr="00693379">
        <w:rPr>
          <w:rFonts w:asciiTheme="minorBidi" w:hAnsiTheme="minorBidi" w:cstheme="minorBidi"/>
          <w:b w:val="0"/>
          <w:bCs w:val="0"/>
          <w:sz w:val="24"/>
          <w:szCs w:val="24"/>
        </w:rPr>
        <w:t>the picture.</w:t>
      </w:r>
    </w:p>
    <w:p w:rsidR="00880C43" w:rsidRPr="00693379" w:rsidRDefault="00880C43"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D24AC0" w:rsidRPr="00693379" w:rsidRDefault="00D24AC0" w:rsidP="00880C43">
      <w:pPr>
        <w:pStyle w:val="a0"/>
        <w:keepNext w:val="0"/>
        <w:widowControl w:val="0"/>
        <w:bidi w:val="0"/>
        <w:spacing w:before="0" w:after="0"/>
        <w:ind w:firstLine="72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 xml:space="preserve">As noted at the beginning of our discussion of the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of “the poor, the rich and the wicked”, it is a story rich in narratives and details, not all of which can be covered within the limited scope of this shiur. However, we have attempted to open a door to an understanding of why this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xml:space="preserve"> appears in this particular location in </w:t>
      </w:r>
      <w:r w:rsidRPr="00880C43">
        <w:rPr>
          <w:rFonts w:asciiTheme="minorBidi" w:hAnsiTheme="minorBidi" w:cstheme="minorBidi"/>
          <w:b w:val="0"/>
          <w:bCs w:val="0"/>
          <w:i/>
          <w:iCs/>
          <w:sz w:val="24"/>
          <w:szCs w:val="24"/>
        </w:rPr>
        <w:t>Massekhet Yoma</w:t>
      </w:r>
      <w:r w:rsidRPr="00693379">
        <w:rPr>
          <w:rFonts w:asciiTheme="minorBidi" w:hAnsiTheme="minorBidi" w:cstheme="minorBidi"/>
          <w:b w:val="0"/>
          <w:bCs w:val="0"/>
          <w:sz w:val="24"/>
          <w:szCs w:val="24"/>
        </w:rPr>
        <w:t xml:space="preserve">, and the message arising from a reading of the </w:t>
      </w:r>
      <w:r w:rsidRPr="00880C43">
        <w:rPr>
          <w:rFonts w:asciiTheme="minorBidi" w:hAnsiTheme="minorBidi" w:cstheme="minorBidi"/>
          <w:b w:val="0"/>
          <w:bCs w:val="0"/>
          <w:i/>
          <w:iCs/>
          <w:sz w:val="24"/>
          <w:szCs w:val="24"/>
        </w:rPr>
        <w:t>sugya</w:t>
      </w:r>
      <w:r w:rsidRPr="00693379">
        <w:rPr>
          <w:rFonts w:asciiTheme="minorBidi" w:hAnsiTheme="minorBidi" w:cstheme="minorBidi"/>
          <w:b w:val="0"/>
          <w:bCs w:val="0"/>
          <w:sz w:val="24"/>
          <w:szCs w:val="24"/>
        </w:rPr>
        <w:t xml:space="preserve"> as a whole, including both its halakha and its </w:t>
      </w:r>
      <w:r w:rsidR="00693379" w:rsidRPr="00880C43">
        <w:rPr>
          <w:rFonts w:asciiTheme="minorBidi" w:hAnsiTheme="minorBidi" w:cstheme="minorBidi"/>
          <w:b w:val="0"/>
          <w:bCs w:val="0"/>
          <w:i/>
          <w:iCs/>
          <w:sz w:val="24"/>
          <w:szCs w:val="24"/>
        </w:rPr>
        <w:t>aggada</w:t>
      </w:r>
      <w:r w:rsidRPr="00693379">
        <w:rPr>
          <w:rFonts w:asciiTheme="minorBidi" w:hAnsiTheme="minorBidi" w:cstheme="minorBidi"/>
          <w:b w:val="0"/>
          <w:bCs w:val="0"/>
          <w:sz w:val="24"/>
          <w:szCs w:val="24"/>
        </w:rPr>
        <w:t>, as a single continuum.</w:t>
      </w:r>
    </w:p>
    <w:p w:rsidR="00D24AC0" w:rsidRPr="00693379" w:rsidRDefault="00D24AC0" w:rsidP="00880C43">
      <w:pPr>
        <w:pStyle w:val="a0"/>
        <w:keepNext w:val="0"/>
        <w:widowControl w:val="0"/>
        <w:bidi w:val="0"/>
        <w:spacing w:before="0" w:after="0"/>
        <w:ind w:firstLine="720"/>
        <w:jc w:val="both"/>
        <w:rPr>
          <w:rFonts w:asciiTheme="minorBidi" w:hAnsiTheme="minorBidi" w:cstheme="minorBidi"/>
          <w:b w:val="0"/>
          <w:bCs w:val="0"/>
          <w:sz w:val="24"/>
          <w:szCs w:val="24"/>
        </w:rPr>
      </w:pPr>
    </w:p>
    <w:p w:rsidR="00782FB3" w:rsidRDefault="00D24AC0" w:rsidP="00880C43">
      <w:pPr>
        <w:pStyle w:val="a0"/>
        <w:keepNext w:val="0"/>
        <w:widowControl w:val="0"/>
        <w:bidi w:val="0"/>
        <w:spacing w:before="0" w:after="0"/>
        <w:jc w:val="both"/>
        <w:rPr>
          <w:rFonts w:asciiTheme="minorBidi" w:hAnsiTheme="minorBidi" w:cstheme="minorBidi"/>
          <w:b w:val="0"/>
          <w:bCs w:val="0"/>
          <w:sz w:val="24"/>
          <w:szCs w:val="24"/>
        </w:rPr>
      </w:pPr>
      <w:r w:rsidRPr="00693379">
        <w:rPr>
          <w:rFonts w:asciiTheme="minorBidi" w:hAnsiTheme="minorBidi" w:cstheme="minorBidi"/>
          <w:b w:val="0"/>
          <w:bCs w:val="0"/>
          <w:sz w:val="24"/>
          <w:szCs w:val="24"/>
        </w:rPr>
        <w:t>Translated by Kaeren Fish</w:t>
      </w:r>
    </w:p>
    <w:p w:rsidR="00305803" w:rsidRDefault="00305803" w:rsidP="00880C43">
      <w:pPr>
        <w:pStyle w:val="a0"/>
        <w:keepNext w:val="0"/>
        <w:widowControl w:val="0"/>
        <w:bidi w:val="0"/>
        <w:spacing w:before="0" w:after="0"/>
        <w:jc w:val="both"/>
        <w:rPr>
          <w:rFonts w:asciiTheme="minorBidi" w:hAnsiTheme="minorBidi" w:cstheme="minorBidi"/>
          <w:b w:val="0"/>
          <w:bCs w:val="0"/>
          <w:sz w:val="24"/>
          <w:szCs w:val="24"/>
        </w:rPr>
      </w:pPr>
    </w:p>
    <w:sectPr w:rsidR="00305803" w:rsidSect="000955E1">
      <w:headerReference w:type="default" r:id="rId10"/>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F8" w:rsidRDefault="002454F8" w:rsidP="006B4438">
      <w:r>
        <w:separator/>
      </w:r>
    </w:p>
    <w:p w:rsidR="002454F8" w:rsidRDefault="002454F8" w:rsidP="006B4438"/>
    <w:p w:rsidR="002454F8" w:rsidRDefault="002454F8"/>
  </w:endnote>
  <w:endnote w:type="continuationSeparator" w:id="0">
    <w:p w:rsidR="002454F8" w:rsidRDefault="002454F8" w:rsidP="006B4438">
      <w:r>
        <w:continuationSeparator/>
      </w:r>
    </w:p>
    <w:p w:rsidR="002454F8" w:rsidRDefault="002454F8" w:rsidP="006B4438"/>
    <w:p w:rsidR="002454F8" w:rsidRDefault="0024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F8" w:rsidRDefault="002454F8" w:rsidP="00693379">
      <w:pPr>
        <w:bidi w:val="0"/>
      </w:pPr>
      <w:r>
        <w:separator/>
      </w:r>
    </w:p>
  </w:footnote>
  <w:footnote w:type="continuationSeparator" w:id="0">
    <w:p w:rsidR="002454F8" w:rsidRDefault="002454F8" w:rsidP="00023123">
      <w:r>
        <w:continuationSeparator/>
      </w:r>
    </w:p>
  </w:footnote>
  <w:footnote w:id="1">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We will discuss this beraita in greater detail below.</w:t>
      </w:r>
    </w:p>
  </w:footnote>
  <w:footnote w:id="2">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See M. Peri’s article, “Makbilim Nifgashim – Hearot al Ituzvan ha-Sifruti shel Mishnayot Yoma”, </w:t>
      </w:r>
      <w:r w:rsidRPr="00693379">
        <w:rPr>
          <w:rFonts w:asciiTheme="minorBidi" w:hAnsiTheme="minorBidi" w:cstheme="minorBidi"/>
          <w:i/>
          <w:iCs/>
          <w:szCs w:val="20"/>
        </w:rPr>
        <w:t>Netu’im</w:t>
      </w:r>
      <w:r w:rsidRPr="00693379">
        <w:rPr>
          <w:rFonts w:asciiTheme="minorBidi" w:hAnsiTheme="minorBidi" w:cstheme="minorBidi"/>
          <w:szCs w:val="20"/>
        </w:rPr>
        <w:t xml:space="preserve"> 13 (5765), pp. 36-38.</w:t>
      </w:r>
    </w:p>
  </w:footnote>
  <w:footnote w:id="3">
    <w:p w:rsidR="00880C43" w:rsidRPr="00693379" w:rsidRDefault="00880C43" w:rsidP="002E6DC1">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Cf. Bavli </w:t>
      </w:r>
      <w:r w:rsidRPr="002E6DC1">
        <w:rPr>
          <w:rFonts w:asciiTheme="minorBidi" w:hAnsiTheme="minorBidi" w:cstheme="minorBidi"/>
          <w:i/>
          <w:iCs/>
          <w:szCs w:val="20"/>
        </w:rPr>
        <w:t>Rosh Ha-shana</w:t>
      </w:r>
      <w:r w:rsidRPr="00693379">
        <w:rPr>
          <w:rFonts w:asciiTheme="minorBidi" w:hAnsiTheme="minorBidi" w:cstheme="minorBidi"/>
          <w:szCs w:val="20"/>
        </w:rPr>
        <w:t xml:space="preserve"> 31b; Yerushalmi, Yoma 6,6 (43c)</w:t>
      </w:r>
    </w:p>
  </w:footnote>
  <w:footnote w:id="4">
    <w:p w:rsidR="00880C43" w:rsidRPr="00693379" w:rsidRDefault="00880C43" w:rsidP="00514AAF">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The description in this </w:t>
      </w:r>
      <w:r w:rsidRPr="002E6DC1">
        <w:rPr>
          <w:rFonts w:asciiTheme="minorBidi" w:hAnsiTheme="minorBidi" w:cstheme="minorBidi"/>
          <w:i/>
          <w:iCs/>
          <w:szCs w:val="20"/>
        </w:rPr>
        <w:t>beraita</w:t>
      </w:r>
      <w:r w:rsidRPr="00693379">
        <w:rPr>
          <w:rFonts w:asciiTheme="minorBidi" w:hAnsiTheme="minorBidi" w:cstheme="minorBidi"/>
          <w:szCs w:val="20"/>
        </w:rPr>
        <w:t xml:space="preserve"> is brought as a contrast to the situation that prevailed during the tenure of Shimon ha-Tzaddik as </w:t>
      </w:r>
      <w:r w:rsidRPr="002E6DC1">
        <w:rPr>
          <w:rFonts w:asciiTheme="minorBidi" w:hAnsiTheme="minorBidi" w:cstheme="minorBidi"/>
          <w:i/>
          <w:iCs/>
          <w:szCs w:val="20"/>
        </w:rPr>
        <w:t>Kohen Gadol</w:t>
      </w:r>
      <w:r w:rsidRPr="00693379">
        <w:rPr>
          <w:rFonts w:asciiTheme="minorBidi" w:hAnsiTheme="minorBidi" w:cstheme="minorBidi"/>
          <w:szCs w:val="20"/>
        </w:rPr>
        <w:t>, at the beginn</w:t>
      </w:r>
      <w:r w:rsidR="00514AAF">
        <w:rPr>
          <w:rFonts w:asciiTheme="minorBidi" w:hAnsiTheme="minorBidi" w:cstheme="minorBidi"/>
          <w:szCs w:val="20"/>
        </w:rPr>
        <w:t xml:space="preserve">ing of the Second Temple Period. Shimon ha-Tzaddik is described to have served as a Kohen Gadol for forty years, which were considered the 'golden age' of that Temple. </w:t>
      </w:r>
      <w:r w:rsidRPr="00693379">
        <w:rPr>
          <w:rFonts w:asciiTheme="minorBidi" w:hAnsiTheme="minorBidi" w:cstheme="minorBidi"/>
          <w:szCs w:val="20"/>
        </w:rPr>
        <w:t xml:space="preserve"> </w:t>
      </w:r>
      <w:r w:rsidR="00514AAF">
        <w:rPr>
          <w:rFonts w:asciiTheme="minorBidi" w:hAnsiTheme="minorBidi" w:cstheme="minorBidi"/>
          <w:szCs w:val="20"/>
        </w:rPr>
        <w:t>The final forty years of the Temple are presented as a sharp contrast to Shimon's days, in</w:t>
      </w:r>
      <w:r w:rsidR="008E5C45">
        <w:rPr>
          <w:rFonts w:asciiTheme="minorBidi" w:hAnsiTheme="minorBidi" w:cstheme="minorBidi"/>
          <w:szCs w:val="20"/>
        </w:rPr>
        <w:t xml:space="preserve"> </w:t>
      </w:r>
      <w:r w:rsidR="00514AAF">
        <w:rPr>
          <w:rFonts w:asciiTheme="minorBidi" w:hAnsiTheme="minorBidi" w:cstheme="minorBidi"/>
          <w:szCs w:val="20"/>
        </w:rPr>
        <w:t>terms of the conduct of the</w:t>
      </w:r>
      <w:r w:rsidR="00514AAF">
        <w:rPr>
          <w:rFonts w:asciiTheme="minorBidi" w:hAnsiTheme="minorBidi" w:cstheme="minorBidi"/>
          <w:i/>
          <w:iCs/>
          <w:szCs w:val="20"/>
        </w:rPr>
        <w:t xml:space="preserve"> ko</w:t>
      </w:r>
      <w:r w:rsidRPr="002E6DC1">
        <w:rPr>
          <w:rFonts w:asciiTheme="minorBidi" w:hAnsiTheme="minorBidi" w:cstheme="minorBidi"/>
          <w:i/>
          <w:iCs/>
          <w:szCs w:val="20"/>
        </w:rPr>
        <w:t>hanim</w:t>
      </w:r>
      <w:r w:rsidRPr="00693379">
        <w:rPr>
          <w:rFonts w:asciiTheme="minorBidi" w:hAnsiTheme="minorBidi" w:cstheme="minorBidi"/>
          <w:szCs w:val="20"/>
        </w:rPr>
        <w:t>.</w:t>
      </w:r>
    </w:p>
  </w:footnote>
  <w:footnote w:id="5">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See</w:t>
      </w:r>
      <w:r w:rsidR="00467C00">
        <w:rPr>
          <w:rFonts w:asciiTheme="minorBidi" w:hAnsiTheme="minorBidi" w:cstheme="minorBidi"/>
          <w:szCs w:val="20"/>
        </w:rPr>
        <w:t>,</w:t>
      </w:r>
      <w:r w:rsidRPr="00693379">
        <w:rPr>
          <w:rFonts w:asciiTheme="minorBidi" w:hAnsiTheme="minorBidi" w:cstheme="minorBidi"/>
          <w:szCs w:val="20"/>
        </w:rPr>
        <w:t xml:space="preserve"> in this regard</w:t>
      </w:r>
      <w:r w:rsidR="00467C00">
        <w:rPr>
          <w:rFonts w:asciiTheme="minorBidi" w:hAnsiTheme="minorBidi" w:cstheme="minorBidi"/>
          <w:szCs w:val="20"/>
        </w:rPr>
        <w:t>,</w:t>
      </w:r>
      <w:r w:rsidRPr="00693379">
        <w:rPr>
          <w:rFonts w:asciiTheme="minorBidi" w:hAnsiTheme="minorBidi" w:cstheme="minorBidi"/>
          <w:szCs w:val="20"/>
        </w:rPr>
        <w:t xml:space="preserve"> </w:t>
      </w:r>
      <w:r w:rsidRPr="002E6DC1">
        <w:rPr>
          <w:rFonts w:asciiTheme="minorBidi" w:hAnsiTheme="minorBidi" w:cstheme="minorBidi"/>
          <w:i/>
          <w:iCs/>
          <w:szCs w:val="20"/>
        </w:rPr>
        <w:t>Berakhot</w:t>
      </w:r>
      <w:r w:rsidRPr="00693379">
        <w:rPr>
          <w:rFonts w:asciiTheme="minorBidi" w:hAnsiTheme="minorBidi" w:cstheme="minorBidi"/>
          <w:szCs w:val="20"/>
        </w:rPr>
        <w:t xml:space="preserve"> 29a concerning Yochanan </w:t>
      </w:r>
      <w:r w:rsidRPr="002E6DC1">
        <w:rPr>
          <w:rFonts w:asciiTheme="minorBidi" w:hAnsiTheme="minorBidi" w:cstheme="minorBidi"/>
          <w:i/>
          <w:iCs/>
          <w:szCs w:val="20"/>
        </w:rPr>
        <w:t>Kohen Gadol</w:t>
      </w:r>
      <w:r w:rsidRPr="00693379">
        <w:rPr>
          <w:rFonts w:asciiTheme="minorBidi" w:hAnsiTheme="minorBidi" w:cstheme="minorBidi"/>
          <w:szCs w:val="20"/>
        </w:rPr>
        <w:t xml:space="preserve">, as well as the story about the Sadducee </w:t>
      </w:r>
      <w:r w:rsidRPr="002E6DC1">
        <w:rPr>
          <w:rFonts w:asciiTheme="minorBidi" w:hAnsiTheme="minorBidi" w:cstheme="minorBidi"/>
          <w:i/>
          <w:iCs/>
          <w:szCs w:val="20"/>
        </w:rPr>
        <w:t>Kohen Gadol</w:t>
      </w:r>
      <w:r w:rsidRPr="00693379">
        <w:rPr>
          <w:rFonts w:asciiTheme="minorBidi" w:hAnsiTheme="minorBidi" w:cstheme="minorBidi"/>
          <w:szCs w:val="20"/>
        </w:rPr>
        <w:t xml:space="preserve"> in </w:t>
      </w:r>
      <w:r w:rsidRPr="002E6DC1">
        <w:rPr>
          <w:rFonts w:asciiTheme="minorBidi" w:hAnsiTheme="minorBidi" w:cstheme="minorBidi"/>
          <w:i/>
          <w:iCs/>
          <w:szCs w:val="20"/>
        </w:rPr>
        <w:t>Yoma</w:t>
      </w:r>
      <w:r w:rsidRPr="00693379">
        <w:rPr>
          <w:rFonts w:asciiTheme="minorBidi" w:hAnsiTheme="minorBidi" w:cstheme="minorBidi"/>
          <w:szCs w:val="20"/>
        </w:rPr>
        <w:t xml:space="preserve"> 19b. For more extensive discussion see M.D. Har, “Ha-Retzef she-ba-Shalshelet Mesirutah shal ha-Torah”, Tzion 44 (5739), pp. 49-50. Har also argues that from the time of Herod the priesthood became morally corrupt, drawing fierce criticism </w:t>
      </w:r>
      <w:r w:rsidR="00467C00">
        <w:rPr>
          <w:rFonts w:asciiTheme="minorBidi" w:hAnsiTheme="minorBidi" w:cstheme="minorBidi"/>
          <w:szCs w:val="20"/>
        </w:rPr>
        <w:t>from</w:t>
      </w:r>
      <w:r w:rsidRPr="00693379">
        <w:rPr>
          <w:rFonts w:asciiTheme="minorBidi" w:hAnsiTheme="minorBidi" w:cstheme="minorBidi"/>
          <w:szCs w:val="20"/>
        </w:rPr>
        <w:t xml:space="preserve"> the Sages.</w:t>
      </w:r>
    </w:p>
  </w:footnote>
  <w:footnote w:id="6">
    <w:p w:rsidR="00A842EE" w:rsidRPr="00693379" w:rsidRDefault="00A842EE" w:rsidP="00A842EE">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As we find, for example, in the fourth chapter of </w:t>
      </w:r>
      <w:r w:rsidRPr="00880C43">
        <w:rPr>
          <w:rFonts w:asciiTheme="minorBidi" w:hAnsiTheme="minorBidi" w:cstheme="minorBidi"/>
          <w:i/>
          <w:iCs/>
          <w:szCs w:val="20"/>
        </w:rPr>
        <w:t>Massekhet Berakhot</w:t>
      </w:r>
      <w:r w:rsidRPr="00693379">
        <w:rPr>
          <w:rFonts w:asciiTheme="minorBidi" w:hAnsiTheme="minorBidi" w:cstheme="minorBidi"/>
          <w:szCs w:val="20"/>
        </w:rPr>
        <w:t xml:space="preserve"> (26a, 26b and elsewhere); we shall not elaborate here.</w:t>
      </w:r>
    </w:p>
  </w:footnote>
  <w:footnote w:id="7">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It should be noted that the story of “R. Elazar b. Charsom</w:t>
      </w:r>
      <w:r w:rsidR="007B5E93">
        <w:rPr>
          <w:rFonts w:asciiTheme="minorBidi" w:hAnsiTheme="minorBidi" w:cstheme="minorBidi"/>
          <w:szCs w:val="20"/>
        </w:rPr>
        <w:t>,</w:t>
      </w:r>
      <w:r w:rsidRPr="00693379">
        <w:rPr>
          <w:rFonts w:asciiTheme="minorBidi" w:hAnsiTheme="minorBidi" w:cstheme="minorBidi"/>
          <w:szCs w:val="20"/>
        </w:rPr>
        <w:t xml:space="preserve"> the scholar” makes no mention of the fact that he is a </w:t>
      </w:r>
      <w:r w:rsidR="00110156">
        <w:rPr>
          <w:rFonts w:asciiTheme="minorBidi" w:hAnsiTheme="minorBidi" w:cstheme="minorBidi"/>
          <w:i/>
          <w:szCs w:val="20"/>
        </w:rPr>
        <w:t>k</w:t>
      </w:r>
      <w:r w:rsidRPr="00514AAF">
        <w:rPr>
          <w:rFonts w:asciiTheme="minorBidi" w:hAnsiTheme="minorBidi" w:cstheme="minorBidi"/>
          <w:i/>
          <w:szCs w:val="20"/>
        </w:rPr>
        <w:t>ohen</w:t>
      </w:r>
      <w:r w:rsidRPr="00514AAF">
        <w:rPr>
          <w:rFonts w:asciiTheme="minorBidi" w:hAnsiTheme="minorBidi" w:cstheme="minorBidi"/>
          <w:i/>
          <w:szCs w:val="20"/>
          <w:rtl/>
        </w:rPr>
        <w:t xml:space="preserve"> </w:t>
      </w:r>
      <w:r w:rsidRPr="00693379">
        <w:rPr>
          <w:rFonts w:asciiTheme="minorBidi" w:hAnsiTheme="minorBidi" w:cstheme="minorBidi"/>
          <w:szCs w:val="20"/>
        </w:rPr>
        <w:t>– a fact that intensifies the impression of the difference between the two characters.</w:t>
      </w:r>
    </w:p>
  </w:footnote>
  <w:footnote w:id="8">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Admittedly, according to the Tosefta</w:t>
      </w:r>
      <w:r w:rsidR="00467C00">
        <w:rPr>
          <w:rFonts w:asciiTheme="minorBidi" w:hAnsiTheme="minorBidi" w:cstheme="minorBidi"/>
          <w:szCs w:val="20"/>
        </w:rPr>
        <w:t>,</w:t>
      </w:r>
      <w:r w:rsidRPr="00693379">
        <w:rPr>
          <w:rFonts w:asciiTheme="minorBidi" w:hAnsiTheme="minorBidi" w:cstheme="minorBidi"/>
          <w:szCs w:val="20"/>
        </w:rPr>
        <w:t xml:space="preserve"> it was his mother who created the garment, but he nevertheless bears responsibility for choosing to wear it while performing the service.</w:t>
      </w:r>
    </w:p>
  </w:footnote>
  <w:footnote w:id="9">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As Rashi interprets it (ad loc.).</w:t>
      </w:r>
    </w:p>
  </w:footnote>
  <w:footnote w:id="10">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Cf. values of garments in Mishna </w:t>
      </w:r>
      <w:r w:rsidRPr="00880C43">
        <w:rPr>
          <w:rFonts w:asciiTheme="minorBidi" w:hAnsiTheme="minorBidi" w:cstheme="minorBidi"/>
          <w:i/>
          <w:iCs/>
          <w:szCs w:val="20"/>
        </w:rPr>
        <w:t>Ketubot</w:t>
      </w:r>
      <w:r w:rsidRPr="00693379">
        <w:rPr>
          <w:rFonts w:asciiTheme="minorBidi" w:hAnsiTheme="minorBidi" w:cstheme="minorBidi"/>
          <w:szCs w:val="20"/>
        </w:rPr>
        <w:t xml:space="preserve"> 5:8.</w:t>
      </w:r>
    </w:p>
  </w:footnote>
  <w:footnote w:id="11">
    <w:p w:rsidR="00880C43" w:rsidRPr="00693379" w:rsidRDefault="00880C43" w:rsidP="008E5C45">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00467C00">
        <w:rPr>
          <w:rFonts w:asciiTheme="minorBidi" w:hAnsiTheme="minorBidi" w:cstheme="minorBidi"/>
          <w:szCs w:val="20"/>
        </w:rPr>
        <w:t>In t</w:t>
      </w:r>
      <w:r w:rsidRPr="00693379">
        <w:rPr>
          <w:rFonts w:asciiTheme="minorBidi" w:hAnsiTheme="minorBidi" w:cstheme="minorBidi"/>
          <w:szCs w:val="20"/>
        </w:rPr>
        <w:t xml:space="preserve">he </w:t>
      </w:r>
      <w:r w:rsidRPr="00880C43">
        <w:rPr>
          <w:rFonts w:asciiTheme="minorBidi" w:hAnsiTheme="minorBidi" w:cstheme="minorBidi"/>
          <w:i/>
          <w:iCs/>
          <w:szCs w:val="20"/>
        </w:rPr>
        <w:t>beraita</w:t>
      </w:r>
      <w:r w:rsidRPr="00693379">
        <w:rPr>
          <w:rFonts w:asciiTheme="minorBidi" w:hAnsiTheme="minorBidi" w:cstheme="minorBidi"/>
          <w:szCs w:val="20"/>
        </w:rPr>
        <w:t xml:space="preserve"> we cited previously, </w:t>
      </w:r>
      <w:r w:rsidR="00467C00">
        <w:rPr>
          <w:rFonts w:asciiTheme="minorBidi" w:hAnsiTheme="minorBidi" w:cstheme="minorBidi"/>
          <w:szCs w:val="20"/>
        </w:rPr>
        <w:t>which calcula</w:t>
      </w:r>
      <w:r w:rsidR="008E5C45">
        <w:rPr>
          <w:rFonts w:asciiTheme="minorBidi" w:hAnsiTheme="minorBidi" w:cstheme="minorBidi"/>
          <w:szCs w:val="20"/>
        </w:rPr>
        <w:t>t</w:t>
      </w:r>
      <w:r w:rsidR="00467C00">
        <w:rPr>
          <w:rFonts w:asciiTheme="minorBidi" w:hAnsiTheme="minorBidi" w:cstheme="minorBidi"/>
          <w:szCs w:val="20"/>
        </w:rPr>
        <w:t>es</w:t>
      </w:r>
      <w:r w:rsidRPr="00693379">
        <w:rPr>
          <w:rFonts w:asciiTheme="minorBidi" w:hAnsiTheme="minorBidi" w:cstheme="minorBidi"/>
          <w:szCs w:val="20"/>
        </w:rPr>
        <w:t xml:space="preserve"> the years served by the various </w:t>
      </w:r>
      <w:r w:rsidRPr="00880C43">
        <w:rPr>
          <w:rFonts w:asciiTheme="minorBidi" w:hAnsiTheme="minorBidi" w:cstheme="minorBidi"/>
          <w:i/>
          <w:iCs/>
          <w:szCs w:val="20"/>
        </w:rPr>
        <w:t>Kohanim Gedolim</w:t>
      </w:r>
      <w:r w:rsidRPr="00693379">
        <w:rPr>
          <w:rFonts w:asciiTheme="minorBidi" w:hAnsiTheme="minorBidi" w:cstheme="minorBidi"/>
          <w:szCs w:val="20"/>
        </w:rPr>
        <w:t xml:space="preserve">, R. Elazar b. Charsom would seem to be included in the list of those who fulfilled their office faithfully. Nevertheless, the </w:t>
      </w:r>
      <w:r w:rsidRPr="00880C43">
        <w:rPr>
          <w:rFonts w:asciiTheme="minorBidi" w:hAnsiTheme="minorBidi" w:cstheme="minorBidi"/>
          <w:i/>
          <w:iCs/>
          <w:szCs w:val="20"/>
        </w:rPr>
        <w:t>beraita</w:t>
      </w:r>
      <w:r w:rsidRPr="00693379">
        <w:rPr>
          <w:rFonts w:asciiTheme="minorBidi" w:hAnsiTheme="minorBidi" w:cstheme="minorBidi"/>
          <w:szCs w:val="20"/>
        </w:rPr>
        <w:t xml:space="preserve"> about his tunic conveys criticism – at least on this specific point – as reflected in the sharp response on the part of his fellow </w:t>
      </w:r>
      <w:r w:rsidRPr="00880C43">
        <w:rPr>
          <w:rFonts w:asciiTheme="minorBidi" w:hAnsiTheme="minorBidi" w:cstheme="minorBidi"/>
          <w:i/>
          <w:iCs/>
          <w:szCs w:val="20"/>
        </w:rPr>
        <w:t>kohanim</w:t>
      </w:r>
      <w:r w:rsidRPr="00693379">
        <w:rPr>
          <w:rFonts w:asciiTheme="minorBidi" w:hAnsiTheme="minorBidi" w:cstheme="minorBidi"/>
          <w:szCs w:val="20"/>
        </w:rPr>
        <w:t xml:space="preserve"> (which appears to be unusual in relation to the </w:t>
      </w:r>
      <w:r w:rsidRPr="00880C43">
        <w:rPr>
          <w:rFonts w:asciiTheme="minorBidi" w:hAnsiTheme="minorBidi" w:cstheme="minorBidi"/>
          <w:i/>
          <w:iCs/>
          <w:szCs w:val="20"/>
        </w:rPr>
        <w:t>Kohen Gadol</w:t>
      </w:r>
      <w:r w:rsidRPr="00693379">
        <w:rPr>
          <w:rFonts w:asciiTheme="minorBidi" w:hAnsiTheme="minorBidi" w:cstheme="minorBidi"/>
          <w:szCs w:val="20"/>
        </w:rPr>
        <w:t>), who remove him from the altar.</w:t>
      </w:r>
    </w:p>
  </w:footnote>
  <w:footnote w:id="12">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At that time, the textile industry in Egypt reached an impressive degree of expertise in creating very sheer fabrics. My thanks to R. Nachum Ben-Yehuda, whose research specializes in textiles during the Talmudic period, for sharing his knowledge in this sphere with me.</w:t>
      </w:r>
    </w:p>
  </w:footnote>
  <w:footnote w:id="13">
    <w:p w:rsidR="007B5E93" w:rsidRPr="00693379" w:rsidRDefault="007B5E93" w:rsidP="007B5E93">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It should be noted that the Yerushalmi adds another sentence at the end of the </w:t>
      </w:r>
      <w:r w:rsidRPr="00880C43">
        <w:rPr>
          <w:rFonts w:asciiTheme="minorBidi" w:hAnsiTheme="minorBidi" w:cstheme="minorBidi"/>
          <w:i/>
          <w:iCs/>
          <w:szCs w:val="20"/>
        </w:rPr>
        <w:t>beraita</w:t>
      </w:r>
      <w:r w:rsidRPr="00693379">
        <w:rPr>
          <w:rFonts w:asciiTheme="minorBidi" w:hAnsiTheme="minorBidi" w:cstheme="minorBidi"/>
          <w:szCs w:val="20"/>
        </w:rPr>
        <w:t xml:space="preserve">, after the </w:t>
      </w:r>
      <w:r w:rsidRPr="00880C43">
        <w:rPr>
          <w:rFonts w:asciiTheme="minorBidi" w:hAnsiTheme="minorBidi" w:cstheme="minorBidi"/>
          <w:i/>
          <w:iCs/>
          <w:szCs w:val="20"/>
        </w:rPr>
        <w:t>kohanim</w:t>
      </w:r>
      <w:r w:rsidRPr="00693379">
        <w:rPr>
          <w:rFonts w:asciiTheme="minorBidi" w:hAnsiTheme="minorBidi" w:cstheme="minorBidi"/>
          <w:szCs w:val="20"/>
        </w:rPr>
        <w:t xml:space="preserve"> halt his service: “What did he do? He filled it with water, and circumnavigated the altar seven times.” According to the interpretation of </w:t>
      </w:r>
      <w:r w:rsidRPr="00693379">
        <w:rPr>
          <w:rFonts w:asciiTheme="minorBidi" w:hAnsiTheme="minorBidi" w:cstheme="minorBidi"/>
          <w:i/>
          <w:iCs/>
          <w:szCs w:val="20"/>
        </w:rPr>
        <w:t>Penei Moshe</w:t>
      </w:r>
      <w:r w:rsidRPr="00693379">
        <w:rPr>
          <w:rFonts w:asciiTheme="minorBidi" w:hAnsiTheme="minorBidi" w:cstheme="minorBidi"/>
          <w:szCs w:val="20"/>
        </w:rPr>
        <w:t>, this means that R. Elazar b. Charsom tried to prove, by means of this “display”, that the garment was not perforated, but rather waterproof – as evidenced by the fact that it loses none of the water absorbed in it even after seven circles around the altar. Perhaps his intention was to show that he had not meant to show any lack of modesty.</w:t>
      </w:r>
    </w:p>
  </w:footnote>
  <w:footnote w:id="14">
    <w:p w:rsidR="00305803" w:rsidRPr="00693379" w:rsidRDefault="00305803" w:rsidP="00305803">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As to Yosef showing off his own beauty, see also </w:t>
      </w:r>
      <w:r w:rsidRPr="00880C43">
        <w:rPr>
          <w:rFonts w:asciiTheme="minorBidi" w:hAnsiTheme="minorBidi" w:cstheme="minorBidi"/>
          <w:i/>
          <w:iCs/>
          <w:szCs w:val="20"/>
        </w:rPr>
        <w:t>Bereishit Rabba</w:t>
      </w:r>
      <w:r w:rsidRPr="00693379">
        <w:rPr>
          <w:rFonts w:asciiTheme="minorBidi" w:hAnsiTheme="minorBidi" w:cstheme="minorBidi"/>
          <w:szCs w:val="20"/>
        </w:rPr>
        <w:t xml:space="preserve"> 87,3: “’And his master’s wife cast [her eyes]…’ (</w:t>
      </w:r>
      <w:r w:rsidRPr="00880C43">
        <w:rPr>
          <w:rFonts w:asciiTheme="minorBidi" w:hAnsiTheme="minorBidi" w:cstheme="minorBidi"/>
          <w:i/>
          <w:iCs/>
          <w:szCs w:val="20"/>
        </w:rPr>
        <w:t>Bereishit</w:t>
      </w:r>
      <w:r w:rsidRPr="00693379">
        <w:rPr>
          <w:rFonts w:asciiTheme="minorBidi" w:hAnsiTheme="minorBidi" w:cstheme="minorBidi"/>
          <w:szCs w:val="20"/>
        </w:rPr>
        <w:t xml:space="preserve"> 39:7)… R. Meir and R. Yehuda and R. Shimon: ‘And his master’s wife cast her eyes’ – what was written just prior to this? ‘And Yosef was of beautiful form and fair to look upon’ (ibid., v. 6). This may be compared to a mighty warrior who would stand in the marketplace, penciling his eyes and combing his hair and prancing on his heels, proclaiming, ‘I am handsome, I am worthy, I am mighty.’ The response to him was, ‘If you are mighty, if you are worthy – here comes a bear [a test] that will rise up and consume you.’”</w:t>
      </w:r>
    </w:p>
  </w:footnote>
  <w:footnote w:id="15">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See </w:t>
      </w:r>
      <w:r w:rsidRPr="00880C43">
        <w:rPr>
          <w:rFonts w:asciiTheme="minorBidi" w:hAnsiTheme="minorBidi" w:cstheme="minorBidi"/>
          <w:szCs w:val="20"/>
        </w:rPr>
        <w:t>Mishna</w:t>
      </w:r>
      <w:r w:rsidRPr="00880C43">
        <w:rPr>
          <w:rFonts w:asciiTheme="minorBidi" w:hAnsiTheme="minorBidi" w:cstheme="minorBidi"/>
          <w:i/>
          <w:iCs/>
          <w:szCs w:val="20"/>
        </w:rPr>
        <w:t xml:space="preserve"> Yoma</w:t>
      </w:r>
      <w:r w:rsidRPr="00693379">
        <w:rPr>
          <w:rFonts w:asciiTheme="minorBidi" w:hAnsiTheme="minorBidi" w:cstheme="minorBidi"/>
          <w:szCs w:val="20"/>
        </w:rPr>
        <w:t xml:space="preserve"> 3,3 and also Bavli, </w:t>
      </w:r>
      <w:r w:rsidRPr="00880C43">
        <w:rPr>
          <w:rFonts w:asciiTheme="minorBidi" w:hAnsiTheme="minorBidi" w:cstheme="minorBidi"/>
          <w:i/>
          <w:iCs/>
          <w:szCs w:val="20"/>
        </w:rPr>
        <w:t>Yoma</w:t>
      </w:r>
      <w:r w:rsidRPr="00693379">
        <w:rPr>
          <w:rFonts w:asciiTheme="minorBidi" w:hAnsiTheme="minorBidi" w:cstheme="minorBidi"/>
          <w:szCs w:val="20"/>
        </w:rPr>
        <w:t xml:space="preserve"> 19a (also Mishna </w:t>
      </w:r>
      <w:r w:rsidRPr="00880C43">
        <w:rPr>
          <w:rFonts w:asciiTheme="minorBidi" w:hAnsiTheme="minorBidi" w:cstheme="minorBidi"/>
          <w:i/>
          <w:iCs/>
          <w:szCs w:val="20"/>
        </w:rPr>
        <w:t>Middot</w:t>
      </w:r>
      <w:r w:rsidRPr="00693379">
        <w:rPr>
          <w:rFonts w:asciiTheme="minorBidi" w:hAnsiTheme="minorBidi" w:cstheme="minorBidi"/>
          <w:szCs w:val="20"/>
        </w:rPr>
        <w:t xml:space="preserve"> 5,3).</w:t>
      </w:r>
    </w:p>
  </w:footnote>
  <w:footnote w:id="16">
    <w:p w:rsidR="00880C43" w:rsidRPr="00693379" w:rsidRDefault="00880C43" w:rsidP="00693379">
      <w:pPr>
        <w:pStyle w:val="FootnoteText"/>
        <w:bidi w:val="0"/>
        <w:spacing w:after="0" w:line="240" w:lineRule="auto"/>
        <w:ind w:left="0" w:firstLine="0"/>
        <w:rPr>
          <w:rFonts w:asciiTheme="minorBidi" w:hAnsiTheme="minorBidi" w:cstheme="minorBidi"/>
          <w:szCs w:val="20"/>
        </w:rPr>
      </w:pPr>
      <w:r w:rsidRPr="00693379">
        <w:rPr>
          <w:rStyle w:val="FootnoteReference"/>
          <w:rFonts w:asciiTheme="minorBidi" w:hAnsiTheme="minorBidi" w:cstheme="minorBidi"/>
          <w:sz w:val="20"/>
          <w:szCs w:val="20"/>
        </w:rPr>
        <w:footnoteRef/>
      </w:r>
      <w:r w:rsidRPr="00693379">
        <w:rPr>
          <w:rFonts w:asciiTheme="minorBidi" w:hAnsiTheme="minorBidi" w:cstheme="minorBidi"/>
          <w:szCs w:val="20"/>
          <w:rtl/>
        </w:rPr>
        <w:t xml:space="preserve"> </w:t>
      </w:r>
      <w:r w:rsidRPr="00693379">
        <w:rPr>
          <w:rFonts w:asciiTheme="minorBidi" w:hAnsiTheme="minorBidi" w:cstheme="minorBidi"/>
          <w:szCs w:val="20"/>
        </w:rPr>
        <w:t xml:space="preserve"> The story of Hillel may contain further allusions to the chapter:</w:t>
      </w:r>
    </w:p>
    <w:p w:rsidR="00880C43" w:rsidRPr="00693379" w:rsidRDefault="00880C43" w:rsidP="00693379">
      <w:pPr>
        <w:pStyle w:val="FootnoteText"/>
        <w:numPr>
          <w:ilvl w:val="0"/>
          <w:numId w:val="14"/>
        </w:numPr>
        <w:bidi w:val="0"/>
        <w:spacing w:after="0" w:line="240" w:lineRule="auto"/>
        <w:ind w:left="0" w:firstLine="0"/>
        <w:rPr>
          <w:rFonts w:asciiTheme="minorBidi" w:hAnsiTheme="minorBidi" w:cstheme="minorBidi"/>
          <w:szCs w:val="20"/>
        </w:rPr>
      </w:pPr>
      <w:r w:rsidRPr="00693379">
        <w:rPr>
          <w:rFonts w:asciiTheme="minorBidi" w:hAnsiTheme="minorBidi" w:cstheme="minorBidi"/>
          <w:szCs w:val="20"/>
        </w:rPr>
        <w:t>In the story of Hillel, Shemaya tells Avtalyon, “Usually this house is well-lit, but today it is darkened” – since Hillel’s body is covering the opening of the window, and the beit midrash remains dark even after dawn. This artificial situation that has been created in the beit midrash recalls the discussion that introduced the chapter, concerning the distinction between the end of the night and the beginning of the day. The first Mishna describes an error that occurred once on account of the light of the moon. The Gemara explains that the inability to distinguish between the light of the moon and sunlight was because it was a “cloudy day”. Correspondingly, in the story about Hillel</w:t>
      </w:r>
      <w:r w:rsidR="00305803">
        <w:rPr>
          <w:rFonts w:asciiTheme="minorBidi" w:hAnsiTheme="minorBidi" w:cstheme="minorBidi"/>
          <w:szCs w:val="20"/>
        </w:rPr>
        <w:t>,</w:t>
      </w:r>
      <w:r w:rsidRPr="00693379">
        <w:rPr>
          <w:rFonts w:asciiTheme="minorBidi" w:hAnsiTheme="minorBidi" w:cstheme="minorBidi"/>
          <w:szCs w:val="20"/>
        </w:rPr>
        <w:t xml:space="preserve"> we find Shemaya wondering, “Perhaps it is a cloudy day?”</w:t>
      </w:r>
    </w:p>
    <w:p w:rsidR="00880C43" w:rsidRPr="00693379" w:rsidRDefault="00880C43" w:rsidP="00880C43">
      <w:pPr>
        <w:pStyle w:val="FootnoteText"/>
        <w:numPr>
          <w:ilvl w:val="0"/>
          <w:numId w:val="14"/>
        </w:numPr>
        <w:bidi w:val="0"/>
        <w:spacing w:after="0" w:line="240" w:lineRule="auto"/>
        <w:ind w:left="0" w:firstLine="0"/>
        <w:rPr>
          <w:rFonts w:asciiTheme="minorBidi" w:hAnsiTheme="minorBidi" w:cstheme="minorBidi"/>
          <w:szCs w:val="20"/>
        </w:rPr>
      </w:pPr>
      <w:r w:rsidRPr="00693379">
        <w:rPr>
          <w:rFonts w:asciiTheme="minorBidi" w:hAnsiTheme="minorBidi" w:cstheme="minorBidi"/>
          <w:szCs w:val="20"/>
        </w:rPr>
        <w:t xml:space="preserve">Perhaps the story of Hillel contains a subtle allusion to a discussion that is recorded in the Bavli in close proximity to our </w:t>
      </w:r>
      <w:r w:rsidRPr="00880C43">
        <w:rPr>
          <w:rFonts w:asciiTheme="minorBidi" w:hAnsiTheme="minorBidi" w:cstheme="minorBidi"/>
          <w:i/>
          <w:iCs/>
          <w:szCs w:val="20"/>
        </w:rPr>
        <w:t>sugya</w:t>
      </w:r>
      <w:r w:rsidRPr="00693379">
        <w:rPr>
          <w:rFonts w:asciiTheme="minorBidi" w:hAnsiTheme="minorBidi" w:cstheme="minorBidi"/>
          <w:szCs w:val="20"/>
        </w:rPr>
        <w:t>. The Gemara discusses ways of</w:t>
      </w:r>
      <w:r>
        <w:rPr>
          <w:rFonts w:asciiTheme="minorBidi" w:hAnsiTheme="minorBidi" w:cstheme="minorBidi"/>
          <w:szCs w:val="20"/>
        </w:rPr>
        <w:t xml:space="preserve"> warming the water in the </w:t>
      </w:r>
      <w:r w:rsidRPr="00880C43">
        <w:rPr>
          <w:rFonts w:asciiTheme="minorBidi" w:hAnsiTheme="minorBidi" w:cstheme="minorBidi"/>
          <w:i/>
          <w:iCs/>
          <w:szCs w:val="20"/>
        </w:rPr>
        <w:t>mikve</w:t>
      </w:r>
      <w:r w:rsidRPr="00693379">
        <w:rPr>
          <w:rFonts w:asciiTheme="minorBidi" w:hAnsiTheme="minorBidi" w:cstheme="minorBidi"/>
          <w:szCs w:val="20"/>
        </w:rPr>
        <w:t xml:space="preserve"> for a </w:t>
      </w:r>
      <w:r w:rsidRPr="00880C43">
        <w:rPr>
          <w:rFonts w:asciiTheme="minorBidi" w:hAnsiTheme="minorBidi" w:cstheme="minorBidi"/>
          <w:i/>
          <w:iCs/>
          <w:szCs w:val="20"/>
        </w:rPr>
        <w:t>Kohen Gadol</w:t>
      </w:r>
      <w:r w:rsidRPr="00693379">
        <w:rPr>
          <w:rFonts w:asciiTheme="minorBidi" w:hAnsiTheme="minorBidi" w:cstheme="minorBidi"/>
          <w:szCs w:val="20"/>
        </w:rPr>
        <w:t xml:space="preserve"> who is elderly or frail, and the halakhic problems involved in terms of the categories of labor forbidden on Yom Kippur. In the story of Hillel, the occupants of the </w:t>
      </w:r>
      <w:r>
        <w:rPr>
          <w:rFonts w:asciiTheme="minorBidi" w:hAnsiTheme="minorBidi" w:cstheme="minorBidi"/>
          <w:i/>
          <w:iCs/>
          <w:szCs w:val="20"/>
        </w:rPr>
        <w:t>B</w:t>
      </w:r>
      <w:r w:rsidRPr="00880C43">
        <w:rPr>
          <w:rFonts w:asciiTheme="minorBidi" w:hAnsiTheme="minorBidi" w:cstheme="minorBidi"/>
          <w:i/>
          <w:iCs/>
          <w:szCs w:val="20"/>
        </w:rPr>
        <w:t>eit</w:t>
      </w:r>
      <w:r w:rsidRPr="00693379">
        <w:rPr>
          <w:rFonts w:asciiTheme="minorBidi" w:hAnsiTheme="minorBidi" w:cstheme="minorBidi"/>
          <w:szCs w:val="20"/>
        </w:rPr>
        <w:t xml:space="preserve"> </w:t>
      </w:r>
      <w:r w:rsidRPr="00880C43">
        <w:rPr>
          <w:rFonts w:asciiTheme="minorBidi" w:hAnsiTheme="minorBidi" w:cstheme="minorBidi"/>
          <w:i/>
          <w:iCs/>
          <w:szCs w:val="20"/>
        </w:rPr>
        <w:t>Midrash</w:t>
      </w:r>
      <w:r w:rsidRPr="00693379">
        <w:rPr>
          <w:rFonts w:asciiTheme="minorBidi" w:hAnsiTheme="minorBidi" w:cstheme="minorBidi"/>
          <w:szCs w:val="20"/>
        </w:rPr>
        <w:t xml:space="preserve"> wash him and warm him, desecrating Shabbat as they do so. The story concludes with the words, “They said</w:t>
      </w:r>
      <w:r w:rsidR="00AF59A0">
        <w:rPr>
          <w:rFonts w:asciiTheme="minorBidi" w:hAnsiTheme="minorBidi" w:cstheme="minorBidi"/>
          <w:szCs w:val="20"/>
        </w:rPr>
        <w:t>: ‘</w:t>
      </w:r>
      <w:r w:rsidRPr="00693379">
        <w:rPr>
          <w:rFonts w:asciiTheme="minorBidi" w:hAnsiTheme="minorBidi" w:cstheme="minorBidi"/>
          <w:szCs w:val="20"/>
        </w:rPr>
        <w:t>This [man] is worthy of having the Shabbat desecrated for him.</w:t>
      </w:r>
      <w:r w:rsidR="00AF59A0">
        <w:rPr>
          <w:rFonts w:asciiTheme="minorBidi" w:hAnsiTheme="minorBidi" w:cstheme="minorBidi"/>
          <w:szCs w:val="20"/>
        </w:rPr>
        <w:t>’</w:t>
      </w:r>
      <w:r w:rsidRPr="00693379">
        <w:rPr>
          <w:rFonts w:asciiTheme="minorBidi" w:hAnsiTheme="minorBidi" w:cstheme="minorBidi"/>
          <w:szCs w:val="20"/>
        </w:rPr>
        <w:t xml:space="preserve">” Perhaps there is a slight emphasis on the word “this” – i.e., as opposed to certain </w:t>
      </w:r>
      <w:r w:rsidRPr="00880C43">
        <w:rPr>
          <w:rFonts w:asciiTheme="minorBidi" w:hAnsiTheme="minorBidi" w:cstheme="minorBidi"/>
          <w:i/>
          <w:iCs/>
          <w:szCs w:val="20"/>
        </w:rPr>
        <w:t>Kohanim Gedolim</w:t>
      </w:r>
      <w:r w:rsidRPr="00693379">
        <w:rPr>
          <w:rFonts w:asciiTheme="minorBidi" w:hAnsiTheme="minorBidi" w:cstheme="minorBidi"/>
          <w:szCs w:val="20"/>
        </w:rPr>
        <w:t xml:space="preserve"> who were less worthy of being warmed on Yom Kippur.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43" w:rsidRDefault="00880C43"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8E5C45">
      <w:rPr>
        <w:noProof/>
        <w:rtl/>
      </w:rPr>
      <w:t>2</w:t>
    </w:r>
    <w:r>
      <w:rPr>
        <w:rtl/>
      </w:rPr>
      <w:fldChar w:fldCharType="end"/>
    </w:r>
    <w:r>
      <w:rPr>
        <w:rtl/>
      </w:rPr>
      <w:t xml:space="preserve"> -</w:t>
    </w:r>
  </w:p>
  <w:p w:rsidR="00880C43" w:rsidRDefault="00880C43"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0C216B6"/>
    <w:multiLevelType w:val="hybridMultilevel"/>
    <w:tmpl w:val="EA28B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58426DC"/>
    <w:multiLevelType w:val="hybridMultilevel"/>
    <w:tmpl w:val="219E1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8"/>
  </w:num>
  <w:num w:numId="6">
    <w:abstractNumId w:val="6"/>
  </w:num>
  <w:num w:numId="7">
    <w:abstractNumId w:val="2"/>
  </w:num>
  <w:num w:numId="8">
    <w:abstractNumId w:val="13"/>
  </w:num>
  <w:num w:numId="9">
    <w:abstractNumId w:val="12"/>
  </w:num>
  <w:num w:numId="10">
    <w:abstractNumId w:val="11"/>
  </w:num>
  <w:num w:numId="11">
    <w:abstractNumId w:val="5"/>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591"/>
    <w:rsid w:val="00004451"/>
    <w:rsid w:val="00005810"/>
    <w:rsid w:val="0000691E"/>
    <w:rsid w:val="00015AA2"/>
    <w:rsid w:val="00020086"/>
    <w:rsid w:val="00023123"/>
    <w:rsid w:val="000246E2"/>
    <w:rsid w:val="00032D1C"/>
    <w:rsid w:val="00032DAE"/>
    <w:rsid w:val="00034492"/>
    <w:rsid w:val="00034F87"/>
    <w:rsid w:val="00035A9A"/>
    <w:rsid w:val="000366E2"/>
    <w:rsid w:val="000367D2"/>
    <w:rsid w:val="0004045B"/>
    <w:rsid w:val="00043A91"/>
    <w:rsid w:val="00045116"/>
    <w:rsid w:val="000507F2"/>
    <w:rsid w:val="00057B64"/>
    <w:rsid w:val="000612F6"/>
    <w:rsid w:val="0006196E"/>
    <w:rsid w:val="00063F9D"/>
    <w:rsid w:val="0006503C"/>
    <w:rsid w:val="00065363"/>
    <w:rsid w:val="000773F0"/>
    <w:rsid w:val="0009558A"/>
    <w:rsid w:val="000955E1"/>
    <w:rsid w:val="00097B63"/>
    <w:rsid w:val="00097F41"/>
    <w:rsid w:val="000A7BD8"/>
    <w:rsid w:val="000B4AD4"/>
    <w:rsid w:val="000C025F"/>
    <w:rsid w:val="000C0814"/>
    <w:rsid w:val="000C0A52"/>
    <w:rsid w:val="000C21E4"/>
    <w:rsid w:val="000C4FB4"/>
    <w:rsid w:val="000D1837"/>
    <w:rsid w:val="000D2128"/>
    <w:rsid w:val="000D4C2E"/>
    <w:rsid w:val="000D5220"/>
    <w:rsid w:val="000D727F"/>
    <w:rsid w:val="000E1E33"/>
    <w:rsid w:val="000F0DA1"/>
    <w:rsid w:val="000F15E8"/>
    <w:rsid w:val="000F280A"/>
    <w:rsid w:val="000F4197"/>
    <w:rsid w:val="000F74D6"/>
    <w:rsid w:val="00100668"/>
    <w:rsid w:val="00103DF1"/>
    <w:rsid w:val="00106912"/>
    <w:rsid w:val="00106E98"/>
    <w:rsid w:val="001072C6"/>
    <w:rsid w:val="00110156"/>
    <w:rsid w:val="001154DC"/>
    <w:rsid w:val="00120191"/>
    <w:rsid w:val="00121F9B"/>
    <w:rsid w:val="00137205"/>
    <w:rsid w:val="0013778B"/>
    <w:rsid w:val="001423C6"/>
    <w:rsid w:val="00143E85"/>
    <w:rsid w:val="0014781D"/>
    <w:rsid w:val="00151753"/>
    <w:rsid w:val="00154379"/>
    <w:rsid w:val="001617C5"/>
    <w:rsid w:val="00161D94"/>
    <w:rsid w:val="00164870"/>
    <w:rsid w:val="001663EF"/>
    <w:rsid w:val="0017280C"/>
    <w:rsid w:val="00174770"/>
    <w:rsid w:val="001751A3"/>
    <w:rsid w:val="00190CDE"/>
    <w:rsid w:val="001974C1"/>
    <w:rsid w:val="001A2DB0"/>
    <w:rsid w:val="001A4650"/>
    <w:rsid w:val="001A568A"/>
    <w:rsid w:val="001A7DF9"/>
    <w:rsid w:val="001C1F4E"/>
    <w:rsid w:val="001C5DEE"/>
    <w:rsid w:val="001D0B69"/>
    <w:rsid w:val="001E0949"/>
    <w:rsid w:val="001E1C36"/>
    <w:rsid w:val="001E66AC"/>
    <w:rsid w:val="001F1F98"/>
    <w:rsid w:val="001F434A"/>
    <w:rsid w:val="001F56EE"/>
    <w:rsid w:val="0020394D"/>
    <w:rsid w:val="00203D07"/>
    <w:rsid w:val="00203EAA"/>
    <w:rsid w:val="0020437E"/>
    <w:rsid w:val="00207415"/>
    <w:rsid w:val="00207C00"/>
    <w:rsid w:val="00214238"/>
    <w:rsid w:val="00215AA7"/>
    <w:rsid w:val="00217613"/>
    <w:rsid w:val="00217622"/>
    <w:rsid w:val="00221760"/>
    <w:rsid w:val="00221AE0"/>
    <w:rsid w:val="00224073"/>
    <w:rsid w:val="002252B1"/>
    <w:rsid w:val="00232618"/>
    <w:rsid w:val="0023368B"/>
    <w:rsid w:val="00233BA6"/>
    <w:rsid w:val="00237BBC"/>
    <w:rsid w:val="00241382"/>
    <w:rsid w:val="00241740"/>
    <w:rsid w:val="002454F8"/>
    <w:rsid w:val="00245DD3"/>
    <w:rsid w:val="0024603C"/>
    <w:rsid w:val="002468A8"/>
    <w:rsid w:val="00247C2C"/>
    <w:rsid w:val="00257983"/>
    <w:rsid w:val="0026732D"/>
    <w:rsid w:val="002716C5"/>
    <w:rsid w:val="00273E39"/>
    <w:rsid w:val="00273E91"/>
    <w:rsid w:val="00274720"/>
    <w:rsid w:val="0027672A"/>
    <w:rsid w:val="00276AFA"/>
    <w:rsid w:val="002775A3"/>
    <w:rsid w:val="002777F9"/>
    <w:rsid w:val="00281554"/>
    <w:rsid w:val="00285246"/>
    <w:rsid w:val="00285DB2"/>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16B4"/>
    <w:rsid w:val="002E53AE"/>
    <w:rsid w:val="002E55CF"/>
    <w:rsid w:val="002E5B9C"/>
    <w:rsid w:val="002E6DC1"/>
    <w:rsid w:val="002F0DA4"/>
    <w:rsid w:val="002F4ABC"/>
    <w:rsid w:val="002F5738"/>
    <w:rsid w:val="00304FDC"/>
    <w:rsid w:val="00305803"/>
    <w:rsid w:val="0030719B"/>
    <w:rsid w:val="00307C38"/>
    <w:rsid w:val="00313284"/>
    <w:rsid w:val="003151FF"/>
    <w:rsid w:val="00316531"/>
    <w:rsid w:val="003202CE"/>
    <w:rsid w:val="00321E81"/>
    <w:rsid w:val="003253A2"/>
    <w:rsid w:val="00327989"/>
    <w:rsid w:val="00330159"/>
    <w:rsid w:val="00331327"/>
    <w:rsid w:val="003315F6"/>
    <w:rsid w:val="00332026"/>
    <w:rsid w:val="00333DD3"/>
    <w:rsid w:val="0033620E"/>
    <w:rsid w:val="00340095"/>
    <w:rsid w:val="003418B2"/>
    <w:rsid w:val="00342616"/>
    <w:rsid w:val="00350F4F"/>
    <w:rsid w:val="00354E51"/>
    <w:rsid w:val="00355A48"/>
    <w:rsid w:val="003566CF"/>
    <w:rsid w:val="00356938"/>
    <w:rsid w:val="00360055"/>
    <w:rsid w:val="0036156C"/>
    <w:rsid w:val="00363409"/>
    <w:rsid w:val="003725B8"/>
    <w:rsid w:val="003762FE"/>
    <w:rsid w:val="003848A2"/>
    <w:rsid w:val="0038751C"/>
    <w:rsid w:val="00387C77"/>
    <w:rsid w:val="00390769"/>
    <w:rsid w:val="00390CA0"/>
    <w:rsid w:val="00391519"/>
    <w:rsid w:val="00393080"/>
    <w:rsid w:val="003934D0"/>
    <w:rsid w:val="003944C6"/>
    <w:rsid w:val="003946BB"/>
    <w:rsid w:val="003A093C"/>
    <w:rsid w:val="003A0DC2"/>
    <w:rsid w:val="003A4F6E"/>
    <w:rsid w:val="003A6E6F"/>
    <w:rsid w:val="003B268D"/>
    <w:rsid w:val="003B37AF"/>
    <w:rsid w:val="003B3E68"/>
    <w:rsid w:val="003B54B5"/>
    <w:rsid w:val="003B5D2D"/>
    <w:rsid w:val="003B6181"/>
    <w:rsid w:val="003B6BEA"/>
    <w:rsid w:val="003C1CF1"/>
    <w:rsid w:val="003C36D1"/>
    <w:rsid w:val="003C3EC6"/>
    <w:rsid w:val="003C414E"/>
    <w:rsid w:val="003C6E02"/>
    <w:rsid w:val="003D00D7"/>
    <w:rsid w:val="003D13A0"/>
    <w:rsid w:val="003D3D5C"/>
    <w:rsid w:val="003D6C47"/>
    <w:rsid w:val="003E382A"/>
    <w:rsid w:val="003E71F5"/>
    <w:rsid w:val="003F34D6"/>
    <w:rsid w:val="003F39B0"/>
    <w:rsid w:val="003F7917"/>
    <w:rsid w:val="0040128E"/>
    <w:rsid w:val="004018E2"/>
    <w:rsid w:val="00403A21"/>
    <w:rsid w:val="00404CC5"/>
    <w:rsid w:val="004100C7"/>
    <w:rsid w:val="004102A9"/>
    <w:rsid w:val="004176E4"/>
    <w:rsid w:val="004258BD"/>
    <w:rsid w:val="00426569"/>
    <w:rsid w:val="00430315"/>
    <w:rsid w:val="00432D53"/>
    <w:rsid w:val="0043317F"/>
    <w:rsid w:val="004345E5"/>
    <w:rsid w:val="004372E5"/>
    <w:rsid w:val="00437565"/>
    <w:rsid w:val="00440629"/>
    <w:rsid w:val="00441567"/>
    <w:rsid w:val="00442172"/>
    <w:rsid w:val="00442867"/>
    <w:rsid w:val="00446D10"/>
    <w:rsid w:val="004477FA"/>
    <w:rsid w:val="0045100D"/>
    <w:rsid w:val="00452921"/>
    <w:rsid w:val="00455042"/>
    <w:rsid w:val="00455373"/>
    <w:rsid w:val="0045751B"/>
    <w:rsid w:val="004576D6"/>
    <w:rsid w:val="00460FDF"/>
    <w:rsid w:val="00461893"/>
    <w:rsid w:val="00463A8F"/>
    <w:rsid w:val="00464590"/>
    <w:rsid w:val="004655B8"/>
    <w:rsid w:val="00467C00"/>
    <w:rsid w:val="00473CDF"/>
    <w:rsid w:val="004744D9"/>
    <w:rsid w:val="004754C3"/>
    <w:rsid w:val="00475543"/>
    <w:rsid w:val="00475DF3"/>
    <w:rsid w:val="00480955"/>
    <w:rsid w:val="004811CB"/>
    <w:rsid w:val="0048174F"/>
    <w:rsid w:val="004833A5"/>
    <w:rsid w:val="00484995"/>
    <w:rsid w:val="00487525"/>
    <w:rsid w:val="00493970"/>
    <w:rsid w:val="004A3597"/>
    <w:rsid w:val="004A5371"/>
    <w:rsid w:val="004A65D9"/>
    <w:rsid w:val="004B5012"/>
    <w:rsid w:val="004B5ADD"/>
    <w:rsid w:val="004B71AE"/>
    <w:rsid w:val="004C310F"/>
    <w:rsid w:val="004C32B7"/>
    <w:rsid w:val="004C6246"/>
    <w:rsid w:val="004C6A7C"/>
    <w:rsid w:val="004D088E"/>
    <w:rsid w:val="004D5A93"/>
    <w:rsid w:val="004D66F8"/>
    <w:rsid w:val="004E091F"/>
    <w:rsid w:val="004E122A"/>
    <w:rsid w:val="004F171A"/>
    <w:rsid w:val="004F47D9"/>
    <w:rsid w:val="004F4EDB"/>
    <w:rsid w:val="004F5432"/>
    <w:rsid w:val="00500F70"/>
    <w:rsid w:val="005012B2"/>
    <w:rsid w:val="005026B4"/>
    <w:rsid w:val="00505B95"/>
    <w:rsid w:val="00511E90"/>
    <w:rsid w:val="0051476C"/>
    <w:rsid w:val="0051493E"/>
    <w:rsid w:val="00514AAF"/>
    <w:rsid w:val="00515C9B"/>
    <w:rsid w:val="00516193"/>
    <w:rsid w:val="00516B86"/>
    <w:rsid w:val="005178B7"/>
    <w:rsid w:val="00517F11"/>
    <w:rsid w:val="00523CE4"/>
    <w:rsid w:val="00523CF4"/>
    <w:rsid w:val="00524DA5"/>
    <w:rsid w:val="0052544F"/>
    <w:rsid w:val="00526D9D"/>
    <w:rsid w:val="00532236"/>
    <w:rsid w:val="00532C63"/>
    <w:rsid w:val="00534E8A"/>
    <w:rsid w:val="0054539F"/>
    <w:rsid w:val="00547EE0"/>
    <w:rsid w:val="005528D9"/>
    <w:rsid w:val="00553982"/>
    <w:rsid w:val="005559DE"/>
    <w:rsid w:val="00563B1B"/>
    <w:rsid w:val="00564012"/>
    <w:rsid w:val="00564253"/>
    <w:rsid w:val="005643F3"/>
    <w:rsid w:val="00565821"/>
    <w:rsid w:val="00566372"/>
    <w:rsid w:val="005734F1"/>
    <w:rsid w:val="00576A50"/>
    <w:rsid w:val="00577CDF"/>
    <w:rsid w:val="005822D5"/>
    <w:rsid w:val="0058404D"/>
    <w:rsid w:val="00584F87"/>
    <w:rsid w:val="00586297"/>
    <w:rsid w:val="00586F40"/>
    <w:rsid w:val="005919B0"/>
    <w:rsid w:val="00592BD6"/>
    <w:rsid w:val="005A0AC4"/>
    <w:rsid w:val="005A0EFE"/>
    <w:rsid w:val="005A1657"/>
    <w:rsid w:val="005A1D73"/>
    <w:rsid w:val="005A54D8"/>
    <w:rsid w:val="005A6F6D"/>
    <w:rsid w:val="005B0D5D"/>
    <w:rsid w:val="005B567C"/>
    <w:rsid w:val="005B7DBB"/>
    <w:rsid w:val="005C12EB"/>
    <w:rsid w:val="005C26E1"/>
    <w:rsid w:val="005C486E"/>
    <w:rsid w:val="005C5E35"/>
    <w:rsid w:val="005D12F6"/>
    <w:rsid w:val="005D4841"/>
    <w:rsid w:val="005D5344"/>
    <w:rsid w:val="005D55E2"/>
    <w:rsid w:val="005D6F9A"/>
    <w:rsid w:val="005D78E0"/>
    <w:rsid w:val="005D7D72"/>
    <w:rsid w:val="005E13FD"/>
    <w:rsid w:val="005E54CB"/>
    <w:rsid w:val="005F25C2"/>
    <w:rsid w:val="005F3C9F"/>
    <w:rsid w:val="005F3CB9"/>
    <w:rsid w:val="005F542D"/>
    <w:rsid w:val="006034BB"/>
    <w:rsid w:val="00606F9E"/>
    <w:rsid w:val="0061114B"/>
    <w:rsid w:val="00611B77"/>
    <w:rsid w:val="006120B6"/>
    <w:rsid w:val="00617006"/>
    <w:rsid w:val="0062345A"/>
    <w:rsid w:val="00624498"/>
    <w:rsid w:val="00626471"/>
    <w:rsid w:val="006300C0"/>
    <w:rsid w:val="006300F5"/>
    <w:rsid w:val="00631BEA"/>
    <w:rsid w:val="0063324F"/>
    <w:rsid w:val="006371B3"/>
    <w:rsid w:val="00643F4B"/>
    <w:rsid w:val="00644C62"/>
    <w:rsid w:val="00646879"/>
    <w:rsid w:val="00651C08"/>
    <w:rsid w:val="00652773"/>
    <w:rsid w:val="00653243"/>
    <w:rsid w:val="0065588F"/>
    <w:rsid w:val="00657029"/>
    <w:rsid w:val="00660794"/>
    <w:rsid w:val="006618C3"/>
    <w:rsid w:val="00663342"/>
    <w:rsid w:val="006635C1"/>
    <w:rsid w:val="0066607E"/>
    <w:rsid w:val="006778CA"/>
    <w:rsid w:val="006856E6"/>
    <w:rsid w:val="006909C8"/>
    <w:rsid w:val="00693379"/>
    <w:rsid w:val="00693A1F"/>
    <w:rsid w:val="006952F5"/>
    <w:rsid w:val="006A2943"/>
    <w:rsid w:val="006A29E8"/>
    <w:rsid w:val="006A3100"/>
    <w:rsid w:val="006A3432"/>
    <w:rsid w:val="006A5BCA"/>
    <w:rsid w:val="006A7540"/>
    <w:rsid w:val="006B0F2C"/>
    <w:rsid w:val="006B2E0F"/>
    <w:rsid w:val="006B4438"/>
    <w:rsid w:val="006B532B"/>
    <w:rsid w:val="006B6C4A"/>
    <w:rsid w:val="006C1249"/>
    <w:rsid w:val="006C136F"/>
    <w:rsid w:val="006C2957"/>
    <w:rsid w:val="006C34EB"/>
    <w:rsid w:val="006C4162"/>
    <w:rsid w:val="006C4B55"/>
    <w:rsid w:val="006C6975"/>
    <w:rsid w:val="006D0EA5"/>
    <w:rsid w:val="006D3C62"/>
    <w:rsid w:val="006D613A"/>
    <w:rsid w:val="006E192C"/>
    <w:rsid w:val="006E34C1"/>
    <w:rsid w:val="006E4002"/>
    <w:rsid w:val="006E4DEC"/>
    <w:rsid w:val="006E7C7E"/>
    <w:rsid w:val="006F2A05"/>
    <w:rsid w:val="006F3F77"/>
    <w:rsid w:val="006F40A9"/>
    <w:rsid w:val="006F495E"/>
    <w:rsid w:val="00700845"/>
    <w:rsid w:val="00702400"/>
    <w:rsid w:val="007058C1"/>
    <w:rsid w:val="00711E93"/>
    <w:rsid w:val="00720C7E"/>
    <w:rsid w:val="00721E82"/>
    <w:rsid w:val="00723CDF"/>
    <w:rsid w:val="007256AF"/>
    <w:rsid w:val="0072610C"/>
    <w:rsid w:val="007313DB"/>
    <w:rsid w:val="00731A4C"/>
    <w:rsid w:val="00732167"/>
    <w:rsid w:val="00733396"/>
    <w:rsid w:val="00733497"/>
    <w:rsid w:val="00733702"/>
    <w:rsid w:val="00734AFA"/>
    <w:rsid w:val="00735016"/>
    <w:rsid w:val="0073666E"/>
    <w:rsid w:val="00737593"/>
    <w:rsid w:val="00742120"/>
    <w:rsid w:val="007431F1"/>
    <w:rsid w:val="00746472"/>
    <w:rsid w:val="00746BF0"/>
    <w:rsid w:val="007503FF"/>
    <w:rsid w:val="007539B0"/>
    <w:rsid w:val="00755E09"/>
    <w:rsid w:val="00757595"/>
    <w:rsid w:val="00760274"/>
    <w:rsid w:val="007806E1"/>
    <w:rsid w:val="00780BA1"/>
    <w:rsid w:val="0078155D"/>
    <w:rsid w:val="00782FB3"/>
    <w:rsid w:val="007838D0"/>
    <w:rsid w:val="00783DAD"/>
    <w:rsid w:val="0078479F"/>
    <w:rsid w:val="00786725"/>
    <w:rsid w:val="007879D1"/>
    <w:rsid w:val="007920ED"/>
    <w:rsid w:val="007933BD"/>
    <w:rsid w:val="0079601F"/>
    <w:rsid w:val="007A2827"/>
    <w:rsid w:val="007A3751"/>
    <w:rsid w:val="007B0575"/>
    <w:rsid w:val="007B1C1B"/>
    <w:rsid w:val="007B35D2"/>
    <w:rsid w:val="007B390A"/>
    <w:rsid w:val="007B434E"/>
    <w:rsid w:val="007B5D5B"/>
    <w:rsid w:val="007B5E93"/>
    <w:rsid w:val="007C02ED"/>
    <w:rsid w:val="007C1C61"/>
    <w:rsid w:val="007C3C14"/>
    <w:rsid w:val="007C3E0E"/>
    <w:rsid w:val="007C429A"/>
    <w:rsid w:val="007C66C4"/>
    <w:rsid w:val="007C7B30"/>
    <w:rsid w:val="007D4716"/>
    <w:rsid w:val="007E0B64"/>
    <w:rsid w:val="007E0DDB"/>
    <w:rsid w:val="007E2054"/>
    <w:rsid w:val="007E3BE6"/>
    <w:rsid w:val="007E5AAA"/>
    <w:rsid w:val="007F06EB"/>
    <w:rsid w:val="007F2E84"/>
    <w:rsid w:val="007F5789"/>
    <w:rsid w:val="007F580F"/>
    <w:rsid w:val="007F6320"/>
    <w:rsid w:val="007F7198"/>
    <w:rsid w:val="00800E3E"/>
    <w:rsid w:val="00801A67"/>
    <w:rsid w:val="00804615"/>
    <w:rsid w:val="008064AA"/>
    <w:rsid w:val="0080738C"/>
    <w:rsid w:val="00807463"/>
    <w:rsid w:val="00814AB4"/>
    <w:rsid w:val="008209A5"/>
    <w:rsid w:val="008210CD"/>
    <w:rsid w:val="0082180E"/>
    <w:rsid w:val="00823D44"/>
    <w:rsid w:val="00825090"/>
    <w:rsid w:val="00837271"/>
    <w:rsid w:val="0083785D"/>
    <w:rsid w:val="00840914"/>
    <w:rsid w:val="0084099B"/>
    <w:rsid w:val="00845023"/>
    <w:rsid w:val="0084514A"/>
    <w:rsid w:val="00847F58"/>
    <w:rsid w:val="00850661"/>
    <w:rsid w:val="00852977"/>
    <w:rsid w:val="00861032"/>
    <w:rsid w:val="008611C8"/>
    <w:rsid w:val="00862804"/>
    <w:rsid w:val="00863EA5"/>
    <w:rsid w:val="0086712C"/>
    <w:rsid w:val="0086759B"/>
    <w:rsid w:val="00870EA9"/>
    <w:rsid w:val="00874084"/>
    <w:rsid w:val="008742BA"/>
    <w:rsid w:val="00875311"/>
    <w:rsid w:val="00880C43"/>
    <w:rsid w:val="00881E61"/>
    <w:rsid w:val="00891B1A"/>
    <w:rsid w:val="008947D5"/>
    <w:rsid w:val="00895B0D"/>
    <w:rsid w:val="00896918"/>
    <w:rsid w:val="008A21FB"/>
    <w:rsid w:val="008A5A27"/>
    <w:rsid w:val="008B1494"/>
    <w:rsid w:val="008B1A45"/>
    <w:rsid w:val="008B1BA2"/>
    <w:rsid w:val="008B2A76"/>
    <w:rsid w:val="008B3668"/>
    <w:rsid w:val="008B37CF"/>
    <w:rsid w:val="008B42EF"/>
    <w:rsid w:val="008B4700"/>
    <w:rsid w:val="008B5145"/>
    <w:rsid w:val="008C2FDD"/>
    <w:rsid w:val="008C4330"/>
    <w:rsid w:val="008C702F"/>
    <w:rsid w:val="008C77AB"/>
    <w:rsid w:val="008C7CCC"/>
    <w:rsid w:val="008C7E95"/>
    <w:rsid w:val="008D2128"/>
    <w:rsid w:val="008D2B6E"/>
    <w:rsid w:val="008D2D78"/>
    <w:rsid w:val="008D3A8B"/>
    <w:rsid w:val="008D3F51"/>
    <w:rsid w:val="008D4C83"/>
    <w:rsid w:val="008D6D1A"/>
    <w:rsid w:val="008E0312"/>
    <w:rsid w:val="008E19B4"/>
    <w:rsid w:val="008E36AB"/>
    <w:rsid w:val="008E4DFB"/>
    <w:rsid w:val="008E5C37"/>
    <w:rsid w:val="008E5C45"/>
    <w:rsid w:val="008F19CF"/>
    <w:rsid w:val="008F2C40"/>
    <w:rsid w:val="008F5AB8"/>
    <w:rsid w:val="009022D9"/>
    <w:rsid w:val="00905392"/>
    <w:rsid w:val="0090610A"/>
    <w:rsid w:val="00922BE2"/>
    <w:rsid w:val="0092797C"/>
    <w:rsid w:val="009312F5"/>
    <w:rsid w:val="00933EF2"/>
    <w:rsid w:val="00935791"/>
    <w:rsid w:val="00942682"/>
    <w:rsid w:val="00947FD9"/>
    <w:rsid w:val="00952331"/>
    <w:rsid w:val="00956230"/>
    <w:rsid w:val="00962DA2"/>
    <w:rsid w:val="00963D27"/>
    <w:rsid w:val="009661CE"/>
    <w:rsid w:val="00970D8C"/>
    <w:rsid w:val="00971739"/>
    <w:rsid w:val="00972EE8"/>
    <w:rsid w:val="009743E0"/>
    <w:rsid w:val="009825A0"/>
    <w:rsid w:val="00984D77"/>
    <w:rsid w:val="00985D10"/>
    <w:rsid w:val="009902C0"/>
    <w:rsid w:val="0099061E"/>
    <w:rsid w:val="00990998"/>
    <w:rsid w:val="009912E9"/>
    <w:rsid w:val="009936C0"/>
    <w:rsid w:val="009A197B"/>
    <w:rsid w:val="009A4E5A"/>
    <w:rsid w:val="009A6D41"/>
    <w:rsid w:val="009B0415"/>
    <w:rsid w:val="009B0EF1"/>
    <w:rsid w:val="009B1CD5"/>
    <w:rsid w:val="009B2586"/>
    <w:rsid w:val="009B2E0B"/>
    <w:rsid w:val="009B3DD9"/>
    <w:rsid w:val="009B722B"/>
    <w:rsid w:val="009B7801"/>
    <w:rsid w:val="009C0EC1"/>
    <w:rsid w:val="009D105C"/>
    <w:rsid w:val="009D4ECC"/>
    <w:rsid w:val="009E1AA1"/>
    <w:rsid w:val="009E42BD"/>
    <w:rsid w:val="009E583E"/>
    <w:rsid w:val="009F490B"/>
    <w:rsid w:val="009F580F"/>
    <w:rsid w:val="00A03158"/>
    <w:rsid w:val="00A039D5"/>
    <w:rsid w:val="00A044AF"/>
    <w:rsid w:val="00A078F4"/>
    <w:rsid w:val="00A13C07"/>
    <w:rsid w:val="00A15355"/>
    <w:rsid w:val="00A16A11"/>
    <w:rsid w:val="00A23984"/>
    <w:rsid w:val="00A256BC"/>
    <w:rsid w:val="00A2770D"/>
    <w:rsid w:val="00A30402"/>
    <w:rsid w:val="00A323B1"/>
    <w:rsid w:val="00A34494"/>
    <w:rsid w:val="00A34E22"/>
    <w:rsid w:val="00A42374"/>
    <w:rsid w:val="00A4396D"/>
    <w:rsid w:val="00A53163"/>
    <w:rsid w:val="00A64E93"/>
    <w:rsid w:val="00A65B63"/>
    <w:rsid w:val="00A664AA"/>
    <w:rsid w:val="00A67818"/>
    <w:rsid w:val="00A72726"/>
    <w:rsid w:val="00A73E02"/>
    <w:rsid w:val="00A73FDD"/>
    <w:rsid w:val="00A74039"/>
    <w:rsid w:val="00A75027"/>
    <w:rsid w:val="00A77725"/>
    <w:rsid w:val="00A77CA8"/>
    <w:rsid w:val="00A80C70"/>
    <w:rsid w:val="00A842EE"/>
    <w:rsid w:val="00A845A7"/>
    <w:rsid w:val="00A86C9C"/>
    <w:rsid w:val="00A9228A"/>
    <w:rsid w:val="00A9660F"/>
    <w:rsid w:val="00AA16B0"/>
    <w:rsid w:val="00AB02C7"/>
    <w:rsid w:val="00AB2ECB"/>
    <w:rsid w:val="00AB464A"/>
    <w:rsid w:val="00AB58E2"/>
    <w:rsid w:val="00AC0A5B"/>
    <w:rsid w:val="00AC11C4"/>
    <w:rsid w:val="00AC53B6"/>
    <w:rsid w:val="00AC5DCF"/>
    <w:rsid w:val="00AD03CE"/>
    <w:rsid w:val="00AD17E3"/>
    <w:rsid w:val="00AD72E0"/>
    <w:rsid w:val="00AE3397"/>
    <w:rsid w:val="00AF1BAB"/>
    <w:rsid w:val="00AF3355"/>
    <w:rsid w:val="00AF4F62"/>
    <w:rsid w:val="00AF59A0"/>
    <w:rsid w:val="00AF6743"/>
    <w:rsid w:val="00B015A4"/>
    <w:rsid w:val="00B05EC0"/>
    <w:rsid w:val="00B06E3C"/>
    <w:rsid w:val="00B14CA8"/>
    <w:rsid w:val="00B14EF1"/>
    <w:rsid w:val="00B21122"/>
    <w:rsid w:val="00B22018"/>
    <w:rsid w:val="00B2297E"/>
    <w:rsid w:val="00B3169A"/>
    <w:rsid w:val="00B374FC"/>
    <w:rsid w:val="00B376FC"/>
    <w:rsid w:val="00B41D89"/>
    <w:rsid w:val="00B42BBE"/>
    <w:rsid w:val="00B4384A"/>
    <w:rsid w:val="00B47A7C"/>
    <w:rsid w:val="00B53FCE"/>
    <w:rsid w:val="00B54115"/>
    <w:rsid w:val="00B61305"/>
    <w:rsid w:val="00B74866"/>
    <w:rsid w:val="00B7667A"/>
    <w:rsid w:val="00B809E2"/>
    <w:rsid w:val="00B81798"/>
    <w:rsid w:val="00B85F1D"/>
    <w:rsid w:val="00B86B23"/>
    <w:rsid w:val="00B9182F"/>
    <w:rsid w:val="00B92236"/>
    <w:rsid w:val="00B974E1"/>
    <w:rsid w:val="00BA275D"/>
    <w:rsid w:val="00BA492C"/>
    <w:rsid w:val="00BA5246"/>
    <w:rsid w:val="00BA5B63"/>
    <w:rsid w:val="00BA7D8C"/>
    <w:rsid w:val="00BB24B6"/>
    <w:rsid w:val="00BB36DB"/>
    <w:rsid w:val="00BB6BE8"/>
    <w:rsid w:val="00BB72E2"/>
    <w:rsid w:val="00BB7ED8"/>
    <w:rsid w:val="00BC1E15"/>
    <w:rsid w:val="00BC1EB0"/>
    <w:rsid w:val="00BC345F"/>
    <w:rsid w:val="00BC5784"/>
    <w:rsid w:val="00BC6A8C"/>
    <w:rsid w:val="00BC7F24"/>
    <w:rsid w:val="00BD0F4C"/>
    <w:rsid w:val="00BD41D6"/>
    <w:rsid w:val="00BD50B0"/>
    <w:rsid w:val="00BD564A"/>
    <w:rsid w:val="00BD7D83"/>
    <w:rsid w:val="00BE0085"/>
    <w:rsid w:val="00BE1AAA"/>
    <w:rsid w:val="00BE42B9"/>
    <w:rsid w:val="00BF319F"/>
    <w:rsid w:val="00BF3C78"/>
    <w:rsid w:val="00BF583B"/>
    <w:rsid w:val="00BF6470"/>
    <w:rsid w:val="00C03D99"/>
    <w:rsid w:val="00C04689"/>
    <w:rsid w:val="00C053A0"/>
    <w:rsid w:val="00C06285"/>
    <w:rsid w:val="00C06ECA"/>
    <w:rsid w:val="00C1192B"/>
    <w:rsid w:val="00C12D9D"/>
    <w:rsid w:val="00C23943"/>
    <w:rsid w:val="00C2490E"/>
    <w:rsid w:val="00C24EB3"/>
    <w:rsid w:val="00C32036"/>
    <w:rsid w:val="00C35DE1"/>
    <w:rsid w:val="00C36159"/>
    <w:rsid w:val="00C45F51"/>
    <w:rsid w:val="00C5019C"/>
    <w:rsid w:val="00C50DF4"/>
    <w:rsid w:val="00C51F2F"/>
    <w:rsid w:val="00C52069"/>
    <w:rsid w:val="00C5549B"/>
    <w:rsid w:val="00C628AF"/>
    <w:rsid w:val="00C6408D"/>
    <w:rsid w:val="00C65079"/>
    <w:rsid w:val="00C652E5"/>
    <w:rsid w:val="00C6556A"/>
    <w:rsid w:val="00C66DCE"/>
    <w:rsid w:val="00C70B63"/>
    <w:rsid w:val="00C72EB8"/>
    <w:rsid w:val="00C8128E"/>
    <w:rsid w:val="00C81AC6"/>
    <w:rsid w:val="00C81FBE"/>
    <w:rsid w:val="00C861CC"/>
    <w:rsid w:val="00C86C39"/>
    <w:rsid w:val="00C875B8"/>
    <w:rsid w:val="00C916A8"/>
    <w:rsid w:val="00C94133"/>
    <w:rsid w:val="00C96A46"/>
    <w:rsid w:val="00CA274F"/>
    <w:rsid w:val="00CA5BFD"/>
    <w:rsid w:val="00CA7029"/>
    <w:rsid w:val="00CA77D7"/>
    <w:rsid w:val="00CC42CB"/>
    <w:rsid w:val="00CC4A72"/>
    <w:rsid w:val="00CC588F"/>
    <w:rsid w:val="00CC5E7F"/>
    <w:rsid w:val="00CC6475"/>
    <w:rsid w:val="00CC6FDC"/>
    <w:rsid w:val="00CD434E"/>
    <w:rsid w:val="00CD4C2D"/>
    <w:rsid w:val="00CD7E64"/>
    <w:rsid w:val="00CE51ED"/>
    <w:rsid w:val="00CE5FA2"/>
    <w:rsid w:val="00CE70FE"/>
    <w:rsid w:val="00CE75D6"/>
    <w:rsid w:val="00D02A80"/>
    <w:rsid w:val="00D02F09"/>
    <w:rsid w:val="00D045B3"/>
    <w:rsid w:val="00D05763"/>
    <w:rsid w:val="00D06122"/>
    <w:rsid w:val="00D10180"/>
    <w:rsid w:val="00D12DE5"/>
    <w:rsid w:val="00D140C3"/>
    <w:rsid w:val="00D145B3"/>
    <w:rsid w:val="00D1478F"/>
    <w:rsid w:val="00D14EEE"/>
    <w:rsid w:val="00D155BC"/>
    <w:rsid w:val="00D15A05"/>
    <w:rsid w:val="00D16790"/>
    <w:rsid w:val="00D20032"/>
    <w:rsid w:val="00D201DE"/>
    <w:rsid w:val="00D20EEC"/>
    <w:rsid w:val="00D2485C"/>
    <w:rsid w:val="00D24AC0"/>
    <w:rsid w:val="00D25E14"/>
    <w:rsid w:val="00D26585"/>
    <w:rsid w:val="00D33A4C"/>
    <w:rsid w:val="00D35D97"/>
    <w:rsid w:val="00D3739F"/>
    <w:rsid w:val="00D4058C"/>
    <w:rsid w:val="00D40C25"/>
    <w:rsid w:val="00D42332"/>
    <w:rsid w:val="00D45ACE"/>
    <w:rsid w:val="00D47057"/>
    <w:rsid w:val="00D50D86"/>
    <w:rsid w:val="00D51D42"/>
    <w:rsid w:val="00D541FD"/>
    <w:rsid w:val="00D55D9B"/>
    <w:rsid w:val="00D635F3"/>
    <w:rsid w:val="00D67FC9"/>
    <w:rsid w:val="00D7355A"/>
    <w:rsid w:val="00D7395F"/>
    <w:rsid w:val="00D73BAE"/>
    <w:rsid w:val="00D74720"/>
    <w:rsid w:val="00D74830"/>
    <w:rsid w:val="00D80210"/>
    <w:rsid w:val="00D8067A"/>
    <w:rsid w:val="00D8385E"/>
    <w:rsid w:val="00D8484B"/>
    <w:rsid w:val="00D84BE8"/>
    <w:rsid w:val="00D85AA6"/>
    <w:rsid w:val="00D87C0E"/>
    <w:rsid w:val="00D92945"/>
    <w:rsid w:val="00DA1807"/>
    <w:rsid w:val="00DA1F01"/>
    <w:rsid w:val="00DA25C6"/>
    <w:rsid w:val="00DA3E7D"/>
    <w:rsid w:val="00DA5412"/>
    <w:rsid w:val="00DB1CE7"/>
    <w:rsid w:val="00DC0B43"/>
    <w:rsid w:val="00DC510B"/>
    <w:rsid w:val="00DC5C52"/>
    <w:rsid w:val="00DC5E7B"/>
    <w:rsid w:val="00DD095C"/>
    <w:rsid w:val="00DD12D8"/>
    <w:rsid w:val="00DD15A2"/>
    <w:rsid w:val="00DD1FCF"/>
    <w:rsid w:val="00DD5F54"/>
    <w:rsid w:val="00DD71A5"/>
    <w:rsid w:val="00DE0A54"/>
    <w:rsid w:val="00DE129F"/>
    <w:rsid w:val="00DE491C"/>
    <w:rsid w:val="00DE6B0F"/>
    <w:rsid w:val="00DF1F02"/>
    <w:rsid w:val="00DF4BF9"/>
    <w:rsid w:val="00DF56F6"/>
    <w:rsid w:val="00DF7885"/>
    <w:rsid w:val="00E06E78"/>
    <w:rsid w:val="00E07B36"/>
    <w:rsid w:val="00E10BAC"/>
    <w:rsid w:val="00E17058"/>
    <w:rsid w:val="00E207FF"/>
    <w:rsid w:val="00E22620"/>
    <w:rsid w:val="00E54EDD"/>
    <w:rsid w:val="00E57C3B"/>
    <w:rsid w:val="00E62D79"/>
    <w:rsid w:val="00E6366E"/>
    <w:rsid w:val="00E658E9"/>
    <w:rsid w:val="00E6762D"/>
    <w:rsid w:val="00E70AE7"/>
    <w:rsid w:val="00E72DDC"/>
    <w:rsid w:val="00E81481"/>
    <w:rsid w:val="00E83796"/>
    <w:rsid w:val="00E8644A"/>
    <w:rsid w:val="00E959F1"/>
    <w:rsid w:val="00E97311"/>
    <w:rsid w:val="00EA2CB7"/>
    <w:rsid w:val="00EA4EA1"/>
    <w:rsid w:val="00EA723F"/>
    <w:rsid w:val="00EB05A7"/>
    <w:rsid w:val="00EB0620"/>
    <w:rsid w:val="00EB424F"/>
    <w:rsid w:val="00EB518A"/>
    <w:rsid w:val="00EC343A"/>
    <w:rsid w:val="00EC44FB"/>
    <w:rsid w:val="00EC691F"/>
    <w:rsid w:val="00ED08C3"/>
    <w:rsid w:val="00ED38C2"/>
    <w:rsid w:val="00ED63C9"/>
    <w:rsid w:val="00EE0A14"/>
    <w:rsid w:val="00EE1380"/>
    <w:rsid w:val="00EE4C5F"/>
    <w:rsid w:val="00EE6017"/>
    <w:rsid w:val="00EF0050"/>
    <w:rsid w:val="00EF154E"/>
    <w:rsid w:val="00EF266E"/>
    <w:rsid w:val="00F04089"/>
    <w:rsid w:val="00F0445C"/>
    <w:rsid w:val="00F04BE7"/>
    <w:rsid w:val="00F04D1C"/>
    <w:rsid w:val="00F05889"/>
    <w:rsid w:val="00F14691"/>
    <w:rsid w:val="00F26D7C"/>
    <w:rsid w:val="00F300F5"/>
    <w:rsid w:val="00F309B6"/>
    <w:rsid w:val="00F31E48"/>
    <w:rsid w:val="00F33A82"/>
    <w:rsid w:val="00F344DB"/>
    <w:rsid w:val="00F37926"/>
    <w:rsid w:val="00F402E0"/>
    <w:rsid w:val="00F4032F"/>
    <w:rsid w:val="00F42A94"/>
    <w:rsid w:val="00F430C4"/>
    <w:rsid w:val="00F45DB3"/>
    <w:rsid w:val="00F506E2"/>
    <w:rsid w:val="00F56D94"/>
    <w:rsid w:val="00F63735"/>
    <w:rsid w:val="00F640DB"/>
    <w:rsid w:val="00F666F6"/>
    <w:rsid w:val="00F711F3"/>
    <w:rsid w:val="00F728E9"/>
    <w:rsid w:val="00F73F31"/>
    <w:rsid w:val="00F805BF"/>
    <w:rsid w:val="00F95599"/>
    <w:rsid w:val="00F97656"/>
    <w:rsid w:val="00FA2D5C"/>
    <w:rsid w:val="00FA38BA"/>
    <w:rsid w:val="00FB0345"/>
    <w:rsid w:val="00FB3DD5"/>
    <w:rsid w:val="00FC1B88"/>
    <w:rsid w:val="00FC237B"/>
    <w:rsid w:val="00FC3002"/>
    <w:rsid w:val="00FC359A"/>
    <w:rsid w:val="00FD083C"/>
    <w:rsid w:val="00FD1C34"/>
    <w:rsid w:val="00FD2827"/>
    <w:rsid w:val="00FD2CB9"/>
    <w:rsid w:val="00FD3992"/>
    <w:rsid w:val="00FD4030"/>
    <w:rsid w:val="00FD5EC1"/>
    <w:rsid w:val="00FD72D7"/>
    <w:rsid w:val="00FE0852"/>
    <w:rsid w:val="00FE0D32"/>
    <w:rsid w:val="00FF2597"/>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785B16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styleId="CommentReference">
    <w:name w:val="annotation reference"/>
    <w:basedOn w:val="DefaultParagraphFont"/>
    <w:uiPriority w:val="99"/>
    <w:semiHidden/>
    <w:unhideWhenUsed/>
    <w:rsid w:val="00A842EE"/>
    <w:rPr>
      <w:sz w:val="18"/>
      <w:szCs w:val="18"/>
    </w:rPr>
  </w:style>
  <w:style w:type="paragraph" w:styleId="CommentText">
    <w:name w:val="annotation text"/>
    <w:basedOn w:val="Normal"/>
    <w:link w:val="CommentTextChar"/>
    <w:uiPriority w:val="99"/>
    <w:semiHidden/>
    <w:unhideWhenUsed/>
    <w:rsid w:val="00A842EE"/>
    <w:pPr>
      <w:spacing w:line="240" w:lineRule="auto"/>
    </w:pPr>
    <w:rPr>
      <w:sz w:val="24"/>
      <w:szCs w:val="24"/>
    </w:rPr>
  </w:style>
  <w:style w:type="character" w:customStyle="1" w:styleId="CommentTextChar">
    <w:name w:val="Comment Text Char"/>
    <w:basedOn w:val="DefaultParagraphFont"/>
    <w:link w:val="CommentText"/>
    <w:uiPriority w:val="99"/>
    <w:semiHidden/>
    <w:rsid w:val="00A842EE"/>
    <w:rPr>
      <w:rFonts w:cs="Narkisim"/>
      <w:sz w:val="24"/>
      <w:szCs w:val="24"/>
    </w:rPr>
  </w:style>
  <w:style w:type="paragraph" w:styleId="CommentSubject">
    <w:name w:val="annotation subject"/>
    <w:basedOn w:val="CommentText"/>
    <w:next w:val="CommentText"/>
    <w:link w:val="CommentSubjectChar"/>
    <w:uiPriority w:val="99"/>
    <w:semiHidden/>
    <w:unhideWhenUsed/>
    <w:rsid w:val="00A842EE"/>
    <w:rPr>
      <w:b/>
      <w:bCs/>
      <w:sz w:val="20"/>
      <w:szCs w:val="20"/>
    </w:rPr>
  </w:style>
  <w:style w:type="character" w:customStyle="1" w:styleId="CommentSubjectChar">
    <w:name w:val="Comment Subject Char"/>
    <w:basedOn w:val="CommentTextChar"/>
    <w:link w:val="CommentSubject"/>
    <w:uiPriority w:val="99"/>
    <w:semiHidden/>
    <w:rsid w:val="00A842EE"/>
    <w:rPr>
      <w:rFonts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styleId="CommentReference">
    <w:name w:val="annotation reference"/>
    <w:basedOn w:val="DefaultParagraphFont"/>
    <w:uiPriority w:val="99"/>
    <w:semiHidden/>
    <w:unhideWhenUsed/>
    <w:rsid w:val="00A842EE"/>
    <w:rPr>
      <w:sz w:val="18"/>
      <w:szCs w:val="18"/>
    </w:rPr>
  </w:style>
  <w:style w:type="paragraph" w:styleId="CommentText">
    <w:name w:val="annotation text"/>
    <w:basedOn w:val="Normal"/>
    <w:link w:val="CommentTextChar"/>
    <w:uiPriority w:val="99"/>
    <w:semiHidden/>
    <w:unhideWhenUsed/>
    <w:rsid w:val="00A842EE"/>
    <w:pPr>
      <w:spacing w:line="240" w:lineRule="auto"/>
    </w:pPr>
    <w:rPr>
      <w:sz w:val="24"/>
      <w:szCs w:val="24"/>
    </w:rPr>
  </w:style>
  <w:style w:type="character" w:customStyle="1" w:styleId="CommentTextChar">
    <w:name w:val="Comment Text Char"/>
    <w:basedOn w:val="DefaultParagraphFont"/>
    <w:link w:val="CommentText"/>
    <w:uiPriority w:val="99"/>
    <w:semiHidden/>
    <w:rsid w:val="00A842EE"/>
    <w:rPr>
      <w:rFonts w:cs="Narkisim"/>
      <w:sz w:val="24"/>
      <w:szCs w:val="24"/>
    </w:rPr>
  </w:style>
  <w:style w:type="paragraph" w:styleId="CommentSubject">
    <w:name w:val="annotation subject"/>
    <w:basedOn w:val="CommentText"/>
    <w:next w:val="CommentText"/>
    <w:link w:val="CommentSubjectChar"/>
    <w:uiPriority w:val="99"/>
    <w:semiHidden/>
    <w:unhideWhenUsed/>
    <w:rsid w:val="00A842EE"/>
    <w:rPr>
      <w:b/>
      <w:bCs/>
      <w:sz w:val="20"/>
      <w:szCs w:val="20"/>
    </w:rPr>
  </w:style>
  <w:style w:type="character" w:customStyle="1" w:styleId="CommentSubjectChar">
    <w:name w:val="Comment Subject Char"/>
    <w:basedOn w:val="CommentTextChar"/>
    <w:link w:val="CommentSubject"/>
    <w:uiPriority w:val="99"/>
    <w:semiHidden/>
    <w:rsid w:val="00A842EE"/>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zion.org.il/en/shiur-11-aggada-poor-man-rich-man-and-wicked-man-%E2%80%93-part-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C60B-2ABE-4AB8-8D22-E63D07A4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3426</Words>
  <Characters>16582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2001-10-24T10:13:00Z</cp:lastPrinted>
  <dcterms:created xsi:type="dcterms:W3CDTF">2016-01-10T10:23:00Z</dcterms:created>
  <dcterms:modified xsi:type="dcterms:W3CDTF">2016-01-10T10:23:00Z</dcterms:modified>
</cp:coreProperties>
</file>