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7E" w:rsidRPr="00F93B46" w:rsidRDefault="00D8727E" w:rsidP="00E26F17">
      <w:pPr>
        <w:pStyle w:val="CC"/>
        <w:spacing w:after="0"/>
        <w:jc w:val="center"/>
        <w:rPr>
          <w:rFonts w:asciiTheme="minorBidi" w:hAnsiTheme="minorBidi" w:cstheme="minorBidi"/>
          <w:szCs w:val="24"/>
          <w:lang w:val="de-DE"/>
        </w:rPr>
      </w:pPr>
      <w:bookmarkStart w:id="0" w:name="_GoBack"/>
      <w:r w:rsidRPr="00F93B46">
        <w:rPr>
          <w:rFonts w:asciiTheme="minorBidi" w:hAnsiTheme="minorBidi" w:cstheme="minorBidi"/>
          <w:szCs w:val="24"/>
          <w:lang w:val="de-DE"/>
        </w:rPr>
        <w:t>YESHIVAT HAR ETZION</w:t>
      </w:r>
    </w:p>
    <w:p w:rsidR="00D8727E" w:rsidRPr="00F93B46" w:rsidRDefault="00D8727E" w:rsidP="00E26F17">
      <w:pPr>
        <w:pStyle w:val="CC"/>
        <w:spacing w:after="0"/>
        <w:jc w:val="center"/>
        <w:rPr>
          <w:rFonts w:asciiTheme="minorBidi" w:hAnsiTheme="minorBidi" w:cstheme="minorBidi"/>
          <w:szCs w:val="24"/>
          <w:lang w:val="de-DE"/>
        </w:rPr>
      </w:pPr>
      <w:r w:rsidRPr="00F93B46">
        <w:rPr>
          <w:rFonts w:asciiTheme="minorBidi" w:hAnsiTheme="minorBidi" w:cstheme="minorBidi"/>
          <w:szCs w:val="24"/>
          <w:lang w:val="de-DE"/>
        </w:rPr>
        <w:t>ISRAEL KOSCHITZKY VIRTUAL BEIT MIDRASH (VBM)</w:t>
      </w:r>
    </w:p>
    <w:p w:rsidR="00D8727E" w:rsidRPr="00F93B46" w:rsidRDefault="00D8727E" w:rsidP="00E26F17">
      <w:pPr>
        <w:pStyle w:val="CC"/>
        <w:spacing w:after="0"/>
        <w:jc w:val="center"/>
        <w:rPr>
          <w:rFonts w:asciiTheme="minorBidi" w:hAnsiTheme="minorBidi" w:cstheme="minorBidi"/>
          <w:szCs w:val="24"/>
          <w:lang w:val="en-GB"/>
        </w:rPr>
      </w:pPr>
      <w:r w:rsidRPr="00F93B46">
        <w:rPr>
          <w:rFonts w:asciiTheme="minorBidi" w:hAnsiTheme="minorBidi" w:cstheme="minorBidi"/>
          <w:szCs w:val="24"/>
          <w:lang w:val="en-GB"/>
        </w:rPr>
        <w:t>*********************************************************</w:t>
      </w:r>
    </w:p>
    <w:p w:rsidR="00D8727E" w:rsidRPr="00F93B46" w:rsidRDefault="00D8727E" w:rsidP="00E26F17">
      <w:pPr>
        <w:jc w:val="center"/>
        <w:rPr>
          <w:rFonts w:asciiTheme="minorBidi" w:hAnsiTheme="minorBidi" w:cstheme="minorBidi"/>
          <w:b/>
          <w:bCs/>
          <w:lang w:bidi="he-IL"/>
        </w:rPr>
      </w:pPr>
      <w:r w:rsidRPr="00F93B46">
        <w:rPr>
          <w:rFonts w:asciiTheme="minorBidi" w:hAnsiTheme="minorBidi" w:cstheme="minorBidi"/>
          <w:b/>
          <w:bCs/>
          <w:lang w:bidi="he-IL"/>
        </w:rPr>
        <w:t>Commentaries on the Mishna</w:t>
      </w:r>
    </w:p>
    <w:p w:rsidR="00D8727E" w:rsidRPr="00F93B46" w:rsidRDefault="00D8727E" w:rsidP="00E26F17">
      <w:pPr>
        <w:jc w:val="center"/>
        <w:rPr>
          <w:rFonts w:asciiTheme="minorBidi" w:hAnsiTheme="minorBidi" w:cstheme="minorBidi"/>
          <w:b/>
          <w:bCs/>
          <w:lang w:bidi="he-IL"/>
        </w:rPr>
      </w:pPr>
      <w:r w:rsidRPr="00F93B46">
        <w:rPr>
          <w:rFonts w:asciiTheme="minorBidi" w:hAnsiTheme="minorBidi" w:cstheme="minorBidi"/>
          <w:b/>
          <w:bCs/>
          <w:lang w:bidi="he-IL"/>
        </w:rPr>
        <w:t>By Rav Yosef Marcus</w:t>
      </w:r>
    </w:p>
    <w:p w:rsidR="00D8727E" w:rsidRDefault="00D8727E" w:rsidP="00E26F17">
      <w:pPr>
        <w:rPr>
          <w:rFonts w:asciiTheme="minorBidi" w:hAnsiTheme="minorBidi" w:cstheme="minorBidi"/>
          <w:b/>
          <w:bCs/>
          <w:i/>
          <w:iCs/>
          <w:color w:val="000000"/>
          <w:lang w:bidi="he-IL"/>
        </w:rPr>
      </w:pPr>
    </w:p>
    <w:p w:rsidR="00F93B46" w:rsidRPr="00F93B46" w:rsidRDefault="00F93B46" w:rsidP="00E26F17">
      <w:pPr>
        <w:rPr>
          <w:rFonts w:asciiTheme="minorBidi" w:hAnsiTheme="minorBidi" w:cstheme="minorBidi"/>
          <w:b/>
          <w:bCs/>
          <w:i/>
          <w:iCs/>
          <w:color w:val="000000"/>
          <w:lang w:bidi="he-IL"/>
        </w:rPr>
      </w:pPr>
    </w:p>
    <w:p w:rsidR="0066165F" w:rsidRPr="00F93B46" w:rsidRDefault="00D8727E" w:rsidP="00E26F17">
      <w:pPr>
        <w:jc w:val="center"/>
        <w:rPr>
          <w:rFonts w:asciiTheme="minorBidi" w:hAnsiTheme="minorBidi" w:cstheme="minorBidi"/>
          <w:b/>
          <w:bCs/>
          <w:color w:val="000000"/>
          <w:lang w:bidi="he-IL"/>
        </w:rPr>
      </w:pPr>
      <w:r w:rsidRPr="00F93B46">
        <w:rPr>
          <w:rFonts w:asciiTheme="minorBidi" w:hAnsiTheme="minorBidi" w:cstheme="minorBidi"/>
          <w:b/>
          <w:bCs/>
          <w:color w:val="000000"/>
          <w:lang w:bidi="he-IL"/>
        </w:rPr>
        <w:t>Shiur</w:t>
      </w:r>
      <w:r w:rsidRPr="00F93B46">
        <w:rPr>
          <w:rFonts w:asciiTheme="minorBidi" w:hAnsiTheme="minorBidi" w:cstheme="minorBidi"/>
          <w:b/>
          <w:bCs/>
          <w:i/>
          <w:iCs/>
          <w:color w:val="000000"/>
          <w:lang w:bidi="he-IL"/>
        </w:rPr>
        <w:t xml:space="preserve"> </w:t>
      </w:r>
      <w:r w:rsidRPr="00F93B46">
        <w:rPr>
          <w:rFonts w:asciiTheme="minorBidi" w:hAnsiTheme="minorBidi" w:cstheme="minorBidi"/>
          <w:b/>
          <w:bCs/>
          <w:color w:val="000000"/>
          <w:lang w:bidi="he-IL"/>
        </w:rPr>
        <w:t>#12: The Commentary of Rav Ovadya of Bartenura Part 2</w:t>
      </w:r>
    </w:p>
    <w:p w:rsidR="00D8727E" w:rsidRDefault="00D8727E" w:rsidP="00E26F17">
      <w:pPr>
        <w:jc w:val="both"/>
        <w:rPr>
          <w:rFonts w:asciiTheme="minorBidi" w:hAnsiTheme="minorBidi" w:cstheme="minorBidi"/>
          <w:b/>
          <w:bCs/>
          <w:color w:val="000000"/>
          <w:lang w:bidi="he-IL"/>
        </w:rPr>
      </w:pPr>
    </w:p>
    <w:p w:rsidR="00F93B46" w:rsidRPr="00F93B46" w:rsidRDefault="00F93B46" w:rsidP="00E26F17">
      <w:pPr>
        <w:jc w:val="both"/>
        <w:rPr>
          <w:rFonts w:asciiTheme="minorBidi" w:hAnsiTheme="minorBidi" w:cstheme="minorBidi"/>
          <w:b/>
          <w:bCs/>
          <w:color w:val="000000"/>
          <w:lang w:bidi="he-IL"/>
        </w:rPr>
      </w:pPr>
    </w:p>
    <w:p w:rsidR="00D8727E" w:rsidRPr="00F93B46" w:rsidRDefault="00D8727E"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In the previous </w:t>
      </w:r>
      <w:r w:rsidRPr="00F93B46">
        <w:rPr>
          <w:rFonts w:asciiTheme="minorBidi" w:hAnsiTheme="minorBidi" w:cstheme="minorBidi"/>
          <w:i/>
          <w:iCs/>
          <w:color w:val="000000"/>
          <w:lang w:bidi="he-IL"/>
        </w:rPr>
        <w:t xml:space="preserve">shiur, </w:t>
      </w:r>
      <w:r w:rsidRPr="00F93B46">
        <w:rPr>
          <w:rFonts w:asciiTheme="minorBidi" w:hAnsiTheme="minorBidi" w:cstheme="minorBidi"/>
          <w:color w:val="000000"/>
          <w:lang w:bidi="he-IL"/>
        </w:rPr>
        <w:t xml:space="preserve">we surveyed the life of Rav Ovadya of Bartenura, saw the </w:t>
      </w:r>
      <w:r w:rsidR="00EE44A1" w:rsidRPr="00F93B46">
        <w:rPr>
          <w:rFonts w:asciiTheme="minorBidi" w:hAnsiTheme="minorBidi" w:cstheme="minorBidi"/>
          <w:color w:val="000000"/>
          <w:lang w:bidi="he-IL"/>
        </w:rPr>
        <w:t xml:space="preserve">important </w:t>
      </w:r>
      <w:r w:rsidRPr="00F93B46">
        <w:rPr>
          <w:rFonts w:asciiTheme="minorBidi" w:hAnsiTheme="minorBidi" w:cstheme="minorBidi"/>
          <w:color w:val="000000"/>
          <w:lang w:bidi="he-IL"/>
        </w:rPr>
        <w:t xml:space="preserve">status </w:t>
      </w:r>
      <w:r w:rsidR="009223E1">
        <w:rPr>
          <w:rFonts w:asciiTheme="minorBidi" w:hAnsiTheme="minorBidi" w:cstheme="minorBidi"/>
          <w:color w:val="000000"/>
          <w:lang w:bidi="he-IL"/>
        </w:rPr>
        <w:t>attributed</w:t>
      </w:r>
      <w:r w:rsidR="009223E1"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to his commentary</w:t>
      </w:r>
      <w:r w:rsidR="00EE44A1" w:rsidRPr="00F93B46">
        <w:rPr>
          <w:rFonts w:asciiTheme="minorBidi" w:hAnsiTheme="minorBidi" w:cstheme="minorBidi"/>
          <w:color w:val="000000"/>
          <w:lang w:bidi="he-IL"/>
        </w:rPr>
        <w:t xml:space="preserve"> by later commentaries</w:t>
      </w:r>
      <w:r w:rsidRPr="00F93B46">
        <w:rPr>
          <w:rFonts w:asciiTheme="minorBidi" w:hAnsiTheme="minorBidi" w:cstheme="minorBidi"/>
          <w:color w:val="000000"/>
          <w:lang w:bidi="he-IL"/>
        </w:rPr>
        <w:t xml:space="preserve">, and </w:t>
      </w:r>
      <w:r w:rsidR="00EE44A1" w:rsidRPr="00F93B46">
        <w:rPr>
          <w:rFonts w:asciiTheme="minorBidi" w:hAnsiTheme="minorBidi" w:cstheme="minorBidi"/>
          <w:color w:val="000000"/>
          <w:lang w:bidi="he-IL"/>
        </w:rPr>
        <w:t xml:space="preserve">clarified </w:t>
      </w:r>
      <w:r w:rsidRPr="00F93B46">
        <w:rPr>
          <w:rFonts w:asciiTheme="minorBidi" w:hAnsiTheme="minorBidi" w:cstheme="minorBidi"/>
          <w:color w:val="000000"/>
          <w:lang w:bidi="he-IL"/>
        </w:rPr>
        <w:t xml:space="preserve">the uniqueness of his commentary </w:t>
      </w:r>
      <w:r w:rsidR="00CD788F">
        <w:rPr>
          <w:rFonts w:asciiTheme="minorBidi" w:hAnsiTheme="minorBidi" w:cstheme="minorBidi"/>
          <w:color w:val="000000"/>
          <w:lang w:bidi="he-IL"/>
        </w:rPr>
        <w:t>compared</w:t>
      </w:r>
      <w:r w:rsidRPr="00F93B46">
        <w:rPr>
          <w:rFonts w:asciiTheme="minorBidi" w:hAnsiTheme="minorBidi" w:cstheme="minorBidi"/>
          <w:color w:val="000000"/>
          <w:lang w:bidi="he-IL"/>
        </w:rPr>
        <w:t xml:space="preserve"> to th</w:t>
      </w:r>
      <w:r w:rsidR="00CD788F">
        <w:rPr>
          <w:rFonts w:asciiTheme="minorBidi" w:hAnsiTheme="minorBidi" w:cstheme="minorBidi"/>
          <w:color w:val="000000"/>
          <w:lang w:bidi="he-IL"/>
        </w:rPr>
        <w:t>at</w:t>
      </w:r>
      <w:r w:rsidR="00EE44A1" w:rsidRPr="00F93B46">
        <w:rPr>
          <w:rFonts w:asciiTheme="minorBidi" w:hAnsiTheme="minorBidi" w:cstheme="minorBidi"/>
          <w:color w:val="000000"/>
          <w:lang w:bidi="he-IL"/>
        </w:rPr>
        <w:t xml:space="preserve"> of the</w:t>
      </w:r>
      <w:r w:rsidRPr="00F93B46">
        <w:rPr>
          <w:rFonts w:asciiTheme="minorBidi" w:hAnsiTheme="minorBidi" w:cstheme="minorBidi"/>
          <w:color w:val="000000"/>
          <w:lang w:bidi="he-IL"/>
        </w:rPr>
        <w:t xml:space="preserve"> Rambam. In this </w:t>
      </w:r>
      <w:r w:rsidRPr="00F93B46">
        <w:rPr>
          <w:rFonts w:asciiTheme="minorBidi" w:hAnsiTheme="minorBidi" w:cstheme="minorBidi"/>
          <w:i/>
          <w:iCs/>
          <w:color w:val="000000"/>
          <w:lang w:bidi="he-IL"/>
        </w:rPr>
        <w:t xml:space="preserve">shiur, </w:t>
      </w:r>
      <w:r w:rsidR="00EE44A1" w:rsidRPr="00F93B46">
        <w:rPr>
          <w:rFonts w:asciiTheme="minorBidi" w:hAnsiTheme="minorBidi" w:cstheme="minorBidi"/>
          <w:color w:val="000000"/>
          <w:lang w:bidi="he-IL"/>
        </w:rPr>
        <w:t>we will analyze</w:t>
      </w:r>
      <w:r w:rsidRPr="00F93B46">
        <w:rPr>
          <w:rFonts w:asciiTheme="minorBidi" w:hAnsiTheme="minorBidi" w:cstheme="minorBidi"/>
          <w:color w:val="000000"/>
          <w:lang w:bidi="he-IL"/>
        </w:rPr>
        <w:t xml:space="preserve"> </w:t>
      </w:r>
      <w:r w:rsidR="00EE44A1" w:rsidRPr="00F93B46">
        <w:rPr>
          <w:rFonts w:asciiTheme="minorBidi" w:hAnsiTheme="minorBidi" w:cstheme="minorBidi"/>
          <w:color w:val="000000"/>
          <w:lang w:bidi="he-IL"/>
        </w:rPr>
        <w:t xml:space="preserve">which </w:t>
      </w:r>
      <w:r w:rsidRPr="00F93B46">
        <w:rPr>
          <w:rFonts w:asciiTheme="minorBidi" w:hAnsiTheme="minorBidi" w:cstheme="minorBidi"/>
          <w:color w:val="000000"/>
          <w:lang w:bidi="he-IL"/>
        </w:rPr>
        <w:t>source</w:t>
      </w:r>
      <w:r w:rsidR="00EE44A1" w:rsidRPr="00F93B46">
        <w:rPr>
          <w:rFonts w:asciiTheme="minorBidi" w:hAnsiTheme="minorBidi" w:cstheme="minorBidi"/>
          <w:color w:val="000000"/>
          <w:lang w:bidi="he-IL"/>
        </w:rPr>
        <w:t>s he dr</w:t>
      </w:r>
      <w:r w:rsidR="00CD788F">
        <w:rPr>
          <w:rFonts w:asciiTheme="minorBidi" w:hAnsiTheme="minorBidi" w:cstheme="minorBidi"/>
          <w:color w:val="000000"/>
          <w:lang w:bidi="he-IL"/>
        </w:rPr>
        <w:t>aws</w:t>
      </w:r>
      <w:r w:rsidR="00EE44A1" w:rsidRPr="00F93B46">
        <w:rPr>
          <w:rFonts w:asciiTheme="minorBidi" w:hAnsiTheme="minorBidi" w:cstheme="minorBidi"/>
          <w:color w:val="000000"/>
          <w:lang w:bidi="he-IL"/>
        </w:rPr>
        <w:t xml:space="preserve"> on in writing </w:t>
      </w:r>
      <w:r w:rsidRPr="00F93B46">
        <w:rPr>
          <w:rFonts w:asciiTheme="minorBidi" w:hAnsiTheme="minorBidi" w:cstheme="minorBidi"/>
          <w:color w:val="000000"/>
          <w:lang w:bidi="he-IL"/>
        </w:rPr>
        <w:t>his commentary</w:t>
      </w:r>
      <w:r w:rsidR="00EE44A1"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how he use</w:t>
      </w:r>
      <w:r w:rsidR="00CD788F">
        <w:rPr>
          <w:rFonts w:asciiTheme="minorBidi" w:hAnsiTheme="minorBidi" w:cstheme="minorBidi"/>
          <w:color w:val="000000"/>
          <w:lang w:bidi="he-IL"/>
        </w:rPr>
        <w:t>s</w:t>
      </w:r>
      <w:r w:rsidRPr="00F93B46">
        <w:rPr>
          <w:rFonts w:asciiTheme="minorBidi" w:hAnsiTheme="minorBidi" w:cstheme="minorBidi"/>
          <w:color w:val="000000"/>
          <w:lang w:bidi="he-IL"/>
        </w:rPr>
        <w:t xml:space="preserve"> these sources, and how </w:t>
      </w:r>
      <w:r w:rsidR="00EE44A1" w:rsidRPr="00F93B46">
        <w:rPr>
          <w:rFonts w:asciiTheme="minorBidi" w:hAnsiTheme="minorBidi" w:cstheme="minorBidi"/>
          <w:color w:val="000000"/>
          <w:lang w:bidi="he-IL"/>
        </w:rPr>
        <w:t>this affect</w:t>
      </w:r>
      <w:r w:rsidR="00CD788F">
        <w:rPr>
          <w:rFonts w:asciiTheme="minorBidi" w:hAnsiTheme="minorBidi" w:cstheme="minorBidi"/>
          <w:color w:val="000000"/>
          <w:lang w:bidi="he-IL"/>
        </w:rPr>
        <w:t>s</w:t>
      </w:r>
      <w:r w:rsidR="00EE44A1" w:rsidRPr="00F93B46">
        <w:rPr>
          <w:rFonts w:asciiTheme="minorBidi" w:hAnsiTheme="minorBidi" w:cstheme="minorBidi"/>
          <w:color w:val="000000"/>
          <w:lang w:bidi="he-IL"/>
        </w:rPr>
        <w:t xml:space="preserve"> his </w:t>
      </w:r>
      <w:r w:rsidRPr="00F93B46">
        <w:rPr>
          <w:rFonts w:asciiTheme="minorBidi" w:hAnsiTheme="minorBidi" w:cstheme="minorBidi"/>
          <w:color w:val="000000"/>
          <w:lang w:bidi="he-IL"/>
        </w:rPr>
        <w:t>interpret</w:t>
      </w:r>
      <w:r w:rsidR="00EE44A1" w:rsidRPr="00F93B46">
        <w:rPr>
          <w:rFonts w:asciiTheme="minorBidi" w:hAnsiTheme="minorBidi" w:cstheme="minorBidi"/>
          <w:color w:val="000000"/>
          <w:lang w:bidi="he-IL"/>
        </w:rPr>
        <w:t>ation of</w:t>
      </w:r>
      <w:r w:rsidRPr="00F93B46">
        <w:rPr>
          <w:rFonts w:asciiTheme="minorBidi" w:hAnsiTheme="minorBidi" w:cstheme="minorBidi"/>
          <w:color w:val="000000"/>
          <w:lang w:bidi="he-IL"/>
        </w:rPr>
        <w:t xml:space="preserve"> various passages in the Mishna. </w:t>
      </w:r>
    </w:p>
    <w:p w:rsidR="00D8727E" w:rsidRPr="00F93B46" w:rsidRDefault="00D8727E" w:rsidP="00E26F17">
      <w:pPr>
        <w:jc w:val="both"/>
        <w:rPr>
          <w:rFonts w:asciiTheme="minorBidi" w:hAnsiTheme="minorBidi" w:cstheme="minorBidi"/>
          <w:color w:val="000000"/>
          <w:lang w:bidi="he-IL"/>
        </w:rPr>
      </w:pPr>
    </w:p>
    <w:p w:rsidR="00D8727E" w:rsidRPr="00F93B46" w:rsidRDefault="00D8727E" w:rsidP="00E26F17">
      <w:pPr>
        <w:pStyle w:val="ListParagraph"/>
        <w:numPr>
          <w:ilvl w:val="0"/>
          <w:numId w:val="1"/>
        </w:numPr>
        <w:jc w:val="both"/>
        <w:rPr>
          <w:rFonts w:asciiTheme="minorBidi" w:hAnsiTheme="minorBidi" w:cstheme="minorBidi"/>
          <w:b/>
          <w:bCs/>
          <w:color w:val="000000"/>
          <w:szCs w:val="24"/>
          <w:lang w:bidi="he-IL"/>
        </w:rPr>
      </w:pPr>
      <w:r w:rsidRPr="00F93B46">
        <w:rPr>
          <w:rFonts w:asciiTheme="minorBidi" w:hAnsiTheme="minorBidi" w:cstheme="minorBidi"/>
          <w:b/>
          <w:bCs/>
          <w:color w:val="000000"/>
          <w:szCs w:val="24"/>
          <w:lang w:bidi="he-IL"/>
        </w:rPr>
        <w:t xml:space="preserve">The Sources for </w:t>
      </w:r>
      <w:r w:rsidR="00CD788F">
        <w:rPr>
          <w:rFonts w:asciiTheme="minorBidi" w:hAnsiTheme="minorBidi" w:cstheme="minorBidi"/>
          <w:b/>
          <w:bCs/>
          <w:color w:val="000000"/>
          <w:szCs w:val="24"/>
          <w:lang w:bidi="he-IL"/>
        </w:rPr>
        <w:t>the</w:t>
      </w:r>
      <w:r w:rsidR="00CD788F" w:rsidRPr="00F93B46">
        <w:rPr>
          <w:rFonts w:asciiTheme="minorBidi" w:hAnsiTheme="minorBidi" w:cstheme="minorBidi"/>
          <w:b/>
          <w:bCs/>
          <w:color w:val="000000"/>
          <w:szCs w:val="24"/>
          <w:lang w:bidi="he-IL"/>
        </w:rPr>
        <w:t xml:space="preserve"> </w:t>
      </w:r>
      <w:r w:rsidRPr="00F93B46">
        <w:rPr>
          <w:rFonts w:asciiTheme="minorBidi" w:hAnsiTheme="minorBidi" w:cstheme="minorBidi"/>
          <w:b/>
          <w:bCs/>
          <w:color w:val="000000"/>
          <w:szCs w:val="24"/>
          <w:lang w:bidi="he-IL"/>
        </w:rPr>
        <w:t>Commentary and the Method</w:t>
      </w:r>
      <w:r w:rsidR="00CD788F">
        <w:rPr>
          <w:rFonts w:asciiTheme="minorBidi" w:hAnsiTheme="minorBidi" w:cstheme="minorBidi"/>
          <w:b/>
          <w:bCs/>
          <w:color w:val="000000"/>
          <w:szCs w:val="24"/>
          <w:lang w:bidi="he-IL"/>
        </w:rPr>
        <w:t>ology of Us</w:t>
      </w:r>
      <w:r w:rsidR="0099346A">
        <w:rPr>
          <w:rFonts w:asciiTheme="minorBidi" w:hAnsiTheme="minorBidi" w:cstheme="minorBidi"/>
          <w:b/>
          <w:bCs/>
          <w:color w:val="000000"/>
          <w:szCs w:val="24"/>
          <w:lang w:bidi="he-IL"/>
        </w:rPr>
        <w:t>ing Them</w:t>
      </w:r>
      <w:r w:rsidRPr="00F93B46">
        <w:rPr>
          <w:rFonts w:asciiTheme="minorBidi" w:hAnsiTheme="minorBidi" w:cstheme="minorBidi"/>
          <w:b/>
          <w:bCs/>
          <w:color w:val="000000"/>
          <w:szCs w:val="24"/>
          <w:lang w:bidi="he-IL"/>
        </w:rPr>
        <w:t xml:space="preserve"> </w:t>
      </w:r>
    </w:p>
    <w:p w:rsidR="00F336BD" w:rsidRPr="00F93B46" w:rsidRDefault="00D8727E"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Rav Ovadya use</w:t>
      </w:r>
      <w:r w:rsidR="00CD788F">
        <w:rPr>
          <w:rFonts w:asciiTheme="minorBidi" w:hAnsiTheme="minorBidi" w:cstheme="minorBidi"/>
          <w:color w:val="000000"/>
          <w:lang w:bidi="he-IL"/>
        </w:rPr>
        <w:t>s</w:t>
      </w:r>
      <w:r w:rsidRPr="00F93B46">
        <w:rPr>
          <w:rFonts w:asciiTheme="minorBidi" w:hAnsiTheme="minorBidi" w:cstheme="minorBidi"/>
          <w:color w:val="000000"/>
          <w:lang w:bidi="he-IL"/>
        </w:rPr>
        <w:t xml:space="preserve"> a number of earlier commentaries </w:t>
      </w:r>
      <w:r w:rsidR="00CD788F">
        <w:rPr>
          <w:rFonts w:asciiTheme="minorBidi" w:hAnsiTheme="minorBidi" w:cstheme="minorBidi"/>
          <w:color w:val="000000"/>
          <w:lang w:bidi="he-IL"/>
        </w:rPr>
        <w:t>when</w:t>
      </w:r>
      <w:r w:rsidR="00CD788F"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 xml:space="preserve">writing his own. </w:t>
      </w:r>
      <w:r w:rsidR="0099346A">
        <w:rPr>
          <w:rFonts w:asciiTheme="minorBidi" w:hAnsiTheme="minorBidi" w:cstheme="minorBidi"/>
          <w:color w:val="000000"/>
          <w:lang w:bidi="he-IL"/>
        </w:rPr>
        <w:t>H</w:t>
      </w:r>
      <w:r w:rsidRPr="00F93B46">
        <w:rPr>
          <w:rFonts w:asciiTheme="minorBidi" w:hAnsiTheme="minorBidi" w:cstheme="minorBidi"/>
          <w:color w:val="000000"/>
          <w:lang w:bidi="he-IL"/>
        </w:rPr>
        <w:t xml:space="preserve">e </w:t>
      </w:r>
      <w:r w:rsidR="0099346A">
        <w:rPr>
          <w:rFonts w:asciiTheme="minorBidi" w:hAnsiTheme="minorBidi" w:cstheme="minorBidi"/>
          <w:color w:val="000000"/>
          <w:lang w:bidi="he-IL"/>
        </w:rPr>
        <w:t xml:space="preserve">primarily </w:t>
      </w:r>
      <w:r w:rsidR="00EE44A1" w:rsidRPr="00F93B46">
        <w:rPr>
          <w:rFonts w:asciiTheme="minorBidi" w:hAnsiTheme="minorBidi" w:cstheme="minorBidi"/>
          <w:color w:val="000000"/>
          <w:lang w:bidi="he-IL"/>
        </w:rPr>
        <w:t xml:space="preserve">bases his commentary on </w:t>
      </w:r>
      <w:r w:rsidR="00CD788F">
        <w:rPr>
          <w:rFonts w:asciiTheme="minorBidi" w:hAnsiTheme="minorBidi" w:cstheme="minorBidi"/>
          <w:color w:val="000000"/>
          <w:lang w:bidi="he-IL"/>
        </w:rPr>
        <w:t>Rashi’s</w:t>
      </w:r>
      <w:r w:rsidR="00EE44A1" w:rsidRPr="00F93B46">
        <w:rPr>
          <w:rFonts w:asciiTheme="minorBidi" w:hAnsiTheme="minorBidi" w:cstheme="minorBidi"/>
          <w:color w:val="000000"/>
          <w:lang w:bidi="he-IL"/>
        </w:rPr>
        <w:t xml:space="preserve"> commentary on</w:t>
      </w:r>
      <w:r w:rsidRPr="00F93B46">
        <w:rPr>
          <w:rFonts w:asciiTheme="minorBidi" w:hAnsiTheme="minorBidi" w:cstheme="minorBidi"/>
          <w:color w:val="000000"/>
          <w:lang w:bidi="he-IL"/>
        </w:rPr>
        <w:t xml:space="preserve"> the Mishna, which was written as part of his commentary on the Gema</w:t>
      </w:r>
      <w:r w:rsidR="00EE44A1" w:rsidRPr="00F93B46">
        <w:rPr>
          <w:rFonts w:asciiTheme="minorBidi" w:hAnsiTheme="minorBidi" w:cstheme="minorBidi"/>
          <w:color w:val="000000"/>
          <w:lang w:bidi="he-IL"/>
        </w:rPr>
        <w:t xml:space="preserve">ra, as well as </w:t>
      </w:r>
      <w:r w:rsidR="0099346A">
        <w:rPr>
          <w:rFonts w:asciiTheme="minorBidi" w:hAnsiTheme="minorBidi" w:cstheme="minorBidi"/>
          <w:color w:val="000000"/>
          <w:lang w:bidi="he-IL"/>
        </w:rPr>
        <w:t xml:space="preserve">on </w:t>
      </w:r>
      <w:r w:rsidR="00EE44A1" w:rsidRPr="00F93B46">
        <w:rPr>
          <w:rFonts w:asciiTheme="minorBidi" w:hAnsiTheme="minorBidi" w:cstheme="minorBidi"/>
          <w:color w:val="000000"/>
          <w:lang w:bidi="he-IL"/>
        </w:rPr>
        <w:t xml:space="preserve">the </w:t>
      </w:r>
      <w:r w:rsidR="009223E1">
        <w:rPr>
          <w:rFonts w:asciiTheme="minorBidi" w:hAnsiTheme="minorBidi" w:cstheme="minorBidi"/>
          <w:color w:val="000000"/>
          <w:lang w:bidi="he-IL"/>
        </w:rPr>
        <w:t xml:space="preserve">Rambam’s </w:t>
      </w:r>
      <w:r w:rsidR="00EE44A1" w:rsidRPr="00F93B46">
        <w:rPr>
          <w:rFonts w:asciiTheme="minorBidi" w:hAnsiTheme="minorBidi" w:cstheme="minorBidi"/>
          <w:color w:val="000000"/>
          <w:lang w:bidi="he-IL"/>
        </w:rPr>
        <w:t>commentary on the Mishna</w:t>
      </w:r>
      <w:r w:rsidRPr="00F93B46">
        <w:rPr>
          <w:rFonts w:asciiTheme="minorBidi" w:hAnsiTheme="minorBidi" w:cstheme="minorBidi"/>
          <w:color w:val="000000"/>
          <w:lang w:bidi="he-IL"/>
        </w:rPr>
        <w:t xml:space="preserve">. </w:t>
      </w:r>
      <w:r w:rsidR="00CD788F">
        <w:rPr>
          <w:rFonts w:asciiTheme="minorBidi" w:hAnsiTheme="minorBidi" w:cstheme="minorBidi"/>
          <w:color w:val="000000"/>
          <w:lang w:bidi="he-IL"/>
        </w:rPr>
        <w:t>H</w:t>
      </w:r>
      <w:r w:rsidRPr="00F93B46">
        <w:rPr>
          <w:rFonts w:asciiTheme="minorBidi" w:hAnsiTheme="minorBidi" w:cstheme="minorBidi"/>
          <w:color w:val="000000"/>
          <w:lang w:bidi="he-IL"/>
        </w:rPr>
        <w:t>e occasionally explains the Mishna based on other commenta</w:t>
      </w:r>
      <w:r w:rsidR="00CD788F">
        <w:rPr>
          <w:rFonts w:asciiTheme="minorBidi" w:hAnsiTheme="minorBidi" w:cstheme="minorBidi"/>
          <w:color w:val="000000"/>
          <w:lang w:bidi="he-IL"/>
        </w:rPr>
        <w:t>tors</w:t>
      </w:r>
      <w:r w:rsidRPr="00F93B46">
        <w:rPr>
          <w:rFonts w:asciiTheme="minorBidi" w:hAnsiTheme="minorBidi" w:cstheme="minorBidi"/>
          <w:color w:val="000000"/>
          <w:lang w:bidi="he-IL"/>
        </w:rPr>
        <w:t>, such as R</w:t>
      </w:r>
      <w:r w:rsidR="004020BF" w:rsidRPr="00F93B46">
        <w:rPr>
          <w:rFonts w:asciiTheme="minorBidi" w:hAnsiTheme="minorBidi" w:cstheme="minorBidi"/>
          <w:color w:val="000000"/>
          <w:lang w:bidi="he-IL"/>
        </w:rPr>
        <w:t xml:space="preserve">abbi </w:t>
      </w:r>
      <w:r w:rsidRPr="00F93B46">
        <w:rPr>
          <w:rFonts w:asciiTheme="minorBidi" w:hAnsiTheme="minorBidi" w:cstheme="minorBidi"/>
          <w:color w:val="000000"/>
          <w:lang w:bidi="he-IL"/>
        </w:rPr>
        <w:t>S</w:t>
      </w:r>
      <w:r w:rsidR="004020BF" w:rsidRPr="00F93B46">
        <w:rPr>
          <w:rFonts w:asciiTheme="minorBidi" w:hAnsiTheme="minorBidi" w:cstheme="minorBidi"/>
          <w:color w:val="000000"/>
          <w:lang w:bidi="he-IL"/>
        </w:rPr>
        <w:t>a</w:t>
      </w:r>
      <w:r w:rsidRPr="00F93B46">
        <w:rPr>
          <w:rFonts w:asciiTheme="minorBidi" w:hAnsiTheme="minorBidi" w:cstheme="minorBidi"/>
          <w:color w:val="000000"/>
          <w:lang w:bidi="he-IL"/>
        </w:rPr>
        <w:t xml:space="preserve">mson of Sens (Rash), especially </w:t>
      </w:r>
      <w:r w:rsidR="009223E1">
        <w:rPr>
          <w:rFonts w:asciiTheme="minorBidi" w:hAnsiTheme="minorBidi" w:cstheme="minorBidi"/>
          <w:color w:val="000000"/>
          <w:lang w:bidi="he-IL"/>
        </w:rPr>
        <w:t>when it comes to</w:t>
      </w:r>
      <w:r w:rsidR="009223E1" w:rsidRPr="00F93B46">
        <w:rPr>
          <w:rFonts w:asciiTheme="minorBidi" w:hAnsiTheme="minorBidi" w:cstheme="minorBidi"/>
          <w:color w:val="000000"/>
          <w:lang w:bidi="he-IL"/>
        </w:rPr>
        <w:t xml:space="preserve"> </w:t>
      </w:r>
      <w:r w:rsidRPr="00F93B46">
        <w:rPr>
          <w:rFonts w:asciiTheme="minorBidi" w:hAnsiTheme="minorBidi" w:cstheme="minorBidi"/>
          <w:i/>
          <w:iCs/>
          <w:color w:val="000000"/>
          <w:lang w:bidi="he-IL"/>
        </w:rPr>
        <w:t xml:space="preserve">Seder Zera’im, </w:t>
      </w:r>
      <w:r w:rsidRPr="00F93B46">
        <w:rPr>
          <w:rFonts w:asciiTheme="minorBidi" w:hAnsiTheme="minorBidi" w:cstheme="minorBidi"/>
          <w:color w:val="000000"/>
          <w:lang w:bidi="he-IL"/>
        </w:rPr>
        <w:t xml:space="preserve">which has no commentary of Rashi or </w:t>
      </w:r>
      <w:r w:rsidRPr="00F93B46">
        <w:rPr>
          <w:rFonts w:asciiTheme="minorBidi" w:hAnsiTheme="minorBidi" w:cstheme="minorBidi"/>
          <w:i/>
          <w:iCs/>
          <w:color w:val="000000"/>
          <w:lang w:bidi="he-IL"/>
        </w:rPr>
        <w:t xml:space="preserve">Tosafot. </w:t>
      </w:r>
      <w:r w:rsidRPr="00F93B46">
        <w:rPr>
          <w:rFonts w:asciiTheme="minorBidi" w:hAnsiTheme="minorBidi" w:cstheme="minorBidi"/>
          <w:color w:val="000000"/>
          <w:lang w:bidi="he-IL"/>
        </w:rPr>
        <w:t xml:space="preserve">There are also quite a few instances where he suggests </w:t>
      </w:r>
      <w:r w:rsidR="0032327A" w:rsidRPr="00F93B46">
        <w:rPr>
          <w:rFonts w:asciiTheme="minorBidi" w:hAnsiTheme="minorBidi" w:cstheme="minorBidi"/>
          <w:color w:val="000000"/>
          <w:lang w:bidi="he-IL"/>
        </w:rPr>
        <w:t xml:space="preserve">an original </w:t>
      </w:r>
      <w:r w:rsidRPr="00F93B46">
        <w:rPr>
          <w:rFonts w:asciiTheme="minorBidi" w:hAnsiTheme="minorBidi" w:cstheme="minorBidi"/>
          <w:color w:val="000000"/>
          <w:lang w:bidi="he-IL"/>
        </w:rPr>
        <w:t xml:space="preserve">explanation based on logic, or based on the Gemara or the </w:t>
      </w:r>
      <w:r w:rsidRPr="00F93B46">
        <w:rPr>
          <w:rFonts w:asciiTheme="minorBidi" w:hAnsiTheme="minorBidi" w:cstheme="minorBidi"/>
          <w:i/>
          <w:iCs/>
          <w:color w:val="000000"/>
          <w:lang w:bidi="he-IL"/>
        </w:rPr>
        <w:t xml:space="preserve">Talmud Yerushalmi, </w:t>
      </w:r>
      <w:r w:rsidRPr="00F93B46">
        <w:rPr>
          <w:rFonts w:asciiTheme="minorBidi" w:hAnsiTheme="minorBidi" w:cstheme="minorBidi"/>
          <w:color w:val="000000"/>
          <w:lang w:bidi="he-IL"/>
        </w:rPr>
        <w:t xml:space="preserve">even if it is not mentioned in the commentaries that preceded him. </w:t>
      </w:r>
    </w:p>
    <w:p w:rsidR="00F336BD" w:rsidRPr="00F93B46" w:rsidRDefault="00F336BD" w:rsidP="00E26F17">
      <w:pPr>
        <w:ind w:left="360"/>
        <w:jc w:val="both"/>
        <w:rPr>
          <w:rFonts w:asciiTheme="minorBidi" w:hAnsiTheme="minorBidi" w:cstheme="minorBidi"/>
          <w:color w:val="000000"/>
          <w:lang w:bidi="he-IL"/>
        </w:rPr>
      </w:pPr>
    </w:p>
    <w:p w:rsidR="0032327A" w:rsidRPr="00F93B46" w:rsidRDefault="0032327A"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Although Rav Ovadya did often make use of</w:t>
      </w:r>
      <w:r w:rsidR="00F336BD" w:rsidRPr="00F93B46">
        <w:rPr>
          <w:rFonts w:asciiTheme="minorBidi" w:hAnsiTheme="minorBidi" w:cstheme="minorBidi"/>
          <w:color w:val="000000"/>
          <w:lang w:bidi="he-IL"/>
        </w:rPr>
        <w:t xml:space="preserve"> the commentaries that preceded him, it is interesting </w:t>
      </w:r>
      <w:r w:rsidRPr="00F93B46">
        <w:rPr>
          <w:rFonts w:asciiTheme="minorBidi" w:hAnsiTheme="minorBidi" w:cstheme="minorBidi"/>
          <w:color w:val="000000"/>
          <w:lang w:bidi="he-IL"/>
        </w:rPr>
        <w:t xml:space="preserve">that </w:t>
      </w:r>
      <w:r w:rsidR="00F336BD" w:rsidRPr="00F93B46">
        <w:rPr>
          <w:rFonts w:asciiTheme="minorBidi" w:hAnsiTheme="minorBidi" w:cstheme="minorBidi"/>
          <w:color w:val="000000"/>
          <w:lang w:bidi="he-IL"/>
        </w:rPr>
        <w:t xml:space="preserve">he </w:t>
      </w:r>
      <w:r w:rsidRPr="00F93B46">
        <w:rPr>
          <w:rFonts w:asciiTheme="minorBidi" w:hAnsiTheme="minorBidi" w:cstheme="minorBidi"/>
          <w:color w:val="000000"/>
          <w:lang w:bidi="he-IL"/>
        </w:rPr>
        <w:t>o</w:t>
      </w:r>
      <w:r w:rsidR="00F336BD" w:rsidRPr="00F93B46">
        <w:rPr>
          <w:rFonts w:asciiTheme="minorBidi" w:hAnsiTheme="minorBidi" w:cstheme="minorBidi"/>
          <w:color w:val="000000"/>
          <w:lang w:bidi="he-IL"/>
        </w:rPr>
        <w:t xml:space="preserve">ften </w:t>
      </w:r>
      <w:r w:rsidR="00CD788F">
        <w:rPr>
          <w:rFonts w:asciiTheme="minorBidi" w:hAnsiTheme="minorBidi" w:cstheme="minorBidi"/>
          <w:color w:val="000000"/>
          <w:lang w:bidi="he-IL"/>
        </w:rPr>
        <w:t>does</w:t>
      </w:r>
      <w:r w:rsidR="00CD788F"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 xml:space="preserve">not mention them by name, </w:t>
      </w:r>
      <w:r w:rsidR="00CD788F">
        <w:rPr>
          <w:rFonts w:asciiTheme="minorBidi" w:hAnsiTheme="minorBidi" w:cstheme="minorBidi"/>
          <w:color w:val="000000"/>
          <w:lang w:bidi="he-IL"/>
        </w:rPr>
        <w:t>instead just</w:t>
      </w:r>
      <w:r w:rsidR="00F336BD" w:rsidRPr="00F93B46">
        <w:rPr>
          <w:rFonts w:asciiTheme="minorBidi" w:hAnsiTheme="minorBidi" w:cstheme="minorBidi"/>
          <w:color w:val="000000"/>
          <w:lang w:bidi="he-IL"/>
        </w:rPr>
        <w:t xml:space="preserve"> quote</w:t>
      </w:r>
      <w:r w:rsidR="00664725">
        <w:rPr>
          <w:rFonts w:asciiTheme="minorBidi" w:hAnsiTheme="minorBidi" w:cstheme="minorBidi"/>
          <w:color w:val="000000"/>
          <w:lang w:bidi="he-IL"/>
        </w:rPr>
        <w:t>s</w:t>
      </w:r>
      <w:r w:rsidRPr="00F93B46">
        <w:rPr>
          <w:rFonts w:asciiTheme="minorBidi" w:hAnsiTheme="minorBidi" w:cstheme="minorBidi"/>
          <w:color w:val="000000"/>
          <w:lang w:bidi="he-IL"/>
        </w:rPr>
        <w:t xml:space="preserve"> </w:t>
      </w:r>
      <w:r w:rsidR="00F336BD" w:rsidRPr="00F93B46">
        <w:rPr>
          <w:rFonts w:asciiTheme="minorBidi" w:hAnsiTheme="minorBidi" w:cstheme="minorBidi"/>
          <w:color w:val="000000"/>
          <w:lang w:bidi="he-IL"/>
        </w:rPr>
        <w:t>their words or the</w:t>
      </w:r>
      <w:r w:rsidR="00CD788F">
        <w:rPr>
          <w:rFonts w:asciiTheme="minorBidi" w:hAnsiTheme="minorBidi" w:cstheme="minorBidi"/>
          <w:color w:val="000000"/>
          <w:lang w:bidi="he-IL"/>
        </w:rPr>
        <w:t>ir</w:t>
      </w:r>
      <w:r w:rsidR="00F336BD" w:rsidRPr="00F93B46">
        <w:rPr>
          <w:rFonts w:asciiTheme="minorBidi" w:hAnsiTheme="minorBidi" w:cstheme="minorBidi"/>
          <w:color w:val="000000"/>
          <w:lang w:bidi="he-IL"/>
        </w:rPr>
        <w:t xml:space="preserve"> main idea. Rav Ovadya </w:t>
      </w:r>
      <w:r w:rsidR="00CD788F">
        <w:rPr>
          <w:rFonts w:asciiTheme="minorBidi" w:hAnsiTheme="minorBidi" w:cstheme="minorBidi"/>
          <w:color w:val="000000"/>
          <w:lang w:bidi="he-IL"/>
        </w:rPr>
        <w:t xml:space="preserve">also </w:t>
      </w:r>
      <w:r w:rsidR="00F336BD" w:rsidRPr="00F93B46">
        <w:rPr>
          <w:rFonts w:asciiTheme="minorBidi" w:hAnsiTheme="minorBidi" w:cstheme="minorBidi"/>
          <w:color w:val="000000"/>
          <w:lang w:bidi="he-IL"/>
        </w:rPr>
        <w:t xml:space="preserve">does this when citing two </w:t>
      </w:r>
      <w:r w:rsidR="00F336BD" w:rsidRPr="00F93B46">
        <w:rPr>
          <w:rFonts w:asciiTheme="minorBidi" w:hAnsiTheme="minorBidi" w:cstheme="minorBidi"/>
          <w:color w:val="000000"/>
          <w:lang w:bidi="he-IL"/>
        </w:rPr>
        <w:lastRenderedPageBreak/>
        <w:t>dissenting explanations</w:t>
      </w:r>
      <w:r w:rsidR="00CD788F">
        <w:rPr>
          <w:rFonts w:asciiTheme="minorBidi" w:hAnsiTheme="minorBidi" w:cstheme="minorBidi"/>
          <w:color w:val="000000"/>
          <w:lang w:bidi="he-IL"/>
        </w:rPr>
        <w:t xml:space="preserve"> –</w:t>
      </w:r>
      <w:r w:rsidR="00F336BD" w:rsidRPr="00F93B46">
        <w:rPr>
          <w:rFonts w:asciiTheme="minorBidi" w:hAnsiTheme="minorBidi" w:cstheme="minorBidi"/>
          <w:color w:val="000000"/>
          <w:lang w:bidi="he-IL"/>
        </w:rPr>
        <w:t xml:space="preserve">instead of writing, </w:t>
      </w:r>
      <w:r w:rsidR="0099346A">
        <w:rPr>
          <w:rFonts w:asciiTheme="minorBidi" w:hAnsiTheme="minorBidi" w:cstheme="minorBidi"/>
          <w:color w:val="000000"/>
          <w:lang w:bidi="he-IL"/>
        </w:rPr>
        <w:t>for example</w:t>
      </w:r>
      <w:r w:rsidR="00F336BD" w:rsidRPr="00F93B46">
        <w:rPr>
          <w:rFonts w:asciiTheme="minorBidi" w:hAnsiTheme="minorBidi" w:cstheme="minorBidi"/>
          <w:color w:val="000000"/>
          <w:lang w:bidi="he-IL"/>
        </w:rPr>
        <w:t xml:space="preserve">, </w:t>
      </w:r>
      <w:r w:rsidR="0099346A">
        <w:rPr>
          <w:rFonts w:asciiTheme="minorBidi" w:hAnsiTheme="minorBidi" w:cstheme="minorBidi"/>
          <w:color w:val="000000"/>
          <w:lang w:bidi="he-IL"/>
        </w:rPr>
        <w:t>“</w:t>
      </w:r>
      <w:r w:rsidR="00F336BD" w:rsidRPr="00F93B46">
        <w:rPr>
          <w:rFonts w:asciiTheme="minorBidi" w:hAnsiTheme="minorBidi" w:cstheme="minorBidi"/>
          <w:color w:val="000000"/>
          <w:lang w:bidi="he-IL"/>
        </w:rPr>
        <w:t xml:space="preserve">Rashi explains… and </w:t>
      </w:r>
      <w:r w:rsidR="00F336BD" w:rsidRPr="00F93B46">
        <w:rPr>
          <w:rFonts w:asciiTheme="minorBidi" w:hAnsiTheme="minorBidi" w:cstheme="minorBidi"/>
          <w:i/>
          <w:iCs/>
          <w:color w:val="000000"/>
          <w:lang w:bidi="he-IL"/>
        </w:rPr>
        <w:t xml:space="preserve">Tosafot </w:t>
      </w:r>
      <w:r w:rsidR="00F336BD" w:rsidRPr="00F93B46">
        <w:rPr>
          <w:rFonts w:asciiTheme="minorBidi" w:hAnsiTheme="minorBidi" w:cstheme="minorBidi"/>
          <w:color w:val="000000"/>
          <w:lang w:bidi="he-IL"/>
        </w:rPr>
        <w:t>explain,</w:t>
      </w:r>
      <w:r w:rsidR="0099346A">
        <w:rPr>
          <w:rFonts w:asciiTheme="minorBidi" w:hAnsiTheme="minorBidi" w:cstheme="minorBidi"/>
          <w:color w:val="000000"/>
          <w:lang w:bidi="he-IL"/>
        </w:rPr>
        <w:t>”</w:t>
      </w:r>
      <w:r w:rsidR="00F336BD" w:rsidRPr="00F93B46">
        <w:rPr>
          <w:rFonts w:asciiTheme="minorBidi" w:hAnsiTheme="minorBidi" w:cstheme="minorBidi"/>
          <w:color w:val="000000"/>
          <w:lang w:bidi="he-IL"/>
        </w:rPr>
        <w:t xml:space="preserve"> he instead </w:t>
      </w:r>
      <w:r w:rsidR="00CD788F">
        <w:rPr>
          <w:rFonts w:asciiTheme="minorBidi" w:hAnsiTheme="minorBidi" w:cstheme="minorBidi"/>
          <w:color w:val="000000"/>
          <w:lang w:bidi="he-IL"/>
        </w:rPr>
        <w:t xml:space="preserve">simply </w:t>
      </w:r>
      <w:r w:rsidRPr="00F93B46">
        <w:rPr>
          <w:rFonts w:asciiTheme="minorBidi" w:hAnsiTheme="minorBidi" w:cstheme="minorBidi"/>
          <w:color w:val="000000"/>
          <w:lang w:bidi="he-IL"/>
        </w:rPr>
        <w:t>writes: “S</w:t>
      </w:r>
      <w:r w:rsidR="00F336BD" w:rsidRPr="00F93B46">
        <w:rPr>
          <w:rFonts w:asciiTheme="minorBidi" w:hAnsiTheme="minorBidi" w:cstheme="minorBidi"/>
          <w:color w:val="000000"/>
          <w:lang w:bidi="he-IL"/>
        </w:rPr>
        <w:t xml:space="preserve">ome explain.” Rav Ovadya often does this even when he is </w:t>
      </w:r>
      <w:r w:rsidRPr="00F93B46">
        <w:rPr>
          <w:rFonts w:asciiTheme="minorBidi" w:hAnsiTheme="minorBidi" w:cstheme="minorBidi"/>
          <w:color w:val="000000"/>
          <w:lang w:bidi="he-IL"/>
        </w:rPr>
        <w:t>quoting</w:t>
      </w:r>
      <w:r w:rsidR="00F336BD" w:rsidRPr="00F93B46">
        <w:rPr>
          <w:rFonts w:asciiTheme="minorBidi" w:hAnsiTheme="minorBidi" w:cstheme="minorBidi"/>
          <w:color w:val="000000"/>
          <w:lang w:bidi="he-IL"/>
        </w:rPr>
        <w:t xml:space="preserve"> the explanation of the Gemara</w:t>
      </w:r>
      <w:r w:rsidR="0099346A">
        <w:rPr>
          <w:rFonts w:asciiTheme="minorBidi" w:hAnsiTheme="minorBidi" w:cstheme="minorBidi"/>
          <w:color w:val="000000"/>
          <w:lang w:bidi="he-IL"/>
        </w:rPr>
        <w:t>.</w:t>
      </w:r>
      <w:r w:rsidR="00F336BD" w:rsidRPr="00F93B46">
        <w:rPr>
          <w:rFonts w:asciiTheme="minorBidi" w:hAnsiTheme="minorBidi" w:cstheme="minorBidi"/>
          <w:color w:val="000000"/>
          <w:lang w:bidi="he-IL"/>
        </w:rPr>
        <w:t xml:space="preserve"> </w:t>
      </w:r>
    </w:p>
    <w:p w:rsidR="0032327A" w:rsidRPr="00F93B46" w:rsidRDefault="0032327A" w:rsidP="00E26F17">
      <w:pPr>
        <w:jc w:val="both"/>
        <w:rPr>
          <w:rFonts w:asciiTheme="minorBidi" w:hAnsiTheme="minorBidi" w:cstheme="minorBidi"/>
          <w:color w:val="000000"/>
          <w:lang w:bidi="he-IL"/>
        </w:rPr>
      </w:pPr>
    </w:p>
    <w:p w:rsidR="00F336BD" w:rsidRPr="00F93B46" w:rsidRDefault="0032327A"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It is also interesting to note that </w:t>
      </w:r>
      <w:r w:rsidR="00F336BD" w:rsidRPr="00F93B46">
        <w:rPr>
          <w:rFonts w:asciiTheme="minorBidi" w:hAnsiTheme="minorBidi" w:cstheme="minorBidi"/>
          <w:color w:val="000000"/>
          <w:lang w:bidi="he-IL"/>
        </w:rPr>
        <w:t xml:space="preserve">when Rav Ovadya </w:t>
      </w:r>
      <w:r w:rsidR="00CD788F">
        <w:rPr>
          <w:rFonts w:asciiTheme="minorBidi" w:hAnsiTheme="minorBidi" w:cstheme="minorBidi"/>
          <w:color w:val="000000"/>
          <w:lang w:bidi="he-IL"/>
        </w:rPr>
        <w:t>does</w:t>
      </w:r>
      <w:r w:rsidR="00F336BD" w:rsidRPr="00F93B46">
        <w:rPr>
          <w:rFonts w:asciiTheme="minorBidi" w:hAnsiTheme="minorBidi" w:cstheme="minorBidi"/>
          <w:color w:val="000000"/>
          <w:lang w:bidi="he-IL"/>
        </w:rPr>
        <w:t xml:space="preserve"> cite earlier commentaries, he sometimes </w:t>
      </w:r>
      <w:r w:rsidR="00CD788F">
        <w:rPr>
          <w:rFonts w:asciiTheme="minorBidi" w:hAnsiTheme="minorBidi" w:cstheme="minorBidi"/>
          <w:color w:val="000000"/>
          <w:lang w:bidi="he-IL"/>
        </w:rPr>
        <w:t>quotes them</w:t>
      </w:r>
      <w:r w:rsidR="00F336BD" w:rsidRPr="00F93B46">
        <w:rPr>
          <w:rFonts w:asciiTheme="minorBidi" w:hAnsiTheme="minorBidi" w:cstheme="minorBidi"/>
          <w:color w:val="000000"/>
          <w:lang w:bidi="he-IL"/>
        </w:rPr>
        <w:t xml:space="preserve"> almost word for word, and sometimes he rephrases the idea in his own words. In many instances, he begins with a quote from one of the earlier commentaries, but </w:t>
      </w:r>
      <w:r w:rsidRPr="00F93B46">
        <w:rPr>
          <w:rFonts w:asciiTheme="minorBidi" w:hAnsiTheme="minorBidi" w:cstheme="minorBidi"/>
          <w:color w:val="000000"/>
          <w:lang w:bidi="he-IL"/>
        </w:rPr>
        <w:t>then</w:t>
      </w:r>
      <w:r w:rsidR="00F336BD" w:rsidRPr="00F93B46">
        <w:rPr>
          <w:rFonts w:asciiTheme="minorBidi" w:hAnsiTheme="minorBidi" w:cstheme="minorBidi"/>
          <w:color w:val="000000"/>
          <w:lang w:bidi="he-IL"/>
        </w:rPr>
        <w:t xml:space="preserve"> adds his own explanation</w:t>
      </w:r>
      <w:r w:rsidR="00CD788F">
        <w:rPr>
          <w:rFonts w:asciiTheme="minorBidi" w:hAnsiTheme="minorBidi" w:cstheme="minorBidi"/>
          <w:color w:val="000000"/>
          <w:lang w:bidi="he-IL"/>
        </w:rPr>
        <w:t xml:space="preserve"> briefly</w:t>
      </w:r>
      <w:r w:rsidR="00F336BD" w:rsidRPr="00F93B46">
        <w:rPr>
          <w:rFonts w:asciiTheme="minorBidi" w:hAnsiTheme="minorBidi" w:cstheme="minorBidi"/>
          <w:color w:val="000000"/>
          <w:lang w:bidi="he-IL"/>
        </w:rPr>
        <w:t xml:space="preserve">. </w:t>
      </w:r>
    </w:p>
    <w:p w:rsidR="00F336BD" w:rsidRPr="00F93B46" w:rsidRDefault="00F336BD" w:rsidP="00E26F17">
      <w:pPr>
        <w:ind w:left="360"/>
        <w:jc w:val="both"/>
        <w:rPr>
          <w:rFonts w:asciiTheme="minorBidi" w:hAnsiTheme="minorBidi" w:cstheme="minorBidi"/>
          <w:color w:val="000000"/>
          <w:lang w:bidi="he-IL"/>
        </w:rPr>
      </w:pPr>
    </w:p>
    <w:p w:rsidR="00F336BD" w:rsidRPr="00F93B46" w:rsidRDefault="00F336BD" w:rsidP="00E26F17">
      <w:pPr>
        <w:pStyle w:val="ListParagraph"/>
        <w:numPr>
          <w:ilvl w:val="0"/>
          <w:numId w:val="1"/>
        </w:numPr>
        <w:jc w:val="both"/>
        <w:rPr>
          <w:rFonts w:asciiTheme="minorBidi" w:hAnsiTheme="minorBidi" w:cstheme="minorBidi"/>
          <w:b/>
          <w:bCs/>
          <w:color w:val="000000"/>
          <w:szCs w:val="24"/>
          <w:lang w:bidi="he-IL"/>
        </w:rPr>
      </w:pPr>
      <w:r w:rsidRPr="00F93B46">
        <w:rPr>
          <w:rFonts w:asciiTheme="minorBidi" w:hAnsiTheme="minorBidi" w:cstheme="minorBidi"/>
          <w:b/>
          <w:bCs/>
          <w:color w:val="000000"/>
          <w:szCs w:val="24"/>
          <w:lang w:bidi="he-IL"/>
        </w:rPr>
        <w:t xml:space="preserve">Examples of the Relationship Between the Commentary of the Bartenura and the </w:t>
      </w:r>
      <w:r w:rsidR="00CD788F">
        <w:rPr>
          <w:rFonts w:asciiTheme="minorBidi" w:hAnsiTheme="minorBidi" w:cstheme="minorBidi"/>
          <w:b/>
          <w:bCs/>
          <w:color w:val="000000"/>
          <w:szCs w:val="24"/>
          <w:lang w:bidi="he-IL"/>
        </w:rPr>
        <w:t xml:space="preserve">Earlier </w:t>
      </w:r>
      <w:r w:rsidRPr="00F93B46">
        <w:rPr>
          <w:rFonts w:asciiTheme="minorBidi" w:hAnsiTheme="minorBidi" w:cstheme="minorBidi"/>
          <w:b/>
          <w:bCs/>
          <w:color w:val="000000"/>
          <w:szCs w:val="24"/>
          <w:lang w:bidi="he-IL"/>
        </w:rPr>
        <w:t xml:space="preserve">Commentaries </w:t>
      </w:r>
    </w:p>
    <w:p w:rsidR="00F336BD" w:rsidRPr="00F93B46" w:rsidRDefault="00F336BD"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Here are a number of examples that illustrate the relationship between the commentary of the Bartenura and the commentaries that preceded him. </w:t>
      </w:r>
    </w:p>
    <w:p w:rsidR="00F336BD" w:rsidRPr="00F93B46" w:rsidRDefault="00F336BD" w:rsidP="00E26F17">
      <w:pPr>
        <w:ind w:left="360"/>
        <w:jc w:val="both"/>
        <w:rPr>
          <w:rFonts w:asciiTheme="minorBidi" w:hAnsiTheme="minorBidi" w:cstheme="minorBidi"/>
          <w:color w:val="000000"/>
          <w:lang w:bidi="he-IL"/>
        </w:rPr>
      </w:pPr>
    </w:p>
    <w:p w:rsidR="00F336BD" w:rsidRPr="00F93B46" w:rsidRDefault="0032327A" w:rsidP="00E26F17">
      <w:pPr>
        <w:pStyle w:val="ListParagraph"/>
        <w:numPr>
          <w:ilvl w:val="0"/>
          <w:numId w:val="2"/>
        </w:numPr>
        <w:jc w:val="both"/>
        <w:rPr>
          <w:rFonts w:asciiTheme="minorBidi" w:hAnsiTheme="minorBidi" w:cstheme="minorBidi"/>
          <w:b/>
          <w:bCs/>
          <w:color w:val="000000"/>
          <w:szCs w:val="24"/>
          <w:lang w:bidi="he-IL"/>
        </w:rPr>
      </w:pPr>
      <w:r w:rsidRPr="00F93B46">
        <w:rPr>
          <w:rFonts w:asciiTheme="minorBidi" w:hAnsiTheme="minorBidi" w:cstheme="minorBidi"/>
          <w:b/>
          <w:bCs/>
          <w:color w:val="000000"/>
          <w:szCs w:val="24"/>
          <w:lang w:bidi="he-IL"/>
        </w:rPr>
        <w:t xml:space="preserve">The Search for </w:t>
      </w:r>
      <w:r w:rsidRPr="00F93B46">
        <w:rPr>
          <w:rFonts w:asciiTheme="minorBidi" w:hAnsiTheme="minorBidi" w:cstheme="minorBidi"/>
          <w:b/>
          <w:bCs/>
          <w:i/>
          <w:iCs/>
          <w:color w:val="000000"/>
          <w:szCs w:val="24"/>
          <w:lang w:bidi="he-IL"/>
        </w:rPr>
        <w:t>C</w:t>
      </w:r>
      <w:r w:rsidR="00F336BD" w:rsidRPr="00F93B46">
        <w:rPr>
          <w:rFonts w:asciiTheme="minorBidi" w:hAnsiTheme="minorBidi" w:cstheme="minorBidi"/>
          <w:b/>
          <w:bCs/>
          <w:i/>
          <w:iCs/>
          <w:color w:val="000000"/>
          <w:szCs w:val="24"/>
          <w:lang w:bidi="he-IL"/>
        </w:rPr>
        <w:t>hametz</w:t>
      </w:r>
      <w:r w:rsidRPr="00F93B46">
        <w:rPr>
          <w:rFonts w:asciiTheme="minorBidi" w:hAnsiTheme="minorBidi" w:cstheme="minorBidi"/>
          <w:b/>
          <w:bCs/>
          <w:i/>
          <w:iCs/>
          <w:color w:val="000000"/>
          <w:szCs w:val="24"/>
          <w:lang w:bidi="he-IL"/>
        </w:rPr>
        <w:t xml:space="preserve"> </w:t>
      </w:r>
      <w:r w:rsidRPr="00F93B46">
        <w:rPr>
          <w:rFonts w:asciiTheme="minorBidi" w:hAnsiTheme="minorBidi" w:cstheme="minorBidi"/>
          <w:b/>
          <w:bCs/>
          <w:color w:val="000000"/>
          <w:szCs w:val="24"/>
          <w:lang w:bidi="he-IL"/>
        </w:rPr>
        <w:t>(leavened bread)</w:t>
      </w:r>
    </w:p>
    <w:p w:rsidR="00E26F17" w:rsidRDefault="00E26F17" w:rsidP="00E26F17">
      <w:pPr>
        <w:jc w:val="both"/>
        <w:rPr>
          <w:rFonts w:asciiTheme="minorBidi" w:hAnsiTheme="minorBidi" w:cstheme="minorBidi"/>
          <w:color w:val="000000"/>
          <w:lang w:bidi="he-IL"/>
        </w:rPr>
      </w:pPr>
    </w:p>
    <w:p w:rsidR="00C3741A" w:rsidRPr="00F93B46" w:rsidRDefault="0032327A"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The first M</w:t>
      </w:r>
      <w:r w:rsidR="00F336BD" w:rsidRPr="00F93B46">
        <w:rPr>
          <w:rFonts w:asciiTheme="minorBidi" w:hAnsiTheme="minorBidi" w:cstheme="minorBidi"/>
          <w:color w:val="000000"/>
          <w:lang w:bidi="he-IL"/>
        </w:rPr>
        <w:t xml:space="preserve">ishna of tractate </w:t>
      </w:r>
      <w:r w:rsidR="00F336BD" w:rsidRPr="00F93B46">
        <w:rPr>
          <w:rFonts w:asciiTheme="minorBidi" w:hAnsiTheme="minorBidi" w:cstheme="minorBidi"/>
          <w:i/>
          <w:iCs/>
          <w:color w:val="000000"/>
          <w:lang w:bidi="he-IL"/>
        </w:rPr>
        <w:t>Pesachim</w:t>
      </w:r>
      <w:r w:rsidR="00F336BD" w:rsidRPr="00F93B46">
        <w:rPr>
          <w:rFonts w:asciiTheme="minorBidi" w:hAnsiTheme="minorBidi" w:cstheme="minorBidi"/>
          <w:color w:val="000000"/>
          <w:lang w:bidi="he-IL"/>
        </w:rPr>
        <w:t xml:space="preserve"> states the following rule: On the night </w:t>
      </w:r>
      <w:r w:rsidRPr="00F93B46">
        <w:rPr>
          <w:rFonts w:asciiTheme="minorBidi" w:hAnsiTheme="minorBidi" w:cstheme="minorBidi"/>
          <w:color w:val="000000"/>
          <w:lang w:bidi="he-IL"/>
        </w:rPr>
        <w:t xml:space="preserve">[literally: </w:t>
      </w:r>
      <w:r w:rsidRPr="00F93B46">
        <w:rPr>
          <w:rFonts w:asciiTheme="minorBidi" w:hAnsiTheme="minorBidi" w:cstheme="minorBidi"/>
          <w:i/>
          <w:iCs/>
          <w:color w:val="000000"/>
          <w:lang w:bidi="he-IL"/>
        </w:rPr>
        <w:t xml:space="preserve">ohr, </w:t>
      </w:r>
      <w:r w:rsidRPr="00F93B46">
        <w:rPr>
          <w:rFonts w:asciiTheme="minorBidi" w:hAnsiTheme="minorBidi" w:cstheme="minorBidi"/>
          <w:color w:val="000000"/>
          <w:lang w:bidi="he-IL"/>
        </w:rPr>
        <w:t xml:space="preserve">the light] </w:t>
      </w:r>
      <w:r w:rsidR="00F336BD" w:rsidRPr="00F93B46">
        <w:rPr>
          <w:rFonts w:asciiTheme="minorBidi" w:hAnsiTheme="minorBidi" w:cstheme="minorBidi"/>
          <w:color w:val="000000"/>
          <w:lang w:bidi="he-IL"/>
        </w:rPr>
        <w:t xml:space="preserve">of the fourteenth [of Nissan] we search for </w:t>
      </w:r>
      <w:r w:rsidR="00F336BD" w:rsidRPr="00F93B46">
        <w:rPr>
          <w:rFonts w:asciiTheme="minorBidi" w:hAnsiTheme="minorBidi" w:cstheme="minorBidi"/>
          <w:i/>
          <w:iCs/>
          <w:color w:val="000000"/>
          <w:lang w:bidi="he-IL"/>
        </w:rPr>
        <w:t>chametz</w:t>
      </w:r>
      <w:r w:rsidR="00F336BD" w:rsidRPr="00F93B46">
        <w:rPr>
          <w:rFonts w:asciiTheme="minorBidi" w:hAnsiTheme="minorBidi" w:cstheme="minorBidi"/>
          <w:color w:val="000000"/>
          <w:lang w:bidi="he-IL"/>
        </w:rPr>
        <w:t xml:space="preserve"> with the light of a candle. Any place </w:t>
      </w:r>
      <w:r w:rsidR="00CD788F">
        <w:rPr>
          <w:rFonts w:asciiTheme="minorBidi" w:hAnsiTheme="minorBidi" w:cstheme="minorBidi"/>
          <w:color w:val="000000"/>
          <w:lang w:bidi="he-IL"/>
        </w:rPr>
        <w:t>where</w:t>
      </w:r>
      <w:r w:rsidRPr="00F93B46">
        <w:rPr>
          <w:rFonts w:asciiTheme="minorBidi" w:hAnsiTheme="minorBidi" w:cstheme="minorBidi"/>
          <w:color w:val="000000"/>
          <w:lang w:bidi="he-IL"/>
        </w:rPr>
        <w:t xml:space="preserve"> </w:t>
      </w:r>
      <w:r w:rsidR="00F336BD" w:rsidRPr="00F93B46">
        <w:rPr>
          <w:rFonts w:asciiTheme="minorBidi" w:hAnsiTheme="minorBidi" w:cstheme="minorBidi"/>
          <w:i/>
          <w:iCs/>
          <w:color w:val="000000"/>
          <w:lang w:bidi="he-IL"/>
        </w:rPr>
        <w:t xml:space="preserve">chametz </w:t>
      </w:r>
      <w:r w:rsidR="00F336BD" w:rsidRPr="00F93B46">
        <w:rPr>
          <w:rFonts w:asciiTheme="minorBidi" w:hAnsiTheme="minorBidi" w:cstheme="minorBidi"/>
          <w:color w:val="000000"/>
          <w:lang w:bidi="he-IL"/>
        </w:rPr>
        <w:t>is not brought does not require a search.</w:t>
      </w:r>
      <w:r w:rsidR="00C3741A" w:rsidRPr="00F93B46">
        <w:rPr>
          <w:rFonts w:asciiTheme="minorBidi" w:hAnsiTheme="minorBidi" w:cstheme="minorBidi"/>
          <w:color w:val="000000"/>
          <w:lang w:bidi="he-IL"/>
        </w:rPr>
        <w:t xml:space="preserve"> Here is a </w:t>
      </w:r>
      <w:r w:rsidR="00CD788F">
        <w:rPr>
          <w:rFonts w:asciiTheme="minorBidi" w:hAnsiTheme="minorBidi" w:cstheme="minorBidi"/>
          <w:color w:val="000000"/>
          <w:lang w:bidi="he-IL"/>
        </w:rPr>
        <w:t>comparison of</w:t>
      </w:r>
      <w:r w:rsidR="00CD788F" w:rsidRPr="00F93B46">
        <w:rPr>
          <w:rFonts w:asciiTheme="minorBidi" w:hAnsiTheme="minorBidi" w:cstheme="minorBidi"/>
          <w:color w:val="000000"/>
          <w:lang w:bidi="he-IL"/>
        </w:rPr>
        <w:t xml:space="preserve"> </w:t>
      </w:r>
      <w:r w:rsidR="00C3741A" w:rsidRPr="00F93B46">
        <w:rPr>
          <w:rFonts w:asciiTheme="minorBidi" w:hAnsiTheme="minorBidi" w:cstheme="minorBidi"/>
          <w:color w:val="000000"/>
          <w:lang w:bidi="he-IL"/>
        </w:rPr>
        <w:t>the commentar</w:t>
      </w:r>
      <w:r w:rsidR="00CD788F">
        <w:rPr>
          <w:rFonts w:asciiTheme="minorBidi" w:hAnsiTheme="minorBidi" w:cstheme="minorBidi"/>
          <w:color w:val="000000"/>
          <w:lang w:bidi="he-IL"/>
        </w:rPr>
        <w:t>ies</w:t>
      </w:r>
      <w:r w:rsidR="00C3741A" w:rsidRPr="00F93B46">
        <w:rPr>
          <w:rFonts w:asciiTheme="minorBidi" w:hAnsiTheme="minorBidi" w:cstheme="minorBidi"/>
          <w:color w:val="000000"/>
          <w:lang w:bidi="he-IL"/>
        </w:rPr>
        <w:t xml:space="preserve"> of Rashi </w:t>
      </w:r>
      <w:r w:rsidR="00CD788F">
        <w:rPr>
          <w:rFonts w:asciiTheme="minorBidi" w:hAnsiTheme="minorBidi" w:cstheme="minorBidi"/>
          <w:color w:val="000000"/>
          <w:lang w:bidi="he-IL"/>
        </w:rPr>
        <w:t>and</w:t>
      </w:r>
      <w:r w:rsidR="00C3741A" w:rsidRPr="00F93B46">
        <w:rPr>
          <w:rFonts w:asciiTheme="minorBidi" w:hAnsiTheme="minorBidi" w:cstheme="minorBidi"/>
          <w:color w:val="000000"/>
          <w:lang w:bidi="he-IL"/>
        </w:rPr>
        <w:t xml:space="preserve"> the Bartenura</w:t>
      </w:r>
      <w:r w:rsidR="00CD788F">
        <w:rPr>
          <w:rFonts w:asciiTheme="minorBidi" w:hAnsiTheme="minorBidi" w:cstheme="minorBidi"/>
          <w:color w:val="000000"/>
          <w:lang w:bidi="he-IL"/>
        </w:rPr>
        <w:t xml:space="preserve"> on this Mishna</w:t>
      </w:r>
      <w:r w:rsidR="00C3741A" w:rsidRPr="00F93B46">
        <w:rPr>
          <w:rFonts w:asciiTheme="minorBidi" w:hAnsiTheme="minorBidi" w:cstheme="minorBidi"/>
          <w:color w:val="000000"/>
          <w:lang w:bidi="he-IL"/>
        </w:rPr>
        <w:t xml:space="preserve">. </w:t>
      </w:r>
    </w:p>
    <w:p w:rsidR="00C3741A" w:rsidRPr="00F93B46" w:rsidRDefault="00C3741A" w:rsidP="00E26F17">
      <w:pPr>
        <w:ind w:left="360"/>
        <w:jc w:val="both"/>
        <w:rPr>
          <w:rFonts w:asciiTheme="minorBidi" w:hAnsiTheme="minorBidi" w:cstheme="minorBidi"/>
          <w:color w:val="000000"/>
          <w:lang w:bidi="he-IL"/>
        </w:rPr>
      </w:pPr>
    </w:p>
    <w:tbl>
      <w:tblPr>
        <w:tblStyle w:val="TableGrid"/>
        <w:tblW w:w="0" w:type="auto"/>
        <w:tblInd w:w="360" w:type="dxa"/>
        <w:tblLook w:val="04A0" w:firstRow="1" w:lastRow="0" w:firstColumn="1" w:lastColumn="0" w:noHBand="0" w:noVBand="1"/>
      </w:tblPr>
      <w:tblGrid>
        <w:gridCol w:w="4242"/>
        <w:gridCol w:w="4260"/>
      </w:tblGrid>
      <w:tr w:rsidR="00C3741A" w:rsidRPr="00F93B46" w:rsidTr="00C3741A">
        <w:tc>
          <w:tcPr>
            <w:tcW w:w="4788" w:type="dxa"/>
          </w:tcPr>
          <w:p w:rsidR="00C3741A" w:rsidRPr="00F93B46" w:rsidRDefault="00C3741A" w:rsidP="00E26F17">
            <w:pPr>
              <w:jc w:val="both"/>
              <w:rPr>
                <w:rFonts w:asciiTheme="minorBidi" w:hAnsiTheme="minorBidi" w:cstheme="minorBidi"/>
                <w:b/>
                <w:bCs/>
                <w:color w:val="000000"/>
                <w:lang w:bidi="he-IL"/>
              </w:rPr>
            </w:pPr>
            <w:r w:rsidRPr="00F93B46">
              <w:rPr>
                <w:rFonts w:asciiTheme="minorBidi" w:hAnsiTheme="minorBidi" w:cstheme="minorBidi"/>
                <w:b/>
                <w:bCs/>
                <w:color w:val="000000"/>
                <w:lang w:bidi="he-IL"/>
              </w:rPr>
              <w:t>Rashi</w:t>
            </w:r>
            <w:r w:rsidR="00AD1491" w:rsidRPr="00F93B46">
              <w:rPr>
                <w:rFonts w:asciiTheme="minorBidi" w:hAnsiTheme="minorBidi" w:cstheme="minorBidi"/>
                <w:b/>
                <w:bCs/>
                <w:color w:val="000000"/>
                <w:lang w:bidi="he-IL"/>
              </w:rPr>
              <w:t xml:space="preserve"> (</w:t>
            </w:r>
            <w:r w:rsidR="00AD1491" w:rsidRPr="00F93B46">
              <w:rPr>
                <w:rFonts w:asciiTheme="minorBidi" w:hAnsiTheme="minorBidi" w:cstheme="minorBidi"/>
                <w:b/>
                <w:bCs/>
                <w:i/>
                <w:iCs/>
                <w:color w:val="000000"/>
                <w:lang w:bidi="he-IL"/>
              </w:rPr>
              <w:t>Pesachim</w:t>
            </w:r>
            <w:r w:rsidR="00AD1491" w:rsidRPr="00F93B46">
              <w:rPr>
                <w:rFonts w:asciiTheme="minorBidi" w:hAnsiTheme="minorBidi" w:cstheme="minorBidi"/>
                <w:b/>
                <w:bCs/>
                <w:color w:val="000000"/>
                <w:lang w:bidi="he-IL"/>
              </w:rPr>
              <w:t xml:space="preserve"> 2a)</w:t>
            </w:r>
          </w:p>
        </w:tc>
        <w:tc>
          <w:tcPr>
            <w:tcW w:w="4788" w:type="dxa"/>
          </w:tcPr>
          <w:p w:rsidR="00C3741A" w:rsidRPr="00F93B46" w:rsidRDefault="00AD1491" w:rsidP="00E26F17">
            <w:pPr>
              <w:jc w:val="both"/>
              <w:rPr>
                <w:rFonts w:asciiTheme="minorBidi" w:hAnsiTheme="minorBidi" w:cstheme="minorBidi"/>
                <w:b/>
                <w:bCs/>
                <w:color w:val="000000"/>
                <w:lang w:bidi="he-IL"/>
              </w:rPr>
            </w:pPr>
            <w:r w:rsidRPr="00F93B46">
              <w:rPr>
                <w:rFonts w:asciiTheme="minorBidi" w:hAnsiTheme="minorBidi" w:cstheme="minorBidi"/>
                <w:b/>
                <w:bCs/>
                <w:color w:val="000000"/>
                <w:lang w:bidi="he-IL"/>
              </w:rPr>
              <w:t>Bartenura (</w:t>
            </w:r>
            <w:r w:rsidRPr="00F93B46">
              <w:rPr>
                <w:rFonts w:asciiTheme="minorBidi" w:hAnsiTheme="minorBidi" w:cstheme="minorBidi"/>
                <w:b/>
                <w:bCs/>
                <w:i/>
                <w:iCs/>
                <w:color w:val="000000"/>
                <w:lang w:bidi="he-IL"/>
              </w:rPr>
              <w:t>Pesachim</w:t>
            </w:r>
            <w:r w:rsidRPr="00F93B46">
              <w:rPr>
                <w:rFonts w:asciiTheme="minorBidi" w:hAnsiTheme="minorBidi" w:cstheme="minorBidi"/>
                <w:b/>
                <w:bCs/>
                <w:color w:val="000000"/>
                <w:lang w:bidi="he-IL"/>
              </w:rPr>
              <w:t xml:space="preserve"> 1:1)</w:t>
            </w:r>
          </w:p>
        </w:tc>
      </w:tr>
      <w:tr w:rsidR="00C3741A" w:rsidRPr="00F93B46" w:rsidTr="00C3741A">
        <w:tc>
          <w:tcPr>
            <w:tcW w:w="4788" w:type="dxa"/>
          </w:tcPr>
          <w:p w:rsidR="00C3741A" w:rsidRPr="00F93B46" w:rsidRDefault="00C3741A"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The [correct] version of the text is: The night [</w:t>
            </w:r>
            <w:r w:rsidRPr="00F93B46">
              <w:rPr>
                <w:rFonts w:asciiTheme="minorBidi" w:hAnsiTheme="minorBidi" w:cstheme="minorBidi"/>
                <w:i/>
                <w:iCs/>
                <w:color w:val="000000"/>
                <w:lang w:bidi="he-IL"/>
              </w:rPr>
              <w:t>ohr</w:t>
            </w:r>
            <w:r w:rsidRPr="00F93B46">
              <w:rPr>
                <w:rFonts w:asciiTheme="minorBidi" w:hAnsiTheme="minorBidi" w:cstheme="minorBidi"/>
                <w:color w:val="000000"/>
                <w:lang w:bidi="he-IL"/>
              </w:rPr>
              <w:t xml:space="preserve">] of the fourteenth. </w:t>
            </w:r>
          </w:p>
        </w:tc>
        <w:tc>
          <w:tcPr>
            <w:tcW w:w="4788" w:type="dxa"/>
          </w:tcPr>
          <w:p w:rsidR="00C3741A" w:rsidRPr="00F93B46" w:rsidRDefault="00AD1491"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The night [</w:t>
            </w:r>
            <w:r w:rsidRPr="00F93B46">
              <w:rPr>
                <w:rFonts w:asciiTheme="minorBidi" w:hAnsiTheme="minorBidi" w:cstheme="minorBidi"/>
                <w:i/>
                <w:iCs/>
                <w:color w:val="000000"/>
                <w:lang w:bidi="he-IL"/>
              </w:rPr>
              <w:t>ohr</w:t>
            </w:r>
            <w:r w:rsidRPr="00F93B46">
              <w:rPr>
                <w:rFonts w:asciiTheme="minorBidi" w:hAnsiTheme="minorBidi" w:cstheme="minorBidi"/>
                <w:color w:val="000000"/>
                <w:lang w:bidi="he-IL"/>
              </w:rPr>
              <w:t xml:space="preserve">] of the fourteenth:  [This is] the night </w:t>
            </w:r>
            <w:r w:rsidR="00A11747">
              <w:rPr>
                <w:rFonts w:asciiTheme="minorBidi" w:hAnsiTheme="minorBidi" w:cstheme="minorBidi"/>
                <w:color w:val="000000"/>
                <w:lang w:bidi="he-IL"/>
              </w:rPr>
              <w:t>which precedes</w:t>
            </w:r>
            <w:r w:rsidR="00A11747"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 xml:space="preserve">the day </w:t>
            </w:r>
            <w:r w:rsidR="00A11747">
              <w:rPr>
                <w:rFonts w:asciiTheme="minorBidi" w:hAnsiTheme="minorBidi" w:cstheme="minorBidi"/>
                <w:color w:val="000000"/>
                <w:lang w:bidi="he-IL"/>
              </w:rPr>
              <w:t>of</w:t>
            </w:r>
            <w:r w:rsidRPr="00F93B46">
              <w:rPr>
                <w:rFonts w:asciiTheme="minorBidi" w:hAnsiTheme="minorBidi" w:cstheme="minorBidi"/>
                <w:color w:val="000000"/>
                <w:lang w:bidi="he-IL"/>
              </w:rPr>
              <w:t xml:space="preserve"> the 14</w:t>
            </w:r>
            <w:r w:rsidRPr="00F93B46">
              <w:rPr>
                <w:rFonts w:asciiTheme="minorBidi" w:hAnsiTheme="minorBidi" w:cstheme="minorBidi"/>
                <w:color w:val="000000"/>
                <w:vertAlign w:val="superscript"/>
                <w:lang w:bidi="he-IL"/>
              </w:rPr>
              <w:t>th</w:t>
            </w:r>
            <w:r w:rsidRPr="00F93B46">
              <w:rPr>
                <w:rFonts w:asciiTheme="minorBidi" w:hAnsiTheme="minorBidi" w:cstheme="minorBidi"/>
                <w:color w:val="000000"/>
                <w:lang w:bidi="he-IL"/>
              </w:rPr>
              <w:t xml:space="preserve">. And the </w:t>
            </w:r>
            <w:r w:rsidRPr="00F93B46">
              <w:rPr>
                <w:rFonts w:asciiTheme="minorBidi" w:hAnsiTheme="minorBidi" w:cstheme="minorBidi"/>
                <w:i/>
                <w:iCs/>
                <w:color w:val="000000"/>
                <w:lang w:bidi="he-IL"/>
              </w:rPr>
              <w:t xml:space="preserve">tanna </w:t>
            </w:r>
            <w:r w:rsidRPr="00F93B46">
              <w:rPr>
                <w:rFonts w:asciiTheme="minorBidi" w:hAnsiTheme="minorBidi" w:cstheme="minorBidi"/>
                <w:color w:val="000000"/>
                <w:lang w:bidi="he-IL"/>
              </w:rPr>
              <w:t>refers to the night as “</w:t>
            </w:r>
            <w:r w:rsidRPr="00F93B46">
              <w:rPr>
                <w:rFonts w:asciiTheme="minorBidi" w:hAnsiTheme="minorBidi" w:cstheme="minorBidi"/>
                <w:i/>
                <w:iCs/>
                <w:color w:val="000000"/>
                <w:lang w:bidi="he-IL"/>
              </w:rPr>
              <w:t>ohr</w:t>
            </w:r>
            <w:r w:rsidRPr="00F93B46">
              <w:rPr>
                <w:rFonts w:asciiTheme="minorBidi" w:hAnsiTheme="minorBidi" w:cstheme="minorBidi"/>
                <w:color w:val="000000"/>
                <w:lang w:bidi="he-IL"/>
              </w:rPr>
              <w:t xml:space="preserve">” [which literally means light] the same </w:t>
            </w:r>
            <w:r w:rsidR="00A11747">
              <w:rPr>
                <w:rFonts w:asciiTheme="minorBidi" w:hAnsiTheme="minorBidi" w:cstheme="minorBidi"/>
                <w:color w:val="000000"/>
                <w:lang w:bidi="he-IL"/>
              </w:rPr>
              <w:t>way</w:t>
            </w:r>
            <w:r w:rsidR="00A11747"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that one who is blind</w:t>
            </w:r>
            <w:r w:rsidR="00A11747">
              <w:rPr>
                <w:rFonts w:asciiTheme="minorBidi" w:hAnsiTheme="minorBidi" w:cstheme="minorBidi"/>
                <w:color w:val="000000"/>
                <w:lang w:bidi="he-IL"/>
              </w:rPr>
              <w:t xml:space="preserve"> is referred to as</w:t>
            </w:r>
            <w:r w:rsidRPr="00F93B46">
              <w:rPr>
                <w:rFonts w:asciiTheme="minorBidi" w:hAnsiTheme="minorBidi" w:cstheme="minorBidi"/>
                <w:color w:val="000000"/>
                <w:lang w:bidi="he-IL"/>
              </w:rPr>
              <w:t xml:space="preserve"> “</w:t>
            </w:r>
            <w:r w:rsidR="00B51AA3" w:rsidRPr="00F93B46">
              <w:rPr>
                <w:rFonts w:asciiTheme="minorBidi" w:hAnsiTheme="minorBidi" w:cstheme="minorBidi"/>
                <w:color w:val="000000"/>
                <w:lang w:bidi="he-IL"/>
              </w:rPr>
              <w:t>sufficient</w:t>
            </w:r>
            <w:r w:rsidRPr="00F93B46">
              <w:rPr>
                <w:rFonts w:asciiTheme="minorBidi" w:hAnsiTheme="minorBidi" w:cstheme="minorBidi"/>
                <w:color w:val="000000"/>
                <w:lang w:bidi="he-IL"/>
              </w:rPr>
              <w:t xml:space="preserve"> light,” </w:t>
            </w:r>
            <w:r w:rsidR="00A11747">
              <w:rPr>
                <w:rFonts w:asciiTheme="minorBidi" w:hAnsiTheme="minorBidi" w:cstheme="minorBidi"/>
                <w:color w:val="000000"/>
                <w:lang w:bidi="he-IL"/>
              </w:rPr>
              <w:t>which is</w:t>
            </w:r>
            <w:r w:rsidRPr="00F93B46">
              <w:rPr>
                <w:rFonts w:asciiTheme="minorBidi" w:hAnsiTheme="minorBidi" w:cstheme="minorBidi"/>
                <w:color w:val="000000"/>
                <w:lang w:bidi="he-IL"/>
              </w:rPr>
              <w:t xml:space="preserve"> a euphemism.     </w:t>
            </w:r>
          </w:p>
        </w:tc>
      </w:tr>
      <w:tr w:rsidR="00C3741A" w:rsidRPr="00F93B46" w:rsidTr="00C3741A">
        <w:tc>
          <w:tcPr>
            <w:tcW w:w="4788" w:type="dxa"/>
          </w:tcPr>
          <w:p w:rsidR="00C3741A" w:rsidRPr="00F93B46" w:rsidRDefault="00AD1491"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lastRenderedPageBreak/>
              <w:t>We search: So that he should not violate [the prohibition of] not seeing and not finding [</w:t>
            </w:r>
            <w:r w:rsidRPr="00F93B46">
              <w:rPr>
                <w:rFonts w:asciiTheme="minorBidi" w:hAnsiTheme="minorBidi" w:cstheme="minorBidi"/>
                <w:i/>
                <w:iCs/>
                <w:color w:val="000000"/>
                <w:lang w:bidi="he-IL"/>
              </w:rPr>
              <w:t xml:space="preserve">chametz </w:t>
            </w:r>
            <w:r w:rsidRPr="00F93B46">
              <w:rPr>
                <w:rFonts w:asciiTheme="minorBidi" w:hAnsiTheme="minorBidi" w:cstheme="minorBidi"/>
                <w:color w:val="000000"/>
                <w:lang w:bidi="he-IL"/>
              </w:rPr>
              <w:t xml:space="preserve">on Pesach] due to it. </w:t>
            </w:r>
          </w:p>
        </w:tc>
        <w:tc>
          <w:tcPr>
            <w:tcW w:w="4788" w:type="dxa"/>
          </w:tcPr>
          <w:p w:rsidR="00C3741A" w:rsidRPr="00F93B46" w:rsidRDefault="00AD1491"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We search for </w:t>
            </w:r>
            <w:r w:rsidRPr="00F93B46">
              <w:rPr>
                <w:rFonts w:asciiTheme="minorBidi" w:hAnsiTheme="minorBidi" w:cstheme="minorBidi"/>
                <w:i/>
                <w:iCs/>
                <w:color w:val="000000"/>
                <w:lang w:bidi="he-IL"/>
              </w:rPr>
              <w:t>chametz</w:t>
            </w:r>
            <w:r w:rsidRPr="00F93B46">
              <w:rPr>
                <w:rFonts w:asciiTheme="minorBidi" w:hAnsiTheme="minorBidi" w:cstheme="minorBidi"/>
                <w:color w:val="000000"/>
                <w:lang w:bidi="he-IL"/>
              </w:rPr>
              <w:t xml:space="preserve">: Some explain the reason for the search </w:t>
            </w:r>
            <w:r w:rsidR="00A11747">
              <w:rPr>
                <w:rFonts w:asciiTheme="minorBidi" w:hAnsiTheme="minorBidi" w:cstheme="minorBidi"/>
                <w:color w:val="000000"/>
                <w:lang w:bidi="he-IL"/>
              </w:rPr>
              <w:t xml:space="preserve">is </w:t>
            </w:r>
            <w:r w:rsidRPr="00F93B46">
              <w:rPr>
                <w:rFonts w:asciiTheme="minorBidi" w:hAnsiTheme="minorBidi" w:cstheme="minorBidi"/>
                <w:color w:val="000000"/>
                <w:lang w:bidi="he-IL"/>
              </w:rPr>
              <w:t>so that he should not violate [the prohibition of] not seeing and not finding [</w:t>
            </w:r>
            <w:r w:rsidRPr="00F93B46">
              <w:rPr>
                <w:rFonts w:asciiTheme="minorBidi" w:hAnsiTheme="minorBidi" w:cstheme="minorBidi"/>
                <w:i/>
                <w:iCs/>
                <w:color w:val="000000"/>
                <w:lang w:bidi="he-IL"/>
              </w:rPr>
              <w:t xml:space="preserve">chametz </w:t>
            </w:r>
            <w:r w:rsidRPr="00F93B46">
              <w:rPr>
                <w:rFonts w:asciiTheme="minorBidi" w:hAnsiTheme="minorBidi" w:cstheme="minorBidi"/>
                <w:color w:val="000000"/>
                <w:lang w:bidi="he-IL"/>
              </w:rPr>
              <w:t xml:space="preserve">on Pesach] if there is </w:t>
            </w:r>
            <w:r w:rsidRPr="00F93B46">
              <w:rPr>
                <w:rFonts w:asciiTheme="minorBidi" w:hAnsiTheme="minorBidi" w:cstheme="minorBidi"/>
                <w:i/>
                <w:iCs/>
                <w:color w:val="000000"/>
                <w:lang w:bidi="he-IL"/>
              </w:rPr>
              <w:t xml:space="preserve">chametz </w:t>
            </w:r>
            <w:r w:rsidRPr="00F93B46">
              <w:rPr>
                <w:rFonts w:asciiTheme="minorBidi" w:hAnsiTheme="minorBidi" w:cstheme="minorBidi"/>
                <w:color w:val="000000"/>
                <w:lang w:bidi="he-IL"/>
              </w:rPr>
              <w:t xml:space="preserve">in his house on Pesach. And even though nullifying [the </w:t>
            </w:r>
            <w:r w:rsidRPr="00F93B46">
              <w:rPr>
                <w:rFonts w:asciiTheme="minorBidi" w:hAnsiTheme="minorBidi" w:cstheme="minorBidi"/>
                <w:i/>
                <w:iCs/>
                <w:color w:val="000000"/>
                <w:lang w:bidi="he-IL"/>
              </w:rPr>
              <w:t>chametz</w:t>
            </w:r>
            <w:r w:rsidRPr="00F93B46">
              <w:rPr>
                <w:rFonts w:asciiTheme="minorBidi" w:hAnsiTheme="minorBidi" w:cstheme="minorBidi"/>
                <w:color w:val="000000"/>
                <w:lang w:bidi="he-IL"/>
              </w:rPr>
              <w:t>] alone is sufficient, we are concerned that perhaps he will find a nice piece of bread and will retract his nullification, and think about eating it, and he will</w:t>
            </w:r>
            <w:r w:rsidR="00A11747">
              <w:rPr>
                <w:rFonts w:asciiTheme="minorBidi" w:hAnsiTheme="minorBidi" w:cstheme="minorBidi"/>
                <w:color w:val="000000"/>
                <w:lang w:bidi="he-IL"/>
              </w:rPr>
              <w:t xml:space="preserve"> thus</w:t>
            </w:r>
            <w:r w:rsidRPr="00F93B46">
              <w:rPr>
                <w:rFonts w:asciiTheme="minorBidi" w:hAnsiTheme="minorBidi" w:cstheme="minorBidi"/>
                <w:color w:val="000000"/>
                <w:lang w:bidi="he-IL"/>
              </w:rPr>
              <w:t xml:space="preserve"> violate the [the prohibition of] not seeing and not finding [</w:t>
            </w:r>
            <w:r w:rsidRPr="00F93B46">
              <w:rPr>
                <w:rFonts w:asciiTheme="minorBidi" w:hAnsiTheme="minorBidi" w:cstheme="minorBidi"/>
                <w:i/>
                <w:iCs/>
                <w:color w:val="000000"/>
                <w:lang w:bidi="he-IL"/>
              </w:rPr>
              <w:t xml:space="preserve">chametz </w:t>
            </w:r>
            <w:r w:rsidRPr="00F93B46">
              <w:rPr>
                <w:rFonts w:asciiTheme="minorBidi" w:hAnsiTheme="minorBidi" w:cstheme="minorBidi"/>
                <w:color w:val="000000"/>
                <w:lang w:bidi="he-IL"/>
              </w:rPr>
              <w:t xml:space="preserve">on Pesach]. Therefore, we search </w:t>
            </w:r>
            <w:r w:rsidR="00664725">
              <w:rPr>
                <w:rFonts w:asciiTheme="minorBidi" w:hAnsiTheme="minorBidi" w:cstheme="minorBidi"/>
                <w:color w:val="000000"/>
                <w:lang w:bidi="he-IL"/>
              </w:rPr>
              <w:t>for</w:t>
            </w:r>
            <w:r w:rsidR="00664725"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 xml:space="preserve">the </w:t>
            </w:r>
            <w:r w:rsidRPr="00F93B46">
              <w:rPr>
                <w:rFonts w:asciiTheme="minorBidi" w:hAnsiTheme="minorBidi" w:cstheme="minorBidi"/>
                <w:i/>
                <w:iCs/>
                <w:color w:val="000000"/>
                <w:lang w:bidi="he-IL"/>
              </w:rPr>
              <w:t xml:space="preserve">chametz </w:t>
            </w:r>
            <w:r w:rsidRPr="00F93B46">
              <w:rPr>
                <w:rFonts w:asciiTheme="minorBidi" w:hAnsiTheme="minorBidi" w:cstheme="minorBidi"/>
                <w:color w:val="000000"/>
                <w:lang w:bidi="he-IL"/>
              </w:rPr>
              <w:t xml:space="preserve">in order to eradicate it from the world. And some say the reason for the search is a decree that perhaps he will find </w:t>
            </w:r>
            <w:r w:rsidRPr="00F93B46">
              <w:rPr>
                <w:rFonts w:asciiTheme="minorBidi" w:hAnsiTheme="minorBidi" w:cstheme="minorBidi"/>
                <w:i/>
                <w:iCs/>
                <w:color w:val="000000"/>
                <w:lang w:bidi="he-IL"/>
              </w:rPr>
              <w:t xml:space="preserve">chametz </w:t>
            </w:r>
            <w:r w:rsidRPr="00F93B46">
              <w:rPr>
                <w:rFonts w:asciiTheme="minorBidi" w:hAnsiTheme="minorBidi" w:cstheme="minorBidi"/>
                <w:color w:val="000000"/>
                <w:lang w:bidi="he-IL"/>
              </w:rPr>
              <w:t xml:space="preserve">in his home on Pesach and will eat it, since he is not used to being distanced from it the rest of the year.  </w:t>
            </w:r>
          </w:p>
        </w:tc>
      </w:tr>
      <w:tr w:rsidR="00C3741A" w:rsidRPr="00F93B46" w:rsidTr="00C3741A">
        <w:tc>
          <w:tcPr>
            <w:tcW w:w="4788" w:type="dxa"/>
          </w:tcPr>
          <w:p w:rsidR="00C3741A" w:rsidRPr="00F93B46" w:rsidRDefault="00B51AA3"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With the light of the candle:</w:t>
            </w:r>
            <w:r w:rsidR="00AD1491" w:rsidRPr="00F93B46">
              <w:rPr>
                <w:rFonts w:asciiTheme="minorBidi" w:hAnsiTheme="minorBidi" w:cstheme="minorBidi"/>
                <w:color w:val="000000"/>
                <w:lang w:bidi="he-IL"/>
              </w:rPr>
              <w:t xml:space="preserve"> The reason is explained in the Gemara (</w:t>
            </w:r>
            <w:r w:rsidR="00AD1491" w:rsidRPr="00F93B46">
              <w:rPr>
                <w:rFonts w:asciiTheme="minorBidi" w:hAnsiTheme="minorBidi" w:cstheme="minorBidi"/>
                <w:i/>
                <w:iCs/>
                <w:color w:val="000000"/>
                <w:lang w:bidi="he-IL"/>
              </w:rPr>
              <w:t xml:space="preserve">Pesachim </w:t>
            </w:r>
            <w:r w:rsidR="00AD1491" w:rsidRPr="00F93B46">
              <w:rPr>
                <w:rFonts w:asciiTheme="minorBidi" w:hAnsiTheme="minorBidi" w:cstheme="minorBidi"/>
                <w:color w:val="000000"/>
                <w:lang w:bidi="he-IL"/>
              </w:rPr>
              <w:t xml:space="preserve">7b). </w:t>
            </w:r>
          </w:p>
        </w:tc>
        <w:tc>
          <w:tcPr>
            <w:tcW w:w="4788" w:type="dxa"/>
          </w:tcPr>
          <w:p w:rsidR="00C3741A" w:rsidRPr="00F93B46" w:rsidRDefault="00B51AA3"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With the light of the candle:</w:t>
            </w:r>
            <w:r w:rsidR="00AD1491" w:rsidRPr="00F93B46">
              <w:rPr>
                <w:rFonts w:asciiTheme="minorBidi" w:hAnsiTheme="minorBidi" w:cstheme="minorBidi"/>
                <w:color w:val="000000"/>
                <w:lang w:bidi="he-IL"/>
              </w:rPr>
              <w:t xml:space="preserve"> The Gemara derives that the search </w:t>
            </w:r>
            <w:r w:rsidR="00664725">
              <w:rPr>
                <w:rFonts w:asciiTheme="minorBidi" w:hAnsiTheme="minorBidi" w:cstheme="minorBidi"/>
                <w:color w:val="000000"/>
                <w:lang w:bidi="he-IL"/>
              </w:rPr>
              <w:t>for</w:t>
            </w:r>
            <w:r w:rsidR="00664725" w:rsidRPr="00F93B46">
              <w:rPr>
                <w:rFonts w:asciiTheme="minorBidi" w:hAnsiTheme="minorBidi" w:cstheme="minorBidi"/>
                <w:color w:val="000000"/>
                <w:lang w:bidi="he-IL"/>
              </w:rPr>
              <w:t xml:space="preserve"> </w:t>
            </w:r>
            <w:r w:rsidR="00AD1491" w:rsidRPr="00F93B46">
              <w:rPr>
                <w:rFonts w:asciiTheme="minorBidi" w:hAnsiTheme="minorBidi" w:cstheme="minorBidi"/>
                <w:i/>
                <w:iCs/>
                <w:color w:val="000000"/>
                <w:lang w:bidi="he-IL"/>
              </w:rPr>
              <w:t xml:space="preserve">chametz </w:t>
            </w:r>
            <w:r w:rsidR="00AD1491" w:rsidRPr="00F93B46">
              <w:rPr>
                <w:rFonts w:asciiTheme="minorBidi" w:hAnsiTheme="minorBidi" w:cstheme="minorBidi"/>
                <w:color w:val="000000"/>
                <w:lang w:bidi="he-IL"/>
              </w:rPr>
              <w:t>must be</w:t>
            </w:r>
            <w:r w:rsidR="00664725">
              <w:rPr>
                <w:rFonts w:asciiTheme="minorBidi" w:hAnsiTheme="minorBidi" w:cstheme="minorBidi"/>
                <w:color w:val="000000"/>
                <w:lang w:bidi="he-IL"/>
              </w:rPr>
              <w:t xml:space="preserve"> performed</w:t>
            </w:r>
            <w:r w:rsidR="00AD1491" w:rsidRPr="00F93B46">
              <w:rPr>
                <w:rFonts w:asciiTheme="minorBidi" w:hAnsiTheme="minorBidi" w:cstheme="minorBidi"/>
                <w:color w:val="000000"/>
                <w:lang w:bidi="he-IL"/>
              </w:rPr>
              <w:t xml:space="preserve"> with the light of a candle, since it is stated here (</w:t>
            </w:r>
            <w:r w:rsidR="00AD1491" w:rsidRPr="00F93B46">
              <w:rPr>
                <w:rFonts w:asciiTheme="minorBidi" w:hAnsiTheme="minorBidi" w:cstheme="minorBidi"/>
                <w:i/>
                <w:iCs/>
                <w:color w:val="000000"/>
                <w:lang w:bidi="he-IL"/>
              </w:rPr>
              <w:t xml:space="preserve">Shemot </w:t>
            </w:r>
            <w:r w:rsidR="00AD1491" w:rsidRPr="00F93B46">
              <w:rPr>
                <w:rFonts w:asciiTheme="minorBidi" w:hAnsiTheme="minorBidi" w:cstheme="minorBidi"/>
                <w:color w:val="000000"/>
                <w:lang w:bidi="he-IL"/>
              </w:rPr>
              <w:t xml:space="preserve">12), “Leaven </w:t>
            </w:r>
            <w:r w:rsidR="00EA1BB6" w:rsidRPr="00F93B46">
              <w:rPr>
                <w:rFonts w:asciiTheme="minorBidi" w:hAnsiTheme="minorBidi" w:cstheme="minorBidi"/>
                <w:color w:val="000000"/>
                <w:lang w:bidi="he-IL"/>
              </w:rPr>
              <w:t>shall not be found,</w:t>
            </w:r>
            <w:r w:rsidR="00AD1491" w:rsidRPr="00F93B46">
              <w:rPr>
                <w:rFonts w:asciiTheme="minorBidi" w:hAnsiTheme="minorBidi" w:cstheme="minorBidi"/>
                <w:color w:val="000000"/>
                <w:lang w:bidi="he-IL"/>
              </w:rPr>
              <w:t>”</w:t>
            </w:r>
            <w:r w:rsidR="00EA1BB6" w:rsidRPr="00F93B46">
              <w:rPr>
                <w:rFonts w:asciiTheme="minorBidi" w:hAnsiTheme="minorBidi" w:cstheme="minorBidi"/>
                <w:color w:val="000000"/>
                <w:lang w:bidi="he-IL"/>
              </w:rPr>
              <w:t xml:space="preserve"> and it is written elsewhere (</w:t>
            </w:r>
            <w:r w:rsidR="00EA1BB6" w:rsidRPr="00F93B46">
              <w:rPr>
                <w:rFonts w:asciiTheme="minorBidi" w:hAnsiTheme="minorBidi" w:cstheme="minorBidi"/>
                <w:i/>
                <w:iCs/>
                <w:color w:val="000000"/>
                <w:lang w:bidi="he-IL"/>
              </w:rPr>
              <w:t xml:space="preserve">Bereshit </w:t>
            </w:r>
            <w:r w:rsidR="00EA1BB6" w:rsidRPr="00F93B46">
              <w:rPr>
                <w:rFonts w:asciiTheme="minorBidi" w:hAnsiTheme="minorBidi" w:cstheme="minorBidi"/>
                <w:color w:val="000000"/>
                <w:lang w:bidi="he-IL"/>
              </w:rPr>
              <w:t>44), “And the goblet was found.” Just as [the term] “found” stated there</w:t>
            </w:r>
            <w:r w:rsidRPr="00F93B46">
              <w:rPr>
                <w:rFonts w:asciiTheme="minorBidi" w:hAnsiTheme="minorBidi" w:cstheme="minorBidi"/>
                <w:color w:val="000000"/>
                <w:lang w:bidi="he-IL"/>
              </w:rPr>
              <w:t xml:space="preserve"> [</w:t>
            </w:r>
            <w:r w:rsidRPr="00F93B46">
              <w:rPr>
                <w:rFonts w:asciiTheme="minorBidi" w:hAnsiTheme="minorBidi" w:cstheme="minorBidi"/>
                <w:i/>
                <w:iCs/>
                <w:color w:val="000000"/>
                <w:lang w:bidi="he-IL"/>
              </w:rPr>
              <w:t>Bereshit</w:t>
            </w:r>
            <w:r w:rsidRPr="00F93B46">
              <w:rPr>
                <w:rFonts w:asciiTheme="minorBidi" w:hAnsiTheme="minorBidi" w:cstheme="minorBidi"/>
                <w:color w:val="000000"/>
                <w:lang w:bidi="he-IL"/>
              </w:rPr>
              <w:t>]</w:t>
            </w:r>
            <w:r w:rsidR="00EA1BB6" w:rsidRPr="00F93B46">
              <w:rPr>
                <w:rFonts w:asciiTheme="minorBidi" w:hAnsiTheme="minorBidi" w:cstheme="minorBidi"/>
                <w:color w:val="000000"/>
                <w:lang w:bidi="he-IL"/>
              </w:rPr>
              <w:t xml:space="preserve"> is through </w:t>
            </w:r>
            <w:r w:rsidR="00EA1BB6" w:rsidRPr="00F93B46">
              <w:rPr>
                <w:rFonts w:asciiTheme="minorBidi" w:hAnsiTheme="minorBidi" w:cstheme="minorBidi"/>
                <w:color w:val="000000"/>
                <w:lang w:bidi="he-IL"/>
              </w:rPr>
              <w:lastRenderedPageBreak/>
              <w:t>searching, as it is stated, “And he searched… and it was found,” so too the “finding” stated here is through searching. And searching is with a candle, as it is written (</w:t>
            </w:r>
            <w:r w:rsidR="00EA1BB6" w:rsidRPr="00F93B46">
              <w:rPr>
                <w:rFonts w:asciiTheme="minorBidi" w:hAnsiTheme="minorBidi" w:cstheme="minorBidi"/>
                <w:i/>
                <w:iCs/>
                <w:color w:val="000000"/>
                <w:lang w:bidi="he-IL"/>
              </w:rPr>
              <w:t xml:space="preserve">Mishlei </w:t>
            </w:r>
            <w:r w:rsidR="00EA1BB6" w:rsidRPr="00F93B46">
              <w:rPr>
                <w:rFonts w:asciiTheme="minorBidi" w:hAnsiTheme="minorBidi" w:cstheme="minorBidi"/>
                <w:color w:val="000000"/>
                <w:lang w:bidi="he-IL"/>
              </w:rPr>
              <w:t xml:space="preserve">20), “the candle of God is the soul of a person, </w:t>
            </w:r>
            <w:r w:rsidRPr="00F93B46">
              <w:rPr>
                <w:rFonts w:asciiTheme="minorBidi" w:hAnsiTheme="minorBidi" w:cstheme="minorBidi"/>
                <w:color w:val="000000"/>
                <w:lang w:bidi="he-IL"/>
              </w:rPr>
              <w:t xml:space="preserve">that </w:t>
            </w:r>
            <w:r w:rsidR="00EA1BB6" w:rsidRPr="00F93B46">
              <w:rPr>
                <w:rFonts w:asciiTheme="minorBidi" w:hAnsiTheme="minorBidi" w:cstheme="minorBidi"/>
                <w:color w:val="000000"/>
                <w:lang w:bidi="he-IL"/>
              </w:rPr>
              <w:t xml:space="preserve">searches out all of the innermost parts.” And they instituted the search at night because </w:t>
            </w:r>
            <w:r w:rsidR="00664725">
              <w:rPr>
                <w:rFonts w:asciiTheme="minorBidi" w:hAnsiTheme="minorBidi" w:cstheme="minorBidi"/>
                <w:color w:val="000000"/>
                <w:lang w:bidi="he-IL"/>
              </w:rPr>
              <w:t>that is when</w:t>
            </w:r>
            <w:r w:rsidR="00EA1BB6" w:rsidRPr="00F93B46">
              <w:rPr>
                <w:rFonts w:asciiTheme="minorBidi" w:hAnsiTheme="minorBidi" w:cstheme="minorBidi"/>
                <w:color w:val="000000"/>
                <w:lang w:bidi="he-IL"/>
              </w:rPr>
              <w:t xml:space="preserve"> all people are in their homes, and the light of the candle is more effective at night than during the day, as “for what is a lamp helpful for in the daytime.” However, if he did not search on the night of the fourteenth and </w:t>
            </w:r>
            <w:r w:rsidR="00A11747">
              <w:rPr>
                <w:rFonts w:asciiTheme="minorBidi" w:hAnsiTheme="minorBidi" w:cstheme="minorBidi"/>
                <w:color w:val="000000"/>
                <w:lang w:bidi="he-IL"/>
              </w:rPr>
              <w:t xml:space="preserve">instead </w:t>
            </w:r>
            <w:r w:rsidR="00EA1BB6" w:rsidRPr="00F93B46">
              <w:rPr>
                <w:rFonts w:asciiTheme="minorBidi" w:hAnsiTheme="minorBidi" w:cstheme="minorBidi"/>
                <w:color w:val="000000"/>
                <w:lang w:bidi="he-IL"/>
              </w:rPr>
              <w:t xml:space="preserve">searches on the morning of the fourteenth, he must </w:t>
            </w:r>
            <w:r w:rsidR="00A11747">
              <w:rPr>
                <w:rFonts w:asciiTheme="minorBidi" w:hAnsiTheme="minorBidi" w:cstheme="minorBidi"/>
                <w:color w:val="000000"/>
                <w:lang w:bidi="he-IL"/>
              </w:rPr>
              <w:t>still</w:t>
            </w:r>
            <w:r w:rsidR="00A11747" w:rsidRPr="00F93B46">
              <w:rPr>
                <w:rFonts w:asciiTheme="minorBidi" w:hAnsiTheme="minorBidi" w:cstheme="minorBidi"/>
                <w:color w:val="000000"/>
                <w:lang w:bidi="he-IL"/>
              </w:rPr>
              <w:t xml:space="preserve"> </w:t>
            </w:r>
            <w:r w:rsidR="00EA1BB6" w:rsidRPr="00F93B46">
              <w:rPr>
                <w:rFonts w:asciiTheme="minorBidi" w:hAnsiTheme="minorBidi" w:cstheme="minorBidi"/>
                <w:color w:val="000000"/>
                <w:lang w:bidi="he-IL"/>
              </w:rPr>
              <w:t xml:space="preserve">search with the light of the candle.   </w:t>
            </w:r>
            <w:r w:rsidR="00AD1491" w:rsidRPr="00F93B46">
              <w:rPr>
                <w:rFonts w:asciiTheme="minorBidi" w:hAnsiTheme="minorBidi" w:cstheme="minorBidi"/>
                <w:color w:val="000000"/>
                <w:lang w:bidi="he-IL"/>
              </w:rPr>
              <w:t xml:space="preserve"> </w:t>
            </w:r>
          </w:p>
        </w:tc>
      </w:tr>
    </w:tbl>
    <w:p w:rsidR="00C3741A" w:rsidRPr="00F93B46" w:rsidRDefault="00C3741A" w:rsidP="00E26F17">
      <w:pPr>
        <w:ind w:left="360"/>
        <w:jc w:val="both"/>
        <w:rPr>
          <w:rFonts w:asciiTheme="minorBidi" w:hAnsiTheme="minorBidi" w:cstheme="minorBidi"/>
          <w:color w:val="000000"/>
          <w:lang w:bidi="he-IL"/>
        </w:rPr>
      </w:pPr>
      <w:r w:rsidRPr="00F93B46">
        <w:rPr>
          <w:rFonts w:asciiTheme="minorBidi" w:hAnsiTheme="minorBidi" w:cstheme="minorBidi"/>
          <w:color w:val="000000"/>
          <w:lang w:bidi="he-IL"/>
        </w:rPr>
        <w:lastRenderedPageBreak/>
        <w:t xml:space="preserve"> </w:t>
      </w:r>
    </w:p>
    <w:p w:rsidR="00571FE2" w:rsidRPr="00F93B46" w:rsidRDefault="00332524"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Concerning the </w:t>
      </w:r>
      <w:r w:rsidR="00B51AA3" w:rsidRPr="00F93B46">
        <w:rPr>
          <w:rFonts w:asciiTheme="minorBidi" w:hAnsiTheme="minorBidi" w:cstheme="minorBidi"/>
          <w:color w:val="000000"/>
          <w:lang w:bidi="he-IL"/>
        </w:rPr>
        <w:t xml:space="preserve">reason for the </w:t>
      </w:r>
      <w:r w:rsidRPr="00F93B46">
        <w:rPr>
          <w:rFonts w:asciiTheme="minorBidi" w:hAnsiTheme="minorBidi" w:cstheme="minorBidi"/>
          <w:color w:val="000000"/>
          <w:lang w:bidi="he-IL"/>
        </w:rPr>
        <w:t>search</w:t>
      </w:r>
      <w:r w:rsidR="00B51AA3" w:rsidRPr="00F93B46">
        <w:rPr>
          <w:rFonts w:asciiTheme="minorBidi" w:hAnsiTheme="minorBidi" w:cstheme="minorBidi"/>
          <w:color w:val="000000"/>
          <w:lang w:bidi="he-IL"/>
        </w:rPr>
        <w:t>,</w:t>
      </w:r>
      <w:r w:rsidRPr="00F93B46">
        <w:rPr>
          <w:rFonts w:asciiTheme="minorBidi" w:hAnsiTheme="minorBidi" w:cstheme="minorBidi"/>
          <w:color w:val="000000"/>
          <w:lang w:bidi="he-IL"/>
        </w:rPr>
        <w:t xml:space="preserve"> </w:t>
      </w:r>
      <w:r w:rsidR="00B51AA3" w:rsidRPr="00F93B46">
        <w:rPr>
          <w:rFonts w:asciiTheme="minorBidi" w:hAnsiTheme="minorBidi" w:cstheme="minorBidi"/>
          <w:color w:val="000000"/>
          <w:lang w:bidi="he-IL"/>
        </w:rPr>
        <w:t xml:space="preserve">note that </w:t>
      </w:r>
      <w:r w:rsidRPr="00F93B46">
        <w:rPr>
          <w:rFonts w:asciiTheme="minorBidi" w:hAnsiTheme="minorBidi" w:cstheme="minorBidi"/>
          <w:color w:val="000000"/>
          <w:lang w:bidi="he-IL"/>
        </w:rPr>
        <w:t>the Bartenura cites the</w:t>
      </w:r>
      <w:r w:rsidR="00571FE2" w:rsidRPr="00F93B46">
        <w:rPr>
          <w:rFonts w:asciiTheme="minorBidi" w:hAnsiTheme="minorBidi" w:cstheme="minorBidi"/>
          <w:color w:val="000000"/>
          <w:lang w:bidi="he-IL"/>
        </w:rPr>
        <w:t xml:space="preserve"> commentary of Rashi,</w:t>
      </w:r>
      <w:r w:rsidR="00B51AA3" w:rsidRPr="00F93B46">
        <w:rPr>
          <w:rFonts w:asciiTheme="minorBidi" w:hAnsiTheme="minorBidi" w:cstheme="minorBidi"/>
          <w:color w:val="000000"/>
          <w:lang w:bidi="he-IL"/>
        </w:rPr>
        <w:t xml:space="preserve"> though as usual, not by name. H</w:t>
      </w:r>
      <w:r w:rsidR="00571FE2" w:rsidRPr="00F93B46">
        <w:rPr>
          <w:rFonts w:asciiTheme="minorBidi" w:hAnsiTheme="minorBidi" w:cstheme="minorBidi"/>
          <w:color w:val="000000"/>
          <w:lang w:bidi="he-IL"/>
        </w:rPr>
        <w:t xml:space="preserve">owever, he </w:t>
      </w:r>
      <w:r w:rsidR="00B51AA3" w:rsidRPr="00F93B46">
        <w:rPr>
          <w:rFonts w:asciiTheme="minorBidi" w:hAnsiTheme="minorBidi" w:cstheme="minorBidi"/>
          <w:color w:val="000000"/>
          <w:lang w:bidi="he-IL"/>
        </w:rPr>
        <w:t xml:space="preserve">subsequently </w:t>
      </w:r>
      <w:r w:rsidR="00571FE2" w:rsidRPr="00F93B46">
        <w:rPr>
          <w:rFonts w:asciiTheme="minorBidi" w:hAnsiTheme="minorBidi" w:cstheme="minorBidi"/>
          <w:color w:val="000000"/>
          <w:lang w:bidi="he-IL"/>
        </w:rPr>
        <w:t xml:space="preserve">cites another anonymous explanation, that of </w:t>
      </w:r>
      <w:r w:rsidR="00571FE2" w:rsidRPr="00F93B46">
        <w:rPr>
          <w:rFonts w:asciiTheme="minorBidi" w:hAnsiTheme="minorBidi" w:cstheme="minorBidi"/>
          <w:i/>
          <w:iCs/>
          <w:color w:val="000000"/>
          <w:lang w:bidi="he-IL"/>
        </w:rPr>
        <w:t>Tosafot</w:t>
      </w:r>
      <w:r w:rsidR="00B51AA3" w:rsidRPr="00F93B46">
        <w:rPr>
          <w:rFonts w:asciiTheme="minorBidi" w:hAnsiTheme="minorBidi" w:cstheme="minorBidi"/>
          <w:color w:val="000000"/>
          <w:lang w:bidi="he-IL"/>
        </w:rPr>
        <w:t>,</w:t>
      </w:r>
      <w:r w:rsidR="00571FE2" w:rsidRPr="00F93B46">
        <w:rPr>
          <w:rFonts w:asciiTheme="minorBidi" w:hAnsiTheme="minorBidi" w:cstheme="minorBidi"/>
          <w:i/>
          <w:iCs/>
          <w:color w:val="000000"/>
          <w:lang w:bidi="he-IL"/>
        </w:rPr>
        <w:t xml:space="preserve"> </w:t>
      </w:r>
      <w:r w:rsidR="00571FE2" w:rsidRPr="00F93B46">
        <w:rPr>
          <w:rFonts w:asciiTheme="minorBidi" w:hAnsiTheme="minorBidi" w:cstheme="minorBidi"/>
          <w:color w:val="000000"/>
          <w:lang w:bidi="he-IL"/>
        </w:rPr>
        <w:t>who raises a number of questions on Rashi and offers a different explanation</w:t>
      </w:r>
      <w:r w:rsidR="00B51AA3" w:rsidRPr="00F93B46">
        <w:rPr>
          <w:rFonts w:asciiTheme="minorBidi" w:hAnsiTheme="minorBidi" w:cstheme="minorBidi"/>
          <w:color w:val="000000"/>
          <w:lang w:bidi="he-IL"/>
        </w:rPr>
        <w:t xml:space="preserve">. </w:t>
      </w:r>
    </w:p>
    <w:p w:rsidR="00571FE2" w:rsidRPr="00F93B46" w:rsidRDefault="00571FE2" w:rsidP="00E26F17">
      <w:pPr>
        <w:ind w:left="360"/>
        <w:jc w:val="both"/>
        <w:rPr>
          <w:rFonts w:asciiTheme="minorBidi" w:hAnsiTheme="minorBidi" w:cstheme="minorBidi"/>
          <w:color w:val="000000"/>
          <w:lang w:bidi="he-IL"/>
        </w:rPr>
      </w:pPr>
    </w:p>
    <w:p w:rsidR="00332524" w:rsidRPr="00F93B46" w:rsidRDefault="00571FE2"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Concerning the explanation of the words “the light of the candle,” </w:t>
      </w:r>
      <w:r w:rsidR="00B51AA3" w:rsidRPr="00F93B46">
        <w:rPr>
          <w:rFonts w:asciiTheme="minorBidi" w:hAnsiTheme="minorBidi" w:cstheme="minorBidi"/>
          <w:color w:val="000000"/>
          <w:lang w:bidi="he-IL"/>
        </w:rPr>
        <w:t>the two commentaries also differ somewhat: W</w:t>
      </w:r>
      <w:r w:rsidRPr="00F93B46">
        <w:rPr>
          <w:rFonts w:asciiTheme="minorBidi" w:hAnsiTheme="minorBidi" w:cstheme="minorBidi"/>
          <w:color w:val="000000"/>
          <w:lang w:bidi="he-IL"/>
        </w:rPr>
        <w:t>hereas Rashi simply writes “the</w:t>
      </w:r>
      <w:r w:rsidR="00B51AA3" w:rsidRPr="00F93B46">
        <w:rPr>
          <w:rFonts w:asciiTheme="minorBidi" w:hAnsiTheme="minorBidi" w:cstheme="minorBidi"/>
          <w:color w:val="000000"/>
          <w:lang w:bidi="he-IL"/>
        </w:rPr>
        <w:t xml:space="preserve"> reason is explained in the</w:t>
      </w:r>
      <w:r w:rsidRPr="00F93B46">
        <w:rPr>
          <w:rFonts w:asciiTheme="minorBidi" w:hAnsiTheme="minorBidi" w:cstheme="minorBidi"/>
          <w:color w:val="000000"/>
          <w:lang w:bidi="he-IL"/>
        </w:rPr>
        <w:t xml:space="preserve"> Gemara,” the Bartenura quotes the Gemara at length. This difference </w:t>
      </w:r>
      <w:r w:rsidR="00B51AA3" w:rsidRPr="00F93B46">
        <w:rPr>
          <w:rFonts w:asciiTheme="minorBidi" w:hAnsiTheme="minorBidi" w:cstheme="minorBidi"/>
          <w:color w:val="000000"/>
          <w:lang w:bidi="he-IL"/>
        </w:rPr>
        <w:t xml:space="preserve">appears </w:t>
      </w:r>
      <w:r w:rsidRPr="00F93B46">
        <w:rPr>
          <w:rFonts w:asciiTheme="minorBidi" w:hAnsiTheme="minorBidi" w:cstheme="minorBidi"/>
          <w:color w:val="000000"/>
          <w:lang w:bidi="he-IL"/>
        </w:rPr>
        <w:t xml:space="preserve">in many </w:t>
      </w:r>
      <w:r w:rsidR="00B51AA3" w:rsidRPr="00F93B46">
        <w:rPr>
          <w:rFonts w:asciiTheme="minorBidi" w:hAnsiTheme="minorBidi" w:cstheme="minorBidi"/>
          <w:color w:val="000000"/>
          <w:lang w:bidi="he-IL"/>
        </w:rPr>
        <w:t xml:space="preserve">other </w:t>
      </w:r>
      <w:r w:rsidRPr="00F93B46">
        <w:rPr>
          <w:rFonts w:asciiTheme="minorBidi" w:hAnsiTheme="minorBidi" w:cstheme="minorBidi"/>
          <w:color w:val="000000"/>
          <w:lang w:bidi="he-IL"/>
        </w:rPr>
        <w:t>places</w:t>
      </w:r>
      <w:r w:rsidR="00B51AA3" w:rsidRPr="00F93B46">
        <w:rPr>
          <w:rFonts w:asciiTheme="minorBidi" w:hAnsiTheme="minorBidi" w:cstheme="minorBidi"/>
          <w:color w:val="000000"/>
          <w:lang w:bidi="he-IL"/>
        </w:rPr>
        <w:t xml:space="preserve"> as well</w:t>
      </w:r>
      <w:r w:rsidRPr="00F93B46">
        <w:rPr>
          <w:rFonts w:asciiTheme="minorBidi" w:hAnsiTheme="minorBidi" w:cstheme="minorBidi"/>
          <w:color w:val="000000"/>
          <w:lang w:bidi="he-IL"/>
        </w:rPr>
        <w:t xml:space="preserve">, and stems from the fundamental difference between the commentary of Rashi and that of the Bartenura: Since Rashi wrote a commentary on the Gemara, and only explains the Mishna </w:t>
      </w:r>
      <w:r w:rsidR="00A11747">
        <w:rPr>
          <w:rFonts w:asciiTheme="minorBidi" w:hAnsiTheme="minorBidi" w:cstheme="minorBidi"/>
          <w:color w:val="000000"/>
          <w:lang w:bidi="he-IL"/>
        </w:rPr>
        <w:t>as part of this</w:t>
      </w:r>
      <w:r w:rsidRPr="00F93B46">
        <w:rPr>
          <w:rFonts w:asciiTheme="minorBidi" w:hAnsiTheme="minorBidi" w:cstheme="minorBidi"/>
          <w:color w:val="000000"/>
          <w:lang w:bidi="he-IL"/>
        </w:rPr>
        <w:t xml:space="preserve">, Rashi often </w:t>
      </w:r>
      <w:r w:rsidR="00B51AA3" w:rsidRPr="00F93B46">
        <w:rPr>
          <w:rFonts w:asciiTheme="minorBidi" w:hAnsiTheme="minorBidi" w:cstheme="minorBidi"/>
          <w:color w:val="000000"/>
          <w:lang w:bidi="he-IL"/>
        </w:rPr>
        <w:t xml:space="preserve">comments about a Mishna, </w:t>
      </w:r>
      <w:r w:rsidRPr="00F93B46">
        <w:rPr>
          <w:rFonts w:asciiTheme="minorBidi" w:hAnsiTheme="minorBidi" w:cstheme="minorBidi"/>
          <w:color w:val="000000"/>
          <w:lang w:bidi="he-IL"/>
        </w:rPr>
        <w:t>“it is explained in the Gemara</w:t>
      </w:r>
      <w:r w:rsidR="00B51AA3" w:rsidRPr="00F93B46">
        <w:rPr>
          <w:rFonts w:asciiTheme="minorBidi" w:hAnsiTheme="minorBidi" w:cstheme="minorBidi"/>
          <w:color w:val="000000"/>
          <w:lang w:bidi="he-IL"/>
        </w:rPr>
        <w:t>,</w:t>
      </w:r>
      <w:r w:rsidRPr="00F93B46">
        <w:rPr>
          <w:rFonts w:asciiTheme="minorBidi" w:hAnsiTheme="minorBidi" w:cstheme="minorBidi"/>
          <w:color w:val="000000"/>
          <w:lang w:bidi="he-IL"/>
        </w:rPr>
        <w:t xml:space="preserve">” or </w:t>
      </w:r>
      <w:r w:rsidRPr="00F93B46">
        <w:rPr>
          <w:rFonts w:asciiTheme="minorBidi" w:hAnsiTheme="minorBidi" w:cstheme="minorBidi"/>
          <w:color w:val="000000"/>
          <w:lang w:bidi="he-IL"/>
        </w:rPr>
        <w:lastRenderedPageBreak/>
        <w:t>a similar formulation</w:t>
      </w:r>
      <w:r w:rsidR="00B51AA3" w:rsidRPr="00F93B46">
        <w:rPr>
          <w:rFonts w:asciiTheme="minorBidi" w:hAnsiTheme="minorBidi" w:cstheme="minorBidi"/>
          <w:color w:val="000000"/>
          <w:lang w:bidi="he-IL"/>
        </w:rPr>
        <w:t xml:space="preserve">. This is because </w:t>
      </w:r>
      <w:r w:rsidRPr="00F93B46">
        <w:rPr>
          <w:rFonts w:asciiTheme="minorBidi" w:hAnsiTheme="minorBidi" w:cstheme="minorBidi"/>
          <w:color w:val="000000"/>
          <w:lang w:bidi="he-IL"/>
        </w:rPr>
        <w:t xml:space="preserve">one who is </w:t>
      </w:r>
      <w:r w:rsidR="00A11747">
        <w:rPr>
          <w:rFonts w:asciiTheme="minorBidi" w:hAnsiTheme="minorBidi" w:cstheme="minorBidi"/>
          <w:color w:val="000000"/>
          <w:lang w:bidi="he-IL"/>
        </w:rPr>
        <w:t>studying</w:t>
      </w:r>
      <w:r w:rsidR="00A11747"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the Mishna printed in the Gemara will presumably learn the Gemara as well. However, the Bartenura viewed his commentary as a</w:t>
      </w:r>
      <w:r w:rsidR="00A11747">
        <w:rPr>
          <w:rFonts w:asciiTheme="minorBidi" w:hAnsiTheme="minorBidi" w:cstheme="minorBidi"/>
          <w:color w:val="000000"/>
          <w:lang w:bidi="he-IL"/>
        </w:rPr>
        <w:t xml:space="preserve"> standalone commentary</w:t>
      </w:r>
      <w:r w:rsidRPr="00F93B46">
        <w:rPr>
          <w:rFonts w:asciiTheme="minorBidi" w:hAnsiTheme="minorBidi" w:cstheme="minorBidi"/>
          <w:color w:val="000000"/>
          <w:lang w:bidi="he-IL"/>
        </w:rPr>
        <w:t xml:space="preserve"> on the Mishna, and he</w:t>
      </w:r>
      <w:r w:rsidR="00B51AA3" w:rsidRPr="00F93B46">
        <w:rPr>
          <w:rFonts w:asciiTheme="minorBidi" w:hAnsiTheme="minorBidi" w:cstheme="minorBidi"/>
          <w:color w:val="000000"/>
          <w:lang w:bidi="he-IL"/>
        </w:rPr>
        <w:t xml:space="preserve"> therefore </w:t>
      </w:r>
      <w:r w:rsidR="00A11747">
        <w:rPr>
          <w:rFonts w:asciiTheme="minorBidi" w:hAnsiTheme="minorBidi" w:cstheme="minorBidi"/>
          <w:color w:val="000000"/>
          <w:lang w:bidi="he-IL"/>
        </w:rPr>
        <w:t>does not</w:t>
      </w:r>
      <w:r w:rsidR="00A11747" w:rsidRPr="00F93B46">
        <w:rPr>
          <w:rFonts w:asciiTheme="minorBidi" w:hAnsiTheme="minorBidi" w:cstheme="minorBidi"/>
          <w:color w:val="000000"/>
          <w:lang w:bidi="he-IL"/>
        </w:rPr>
        <w:t xml:space="preserve"> </w:t>
      </w:r>
      <w:r w:rsidR="00B51AA3" w:rsidRPr="00F93B46">
        <w:rPr>
          <w:rFonts w:asciiTheme="minorBidi" w:hAnsiTheme="minorBidi" w:cstheme="minorBidi"/>
          <w:color w:val="000000"/>
          <w:lang w:bidi="he-IL"/>
        </w:rPr>
        <w:t>simply omit the</w:t>
      </w:r>
      <w:r w:rsidRPr="00F93B46">
        <w:rPr>
          <w:rFonts w:asciiTheme="minorBidi" w:hAnsiTheme="minorBidi" w:cstheme="minorBidi"/>
          <w:color w:val="000000"/>
          <w:lang w:bidi="he-IL"/>
        </w:rPr>
        <w:t xml:space="preserve"> explanation</w:t>
      </w:r>
      <w:r w:rsidR="00B51AA3" w:rsidRPr="00F93B46">
        <w:rPr>
          <w:rFonts w:asciiTheme="minorBidi" w:hAnsiTheme="minorBidi" w:cstheme="minorBidi"/>
          <w:color w:val="000000"/>
          <w:lang w:bidi="he-IL"/>
        </w:rPr>
        <w:t xml:space="preserve"> of a clause in the Mishna</w:t>
      </w:r>
      <w:r w:rsidRPr="00F93B46">
        <w:rPr>
          <w:rFonts w:asciiTheme="minorBidi" w:hAnsiTheme="minorBidi" w:cstheme="minorBidi"/>
          <w:color w:val="000000"/>
          <w:lang w:bidi="he-IL"/>
        </w:rPr>
        <w:t xml:space="preserve">. </w:t>
      </w:r>
    </w:p>
    <w:p w:rsidR="00571FE2" w:rsidRPr="00F93B46" w:rsidRDefault="00571FE2" w:rsidP="00E26F17">
      <w:pPr>
        <w:ind w:left="360"/>
        <w:jc w:val="both"/>
        <w:rPr>
          <w:rFonts w:asciiTheme="minorBidi" w:hAnsiTheme="minorBidi" w:cstheme="minorBidi"/>
          <w:color w:val="000000"/>
          <w:lang w:bidi="he-IL"/>
        </w:rPr>
      </w:pPr>
    </w:p>
    <w:p w:rsidR="00571FE2" w:rsidRPr="00F93B46" w:rsidRDefault="00571FE2" w:rsidP="00E26F17">
      <w:pPr>
        <w:pStyle w:val="ListParagraph"/>
        <w:numPr>
          <w:ilvl w:val="0"/>
          <w:numId w:val="2"/>
        </w:numPr>
        <w:jc w:val="both"/>
        <w:rPr>
          <w:rFonts w:asciiTheme="minorBidi" w:hAnsiTheme="minorBidi" w:cstheme="minorBidi"/>
          <w:b/>
          <w:bCs/>
          <w:color w:val="000000"/>
          <w:szCs w:val="24"/>
          <w:lang w:bidi="he-IL"/>
        </w:rPr>
      </w:pPr>
      <w:r w:rsidRPr="00F93B46">
        <w:rPr>
          <w:rFonts w:asciiTheme="minorBidi" w:hAnsiTheme="minorBidi" w:cstheme="minorBidi"/>
          <w:b/>
          <w:bCs/>
          <w:color w:val="000000"/>
          <w:szCs w:val="24"/>
          <w:lang w:bidi="he-IL"/>
        </w:rPr>
        <w:t>The Separation of the High Priest Seven Days Prior to Yom Kippur</w:t>
      </w:r>
    </w:p>
    <w:p w:rsidR="00E26F17" w:rsidRDefault="00E26F17" w:rsidP="00E26F17">
      <w:pPr>
        <w:jc w:val="both"/>
        <w:rPr>
          <w:rFonts w:asciiTheme="minorBidi" w:hAnsiTheme="minorBidi" w:cstheme="minorBidi"/>
          <w:color w:val="000000"/>
          <w:lang w:bidi="he-IL"/>
        </w:rPr>
      </w:pPr>
    </w:p>
    <w:p w:rsidR="00571FE2" w:rsidRPr="00F93B46" w:rsidRDefault="00571FE2"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The first Mishna in tractate </w:t>
      </w:r>
      <w:r w:rsidRPr="00F93B46">
        <w:rPr>
          <w:rFonts w:asciiTheme="minorBidi" w:hAnsiTheme="minorBidi" w:cstheme="minorBidi"/>
          <w:i/>
          <w:iCs/>
          <w:color w:val="000000"/>
          <w:lang w:bidi="he-IL"/>
        </w:rPr>
        <w:t xml:space="preserve">Yoma </w:t>
      </w:r>
      <w:r w:rsidRPr="00F93B46">
        <w:rPr>
          <w:rFonts w:asciiTheme="minorBidi" w:hAnsiTheme="minorBidi" w:cstheme="minorBidi"/>
          <w:color w:val="000000"/>
          <w:lang w:bidi="he-IL"/>
        </w:rPr>
        <w:t xml:space="preserve">establishes that seven days prior to Yom Kippur, the High Priest is separated from his house, and then explains what the High Priest does during those seven days. </w:t>
      </w:r>
    </w:p>
    <w:p w:rsidR="00571FE2" w:rsidRPr="00F93B46" w:rsidRDefault="00571FE2" w:rsidP="00E26F17">
      <w:pPr>
        <w:jc w:val="both"/>
        <w:rPr>
          <w:rFonts w:asciiTheme="minorBidi" w:hAnsiTheme="minorBidi" w:cstheme="minorBidi"/>
          <w:color w:val="000000"/>
          <w:lang w:bidi="he-IL"/>
        </w:rPr>
      </w:pPr>
    </w:p>
    <w:p w:rsidR="00C3741A" w:rsidRPr="00F93B46" w:rsidRDefault="00571FE2" w:rsidP="00E26F17">
      <w:pPr>
        <w:ind w:left="720"/>
        <w:jc w:val="both"/>
        <w:rPr>
          <w:rFonts w:asciiTheme="minorBidi" w:hAnsiTheme="minorBidi" w:cstheme="minorBidi"/>
          <w:color w:val="000000"/>
          <w:lang w:bidi="he-IL"/>
        </w:rPr>
      </w:pPr>
      <w:r w:rsidRPr="00F93B46">
        <w:rPr>
          <w:rFonts w:asciiTheme="minorBidi" w:hAnsiTheme="minorBidi" w:cstheme="minorBidi"/>
          <w:color w:val="000000"/>
          <w:lang w:bidi="he-IL"/>
        </w:rPr>
        <w:t>All seven days he sprinkles the blood</w:t>
      </w:r>
      <w:r w:rsidR="00C80133" w:rsidRPr="00F93B46">
        <w:rPr>
          <w:rFonts w:asciiTheme="minorBidi" w:hAnsiTheme="minorBidi" w:cstheme="minorBidi"/>
          <w:color w:val="000000"/>
          <w:lang w:bidi="he-IL"/>
        </w:rPr>
        <w:t xml:space="preserve"> [of the daily offerings]</w:t>
      </w:r>
      <w:r w:rsidRPr="00F93B46">
        <w:rPr>
          <w:rFonts w:asciiTheme="minorBidi" w:hAnsiTheme="minorBidi" w:cstheme="minorBidi"/>
          <w:color w:val="000000"/>
          <w:lang w:bidi="he-IL"/>
        </w:rPr>
        <w:t xml:space="preserve">, and burns the incense, and cleans the </w:t>
      </w:r>
      <w:r w:rsidR="00C80133" w:rsidRPr="00F93B46">
        <w:rPr>
          <w:rFonts w:asciiTheme="minorBidi" w:hAnsiTheme="minorBidi" w:cstheme="minorBidi"/>
          <w:color w:val="000000"/>
          <w:lang w:bidi="he-IL"/>
        </w:rPr>
        <w:t xml:space="preserve">lamps </w:t>
      </w:r>
      <w:r w:rsidRPr="00F93B46">
        <w:rPr>
          <w:rFonts w:asciiTheme="minorBidi" w:hAnsiTheme="minorBidi" w:cstheme="minorBidi"/>
          <w:color w:val="000000"/>
          <w:lang w:bidi="he-IL"/>
        </w:rPr>
        <w:t xml:space="preserve">[of the </w:t>
      </w:r>
      <w:r w:rsidR="00C80133" w:rsidRPr="00F93B46">
        <w:rPr>
          <w:rFonts w:asciiTheme="minorBidi" w:hAnsiTheme="minorBidi" w:cstheme="minorBidi"/>
          <w:i/>
          <w:iCs/>
          <w:color w:val="000000"/>
          <w:lang w:bidi="he-IL"/>
        </w:rPr>
        <w:t>M</w:t>
      </w:r>
      <w:r w:rsidRPr="00F93B46">
        <w:rPr>
          <w:rFonts w:asciiTheme="minorBidi" w:hAnsiTheme="minorBidi" w:cstheme="minorBidi"/>
          <w:i/>
          <w:iCs/>
          <w:color w:val="000000"/>
          <w:lang w:bidi="he-IL"/>
        </w:rPr>
        <w:t>enora</w:t>
      </w:r>
      <w:r w:rsidRPr="00F93B46">
        <w:rPr>
          <w:rFonts w:asciiTheme="minorBidi" w:hAnsiTheme="minorBidi" w:cstheme="minorBidi"/>
          <w:color w:val="000000"/>
          <w:lang w:bidi="he-IL"/>
        </w:rPr>
        <w:t xml:space="preserve">], and offers the head and the </w:t>
      </w:r>
      <w:r w:rsidR="00861BF6" w:rsidRPr="00F93B46">
        <w:rPr>
          <w:rFonts w:asciiTheme="minorBidi" w:hAnsiTheme="minorBidi" w:cstheme="minorBidi"/>
          <w:color w:val="000000"/>
          <w:lang w:bidi="he-IL"/>
        </w:rPr>
        <w:t xml:space="preserve">hind </w:t>
      </w:r>
      <w:r w:rsidRPr="00F93B46">
        <w:rPr>
          <w:rFonts w:asciiTheme="minorBidi" w:hAnsiTheme="minorBidi" w:cstheme="minorBidi"/>
          <w:color w:val="000000"/>
          <w:lang w:bidi="he-IL"/>
        </w:rPr>
        <w:t>leg</w:t>
      </w:r>
      <w:r w:rsidR="00861BF6" w:rsidRPr="00F93B46">
        <w:rPr>
          <w:rFonts w:asciiTheme="minorBidi" w:hAnsiTheme="minorBidi" w:cstheme="minorBidi"/>
          <w:color w:val="000000"/>
          <w:lang w:bidi="he-IL"/>
        </w:rPr>
        <w:t xml:space="preserve"> [of the daily offerings]</w:t>
      </w:r>
      <w:r w:rsidRPr="00F93B46">
        <w:rPr>
          <w:rFonts w:asciiTheme="minorBidi" w:hAnsiTheme="minorBidi" w:cstheme="minorBidi"/>
          <w:color w:val="000000"/>
          <w:lang w:bidi="he-IL"/>
        </w:rPr>
        <w:t xml:space="preserve">. And </w:t>
      </w:r>
      <w:r w:rsidR="00664725">
        <w:rPr>
          <w:rFonts w:asciiTheme="minorBidi" w:hAnsiTheme="minorBidi" w:cstheme="minorBidi"/>
          <w:color w:val="000000"/>
          <w:lang w:bidi="he-IL"/>
        </w:rPr>
        <w:t xml:space="preserve">on </w:t>
      </w:r>
      <w:r w:rsidRPr="00F93B46">
        <w:rPr>
          <w:rFonts w:asciiTheme="minorBidi" w:hAnsiTheme="minorBidi" w:cstheme="minorBidi"/>
          <w:color w:val="000000"/>
          <w:lang w:bidi="he-IL"/>
        </w:rPr>
        <w:t xml:space="preserve">all of the other days, if he wishes to sacrifice, he may sacrifice. As the High Priest </w:t>
      </w:r>
      <w:r w:rsidR="00861BF6" w:rsidRPr="00F93B46">
        <w:rPr>
          <w:rFonts w:asciiTheme="minorBidi" w:hAnsiTheme="minorBidi" w:cstheme="minorBidi"/>
          <w:color w:val="000000"/>
          <w:lang w:bidi="he-IL"/>
        </w:rPr>
        <w:t xml:space="preserve">has the first right to sacrifice any portion [i.e., sacrifice], </w:t>
      </w:r>
      <w:r w:rsidR="00466B90" w:rsidRPr="00F93B46">
        <w:rPr>
          <w:rFonts w:asciiTheme="minorBidi" w:hAnsiTheme="minorBidi" w:cstheme="minorBidi"/>
          <w:color w:val="000000"/>
          <w:lang w:bidi="he-IL"/>
        </w:rPr>
        <w:t xml:space="preserve">and </w:t>
      </w:r>
      <w:r w:rsidR="00861BF6" w:rsidRPr="00F93B46">
        <w:rPr>
          <w:rFonts w:asciiTheme="minorBidi" w:hAnsiTheme="minorBidi" w:cstheme="minorBidi"/>
          <w:color w:val="000000"/>
          <w:lang w:bidi="he-IL"/>
        </w:rPr>
        <w:t xml:space="preserve">he has the first right to </w:t>
      </w:r>
      <w:r w:rsidR="00466B90" w:rsidRPr="00F93B46">
        <w:rPr>
          <w:rFonts w:asciiTheme="minorBidi" w:hAnsiTheme="minorBidi" w:cstheme="minorBidi"/>
          <w:color w:val="000000"/>
          <w:lang w:bidi="he-IL"/>
        </w:rPr>
        <w:t xml:space="preserve">take a portion </w:t>
      </w:r>
      <w:r w:rsidR="00861BF6" w:rsidRPr="00F93B46">
        <w:rPr>
          <w:rFonts w:asciiTheme="minorBidi" w:hAnsiTheme="minorBidi" w:cstheme="minorBidi"/>
          <w:color w:val="000000"/>
          <w:lang w:bidi="he-IL"/>
        </w:rPr>
        <w:t>[of the sacrifice given to the priests]</w:t>
      </w:r>
      <w:r w:rsidR="00466B90"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 xml:space="preserve"> </w:t>
      </w:r>
      <w:r w:rsidR="00466B90" w:rsidRPr="00F93B46">
        <w:rPr>
          <w:rFonts w:asciiTheme="minorBidi" w:hAnsiTheme="minorBidi" w:cstheme="minorBidi"/>
          <w:color w:val="000000"/>
          <w:lang w:bidi="he-IL"/>
        </w:rPr>
        <w:t xml:space="preserve"> (Mishna </w:t>
      </w:r>
      <w:r w:rsidR="00466B90" w:rsidRPr="00F93B46">
        <w:rPr>
          <w:rFonts w:asciiTheme="minorBidi" w:hAnsiTheme="minorBidi" w:cstheme="minorBidi"/>
          <w:i/>
          <w:iCs/>
          <w:color w:val="000000"/>
          <w:lang w:bidi="he-IL"/>
        </w:rPr>
        <w:t xml:space="preserve">Yoma </w:t>
      </w:r>
      <w:r w:rsidR="00466B90" w:rsidRPr="00F93B46">
        <w:rPr>
          <w:rFonts w:asciiTheme="minorBidi" w:hAnsiTheme="minorBidi" w:cstheme="minorBidi"/>
          <w:color w:val="000000"/>
          <w:lang w:bidi="he-IL"/>
        </w:rPr>
        <w:t>1:2)</w:t>
      </w:r>
    </w:p>
    <w:p w:rsidR="00466B90" w:rsidRPr="00F93B46" w:rsidRDefault="00466B90" w:rsidP="00E26F17">
      <w:pPr>
        <w:jc w:val="both"/>
        <w:rPr>
          <w:rFonts w:asciiTheme="minorBidi" w:hAnsiTheme="minorBidi" w:cstheme="minorBidi"/>
          <w:color w:val="000000"/>
          <w:lang w:bidi="he-IL"/>
        </w:rPr>
      </w:pPr>
    </w:p>
    <w:p w:rsidR="00466B90" w:rsidRPr="00F93B46" w:rsidRDefault="00466B90"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The Bartenura explains this Mishna by quoting Rashi nearly word for word, with </w:t>
      </w:r>
      <w:r w:rsidR="00A11747">
        <w:rPr>
          <w:rFonts w:asciiTheme="minorBidi" w:hAnsiTheme="minorBidi" w:cstheme="minorBidi"/>
          <w:color w:val="000000"/>
          <w:lang w:bidi="he-IL"/>
        </w:rPr>
        <w:t>two</w:t>
      </w:r>
      <w:r w:rsidR="00A11747"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exception</w:t>
      </w:r>
      <w:r w:rsidR="00A11747">
        <w:rPr>
          <w:rFonts w:asciiTheme="minorBidi" w:hAnsiTheme="minorBidi" w:cstheme="minorBidi"/>
          <w:color w:val="000000"/>
          <w:lang w:bidi="he-IL"/>
        </w:rPr>
        <w:t>s</w:t>
      </w:r>
      <w:r w:rsidRPr="00F93B46">
        <w:rPr>
          <w:rFonts w:asciiTheme="minorBidi" w:hAnsiTheme="minorBidi" w:cstheme="minorBidi"/>
          <w:color w:val="000000"/>
          <w:lang w:bidi="he-IL"/>
        </w:rPr>
        <w:t xml:space="preserve">, as is evident from the following </w:t>
      </w:r>
      <w:r w:rsidR="00664725">
        <w:rPr>
          <w:rFonts w:asciiTheme="minorBidi" w:hAnsiTheme="minorBidi" w:cstheme="minorBidi"/>
          <w:color w:val="000000"/>
          <w:lang w:bidi="he-IL"/>
        </w:rPr>
        <w:t>comparison</w:t>
      </w:r>
      <w:r w:rsidRPr="00F93B46">
        <w:rPr>
          <w:rFonts w:asciiTheme="minorBidi" w:hAnsiTheme="minorBidi" w:cstheme="minorBidi"/>
          <w:color w:val="000000"/>
          <w:lang w:bidi="he-IL"/>
        </w:rPr>
        <w:t xml:space="preserve">: </w:t>
      </w:r>
    </w:p>
    <w:p w:rsidR="00466B90" w:rsidRPr="00F93B46" w:rsidRDefault="00466B90" w:rsidP="00E26F17">
      <w:pPr>
        <w:jc w:val="both"/>
        <w:rPr>
          <w:rFonts w:asciiTheme="minorBidi" w:hAnsiTheme="minorBidi" w:cstheme="minorBidi"/>
          <w:color w:val="000000"/>
          <w:lang w:bidi="he-IL"/>
        </w:rPr>
      </w:pPr>
    </w:p>
    <w:tbl>
      <w:tblPr>
        <w:tblStyle w:val="TableGrid"/>
        <w:tblW w:w="0" w:type="auto"/>
        <w:tblInd w:w="360" w:type="dxa"/>
        <w:tblLook w:val="04A0" w:firstRow="1" w:lastRow="0" w:firstColumn="1" w:lastColumn="0" w:noHBand="0" w:noVBand="1"/>
      </w:tblPr>
      <w:tblGrid>
        <w:gridCol w:w="4251"/>
        <w:gridCol w:w="4251"/>
      </w:tblGrid>
      <w:tr w:rsidR="00466B90" w:rsidRPr="00F93B46" w:rsidTr="001C320F">
        <w:tc>
          <w:tcPr>
            <w:tcW w:w="4788" w:type="dxa"/>
          </w:tcPr>
          <w:p w:rsidR="00466B90" w:rsidRPr="00F93B46" w:rsidRDefault="00466B90" w:rsidP="00E26F17">
            <w:pPr>
              <w:jc w:val="both"/>
              <w:rPr>
                <w:rFonts w:asciiTheme="minorBidi" w:hAnsiTheme="minorBidi" w:cstheme="minorBidi"/>
                <w:b/>
                <w:bCs/>
                <w:color w:val="000000"/>
                <w:lang w:bidi="he-IL"/>
              </w:rPr>
            </w:pPr>
            <w:r w:rsidRPr="00F93B46">
              <w:rPr>
                <w:rFonts w:asciiTheme="minorBidi" w:hAnsiTheme="minorBidi" w:cstheme="minorBidi"/>
                <w:b/>
                <w:bCs/>
                <w:color w:val="000000"/>
                <w:lang w:bidi="he-IL"/>
              </w:rPr>
              <w:t>Rashi (</w:t>
            </w:r>
            <w:r w:rsidRPr="00F93B46">
              <w:rPr>
                <w:rFonts w:asciiTheme="minorBidi" w:hAnsiTheme="minorBidi" w:cstheme="minorBidi"/>
                <w:b/>
                <w:bCs/>
                <w:i/>
                <w:iCs/>
                <w:color w:val="000000"/>
                <w:lang w:bidi="he-IL"/>
              </w:rPr>
              <w:t xml:space="preserve">Yoma </w:t>
            </w:r>
            <w:r w:rsidRPr="00F93B46">
              <w:rPr>
                <w:rFonts w:asciiTheme="minorBidi" w:hAnsiTheme="minorBidi" w:cstheme="minorBidi"/>
                <w:b/>
                <w:bCs/>
                <w:color w:val="000000"/>
                <w:lang w:bidi="he-IL"/>
              </w:rPr>
              <w:t>14a)</w:t>
            </w:r>
          </w:p>
        </w:tc>
        <w:tc>
          <w:tcPr>
            <w:tcW w:w="4788" w:type="dxa"/>
          </w:tcPr>
          <w:p w:rsidR="00466B90" w:rsidRPr="00F93B46" w:rsidRDefault="00466B90" w:rsidP="00E26F17">
            <w:pPr>
              <w:jc w:val="both"/>
              <w:rPr>
                <w:rFonts w:asciiTheme="minorBidi" w:hAnsiTheme="minorBidi" w:cstheme="minorBidi"/>
                <w:b/>
                <w:bCs/>
                <w:color w:val="000000"/>
                <w:lang w:bidi="he-IL"/>
              </w:rPr>
            </w:pPr>
            <w:r w:rsidRPr="00F93B46">
              <w:rPr>
                <w:rFonts w:asciiTheme="minorBidi" w:hAnsiTheme="minorBidi" w:cstheme="minorBidi"/>
                <w:b/>
                <w:bCs/>
                <w:color w:val="000000"/>
                <w:lang w:bidi="he-IL"/>
              </w:rPr>
              <w:t>Bartenura (</w:t>
            </w:r>
            <w:r w:rsidRPr="00F93B46">
              <w:rPr>
                <w:rFonts w:asciiTheme="minorBidi" w:hAnsiTheme="minorBidi" w:cstheme="minorBidi"/>
                <w:b/>
                <w:bCs/>
                <w:i/>
                <w:iCs/>
                <w:color w:val="000000"/>
                <w:lang w:bidi="he-IL"/>
              </w:rPr>
              <w:t xml:space="preserve">Yoma </w:t>
            </w:r>
            <w:r w:rsidRPr="00F93B46">
              <w:rPr>
                <w:rFonts w:asciiTheme="minorBidi" w:hAnsiTheme="minorBidi" w:cstheme="minorBidi"/>
                <w:b/>
                <w:bCs/>
                <w:color w:val="000000"/>
                <w:lang w:bidi="he-IL"/>
              </w:rPr>
              <w:t>1:2)</w:t>
            </w:r>
          </w:p>
        </w:tc>
      </w:tr>
      <w:tr w:rsidR="00466B90" w:rsidRPr="00F93B46" w:rsidTr="001C320F">
        <w:tc>
          <w:tcPr>
            <w:tcW w:w="4788" w:type="dxa"/>
          </w:tcPr>
          <w:p w:rsidR="00466B90" w:rsidRPr="00F93B46" w:rsidRDefault="00466B90"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He sprinkles the blood: Of the Daily offerings, in order to be accustomed</w:t>
            </w:r>
            <w:r w:rsidR="00B51AA3" w:rsidRPr="00F93B46">
              <w:rPr>
                <w:rFonts w:asciiTheme="minorBidi" w:hAnsiTheme="minorBidi" w:cstheme="minorBidi"/>
                <w:color w:val="000000"/>
                <w:lang w:bidi="he-IL"/>
              </w:rPr>
              <w:t xml:space="preserve"> to</w:t>
            </w:r>
            <w:r w:rsidRPr="00F93B46">
              <w:rPr>
                <w:rFonts w:asciiTheme="minorBidi" w:hAnsiTheme="minorBidi" w:cstheme="minorBidi"/>
                <w:color w:val="000000"/>
                <w:lang w:bidi="he-IL"/>
              </w:rPr>
              <w:t xml:space="preserve"> and prepared for the service of Yom Kippur. </w:t>
            </w:r>
          </w:p>
        </w:tc>
        <w:tc>
          <w:tcPr>
            <w:tcW w:w="4788" w:type="dxa"/>
          </w:tcPr>
          <w:p w:rsidR="00466B90" w:rsidRPr="00F93B46" w:rsidRDefault="00466B90"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 He sprinkles the blood: Of the Daily offerings, in order to be accustomed to the service [of Yom Kippur].</w:t>
            </w:r>
          </w:p>
        </w:tc>
      </w:tr>
      <w:tr w:rsidR="00466B90" w:rsidRPr="00F93B46" w:rsidTr="001C320F">
        <w:tc>
          <w:tcPr>
            <w:tcW w:w="4788" w:type="dxa"/>
          </w:tcPr>
          <w:p w:rsidR="00466B90" w:rsidRPr="00F93B46" w:rsidRDefault="00D811F6"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And clean the </w:t>
            </w:r>
            <w:r w:rsidR="00861BF6" w:rsidRPr="00F93B46">
              <w:rPr>
                <w:rFonts w:asciiTheme="minorBidi" w:hAnsiTheme="minorBidi" w:cstheme="minorBidi"/>
                <w:color w:val="000000"/>
                <w:lang w:bidi="he-IL"/>
              </w:rPr>
              <w:t>lamp</w:t>
            </w:r>
            <w:r w:rsidRPr="00F93B46">
              <w:rPr>
                <w:rFonts w:asciiTheme="minorBidi" w:hAnsiTheme="minorBidi" w:cstheme="minorBidi"/>
                <w:color w:val="000000"/>
                <w:lang w:bidi="he-IL"/>
              </w:rPr>
              <w:t xml:space="preserve">s:  He removes the ashes of the wicks that were extinguished. And likewise, each </w:t>
            </w:r>
            <w:r w:rsidR="00A11747">
              <w:rPr>
                <w:rFonts w:asciiTheme="minorBidi" w:hAnsiTheme="minorBidi" w:cstheme="minorBidi"/>
                <w:color w:val="000000"/>
                <w:lang w:bidi="he-IL"/>
              </w:rPr>
              <w:t>morning</w:t>
            </w:r>
            <w:r w:rsidR="00A11747"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 xml:space="preserve">he cleans them out, as it is stated, “Each morning, when he cleans out the candles.” And each </w:t>
            </w:r>
            <w:r w:rsidRPr="00F93B46">
              <w:rPr>
                <w:rFonts w:asciiTheme="minorBidi" w:hAnsiTheme="minorBidi" w:cstheme="minorBidi"/>
                <w:color w:val="000000"/>
                <w:lang w:bidi="he-IL"/>
              </w:rPr>
              <w:lastRenderedPageBreak/>
              <w:t>day, incense is burnt in the Sanctuary, half in the morning, and half in the afternoon.</w:t>
            </w:r>
          </w:p>
        </w:tc>
        <w:tc>
          <w:tcPr>
            <w:tcW w:w="4788" w:type="dxa"/>
          </w:tcPr>
          <w:p w:rsidR="00466B90" w:rsidRPr="00F93B46" w:rsidRDefault="00466B90"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lastRenderedPageBreak/>
              <w:t xml:space="preserve"> </w:t>
            </w:r>
            <w:r w:rsidR="00D811F6" w:rsidRPr="00F93B46">
              <w:rPr>
                <w:rFonts w:asciiTheme="minorBidi" w:hAnsiTheme="minorBidi" w:cstheme="minorBidi"/>
                <w:color w:val="000000"/>
                <w:lang w:bidi="he-IL"/>
              </w:rPr>
              <w:t xml:space="preserve">And clean the </w:t>
            </w:r>
            <w:r w:rsidR="00861BF6" w:rsidRPr="00F93B46">
              <w:rPr>
                <w:rFonts w:asciiTheme="minorBidi" w:hAnsiTheme="minorBidi" w:cstheme="minorBidi"/>
                <w:color w:val="000000"/>
                <w:lang w:bidi="he-IL"/>
              </w:rPr>
              <w:t>lamp</w:t>
            </w:r>
            <w:r w:rsidR="00D811F6" w:rsidRPr="00F93B46">
              <w:rPr>
                <w:rFonts w:asciiTheme="minorBidi" w:hAnsiTheme="minorBidi" w:cstheme="minorBidi"/>
                <w:color w:val="000000"/>
                <w:lang w:bidi="he-IL"/>
              </w:rPr>
              <w:t>s: He removes the ashes of the wicks that were extinguished.</w:t>
            </w:r>
          </w:p>
        </w:tc>
      </w:tr>
      <w:tr w:rsidR="00466B90" w:rsidRPr="00F93B46" w:rsidTr="001C320F">
        <w:tc>
          <w:tcPr>
            <w:tcW w:w="4788" w:type="dxa"/>
          </w:tcPr>
          <w:p w:rsidR="00466B90" w:rsidRPr="00F93B46" w:rsidRDefault="00D811F6"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lastRenderedPageBreak/>
              <w:t>And all the other days</w:t>
            </w:r>
            <w:r w:rsidR="00664725">
              <w:rPr>
                <w:rFonts w:asciiTheme="minorBidi" w:hAnsiTheme="minorBidi" w:cstheme="minorBidi"/>
                <w:color w:val="000000"/>
                <w:lang w:bidi="he-IL"/>
              </w:rPr>
              <w:t>:</w:t>
            </w:r>
            <w:r w:rsidRPr="00F93B46">
              <w:rPr>
                <w:rFonts w:asciiTheme="minorBidi" w:hAnsiTheme="minorBidi" w:cstheme="minorBidi"/>
                <w:color w:val="000000"/>
                <w:lang w:bidi="he-IL"/>
              </w:rPr>
              <w:t xml:space="preserve"> </w:t>
            </w:r>
            <w:r w:rsidR="00664725">
              <w:rPr>
                <w:rFonts w:asciiTheme="minorBidi" w:hAnsiTheme="minorBidi" w:cstheme="minorBidi"/>
                <w:color w:val="000000"/>
                <w:lang w:bidi="he-IL"/>
              </w:rPr>
              <w:t>I</w:t>
            </w:r>
            <w:r w:rsidRPr="00F93B46">
              <w:rPr>
                <w:rFonts w:asciiTheme="minorBidi" w:hAnsiTheme="minorBidi" w:cstheme="minorBidi"/>
                <w:color w:val="000000"/>
                <w:lang w:bidi="he-IL"/>
              </w:rPr>
              <w:t xml:space="preserve">f he wishes </w:t>
            </w:r>
            <w:r w:rsidR="00664725">
              <w:rPr>
                <w:rFonts w:asciiTheme="minorBidi" w:hAnsiTheme="minorBidi" w:cstheme="minorBidi"/>
                <w:color w:val="000000"/>
                <w:lang w:bidi="he-IL"/>
              </w:rPr>
              <w:t>t</w:t>
            </w:r>
            <w:r w:rsidRPr="00F93B46">
              <w:rPr>
                <w:rFonts w:asciiTheme="minorBidi" w:hAnsiTheme="minorBidi" w:cstheme="minorBidi"/>
                <w:color w:val="000000"/>
                <w:lang w:bidi="he-IL"/>
              </w:rPr>
              <w:t>o clean out and sacrifice any offering that he wishes, he may sacrifice, and the priestly watch cannot prevent him from doing so.</w:t>
            </w:r>
          </w:p>
        </w:tc>
        <w:tc>
          <w:tcPr>
            <w:tcW w:w="4788" w:type="dxa"/>
          </w:tcPr>
          <w:p w:rsidR="00466B90" w:rsidRPr="00F93B46" w:rsidRDefault="00D811F6"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And all the other days: If he wishes to sacrifice any offering that he wishes, he may sacrifice, and the members of the priestly watch [on duty] cannot prevent him from doing so. </w:t>
            </w:r>
          </w:p>
        </w:tc>
      </w:tr>
      <w:tr w:rsidR="00AA71E2" w:rsidRPr="00F93B46" w:rsidTr="001C320F">
        <w:tc>
          <w:tcPr>
            <w:tcW w:w="4788" w:type="dxa"/>
          </w:tcPr>
          <w:p w:rsidR="00AA71E2" w:rsidRPr="00F93B46" w:rsidRDefault="00861BF6"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The first right to sacrifice any portion</w:t>
            </w:r>
            <w:r w:rsidR="00D811F6" w:rsidRPr="00F93B46">
              <w:rPr>
                <w:rFonts w:asciiTheme="minorBidi" w:hAnsiTheme="minorBidi" w:cstheme="minorBidi"/>
                <w:color w:val="000000"/>
                <w:lang w:bidi="he-IL"/>
              </w:rPr>
              <w:t xml:space="preserve">: He </w:t>
            </w:r>
            <w:r w:rsidRPr="00F93B46">
              <w:rPr>
                <w:rFonts w:asciiTheme="minorBidi" w:hAnsiTheme="minorBidi" w:cstheme="minorBidi"/>
                <w:color w:val="000000"/>
                <w:lang w:bidi="he-IL"/>
              </w:rPr>
              <w:t xml:space="preserve">has the first right </w:t>
            </w:r>
            <w:r w:rsidR="00D811F6" w:rsidRPr="00F93B46">
              <w:rPr>
                <w:rFonts w:asciiTheme="minorBidi" w:hAnsiTheme="minorBidi" w:cstheme="minorBidi"/>
                <w:color w:val="000000"/>
                <w:lang w:bidi="he-IL"/>
              </w:rPr>
              <w:t>to burn and to sacrifice any portion that he chooses.</w:t>
            </w:r>
          </w:p>
        </w:tc>
        <w:tc>
          <w:tcPr>
            <w:tcW w:w="4788" w:type="dxa"/>
          </w:tcPr>
          <w:p w:rsidR="00AA71E2" w:rsidRPr="00F93B46" w:rsidRDefault="00861BF6"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The first right to sacrifice any portion</w:t>
            </w:r>
            <w:r w:rsidR="00D811F6" w:rsidRPr="00F93B46">
              <w:rPr>
                <w:rFonts w:asciiTheme="minorBidi" w:hAnsiTheme="minorBidi" w:cstheme="minorBidi"/>
                <w:color w:val="000000"/>
                <w:lang w:bidi="he-IL"/>
              </w:rPr>
              <w:t xml:space="preserve">: He </w:t>
            </w:r>
            <w:r w:rsidRPr="00F93B46">
              <w:rPr>
                <w:rFonts w:asciiTheme="minorBidi" w:hAnsiTheme="minorBidi" w:cstheme="minorBidi"/>
                <w:color w:val="000000"/>
                <w:lang w:bidi="he-IL"/>
              </w:rPr>
              <w:t xml:space="preserve">has the first right </w:t>
            </w:r>
            <w:r w:rsidR="00D811F6" w:rsidRPr="00F93B46">
              <w:rPr>
                <w:rFonts w:asciiTheme="minorBidi" w:hAnsiTheme="minorBidi" w:cstheme="minorBidi"/>
                <w:color w:val="000000"/>
                <w:lang w:bidi="he-IL"/>
              </w:rPr>
              <w:t>to sacrifice any portion that he chooses.</w:t>
            </w:r>
          </w:p>
        </w:tc>
      </w:tr>
      <w:tr w:rsidR="00D7621F" w:rsidRPr="00F93B46" w:rsidTr="001C320F">
        <w:tc>
          <w:tcPr>
            <w:tcW w:w="4788" w:type="dxa"/>
          </w:tcPr>
          <w:p w:rsidR="00D7621F" w:rsidRPr="00F93B46" w:rsidRDefault="00D7621F" w:rsidP="00E26F17">
            <w:pPr>
              <w:jc w:val="both"/>
              <w:rPr>
                <w:rFonts w:asciiTheme="minorBidi" w:hAnsiTheme="minorBidi" w:cstheme="minorBidi"/>
                <w:color w:val="000000"/>
                <w:lang w:bidi="he-IL"/>
              </w:rPr>
            </w:pPr>
          </w:p>
        </w:tc>
        <w:tc>
          <w:tcPr>
            <w:tcW w:w="4788" w:type="dxa"/>
          </w:tcPr>
          <w:p w:rsidR="00D7621F" w:rsidRPr="00F93B46" w:rsidRDefault="00D811F6"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And this applies to items consecrated for [use] upon the altar, but for items </w:t>
            </w:r>
            <w:r w:rsidR="00861BF6" w:rsidRPr="00F93B46">
              <w:rPr>
                <w:rFonts w:asciiTheme="minorBidi" w:hAnsiTheme="minorBidi" w:cstheme="minorBidi"/>
                <w:color w:val="000000"/>
                <w:lang w:bidi="he-IL"/>
              </w:rPr>
              <w:t>[that may be eaten outside] of the boundaries [of the Temple]</w:t>
            </w:r>
            <w:r w:rsidRPr="00F93B46">
              <w:rPr>
                <w:rFonts w:asciiTheme="minorBidi" w:hAnsiTheme="minorBidi" w:cstheme="minorBidi"/>
                <w:color w:val="000000"/>
                <w:lang w:bidi="he-IL"/>
              </w:rPr>
              <w:t xml:space="preserve"> whether a High Priest or an ordinary priest, they divide it equally.</w:t>
            </w:r>
          </w:p>
        </w:tc>
      </w:tr>
    </w:tbl>
    <w:p w:rsidR="00466B90" w:rsidRPr="00F93B46" w:rsidRDefault="00466B90" w:rsidP="00E26F17">
      <w:pPr>
        <w:jc w:val="both"/>
        <w:rPr>
          <w:rFonts w:asciiTheme="minorBidi" w:hAnsiTheme="minorBidi" w:cstheme="minorBidi"/>
          <w:color w:val="000000"/>
          <w:lang w:bidi="he-IL"/>
        </w:rPr>
      </w:pPr>
    </w:p>
    <w:p w:rsidR="00A44331" w:rsidRPr="00F93B46" w:rsidRDefault="00DA3D6A"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The majority of the </w:t>
      </w:r>
      <w:r w:rsidR="00A11747" w:rsidRPr="00F93B46">
        <w:rPr>
          <w:rFonts w:asciiTheme="minorBidi" w:hAnsiTheme="minorBidi" w:cstheme="minorBidi"/>
          <w:color w:val="000000"/>
          <w:lang w:bidi="he-IL"/>
        </w:rPr>
        <w:t>Bartenura</w:t>
      </w:r>
      <w:r w:rsidR="00A11747">
        <w:rPr>
          <w:rFonts w:asciiTheme="minorBidi" w:hAnsiTheme="minorBidi" w:cstheme="minorBidi"/>
          <w:color w:val="000000"/>
          <w:lang w:bidi="he-IL"/>
        </w:rPr>
        <w:t>’s</w:t>
      </w:r>
      <w:r w:rsidR="00A11747"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commentary here is based upon Rashi</w:t>
      </w:r>
      <w:r w:rsidR="00A11747">
        <w:rPr>
          <w:rFonts w:asciiTheme="minorBidi" w:hAnsiTheme="minorBidi" w:cstheme="minorBidi"/>
          <w:color w:val="000000"/>
          <w:lang w:bidi="he-IL"/>
        </w:rPr>
        <w:t>’s</w:t>
      </w:r>
      <w:r w:rsidRPr="00F93B46">
        <w:rPr>
          <w:rFonts w:asciiTheme="minorBidi" w:hAnsiTheme="minorBidi" w:cstheme="minorBidi"/>
          <w:color w:val="000000"/>
          <w:lang w:bidi="he-IL"/>
        </w:rPr>
        <w:t xml:space="preserve">. However, </w:t>
      </w:r>
      <w:r w:rsidR="00D811F6" w:rsidRPr="00F93B46">
        <w:rPr>
          <w:rFonts w:asciiTheme="minorBidi" w:hAnsiTheme="minorBidi" w:cstheme="minorBidi"/>
          <w:color w:val="000000"/>
          <w:lang w:bidi="he-IL"/>
        </w:rPr>
        <w:t xml:space="preserve">two differences are </w:t>
      </w:r>
      <w:r w:rsidR="00A11747">
        <w:rPr>
          <w:rFonts w:asciiTheme="minorBidi" w:hAnsiTheme="minorBidi" w:cstheme="minorBidi"/>
          <w:color w:val="000000"/>
          <w:lang w:bidi="he-IL"/>
        </w:rPr>
        <w:t>worth pointing out</w:t>
      </w:r>
      <w:r w:rsidR="00D811F6" w:rsidRPr="00F93B46">
        <w:rPr>
          <w:rFonts w:asciiTheme="minorBidi" w:hAnsiTheme="minorBidi" w:cstheme="minorBidi"/>
          <w:color w:val="000000"/>
          <w:lang w:bidi="he-IL"/>
        </w:rPr>
        <w:t xml:space="preserve">. First, </w:t>
      </w:r>
      <w:r w:rsidRPr="00F93B46">
        <w:rPr>
          <w:rFonts w:asciiTheme="minorBidi" w:hAnsiTheme="minorBidi" w:cstheme="minorBidi"/>
          <w:color w:val="000000"/>
          <w:lang w:bidi="he-IL"/>
        </w:rPr>
        <w:t xml:space="preserve">whereas Rashi takes the opportunity </w:t>
      </w:r>
      <w:r w:rsidR="00D811F6" w:rsidRPr="00F93B46">
        <w:rPr>
          <w:rFonts w:asciiTheme="minorBidi" w:hAnsiTheme="minorBidi" w:cstheme="minorBidi"/>
          <w:color w:val="000000"/>
          <w:lang w:bidi="he-IL"/>
        </w:rPr>
        <w:t>to clarify that every day, the M</w:t>
      </w:r>
      <w:r w:rsidRPr="00F93B46">
        <w:rPr>
          <w:rFonts w:asciiTheme="minorBidi" w:hAnsiTheme="minorBidi" w:cstheme="minorBidi"/>
          <w:color w:val="000000"/>
          <w:lang w:bidi="he-IL"/>
        </w:rPr>
        <w:t xml:space="preserve">enora is cleaned out and the incense is burned, the Bartenura skips this paragraph. In addition, at the end of </w:t>
      </w:r>
      <w:r w:rsidR="0099346A">
        <w:rPr>
          <w:rFonts w:asciiTheme="minorBidi" w:hAnsiTheme="minorBidi" w:cstheme="minorBidi"/>
          <w:color w:val="000000"/>
          <w:lang w:bidi="he-IL"/>
        </w:rPr>
        <w:t>t</w:t>
      </w:r>
      <w:r w:rsidRPr="00F93B46">
        <w:rPr>
          <w:rFonts w:asciiTheme="minorBidi" w:hAnsiTheme="minorBidi" w:cstheme="minorBidi"/>
          <w:color w:val="000000"/>
          <w:lang w:bidi="he-IL"/>
        </w:rPr>
        <w:t>his</w:t>
      </w:r>
      <w:r w:rsidR="0099346A">
        <w:rPr>
          <w:rFonts w:asciiTheme="minorBidi" w:hAnsiTheme="minorBidi" w:cstheme="minorBidi"/>
          <w:color w:val="000000"/>
          <w:lang w:bidi="he-IL"/>
        </w:rPr>
        <w:t xml:space="preserve"> section</w:t>
      </w:r>
      <w:r w:rsidRPr="00F93B46">
        <w:rPr>
          <w:rFonts w:asciiTheme="minorBidi" w:hAnsiTheme="minorBidi" w:cstheme="minorBidi"/>
          <w:color w:val="000000"/>
          <w:lang w:bidi="he-IL"/>
        </w:rPr>
        <w:t xml:space="preserve">, the Bartenura </w:t>
      </w:r>
      <w:r w:rsidR="0099346A">
        <w:rPr>
          <w:rFonts w:asciiTheme="minorBidi" w:hAnsiTheme="minorBidi" w:cstheme="minorBidi"/>
          <w:color w:val="000000"/>
          <w:lang w:bidi="he-IL"/>
        </w:rPr>
        <w:t>details</w:t>
      </w:r>
      <w:r w:rsidR="0099346A"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the statement of the M</w:t>
      </w:r>
      <w:r w:rsidR="00D811F6" w:rsidRPr="00F93B46">
        <w:rPr>
          <w:rFonts w:asciiTheme="minorBidi" w:hAnsiTheme="minorBidi" w:cstheme="minorBidi"/>
          <w:color w:val="000000"/>
          <w:lang w:bidi="he-IL"/>
        </w:rPr>
        <w:t xml:space="preserve">ishna about the High Priest </w:t>
      </w:r>
      <w:r w:rsidR="00861BF6" w:rsidRPr="00F93B46">
        <w:rPr>
          <w:rFonts w:asciiTheme="minorBidi" w:hAnsiTheme="minorBidi" w:cstheme="minorBidi"/>
          <w:color w:val="000000"/>
          <w:lang w:bidi="he-IL"/>
        </w:rPr>
        <w:t xml:space="preserve">having the first right to sacrifice to </w:t>
      </w:r>
      <w:r w:rsidR="00A44331" w:rsidRPr="00F93B46">
        <w:rPr>
          <w:rFonts w:asciiTheme="minorBidi" w:hAnsiTheme="minorBidi" w:cstheme="minorBidi"/>
          <w:color w:val="000000"/>
          <w:lang w:bidi="he-IL"/>
        </w:rPr>
        <w:t xml:space="preserve">animals offered as sacrifices. This statement is actually taken </w:t>
      </w:r>
      <w:r w:rsidR="00664725" w:rsidRPr="00F93B46">
        <w:rPr>
          <w:rFonts w:asciiTheme="minorBidi" w:hAnsiTheme="minorBidi" w:cstheme="minorBidi"/>
          <w:color w:val="000000"/>
          <w:lang w:bidi="he-IL"/>
        </w:rPr>
        <w:t xml:space="preserve">almost </w:t>
      </w:r>
      <w:r w:rsidR="00A44331" w:rsidRPr="00F93B46">
        <w:rPr>
          <w:rFonts w:asciiTheme="minorBidi" w:hAnsiTheme="minorBidi" w:cstheme="minorBidi"/>
          <w:color w:val="000000"/>
          <w:lang w:bidi="he-IL"/>
        </w:rPr>
        <w:t xml:space="preserve">word for word from the </w:t>
      </w:r>
      <w:r w:rsidR="009223E1">
        <w:rPr>
          <w:rFonts w:asciiTheme="minorBidi" w:hAnsiTheme="minorBidi" w:cstheme="minorBidi"/>
          <w:color w:val="000000"/>
          <w:lang w:bidi="he-IL"/>
        </w:rPr>
        <w:t xml:space="preserve">Rambam’s </w:t>
      </w:r>
      <w:r w:rsidR="00A44331" w:rsidRPr="00F93B46">
        <w:rPr>
          <w:rFonts w:asciiTheme="minorBidi" w:hAnsiTheme="minorBidi" w:cstheme="minorBidi"/>
          <w:color w:val="000000"/>
          <w:lang w:bidi="he-IL"/>
        </w:rPr>
        <w:t xml:space="preserve">commentary on the Mishna: “When does this apply? [It applies to] </w:t>
      </w:r>
      <w:r w:rsidR="00D811F6" w:rsidRPr="00F93B46">
        <w:rPr>
          <w:rFonts w:asciiTheme="minorBidi" w:hAnsiTheme="minorBidi" w:cstheme="minorBidi"/>
          <w:color w:val="000000"/>
          <w:lang w:bidi="he-IL"/>
        </w:rPr>
        <w:t xml:space="preserve">items consecrated </w:t>
      </w:r>
      <w:r w:rsidR="00861BF6" w:rsidRPr="00F93B46">
        <w:rPr>
          <w:rFonts w:asciiTheme="minorBidi" w:hAnsiTheme="minorBidi" w:cstheme="minorBidi"/>
          <w:color w:val="000000"/>
          <w:lang w:bidi="he-IL"/>
        </w:rPr>
        <w:t>[</w:t>
      </w:r>
      <w:r w:rsidR="00D811F6" w:rsidRPr="00F93B46">
        <w:rPr>
          <w:rFonts w:asciiTheme="minorBidi" w:hAnsiTheme="minorBidi" w:cstheme="minorBidi"/>
          <w:color w:val="000000"/>
          <w:lang w:bidi="he-IL"/>
        </w:rPr>
        <w:t xml:space="preserve">for </w:t>
      </w:r>
      <w:r w:rsidR="00861BF6" w:rsidRPr="00F93B46">
        <w:rPr>
          <w:rFonts w:asciiTheme="minorBidi" w:hAnsiTheme="minorBidi" w:cstheme="minorBidi"/>
          <w:color w:val="000000"/>
          <w:lang w:bidi="he-IL"/>
        </w:rPr>
        <w:t xml:space="preserve">use] in </w:t>
      </w:r>
      <w:r w:rsidR="00D811F6" w:rsidRPr="00F93B46">
        <w:rPr>
          <w:rFonts w:asciiTheme="minorBidi" w:hAnsiTheme="minorBidi" w:cstheme="minorBidi"/>
          <w:color w:val="000000"/>
          <w:lang w:bidi="he-IL"/>
        </w:rPr>
        <w:t>the Temple [</w:t>
      </w:r>
      <w:r w:rsidR="00A44331" w:rsidRPr="00F93B46">
        <w:rPr>
          <w:rFonts w:asciiTheme="minorBidi" w:hAnsiTheme="minorBidi" w:cstheme="minorBidi"/>
          <w:color w:val="000000"/>
          <w:lang w:bidi="he-IL"/>
        </w:rPr>
        <w:t>to be offered upon the altar</w:t>
      </w:r>
      <w:r w:rsidR="00D811F6" w:rsidRPr="00F93B46">
        <w:rPr>
          <w:rFonts w:asciiTheme="minorBidi" w:hAnsiTheme="minorBidi" w:cstheme="minorBidi"/>
          <w:color w:val="000000"/>
          <w:lang w:bidi="he-IL"/>
        </w:rPr>
        <w:t>]</w:t>
      </w:r>
      <w:r w:rsidR="00A44331" w:rsidRPr="00F93B46">
        <w:rPr>
          <w:rFonts w:asciiTheme="minorBidi" w:hAnsiTheme="minorBidi" w:cstheme="minorBidi"/>
          <w:color w:val="000000"/>
          <w:lang w:bidi="he-IL"/>
        </w:rPr>
        <w:t xml:space="preserve">, but with regard to offerings </w:t>
      </w:r>
      <w:r w:rsidR="00861BF6" w:rsidRPr="00F93B46">
        <w:rPr>
          <w:rFonts w:asciiTheme="minorBidi" w:hAnsiTheme="minorBidi" w:cstheme="minorBidi"/>
          <w:color w:val="000000"/>
          <w:lang w:bidi="he-IL"/>
        </w:rPr>
        <w:t xml:space="preserve">[that may be eaten outside] of the </w:t>
      </w:r>
      <w:r w:rsidR="00A44331" w:rsidRPr="00F93B46">
        <w:rPr>
          <w:rFonts w:asciiTheme="minorBidi" w:hAnsiTheme="minorBidi" w:cstheme="minorBidi"/>
          <w:color w:val="000000"/>
          <w:lang w:bidi="he-IL"/>
        </w:rPr>
        <w:t>boundaries [</w:t>
      </w:r>
      <w:r w:rsidR="00861BF6" w:rsidRPr="00F93B46">
        <w:rPr>
          <w:rFonts w:asciiTheme="minorBidi" w:hAnsiTheme="minorBidi" w:cstheme="minorBidi"/>
          <w:color w:val="000000"/>
          <w:lang w:bidi="he-IL"/>
        </w:rPr>
        <w:t>of the Temple</w:t>
      </w:r>
      <w:r w:rsidR="00A44331" w:rsidRPr="00F93B46">
        <w:rPr>
          <w:rFonts w:asciiTheme="minorBidi" w:hAnsiTheme="minorBidi" w:cstheme="minorBidi"/>
          <w:color w:val="000000"/>
          <w:lang w:bidi="he-IL"/>
        </w:rPr>
        <w:t xml:space="preserve">], both the High Priest and an ordinary priest divide it equally.” </w:t>
      </w:r>
      <w:r w:rsidR="00D811F6" w:rsidRPr="00F93B46">
        <w:rPr>
          <w:rFonts w:asciiTheme="minorBidi" w:hAnsiTheme="minorBidi" w:cstheme="minorBidi"/>
          <w:color w:val="000000"/>
          <w:lang w:bidi="he-IL"/>
        </w:rPr>
        <w:t xml:space="preserve">Accordingly, </w:t>
      </w:r>
      <w:r w:rsidR="00A44331" w:rsidRPr="00F93B46">
        <w:rPr>
          <w:rFonts w:asciiTheme="minorBidi" w:hAnsiTheme="minorBidi" w:cstheme="minorBidi"/>
          <w:color w:val="000000"/>
          <w:lang w:bidi="he-IL"/>
        </w:rPr>
        <w:t xml:space="preserve">the Bartenura primarily follows Rashi’s explanation of this Mishna, but also draws </w:t>
      </w:r>
      <w:r w:rsidR="0099346A">
        <w:rPr>
          <w:rFonts w:asciiTheme="minorBidi" w:hAnsiTheme="minorBidi" w:cstheme="minorBidi"/>
          <w:color w:val="000000"/>
          <w:lang w:bidi="he-IL"/>
        </w:rPr>
        <w:t>part</w:t>
      </w:r>
      <w:r w:rsidR="0099346A" w:rsidRPr="00F93B46">
        <w:rPr>
          <w:rFonts w:asciiTheme="minorBidi" w:hAnsiTheme="minorBidi" w:cstheme="minorBidi"/>
          <w:color w:val="000000"/>
          <w:lang w:bidi="he-IL"/>
        </w:rPr>
        <w:t xml:space="preserve"> </w:t>
      </w:r>
      <w:r w:rsidR="00A44331" w:rsidRPr="00F93B46">
        <w:rPr>
          <w:rFonts w:asciiTheme="minorBidi" w:hAnsiTheme="minorBidi" w:cstheme="minorBidi"/>
          <w:color w:val="000000"/>
          <w:lang w:bidi="he-IL"/>
        </w:rPr>
        <w:t xml:space="preserve">of his explanation from the Rambam. </w:t>
      </w:r>
    </w:p>
    <w:p w:rsidR="00A44331" w:rsidRPr="00F93B46" w:rsidRDefault="00A44331" w:rsidP="00E26F17">
      <w:pPr>
        <w:jc w:val="both"/>
        <w:rPr>
          <w:rFonts w:asciiTheme="minorBidi" w:hAnsiTheme="minorBidi" w:cstheme="minorBidi"/>
          <w:color w:val="000000"/>
          <w:lang w:bidi="he-IL"/>
        </w:rPr>
      </w:pPr>
    </w:p>
    <w:p w:rsidR="00A44331" w:rsidRPr="00F93B46" w:rsidRDefault="00A44331" w:rsidP="00E26F17">
      <w:pPr>
        <w:pStyle w:val="ListParagraph"/>
        <w:numPr>
          <w:ilvl w:val="0"/>
          <w:numId w:val="2"/>
        </w:numPr>
        <w:jc w:val="both"/>
        <w:rPr>
          <w:rFonts w:asciiTheme="minorBidi" w:hAnsiTheme="minorBidi" w:cstheme="minorBidi"/>
          <w:color w:val="000000"/>
          <w:szCs w:val="24"/>
          <w:lang w:bidi="he-IL"/>
        </w:rPr>
      </w:pPr>
      <w:r w:rsidRPr="00F93B46">
        <w:rPr>
          <w:rFonts w:asciiTheme="minorBidi" w:hAnsiTheme="minorBidi" w:cstheme="minorBidi"/>
          <w:b/>
          <w:bCs/>
          <w:color w:val="000000"/>
          <w:szCs w:val="24"/>
          <w:lang w:bidi="he-IL"/>
        </w:rPr>
        <w:t xml:space="preserve">Harvesting </w:t>
      </w:r>
      <w:r w:rsidR="00C80133" w:rsidRPr="00F93B46">
        <w:rPr>
          <w:rFonts w:asciiTheme="minorBidi" w:hAnsiTheme="minorBidi" w:cstheme="minorBidi"/>
          <w:b/>
          <w:bCs/>
          <w:color w:val="000000"/>
          <w:szCs w:val="24"/>
          <w:lang w:bidi="he-IL"/>
        </w:rPr>
        <w:t xml:space="preserve">Unripe Grain to be </w:t>
      </w:r>
      <w:r w:rsidR="00274BBA">
        <w:rPr>
          <w:rFonts w:asciiTheme="minorBidi" w:hAnsiTheme="minorBidi" w:cstheme="minorBidi"/>
          <w:b/>
          <w:bCs/>
          <w:color w:val="000000"/>
          <w:szCs w:val="24"/>
          <w:lang w:bidi="he-IL"/>
        </w:rPr>
        <w:t>U</w:t>
      </w:r>
      <w:r w:rsidR="00274BBA" w:rsidRPr="00F93B46">
        <w:rPr>
          <w:rFonts w:asciiTheme="minorBidi" w:hAnsiTheme="minorBidi" w:cstheme="minorBidi"/>
          <w:b/>
          <w:bCs/>
          <w:color w:val="000000"/>
          <w:szCs w:val="24"/>
          <w:lang w:bidi="he-IL"/>
        </w:rPr>
        <w:t xml:space="preserve">sed </w:t>
      </w:r>
      <w:r w:rsidR="00C80133" w:rsidRPr="00F93B46">
        <w:rPr>
          <w:rFonts w:asciiTheme="minorBidi" w:hAnsiTheme="minorBidi" w:cstheme="minorBidi"/>
          <w:b/>
          <w:bCs/>
          <w:color w:val="000000"/>
          <w:szCs w:val="24"/>
          <w:lang w:bidi="he-IL"/>
        </w:rPr>
        <w:t>for Ani</w:t>
      </w:r>
      <w:r w:rsidRPr="00F93B46">
        <w:rPr>
          <w:rFonts w:asciiTheme="minorBidi" w:hAnsiTheme="minorBidi" w:cstheme="minorBidi"/>
          <w:b/>
          <w:bCs/>
          <w:color w:val="000000"/>
          <w:szCs w:val="24"/>
          <w:lang w:bidi="he-IL"/>
        </w:rPr>
        <w:t xml:space="preserve">mal </w:t>
      </w:r>
      <w:r w:rsidR="00274BBA">
        <w:rPr>
          <w:rFonts w:asciiTheme="minorBidi" w:hAnsiTheme="minorBidi" w:cstheme="minorBidi"/>
          <w:b/>
          <w:bCs/>
          <w:color w:val="000000"/>
          <w:szCs w:val="24"/>
          <w:lang w:bidi="he-IL"/>
        </w:rPr>
        <w:t>F</w:t>
      </w:r>
      <w:r w:rsidR="00274BBA" w:rsidRPr="00F93B46">
        <w:rPr>
          <w:rFonts w:asciiTheme="minorBidi" w:hAnsiTheme="minorBidi" w:cstheme="minorBidi"/>
          <w:b/>
          <w:bCs/>
          <w:color w:val="000000"/>
          <w:szCs w:val="24"/>
          <w:lang w:bidi="he-IL"/>
        </w:rPr>
        <w:t>odder</w:t>
      </w:r>
    </w:p>
    <w:p w:rsidR="00E26F17" w:rsidRDefault="00E26F17" w:rsidP="00E26F17">
      <w:pPr>
        <w:jc w:val="both"/>
        <w:rPr>
          <w:rFonts w:asciiTheme="minorBidi" w:hAnsiTheme="minorBidi" w:cstheme="minorBidi"/>
          <w:bCs/>
          <w:color w:val="000000"/>
          <w:lang w:bidi="he-IL"/>
        </w:rPr>
      </w:pPr>
    </w:p>
    <w:p w:rsidR="00A44331" w:rsidRPr="00F93B46" w:rsidRDefault="00A44331" w:rsidP="00E26F17">
      <w:pPr>
        <w:jc w:val="both"/>
        <w:rPr>
          <w:rFonts w:asciiTheme="minorBidi" w:hAnsiTheme="minorBidi" w:cstheme="minorBidi"/>
          <w:bCs/>
          <w:color w:val="000000"/>
          <w:lang w:bidi="he-IL"/>
        </w:rPr>
      </w:pPr>
      <w:r w:rsidRPr="00F93B46">
        <w:rPr>
          <w:rFonts w:asciiTheme="minorBidi" w:hAnsiTheme="minorBidi" w:cstheme="minorBidi"/>
          <w:bCs/>
          <w:color w:val="000000"/>
          <w:lang w:bidi="he-IL"/>
        </w:rPr>
        <w:t>The Mishna (</w:t>
      </w:r>
      <w:r w:rsidRPr="00F93B46">
        <w:rPr>
          <w:rFonts w:asciiTheme="minorBidi" w:hAnsiTheme="minorBidi" w:cstheme="minorBidi"/>
          <w:bCs/>
          <w:i/>
          <w:iCs/>
          <w:color w:val="000000"/>
          <w:lang w:bidi="he-IL"/>
        </w:rPr>
        <w:t xml:space="preserve">Pe’ah </w:t>
      </w:r>
      <w:r w:rsidRPr="00F93B46">
        <w:rPr>
          <w:rFonts w:asciiTheme="minorBidi" w:hAnsiTheme="minorBidi" w:cstheme="minorBidi"/>
          <w:bCs/>
          <w:color w:val="000000"/>
          <w:lang w:bidi="he-IL"/>
        </w:rPr>
        <w:t>2:1) dis</w:t>
      </w:r>
      <w:r w:rsidR="005323FA" w:rsidRPr="00F93B46">
        <w:rPr>
          <w:rFonts w:asciiTheme="minorBidi" w:hAnsiTheme="minorBidi" w:cstheme="minorBidi"/>
          <w:bCs/>
          <w:color w:val="000000"/>
          <w:lang w:bidi="he-IL"/>
        </w:rPr>
        <w:t>cusses the parameters for when one</w:t>
      </w:r>
      <w:r w:rsidRPr="00F93B46">
        <w:rPr>
          <w:rFonts w:asciiTheme="minorBidi" w:hAnsiTheme="minorBidi" w:cstheme="minorBidi"/>
          <w:bCs/>
          <w:color w:val="000000"/>
          <w:lang w:bidi="he-IL"/>
        </w:rPr>
        <w:t xml:space="preserve"> field </w:t>
      </w:r>
      <w:r w:rsidR="005323FA" w:rsidRPr="00F93B46">
        <w:rPr>
          <w:rFonts w:asciiTheme="minorBidi" w:hAnsiTheme="minorBidi" w:cstheme="minorBidi"/>
          <w:bCs/>
          <w:color w:val="000000"/>
          <w:lang w:bidi="he-IL"/>
        </w:rPr>
        <w:t xml:space="preserve">has the halakhic status of </w:t>
      </w:r>
      <w:r w:rsidRPr="00F93B46">
        <w:rPr>
          <w:rFonts w:asciiTheme="minorBidi" w:hAnsiTheme="minorBidi" w:cstheme="minorBidi"/>
          <w:bCs/>
          <w:color w:val="000000"/>
          <w:lang w:bidi="he-IL"/>
        </w:rPr>
        <w:t xml:space="preserve">two distinct fields for the purposes of the laws of </w:t>
      </w:r>
      <w:r w:rsidRPr="00F93B46">
        <w:rPr>
          <w:rFonts w:asciiTheme="minorBidi" w:hAnsiTheme="minorBidi" w:cstheme="minorBidi"/>
          <w:bCs/>
          <w:i/>
          <w:iCs/>
          <w:color w:val="000000"/>
          <w:lang w:bidi="he-IL"/>
        </w:rPr>
        <w:t xml:space="preserve">pe’ah, </w:t>
      </w:r>
      <w:r w:rsidR="005323FA" w:rsidRPr="00F93B46">
        <w:rPr>
          <w:rFonts w:asciiTheme="minorBidi" w:hAnsiTheme="minorBidi" w:cstheme="minorBidi"/>
          <w:bCs/>
          <w:color w:val="000000"/>
          <w:lang w:bidi="he-IL"/>
        </w:rPr>
        <w:t xml:space="preserve">the mitzva of </w:t>
      </w:r>
      <w:r w:rsidRPr="00F93B46">
        <w:rPr>
          <w:rFonts w:asciiTheme="minorBidi" w:hAnsiTheme="minorBidi" w:cstheme="minorBidi"/>
          <w:bCs/>
          <w:color w:val="000000"/>
          <w:lang w:bidi="he-IL"/>
        </w:rPr>
        <w:t xml:space="preserve">leaving the produce in the corner of one’s field for the poor to take. </w:t>
      </w:r>
      <w:r w:rsidR="005323FA" w:rsidRPr="00F93B46">
        <w:rPr>
          <w:rFonts w:asciiTheme="minorBidi" w:hAnsiTheme="minorBidi" w:cstheme="minorBidi"/>
          <w:bCs/>
          <w:color w:val="000000"/>
          <w:lang w:bidi="he-IL"/>
        </w:rPr>
        <w:t>T</w:t>
      </w:r>
      <w:r w:rsidRPr="00F93B46">
        <w:rPr>
          <w:rFonts w:asciiTheme="minorBidi" w:hAnsiTheme="minorBidi" w:cstheme="minorBidi"/>
          <w:bCs/>
          <w:color w:val="000000"/>
          <w:lang w:bidi="he-IL"/>
        </w:rPr>
        <w:t>he end of the Mishna</w:t>
      </w:r>
      <w:r w:rsidR="005323FA" w:rsidRPr="00F93B46">
        <w:rPr>
          <w:rFonts w:asciiTheme="minorBidi" w:hAnsiTheme="minorBidi" w:cstheme="minorBidi"/>
          <w:bCs/>
          <w:color w:val="000000"/>
          <w:lang w:bidi="he-IL"/>
        </w:rPr>
        <w:t xml:space="preserve"> records the following </w:t>
      </w:r>
      <w:r w:rsidRPr="00F93B46">
        <w:rPr>
          <w:rFonts w:asciiTheme="minorBidi" w:hAnsiTheme="minorBidi" w:cstheme="minorBidi"/>
          <w:bCs/>
          <w:color w:val="000000"/>
          <w:lang w:bidi="he-IL"/>
        </w:rPr>
        <w:t>dispute:  “</w:t>
      </w:r>
      <w:r w:rsidR="005323FA" w:rsidRPr="00F93B46">
        <w:rPr>
          <w:rFonts w:asciiTheme="minorBidi" w:hAnsiTheme="minorBidi" w:cstheme="minorBidi"/>
          <w:bCs/>
          <w:color w:val="000000"/>
          <w:lang w:bidi="he-IL"/>
        </w:rPr>
        <w:t>A</w:t>
      </w:r>
      <w:r w:rsidRPr="00F93B46">
        <w:rPr>
          <w:rFonts w:asciiTheme="minorBidi" w:hAnsiTheme="minorBidi" w:cstheme="minorBidi"/>
          <w:bCs/>
          <w:color w:val="000000"/>
          <w:lang w:bidi="he-IL"/>
        </w:rPr>
        <w:t xml:space="preserve">nd one who harvests </w:t>
      </w:r>
      <w:r w:rsidR="00C80133" w:rsidRPr="00F93B46">
        <w:rPr>
          <w:rFonts w:asciiTheme="minorBidi" w:hAnsiTheme="minorBidi" w:cstheme="minorBidi"/>
          <w:bCs/>
          <w:color w:val="000000"/>
          <w:lang w:bidi="he-IL"/>
        </w:rPr>
        <w:t>unripe grain (to be used for animal fodder)</w:t>
      </w:r>
      <w:r w:rsidRPr="00F93B46">
        <w:rPr>
          <w:rFonts w:asciiTheme="minorBidi" w:hAnsiTheme="minorBidi" w:cstheme="minorBidi"/>
          <w:bCs/>
          <w:color w:val="000000"/>
          <w:lang w:bidi="he-IL"/>
        </w:rPr>
        <w:t>, separates</w:t>
      </w:r>
      <w:r w:rsidR="005323FA" w:rsidRPr="00F93B46">
        <w:rPr>
          <w:rFonts w:asciiTheme="minorBidi" w:hAnsiTheme="minorBidi" w:cstheme="minorBidi"/>
          <w:bCs/>
          <w:color w:val="000000"/>
          <w:lang w:bidi="he-IL"/>
        </w:rPr>
        <w:t xml:space="preserve"> [</w:t>
      </w:r>
      <w:r w:rsidR="005323FA" w:rsidRPr="00F93B46">
        <w:rPr>
          <w:rFonts w:asciiTheme="minorBidi" w:hAnsiTheme="minorBidi" w:cstheme="minorBidi"/>
          <w:bCs/>
          <w:i/>
          <w:iCs/>
          <w:color w:val="000000"/>
          <w:lang w:bidi="he-IL"/>
        </w:rPr>
        <w:t>pe’ah</w:t>
      </w:r>
      <w:r w:rsidR="005323FA" w:rsidRPr="00F93B46">
        <w:rPr>
          <w:rFonts w:asciiTheme="minorBidi" w:hAnsiTheme="minorBidi" w:cstheme="minorBidi"/>
          <w:bCs/>
          <w:color w:val="000000"/>
          <w:lang w:bidi="he-IL"/>
        </w:rPr>
        <w:t>]</w:t>
      </w:r>
      <w:r w:rsidRPr="00F93B46">
        <w:rPr>
          <w:rFonts w:asciiTheme="minorBidi" w:hAnsiTheme="minorBidi" w:cstheme="minorBidi"/>
          <w:bCs/>
          <w:color w:val="000000"/>
          <w:lang w:bidi="he-IL"/>
        </w:rPr>
        <w:t>, this is the statement of Rabbi Meir; and the Rabbis say: He does not separate</w:t>
      </w:r>
      <w:r w:rsidR="005323FA" w:rsidRPr="00F93B46">
        <w:rPr>
          <w:rFonts w:asciiTheme="minorBidi" w:hAnsiTheme="minorBidi" w:cstheme="minorBidi"/>
          <w:bCs/>
          <w:color w:val="000000"/>
          <w:lang w:bidi="he-IL"/>
        </w:rPr>
        <w:t xml:space="preserve"> [</w:t>
      </w:r>
      <w:r w:rsidR="005323FA" w:rsidRPr="00F93B46">
        <w:rPr>
          <w:rFonts w:asciiTheme="minorBidi" w:hAnsiTheme="minorBidi" w:cstheme="minorBidi"/>
          <w:bCs/>
          <w:i/>
          <w:iCs/>
          <w:color w:val="000000"/>
          <w:lang w:bidi="he-IL"/>
        </w:rPr>
        <w:t>pe’ah</w:t>
      </w:r>
      <w:r w:rsidR="005323FA" w:rsidRPr="00F93B46">
        <w:rPr>
          <w:rFonts w:asciiTheme="minorBidi" w:hAnsiTheme="minorBidi" w:cstheme="minorBidi"/>
          <w:bCs/>
          <w:color w:val="000000"/>
          <w:lang w:bidi="he-IL"/>
        </w:rPr>
        <w:t>]</w:t>
      </w:r>
      <w:r w:rsidRPr="00F93B46">
        <w:rPr>
          <w:rFonts w:asciiTheme="minorBidi" w:hAnsiTheme="minorBidi" w:cstheme="minorBidi"/>
          <w:bCs/>
          <w:color w:val="000000"/>
          <w:lang w:bidi="he-IL"/>
        </w:rPr>
        <w:t xml:space="preserve">, unless he plowed.” </w:t>
      </w:r>
    </w:p>
    <w:p w:rsidR="00A44331" w:rsidRPr="00F93B46" w:rsidRDefault="00A44331" w:rsidP="00E26F17">
      <w:pPr>
        <w:jc w:val="both"/>
        <w:rPr>
          <w:rFonts w:asciiTheme="minorBidi" w:hAnsiTheme="minorBidi" w:cstheme="minorBidi"/>
          <w:bCs/>
          <w:color w:val="000000"/>
          <w:lang w:bidi="he-IL"/>
        </w:rPr>
      </w:pPr>
    </w:p>
    <w:p w:rsidR="00A44331" w:rsidRPr="00F93B46" w:rsidRDefault="00A44331" w:rsidP="00E26F17">
      <w:pPr>
        <w:jc w:val="both"/>
        <w:rPr>
          <w:rFonts w:asciiTheme="minorBidi" w:hAnsiTheme="minorBidi" w:cstheme="minorBidi"/>
          <w:bCs/>
          <w:color w:val="000000"/>
          <w:lang w:bidi="he-IL"/>
        </w:rPr>
      </w:pPr>
      <w:r w:rsidRPr="00F93B46">
        <w:rPr>
          <w:rFonts w:asciiTheme="minorBidi" w:hAnsiTheme="minorBidi" w:cstheme="minorBidi"/>
          <w:bCs/>
          <w:color w:val="000000"/>
          <w:lang w:bidi="he-IL"/>
        </w:rPr>
        <w:t xml:space="preserve">In the </w:t>
      </w:r>
      <w:r w:rsidR="00274BBA">
        <w:rPr>
          <w:rFonts w:asciiTheme="minorBidi" w:hAnsiTheme="minorBidi" w:cstheme="minorBidi"/>
          <w:bCs/>
          <w:color w:val="000000"/>
          <w:lang w:bidi="he-IL"/>
        </w:rPr>
        <w:t>comparison</w:t>
      </w:r>
      <w:r w:rsidR="00274BBA" w:rsidRPr="00F93B46">
        <w:rPr>
          <w:rFonts w:asciiTheme="minorBidi" w:hAnsiTheme="minorBidi" w:cstheme="minorBidi"/>
          <w:bCs/>
          <w:color w:val="000000"/>
          <w:lang w:bidi="he-IL"/>
        </w:rPr>
        <w:t xml:space="preserve"> </w:t>
      </w:r>
      <w:r w:rsidRPr="00F93B46">
        <w:rPr>
          <w:rFonts w:asciiTheme="minorBidi" w:hAnsiTheme="minorBidi" w:cstheme="minorBidi"/>
          <w:bCs/>
          <w:color w:val="000000"/>
          <w:lang w:bidi="he-IL"/>
        </w:rPr>
        <w:t>below, the Bartenura</w:t>
      </w:r>
      <w:r w:rsidR="00274BBA">
        <w:rPr>
          <w:rFonts w:asciiTheme="minorBidi" w:hAnsiTheme="minorBidi" w:cstheme="minorBidi"/>
          <w:bCs/>
          <w:color w:val="000000"/>
          <w:lang w:bidi="he-IL"/>
        </w:rPr>
        <w:t>’s commentary on</w:t>
      </w:r>
      <w:r w:rsidRPr="00F93B46">
        <w:rPr>
          <w:rFonts w:asciiTheme="minorBidi" w:hAnsiTheme="minorBidi" w:cstheme="minorBidi"/>
          <w:bCs/>
          <w:color w:val="000000"/>
          <w:lang w:bidi="he-IL"/>
        </w:rPr>
        <w:t xml:space="preserve"> this Mishna is compared with that of R.</w:t>
      </w:r>
      <w:r w:rsidR="004020BF" w:rsidRPr="00F93B46">
        <w:rPr>
          <w:rFonts w:asciiTheme="minorBidi" w:hAnsiTheme="minorBidi" w:cstheme="minorBidi"/>
          <w:bCs/>
          <w:color w:val="000000"/>
          <w:lang w:bidi="he-IL"/>
        </w:rPr>
        <w:t xml:space="preserve"> </w:t>
      </w:r>
      <w:r w:rsidRPr="00F93B46">
        <w:rPr>
          <w:rFonts w:asciiTheme="minorBidi" w:hAnsiTheme="minorBidi" w:cstheme="minorBidi"/>
          <w:bCs/>
          <w:color w:val="000000"/>
          <w:lang w:bidi="he-IL"/>
        </w:rPr>
        <w:t>Samson of Sens, the Rash, wh</w:t>
      </w:r>
      <w:r w:rsidR="005323FA" w:rsidRPr="00F93B46">
        <w:rPr>
          <w:rFonts w:asciiTheme="minorBidi" w:hAnsiTheme="minorBidi" w:cstheme="minorBidi"/>
          <w:bCs/>
          <w:color w:val="000000"/>
          <w:lang w:bidi="he-IL"/>
        </w:rPr>
        <w:t xml:space="preserve">ich </w:t>
      </w:r>
      <w:r w:rsidRPr="00F93B46">
        <w:rPr>
          <w:rFonts w:asciiTheme="minorBidi" w:hAnsiTheme="minorBidi" w:cstheme="minorBidi"/>
          <w:bCs/>
          <w:color w:val="000000"/>
          <w:lang w:bidi="he-IL"/>
        </w:rPr>
        <w:t xml:space="preserve">we discussed at length in </w:t>
      </w:r>
      <w:r w:rsidRPr="00F93B46">
        <w:rPr>
          <w:rFonts w:asciiTheme="minorBidi" w:hAnsiTheme="minorBidi" w:cstheme="minorBidi"/>
          <w:bCs/>
          <w:i/>
          <w:iCs/>
          <w:color w:val="000000"/>
          <w:lang w:bidi="he-IL"/>
        </w:rPr>
        <w:t xml:space="preserve">shiur </w:t>
      </w:r>
      <w:r w:rsidRPr="00F93B46">
        <w:rPr>
          <w:rFonts w:asciiTheme="minorBidi" w:hAnsiTheme="minorBidi" w:cstheme="minorBidi"/>
          <w:bCs/>
          <w:color w:val="000000"/>
          <w:lang w:bidi="he-IL"/>
        </w:rPr>
        <w:t xml:space="preserve">3. </w:t>
      </w:r>
    </w:p>
    <w:p w:rsidR="00A44331" w:rsidRPr="00F93B46" w:rsidRDefault="00A44331" w:rsidP="00E26F17">
      <w:pPr>
        <w:jc w:val="both"/>
        <w:rPr>
          <w:rFonts w:asciiTheme="minorBidi" w:hAnsiTheme="minorBidi" w:cstheme="minorBidi"/>
          <w:bCs/>
          <w:color w:val="000000"/>
          <w:lang w:bidi="he-IL"/>
        </w:rPr>
      </w:pPr>
    </w:p>
    <w:tbl>
      <w:tblPr>
        <w:tblStyle w:val="TableGrid"/>
        <w:tblW w:w="0" w:type="auto"/>
        <w:tblLook w:val="04A0" w:firstRow="1" w:lastRow="0" w:firstColumn="1" w:lastColumn="0" w:noHBand="0" w:noVBand="1"/>
      </w:tblPr>
      <w:tblGrid>
        <w:gridCol w:w="4431"/>
        <w:gridCol w:w="4431"/>
      </w:tblGrid>
      <w:tr w:rsidR="00A44331" w:rsidRPr="00F93B46" w:rsidTr="00A44331">
        <w:tc>
          <w:tcPr>
            <w:tcW w:w="4788" w:type="dxa"/>
          </w:tcPr>
          <w:p w:rsidR="00A44331" w:rsidRPr="00F93B46" w:rsidRDefault="00A44331" w:rsidP="00E26F17">
            <w:pPr>
              <w:jc w:val="both"/>
              <w:rPr>
                <w:rFonts w:asciiTheme="minorBidi" w:hAnsiTheme="minorBidi" w:cstheme="minorBidi"/>
                <w:b/>
                <w:bCs/>
                <w:color w:val="000000"/>
                <w:lang w:bidi="he-IL"/>
              </w:rPr>
            </w:pPr>
            <w:r w:rsidRPr="00F93B46">
              <w:rPr>
                <w:rFonts w:asciiTheme="minorBidi" w:hAnsiTheme="minorBidi" w:cstheme="minorBidi"/>
                <w:b/>
                <w:bCs/>
                <w:color w:val="000000"/>
                <w:lang w:bidi="he-IL"/>
              </w:rPr>
              <w:t>Bartenura</w:t>
            </w:r>
          </w:p>
        </w:tc>
        <w:tc>
          <w:tcPr>
            <w:tcW w:w="4788" w:type="dxa"/>
          </w:tcPr>
          <w:p w:rsidR="00A44331" w:rsidRPr="00F93B46" w:rsidRDefault="00A44331" w:rsidP="00E26F17">
            <w:pPr>
              <w:jc w:val="both"/>
              <w:rPr>
                <w:rFonts w:asciiTheme="minorBidi" w:hAnsiTheme="minorBidi" w:cstheme="minorBidi"/>
                <w:b/>
                <w:bCs/>
                <w:color w:val="000000"/>
                <w:lang w:bidi="he-IL"/>
              </w:rPr>
            </w:pPr>
            <w:r w:rsidRPr="00F93B46">
              <w:rPr>
                <w:rFonts w:asciiTheme="minorBidi" w:hAnsiTheme="minorBidi" w:cstheme="minorBidi"/>
                <w:b/>
                <w:bCs/>
                <w:color w:val="000000"/>
                <w:lang w:bidi="he-IL"/>
              </w:rPr>
              <w:t>Rash</w:t>
            </w:r>
          </w:p>
        </w:tc>
      </w:tr>
      <w:tr w:rsidR="00A44331" w:rsidRPr="00F93B46" w:rsidTr="00A44331">
        <w:tc>
          <w:tcPr>
            <w:tcW w:w="4788" w:type="dxa"/>
          </w:tcPr>
          <w:p w:rsidR="00A44331" w:rsidRPr="00F93B46" w:rsidRDefault="00E15F47" w:rsidP="00E26F17">
            <w:pPr>
              <w:jc w:val="both"/>
              <w:rPr>
                <w:rFonts w:asciiTheme="minorBidi" w:hAnsiTheme="minorBidi" w:cstheme="minorBidi"/>
                <w:b/>
                <w:bCs/>
                <w:color w:val="000000"/>
                <w:lang w:bidi="he-IL"/>
              </w:rPr>
            </w:pPr>
            <w:r w:rsidRPr="00F93B46">
              <w:rPr>
                <w:rFonts w:asciiTheme="minorBidi" w:hAnsiTheme="minorBidi" w:cstheme="minorBidi"/>
                <w:bCs/>
                <w:color w:val="000000"/>
                <w:lang w:bidi="he-IL"/>
              </w:rPr>
              <w:t>“</w:t>
            </w:r>
            <w:r w:rsidR="005323FA" w:rsidRPr="00F93B46">
              <w:rPr>
                <w:rFonts w:asciiTheme="minorBidi" w:hAnsiTheme="minorBidi" w:cstheme="minorBidi"/>
                <w:bCs/>
                <w:color w:val="000000"/>
                <w:lang w:bidi="he-IL"/>
              </w:rPr>
              <w:t>A</w:t>
            </w:r>
            <w:r w:rsidRPr="00F93B46">
              <w:rPr>
                <w:rFonts w:asciiTheme="minorBidi" w:hAnsiTheme="minorBidi" w:cstheme="minorBidi"/>
                <w:bCs/>
                <w:color w:val="000000"/>
                <w:lang w:bidi="he-IL"/>
              </w:rPr>
              <w:t xml:space="preserve">nd one who harvests </w:t>
            </w:r>
            <w:r w:rsidR="00C80133" w:rsidRPr="00F93B46">
              <w:rPr>
                <w:rFonts w:asciiTheme="minorBidi" w:hAnsiTheme="minorBidi" w:cstheme="minorBidi"/>
                <w:bCs/>
                <w:color w:val="000000"/>
                <w:lang w:bidi="he-IL"/>
              </w:rPr>
              <w:t xml:space="preserve">unripe grain </w:t>
            </w:r>
            <w:r w:rsidRPr="00F93B46">
              <w:rPr>
                <w:rFonts w:asciiTheme="minorBidi" w:hAnsiTheme="minorBidi" w:cstheme="minorBidi"/>
                <w:bCs/>
                <w:color w:val="000000"/>
                <w:lang w:bidi="he-IL"/>
              </w:rPr>
              <w:t xml:space="preserve"> separates: As he holds that any</w:t>
            </w:r>
            <w:r w:rsidR="005323FA" w:rsidRPr="00F93B46">
              <w:rPr>
                <w:rFonts w:asciiTheme="minorBidi" w:hAnsiTheme="minorBidi" w:cstheme="minorBidi"/>
                <w:bCs/>
                <w:color w:val="000000"/>
                <w:lang w:bidi="he-IL"/>
              </w:rPr>
              <w:t xml:space="preserve"> [grain to be used]</w:t>
            </w:r>
            <w:r w:rsidRPr="00F93B46">
              <w:rPr>
                <w:rFonts w:asciiTheme="minorBidi" w:hAnsiTheme="minorBidi" w:cstheme="minorBidi"/>
                <w:bCs/>
                <w:color w:val="000000"/>
                <w:lang w:bidi="he-IL"/>
              </w:rPr>
              <w:t xml:space="preserve"> for fodder is not [considered] harvesting, as it is not considered the beginning of harvesting. </w:t>
            </w:r>
          </w:p>
        </w:tc>
        <w:tc>
          <w:tcPr>
            <w:tcW w:w="4788" w:type="dxa"/>
          </w:tcPr>
          <w:p w:rsidR="00A44331" w:rsidRPr="00F93B46" w:rsidRDefault="00E15F47" w:rsidP="00E26F17">
            <w:pPr>
              <w:jc w:val="both"/>
              <w:rPr>
                <w:rFonts w:asciiTheme="minorBidi" w:hAnsiTheme="minorBidi" w:cstheme="minorBidi"/>
                <w:b/>
                <w:bCs/>
                <w:color w:val="000000"/>
                <w:lang w:bidi="he-IL"/>
              </w:rPr>
            </w:pPr>
            <w:r w:rsidRPr="00F93B46">
              <w:rPr>
                <w:rFonts w:asciiTheme="minorBidi" w:hAnsiTheme="minorBidi" w:cstheme="minorBidi"/>
                <w:bCs/>
                <w:color w:val="000000"/>
                <w:lang w:bidi="he-IL"/>
              </w:rPr>
              <w:t>“</w:t>
            </w:r>
            <w:r w:rsidR="005323FA" w:rsidRPr="00F93B46">
              <w:rPr>
                <w:rFonts w:asciiTheme="minorBidi" w:hAnsiTheme="minorBidi" w:cstheme="minorBidi"/>
                <w:bCs/>
                <w:color w:val="000000"/>
                <w:lang w:bidi="he-IL"/>
              </w:rPr>
              <w:t>A</w:t>
            </w:r>
            <w:r w:rsidRPr="00F93B46">
              <w:rPr>
                <w:rFonts w:asciiTheme="minorBidi" w:hAnsiTheme="minorBidi" w:cstheme="minorBidi"/>
                <w:bCs/>
                <w:color w:val="000000"/>
                <w:lang w:bidi="he-IL"/>
              </w:rPr>
              <w:t xml:space="preserve">nd one who harvests </w:t>
            </w:r>
            <w:r w:rsidR="00C80133" w:rsidRPr="00F93B46">
              <w:rPr>
                <w:rFonts w:asciiTheme="minorBidi" w:hAnsiTheme="minorBidi" w:cstheme="minorBidi"/>
                <w:bCs/>
                <w:color w:val="000000"/>
                <w:lang w:bidi="he-IL"/>
              </w:rPr>
              <w:t xml:space="preserve">unripe grain </w:t>
            </w:r>
            <w:r w:rsidRPr="00F93B46">
              <w:rPr>
                <w:rFonts w:asciiTheme="minorBidi" w:hAnsiTheme="minorBidi" w:cstheme="minorBidi"/>
                <w:bCs/>
                <w:color w:val="000000"/>
                <w:lang w:bidi="he-IL"/>
              </w:rPr>
              <w:t xml:space="preserve"> separates: He holds that any </w:t>
            </w:r>
            <w:r w:rsidR="005323FA" w:rsidRPr="00F93B46">
              <w:rPr>
                <w:rFonts w:asciiTheme="minorBidi" w:hAnsiTheme="minorBidi" w:cstheme="minorBidi"/>
                <w:bCs/>
                <w:color w:val="000000"/>
                <w:lang w:bidi="he-IL"/>
              </w:rPr>
              <w:t>[grain to be used]</w:t>
            </w:r>
            <w:r w:rsidRPr="00F93B46">
              <w:rPr>
                <w:rFonts w:asciiTheme="minorBidi" w:hAnsiTheme="minorBidi" w:cstheme="minorBidi"/>
                <w:bCs/>
                <w:color w:val="000000"/>
                <w:lang w:bidi="he-IL"/>
              </w:rPr>
              <w:t xml:space="preserve"> for fodder is not [considered] harvesting, as it is not considered the beginning of harvesting.</w:t>
            </w:r>
          </w:p>
        </w:tc>
      </w:tr>
      <w:tr w:rsidR="00A44331" w:rsidRPr="00F93B46" w:rsidTr="00A44331">
        <w:tc>
          <w:tcPr>
            <w:tcW w:w="4788" w:type="dxa"/>
          </w:tcPr>
          <w:p w:rsidR="00A44331" w:rsidRPr="00F93B46" w:rsidRDefault="00BC55AA"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Fodder: Grain that has not </w:t>
            </w:r>
            <w:r w:rsidR="00274BBA">
              <w:rPr>
                <w:rFonts w:asciiTheme="minorBidi" w:hAnsiTheme="minorBidi" w:cstheme="minorBidi"/>
                <w:color w:val="000000"/>
                <w:lang w:bidi="he-IL"/>
              </w:rPr>
              <w:t xml:space="preserve">yet </w:t>
            </w:r>
            <w:r w:rsidRPr="00F93B46">
              <w:rPr>
                <w:rFonts w:asciiTheme="minorBidi" w:hAnsiTheme="minorBidi" w:cstheme="minorBidi"/>
                <w:color w:val="000000"/>
                <w:lang w:bidi="he-IL"/>
              </w:rPr>
              <w:t xml:space="preserve">reached </w:t>
            </w:r>
            <w:r w:rsidR="00274BBA">
              <w:rPr>
                <w:rFonts w:asciiTheme="minorBidi" w:hAnsiTheme="minorBidi" w:cstheme="minorBidi"/>
                <w:color w:val="000000"/>
                <w:lang w:bidi="he-IL"/>
              </w:rPr>
              <w:t>a third</w:t>
            </w:r>
            <w:r w:rsidRPr="00F93B46">
              <w:rPr>
                <w:rFonts w:asciiTheme="minorBidi" w:hAnsiTheme="minorBidi" w:cstheme="minorBidi"/>
                <w:color w:val="000000"/>
                <w:lang w:bidi="he-IL"/>
              </w:rPr>
              <w:t xml:space="preserve"> of its growth, and it is harvested to feed to animals. And the halakha is not in accordance with Rabbi Meir. </w:t>
            </w:r>
          </w:p>
        </w:tc>
        <w:tc>
          <w:tcPr>
            <w:tcW w:w="4788" w:type="dxa"/>
          </w:tcPr>
          <w:p w:rsidR="00A44331" w:rsidRPr="00F93B46" w:rsidRDefault="00BC55AA"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And in the chapter “Rabbi Yishmael” in [tractate] </w:t>
            </w:r>
            <w:r w:rsidRPr="00F93B46">
              <w:rPr>
                <w:rFonts w:asciiTheme="minorBidi" w:hAnsiTheme="minorBidi" w:cstheme="minorBidi"/>
                <w:i/>
                <w:iCs/>
                <w:color w:val="000000"/>
                <w:lang w:bidi="he-IL"/>
              </w:rPr>
              <w:t xml:space="preserve">Menachot </w:t>
            </w:r>
            <w:r w:rsidRPr="00F93B46">
              <w:rPr>
                <w:rFonts w:asciiTheme="minorBidi" w:hAnsiTheme="minorBidi" w:cstheme="minorBidi"/>
                <w:color w:val="000000"/>
                <w:lang w:bidi="he-IL"/>
              </w:rPr>
              <w:t xml:space="preserve">(71b) it clarifies whether this refers to where it has reached </w:t>
            </w:r>
            <w:r w:rsidR="00274BBA">
              <w:rPr>
                <w:rFonts w:asciiTheme="minorBidi" w:hAnsiTheme="minorBidi" w:cstheme="minorBidi"/>
                <w:color w:val="000000"/>
                <w:lang w:bidi="he-IL"/>
              </w:rPr>
              <w:t>a third</w:t>
            </w:r>
            <w:r w:rsidRPr="00F93B46">
              <w:rPr>
                <w:rFonts w:asciiTheme="minorBidi" w:hAnsiTheme="minorBidi" w:cstheme="minorBidi"/>
                <w:color w:val="000000"/>
                <w:lang w:bidi="he-IL"/>
              </w:rPr>
              <w:t xml:space="preserve"> of its growth or it has not</w:t>
            </w:r>
            <w:r w:rsidR="00274BBA">
              <w:rPr>
                <w:rFonts w:asciiTheme="minorBidi" w:hAnsiTheme="minorBidi" w:cstheme="minorBidi"/>
                <w:color w:val="000000"/>
                <w:lang w:bidi="he-IL"/>
              </w:rPr>
              <w:t xml:space="preserve"> yet</w:t>
            </w:r>
            <w:r w:rsidRPr="00F93B46">
              <w:rPr>
                <w:rFonts w:asciiTheme="minorBidi" w:hAnsiTheme="minorBidi" w:cstheme="minorBidi"/>
                <w:color w:val="000000"/>
                <w:lang w:bidi="he-IL"/>
              </w:rPr>
              <w:t xml:space="preserve"> reached </w:t>
            </w:r>
            <w:r w:rsidR="00274BBA">
              <w:rPr>
                <w:rFonts w:asciiTheme="minorBidi" w:hAnsiTheme="minorBidi" w:cstheme="minorBidi"/>
                <w:color w:val="000000"/>
                <w:lang w:bidi="he-IL"/>
              </w:rPr>
              <w:t>a third</w:t>
            </w:r>
            <w:r w:rsidRPr="00F93B46">
              <w:rPr>
                <w:rFonts w:asciiTheme="minorBidi" w:hAnsiTheme="minorBidi" w:cstheme="minorBidi"/>
                <w:color w:val="000000"/>
                <w:lang w:bidi="he-IL"/>
              </w:rPr>
              <w:t xml:space="preserve"> of its growth. </w:t>
            </w:r>
          </w:p>
        </w:tc>
      </w:tr>
    </w:tbl>
    <w:p w:rsidR="00BC55AA" w:rsidRPr="00F93B46" w:rsidRDefault="00BC55AA" w:rsidP="00E26F17">
      <w:pPr>
        <w:jc w:val="both"/>
        <w:rPr>
          <w:rFonts w:asciiTheme="minorBidi" w:hAnsiTheme="minorBidi" w:cstheme="minorBidi"/>
          <w:b/>
          <w:bCs/>
          <w:color w:val="000000"/>
          <w:lang w:bidi="he-IL"/>
        </w:rPr>
      </w:pPr>
    </w:p>
    <w:p w:rsidR="00BC55AA" w:rsidRPr="00F93B46" w:rsidRDefault="00BC55AA"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At the beginning of his commentary, the Bartenura quotes the explanation of the Rash almost word for word, again without mentioning </w:t>
      </w:r>
      <w:r w:rsidR="00274BBA">
        <w:rPr>
          <w:rFonts w:asciiTheme="minorBidi" w:hAnsiTheme="minorBidi" w:cstheme="minorBidi"/>
          <w:color w:val="000000"/>
          <w:lang w:bidi="he-IL"/>
        </w:rPr>
        <w:t>him</w:t>
      </w:r>
      <w:r w:rsidR="00274BBA" w:rsidRPr="00F93B46">
        <w:rPr>
          <w:rFonts w:asciiTheme="minorBidi" w:hAnsiTheme="minorBidi" w:cstheme="minorBidi"/>
          <w:color w:val="000000"/>
          <w:lang w:bidi="he-IL"/>
        </w:rPr>
        <w:t xml:space="preserve"> </w:t>
      </w:r>
      <w:r w:rsidR="005323FA" w:rsidRPr="00F93B46">
        <w:rPr>
          <w:rFonts w:asciiTheme="minorBidi" w:hAnsiTheme="minorBidi" w:cstheme="minorBidi"/>
          <w:color w:val="000000"/>
          <w:lang w:bidi="he-IL"/>
        </w:rPr>
        <w:t xml:space="preserve">by </w:t>
      </w:r>
      <w:r w:rsidRPr="00F93B46">
        <w:rPr>
          <w:rFonts w:asciiTheme="minorBidi" w:hAnsiTheme="minorBidi" w:cstheme="minorBidi"/>
          <w:color w:val="000000"/>
          <w:lang w:bidi="he-IL"/>
        </w:rPr>
        <w:t>name</w:t>
      </w:r>
      <w:r w:rsidR="005323FA" w:rsidRPr="00F93B46">
        <w:rPr>
          <w:rFonts w:asciiTheme="minorBidi" w:hAnsiTheme="minorBidi" w:cstheme="minorBidi"/>
          <w:color w:val="000000"/>
          <w:lang w:bidi="he-IL"/>
        </w:rPr>
        <w:t>. H</w:t>
      </w:r>
      <w:r w:rsidRPr="00F93B46">
        <w:rPr>
          <w:rFonts w:asciiTheme="minorBidi" w:hAnsiTheme="minorBidi" w:cstheme="minorBidi"/>
          <w:color w:val="000000"/>
          <w:lang w:bidi="he-IL"/>
        </w:rPr>
        <w:t>owever, he</w:t>
      </w:r>
      <w:r w:rsidR="009223E1">
        <w:rPr>
          <w:rFonts w:asciiTheme="minorBidi" w:hAnsiTheme="minorBidi" w:cstheme="minorBidi"/>
          <w:color w:val="000000"/>
          <w:lang w:bidi="he-IL"/>
        </w:rPr>
        <w:t xml:space="preserve"> then</w:t>
      </w:r>
      <w:r w:rsidRPr="00F93B46">
        <w:rPr>
          <w:rFonts w:asciiTheme="minorBidi" w:hAnsiTheme="minorBidi" w:cstheme="minorBidi"/>
          <w:color w:val="000000"/>
          <w:lang w:bidi="he-IL"/>
        </w:rPr>
        <w:t xml:space="preserve"> alters a number of points. </w:t>
      </w:r>
      <w:r w:rsidR="005323FA" w:rsidRPr="00F93B46">
        <w:rPr>
          <w:rFonts w:asciiTheme="minorBidi" w:hAnsiTheme="minorBidi" w:cstheme="minorBidi"/>
          <w:color w:val="000000"/>
          <w:lang w:bidi="he-IL"/>
        </w:rPr>
        <w:t>First, w</w:t>
      </w:r>
      <w:r w:rsidRPr="00F93B46">
        <w:rPr>
          <w:rFonts w:asciiTheme="minorBidi" w:hAnsiTheme="minorBidi" w:cstheme="minorBidi"/>
          <w:color w:val="000000"/>
          <w:lang w:bidi="he-IL"/>
        </w:rPr>
        <w:t xml:space="preserve">hereas the Rash refers to tractate </w:t>
      </w:r>
      <w:r w:rsidRPr="00F93B46">
        <w:rPr>
          <w:rFonts w:asciiTheme="minorBidi" w:hAnsiTheme="minorBidi" w:cstheme="minorBidi"/>
          <w:i/>
          <w:iCs/>
          <w:color w:val="000000"/>
          <w:lang w:bidi="he-IL"/>
        </w:rPr>
        <w:t xml:space="preserve">Menachot </w:t>
      </w:r>
      <w:r w:rsidRPr="00F93B46">
        <w:rPr>
          <w:rFonts w:asciiTheme="minorBidi" w:hAnsiTheme="minorBidi" w:cstheme="minorBidi"/>
          <w:color w:val="000000"/>
          <w:lang w:bidi="he-IL"/>
        </w:rPr>
        <w:t xml:space="preserve">to </w:t>
      </w:r>
      <w:r w:rsidR="005323FA" w:rsidRPr="00F93B46">
        <w:rPr>
          <w:rFonts w:asciiTheme="minorBidi" w:hAnsiTheme="minorBidi" w:cstheme="minorBidi"/>
          <w:color w:val="000000"/>
          <w:lang w:bidi="he-IL"/>
        </w:rPr>
        <w:t xml:space="preserve">illustrate </w:t>
      </w:r>
      <w:r w:rsidRPr="00F93B46">
        <w:rPr>
          <w:rFonts w:asciiTheme="minorBidi" w:hAnsiTheme="minorBidi" w:cstheme="minorBidi"/>
          <w:color w:val="000000"/>
          <w:lang w:bidi="he-IL"/>
        </w:rPr>
        <w:t xml:space="preserve">that there is a dispute whether the </w:t>
      </w:r>
      <w:r w:rsidR="005323FA" w:rsidRPr="00F93B46">
        <w:rPr>
          <w:rFonts w:asciiTheme="minorBidi" w:hAnsiTheme="minorBidi" w:cstheme="minorBidi"/>
          <w:color w:val="000000"/>
          <w:lang w:bidi="he-IL"/>
        </w:rPr>
        <w:t xml:space="preserve">fodder here is defined as </w:t>
      </w:r>
      <w:r w:rsidRPr="00F93B46">
        <w:rPr>
          <w:rFonts w:asciiTheme="minorBidi" w:hAnsiTheme="minorBidi" w:cstheme="minorBidi"/>
          <w:color w:val="000000"/>
          <w:lang w:bidi="he-IL"/>
        </w:rPr>
        <w:t xml:space="preserve">grain </w:t>
      </w:r>
      <w:r w:rsidR="005323FA" w:rsidRPr="00F93B46">
        <w:rPr>
          <w:rFonts w:asciiTheme="minorBidi" w:hAnsiTheme="minorBidi" w:cstheme="minorBidi"/>
          <w:color w:val="000000"/>
          <w:lang w:bidi="he-IL"/>
        </w:rPr>
        <w:t xml:space="preserve">that </w:t>
      </w:r>
      <w:r w:rsidRPr="00F93B46">
        <w:rPr>
          <w:rFonts w:asciiTheme="minorBidi" w:hAnsiTheme="minorBidi" w:cstheme="minorBidi"/>
          <w:color w:val="000000"/>
          <w:lang w:bidi="he-IL"/>
        </w:rPr>
        <w:t xml:space="preserve">has reached one third of its growth or not, the Bartenura establishes </w:t>
      </w:r>
      <w:r w:rsidRPr="00F93B46">
        <w:rPr>
          <w:rFonts w:asciiTheme="minorBidi" w:hAnsiTheme="minorBidi" w:cstheme="minorBidi"/>
          <w:color w:val="000000"/>
          <w:lang w:bidi="he-IL"/>
        </w:rPr>
        <w:lastRenderedPageBreak/>
        <w:t xml:space="preserve">that it refers specifically to </w:t>
      </w:r>
      <w:r w:rsidR="00AF08F1" w:rsidRPr="00F93B46">
        <w:rPr>
          <w:rFonts w:asciiTheme="minorBidi" w:hAnsiTheme="minorBidi" w:cstheme="minorBidi"/>
          <w:color w:val="000000"/>
          <w:lang w:bidi="he-IL"/>
        </w:rPr>
        <w:t>grain that has not yet reached one t</w:t>
      </w:r>
      <w:r w:rsidR="005323FA" w:rsidRPr="00F93B46">
        <w:rPr>
          <w:rFonts w:asciiTheme="minorBidi" w:hAnsiTheme="minorBidi" w:cstheme="minorBidi"/>
          <w:color w:val="000000"/>
          <w:lang w:bidi="he-IL"/>
        </w:rPr>
        <w:t>hird of its growth. Second, the Bartenura</w:t>
      </w:r>
      <w:r w:rsidR="00AF08F1" w:rsidRPr="00F93B46">
        <w:rPr>
          <w:rFonts w:asciiTheme="minorBidi" w:hAnsiTheme="minorBidi" w:cstheme="minorBidi"/>
          <w:color w:val="000000"/>
          <w:lang w:bidi="he-IL"/>
        </w:rPr>
        <w:t xml:space="preserve"> adds that “</w:t>
      </w:r>
      <w:r w:rsidR="00C80133" w:rsidRPr="00F93B46">
        <w:rPr>
          <w:rFonts w:asciiTheme="minorBidi" w:hAnsiTheme="minorBidi" w:cstheme="minorBidi"/>
          <w:color w:val="000000"/>
          <w:lang w:bidi="he-IL"/>
        </w:rPr>
        <w:t>unripe grain</w:t>
      </w:r>
      <w:r w:rsidR="00AF08F1" w:rsidRPr="00F93B46">
        <w:rPr>
          <w:rFonts w:asciiTheme="minorBidi" w:hAnsiTheme="minorBidi" w:cstheme="minorBidi"/>
          <w:color w:val="000000"/>
          <w:lang w:bidi="he-IL"/>
        </w:rPr>
        <w:t>” [</w:t>
      </w:r>
      <w:r w:rsidR="00AF08F1" w:rsidRPr="00F93B46">
        <w:rPr>
          <w:rFonts w:asciiTheme="minorBidi" w:hAnsiTheme="minorBidi" w:cstheme="minorBidi"/>
          <w:i/>
          <w:iCs/>
          <w:color w:val="000000"/>
          <w:lang w:bidi="he-IL"/>
        </w:rPr>
        <w:t>shachat</w:t>
      </w:r>
      <w:r w:rsidR="00AF08F1" w:rsidRPr="00F93B46">
        <w:rPr>
          <w:rFonts w:asciiTheme="minorBidi" w:hAnsiTheme="minorBidi" w:cstheme="minorBidi"/>
          <w:color w:val="000000"/>
          <w:lang w:bidi="he-IL"/>
        </w:rPr>
        <w:t xml:space="preserve">] is </w:t>
      </w:r>
      <w:r w:rsidR="005323FA" w:rsidRPr="00F93B46">
        <w:rPr>
          <w:rFonts w:asciiTheme="minorBidi" w:hAnsiTheme="minorBidi" w:cstheme="minorBidi"/>
          <w:color w:val="000000"/>
          <w:lang w:bidi="he-IL"/>
        </w:rPr>
        <w:t xml:space="preserve">defined as </w:t>
      </w:r>
      <w:r w:rsidR="00AF08F1" w:rsidRPr="00F93B46">
        <w:rPr>
          <w:rFonts w:asciiTheme="minorBidi" w:hAnsiTheme="minorBidi" w:cstheme="minorBidi"/>
          <w:color w:val="000000"/>
          <w:lang w:bidi="he-IL"/>
        </w:rPr>
        <w:t>grain that was harvested with the intention of feeding it to animals.</w:t>
      </w:r>
      <w:r w:rsidR="00983A06" w:rsidRPr="00F93B46">
        <w:rPr>
          <w:rStyle w:val="FootnoteReference"/>
          <w:rFonts w:asciiTheme="minorBidi" w:hAnsiTheme="minorBidi" w:cstheme="minorBidi"/>
          <w:color w:val="000000"/>
          <w:lang w:bidi="he-IL"/>
        </w:rPr>
        <w:footnoteReference w:id="1"/>
      </w:r>
      <w:r w:rsidR="00AF08F1" w:rsidRPr="00F93B46">
        <w:rPr>
          <w:rFonts w:asciiTheme="minorBidi" w:hAnsiTheme="minorBidi" w:cstheme="minorBidi"/>
          <w:color w:val="000000"/>
          <w:lang w:bidi="he-IL"/>
        </w:rPr>
        <w:t xml:space="preserve"> Finally, he also establishes which opin</w:t>
      </w:r>
      <w:r w:rsidR="005323FA" w:rsidRPr="00F93B46">
        <w:rPr>
          <w:rFonts w:asciiTheme="minorBidi" w:hAnsiTheme="minorBidi" w:cstheme="minorBidi"/>
          <w:color w:val="000000"/>
          <w:lang w:bidi="he-IL"/>
        </w:rPr>
        <w:t>i</w:t>
      </w:r>
      <w:r w:rsidR="00AF08F1" w:rsidRPr="00F93B46">
        <w:rPr>
          <w:rFonts w:asciiTheme="minorBidi" w:hAnsiTheme="minorBidi" w:cstheme="minorBidi"/>
          <w:color w:val="000000"/>
          <w:lang w:bidi="he-IL"/>
        </w:rPr>
        <w:t>on the halakha follows</w:t>
      </w:r>
      <w:r w:rsidR="00274BBA">
        <w:rPr>
          <w:rFonts w:asciiTheme="minorBidi" w:hAnsiTheme="minorBidi" w:cstheme="minorBidi"/>
          <w:color w:val="000000"/>
          <w:lang w:bidi="he-IL"/>
        </w:rPr>
        <w:t xml:space="preserve"> in practice</w:t>
      </w:r>
      <w:r w:rsidR="00AF08F1" w:rsidRPr="00F93B46">
        <w:rPr>
          <w:rFonts w:asciiTheme="minorBidi" w:hAnsiTheme="minorBidi" w:cstheme="minorBidi"/>
          <w:color w:val="000000"/>
          <w:lang w:bidi="he-IL"/>
        </w:rPr>
        <w:t xml:space="preserve">. </w:t>
      </w:r>
    </w:p>
    <w:p w:rsidR="00983A06" w:rsidRPr="00F93B46" w:rsidRDefault="00983A06" w:rsidP="00E26F17">
      <w:pPr>
        <w:jc w:val="both"/>
        <w:rPr>
          <w:rFonts w:asciiTheme="minorBidi" w:hAnsiTheme="minorBidi" w:cstheme="minorBidi"/>
          <w:color w:val="000000"/>
          <w:lang w:bidi="he-IL"/>
        </w:rPr>
      </w:pPr>
    </w:p>
    <w:p w:rsidR="00983A06" w:rsidRPr="00F93B46" w:rsidRDefault="00983A06" w:rsidP="00E26F17">
      <w:pPr>
        <w:pStyle w:val="ListParagraph"/>
        <w:numPr>
          <w:ilvl w:val="0"/>
          <w:numId w:val="1"/>
        </w:numPr>
        <w:jc w:val="both"/>
        <w:rPr>
          <w:rFonts w:asciiTheme="minorBidi" w:hAnsiTheme="minorBidi" w:cstheme="minorBidi"/>
          <w:b/>
          <w:bCs/>
          <w:color w:val="000000"/>
          <w:szCs w:val="24"/>
          <w:lang w:bidi="he-IL"/>
        </w:rPr>
      </w:pPr>
      <w:r w:rsidRPr="00F93B46">
        <w:rPr>
          <w:rFonts w:asciiTheme="minorBidi" w:hAnsiTheme="minorBidi" w:cstheme="minorBidi"/>
          <w:b/>
          <w:bCs/>
          <w:color w:val="000000"/>
          <w:szCs w:val="24"/>
          <w:lang w:bidi="he-IL"/>
        </w:rPr>
        <w:t>Considerations in Choosing the Source of the Commentary</w:t>
      </w:r>
    </w:p>
    <w:p w:rsidR="00983A06" w:rsidRPr="00F93B46" w:rsidRDefault="00983A06"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Are there specific criteria which </w:t>
      </w:r>
      <w:r w:rsidR="009223E1">
        <w:rPr>
          <w:rFonts w:asciiTheme="minorBidi" w:hAnsiTheme="minorBidi" w:cstheme="minorBidi"/>
          <w:color w:val="000000"/>
          <w:lang w:bidi="he-IL"/>
        </w:rPr>
        <w:t xml:space="preserve">guide </w:t>
      </w:r>
      <w:r w:rsidRPr="00F93B46">
        <w:rPr>
          <w:rFonts w:asciiTheme="minorBidi" w:hAnsiTheme="minorBidi" w:cstheme="minorBidi"/>
          <w:color w:val="000000"/>
          <w:lang w:bidi="he-IL"/>
        </w:rPr>
        <w:t xml:space="preserve">Rav Ovadya </w:t>
      </w:r>
      <w:r w:rsidR="00274BBA">
        <w:rPr>
          <w:rFonts w:asciiTheme="minorBidi" w:hAnsiTheme="minorBidi" w:cstheme="minorBidi"/>
          <w:color w:val="000000"/>
          <w:lang w:bidi="he-IL"/>
        </w:rPr>
        <w:t>in choosing</w:t>
      </w:r>
      <w:r w:rsidRPr="00F93B46">
        <w:rPr>
          <w:rFonts w:asciiTheme="minorBidi" w:hAnsiTheme="minorBidi" w:cstheme="minorBidi"/>
          <w:color w:val="000000"/>
          <w:lang w:bidi="he-IL"/>
        </w:rPr>
        <w:t xml:space="preserve"> which explanation to follow in </w:t>
      </w:r>
      <w:r w:rsidR="00274BBA">
        <w:rPr>
          <w:rFonts w:asciiTheme="minorBidi" w:hAnsiTheme="minorBidi" w:cstheme="minorBidi"/>
          <w:color w:val="000000"/>
          <w:lang w:bidi="he-IL"/>
        </w:rPr>
        <w:t>each</w:t>
      </w:r>
      <w:r w:rsidR="00274BBA"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instance? What prompted him to explain</w:t>
      </w:r>
      <w:r w:rsidR="00DF7E6D" w:rsidRPr="00F93B46">
        <w:rPr>
          <w:rFonts w:asciiTheme="minorBidi" w:hAnsiTheme="minorBidi" w:cstheme="minorBidi"/>
          <w:color w:val="000000"/>
          <w:lang w:bidi="he-IL"/>
        </w:rPr>
        <w:t>, for instance,</w:t>
      </w:r>
      <w:r w:rsidRPr="00F93B46">
        <w:rPr>
          <w:rFonts w:asciiTheme="minorBidi" w:hAnsiTheme="minorBidi" w:cstheme="minorBidi"/>
          <w:color w:val="000000"/>
          <w:lang w:bidi="he-IL"/>
        </w:rPr>
        <w:t xml:space="preserve"> in one </w:t>
      </w:r>
      <w:r w:rsidR="00DF7E6D" w:rsidRPr="00F93B46">
        <w:rPr>
          <w:rFonts w:asciiTheme="minorBidi" w:hAnsiTheme="minorBidi" w:cstheme="minorBidi"/>
          <w:color w:val="000000"/>
          <w:lang w:bidi="he-IL"/>
        </w:rPr>
        <w:t xml:space="preserve">particular Mishna </w:t>
      </w:r>
      <w:r w:rsidRPr="00F93B46">
        <w:rPr>
          <w:rFonts w:asciiTheme="minorBidi" w:hAnsiTheme="minorBidi" w:cstheme="minorBidi"/>
          <w:color w:val="000000"/>
          <w:lang w:bidi="he-IL"/>
        </w:rPr>
        <w:t xml:space="preserve">in accordance with the explanation of Rashi, and not </w:t>
      </w:r>
      <w:r w:rsidR="00DF7E6D" w:rsidRPr="00F93B46">
        <w:rPr>
          <w:rFonts w:asciiTheme="minorBidi" w:hAnsiTheme="minorBidi" w:cstheme="minorBidi"/>
          <w:color w:val="000000"/>
          <w:lang w:bidi="he-IL"/>
        </w:rPr>
        <w:t xml:space="preserve">that of </w:t>
      </w:r>
      <w:r w:rsidRPr="00F93B46">
        <w:rPr>
          <w:rFonts w:asciiTheme="minorBidi" w:hAnsiTheme="minorBidi" w:cstheme="minorBidi"/>
          <w:color w:val="000000"/>
          <w:lang w:bidi="he-IL"/>
        </w:rPr>
        <w:t xml:space="preserve">the Rambam? Does it depend solely on </w:t>
      </w:r>
      <w:r w:rsidR="00DF7E6D" w:rsidRPr="00F93B46">
        <w:rPr>
          <w:rFonts w:asciiTheme="minorBidi" w:hAnsiTheme="minorBidi" w:cstheme="minorBidi"/>
          <w:color w:val="000000"/>
          <w:lang w:bidi="he-IL"/>
        </w:rPr>
        <w:t xml:space="preserve">his opinion of </w:t>
      </w:r>
      <w:r w:rsidRPr="00F93B46">
        <w:rPr>
          <w:rFonts w:asciiTheme="minorBidi" w:hAnsiTheme="minorBidi" w:cstheme="minorBidi"/>
          <w:color w:val="000000"/>
          <w:lang w:bidi="he-IL"/>
        </w:rPr>
        <w:t xml:space="preserve">the best explanation </w:t>
      </w:r>
      <w:r w:rsidR="00DF7E6D" w:rsidRPr="00F93B46">
        <w:rPr>
          <w:rFonts w:asciiTheme="minorBidi" w:hAnsiTheme="minorBidi" w:cstheme="minorBidi"/>
          <w:color w:val="000000"/>
          <w:lang w:bidi="he-IL"/>
        </w:rPr>
        <w:t>for</w:t>
      </w:r>
      <w:r w:rsidRPr="00F93B46">
        <w:rPr>
          <w:rFonts w:asciiTheme="minorBidi" w:hAnsiTheme="minorBidi" w:cstheme="minorBidi"/>
          <w:color w:val="000000"/>
          <w:lang w:bidi="he-IL"/>
        </w:rPr>
        <w:t xml:space="preserve"> the Mishna at hand, or are there </w:t>
      </w:r>
      <w:r w:rsidR="009223E1">
        <w:rPr>
          <w:rFonts w:asciiTheme="minorBidi" w:hAnsiTheme="minorBidi" w:cstheme="minorBidi"/>
          <w:color w:val="000000"/>
          <w:lang w:bidi="he-IL"/>
        </w:rPr>
        <w:t xml:space="preserve">also </w:t>
      </w:r>
      <w:r w:rsidRPr="00F93B46">
        <w:rPr>
          <w:rFonts w:asciiTheme="minorBidi" w:hAnsiTheme="minorBidi" w:cstheme="minorBidi"/>
          <w:color w:val="000000"/>
          <w:lang w:bidi="he-IL"/>
        </w:rPr>
        <w:t xml:space="preserve">additional considerations that prompted him to choose one </w:t>
      </w:r>
      <w:r w:rsidR="00DF7E6D" w:rsidRPr="00F93B46">
        <w:rPr>
          <w:rFonts w:asciiTheme="minorBidi" w:hAnsiTheme="minorBidi" w:cstheme="minorBidi"/>
          <w:color w:val="000000"/>
          <w:lang w:bidi="he-IL"/>
        </w:rPr>
        <w:t xml:space="preserve">commentary </w:t>
      </w:r>
      <w:r w:rsidRPr="00F93B46">
        <w:rPr>
          <w:rFonts w:asciiTheme="minorBidi" w:hAnsiTheme="minorBidi" w:cstheme="minorBidi"/>
          <w:color w:val="000000"/>
          <w:lang w:bidi="he-IL"/>
        </w:rPr>
        <w:t xml:space="preserve">over the other? </w:t>
      </w:r>
    </w:p>
    <w:p w:rsidR="00983A06" w:rsidRPr="00F93B46" w:rsidRDefault="00983A06" w:rsidP="00E26F17">
      <w:pPr>
        <w:jc w:val="both"/>
        <w:rPr>
          <w:rFonts w:asciiTheme="minorBidi" w:hAnsiTheme="minorBidi" w:cstheme="minorBidi"/>
          <w:color w:val="000000"/>
          <w:lang w:bidi="he-IL"/>
        </w:rPr>
      </w:pPr>
    </w:p>
    <w:p w:rsidR="00DF65AE" w:rsidRPr="00F93B46" w:rsidRDefault="00983A06"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By looking at a wide range of </w:t>
      </w:r>
      <w:r w:rsidR="00DF7E6D" w:rsidRPr="00F93B46">
        <w:rPr>
          <w:rFonts w:asciiTheme="minorBidi" w:hAnsiTheme="minorBidi" w:cstheme="minorBidi"/>
          <w:color w:val="000000"/>
          <w:lang w:bidi="he-IL"/>
        </w:rPr>
        <w:t>examples</w:t>
      </w:r>
      <w:r w:rsidRPr="00F93B46">
        <w:rPr>
          <w:rFonts w:asciiTheme="minorBidi" w:hAnsiTheme="minorBidi" w:cstheme="minorBidi"/>
          <w:color w:val="000000"/>
          <w:lang w:bidi="he-IL"/>
        </w:rPr>
        <w:t xml:space="preserve"> and </w:t>
      </w:r>
      <w:r w:rsidR="00DF7E6D" w:rsidRPr="00F93B46">
        <w:rPr>
          <w:rFonts w:asciiTheme="minorBidi" w:hAnsiTheme="minorBidi" w:cstheme="minorBidi"/>
          <w:color w:val="000000"/>
          <w:lang w:bidi="he-IL"/>
        </w:rPr>
        <w:t xml:space="preserve">examining </w:t>
      </w:r>
      <w:r w:rsidRPr="00F93B46">
        <w:rPr>
          <w:rFonts w:asciiTheme="minorBidi" w:hAnsiTheme="minorBidi" w:cstheme="minorBidi"/>
          <w:color w:val="000000"/>
          <w:lang w:bidi="he-IL"/>
        </w:rPr>
        <w:t>his motivations in each case for choosing the explanation that he did, it seem</w:t>
      </w:r>
      <w:r w:rsidR="009223E1">
        <w:rPr>
          <w:rFonts w:asciiTheme="minorBidi" w:hAnsiTheme="minorBidi" w:cstheme="minorBidi"/>
          <w:color w:val="000000"/>
          <w:lang w:bidi="he-IL"/>
        </w:rPr>
        <w:t>s</w:t>
      </w:r>
      <w:r w:rsidRPr="00F93B46">
        <w:rPr>
          <w:rFonts w:asciiTheme="minorBidi" w:hAnsiTheme="minorBidi" w:cstheme="minorBidi"/>
          <w:color w:val="000000"/>
          <w:lang w:bidi="he-IL"/>
        </w:rPr>
        <w:t xml:space="preserve"> that the Bartenura generally explains the Mishna in accordance with Rashi. If Rashi explains the sections of the Mishna in a certain manner, and the Bartenura can quote </w:t>
      </w:r>
      <w:r w:rsidR="0099346A">
        <w:rPr>
          <w:rFonts w:asciiTheme="minorBidi" w:hAnsiTheme="minorBidi" w:cstheme="minorBidi"/>
          <w:color w:val="000000"/>
          <w:lang w:bidi="he-IL"/>
        </w:rPr>
        <w:t>this</w:t>
      </w:r>
      <w:r w:rsidRPr="00F93B46">
        <w:rPr>
          <w:rFonts w:asciiTheme="minorBidi" w:hAnsiTheme="minorBidi" w:cstheme="minorBidi"/>
          <w:color w:val="000000"/>
          <w:lang w:bidi="he-IL"/>
        </w:rPr>
        <w:t xml:space="preserve">, he does so. </w:t>
      </w:r>
      <w:r w:rsidR="00097215" w:rsidRPr="00F93B46">
        <w:rPr>
          <w:rFonts w:asciiTheme="minorBidi" w:hAnsiTheme="minorBidi" w:cstheme="minorBidi"/>
          <w:color w:val="000000"/>
          <w:lang w:bidi="he-IL"/>
        </w:rPr>
        <w:t xml:space="preserve">In fact, </w:t>
      </w:r>
      <w:r w:rsidRPr="00F93B46">
        <w:rPr>
          <w:rFonts w:asciiTheme="minorBidi" w:hAnsiTheme="minorBidi" w:cstheme="minorBidi"/>
          <w:color w:val="000000"/>
          <w:lang w:bidi="he-IL"/>
        </w:rPr>
        <w:t>even whe</w:t>
      </w:r>
      <w:r w:rsidR="00274BBA">
        <w:rPr>
          <w:rFonts w:asciiTheme="minorBidi" w:hAnsiTheme="minorBidi" w:cstheme="minorBidi"/>
          <w:color w:val="000000"/>
          <w:lang w:bidi="he-IL"/>
        </w:rPr>
        <w:t>n</w:t>
      </w:r>
      <w:r w:rsidRPr="00F93B46">
        <w:rPr>
          <w:rFonts w:asciiTheme="minorBidi" w:hAnsiTheme="minorBidi" w:cstheme="minorBidi"/>
          <w:color w:val="000000"/>
          <w:lang w:bidi="he-IL"/>
        </w:rPr>
        <w:t xml:space="preserve"> </w:t>
      </w:r>
      <w:r w:rsidR="00097215" w:rsidRPr="00F93B46">
        <w:rPr>
          <w:rFonts w:asciiTheme="minorBidi" w:hAnsiTheme="minorBidi" w:cstheme="minorBidi"/>
          <w:color w:val="000000"/>
          <w:lang w:bidi="he-IL"/>
        </w:rPr>
        <w:t xml:space="preserve">Rashi doesn’t comment on </w:t>
      </w:r>
      <w:r w:rsidRPr="00F93B46">
        <w:rPr>
          <w:rFonts w:asciiTheme="minorBidi" w:hAnsiTheme="minorBidi" w:cstheme="minorBidi"/>
          <w:color w:val="000000"/>
          <w:lang w:bidi="he-IL"/>
        </w:rPr>
        <w:t xml:space="preserve">the majority of </w:t>
      </w:r>
      <w:r w:rsidR="00097215" w:rsidRPr="00F93B46">
        <w:rPr>
          <w:rFonts w:asciiTheme="minorBidi" w:hAnsiTheme="minorBidi" w:cstheme="minorBidi"/>
          <w:color w:val="000000"/>
          <w:lang w:bidi="he-IL"/>
        </w:rPr>
        <w:t xml:space="preserve">that </w:t>
      </w:r>
      <w:r w:rsidRPr="00F93B46">
        <w:rPr>
          <w:rFonts w:asciiTheme="minorBidi" w:hAnsiTheme="minorBidi" w:cstheme="minorBidi"/>
          <w:color w:val="000000"/>
          <w:lang w:bidi="he-IL"/>
        </w:rPr>
        <w:t>Mishna</w:t>
      </w:r>
      <w:r w:rsidR="00097215" w:rsidRPr="00F93B46">
        <w:rPr>
          <w:rFonts w:asciiTheme="minorBidi" w:hAnsiTheme="minorBidi" w:cstheme="minorBidi"/>
          <w:color w:val="000000"/>
          <w:lang w:bidi="he-IL"/>
        </w:rPr>
        <w:t xml:space="preserve">, instead </w:t>
      </w:r>
      <w:r w:rsidR="00DF65AE" w:rsidRPr="00F93B46">
        <w:rPr>
          <w:rFonts w:asciiTheme="minorBidi" w:hAnsiTheme="minorBidi" w:cstheme="minorBidi"/>
          <w:color w:val="000000"/>
          <w:lang w:bidi="he-IL"/>
        </w:rPr>
        <w:t>rel</w:t>
      </w:r>
      <w:r w:rsidR="00097215" w:rsidRPr="00F93B46">
        <w:rPr>
          <w:rFonts w:asciiTheme="minorBidi" w:hAnsiTheme="minorBidi" w:cstheme="minorBidi"/>
          <w:color w:val="000000"/>
          <w:lang w:bidi="he-IL"/>
        </w:rPr>
        <w:t xml:space="preserve">ying </w:t>
      </w:r>
      <w:r w:rsidR="00DF65AE" w:rsidRPr="00F93B46">
        <w:rPr>
          <w:rFonts w:asciiTheme="minorBidi" w:hAnsiTheme="minorBidi" w:cstheme="minorBidi"/>
          <w:color w:val="000000"/>
          <w:lang w:bidi="he-IL"/>
        </w:rPr>
        <w:t>on the explanation of the Gemara</w:t>
      </w:r>
      <w:r w:rsidR="00097215" w:rsidRPr="00F93B46">
        <w:rPr>
          <w:rFonts w:asciiTheme="minorBidi" w:hAnsiTheme="minorBidi" w:cstheme="minorBidi"/>
          <w:color w:val="000000"/>
          <w:lang w:bidi="he-IL"/>
        </w:rPr>
        <w:t>, the Bartenura still quotes Rashi on the passages that he does comment</w:t>
      </w:r>
      <w:r w:rsidR="009223E1">
        <w:rPr>
          <w:rFonts w:asciiTheme="minorBidi" w:hAnsiTheme="minorBidi" w:cstheme="minorBidi"/>
          <w:color w:val="000000"/>
          <w:lang w:bidi="he-IL"/>
        </w:rPr>
        <w:t xml:space="preserve"> on</w:t>
      </w:r>
      <w:r w:rsidR="00097215" w:rsidRPr="00F93B46">
        <w:rPr>
          <w:rFonts w:asciiTheme="minorBidi" w:hAnsiTheme="minorBidi" w:cstheme="minorBidi"/>
          <w:color w:val="000000"/>
          <w:lang w:bidi="he-IL"/>
        </w:rPr>
        <w:t>, even though he must resort to other sources to explain the other passages</w:t>
      </w:r>
      <w:r w:rsidR="00DF65AE" w:rsidRPr="00F93B46">
        <w:rPr>
          <w:rFonts w:asciiTheme="minorBidi" w:hAnsiTheme="minorBidi" w:cstheme="minorBidi"/>
          <w:color w:val="000000"/>
          <w:lang w:bidi="he-IL"/>
        </w:rPr>
        <w:t xml:space="preserve">. </w:t>
      </w:r>
      <w:r w:rsidR="00097215" w:rsidRPr="00F93B46">
        <w:rPr>
          <w:rFonts w:asciiTheme="minorBidi" w:hAnsiTheme="minorBidi" w:cstheme="minorBidi"/>
          <w:color w:val="000000"/>
          <w:lang w:bidi="he-IL"/>
        </w:rPr>
        <w:t xml:space="preserve">One </w:t>
      </w:r>
      <w:r w:rsidR="00DF65AE" w:rsidRPr="00F93B46">
        <w:rPr>
          <w:rFonts w:asciiTheme="minorBidi" w:hAnsiTheme="minorBidi" w:cstheme="minorBidi"/>
          <w:color w:val="000000"/>
          <w:lang w:bidi="he-IL"/>
        </w:rPr>
        <w:t>example</w:t>
      </w:r>
      <w:r w:rsidR="00097215" w:rsidRPr="00F93B46">
        <w:rPr>
          <w:rFonts w:asciiTheme="minorBidi" w:hAnsiTheme="minorBidi" w:cstheme="minorBidi"/>
          <w:color w:val="000000"/>
          <w:lang w:bidi="he-IL"/>
        </w:rPr>
        <w:t xml:space="preserve"> of this can be found in t</w:t>
      </w:r>
      <w:r w:rsidR="00DF65AE" w:rsidRPr="00F93B46">
        <w:rPr>
          <w:rFonts w:asciiTheme="minorBidi" w:hAnsiTheme="minorBidi" w:cstheme="minorBidi"/>
          <w:color w:val="000000"/>
          <w:lang w:bidi="he-IL"/>
        </w:rPr>
        <w:t>he Mishna (</w:t>
      </w:r>
      <w:r w:rsidR="00DF65AE" w:rsidRPr="00F93B46">
        <w:rPr>
          <w:rFonts w:asciiTheme="minorBidi" w:hAnsiTheme="minorBidi" w:cstheme="minorBidi"/>
          <w:i/>
          <w:iCs/>
          <w:color w:val="000000"/>
          <w:lang w:bidi="he-IL"/>
        </w:rPr>
        <w:t xml:space="preserve">Berakhot </w:t>
      </w:r>
      <w:r w:rsidR="00DF65AE" w:rsidRPr="00F93B46">
        <w:rPr>
          <w:rFonts w:asciiTheme="minorBidi" w:hAnsiTheme="minorBidi" w:cstheme="minorBidi"/>
          <w:color w:val="000000"/>
          <w:lang w:bidi="he-IL"/>
        </w:rPr>
        <w:t xml:space="preserve">4:1) </w:t>
      </w:r>
      <w:r w:rsidR="00097215" w:rsidRPr="00F93B46">
        <w:rPr>
          <w:rFonts w:asciiTheme="minorBidi" w:hAnsiTheme="minorBidi" w:cstheme="minorBidi"/>
          <w:color w:val="000000"/>
          <w:lang w:bidi="he-IL"/>
        </w:rPr>
        <w:t xml:space="preserve">that </w:t>
      </w:r>
      <w:r w:rsidR="00DF65AE" w:rsidRPr="00F93B46">
        <w:rPr>
          <w:rFonts w:asciiTheme="minorBidi" w:hAnsiTheme="minorBidi" w:cstheme="minorBidi"/>
          <w:color w:val="000000"/>
          <w:lang w:bidi="he-IL"/>
        </w:rPr>
        <w:t xml:space="preserve">discusses the proper time for the three daily prayers: </w:t>
      </w:r>
    </w:p>
    <w:p w:rsidR="00DF65AE" w:rsidRPr="00F93B46" w:rsidRDefault="00DF65AE" w:rsidP="00E26F17">
      <w:pPr>
        <w:jc w:val="both"/>
        <w:rPr>
          <w:rFonts w:asciiTheme="minorBidi" w:hAnsiTheme="minorBidi" w:cstheme="minorBidi"/>
          <w:color w:val="000000"/>
          <w:lang w:bidi="he-IL"/>
        </w:rPr>
      </w:pPr>
    </w:p>
    <w:p w:rsidR="00983A06" w:rsidRPr="00F93B46" w:rsidRDefault="00DF65AE" w:rsidP="00E26F17">
      <w:pPr>
        <w:ind w:left="720"/>
        <w:jc w:val="both"/>
        <w:rPr>
          <w:rFonts w:asciiTheme="minorBidi" w:hAnsiTheme="minorBidi" w:cstheme="minorBidi"/>
          <w:color w:val="000000"/>
          <w:lang w:bidi="he-IL"/>
        </w:rPr>
      </w:pPr>
      <w:r w:rsidRPr="00F93B46">
        <w:rPr>
          <w:rFonts w:asciiTheme="minorBidi" w:hAnsiTheme="minorBidi" w:cstheme="minorBidi"/>
          <w:color w:val="000000"/>
          <w:lang w:bidi="he-IL"/>
        </w:rPr>
        <w:t>The morning prayer [may be recited] until midday; Rabbi Yehuda says: Until four hours. The afternoon prayer [</w:t>
      </w:r>
      <w:r w:rsidR="00DF611D" w:rsidRPr="00F93B46">
        <w:rPr>
          <w:rFonts w:asciiTheme="minorBidi" w:hAnsiTheme="minorBidi" w:cstheme="minorBidi"/>
          <w:i/>
          <w:iCs/>
          <w:color w:val="000000"/>
          <w:lang w:bidi="he-IL"/>
        </w:rPr>
        <w:t xml:space="preserve">mincha, </w:t>
      </w:r>
      <w:r w:rsidRPr="00F93B46">
        <w:rPr>
          <w:rFonts w:asciiTheme="minorBidi" w:hAnsiTheme="minorBidi" w:cstheme="minorBidi"/>
          <w:color w:val="000000"/>
          <w:lang w:bidi="he-IL"/>
        </w:rPr>
        <w:t xml:space="preserve">may be recited] until the evening; Rabbi Yehuda says: Until </w:t>
      </w:r>
      <w:r w:rsidR="00DF611D" w:rsidRPr="00F93B46">
        <w:rPr>
          <w:rFonts w:asciiTheme="minorBidi" w:hAnsiTheme="minorBidi" w:cstheme="minorBidi"/>
          <w:color w:val="000000"/>
          <w:lang w:bidi="he-IL"/>
        </w:rPr>
        <w:t xml:space="preserve">half </w:t>
      </w:r>
      <w:r w:rsidRPr="00F93B46">
        <w:rPr>
          <w:rFonts w:asciiTheme="minorBidi" w:hAnsiTheme="minorBidi" w:cstheme="minorBidi"/>
          <w:color w:val="000000"/>
          <w:lang w:bidi="he-IL"/>
        </w:rPr>
        <w:t xml:space="preserve">of </w:t>
      </w:r>
      <w:r w:rsidR="00DF611D" w:rsidRPr="00F93B46">
        <w:rPr>
          <w:rFonts w:asciiTheme="minorBidi" w:hAnsiTheme="minorBidi" w:cstheme="minorBidi"/>
          <w:color w:val="000000"/>
          <w:lang w:bidi="he-IL"/>
        </w:rPr>
        <w:t xml:space="preserve">[the time of] </w:t>
      </w:r>
      <w:r w:rsidRPr="00F93B46">
        <w:rPr>
          <w:rFonts w:asciiTheme="minorBidi" w:hAnsiTheme="minorBidi" w:cstheme="minorBidi"/>
          <w:i/>
          <w:iCs/>
          <w:color w:val="000000"/>
          <w:lang w:bidi="he-IL"/>
        </w:rPr>
        <w:t>mincha</w:t>
      </w:r>
      <w:r w:rsidR="00763A19" w:rsidRPr="00F93B46">
        <w:rPr>
          <w:rFonts w:asciiTheme="minorBidi" w:hAnsiTheme="minorBidi" w:cstheme="minorBidi"/>
          <w:color w:val="000000"/>
          <w:lang w:bidi="he-IL"/>
        </w:rPr>
        <w:t xml:space="preserve">. The evening prayer has no set [time]. And the </w:t>
      </w:r>
      <w:r w:rsidR="00763A19" w:rsidRPr="00F93B46">
        <w:rPr>
          <w:rFonts w:asciiTheme="minorBidi" w:hAnsiTheme="minorBidi" w:cstheme="minorBidi"/>
          <w:i/>
          <w:iCs/>
          <w:color w:val="000000"/>
          <w:lang w:bidi="he-IL"/>
        </w:rPr>
        <w:t xml:space="preserve">Mussaf </w:t>
      </w:r>
      <w:r w:rsidR="00763A19" w:rsidRPr="00F93B46">
        <w:rPr>
          <w:rFonts w:asciiTheme="minorBidi" w:hAnsiTheme="minorBidi" w:cstheme="minorBidi"/>
          <w:color w:val="000000"/>
          <w:lang w:bidi="he-IL"/>
        </w:rPr>
        <w:t xml:space="preserve">prayer [may be recited] all day. Rabbi Yehuda says: Until seven hours. </w:t>
      </w:r>
      <w:r w:rsidR="00983A06" w:rsidRPr="00F93B46">
        <w:rPr>
          <w:rFonts w:asciiTheme="minorBidi" w:hAnsiTheme="minorBidi" w:cstheme="minorBidi"/>
          <w:color w:val="000000"/>
          <w:lang w:bidi="he-IL"/>
        </w:rPr>
        <w:t xml:space="preserve"> </w:t>
      </w:r>
      <w:r w:rsidR="00763A19" w:rsidRPr="00F93B46">
        <w:rPr>
          <w:rFonts w:asciiTheme="minorBidi" w:hAnsiTheme="minorBidi" w:cstheme="minorBidi"/>
          <w:color w:val="000000"/>
          <w:lang w:bidi="he-IL"/>
        </w:rPr>
        <w:t xml:space="preserve"> (Mishna </w:t>
      </w:r>
      <w:r w:rsidR="00763A19" w:rsidRPr="00F93B46">
        <w:rPr>
          <w:rFonts w:asciiTheme="minorBidi" w:hAnsiTheme="minorBidi" w:cstheme="minorBidi"/>
          <w:i/>
          <w:iCs/>
          <w:color w:val="000000"/>
          <w:lang w:bidi="he-IL"/>
        </w:rPr>
        <w:t xml:space="preserve">Berakhot </w:t>
      </w:r>
      <w:r w:rsidR="00763A19" w:rsidRPr="00F93B46">
        <w:rPr>
          <w:rFonts w:asciiTheme="minorBidi" w:hAnsiTheme="minorBidi" w:cstheme="minorBidi"/>
          <w:color w:val="000000"/>
          <w:lang w:bidi="he-IL"/>
        </w:rPr>
        <w:t>4:1)</w:t>
      </w:r>
    </w:p>
    <w:p w:rsidR="00763A19" w:rsidRPr="00F93B46" w:rsidRDefault="00763A19" w:rsidP="00E26F17">
      <w:pPr>
        <w:jc w:val="both"/>
        <w:rPr>
          <w:rFonts w:asciiTheme="minorBidi" w:hAnsiTheme="minorBidi" w:cstheme="minorBidi"/>
          <w:color w:val="000000"/>
          <w:lang w:bidi="he-IL"/>
        </w:rPr>
      </w:pPr>
    </w:p>
    <w:p w:rsidR="00763A19" w:rsidRPr="00F93B46" w:rsidRDefault="00763A19"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Rashi only explains a few </w:t>
      </w:r>
      <w:r w:rsidR="00E75979" w:rsidRPr="00F93B46">
        <w:rPr>
          <w:rFonts w:asciiTheme="minorBidi" w:hAnsiTheme="minorBidi" w:cstheme="minorBidi"/>
          <w:color w:val="000000"/>
          <w:lang w:bidi="he-IL"/>
        </w:rPr>
        <w:t>sections</w:t>
      </w:r>
      <w:r w:rsidRPr="00F93B46">
        <w:rPr>
          <w:rFonts w:asciiTheme="minorBidi" w:hAnsiTheme="minorBidi" w:cstheme="minorBidi"/>
          <w:color w:val="000000"/>
          <w:lang w:bidi="he-IL"/>
        </w:rPr>
        <w:t xml:space="preserve"> of this Mishna. The Bartenura, on the other hand, generally tries to explain the entire Mishna, as we </w:t>
      </w:r>
      <w:r w:rsidR="00E75979" w:rsidRPr="00F93B46">
        <w:rPr>
          <w:rFonts w:asciiTheme="minorBidi" w:hAnsiTheme="minorBidi" w:cstheme="minorBidi"/>
          <w:color w:val="000000"/>
          <w:lang w:bidi="he-IL"/>
        </w:rPr>
        <w:t>have seen</w:t>
      </w:r>
      <w:r w:rsidRPr="00F93B46">
        <w:rPr>
          <w:rFonts w:asciiTheme="minorBidi" w:hAnsiTheme="minorBidi" w:cstheme="minorBidi"/>
          <w:color w:val="000000"/>
          <w:lang w:bidi="he-IL"/>
        </w:rPr>
        <w:t xml:space="preserve">. Therefore, in this case he is compelled to make use of other sources in order to </w:t>
      </w:r>
      <w:r w:rsidR="00E75979" w:rsidRPr="00F93B46">
        <w:rPr>
          <w:rFonts w:asciiTheme="minorBidi" w:hAnsiTheme="minorBidi" w:cstheme="minorBidi"/>
          <w:color w:val="000000"/>
          <w:lang w:bidi="he-IL"/>
        </w:rPr>
        <w:t xml:space="preserve">explain </w:t>
      </w:r>
      <w:r w:rsidRPr="00F93B46">
        <w:rPr>
          <w:rFonts w:asciiTheme="minorBidi" w:hAnsiTheme="minorBidi" w:cstheme="minorBidi"/>
          <w:color w:val="000000"/>
          <w:lang w:bidi="he-IL"/>
        </w:rPr>
        <w:t xml:space="preserve">the </w:t>
      </w:r>
      <w:r w:rsidR="00E75979" w:rsidRPr="00F93B46">
        <w:rPr>
          <w:rFonts w:asciiTheme="minorBidi" w:hAnsiTheme="minorBidi" w:cstheme="minorBidi"/>
          <w:color w:val="000000"/>
          <w:lang w:bidi="he-IL"/>
        </w:rPr>
        <w:t xml:space="preserve">sections </w:t>
      </w:r>
      <w:r w:rsidRPr="00F93B46">
        <w:rPr>
          <w:rFonts w:asciiTheme="minorBidi" w:hAnsiTheme="minorBidi" w:cstheme="minorBidi"/>
          <w:color w:val="000000"/>
          <w:lang w:bidi="he-IL"/>
        </w:rPr>
        <w:t xml:space="preserve">that Rashi did not. However, with regard to the sections that Rashi does explain, the Bartenura quotes his commentary.  </w:t>
      </w:r>
    </w:p>
    <w:p w:rsidR="00763A19" w:rsidRPr="00F93B46" w:rsidRDefault="00763A19" w:rsidP="00E26F17">
      <w:pPr>
        <w:jc w:val="both"/>
        <w:rPr>
          <w:rFonts w:asciiTheme="minorBidi" w:hAnsiTheme="minorBidi" w:cstheme="minorBidi"/>
          <w:color w:val="000000"/>
          <w:lang w:bidi="he-IL"/>
        </w:rPr>
      </w:pPr>
    </w:p>
    <w:tbl>
      <w:tblPr>
        <w:tblStyle w:val="TableGrid"/>
        <w:tblW w:w="0" w:type="auto"/>
        <w:tblInd w:w="360" w:type="dxa"/>
        <w:tblLook w:val="04A0" w:firstRow="1" w:lastRow="0" w:firstColumn="1" w:lastColumn="0" w:noHBand="0" w:noVBand="1"/>
      </w:tblPr>
      <w:tblGrid>
        <w:gridCol w:w="4235"/>
        <w:gridCol w:w="4267"/>
      </w:tblGrid>
      <w:tr w:rsidR="00763A19" w:rsidRPr="00F93B46" w:rsidTr="004504C5">
        <w:tc>
          <w:tcPr>
            <w:tcW w:w="4603" w:type="dxa"/>
          </w:tcPr>
          <w:p w:rsidR="00763A19" w:rsidRPr="00F93B46" w:rsidRDefault="00763A19" w:rsidP="00E26F17">
            <w:pPr>
              <w:jc w:val="both"/>
              <w:rPr>
                <w:rFonts w:asciiTheme="minorBidi" w:hAnsiTheme="minorBidi" w:cstheme="minorBidi"/>
                <w:b/>
                <w:bCs/>
                <w:color w:val="000000"/>
                <w:lang w:bidi="he-IL"/>
              </w:rPr>
            </w:pPr>
            <w:r w:rsidRPr="00F93B46">
              <w:rPr>
                <w:rFonts w:asciiTheme="minorBidi" w:hAnsiTheme="minorBidi" w:cstheme="minorBidi"/>
                <w:b/>
                <w:bCs/>
                <w:color w:val="000000"/>
                <w:lang w:bidi="he-IL"/>
              </w:rPr>
              <w:t>Rashi (</w:t>
            </w:r>
            <w:r w:rsidRPr="00F93B46">
              <w:rPr>
                <w:rFonts w:asciiTheme="minorBidi" w:hAnsiTheme="minorBidi" w:cstheme="minorBidi"/>
                <w:b/>
                <w:bCs/>
                <w:i/>
                <w:iCs/>
                <w:color w:val="000000"/>
                <w:lang w:bidi="he-IL"/>
              </w:rPr>
              <w:t xml:space="preserve">Berakhot </w:t>
            </w:r>
            <w:r w:rsidRPr="00F93B46">
              <w:rPr>
                <w:rFonts w:asciiTheme="minorBidi" w:hAnsiTheme="minorBidi" w:cstheme="minorBidi"/>
                <w:b/>
                <w:bCs/>
                <w:color w:val="000000"/>
                <w:lang w:bidi="he-IL"/>
              </w:rPr>
              <w:t>26a)</w:t>
            </w:r>
          </w:p>
        </w:tc>
        <w:tc>
          <w:tcPr>
            <w:tcW w:w="4613" w:type="dxa"/>
          </w:tcPr>
          <w:p w:rsidR="00763A19" w:rsidRPr="00F93B46" w:rsidRDefault="00763A19" w:rsidP="00E26F17">
            <w:pPr>
              <w:jc w:val="both"/>
              <w:rPr>
                <w:rFonts w:asciiTheme="minorBidi" w:hAnsiTheme="minorBidi" w:cstheme="minorBidi"/>
                <w:b/>
                <w:bCs/>
                <w:color w:val="000000"/>
                <w:lang w:bidi="he-IL"/>
              </w:rPr>
            </w:pPr>
            <w:r w:rsidRPr="00F93B46">
              <w:rPr>
                <w:rFonts w:asciiTheme="minorBidi" w:hAnsiTheme="minorBidi" w:cstheme="minorBidi"/>
                <w:b/>
                <w:bCs/>
                <w:color w:val="000000"/>
                <w:lang w:bidi="he-IL"/>
              </w:rPr>
              <w:t>Bartenura (</w:t>
            </w:r>
            <w:r w:rsidRPr="00F93B46">
              <w:rPr>
                <w:rFonts w:asciiTheme="minorBidi" w:hAnsiTheme="minorBidi" w:cstheme="minorBidi"/>
                <w:b/>
                <w:bCs/>
                <w:i/>
                <w:iCs/>
                <w:color w:val="000000"/>
                <w:lang w:bidi="he-IL"/>
              </w:rPr>
              <w:t>Berakhot</w:t>
            </w:r>
            <w:r w:rsidRPr="00F93B46">
              <w:rPr>
                <w:rFonts w:asciiTheme="minorBidi" w:hAnsiTheme="minorBidi" w:cstheme="minorBidi"/>
                <w:b/>
                <w:bCs/>
                <w:color w:val="000000"/>
                <w:lang w:bidi="he-IL"/>
              </w:rPr>
              <w:t xml:space="preserve"> 4:1)</w:t>
            </w:r>
          </w:p>
        </w:tc>
      </w:tr>
      <w:tr w:rsidR="00763A19" w:rsidRPr="00F93B46" w:rsidTr="004504C5">
        <w:tc>
          <w:tcPr>
            <w:tcW w:w="4603" w:type="dxa"/>
          </w:tcPr>
          <w:p w:rsidR="00763A19" w:rsidRPr="00F93B46" w:rsidRDefault="00763A19" w:rsidP="00E26F17">
            <w:pPr>
              <w:jc w:val="both"/>
              <w:rPr>
                <w:rFonts w:asciiTheme="minorBidi" w:hAnsiTheme="minorBidi" w:cstheme="minorBidi"/>
                <w:color w:val="000000"/>
                <w:lang w:bidi="he-IL"/>
              </w:rPr>
            </w:pPr>
          </w:p>
        </w:tc>
        <w:tc>
          <w:tcPr>
            <w:tcW w:w="4613" w:type="dxa"/>
          </w:tcPr>
          <w:p w:rsidR="00763A19" w:rsidRPr="00F93B46" w:rsidRDefault="00763A19"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The morning prayer [may be recited] until midday: Because the morning Daily Offering was offered [in the Temple] until midday according to the opinion of the Rabbis, and according to Rabbi Yehuda, it may only be offered until four hours into the day…</w:t>
            </w:r>
          </w:p>
        </w:tc>
      </w:tr>
      <w:tr w:rsidR="00763A19" w:rsidRPr="00F93B46" w:rsidTr="004504C5">
        <w:tc>
          <w:tcPr>
            <w:tcW w:w="4603" w:type="dxa"/>
          </w:tcPr>
          <w:p w:rsidR="00763A19" w:rsidRPr="00F93B46" w:rsidRDefault="00763A19"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Until the evening: Until nightfall. </w:t>
            </w:r>
          </w:p>
        </w:tc>
        <w:tc>
          <w:tcPr>
            <w:tcW w:w="4613" w:type="dxa"/>
          </w:tcPr>
          <w:p w:rsidR="00763A19" w:rsidRPr="00F93B46" w:rsidRDefault="00763A19"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 The afternoon prayer is until the evening: Until night falls. </w:t>
            </w:r>
          </w:p>
        </w:tc>
      </w:tr>
      <w:tr w:rsidR="00763A19" w:rsidRPr="00F93B46" w:rsidTr="004504C5">
        <w:tc>
          <w:tcPr>
            <w:tcW w:w="4603" w:type="dxa"/>
          </w:tcPr>
          <w:p w:rsidR="00763A19" w:rsidRPr="00F93B46" w:rsidRDefault="004504C5"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Until </w:t>
            </w:r>
            <w:r w:rsidR="00DF611D" w:rsidRPr="00F93B46">
              <w:rPr>
                <w:rFonts w:asciiTheme="minorBidi" w:hAnsiTheme="minorBidi" w:cstheme="minorBidi"/>
                <w:color w:val="000000"/>
                <w:lang w:bidi="he-IL"/>
              </w:rPr>
              <w:t xml:space="preserve">half of </w:t>
            </w:r>
            <w:r w:rsidRPr="00F93B46">
              <w:rPr>
                <w:rFonts w:asciiTheme="minorBidi" w:hAnsiTheme="minorBidi" w:cstheme="minorBidi"/>
                <w:i/>
                <w:iCs/>
                <w:color w:val="000000"/>
                <w:lang w:bidi="he-IL"/>
              </w:rPr>
              <w:t>mincha</w:t>
            </w:r>
            <w:r w:rsidRPr="00F93B46">
              <w:rPr>
                <w:rFonts w:asciiTheme="minorBidi" w:hAnsiTheme="minorBidi" w:cstheme="minorBidi"/>
                <w:color w:val="000000"/>
                <w:lang w:bidi="he-IL"/>
              </w:rPr>
              <w:t xml:space="preserve">: It is explained in the Gemara. </w:t>
            </w:r>
          </w:p>
        </w:tc>
        <w:tc>
          <w:tcPr>
            <w:tcW w:w="4613" w:type="dxa"/>
          </w:tcPr>
          <w:p w:rsidR="00763A19" w:rsidRPr="00F93B46" w:rsidRDefault="004504C5"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Until </w:t>
            </w:r>
            <w:r w:rsidR="00DF611D" w:rsidRPr="00F93B46">
              <w:rPr>
                <w:rFonts w:asciiTheme="minorBidi" w:hAnsiTheme="minorBidi" w:cstheme="minorBidi"/>
                <w:color w:val="000000"/>
                <w:lang w:bidi="he-IL"/>
              </w:rPr>
              <w:t xml:space="preserve">half of </w:t>
            </w:r>
            <w:r w:rsidRPr="00F93B46">
              <w:rPr>
                <w:rFonts w:asciiTheme="minorBidi" w:hAnsiTheme="minorBidi" w:cstheme="minorBidi"/>
                <w:i/>
                <w:iCs/>
                <w:color w:val="000000"/>
                <w:lang w:bidi="he-IL"/>
              </w:rPr>
              <w:t>mincha</w:t>
            </w:r>
            <w:r w:rsidRPr="00F93B46">
              <w:rPr>
                <w:rFonts w:asciiTheme="minorBidi" w:hAnsiTheme="minorBidi" w:cstheme="minorBidi"/>
                <w:color w:val="000000"/>
                <w:lang w:bidi="he-IL"/>
              </w:rPr>
              <w:t xml:space="preserve">: </w:t>
            </w:r>
            <w:r w:rsidR="00DF611D" w:rsidRPr="00F93B46">
              <w:rPr>
                <w:rFonts w:asciiTheme="minorBidi" w:hAnsiTheme="minorBidi" w:cstheme="minorBidi"/>
                <w:color w:val="000000"/>
                <w:lang w:bidi="he-IL"/>
              </w:rPr>
              <w:t>[Half of] t</w:t>
            </w:r>
            <w:r w:rsidRPr="00F93B46">
              <w:rPr>
                <w:rFonts w:asciiTheme="minorBidi" w:hAnsiTheme="minorBidi" w:cstheme="minorBidi"/>
                <w:color w:val="000000"/>
                <w:lang w:bidi="he-IL"/>
              </w:rPr>
              <w:t xml:space="preserve">he time of </w:t>
            </w:r>
            <w:r w:rsidR="00DF611D" w:rsidRPr="00F93B46">
              <w:rPr>
                <w:rFonts w:asciiTheme="minorBidi" w:hAnsiTheme="minorBidi" w:cstheme="minorBidi"/>
                <w:i/>
                <w:iCs/>
                <w:color w:val="000000"/>
                <w:lang w:bidi="he-IL"/>
              </w:rPr>
              <w:t>Mincha Ke</w:t>
            </w:r>
            <w:r w:rsidRPr="00F93B46">
              <w:rPr>
                <w:rFonts w:asciiTheme="minorBidi" w:hAnsiTheme="minorBidi" w:cstheme="minorBidi"/>
                <w:i/>
                <w:iCs/>
                <w:color w:val="000000"/>
                <w:lang w:bidi="he-IL"/>
              </w:rPr>
              <w:t>tana</w:t>
            </w:r>
            <w:r w:rsidR="00DF611D" w:rsidRPr="00F93B46">
              <w:rPr>
                <w:rFonts w:asciiTheme="minorBidi" w:hAnsiTheme="minorBidi" w:cstheme="minorBidi"/>
                <w:i/>
                <w:iCs/>
                <w:color w:val="000000"/>
                <w:lang w:bidi="he-IL"/>
              </w:rPr>
              <w:t xml:space="preserve"> </w:t>
            </w:r>
            <w:r w:rsidR="00DF611D" w:rsidRPr="00F93B46">
              <w:rPr>
                <w:rFonts w:asciiTheme="minorBidi" w:hAnsiTheme="minorBidi" w:cstheme="minorBidi"/>
                <w:color w:val="000000"/>
                <w:lang w:bidi="he-IL"/>
              </w:rPr>
              <w:t xml:space="preserve">(literally: the smaller </w:t>
            </w:r>
            <w:r w:rsidR="00DF611D" w:rsidRPr="00F93B46">
              <w:rPr>
                <w:rFonts w:asciiTheme="minorBidi" w:hAnsiTheme="minorBidi" w:cstheme="minorBidi"/>
                <w:i/>
                <w:iCs/>
                <w:color w:val="000000"/>
                <w:lang w:bidi="he-IL"/>
              </w:rPr>
              <w:t>mincha</w:t>
            </w:r>
            <w:r w:rsidR="00DF611D" w:rsidRPr="00F93B46">
              <w:rPr>
                <w:rFonts w:asciiTheme="minorBidi" w:hAnsiTheme="minorBidi" w:cstheme="minorBidi"/>
                <w:color w:val="000000"/>
                <w:lang w:bidi="he-IL"/>
              </w:rPr>
              <w:t>), [which]</w:t>
            </w:r>
            <w:r w:rsidRPr="00F93B46">
              <w:rPr>
                <w:rFonts w:asciiTheme="minorBidi" w:hAnsiTheme="minorBidi" w:cstheme="minorBidi"/>
                <w:color w:val="000000"/>
                <w:lang w:bidi="he-IL"/>
              </w:rPr>
              <w:t xml:space="preserve"> is from nine and a half hours until the night…</w:t>
            </w:r>
            <w:r w:rsidR="00DF611D" w:rsidRPr="00F93B46">
              <w:rPr>
                <w:rStyle w:val="FootnoteReference"/>
                <w:rFonts w:asciiTheme="minorBidi" w:hAnsiTheme="minorBidi" w:cstheme="minorBidi"/>
                <w:color w:val="000000"/>
                <w:lang w:bidi="he-IL"/>
              </w:rPr>
              <w:footnoteReference w:id="2"/>
            </w:r>
            <w:r w:rsidRPr="00F93B46">
              <w:rPr>
                <w:rFonts w:asciiTheme="minorBidi" w:hAnsiTheme="minorBidi" w:cstheme="minorBidi"/>
                <w:color w:val="000000"/>
                <w:lang w:bidi="he-IL"/>
              </w:rPr>
              <w:t xml:space="preserve"> </w:t>
            </w:r>
          </w:p>
        </w:tc>
      </w:tr>
      <w:tr w:rsidR="00763A19" w:rsidRPr="00F93B46" w:rsidTr="004504C5">
        <w:tc>
          <w:tcPr>
            <w:tcW w:w="4603" w:type="dxa"/>
          </w:tcPr>
          <w:p w:rsidR="00763A19" w:rsidRPr="00F93B46" w:rsidRDefault="004504C5"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Has no set time: The entire night is its time, and in the Gemara the </w:t>
            </w:r>
            <w:r w:rsidR="00274BBA">
              <w:rPr>
                <w:rFonts w:asciiTheme="minorBidi" w:hAnsiTheme="minorBidi" w:cstheme="minorBidi"/>
                <w:color w:val="000000"/>
                <w:lang w:bidi="he-IL"/>
              </w:rPr>
              <w:t>phrase</w:t>
            </w:r>
            <w:r w:rsidRPr="00F93B46">
              <w:rPr>
                <w:rFonts w:asciiTheme="minorBidi" w:hAnsiTheme="minorBidi" w:cstheme="minorBidi"/>
                <w:color w:val="000000"/>
                <w:lang w:bidi="he-IL"/>
              </w:rPr>
              <w:t xml:space="preserve"> “it has no set time” </w:t>
            </w:r>
            <w:r w:rsidR="00274BBA">
              <w:rPr>
                <w:rFonts w:asciiTheme="minorBidi" w:hAnsiTheme="minorBidi" w:cstheme="minorBidi"/>
                <w:color w:val="000000"/>
                <w:lang w:bidi="he-IL"/>
              </w:rPr>
              <w:t>is explained</w:t>
            </w:r>
            <w:r w:rsidRPr="00F93B46">
              <w:rPr>
                <w:rFonts w:asciiTheme="minorBidi" w:hAnsiTheme="minorBidi" w:cstheme="minorBidi"/>
                <w:color w:val="000000"/>
                <w:lang w:bidi="he-IL"/>
              </w:rPr>
              <w:t xml:space="preserve">. </w:t>
            </w:r>
          </w:p>
        </w:tc>
        <w:tc>
          <w:tcPr>
            <w:tcW w:w="4613" w:type="dxa"/>
          </w:tcPr>
          <w:p w:rsidR="00763A19" w:rsidRPr="00F93B46" w:rsidRDefault="004504C5"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Has no set time: Its time is the entire night. And that which it teaches “It has no set time,” and it does not state: “Its time is the entire night,” </w:t>
            </w:r>
            <w:r w:rsidR="00E75979" w:rsidRPr="00F93B46">
              <w:rPr>
                <w:rFonts w:asciiTheme="minorBidi" w:hAnsiTheme="minorBidi" w:cstheme="minorBidi"/>
                <w:color w:val="000000"/>
                <w:lang w:bidi="he-IL"/>
              </w:rPr>
              <w:t xml:space="preserve">is </w:t>
            </w:r>
            <w:r w:rsidRPr="00F93B46">
              <w:rPr>
                <w:rFonts w:asciiTheme="minorBidi" w:hAnsiTheme="minorBidi" w:cstheme="minorBidi"/>
                <w:color w:val="000000"/>
                <w:lang w:bidi="he-IL"/>
              </w:rPr>
              <w:t xml:space="preserve">to teach us that the evening prayer is optional, since it corresponds to the offering of the limbs and </w:t>
            </w:r>
            <w:r w:rsidR="00E41D4D" w:rsidRPr="00F93B46">
              <w:rPr>
                <w:rFonts w:asciiTheme="minorBidi" w:hAnsiTheme="minorBidi" w:cstheme="minorBidi"/>
                <w:color w:val="000000"/>
                <w:lang w:bidi="he-IL"/>
              </w:rPr>
              <w:t xml:space="preserve">fats </w:t>
            </w:r>
            <w:r w:rsidRPr="00F93B46">
              <w:rPr>
                <w:rFonts w:asciiTheme="minorBidi" w:hAnsiTheme="minorBidi" w:cstheme="minorBidi"/>
                <w:color w:val="000000"/>
                <w:lang w:bidi="he-IL"/>
              </w:rPr>
              <w:t xml:space="preserve">that were offered </w:t>
            </w:r>
            <w:r w:rsidRPr="00F93B46">
              <w:rPr>
                <w:rFonts w:asciiTheme="minorBidi" w:hAnsiTheme="minorBidi" w:cstheme="minorBidi"/>
                <w:color w:val="000000"/>
                <w:lang w:bidi="he-IL"/>
              </w:rPr>
              <w:lastRenderedPageBreak/>
              <w:t xml:space="preserve">all night [on the altar], and these are optional. As once the blood has been sprinkled, the offering has been accepted, even though the limbs and </w:t>
            </w:r>
            <w:r w:rsidR="00E41D4D" w:rsidRPr="00F93B46">
              <w:rPr>
                <w:rFonts w:asciiTheme="minorBidi" w:hAnsiTheme="minorBidi" w:cstheme="minorBidi"/>
                <w:color w:val="000000"/>
                <w:lang w:bidi="he-IL"/>
              </w:rPr>
              <w:t xml:space="preserve">fats </w:t>
            </w:r>
            <w:r w:rsidRPr="00F93B46">
              <w:rPr>
                <w:rFonts w:asciiTheme="minorBidi" w:hAnsiTheme="minorBidi" w:cstheme="minorBidi"/>
                <w:color w:val="000000"/>
                <w:lang w:bidi="he-IL"/>
              </w:rPr>
              <w:t xml:space="preserve">were rendered impure or lost. However, nowadays, they [the Jewish people] have accepted it [the evening prayer] upon themselves. </w:t>
            </w:r>
          </w:p>
        </w:tc>
      </w:tr>
    </w:tbl>
    <w:p w:rsidR="00763A19" w:rsidRPr="00F93B46" w:rsidRDefault="00763A19" w:rsidP="00E26F17">
      <w:pPr>
        <w:jc w:val="both"/>
        <w:rPr>
          <w:rFonts w:asciiTheme="minorBidi" w:hAnsiTheme="minorBidi" w:cstheme="minorBidi"/>
          <w:color w:val="000000"/>
          <w:lang w:bidi="he-IL"/>
        </w:rPr>
      </w:pPr>
    </w:p>
    <w:p w:rsidR="00553C00" w:rsidRPr="00F93B46" w:rsidRDefault="004504C5"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The impression from </w:t>
      </w:r>
      <w:r w:rsidR="009223E1">
        <w:rPr>
          <w:rFonts w:asciiTheme="minorBidi" w:hAnsiTheme="minorBidi" w:cstheme="minorBidi"/>
          <w:color w:val="000000"/>
          <w:lang w:bidi="he-IL"/>
        </w:rPr>
        <w:t>the above</w:t>
      </w:r>
      <w:r w:rsidR="009223E1" w:rsidRPr="00F93B46">
        <w:rPr>
          <w:rFonts w:asciiTheme="minorBidi" w:hAnsiTheme="minorBidi" w:cstheme="minorBidi"/>
          <w:color w:val="000000"/>
          <w:lang w:bidi="he-IL"/>
        </w:rPr>
        <w:t xml:space="preserve"> </w:t>
      </w:r>
      <w:r w:rsidRPr="00F93B46">
        <w:rPr>
          <w:rFonts w:asciiTheme="minorBidi" w:hAnsiTheme="minorBidi" w:cstheme="minorBidi"/>
          <w:color w:val="000000"/>
          <w:lang w:bidi="he-IL"/>
        </w:rPr>
        <w:t xml:space="preserve">is that the Bartenura elaborates </w:t>
      </w:r>
      <w:r w:rsidR="00E41D4D" w:rsidRPr="00F93B46">
        <w:rPr>
          <w:rFonts w:asciiTheme="minorBidi" w:hAnsiTheme="minorBidi" w:cstheme="minorBidi"/>
          <w:color w:val="000000"/>
          <w:lang w:bidi="he-IL"/>
        </w:rPr>
        <w:t xml:space="preserve">in order to fully </w:t>
      </w:r>
      <w:r w:rsidRPr="00F93B46">
        <w:rPr>
          <w:rFonts w:asciiTheme="minorBidi" w:hAnsiTheme="minorBidi" w:cstheme="minorBidi"/>
          <w:color w:val="000000"/>
          <w:lang w:bidi="he-IL"/>
        </w:rPr>
        <w:t xml:space="preserve">explain the Mishna, but if </w:t>
      </w:r>
      <w:r w:rsidR="00E41D4D" w:rsidRPr="00F93B46">
        <w:rPr>
          <w:rFonts w:asciiTheme="minorBidi" w:hAnsiTheme="minorBidi" w:cstheme="minorBidi"/>
          <w:color w:val="000000"/>
          <w:lang w:bidi="he-IL"/>
        </w:rPr>
        <w:t>possible</w:t>
      </w:r>
      <w:r w:rsidRPr="00F93B46">
        <w:rPr>
          <w:rFonts w:asciiTheme="minorBidi" w:hAnsiTheme="minorBidi" w:cstheme="minorBidi"/>
          <w:color w:val="000000"/>
          <w:lang w:bidi="he-IL"/>
        </w:rPr>
        <w:t>, he simply suffices with quoting Rashi.</w:t>
      </w:r>
    </w:p>
    <w:p w:rsidR="00553C00" w:rsidRPr="00F93B46" w:rsidRDefault="00553C00" w:rsidP="00E26F17">
      <w:pPr>
        <w:jc w:val="both"/>
        <w:rPr>
          <w:rFonts w:asciiTheme="minorBidi" w:hAnsiTheme="minorBidi" w:cstheme="minorBidi"/>
          <w:color w:val="000000"/>
          <w:lang w:bidi="he-IL"/>
        </w:rPr>
      </w:pPr>
    </w:p>
    <w:p w:rsidR="004504C5" w:rsidRPr="00F93B46" w:rsidRDefault="00553C00" w:rsidP="00E26F17">
      <w:pPr>
        <w:pStyle w:val="ListParagraph"/>
        <w:numPr>
          <w:ilvl w:val="0"/>
          <w:numId w:val="1"/>
        </w:numPr>
        <w:jc w:val="both"/>
        <w:rPr>
          <w:rFonts w:asciiTheme="minorBidi" w:hAnsiTheme="minorBidi" w:cstheme="minorBidi"/>
          <w:b/>
          <w:bCs/>
          <w:color w:val="000000"/>
          <w:szCs w:val="24"/>
          <w:lang w:bidi="he-IL"/>
        </w:rPr>
      </w:pPr>
      <w:r w:rsidRPr="00F93B46">
        <w:rPr>
          <w:rFonts w:asciiTheme="minorBidi" w:hAnsiTheme="minorBidi" w:cstheme="minorBidi"/>
          <w:b/>
          <w:bCs/>
          <w:color w:val="000000"/>
          <w:szCs w:val="24"/>
          <w:lang w:bidi="he-IL"/>
        </w:rPr>
        <w:t>Halakhic Rulings</w:t>
      </w:r>
    </w:p>
    <w:p w:rsidR="00821831" w:rsidRPr="00F93B46" w:rsidRDefault="00553C00"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The </w:t>
      </w:r>
      <w:r w:rsidRPr="00F93B46">
        <w:rPr>
          <w:rFonts w:asciiTheme="minorBidi" w:hAnsiTheme="minorBidi" w:cstheme="minorBidi"/>
          <w:i/>
          <w:iCs/>
          <w:color w:val="000000"/>
          <w:lang w:bidi="he-IL"/>
        </w:rPr>
        <w:t xml:space="preserve">Noda Bi-yehuda </w:t>
      </w:r>
      <w:r w:rsidR="00821831" w:rsidRPr="00F93B46">
        <w:rPr>
          <w:rFonts w:asciiTheme="minorBidi" w:hAnsiTheme="minorBidi" w:cstheme="minorBidi"/>
          <w:color w:val="000000"/>
          <w:lang w:bidi="he-IL"/>
        </w:rPr>
        <w:t>(</w:t>
      </w:r>
      <w:r w:rsidR="00821831" w:rsidRPr="00F93B46">
        <w:rPr>
          <w:rFonts w:asciiTheme="minorBidi" w:hAnsiTheme="minorBidi" w:cstheme="minorBidi"/>
          <w:i/>
          <w:iCs/>
          <w:color w:val="000000"/>
          <w:lang w:bidi="he-IL"/>
        </w:rPr>
        <w:t xml:space="preserve">Tanyana </w:t>
      </w:r>
      <w:r w:rsidR="00821831" w:rsidRPr="00F93B46">
        <w:rPr>
          <w:rFonts w:asciiTheme="minorBidi" w:hAnsiTheme="minorBidi" w:cstheme="minorBidi"/>
          <w:color w:val="000000"/>
          <w:lang w:bidi="he-IL"/>
        </w:rPr>
        <w:t xml:space="preserve">E.H. 114) </w:t>
      </w:r>
      <w:r w:rsidRPr="00F93B46">
        <w:rPr>
          <w:rFonts w:asciiTheme="minorBidi" w:hAnsiTheme="minorBidi" w:cstheme="minorBidi"/>
          <w:color w:val="000000"/>
          <w:lang w:bidi="he-IL"/>
        </w:rPr>
        <w:t>claims</w:t>
      </w:r>
      <w:r w:rsidR="00821831" w:rsidRPr="00F93B46">
        <w:rPr>
          <w:rFonts w:asciiTheme="minorBidi" w:hAnsiTheme="minorBidi" w:cstheme="minorBidi"/>
          <w:color w:val="000000"/>
          <w:lang w:bidi="he-IL"/>
        </w:rPr>
        <w:t xml:space="preserve"> that the </w:t>
      </w:r>
      <w:r w:rsidR="00E41D4D" w:rsidRPr="00F93B46">
        <w:rPr>
          <w:rFonts w:asciiTheme="minorBidi" w:hAnsiTheme="minorBidi" w:cstheme="minorBidi"/>
          <w:color w:val="000000"/>
          <w:lang w:bidi="he-IL"/>
        </w:rPr>
        <w:t xml:space="preserve">commentary of the </w:t>
      </w:r>
      <w:r w:rsidR="00821831" w:rsidRPr="00F93B46">
        <w:rPr>
          <w:rFonts w:asciiTheme="minorBidi" w:hAnsiTheme="minorBidi" w:cstheme="minorBidi"/>
          <w:color w:val="000000"/>
          <w:lang w:bidi="he-IL"/>
        </w:rPr>
        <w:t xml:space="preserve">Bartenura is not considered a halakhic </w:t>
      </w:r>
      <w:r w:rsidR="00E41D4D" w:rsidRPr="00F93B46">
        <w:rPr>
          <w:rFonts w:asciiTheme="minorBidi" w:hAnsiTheme="minorBidi" w:cstheme="minorBidi"/>
          <w:color w:val="000000"/>
          <w:lang w:bidi="he-IL"/>
        </w:rPr>
        <w:t>work</w:t>
      </w:r>
      <w:r w:rsidR="00821831" w:rsidRPr="00F93B46">
        <w:rPr>
          <w:rFonts w:asciiTheme="minorBidi" w:hAnsiTheme="minorBidi" w:cstheme="minorBidi"/>
          <w:color w:val="000000"/>
          <w:lang w:bidi="he-IL"/>
        </w:rPr>
        <w:t xml:space="preserve">: </w:t>
      </w:r>
    </w:p>
    <w:p w:rsidR="00821831" w:rsidRPr="00F93B46" w:rsidRDefault="00821831" w:rsidP="00E26F17">
      <w:pPr>
        <w:jc w:val="both"/>
        <w:rPr>
          <w:rFonts w:asciiTheme="minorBidi" w:hAnsiTheme="minorBidi" w:cstheme="minorBidi"/>
          <w:color w:val="000000"/>
          <w:lang w:bidi="he-IL"/>
        </w:rPr>
      </w:pPr>
    </w:p>
    <w:p w:rsidR="005E4B20" w:rsidRPr="00F93B46" w:rsidRDefault="00821831" w:rsidP="00E26F17">
      <w:pPr>
        <w:ind w:left="720" w:firstLine="60"/>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However, Rav [Ovadya] of Bartenura did not author his work primarily to rule [on halakhic matters], but to explain, and he is [thus] a commentary and not a halakhic </w:t>
      </w:r>
      <w:r w:rsidR="00E41D4D" w:rsidRPr="00F93B46">
        <w:rPr>
          <w:rFonts w:asciiTheme="minorBidi" w:hAnsiTheme="minorBidi" w:cstheme="minorBidi"/>
          <w:color w:val="000000"/>
          <w:lang w:bidi="he-IL"/>
        </w:rPr>
        <w:t>authority</w:t>
      </w:r>
      <w:r w:rsidRPr="00F93B46">
        <w:rPr>
          <w:rFonts w:asciiTheme="minorBidi" w:hAnsiTheme="minorBidi" w:cstheme="minorBidi"/>
          <w:color w:val="000000"/>
          <w:lang w:bidi="he-IL"/>
        </w:rPr>
        <w:t xml:space="preserve">. And although he is very great, nevertheless, do not be surprised if he was not </w:t>
      </w:r>
      <w:r w:rsidR="005E4B20" w:rsidRPr="00F93B46">
        <w:rPr>
          <w:rFonts w:asciiTheme="minorBidi" w:hAnsiTheme="minorBidi" w:cstheme="minorBidi"/>
          <w:color w:val="000000"/>
          <w:lang w:bidi="he-IL"/>
        </w:rPr>
        <w:t xml:space="preserve">very precise </w:t>
      </w:r>
      <w:r w:rsidR="0099346A">
        <w:rPr>
          <w:rFonts w:asciiTheme="minorBidi" w:hAnsiTheme="minorBidi" w:cstheme="minorBidi"/>
          <w:color w:val="000000"/>
          <w:lang w:bidi="he-IL"/>
        </w:rPr>
        <w:t>with</w:t>
      </w:r>
      <w:r w:rsidR="0099346A" w:rsidRPr="00F93B46">
        <w:rPr>
          <w:rFonts w:asciiTheme="minorBidi" w:hAnsiTheme="minorBidi" w:cstheme="minorBidi"/>
          <w:color w:val="000000"/>
          <w:lang w:bidi="he-IL"/>
        </w:rPr>
        <w:t xml:space="preserve"> </w:t>
      </w:r>
      <w:r w:rsidR="005E4B20" w:rsidRPr="00F93B46">
        <w:rPr>
          <w:rFonts w:asciiTheme="minorBidi" w:hAnsiTheme="minorBidi" w:cstheme="minorBidi"/>
          <w:color w:val="000000"/>
          <w:lang w:bidi="he-IL"/>
        </w:rPr>
        <w:t xml:space="preserve">his words, and wrote something that is not accepted according to the halakha. </w:t>
      </w:r>
      <w:r w:rsidRPr="00F93B46">
        <w:rPr>
          <w:rFonts w:asciiTheme="minorBidi" w:hAnsiTheme="minorBidi" w:cstheme="minorBidi"/>
          <w:color w:val="000000"/>
          <w:lang w:bidi="he-IL"/>
        </w:rPr>
        <w:t xml:space="preserve"> </w:t>
      </w:r>
      <w:r w:rsidR="005E4B20" w:rsidRPr="00F93B46">
        <w:rPr>
          <w:rFonts w:asciiTheme="minorBidi" w:hAnsiTheme="minorBidi" w:cstheme="minorBidi"/>
          <w:color w:val="000000"/>
          <w:lang w:bidi="he-IL"/>
        </w:rPr>
        <w:t xml:space="preserve">   (</w:t>
      </w:r>
      <w:r w:rsidR="005E4B20" w:rsidRPr="00F93B46">
        <w:rPr>
          <w:rFonts w:asciiTheme="minorBidi" w:hAnsiTheme="minorBidi" w:cstheme="minorBidi"/>
          <w:i/>
          <w:iCs/>
          <w:color w:val="000000"/>
          <w:lang w:bidi="he-IL"/>
        </w:rPr>
        <w:t xml:space="preserve">Noda Bi-yehuda, Tanyana </w:t>
      </w:r>
      <w:r w:rsidR="005E4B20" w:rsidRPr="00F93B46">
        <w:rPr>
          <w:rFonts w:asciiTheme="minorBidi" w:hAnsiTheme="minorBidi" w:cstheme="minorBidi"/>
          <w:color w:val="000000"/>
          <w:lang w:bidi="he-IL"/>
        </w:rPr>
        <w:t>E.H. 114)</w:t>
      </w:r>
    </w:p>
    <w:p w:rsidR="005E4B20" w:rsidRPr="00F93B46" w:rsidRDefault="005E4B20" w:rsidP="00E26F17">
      <w:pPr>
        <w:jc w:val="both"/>
        <w:rPr>
          <w:rFonts w:asciiTheme="minorBidi" w:hAnsiTheme="minorBidi" w:cstheme="minorBidi"/>
          <w:color w:val="000000"/>
          <w:lang w:bidi="he-IL"/>
        </w:rPr>
      </w:pPr>
    </w:p>
    <w:p w:rsidR="005E4B20" w:rsidRPr="00F93B46" w:rsidRDefault="00E41D4D"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However, th</w:t>
      </w:r>
      <w:r w:rsidR="0099346A">
        <w:rPr>
          <w:rFonts w:asciiTheme="minorBidi" w:hAnsiTheme="minorBidi" w:cstheme="minorBidi"/>
          <w:color w:val="000000"/>
          <w:lang w:bidi="he-IL"/>
        </w:rPr>
        <w:t>is</w:t>
      </w:r>
      <w:r w:rsidRPr="00F93B46">
        <w:rPr>
          <w:rFonts w:asciiTheme="minorBidi" w:hAnsiTheme="minorBidi" w:cstheme="minorBidi"/>
          <w:color w:val="000000"/>
          <w:lang w:bidi="he-IL"/>
        </w:rPr>
        <w:t xml:space="preserve"> </w:t>
      </w:r>
      <w:r w:rsidR="005E4B20" w:rsidRPr="00F93B46">
        <w:rPr>
          <w:rFonts w:asciiTheme="minorBidi" w:hAnsiTheme="minorBidi" w:cstheme="minorBidi"/>
          <w:color w:val="000000"/>
          <w:lang w:bidi="he-IL"/>
        </w:rPr>
        <w:t>claim</w:t>
      </w:r>
      <w:r w:rsidRPr="00F93B46">
        <w:rPr>
          <w:rFonts w:asciiTheme="minorBidi" w:hAnsiTheme="minorBidi" w:cstheme="minorBidi"/>
          <w:color w:val="000000"/>
          <w:lang w:bidi="he-IL"/>
        </w:rPr>
        <w:t xml:space="preserve"> of the </w:t>
      </w:r>
      <w:r w:rsidRPr="00F93B46">
        <w:rPr>
          <w:rFonts w:asciiTheme="minorBidi" w:hAnsiTheme="minorBidi" w:cstheme="minorBidi"/>
          <w:i/>
          <w:iCs/>
          <w:color w:val="000000"/>
          <w:lang w:bidi="he-IL"/>
        </w:rPr>
        <w:t>Noda Bi-yehuda</w:t>
      </w:r>
      <w:r w:rsidR="005E4B20" w:rsidRPr="00F93B46">
        <w:rPr>
          <w:rFonts w:asciiTheme="minorBidi" w:hAnsiTheme="minorBidi" w:cstheme="minorBidi"/>
          <w:color w:val="000000"/>
          <w:lang w:bidi="he-IL"/>
        </w:rPr>
        <w:t xml:space="preserve"> must be qualified</w:t>
      </w:r>
      <w:r w:rsidRPr="00F93B46">
        <w:rPr>
          <w:rFonts w:asciiTheme="minorBidi" w:hAnsiTheme="minorBidi" w:cstheme="minorBidi"/>
          <w:color w:val="000000"/>
          <w:lang w:bidi="he-IL"/>
        </w:rPr>
        <w:t xml:space="preserve"> somewhat</w:t>
      </w:r>
      <w:r w:rsidR="005E4B20" w:rsidRPr="00F93B46">
        <w:rPr>
          <w:rFonts w:asciiTheme="minorBidi" w:hAnsiTheme="minorBidi" w:cstheme="minorBidi"/>
          <w:color w:val="000000"/>
          <w:lang w:bidi="he-IL"/>
        </w:rPr>
        <w:t>. First, the Bartenura is quite careful throughout his commentary to state which opinion the halakha follows if the Mishna presents a Tannaitic dispute. In fact, he sometimes notes that the halakha does not follow the opinion followed in the Mishna at all.</w:t>
      </w:r>
      <w:r w:rsidR="005E4B20" w:rsidRPr="00F93B46">
        <w:rPr>
          <w:rStyle w:val="FootnoteReference"/>
          <w:rFonts w:asciiTheme="minorBidi" w:hAnsiTheme="minorBidi" w:cstheme="minorBidi"/>
          <w:color w:val="000000"/>
          <w:lang w:bidi="he-IL"/>
        </w:rPr>
        <w:footnoteReference w:id="3"/>
      </w:r>
      <w:r w:rsidR="005E4B20" w:rsidRPr="00F93B46">
        <w:rPr>
          <w:rFonts w:asciiTheme="minorBidi" w:hAnsiTheme="minorBidi" w:cstheme="minorBidi"/>
          <w:color w:val="000000"/>
          <w:lang w:bidi="he-IL"/>
        </w:rPr>
        <w:t xml:space="preserve"> </w:t>
      </w:r>
      <w:r w:rsidR="00C80133" w:rsidRPr="00F93B46">
        <w:rPr>
          <w:rFonts w:asciiTheme="minorBidi" w:hAnsiTheme="minorBidi" w:cstheme="minorBidi"/>
          <w:color w:val="000000"/>
          <w:lang w:bidi="he-IL"/>
        </w:rPr>
        <w:t xml:space="preserve"> </w:t>
      </w:r>
      <w:r w:rsidR="005E4B20" w:rsidRPr="00F93B46">
        <w:rPr>
          <w:rFonts w:asciiTheme="minorBidi" w:hAnsiTheme="minorBidi" w:cstheme="minorBidi"/>
          <w:color w:val="000000"/>
          <w:lang w:bidi="he-IL"/>
        </w:rPr>
        <w:t>Professor Eliav Shochetman</w:t>
      </w:r>
      <w:r w:rsidR="0089107F" w:rsidRPr="00F93B46">
        <w:rPr>
          <w:rStyle w:val="FootnoteReference"/>
          <w:rFonts w:asciiTheme="minorBidi" w:hAnsiTheme="minorBidi" w:cstheme="minorBidi"/>
          <w:color w:val="000000"/>
          <w:lang w:bidi="he-IL"/>
        </w:rPr>
        <w:footnoteReference w:id="4"/>
      </w:r>
      <w:r w:rsidR="005E4B20" w:rsidRPr="00F93B46">
        <w:rPr>
          <w:rFonts w:asciiTheme="minorBidi" w:hAnsiTheme="minorBidi" w:cstheme="minorBidi"/>
          <w:color w:val="000000"/>
          <w:lang w:bidi="he-IL"/>
        </w:rPr>
        <w:t xml:space="preserve"> writes that </w:t>
      </w:r>
      <w:r w:rsidRPr="00F93B46">
        <w:rPr>
          <w:rFonts w:asciiTheme="minorBidi" w:hAnsiTheme="minorBidi" w:cstheme="minorBidi"/>
          <w:color w:val="000000"/>
          <w:lang w:bidi="he-IL"/>
        </w:rPr>
        <w:t xml:space="preserve">based upon </w:t>
      </w:r>
      <w:r w:rsidR="005E4B20" w:rsidRPr="00F93B46">
        <w:rPr>
          <w:rFonts w:asciiTheme="minorBidi" w:hAnsiTheme="minorBidi" w:cstheme="minorBidi"/>
          <w:color w:val="000000"/>
          <w:lang w:bidi="he-IL"/>
        </w:rPr>
        <w:t xml:space="preserve">his own </w:t>
      </w:r>
      <w:r w:rsidRPr="00F93B46">
        <w:rPr>
          <w:rFonts w:asciiTheme="minorBidi" w:hAnsiTheme="minorBidi" w:cstheme="minorBidi"/>
          <w:color w:val="000000"/>
          <w:lang w:bidi="he-IL"/>
        </w:rPr>
        <w:t>examination</w:t>
      </w:r>
      <w:r w:rsidR="005E4B20" w:rsidRPr="00F93B46">
        <w:rPr>
          <w:rFonts w:asciiTheme="minorBidi" w:hAnsiTheme="minorBidi" w:cstheme="minorBidi"/>
          <w:color w:val="000000"/>
          <w:lang w:bidi="he-IL"/>
        </w:rPr>
        <w:t xml:space="preserve">s, </w:t>
      </w:r>
      <w:r w:rsidRPr="00F93B46">
        <w:rPr>
          <w:rFonts w:asciiTheme="minorBidi" w:hAnsiTheme="minorBidi" w:cstheme="minorBidi"/>
          <w:color w:val="000000"/>
          <w:lang w:bidi="he-IL"/>
        </w:rPr>
        <w:t xml:space="preserve">he believes that the Bartenura </w:t>
      </w:r>
      <w:r w:rsidR="005E4B20" w:rsidRPr="00F93B46">
        <w:rPr>
          <w:rFonts w:asciiTheme="minorBidi" w:hAnsiTheme="minorBidi" w:cstheme="minorBidi"/>
          <w:color w:val="000000"/>
          <w:lang w:bidi="he-IL"/>
        </w:rPr>
        <w:t xml:space="preserve">always rules in accordance with the Rambam. </w:t>
      </w:r>
      <w:r w:rsidR="005E4B20" w:rsidRPr="00F93B46">
        <w:rPr>
          <w:rFonts w:asciiTheme="minorBidi" w:hAnsiTheme="minorBidi" w:cstheme="minorBidi"/>
          <w:color w:val="000000"/>
          <w:lang w:bidi="he-IL"/>
        </w:rPr>
        <w:lastRenderedPageBreak/>
        <w:t xml:space="preserve">Second, as the </w:t>
      </w:r>
      <w:r w:rsidR="005E4B20" w:rsidRPr="00F93B46">
        <w:rPr>
          <w:rFonts w:asciiTheme="minorBidi" w:hAnsiTheme="minorBidi" w:cstheme="minorBidi"/>
          <w:i/>
          <w:iCs/>
          <w:color w:val="000000"/>
          <w:lang w:bidi="he-IL"/>
        </w:rPr>
        <w:t xml:space="preserve">Tosefot Yom Tov </w:t>
      </w:r>
      <w:r w:rsidR="005E4B20" w:rsidRPr="00F93B46">
        <w:rPr>
          <w:rFonts w:asciiTheme="minorBidi" w:hAnsiTheme="minorBidi" w:cstheme="minorBidi"/>
          <w:color w:val="000000"/>
          <w:lang w:bidi="he-IL"/>
        </w:rPr>
        <w:t xml:space="preserve">notes (to </w:t>
      </w:r>
      <w:r w:rsidR="005E4B20" w:rsidRPr="00F93B46">
        <w:rPr>
          <w:rFonts w:asciiTheme="minorBidi" w:hAnsiTheme="minorBidi" w:cstheme="minorBidi"/>
          <w:i/>
          <w:iCs/>
          <w:color w:val="000000"/>
          <w:lang w:bidi="he-IL"/>
        </w:rPr>
        <w:t xml:space="preserve">Pe’ah </w:t>
      </w:r>
      <w:r w:rsidR="005E4B20" w:rsidRPr="00F93B46">
        <w:rPr>
          <w:rFonts w:asciiTheme="minorBidi" w:hAnsiTheme="minorBidi" w:cstheme="minorBidi"/>
          <w:color w:val="000000"/>
          <w:lang w:bidi="he-IL"/>
        </w:rPr>
        <w:t>2:2),</w:t>
      </w:r>
      <w:r w:rsidR="0089107F" w:rsidRPr="00F93B46">
        <w:rPr>
          <w:rStyle w:val="FootnoteReference"/>
          <w:rFonts w:asciiTheme="minorBidi" w:hAnsiTheme="minorBidi" w:cstheme="minorBidi"/>
          <w:color w:val="000000"/>
          <w:lang w:bidi="he-IL"/>
        </w:rPr>
        <w:footnoteReference w:id="5"/>
      </w:r>
      <w:r w:rsidR="005E4B20" w:rsidRPr="00F93B46">
        <w:rPr>
          <w:rFonts w:asciiTheme="minorBidi" w:hAnsiTheme="minorBidi" w:cstheme="minorBidi"/>
          <w:color w:val="000000"/>
          <w:lang w:bidi="he-IL"/>
        </w:rPr>
        <w:t xml:space="preserve"> while Rashi sometimes explains the Mishna according to the initial understanding of the </w:t>
      </w:r>
      <w:r w:rsidR="00C80133" w:rsidRPr="00F93B46">
        <w:rPr>
          <w:rFonts w:asciiTheme="minorBidi" w:hAnsiTheme="minorBidi" w:cstheme="minorBidi"/>
          <w:color w:val="000000"/>
          <w:lang w:bidi="he-IL"/>
        </w:rPr>
        <w:t>Gemara</w:t>
      </w:r>
      <w:r w:rsidR="005E4B20" w:rsidRPr="00F93B46">
        <w:rPr>
          <w:rFonts w:asciiTheme="minorBidi" w:hAnsiTheme="minorBidi" w:cstheme="minorBidi"/>
          <w:color w:val="000000"/>
          <w:lang w:bidi="he-IL"/>
        </w:rPr>
        <w:t xml:space="preserve">, </w:t>
      </w:r>
      <w:r w:rsidR="00C80133" w:rsidRPr="00F93B46">
        <w:rPr>
          <w:rFonts w:asciiTheme="minorBidi" w:hAnsiTheme="minorBidi" w:cstheme="minorBidi"/>
          <w:color w:val="000000"/>
          <w:lang w:bidi="he-IL"/>
        </w:rPr>
        <w:t xml:space="preserve">so </w:t>
      </w:r>
      <w:r w:rsidR="005E4B20" w:rsidRPr="00F93B46">
        <w:rPr>
          <w:rFonts w:asciiTheme="minorBidi" w:hAnsiTheme="minorBidi" w:cstheme="minorBidi"/>
          <w:color w:val="000000"/>
          <w:lang w:bidi="he-IL"/>
        </w:rPr>
        <w:t xml:space="preserve">that the questions of the Gemara </w:t>
      </w:r>
      <w:r w:rsidR="009223E1">
        <w:rPr>
          <w:rFonts w:asciiTheme="minorBidi" w:hAnsiTheme="minorBidi" w:cstheme="minorBidi"/>
          <w:color w:val="000000"/>
          <w:lang w:bidi="he-IL"/>
        </w:rPr>
        <w:t>are clear</w:t>
      </w:r>
      <w:r w:rsidR="005E4B20" w:rsidRPr="00F93B46">
        <w:rPr>
          <w:rFonts w:asciiTheme="minorBidi" w:hAnsiTheme="minorBidi" w:cstheme="minorBidi"/>
          <w:color w:val="000000"/>
          <w:lang w:bidi="he-IL"/>
        </w:rPr>
        <w:t xml:space="preserve">, the Bartenura generally interprets the Mishna based on the Gemara’s conclusion. </w:t>
      </w:r>
    </w:p>
    <w:p w:rsidR="005E4B20" w:rsidRPr="00F93B46" w:rsidRDefault="005E4B20" w:rsidP="00E26F17">
      <w:pPr>
        <w:jc w:val="both"/>
        <w:rPr>
          <w:rFonts w:asciiTheme="minorBidi" w:hAnsiTheme="minorBidi" w:cstheme="minorBidi"/>
          <w:color w:val="000000"/>
          <w:lang w:bidi="he-IL"/>
        </w:rPr>
      </w:pPr>
    </w:p>
    <w:p w:rsidR="005E4B20" w:rsidRPr="00F93B46" w:rsidRDefault="005E4B20"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 xml:space="preserve">It seems, then, that on one hand </w:t>
      </w:r>
      <w:r w:rsidR="00C80133" w:rsidRPr="00F93B46">
        <w:rPr>
          <w:rFonts w:asciiTheme="minorBidi" w:hAnsiTheme="minorBidi" w:cstheme="minorBidi"/>
          <w:color w:val="000000"/>
          <w:lang w:bidi="he-IL"/>
        </w:rPr>
        <w:t xml:space="preserve">Rav Ovadya of </w:t>
      </w:r>
      <w:r w:rsidRPr="00F93B46">
        <w:rPr>
          <w:rFonts w:asciiTheme="minorBidi" w:hAnsiTheme="minorBidi" w:cstheme="minorBidi"/>
          <w:color w:val="000000"/>
          <w:lang w:bidi="he-IL"/>
        </w:rPr>
        <w:t xml:space="preserve">Bartenura did not view his commentary as a bona fide halakhic work, </w:t>
      </w:r>
      <w:r w:rsidR="00C80133" w:rsidRPr="00F93B46">
        <w:rPr>
          <w:rFonts w:asciiTheme="minorBidi" w:hAnsiTheme="minorBidi" w:cstheme="minorBidi"/>
          <w:color w:val="000000"/>
          <w:lang w:bidi="he-IL"/>
        </w:rPr>
        <w:t xml:space="preserve">unlike </w:t>
      </w:r>
      <w:r w:rsidRPr="00F93B46">
        <w:rPr>
          <w:rFonts w:asciiTheme="minorBidi" w:hAnsiTheme="minorBidi" w:cstheme="minorBidi"/>
          <w:color w:val="000000"/>
          <w:lang w:bidi="he-IL"/>
        </w:rPr>
        <w:t xml:space="preserve">the Rambam, for example, </w:t>
      </w:r>
      <w:r w:rsidR="00C80133" w:rsidRPr="00F93B46">
        <w:rPr>
          <w:rFonts w:asciiTheme="minorBidi" w:hAnsiTheme="minorBidi" w:cstheme="minorBidi"/>
          <w:color w:val="000000"/>
          <w:lang w:bidi="he-IL"/>
        </w:rPr>
        <w:t xml:space="preserve">who did </w:t>
      </w:r>
      <w:r w:rsidRPr="00F93B46">
        <w:rPr>
          <w:rFonts w:asciiTheme="minorBidi" w:hAnsiTheme="minorBidi" w:cstheme="minorBidi"/>
          <w:color w:val="000000"/>
          <w:lang w:bidi="he-IL"/>
        </w:rPr>
        <w:t>perceive his own commentary</w:t>
      </w:r>
      <w:r w:rsidR="00C80133" w:rsidRPr="00F93B46">
        <w:rPr>
          <w:rFonts w:asciiTheme="minorBidi" w:hAnsiTheme="minorBidi" w:cstheme="minorBidi"/>
          <w:color w:val="000000"/>
          <w:lang w:bidi="he-IL"/>
        </w:rPr>
        <w:t xml:space="preserve"> as one</w:t>
      </w:r>
      <w:r w:rsidRPr="00F93B46">
        <w:rPr>
          <w:rFonts w:asciiTheme="minorBidi" w:hAnsiTheme="minorBidi" w:cstheme="minorBidi"/>
          <w:color w:val="000000"/>
          <w:lang w:bidi="he-IL"/>
        </w:rPr>
        <w:t xml:space="preserve">. </w:t>
      </w:r>
      <w:r w:rsidR="00C80133" w:rsidRPr="00F93B46">
        <w:rPr>
          <w:rFonts w:asciiTheme="minorBidi" w:hAnsiTheme="minorBidi" w:cstheme="minorBidi"/>
          <w:color w:val="000000"/>
          <w:lang w:bidi="he-IL"/>
        </w:rPr>
        <w:t>O</w:t>
      </w:r>
      <w:r w:rsidRPr="00F93B46">
        <w:rPr>
          <w:rFonts w:asciiTheme="minorBidi" w:hAnsiTheme="minorBidi" w:cstheme="minorBidi"/>
          <w:color w:val="000000"/>
          <w:lang w:bidi="he-IL"/>
        </w:rPr>
        <w:t xml:space="preserve">n the other hand, it was </w:t>
      </w:r>
      <w:r w:rsidR="00C80133" w:rsidRPr="00F93B46">
        <w:rPr>
          <w:rFonts w:asciiTheme="minorBidi" w:hAnsiTheme="minorBidi" w:cstheme="minorBidi"/>
          <w:color w:val="000000"/>
          <w:lang w:bidi="he-IL"/>
        </w:rPr>
        <w:t xml:space="preserve">nevertheless </w:t>
      </w:r>
      <w:r w:rsidRPr="00F93B46">
        <w:rPr>
          <w:rFonts w:asciiTheme="minorBidi" w:hAnsiTheme="minorBidi" w:cstheme="minorBidi"/>
          <w:color w:val="000000"/>
          <w:lang w:bidi="he-IL"/>
        </w:rPr>
        <w:t>important to</w:t>
      </w:r>
      <w:r w:rsidR="009223E1">
        <w:rPr>
          <w:rFonts w:asciiTheme="minorBidi" w:hAnsiTheme="minorBidi" w:cstheme="minorBidi"/>
          <w:color w:val="000000"/>
          <w:lang w:bidi="he-IL"/>
        </w:rPr>
        <w:t xml:space="preserve"> him to</w:t>
      </w:r>
      <w:r w:rsidRPr="00F93B46">
        <w:rPr>
          <w:rFonts w:asciiTheme="minorBidi" w:hAnsiTheme="minorBidi" w:cstheme="minorBidi"/>
          <w:color w:val="000000"/>
          <w:lang w:bidi="he-IL"/>
        </w:rPr>
        <w:t xml:space="preserve"> </w:t>
      </w:r>
      <w:r w:rsidR="009223E1">
        <w:rPr>
          <w:rFonts w:asciiTheme="minorBidi" w:hAnsiTheme="minorBidi" w:cstheme="minorBidi"/>
          <w:color w:val="000000"/>
          <w:lang w:bidi="he-IL"/>
        </w:rPr>
        <w:t>state</w:t>
      </w:r>
      <w:r w:rsidR="00C80133" w:rsidRPr="00F93B46">
        <w:rPr>
          <w:rFonts w:asciiTheme="minorBidi" w:hAnsiTheme="minorBidi" w:cstheme="minorBidi"/>
          <w:color w:val="000000"/>
          <w:lang w:bidi="he-IL"/>
        </w:rPr>
        <w:t xml:space="preserve"> which opinion </w:t>
      </w:r>
      <w:r w:rsidR="0089107F" w:rsidRPr="00F93B46">
        <w:rPr>
          <w:rFonts w:asciiTheme="minorBidi" w:hAnsiTheme="minorBidi" w:cstheme="minorBidi"/>
          <w:color w:val="000000"/>
          <w:lang w:bidi="he-IL"/>
        </w:rPr>
        <w:t>the hala</w:t>
      </w:r>
      <w:r w:rsidR="00C80133" w:rsidRPr="00F93B46">
        <w:rPr>
          <w:rFonts w:asciiTheme="minorBidi" w:hAnsiTheme="minorBidi" w:cstheme="minorBidi"/>
          <w:color w:val="000000"/>
          <w:lang w:bidi="he-IL"/>
        </w:rPr>
        <w:t>k</w:t>
      </w:r>
      <w:r w:rsidR="0089107F" w:rsidRPr="00F93B46">
        <w:rPr>
          <w:rFonts w:asciiTheme="minorBidi" w:hAnsiTheme="minorBidi" w:cstheme="minorBidi"/>
          <w:color w:val="000000"/>
          <w:lang w:bidi="he-IL"/>
        </w:rPr>
        <w:t xml:space="preserve">ha follows, and not </w:t>
      </w:r>
      <w:r w:rsidR="008654ED">
        <w:rPr>
          <w:rFonts w:asciiTheme="minorBidi" w:hAnsiTheme="minorBidi" w:cstheme="minorBidi"/>
          <w:color w:val="000000"/>
          <w:lang w:bidi="he-IL"/>
        </w:rPr>
        <w:t>to</w:t>
      </w:r>
      <w:r w:rsidR="009223E1">
        <w:rPr>
          <w:rFonts w:asciiTheme="minorBidi" w:hAnsiTheme="minorBidi" w:cstheme="minorBidi"/>
          <w:color w:val="000000"/>
          <w:lang w:bidi="he-IL"/>
        </w:rPr>
        <w:t xml:space="preserve"> suffice with </w:t>
      </w:r>
      <w:r w:rsidR="00C80133" w:rsidRPr="00F93B46">
        <w:rPr>
          <w:rFonts w:asciiTheme="minorBidi" w:hAnsiTheme="minorBidi" w:cstheme="minorBidi"/>
          <w:color w:val="000000"/>
          <w:lang w:bidi="he-IL"/>
        </w:rPr>
        <w:t xml:space="preserve">simply </w:t>
      </w:r>
      <w:r w:rsidR="0089107F" w:rsidRPr="00F93B46">
        <w:rPr>
          <w:rFonts w:asciiTheme="minorBidi" w:hAnsiTheme="minorBidi" w:cstheme="minorBidi"/>
          <w:color w:val="000000"/>
          <w:lang w:bidi="he-IL"/>
        </w:rPr>
        <w:t>explain</w:t>
      </w:r>
      <w:r w:rsidR="009223E1">
        <w:rPr>
          <w:rFonts w:asciiTheme="minorBidi" w:hAnsiTheme="minorBidi" w:cstheme="minorBidi"/>
          <w:color w:val="000000"/>
          <w:lang w:bidi="he-IL"/>
        </w:rPr>
        <w:t>ing</w:t>
      </w:r>
      <w:r w:rsidR="0089107F" w:rsidRPr="00F93B46">
        <w:rPr>
          <w:rFonts w:asciiTheme="minorBidi" w:hAnsiTheme="minorBidi" w:cstheme="minorBidi"/>
          <w:color w:val="000000"/>
          <w:lang w:bidi="he-IL"/>
        </w:rPr>
        <w:t xml:space="preserve"> the </w:t>
      </w:r>
      <w:r w:rsidR="00C80133" w:rsidRPr="00F93B46">
        <w:rPr>
          <w:rFonts w:asciiTheme="minorBidi" w:hAnsiTheme="minorBidi" w:cstheme="minorBidi"/>
          <w:color w:val="000000"/>
          <w:lang w:bidi="he-IL"/>
        </w:rPr>
        <w:t xml:space="preserve">concepts </w:t>
      </w:r>
      <w:r w:rsidR="0089107F" w:rsidRPr="00F93B46">
        <w:rPr>
          <w:rFonts w:asciiTheme="minorBidi" w:hAnsiTheme="minorBidi" w:cstheme="minorBidi"/>
          <w:color w:val="000000"/>
          <w:lang w:bidi="he-IL"/>
        </w:rPr>
        <w:t xml:space="preserve">in the Mishna. </w:t>
      </w:r>
      <w:r w:rsidRPr="00F93B46">
        <w:rPr>
          <w:rFonts w:asciiTheme="minorBidi" w:hAnsiTheme="minorBidi" w:cstheme="minorBidi"/>
          <w:color w:val="000000"/>
          <w:lang w:bidi="he-IL"/>
        </w:rPr>
        <w:t xml:space="preserve"> </w:t>
      </w:r>
    </w:p>
    <w:p w:rsidR="00146985" w:rsidRPr="00F93B46" w:rsidRDefault="00146985" w:rsidP="00E26F17">
      <w:pPr>
        <w:jc w:val="both"/>
        <w:rPr>
          <w:rFonts w:asciiTheme="minorBidi" w:hAnsiTheme="minorBidi" w:cstheme="minorBidi"/>
          <w:color w:val="000000"/>
          <w:lang w:bidi="he-IL"/>
        </w:rPr>
      </w:pPr>
    </w:p>
    <w:p w:rsidR="004020BF" w:rsidRPr="00F93B46" w:rsidRDefault="004020BF" w:rsidP="00E26F17">
      <w:pPr>
        <w:jc w:val="both"/>
        <w:rPr>
          <w:rFonts w:asciiTheme="minorBidi" w:hAnsiTheme="minorBidi" w:cstheme="minorBidi"/>
          <w:color w:val="000000"/>
          <w:lang w:bidi="he-IL"/>
        </w:rPr>
      </w:pPr>
      <w:r w:rsidRPr="00F93B46">
        <w:rPr>
          <w:rFonts w:asciiTheme="minorBidi" w:hAnsiTheme="minorBidi" w:cstheme="minorBidi"/>
          <w:color w:val="000000"/>
          <w:lang w:bidi="he-IL"/>
        </w:rPr>
        <w:t>Translated by Rav Eli Ozarowski</w:t>
      </w:r>
    </w:p>
    <w:bookmarkEnd w:id="0"/>
    <w:p w:rsidR="00146985" w:rsidRPr="00F93B46" w:rsidRDefault="00146985" w:rsidP="00E26F17">
      <w:pPr>
        <w:jc w:val="both"/>
        <w:rPr>
          <w:rFonts w:asciiTheme="minorBidi" w:hAnsiTheme="minorBidi" w:cstheme="minorBidi"/>
          <w:color w:val="000000"/>
          <w:lang w:bidi="he-IL"/>
        </w:rPr>
      </w:pPr>
    </w:p>
    <w:sectPr w:rsidR="00146985" w:rsidRPr="00F93B46" w:rsidSect="00F93B46">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47" w:rsidRDefault="00EB3C47" w:rsidP="00983A06">
      <w:r>
        <w:separator/>
      </w:r>
    </w:p>
  </w:endnote>
  <w:endnote w:type="continuationSeparator" w:id="0">
    <w:p w:rsidR="00EB3C47" w:rsidRDefault="00EB3C47" w:rsidP="0098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47" w:rsidRDefault="00EB3C47" w:rsidP="00983A06">
      <w:r>
        <w:separator/>
      </w:r>
    </w:p>
  </w:footnote>
  <w:footnote w:type="continuationSeparator" w:id="0">
    <w:p w:rsidR="00EB3C47" w:rsidRDefault="00EB3C47" w:rsidP="00983A06">
      <w:r>
        <w:continuationSeparator/>
      </w:r>
    </w:p>
  </w:footnote>
  <w:footnote w:id="1">
    <w:p w:rsidR="001C320F" w:rsidRPr="007732A3" w:rsidRDefault="001C320F" w:rsidP="00F93B46">
      <w:pPr>
        <w:pStyle w:val="FootnoteText"/>
        <w:jc w:val="both"/>
        <w:rPr>
          <w:rFonts w:asciiTheme="minorBidi" w:hAnsiTheme="minorBidi" w:cstheme="minorBidi"/>
        </w:rPr>
      </w:pPr>
      <w:r w:rsidRPr="007732A3">
        <w:rPr>
          <w:rStyle w:val="FootnoteReference"/>
          <w:rFonts w:asciiTheme="minorBidi" w:hAnsiTheme="minorBidi" w:cstheme="minorBidi"/>
        </w:rPr>
        <w:footnoteRef/>
      </w:r>
      <w:r w:rsidRPr="007732A3">
        <w:rPr>
          <w:rFonts w:asciiTheme="minorBidi" w:hAnsiTheme="minorBidi" w:cstheme="minorBidi"/>
        </w:rPr>
        <w:t xml:space="preserve"> See the glosses of Rabbi Akiva Eiger to the Mishna there as well as the commentary of the </w:t>
      </w:r>
      <w:r w:rsidRPr="007732A3">
        <w:rPr>
          <w:rFonts w:asciiTheme="minorBidi" w:hAnsiTheme="minorBidi" w:cstheme="minorBidi"/>
          <w:i/>
          <w:iCs/>
        </w:rPr>
        <w:t xml:space="preserve">Tiferet Yisrael </w:t>
      </w:r>
      <w:r w:rsidRPr="007732A3">
        <w:rPr>
          <w:rFonts w:asciiTheme="minorBidi" w:hAnsiTheme="minorBidi" w:cstheme="minorBidi"/>
        </w:rPr>
        <w:t xml:space="preserve">there. </w:t>
      </w:r>
    </w:p>
  </w:footnote>
  <w:footnote w:id="2">
    <w:p w:rsidR="001C320F" w:rsidRPr="00E41D4D" w:rsidRDefault="001C320F" w:rsidP="00F93B46">
      <w:pPr>
        <w:pStyle w:val="FootnoteText"/>
        <w:jc w:val="both"/>
        <w:rPr>
          <w:rFonts w:asciiTheme="minorBidi" w:hAnsiTheme="minorBidi" w:cstheme="minorBidi"/>
        </w:rPr>
      </w:pPr>
      <w:r w:rsidRPr="00E41D4D">
        <w:rPr>
          <w:rStyle w:val="FootnoteReference"/>
          <w:rFonts w:asciiTheme="minorBidi" w:hAnsiTheme="minorBidi" w:cstheme="minorBidi"/>
        </w:rPr>
        <w:footnoteRef/>
      </w:r>
      <w:r w:rsidRPr="00E41D4D">
        <w:rPr>
          <w:rFonts w:asciiTheme="minorBidi" w:hAnsiTheme="minorBidi" w:cstheme="minorBidi"/>
        </w:rPr>
        <w:t xml:space="preserve"> The Gemara (</w:t>
      </w:r>
      <w:r w:rsidRPr="00E41D4D">
        <w:rPr>
          <w:rFonts w:asciiTheme="minorBidi" w:hAnsiTheme="minorBidi" w:cstheme="minorBidi"/>
          <w:i/>
          <w:iCs/>
        </w:rPr>
        <w:t xml:space="preserve">Berakhot </w:t>
      </w:r>
      <w:r w:rsidRPr="00E41D4D">
        <w:rPr>
          <w:rFonts w:asciiTheme="minorBidi" w:hAnsiTheme="minorBidi" w:cstheme="minorBidi"/>
        </w:rPr>
        <w:t xml:space="preserve">26b) explains that the afternoon is divided into two sections, the second of which is called </w:t>
      </w:r>
      <w:r w:rsidRPr="00E41D4D">
        <w:rPr>
          <w:rFonts w:asciiTheme="minorBidi" w:hAnsiTheme="minorBidi" w:cstheme="minorBidi"/>
          <w:i/>
          <w:iCs/>
        </w:rPr>
        <w:t>mincha ketana</w:t>
      </w:r>
      <w:r w:rsidRPr="00E41D4D">
        <w:rPr>
          <w:rFonts w:asciiTheme="minorBidi" w:hAnsiTheme="minorBidi" w:cstheme="minorBidi"/>
        </w:rPr>
        <w:t xml:space="preserve">. The Bartenura is defining (based on the Gemara) the time that is referred to by this term, and explaining that the term “half of </w:t>
      </w:r>
      <w:r w:rsidRPr="00E41D4D">
        <w:rPr>
          <w:rFonts w:asciiTheme="minorBidi" w:hAnsiTheme="minorBidi" w:cstheme="minorBidi"/>
          <w:i/>
          <w:iCs/>
        </w:rPr>
        <w:t>Mincha</w:t>
      </w:r>
      <w:r w:rsidRPr="00E41D4D">
        <w:rPr>
          <w:rFonts w:asciiTheme="minorBidi" w:hAnsiTheme="minorBidi" w:cstheme="minorBidi"/>
        </w:rPr>
        <w:t xml:space="preserve">” in the Mishna refers to the midpoint of </w:t>
      </w:r>
      <w:r w:rsidRPr="00E41D4D">
        <w:rPr>
          <w:rFonts w:asciiTheme="minorBidi" w:hAnsiTheme="minorBidi" w:cstheme="minorBidi"/>
          <w:i/>
          <w:iCs/>
        </w:rPr>
        <w:t>mincha ketana</w:t>
      </w:r>
      <w:r w:rsidRPr="00E41D4D">
        <w:rPr>
          <w:rFonts w:asciiTheme="minorBidi" w:hAnsiTheme="minorBidi" w:cstheme="minorBidi"/>
        </w:rPr>
        <w:t xml:space="preserve">. </w:t>
      </w:r>
    </w:p>
  </w:footnote>
  <w:footnote w:id="3">
    <w:p w:rsidR="001C320F" w:rsidRPr="007732A3" w:rsidRDefault="001C320F" w:rsidP="00F93B46">
      <w:pPr>
        <w:pStyle w:val="FootnoteText"/>
        <w:jc w:val="both"/>
        <w:rPr>
          <w:rFonts w:asciiTheme="minorBidi" w:hAnsiTheme="minorBidi" w:cstheme="minorBidi"/>
          <w:i/>
          <w:iCs/>
        </w:rPr>
      </w:pPr>
      <w:r w:rsidRPr="007732A3">
        <w:rPr>
          <w:rStyle w:val="FootnoteReference"/>
          <w:rFonts w:asciiTheme="minorBidi" w:hAnsiTheme="minorBidi" w:cstheme="minorBidi"/>
        </w:rPr>
        <w:footnoteRef/>
      </w:r>
      <w:r w:rsidRPr="007732A3">
        <w:rPr>
          <w:rFonts w:asciiTheme="minorBidi" w:hAnsiTheme="minorBidi" w:cstheme="minorBidi"/>
        </w:rPr>
        <w:t xml:space="preserve"> See, e.g., the first Mishna in tractate </w:t>
      </w:r>
      <w:r w:rsidRPr="007732A3">
        <w:rPr>
          <w:rFonts w:asciiTheme="minorBidi" w:hAnsiTheme="minorBidi" w:cstheme="minorBidi"/>
          <w:i/>
          <w:iCs/>
        </w:rPr>
        <w:t>Gittin.</w:t>
      </w:r>
    </w:p>
  </w:footnote>
  <w:footnote w:id="4">
    <w:p w:rsidR="001C320F" w:rsidRPr="007732A3" w:rsidRDefault="001C320F" w:rsidP="009223E1">
      <w:pPr>
        <w:pStyle w:val="FootnoteText"/>
        <w:jc w:val="both"/>
        <w:rPr>
          <w:rFonts w:asciiTheme="minorBidi" w:hAnsiTheme="minorBidi" w:cstheme="minorBidi"/>
        </w:rPr>
      </w:pPr>
      <w:r w:rsidRPr="007732A3">
        <w:rPr>
          <w:rStyle w:val="FootnoteReference"/>
          <w:rFonts w:asciiTheme="minorBidi" w:hAnsiTheme="minorBidi" w:cstheme="minorBidi"/>
        </w:rPr>
        <w:footnoteRef/>
      </w:r>
      <w:r w:rsidRPr="007732A3">
        <w:rPr>
          <w:rFonts w:asciiTheme="minorBidi" w:hAnsiTheme="minorBidi" w:cstheme="minorBidi"/>
        </w:rPr>
        <w:t xml:space="preserve"> Eliav Shochetman, </w:t>
      </w:r>
      <w:r w:rsidRPr="007732A3">
        <w:rPr>
          <w:rFonts w:asciiTheme="minorBidi" w:hAnsiTheme="minorBidi" w:cstheme="minorBidi"/>
          <w:i/>
          <w:iCs/>
        </w:rPr>
        <w:t>“R. Ovadya of Bartenura—</w:t>
      </w:r>
      <w:r w:rsidR="009223E1">
        <w:rPr>
          <w:rFonts w:asciiTheme="minorBidi" w:hAnsiTheme="minorBidi" w:cstheme="minorBidi"/>
          <w:i/>
          <w:iCs/>
        </w:rPr>
        <w:t>C</w:t>
      </w:r>
      <w:r w:rsidR="009223E1" w:rsidRPr="007732A3">
        <w:rPr>
          <w:rFonts w:asciiTheme="minorBidi" w:hAnsiTheme="minorBidi" w:cstheme="minorBidi"/>
          <w:i/>
          <w:iCs/>
        </w:rPr>
        <w:t xml:space="preserve">ommentary </w:t>
      </w:r>
      <w:r w:rsidRPr="007732A3">
        <w:rPr>
          <w:rFonts w:asciiTheme="minorBidi" w:hAnsiTheme="minorBidi" w:cstheme="minorBidi"/>
          <w:i/>
          <w:iCs/>
        </w:rPr>
        <w:t xml:space="preserve">or </w:t>
      </w:r>
      <w:r w:rsidR="009223E1">
        <w:rPr>
          <w:rFonts w:asciiTheme="minorBidi" w:hAnsiTheme="minorBidi" w:cstheme="minorBidi"/>
          <w:i/>
          <w:iCs/>
        </w:rPr>
        <w:t>H</w:t>
      </w:r>
      <w:r w:rsidR="009223E1" w:rsidRPr="007732A3">
        <w:rPr>
          <w:rFonts w:asciiTheme="minorBidi" w:hAnsiTheme="minorBidi" w:cstheme="minorBidi"/>
          <w:i/>
          <w:iCs/>
        </w:rPr>
        <w:t xml:space="preserve">alakhic </w:t>
      </w:r>
      <w:r w:rsidR="009223E1">
        <w:rPr>
          <w:rFonts w:asciiTheme="minorBidi" w:hAnsiTheme="minorBidi" w:cstheme="minorBidi"/>
          <w:i/>
          <w:iCs/>
        </w:rPr>
        <w:t>A</w:t>
      </w:r>
      <w:r w:rsidR="009223E1" w:rsidRPr="007732A3">
        <w:rPr>
          <w:rFonts w:asciiTheme="minorBidi" w:hAnsiTheme="minorBidi" w:cstheme="minorBidi"/>
          <w:i/>
          <w:iCs/>
        </w:rPr>
        <w:t>uthority</w:t>
      </w:r>
      <w:r w:rsidRPr="007732A3">
        <w:rPr>
          <w:rFonts w:asciiTheme="minorBidi" w:hAnsiTheme="minorBidi" w:cstheme="minorBidi"/>
          <w:i/>
          <w:iCs/>
        </w:rPr>
        <w:t xml:space="preserve">?” Pe’amim </w:t>
      </w:r>
      <w:r w:rsidRPr="007732A3">
        <w:rPr>
          <w:rFonts w:asciiTheme="minorBidi" w:hAnsiTheme="minorBidi" w:cstheme="minorBidi"/>
        </w:rPr>
        <w:t xml:space="preserve">37 (5748), p.3-23. </w:t>
      </w:r>
    </w:p>
  </w:footnote>
  <w:footnote w:id="5">
    <w:p w:rsidR="001C320F" w:rsidRPr="007732A3" w:rsidRDefault="001C320F" w:rsidP="009223E1">
      <w:pPr>
        <w:pStyle w:val="FootnoteText"/>
        <w:jc w:val="both"/>
      </w:pPr>
      <w:r w:rsidRPr="007732A3">
        <w:rPr>
          <w:rStyle w:val="FootnoteReference"/>
          <w:rFonts w:asciiTheme="minorBidi" w:hAnsiTheme="minorBidi" w:cstheme="minorBidi"/>
        </w:rPr>
        <w:footnoteRef/>
      </w:r>
      <w:r w:rsidRPr="007732A3">
        <w:rPr>
          <w:rFonts w:asciiTheme="minorBidi" w:hAnsiTheme="minorBidi" w:cstheme="minorBidi"/>
        </w:rPr>
        <w:t xml:space="preserve"> The following is the language of the </w:t>
      </w:r>
      <w:r w:rsidRPr="007732A3">
        <w:rPr>
          <w:rFonts w:asciiTheme="minorBidi" w:hAnsiTheme="minorBidi" w:cstheme="minorBidi"/>
          <w:i/>
          <w:iCs/>
        </w:rPr>
        <w:t>Tosefot Yom Tov</w:t>
      </w:r>
      <w:r w:rsidRPr="007732A3">
        <w:rPr>
          <w:rFonts w:asciiTheme="minorBidi" w:hAnsiTheme="minorBidi" w:cstheme="minorBidi"/>
        </w:rPr>
        <w:t xml:space="preserve">: </w:t>
      </w:r>
      <w:r>
        <w:rPr>
          <w:rFonts w:asciiTheme="minorBidi" w:hAnsiTheme="minorBidi" w:cstheme="minorBidi"/>
        </w:rPr>
        <w:t>“</w:t>
      </w:r>
      <w:r w:rsidRPr="007732A3">
        <w:rPr>
          <w:rFonts w:asciiTheme="minorBidi" w:hAnsiTheme="minorBidi" w:cstheme="minorBidi"/>
        </w:rPr>
        <w:t xml:space="preserve">Now the explanation of the Bartenura works well with the initial understanding of the </w:t>
      </w:r>
      <w:r w:rsidRPr="007732A3">
        <w:rPr>
          <w:rFonts w:asciiTheme="minorBidi" w:hAnsiTheme="minorBidi" w:cstheme="minorBidi"/>
          <w:i/>
          <w:iCs/>
        </w:rPr>
        <w:t xml:space="preserve">Yerushalmi, </w:t>
      </w:r>
      <w:r w:rsidRPr="007732A3">
        <w:rPr>
          <w:rFonts w:asciiTheme="minorBidi" w:hAnsiTheme="minorBidi" w:cstheme="minorBidi"/>
        </w:rPr>
        <w:t xml:space="preserve">but this is not his style, and not the style of any commentary </w:t>
      </w:r>
      <w:r>
        <w:rPr>
          <w:rFonts w:asciiTheme="minorBidi" w:hAnsiTheme="minorBidi" w:cstheme="minorBidi"/>
        </w:rPr>
        <w:t xml:space="preserve">[that explains] </w:t>
      </w:r>
      <w:r w:rsidRPr="007732A3">
        <w:rPr>
          <w:rFonts w:asciiTheme="minorBidi" w:hAnsiTheme="minorBidi" w:cstheme="minorBidi"/>
        </w:rPr>
        <w:t xml:space="preserve">according to the halakha. As although </w:t>
      </w:r>
      <w:r w:rsidR="009223E1">
        <w:rPr>
          <w:rFonts w:asciiTheme="minorBidi" w:hAnsiTheme="minorBidi" w:cstheme="minorBidi"/>
        </w:rPr>
        <w:t>it</w:t>
      </w:r>
      <w:r w:rsidR="009223E1" w:rsidRPr="007732A3">
        <w:rPr>
          <w:rFonts w:asciiTheme="minorBidi" w:hAnsiTheme="minorBidi" w:cstheme="minorBidi"/>
        </w:rPr>
        <w:t xml:space="preserve"> </w:t>
      </w:r>
      <w:r w:rsidRPr="007732A3">
        <w:rPr>
          <w:rFonts w:asciiTheme="minorBidi" w:hAnsiTheme="minorBidi" w:cstheme="minorBidi"/>
        </w:rPr>
        <w:t>is Rashi’s style in many places to explain the Mishna in accordance with the initial understanding of the Gemara, that is because his style is in accordance with the order of the Mishna in the Gemara, and it is appropriate to understand the Mishna like the initial understanding before arriving at the conclusion of the Gemara. However, the commentary of the Bartenura is on the order of the Mishna without the Gemara, so it is appropriate and correct that he explains it in accordance with the conclusion of the passage.</w:t>
      </w:r>
      <w:r w:rsidR="009223E1">
        <w:rPr>
          <w:rFonts w:asciiTheme="minorBidi" w:hAnsiTheme="minorBidi" w:cstheme="minorBidi"/>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E36E7"/>
    <w:multiLevelType w:val="hybridMultilevel"/>
    <w:tmpl w:val="671E8B1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517AE0"/>
    <w:multiLevelType w:val="hybridMultilevel"/>
    <w:tmpl w:val="11E4A6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32"/>
    <w:rsid w:val="000722DF"/>
    <w:rsid w:val="000847E7"/>
    <w:rsid w:val="00097215"/>
    <w:rsid w:val="00120A0F"/>
    <w:rsid w:val="00133F4D"/>
    <w:rsid w:val="00146985"/>
    <w:rsid w:val="0019649F"/>
    <w:rsid w:val="001A1A77"/>
    <w:rsid w:val="001C320F"/>
    <w:rsid w:val="001E4F6C"/>
    <w:rsid w:val="00211499"/>
    <w:rsid w:val="002121C9"/>
    <w:rsid w:val="00260809"/>
    <w:rsid w:val="00274BBA"/>
    <w:rsid w:val="00286331"/>
    <w:rsid w:val="00292483"/>
    <w:rsid w:val="002E5B2A"/>
    <w:rsid w:val="003005BE"/>
    <w:rsid w:val="00314C44"/>
    <w:rsid w:val="0032327A"/>
    <w:rsid w:val="00332524"/>
    <w:rsid w:val="00334A06"/>
    <w:rsid w:val="003F2911"/>
    <w:rsid w:val="004020BF"/>
    <w:rsid w:val="00402F05"/>
    <w:rsid w:val="004041BD"/>
    <w:rsid w:val="004140FE"/>
    <w:rsid w:val="004366C8"/>
    <w:rsid w:val="004375F3"/>
    <w:rsid w:val="00441439"/>
    <w:rsid w:val="004504C5"/>
    <w:rsid w:val="00456439"/>
    <w:rsid w:val="00462EEE"/>
    <w:rsid w:val="00466B90"/>
    <w:rsid w:val="004916ED"/>
    <w:rsid w:val="00495D35"/>
    <w:rsid w:val="00525F6B"/>
    <w:rsid w:val="005323FA"/>
    <w:rsid w:val="00540425"/>
    <w:rsid w:val="0055000D"/>
    <w:rsid w:val="00553C00"/>
    <w:rsid w:val="00571FE2"/>
    <w:rsid w:val="005749CF"/>
    <w:rsid w:val="005807BB"/>
    <w:rsid w:val="005D2876"/>
    <w:rsid w:val="005D6D55"/>
    <w:rsid w:val="005E4B20"/>
    <w:rsid w:val="0065124B"/>
    <w:rsid w:val="00653BC9"/>
    <w:rsid w:val="00654632"/>
    <w:rsid w:val="0066165F"/>
    <w:rsid w:val="00664725"/>
    <w:rsid w:val="0066765B"/>
    <w:rsid w:val="00667B6E"/>
    <w:rsid w:val="00675C95"/>
    <w:rsid w:val="006909F0"/>
    <w:rsid w:val="00691DE0"/>
    <w:rsid w:val="006B77DE"/>
    <w:rsid w:val="006C0B43"/>
    <w:rsid w:val="006D5FDC"/>
    <w:rsid w:val="00727E11"/>
    <w:rsid w:val="00741134"/>
    <w:rsid w:val="00743182"/>
    <w:rsid w:val="00753539"/>
    <w:rsid w:val="00763A19"/>
    <w:rsid w:val="007732A3"/>
    <w:rsid w:val="007D41CC"/>
    <w:rsid w:val="00821831"/>
    <w:rsid w:val="00861BF6"/>
    <w:rsid w:val="008654ED"/>
    <w:rsid w:val="0089107F"/>
    <w:rsid w:val="008D4ACC"/>
    <w:rsid w:val="00902230"/>
    <w:rsid w:val="009223E1"/>
    <w:rsid w:val="00975D04"/>
    <w:rsid w:val="0098109F"/>
    <w:rsid w:val="009835D4"/>
    <w:rsid w:val="00983A06"/>
    <w:rsid w:val="009849C3"/>
    <w:rsid w:val="0099346A"/>
    <w:rsid w:val="00996145"/>
    <w:rsid w:val="009D2982"/>
    <w:rsid w:val="00A11747"/>
    <w:rsid w:val="00A44331"/>
    <w:rsid w:val="00A76C62"/>
    <w:rsid w:val="00AA21DA"/>
    <w:rsid w:val="00AA71E2"/>
    <w:rsid w:val="00AD1491"/>
    <w:rsid w:val="00AF08F1"/>
    <w:rsid w:val="00B21EB9"/>
    <w:rsid w:val="00B51AA3"/>
    <w:rsid w:val="00B700C6"/>
    <w:rsid w:val="00B90FF3"/>
    <w:rsid w:val="00BA78CC"/>
    <w:rsid w:val="00BC55AA"/>
    <w:rsid w:val="00BC5BFB"/>
    <w:rsid w:val="00BD6236"/>
    <w:rsid w:val="00BF72AC"/>
    <w:rsid w:val="00C201B2"/>
    <w:rsid w:val="00C3741A"/>
    <w:rsid w:val="00C55D8B"/>
    <w:rsid w:val="00C72030"/>
    <w:rsid w:val="00C80133"/>
    <w:rsid w:val="00C826ED"/>
    <w:rsid w:val="00C83BD7"/>
    <w:rsid w:val="00CB7A8C"/>
    <w:rsid w:val="00CD788F"/>
    <w:rsid w:val="00CE66E9"/>
    <w:rsid w:val="00CF1F07"/>
    <w:rsid w:val="00CF68B1"/>
    <w:rsid w:val="00D02836"/>
    <w:rsid w:val="00D05264"/>
    <w:rsid w:val="00D058A4"/>
    <w:rsid w:val="00D463F8"/>
    <w:rsid w:val="00D665CB"/>
    <w:rsid w:val="00D7621F"/>
    <w:rsid w:val="00D811F6"/>
    <w:rsid w:val="00D8727E"/>
    <w:rsid w:val="00D9401D"/>
    <w:rsid w:val="00DA3D6A"/>
    <w:rsid w:val="00DA6A4D"/>
    <w:rsid w:val="00DD4AF9"/>
    <w:rsid w:val="00DF611D"/>
    <w:rsid w:val="00DF65AE"/>
    <w:rsid w:val="00DF7E6D"/>
    <w:rsid w:val="00E15F47"/>
    <w:rsid w:val="00E26F17"/>
    <w:rsid w:val="00E379A5"/>
    <w:rsid w:val="00E41D4D"/>
    <w:rsid w:val="00E719FB"/>
    <w:rsid w:val="00E75979"/>
    <w:rsid w:val="00E9689B"/>
    <w:rsid w:val="00EA1BB6"/>
    <w:rsid w:val="00EB3C47"/>
    <w:rsid w:val="00EE44A1"/>
    <w:rsid w:val="00EE53BE"/>
    <w:rsid w:val="00F02405"/>
    <w:rsid w:val="00F336BD"/>
    <w:rsid w:val="00F469DE"/>
    <w:rsid w:val="00F83C95"/>
    <w:rsid w:val="00F93B46"/>
    <w:rsid w:val="00FA7370"/>
    <w:rsid w:val="00FC27C3"/>
    <w:rsid w:val="00FD5491"/>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7E"/>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kern w:val="1"/>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D8727E"/>
  </w:style>
  <w:style w:type="paragraph" w:styleId="BodyText">
    <w:name w:val="Body Text"/>
    <w:basedOn w:val="Normal"/>
    <w:link w:val="BodyTextChar"/>
    <w:uiPriority w:val="99"/>
    <w:semiHidden/>
    <w:unhideWhenUsed/>
    <w:rsid w:val="00D8727E"/>
    <w:pPr>
      <w:spacing w:after="120"/>
    </w:pPr>
    <w:rPr>
      <w:szCs w:val="21"/>
    </w:rPr>
  </w:style>
  <w:style w:type="character" w:customStyle="1" w:styleId="BodyTextChar">
    <w:name w:val="Body Text Char"/>
    <w:basedOn w:val="DefaultParagraphFont"/>
    <w:link w:val="BodyText"/>
    <w:uiPriority w:val="99"/>
    <w:semiHidden/>
    <w:rsid w:val="00D8727E"/>
    <w:rPr>
      <w:rFonts w:eastAsia="SimSun" w:cs="Mangal"/>
      <w:kern w:val="2"/>
      <w:sz w:val="24"/>
      <w:szCs w:val="21"/>
      <w:lang w:eastAsia="hi-IN" w:bidi="hi-IN"/>
    </w:rPr>
  </w:style>
  <w:style w:type="paragraph" w:styleId="ListParagraph">
    <w:name w:val="List Paragraph"/>
    <w:basedOn w:val="Normal"/>
    <w:uiPriority w:val="34"/>
    <w:qFormat/>
    <w:rsid w:val="00D8727E"/>
    <w:pPr>
      <w:ind w:left="720"/>
      <w:contextualSpacing/>
    </w:pPr>
    <w:rPr>
      <w:szCs w:val="21"/>
    </w:rPr>
  </w:style>
  <w:style w:type="table" w:styleId="TableGrid">
    <w:name w:val="Table Grid"/>
    <w:basedOn w:val="TableNormal"/>
    <w:uiPriority w:val="59"/>
    <w:rsid w:val="00C3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83A06"/>
    <w:rPr>
      <w:sz w:val="20"/>
      <w:szCs w:val="18"/>
    </w:rPr>
  </w:style>
  <w:style w:type="character" w:customStyle="1" w:styleId="FootnoteTextChar">
    <w:name w:val="Footnote Text Char"/>
    <w:basedOn w:val="DefaultParagraphFont"/>
    <w:link w:val="FootnoteText"/>
    <w:uiPriority w:val="99"/>
    <w:semiHidden/>
    <w:rsid w:val="00983A06"/>
    <w:rPr>
      <w:rFonts w:eastAsia="SimSun" w:cs="Mangal"/>
      <w:kern w:val="2"/>
      <w:szCs w:val="18"/>
      <w:lang w:eastAsia="hi-IN" w:bidi="hi-IN"/>
    </w:rPr>
  </w:style>
  <w:style w:type="character" w:styleId="FootnoteReference">
    <w:name w:val="footnote reference"/>
    <w:basedOn w:val="DefaultParagraphFont"/>
    <w:uiPriority w:val="99"/>
    <w:semiHidden/>
    <w:unhideWhenUsed/>
    <w:rsid w:val="00983A06"/>
    <w:rPr>
      <w:vertAlign w:val="superscript"/>
    </w:rPr>
  </w:style>
  <w:style w:type="character" w:styleId="Hyperlink">
    <w:name w:val="Hyperlink"/>
    <w:basedOn w:val="DefaultParagraphFont"/>
    <w:uiPriority w:val="99"/>
    <w:unhideWhenUsed/>
    <w:rsid w:val="00146985"/>
    <w:rPr>
      <w:color w:val="0000FF"/>
      <w:u w:val="single"/>
    </w:rPr>
  </w:style>
  <w:style w:type="character" w:styleId="CommentReference">
    <w:name w:val="annotation reference"/>
    <w:basedOn w:val="DefaultParagraphFont"/>
    <w:uiPriority w:val="99"/>
    <w:semiHidden/>
    <w:unhideWhenUsed/>
    <w:rsid w:val="0032327A"/>
    <w:rPr>
      <w:sz w:val="16"/>
      <w:szCs w:val="16"/>
    </w:rPr>
  </w:style>
  <w:style w:type="paragraph" w:styleId="CommentText">
    <w:name w:val="annotation text"/>
    <w:basedOn w:val="Normal"/>
    <w:link w:val="CommentTextChar"/>
    <w:uiPriority w:val="99"/>
    <w:semiHidden/>
    <w:unhideWhenUsed/>
    <w:rsid w:val="0032327A"/>
    <w:rPr>
      <w:sz w:val="20"/>
      <w:szCs w:val="18"/>
    </w:rPr>
  </w:style>
  <w:style w:type="character" w:customStyle="1" w:styleId="CommentTextChar">
    <w:name w:val="Comment Text Char"/>
    <w:basedOn w:val="DefaultParagraphFont"/>
    <w:link w:val="CommentText"/>
    <w:uiPriority w:val="99"/>
    <w:semiHidden/>
    <w:rsid w:val="0032327A"/>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32327A"/>
    <w:rPr>
      <w:b/>
      <w:bCs/>
    </w:rPr>
  </w:style>
  <w:style w:type="character" w:customStyle="1" w:styleId="CommentSubjectChar">
    <w:name w:val="Comment Subject Char"/>
    <w:basedOn w:val="CommentTextChar"/>
    <w:link w:val="CommentSubject"/>
    <w:uiPriority w:val="99"/>
    <w:semiHidden/>
    <w:rsid w:val="0032327A"/>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32327A"/>
    <w:rPr>
      <w:rFonts w:ascii="Tahoma" w:hAnsi="Tahoma"/>
      <w:sz w:val="16"/>
      <w:szCs w:val="14"/>
    </w:rPr>
  </w:style>
  <w:style w:type="character" w:customStyle="1" w:styleId="BalloonTextChar">
    <w:name w:val="Balloon Text Char"/>
    <w:basedOn w:val="DefaultParagraphFont"/>
    <w:link w:val="BalloonText"/>
    <w:uiPriority w:val="99"/>
    <w:semiHidden/>
    <w:rsid w:val="0032327A"/>
    <w:rPr>
      <w:rFonts w:ascii="Tahoma" w:eastAsia="SimSun" w:hAnsi="Tahoma" w:cs="Mangal"/>
      <w:kern w:val="2"/>
      <w:sz w:val="16"/>
      <w:szCs w:val="14"/>
      <w:lang w:eastAsia="hi-IN" w:bidi="hi-IN"/>
    </w:rPr>
  </w:style>
  <w:style w:type="paragraph" w:styleId="Header">
    <w:name w:val="header"/>
    <w:basedOn w:val="Normal"/>
    <w:link w:val="HeaderChar"/>
    <w:uiPriority w:val="99"/>
    <w:unhideWhenUsed/>
    <w:rsid w:val="00E26F17"/>
    <w:pPr>
      <w:tabs>
        <w:tab w:val="center" w:pos="4320"/>
        <w:tab w:val="right" w:pos="8640"/>
      </w:tabs>
    </w:pPr>
    <w:rPr>
      <w:szCs w:val="21"/>
    </w:rPr>
  </w:style>
  <w:style w:type="character" w:customStyle="1" w:styleId="HeaderChar">
    <w:name w:val="Header Char"/>
    <w:basedOn w:val="DefaultParagraphFont"/>
    <w:link w:val="Header"/>
    <w:uiPriority w:val="99"/>
    <w:rsid w:val="00E26F17"/>
    <w:rPr>
      <w:rFonts w:eastAsia="SimSun" w:cs="Mangal"/>
      <w:kern w:val="2"/>
      <w:sz w:val="24"/>
      <w:szCs w:val="21"/>
      <w:lang w:eastAsia="hi-IN" w:bidi="hi-IN"/>
    </w:rPr>
  </w:style>
  <w:style w:type="paragraph" w:styleId="Footer">
    <w:name w:val="footer"/>
    <w:basedOn w:val="Normal"/>
    <w:link w:val="FooterChar"/>
    <w:uiPriority w:val="99"/>
    <w:unhideWhenUsed/>
    <w:rsid w:val="00E26F17"/>
    <w:pPr>
      <w:tabs>
        <w:tab w:val="center" w:pos="4320"/>
        <w:tab w:val="right" w:pos="8640"/>
      </w:tabs>
    </w:pPr>
    <w:rPr>
      <w:szCs w:val="21"/>
    </w:rPr>
  </w:style>
  <w:style w:type="character" w:customStyle="1" w:styleId="FooterChar">
    <w:name w:val="Footer Char"/>
    <w:basedOn w:val="DefaultParagraphFont"/>
    <w:link w:val="Footer"/>
    <w:uiPriority w:val="99"/>
    <w:rsid w:val="00E26F17"/>
    <w:rPr>
      <w:rFonts w:eastAsia="SimSu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7E"/>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kern w:val="1"/>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D8727E"/>
  </w:style>
  <w:style w:type="paragraph" w:styleId="BodyText">
    <w:name w:val="Body Text"/>
    <w:basedOn w:val="Normal"/>
    <w:link w:val="BodyTextChar"/>
    <w:uiPriority w:val="99"/>
    <w:semiHidden/>
    <w:unhideWhenUsed/>
    <w:rsid w:val="00D8727E"/>
    <w:pPr>
      <w:spacing w:after="120"/>
    </w:pPr>
    <w:rPr>
      <w:szCs w:val="21"/>
    </w:rPr>
  </w:style>
  <w:style w:type="character" w:customStyle="1" w:styleId="BodyTextChar">
    <w:name w:val="Body Text Char"/>
    <w:basedOn w:val="DefaultParagraphFont"/>
    <w:link w:val="BodyText"/>
    <w:uiPriority w:val="99"/>
    <w:semiHidden/>
    <w:rsid w:val="00D8727E"/>
    <w:rPr>
      <w:rFonts w:eastAsia="SimSun" w:cs="Mangal"/>
      <w:kern w:val="2"/>
      <w:sz w:val="24"/>
      <w:szCs w:val="21"/>
      <w:lang w:eastAsia="hi-IN" w:bidi="hi-IN"/>
    </w:rPr>
  </w:style>
  <w:style w:type="paragraph" w:styleId="ListParagraph">
    <w:name w:val="List Paragraph"/>
    <w:basedOn w:val="Normal"/>
    <w:uiPriority w:val="34"/>
    <w:qFormat/>
    <w:rsid w:val="00D8727E"/>
    <w:pPr>
      <w:ind w:left="720"/>
      <w:contextualSpacing/>
    </w:pPr>
    <w:rPr>
      <w:szCs w:val="21"/>
    </w:rPr>
  </w:style>
  <w:style w:type="table" w:styleId="TableGrid">
    <w:name w:val="Table Grid"/>
    <w:basedOn w:val="TableNormal"/>
    <w:uiPriority w:val="59"/>
    <w:rsid w:val="00C3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83A06"/>
    <w:rPr>
      <w:sz w:val="20"/>
      <w:szCs w:val="18"/>
    </w:rPr>
  </w:style>
  <w:style w:type="character" w:customStyle="1" w:styleId="FootnoteTextChar">
    <w:name w:val="Footnote Text Char"/>
    <w:basedOn w:val="DefaultParagraphFont"/>
    <w:link w:val="FootnoteText"/>
    <w:uiPriority w:val="99"/>
    <w:semiHidden/>
    <w:rsid w:val="00983A06"/>
    <w:rPr>
      <w:rFonts w:eastAsia="SimSun" w:cs="Mangal"/>
      <w:kern w:val="2"/>
      <w:szCs w:val="18"/>
      <w:lang w:eastAsia="hi-IN" w:bidi="hi-IN"/>
    </w:rPr>
  </w:style>
  <w:style w:type="character" w:styleId="FootnoteReference">
    <w:name w:val="footnote reference"/>
    <w:basedOn w:val="DefaultParagraphFont"/>
    <w:uiPriority w:val="99"/>
    <w:semiHidden/>
    <w:unhideWhenUsed/>
    <w:rsid w:val="00983A06"/>
    <w:rPr>
      <w:vertAlign w:val="superscript"/>
    </w:rPr>
  </w:style>
  <w:style w:type="character" w:styleId="Hyperlink">
    <w:name w:val="Hyperlink"/>
    <w:basedOn w:val="DefaultParagraphFont"/>
    <w:uiPriority w:val="99"/>
    <w:unhideWhenUsed/>
    <w:rsid w:val="00146985"/>
    <w:rPr>
      <w:color w:val="0000FF"/>
      <w:u w:val="single"/>
    </w:rPr>
  </w:style>
  <w:style w:type="character" w:styleId="CommentReference">
    <w:name w:val="annotation reference"/>
    <w:basedOn w:val="DefaultParagraphFont"/>
    <w:uiPriority w:val="99"/>
    <w:semiHidden/>
    <w:unhideWhenUsed/>
    <w:rsid w:val="0032327A"/>
    <w:rPr>
      <w:sz w:val="16"/>
      <w:szCs w:val="16"/>
    </w:rPr>
  </w:style>
  <w:style w:type="paragraph" w:styleId="CommentText">
    <w:name w:val="annotation text"/>
    <w:basedOn w:val="Normal"/>
    <w:link w:val="CommentTextChar"/>
    <w:uiPriority w:val="99"/>
    <w:semiHidden/>
    <w:unhideWhenUsed/>
    <w:rsid w:val="0032327A"/>
    <w:rPr>
      <w:sz w:val="20"/>
      <w:szCs w:val="18"/>
    </w:rPr>
  </w:style>
  <w:style w:type="character" w:customStyle="1" w:styleId="CommentTextChar">
    <w:name w:val="Comment Text Char"/>
    <w:basedOn w:val="DefaultParagraphFont"/>
    <w:link w:val="CommentText"/>
    <w:uiPriority w:val="99"/>
    <w:semiHidden/>
    <w:rsid w:val="0032327A"/>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32327A"/>
    <w:rPr>
      <w:b/>
      <w:bCs/>
    </w:rPr>
  </w:style>
  <w:style w:type="character" w:customStyle="1" w:styleId="CommentSubjectChar">
    <w:name w:val="Comment Subject Char"/>
    <w:basedOn w:val="CommentTextChar"/>
    <w:link w:val="CommentSubject"/>
    <w:uiPriority w:val="99"/>
    <w:semiHidden/>
    <w:rsid w:val="0032327A"/>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32327A"/>
    <w:rPr>
      <w:rFonts w:ascii="Tahoma" w:hAnsi="Tahoma"/>
      <w:sz w:val="16"/>
      <w:szCs w:val="14"/>
    </w:rPr>
  </w:style>
  <w:style w:type="character" w:customStyle="1" w:styleId="BalloonTextChar">
    <w:name w:val="Balloon Text Char"/>
    <w:basedOn w:val="DefaultParagraphFont"/>
    <w:link w:val="BalloonText"/>
    <w:uiPriority w:val="99"/>
    <w:semiHidden/>
    <w:rsid w:val="0032327A"/>
    <w:rPr>
      <w:rFonts w:ascii="Tahoma" w:eastAsia="SimSun" w:hAnsi="Tahoma" w:cs="Mangal"/>
      <w:kern w:val="2"/>
      <w:sz w:val="16"/>
      <w:szCs w:val="14"/>
      <w:lang w:eastAsia="hi-IN" w:bidi="hi-IN"/>
    </w:rPr>
  </w:style>
  <w:style w:type="paragraph" w:styleId="Header">
    <w:name w:val="header"/>
    <w:basedOn w:val="Normal"/>
    <w:link w:val="HeaderChar"/>
    <w:uiPriority w:val="99"/>
    <w:unhideWhenUsed/>
    <w:rsid w:val="00E26F17"/>
    <w:pPr>
      <w:tabs>
        <w:tab w:val="center" w:pos="4320"/>
        <w:tab w:val="right" w:pos="8640"/>
      </w:tabs>
    </w:pPr>
    <w:rPr>
      <w:szCs w:val="21"/>
    </w:rPr>
  </w:style>
  <w:style w:type="character" w:customStyle="1" w:styleId="HeaderChar">
    <w:name w:val="Header Char"/>
    <w:basedOn w:val="DefaultParagraphFont"/>
    <w:link w:val="Header"/>
    <w:uiPriority w:val="99"/>
    <w:rsid w:val="00E26F17"/>
    <w:rPr>
      <w:rFonts w:eastAsia="SimSun" w:cs="Mangal"/>
      <w:kern w:val="2"/>
      <w:sz w:val="24"/>
      <w:szCs w:val="21"/>
      <w:lang w:eastAsia="hi-IN" w:bidi="hi-IN"/>
    </w:rPr>
  </w:style>
  <w:style w:type="paragraph" w:styleId="Footer">
    <w:name w:val="footer"/>
    <w:basedOn w:val="Normal"/>
    <w:link w:val="FooterChar"/>
    <w:uiPriority w:val="99"/>
    <w:unhideWhenUsed/>
    <w:rsid w:val="00E26F17"/>
    <w:pPr>
      <w:tabs>
        <w:tab w:val="center" w:pos="4320"/>
        <w:tab w:val="right" w:pos="8640"/>
      </w:tabs>
    </w:pPr>
    <w:rPr>
      <w:szCs w:val="21"/>
    </w:rPr>
  </w:style>
  <w:style w:type="character" w:customStyle="1" w:styleId="FooterChar">
    <w:name w:val="Footer Char"/>
    <w:basedOn w:val="DefaultParagraphFont"/>
    <w:link w:val="Footer"/>
    <w:uiPriority w:val="99"/>
    <w:rsid w:val="00E26F17"/>
    <w:rPr>
      <w:rFonts w:eastAsia="SimSu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6C97B-9B32-4A88-854E-1E1C52F2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2</cp:revision>
  <dcterms:created xsi:type="dcterms:W3CDTF">2017-03-08T08:31:00Z</dcterms:created>
  <dcterms:modified xsi:type="dcterms:W3CDTF">2017-03-08T08:31:00Z</dcterms:modified>
</cp:coreProperties>
</file>