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5F" w:rsidRDefault="00BF015F" w:rsidP="00D40381">
      <w:pPr>
        <w:pStyle w:val="a"/>
        <w:spacing w:line="276" w:lineRule="auto"/>
        <w:rPr>
          <w:rtl/>
        </w:rPr>
      </w:pPr>
      <w:r>
        <w:rPr>
          <w:rtl/>
        </w:rPr>
        <w:t xml:space="preserve">הרב </w:t>
      </w:r>
      <w:r>
        <w:rPr>
          <w:rFonts w:hint="cs"/>
          <w:rtl/>
        </w:rPr>
        <w:t xml:space="preserve">אהרן ליכטנשטיין </w:t>
      </w:r>
      <w:r w:rsidR="00D40381">
        <w:rPr>
          <w:rFonts w:hint="cs"/>
          <w:rtl/>
        </w:rPr>
        <w:t>זצ"</w:t>
      </w:r>
      <w:r w:rsidR="00F95420">
        <w:rPr>
          <w:rFonts w:hint="cs"/>
          <w:rtl/>
        </w:rPr>
        <w:t>ל</w:t>
      </w:r>
    </w:p>
    <w:p w:rsidR="00BF015F" w:rsidRDefault="00BF015F" w:rsidP="00B6796A">
      <w:pPr>
        <w:pStyle w:val="a"/>
        <w:spacing w:line="276" w:lineRule="auto"/>
        <w:rPr>
          <w:rtl/>
        </w:rPr>
      </w:pPr>
      <w:r>
        <w:rPr>
          <w:rtl/>
        </w:rPr>
        <w:t xml:space="preserve">שיחה </w:t>
      </w:r>
      <w:r>
        <w:rPr>
          <w:rFonts w:hint="cs"/>
          <w:rtl/>
        </w:rPr>
        <w:t>לפרשת שמות</w:t>
      </w:r>
    </w:p>
    <w:p w:rsidR="00BF015F" w:rsidRPr="00835E24" w:rsidRDefault="00BF015F" w:rsidP="00B6796A">
      <w:pPr>
        <w:pStyle w:val="Heading1"/>
        <w:spacing w:line="276" w:lineRule="auto"/>
        <w:rPr>
          <w:rtl/>
        </w:rPr>
      </w:pPr>
      <w:bookmarkStart w:id="0" w:name="OLE_LINK1"/>
      <w:proofErr w:type="spellStart"/>
      <w:r>
        <w:rPr>
          <w:rFonts w:hint="cs"/>
          <w:rtl/>
        </w:rPr>
        <w:t>ויסתר</w:t>
      </w:r>
      <w:proofErr w:type="spellEnd"/>
      <w:r>
        <w:rPr>
          <w:rFonts w:hint="cs"/>
          <w:rtl/>
        </w:rPr>
        <w:t xml:space="preserve"> משה פניו כי ירא מהביט אל הא-להים</w:t>
      </w:r>
      <w:r w:rsidRPr="00835E24">
        <w:rPr>
          <w:rStyle w:val="FootnoteReference"/>
          <w:rtl/>
        </w:rPr>
        <w:footnoteReference w:customMarkFollows="1" w:id="1"/>
        <w:t>*</w:t>
      </w:r>
    </w:p>
    <w:p w:rsidR="00BF015F" w:rsidRDefault="00BF015F" w:rsidP="00B6796A">
      <w:pPr>
        <w:shd w:val="clear" w:color="auto" w:fill="FFFFFF"/>
        <w:spacing w:before="100" w:beforeAutospacing="1" w:after="100" w:afterAutospacing="1"/>
      </w:pPr>
      <w:r>
        <w:rPr>
          <w:rFonts w:hint="cs"/>
          <w:rtl/>
        </w:rPr>
        <w:t xml:space="preserve">במרכזו של ספר שמות עומדים שני 'שחקנים', שהספר מתאר באריכות את התהליך שעבר עליהם: עם ישראל, שיצא ממצרים והפך לעם, ומשה רבנו, שהפך למנהיג. ניתן למצוא מספר קווי דמיון בין מה שאירע לעם ישראל לבין מה שאירע למשה רבנו. ננסה כאן לעמוד על אחת מן ההקבלות הללו. </w:t>
      </w:r>
    </w:p>
    <w:p w:rsidR="00BF015F" w:rsidRDefault="00BF015F" w:rsidP="00B6796A">
      <w:pPr>
        <w:shd w:val="clear" w:color="auto" w:fill="FFFFFF"/>
        <w:spacing w:before="100" w:beforeAutospacing="1" w:after="100" w:afterAutospacing="1"/>
        <w:rPr>
          <w:rtl/>
        </w:rPr>
      </w:pPr>
      <w:r>
        <w:rPr>
          <w:rFonts w:hint="cs"/>
          <w:rtl/>
        </w:rPr>
        <w:t>כאשר נפגש משה לראשונה עם הקב"ה, הוא מיהר להסתיר את פניו:</w:t>
      </w:r>
    </w:p>
    <w:p w:rsidR="00910F5D" w:rsidRDefault="00910F5D" w:rsidP="00B6796A">
      <w:pPr>
        <w:pStyle w:val="Quote"/>
        <w:rPr>
          <w:rtl/>
        </w:rPr>
      </w:pPr>
      <w:r>
        <w:rPr>
          <w:rFonts w:hint="cs"/>
          <w:rtl/>
        </w:rPr>
        <w:t>"</w:t>
      </w:r>
      <w:proofErr w:type="spellStart"/>
      <w:r w:rsidR="00BF015F">
        <w:rPr>
          <w:rFonts w:hint="cs"/>
          <w:rtl/>
        </w:rPr>
        <w:t>וַיַּסְתֵּר</w:t>
      </w:r>
      <w:proofErr w:type="spellEnd"/>
      <w:r w:rsidR="00BF015F">
        <w:rPr>
          <w:rFonts w:hint="cs"/>
          <w:rtl/>
        </w:rPr>
        <w:t xml:space="preserve"> מֹשֶׁה פָּנָיו כִּי י</w:t>
      </w:r>
      <w:r>
        <w:rPr>
          <w:rFonts w:hint="cs"/>
          <w:rtl/>
        </w:rPr>
        <w:t xml:space="preserve">ָרֵא </w:t>
      </w:r>
      <w:r w:rsidRPr="00B6796A">
        <w:rPr>
          <w:rFonts w:hint="cs"/>
          <w:rtl/>
        </w:rPr>
        <w:t>מֵהַבִּיט</w:t>
      </w:r>
      <w:r>
        <w:rPr>
          <w:rFonts w:hint="cs"/>
          <w:rtl/>
        </w:rPr>
        <w:t xml:space="preserve"> אֶל הָאֱ-לֹהִים:"</w:t>
      </w:r>
    </w:p>
    <w:p w:rsidR="00BF015F" w:rsidRDefault="00BF015F" w:rsidP="00B6796A">
      <w:pPr>
        <w:pStyle w:val="a4"/>
        <w:rPr>
          <w:rtl/>
        </w:rPr>
      </w:pPr>
      <w:r>
        <w:rPr>
          <w:rFonts w:hint="cs"/>
          <w:rtl/>
        </w:rPr>
        <w:t>(שמות ג', ו)</w:t>
      </w:r>
    </w:p>
    <w:p w:rsidR="00373B3B" w:rsidRDefault="00BF015F" w:rsidP="00373B3B">
      <w:pPr>
        <w:shd w:val="clear" w:color="auto" w:fill="FFFFFF"/>
        <w:spacing w:before="100" w:beforeAutospacing="1" w:after="100" w:afterAutospacing="1"/>
        <w:rPr>
          <w:rtl/>
        </w:rPr>
      </w:pPr>
      <w:r>
        <w:rPr>
          <w:rFonts w:hint="cs"/>
          <w:rtl/>
        </w:rPr>
        <w:t>בדברי חז"ל ניתן למצוא מחלוקת כיצד להעריך א</w:t>
      </w:r>
      <w:r w:rsidR="00373B3B">
        <w:rPr>
          <w:rFonts w:hint="cs"/>
          <w:rtl/>
        </w:rPr>
        <w:t>ת תגובתו של משה:</w:t>
      </w:r>
    </w:p>
    <w:p w:rsidR="00373B3B" w:rsidRDefault="00373B3B" w:rsidP="00373B3B">
      <w:pPr>
        <w:pStyle w:val="Quote"/>
        <w:rPr>
          <w:rtl/>
        </w:rPr>
      </w:pPr>
      <w:r>
        <w:rPr>
          <w:rFonts w:hint="cs"/>
          <w:rtl/>
        </w:rPr>
        <w:t>"</w:t>
      </w:r>
      <w:r w:rsidR="00BF015F">
        <w:rPr>
          <w:rFonts w:hint="cs"/>
          <w:rtl/>
        </w:rPr>
        <w:t xml:space="preserve">ר' יהושע בן </w:t>
      </w:r>
      <w:proofErr w:type="spellStart"/>
      <w:r w:rsidR="00BF015F">
        <w:rPr>
          <w:rFonts w:hint="cs"/>
          <w:rtl/>
        </w:rPr>
        <w:t>קרחה</w:t>
      </w:r>
      <w:proofErr w:type="spellEnd"/>
      <w:r w:rsidR="00BF015F">
        <w:rPr>
          <w:rFonts w:hint="cs"/>
          <w:rtl/>
        </w:rPr>
        <w:t xml:space="preserve"> ור' </w:t>
      </w:r>
      <w:proofErr w:type="spellStart"/>
      <w:r w:rsidR="00BF015F">
        <w:rPr>
          <w:rFonts w:hint="cs"/>
          <w:rtl/>
        </w:rPr>
        <w:t>הושעיא</w:t>
      </w:r>
      <w:proofErr w:type="spellEnd"/>
      <w:r w:rsidR="00BF015F">
        <w:rPr>
          <w:rFonts w:hint="cs"/>
          <w:rtl/>
        </w:rPr>
        <w:t xml:space="preserve"> – אחד מהן אומר: לא יפה עשה משה כשהסתיר פניו, </w:t>
      </w:r>
      <w:proofErr w:type="spellStart"/>
      <w:r w:rsidR="00BF015F">
        <w:rPr>
          <w:rFonts w:hint="cs"/>
          <w:rtl/>
        </w:rPr>
        <w:t>שאלולי</w:t>
      </w:r>
      <w:proofErr w:type="spellEnd"/>
      <w:r w:rsidR="00BF015F">
        <w:rPr>
          <w:rFonts w:hint="cs"/>
          <w:rtl/>
        </w:rPr>
        <w:t xml:space="preserve"> לא הסתיר פניו, גלה לו הקב"ה למשה מה למעלה ומה למטה, ומה שהיה ומה שעתיד להיות. ובסוף בקש לראות, שנאמר "הַרְאֵנִי נָא אֶת כְּבֹדֶךָ" (שמות </w:t>
      </w:r>
      <w:proofErr w:type="spellStart"/>
      <w:r w:rsidR="00BF015F">
        <w:rPr>
          <w:rFonts w:hint="cs"/>
          <w:rtl/>
        </w:rPr>
        <w:t>ל"ג,יח</w:t>
      </w:r>
      <w:proofErr w:type="spellEnd"/>
      <w:r w:rsidR="00BF015F">
        <w:rPr>
          <w:rFonts w:hint="cs"/>
          <w:rtl/>
        </w:rPr>
        <w:t>), אמר הקב"ה למשה: אני באתי להראות לך, ו</w:t>
      </w:r>
      <w:r w:rsidR="00910F5D">
        <w:rPr>
          <w:rFonts w:hint="cs"/>
          <w:rtl/>
        </w:rPr>
        <w:t>הסתרת פניך, עכשיו אני אומר לך, '</w:t>
      </w:r>
      <w:r w:rsidR="00BF015F">
        <w:rPr>
          <w:rFonts w:hint="cs"/>
          <w:rtl/>
        </w:rPr>
        <w:t>כ</w:t>
      </w:r>
      <w:r w:rsidR="00910F5D">
        <w:rPr>
          <w:rFonts w:hint="cs"/>
          <w:rtl/>
        </w:rPr>
        <w:t>ִּי לֹא יִרְאַנִי הָאָדָם וָחָי'</w:t>
      </w:r>
      <w:r w:rsidR="00BF015F">
        <w:rPr>
          <w:rFonts w:hint="cs"/>
          <w:rtl/>
        </w:rPr>
        <w:t xml:space="preserve"> (שמות ל"ג, כ) – כשבקשתי לא בקשת!</w:t>
      </w:r>
      <w:r>
        <w:rPr>
          <w:rFonts w:hint="cs"/>
          <w:rtl/>
        </w:rPr>
        <w:t xml:space="preserve"> </w:t>
      </w:r>
    </w:p>
    <w:p w:rsidR="00910F5D" w:rsidRDefault="00373B3B" w:rsidP="00373B3B">
      <w:pPr>
        <w:pStyle w:val="Quote"/>
        <w:rPr>
          <w:rtl/>
        </w:rPr>
      </w:pPr>
      <w:r>
        <w:rPr>
          <w:rFonts w:hint="cs"/>
          <w:rtl/>
        </w:rPr>
        <w:t>ו</w:t>
      </w:r>
      <w:r w:rsidR="00BF015F">
        <w:rPr>
          <w:rFonts w:hint="cs"/>
          <w:rtl/>
        </w:rPr>
        <w:t xml:space="preserve">ר' </w:t>
      </w:r>
      <w:proofErr w:type="spellStart"/>
      <w:r w:rsidR="00BF015F">
        <w:rPr>
          <w:rFonts w:hint="cs"/>
          <w:rtl/>
        </w:rPr>
        <w:t>הושעיא</w:t>
      </w:r>
      <w:proofErr w:type="spellEnd"/>
      <w:r w:rsidR="00BF015F">
        <w:rPr>
          <w:rFonts w:hint="cs"/>
          <w:rtl/>
        </w:rPr>
        <w:t xml:space="preserve"> רבה אמר: יפה עשה שהסתיר פניו, אמר לו הקב"ה: אני באתי להראות לך פנים, וחלקת לי כבוד והסתרת פניך, חייך שאתה עתיד להיות אצלי בהר ארבעים יום וארבעים לילה לא לאכול ולא לשתות, ואתה </w:t>
      </w:r>
      <w:r>
        <w:rPr>
          <w:rFonts w:hint="cs"/>
          <w:rtl/>
        </w:rPr>
        <w:t>עתיד ליהנות מזיו השכינה, שנאמר '</w:t>
      </w:r>
      <w:r w:rsidR="00BF015F" w:rsidRPr="00DE1D11">
        <w:rPr>
          <w:rFonts w:hint="cs"/>
          <w:rtl/>
        </w:rPr>
        <w:t xml:space="preserve">וּמֹשֶׁה לֹא יָדַע כִּי קָרַן </w:t>
      </w:r>
      <w:r>
        <w:rPr>
          <w:rFonts w:hint="cs"/>
          <w:rtl/>
        </w:rPr>
        <w:t>עוֹר פָּנָיו'</w:t>
      </w:r>
      <w:r w:rsidR="00BF015F">
        <w:rPr>
          <w:rFonts w:hint="cs"/>
          <w:rtl/>
        </w:rPr>
        <w:t xml:space="preserve"> (שמות ל"ד, </w:t>
      </w:r>
      <w:proofErr w:type="spellStart"/>
      <w:r w:rsidR="00BF015F">
        <w:rPr>
          <w:rFonts w:hint="cs"/>
          <w:rtl/>
        </w:rPr>
        <w:t>כט</w:t>
      </w:r>
      <w:proofErr w:type="spellEnd"/>
      <w:r w:rsidR="00BF015F">
        <w:rPr>
          <w:rFonts w:hint="cs"/>
          <w:rtl/>
        </w:rPr>
        <w:t xml:space="preserve">), אבל נדב ואביהוא פרעו ראשיהן וזנו עיניהן מזיו השכינה, שנאמר "וְאֶל אֲצִילֵי בְּנֵי יִשְׂרָאֵל לֹא </w:t>
      </w:r>
      <w:r w:rsidR="00BF015F">
        <w:rPr>
          <w:rFonts w:hint="cs"/>
          <w:rtl/>
        </w:rPr>
        <w:lastRenderedPageBreak/>
        <w:t xml:space="preserve">שָׁלַח יָדוֹ" (שמות כ"ד, יא), והם לא קבלו על מה שעשו. </w:t>
      </w:r>
    </w:p>
    <w:p w:rsidR="00BF015F" w:rsidRDefault="00BF015F" w:rsidP="008951F3">
      <w:pPr>
        <w:pStyle w:val="a4"/>
        <w:rPr>
          <w:rtl/>
        </w:rPr>
      </w:pPr>
      <w:r>
        <w:rPr>
          <w:rFonts w:hint="cs"/>
          <w:rtl/>
        </w:rPr>
        <w:t>(שמות רבה ג', א)</w:t>
      </w:r>
    </w:p>
    <w:p w:rsidR="00BF015F" w:rsidRDefault="00BF015F" w:rsidP="00B6796A">
      <w:pPr>
        <w:shd w:val="clear" w:color="auto" w:fill="FFFFFF"/>
        <w:spacing w:before="100" w:beforeAutospacing="1" w:after="100" w:afterAutospacing="1"/>
        <w:rPr>
          <w:rtl/>
        </w:rPr>
      </w:pPr>
      <w:r>
        <w:rPr>
          <w:rFonts w:hint="cs"/>
          <w:rtl/>
        </w:rPr>
        <w:t>ייתכן שמחלוקת זו תלויה בשאלה, מהו פשר היראה שאחזה את משה והביאה אותו להסתיר את פניו. את היראה והסתרת הפנים ניתן לפרש בשתי דרכים שונות. ניתן להבין שמשה נתקף פיק ברכיים: הוא פחד מגדולתו של ה', ולא יכ</w:t>
      </w:r>
      <w:r w:rsidR="00B74920">
        <w:rPr>
          <w:rFonts w:hint="cs"/>
          <w:rtl/>
        </w:rPr>
        <w:t>ו</w:t>
      </w:r>
      <w:r>
        <w:rPr>
          <w:rFonts w:hint="cs"/>
          <w:rtl/>
        </w:rPr>
        <w:t>ל</w:t>
      </w:r>
      <w:r w:rsidR="00B74920">
        <w:rPr>
          <w:rFonts w:hint="cs"/>
          <w:rtl/>
        </w:rPr>
        <w:t xml:space="preserve"> היה</w:t>
      </w:r>
      <w:r>
        <w:rPr>
          <w:rFonts w:hint="cs"/>
          <w:rtl/>
        </w:rPr>
        <w:t xml:space="preserve"> לשאת את המעמד מפאת עוצמתו. אולם, ייתכן שלא פחד תקף את משה, כי אם יראת הרוממות: משה רואה את גדלותו ועוצמתו של הקב"ה, ומבין שאין זה ראוי שבן אנוש יביט בפניו של הקב"ה האין סופי.</w:t>
      </w:r>
    </w:p>
    <w:p w:rsidR="00BF015F" w:rsidRDefault="00BF015F" w:rsidP="00B6796A">
      <w:pPr>
        <w:shd w:val="clear" w:color="auto" w:fill="FFFFFF"/>
        <w:spacing w:before="100" w:beforeAutospacing="1" w:after="100" w:afterAutospacing="1"/>
        <w:rPr>
          <w:rtl/>
        </w:rPr>
      </w:pPr>
      <w:r>
        <w:rPr>
          <w:rFonts w:hint="cs"/>
          <w:rtl/>
        </w:rPr>
        <w:t>התורה מספרת לנו כיצד הגיע משה אל מעמד הסנה:</w:t>
      </w:r>
    </w:p>
    <w:p w:rsidR="00B74920" w:rsidRDefault="00910F5D" w:rsidP="00B6796A">
      <w:pPr>
        <w:pStyle w:val="Quote"/>
        <w:rPr>
          <w:rtl/>
        </w:rPr>
      </w:pPr>
      <w:r>
        <w:rPr>
          <w:rFonts w:hint="cs"/>
          <w:rtl/>
        </w:rPr>
        <w:t>"</w:t>
      </w:r>
      <w:r w:rsidR="00BF015F">
        <w:rPr>
          <w:rFonts w:hint="cs"/>
          <w:rtl/>
        </w:rPr>
        <w:t xml:space="preserve">וּמֹשֶׁה הָיָה רֹעֶה </w:t>
      </w:r>
      <w:r w:rsidR="00BF015F" w:rsidRPr="00DE1D11">
        <w:rPr>
          <w:rFonts w:hint="cs"/>
          <w:rtl/>
        </w:rPr>
        <w:t>אֶת צֹאן יִתְרוֹ</w:t>
      </w:r>
      <w:r w:rsidR="00BF015F">
        <w:rPr>
          <w:rFonts w:hint="cs"/>
          <w:rtl/>
        </w:rPr>
        <w:t xml:space="preserve"> חֹתְנוֹ כֹּהֵן מִדְיָן וַיִּנְהַג אֶת הַצֹּאן אַחַר הַמִּדְבָּר וַיָּבֹא אֶל הַר הָאֱ-לֹהִים חֹרֵבָה</w:t>
      </w:r>
      <w:r w:rsidR="00B74920">
        <w:rPr>
          <w:rFonts w:hint="cs"/>
          <w:rtl/>
        </w:rPr>
        <w:t>:"</w:t>
      </w:r>
      <w:r w:rsidR="00BF015F">
        <w:rPr>
          <w:rFonts w:hint="cs"/>
          <w:rtl/>
        </w:rPr>
        <w:t xml:space="preserve"> </w:t>
      </w:r>
    </w:p>
    <w:p w:rsidR="00BF015F" w:rsidRDefault="00BF015F" w:rsidP="00B6796A">
      <w:pPr>
        <w:pStyle w:val="a4"/>
        <w:rPr>
          <w:rtl/>
        </w:rPr>
      </w:pPr>
      <w:r>
        <w:rPr>
          <w:rFonts w:hint="cs"/>
          <w:rtl/>
        </w:rPr>
        <w:t>(שמות ג', א)</w:t>
      </w:r>
    </w:p>
    <w:p w:rsidR="00BF015F" w:rsidRDefault="00BF015F" w:rsidP="00B6796A">
      <w:pPr>
        <w:shd w:val="clear" w:color="auto" w:fill="FFFFFF"/>
        <w:spacing w:before="100" w:beforeAutospacing="1" w:after="100" w:afterAutospacing="1"/>
        <w:rPr>
          <w:rtl/>
        </w:rPr>
      </w:pPr>
      <w:r>
        <w:rPr>
          <w:rFonts w:hint="cs"/>
          <w:rtl/>
        </w:rPr>
        <w:t xml:space="preserve">רש"י מסביר ש"הר הא-להים" נקרא כך על שם העתיד. לפי דבריו משה הגיע במקרה למקום שעתיד להיות קדוש, ולא ידע מאומה על קדושת המקום. ברם, </w:t>
      </w:r>
      <w:proofErr w:type="spellStart"/>
      <w:r>
        <w:rPr>
          <w:rFonts w:hint="cs"/>
          <w:rtl/>
        </w:rPr>
        <w:t>הספורנו</w:t>
      </w:r>
      <w:proofErr w:type="spellEnd"/>
      <w:r>
        <w:rPr>
          <w:rFonts w:hint="cs"/>
          <w:rtl/>
        </w:rPr>
        <w:t xml:space="preserve"> מפרש שמשה הגיע אל המדבר להתבודד ולהתפלל, ולפי דבריו נראה שמשה חיפש מקום קדוש, ובמסגרת החיפוש הגיע למקום המכונה "הר הא-להים".</w:t>
      </w:r>
    </w:p>
    <w:p w:rsidR="00BF015F" w:rsidRDefault="00BF015F" w:rsidP="00B6796A">
      <w:pPr>
        <w:shd w:val="clear" w:color="auto" w:fill="FFFFFF"/>
        <w:spacing w:before="100" w:beforeAutospacing="1" w:after="100" w:afterAutospacing="1"/>
        <w:rPr>
          <w:rtl/>
        </w:rPr>
      </w:pPr>
      <w:r>
        <w:rPr>
          <w:rFonts w:hint="cs"/>
          <w:rtl/>
        </w:rPr>
        <w:t xml:space="preserve">לפי הסברו של </w:t>
      </w:r>
      <w:proofErr w:type="spellStart"/>
      <w:r>
        <w:rPr>
          <w:rFonts w:hint="cs"/>
          <w:rtl/>
        </w:rPr>
        <w:t>הספורנו</w:t>
      </w:r>
      <w:proofErr w:type="spellEnd"/>
      <w:r>
        <w:rPr>
          <w:rFonts w:hint="cs"/>
          <w:rtl/>
        </w:rPr>
        <w:t xml:space="preserve"> ניתן לומר, שהמחלוקת המובאת במדרש תלויה בסוג היראה שאחזה את משה: אם משה הגיע אל הר הא-להים מתוך כוונה לחפש את ה', וברגע שמצא אותו נתקף פחד והסתיר את פניו, יש לראות את הדבר באור שלילי. לא ייתכן שאדם יבקש את ה', וכשסוף סוף הוא מוצא אותו יברח ויסתתר. ברם, אם משה חיפש את ה', וכאשר מצא אותו עמד פתאום על גדלותו ועוצמתו, והסתיר את פניו מיראת הרוממות, הרי שזוהי התנהגות מובנת וראויה לשבח. מהלך כזה, שבו האדם אוהב את ה' ומחפש את קרבתו, אולם בסופו של דבר, כאשר ה'</w:t>
      </w:r>
      <w:r w:rsidR="00B74920">
        <w:rPr>
          <w:rFonts w:hint="cs"/>
          <w:rtl/>
        </w:rPr>
        <w:t xml:space="preserve"> </w:t>
      </w:r>
      <w:r>
        <w:rPr>
          <w:rFonts w:hint="cs"/>
          <w:rtl/>
        </w:rPr>
        <w:t>מתגלה אליו, הוא חש יראת הרוממות ובורח ממנו, מאפיין את כל חיינו הדתיים. כל אחד מאתנו חווה בחייו את המעבר הדיאלקטי בין אהבת ה' ויראתו, בין רצון לקִרבה וקשר לבין פחד מהאין-סוף.</w:t>
      </w:r>
    </w:p>
    <w:p w:rsidR="00BF015F" w:rsidRDefault="00BF015F" w:rsidP="00B6796A">
      <w:pPr>
        <w:shd w:val="clear" w:color="auto" w:fill="FFFFFF"/>
        <w:spacing w:before="100" w:beforeAutospacing="1" w:after="100" w:afterAutospacing="1"/>
        <w:rPr>
          <w:rtl/>
        </w:rPr>
      </w:pPr>
      <w:r>
        <w:rPr>
          <w:rFonts w:hint="cs"/>
          <w:rtl/>
        </w:rPr>
        <w:t xml:space="preserve">תהליך דומה עבר גם על כנסת ישראל. כאשר הגיע עם ישראל להר סיני כדי לקבל את התורה, הוא התקדש והיטהר לקראת המעמד הנשגב. ברם, לאחר ששמע </w:t>
      </w:r>
      <w:r>
        <w:rPr>
          <w:rFonts w:hint="cs"/>
          <w:rtl/>
        </w:rPr>
        <w:lastRenderedPageBreak/>
        <w:t>מפי הגבורה את שתי הדברות הראשונות, ביקש עם ישראל ממשה שיקרא הוא את שאר הדברות:</w:t>
      </w:r>
    </w:p>
    <w:p w:rsidR="00B74920" w:rsidRDefault="00B74920" w:rsidP="00B6796A">
      <w:pPr>
        <w:pStyle w:val="Quote"/>
        <w:rPr>
          <w:rtl/>
        </w:rPr>
      </w:pPr>
      <w:r>
        <w:rPr>
          <w:rFonts w:hint="cs"/>
          <w:rtl/>
        </w:rPr>
        <w:t>"</w:t>
      </w:r>
      <w:r w:rsidR="00BF015F" w:rsidRPr="00DE1D11">
        <w:rPr>
          <w:rFonts w:hint="cs"/>
          <w:rtl/>
        </w:rPr>
        <w:t>דַּבֵּר אַתָּה עִמָּנוּ וְנִשְׁמָעָה</w:t>
      </w:r>
      <w:r w:rsidR="00BF015F">
        <w:rPr>
          <w:rFonts w:hint="cs"/>
          <w:rtl/>
        </w:rPr>
        <w:t xml:space="preserve"> וְאַל יְדַבֵּר</w:t>
      </w:r>
      <w:r>
        <w:rPr>
          <w:rFonts w:hint="cs"/>
          <w:rtl/>
        </w:rPr>
        <w:t xml:space="preserve"> עִמָּנוּ אֱ-לֹהִים פֶּן נָמוּת:"</w:t>
      </w:r>
    </w:p>
    <w:p w:rsidR="00BF015F" w:rsidRDefault="00BF015F" w:rsidP="00B6796A">
      <w:pPr>
        <w:pStyle w:val="a4"/>
        <w:rPr>
          <w:rtl/>
        </w:rPr>
      </w:pPr>
      <w:r>
        <w:rPr>
          <w:rFonts w:hint="cs"/>
          <w:rtl/>
        </w:rPr>
        <w:t xml:space="preserve"> (שמות כ', טו)</w:t>
      </w:r>
    </w:p>
    <w:p w:rsidR="00BF015F" w:rsidRDefault="00BF015F" w:rsidP="00B6796A">
      <w:pPr>
        <w:shd w:val="clear" w:color="auto" w:fill="FFFFFF"/>
        <w:spacing w:before="100" w:beforeAutospacing="1" w:after="100" w:afterAutospacing="1"/>
        <w:rPr>
          <w:rtl/>
        </w:rPr>
      </w:pPr>
      <w:r>
        <w:rPr>
          <w:rFonts w:hint="cs"/>
          <w:rtl/>
        </w:rPr>
        <w:t>גם כאן ניתן להתלבט, האם בקשה זו נובעת מפיק ברכיים פתאומי שאחז את בני ישראל, או מיראת הרוממות שאותה חשו בשעה שעמדו על מלוא המשמעות של המפגש עם הקב"ה. לפי האפשרות הראשונה מדובר בבקשה שלילית: לא ייתכן שיתכוננו זמן ממושך למפגש עם הקב"ה, ובשעת המפגש ייתקפו בחרדה. ואילו לפי האפשרות השנייה מדובר בבקשה חיובית, המתאימה למעבר החד בין יראה לאהבה, המלווה כל אדם שרוצה להתקרב לקב"ה ולהידבק בו.</w:t>
      </w:r>
    </w:p>
    <w:p w:rsidR="00BF015F" w:rsidRDefault="00BF015F" w:rsidP="00B6796A">
      <w:pPr>
        <w:shd w:val="clear" w:color="auto" w:fill="FFFFFF"/>
        <w:spacing w:before="100" w:beforeAutospacing="1" w:after="100" w:afterAutospacing="1"/>
        <w:rPr>
          <w:rtl/>
        </w:rPr>
      </w:pPr>
      <w:r>
        <w:rPr>
          <w:rFonts w:hint="cs"/>
          <w:rtl/>
        </w:rPr>
        <w:t>ניתן למצוא את שני הכיוונים בדברי הגמרא בשבת (פח:):</w:t>
      </w:r>
    </w:p>
    <w:p w:rsidR="00354084" w:rsidRDefault="00354084" w:rsidP="00373B3B">
      <w:pPr>
        <w:pStyle w:val="Quote"/>
        <w:rPr>
          <w:rtl/>
        </w:rPr>
      </w:pPr>
      <w:r>
        <w:rPr>
          <w:rFonts w:hint="cs"/>
          <w:rtl/>
        </w:rPr>
        <w:t>"</w:t>
      </w:r>
      <w:r w:rsidR="00BF015F">
        <w:rPr>
          <w:rFonts w:hint="cs"/>
          <w:rtl/>
        </w:rPr>
        <w:t>אמר רבי יהושע בן לוי: כל דיבור ודיבור שיצא מפי הקדוש ברוך ה</w:t>
      </w:r>
      <w:r>
        <w:rPr>
          <w:rFonts w:hint="cs"/>
          <w:rtl/>
        </w:rPr>
        <w:t xml:space="preserve">וא, </w:t>
      </w:r>
      <w:proofErr w:type="spellStart"/>
      <w:r>
        <w:rPr>
          <w:rFonts w:hint="cs"/>
          <w:rtl/>
        </w:rPr>
        <w:t>יצתה</w:t>
      </w:r>
      <w:proofErr w:type="spellEnd"/>
      <w:r>
        <w:rPr>
          <w:rFonts w:hint="cs"/>
          <w:rtl/>
        </w:rPr>
        <w:t xml:space="preserve"> נשמתן של ישראל, שנאמר '</w:t>
      </w:r>
      <w:r w:rsidR="00BF015F" w:rsidRPr="00DE1D11">
        <w:rPr>
          <w:rFonts w:hint="cs"/>
          <w:rtl/>
        </w:rPr>
        <w:t>נַפְשִׁי יָצְאָה בְדַבְּרוֹ</w:t>
      </w:r>
      <w:r>
        <w:rPr>
          <w:rFonts w:hint="cs"/>
          <w:rtl/>
        </w:rPr>
        <w:t>'</w:t>
      </w:r>
      <w:r w:rsidR="00BF015F">
        <w:rPr>
          <w:rFonts w:hint="cs"/>
          <w:rtl/>
        </w:rPr>
        <w:t xml:space="preserve"> (שיר השירים ה', ו). ומאחר שמדיבור ראשון </w:t>
      </w:r>
      <w:proofErr w:type="spellStart"/>
      <w:r w:rsidR="00BF015F">
        <w:rPr>
          <w:rFonts w:hint="cs"/>
          <w:rtl/>
        </w:rPr>
        <w:t>יצתה</w:t>
      </w:r>
      <w:proofErr w:type="spellEnd"/>
      <w:r w:rsidR="00BF015F">
        <w:rPr>
          <w:rFonts w:hint="cs"/>
          <w:rtl/>
        </w:rPr>
        <w:t xml:space="preserve"> נשמתן, דיבור שני היאך קיבלו? – הוריד טל שעת</w:t>
      </w:r>
      <w:r w:rsidR="00373B3B">
        <w:rPr>
          <w:rFonts w:hint="cs"/>
          <w:rtl/>
        </w:rPr>
        <w:t>יד להחיות בו מתים, והחיה אותם...</w:t>
      </w:r>
      <w:r>
        <w:rPr>
          <w:rFonts w:hint="cs"/>
          <w:rtl/>
        </w:rPr>
        <w:t xml:space="preserve">                    </w:t>
      </w:r>
    </w:p>
    <w:p w:rsidR="00BF015F" w:rsidRDefault="00BF015F" w:rsidP="00B6796A">
      <w:pPr>
        <w:pStyle w:val="Quote"/>
        <w:rPr>
          <w:rtl/>
        </w:rPr>
      </w:pPr>
      <w:r>
        <w:rPr>
          <w:rFonts w:hint="cs"/>
          <w:rtl/>
        </w:rPr>
        <w:t>ואמר רבי יהושע בן לוי: כל דיבור ודיבור שיצא מפי הקדוש ברוך הוא, חזרו ישראל לאחוריהן שנים עשר מיל, והי</w:t>
      </w:r>
      <w:r w:rsidR="00354084">
        <w:rPr>
          <w:rFonts w:hint="cs"/>
          <w:rtl/>
        </w:rPr>
        <w:t>ו מלאכי השרת מדדין אותן, שנאמר '</w:t>
      </w:r>
      <w:r w:rsidRPr="00DE1D11">
        <w:rPr>
          <w:rFonts w:hint="cs"/>
          <w:rtl/>
        </w:rPr>
        <w:t>מַלְכֵי צְ-בָאוֹת</w:t>
      </w:r>
      <w:r w:rsidR="00354084">
        <w:rPr>
          <w:rFonts w:hint="cs"/>
          <w:rtl/>
        </w:rPr>
        <w:t xml:space="preserve"> </w:t>
      </w:r>
      <w:proofErr w:type="spellStart"/>
      <w:r w:rsidR="00354084">
        <w:rPr>
          <w:rFonts w:hint="cs"/>
          <w:rtl/>
        </w:rPr>
        <w:t>יִדֹּדוּן</w:t>
      </w:r>
      <w:proofErr w:type="spellEnd"/>
      <w:r w:rsidR="00354084">
        <w:rPr>
          <w:rFonts w:hint="cs"/>
          <w:rtl/>
        </w:rPr>
        <w:t xml:space="preserve"> </w:t>
      </w:r>
      <w:proofErr w:type="spellStart"/>
      <w:r w:rsidR="00354084">
        <w:rPr>
          <w:rFonts w:hint="cs"/>
          <w:rtl/>
        </w:rPr>
        <w:t>יִדֹּדוּן</w:t>
      </w:r>
      <w:proofErr w:type="spellEnd"/>
      <w:r w:rsidR="00354084">
        <w:rPr>
          <w:rFonts w:hint="cs"/>
          <w:rtl/>
        </w:rPr>
        <w:t>'</w:t>
      </w:r>
      <w:r>
        <w:rPr>
          <w:rFonts w:hint="cs"/>
          <w:rtl/>
        </w:rPr>
        <w:t xml:space="preserve"> (תהילים ס"ח, </w:t>
      </w:r>
      <w:proofErr w:type="spellStart"/>
      <w:r>
        <w:rPr>
          <w:rFonts w:hint="cs"/>
          <w:rtl/>
        </w:rPr>
        <w:t>יג</w:t>
      </w:r>
      <w:proofErr w:type="spellEnd"/>
      <w:r>
        <w:rPr>
          <w:rFonts w:hint="cs"/>
          <w:rtl/>
        </w:rPr>
        <w:t xml:space="preserve">), אל תיקרי </w:t>
      </w:r>
      <w:proofErr w:type="spellStart"/>
      <w:r>
        <w:rPr>
          <w:rFonts w:hint="cs"/>
          <w:rtl/>
        </w:rPr>
        <w:t>יִדֹדוּן</w:t>
      </w:r>
      <w:proofErr w:type="spellEnd"/>
      <w:r>
        <w:rPr>
          <w:rFonts w:hint="cs"/>
          <w:rtl/>
        </w:rPr>
        <w:t xml:space="preserve"> אלא </w:t>
      </w:r>
      <w:proofErr w:type="spellStart"/>
      <w:r>
        <w:rPr>
          <w:rFonts w:hint="cs"/>
          <w:rtl/>
        </w:rPr>
        <w:t>יְדַדוּן</w:t>
      </w:r>
      <w:proofErr w:type="spellEnd"/>
      <w:r w:rsidR="00354084">
        <w:rPr>
          <w:rFonts w:hint="cs"/>
          <w:rtl/>
        </w:rPr>
        <w:t>"</w:t>
      </w:r>
      <w:r>
        <w:rPr>
          <w:rFonts w:hint="cs"/>
          <w:rtl/>
        </w:rPr>
        <w:t>.</w:t>
      </w:r>
    </w:p>
    <w:p w:rsidR="008951F3" w:rsidRDefault="008951F3" w:rsidP="008951F3">
      <w:pPr>
        <w:pStyle w:val="a4"/>
        <w:rPr>
          <w:rtl/>
        </w:rPr>
      </w:pPr>
      <w:r>
        <w:rPr>
          <w:rFonts w:hint="cs"/>
          <w:rtl/>
        </w:rPr>
        <w:t>(בבלי שבת פח ע"ב)</w:t>
      </w:r>
    </w:p>
    <w:p w:rsidR="00BF015F" w:rsidRDefault="00BF015F" w:rsidP="00B6796A">
      <w:pPr>
        <w:shd w:val="clear" w:color="auto" w:fill="FFFFFF"/>
        <w:spacing w:before="100" w:beforeAutospacing="1" w:after="100" w:afterAutospacing="1"/>
        <w:rPr>
          <w:rtl/>
        </w:rPr>
      </w:pPr>
      <w:r>
        <w:rPr>
          <w:rFonts w:hint="cs"/>
          <w:rtl/>
        </w:rPr>
        <w:t xml:space="preserve">לפי הדרשה הראשונה, בכל דיבור ודיבור ששמעו מפי הגבורה נמלאו בני ישראל יראה עצומה, עד שנשמתם פרחה מעוצמת היראה. לעומת זאת, לפי הדרשה השנייה, עם ישראל לא נמלא ביראה עצומה, אלא בפחד בלתי מובן, שהביא אותו לברוח ולהתרחק מן השכינה. </w:t>
      </w:r>
    </w:p>
    <w:p w:rsidR="00BF015F" w:rsidRDefault="00BF015F" w:rsidP="008951F3">
      <w:pPr>
        <w:shd w:val="clear" w:color="auto" w:fill="FFFFFF"/>
        <w:spacing w:before="100" w:beforeAutospacing="1" w:after="100" w:afterAutospacing="1"/>
        <w:rPr>
          <w:rtl/>
        </w:rPr>
      </w:pPr>
      <w:r>
        <w:rPr>
          <w:rFonts w:hint="cs"/>
          <w:rtl/>
        </w:rPr>
        <w:t>ממה באמת נבעה יראתם של בני ישראל במעמד הר סיני? ייתכן שניתן למצוא את התשובה לכך בתי</w:t>
      </w:r>
      <w:r w:rsidR="008951F3">
        <w:rPr>
          <w:rFonts w:hint="cs"/>
          <w:rtl/>
        </w:rPr>
        <w:t>אור מעמד הר סיני בספר דברים:</w:t>
      </w:r>
    </w:p>
    <w:p w:rsidR="00BF015F" w:rsidRDefault="00354084" w:rsidP="00B6796A">
      <w:pPr>
        <w:pStyle w:val="Quote"/>
        <w:rPr>
          <w:rtl/>
        </w:rPr>
      </w:pPr>
      <w:r>
        <w:rPr>
          <w:rFonts w:hint="cs"/>
          <w:rtl/>
        </w:rPr>
        <w:t>"</w:t>
      </w:r>
      <w:r w:rsidR="00BF015F">
        <w:rPr>
          <w:rFonts w:hint="cs"/>
          <w:rtl/>
        </w:rPr>
        <w:t xml:space="preserve">וַיְהִי כְּשָׁמְעֲכֶם אֶת הַקּוֹל מִתּוֹךְ הַחֹשֶׁךְ וְהָהָר בֹּעֵר בָּאֵשׁ וַתִּקְרְבוּן אֵלַי כָּל רָאשֵׁי שִׁבְטֵיכֶם וְזִקְנֵיכֶם, וַתֹּאמְרוּ הֵן הֶרְאָנוּ ה' אֱ-לֹהֵינוּ אֶת כְּבֹדוֹ וְאֶת גָּדְלוֹ וְאֶת קֹלוֹ שָׁמַעְנוּ מִתּוֹךְ הָאֵשׁ... וְעַתָּה לָמָּה נָמוּת כִּי </w:t>
      </w:r>
      <w:proofErr w:type="spellStart"/>
      <w:r w:rsidR="00BF015F">
        <w:rPr>
          <w:rFonts w:hint="cs"/>
          <w:rtl/>
        </w:rPr>
        <w:t>תֹאכְלֵנו</w:t>
      </w:r>
      <w:proofErr w:type="spellEnd"/>
      <w:r w:rsidR="00BF015F">
        <w:rPr>
          <w:rFonts w:hint="cs"/>
          <w:rtl/>
        </w:rPr>
        <w:t xml:space="preserve">ּ הָאֵשׁ הַגְּדֹלָה הַזֹּאת... קְרַב אַתָּה וּשֲׁמָע אֵת כָּל אֲשֶׁר יֹאמַר ה' אֱ-לֹהֵינוּ וְאַתְּ </w:t>
      </w:r>
      <w:r w:rsidR="00BF015F">
        <w:rPr>
          <w:rFonts w:hint="cs"/>
          <w:rtl/>
        </w:rPr>
        <w:lastRenderedPageBreak/>
        <w:t>תְּדַבֵּר אֵלֵינוּ אֵת כָּל אֲשֶׁר יְדַבֵּר ה' א-לֹהֵינוּ אֵלֶיךָ וְשָׁמַעְנוּ וְעָשִׂינוּ...</w:t>
      </w:r>
      <w:r>
        <w:rPr>
          <w:rFonts w:hint="cs"/>
          <w:rtl/>
        </w:rPr>
        <w:t xml:space="preserve"> </w:t>
      </w:r>
      <w:r w:rsidR="00BF015F">
        <w:rPr>
          <w:rFonts w:hint="cs"/>
          <w:rtl/>
        </w:rPr>
        <w:t xml:space="preserve">וַיִּשְׁמַע ה' אֶת קוֹל דִּבְרֵיכֶם בְּדַבֶּרְכֶם אֵלָי וַיֹּאמֶר ה' אֵלַי שָׁמַעְתִּי אֶת קוֹל דִּבְרֵי הָעָם הַזֶּה אֲשֶׁר דִּבְּרוּ אֵלֶיךָ </w:t>
      </w:r>
      <w:r w:rsidR="008951F3">
        <w:rPr>
          <w:rFonts w:hint="cs"/>
          <w:rtl/>
        </w:rPr>
        <w:t>הֵיטִיבוּ כָּל אֲשֶׁר דִּבֵּרוּ:</w:t>
      </w:r>
      <w:r w:rsidR="00BF015F">
        <w:rPr>
          <w:rFonts w:hint="cs"/>
          <w:rtl/>
        </w:rPr>
        <w:t xml:space="preserve"> מִי </w:t>
      </w:r>
      <w:proofErr w:type="spellStart"/>
      <w:r w:rsidR="00BF015F">
        <w:rPr>
          <w:rFonts w:hint="cs"/>
          <w:rtl/>
        </w:rPr>
        <w:t>יִתֵּן</w:t>
      </w:r>
      <w:proofErr w:type="spellEnd"/>
      <w:r w:rsidR="00BF015F">
        <w:rPr>
          <w:rFonts w:hint="cs"/>
          <w:rtl/>
        </w:rPr>
        <w:t xml:space="preserve"> וְהָיָה לְבָבָם זֶה לָהֶם לְיִרְאָה אֹתִי וְלִשְׁמֹר אֶת כָּל </w:t>
      </w:r>
      <w:proofErr w:type="spellStart"/>
      <w:r w:rsidR="00BF015F">
        <w:rPr>
          <w:rFonts w:hint="cs"/>
          <w:rtl/>
        </w:rPr>
        <w:t>מִצְוֹתַי</w:t>
      </w:r>
      <w:proofErr w:type="spellEnd"/>
      <w:r w:rsidR="00BF015F">
        <w:rPr>
          <w:rFonts w:hint="cs"/>
          <w:rtl/>
        </w:rPr>
        <w:t xml:space="preserve"> כָּל הַיָּמִים לְמַעַן יִ</w:t>
      </w:r>
      <w:r>
        <w:rPr>
          <w:rFonts w:hint="cs"/>
          <w:rtl/>
        </w:rPr>
        <w:t>יטַב לָהֶם וְלִבְנֵיהֶם לְעֹלָם:"</w:t>
      </w:r>
    </w:p>
    <w:p w:rsidR="008951F3" w:rsidRDefault="008951F3" w:rsidP="008951F3">
      <w:pPr>
        <w:pStyle w:val="a4"/>
        <w:rPr>
          <w:rtl/>
        </w:rPr>
      </w:pPr>
      <w:r>
        <w:rPr>
          <w:rFonts w:hint="cs"/>
          <w:rtl/>
        </w:rPr>
        <w:t>(דברים ה', כ-</w:t>
      </w:r>
      <w:proofErr w:type="spellStart"/>
      <w:r>
        <w:rPr>
          <w:rFonts w:hint="cs"/>
          <w:rtl/>
        </w:rPr>
        <w:t>כו</w:t>
      </w:r>
      <w:proofErr w:type="spellEnd"/>
      <w:r>
        <w:rPr>
          <w:rFonts w:hint="cs"/>
          <w:rtl/>
        </w:rPr>
        <w:t>)</w:t>
      </w:r>
    </w:p>
    <w:p w:rsidR="00BF015F" w:rsidRDefault="00BF015F" w:rsidP="00B6796A">
      <w:pPr>
        <w:shd w:val="clear" w:color="auto" w:fill="FFFFFF"/>
        <w:spacing w:before="100" w:beforeAutospacing="1" w:after="100" w:afterAutospacing="1"/>
        <w:rPr>
          <w:rtl/>
        </w:rPr>
      </w:pPr>
      <w:r>
        <w:rPr>
          <w:rFonts w:hint="cs"/>
          <w:rtl/>
        </w:rPr>
        <w:t xml:space="preserve">משה חשש, אולי, שעם ישראל פשוט נתקף פיק ברכיים, ולכן הוא מתאר את בקשתם של בני ישראל בלשון שנשמעת כאילו טמונה בה ביקורת </w:t>
      </w:r>
      <w:proofErr w:type="spellStart"/>
      <w:r>
        <w:rPr>
          <w:rFonts w:hint="cs"/>
          <w:rtl/>
        </w:rPr>
        <w:t>מסויימת</w:t>
      </w:r>
      <w:proofErr w:type="spellEnd"/>
      <w:r>
        <w:rPr>
          <w:rFonts w:hint="cs"/>
          <w:rtl/>
        </w:rPr>
        <w:t>. ברם, הקב"ה הבהיר למשה, שאין מדובר בפחד בעלמא אלא ביראת הרוממות, שהיא ראויה לכל שבח.</w:t>
      </w:r>
    </w:p>
    <w:p w:rsidR="00F95420" w:rsidRDefault="00BF015F" w:rsidP="00FF4782">
      <w:pPr>
        <w:shd w:val="clear" w:color="auto" w:fill="FFFFFF"/>
        <w:spacing w:before="100" w:beforeAutospacing="1" w:after="100" w:afterAutospacing="1"/>
        <w:rPr>
          <w:rtl/>
        </w:rPr>
      </w:pPr>
      <w:r>
        <w:rPr>
          <w:rFonts w:hint="cs"/>
          <w:rtl/>
        </w:rPr>
        <w:t>בחיינו הדתיים איננו יכולים לבחור בפן האהבה בלבד או בפן היראה בלבד. אדם שבוחר רק בפן האהבה יכול להגיע לידי אלילות, ואילו אדם שבוחר רק בפן היראה יאבד</w:t>
      </w:r>
      <w:r w:rsidR="00354084">
        <w:rPr>
          <w:rFonts w:hint="cs"/>
          <w:rtl/>
        </w:rPr>
        <w:t xml:space="preserve"> את היכולת לחוות את המפגש עם ה' ואת היכולת </w:t>
      </w:r>
      <w:r>
        <w:rPr>
          <w:rFonts w:hint="cs"/>
          <w:rtl/>
        </w:rPr>
        <w:t>להגיע לעבודת ה' גם מתוך הרגש. הדיאלקטיקה בין האהבה ליראה היא דבר הכרחי לקיומנו כבני אנוש החיים בצלו של ה' בכלל, וכעובדי ה' בפרט.</w:t>
      </w:r>
      <w:bookmarkStart w:id="2" w:name="_GoBack"/>
      <w:bookmarkEnd w:id="2"/>
    </w:p>
    <w:p w:rsidR="00F95420" w:rsidRDefault="00F95420" w:rsidP="00B6796A">
      <w:pPr>
        <w:shd w:val="clear" w:color="auto" w:fill="FFFFFF"/>
        <w:spacing w:before="100" w:beforeAutospacing="1" w:after="100" w:afterAutospacing="1"/>
        <w:rPr>
          <w:rtl/>
        </w:rPr>
      </w:pPr>
    </w:p>
    <w:p w:rsidR="00F95420" w:rsidRDefault="00F95420" w:rsidP="00B6796A">
      <w:pPr>
        <w:shd w:val="clear" w:color="auto" w:fill="FFFFFF"/>
        <w:spacing w:before="100" w:beforeAutospacing="1" w:after="100" w:afterAutospacing="1"/>
        <w:rPr>
          <w:rtl/>
        </w:rPr>
      </w:pPr>
    </w:p>
    <w:p w:rsidR="00F95420" w:rsidRDefault="00F95420" w:rsidP="00B6796A">
      <w:pPr>
        <w:shd w:val="clear" w:color="auto" w:fill="FFFFFF"/>
        <w:spacing w:before="100" w:beforeAutospacing="1" w:after="100" w:afterAutospacing="1"/>
        <w:rPr>
          <w:rtl/>
        </w:rPr>
      </w:pPr>
    </w:p>
    <w:p w:rsidR="00F95420" w:rsidRDefault="00F95420" w:rsidP="00B6796A">
      <w:pPr>
        <w:shd w:val="clear" w:color="auto" w:fill="FFFFFF"/>
        <w:spacing w:before="100" w:beforeAutospacing="1" w:after="100" w:afterAutospacing="1"/>
        <w:rPr>
          <w:rtl/>
        </w:rPr>
      </w:pPr>
    </w:p>
    <w:p w:rsidR="00F95420" w:rsidRDefault="00F95420" w:rsidP="00B6796A">
      <w:pPr>
        <w:shd w:val="clear" w:color="auto" w:fill="FFFFFF"/>
        <w:spacing w:before="100" w:beforeAutospacing="1" w:after="100" w:afterAutospacing="1"/>
        <w:rPr>
          <w:rtl/>
        </w:rPr>
      </w:pPr>
    </w:p>
    <w:tbl>
      <w:tblPr>
        <w:tblpPr w:leftFromText="180" w:rightFromText="180" w:vertAnchor="text" w:horzAnchor="margin" w:tblpY="793"/>
        <w:bidiVisual/>
        <w:tblW w:w="4678" w:type="dxa"/>
        <w:tblLayout w:type="fixed"/>
        <w:tblLook w:val="0000" w:firstRow="0" w:lastRow="0" w:firstColumn="0" w:lastColumn="0" w:noHBand="0" w:noVBand="0"/>
      </w:tblPr>
      <w:tblGrid>
        <w:gridCol w:w="283"/>
        <w:gridCol w:w="4111"/>
        <w:gridCol w:w="284"/>
      </w:tblGrid>
      <w:tr w:rsidR="00F95420" w:rsidTr="00F95420">
        <w:tc>
          <w:tcPr>
            <w:tcW w:w="283" w:type="dxa"/>
            <w:tcBorders>
              <w:top w:val="nil"/>
              <w:left w:val="nil"/>
              <w:bottom w:val="nil"/>
              <w:right w:val="nil"/>
            </w:tcBorders>
          </w:tcPr>
          <w:p w:rsidR="00F95420" w:rsidRDefault="00F95420" w:rsidP="00F95420">
            <w:pPr>
              <w:pStyle w:val="a0"/>
              <w:rPr>
                <w:noProof w:val="0"/>
              </w:rPr>
            </w:pPr>
            <w:r>
              <w:rPr>
                <w:noProof w:val="0"/>
                <w:rtl/>
              </w:rPr>
              <w:t>*</w:t>
            </w:r>
          </w:p>
        </w:tc>
        <w:tc>
          <w:tcPr>
            <w:tcW w:w="4111" w:type="dxa"/>
            <w:tcBorders>
              <w:top w:val="nil"/>
              <w:left w:val="nil"/>
              <w:bottom w:val="nil"/>
              <w:right w:val="nil"/>
            </w:tcBorders>
          </w:tcPr>
          <w:p w:rsidR="00F95420" w:rsidRDefault="00F95420" w:rsidP="00F95420">
            <w:pPr>
              <w:pStyle w:val="a0"/>
              <w:ind w:left="-170" w:right="-170"/>
              <w:rPr>
                <w:noProof w:val="0"/>
              </w:rPr>
            </w:pPr>
            <w:r>
              <w:rPr>
                <w:noProof w:val="0"/>
                <w:rtl/>
              </w:rPr>
              <w:t>***************************************************************</w:t>
            </w:r>
          </w:p>
        </w:tc>
        <w:tc>
          <w:tcPr>
            <w:tcW w:w="284" w:type="dxa"/>
            <w:tcBorders>
              <w:top w:val="nil"/>
              <w:left w:val="nil"/>
              <w:bottom w:val="nil"/>
              <w:right w:val="nil"/>
            </w:tcBorders>
          </w:tcPr>
          <w:p w:rsidR="00F95420" w:rsidRDefault="00F95420" w:rsidP="00F95420">
            <w:pPr>
              <w:pStyle w:val="a0"/>
              <w:rPr>
                <w:noProof w:val="0"/>
              </w:rPr>
            </w:pPr>
            <w:r>
              <w:rPr>
                <w:noProof w:val="0"/>
                <w:rtl/>
              </w:rPr>
              <w:t>*</w:t>
            </w:r>
          </w:p>
        </w:tc>
      </w:tr>
      <w:tr w:rsidR="00F95420" w:rsidTr="00F95420">
        <w:tc>
          <w:tcPr>
            <w:tcW w:w="283" w:type="dxa"/>
            <w:tcBorders>
              <w:top w:val="nil"/>
              <w:left w:val="nil"/>
              <w:bottom w:val="nil"/>
              <w:right w:val="nil"/>
            </w:tcBorders>
          </w:tcPr>
          <w:p w:rsidR="00F95420" w:rsidRDefault="00F95420" w:rsidP="00F95420">
            <w:pPr>
              <w:pStyle w:val="a0"/>
              <w:rPr>
                <w:noProof w:val="0"/>
              </w:rPr>
            </w:pPr>
            <w:r>
              <w:rPr>
                <w:noProof w:val="0"/>
                <w:rtl/>
              </w:rPr>
              <w:t>* * * * * * * * * *</w:t>
            </w:r>
          </w:p>
        </w:tc>
        <w:tc>
          <w:tcPr>
            <w:tcW w:w="4111" w:type="dxa"/>
            <w:tcBorders>
              <w:top w:val="nil"/>
              <w:left w:val="nil"/>
              <w:bottom w:val="nil"/>
              <w:right w:val="nil"/>
            </w:tcBorders>
          </w:tcPr>
          <w:p w:rsidR="00F95420" w:rsidRDefault="00F95420" w:rsidP="00F95420">
            <w:pPr>
              <w:pStyle w:val="a0"/>
              <w:rPr>
                <w:noProof w:val="0"/>
                <w:rtl/>
              </w:rPr>
            </w:pPr>
            <w:r>
              <w:rPr>
                <w:noProof w:val="0"/>
                <w:rtl/>
              </w:rPr>
              <w:t>כל הזכויות שמורות לישיבת הר עציון</w:t>
            </w:r>
            <w:r>
              <w:rPr>
                <w:rFonts w:hint="cs"/>
                <w:noProof w:val="0"/>
                <w:rtl/>
              </w:rPr>
              <w:t xml:space="preserve"> ולרב אהרן ליכטנשטיין זצ"ל</w:t>
            </w:r>
          </w:p>
          <w:p w:rsidR="00F95420" w:rsidRPr="00C5614D" w:rsidRDefault="00F95420" w:rsidP="00F95420">
            <w:pPr>
              <w:pStyle w:val="a0"/>
              <w:rPr>
                <w:rFonts w:ascii="Times New Roman" w:hAnsi="Times New Roman" w:cs="Times New Roman"/>
                <w:noProof w:val="0"/>
                <w:rtl/>
              </w:rPr>
            </w:pPr>
            <w:r>
              <w:rPr>
                <w:rFonts w:hint="cs"/>
                <w:noProof w:val="0"/>
                <w:rtl/>
              </w:rPr>
              <w:t>עורך: אלישע אורון</w:t>
            </w:r>
          </w:p>
          <w:p w:rsidR="00F95420" w:rsidRDefault="00F95420" w:rsidP="00F95420">
            <w:pPr>
              <w:pStyle w:val="a0"/>
              <w:rPr>
                <w:noProof w:val="0"/>
                <w:rtl/>
              </w:rPr>
            </w:pPr>
            <w:r>
              <w:rPr>
                <w:noProof w:val="0"/>
                <w:rtl/>
              </w:rPr>
              <w:t>*******************************************************</w:t>
            </w:r>
          </w:p>
          <w:p w:rsidR="00F95420" w:rsidRDefault="00F95420" w:rsidP="00F95420">
            <w:pPr>
              <w:pStyle w:val="a0"/>
              <w:rPr>
                <w:noProof w:val="0"/>
                <w:rtl/>
              </w:rPr>
            </w:pPr>
          </w:p>
          <w:p w:rsidR="00F95420" w:rsidRDefault="00F95420" w:rsidP="00F95420">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F95420" w:rsidRDefault="00F95420" w:rsidP="00F95420">
            <w:pPr>
              <w:pStyle w:val="a0"/>
              <w:rPr>
                <w:noProof w:val="0"/>
                <w:rtl/>
              </w:rPr>
            </w:pPr>
            <w:r>
              <w:rPr>
                <w:noProof w:val="0"/>
                <w:rtl/>
              </w:rPr>
              <w:t>האתר בעברית:</w:t>
            </w:r>
            <w:r>
              <w:rPr>
                <w:noProof w:val="0"/>
                <w:rtl/>
              </w:rPr>
              <w:tab/>
            </w:r>
            <w:hyperlink r:id="rId9" w:history="1">
              <w:r w:rsidR="00FF4782">
                <w:rPr>
                  <w:rStyle w:val="Hyperlink"/>
                </w:rPr>
                <w:t>http://www.etzion.org.il</w:t>
              </w:r>
            </w:hyperlink>
          </w:p>
          <w:p w:rsidR="00F95420" w:rsidRDefault="00F95420" w:rsidP="00F95420">
            <w:pPr>
              <w:pStyle w:val="a0"/>
              <w:rPr>
                <w:noProof w:val="0"/>
                <w:rtl/>
              </w:rPr>
            </w:pPr>
            <w:r>
              <w:rPr>
                <w:noProof w:val="0"/>
                <w:rtl/>
              </w:rPr>
              <w:t>האתר באנגלית:</w:t>
            </w:r>
            <w:r>
              <w:rPr>
                <w:noProof w:val="0"/>
                <w:rtl/>
              </w:rPr>
              <w:tab/>
            </w:r>
            <w:hyperlink r:id="rId10" w:history="1">
              <w:r>
                <w:rPr>
                  <w:rStyle w:val="Hyperlink"/>
                </w:rPr>
                <w:t>http://www.vbm-torah.org</w:t>
              </w:r>
            </w:hyperlink>
          </w:p>
          <w:p w:rsidR="00F95420" w:rsidRDefault="00F95420" w:rsidP="00F95420">
            <w:pPr>
              <w:pStyle w:val="a0"/>
              <w:rPr>
                <w:noProof w:val="0"/>
                <w:rtl/>
              </w:rPr>
            </w:pPr>
          </w:p>
          <w:p w:rsidR="00F95420" w:rsidRDefault="00F95420" w:rsidP="00F95420">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F95420" w:rsidRDefault="00F95420" w:rsidP="00F95420">
            <w:pPr>
              <w:pStyle w:val="a0"/>
              <w:rPr>
                <w:noProof w:val="0"/>
              </w:rPr>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rsidR="00F95420" w:rsidRDefault="00F95420" w:rsidP="00F95420">
            <w:pPr>
              <w:pStyle w:val="a0"/>
              <w:rPr>
                <w:noProof w:val="0"/>
              </w:rPr>
            </w:pPr>
            <w:r>
              <w:rPr>
                <w:noProof w:val="0"/>
                <w:rtl/>
              </w:rPr>
              <w:t xml:space="preserve">* * * * * * * * * * </w:t>
            </w:r>
          </w:p>
        </w:tc>
      </w:tr>
      <w:tr w:rsidR="00F95420" w:rsidTr="00F95420">
        <w:tc>
          <w:tcPr>
            <w:tcW w:w="283" w:type="dxa"/>
            <w:tcBorders>
              <w:top w:val="nil"/>
              <w:left w:val="nil"/>
              <w:bottom w:val="nil"/>
              <w:right w:val="nil"/>
            </w:tcBorders>
          </w:tcPr>
          <w:p w:rsidR="00F95420" w:rsidRDefault="00F95420" w:rsidP="00F95420">
            <w:pPr>
              <w:pStyle w:val="a0"/>
              <w:rPr>
                <w:noProof w:val="0"/>
              </w:rPr>
            </w:pPr>
            <w:r>
              <w:rPr>
                <w:noProof w:val="0"/>
                <w:rtl/>
              </w:rPr>
              <w:t>*</w:t>
            </w:r>
          </w:p>
        </w:tc>
        <w:tc>
          <w:tcPr>
            <w:tcW w:w="4111" w:type="dxa"/>
            <w:tcBorders>
              <w:top w:val="nil"/>
              <w:left w:val="nil"/>
              <w:bottom w:val="nil"/>
              <w:right w:val="nil"/>
            </w:tcBorders>
          </w:tcPr>
          <w:p w:rsidR="00F95420" w:rsidRDefault="00F95420" w:rsidP="00F95420">
            <w:pPr>
              <w:pStyle w:val="a0"/>
              <w:ind w:left="-227" w:right="-227"/>
              <w:rPr>
                <w:noProof w:val="0"/>
              </w:rPr>
            </w:pPr>
            <w:r>
              <w:rPr>
                <w:noProof w:val="0"/>
                <w:rtl/>
              </w:rPr>
              <w:t>***************************************************************</w:t>
            </w:r>
          </w:p>
        </w:tc>
        <w:tc>
          <w:tcPr>
            <w:tcW w:w="284" w:type="dxa"/>
            <w:tcBorders>
              <w:top w:val="nil"/>
              <w:left w:val="nil"/>
              <w:bottom w:val="nil"/>
              <w:right w:val="nil"/>
            </w:tcBorders>
          </w:tcPr>
          <w:p w:rsidR="00F95420" w:rsidRDefault="00F95420" w:rsidP="00F95420">
            <w:pPr>
              <w:pStyle w:val="a0"/>
              <w:rPr>
                <w:noProof w:val="0"/>
              </w:rPr>
            </w:pPr>
            <w:r>
              <w:rPr>
                <w:noProof w:val="0"/>
                <w:rtl/>
              </w:rPr>
              <w:t>*</w:t>
            </w:r>
          </w:p>
        </w:tc>
      </w:tr>
    </w:tbl>
    <w:p w:rsidR="00BF015F" w:rsidRPr="007C0DC9" w:rsidRDefault="00BF015F" w:rsidP="00B6796A">
      <w:pPr>
        <w:shd w:val="clear" w:color="auto" w:fill="FFFFFF"/>
        <w:autoSpaceDE/>
        <w:autoSpaceDN/>
        <w:rPr>
          <w:sz w:val="22"/>
        </w:rPr>
      </w:pPr>
    </w:p>
    <w:p w:rsidR="00BF015F" w:rsidRPr="001C4E63" w:rsidRDefault="00BF015F" w:rsidP="00B6796A">
      <w:pPr>
        <w:autoSpaceDE/>
        <w:autoSpaceDN/>
        <w:spacing w:after="50"/>
        <w:rPr>
          <w:rFonts w:cs="Times New Roman"/>
          <w:sz w:val="22"/>
          <w:rtl/>
        </w:rPr>
      </w:pPr>
    </w:p>
    <w:bookmarkEnd w:id="0"/>
    <w:tbl>
      <w:tblPr>
        <w:bidiVisual/>
        <w:tblW w:w="4678" w:type="dxa"/>
        <w:tblInd w:w="192" w:type="dxa"/>
        <w:tblLayout w:type="fixed"/>
        <w:tblLook w:val="0000" w:firstRow="0" w:lastRow="0" w:firstColumn="0" w:lastColumn="0" w:noHBand="0" w:noVBand="0"/>
      </w:tblPr>
      <w:tblGrid>
        <w:gridCol w:w="283"/>
        <w:gridCol w:w="4111"/>
        <w:gridCol w:w="284"/>
      </w:tblGrid>
      <w:tr w:rsidR="00BF015F" w:rsidTr="001F1951">
        <w:tc>
          <w:tcPr>
            <w:tcW w:w="283" w:type="dxa"/>
            <w:tcBorders>
              <w:top w:val="nil"/>
              <w:left w:val="nil"/>
              <w:bottom w:val="nil"/>
              <w:right w:val="nil"/>
            </w:tcBorders>
          </w:tcPr>
          <w:p w:rsidR="00BF015F" w:rsidRDefault="00BF015F" w:rsidP="00B6796A">
            <w:pPr>
              <w:pStyle w:val="a0"/>
              <w:spacing w:line="276" w:lineRule="auto"/>
              <w:rPr>
                <w:noProof w:val="0"/>
              </w:rPr>
            </w:pPr>
          </w:p>
        </w:tc>
        <w:tc>
          <w:tcPr>
            <w:tcW w:w="4111" w:type="dxa"/>
            <w:tcBorders>
              <w:top w:val="nil"/>
              <w:left w:val="nil"/>
              <w:bottom w:val="nil"/>
              <w:right w:val="nil"/>
            </w:tcBorders>
          </w:tcPr>
          <w:p w:rsidR="00BF015F" w:rsidRDefault="00BF015F" w:rsidP="00B6796A">
            <w:pPr>
              <w:pStyle w:val="a0"/>
              <w:spacing w:line="276" w:lineRule="auto"/>
              <w:ind w:left="-170" w:right="-170"/>
              <w:rPr>
                <w:noProof w:val="0"/>
              </w:rPr>
            </w:pPr>
          </w:p>
        </w:tc>
        <w:tc>
          <w:tcPr>
            <w:tcW w:w="284" w:type="dxa"/>
            <w:tcBorders>
              <w:top w:val="nil"/>
              <w:left w:val="nil"/>
              <w:bottom w:val="nil"/>
              <w:right w:val="nil"/>
            </w:tcBorders>
          </w:tcPr>
          <w:p w:rsidR="00BF015F" w:rsidRDefault="00BF015F" w:rsidP="00B6796A">
            <w:pPr>
              <w:pStyle w:val="a0"/>
              <w:spacing w:line="276" w:lineRule="auto"/>
              <w:rPr>
                <w:noProof w:val="0"/>
              </w:rPr>
            </w:pPr>
          </w:p>
        </w:tc>
      </w:tr>
      <w:tr w:rsidR="00BF015F" w:rsidTr="001F1951">
        <w:tc>
          <w:tcPr>
            <w:tcW w:w="283" w:type="dxa"/>
            <w:tcBorders>
              <w:top w:val="nil"/>
              <w:left w:val="nil"/>
              <w:bottom w:val="nil"/>
              <w:right w:val="nil"/>
            </w:tcBorders>
          </w:tcPr>
          <w:p w:rsidR="00BF015F" w:rsidRDefault="00BF015F" w:rsidP="00B6796A">
            <w:pPr>
              <w:pStyle w:val="a0"/>
              <w:spacing w:line="276" w:lineRule="auto"/>
              <w:rPr>
                <w:noProof w:val="0"/>
              </w:rPr>
            </w:pPr>
          </w:p>
        </w:tc>
        <w:tc>
          <w:tcPr>
            <w:tcW w:w="4111" w:type="dxa"/>
            <w:tcBorders>
              <w:top w:val="nil"/>
              <w:left w:val="nil"/>
              <w:bottom w:val="nil"/>
              <w:right w:val="nil"/>
            </w:tcBorders>
          </w:tcPr>
          <w:p w:rsidR="00BF015F" w:rsidRDefault="00BF015F" w:rsidP="00B6796A">
            <w:pPr>
              <w:pStyle w:val="a0"/>
              <w:spacing w:line="276" w:lineRule="auto"/>
              <w:rPr>
                <w:noProof w:val="0"/>
              </w:rPr>
            </w:pPr>
          </w:p>
        </w:tc>
        <w:tc>
          <w:tcPr>
            <w:tcW w:w="284" w:type="dxa"/>
            <w:tcBorders>
              <w:top w:val="nil"/>
              <w:left w:val="nil"/>
              <w:bottom w:val="nil"/>
              <w:right w:val="nil"/>
            </w:tcBorders>
          </w:tcPr>
          <w:p w:rsidR="00BF015F" w:rsidRDefault="00BF015F" w:rsidP="00B6796A">
            <w:pPr>
              <w:pStyle w:val="a0"/>
              <w:spacing w:line="276" w:lineRule="auto"/>
              <w:rPr>
                <w:noProof w:val="0"/>
              </w:rPr>
            </w:pPr>
          </w:p>
        </w:tc>
      </w:tr>
      <w:tr w:rsidR="00BF015F" w:rsidTr="001F1951">
        <w:tc>
          <w:tcPr>
            <w:tcW w:w="283" w:type="dxa"/>
            <w:tcBorders>
              <w:top w:val="nil"/>
              <w:left w:val="nil"/>
              <w:bottom w:val="nil"/>
              <w:right w:val="nil"/>
            </w:tcBorders>
          </w:tcPr>
          <w:p w:rsidR="00BF015F" w:rsidRDefault="00BF015F" w:rsidP="00B6796A">
            <w:pPr>
              <w:pStyle w:val="a0"/>
              <w:spacing w:line="276" w:lineRule="auto"/>
              <w:rPr>
                <w:noProof w:val="0"/>
              </w:rPr>
            </w:pPr>
          </w:p>
        </w:tc>
        <w:tc>
          <w:tcPr>
            <w:tcW w:w="4111" w:type="dxa"/>
            <w:tcBorders>
              <w:top w:val="nil"/>
              <w:left w:val="nil"/>
              <w:bottom w:val="nil"/>
              <w:right w:val="nil"/>
            </w:tcBorders>
          </w:tcPr>
          <w:p w:rsidR="00BF015F" w:rsidRDefault="00BF015F" w:rsidP="00B6796A">
            <w:pPr>
              <w:pStyle w:val="a0"/>
              <w:spacing w:line="276" w:lineRule="auto"/>
              <w:ind w:left="-227" w:right="-227"/>
              <w:rPr>
                <w:noProof w:val="0"/>
              </w:rPr>
            </w:pPr>
          </w:p>
        </w:tc>
        <w:tc>
          <w:tcPr>
            <w:tcW w:w="284" w:type="dxa"/>
            <w:tcBorders>
              <w:top w:val="nil"/>
              <w:left w:val="nil"/>
              <w:bottom w:val="nil"/>
              <w:right w:val="nil"/>
            </w:tcBorders>
          </w:tcPr>
          <w:p w:rsidR="00BF015F" w:rsidRDefault="00BF015F" w:rsidP="00B6796A">
            <w:pPr>
              <w:pStyle w:val="a0"/>
              <w:spacing w:line="276" w:lineRule="auto"/>
              <w:rPr>
                <w:noProof w:val="0"/>
              </w:rPr>
            </w:pPr>
          </w:p>
        </w:tc>
      </w:tr>
    </w:tbl>
    <w:p w:rsidR="00BF015F" w:rsidRDefault="00BF015F" w:rsidP="00B6796A">
      <w:pPr>
        <w:rPr>
          <w:sz w:val="21"/>
          <w:rtl/>
        </w:rPr>
      </w:pPr>
    </w:p>
    <w:p w:rsidR="004A1BD2" w:rsidRPr="00BF015F" w:rsidRDefault="004A1BD2" w:rsidP="00B6796A">
      <w:pPr>
        <w:rPr>
          <w:szCs w:val="20"/>
          <w:rtl/>
        </w:rPr>
      </w:pPr>
    </w:p>
    <w:sectPr w:rsidR="004A1BD2" w:rsidRPr="00BF015F">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7E" w:rsidRDefault="00945D7E">
      <w:r>
        <w:separator/>
      </w:r>
    </w:p>
  </w:endnote>
  <w:endnote w:type="continuationSeparator" w:id="0">
    <w:p w:rsidR="00945D7E" w:rsidRDefault="0094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entury Schoolbook"/>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7E" w:rsidRDefault="00945D7E">
      <w:r>
        <w:separator/>
      </w:r>
    </w:p>
  </w:footnote>
  <w:footnote w:type="continuationSeparator" w:id="0">
    <w:p w:rsidR="00945D7E" w:rsidRDefault="00945D7E">
      <w:r>
        <w:continuationSeparator/>
      </w:r>
    </w:p>
  </w:footnote>
  <w:footnote w:id="1">
    <w:p w:rsidR="00BF015F" w:rsidRPr="009A0FB2" w:rsidRDefault="00BF015F" w:rsidP="00BF015F">
      <w:pPr>
        <w:pStyle w:val="FootnoteText"/>
        <w:rPr>
          <w:rtl/>
        </w:rPr>
      </w:pPr>
      <w:r>
        <w:rPr>
          <w:rStyle w:val="FootnoteReference"/>
          <w:rtl/>
        </w:rPr>
        <w:t>*</w:t>
      </w:r>
      <w:r w:rsidRPr="001C4E63">
        <w:rPr>
          <w:rFonts w:hint="cs"/>
          <w:rtl/>
        </w:rPr>
        <w:t xml:space="preserve"> </w:t>
      </w:r>
      <w:bookmarkStart w:id="1" w:name="_ftn1"/>
      <w:bookmarkEnd w:id="1"/>
      <w:r>
        <w:rPr>
          <w:rFonts w:hint="cs"/>
          <w:rtl/>
        </w:rPr>
        <w:tab/>
        <w:t>השיחה הועברה בל</w:t>
      </w:r>
      <w:r w:rsidR="00910F5D">
        <w:rPr>
          <w:rFonts w:hint="cs"/>
          <w:rtl/>
        </w:rPr>
        <w:t xml:space="preserve">יל שבת קודש פרשת שמות ה'תשס"ג, </w:t>
      </w:r>
      <w:r>
        <w:rPr>
          <w:rFonts w:hint="cs"/>
          <w:rtl/>
        </w:rPr>
        <w:t>סוכמה על ידי שאול ברט</w:t>
      </w:r>
      <w:r w:rsidR="00910F5D">
        <w:rPr>
          <w:rFonts w:hint="cs"/>
          <w:rtl/>
        </w:rPr>
        <w:t xml:space="preserve"> ונערכה ע"י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8C" w:rsidRDefault="00CE238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F4782">
      <w:rPr>
        <w:b/>
        <w:bCs/>
        <w:noProof/>
        <w:sz w:val="21"/>
        <w:rtl/>
      </w:rPr>
      <w:t>2</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Header"/>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rsidP="00FF4782">
          <w:pPr>
            <w:pStyle w:val="Header"/>
            <w:tabs>
              <w:tab w:val="clear" w:pos="4153"/>
              <w:tab w:val="clear" w:pos="8306"/>
              <w:tab w:val="right" w:pos="8220"/>
            </w:tabs>
            <w:bidi w:val="0"/>
            <w:spacing w:after="0" w:line="240" w:lineRule="auto"/>
            <w:jc w:val="left"/>
            <w:rPr>
              <w:sz w:val="28"/>
            </w:rPr>
          </w:pPr>
          <w:r>
            <w:rPr>
              <w:b/>
              <w:bCs/>
              <w:sz w:val="28"/>
            </w:rPr>
            <w:t>www.etzion.org.il</w:t>
          </w:r>
        </w:p>
      </w:tc>
    </w:tr>
  </w:tbl>
  <w:p w:rsidR="00CE238C" w:rsidRDefault="00CE238C">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8AA34F6"/>
    <w:multiLevelType w:val="hybridMultilevel"/>
    <w:tmpl w:val="EA8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5"/>
  </w:num>
  <w:num w:numId="5">
    <w:abstractNumId w:val="4"/>
  </w:num>
  <w:num w:numId="6">
    <w:abstractNumId w:val="25"/>
  </w:num>
  <w:num w:numId="7">
    <w:abstractNumId w:val="13"/>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6"/>
  </w:num>
  <w:num w:numId="15">
    <w:abstractNumId w:val="21"/>
  </w:num>
  <w:num w:numId="16">
    <w:abstractNumId w:val="7"/>
  </w:num>
  <w:num w:numId="17">
    <w:abstractNumId w:val="12"/>
  </w:num>
  <w:num w:numId="18">
    <w:abstractNumId w:val="14"/>
  </w:num>
  <w:num w:numId="19">
    <w:abstractNumId w:val="24"/>
  </w:num>
  <w:num w:numId="20">
    <w:abstractNumId w:val="3"/>
  </w:num>
  <w:num w:numId="21">
    <w:abstractNumId w:val="23"/>
  </w:num>
  <w:num w:numId="22">
    <w:abstractNumId w:val="5"/>
  </w:num>
  <w:num w:numId="23">
    <w:abstractNumId w:val="10"/>
  </w:num>
  <w:num w:numId="24">
    <w:abstractNumId w:val="2"/>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05FB"/>
    <w:rsid w:val="00015C4E"/>
    <w:rsid w:val="00021AA5"/>
    <w:rsid w:val="00032675"/>
    <w:rsid w:val="0004748E"/>
    <w:rsid w:val="00062C83"/>
    <w:rsid w:val="0006305C"/>
    <w:rsid w:val="00066F65"/>
    <w:rsid w:val="00070291"/>
    <w:rsid w:val="000773F4"/>
    <w:rsid w:val="00081497"/>
    <w:rsid w:val="00082272"/>
    <w:rsid w:val="0009240A"/>
    <w:rsid w:val="000A5D16"/>
    <w:rsid w:val="000A7791"/>
    <w:rsid w:val="000E2AE7"/>
    <w:rsid w:val="000E3409"/>
    <w:rsid w:val="00104D2E"/>
    <w:rsid w:val="001051EE"/>
    <w:rsid w:val="00130F07"/>
    <w:rsid w:val="001446F7"/>
    <w:rsid w:val="00144BE6"/>
    <w:rsid w:val="001615CD"/>
    <w:rsid w:val="00167E92"/>
    <w:rsid w:val="001703EB"/>
    <w:rsid w:val="00181660"/>
    <w:rsid w:val="00186714"/>
    <w:rsid w:val="001870F5"/>
    <w:rsid w:val="001952A0"/>
    <w:rsid w:val="0019552D"/>
    <w:rsid w:val="001B7AE8"/>
    <w:rsid w:val="001C1CAA"/>
    <w:rsid w:val="001C4E63"/>
    <w:rsid w:val="001C56C4"/>
    <w:rsid w:val="001D18AC"/>
    <w:rsid w:val="001E3883"/>
    <w:rsid w:val="00212B56"/>
    <w:rsid w:val="00267532"/>
    <w:rsid w:val="0028575C"/>
    <w:rsid w:val="00293BED"/>
    <w:rsid w:val="002D19E9"/>
    <w:rsid w:val="002D22C4"/>
    <w:rsid w:val="002D5EDF"/>
    <w:rsid w:val="002E0D3F"/>
    <w:rsid w:val="00307245"/>
    <w:rsid w:val="003128B3"/>
    <w:rsid w:val="003403F3"/>
    <w:rsid w:val="00351974"/>
    <w:rsid w:val="00354084"/>
    <w:rsid w:val="00370C5A"/>
    <w:rsid w:val="00373B3B"/>
    <w:rsid w:val="0037776B"/>
    <w:rsid w:val="00383BEA"/>
    <w:rsid w:val="003B10E1"/>
    <w:rsid w:val="003C07F9"/>
    <w:rsid w:val="003E3654"/>
    <w:rsid w:val="004148C3"/>
    <w:rsid w:val="00414B65"/>
    <w:rsid w:val="00431FA5"/>
    <w:rsid w:val="004321FE"/>
    <w:rsid w:val="00443506"/>
    <w:rsid w:val="00461E1B"/>
    <w:rsid w:val="00470E70"/>
    <w:rsid w:val="00474FD9"/>
    <w:rsid w:val="00475741"/>
    <w:rsid w:val="00491805"/>
    <w:rsid w:val="004965AE"/>
    <w:rsid w:val="0049788A"/>
    <w:rsid w:val="004A1BD2"/>
    <w:rsid w:val="004A7438"/>
    <w:rsid w:val="004E0CE9"/>
    <w:rsid w:val="004F00B6"/>
    <w:rsid w:val="004F49E4"/>
    <w:rsid w:val="004F7707"/>
    <w:rsid w:val="00510A7A"/>
    <w:rsid w:val="0051793D"/>
    <w:rsid w:val="00521AA6"/>
    <w:rsid w:val="00534417"/>
    <w:rsid w:val="00563CAD"/>
    <w:rsid w:val="0059033A"/>
    <w:rsid w:val="005E1C1A"/>
    <w:rsid w:val="00603B7F"/>
    <w:rsid w:val="00607614"/>
    <w:rsid w:val="00616AAD"/>
    <w:rsid w:val="00622528"/>
    <w:rsid w:val="0062477E"/>
    <w:rsid w:val="00627712"/>
    <w:rsid w:val="00640378"/>
    <w:rsid w:val="00642EE3"/>
    <w:rsid w:val="00645481"/>
    <w:rsid w:val="00647729"/>
    <w:rsid w:val="00651A31"/>
    <w:rsid w:val="00680CBB"/>
    <w:rsid w:val="00683558"/>
    <w:rsid w:val="00684F63"/>
    <w:rsid w:val="00697520"/>
    <w:rsid w:val="006D3AC2"/>
    <w:rsid w:val="006D6384"/>
    <w:rsid w:val="00731FFA"/>
    <w:rsid w:val="007518CA"/>
    <w:rsid w:val="007738DC"/>
    <w:rsid w:val="00785007"/>
    <w:rsid w:val="007915D4"/>
    <w:rsid w:val="007A3EDF"/>
    <w:rsid w:val="007C0DC9"/>
    <w:rsid w:val="007C2346"/>
    <w:rsid w:val="007E07C7"/>
    <w:rsid w:val="00804038"/>
    <w:rsid w:val="00822019"/>
    <w:rsid w:val="008377E6"/>
    <w:rsid w:val="0084017C"/>
    <w:rsid w:val="008562B9"/>
    <w:rsid w:val="00874EF6"/>
    <w:rsid w:val="008858B2"/>
    <w:rsid w:val="00885C3D"/>
    <w:rsid w:val="00890769"/>
    <w:rsid w:val="00894B71"/>
    <w:rsid w:val="008951F3"/>
    <w:rsid w:val="008A0C18"/>
    <w:rsid w:val="008A2106"/>
    <w:rsid w:val="008B1E50"/>
    <w:rsid w:val="008B2511"/>
    <w:rsid w:val="008C1332"/>
    <w:rsid w:val="008C5609"/>
    <w:rsid w:val="008D67F3"/>
    <w:rsid w:val="008F30A1"/>
    <w:rsid w:val="0090788D"/>
    <w:rsid w:val="00910F5D"/>
    <w:rsid w:val="0091659D"/>
    <w:rsid w:val="009175E2"/>
    <w:rsid w:val="00945D7E"/>
    <w:rsid w:val="0094617E"/>
    <w:rsid w:val="00954CD5"/>
    <w:rsid w:val="009565EF"/>
    <w:rsid w:val="00967015"/>
    <w:rsid w:val="009737F2"/>
    <w:rsid w:val="00977011"/>
    <w:rsid w:val="00977F0B"/>
    <w:rsid w:val="0098229B"/>
    <w:rsid w:val="00995615"/>
    <w:rsid w:val="00995BD0"/>
    <w:rsid w:val="009A0FB2"/>
    <w:rsid w:val="009C1793"/>
    <w:rsid w:val="009C2C8D"/>
    <w:rsid w:val="009D0E7C"/>
    <w:rsid w:val="00A47B1D"/>
    <w:rsid w:val="00A65344"/>
    <w:rsid w:val="00A70ABB"/>
    <w:rsid w:val="00A8284F"/>
    <w:rsid w:val="00A84424"/>
    <w:rsid w:val="00A93794"/>
    <w:rsid w:val="00AA1402"/>
    <w:rsid w:val="00AA4FCC"/>
    <w:rsid w:val="00AB6820"/>
    <w:rsid w:val="00AD3555"/>
    <w:rsid w:val="00AD543C"/>
    <w:rsid w:val="00AE6D9C"/>
    <w:rsid w:val="00AF3B54"/>
    <w:rsid w:val="00B10C64"/>
    <w:rsid w:val="00B5692D"/>
    <w:rsid w:val="00B6796A"/>
    <w:rsid w:val="00B74501"/>
    <w:rsid w:val="00B74920"/>
    <w:rsid w:val="00B91437"/>
    <w:rsid w:val="00BB0832"/>
    <w:rsid w:val="00BB3B92"/>
    <w:rsid w:val="00BB5B49"/>
    <w:rsid w:val="00BC134D"/>
    <w:rsid w:val="00BD2BBA"/>
    <w:rsid w:val="00BD5947"/>
    <w:rsid w:val="00BE04E7"/>
    <w:rsid w:val="00BE2A5E"/>
    <w:rsid w:val="00BF015F"/>
    <w:rsid w:val="00BF08BD"/>
    <w:rsid w:val="00BF7F41"/>
    <w:rsid w:val="00C01926"/>
    <w:rsid w:val="00C13865"/>
    <w:rsid w:val="00C5501D"/>
    <w:rsid w:val="00C55677"/>
    <w:rsid w:val="00C5614D"/>
    <w:rsid w:val="00C72129"/>
    <w:rsid w:val="00C859AE"/>
    <w:rsid w:val="00CB2FAC"/>
    <w:rsid w:val="00CD20C7"/>
    <w:rsid w:val="00CD5DC0"/>
    <w:rsid w:val="00CD7181"/>
    <w:rsid w:val="00CE238C"/>
    <w:rsid w:val="00D0716C"/>
    <w:rsid w:val="00D14F28"/>
    <w:rsid w:val="00D1709C"/>
    <w:rsid w:val="00D23060"/>
    <w:rsid w:val="00D232AA"/>
    <w:rsid w:val="00D31394"/>
    <w:rsid w:val="00D40381"/>
    <w:rsid w:val="00D469BB"/>
    <w:rsid w:val="00D702B2"/>
    <w:rsid w:val="00D774DD"/>
    <w:rsid w:val="00D83492"/>
    <w:rsid w:val="00DA0136"/>
    <w:rsid w:val="00DA0475"/>
    <w:rsid w:val="00DB2CA0"/>
    <w:rsid w:val="00DB6772"/>
    <w:rsid w:val="00DC0791"/>
    <w:rsid w:val="00DD4848"/>
    <w:rsid w:val="00DE0A58"/>
    <w:rsid w:val="00DE6FFB"/>
    <w:rsid w:val="00DF3FB8"/>
    <w:rsid w:val="00E022D2"/>
    <w:rsid w:val="00E339ED"/>
    <w:rsid w:val="00E4712A"/>
    <w:rsid w:val="00E744A3"/>
    <w:rsid w:val="00E81F4A"/>
    <w:rsid w:val="00E84C14"/>
    <w:rsid w:val="00EB09C4"/>
    <w:rsid w:val="00ED7E69"/>
    <w:rsid w:val="00EE2098"/>
    <w:rsid w:val="00EF501E"/>
    <w:rsid w:val="00F3664E"/>
    <w:rsid w:val="00F57159"/>
    <w:rsid w:val="00F60492"/>
    <w:rsid w:val="00F62F3C"/>
    <w:rsid w:val="00F76F1B"/>
    <w:rsid w:val="00F81ED0"/>
    <w:rsid w:val="00F95420"/>
    <w:rsid w:val="00FA1C47"/>
    <w:rsid w:val="00FC63C1"/>
    <w:rsid w:val="00FF2C65"/>
    <w:rsid w:val="00FF478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ED"/>
    <w:pPr>
      <w:autoSpaceDE w:val="0"/>
      <w:autoSpaceDN w:val="0"/>
      <w:bidi/>
      <w:jc w:val="both"/>
    </w:pPr>
    <w:rPr>
      <w:rFonts w:cs="Narkisim"/>
      <w:szCs w:val="24"/>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7">
    <w:name w:val="heading 7"/>
    <w:basedOn w:val="Normal"/>
    <w:next w:val="Normal"/>
    <w:link w:val="Heading7Char"/>
    <w:uiPriority w:val="9"/>
    <w:unhideWhenUsed/>
    <w:qFormat/>
    <w:rsid w:val="0064037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aliases w:val="הערת שוליים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autoRedefine/>
    <w:qFormat/>
    <w:rsid w:val="00910F5D"/>
    <w:pPr>
      <w:tabs>
        <w:tab w:val="right" w:pos="4620"/>
      </w:tabs>
      <w:spacing w:before="240"/>
      <w:ind w:left="567"/>
    </w:pPr>
  </w:style>
  <w:style w:type="character" w:customStyle="1" w:styleId="QuoteChar">
    <w:name w:val="Quote Char"/>
    <w:link w:val="Quote"/>
    <w:rsid w:val="00910F5D"/>
    <w:rPr>
      <w:rFonts w:cs="Narkisim"/>
      <w:szCs w:val="24"/>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I">
    <w:name w:val="כותרתI"/>
    <w:basedOn w:val="Heading1"/>
    <w:next w:val="Normal"/>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3">
    <w:name w:val="סטנדרט"/>
    <w:basedOn w:val="Normal"/>
    <w:link w:val="Char"/>
    <w:uiPriority w:val="99"/>
    <w:rsid w:val="0051793D"/>
    <w:pPr>
      <w:autoSpaceDE/>
      <w:autoSpaceDN/>
      <w:spacing w:after="0" w:line="360" w:lineRule="auto"/>
    </w:pPr>
    <w:rPr>
      <w:sz w:val="22"/>
      <w:szCs w:val="22"/>
    </w:rPr>
  </w:style>
  <w:style w:type="character" w:customStyle="1" w:styleId="Char">
    <w:name w:val="סטנדרט Char"/>
    <w:link w:val="a3"/>
    <w:rsid w:val="0051793D"/>
    <w:rPr>
      <w:rFonts w:cs="Narkisim"/>
      <w:sz w:val="22"/>
      <w:szCs w:val="22"/>
    </w:rPr>
  </w:style>
  <w:style w:type="paragraph" w:styleId="BalloonText">
    <w:name w:val="Balloon Text"/>
    <w:basedOn w:val="Normal"/>
    <w:link w:val="BalloonTextChar"/>
    <w:uiPriority w:val="99"/>
    <w:semiHidden/>
    <w:unhideWhenUsed/>
    <w:rsid w:val="0044350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43506"/>
    <w:rPr>
      <w:rFonts w:ascii="Tahoma" w:hAnsi="Tahoma" w:cs="Tahoma"/>
      <w:sz w:val="18"/>
      <w:szCs w:val="18"/>
    </w:rPr>
  </w:style>
  <w:style w:type="paragraph" w:customStyle="1" w:styleId="10">
    <w:name w:val="ציטוט1"/>
    <w:basedOn w:val="Normal"/>
    <w:next w:val="a3"/>
    <w:autoRedefine/>
    <w:rsid w:val="00995615"/>
    <w:pPr>
      <w:autoSpaceDE/>
      <w:autoSpaceDN/>
      <w:spacing w:after="0" w:line="360" w:lineRule="auto"/>
      <w:ind w:left="567"/>
    </w:pPr>
    <w:rPr>
      <w:rFonts w:cs="FrankRuehl"/>
      <w:sz w:val="24"/>
      <w:szCs w:val="22"/>
      <w:lang w:eastAsia="he-IL"/>
    </w:rPr>
  </w:style>
  <w:style w:type="paragraph" w:customStyle="1" w:styleId="III">
    <w:name w:val="כותרתIII"/>
    <w:basedOn w:val="Heading3"/>
    <w:next w:val="Normal"/>
    <w:rsid w:val="00DE6FFB"/>
    <w:pPr>
      <w:autoSpaceDE/>
      <w:autoSpaceDN/>
      <w:spacing w:before="280" w:after="100" w:line="312" w:lineRule="exact"/>
      <w:jc w:val="both"/>
    </w:pPr>
    <w:rPr>
      <w:rFonts w:ascii="Times New Roman" w:hAnsi="Times New Roman" w:cs="Narkisim"/>
      <w:b/>
      <w:noProof/>
      <w:color w:val="000000"/>
      <w:sz w:val="26"/>
      <w:szCs w:val="26"/>
      <w:lang w:eastAsia="he-IL"/>
    </w:rPr>
  </w:style>
  <w:style w:type="character" w:customStyle="1" w:styleId="Heading7Char">
    <w:name w:val="Heading 7 Char"/>
    <w:basedOn w:val="DefaultParagraphFont"/>
    <w:link w:val="Heading7"/>
    <w:uiPriority w:val="9"/>
    <w:rsid w:val="00640378"/>
    <w:rPr>
      <w:rFonts w:asciiTheme="majorHAnsi" w:eastAsiaTheme="majorEastAsia" w:hAnsiTheme="majorHAnsi" w:cstheme="majorBidi"/>
      <w:i/>
      <w:iCs/>
      <w:color w:val="1F4D78" w:themeColor="accent1" w:themeShade="7F"/>
      <w:szCs w:val="24"/>
    </w:rPr>
  </w:style>
  <w:style w:type="paragraph" w:customStyle="1" w:styleId="a4">
    <w:name w:val="הפניה"/>
    <w:link w:val="a5"/>
    <w:autoRedefine/>
    <w:qFormat/>
    <w:rsid w:val="00B6796A"/>
    <w:pPr>
      <w:bidi/>
      <w:spacing w:before="120"/>
      <w:jc w:val="right"/>
    </w:pPr>
    <w:rPr>
      <w:rFonts w:cs="Narkisim"/>
    </w:rPr>
  </w:style>
  <w:style w:type="character" w:customStyle="1" w:styleId="a5">
    <w:name w:val="הפניה תו"/>
    <w:basedOn w:val="QuoteChar"/>
    <w:link w:val="a4"/>
    <w:rsid w:val="00B6796A"/>
    <w:rPr>
      <w:rFonts w:cs="Narkisim"/>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ED"/>
    <w:pPr>
      <w:autoSpaceDE w:val="0"/>
      <w:autoSpaceDN w:val="0"/>
      <w:bidi/>
      <w:jc w:val="both"/>
    </w:pPr>
    <w:rPr>
      <w:rFonts w:cs="Narkisim"/>
      <w:szCs w:val="24"/>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7">
    <w:name w:val="heading 7"/>
    <w:basedOn w:val="Normal"/>
    <w:next w:val="Normal"/>
    <w:link w:val="Heading7Char"/>
    <w:uiPriority w:val="9"/>
    <w:unhideWhenUsed/>
    <w:qFormat/>
    <w:rsid w:val="0064037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aliases w:val="הערת שוליים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autoRedefine/>
    <w:qFormat/>
    <w:rsid w:val="00910F5D"/>
    <w:pPr>
      <w:tabs>
        <w:tab w:val="right" w:pos="4620"/>
      </w:tabs>
      <w:spacing w:before="240"/>
      <w:ind w:left="567"/>
    </w:pPr>
  </w:style>
  <w:style w:type="character" w:customStyle="1" w:styleId="QuoteChar">
    <w:name w:val="Quote Char"/>
    <w:link w:val="Quote"/>
    <w:rsid w:val="00910F5D"/>
    <w:rPr>
      <w:rFonts w:cs="Narkisim"/>
      <w:szCs w:val="24"/>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I">
    <w:name w:val="כותרתI"/>
    <w:basedOn w:val="Heading1"/>
    <w:next w:val="Normal"/>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3">
    <w:name w:val="סטנדרט"/>
    <w:basedOn w:val="Normal"/>
    <w:link w:val="Char"/>
    <w:uiPriority w:val="99"/>
    <w:rsid w:val="0051793D"/>
    <w:pPr>
      <w:autoSpaceDE/>
      <w:autoSpaceDN/>
      <w:spacing w:after="0" w:line="360" w:lineRule="auto"/>
    </w:pPr>
    <w:rPr>
      <w:sz w:val="22"/>
      <w:szCs w:val="22"/>
    </w:rPr>
  </w:style>
  <w:style w:type="character" w:customStyle="1" w:styleId="Char">
    <w:name w:val="סטנדרט Char"/>
    <w:link w:val="a3"/>
    <w:rsid w:val="0051793D"/>
    <w:rPr>
      <w:rFonts w:cs="Narkisim"/>
      <w:sz w:val="22"/>
      <w:szCs w:val="22"/>
    </w:rPr>
  </w:style>
  <w:style w:type="paragraph" w:styleId="BalloonText">
    <w:name w:val="Balloon Text"/>
    <w:basedOn w:val="Normal"/>
    <w:link w:val="BalloonTextChar"/>
    <w:uiPriority w:val="99"/>
    <w:semiHidden/>
    <w:unhideWhenUsed/>
    <w:rsid w:val="0044350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43506"/>
    <w:rPr>
      <w:rFonts w:ascii="Tahoma" w:hAnsi="Tahoma" w:cs="Tahoma"/>
      <w:sz w:val="18"/>
      <w:szCs w:val="18"/>
    </w:rPr>
  </w:style>
  <w:style w:type="paragraph" w:customStyle="1" w:styleId="10">
    <w:name w:val="ציטוט1"/>
    <w:basedOn w:val="Normal"/>
    <w:next w:val="a3"/>
    <w:autoRedefine/>
    <w:rsid w:val="00995615"/>
    <w:pPr>
      <w:autoSpaceDE/>
      <w:autoSpaceDN/>
      <w:spacing w:after="0" w:line="360" w:lineRule="auto"/>
      <w:ind w:left="567"/>
    </w:pPr>
    <w:rPr>
      <w:rFonts w:cs="FrankRuehl"/>
      <w:sz w:val="24"/>
      <w:szCs w:val="22"/>
      <w:lang w:eastAsia="he-IL"/>
    </w:rPr>
  </w:style>
  <w:style w:type="paragraph" w:customStyle="1" w:styleId="III">
    <w:name w:val="כותרתIII"/>
    <w:basedOn w:val="Heading3"/>
    <w:next w:val="Normal"/>
    <w:rsid w:val="00DE6FFB"/>
    <w:pPr>
      <w:autoSpaceDE/>
      <w:autoSpaceDN/>
      <w:spacing w:before="280" w:after="100" w:line="312" w:lineRule="exact"/>
      <w:jc w:val="both"/>
    </w:pPr>
    <w:rPr>
      <w:rFonts w:ascii="Times New Roman" w:hAnsi="Times New Roman" w:cs="Narkisim"/>
      <w:b/>
      <w:noProof/>
      <w:color w:val="000000"/>
      <w:sz w:val="26"/>
      <w:szCs w:val="26"/>
      <w:lang w:eastAsia="he-IL"/>
    </w:rPr>
  </w:style>
  <w:style w:type="character" w:customStyle="1" w:styleId="Heading7Char">
    <w:name w:val="Heading 7 Char"/>
    <w:basedOn w:val="DefaultParagraphFont"/>
    <w:link w:val="Heading7"/>
    <w:uiPriority w:val="9"/>
    <w:rsid w:val="00640378"/>
    <w:rPr>
      <w:rFonts w:asciiTheme="majorHAnsi" w:eastAsiaTheme="majorEastAsia" w:hAnsiTheme="majorHAnsi" w:cstheme="majorBidi"/>
      <w:i/>
      <w:iCs/>
      <w:color w:val="1F4D78" w:themeColor="accent1" w:themeShade="7F"/>
      <w:szCs w:val="24"/>
    </w:rPr>
  </w:style>
  <w:style w:type="paragraph" w:customStyle="1" w:styleId="a4">
    <w:name w:val="הפניה"/>
    <w:link w:val="a5"/>
    <w:autoRedefine/>
    <w:qFormat/>
    <w:rsid w:val="00B6796A"/>
    <w:pPr>
      <w:bidi/>
      <w:spacing w:before="120"/>
      <w:jc w:val="right"/>
    </w:pPr>
    <w:rPr>
      <w:rFonts w:cs="Narkisim"/>
    </w:rPr>
  </w:style>
  <w:style w:type="character" w:customStyle="1" w:styleId="a5">
    <w:name w:val="הפניה תו"/>
    <w:basedOn w:val="QuoteChar"/>
    <w:link w:val="a4"/>
    <w:rsid w:val="00B6796A"/>
    <w:rPr>
      <w:rFonts w:cs="Narkisi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8649-F68B-41F7-B8E4-3E3CBF01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6401</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2018-12-27T10:34:00Z</dcterms:created>
  <dcterms:modified xsi:type="dcterms:W3CDTF">2018-12-27T10:34:00Z</dcterms:modified>
</cp:coreProperties>
</file>