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99F43" w14:textId="77777777" w:rsidR="00891BB3" w:rsidRDefault="00891BB3" w:rsidP="00891BB3">
      <w:pPr>
        <w:pStyle w:val="ad"/>
        <w:rPr>
          <w:sz w:val="26"/>
          <w:szCs w:val="26"/>
        </w:rPr>
      </w:pPr>
      <w:r>
        <w:rPr>
          <w:sz w:val="26"/>
          <w:szCs w:val="26"/>
          <w:rtl/>
        </w:rPr>
        <w:t>הרב אהרן ליכטנשטיין זצ"ל</w:t>
      </w:r>
    </w:p>
    <w:p w14:paraId="154FC35B" w14:textId="77777777" w:rsidR="00891BB3" w:rsidRDefault="00891BB3" w:rsidP="00891BB3">
      <w:pPr>
        <w:pStyle w:val="ad"/>
        <w:rPr>
          <w:sz w:val="26"/>
          <w:szCs w:val="26"/>
          <w:rtl/>
        </w:rPr>
      </w:pPr>
      <w:r>
        <w:rPr>
          <w:sz w:val="26"/>
          <w:szCs w:val="26"/>
          <w:rtl/>
        </w:rPr>
        <w:t xml:space="preserve">שיחה לפרשת </w:t>
      </w:r>
      <w:r>
        <w:rPr>
          <w:rFonts w:hint="cs"/>
          <w:sz w:val="26"/>
          <w:szCs w:val="26"/>
          <w:rtl/>
        </w:rPr>
        <w:t>שמות</w:t>
      </w:r>
    </w:p>
    <w:p w14:paraId="300630C2" w14:textId="77777777" w:rsidR="00891BB3" w:rsidRDefault="00891BB3" w:rsidP="00891BB3">
      <w:pPr>
        <w:pStyle w:val="1"/>
        <w:rPr>
          <w:sz w:val="22"/>
          <w:szCs w:val="46"/>
          <w:rtl/>
        </w:rPr>
      </w:pPr>
      <w:r>
        <w:rPr>
          <w:rFonts w:hint="cs"/>
          <w:sz w:val="38"/>
          <w:szCs w:val="38"/>
          <w:rtl/>
        </w:rPr>
        <w:t>אל תקרב הלום</w:t>
      </w:r>
      <w:r>
        <w:rPr>
          <w:rStyle w:val="aa"/>
          <w:rFonts w:eastAsiaTheme="majorEastAsia" w:hint="cs"/>
          <w:szCs w:val="20"/>
          <w:rtl/>
        </w:rPr>
        <w:footnoteReference w:customMarkFollows="1" w:id="1"/>
        <w:t>*</w:t>
      </w:r>
    </w:p>
    <w:p w14:paraId="78894CE1" w14:textId="77777777" w:rsidR="00891BB3" w:rsidRDefault="00891BB3" w:rsidP="00891BB3">
      <w:pPr>
        <w:pStyle w:val="a4"/>
        <w:rPr>
          <w:rtl/>
        </w:rPr>
      </w:pPr>
      <w:r>
        <w:rPr>
          <w:rFonts w:hint="cs"/>
          <w:rtl/>
        </w:rPr>
        <w:t>"</w:t>
      </w:r>
      <w:r w:rsidRPr="001A37F7">
        <w:rPr>
          <w:rtl/>
        </w:rPr>
        <w:t>וַיַּרְא ה' כִּי סָר לִרְאוֹת וַיִּקְרָא אֵלָיו אֱ</w:t>
      </w:r>
      <w:r>
        <w:rPr>
          <w:rFonts w:hint="cs"/>
          <w:rtl/>
        </w:rPr>
        <w:t>-</w:t>
      </w:r>
      <w:r w:rsidRPr="001A37F7">
        <w:rPr>
          <w:rtl/>
        </w:rPr>
        <w:t xml:space="preserve">לֹהִים מִתּוֹךְ הַסְּנֶה וַיֹּאמֶר מֹשֶׁה </w:t>
      </w:r>
      <w:proofErr w:type="spellStart"/>
      <w:r w:rsidRPr="001A37F7">
        <w:rPr>
          <w:rtl/>
        </w:rPr>
        <w:t>מֹשֶׁה</w:t>
      </w:r>
      <w:proofErr w:type="spellEnd"/>
      <w:r w:rsidRPr="001A37F7">
        <w:rPr>
          <w:rtl/>
        </w:rPr>
        <w:t xml:space="preserve"> וַיֹּאמֶר הִנֵּנִי:</w:t>
      </w:r>
      <w:r>
        <w:rPr>
          <w:rFonts w:hint="cs"/>
          <w:rtl/>
        </w:rPr>
        <w:t xml:space="preserve"> </w:t>
      </w:r>
      <w:r w:rsidRPr="001A37F7">
        <w:rPr>
          <w:rtl/>
        </w:rPr>
        <w:t>וַיֹּאמֶר אַל תִּקְרַב הֲלֹם שַׁל נְעָלֶיךָ מֵעַל רַגְלֶיךָ כִּי הַמָּקוֹם אֲשֶׁר אַתָּה עו</w:t>
      </w:r>
      <w:r>
        <w:rPr>
          <w:rtl/>
        </w:rPr>
        <w:t>ֹמֵד עָלָיו אַדְמַת קֹדֶשׁ הוּא</w:t>
      </w:r>
      <w:r>
        <w:rPr>
          <w:rFonts w:hint="cs"/>
          <w:rtl/>
        </w:rPr>
        <w:t>."</w:t>
      </w:r>
    </w:p>
    <w:p w14:paraId="46573BBD" w14:textId="77777777" w:rsidR="00891BB3" w:rsidRDefault="00891BB3" w:rsidP="00891BB3">
      <w:pPr>
        <w:pStyle w:val="5"/>
        <w:rPr>
          <w:rtl/>
        </w:rPr>
      </w:pPr>
      <w:r>
        <w:rPr>
          <w:rFonts w:hint="cs"/>
          <w:rtl/>
        </w:rPr>
        <w:t>(שמות ג', ד-ה)</w:t>
      </w:r>
    </w:p>
    <w:p w14:paraId="1B9B9FFF" w14:textId="77777777" w:rsidR="00891BB3" w:rsidRDefault="00891BB3" w:rsidP="00891BB3">
      <w:pPr>
        <w:rPr>
          <w:rtl/>
        </w:rPr>
      </w:pPr>
      <w:proofErr w:type="spellStart"/>
      <w:r>
        <w:rPr>
          <w:rtl/>
        </w:rPr>
        <w:t>הספורנו</w:t>
      </w:r>
      <w:proofErr w:type="spellEnd"/>
      <w:r>
        <w:rPr>
          <w:rtl/>
        </w:rPr>
        <w:t xml:space="preserve"> על אתר מסביר שהקב"ה קרא למשה כיוון ש"הבא </w:t>
      </w:r>
      <w:proofErr w:type="spellStart"/>
      <w:r>
        <w:rPr>
          <w:rtl/>
        </w:rPr>
        <w:t>ליטהר</w:t>
      </w:r>
      <w:proofErr w:type="spellEnd"/>
      <w:r>
        <w:rPr>
          <w:rtl/>
        </w:rPr>
        <w:t xml:space="preserve"> </w:t>
      </w:r>
      <w:proofErr w:type="spellStart"/>
      <w:r>
        <w:rPr>
          <w:rtl/>
        </w:rPr>
        <w:t>מסייעין</w:t>
      </w:r>
      <w:proofErr w:type="spellEnd"/>
      <w:r>
        <w:rPr>
          <w:rtl/>
        </w:rPr>
        <w:t xml:space="preserve"> אותו" - מאחר ומשה הביע התעניינות</w:t>
      </w:r>
      <w:r>
        <w:rPr>
          <w:rFonts w:hint="cs"/>
          <w:rtl/>
        </w:rPr>
        <w:t>,</w:t>
      </w:r>
      <w:r>
        <w:rPr>
          <w:rtl/>
        </w:rPr>
        <w:t xml:space="preserve"> רצה הקב"ה לדבר </w:t>
      </w:r>
      <w:proofErr w:type="spellStart"/>
      <w:r>
        <w:rPr>
          <w:rtl/>
        </w:rPr>
        <w:t>איתו</w:t>
      </w:r>
      <w:proofErr w:type="spellEnd"/>
      <w:r>
        <w:rPr>
          <w:rtl/>
        </w:rPr>
        <w:t>. אולם מפשט הכתובים משמע להפך –</w:t>
      </w:r>
      <w:r>
        <w:rPr>
          <w:rFonts w:hint="cs"/>
          <w:rtl/>
        </w:rPr>
        <w:t xml:space="preserve"> </w:t>
      </w:r>
      <w:r>
        <w:rPr>
          <w:rtl/>
        </w:rPr>
        <w:t>משה רצה להתקרב אל השכינה</w:t>
      </w:r>
      <w:r>
        <w:rPr>
          <w:rFonts w:hint="cs"/>
          <w:rtl/>
        </w:rPr>
        <w:t xml:space="preserve">, אך </w:t>
      </w:r>
      <w:r>
        <w:rPr>
          <w:rtl/>
        </w:rPr>
        <w:t>הקב"ה רצה שלא יתקרב יותר מדי ו</w:t>
      </w:r>
      <w:r>
        <w:rPr>
          <w:rFonts w:hint="cs"/>
          <w:rtl/>
        </w:rPr>
        <w:t>ע</w:t>
      </w:r>
      <w:r>
        <w:rPr>
          <w:rtl/>
        </w:rPr>
        <w:t>ל</w:t>
      </w:r>
      <w:r>
        <w:rPr>
          <w:rFonts w:hint="cs"/>
          <w:rtl/>
        </w:rPr>
        <w:t xml:space="preserve"> </w:t>
      </w:r>
      <w:r>
        <w:rPr>
          <w:rtl/>
        </w:rPr>
        <w:t xml:space="preserve">כן דיבר </w:t>
      </w:r>
      <w:proofErr w:type="spellStart"/>
      <w:r>
        <w:rPr>
          <w:rtl/>
        </w:rPr>
        <w:t>איתו</w:t>
      </w:r>
      <w:proofErr w:type="spellEnd"/>
      <w:r>
        <w:rPr>
          <w:rtl/>
        </w:rPr>
        <w:t>. ראשית</w:t>
      </w:r>
      <w:r>
        <w:rPr>
          <w:rFonts w:hint="cs"/>
          <w:rtl/>
        </w:rPr>
        <w:t xml:space="preserve"> כל</w:t>
      </w:r>
      <w:r>
        <w:rPr>
          <w:rtl/>
        </w:rPr>
        <w:t xml:space="preserve">, אמר </w:t>
      </w:r>
      <w:r>
        <w:rPr>
          <w:rFonts w:hint="cs"/>
          <w:rtl/>
        </w:rPr>
        <w:t xml:space="preserve">ה' למשה </w:t>
      </w:r>
      <w:r>
        <w:rPr>
          <w:rtl/>
        </w:rPr>
        <w:t xml:space="preserve">שלא יתקרב </w:t>
      </w:r>
      <w:r>
        <w:rPr>
          <w:rFonts w:hint="cs"/>
          <w:rtl/>
        </w:rPr>
        <w:t>עוד</w:t>
      </w:r>
      <w:r>
        <w:rPr>
          <w:rtl/>
        </w:rPr>
        <w:t>.</w:t>
      </w:r>
      <w:r>
        <w:rPr>
          <w:rFonts w:hint="cs"/>
          <w:rtl/>
        </w:rPr>
        <w:t xml:space="preserve"> לאחר מכן </w:t>
      </w:r>
      <w:r>
        <w:rPr>
          <w:rtl/>
        </w:rPr>
        <w:t>אמר לו שגם במקום בו הוא עומד יש קדושה וצריך להסיר את נעליו. המדרש מסביר:</w:t>
      </w:r>
    </w:p>
    <w:p w14:paraId="3C55C76A" w14:textId="77777777" w:rsidR="00891BB3" w:rsidRDefault="00891BB3" w:rsidP="00891BB3">
      <w:pPr>
        <w:pStyle w:val="a4"/>
        <w:rPr>
          <w:rtl/>
        </w:rPr>
      </w:pPr>
      <w:r>
        <w:rPr>
          <w:rtl/>
        </w:rPr>
        <w:t>"'של נעליך'- כל מקום שהשכינה נגלית אסור בנעילת הסנדל, וכן ביהושע - 'של נעלך' (יהושע ה',</w:t>
      </w:r>
      <w:r>
        <w:rPr>
          <w:rFonts w:hint="cs"/>
          <w:rtl/>
        </w:rPr>
        <w:t xml:space="preserve"> </w:t>
      </w:r>
      <w:r>
        <w:rPr>
          <w:rtl/>
        </w:rPr>
        <w:t>טו), וכן הכהנים לא שמשו במקדש אלא יחפים".</w:t>
      </w:r>
    </w:p>
    <w:p w14:paraId="41CFF5D0" w14:textId="77777777" w:rsidR="00891BB3" w:rsidRDefault="00891BB3" w:rsidP="00891BB3">
      <w:pPr>
        <w:pStyle w:val="5"/>
        <w:rPr>
          <w:rtl/>
        </w:rPr>
      </w:pPr>
      <w:r>
        <w:rPr>
          <w:rtl/>
        </w:rPr>
        <w:tab/>
        <w:t>(שמות רבה ב',</w:t>
      </w:r>
      <w:r>
        <w:rPr>
          <w:rFonts w:hint="cs"/>
          <w:rtl/>
        </w:rPr>
        <w:t xml:space="preserve"> </w:t>
      </w:r>
      <w:r>
        <w:rPr>
          <w:rtl/>
        </w:rPr>
        <w:t>ו)</w:t>
      </w:r>
    </w:p>
    <w:p w14:paraId="62161144" w14:textId="77777777" w:rsidR="00891BB3" w:rsidRDefault="00891BB3" w:rsidP="00891BB3">
      <w:pPr>
        <w:spacing w:before="120" w:line="288" w:lineRule="auto"/>
        <w:rPr>
          <w:rtl/>
        </w:rPr>
      </w:pPr>
      <w:r>
        <w:rPr>
          <w:rtl/>
        </w:rPr>
        <w:t>פסוקים אלו עוסקים בבעיה שכיחה מאד. כאשר יש מתח רוחני גבוה, כאשר יש רצון עז להתקרב לשכינה, קיים החשש שמישהו יעבור את הגבול ויתקרב יתר על המידה. ישנו מתח בין שני צדדים של אותו המטבע</w:t>
      </w:r>
      <w:r>
        <w:rPr>
          <w:rFonts w:hint="cs"/>
          <w:rtl/>
        </w:rPr>
        <w:t xml:space="preserve"> </w:t>
      </w:r>
      <w:r>
        <w:rPr>
          <w:rtl/>
        </w:rPr>
        <w:t>–</w:t>
      </w:r>
      <w:r>
        <w:rPr>
          <w:rFonts w:hint="cs"/>
          <w:rtl/>
        </w:rPr>
        <w:t xml:space="preserve"> </w:t>
      </w:r>
      <w:r>
        <w:rPr>
          <w:rtl/>
        </w:rPr>
        <w:t>הרצון להידבק בה' ולהתקרב אליו, והדרישה לירא מפניו ולשמור על מרחק ממנו. הקב"ה לא גוער במשה על כך שרצה לגשת אל הסנה, להפך –</w:t>
      </w:r>
      <w:r>
        <w:rPr>
          <w:rFonts w:hint="cs"/>
          <w:rtl/>
        </w:rPr>
        <w:t xml:space="preserve"> </w:t>
      </w:r>
      <w:r>
        <w:rPr>
          <w:rtl/>
        </w:rPr>
        <w:t>יש ב</w:t>
      </w:r>
      <w:r>
        <w:rPr>
          <w:rFonts w:hint="cs"/>
          <w:rtl/>
        </w:rPr>
        <w:t xml:space="preserve">דבר פן </w:t>
      </w:r>
      <w:r>
        <w:rPr>
          <w:rtl/>
        </w:rPr>
        <w:t>חיוב</w:t>
      </w:r>
      <w:r>
        <w:rPr>
          <w:rFonts w:hint="cs"/>
          <w:rtl/>
        </w:rPr>
        <w:t>י</w:t>
      </w:r>
      <w:r>
        <w:rPr>
          <w:rtl/>
        </w:rPr>
        <w:t xml:space="preserve"> </w:t>
      </w:r>
      <w:r>
        <w:rPr>
          <w:rFonts w:hint="cs"/>
          <w:rtl/>
        </w:rPr>
        <w:t>ביותר.</w:t>
      </w:r>
      <w:r>
        <w:rPr>
          <w:rtl/>
        </w:rPr>
        <w:t xml:space="preserve"> הקב"ה רק רצה לעצור אותו שלא יתקרב י</w:t>
      </w:r>
      <w:r>
        <w:rPr>
          <w:rFonts w:hint="cs"/>
          <w:rtl/>
        </w:rPr>
        <w:t>תר על המידה</w:t>
      </w:r>
      <w:r>
        <w:rPr>
          <w:rtl/>
        </w:rPr>
        <w:t>.</w:t>
      </w:r>
    </w:p>
    <w:p w14:paraId="03A13C57" w14:textId="77777777" w:rsidR="00891BB3" w:rsidRDefault="00891BB3" w:rsidP="00891BB3">
      <w:pPr>
        <w:rPr>
          <w:rtl/>
        </w:rPr>
      </w:pPr>
      <w:r>
        <w:rPr>
          <w:rtl/>
        </w:rPr>
        <w:t>בעיה זו מתעוררת במקומות רבים נוספים בספר</w:t>
      </w:r>
      <w:r>
        <w:rPr>
          <w:rFonts w:hint="cs"/>
          <w:rtl/>
        </w:rPr>
        <w:t xml:space="preserve"> שמות</w:t>
      </w:r>
      <w:r>
        <w:rPr>
          <w:rtl/>
        </w:rPr>
        <w:t xml:space="preserve">. במעמד הר סיני, מעמד שיא </w:t>
      </w:r>
      <w:r>
        <w:rPr>
          <w:rFonts w:hint="cs"/>
          <w:rtl/>
        </w:rPr>
        <w:t>ב</w:t>
      </w:r>
      <w:r>
        <w:rPr>
          <w:rtl/>
        </w:rPr>
        <w:t>קרבה בין עם ישראל לקב"ה, מזהיר הקב"ה כבר שלושה ימים קודם:</w:t>
      </w:r>
    </w:p>
    <w:p w14:paraId="5B9498E4" w14:textId="77777777" w:rsidR="00891BB3" w:rsidRDefault="00891BB3" w:rsidP="00891BB3">
      <w:pPr>
        <w:pStyle w:val="a4"/>
        <w:rPr>
          <w:rtl/>
        </w:rPr>
      </w:pPr>
      <w:r>
        <w:rPr>
          <w:rFonts w:hint="cs"/>
          <w:rtl/>
        </w:rPr>
        <w:t>"</w:t>
      </w:r>
      <w:r w:rsidRPr="00223934">
        <w:rPr>
          <w:rtl/>
        </w:rPr>
        <w:t xml:space="preserve">וְהִגְבַּלְתָּ אֶת הָעָם סָבִיב </w:t>
      </w:r>
      <w:proofErr w:type="spellStart"/>
      <w:r w:rsidRPr="00223934">
        <w:rPr>
          <w:rtl/>
        </w:rPr>
        <w:t>לֵאמֹר</w:t>
      </w:r>
      <w:proofErr w:type="spellEnd"/>
      <w:r w:rsidRPr="00223934">
        <w:rPr>
          <w:rtl/>
        </w:rPr>
        <w:t xml:space="preserve"> </w:t>
      </w:r>
      <w:proofErr w:type="spellStart"/>
      <w:r w:rsidRPr="00223934">
        <w:rPr>
          <w:rtl/>
        </w:rPr>
        <w:t>הִשָּׁמְרו</w:t>
      </w:r>
      <w:proofErr w:type="spellEnd"/>
      <w:r w:rsidRPr="00223934">
        <w:rPr>
          <w:rtl/>
        </w:rPr>
        <w:t xml:space="preserve">ּ לָכֶם עֲלוֹת בָּהָר וּנְגֹעַ בְּקָצֵהוּ כָּל הַנֹּגֵעַ בָּהָר מוֹת יוּמָת:  לֹא </w:t>
      </w:r>
      <w:proofErr w:type="spellStart"/>
      <w:r w:rsidRPr="00223934">
        <w:rPr>
          <w:rtl/>
        </w:rPr>
        <w:t>תִגַּע</w:t>
      </w:r>
      <w:proofErr w:type="spellEnd"/>
      <w:r w:rsidRPr="00223934">
        <w:rPr>
          <w:rtl/>
        </w:rPr>
        <w:t xml:space="preserve"> בּוֹ יָד כִּי סָקוֹל יִסָּקֵל</w:t>
      </w:r>
      <w:r>
        <w:rPr>
          <w:rtl/>
        </w:rPr>
        <w:t xml:space="preserve"> אוֹ יָרֹה יִיָּרֶה </w:t>
      </w:r>
      <w:r>
        <w:rPr>
          <w:rFonts w:hint="cs"/>
          <w:rtl/>
        </w:rPr>
        <w:t>..."</w:t>
      </w:r>
      <w:r>
        <w:rPr>
          <w:rtl/>
        </w:rPr>
        <w:tab/>
      </w:r>
    </w:p>
    <w:p w14:paraId="6EBA4103" w14:textId="77777777" w:rsidR="00891BB3" w:rsidRDefault="00891BB3" w:rsidP="00891BB3">
      <w:pPr>
        <w:pStyle w:val="5"/>
        <w:rPr>
          <w:rtl/>
        </w:rPr>
      </w:pPr>
      <w:r>
        <w:rPr>
          <w:rtl/>
        </w:rPr>
        <w:lastRenderedPageBreak/>
        <w:t>(שמות י"ט,</w:t>
      </w:r>
      <w:r>
        <w:rPr>
          <w:rFonts w:hint="cs"/>
          <w:rtl/>
        </w:rPr>
        <w:t xml:space="preserve"> </w:t>
      </w:r>
      <w:proofErr w:type="spellStart"/>
      <w:r>
        <w:rPr>
          <w:rtl/>
        </w:rPr>
        <w:t>יב-יג</w:t>
      </w:r>
      <w:proofErr w:type="spellEnd"/>
      <w:r>
        <w:rPr>
          <w:rtl/>
        </w:rPr>
        <w:t xml:space="preserve">) </w:t>
      </w:r>
    </w:p>
    <w:p w14:paraId="7A5CF64A" w14:textId="77777777" w:rsidR="00891BB3" w:rsidRDefault="00891BB3" w:rsidP="00891BB3">
      <w:pPr>
        <w:rPr>
          <w:rtl/>
        </w:rPr>
      </w:pPr>
      <w:r>
        <w:rPr>
          <w:rtl/>
        </w:rPr>
        <w:t>הקב"ה אוסר לא רק עלייה להר אלא גם נגיעה, ולא רק בהר עצמו אלא אפילו בקצהו, והעונש על כך הוא מוות. הקב"ה מודע לכך, שבמעמד השיא של גילוי השכינה לעם ישראל מישהו עלול להתקרב יתר על המידה, ולכן מזהיר על כך מראש.</w:t>
      </w:r>
    </w:p>
    <w:p w14:paraId="5B616BCB" w14:textId="77777777" w:rsidR="00891BB3" w:rsidRDefault="00891BB3" w:rsidP="00891BB3">
      <w:pPr>
        <w:rPr>
          <w:rtl/>
        </w:rPr>
      </w:pPr>
      <w:r>
        <w:rPr>
          <w:rtl/>
        </w:rPr>
        <w:t>הקב"ה לא מסתפק בכך אלא מתרה פעם נוספת סמוך למעמד הר סיני עצמו:</w:t>
      </w:r>
    </w:p>
    <w:p w14:paraId="43712EC7" w14:textId="77777777" w:rsidR="00891BB3" w:rsidRDefault="00891BB3" w:rsidP="00891BB3">
      <w:pPr>
        <w:pStyle w:val="a4"/>
        <w:rPr>
          <w:rtl/>
        </w:rPr>
      </w:pPr>
      <w:r w:rsidRPr="00437075">
        <w:rPr>
          <w:rtl/>
        </w:rPr>
        <w:t>וַיֵּרֶד ה' עַל הַר סִינַי אֶל רֹאשׁ הָהָר וַיִּקְרָא ה' לְמֹשֶׁה אֶל רֹאשׁ הָהָר וַיַּעַל מֹשֶׁה:  וַיֹּאמֶר ה' אֶל מֹשֶׁה רֵד הָעֵד בָּעָם פֶּן יֶהֶרְסוּ אֶל ה'</w:t>
      </w:r>
      <w:r>
        <w:rPr>
          <w:rtl/>
        </w:rPr>
        <w:t xml:space="preserve"> לִרְאוֹת וְנָפַל מִמֶּנּוּ רָב</w:t>
      </w:r>
      <w:r>
        <w:rPr>
          <w:rFonts w:hint="cs"/>
          <w:rtl/>
        </w:rPr>
        <w:t xml:space="preserve">... </w:t>
      </w:r>
      <w:r w:rsidRPr="00437075">
        <w:rPr>
          <w:rtl/>
        </w:rPr>
        <w:t xml:space="preserve">וַיֹּאמֶר מֹשֶׁה אֶל ה' לֹא יוּכַל הָעָם </w:t>
      </w:r>
      <w:proofErr w:type="spellStart"/>
      <w:r w:rsidRPr="00437075">
        <w:rPr>
          <w:rtl/>
        </w:rPr>
        <w:t>לַעֲלֹת</w:t>
      </w:r>
      <w:proofErr w:type="spellEnd"/>
      <w:r w:rsidRPr="00437075">
        <w:rPr>
          <w:rtl/>
        </w:rPr>
        <w:t xml:space="preserve"> אֶל הַר סִינָי כִּי אַתָּה </w:t>
      </w:r>
      <w:proofErr w:type="spellStart"/>
      <w:r w:rsidRPr="00437075">
        <w:rPr>
          <w:rtl/>
        </w:rPr>
        <w:t>הַעֵדֹתָה</w:t>
      </w:r>
      <w:proofErr w:type="spellEnd"/>
      <w:r w:rsidRPr="00437075">
        <w:rPr>
          <w:rtl/>
        </w:rPr>
        <w:t xml:space="preserve"> בָּנוּ </w:t>
      </w:r>
      <w:proofErr w:type="spellStart"/>
      <w:r w:rsidRPr="00437075">
        <w:rPr>
          <w:rtl/>
        </w:rPr>
        <w:t>לֵאמֹר</w:t>
      </w:r>
      <w:proofErr w:type="spellEnd"/>
      <w:r w:rsidRPr="00437075">
        <w:rPr>
          <w:rtl/>
        </w:rPr>
        <w:t xml:space="preserve"> הַגְבֵּל אֶת  הָהָר </w:t>
      </w:r>
      <w:proofErr w:type="spellStart"/>
      <w:r w:rsidRPr="00437075">
        <w:rPr>
          <w:rtl/>
        </w:rPr>
        <w:t>וְקִדַּשְׁתּו</w:t>
      </w:r>
      <w:proofErr w:type="spellEnd"/>
      <w:r w:rsidRPr="00437075">
        <w:rPr>
          <w:rtl/>
        </w:rPr>
        <w:t xml:space="preserve">ֹ:  וַיֹּאמֶר אֵלָיו ה' לֶךְ רֵד וְעָלִיתָ אַתָּה וְאַהֲרֹן עִמָּךְ </w:t>
      </w:r>
      <w:proofErr w:type="spellStart"/>
      <w:r w:rsidRPr="00437075">
        <w:rPr>
          <w:rtl/>
        </w:rPr>
        <w:t>וְהַכֹּהֲנִים</w:t>
      </w:r>
      <w:proofErr w:type="spellEnd"/>
      <w:r w:rsidRPr="00437075">
        <w:rPr>
          <w:rtl/>
        </w:rPr>
        <w:t xml:space="preserve"> וְהָעָם אַל יֶהֶרְסוּ </w:t>
      </w:r>
      <w:proofErr w:type="spellStart"/>
      <w:r w:rsidRPr="00437075">
        <w:rPr>
          <w:rtl/>
        </w:rPr>
        <w:t>לַ</w:t>
      </w:r>
      <w:r>
        <w:rPr>
          <w:rtl/>
        </w:rPr>
        <w:t>עֲלֹת</w:t>
      </w:r>
      <w:proofErr w:type="spellEnd"/>
      <w:r>
        <w:rPr>
          <w:rtl/>
        </w:rPr>
        <w:t xml:space="preserve"> אֶל ה' פֶּן  </w:t>
      </w:r>
      <w:proofErr w:type="spellStart"/>
      <w:r>
        <w:rPr>
          <w:rtl/>
        </w:rPr>
        <w:t>יִפְרָץ</w:t>
      </w:r>
      <w:proofErr w:type="spellEnd"/>
      <w:r>
        <w:rPr>
          <w:rtl/>
        </w:rPr>
        <w:t xml:space="preserve"> בָּם</w:t>
      </w:r>
      <w:r>
        <w:rPr>
          <w:rFonts w:hint="cs"/>
          <w:rtl/>
        </w:rPr>
        <w:t>."</w:t>
      </w:r>
    </w:p>
    <w:p w14:paraId="681C4E93" w14:textId="77777777" w:rsidR="00891BB3" w:rsidRDefault="00891BB3" w:rsidP="00891BB3">
      <w:pPr>
        <w:pStyle w:val="5"/>
        <w:rPr>
          <w:rtl/>
        </w:rPr>
      </w:pPr>
      <w:r>
        <w:rPr>
          <w:rtl/>
        </w:rPr>
        <w:tab/>
        <w:t>(</w:t>
      </w:r>
      <w:r>
        <w:rPr>
          <w:rFonts w:hint="cs"/>
          <w:rtl/>
        </w:rPr>
        <w:t>שם</w:t>
      </w:r>
      <w:r>
        <w:rPr>
          <w:rtl/>
        </w:rPr>
        <w:t>,</w:t>
      </w:r>
      <w:r>
        <w:rPr>
          <w:rFonts w:hint="cs"/>
          <w:rtl/>
        </w:rPr>
        <w:t xml:space="preserve"> </w:t>
      </w:r>
      <w:r>
        <w:rPr>
          <w:rtl/>
        </w:rPr>
        <w:t xml:space="preserve">כ-כד) </w:t>
      </w:r>
    </w:p>
    <w:p w14:paraId="20FF45C8" w14:textId="77777777" w:rsidR="00891BB3" w:rsidRDefault="00891BB3" w:rsidP="00891BB3">
      <w:pPr>
        <w:spacing w:before="120" w:line="288" w:lineRule="auto"/>
        <w:rPr>
          <w:rtl/>
        </w:rPr>
      </w:pPr>
      <w:r>
        <w:rPr>
          <w:rtl/>
        </w:rPr>
        <w:t>משה בעצם עונה לקב"ה –</w:t>
      </w:r>
      <w:r>
        <w:rPr>
          <w:rFonts w:hint="cs"/>
          <w:rtl/>
        </w:rPr>
        <w:t xml:space="preserve"> </w:t>
      </w:r>
      <w:r>
        <w:rPr>
          <w:rtl/>
        </w:rPr>
        <w:t>"</w:t>
      </w:r>
      <w:r>
        <w:rPr>
          <w:rFonts w:hint="cs"/>
          <w:rtl/>
        </w:rPr>
        <w:t xml:space="preserve">מדוע יש להזהיר את העם שוב, </w:t>
      </w:r>
      <w:r>
        <w:rPr>
          <w:rtl/>
        </w:rPr>
        <w:t>הרי כבר הזהרת לפני כן</w:t>
      </w:r>
      <w:r>
        <w:rPr>
          <w:rFonts w:hint="cs"/>
          <w:rtl/>
        </w:rPr>
        <w:t>"</w:t>
      </w:r>
      <w:r>
        <w:rPr>
          <w:rtl/>
        </w:rPr>
        <w:t xml:space="preserve">? הקב"ה </w:t>
      </w:r>
      <w:r>
        <w:rPr>
          <w:rFonts w:hint="cs"/>
          <w:rtl/>
        </w:rPr>
        <w:t xml:space="preserve">עונה למשה </w:t>
      </w:r>
      <w:r>
        <w:rPr>
          <w:rtl/>
        </w:rPr>
        <w:t>שאמנם כן, ו</w:t>
      </w:r>
      <w:r>
        <w:rPr>
          <w:rFonts w:hint="cs"/>
          <w:rtl/>
        </w:rPr>
        <w:t>למרות זאת</w:t>
      </w:r>
      <w:r>
        <w:rPr>
          <w:rtl/>
        </w:rPr>
        <w:t xml:space="preserve"> על משה להזהיר על כך פעם נוספת</w:t>
      </w:r>
      <w:r>
        <w:rPr>
          <w:rFonts w:hint="cs"/>
          <w:rtl/>
        </w:rPr>
        <w:t xml:space="preserve">. </w:t>
      </w:r>
      <w:r>
        <w:rPr>
          <w:rtl/>
        </w:rPr>
        <w:t>כיוון שהקב"ה כבר ירד אל הר סיני, שוב גבר החשש שקירבת הקב"ה תגרום לאנשים להתקרב י</w:t>
      </w:r>
      <w:r>
        <w:rPr>
          <w:rFonts w:hint="cs"/>
          <w:rtl/>
        </w:rPr>
        <w:t>ותר מן המותר</w:t>
      </w:r>
      <w:r>
        <w:rPr>
          <w:rtl/>
        </w:rPr>
        <w:t>, ולכן שוב הזהיר הקב"ה על כך.</w:t>
      </w:r>
    </w:p>
    <w:p w14:paraId="7C24BE1A" w14:textId="77777777" w:rsidR="00891BB3" w:rsidRDefault="00891BB3" w:rsidP="00891BB3">
      <w:pPr>
        <w:spacing w:before="120" w:line="288" w:lineRule="auto"/>
        <w:rPr>
          <w:rtl/>
        </w:rPr>
      </w:pPr>
      <w:r>
        <w:rPr>
          <w:rtl/>
        </w:rPr>
        <w:t>אצל משה נבע החשש מרצונו להתקרב ולראות את גילוי השכינה – "וַיַּרְא ה' כִּי סָר לִרְאוֹת", וכך גם במעמד הר סיני החשש נבע מרצון העם לראות את גילוי השכינה - "</w:t>
      </w:r>
      <w:r w:rsidRPr="00437075">
        <w:rPr>
          <w:rtl/>
        </w:rPr>
        <w:t>פֶּן יֶהֶרְסוּ אֶל ה'</w:t>
      </w:r>
      <w:r>
        <w:rPr>
          <w:rtl/>
        </w:rPr>
        <w:t xml:space="preserve"> לִרְאוֹת".</w:t>
      </w:r>
    </w:p>
    <w:p w14:paraId="289DF158" w14:textId="77777777" w:rsidR="00891BB3" w:rsidRDefault="00891BB3" w:rsidP="00891BB3">
      <w:pPr>
        <w:spacing w:before="120" w:line="288" w:lineRule="auto"/>
        <w:rPr>
          <w:rtl/>
        </w:rPr>
      </w:pPr>
      <w:r>
        <w:rPr>
          <w:rtl/>
        </w:rPr>
        <w:t>בעיה זו עלתה שוב אחרי מעמד הר סיני:</w:t>
      </w:r>
    </w:p>
    <w:p w14:paraId="4E408739" w14:textId="77777777" w:rsidR="00891BB3" w:rsidRDefault="00891BB3" w:rsidP="00891BB3">
      <w:pPr>
        <w:pStyle w:val="a4"/>
        <w:rPr>
          <w:rtl/>
        </w:rPr>
      </w:pPr>
      <w:r>
        <w:rPr>
          <w:rtl/>
        </w:rPr>
        <w:t>"</w:t>
      </w:r>
      <w:r w:rsidRPr="00C955E8">
        <w:rPr>
          <w:rtl/>
        </w:rPr>
        <w:t xml:space="preserve">וַיַּעַל מֹשֶׁה וְאַהֲרֹן נָדָב וַאֲבִיהוּא וְשִׁבְעִים מִזִּקְנֵי יִשְׂרָאֵל:  וַיִּרְאוּ אֵת </w:t>
      </w:r>
      <w:proofErr w:type="spellStart"/>
      <w:r w:rsidRPr="00C955E8">
        <w:rPr>
          <w:rtl/>
        </w:rPr>
        <w:t>אֱלֹהֵי</w:t>
      </w:r>
      <w:proofErr w:type="spellEnd"/>
      <w:r w:rsidRPr="00C955E8">
        <w:rPr>
          <w:rtl/>
        </w:rPr>
        <w:t xml:space="preserve"> יִשְׂרָאֵל וְתַחַת רַגְלָיו כְּמַעֲשֵׂה לִבְנַת הַסַּפִּיר וּכְעֶצֶם הַשָּׁמַיִם לָטֹהַר:  וְאֶל אֲצִילֵי בְּנֵי יִשְׂרָאֵל לֹא שָׁלַח יָדוֹ וַיֶּחֱזוּ אֶת הָאֱ</w:t>
      </w:r>
      <w:r>
        <w:rPr>
          <w:rFonts w:hint="cs"/>
          <w:rtl/>
        </w:rPr>
        <w:t>-</w:t>
      </w:r>
      <w:r w:rsidRPr="00C955E8">
        <w:rPr>
          <w:rtl/>
        </w:rPr>
        <w:t>ל</w:t>
      </w:r>
      <w:r>
        <w:rPr>
          <w:rtl/>
        </w:rPr>
        <w:t>ֹהִים וַיֹּאכְלוּ וַיִּשְׁתּוּ</w:t>
      </w:r>
      <w:r>
        <w:rPr>
          <w:rFonts w:hint="cs"/>
          <w:rtl/>
        </w:rPr>
        <w:t>.</w:t>
      </w:r>
      <w:r>
        <w:rPr>
          <w:rtl/>
        </w:rPr>
        <w:t>"</w:t>
      </w:r>
    </w:p>
    <w:p w14:paraId="1C906FC6" w14:textId="77777777" w:rsidR="00891BB3" w:rsidRDefault="00891BB3" w:rsidP="00891BB3">
      <w:pPr>
        <w:pStyle w:val="5"/>
        <w:rPr>
          <w:rtl/>
        </w:rPr>
      </w:pPr>
      <w:r>
        <w:rPr>
          <w:rFonts w:hint="cs"/>
          <w:rtl/>
        </w:rPr>
        <w:t xml:space="preserve">                                                    </w:t>
      </w:r>
      <w:r>
        <w:rPr>
          <w:rtl/>
        </w:rPr>
        <w:t>(</w:t>
      </w:r>
      <w:r>
        <w:rPr>
          <w:rFonts w:hint="cs"/>
          <w:rtl/>
        </w:rPr>
        <w:t xml:space="preserve">שם </w:t>
      </w:r>
      <w:r>
        <w:rPr>
          <w:rtl/>
        </w:rPr>
        <w:t>כ"ד</w:t>
      </w:r>
      <w:r>
        <w:rPr>
          <w:rFonts w:hint="cs"/>
          <w:rtl/>
        </w:rPr>
        <w:t xml:space="preserve"> </w:t>
      </w:r>
      <w:r>
        <w:rPr>
          <w:rtl/>
        </w:rPr>
        <w:t>,ט-יא)</w:t>
      </w:r>
    </w:p>
    <w:p w14:paraId="6C1CBF24" w14:textId="77777777" w:rsidR="00891BB3" w:rsidRDefault="00891BB3" w:rsidP="00891BB3">
      <w:pPr>
        <w:spacing w:before="120" w:line="288" w:lineRule="auto"/>
        <w:rPr>
          <w:rtl/>
        </w:rPr>
      </w:pPr>
      <w:r>
        <w:rPr>
          <w:rtl/>
        </w:rPr>
        <w:t xml:space="preserve">חלוקות הדעות בין הפרשנים לגבי מה שאירע כאן. רש"י מסביר שנדב ואביהוא והזקנים הציצו </w:t>
      </w:r>
      <w:proofErr w:type="spellStart"/>
      <w:r>
        <w:rPr>
          <w:rtl/>
        </w:rPr>
        <w:t>ונתחייבו</w:t>
      </w:r>
      <w:proofErr w:type="spellEnd"/>
      <w:r>
        <w:rPr>
          <w:rtl/>
        </w:rPr>
        <w:t xml:space="preserve"> כליה, אלא שהקב"ה לא רצה לערב עצב בשמחת התורה ולכן המתין לנדב ואביהוא עד יום חנוכת המשכן ולזקנים עד </w:t>
      </w:r>
      <w:r>
        <w:rPr>
          <w:rtl/>
        </w:rPr>
        <w:lastRenderedPageBreak/>
        <w:t>פרשת המתאוננים ("ותאכל בקצה המחנה" – "בקצינים שבמחנה"). רש"י מוכיח זאת מהמילים "</w:t>
      </w:r>
      <w:r w:rsidRPr="00C955E8">
        <w:rPr>
          <w:rtl/>
        </w:rPr>
        <w:t>וְאֶל אֲצִילֵי בְּ</w:t>
      </w:r>
      <w:r>
        <w:rPr>
          <w:rtl/>
        </w:rPr>
        <w:t>נֵי יִשְׂרָאֵל לֹא שָׁלַח יָדוֹ"</w:t>
      </w:r>
      <w:r>
        <w:rPr>
          <w:rFonts w:hint="cs"/>
          <w:rtl/>
        </w:rPr>
        <w:t xml:space="preserve"> </w:t>
      </w:r>
      <w:r>
        <w:rPr>
          <w:rtl/>
        </w:rPr>
        <w:t>– מכאן שהיו ראויים לכך שתישלח בהם יד. לגבי הפסוק "</w:t>
      </w:r>
      <w:r w:rsidRPr="00C955E8">
        <w:rPr>
          <w:rtl/>
        </w:rPr>
        <w:t>וַיֶּחֱזוּ אֶת הָאֱ</w:t>
      </w:r>
      <w:r>
        <w:rPr>
          <w:rFonts w:hint="cs"/>
          <w:rtl/>
        </w:rPr>
        <w:t>-</w:t>
      </w:r>
      <w:r w:rsidRPr="00C955E8">
        <w:rPr>
          <w:rtl/>
        </w:rPr>
        <w:t>ל</w:t>
      </w:r>
      <w:r>
        <w:rPr>
          <w:rtl/>
        </w:rPr>
        <w:t xml:space="preserve">ֹהִים וַיֹּאכְלוּ וַיִּשְׁתּוּ" מסביר רש"י שהסתכלו בלב גס מתוך אכילה ושתייה. </w:t>
      </w:r>
    </w:p>
    <w:p w14:paraId="25DDBB78" w14:textId="77777777" w:rsidR="00891BB3" w:rsidRDefault="00891BB3" w:rsidP="00891BB3">
      <w:pPr>
        <w:spacing w:before="120" w:line="288" w:lineRule="auto"/>
        <w:rPr>
          <w:rtl/>
        </w:rPr>
      </w:pPr>
      <w:r>
        <w:rPr>
          <w:rtl/>
        </w:rPr>
        <w:t>אונקלוס מסביר שאצילי בני ישראל שמחו על כך שקרבנם התקבל כאילו אכלו ושתו. כך גם הרמב"ן מסביר שנזהרו לא לראות יותר מדי ולכן הקב"ה לא פרץ בהם פרץ, הם רק חזו את האלוקים ולא הרסו לעלות אליו. "וַיֹּאכְלוּ וַיִּשְׁתּוּ" מתייחס, לדעתו, לשלמים שאכלו בתחתית ההר.</w:t>
      </w:r>
    </w:p>
    <w:p w14:paraId="466DB9F1" w14:textId="77777777" w:rsidR="00891BB3" w:rsidRDefault="00891BB3" w:rsidP="00891BB3">
      <w:pPr>
        <w:spacing w:before="120" w:line="288" w:lineRule="auto"/>
        <w:rPr>
          <w:rtl/>
        </w:rPr>
      </w:pPr>
      <w:r>
        <w:rPr>
          <w:rtl/>
        </w:rPr>
        <w:t xml:space="preserve">שתי השיטות מסכימות על כך שכאשר עולים לקראת ה' יש לשמור על האיזון הנכון, ולא להתקרב ולראות יתר על המידה. כל המחלוקת היא רק בשאלה האם אצילי בני ישראל ידעו לשמור על האיזון או שעברו את הגבול </w:t>
      </w:r>
      <w:proofErr w:type="spellStart"/>
      <w:r>
        <w:rPr>
          <w:rtl/>
        </w:rPr>
        <w:t>ונתחייבו</w:t>
      </w:r>
      <w:proofErr w:type="spellEnd"/>
      <w:r>
        <w:rPr>
          <w:rtl/>
        </w:rPr>
        <w:t xml:space="preserve"> מיתה על כך.</w:t>
      </w:r>
    </w:p>
    <w:p w14:paraId="7A833A19" w14:textId="77777777" w:rsidR="00891BB3" w:rsidRDefault="00891BB3" w:rsidP="00891BB3">
      <w:pPr>
        <w:spacing w:before="120" w:line="288" w:lineRule="auto"/>
        <w:rPr>
          <w:rtl/>
        </w:rPr>
      </w:pPr>
      <w:r>
        <w:rPr>
          <w:rtl/>
        </w:rPr>
        <w:t>כך נאמר בסוף הספר גם לגבי משה</w:t>
      </w:r>
      <w:r>
        <w:rPr>
          <w:rFonts w:hint="cs"/>
          <w:rtl/>
        </w:rPr>
        <w:t>:</w:t>
      </w:r>
    </w:p>
    <w:p w14:paraId="1758D256" w14:textId="77777777" w:rsidR="00891BB3" w:rsidRDefault="00891BB3" w:rsidP="00891BB3">
      <w:pPr>
        <w:pStyle w:val="a4"/>
        <w:rPr>
          <w:rtl/>
        </w:rPr>
      </w:pPr>
      <w:r>
        <w:rPr>
          <w:rFonts w:hint="cs"/>
          <w:rtl/>
        </w:rPr>
        <w:t>"</w:t>
      </w:r>
      <w:r w:rsidRPr="00C955E8">
        <w:rPr>
          <w:rtl/>
        </w:rPr>
        <w:t xml:space="preserve">וְלֹא </w:t>
      </w:r>
      <w:proofErr w:type="spellStart"/>
      <w:r w:rsidRPr="00C955E8">
        <w:rPr>
          <w:rtl/>
        </w:rPr>
        <w:t>יָכֹל</w:t>
      </w:r>
      <w:proofErr w:type="spellEnd"/>
      <w:r w:rsidRPr="00C955E8">
        <w:rPr>
          <w:rtl/>
        </w:rPr>
        <w:t xml:space="preserve"> מֹשֶׁה לָבוֹא אֶל אֹהֶל מוֹעֵד כִּי שָׁכַן עָלָיו הֶעָנָן וּכ</w:t>
      </w:r>
      <w:r>
        <w:rPr>
          <w:rtl/>
        </w:rPr>
        <w:t>ְבוֹד ה' מָלֵא אֶת הַמִּשְׁכָּן</w:t>
      </w:r>
      <w:r>
        <w:rPr>
          <w:rFonts w:hint="cs"/>
          <w:rtl/>
        </w:rPr>
        <w:t>".</w:t>
      </w:r>
    </w:p>
    <w:p w14:paraId="4589ED75" w14:textId="77777777" w:rsidR="00891BB3" w:rsidRDefault="00891BB3" w:rsidP="00891BB3">
      <w:pPr>
        <w:pStyle w:val="5"/>
        <w:rPr>
          <w:rtl/>
        </w:rPr>
      </w:pPr>
      <w:r>
        <w:rPr>
          <w:rFonts w:hint="cs"/>
          <w:rtl/>
        </w:rPr>
        <w:t>(שם מ', לה)</w:t>
      </w:r>
    </w:p>
    <w:p w14:paraId="57676E87" w14:textId="77777777" w:rsidR="00891BB3" w:rsidRDefault="00891BB3" w:rsidP="00891BB3">
      <w:pPr>
        <w:spacing w:before="120" w:line="288" w:lineRule="auto"/>
        <w:rPr>
          <w:rtl/>
        </w:rPr>
      </w:pPr>
      <w:r>
        <w:rPr>
          <w:rtl/>
        </w:rPr>
        <w:t xml:space="preserve"> יש גבול גם לדרגה שאליה יכול משה להגיע.</w:t>
      </w:r>
    </w:p>
    <w:p w14:paraId="360826C2" w14:textId="77777777" w:rsidR="00891BB3" w:rsidRDefault="00891BB3" w:rsidP="00891BB3">
      <w:pPr>
        <w:spacing w:before="120" w:line="288" w:lineRule="auto"/>
        <w:rPr>
          <w:rtl/>
        </w:rPr>
      </w:pPr>
      <w:r>
        <w:rPr>
          <w:rtl/>
        </w:rPr>
        <w:t xml:space="preserve">למעשה, בעניין הסתכלות משה בסנה נחלקו תנאים במדרש: </w:t>
      </w:r>
    </w:p>
    <w:p w14:paraId="71C3A1A9" w14:textId="77777777" w:rsidR="00891BB3" w:rsidRDefault="00891BB3" w:rsidP="00891BB3">
      <w:pPr>
        <w:pStyle w:val="a4"/>
        <w:rPr>
          <w:rtl/>
        </w:rPr>
      </w:pPr>
      <w:r>
        <w:rPr>
          <w:rtl/>
        </w:rPr>
        <w:t>"'</w:t>
      </w:r>
      <w:proofErr w:type="spellStart"/>
      <w:r>
        <w:rPr>
          <w:rtl/>
        </w:rPr>
        <w:t>ויסתר</w:t>
      </w:r>
      <w:proofErr w:type="spellEnd"/>
      <w:r>
        <w:rPr>
          <w:rtl/>
        </w:rPr>
        <w:t xml:space="preserve"> משה פניו כי ירא מהביט אל </w:t>
      </w:r>
      <w:proofErr w:type="spellStart"/>
      <w:r>
        <w:rPr>
          <w:rtl/>
        </w:rPr>
        <w:t>האלקים</w:t>
      </w:r>
      <w:proofErr w:type="spellEnd"/>
      <w:r>
        <w:rPr>
          <w:rtl/>
        </w:rPr>
        <w:t xml:space="preserve">' (שמות </w:t>
      </w:r>
      <w:proofErr w:type="spellStart"/>
      <w:r>
        <w:rPr>
          <w:rtl/>
        </w:rPr>
        <w:t>ג',ו</w:t>
      </w:r>
      <w:proofErr w:type="spellEnd"/>
      <w:r>
        <w:rPr>
          <w:rtl/>
        </w:rPr>
        <w:t>). אמר</w:t>
      </w:r>
      <w:r>
        <w:rPr>
          <w:rFonts w:hint="cs"/>
          <w:rtl/>
        </w:rPr>
        <w:t>:</w:t>
      </w:r>
      <w:r>
        <w:rPr>
          <w:rtl/>
        </w:rPr>
        <w:t xml:space="preserve"> </w:t>
      </w:r>
      <w:proofErr w:type="spellStart"/>
      <w:r>
        <w:rPr>
          <w:rtl/>
        </w:rPr>
        <w:t>אלקי</w:t>
      </w:r>
      <w:proofErr w:type="spellEnd"/>
      <w:r>
        <w:rPr>
          <w:rtl/>
        </w:rPr>
        <w:t xml:space="preserve"> אבי עומד כאן ואיני מסתיר פני? רבי יהושע בן </w:t>
      </w:r>
      <w:proofErr w:type="spellStart"/>
      <w:r>
        <w:rPr>
          <w:rtl/>
        </w:rPr>
        <w:t>קרחה</w:t>
      </w:r>
      <w:proofErr w:type="spellEnd"/>
      <w:r>
        <w:rPr>
          <w:rtl/>
        </w:rPr>
        <w:t xml:space="preserve"> ור' </w:t>
      </w:r>
      <w:proofErr w:type="spellStart"/>
      <w:r>
        <w:rPr>
          <w:rtl/>
        </w:rPr>
        <w:t>הושעיא</w:t>
      </w:r>
      <w:proofErr w:type="spellEnd"/>
      <w:r>
        <w:rPr>
          <w:rtl/>
        </w:rPr>
        <w:t xml:space="preserve"> אחד מהן אמר לא יפה עשה משה כשהסתיר פניו  </w:t>
      </w:r>
      <w:proofErr w:type="spellStart"/>
      <w:r>
        <w:rPr>
          <w:rtl/>
        </w:rPr>
        <w:t>שאלולי</w:t>
      </w:r>
      <w:proofErr w:type="spellEnd"/>
      <w:r>
        <w:rPr>
          <w:rtl/>
        </w:rPr>
        <w:t xml:space="preserve"> לא הסתיר פניו גלה לו הקב"ה למשה מה למעלה ומה למטה, מה שהיה ומה שעתיד להיות. ובסוף בקש לראות שנאמר 'הראני נא את כבודך' (שם ל"ג,</w:t>
      </w:r>
      <w:r>
        <w:rPr>
          <w:rFonts w:hint="cs"/>
          <w:rtl/>
        </w:rPr>
        <w:t xml:space="preserve"> </w:t>
      </w:r>
      <w:proofErr w:type="spellStart"/>
      <w:r>
        <w:rPr>
          <w:rtl/>
        </w:rPr>
        <w:t>יח</w:t>
      </w:r>
      <w:proofErr w:type="spellEnd"/>
      <w:r>
        <w:rPr>
          <w:rtl/>
        </w:rPr>
        <w:t>). אמר הקב"ה למשה אני באתי להראות לך והסתרת פניך, עכשיו אני אומר לך 'כי לא יראני האדם וחי' (שם ל"ג,</w:t>
      </w:r>
      <w:r>
        <w:rPr>
          <w:rFonts w:hint="cs"/>
          <w:rtl/>
        </w:rPr>
        <w:t xml:space="preserve"> </w:t>
      </w:r>
      <w:r>
        <w:rPr>
          <w:rtl/>
        </w:rPr>
        <w:t xml:space="preserve">כ) כשבקשתי לא בקשת. ואמר רבי יהושע </w:t>
      </w:r>
      <w:proofErr w:type="spellStart"/>
      <w:r>
        <w:rPr>
          <w:rtl/>
        </w:rPr>
        <w:t>דסכנין</w:t>
      </w:r>
      <w:proofErr w:type="spellEnd"/>
      <w:r>
        <w:rPr>
          <w:rtl/>
        </w:rPr>
        <w:t xml:space="preserve"> בשם ר' לוי אף על פי כן הראה לו. בשכר '</w:t>
      </w:r>
      <w:proofErr w:type="spellStart"/>
      <w:r>
        <w:rPr>
          <w:rtl/>
        </w:rPr>
        <w:t>ויסתר</w:t>
      </w:r>
      <w:proofErr w:type="spellEnd"/>
      <w:r>
        <w:rPr>
          <w:rtl/>
        </w:rPr>
        <w:t xml:space="preserve"> משה פניו' 'ודבר ה' עם משה פנים אל פנים' (שם ל"ג,</w:t>
      </w:r>
      <w:r>
        <w:rPr>
          <w:rFonts w:hint="cs"/>
          <w:rtl/>
        </w:rPr>
        <w:t xml:space="preserve"> </w:t>
      </w:r>
      <w:r>
        <w:rPr>
          <w:rtl/>
        </w:rPr>
        <w:t>יא), ובשכר 'כי ירא' 'ויראו מגשת אליו' (שם ל"ד,</w:t>
      </w:r>
      <w:r>
        <w:rPr>
          <w:rFonts w:hint="cs"/>
          <w:rtl/>
        </w:rPr>
        <w:t xml:space="preserve"> </w:t>
      </w:r>
      <w:r>
        <w:rPr>
          <w:rtl/>
        </w:rPr>
        <w:t>ל), ובשכר 'מהביט' 'ותמונת ה' יביט' (במדבר י"ב,</w:t>
      </w:r>
      <w:r>
        <w:rPr>
          <w:rFonts w:hint="cs"/>
          <w:rtl/>
        </w:rPr>
        <w:t xml:space="preserve"> </w:t>
      </w:r>
      <w:r>
        <w:rPr>
          <w:rtl/>
        </w:rPr>
        <w:t xml:space="preserve">ח). ורבי </w:t>
      </w:r>
      <w:proofErr w:type="spellStart"/>
      <w:r>
        <w:rPr>
          <w:rtl/>
        </w:rPr>
        <w:t>הושעיא</w:t>
      </w:r>
      <w:proofErr w:type="spellEnd"/>
      <w:r>
        <w:rPr>
          <w:rtl/>
        </w:rPr>
        <w:t xml:space="preserve"> רבה אמר יפה עשה שהסתיר פניו. </w:t>
      </w:r>
      <w:r>
        <w:rPr>
          <w:rtl/>
        </w:rPr>
        <w:lastRenderedPageBreak/>
        <w:t>אמר לו הקב"ה אני באתי להראות לך פנים וחלקת לי כבוד והסתרת פניך, חייך שאתה עתיד להיות אצלי בהר ארבעים יום וארבעים לילה לא לאכול ולא לשתות ואתה עתיד ליהנות מזיו השכינה שנאמר 'ומשה לא ידע כי קרן אור פניו' (שמות ל"ד,</w:t>
      </w:r>
      <w:r>
        <w:rPr>
          <w:rFonts w:hint="cs"/>
          <w:rtl/>
        </w:rPr>
        <w:t xml:space="preserve"> </w:t>
      </w:r>
      <w:proofErr w:type="spellStart"/>
      <w:r>
        <w:rPr>
          <w:rtl/>
        </w:rPr>
        <w:t>כט</w:t>
      </w:r>
      <w:proofErr w:type="spellEnd"/>
      <w:r>
        <w:rPr>
          <w:rtl/>
        </w:rPr>
        <w:t>)".</w:t>
      </w:r>
      <w:r>
        <w:rPr>
          <w:rtl/>
        </w:rPr>
        <w:tab/>
      </w:r>
    </w:p>
    <w:p w14:paraId="791DD1A5" w14:textId="77777777" w:rsidR="00891BB3" w:rsidRDefault="00891BB3" w:rsidP="00891BB3">
      <w:pPr>
        <w:pStyle w:val="5"/>
        <w:rPr>
          <w:rtl/>
        </w:rPr>
      </w:pPr>
      <w:r>
        <w:rPr>
          <w:rtl/>
        </w:rPr>
        <w:t>(שמות רבה ג',</w:t>
      </w:r>
      <w:r>
        <w:rPr>
          <w:rFonts w:hint="cs"/>
          <w:rtl/>
        </w:rPr>
        <w:t xml:space="preserve"> </w:t>
      </w:r>
      <w:r>
        <w:rPr>
          <w:rtl/>
        </w:rPr>
        <w:t xml:space="preserve">א) </w:t>
      </w:r>
    </w:p>
    <w:p w14:paraId="08008D86" w14:textId="77777777" w:rsidR="00891BB3" w:rsidRDefault="00891BB3" w:rsidP="00891BB3">
      <w:pPr>
        <w:spacing w:before="120" w:line="288" w:lineRule="auto"/>
        <w:rPr>
          <w:rtl/>
        </w:rPr>
      </w:pPr>
      <w:r>
        <w:rPr>
          <w:rtl/>
        </w:rPr>
        <w:t>יתכן שהמחלוקת האם אמור היה משה להסתיר פניו קשורה לשאלה באיזו דרגה היה באותה שעה, האם היה עדיין 'טירון' בנבואה כדברי המדרש לפני כן, או שכבר היה בדרכו להיות אדון הנביאים. שיקול חשוב בשאלה עד היכן להתקרב, הוא השאלה באיזו דרגה אדם נמצא.</w:t>
      </w:r>
    </w:p>
    <w:p w14:paraId="1841F46C" w14:textId="77777777" w:rsidR="00891BB3" w:rsidRDefault="00891BB3" w:rsidP="00891BB3">
      <w:pPr>
        <w:spacing w:before="120" w:line="288" w:lineRule="auto"/>
        <w:rPr>
          <w:rtl/>
        </w:rPr>
      </w:pPr>
      <w:r>
        <w:rPr>
          <w:rFonts w:hint="cs"/>
          <w:rtl/>
        </w:rPr>
        <w:t xml:space="preserve">בספר דברים נאמר: </w:t>
      </w:r>
    </w:p>
    <w:p w14:paraId="354A8331" w14:textId="77777777" w:rsidR="00891BB3" w:rsidRDefault="00891BB3" w:rsidP="00891BB3">
      <w:pPr>
        <w:pStyle w:val="a4"/>
        <w:rPr>
          <w:rtl/>
        </w:rPr>
      </w:pPr>
      <w:r>
        <w:rPr>
          <w:rFonts w:hint="cs"/>
          <w:rtl/>
        </w:rPr>
        <w:t>"</w:t>
      </w:r>
      <w:r w:rsidRPr="00874870">
        <w:rPr>
          <w:rtl/>
        </w:rPr>
        <w:t xml:space="preserve">אֶת ה' </w:t>
      </w:r>
      <w:proofErr w:type="spellStart"/>
      <w:r w:rsidRPr="00874870">
        <w:rPr>
          <w:rtl/>
        </w:rPr>
        <w:t>אֱ</w:t>
      </w:r>
      <w:r>
        <w:rPr>
          <w:rFonts w:hint="cs"/>
          <w:rtl/>
        </w:rPr>
        <w:t>-</w:t>
      </w:r>
      <w:r w:rsidRPr="00874870">
        <w:rPr>
          <w:rtl/>
        </w:rPr>
        <w:t>לֹהֶיך</w:t>
      </w:r>
      <w:proofErr w:type="spellEnd"/>
      <w:r w:rsidRPr="00874870">
        <w:rPr>
          <w:rtl/>
        </w:rPr>
        <w:t>ָ תִּירָא וְאֹתוֹ</w:t>
      </w:r>
      <w:r>
        <w:rPr>
          <w:rtl/>
        </w:rPr>
        <w:t xml:space="preserve"> תַעֲבֹד וּבִשְׁמוֹ תִּשָּׁבֵעַ</w:t>
      </w:r>
      <w:r>
        <w:rPr>
          <w:rFonts w:hint="cs"/>
          <w:rtl/>
        </w:rPr>
        <w:t>."</w:t>
      </w:r>
    </w:p>
    <w:p w14:paraId="0697ABDF" w14:textId="77777777" w:rsidR="00891BB3" w:rsidRDefault="00891BB3" w:rsidP="00891BB3">
      <w:pPr>
        <w:pStyle w:val="5"/>
        <w:rPr>
          <w:rtl/>
        </w:rPr>
      </w:pPr>
      <w:r>
        <w:rPr>
          <w:rFonts w:hint="cs"/>
          <w:rtl/>
        </w:rPr>
        <w:t xml:space="preserve">(דברים ו', </w:t>
      </w:r>
      <w:proofErr w:type="spellStart"/>
      <w:r>
        <w:rPr>
          <w:rFonts w:hint="cs"/>
          <w:rtl/>
        </w:rPr>
        <w:t>יג</w:t>
      </w:r>
      <w:proofErr w:type="spellEnd"/>
      <w:r>
        <w:rPr>
          <w:rFonts w:hint="cs"/>
          <w:rtl/>
        </w:rPr>
        <w:t>)</w:t>
      </w:r>
      <w:r w:rsidRPr="00874870">
        <w:rPr>
          <w:rtl/>
        </w:rPr>
        <w:t xml:space="preserve"> </w:t>
      </w:r>
    </w:p>
    <w:p w14:paraId="03A93EEA" w14:textId="77777777" w:rsidR="00891BB3" w:rsidRDefault="00891BB3" w:rsidP="00891BB3">
      <w:pPr>
        <w:spacing w:before="120" w:line="288" w:lineRule="auto"/>
        <w:rPr>
          <w:rtl/>
        </w:rPr>
      </w:pPr>
      <w:r>
        <w:rPr>
          <w:rtl/>
        </w:rPr>
        <w:t xml:space="preserve">ומסביר </w:t>
      </w:r>
      <w:r>
        <w:rPr>
          <w:rFonts w:hint="cs"/>
          <w:rtl/>
        </w:rPr>
        <w:t xml:space="preserve">שם </w:t>
      </w:r>
      <w:r>
        <w:rPr>
          <w:rtl/>
        </w:rPr>
        <w:t xml:space="preserve">הרמב"ן בשם </w:t>
      </w:r>
      <w:proofErr w:type="spellStart"/>
      <w:r>
        <w:rPr>
          <w:rtl/>
        </w:rPr>
        <w:t>התנחומא</w:t>
      </w:r>
      <w:proofErr w:type="spellEnd"/>
      <w:r>
        <w:rPr>
          <w:rtl/>
        </w:rPr>
        <w:t xml:space="preserve">: </w:t>
      </w:r>
    </w:p>
    <w:p w14:paraId="0EDF53A1" w14:textId="77777777" w:rsidR="00891BB3" w:rsidRDefault="00891BB3" w:rsidP="00891BB3">
      <w:pPr>
        <w:pStyle w:val="a4"/>
        <w:rPr>
          <w:rtl/>
        </w:rPr>
      </w:pPr>
      <w:r>
        <w:rPr>
          <w:rtl/>
        </w:rPr>
        <w:t xml:space="preserve">"אמר להם הקב"ה לישראל... אין אתם רשאים להישבע בשמי, אלא אם יהיו בך כל המידות הללו - 'את ה' </w:t>
      </w:r>
      <w:proofErr w:type="spellStart"/>
      <w:r>
        <w:rPr>
          <w:rtl/>
        </w:rPr>
        <w:t>אלקיך</w:t>
      </w:r>
      <w:proofErr w:type="spellEnd"/>
      <w:r>
        <w:rPr>
          <w:rtl/>
        </w:rPr>
        <w:t xml:space="preserve"> תירא' - שתהיה כאותן שנקראו יראי ה' אלוקים - אברהם, יוסף, איוב, 'ואותו תעבוד' - שתהא מפנה עצמך לתורה ולמצוות ולא יהיה לך עבודה אחרת". </w:t>
      </w:r>
    </w:p>
    <w:p w14:paraId="2897F8F1" w14:textId="77777777" w:rsidR="00891BB3" w:rsidRDefault="00891BB3" w:rsidP="00891BB3">
      <w:pPr>
        <w:spacing w:before="120" w:line="288" w:lineRule="auto"/>
      </w:pPr>
      <w:r>
        <w:rPr>
          <w:rtl/>
        </w:rPr>
        <w:t>שוב אנו רואים שאין להתקרב יתר על המידה לקב"ה, והדבר תלוי בדרגה הרוחנית שבה נמצא האדם.</w:t>
      </w:r>
    </w:p>
    <w:p w14:paraId="7DE05D00" w14:textId="77777777" w:rsidR="006C7B79" w:rsidRPr="00891BB3" w:rsidRDefault="006C7B79" w:rsidP="006C7B79">
      <w:pPr>
        <w:rPr>
          <w:rtl/>
        </w:rPr>
      </w:pPr>
    </w:p>
    <w:p w14:paraId="235CD185" w14:textId="77777777" w:rsidR="006C7B79" w:rsidRPr="00690B0B" w:rsidRDefault="006C7B79" w:rsidP="006C7B79">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C7B79" w14:paraId="5ADE8084" w14:textId="77777777" w:rsidTr="00F261B7">
        <w:tc>
          <w:tcPr>
            <w:tcW w:w="283" w:type="dxa"/>
            <w:tcBorders>
              <w:top w:val="nil"/>
              <w:left w:val="nil"/>
              <w:bottom w:val="nil"/>
              <w:right w:val="nil"/>
            </w:tcBorders>
          </w:tcPr>
          <w:p w14:paraId="3ADEB35C" w14:textId="77777777" w:rsidR="006C7B79" w:rsidRDefault="006C7B79" w:rsidP="00F261B7">
            <w:pPr>
              <w:pStyle w:val="ae"/>
              <w:rPr>
                <w:noProof w:val="0"/>
              </w:rPr>
            </w:pPr>
          </w:p>
        </w:tc>
        <w:tc>
          <w:tcPr>
            <w:tcW w:w="4111" w:type="dxa"/>
            <w:tcBorders>
              <w:top w:val="nil"/>
              <w:left w:val="nil"/>
              <w:bottom w:val="nil"/>
              <w:right w:val="nil"/>
            </w:tcBorders>
          </w:tcPr>
          <w:p w14:paraId="0C93944F" w14:textId="77777777" w:rsidR="006C7B79" w:rsidRDefault="006C7B79" w:rsidP="00F261B7">
            <w:pPr>
              <w:pStyle w:val="ae"/>
              <w:ind w:left="-170" w:right="-170"/>
              <w:rPr>
                <w:noProof w:val="0"/>
              </w:rPr>
            </w:pPr>
            <w:r>
              <w:rPr>
                <w:noProof w:val="0"/>
                <w:rtl/>
              </w:rPr>
              <w:t>***************************************************************</w:t>
            </w:r>
          </w:p>
        </w:tc>
        <w:tc>
          <w:tcPr>
            <w:tcW w:w="284" w:type="dxa"/>
            <w:tcBorders>
              <w:top w:val="nil"/>
              <w:left w:val="nil"/>
              <w:bottom w:val="nil"/>
              <w:right w:val="nil"/>
            </w:tcBorders>
          </w:tcPr>
          <w:p w14:paraId="14AD63E8" w14:textId="77777777" w:rsidR="006C7B79" w:rsidRDefault="006C7B79" w:rsidP="00F261B7">
            <w:pPr>
              <w:pStyle w:val="ae"/>
              <w:rPr>
                <w:noProof w:val="0"/>
              </w:rPr>
            </w:pPr>
            <w:r>
              <w:rPr>
                <w:noProof w:val="0"/>
                <w:rtl/>
              </w:rPr>
              <w:t>*</w:t>
            </w:r>
          </w:p>
        </w:tc>
      </w:tr>
      <w:tr w:rsidR="006C7B79" w14:paraId="566435F6" w14:textId="77777777" w:rsidTr="00F261B7">
        <w:tc>
          <w:tcPr>
            <w:tcW w:w="283" w:type="dxa"/>
            <w:tcBorders>
              <w:top w:val="nil"/>
              <w:left w:val="nil"/>
              <w:bottom w:val="nil"/>
              <w:right w:val="nil"/>
            </w:tcBorders>
          </w:tcPr>
          <w:p w14:paraId="24F51B80" w14:textId="77777777" w:rsidR="006C7B79" w:rsidRDefault="006C7B79" w:rsidP="00F261B7">
            <w:pPr>
              <w:pStyle w:val="ae"/>
              <w:rPr>
                <w:noProof w:val="0"/>
              </w:rPr>
            </w:pPr>
            <w:r>
              <w:rPr>
                <w:noProof w:val="0"/>
                <w:rtl/>
              </w:rPr>
              <w:t>* * * * * * * * * *</w:t>
            </w:r>
          </w:p>
        </w:tc>
        <w:tc>
          <w:tcPr>
            <w:tcW w:w="4111" w:type="dxa"/>
            <w:tcBorders>
              <w:top w:val="nil"/>
              <w:left w:val="nil"/>
              <w:bottom w:val="nil"/>
              <w:right w:val="nil"/>
            </w:tcBorders>
          </w:tcPr>
          <w:p w14:paraId="6A2CC547" w14:textId="58AD578D" w:rsidR="006C7B79" w:rsidRDefault="006C7B79" w:rsidP="00577317">
            <w:pPr>
              <w:pStyle w:val="ae"/>
              <w:rPr>
                <w:noProof w:val="0"/>
                <w:rtl/>
              </w:rPr>
            </w:pPr>
            <w:r>
              <w:rPr>
                <w:noProof w:val="0"/>
                <w:rtl/>
              </w:rPr>
              <w:t>כל הזכויות שמורות לישיבת הר עציון</w:t>
            </w:r>
            <w:r>
              <w:rPr>
                <w:rFonts w:hint="cs"/>
                <w:noProof w:val="0"/>
                <w:rtl/>
              </w:rPr>
              <w:t xml:space="preserve"> ולרב </w:t>
            </w:r>
            <w:r w:rsidR="00577317">
              <w:rPr>
                <w:rFonts w:hint="cs"/>
                <w:noProof w:val="0"/>
                <w:rtl/>
              </w:rPr>
              <w:t>אהרן ליכטנשטיין</w:t>
            </w:r>
            <w:r w:rsidR="0095334F">
              <w:rPr>
                <w:rFonts w:hint="cs"/>
                <w:noProof w:val="0"/>
                <w:rtl/>
              </w:rPr>
              <w:t xml:space="preserve"> </w:t>
            </w:r>
          </w:p>
          <w:p w14:paraId="52993572" w14:textId="77777777" w:rsidR="006C7B79" w:rsidRPr="00C5614D" w:rsidRDefault="006C7B79" w:rsidP="00F261B7">
            <w:pPr>
              <w:pStyle w:val="ae"/>
              <w:rPr>
                <w:rFonts w:ascii="Times New Roman" w:hAnsi="Times New Roman" w:cs="Times New Roman"/>
                <w:noProof w:val="0"/>
                <w:rtl/>
              </w:rPr>
            </w:pPr>
            <w:r>
              <w:rPr>
                <w:rFonts w:hint="cs"/>
                <w:noProof w:val="0"/>
                <w:rtl/>
              </w:rPr>
              <w:t>עורכת: הודיה אורון, תש"פ</w:t>
            </w:r>
          </w:p>
          <w:p w14:paraId="5AA42B88" w14:textId="77777777" w:rsidR="006C7B79" w:rsidRDefault="006C7B79" w:rsidP="00F261B7">
            <w:pPr>
              <w:pStyle w:val="ae"/>
              <w:rPr>
                <w:noProof w:val="0"/>
                <w:rtl/>
              </w:rPr>
            </w:pPr>
            <w:r>
              <w:rPr>
                <w:noProof w:val="0"/>
                <w:rtl/>
              </w:rPr>
              <w:t>*******************************************************</w:t>
            </w:r>
          </w:p>
          <w:p w14:paraId="6726E76E" w14:textId="77777777" w:rsidR="006C7B79" w:rsidRDefault="006C7B79" w:rsidP="00F261B7">
            <w:pPr>
              <w:pStyle w:val="ae"/>
              <w:rPr>
                <w:noProof w:val="0"/>
                <w:rtl/>
              </w:rPr>
            </w:pPr>
          </w:p>
          <w:p w14:paraId="5A895DCC" w14:textId="77777777" w:rsidR="006C7B79" w:rsidRDefault="006C7B79" w:rsidP="00F261B7">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2E03818" w14:textId="77777777" w:rsidR="006C7B79" w:rsidRDefault="006C7B79" w:rsidP="00F261B7">
            <w:pPr>
              <w:pStyle w:val="ae"/>
              <w:rPr>
                <w:noProof w:val="0"/>
                <w:rtl/>
              </w:rPr>
            </w:pPr>
            <w:r>
              <w:rPr>
                <w:noProof w:val="0"/>
                <w:rtl/>
              </w:rPr>
              <w:tab/>
            </w:r>
          </w:p>
          <w:p w14:paraId="4ED4DA84" w14:textId="77777777" w:rsidR="006C7B79" w:rsidRDefault="00D31338" w:rsidP="00F261B7">
            <w:pPr>
              <w:pStyle w:val="ae"/>
              <w:rPr>
                <w:noProof w:val="0"/>
                <w:rtl/>
              </w:rPr>
            </w:pPr>
            <w:hyperlink r:id="rId7" w:history="1">
              <w:r w:rsidR="006C7B79">
                <w:rPr>
                  <w:rStyle w:val="Hyperlink"/>
                </w:rPr>
                <w:t>http://www.etzion.org.il</w:t>
              </w:r>
            </w:hyperlink>
          </w:p>
          <w:p w14:paraId="56CFE613" w14:textId="77777777" w:rsidR="006C7B79" w:rsidRDefault="006C7B79" w:rsidP="00F261B7">
            <w:pPr>
              <w:pStyle w:val="ae"/>
              <w:rPr>
                <w:noProof w:val="0"/>
                <w:rtl/>
              </w:rPr>
            </w:pPr>
          </w:p>
          <w:p w14:paraId="00BA44DE" w14:textId="77777777" w:rsidR="006C7B79" w:rsidRDefault="006C7B79" w:rsidP="00F261B7">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F0A396" w14:textId="77777777" w:rsidR="006C7B79" w:rsidRDefault="006C7B79" w:rsidP="00F261B7">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1EC0680B" w14:textId="77777777" w:rsidR="006C7B79" w:rsidRDefault="006C7B79" w:rsidP="00F261B7">
            <w:pPr>
              <w:pStyle w:val="ae"/>
              <w:rPr>
                <w:noProof w:val="0"/>
              </w:rPr>
            </w:pPr>
            <w:r>
              <w:rPr>
                <w:noProof w:val="0"/>
                <w:rtl/>
              </w:rPr>
              <w:t xml:space="preserve">* * * * * * * * * * </w:t>
            </w:r>
          </w:p>
        </w:tc>
      </w:tr>
      <w:tr w:rsidR="006C7B79" w14:paraId="29D5D776" w14:textId="77777777" w:rsidTr="00F261B7">
        <w:tc>
          <w:tcPr>
            <w:tcW w:w="283" w:type="dxa"/>
            <w:tcBorders>
              <w:top w:val="nil"/>
              <w:left w:val="nil"/>
              <w:bottom w:val="nil"/>
              <w:right w:val="nil"/>
            </w:tcBorders>
          </w:tcPr>
          <w:p w14:paraId="5D76EF40" w14:textId="77777777" w:rsidR="006C7B79" w:rsidRDefault="006C7B79" w:rsidP="00F261B7">
            <w:pPr>
              <w:pStyle w:val="ae"/>
              <w:rPr>
                <w:noProof w:val="0"/>
              </w:rPr>
            </w:pPr>
            <w:r>
              <w:rPr>
                <w:noProof w:val="0"/>
                <w:rtl/>
              </w:rPr>
              <w:t>*</w:t>
            </w:r>
          </w:p>
        </w:tc>
        <w:tc>
          <w:tcPr>
            <w:tcW w:w="4111" w:type="dxa"/>
            <w:tcBorders>
              <w:top w:val="nil"/>
              <w:left w:val="nil"/>
              <w:bottom w:val="nil"/>
              <w:right w:val="nil"/>
            </w:tcBorders>
          </w:tcPr>
          <w:p w14:paraId="36C55A58" w14:textId="77777777" w:rsidR="006C7B79" w:rsidRDefault="006C7B79" w:rsidP="00F261B7">
            <w:pPr>
              <w:pStyle w:val="ae"/>
              <w:ind w:left="-227" w:right="-227"/>
              <w:rPr>
                <w:noProof w:val="0"/>
              </w:rPr>
            </w:pPr>
            <w:r>
              <w:rPr>
                <w:noProof w:val="0"/>
                <w:rtl/>
              </w:rPr>
              <w:t>***************************************************************</w:t>
            </w:r>
          </w:p>
        </w:tc>
        <w:tc>
          <w:tcPr>
            <w:tcW w:w="284" w:type="dxa"/>
            <w:tcBorders>
              <w:top w:val="nil"/>
              <w:left w:val="nil"/>
              <w:bottom w:val="nil"/>
              <w:right w:val="nil"/>
            </w:tcBorders>
          </w:tcPr>
          <w:p w14:paraId="4C27B19E" w14:textId="77777777" w:rsidR="006C7B79" w:rsidRDefault="006C7B79" w:rsidP="00F261B7">
            <w:pPr>
              <w:pStyle w:val="ae"/>
              <w:rPr>
                <w:noProof w:val="0"/>
              </w:rPr>
            </w:pPr>
            <w:r>
              <w:rPr>
                <w:noProof w:val="0"/>
                <w:rtl/>
              </w:rPr>
              <w:t>*</w:t>
            </w:r>
          </w:p>
        </w:tc>
      </w:tr>
    </w:tbl>
    <w:p w14:paraId="0BB79446" w14:textId="77777777" w:rsidR="006C7B79" w:rsidRPr="00436188" w:rsidRDefault="006C7B79" w:rsidP="006C7B79">
      <w:pPr>
        <w:spacing w:line="360" w:lineRule="auto"/>
        <w:rPr>
          <w:sz w:val="24"/>
          <w:rtl/>
        </w:rPr>
      </w:pPr>
    </w:p>
    <w:p w14:paraId="1CC00312" w14:textId="77777777" w:rsidR="006C7B79" w:rsidRPr="00436188" w:rsidRDefault="006C7B79" w:rsidP="006C7B79">
      <w:pPr>
        <w:spacing w:line="360" w:lineRule="auto"/>
        <w:rPr>
          <w:sz w:val="24"/>
          <w:rtl/>
        </w:rPr>
      </w:pPr>
    </w:p>
    <w:p w14:paraId="46C420B5" w14:textId="77777777" w:rsidR="00436188" w:rsidRPr="00436188" w:rsidRDefault="00436188" w:rsidP="00D31338">
      <w:pPr>
        <w:spacing w:line="360" w:lineRule="auto"/>
        <w:rPr>
          <w:sz w:val="24"/>
        </w:rPr>
      </w:pPr>
      <w:bookmarkStart w:id="1" w:name="_GoBack"/>
      <w:bookmarkEnd w:id="1"/>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D9E62" w14:textId="77777777" w:rsidR="009427A8" w:rsidRDefault="009427A8" w:rsidP="005F7985">
      <w:pPr>
        <w:spacing w:after="0" w:line="240" w:lineRule="auto"/>
      </w:pPr>
      <w:r>
        <w:separator/>
      </w:r>
    </w:p>
  </w:endnote>
  <w:endnote w:type="continuationSeparator" w:id="0">
    <w:p w14:paraId="62CD95CA" w14:textId="77777777" w:rsidR="009427A8" w:rsidRDefault="009427A8"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0B624" w14:textId="77777777" w:rsidR="009427A8" w:rsidRDefault="009427A8" w:rsidP="005F7985">
      <w:pPr>
        <w:spacing w:after="0" w:line="240" w:lineRule="auto"/>
      </w:pPr>
      <w:r>
        <w:separator/>
      </w:r>
    </w:p>
  </w:footnote>
  <w:footnote w:type="continuationSeparator" w:id="0">
    <w:p w14:paraId="432B602E" w14:textId="77777777" w:rsidR="009427A8" w:rsidRDefault="009427A8" w:rsidP="005F7985">
      <w:pPr>
        <w:spacing w:after="0" w:line="240" w:lineRule="auto"/>
      </w:pPr>
      <w:r>
        <w:continuationSeparator/>
      </w:r>
    </w:p>
  </w:footnote>
  <w:footnote w:id="1">
    <w:p w14:paraId="69360AE4" w14:textId="61D1017B" w:rsidR="00891BB3" w:rsidRDefault="00891BB3" w:rsidP="00891BB3">
      <w:pPr>
        <w:pStyle w:val="a8"/>
        <w:rPr>
          <w:rtl/>
        </w:rPr>
      </w:pPr>
      <w:r>
        <w:rPr>
          <w:rStyle w:val="aa"/>
          <w:rFonts w:hint="cs"/>
          <w:rtl/>
        </w:rPr>
        <w:t>*</w:t>
      </w:r>
      <w:r>
        <w:rPr>
          <w:rtl/>
        </w:rPr>
        <w:t xml:space="preserve"> </w:t>
      </w:r>
      <w:bookmarkStart w:id="0" w:name="_ftn1"/>
      <w:bookmarkEnd w:id="0"/>
      <w:r>
        <w:rPr>
          <w:rtl/>
        </w:rPr>
        <w:tab/>
        <w:t>השיחה הועברה ב</w:t>
      </w:r>
      <w:r>
        <w:rPr>
          <w:rFonts w:hint="cs"/>
          <w:rtl/>
        </w:rPr>
        <w:t xml:space="preserve">סעודה שלישית של שבת קדש פרשת שמות </w:t>
      </w:r>
      <w:r>
        <w:rPr>
          <w:rtl/>
        </w:rPr>
        <w:t xml:space="preserve"> ה'תש</w:t>
      </w:r>
      <w:r>
        <w:rPr>
          <w:rFonts w:hint="cs"/>
          <w:rtl/>
        </w:rPr>
        <w:t>נ"ו</w:t>
      </w:r>
      <w:r>
        <w:rPr>
          <w:rtl/>
        </w:rPr>
        <w:t xml:space="preserve">, </w:t>
      </w:r>
      <w:r>
        <w:rPr>
          <w:rFonts w:hint="cs"/>
          <w:rtl/>
        </w:rPr>
        <w:t>וסוכמה על ידי הרב מתן גלידאי.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D97609" w:rsidRDefault="00D97609">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31338">
      <w:rPr>
        <w:b/>
        <w:bCs/>
        <w:noProof/>
        <w:sz w:val="21"/>
        <w:rtl/>
      </w:rPr>
      <w:t>2</w:t>
    </w:r>
    <w:r>
      <w:rPr>
        <w:b/>
        <w:bCs/>
        <w:sz w:val="21"/>
        <w:rtl/>
      </w:rPr>
      <w:fldChar w:fldCharType="end"/>
    </w:r>
    <w:r>
      <w:rPr>
        <w:b/>
        <w:bCs/>
        <w:sz w:val="21"/>
        <w:rtl/>
      </w:rPr>
      <w:t xml:space="preserve"> -</w:t>
    </w:r>
  </w:p>
  <w:p w14:paraId="59122D54" w14:textId="77777777" w:rsidR="00D97609" w:rsidRDefault="00D97609"/>
  <w:p w14:paraId="2961C22A" w14:textId="77777777" w:rsidR="00D97609" w:rsidRDefault="00D97609"/>
  <w:p w14:paraId="26628626" w14:textId="77777777" w:rsidR="00D97609" w:rsidRDefault="00D976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D97609" w14:paraId="06B7EE42" w14:textId="77777777">
      <w:tc>
        <w:tcPr>
          <w:tcW w:w="4927" w:type="dxa"/>
          <w:tcBorders>
            <w:top w:val="nil"/>
            <w:left w:val="nil"/>
            <w:bottom w:val="double" w:sz="4" w:space="0" w:color="auto"/>
            <w:right w:val="nil"/>
          </w:tcBorders>
        </w:tcPr>
        <w:p w14:paraId="07C82EEA" w14:textId="77777777" w:rsidR="00D97609" w:rsidRDefault="00D97609">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D97609" w:rsidRDefault="00D97609">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D97609" w:rsidRDefault="00D97609">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D97609" w:rsidRDefault="00D97609"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D97609" w:rsidRDefault="00D97609">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4A3"/>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2DCF"/>
    <w:rsid w:val="00313557"/>
    <w:rsid w:val="00314F87"/>
    <w:rsid w:val="00315192"/>
    <w:rsid w:val="003174E1"/>
    <w:rsid w:val="00326F3C"/>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77317"/>
    <w:rsid w:val="00586435"/>
    <w:rsid w:val="0059716D"/>
    <w:rsid w:val="005A3716"/>
    <w:rsid w:val="005A6DA7"/>
    <w:rsid w:val="005B0EF7"/>
    <w:rsid w:val="005B76C2"/>
    <w:rsid w:val="005D314E"/>
    <w:rsid w:val="005D48CE"/>
    <w:rsid w:val="005D6110"/>
    <w:rsid w:val="005E1B28"/>
    <w:rsid w:val="005E44BA"/>
    <w:rsid w:val="005F4A21"/>
    <w:rsid w:val="005F7985"/>
    <w:rsid w:val="006031AD"/>
    <w:rsid w:val="00604F95"/>
    <w:rsid w:val="006064E4"/>
    <w:rsid w:val="00610134"/>
    <w:rsid w:val="0061649C"/>
    <w:rsid w:val="006250E1"/>
    <w:rsid w:val="00626B50"/>
    <w:rsid w:val="00626F51"/>
    <w:rsid w:val="0062740D"/>
    <w:rsid w:val="0063345E"/>
    <w:rsid w:val="00640807"/>
    <w:rsid w:val="0064671A"/>
    <w:rsid w:val="00656961"/>
    <w:rsid w:val="006569CA"/>
    <w:rsid w:val="00675D5A"/>
    <w:rsid w:val="00676A7C"/>
    <w:rsid w:val="006777FE"/>
    <w:rsid w:val="006819E8"/>
    <w:rsid w:val="00683AD6"/>
    <w:rsid w:val="0068488F"/>
    <w:rsid w:val="00691F33"/>
    <w:rsid w:val="006A2004"/>
    <w:rsid w:val="006B1EF3"/>
    <w:rsid w:val="006B31E6"/>
    <w:rsid w:val="006B332C"/>
    <w:rsid w:val="006C78EC"/>
    <w:rsid w:val="006C7B79"/>
    <w:rsid w:val="006D639A"/>
    <w:rsid w:val="006E3C75"/>
    <w:rsid w:val="006E6B76"/>
    <w:rsid w:val="006E7F81"/>
    <w:rsid w:val="0070000E"/>
    <w:rsid w:val="00702C02"/>
    <w:rsid w:val="00704261"/>
    <w:rsid w:val="00707A86"/>
    <w:rsid w:val="007176D1"/>
    <w:rsid w:val="007569DC"/>
    <w:rsid w:val="00757250"/>
    <w:rsid w:val="007611E7"/>
    <w:rsid w:val="0077023A"/>
    <w:rsid w:val="0077090A"/>
    <w:rsid w:val="00773F69"/>
    <w:rsid w:val="00786FDD"/>
    <w:rsid w:val="007873C0"/>
    <w:rsid w:val="00790A2F"/>
    <w:rsid w:val="00791356"/>
    <w:rsid w:val="00791790"/>
    <w:rsid w:val="00792C2B"/>
    <w:rsid w:val="007A3054"/>
    <w:rsid w:val="007A44B4"/>
    <w:rsid w:val="007A6AB1"/>
    <w:rsid w:val="007B3547"/>
    <w:rsid w:val="007C0386"/>
    <w:rsid w:val="007C5FA6"/>
    <w:rsid w:val="007D63B1"/>
    <w:rsid w:val="007E2997"/>
    <w:rsid w:val="007E4231"/>
    <w:rsid w:val="007E5B1D"/>
    <w:rsid w:val="007E7500"/>
    <w:rsid w:val="007E79DC"/>
    <w:rsid w:val="007F0C6C"/>
    <w:rsid w:val="007F364A"/>
    <w:rsid w:val="007F4E71"/>
    <w:rsid w:val="007F5454"/>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1BB3"/>
    <w:rsid w:val="00895F7F"/>
    <w:rsid w:val="008A12A8"/>
    <w:rsid w:val="008A4014"/>
    <w:rsid w:val="008A78C9"/>
    <w:rsid w:val="008B3362"/>
    <w:rsid w:val="008C2748"/>
    <w:rsid w:val="008C4DDB"/>
    <w:rsid w:val="008C5B82"/>
    <w:rsid w:val="008D309C"/>
    <w:rsid w:val="008D4165"/>
    <w:rsid w:val="008F38C8"/>
    <w:rsid w:val="008F6310"/>
    <w:rsid w:val="009002A5"/>
    <w:rsid w:val="00902960"/>
    <w:rsid w:val="00905E67"/>
    <w:rsid w:val="0091083F"/>
    <w:rsid w:val="009120C5"/>
    <w:rsid w:val="00920E57"/>
    <w:rsid w:val="009215D9"/>
    <w:rsid w:val="009245EF"/>
    <w:rsid w:val="0092575B"/>
    <w:rsid w:val="0093325C"/>
    <w:rsid w:val="00935B08"/>
    <w:rsid w:val="00940DE0"/>
    <w:rsid w:val="009427A8"/>
    <w:rsid w:val="00942ABC"/>
    <w:rsid w:val="0095334F"/>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556D"/>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F0322"/>
    <w:rsid w:val="00BF05A2"/>
    <w:rsid w:val="00C02BF9"/>
    <w:rsid w:val="00C129E3"/>
    <w:rsid w:val="00C143D2"/>
    <w:rsid w:val="00C148D7"/>
    <w:rsid w:val="00C14C5A"/>
    <w:rsid w:val="00C22ED5"/>
    <w:rsid w:val="00C25383"/>
    <w:rsid w:val="00C26A04"/>
    <w:rsid w:val="00C42983"/>
    <w:rsid w:val="00C53107"/>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25C3F"/>
    <w:rsid w:val="00D31338"/>
    <w:rsid w:val="00D45690"/>
    <w:rsid w:val="00D61E80"/>
    <w:rsid w:val="00D67878"/>
    <w:rsid w:val="00D70DEE"/>
    <w:rsid w:val="00D7436F"/>
    <w:rsid w:val="00D74DD2"/>
    <w:rsid w:val="00D823B6"/>
    <w:rsid w:val="00D84328"/>
    <w:rsid w:val="00D9250D"/>
    <w:rsid w:val="00D92A75"/>
    <w:rsid w:val="00D97609"/>
    <w:rsid w:val="00DA06A2"/>
    <w:rsid w:val="00DA08AA"/>
    <w:rsid w:val="00DB03E7"/>
    <w:rsid w:val="00DB0EBF"/>
    <w:rsid w:val="00DB381D"/>
    <w:rsid w:val="00DB7976"/>
    <w:rsid w:val="00DD011C"/>
    <w:rsid w:val="00DD02C6"/>
    <w:rsid w:val="00DD18B2"/>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0E8"/>
    <w:rsid w:val="00EC271E"/>
    <w:rsid w:val="00EC5312"/>
    <w:rsid w:val="00ED42F9"/>
    <w:rsid w:val="00ED4A9E"/>
    <w:rsid w:val="00ED4AE0"/>
    <w:rsid w:val="00EE6F0F"/>
    <w:rsid w:val="00EF3CF6"/>
    <w:rsid w:val="00F01291"/>
    <w:rsid w:val="00F10E94"/>
    <w:rsid w:val="00F172E6"/>
    <w:rsid w:val="00F17D47"/>
    <w:rsid w:val="00F25953"/>
    <w:rsid w:val="00F37BEB"/>
    <w:rsid w:val="00F4298A"/>
    <w:rsid w:val="00F46D1C"/>
    <w:rsid w:val="00F47DE4"/>
    <w:rsid w:val="00F53A54"/>
    <w:rsid w:val="00F55AAC"/>
    <w:rsid w:val="00F73661"/>
    <w:rsid w:val="00F81084"/>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6C7B7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6C7B7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semiHidden/>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1075</Words>
  <Characters>5376</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5</cp:revision>
  <dcterms:created xsi:type="dcterms:W3CDTF">2020-01-14T11:00:00Z</dcterms:created>
  <dcterms:modified xsi:type="dcterms:W3CDTF">2020-01-14T12:03:00Z</dcterms:modified>
</cp:coreProperties>
</file>