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25F1" w:rsidRPr="006725F1" w:rsidRDefault="006725F1" w:rsidP="00EE75C1">
      <w:pPr>
        <w:spacing w:before="0" w:beforeAutospacing="0" w:after="0" w:afterAutospacing="0" w:line="240" w:lineRule="auto"/>
        <w:jc w:val="center"/>
        <w:rPr>
          <w:rFonts w:asciiTheme="minorBidi" w:hAnsiTheme="minorBidi" w:cstheme="minorBidi"/>
          <w:sz w:val="24"/>
          <w:szCs w:val="24"/>
        </w:rPr>
      </w:pPr>
      <w:r w:rsidRPr="006725F1">
        <w:rPr>
          <w:rFonts w:asciiTheme="minorBidi" w:hAnsiTheme="minorBidi" w:cstheme="minorBidi"/>
          <w:sz w:val="24"/>
          <w:szCs w:val="24"/>
        </w:rPr>
        <w:t>YESHIVAT HAR ETZION</w:t>
      </w:r>
    </w:p>
    <w:p w:rsidR="006725F1" w:rsidRPr="006725F1" w:rsidRDefault="006725F1" w:rsidP="00EE75C1">
      <w:pPr>
        <w:spacing w:before="0" w:beforeAutospacing="0" w:after="0" w:afterAutospacing="0" w:line="240" w:lineRule="auto"/>
        <w:jc w:val="center"/>
        <w:rPr>
          <w:rFonts w:asciiTheme="minorBidi" w:hAnsiTheme="minorBidi" w:cstheme="minorBidi"/>
          <w:sz w:val="24"/>
          <w:szCs w:val="24"/>
        </w:rPr>
      </w:pPr>
      <w:r w:rsidRPr="006725F1">
        <w:rPr>
          <w:rFonts w:asciiTheme="minorBidi" w:hAnsiTheme="minorBidi" w:cstheme="minorBidi"/>
          <w:sz w:val="24"/>
          <w:szCs w:val="24"/>
        </w:rPr>
        <w:t xml:space="preserve">ISRAEL KOSCHITZKY VIRTUAL </w:t>
      </w:r>
      <w:bookmarkStart w:id="0" w:name="_GoBack"/>
      <w:bookmarkEnd w:id="0"/>
      <w:r w:rsidRPr="006725F1">
        <w:rPr>
          <w:rFonts w:asciiTheme="minorBidi" w:hAnsiTheme="minorBidi" w:cstheme="minorBidi"/>
          <w:sz w:val="24"/>
          <w:szCs w:val="24"/>
        </w:rPr>
        <w:t>BEIT MIDRASH (VBM)</w:t>
      </w:r>
    </w:p>
    <w:p w:rsidR="006725F1" w:rsidRPr="006725F1" w:rsidRDefault="006725F1" w:rsidP="00EE75C1">
      <w:pPr>
        <w:tabs>
          <w:tab w:val="left" w:pos="3165"/>
        </w:tabs>
        <w:spacing w:before="0" w:beforeAutospacing="0" w:after="0" w:afterAutospacing="0" w:line="240" w:lineRule="auto"/>
        <w:rPr>
          <w:rFonts w:asciiTheme="minorBidi" w:hAnsiTheme="minorBidi" w:cstheme="minorBidi"/>
          <w:sz w:val="24"/>
          <w:szCs w:val="24"/>
        </w:rPr>
      </w:pPr>
    </w:p>
    <w:p w:rsidR="006725F1" w:rsidRPr="006725F1" w:rsidRDefault="006725F1" w:rsidP="00EE75C1">
      <w:pPr>
        <w:spacing w:before="0" w:beforeAutospacing="0" w:after="0" w:afterAutospacing="0" w:line="240" w:lineRule="auto"/>
        <w:jc w:val="center"/>
        <w:rPr>
          <w:rFonts w:asciiTheme="minorBidi" w:hAnsiTheme="minorBidi" w:cstheme="minorBidi"/>
          <w:b/>
          <w:bCs/>
          <w:sz w:val="24"/>
          <w:szCs w:val="24"/>
        </w:rPr>
      </w:pPr>
      <w:r w:rsidRPr="006725F1">
        <w:rPr>
          <w:rFonts w:asciiTheme="minorBidi" w:hAnsiTheme="minorBidi" w:cstheme="minorBidi"/>
          <w:b/>
          <w:bCs/>
          <w:sz w:val="24"/>
          <w:szCs w:val="24"/>
        </w:rPr>
        <w:t xml:space="preserve">THE LAWS OF THE </w:t>
      </w:r>
      <w:r w:rsidRPr="006725F1">
        <w:rPr>
          <w:rFonts w:asciiTheme="minorBidi" w:hAnsiTheme="minorBidi" w:cstheme="minorBidi"/>
          <w:b/>
          <w:bCs/>
          <w:i/>
          <w:iCs/>
          <w:sz w:val="24"/>
          <w:szCs w:val="24"/>
        </w:rPr>
        <w:t>BERAKHOT</w:t>
      </w:r>
    </w:p>
    <w:p w:rsidR="006725F1" w:rsidRPr="006725F1" w:rsidRDefault="006725F1" w:rsidP="00EE75C1">
      <w:pPr>
        <w:spacing w:before="0" w:beforeAutospacing="0" w:after="0" w:afterAutospacing="0" w:line="240" w:lineRule="auto"/>
        <w:jc w:val="center"/>
        <w:rPr>
          <w:rFonts w:asciiTheme="minorBidi" w:hAnsiTheme="minorBidi" w:cstheme="minorBidi"/>
          <w:sz w:val="24"/>
          <w:szCs w:val="24"/>
        </w:rPr>
      </w:pPr>
    </w:p>
    <w:p w:rsidR="006725F1" w:rsidRPr="006725F1" w:rsidRDefault="006725F1" w:rsidP="00EE75C1">
      <w:pPr>
        <w:spacing w:before="0" w:beforeAutospacing="0" w:after="0" w:afterAutospacing="0" w:line="240" w:lineRule="auto"/>
        <w:jc w:val="center"/>
        <w:rPr>
          <w:rFonts w:asciiTheme="minorBidi" w:hAnsiTheme="minorBidi" w:cstheme="minorBidi"/>
          <w:sz w:val="24"/>
          <w:szCs w:val="24"/>
        </w:rPr>
      </w:pPr>
      <w:r w:rsidRPr="006725F1">
        <w:rPr>
          <w:rFonts w:asciiTheme="minorBidi" w:hAnsiTheme="minorBidi" w:cstheme="minorBidi"/>
          <w:sz w:val="24"/>
          <w:szCs w:val="24"/>
        </w:rPr>
        <w:t>For easy printing, go to:</w:t>
      </w:r>
    </w:p>
    <w:p w:rsidR="006725F1" w:rsidRPr="006725F1" w:rsidRDefault="00EE75C1" w:rsidP="00EE75C1">
      <w:pPr>
        <w:spacing w:before="0" w:beforeAutospacing="0" w:after="0" w:afterAutospacing="0" w:line="240" w:lineRule="auto"/>
        <w:jc w:val="center"/>
        <w:rPr>
          <w:rFonts w:asciiTheme="minorBidi" w:hAnsiTheme="minorBidi" w:cstheme="minorBidi"/>
          <w:sz w:val="24"/>
          <w:szCs w:val="24"/>
        </w:rPr>
      </w:pPr>
      <w:hyperlink r:id="rId5" w:history="1">
        <w:r w:rsidRPr="009A769F">
          <w:rPr>
            <w:rStyle w:val="Hyperlink"/>
            <w:rFonts w:asciiTheme="minorBidi" w:hAnsiTheme="minorBidi" w:cstheme="minorBidi"/>
            <w:sz w:val="24"/>
            <w:szCs w:val="24"/>
          </w:rPr>
          <w:t>www.vbm-torah.org/archive/blessings/</w:t>
        </w:r>
        <w:r w:rsidRPr="009A769F">
          <w:rPr>
            <w:rStyle w:val="Hyperlink"/>
            <w:rFonts w:asciiTheme="minorBidi" w:hAnsiTheme="minorBidi" w:cstheme="minorBidi"/>
            <w:sz w:val="24"/>
            <w:szCs w:val="24"/>
            <w:rtl/>
          </w:rPr>
          <w:t>1</w:t>
        </w:r>
        <w:r w:rsidRPr="009A769F">
          <w:rPr>
            <w:rStyle w:val="Hyperlink"/>
            <w:rFonts w:asciiTheme="minorBidi" w:hAnsiTheme="minorBidi" w:cstheme="minorBidi"/>
            <w:sz w:val="24"/>
            <w:szCs w:val="24"/>
          </w:rPr>
          <w:t>3berakhot.htm</w:t>
        </w:r>
      </w:hyperlink>
    </w:p>
    <w:p w:rsidR="006725F1" w:rsidRPr="006725F1" w:rsidRDefault="006725F1" w:rsidP="00EE75C1">
      <w:pPr>
        <w:spacing w:before="0" w:beforeAutospacing="0" w:after="0" w:afterAutospacing="0" w:line="240" w:lineRule="auto"/>
        <w:jc w:val="center"/>
        <w:rPr>
          <w:rFonts w:asciiTheme="minorBidi" w:hAnsiTheme="minorBidi" w:cstheme="minorBidi"/>
          <w:sz w:val="24"/>
          <w:szCs w:val="24"/>
        </w:rPr>
      </w:pPr>
    </w:p>
    <w:p w:rsidR="006E7510" w:rsidRPr="006725F1" w:rsidRDefault="006E7510" w:rsidP="00EE75C1">
      <w:pPr>
        <w:spacing w:before="0" w:beforeAutospacing="0" w:after="0" w:afterAutospacing="0" w:line="240" w:lineRule="auto"/>
        <w:jc w:val="center"/>
        <w:rPr>
          <w:rFonts w:asciiTheme="minorBidi" w:hAnsiTheme="minorBidi" w:cstheme="minorBidi"/>
          <w:sz w:val="24"/>
          <w:szCs w:val="24"/>
        </w:rPr>
      </w:pPr>
    </w:p>
    <w:p w:rsidR="006E7510" w:rsidRPr="006725F1" w:rsidRDefault="006E7510" w:rsidP="00EE75C1">
      <w:pPr>
        <w:spacing w:before="0" w:beforeAutospacing="0" w:after="0" w:afterAutospacing="0" w:line="240" w:lineRule="auto"/>
        <w:jc w:val="center"/>
        <w:rPr>
          <w:rFonts w:asciiTheme="minorBidi" w:hAnsiTheme="minorBidi" w:cstheme="minorBidi"/>
          <w:b/>
          <w:bCs/>
          <w:sz w:val="24"/>
          <w:szCs w:val="24"/>
        </w:rPr>
      </w:pPr>
      <w:r w:rsidRPr="00A5373C">
        <w:rPr>
          <w:rFonts w:asciiTheme="minorBidi" w:hAnsiTheme="minorBidi" w:cstheme="minorBidi"/>
          <w:b/>
          <w:bCs/>
          <w:sz w:val="24"/>
          <w:szCs w:val="24"/>
        </w:rPr>
        <w:t>Shiur</w:t>
      </w:r>
      <w:r w:rsidRPr="006725F1">
        <w:rPr>
          <w:rFonts w:asciiTheme="minorBidi" w:hAnsiTheme="minorBidi" w:cstheme="minorBidi"/>
          <w:b/>
          <w:bCs/>
          <w:sz w:val="24"/>
          <w:szCs w:val="24"/>
        </w:rPr>
        <w:t xml:space="preserve"> #1</w:t>
      </w:r>
      <w:r w:rsidR="00F932F1" w:rsidRPr="006725F1">
        <w:rPr>
          <w:rFonts w:asciiTheme="minorBidi" w:hAnsiTheme="minorBidi" w:cstheme="minorBidi"/>
          <w:b/>
          <w:bCs/>
          <w:sz w:val="24"/>
          <w:szCs w:val="24"/>
        </w:rPr>
        <w:t>3</w:t>
      </w:r>
      <w:r w:rsidRPr="006725F1">
        <w:rPr>
          <w:rFonts w:asciiTheme="minorBidi" w:hAnsiTheme="minorBidi" w:cstheme="minorBidi"/>
          <w:b/>
          <w:bCs/>
          <w:sz w:val="24"/>
          <w:szCs w:val="24"/>
        </w:rPr>
        <w:t xml:space="preserve">: </w:t>
      </w:r>
      <w:r w:rsidRPr="006725F1">
        <w:rPr>
          <w:rFonts w:asciiTheme="minorBidi" w:hAnsiTheme="minorBidi" w:cstheme="minorBidi"/>
          <w:b/>
          <w:bCs/>
          <w:i/>
          <w:iCs/>
          <w:sz w:val="24"/>
          <w:szCs w:val="24"/>
        </w:rPr>
        <w:t>Netilat</w:t>
      </w:r>
      <w:r w:rsidRPr="006725F1">
        <w:rPr>
          <w:rFonts w:asciiTheme="minorBidi" w:hAnsiTheme="minorBidi" w:cstheme="minorBidi"/>
          <w:b/>
          <w:bCs/>
          <w:sz w:val="24"/>
          <w:szCs w:val="24"/>
        </w:rPr>
        <w:t xml:space="preserve"> </w:t>
      </w:r>
      <w:r w:rsidRPr="006725F1">
        <w:rPr>
          <w:rFonts w:asciiTheme="minorBidi" w:hAnsiTheme="minorBidi" w:cstheme="minorBidi"/>
          <w:b/>
          <w:bCs/>
          <w:i/>
          <w:iCs/>
          <w:sz w:val="24"/>
          <w:szCs w:val="24"/>
        </w:rPr>
        <w:t>Yadayim</w:t>
      </w:r>
      <w:r w:rsidRPr="006725F1">
        <w:rPr>
          <w:rFonts w:asciiTheme="minorBidi" w:hAnsiTheme="minorBidi" w:cstheme="minorBidi"/>
          <w:b/>
          <w:bCs/>
          <w:sz w:val="24"/>
          <w:szCs w:val="24"/>
        </w:rPr>
        <w:t xml:space="preserve"> (</w:t>
      </w:r>
      <w:r w:rsidR="00083602" w:rsidRPr="006725F1">
        <w:rPr>
          <w:rFonts w:asciiTheme="minorBidi" w:hAnsiTheme="minorBidi" w:cstheme="minorBidi"/>
          <w:b/>
          <w:bCs/>
          <w:sz w:val="24"/>
          <w:szCs w:val="24"/>
        </w:rPr>
        <w:t>8</w:t>
      </w:r>
      <w:r w:rsidRPr="006725F1">
        <w:rPr>
          <w:rFonts w:asciiTheme="minorBidi" w:hAnsiTheme="minorBidi" w:cstheme="minorBidi"/>
          <w:b/>
          <w:bCs/>
          <w:sz w:val="24"/>
          <w:szCs w:val="24"/>
        </w:rPr>
        <w:t>)</w:t>
      </w:r>
    </w:p>
    <w:p w:rsidR="00470236" w:rsidRPr="006725F1" w:rsidRDefault="00470236" w:rsidP="00EE75C1">
      <w:pPr>
        <w:spacing w:before="0" w:beforeAutospacing="0" w:after="0" w:afterAutospacing="0" w:line="240" w:lineRule="auto"/>
        <w:jc w:val="center"/>
        <w:rPr>
          <w:rFonts w:asciiTheme="minorBidi" w:hAnsiTheme="minorBidi" w:cstheme="minorBidi"/>
          <w:sz w:val="24"/>
          <w:szCs w:val="24"/>
        </w:rPr>
      </w:pPr>
      <w:r w:rsidRPr="006725F1">
        <w:rPr>
          <w:rFonts w:asciiTheme="minorBidi" w:hAnsiTheme="minorBidi" w:cstheme="minorBidi"/>
          <w:b/>
          <w:bCs/>
          <w:sz w:val="24"/>
          <w:szCs w:val="24"/>
        </w:rPr>
        <w:t xml:space="preserve">The Laws of </w:t>
      </w:r>
      <w:r w:rsidRPr="006725F1">
        <w:rPr>
          <w:rFonts w:asciiTheme="minorBidi" w:hAnsiTheme="minorBidi" w:cstheme="minorBidi"/>
          <w:b/>
          <w:bCs/>
          <w:i/>
          <w:iCs/>
          <w:sz w:val="24"/>
          <w:szCs w:val="24"/>
        </w:rPr>
        <w:t>Chatzitza</w:t>
      </w:r>
      <w:r w:rsidRPr="006725F1">
        <w:rPr>
          <w:rFonts w:asciiTheme="minorBidi" w:hAnsiTheme="minorBidi" w:cstheme="minorBidi"/>
          <w:b/>
          <w:bCs/>
          <w:sz w:val="24"/>
          <w:szCs w:val="24"/>
        </w:rPr>
        <w:t xml:space="preserve"> for </w:t>
      </w:r>
      <w:r w:rsidRPr="006725F1">
        <w:rPr>
          <w:rFonts w:asciiTheme="minorBidi" w:hAnsiTheme="minorBidi" w:cstheme="minorBidi"/>
          <w:b/>
          <w:bCs/>
          <w:i/>
          <w:iCs/>
          <w:sz w:val="24"/>
          <w:szCs w:val="24"/>
        </w:rPr>
        <w:t>Netilat Yadayim</w:t>
      </w:r>
    </w:p>
    <w:p w:rsidR="006725F1" w:rsidRDefault="006725F1" w:rsidP="00EE75C1">
      <w:pPr>
        <w:spacing w:before="0" w:beforeAutospacing="0" w:after="0" w:afterAutospacing="0" w:line="240" w:lineRule="auto"/>
        <w:jc w:val="center"/>
        <w:rPr>
          <w:rFonts w:asciiTheme="minorBidi" w:hAnsiTheme="minorBidi" w:cstheme="minorBidi"/>
          <w:b/>
          <w:bCs/>
          <w:sz w:val="24"/>
          <w:szCs w:val="24"/>
        </w:rPr>
      </w:pPr>
    </w:p>
    <w:p w:rsidR="006E7510" w:rsidRPr="006725F1" w:rsidRDefault="006E7510" w:rsidP="00EE75C1">
      <w:pPr>
        <w:spacing w:before="0" w:beforeAutospacing="0" w:after="0" w:afterAutospacing="0" w:line="240" w:lineRule="auto"/>
        <w:jc w:val="center"/>
        <w:rPr>
          <w:rFonts w:asciiTheme="minorBidi" w:hAnsiTheme="minorBidi" w:cstheme="minorBidi"/>
          <w:sz w:val="24"/>
          <w:szCs w:val="24"/>
        </w:rPr>
      </w:pPr>
      <w:r w:rsidRPr="006725F1">
        <w:rPr>
          <w:rFonts w:asciiTheme="minorBidi" w:hAnsiTheme="minorBidi" w:cstheme="minorBidi"/>
          <w:b/>
          <w:bCs/>
          <w:sz w:val="24"/>
          <w:szCs w:val="24"/>
        </w:rPr>
        <w:t>Rav David Brofsky</w:t>
      </w:r>
    </w:p>
    <w:p w:rsidR="00F932F1" w:rsidRPr="006725F1" w:rsidRDefault="006E7510" w:rsidP="00EE75C1">
      <w:pPr>
        <w:spacing w:before="0" w:beforeAutospacing="0" w:after="0" w:afterAutospacing="0" w:line="240" w:lineRule="auto"/>
        <w:ind w:firstLine="720"/>
        <w:rPr>
          <w:rFonts w:asciiTheme="minorBidi" w:hAnsiTheme="minorBidi" w:cstheme="minorBidi"/>
          <w:sz w:val="24"/>
          <w:szCs w:val="24"/>
        </w:rPr>
      </w:pPr>
      <w:r w:rsidRPr="006725F1">
        <w:rPr>
          <w:rFonts w:asciiTheme="minorBidi" w:hAnsiTheme="minorBidi" w:cstheme="minorBidi"/>
          <w:sz w:val="24"/>
          <w:szCs w:val="24"/>
          <w:rtl/>
        </w:rPr>
        <w:t> </w:t>
      </w:r>
    </w:p>
    <w:p w:rsidR="00F932F1" w:rsidRPr="006725F1" w:rsidRDefault="00F932F1" w:rsidP="00EE75C1">
      <w:pPr>
        <w:spacing w:before="0" w:beforeAutospacing="0" w:after="0" w:afterAutospacing="0" w:line="240" w:lineRule="auto"/>
        <w:rPr>
          <w:rFonts w:asciiTheme="minorBidi" w:hAnsiTheme="minorBidi" w:cstheme="minorBidi"/>
          <w:sz w:val="24"/>
          <w:szCs w:val="24"/>
        </w:rPr>
      </w:pPr>
    </w:p>
    <w:p w:rsidR="00F932F1" w:rsidRPr="006725F1" w:rsidRDefault="00F932F1" w:rsidP="00EE75C1">
      <w:pPr>
        <w:spacing w:before="0" w:beforeAutospacing="0" w:after="0" w:afterAutospacing="0" w:line="240" w:lineRule="auto"/>
        <w:rPr>
          <w:rFonts w:asciiTheme="minorBidi" w:hAnsiTheme="minorBidi" w:cstheme="minorBidi"/>
          <w:b/>
          <w:bCs/>
          <w:sz w:val="24"/>
          <w:szCs w:val="24"/>
        </w:rPr>
      </w:pPr>
      <w:r w:rsidRPr="006725F1">
        <w:rPr>
          <w:rFonts w:asciiTheme="minorBidi" w:hAnsiTheme="minorBidi" w:cstheme="minorBidi"/>
          <w:b/>
          <w:bCs/>
          <w:sz w:val="24"/>
          <w:szCs w:val="24"/>
        </w:rPr>
        <w:t>Washing One’s Entire Hand at Once</w:t>
      </w:r>
    </w:p>
    <w:p w:rsidR="00F932F1" w:rsidRPr="006725F1" w:rsidRDefault="00F932F1" w:rsidP="00EE75C1">
      <w:pPr>
        <w:spacing w:before="0" w:beforeAutospacing="0" w:after="0" w:afterAutospacing="0" w:line="240" w:lineRule="auto"/>
        <w:rPr>
          <w:rFonts w:asciiTheme="minorBidi" w:hAnsiTheme="minorBidi" w:cstheme="minorBidi"/>
          <w:sz w:val="24"/>
          <w:szCs w:val="24"/>
        </w:rPr>
      </w:pPr>
    </w:p>
    <w:p w:rsidR="00F932F1" w:rsidRPr="006725F1" w:rsidRDefault="00F932F1" w:rsidP="00EE75C1">
      <w:pPr>
        <w:spacing w:before="0" w:beforeAutospacing="0" w:after="0" w:afterAutospacing="0" w:line="240" w:lineRule="auto"/>
        <w:ind w:firstLine="720"/>
        <w:rPr>
          <w:rFonts w:asciiTheme="minorBidi" w:hAnsiTheme="minorBidi" w:cstheme="minorBidi"/>
          <w:sz w:val="24"/>
          <w:szCs w:val="24"/>
        </w:rPr>
      </w:pPr>
      <w:r w:rsidRPr="006725F1">
        <w:rPr>
          <w:rFonts w:asciiTheme="minorBidi" w:hAnsiTheme="minorBidi" w:cstheme="minorBidi"/>
          <w:sz w:val="24"/>
          <w:szCs w:val="24"/>
        </w:rPr>
        <w:t>The Talmud (</w:t>
      </w:r>
      <w:r w:rsidRPr="00AF57A6">
        <w:rPr>
          <w:rFonts w:asciiTheme="minorBidi" w:hAnsiTheme="minorBidi" w:cstheme="minorBidi"/>
          <w:i/>
          <w:iCs/>
          <w:sz w:val="24"/>
          <w:szCs w:val="24"/>
        </w:rPr>
        <w:t>Gittin</w:t>
      </w:r>
      <w:r w:rsidRPr="006725F1">
        <w:rPr>
          <w:rFonts w:asciiTheme="minorBidi" w:hAnsiTheme="minorBidi" w:cstheme="minorBidi"/>
          <w:sz w:val="24"/>
          <w:szCs w:val="24"/>
        </w:rPr>
        <w:t xml:space="preserve"> 15b) teaches that one must wash the entire han</w:t>
      </w:r>
      <w:r w:rsidR="00AF57A6">
        <w:rPr>
          <w:rFonts w:asciiTheme="minorBidi" w:hAnsiTheme="minorBidi" w:cstheme="minorBidi"/>
          <w:sz w:val="24"/>
          <w:szCs w:val="24"/>
        </w:rPr>
        <w:t>d at once, and not part by part:</w:t>
      </w:r>
      <w:r w:rsidRPr="006725F1">
        <w:rPr>
          <w:rFonts w:asciiTheme="minorBidi" w:hAnsiTheme="minorBidi" w:cstheme="minorBidi"/>
          <w:sz w:val="24"/>
          <w:szCs w:val="24"/>
        </w:rPr>
        <w:t xml:space="preserve"> “It has been </w:t>
      </w:r>
      <w:r w:rsidR="008A6F7D">
        <w:rPr>
          <w:rFonts w:asciiTheme="minorBidi" w:hAnsiTheme="minorBidi" w:cstheme="minorBidi"/>
          <w:sz w:val="24"/>
          <w:szCs w:val="24"/>
        </w:rPr>
        <w:t>determined</w:t>
      </w:r>
      <w:r w:rsidRPr="006725F1">
        <w:rPr>
          <w:rFonts w:asciiTheme="minorBidi" w:hAnsiTheme="minorBidi" w:cstheme="minorBidi"/>
          <w:sz w:val="24"/>
          <w:szCs w:val="24"/>
        </w:rPr>
        <w:t xml:space="preserve"> in the school of R. Yannai that the hands cannot</w:t>
      </w:r>
      <w:r w:rsidR="00AF57A6">
        <w:rPr>
          <w:rFonts w:asciiTheme="minorBidi" w:hAnsiTheme="minorBidi" w:cstheme="minorBidi"/>
          <w:sz w:val="24"/>
          <w:szCs w:val="24"/>
        </w:rPr>
        <w:t xml:space="preserve"> be made clean by halves.” The G</w:t>
      </w:r>
      <w:r w:rsidRPr="006725F1">
        <w:rPr>
          <w:rFonts w:asciiTheme="minorBidi" w:hAnsiTheme="minorBidi" w:cstheme="minorBidi"/>
          <w:sz w:val="24"/>
          <w:szCs w:val="24"/>
        </w:rPr>
        <w:t>emara also suggests that “if the hand is still considerably wet, i.e. wet en</w:t>
      </w:r>
      <w:r w:rsidR="008A6F7D">
        <w:rPr>
          <w:rFonts w:asciiTheme="minorBidi" w:hAnsiTheme="minorBidi" w:cstheme="minorBidi"/>
          <w:sz w:val="24"/>
          <w:szCs w:val="24"/>
        </w:rPr>
        <w:t xml:space="preserve">ough to make something else moisten </w:t>
      </w:r>
      <w:r w:rsidR="00257569">
        <w:rPr>
          <w:rFonts w:asciiTheme="minorBidi" w:hAnsiTheme="minorBidi" w:cstheme="minorBidi"/>
          <w:sz w:val="24"/>
          <w:szCs w:val="24"/>
        </w:rPr>
        <w:t>something else upon contact</w:t>
      </w:r>
      <w:r w:rsidRPr="006725F1">
        <w:rPr>
          <w:rFonts w:asciiTheme="minorBidi" w:hAnsiTheme="minorBidi" w:cstheme="minorBidi"/>
          <w:sz w:val="24"/>
          <w:szCs w:val="24"/>
        </w:rPr>
        <w:t>, then it is considered to be one long washing.”</w:t>
      </w:r>
    </w:p>
    <w:p w:rsidR="00F932F1" w:rsidRPr="006725F1" w:rsidRDefault="00F932F1" w:rsidP="00EE75C1">
      <w:pPr>
        <w:spacing w:before="0" w:beforeAutospacing="0" w:after="0" w:afterAutospacing="0" w:line="240" w:lineRule="auto"/>
        <w:ind w:firstLine="720"/>
        <w:rPr>
          <w:rFonts w:asciiTheme="minorBidi" w:hAnsiTheme="minorBidi" w:cstheme="minorBidi"/>
          <w:sz w:val="24"/>
          <w:szCs w:val="24"/>
        </w:rPr>
      </w:pPr>
    </w:p>
    <w:p w:rsidR="00F932F1" w:rsidRPr="006725F1" w:rsidRDefault="00F932F1" w:rsidP="00EE75C1">
      <w:pPr>
        <w:spacing w:before="0" w:beforeAutospacing="0" w:after="0" w:afterAutospacing="0" w:line="240" w:lineRule="auto"/>
        <w:ind w:firstLine="720"/>
        <w:rPr>
          <w:rFonts w:asciiTheme="minorBidi" w:hAnsiTheme="minorBidi" w:cstheme="minorBidi"/>
          <w:sz w:val="24"/>
          <w:szCs w:val="24"/>
        </w:rPr>
      </w:pPr>
      <w:r w:rsidRPr="006725F1">
        <w:rPr>
          <w:rFonts w:asciiTheme="minorBidi" w:hAnsiTheme="minorBidi" w:cstheme="minorBidi"/>
          <w:sz w:val="24"/>
          <w:szCs w:val="24"/>
        </w:rPr>
        <w:t xml:space="preserve">The </w:t>
      </w:r>
      <w:r w:rsidRPr="008A6F7D">
        <w:rPr>
          <w:rFonts w:asciiTheme="minorBidi" w:hAnsiTheme="minorBidi" w:cstheme="minorBidi"/>
          <w:i/>
          <w:iCs/>
          <w:sz w:val="24"/>
          <w:szCs w:val="24"/>
        </w:rPr>
        <w:t>Rishonim</w:t>
      </w:r>
      <w:r w:rsidRPr="006725F1">
        <w:rPr>
          <w:rFonts w:asciiTheme="minorBidi" w:hAnsiTheme="minorBidi" w:cstheme="minorBidi"/>
          <w:sz w:val="24"/>
          <w:szCs w:val="24"/>
        </w:rPr>
        <w:t xml:space="preserve"> disagr</w:t>
      </w:r>
      <w:r w:rsidR="00AF57A6">
        <w:rPr>
          <w:rFonts w:asciiTheme="minorBidi" w:hAnsiTheme="minorBidi" w:cstheme="minorBidi"/>
          <w:sz w:val="24"/>
          <w:szCs w:val="24"/>
        </w:rPr>
        <w:t>ee as to whether to ac</w:t>
      </w:r>
      <w:r w:rsidRPr="006725F1">
        <w:rPr>
          <w:rFonts w:asciiTheme="minorBidi" w:hAnsiTheme="minorBidi" w:cstheme="minorBidi"/>
          <w:sz w:val="24"/>
          <w:szCs w:val="24"/>
        </w:rPr>
        <w:t>cept this last suggestion</w:t>
      </w:r>
      <w:r w:rsidR="00AF57A6">
        <w:rPr>
          <w:rFonts w:asciiTheme="minorBidi" w:hAnsiTheme="minorBidi" w:cstheme="minorBidi"/>
          <w:sz w:val="24"/>
          <w:szCs w:val="24"/>
        </w:rPr>
        <w:t>,</w:t>
      </w:r>
      <w:r w:rsidRPr="006725F1">
        <w:rPr>
          <w:rFonts w:asciiTheme="minorBidi" w:hAnsiTheme="minorBidi" w:cstheme="minorBidi"/>
          <w:sz w:val="24"/>
          <w:szCs w:val="24"/>
        </w:rPr>
        <w:t xml:space="preserve"> that if the hands are still wet one may pour more water over them,</w:t>
      </w:r>
      <w:r w:rsidR="00257569">
        <w:rPr>
          <w:rFonts w:asciiTheme="minorBidi" w:hAnsiTheme="minorBidi" w:cstheme="minorBidi"/>
          <w:sz w:val="24"/>
          <w:szCs w:val="24"/>
        </w:rPr>
        <w:t xml:space="preserve"> thereby</w:t>
      </w:r>
      <w:r w:rsidRPr="006725F1">
        <w:rPr>
          <w:rFonts w:asciiTheme="minorBidi" w:hAnsiTheme="minorBidi" w:cstheme="minorBidi"/>
          <w:sz w:val="24"/>
          <w:szCs w:val="24"/>
        </w:rPr>
        <w:t xml:space="preserve"> completing the “first washing.” The Rambam (</w:t>
      </w:r>
      <w:r w:rsidRPr="00AF57A6">
        <w:rPr>
          <w:rFonts w:asciiTheme="minorBidi" w:hAnsiTheme="minorBidi" w:cstheme="minorBidi"/>
          <w:i/>
          <w:iCs/>
          <w:sz w:val="24"/>
          <w:szCs w:val="24"/>
        </w:rPr>
        <w:t>Hilkhot</w:t>
      </w:r>
      <w:r w:rsidRPr="006725F1">
        <w:rPr>
          <w:rFonts w:asciiTheme="minorBidi" w:hAnsiTheme="minorBidi" w:cstheme="minorBidi"/>
          <w:sz w:val="24"/>
          <w:szCs w:val="24"/>
        </w:rPr>
        <w:t xml:space="preserve"> </w:t>
      </w:r>
      <w:r w:rsidRPr="00AF57A6">
        <w:rPr>
          <w:rFonts w:asciiTheme="minorBidi" w:hAnsiTheme="minorBidi" w:cstheme="minorBidi"/>
          <w:i/>
          <w:iCs/>
          <w:sz w:val="24"/>
          <w:szCs w:val="24"/>
        </w:rPr>
        <w:t>Mikva’ot</w:t>
      </w:r>
      <w:r w:rsidRPr="006725F1">
        <w:rPr>
          <w:rFonts w:asciiTheme="minorBidi" w:hAnsiTheme="minorBidi" w:cstheme="minorBidi"/>
          <w:sz w:val="24"/>
          <w:szCs w:val="24"/>
        </w:rPr>
        <w:t xml:space="preserve"> 11:7) accepts this leniency, and writes: </w:t>
      </w:r>
    </w:p>
    <w:p w:rsidR="00F932F1" w:rsidRPr="006725F1" w:rsidRDefault="00F932F1" w:rsidP="00EE75C1">
      <w:pPr>
        <w:spacing w:before="0" w:beforeAutospacing="0" w:after="0" w:afterAutospacing="0" w:line="240" w:lineRule="auto"/>
        <w:rPr>
          <w:rFonts w:asciiTheme="minorBidi" w:hAnsiTheme="minorBidi" w:cstheme="minorBidi"/>
          <w:sz w:val="24"/>
          <w:szCs w:val="24"/>
        </w:rPr>
      </w:pPr>
    </w:p>
    <w:p w:rsidR="00F932F1" w:rsidRPr="006725F1" w:rsidRDefault="00F932F1" w:rsidP="00EE75C1">
      <w:pPr>
        <w:spacing w:before="0" w:beforeAutospacing="0" w:after="0" w:afterAutospacing="0" w:line="240" w:lineRule="auto"/>
        <w:ind w:left="720"/>
        <w:rPr>
          <w:rFonts w:asciiTheme="minorBidi" w:hAnsiTheme="minorBidi" w:cstheme="minorBidi"/>
          <w:sz w:val="24"/>
          <w:szCs w:val="24"/>
        </w:rPr>
      </w:pPr>
      <w:r w:rsidRPr="006725F1">
        <w:rPr>
          <w:rFonts w:asciiTheme="minorBidi" w:hAnsiTheme="minorBidi" w:cstheme="minorBidi"/>
          <w:sz w:val="24"/>
          <w:szCs w:val="24"/>
        </w:rPr>
        <w:t>If one washed a portion of his hand and then washed the rest of his hand, his hand is impure as it was originally. If there is enough water to impart moisture to another substance on the portion of the hand washed first while the other part was being washed</w:t>
      </w:r>
      <w:r w:rsidR="00257569">
        <w:rPr>
          <w:rFonts w:asciiTheme="minorBidi" w:hAnsiTheme="minorBidi" w:cstheme="minorBidi"/>
          <w:sz w:val="24"/>
          <w:szCs w:val="24"/>
        </w:rPr>
        <w:t>,</w:t>
      </w:r>
      <w:r w:rsidRPr="006725F1">
        <w:rPr>
          <w:rFonts w:asciiTheme="minorBidi" w:hAnsiTheme="minorBidi" w:cstheme="minorBidi"/>
          <w:sz w:val="24"/>
          <w:szCs w:val="24"/>
        </w:rPr>
        <w:t xml:space="preserve"> </w:t>
      </w:r>
      <w:r w:rsidR="00AF57A6">
        <w:rPr>
          <w:rFonts w:asciiTheme="minorBidi" w:hAnsiTheme="minorBidi" w:cstheme="minorBidi"/>
          <w:sz w:val="24"/>
          <w:szCs w:val="24"/>
        </w:rPr>
        <w:t>[</w:t>
      </w:r>
      <w:r w:rsidRPr="006725F1">
        <w:rPr>
          <w:rFonts w:asciiTheme="minorBidi" w:hAnsiTheme="minorBidi" w:cstheme="minorBidi"/>
          <w:sz w:val="24"/>
          <w:szCs w:val="24"/>
        </w:rPr>
        <w:t>the hand] is pure.</w:t>
      </w:r>
    </w:p>
    <w:p w:rsidR="00F932F1" w:rsidRPr="006725F1" w:rsidRDefault="00F932F1" w:rsidP="00EE75C1">
      <w:pPr>
        <w:spacing w:before="0" w:beforeAutospacing="0" w:after="0" w:afterAutospacing="0" w:line="240" w:lineRule="auto"/>
        <w:ind w:firstLine="720"/>
        <w:rPr>
          <w:rFonts w:asciiTheme="minorBidi" w:hAnsiTheme="minorBidi" w:cstheme="minorBidi"/>
          <w:sz w:val="24"/>
          <w:szCs w:val="24"/>
        </w:rPr>
      </w:pPr>
    </w:p>
    <w:p w:rsidR="00F932F1" w:rsidRPr="006725F1" w:rsidRDefault="00F932F1" w:rsidP="00EE75C1">
      <w:pPr>
        <w:spacing w:before="0" w:beforeAutospacing="0" w:after="0" w:afterAutospacing="0" w:line="240" w:lineRule="auto"/>
        <w:rPr>
          <w:rFonts w:asciiTheme="minorBidi" w:hAnsiTheme="minorBidi" w:cstheme="minorBidi"/>
          <w:sz w:val="24"/>
          <w:szCs w:val="24"/>
        </w:rPr>
      </w:pPr>
      <w:r w:rsidRPr="006725F1">
        <w:rPr>
          <w:rFonts w:asciiTheme="minorBidi" w:hAnsiTheme="minorBidi" w:cstheme="minorBidi"/>
          <w:sz w:val="24"/>
          <w:szCs w:val="24"/>
        </w:rPr>
        <w:t>The Ra’avad, however, rules that one may not wash the hands part by part even if they are still wet.</w:t>
      </w:r>
    </w:p>
    <w:p w:rsidR="00F932F1" w:rsidRPr="006725F1" w:rsidRDefault="00F932F1" w:rsidP="00EE75C1">
      <w:pPr>
        <w:spacing w:before="0" w:beforeAutospacing="0" w:after="0" w:afterAutospacing="0" w:line="240" w:lineRule="auto"/>
        <w:ind w:firstLine="720"/>
        <w:rPr>
          <w:rFonts w:asciiTheme="minorBidi" w:hAnsiTheme="minorBidi" w:cstheme="minorBidi"/>
          <w:sz w:val="24"/>
          <w:szCs w:val="24"/>
        </w:rPr>
      </w:pPr>
    </w:p>
    <w:p w:rsidR="00F932F1" w:rsidRPr="006725F1" w:rsidRDefault="00F932F1" w:rsidP="00EE75C1">
      <w:pPr>
        <w:spacing w:before="0" w:beforeAutospacing="0" w:after="0" w:afterAutospacing="0" w:line="240" w:lineRule="auto"/>
        <w:ind w:firstLine="720"/>
        <w:rPr>
          <w:rFonts w:asciiTheme="minorBidi" w:hAnsiTheme="minorBidi" w:cstheme="minorBidi"/>
          <w:sz w:val="24"/>
          <w:szCs w:val="24"/>
        </w:rPr>
      </w:pPr>
      <w:r w:rsidRPr="006725F1">
        <w:rPr>
          <w:rFonts w:asciiTheme="minorBidi" w:hAnsiTheme="minorBidi" w:cstheme="minorBidi"/>
          <w:sz w:val="24"/>
          <w:szCs w:val="24"/>
        </w:rPr>
        <w:t xml:space="preserve">The </w:t>
      </w:r>
      <w:r w:rsidRPr="00AF57A6">
        <w:rPr>
          <w:rFonts w:asciiTheme="minorBidi" w:hAnsiTheme="minorBidi" w:cstheme="minorBidi"/>
          <w:i/>
          <w:iCs/>
          <w:sz w:val="24"/>
          <w:szCs w:val="24"/>
        </w:rPr>
        <w:t>Shulchan</w:t>
      </w:r>
      <w:r w:rsidRPr="006725F1">
        <w:rPr>
          <w:rFonts w:asciiTheme="minorBidi" w:hAnsiTheme="minorBidi" w:cstheme="minorBidi"/>
          <w:sz w:val="24"/>
          <w:szCs w:val="24"/>
        </w:rPr>
        <w:t xml:space="preserve"> </w:t>
      </w:r>
      <w:r w:rsidRPr="00AF57A6">
        <w:rPr>
          <w:rFonts w:asciiTheme="minorBidi" w:hAnsiTheme="minorBidi" w:cstheme="minorBidi"/>
          <w:i/>
          <w:iCs/>
          <w:sz w:val="24"/>
          <w:szCs w:val="24"/>
        </w:rPr>
        <w:t>Arukh</w:t>
      </w:r>
      <w:r w:rsidR="0091348D">
        <w:rPr>
          <w:rFonts w:asciiTheme="minorBidi" w:hAnsiTheme="minorBidi" w:cstheme="minorBidi"/>
          <w:sz w:val="24"/>
          <w:szCs w:val="24"/>
        </w:rPr>
        <w:t xml:space="preserve"> (162:3</w:t>
      </w:r>
      <w:r w:rsidRPr="006725F1">
        <w:rPr>
          <w:rFonts w:asciiTheme="minorBidi" w:hAnsiTheme="minorBidi" w:cstheme="minorBidi"/>
          <w:sz w:val="24"/>
          <w:szCs w:val="24"/>
        </w:rPr>
        <w:t xml:space="preserve">) rules in accordance with the Rambam. Some </w:t>
      </w:r>
      <w:r w:rsidRPr="00AF57A6">
        <w:rPr>
          <w:rFonts w:asciiTheme="minorBidi" w:hAnsiTheme="minorBidi" w:cstheme="minorBidi"/>
          <w:i/>
          <w:iCs/>
          <w:sz w:val="24"/>
          <w:szCs w:val="24"/>
        </w:rPr>
        <w:t>Acharonim</w:t>
      </w:r>
      <w:r w:rsidRPr="006725F1">
        <w:rPr>
          <w:rFonts w:asciiTheme="minorBidi" w:hAnsiTheme="minorBidi" w:cstheme="minorBidi"/>
          <w:sz w:val="24"/>
          <w:szCs w:val="24"/>
        </w:rPr>
        <w:t xml:space="preserve"> (</w:t>
      </w:r>
      <w:r w:rsidRPr="00AF57A6">
        <w:rPr>
          <w:rFonts w:asciiTheme="minorBidi" w:hAnsiTheme="minorBidi" w:cstheme="minorBidi"/>
          <w:i/>
          <w:iCs/>
          <w:sz w:val="24"/>
          <w:szCs w:val="24"/>
        </w:rPr>
        <w:t>Magen</w:t>
      </w:r>
      <w:r w:rsidRPr="006725F1">
        <w:rPr>
          <w:rFonts w:asciiTheme="minorBidi" w:hAnsiTheme="minorBidi" w:cstheme="minorBidi"/>
          <w:sz w:val="24"/>
          <w:szCs w:val="24"/>
        </w:rPr>
        <w:t xml:space="preserve"> </w:t>
      </w:r>
      <w:r w:rsidRPr="00AF57A6">
        <w:rPr>
          <w:rFonts w:asciiTheme="minorBidi" w:hAnsiTheme="minorBidi" w:cstheme="minorBidi"/>
          <w:i/>
          <w:iCs/>
          <w:sz w:val="24"/>
          <w:szCs w:val="24"/>
        </w:rPr>
        <w:t>Avraham</w:t>
      </w:r>
      <w:r w:rsidR="0091348D">
        <w:rPr>
          <w:rFonts w:asciiTheme="minorBidi" w:hAnsiTheme="minorBidi" w:cstheme="minorBidi"/>
          <w:sz w:val="24"/>
          <w:szCs w:val="24"/>
        </w:rPr>
        <w:t xml:space="preserve"> 162</w:t>
      </w:r>
      <w:r w:rsidRPr="006725F1">
        <w:rPr>
          <w:rFonts w:asciiTheme="minorBidi" w:hAnsiTheme="minorBidi" w:cstheme="minorBidi"/>
          <w:sz w:val="24"/>
          <w:szCs w:val="24"/>
        </w:rPr>
        <w:t xml:space="preserve">:5) explain that preferably one should not do this, and others (see </w:t>
      </w:r>
      <w:r w:rsidRPr="00AF57A6">
        <w:rPr>
          <w:rFonts w:asciiTheme="minorBidi" w:hAnsiTheme="minorBidi" w:cstheme="minorBidi"/>
          <w:i/>
          <w:iCs/>
          <w:sz w:val="24"/>
          <w:szCs w:val="24"/>
        </w:rPr>
        <w:t>Taz</w:t>
      </w:r>
      <w:r w:rsidR="0091348D">
        <w:rPr>
          <w:rFonts w:asciiTheme="minorBidi" w:hAnsiTheme="minorBidi" w:cstheme="minorBidi"/>
          <w:sz w:val="24"/>
          <w:szCs w:val="24"/>
        </w:rPr>
        <w:t xml:space="preserve"> 162</w:t>
      </w:r>
      <w:r w:rsidRPr="006725F1">
        <w:rPr>
          <w:rFonts w:asciiTheme="minorBidi" w:hAnsiTheme="minorBidi" w:cstheme="minorBidi"/>
          <w:sz w:val="24"/>
          <w:szCs w:val="24"/>
        </w:rPr>
        <w:t xml:space="preserve">:5) insist that even </w:t>
      </w:r>
      <w:r w:rsidRPr="006725F1">
        <w:rPr>
          <w:rFonts w:asciiTheme="minorBidi" w:hAnsiTheme="minorBidi" w:cstheme="minorBidi"/>
          <w:i/>
          <w:iCs/>
          <w:sz w:val="24"/>
          <w:szCs w:val="24"/>
        </w:rPr>
        <w:t>be-di’avad</w:t>
      </w:r>
      <w:r w:rsidRPr="006725F1">
        <w:rPr>
          <w:rFonts w:asciiTheme="minorBidi" w:hAnsiTheme="minorBidi" w:cstheme="minorBidi"/>
          <w:sz w:val="24"/>
          <w:szCs w:val="24"/>
        </w:rPr>
        <w:t xml:space="preserve"> this may not suffice. </w:t>
      </w:r>
    </w:p>
    <w:p w:rsidR="00F932F1" w:rsidRPr="006725F1" w:rsidRDefault="00F932F1" w:rsidP="00EE75C1">
      <w:pPr>
        <w:spacing w:before="0" w:beforeAutospacing="0" w:after="0" w:afterAutospacing="0" w:line="240" w:lineRule="auto"/>
        <w:ind w:firstLine="720"/>
        <w:rPr>
          <w:rFonts w:asciiTheme="minorBidi" w:hAnsiTheme="minorBidi" w:cstheme="minorBidi"/>
          <w:sz w:val="24"/>
          <w:szCs w:val="24"/>
        </w:rPr>
      </w:pPr>
    </w:p>
    <w:p w:rsidR="00EE0A6A" w:rsidRPr="006725F1" w:rsidRDefault="00F932F1" w:rsidP="00EE75C1">
      <w:pPr>
        <w:spacing w:before="0" w:beforeAutospacing="0" w:after="0" w:afterAutospacing="0" w:line="240" w:lineRule="auto"/>
        <w:ind w:firstLine="720"/>
        <w:rPr>
          <w:rFonts w:asciiTheme="minorBidi" w:hAnsiTheme="minorBidi" w:cstheme="minorBidi"/>
          <w:sz w:val="24"/>
          <w:szCs w:val="24"/>
        </w:rPr>
      </w:pPr>
      <w:r w:rsidRPr="006725F1">
        <w:rPr>
          <w:rFonts w:asciiTheme="minorBidi" w:hAnsiTheme="minorBidi" w:cstheme="minorBidi"/>
          <w:sz w:val="24"/>
          <w:szCs w:val="24"/>
        </w:rPr>
        <w:t>In practice, if one washe</w:t>
      </w:r>
      <w:r w:rsidR="003125F0">
        <w:rPr>
          <w:rFonts w:asciiTheme="minorBidi" w:hAnsiTheme="minorBidi" w:cstheme="minorBidi"/>
          <w:sz w:val="24"/>
          <w:szCs w:val="24"/>
        </w:rPr>
        <w:t>d only part of his hand, and that part then dries</w:t>
      </w:r>
      <w:r w:rsidRPr="006725F1">
        <w:rPr>
          <w:rFonts w:asciiTheme="minorBidi" w:hAnsiTheme="minorBidi" w:cstheme="minorBidi"/>
          <w:sz w:val="24"/>
          <w:szCs w:val="24"/>
        </w:rPr>
        <w:t>, one must then wash the entire hand, and not just the part w</w:t>
      </w:r>
      <w:r w:rsidR="0091348D">
        <w:rPr>
          <w:rFonts w:asciiTheme="minorBidi" w:hAnsiTheme="minorBidi" w:cstheme="minorBidi"/>
          <w:sz w:val="24"/>
          <w:szCs w:val="24"/>
        </w:rPr>
        <w:t xml:space="preserve">hich wasn’t </w:t>
      </w:r>
      <w:r w:rsidR="003125F0">
        <w:rPr>
          <w:rFonts w:asciiTheme="minorBidi" w:hAnsiTheme="minorBidi" w:cstheme="minorBidi"/>
          <w:sz w:val="24"/>
          <w:szCs w:val="24"/>
        </w:rPr>
        <w:t xml:space="preserve">initially </w:t>
      </w:r>
      <w:r w:rsidR="0091348D">
        <w:rPr>
          <w:rFonts w:asciiTheme="minorBidi" w:hAnsiTheme="minorBidi" w:cstheme="minorBidi"/>
          <w:sz w:val="24"/>
          <w:szCs w:val="24"/>
        </w:rPr>
        <w:t xml:space="preserve">washed. </w:t>
      </w:r>
      <w:r w:rsidR="003125F0" w:rsidRPr="006725F1">
        <w:rPr>
          <w:rFonts w:asciiTheme="minorBidi" w:hAnsiTheme="minorBidi" w:cstheme="minorBidi"/>
          <w:sz w:val="24"/>
          <w:szCs w:val="24"/>
        </w:rPr>
        <w:t>Regarding this case</w:t>
      </w:r>
      <w:r w:rsidR="003125F0">
        <w:rPr>
          <w:rFonts w:asciiTheme="minorBidi" w:hAnsiTheme="minorBidi" w:cstheme="minorBidi"/>
          <w:sz w:val="24"/>
          <w:szCs w:val="24"/>
        </w:rPr>
        <w:t>,</w:t>
      </w:r>
      <w:r w:rsidR="003125F0" w:rsidRPr="006725F1">
        <w:rPr>
          <w:rFonts w:asciiTheme="minorBidi" w:hAnsiTheme="minorBidi" w:cstheme="minorBidi"/>
          <w:sz w:val="24"/>
          <w:szCs w:val="24"/>
        </w:rPr>
        <w:t xml:space="preserve"> the </w:t>
      </w:r>
      <w:r w:rsidR="003125F0" w:rsidRPr="00AF57A6">
        <w:rPr>
          <w:rFonts w:asciiTheme="minorBidi" w:hAnsiTheme="minorBidi" w:cstheme="minorBidi"/>
          <w:i/>
          <w:iCs/>
          <w:sz w:val="24"/>
          <w:szCs w:val="24"/>
        </w:rPr>
        <w:t>Acharonim</w:t>
      </w:r>
      <w:r w:rsidR="003125F0" w:rsidRPr="006725F1">
        <w:rPr>
          <w:rFonts w:asciiTheme="minorBidi" w:hAnsiTheme="minorBidi" w:cstheme="minorBidi"/>
          <w:sz w:val="24"/>
          <w:szCs w:val="24"/>
        </w:rPr>
        <w:t xml:space="preserve"> disagree as to whet</w:t>
      </w:r>
      <w:r w:rsidR="003125F0">
        <w:rPr>
          <w:rFonts w:asciiTheme="minorBidi" w:hAnsiTheme="minorBidi" w:cstheme="minorBidi"/>
          <w:sz w:val="24"/>
          <w:szCs w:val="24"/>
        </w:rPr>
        <w:t>her one must first dry the hand</w:t>
      </w:r>
      <w:r w:rsidR="003125F0" w:rsidRPr="006725F1">
        <w:rPr>
          <w:rFonts w:asciiTheme="minorBidi" w:hAnsiTheme="minorBidi" w:cstheme="minorBidi"/>
          <w:sz w:val="24"/>
          <w:szCs w:val="24"/>
        </w:rPr>
        <w:t xml:space="preserve"> completely before washing again (see </w:t>
      </w:r>
      <w:r w:rsidR="003125F0" w:rsidRPr="00AF57A6">
        <w:rPr>
          <w:rFonts w:asciiTheme="minorBidi" w:hAnsiTheme="minorBidi" w:cstheme="minorBidi"/>
          <w:i/>
          <w:iCs/>
          <w:sz w:val="24"/>
          <w:szCs w:val="24"/>
        </w:rPr>
        <w:t>Mishna</w:t>
      </w:r>
      <w:r w:rsidR="003125F0" w:rsidRPr="006725F1">
        <w:rPr>
          <w:rFonts w:asciiTheme="minorBidi" w:hAnsiTheme="minorBidi" w:cstheme="minorBidi"/>
          <w:sz w:val="24"/>
          <w:szCs w:val="24"/>
        </w:rPr>
        <w:t xml:space="preserve"> </w:t>
      </w:r>
      <w:r w:rsidR="003125F0" w:rsidRPr="00AF57A6">
        <w:rPr>
          <w:rFonts w:asciiTheme="minorBidi" w:hAnsiTheme="minorBidi" w:cstheme="minorBidi"/>
          <w:i/>
          <w:iCs/>
          <w:sz w:val="24"/>
          <w:szCs w:val="24"/>
        </w:rPr>
        <w:t>Berura</w:t>
      </w:r>
      <w:r w:rsidR="003125F0">
        <w:rPr>
          <w:rFonts w:asciiTheme="minorBidi" w:hAnsiTheme="minorBidi" w:cstheme="minorBidi"/>
          <w:sz w:val="24"/>
          <w:szCs w:val="24"/>
        </w:rPr>
        <w:t xml:space="preserve"> 162:27). If the hand is</w:t>
      </w:r>
      <w:r w:rsidRPr="006725F1">
        <w:rPr>
          <w:rFonts w:asciiTheme="minorBidi" w:hAnsiTheme="minorBidi" w:cstheme="minorBidi"/>
          <w:sz w:val="24"/>
          <w:szCs w:val="24"/>
        </w:rPr>
        <w:t xml:space="preserve"> s</w:t>
      </w:r>
      <w:r w:rsidR="003125F0">
        <w:rPr>
          <w:rFonts w:asciiTheme="minorBidi" w:hAnsiTheme="minorBidi" w:cstheme="minorBidi"/>
          <w:sz w:val="24"/>
          <w:szCs w:val="24"/>
        </w:rPr>
        <w:t xml:space="preserve">till wet after </w:t>
      </w:r>
      <w:r w:rsidR="00AF57A6">
        <w:rPr>
          <w:rFonts w:asciiTheme="minorBidi" w:hAnsiTheme="minorBidi" w:cstheme="minorBidi"/>
          <w:sz w:val="24"/>
          <w:szCs w:val="24"/>
        </w:rPr>
        <w:t>water has been</w:t>
      </w:r>
      <w:r w:rsidRPr="006725F1">
        <w:rPr>
          <w:rFonts w:asciiTheme="minorBidi" w:hAnsiTheme="minorBidi" w:cstheme="minorBidi"/>
          <w:sz w:val="24"/>
          <w:szCs w:val="24"/>
        </w:rPr>
        <w:t xml:space="preserve"> poured over</w:t>
      </w:r>
      <w:r w:rsidR="003125F0">
        <w:rPr>
          <w:rFonts w:asciiTheme="minorBidi" w:hAnsiTheme="minorBidi" w:cstheme="minorBidi"/>
          <w:sz w:val="24"/>
          <w:szCs w:val="24"/>
        </w:rPr>
        <w:t xml:space="preserve"> only</w:t>
      </w:r>
      <w:r w:rsidRPr="006725F1">
        <w:rPr>
          <w:rFonts w:asciiTheme="minorBidi" w:hAnsiTheme="minorBidi" w:cstheme="minorBidi"/>
          <w:sz w:val="24"/>
          <w:szCs w:val="24"/>
        </w:rPr>
        <w:t xml:space="preserve"> </w:t>
      </w:r>
      <w:r w:rsidR="003125F0">
        <w:rPr>
          <w:rFonts w:asciiTheme="minorBidi" w:hAnsiTheme="minorBidi" w:cstheme="minorBidi"/>
          <w:sz w:val="24"/>
          <w:szCs w:val="24"/>
        </w:rPr>
        <w:t>part of the hand</w:t>
      </w:r>
      <w:r w:rsidRPr="006725F1">
        <w:rPr>
          <w:rFonts w:asciiTheme="minorBidi" w:hAnsiTheme="minorBidi" w:cstheme="minorBidi"/>
          <w:sz w:val="24"/>
          <w:szCs w:val="24"/>
        </w:rPr>
        <w:t xml:space="preserve">, </w:t>
      </w:r>
      <w:r w:rsidRPr="006725F1">
        <w:rPr>
          <w:rFonts w:asciiTheme="minorBidi" w:hAnsiTheme="minorBidi" w:cstheme="minorBidi"/>
          <w:sz w:val="24"/>
          <w:szCs w:val="24"/>
        </w:rPr>
        <w:lastRenderedPageBreak/>
        <w:t xml:space="preserve">although the </w:t>
      </w:r>
      <w:r w:rsidRPr="00AF57A6">
        <w:rPr>
          <w:rFonts w:asciiTheme="minorBidi" w:hAnsiTheme="minorBidi" w:cstheme="minorBidi"/>
          <w:i/>
          <w:iCs/>
          <w:sz w:val="24"/>
          <w:szCs w:val="24"/>
        </w:rPr>
        <w:t>Shulchan</w:t>
      </w:r>
      <w:r w:rsidRPr="006725F1">
        <w:rPr>
          <w:rFonts w:asciiTheme="minorBidi" w:hAnsiTheme="minorBidi" w:cstheme="minorBidi"/>
          <w:sz w:val="24"/>
          <w:szCs w:val="24"/>
        </w:rPr>
        <w:t xml:space="preserve"> </w:t>
      </w:r>
      <w:r w:rsidRPr="00AF57A6">
        <w:rPr>
          <w:rFonts w:asciiTheme="minorBidi" w:hAnsiTheme="minorBidi" w:cstheme="minorBidi"/>
          <w:i/>
          <w:iCs/>
          <w:sz w:val="24"/>
          <w:szCs w:val="24"/>
        </w:rPr>
        <w:t>Arukh</w:t>
      </w:r>
      <w:r w:rsidR="0091348D">
        <w:rPr>
          <w:rFonts w:asciiTheme="minorBidi" w:hAnsiTheme="minorBidi" w:cstheme="minorBidi"/>
          <w:sz w:val="24"/>
          <w:szCs w:val="24"/>
        </w:rPr>
        <w:t xml:space="preserve"> maintains that one may</w:t>
      </w:r>
      <w:r w:rsidRPr="006725F1">
        <w:rPr>
          <w:rFonts w:asciiTheme="minorBidi" w:hAnsiTheme="minorBidi" w:cstheme="minorBidi"/>
          <w:sz w:val="24"/>
          <w:szCs w:val="24"/>
        </w:rPr>
        <w:t xml:space="preserve"> pour</w:t>
      </w:r>
      <w:r w:rsidR="0091348D">
        <w:rPr>
          <w:rFonts w:asciiTheme="minorBidi" w:hAnsiTheme="minorBidi" w:cstheme="minorBidi"/>
          <w:sz w:val="24"/>
          <w:szCs w:val="24"/>
        </w:rPr>
        <w:t xml:space="preserve"> water over the rest of the hand</w:t>
      </w:r>
      <w:r w:rsidRPr="006725F1">
        <w:rPr>
          <w:rFonts w:asciiTheme="minorBidi" w:hAnsiTheme="minorBidi" w:cstheme="minorBidi"/>
          <w:sz w:val="24"/>
          <w:szCs w:val="24"/>
        </w:rPr>
        <w:t>, others i</w:t>
      </w:r>
      <w:r w:rsidR="00AF57A6">
        <w:rPr>
          <w:rFonts w:asciiTheme="minorBidi" w:hAnsiTheme="minorBidi" w:cstheme="minorBidi"/>
          <w:sz w:val="24"/>
          <w:szCs w:val="24"/>
        </w:rPr>
        <w:t>nsist that one should</w:t>
      </w:r>
      <w:r w:rsidRPr="006725F1">
        <w:rPr>
          <w:rFonts w:asciiTheme="minorBidi" w:hAnsiTheme="minorBidi" w:cstheme="minorBidi"/>
          <w:sz w:val="24"/>
          <w:szCs w:val="24"/>
        </w:rPr>
        <w:t xml:space="preserve"> was</w:t>
      </w:r>
      <w:r w:rsidR="00AF57A6">
        <w:rPr>
          <w:rFonts w:asciiTheme="minorBidi" w:hAnsiTheme="minorBidi" w:cstheme="minorBidi"/>
          <w:sz w:val="24"/>
          <w:szCs w:val="24"/>
        </w:rPr>
        <w:t>h</w:t>
      </w:r>
      <w:r w:rsidR="003125F0">
        <w:rPr>
          <w:rFonts w:asciiTheme="minorBidi" w:hAnsiTheme="minorBidi" w:cstheme="minorBidi"/>
          <w:sz w:val="24"/>
          <w:szCs w:val="24"/>
        </w:rPr>
        <w:t xml:space="preserve"> his hand entirely</w:t>
      </w:r>
      <w:r w:rsidRPr="006725F1">
        <w:rPr>
          <w:rFonts w:asciiTheme="minorBidi" w:hAnsiTheme="minorBidi" w:cstheme="minorBidi"/>
          <w:sz w:val="24"/>
          <w:szCs w:val="24"/>
        </w:rPr>
        <w:t xml:space="preserve"> again. </w:t>
      </w:r>
    </w:p>
    <w:p w:rsidR="00EE0A6A" w:rsidRPr="006725F1" w:rsidRDefault="00EE0A6A" w:rsidP="00EE75C1">
      <w:pPr>
        <w:spacing w:before="0" w:beforeAutospacing="0" w:after="0" w:afterAutospacing="0" w:line="240" w:lineRule="auto"/>
        <w:ind w:firstLine="720"/>
        <w:rPr>
          <w:rFonts w:asciiTheme="minorBidi" w:hAnsiTheme="minorBidi" w:cstheme="minorBidi"/>
          <w:sz w:val="24"/>
          <w:szCs w:val="24"/>
        </w:rPr>
      </w:pPr>
    </w:p>
    <w:p w:rsidR="00F932F1" w:rsidRPr="006725F1" w:rsidRDefault="00F932F1" w:rsidP="00EE75C1">
      <w:pPr>
        <w:spacing w:before="0" w:beforeAutospacing="0" w:after="0" w:afterAutospacing="0" w:line="240" w:lineRule="auto"/>
        <w:ind w:firstLine="720"/>
        <w:rPr>
          <w:rFonts w:asciiTheme="minorBidi" w:hAnsiTheme="minorBidi" w:cstheme="minorBidi"/>
          <w:sz w:val="24"/>
          <w:szCs w:val="24"/>
        </w:rPr>
      </w:pPr>
      <w:r w:rsidRPr="006725F1">
        <w:rPr>
          <w:rFonts w:asciiTheme="minorBidi" w:hAnsiTheme="minorBidi" w:cstheme="minorBidi"/>
          <w:sz w:val="24"/>
          <w:szCs w:val="24"/>
        </w:rPr>
        <w:t xml:space="preserve">The </w:t>
      </w:r>
      <w:r w:rsidRPr="00AF57A6">
        <w:rPr>
          <w:rFonts w:asciiTheme="minorBidi" w:hAnsiTheme="minorBidi" w:cstheme="minorBidi"/>
          <w:i/>
          <w:iCs/>
          <w:sz w:val="24"/>
          <w:szCs w:val="24"/>
        </w:rPr>
        <w:t>Mishna</w:t>
      </w:r>
      <w:r w:rsidRPr="006725F1">
        <w:rPr>
          <w:rFonts w:asciiTheme="minorBidi" w:hAnsiTheme="minorBidi" w:cstheme="minorBidi"/>
          <w:sz w:val="24"/>
          <w:szCs w:val="24"/>
        </w:rPr>
        <w:t xml:space="preserve"> </w:t>
      </w:r>
      <w:r w:rsidRPr="00AF57A6">
        <w:rPr>
          <w:rFonts w:asciiTheme="minorBidi" w:hAnsiTheme="minorBidi" w:cstheme="minorBidi"/>
          <w:i/>
          <w:iCs/>
          <w:sz w:val="24"/>
          <w:szCs w:val="24"/>
        </w:rPr>
        <w:t>Berura</w:t>
      </w:r>
      <w:r w:rsidRPr="006725F1">
        <w:rPr>
          <w:rFonts w:asciiTheme="minorBidi" w:hAnsiTheme="minorBidi" w:cstheme="minorBidi"/>
          <w:sz w:val="24"/>
          <w:szCs w:val="24"/>
        </w:rPr>
        <w:t xml:space="preserve"> (162:30) writes that when </w:t>
      </w:r>
      <w:r w:rsidR="00EE0A6A" w:rsidRPr="006725F1">
        <w:rPr>
          <w:rFonts w:asciiTheme="minorBidi" w:hAnsiTheme="minorBidi" w:cstheme="minorBidi"/>
          <w:sz w:val="24"/>
          <w:szCs w:val="24"/>
        </w:rPr>
        <w:t>washing</w:t>
      </w:r>
      <w:r w:rsidRPr="006725F1">
        <w:rPr>
          <w:rFonts w:asciiTheme="minorBidi" w:hAnsiTheme="minorBidi" w:cstheme="minorBidi"/>
          <w:sz w:val="24"/>
          <w:szCs w:val="24"/>
        </w:rPr>
        <w:t xml:space="preserve"> from a bottle</w:t>
      </w:r>
      <w:r w:rsidR="00EE0A6A" w:rsidRPr="006725F1">
        <w:rPr>
          <w:rFonts w:asciiTheme="minorBidi" w:hAnsiTheme="minorBidi" w:cstheme="minorBidi"/>
          <w:sz w:val="24"/>
          <w:szCs w:val="24"/>
        </w:rPr>
        <w:t xml:space="preserve"> with a narrow spout, similar to today’s soda bottles, one should be careful that a steady flow of water leaves the bottle when flowing over one’s hands. </w:t>
      </w:r>
      <w:r w:rsidRPr="006725F1">
        <w:rPr>
          <w:rFonts w:asciiTheme="minorBidi" w:hAnsiTheme="minorBidi" w:cstheme="minorBidi"/>
          <w:sz w:val="24"/>
          <w:szCs w:val="24"/>
        </w:rPr>
        <w:t>.</w:t>
      </w:r>
    </w:p>
    <w:p w:rsidR="00F932F1" w:rsidRPr="006725F1" w:rsidRDefault="00F932F1" w:rsidP="00EE75C1">
      <w:pPr>
        <w:spacing w:before="0" w:beforeAutospacing="0" w:after="0" w:afterAutospacing="0" w:line="240" w:lineRule="auto"/>
        <w:ind w:firstLine="720"/>
        <w:rPr>
          <w:rFonts w:asciiTheme="minorBidi" w:hAnsiTheme="minorBidi" w:cstheme="minorBidi"/>
          <w:sz w:val="24"/>
          <w:szCs w:val="24"/>
        </w:rPr>
      </w:pPr>
    </w:p>
    <w:p w:rsidR="00F932F1" w:rsidRPr="006725F1" w:rsidRDefault="00F932F1" w:rsidP="00EE75C1">
      <w:pPr>
        <w:spacing w:before="0" w:beforeAutospacing="0" w:after="0" w:afterAutospacing="0" w:line="240" w:lineRule="auto"/>
        <w:ind w:firstLine="720"/>
        <w:rPr>
          <w:rFonts w:asciiTheme="minorBidi" w:hAnsiTheme="minorBidi" w:cstheme="minorBidi"/>
          <w:sz w:val="24"/>
          <w:szCs w:val="24"/>
        </w:rPr>
      </w:pPr>
      <w:r w:rsidRPr="006725F1">
        <w:rPr>
          <w:rFonts w:asciiTheme="minorBidi" w:hAnsiTheme="minorBidi" w:cstheme="minorBidi"/>
          <w:sz w:val="24"/>
          <w:szCs w:val="24"/>
        </w:rPr>
        <w:t xml:space="preserve">The </w:t>
      </w:r>
      <w:r w:rsidRPr="00AF57A6">
        <w:rPr>
          <w:rFonts w:asciiTheme="minorBidi" w:hAnsiTheme="minorBidi" w:cstheme="minorBidi"/>
          <w:sz w:val="24"/>
          <w:szCs w:val="24"/>
        </w:rPr>
        <w:t>Rosh</w:t>
      </w:r>
      <w:r w:rsidRPr="006725F1">
        <w:rPr>
          <w:rFonts w:asciiTheme="minorBidi" w:hAnsiTheme="minorBidi" w:cstheme="minorBidi"/>
          <w:sz w:val="24"/>
          <w:szCs w:val="24"/>
        </w:rPr>
        <w:t xml:space="preserve"> (8:18) writes that a</w:t>
      </w:r>
      <w:r w:rsidR="00AF57A6">
        <w:rPr>
          <w:rFonts w:asciiTheme="minorBidi" w:hAnsiTheme="minorBidi" w:cstheme="minorBidi"/>
          <w:sz w:val="24"/>
          <w:szCs w:val="24"/>
        </w:rPr>
        <w:t>lthough one</w:t>
      </w:r>
      <w:r w:rsidRPr="006725F1">
        <w:rPr>
          <w:rFonts w:asciiTheme="minorBidi" w:hAnsiTheme="minorBidi" w:cstheme="minorBidi"/>
          <w:sz w:val="24"/>
          <w:szCs w:val="24"/>
        </w:rPr>
        <w:t xml:space="preserve"> may not wash only part of one’s hand,</w:t>
      </w:r>
      <w:r w:rsidR="006725F1">
        <w:rPr>
          <w:rFonts w:asciiTheme="minorBidi" w:hAnsiTheme="minorBidi" w:cstheme="minorBidi"/>
          <w:sz w:val="24"/>
          <w:szCs w:val="24"/>
        </w:rPr>
        <w:t xml:space="preserve"> if one has a bandage, “it</w:t>
      </w:r>
      <w:r w:rsidRPr="006725F1">
        <w:rPr>
          <w:rFonts w:asciiTheme="minorBidi" w:hAnsiTheme="minorBidi" w:cstheme="minorBidi"/>
          <w:sz w:val="24"/>
          <w:szCs w:val="24"/>
        </w:rPr>
        <w:t xml:space="preserve"> is si</w:t>
      </w:r>
      <w:r w:rsidR="003125F0">
        <w:rPr>
          <w:rFonts w:asciiTheme="minorBidi" w:hAnsiTheme="minorBidi" w:cstheme="minorBidi"/>
          <w:sz w:val="24"/>
          <w:szCs w:val="24"/>
        </w:rPr>
        <w:t>milar to one whose hand</w:t>
      </w:r>
      <w:r w:rsidRPr="006725F1">
        <w:rPr>
          <w:rFonts w:asciiTheme="minorBidi" w:hAnsiTheme="minorBidi" w:cstheme="minorBidi"/>
          <w:sz w:val="24"/>
          <w:szCs w:val="24"/>
        </w:rPr>
        <w:t xml:space="preserve"> was cut off.” In other words, that area of the hand is completely exempt from </w:t>
      </w:r>
      <w:r w:rsidRPr="006725F1">
        <w:rPr>
          <w:rFonts w:asciiTheme="minorBidi" w:hAnsiTheme="minorBidi" w:cstheme="minorBidi"/>
          <w:i/>
          <w:iCs/>
          <w:sz w:val="24"/>
          <w:szCs w:val="24"/>
        </w:rPr>
        <w:t>netilat yadayim</w:t>
      </w:r>
      <w:r w:rsidRPr="006725F1">
        <w:rPr>
          <w:rFonts w:asciiTheme="minorBidi" w:hAnsiTheme="minorBidi" w:cstheme="minorBidi"/>
          <w:sz w:val="24"/>
          <w:szCs w:val="24"/>
        </w:rPr>
        <w:t>. However, one should be sure that</w:t>
      </w:r>
      <w:r w:rsidR="003125F0">
        <w:rPr>
          <w:rFonts w:asciiTheme="minorBidi" w:hAnsiTheme="minorBidi" w:cstheme="minorBidi"/>
          <w:sz w:val="24"/>
          <w:szCs w:val="24"/>
        </w:rPr>
        <w:t xml:space="preserve"> water does not reach that area</w:t>
      </w:r>
      <w:r w:rsidRPr="006725F1">
        <w:rPr>
          <w:rFonts w:asciiTheme="minorBidi" w:hAnsiTheme="minorBidi" w:cstheme="minorBidi"/>
          <w:sz w:val="24"/>
          <w:szCs w:val="24"/>
        </w:rPr>
        <w:t xml:space="preserve"> and then return to the rest of the hand, </w:t>
      </w:r>
      <w:r w:rsidR="00AF57A6">
        <w:rPr>
          <w:rFonts w:asciiTheme="minorBidi" w:hAnsiTheme="minorBidi" w:cstheme="minorBidi"/>
          <w:sz w:val="24"/>
          <w:szCs w:val="24"/>
        </w:rPr>
        <w:t xml:space="preserve">thereby </w:t>
      </w:r>
      <w:r w:rsidRPr="006725F1">
        <w:rPr>
          <w:rFonts w:asciiTheme="minorBidi" w:hAnsiTheme="minorBidi" w:cstheme="minorBidi"/>
          <w:sz w:val="24"/>
          <w:szCs w:val="24"/>
        </w:rPr>
        <w:t>bring</w:t>
      </w:r>
      <w:r w:rsidR="00AF57A6">
        <w:rPr>
          <w:rFonts w:asciiTheme="minorBidi" w:hAnsiTheme="minorBidi" w:cstheme="minorBidi"/>
          <w:sz w:val="24"/>
          <w:szCs w:val="24"/>
        </w:rPr>
        <w:t>ing</w:t>
      </w:r>
      <w:r w:rsidRPr="006725F1">
        <w:rPr>
          <w:rFonts w:asciiTheme="minorBidi" w:hAnsiTheme="minorBidi" w:cstheme="minorBidi"/>
          <w:sz w:val="24"/>
          <w:szCs w:val="24"/>
        </w:rPr>
        <w:t xml:space="preserve"> ritual impurity </w:t>
      </w:r>
      <w:r w:rsidR="00EE0A6A" w:rsidRPr="006725F1">
        <w:rPr>
          <w:rFonts w:asciiTheme="minorBidi" w:hAnsiTheme="minorBidi" w:cstheme="minorBidi"/>
          <w:sz w:val="24"/>
          <w:szCs w:val="24"/>
        </w:rPr>
        <w:t>to the entire hand</w:t>
      </w:r>
      <w:r w:rsidRPr="006725F1">
        <w:rPr>
          <w:rFonts w:asciiTheme="minorBidi" w:hAnsiTheme="minorBidi" w:cstheme="minorBidi"/>
          <w:sz w:val="24"/>
          <w:szCs w:val="24"/>
        </w:rPr>
        <w:t xml:space="preserve">. The </w:t>
      </w:r>
      <w:r w:rsidRPr="00AF57A6">
        <w:rPr>
          <w:rFonts w:asciiTheme="minorBidi" w:hAnsiTheme="minorBidi" w:cstheme="minorBidi"/>
          <w:i/>
          <w:iCs/>
          <w:sz w:val="24"/>
          <w:szCs w:val="24"/>
        </w:rPr>
        <w:t>Shulchan</w:t>
      </w:r>
      <w:r w:rsidRPr="006725F1">
        <w:rPr>
          <w:rFonts w:asciiTheme="minorBidi" w:hAnsiTheme="minorBidi" w:cstheme="minorBidi"/>
          <w:sz w:val="24"/>
          <w:szCs w:val="24"/>
        </w:rPr>
        <w:t xml:space="preserve"> </w:t>
      </w:r>
      <w:r w:rsidRPr="00AF57A6">
        <w:rPr>
          <w:rFonts w:asciiTheme="minorBidi" w:hAnsiTheme="minorBidi" w:cstheme="minorBidi"/>
          <w:i/>
          <w:iCs/>
          <w:sz w:val="24"/>
          <w:szCs w:val="24"/>
        </w:rPr>
        <w:t>Arukh</w:t>
      </w:r>
      <w:r w:rsidRPr="006725F1">
        <w:rPr>
          <w:rFonts w:asciiTheme="minorBidi" w:hAnsiTheme="minorBidi" w:cstheme="minorBidi"/>
          <w:sz w:val="24"/>
          <w:szCs w:val="24"/>
        </w:rPr>
        <w:t xml:space="preserve"> (162:10) cites this </w:t>
      </w:r>
      <w:r w:rsidR="00EE0A6A" w:rsidRPr="006725F1">
        <w:rPr>
          <w:rFonts w:asciiTheme="minorBidi" w:hAnsiTheme="minorBidi" w:cstheme="minorBidi"/>
          <w:sz w:val="24"/>
          <w:szCs w:val="24"/>
        </w:rPr>
        <w:t xml:space="preserve">law as well. </w:t>
      </w:r>
    </w:p>
    <w:p w:rsidR="006E7510" w:rsidRPr="006725F1" w:rsidRDefault="006E7510" w:rsidP="00EE75C1">
      <w:pPr>
        <w:spacing w:before="0" w:beforeAutospacing="0" w:after="0" w:afterAutospacing="0" w:line="240" w:lineRule="auto"/>
        <w:rPr>
          <w:rFonts w:asciiTheme="minorBidi" w:hAnsiTheme="minorBidi" w:cstheme="minorBidi"/>
          <w:sz w:val="24"/>
          <w:szCs w:val="24"/>
        </w:rPr>
      </w:pPr>
    </w:p>
    <w:p w:rsidR="006E7510" w:rsidRPr="006725F1" w:rsidRDefault="00083602" w:rsidP="00EE75C1">
      <w:pPr>
        <w:spacing w:before="0" w:beforeAutospacing="0" w:after="0" w:afterAutospacing="0" w:line="240" w:lineRule="auto"/>
        <w:rPr>
          <w:rFonts w:asciiTheme="minorBidi" w:hAnsiTheme="minorBidi" w:cstheme="minorBidi"/>
          <w:i/>
          <w:iCs/>
          <w:sz w:val="24"/>
          <w:szCs w:val="24"/>
        </w:rPr>
      </w:pPr>
      <w:r w:rsidRPr="006725F1">
        <w:rPr>
          <w:rFonts w:asciiTheme="minorBidi" w:hAnsiTheme="minorBidi" w:cstheme="minorBidi"/>
          <w:b/>
          <w:bCs/>
          <w:i/>
          <w:iCs/>
          <w:sz w:val="24"/>
          <w:szCs w:val="24"/>
        </w:rPr>
        <w:t>Chat</w:t>
      </w:r>
      <w:r w:rsidR="003125F0">
        <w:rPr>
          <w:rFonts w:asciiTheme="minorBidi" w:hAnsiTheme="minorBidi" w:cstheme="minorBidi"/>
          <w:b/>
          <w:bCs/>
          <w:i/>
          <w:iCs/>
          <w:sz w:val="24"/>
          <w:szCs w:val="24"/>
        </w:rPr>
        <w:t>z</w:t>
      </w:r>
      <w:r w:rsidRPr="006725F1">
        <w:rPr>
          <w:rFonts w:asciiTheme="minorBidi" w:hAnsiTheme="minorBidi" w:cstheme="minorBidi"/>
          <w:b/>
          <w:bCs/>
          <w:i/>
          <w:iCs/>
          <w:sz w:val="24"/>
          <w:szCs w:val="24"/>
        </w:rPr>
        <w:t>itza</w:t>
      </w:r>
    </w:p>
    <w:p w:rsidR="00680096" w:rsidRPr="006725F1" w:rsidRDefault="006E7510" w:rsidP="00EE75C1">
      <w:pPr>
        <w:spacing w:before="0" w:beforeAutospacing="0" w:after="0" w:afterAutospacing="0" w:line="240" w:lineRule="auto"/>
        <w:rPr>
          <w:rFonts w:asciiTheme="minorBidi" w:hAnsiTheme="minorBidi" w:cstheme="minorBidi"/>
          <w:sz w:val="24"/>
          <w:szCs w:val="24"/>
        </w:rPr>
      </w:pPr>
      <w:r w:rsidRPr="006725F1">
        <w:rPr>
          <w:rFonts w:asciiTheme="minorBidi" w:hAnsiTheme="minorBidi" w:cstheme="minorBidi"/>
          <w:sz w:val="24"/>
          <w:szCs w:val="24"/>
        </w:rPr>
        <w:t> </w:t>
      </w:r>
    </w:p>
    <w:p w:rsidR="00353639" w:rsidRPr="006725F1" w:rsidRDefault="00680096" w:rsidP="00EE75C1">
      <w:pPr>
        <w:spacing w:before="0" w:beforeAutospacing="0" w:after="0" w:afterAutospacing="0" w:line="240" w:lineRule="auto"/>
        <w:ind w:firstLine="720"/>
        <w:rPr>
          <w:rFonts w:asciiTheme="minorBidi" w:hAnsiTheme="minorBidi" w:cstheme="minorBidi"/>
          <w:sz w:val="24"/>
          <w:szCs w:val="24"/>
        </w:rPr>
      </w:pPr>
      <w:r w:rsidRPr="006725F1">
        <w:rPr>
          <w:rFonts w:asciiTheme="minorBidi" w:hAnsiTheme="minorBidi" w:cstheme="minorBidi"/>
          <w:sz w:val="24"/>
          <w:szCs w:val="24"/>
        </w:rPr>
        <w:t xml:space="preserve">In previous </w:t>
      </w:r>
      <w:r w:rsidRPr="00AF57A6">
        <w:rPr>
          <w:rFonts w:asciiTheme="minorBidi" w:hAnsiTheme="minorBidi" w:cstheme="minorBidi"/>
          <w:i/>
          <w:iCs/>
          <w:sz w:val="24"/>
          <w:szCs w:val="24"/>
        </w:rPr>
        <w:t>shiurim</w:t>
      </w:r>
      <w:r w:rsidRPr="006725F1">
        <w:rPr>
          <w:rFonts w:asciiTheme="minorBidi" w:hAnsiTheme="minorBidi" w:cstheme="minorBidi"/>
          <w:sz w:val="24"/>
          <w:szCs w:val="24"/>
        </w:rPr>
        <w:t xml:space="preserve">, we discussed the </w:t>
      </w:r>
      <w:r w:rsidR="004B49B4" w:rsidRPr="006725F1">
        <w:rPr>
          <w:rFonts w:asciiTheme="minorBidi" w:hAnsiTheme="minorBidi" w:cstheme="minorBidi"/>
          <w:sz w:val="24"/>
          <w:szCs w:val="24"/>
        </w:rPr>
        <w:t>process of washing the hands</w:t>
      </w:r>
      <w:r w:rsidR="00A97D93" w:rsidRPr="006725F1">
        <w:rPr>
          <w:rFonts w:asciiTheme="minorBidi" w:hAnsiTheme="minorBidi" w:cstheme="minorBidi"/>
          <w:sz w:val="24"/>
          <w:szCs w:val="24"/>
        </w:rPr>
        <w:t>, as well as the area of one’s hand which must be washed.</w:t>
      </w:r>
      <w:r w:rsidR="004B49B4" w:rsidRPr="006725F1">
        <w:rPr>
          <w:rFonts w:asciiTheme="minorBidi" w:hAnsiTheme="minorBidi" w:cstheme="minorBidi"/>
          <w:sz w:val="24"/>
          <w:szCs w:val="24"/>
        </w:rPr>
        <w:t xml:space="preserve"> In addition to properly pouring the water over one’s hands, drying them, and reciting the blessing, one must also </w:t>
      </w:r>
      <w:r w:rsidR="00CD56A8" w:rsidRPr="006725F1">
        <w:rPr>
          <w:rFonts w:asciiTheme="minorBidi" w:hAnsiTheme="minorBidi" w:cstheme="minorBidi"/>
          <w:sz w:val="24"/>
          <w:szCs w:val="24"/>
        </w:rPr>
        <w:t>ensure that the hands are clean,</w:t>
      </w:r>
      <w:r w:rsidR="006725F1">
        <w:rPr>
          <w:rFonts w:asciiTheme="minorBidi" w:hAnsiTheme="minorBidi" w:cstheme="minorBidi"/>
          <w:sz w:val="24"/>
          <w:szCs w:val="24"/>
        </w:rPr>
        <w:t xml:space="preserve"> </w:t>
      </w:r>
      <w:r w:rsidR="004B49B4" w:rsidRPr="006725F1">
        <w:rPr>
          <w:rFonts w:asciiTheme="minorBidi" w:hAnsiTheme="minorBidi" w:cstheme="minorBidi"/>
          <w:sz w:val="24"/>
          <w:szCs w:val="24"/>
        </w:rPr>
        <w:t>and that there is no separation</w:t>
      </w:r>
      <w:r w:rsidR="00FC5268" w:rsidRPr="006725F1">
        <w:rPr>
          <w:rFonts w:asciiTheme="minorBidi" w:hAnsiTheme="minorBidi" w:cstheme="minorBidi"/>
          <w:sz w:val="24"/>
          <w:szCs w:val="24"/>
        </w:rPr>
        <w:t xml:space="preserve"> </w:t>
      </w:r>
      <w:r w:rsidR="004B49B4" w:rsidRPr="006725F1">
        <w:rPr>
          <w:rFonts w:asciiTheme="minorBidi" w:hAnsiTheme="minorBidi" w:cstheme="minorBidi"/>
          <w:sz w:val="24"/>
          <w:szCs w:val="24"/>
        </w:rPr>
        <w:t>between the water and his hand</w:t>
      </w:r>
      <w:r w:rsidR="003125F0">
        <w:rPr>
          <w:rFonts w:asciiTheme="minorBidi" w:hAnsiTheme="minorBidi" w:cstheme="minorBidi"/>
          <w:sz w:val="24"/>
          <w:szCs w:val="24"/>
        </w:rPr>
        <w:t xml:space="preserve">s. This separation is called a </w:t>
      </w:r>
      <w:r w:rsidR="004B49B4" w:rsidRPr="006725F1">
        <w:rPr>
          <w:rFonts w:asciiTheme="minorBidi" w:hAnsiTheme="minorBidi" w:cstheme="minorBidi"/>
          <w:i/>
          <w:iCs/>
          <w:sz w:val="24"/>
          <w:szCs w:val="24"/>
        </w:rPr>
        <w:t>chatzi</w:t>
      </w:r>
      <w:r w:rsidR="00CD56A8" w:rsidRPr="006725F1">
        <w:rPr>
          <w:rFonts w:asciiTheme="minorBidi" w:hAnsiTheme="minorBidi" w:cstheme="minorBidi"/>
          <w:i/>
          <w:iCs/>
          <w:sz w:val="24"/>
          <w:szCs w:val="24"/>
        </w:rPr>
        <w:t>t</w:t>
      </w:r>
      <w:r w:rsidR="004B49B4" w:rsidRPr="006725F1">
        <w:rPr>
          <w:rFonts w:asciiTheme="minorBidi" w:hAnsiTheme="minorBidi" w:cstheme="minorBidi"/>
          <w:i/>
          <w:iCs/>
          <w:sz w:val="24"/>
          <w:szCs w:val="24"/>
        </w:rPr>
        <w:t>za</w:t>
      </w:r>
      <w:r w:rsidR="00AF57A6">
        <w:rPr>
          <w:rFonts w:asciiTheme="minorBidi" w:hAnsiTheme="minorBidi" w:cstheme="minorBidi"/>
          <w:sz w:val="24"/>
          <w:szCs w:val="24"/>
        </w:rPr>
        <w:t>.</w:t>
      </w:r>
      <w:r w:rsidR="004B49B4" w:rsidRPr="006725F1">
        <w:rPr>
          <w:rFonts w:asciiTheme="minorBidi" w:hAnsiTheme="minorBidi" w:cstheme="minorBidi"/>
          <w:sz w:val="24"/>
          <w:szCs w:val="24"/>
        </w:rPr>
        <w:t xml:space="preserve"> </w:t>
      </w:r>
    </w:p>
    <w:p w:rsidR="00353639" w:rsidRPr="006725F1" w:rsidRDefault="00353639" w:rsidP="00EE75C1">
      <w:pPr>
        <w:spacing w:before="0" w:beforeAutospacing="0" w:after="0" w:afterAutospacing="0" w:line="240" w:lineRule="auto"/>
        <w:ind w:firstLine="720"/>
        <w:rPr>
          <w:rFonts w:asciiTheme="minorBidi" w:hAnsiTheme="minorBidi" w:cstheme="minorBidi"/>
          <w:sz w:val="24"/>
          <w:szCs w:val="24"/>
        </w:rPr>
      </w:pPr>
    </w:p>
    <w:p w:rsidR="00E05DEB" w:rsidRPr="006725F1" w:rsidRDefault="00CD56A8" w:rsidP="00EE75C1">
      <w:pPr>
        <w:spacing w:before="0" w:beforeAutospacing="0" w:after="0" w:afterAutospacing="0" w:line="240" w:lineRule="auto"/>
        <w:ind w:firstLine="720"/>
        <w:rPr>
          <w:rFonts w:asciiTheme="minorBidi" w:hAnsiTheme="minorBidi" w:cstheme="minorBidi"/>
          <w:sz w:val="24"/>
          <w:szCs w:val="24"/>
        </w:rPr>
      </w:pPr>
      <w:r w:rsidRPr="006725F1">
        <w:rPr>
          <w:rFonts w:asciiTheme="minorBidi" w:hAnsiTheme="minorBidi" w:cstheme="minorBidi"/>
          <w:sz w:val="24"/>
          <w:szCs w:val="24"/>
        </w:rPr>
        <w:t>The Talmud (</w:t>
      </w:r>
      <w:r w:rsidRPr="00AF57A6">
        <w:rPr>
          <w:rFonts w:asciiTheme="minorBidi" w:hAnsiTheme="minorBidi" w:cstheme="minorBidi"/>
          <w:i/>
          <w:iCs/>
          <w:sz w:val="24"/>
          <w:szCs w:val="24"/>
        </w:rPr>
        <w:t>Chullin</w:t>
      </w:r>
      <w:r w:rsidRPr="006725F1">
        <w:rPr>
          <w:rFonts w:asciiTheme="minorBidi" w:hAnsiTheme="minorBidi" w:cstheme="minorBidi"/>
          <w:sz w:val="24"/>
          <w:szCs w:val="24"/>
        </w:rPr>
        <w:t xml:space="preserve"> 106</w:t>
      </w:r>
      <w:r w:rsidR="00AF57A6">
        <w:rPr>
          <w:rFonts w:asciiTheme="minorBidi" w:hAnsiTheme="minorBidi" w:cstheme="minorBidi"/>
          <w:sz w:val="24"/>
          <w:szCs w:val="24"/>
        </w:rPr>
        <w:t>b) strongly implies</w:t>
      </w:r>
      <w:r w:rsidRPr="006725F1">
        <w:rPr>
          <w:rFonts w:asciiTheme="minorBidi" w:hAnsiTheme="minorBidi" w:cstheme="minorBidi"/>
          <w:sz w:val="24"/>
          <w:szCs w:val="24"/>
        </w:rPr>
        <w:t xml:space="preserve"> that the laws of </w:t>
      </w:r>
      <w:r w:rsidRPr="006725F1">
        <w:rPr>
          <w:rFonts w:asciiTheme="minorBidi" w:hAnsiTheme="minorBidi" w:cstheme="minorBidi"/>
          <w:i/>
          <w:iCs/>
          <w:sz w:val="24"/>
          <w:szCs w:val="24"/>
        </w:rPr>
        <w:t>chatzi</w:t>
      </w:r>
      <w:r w:rsidR="006725F1">
        <w:rPr>
          <w:rFonts w:asciiTheme="minorBidi" w:hAnsiTheme="minorBidi" w:cstheme="minorBidi"/>
          <w:i/>
          <w:iCs/>
          <w:sz w:val="24"/>
          <w:szCs w:val="24"/>
        </w:rPr>
        <w:t>t</w:t>
      </w:r>
      <w:r w:rsidRPr="006725F1">
        <w:rPr>
          <w:rFonts w:asciiTheme="minorBidi" w:hAnsiTheme="minorBidi" w:cstheme="minorBidi"/>
          <w:i/>
          <w:iCs/>
          <w:sz w:val="24"/>
          <w:szCs w:val="24"/>
        </w:rPr>
        <w:t>za</w:t>
      </w:r>
      <w:r w:rsidR="003125F0">
        <w:rPr>
          <w:rFonts w:asciiTheme="minorBidi" w:hAnsiTheme="minorBidi" w:cstheme="minorBidi"/>
          <w:sz w:val="24"/>
          <w:szCs w:val="24"/>
        </w:rPr>
        <w:t xml:space="preserve"> apply to all </w:t>
      </w:r>
      <w:r w:rsidRPr="006725F1">
        <w:rPr>
          <w:rFonts w:asciiTheme="minorBidi" w:hAnsiTheme="minorBidi" w:cstheme="minorBidi"/>
          <w:i/>
          <w:iCs/>
          <w:sz w:val="24"/>
          <w:szCs w:val="24"/>
        </w:rPr>
        <w:t>tevilot</w:t>
      </w:r>
      <w:r w:rsidRPr="006725F1">
        <w:rPr>
          <w:rFonts w:asciiTheme="minorBidi" w:hAnsiTheme="minorBidi" w:cstheme="minorBidi"/>
          <w:sz w:val="24"/>
          <w:szCs w:val="24"/>
        </w:rPr>
        <w:t xml:space="preserve"> – i.e. the immersion of </w:t>
      </w:r>
      <w:r w:rsidR="00AF57A6">
        <w:rPr>
          <w:rFonts w:asciiTheme="minorBidi" w:hAnsiTheme="minorBidi" w:cstheme="minorBidi"/>
          <w:sz w:val="24"/>
          <w:szCs w:val="24"/>
        </w:rPr>
        <w:t xml:space="preserve">both </w:t>
      </w:r>
      <w:r w:rsidRPr="006725F1">
        <w:rPr>
          <w:rFonts w:asciiTheme="minorBidi" w:hAnsiTheme="minorBidi" w:cstheme="minorBidi"/>
          <w:sz w:val="24"/>
          <w:szCs w:val="24"/>
        </w:rPr>
        <w:t>people and</w:t>
      </w:r>
      <w:r w:rsidR="00AF57A6">
        <w:rPr>
          <w:rFonts w:asciiTheme="minorBidi" w:hAnsiTheme="minorBidi" w:cstheme="minorBidi"/>
          <w:sz w:val="24"/>
          <w:szCs w:val="24"/>
        </w:rPr>
        <w:t xml:space="preserve"> vessels for purification. The G</w:t>
      </w:r>
      <w:r w:rsidRPr="006725F1">
        <w:rPr>
          <w:rFonts w:asciiTheme="minorBidi" w:hAnsiTheme="minorBidi" w:cstheme="minorBidi"/>
          <w:sz w:val="24"/>
          <w:szCs w:val="24"/>
        </w:rPr>
        <w:t xml:space="preserve">emara states: “whatsoever is deemed to be a </w:t>
      </w:r>
      <w:r w:rsidRPr="006725F1">
        <w:rPr>
          <w:rFonts w:asciiTheme="minorBidi" w:hAnsiTheme="minorBidi" w:cstheme="minorBidi"/>
          <w:i/>
          <w:iCs/>
          <w:sz w:val="24"/>
          <w:szCs w:val="24"/>
        </w:rPr>
        <w:t>chatzitza</w:t>
      </w:r>
      <w:r w:rsidRPr="006725F1">
        <w:rPr>
          <w:rFonts w:asciiTheme="minorBidi" w:hAnsiTheme="minorBidi" w:cstheme="minorBidi"/>
          <w:sz w:val="24"/>
          <w:szCs w:val="24"/>
        </w:rPr>
        <w:t xml:space="preserve"> with regard to the immersion of the body is also a </w:t>
      </w:r>
      <w:r w:rsidRPr="006725F1">
        <w:rPr>
          <w:rFonts w:asciiTheme="minorBidi" w:hAnsiTheme="minorBidi" w:cstheme="minorBidi"/>
          <w:i/>
          <w:iCs/>
          <w:sz w:val="24"/>
          <w:szCs w:val="24"/>
        </w:rPr>
        <w:t>chatzi</w:t>
      </w:r>
      <w:r w:rsidR="006725F1">
        <w:rPr>
          <w:rFonts w:asciiTheme="minorBidi" w:hAnsiTheme="minorBidi" w:cstheme="minorBidi"/>
          <w:i/>
          <w:iCs/>
          <w:sz w:val="24"/>
          <w:szCs w:val="24"/>
        </w:rPr>
        <w:t>t</w:t>
      </w:r>
      <w:r w:rsidRPr="006725F1">
        <w:rPr>
          <w:rFonts w:asciiTheme="minorBidi" w:hAnsiTheme="minorBidi" w:cstheme="minorBidi"/>
          <w:i/>
          <w:iCs/>
          <w:sz w:val="24"/>
          <w:szCs w:val="24"/>
        </w:rPr>
        <w:t>za</w:t>
      </w:r>
      <w:r w:rsidRPr="006725F1">
        <w:rPr>
          <w:rFonts w:asciiTheme="minorBidi" w:hAnsiTheme="minorBidi" w:cstheme="minorBidi"/>
          <w:sz w:val="24"/>
          <w:szCs w:val="24"/>
        </w:rPr>
        <w:t xml:space="preserve"> with regard to the washing of the hands </w:t>
      </w:r>
      <w:r w:rsidR="008604C3" w:rsidRPr="006725F1">
        <w:rPr>
          <w:rFonts w:asciiTheme="minorBidi" w:hAnsiTheme="minorBidi" w:cstheme="minorBidi"/>
          <w:sz w:val="24"/>
          <w:szCs w:val="24"/>
        </w:rPr>
        <w:t xml:space="preserve">for </w:t>
      </w:r>
      <w:r w:rsidR="008604C3" w:rsidRPr="006725F1">
        <w:rPr>
          <w:rFonts w:asciiTheme="minorBidi" w:hAnsiTheme="minorBidi" w:cstheme="minorBidi"/>
          <w:i/>
          <w:iCs/>
          <w:sz w:val="24"/>
          <w:szCs w:val="24"/>
        </w:rPr>
        <w:t>chullin</w:t>
      </w:r>
      <w:r w:rsidRPr="006725F1">
        <w:rPr>
          <w:rFonts w:asciiTheme="minorBidi" w:hAnsiTheme="minorBidi" w:cstheme="minorBidi"/>
          <w:sz w:val="24"/>
          <w:szCs w:val="24"/>
        </w:rPr>
        <w:t xml:space="preserve">.” </w:t>
      </w:r>
      <w:r w:rsidR="008604C3" w:rsidRPr="006725F1">
        <w:rPr>
          <w:rFonts w:asciiTheme="minorBidi" w:hAnsiTheme="minorBidi" w:cstheme="minorBidi"/>
          <w:sz w:val="24"/>
          <w:szCs w:val="24"/>
        </w:rPr>
        <w:t xml:space="preserve">Most </w:t>
      </w:r>
      <w:r w:rsidR="008604C3" w:rsidRPr="00AF57A6">
        <w:rPr>
          <w:rFonts w:asciiTheme="minorBidi" w:hAnsiTheme="minorBidi" w:cstheme="minorBidi"/>
          <w:i/>
          <w:iCs/>
          <w:sz w:val="24"/>
          <w:szCs w:val="24"/>
        </w:rPr>
        <w:t>Rishonim</w:t>
      </w:r>
      <w:r w:rsidR="00AF57A6">
        <w:rPr>
          <w:rFonts w:asciiTheme="minorBidi" w:hAnsiTheme="minorBidi" w:cstheme="minorBidi"/>
          <w:sz w:val="24"/>
          <w:szCs w:val="24"/>
        </w:rPr>
        <w:t xml:space="preserve"> assume that the G</w:t>
      </w:r>
      <w:r w:rsidR="008604C3" w:rsidRPr="006725F1">
        <w:rPr>
          <w:rFonts w:asciiTheme="minorBidi" w:hAnsiTheme="minorBidi" w:cstheme="minorBidi"/>
          <w:sz w:val="24"/>
          <w:szCs w:val="24"/>
        </w:rPr>
        <w:t xml:space="preserve">emara refers to the </w:t>
      </w:r>
      <w:r w:rsidR="008604C3" w:rsidRPr="006725F1">
        <w:rPr>
          <w:rFonts w:asciiTheme="minorBidi" w:hAnsiTheme="minorBidi" w:cstheme="minorBidi"/>
          <w:i/>
          <w:iCs/>
          <w:sz w:val="24"/>
          <w:szCs w:val="24"/>
        </w:rPr>
        <w:t>netilat yadayim</w:t>
      </w:r>
      <w:r w:rsidR="00AF57A6">
        <w:rPr>
          <w:rFonts w:asciiTheme="minorBidi" w:hAnsiTheme="minorBidi" w:cstheme="minorBidi"/>
          <w:sz w:val="24"/>
          <w:szCs w:val="24"/>
        </w:rPr>
        <w:t xml:space="preserve"> performed</w:t>
      </w:r>
      <w:r w:rsidR="008604C3" w:rsidRPr="006725F1">
        <w:rPr>
          <w:rFonts w:asciiTheme="minorBidi" w:hAnsiTheme="minorBidi" w:cstheme="minorBidi"/>
          <w:sz w:val="24"/>
          <w:szCs w:val="24"/>
        </w:rPr>
        <w:t xml:space="preserve"> before eating bread. Some </w:t>
      </w:r>
      <w:r w:rsidR="008604C3" w:rsidRPr="00AF57A6">
        <w:rPr>
          <w:rFonts w:asciiTheme="minorBidi" w:hAnsiTheme="minorBidi" w:cstheme="minorBidi"/>
          <w:i/>
          <w:iCs/>
          <w:sz w:val="24"/>
          <w:szCs w:val="24"/>
        </w:rPr>
        <w:t>Rishonim</w:t>
      </w:r>
      <w:r w:rsidR="008604C3" w:rsidRPr="006725F1">
        <w:rPr>
          <w:rFonts w:asciiTheme="minorBidi" w:hAnsiTheme="minorBidi" w:cstheme="minorBidi"/>
          <w:sz w:val="24"/>
          <w:szCs w:val="24"/>
        </w:rPr>
        <w:t xml:space="preserve"> (see </w:t>
      </w:r>
      <w:r w:rsidR="008604C3" w:rsidRPr="00AF57A6">
        <w:rPr>
          <w:rFonts w:asciiTheme="minorBidi" w:hAnsiTheme="minorBidi" w:cstheme="minorBidi"/>
          <w:i/>
          <w:iCs/>
          <w:sz w:val="24"/>
          <w:szCs w:val="24"/>
        </w:rPr>
        <w:t>Sefer</w:t>
      </w:r>
      <w:r w:rsidR="008604C3" w:rsidRPr="006725F1">
        <w:rPr>
          <w:rFonts w:asciiTheme="minorBidi" w:hAnsiTheme="minorBidi" w:cstheme="minorBidi"/>
          <w:sz w:val="24"/>
          <w:szCs w:val="24"/>
        </w:rPr>
        <w:t xml:space="preserve"> </w:t>
      </w:r>
      <w:r w:rsidR="008604C3" w:rsidRPr="00AF57A6">
        <w:rPr>
          <w:rFonts w:asciiTheme="minorBidi" w:hAnsiTheme="minorBidi" w:cstheme="minorBidi"/>
          <w:i/>
          <w:iCs/>
          <w:sz w:val="24"/>
          <w:szCs w:val="24"/>
        </w:rPr>
        <w:t>H</w:t>
      </w:r>
      <w:r w:rsidR="006725F1" w:rsidRPr="00AF57A6">
        <w:rPr>
          <w:rFonts w:asciiTheme="minorBidi" w:hAnsiTheme="minorBidi" w:cstheme="minorBidi"/>
          <w:i/>
          <w:iCs/>
          <w:sz w:val="24"/>
          <w:szCs w:val="24"/>
        </w:rPr>
        <w:t>a</w:t>
      </w:r>
      <w:r w:rsidR="008604C3" w:rsidRPr="006725F1">
        <w:rPr>
          <w:rFonts w:asciiTheme="minorBidi" w:hAnsiTheme="minorBidi" w:cstheme="minorBidi"/>
          <w:sz w:val="24"/>
          <w:szCs w:val="24"/>
        </w:rPr>
        <w:t>-</w:t>
      </w:r>
      <w:r w:rsidR="006725F1" w:rsidRPr="00AF57A6">
        <w:rPr>
          <w:rFonts w:asciiTheme="minorBidi" w:hAnsiTheme="minorBidi" w:cstheme="minorBidi"/>
          <w:i/>
          <w:iCs/>
          <w:sz w:val="24"/>
          <w:szCs w:val="24"/>
        </w:rPr>
        <w:t>t</w:t>
      </w:r>
      <w:r w:rsidR="00AF57A6">
        <w:rPr>
          <w:rFonts w:asciiTheme="minorBidi" w:hAnsiTheme="minorBidi" w:cstheme="minorBidi"/>
          <w:i/>
          <w:iCs/>
          <w:sz w:val="24"/>
          <w:szCs w:val="24"/>
        </w:rPr>
        <w:t>e</w:t>
      </w:r>
      <w:r w:rsidR="008604C3" w:rsidRPr="00AF57A6">
        <w:rPr>
          <w:rFonts w:asciiTheme="minorBidi" w:hAnsiTheme="minorBidi" w:cstheme="minorBidi"/>
          <w:i/>
          <w:iCs/>
          <w:sz w:val="24"/>
          <w:szCs w:val="24"/>
        </w:rPr>
        <w:t>ruma</w:t>
      </w:r>
      <w:r w:rsidR="008604C3" w:rsidRPr="006725F1">
        <w:rPr>
          <w:rFonts w:asciiTheme="minorBidi" w:hAnsiTheme="minorBidi" w:cstheme="minorBidi"/>
          <w:sz w:val="24"/>
          <w:szCs w:val="24"/>
        </w:rPr>
        <w:t xml:space="preserve"> 79; see also </w:t>
      </w:r>
      <w:r w:rsidR="008604C3" w:rsidRPr="00AF57A6">
        <w:rPr>
          <w:rFonts w:asciiTheme="minorBidi" w:hAnsiTheme="minorBidi" w:cstheme="minorBidi"/>
          <w:i/>
          <w:iCs/>
          <w:sz w:val="24"/>
          <w:szCs w:val="24"/>
        </w:rPr>
        <w:t>Or</w:t>
      </w:r>
      <w:r w:rsidR="008604C3" w:rsidRPr="006725F1">
        <w:rPr>
          <w:rFonts w:asciiTheme="minorBidi" w:hAnsiTheme="minorBidi" w:cstheme="minorBidi"/>
          <w:sz w:val="24"/>
          <w:szCs w:val="24"/>
        </w:rPr>
        <w:t xml:space="preserve"> </w:t>
      </w:r>
      <w:r w:rsidR="008604C3" w:rsidRPr="00AF57A6">
        <w:rPr>
          <w:rFonts w:asciiTheme="minorBidi" w:hAnsiTheme="minorBidi" w:cstheme="minorBidi"/>
          <w:i/>
          <w:iCs/>
          <w:sz w:val="24"/>
          <w:szCs w:val="24"/>
        </w:rPr>
        <w:t>Zaru’a</w:t>
      </w:r>
      <w:r w:rsidR="008604C3" w:rsidRPr="006725F1">
        <w:rPr>
          <w:rFonts w:asciiTheme="minorBidi" w:hAnsiTheme="minorBidi" w:cstheme="minorBidi"/>
          <w:sz w:val="24"/>
          <w:szCs w:val="24"/>
        </w:rPr>
        <w:t xml:space="preserve"> 1:363), however, explain that this passage refers to </w:t>
      </w:r>
      <w:r w:rsidR="008604C3" w:rsidRPr="006725F1">
        <w:rPr>
          <w:rFonts w:asciiTheme="minorBidi" w:hAnsiTheme="minorBidi" w:cstheme="minorBidi"/>
          <w:i/>
          <w:iCs/>
          <w:sz w:val="24"/>
          <w:szCs w:val="24"/>
        </w:rPr>
        <w:t>chullin</w:t>
      </w:r>
      <w:r w:rsidR="003125F0">
        <w:rPr>
          <w:rFonts w:asciiTheme="minorBidi" w:hAnsiTheme="minorBidi" w:cstheme="minorBidi"/>
          <w:sz w:val="24"/>
          <w:szCs w:val="24"/>
        </w:rPr>
        <w:t xml:space="preserve"> which are</w:t>
      </w:r>
      <w:r w:rsidR="008604C3" w:rsidRPr="006725F1">
        <w:rPr>
          <w:rFonts w:asciiTheme="minorBidi" w:hAnsiTheme="minorBidi" w:cstheme="minorBidi"/>
          <w:sz w:val="24"/>
          <w:szCs w:val="24"/>
        </w:rPr>
        <w:t xml:space="preserve"> eaten in the manner in which </w:t>
      </w:r>
      <w:r w:rsidR="003125F0">
        <w:rPr>
          <w:rFonts w:asciiTheme="minorBidi" w:hAnsiTheme="minorBidi" w:cstheme="minorBidi"/>
          <w:i/>
          <w:iCs/>
          <w:sz w:val="24"/>
          <w:szCs w:val="24"/>
        </w:rPr>
        <w:t>ko</w:t>
      </w:r>
      <w:r w:rsidR="00F86D9D">
        <w:rPr>
          <w:rFonts w:asciiTheme="minorBidi" w:hAnsiTheme="minorBidi" w:cstheme="minorBidi"/>
          <w:i/>
          <w:iCs/>
          <w:sz w:val="24"/>
          <w:szCs w:val="24"/>
        </w:rPr>
        <w:t>dashim</w:t>
      </w:r>
      <w:r w:rsidR="008604C3" w:rsidRPr="006725F1">
        <w:rPr>
          <w:rFonts w:asciiTheme="minorBidi" w:hAnsiTheme="minorBidi" w:cstheme="minorBidi"/>
          <w:sz w:val="24"/>
          <w:szCs w:val="24"/>
        </w:rPr>
        <w:t xml:space="preserve"> are eaten, but not to actual </w:t>
      </w:r>
      <w:r w:rsidR="008604C3" w:rsidRPr="006725F1">
        <w:rPr>
          <w:rFonts w:asciiTheme="minorBidi" w:hAnsiTheme="minorBidi" w:cstheme="minorBidi"/>
          <w:i/>
          <w:iCs/>
          <w:sz w:val="24"/>
          <w:szCs w:val="24"/>
        </w:rPr>
        <w:t>chullin</w:t>
      </w:r>
      <w:r w:rsidR="008604C3" w:rsidRPr="006725F1">
        <w:rPr>
          <w:rFonts w:asciiTheme="minorBidi" w:hAnsiTheme="minorBidi" w:cstheme="minorBidi"/>
          <w:sz w:val="24"/>
          <w:szCs w:val="24"/>
        </w:rPr>
        <w:t xml:space="preserve"> (i.e. regular bread).  Although the Rema (161:1) ci</w:t>
      </w:r>
      <w:r w:rsidR="00F86D9D">
        <w:rPr>
          <w:rFonts w:asciiTheme="minorBidi" w:hAnsiTheme="minorBidi" w:cstheme="minorBidi"/>
          <w:sz w:val="24"/>
          <w:szCs w:val="24"/>
        </w:rPr>
        <w:t>tes this view, thereby explaining</w:t>
      </w:r>
      <w:r w:rsidR="008604C3" w:rsidRPr="006725F1">
        <w:rPr>
          <w:rFonts w:asciiTheme="minorBidi" w:hAnsiTheme="minorBidi" w:cstheme="minorBidi"/>
          <w:sz w:val="24"/>
          <w:szCs w:val="24"/>
        </w:rPr>
        <w:t xml:space="preserve"> the custom to be lenient regarding </w:t>
      </w:r>
      <w:r w:rsidR="008604C3" w:rsidRPr="006725F1">
        <w:rPr>
          <w:rFonts w:asciiTheme="minorBidi" w:hAnsiTheme="minorBidi" w:cstheme="minorBidi"/>
          <w:i/>
          <w:iCs/>
          <w:sz w:val="24"/>
          <w:szCs w:val="24"/>
        </w:rPr>
        <w:t>chatzitza</w:t>
      </w:r>
      <w:r w:rsidR="008604C3" w:rsidRPr="006725F1">
        <w:rPr>
          <w:rFonts w:asciiTheme="minorBidi" w:hAnsiTheme="minorBidi" w:cstheme="minorBidi"/>
          <w:sz w:val="24"/>
          <w:szCs w:val="24"/>
        </w:rPr>
        <w:t xml:space="preserve"> for </w:t>
      </w:r>
      <w:r w:rsidR="008604C3" w:rsidRPr="006725F1">
        <w:rPr>
          <w:rFonts w:asciiTheme="minorBidi" w:hAnsiTheme="minorBidi" w:cstheme="minorBidi"/>
          <w:i/>
          <w:iCs/>
          <w:sz w:val="24"/>
          <w:szCs w:val="24"/>
        </w:rPr>
        <w:t>netilat yadayim</w:t>
      </w:r>
      <w:r w:rsidR="008604C3" w:rsidRPr="006725F1">
        <w:rPr>
          <w:rFonts w:asciiTheme="minorBidi" w:hAnsiTheme="minorBidi" w:cstheme="minorBidi"/>
          <w:sz w:val="24"/>
          <w:szCs w:val="24"/>
        </w:rPr>
        <w:t xml:space="preserve">, he insists that the </w:t>
      </w:r>
      <w:r w:rsidR="008604C3" w:rsidRPr="00F86D9D">
        <w:rPr>
          <w:rFonts w:asciiTheme="minorBidi" w:hAnsiTheme="minorBidi" w:cstheme="minorBidi"/>
          <w:i/>
          <w:iCs/>
          <w:sz w:val="24"/>
          <w:szCs w:val="24"/>
        </w:rPr>
        <w:t>hala</w:t>
      </w:r>
      <w:r w:rsidR="006725F1" w:rsidRPr="00F86D9D">
        <w:rPr>
          <w:rFonts w:asciiTheme="minorBidi" w:hAnsiTheme="minorBidi" w:cstheme="minorBidi"/>
          <w:i/>
          <w:iCs/>
          <w:sz w:val="24"/>
          <w:szCs w:val="24"/>
        </w:rPr>
        <w:t>k</w:t>
      </w:r>
      <w:r w:rsidR="008604C3" w:rsidRPr="00F86D9D">
        <w:rPr>
          <w:rFonts w:asciiTheme="minorBidi" w:hAnsiTheme="minorBidi" w:cstheme="minorBidi"/>
          <w:i/>
          <w:iCs/>
          <w:sz w:val="24"/>
          <w:szCs w:val="24"/>
        </w:rPr>
        <w:t>ha</w:t>
      </w:r>
      <w:r w:rsidR="008604C3" w:rsidRPr="006725F1">
        <w:rPr>
          <w:rFonts w:asciiTheme="minorBidi" w:hAnsiTheme="minorBidi" w:cstheme="minorBidi"/>
          <w:sz w:val="24"/>
          <w:szCs w:val="24"/>
        </w:rPr>
        <w:t xml:space="preserve"> is in accordance with the majority view. </w:t>
      </w:r>
      <w:r w:rsidR="00353639" w:rsidRPr="006725F1">
        <w:rPr>
          <w:rFonts w:asciiTheme="minorBidi" w:hAnsiTheme="minorBidi" w:cstheme="minorBidi"/>
          <w:sz w:val="24"/>
          <w:szCs w:val="24"/>
        </w:rPr>
        <w:t xml:space="preserve">Therefore, </w:t>
      </w:r>
      <w:r w:rsidR="00502933" w:rsidRPr="006725F1">
        <w:rPr>
          <w:rFonts w:asciiTheme="minorBidi" w:hAnsiTheme="minorBidi" w:cstheme="minorBidi"/>
          <w:sz w:val="24"/>
          <w:szCs w:val="24"/>
        </w:rPr>
        <w:t xml:space="preserve">before we study the laws of </w:t>
      </w:r>
      <w:r w:rsidR="00502933" w:rsidRPr="006725F1">
        <w:rPr>
          <w:rFonts w:asciiTheme="minorBidi" w:hAnsiTheme="minorBidi" w:cstheme="minorBidi"/>
          <w:i/>
          <w:iCs/>
          <w:sz w:val="24"/>
          <w:szCs w:val="24"/>
        </w:rPr>
        <w:t>chatzitza</w:t>
      </w:r>
      <w:r w:rsidR="00502933" w:rsidRPr="006725F1">
        <w:rPr>
          <w:rFonts w:asciiTheme="minorBidi" w:hAnsiTheme="minorBidi" w:cstheme="minorBidi"/>
          <w:sz w:val="24"/>
          <w:szCs w:val="24"/>
        </w:rPr>
        <w:t xml:space="preserve"> regarding </w:t>
      </w:r>
      <w:r w:rsidR="00502933" w:rsidRPr="006725F1">
        <w:rPr>
          <w:rFonts w:asciiTheme="minorBidi" w:hAnsiTheme="minorBidi" w:cstheme="minorBidi"/>
          <w:i/>
          <w:iCs/>
          <w:sz w:val="24"/>
          <w:szCs w:val="24"/>
        </w:rPr>
        <w:t>netilat yadayim</w:t>
      </w:r>
      <w:r w:rsidR="00502933" w:rsidRPr="006725F1">
        <w:rPr>
          <w:rFonts w:asciiTheme="minorBidi" w:hAnsiTheme="minorBidi" w:cstheme="minorBidi"/>
          <w:sz w:val="24"/>
          <w:szCs w:val="24"/>
        </w:rPr>
        <w:t xml:space="preserve">, </w:t>
      </w:r>
      <w:r w:rsidR="00353639" w:rsidRPr="006725F1">
        <w:rPr>
          <w:rFonts w:asciiTheme="minorBidi" w:hAnsiTheme="minorBidi" w:cstheme="minorBidi"/>
          <w:sz w:val="24"/>
          <w:szCs w:val="24"/>
        </w:rPr>
        <w:t xml:space="preserve">a brief introduction to the laws of </w:t>
      </w:r>
      <w:r w:rsidR="00353639" w:rsidRPr="006725F1">
        <w:rPr>
          <w:rFonts w:asciiTheme="minorBidi" w:hAnsiTheme="minorBidi" w:cstheme="minorBidi"/>
          <w:i/>
          <w:iCs/>
          <w:sz w:val="24"/>
          <w:szCs w:val="24"/>
        </w:rPr>
        <w:t>chatzitza</w:t>
      </w:r>
      <w:r w:rsidR="00353639" w:rsidRPr="006725F1">
        <w:rPr>
          <w:rFonts w:asciiTheme="minorBidi" w:hAnsiTheme="minorBidi" w:cstheme="minorBidi"/>
          <w:sz w:val="24"/>
          <w:szCs w:val="24"/>
        </w:rPr>
        <w:t>, in general, is necessary.</w:t>
      </w:r>
    </w:p>
    <w:p w:rsidR="00353639" w:rsidRPr="006725F1" w:rsidRDefault="00353639" w:rsidP="00EE75C1">
      <w:pPr>
        <w:spacing w:before="0" w:beforeAutospacing="0" w:after="0" w:afterAutospacing="0" w:line="240" w:lineRule="auto"/>
        <w:ind w:firstLine="720"/>
        <w:rPr>
          <w:rFonts w:asciiTheme="minorBidi" w:hAnsiTheme="minorBidi" w:cstheme="minorBidi"/>
          <w:sz w:val="24"/>
          <w:szCs w:val="24"/>
        </w:rPr>
      </w:pPr>
    </w:p>
    <w:p w:rsidR="00517956" w:rsidRPr="006725F1" w:rsidRDefault="00567B87" w:rsidP="00EE75C1">
      <w:pPr>
        <w:spacing w:before="0" w:beforeAutospacing="0" w:after="0" w:afterAutospacing="0" w:line="240" w:lineRule="auto"/>
        <w:ind w:firstLine="720"/>
        <w:rPr>
          <w:rFonts w:asciiTheme="minorBidi" w:hAnsiTheme="minorBidi" w:cstheme="minorBidi"/>
          <w:sz w:val="24"/>
          <w:szCs w:val="24"/>
        </w:rPr>
      </w:pPr>
      <w:r w:rsidRPr="006725F1">
        <w:rPr>
          <w:rFonts w:asciiTheme="minorBidi" w:hAnsiTheme="minorBidi" w:cstheme="minorBidi"/>
          <w:sz w:val="24"/>
          <w:szCs w:val="24"/>
        </w:rPr>
        <w:t>The Talmud (</w:t>
      </w:r>
      <w:r w:rsidRPr="006725F1">
        <w:rPr>
          <w:rFonts w:asciiTheme="minorBidi" w:hAnsiTheme="minorBidi" w:cstheme="minorBidi"/>
          <w:i/>
          <w:iCs/>
          <w:sz w:val="24"/>
          <w:szCs w:val="24"/>
        </w:rPr>
        <w:t>Eiruvin</w:t>
      </w:r>
      <w:r w:rsidR="003125F0">
        <w:rPr>
          <w:rFonts w:asciiTheme="minorBidi" w:hAnsiTheme="minorBidi" w:cstheme="minorBidi"/>
          <w:sz w:val="24"/>
          <w:szCs w:val="24"/>
        </w:rPr>
        <w:t xml:space="preserve"> 4a) states</w:t>
      </w:r>
      <w:r w:rsidRPr="006725F1">
        <w:rPr>
          <w:rFonts w:asciiTheme="minorBidi" w:hAnsiTheme="minorBidi" w:cstheme="minorBidi"/>
          <w:sz w:val="24"/>
          <w:szCs w:val="24"/>
        </w:rPr>
        <w:t xml:space="preserve"> in the name of R. Chiyya b. Ashi</w:t>
      </w:r>
      <w:r w:rsidR="003125F0">
        <w:rPr>
          <w:rFonts w:asciiTheme="minorBidi" w:hAnsiTheme="minorBidi" w:cstheme="minorBidi"/>
          <w:sz w:val="24"/>
          <w:szCs w:val="24"/>
        </w:rPr>
        <w:t>,</w:t>
      </w:r>
      <w:r w:rsidRPr="006725F1">
        <w:rPr>
          <w:rFonts w:asciiTheme="minorBidi" w:hAnsiTheme="minorBidi" w:cstheme="minorBidi"/>
          <w:sz w:val="24"/>
          <w:szCs w:val="24"/>
        </w:rPr>
        <w:t xml:space="preserve"> who cite</w:t>
      </w:r>
      <w:r w:rsidR="00517956" w:rsidRPr="006725F1">
        <w:rPr>
          <w:rFonts w:asciiTheme="minorBidi" w:hAnsiTheme="minorBidi" w:cstheme="minorBidi"/>
          <w:sz w:val="24"/>
          <w:szCs w:val="24"/>
        </w:rPr>
        <w:t>s</w:t>
      </w:r>
      <w:r w:rsidR="003125F0">
        <w:rPr>
          <w:rFonts w:asciiTheme="minorBidi" w:hAnsiTheme="minorBidi" w:cstheme="minorBidi"/>
          <w:sz w:val="24"/>
          <w:szCs w:val="24"/>
        </w:rPr>
        <w:t xml:space="preserve"> Rav:</w:t>
      </w:r>
      <w:r w:rsidRPr="006725F1">
        <w:rPr>
          <w:rFonts w:asciiTheme="minorBidi" w:hAnsiTheme="minorBidi" w:cstheme="minorBidi"/>
          <w:sz w:val="24"/>
          <w:szCs w:val="24"/>
        </w:rPr>
        <w:t xml:space="preserve"> “[The laws relating to] </w:t>
      </w:r>
      <w:r w:rsidRPr="006725F1">
        <w:rPr>
          <w:rFonts w:asciiTheme="minorBidi" w:hAnsiTheme="minorBidi" w:cstheme="minorBidi"/>
          <w:i/>
          <w:iCs/>
          <w:sz w:val="24"/>
          <w:szCs w:val="24"/>
        </w:rPr>
        <w:t>shiurim</w:t>
      </w:r>
      <w:r w:rsidRPr="006725F1">
        <w:rPr>
          <w:rFonts w:asciiTheme="minorBidi" w:hAnsiTheme="minorBidi" w:cstheme="minorBidi"/>
          <w:sz w:val="24"/>
          <w:szCs w:val="24"/>
        </w:rPr>
        <w:t xml:space="preserve">, </w:t>
      </w:r>
      <w:r w:rsidRPr="006725F1">
        <w:rPr>
          <w:rFonts w:asciiTheme="minorBidi" w:hAnsiTheme="minorBidi" w:cstheme="minorBidi"/>
          <w:i/>
          <w:iCs/>
          <w:sz w:val="24"/>
          <w:szCs w:val="24"/>
        </w:rPr>
        <w:t>chatzitzot</w:t>
      </w:r>
      <w:r w:rsidRPr="006725F1">
        <w:rPr>
          <w:rFonts w:asciiTheme="minorBidi" w:hAnsiTheme="minorBidi" w:cstheme="minorBidi"/>
          <w:sz w:val="24"/>
          <w:szCs w:val="24"/>
        </w:rPr>
        <w:t xml:space="preserve">, and </w:t>
      </w:r>
      <w:r w:rsidRPr="006725F1">
        <w:rPr>
          <w:rFonts w:asciiTheme="minorBidi" w:hAnsiTheme="minorBidi" w:cstheme="minorBidi"/>
          <w:i/>
          <w:iCs/>
          <w:sz w:val="24"/>
          <w:szCs w:val="24"/>
        </w:rPr>
        <w:t>mechitzot</w:t>
      </w:r>
      <w:r w:rsidR="00F86D9D">
        <w:rPr>
          <w:rFonts w:asciiTheme="minorBidi" w:hAnsiTheme="minorBidi" w:cstheme="minorBidi"/>
          <w:sz w:val="24"/>
          <w:szCs w:val="24"/>
        </w:rPr>
        <w:t xml:space="preserve"> [are a part of] the halak</w:t>
      </w:r>
      <w:r w:rsidRPr="006725F1">
        <w:rPr>
          <w:rFonts w:asciiTheme="minorBidi" w:hAnsiTheme="minorBidi" w:cstheme="minorBidi"/>
          <w:sz w:val="24"/>
          <w:szCs w:val="24"/>
        </w:rPr>
        <w:t xml:space="preserve">hic code [that was entrusted] to Moshe at Sinai.” In other words, the laws of </w:t>
      </w:r>
      <w:r w:rsidR="00257569" w:rsidRPr="006725F1">
        <w:rPr>
          <w:rFonts w:asciiTheme="minorBidi" w:hAnsiTheme="minorBidi" w:cstheme="minorBidi"/>
          <w:i/>
          <w:iCs/>
          <w:sz w:val="24"/>
          <w:szCs w:val="24"/>
        </w:rPr>
        <w:t>chatzitza</w:t>
      </w:r>
      <w:r w:rsidRPr="006725F1">
        <w:rPr>
          <w:rFonts w:asciiTheme="minorBidi" w:hAnsiTheme="minorBidi" w:cstheme="minorBidi"/>
          <w:sz w:val="24"/>
          <w:szCs w:val="24"/>
        </w:rPr>
        <w:t xml:space="preserve"> are a </w:t>
      </w:r>
      <w:r w:rsidRPr="006725F1">
        <w:rPr>
          <w:rFonts w:asciiTheme="minorBidi" w:hAnsiTheme="minorBidi" w:cstheme="minorBidi"/>
          <w:i/>
          <w:iCs/>
          <w:sz w:val="24"/>
          <w:szCs w:val="24"/>
        </w:rPr>
        <w:t>hala</w:t>
      </w:r>
      <w:r w:rsidR="00502933" w:rsidRPr="006725F1">
        <w:rPr>
          <w:rFonts w:asciiTheme="minorBidi" w:hAnsiTheme="minorBidi" w:cstheme="minorBidi"/>
          <w:i/>
          <w:iCs/>
          <w:sz w:val="24"/>
          <w:szCs w:val="24"/>
        </w:rPr>
        <w:t>k</w:t>
      </w:r>
      <w:r w:rsidRPr="006725F1">
        <w:rPr>
          <w:rFonts w:asciiTheme="minorBidi" w:hAnsiTheme="minorBidi" w:cstheme="minorBidi"/>
          <w:i/>
          <w:iCs/>
          <w:sz w:val="24"/>
          <w:szCs w:val="24"/>
        </w:rPr>
        <w:t>ha le-Moshe mi-Sinai</w:t>
      </w:r>
      <w:r w:rsidRPr="006725F1">
        <w:rPr>
          <w:rFonts w:asciiTheme="minorBidi" w:hAnsiTheme="minorBidi" w:cstheme="minorBidi"/>
          <w:sz w:val="24"/>
          <w:szCs w:val="24"/>
        </w:rPr>
        <w:t xml:space="preserve">. The </w:t>
      </w:r>
      <w:r w:rsidR="00F86D9D">
        <w:rPr>
          <w:rFonts w:asciiTheme="minorBidi" w:hAnsiTheme="minorBidi" w:cstheme="minorBidi"/>
          <w:sz w:val="24"/>
          <w:szCs w:val="24"/>
        </w:rPr>
        <w:t>Gemara (</w:t>
      </w:r>
      <w:r w:rsidR="00F86D9D" w:rsidRPr="00F86D9D">
        <w:rPr>
          <w:rFonts w:asciiTheme="minorBidi" w:hAnsiTheme="minorBidi" w:cstheme="minorBidi"/>
          <w:i/>
          <w:iCs/>
          <w:sz w:val="24"/>
          <w:szCs w:val="24"/>
        </w:rPr>
        <w:t>Eiruvin</w:t>
      </w:r>
      <w:r w:rsidR="00F86D9D">
        <w:rPr>
          <w:rFonts w:asciiTheme="minorBidi" w:hAnsiTheme="minorBidi" w:cstheme="minorBidi"/>
          <w:sz w:val="24"/>
          <w:szCs w:val="24"/>
        </w:rPr>
        <w:t xml:space="preserve"> 4b) challenges this assertion</w:t>
      </w:r>
      <w:r w:rsidRPr="006725F1">
        <w:rPr>
          <w:rFonts w:asciiTheme="minorBidi" w:hAnsiTheme="minorBidi" w:cstheme="minorBidi"/>
          <w:sz w:val="24"/>
          <w:szCs w:val="24"/>
        </w:rPr>
        <w:t xml:space="preserve"> and insists that these laws are actually Biblical in origin (</w:t>
      </w:r>
      <w:r w:rsidRPr="006725F1">
        <w:rPr>
          <w:rFonts w:asciiTheme="minorBidi" w:hAnsiTheme="minorBidi" w:cstheme="minorBidi"/>
          <w:i/>
          <w:iCs/>
          <w:sz w:val="24"/>
          <w:szCs w:val="24"/>
        </w:rPr>
        <w:t>mi-de’oraita</w:t>
      </w:r>
      <w:r w:rsidR="00F86D9D">
        <w:rPr>
          <w:rFonts w:asciiTheme="minorBidi" w:hAnsiTheme="minorBidi" w:cstheme="minorBidi"/>
          <w:sz w:val="24"/>
          <w:szCs w:val="24"/>
        </w:rPr>
        <w:t>), as</w:t>
      </w:r>
      <w:r w:rsidRPr="006725F1">
        <w:rPr>
          <w:rFonts w:asciiTheme="minorBidi" w:hAnsiTheme="minorBidi" w:cstheme="minorBidi"/>
          <w:sz w:val="24"/>
          <w:szCs w:val="24"/>
        </w:rPr>
        <w:t xml:space="preserve"> it was taught: “</w:t>
      </w:r>
      <w:r w:rsidR="00353639" w:rsidRPr="006725F1">
        <w:rPr>
          <w:rFonts w:asciiTheme="minorBidi" w:hAnsiTheme="minorBidi" w:cstheme="minorBidi"/>
          <w:sz w:val="24"/>
          <w:szCs w:val="24"/>
        </w:rPr>
        <w:t xml:space="preserve">Since it is written in Scripture: </w:t>
      </w:r>
      <w:r w:rsidR="005C6BCD" w:rsidRPr="006725F1">
        <w:rPr>
          <w:rFonts w:asciiTheme="minorBidi" w:hAnsiTheme="minorBidi" w:cstheme="minorBidi"/>
          <w:sz w:val="24"/>
          <w:szCs w:val="24"/>
        </w:rPr>
        <w:t>‘</w:t>
      </w:r>
      <w:r w:rsidR="00353639" w:rsidRPr="006725F1">
        <w:rPr>
          <w:rFonts w:asciiTheme="minorBidi" w:hAnsiTheme="minorBidi" w:cstheme="minorBidi"/>
          <w:sz w:val="24"/>
          <w:szCs w:val="24"/>
        </w:rPr>
        <w:t>Then he shall bathe all his flesh</w:t>
      </w:r>
      <w:r w:rsidR="005C6BCD" w:rsidRPr="006725F1">
        <w:rPr>
          <w:rFonts w:asciiTheme="minorBidi" w:hAnsiTheme="minorBidi" w:cstheme="minorBidi"/>
          <w:sz w:val="24"/>
          <w:szCs w:val="24"/>
        </w:rPr>
        <w:t>’ (</w:t>
      </w:r>
      <w:r w:rsidR="005C6BCD" w:rsidRPr="00F86D9D">
        <w:rPr>
          <w:rFonts w:asciiTheme="minorBidi" w:hAnsiTheme="minorBidi" w:cstheme="minorBidi"/>
          <w:i/>
          <w:iCs/>
          <w:sz w:val="24"/>
          <w:szCs w:val="24"/>
        </w:rPr>
        <w:t>Vayikra</w:t>
      </w:r>
      <w:r w:rsidR="00F86D9D">
        <w:rPr>
          <w:rFonts w:asciiTheme="minorBidi" w:hAnsiTheme="minorBidi" w:cstheme="minorBidi"/>
          <w:sz w:val="24"/>
          <w:szCs w:val="24"/>
        </w:rPr>
        <w:t xml:space="preserve"> 12:6),</w:t>
      </w:r>
      <w:r w:rsidR="005C6BCD" w:rsidRPr="006725F1">
        <w:rPr>
          <w:rFonts w:asciiTheme="minorBidi" w:hAnsiTheme="minorBidi" w:cstheme="minorBidi"/>
          <w:sz w:val="24"/>
          <w:szCs w:val="24"/>
        </w:rPr>
        <w:t xml:space="preserve"> [it </w:t>
      </w:r>
      <w:r w:rsidR="00353639" w:rsidRPr="006725F1">
        <w:rPr>
          <w:rFonts w:asciiTheme="minorBidi" w:hAnsiTheme="minorBidi" w:cstheme="minorBidi"/>
          <w:sz w:val="24"/>
          <w:szCs w:val="24"/>
        </w:rPr>
        <w:t xml:space="preserve">follows] that there must be no </w:t>
      </w:r>
      <w:r w:rsidR="005C6BCD" w:rsidRPr="006725F1">
        <w:rPr>
          <w:rFonts w:asciiTheme="minorBidi" w:hAnsiTheme="minorBidi" w:cstheme="minorBidi"/>
          <w:i/>
          <w:iCs/>
          <w:sz w:val="24"/>
          <w:szCs w:val="24"/>
        </w:rPr>
        <w:t>chatzitza</w:t>
      </w:r>
      <w:r w:rsidR="00353639" w:rsidRPr="006725F1">
        <w:rPr>
          <w:rFonts w:asciiTheme="minorBidi" w:hAnsiTheme="minorBidi" w:cstheme="minorBidi"/>
          <w:sz w:val="24"/>
          <w:szCs w:val="24"/>
        </w:rPr>
        <w:t xml:space="preserve"> </w:t>
      </w:r>
      <w:r w:rsidR="00517956" w:rsidRPr="006725F1">
        <w:rPr>
          <w:rFonts w:asciiTheme="minorBidi" w:hAnsiTheme="minorBidi" w:cstheme="minorBidi"/>
          <w:sz w:val="24"/>
          <w:szCs w:val="24"/>
        </w:rPr>
        <w:t>between his flesh and the water</w:t>
      </w:r>
      <w:r w:rsidR="00F86D9D">
        <w:rPr>
          <w:rFonts w:asciiTheme="minorBidi" w:hAnsiTheme="minorBidi" w:cstheme="minorBidi"/>
          <w:sz w:val="24"/>
          <w:szCs w:val="24"/>
        </w:rPr>
        <w:t>.”</w:t>
      </w:r>
    </w:p>
    <w:p w:rsidR="00517956" w:rsidRPr="006725F1" w:rsidRDefault="00517956" w:rsidP="00EE75C1">
      <w:pPr>
        <w:spacing w:before="0" w:beforeAutospacing="0" w:after="0" w:afterAutospacing="0" w:line="240" w:lineRule="auto"/>
        <w:ind w:firstLine="720"/>
        <w:rPr>
          <w:rFonts w:asciiTheme="minorBidi" w:hAnsiTheme="minorBidi" w:cstheme="minorBidi"/>
          <w:sz w:val="24"/>
          <w:szCs w:val="24"/>
        </w:rPr>
      </w:pPr>
    </w:p>
    <w:p w:rsidR="00220EBE" w:rsidRPr="006725F1" w:rsidRDefault="00F86D9D" w:rsidP="00EE75C1">
      <w:pPr>
        <w:spacing w:before="0" w:beforeAutospacing="0" w:after="0" w:afterAutospacing="0" w:line="240" w:lineRule="auto"/>
        <w:ind w:firstLine="720"/>
        <w:rPr>
          <w:rFonts w:asciiTheme="minorBidi" w:hAnsiTheme="minorBidi" w:cstheme="minorBidi"/>
          <w:sz w:val="24"/>
          <w:szCs w:val="24"/>
        </w:rPr>
      </w:pPr>
      <w:r>
        <w:rPr>
          <w:rFonts w:asciiTheme="minorBidi" w:hAnsiTheme="minorBidi" w:cstheme="minorBidi"/>
          <w:sz w:val="24"/>
          <w:szCs w:val="24"/>
        </w:rPr>
        <w:lastRenderedPageBreak/>
        <w:t>The Gemara concludes</w:t>
      </w:r>
      <w:r w:rsidR="00517956" w:rsidRPr="006725F1">
        <w:rPr>
          <w:rFonts w:asciiTheme="minorBidi" w:hAnsiTheme="minorBidi" w:cstheme="minorBidi"/>
          <w:sz w:val="24"/>
          <w:szCs w:val="24"/>
        </w:rPr>
        <w:t xml:space="preserve"> in accordance with R. Yitz</w:t>
      </w:r>
      <w:r w:rsidR="00502933" w:rsidRPr="006725F1">
        <w:rPr>
          <w:rFonts w:asciiTheme="minorBidi" w:hAnsiTheme="minorBidi" w:cstheme="minorBidi"/>
          <w:sz w:val="24"/>
          <w:szCs w:val="24"/>
        </w:rPr>
        <w:t>cha</w:t>
      </w:r>
      <w:r w:rsidR="00517956" w:rsidRPr="006725F1">
        <w:rPr>
          <w:rFonts w:asciiTheme="minorBidi" w:hAnsiTheme="minorBidi" w:cstheme="minorBidi"/>
          <w:sz w:val="24"/>
          <w:szCs w:val="24"/>
        </w:rPr>
        <w:t xml:space="preserve">k, that while the </w:t>
      </w:r>
      <w:r w:rsidR="00502933" w:rsidRPr="006725F1">
        <w:rPr>
          <w:rFonts w:asciiTheme="minorBidi" w:hAnsiTheme="minorBidi" w:cstheme="minorBidi"/>
          <w:sz w:val="24"/>
          <w:szCs w:val="24"/>
        </w:rPr>
        <w:t>verse</w:t>
      </w:r>
      <w:r w:rsidR="00517956" w:rsidRPr="006725F1">
        <w:rPr>
          <w:rFonts w:asciiTheme="minorBidi" w:hAnsiTheme="minorBidi" w:cstheme="minorBidi"/>
          <w:sz w:val="24"/>
          <w:szCs w:val="24"/>
        </w:rPr>
        <w:t xml:space="preserve"> indeed teaches that there must not be a </w:t>
      </w:r>
      <w:r w:rsidR="00257569" w:rsidRPr="006725F1">
        <w:rPr>
          <w:rFonts w:asciiTheme="minorBidi" w:hAnsiTheme="minorBidi" w:cstheme="minorBidi"/>
          <w:i/>
          <w:iCs/>
          <w:sz w:val="24"/>
          <w:szCs w:val="24"/>
        </w:rPr>
        <w:t>chatzitza</w:t>
      </w:r>
      <w:r w:rsidR="00517956" w:rsidRPr="006725F1">
        <w:rPr>
          <w:rFonts w:asciiTheme="minorBidi" w:hAnsiTheme="minorBidi" w:cstheme="minorBidi"/>
          <w:sz w:val="24"/>
          <w:szCs w:val="24"/>
        </w:rPr>
        <w:t xml:space="preserve"> between the water and one’s skin, the </w:t>
      </w:r>
      <w:r w:rsidR="00517956" w:rsidRPr="006725F1">
        <w:rPr>
          <w:rFonts w:asciiTheme="minorBidi" w:hAnsiTheme="minorBidi" w:cstheme="minorBidi"/>
          <w:i/>
          <w:iCs/>
          <w:sz w:val="24"/>
          <w:szCs w:val="24"/>
        </w:rPr>
        <w:t>hala</w:t>
      </w:r>
      <w:r w:rsidR="00502933" w:rsidRPr="006725F1">
        <w:rPr>
          <w:rFonts w:asciiTheme="minorBidi" w:hAnsiTheme="minorBidi" w:cstheme="minorBidi"/>
          <w:i/>
          <w:iCs/>
          <w:sz w:val="24"/>
          <w:szCs w:val="24"/>
        </w:rPr>
        <w:t>k</w:t>
      </w:r>
      <w:r w:rsidR="00517956" w:rsidRPr="006725F1">
        <w:rPr>
          <w:rFonts w:asciiTheme="minorBidi" w:hAnsiTheme="minorBidi" w:cstheme="minorBidi"/>
          <w:i/>
          <w:iCs/>
          <w:sz w:val="24"/>
          <w:szCs w:val="24"/>
        </w:rPr>
        <w:t xml:space="preserve">ha le-Moshe mi-Sinai </w:t>
      </w:r>
      <w:r>
        <w:rPr>
          <w:rFonts w:asciiTheme="minorBidi" w:hAnsiTheme="minorBidi" w:cstheme="minorBidi"/>
          <w:sz w:val="24"/>
          <w:szCs w:val="24"/>
        </w:rPr>
        <w:t>further defines</w:t>
      </w:r>
      <w:r w:rsidR="00517956" w:rsidRPr="006725F1">
        <w:rPr>
          <w:rFonts w:asciiTheme="minorBidi" w:hAnsiTheme="minorBidi" w:cstheme="minorBidi"/>
          <w:sz w:val="24"/>
          <w:szCs w:val="24"/>
        </w:rPr>
        <w:t xml:space="preserve"> this hala</w:t>
      </w:r>
      <w:r w:rsidR="00502933" w:rsidRPr="006725F1">
        <w:rPr>
          <w:rFonts w:asciiTheme="minorBidi" w:hAnsiTheme="minorBidi" w:cstheme="minorBidi"/>
          <w:sz w:val="24"/>
          <w:szCs w:val="24"/>
        </w:rPr>
        <w:t>k</w:t>
      </w:r>
      <w:r w:rsidR="00517956" w:rsidRPr="006725F1">
        <w:rPr>
          <w:rFonts w:asciiTheme="minorBidi" w:hAnsiTheme="minorBidi" w:cstheme="minorBidi"/>
          <w:sz w:val="24"/>
          <w:szCs w:val="24"/>
        </w:rPr>
        <w:t xml:space="preserve">ha: only a </w:t>
      </w:r>
      <w:r w:rsidR="00517956" w:rsidRPr="006725F1">
        <w:rPr>
          <w:rFonts w:asciiTheme="minorBidi" w:hAnsiTheme="minorBidi" w:cstheme="minorBidi"/>
          <w:i/>
          <w:iCs/>
          <w:sz w:val="24"/>
          <w:szCs w:val="24"/>
        </w:rPr>
        <w:t>chatzitza</w:t>
      </w:r>
      <w:r w:rsidR="00517956" w:rsidRPr="006725F1">
        <w:rPr>
          <w:rFonts w:asciiTheme="minorBidi" w:hAnsiTheme="minorBidi" w:cstheme="minorBidi"/>
          <w:sz w:val="24"/>
          <w:szCs w:val="24"/>
        </w:rPr>
        <w:t xml:space="preserve"> which covers the majority (</w:t>
      </w:r>
      <w:r w:rsidR="00517956" w:rsidRPr="006725F1">
        <w:rPr>
          <w:rFonts w:asciiTheme="minorBidi" w:hAnsiTheme="minorBidi" w:cstheme="minorBidi"/>
          <w:i/>
          <w:iCs/>
          <w:sz w:val="24"/>
          <w:szCs w:val="24"/>
        </w:rPr>
        <w:t>rubo</w:t>
      </w:r>
      <w:r w:rsidR="00257569">
        <w:rPr>
          <w:rFonts w:asciiTheme="minorBidi" w:hAnsiTheme="minorBidi" w:cstheme="minorBidi"/>
          <w:sz w:val="24"/>
          <w:szCs w:val="24"/>
        </w:rPr>
        <w:t>)</w:t>
      </w:r>
      <w:r w:rsidR="00517956" w:rsidRPr="006725F1">
        <w:rPr>
          <w:rFonts w:asciiTheme="minorBidi" w:hAnsiTheme="minorBidi" w:cstheme="minorBidi"/>
          <w:sz w:val="24"/>
          <w:szCs w:val="24"/>
        </w:rPr>
        <w:t xml:space="preserve"> and regarding which one objects (</w:t>
      </w:r>
      <w:r w:rsidR="00517956" w:rsidRPr="006725F1">
        <w:rPr>
          <w:rFonts w:asciiTheme="minorBidi" w:hAnsiTheme="minorBidi" w:cstheme="minorBidi"/>
          <w:i/>
          <w:iCs/>
          <w:sz w:val="24"/>
          <w:szCs w:val="24"/>
        </w:rPr>
        <w:t>makpid</w:t>
      </w:r>
      <w:r w:rsidR="00517956" w:rsidRPr="006725F1">
        <w:rPr>
          <w:rFonts w:asciiTheme="minorBidi" w:hAnsiTheme="minorBidi" w:cstheme="minorBidi"/>
          <w:sz w:val="24"/>
          <w:szCs w:val="24"/>
        </w:rPr>
        <w:t xml:space="preserve">) is considered to be a </w:t>
      </w:r>
      <w:r w:rsidR="00257569" w:rsidRPr="006725F1">
        <w:rPr>
          <w:rFonts w:asciiTheme="minorBidi" w:hAnsiTheme="minorBidi" w:cstheme="minorBidi"/>
          <w:i/>
          <w:iCs/>
          <w:sz w:val="24"/>
          <w:szCs w:val="24"/>
        </w:rPr>
        <w:t>chatzitza</w:t>
      </w:r>
      <w:r>
        <w:rPr>
          <w:rFonts w:asciiTheme="minorBidi" w:hAnsiTheme="minorBidi" w:cstheme="minorBidi"/>
          <w:sz w:val="24"/>
          <w:szCs w:val="24"/>
        </w:rPr>
        <w:t>. The G</w:t>
      </w:r>
      <w:r w:rsidR="00517956" w:rsidRPr="006725F1">
        <w:rPr>
          <w:rFonts w:asciiTheme="minorBidi" w:hAnsiTheme="minorBidi" w:cstheme="minorBidi"/>
          <w:sz w:val="24"/>
          <w:szCs w:val="24"/>
        </w:rPr>
        <w:t xml:space="preserve">emara continues and relates that the rabbis prohibited a case in which the </w:t>
      </w:r>
      <w:r w:rsidR="00517956" w:rsidRPr="006725F1">
        <w:rPr>
          <w:rFonts w:asciiTheme="minorBidi" w:hAnsiTheme="minorBidi" w:cstheme="minorBidi"/>
          <w:i/>
          <w:iCs/>
          <w:sz w:val="24"/>
          <w:szCs w:val="24"/>
        </w:rPr>
        <w:t>chatzitza</w:t>
      </w:r>
      <w:r w:rsidR="00517956" w:rsidRPr="006725F1">
        <w:rPr>
          <w:rFonts w:asciiTheme="minorBidi" w:hAnsiTheme="minorBidi" w:cstheme="minorBidi"/>
          <w:sz w:val="24"/>
          <w:szCs w:val="24"/>
        </w:rPr>
        <w:t xml:space="preserve"> covers a majority even though one does not object (</w:t>
      </w:r>
      <w:r w:rsidR="00517956" w:rsidRPr="006725F1">
        <w:rPr>
          <w:rFonts w:asciiTheme="minorBidi" w:hAnsiTheme="minorBidi" w:cstheme="minorBidi"/>
          <w:i/>
          <w:iCs/>
          <w:sz w:val="24"/>
          <w:szCs w:val="24"/>
        </w:rPr>
        <w:t>rubo ve-eino makpid</w:t>
      </w:r>
      <w:r w:rsidR="00517956" w:rsidRPr="006725F1">
        <w:rPr>
          <w:rFonts w:asciiTheme="minorBidi" w:hAnsiTheme="minorBidi" w:cstheme="minorBidi"/>
          <w:sz w:val="24"/>
          <w:szCs w:val="24"/>
        </w:rPr>
        <w:t xml:space="preserve">), and a case in which the </w:t>
      </w:r>
      <w:r w:rsidR="00517956" w:rsidRPr="006725F1">
        <w:rPr>
          <w:rFonts w:asciiTheme="minorBidi" w:hAnsiTheme="minorBidi" w:cstheme="minorBidi"/>
          <w:i/>
          <w:iCs/>
          <w:sz w:val="24"/>
          <w:szCs w:val="24"/>
        </w:rPr>
        <w:t>chatzi</w:t>
      </w:r>
      <w:r w:rsidR="00470236" w:rsidRPr="006725F1">
        <w:rPr>
          <w:rFonts w:asciiTheme="minorBidi" w:hAnsiTheme="minorBidi" w:cstheme="minorBidi"/>
          <w:i/>
          <w:iCs/>
          <w:sz w:val="24"/>
          <w:szCs w:val="24"/>
        </w:rPr>
        <w:t>t</w:t>
      </w:r>
      <w:r w:rsidR="00517956" w:rsidRPr="006725F1">
        <w:rPr>
          <w:rFonts w:asciiTheme="minorBidi" w:hAnsiTheme="minorBidi" w:cstheme="minorBidi"/>
          <w:i/>
          <w:iCs/>
          <w:sz w:val="24"/>
          <w:szCs w:val="24"/>
        </w:rPr>
        <w:t>za</w:t>
      </w:r>
      <w:r w:rsidR="00517956" w:rsidRPr="006725F1">
        <w:rPr>
          <w:rFonts w:asciiTheme="minorBidi" w:hAnsiTheme="minorBidi" w:cstheme="minorBidi"/>
          <w:sz w:val="24"/>
          <w:szCs w:val="24"/>
        </w:rPr>
        <w:t xml:space="preserve"> covers only a minority</w:t>
      </w:r>
      <w:r w:rsidR="00257569">
        <w:rPr>
          <w:rFonts w:asciiTheme="minorBidi" w:hAnsiTheme="minorBidi" w:cstheme="minorBidi"/>
          <w:sz w:val="24"/>
          <w:szCs w:val="24"/>
        </w:rPr>
        <w:t>, however the person does object</w:t>
      </w:r>
      <w:r w:rsidR="00517956" w:rsidRPr="006725F1">
        <w:rPr>
          <w:rFonts w:asciiTheme="minorBidi" w:hAnsiTheme="minorBidi" w:cstheme="minorBidi"/>
          <w:sz w:val="24"/>
          <w:szCs w:val="24"/>
        </w:rPr>
        <w:t xml:space="preserve"> (</w:t>
      </w:r>
      <w:r w:rsidR="00517956" w:rsidRPr="006725F1">
        <w:rPr>
          <w:rFonts w:asciiTheme="minorBidi" w:hAnsiTheme="minorBidi" w:cstheme="minorBidi"/>
          <w:i/>
          <w:iCs/>
          <w:sz w:val="24"/>
          <w:szCs w:val="24"/>
        </w:rPr>
        <w:t>mi’ut ve-makpid</w:t>
      </w:r>
      <w:r>
        <w:rPr>
          <w:rFonts w:asciiTheme="minorBidi" w:hAnsiTheme="minorBidi" w:cstheme="minorBidi"/>
          <w:sz w:val="24"/>
          <w:szCs w:val="24"/>
        </w:rPr>
        <w:t>). The G</w:t>
      </w:r>
      <w:r w:rsidR="00220EBE" w:rsidRPr="006725F1">
        <w:rPr>
          <w:rFonts w:asciiTheme="minorBidi" w:hAnsiTheme="minorBidi" w:cstheme="minorBidi"/>
          <w:sz w:val="24"/>
          <w:szCs w:val="24"/>
        </w:rPr>
        <w:t xml:space="preserve">emara says that the rabbis did not prohibit a case in which the </w:t>
      </w:r>
      <w:r w:rsidR="00220EBE" w:rsidRPr="006725F1">
        <w:rPr>
          <w:rFonts w:asciiTheme="minorBidi" w:hAnsiTheme="minorBidi" w:cstheme="minorBidi"/>
          <w:i/>
          <w:iCs/>
          <w:sz w:val="24"/>
          <w:szCs w:val="24"/>
        </w:rPr>
        <w:t>chatzitza</w:t>
      </w:r>
      <w:r w:rsidR="00220EBE" w:rsidRPr="006725F1">
        <w:rPr>
          <w:rFonts w:asciiTheme="minorBidi" w:hAnsiTheme="minorBidi" w:cstheme="minorBidi"/>
          <w:sz w:val="24"/>
          <w:szCs w:val="24"/>
        </w:rPr>
        <w:t xml:space="preserve"> is a minority and regarding which one does not object (</w:t>
      </w:r>
      <w:r w:rsidR="00220EBE" w:rsidRPr="006725F1">
        <w:rPr>
          <w:rFonts w:asciiTheme="minorBidi" w:hAnsiTheme="minorBidi" w:cstheme="minorBidi"/>
          <w:i/>
          <w:iCs/>
          <w:sz w:val="24"/>
          <w:szCs w:val="24"/>
        </w:rPr>
        <w:t>mi’ut ve-eino makpid</w:t>
      </w:r>
      <w:r w:rsidR="00CD1FE8">
        <w:rPr>
          <w:rFonts w:asciiTheme="minorBidi" w:hAnsiTheme="minorBidi" w:cstheme="minorBidi"/>
          <w:sz w:val="24"/>
          <w:szCs w:val="24"/>
        </w:rPr>
        <w:t>), as “we [do not] go so</w:t>
      </w:r>
      <w:r w:rsidR="00220EBE" w:rsidRPr="006725F1">
        <w:rPr>
          <w:rFonts w:asciiTheme="minorBidi" w:hAnsiTheme="minorBidi" w:cstheme="minorBidi"/>
          <w:sz w:val="24"/>
          <w:szCs w:val="24"/>
        </w:rPr>
        <w:t xml:space="preserve"> far as to institute a preventive</w:t>
      </w:r>
      <w:r w:rsidR="007E2D77">
        <w:rPr>
          <w:rFonts w:asciiTheme="minorBidi" w:hAnsiTheme="minorBidi" w:cstheme="minorBidi"/>
          <w:sz w:val="24"/>
          <w:szCs w:val="24"/>
        </w:rPr>
        <w:t xml:space="preserve"> measure against another prevent</w:t>
      </w:r>
      <w:r w:rsidR="00220EBE" w:rsidRPr="006725F1">
        <w:rPr>
          <w:rFonts w:asciiTheme="minorBidi" w:hAnsiTheme="minorBidi" w:cstheme="minorBidi"/>
          <w:sz w:val="24"/>
          <w:szCs w:val="24"/>
        </w:rPr>
        <w:t>ive measure.”</w:t>
      </w:r>
    </w:p>
    <w:p w:rsidR="00220EBE" w:rsidRPr="006725F1" w:rsidRDefault="00220EBE" w:rsidP="00EE75C1">
      <w:pPr>
        <w:spacing w:before="0" w:beforeAutospacing="0" w:after="0" w:afterAutospacing="0" w:line="240" w:lineRule="auto"/>
        <w:ind w:firstLine="720"/>
        <w:rPr>
          <w:rFonts w:asciiTheme="minorBidi" w:hAnsiTheme="minorBidi" w:cstheme="minorBidi"/>
          <w:sz w:val="24"/>
          <w:szCs w:val="24"/>
        </w:rPr>
      </w:pPr>
    </w:p>
    <w:p w:rsidR="00220EBE" w:rsidRPr="006725F1" w:rsidRDefault="00220EBE" w:rsidP="00EE75C1">
      <w:pPr>
        <w:spacing w:before="0" w:beforeAutospacing="0" w:after="0" w:afterAutospacing="0" w:line="240" w:lineRule="auto"/>
        <w:ind w:firstLine="720"/>
        <w:rPr>
          <w:rFonts w:asciiTheme="minorBidi" w:hAnsiTheme="minorBidi" w:cstheme="minorBidi"/>
          <w:sz w:val="24"/>
          <w:szCs w:val="24"/>
        </w:rPr>
      </w:pPr>
      <w:r w:rsidRPr="006725F1">
        <w:rPr>
          <w:rFonts w:asciiTheme="minorBidi" w:hAnsiTheme="minorBidi" w:cstheme="minorBidi"/>
          <w:sz w:val="24"/>
          <w:szCs w:val="24"/>
        </w:rPr>
        <w:t xml:space="preserve">The </w:t>
      </w:r>
      <w:r w:rsidRPr="00F86D9D">
        <w:rPr>
          <w:rFonts w:asciiTheme="minorBidi" w:hAnsiTheme="minorBidi" w:cstheme="minorBidi"/>
          <w:i/>
          <w:iCs/>
          <w:sz w:val="24"/>
          <w:szCs w:val="24"/>
        </w:rPr>
        <w:t>Rishonim</w:t>
      </w:r>
      <w:r w:rsidRPr="006725F1">
        <w:rPr>
          <w:rFonts w:asciiTheme="minorBidi" w:hAnsiTheme="minorBidi" w:cstheme="minorBidi"/>
          <w:sz w:val="24"/>
          <w:szCs w:val="24"/>
        </w:rPr>
        <w:t xml:space="preserve"> disagree as to the correct understanding of this </w:t>
      </w:r>
      <w:r w:rsidRPr="006725F1">
        <w:rPr>
          <w:rFonts w:asciiTheme="minorBidi" w:hAnsiTheme="minorBidi" w:cstheme="minorBidi"/>
          <w:i/>
          <w:iCs/>
          <w:sz w:val="24"/>
          <w:szCs w:val="24"/>
        </w:rPr>
        <w:t>hala</w:t>
      </w:r>
      <w:r w:rsidR="00470236" w:rsidRPr="006725F1">
        <w:rPr>
          <w:rFonts w:asciiTheme="minorBidi" w:hAnsiTheme="minorBidi" w:cstheme="minorBidi"/>
          <w:i/>
          <w:iCs/>
          <w:sz w:val="24"/>
          <w:szCs w:val="24"/>
        </w:rPr>
        <w:t>k</w:t>
      </w:r>
      <w:r w:rsidRPr="006725F1">
        <w:rPr>
          <w:rFonts w:asciiTheme="minorBidi" w:hAnsiTheme="minorBidi" w:cstheme="minorBidi"/>
          <w:i/>
          <w:iCs/>
          <w:sz w:val="24"/>
          <w:szCs w:val="24"/>
        </w:rPr>
        <w:t>ha le-Moshe mi-Sinai</w:t>
      </w:r>
      <w:r w:rsidRPr="006725F1">
        <w:rPr>
          <w:rFonts w:asciiTheme="minorBidi" w:hAnsiTheme="minorBidi" w:cstheme="minorBidi"/>
          <w:sz w:val="24"/>
          <w:szCs w:val="24"/>
        </w:rPr>
        <w:t>. Rashi (</w:t>
      </w:r>
      <w:r w:rsidRPr="00F86D9D">
        <w:rPr>
          <w:rFonts w:asciiTheme="minorBidi" w:hAnsiTheme="minorBidi" w:cstheme="minorBidi"/>
          <w:i/>
          <w:iCs/>
          <w:sz w:val="24"/>
          <w:szCs w:val="24"/>
        </w:rPr>
        <w:t>Eiruvin</w:t>
      </w:r>
      <w:r w:rsidRPr="006725F1">
        <w:rPr>
          <w:rFonts w:asciiTheme="minorBidi" w:hAnsiTheme="minorBidi" w:cstheme="minorBidi"/>
          <w:sz w:val="24"/>
          <w:szCs w:val="24"/>
        </w:rPr>
        <w:t xml:space="preserve"> 4b s.v. </w:t>
      </w:r>
      <w:r w:rsidR="00CD1FE8" w:rsidRPr="00CD1FE8">
        <w:rPr>
          <w:rFonts w:asciiTheme="minorBidi" w:hAnsiTheme="minorBidi" w:cstheme="minorBidi"/>
          <w:sz w:val="24"/>
          <w:szCs w:val="24"/>
        </w:rPr>
        <w:t>“</w:t>
      </w:r>
      <w:r w:rsidRPr="006725F1">
        <w:rPr>
          <w:rFonts w:asciiTheme="minorBidi" w:hAnsiTheme="minorBidi" w:cstheme="minorBidi"/>
          <w:i/>
          <w:iCs/>
          <w:sz w:val="24"/>
          <w:szCs w:val="24"/>
        </w:rPr>
        <w:t>rubo</w:t>
      </w:r>
      <w:r w:rsidR="00CD1FE8" w:rsidRPr="00CD1FE8">
        <w:rPr>
          <w:rFonts w:asciiTheme="minorBidi" w:hAnsiTheme="minorBidi" w:cstheme="minorBidi"/>
          <w:sz w:val="24"/>
          <w:szCs w:val="24"/>
        </w:rPr>
        <w:t>”</w:t>
      </w:r>
      <w:r w:rsidRPr="006725F1">
        <w:rPr>
          <w:rFonts w:asciiTheme="minorBidi" w:hAnsiTheme="minorBidi" w:cstheme="minorBidi"/>
          <w:sz w:val="24"/>
          <w:szCs w:val="24"/>
        </w:rPr>
        <w:t xml:space="preserve">) explains that the </w:t>
      </w:r>
      <w:r w:rsidRPr="006725F1">
        <w:rPr>
          <w:rFonts w:asciiTheme="minorBidi" w:hAnsiTheme="minorBidi" w:cstheme="minorBidi"/>
          <w:i/>
          <w:iCs/>
          <w:sz w:val="24"/>
          <w:szCs w:val="24"/>
        </w:rPr>
        <w:t xml:space="preserve">halakha </w:t>
      </w:r>
      <w:r w:rsidR="00470236" w:rsidRPr="006725F1">
        <w:rPr>
          <w:rFonts w:asciiTheme="minorBidi" w:hAnsiTheme="minorBidi" w:cstheme="minorBidi"/>
          <w:i/>
          <w:iCs/>
          <w:sz w:val="24"/>
          <w:szCs w:val="24"/>
        </w:rPr>
        <w:t>l</w:t>
      </w:r>
      <w:r w:rsidRPr="006725F1">
        <w:rPr>
          <w:rFonts w:asciiTheme="minorBidi" w:hAnsiTheme="minorBidi" w:cstheme="minorBidi"/>
          <w:i/>
          <w:iCs/>
          <w:sz w:val="24"/>
          <w:szCs w:val="24"/>
        </w:rPr>
        <w:t>e-Moshe mi-Sinai</w:t>
      </w:r>
      <w:r w:rsidRPr="006725F1">
        <w:rPr>
          <w:rFonts w:asciiTheme="minorBidi" w:hAnsiTheme="minorBidi" w:cstheme="minorBidi"/>
          <w:sz w:val="24"/>
          <w:szCs w:val="24"/>
        </w:rPr>
        <w:t xml:space="preserve"> relates only to one’</w:t>
      </w:r>
      <w:r w:rsidR="0035226B" w:rsidRPr="006725F1">
        <w:rPr>
          <w:rFonts w:asciiTheme="minorBidi" w:hAnsiTheme="minorBidi" w:cstheme="minorBidi"/>
          <w:sz w:val="24"/>
          <w:szCs w:val="24"/>
        </w:rPr>
        <w:t>s hair;</w:t>
      </w:r>
      <w:r w:rsidRPr="006725F1">
        <w:rPr>
          <w:rFonts w:asciiTheme="minorBidi" w:hAnsiTheme="minorBidi" w:cstheme="minorBidi"/>
          <w:sz w:val="24"/>
          <w:szCs w:val="24"/>
        </w:rPr>
        <w:t xml:space="preserve"> however</w:t>
      </w:r>
      <w:r w:rsidR="007E2D77">
        <w:rPr>
          <w:rFonts w:asciiTheme="minorBidi" w:hAnsiTheme="minorBidi" w:cstheme="minorBidi"/>
          <w:sz w:val="24"/>
          <w:szCs w:val="24"/>
        </w:rPr>
        <w:t>,</w:t>
      </w:r>
      <w:r w:rsidRPr="006725F1">
        <w:rPr>
          <w:rFonts w:asciiTheme="minorBidi" w:hAnsiTheme="minorBidi" w:cstheme="minorBidi"/>
          <w:sz w:val="24"/>
          <w:szCs w:val="24"/>
        </w:rPr>
        <w:t xml:space="preserve"> even a small </w:t>
      </w:r>
      <w:r w:rsidRPr="006725F1">
        <w:rPr>
          <w:rFonts w:asciiTheme="minorBidi" w:hAnsiTheme="minorBidi" w:cstheme="minorBidi"/>
          <w:i/>
          <w:iCs/>
          <w:sz w:val="24"/>
          <w:szCs w:val="24"/>
        </w:rPr>
        <w:t>chatzitza</w:t>
      </w:r>
      <w:r w:rsidRPr="006725F1">
        <w:rPr>
          <w:rFonts w:asciiTheme="minorBidi" w:hAnsiTheme="minorBidi" w:cstheme="minorBidi"/>
          <w:sz w:val="24"/>
          <w:szCs w:val="24"/>
        </w:rPr>
        <w:t xml:space="preserve"> to which one does not object (</w:t>
      </w:r>
      <w:r w:rsidRPr="006725F1">
        <w:rPr>
          <w:rFonts w:asciiTheme="minorBidi" w:hAnsiTheme="minorBidi" w:cstheme="minorBidi"/>
          <w:i/>
          <w:iCs/>
          <w:sz w:val="24"/>
          <w:szCs w:val="24"/>
        </w:rPr>
        <w:t>mi’ut ve-</w:t>
      </w:r>
      <w:r w:rsidR="00470236" w:rsidRPr="006725F1">
        <w:rPr>
          <w:rFonts w:asciiTheme="minorBidi" w:hAnsiTheme="minorBidi" w:cstheme="minorBidi"/>
          <w:i/>
          <w:iCs/>
          <w:sz w:val="24"/>
          <w:szCs w:val="24"/>
        </w:rPr>
        <w:t>ei</w:t>
      </w:r>
      <w:r w:rsidRPr="006725F1">
        <w:rPr>
          <w:rFonts w:asciiTheme="minorBidi" w:hAnsiTheme="minorBidi" w:cstheme="minorBidi"/>
          <w:i/>
          <w:iCs/>
          <w:sz w:val="24"/>
          <w:szCs w:val="24"/>
        </w:rPr>
        <w:t>no makpid</w:t>
      </w:r>
      <w:r w:rsidR="00F86D9D">
        <w:rPr>
          <w:rFonts w:asciiTheme="minorBidi" w:hAnsiTheme="minorBidi" w:cstheme="minorBidi"/>
          <w:sz w:val="24"/>
          <w:szCs w:val="24"/>
        </w:rPr>
        <w:t>)</w:t>
      </w:r>
      <w:r w:rsidRPr="006725F1">
        <w:rPr>
          <w:rFonts w:asciiTheme="minorBidi" w:hAnsiTheme="minorBidi" w:cstheme="minorBidi"/>
          <w:sz w:val="24"/>
          <w:szCs w:val="24"/>
        </w:rPr>
        <w:t xml:space="preserve"> on one’s flesh would be considered a </w:t>
      </w:r>
      <w:r w:rsidRPr="006725F1">
        <w:rPr>
          <w:rFonts w:asciiTheme="minorBidi" w:hAnsiTheme="minorBidi" w:cstheme="minorBidi"/>
          <w:i/>
          <w:iCs/>
          <w:sz w:val="24"/>
          <w:szCs w:val="24"/>
        </w:rPr>
        <w:t>chatzitza</w:t>
      </w:r>
      <w:r w:rsidRPr="006725F1">
        <w:rPr>
          <w:rFonts w:asciiTheme="minorBidi" w:hAnsiTheme="minorBidi" w:cstheme="minorBidi"/>
          <w:sz w:val="24"/>
          <w:szCs w:val="24"/>
        </w:rPr>
        <w:t xml:space="preserve">. </w:t>
      </w:r>
      <w:r w:rsidR="0035226B" w:rsidRPr="00F86D9D">
        <w:rPr>
          <w:rFonts w:asciiTheme="minorBidi" w:hAnsiTheme="minorBidi" w:cstheme="minorBidi"/>
          <w:i/>
          <w:iCs/>
          <w:sz w:val="24"/>
          <w:szCs w:val="24"/>
        </w:rPr>
        <w:t>Tosafot</w:t>
      </w:r>
      <w:r w:rsidR="0035226B" w:rsidRPr="006725F1">
        <w:rPr>
          <w:rFonts w:asciiTheme="minorBidi" w:hAnsiTheme="minorBidi" w:cstheme="minorBidi"/>
          <w:sz w:val="24"/>
          <w:szCs w:val="24"/>
        </w:rPr>
        <w:t xml:space="preserve"> (ibid. s.v. </w:t>
      </w:r>
      <w:r w:rsidR="00CD1FE8">
        <w:rPr>
          <w:rFonts w:asciiTheme="minorBidi" w:hAnsiTheme="minorBidi" w:cstheme="minorBidi"/>
          <w:sz w:val="24"/>
          <w:szCs w:val="24"/>
        </w:rPr>
        <w:t>“</w:t>
      </w:r>
      <w:r w:rsidR="0035226B" w:rsidRPr="006725F1">
        <w:rPr>
          <w:rFonts w:asciiTheme="minorBidi" w:hAnsiTheme="minorBidi" w:cstheme="minorBidi"/>
          <w:i/>
          <w:iCs/>
          <w:sz w:val="24"/>
          <w:szCs w:val="24"/>
        </w:rPr>
        <w:t>devar Torah</w:t>
      </w:r>
      <w:r w:rsidR="00CD1FE8" w:rsidRPr="00CD1FE8">
        <w:rPr>
          <w:rFonts w:asciiTheme="minorBidi" w:hAnsiTheme="minorBidi" w:cstheme="minorBidi"/>
          <w:sz w:val="24"/>
          <w:szCs w:val="24"/>
        </w:rPr>
        <w:t>”</w:t>
      </w:r>
      <w:r w:rsidR="0035226B" w:rsidRPr="006725F1">
        <w:rPr>
          <w:rFonts w:asciiTheme="minorBidi" w:hAnsiTheme="minorBidi" w:cstheme="minorBidi"/>
          <w:sz w:val="24"/>
          <w:szCs w:val="24"/>
        </w:rPr>
        <w:t>) disagree, and insist that even if the majority of one’s body, including a</w:t>
      </w:r>
      <w:r w:rsidR="00F86D9D">
        <w:rPr>
          <w:rFonts w:asciiTheme="minorBidi" w:hAnsiTheme="minorBidi" w:cstheme="minorBidi"/>
          <w:sz w:val="24"/>
          <w:szCs w:val="24"/>
        </w:rPr>
        <w:t>ll of his hair, is covered with</w:t>
      </w:r>
      <w:r w:rsidR="0035226B" w:rsidRPr="006725F1">
        <w:rPr>
          <w:rFonts w:asciiTheme="minorBidi" w:hAnsiTheme="minorBidi" w:cstheme="minorBidi"/>
          <w:sz w:val="24"/>
          <w:szCs w:val="24"/>
        </w:rPr>
        <w:t xml:space="preserve"> a substance to which one does not object (</w:t>
      </w:r>
      <w:r w:rsidR="0035226B" w:rsidRPr="006725F1">
        <w:rPr>
          <w:rFonts w:asciiTheme="minorBidi" w:hAnsiTheme="minorBidi" w:cstheme="minorBidi"/>
          <w:i/>
          <w:iCs/>
          <w:sz w:val="24"/>
          <w:szCs w:val="24"/>
        </w:rPr>
        <w:t>rubo ve-eino makpid</w:t>
      </w:r>
      <w:r w:rsidR="0035226B" w:rsidRPr="006725F1">
        <w:rPr>
          <w:rFonts w:asciiTheme="minorBidi" w:hAnsiTheme="minorBidi" w:cstheme="minorBidi"/>
          <w:sz w:val="24"/>
          <w:szCs w:val="24"/>
        </w:rPr>
        <w:t xml:space="preserve">), </w:t>
      </w:r>
      <w:r w:rsidR="0035226B" w:rsidRPr="006725F1">
        <w:rPr>
          <w:rFonts w:asciiTheme="minorBidi" w:hAnsiTheme="minorBidi" w:cstheme="minorBidi"/>
          <w:i/>
          <w:iCs/>
          <w:sz w:val="24"/>
          <w:szCs w:val="24"/>
        </w:rPr>
        <w:t>mi-de’oraita</w:t>
      </w:r>
      <w:r w:rsidR="0035226B" w:rsidRPr="006725F1">
        <w:rPr>
          <w:rFonts w:asciiTheme="minorBidi" w:hAnsiTheme="minorBidi" w:cstheme="minorBidi"/>
          <w:sz w:val="24"/>
          <w:szCs w:val="24"/>
        </w:rPr>
        <w:t xml:space="preserve"> this is not considered to be a </w:t>
      </w:r>
      <w:r w:rsidR="0035226B" w:rsidRPr="006725F1">
        <w:rPr>
          <w:rFonts w:asciiTheme="minorBidi" w:hAnsiTheme="minorBidi" w:cstheme="minorBidi"/>
          <w:i/>
          <w:iCs/>
          <w:sz w:val="24"/>
          <w:szCs w:val="24"/>
        </w:rPr>
        <w:t>chatzi</w:t>
      </w:r>
      <w:r w:rsidR="00470236" w:rsidRPr="006725F1">
        <w:rPr>
          <w:rFonts w:asciiTheme="minorBidi" w:hAnsiTheme="minorBidi" w:cstheme="minorBidi"/>
          <w:i/>
          <w:iCs/>
          <w:sz w:val="24"/>
          <w:szCs w:val="24"/>
        </w:rPr>
        <w:t>t</w:t>
      </w:r>
      <w:r w:rsidR="0035226B" w:rsidRPr="006725F1">
        <w:rPr>
          <w:rFonts w:asciiTheme="minorBidi" w:hAnsiTheme="minorBidi" w:cstheme="minorBidi"/>
          <w:i/>
          <w:iCs/>
          <w:sz w:val="24"/>
          <w:szCs w:val="24"/>
        </w:rPr>
        <w:t>za</w:t>
      </w:r>
      <w:r w:rsidR="0035226B" w:rsidRPr="006725F1">
        <w:rPr>
          <w:rFonts w:asciiTheme="minorBidi" w:hAnsiTheme="minorBidi" w:cstheme="minorBidi"/>
          <w:sz w:val="24"/>
          <w:szCs w:val="24"/>
        </w:rPr>
        <w:t xml:space="preserve">. Interestingly, some </w:t>
      </w:r>
      <w:r w:rsidR="0035226B" w:rsidRPr="00F86D9D">
        <w:rPr>
          <w:rFonts w:asciiTheme="minorBidi" w:hAnsiTheme="minorBidi" w:cstheme="minorBidi"/>
          <w:i/>
          <w:iCs/>
          <w:sz w:val="24"/>
          <w:szCs w:val="24"/>
        </w:rPr>
        <w:t>Rishonim</w:t>
      </w:r>
      <w:r w:rsidR="0035226B" w:rsidRPr="006725F1">
        <w:rPr>
          <w:rFonts w:asciiTheme="minorBidi" w:hAnsiTheme="minorBidi" w:cstheme="minorBidi"/>
          <w:sz w:val="24"/>
          <w:szCs w:val="24"/>
        </w:rPr>
        <w:t xml:space="preserve"> (see Rambam, </w:t>
      </w:r>
      <w:r w:rsidR="0035226B" w:rsidRPr="00F86D9D">
        <w:rPr>
          <w:rFonts w:asciiTheme="minorBidi" w:hAnsiTheme="minorBidi" w:cstheme="minorBidi"/>
          <w:i/>
          <w:iCs/>
          <w:sz w:val="24"/>
          <w:szCs w:val="24"/>
        </w:rPr>
        <w:t>Hil</w:t>
      </w:r>
      <w:r w:rsidR="00470236" w:rsidRPr="00F86D9D">
        <w:rPr>
          <w:rFonts w:asciiTheme="minorBidi" w:hAnsiTheme="minorBidi" w:cstheme="minorBidi"/>
          <w:i/>
          <w:iCs/>
          <w:sz w:val="24"/>
          <w:szCs w:val="24"/>
        </w:rPr>
        <w:t>k</w:t>
      </w:r>
      <w:r w:rsidR="0035226B" w:rsidRPr="00F86D9D">
        <w:rPr>
          <w:rFonts w:asciiTheme="minorBidi" w:hAnsiTheme="minorBidi" w:cstheme="minorBidi"/>
          <w:i/>
          <w:iCs/>
          <w:sz w:val="24"/>
          <w:szCs w:val="24"/>
        </w:rPr>
        <w:t>ho</w:t>
      </w:r>
      <w:r w:rsidR="00470236" w:rsidRPr="00F86D9D">
        <w:rPr>
          <w:rFonts w:asciiTheme="minorBidi" w:hAnsiTheme="minorBidi" w:cstheme="minorBidi"/>
          <w:i/>
          <w:iCs/>
          <w:sz w:val="24"/>
          <w:szCs w:val="24"/>
        </w:rPr>
        <w:t>t</w:t>
      </w:r>
      <w:r w:rsidR="0035226B" w:rsidRPr="006725F1">
        <w:rPr>
          <w:rFonts w:asciiTheme="minorBidi" w:hAnsiTheme="minorBidi" w:cstheme="minorBidi"/>
          <w:sz w:val="24"/>
          <w:szCs w:val="24"/>
        </w:rPr>
        <w:t xml:space="preserve"> </w:t>
      </w:r>
      <w:r w:rsidR="0035226B" w:rsidRPr="00F86D9D">
        <w:rPr>
          <w:rFonts w:asciiTheme="minorBidi" w:hAnsiTheme="minorBidi" w:cstheme="minorBidi"/>
          <w:i/>
          <w:iCs/>
          <w:sz w:val="24"/>
          <w:szCs w:val="24"/>
        </w:rPr>
        <w:t>Mikva'ot</w:t>
      </w:r>
      <w:r w:rsidR="0035226B" w:rsidRPr="006725F1">
        <w:rPr>
          <w:rFonts w:asciiTheme="minorBidi" w:hAnsiTheme="minorBidi" w:cstheme="minorBidi"/>
          <w:sz w:val="24"/>
          <w:szCs w:val="24"/>
        </w:rPr>
        <w:t xml:space="preserve"> 2:15; see also Ritva, </w:t>
      </w:r>
      <w:r w:rsidR="0035226B" w:rsidRPr="00F86D9D">
        <w:rPr>
          <w:rFonts w:asciiTheme="minorBidi" w:hAnsiTheme="minorBidi" w:cstheme="minorBidi"/>
          <w:i/>
          <w:iCs/>
          <w:sz w:val="24"/>
          <w:szCs w:val="24"/>
        </w:rPr>
        <w:t>Eiruvin</w:t>
      </w:r>
      <w:r w:rsidR="0035226B" w:rsidRPr="006725F1">
        <w:rPr>
          <w:rFonts w:asciiTheme="minorBidi" w:hAnsiTheme="minorBidi" w:cstheme="minorBidi"/>
          <w:sz w:val="24"/>
          <w:szCs w:val="24"/>
        </w:rPr>
        <w:t xml:space="preserve"> 4b) suggest that one measures the majority and minority of one’s head separately, and not as part of one’s body. </w:t>
      </w:r>
    </w:p>
    <w:p w:rsidR="005C6BCD" w:rsidRPr="006725F1" w:rsidRDefault="005C6BCD" w:rsidP="00EE75C1">
      <w:pPr>
        <w:spacing w:before="0" w:beforeAutospacing="0" w:after="0" w:afterAutospacing="0" w:line="240" w:lineRule="auto"/>
        <w:rPr>
          <w:rFonts w:asciiTheme="minorBidi" w:hAnsiTheme="minorBidi" w:cstheme="minorBidi"/>
          <w:sz w:val="24"/>
          <w:szCs w:val="24"/>
        </w:rPr>
      </w:pPr>
    </w:p>
    <w:p w:rsidR="0035226B" w:rsidRPr="006725F1" w:rsidRDefault="0035226B" w:rsidP="00EE75C1">
      <w:pPr>
        <w:spacing w:before="0" w:beforeAutospacing="0" w:after="0" w:afterAutospacing="0" w:line="240" w:lineRule="auto"/>
        <w:rPr>
          <w:rFonts w:asciiTheme="minorBidi" w:hAnsiTheme="minorBidi" w:cstheme="minorBidi"/>
          <w:sz w:val="24"/>
          <w:szCs w:val="24"/>
        </w:rPr>
      </w:pPr>
      <w:r w:rsidRPr="006725F1">
        <w:rPr>
          <w:rFonts w:asciiTheme="minorBidi" w:hAnsiTheme="minorBidi" w:cstheme="minorBidi"/>
          <w:sz w:val="24"/>
          <w:szCs w:val="24"/>
        </w:rPr>
        <w:tab/>
        <w:t xml:space="preserve">The </w:t>
      </w:r>
      <w:r w:rsidRPr="00B65A14">
        <w:rPr>
          <w:rFonts w:asciiTheme="minorBidi" w:hAnsiTheme="minorBidi" w:cstheme="minorBidi"/>
          <w:i/>
          <w:iCs/>
          <w:sz w:val="24"/>
          <w:szCs w:val="24"/>
        </w:rPr>
        <w:t>Shulchan</w:t>
      </w:r>
      <w:r w:rsidRPr="006725F1">
        <w:rPr>
          <w:rFonts w:asciiTheme="minorBidi" w:hAnsiTheme="minorBidi" w:cstheme="minorBidi"/>
          <w:sz w:val="24"/>
          <w:szCs w:val="24"/>
        </w:rPr>
        <w:t xml:space="preserve"> </w:t>
      </w:r>
      <w:r w:rsidRPr="00B65A14">
        <w:rPr>
          <w:rFonts w:asciiTheme="minorBidi" w:hAnsiTheme="minorBidi" w:cstheme="minorBidi"/>
          <w:i/>
          <w:iCs/>
          <w:sz w:val="24"/>
          <w:szCs w:val="24"/>
        </w:rPr>
        <w:t>Arukh</w:t>
      </w:r>
      <w:r w:rsidRPr="006725F1">
        <w:rPr>
          <w:rFonts w:asciiTheme="minorBidi" w:hAnsiTheme="minorBidi" w:cstheme="minorBidi"/>
          <w:sz w:val="24"/>
          <w:szCs w:val="24"/>
        </w:rPr>
        <w:t xml:space="preserve"> (</w:t>
      </w:r>
      <w:r w:rsidRPr="00B65A14">
        <w:rPr>
          <w:rFonts w:asciiTheme="minorBidi" w:hAnsiTheme="minorBidi" w:cstheme="minorBidi"/>
          <w:i/>
          <w:iCs/>
          <w:sz w:val="24"/>
          <w:szCs w:val="24"/>
        </w:rPr>
        <w:t>YD</w:t>
      </w:r>
      <w:r w:rsidRPr="006725F1">
        <w:rPr>
          <w:rFonts w:asciiTheme="minorBidi" w:hAnsiTheme="minorBidi" w:cstheme="minorBidi"/>
          <w:sz w:val="24"/>
          <w:szCs w:val="24"/>
        </w:rPr>
        <w:t xml:space="preserve"> 198:2) rules in accordance with </w:t>
      </w:r>
      <w:r w:rsidRPr="00B65A14">
        <w:rPr>
          <w:rFonts w:asciiTheme="minorBidi" w:hAnsiTheme="minorBidi" w:cstheme="minorBidi"/>
          <w:i/>
          <w:iCs/>
          <w:sz w:val="24"/>
          <w:szCs w:val="24"/>
        </w:rPr>
        <w:t>Tosafot</w:t>
      </w:r>
      <w:r w:rsidRPr="006725F1">
        <w:rPr>
          <w:rFonts w:asciiTheme="minorBidi" w:hAnsiTheme="minorBidi" w:cstheme="minorBidi"/>
          <w:sz w:val="24"/>
          <w:szCs w:val="24"/>
        </w:rPr>
        <w:t xml:space="preserve">, that </w:t>
      </w:r>
      <w:r w:rsidR="00D375B6" w:rsidRPr="006725F1">
        <w:rPr>
          <w:rFonts w:asciiTheme="minorBidi" w:hAnsiTheme="minorBidi" w:cstheme="minorBidi"/>
          <w:sz w:val="24"/>
          <w:szCs w:val="24"/>
        </w:rPr>
        <w:t xml:space="preserve">a </w:t>
      </w:r>
      <w:r w:rsidR="00D375B6" w:rsidRPr="006725F1">
        <w:rPr>
          <w:rFonts w:asciiTheme="minorBidi" w:hAnsiTheme="minorBidi" w:cstheme="minorBidi"/>
          <w:i/>
          <w:iCs/>
          <w:sz w:val="24"/>
          <w:szCs w:val="24"/>
        </w:rPr>
        <w:t>chatzitza</w:t>
      </w:r>
      <w:r w:rsidR="00D375B6" w:rsidRPr="006725F1">
        <w:rPr>
          <w:rFonts w:asciiTheme="minorBidi" w:hAnsiTheme="minorBidi" w:cstheme="minorBidi"/>
          <w:sz w:val="24"/>
          <w:szCs w:val="24"/>
        </w:rPr>
        <w:t xml:space="preserve"> </w:t>
      </w:r>
      <w:r w:rsidRPr="006725F1">
        <w:rPr>
          <w:rFonts w:asciiTheme="minorBidi" w:hAnsiTheme="minorBidi" w:cstheme="minorBidi"/>
          <w:sz w:val="24"/>
          <w:szCs w:val="24"/>
        </w:rPr>
        <w:t xml:space="preserve">which is </w:t>
      </w:r>
      <w:r w:rsidRPr="006725F1">
        <w:rPr>
          <w:rFonts w:asciiTheme="minorBidi" w:hAnsiTheme="minorBidi" w:cstheme="minorBidi"/>
          <w:i/>
          <w:iCs/>
          <w:sz w:val="24"/>
          <w:szCs w:val="24"/>
        </w:rPr>
        <w:t>mi’ut ve-eino makpid</w:t>
      </w:r>
      <w:r w:rsidRPr="006725F1">
        <w:rPr>
          <w:rFonts w:asciiTheme="minorBidi" w:hAnsiTheme="minorBidi" w:cstheme="minorBidi"/>
          <w:sz w:val="24"/>
          <w:szCs w:val="24"/>
        </w:rPr>
        <w:t xml:space="preserve"> </w:t>
      </w:r>
      <w:r w:rsidR="00D375B6" w:rsidRPr="006725F1">
        <w:rPr>
          <w:rFonts w:asciiTheme="minorBidi" w:hAnsiTheme="minorBidi" w:cstheme="minorBidi"/>
          <w:sz w:val="24"/>
          <w:szCs w:val="24"/>
        </w:rPr>
        <w:t xml:space="preserve">does not invalidate the immersion. </w:t>
      </w:r>
      <w:r w:rsidR="00786F00" w:rsidRPr="006725F1">
        <w:rPr>
          <w:rFonts w:asciiTheme="minorBidi" w:hAnsiTheme="minorBidi" w:cstheme="minorBidi"/>
          <w:sz w:val="24"/>
          <w:szCs w:val="24"/>
        </w:rPr>
        <w:t xml:space="preserve">Furthermore, the </w:t>
      </w:r>
      <w:r w:rsidR="00786F00" w:rsidRPr="00B65A14">
        <w:rPr>
          <w:rFonts w:asciiTheme="minorBidi" w:hAnsiTheme="minorBidi" w:cstheme="minorBidi"/>
          <w:i/>
          <w:iCs/>
          <w:sz w:val="24"/>
          <w:szCs w:val="24"/>
        </w:rPr>
        <w:t>Magen</w:t>
      </w:r>
      <w:r w:rsidR="00786F00" w:rsidRPr="006725F1">
        <w:rPr>
          <w:rFonts w:asciiTheme="minorBidi" w:hAnsiTheme="minorBidi" w:cstheme="minorBidi"/>
          <w:sz w:val="24"/>
          <w:szCs w:val="24"/>
        </w:rPr>
        <w:t xml:space="preserve"> </w:t>
      </w:r>
      <w:r w:rsidR="00786F00" w:rsidRPr="00B65A14">
        <w:rPr>
          <w:rFonts w:asciiTheme="minorBidi" w:hAnsiTheme="minorBidi" w:cstheme="minorBidi"/>
          <w:i/>
          <w:iCs/>
          <w:sz w:val="24"/>
          <w:szCs w:val="24"/>
        </w:rPr>
        <w:t>Avraham</w:t>
      </w:r>
      <w:r w:rsidR="00786F00" w:rsidRPr="006725F1">
        <w:rPr>
          <w:rFonts w:asciiTheme="minorBidi" w:hAnsiTheme="minorBidi" w:cstheme="minorBidi"/>
          <w:sz w:val="24"/>
          <w:szCs w:val="24"/>
        </w:rPr>
        <w:t xml:space="preserve"> (</w:t>
      </w:r>
      <w:r w:rsidR="007E2D77" w:rsidRPr="007E2D77">
        <w:rPr>
          <w:rFonts w:asciiTheme="minorBidi" w:hAnsiTheme="minorBidi" w:cstheme="minorBidi"/>
          <w:i/>
          <w:iCs/>
          <w:sz w:val="24"/>
          <w:szCs w:val="24"/>
        </w:rPr>
        <w:t>OC</w:t>
      </w:r>
      <w:r w:rsidR="007E2D77">
        <w:rPr>
          <w:rFonts w:asciiTheme="minorBidi" w:hAnsiTheme="minorBidi" w:cstheme="minorBidi"/>
          <w:sz w:val="24"/>
          <w:szCs w:val="24"/>
        </w:rPr>
        <w:t xml:space="preserve"> </w:t>
      </w:r>
      <w:r w:rsidR="00CD1FE8">
        <w:rPr>
          <w:rFonts w:asciiTheme="minorBidi" w:hAnsiTheme="minorBidi" w:cstheme="minorBidi"/>
          <w:sz w:val="24"/>
          <w:szCs w:val="24"/>
        </w:rPr>
        <w:t>161:3) explains that in the</w:t>
      </w:r>
      <w:r w:rsidR="00786F00" w:rsidRPr="006725F1">
        <w:rPr>
          <w:rFonts w:asciiTheme="minorBidi" w:hAnsiTheme="minorBidi" w:cstheme="minorBidi"/>
          <w:sz w:val="24"/>
          <w:szCs w:val="24"/>
        </w:rPr>
        <w:t xml:space="preserve"> context</w:t>
      </w:r>
      <w:r w:rsidR="00B65A14">
        <w:rPr>
          <w:rFonts w:asciiTheme="minorBidi" w:hAnsiTheme="minorBidi" w:cstheme="minorBidi"/>
          <w:sz w:val="24"/>
          <w:szCs w:val="24"/>
        </w:rPr>
        <w:t xml:space="preserve"> of </w:t>
      </w:r>
      <w:r w:rsidR="00B65A14" w:rsidRPr="00B65A14">
        <w:rPr>
          <w:rFonts w:asciiTheme="minorBidi" w:hAnsiTheme="minorBidi" w:cstheme="minorBidi"/>
          <w:i/>
          <w:iCs/>
          <w:sz w:val="24"/>
          <w:szCs w:val="24"/>
        </w:rPr>
        <w:t>netilat</w:t>
      </w:r>
      <w:r w:rsidR="00B65A14">
        <w:rPr>
          <w:rFonts w:asciiTheme="minorBidi" w:hAnsiTheme="minorBidi" w:cstheme="minorBidi"/>
          <w:sz w:val="24"/>
          <w:szCs w:val="24"/>
        </w:rPr>
        <w:t xml:space="preserve"> </w:t>
      </w:r>
      <w:r w:rsidR="00B65A14" w:rsidRPr="00B65A14">
        <w:rPr>
          <w:rFonts w:asciiTheme="minorBidi" w:hAnsiTheme="minorBidi" w:cstheme="minorBidi"/>
          <w:i/>
          <w:iCs/>
          <w:sz w:val="24"/>
          <w:szCs w:val="24"/>
        </w:rPr>
        <w:t>yadayim</w:t>
      </w:r>
      <w:r w:rsidR="00786F00" w:rsidRPr="006725F1">
        <w:rPr>
          <w:rFonts w:asciiTheme="minorBidi" w:hAnsiTheme="minorBidi" w:cstheme="minorBidi"/>
          <w:sz w:val="24"/>
          <w:szCs w:val="24"/>
        </w:rPr>
        <w:t>,</w:t>
      </w:r>
      <w:r w:rsidR="007E2D77">
        <w:rPr>
          <w:rFonts w:asciiTheme="minorBidi" w:hAnsiTheme="minorBidi" w:cstheme="minorBidi"/>
          <w:sz w:val="24"/>
          <w:szCs w:val="24"/>
        </w:rPr>
        <w:t xml:space="preserve"> “</w:t>
      </w:r>
      <w:r w:rsidR="00786F00" w:rsidRPr="006725F1">
        <w:rPr>
          <w:rFonts w:asciiTheme="minorBidi" w:hAnsiTheme="minorBidi" w:cstheme="minorBidi"/>
          <w:i/>
          <w:iCs/>
          <w:sz w:val="24"/>
          <w:szCs w:val="24"/>
        </w:rPr>
        <w:t>rubo</w:t>
      </w:r>
      <w:r w:rsidR="00B65A14" w:rsidRPr="00B65A14">
        <w:rPr>
          <w:rFonts w:asciiTheme="minorBidi" w:hAnsiTheme="minorBidi" w:cstheme="minorBidi"/>
          <w:sz w:val="24"/>
          <w:szCs w:val="24"/>
        </w:rPr>
        <w:t>”</w:t>
      </w:r>
      <w:r w:rsidR="00786F00" w:rsidRPr="006725F1">
        <w:rPr>
          <w:rFonts w:asciiTheme="minorBidi" w:hAnsiTheme="minorBidi" w:cstheme="minorBidi"/>
          <w:sz w:val="24"/>
          <w:szCs w:val="24"/>
        </w:rPr>
        <w:t xml:space="preserve"> refers to the majority of one’s hand. </w:t>
      </w:r>
    </w:p>
    <w:p w:rsidR="00D375B6" w:rsidRPr="006725F1" w:rsidRDefault="00D375B6" w:rsidP="00EE75C1">
      <w:pPr>
        <w:spacing w:before="0" w:beforeAutospacing="0" w:after="0" w:afterAutospacing="0" w:line="240" w:lineRule="auto"/>
        <w:rPr>
          <w:rFonts w:asciiTheme="minorBidi" w:hAnsiTheme="minorBidi" w:cstheme="minorBidi"/>
          <w:sz w:val="24"/>
          <w:szCs w:val="24"/>
        </w:rPr>
      </w:pPr>
    </w:p>
    <w:p w:rsidR="00D375B6" w:rsidRPr="006725F1" w:rsidRDefault="00D375B6" w:rsidP="00EE75C1">
      <w:pPr>
        <w:spacing w:before="0" w:beforeAutospacing="0" w:after="0" w:afterAutospacing="0" w:line="240" w:lineRule="auto"/>
        <w:rPr>
          <w:rFonts w:asciiTheme="minorBidi" w:hAnsiTheme="minorBidi" w:cstheme="minorBidi"/>
          <w:sz w:val="24"/>
          <w:szCs w:val="24"/>
        </w:rPr>
      </w:pPr>
      <w:r w:rsidRPr="006725F1">
        <w:rPr>
          <w:rFonts w:asciiTheme="minorBidi" w:hAnsiTheme="minorBidi" w:cstheme="minorBidi"/>
          <w:sz w:val="24"/>
          <w:szCs w:val="24"/>
        </w:rPr>
        <w:tab/>
        <w:t>How does one define “</w:t>
      </w:r>
      <w:r w:rsidRPr="006725F1">
        <w:rPr>
          <w:rFonts w:asciiTheme="minorBidi" w:hAnsiTheme="minorBidi" w:cstheme="minorBidi"/>
          <w:i/>
          <w:iCs/>
          <w:sz w:val="24"/>
          <w:szCs w:val="24"/>
        </w:rPr>
        <w:t>makpid</w:t>
      </w:r>
      <w:r w:rsidRPr="006725F1">
        <w:rPr>
          <w:rFonts w:asciiTheme="minorBidi" w:hAnsiTheme="minorBidi" w:cstheme="minorBidi"/>
          <w:sz w:val="24"/>
          <w:szCs w:val="24"/>
        </w:rPr>
        <w:t xml:space="preserve">” regarding the laws of </w:t>
      </w:r>
      <w:r w:rsidRPr="006725F1">
        <w:rPr>
          <w:rFonts w:asciiTheme="minorBidi" w:hAnsiTheme="minorBidi" w:cstheme="minorBidi"/>
          <w:i/>
          <w:iCs/>
          <w:sz w:val="24"/>
          <w:szCs w:val="24"/>
        </w:rPr>
        <w:t>chatzitza</w:t>
      </w:r>
      <w:r w:rsidRPr="006725F1">
        <w:rPr>
          <w:rFonts w:asciiTheme="minorBidi" w:hAnsiTheme="minorBidi" w:cstheme="minorBidi"/>
          <w:sz w:val="24"/>
          <w:szCs w:val="24"/>
        </w:rPr>
        <w:t>?</w:t>
      </w:r>
      <w:r w:rsidR="00946216" w:rsidRPr="006725F1">
        <w:rPr>
          <w:rFonts w:asciiTheme="minorBidi" w:hAnsiTheme="minorBidi" w:cstheme="minorBidi"/>
          <w:sz w:val="24"/>
          <w:szCs w:val="24"/>
        </w:rPr>
        <w:t xml:space="preserve"> The </w:t>
      </w:r>
      <w:r w:rsidR="00946216" w:rsidRPr="00B65A14">
        <w:rPr>
          <w:rFonts w:asciiTheme="minorBidi" w:hAnsiTheme="minorBidi" w:cstheme="minorBidi"/>
          <w:i/>
          <w:iCs/>
          <w:sz w:val="24"/>
          <w:szCs w:val="24"/>
        </w:rPr>
        <w:t>Rishonim</w:t>
      </w:r>
      <w:r w:rsidR="00946216" w:rsidRPr="006725F1">
        <w:rPr>
          <w:rFonts w:asciiTheme="minorBidi" w:hAnsiTheme="minorBidi" w:cstheme="minorBidi"/>
          <w:sz w:val="24"/>
          <w:szCs w:val="24"/>
        </w:rPr>
        <w:t xml:space="preserve"> relate to a number of scenarios.</w:t>
      </w:r>
    </w:p>
    <w:p w:rsidR="00946216" w:rsidRPr="006725F1" w:rsidRDefault="00946216" w:rsidP="00EE75C1">
      <w:pPr>
        <w:spacing w:before="0" w:beforeAutospacing="0" w:after="0" w:afterAutospacing="0" w:line="240" w:lineRule="auto"/>
        <w:rPr>
          <w:rFonts w:asciiTheme="minorBidi" w:hAnsiTheme="minorBidi" w:cstheme="minorBidi"/>
          <w:sz w:val="24"/>
          <w:szCs w:val="24"/>
        </w:rPr>
      </w:pPr>
    </w:p>
    <w:p w:rsidR="00E83DDC" w:rsidRPr="006725F1" w:rsidRDefault="00946216" w:rsidP="00EE75C1">
      <w:pPr>
        <w:spacing w:before="0" w:beforeAutospacing="0" w:after="0" w:afterAutospacing="0" w:line="240" w:lineRule="auto"/>
        <w:ind w:firstLine="720"/>
        <w:rPr>
          <w:rFonts w:asciiTheme="minorBidi" w:hAnsiTheme="minorBidi" w:cs="Arial"/>
          <w:sz w:val="24"/>
          <w:szCs w:val="24"/>
        </w:rPr>
      </w:pPr>
      <w:r w:rsidRPr="006725F1">
        <w:rPr>
          <w:rFonts w:asciiTheme="minorBidi" w:hAnsiTheme="minorBidi" w:cstheme="minorBidi"/>
          <w:sz w:val="24"/>
          <w:szCs w:val="24"/>
        </w:rPr>
        <w:t>Wha</w:t>
      </w:r>
      <w:r w:rsidR="007E2D77">
        <w:rPr>
          <w:rFonts w:asciiTheme="minorBidi" w:hAnsiTheme="minorBidi" w:cstheme="minorBidi"/>
          <w:sz w:val="24"/>
          <w:szCs w:val="24"/>
        </w:rPr>
        <w:t xml:space="preserve">t if this particular person is </w:t>
      </w:r>
      <w:r w:rsidRPr="006725F1">
        <w:rPr>
          <w:rFonts w:asciiTheme="minorBidi" w:hAnsiTheme="minorBidi" w:cstheme="minorBidi"/>
          <w:i/>
          <w:iCs/>
          <w:sz w:val="24"/>
          <w:szCs w:val="24"/>
        </w:rPr>
        <w:t>makpid</w:t>
      </w:r>
      <w:r w:rsidRPr="006725F1">
        <w:rPr>
          <w:rFonts w:asciiTheme="minorBidi" w:hAnsiTheme="minorBidi" w:cstheme="minorBidi"/>
          <w:sz w:val="24"/>
          <w:szCs w:val="24"/>
        </w:rPr>
        <w:t>, e</w:t>
      </w:r>
      <w:r w:rsidR="007E2D77">
        <w:rPr>
          <w:rFonts w:asciiTheme="minorBidi" w:hAnsiTheme="minorBidi" w:cstheme="minorBidi"/>
          <w:sz w:val="24"/>
          <w:szCs w:val="24"/>
        </w:rPr>
        <w:t xml:space="preserve">ven though most people are not </w:t>
      </w:r>
      <w:r w:rsidRPr="006725F1">
        <w:rPr>
          <w:rFonts w:asciiTheme="minorBidi" w:hAnsiTheme="minorBidi" w:cstheme="minorBidi"/>
          <w:i/>
          <w:iCs/>
          <w:sz w:val="24"/>
          <w:szCs w:val="24"/>
        </w:rPr>
        <w:t>makpid</w:t>
      </w:r>
      <w:r w:rsidRPr="006725F1">
        <w:rPr>
          <w:rFonts w:asciiTheme="minorBidi" w:hAnsiTheme="minorBidi" w:cstheme="minorBidi"/>
          <w:sz w:val="24"/>
          <w:szCs w:val="24"/>
        </w:rPr>
        <w:t>? T</w:t>
      </w:r>
      <w:r w:rsidR="00F703F0" w:rsidRPr="006725F1">
        <w:rPr>
          <w:rFonts w:asciiTheme="minorBidi" w:hAnsiTheme="minorBidi" w:cstheme="minorBidi"/>
          <w:sz w:val="24"/>
          <w:szCs w:val="24"/>
        </w:rPr>
        <w:t>he Ramb</w:t>
      </w:r>
      <w:r w:rsidR="00A1079B" w:rsidRPr="006725F1">
        <w:rPr>
          <w:rFonts w:asciiTheme="minorBidi" w:hAnsiTheme="minorBidi" w:cstheme="minorBidi"/>
          <w:sz w:val="24"/>
          <w:szCs w:val="24"/>
        </w:rPr>
        <w:t>am</w:t>
      </w:r>
      <w:r w:rsidR="00F703F0" w:rsidRPr="006725F1">
        <w:rPr>
          <w:rFonts w:asciiTheme="minorBidi" w:hAnsiTheme="minorBidi" w:cstheme="minorBidi"/>
          <w:sz w:val="24"/>
          <w:szCs w:val="24"/>
        </w:rPr>
        <w:t xml:space="preserve"> (</w:t>
      </w:r>
      <w:r w:rsidR="007E2D77">
        <w:rPr>
          <w:rFonts w:asciiTheme="minorBidi" w:hAnsiTheme="minorBidi" w:cstheme="minorBidi"/>
          <w:i/>
          <w:iCs/>
          <w:sz w:val="24"/>
          <w:szCs w:val="24"/>
        </w:rPr>
        <w:t>Hi</w:t>
      </w:r>
      <w:r w:rsidR="00A1079B" w:rsidRPr="00B65A14">
        <w:rPr>
          <w:rFonts w:asciiTheme="minorBidi" w:hAnsiTheme="minorBidi" w:cstheme="minorBidi"/>
          <w:i/>
          <w:iCs/>
          <w:sz w:val="24"/>
          <w:szCs w:val="24"/>
        </w:rPr>
        <w:t>l</w:t>
      </w:r>
      <w:r w:rsidR="00F703F0" w:rsidRPr="00B65A14">
        <w:rPr>
          <w:rFonts w:asciiTheme="minorBidi" w:hAnsiTheme="minorBidi" w:cstheme="minorBidi"/>
          <w:i/>
          <w:iCs/>
          <w:sz w:val="24"/>
          <w:szCs w:val="24"/>
        </w:rPr>
        <w:t>khot</w:t>
      </w:r>
      <w:r w:rsidR="00F703F0" w:rsidRPr="006725F1">
        <w:rPr>
          <w:rFonts w:asciiTheme="minorBidi" w:hAnsiTheme="minorBidi" w:cstheme="minorBidi"/>
          <w:sz w:val="24"/>
          <w:szCs w:val="24"/>
        </w:rPr>
        <w:t xml:space="preserve"> </w:t>
      </w:r>
      <w:r w:rsidR="00F703F0" w:rsidRPr="00B65A14">
        <w:rPr>
          <w:rFonts w:asciiTheme="minorBidi" w:hAnsiTheme="minorBidi" w:cstheme="minorBidi"/>
          <w:i/>
          <w:iCs/>
          <w:sz w:val="24"/>
          <w:szCs w:val="24"/>
        </w:rPr>
        <w:t>Mikva’ot</w:t>
      </w:r>
      <w:r w:rsidR="00F703F0" w:rsidRPr="006725F1">
        <w:rPr>
          <w:rFonts w:asciiTheme="minorBidi" w:hAnsiTheme="minorBidi" w:cstheme="minorBidi"/>
          <w:sz w:val="24"/>
          <w:szCs w:val="24"/>
        </w:rPr>
        <w:t xml:space="preserve"> 2:15) writes that if a woman is particular about a single hai</w:t>
      </w:r>
      <w:r w:rsidR="00813F82" w:rsidRPr="006725F1">
        <w:rPr>
          <w:rFonts w:asciiTheme="minorBidi" w:hAnsiTheme="minorBidi" w:cstheme="minorBidi"/>
          <w:sz w:val="24"/>
          <w:szCs w:val="24"/>
        </w:rPr>
        <w:t>r which is knott</w:t>
      </w:r>
      <w:r w:rsidR="007E2D77">
        <w:rPr>
          <w:rFonts w:asciiTheme="minorBidi" w:hAnsiTheme="minorBidi" w:cstheme="minorBidi"/>
          <w:sz w:val="24"/>
          <w:szCs w:val="24"/>
        </w:rPr>
        <w:t xml:space="preserve">ed, even if most women are not </w:t>
      </w:r>
      <w:r w:rsidR="00813F82" w:rsidRPr="006725F1">
        <w:rPr>
          <w:rFonts w:asciiTheme="minorBidi" w:hAnsiTheme="minorBidi" w:cstheme="minorBidi"/>
          <w:i/>
          <w:iCs/>
          <w:sz w:val="24"/>
          <w:szCs w:val="24"/>
        </w:rPr>
        <w:t>makpid</w:t>
      </w:r>
      <w:r w:rsidR="00B65A14" w:rsidRPr="00B65A14">
        <w:rPr>
          <w:rFonts w:asciiTheme="minorBidi" w:hAnsiTheme="minorBidi" w:cstheme="minorBidi"/>
          <w:i/>
          <w:iCs/>
          <w:sz w:val="24"/>
          <w:szCs w:val="24"/>
        </w:rPr>
        <w:t>,</w:t>
      </w:r>
      <w:r w:rsidR="00813F82" w:rsidRPr="006725F1">
        <w:rPr>
          <w:rFonts w:asciiTheme="minorBidi" w:hAnsiTheme="minorBidi" w:cstheme="minorBidi"/>
          <w:sz w:val="24"/>
          <w:szCs w:val="24"/>
        </w:rPr>
        <w:t xml:space="preserve"> the knot is considered to be a </w:t>
      </w:r>
      <w:r w:rsidR="00813F82" w:rsidRPr="006725F1">
        <w:rPr>
          <w:rFonts w:asciiTheme="minorBidi" w:hAnsiTheme="minorBidi" w:cstheme="minorBidi"/>
          <w:i/>
          <w:iCs/>
          <w:sz w:val="24"/>
          <w:szCs w:val="24"/>
        </w:rPr>
        <w:t>chatzitza</w:t>
      </w:r>
      <w:r w:rsidR="00813F82" w:rsidRPr="006725F1">
        <w:rPr>
          <w:rFonts w:asciiTheme="minorBidi" w:hAnsiTheme="minorBidi" w:cstheme="minorBidi"/>
          <w:sz w:val="24"/>
          <w:szCs w:val="24"/>
        </w:rPr>
        <w:t xml:space="preserve">. The </w:t>
      </w:r>
      <w:r w:rsidR="00A1079B" w:rsidRPr="006725F1">
        <w:rPr>
          <w:rFonts w:asciiTheme="minorBidi" w:hAnsiTheme="minorBidi" w:cstheme="minorBidi"/>
          <w:sz w:val="24"/>
          <w:szCs w:val="24"/>
        </w:rPr>
        <w:t>Rashba (</w:t>
      </w:r>
      <w:r w:rsidR="00A1079B" w:rsidRPr="006725F1">
        <w:rPr>
          <w:rFonts w:asciiTheme="minorBidi" w:hAnsiTheme="minorBidi" w:cstheme="minorBidi"/>
          <w:i/>
          <w:iCs/>
          <w:sz w:val="24"/>
          <w:szCs w:val="24"/>
        </w:rPr>
        <w:t>Torat Ha-Bayit</w:t>
      </w:r>
      <w:r w:rsidR="00A1079B" w:rsidRPr="006725F1">
        <w:rPr>
          <w:rFonts w:asciiTheme="minorBidi" w:hAnsiTheme="minorBidi" w:cstheme="minorBidi"/>
          <w:sz w:val="24"/>
          <w:szCs w:val="24"/>
        </w:rPr>
        <w:t xml:space="preserve"> 32b),</w:t>
      </w:r>
      <w:r w:rsidR="00813F82" w:rsidRPr="006725F1">
        <w:rPr>
          <w:rFonts w:asciiTheme="minorBidi" w:hAnsiTheme="minorBidi" w:cstheme="minorBidi"/>
          <w:sz w:val="24"/>
          <w:szCs w:val="24"/>
        </w:rPr>
        <w:t xml:space="preserve"> on </w:t>
      </w:r>
      <w:r w:rsidR="00A1079B" w:rsidRPr="006725F1">
        <w:rPr>
          <w:rFonts w:asciiTheme="minorBidi" w:hAnsiTheme="minorBidi" w:cstheme="minorBidi"/>
          <w:sz w:val="24"/>
          <w:szCs w:val="24"/>
        </w:rPr>
        <w:t>the</w:t>
      </w:r>
      <w:r w:rsidR="00813F82" w:rsidRPr="006725F1">
        <w:rPr>
          <w:rFonts w:asciiTheme="minorBidi" w:hAnsiTheme="minorBidi" w:cstheme="minorBidi"/>
          <w:sz w:val="24"/>
          <w:szCs w:val="24"/>
        </w:rPr>
        <w:t xml:space="preserve"> other hand, disagrees and rules that we are concern</w:t>
      </w:r>
      <w:r w:rsidR="007E2D77">
        <w:rPr>
          <w:rFonts w:asciiTheme="minorBidi" w:hAnsiTheme="minorBidi" w:cstheme="minorBidi"/>
          <w:sz w:val="24"/>
          <w:szCs w:val="24"/>
        </w:rPr>
        <w:t xml:space="preserve">ed with whether most women are </w:t>
      </w:r>
      <w:r w:rsidR="00813F82" w:rsidRPr="006725F1">
        <w:rPr>
          <w:rFonts w:asciiTheme="minorBidi" w:hAnsiTheme="minorBidi" w:cstheme="minorBidi"/>
          <w:i/>
          <w:iCs/>
          <w:sz w:val="24"/>
          <w:szCs w:val="24"/>
        </w:rPr>
        <w:t>makpid</w:t>
      </w:r>
      <w:r w:rsidR="00B65A14">
        <w:rPr>
          <w:rFonts w:asciiTheme="minorBidi" w:hAnsiTheme="minorBidi" w:cstheme="minorBidi"/>
          <w:sz w:val="24"/>
          <w:szCs w:val="24"/>
        </w:rPr>
        <w:t>,</w:t>
      </w:r>
      <w:r w:rsidR="00813F82" w:rsidRPr="006725F1">
        <w:rPr>
          <w:rFonts w:asciiTheme="minorBidi" w:hAnsiTheme="minorBidi" w:cstheme="minorBidi"/>
          <w:sz w:val="24"/>
          <w:szCs w:val="24"/>
        </w:rPr>
        <w:t xml:space="preserve"> and not whether this specific wom</w:t>
      </w:r>
      <w:r w:rsidR="00706573" w:rsidRPr="006725F1">
        <w:rPr>
          <w:rFonts w:asciiTheme="minorBidi" w:hAnsiTheme="minorBidi" w:cstheme="minorBidi"/>
          <w:sz w:val="24"/>
          <w:szCs w:val="24"/>
        </w:rPr>
        <w:t>a</w:t>
      </w:r>
      <w:r w:rsidR="00813F82" w:rsidRPr="006725F1">
        <w:rPr>
          <w:rFonts w:asciiTheme="minorBidi" w:hAnsiTheme="minorBidi" w:cstheme="minorBidi"/>
          <w:sz w:val="24"/>
          <w:szCs w:val="24"/>
        </w:rPr>
        <w:t>n objects</w:t>
      </w:r>
      <w:r w:rsidR="00706573" w:rsidRPr="006725F1">
        <w:rPr>
          <w:rFonts w:asciiTheme="minorBidi" w:hAnsiTheme="minorBidi" w:cstheme="minorBidi"/>
          <w:sz w:val="24"/>
          <w:szCs w:val="24"/>
        </w:rPr>
        <w:t xml:space="preserve">. </w:t>
      </w:r>
      <w:r w:rsidR="00501529" w:rsidRPr="006725F1">
        <w:rPr>
          <w:rFonts w:asciiTheme="minorBidi" w:hAnsiTheme="minorBidi" w:cstheme="minorBidi"/>
          <w:sz w:val="24"/>
          <w:szCs w:val="24"/>
        </w:rPr>
        <w:t xml:space="preserve">Although the </w:t>
      </w:r>
      <w:r w:rsidR="00B65A14">
        <w:rPr>
          <w:rFonts w:asciiTheme="minorBidi" w:hAnsiTheme="minorBidi" w:cstheme="minorBidi"/>
          <w:sz w:val="24"/>
          <w:szCs w:val="24"/>
        </w:rPr>
        <w:t>Rema (161:1) rules that we are only concerned with the opinion</w:t>
      </w:r>
      <w:r w:rsidR="00501529" w:rsidRPr="006725F1">
        <w:rPr>
          <w:rFonts w:asciiTheme="minorBidi" w:hAnsiTheme="minorBidi" w:cstheme="minorBidi"/>
          <w:sz w:val="24"/>
          <w:szCs w:val="24"/>
        </w:rPr>
        <w:t xml:space="preserve"> of the individual, the </w:t>
      </w:r>
      <w:r w:rsidR="00501529" w:rsidRPr="00B65A14">
        <w:rPr>
          <w:rFonts w:asciiTheme="minorBidi" w:hAnsiTheme="minorBidi" w:cstheme="minorBidi"/>
          <w:i/>
          <w:iCs/>
          <w:sz w:val="24"/>
          <w:szCs w:val="24"/>
        </w:rPr>
        <w:t>Magen</w:t>
      </w:r>
      <w:r w:rsidR="00501529" w:rsidRPr="006725F1">
        <w:rPr>
          <w:rFonts w:asciiTheme="minorBidi" w:hAnsiTheme="minorBidi" w:cstheme="minorBidi"/>
          <w:sz w:val="24"/>
          <w:szCs w:val="24"/>
        </w:rPr>
        <w:t xml:space="preserve"> </w:t>
      </w:r>
      <w:r w:rsidR="00501529" w:rsidRPr="00B65A14">
        <w:rPr>
          <w:rFonts w:asciiTheme="minorBidi" w:hAnsiTheme="minorBidi" w:cstheme="minorBidi"/>
          <w:i/>
          <w:iCs/>
          <w:sz w:val="24"/>
          <w:szCs w:val="24"/>
        </w:rPr>
        <w:t>Avraham</w:t>
      </w:r>
      <w:r w:rsidR="00501529" w:rsidRPr="006725F1">
        <w:rPr>
          <w:rFonts w:asciiTheme="minorBidi" w:hAnsiTheme="minorBidi" w:cstheme="minorBidi"/>
          <w:sz w:val="24"/>
          <w:szCs w:val="24"/>
        </w:rPr>
        <w:t xml:space="preserve"> (161:5; see </w:t>
      </w:r>
      <w:r w:rsidR="00501529" w:rsidRPr="007E2D77">
        <w:rPr>
          <w:rFonts w:asciiTheme="minorBidi" w:hAnsiTheme="minorBidi" w:cstheme="minorBidi"/>
          <w:i/>
          <w:iCs/>
          <w:sz w:val="24"/>
          <w:szCs w:val="24"/>
        </w:rPr>
        <w:t>Mishna</w:t>
      </w:r>
      <w:r w:rsidR="00501529" w:rsidRPr="006725F1">
        <w:rPr>
          <w:rFonts w:asciiTheme="minorBidi" w:hAnsiTheme="minorBidi" w:cstheme="minorBidi"/>
          <w:sz w:val="24"/>
          <w:szCs w:val="24"/>
        </w:rPr>
        <w:t xml:space="preserve"> </w:t>
      </w:r>
      <w:r w:rsidR="00501529" w:rsidRPr="007E2D77">
        <w:rPr>
          <w:rFonts w:asciiTheme="minorBidi" w:hAnsiTheme="minorBidi" w:cstheme="minorBidi"/>
          <w:i/>
          <w:iCs/>
          <w:sz w:val="24"/>
          <w:szCs w:val="24"/>
        </w:rPr>
        <w:t>Berura</w:t>
      </w:r>
      <w:r w:rsidR="00501529" w:rsidRPr="006725F1">
        <w:rPr>
          <w:rFonts w:asciiTheme="minorBidi" w:hAnsiTheme="minorBidi" w:cstheme="minorBidi"/>
          <w:sz w:val="24"/>
          <w:szCs w:val="24"/>
        </w:rPr>
        <w:t xml:space="preserve"> 161:7) insists</w:t>
      </w:r>
      <w:r w:rsidR="00B65A14">
        <w:rPr>
          <w:rFonts w:asciiTheme="minorBidi" w:hAnsiTheme="minorBidi" w:cstheme="minorBidi"/>
          <w:sz w:val="24"/>
          <w:szCs w:val="24"/>
        </w:rPr>
        <w:t xml:space="preserve"> that we should follow the opinion</w:t>
      </w:r>
      <w:r w:rsidR="00501529" w:rsidRPr="006725F1">
        <w:rPr>
          <w:rFonts w:asciiTheme="minorBidi" w:hAnsiTheme="minorBidi" w:cstheme="minorBidi"/>
          <w:sz w:val="24"/>
          <w:szCs w:val="24"/>
        </w:rPr>
        <w:t xml:space="preserve"> of most people.</w:t>
      </w:r>
      <w:r w:rsidR="00A15EFB" w:rsidRPr="006725F1">
        <w:rPr>
          <w:rFonts w:asciiTheme="minorBidi" w:hAnsiTheme="minorBidi" w:cstheme="minorBidi"/>
          <w:sz w:val="24"/>
          <w:szCs w:val="24"/>
        </w:rPr>
        <w:t xml:space="preserve"> </w:t>
      </w:r>
      <w:r w:rsidR="00257569" w:rsidRPr="006725F1">
        <w:rPr>
          <w:rFonts w:asciiTheme="minorBidi" w:hAnsiTheme="minorBidi" w:cstheme="minorBidi"/>
          <w:sz w:val="24"/>
          <w:szCs w:val="24"/>
        </w:rPr>
        <w:t xml:space="preserve">Regarding the opposite </w:t>
      </w:r>
      <w:r w:rsidR="00257569">
        <w:rPr>
          <w:rFonts w:asciiTheme="minorBidi" w:hAnsiTheme="minorBidi" w:cstheme="minorBidi"/>
          <w:sz w:val="24"/>
          <w:szCs w:val="24"/>
        </w:rPr>
        <w:t xml:space="preserve">case, in which most people are </w:t>
      </w:r>
      <w:r w:rsidR="00257569" w:rsidRPr="006725F1">
        <w:rPr>
          <w:rFonts w:asciiTheme="minorBidi" w:hAnsiTheme="minorBidi" w:cstheme="minorBidi"/>
          <w:i/>
          <w:iCs/>
          <w:sz w:val="24"/>
          <w:szCs w:val="24"/>
        </w:rPr>
        <w:t>makpid</w:t>
      </w:r>
      <w:r w:rsidR="00257569" w:rsidRPr="006725F1">
        <w:rPr>
          <w:rFonts w:asciiTheme="minorBidi" w:hAnsiTheme="minorBidi" w:cstheme="minorBidi"/>
          <w:sz w:val="24"/>
          <w:szCs w:val="24"/>
        </w:rPr>
        <w:t xml:space="preserve"> even if he </w:t>
      </w:r>
      <w:r w:rsidR="00257569">
        <w:rPr>
          <w:rFonts w:asciiTheme="minorBidi" w:hAnsiTheme="minorBidi" w:cstheme="minorBidi"/>
          <w:sz w:val="24"/>
          <w:szCs w:val="24"/>
        </w:rPr>
        <w:t xml:space="preserve">personally is not </w:t>
      </w:r>
      <w:r w:rsidR="00257569" w:rsidRPr="006725F1">
        <w:rPr>
          <w:rFonts w:asciiTheme="minorBidi" w:hAnsiTheme="minorBidi" w:cstheme="minorBidi"/>
          <w:i/>
          <w:iCs/>
          <w:sz w:val="24"/>
          <w:szCs w:val="24"/>
        </w:rPr>
        <w:t>makpid</w:t>
      </w:r>
      <w:r w:rsidR="00257569">
        <w:rPr>
          <w:rFonts w:asciiTheme="minorBidi" w:hAnsiTheme="minorBidi" w:cstheme="minorBidi"/>
          <w:sz w:val="24"/>
          <w:szCs w:val="24"/>
        </w:rPr>
        <w:t>,</w:t>
      </w:r>
      <w:r w:rsidR="00257569" w:rsidRPr="006725F1">
        <w:rPr>
          <w:rFonts w:asciiTheme="minorBidi" w:hAnsiTheme="minorBidi" w:cstheme="minorBidi"/>
          <w:sz w:val="24"/>
          <w:szCs w:val="24"/>
        </w:rPr>
        <w:t xml:space="preserve"> the Rashba (</w:t>
      </w:r>
      <w:r w:rsidR="00257569" w:rsidRPr="00B65A14">
        <w:rPr>
          <w:rFonts w:asciiTheme="minorBidi" w:hAnsiTheme="minorBidi" w:cstheme="minorBidi"/>
          <w:i/>
          <w:iCs/>
          <w:sz w:val="24"/>
          <w:szCs w:val="24"/>
        </w:rPr>
        <w:t>Torat</w:t>
      </w:r>
      <w:r w:rsidR="00257569" w:rsidRPr="006725F1">
        <w:rPr>
          <w:rFonts w:asciiTheme="minorBidi" w:hAnsiTheme="minorBidi" w:cstheme="minorBidi"/>
          <w:sz w:val="24"/>
          <w:szCs w:val="24"/>
        </w:rPr>
        <w:t xml:space="preserve"> </w:t>
      </w:r>
      <w:r w:rsidR="00257569" w:rsidRPr="00B65A14">
        <w:rPr>
          <w:rFonts w:asciiTheme="minorBidi" w:hAnsiTheme="minorBidi" w:cstheme="minorBidi"/>
          <w:i/>
          <w:iCs/>
          <w:sz w:val="24"/>
          <w:szCs w:val="24"/>
        </w:rPr>
        <w:t>Ha</w:t>
      </w:r>
      <w:r w:rsidR="00257569" w:rsidRPr="006725F1">
        <w:rPr>
          <w:rFonts w:asciiTheme="minorBidi" w:hAnsiTheme="minorBidi" w:cstheme="minorBidi"/>
          <w:sz w:val="24"/>
          <w:szCs w:val="24"/>
        </w:rPr>
        <w:t>-</w:t>
      </w:r>
      <w:r w:rsidR="00257569">
        <w:rPr>
          <w:rFonts w:asciiTheme="minorBidi" w:hAnsiTheme="minorBidi" w:cstheme="minorBidi"/>
          <w:i/>
          <w:iCs/>
          <w:sz w:val="24"/>
          <w:szCs w:val="24"/>
        </w:rPr>
        <w:t>b</w:t>
      </w:r>
      <w:r w:rsidR="00257569" w:rsidRPr="00B65A14">
        <w:rPr>
          <w:rFonts w:asciiTheme="minorBidi" w:hAnsiTheme="minorBidi" w:cstheme="minorBidi"/>
          <w:i/>
          <w:iCs/>
          <w:sz w:val="24"/>
          <w:szCs w:val="24"/>
        </w:rPr>
        <w:t>ayit</w:t>
      </w:r>
      <w:r w:rsidR="00257569">
        <w:rPr>
          <w:rFonts w:asciiTheme="minorBidi" w:hAnsiTheme="minorBidi" w:cstheme="minorBidi"/>
          <w:sz w:val="24"/>
          <w:szCs w:val="24"/>
        </w:rPr>
        <w:t xml:space="preserve"> </w:t>
      </w:r>
      <w:r w:rsidR="00257569" w:rsidRPr="00B65A14">
        <w:rPr>
          <w:rFonts w:asciiTheme="minorBidi" w:hAnsiTheme="minorBidi" w:cstheme="minorBidi"/>
          <w:i/>
          <w:iCs/>
          <w:sz w:val="24"/>
          <w:szCs w:val="24"/>
        </w:rPr>
        <w:t>Ha</w:t>
      </w:r>
      <w:r w:rsidR="00257569">
        <w:rPr>
          <w:rFonts w:asciiTheme="minorBidi" w:hAnsiTheme="minorBidi" w:cstheme="minorBidi"/>
          <w:sz w:val="24"/>
          <w:szCs w:val="24"/>
        </w:rPr>
        <w:t>-</w:t>
      </w:r>
      <w:r w:rsidR="00257569" w:rsidRPr="00B65A14">
        <w:rPr>
          <w:rFonts w:asciiTheme="minorBidi" w:hAnsiTheme="minorBidi" w:cstheme="minorBidi"/>
          <w:i/>
          <w:iCs/>
          <w:sz w:val="24"/>
          <w:szCs w:val="24"/>
        </w:rPr>
        <w:t>katzar</w:t>
      </w:r>
      <w:r w:rsidR="00257569" w:rsidRPr="00B65A14">
        <w:rPr>
          <w:rFonts w:asciiTheme="minorBidi" w:hAnsiTheme="minorBidi" w:cstheme="minorBidi"/>
          <w:sz w:val="24"/>
          <w:szCs w:val="24"/>
        </w:rPr>
        <w:t>,</w:t>
      </w:r>
      <w:r w:rsidR="00257569" w:rsidRPr="006725F1">
        <w:rPr>
          <w:rFonts w:asciiTheme="minorBidi" w:hAnsiTheme="minorBidi" w:cstheme="minorBidi"/>
          <w:sz w:val="24"/>
          <w:szCs w:val="24"/>
        </w:rPr>
        <w:t xml:space="preserve"> </w:t>
      </w:r>
      <w:r w:rsidR="00257569" w:rsidRPr="006725F1">
        <w:rPr>
          <w:rFonts w:asciiTheme="minorBidi" w:hAnsiTheme="minorBidi" w:cstheme="minorBidi"/>
          <w:i/>
          <w:iCs/>
          <w:sz w:val="24"/>
          <w:szCs w:val="24"/>
        </w:rPr>
        <w:t>bayit</w:t>
      </w:r>
      <w:r w:rsidR="00257569" w:rsidRPr="006725F1">
        <w:rPr>
          <w:rFonts w:asciiTheme="minorBidi" w:hAnsiTheme="minorBidi" w:cstheme="minorBidi"/>
          <w:sz w:val="24"/>
          <w:szCs w:val="24"/>
        </w:rPr>
        <w:t xml:space="preserve"> 7 </w:t>
      </w:r>
      <w:r w:rsidR="00257569" w:rsidRPr="006725F1">
        <w:rPr>
          <w:rFonts w:asciiTheme="minorBidi" w:hAnsiTheme="minorBidi" w:cstheme="minorBidi"/>
          <w:i/>
          <w:iCs/>
          <w:sz w:val="24"/>
          <w:szCs w:val="24"/>
        </w:rPr>
        <w:t>sha’ar</w:t>
      </w:r>
      <w:r w:rsidR="00257569" w:rsidRPr="006725F1">
        <w:rPr>
          <w:rFonts w:asciiTheme="minorBidi" w:hAnsiTheme="minorBidi" w:cstheme="minorBidi"/>
          <w:sz w:val="24"/>
          <w:szCs w:val="24"/>
        </w:rPr>
        <w:t xml:space="preserve"> 7) rules that this is considered to be a </w:t>
      </w:r>
      <w:r w:rsidR="00257569" w:rsidRPr="006725F1">
        <w:rPr>
          <w:rFonts w:asciiTheme="minorBidi" w:hAnsiTheme="minorBidi" w:cstheme="minorBidi"/>
          <w:i/>
          <w:iCs/>
          <w:sz w:val="24"/>
          <w:szCs w:val="24"/>
        </w:rPr>
        <w:t>chatzitza</w:t>
      </w:r>
      <w:r w:rsidR="00257569" w:rsidRPr="006725F1">
        <w:rPr>
          <w:rFonts w:asciiTheme="minorBidi" w:hAnsiTheme="minorBidi" w:cstheme="minorBidi"/>
          <w:sz w:val="24"/>
          <w:szCs w:val="24"/>
        </w:rPr>
        <w:t xml:space="preserve">. </w:t>
      </w:r>
      <w:r w:rsidR="00A1079B" w:rsidRPr="006725F1">
        <w:rPr>
          <w:rFonts w:asciiTheme="minorBidi" w:hAnsiTheme="minorBidi" w:cstheme="minorBidi"/>
          <w:sz w:val="24"/>
          <w:szCs w:val="24"/>
        </w:rPr>
        <w:t xml:space="preserve">Alternatively, the </w:t>
      </w:r>
      <w:r w:rsidR="00A1079B" w:rsidRPr="00B65A14">
        <w:rPr>
          <w:rFonts w:asciiTheme="minorBidi" w:hAnsiTheme="minorBidi" w:cstheme="minorBidi"/>
          <w:i/>
          <w:iCs/>
          <w:sz w:val="24"/>
          <w:szCs w:val="24"/>
        </w:rPr>
        <w:t>Beit</w:t>
      </w:r>
      <w:r w:rsidR="00A1079B" w:rsidRPr="006725F1">
        <w:rPr>
          <w:rFonts w:asciiTheme="minorBidi" w:hAnsiTheme="minorBidi" w:cstheme="minorBidi"/>
          <w:sz w:val="24"/>
          <w:szCs w:val="24"/>
        </w:rPr>
        <w:t xml:space="preserve"> </w:t>
      </w:r>
      <w:r w:rsidR="00A1079B" w:rsidRPr="00B65A14">
        <w:rPr>
          <w:rFonts w:asciiTheme="minorBidi" w:hAnsiTheme="minorBidi" w:cstheme="minorBidi"/>
          <w:i/>
          <w:iCs/>
          <w:sz w:val="24"/>
          <w:szCs w:val="24"/>
        </w:rPr>
        <w:t>Yosef</w:t>
      </w:r>
      <w:r w:rsidR="00A1079B" w:rsidRPr="006725F1">
        <w:rPr>
          <w:rFonts w:asciiTheme="minorBidi" w:hAnsiTheme="minorBidi" w:cstheme="minorBidi"/>
          <w:sz w:val="24"/>
          <w:szCs w:val="24"/>
        </w:rPr>
        <w:t xml:space="preserve"> explains that the Rambam, ci</w:t>
      </w:r>
      <w:r w:rsidR="00B65A14">
        <w:rPr>
          <w:rFonts w:asciiTheme="minorBidi" w:hAnsiTheme="minorBidi" w:cstheme="minorBidi"/>
          <w:sz w:val="24"/>
          <w:szCs w:val="24"/>
        </w:rPr>
        <w:t>ted above, must maintain that</w:t>
      </w:r>
      <w:r w:rsidR="00A1079B" w:rsidRPr="006725F1">
        <w:rPr>
          <w:rFonts w:asciiTheme="minorBidi" w:hAnsiTheme="minorBidi" w:cstheme="minorBidi"/>
          <w:sz w:val="24"/>
          <w:szCs w:val="24"/>
        </w:rPr>
        <w:t xml:space="preserve"> </w:t>
      </w:r>
      <w:r w:rsidR="00706573" w:rsidRPr="006725F1">
        <w:rPr>
          <w:rFonts w:asciiTheme="minorBidi" w:hAnsiTheme="minorBidi" w:cstheme="minorBidi"/>
          <w:sz w:val="24"/>
          <w:szCs w:val="24"/>
        </w:rPr>
        <w:t xml:space="preserve">it is not a </w:t>
      </w:r>
      <w:r w:rsidR="00706573" w:rsidRPr="006725F1">
        <w:rPr>
          <w:rFonts w:asciiTheme="minorBidi" w:hAnsiTheme="minorBidi" w:cstheme="minorBidi"/>
          <w:i/>
          <w:iCs/>
          <w:sz w:val="24"/>
          <w:szCs w:val="24"/>
        </w:rPr>
        <w:t>chatzitza</w:t>
      </w:r>
      <w:r w:rsidR="00706573" w:rsidRPr="006725F1">
        <w:rPr>
          <w:rFonts w:asciiTheme="minorBidi" w:hAnsiTheme="minorBidi" w:cstheme="minorBidi"/>
          <w:sz w:val="24"/>
          <w:szCs w:val="24"/>
        </w:rPr>
        <w:t xml:space="preserve">. Once again the </w:t>
      </w:r>
      <w:r w:rsidR="00706573" w:rsidRPr="00B65A14">
        <w:rPr>
          <w:rFonts w:asciiTheme="minorBidi" w:hAnsiTheme="minorBidi" w:cstheme="minorBidi"/>
          <w:i/>
          <w:iCs/>
          <w:sz w:val="24"/>
          <w:szCs w:val="24"/>
        </w:rPr>
        <w:t>Magen</w:t>
      </w:r>
      <w:r w:rsidR="00706573" w:rsidRPr="006725F1">
        <w:rPr>
          <w:rFonts w:asciiTheme="minorBidi" w:hAnsiTheme="minorBidi" w:cstheme="minorBidi"/>
          <w:sz w:val="24"/>
          <w:szCs w:val="24"/>
        </w:rPr>
        <w:t xml:space="preserve"> </w:t>
      </w:r>
      <w:r w:rsidR="00706573" w:rsidRPr="00B65A14">
        <w:rPr>
          <w:rFonts w:asciiTheme="minorBidi" w:hAnsiTheme="minorBidi" w:cstheme="minorBidi"/>
          <w:i/>
          <w:iCs/>
          <w:sz w:val="24"/>
          <w:szCs w:val="24"/>
        </w:rPr>
        <w:t>Avraham</w:t>
      </w:r>
      <w:r w:rsidR="00706573" w:rsidRPr="006725F1">
        <w:rPr>
          <w:rFonts w:asciiTheme="minorBidi" w:hAnsiTheme="minorBidi" w:cstheme="minorBidi"/>
          <w:sz w:val="24"/>
          <w:szCs w:val="24"/>
        </w:rPr>
        <w:t xml:space="preserve"> (161:5) </w:t>
      </w:r>
      <w:r w:rsidR="00B65A14">
        <w:rPr>
          <w:rFonts w:asciiTheme="minorBidi" w:hAnsiTheme="minorBidi" w:cstheme="minorBidi"/>
          <w:sz w:val="24"/>
          <w:szCs w:val="24"/>
        </w:rPr>
        <w:t>rules that we follow</w:t>
      </w:r>
      <w:r w:rsidR="00706573" w:rsidRPr="006725F1">
        <w:rPr>
          <w:rFonts w:asciiTheme="minorBidi" w:hAnsiTheme="minorBidi" w:cstheme="minorBidi"/>
          <w:sz w:val="24"/>
          <w:szCs w:val="24"/>
        </w:rPr>
        <w:t xml:space="preserve"> the</w:t>
      </w:r>
      <w:r w:rsidR="00B65A14">
        <w:rPr>
          <w:rFonts w:asciiTheme="minorBidi" w:hAnsiTheme="minorBidi" w:cstheme="minorBidi"/>
          <w:sz w:val="24"/>
          <w:szCs w:val="24"/>
        </w:rPr>
        <w:t xml:space="preserve"> opinion of the</w:t>
      </w:r>
      <w:r w:rsidR="00706573" w:rsidRPr="006725F1">
        <w:rPr>
          <w:rFonts w:asciiTheme="minorBidi" w:hAnsiTheme="minorBidi" w:cstheme="minorBidi"/>
          <w:sz w:val="24"/>
          <w:szCs w:val="24"/>
        </w:rPr>
        <w:t xml:space="preserve"> majority of people, while others are lenient. </w:t>
      </w:r>
    </w:p>
    <w:p w:rsidR="00A1079B" w:rsidRPr="006725F1" w:rsidRDefault="00A1079B" w:rsidP="00EE75C1">
      <w:pPr>
        <w:spacing w:before="0" w:beforeAutospacing="0" w:after="0" w:afterAutospacing="0" w:line="240" w:lineRule="auto"/>
        <w:rPr>
          <w:rFonts w:asciiTheme="minorBidi" w:hAnsiTheme="minorBidi" w:cstheme="minorBidi"/>
          <w:sz w:val="24"/>
          <w:szCs w:val="24"/>
        </w:rPr>
      </w:pPr>
    </w:p>
    <w:p w:rsidR="00EE4B99" w:rsidRPr="006725F1" w:rsidRDefault="00A15EFB" w:rsidP="00EE75C1">
      <w:pPr>
        <w:spacing w:before="0" w:beforeAutospacing="0" w:after="0" w:afterAutospacing="0" w:line="240" w:lineRule="auto"/>
        <w:rPr>
          <w:rFonts w:asciiTheme="minorBidi" w:hAnsiTheme="minorBidi" w:cs="Arial"/>
          <w:sz w:val="24"/>
          <w:szCs w:val="24"/>
        </w:rPr>
      </w:pPr>
      <w:r w:rsidRPr="006725F1">
        <w:rPr>
          <w:rFonts w:asciiTheme="minorBidi" w:hAnsiTheme="minorBidi" w:cstheme="minorBidi"/>
          <w:sz w:val="24"/>
          <w:szCs w:val="24"/>
        </w:rPr>
        <w:tab/>
        <w:t xml:space="preserve">The authorities also discuss different cases of </w:t>
      </w:r>
      <w:r w:rsidRPr="006725F1">
        <w:rPr>
          <w:rFonts w:asciiTheme="minorBidi" w:hAnsiTheme="minorBidi" w:cstheme="minorBidi"/>
          <w:i/>
          <w:iCs/>
          <w:sz w:val="24"/>
          <w:szCs w:val="24"/>
        </w:rPr>
        <w:t>chatzitza</w:t>
      </w:r>
      <w:r w:rsidRPr="006725F1">
        <w:rPr>
          <w:rFonts w:asciiTheme="minorBidi" w:hAnsiTheme="minorBidi" w:cstheme="minorBidi"/>
          <w:sz w:val="24"/>
          <w:szCs w:val="24"/>
        </w:rPr>
        <w:t>. For example, t</w:t>
      </w:r>
      <w:r w:rsidR="006E52EC" w:rsidRPr="006725F1">
        <w:rPr>
          <w:rFonts w:asciiTheme="minorBidi" w:hAnsiTheme="minorBidi" w:cs="Arial"/>
          <w:sz w:val="24"/>
          <w:szCs w:val="24"/>
        </w:rPr>
        <w:t xml:space="preserve">he </w:t>
      </w:r>
      <w:r w:rsidR="006E52EC" w:rsidRPr="00B65A14">
        <w:rPr>
          <w:rFonts w:asciiTheme="minorBidi" w:hAnsiTheme="minorBidi" w:cs="Arial"/>
          <w:i/>
          <w:iCs/>
          <w:sz w:val="24"/>
          <w:szCs w:val="24"/>
        </w:rPr>
        <w:t>Shulchan</w:t>
      </w:r>
      <w:r w:rsidR="006E52EC" w:rsidRPr="006725F1">
        <w:rPr>
          <w:rFonts w:asciiTheme="minorBidi" w:hAnsiTheme="minorBidi" w:cs="Arial"/>
          <w:sz w:val="24"/>
          <w:szCs w:val="24"/>
        </w:rPr>
        <w:t xml:space="preserve"> </w:t>
      </w:r>
      <w:r w:rsidR="006E52EC" w:rsidRPr="00B65A14">
        <w:rPr>
          <w:rFonts w:asciiTheme="minorBidi" w:hAnsiTheme="minorBidi" w:cs="Arial"/>
          <w:i/>
          <w:iCs/>
          <w:sz w:val="24"/>
          <w:szCs w:val="24"/>
        </w:rPr>
        <w:t>Arukh</w:t>
      </w:r>
      <w:r w:rsidR="006E52EC" w:rsidRPr="006725F1">
        <w:rPr>
          <w:rFonts w:asciiTheme="minorBidi" w:hAnsiTheme="minorBidi" w:cs="Arial"/>
          <w:sz w:val="24"/>
          <w:szCs w:val="24"/>
        </w:rPr>
        <w:t xml:space="preserve"> (161:2) </w:t>
      </w:r>
      <w:r w:rsidR="00DE40EB" w:rsidRPr="006725F1">
        <w:rPr>
          <w:rFonts w:asciiTheme="minorBidi" w:hAnsiTheme="minorBidi" w:cs="Arial"/>
          <w:sz w:val="24"/>
          <w:szCs w:val="24"/>
        </w:rPr>
        <w:t>rules that that if a painter’s hands have paint on them, sinc</w:t>
      </w:r>
      <w:r w:rsidR="007E2D77">
        <w:rPr>
          <w:rFonts w:asciiTheme="minorBidi" w:hAnsiTheme="minorBidi" w:cs="Arial"/>
          <w:sz w:val="24"/>
          <w:szCs w:val="24"/>
        </w:rPr>
        <w:t xml:space="preserve">e the painter is not generally </w:t>
      </w:r>
      <w:r w:rsidR="00DE40EB" w:rsidRPr="006725F1">
        <w:rPr>
          <w:rFonts w:asciiTheme="minorBidi" w:hAnsiTheme="minorBidi" w:cs="Arial"/>
          <w:i/>
          <w:iCs/>
          <w:sz w:val="24"/>
          <w:szCs w:val="24"/>
        </w:rPr>
        <w:t>makpid</w:t>
      </w:r>
      <w:r w:rsidR="00417D5B">
        <w:rPr>
          <w:rFonts w:asciiTheme="minorBidi" w:hAnsiTheme="minorBidi" w:cs="Arial"/>
          <w:sz w:val="24"/>
          <w:szCs w:val="24"/>
        </w:rPr>
        <w:t>,</w:t>
      </w:r>
      <w:r w:rsidR="00DE40EB" w:rsidRPr="006725F1">
        <w:rPr>
          <w:rFonts w:asciiTheme="minorBidi" w:hAnsiTheme="minorBidi" w:cs="Arial"/>
          <w:sz w:val="24"/>
          <w:szCs w:val="24"/>
        </w:rPr>
        <w:t xml:space="preserve"> the paint is not considered to be a </w:t>
      </w:r>
      <w:r w:rsidR="00DE40EB" w:rsidRPr="006725F1">
        <w:rPr>
          <w:rFonts w:asciiTheme="minorBidi" w:hAnsiTheme="minorBidi" w:cs="Arial"/>
          <w:i/>
          <w:iCs/>
          <w:sz w:val="24"/>
          <w:szCs w:val="24"/>
        </w:rPr>
        <w:t>chatzitza</w:t>
      </w:r>
      <w:r w:rsidR="00DE40EB" w:rsidRPr="006725F1">
        <w:rPr>
          <w:rFonts w:asciiTheme="minorBidi" w:hAnsiTheme="minorBidi" w:cs="Arial"/>
          <w:sz w:val="24"/>
          <w:szCs w:val="24"/>
        </w:rPr>
        <w:t xml:space="preserve">. However, for others, paint is considered to a be a </w:t>
      </w:r>
      <w:r w:rsidR="00DE40EB" w:rsidRPr="006725F1">
        <w:rPr>
          <w:rFonts w:asciiTheme="minorBidi" w:hAnsiTheme="minorBidi" w:cs="Arial"/>
          <w:i/>
          <w:iCs/>
          <w:sz w:val="24"/>
          <w:szCs w:val="24"/>
        </w:rPr>
        <w:t>chatzitza</w:t>
      </w:r>
      <w:r w:rsidR="00DE40EB" w:rsidRPr="006725F1">
        <w:rPr>
          <w:rFonts w:asciiTheme="minorBidi" w:hAnsiTheme="minorBidi" w:cs="Arial"/>
          <w:sz w:val="24"/>
          <w:szCs w:val="24"/>
        </w:rPr>
        <w:t>, un</w:t>
      </w:r>
      <w:r w:rsidR="007E2D77">
        <w:rPr>
          <w:rFonts w:asciiTheme="minorBidi" w:hAnsiTheme="minorBidi" w:cs="Arial"/>
          <w:sz w:val="24"/>
          <w:szCs w:val="24"/>
        </w:rPr>
        <w:t>less the paint cannot be felt upon</w:t>
      </w:r>
      <w:r w:rsidR="00DE40EB" w:rsidRPr="006725F1">
        <w:rPr>
          <w:rFonts w:asciiTheme="minorBidi" w:hAnsiTheme="minorBidi" w:cs="Arial"/>
          <w:sz w:val="24"/>
          <w:szCs w:val="24"/>
        </w:rPr>
        <w:t xml:space="preserve"> the skin (</w:t>
      </w:r>
      <w:r w:rsidR="00DE40EB" w:rsidRPr="006725F1">
        <w:rPr>
          <w:rFonts w:asciiTheme="minorBidi" w:hAnsiTheme="minorBidi" w:cs="Arial"/>
          <w:i/>
          <w:iCs/>
          <w:sz w:val="24"/>
          <w:szCs w:val="24"/>
        </w:rPr>
        <w:t>ein bo mamashut</w:t>
      </w:r>
      <w:r w:rsidR="00DE40EB" w:rsidRPr="006725F1">
        <w:rPr>
          <w:rFonts w:asciiTheme="minorBidi" w:hAnsiTheme="minorBidi" w:cs="Arial"/>
          <w:sz w:val="24"/>
          <w:szCs w:val="24"/>
        </w:rPr>
        <w:t xml:space="preserve">). Therefore, if one’s hands are stamped, or if one hands have ink on them, one may still wash his hands. The </w:t>
      </w:r>
      <w:r w:rsidR="00DE40EB" w:rsidRPr="00417D5B">
        <w:rPr>
          <w:rFonts w:asciiTheme="minorBidi" w:hAnsiTheme="minorBidi" w:cs="Arial"/>
          <w:i/>
          <w:iCs/>
          <w:sz w:val="24"/>
          <w:szCs w:val="24"/>
        </w:rPr>
        <w:t>Shulchan</w:t>
      </w:r>
      <w:r w:rsidR="00DE40EB" w:rsidRPr="006725F1">
        <w:rPr>
          <w:rFonts w:asciiTheme="minorBidi" w:hAnsiTheme="minorBidi" w:cs="Arial"/>
          <w:sz w:val="24"/>
          <w:szCs w:val="24"/>
        </w:rPr>
        <w:t xml:space="preserve"> </w:t>
      </w:r>
      <w:r w:rsidR="00DE40EB" w:rsidRPr="00417D5B">
        <w:rPr>
          <w:rFonts w:asciiTheme="minorBidi" w:hAnsiTheme="minorBidi" w:cs="Arial"/>
          <w:i/>
          <w:iCs/>
          <w:sz w:val="24"/>
          <w:szCs w:val="24"/>
        </w:rPr>
        <w:t>Arukh</w:t>
      </w:r>
      <w:r w:rsidR="00DE40EB" w:rsidRPr="006725F1">
        <w:rPr>
          <w:rFonts w:asciiTheme="minorBidi" w:hAnsiTheme="minorBidi" w:cs="Arial"/>
          <w:sz w:val="24"/>
          <w:szCs w:val="24"/>
        </w:rPr>
        <w:t xml:space="preserve"> adds that </w:t>
      </w:r>
      <w:r w:rsidR="00417D5B">
        <w:rPr>
          <w:rFonts w:asciiTheme="minorBidi" w:hAnsiTheme="minorBidi" w:cs="Arial"/>
          <w:sz w:val="24"/>
          <w:szCs w:val="24"/>
        </w:rPr>
        <w:t xml:space="preserve">regarding </w:t>
      </w:r>
      <w:r w:rsidR="00DE40EB" w:rsidRPr="006725F1">
        <w:rPr>
          <w:rFonts w:asciiTheme="minorBidi" w:hAnsiTheme="minorBidi" w:cs="Arial"/>
          <w:sz w:val="24"/>
          <w:szCs w:val="24"/>
        </w:rPr>
        <w:t>“women who are accust</w:t>
      </w:r>
      <w:r w:rsidR="007E2D77">
        <w:rPr>
          <w:rFonts w:asciiTheme="minorBidi" w:hAnsiTheme="minorBidi" w:cs="Arial"/>
          <w:sz w:val="24"/>
          <w:szCs w:val="24"/>
        </w:rPr>
        <w:t>omed to paint their hands, for decoration (</w:t>
      </w:r>
      <w:r w:rsidR="007E2D77">
        <w:rPr>
          <w:rFonts w:asciiTheme="minorBidi" w:hAnsiTheme="minorBidi" w:cs="Arial"/>
          <w:i/>
          <w:iCs/>
          <w:sz w:val="24"/>
          <w:szCs w:val="24"/>
        </w:rPr>
        <w:t>noy</w:t>
      </w:r>
      <w:r w:rsidR="007E2D77">
        <w:rPr>
          <w:rFonts w:asciiTheme="minorBidi" w:hAnsiTheme="minorBidi" w:cs="Arial"/>
          <w:sz w:val="24"/>
          <w:szCs w:val="24"/>
        </w:rPr>
        <w:t>)</w:t>
      </w:r>
      <w:r w:rsidR="00DE40EB" w:rsidRPr="006725F1">
        <w:rPr>
          <w:rFonts w:asciiTheme="minorBidi" w:hAnsiTheme="minorBidi" w:cs="Arial"/>
          <w:sz w:val="24"/>
          <w:szCs w:val="24"/>
        </w:rPr>
        <w:t xml:space="preserve">, that paint is not considered to be a </w:t>
      </w:r>
      <w:r w:rsidR="00DE40EB" w:rsidRPr="006725F1">
        <w:rPr>
          <w:rFonts w:asciiTheme="minorBidi" w:hAnsiTheme="minorBidi" w:cs="Arial"/>
          <w:i/>
          <w:iCs/>
          <w:sz w:val="24"/>
          <w:szCs w:val="24"/>
        </w:rPr>
        <w:t>chatzitza</w:t>
      </w:r>
      <w:r w:rsidR="00DE40EB" w:rsidRPr="006725F1">
        <w:rPr>
          <w:rFonts w:asciiTheme="minorBidi" w:hAnsiTheme="minorBidi" w:cs="Arial"/>
          <w:sz w:val="24"/>
          <w:szCs w:val="24"/>
        </w:rPr>
        <w:t>.</w:t>
      </w:r>
      <w:r w:rsidR="00CD1FE8">
        <w:rPr>
          <w:rFonts w:asciiTheme="minorBidi" w:hAnsiTheme="minorBidi" w:cs="Arial"/>
          <w:sz w:val="24"/>
          <w:szCs w:val="24"/>
        </w:rPr>
        <w:t>”</w:t>
      </w:r>
      <w:r w:rsidR="00DE40EB" w:rsidRPr="006725F1">
        <w:rPr>
          <w:rFonts w:asciiTheme="minorBidi" w:hAnsiTheme="minorBidi" w:cs="Arial"/>
          <w:sz w:val="24"/>
          <w:szCs w:val="24"/>
        </w:rPr>
        <w:t xml:space="preserve"> However, when one’s nail polish begins to chip it may be considered to be a </w:t>
      </w:r>
      <w:r w:rsidR="00DE40EB" w:rsidRPr="006725F1">
        <w:rPr>
          <w:rFonts w:asciiTheme="minorBidi" w:hAnsiTheme="minorBidi" w:cs="Arial"/>
          <w:i/>
          <w:iCs/>
          <w:sz w:val="24"/>
          <w:szCs w:val="24"/>
        </w:rPr>
        <w:t>chatzitza</w:t>
      </w:r>
      <w:r w:rsidR="00417D5B">
        <w:rPr>
          <w:rFonts w:asciiTheme="minorBidi" w:hAnsiTheme="minorBidi" w:cs="Arial"/>
          <w:sz w:val="24"/>
          <w:szCs w:val="24"/>
        </w:rPr>
        <w:t>, as the woma</w:t>
      </w:r>
      <w:r w:rsidR="00DE40EB" w:rsidRPr="006725F1">
        <w:rPr>
          <w:rFonts w:asciiTheme="minorBidi" w:hAnsiTheme="minorBidi" w:cs="Arial"/>
          <w:sz w:val="24"/>
          <w:szCs w:val="24"/>
        </w:rPr>
        <w:t>n would most likely</w:t>
      </w:r>
      <w:r w:rsidR="00417D5B">
        <w:rPr>
          <w:rFonts w:asciiTheme="minorBidi" w:hAnsiTheme="minorBidi" w:cs="Arial"/>
          <w:sz w:val="24"/>
          <w:szCs w:val="24"/>
        </w:rPr>
        <w:t xml:space="preserve"> want to</w:t>
      </w:r>
      <w:r w:rsidR="00DE40EB" w:rsidRPr="006725F1">
        <w:rPr>
          <w:rFonts w:asciiTheme="minorBidi" w:hAnsiTheme="minorBidi" w:cs="Arial"/>
          <w:sz w:val="24"/>
          <w:szCs w:val="24"/>
        </w:rPr>
        <w:t xml:space="preserve"> remove the na</w:t>
      </w:r>
      <w:r w:rsidR="00417D5B">
        <w:rPr>
          <w:rFonts w:asciiTheme="minorBidi" w:hAnsiTheme="minorBidi" w:cs="Arial"/>
          <w:sz w:val="24"/>
          <w:szCs w:val="24"/>
        </w:rPr>
        <w:t>il polish in order to paint her nails</w:t>
      </w:r>
      <w:r w:rsidR="00DE40EB" w:rsidRPr="006725F1">
        <w:rPr>
          <w:rFonts w:asciiTheme="minorBidi" w:hAnsiTheme="minorBidi" w:cs="Arial"/>
          <w:sz w:val="24"/>
          <w:szCs w:val="24"/>
        </w:rPr>
        <w:t xml:space="preserve"> again</w:t>
      </w:r>
      <w:r w:rsidRPr="006725F1">
        <w:rPr>
          <w:rFonts w:asciiTheme="minorBidi" w:hAnsiTheme="minorBidi" w:cs="Arial"/>
          <w:sz w:val="24"/>
          <w:szCs w:val="24"/>
        </w:rPr>
        <w:t>.</w:t>
      </w:r>
    </w:p>
    <w:p w:rsidR="00A15EFB" w:rsidRPr="006725F1" w:rsidRDefault="00A15EFB" w:rsidP="00EE75C1">
      <w:pPr>
        <w:spacing w:before="0" w:beforeAutospacing="0" w:after="0" w:afterAutospacing="0" w:line="240" w:lineRule="auto"/>
        <w:ind w:firstLine="720"/>
        <w:rPr>
          <w:rFonts w:asciiTheme="minorBidi" w:hAnsiTheme="minorBidi" w:cs="Arial"/>
          <w:sz w:val="24"/>
          <w:szCs w:val="24"/>
        </w:rPr>
      </w:pPr>
    </w:p>
    <w:p w:rsidR="009E79AA" w:rsidRPr="006725F1" w:rsidRDefault="004B7A0D" w:rsidP="00EE75C1">
      <w:pPr>
        <w:spacing w:before="0" w:beforeAutospacing="0" w:after="0" w:afterAutospacing="0" w:line="240" w:lineRule="auto"/>
        <w:ind w:firstLine="720"/>
        <w:rPr>
          <w:rFonts w:asciiTheme="minorBidi" w:hAnsiTheme="minorBidi" w:cs="Arial"/>
          <w:sz w:val="24"/>
          <w:szCs w:val="24"/>
        </w:rPr>
      </w:pPr>
      <w:r w:rsidRPr="006725F1">
        <w:rPr>
          <w:rFonts w:asciiTheme="minorBidi" w:hAnsiTheme="minorBidi" w:cstheme="minorBidi"/>
          <w:sz w:val="24"/>
          <w:szCs w:val="24"/>
        </w:rPr>
        <w:t>The Rosh (</w:t>
      </w:r>
      <w:r w:rsidRPr="00417D5B">
        <w:rPr>
          <w:rFonts w:asciiTheme="minorBidi" w:hAnsiTheme="minorBidi" w:cstheme="minorBidi"/>
          <w:i/>
          <w:iCs/>
          <w:sz w:val="24"/>
          <w:szCs w:val="24"/>
        </w:rPr>
        <w:t>Hilkhot</w:t>
      </w:r>
      <w:r w:rsidRPr="006725F1">
        <w:rPr>
          <w:rFonts w:asciiTheme="minorBidi" w:hAnsiTheme="minorBidi" w:cstheme="minorBidi"/>
          <w:sz w:val="24"/>
          <w:szCs w:val="24"/>
        </w:rPr>
        <w:t xml:space="preserve"> </w:t>
      </w:r>
      <w:r w:rsidRPr="00417D5B">
        <w:rPr>
          <w:rFonts w:asciiTheme="minorBidi" w:hAnsiTheme="minorBidi" w:cstheme="minorBidi"/>
          <w:i/>
          <w:iCs/>
          <w:sz w:val="24"/>
          <w:szCs w:val="24"/>
        </w:rPr>
        <w:t>Mikva’ot</w:t>
      </w:r>
      <w:r w:rsidRPr="006725F1">
        <w:rPr>
          <w:rFonts w:asciiTheme="minorBidi" w:hAnsiTheme="minorBidi" w:cstheme="minorBidi"/>
          <w:sz w:val="24"/>
          <w:szCs w:val="24"/>
        </w:rPr>
        <w:t xml:space="preserve"> 26) cites the Tosefta (</w:t>
      </w:r>
      <w:r w:rsidRPr="00417D5B">
        <w:rPr>
          <w:rFonts w:asciiTheme="minorBidi" w:hAnsiTheme="minorBidi" w:cstheme="minorBidi"/>
          <w:i/>
          <w:iCs/>
          <w:sz w:val="24"/>
          <w:szCs w:val="24"/>
        </w:rPr>
        <w:t>Mikva’ot</w:t>
      </w:r>
      <w:r w:rsidRPr="006725F1">
        <w:rPr>
          <w:rFonts w:asciiTheme="minorBidi" w:hAnsiTheme="minorBidi" w:cstheme="minorBidi"/>
          <w:sz w:val="24"/>
          <w:szCs w:val="24"/>
        </w:rPr>
        <w:t xml:space="preserve"> 6:4)</w:t>
      </w:r>
      <w:r w:rsidR="007E2D77">
        <w:rPr>
          <w:rFonts w:asciiTheme="minorBidi" w:hAnsiTheme="minorBidi" w:cstheme="minorBidi"/>
          <w:sz w:val="24"/>
          <w:szCs w:val="24"/>
        </w:rPr>
        <w:t>,</w:t>
      </w:r>
      <w:r w:rsidRPr="006725F1">
        <w:rPr>
          <w:rFonts w:asciiTheme="minorBidi" w:hAnsiTheme="minorBidi" w:cstheme="minorBidi"/>
          <w:sz w:val="24"/>
          <w:szCs w:val="24"/>
        </w:rPr>
        <w:t xml:space="preserve"> whi</w:t>
      </w:r>
      <w:r w:rsidR="007E2D77">
        <w:rPr>
          <w:rFonts w:asciiTheme="minorBidi" w:hAnsiTheme="minorBidi" w:cstheme="minorBidi"/>
          <w:sz w:val="24"/>
          <w:szCs w:val="24"/>
        </w:rPr>
        <w:t>ch states that rings which are loose</w:t>
      </w:r>
      <w:r w:rsidRPr="006725F1">
        <w:rPr>
          <w:rFonts w:asciiTheme="minorBidi" w:hAnsiTheme="minorBidi" w:cstheme="minorBidi"/>
          <w:sz w:val="24"/>
          <w:szCs w:val="24"/>
        </w:rPr>
        <w:t xml:space="preserve"> are not a </w:t>
      </w:r>
      <w:r w:rsidRPr="006725F1">
        <w:rPr>
          <w:rFonts w:asciiTheme="minorBidi" w:hAnsiTheme="minorBidi" w:cstheme="minorBidi"/>
          <w:i/>
          <w:iCs/>
          <w:sz w:val="24"/>
          <w:szCs w:val="24"/>
        </w:rPr>
        <w:t>chatzitza</w:t>
      </w:r>
      <w:r w:rsidRPr="006725F1">
        <w:rPr>
          <w:rFonts w:asciiTheme="minorBidi" w:hAnsiTheme="minorBidi" w:cstheme="minorBidi"/>
          <w:sz w:val="24"/>
          <w:szCs w:val="24"/>
        </w:rPr>
        <w:t xml:space="preserve">, while those which are tight are a </w:t>
      </w:r>
      <w:r w:rsidRPr="006725F1">
        <w:rPr>
          <w:rFonts w:asciiTheme="minorBidi" w:hAnsiTheme="minorBidi" w:cstheme="minorBidi"/>
          <w:i/>
          <w:iCs/>
          <w:sz w:val="24"/>
          <w:szCs w:val="24"/>
        </w:rPr>
        <w:t>chatzitza</w:t>
      </w:r>
      <w:r w:rsidRPr="006725F1">
        <w:rPr>
          <w:rFonts w:asciiTheme="minorBidi" w:hAnsiTheme="minorBidi" w:cstheme="minorBidi"/>
          <w:sz w:val="24"/>
          <w:szCs w:val="24"/>
        </w:rPr>
        <w:t xml:space="preserve">. Regarding </w:t>
      </w:r>
      <w:r w:rsidRPr="006725F1">
        <w:rPr>
          <w:rFonts w:asciiTheme="minorBidi" w:hAnsiTheme="minorBidi" w:cstheme="minorBidi"/>
          <w:i/>
          <w:iCs/>
          <w:sz w:val="24"/>
          <w:szCs w:val="24"/>
        </w:rPr>
        <w:t>netilat yadayim</w:t>
      </w:r>
      <w:r w:rsidRPr="006725F1">
        <w:rPr>
          <w:rFonts w:asciiTheme="minorBidi" w:hAnsiTheme="minorBidi" w:cstheme="minorBidi"/>
          <w:sz w:val="24"/>
          <w:szCs w:val="24"/>
        </w:rPr>
        <w:t xml:space="preserve">, the </w:t>
      </w:r>
      <w:r w:rsidR="00417D5B" w:rsidRPr="00CD1FE8">
        <w:rPr>
          <w:rFonts w:asciiTheme="minorBidi" w:hAnsiTheme="minorBidi" w:cstheme="minorBidi"/>
          <w:i/>
          <w:iCs/>
          <w:sz w:val="24"/>
          <w:szCs w:val="24"/>
        </w:rPr>
        <w:t>Hagahot</w:t>
      </w:r>
      <w:r w:rsidR="00417D5B">
        <w:rPr>
          <w:rFonts w:asciiTheme="minorBidi" w:hAnsiTheme="minorBidi" w:cstheme="minorBidi"/>
          <w:sz w:val="24"/>
          <w:szCs w:val="24"/>
        </w:rPr>
        <w:t xml:space="preserve"> </w:t>
      </w:r>
      <w:r w:rsidR="00417D5B" w:rsidRPr="00CD1FE8">
        <w:rPr>
          <w:rFonts w:asciiTheme="minorBidi" w:hAnsiTheme="minorBidi" w:cstheme="minorBidi"/>
          <w:i/>
          <w:iCs/>
          <w:sz w:val="24"/>
          <w:szCs w:val="24"/>
        </w:rPr>
        <w:t>Ash</w:t>
      </w:r>
      <w:r w:rsidR="00D375B6" w:rsidRPr="00CD1FE8">
        <w:rPr>
          <w:rFonts w:asciiTheme="minorBidi" w:hAnsiTheme="minorBidi" w:cstheme="minorBidi"/>
          <w:i/>
          <w:iCs/>
          <w:sz w:val="24"/>
          <w:szCs w:val="24"/>
        </w:rPr>
        <w:t>r</w:t>
      </w:r>
      <w:r w:rsidR="00F932F1" w:rsidRPr="00CD1FE8">
        <w:rPr>
          <w:rFonts w:asciiTheme="minorBidi" w:hAnsiTheme="minorBidi" w:cstheme="minorBidi"/>
          <w:i/>
          <w:iCs/>
          <w:sz w:val="24"/>
          <w:szCs w:val="24"/>
        </w:rPr>
        <w:t>i</w:t>
      </w:r>
      <w:r w:rsidR="00D375B6" w:rsidRPr="006725F1">
        <w:rPr>
          <w:rFonts w:asciiTheme="minorBidi" w:hAnsiTheme="minorBidi" w:cstheme="minorBidi"/>
          <w:sz w:val="24"/>
          <w:szCs w:val="24"/>
        </w:rPr>
        <w:t xml:space="preserve"> (</w:t>
      </w:r>
      <w:r w:rsidRPr="00417D5B">
        <w:rPr>
          <w:rFonts w:asciiTheme="minorBidi" w:hAnsiTheme="minorBidi" w:cstheme="minorBidi"/>
          <w:i/>
          <w:iCs/>
          <w:sz w:val="24"/>
          <w:szCs w:val="24"/>
        </w:rPr>
        <w:t>Bera</w:t>
      </w:r>
      <w:r w:rsidR="006725F1" w:rsidRPr="00417D5B">
        <w:rPr>
          <w:rFonts w:asciiTheme="minorBidi" w:hAnsiTheme="minorBidi" w:cstheme="minorBidi"/>
          <w:i/>
          <w:iCs/>
          <w:sz w:val="24"/>
          <w:szCs w:val="24"/>
        </w:rPr>
        <w:t>k</w:t>
      </w:r>
      <w:r w:rsidRPr="00417D5B">
        <w:rPr>
          <w:rFonts w:asciiTheme="minorBidi" w:hAnsiTheme="minorBidi" w:cstheme="minorBidi"/>
          <w:i/>
          <w:iCs/>
          <w:sz w:val="24"/>
          <w:szCs w:val="24"/>
        </w:rPr>
        <w:t>hot</w:t>
      </w:r>
      <w:r w:rsidRPr="006725F1">
        <w:rPr>
          <w:rFonts w:asciiTheme="minorBidi" w:hAnsiTheme="minorBidi" w:cstheme="minorBidi"/>
          <w:sz w:val="24"/>
          <w:szCs w:val="24"/>
        </w:rPr>
        <w:t xml:space="preserve"> 2:11</w:t>
      </w:r>
      <w:r w:rsidR="00D375B6" w:rsidRPr="006725F1">
        <w:rPr>
          <w:rFonts w:asciiTheme="minorBidi" w:hAnsiTheme="minorBidi" w:cstheme="minorBidi"/>
          <w:sz w:val="24"/>
          <w:szCs w:val="24"/>
        </w:rPr>
        <w:t>) writes that one should remove one’s rings</w:t>
      </w:r>
      <w:r w:rsidR="00417D5B">
        <w:rPr>
          <w:rFonts w:asciiTheme="minorBidi" w:hAnsiTheme="minorBidi" w:cstheme="minorBidi"/>
          <w:sz w:val="24"/>
          <w:szCs w:val="24"/>
        </w:rPr>
        <w:t xml:space="preserve"> before washing his</w:t>
      </w:r>
      <w:r w:rsidR="00D375B6" w:rsidRPr="006725F1">
        <w:rPr>
          <w:rFonts w:asciiTheme="minorBidi" w:hAnsiTheme="minorBidi" w:cstheme="minorBidi"/>
          <w:sz w:val="24"/>
          <w:szCs w:val="24"/>
        </w:rPr>
        <w:t xml:space="preserve"> hands.</w:t>
      </w:r>
      <w:r w:rsidRPr="006725F1">
        <w:rPr>
          <w:rFonts w:asciiTheme="minorBidi" w:hAnsiTheme="minorBidi" w:cstheme="minorBidi"/>
          <w:sz w:val="24"/>
          <w:szCs w:val="24"/>
        </w:rPr>
        <w:t xml:space="preserve"> Although one might wonder why a tightly fit ring is not considered to be a </w:t>
      </w:r>
      <w:r w:rsidRPr="006725F1">
        <w:rPr>
          <w:rFonts w:asciiTheme="minorBidi" w:hAnsiTheme="minorBidi" w:cstheme="minorBidi"/>
          <w:i/>
          <w:iCs/>
          <w:sz w:val="24"/>
          <w:szCs w:val="24"/>
        </w:rPr>
        <w:t>mi’ut ve-eino makpid</w:t>
      </w:r>
      <w:r w:rsidRPr="006725F1">
        <w:rPr>
          <w:rFonts w:asciiTheme="minorBidi" w:hAnsiTheme="minorBidi" w:cstheme="minorBidi"/>
          <w:sz w:val="24"/>
          <w:szCs w:val="24"/>
        </w:rPr>
        <w:t xml:space="preserve">, a </w:t>
      </w:r>
      <w:r w:rsidRPr="006725F1">
        <w:rPr>
          <w:rFonts w:asciiTheme="minorBidi" w:hAnsiTheme="minorBidi" w:cstheme="minorBidi"/>
          <w:i/>
          <w:iCs/>
          <w:sz w:val="24"/>
          <w:szCs w:val="24"/>
        </w:rPr>
        <w:t>chatzi</w:t>
      </w:r>
      <w:r w:rsidR="007E2D77">
        <w:rPr>
          <w:rFonts w:asciiTheme="minorBidi" w:hAnsiTheme="minorBidi" w:cstheme="minorBidi"/>
          <w:i/>
          <w:iCs/>
          <w:sz w:val="24"/>
          <w:szCs w:val="24"/>
        </w:rPr>
        <w:t>t</w:t>
      </w:r>
      <w:r w:rsidRPr="006725F1">
        <w:rPr>
          <w:rFonts w:asciiTheme="minorBidi" w:hAnsiTheme="minorBidi" w:cstheme="minorBidi"/>
          <w:i/>
          <w:iCs/>
          <w:sz w:val="24"/>
          <w:szCs w:val="24"/>
        </w:rPr>
        <w:t>za</w:t>
      </w:r>
      <w:r w:rsidRPr="006725F1">
        <w:rPr>
          <w:rFonts w:asciiTheme="minorBidi" w:hAnsiTheme="minorBidi" w:cstheme="minorBidi"/>
          <w:sz w:val="24"/>
          <w:szCs w:val="24"/>
        </w:rPr>
        <w:t xml:space="preserve"> found on a small part of one’s body </w:t>
      </w:r>
      <w:r w:rsidR="00417D5B">
        <w:rPr>
          <w:rFonts w:asciiTheme="minorBidi" w:hAnsiTheme="minorBidi" w:cstheme="minorBidi"/>
          <w:sz w:val="24"/>
          <w:szCs w:val="24"/>
        </w:rPr>
        <w:t>regarding which one does not object</w:t>
      </w:r>
      <w:r w:rsidRPr="006725F1">
        <w:rPr>
          <w:rFonts w:asciiTheme="minorBidi" w:hAnsiTheme="minorBidi" w:cstheme="minorBidi"/>
          <w:sz w:val="24"/>
          <w:szCs w:val="24"/>
        </w:rPr>
        <w:t xml:space="preserve">, the Rosh cites the Ra’avad who asserts that a woman is careful to remove the ring when </w:t>
      </w:r>
      <w:r w:rsidR="00F932F1" w:rsidRPr="006725F1">
        <w:rPr>
          <w:rFonts w:asciiTheme="minorBidi" w:hAnsiTheme="minorBidi" w:cstheme="minorBidi"/>
          <w:sz w:val="24"/>
          <w:szCs w:val="24"/>
        </w:rPr>
        <w:t>kneading</w:t>
      </w:r>
      <w:r w:rsidR="00417D5B">
        <w:rPr>
          <w:rFonts w:asciiTheme="minorBidi" w:hAnsiTheme="minorBidi" w:cstheme="minorBidi"/>
          <w:sz w:val="24"/>
          <w:szCs w:val="24"/>
        </w:rPr>
        <w:t xml:space="preserve"> bread, and it is therefore</w:t>
      </w:r>
      <w:r w:rsidRPr="006725F1">
        <w:rPr>
          <w:rFonts w:asciiTheme="minorBidi" w:hAnsiTheme="minorBidi" w:cstheme="minorBidi"/>
          <w:sz w:val="24"/>
          <w:szCs w:val="24"/>
        </w:rPr>
        <w:t xml:space="preserve"> considered to be a </w:t>
      </w:r>
      <w:r w:rsidRPr="006725F1">
        <w:rPr>
          <w:rFonts w:asciiTheme="minorBidi" w:hAnsiTheme="minorBidi" w:cstheme="minorBidi"/>
          <w:i/>
          <w:iCs/>
          <w:sz w:val="24"/>
          <w:szCs w:val="24"/>
        </w:rPr>
        <w:t>chatzitza</w:t>
      </w:r>
      <w:r w:rsidRPr="006725F1">
        <w:rPr>
          <w:rFonts w:asciiTheme="minorBidi" w:hAnsiTheme="minorBidi" w:cstheme="minorBidi"/>
          <w:sz w:val="24"/>
          <w:szCs w:val="24"/>
        </w:rPr>
        <w:t xml:space="preserve">. </w:t>
      </w:r>
      <w:r w:rsidRPr="00417D5B">
        <w:rPr>
          <w:rFonts w:asciiTheme="minorBidi" w:hAnsiTheme="minorBidi" w:cstheme="minorBidi"/>
          <w:i/>
          <w:iCs/>
          <w:sz w:val="24"/>
          <w:szCs w:val="24"/>
        </w:rPr>
        <w:t>Beit</w:t>
      </w:r>
      <w:r w:rsidRPr="006725F1">
        <w:rPr>
          <w:rFonts w:asciiTheme="minorBidi" w:hAnsiTheme="minorBidi" w:cstheme="minorBidi"/>
          <w:sz w:val="24"/>
          <w:szCs w:val="24"/>
        </w:rPr>
        <w:t xml:space="preserve"> </w:t>
      </w:r>
      <w:r w:rsidRPr="00417D5B">
        <w:rPr>
          <w:rFonts w:asciiTheme="minorBidi" w:hAnsiTheme="minorBidi" w:cstheme="minorBidi"/>
          <w:i/>
          <w:iCs/>
          <w:sz w:val="24"/>
          <w:szCs w:val="24"/>
        </w:rPr>
        <w:t>Yosef</w:t>
      </w:r>
      <w:r w:rsidRPr="006725F1">
        <w:rPr>
          <w:rFonts w:asciiTheme="minorBidi" w:hAnsiTheme="minorBidi" w:cstheme="minorBidi"/>
          <w:sz w:val="24"/>
          <w:szCs w:val="24"/>
        </w:rPr>
        <w:t xml:space="preserve"> (161) concludes that one should remove even a loosely fitting ring before washing one’s hands, </w:t>
      </w:r>
      <w:r w:rsidR="00491FA5" w:rsidRPr="006725F1">
        <w:rPr>
          <w:rFonts w:asciiTheme="minorBidi" w:hAnsiTheme="minorBidi" w:cstheme="minorBidi"/>
          <w:sz w:val="24"/>
          <w:szCs w:val="24"/>
        </w:rPr>
        <w:t>e</w:t>
      </w:r>
      <w:r w:rsidR="00491FA5" w:rsidRPr="006725F1">
        <w:rPr>
          <w:rFonts w:asciiTheme="minorBidi" w:hAnsiTheme="minorBidi" w:cs="Arial"/>
          <w:sz w:val="24"/>
          <w:szCs w:val="24"/>
        </w:rPr>
        <w:t>ither because we are unable to determine the difference between a loos</w:t>
      </w:r>
      <w:r w:rsidR="00F932F1" w:rsidRPr="006725F1">
        <w:rPr>
          <w:rFonts w:asciiTheme="minorBidi" w:hAnsiTheme="minorBidi" w:cs="Arial"/>
          <w:sz w:val="24"/>
          <w:szCs w:val="24"/>
        </w:rPr>
        <w:t>e</w:t>
      </w:r>
      <w:r w:rsidR="00491FA5" w:rsidRPr="006725F1">
        <w:rPr>
          <w:rFonts w:asciiTheme="minorBidi" w:hAnsiTheme="minorBidi" w:cs="Arial"/>
          <w:sz w:val="24"/>
          <w:szCs w:val="24"/>
        </w:rPr>
        <w:t xml:space="preserve"> and tight fitting ring, </w:t>
      </w:r>
      <w:r w:rsidR="002760ED">
        <w:rPr>
          <w:rFonts w:asciiTheme="minorBidi" w:hAnsiTheme="minorBidi" w:cs="Arial"/>
          <w:sz w:val="24"/>
          <w:szCs w:val="24"/>
        </w:rPr>
        <w:t>or</w:t>
      </w:r>
      <w:r w:rsidR="00491FA5" w:rsidRPr="006725F1">
        <w:rPr>
          <w:rFonts w:asciiTheme="minorBidi" w:hAnsiTheme="minorBidi" w:cs="Arial"/>
          <w:sz w:val="24"/>
          <w:szCs w:val="24"/>
        </w:rPr>
        <w:t xml:space="preserve"> lest we come to permit washing one’s hands while wearing a tightly fit ring. </w:t>
      </w:r>
    </w:p>
    <w:p w:rsidR="00491FA5" w:rsidRPr="006725F1" w:rsidRDefault="00491FA5" w:rsidP="00EE75C1">
      <w:pPr>
        <w:spacing w:before="0" w:beforeAutospacing="0" w:after="0" w:afterAutospacing="0" w:line="240" w:lineRule="auto"/>
        <w:rPr>
          <w:rFonts w:asciiTheme="minorBidi" w:hAnsiTheme="minorBidi" w:cs="Arial"/>
          <w:sz w:val="24"/>
          <w:szCs w:val="24"/>
        </w:rPr>
      </w:pPr>
    </w:p>
    <w:p w:rsidR="00F02395" w:rsidRPr="006725F1" w:rsidRDefault="00A15EFB" w:rsidP="00EE75C1">
      <w:pPr>
        <w:spacing w:before="0" w:beforeAutospacing="0" w:after="0" w:afterAutospacing="0" w:line="240" w:lineRule="auto"/>
        <w:rPr>
          <w:rFonts w:asciiTheme="minorBidi" w:hAnsiTheme="minorBidi" w:cs="Arial"/>
          <w:sz w:val="24"/>
          <w:szCs w:val="24"/>
        </w:rPr>
      </w:pPr>
      <w:r w:rsidRPr="006725F1">
        <w:rPr>
          <w:rFonts w:asciiTheme="minorBidi" w:hAnsiTheme="minorBidi" w:cs="Arial"/>
          <w:sz w:val="24"/>
          <w:szCs w:val="24"/>
        </w:rPr>
        <w:tab/>
      </w:r>
      <w:r w:rsidR="00F02395" w:rsidRPr="006725F1">
        <w:rPr>
          <w:rFonts w:asciiTheme="minorBidi" w:hAnsiTheme="minorBidi" w:cs="Arial"/>
          <w:sz w:val="24"/>
          <w:szCs w:val="24"/>
        </w:rPr>
        <w:t xml:space="preserve">The </w:t>
      </w:r>
      <w:r w:rsidR="00461586" w:rsidRPr="00417D5B">
        <w:rPr>
          <w:rFonts w:asciiTheme="minorBidi" w:hAnsiTheme="minorBidi" w:cs="Arial"/>
          <w:i/>
          <w:iCs/>
          <w:sz w:val="24"/>
          <w:szCs w:val="24"/>
        </w:rPr>
        <w:t>S</w:t>
      </w:r>
      <w:r w:rsidR="00F02395" w:rsidRPr="00417D5B">
        <w:rPr>
          <w:rFonts w:asciiTheme="minorBidi" w:hAnsiTheme="minorBidi" w:cs="Arial"/>
          <w:i/>
          <w:iCs/>
          <w:sz w:val="24"/>
          <w:szCs w:val="24"/>
        </w:rPr>
        <w:t>hulchan</w:t>
      </w:r>
      <w:r w:rsidR="00F02395" w:rsidRPr="006725F1">
        <w:rPr>
          <w:rFonts w:asciiTheme="minorBidi" w:hAnsiTheme="minorBidi" w:cs="Arial"/>
          <w:sz w:val="24"/>
          <w:szCs w:val="24"/>
        </w:rPr>
        <w:t xml:space="preserve"> </w:t>
      </w:r>
      <w:r w:rsidR="00F02395" w:rsidRPr="00417D5B">
        <w:rPr>
          <w:rFonts w:asciiTheme="minorBidi" w:hAnsiTheme="minorBidi" w:cs="Arial"/>
          <w:i/>
          <w:iCs/>
          <w:sz w:val="24"/>
          <w:szCs w:val="24"/>
        </w:rPr>
        <w:t>Arukh</w:t>
      </w:r>
      <w:r w:rsidR="00F02395" w:rsidRPr="006725F1">
        <w:rPr>
          <w:rFonts w:asciiTheme="minorBidi" w:hAnsiTheme="minorBidi" w:cs="Arial"/>
          <w:sz w:val="24"/>
          <w:szCs w:val="24"/>
        </w:rPr>
        <w:t xml:space="preserve"> (161:3) rules that one should remove </w:t>
      </w:r>
      <w:r w:rsidR="00417D5B">
        <w:rPr>
          <w:rFonts w:asciiTheme="minorBidi" w:hAnsiTheme="minorBidi" w:cs="Arial"/>
          <w:sz w:val="24"/>
          <w:szCs w:val="24"/>
        </w:rPr>
        <w:t xml:space="preserve">his </w:t>
      </w:r>
      <w:r w:rsidR="00CD1FE8">
        <w:rPr>
          <w:rFonts w:asciiTheme="minorBidi" w:hAnsiTheme="minorBidi" w:cs="Arial"/>
          <w:sz w:val="24"/>
          <w:szCs w:val="24"/>
        </w:rPr>
        <w:t>ring</w:t>
      </w:r>
      <w:r w:rsidR="002760ED">
        <w:rPr>
          <w:rFonts w:asciiTheme="minorBidi" w:hAnsiTheme="minorBidi" w:cs="Arial"/>
          <w:sz w:val="24"/>
          <w:szCs w:val="24"/>
        </w:rPr>
        <w:t xml:space="preserve"> before washing his</w:t>
      </w:r>
      <w:r w:rsidR="00F02395" w:rsidRPr="006725F1">
        <w:rPr>
          <w:rFonts w:asciiTheme="minorBidi" w:hAnsiTheme="minorBidi" w:cs="Arial"/>
          <w:sz w:val="24"/>
          <w:szCs w:val="24"/>
        </w:rPr>
        <w:t xml:space="preserve"> hands. The Rema cites the </w:t>
      </w:r>
      <w:r w:rsidR="00F02395" w:rsidRPr="00417D5B">
        <w:rPr>
          <w:rFonts w:asciiTheme="minorBidi" w:hAnsiTheme="minorBidi" w:cs="Arial"/>
          <w:i/>
          <w:iCs/>
          <w:sz w:val="24"/>
          <w:szCs w:val="24"/>
        </w:rPr>
        <w:t>Beit</w:t>
      </w:r>
      <w:r w:rsidR="00F02395" w:rsidRPr="006725F1">
        <w:rPr>
          <w:rFonts w:asciiTheme="minorBidi" w:hAnsiTheme="minorBidi" w:cs="Arial"/>
          <w:sz w:val="24"/>
          <w:szCs w:val="24"/>
        </w:rPr>
        <w:t xml:space="preserve"> </w:t>
      </w:r>
      <w:r w:rsidR="00F02395" w:rsidRPr="00417D5B">
        <w:rPr>
          <w:rFonts w:asciiTheme="minorBidi" w:hAnsiTheme="minorBidi" w:cs="Arial"/>
          <w:i/>
          <w:iCs/>
          <w:sz w:val="24"/>
          <w:szCs w:val="24"/>
        </w:rPr>
        <w:t>Yosef’s</w:t>
      </w:r>
      <w:r w:rsidR="00F02395" w:rsidRPr="006725F1">
        <w:rPr>
          <w:rFonts w:asciiTheme="minorBidi" w:hAnsiTheme="minorBidi" w:cs="Arial"/>
          <w:sz w:val="24"/>
          <w:szCs w:val="24"/>
        </w:rPr>
        <w:t xml:space="preserve"> conclusion, that one should e</w:t>
      </w:r>
      <w:r w:rsidR="00CD1FE8">
        <w:rPr>
          <w:rFonts w:asciiTheme="minorBidi" w:hAnsiTheme="minorBidi" w:cs="Arial"/>
          <w:sz w:val="24"/>
          <w:szCs w:val="24"/>
        </w:rPr>
        <w:t>ven remove a loosely fitting ring</w:t>
      </w:r>
      <w:r w:rsidR="00461586" w:rsidRPr="006725F1">
        <w:rPr>
          <w:rFonts w:asciiTheme="minorBidi" w:hAnsiTheme="minorBidi" w:cs="Arial"/>
          <w:sz w:val="24"/>
          <w:szCs w:val="24"/>
        </w:rPr>
        <w:t>, and even if one does not ordinarily remove th</w:t>
      </w:r>
      <w:r w:rsidR="00417D5B">
        <w:rPr>
          <w:rFonts w:asciiTheme="minorBidi" w:hAnsiTheme="minorBidi" w:cs="Arial"/>
          <w:sz w:val="24"/>
          <w:szCs w:val="24"/>
        </w:rPr>
        <w:t>e ring before washing, since one</w:t>
      </w:r>
      <w:r w:rsidR="00461586" w:rsidRPr="006725F1">
        <w:rPr>
          <w:rFonts w:asciiTheme="minorBidi" w:hAnsiTheme="minorBidi" w:cs="Arial"/>
          <w:sz w:val="24"/>
          <w:szCs w:val="24"/>
        </w:rPr>
        <w:t xml:space="preserve"> </w:t>
      </w:r>
      <w:r w:rsidR="00417D5B">
        <w:rPr>
          <w:rFonts w:asciiTheme="minorBidi" w:hAnsiTheme="minorBidi" w:cs="Arial"/>
          <w:sz w:val="24"/>
          <w:szCs w:val="24"/>
        </w:rPr>
        <w:t xml:space="preserve">removes the ring before doing </w:t>
      </w:r>
      <w:r w:rsidR="00461586" w:rsidRPr="006725F1">
        <w:rPr>
          <w:rFonts w:asciiTheme="minorBidi" w:hAnsiTheme="minorBidi" w:cs="Arial"/>
          <w:sz w:val="24"/>
          <w:szCs w:val="24"/>
        </w:rPr>
        <w:t xml:space="preserve">labor (i.e. </w:t>
      </w:r>
      <w:r w:rsidRPr="006725F1">
        <w:rPr>
          <w:rFonts w:asciiTheme="minorBidi" w:hAnsiTheme="minorBidi" w:cs="Arial"/>
          <w:sz w:val="24"/>
          <w:szCs w:val="24"/>
        </w:rPr>
        <w:t>kneading</w:t>
      </w:r>
      <w:r w:rsidR="00461586" w:rsidRPr="006725F1">
        <w:rPr>
          <w:rFonts w:asciiTheme="minorBidi" w:hAnsiTheme="minorBidi" w:cs="Arial"/>
          <w:sz w:val="24"/>
          <w:szCs w:val="24"/>
        </w:rPr>
        <w:t xml:space="preserve"> bread), the ring should be removed. He concludes by adding that although some are lenient not to re</w:t>
      </w:r>
      <w:r w:rsidR="00417D5B">
        <w:rPr>
          <w:rFonts w:asciiTheme="minorBidi" w:hAnsiTheme="minorBidi" w:cs="Arial"/>
          <w:sz w:val="24"/>
          <w:szCs w:val="24"/>
        </w:rPr>
        <w:t>move loosely fitting rings, one</w:t>
      </w:r>
      <w:r w:rsidR="00461586" w:rsidRPr="006725F1">
        <w:rPr>
          <w:rFonts w:asciiTheme="minorBidi" w:hAnsiTheme="minorBidi" w:cs="Arial"/>
          <w:sz w:val="24"/>
          <w:szCs w:val="24"/>
        </w:rPr>
        <w:t xml:space="preserve"> should pre</w:t>
      </w:r>
      <w:r w:rsidR="00CD1FE8">
        <w:rPr>
          <w:rFonts w:asciiTheme="minorBidi" w:hAnsiTheme="minorBidi" w:cs="Arial"/>
          <w:sz w:val="24"/>
          <w:szCs w:val="24"/>
        </w:rPr>
        <w:t>ferably be strict and remove such</w:t>
      </w:r>
      <w:r w:rsidR="00461586" w:rsidRPr="006725F1">
        <w:rPr>
          <w:rFonts w:asciiTheme="minorBidi" w:hAnsiTheme="minorBidi" w:cs="Arial"/>
          <w:sz w:val="24"/>
          <w:szCs w:val="24"/>
        </w:rPr>
        <w:t xml:space="preserve"> ring</w:t>
      </w:r>
      <w:r w:rsidR="00CD1FE8">
        <w:rPr>
          <w:rFonts w:asciiTheme="minorBidi" w:hAnsiTheme="minorBidi" w:cs="Arial"/>
          <w:sz w:val="24"/>
          <w:szCs w:val="24"/>
        </w:rPr>
        <w:t>s</w:t>
      </w:r>
      <w:r w:rsidR="00461586" w:rsidRPr="006725F1">
        <w:rPr>
          <w:rFonts w:asciiTheme="minorBidi" w:hAnsiTheme="minorBidi" w:cs="Arial"/>
          <w:sz w:val="24"/>
          <w:szCs w:val="24"/>
        </w:rPr>
        <w:t>, as it is diffi</w:t>
      </w:r>
      <w:r w:rsidR="00417D5B">
        <w:rPr>
          <w:rFonts w:asciiTheme="minorBidi" w:hAnsiTheme="minorBidi" w:cs="Arial"/>
          <w:sz w:val="24"/>
          <w:szCs w:val="24"/>
        </w:rPr>
        <w:t>cult to distinguish between those rings which are</w:t>
      </w:r>
      <w:r w:rsidR="00461586" w:rsidRPr="006725F1">
        <w:rPr>
          <w:rFonts w:asciiTheme="minorBidi" w:hAnsiTheme="minorBidi" w:cs="Arial"/>
          <w:sz w:val="24"/>
          <w:szCs w:val="24"/>
        </w:rPr>
        <w:t xml:space="preserve"> considered to be loosely fitting, and those which are tightly fit. </w:t>
      </w:r>
    </w:p>
    <w:p w:rsidR="00491FA5" w:rsidRPr="006725F1" w:rsidRDefault="00491FA5" w:rsidP="00EE75C1">
      <w:pPr>
        <w:spacing w:before="0" w:beforeAutospacing="0" w:after="0" w:afterAutospacing="0" w:line="240" w:lineRule="auto"/>
        <w:rPr>
          <w:rFonts w:asciiTheme="minorBidi" w:hAnsiTheme="minorBidi" w:cs="Arial"/>
          <w:sz w:val="24"/>
          <w:szCs w:val="24"/>
        </w:rPr>
      </w:pPr>
    </w:p>
    <w:p w:rsidR="00EE0A6A" w:rsidRPr="006725F1" w:rsidRDefault="00243A26" w:rsidP="00EE75C1">
      <w:pPr>
        <w:spacing w:before="0" w:beforeAutospacing="0" w:after="0" w:afterAutospacing="0" w:line="240" w:lineRule="auto"/>
        <w:ind w:firstLine="720"/>
        <w:rPr>
          <w:rFonts w:asciiTheme="minorBidi" w:hAnsiTheme="minorBidi" w:cs="Arial"/>
          <w:sz w:val="24"/>
          <w:szCs w:val="24"/>
        </w:rPr>
      </w:pPr>
      <w:r w:rsidRPr="006725F1">
        <w:rPr>
          <w:rFonts w:asciiTheme="minorBidi" w:hAnsiTheme="minorBidi" w:cs="Arial"/>
          <w:sz w:val="24"/>
          <w:szCs w:val="24"/>
        </w:rPr>
        <w:t>R. Ben Tzion Abba Sha</w:t>
      </w:r>
      <w:r w:rsidR="00417D5B">
        <w:rPr>
          <w:rFonts w:asciiTheme="minorBidi" w:hAnsiTheme="minorBidi" w:cs="Arial"/>
          <w:sz w:val="24"/>
          <w:szCs w:val="24"/>
        </w:rPr>
        <w:t xml:space="preserve">’ul (1924 – 1998), in his </w:t>
      </w:r>
      <w:r w:rsidR="00417D5B" w:rsidRPr="00417D5B">
        <w:rPr>
          <w:rFonts w:asciiTheme="minorBidi" w:hAnsiTheme="minorBidi" w:cs="Arial"/>
          <w:i/>
          <w:iCs/>
          <w:sz w:val="24"/>
          <w:szCs w:val="24"/>
        </w:rPr>
        <w:t>O</w:t>
      </w:r>
      <w:r w:rsidRPr="00417D5B">
        <w:rPr>
          <w:rFonts w:asciiTheme="minorBidi" w:hAnsiTheme="minorBidi" w:cs="Arial"/>
          <w:i/>
          <w:iCs/>
          <w:sz w:val="24"/>
          <w:szCs w:val="24"/>
        </w:rPr>
        <w:t>r</w:t>
      </w:r>
      <w:r w:rsidRPr="006725F1">
        <w:rPr>
          <w:rFonts w:asciiTheme="minorBidi" w:hAnsiTheme="minorBidi" w:cs="Arial"/>
          <w:sz w:val="24"/>
          <w:szCs w:val="24"/>
        </w:rPr>
        <w:t xml:space="preserve"> </w:t>
      </w:r>
      <w:r w:rsidR="001A4F18" w:rsidRPr="00417D5B">
        <w:rPr>
          <w:rFonts w:asciiTheme="minorBidi" w:hAnsiTheme="minorBidi" w:cs="Arial"/>
          <w:i/>
          <w:iCs/>
          <w:sz w:val="24"/>
          <w:szCs w:val="24"/>
        </w:rPr>
        <w:t>L</w:t>
      </w:r>
      <w:r w:rsidR="00417D5B" w:rsidRPr="00417D5B">
        <w:rPr>
          <w:rFonts w:asciiTheme="minorBidi" w:hAnsiTheme="minorBidi" w:cs="Arial"/>
          <w:i/>
          <w:iCs/>
          <w:sz w:val="24"/>
          <w:szCs w:val="24"/>
        </w:rPr>
        <w:t>e</w:t>
      </w:r>
      <w:r w:rsidR="00417D5B">
        <w:rPr>
          <w:rFonts w:asciiTheme="minorBidi" w:hAnsiTheme="minorBidi" w:cs="Arial"/>
          <w:sz w:val="24"/>
          <w:szCs w:val="24"/>
        </w:rPr>
        <w:t>-</w:t>
      </w:r>
      <w:r w:rsidR="00417D5B" w:rsidRPr="00417D5B">
        <w:rPr>
          <w:rFonts w:asciiTheme="minorBidi" w:hAnsiTheme="minorBidi" w:cs="Arial"/>
          <w:i/>
          <w:iCs/>
          <w:sz w:val="24"/>
          <w:szCs w:val="24"/>
        </w:rPr>
        <w:t>T</w:t>
      </w:r>
      <w:r w:rsidRPr="00417D5B">
        <w:rPr>
          <w:rFonts w:asciiTheme="minorBidi" w:hAnsiTheme="minorBidi" w:cs="Arial"/>
          <w:i/>
          <w:iCs/>
          <w:sz w:val="24"/>
          <w:szCs w:val="24"/>
        </w:rPr>
        <w:t>zion</w:t>
      </w:r>
      <w:r w:rsidR="001A4F18" w:rsidRPr="006725F1">
        <w:rPr>
          <w:rFonts w:asciiTheme="minorBidi" w:hAnsiTheme="minorBidi" w:cs="Arial"/>
          <w:sz w:val="24"/>
          <w:szCs w:val="24"/>
        </w:rPr>
        <w:t xml:space="preserve"> (2:11)</w:t>
      </w:r>
      <w:r w:rsidRPr="006725F1">
        <w:rPr>
          <w:rFonts w:asciiTheme="minorBidi" w:hAnsiTheme="minorBidi" w:cs="Arial"/>
          <w:sz w:val="24"/>
          <w:szCs w:val="24"/>
        </w:rPr>
        <w:t xml:space="preserve">, writes that nowadays, when many women are not accustomed to remove their rings even when kneading bread, women do not need to remove their rings before </w:t>
      </w:r>
      <w:r w:rsidRPr="006725F1">
        <w:rPr>
          <w:rFonts w:asciiTheme="minorBidi" w:hAnsiTheme="minorBidi" w:cs="Arial"/>
          <w:i/>
          <w:iCs/>
          <w:sz w:val="24"/>
          <w:szCs w:val="24"/>
        </w:rPr>
        <w:t>netilat yadayim</w:t>
      </w:r>
      <w:r w:rsidRPr="006725F1">
        <w:rPr>
          <w:rFonts w:asciiTheme="minorBidi" w:hAnsiTheme="minorBidi" w:cs="Arial"/>
          <w:sz w:val="24"/>
          <w:szCs w:val="24"/>
        </w:rPr>
        <w:t xml:space="preserve">. </w:t>
      </w:r>
      <w:r w:rsidR="001A4F18" w:rsidRPr="006725F1">
        <w:rPr>
          <w:rFonts w:asciiTheme="minorBidi" w:hAnsiTheme="minorBidi" w:cs="Arial"/>
          <w:sz w:val="24"/>
          <w:szCs w:val="24"/>
        </w:rPr>
        <w:t xml:space="preserve">He notes that although the </w:t>
      </w:r>
      <w:r w:rsidR="006725F1">
        <w:rPr>
          <w:rFonts w:asciiTheme="minorBidi" w:hAnsiTheme="minorBidi" w:cs="Arial"/>
          <w:i/>
          <w:iCs/>
          <w:sz w:val="24"/>
          <w:szCs w:val="24"/>
        </w:rPr>
        <w:t xml:space="preserve">Kaf </w:t>
      </w:r>
      <w:r w:rsidR="002760ED">
        <w:rPr>
          <w:rFonts w:asciiTheme="minorBidi" w:hAnsiTheme="minorBidi" w:cs="Arial"/>
          <w:i/>
          <w:iCs/>
          <w:sz w:val="24"/>
          <w:szCs w:val="24"/>
        </w:rPr>
        <w:t>Ha-c</w:t>
      </w:r>
      <w:r w:rsidR="006725F1">
        <w:rPr>
          <w:rFonts w:asciiTheme="minorBidi" w:hAnsiTheme="minorBidi" w:cs="Arial"/>
          <w:i/>
          <w:iCs/>
          <w:sz w:val="24"/>
          <w:szCs w:val="24"/>
        </w:rPr>
        <w:t>ha</w:t>
      </w:r>
      <w:r w:rsidR="001A4F18" w:rsidRPr="006725F1">
        <w:rPr>
          <w:rFonts w:asciiTheme="minorBidi" w:hAnsiTheme="minorBidi" w:cs="Arial"/>
          <w:i/>
          <w:iCs/>
          <w:sz w:val="24"/>
          <w:szCs w:val="24"/>
        </w:rPr>
        <w:t>yim</w:t>
      </w:r>
      <w:r w:rsidR="001A4F18" w:rsidRPr="006725F1">
        <w:rPr>
          <w:rFonts w:asciiTheme="minorBidi" w:hAnsiTheme="minorBidi" w:cs="Arial"/>
          <w:sz w:val="24"/>
          <w:szCs w:val="24"/>
        </w:rPr>
        <w:t xml:space="preserve"> (</w:t>
      </w:r>
      <w:r w:rsidR="002760ED">
        <w:rPr>
          <w:rFonts w:asciiTheme="minorBidi" w:hAnsiTheme="minorBidi" w:cs="Arial"/>
          <w:i/>
          <w:iCs/>
          <w:sz w:val="24"/>
          <w:szCs w:val="24"/>
        </w:rPr>
        <w:t>p</w:t>
      </w:r>
      <w:r w:rsidR="001A4F18" w:rsidRPr="006725F1">
        <w:rPr>
          <w:rFonts w:asciiTheme="minorBidi" w:hAnsiTheme="minorBidi" w:cs="Arial"/>
          <w:i/>
          <w:iCs/>
          <w:sz w:val="24"/>
          <w:szCs w:val="24"/>
        </w:rPr>
        <w:t>arashat Acharei Mot</w:t>
      </w:r>
      <w:r w:rsidR="001A4F18" w:rsidRPr="006725F1">
        <w:rPr>
          <w:rFonts w:asciiTheme="minorBidi" w:hAnsiTheme="minorBidi" w:cs="Arial"/>
          <w:sz w:val="24"/>
          <w:szCs w:val="24"/>
        </w:rPr>
        <w:t>) dis</w:t>
      </w:r>
      <w:r w:rsidR="00835D74">
        <w:rPr>
          <w:rFonts w:asciiTheme="minorBidi" w:hAnsiTheme="minorBidi" w:cs="Arial"/>
          <w:sz w:val="24"/>
          <w:szCs w:val="24"/>
        </w:rPr>
        <w:t>tinguishes between a ring with an expensive stone, which is a ring that</w:t>
      </w:r>
      <w:r w:rsidR="00417D5B">
        <w:rPr>
          <w:rFonts w:asciiTheme="minorBidi" w:hAnsiTheme="minorBidi" w:cs="Arial"/>
          <w:sz w:val="24"/>
          <w:szCs w:val="24"/>
        </w:rPr>
        <w:t xml:space="preserve"> mu</w:t>
      </w:r>
      <w:r w:rsidR="001A4F18" w:rsidRPr="006725F1">
        <w:rPr>
          <w:rFonts w:asciiTheme="minorBidi" w:hAnsiTheme="minorBidi" w:cs="Arial"/>
          <w:sz w:val="24"/>
          <w:szCs w:val="24"/>
        </w:rPr>
        <w:t>st</w:t>
      </w:r>
      <w:r w:rsidR="00835D74">
        <w:rPr>
          <w:rFonts w:asciiTheme="minorBidi" w:hAnsiTheme="minorBidi" w:cs="Arial"/>
          <w:sz w:val="24"/>
          <w:szCs w:val="24"/>
        </w:rPr>
        <w:t xml:space="preserve"> be removed before washing, and a simple ring</w:t>
      </w:r>
      <w:r w:rsidR="001A4F18" w:rsidRPr="006725F1">
        <w:rPr>
          <w:rFonts w:asciiTheme="minorBidi" w:hAnsiTheme="minorBidi" w:cs="Arial"/>
          <w:sz w:val="24"/>
          <w:szCs w:val="24"/>
        </w:rPr>
        <w:t>, which need not be removed, R</w:t>
      </w:r>
      <w:r w:rsidR="006E52EC" w:rsidRPr="006725F1">
        <w:rPr>
          <w:rFonts w:asciiTheme="minorBidi" w:hAnsiTheme="minorBidi" w:cs="Arial"/>
          <w:sz w:val="24"/>
          <w:szCs w:val="24"/>
        </w:rPr>
        <w:t>.</w:t>
      </w:r>
      <w:r w:rsidR="001A4F18" w:rsidRPr="006725F1">
        <w:rPr>
          <w:rFonts w:asciiTheme="minorBidi" w:hAnsiTheme="minorBidi" w:cs="Arial"/>
          <w:sz w:val="24"/>
          <w:szCs w:val="24"/>
        </w:rPr>
        <w:t xml:space="preserve"> A</w:t>
      </w:r>
      <w:r w:rsidR="002760ED">
        <w:rPr>
          <w:rFonts w:asciiTheme="minorBidi" w:hAnsiTheme="minorBidi" w:cs="Arial"/>
          <w:sz w:val="24"/>
          <w:szCs w:val="24"/>
        </w:rPr>
        <w:t xml:space="preserve">bba </w:t>
      </w:r>
      <w:r w:rsidR="00257569">
        <w:rPr>
          <w:rFonts w:asciiTheme="minorBidi" w:hAnsiTheme="minorBidi" w:cs="Arial"/>
          <w:sz w:val="24"/>
          <w:szCs w:val="24"/>
        </w:rPr>
        <w:t>Sha’ul</w:t>
      </w:r>
      <w:r w:rsidR="002760ED">
        <w:rPr>
          <w:rFonts w:asciiTheme="minorBidi" w:hAnsiTheme="minorBidi" w:cs="Arial"/>
          <w:sz w:val="24"/>
          <w:szCs w:val="24"/>
        </w:rPr>
        <w:t xml:space="preserve"> concludes that a </w:t>
      </w:r>
      <w:r w:rsidR="001A4F18" w:rsidRPr="006725F1">
        <w:rPr>
          <w:rFonts w:asciiTheme="minorBidi" w:hAnsiTheme="minorBidi" w:cs="Arial"/>
          <w:sz w:val="24"/>
          <w:szCs w:val="24"/>
        </w:rPr>
        <w:t>person</w:t>
      </w:r>
      <w:r w:rsidR="002760ED">
        <w:rPr>
          <w:rFonts w:asciiTheme="minorBidi" w:hAnsiTheme="minorBidi" w:cs="Arial"/>
          <w:sz w:val="24"/>
          <w:szCs w:val="24"/>
        </w:rPr>
        <w:t xml:space="preserve"> who does not remove rings before kneading bread</w:t>
      </w:r>
      <w:r w:rsidR="001A4F18" w:rsidRPr="006725F1">
        <w:rPr>
          <w:rFonts w:asciiTheme="minorBidi" w:hAnsiTheme="minorBidi" w:cs="Arial"/>
          <w:sz w:val="24"/>
          <w:szCs w:val="24"/>
        </w:rPr>
        <w:t xml:space="preserve"> does not need to remove even rings with stones</w:t>
      </w:r>
      <w:r w:rsidR="002760ED">
        <w:rPr>
          <w:rFonts w:asciiTheme="minorBidi" w:hAnsiTheme="minorBidi" w:cs="Arial"/>
          <w:sz w:val="24"/>
          <w:szCs w:val="24"/>
        </w:rPr>
        <w:t xml:space="preserve"> for </w:t>
      </w:r>
      <w:r w:rsidR="002760ED" w:rsidRPr="002760ED">
        <w:rPr>
          <w:rFonts w:asciiTheme="minorBidi" w:hAnsiTheme="minorBidi" w:cs="Arial"/>
          <w:i/>
          <w:iCs/>
          <w:sz w:val="24"/>
          <w:szCs w:val="24"/>
        </w:rPr>
        <w:t>netilat</w:t>
      </w:r>
      <w:r w:rsidR="002760ED">
        <w:rPr>
          <w:rFonts w:asciiTheme="minorBidi" w:hAnsiTheme="minorBidi" w:cs="Arial"/>
          <w:sz w:val="24"/>
          <w:szCs w:val="24"/>
        </w:rPr>
        <w:t xml:space="preserve"> </w:t>
      </w:r>
      <w:r w:rsidR="002760ED" w:rsidRPr="002760ED">
        <w:rPr>
          <w:rFonts w:asciiTheme="minorBidi" w:hAnsiTheme="minorBidi" w:cs="Arial"/>
          <w:i/>
          <w:iCs/>
          <w:sz w:val="24"/>
          <w:szCs w:val="24"/>
        </w:rPr>
        <w:t>yadayim</w:t>
      </w:r>
      <w:r w:rsidR="001A4F18" w:rsidRPr="006725F1">
        <w:rPr>
          <w:rFonts w:asciiTheme="minorBidi" w:hAnsiTheme="minorBidi" w:cs="Arial"/>
          <w:sz w:val="24"/>
          <w:szCs w:val="24"/>
        </w:rPr>
        <w:t xml:space="preserve">. </w:t>
      </w:r>
      <w:r w:rsidR="006E52EC" w:rsidRPr="006725F1">
        <w:rPr>
          <w:rFonts w:asciiTheme="minorBidi" w:hAnsiTheme="minorBidi" w:cs="Arial"/>
          <w:sz w:val="24"/>
          <w:szCs w:val="24"/>
        </w:rPr>
        <w:t>He concludes that i</w:t>
      </w:r>
      <w:r w:rsidR="001A4F18" w:rsidRPr="006725F1">
        <w:rPr>
          <w:rFonts w:asciiTheme="minorBidi" w:hAnsiTheme="minorBidi" w:cs="Arial"/>
          <w:sz w:val="24"/>
          <w:szCs w:val="24"/>
        </w:rPr>
        <w:t xml:space="preserve">t is still customary to remove one’s rings before immersing in the </w:t>
      </w:r>
      <w:r w:rsidR="002760ED">
        <w:rPr>
          <w:rFonts w:asciiTheme="minorBidi" w:hAnsiTheme="minorBidi" w:cs="Arial"/>
          <w:i/>
          <w:iCs/>
          <w:sz w:val="24"/>
          <w:szCs w:val="24"/>
        </w:rPr>
        <w:t>mikveh</w:t>
      </w:r>
      <w:r w:rsidR="001A4F18" w:rsidRPr="006725F1">
        <w:rPr>
          <w:rFonts w:asciiTheme="minorBidi" w:hAnsiTheme="minorBidi" w:cs="Arial"/>
          <w:sz w:val="24"/>
          <w:szCs w:val="24"/>
        </w:rPr>
        <w:t>.</w:t>
      </w:r>
    </w:p>
    <w:p w:rsidR="00EE0A6A" w:rsidRPr="006725F1" w:rsidRDefault="00EE0A6A" w:rsidP="00EE75C1">
      <w:pPr>
        <w:spacing w:before="0" w:beforeAutospacing="0" w:after="0" w:afterAutospacing="0" w:line="240" w:lineRule="auto"/>
        <w:ind w:firstLine="720"/>
        <w:rPr>
          <w:rFonts w:asciiTheme="minorBidi" w:hAnsiTheme="minorBidi" w:cs="Arial"/>
          <w:sz w:val="24"/>
          <w:szCs w:val="24"/>
        </w:rPr>
      </w:pPr>
    </w:p>
    <w:p w:rsidR="00491FA5" w:rsidRPr="006725F1" w:rsidRDefault="006E52EC" w:rsidP="00EE75C1">
      <w:pPr>
        <w:spacing w:before="0" w:beforeAutospacing="0" w:after="0" w:afterAutospacing="0" w:line="240" w:lineRule="auto"/>
        <w:ind w:firstLine="720"/>
        <w:rPr>
          <w:rFonts w:asciiTheme="minorBidi" w:hAnsiTheme="minorBidi" w:cs="Arial"/>
          <w:sz w:val="24"/>
          <w:szCs w:val="24"/>
        </w:rPr>
      </w:pPr>
      <w:r w:rsidRPr="006725F1">
        <w:rPr>
          <w:rFonts w:asciiTheme="minorBidi" w:hAnsiTheme="minorBidi" w:cs="Arial"/>
          <w:sz w:val="24"/>
          <w:szCs w:val="24"/>
        </w:rPr>
        <w:lastRenderedPageBreak/>
        <w:t>Indeed, nowadays, many women who do not ordinarily remove their rin</w:t>
      </w:r>
      <w:r w:rsidR="008A6F7D">
        <w:rPr>
          <w:rFonts w:asciiTheme="minorBidi" w:hAnsiTheme="minorBidi" w:cs="Arial"/>
          <w:sz w:val="24"/>
          <w:szCs w:val="24"/>
        </w:rPr>
        <w:t>gs, even when kneading dough, are</w:t>
      </w:r>
      <w:r w:rsidRPr="006725F1">
        <w:rPr>
          <w:rFonts w:asciiTheme="minorBidi" w:hAnsiTheme="minorBidi" w:cs="Arial"/>
          <w:sz w:val="24"/>
          <w:szCs w:val="24"/>
        </w:rPr>
        <w:t xml:space="preserve"> not accustomed to remove their rings before washing. Similarly, men who wear</w:t>
      </w:r>
      <w:r w:rsidR="00835D74">
        <w:rPr>
          <w:rFonts w:asciiTheme="minorBidi" w:hAnsiTheme="minorBidi" w:cs="Arial"/>
          <w:sz w:val="24"/>
          <w:szCs w:val="24"/>
        </w:rPr>
        <w:t xml:space="preserve"> wedding bands</w:t>
      </w:r>
      <w:r w:rsidRPr="006725F1">
        <w:rPr>
          <w:rFonts w:asciiTheme="minorBidi" w:hAnsiTheme="minorBidi" w:cs="Arial"/>
          <w:sz w:val="24"/>
          <w:szCs w:val="24"/>
        </w:rPr>
        <w:t xml:space="preserve"> </w:t>
      </w:r>
      <w:r w:rsidR="00835D74">
        <w:rPr>
          <w:rFonts w:asciiTheme="minorBidi" w:hAnsiTheme="minorBidi" w:cs="Arial"/>
          <w:sz w:val="24"/>
          <w:szCs w:val="24"/>
        </w:rPr>
        <w:t>who never remove them</w:t>
      </w:r>
      <w:r w:rsidR="008A6F7D">
        <w:rPr>
          <w:rFonts w:asciiTheme="minorBidi" w:hAnsiTheme="minorBidi" w:cs="Arial"/>
          <w:sz w:val="24"/>
          <w:szCs w:val="24"/>
        </w:rPr>
        <w:t xml:space="preserve"> from their</w:t>
      </w:r>
      <w:r w:rsidR="00835D74">
        <w:rPr>
          <w:rFonts w:asciiTheme="minorBidi" w:hAnsiTheme="minorBidi" w:cs="Arial"/>
          <w:sz w:val="24"/>
          <w:szCs w:val="24"/>
        </w:rPr>
        <w:t xml:space="preserve"> fingers</w:t>
      </w:r>
      <w:r w:rsidRPr="006725F1">
        <w:rPr>
          <w:rFonts w:asciiTheme="minorBidi" w:hAnsiTheme="minorBidi" w:cs="Arial"/>
          <w:sz w:val="24"/>
          <w:szCs w:val="24"/>
        </w:rPr>
        <w:t xml:space="preserve"> often do not remove their ring before washing. Howeve</w:t>
      </w:r>
      <w:r w:rsidR="00835D74">
        <w:rPr>
          <w:rFonts w:asciiTheme="minorBidi" w:hAnsiTheme="minorBidi" w:cs="Arial"/>
          <w:sz w:val="24"/>
          <w:szCs w:val="24"/>
        </w:rPr>
        <w:t>r, one who does not remove his</w:t>
      </w:r>
      <w:r w:rsidRPr="006725F1">
        <w:rPr>
          <w:rFonts w:asciiTheme="minorBidi" w:hAnsiTheme="minorBidi" w:cs="Arial"/>
          <w:sz w:val="24"/>
          <w:szCs w:val="24"/>
        </w:rPr>
        <w:t xml:space="preserve"> rings before washing should </w:t>
      </w:r>
      <w:r w:rsidR="001A4F18" w:rsidRPr="006725F1">
        <w:rPr>
          <w:rFonts w:asciiTheme="minorBidi" w:hAnsiTheme="minorBidi" w:cs="Arial"/>
          <w:sz w:val="24"/>
          <w:szCs w:val="24"/>
        </w:rPr>
        <w:t>be care</w:t>
      </w:r>
      <w:r w:rsidRPr="006725F1">
        <w:rPr>
          <w:rFonts w:asciiTheme="minorBidi" w:hAnsiTheme="minorBidi" w:cs="Arial"/>
          <w:sz w:val="24"/>
          <w:szCs w:val="24"/>
        </w:rPr>
        <w:t>f</w:t>
      </w:r>
      <w:r w:rsidR="00835D74">
        <w:rPr>
          <w:rFonts w:asciiTheme="minorBidi" w:hAnsiTheme="minorBidi" w:cs="Arial"/>
          <w:sz w:val="24"/>
          <w:szCs w:val="24"/>
        </w:rPr>
        <w:t>ul not to touch his wet hand with the dry hand</w:t>
      </w:r>
      <w:r w:rsidR="001A4F18" w:rsidRPr="006725F1">
        <w:rPr>
          <w:rFonts w:asciiTheme="minorBidi" w:hAnsiTheme="minorBidi" w:cs="Arial"/>
          <w:sz w:val="24"/>
          <w:szCs w:val="24"/>
        </w:rPr>
        <w:t xml:space="preserve"> during the process of </w:t>
      </w:r>
      <w:r w:rsidR="00EE0A6A" w:rsidRPr="006725F1">
        <w:rPr>
          <w:rFonts w:asciiTheme="minorBidi" w:hAnsiTheme="minorBidi" w:cs="Arial"/>
          <w:i/>
          <w:iCs/>
          <w:sz w:val="24"/>
          <w:szCs w:val="24"/>
        </w:rPr>
        <w:t>netilat yadayi</w:t>
      </w:r>
      <w:r w:rsidR="001A4F18" w:rsidRPr="006725F1">
        <w:rPr>
          <w:rFonts w:asciiTheme="minorBidi" w:hAnsiTheme="minorBidi" w:cs="Arial"/>
          <w:i/>
          <w:iCs/>
          <w:sz w:val="24"/>
          <w:szCs w:val="24"/>
        </w:rPr>
        <w:t>m</w:t>
      </w:r>
      <w:r w:rsidR="001A4F18" w:rsidRPr="006725F1">
        <w:rPr>
          <w:rFonts w:asciiTheme="minorBidi" w:hAnsiTheme="minorBidi" w:cs="Arial"/>
          <w:sz w:val="24"/>
          <w:szCs w:val="24"/>
        </w:rPr>
        <w:t>, as the dry hand may i</w:t>
      </w:r>
      <w:r w:rsidR="002760ED">
        <w:rPr>
          <w:rFonts w:asciiTheme="minorBidi" w:hAnsiTheme="minorBidi" w:cs="Arial"/>
          <w:sz w:val="24"/>
          <w:szCs w:val="24"/>
        </w:rPr>
        <w:t>nvalidate the washing of the wet</w:t>
      </w:r>
      <w:r w:rsidR="001A4F18" w:rsidRPr="006725F1">
        <w:rPr>
          <w:rFonts w:asciiTheme="minorBidi" w:hAnsiTheme="minorBidi" w:cs="Arial"/>
          <w:sz w:val="24"/>
          <w:szCs w:val="24"/>
        </w:rPr>
        <w:t xml:space="preserve"> hand, as we discussed previously.  </w:t>
      </w:r>
    </w:p>
    <w:p w:rsidR="009E79AA" w:rsidRPr="006725F1" w:rsidRDefault="009E79AA" w:rsidP="00EE75C1">
      <w:pPr>
        <w:spacing w:before="0" w:beforeAutospacing="0" w:after="0" w:afterAutospacing="0" w:line="240" w:lineRule="auto"/>
        <w:rPr>
          <w:rFonts w:asciiTheme="minorBidi" w:hAnsiTheme="minorBidi" w:cstheme="minorBidi"/>
          <w:sz w:val="24"/>
          <w:szCs w:val="24"/>
        </w:rPr>
      </w:pPr>
    </w:p>
    <w:p w:rsidR="0040719C" w:rsidRPr="006725F1" w:rsidRDefault="0040719C" w:rsidP="00EE75C1">
      <w:pPr>
        <w:spacing w:before="0" w:beforeAutospacing="0" w:after="0" w:afterAutospacing="0" w:line="240" w:lineRule="auto"/>
        <w:ind w:firstLine="720"/>
        <w:rPr>
          <w:rFonts w:asciiTheme="minorBidi" w:hAnsiTheme="minorBidi" w:cstheme="minorBidi"/>
          <w:sz w:val="24"/>
          <w:szCs w:val="24"/>
        </w:rPr>
      </w:pPr>
      <w:r w:rsidRPr="006725F1">
        <w:rPr>
          <w:rFonts w:asciiTheme="minorBidi" w:hAnsiTheme="minorBidi" w:cstheme="minorBidi"/>
          <w:sz w:val="24"/>
          <w:szCs w:val="24"/>
        </w:rPr>
        <w:t xml:space="preserve">Next week we will conclude our study of </w:t>
      </w:r>
      <w:r w:rsidRPr="006725F1">
        <w:rPr>
          <w:rFonts w:asciiTheme="minorBidi" w:hAnsiTheme="minorBidi" w:cstheme="minorBidi"/>
          <w:i/>
          <w:iCs/>
          <w:sz w:val="24"/>
          <w:szCs w:val="24"/>
        </w:rPr>
        <w:t>netilat yadayim</w:t>
      </w:r>
      <w:r w:rsidR="008A6F7D">
        <w:rPr>
          <w:rFonts w:asciiTheme="minorBidi" w:hAnsiTheme="minorBidi" w:cstheme="minorBidi"/>
          <w:sz w:val="24"/>
          <w:szCs w:val="24"/>
        </w:rPr>
        <w:t>:</w:t>
      </w:r>
      <w:r w:rsidRPr="006725F1">
        <w:rPr>
          <w:rFonts w:asciiTheme="minorBidi" w:hAnsiTheme="minorBidi" w:cstheme="minorBidi"/>
          <w:sz w:val="24"/>
          <w:szCs w:val="24"/>
        </w:rPr>
        <w:t xml:space="preserve"> what </w:t>
      </w:r>
      <w:r w:rsidR="008A6F7D">
        <w:rPr>
          <w:rFonts w:asciiTheme="minorBidi" w:hAnsiTheme="minorBidi" w:cstheme="minorBidi"/>
          <w:sz w:val="24"/>
          <w:szCs w:val="24"/>
        </w:rPr>
        <w:t xml:space="preserve">should one do if he </w:t>
      </w:r>
      <w:r w:rsidRPr="006725F1">
        <w:rPr>
          <w:rFonts w:asciiTheme="minorBidi" w:hAnsiTheme="minorBidi" w:cstheme="minorBidi"/>
          <w:sz w:val="24"/>
          <w:szCs w:val="24"/>
        </w:rPr>
        <w:t xml:space="preserve">does not have water for </w:t>
      </w:r>
      <w:r w:rsidRPr="006725F1">
        <w:rPr>
          <w:rFonts w:asciiTheme="minorBidi" w:hAnsiTheme="minorBidi" w:cstheme="minorBidi"/>
          <w:i/>
          <w:iCs/>
          <w:sz w:val="24"/>
          <w:szCs w:val="24"/>
        </w:rPr>
        <w:t>netilat yadayim</w:t>
      </w:r>
      <w:r w:rsidR="008A6F7D" w:rsidRPr="008A6F7D">
        <w:rPr>
          <w:rFonts w:asciiTheme="minorBidi" w:hAnsiTheme="minorBidi" w:cstheme="minorBidi"/>
          <w:sz w:val="24"/>
          <w:szCs w:val="24"/>
        </w:rPr>
        <w:t>?</w:t>
      </w:r>
      <w:r w:rsidRPr="006725F1">
        <w:rPr>
          <w:rFonts w:asciiTheme="minorBidi" w:hAnsiTheme="minorBidi" w:cstheme="minorBidi"/>
          <w:sz w:val="24"/>
          <w:szCs w:val="24"/>
        </w:rPr>
        <w:t xml:space="preserve">  </w:t>
      </w:r>
    </w:p>
    <w:sectPr w:rsidR="0040719C" w:rsidRPr="006725F1" w:rsidSect="006725F1">
      <w:pgSz w:w="12240" w:h="15840"/>
      <w:pgMar w:top="1440" w:right="1797" w:bottom="1440" w:left="179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Narkisim">
    <w:panose1 w:val="020E0502050101010101"/>
    <w:charset w:val="B1"/>
    <w:family w:val="swiss"/>
    <w:pitch w:val="variable"/>
    <w:sig w:usb0="00000801" w:usb1="00000000" w:usb2="00000000" w:usb3="00000000" w:csb0="0000002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6E7510"/>
    <w:rsid w:val="00083602"/>
    <w:rsid w:val="000D2FC6"/>
    <w:rsid w:val="001860BD"/>
    <w:rsid w:val="00191A8F"/>
    <w:rsid w:val="001A4F18"/>
    <w:rsid w:val="001A5EF0"/>
    <w:rsid w:val="001F0782"/>
    <w:rsid w:val="001F67B4"/>
    <w:rsid w:val="00220EBE"/>
    <w:rsid w:val="0023591B"/>
    <w:rsid w:val="00243A26"/>
    <w:rsid w:val="00243FDE"/>
    <w:rsid w:val="00252434"/>
    <w:rsid w:val="00256258"/>
    <w:rsid w:val="00257569"/>
    <w:rsid w:val="00257911"/>
    <w:rsid w:val="00275B8F"/>
    <w:rsid w:val="002760ED"/>
    <w:rsid w:val="002A2587"/>
    <w:rsid w:val="002A45F0"/>
    <w:rsid w:val="002E070B"/>
    <w:rsid w:val="00301E5A"/>
    <w:rsid w:val="003125F0"/>
    <w:rsid w:val="00337735"/>
    <w:rsid w:val="0035226B"/>
    <w:rsid w:val="00353639"/>
    <w:rsid w:val="003B1350"/>
    <w:rsid w:val="003D1BEF"/>
    <w:rsid w:val="003D5A39"/>
    <w:rsid w:val="003E3CC0"/>
    <w:rsid w:val="0040719C"/>
    <w:rsid w:val="00417D5B"/>
    <w:rsid w:val="00443525"/>
    <w:rsid w:val="00455BEC"/>
    <w:rsid w:val="00461586"/>
    <w:rsid w:val="00470236"/>
    <w:rsid w:val="00491FA5"/>
    <w:rsid w:val="00495E3B"/>
    <w:rsid w:val="004B49B4"/>
    <w:rsid w:val="004B7A0D"/>
    <w:rsid w:val="004D621B"/>
    <w:rsid w:val="00501529"/>
    <w:rsid w:val="00502933"/>
    <w:rsid w:val="00505066"/>
    <w:rsid w:val="00506D55"/>
    <w:rsid w:val="00517956"/>
    <w:rsid w:val="00520660"/>
    <w:rsid w:val="00567B87"/>
    <w:rsid w:val="005C6BCD"/>
    <w:rsid w:val="005C6E32"/>
    <w:rsid w:val="005F436B"/>
    <w:rsid w:val="006725F1"/>
    <w:rsid w:val="00680096"/>
    <w:rsid w:val="006826D7"/>
    <w:rsid w:val="006E52EC"/>
    <w:rsid w:val="006E7510"/>
    <w:rsid w:val="00706573"/>
    <w:rsid w:val="00734F9F"/>
    <w:rsid w:val="007815BF"/>
    <w:rsid w:val="00786F00"/>
    <w:rsid w:val="00796000"/>
    <w:rsid w:val="007B732C"/>
    <w:rsid w:val="007E2D77"/>
    <w:rsid w:val="00813F82"/>
    <w:rsid w:val="008278F6"/>
    <w:rsid w:val="008328E1"/>
    <w:rsid w:val="00835A7C"/>
    <w:rsid w:val="00835D74"/>
    <w:rsid w:val="008604C3"/>
    <w:rsid w:val="008A6F7D"/>
    <w:rsid w:val="0091348D"/>
    <w:rsid w:val="0092042A"/>
    <w:rsid w:val="0093279F"/>
    <w:rsid w:val="00946216"/>
    <w:rsid w:val="009C7305"/>
    <w:rsid w:val="009E79AA"/>
    <w:rsid w:val="00A05142"/>
    <w:rsid w:val="00A1079B"/>
    <w:rsid w:val="00A15EFB"/>
    <w:rsid w:val="00A5373C"/>
    <w:rsid w:val="00A97D93"/>
    <w:rsid w:val="00AA5869"/>
    <w:rsid w:val="00AF57A6"/>
    <w:rsid w:val="00B10326"/>
    <w:rsid w:val="00B213E0"/>
    <w:rsid w:val="00B523E3"/>
    <w:rsid w:val="00B65A14"/>
    <w:rsid w:val="00BB4CBA"/>
    <w:rsid w:val="00C252E4"/>
    <w:rsid w:val="00C62B50"/>
    <w:rsid w:val="00CD1FE8"/>
    <w:rsid w:val="00CD56A8"/>
    <w:rsid w:val="00CD6B51"/>
    <w:rsid w:val="00CE4255"/>
    <w:rsid w:val="00D23608"/>
    <w:rsid w:val="00D375B6"/>
    <w:rsid w:val="00D41165"/>
    <w:rsid w:val="00DB4564"/>
    <w:rsid w:val="00DE40EB"/>
    <w:rsid w:val="00DE42DF"/>
    <w:rsid w:val="00E05DEB"/>
    <w:rsid w:val="00E209DE"/>
    <w:rsid w:val="00E83DDC"/>
    <w:rsid w:val="00EA3967"/>
    <w:rsid w:val="00EE0A6A"/>
    <w:rsid w:val="00EE4B99"/>
    <w:rsid w:val="00EE75C1"/>
    <w:rsid w:val="00EF0207"/>
    <w:rsid w:val="00F02395"/>
    <w:rsid w:val="00F56FB9"/>
    <w:rsid w:val="00F703F0"/>
    <w:rsid w:val="00F7732D"/>
    <w:rsid w:val="00F86D9D"/>
    <w:rsid w:val="00F932F1"/>
    <w:rsid w:val="00FC5268"/>
    <w:rsid w:val="00FE653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28E1"/>
    <w:pPr>
      <w:spacing w:before="100" w:beforeAutospacing="1" w:after="100" w:afterAutospacing="1" w:line="360" w:lineRule="auto"/>
      <w:contextualSpacing/>
      <w:jc w:val="both"/>
    </w:pPr>
    <w:rPr>
      <w:rFonts w:ascii="Courier New" w:hAnsi="Courier New" w:cs="Courier New"/>
      <w:sz w:val="22"/>
      <w:szCs w:val="22"/>
    </w:rPr>
  </w:style>
  <w:style w:type="paragraph" w:styleId="Heading2">
    <w:name w:val="heading 2"/>
    <w:basedOn w:val="Normal"/>
    <w:next w:val="Normal"/>
    <w:link w:val="Heading2Char"/>
    <w:uiPriority w:val="9"/>
    <w:semiHidden/>
    <w:unhideWhenUsed/>
    <w:qFormat/>
    <w:rsid w:val="00A1079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Heading2"/>
    <w:next w:val="Normal"/>
    <w:link w:val="Heading3Char"/>
    <w:uiPriority w:val="99"/>
    <w:qFormat/>
    <w:rsid w:val="00A1079B"/>
    <w:pPr>
      <w:keepLines w:val="0"/>
      <w:autoSpaceDE w:val="0"/>
      <w:autoSpaceDN w:val="0"/>
      <w:bidi/>
      <w:spacing w:before="120" w:beforeAutospacing="0" w:after="80" w:afterAutospacing="0" w:line="280" w:lineRule="exact"/>
      <w:contextualSpacing w:val="0"/>
      <w:jc w:val="left"/>
      <w:outlineLvl w:val="2"/>
    </w:pPr>
    <w:rPr>
      <w:rFonts w:ascii="Arial" w:eastAsia="Times New Roman" w:hAnsi="Arial" w:cs="Arial"/>
      <w:b w:val="0"/>
      <w:color w:val="auto"/>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E7510"/>
    <w:rPr>
      <w:color w:val="0000FF" w:themeColor="hyperlink"/>
      <w:u w:val="single"/>
    </w:rPr>
  </w:style>
  <w:style w:type="paragraph" w:styleId="NormalWeb">
    <w:name w:val="Normal (Web)"/>
    <w:basedOn w:val="Normal"/>
    <w:uiPriority w:val="99"/>
    <w:semiHidden/>
    <w:unhideWhenUsed/>
    <w:rsid w:val="00734F9F"/>
    <w:pPr>
      <w:spacing w:line="240" w:lineRule="auto"/>
      <w:contextualSpacing w:val="0"/>
      <w:jc w:val="left"/>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9"/>
    <w:rsid w:val="00A1079B"/>
    <w:rPr>
      <w:rFonts w:ascii="Arial" w:eastAsia="Times New Roman" w:hAnsi="Arial"/>
      <w:bCs/>
      <w:sz w:val="24"/>
      <w:szCs w:val="22"/>
    </w:rPr>
  </w:style>
  <w:style w:type="paragraph" w:customStyle="1" w:styleId="a">
    <w:name w:val="ציטוט"/>
    <w:basedOn w:val="Normal"/>
    <w:link w:val="a0"/>
    <w:uiPriority w:val="99"/>
    <w:rsid w:val="00A1079B"/>
    <w:pPr>
      <w:tabs>
        <w:tab w:val="right" w:pos="4620"/>
      </w:tabs>
      <w:autoSpaceDE w:val="0"/>
      <w:autoSpaceDN w:val="0"/>
      <w:bidi/>
      <w:spacing w:before="0" w:beforeAutospacing="0" w:after="120" w:afterAutospacing="0" w:line="280" w:lineRule="exact"/>
      <w:ind w:left="567"/>
      <w:contextualSpacing w:val="0"/>
    </w:pPr>
    <w:rPr>
      <w:rFonts w:ascii="Times New Roman" w:eastAsia="Times New Roman" w:hAnsi="Times New Roman" w:cs="Narkisim"/>
      <w:sz w:val="20"/>
    </w:rPr>
  </w:style>
  <w:style w:type="character" w:customStyle="1" w:styleId="a0">
    <w:name w:val="ציטוט תו"/>
    <w:basedOn w:val="DefaultParagraphFont"/>
    <w:link w:val="a"/>
    <w:uiPriority w:val="99"/>
    <w:locked/>
    <w:rsid w:val="00A1079B"/>
    <w:rPr>
      <w:rFonts w:ascii="Times New Roman" w:eastAsia="Times New Roman" w:hAnsi="Times New Roman" w:cs="Narkisim"/>
      <w:szCs w:val="22"/>
    </w:rPr>
  </w:style>
  <w:style w:type="character" w:customStyle="1" w:styleId="Heading2Char">
    <w:name w:val="Heading 2 Char"/>
    <w:basedOn w:val="DefaultParagraphFont"/>
    <w:link w:val="Heading2"/>
    <w:uiPriority w:val="9"/>
    <w:semiHidden/>
    <w:rsid w:val="00A1079B"/>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6701296">
      <w:bodyDiv w:val="1"/>
      <w:marLeft w:val="0"/>
      <w:marRight w:val="0"/>
      <w:marTop w:val="0"/>
      <w:marBottom w:val="0"/>
      <w:divBdr>
        <w:top w:val="none" w:sz="0" w:space="0" w:color="auto"/>
        <w:left w:val="none" w:sz="0" w:space="0" w:color="auto"/>
        <w:bottom w:val="none" w:sz="0" w:space="0" w:color="auto"/>
        <w:right w:val="none" w:sz="0" w:space="0" w:color="auto"/>
      </w:divBdr>
    </w:div>
    <w:div w:id="963728194">
      <w:bodyDiv w:val="1"/>
      <w:marLeft w:val="0"/>
      <w:marRight w:val="0"/>
      <w:marTop w:val="0"/>
      <w:marBottom w:val="0"/>
      <w:divBdr>
        <w:top w:val="none" w:sz="0" w:space="0" w:color="auto"/>
        <w:left w:val="none" w:sz="0" w:space="0" w:color="auto"/>
        <w:bottom w:val="none" w:sz="0" w:space="0" w:color="auto"/>
        <w:right w:val="none" w:sz="0" w:space="0" w:color="auto"/>
      </w:divBdr>
    </w:div>
    <w:div w:id="1625231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vbm-torah.org/archive/blessings/13berakhot.ht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5</Pages>
  <Words>1744</Words>
  <Characters>9943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11664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tmpUser</cp:lastModifiedBy>
  <cp:revision>5</cp:revision>
  <dcterms:created xsi:type="dcterms:W3CDTF">2013-03-10T09:21:00Z</dcterms:created>
  <dcterms:modified xsi:type="dcterms:W3CDTF">2013-03-12T08:29:00Z</dcterms:modified>
</cp:coreProperties>
</file>