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4B" w:rsidRPr="004427DC" w:rsidRDefault="005E394B" w:rsidP="0002613F">
      <w:pPr>
        <w:pStyle w:val="CC"/>
        <w:spacing w:after="0"/>
        <w:jc w:val="center"/>
        <w:rPr>
          <w:rFonts w:asciiTheme="minorBidi" w:hAnsiTheme="minorBidi" w:cstheme="minorBidi"/>
          <w:szCs w:val="24"/>
          <w:lang w:val="de-DE"/>
        </w:rPr>
      </w:pPr>
      <w:r w:rsidRPr="004427DC">
        <w:rPr>
          <w:rFonts w:asciiTheme="minorBidi" w:hAnsiTheme="minorBidi" w:cstheme="minorBidi"/>
          <w:szCs w:val="24"/>
          <w:lang w:val="de-DE"/>
        </w:rPr>
        <w:t>YESHIVAT HAR ETZION</w:t>
      </w:r>
    </w:p>
    <w:p w:rsidR="005E394B" w:rsidRPr="004427DC" w:rsidRDefault="005E394B" w:rsidP="0002613F">
      <w:pPr>
        <w:pStyle w:val="CC"/>
        <w:spacing w:after="0"/>
        <w:jc w:val="center"/>
        <w:rPr>
          <w:rFonts w:asciiTheme="minorBidi" w:hAnsiTheme="minorBidi" w:cstheme="minorBidi"/>
          <w:szCs w:val="24"/>
          <w:lang w:val="de-DE"/>
        </w:rPr>
      </w:pPr>
      <w:r w:rsidRPr="004427DC">
        <w:rPr>
          <w:rFonts w:asciiTheme="minorBidi" w:hAnsiTheme="minorBidi" w:cstheme="minorBidi"/>
          <w:szCs w:val="24"/>
          <w:lang w:val="de-DE"/>
        </w:rPr>
        <w:t>ISRAEL KOSCHITZKY VIRTUAL BEIT MIDRASH (VBM)</w:t>
      </w:r>
    </w:p>
    <w:p w:rsidR="005E394B" w:rsidRPr="004427DC" w:rsidRDefault="005E394B" w:rsidP="0002613F">
      <w:pPr>
        <w:pStyle w:val="CC"/>
        <w:spacing w:after="0"/>
        <w:jc w:val="center"/>
        <w:rPr>
          <w:rFonts w:asciiTheme="minorBidi" w:hAnsiTheme="minorBidi" w:cstheme="minorBidi"/>
          <w:szCs w:val="24"/>
          <w:lang w:val="en-GB"/>
        </w:rPr>
      </w:pPr>
      <w:r w:rsidRPr="004427DC">
        <w:rPr>
          <w:rFonts w:asciiTheme="minorBidi" w:hAnsiTheme="minorBidi" w:cstheme="minorBidi"/>
          <w:szCs w:val="24"/>
          <w:lang w:val="en-GB"/>
        </w:rPr>
        <w:t>*********************************************************</w:t>
      </w:r>
    </w:p>
    <w:p w:rsidR="0002613F" w:rsidRDefault="0002613F" w:rsidP="0002613F">
      <w:pPr>
        <w:jc w:val="center"/>
        <w:rPr>
          <w:rFonts w:asciiTheme="minorBidi" w:hAnsiTheme="minorBidi" w:cstheme="minorBidi"/>
          <w:b/>
          <w:bCs/>
          <w:lang w:bidi="he-IL"/>
        </w:rPr>
      </w:pPr>
    </w:p>
    <w:p w:rsidR="005E394B" w:rsidRPr="004427DC" w:rsidRDefault="005E394B" w:rsidP="0002613F">
      <w:pPr>
        <w:jc w:val="center"/>
        <w:rPr>
          <w:rFonts w:asciiTheme="minorBidi" w:hAnsiTheme="minorBidi" w:cstheme="minorBidi"/>
          <w:b/>
          <w:bCs/>
          <w:lang w:bidi="he-IL"/>
        </w:rPr>
      </w:pPr>
      <w:r w:rsidRPr="004427DC">
        <w:rPr>
          <w:rFonts w:asciiTheme="minorBidi" w:hAnsiTheme="minorBidi" w:cstheme="minorBidi"/>
          <w:b/>
          <w:bCs/>
          <w:lang w:bidi="he-IL"/>
        </w:rPr>
        <w:t>Commentaries on the Mishna</w:t>
      </w:r>
    </w:p>
    <w:p w:rsidR="005E394B" w:rsidRPr="004427DC" w:rsidRDefault="005E394B" w:rsidP="0002613F">
      <w:pPr>
        <w:jc w:val="center"/>
        <w:rPr>
          <w:rFonts w:asciiTheme="minorBidi" w:hAnsiTheme="minorBidi" w:cstheme="minorBidi"/>
          <w:b/>
          <w:bCs/>
          <w:lang w:bidi="he-IL"/>
        </w:rPr>
      </w:pPr>
      <w:r w:rsidRPr="004427DC">
        <w:rPr>
          <w:rFonts w:asciiTheme="minorBidi" w:hAnsiTheme="minorBidi" w:cstheme="minorBidi"/>
          <w:b/>
          <w:bCs/>
          <w:lang w:bidi="he-IL"/>
        </w:rPr>
        <w:t>By Rav Yosef Marcus</w:t>
      </w:r>
    </w:p>
    <w:p w:rsidR="005E394B" w:rsidRPr="004427DC" w:rsidRDefault="005E394B" w:rsidP="0002613F">
      <w:pPr>
        <w:rPr>
          <w:rFonts w:asciiTheme="minorBidi" w:hAnsiTheme="minorBidi" w:cstheme="minorBidi"/>
          <w:i/>
          <w:iCs/>
          <w:color w:val="000000"/>
          <w:lang w:bidi="he-IL"/>
        </w:rPr>
      </w:pPr>
    </w:p>
    <w:p w:rsidR="00AD3386" w:rsidRPr="004427DC" w:rsidRDefault="005E394B" w:rsidP="0002613F">
      <w:pPr>
        <w:jc w:val="center"/>
        <w:rPr>
          <w:rFonts w:asciiTheme="minorBidi" w:hAnsiTheme="minorBidi" w:cstheme="minorBidi"/>
          <w:b/>
          <w:bCs/>
          <w:color w:val="000000"/>
          <w:lang w:bidi="he-IL"/>
        </w:rPr>
      </w:pPr>
      <w:r w:rsidRPr="004427DC">
        <w:rPr>
          <w:rFonts w:asciiTheme="minorBidi" w:hAnsiTheme="minorBidi" w:cstheme="minorBidi"/>
          <w:b/>
          <w:bCs/>
          <w:color w:val="000000"/>
          <w:lang w:bidi="he-IL"/>
        </w:rPr>
        <w:t>Shiur</w:t>
      </w:r>
      <w:r w:rsidRPr="004427DC">
        <w:rPr>
          <w:rFonts w:asciiTheme="minorBidi" w:hAnsiTheme="minorBidi" w:cstheme="minorBidi"/>
          <w:b/>
          <w:bCs/>
          <w:i/>
          <w:iCs/>
          <w:color w:val="000000"/>
          <w:lang w:bidi="he-IL"/>
        </w:rPr>
        <w:t xml:space="preserve"> </w:t>
      </w:r>
      <w:r w:rsidR="00AD3386" w:rsidRPr="004427DC">
        <w:rPr>
          <w:rFonts w:asciiTheme="minorBidi" w:hAnsiTheme="minorBidi" w:cstheme="minorBidi"/>
          <w:b/>
          <w:bCs/>
          <w:color w:val="000000"/>
          <w:lang w:bidi="he-IL"/>
        </w:rPr>
        <w:t>#13</w:t>
      </w:r>
      <w:r w:rsidRPr="004427DC">
        <w:rPr>
          <w:rFonts w:asciiTheme="minorBidi" w:hAnsiTheme="minorBidi" w:cstheme="minorBidi"/>
          <w:b/>
          <w:bCs/>
          <w:color w:val="000000"/>
          <w:lang w:bidi="he-IL"/>
        </w:rPr>
        <w:t>: The Commentary of</w:t>
      </w:r>
      <w:r w:rsidR="00AD3386" w:rsidRPr="004427DC">
        <w:rPr>
          <w:rFonts w:asciiTheme="minorBidi" w:hAnsiTheme="minorBidi" w:cstheme="minorBidi"/>
          <w:b/>
          <w:bCs/>
          <w:color w:val="000000"/>
          <w:lang w:bidi="he-IL"/>
        </w:rPr>
        <w:t xml:space="preserve"> </w:t>
      </w:r>
      <w:r w:rsidR="00AD3386" w:rsidRPr="004427DC">
        <w:rPr>
          <w:rFonts w:asciiTheme="minorBidi" w:hAnsiTheme="minorBidi" w:cstheme="minorBidi"/>
          <w:b/>
          <w:bCs/>
          <w:i/>
          <w:iCs/>
          <w:color w:val="000000"/>
          <w:lang w:bidi="he-IL"/>
        </w:rPr>
        <w:t>Tosefot Yom Tov</w:t>
      </w:r>
      <w:r w:rsidR="0002613F">
        <w:rPr>
          <w:rFonts w:asciiTheme="minorBidi" w:hAnsiTheme="minorBidi" w:cstheme="minorBidi"/>
          <w:b/>
          <w:bCs/>
          <w:color w:val="000000"/>
          <w:lang w:bidi="he-IL"/>
        </w:rPr>
        <w:t>,</w:t>
      </w:r>
      <w:r w:rsidR="00AD3386" w:rsidRPr="004427DC">
        <w:rPr>
          <w:rFonts w:asciiTheme="minorBidi" w:hAnsiTheme="minorBidi" w:cstheme="minorBidi"/>
          <w:b/>
          <w:bCs/>
          <w:i/>
          <w:iCs/>
          <w:color w:val="000000"/>
          <w:lang w:bidi="he-IL"/>
        </w:rPr>
        <w:t xml:space="preserve"> </w:t>
      </w:r>
      <w:r w:rsidR="00AD3386" w:rsidRPr="004427DC">
        <w:rPr>
          <w:rFonts w:asciiTheme="minorBidi" w:hAnsiTheme="minorBidi" w:cstheme="minorBidi"/>
          <w:b/>
          <w:bCs/>
          <w:color w:val="000000"/>
          <w:lang w:bidi="he-IL"/>
        </w:rPr>
        <w:t>Part 1</w:t>
      </w:r>
    </w:p>
    <w:p w:rsidR="004427DC" w:rsidRPr="004427DC" w:rsidRDefault="004427DC" w:rsidP="0002613F">
      <w:pPr>
        <w:jc w:val="center"/>
        <w:rPr>
          <w:rFonts w:asciiTheme="minorBidi" w:hAnsiTheme="minorBidi" w:cstheme="minorBidi"/>
          <w:lang w:bidi="he-IL"/>
        </w:rPr>
      </w:pPr>
      <w:r w:rsidRPr="004427DC">
        <w:rPr>
          <w:rFonts w:asciiTheme="minorBidi" w:hAnsiTheme="minorBidi" w:cstheme="minorBidi"/>
          <w:lang w:bidi="he-IL"/>
        </w:rPr>
        <w:t>Translated by Rav Eli Ozarowski</w:t>
      </w:r>
    </w:p>
    <w:p w:rsidR="00AD3386" w:rsidRDefault="00AD3386" w:rsidP="0002613F">
      <w:pPr>
        <w:jc w:val="both"/>
        <w:rPr>
          <w:rFonts w:asciiTheme="minorBidi" w:hAnsiTheme="minorBidi" w:cstheme="minorBidi"/>
          <w:color w:val="000000"/>
          <w:lang w:bidi="he-IL"/>
        </w:rPr>
      </w:pPr>
    </w:p>
    <w:p w:rsidR="0002613F" w:rsidRPr="004427DC" w:rsidRDefault="0002613F" w:rsidP="0002613F">
      <w:pPr>
        <w:jc w:val="both"/>
        <w:rPr>
          <w:rFonts w:asciiTheme="minorBidi" w:hAnsiTheme="minorBidi" w:cstheme="minorBidi"/>
          <w:color w:val="000000"/>
          <w:lang w:bidi="he-IL"/>
        </w:rPr>
      </w:pPr>
    </w:p>
    <w:p w:rsidR="00AD3386" w:rsidRPr="004427DC" w:rsidRDefault="00AD3386" w:rsidP="0002613F">
      <w:pPr>
        <w:pStyle w:val="ListParagraph"/>
        <w:numPr>
          <w:ilvl w:val="0"/>
          <w:numId w:val="1"/>
        </w:numPr>
        <w:jc w:val="both"/>
        <w:rPr>
          <w:rFonts w:asciiTheme="minorBidi" w:hAnsiTheme="minorBidi" w:cstheme="minorBidi"/>
          <w:b/>
          <w:bCs/>
          <w:color w:val="000000"/>
          <w:szCs w:val="24"/>
          <w:lang w:bidi="he-IL"/>
        </w:rPr>
      </w:pPr>
      <w:r w:rsidRPr="004427DC">
        <w:rPr>
          <w:rFonts w:asciiTheme="minorBidi" w:hAnsiTheme="minorBidi" w:cstheme="minorBidi"/>
          <w:b/>
          <w:bCs/>
          <w:color w:val="000000"/>
          <w:szCs w:val="24"/>
          <w:lang w:bidi="he-IL"/>
        </w:rPr>
        <w:t>Introduction</w:t>
      </w:r>
    </w:p>
    <w:p w:rsidR="00640F75" w:rsidRPr="004427DC" w:rsidRDefault="00AD3386"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Rabbi Yom Tov Lipman Heller, the author of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was born in 1579 in the country of </w:t>
      </w:r>
      <w:r w:rsidR="00BC4DA6" w:rsidRPr="004427DC">
        <w:rPr>
          <w:rFonts w:asciiTheme="minorBidi" w:hAnsiTheme="minorBidi" w:cstheme="minorBidi"/>
          <w:color w:val="000000"/>
          <w:lang w:bidi="he-IL"/>
        </w:rPr>
        <w:t>Bav</w:t>
      </w:r>
      <w:r w:rsidRPr="004427DC">
        <w:rPr>
          <w:rFonts w:asciiTheme="minorBidi" w:hAnsiTheme="minorBidi" w:cstheme="minorBidi"/>
          <w:color w:val="000000"/>
          <w:lang w:bidi="he-IL"/>
        </w:rPr>
        <w:t>aria, which today is part of Germany. He died in 1654 in Cracow, Poland, and was buried in the Jewish cemetery in the city. Rabbi Heller</w:t>
      </w:r>
      <w:r w:rsidR="00032BFD" w:rsidRPr="004427DC">
        <w:rPr>
          <w:rFonts w:asciiTheme="minorBidi" w:hAnsiTheme="minorBidi" w:cstheme="minorBidi"/>
          <w:color w:val="000000"/>
          <w:lang w:bidi="he-IL"/>
        </w:rPr>
        <w:t xml:space="preserve">’s </w:t>
      </w:r>
      <w:r w:rsidRPr="004427DC">
        <w:rPr>
          <w:rFonts w:asciiTheme="minorBidi" w:hAnsiTheme="minorBidi" w:cstheme="minorBidi"/>
          <w:color w:val="000000"/>
          <w:lang w:bidi="he-IL"/>
        </w:rPr>
        <w:t xml:space="preserve">father died before he was born, as he </w:t>
      </w:r>
      <w:r w:rsidR="007F3641">
        <w:rPr>
          <w:rFonts w:asciiTheme="minorBidi" w:hAnsiTheme="minorBidi" w:cstheme="minorBidi"/>
          <w:color w:val="000000"/>
          <w:lang w:bidi="he-IL"/>
        </w:rPr>
        <w:t>mentions</w:t>
      </w:r>
      <w:r w:rsidRPr="004427DC">
        <w:rPr>
          <w:rFonts w:asciiTheme="minorBidi" w:hAnsiTheme="minorBidi" w:cstheme="minorBidi"/>
          <w:color w:val="000000"/>
          <w:lang w:bidi="he-IL"/>
        </w:rPr>
        <w:t xml:space="preserve"> in his introduction to his work </w:t>
      </w:r>
      <w:r w:rsidRPr="004427DC">
        <w:rPr>
          <w:rFonts w:asciiTheme="minorBidi" w:hAnsiTheme="minorBidi" w:cstheme="minorBidi"/>
          <w:i/>
          <w:iCs/>
          <w:color w:val="000000"/>
          <w:lang w:bidi="he-IL"/>
        </w:rPr>
        <w:t>Ma’adanei Yom Tov</w:t>
      </w:r>
      <w:r w:rsidRPr="004427DC">
        <w:rPr>
          <w:rFonts w:asciiTheme="minorBidi" w:hAnsiTheme="minorBidi" w:cstheme="minorBidi"/>
          <w:color w:val="000000"/>
          <w:lang w:bidi="he-IL"/>
        </w:rPr>
        <w:t xml:space="preserve">. </w:t>
      </w:r>
      <w:r w:rsidR="00B6146C" w:rsidRPr="004427DC">
        <w:rPr>
          <w:rFonts w:asciiTheme="minorBidi" w:hAnsiTheme="minorBidi" w:cstheme="minorBidi"/>
          <w:color w:val="000000"/>
          <w:lang w:bidi="he-IL"/>
        </w:rPr>
        <w:t xml:space="preserve">He was raised by his grandfather, who also taught him Torah. </w:t>
      </w:r>
      <w:r w:rsidR="00AE5179" w:rsidRPr="004427DC">
        <w:rPr>
          <w:rFonts w:asciiTheme="minorBidi" w:hAnsiTheme="minorBidi" w:cstheme="minorBidi"/>
          <w:color w:val="000000"/>
          <w:lang w:bidi="he-IL"/>
        </w:rPr>
        <w:t xml:space="preserve">At the age of thirteen, his grandfather sent him to Prague to the yeshiva of </w:t>
      </w:r>
      <w:r w:rsidR="00032BFD" w:rsidRPr="004427DC">
        <w:rPr>
          <w:rFonts w:asciiTheme="minorBidi" w:hAnsiTheme="minorBidi" w:cstheme="minorBidi"/>
          <w:color w:val="000000"/>
          <w:lang w:bidi="he-IL"/>
        </w:rPr>
        <w:t xml:space="preserve">Rabbi Yehuda Leib Lew, </w:t>
      </w:r>
      <w:r w:rsidR="00AE5179" w:rsidRPr="004427DC">
        <w:rPr>
          <w:rFonts w:asciiTheme="minorBidi" w:hAnsiTheme="minorBidi" w:cstheme="minorBidi"/>
          <w:color w:val="000000"/>
          <w:lang w:bidi="he-IL"/>
        </w:rPr>
        <w:t xml:space="preserve">the Maharal, where </w:t>
      </w:r>
      <w:r w:rsidR="007F3641">
        <w:rPr>
          <w:rFonts w:asciiTheme="minorBidi" w:hAnsiTheme="minorBidi" w:cstheme="minorBidi"/>
          <w:color w:val="000000"/>
          <w:lang w:bidi="he-IL"/>
        </w:rPr>
        <w:t>Heller</w:t>
      </w:r>
      <w:r w:rsidR="007F3641" w:rsidRPr="004427DC">
        <w:rPr>
          <w:rFonts w:asciiTheme="minorBidi" w:hAnsiTheme="minorBidi" w:cstheme="minorBidi"/>
          <w:color w:val="000000"/>
          <w:lang w:bidi="he-IL"/>
        </w:rPr>
        <w:t xml:space="preserve"> </w:t>
      </w:r>
      <w:r w:rsidR="00AE5179" w:rsidRPr="004427DC">
        <w:rPr>
          <w:rFonts w:asciiTheme="minorBidi" w:hAnsiTheme="minorBidi" w:cstheme="minorBidi"/>
          <w:color w:val="000000"/>
          <w:lang w:bidi="he-IL"/>
        </w:rPr>
        <w:t xml:space="preserve">became his preeminent student. The Maharal, in turn, appointed him as a </w:t>
      </w:r>
      <w:r w:rsidR="00AE5179" w:rsidRPr="004427DC">
        <w:rPr>
          <w:rFonts w:asciiTheme="minorBidi" w:hAnsiTheme="minorBidi" w:cstheme="minorBidi"/>
          <w:i/>
          <w:iCs/>
          <w:color w:val="000000"/>
          <w:lang w:bidi="he-IL"/>
        </w:rPr>
        <w:t xml:space="preserve">dayyan </w:t>
      </w:r>
      <w:r w:rsidR="00AE5179" w:rsidRPr="004427DC">
        <w:rPr>
          <w:rFonts w:asciiTheme="minorBidi" w:hAnsiTheme="minorBidi" w:cstheme="minorBidi"/>
          <w:color w:val="000000"/>
          <w:lang w:bidi="he-IL"/>
        </w:rPr>
        <w:t xml:space="preserve">(religious judge) in his </w:t>
      </w:r>
      <w:r w:rsidR="00AE5179" w:rsidRPr="004427DC">
        <w:rPr>
          <w:rFonts w:asciiTheme="minorBidi" w:hAnsiTheme="minorBidi" w:cstheme="minorBidi"/>
          <w:i/>
          <w:iCs/>
          <w:color w:val="000000"/>
          <w:lang w:bidi="he-IL"/>
        </w:rPr>
        <w:t xml:space="preserve">beit din </w:t>
      </w:r>
      <w:r w:rsidR="00AE5179" w:rsidRPr="004427DC">
        <w:rPr>
          <w:rFonts w:asciiTheme="minorBidi" w:hAnsiTheme="minorBidi" w:cstheme="minorBidi"/>
          <w:color w:val="000000"/>
          <w:lang w:bidi="he-IL"/>
        </w:rPr>
        <w:t>(religious court) at the young age of eighteen. Rabbi Heller maintain</w:t>
      </w:r>
      <w:r w:rsidR="007F5B83">
        <w:rPr>
          <w:rFonts w:asciiTheme="minorBidi" w:hAnsiTheme="minorBidi" w:cstheme="minorBidi"/>
          <w:color w:val="000000"/>
          <w:lang w:bidi="he-IL"/>
        </w:rPr>
        <w:t>ed</w:t>
      </w:r>
      <w:r w:rsidR="00AE5179" w:rsidRPr="004427DC">
        <w:rPr>
          <w:rFonts w:asciiTheme="minorBidi" w:hAnsiTheme="minorBidi" w:cstheme="minorBidi"/>
          <w:color w:val="000000"/>
          <w:lang w:bidi="he-IL"/>
        </w:rPr>
        <w:t xml:space="preserve"> this position for twenty</w:t>
      </w:r>
      <w:r w:rsidR="00032BFD" w:rsidRPr="004427DC">
        <w:rPr>
          <w:rFonts w:asciiTheme="minorBidi" w:hAnsiTheme="minorBidi" w:cstheme="minorBidi"/>
          <w:color w:val="000000"/>
          <w:lang w:bidi="he-IL"/>
        </w:rPr>
        <w:t>-</w:t>
      </w:r>
      <w:r w:rsidR="00AE5179" w:rsidRPr="004427DC">
        <w:rPr>
          <w:rFonts w:asciiTheme="minorBidi" w:hAnsiTheme="minorBidi" w:cstheme="minorBidi"/>
          <w:color w:val="000000"/>
          <w:lang w:bidi="he-IL"/>
        </w:rPr>
        <w:t xml:space="preserve">eight years, and then served as the rabbi in a number of cities: </w:t>
      </w:r>
      <w:r w:rsidR="00BC4DA6" w:rsidRPr="004427DC">
        <w:rPr>
          <w:rFonts w:asciiTheme="minorBidi" w:hAnsiTheme="minorBidi" w:cstheme="minorBidi"/>
          <w:color w:val="000000"/>
          <w:lang w:bidi="he-IL"/>
        </w:rPr>
        <w:t>Nikolsburg</w:t>
      </w:r>
      <w:r w:rsidR="00640F75" w:rsidRPr="004427DC">
        <w:rPr>
          <w:rFonts w:asciiTheme="minorBidi" w:hAnsiTheme="minorBidi" w:cstheme="minorBidi"/>
          <w:color w:val="000000"/>
          <w:lang w:bidi="he-IL"/>
        </w:rPr>
        <w:t xml:space="preserve"> (known today as Mik</w:t>
      </w:r>
      <w:r w:rsidR="00BC4DA6" w:rsidRPr="004427DC">
        <w:rPr>
          <w:rFonts w:asciiTheme="minorBidi" w:hAnsiTheme="minorBidi" w:cstheme="minorBidi"/>
          <w:color w:val="000000"/>
          <w:lang w:bidi="he-IL"/>
        </w:rPr>
        <w:t>u</w:t>
      </w:r>
      <w:r w:rsidR="00640F75" w:rsidRPr="004427DC">
        <w:rPr>
          <w:rFonts w:asciiTheme="minorBidi" w:hAnsiTheme="minorBidi" w:cstheme="minorBidi"/>
          <w:color w:val="000000"/>
          <w:lang w:bidi="he-IL"/>
        </w:rPr>
        <w:t xml:space="preserve">lov, in the Czech Republic), Vienna, Prague, and Cracow. </w:t>
      </w:r>
    </w:p>
    <w:p w:rsidR="00640F75" w:rsidRPr="004427DC" w:rsidRDefault="00640F75" w:rsidP="0002613F">
      <w:pPr>
        <w:ind w:left="360"/>
        <w:jc w:val="both"/>
        <w:rPr>
          <w:rFonts w:asciiTheme="minorBidi" w:hAnsiTheme="minorBidi" w:cstheme="minorBidi"/>
          <w:color w:val="000000"/>
          <w:lang w:bidi="he-IL"/>
        </w:rPr>
      </w:pPr>
    </w:p>
    <w:p w:rsidR="00601C44" w:rsidRPr="004427DC" w:rsidRDefault="00640F75"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One of the works of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is known as the </w:t>
      </w:r>
      <w:r w:rsidRPr="004427DC">
        <w:rPr>
          <w:rFonts w:asciiTheme="minorBidi" w:hAnsiTheme="minorBidi" w:cstheme="minorBidi"/>
          <w:i/>
          <w:iCs/>
          <w:color w:val="000000"/>
          <w:lang w:bidi="he-IL"/>
        </w:rPr>
        <w:t xml:space="preserve">Megillat Eiva, </w:t>
      </w:r>
      <w:r w:rsidR="00032BFD" w:rsidRPr="004427DC">
        <w:rPr>
          <w:rFonts w:asciiTheme="minorBidi" w:hAnsiTheme="minorBidi" w:cstheme="minorBidi"/>
          <w:color w:val="000000"/>
          <w:lang w:bidi="he-IL"/>
        </w:rPr>
        <w:t xml:space="preserve">which means “Scroll of Hatred,” </w:t>
      </w:r>
      <w:r w:rsidRPr="004427DC">
        <w:rPr>
          <w:rFonts w:asciiTheme="minorBidi" w:hAnsiTheme="minorBidi" w:cstheme="minorBidi"/>
          <w:color w:val="000000"/>
          <w:lang w:bidi="he-IL"/>
        </w:rPr>
        <w:t xml:space="preserve">in which he describes the story of his arrest, his </w:t>
      </w:r>
      <w:r w:rsidR="00032BFD" w:rsidRPr="004427DC">
        <w:rPr>
          <w:rFonts w:asciiTheme="minorBidi" w:hAnsiTheme="minorBidi" w:cstheme="minorBidi"/>
          <w:color w:val="000000"/>
          <w:lang w:bidi="he-IL"/>
        </w:rPr>
        <w:t xml:space="preserve">impending death </w:t>
      </w:r>
      <w:r w:rsidRPr="004427DC">
        <w:rPr>
          <w:rFonts w:asciiTheme="minorBidi" w:hAnsiTheme="minorBidi" w:cstheme="minorBidi"/>
          <w:color w:val="000000"/>
          <w:lang w:bidi="he-IL"/>
        </w:rPr>
        <w:t>sentenc</w:t>
      </w:r>
      <w:r w:rsidR="00032BFD" w:rsidRPr="004427DC">
        <w:rPr>
          <w:rFonts w:asciiTheme="minorBidi" w:hAnsiTheme="minorBidi" w:cstheme="minorBidi"/>
          <w:color w:val="000000"/>
          <w:lang w:bidi="he-IL"/>
        </w:rPr>
        <w:t xml:space="preserve">e, </w:t>
      </w:r>
      <w:r w:rsidRPr="004427DC">
        <w:rPr>
          <w:rFonts w:asciiTheme="minorBidi" w:hAnsiTheme="minorBidi" w:cstheme="minorBidi"/>
          <w:color w:val="000000"/>
          <w:lang w:bidi="he-IL"/>
        </w:rPr>
        <w:t xml:space="preserve">and his </w:t>
      </w:r>
      <w:r w:rsidR="00032BFD" w:rsidRPr="004427DC">
        <w:rPr>
          <w:rFonts w:asciiTheme="minorBidi" w:hAnsiTheme="minorBidi" w:cstheme="minorBidi"/>
          <w:color w:val="000000"/>
          <w:lang w:bidi="he-IL"/>
        </w:rPr>
        <w:t>eventual miraculous rescue.</w:t>
      </w:r>
      <w:r w:rsidR="00C11E92" w:rsidRPr="004427DC">
        <w:rPr>
          <w:rFonts w:asciiTheme="minorBidi" w:hAnsiTheme="minorBidi" w:cstheme="minorBidi"/>
          <w:color w:val="000000"/>
          <w:lang w:bidi="he-IL"/>
        </w:rPr>
        <w:t xml:space="preserve"> During his term as the rabbi of Prague, the Thirty Years</w:t>
      </w:r>
      <w:r w:rsidR="007F5B83">
        <w:rPr>
          <w:rFonts w:asciiTheme="minorBidi" w:hAnsiTheme="minorBidi" w:cstheme="minorBidi"/>
          <w:color w:val="000000"/>
          <w:lang w:bidi="he-IL"/>
        </w:rPr>
        <w:t>’</w:t>
      </w:r>
      <w:r w:rsidR="00C11E92" w:rsidRPr="004427DC">
        <w:rPr>
          <w:rFonts w:asciiTheme="minorBidi" w:hAnsiTheme="minorBidi" w:cstheme="minorBidi"/>
          <w:color w:val="000000"/>
          <w:lang w:bidi="he-IL"/>
        </w:rPr>
        <w:t xml:space="preserve"> War broke out</w:t>
      </w:r>
      <w:r w:rsidR="00032BFD" w:rsidRPr="004427DC">
        <w:rPr>
          <w:rFonts w:asciiTheme="minorBidi" w:hAnsiTheme="minorBidi" w:cstheme="minorBidi"/>
          <w:color w:val="000000"/>
          <w:lang w:bidi="he-IL"/>
        </w:rPr>
        <w:t xml:space="preserve"> in Europe</w:t>
      </w:r>
      <w:r w:rsidR="00C11E92" w:rsidRPr="004427DC">
        <w:rPr>
          <w:rFonts w:asciiTheme="minorBidi" w:hAnsiTheme="minorBidi" w:cstheme="minorBidi"/>
          <w:color w:val="000000"/>
          <w:lang w:bidi="he-IL"/>
        </w:rPr>
        <w:t xml:space="preserve"> </w:t>
      </w:r>
      <w:r w:rsidR="007F3641">
        <w:rPr>
          <w:rFonts w:asciiTheme="minorBidi" w:hAnsiTheme="minorBidi" w:cstheme="minorBidi"/>
          <w:color w:val="000000"/>
          <w:lang w:bidi="he-IL"/>
        </w:rPr>
        <w:t>on the background of</w:t>
      </w:r>
      <w:r w:rsidR="00601C44" w:rsidRPr="004427DC">
        <w:rPr>
          <w:rFonts w:asciiTheme="minorBidi" w:hAnsiTheme="minorBidi" w:cstheme="minorBidi"/>
          <w:color w:val="000000"/>
          <w:lang w:bidi="he-IL"/>
        </w:rPr>
        <w:t xml:space="preserve"> </w:t>
      </w:r>
      <w:r w:rsidR="00C11E92" w:rsidRPr="004427DC">
        <w:rPr>
          <w:rFonts w:asciiTheme="minorBidi" w:hAnsiTheme="minorBidi" w:cstheme="minorBidi"/>
          <w:color w:val="000000"/>
          <w:lang w:bidi="he-IL"/>
        </w:rPr>
        <w:t xml:space="preserve">the religious struggle between the Protestants and Catholics, as well as </w:t>
      </w:r>
      <w:r w:rsidR="00601C44" w:rsidRPr="004427DC">
        <w:rPr>
          <w:rFonts w:asciiTheme="minorBidi" w:hAnsiTheme="minorBidi" w:cstheme="minorBidi"/>
          <w:color w:val="000000"/>
          <w:lang w:bidi="he-IL"/>
        </w:rPr>
        <w:t xml:space="preserve">a power </w:t>
      </w:r>
      <w:r w:rsidR="00C11E92" w:rsidRPr="004427DC">
        <w:rPr>
          <w:rFonts w:asciiTheme="minorBidi" w:hAnsiTheme="minorBidi" w:cstheme="minorBidi"/>
          <w:color w:val="000000"/>
          <w:lang w:bidi="he-IL"/>
        </w:rPr>
        <w:t xml:space="preserve">struggle between various monarchs. In the year 1618, the residents of Prague rebelled against the king of Bohemia, and </w:t>
      </w:r>
      <w:r w:rsidR="007F5B83">
        <w:rPr>
          <w:rFonts w:asciiTheme="minorBidi" w:hAnsiTheme="minorBidi" w:cstheme="minorBidi"/>
          <w:color w:val="000000"/>
          <w:lang w:bidi="he-IL"/>
        </w:rPr>
        <w:t>after</w:t>
      </w:r>
      <w:r w:rsidR="007F5B83" w:rsidRPr="004427DC">
        <w:rPr>
          <w:rFonts w:asciiTheme="minorBidi" w:hAnsiTheme="minorBidi" w:cstheme="minorBidi"/>
          <w:color w:val="000000"/>
          <w:lang w:bidi="he-IL"/>
        </w:rPr>
        <w:t xml:space="preserve"> </w:t>
      </w:r>
      <w:r w:rsidR="00C11E92" w:rsidRPr="004427DC">
        <w:rPr>
          <w:rFonts w:asciiTheme="minorBidi" w:hAnsiTheme="minorBidi" w:cstheme="minorBidi"/>
          <w:color w:val="000000"/>
          <w:lang w:bidi="he-IL"/>
        </w:rPr>
        <w:t>the rebellion</w:t>
      </w:r>
      <w:r w:rsidR="007F5B83">
        <w:rPr>
          <w:rFonts w:asciiTheme="minorBidi" w:hAnsiTheme="minorBidi" w:cstheme="minorBidi"/>
          <w:color w:val="000000"/>
          <w:lang w:bidi="he-IL"/>
        </w:rPr>
        <w:t xml:space="preserve"> failed</w:t>
      </w:r>
      <w:r w:rsidR="00C11E92" w:rsidRPr="004427DC">
        <w:rPr>
          <w:rFonts w:asciiTheme="minorBidi" w:hAnsiTheme="minorBidi" w:cstheme="minorBidi"/>
          <w:color w:val="000000"/>
          <w:lang w:bidi="he-IL"/>
        </w:rPr>
        <w:t xml:space="preserve">, the king imposed heavy taxes upon the city. This imposition of taxes caused a dispute between various members of the Jewish community, </w:t>
      </w:r>
      <w:r w:rsidR="00601C44" w:rsidRPr="004427DC">
        <w:rPr>
          <w:rFonts w:asciiTheme="minorBidi" w:hAnsiTheme="minorBidi" w:cstheme="minorBidi"/>
          <w:color w:val="000000"/>
          <w:lang w:bidi="he-IL"/>
        </w:rPr>
        <w:t xml:space="preserve">in addition to </w:t>
      </w:r>
      <w:r w:rsidR="00C11E92" w:rsidRPr="004427DC">
        <w:rPr>
          <w:rFonts w:asciiTheme="minorBidi" w:hAnsiTheme="minorBidi" w:cstheme="minorBidi"/>
          <w:color w:val="000000"/>
          <w:lang w:bidi="he-IL"/>
        </w:rPr>
        <w:t xml:space="preserve">disputes between many of the members </w:t>
      </w:r>
      <w:r w:rsidR="00601C44" w:rsidRPr="004427DC">
        <w:rPr>
          <w:rFonts w:asciiTheme="minorBidi" w:hAnsiTheme="minorBidi" w:cstheme="minorBidi"/>
          <w:color w:val="000000"/>
          <w:lang w:bidi="he-IL"/>
        </w:rPr>
        <w:t xml:space="preserve">of the community </w:t>
      </w:r>
      <w:r w:rsidR="00C11E92" w:rsidRPr="004427DC">
        <w:rPr>
          <w:rFonts w:asciiTheme="minorBidi" w:hAnsiTheme="minorBidi" w:cstheme="minorBidi"/>
          <w:color w:val="000000"/>
          <w:lang w:bidi="he-IL"/>
        </w:rPr>
        <w:t xml:space="preserve">and the </w:t>
      </w:r>
      <w:r w:rsidR="00C11E92" w:rsidRPr="004427DC">
        <w:rPr>
          <w:rFonts w:asciiTheme="minorBidi" w:hAnsiTheme="minorBidi" w:cstheme="minorBidi"/>
          <w:i/>
          <w:iCs/>
          <w:color w:val="000000"/>
          <w:lang w:bidi="he-IL"/>
        </w:rPr>
        <w:t>Tosefot Yom Tov</w:t>
      </w:r>
      <w:r w:rsidR="00601C44" w:rsidRPr="004427DC">
        <w:rPr>
          <w:rFonts w:asciiTheme="minorBidi" w:hAnsiTheme="minorBidi" w:cstheme="minorBidi"/>
          <w:i/>
          <w:iCs/>
          <w:color w:val="000000"/>
          <w:lang w:bidi="he-IL"/>
        </w:rPr>
        <w:t xml:space="preserve"> </w:t>
      </w:r>
      <w:r w:rsidR="00601C44" w:rsidRPr="004427DC">
        <w:rPr>
          <w:rFonts w:asciiTheme="minorBidi" w:hAnsiTheme="minorBidi" w:cstheme="minorBidi"/>
          <w:color w:val="000000"/>
          <w:lang w:bidi="he-IL"/>
        </w:rPr>
        <w:t>himself</w:t>
      </w:r>
      <w:r w:rsidR="00C11E92" w:rsidRPr="004427DC">
        <w:rPr>
          <w:rFonts w:asciiTheme="minorBidi" w:hAnsiTheme="minorBidi" w:cstheme="minorBidi"/>
          <w:i/>
          <w:iCs/>
          <w:color w:val="000000"/>
          <w:lang w:bidi="he-IL"/>
        </w:rPr>
        <w:t xml:space="preserve">, </w:t>
      </w:r>
      <w:r w:rsidR="00C11E92" w:rsidRPr="004427DC">
        <w:rPr>
          <w:rFonts w:asciiTheme="minorBidi" w:hAnsiTheme="minorBidi" w:cstheme="minorBidi"/>
          <w:color w:val="000000"/>
          <w:lang w:bidi="he-IL"/>
        </w:rPr>
        <w:t xml:space="preserve">which reached a crescendo </w:t>
      </w:r>
      <w:r w:rsidR="00601C44" w:rsidRPr="004427DC">
        <w:rPr>
          <w:rFonts w:asciiTheme="minorBidi" w:hAnsiTheme="minorBidi" w:cstheme="minorBidi"/>
          <w:color w:val="000000"/>
          <w:lang w:bidi="he-IL"/>
        </w:rPr>
        <w:t>whe</w:t>
      </w:r>
      <w:r w:rsidR="007F3641">
        <w:rPr>
          <w:rFonts w:asciiTheme="minorBidi" w:hAnsiTheme="minorBidi" w:cstheme="minorBidi"/>
          <w:color w:val="000000"/>
          <w:lang w:bidi="he-IL"/>
        </w:rPr>
        <w:t xml:space="preserve">n </w:t>
      </w:r>
      <w:r w:rsidR="005B7D12">
        <w:rPr>
          <w:rFonts w:asciiTheme="minorBidi" w:hAnsiTheme="minorBidi" w:cstheme="minorBidi"/>
          <w:color w:val="000000"/>
          <w:lang w:bidi="he-IL"/>
        </w:rPr>
        <w:t xml:space="preserve">members of the community slandered </w:t>
      </w:r>
      <w:r w:rsidR="007F3641">
        <w:rPr>
          <w:rFonts w:asciiTheme="minorBidi" w:hAnsiTheme="minorBidi" w:cstheme="minorBidi"/>
          <w:color w:val="000000"/>
          <w:lang w:bidi="he-IL"/>
        </w:rPr>
        <w:t xml:space="preserve">the </w:t>
      </w:r>
      <w:r w:rsidR="007F3641" w:rsidRPr="004427DC">
        <w:rPr>
          <w:rFonts w:asciiTheme="minorBidi" w:hAnsiTheme="minorBidi" w:cstheme="minorBidi"/>
          <w:i/>
          <w:iCs/>
          <w:color w:val="000000"/>
          <w:lang w:bidi="he-IL"/>
        </w:rPr>
        <w:t>Tosefot Yom Tov</w:t>
      </w:r>
      <w:r w:rsidR="00601C44" w:rsidRPr="004427DC">
        <w:rPr>
          <w:rFonts w:asciiTheme="minorBidi" w:hAnsiTheme="minorBidi" w:cstheme="minorBidi"/>
          <w:color w:val="000000"/>
          <w:lang w:bidi="he-IL"/>
        </w:rPr>
        <w:t xml:space="preserve"> </w:t>
      </w:r>
      <w:r w:rsidR="00C11E92" w:rsidRPr="004427DC">
        <w:rPr>
          <w:rFonts w:asciiTheme="minorBidi" w:hAnsiTheme="minorBidi" w:cstheme="minorBidi"/>
          <w:color w:val="000000"/>
          <w:lang w:bidi="he-IL"/>
        </w:rPr>
        <w:t xml:space="preserve">to the authorities. </w:t>
      </w:r>
    </w:p>
    <w:p w:rsidR="00601C44" w:rsidRPr="004427DC" w:rsidRDefault="00601C44" w:rsidP="0002613F">
      <w:pPr>
        <w:jc w:val="both"/>
        <w:rPr>
          <w:rFonts w:asciiTheme="minorBidi" w:hAnsiTheme="minorBidi" w:cstheme="minorBidi"/>
          <w:color w:val="000000"/>
          <w:lang w:bidi="he-IL"/>
        </w:rPr>
      </w:pPr>
    </w:p>
    <w:p w:rsidR="009825CA" w:rsidRPr="004427DC" w:rsidRDefault="00C11E92"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w:t>
      </w:r>
      <w:r w:rsidRPr="004427DC">
        <w:rPr>
          <w:rFonts w:asciiTheme="minorBidi" w:hAnsiTheme="minorBidi" w:cstheme="minorBidi"/>
          <w:i/>
          <w:iCs/>
          <w:color w:val="000000"/>
          <w:lang w:bidi="he-IL"/>
        </w:rPr>
        <w:t>Tosefot Yom Tov</w:t>
      </w:r>
      <w:r w:rsidRPr="004427DC">
        <w:rPr>
          <w:rFonts w:asciiTheme="minorBidi" w:hAnsiTheme="minorBidi" w:cstheme="minorBidi"/>
          <w:color w:val="000000"/>
          <w:lang w:bidi="he-IL"/>
        </w:rPr>
        <w:t xml:space="preserve"> was brought to Vienna</w:t>
      </w:r>
      <w:r w:rsidR="007F3641">
        <w:rPr>
          <w:rFonts w:asciiTheme="minorBidi" w:hAnsiTheme="minorBidi" w:cstheme="minorBidi"/>
          <w:color w:val="000000"/>
          <w:lang w:bidi="he-IL"/>
        </w:rPr>
        <w:t xml:space="preserve"> and</w:t>
      </w:r>
      <w:r w:rsidRPr="004427DC">
        <w:rPr>
          <w:rFonts w:asciiTheme="minorBidi" w:hAnsiTheme="minorBidi" w:cstheme="minorBidi"/>
          <w:color w:val="000000"/>
          <w:lang w:bidi="he-IL"/>
        </w:rPr>
        <w:t xml:space="preserve"> </w:t>
      </w:r>
      <w:r w:rsidR="007F3641">
        <w:rPr>
          <w:rFonts w:asciiTheme="minorBidi" w:hAnsiTheme="minorBidi" w:cstheme="minorBidi"/>
          <w:color w:val="000000"/>
          <w:lang w:bidi="he-IL"/>
        </w:rPr>
        <w:t>was accused of having written</w:t>
      </w:r>
      <w:r w:rsidRPr="004427DC">
        <w:rPr>
          <w:rFonts w:asciiTheme="minorBidi" w:hAnsiTheme="minorBidi" w:cstheme="minorBidi"/>
          <w:color w:val="000000"/>
          <w:lang w:bidi="he-IL"/>
        </w:rPr>
        <w:t xml:space="preserve"> </w:t>
      </w:r>
      <w:r w:rsidR="005B7D12" w:rsidRPr="004427DC">
        <w:rPr>
          <w:rFonts w:asciiTheme="minorBidi" w:hAnsiTheme="minorBidi" w:cstheme="minorBidi"/>
          <w:color w:val="000000"/>
          <w:lang w:bidi="he-IL"/>
        </w:rPr>
        <w:t>against Christianity</w:t>
      </w:r>
      <w:r w:rsidR="005B7D12">
        <w:rPr>
          <w:rFonts w:asciiTheme="minorBidi" w:hAnsiTheme="minorBidi" w:cstheme="minorBidi"/>
          <w:color w:val="000000"/>
          <w:lang w:bidi="he-IL"/>
        </w:rPr>
        <w:t xml:space="preserve"> both in</w:t>
      </w:r>
      <w:r w:rsidR="005B7D12"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his work </w:t>
      </w:r>
      <w:r w:rsidRPr="004427DC">
        <w:rPr>
          <w:rFonts w:asciiTheme="minorBidi" w:hAnsiTheme="minorBidi" w:cstheme="minorBidi"/>
          <w:i/>
          <w:iCs/>
          <w:color w:val="000000"/>
          <w:lang w:bidi="he-IL"/>
        </w:rPr>
        <w:t>Ma’adanei Melekh</w:t>
      </w:r>
      <w:r w:rsidRPr="004427DC">
        <w:rPr>
          <w:rFonts w:asciiTheme="minorBidi" w:hAnsiTheme="minorBidi" w:cstheme="minorBidi"/>
          <w:color w:val="000000"/>
          <w:lang w:bidi="he-IL"/>
        </w:rPr>
        <w:t xml:space="preserve">, as </w:t>
      </w:r>
      <w:r w:rsidR="007F3641">
        <w:rPr>
          <w:rFonts w:asciiTheme="minorBidi" w:hAnsiTheme="minorBidi" w:cstheme="minorBidi"/>
          <w:color w:val="000000"/>
          <w:lang w:bidi="he-IL"/>
        </w:rPr>
        <w:t xml:space="preserve">well as </w:t>
      </w:r>
      <w:r w:rsidR="005B7D12">
        <w:rPr>
          <w:rFonts w:asciiTheme="minorBidi" w:hAnsiTheme="minorBidi" w:cstheme="minorBidi"/>
          <w:color w:val="000000"/>
          <w:lang w:bidi="he-IL"/>
        </w:rPr>
        <w:t xml:space="preserve">in </w:t>
      </w:r>
      <w:r w:rsidR="007F3641">
        <w:rPr>
          <w:rFonts w:asciiTheme="minorBidi" w:hAnsiTheme="minorBidi" w:cstheme="minorBidi"/>
          <w:color w:val="000000"/>
          <w:lang w:bidi="he-IL"/>
        </w:rPr>
        <w:t>some of</w:t>
      </w:r>
      <w:r w:rsidR="00601C44" w:rsidRPr="004427DC">
        <w:rPr>
          <w:rFonts w:asciiTheme="minorBidi" w:hAnsiTheme="minorBidi" w:cstheme="minorBidi"/>
          <w:color w:val="000000"/>
          <w:lang w:bidi="he-IL"/>
        </w:rPr>
        <w:t xml:space="preserve"> his </w:t>
      </w:r>
      <w:r w:rsidRPr="004427DC">
        <w:rPr>
          <w:rFonts w:asciiTheme="minorBidi" w:hAnsiTheme="minorBidi" w:cstheme="minorBidi"/>
          <w:color w:val="000000"/>
          <w:lang w:bidi="he-IL"/>
        </w:rPr>
        <w:t>works on the Gemara</w:t>
      </w:r>
      <w:r w:rsidR="007F3641">
        <w:rPr>
          <w:rFonts w:asciiTheme="minorBidi" w:hAnsiTheme="minorBidi" w:cstheme="minorBidi"/>
          <w:color w:val="000000"/>
          <w:lang w:bidi="he-IL"/>
        </w:rPr>
        <w:t>. T</w:t>
      </w:r>
      <w:r w:rsidRPr="004427DC">
        <w:rPr>
          <w:rFonts w:asciiTheme="minorBidi" w:hAnsiTheme="minorBidi" w:cstheme="minorBidi"/>
          <w:color w:val="000000"/>
          <w:lang w:bidi="he-IL"/>
        </w:rPr>
        <w:t xml:space="preserve">he king ordered </w:t>
      </w:r>
      <w:r w:rsidR="007F3641">
        <w:rPr>
          <w:rFonts w:asciiTheme="minorBidi" w:hAnsiTheme="minorBidi" w:cstheme="minorBidi"/>
          <w:color w:val="000000"/>
          <w:lang w:bidi="he-IL"/>
        </w:rPr>
        <w:t xml:space="preserve">these works </w:t>
      </w:r>
      <w:r w:rsidR="00601C44" w:rsidRPr="004427DC">
        <w:rPr>
          <w:rFonts w:asciiTheme="minorBidi" w:hAnsiTheme="minorBidi" w:cstheme="minorBidi"/>
          <w:color w:val="000000"/>
          <w:lang w:bidi="he-IL"/>
        </w:rPr>
        <w:t xml:space="preserve">to </w:t>
      </w:r>
      <w:r w:rsidRPr="004427DC">
        <w:rPr>
          <w:rFonts w:asciiTheme="minorBidi" w:hAnsiTheme="minorBidi" w:cstheme="minorBidi"/>
          <w:color w:val="000000"/>
          <w:lang w:bidi="he-IL"/>
        </w:rPr>
        <w:t xml:space="preserve">be burned. </w:t>
      </w:r>
      <w:r w:rsidR="00601C44" w:rsidRPr="004427DC">
        <w:rPr>
          <w:rFonts w:asciiTheme="minorBidi" w:hAnsiTheme="minorBidi" w:cstheme="minorBidi"/>
          <w:color w:val="000000"/>
          <w:lang w:bidi="he-IL"/>
        </w:rPr>
        <w:t>He d</w:t>
      </w:r>
      <w:r w:rsidRPr="004427DC">
        <w:rPr>
          <w:rFonts w:asciiTheme="minorBidi" w:hAnsiTheme="minorBidi" w:cstheme="minorBidi"/>
          <w:color w:val="000000"/>
          <w:lang w:bidi="he-IL"/>
        </w:rPr>
        <w:t>escribes</w:t>
      </w:r>
      <w:r w:rsidR="00601C44" w:rsidRPr="004427DC">
        <w:rPr>
          <w:rFonts w:asciiTheme="minorBidi" w:hAnsiTheme="minorBidi" w:cstheme="minorBidi"/>
          <w:color w:val="000000"/>
          <w:lang w:bidi="he-IL"/>
        </w:rPr>
        <w:t xml:space="preserve"> how </w:t>
      </w:r>
      <w:r w:rsidRPr="004427DC">
        <w:rPr>
          <w:rFonts w:asciiTheme="minorBidi" w:hAnsiTheme="minorBidi" w:cstheme="minorBidi"/>
          <w:color w:val="000000"/>
          <w:lang w:bidi="he-IL"/>
        </w:rPr>
        <w:t xml:space="preserve">he </w:t>
      </w:r>
      <w:r w:rsidR="005B7D12">
        <w:rPr>
          <w:rFonts w:asciiTheme="minorBidi" w:hAnsiTheme="minorBidi" w:cstheme="minorBidi"/>
          <w:color w:val="000000"/>
          <w:lang w:bidi="he-IL"/>
        </w:rPr>
        <w:t>sentenced to</w:t>
      </w:r>
      <w:r w:rsidRPr="004427DC">
        <w:rPr>
          <w:rFonts w:asciiTheme="minorBidi" w:hAnsiTheme="minorBidi" w:cstheme="minorBidi"/>
          <w:color w:val="000000"/>
          <w:lang w:bidi="he-IL"/>
        </w:rPr>
        <w:t xml:space="preserve"> death </w:t>
      </w:r>
      <w:r w:rsidR="00601C44" w:rsidRPr="004427DC">
        <w:rPr>
          <w:rFonts w:asciiTheme="minorBidi" w:hAnsiTheme="minorBidi" w:cstheme="minorBidi"/>
          <w:color w:val="000000"/>
          <w:lang w:bidi="he-IL"/>
        </w:rPr>
        <w:t>based upon these charges, and was saved o</w:t>
      </w:r>
      <w:r w:rsidRPr="004427DC">
        <w:rPr>
          <w:rFonts w:asciiTheme="minorBidi" w:hAnsiTheme="minorBidi" w:cstheme="minorBidi"/>
          <w:color w:val="000000"/>
          <w:lang w:bidi="he-IL"/>
        </w:rPr>
        <w:t xml:space="preserve">nly </w:t>
      </w:r>
      <w:r w:rsidR="00601C44" w:rsidRPr="004427DC">
        <w:rPr>
          <w:rFonts w:asciiTheme="minorBidi" w:hAnsiTheme="minorBidi" w:cstheme="minorBidi"/>
          <w:color w:val="000000"/>
          <w:lang w:bidi="he-IL"/>
        </w:rPr>
        <w:t xml:space="preserve">with </w:t>
      </w:r>
      <w:r w:rsidRPr="004427DC">
        <w:rPr>
          <w:rFonts w:asciiTheme="minorBidi" w:hAnsiTheme="minorBidi" w:cstheme="minorBidi"/>
          <w:color w:val="000000"/>
          <w:lang w:bidi="he-IL"/>
        </w:rPr>
        <w:t xml:space="preserve">tremendous </w:t>
      </w:r>
      <w:r w:rsidR="00601C44" w:rsidRPr="004427DC">
        <w:rPr>
          <w:rFonts w:asciiTheme="minorBidi" w:hAnsiTheme="minorBidi" w:cstheme="minorBidi"/>
          <w:color w:val="000000"/>
          <w:lang w:bidi="he-IL"/>
        </w:rPr>
        <w:t>difficulty</w:t>
      </w:r>
      <w:r w:rsidRPr="004427DC">
        <w:rPr>
          <w:rFonts w:asciiTheme="minorBidi" w:hAnsiTheme="minorBidi" w:cstheme="minorBidi"/>
          <w:color w:val="000000"/>
          <w:lang w:bidi="he-IL"/>
        </w:rPr>
        <w:t xml:space="preserve">. His punishment was </w:t>
      </w:r>
      <w:r w:rsidR="009825CA" w:rsidRPr="004427DC">
        <w:rPr>
          <w:rFonts w:asciiTheme="minorBidi" w:hAnsiTheme="minorBidi" w:cstheme="minorBidi"/>
          <w:color w:val="000000"/>
          <w:lang w:bidi="he-IL"/>
        </w:rPr>
        <w:t xml:space="preserve">lowered to a large fine and the termination of his position as rabbi of community. In the wake of this incident, the </w:t>
      </w:r>
      <w:r w:rsidR="009825CA" w:rsidRPr="004427DC">
        <w:rPr>
          <w:rFonts w:asciiTheme="minorBidi" w:hAnsiTheme="minorBidi" w:cstheme="minorBidi"/>
          <w:i/>
          <w:iCs/>
          <w:color w:val="000000"/>
          <w:lang w:bidi="he-IL"/>
        </w:rPr>
        <w:t xml:space="preserve">Tosefot Yom Tov </w:t>
      </w:r>
      <w:r w:rsidR="009825CA" w:rsidRPr="004427DC">
        <w:rPr>
          <w:rFonts w:asciiTheme="minorBidi" w:hAnsiTheme="minorBidi" w:cstheme="minorBidi"/>
          <w:color w:val="000000"/>
          <w:lang w:bidi="he-IL"/>
        </w:rPr>
        <w:t xml:space="preserve">decreed upon his descendants to fast on the fifth of the month of </w:t>
      </w:r>
      <w:r w:rsidR="009825CA" w:rsidRPr="004427DC">
        <w:rPr>
          <w:rFonts w:asciiTheme="minorBidi" w:hAnsiTheme="minorBidi" w:cstheme="minorBidi"/>
          <w:i/>
          <w:iCs/>
          <w:color w:val="000000"/>
          <w:lang w:bidi="he-IL"/>
        </w:rPr>
        <w:t>Av</w:t>
      </w:r>
      <w:r w:rsidR="009825CA" w:rsidRPr="004427DC">
        <w:rPr>
          <w:rFonts w:asciiTheme="minorBidi" w:hAnsiTheme="minorBidi" w:cstheme="minorBidi"/>
          <w:color w:val="000000"/>
          <w:lang w:bidi="he-IL"/>
        </w:rPr>
        <w:t xml:space="preserve">, the day that he was taken from his home. </w:t>
      </w:r>
    </w:p>
    <w:p w:rsidR="009825CA" w:rsidRPr="004427DC" w:rsidRDefault="009825CA" w:rsidP="0002613F">
      <w:pPr>
        <w:ind w:left="360"/>
        <w:jc w:val="both"/>
        <w:rPr>
          <w:rFonts w:asciiTheme="minorBidi" w:hAnsiTheme="minorBidi" w:cstheme="minorBidi"/>
          <w:color w:val="000000"/>
          <w:lang w:bidi="he-IL"/>
        </w:rPr>
      </w:pPr>
    </w:p>
    <w:p w:rsidR="00AD3386" w:rsidRPr="004427DC" w:rsidRDefault="009825CA"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penned about fifty works on a range of Torah subjects</w:t>
      </w:r>
      <w:r w:rsidR="00601C44" w:rsidRPr="004427DC">
        <w:rPr>
          <w:rFonts w:asciiTheme="minorBidi" w:hAnsiTheme="minorBidi" w:cstheme="minorBidi"/>
          <w:color w:val="000000"/>
          <w:lang w:bidi="he-IL"/>
        </w:rPr>
        <w:t xml:space="preserve">, including </w:t>
      </w:r>
      <w:r w:rsidRPr="004427DC">
        <w:rPr>
          <w:rFonts w:asciiTheme="minorBidi" w:hAnsiTheme="minorBidi" w:cstheme="minorBidi"/>
          <w:color w:val="000000"/>
          <w:lang w:bidi="he-IL"/>
        </w:rPr>
        <w:t xml:space="preserve">Mishna, Gemara, Jewish philosophy, kabbala, and halakha. The most famous of his works include his commentary on the Mishna known as </w:t>
      </w:r>
      <w:r w:rsidRPr="004427DC">
        <w:rPr>
          <w:rFonts w:asciiTheme="minorBidi" w:hAnsiTheme="minorBidi" w:cstheme="minorBidi"/>
          <w:i/>
          <w:iCs/>
          <w:color w:val="000000"/>
          <w:lang w:bidi="he-IL"/>
        </w:rPr>
        <w:t>Tosefot Yom Tov</w:t>
      </w:r>
      <w:r w:rsidR="00601C44" w:rsidRPr="004427DC">
        <w:rPr>
          <w:rFonts w:asciiTheme="minorBidi" w:hAnsiTheme="minorBidi" w:cstheme="minorBidi"/>
          <w:color w:val="000000"/>
          <w:lang w:bidi="he-IL"/>
        </w:rPr>
        <w:t>,</w:t>
      </w:r>
      <w:r w:rsidRPr="004427DC">
        <w:rPr>
          <w:rFonts w:asciiTheme="minorBidi" w:hAnsiTheme="minorBidi" w:cstheme="minorBidi"/>
          <w:i/>
          <w:iCs/>
          <w:color w:val="000000"/>
          <w:lang w:bidi="he-IL"/>
        </w:rPr>
        <w:t xml:space="preserve"> </w:t>
      </w:r>
      <w:r w:rsidRPr="004427DC">
        <w:rPr>
          <w:rFonts w:asciiTheme="minorBidi" w:hAnsiTheme="minorBidi" w:cstheme="minorBidi"/>
          <w:color w:val="000000"/>
          <w:lang w:bidi="he-IL"/>
        </w:rPr>
        <w:t xml:space="preserve">his commentaries on the laws of the Rosh known as </w:t>
      </w:r>
      <w:r w:rsidRPr="004427DC">
        <w:rPr>
          <w:rFonts w:asciiTheme="minorBidi" w:hAnsiTheme="minorBidi" w:cstheme="minorBidi"/>
          <w:i/>
          <w:iCs/>
          <w:color w:val="000000"/>
          <w:lang w:bidi="he-IL"/>
        </w:rPr>
        <w:t>Ma’adanei Yom Tov</w:t>
      </w:r>
      <w:r w:rsidRPr="004427DC">
        <w:rPr>
          <w:rFonts w:asciiTheme="minorBidi" w:hAnsiTheme="minorBidi" w:cstheme="minorBidi"/>
          <w:color w:val="000000"/>
          <w:lang w:bidi="he-IL"/>
        </w:rPr>
        <w:t xml:space="preserve">, initially called </w:t>
      </w:r>
      <w:r w:rsidRPr="004427DC">
        <w:rPr>
          <w:rFonts w:asciiTheme="minorBidi" w:hAnsiTheme="minorBidi" w:cstheme="minorBidi"/>
          <w:i/>
          <w:iCs/>
          <w:color w:val="000000"/>
          <w:lang w:bidi="he-IL"/>
        </w:rPr>
        <w:t>Ma’adanei Melekh</w:t>
      </w:r>
      <w:r w:rsidRPr="004427DC">
        <w:rPr>
          <w:rFonts w:asciiTheme="minorBidi" w:hAnsiTheme="minorBidi" w:cstheme="minorBidi"/>
          <w:color w:val="000000"/>
          <w:lang w:bidi="he-IL"/>
        </w:rPr>
        <w:t>, and</w:t>
      </w:r>
      <w:r w:rsidR="00601C44" w:rsidRPr="004427DC">
        <w:rPr>
          <w:rFonts w:asciiTheme="minorBidi" w:hAnsiTheme="minorBidi" w:cstheme="minorBidi"/>
          <w:color w:val="000000"/>
          <w:lang w:bidi="he-IL"/>
        </w:rPr>
        <w:t xml:space="preserve"> the</w:t>
      </w:r>
      <w:r w:rsidRPr="004427DC">
        <w:rPr>
          <w:rFonts w:asciiTheme="minorBidi" w:hAnsiTheme="minorBidi" w:cstheme="minorBidi"/>
          <w:color w:val="000000"/>
          <w:lang w:bidi="he-IL"/>
        </w:rPr>
        <w:t xml:space="preserve"> </w:t>
      </w:r>
      <w:r w:rsidRPr="004427DC">
        <w:rPr>
          <w:rFonts w:asciiTheme="minorBidi" w:hAnsiTheme="minorBidi" w:cstheme="minorBidi"/>
          <w:i/>
          <w:iCs/>
          <w:color w:val="000000"/>
          <w:lang w:bidi="he-IL"/>
        </w:rPr>
        <w:t xml:space="preserve">Lechem Chamudot. </w:t>
      </w:r>
      <w:r w:rsidRPr="004427DC">
        <w:rPr>
          <w:rFonts w:asciiTheme="minorBidi" w:hAnsiTheme="minorBidi" w:cstheme="minorBidi"/>
          <w:color w:val="000000"/>
          <w:lang w:bidi="he-IL"/>
        </w:rPr>
        <w:t xml:space="preserve">   </w:t>
      </w:r>
      <w:r w:rsidR="00C11E92" w:rsidRPr="004427DC">
        <w:rPr>
          <w:rFonts w:asciiTheme="minorBidi" w:hAnsiTheme="minorBidi" w:cstheme="minorBidi"/>
          <w:color w:val="000000"/>
          <w:lang w:bidi="he-IL"/>
        </w:rPr>
        <w:t xml:space="preserve">   </w:t>
      </w:r>
      <w:r w:rsidR="00640F75" w:rsidRPr="004427DC">
        <w:rPr>
          <w:rFonts w:asciiTheme="minorBidi" w:hAnsiTheme="minorBidi" w:cstheme="minorBidi"/>
          <w:color w:val="000000"/>
          <w:lang w:bidi="he-IL"/>
        </w:rPr>
        <w:t xml:space="preserve">    </w:t>
      </w:r>
    </w:p>
    <w:p w:rsidR="009825CA" w:rsidRPr="004427DC" w:rsidRDefault="009825CA" w:rsidP="0002613F">
      <w:pPr>
        <w:ind w:left="360"/>
        <w:jc w:val="both"/>
        <w:rPr>
          <w:rFonts w:asciiTheme="minorBidi" w:hAnsiTheme="minorBidi" w:cstheme="minorBidi"/>
          <w:color w:val="000000"/>
          <w:lang w:bidi="he-IL"/>
        </w:rPr>
      </w:pPr>
    </w:p>
    <w:p w:rsidR="00601C44" w:rsidRPr="0002613F" w:rsidRDefault="009825CA" w:rsidP="0002613F">
      <w:pPr>
        <w:pStyle w:val="ListParagraph"/>
        <w:numPr>
          <w:ilvl w:val="0"/>
          <w:numId w:val="1"/>
        </w:numPr>
        <w:jc w:val="both"/>
        <w:rPr>
          <w:rFonts w:asciiTheme="minorBidi" w:hAnsiTheme="minorBidi" w:cstheme="minorBidi"/>
          <w:color w:val="000000"/>
          <w:szCs w:val="24"/>
          <w:lang w:bidi="he-IL"/>
        </w:rPr>
      </w:pPr>
      <w:r w:rsidRPr="004427DC">
        <w:rPr>
          <w:rFonts w:asciiTheme="minorBidi" w:hAnsiTheme="minorBidi" w:cstheme="minorBidi"/>
          <w:b/>
          <w:bCs/>
          <w:color w:val="000000"/>
          <w:szCs w:val="24"/>
          <w:lang w:bidi="he-IL"/>
        </w:rPr>
        <w:t xml:space="preserve">The Motivation </w:t>
      </w:r>
      <w:r w:rsidR="00601C44" w:rsidRPr="004427DC">
        <w:rPr>
          <w:rFonts w:asciiTheme="minorBidi" w:hAnsiTheme="minorBidi" w:cstheme="minorBidi"/>
          <w:b/>
          <w:bCs/>
          <w:color w:val="000000"/>
          <w:szCs w:val="24"/>
          <w:lang w:bidi="he-IL"/>
        </w:rPr>
        <w:t xml:space="preserve">and Goal of the </w:t>
      </w:r>
      <w:r w:rsidR="00601C44" w:rsidRPr="004427DC">
        <w:rPr>
          <w:rFonts w:asciiTheme="minorBidi" w:hAnsiTheme="minorBidi" w:cstheme="minorBidi"/>
          <w:b/>
          <w:bCs/>
          <w:i/>
          <w:iCs/>
          <w:color w:val="000000"/>
          <w:szCs w:val="24"/>
          <w:lang w:bidi="he-IL"/>
        </w:rPr>
        <w:t xml:space="preserve">Tosefot Yom Tov </w:t>
      </w:r>
      <w:r w:rsidR="00601C44" w:rsidRPr="004427DC">
        <w:rPr>
          <w:rFonts w:asciiTheme="minorBidi" w:hAnsiTheme="minorBidi" w:cstheme="minorBidi"/>
          <w:b/>
          <w:bCs/>
          <w:color w:val="000000"/>
          <w:szCs w:val="24"/>
          <w:lang w:bidi="he-IL"/>
        </w:rPr>
        <w:t>in</w:t>
      </w:r>
      <w:r w:rsidRPr="004427DC">
        <w:rPr>
          <w:rFonts w:asciiTheme="minorBidi" w:hAnsiTheme="minorBidi" w:cstheme="minorBidi"/>
          <w:b/>
          <w:bCs/>
          <w:color w:val="000000"/>
          <w:szCs w:val="24"/>
          <w:lang w:bidi="he-IL"/>
        </w:rPr>
        <w:t xml:space="preserve"> </w:t>
      </w:r>
      <w:r w:rsidR="007F5B83">
        <w:rPr>
          <w:rFonts w:asciiTheme="minorBidi" w:hAnsiTheme="minorBidi" w:cstheme="minorBidi"/>
          <w:b/>
          <w:bCs/>
          <w:color w:val="000000"/>
          <w:szCs w:val="24"/>
          <w:lang w:bidi="he-IL"/>
        </w:rPr>
        <w:t>W</w:t>
      </w:r>
      <w:r w:rsidR="00601C44" w:rsidRPr="004427DC">
        <w:rPr>
          <w:rFonts w:asciiTheme="minorBidi" w:hAnsiTheme="minorBidi" w:cstheme="minorBidi"/>
          <w:b/>
          <w:bCs/>
          <w:color w:val="000000"/>
          <w:szCs w:val="24"/>
          <w:lang w:bidi="he-IL"/>
        </w:rPr>
        <w:t>riting his</w:t>
      </w:r>
      <w:r w:rsidRPr="004427DC">
        <w:rPr>
          <w:rFonts w:asciiTheme="minorBidi" w:hAnsiTheme="minorBidi" w:cstheme="minorBidi"/>
          <w:b/>
          <w:bCs/>
          <w:color w:val="000000"/>
          <w:szCs w:val="24"/>
          <w:lang w:bidi="he-IL"/>
        </w:rPr>
        <w:t xml:space="preserve"> Commentary </w:t>
      </w:r>
    </w:p>
    <w:p w:rsidR="0002613F" w:rsidRPr="0002613F" w:rsidRDefault="0002613F" w:rsidP="0002613F">
      <w:pPr>
        <w:jc w:val="both"/>
        <w:rPr>
          <w:rFonts w:asciiTheme="minorBidi" w:hAnsiTheme="minorBidi" w:cstheme="minorBidi"/>
          <w:color w:val="000000"/>
          <w:lang w:bidi="he-IL"/>
        </w:rPr>
      </w:pPr>
    </w:p>
    <w:p w:rsidR="009825CA" w:rsidRPr="004427DC" w:rsidRDefault="009825CA" w:rsidP="0002613F">
      <w:pPr>
        <w:pStyle w:val="ListParagraph"/>
        <w:numPr>
          <w:ilvl w:val="0"/>
          <w:numId w:val="5"/>
        </w:numPr>
        <w:jc w:val="both"/>
        <w:rPr>
          <w:rFonts w:asciiTheme="minorBidi" w:hAnsiTheme="minorBidi" w:cstheme="minorBidi"/>
          <w:b/>
          <w:bCs/>
          <w:color w:val="000000"/>
          <w:szCs w:val="24"/>
          <w:lang w:bidi="he-IL"/>
        </w:rPr>
      </w:pPr>
      <w:r w:rsidRPr="004427DC">
        <w:rPr>
          <w:rFonts w:asciiTheme="minorBidi" w:hAnsiTheme="minorBidi" w:cstheme="minorBidi"/>
          <w:b/>
          <w:bCs/>
          <w:color w:val="000000"/>
          <w:szCs w:val="24"/>
          <w:lang w:bidi="he-IL"/>
        </w:rPr>
        <w:t>Encourag</w:t>
      </w:r>
      <w:r w:rsidR="007F5B83">
        <w:rPr>
          <w:rFonts w:asciiTheme="minorBidi" w:hAnsiTheme="minorBidi" w:cstheme="minorBidi"/>
          <w:b/>
          <w:bCs/>
          <w:color w:val="000000"/>
          <w:szCs w:val="24"/>
          <w:lang w:bidi="he-IL"/>
        </w:rPr>
        <w:t>ing</w:t>
      </w:r>
      <w:r w:rsidRPr="004427DC">
        <w:rPr>
          <w:rFonts w:asciiTheme="minorBidi" w:hAnsiTheme="minorBidi" w:cstheme="minorBidi"/>
          <w:b/>
          <w:bCs/>
          <w:color w:val="000000"/>
          <w:szCs w:val="24"/>
          <w:lang w:bidi="he-IL"/>
        </w:rPr>
        <w:t xml:space="preserve"> the Study of Mishna</w:t>
      </w:r>
    </w:p>
    <w:p w:rsidR="00815DF5" w:rsidRPr="004427DC" w:rsidRDefault="009825CA"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published his commentary on the Mishna during the period of his first </w:t>
      </w:r>
      <w:r w:rsidR="00601C44" w:rsidRPr="004427DC">
        <w:rPr>
          <w:rFonts w:asciiTheme="minorBidi" w:hAnsiTheme="minorBidi" w:cstheme="minorBidi"/>
          <w:color w:val="000000"/>
          <w:lang w:bidi="he-IL"/>
        </w:rPr>
        <w:t xml:space="preserve">stint </w:t>
      </w:r>
      <w:r w:rsidRPr="004427DC">
        <w:rPr>
          <w:rFonts w:asciiTheme="minorBidi" w:hAnsiTheme="minorBidi" w:cstheme="minorBidi"/>
          <w:color w:val="000000"/>
          <w:lang w:bidi="he-IL"/>
        </w:rPr>
        <w:t xml:space="preserve">in Prague, while serving as a </w:t>
      </w:r>
      <w:r w:rsidRPr="004427DC">
        <w:rPr>
          <w:rFonts w:asciiTheme="minorBidi" w:hAnsiTheme="minorBidi" w:cstheme="minorBidi"/>
          <w:i/>
          <w:iCs/>
          <w:color w:val="000000"/>
          <w:lang w:bidi="he-IL"/>
        </w:rPr>
        <w:t>dayyan</w:t>
      </w:r>
      <w:r w:rsidR="00601C44" w:rsidRPr="004427DC">
        <w:rPr>
          <w:rFonts w:asciiTheme="minorBidi" w:hAnsiTheme="minorBidi" w:cstheme="minorBidi"/>
          <w:color w:val="000000"/>
          <w:lang w:bidi="he-IL"/>
        </w:rPr>
        <w:t xml:space="preserve"> (religious judge)</w:t>
      </w:r>
      <w:r w:rsidRPr="004427DC">
        <w:rPr>
          <w:rFonts w:asciiTheme="minorBidi" w:hAnsiTheme="minorBidi" w:cstheme="minorBidi"/>
          <w:i/>
          <w:iCs/>
          <w:color w:val="000000"/>
          <w:lang w:bidi="he-IL"/>
        </w:rPr>
        <w:t xml:space="preserve"> </w:t>
      </w:r>
      <w:r w:rsidRPr="004427DC">
        <w:rPr>
          <w:rFonts w:asciiTheme="minorBidi" w:hAnsiTheme="minorBidi" w:cstheme="minorBidi"/>
          <w:color w:val="000000"/>
          <w:lang w:bidi="he-IL"/>
        </w:rPr>
        <w:t xml:space="preserve">in the </w:t>
      </w:r>
      <w:r w:rsidRPr="004427DC">
        <w:rPr>
          <w:rFonts w:asciiTheme="minorBidi" w:hAnsiTheme="minorBidi" w:cstheme="minorBidi"/>
          <w:i/>
          <w:iCs/>
          <w:color w:val="000000"/>
          <w:lang w:bidi="he-IL"/>
        </w:rPr>
        <w:t>beit din</w:t>
      </w:r>
      <w:r w:rsidR="00601C44" w:rsidRPr="004427DC">
        <w:rPr>
          <w:rFonts w:asciiTheme="minorBidi" w:hAnsiTheme="minorBidi" w:cstheme="minorBidi"/>
          <w:i/>
          <w:iCs/>
          <w:color w:val="000000"/>
          <w:lang w:bidi="he-IL"/>
        </w:rPr>
        <w:t xml:space="preserve"> </w:t>
      </w:r>
      <w:r w:rsidR="00601C44" w:rsidRPr="004427DC">
        <w:rPr>
          <w:rFonts w:asciiTheme="minorBidi" w:hAnsiTheme="minorBidi" w:cstheme="minorBidi"/>
          <w:color w:val="000000"/>
          <w:lang w:bidi="he-IL"/>
        </w:rPr>
        <w:t>(religious court)</w:t>
      </w:r>
      <w:r w:rsidRPr="004427DC">
        <w:rPr>
          <w:rFonts w:asciiTheme="minorBidi" w:hAnsiTheme="minorBidi" w:cstheme="minorBidi"/>
          <w:i/>
          <w:iCs/>
          <w:color w:val="000000"/>
          <w:lang w:bidi="he-IL"/>
        </w:rPr>
        <w:t xml:space="preserve"> </w:t>
      </w:r>
      <w:r w:rsidRPr="004427DC">
        <w:rPr>
          <w:rFonts w:asciiTheme="minorBidi" w:hAnsiTheme="minorBidi" w:cstheme="minorBidi"/>
          <w:color w:val="000000"/>
          <w:lang w:bidi="he-IL"/>
        </w:rPr>
        <w:t xml:space="preserve">of the Maharal. It was first printed between the years 1614-1617, and </w:t>
      </w:r>
      <w:r w:rsidR="00601C44" w:rsidRPr="004427DC">
        <w:rPr>
          <w:rFonts w:asciiTheme="minorBidi" w:hAnsiTheme="minorBidi" w:cstheme="minorBidi"/>
          <w:color w:val="000000"/>
          <w:lang w:bidi="he-IL"/>
        </w:rPr>
        <w:t xml:space="preserve">was </w:t>
      </w:r>
      <w:r w:rsidRPr="004427DC">
        <w:rPr>
          <w:rFonts w:asciiTheme="minorBidi" w:hAnsiTheme="minorBidi" w:cstheme="minorBidi"/>
          <w:color w:val="000000"/>
          <w:lang w:bidi="he-IL"/>
        </w:rPr>
        <w:t xml:space="preserve">then printed a second time in Cracow between the years 1643-1644 after a number of </w:t>
      </w:r>
      <w:r w:rsidR="00815DF5" w:rsidRPr="004427DC">
        <w:rPr>
          <w:rFonts w:asciiTheme="minorBidi" w:hAnsiTheme="minorBidi" w:cstheme="minorBidi"/>
          <w:color w:val="000000"/>
          <w:lang w:bidi="he-IL"/>
        </w:rPr>
        <w:t xml:space="preserve">modifications. </w:t>
      </w:r>
    </w:p>
    <w:p w:rsidR="00815DF5" w:rsidRPr="004427DC" w:rsidRDefault="00815DF5" w:rsidP="0002613F">
      <w:pPr>
        <w:jc w:val="both"/>
        <w:rPr>
          <w:rFonts w:asciiTheme="minorBidi" w:hAnsiTheme="minorBidi" w:cstheme="minorBidi"/>
          <w:color w:val="000000"/>
          <w:lang w:bidi="he-IL"/>
        </w:rPr>
      </w:pPr>
    </w:p>
    <w:p w:rsidR="00815DF5" w:rsidRPr="004427DC" w:rsidRDefault="00815DF5"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explains </w:t>
      </w:r>
      <w:r w:rsidR="007F3641">
        <w:rPr>
          <w:rFonts w:asciiTheme="minorBidi" w:hAnsiTheme="minorBidi" w:cstheme="minorBidi"/>
          <w:color w:val="000000"/>
          <w:lang w:bidi="he-IL"/>
        </w:rPr>
        <w:t>his</w:t>
      </w:r>
      <w:r w:rsidR="007F3641"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motivation for writing </w:t>
      </w:r>
      <w:r w:rsidR="007F3641">
        <w:rPr>
          <w:rFonts w:asciiTheme="minorBidi" w:hAnsiTheme="minorBidi" w:cstheme="minorBidi"/>
          <w:color w:val="000000"/>
          <w:lang w:bidi="he-IL"/>
        </w:rPr>
        <w:t>the</w:t>
      </w:r>
      <w:r w:rsidR="007F3641"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commentary in his introduction to the work: </w:t>
      </w:r>
    </w:p>
    <w:p w:rsidR="00815DF5" w:rsidRPr="004427DC" w:rsidRDefault="00815DF5" w:rsidP="0002613F">
      <w:pPr>
        <w:jc w:val="both"/>
        <w:rPr>
          <w:rFonts w:asciiTheme="minorBidi" w:hAnsiTheme="minorBidi" w:cstheme="minorBidi"/>
          <w:color w:val="000000"/>
          <w:lang w:bidi="he-IL"/>
        </w:rPr>
      </w:pPr>
    </w:p>
    <w:p w:rsidR="005B7D12" w:rsidRDefault="005B7D12" w:rsidP="0002613F">
      <w:pPr>
        <w:ind w:left="720"/>
        <w:jc w:val="both"/>
        <w:rPr>
          <w:rFonts w:asciiTheme="minorBidi" w:hAnsiTheme="minorBidi" w:cstheme="minorBidi"/>
          <w:color w:val="000000"/>
          <w:lang w:bidi="he-IL"/>
        </w:rPr>
      </w:pPr>
      <w:r>
        <w:rPr>
          <w:rFonts w:asciiTheme="minorBidi" w:hAnsiTheme="minorBidi" w:cstheme="minorBidi"/>
          <w:color w:val="000000"/>
          <w:lang w:bidi="he-IL"/>
        </w:rPr>
        <w:t xml:space="preserve">In the days </w:t>
      </w:r>
      <w:r w:rsidR="00CC4531" w:rsidRPr="004427DC">
        <w:rPr>
          <w:rFonts w:asciiTheme="minorBidi" w:hAnsiTheme="minorBidi" w:cstheme="minorBidi"/>
          <w:color w:val="000000"/>
          <w:lang w:bidi="he-IL"/>
        </w:rPr>
        <w:t xml:space="preserve">[of] </w:t>
      </w:r>
      <w:r w:rsidR="00815DF5" w:rsidRPr="004427DC">
        <w:rPr>
          <w:rFonts w:asciiTheme="minorBidi" w:hAnsiTheme="minorBidi" w:cstheme="minorBidi"/>
          <w:color w:val="000000"/>
          <w:lang w:bidi="he-IL"/>
        </w:rPr>
        <w:t xml:space="preserve">our holy teacher Rabbi Yehuda Ha-nasi, this </w:t>
      </w:r>
      <w:r w:rsidR="00CC4531" w:rsidRPr="004427DC">
        <w:rPr>
          <w:rFonts w:asciiTheme="minorBidi" w:hAnsiTheme="minorBidi" w:cstheme="minorBidi"/>
          <w:color w:val="000000"/>
          <w:lang w:bidi="he-IL"/>
        </w:rPr>
        <w:t>Tannaitic teaching</w:t>
      </w:r>
      <w:r w:rsidR="00CC4531" w:rsidRPr="004427DC">
        <w:rPr>
          <w:rStyle w:val="FootnoteReference"/>
          <w:rFonts w:asciiTheme="minorBidi" w:hAnsiTheme="minorBidi" w:cstheme="minorBidi"/>
          <w:color w:val="000000"/>
          <w:lang w:bidi="he-IL"/>
        </w:rPr>
        <w:footnoteReference w:id="1"/>
      </w:r>
      <w:r w:rsidR="00815DF5" w:rsidRPr="004427DC">
        <w:rPr>
          <w:rFonts w:asciiTheme="minorBidi" w:hAnsiTheme="minorBidi" w:cstheme="minorBidi"/>
          <w:color w:val="000000"/>
          <w:lang w:bidi="he-IL"/>
        </w:rPr>
        <w:t xml:space="preserve"> was taught: Those who engage in [the study of] scripture, </w:t>
      </w:r>
      <w:r w:rsidR="00CC4531" w:rsidRPr="004427DC">
        <w:rPr>
          <w:rFonts w:asciiTheme="minorBidi" w:hAnsiTheme="minorBidi" w:cstheme="minorBidi"/>
          <w:color w:val="000000"/>
          <w:lang w:bidi="he-IL"/>
        </w:rPr>
        <w:t xml:space="preserve">[accomplish] </w:t>
      </w:r>
      <w:r w:rsidR="00815DF5" w:rsidRPr="004427DC">
        <w:rPr>
          <w:rFonts w:asciiTheme="minorBidi" w:hAnsiTheme="minorBidi" w:cstheme="minorBidi"/>
          <w:color w:val="000000"/>
          <w:lang w:bidi="he-IL"/>
        </w:rPr>
        <w:t>a measure [of Torah study]</w:t>
      </w:r>
      <w:r w:rsidR="00CC4531" w:rsidRPr="004427DC">
        <w:rPr>
          <w:rFonts w:asciiTheme="minorBidi" w:hAnsiTheme="minorBidi" w:cstheme="minorBidi"/>
          <w:color w:val="000000"/>
          <w:lang w:bidi="he-IL"/>
        </w:rPr>
        <w:t>,</w:t>
      </w:r>
      <w:r w:rsidR="00815DF5" w:rsidRPr="004427DC">
        <w:rPr>
          <w:rFonts w:asciiTheme="minorBidi" w:hAnsiTheme="minorBidi" w:cstheme="minorBidi"/>
          <w:color w:val="000000"/>
          <w:lang w:bidi="he-IL"/>
        </w:rPr>
        <w:t xml:space="preserve"> </w:t>
      </w:r>
      <w:r w:rsidR="00CC4531" w:rsidRPr="004427DC">
        <w:rPr>
          <w:rFonts w:asciiTheme="minorBidi" w:hAnsiTheme="minorBidi" w:cstheme="minorBidi"/>
          <w:color w:val="000000"/>
          <w:lang w:bidi="he-IL"/>
        </w:rPr>
        <w:t>but</w:t>
      </w:r>
      <w:r w:rsidR="00815DF5" w:rsidRPr="004427DC">
        <w:rPr>
          <w:rFonts w:asciiTheme="minorBidi" w:hAnsiTheme="minorBidi" w:cstheme="minorBidi"/>
          <w:color w:val="000000"/>
          <w:lang w:bidi="he-IL"/>
        </w:rPr>
        <w:t xml:space="preserve"> [it is] not a</w:t>
      </w:r>
      <w:r w:rsidR="00CC4531" w:rsidRPr="004427DC">
        <w:rPr>
          <w:rFonts w:asciiTheme="minorBidi" w:hAnsiTheme="minorBidi" w:cstheme="minorBidi"/>
          <w:color w:val="000000"/>
          <w:lang w:bidi="he-IL"/>
        </w:rPr>
        <w:t xml:space="preserve"> [large] measure; [those </w:t>
      </w:r>
      <w:r w:rsidR="00815DF5" w:rsidRPr="004427DC">
        <w:rPr>
          <w:rFonts w:asciiTheme="minorBidi" w:hAnsiTheme="minorBidi" w:cstheme="minorBidi"/>
          <w:color w:val="000000"/>
          <w:lang w:bidi="he-IL"/>
        </w:rPr>
        <w:t xml:space="preserve">who engage] in [the study of] Mishna, </w:t>
      </w:r>
      <w:r w:rsidR="00CC4531" w:rsidRPr="004427DC">
        <w:rPr>
          <w:rFonts w:asciiTheme="minorBidi" w:hAnsiTheme="minorBidi" w:cstheme="minorBidi"/>
          <w:color w:val="000000"/>
          <w:lang w:bidi="he-IL"/>
        </w:rPr>
        <w:t xml:space="preserve">[accomplish] </w:t>
      </w:r>
      <w:r w:rsidR="00815DF5" w:rsidRPr="004427DC">
        <w:rPr>
          <w:rFonts w:asciiTheme="minorBidi" w:hAnsiTheme="minorBidi" w:cstheme="minorBidi"/>
          <w:color w:val="000000"/>
          <w:lang w:bidi="he-IL"/>
        </w:rPr>
        <w:t xml:space="preserve">a </w:t>
      </w:r>
      <w:r w:rsidR="00CC4531" w:rsidRPr="004427DC">
        <w:rPr>
          <w:rFonts w:asciiTheme="minorBidi" w:hAnsiTheme="minorBidi" w:cstheme="minorBidi"/>
          <w:color w:val="000000"/>
          <w:lang w:bidi="he-IL"/>
        </w:rPr>
        <w:t>[large] measure, and receive</w:t>
      </w:r>
      <w:r w:rsidR="00815DF5" w:rsidRPr="004427DC">
        <w:rPr>
          <w:rFonts w:asciiTheme="minorBidi" w:hAnsiTheme="minorBidi" w:cstheme="minorBidi"/>
          <w:color w:val="000000"/>
          <w:lang w:bidi="he-IL"/>
        </w:rPr>
        <w:t xml:space="preserve"> reward for it; [</w:t>
      </w:r>
      <w:r w:rsidR="00CF551F">
        <w:rPr>
          <w:rFonts w:asciiTheme="minorBidi" w:hAnsiTheme="minorBidi" w:cstheme="minorBidi"/>
          <w:color w:val="000000"/>
          <w:lang w:bidi="he-IL"/>
        </w:rPr>
        <w:t>those</w:t>
      </w:r>
      <w:r w:rsidR="00CF551F" w:rsidRPr="004427DC">
        <w:rPr>
          <w:rFonts w:asciiTheme="minorBidi" w:hAnsiTheme="minorBidi" w:cstheme="minorBidi"/>
          <w:color w:val="000000"/>
          <w:lang w:bidi="he-IL"/>
        </w:rPr>
        <w:t xml:space="preserve"> </w:t>
      </w:r>
      <w:r w:rsidR="00815DF5" w:rsidRPr="004427DC">
        <w:rPr>
          <w:rFonts w:asciiTheme="minorBidi" w:hAnsiTheme="minorBidi" w:cstheme="minorBidi"/>
          <w:color w:val="000000"/>
          <w:lang w:bidi="he-IL"/>
        </w:rPr>
        <w:t>who engage in the study of] Gemara, there is no greater measure than this (</w:t>
      </w:r>
      <w:r w:rsidR="00815DF5" w:rsidRPr="004427DC">
        <w:rPr>
          <w:rFonts w:asciiTheme="minorBidi" w:hAnsiTheme="minorBidi" w:cstheme="minorBidi"/>
          <w:i/>
          <w:iCs/>
          <w:color w:val="000000"/>
          <w:lang w:bidi="he-IL"/>
        </w:rPr>
        <w:t xml:space="preserve">Bava Metzia </w:t>
      </w:r>
      <w:r w:rsidR="00CC4531" w:rsidRPr="004427DC">
        <w:rPr>
          <w:rFonts w:asciiTheme="minorBidi" w:hAnsiTheme="minorBidi" w:cstheme="minorBidi"/>
          <w:color w:val="000000"/>
          <w:lang w:bidi="he-IL"/>
        </w:rPr>
        <w:t>33a)</w:t>
      </w:r>
      <w:r>
        <w:rPr>
          <w:rFonts w:asciiTheme="minorBidi" w:hAnsiTheme="minorBidi" w:cstheme="minorBidi"/>
          <w:color w:val="000000"/>
          <w:lang w:bidi="he-IL"/>
        </w:rPr>
        <w:t>.</w:t>
      </w:r>
      <w:r w:rsidR="00CC4531" w:rsidRPr="004427DC">
        <w:rPr>
          <w:rFonts w:asciiTheme="minorBidi" w:hAnsiTheme="minorBidi" w:cstheme="minorBidi"/>
          <w:color w:val="000000"/>
          <w:lang w:bidi="he-IL"/>
        </w:rPr>
        <w:t xml:space="preserve"> </w:t>
      </w:r>
      <w:r>
        <w:rPr>
          <w:rFonts w:asciiTheme="minorBidi" w:hAnsiTheme="minorBidi" w:cstheme="minorBidi"/>
          <w:color w:val="000000"/>
          <w:lang w:bidi="he-IL"/>
        </w:rPr>
        <w:t xml:space="preserve">Following this teaching, </w:t>
      </w:r>
      <w:r w:rsidR="00815DF5" w:rsidRPr="004427DC">
        <w:rPr>
          <w:rFonts w:asciiTheme="minorBidi" w:hAnsiTheme="minorBidi" w:cstheme="minorBidi"/>
          <w:color w:val="000000"/>
          <w:lang w:bidi="he-IL"/>
        </w:rPr>
        <w:t xml:space="preserve">everyone </w:t>
      </w:r>
      <w:r w:rsidR="00CC4531" w:rsidRPr="004427DC">
        <w:rPr>
          <w:rFonts w:asciiTheme="minorBidi" w:hAnsiTheme="minorBidi" w:cstheme="minorBidi"/>
          <w:color w:val="000000"/>
          <w:lang w:bidi="he-IL"/>
        </w:rPr>
        <w:t xml:space="preserve">abandoned </w:t>
      </w:r>
      <w:r w:rsidR="00815DF5" w:rsidRPr="004427DC">
        <w:rPr>
          <w:rFonts w:asciiTheme="minorBidi" w:hAnsiTheme="minorBidi" w:cstheme="minorBidi"/>
          <w:color w:val="000000"/>
          <w:lang w:bidi="he-IL"/>
        </w:rPr>
        <w:t>the</w:t>
      </w:r>
      <w:r w:rsidR="00CC4531" w:rsidRPr="004427DC">
        <w:rPr>
          <w:rFonts w:asciiTheme="minorBidi" w:hAnsiTheme="minorBidi" w:cstheme="minorBidi"/>
          <w:color w:val="000000"/>
          <w:lang w:bidi="he-IL"/>
        </w:rPr>
        <w:t xml:space="preserve"> [study of]</w:t>
      </w:r>
      <w:r w:rsidR="00815DF5" w:rsidRPr="004427DC">
        <w:rPr>
          <w:rFonts w:asciiTheme="minorBidi" w:hAnsiTheme="minorBidi" w:cstheme="minorBidi"/>
          <w:color w:val="000000"/>
          <w:lang w:bidi="he-IL"/>
        </w:rPr>
        <w:t xml:space="preserve"> Mishna and </w:t>
      </w:r>
      <w:r w:rsidR="00CC4531" w:rsidRPr="004427DC">
        <w:rPr>
          <w:rFonts w:asciiTheme="minorBidi" w:hAnsiTheme="minorBidi" w:cstheme="minorBidi"/>
          <w:color w:val="000000"/>
          <w:lang w:bidi="he-IL"/>
        </w:rPr>
        <w:t xml:space="preserve">pursued </w:t>
      </w:r>
      <w:r w:rsidR="00815DF5" w:rsidRPr="004427DC">
        <w:rPr>
          <w:rFonts w:asciiTheme="minorBidi" w:hAnsiTheme="minorBidi" w:cstheme="minorBidi"/>
          <w:color w:val="000000"/>
          <w:lang w:bidi="he-IL"/>
        </w:rPr>
        <w:t>the</w:t>
      </w:r>
      <w:r w:rsidR="00CC4531" w:rsidRPr="004427DC">
        <w:rPr>
          <w:rFonts w:asciiTheme="minorBidi" w:hAnsiTheme="minorBidi" w:cstheme="minorBidi"/>
          <w:color w:val="000000"/>
          <w:lang w:bidi="he-IL"/>
        </w:rPr>
        <w:t xml:space="preserve"> [study of] Gemara</w:t>
      </w:r>
      <w:r>
        <w:rPr>
          <w:rFonts w:asciiTheme="minorBidi" w:hAnsiTheme="minorBidi" w:cstheme="minorBidi"/>
          <w:color w:val="000000"/>
          <w:lang w:bidi="he-IL"/>
        </w:rPr>
        <w:t>.</w:t>
      </w:r>
      <w:r w:rsidR="00CC4531" w:rsidRPr="004427DC">
        <w:rPr>
          <w:rFonts w:asciiTheme="minorBidi" w:hAnsiTheme="minorBidi" w:cstheme="minorBidi"/>
          <w:color w:val="000000"/>
          <w:lang w:bidi="he-IL"/>
        </w:rPr>
        <w:t xml:space="preserve"> </w:t>
      </w:r>
      <w:r>
        <w:rPr>
          <w:rFonts w:asciiTheme="minorBidi" w:hAnsiTheme="minorBidi" w:cstheme="minorBidi"/>
          <w:color w:val="000000"/>
          <w:lang w:bidi="he-IL"/>
        </w:rPr>
        <w:t>T</w:t>
      </w:r>
      <w:r w:rsidR="00815DF5" w:rsidRPr="004427DC">
        <w:rPr>
          <w:rFonts w:asciiTheme="minorBidi" w:hAnsiTheme="minorBidi" w:cstheme="minorBidi"/>
          <w:color w:val="000000"/>
          <w:lang w:bidi="he-IL"/>
        </w:rPr>
        <w:t xml:space="preserve">hen they interpreted: “And one should always run to [study] Mishna more than the Gemara,” as it is stated in the end of chapter two of </w:t>
      </w:r>
      <w:r w:rsidR="00815DF5" w:rsidRPr="004427DC">
        <w:rPr>
          <w:rFonts w:asciiTheme="minorBidi" w:hAnsiTheme="minorBidi" w:cstheme="minorBidi"/>
          <w:i/>
          <w:iCs/>
          <w:color w:val="000000"/>
          <w:lang w:bidi="he-IL"/>
        </w:rPr>
        <w:t xml:space="preserve">Bava Metzia </w:t>
      </w:r>
      <w:r w:rsidR="00CC4531" w:rsidRPr="004427DC">
        <w:rPr>
          <w:rFonts w:asciiTheme="minorBidi" w:hAnsiTheme="minorBidi" w:cstheme="minorBidi"/>
          <w:color w:val="000000"/>
          <w:lang w:bidi="he-IL"/>
        </w:rPr>
        <w:t>(33b)</w:t>
      </w:r>
      <w:r>
        <w:rPr>
          <w:rFonts w:asciiTheme="minorBidi" w:hAnsiTheme="minorBidi" w:cstheme="minorBidi"/>
          <w:color w:val="000000"/>
          <w:lang w:bidi="he-IL"/>
        </w:rPr>
        <w:t>.</w:t>
      </w:r>
      <w:r w:rsidR="00CC4531" w:rsidRPr="004427DC">
        <w:rPr>
          <w:rFonts w:asciiTheme="minorBidi" w:hAnsiTheme="minorBidi" w:cstheme="minorBidi"/>
          <w:color w:val="000000"/>
          <w:lang w:bidi="he-IL"/>
        </w:rPr>
        <w:t xml:space="preserve"> </w:t>
      </w:r>
    </w:p>
    <w:p w:rsidR="00635240" w:rsidRPr="004427DC" w:rsidRDefault="005B7D12" w:rsidP="0002613F">
      <w:pPr>
        <w:ind w:left="720"/>
        <w:jc w:val="both"/>
        <w:rPr>
          <w:rFonts w:asciiTheme="minorBidi" w:hAnsiTheme="minorBidi" w:cstheme="minorBidi"/>
          <w:color w:val="000000"/>
          <w:lang w:bidi="he-IL"/>
        </w:rPr>
      </w:pPr>
      <w:r>
        <w:rPr>
          <w:rFonts w:asciiTheme="minorBidi" w:hAnsiTheme="minorBidi" w:cstheme="minorBidi"/>
          <w:color w:val="000000"/>
          <w:lang w:bidi="he-IL"/>
        </w:rPr>
        <w:t>S</w:t>
      </w:r>
      <w:r w:rsidR="00815DF5" w:rsidRPr="004427DC">
        <w:rPr>
          <w:rFonts w:asciiTheme="minorBidi" w:hAnsiTheme="minorBidi" w:cstheme="minorBidi"/>
          <w:color w:val="000000"/>
          <w:lang w:bidi="he-IL"/>
        </w:rPr>
        <w:t>o too,</w:t>
      </w:r>
      <w:r w:rsidR="00CC4531" w:rsidRPr="004427DC">
        <w:rPr>
          <w:rFonts w:asciiTheme="minorBidi" w:hAnsiTheme="minorBidi" w:cstheme="minorBidi"/>
          <w:color w:val="000000"/>
          <w:lang w:bidi="he-IL"/>
        </w:rPr>
        <w:t xml:space="preserve"> [with regard to]</w:t>
      </w:r>
      <w:r w:rsidR="00815DF5" w:rsidRPr="004427DC">
        <w:rPr>
          <w:rFonts w:asciiTheme="minorBidi" w:hAnsiTheme="minorBidi" w:cstheme="minorBidi"/>
          <w:color w:val="000000"/>
          <w:lang w:bidi="he-IL"/>
        </w:rPr>
        <w:t xml:space="preserve"> our great teacher and rabbi, the </w:t>
      </w:r>
      <w:r w:rsidR="007F5B83" w:rsidRPr="004427DC">
        <w:rPr>
          <w:rFonts w:asciiTheme="minorBidi" w:hAnsiTheme="minorBidi" w:cstheme="minorBidi"/>
          <w:i/>
          <w:iCs/>
          <w:color w:val="000000"/>
          <w:lang w:bidi="he-IL"/>
        </w:rPr>
        <w:t>ga’on</w:t>
      </w:r>
      <w:r w:rsidRPr="0002613F">
        <w:rPr>
          <w:rFonts w:asciiTheme="minorBidi" w:hAnsiTheme="minorBidi" w:cstheme="minorBidi"/>
          <w:b/>
          <w:bCs/>
          <w:i/>
          <w:iCs/>
          <w:color w:val="000000"/>
          <w:lang w:bidi="he-IL"/>
        </w:rPr>
        <w:t xml:space="preserve"> </w:t>
      </w:r>
      <w:r w:rsidR="00815DF5" w:rsidRPr="004427DC">
        <w:rPr>
          <w:rFonts w:asciiTheme="minorBidi" w:hAnsiTheme="minorBidi" w:cstheme="minorBidi"/>
          <w:color w:val="000000"/>
          <w:lang w:bidi="he-IL"/>
        </w:rPr>
        <w:t>Rabbi Yehuda L</w:t>
      </w:r>
      <w:r w:rsidR="00BC4DA6" w:rsidRPr="004427DC">
        <w:rPr>
          <w:rFonts w:asciiTheme="minorBidi" w:hAnsiTheme="minorBidi" w:cstheme="minorBidi"/>
          <w:color w:val="000000"/>
          <w:lang w:bidi="he-IL"/>
        </w:rPr>
        <w:t>o</w:t>
      </w:r>
      <w:r w:rsidR="00815DF5" w:rsidRPr="004427DC">
        <w:rPr>
          <w:rFonts w:asciiTheme="minorBidi" w:hAnsiTheme="minorBidi" w:cstheme="minorBidi"/>
          <w:color w:val="000000"/>
          <w:lang w:bidi="he-IL"/>
        </w:rPr>
        <w:t>ew, son of Betzalel,</w:t>
      </w:r>
      <w:r w:rsidR="00635240" w:rsidRPr="004427DC">
        <w:rPr>
          <w:rStyle w:val="FootnoteReference"/>
          <w:rFonts w:asciiTheme="minorBidi" w:hAnsiTheme="minorBidi" w:cstheme="minorBidi"/>
          <w:color w:val="000000"/>
          <w:lang w:bidi="he-IL"/>
        </w:rPr>
        <w:footnoteReference w:id="2"/>
      </w:r>
      <w:r w:rsidR="00815DF5" w:rsidRPr="004427DC">
        <w:rPr>
          <w:rFonts w:asciiTheme="minorBidi" w:hAnsiTheme="minorBidi" w:cstheme="minorBidi"/>
          <w:color w:val="000000"/>
          <w:lang w:bidi="he-IL"/>
        </w:rPr>
        <w:t xml:space="preserve"> who was occupied wi</w:t>
      </w:r>
      <w:r w:rsidR="00CC4531" w:rsidRPr="004427DC">
        <w:rPr>
          <w:rFonts w:asciiTheme="minorBidi" w:hAnsiTheme="minorBidi" w:cstheme="minorBidi"/>
          <w:color w:val="000000"/>
          <w:lang w:bidi="he-IL"/>
        </w:rPr>
        <w:t>th sitting [studying Torah],</w:t>
      </w:r>
      <w:r w:rsidR="00815DF5" w:rsidRPr="004427DC">
        <w:rPr>
          <w:rFonts w:asciiTheme="minorBidi" w:hAnsiTheme="minorBidi" w:cstheme="minorBidi"/>
          <w:color w:val="000000"/>
          <w:lang w:bidi="he-IL"/>
        </w:rPr>
        <w:t xml:space="preserve"> </w:t>
      </w:r>
      <w:r w:rsidR="00CC4531" w:rsidRPr="004427DC">
        <w:rPr>
          <w:rFonts w:asciiTheme="minorBidi" w:hAnsiTheme="minorBidi" w:cstheme="minorBidi"/>
          <w:color w:val="000000"/>
          <w:lang w:bidi="he-IL"/>
        </w:rPr>
        <w:t xml:space="preserve">[a similar development occurred]: He </w:t>
      </w:r>
      <w:r w:rsidR="00815DF5" w:rsidRPr="004427DC">
        <w:rPr>
          <w:rFonts w:asciiTheme="minorBidi" w:hAnsiTheme="minorBidi" w:cstheme="minorBidi"/>
          <w:color w:val="000000"/>
          <w:lang w:bidi="he-IL"/>
        </w:rPr>
        <w:t xml:space="preserve">spread Torah to the </w:t>
      </w:r>
      <w:r w:rsidR="00CC4531" w:rsidRPr="004427DC">
        <w:rPr>
          <w:rFonts w:asciiTheme="minorBidi" w:hAnsiTheme="minorBidi" w:cstheme="minorBidi"/>
          <w:color w:val="000000"/>
          <w:lang w:bidi="he-IL"/>
        </w:rPr>
        <w:t>public</w:t>
      </w:r>
      <w:r w:rsidR="00815DF5" w:rsidRPr="004427DC">
        <w:rPr>
          <w:rFonts w:asciiTheme="minorBidi" w:hAnsiTheme="minorBidi" w:cstheme="minorBidi"/>
          <w:color w:val="000000"/>
          <w:lang w:bidi="he-IL"/>
        </w:rPr>
        <w:t xml:space="preserve"> in a </w:t>
      </w:r>
      <w:r w:rsidR="00CC4531" w:rsidRPr="004427DC">
        <w:rPr>
          <w:rFonts w:asciiTheme="minorBidi" w:hAnsiTheme="minorBidi" w:cstheme="minorBidi"/>
          <w:color w:val="000000"/>
          <w:lang w:bidi="he-IL"/>
        </w:rPr>
        <w:t xml:space="preserve">large </w:t>
      </w:r>
      <w:r w:rsidR="00815DF5" w:rsidRPr="004427DC">
        <w:rPr>
          <w:rFonts w:asciiTheme="minorBidi" w:hAnsiTheme="minorBidi" w:cstheme="minorBidi"/>
          <w:color w:val="000000"/>
          <w:lang w:bidi="he-IL"/>
        </w:rPr>
        <w:t xml:space="preserve">measure, which is the measure </w:t>
      </w:r>
      <w:r w:rsidR="00CC4531" w:rsidRPr="004427DC">
        <w:rPr>
          <w:rFonts w:asciiTheme="minorBidi" w:hAnsiTheme="minorBidi" w:cstheme="minorBidi"/>
          <w:color w:val="000000"/>
          <w:lang w:bidi="he-IL"/>
        </w:rPr>
        <w:t>of the Gemara, as is well known.</w:t>
      </w:r>
      <w:r w:rsidR="00815DF5" w:rsidRPr="004427DC">
        <w:rPr>
          <w:rFonts w:asciiTheme="minorBidi" w:hAnsiTheme="minorBidi" w:cstheme="minorBidi"/>
          <w:color w:val="000000"/>
          <w:lang w:bidi="he-IL"/>
        </w:rPr>
        <w:t xml:space="preserve"> Then he preached to run to</w:t>
      </w:r>
      <w:r w:rsidR="00A22902" w:rsidRPr="004427DC">
        <w:rPr>
          <w:rFonts w:asciiTheme="minorBidi" w:hAnsiTheme="minorBidi" w:cstheme="minorBidi"/>
          <w:color w:val="000000"/>
          <w:lang w:bidi="he-IL"/>
        </w:rPr>
        <w:t xml:space="preserve"> [study]</w:t>
      </w:r>
      <w:r w:rsidR="00815DF5" w:rsidRPr="004427DC">
        <w:rPr>
          <w:rFonts w:asciiTheme="minorBidi" w:hAnsiTheme="minorBidi" w:cstheme="minorBidi"/>
          <w:color w:val="000000"/>
          <w:lang w:bidi="he-IL"/>
        </w:rPr>
        <w:t xml:space="preserve"> Mishna, until multiple groups of k</w:t>
      </w:r>
      <w:r w:rsidR="00A22902" w:rsidRPr="004427DC">
        <w:rPr>
          <w:rFonts w:asciiTheme="minorBidi" w:hAnsiTheme="minorBidi" w:cstheme="minorBidi"/>
          <w:color w:val="000000"/>
          <w:lang w:bidi="he-IL"/>
        </w:rPr>
        <w:t>ings, who are the kings</w:t>
      </w:r>
      <w:r w:rsidR="00CF551F" w:rsidRPr="004427DC">
        <w:rPr>
          <w:rFonts w:asciiTheme="minorBidi" w:hAnsiTheme="minorBidi" w:cstheme="minorBidi"/>
          <w:color w:val="000000"/>
          <w:lang w:bidi="he-IL"/>
        </w:rPr>
        <w:t>—</w:t>
      </w:r>
      <w:r w:rsidR="00CF551F">
        <w:rPr>
          <w:rFonts w:asciiTheme="minorBidi" w:hAnsiTheme="minorBidi" w:cstheme="minorBidi"/>
          <w:color w:val="000000"/>
          <w:lang w:bidi="he-IL"/>
        </w:rPr>
        <w:t xml:space="preserve"> </w:t>
      </w:r>
      <w:r w:rsidR="00A22902" w:rsidRPr="004427DC">
        <w:rPr>
          <w:rFonts w:asciiTheme="minorBidi" w:hAnsiTheme="minorBidi" w:cstheme="minorBidi"/>
          <w:color w:val="000000"/>
          <w:lang w:bidi="he-IL"/>
        </w:rPr>
        <w:t>the R</w:t>
      </w:r>
      <w:r w:rsidR="00815DF5" w:rsidRPr="004427DC">
        <w:rPr>
          <w:rFonts w:asciiTheme="minorBidi" w:hAnsiTheme="minorBidi" w:cstheme="minorBidi"/>
          <w:color w:val="000000"/>
          <w:lang w:bidi="he-IL"/>
        </w:rPr>
        <w:t>ab</w:t>
      </w:r>
      <w:r w:rsidR="00A22902" w:rsidRPr="004427DC">
        <w:rPr>
          <w:rFonts w:asciiTheme="minorBidi" w:hAnsiTheme="minorBidi" w:cstheme="minorBidi"/>
          <w:color w:val="000000"/>
          <w:lang w:bidi="he-IL"/>
        </w:rPr>
        <w:t>bis (</w:t>
      </w:r>
      <w:r w:rsidR="00A22902" w:rsidRPr="004427DC">
        <w:rPr>
          <w:rFonts w:asciiTheme="minorBidi" w:hAnsiTheme="minorBidi" w:cstheme="minorBidi"/>
          <w:i/>
          <w:iCs/>
          <w:color w:val="000000"/>
          <w:lang w:bidi="he-IL"/>
        </w:rPr>
        <w:t>Gittin</w:t>
      </w:r>
      <w:r w:rsidR="00A22902" w:rsidRPr="004427DC">
        <w:rPr>
          <w:rFonts w:asciiTheme="minorBidi" w:hAnsiTheme="minorBidi" w:cstheme="minorBidi"/>
          <w:color w:val="000000"/>
          <w:lang w:bidi="he-IL"/>
        </w:rPr>
        <w:t xml:space="preserve"> 62a)</w:t>
      </w:r>
      <w:r w:rsidR="00CF551F">
        <w:rPr>
          <w:rFonts w:asciiTheme="minorBidi" w:hAnsiTheme="minorBidi" w:cstheme="minorBidi"/>
          <w:color w:val="000000"/>
          <w:lang w:bidi="he-IL"/>
        </w:rPr>
        <w:t xml:space="preserve"> </w:t>
      </w:r>
      <w:r w:rsidR="00A22902" w:rsidRPr="004427DC">
        <w:rPr>
          <w:rFonts w:asciiTheme="minorBidi" w:hAnsiTheme="minorBidi" w:cstheme="minorBidi"/>
          <w:color w:val="000000"/>
          <w:lang w:bidi="he-IL"/>
        </w:rPr>
        <w:t>—</w:t>
      </w:r>
      <w:r w:rsidR="00CF551F">
        <w:rPr>
          <w:rFonts w:asciiTheme="minorBidi" w:hAnsiTheme="minorBidi" w:cstheme="minorBidi"/>
          <w:color w:val="000000"/>
          <w:lang w:bidi="he-IL"/>
        </w:rPr>
        <w:t xml:space="preserve"> </w:t>
      </w:r>
      <w:r w:rsidR="00A22902" w:rsidRPr="004427DC">
        <w:rPr>
          <w:rFonts w:asciiTheme="minorBidi" w:hAnsiTheme="minorBidi" w:cstheme="minorBidi"/>
          <w:color w:val="000000"/>
          <w:lang w:bidi="he-IL"/>
        </w:rPr>
        <w:t>were developed.</w:t>
      </w:r>
      <w:r w:rsidR="00815DF5" w:rsidRPr="004427DC">
        <w:rPr>
          <w:rFonts w:asciiTheme="minorBidi" w:hAnsiTheme="minorBidi" w:cstheme="minorBidi"/>
          <w:color w:val="000000"/>
          <w:lang w:bidi="he-IL"/>
        </w:rPr>
        <w:t xml:space="preserve"> </w:t>
      </w:r>
      <w:r w:rsidR="00A22902" w:rsidRPr="004427DC">
        <w:rPr>
          <w:rFonts w:asciiTheme="minorBidi" w:hAnsiTheme="minorBidi" w:cstheme="minorBidi"/>
          <w:color w:val="000000"/>
          <w:lang w:bidi="he-IL"/>
        </w:rPr>
        <w:t>A</w:t>
      </w:r>
      <w:r w:rsidR="00815DF5" w:rsidRPr="004427DC">
        <w:rPr>
          <w:rFonts w:asciiTheme="minorBidi" w:hAnsiTheme="minorBidi" w:cstheme="minorBidi"/>
          <w:color w:val="000000"/>
          <w:lang w:bidi="he-IL"/>
        </w:rPr>
        <w:t>nd they engage in [</w:t>
      </w:r>
      <w:r w:rsidR="00A22902" w:rsidRPr="004427DC">
        <w:rPr>
          <w:rFonts w:asciiTheme="minorBidi" w:hAnsiTheme="minorBidi" w:cstheme="minorBidi"/>
          <w:color w:val="000000"/>
          <w:lang w:bidi="he-IL"/>
        </w:rPr>
        <w:t xml:space="preserve">the </w:t>
      </w:r>
      <w:r w:rsidR="00815DF5" w:rsidRPr="004427DC">
        <w:rPr>
          <w:rFonts w:asciiTheme="minorBidi" w:hAnsiTheme="minorBidi" w:cstheme="minorBidi"/>
          <w:color w:val="000000"/>
          <w:lang w:bidi="he-IL"/>
        </w:rPr>
        <w:t xml:space="preserve">study of] one chapter </w:t>
      </w:r>
      <w:r w:rsidR="00A22902" w:rsidRPr="004427DC">
        <w:rPr>
          <w:rFonts w:asciiTheme="minorBidi" w:hAnsiTheme="minorBidi" w:cstheme="minorBidi"/>
          <w:color w:val="000000"/>
          <w:lang w:bidi="he-IL"/>
        </w:rPr>
        <w:t xml:space="preserve">of </w:t>
      </w:r>
      <w:r w:rsidR="00815DF5" w:rsidRPr="004427DC">
        <w:rPr>
          <w:rFonts w:asciiTheme="minorBidi" w:hAnsiTheme="minorBidi" w:cstheme="minorBidi"/>
          <w:color w:val="000000"/>
          <w:lang w:bidi="he-IL"/>
        </w:rPr>
        <w:t xml:space="preserve">the chapters of the </w:t>
      </w:r>
      <w:r w:rsidR="00815DF5" w:rsidRPr="004427DC">
        <w:rPr>
          <w:rFonts w:asciiTheme="minorBidi" w:hAnsiTheme="minorBidi" w:cstheme="minorBidi"/>
          <w:i/>
          <w:iCs/>
          <w:color w:val="000000"/>
          <w:lang w:bidi="he-IL"/>
        </w:rPr>
        <w:t xml:space="preserve">mishnayot </w:t>
      </w:r>
      <w:r w:rsidR="00815DF5" w:rsidRPr="004427DC">
        <w:rPr>
          <w:rFonts w:asciiTheme="minorBidi" w:hAnsiTheme="minorBidi" w:cstheme="minorBidi"/>
          <w:color w:val="000000"/>
          <w:lang w:bidi="he-IL"/>
        </w:rPr>
        <w:t>every day, and repeat it over again and again. And this was from God</w:t>
      </w:r>
      <w:r w:rsidR="00635240" w:rsidRPr="004427DC">
        <w:rPr>
          <w:rFonts w:asciiTheme="minorBidi" w:hAnsiTheme="minorBidi" w:cstheme="minorBidi"/>
          <w:color w:val="000000"/>
          <w:lang w:bidi="he-IL"/>
        </w:rPr>
        <w:t xml:space="preserve"> [based on </w:t>
      </w:r>
      <w:r w:rsidR="00635240" w:rsidRPr="004427DC">
        <w:rPr>
          <w:rFonts w:asciiTheme="minorBidi" w:hAnsiTheme="minorBidi" w:cstheme="minorBidi"/>
          <w:i/>
          <w:iCs/>
          <w:color w:val="000000"/>
          <w:lang w:bidi="he-IL"/>
        </w:rPr>
        <w:t>Tehillim</w:t>
      </w:r>
      <w:r w:rsidR="008D3F5C" w:rsidRPr="004427DC">
        <w:rPr>
          <w:rFonts w:asciiTheme="minorBidi" w:hAnsiTheme="minorBidi" w:cstheme="minorBidi"/>
          <w:color w:val="000000"/>
          <w:lang w:bidi="he-IL"/>
        </w:rPr>
        <w:t xml:space="preserve"> 118:23</w:t>
      </w:r>
      <w:r w:rsidR="00635240" w:rsidRPr="004427DC">
        <w:rPr>
          <w:rFonts w:asciiTheme="minorBidi" w:hAnsiTheme="minorBidi" w:cstheme="minorBidi"/>
          <w:color w:val="000000"/>
          <w:lang w:bidi="he-IL"/>
        </w:rPr>
        <w:t>]</w:t>
      </w:r>
      <w:r w:rsidR="00815DF5" w:rsidRPr="004427DC">
        <w:rPr>
          <w:rFonts w:asciiTheme="minorBidi" w:hAnsiTheme="minorBidi" w:cstheme="minorBidi"/>
          <w:color w:val="000000"/>
          <w:lang w:bidi="he-IL"/>
        </w:rPr>
        <w:t>, a law not to be violated. Not only in the holy community of Prague</w:t>
      </w:r>
      <w:r w:rsidR="00A22902" w:rsidRPr="004427DC">
        <w:rPr>
          <w:rFonts w:asciiTheme="minorBidi" w:hAnsiTheme="minorBidi" w:cstheme="minorBidi"/>
          <w:color w:val="000000"/>
          <w:lang w:bidi="he-IL"/>
        </w:rPr>
        <w:t xml:space="preserve"> [was this practiced]</w:t>
      </w:r>
      <w:r w:rsidR="00815DF5" w:rsidRPr="004427DC">
        <w:rPr>
          <w:rFonts w:asciiTheme="minorBidi" w:hAnsiTheme="minorBidi" w:cstheme="minorBidi"/>
          <w:color w:val="000000"/>
          <w:lang w:bidi="he-IL"/>
        </w:rPr>
        <w:t xml:space="preserve">, </w:t>
      </w:r>
      <w:r w:rsidR="00CF551F">
        <w:rPr>
          <w:rFonts w:asciiTheme="minorBidi" w:hAnsiTheme="minorBidi" w:cstheme="minorBidi"/>
          <w:color w:val="000000"/>
          <w:lang w:bidi="he-IL"/>
        </w:rPr>
        <w:t>where</w:t>
      </w:r>
      <w:r w:rsidR="00635240" w:rsidRPr="004427DC">
        <w:rPr>
          <w:rFonts w:asciiTheme="minorBidi" w:hAnsiTheme="minorBidi" w:cstheme="minorBidi"/>
          <w:color w:val="000000"/>
          <w:lang w:bidi="he-IL"/>
        </w:rPr>
        <w:t xml:space="preserve"> the edict was given by </w:t>
      </w:r>
      <w:r w:rsidR="00635240" w:rsidRPr="004427DC">
        <w:rPr>
          <w:rFonts w:asciiTheme="minorBidi" w:hAnsiTheme="minorBidi" w:cstheme="minorBidi"/>
          <w:color w:val="000000"/>
          <w:lang w:bidi="he-IL"/>
        </w:rPr>
        <w:lastRenderedPageBreak/>
        <w:t xml:space="preserve">the aforementioned </w:t>
      </w:r>
      <w:r w:rsidR="00A22902" w:rsidRPr="004427DC">
        <w:rPr>
          <w:rFonts w:asciiTheme="minorBidi" w:hAnsiTheme="minorBidi" w:cstheme="minorBidi"/>
          <w:i/>
          <w:iCs/>
          <w:color w:val="000000"/>
          <w:lang w:bidi="he-IL"/>
        </w:rPr>
        <w:t>ga’on</w:t>
      </w:r>
      <w:r w:rsidR="00A22902" w:rsidRPr="004427DC">
        <w:rPr>
          <w:rFonts w:asciiTheme="minorBidi" w:hAnsiTheme="minorBidi" w:cstheme="minorBidi"/>
          <w:color w:val="000000"/>
          <w:lang w:bidi="he-IL"/>
        </w:rPr>
        <w:t>,</w:t>
      </w:r>
      <w:r w:rsidR="00635240" w:rsidRPr="004427DC">
        <w:rPr>
          <w:rFonts w:asciiTheme="minorBidi" w:hAnsiTheme="minorBidi" w:cstheme="minorBidi"/>
          <w:i/>
          <w:iCs/>
          <w:color w:val="000000"/>
          <w:lang w:bidi="he-IL"/>
        </w:rPr>
        <w:t xml:space="preserve"> </w:t>
      </w:r>
      <w:r w:rsidR="00A22902" w:rsidRPr="004427DC">
        <w:rPr>
          <w:rFonts w:asciiTheme="minorBidi" w:hAnsiTheme="minorBidi" w:cstheme="minorBidi"/>
          <w:color w:val="000000"/>
          <w:lang w:bidi="he-IL"/>
        </w:rPr>
        <w:t>b</w:t>
      </w:r>
      <w:r w:rsidR="00635240" w:rsidRPr="004427DC">
        <w:rPr>
          <w:rFonts w:asciiTheme="minorBidi" w:hAnsiTheme="minorBidi" w:cstheme="minorBidi"/>
          <w:color w:val="000000"/>
          <w:lang w:bidi="he-IL"/>
        </w:rPr>
        <w:t xml:space="preserve">ut also in other holy communities, near and far, </w:t>
      </w:r>
      <w:r w:rsidR="00A22902" w:rsidRPr="004427DC">
        <w:rPr>
          <w:rFonts w:asciiTheme="minorBidi" w:hAnsiTheme="minorBidi" w:cstheme="minorBidi"/>
          <w:color w:val="000000"/>
          <w:lang w:bidi="he-IL"/>
        </w:rPr>
        <w:t xml:space="preserve">they </w:t>
      </w:r>
      <w:r w:rsidR="00635240" w:rsidRPr="004427DC">
        <w:rPr>
          <w:rFonts w:asciiTheme="minorBidi" w:hAnsiTheme="minorBidi" w:cstheme="minorBidi"/>
          <w:color w:val="000000"/>
          <w:lang w:bidi="he-IL"/>
        </w:rPr>
        <w:t>upheld and acce</w:t>
      </w:r>
      <w:r w:rsidR="00A22902" w:rsidRPr="004427DC">
        <w:rPr>
          <w:rFonts w:asciiTheme="minorBidi" w:hAnsiTheme="minorBidi" w:cstheme="minorBidi"/>
          <w:color w:val="000000"/>
          <w:lang w:bidi="he-IL"/>
        </w:rPr>
        <w:t xml:space="preserve">pted upon themselves [based on </w:t>
      </w:r>
      <w:r w:rsidR="00A22902" w:rsidRPr="004427DC">
        <w:rPr>
          <w:rFonts w:asciiTheme="minorBidi" w:hAnsiTheme="minorBidi" w:cstheme="minorBidi"/>
          <w:i/>
          <w:iCs/>
          <w:color w:val="000000"/>
          <w:lang w:bidi="he-IL"/>
        </w:rPr>
        <w:t>E</w:t>
      </w:r>
      <w:r w:rsidR="00635240" w:rsidRPr="004427DC">
        <w:rPr>
          <w:rFonts w:asciiTheme="minorBidi" w:hAnsiTheme="minorBidi" w:cstheme="minorBidi"/>
          <w:i/>
          <w:iCs/>
          <w:color w:val="000000"/>
          <w:lang w:bidi="he-IL"/>
        </w:rPr>
        <w:t>sther</w:t>
      </w:r>
      <w:r w:rsidR="00635240" w:rsidRPr="004427DC">
        <w:rPr>
          <w:rFonts w:asciiTheme="minorBidi" w:hAnsiTheme="minorBidi" w:cstheme="minorBidi"/>
          <w:color w:val="000000"/>
          <w:lang w:bidi="he-IL"/>
        </w:rPr>
        <w:t xml:space="preserve"> 9</w:t>
      </w:r>
      <w:r w:rsidR="00A22902" w:rsidRPr="004427DC">
        <w:rPr>
          <w:rFonts w:asciiTheme="minorBidi" w:hAnsiTheme="minorBidi" w:cstheme="minorBidi"/>
          <w:color w:val="000000"/>
          <w:lang w:bidi="he-IL"/>
        </w:rPr>
        <w:t>:27</w:t>
      </w:r>
      <w:r w:rsidR="00635240" w:rsidRPr="004427DC">
        <w:rPr>
          <w:rFonts w:asciiTheme="minorBidi" w:hAnsiTheme="minorBidi" w:cstheme="minorBidi"/>
          <w:color w:val="000000"/>
          <w:lang w:bidi="he-IL"/>
        </w:rPr>
        <w:t>] to teach them in Israel.   (</w:t>
      </w:r>
      <w:r w:rsidR="00635240" w:rsidRPr="004427DC">
        <w:rPr>
          <w:rFonts w:asciiTheme="minorBidi" w:hAnsiTheme="minorBidi" w:cstheme="minorBidi"/>
          <w:i/>
          <w:iCs/>
          <w:color w:val="000000"/>
          <w:lang w:bidi="he-IL"/>
        </w:rPr>
        <w:t>Tosefot Yom Tov</w:t>
      </w:r>
      <w:r w:rsidR="00635240" w:rsidRPr="004427DC">
        <w:rPr>
          <w:rFonts w:asciiTheme="minorBidi" w:hAnsiTheme="minorBidi" w:cstheme="minorBidi"/>
          <w:color w:val="000000"/>
          <w:lang w:bidi="he-IL"/>
        </w:rPr>
        <w:t>, introduction to his commentary on the Mishna)</w:t>
      </w:r>
    </w:p>
    <w:p w:rsidR="00635240" w:rsidRPr="004427DC" w:rsidRDefault="00635240" w:rsidP="0002613F">
      <w:pPr>
        <w:jc w:val="both"/>
        <w:rPr>
          <w:rFonts w:asciiTheme="minorBidi" w:hAnsiTheme="minorBidi" w:cstheme="minorBidi"/>
          <w:color w:val="000000"/>
          <w:lang w:bidi="he-IL"/>
        </w:rPr>
      </w:pPr>
    </w:p>
    <w:p w:rsidR="00635240" w:rsidRPr="004427DC" w:rsidRDefault="00A22902"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In this passage, t</w:t>
      </w:r>
      <w:r w:rsidR="00635240" w:rsidRPr="004427DC">
        <w:rPr>
          <w:rFonts w:asciiTheme="minorBidi" w:hAnsiTheme="minorBidi" w:cstheme="minorBidi"/>
          <w:color w:val="000000"/>
          <w:lang w:bidi="he-IL"/>
        </w:rPr>
        <w:t xml:space="preserve">he </w:t>
      </w:r>
      <w:r w:rsidR="00635240"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refers to </w:t>
      </w:r>
      <w:r w:rsidR="00635240" w:rsidRPr="004427DC">
        <w:rPr>
          <w:rFonts w:asciiTheme="minorBidi" w:hAnsiTheme="minorBidi" w:cstheme="minorBidi"/>
          <w:color w:val="000000"/>
          <w:lang w:bidi="he-IL"/>
        </w:rPr>
        <w:t>the pedagogical approach of the Maharal</w:t>
      </w:r>
      <w:r w:rsidRPr="004427DC">
        <w:rPr>
          <w:rFonts w:asciiTheme="minorBidi" w:hAnsiTheme="minorBidi" w:cstheme="minorBidi"/>
          <w:color w:val="000000"/>
          <w:lang w:bidi="he-IL"/>
        </w:rPr>
        <w:t xml:space="preserve"> of e</w:t>
      </w:r>
      <w:r w:rsidR="00635240" w:rsidRPr="004427DC">
        <w:rPr>
          <w:rFonts w:asciiTheme="minorBidi" w:hAnsiTheme="minorBidi" w:cstheme="minorBidi"/>
          <w:color w:val="000000"/>
          <w:lang w:bidi="he-IL"/>
        </w:rPr>
        <w:t>ncourag</w:t>
      </w:r>
      <w:r w:rsidRPr="004427DC">
        <w:rPr>
          <w:rFonts w:asciiTheme="minorBidi" w:hAnsiTheme="minorBidi" w:cstheme="minorBidi"/>
          <w:color w:val="000000"/>
          <w:lang w:bidi="he-IL"/>
        </w:rPr>
        <w:t xml:space="preserve">ing the study of Mishna. With the encouragement of the Maharal, </w:t>
      </w:r>
      <w:r w:rsidR="00635240" w:rsidRPr="004427DC">
        <w:rPr>
          <w:rFonts w:asciiTheme="minorBidi" w:hAnsiTheme="minorBidi" w:cstheme="minorBidi"/>
          <w:color w:val="000000"/>
          <w:lang w:bidi="he-IL"/>
        </w:rPr>
        <w:t xml:space="preserve">numerous groups of </w:t>
      </w:r>
      <w:r w:rsidRPr="004427DC">
        <w:rPr>
          <w:rFonts w:asciiTheme="minorBidi" w:hAnsiTheme="minorBidi" w:cstheme="minorBidi"/>
          <w:color w:val="000000"/>
          <w:lang w:bidi="he-IL"/>
        </w:rPr>
        <w:t xml:space="preserve">people studying Mishna were </w:t>
      </w:r>
      <w:r w:rsidR="005B7D12" w:rsidRPr="004427DC">
        <w:rPr>
          <w:rFonts w:asciiTheme="minorBidi" w:hAnsiTheme="minorBidi" w:cstheme="minorBidi"/>
          <w:color w:val="000000"/>
          <w:lang w:bidi="he-IL"/>
        </w:rPr>
        <w:t xml:space="preserve">indeed </w:t>
      </w:r>
      <w:r w:rsidRPr="004427DC">
        <w:rPr>
          <w:rFonts w:asciiTheme="minorBidi" w:hAnsiTheme="minorBidi" w:cstheme="minorBidi"/>
          <w:color w:val="000000"/>
          <w:lang w:bidi="he-IL"/>
        </w:rPr>
        <w:t>formed during his lifetime</w:t>
      </w:r>
      <w:r w:rsidR="00635240" w:rsidRPr="004427DC">
        <w:rPr>
          <w:rFonts w:asciiTheme="minorBidi" w:hAnsiTheme="minorBidi" w:cstheme="minorBidi"/>
          <w:color w:val="000000"/>
          <w:lang w:bidi="he-IL"/>
        </w:rPr>
        <w:t xml:space="preserve">. The Maharal </w:t>
      </w:r>
      <w:r w:rsidRPr="004427DC">
        <w:rPr>
          <w:rFonts w:asciiTheme="minorBidi" w:hAnsiTheme="minorBidi" w:cstheme="minorBidi"/>
          <w:color w:val="000000"/>
          <w:lang w:bidi="he-IL"/>
        </w:rPr>
        <w:t>a</w:t>
      </w:r>
      <w:r w:rsidR="00635240" w:rsidRPr="004427DC">
        <w:rPr>
          <w:rFonts w:asciiTheme="minorBidi" w:hAnsiTheme="minorBidi" w:cstheme="minorBidi"/>
          <w:color w:val="000000"/>
          <w:lang w:bidi="he-IL"/>
        </w:rPr>
        <w:t xml:space="preserve">ddressed the importance of Mishna study in many places in his writings, </w:t>
      </w:r>
      <w:r w:rsidR="00804CFC" w:rsidRPr="004427DC">
        <w:rPr>
          <w:rFonts w:asciiTheme="minorBidi" w:hAnsiTheme="minorBidi" w:cstheme="minorBidi"/>
          <w:color w:val="000000"/>
          <w:lang w:bidi="he-IL"/>
        </w:rPr>
        <w:t>where he call</w:t>
      </w:r>
      <w:r w:rsidR="005B7D12">
        <w:rPr>
          <w:rFonts w:asciiTheme="minorBidi" w:hAnsiTheme="minorBidi" w:cstheme="minorBidi"/>
          <w:color w:val="000000"/>
          <w:lang w:bidi="he-IL"/>
        </w:rPr>
        <w:t>ed</w:t>
      </w:r>
      <w:r w:rsidR="00804CFC" w:rsidRPr="004427DC">
        <w:rPr>
          <w:rFonts w:asciiTheme="minorBidi" w:hAnsiTheme="minorBidi" w:cstheme="minorBidi"/>
          <w:color w:val="000000"/>
          <w:lang w:bidi="he-IL"/>
        </w:rPr>
        <w:t xml:space="preserve"> on the public to fulfill </w:t>
      </w:r>
      <w:r w:rsidR="00635240" w:rsidRPr="004427DC">
        <w:rPr>
          <w:rFonts w:asciiTheme="minorBidi" w:hAnsiTheme="minorBidi" w:cstheme="minorBidi"/>
          <w:color w:val="000000"/>
          <w:lang w:bidi="he-IL"/>
        </w:rPr>
        <w:t xml:space="preserve">the words of Chazal in the Mishna in </w:t>
      </w:r>
      <w:r w:rsidR="00635240" w:rsidRPr="004427DC">
        <w:rPr>
          <w:rFonts w:asciiTheme="minorBidi" w:hAnsiTheme="minorBidi" w:cstheme="minorBidi"/>
          <w:i/>
          <w:iCs/>
          <w:color w:val="000000"/>
          <w:lang w:bidi="he-IL"/>
        </w:rPr>
        <w:t xml:space="preserve">Pirkei Avot </w:t>
      </w:r>
      <w:r w:rsidR="00635240" w:rsidRPr="004427DC">
        <w:rPr>
          <w:rFonts w:asciiTheme="minorBidi" w:hAnsiTheme="minorBidi" w:cstheme="minorBidi"/>
          <w:color w:val="000000"/>
          <w:lang w:bidi="he-IL"/>
        </w:rPr>
        <w:t>(5:23)</w:t>
      </w:r>
      <w:r w:rsidR="00804CFC" w:rsidRPr="004427DC">
        <w:rPr>
          <w:rFonts w:asciiTheme="minorBidi" w:hAnsiTheme="minorBidi" w:cstheme="minorBidi"/>
          <w:color w:val="000000"/>
          <w:lang w:bidi="he-IL"/>
        </w:rPr>
        <w:t xml:space="preserve"> </w:t>
      </w:r>
      <w:r w:rsidR="005B7D12">
        <w:rPr>
          <w:rFonts w:asciiTheme="minorBidi" w:hAnsiTheme="minorBidi" w:cstheme="minorBidi"/>
          <w:color w:val="000000"/>
          <w:lang w:bidi="he-IL"/>
        </w:rPr>
        <w:t>where</w:t>
      </w:r>
      <w:r w:rsidR="005B7D12" w:rsidRPr="004427DC">
        <w:rPr>
          <w:rFonts w:asciiTheme="minorBidi" w:hAnsiTheme="minorBidi" w:cstheme="minorBidi"/>
          <w:color w:val="000000"/>
          <w:lang w:bidi="he-IL"/>
        </w:rPr>
        <w:t xml:space="preserve"> </w:t>
      </w:r>
      <w:r w:rsidR="00635240" w:rsidRPr="004427DC">
        <w:rPr>
          <w:rFonts w:asciiTheme="minorBidi" w:hAnsiTheme="minorBidi" w:cstheme="minorBidi"/>
          <w:color w:val="000000"/>
          <w:lang w:bidi="he-IL"/>
        </w:rPr>
        <w:t>the proper order of study is</w:t>
      </w:r>
      <w:r w:rsidR="00804CFC" w:rsidRPr="004427DC">
        <w:rPr>
          <w:rFonts w:asciiTheme="minorBidi" w:hAnsiTheme="minorBidi" w:cstheme="minorBidi"/>
          <w:color w:val="000000"/>
          <w:lang w:bidi="he-IL"/>
        </w:rPr>
        <w:t xml:space="preserve"> to begin with</w:t>
      </w:r>
      <w:r w:rsidR="00635240" w:rsidRPr="004427DC">
        <w:rPr>
          <w:rFonts w:asciiTheme="minorBidi" w:hAnsiTheme="minorBidi" w:cstheme="minorBidi"/>
          <w:color w:val="000000"/>
          <w:lang w:bidi="he-IL"/>
        </w:rPr>
        <w:t xml:space="preserve"> Tanakh, </w:t>
      </w:r>
      <w:r w:rsidR="00804CFC" w:rsidRPr="004427DC">
        <w:rPr>
          <w:rFonts w:asciiTheme="minorBidi" w:hAnsiTheme="minorBidi" w:cstheme="minorBidi"/>
          <w:color w:val="000000"/>
          <w:lang w:bidi="he-IL"/>
        </w:rPr>
        <w:t xml:space="preserve">then to study </w:t>
      </w:r>
      <w:r w:rsidR="00635240" w:rsidRPr="004427DC">
        <w:rPr>
          <w:rFonts w:asciiTheme="minorBidi" w:hAnsiTheme="minorBidi" w:cstheme="minorBidi"/>
          <w:color w:val="000000"/>
          <w:lang w:bidi="he-IL"/>
        </w:rPr>
        <w:t xml:space="preserve">Mishna, and </w:t>
      </w:r>
      <w:r w:rsidR="00804CFC" w:rsidRPr="004427DC">
        <w:rPr>
          <w:rFonts w:asciiTheme="minorBidi" w:hAnsiTheme="minorBidi" w:cstheme="minorBidi"/>
          <w:color w:val="000000"/>
          <w:lang w:bidi="he-IL"/>
        </w:rPr>
        <w:t xml:space="preserve">finally to study </w:t>
      </w:r>
      <w:r w:rsidR="00635240" w:rsidRPr="004427DC">
        <w:rPr>
          <w:rFonts w:asciiTheme="minorBidi" w:hAnsiTheme="minorBidi" w:cstheme="minorBidi"/>
          <w:color w:val="000000"/>
          <w:lang w:bidi="he-IL"/>
        </w:rPr>
        <w:t>Talmud.</w:t>
      </w:r>
      <w:r w:rsidR="00635240" w:rsidRPr="004427DC">
        <w:rPr>
          <w:rStyle w:val="FootnoteReference"/>
          <w:rFonts w:asciiTheme="minorBidi" w:hAnsiTheme="minorBidi" w:cstheme="minorBidi"/>
          <w:color w:val="000000"/>
          <w:lang w:bidi="he-IL"/>
        </w:rPr>
        <w:footnoteReference w:id="3"/>
      </w:r>
      <w:r w:rsidR="00635240" w:rsidRPr="004427DC">
        <w:rPr>
          <w:rFonts w:asciiTheme="minorBidi" w:hAnsiTheme="minorBidi" w:cstheme="minorBidi"/>
          <w:color w:val="000000"/>
          <w:lang w:bidi="he-IL"/>
        </w:rPr>
        <w:t xml:space="preserve"> </w:t>
      </w:r>
      <w:r w:rsidR="00815DF5" w:rsidRPr="004427DC">
        <w:rPr>
          <w:rFonts w:asciiTheme="minorBidi" w:hAnsiTheme="minorBidi" w:cstheme="minorBidi"/>
          <w:color w:val="000000"/>
          <w:lang w:bidi="he-IL"/>
        </w:rPr>
        <w:t xml:space="preserve">    </w:t>
      </w:r>
    </w:p>
    <w:p w:rsidR="00635240" w:rsidRPr="004427DC" w:rsidRDefault="00635240" w:rsidP="0002613F">
      <w:pPr>
        <w:jc w:val="both"/>
        <w:rPr>
          <w:rFonts w:asciiTheme="minorBidi" w:hAnsiTheme="minorBidi" w:cstheme="minorBidi"/>
          <w:color w:val="000000"/>
          <w:lang w:bidi="he-IL"/>
        </w:rPr>
      </w:pPr>
    </w:p>
    <w:p w:rsidR="00635240" w:rsidRPr="004427DC" w:rsidRDefault="00635240" w:rsidP="0002613F">
      <w:pPr>
        <w:pStyle w:val="ListParagraph"/>
        <w:numPr>
          <w:ilvl w:val="0"/>
          <w:numId w:val="5"/>
        </w:numPr>
        <w:jc w:val="both"/>
        <w:rPr>
          <w:rFonts w:asciiTheme="minorBidi" w:hAnsiTheme="minorBidi" w:cstheme="minorBidi"/>
          <w:b/>
          <w:bCs/>
          <w:color w:val="000000"/>
          <w:szCs w:val="24"/>
          <w:lang w:bidi="he-IL"/>
        </w:rPr>
      </w:pPr>
      <w:r w:rsidRPr="004427DC">
        <w:rPr>
          <w:rFonts w:asciiTheme="minorBidi" w:hAnsiTheme="minorBidi" w:cstheme="minorBidi"/>
          <w:b/>
          <w:bCs/>
          <w:color w:val="000000"/>
          <w:szCs w:val="24"/>
          <w:lang w:bidi="he-IL"/>
        </w:rPr>
        <w:t xml:space="preserve">The </w:t>
      </w:r>
      <w:r w:rsidR="007F5B83">
        <w:rPr>
          <w:rFonts w:asciiTheme="minorBidi" w:hAnsiTheme="minorBidi" w:cstheme="minorBidi"/>
          <w:b/>
          <w:bCs/>
          <w:color w:val="000000"/>
          <w:szCs w:val="24"/>
          <w:lang w:bidi="he-IL"/>
        </w:rPr>
        <w:t>R</w:t>
      </w:r>
      <w:r w:rsidRPr="004427DC">
        <w:rPr>
          <w:rFonts w:asciiTheme="minorBidi" w:hAnsiTheme="minorBidi" w:cstheme="minorBidi"/>
          <w:b/>
          <w:bCs/>
          <w:color w:val="000000"/>
          <w:szCs w:val="24"/>
          <w:lang w:bidi="he-IL"/>
        </w:rPr>
        <w:t xml:space="preserve">elationship between the </w:t>
      </w:r>
      <w:r w:rsidRPr="004427DC">
        <w:rPr>
          <w:rFonts w:asciiTheme="minorBidi" w:hAnsiTheme="minorBidi" w:cstheme="minorBidi"/>
          <w:b/>
          <w:bCs/>
          <w:i/>
          <w:iCs/>
          <w:color w:val="000000"/>
          <w:szCs w:val="24"/>
          <w:lang w:bidi="he-IL"/>
        </w:rPr>
        <w:t xml:space="preserve">Tosefot Yom Tov </w:t>
      </w:r>
      <w:r w:rsidRPr="004427DC">
        <w:rPr>
          <w:rFonts w:asciiTheme="minorBidi" w:hAnsiTheme="minorBidi" w:cstheme="minorBidi"/>
          <w:b/>
          <w:bCs/>
          <w:color w:val="000000"/>
          <w:szCs w:val="24"/>
          <w:lang w:bidi="he-IL"/>
        </w:rPr>
        <w:t xml:space="preserve">and the </w:t>
      </w:r>
      <w:r w:rsidR="007F5B83">
        <w:rPr>
          <w:rFonts w:asciiTheme="minorBidi" w:hAnsiTheme="minorBidi" w:cstheme="minorBidi"/>
          <w:b/>
          <w:bCs/>
          <w:color w:val="000000"/>
          <w:szCs w:val="24"/>
          <w:lang w:bidi="he-IL"/>
        </w:rPr>
        <w:t>C</w:t>
      </w:r>
      <w:r w:rsidRPr="004427DC">
        <w:rPr>
          <w:rFonts w:asciiTheme="minorBidi" w:hAnsiTheme="minorBidi" w:cstheme="minorBidi"/>
          <w:b/>
          <w:bCs/>
          <w:color w:val="000000"/>
          <w:szCs w:val="24"/>
          <w:lang w:bidi="he-IL"/>
        </w:rPr>
        <w:t>ommentary of Rav Ovadya of Bartenura</w:t>
      </w:r>
    </w:p>
    <w:p w:rsidR="00635240" w:rsidRPr="004427DC" w:rsidRDefault="00635240"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lastRenderedPageBreak/>
        <w:t xml:space="preserve">The </w:t>
      </w:r>
      <w:r w:rsidR="00804CFC" w:rsidRPr="004427DC">
        <w:rPr>
          <w:rFonts w:asciiTheme="minorBidi" w:hAnsiTheme="minorBidi" w:cstheme="minorBidi"/>
          <w:color w:val="000000"/>
          <w:lang w:bidi="he-IL"/>
        </w:rPr>
        <w:t xml:space="preserve">motivation of the </w:t>
      </w:r>
      <w:r w:rsidRPr="004427DC">
        <w:rPr>
          <w:rFonts w:asciiTheme="minorBidi" w:hAnsiTheme="minorBidi" w:cstheme="minorBidi"/>
          <w:i/>
          <w:iCs/>
          <w:color w:val="000000"/>
          <w:lang w:bidi="he-IL"/>
        </w:rPr>
        <w:t xml:space="preserve">Tosefot Yom Tov </w:t>
      </w:r>
      <w:r w:rsidR="00804CFC" w:rsidRPr="004427DC">
        <w:rPr>
          <w:rFonts w:asciiTheme="minorBidi" w:hAnsiTheme="minorBidi" w:cstheme="minorBidi"/>
          <w:color w:val="000000"/>
          <w:lang w:bidi="he-IL"/>
        </w:rPr>
        <w:t>in writing his commentary is discussed explicitly in the</w:t>
      </w:r>
      <w:r w:rsidRPr="004427DC">
        <w:rPr>
          <w:rFonts w:asciiTheme="minorBidi" w:hAnsiTheme="minorBidi" w:cstheme="minorBidi"/>
          <w:color w:val="000000"/>
          <w:lang w:bidi="he-IL"/>
        </w:rPr>
        <w:t xml:space="preserve"> introduction to his work. After he describes the study groups of Mishna </w:t>
      </w:r>
      <w:r w:rsidR="00804CFC" w:rsidRPr="004427DC">
        <w:rPr>
          <w:rFonts w:asciiTheme="minorBidi" w:hAnsiTheme="minorBidi" w:cstheme="minorBidi"/>
          <w:color w:val="000000"/>
          <w:lang w:bidi="he-IL"/>
        </w:rPr>
        <w:t xml:space="preserve">created </w:t>
      </w:r>
      <w:r w:rsidRPr="004427DC">
        <w:rPr>
          <w:rFonts w:asciiTheme="minorBidi" w:hAnsiTheme="minorBidi" w:cstheme="minorBidi"/>
          <w:color w:val="000000"/>
          <w:lang w:bidi="he-IL"/>
        </w:rPr>
        <w:t xml:space="preserve">in Prague, he writes that they first studied the Mishna with the commentary of Rav Ovadya of Bartenura, and this study convinced him that a new, additional commentary was necessary. </w:t>
      </w:r>
    </w:p>
    <w:p w:rsidR="00320ABE" w:rsidRPr="004427DC" w:rsidRDefault="00320ABE" w:rsidP="0002613F">
      <w:pPr>
        <w:jc w:val="both"/>
        <w:rPr>
          <w:rFonts w:asciiTheme="minorBidi" w:hAnsiTheme="minorBidi" w:cstheme="minorBidi"/>
          <w:color w:val="000000"/>
          <w:lang w:bidi="he-IL"/>
        </w:rPr>
      </w:pPr>
    </w:p>
    <w:p w:rsidR="007F5B83" w:rsidRDefault="00635240"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And when I traversed the great and</w:t>
      </w:r>
      <w:r w:rsidR="00804CFC" w:rsidRPr="004427DC">
        <w:rPr>
          <w:rFonts w:asciiTheme="minorBidi" w:hAnsiTheme="minorBidi" w:cstheme="minorBidi"/>
          <w:color w:val="000000"/>
          <w:lang w:bidi="he-IL"/>
        </w:rPr>
        <w:t xml:space="preserve"> wide sea [of Mishna], there were</w:t>
      </w:r>
      <w:r w:rsidRPr="004427DC">
        <w:rPr>
          <w:rFonts w:asciiTheme="minorBidi" w:hAnsiTheme="minorBidi" w:cstheme="minorBidi"/>
          <w:color w:val="000000"/>
          <w:lang w:bidi="he-IL"/>
        </w:rPr>
        <w:t xml:space="preserve"> an innumerable number of hints (based on </w:t>
      </w:r>
      <w:r w:rsidRPr="004427DC">
        <w:rPr>
          <w:rFonts w:asciiTheme="minorBidi" w:hAnsiTheme="minorBidi" w:cstheme="minorBidi"/>
          <w:i/>
          <w:iCs/>
          <w:color w:val="000000"/>
          <w:lang w:bidi="he-IL"/>
        </w:rPr>
        <w:t>Tehillim</w:t>
      </w:r>
      <w:r w:rsidRPr="004427DC">
        <w:rPr>
          <w:rFonts w:asciiTheme="minorBidi" w:hAnsiTheme="minorBidi" w:cstheme="minorBidi"/>
          <w:color w:val="000000"/>
          <w:lang w:bidi="he-IL"/>
        </w:rPr>
        <w:t xml:space="preserve"> 104:25); small issues with big ones. There my humble opinion will go until the place of its hand reaches. And we found a </w:t>
      </w:r>
      <w:r w:rsidR="005B7D12">
        <w:rPr>
          <w:rFonts w:asciiTheme="minorBidi" w:hAnsiTheme="minorBidi" w:cstheme="minorBidi"/>
          <w:color w:val="000000"/>
          <w:lang w:bidi="he-IL"/>
        </w:rPr>
        <w:t>n</w:t>
      </w:r>
      <w:r w:rsidRPr="004427DC">
        <w:rPr>
          <w:rFonts w:asciiTheme="minorBidi" w:hAnsiTheme="minorBidi" w:cstheme="minorBidi"/>
          <w:color w:val="000000"/>
          <w:lang w:bidi="he-IL"/>
        </w:rPr>
        <w:t xml:space="preserve">umber of gates of the Mishna concealed, not explained. And likewise, a number of </w:t>
      </w:r>
      <w:r w:rsidRPr="004427DC">
        <w:rPr>
          <w:rFonts w:asciiTheme="minorBidi" w:hAnsiTheme="minorBidi" w:cstheme="minorBidi"/>
          <w:i/>
          <w:iCs/>
          <w:color w:val="000000"/>
          <w:lang w:bidi="he-IL"/>
        </w:rPr>
        <w:t xml:space="preserve">mishnayot </w:t>
      </w:r>
      <w:r w:rsidRPr="004427DC">
        <w:rPr>
          <w:rFonts w:asciiTheme="minorBidi" w:hAnsiTheme="minorBidi" w:cstheme="minorBidi"/>
          <w:color w:val="000000"/>
          <w:lang w:bidi="he-IL"/>
        </w:rPr>
        <w:t xml:space="preserve">that contradict each other </w:t>
      </w:r>
      <w:r w:rsidR="005B7D12">
        <w:rPr>
          <w:rFonts w:asciiTheme="minorBidi" w:hAnsiTheme="minorBidi" w:cstheme="minorBidi"/>
          <w:color w:val="000000"/>
          <w:lang w:bidi="he-IL"/>
        </w:rPr>
        <w:t xml:space="preserve">which were not resolved. </w:t>
      </w:r>
      <w:r w:rsidRPr="004427DC">
        <w:rPr>
          <w:rFonts w:asciiTheme="minorBidi" w:hAnsiTheme="minorBidi" w:cstheme="minorBidi"/>
          <w:color w:val="000000"/>
          <w:lang w:bidi="he-IL"/>
        </w:rPr>
        <w:t xml:space="preserve">And all this is not a deficiency of the commentary. </w:t>
      </w:r>
      <w:r w:rsidR="005B7D12">
        <w:rPr>
          <w:rFonts w:asciiTheme="minorBidi" w:hAnsiTheme="minorBidi" w:cstheme="minorBidi"/>
          <w:color w:val="000000"/>
          <w:lang w:bidi="he-IL"/>
        </w:rPr>
        <w:t>Instead</w:t>
      </w:r>
      <w:r w:rsidRPr="004427DC">
        <w:rPr>
          <w:rFonts w:asciiTheme="minorBidi" w:hAnsiTheme="minorBidi" w:cstheme="minorBidi"/>
          <w:color w:val="000000"/>
          <w:lang w:bidi="he-IL"/>
        </w:rPr>
        <w:t>, the deficiency is on our part… as the commentary knew [the meaning] but did not explain it, as he thought that it [</w:t>
      </w:r>
      <w:r w:rsidR="00CF551F">
        <w:rPr>
          <w:rFonts w:asciiTheme="minorBidi" w:hAnsiTheme="minorBidi" w:cstheme="minorBidi"/>
          <w:color w:val="000000"/>
          <w:lang w:bidi="he-IL"/>
        </w:rPr>
        <w:t>wa</w:t>
      </w:r>
      <w:r w:rsidRPr="004427DC">
        <w:rPr>
          <w:rFonts w:asciiTheme="minorBidi" w:hAnsiTheme="minorBidi" w:cstheme="minorBidi"/>
          <w:color w:val="000000"/>
          <w:lang w:bidi="he-IL"/>
        </w:rPr>
        <w:t>s so clear, it] need</w:t>
      </w:r>
      <w:r w:rsidR="005B7D12">
        <w:rPr>
          <w:rFonts w:asciiTheme="minorBidi" w:hAnsiTheme="minorBidi" w:cstheme="minorBidi"/>
          <w:color w:val="000000"/>
          <w:lang w:bidi="he-IL"/>
        </w:rPr>
        <w:t>ed</w:t>
      </w:r>
      <w:r w:rsidRPr="004427DC">
        <w:rPr>
          <w:rFonts w:asciiTheme="minorBidi" w:hAnsiTheme="minorBidi" w:cstheme="minorBidi"/>
          <w:color w:val="000000"/>
          <w:lang w:bidi="he-IL"/>
        </w:rPr>
        <w:t xml:space="preserve"> no explanation…</w:t>
      </w:r>
      <w:r w:rsidR="00804CFC" w:rsidRPr="004427DC">
        <w:rPr>
          <w:rFonts w:asciiTheme="minorBidi" w:hAnsiTheme="minorBidi" w:cstheme="minorBidi"/>
          <w:color w:val="000000"/>
          <w:lang w:bidi="he-IL"/>
        </w:rPr>
        <w:t xml:space="preserve"> b</w:t>
      </w:r>
      <w:r w:rsidR="00EC219A" w:rsidRPr="004427DC">
        <w:rPr>
          <w:rFonts w:asciiTheme="minorBidi" w:hAnsiTheme="minorBidi" w:cstheme="minorBidi"/>
          <w:color w:val="000000"/>
          <w:lang w:bidi="he-IL"/>
        </w:rPr>
        <w:t xml:space="preserve">ut also see that in the commentary [of the Bartenura] itself there are clear and revealed contradictions. </w:t>
      </w:r>
    </w:p>
    <w:p w:rsidR="00635240" w:rsidRPr="004427DC" w:rsidRDefault="00EC219A"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In the majority [of cases], [this is] because sometimes he followed the explanation of Rabbi X, and </w:t>
      </w:r>
      <w:r w:rsidR="00CF551F">
        <w:rPr>
          <w:rFonts w:asciiTheme="minorBidi" w:hAnsiTheme="minorBidi" w:cstheme="minorBidi"/>
          <w:color w:val="000000"/>
          <w:lang w:bidi="he-IL"/>
        </w:rPr>
        <w:t xml:space="preserve">other </w:t>
      </w:r>
      <w:r w:rsidRPr="004427DC">
        <w:rPr>
          <w:rFonts w:asciiTheme="minorBidi" w:hAnsiTheme="minorBidi" w:cstheme="minorBidi"/>
          <w:color w:val="000000"/>
          <w:lang w:bidi="he-IL"/>
        </w:rPr>
        <w:t xml:space="preserve">times [he followed] the explanation of Rabbi Y. And it also happens occasionally that he combines the two explanations [together], but </w:t>
      </w:r>
      <w:r w:rsidR="005B7D12">
        <w:rPr>
          <w:rFonts w:asciiTheme="minorBidi" w:hAnsiTheme="minorBidi" w:cstheme="minorBidi"/>
          <w:color w:val="000000"/>
          <w:lang w:bidi="he-IL"/>
        </w:rPr>
        <w:t>this</w:t>
      </w:r>
      <w:r w:rsidRPr="004427DC">
        <w:rPr>
          <w:rFonts w:asciiTheme="minorBidi" w:hAnsiTheme="minorBidi" w:cstheme="minorBidi"/>
          <w:color w:val="000000"/>
          <w:lang w:bidi="he-IL"/>
        </w:rPr>
        <w:t xml:space="preserve"> does not make sense, and sometimes his words themselves require explanation. All of this my eye saw. </w:t>
      </w:r>
      <w:r w:rsidR="00635240" w:rsidRPr="004427DC">
        <w:rPr>
          <w:rFonts w:asciiTheme="minorBidi" w:hAnsiTheme="minorBidi" w:cstheme="minorBidi"/>
          <w:color w:val="000000"/>
          <w:lang w:bidi="he-IL"/>
        </w:rPr>
        <w:t xml:space="preserve">  (Introduction to the </w:t>
      </w:r>
      <w:r w:rsidR="00635240" w:rsidRPr="004427DC">
        <w:rPr>
          <w:rFonts w:asciiTheme="minorBidi" w:hAnsiTheme="minorBidi" w:cstheme="minorBidi"/>
          <w:i/>
          <w:iCs/>
          <w:color w:val="000000"/>
          <w:lang w:bidi="he-IL"/>
        </w:rPr>
        <w:t xml:space="preserve">Tosefot Yom Tov </w:t>
      </w:r>
      <w:r w:rsidR="00635240" w:rsidRPr="004427DC">
        <w:rPr>
          <w:rFonts w:asciiTheme="minorBidi" w:hAnsiTheme="minorBidi" w:cstheme="minorBidi"/>
          <w:color w:val="000000"/>
          <w:lang w:bidi="he-IL"/>
        </w:rPr>
        <w:t xml:space="preserve">on the Mishna)        </w:t>
      </w:r>
    </w:p>
    <w:p w:rsidR="00EC219A" w:rsidRPr="004427DC" w:rsidRDefault="00EC219A" w:rsidP="0002613F">
      <w:pPr>
        <w:jc w:val="both"/>
        <w:rPr>
          <w:rFonts w:asciiTheme="minorBidi" w:hAnsiTheme="minorBidi" w:cstheme="minorBidi"/>
          <w:color w:val="000000"/>
          <w:lang w:bidi="he-IL"/>
        </w:rPr>
      </w:pPr>
    </w:p>
    <w:p w:rsidR="00EC219A" w:rsidRPr="004427DC" w:rsidRDefault="00EC219A"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w:t>
      </w:r>
      <w:r w:rsidRPr="004427DC">
        <w:rPr>
          <w:rFonts w:asciiTheme="minorBidi" w:hAnsiTheme="minorBidi" w:cstheme="minorBidi"/>
          <w:i/>
          <w:iCs/>
          <w:color w:val="000000"/>
          <w:lang w:bidi="he-IL"/>
        </w:rPr>
        <w:t xml:space="preserve">Tosefot Yom Tov </w:t>
      </w:r>
      <w:r w:rsidR="00923741" w:rsidRPr="004427DC">
        <w:rPr>
          <w:rFonts w:asciiTheme="minorBidi" w:hAnsiTheme="minorBidi" w:cstheme="minorBidi"/>
          <w:iCs/>
          <w:color w:val="000000"/>
          <w:lang w:bidi="he-IL"/>
        </w:rPr>
        <w:t xml:space="preserve">then </w:t>
      </w:r>
      <w:r w:rsidRPr="004427DC">
        <w:rPr>
          <w:rFonts w:asciiTheme="minorBidi" w:hAnsiTheme="minorBidi" w:cstheme="minorBidi"/>
          <w:color w:val="000000"/>
          <w:lang w:bidi="he-IL"/>
        </w:rPr>
        <w:t>writes that his comm</w:t>
      </w:r>
      <w:r w:rsidR="00804CFC" w:rsidRPr="004427DC">
        <w:rPr>
          <w:rFonts w:asciiTheme="minorBidi" w:hAnsiTheme="minorBidi" w:cstheme="minorBidi"/>
          <w:color w:val="000000"/>
          <w:lang w:bidi="he-IL"/>
        </w:rPr>
        <w:t xml:space="preserve">entary should be viewed as </w:t>
      </w:r>
      <w:r w:rsidR="0019524A" w:rsidRPr="004427DC">
        <w:rPr>
          <w:rFonts w:asciiTheme="minorBidi" w:hAnsiTheme="minorBidi" w:cstheme="minorBidi"/>
          <w:color w:val="000000"/>
          <w:lang w:bidi="he-IL"/>
        </w:rPr>
        <w:t xml:space="preserve">complementary </w:t>
      </w:r>
      <w:r w:rsidR="00804CFC" w:rsidRPr="004427DC">
        <w:rPr>
          <w:rFonts w:asciiTheme="minorBidi" w:hAnsiTheme="minorBidi" w:cstheme="minorBidi"/>
          <w:color w:val="000000"/>
          <w:lang w:bidi="he-IL"/>
        </w:rPr>
        <w:t>t</w:t>
      </w:r>
      <w:r w:rsidRPr="004427DC">
        <w:rPr>
          <w:rFonts w:asciiTheme="minorBidi" w:hAnsiTheme="minorBidi" w:cstheme="minorBidi"/>
          <w:color w:val="000000"/>
          <w:lang w:bidi="he-IL"/>
        </w:rPr>
        <w:t xml:space="preserve">o the commentary of the Bartenura, </w:t>
      </w:r>
      <w:r w:rsidR="00E632D4">
        <w:rPr>
          <w:rFonts w:asciiTheme="minorBidi" w:hAnsiTheme="minorBidi" w:cstheme="minorBidi"/>
          <w:color w:val="000000"/>
          <w:lang w:bidi="he-IL"/>
        </w:rPr>
        <w:t xml:space="preserve">since he comments </w:t>
      </w:r>
      <w:r w:rsidR="004A75EC">
        <w:rPr>
          <w:rFonts w:asciiTheme="minorBidi" w:hAnsiTheme="minorBidi" w:cstheme="minorBidi"/>
          <w:color w:val="000000"/>
          <w:lang w:bidi="he-IL"/>
        </w:rPr>
        <w:t xml:space="preserve">in places </w:t>
      </w:r>
      <w:r w:rsidRPr="004427DC">
        <w:rPr>
          <w:rFonts w:asciiTheme="minorBidi" w:hAnsiTheme="minorBidi" w:cstheme="minorBidi"/>
          <w:color w:val="000000"/>
          <w:lang w:bidi="he-IL"/>
        </w:rPr>
        <w:t>where the Bartenura did not explain sufficiently</w:t>
      </w:r>
      <w:r w:rsidR="004A75EC">
        <w:rPr>
          <w:rFonts w:asciiTheme="minorBidi" w:hAnsiTheme="minorBidi" w:cstheme="minorBidi"/>
          <w:color w:val="000000"/>
          <w:lang w:bidi="he-IL"/>
        </w:rPr>
        <w:t xml:space="preserve"> or</w:t>
      </w:r>
      <w:r w:rsidRPr="004427DC">
        <w:rPr>
          <w:rFonts w:asciiTheme="minorBidi" w:hAnsiTheme="minorBidi" w:cstheme="minorBidi"/>
          <w:color w:val="000000"/>
          <w:lang w:bidi="he-IL"/>
        </w:rPr>
        <w:t xml:space="preserve"> his words </w:t>
      </w:r>
      <w:r w:rsidR="00804CFC" w:rsidRPr="004427DC">
        <w:rPr>
          <w:rFonts w:asciiTheme="minorBidi" w:hAnsiTheme="minorBidi" w:cstheme="minorBidi"/>
          <w:color w:val="000000"/>
          <w:lang w:bidi="he-IL"/>
        </w:rPr>
        <w:t xml:space="preserve">were </w:t>
      </w:r>
      <w:r w:rsidRPr="004427DC">
        <w:rPr>
          <w:rFonts w:asciiTheme="minorBidi" w:hAnsiTheme="minorBidi" w:cstheme="minorBidi"/>
          <w:color w:val="000000"/>
          <w:lang w:bidi="he-IL"/>
        </w:rPr>
        <w:t xml:space="preserve">not </w:t>
      </w:r>
      <w:r w:rsidR="00923741" w:rsidRPr="004427DC">
        <w:rPr>
          <w:rFonts w:asciiTheme="minorBidi" w:hAnsiTheme="minorBidi" w:cstheme="minorBidi"/>
          <w:color w:val="000000"/>
          <w:lang w:bidi="he-IL"/>
        </w:rPr>
        <w:t xml:space="preserve">entirely </w:t>
      </w:r>
      <w:r w:rsidRPr="004427DC">
        <w:rPr>
          <w:rFonts w:asciiTheme="minorBidi" w:hAnsiTheme="minorBidi" w:cstheme="minorBidi"/>
          <w:color w:val="000000"/>
          <w:lang w:bidi="he-IL"/>
        </w:rPr>
        <w:t xml:space="preserve">understandable, </w:t>
      </w:r>
      <w:r w:rsidR="00804CFC" w:rsidRPr="004427DC">
        <w:rPr>
          <w:rFonts w:asciiTheme="minorBidi" w:hAnsiTheme="minorBidi" w:cstheme="minorBidi"/>
          <w:color w:val="000000"/>
          <w:lang w:bidi="he-IL"/>
        </w:rPr>
        <w:t xml:space="preserve">or </w:t>
      </w:r>
      <w:r w:rsidRPr="004427DC">
        <w:rPr>
          <w:rFonts w:asciiTheme="minorBidi" w:hAnsiTheme="minorBidi" w:cstheme="minorBidi"/>
          <w:color w:val="000000"/>
          <w:lang w:bidi="he-IL"/>
        </w:rPr>
        <w:t>where there is a contradiction in his commentary</w:t>
      </w:r>
      <w:r w:rsidR="00804CFC" w:rsidRPr="004427DC">
        <w:rPr>
          <w:rFonts w:asciiTheme="minorBidi" w:hAnsiTheme="minorBidi" w:cstheme="minorBidi"/>
          <w:color w:val="000000"/>
          <w:lang w:bidi="he-IL"/>
        </w:rPr>
        <w:t>.</w:t>
      </w:r>
      <w:r w:rsidRPr="004427DC">
        <w:rPr>
          <w:rStyle w:val="FootnoteReference"/>
          <w:rFonts w:asciiTheme="minorBidi" w:hAnsiTheme="minorBidi" w:cstheme="minorBidi"/>
          <w:color w:val="000000"/>
          <w:lang w:bidi="he-IL"/>
        </w:rPr>
        <w:footnoteReference w:id="4"/>
      </w:r>
      <w:r w:rsidRPr="004427DC">
        <w:rPr>
          <w:rFonts w:asciiTheme="minorBidi" w:hAnsiTheme="minorBidi" w:cstheme="minorBidi"/>
          <w:color w:val="000000"/>
          <w:lang w:bidi="he-IL"/>
        </w:rPr>
        <w:t xml:space="preserve"> In fact,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explains the name for his work</w:t>
      </w:r>
      <w:r w:rsidR="003018B6" w:rsidRPr="004427DC">
        <w:rPr>
          <w:rFonts w:asciiTheme="minorBidi" w:hAnsiTheme="minorBidi" w:cstheme="minorBidi"/>
          <w:color w:val="000000"/>
          <w:lang w:bidi="he-IL"/>
        </w:rPr>
        <w:t>, translated as “the additions of Yom Tov,”</w:t>
      </w:r>
      <w:r w:rsidRPr="004427DC">
        <w:rPr>
          <w:rFonts w:asciiTheme="minorBidi" w:hAnsiTheme="minorBidi" w:cstheme="minorBidi"/>
          <w:color w:val="000000"/>
          <w:lang w:bidi="he-IL"/>
        </w:rPr>
        <w:t xml:space="preserve"> as being based upon (in addition to other considerations) </w:t>
      </w:r>
      <w:r w:rsidR="004A75EC">
        <w:rPr>
          <w:rFonts w:asciiTheme="minorBidi" w:hAnsiTheme="minorBidi" w:cstheme="minorBidi"/>
          <w:color w:val="000000"/>
          <w:lang w:bidi="he-IL"/>
        </w:rPr>
        <w:t>the fact that he wrote his commentary to serve</w:t>
      </w:r>
      <w:r w:rsidRPr="004427DC">
        <w:rPr>
          <w:rFonts w:asciiTheme="minorBidi" w:hAnsiTheme="minorBidi" w:cstheme="minorBidi"/>
          <w:color w:val="000000"/>
          <w:lang w:bidi="he-IL"/>
        </w:rPr>
        <w:t xml:space="preserve"> as an addendum to the commentary of the Bartenura:</w:t>
      </w:r>
    </w:p>
    <w:p w:rsidR="00EC219A" w:rsidRPr="004427DC" w:rsidRDefault="00EC219A" w:rsidP="0002613F">
      <w:pPr>
        <w:jc w:val="both"/>
        <w:rPr>
          <w:rFonts w:asciiTheme="minorBidi" w:hAnsiTheme="minorBidi" w:cstheme="minorBidi"/>
          <w:color w:val="000000"/>
          <w:lang w:bidi="he-IL"/>
        </w:rPr>
      </w:pPr>
    </w:p>
    <w:p w:rsidR="004A75EC" w:rsidRDefault="00EC219A"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And I rose and contemplated </w:t>
      </w:r>
      <w:r w:rsidR="00923741" w:rsidRPr="004427DC">
        <w:rPr>
          <w:rFonts w:asciiTheme="minorBidi" w:hAnsiTheme="minorBidi" w:cstheme="minorBidi"/>
          <w:color w:val="000000"/>
          <w:lang w:bidi="he-IL"/>
        </w:rPr>
        <w:t xml:space="preserve">the picture </w:t>
      </w:r>
      <w:r w:rsidRPr="004427DC">
        <w:rPr>
          <w:rFonts w:asciiTheme="minorBidi" w:hAnsiTheme="minorBidi" w:cstheme="minorBidi"/>
          <w:color w:val="000000"/>
          <w:lang w:bidi="he-IL"/>
        </w:rPr>
        <w:t xml:space="preserve">to see and understand its qualities and the qualities of the work, and what </w:t>
      </w:r>
      <w:r w:rsidR="00923741" w:rsidRPr="004427DC">
        <w:rPr>
          <w:rFonts w:asciiTheme="minorBidi" w:hAnsiTheme="minorBidi" w:cstheme="minorBidi"/>
          <w:color w:val="000000"/>
          <w:lang w:bidi="he-IL"/>
        </w:rPr>
        <w:t xml:space="preserve">[should be] </w:t>
      </w:r>
      <w:r w:rsidRPr="004427DC">
        <w:rPr>
          <w:rFonts w:asciiTheme="minorBidi" w:hAnsiTheme="minorBidi" w:cstheme="minorBidi"/>
          <w:color w:val="000000"/>
          <w:lang w:bidi="he-IL"/>
        </w:rPr>
        <w:t xml:space="preserve">its name, and what is the name of its theme. As every author of a book of </w:t>
      </w:r>
      <w:r w:rsidR="00923741" w:rsidRPr="004427DC">
        <w:rPr>
          <w:rFonts w:asciiTheme="minorBidi" w:hAnsiTheme="minorBidi" w:cstheme="minorBidi"/>
          <w:color w:val="000000"/>
          <w:lang w:bidi="he-IL"/>
        </w:rPr>
        <w:t xml:space="preserve">the </w:t>
      </w:r>
      <w:r w:rsidR="00923741" w:rsidRPr="004427DC">
        <w:rPr>
          <w:rFonts w:asciiTheme="minorBidi" w:hAnsiTheme="minorBidi" w:cstheme="minorBidi"/>
          <w:i/>
          <w:iCs/>
          <w:color w:val="000000"/>
          <w:lang w:bidi="he-IL"/>
        </w:rPr>
        <w:t>r</w:t>
      </w:r>
      <w:r w:rsidRPr="004427DC">
        <w:rPr>
          <w:rFonts w:asciiTheme="minorBidi" w:hAnsiTheme="minorBidi" w:cstheme="minorBidi"/>
          <w:i/>
          <w:iCs/>
          <w:color w:val="000000"/>
          <w:lang w:bidi="he-IL"/>
        </w:rPr>
        <w:t>ishonim</w:t>
      </w:r>
      <w:r w:rsidRPr="004427DC">
        <w:rPr>
          <w:rFonts w:asciiTheme="minorBidi" w:hAnsiTheme="minorBidi" w:cstheme="minorBidi"/>
          <w:color w:val="000000"/>
          <w:lang w:bidi="he-IL"/>
        </w:rPr>
        <w:t xml:space="preserve"> and</w:t>
      </w:r>
      <w:r w:rsidR="00923741" w:rsidRPr="004427DC">
        <w:rPr>
          <w:rFonts w:asciiTheme="minorBidi" w:hAnsiTheme="minorBidi" w:cstheme="minorBidi"/>
          <w:color w:val="000000"/>
          <w:lang w:bidi="he-IL"/>
        </w:rPr>
        <w:t xml:space="preserve"> the</w:t>
      </w:r>
      <w:r w:rsidRPr="004427DC">
        <w:rPr>
          <w:rFonts w:asciiTheme="minorBidi" w:hAnsiTheme="minorBidi" w:cstheme="minorBidi"/>
          <w:color w:val="000000"/>
          <w:lang w:bidi="he-IL"/>
        </w:rPr>
        <w:t xml:space="preserve"> </w:t>
      </w:r>
      <w:r w:rsidR="00923741" w:rsidRPr="004427DC">
        <w:rPr>
          <w:rFonts w:asciiTheme="minorBidi" w:hAnsiTheme="minorBidi" w:cstheme="minorBidi"/>
          <w:i/>
          <w:iCs/>
          <w:color w:val="000000"/>
          <w:lang w:bidi="he-IL"/>
        </w:rPr>
        <w:t>a</w:t>
      </w:r>
      <w:r w:rsidRPr="004427DC">
        <w:rPr>
          <w:rFonts w:asciiTheme="minorBidi" w:hAnsiTheme="minorBidi" w:cstheme="minorBidi"/>
          <w:i/>
          <w:iCs/>
          <w:color w:val="000000"/>
          <w:lang w:bidi="he-IL"/>
        </w:rPr>
        <w:t>charonim</w:t>
      </w:r>
      <w:r w:rsidRPr="004427DC">
        <w:rPr>
          <w:rFonts w:asciiTheme="minorBidi" w:hAnsiTheme="minorBidi" w:cstheme="minorBidi"/>
          <w:color w:val="000000"/>
          <w:lang w:bidi="he-IL"/>
        </w:rPr>
        <w:t xml:space="preserve"> called their work by names, so that we can relate its name </w:t>
      </w:r>
      <w:r w:rsidR="003018B6" w:rsidRPr="004427DC">
        <w:rPr>
          <w:rFonts w:asciiTheme="minorBidi" w:hAnsiTheme="minorBidi" w:cstheme="minorBidi"/>
          <w:color w:val="000000"/>
          <w:lang w:bidi="he-IL"/>
        </w:rPr>
        <w:t xml:space="preserve">all over the land </w:t>
      </w:r>
      <w:r w:rsidRPr="004427DC">
        <w:rPr>
          <w:rFonts w:asciiTheme="minorBidi" w:hAnsiTheme="minorBidi" w:cstheme="minorBidi"/>
          <w:color w:val="000000"/>
          <w:lang w:bidi="he-IL"/>
        </w:rPr>
        <w:t>to say</w:t>
      </w:r>
      <w:r w:rsidR="003018B6" w:rsidRPr="004427DC">
        <w:rPr>
          <w:rFonts w:asciiTheme="minorBidi" w:hAnsiTheme="minorBidi" w:cstheme="minorBidi"/>
          <w:color w:val="000000"/>
          <w:lang w:bidi="he-IL"/>
        </w:rPr>
        <w:t xml:space="preserve"> that</w:t>
      </w:r>
      <w:r w:rsidRPr="004427DC">
        <w:rPr>
          <w:rFonts w:asciiTheme="minorBidi" w:hAnsiTheme="minorBidi" w:cstheme="minorBidi"/>
          <w:color w:val="000000"/>
          <w:lang w:bidi="he-IL"/>
        </w:rPr>
        <w:t xml:space="preserve"> </w:t>
      </w:r>
      <w:r w:rsidR="006429DB" w:rsidRPr="004427DC">
        <w:rPr>
          <w:rFonts w:asciiTheme="minorBidi" w:hAnsiTheme="minorBidi" w:cstheme="minorBidi"/>
          <w:color w:val="000000"/>
          <w:lang w:bidi="he-IL"/>
        </w:rPr>
        <w:t>in</w:t>
      </w:r>
      <w:r w:rsidR="003018B6" w:rsidRPr="004427DC">
        <w:rPr>
          <w:rFonts w:asciiTheme="minorBidi" w:hAnsiTheme="minorBidi" w:cstheme="minorBidi"/>
          <w:color w:val="000000"/>
          <w:lang w:bidi="he-IL"/>
        </w:rPr>
        <w:t xml:space="preserve"> this b</w:t>
      </w:r>
      <w:r w:rsidR="006429DB" w:rsidRPr="004427DC">
        <w:rPr>
          <w:rFonts w:asciiTheme="minorBidi" w:hAnsiTheme="minorBidi" w:cstheme="minorBidi"/>
          <w:color w:val="000000"/>
          <w:lang w:bidi="he-IL"/>
        </w:rPr>
        <w:t xml:space="preserve">ook, he wrote such and such, and in that book </w:t>
      </w:r>
      <w:r w:rsidR="003018B6" w:rsidRPr="004427DC">
        <w:rPr>
          <w:rFonts w:asciiTheme="minorBidi" w:hAnsiTheme="minorBidi" w:cstheme="minorBidi"/>
          <w:color w:val="000000"/>
          <w:lang w:bidi="he-IL"/>
        </w:rPr>
        <w:t>[</w:t>
      </w:r>
      <w:r w:rsidR="006429DB" w:rsidRPr="004427DC">
        <w:rPr>
          <w:rFonts w:asciiTheme="minorBidi" w:hAnsiTheme="minorBidi" w:cstheme="minorBidi"/>
          <w:color w:val="000000"/>
          <w:lang w:bidi="he-IL"/>
        </w:rPr>
        <w:t>he wrote</w:t>
      </w:r>
      <w:r w:rsidR="003018B6" w:rsidRPr="004427DC">
        <w:rPr>
          <w:rFonts w:asciiTheme="minorBidi" w:hAnsiTheme="minorBidi" w:cstheme="minorBidi"/>
          <w:color w:val="000000"/>
          <w:lang w:bidi="he-IL"/>
        </w:rPr>
        <w:t>]</w:t>
      </w:r>
      <w:r w:rsidR="006429DB" w:rsidRPr="004427DC">
        <w:rPr>
          <w:rFonts w:asciiTheme="minorBidi" w:hAnsiTheme="minorBidi" w:cstheme="minorBidi"/>
          <w:color w:val="000000"/>
          <w:lang w:bidi="he-IL"/>
        </w:rPr>
        <w:t xml:space="preserve"> such and such. But some call it by the actual name of the author. And some call it by its theme and topic. </w:t>
      </w:r>
    </w:p>
    <w:p w:rsidR="009825CA" w:rsidRPr="004427DC" w:rsidRDefault="006429DB"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And both of them learned from the prophets</w:t>
      </w:r>
      <w:r w:rsidR="003018B6" w:rsidRPr="004427DC">
        <w:rPr>
          <w:rStyle w:val="FootnoteReference"/>
          <w:rFonts w:asciiTheme="minorBidi" w:hAnsiTheme="minorBidi" w:cstheme="minorBidi"/>
          <w:color w:val="000000"/>
          <w:lang w:bidi="he-IL"/>
        </w:rPr>
        <w:footnoteReference w:id="5"/>
      </w:r>
      <w:r w:rsidRPr="004427DC">
        <w:rPr>
          <w:rFonts w:asciiTheme="minorBidi" w:hAnsiTheme="minorBidi" w:cstheme="minorBidi"/>
          <w:color w:val="000000"/>
          <w:lang w:bidi="he-IL"/>
        </w:rPr>
        <w:t xml:space="preserve">… therefore, I saw that it was nice to call this work by the name </w:t>
      </w:r>
      <w:r w:rsidRPr="004427DC">
        <w:rPr>
          <w:rFonts w:asciiTheme="minorBidi" w:hAnsiTheme="minorBidi" w:cstheme="minorBidi"/>
          <w:i/>
          <w:iCs/>
          <w:color w:val="000000"/>
          <w:lang w:bidi="he-IL"/>
        </w:rPr>
        <w:t>Tosefot Yom Tov</w:t>
      </w:r>
      <w:r w:rsidR="00EC219A" w:rsidRPr="004427DC">
        <w:rPr>
          <w:rFonts w:asciiTheme="minorBidi" w:hAnsiTheme="minorBidi" w:cstheme="minorBidi"/>
          <w:i/>
          <w:iCs/>
          <w:color w:val="000000"/>
          <w:lang w:bidi="he-IL"/>
        </w:rPr>
        <w:t xml:space="preserve">, </w:t>
      </w:r>
      <w:r w:rsidR="00EC219A" w:rsidRPr="004427DC">
        <w:rPr>
          <w:rFonts w:asciiTheme="minorBidi" w:hAnsiTheme="minorBidi" w:cstheme="minorBidi"/>
          <w:color w:val="000000"/>
          <w:lang w:bidi="he-IL"/>
        </w:rPr>
        <w:t>after the one acting</w:t>
      </w:r>
      <w:r w:rsidR="003018B6" w:rsidRPr="004427DC">
        <w:rPr>
          <w:rFonts w:asciiTheme="minorBidi" w:hAnsiTheme="minorBidi" w:cstheme="minorBidi"/>
          <w:color w:val="000000"/>
          <w:lang w:bidi="he-IL"/>
        </w:rPr>
        <w:t xml:space="preserve"> </w:t>
      </w:r>
      <w:r w:rsidR="003018B6" w:rsidRPr="004427DC">
        <w:rPr>
          <w:rFonts w:asciiTheme="minorBidi" w:hAnsiTheme="minorBidi" w:cstheme="minorBidi"/>
          <w:color w:val="000000"/>
          <w:lang w:bidi="he-IL"/>
        </w:rPr>
        <w:lastRenderedPageBreak/>
        <w:t xml:space="preserve">[i.e., the </w:t>
      </w:r>
      <w:r w:rsidR="003018B6" w:rsidRPr="004427DC">
        <w:rPr>
          <w:rFonts w:asciiTheme="minorBidi" w:hAnsiTheme="minorBidi" w:cstheme="minorBidi"/>
          <w:i/>
          <w:iCs/>
          <w:color w:val="000000"/>
          <w:lang w:bidi="he-IL"/>
        </w:rPr>
        <w:t>Tosefot Yom Tov</w:t>
      </w:r>
      <w:r w:rsidR="003018B6" w:rsidRPr="004427DC">
        <w:rPr>
          <w:rFonts w:asciiTheme="minorBidi" w:hAnsiTheme="minorBidi" w:cstheme="minorBidi"/>
          <w:color w:val="000000"/>
          <w:lang w:bidi="he-IL"/>
        </w:rPr>
        <w:t>]</w:t>
      </w:r>
      <w:r w:rsidR="00EC219A" w:rsidRPr="004427DC">
        <w:rPr>
          <w:rFonts w:asciiTheme="minorBidi" w:hAnsiTheme="minorBidi" w:cstheme="minorBidi"/>
          <w:color w:val="000000"/>
          <w:lang w:bidi="he-IL"/>
        </w:rPr>
        <w:t xml:space="preserve"> and the one being acted upon [the Bartenura], as this is its theme, that it adds [my] explanation to </w:t>
      </w:r>
      <w:r w:rsidR="00E632D4">
        <w:rPr>
          <w:rFonts w:asciiTheme="minorBidi" w:hAnsiTheme="minorBidi" w:cstheme="minorBidi"/>
          <w:color w:val="000000"/>
          <w:lang w:bidi="he-IL"/>
        </w:rPr>
        <w:t>that</w:t>
      </w:r>
      <w:r w:rsidR="00EC219A" w:rsidRPr="004427DC">
        <w:rPr>
          <w:rFonts w:asciiTheme="minorBidi" w:hAnsiTheme="minorBidi" w:cstheme="minorBidi"/>
          <w:color w:val="000000"/>
          <w:lang w:bidi="he-IL"/>
        </w:rPr>
        <w:t xml:space="preserve"> of the Bartenura, both where he did not explain, as well as where his own words require explanation. Similarly, the nature of the comments are constructed in the image and form of the </w:t>
      </w:r>
      <w:r w:rsidR="00EC219A" w:rsidRPr="004427DC">
        <w:rPr>
          <w:rFonts w:asciiTheme="minorBidi" w:hAnsiTheme="minorBidi" w:cstheme="minorBidi"/>
          <w:i/>
          <w:iCs/>
          <w:color w:val="000000"/>
          <w:lang w:bidi="he-IL"/>
        </w:rPr>
        <w:t xml:space="preserve">Tosafot </w:t>
      </w:r>
      <w:r w:rsidR="00EC219A" w:rsidRPr="004427DC">
        <w:rPr>
          <w:rFonts w:asciiTheme="minorBidi" w:hAnsiTheme="minorBidi" w:cstheme="minorBidi"/>
          <w:color w:val="000000"/>
          <w:lang w:bidi="he-IL"/>
        </w:rPr>
        <w:t>authored on the Gemara</w:t>
      </w:r>
      <w:r w:rsidRPr="004427DC">
        <w:rPr>
          <w:rFonts w:asciiTheme="minorBidi" w:hAnsiTheme="minorBidi" w:cstheme="minorBidi"/>
          <w:color w:val="000000"/>
          <w:lang w:bidi="he-IL"/>
        </w:rPr>
        <w:t xml:space="preserve">… also from this perspective, the name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is justified. Because </w:t>
      </w:r>
      <w:r w:rsidR="003018B6" w:rsidRPr="004427DC">
        <w:rPr>
          <w:rFonts w:asciiTheme="minorBidi" w:hAnsiTheme="minorBidi" w:cstheme="minorBidi"/>
          <w:color w:val="000000"/>
          <w:lang w:bidi="he-IL"/>
        </w:rPr>
        <w:t>this is my portion, my soul</w:t>
      </w:r>
      <w:r w:rsidRPr="004427DC">
        <w:rPr>
          <w:rFonts w:asciiTheme="minorBidi" w:hAnsiTheme="minorBidi" w:cstheme="minorBidi"/>
          <w:color w:val="000000"/>
          <w:lang w:bidi="he-IL"/>
        </w:rPr>
        <w:t xml:space="preserve"> said</w:t>
      </w:r>
      <w:r w:rsidR="003018B6" w:rsidRPr="004427DC">
        <w:rPr>
          <w:rFonts w:asciiTheme="minorBidi" w:hAnsiTheme="minorBidi" w:cstheme="minorBidi"/>
          <w:color w:val="000000"/>
          <w:lang w:bidi="he-IL"/>
        </w:rPr>
        <w:t>, a portion of heaven above</w:t>
      </w:r>
      <w:r w:rsidRPr="004427DC">
        <w:rPr>
          <w:rFonts w:asciiTheme="minorBidi" w:hAnsiTheme="minorBidi" w:cstheme="minorBidi"/>
          <w:color w:val="000000"/>
          <w:lang w:bidi="he-IL"/>
        </w:rPr>
        <w:t>…</w:t>
      </w:r>
      <w:r w:rsidR="00EC219A" w:rsidRPr="004427DC">
        <w:rPr>
          <w:rFonts w:asciiTheme="minorBidi" w:hAnsiTheme="minorBidi" w:cstheme="minorBidi"/>
          <w:color w:val="000000"/>
          <w:lang w:bidi="he-IL"/>
        </w:rPr>
        <w:t xml:space="preserve"> </w:t>
      </w:r>
      <w:r w:rsidR="00815DF5" w:rsidRPr="004427DC">
        <w:rPr>
          <w:rFonts w:asciiTheme="minorBidi" w:hAnsiTheme="minorBidi" w:cstheme="minorBidi"/>
          <w:b/>
          <w:bCs/>
          <w:color w:val="000000"/>
          <w:lang w:bidi="he-IL"/>
        </w:rPr>
        <w:t xml:space="preserve"> </w:t>
      </w:r>
      <w:r w:rsidRPr="004427DC">
        <w:rPr>
          <w:rFonts w:asciiTheme="minorBidi" w:hAnsiTheme="minorBidi" w:cstheme="minorBidi"/>
          <w:b/>
          <w:bCs/>
          <w:color w:val="000000"/>
          <w:lang w:bidi="he-IL"/>
        </w:rPr>
        <w:t xml:space="preserve"> </w:t>
      </w:r>
      <w:r w:rsidRPr="004427DC">
        <w:rPr>
          <w:rFonts w:asciiTheme="minorBidi" w:hAnsiTheme="minorBidi" w:cstheme="minorBidi"/>
          <w:color w:val="000000"/>
          <w:lang w:bidi="he-IL"/>
        </w:rPr>
        <w:t xml:space="preserve">(Introduction to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on the Mishna)      </w:t>
      </w:r>
    </w:p>
    <w:p w:rsidR="006429DB" w:rsidRPr="004427DC" w:rsidRDefault="006429DB" w:rsidP="0002613F">
      <w:pPr>
        <w:jc w:val="both"/>
        <w:rPr>
          <w:rFonts w:asciiTheme="minorBidi" w:hAnsiTheme="minorBidi" w:cstheme="minorBidi"/>
          <w:color w:val="000000"/>
          <w:lang w:bidi="he-IL"/>
        </w:rPr>
      </w:pPr>
    </w:p>
    <w:p w:rsidR="00CF53DD" w:rsidRDefault="006429DB" w:rsidP="0002613F">
      <w:pPr>
        <w:pStyle w:val="ListParagraph"/>
        <w:numPr>
          <w:ilvl w:val="0"/>
          <w:numId w:val="5"/>
        </w:numPr>
        <w:ind w:left="360"/>
        <w:jc w:val="both"/>
        <w:rPr>
          <w:rFonts w:asciiTheme="minorBidi" w:hAnsiTheme="minorBidi" w:cstheme="minorBidi"/>
          <w:b/>
          <w:bCs/>
          <w:color w:val="000000"/>
          <w:szCs w:val="24"/>
          <w:lang w:bidi="he-IL"/>
        </w:rPr>
      </w:pPr>
      <w:r w:rsidRPr="004427DC">
        <w:rPr>
          <w:rFonts w:asciiTheme="minorBidi" w:hAnsiTheme="minorBidi" w:cstheme="minorBidi"/>
          <w:b/>
          <w:bCs/>
          <w:color w:val="000000"/>
          <w:szCs w:val="24"/>
          <w:lang w:bidi="he-IL"/>
        </w:rPr>
        <w:t xml:space="preserve">Differences between the </w:t>
      </w:r>
      <w:r w:rsidR="004A75EC">
        <w:rPr>
          <w:rFonts w:asciiTheme="minorBidi" w:hAnsiTheme="minorBidi" w:cstheme="minorBidi"/>
          <w:b/>
          <w:bCs/>
          <w:color w:val="000000"/>
          <w:szCs w:val="24"/>
          <w:lang w:bidi="he-IL"/>
        </w:rPr>
        <w:t>C</w:t>
      </w:r>
      <w:r w:rsidR="004A75EC" w:rsidRPr="004427DC">
        <w:rPr>
          <w:rFonts w:asciiTheme="minorBidi" w:hAnsiTheme="minorBidi" w:cstheme="minorBidi"/>
          <w:b/>
          <w:bCs/>
          <w:color w:val="000000"/>
          <w:szCs w:val="24"/>
          <w:lang w:bidi="he-IL"/>
        </w:rPr>
        <w:t xml:space="preserve">ommentary </w:t>
      </w:r>
      <w:r w:rsidRPr="004427DC">
        <w:rPr>
          <w:rFonts w:asciiTheme="minorBidi" w:hAnsiTheme="minorBidi" w:cstheme="minorBidi"/>
          <w:b/>
          <w:bCs/>
          <w:color w:val="000000"/>
          <w:szCs w:val="24"/>
          <w:lang w:bidi="he-IL"/>
        </w:rPr>
        <w:t xml:space="preserve">of the </w:t>
      </w:r>
      <w:r w:rsidRPr="004427DC">
        <w:rPr>
          <w:rFonts w:asciiTheme="minorBidi" w:hAnsiTheme="minorBidi" w:cstheme="minorBidi"/>
          <w:b/>
          <w:bCs/>
          <w:i/>
          <w:iCs/>
          <w:color w:val="000000"/>
          <w:szCs w:val="24"/>
          <w:lang w:bidi="he-IL"/>
        </w:rPr>
        <w:t xml:space="preserve">Tosefot Yom Tov </w:t>
      </w:r>
      <w:r w:rsidRPr="004427DC">
        <w:rPr>
          <w:rFonts w:asciiTheme="minorBidi" w:hAnsiTheme="minorBidi" w:cstheme="minorBidi"/>
          <w:b/>
          <w:bCs/>
          <w:color w:val="000000"/>
          <w:szCs w:val="24"/>
          <w:lang w:bidi="he-IL"/>
        </w:rPr>
        <w:t xml:space="preserve">and the </w:t>
      </w:r>
      <w:r w:rsidR="004A75EC">
        <w:rPr>
          <w:rFonts w:asciiTheme="minorBidi" w:hAnsiTheme="minorBidi" w:cstheme="minorBidi"/>
          <w:b/>
          <w:bCs/>
          <w:color w:val="000000"/>
          <w:szCs w:val="24"/>
          <w:lang w:bidi="he-IL"/>
        </w:rPr>
        <w:t>C</w:t>
      </w:r>
      <w:r w:rsidR="004A75EC" w:rsidRPr="004427DC">
        <w:rPr>
          <w:rFonts w:asciiTheme="minorBidi" w:hAnsiTheme="minorBidi" w:cstheme="minorBidi"/>
          <w:b/>
          <w:bCs/>
          <w:color w:val="000000"/>
          <w:szCs w:val="24"/>
          <w:lang w:bidi="he-IL"/>
        </w:rPr>
        <w:t xml:space="preserve">ommentary </w:t>
      </w:r>
      <w:r w:rsidRPr="004427DC">
        <w:rPr>
          <w:rFonts w:asciiTheme="minorBidi" w:hAnsiTheme="minorBidi" w:cstheme="minorBidi"/>
          <w:b/>
          <w:bCs/>
          <w:color w:val="000000"/>
          <w:szCs w:val="24"/>
          <w:lang w:bidi="he-IL"/>
        </w:rPr>
        <w:t>of Rav Ovadya of Bartenura</w:t>
      </w:r>
    </w:p>
    <w:p w:rsidR="006429DB" w:rsidRPr="004427DC" w:rsidRDefault="006429DB"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The differences between the</w:t>
      </w:r>
      <w:r w:rsidR="003018B6" w:rsidRPr="004427DC">
        <w:rPr>
          <w:rFonts w:asciiTheme="minorBidi" w:hAnsiTheme="minorBidi" w:cstheme="minorBidi"/>
          <w:color w:val="000000"/>
          <w:lang w:bidi="he-IL"/>
        </w:rPr>
        <w:t xml:space="preserve"> style of the commentary of</w:t>
      </w:r>
      <w:r w:rsidRPr="004427DC">
        <w:rPr>
          <w:rFonts w:asciiTheme="minorBidi" w:hAnsiTheme="minorBidi" w:cstheme="minorBidi"/>
          <w:color w:val="000000"/>
          <w:lang w:bidi="he-IL"/>
        </w:rPr>
        <w:t xml:space="preserv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and the commentary of the Bartenura are evident </w:t>
      </w:r>
      <w:r w:rsidR="004A75EC">
        <w:rPr>
          <w:rFonts w:asciiTheme="minorBidi" w:hAnsiTheme="minorBidi" w:cstheme="minorBidi"/>
          <w:color w:val="000000"/>
          <w:lang w:bidi="he-IL"/>
        </w:rPr>
        <w:t>in</w:t>
      </w:r>
      <w:r w:rsidR="004A75EC"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nearly every single passage in the </w:t>
      </w:r>
      <w:r w:rsidRPr="004427DC">
        <w:rPr>
          <w:rFonts w:asciiTheme="minorBidi" w:hAnsiTheme="minorBidi" w:cstheme="minorBidi"/>
          <w:i/>
          <w:iCs/>
          <w:color w:val="000000"/>
          <w:lang w:bidi="he-IL"/>
        </w:rPr>
        <w:t>Tosefot Yom Tov</w:t>
      </w:r>
      <w:r w:rsidRPr="004427DC">
        <w:rPr>
          <w:rFonts w:asciiTheme="minorBidi" w:hAnsiTheme="minorBidi" w:cstheme="minorBidi"/>
          <w:color w:val="000000"/>
          <w:lang w:bidi="he-IL"/>
        </w:rPr>
        <w:t xml:space="preserve">. Here is one </w:t>
      </w:r>
      <w:r w:rsidR="00E632D4">
        <w:rPr>
          <w:rFonts w:asciiTheme="minorBidi" w:hAnsiTheme="minorBidi" w:cstheme="minorBidi"/>
          <w:color w:val="000000"/>
          <w:lang w:bidi="he-IL"/>
        </w:rPr>
        <w:t>example</w:t>
      </w:r>
      <w:r w:rsidRPr="004427DC">
        <w:rPr>
          <w:rFonts w:asciiTheme="minorBidi" w:hAnsiTheme="minorBidi" w:cstheme="minorBidi"/>
          <w:color w:val="000000"/>
          <w:lang w:bidi="he-IL"/>
        </w:rPr>
        <w:t xml:space="preserve">. The Mishna states the following: </w:t>
      </w:r>
    </w:p>
    <w:p w:rsidR="006429DB" w:rsidRPr="004427DC" w:rsidRDefault="006429DB" w:rsidP="0002613F">
      <w:pPr>
        <w:jc w:val="both"/>
        <w:rPr>
          <w:rFonts w:asciiTheme="minorBidi" w:hAnsiTheme="minorBidi" w:cstheme="minorBidi"/>
          <w:color w:val="000000"/>
          <w:lang w:bidi="he-IL"/>
        </w:rPr>
      </w:pPr>
    </w:p>
    <w:p w:rsidR="006429DB" w:rsidRPr="004427DC" w:rsidRDefault="003018B6"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[On] t</w:t>
      </w:r>
      <w:r w:rsidR="006429DB" w:rsidRPr="004427DC">
        <w:rPr>
          <w:rFonts w:asciiTheme="minorBidi" w:hAnsiTheme="minorBidi" w:cstheme="minorBidi"/>
          <w:color w:val="000000"/>
          <w:lang w:bidi="he-IL"/>
        </w:rPr>
        <w:t>he eve of Pesach close to</w:t>
      </w:r>
      <w:r w:rsidRPr="004427DC">
        <w:rPr>
          <w:rFonts w:asciiTheme="minorBidi" w:hAnsiTheme="minorBidi" w:cstheme="minorBidi"/>
          <w:color w:val="000000"/>
          <w:lang w:bidi="he-IL"/>
        </w:rPr>
        <w:t xml:space="preserve"> [the time of]</w:t>
      </w:r>
      <w:r w:rsidR="006429DB" w:rsidRPr="004427DC">
        <w:rPr>
          <w:rFonts w:asciiTheme="minorBidi" w:hAnsiTheme="minorBidi" w:cstheme="minorBidi"/>
          <w:color w:val="000000"/>
          <w:lang w:bidi="he-IL"/>
        </w:rPr>
        <w:t xml:space="preserve"> </w:t>
      </w:r>
      <w:r w:rsidR="006429DB" w:rsidRPr="004427DC">
        <w:rPr>
          <w:rFonts w:asciiTheme="minorBidi" w:hAnsiTheme="minorBidi" w:cstheme="minorBidi"/>
          <w:i/>
          <w:iCs/>
          <w:color w:val="000000"/>
          <w:lang w:bidi="he-IL"/>
        </w:rPr>
        <w:t xml:space="preserve">mincha </w:t>
      </w:r>
      <w:r w:rsidR="006429DB" w:rsidRPr="004427DC">
        <w:rPr>
          <w:rFonts w:asciiTheme="minorBidi" w:hAnsiTheme="minorBidi" w:cstheme="minorBidi"/>
          <w:color w:val="000000"/>
          <w:lang w:bidi="he-IL"/>
        </w:rPr>
        <w:t xml:space="preserve">a person may not eat until nightfall. And even a poor person in Israel may not eat until he reclines; and </w:t>
      </w:r>
      <w:r w:rsidRPr="004427DC">
        <w:rPr>
          <w:rFonts w:asciiTheme="minorBidi" w:hAnsiTheme="minorBidi" w:cstheme="minorBidi"/>
          <w:color w:val="000000"/>
          <w:lang w:bidi="he-IL"/>
        </w:rPr>
        <w:t>t</w:t>
      </w:r>
      <w:r w:rsidR="006429DB" w:rsidRPr="004427DC">
        <w:rPr>
          <w:rFonts w:asciiTheme="minorBidi" w:hAnsiTheme="minorBidi" w:cstheme="minorBidi"/>
          <w:color w:val="000000"/>
          <w:lang w:bidi="he-IL"/>
        </w:rPr>
        <w:t>he</w:t>
      </w:r>
      <w:r w:rsidRPr="004427DC">
        <w:rPr>
          <w:rFonts w:asciiTheme="minorBidi" w:hAnsiTheme="minorBidi" w:cstheme="minorBidi"/>
          <w:color w:val="000000"/>
          <w:lang w:bidi="he-IL"/>
        </w:rPr>
        <w:t>y</w:t>
      </w:r>
      <w:r w:rsidR="006429DB" w:rsidRPr="004427DC">
        <w:rPr>
          <w:rFonts w:asciiTheme="minorBidi" w:hAnsiTheme="minorBidi" w:cstheme="minorBidi"/>
          <w:color w:val="000000"/>
          <w:lang w:bidi="he-IL"/>
        </w:rPr>
        <w:t xml:space="preserve"> may not </w:t>
      </w:r>
      <w:r w:rsidRPr="004427DC">
        <w:rPr>
          <w:rFonts w:asciiTheme="minorBidi" w:hAnsiTheme="minorBidi" w:cstheme="minorBidi"/>
          <w:color w:val="000000"/>
          <w:lang w:bidi="he-IL"/>
        </w:rPr>
        <w:t xml:space="preserve">give him </w:t>
      </w:r>
      <w:r w:rsidR="006429DB" w:rsidRPr="004427DC">
        <w:rPr>
          <w:rFonts w:asciiTheme="minorBidi" w:hAnsiTheme="minorBidi" w:cstheme="minorBidi"/>
          <w:color w:val="000000"/>
          <w:lang w:bidi="he-IL"/>
        </w:rPr>
        <w:t xml:space="preserve">less than four cups of wine, and even [if he </w:t>
      </w:r>
      <w:r w:rsidR="00EF22D9" w:rsidRPr="004427DC">
        <w:rPr>
          <w:rFonts w:asciiTheme="minorBidi" w:hAnsiTheme="minorBidi" w:cstheme="minorBidi"/>
          <w:color w:val="000000"/>
          <w:lang w:bidi="he-IL"/>
        </w:rPr>
        <w:t>is supported</w:t>
      </w:r>
      <w:r w:rsidR="006429DB" w:rsidRPr="004427DC">
        <w:rPr>
          <w:rFonts w:asciiTheme="minorBidi" w:hAnsiTheme="minorBidi" w:cstheme="minorBidi"/>
          <w:color w:val="000000"/>
          <w:lang w:bidi="he-IL"/>
        </w:rPr>
        <w:t xml:space="preserve">] from the charity plate.  (Mishna, </w:t>
      </w:r>
      <w:r w:rsidR="006429DB" w:rsidRPr="004427DC">
        <w:rPr>
          <w:rFonts w:asciiTheme="minorBidi" w:hAnsiTheme="minorBidi" w:cstheme="minorBidi"/>
          <w:i/>
          <w:iCs/>
          <w:color w:val="000000"/>
          <w:lang w:bidi="he-IL"/>
        </w:rPr>
        <w:t xml:space="preserve">Pesachim </w:t>
      </w:r>
      <w:r w:rsidR="006429DB" w:rsidRPr="004427DC">
        <w:rPr>
          <w:rFonts w:asciiTheme="minorBidi" w:hAnsiTheme="minorBidi" w:cstheme="minorBidi"/>
          <w:color w:val="000000"/>
          <w:lang w:bidi="he-IL"/>
        </w:rPr>
        <w:t>10:1)</w:t>
      </w:r>
    </w:p>
    <w:p w:rsidR="006429DB" w:rsidRPr="004427DC" w:rsidRDefault="006429DB" w:rsidP="0002613F">
      <w:pPr>
        <w:jc w:val="both"/>
        <w:rPr>
          <w:rFonts w:asciiTheme="minorBidi" w:hAnsiTheme="minorBidi" w:cstheme="minorBidi"/>
          <w:color w:val="000000"/>
          <w:lang w:bidi="he-IL"/>
        </w:rPr>
      </w:pPr>
    </w:p>
    <w:p w:rsidR="006429DB" w:rsidRPr="004427DC" w:rsidRDefault="006429DB"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following table compares these two commentaries on this Mishna: </w:t>
      </w:r>
    </w:p>
    <w:p w:rsidR="006429DB" w:rsidRPr="004427DC" w:rsidRDefault="006429DB" w:rsidP="0002613F">
      <w:pPr>
        <w:jc w:val="both"/>
        <w:rPr>
          <w:rFonts w:asciiTheme="minorBidi" w:hAnsiTheme="minorBidi" w:cstheme="minorBidi"/>
          <w:color w:val="000000"/>
          <w:lang w:bidi="he-IL"/>
        </w:rPr>
      </w:pPr>
    </w:p>
    <w:tbl>
      <w:tblPr>
        <w:tblStyle w:val="TableGrid"/>
        <w:tblW w:w="0" w:type="auto"/>
        <w:tblLook w:val="04A0" w:firstRow="1" w:lastRow="0" w:firstColumn="1" w:lastColumn="0" w:noHBand="0" w:noVBand="1"/>
      </w:tblPr>
      <w:tblGrid>
        <w:gridCol w:w="4446"/>
        <w:gridCol w:w="4416"/>
      </w:tblGrid>
      <w:tr w:rsidR="006429DB" w:rsidRPr="004427DC" w:rsidTr="006429DB">
        <w:tc>
          <w:tcPr>
            <w:tcW w:w="4788" w:type="dxa"/>
          </w:tcPr>
          <w:p w:rsidR="006429DB" w:rsidRPr="004427DC" w:rsidRDefault="006429DB" w:rsidP="0002613F">
            <w:pPr>
              <w:jc w:val="both"/>
              <w:rPr>
                <w:rFonts w:asciiTheme="minorBidi" w:hAnsiTheme="minorBidi" w:cstheme="minorBidi"/>
                <w:b/>
                <w:bCs/>
                <w:color w:val="000000"/>
                <w:lang w:bidi="he-IL"/>
              </w:rPr>
            </w:pPr>
            <w:r w:rsidRPr="004427DC">
              <w:rPr>
                <w:rFonts w:asciiTheme="minorBidi" w:hAnsiTheme="minorBidi" w:cstheme="minorBidi"/>
                <w:b/>
                <w:bCs/>
                <w:color w:val="000000"/>
                <w:lang w:bidi="he-IL"/>
              </w:rPr>
              <w:t xml:space="preserve">The Bartenura </w:t>
            </w:r>
          </w:p>
        </w:tc>
        <w:tc>
          <w:tcPr>
            <w:tcW w:w="4788" w:type="dxa"/>
          </w:tcPr>
          <w:p w:rsidR="006429DB" w:rsidRPr="004427DC" w:rsidRDefault="006429DB" w:rsidP="0002613F">
            <w:pPr>
              <w:jc w:val="both"/>
              <w:rPr>
                <w:rFonts w:asciiTheme="minorBidi" w:hAnsiTheme="minorBidi" w:cstheme="minorBidi"/>
                <w:b/>
                <w:bCs/>
                <w:color w:val="000000"/>
                <w:lang w:bidi="he-IL"/>
              </w:rPr>
            </w:pPr>
            <w:r w:rsidRPr="004427DC">
              <w:rPr>
                <w:rFonts w:asciiTheme="minorBidi" w:hAnsiTheme="minorBidi" w:cstheme="minorBidi"/>
                <w:b/>
                <w:bCs/>
                <w:i/>
                <w:iCs/>
                <w:color w:val="000000"/>
                <w:lang w:bidi="he-IL"/>
              </w:rPr>
              <w:t>Tosefot Yom Tov</w:t>
            </w:r>
          </w:p>
        </w:tc>
      </w:tr>
      <w:tr w:rsidR="006429DB" w:rsidRPr="004427DC" w:rsidTr="006429DB">
        <w:tc>
          <w:tcPr>
            <w:tcW w:w="4788" w:type="dxa"/>
          </w:tcPr>
          <w:p w:rsidR="006429DB" w:rsidRPr="004427DC" w:rsidRDefault="00275D3B"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eve of Pesach close to </w:t>
            </w:r>
            <w:r w:rsidRPr="004427DC">
              <w:rPr>
                <w:rFonts w:asciiTheme="minorBidi" w:hAnsiTheme="minorBidi" w:cstheme="minorBidi"/>
                <w:i/>
                <w:iCs/>
                <w:color w:val="000000"/>
                <w:lang w:bidi="he-IL"/>
              </w:rPr>
              <w:t>mincha</w:t>
            </w:r>
            <w:r w:rsidRPr="004427DC">
              <w:rPr>
                <w:rFonts w:asciiTheme="minorBidi" w:hAnsiTheme="minorBidi" w:cstheme="minorBidi"/>
                <w:color w:val="000000"/>
                <w:lang w:bidi="he-IL"/>
              </w:rPr>
              <w:t xml:space="preserve">: A little before </w:t>
            </w:r>
            <w:r w:rsidRPr="004427DC">
              <w:rPr>
                <w:rFonts w:asciiTheme="minorBidi" w:hAnsiTheme="minorBidi" w:cstheme="minorBidi"/>
                <w:i/>
                <w:iCs/>
                <w:color w:val="000000"/>
                <w:lang w:bidi="he-IL"/>
              </w:rPr>
              <w:t xml:space="preserve">mincha, </w:t>
            </w:r>
            <w:r w:rsidR="00EF22D9" w:rsidRPr="004427DC">
              <w:rPr>
                <w:rFonts w:asciiTheme="minorBidi" w:hAnsiTheme="minorBidi" w:cstheme="minorBidi"/>
                <w:color w:val="000000"/>
                <w:lang w:bidi="he-IL"/>
              </w:rPr>
              <w:t>about one half hour, [which is]</w:t>
            </w:r>
            <w:r w:rsidRPr="004427DC">
              <w:rPr>
                <w:rFonts w:asciiTheme="minorBidi" w:hAnsiTheme="minorBidi" w:cstheme="minorBidi"/>
                <w:color w:val="000000"/>
                <w:lang w:bidi="he-IL"/>
              </w:rPr>
              <w:t xml:space="preserve"> the beginning of the tenth </w:t>
            </w:r>
            <w:r w:rsidR="000D5B88" w:rsidRPr="004427DC">
              <w:rPr>
                <w:rFonts w:asciiTheme="minorBidi" w:hAnsiTheme="minorBidi" w:cstheme="minorBidi"/>
                <w:color w:val="000000"/>
                <w:lang w:bidi="he-IL"/>
              </w:rPr>
              <w:t xml:space="preserve">[halakhic] </w:t>
            </w:r>
            <w:r w:rsidRPr="004427DC">
              <w:rPr>
                <w:rFonts w:asciiTheme="minorBidi" w:hAnsiTheme="minorBidi" w:cstheme="minorBidi"/>
                <w:color w:val="000000"/>
                <w:lang w:bidi="he-IL"/>
              </w:rPr>
              <w:t>hour</w:t>
            </w:r>
            <w:r w:rsidR="00EF22D9" w:rsidRPr="004427DC">
              <w:rPr>
                <w:rFonts w:asciiTheme="minorBidi" w:hAnsiTheme="minorBidi" w:cstheme="minorBidi"/>
                <w:color w:val="000000"/>
                <w:lang w:bidi="he-IL"/>
              </w:rPr>
              <w:t xml:space="preserve"> [i.e., after nine complete hours]</w:t>
            </w:r>
            <w:r w:rsidRPr="004427DC">
              <w:rPr>
                <w:rFonts w:asciiTheme="minorBidi" w:hAnsiTheme="minorBidi" w:cstheme="minorBidi"/>
                <w:color w:val="000000"/>
                <w:lang w:bidi="he-IL"/>
              </w:rPr>
              <w:t xml:space="preserve">, as the daily offering was offered at nine and a half hours, and that is the time of </w:t>
            </w:r>
            <w:r w:rsidRPr="004427DC">
              <w:rPr>
                <w:rFonts w:asciiTheme="minorBidi" w:hAnsiTheme="minorBidi" w:cstheme="minorBidi"/>
                <w:i/>
                <w:color w:val="000000"/>
                <w:lang w:bidi="he-IL"/>
              </w:rPr>
              <w:t>mincha</w:t>
            </w:r>
            <w:r w:rsidRPr="004427DC">
              <w:rPr>
                <w:rFonts w:asciiTheme="minorBidi" w:hAnsiTheme="minorBidi" w:cstheme="minorBidi"/>
                <w:iCs/>
                <w:color w:val="000000"/>
                <w:lang w:bidi="he-IL"/>
              </w:rPr>
              <w:t xml:space="preserve">. And one half hour before </w:t>
            </w:r>
            <w:r w:rsidR="00EF22D9" w:rsidRPr="004427DC">
              <w:rPr>
                <w:rFonts w:asciiTheme="minorBidi" w:hAnsiTheme="minorBidi" w:cstheme="minorBidi"/>
                <w:i/>
                <w:color w:val="000000"/>
                <w:lang w:bidi="he-IL"/>
              </w:rPr>
              <w:t>mincha</w:t>
            </w:r>
            <w:r w:rsidRPr="004427DC">
              <w:rPr>
                <w:rFonts w:asciiTheme="minorBidi" w:hAnsiTheme="minorBidi" w:cstheme="minorBidi"/>
                <w:i/>
                <w:color w:val="000000"/>
                <w:lang w:bidi="he-IL"/>
              </w:rPr>
              <w:t xml:space="preserve"> </w:t>
            </w:r>
            <w:r w:rsidRPr="004427DC">
              <w:rPr>
                <w:rFonts w:asciiTheme="minorBidi" w:hAnsiTheme="minorBidi" w:cstheme="minorBidi"/>
                <w:iCs/>
                <w:color w:val="000000"/>
                <w:lang w:bidi="he-IL"/>
              </w:rPr>
              <w:t xml:space="preserve">is the beginning of the tenth hour. </w:t>
            </w:r>
            <w:r w:rsidRPr="004427DC">
              <w:rPr>
                <w:rFonts w:asciiTheme="minorBidi" w:hAnsiTheme="minorBidi" w:cstheme="minorBidi"/>
                <w:color w:val="000000"/>
                <w:lang w:bidi="he-IL"/>
              </w:rPr>
              <w:t xml:space="preserve"> </w:t>
            </w:r>
          </w:p>
        </w:tc>
        <w:tc>
          <w:tcPr>
            <w:tcW w:w="4788" w:type="dxa"/>
          </w:tcPr>
          <w:p w:rsidR="006429DB" w:rsidRPr="004427DC" w:rsidRDefault="00275D3B"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Close to </w:t>
            </w:r>
            <w:r w:rsidRPr="004427DC">
              <w:rPr>
                <w:rFonts w:asciiTheme="minorBidi" w:hAnsiTheme="minorBidi" w:cstheme="minorBidi"/>
                <w:i/>
                <w:iCs/>
                <w:color w:val="000000"/>
                <w:lang w:bidi="he-IL"/>
              </w:rPr>
              <w:t>mincha</w:t>
            </w:r>
            <w:r w:rsidRPr="004427DC">
              <w:rPr>
                <w:rFonts w:asciiTheme="minorBidi" w:hAnsiTheme="minorBidi" w:cstheme="minorBidi"/>
                <w:color w:val="000000"/>
                <w:lang w:bidi="he-IL"/>
              </w:rPr>
              <w:t xml:space="preserve">: The Bartenura interprets [this to mean] the beginning of the tenth hour. And </w:t>
            </w:r>
            <w:r w:rsidRPr="004427DC">
              <w:rPr>
                <w:rFonts w:asciiTheme="minorBidi" w:hAnsiTheme="minorBidi" w:cstheme="minorBidi"/>
                <w:i/>
                <w:iCs/>
                <w:color w:val="000000"/>
                <w:lang w:bidi="he-IL"/>
              </w:rPr>
              <w:t xml:space="preserve">mincha </w:t>
            </w:r>
            <w:r w:rsidRPr="004427DC">
              <w:rPr>
                <w:rFonts w:asciiTheme="minorBidi" w:hAnsiTheme="minorBidi" w:cstheme="minorBidi"/>
                <w:color w:val="000000"/>
                <w:lang w:bidi="he-IL"/>
              </w:rPr>
              <w:t xml:space="preserve">[referred] to here is </w:t>
            </w:r>
            <w:r w:rsidRPr="004427DC">
              <w:rPr>
                <w:rFonts w:asciiTheme="minorBidi" w:hAnsiTheme="minorBidi" w:cstheme="minorBidi"/>
                <w:i/>
                <w:iCs/>
                <w:color w:val="000000"/>
                <w:lang w:bidi="he-IL"/>
              </w:rPr>
              <w:t>mincha ketana</w:t>
            </w:r>
            <w:r w:rsidR="000D5B88" w:rsidRPr="004427DC">
              <w:rPr>
                <w:rFonts w:asciiTheme="minorBidi" w:hAnsiTheme="minorBidi" w:cstheme="minorBidi"/>
                <w:color w:val="000000"/>
                <w:lang w:bidi="he-IL"/>
              </w:rPr>
              <w:t>,</w:t>
            </w:r>
            <w:r w:rsidRPr="004427DC">
              <w:rPr>
                <w:rFonts w:asciiTheme="minorBidi" w:hAnsiTheme="minorBidi" w:cstheme="minorBidi"/>
                <w:color w:val="000000"/>
                <w:lang w:bidi="he-IL"/>
              </w:rPr>
              <w:t xml:space="preserve"> unlike the Mishna in tractate </w:t>
            </w:r>
            <w:r w:rsidRPr="004427DC">
              <w:rPr>
                <w:rFonts w:asciiTheme="minorBidi" w:hAnsiTheme="minorBidi" w:cstheme="minorBidi"/>
                <w:i/>
                <w:iCs/>
                <w:color w:val="000000"/>
                <w:lang w:bidi="he-IL"/>
              </w:rPr>
              <w:t xml:space="preserve">Shabbat </w:t>
            </w:r>
            <w:r w:rsidRPr="004427DC">
              <w:rPr>
                <w:rFonts w:asciiTheme="minorBidi" w:hAnsiTheme="minorBidi" w:cstheme="minorBidi"/>
                <w:color w:val="000000"/>
                <w:lang w:bidi="he-IL"/>
              </w:rPr>
              <w:t xml:space="preserve">(1:2), </w:t>
            </w:r>
            <w:r w:rsidR="00E632D4">
              <w:rPr>
                <w:rFonts w:asciiTheme="minorBidi" w:hAnsiTheme="minorBidi" w:cstheme="minorBidi"/>
                <w:color w:val="000000"/>
                <w:lang w:bidi="he-IL"/>
              </w:rPr>
              <w:t>since</w:t>
            </w:r>
            <w:r w:rsidR="00E632D4"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here the reason is </w:t>
            </w:r>
            <w:r w:rsidR="00E632D4">
              <w:rPr>
                <w:rFonts w:asciiTheme="minorBidi" w:hAnsiTheme="minorBidi" w:cstheme="minorBidi"/>
                <w:color w:val="000000"/>
                <w:lang w:bidi="he-IL"/>
              </w:rPr>
              <w:t>to</w:t>
            </w:r>
            <w:r w:rsidRPr="004427DC">
              <w:rPr>
                <w:rFonts w:asciiTheme="minorBidi" w:hAnsiTheme="minorBidi" w:cstheme="minorBidi"/>
                <w:color w:val="000000"/>
                <w:lang w:bidi="he-IL"/>
              </w:rPr>
              <w:t xml:space="preserve"> </w:t>
            </w:r>
            <w:r w:rsidR="000D5B88" w:rsidRPr="004427DC">
              <w:rPr>
                <w:rFonts w:asciiTheme="minorBidi" w:hAnsiTheme="minorBidi" w:cstheme="minorBidi"/>
                <w:color w:val="000000"/>
                <w:lang w:bidi="he-IL"/>
              </w:rPr>
              <w:t>enhanc</w:t>
            </w:r>
            <w:r w:rsidR="00E632D4">
              <w:rPr>
                <w:rFonts w:asciiTheme="minorBidi" w:hAnsiTheme="minorBidi" w:cstheme="minorBidi"/>
                <w:color w:val="000000"/>
                <w:lang w:bidi="he-IL"/>
              </w:rPr>
              <w:t>e</w:t>
            </w:r>
            <w:r w:rsidR="000D5B88"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the </w:t>
            </w:r>
            <w:r w:rsidR="004A75EC">
              <w:rPr>
                <w:rFonts w:asciiTheme="minorBidi" w:hAnsiTheme="minorBidi" w:cstheme="minorBidi"/>
                <w:color w:val="000000"/>
                <w:lang w:bidi="he-IL"/>
              </w:rPr>
              <w:t>mitzvah [of eating matza]</w:t>
            </w:r>
            <w:r w:rsidRPr="004427DC">
              <w:rPr>
                <w:rFonts w:asciiTheme="minorBidi" w:hAnsiTheme="minorBidi" w:cstheme="minorBidi"/>
                <w:color w:val="000000"/>
                <w:lang w:bidi="he-IL"/>
              </w:rPr>
              <w:t>, and this is sufficient.</w:t>
            </w:r>
            <w:r w:rsidR="000D5B88" w:rsidRPr="004427DC">
              <w:rPr>
                <w:rStyle w:val="FootnoteReference"/>
                <w:rFonts w:asciiTheme="minorBidi" w:hAnsiTheme="minorBidi" w:cstheme="minorBidi"/>
                <w:color w:val="000000"/>
                <w:lang w:bidi="he-IL"/>
              </w:rPr>
              <w:footnoteReference w:id="6"/>
            </w:r>
            <w:r w:rsidRPr="004427DC">
              <w:rPr>
                <w:rFonts w:asciiTheme="minorBidi" w:hAnsiTheme="minorBidi" w:cstheme="minorBidi"/>
                <w:color w:val="000000"/>
                <w:lang w:bidi="he-IL"/>
              </w:rPr>
              <w:t xml:space="preserve"> And </w:t>
            </w:r>
            <w:r w:rsidR="00E632D4">
              <w:rPr>
                <w:rFonts w:asciiTheme="minorBidi" w:hAnsiTheme="minorBidi" w:cstheme="minorBidi"/>
                <w:color w:val="000000"/>
                <w:lang w:bidi="he-IL"/>
              </w:rPr>
              <w:t xml:space="preserve">I explained </w:t>
            </w:r>
            <w:r w:rsidRPr="004427DC">
              <w:rPr>
                <w:rFonts w:asciiTheme="minorBidi" w:hAnsiTheme="minorBidi" w:cstheme="minorBidi"/>
                <w:color w:val="000000"/>
                <w:lang w:bidi="he-IL"/>
              </w:rPr>
              <w:t xml:space="preserve">the reason for the name </w:t>
            </w:r>
            <w:r w:rsidRPr="004427DC">
              <w:rPr>
                <w:rFonts w:asciiTheme="minorBidi" w:hAnsiTheme="minorBidi" w:cstheme="minorBidi"/>
                <w:i/>
                <w:iCs/>
                <w:color w:val="000000"/>
                <w:lang w:bidi="he-IL"/>
              </w:rPr>
              <w:t xml:space="preserve">mincha </w:t>
            </w:r>
            <w:r w:rsidRPr="004427DC">
              <w:rPr>
                <w:rFonts w:asciiTheme="minorBidi" w:hAnsiTheme="minorBidi" w:cstheme="minorBidi"/>
                <w:color w:val="000000"/>
                <w:lang w:bidi="he-IL"/>
              </w:rPr>
              <w:t xml:space="preserve">in [my commentary on] the beginning of </w:t>
            </w:r>
            <w:r w:rsidRPr="004427DC">
              <w:rPr>
                <w:rFonts w:asciiTheme="minorBidi" w:hAnsiTheme="minorBidi" w:cstheme="minorBidi"/>
                <w:i/>
                <w:iCs/>
                <w:color w:val="000000"/>
                <w:lang w:bidi="he-IL"/>
              </w:rPr>
              <w:t xml:space="preserve">Berakhot </w:t>
            </w:r>
            <w:r w:rsidRPr="004427DC">
              <w:rPr>
                <w:rFonts w:asciiTheme="minorBidi" w:hAnsiTheme="minorBidi" w:cstheme="minorBidi"/>
                <w:color w:val="000000"/>
                <w:lang w:bidi="he-IL"/>
              </w:rPr>
              <w:t xml:space="preserve">chapter 4.  </w:t>
            </w:r>
          </w:p>
        </w:tc>
      </w:tr>
      <w:tr w:rsidR="006429DB" w:rsidRPr="004427DC" w:rsidTr="006429DB">
        <w:tc>
          <w:tcPr>
            <w:tcW w:w="4788" w:type="dxa"/>
          </w:tcPr>
          <w:p w:rsidR="006429DB" w:rsidRPr="004427DC" w:rsidRDefault="00275D3B"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 person may not eat: </w:t>
            </w:r>
            <w:r w:rsidR="00E632D4">
              <w:rPr>
                <w:rFonts w:asciiTheme="minorBidi" w:hAnsiTheme="minorBidi" w:cstheme="minorBidi"/>
                <w:color w:val="000000"/>
                <w:lang w:bidi="he-IL"/>
              </w:rPr>
              <w:t>So</w:t>
            </w:r>
            <w:r w:rsidRPr="004427DC">
              <w:rPr>
                <w:rFonts w:asciiTheme="minorBidi" w:hAnsiTheme="minorBidi" w:cstheme="minorBidi"/>
                <w:color w:val="000000"/>
                <w:lang w:bidi="he-IL"/>
              </w:rPr>
              <w:t xml:space="preserve"> that he </w:t>
            </w:r>
            <w:r w:rsidR="00E632D4">
              <w:rPr>
                <w:rFonts w:asciiTheme="minorBidi" w:hAnsiTheme="minorBidi" w:cstheme="minorBidi"/>
                <w:color w:val="000000"/>
                <w:lang w:bidi="he-IL"/>
              </w:rPr>
              <w:t xml:space="preserve">will </w:t>
            </w:r>
            <w:r w:rsidRPr="004427DC">
              <w:rPr>
                <w:rFonts w:asciiTheme="minorBidi" w:hAnsiTheme="minorBidi" w:cstheme="minorBidi"/>
                <w:color w:val="000000"/>
                <w:lang w:bidi="he-IL"/>
              </w:rPr>
              <w:t>eat matza with an appetite</w:t>
            </w:r>
            <w:r w:rsidR="002A2864" w:rsidRPr="004427DC">
              <w:rPr>
                <w:rFonts w:asciiTheme="minorBidi" w:hAnsiTheme="minorBidi" w:cstheme="minorBidi"/>
                <w:color w:val="000000"/>
                <w:lang w:bidi="he-IL"/>
              </w:rPr>
              <w:t>, due to</w:t>
            </w:r>
            <w:r w:rsidR="00EF22D9" w:rsidRPr="004427DC">
              <w:rPr>
                <w:rFonts w:asciiTheme="minorBidi" w:hAnsiTheme="minorBidi" w:cstheme="minorBidi"/>
                <w:color w:val="000000"/>
                <w:lang w:bidi="he-IL"/>
              </w:rPr>
              <w:t xml:space="preserve"> [the importance of]</w:t>
            </w:r>
            <w:r w:rsidR="002A2864" w:rsidRPr="004427DC">
              <w:rPr>
                <w:rFonts w:asciiTheme="minorBidi" w:hAnsiTheme="minorBidi" w:cstheme="minorBidi"/>
                <w:color w:val="000000"/>
                <w:lang w:bidi="he-IL"/>
              </w:rPr>
              <w:t xml:space="preserve"> enhancing the mitzva. And bre</w:t>
            </w:r>
            <w:r w:rsidR="00EF22D9" w:rsidRPr="004427DC">
              <w:rPr>
                <w:rFonts w:asciiTheme="minorBidi" w:hAnsiTheme="minorBidi" w:cstheme="minorBidi"/>
                <w:color w:val="000000"/>
                <w:lang w:bidi="he-IL"/>
              </w:rPr>
              <w:t>ad he certainly may not eat, as</w:t>
            </w:r>
            <w:r w:rsidR="002A2864" w:rsidRPr="004427DC">
              <w:rPr>
                <w:rFonts w:asciiTheme="minorBidi" w:hAnsiTheme="minorBidi" w:cstheme="minorBidi"/>
                <w:color w:val="000000"/>
                <w:lang w:bidi="he-IL"/>
              </w:rPr>
              <w:t xml:space="preserve"> </w:t>
            </w:r>
            <w:r w:rsidR="002A2864" w:rsidRPr="004427DC">
              <w:rPr>
                <w:rFonts w:asciiTheme="minorBidi" w:hAnsiTheme="minorBidi" w:cstheme="minorBidi"/>
                <w:i/>
                <w:iCs/>
                <w:color w:val="000000"/>
                <w:lang w:bidi="he-IL"/>
              </w:rPr>
              <w:t>chametz</w:t>
            </w:r>
            <w:r w:rsidR="002A2864" w:rsidRPr="004427DC">
              <w:rPr>
                <w:rFonts w:asciiTheme="minorBidi" w:hAnsiTheme="minorBidi" w:cstheme="minorBidi"/>
                <w:color w:val="000000"/>
                <w:lang w:bidi="he-IL"/>
              </w:rPr>
              <w:t xml:space="preserve"> (leavened bread) is forbidden </w:t>
            </w:r>
            <w:r w:rsidR="002A2864" w:rsidRPr="004427DC">
              <w:rPr>
                <w:rFonts w:asciiTheme="minorBidi" w:hAnsiTheme="minorBidi" w:cstheme="minorBidi"/>
                <w:color w:val="000000"/>
                <w:lang w:bidi="he-IL"/>
              </w:rPr>
              <w:lastRenderedPageBreak/>
              <w:t xml:space="preserve">from six hours onward. And </w:t>
            </w:r>
            <w:r w:rsidR="004A75EC">
              <w:rPr>
                <w:rFonts w:asciiTheme="minorBidi" w:hAnsiTheme="minorBidi" w:cstheme="minorBidi"/>
                <w:color w:val="000000"/>
                <w:lang w:bidi="he-IL"/>
              </w:rPr>
              <w:t xml:space="preserve">[he may not eat] </w:t>
            </w:r>
            <w:r w:rsidR="002A2864" w:rsidRPr="004427DC">
              <w:rPr>
                <w:rFonts w:asciiTheme="minorBidi" w:hAnsiTheme="minorBidi" w:cstheme="minorBidi"/>
                <w:color w:val="000000"/>
                <w:lang w:bidi="he-IL"/>
              </w:rPr>
              <w:t xml:space="preserve">matza </w:t>
            </w:r>
            <w:r w:rsidR="00EF22D9" w:rsidRPr="004427DC">
              <w:rPr>
                <w:rFonts w:asciiTheme="minorBidi" w:hAnsiTheme="minorBidi" w:cstheme="minorBidi"/>
                <w:color w:val="000000"/>
                <w:lang w:bidi="he-IL"/>
              </w:rPr>
              <w:t>[</w:t>
            </w:r>
            <w:r w:rsidR="004A75EC">
              <w:rPr>
                <w:rFonts w:asciiTheme="minorBidi" w:hAnsiTheme="minorBidi" w:cstheme="minorBidi"/>
                <w:color w:val="000000"/>
                <w:lang w:bidi="he-IL"/>
              </w:rPr>
              <w:t>either</w:t>
            </w:r>
            <w:r w:rsidR="00EF22D9" w:rsidRPr="004427DC">
              <w:rPr>
                <w:rFonts w:asciiTheme="minorBidi" w:hAnsiTheme="minorBidi" w:cstheme="minorBidi"/>
                <w:color w:val="000000"/>
                <w:lang w:bidi="he-IL"/>
              </w:rPr>
              <w:t>]</w:t>
            </w:r>
            <w:r w:rsidR="002A2864" w:rsidRPr="004427DC">
              <w:rPr>
                <w:rFonts w:asciiTheme="minorBidi" w:hAnsiTheme="minorBidi" w:cstheme="minorBidi"/>
                <w:color w:val="000000"/>
                <w:lang w:bidi="he-IL"/>
              </w:rPr>
              <w:t xml:space="preserve"> we have said in the </w:t>
            </w:r>
            <w:r w:rsidR="002A2864" w:rsidRPr="004427DC">
              <w:rPr>
                <w:rFonts w:asciiTheme="minorBidi" w:hAnsiTheme="minorBidi" w:cstheme="minorBidi"/>
                <w:i/>
                <w:iCs/>
                <w:color w:val="000000"/>
                <w:lang w:bidi="he-IL"/>
              </w:rPr>
              <w:t xml:space="preserve">Yerushalmi </w:t>
            </w:r>
            <w:r w:rsidR="002A2864" w:rsidRPr="004427DC">
              <w:rPr>
                <w:rFonts w:asciiTheme="minorBidi" w:hAnsiTheme="minorBidi" w:cstheme="minorBidi"/>
                <w:color w:val="000000"/>
                <w:lang w:bidi="he-IL"/>
              </w:rPr>
              <w:t xml:space="preserve">that one who eats matza on </w:t>
            </w:r>
            <w:r w:rsidR="00EF22D9" w:rsidRPr="004427DC">
              <w:rPr>
                <w:rFonts w:asciiTheme="minorBidi" w:hAnsiTheme="minorBidi" w:cstheme="minorBidi"/>
                <w:color w:val="000000"/>
                <w:lang w:bidi="he-IL"/>
              </w:rPr>
              <w:t xml:space="preserve">the eve of </w:t>
            </w:r>
            <w:r w:rsidR="002A2864" w:rsidRPr="004427DC">
              <w:rPr>
                <w:rFonts w:asciiTheme="minorBidi" w:hAnsiTheme="minorBidi" w:cstheme="minorBidi"/>
                <w:color w:val="000000"/>
                <w:lang w:bidi="he-IL"/>
              </w:rPr>
              <w:t>Pesach is as if he has had relations with his betrothed in the house of his father</w:t>
            </w:r>
            <w:r w:rsidR="00EF22D9" w:rsidRPr="004427DC">
              <w:rPr>
                <w:rFonts w:asciiTheme="minorBidi" w:hAnsiTheme="minorBidi" w:cstheme="minorBidi"/>
                <w:color w:val="000000"/>
                <w:lang w:bidi="he-IL"/>
              </w:rPr>
              <w:t>-</w:t>
            </w:r>
            <w:r w:rsidR="002A2864" w:rsidRPr="004427DC">
              <w:rPr>
                <w:rFonts w:asciiTheme="minorBidi" w:hAnsiTheme="minorBidi" w:cstheme="minorBidi"/>
                <w:color w:val="000000"/>
                <w:lang w:bidi="he-IL"/>
              </w:rPr>
              <w:t>in</w:t>
            </w:r>
            <w:r w:rsidR="00EF22D9" w:rsidRPr="004427DC">
              <w:rPr>
                <w:rFonts w:asciiTheme="minorBidi" w:hAnsiTheme="minorBidi" w:cstheme="minorBidi"/>
                <w:color w:val="000000"/>
                <w:lang w:bidi="he-IL"/>
              </w:rPr>
              <w:t>-</w:t>
            </w:r>
            <w:r w:rsidR="002A2864" w:rsidRPr="004427DC">
              <w:rPr>
                <w:rFonts w:asciiTheme="minorBidi" w:hAnsiTheme="minorBidi" w:cstheme="minorBidi"/>
                <w:color w:val="000000"/>
                <w:lang w:bidi="he-IL"/>
              </w:rPr>
              <w:t xml:space="preserve"> law. And it</w:t>
            </w:r>
            <w:r w:rsidR="00EF22D9" w:rsidRPr="004427DC">
              <w:rPr>
                <w:rFonts w:asciiTheme="minorBidi" w:hAnsiTheme="minorBidi" w:cstheme="minorBidi"/>
                <w:color w:val="000000"/>
                <w:lang w:bidi="he-IL"/>
              </w:rPr>
              <w:t xml:space="preserve"> [i.e., the ruling in the Mishna]</w:t>
            </w:r>
            <w:r w:rsidR="002A2864" w:rsidRPr="004427DC">
              <w:rPr>
                <w:rFonts w:asciiTheme="minorBidi" w:hAnsiTheme="minorBidi" w:cstheme="minorBidi"/>
                <w:color w:val="000000"/>
                <w:lang w:bidi="he-IL"/>
              </w:rPr>
              <w:t xml:space="preserve"> was necessary only for other foods that he should not fill his stomach from them. </w:t>
            </w:r>
          </w:p>
        </w:tc>
        <w:tc>
          <w:tcPr>
            <w:tcW w:w="4788" w:type="dxa"/>
          </w:tcPr>
          <w:p w:rsidR="006429DB" w:rsidRPr="004427DC" w:rsidRDefault="00275D3B"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lastRenderedPageBreak/>
              <w:t>Until nightfall: Because th</w:t>
            </w:r>
            <w:r w:rsidR="00E632D4">
              <w:rPr>
                <w:rFonts w:asciiTheme="minorBidi" w:hAnsiTheme="minorBidi" w:cstheme="minorBidi"/>
                <w:color w:val="000000"/>
                <w:lang w:bidi="he-IL"/>
              </w:rPr>
              <w:t>at</w:t>
            </w:r>
            <w:r w:rsidRPr="004427DC">
              <w:rPr>
                <w:rFonts w:asciiTheme="minorBidi" w:hAnsiTheme="minorBidi" w:cstheme="minorBidi"/>
                <w:color w:val="000000"/>
                <w:lang w:bidi="he-IL"/>
              </w:rPr>
              <w:t xml:space="preserve"> is the time for eating matza, as is taught in the Tosefta: The Pesach, matza, and </w:t>
            </w:r>
            <w:r w:rsidRPr="004427DC">
              <w:rPr>
                <w:rFonts w:asciiTheme="minorBidi" w:hAnsiTheme="minorBidi" w:cstheme="minorBidi"/>
                <w:i/>
                <w:iCs/>
                <w:color w:val="000000"/>
                <w:lang w:bidi="he-IL"/>
              </w:rPr>
              <w:t>marror</w:t>
            </w:r>
            <w:r w:rsidR="000D5B88" w:rsidRPr="004427DC">
              <w:rPr>
                <w:rFonts w:asciiTheme="minorBidi" w:hAnsiTheme="minorBidi" w:cstheme="minorBidi"/>
                <w:color w:val="000000"/>
                <w:lang w:bidi="he-IL"/>
              </w:rPr>
              <w:t xml:space="preserve"> (bitter herbs)</w:t>
            </w:r>
            <w:r w:rsidRPr="004427DC">
              <w:rPr>
                <w:rFonts w:asciiTheme="minorBidi" w:hAnsiTheme="minorBidi" w:cstheme="minorBidi"/>
                <w:color w:val="000000"/>
                <w:lang w:bidi="he-IL"/>
              </w:rPr>
              <w:t xml:space="preserve"> </w:t>
            </w:r>
            <w:r w:rsidR="00E632D4">
              <w:rPr>
                <w:rFonts w:asciiTheme="minorBidi" w:hAnsiTheme="minorBidi" w:cstheme="minorBidi"/>
                <w:color w:val="000000"/>
                <w:lang w:bidi="he-IL"/>
              </w:rPr>
              <w:t>are a</w:t>
            </w:r>
            <w:r w:rsidR="00E632D4"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mitzva </w:t>
            </w:r>
            <w:r w:rsidR="00E632D4">
              <w:rPr>
                <w:rFonts w:asciiTheme="minorBidi" w:hAnsiTheme="minorBidi" w:cstheme="minorBidi"/>
                <w:color w:val="000000"/>
                <w:lang w:bidi="he-IL"/>
              </w:rPr>
              <w:t>to eat</w:t>
            </w:r>
            <w:r w:rsidR="00E632D4"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from nightfall, and the reason is </w:t>
            </w:r>
            <w:r w:rsidRPr="004427DC">
              <w:rPr>
                <w:rFonts w:asciiTheme="minorBidi" w:hAnsiTheme="minorBidi" w:cstheme="minorBidi"/>
                <w:color w:val="000000"/>
                <w:lang w:bidi="he-IL"/>
              </w:rPr>
              <w:lastRenderedPageBreak/>
              <w:t>because it is written (</w:t>
            </w:r>
            <w:r w:rsidRPr="004427DC">
              <w:rPr>
                <w:rFonts w:asciiTheme="minorBidi" w:hAnsiTheme="minorBidi" w:cstheme="minorBidi"/>
                <w:i/>
                <w:iCs/>
                <w:color w:val="000000"/>
                <w:lang w:bidi="he-IL"/>
              </w:rPr>
              <w:t xml:space="preserve">Shemot </w:t>
            </w:r>
            <w:r w:rsidRPr="004427DC">
              <w:rPr>
                <w:rFonts w:asciiTheme="minorBidi" w:hAnsiTheme="minorBidi" w:cstheme="minorBidi"/>
                <w:color w:val="000000"/>
                <w:lang w:bidi="he-IL"/>
              </w:rPr>
              <w:t>12): And they s</w:t>
            </w:r>
            <w:r w:rsidR="000D5B88" w:rsidRPr="004427DC">
              <w:rPr>
                <w:rFonts w:asciiTheme="minorBidi" w:hAnsiTheme="minorBidi" w:cstheme="minorBidi"/>
                <w:color w:val="000000"/>
                <w:lang w:bidi="he-IL"/>
              </w:rPr>
              <w:t>hall eat the meat on this night,</w:t>
            </w:r>
            <w:r w:rsidRPr="004427DC">
              <w:rPr>
                <w:rFonts w:asciiTheme="minorBidi" w:hAnsiTheme="minorBidi" w:cstheme="minorBidi"/>
                <w:color w:val="000000"/>
                <w:lang w:bidi="he-IL"/>
              </w:rPr>
              <w:t xml:space="preserve">” </w:t>
            </w:r>
            <w:r w:rsidR="000D5B88" w:rsidRPr="004427DC">
              <w:rPr>
                <w:rFonts w:asciiTheme="minorBidi" w:hAnsiTheme="minorBidi" w:cstheme="minorBidi"/>
                <w:color w:val="000000"/>
                <w:lang w:bidi="he-IL"/>
              </w:rPr>
              <w:t>a</w:t>
            </w:r>
            <w:r w:rsidRPr="004427DC">
              <w:rPr>
                <w:rFonts w:asciiTheme="minorBidi" w:hAnsiTheme="minorBidi" w:cstheme="minorBidi"/>
                <w:color w:val="000000"/>
                <w:lang w:bidi="he-IL"/>
              </w:rPr>
              <w:t xml:space="preserve">nd matza and </w:t>
            </w:r>
            <w:r w:rsidRPr="004427DC">
              <w:rPr>
                <w:rFonts w:asciiTheme="minorBidi" w:hAnsiTheme="minorBidi" w:cstheme="minorBidi"/>
                <w:i/>
                <w:iCs/>
                <w:color w:val="000000"/>
                <w:lang w:bidi="he-IL"/>
              </w:rPr>
              <w:t>marror</w:t>
            </w:r>
            <w:r w:rsidRPr="004427DC">
              <w:rPr>
                <w:rFonts w:asciiTheme="minorBidi" w:hAnsiTheme="minorBidi" w:cstheme="minorBidi"/>
                <w:color w:val="000000"/>
                <w:lang w:bidi="he-IL"/>
              </w:rPr>
              <w:t xml:space="preserve"> are juxtaposed with Pesach. </w:t>
            </w:r>
            <w:r w:rsidR="000D5B88" w:rsidRPr="004427DC">
              <w:rPr>
                <w:rFonts w:asciiTheme="minorBidi" w:hAnsiTheme="minorBidi" w:cstheme="minorBidi"/>
                <w:color w:val="000000"/>
                <w:lang w:bidi="he-IL"/>
              </w:rPr>
              <w:t xml:space="preserve">[This explanation is from] </w:t>
            </w:r>
            <w:r w:rsidRPr="004427DC">
              <w:rPr>
                <w:rFonts w:asciiTheme="minorBidi" w:hAnsiTheme="minorBidi" w:cstheme="minorBidi"/>
                <w:i/>
                <w:iCs/>
                <w:color w:val="000000"/>
                <w:lang w:bidi="he-IL"/>
              </w:rPr>
              <w:t xml:space="preserve">Tosafot. </w:t>
            </w:r>
            <w:r w:rsidRPr="004427DC">
              <w:rPr>
                <w:rFonts w:asciiTheme="minorBidi" w:hAnsiTheme="minorBidi" w:cstheme="minorBidi"/>
                <w:color w:val="000000"/>
                <w:lang w:bidi="he-IL"/>
              </w:rPr>
              <w:t xml:space="preserve"> </w:t>
            </w:r>
          </w:p>
        </w:tc>
      </w:tr>
      <w:tr w:rsidR="006429DB" w:rsidRPr="004427DC" w:rsidTr="006429DB">
        <w:tc>
          <w:tcPr>
            <w:tcW w:w="4788" w:type="dxa"/>
          </w:tcPr>
          <w:p w:rsidR="006429DB" w:rsidRPr="004427DC" w:rsidRDefault="002A2864"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lastRenderedPageBreak/>
              <w:t xml:space="preserve">Until he reclines: In a bed and at the table, in the manner of free people. </w:t>
            </w:r>
          </w:p>
        </w:tc>
        <w:tc>
          <w:tcPr>
            <w:tcW w:w="4788" w:type="dxa"/>
          </w:tcPr>
          <w:p w:rsidR="006429DB" w:rsidRPr="004427DC" w:rsidRDefault="002A2864" w:rsidP="0002613F">
            <w:pPr>
              <w:jc w:val="both"/>
              <w:rPr>
                <w:rFonts w:asciiTheme="minorBidi" w:hAnsiTheme="minorBidi" w:cstheme="minorBidi"/>
                <w:i/>
                <w:iCs/>
                <w:color w:val="000000"/>
                <w:lang w:bidi="he-IL"/>
              </w:rPr>
            </w:pPr>
            <w:r w:rsidRPr="004427DC">
              <w:rPr>
                <w:rFonts w:asciiTheme="minorBidi" w:hAnsiTheme="minorBidi" w:cstheme="minorBidi"/>
                <w:color w:val="000000"/>
                <w:lang w:bidi="he-IL"/>
              </w:rPr>
              <w:t>And even a poor</w:t>
            </w:r>
            <w:r w:rsidR="00E632D4">
              <w:rPr>
                <w:rFonts w:asciiTheme="minorBidi" w:hAnsiTheme="minorBidi" w:cstheme="minorBidi"/>
                <w:color w:val="000000"/>
                <w:lang w:bidi="he-IL"/>
              </w:rPr>
              <w:t xml:space="preserve"> person</w:t>
            </w:r>
            <w:r w:rsidRPr="004427DC">
              <w:rPr>
                <w:rFonts w:asciiTheme="minorBidi" w:hAnsiTheme="minorBidi" w:cstheme="minorBidi"/>
                <w:color w:val="000000"/>
                <w:lang w:bidi="he-IL"/>
              </w:rPr>
              <w:t xml:space="preserve">: As you </w:t>
            </w:r>
            <w:r w:rsidR="004A75EC">
              <w:rPr>
                <w:rFonts w:asciiTheme="minorBidi" w:hAnsiTheme="minorBidi" w:cstheme="minorBidi"/>
                <w:color w:val="000000"/>
                <w:lang w:bidi="he-IL"/>
              </w:rPr>
              <w:t>might</w:t>
            </w:r>
            <w:r w:rsidR="004A75EC"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have thought that </w:t>
            </w:r>
            <w:r w:rsidR="004A75EC">
              <w:rPr>
                <w:rFonts w:asciiTheme="minorBidi" w:hAnsiTheme="minorBidi" w:cstheme="minorBidi"/>
                <w:color w:val="000000"/>
                <w:lang w:bidi="he-IL"/>
              </w:rPr>
              <w:t>when</w:t>
            </w:r>
            <w:r w:rsidRPr="004427DC">
              <w:rPr>
                <w:rFonts w:asciiTheme="minorBidi" w:hAnsiTheme="minorBidi" w:cstheme="minorBidi"/>
                <w:color w:val="000000"/>
                <w:lang w:bidi="he-IL"/>
              </w:rPr>
              <w:t xml:space="preserve"> a poor</w:t>
            </w:r>
            <w:r w:rsidR="000D5B88" w:rsidRPr="004427DC">
              <w:rPr>
                <w:rFonts w:asciiTheme="minorBidi" w:hAnsiTheme="minorBidi" w:cstheme="minorBidi"/>
                <w:color w:val="000000"/>
                <w:lang w:bidi="he-IL"/>
              </w:rPr>
              <w:t xml:space="preserve"> person</w:t>
            </w:r>
            <w:r w:rsidR="004A75EC">
              <w:rPr>
                <w:rFonts w:asciiTheme="minorBidi" w:hAnsiTheme="minorBidi" w:cstheme="minorBidi"/>
                <w:color w:val="000000"/>
                <w:lang w:bidi="he-IL"/>
              </w:rPr>
              <w:t xml:space="preserve"> reclines, it</w:t>
            </w:r>
            <w:r w:rsidRPr="004427DC">
              <w:rPr>
                <w:rFonts w:asciiTheme="minorBidi" w:hAnsiTheme="minorBidi" w:cstheme="minorBidi"/>
                <w:color w:val="000000"/>
                <w:lang w:bidi="he-IL"/>
              </w:rPr>
              <w:t xml:space="preserve"> is not considered reclining, as he has nothing on which to recline, and this is not [considered] the manner of freedom. And some explain that this refers to the passage above, “until nightfall,</w:t>
            </w:r>
            <w:r w:rsidR="000B5A5B" w:rsidRPr="004427DC">
              <w:rPr>
                <w:rFonts w:asciiTheme="minorBidi" w:hAnsiTheme="minorBidi" w:cstheme="minorBidi"/>
                <w:color w:val="000000"/>
                <w:lang w:bidi="he-IL"/>
              </w:rPr>
              <w:t>”</w:t>
            </w:r>
            <w:r w:rsidRPr="004427DC">
              <w:rPr>
                <w:rFonts w:asciiTheme="minorBidi" w:hAnsiTheme="minorBidi" w:cstheme="minorBidi"/>
                <w:color w:val="000000"/>
                <w:lang w:bidi="he-IL"/>
              </w:rPr>
              <w:t xml:space="preserve"> and </w:t>
            </w:r>
            <w:r w:rsidR="000B5A5B" w:rsidRPr="004427DC">
              <w:rPr>
                <w:rFonts w:asciiTheme="minorBidi" w:hAnsiTheme="minorBidi" w:cstheme="minorBidi"/>
                <w:color w:val="000000"/>
                <w:lang w:bidi="he-IL"/>
              </w:rPr>
              <w:t xml:space="preserve">[it means that] </w:t>
            </w:r>
            <w:r w:rsidRPr="004427DC">
              <w:rPr>
                <w:rFonts w:asciiTheme="minorBidi" w:hAnsiTheme="minorBidi" w:cstheme="minorBidi"/>
                <w:color w:val="000000"/>
                <w:lang w:bidi="he-IL"/>
              </w:rPr>
              <w:t>even a poor person in Israel</w:t>
            </w:r>
            <w:r w:rsidR="000B5A5B" w:rsidRPr="004427DC">
              <w:rPr>
                <w:rFonts w:asciiTheme="minorBidi" w:hAnsiTheme="minorBidi" w:cstheme="minorBidi"/>
                <w:color w:val="000000"/>
                <w:lang w:bidi="he-IL"/>
              </w:rPr>
              <w:t xml:space="preserve"> [may not eat before nightfall]</w:t>
            </w:r>
            <w:r w:rsidRPr="004427DC">
              <w:rPr>
                <w:rFonts w:asciiTheme="minorBidi" w:hAnsiTheme="minorBidi" w:cstheme="minorBidi"/>
                <w:color w:val="000000"/>
                <w:lang w:bidi="he-IL"/>
              </w:rPr>
              <w:t xml:space="preserve">. </w:t>
            </w:r>
            <w:r w:rsidR="000B5A5B" w:rsidRPr="004427DC">
              <w:rPr>
                <w:rFonts w:asciiTheme="minorBidi" w:hAnsiTheme="minorBidi" w:cstheme="minorBidi"/>
                <w:color w:val="000000"/>
                <w:lang w:bidi="he-IL"/>
              </w:rPr>
              <w:t>The e</w:t>
            </w:r>
            <w:r w:rsidRPr="004427DC">
              <w:rPr>
                <w:rFonts w:asciiTheme="minorBidi" w:hAnsiTheme="minorBidi" w:cstheme="minorBidi"/>
                <w:color w:val="000000"/>
                <w:lang w:bidi="he-IL"/>
              </w:rPr>
              <w:t xml:space="preserve">xplanation is </w:t>
            </w:r>
            <w:r w:rsidR="000B5A5B" w:rsidRPr="004427DC">
              <w:rPr>
                <w:rFonts w:asciiTheme="minorBidi" w:hAnsiTheme="minorBidi" w:cstheme="minorBidi"/>
                <w:color w:val="000000"/>
                <w:lang w:bidi="he-IL"/>
              </w:rPr>
              <w:t xml:space="preserve">that [even] </w:t>
            </w:r>
            <w:r w:rsidRPr="004427DC">
              <w:rPr>
                <w:rFonts w:asciiTheme="minorBidi" w:hAnsiTheme="minorBidi" w:cstheme="minorBidi"/>
                <w:color w:val="000000"/>
                <w:lang w:bidi="he-IL"/>
              </w:rPr>
              <w:t xml:space="preserve">a poor person who did not eat for a number of days may not eat until nightfall. </w:t>
            </w:r>
            <w:r w:rsidRPr="004427DC">
              <w:rPr>
                <w:rFonts w:asciiTheme="minorBidi" w:hAnsiTheme="minorBidi" w:cstheme="minorBidi"/>
                <w:i/>
                <w:iCs/>
                <w:color w:val="000000"/>
                <w:lang w:bidi="he-IL"/>
              </w:rPr>
              <w:t xml:space="preserve">Tosafot. </w:t>
            </w:r>
          </w:p>
        </w:tc>
      </w:tr>
      <w:tr w:rsidR="006429DB" w:rsidRPr="004427DC" w:rsidTr="006429DB">
        <w:tc>
          <w:tcPr>
            <w:tcW w:w="4788" w:type="dxa"/>
          </w:tcPr>
          <w:p w:rsidR="006429DB" w:rsidRPr="004427DC" w:rsidRDefault="00EF22D9"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And they may not give him less:</w:t>
            </w:r>
            <w:r w:rsidR="002A2864"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[The subject of the Mishna is] t</w:t>
            </w:r>
            <w:r w:rsidR="002A2864" w:rsidRPr="004427DC">
              <w:rPr>
                <w:rFonts w:asciiTheme="minorBidi" w:hAnsiTheme="minorBidi" w:cstheme="minorBidi"/>
                <w:color w:val="000000"/>
                <w:lang w:bidi="he-IL"/>
              </w:rPr>
              <w:t>he charity collector who supports the poor</w:t>
            </w:r>
            <w:r w:rsidRPr="004427DC">
              <w:rPr>
                <w:rFonts w:asciiTheme="minorBidi" w:hAnsiTheme="minorBidi" w:cstheme="minorBidi"/>
                <w:color w:val="000000"/>
                <w:lang w:bidi="he-IL"/>
              </w:rPr>
              <w:t>.</w:t>
            </w:r>
          </w:p>
          <w:p w:rsidR="002A2864" w:rsidRPr="004427DC" w:rsidRDefault="002A2864"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And even if he is supported fro</w:t>
            </w:r>
            <w:r w:rsidR="00EF22D9" w:rsidRPr="004427DC">
              <w:rPr>
                <w:rFonts w:asciiTheme="minorBidi" w:hAnsiTheme="minorBidi" w:cstheme="minorBidi"/>
                <w:color w:val="000000"/>
                <w:lang w:bidi="he-IL"/>
              </w:rPr>
              <w:t xml:space="preserve">m the charity plate: </w:t>
            </w:r>
            <w:r w:rsidR="004A75EC">
              <w:rPr>
                <w:rFonts w:asciiTheme="minorBidi" w:hAnsiTheme="minorBidi" w:cstheme="minorBidi"/>
                <w:color w:val="000000"/>
                <w:lang w:bidi="he-IL"/>
              </w:rPr>
              <w:t>This</w:t>
            </w:r>
            <w:r w:rsidR="00EF22D9" w:rsidRPr="004427DC">
              <w:rPr>
                <w:rFonts w:asciiTheme="minorBidi" w:hAnsiTheme="minorBidi" w:cstheme="minorBidi"/>
                <w:color w:val="000000"/>
                <w:lang w:bidi="he-IL"/>
              </w:rPr>
              <w:t xml:space="preserve"> [refer</w:t>
            </w:r>
            <w:r w:rsidR="004A75EC">
              <w:rPr>
                <w:rFonts w:asciiTheme="minorBidi" w:hAnsiTheme="minorBidi" w:cstheme="minorBidi"/>
                <w:color w:val="000000"/>
                <w:lang w:bidi="he-IL"/>
              </w:rPr>
              <w:t>s</w:t>
            </w:r>
            <w:r w:rsidR="00EF22D9" w:rsidRPr="004427DC">
              <w:rPr>
                <w:rFonts w:asciiTheme="minorBidi" w:hAnsiTheme="minorBidi" w:cstheme="minorBidi"/>
                <w:color w:val="000000"/>
                <w:lang w:bidi="he-IL"/>
              </w:rPr>
              <w:t xml:space="preserve"> to]</w:t>
            </w:r>
            <w:r w:rsidRPr="004427DC">
              <w:rPr>
                <w:rFonts w:asciiTheme="minorBidi" w:hAnsiTheme="minorBidi" w:cstheme="minorBidi"/>
                <w:color w:val="000000"/>
                <w:lang w:bidi="he-IL"/>
              </w:rPr>
              <w:t xml:space="preserve"> the poorest of the poor, as we have learned in the Mishna in tractate </w:t>
            </w:r>
            <w:r w:rsidRPr="004427DC">
              <w:rPr>
                <w:rFonts w:asciiTheme="minorBidi" w:hAnsiTheme="minorBidi" w:cstheme="minorBidi"/>
                <w:i/>
                <w:iCs/>
                <w:color w:val="000000"/>
                <w:lang w:bidi="he-IL"/>
              </w:rPr>
              <w:t>Pe’ah</w:t>
            </w:r>
            <w:r w:rsidRPr="004427DC">
              <w:rPr>
                <w:rFonts w:asciiTheme="minorBidi" w:hAnsiTheme="minorBidi" w:cstheme="minorBidi"/>
                <w:color w:val="000000"/>
                <w:lang w:bidi="he-IL"/>
              </w:rPr>
              <w:t xml:space="preserve">: One who has food for two meals may not take from the charity plate. </w:t>
            </w:r>
          </w:p>
        </w:tc>
        <w:tc>
          <w:tcPr>
            <w:tcW w:w="4788" w:type="dxa"/>
          </w:tcPr>
          <w:p w:rsidR="006429DB" w:rsidRPr="004427DC" w:rsidRDefault="006429DB" w:rsidP="0002613F">
            <w:pPr>
              <w:jc w:val="both"/>
              <w:rPr>
                <w:rFonts w:asciiTheme="minorBidi" w:hAnsiTheme="minorBidi" w:cstheme="minorBidi"/>
                <w:color w:val="000000"/>
                <w:lang w:bidi="he-IL"/>
              </w:rPr>
            </w:pPr>
          </w:p>
        </w:tc>
      </w:tr>
      <w:tr w:rsidR="006429DB" w:rsidRPr="004427DC" w:rsidTr="006429DB">
        <w:tc>
          <w:tcPr>
            <w:tcW w:w="4788" w:type="dxa"/>
          </w:tcPr>
          <w:p w:rsidR="006429DB" w:rsidRPr="004427DC" w:rsidRDefault="00EF22D9"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Than</w:t>
            </w:r>
            <w:r w:rsidR="002A2864" w:rsidRPr="004427DC">
              <w:rPr>
                <w:rFonts w:asciiTheme="minorBidi" w:hAnsiTheme="minorBidi" w:cstheme="minorBidi"/>
                <w:color w:val="000000"/>
                <w:lang w:bidi="he-IL"/>
              </w:rPr>
              <w:t xml:space="preserve"> four cups: Corresponding to the four </w:t>
            </w:r>
            <w:r w:rsidRPr="004427DC">
              <w:rPr>
                <w:rFonts w:asciiTheme="minorBidi" w:hAnsiTheme="minorBidi" w:cstheme="minorBidi"/>
                <w:color w:val="000000"/>
                <w:lang w:bidi="he-IL"/>
              </w:rPr>
              <w:t xml:space="preserve">expressions </w:t>
            </w:r>
            <w:r w:rsidR="002A2864" w:rsidRPr="004427DC">
              <w:rPr>
                <w:rFonts w:asciiTheme="minorBidi" w:hAnsiTheme="minorBidi" w:cstheme="minorBidi"/>
                <w:color w:val="000000"/>
                <w:lang w:bidi="he-IL"/>
              </w:rPr>
              <w:t xml:space="preserve">of redemption found in </w:t>
            </w:r>
            <w:r w:rsidR="002A2864" w:rsidRPr="004427DC">
              <w:rPr>
                <w:rFonts w:asciiTheme="minorBidi" w:hAnsiTheme="minorBidi" w:cstheme="minorBidi"/>
                <w:i/>
                <w:iCs/>
                <w:color w:val="000000"/>
                <w:lang w:bidi="he-IL"/>
              </w:rPr>
              <w:t>par</w:t>
            </w:r>
            <w:r w:rsidR="00532A11">
              <w:rPr>
                <w:rFonts w:asciiTheme="minorBidi" w:hAnsiTheme="minorBidi" w:cstheme="minorBidi"/>
                <w:i/>
                <w:iCs/>
                <w:color w:val="000000"/>
                <w:lang w:bidi="he-IL"/>
              </w:rPr>
              <w:t>a</w:t>
            </w:r>
            <w:r w:rsidR="002A2864" w:rsidRPr="004427DC">
              <w:rPr>
                <w:rFonts w:asciiTheme="minorBidi" w:hAnsiTheme="minorBidi" w:cstheme="minorBidi"/>
                <w:i/>
                <w:iCs/>
                <w:color w:val="000000"/>
                <w:lang w:bidi="he-IL"/>
              </w:rPr>
              <w:t>shat Va’era</w:t>
            </w:r>
            <w:r w:rsidR="002A2864" w:rsidRPr="004427DC">
              <w:rPr>
                <w:rFonts w:asciiTheme="minorBidi" w:hAnsiTheme="minorBidi" w:cstheme="minorBidi"/>
                <w:color w:val="000000"/>
                <w:lang w:bidi="he-IL"/>
              </w:rPr>
              <w:t>: And I will take out [</w:t>
            </w:r>
            <w:r w:rsidR="002A2864" w:rsidRPr="004427DC">
              <w:rPr>
                <w:rFonts w:asciiTheme="minorBidi" w:hAnsiTheme="minorBidi" w:cstheme="minorBidi"/>
                <w:i/>
                <w:iCs/>
                <w:color w:val="000000"/>
                <w:lang w:bidi="he-IL"/>
              </w:rPr>
              <w:t>v’hotzaiti</w:t>
            </w:r>
            <w:r w:rsidR="002A2864" w:rsidRPr="004427DC">
              <w:rPr>
                <w:rFonts w:asciiTheme="minorBidi" w:hAnsiTheme="minorBidi" w:cstheme="minorBidi"/>
                <w:color w:val="000000"/>
                <w:lang w:bidi="he-IL"/>
              </w:rPr>
              <w:t>], And I will save [</w:t>
            </w:r>
            <w:r w:rsidR="002A2864" w:rsidRPr="004427DC">
              <w:rPr>
                <w:rFonts w:asciiTheme="minorBidi" w:hAnsiTheme="minorBidi" w:cstheme="minorBidi"/>
                <w:i/>
                <w:iCs/>
                <w:color w:val="000000"/>
                <w:lang w:bidi="he-IL"/>
              </w:rPr>
              <w:t>v’hitzalti</w:t>
            </w:r>
            <w:r w:rsidR="002A2864" w:rsidRPr="004427DC">
              <w:rPr>
                <w:rFonts w:asciiTheme="minorBidi" w:hAnsiTheme="minorBidi" w:cstheme="minorBidi"/>
                <w:color w:val="000000"/>
                <w:lang w:bidi="he-IL"/>
              </w:rPr>
              <w:t>], and I will redeem [</w:t>
            </w:r>
            <w:r w:rsidR="002A2864" w:rsidRPr="004427DC">
              <w:rPr>
                <w:rFonts w:asciiTheme="minorBidi" w:hAnsiTheme="minorBidi" w:cstheme="minorBidi"/>
                <w:i/>
                <w:iCs/>
                <w:color w:val="000000"/>
                <w:lang w:bidi="he-IL"/>
              </w:rPr>
              <w:t>v’ga’alti</w:t>
            </w:r>
            <w:r w:rsidR="002A2864" w:rsidRPr="004427DC">
              <w:rPr>
                <w:rFonts w:asciiTheme="minorBidi" w:hAnsiTheme="minorBidi" w:cstheme="minorBidi"/>
                <w:color w:val="000000"/>
                <w:lang w:bidi="he-IL"/>
              </w:rPr>
              <w:t>], and I will take [</w:t>
            </w:r>
            <w:r w:rsidR="002A2864" w:rsidRPr="004427DC">
              <w:rPr>
                <w:rFonts w:asciiTheme="minorBidi" w:hAnsiTheme="minorBidi" w:cstheme="minorBidi"/>
                <w:i/>
                <w:iCs/>
                <w:color w:val="000000"/>
                <w:lang w:bidi="he-IL"/>
              </w:rPr>
              <w:t>v’lakachti</w:t>
            </w:r>
            <w:r w:rsidR="002A2864" w:rsidRPr="004427DC">
              <w:rPr>
                <w:rFonts w:asciiTheme="minorBidi" w:hAnsiTheme="minorBidi" w:cstheme="minorBidi"/>
                <w:color w:val="000000"/>
                <w:lang w:bidi="he-IL"/>
              </w:rPr>
              <w:t xml:space="preserve">]. </w:t>
            </w:r>
          </w:p>
        </w:tc>
        <w:tc>
          <w:tcPr>
            <w:tcW w:w="4788" w:type="dxa"/>
          </w:tcPr>
          <w:p w:rsidR="006429DB" w:rsidRPr="004427DC" w:rsidRDefault="006429DB" w:rsidP="0002613F">
            <w:pPr>
              <w:jc w:val="both"/>
              <w:rPr>
                <w:rFonts w:asciiTheme="minorBidi" w:hAnsiTheme="minorBidi" w:cstheme="minorBidi"/>
                <w:color w:val="000000"/>
                <w:lang w:bidi="he-IL"/>
              </w:rPr>
            </w:pPr>
          </w:p>
        </w:tc>
      </w:tr>
      <w:tr w:rsidR="006429DB" w:rsidRPr="004427DC" w:rsidTr="006429DB">
        <w:tc>
          <w:tcPr>
            <w:tcW w:w="4788" w:type="dxa"/>
          </w:tcPr>
          <w:p w:rsidR="006429DB" w:rsidRPr="004427DC" w:rsidRDefault="006429DB" w:rsidP="0002613F">
            <w:pPr>
              <w:jc w:val="both"/>
              <w:rPr>
                <w:rFonts w:asciiTheme="minorBidi" w:hAnsiTheme="minorBidi" w:cstheme="minorBidi"/>
                <w:color w:val="000000"/>
                <w:lang w:bidi="he-IL"/>
              </w:rPr>
            </w:pPr>
          </w:p>
        </w:tc>
        <w:tc>
          <w:tcPr>
            <w:tcW w:w="4788" w:type="dxa"/>
          </w:tcPr>
          <w:p w:rsidR="006429DB" w:rsidRPr="004427DC" w:rsidRDefault="002A2864"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And even from the charity plate: Gemara: </w:t>
            </w:r>
            <w:r w:rsidR="004A75EC">
              <w:rPr>
                <w:rFonts w:asciiTheme="minorBidi" w:hAnsiTheme="minorBidi" w:cstheme="minorBidi"/>
                <w:color w:val="000000"/>
                <w:lang w:bidi="he-IL"/>
              </w:rPr>
              <w:t>Is t</w:t>
            </w:r>
            <w:r w:rsidRPr="004427DC">
              <w:rPr>
                <w:rFonts w:asciiTheme="minorBidi" w:hAnsiTheme="minorBidi" w:cstheme="minorBidi"/>
                <w:color w:val="000000"/>
                <w:lang w:bidi="he-IL"/>
              </w:rPr>
              <w:t xml:space="preserve">his </w:t>
            </w:r>
            <w:r w:rsidR="004A75EC">
              <w:rPr>
                <w:rFonts w:asciiTheme="minorBidi" w:hAnsiTheme="minorBidi" w:cstheme="minorBidi"/>
                <w:color w:val="000000"/>
                <w:lang w:bidi="he-IL"/>
              </w:rPr>
              <w:t>not</w:t>
            </w:r>
            <w:r w:rsidRPr="004427DC">
              <w:rPr>
                <w:rFonts w:asciiTheme="minorBidi" w:hAnsiTheme="minorBidi" w:cstheme="minorBidi"/>
                <w:color w:val="000000"/>
                <w:lang w:bidi="he-IL"/>
              </w:rPr>
              <w:t xml:space="preserve"> obvious</w:t>
            </w:r>
            <w:r w:rsidR="004A75EC">
              <w:rPr>
                <w:rFonts w:asciiTheme="minorBidi" w:hAnsiTheme="minorBidi" w:cstheme="minorBidi"/>
                <w:color w:val="000000"/>
                <w:lang w:bidi="he-IL"/>
              </w:rPr>
              <w:t>?</w:t>
            </w:r>
            <w:r w:rsidRPr="004427DC">
              <w:rPr>
                <w:rFonts w:asciiTheme="minorBidi" w:hAnsiTheme="minorBidi" w:cstheme="minorBidi"/>
                <w:color w:val="000000"/>
                <w:lang w:bidi="he-IL"/>
              </w:rPr>
              <w:t xml:space="preserve"> No, it is necessary </w:t>
            </w:r>
            <w:r w:rsidR="00E632D4">
              <w:rPr>
                <w:rFonts w:asciiTheme="minorBidi" w:hAnsiTheme="minorBidi" w:cstheme="minorBidi"/>
                <w:color w:val="000000"/>
                <w:lang w:bidi="he-IL"/>
              </w:rPr>
              <w:t>to be stated</w:t>
            </w:r>
            <w:r w:rsidR="00E632D4"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for Rabbi Akiva, who says</w:t>
            </w:r>
            <w:r w:rsidR="000B5A5B" w:rsidRPr="004427DC">
              <w:rPr>
                <w:rFonts w:asciiTheme="minorBidi" w:hAnsiTheme="minorBidi" w:cstheme="minorBidi"/>
                <w:color w:val="000000"/>
                <w:lang w:bidi="he-IL"/>
              </w:rPr>
              <w:t xml:space="preserve"> [it is preferable to]</w:t>
            </w:r>
            <w:r w:rsidRPr="004427DC">
              <w:rPr>
                <w:rFonts w:asciiTheme="minorBidi" w:hAnsiTheme="minorBidi" w:cstheme="minorBidi"/>
                <w:color w:val="000000"/>
                <w:lang w:bidi="he-IL"/>
              </w:rPr>
              <w:t xml:space="preserve"> make your Shabbat [into a] weekday, and not</w:t>
            </w:r>
            <w:r w:rsidR="00E632D4">
              <w:rPr>
                <w:rFonts w:asciiTheme="minorBidi" w:hAnsiTheme="minorBidi" w:cstheme="minorBidi"/>
                <w:color w:val="000000"/>
                <w:lang w:bidi="he-IL"/>
              </w:rPr>
              <w:t xml:space="preserve"> to</w:t>
            </w:r>
            <w:r w:rsidRPr="004427DC">
              <w:rPr>
                <w:rFonts w:asciiTheme="minorBidi" w:hAnsiTheme="minorBidi" w:cstheme="minorBidi"/>
                <w:color w:val="000000"/>
                <w:lang w:bidi="he-IL"/>
              </w:rPr>
              <w:t xml:space="preserve"> resort to [the help] of the people; here due to publicizing the miracle, he concedes</w:t>
            </w:r>
            <w:r w:rsidR="000B5A5B" w:rsidRPr="004427DC">
              <w:rPr>
                <w:rFonts w:asciiTheme="minorBidi" w:hAnsiTheme="minorBidi" w:cstheme="minorBidi"/>
                <w:color w:val="000000"/>
                <w:lang w:bidi="he-IL"/>
              </w:rPr>
              <w:t xml:space="preserve"> [that one should accept charity]</w:t>
            </w:r>
            <w:r w:rsidRPr="004427DC">
              <w:rPr>
                <w:rFonts w:asciiTheme="minorBidi" w:hAnsiTheme="minorBidi" w:cstheme="minorBidi"/>
                <w:color w:val="000000"/>
                <w:lang w:bidi="he-IL"/>
              </w:rPr>
              <w:t xml:space="preserve">. </w:t>
            </w:r>
          </w:p>
        </w:tc>
      </w:tr>
    </w:tbl>
    <w:p w:rsidR="002A2864" w:rsidRPr="004427DC" w:rsidRDefault="002A2864" w:rsidP="0002613F">
      <w:pPr>
        <w:jc w:val="both"/>
        <w:rPr>
          <w:rFonts w:asciiTheme="minorBidi" w:hAnsiTheme="minorBidi" w:cstheme="minorBidi"/>
          <w:color w:val="000000"/>
          <w:lang w:bidi="he-IL"/>
        </w:rPr>
      </w:pPr>
    </w:p>
    <w:p w:rsidR="002A2864" w:rsidRPr="004427DC" w:rsidRDefault="002A2864"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 number of </w:t>
      </w:r>
      <w:r w:rsidR="000B5A5B" w:rsidRPr="004427DC">
        <w:rPr>
          <w:rFonts w:asciiTheme="minorBidi" w:hAnsiTheme="minorBidi" w:cstheme="minorBidi"/>
          <w:color w:val="000000"/>
          <w:lang w:bidi="he-IL"/>
        </w:rPr>
        <w:t>differences</w:t>
      </w:r>
      <w:r w:rsidRPr="004427DC">
        <w:rPr>
          <w:rFonts w:asciiTheme="minorBidi" w:hAnsiTheme="minorBidi" w:cstheme="minorBidi"/>
          <w:color w:val="000000"/>
          <w:lang w:bidi="he-IL"/>
        </w:rPr>
        <w:t xml:space="preserve"> </w:t>
      </w:r>
      <w:r w:rsidR="000B5A5B" w:rsidRPr="004427DC">
        <w:rPr>
          <w:rFonts w:asciiTheme="minorBidi" w:hAnsiTheme="minorBidi" w:cstheme="minorBidi"/>
          <w:color w:val="000000"/>
          <w:lang w:bidi="he-IL"/>
        </w:rPr>
        <w:t xml:space="preserve">are strikingly evident </w:t>
      </w:r>
      <w:r w:rsidRPr="004427DC">
        <w:rPr>
          <w:rFonts w:asciiTheme="minorBidi" w:hAnsiTheme="minorBidi" w:cstheme="minorBidi"/>
          <w:color w:val="000000"/>
          <w:lang w:bidi="he-IL"/>
        </w:rPr>
        <w:t>from the compa</w:t>
      </w:r>
      <w:r w:rsidR="000B5A5B" w:rsidRPr="004427DC">
        <w:rPr>
          <w:rFonts w:asciiTheme="minorBidi" w:hAnsiTheme="minorBidi" w:cstheme="minorBidi"/>
          <w:color w:val="000000"/>
          <w:lang w:bidi="he-IL"/>
        </w:rPr>
        <w:t>rison of these two commentaries</w:t>
      </w:r>
      <w:r w:rsidRPr="004427DC">
        <w:rPr>
          <w:rFonts w:asciiTheme="minorBidi" w:hAnsiTheme="minorBidi" w:cstheme="minorBidi"/>
          <w:color w:val="000000"/>
          <w:lang w:bidi="he-IL"/>
        </w:rPr>
        <w:t xml:space="preserve"> </w:t>
      </w:r>
      <w:r w:rsidR="000B5A5B" w:rsidRPr="004427DC">
        <w:rPr>
          <w:rFonts w:asciiTheme="minorBidi" w:hAnsiTheme="minorBidi" w:cstheme="minorBidi"/>
          <w:color w:val="000000"/>
          <w:lang w:bidi="he-IL"/>
        </w:rPr>
        <w:t xml:space="preserve">in </w:t>
      </w:r>
      <w:r w:rsidRPr="004427DC">
        <w:rPr>
          <w:rFonts w:asciiTheme="minorBidi" w:hAnsiTheme="minorBidi" w:cstheme="minorBidi"/>
          <w:color w:val="000000"/>
          <w:lang w:bidi="he-IL"/>
        </w:rPr>
        <w:t xml:space="preserve">the above table. </w:t>
      </w:r>
    </w:p>
    <w:p w:rsidR="002A2864" w:rsidRPr="004427DC" w:rsidRDefault="00C66733" w:rsidP="0002613F">
      <w:pPr>
        <w:pStyle w:val="ListParagraph"/>
        <w:numPr>
          <w:ilvl w:val="0"/>
          <w:numId w:val="3"/>
        </w:numPr>
        <w:jc w:val="both"/>
        <w:rPr>
          <w:rFonts w:asciiTheme="minorBidi" w:hAnsiTheme="minorBidi" w:cstheme="minorBidi"/>
          <w:color w:val="000000"/>
          <w:szCs w:val="24"/>
          <w:lang w:bidi="he-IL"/>
        </w:rPr>
      </w:pPr>
      <w:r w:rsidRPr="004427DC">
        <w:rPr>
          <w:rFonts w:asciiTheme="minorBidi" w:hAnsiTheme="minorBidi" w:cstheme="minorBidi"/>
          <w:color w:val="000000"/>
          <w:szCs w:val="24"/>
          <w:lang w:bidi="he-IL"/>
        </w:rPr>
        <w:t xml:space="preserve">The Bartenura explains almost every single passage in the Mishna, and in this regard, his commentary is similar to that of Rashi on the Gemara, as we </w:t>
      </w:r>
      <w:r w:rsidR="00E632D4">
        <w:rPr>
          <w:rFonts w:asciiTheme="minorBidi" w:hAnsiTheme="minorBidi" w:cstheme="minorBidi"/>
          <w:color w:val="000000"/>
          <w:szCs w:val="24"/>
          <w:lang w:bidi="he-IL"/>
        </w:rPr>
        <w:t>saw</w:t>
      </w:r>
      <w:r w:rsidRPr="004427DC">
        <w:rPr>
          <w:rFonts w:asciiTheme="minorBidi" w:hAnsiTheme="minorBidi" w:cstheme="minorBidi"/>
          <w:color w:val="000000"/>
          <w:szCs w:val="24"/>
          <w:lang w:bidi="he-IL"/>
        </w:rPr>
        <w:t xml:space="preserve"> in the previous </w:t>
      </w:r>
      <w:r w:rsidRPr="004427DC">
        <w:rPr>
          <w:rFonts w:asciiTheme="minorBidi" w:hAnsiTheme="minorBidi" w:cstheme="minorBidi"/>
          <w:i/>
          <w:iCs/>
          <w:color w:val="000000"/>
          <w:szCs w:val="24"/>
          <w:lang w:bidi="he-IL"/>
        </w:rPr>
        <w:t xml:space="preserve">shiur. </w:t>
      </w:r>
      <w:r w:rsidRPr="004427DC">
        <w:rPr>
          <w:rFonts w:asciiTheme="minorBidi" w:hAnsiTheme="minorBidi" w:cstheme="minorBidi"/>
          <w:color w:val="000000"/>
          <w:szCs w:val="24"/>
          <w:lang w:bidi="he-IL"/>
        </w:rPr>
        <w:t xml:space="preserve">In contrast, the </w:t>
      </w:r>
      <w:r w:rsidRPr="004427DC">
        <w:rPr>
          <w:rFonts w:asciiTheme="minorBidi" w:hAnsiTheme="minorBidi" w:cstheme="minorBidi"/>
          <w:i/>
          <w:iCs/>
          <w:color w:val="000000"/>
          <w:szCs w:val="24"/>
          <w:lang w:bidi="he-IL"/>
        </w:rPr>
        <w:t xml:space="preserve">Tosefot Yom Tov </w:t>
      </w:r>
      <w:r w:rsidRPr="004427DC">
        <w:rPr>
          <w:rFonts w:asciiTheme="minorBidi" w:hAnsiTheme="minorBidi" w:cstheme="minorBidi"/>
          <w:color w:val="000000"/>
          <w:szCs w:val="24"/>
          <w:lang w:bidi="he-IL"/>
        </w:rPr>
        <w:t xml:space="preserve">only focuses on a number of specific points. </w:t>
      </w:r>
    </w:p>
    <w:p w:rsidR="00C66733" w:rsidRPr="004427DC" w:rsidRDefault="00C66733" w:rsidP="0002613F">
      <w:pPr>
        <w:pStyle w:val="ListParagraph"/>
        <w:numPr>
          <w:ilvl w:val="0"/>
          <w:numId w:val="3"/>
        </w:numPr>
        <w:jc w:val="both"/>
        <w:rPr>
          <w:rFonts w:asciiTheme="minorBidi" w:hAnsiTheme="minorBidi" w:cstheme="minorBidi"/>
          <w:color w:val="000000"/>
          <w:szCs w:val="24"/>
          <w:lang w:bidi="he-IL"/>
        </w:rPr>
      </w:pPr>
      <w:r w:rsidRPr="004427DC">
        <w:rPr>
          <w:rFonts w:asciiTheme="minorBidi" w:hAnsiTheme="minorBidi" w:cstheme="minorBidi"/>
          <w:color w:val="000000"/>
          <w:szCs w:val="24"/>
          <w:lang w:bidi="he-IL"/>
        </w:rPr>
        <w:t xml:space="preserve">The Bartenura explains the concepts found in the Mishna in a very limited manner, though he does occasionally elaborate. The </w:t>
      </w:r>
      <w:r w:rsidRPr="004427DC">
        <w:rPr>
          <w:rFonts w:asciiTheme="minorBidi" w:hAnsiTheme="minorBidi" w:cstheme="minorBidi"/>
          <w:i/>
          <w:iCs/>
          <w:color w:val="000000"/>
          <w:szCs w:val="24"/>
          <w:lang w:bidi="he-IL"/>
        </w:rPr>
        <w:t>Tosefot Yom Tov</w:t>
      </w:r>
      <w:r w:rsidRPr="004427DC">
        <w:rPr>
          <w:rFonts w:asciiTheme="minorBidi" w:hAnsiTheme="minorBidi" w:cstheme="minorBidi"/>
          <w:color w:val="000000"/>
          <w:szCs w:val="24"/>
          <w:lang w:bidi="he-IL"/>
        </w:rPr>
        <w:t xml:space="preserve">, in contrast, cites the comments of </w:t>
      </w:r>
      <w:r w:rsidRPr="004427DC">
        <w:rPr>
          <w:rFonts w:asciiTheme="minorBidi" w:hAnsiTheme="minorBidi" w:cstheme="minorBidi"/>
          <w:i/>
          <w:iCs/>
          <w:color w:val="000000"/>
          <w:szCs w:val="24"/>
          <w:lang w:bidi="he-IL"/>
        </w:rPr>
        <w:t xml:space="preserve">Tosafot </w:t>
      </w:r>
      <w:r w:rsidRPr="004427DC">
        <w:rPr>
          <w:rFonts w:asciiTheme="minorBidi" w:hAnsiTheme="minorBidi" w:cstheme="minorBidi"/>
          <w:color w:val="000000"/>
          <w:szCs w:val="24"/>
          <w:lang w:bidi="he-IL"/>
        </w:rPr>
        <w:t xml:space="preserve">as well as the Gemara’s comments about the Mishna for additional </w:t>
      </w:r>
      <w:r w:rsidR="000B5A5B" w:rsidRPr="004427DC">
        <w:rPr>
          <w:rFonts w:asciiTheme="minorBidi" w:hAnsiTheme="minorBidi" w:cstheme="minorBidi"/>
          <w:color w:val="000000"/>
          <w:szCs w:val="24"/>
          <w:lang w:bidi="he-IL"/>
        </w:rPr>
        <w:t>explanation and dep</w:t>
      </w:r>
      <w:r w:rsidRPr="004427DC">
        <w:rPr>
          <w:rFonts w:asciiTheme="minorBidi" w:hAnsiTheme="minorBidi" w:cstheme="minorBidi"/>
          <w:color w:val="000000"/>
          <w:szCs w:val="24"/>
          <w:lang w:bidi="he-IL"/>
        </w:rPr>
        <w:t xml:space="preserve">th. </w:t>
      </w:r>
    </w:p>
    <w:p w:rsidR="00C66733" w:rsidRPr="004427DC" w:rsidRDefault="00C66733" w:rsidP="0002613F">
      <w:pPr>
        <w:jc w:val="both"/>
        <w:rPr>
          <w:rFonts w:asciiTheme="minorBidi" w:hAnsiTheme="minorBidi" w:cstheme="minorBidi"/>
          <w:color w:val="000000"/>
          <w:lang w:bidi="he-IL"/>
        </w:rPr>
      </w:pPr>
    </w:p>
    <w:p w:rsidR="006429DB" w:rsidRPr="004427DC" w:rsidRDefault="000B5A5B" w:rsidP="0002613F">
      <w:pPr>
        <w:pStyle w:val="ListParagraph"/>
        <w:numPr>
          <w:ilvl w:val="0"/>
          <w:numId w:val="1"/>
        </w:numPr>
        <w:jc w:val="both"/>
        <w:rPr>
          <w:rFonts w:asciiTheme="minorBidi" w:hAnsiTheme="minorBidi" w:cstheme="minorBidi"/>
          <w:b/>
          <w:bCs/>
          <w:color w:val="000000"/>
          <w:szCs w:val="24"/>
          <w:lang w:bidi="he-IL"/>
        </w:rPr>
      </w:pPr>
      <w:r w:rsidRPr="004427DC">
        <w:rPr>
          <w:rFonts w:asciiTheme="minorBidi" w:hAnsiTheme="minorBidi" w:cstheme="minorBidi"/>
          <w:b/>
          <w:bCs/>
          <w:color w:val="000000"/>
          <w:szCs w:val="24"/>
          <w:lang w:bidi="he-IL"/>
        </w:rPr>
        <w:t>The Spiritual and Philosophical W</w:t>
      </w:r>
      <w:r w:rsidR="00C66733" w:rsidRPr="004427DC">
        <w:rPr>
          <w:rFonts w:asciiTheme="minorBidi" w:hAnsiTheme="minorBidi" w:cstheme="minorBidi"/>
          <w:b/>
          <w:bCs/>
          <w:color w:val="000000"/>
          <w:szCs w:val="24"/>
          <w:lang w:bidi="he-IL"/>
        </w:rPr>
        <w:t>orld</w:t>
      </w:r>
      <w:r w:rsidRPr="004427DC">
        <w:rPr>
          <w:rFonts w:asciiTheme="minorBidi" w:hAnsiTheme="minorBidi" w:cstheme="minorBidi"/>
          <w:b/>
          <w:bCs/>
          <w:color w:val="000000"/>
          <w:szCs w:val="24"/>
          <w:lang w:bidi="he-IL"/>
        </w:rPr>
        <w:t>view</w:t>
      </w:r>
      <w:r w:rsidR="00C66733" w:rsidRPr="004427DC">
        <w:rPr>
          <w:rFonts w:asciiTheme="minorBidi" w:hAnsiTheme="minorBidi" w:cstheme="minorBidi"/>
          <w:b/>
          <w:bCs/>
          <w:color w:val="000000"/>
          <w:szCs w:val="24"/>
          <w:lang w:bidi="he-IL"/>
        </w:rPr>
        <w:t xml:space="preserve"> of the </w:t>
      </w:r>
      <w:r w:rsidR="00C66733" w:rsidRPr="004427DC">
        <w:rPr>
          <w:rFonts w:asciiTheme="minorBidi" w:hAnsiTheme="minorBidi" w:cstheme="minorBidi"/>
          <w:b/>
          <w:bCs/>
          <w:i/>
          <w:iCs/>
          <w:color w:val="000000"/>
          <w:szCs w:val="24"/>
          <w:lang w:bidi="he-IL"/>
        </w:rPr>
        <w:t>Tosefot Yom Tov</w:t>
      </w:r>
      <w:r w:rsidR="00C66733" w:rsidRPr="004427DC">
        <w:rPr>
          <w:rFonts w:asciiTheme="minorBidi" w:hAnsiTheme="minorBidi" w:cstheme="minorBidi"/>
          <w:b/>
          <w:bCs/>
          <w:color w:val="000000"/>
          <w:szCs w:val="24"/>
          <w:lang w:bidi="he-IL"/>
        </w:rPr>
        <w:t xml:space="preserve"> </w:t>
      </w:r>
    </w:p>
    <w:p w:rsidR="0002613F" w:rsidRDefault="0002613F" w:rsidP="0002613F">
      <w:pPr>
        <w:jc w:val="both"/>
        <w:rPr>
          <w:rFonts w:asciiTheme="minorBidi" w:hAnsiTheme="minorBidi" w:cstheme="minorBidi"/>
          <w:color w:val="000000"/>
          <w:lang w:bidi="he-IL"/>
        </w:rPr>
      </w:pPr>
    </w:p>
    <w:p w:rsidR="00C66733" w:rsidRPr="004427DC" w:rsidRDefault="000B5A5B"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From</w:t>
      </w:r>
      <w:r w:rsidR="00C66733" w:rsidRPr="004427DC">
        <w:rPr>
          <w:rFonts w:asciiTheme="minorBidi" w:hAnsiTheme="minorBidi" w:cstheme="minorBidi"/>
          <w:color w:val="000000"/>
          <w:lang w:bidi="he-IL"/>
        </w:rPr>
        <w:t xml:space="preserve"> the </w:t>
      </w:r>
      <w:r w:rsidRPr="004427DC">
        <w:rPr>
          <w:rFonts w:asciiTheme="minorBidi" w:hAnsiTheme="minorBidi" w:cstheme="minorBidi"/>
          <w:color w:val="000000"/>
          <w:lang w:bidi="he-IL"/>
        </w:rPr>
        <w:t>elaboration</w:t>
      </w:r>
      <w:r w:rsidR="00C66733" w:rsidRPr="004427DC">
        <w:rPr>
          <w:rFonts w:asciiTheme="minorBidi" w:hAnsiTheme="minorBidi" w:cstheme="minorBidi"/>
          <w:color w:val="000000"/>
          <w:lang w:bidi="he-IL"/>
        </w:rPr>
        <w:t xml:space="preserve">, </w:t>
      </w:r>
      <w:r w:rsidR="00EC6170">
        <w:rPr>
          <w:rFonts w:asciiTheme="minorBidi" w:hAnsiTheme="minorBidi" w:cstheme="minorBidi"/>
          <w:color w:val="000000"/>
          <w:lang w:bidi="he-IL"/>
        </w:rPr>
        <w:t xml:space="preserve">the style of </w:t>
      </w:r>
      <w:r w:rsidR="00C66733" w:rsidRPr="004427DC">
        <w:rPr>
          <w:rFonts w:asciiTheme="minorBidi" w:hAnsiTheme="minorBidi" w:cstheme="minorBidi"/>
          <w:color w:val="000000"/>
          <w:lang w:bidi="he-IL"/>
        </w:rPr>
        <w:t>analy</w:t>
      </w:r>
      <w:r w:rsidRPr="004427DC">
        <w:rPr>
          <w:rFonts w:asciiTheme="minorBidi" w:hAnsiTheme="minorBidi" w:cstheme="minorBidi"/>
          <w:color w:val="000000"/>
          <w:lang w:bidi="he-IL"/>
        </w:rPr>
        <w:t>sis of</w:t>
      </w:r>
      <w:r w:rsidR="00C66733" w:rsidRPr="004427DC">
        <w:rPr>
          <w:rFonts w:asciiTheme="minorBidi" w:hAnsiTheme="minorBidi" w:cstheme="minorBidi"/>
          <w:color w:val="000000"/>
          <w:lang w:bidi="he-IL"/>
        </w:rPr>
        <w:t xml:space="preserve"> the words of the Mishna</w:t>
      </w:r>
      <w:r w:rsidRPr="004427DC">
        <w:rPr>
          <w:rFonts w:asciiTheme="minorBidi" w:hAnsiTheme="minorBidi" w:cstheme="minorBidi"/>
          <w:color w:val="000000"/>
          <w:lang w:bidi="he-IL"/>
        </w:rPr>
        <w:t>,</w:t>
      </w:r>
      <w:r w:rsidR="00C66733" w:rsidRPr="004427DC">
        <w:rPr>
          <w:rFonts w:asciiTheme="minorBidi" w:hAnsiTheme="minorBidi" w:cstheme="minorBidi"/>
          <w:color w:val="000000"/>
          <w:lang w:bidi="he-IL"/>
        </w:rPr>
        <w:t xml:space="preserve"> and </w:t>
      </w:r>
      <w:r w:rsidR="00EC6170">
        <w:rPr>
          <w:rFonts w:asciiTheme="minorBidi" w:hAnsiTheme="minorBidi" w:cstheme="minorBidi"/>
          <w:color w:val="000000"/>
          <w:lang w:bidi="he-IL"/>
        </w:rPr>
        <w:t xml:space="preserve">the </w:t>
      </w:r>
      <w:r w:rsidR="00C66733" w:rsidRPr="004427DC">
        <w:rPr>
          <w:rFonts w:asciiTheme="minorBidi" w:hAnsiTheme="minorBidi" w:cstheme="minorBidi"/>
          <w:color w:val="000000"/>
          <w:lang w:bidi="he-IL"/>
        </w:rPr>
        <w:t xml:space="preserve">explanations of the commentaries </w:t>
      </w:r>
      <w:r w:rsidRPr="004427DC">
        <w:rPr>
          <w:rFonts w:asciiTheme="minorBidi" w:hAnsiTheme="minorBidi" w:cstheme="minorBidi"/>
          <w:color w:val="000000"/>
          <w:lang w:bidi="he-IL"/>
        </w:rPr>
        <w:t>that</w:t>
      </w:r>
      <w:r w:rsidR="00C66733" w:rsidRPr="004427DC">
        <w:rPr>
          <w:rFonts w:asciiTheme="minorBidi" w:hAnsiTheme="minorBidi" w:cstheme="minorBidi"/>
          <w:color w:val="000000"/>
          <w:lang w:bidi="he-IL"/>
        </w:rPr>
        <w:t xml:space="preserve"> preceded him, primarily the Bartenura, </w:t>
      </w:r>
      <w:r w:rsidRPr="004427DC">
        <w:rPr>
          <w:rFonts w:asciiTheme="minorBidi" w:hAnsiTheme="minorBidi" w:cstheme="minorBidi"/>
          <w:color w:val="000000"/>
          <w:lang w:bidi="he-IL"/>
        </w:rPr>
        <w:t xml:space="preserve">a number of dimensions of the </w:t>
      </w:r>
      <w:r w:rsidR="00C66733" w:rsidRPr="004427DC">
        <w:rPr>
          <w:rFonts w:asciiTheme="minorBidi" w:hAnsiTheme="minorBidi" w:cstheme="minorBidi"/>
          <w:color w:val="000000"/>
          <w:lang w:bidi="he-IL"/>
        </w:rPr>
        <w:t xml:space="preserve">worldview </w:t>
      </w:r>
      <w:r w:rsidRPr="004427DC">
        <w:rPr>
          <w:rFonts w:asciiTheme="minorBidi" w:hAnsiTheme="minorBidi" w:cstheme="minorBidi"/>
          <w:color w:val="000000"/>
          <w:lang w:bidi="he-IL"/>
        </w:rPr>
        <w:t xml:space="preserve">of the </w:t>
      </w:r>
      <w:r w:rsidRPr="004427DC">
        <w:rPr>
          <w:rFonts w:asciiTheme="minorBidi" w:hAnsiTheme="minorBidi" w:cstheme="minorBidi"/>
          <w:i/>
          <w:iCs/>
          <w:color w:val="000000"/>
          <w:lang w:bidi="he-IL"/>
        </w:rPr>
        <w:t>Tosefot Yom Tov</w:t>
      </w:r>
      <w:r w:rsidR="00EC6170">
        <w:rPr>
          <w:rFonts w:asciiTheme="minorBidi" w:hAnsiTheme="minorBidi" w:cstheme="minorBidi"/>
          <w:color w:val="000000"/>
          <w:lang w:bidi="he-IL"/>
        </w:rPr>
        <w:t xml:space="preserve"> may be discerned</w:t>
      </w:r>
      <w:r w:rsidR="00C66733" w:rsidRPr="004427DC">
        <w:rPr>
          <w:rFonts w:asciiTheme="minorBidi" w:hAnsiTheme="minorBidi" w:cstheme="minorBidi"/>
          <w:color w:val="000000"/>
          <w:lang w:bidi="he-IL"/>
        </w:rPr>
        <w:t xml:space="preserve">. </w:t>
      </w:r>
    </w:p>
    <w:p w:rsidR="00C66733" w:rsidRPr="004427DC" w:rsidRDefault="00C66733" w:rsidP="0002613F">
      <w:pPr>
        <w:jc w:val="both"/>
        <w:rPr>
          <w:rFonts w:asciiTheme="minorBidi" w:hAnsiTheme="minorBidi" w:cstheme="minorBidi"/>
          <w:color w:val="000000"/>
          <w:lang w:bidi="he-IL"/>
        </w:rPr>
      </w:pPr>
    </w:p>
    <w:p w:rsidR="00C66733" w:rsidRPr="004427DC" w:rsidRDefault="000B5A5B" w:rsidP="0002613F">
      <w:pPr>
        <w:pStyle w:val="ListParagraph"/>
        <w:numPr>
          <w:ilvl w:val="0"/>
          <w:numId w:val="4"/>
        </w:numPr>
        <w:jc w:val="both"/>
        <w:rPr>
          <w:rFonts w:asciiTheme="minorBidi" w:hAnsiTheme="minorBidi" w:cstheme="minorBidi"/>
          <w:b/>
          <w:bCs/>
          <w:color w:val="000000"/>
          <w:szCs w:val="24"/>
          <w:lang w:bidi="he-IL"/>
        </w:rPr>
      </w:pPr>
      <w:r w:rsidRPr="004427DC">
        <w:rPr>
          <w:rFonts w:asciiTheme="minorBidi" w:hAnsiTheme="minorBidi" w:cstheme="minorBidi"/>
          <w:b/>
          <w:bCs/>
          <w:color w:val="000000"/>
          <w:szCs w:val="24"/>
          <w:lang w:bidi="he-IL"/>
        </w:rPr>
        <w:t xml:space="preserve">The Approach of </w:t>
      </w:r>
      <w:r w:rsidRPr="004427DC">
        <w:rPr>
          <w:rFonts w:asciiTheme="minorBidi" w:hAnsiTheme="minorBidi" w:cstheme="minorBidi"/>
          <w:b/>
          <w:bCs/>
          <w:i/>
          <w:iCs/>
          <w:color w:val="000000"/>
          <w:szCs w:val="24"/>
          <w:lang w:bidi="he-IL"/>
        </w:rPr>
        <w:t xml:space="preserve">Tosefot Yom Tov </w:t>
      </w:r>
      <w:r w:rsidRPr="004427DC">
        <w:rPr>
          <w:rFonts w:asciiTheme="minorBidi" w:hAnsiTheme="minorBidi" w:cstheme="minorBidi"/>
          <w:b/>
          <w:bCs/>
          <w:color w:val="000000"/>
          <w:szCs w:val="24"/>
          <w:lang w:bidi="he-IL"/>
        </w:rPr>
        <w:t>to G</w:t>
      </w:r>
      <w:r w:rsidR="00C66733" w:rsidRPr="004427DC">
        <w:rPr>
          <w:rFonts w:asciiTheme="minorBidi" w:hAnsiTheme="minorBidi" w:cstheme="minorBidi"/>
          <w:b/>
          <w:bCs/>
          <w:color w:val="000000"/>
          <w:szCs w:val="24"/>
          <w:lang w:bidi="he-IL"/>
        </w:rPr>
        <w:t>eneral Knowledge and Secular Studies</w:t>
      </w:r>
    </w:p>
    <w:p w:rsidR="00C66733" w:rsidRPr="004427DC" w:rsidRDefault="00C66733"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As we have noted, Rabbi Yom Tov Lipman Heller wrote many books </w:t>
      </w:r>
      <w:r w:rsidR="000B5A5B" w:rsidRPr="004427DC">
        <w:rPr>
          <w:rFonts w:asciiTheme="minorBidi" w:hAnsiTheme="minorBidi" w:cstheme="minorBidi"/>
          <w:color w:val="000000"/>
          <w:lang w:bidi="he-IL"/>
        </w:rPr>
        <w:t xml:space="preserve">on </w:t>
      </w:r>
      <w:r w:rsidRPr="004427DC">
        <w:rPr>
          <w:rFonts w:asciiTheme="minorBidi" w:hAnsiTheme="minorBidi" w:cstheme="minorBidi"/>
          <w:color w:val="000000"/>
          <w:lang w:bidi="he-IL"/>
        </w:rPr>
        <w:t xml:space="preserve">numerous </w:t>
      </w:r>
      <w:r w:rsidR="002F5334" w:rsidRPr="004427DC">
        <w:rPr>
          <w:rFonts w:asciiTheme="minorBidi" w:hAnsiTheme="minorBidi" w:cstheme="minorBidi"/>
          <w:color w:val="000000"/>
          <w:lang w:bidi="he-IL"/>
        </w:rPr>
        <w:t xml:space="preserve">realms of Torah </w:t>
      </w:r>
      <w:r w:rsidRPr="004427DC">
        <w:rPr>
          <w:rFonts w:asciiTheme="minorBidi" w:hAnsiTheme="minorBidi" w:cstheme="minorBidi"/>
          <w:color w:val="000000"/>
          <w:lang w:bidi="he-IL"/>
        </w:rPr>
        <w:t xml:space="preserve">and </w:t>
      </w:r>
      <w:r w:rsidR="002F5334" w:rsidRPr="004427DC">
        <w:rPr>
          <w:rFonts w:asciiTheme="minorBidi" w:hAnsiTheme="minorBidi" w:cstheme="minorBidi"/>
          <w:color w:val="000000"/>
          <w:lang w:bidi="he-IL"/>
        </w:rPr>
        <w:t xml:space="preserve">other </w:t>
      </w:r>
      <w:r w:rsidR="000B5A5B" w:rsidRPr="004427DC">
        <w:rPr>
          <w:rFonts w:asciiTheme="minorBidi" w:hAnsiTheme="minorBidi" w:cstheme="minorBidi"/>
          <w:color w:val="000000"/>
          <w:lang w:bidi="he-IL"/>
        </w:rPr>
        <w:t>subjects</w:t>
      </w:r>
      <w:r w:rsidR="002F5334" w:rsidRPr="004427DC">
        <w:rPr>
          <w:rFonts w:asciiTheme="minorBidi" w:hAnsiTheme="minorBidi" w:cstheme="minorBidi"/>
          <w:color w:val="000000"/>
          <w:lang w:bidi="he-IL"/>
        </w:rPr>
        <w:t>.</w:t>
      </w:r>
      <w:r w:rsidR="000B5A5B"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In many places in his commentary, </w:t>
      </w:r>
      <w:r w:rsidR="00514A93">
        <w:rPr>
          <w:rFonts w:asciiTheme="minorBidi" w:hAnsiTheme="minorBidi" w:cstheme="minorBidi"/>
          <w:color w:val="000000"/>
          <w:lang w:bidi="he-IL"/>
        </w:rPr>
        <w:t>it is evident that he was had expertise and interest</w:t>
      </w:r>
      <w:r w:rsidRPr="004427DC">
        <w:rPr>
          <w:rFonts w:asciiTheme="minorBidi" w:hAnsiTheme="minorBidi" w:cstheme="minorBidi"/>
          <w:color w:val="000000"/>
          <w:lang w:bidi="he-IL"/>
        </w:rPr>
        <w:t xml:space="preserve"> not only in the spheres of Torah, but also in the sciences and in secular wisdom. For instance,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cites the work of </w:t>
      </w:r>
      <w:r w:rsidR="00BC4DA6" w:rsidRPr="004427DC">
        <w:rPr>
          <w:rFonts w:asciiTheme="minorBidi" w:hAnsiTheme="minorBidi" w:cstheme="minorBidi"/>
          <w:color w:val="000000"/>
          <w:lang w:bidi="he-IL"/>
        </w:rPr>
        <w:t>Euclid</w:t>
      </w:r>
      <w:r w:rsidRPr="004427DC">
        <w:rPr>
          <w:rFonts w:asciiTheme="minorBidi" w:hAnsiTheme="minorBidi" w:cstheme="minorBidi"/>
          <w:color w:val="000000"/>
          <w:lang w:bidi="he-IL"/>
        </w:rPr>
        <w:t xml:space="preserve">, a prominent Greek mathematician who lived between the years 365 and 275 BCE, in his commentary to tractate </w:t>
      </w:r>
      <w:r w:rsidRPr="004427DC">
        <w:rPr>
          <w:rFonts w:asciiTheme="minorBidi" w:hAnsiTheme="minorBidi" w:cstheme="minorBidi"/>
          <w:i/>
          <w:iCs/>
          <w:color w:val="000000"/>
          <w:lang w:bidi="he-IL"/>
        </w:rPr>
        <w:t>Kilayim</w:t>
      </w:r>
      <w:r w:rsidRPr="004427DC">
        <w:rPr>
          <w:rFonts w:asciiTheme="minorBidi" w:hAnsiTheme="minorBidi" w:cstheme="minorBidi"/>
          <w:color w:val="000000"/>
          <w:lang w:bidi="he-IL"/>
        </w:rPr>
        <w:t xml:space="preserve">: </w:t>
      </w:r>
    </w:p>
    <w:p w:rsidR="00C66733" w:rsidRPr="004427DC" w:rsidRDefault="00C66733" w:rsidP="0002613F">
      <w:pPr>
        <w:ind w:left="360"/>
        <w:jc w:val="both"/>
        <w:rPr>
          <w:rFonts w:asciiTheme="minorBidi" w:hAnsiTheme="minorBidi" w:cstheme="minorBidi"/>
          <w:color w:val="000000"/>
          <w:lang w:bidi="he-IL"/>
        </w:rPr>
      </w:pPr>
    </w:p>
    <w:p w:rsidR="00C66733" w:rsidRPr="004427DC" w:rsidRDefault="00C66733"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And I </w:t>
      </w:r>
      <w:r w:rsidR="002F5334" w:rsidRPr="004427DC">
        <w:rPr>
          <w:rFonts w:asciiTheme="minorBidi" w:hAnsiTheme="minorBidi" w:cstheme="minorBidi"/>
          <w:color w:val="000000"/>
          <w:lang w:bidi="he-IL"/>
        </w:rPr>
        <w:t>confirmed its t</w:t>
      </w:r>
      <w:r w:rsidR="002F3FBE" w:rsidRPr="004427DC">
        <w:rPr>
          <w:rFonts w:asciiTheme="minorBidi" w:hAnsiTheme="minorBidi" w:cstheme="minorBidi"/>
          <w:color w:val="000000"/>
          <w:lang w:bidi="he-IL"/>
        </w:rPr>
        <w:t>ruth</w:t>
      </w:r>
      <w:r w:rsidR="002F5334" w:rsidRPr="004427DC">
        <w:rPr>
          <w:rFonts w:asciiTheme="minorBidi" w:hAnsiTheme="minorBidi" w:cstheme="minorBidi"/>
          <w:color w:val="000000"/>
          <w:lang w:bidi="he-IL"/>
        </w:rPr>
        <w:t xml:space="preserve"> [i.e., of the point being discussed in the commentary there]</w:t>
      </w:r>
      <w:r w:rsidR="002F3FBE" w:rsidRPr="004427DC">
        <w:rPr>
          <w:rFonts w:asciiTheme="minorBidi" w:hAnsiTheme="minorBidi" w:cstheme="minorBidi"/>
          <w:color w:val="000000"/>
          <w:lang w:bidi="he-IL"/>
        </w:rPr>
        <w:t xml:space="preserve"> </w:t>
      </w:r>
      <w:r w:rsidR="002F5334" w:rsidRPr="004427DC">
        <w:rPr>
          <w:rFonts w:asciiTheme="minorBidi" w:hAnsiTheme="minorBidi" w:cstheme="minorBidi"/>
          <w:color w:val="000000"/>
          <w:lang w:bidi="he-IL"/>
        </w:rPr>
        <w:t xml:space="preserve">from </w:t>
      </w:r>
      <w:r w:rsidR="00EC6170">
        <w:rPr>
          <w:rFonts w:asciiTheme="minorBidi" w:hAnsiTheme="minorBidi" w:cstheme="minorBidi"/>
          <w:color w:val="000000"/>
          <w:lang w:bidi="he-IL"/>
        </w:rPr>
        <w:t>T</w:t>
      </w:r>
      <w:r w:rsidR="00EC6170" w:rsidRPr="004427DC">
        <w:rPr>
          <w:rFonts w:asciiTheme="minorBidi" w:hAnsiTheme="minorBidi" w:cstheme="minorBidi"/>
          <w:color w:val="000000"/>
          <w:lang w:bidi="he-IL"/>
        </w:rPr>
        <w:t xml:space="preserve">eaching </w:t>
      </w:r>
      <w:r w:rsidR="002F3FBE" w:rsidRPr="004427DC">
        <w:rPr>
          <w:rFonts w:asciiTheme="minorBidi" w:hAnsiTheme="minorBidi" w:cstheme="minorBidi"/>
          <w:color w:val="000000"/>
          <w:lang w:bidi="he-IL"/>
        </w:rPr>
        <w:t xml:space="preserve">47 </w:t>
      </w:r>
      <w:r w:rsidR="00EC6170">
        <w:rPr>
          <w:rFonts w:asciiTheme="minorBidi" w:hAnsiTheme="minorBidi" w:cstheme="minorBidi"/>
          <w:color w:val="000000"/>
          <w:lang w:bidi="he-IL"/>
        </w:rPr>
        <w:t>in</w:t>
      </w:r>
      <w:r w:rsidR="00EC6170" w:rsidRPr="004427DC">
        <w:rPr>
          <w:rFonts w:asciiTheme="minorBidi" w:hAnsiTheme="minorBidi" w:cstheme="minorBidi"/>
          <w:color w:val="000000"/>
          <w:lang w:bidi="he-IL"/>
        </w:rPr>
        <w:t xml:space="preserve"> </w:t>
      </w:r>
      <w:r w:rsidR="002F5334" w:rsidRPr="004427DC">
        <w:rPr>
          <w:rFonts w:asciiTheme="minorBidi" w:hAnsiTheme="minorBidi" w:cstheme="minorBidi"/>
          <w:color w:val="000000"/>
          <w:lang w:bidi="he-IL"/>
        </w:rPr>
        <w:t>t</w:t>
      </w:r>
      <w:r w:rsidR="002F3FBE" w:rsidRPr="004427DC">
        <w:rPr>
          <w:rFonts w:asciiTheme="minorBidi" w:hAnsiTheme="minorBidi" w:cstheme="minorBidi"/>
          <w:color w:val="000000"/>
          <w:lang w:bidi="he-IL"/>
        </w:rPr>
        <w:t xml:space="preserve">he first article of </w:t>
      </w:r>
      <w:r w:rsidR="00BC4DA6" w:rsidRPr="004427DC">
        <w:rPr>
          <w:rFonts w:asciiTheme="minorBidi" w:hAnsiTheme="minorBidi" w:cstheme="minorBidi"/>
          <w:color w:val="000000"/>
          <w:lang w:bidi="he-IL"/>
        </w:rPr>
        <w:t>Euclid,</w:t>
      </w:r>
      <w:r w:rsidR="002F3FBE" w:rsidRPr="004427DC">
        <w:rPr>
          <w:rFonts w:asciiTheme="minorBidi" w:hAnsiTheme="minorBidi" w:cstheme="minorBidi"/>
          <w:color w:val="000000"/>
          <w:lang w:bidi="he-IL"/>
        </w:rPr>
        <w:t xml:space="preserve"> one of the early elders in Athens, the city of wisdom that is mentioned in the words of Chazal…</w:t>
      </w:r>
      <w:r w:rsidR="002F3FBE" w:rsidRPr="004427DC">
        <w:rPr>
          <w:rStyle w:val="FootnoteReference"/>
          <w:rFonts w:asciiTheme="minorBidi" w:hAnsiTheme="minorBidi" w:cstheme="minorBidi"/>
          <w:color w:val="000000"/>
          <w:lang w:bidi="he-IL"/>
        </w:rPr>
        <w:footnoteReference w:id="7"/>
      </w:r>
      <w:r w:rsidR="002F3FBE"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 </w:t>
      </w:r>
      <w:r w:rsidR="002F3FBE" w:rsidRPr="004427DC">
        <w:rPr>
          <w:rFonts w:asciiTheme="minorBidi" w:hAnsiTheme="minorBidi" w:cstheme="minorBidi"/>
          <w:color w:val="000000"/>
          <w:lang w:bidi="he-IL"/>
        </w:rPr>
        <w:t xml:space="preserve"> (Commentary of </w:t>
      </w:r>
      <w:r w:rsidR="002F3FBE" w:rsidRPr="004427DC">
        <w:rPr>
          <w:rFonts w:asciiTheme="minorBidi" w:hAnsiTheme="minorBidi" w:cstheme="minorBidi"/>
          <w:i/>
          <w:iCs/>
          <w:color w:val="000000"/>
          <w:lang w:bidi="he-IL"/>
        </w:rPr>
        <w:t>Tosefot Yom Tov</w:t>
      </w:r>
      <w:r w:rsidR="002F3FBE" w:rsidRPr="004427DC">
        <w:rPr>
          <w:rFonts w:asciiTheme="minorBidi" w:hAnsiTheme="minorBidi" w:cstheme="minorBidi"/>
          <w:color w:val="000000"/>
          <w:lang w:bidi="he-IL"/>
        </w:rPr>
        <w:t xml:space="preserve">, </w:t>
      </w:r>
      <w:r w:rsidR="002F3FBE" w:rsidRPr="004427DC">
        <w:rPr>
          <w:rFonts w:asciiTheme="minorBidi" w:hAnsiTheme="minorBidi" w:cstheme="minorBidi"/>
          <w:i/>
          <w:iCs/>
          <w:color w:val="000000"/>
          <w:lang w:bidi="he-IL"/>
        </w:rPr>
        <w:t xml:space="preserve">Kilayim </w:t>
      </w:r>
      <w:r w:rsidR="002F3FBE" w:rsidRPr="004427DC">
        <w:rPr>
          <w:rFonts w:asciiTheme="minorBidi" w:hAnsiTheme="minorBidi" w:cstheme="minorBidi"/>
          <w:color w:val="000000"/>
          <w:lang w:bidi="he-IL"/>
        </w:rPr>
        <w:t>3:1)</w:t>
      </w:r>
    </w:p>
    <w:p w:rsidR="002F3FBE" w:rsidRPr="004427DC" w:rsidRDefault="002F3FBE" w:rsidP="0002613F">
      <w:pPr>
        <w:jc w:val="both"/>
        <w:rPr>
          <w:rFonts w:asciiTheme="minorBidi" w:hAnsiTheme="minorBidi" w:cstheme="minorBidi"/>
          <w:color w:val="000000"/>
          <w:lang w:bidi="he-IL"/>
        </w:rPr>
      </w:pPr>
    </w:p>
    <w:p w:rsidR="002F3FBE" w:rsidRPr="004427DC" w:rsidRDefault="002F3FBE"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His respect for the </w:t>
      </w:r>
      <w:r w:rsidR="00BC4DA6" w:rsidRPr="004427DC">
        <w:rPr>
          <w:rFonts w:asciiTheme="minorBidi" w:hAnsiTheme="minorBidi" w:cstheme="minorBidi"/>
          <w:color w:val="000000"/>
          <w:lang w:bidi="he-IL"/>
        </w:rPr>
        <w:t>exact</w:t>
      </w:r>
      <w:r w:rsidRPr="004427DC">
        <w:rPr>
          <w:rFonts w:asciiTheme="minorBidi" w:hAnsiTheme="minorBidi" w:cstheme="minorBidi"/>
          <w:color w:val="000000"/>
          <w:lang w:bidi="he-IL"/>
        </w:rPr>
        <w:t xml:space="preserve"> sciences is expressed in </w:t>
      </w:r>
      <w:r w:rsidRPr="004427DC">
        <w:rPr>
          <w:rFonts w:asciiTheme="minorBidi" w:hAnsiTheme="minorBidi" w:cstheme="minorBidi"/>
          <w:i/>
          <w:iCs/>
          <w:color w:val="000000"/>
          <w:lang w:bidi="he-IL"/>
        </w:rPr>
        <w:t>Pirkei Avot</w:t>
      </w:r>
      <w:r w:rsidRPr="004427DC">
        <w:rPr>
          <w:rFonts w:asciiTheme="minorBidi" w:hAnsiTheme="minorBidi" w:cstheme="minorBidi"/>
          <w:color w:val="000000"/>
          <w:lang w:bidi="he-IL"/>
        </w:rPr>
        <w:t xml:space="preserve"> as well, where the Mishna states (3:18): </w:t>
      </w:r>
      <w:r w:rsidR="00EC6170">
        <w:rPr>
          <w:rFonts w:asciiTheme="minorBidi" w:hAnsiTheme="minorBidi" w:cstheme="minorBidi"/>
          <w:color w:val="000000"/>
          <w:lang w:bidi="he-IL"/>
        </w:rPr>
        <w:t>“</w:t>
      </w:r>
      <w:r w:rsidR="00F50831" w:rsidRPr="004427DC">
        <w:rPr>
          <w:rFonts w:asciiTheme="minorBidi" w:hAnsiTheme="minorBidi" w:cstheme="minorBidi"/>
          <w:color w:val="000000"/>
          <w:lang w:bidi="he-IL"/>
        </w:rPr>
        <w:t xml:space="preserve">Astronomy </w:t>
      </w:r>
      <w:r w:rsidRPr="004427DC">
        <w:rPr>
          <w:rFonts w:asciiTheme="minorBidi" w:hAnsiTheme="minorBidi" w:cstheme="minorBidi"/>
          <w:color w:val="000000"/>
          <w:lang w:bidi="he-IL"/>
        </w:rPr>
        <w:t xml:space="preserve">and </w:t>
      </w:r>
      <w:r w:rsidRPr="004427DC">
        <w:rPr>
          <w:rFonts w:asciiTheme="minorBidi" w:hAnsiTheme="minorBidi" w:cstheme="minorBidi"/>
          <w:i/>
          <w:iCs/>
          <w:color w:val="000000"/>
          <w:lang w:bidi="he-IL"/>
        </w:rPr>
        <w:t xml:space="preserve">gematriot </w:t>
      </w:r>
      <w:r w:rsidRPr="004427DC">
        <w:rPr>
          <w:rFonts w:asciiTheme="minorBidi" w:hAnsiTheme="minorBidi" w:cstheme="minorBidi"/>
          <w:color w:val="000000"/>
          <w:lang w:bidi="he-IL"/>
        </w:rPr>
        <w:t xml:space="preserve">are </w:t>
      </w:r>
      <w:r w:rsidR="00BC4DA6" w:rsidRPr="004427DC">
        <w:rPr>
          <w:rFonts w:asciiTheme="minorBidi" w:hAnsiTheme="minorBidi" w:cstheme="minorBidi"/>
          <w:color w:val="000000"/>
          <w:lang w:bidi="he-IL"/>
        </w:rPr>
        <w:t>the condiments</w:t>
      </w:r>
      <w:r w:rsidRPr="004427DC">
        <w:rPr>
          <w:rFonts w:asciiTheme="minorBidi" w:hAnsiTheme="minorBidi" w:cstheme="minorBidi"/>
          <w:color w:val="000000"/>
          <w:lang w:bidi="he-IL"/>
        </w:rPr>
        <w:t xml:space="preserve"> for wisdom.”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there quotes the explanation of the Bartenura, who interprets th</w:t>
      </w:r>
      <w:r w:rsidR="00F50831" w:rsidRPr="004427DC">
        <w:rPr>
          <w:rFonts w:asciiTheme="minorBidi" w:hAnsiTheme="minorBidi" w:cstheme="minorBidi"/>
          <w:color w:val="000000"/>
          <w:lang w:bidi="he-IL"/>
        </w:rPr>
        <w:t xml:space="preserve">e word </w:t>
      </w:r>
      <w:r w:rsidR="00F50831" w:rsidRPr="004427DC">
        <w:rPr>
          <w:rFonts w:asciiTheme="minorBidi" w:hAnsiTheme="minorBidi" w:cstheme="minorBidi"/>
          <w:i/>
          <w:iCs/>
          <w:color w:val="000000"/>
          <w:lang w:bidi="he-IL"/>
        </w:rPr>
        <w:t xml:space="preserve">gematriot </w:t>
      </w:r>
      <w:r w:rsidR="00F50831" w:rsidRPr="004427DC">
        <w:rPr>
          <w:rFonts w:asciiTheme="minorBidi" w:hAnsiTheme="minorBidi" w:cstheme="minorBidi"/>
          <w:color w:val="000000"/>
          <w:lang w:bidi="he-IL"/>
        </w:rPr>
        <w:t>as</w:t>
      </w:r>
      <w:r w:rsidRPr="004427DC">
        <w:rPr>
          <w:rFonts w:asciiTheme="minorBidi" w:hAnsiTheme="minorBidi" w:cstheme="minorBidi"/>
          <w:color w:val="000000"/>
          <w:lang w:bidi="he-IL"/>
        </w:rPr>
        <w:t xml:space="preserve"> refer</w:t>
      </w:r>
      <w:r w:rsidR="00F50831" w:rsidRPr="004427DC">
        <w:rPr>
          <w:rFonts w:asciiTheme="minorBidi" w:hAnsiTheme="minorBidi" w:cstheme="minorBidi"/>
          <w:color w:val="000000"/>
          <w:lang w:bidi="he-IL"/>
        </w:rPr>
        <w:t>ring</w:t>
      </w:r>
      <w:r w:rsidRPr="004427DC">
        <w:rPr>
          <w:rFonts w:asciiTheme="minorBidi" w:hAnsiTheme="minorBidi" w:cstheme="minorBidi"/>
          <w:color w:val="000000"/>
          <w:lang w:bidi="he-IL"/>
        </w:rPr>
        <w:t xml:space="preserve"> to the numer</w:t>
      </w:r>
      <w:r w:rsidR="00F50831" w:rsidRPr="004427DC">
        <w:rPr>
          <w:rFonts w:asciiTheme="minorBidi" w:hAnsiTheme="minorBidi" w:cstheme="minorBidi"/>
          <w:color w:val="000000"/>
          <w:lang w:bidi="he-IL"/>
        </w:rPr>
        <w:t xml:space="preserve">ical value </w:t>
      </w:r>
      <w:r w:rsidRPr="004427DC">
        <w:rPr>
          <w:rFonts w:asciiTheme="minorBidi" w:hAnsiTheme="minorBidi" w:cstheme="minorBidi"/>
          <w:color w:val="000000"/>
          <w:lang w:bidi="he-IL"/>
        </w:rPr>
        <w:t>of</w:t>
      </w:r>
      <w:r w:rsidR="00F50831" w:rsidRPr="004427DC">
        <w:rPr>
          <w:rFonts w:asciiTheme="minorBidi" w:hAnsiTheme="minorBidi" w:cstheme="minorBidi"/>
          <w:color w:val="000000"/>
          <w:lang w:bidi="he-IL"/>
        </w:rPr>
        <w:t xml:space="preserve"> the Hebrew</w:t>
      </w:r>
      <w:r w:rsidRPr="004427DC">
        <w:rPr>
          <w:rFonts w:asciiTheme="minorBidi" w:hAnsiTheme="minorBidi" w:cstheme="minorBidi"/>
          <w:color w:val="000000"/>
          <w:lang w:bidi="he-IL"/>
        </w:rPr>
        <w:t xml:space="preserve"> letters, which is what is referred to today as </w:t>
      </w:r>
      <w:r w:rsidRPr="004427DC">
        <w:rPr>
          <w:rFonts w:asciiTheme="minorBidi" w:hAnsiTheme="minorBidi" w:cstheme="minorBidi"/>
          <w:i/>
          <w:iCs/>
          <w:color w:val="000000"/>
          <w:lang w:bidi="he-IL"/>
        </w:rPr>
        <w:t xml:space="preserve">gematria </w:t>
      </w:r>
      <w:r w:rsidRPr="004427DC">
        <w:rPr>
          <w:rFonts w:asciiTheme="minorBidi" w:hAnsiTheme="minorBidi" w:cstheme="minorBidi"/>
          <w:color w:val="000000"/>
          <w:lang w:bidi="he-IL"/>
        </w:rPr>
        <w:t xml:space="preserve">as well. However,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then suggests that it refers to the wisdom of </w:t>
      </w:r>
      <w:r w:rsidR="00F50831" w:rsidRPr="004427DC">
        <w:rPr>
          <w:rFonts w:asciiTheme="minorBidi" w:hAnsiTheme="minorBidi" w:cstheme="minorBidi"/>
          <w:i/>
          <w:iCs/>
          <w:color w:val="000000"/>
          <w:lang w:bidi="he-IL"/>
        </w:rPr>
        <w:t>tishboret</w:t>
      </w:r>
      <w:r w:rsidRPr="004427DC">
        <w:rPr>
          <w:rFonts w:asciiTheme="minorBidi" w:hAnsiTheme="minorBidi" w:cstheme="minorBidi"/>
          <w:color w:val="000000"/>
          <w:lang w:bidi="he-IL"/>
        </w:rPr>
        <w:t xml:space="preserve">, i.e., </w:t>
      </w:r>
      <w:r w:rsidRPr="004427DC">
        <w:rPr>
          <w:rFonts w:asciiTheme="minorBidi" w:hAnsiTheme="minorBidi" w:cstheme="minorBidi"/>
          <w:color w:val="000000"/>
          <w:lang w:bidi="he-IL"/>
        </w:rPr>
        <w:lastRenderedPageBreak/>
        <w:t xml:space="preserve">geometry. </w:t>
      </w:r>
    </w:p>
    <w:p w:rsidR="002F3FBE" w:rsidRPr="004427DC" w:rsidRDefault="002F3FBE" w:rsidP="0002613F">
      <w:pPr>
        <w:jc w:val="both"/>
        <w:rPr>
          <w:rFonts w:asciiTheme="minorBidi" w:hAnsiTheme="minorBidi" w:cstheme="minorBidi"/>
          <w:color w:val="000000"/>
          <w:lang w:bidi="he-IL"/>
        </w:rPr>
      </w:pPr>
    </w:p>
    <w:p w:rsidR="002F3FBE" w:rsidRPr="004427DC" w:rsidRDefault="002F3FBE"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And it seems to me that it is a borrowed name and taken from Greek, as </w:t>
      </w:r>
      <w:r w:rsidR="00F50831" w:rsidRPr="004427DC">
        <w:rPr>
          <w:rFonts w:asciiTheme="minorBidi" w:hAnsiTheme="minorBidi" w:cstheme="minorBidi"/>
          <w:color w:val="000000"/>
          <w:lang w:bidi="he-IL"/>
        </w:rPr>
        <w:t xml:space="preserve">this is what </w:t>
      </w:r>
      <w:r w:rsidRPr="004427DC">
        <w:rPr>
          <w:rFonts w:asciiTheme="minorBidi" w:hAnsiTheme="minorBidi" w:cstheme="minorBidi"/>
          <w:color w:val="000000"/>
          <w:lang w:bidi="he-IL"/>
        </w:rPr>
        <w:t xml:space="preserve">they call the wisdom of measuring and </w:t>
      </w:r>
      <w:r w:rsidR="0019524A" w:rsidRPr="004427DC">
        <w:rPr>
          <w:rFonts w:asciiTheme="minorBidi" w:hAnsiTheme="minorBidi" w:cstheme="minorBidi"/>
          <w:color w:val="000000"/>
          <w:lang w:bidi="he-IL"/>
        </w:rPr>
        <w:t>geometry</w:t>
      </w:r>
      <w:r w:rsidRPr="004427DC">
        <w:rPr>
          <w:rFonts w:asciiTheme="minorBidi" w:hAnsiTheme="minorBidi" w:cstheme="minorBidi"/>
          <w:color w:val="000000"/>
          <w:lang w:bidi="he-IL"/>
        </w:rPr>
        <w:t xml:space="preserve">... And therefore, this is the explanation of [the word] </w:t>
      </w:r>
      <w:r w:rsidRPr="004427DC">
        <w:rPr>
          <w:rFonts w:asciiTheme="minorBidi" w:hAnsiTheme="minorBidi" w:cstheme="minorBidi"/>
          <w:i/>
          <w:iCs/>
          <w:color w:val="000000"/>
          <w:lang w:bidi="he-IL"/>
        </w:rPr>
        <w:t>gematriot</w:t>
      </w:r>
      <w:r w:rsidRPr="004427DC">
        <w:rPr>
          <w:rFonts w:asciiTheme="minorBidi" w:hAnsiTheme="minorBidi" w:cstheme="minorBidi"/>
          <w:color w:val="000000"/>
          <w:lang w:bidi="he-IL"/>
        </w:rPr>
        <w:t xml:space="preserve">, which is the wisdom of measuring and </w:t>
      </w:r>
      <w:r w:rsidR="0019524A" w:rsidRPr="004427DC">
        <w:rPr>
          <w:rFonts w:asciiTheme="minorBidi" w:hAnsiTheme="minorBidi" w:cstheme="minorBidi"/>
          <w:color w:val="000000"/>
          <w:lang w:bidi="he-IL"/>
        </w:rPr>
        <w:t>geometry,</w:t>
      </w:r>
      <w:r w:rsidRPr="004427DC">
        <w:rPr>
          <w:rFonts w:asciiTheme="minorBidi" w:hAnsiTheme="minorBidi" w:cstheme="minorBidi"/>
          <w:color w:val="000000"/>
          <w:lang w:bidi="he-IL"/>
        </w:rPr>
        <w:t xml:space="preserve"> </w:t>
      </w:r>
      <w:r w:rsidR="00F50831" w:rsidRPr="004427DC">
        <w:rPr>
          <w:rFonts w:asciiTheme="minorBidi" w:hAnsiTheme="minorBidi" w:cstheme="minorBidi"/>
          <w:color w:val="000000"/>
          <w:lang w:bidi="he-IL"/>
        </w:rPr>
        <w:t xml:space="preserve">[and this explanation] </w:t>
      </w:r>
      <w:r w:rsidRPr="004427DC">
        <w:rPr>
          <w:rFonts w:asciiTheme="minorBidi" w:hAnsiTheme="minorBidi" w:cstheme="minorBidi"/>
          <w:color w:val="000000"/>
          <w:lang w:bidi="he-IL"/>
        </w:rPr>
        <w:t>is close to hear</w:t>
      </w:r>
      <w:r w:rsidR="00F50831" w:rsidRPr="004427DC">
        <w:rPr>
          <w:rFonts w:asciiTheme="minorBidi" w:hAnsiTheme="minorBidi" w:cstheme="minorBidi"/>
          <w:color w:val="000000"/>
          <w:lang w:bidi="he-IL"/>
        </w:rPr>
        <w:t xml:space="preserve"> [i.e., is logical]</w:t>
      </w:r>
      <w:r w:rsidRPr="004427DC">
        <w:rPr>
          <w:rFonts w:asciiTheme="minorBidi" w:hAnsiTheme="minorBidi" w:cstheme="minorBidi"/>
          <w:color w:val="000000"/>
          <w:lang w:bidi="he-IL"/>
        </w:rPr>
        <w:t>… (</w:t>
      </w:r>
      <w:r w:rsidR="00F50831" w:rsidRPr="004427DC">
        <w:rPr>
          <w:rFonts w:asciiTheme="minorBidi" w:hAnsiTheme="minorBidi" w:cstheme="minorBidi"/>
          <w:color w:val="000000"/>
          <w:lang w:bidi="he-IL"/>
        </w:rPr>
        <w:t xml:space="preserve">Commentary of </w:t>
      </w:r>
      <w:r w:rsidRPr="004427DC">
        <w:rPr>
          <w:rFonts w:asciiTheme="minorBidi" w:hAnsiTheme="minorBidi" w:cstheme="minorBidi"/>
          <w:i/>
          <w:iCs/>
          <w:color w:val="000000"/>
          <w:lang w:bidi="he-IL"/>
        </w:rPr>
        <w:t xml:space="preserve">Tosefot Yom Tov, Avot </w:t>
      </w:r>
      <w:r w:rsidRPr="004427DC">
        <w:rPr>
          <w:rFonts w:asciiTheme="minorBidi" w:hAnsiTheme="minorBidi" w:cstheme="minorBidi"/>
          <w:color w:val="000000"/>
          <w:lang w:bidi="he-IL"/>
        </w:rPr>
        <w:t>3:18)</w:t>
      </w:r>
    </w:p>
    <w:p w:rsidR="002F3FBE" w:rsidRPr="004427DC" w:rsidRDefault="002F3FBE"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  </w:t>
      </w:r>
    </w:p>
    <w:p w:rsidR="004029C0" w:rsidRPr="004427DC" w:rsidRDefault="002F3FBE"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A</w:t>
      </w:r>
      <w:r w:rsidR="00F50831" w:rsidRPr="004427DC">
        <w:rPr>
          <w:rFonts w:asciiTheme="minorBidi" w:hAnsiTheme="minorBidi" w:cstheme="minorBidi"/>
          <w:color w:val="000000"/>
          <w:lang w:bidi="he-IL"/>
        </w:rPr>
        <w:t xml:space="preserve">nother important </w:t>
      </w:r>
      <w:r w:rsidRPr="004427DC">
        <w:rPr>
          <w:rFonts w:asciiTheme="minorBidi" w:hAnsiTheme="minorBidi" w:cstheme="minorBidi"/>
          <w:color w:val="000000"/>
          <w:lang w:bidi="he-IL"/>
        </w:rPr>
        <w:t xml:space="preserve">expression of his fundamental worldview </w:t>
      </w:r>
      <w:r w:rsidR="009867D8" w:rsidRPr="004427DC">
        <w:rPr>
          <w:rFonts w:asciiTheme="minorBidi" w:hAnsiTheme="minorBidi" w:cstheme="minorBidi"/>
          <w:color w:val="000000"/>
          <w:lang w:bidi="he-IL"/>
        </w:rPr>
        <w:t xml:space="preserve">in this regard can be found in his work </w:t>
      </w:r>
      <w:r w:rsidR="009867D8" w:rsidRPr="004427DC">
        <w:rPr>
          <w:rFonts w:asciiTheme="minorBidi" w:hAnsiTheme="minorBidi" w:cstheme="minorBidi"/>
          <w:i/>
          <w:iCs/>
          <w:color w:val="000000"/>
          <w:lang w:bidi="he-IL"/>
        </w:rPr>
        <w:t xml:space="preserve">Divrei Chamudot </w:t>
      </w:r>
      <w:r w:rsidR="009867D8" w:rsidRPr="004427DC">
        <w:rPr>
          <w:rFonts w:asciiTheme="minorBidi" w:hAnsiTheme="minorBidi" w:cstheme="minorBidi"/>
          <w:color w:val="000000"/>
          <w:lang w:bidi="he-IL"/>
        </w:rPr>
        <w:t>on the Rosh (</w:t>
      </w:r>
      <w:r w:rsidR="009867D8" w:rsidRPr="004427DC">
        <w:rPr>
          <w:rFonts w:asciiTheme="minorBidi" w:hAnsiTheme="minorBidi" w:cstheme="minorBidi"/>
          <w:i/>
          <w:iCs/>
          <w:color w:val="000000"/>
          <w:lang w:bidi="he-IL"/>
        </w:rPr>
        <w:t xml:space="preserve">Berakhot </w:t>
      </w:r>
      <w:r w:rsidR="009867D8" w:rsidRPr="004427DC">
        <w:rPr>
          <w:rFonts w:asciiTheme="minorBidi" w:hAnsiTheme="minorBidi" w:cstheme="minorBidi"/>
          <w:color w:val="000000"/>
          <w:lang w:bidi="he-IL"/>
        </w:rPr>
        <w:t xml:space="preserve">5:43). The </w:t>
      </w:r>
      <w:r w:rsidR="009867D8" w:rsidRPr="004427DC">
        <w:rPr>
          <w:rFonts w:asciiTheme="minorBidi" w:hAnsiTheme="minorBidi" w:cstheme="minorBidi"/>
          <w:i/>
          <w:iCs/>
          <w:color w:val="000000"/>
          <w:lang w:bidi="he-IL"/>
        </w:rPr>
        <w:t xml:space="preserve">Tosefot Yom Tov </w:t>
      </w:r>
      <w:r w:rsidR="009867D8" w:rsidRPr="004427DC">
        <w:rPr>
          <w:rFonts w:asciiTheme="minorBidi" w:hAnsiTheme="minorBidi" w:cstheme="minorBidi"/>
          <w:color w:val="000000"/>
          <w:lang w:bidi="he-IL"/>
        </w:rPr>
        <w:t xml:space="preserve">there refers to the </w:t>
      </w:r>
      <w:r w:rsidR="004029C0" w:rsidRPr="004427DC">
        <w:rPr>
          <w:rFonts w:asciiTheme="minorBidi" w:hAnsiTheme="minorBidi" w:cstheme="minorBidi"/>
          <w:color w:val="000000"/>
          <w:lang w:bidi="he-IL"/>
        </w:rPr>
        <w:t>Mishna (</w:t>
      </w:r>
      <w:r w:rsidR="004029C0" w:rsidRPr="004427DC">
        <w:rPr>
          <w:rFonts w:asciiTheme="minorBidi" w:hAnsiTheme="minorBidi" w:cstheme="minorBidi"/>
          <w:i/>
          <w:iCs/>
          <w:color w:val="000000"/>
          <w:lang w:bidi="he-IL"/>
        </w:rPr>
        <w:t xml:space="preserve">Berakhot </w:t>
      </w:r>
      <w:r w:rsidR="004029C0" w:rsidRPr="004427DC">
        <w:rPr>
          <w:rFonts w:asciiTheme="minorBidi" w:hAnsiTheme="minorBidi" w:cstheme="minorBidi"/>
          <w:color w:val="000000"/>
          <w:lang w:bidi="he-IL"/>
        </w:rPr>
        <w:t>33a)</w:t>
      </w:r>
      <w:r w:rsidR="009867D8" w:rsidRPr="004427DC">
        <w:rPr>
          <w:rFonts w:asciiTheme="minorBidi" w:hAnsiTheme="minorBidi" w:cstheme="minorBidi"/>
          <w:color w:val="000000"/>
          <w:lang w:bidi="he-IL"/>
        </w:rPr>
        <w:t xml:space="preserve"> that rules that the special insertion known as </w:t>
      </w:r>
      <w:r w:rsidR="009867D8" w:rsidRPr="004427DC">
        <w:rPr>
          <w:rFonts w:asciiTheme="minorBidi" w:hAnsiTheme="minorBidi" w:cstheme="minorBidi"/>
          <w:i/>
          <w:iCs/>
          <w:color w:val="000000"/>
          <w:lang w:bidi="he-IL"/>
        </w:rPr>
        <w:t>Havdala</w:t>
      </w:r>
      <w:r w:rsidR="004029C0" w:rsidRPr="004427DC">
        <w:rPr>
          <w:rFonts w:asciiTheme="minorBidi" w:hAnsiTheme="minorBidi" w:cstheme="minorBidi"/>
          <w:i/>
          <w:iCs/>
          <w:color w:val="000000"/>
          <w:lang w:bidi="he-IL"/>
        </w:rPr>
        <w:t xml:space="preserve"> </w:t>
      </w:r>
      <w:r w:rsidR="004029C0" w:rsidRPr="004427DC">
        <w:rPr>
          <w:rFonts w:asciiTheme="minorBidi" w:hAnsiTheme="minorBidi" w:cstheme="minorBidi"/>
          <w:color w:val="000000"/>
          <w:lang w:bidi="he-IL"/>
        </w:rPr>
        <w:t xml:space="preserve">or </w:t>
      </w:r>
      <w:r w:rsidR="009867D8" w:rsidRPr="004427DC">
        <w:rPr>
          <w:rFonts w:asciiTheme="minorBidi" w:hAnsiTheme="minorBidi" w:cstheme="minorBidi"/>
          <w:i/>
          <w:iCs/>
          <w:color w:val="000000"/>
          <w:lang w:bidi="he-IL"/>
        </w:rPr>
        <w:t>Ata Chonantanu</w:t>
      </w:r>
      <w:r w:rsidR="004029C0" w:rsidRPr="004427DC">
        <w:rPr>
          <w:rFonts w:asciiTheme="minorBidi" w:hAnsiTheme="minorBidi" w:cstheme="minorBidi"/>
          <w:i/>
          <w:iCs/>
          <w:color w:val="000000"/>
          <w:lang w:bidi="he-IL"/>
        </w:rPr>
        <w:t xml:space="preserve"> </w:t>
      </w:r>
      <w:r w:rsidR="004029C0" w:rsidRPr="004427DC">
        <w:rPr>
          <w:rFonts w:asciiTheme="minorBidi" w:hAnsiTheme="minorBidi" w:cstheme="minorBidi"/>
          <w:color w:val="000000"/>
          <w:lang w:bidi="he-IL"/>
        </w:rPr>
        <w:t>(you have bestowed us with wisdom)</w:t>
      </w:r>
      <w:r w:rsidR="004029C0" w:rsidRPr="004427DC">
        <w:rPr>
          <w:rFonts w:asciiTheme="minorBidi" w:hAnsiTheme="minorBidi" w:cstheme="minorBidi"/>
          <w:i/>
          <w:iCs/>
          <w:color w:val="000000"/>
          <w:lang w:bidi="he-IL"/>
        </w:rPr>
        <w:t>,</w:t>
      </w:r>
      <w:r w:rsidR="009867D8" w:rsidRPr="004427DC">
        <w:rPr>
          <w:rFonts w:asciiTheme="minorBidi" w:hAnsiTheme="minorBidi" w:cstheme="minorBidi"/>
          <w:i/>
          <w:iCs/>
          <w:color w:val="000000"/>
          <w:lang w:bidi="he-IL"/>
        </w:rPr>
        <w:t xml:space="preserve"> </w:t>
      </w:r>
      <w:r w:rsidR="009867D8" w:rsidRPr="004427DC">
        <w:rPr>
          <w:rFonts w:asciiTheme="minorBidi" w:hAnsiTheme="minorBidi" w:cstheme="minorBidi"/>
          <w:color w:val="000000"/>
          <w:lang w:bidi="he-IL"/>
        </w:rPr>
        <w:t>recited</w:t>
      </w:r>
      <w:r w:rsidR="009867D8" w:rsidRPr="004427DC">
        <w:rPr>
          <w:rFonts w:asciiTheme="minorBidi" w:hAnsiTheme="minorBidi" w:cstheme="minorBidi"/>
          <w:i/>
          <w:iCs/>
          <w:color w:val="000000"/>
          <w:lang w:bidi="he-IL"/>
        </w:rPr>
        <w:t xml:space="preserve"> </w:t>
      </w:r>
      <w:r w:rsidR="009867D8" w:rsidRPr="004427DC">
        <w:rPr>
          <w:rFonts w:asciiTheme="minorBidi" w:hAnsiTheme="minorBidi" w:cstheme="minorBidi"/>
          <w:color w:val="000000"/>
          <w:lang w:bidi="he-IL"/>
        </w:rPr>
        <w:t xml:space="preserve">on </w:t>
      </w:r>
      <w:r w:rsidR="004029C0" w:rsidRPr="004427DC">
        <w:rPr>
          <w:rFonts w:asciiTheme="minorBidi" w:hAnsiTheme="minorBidi" w:cstheme="minorBidi"/>
          <w:color w:val="000000"/>
          <w:lang w:bidi="he-IL"/>
        </w:rPr>
        <w:t xml:space="preserve">Saturday night </w:t>
      </w:r>
      <w:r w:rsidR="009867D8" w:rsidRPr="004427DC">
        <w:rPr>
          <w:rFonts w:asciiTheme="minorBidi" w:hAnsiTheme="minorBidi" w:cstheme="minorBidi"/>
          <w:color w:val="000000"/>
          <w:lang w:bidi="he-IL"/>
        </w:rPr>
        <w:t>in the</w:t>
      </w:r>
      <w:r w:rsidR="004029C0" w:rsidRPr="004427DC">
        <w:rPr>
          <w:rFonts w:asciiTheme="minorBidi" w:hAnsiTheme="minorBidi" w:cstheme="minorBidi"/>
          <w:color w:val="000000"/>
          <w:lang w:bidi="he-IL"/>
        </w:rPr>
        <w:t xml:space="preserve"> evening</w:t>
      </w:r>
      <w:r w:rsidR="009867D8" w:rsidRPr="004427DC">
        <w:rPr>
          <w:rFonts w:asciiTheme="minorBidi" w:hAnsiTheme="minorBidi" w:cstheme="minorBidi"/>
          <w:color w:val="000000"/>
          <w:lang w:bidi="he-IL"/>
        </w:rPr>
        <w:t xml:space="preserve"> </w:t>
      </w:r>
      <w:r w:rsidR="009867D8" w:rsidRPr="004427DC">
        <w:rPr>
          <w:rFonts w:asciiTheme="minorBidi" w:hAnsiTheme="minorBidi" w:cstheme="minorBidi"/>
          <w:i/>
          <w:iCs/>
          <w:color w:val="000000"/>
          <w:lang w:bidi="he-IL"/>
        </w:rPr>
        <w:t>Shemoneh Esreh</w:t>
      </w:r>
      <w:r w:rsidR="004029C0" w:rsidRPr="004427DC">
        <w:rPr>
          <w:rFonts w:asciiTheme="minorBidi" w:hAnsiTheme="minorBidi" w:cstheme="minorBidi"/>
          <w:i/>
          <w:iCs/>
          <w:color w:val="000000"/>
          <w:lang w:bidi="he-IL"/>
        </w:rPr>
        <w:t xml:space="preserve"> </w:t>
      </w:r>
      <w:r w:rsidR="004029C0" w:rsidRPr="004427DC">
        <w:rPr>
          <w:rFonts w:asciiTheme="minorBidi" w:hAnsiTheme="minorBidi" w:cstheme="minorBidi"/>
          <w:color w:val="000000"/>
          <w:lang w:bidi="he-IL"/>
        </w:rPr>
        <w:t>to mark the distinction between Shabbat and the weekdays,</w:t>
      </w:r>
      <w:r w:rsidR="009867D8" w:rsidRPr="004427DC">
        <w:rPr>
          <w:rFonts w:asciiTheme="minorBidi" w:hAnsiTheme="minorBidi" w:cstheme="minorBidi"/>
          <w:i/>
          <w:iCs/>
          <w:color w:val="000000"/>
          <w:lang w:bidi="he-IL"/>
        </w:rPr>
        <w:t xml:space="preserve"> </w:t>
      </w:r>
      <w:r w:rsidR="009867D8" w:rsidRPr="004427DC">
        <w:rPr>
          <w:rFonts w:asciiTheme="minorBidi" w:hAnsiTheme="minorBidi" w:cstheme="minorBidi"/>
          <w:color w:val="000000"/>
          <w:lang w:bidi="he-IL"/>
        </w:rPr>
        <w:t xml:space="preserve">is recited within the </w:t>
      </w:r>
      <w:r w:rsidR="009867D8" w:rsidRPr="004427DC">
        <w:rPr>
          <w:rFonts w:asciiTheme="minorBidi" w:hAnsiTheme="minorBidi" w:cstheme="minorBidi"/>
          <w:i/>
          <w:iCs/>
          <w:color w:val="000000"/>
          <w:lang w:bidi="he-IL"/>
        </w:rPr>
        <w:t xml:space="preserve">berakha </w:t>
      </w:r>
      <w:r w:rsidR="009867D8" w:rsidRPr="004427DC">
        <w:rPr>
          <w:rFonts w:asciiTheme="minorBidi" w:hAnsiTheme="minorBidi" w:cstheme="minorBidi"/>
          <w:color w:val="000000"/>
          <w:lang w:bidi="he-IL"/>
        </w:rPr>
        <w:t>for wisdom</w:t>
      </w:r>
      <w:r w:rsidR="004029C0" w:rsidRPr="004427DC">
        <w:rPr>
          <w:rFonts w:asciiTheme="minorBidi" w:hAnsiTheme="minorBidi" w:cstheme="minorBidi"/>
          <w:color w:val="000000"/>
          <w:lang w:bidi="he-IL"/>
        </w:rPr>
        <w:t xml:space="preserve"> (the fourth </w:t>
      </w:r>
      <w:r w:rsidR="004029C0" w:rsidRPr="004427DC">
        <w:rPr>
          <w:rFonts w:asciiTheme="minorBidi" w:hAnsiTheme="minorBidi" w:cstheme="minorBidi"/>
          <w:i/>
          <w:iCs/>
          <w:color w:val="000000"/>
          <w:lang w:bidi="he-IL"/>
        </w:rPr>
        <w:t xml:space="preserve">berakha </w:t>
      </w:r>
      <w:r w:rsidR="004029C0" w:rsidRPr="004427DC">
        <w:rPr>
          <w:rFonts w:asciiTheme="minorBidi" w:hAnsiTheme="minorBidi" w:cstheme="minorBidi"/>
          <w:color w:val="000000"/>
          <w:lang w:bidi="he-IL"/>
        </w:rPr>
        <w:t xml:space="preserve">of the </w:t>
      </w:r>
      <w:r w:rsidR="004029C0" w:rsidRPr="004427DC">
        <w:rPr>
          <w:rFonts w:asciiTheme="minorBidi" w:hAnsiTheme="minorBidi" w:cstheme="minorBidi"/>
          <w:i/>
          <w:iCs/>
          <w:color w:val="000000"/>
          <w:lang w:bidi="he-IL"/>
        </w:rPr>
        <w:t>Shemoneh Esreh</w:t>
      </w:r>
      <w:r w:rsidR="004029C0" w:rsidRPr="004427DC">
        <w:rPr>
          <w:rFonts w:asciiTheme="minorBidi" w:hAnsiTheme="minorBidi" w:cstheme="minorBidi"/>
          <w:color w:val="000000"/>
          <w:lang w:bidi="he-IL"/>
        </w:rPr>
        <w:t>)</w:t>
      </w:r>
      <w:r w:rsidR="009867D8" w:rsidRPr="004427DC">
        <w:rPr>
          <w:rFonts w:asciiTheme="minorBidi" w:hAnsiTheme="minorBidi" w:cstheme="minorBidi"/>
          <w:color w:val="000000"/>
          <w:lang w:bidi="he-IL"/>
        </w:rPr>
        <w:t xml:space="preserve">, known as </w:t>
      </w:r>
      <w:r w:rsidR="009867D8" w:rsidRPr="004427DC">
        <w:rPr>
          <w:rFonts w:asciiTheme="minorBidi" w:hAnsiTheme="minorBidi" w:cstheme="minorBidi"/>
          <w:i/>
          <w:iCs/>
          <w:color w:val="000000"/>
          <w:lang w:bidi="he-IL"/>
        </w:rPr>
        <w:t xml:space="preserve">Chonen Ha-da’at. </w:t>
      </w:r>
      <w:r w:rsidR="009867D8" w:rsidRPr="004427DC">
        <w:rPr>
          <w:rFonts w:asciiTheme="minorBidi" w:hAnsiTheme="minorBidi" w:cstheme="minorBidi"/>
          <w:color w:val="000000"/>
          <w:lang w:bidi="he-IL"/>
        </w:rPr>
        <w:t xml:space="preserve">He cites the dispute in the </w:t>
      </w:r>
      <w:r w:rsidR="004029C0" w:rsidRPr="004427DC">
        <w:rPr>
          <w:rFonts w:asciiTheme="minorBidi" w:hAnsiTheme="minorBidi" w:cstheme="minorBidi"/>
          <w:i/>
          <w:iCs/>
          <w:color w:val="000000"/>
          <w:lang w:bidi="he-IL"/>
        </w:rPr>
        <w:t>r</w:t>
      </w:r>
      <w:r w:rsidR="009867D8" w:rsidRPr="004427DC">
        <w:rPr>
          <w:rFonts w:asciiTheme="minorBidi" w:hAnsiTheme="minorBidi" w:cstheme="minorBidi"/>
          <w:i/>
          <w:iCs/>
          <w:color w:val="000000"/>
          <w:lang w:bidi="he-IL"/>
        </w:rPr>
        <w:t xml:space="preserve">ishonim </w:t>
      </w:r>
      <w:r w:rsidR="009867D8" w:rsidRPr="004427DC">
        <w:rPr>
          <w:rFonts w:asciiTheme="minorBidi" w:hAnsiTheme="minorBidi" w:cstheme="minorBidi"/>
          <w:color w:val="000000"/>
          <w:lang w:bidi="he-IL"/>
        </w:rPr>
        <w:t xml:space="preserve">whether the insertion is recited at the very beginning of the </w:t>
      </w:r>
      <w:r w:rsidR="009867D8" w:rsidRPr="004427DC">
        <w:rPr>
          <w:rFonts w:asciiTheme="minorBidi" w:hAnsiTheme="minorBidi" w:cstheme="minorBidi"/>
          <w:i/>
          <w:iCs/>
          <w:color w:val="000000"/>
          <w:lang w:bidi="he-IL"/>
        </w:rPr>
        <w:t xml:space="preserve">berakha </w:t>
      </w:r>
      <w:r w:rsidR="009867D8" w:rsidRPr="004427DC">
        <w:rPr>
          <w:rFonts w:asciiTheme="minorBidi" w:hAnsiTheme="minorBidi" w:cstheme="minorBidi"/>
          <w:color w:val="000000"/>
          <w:lang w:bidi="he-IL"/>
        </w:rPr>
        <w:t xml:space="preserve">prior to the regular text, or whether it is inserted in the middle, which is the prevalent custom today. </w:t>
      </w:r>
    </w:p>
    <w:p w:rsidR="004029C0" w:rsidRPr="004427DC" w:rsidRDefault="004029C0" w:rsidP="0002613F">
      <w:pPr>
        <w:jc w:val="both"/>
        <w:rPr>
          <w:rFonts w:asciiTheme="minorBidi" w:hAnsiTheme="minorBidi" w:cstheme="minorBidi"/>
          <w:color w:val="000000"/>
          <w:lang w:bidi="he-IL"/>
        </w:rPr>
      </w:pPr>
    </w:p>
    <w:p w:rsidR="00616AE2" w:rsidRPr="004427DC" w:rsidRDefault="009867D8"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Wi</w:t>
      </w:r>
      <w:r w:rsidR="004029C0" w:rsidRPr="004427DC">
        <w:rPr>
          <w:rFonts w:asciiTheme="minorBidi" w:hAnsiTheme="minorBidi" w:cstheme="minorBidi"/>
          <w:color w:val="000000"/>
          <w:lang w:bidi="he-IL"/>
        </w:rPr>
        <w:t xml:space="preserve">thin this context, the </w:t>
      </w:r>
      <w:r w:rsidR="004029C0" w:rsidRPr="004427DC">
        <w:rPr>
          <w:rFonts w:asciiTheme="minorBidi" w:hAnsiTheme="minorBidi" w:cstheme="minorBidi"/>
          <w:i/>
          <w:iCs/>
          <w:color w:val="000000"/>
          <w:lang w:bidi="he-IL"/>
        </w:rPr>
        <w:t>Tosefot Yom Tov</w:t>
      </w:r>
      <w:r w:rsidRPr="004427DC">
        <w:rPr>
          <w:rFonts w:asciiTheme="minorBidi" w:hAnsiTheme="minorBidi" w:cstheme="minorBidi"/>
          <w:color w:val="000000"/>
          <w:lang w:bidi="he-IL"/>
        </w:rPr>
        <w:t xml:space="preserve"> cites the opinion of Rabbi Mordechai Yaffe, the author of the </w:t>
      </w:r>
      <w:r w:rsidRPr="004427DC">
        <w:rPr>
          <w:rFonts w:asciiTheme="minorBidi" w:hAnsiTheme="minorBidi" w:cstheme="minorBidi"/>
          <w:i/>
          <w:iCs/>
          <w:color w:val="000000"/>
          <w:lang w:bidi="he-IL"/>
        </w:rPr>
        <w:t>Levush</w:t>
      </w:r>
      <w:r w:rsidRPr="004427DC">
        <w:rPr>
          <w:rFonts w:asciiTheme="minorBidi" w:hAnsiTheme="minorBidi" w:cstheme="minorBidi"/>
          <w:color w:val="000000"/>
          <w:lang w:bidi="he-IL"/>
        </w:rPr>
        <w:t xml:space="preserve">, who explains that one must recite both the regular text of the </w:t>
      </w:r>
      <w:r w:rsidRPr="004427DC">
        <w:rPr>
          <w:rFonts w:asciiTheme="minorBidi" w:hAnsiTheme="minorBidi" w:cstheme="minorBidi"/>
          <w:i/>
          <w:iCs/>
          <w:color w:val="000000"/>
          <w:lang w:bidi="he-IL"/>
        </w:rPr>
        <w:t>berakha</w:t>
      </w:r>
      <w:r w:rsidR="004029C0" w:rsidRPr="004427DC">
        <w:rPr>
          <w:rFonts w:asciiTheme="minorBidi" w:hAnsiTheme="minorBidi" w:cstheme="minorBidi"/>
          <w:color w:val="000000"/>
          <w:lang w:bidi="he-IL"/>
        </w:rPr>
        <w:t>, which begins with “</w:t>
      </w:r>
      <w:r w:rsidR="004029C0" w:rsidRPr="004427DC">
        <w:rPr>
          <w:rFonts w:asciiTheme="minorBidi" w:hAnsiTheme="minorBidi" w:cstheme="minorBidi"/>
          <w:i/>
          <w:iCs/>
          <w:color w:val="000000"/>
          <w:lang w:bidi="he-IL"/>
        </w:rPr>
        <w:t>ata chonen le-adam da’at,</w:t>
      </w:r>
      <w:r w:rsidR="004029C0" w:rsidRPr="004427DC">
        <w:rPr>
          <w:rFonts w:asciiTheme="minorBidi" w:hAnsiTheme="minorBidi" w:cstheme="minorBidi"/>
          <w:color w:val="000000"/>
          <w:lang w:bidi="he-IL"/>
        </w:rPr>
        <w:t>” “you have graciously given knowledge to man,”</w:t>
      </w:r>
      <w:r w:rsidR="004029C0" w:rsidRPr="004427DC">
        <w:rPr>
          <w:rFonts w:asciiTheme="minorBidi" w:hAnsiTheme="minorBidi" w:cstheme="minorBidi"/>
          <w:i/>
          <w:iCs/>
          <w:color w:val="000000"/>
          <w:lang w:bidi="he-IL"/>
        </w:rPr>
        <w:t xml:space="preserve"> </w:t>
      </w:r>
      <w:r w:rsidRPr="004427DC">
        <w:rPr>
          <w:rFonts w:asciiTheme="minorBidi" w:hAnsiTheme="minorBidi" w:cstheme="minorBidi"/>
          <w:i/>
          <w:iCs/>
          <w:color w:val="000000"/>
          <w:lang w:bidi="he-IL"/>
        </w:rPr>
        <w:t xml:space="preserve"> </w:t>
      </w:r>
      <w:r w:rsidRPr="004427DC">
        <w:rPr>
          <w:rFonts w:asciiTheme="minorBidi" w:hAnsiTheme="minorBidi" w:cstheme="minorBidi"/>
          <w:color w:val="000000"/>
          <w:lang w:bidi="he-IL"/>
        </w:rPr>
        <w:t>as well as</w:t>
      </w:r>
      <w:r w:rsidR="004029C0" w:rsidRPr="004427DC">
        <w:rPr>
          <w:rFonts w:asciiTheme="minorBidi" w:hAnsiTheme="minorBidi" w:cstheme="minorBidi"/>
          <w:color w:val="000000"/>
          <w:lang w:bidi="he-IL"/>
        </w:rPr>
        <w:t xml:space="preserve"> the first part of the </w:t>
      </w:r>
      <w:r w:rsidR="004029C0" w:rsidRPr="004427DC">
        <w:rPr>
          <w:rFonts w:asciiTheme="minorBidi" w:hAnsiTheme="minorBidi" w:cstheme="minorBidi"/>
          <w:i/>
          <w:iCs/>
          <w:color w:val="000000"/>
          <w:lang w:bidi="he-IL"/>
        </w:rPr>
        <w:t xml:space="preserve">Havdala </w:t>
      </w:r>
      <w:r w:rsidR="004029C0" w:rsidRPr="004427DC">
        <w:rPr>
          <w:rFonts w:asciiTheme="minorBidi" w:hAnsiTheme="minorBidi" w:cstheme="minorBidi"/>
          <w:color w:val="000000"/>
          <w:lang w:bidi="he-IL"/>
        </w:rPr>
        <w:t>addition,</w:t>
      </w:r>
      <w:r w:rsidRPr="004427DC">
        <w:rPr>
          <w:rFonts w:asciiTheme="minorBidi" w:hAnsiTheme="minorBidi" w:cstheme="minorBidi"/>
          <w:color w:val="000000"/>
          <w:lang w:bidi="he-IL"/>
        </w:rPr>
        <w:t xml:space="preserve"> </w:t>
      </w:r>
      <w:r w:rsidR="004029C0" w:rsidRPr="004427DC">
        <w:rPr>
          <w:rFonts w:asciiTheme="minorBidi" w:hAnsiTheme="minorBidi" w:cstheme="minorBidi"/>
          <w:color w:val="000000"/>
          <w:lang w:bidi="he-IL"/>
        </w:rPr>
        <w:t>“</w:t>
      </w:r>
      <w:r w:rsidRPr="004427DC">
        <w:rPr>
          <w:rFonts w:asciiTheme="minorBidi" w:hAnsiTheme="minorBidi" w:cstheme="minorBidi"/>
          <w:i/>
          <w:iCs/>
          <w:color w:val="000000"/>
          <w:lang w:bidi="he-IL"/>
        </w:rPr>
        <w:t>ata chonantanu</w:t>
      </w:r>
      <w:r w:rsidR="004029C0" w:rsidRPr="004427DC">
        <w:rPr>
          <w:rFonts w:asciiTheme="minorBidi" w:hAnsiTheme="minorBidi" w:cstheme="minorBidi"/>
          <w:i/>
          <w:iCs/>
          <w:color w:val="000000"/>
          <w:lang w:bidi="he-IL"/>
        </w:rPr>
        <w:t xml:space="preserve"> lemada toratekha</w:t>
      </w:r>
      <w:r w:rsidR="004029C0" w:rsidRPr="004427DC">
        <w:rPr>
          <w:rFonts w:asciiTheme="minorBidi" w:hAnsiTheme="minorBidi" w:cstheme="minorBidi"/>
          <w:color w:val="000000"/>
          <w:lang w:bidi="he-IL"/>
        </w:rPr>
        <w:t>,” “you have graciously allowed us to know your Torah,” despite the repetitive nature of the references to wisdom. This</w:t>
      </w:r>
      <w:r w:rsidR="00514A93">
        <w:rPr>
          <w:rFonts w:asciiTheme="minorBidi" w:hAnsiTheme="minorBidi" w:cstheme="minorBidi"/>
          <w:color w:val="000000"/>
          <w:lang w:bidi="he-IL"/>
        </w:rPr>
        <w:t xml:space="preserve"> is</w:t>
      </w:r>
      <w:r w:rsidR="004029C0"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 xml:space="preserve">in order to differentiate between the wisdom of the Torah and other forms of wisdom. </w:t>
      </w:r>
      <w:r w:rsidRPr="004427DC">
        <w:rPr>
          <w:rFonts w:asciiTheme="minorBidi" w:hAnsiTheme="minorBidi" w:cstheme="minorBidi"/>
          <w:i/>
          <w:iCs/>
          <w:color w:val="000000"/>
          <w:lang w:bidi="he-IL"/>
        </w:rPr>
        <w:t xml:space="preserve">Ata Chonen </w:t>
      </w:r>
      <w:r w:rsidRPr="004427DC">
        <w:rPr>
          <w:rFonts w:asciiTheme="minorBidi" w:hAnsiTheme="minorBidi" w:cstheme="minorBidi"/>
          <w:color w:val="000000"/>
          <w:lang w:bidi="he-IL"/>
        </w:rPr>
        <w:t xml:space="preserve">refers to the wisdom and intellect that God has given to all humans, both Jewish and non-Jewish. In contrast, </w:t>
      </w:r>
      <w:r w:rsidRPr="004427DC">
        <w:rPr>
          <w:rFonts w:asciiTheme="minorBidi" w:hAnsiTheme="minorBidi" w:cstheme="minorBidi"/>
          <w:i/>
          <w:iCs/>
          <w:color w:val="000000"/>
          <w:lang w:bidi="he-IL"/>
        </w:rPr>
        <w:t xml:space="preserve">ata chonantanu lemada toratekha </w:t>
      </w:r>
      <w:r w:rsidRPr="004427DC">
        <w:rPr>
          <w:rFonts w:asciiTheme="minorBidi" w:hAnsiTheme="minorBidi" w:cstheme="minorBidi"/>
          <w:color w:val="000000"/>
          <w:lang w:bidi="he-IL"/>
        </w:rPr>
        <w:t>was instituted specifically about the wisdom of the To</w:t>
      </w:r>
      <w:r w:rsidR="00616AE2" w:rsidRPr="004427DC">
        <w:rPr>
          <w:rFonts w:asciiTheme="minorBidi" w:hAnsiTheme="minorBidi" w:cstheme="minorBidi"/>
          <w:color w:val="000000"/>
          <w:lang w:bidi="he-IL"/>
        </w:rPr>
        <w:t>rah, and the special love God has for the Jewish people, as demonstrated by His giving us the Torah.</w:t>
      </w:r>
      <w:r w:rsidRPr="004427DC">
        <w:rPr>
          <w:rFonts w:asciiTheme="minorBidi" w:hAnsiTheme="minorBidi" w:cstheme="minorBidi"/>
          <w:color w:val="000000"/>
          <w:lang w:bidi="he-IL"/>
        </w:rPr>
        <w:t xml:space="preserve"> </w:t>
      </w:r>
      <w:r w:rsidR="00616AE2" w:rsidRPr="004427DC">
        <w:rPr>
          <w:rFonts w:asciiTheme="minorBidi" w:hAnsiTheme="minorBidi" w:cstheme="minorBidi"/>
          <w:color w:val="000000"/>
          <w:lang w:bidi="he-IL"/>
        </w:rPr>
        <w:t xml:space="preserve">This theme is thus linked to the idea of separating between the holy and the mundane, which is precisely the theme of differentiating between Shabbat and the weekdays. </w:t>
      </w:r>
    </w:p>
    <w:p w:rsidR="00616AE2" w:rsidRPr="004427DC" w:rsidRDefault="00616AE2" w:rsidP="0002613F">
      <w:pPr>
        <w:jc w:val="both"/>
        <w:rPr>
          <w:rFonts w:asciiTheme="minorBidi" w:hAnsiTheme="minorBidi" w:cstheme="minorBidi"/>
          <w:color w:val="000000"/>
          <w:lang w:bidi="he-IL"/>
        </w:rPr>
      </w:pPr>
    </w:p>
    <w:p w:rsidR="00616AE2" w:rsidRPr="004427DC" w:rsidRDefault="00476D50"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Rabbi Yaffe continues to explain that one must distinguish between the different </w:t>
      </w:r>
      <w:r w:rsidR="00616AE2" w:rsidRPr="004427DC">
        <w:rPr>
          <w:rFonts w:asciiTheme="minorBidi" w:hAnsiTheme="minorBidi" w:cstheme="minorBidi"/>
          <w:color w:val="000000"/>
          <w:lang w:bidi="he-IL"/>
        </w:rPr>
        <w:t>categories of wisdom</w:t>
      </w:r>
      <w:r w:rsidRPr="004427DC">
        <w:rPr>
          <w:rFonts w:asciiTheme="minorBidi" w:hAnsiTheme="minorBidi" w:cstheme="minorBidi"/>
          <w:color w:val="000000"/>
          <w:lang w:bidi="he-IL"/>
        </w:rPr>
        <w:t>, as they are not at all comparable with each other</w:t>
      </w:r>
      <w:r w:rsidR="00616AE2" w:rsidRPr="004427DC">
        <w:rPr>
          <w:rFonts w:asciiTheme="minorBidi" w:hAnsiTheme="minorBidi" w:cstheme="minorBidi"/>
          <w:color w:val="000000"/>
          <w:lang w:bidi="he-IL"/>
        </w:rPr>
        <w:t>, like the contrast between light and darkness</w:t>
      </w:r>
      <w:r w:rsidRPr="004427DC">
        <w:rPr>
          <w:rFonts w:asciiTheme="minorBidi" w:hAnsiTheme="minorBidi" w:cstheme="minorBidi"/>
          <w:color w:val="000000"/>
          <w:lang w:bidi="he-IL"/>
        </w:rPr>
        <w:t xml:space="preserve">. Therefore, </w:t>
      </w:r>
      <w:r w:rsidR="00616AE2" w:rsidRPr="004427DC">
        <w:rPr>
          <w:rFonts w:asciiTheme="minorBidi" w:hAnsiTheme="minorBidi" w:cstheme="minorBidi"/>
          <w:color w:val="000000"/>
          <w:lang w:bidi="he-IL"/>
        </w:rPr>
        <w:t xml:space="preserve">he concludes that </w:t>
      </w:r>
      <w:r w:rsidRPr="004427DC">
        <w:rPr>
          <w:rFonts w:asciiTheme="minorBidi" w:hAnsiTheme="minorBidi" w:cstheme="minorBidi"/>
          <w:color w:val="000000"/>
          <w:lang w:bidi="he-IL"/>
        </w:rPr>
        <w:t xml:space="preserve">one should </w:t>
      </w:r>
      <w:r w:rsidR="00616AE2" w:rsidRPr="004427DC">
        <w:rPr>
          <w:rFonts w:asciiTheme="minorBidi" w:hAnsiTheme="minorBidi" w:cstheme="minorBidi"/>
          <w:color w:val="000000"/>
          <w:lang w:bidi="he-IL"/>
        </w:rPr>
        <w:t xml:space="preserve">recite </w:t>
      </w:r>
      <w:r w:rsidRPr="004427DC">
        <w:rPr>
          <w:rFonts w:asciiTheme="minorBidi" w:hAnsiTheme="minorBidi" w:cstheme="minorBidi"/>
          <w:color w:val="000000"/>
          <w:lang w:bidi="he-IL"/>
        </w:rPr>
        <w:t xml:space="preserve">the </w:t>
      </w:r>
      <w:r w:rsidR="00616AE2" w:rsidRPr="004427DC">
        <w:rPr>
          <w:rFonts w:asciiTheme="minorBidi" w:hAnsiTheme="minorBidi" w:cstheme="minorBidi"/>
          <w:color w:val="000000"/>
          <w:lang w:bidi="he-IL"/>
        </w:rPr>
        <w:t xml:space="preserve">next </w:t>
      </w:r>
      <w:r w:rsidRPr="004427DC">
        <w:rPr>
          <w:rFonts w:asciiTheme="minorBidi" w:hAnsiTheme="minorBidi" w:cstheme="minorBidi"/>
          <w:color w:val="000000"/>
          <w:lang w:bidi="he-IL"/>
        </w:rPr>
        <w:t>phrase</w:t>
      </w:r>
      <w:r w:rsidR="00616AE2" w:rsidRPr="004427DC">
        <w:rPr>
          <w:rFonts w:asciiTheme="minorBidi" w:hAnsiTheme="minorBidi" w:cstheme="minorBidi"/>
          <w:color w:val="000000"/>
          <w:lang w:bidi="he-IL"/>
        </w:rPr>
        <w:t xml:space="preserve"> of the standard blessing,</w:t>
      </w:r>
      <w:r w:rsidRPr="004427DC">
        <w:rPr>
          <w:rFonts w:asciiTheme="minorBidi" w:hAnsiTheme="minorBidi" w:cstheme="minorBidi"/>
          <w:color w:val="000000"/>
          <w:lang w:bidi="he-IL"/>
        </w:rPr>
        <w:t xml:space="preserve"> </w:t>
      </w:r>
      <w:r w:rsidR="00616AE2" w:rsidRPr="004427DC">
        <w:rPr>
          <w:rFonts w:asciiTheme="minorBidi" w:hAnsiTheme="minorBidi" w:cstheme="minorBidi"/>
          <w:color w:val="000000"/>
          <w:lang w:bidi="he-IL"/>
        </w:rPr>
        <w:t>“</w:t>
      </w:r>
      <w:r w:rsidRPr="004427DC">
        <w:rPr>
          <w:rFonts w:asciiTheme="minorBidi" w:hAnsiTheme="minorBidi" w:cstheme="minorBidi"/>
          <w:i/>
          <w:iCs/>
          <w:color w:val="000000"/>
          <w:lang w:bidi="he-IL"/>
        </w:rPr>
        <w:t>chanenu me’itcha deah</w:t>
      </w:r>
      <w:r w:rsidR="00616AE2" w:rsidRPr="004427DC">
        <w:rPr>
          <w:rFonts w:asciiTheme="minorBidi" w:hAnsiTheme="minorBidi" w:cstheme="minorBidi"/>
          <w:i/>
          <w:iCs/>
          <w:color w:val="000000"/>
          <w:lang w:bidi="he-IL"/>
        </w:rPr>
        <w:t>,</w:t>
      </w:r>
      <w:r w:rsidR="00616AE2" w:rsidRPr="004427DC">
        <w:rPr>
          <w:rFonts w:asciiTheme="minorBidi" w:hAnsiTheme="minorBidi" w:cstheme="minorBidi"/>
          <w:color w:val="000000"/>
          <w:lang w:bidi="he-IL"/>
        </w:rPr>
        <w:t>”</w:t>
      </w:r>
      <w:r w:rsidRPr="004427DC">
        <w:rPr>
          <w:rFonts w:asciiTheme="minorBidi" w:hAnsiTheme="minorBidi" w:cstheme="minorBidi"/>
          <w:i/>
          <w:iCs/>
          <w:color w:val="000000"/>
          <w:lang w:bidi="he-IL"/>
        </w:rPr>
        <w:t xml:space="preserve"> </w:t>
      </w:r>
      <w:r w:rsidR="00616AE2" w:rsidRPr="004427DC">
        <w:rPr>
          <w:rFonts w:asciiTheme="minorBidi" w:hAnsiTheme="minorBidi" w:cstheme="minorBidi"/>
          <w:i/>
          <w:iCs/>
          <w:color w:val="000000"/>
          <w:lang w:bidi="he-IL"/>
        </w:rPr>
        <w:t>“</w:t>
      </w:r>
      <w:r w:rsidR="00616AE2" w:rsidRPr="004427DC">
        <w:rPr>
          <w:rFonts w:asciiTheme="minorBidi" w:hAnsiTheme="minorBidi" w:cstheme="minorBidi"/>
          <w:color w:val="000000"/>
          <w:lang w:bidi="he-IL"/>
        </w:rPr>
        <w:t>bestow upon us knowledge,”</w:t>
      </w:r>
      <w:r w:rsidRPr="004427DC">
        <w:rPr>
          <w:rFonts w:asciiTheme="minorBidi" w:hAnsiTheme="minorBidi" w:cstheme="minorBidi"/>
          <w:i/>
          <w:iCs/>
          <w:color w:val="000000"/>
          <w:lang w:bidi="he-IL"/>
        </w:rPr>
        <w:t xml:space="preserve"> </w:t>
      </w:r>
      <w:r w:rsidR="00616AE2" w:rsidRPr="004427DC">
        <w:rPr>
          <w:rFonts w:asciiTheme="minorBidi" w:hAnsiTheme="minorBidi" w:cstheme="minorBidi"/>
          <w:color w:val="000000"/>
          <w:lang w:bidi="he-IL"/>
        </w:rPr>
        <w:t>twice: O</w:t>
      </w:r>
      <w:r w:rsidRPr="004427DC">
        <w:rPr>
          <w:rFonts w:asciiTheme="minorBidi" w:hAnsiTheme="minorBidi" w:cstheme="minorBidi"/>
          <w:color w:val="000000"/>
          <w:lang w:bidi="he-IL"/>
        </w:rPr>
        <w:t xml:space="preserve">nce following the words of </w:t>
      </w:r>
      <w:r w:rsidRPr="004427DC">
        <w:rPr>
          <w:rFonts w:asciiTheme="minorBidi" w:hAnsiTheme="minorBidi" w:cstheme="minorBidi"/>
          <w:i/>
          <w:iCs/>
          <w:color w:val="000000"/>
          <w:lang w:bidi="he-IL"/>
        </w:rPr>
        <w:t xml:space="preserve">ata chonen, </w:t>
      </w:r>
      <w:r w:rsidR="00616AE2" w:rsidRPr="004427DC">
        <w:rPr>
          <w:rFonts w:asciiTheme="minorBidi" w:hAnsiTheme="minorBidi" w:cstheme="minorBidi"/>
          <w:color w:val="000000"/>
          <w:lang w:bidi="he-IL"/>
        </w:rPr>
        <w:t xml:space="preserve">referring to general wisdom, </w:t>
      </w:r>
      <w:r w:rsidRPr="004427DC">
        <w:rPr>
          <w:rFonts w:asciiTheme="minorBidi" w:hAnsiTheme="minorBidi" w:cstheme="minorBidi"/>
          <w:color w:val="000000"/>
          <w:lang w:bidi="he-IL"/>
        </w:rPr>
        <w:t xml:space="preserve">and a second time following the </w:t>
      </w:r>
      <w:r w:rsidR="00616AE2" w:rsidRPr="004427DC">
        <w:rPr>
          <w:rFonts w:asciiTheme="minorBidi" w:hAnsiTheme="minorBidi" w:cstheme="minorBidi"/>
          <w:color w:val="000000"/>
          <w:lang w:bidi="he-IL"/>
        </w:rPr>
        <w:t xml:space="preserve">passage of </w:t>
      </w:r>
      <w:r w:rsidRPr="004427DC">
        <w:rPr>
          <w:rFonts w:asciiTheme="minorBidi" w:hAnsiTheme="minorBidi" w:cstheme="minorBidi"/>
          <w:i/>
          <w:iCs/>
          <w:color w:val="000000"/>
          <w:lang w:bidi="he-IL"/>
        </w:rPr>
        <w:t>ata chonantanu</w:t>
      </w:r>
      <w:r w:rsidR="00616AE2" w:rsidRPr="004427DC">
        <w:rPr>
          <w:rFonts w:asciiTheme="minorBidi" w:hAnsiTheme="minorBidi" w:cstheme="minorBidi"/>
          <w:color w:val="000000"/>
          <w:lang w:bidi="he-IL"/>
        </w:rPr>
        <w:t>, referring to Torah</w:t>
      </w:r>
      <w:r w:rsidR="009867D8" w:rsidRPr="004427DC">
        <w:rPr>
          <w:rFonts w:asciiTheme="minorBidi" w:hAnsiTheme="minorBidi" w:cstheme="minorBidi"/>
          <w:color w:val="000000"/>
          <w:lang w:bidi="he-IL"/>
        </w:rPr>
        <w:t>.</w:t>
      </w:r>
      <w:r w:rsidRPr="004427DC">
        <w:rPr>
          <w:rFonts w:asciiTheme="minorBidi" w:hAnsiTheme="minorBidi" w:cstheme="minorBidi"/>
          <w:color w:val="000000"/>
          <w:lang w:bidi="he-IL"/>
        </w:rPr>
        <w:t xml:space="preserve"> </w:t>
      </w:r>
    </w:p>
    <w:p w:rsidR="00616AE2" w:rsidRPr="004427DC" w:rsidRDefault="00616AE2" w:rsidP="0002613F">
      <w:pPr>
        <w:jc w:val="both"/>
        <w:rPr>
          <w:rFonts w:asciiTheme="minorBidi" w:hAnsiTheme="minorBidi" w:cstheme="minorBidi"/>
          <w:color w:val="000000"/>
          <w:lang w:bidi="he-IL"/>
        </w:rPr>
      </w:pPr>
    </w:p>
    <w:p w:rsidR="00476D50" w:rsidRPr="004427DC" w:rsidRDefault="00476D50"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responds to these comments in the </w:t>
      </w:r>
      <w:r w:rsidR="00A2413C" w:rsidRPr="004427DC">
        <w:rPr>
          <w:rFonts w:asciiTheme="minorBidi" w:hAnsiTheme="minorBidi" w:cstheme="minorBidi"/>
          <w:i/>
          <w:iCs/>
          <w:color w:val="000000"/>
          <w:lang w:bidi="he-IL"/>
        </w:rPr>
        <w:t>Divrei</w:t>
      </w:r>
      <w:r w:rsidRPr="004427DC">
        <w:rPr>
          <w:rFonts w:asciiTheme="minorBidi" w:hAnsiTheme="minorBidi" w:cstheme="minorBidi"/>
          <w:i/>
          <w:iCs/>
          <w:color w:val="000000"/>
          <w:lang w:bidi="he-IL"/>
        </w:rPr>
        <w:t xml:space="preserve"> Chamudot </w:t>
      </w:r>
      <w:r w:rsidRPr="004427DC">
        <w:rPr>
          <w:rFonts w:asciiTheme="minorBidi" w:hAnsiTheme="minorBidi" w:cstheme="minorBidi"/>
          <w:color w:val="000000"/>
          <w:lang w:bidi="he-IL"/>
        </w:rPr>
        <w:t xml:space="preserve">as follows: </w:t>
      </w:r>
    </w:p>
    <w:p w:rsidR="00476D50" w:rsidRPr="004427DC" w:rsidRDefault="00476D50" w:rsidP="0002613F">
      <w:pPr>
        <w:jc w:val="both"/>
        <w:rPr>
          <w:rFonts w:asciiTheme="minorBidi" w:hAnsiTheme="minorBidi" w:cstheme="minorBidi"/>
          <w:color w:val="000000"/>
          <w:lang w:bidi="he-IL"/>
        </w:rPr>
      </w:pPr>
    </w:p>
    <w:p w:rsidR="002F3FBE" w:rsidRPr="004427DC" w:rsidRDefault="00476D50"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And that which he </w:t>
      </w:r>
      <w:r w:rsidR="00514A93">
        <w:rPr>
          <w:rFonts w:asciiTheme="minorBidi" w:hAnsiTheme="minorBidi" w:cstheme="minorBidi"/>
          <w:color w:val="000000"/>
          <w:lang w:bidi="he-IL"/>
        </w:rPr>
        <w:t xml:space="preserve">made the extreme </w:t>
      </w:r>
      <w:r w:rsidRPr="004427DC">
        <w:rPr>
          <w:rFonts w:asciiTheme="minorBidi" w:hAnsiTheme="minorBidi" w:cstheme="minorBidi"/>
          <w:color w:val="000000"/>
          <w:lang w:bidi="he-IL"/>
        </w:rPr>
        <w:t xml:space="preserve">claim [to refrain] from combining </w:t>
      </w:r>
      <w:r w:rsidRPr="004427DC">
        <w:rPr>
          <w:rFonts w:asciiTheme="minorBidi" w:hAnsiTheme="minorBidi" w:cstheme="minorBidi"/>
          <w:color w:val="000000"/>
          <w:lang w:bidi="he-IL"/>
        </w:rPr>
        <w:lastRenderedPageBreak/>
        <w:t xml:space="preserve">them into one category in one prayer and supplication, this is not a [valid] claim at all, and why not [combine them]? </w:t>
      </w:r>
      <w:r w:rsidR="00514A93">
        <w:rPr>
          <w:rFonts w:asciiTheme="minorBidi" w:hAnsiTheme="minorBidi" w:cstheme="minorBidi"/>
          <w:color w:val="000000"/>
          <w:lang w:bidi="he-IL"/>
        </w:rPr>
        <w:t>T</w:t>
      </w:r>
      <w:r w:rsidRPr="004427DC">
        <w:rPr>
          <w:rFonts w:asciiTheme="minorBidi" w:hAnsiTheme="minorBidi" w:cstheme="minorBidi"/>
          <w:color w:val="000000"/>
          <w:lang w:bidi="he-IL"/>
        </w:rPr>
        <w:t xml:space="preserve">hey are </w:t>
      </w:r>
      <w:r w:rsidR="00514A93">
        <w:rPr>
          <w:rFonts w:asciiTheme="minorBidi" w:hAnsiTheme="minorBidi" w:cstheme="minorBidi"/>
          <w:color w:val="000000"/>
          <w:lang w:bidi="he-IL"/>
        </w:rPr>
        <w:t xml:space="preserve">indeed </w:t>
      </w:r>
      <w:r w:rsidRPr="004427DC">
        <w:rPr>
          <w:rFonts w:asciiTheme="minorBidi" w:hAnsiTheme="minorBidi" w:cstheme="minorBidi"/>
          <w:color w:val="000000"/>
          <w:lang w:bidi="he-IL"/>
        </w:rPr>
        <w:t xml:space="preserve">composed of one </w:t>
      </w:r>
      <w:r w:rsidR="00A2413C" w:rsidRPr="004427DC">
        <w:rPr>
          <w:rFonts w:asciiTheme="minorBidi" w:hAnsiTheme="minorBidi" w:cstheme="minorBidi"/>
          <w:color w:val="000000"/>
          <w:lang w:bidi="he-IL"/>
        </w:rPr>
        <w:t xml:space="preserve">substance </w:t>
      </w:r>
      <w:r w:rsidRPr="004427DC">
        <w:rPr>
          <w:rFonts w:asciiTheme="minorBidi" w:hAnsiTheme="minorBidi" w:cstheme="minorBidi"/>
          <w:color w:val="000000"/>
          <w:lang w:bidi="he-IL"/>
        </w:rPr>
        <w:t>and of one theme. And certainly since according to t</w:t>
      </w:r>
      <w:r w:rsidR="00A2413C" w:rsidRPr="004427DC">
        <w:rPr>
          <w:rFonts w:asciiTheme="minorBidi" w:hAnsiTheme="minorBidi" w:cstheme="minorBidi"/>
          <w:color w:val="000000"/>
          <w:lang w:bidi="he-IL"/>
        </w:rPr>
        <w:t>he nature of the creation, this [wisdom]</w:t>
      </w:r>
      <w:r w:rsidRPr="004427DC">
        <w:rPr>
          <w:rFonts w:asciiTheme="minorBidi" w:hAnsiTheme="minorBidi" w:cstheme="minorBidi"/>
          <w:color w:val="000000"/>
          <w:lang w:bidi="he-IL"/>
        </w:rPr>
        <w:t xml:space="preserve"> that </w:t>
      </w:r>
      <w:r w:rsidR="00A2413C" w:rsidRPr="004427DC">
        <w:rPr>
          <w:rFonts w:asciiTheme="minorBidi" w:hAnsiTheme="minorBidi" w:cstheme="minorBidi"/>
          <w:color w:val="000000"/>
          <w:lang w:bidi="he-IL"/>
        </w:rPr>
        <w:t xml:space="preserve">is [found] </w:t>
      </w:r>
      <w:r w:rsidRPr="004427DC">
        <w:rPr>
          <w:rFonts w:asciiTheme="minorBidi" w:hAnsiTheme="minorBidi" w:cstheme="minorBidi"/>
          <w:color w:val="000000"/>
          <w:lang w:bidi="he-IL"/>
        </w:rPr>
        <w:t>in the existence of the world preceded th</w:t>
      </w:r>
      <w:r w:rsidR="00A2413C" w:rsidRPr="004427DC">
        <w:rPr>
          <w:rFonts w:asciiTheme="minorBidi" w:hAnsiTheme="minorBidi" w:cstheme="minorBidi"/>
          <w:color w:val="000000"/>
          <w:lang w:bidi="he-IL"/>
        </w:rPr>
        <w:t xml:space="preserve">at [wisdom] </w:t>
      </w:r>
      <w:r w:rsidRPr="004427DC">
        <w:rPr>
          <w:rFonts w:asciiTheme="minorBidi" w:hAnsiTheme="minorBidi" w:cstheme="minorBidi"/>
          <w:color w:val="000000"/>
          <w:lang w:bidi="he-IL"/>
        </w:rPr>
        <w:t xml:space="preserve">in the wisdom of the Torah </w:t>
      </w:r>
      <w:r w:rsidR="00A2413C" w:rsidRPr="004427DC">
        <w:rPr>
          <w:rFonts w:asciiTheme="minorBidi" w:hAnsiTheme="minorBidi" w:cstheme="minorBidi"/>
          <w:color w:val="000000"/>
          <w:lang w:bidi="he-IL"/>
        </w:rPr>
        <w:t>with regard to time. A</w:t>
      </w:r>
      <w:r w:rsidRPr="004427DC">
        <w:rPr>
          <w:rFonts w:asciiTheme="minorBidi" w:hAnsiTheme="minorBidi" w:cstheme="minorBidi"/>
          <w:color w:val="000000"/>
          <w:lang w:bidi="he-IL"/>
        </w:rPr>
        <w:t>nd this is also a known and tangible</w:t>
      </w:r>
      <w:r w:rsidR="00A2413C" w:rsidRPr="004427DC">
        <w:rPr>
          <w:rFonts w:asciiTheme="minorBidi" w:hAnsiTheme="minorBidi" w:cstheme="minorBidi"/>
          <w:color w:val="000000"/>
          <w:lang w:bidi="he-IL"/>
        </w:rPr>
        <w:t xml:space="preserve"> matter </w:t>
      </w:r>
      <w:r w:rsidRPr="004427DC">
        <w:rPr>
          <w:rFonts w:asciiTheme="minorBidi" w:hAnsiTheme="minorBidi" w:cstheme="minorBidi"/>
          <w:color w:val="000000"/>
          <w:lang w:bidi="he-IL"/>
        </w:rPr>
        <w:t>that</w:t>
      </w:r>
      <w:r w:rsidR="00A2413C" w:rsidRPr="004427DC">
        <w:rPr>
          <w:rFonts w:asciiTheme="minorBidi" w:hAnsiTheme="minorBidi" w:cstheme="minorBidi"/>
          <w:color w:val="000000"/>
          <w:lang w:bidi="he-IL"/>
        </w:rPr>
        <w:t xml:space="preserve"> it</w:t>
      </w:r>
      <w:r w:rsidRPr="004427DC">
        <w:rPr>
          <w:rFonts w:asciiTheme="minorBidi" w:hAnsiTheme="minorBidi" w:cstheme="minorBidi"/>
          <w:color w:val="000000"/>
          <w:lang w:bidi="he-IL"/>
        </w:rPr>
        <w:t xml:space="preserve"> </w:t>
      </w:r>
      <w:r w:rsidR="00A2413C" w:rsidRPr="004427DC">
        <w:rPr>
          <w:rFonts w:asciiTheme="minorBidi" w:hAnsiTheme="minorBidi" w:cstheme="minorBidi"/>
          <w:color w:val="000000"/>
          <w:lang w:bidi="he-IL"/>
        </w:rPr>
        <w:t xml:space="preserve">[general wisdom] </w:t>
      </w:r>
      <w:r w:rsidRPr="004427DC">
        <w:rPr>
          <w:rFonts w:asciiTheme="minorBidi" w:hAnsiTheme="minorBidi" w:cstheme="minorBidi"/>
          <w:color w:val="000000"/>
          <w:lang w:bidi="he-IL"/>
        </w:rPr>
        <w:t xml:space="preserve">is needed, as how can one ascend to the level of the wisdom of the Torah </w:t>
      </w:r>
      <w:r w:rsidR="00EC6170">
        <w:rPr>
          <w:rFonts w:asciiTheme="minorBidi" w:hAnsiTheme="minorBidi" w:cstheme="minorBidi"/>
          <w:color w:val="000000"/>
          <w:lang w:bidi="he-IL"/>
        </w:rPr>
        <w:t>without</w:t>
      </w:r>
      <w:r w:rsidRPr="004427DC">
        <w:rPr>
          <w:rFonts w:asciiTheme="minorBidi" w:hAnsiTheme="minorBidi" w:cstheme="minorBidi"/>
          <w:color w:val="000000"/>
          <w:lang w:bidi="he-IL"/>
        </w:rPr>
        <w:t xml:space="preserve"> know</w:t>
      </w:r>
      <w:r w:rsidR="00EC6170">
        <w:rPr>
          <w:rFonts w:asciiTheme="minorBidi" w:hAnsiTheme="minorBidi" w:cstheme="minorBidi"/>
          <w:color w:val="000000"/>
          <w:lang w:bidi="he-IL"/>
        </w:rPr>
        <w:t>ing</w:t>
      </w:r>
      <w:r w:rsidRPr="004427DC">
        <w:rPr>
          <w:rFonts w:asciiTheme="minorBidi" w:hAnsiTheme="minorBidi" w:cstheme="minorBidi"/>
          <w:color w:val="000000"/>
          <w:lang w:bidi="he-IL"/>
        </w:rPr>
        <w:t xml:space="preserve"> [the difference] between right and left in any intellectual [pursuit]</w:t>
      </w:r>
      <w:r w:rsidR="00A2413C" w:rsidRPr="004427DC">
        <w:rPr>
          <w:rFonts w:asciiTheme="minorBidi" w:hAnsiTheme="minorBidi" w:cstheme="minorBidi"/>
          <w:color w:val="000000"/>
          <w:lang w:bidi="he-IL"/>
        </w:rPr>
        <w:t>,</w:t>
      </w:r>
      <w:r w:rsidRPr="004427DC">
        <w:rPr>
          <w:rFonts w:asciiTheme="minorBidi" w:hAnsiTheme="minorBidi" w:cstheme="minorBidi"/>
          <w:color w:val="000000"/>
          <w:lang w:bidi="he-IL"/>
        </w:rPr>
        <w:t xml:space="preserve"> first or second? And if [one argues] that the wisdom of the Torah rises above all of them, are not the seven types of wisdoms all included in it…</w:t>
      </w:r>
      <w:r w:rsidR="00514A93">
        <w:rPr>
          <w:rFonts w:asciiTheme="minorBidi" w:hAnsiTheme="minorBidi" w:cstheme="minorBidi"/>
          <w:color w:val="000000"/>
          <w:lang w:bidi="he-IL"/>
        </w:rPr>
        <w:t>?</w:t>
      </w:r>
      <w:r w:rsidRPr="004427DC">
        <w:rPr>
          <w:rFonts w:asciiTheme="minorBidi" w:hAnsiTheme="minorBidi" w:cstheme="minorBidi"/>
          <w:color w:val="000000"/>
          <w:lang w:bidi="he-IL"/>
        </w:rPr>
        <w:t xml:space="preserve"> </w:t>
      </w:r>
      <w:r w:rsidR="00514A93">
        <w:rPr>
          <w:rFonts w:asciiTheme="minorBidi" w:hAnsiTheme="minorBidi" w:cstheme="minorBidi"/>
          <w:color w:val="000000"/>
          <w:lang w:bidi="he-IL"/>
        </w:rPr>
        <w:t>T</w:t>
      </w:r>
      <w:r w:rsidRPr="004427DC">
        <w:rPr>
          <w:rFonts w:asciiTheme="minorBidi" w:hAnsiTheme="minorBidi" w:cstheme="minorBidi"/>
          <w:color w:val="000000"/>
          <w:lang w:bidi="he-IL"/>
        </w:rPr>
        <w:t xml:space="preserve">herefore, the words should not be repeated; rather, </w:t>
      </w:r>
      <w:r w:rsidR="00AA7516" w:rsidRPr="004427DC">
        <w:rPr>
          <w:rFonts w:asciiTheme="minorBidi" w:hAnsiTheme="minorBidi" w:cstheme="minorBidi"/>
          <w:color w:val="000000"/>
          <w:lang w:bidi="he-IL"/>
        </w:rPr>
        <w:t xml:space="preserve">it is sufficient </w:t>
      </w:r>
      <w:r w:rsidR="00514A93">
        <w:rPr>
          <w:rFonts w:asciiTheme="minorBidi" w:hAnsiTheme="minorBidi" w:cstheme="minorBidi"/>
          <w:color w:val="000000"/>
          <w:lang w:bidi="he-IL"/>
        </w:rPr>
        <w:t>to</w:t>
      </w:r>
      <w:r w:rsidR="00AA7516" w:rsidRPr="004427DC">
        <w:rPr>
          <w:rFonts w:asciiTheme="minorBidi" w:hAnsiTheme="minorBidi" w:cstheme="minorBidi"/>
          <w:color w:val="000000"/>
          <w:lang w:bidi="he-IL"/>
        </w:rPr>
        <w:t xml:space="preserve"> say “</w:t>
      </w:r>
      <w:r w:rsidR="00AA7516" w:rsidRPr="004427DC">
        <w:rPr>
          <w:rFonts w:asciiTheme="minorBidi" w:hAnsiTheme="minorBidi" w:cstheme="minorBidi"/>
          <w:i/>
          <w:iCs/>
          <w:color w:val="000000"/>
          <w:lang w:bidi="he-IL"/>
        </w:rPr>
        <w:t>chanenu</w:t>
      </w:r>
      <w:r w:rsidR="00A2413C" w:rsidRPr="004427DC">
        <w:rPr>
          <w:rFonts w:asciiTheme="minorBidi" w:hAnsiTheme="minorBidi" w:cstheme="minorBidi"/>
          <w:color w:val="000000"/>
          <w:lang w:bidi="he-IL"/>
        </w:rPr>
        <w:t xml:space="preserve"> [bestow upon us knowledge]</w:t>
      </w:r>
      <w:r w:rsidR="00AA7516" w:rsidRPr="004427DC">
        <w:rPr>
          <w:rFonts w:asciiTheme="minorBidi" w:hAnsiTheme="minorBidi" w:cstheme="minorBidi"/>
          <w:color w:val="000000"/>
          <w:lang w:bidi="he-IL"/>
        </w:rPr>
        <w:t xml:space="preserve">” after </w:t>
      </w:r>
      <w:r w:rsidR="00AA7516" w:rsidRPr="004427DC">
        <w:rPr>
          <w:rFonts w:asciiTheme="minorBidi" w:hAnsiTheme="minorBidi" w:cstheme="minorBidi"/>
          <w:i/>
          <w:iCs/>
          <w:color w:val="000000"/>
          <w:lang w:bidi="he-IL"/>
        </w:rPr>
        <w:t xml:space="preserve">ata chonantanu </w:t>
      </w:r>
      <w:r w:rsidR="00AA7516" w:rsidRPr="004427DC">
        <w:rPr>
          <w:rFonts w:asciiTheme="minorBidi" w:hAnsiTheme="minorBidi" w:cstheme="minorBidi"/>
          <w:color w:val="000000"/>
          <w:lang w:bidi="he-IL"/>
        </w:rPr>
        <w:t>alone.  (</w:t>
      </w:r>
      <w:r w:rsidR="00A2413C" w:rsidRPr="004427DC">
        <w:rPr>
          <w:rFonts w:asciiTheme="minorBidi" w:hAnsiTheme="minorBidi" w:cstheme="minorBidi"/>
          <w:i/>
          <w:iCs/>
          <w:color w:val="000000"/>
          <w:lang w:bidi="he-IL"/>
        </w:rPr>
        <w:t>Divrei</w:t>
      </w:r>
      <w:r w:rsidR="00AA7516" w:rsidRPr="004427DC">
        <w:rPr>
          <w:rFonts w:asciiTheme="minorBidi" w:hAnsiTheme="minorBidi" w:cstheme="minorBidi"/>
          <w:i/>
          <w:iCs/>
          <w:color w:val="000000"/>
          <w:lang w:bidi="he-IL"/>
        </w:rPr>
        <w:t xml:space="preserve"> Chamudot, Berakhot</w:t>
      </w:r>
      <w:r w:rsidR="00A2413C" w:rsidRPr="004427DC">
        <w:rPr>
          <w:rFonts w:asciiTheme="minorBidi" w:hAnsiTheme="minorBidi" w:cstheme="minorBidi"/>
          <w:i/>
          <w:iCs/>
          <w:color w:val="000000"/>
          <w:lang w:bidi="he-IL"/>
        </w:rPr>
        <w:t xml:space="preserve"> </w:t>
      </w:r>
      <w:r w:rsidR="00A2413C" w:rsidRPr="004427DC">
        <w:rPr>
          <w:rFonts w:asciiTheme="minorBidi" w:hAnsiTheme="minorBidi" w:cstheme="minorBidi"/>
          <w:color w:val="000000"/>
          <w:lang w:bidi="he-IL"/>
        </w:rPr>
        <w:t>5:43</w:t>
      </w:r>
      <w:r w:rsidR="00AA7516" w:rsidRPr="004427DC">
        <w:rPr>
          <w:rFonts w:asciiTheme="minorBidi" w:hAnsiTheme="minorBidi" w:cstheme="minorBidi"/>
          <w:color w:val="000000"/>
          <w:lang w:bidi="he-IL"/>
        </w:rPr>
        <w:t>)</w:t>
      </w:r>
      <w:r w:rsidR="009867D8" w:rsidRPr="004427DC">
        <w:rPr>
          <w:rFonts w:asciiTheme="minorBidi" w:hAnsiTheme="minorBidi" w:cstheme="minorBidi"/>
          <w:color w:val="000000"/>
          <w:lang w:bidi="he-IL"/>
        </w:rPr>
        <w:t xml:space="preserve"> </w:t>
      </w:r>
      <w:r w:rsidR="009867D8" w:rsidRPr="004427DC">
        <w:rPr>
          <w:rFonts w:asciiTheme="minorBidi" w:hAnsiTheme="minorBidi" w:cstheme="minorBidi"/>
          <w:i/>
          <w:iCs/>
          <w:color w:val="000000"/>
          <w:lang w:bidi="he-IL"/>
        </w:rPr>
        <w:t xml:space="preserve">  </w:t>
      </w:r>
      <w:r w:rsidR="009867D8" w:rsidRPr="004427DC">
        <w:rPr>
          <w:rFonts w:asciiTheme="minorBidi" w:hAnsiTheme="minorBidi" w:cstheme="minorBidi"/>
          <w:color w:val="000000"/>
          <w:lang w:bidi="he-IL"/>
        </w:rPr>
        <w:t xml:space="preserve"> </w:t>
      </w:r>
    </w:p>
    <w:p w:rsidR="00AA7516" w:rsidRPr="004427DC" w:rsidRDefault="00AA7516" w:rsidP="0002613F">
      <w:pPr>
        <w:jc w:val="both"/>
        <w:rPr>
          <w:rFonts w:asciiTheme="minorBidi" w:hAnsiTheme="minorBidi" w:cstheme="minorBidi"/>
          <w:color w:val="000000"/>
          <w:lang w:bidi="he-IL"/>
        </w:rPr>
      </w:pPr>
    </w:p>
    <w:p w:rsidR="00AA7516" w:rsidRPr="004427DC" w:rsidRDefault="00AA7516"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According to the argument of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general knowledge</w:t>
      </w:r>
      <w:r w:rsidRPr="004427DC">
        <w:rPr>
          <w:rStyle w:val="FootnoteReference"/>
          <w:rFonts w:asciiTheme="minorBidi" w:hAnsiTheme="minorBidi" w:cstheme="minorBidi"/>
          <w:color w:val="000000"/>
          <w:lang w:bidi="he-IL"/>
        </w:rPr>
        <w:footnoteReference w:id="8"/>
      </w:r>
      <w:r w:rsidRPr="004427DC">
        <w:rPr>
          <w:rFonts w:asciiTheme="minorBidi" w:hAnsiTheme="minorBidi" w:cstheme="minorBidi"/>
          <w:color w:val="000000"/>
          <w:lang w:bidi="he-IL"/>
        </w:rPr>
        <w:t xml:space="preserve"> is not external </w:t>
      </w:r>
      <w:r w:rsidR="00A2413C" w:rsidRPr="004427DC">
        <w:rPr>
          <w:rFonts w:asciiTheme="minorBidi" w:hAnsiTheme="minorBidi" w:cstheme="minorBidi"/>
          <w:color w:val="000000"/>
          <w:lang w:bidi="he-IL"/>
        </w:rPr>
        <w:t xml:space="preserve">to </w:t>
      </w:r>
      <w:r w:rsidRPr="004427DC">
        <w:rPr>
          <w:rFonts w:asciiTheme="minorBidi" w:hAnsiTheme="minorBidi" w:cstheme="minorBidi"/>
          <w:color w:val="000000"/>
          <w:lang w:bidi="he-IL"/>
        </w:rPr>
        <w:t>the Torah, but rather is included in it and is necessary in order to understand Torah properly.</w:t>
      </w:r>
      <w:r w:rsidRPr="004427DC">
        <w:rPr>
          <w:rStyle w:val="FootnoteReference"/>
          <w:rFonts w:asciiTheme="minorBidi" w:hAnsiTheme="minorBidi" w:cstheme="minorBidi"/>
          <w:color w:val="000000"/>
          <w:lang w:bidi="he-IL"/>
        </w:rPr>
        <w:footnoteReference w:id="9"/>
      </w:r>
      <w:r w:rsidRPr="004427DC">
        <w:rPr>
          <w:rFonts w:asciiTheme="minorBidi" w:hAnsiTheme="minorBidi" w:cstheme="minorBidi"/>
          <w:color w:val="000000"/>
          <w:lang w:bidi="he-IL"/>
        </w:rPr>
        <w:t xml:space="preserve"> </w:t>
      </w:r>
    </w:p>
    <w:p w:rsidR="000178BE" w:rsidRPr="004427DC" w:rsidRDefault="000178BE" w:rsidP="0002613F">
      <w:pPr>
        <w:jc w:val="both"/>
        <w:rPr>
          <w:rFonts w:asciiTheme="minorBidi" w:hAnsiTheme="minorBidi" w:cstheme="minorBidi"/>
          <w:color w:val="000000"/>
          <w:lang w:bidi="he-IL"/>
        </w:rPr>
      </w:pPr>
    </w:p>
    <w:p w:rsidR="000178BE" w:rsidRPr="004427DC" w:rsidRDefault="000178BE"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In this regard, as with regard to many other issues,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followed the approach of his teacher the Maharal, who noted the value of general knowledge in many places. For example, </w:t>
      </w:r>
      <w:r w:rsidR="00A2413C" w:rsidRPr="004427DC">
        <w:rPr>
          <w:rFonts w:asciiTheme="minorBidi" w:hAnsiTheme="minorBidi" w:cstheme="minorBidi"/>
          <w:color w:val="000000"/>
          <w:lang w:bidi="he-IL"/>
        </w:rPr>
        <w:t>t</w:t>
      </w:r>
      <w:r w:rsidRPr="004427DC">
        <w:rPr>
          <w:rFonts w:asciiTheme="minorBidi" w:hAnsiTheme="minorBidi" w:cstheme="minorBidi"/>
          <w:color w:val="000000"/>
          <w:lang w:bidi="he-IL"/>
        </w:rPr>
        <w:t>he</w:t>
      </w:r>
      <w:r w:rsidR="00A2413C" w:rsidRPr="004427DC">
        <w:rPr>
          <w:rFonts w:asciiTheme="minorBidi" w:hAnsiTheme="minorBidi" w:cstheme="minorBidi"/>
          <w:color w:val="000000"/>
          <w:lang w:bidi="he-IL"/>
        </w:rPr>
        <w:t xml:space="preserve"> Maharal</w:t>
      </w:r>
      <w:r w:rsidRPr="004427DC">
        <w:rPr>
          <w:rFonts w:asciiTheme="minorBidi" w:hAnsiTheme="minorBidi" w:cstheme="minorBidi"/>
          <w:color w:val="000000"/>
          <w:lang w:bidi="he-IL"/>
        </w:rPr>
        <w:t xml:space="preserve"> writes the following in </w:t>
      </w:r>
      <w:r w:rsidRPr="004427DC">
        <w:rPr>
          <w:rFonts w:asciiTheme="minorBidi" w:hAnsiTheme="minorBidi" w:cstheme="minorBidi"/>
          <w:i/>
          <w:iCs/>
          <w:color w:val="000000"/>
          <w:lang w:bidi="he-IL"/>
        </w:rPr>
        <w:t>Netivot Olam</w:t>
      </w:r>
      <w:r w:rsidRPr="004427DC">
        <w:rPr>
          <w:rFonts w:asciiTheme="minorBidi" w:hAnsiTheme="minorBidi" w:cstheme="minorBidi"/>
          <w:color w:val="000000"/>
          <w:lang w:bidi="he-IL"/>
        </w:rPr>
        <w:t xml:space="preserve">: </w:t>
      </w:r>
    </w:p>
    <w:p w:rsidR="000178BE" w:rsidRPr="004427DC" w:rsidRDefault="000178BE" w:rsidP="0002613F">
      <w:pPr>
        <w:jc w:val="both"/>
        <w:rPr>
          <w:rFonts w:asciiTheme="minorBidi" w:hAnsiTheme="minorBidi" w:cstheme="minorBidi"/>
          <w:color w:val="000000"/>
          <w:lang w:bidi="he-IL"/>
        </w:rPr>
      </w:pPr>
    </w:p>
    <w:p w:rsidR="000178BE" w:rsidRPr="004427DC" w:rsidRDefault="000178BE"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From this it seems that one should learn the wisdom of the nations… as it is from God, may He be blessed… as wisdom is like a ladder to ascend on to the wisdom of the Torah… one who sees the sages of the nations of the world recites the blessing </w:t>
      </w:r>
      <w:r w:rsidR="00514A93">
        <w:rPr>
          <w:rFonts w:asciiTheme="minorBidi" w:hAnsiTheme="minorBidi" w:cstheme="minorBidi"/>
          <w:color w:val="000000"/>
          <w:lang w:bidi="he-IL"/>
        </w:rPr>
        <w:t>“</w:t>
      </w:r>
      <w:r w:rsidR="00EC6170">
        <w:rPr>
          <w:rFonts w:asciiTheme="minorBidi" w:hAnsiTheme="minorBidi" w:cstheme="minorBidi"/>
          <w:color w:val="000000"/>
          <w:lang w:bidi="he-IL"/>
        </w:rPr>
        <w:t>B</w:t>
      </w:r>
      <w:r w:rsidRPr="004427DC">
        <w:rPr>
          <w:rFonts w:asciiTheme="minorBidi" w:hAnsiTheme="minorBidi" w:cstheme="minorBidi"/>
          <w:color w:val="000000"/>
          <w:lang w:bidi="he-IL"/>
        </w:rPr>
        <w:t>lessed are You… who has given from His wisdom to flesh and blood,</w:t>
      </w:r>
      <w:r w:rsidR="00514A93">
        <w:rPr>
          <w:rFonts w:asciiTheme="minorBidi" w:hAnsiTheme="minorBidi" w:cstheme="minorBidi"/>
          <w:color w:val="000000"/>
          <w:lang w:bidi="he-IL"/>
        </w:rPr>
        <w:t>”</w:t>
      </w:r>
      <w:r w:rsidRPr="004427DC">
        <w:rPr>
          <w:rFonts w:asciiTheme="minorBidi" w:hAnsiTheme="minorBidi" w:cstheme="minorBidi"/>
          <w:color w:val="000000"/>
          <w:lang w:bidi="he-IL"/>
        </w:rPr>
        <w:t xml:space="preserve"> as the sages of the nations are also from God, may He be blessed.  (</w:t>
      </w:r>
      <w:r w:rsidRPr="004427DC">
        <w:rPr>
          <w:rFonts w:asciiTheme="minorBidi" w:hAnsiTheme="minorBidi" w:cstheme="minorBidi"/>
          <w:i/>
          <w:iCs/>
          <w:color w:val="000000"/>
          <w:lang w:bidi="he-IL"/>
        </w:rPr>
        <w:t xml:space="preserve">Maharal, Netiv Olam, Netiv Ha-Torah </w:t>
      </w:r>
      <w:r w:rsidRPr="004427DC">
        <w:rPr>
          <w:rFonts w:asciiTheme="minorBidi" w:hAnsiTheme="minorBidi" w:cstheme="minorBidi"/>
          <w:color w:val="000000"/>
          <w:lang w:bidi="he-IL"/>
        </w:rPr>
        <w:t>chapter 14)</w:t>
      </w:r>
    </w:p>
    <w:p w:rsidR="000178BE" w:rsidRPr="004427DC" w:rsidRDefault="000178BE" w:rsidP="0002613F">
      <w:pPr>
        <w:jc w:val="both"/>
        <w:rPr>
          <w:rFonts w:asciiTheme="minorBidi" w:hAnsiTheme="minorBidi" w:cstheme="minorBidi"/>
          <w:color w:val="000000"/>
          <w:lang w:bidi="he-IL"/>
        </w:rPr>
      </w:pPr>
    </w:p>
    <w:p w:rsidR="000178BE" w:rsidRPr="004427DC" w:rsidRDefault="000178BE" w:rsidP="0002613F">
      <w:pPr>
        <w:pStyle w:val="ListParagraph"/>
        <w:numPr>
          <w:ilvl w:val="0"/>
          <w:numId w:val="4"/>
        </w:numPr>
        <w:jc w:val="both"/>
        <w:rPr>
          <w:rFonts w:asciiTheme="minorBidi" w:hAnsiTheme="minorBidi" w:cstheme="minorBidi"/>
          <w:b/>
          <w:bCs/>
          <w:color w:val="000000"/>
          <w:szCs w:val="24"/>
          <w:lang w:bidi="he-IL"/>
        </w:rPr>
      </w:pPr>
      <w:r w:rsidRPr="004427DC">
        <w:rPr>
          <w:rFonts w:asciiTheme="minorBidi" w:hAnsiTheme="minorBidi" w:cstheme="minorBidi"/>
          <w:b/>
          <w:bCs/>
          <w:color w:val="000000"/>
          <w:szCs w:val="24"/>
          <w:lang w:bidi="he-IL"/>
        </w:rPr>
        <w:t xml:space="preserve">Between </w:t>
      </w:r>
      <w:r w:rsidR="00A2413C" w:rsidRPr="004427DC">
        <w:rPr>
          <w:rFonts w:asciiTheme="minorBidi" w:hAnsiTheme="minorBidi" w:cstheme="minorBidi"/>
          <w:b/>
          <w:bCs/>
          <w:color w:val="000000"/>
          <w:szCs w:val="24"/>
          <w:lang w:bidi="he-IL"/>
        </w:rPr>
        <w:t>I</w:t>
      </w:r>
      <w:r w:rsidRPr="004427DC">
        <w:rPr>
          <w:rFonts w:asciiTheme="minorBidi" w:hAnsiTheme="minorBidi" w:cstheme="minorBidi"/>
          <w:b/>
          <w:bCs/>
          <w:color w:val="000000"/>
          <w:szCs w:val="24"/>
          <w:lang w:bidi="he-IL"/>
        </w:rPr>
        <w:t>srael</w:t>
      </w:r>
      <w:r w:rsidR="00A2413C" w:rsidRPr="004427DC">
        <w:rPr>
          <w:rFonts w:asciiTheme="minorBidi" w:hAnsiTheme="minorBidi" w:cstheme="minorBidi"/>
          <w:b/>
          <w:bCs/>
          <w:color w:val="000000"/>
          <w:szCs w:val="24"/>
          <w:lang w:bidi="he-IL"/>
        </w:rPr>
        <w:t xml:space="preserve"> and the Other N</w:t>
      </w:r>
      <w:r w:rsidRPr="004427DC">
        <w:rPr>
          <w:rFonts w:asciiTheme="minorBidi" w:hAnsiTheme="minorBidi" w:cstheme="minorBidi"/>
          <w:b/>
          <w:bCs/>
          <w:color w:val="000000"/>
          <w:szCs w:val="24"/>
          <w:lang w:bidi="he-IL"/>
        </w:rPr>
        <w:t>ations</w:t>
      </w:r>
    </w:p>
    <w:p w:rsidR="007248ED" w:rsidRPr="004427DC" w:rsidRDefault="007248ED"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Mishna in tractate </w:t>
      </w:r>
      <w:r w:rsidRPr="004427DC">
        <w:rPr>
          <w:rFonts w:asciiTheme="minorBidi" w:hAnsiTheme="minorBidi" w:cstheme="minorBidi"/>
          <w:i/>
          <w:iCs/>
          <w:color w:val="000000"/>
          <w:lang w:bidi="he-IL"/>
        </w:rPr>
        <w:t xml:space="preserve">Sanhedrin </w:t>
      </w:r>
      <w:r w:rsidRPr="004427DC">
        <w:rPr>
          <w:rFonts w:asciiTheme="minorBidi" w:hAnsiTheme="minorBidi" w:cstheme="minorBidi"/>
          <w:color w:val="000000"/>
          <w:lang w:bidi="he-IL"/>
        </w:rPr>
        <w:t>(10:2) enumerates a number of individuals who do not receive a portion in the World to Come: “Three kings and four ordinary individuals do not have a portion in the world to come… the</w:t>
      </w:r>
      <w:r w:rsidR="008B244F" w:rsidRPr="004427DC">
        <w:rPr>
          <w:rFonts w:asciiTheme="minorBidi" w:hAnsiTheme="minorBidi" w:cstheme="minorBidi"/>
          <w:color w:val="000000"/>
          <w:lang w:bidi="he-IL"/>
        </w:rPr>
        <w:t xml:space="preserve"> four ordinary individuals: Bilaa</w:t>
      </w:r>
      <w:r w:rsidRPr="004427DC">
        <w:rPr>
          <w:rFonts w:asciiTheme="minorBidi" w:hAnsiTheme="minorBidi" w:cstheme="minorBidi"/>
          <w:color w:val="000000"/>
          <w:lang w:bidi="he-IL"/>
        </w:rPr>
        <w:t>m, Doeg, Achitofel, and Geichazi.” The Rambam</w:t>
      </w:r>
      <w:r w:rsidR="008B244F" w:rsidRPr="004427DC">
        <w:rPr>
          <w:rFonts w:asciiTheme="minorBidi" w:hAnsiTheme="minorBidi" w:cstheme="minorBidi"/>
          <w:color w:val="000000"/>
          <w:lang w:bidi="he-IL"/>
        </w:rPr>
        <w:t xml:space="preserve">, followed by </w:t>
      </w:r>
      <w:r w:rsidRPr="004427DC">
        <w:rPr>
          <w:rFonts w:asciiTheme="minorBidi" w:hAnsiTheme="minorBidi" w:cstheme="minorBidi"/>
          <w:color w:val="000000"/>
          <w:lang w:bidi="he-IL"/>
        </w:rPr>
        <w:t>the Bartenura</w:t>
      </w:r>
      <w:r w:rsidR="008B244F" w:rsidRPr="004427DC">
        <w:rPr>
          <w:rFonts w:asciiTheme="minorBidi" w:hAnsiTheme="minorBidi" w:cstheme="minorBidi"/>
          <w:color w:val="000000"/>
          <w:lang w:bidi="he-IL"/>
        </w:rPr>
        <w:t>,</w:t>
      </w:r>
      <w:r w:rsidRPr="004427DC">
        <w:rPr>
          <w:rFonts w:asciiTheme="minorBidi" w:hAnsiTheme="minorBidi" w:cstheme="minorBidi"/>
          <w:color w:val="000000"/>
          <w:lang w:bidi="he-IL"/>
        </w:rPr>
        <w:t xml:space="preserve"> </w:t>
      </w:r>
      <w:r w:rsidR="008B244F" w:rsidRPr="004427DC">
        <w:rPr>
          <w:rFonts w:asciiTheme="minorBidi" w:hAnsiTheme="minorBidi" w:cstheme="minorBidi"/>
          <w:color w:val="000000"/>
          <w:lang w:bidi="he-IL"/>
        </w:rPr>
        <w:t>make</w:t>
      </w:r>
      <w:r w:rsidR="00EC6170">
        <w:rPr>
          <w:rFonts w:asciiTheme="minorBidi" w:hAnsiTheme="minorBidi" w:cstheme="minorBidi"/>
          <w:color w:val="000000"/>
          <w:lang w:bidi="he-IL"/>
        </w:rPr>
        <w:t>s</w:t>
      </w:r>
      <w:r w:rsidR="008B244F" w:rsidRPr="004427DC">
        <w:rPr>
          <w:rFonts w:asciiTheme="minorBidi" w:hAnsiTheme="minorBidi" w:cstheme="minorBidi"/>
          <w:color w:val="000000"/>
          <w:lang w:bidi="he-IL"/>
        </w:rPr>
        <w:t xml:space="preserve"> the following </w:t>
      </w:r>
      <w:r w:rsidRPr="004427DC">
        <w:rPr>
          <w:rFonts w:asciiTheme="minorBidi" w:hAnsiTheme="minorBidi" w:cstheme="minorBidi"/>
          <w:color w:val="000000"/>
          <w:lang w:bidi="he-IL"/>
        </w:rPr>
        <w:t xml:space="preserve">comment with regard to the placement of Bilaam on this list: </w:t>
      </w:r>
    </w:p>
    <w:p w:rsidR="007248ED" w:rsidRPr="004427DC" w:rsidRDefault="007248ED" w:rsidP="0002613F">
      <w:pPr>
        <w:jc w:val="both"/>
        <w:rPr>
          <w:rFonts w:asciiTheme="minorBidi" w:hAnsiTheme="minorBidi" w:cstheme="minorBidi"/>
          <w:color w:val="000000"/>
          <w:lang w:bidi="he-IL"/>
        </w:rPr>
      </w:pPr>
    </w:p>
    <w:p w:rsidR="000178BE" w:rsidRPr="004427DC" w:rsidRDefault="007248ED"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And it mentions Bilaam, even though he was not from Israel, because the pious of the nations of the world do have a portion in the world to come; </w:t>
      </w:r>
      <w:r w:rsidRPr="004427DC">
        <w:rPr>
          <w:rFonts w:asciiTheme="minorBidi" w:hAnsiTheme="minorBidi" w:cstheme="minorBidi"/>
          <w:color w:val="000000"/>
          <w:lang w:bidi="he-IL"/>
        </w:rPr>
        <w:lastRenderedPageBreak/>
        <w:t>therefore, it teaches us that Bilaam is one of the wicked of the nations of the world.  (Rambam, Commentary on the Mishna</w:t>
      </w:r>
      <w:r w:rsidR="008B244F" w:rsidRPr="004427DC">
        <w:rPr>
          <w:rFonts w:asciiTheme="minorBidi" w:hAnsiTheme="minorBidi" w:cstheme="minorBidi"/>
          <w:color w:val="000000"/>
          <w:lang w:bidi="he-IL"/>
        </w:rPr>
        <w:t xml:space="preserve">, </w:t>
      </w:r>
      <w:r w:rsidR="008B244F" w:rsidRPr="004427DC">
        <w:rPr>
          <w:rFonts w:asciiTheme="minorBidi" w:hAnsiTheme="minorBidi" w:cstheme="minorBidi"/>
          <w:i/>
          <w:iCs/>
          <w:color w:val="000000"/>
          <w:lang w:bidi="he-IL"/>
        </w:rPr>
        <w:t xml:space="preserve">Sanhedrin </w:t>
      </w:r>
      <w:r w:rsidR="008B244F" w:rsidRPr="004427DC">
        <w:rPr>
          <w:rFonts w:asciiTheme="minorBidi" w:hAnsiTheme="minorBidi" w:cstheme="minorBidi"/>
          <w:color w:val="000000"/>
          <w:lang w:bidi="he-IL"/>
        </w:rPr>
        <w:t>10:2</w:t>
      </w:r>
      <w:r w:rsidRPr="004427DC">
        <w:rPr>
          <w:rFonts w:asciiTheme="minorBidi" w:hAnsiTheme="minorBidi" w:cstheme="minorBidi"/>
          <w:color w:val="000000"/>
          <w:lang w:bidi="he-IL"/>
        </w:rPr>
        <w:t>)</w:t>
      </w:r>
    </w:p>
    <w:p w:rsidR="007248ED" w:rsidRPr="004427DC" w:rsidRDefault="007248ED" w:rsidP="0002613F">
      <w:pPr>
        <w:jc w:val="both"/>
        <w:rPr>
          <w:rFonts w:asciiTheme="minorBidi" w:hAnsiTheme="minorBidi" w:cstheme="minorBidi"/>
          <w:color w:val="000000"/>
          <w:lang w:bidi="he-IL"/>
        </w:rPr>
      </w:pPr>
    </w:p>
    <w:p w:rsidR="007248ED" w:rsidRPr="004427DC" w:rsidRDefault="007248ED"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According to this</w:t>
      </w:r>
      <w:r w:rsidR="008B244F" w:rsidRPr="004427DC">
        <w:rPr>
          <w:rFonts w:asciiTheme="minorBidi" w:hAnsiTheme="minorBidi" w:cstheme="minorBidi"/>
          <w:color w:val="000000"/>
          <w:lang w:bidi="he-IL"/>
        </w:rPr>
        <w:t xml:space="preserve"> explanation</w:t>
      </w:r>
      <w:r w:rsidRPr="004427DC">
        <w:rPr>
          <w:rFonts w:asciiTheme="minorBidi" w:hAnsiTheme="minorBidi" w:cstheme="minorBidi"/>
          <w:color w:val="000000"/>
          <w:lang w:bidi="he-IL"/>
        </w:rPr>
        <w:t xml:space="preserve">, the righteous of the nations of the world do indeed receive a portion in the World to Come.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quotes the above comment of the Rambam, </w:t>
      </w:r>
      <w:r w:rsidR="008B244F" w:rsidRPr="004427DC">
        <w:rPr>
          <w:rFonts w:asciiTheme="minorBidi" w:hAnsiTheme="minorBidi" w:cstheme="minorBidi"/>
          <w:color w:val="000000"/>
          <w:lang w:bidi="he-IL"/>
        </w:rPr>
        <w:t xml:space="preserve">and </w:t>
      </w:r>
      <w:r w:rsidRPr="004427DC">
        <w:rPr>
          <w:rFonts w:asciiTheme="minorBidi" w:hAnsiTheme="minorBidi" w:cstheme="minorBidi"/>
          <w:color w:val="000000"/>
          <w:lang w:bidi="he-IL"/>
        </w:rPr>
        <w:t>then adds the following: “</w:t>
      </w:r>
      <w:r w:rsidR="008B244F" w:rsidRPr="004427DC">
        <w:rPr>
          <w:rFonts w:asciiTheme="minorBidi" w:hAnsiTheme="minorBidi" w:cstheme="minorBidi"/>
          <w:color w:val="000000"/>
          <w:lang w:bidi="he-IL"/>
        </w:rPr>
        <w:t xml:space="preserve">With regard to what was written… </w:t>
      </w:r>
      <w:r w:rsidR="00EC6170">
        <w:rPr>
          <w:rFonts w:asciiTheme="minorBidi" w:hAnsiTheme="minorBidi" w:cstheme="minorBidi"/>
          <w:color w:val="000000"/>
          <w:lang w:bidi="he-IL"/>
        </w:rPr>
        <w:t>‘</w:t>
      </w:r>
      <w:r w:rsidR="008B244F" w:rsidRPr="004427DC">
        <w:rPr>
          <w:rFonts w:asciiTheme="minorBidi" w:hAnsiTheme="minorBidi" w:cstheme="minorBidi"/>
          <w:color w:val="000000"/>
          <w:lang w:bidi="he-IL"/>
        </w:rPr>
        <w:t>b</w:t>
      </w:r>
      <w:r w:rsidRPr="004427DC">
        <w:rPr>
          <w:rFonts w:asciiTheme="minorBidi" w:hAnsiTheme="minorBidi" w:cstheme="minorBidi"/>
          <w:color w:val="000000"/>
          <w:lang w:bidi="he-IL"/>
        </w:rPr>
        <w:t>ecause we have established that the righteous of the nations of the world have a portion in the World to Come</w:t>
      </w:r>
      <w:r w:rsidR="008B244F" w:rsidRPr="004427DC">
        <w:rPr>
          <w:rFonts w:asciiTheme="minorBidi" w:hAnsiTheme="minorBidi" w:cstheme="minorBidi"/>
          <w:color w:val="000000"/>
          <w:lang w:bidi="he-IL"/>
        </w:rPr>
        <w:t>,</w:t>
      </w:r>
      <w:r w:rsidR="00EC6170">
        <w:rPr>
          <w:rFonts w:asciiTheme="minorBidi" w:hAnsiTheme="minorBidi" w:cstheme="minorBidi"/>
          <w:color w:val="000000"/>
          <w:lang w:bidi="he-IL"/>
        </w:rPr>
        <w:t>’</w:t>
      </w:r>
      <w:r w:rsidR="008B244F" w:rsidRPr="004427DC">
        <w:rPr>
          <w:rFonts w:asciiTheme="minorBidi" w:hAnsiTheme="minorBidi" w:cstheme="minorBidi"/>
          <w:color w:val="000000"/>
          <w:lang w:bidi="he-IL"/>
        </w:rPr>
        <w:t xml:space="preserve"> s</w:t>
      </w:r>
      <w:r w:rsidRPr="004427DC">
        <w:rPr>
          <w:rFonts w:asciiTheme="minorBidi" w:hAnsiTheme="minorBidi" w:cstheme="minorBidi"/>
          <w:color w:val="000000"/>
          <w:lang w:bidi="he-IL"/>
        </w:rPr>
        <w:t xml:space="preserve">ee what I wrote in </w:t>
      </w:r>
      <w:r w:rsidRPr="004427DC">
        <w:rPr>
          <w:rFonts w:asciiTheme="minorBidi" w:hAnsiTheme="minorBidi" w:cstheme="minorBidi"/>
          <w:i/>
          <w:iCs/>
          <w:color w:val="000000"/>
          <w:lang w:bidi="he-IL"/>
        </w:rPr>
        <w:t xml:space="preserve">Avot </w:t>
      </w:r>
      <w:r w:rsidRPr="004427DC">
        <w:rPr>
          <w:rFonts w:asciiTheme="minorBidi" w:hAnsiTheme="minorBidi" w:cstheme="minorBidi"/>
          <w:color w:val="000000"/>
          <w:lang w:bidi="he-IL"/>
        </w:rPr>
        <w:t xml:space="preserve">3:14 in the name of the Rambam.” 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 xml:space="preserve">thus references his own comments to </w:t>
      </w:r>
      <w:r w:rsidRPr="004427DC">
        <w:rPr>
          <w:rFonts w:asciiTheme="minorBidi" w:hAnsiTheme="minorBidi" w:cstheme="minorBidi"/>
          <w:i/>
          <w:iCs/>
          <w:color w:val="000000"/>
          <w:lang w:bidi="he-IL"/>
        </w:rPr>
        <w:t xml:space="preserve">Avot </w:t>
      </w:r>
      <w:r w:rsidRPr="004427DC">
        <w:rPr>
          <w:rFonts w:asciiTheme="minorBidi" w:hAnsiTheme="minorBidi" w:cstheme="minorBidi"/>
          <w:color w:val="000000"/>
          <w:lang w:bidi="he-IL"/>
        </w:rPr>
        <w:t>3:14, where the Mishna</w:t>
      </w:r>
      <w:r w:rsidR="00B33688" w:rsidRPr="004427DC">
        <w:rPr>
          <w:rFonts w:asciiTheme="minorBidi" w:hAnsiTheme="minorBidi" w:cstheme="minorBidi"/>
          <w:color w:val="000000"/>
          <w:lang w:bidi="he-IL"/>
        </w:rPr>
        <w:t>, citing Rabbi Akiva,</w:t>
      </w:r>
      <w:r w:rsidRPr="004427DC">
        <w:rPr>
          <w:rFonts w:asciiTheme="minorBidi" w:hAnsiTheme="minorBidi" w:cstheme="minorBidi"/>
          <w:color w:val="000000"/>
          <w:lang w:bidi="he-IL"/>
        </w:rPr>
        <w:t xml:space="preserve"> states: </w:t>
      </w:r>
    </w:p>
    <w:p w:rsidR="007248ED" w:rsidRPr="004427DC" w:rsidRDefault="007248ED" w:rsidP="0002613F">
      <w:pPr>
        <w:jc w:val="both"/>
        <w:rPr>
          <w:rFonts w:asciiTheme="minorBidi" w:hAnsiTheme="minorBidi" w:cstheme="minorBidi"/>
          <w:color w:val="000000"/>
          <w:lang w:bidi="he-IL"/>
        </w:rPr>
      </w:pPr>
    </w:p>
    <w:p w:rsidR="007248ED" w:rsidRPr="004427DC" w:rsidRDefault="007248ED"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A person is beloved, because he is created in the image [of God] </w:t>
      </w:r>
      <w:r w:rsidR="00514A93">
        <w:rPr>
          <w:rFonts w:asciiTheme="minorBidi" w:hAnsiTheme="minorBidi" w:cstheme="minorBidi"/>
          <w:color w:val="000000"/>
          <w:lang w:bidi="he-IL"/>
        </w:rPr>
        <w:t xml:space="preserve">and </w:t>
      </w:r>
      <w:r w:rsidRPr="004427DC">
        <w:rPr>
          <w:rFonts w:asciiTheme="minorBidi" w:hAnsiTheme="minorBidi" w:cstheme="minorBidi"/>
          <w:color w:val="000000"/>
          <w:lang w:bidi="he-IL"/>
        </w:rPr>
        <w:t xml:space="preserve">greater love is </w:t>
      </w:r>
      <w:r w:rsidR="008B244F" w:rsidRPr="004427DC">
        <w:rPr>
          <w:rFonts w:asciiTheme="minorBidi" w:hAnsiTheme="minorBidi" w:cstheme="minorBidi"/>
          <w:color w:val="000000"/>
          <w:lang w:bidi="he-IL"/>
        </w:rPr>
        <w:t xml:space="preserve">shown to </w:t>
      </w:r>
      <w:r w:rsidRPr="004427DC">
        <w:rPr>
          <w:rFonts w:asciiTheme="minorBidi" w:hAnsiTheme="minorBidi" w:cstheme="minorBidi"/>
          <w:color w:val="000000"/>
          <w:lang w:bidi="he-IL"/>
        </w:rPr>
        <w:t>him as he is created in the image</w:t>
      </w:r>
      <w:r w:rsidR="008B244F" w:rsidRPr="004427DC">
        <w:rPr>
          <w:rFonts w:asciiTheme="minorBidi" w:hAnsiTheme="minorBidi" w:cstheme="minorBidi"/>
          <w:color w:val="000000"/>
          <w:lang w:bidi="he-IL"/>
        </w:rPr>
        <w:t xml:space="preserve"> [of God]</w:t>
      </w:r>
      <w:r w:rsidRPr="004427DC">
        <w:rPr>
          <w:rFonts w:asciiTheme="minorBidi" w:hAnsiTheme="minorBidi" w:cstheme="minorBidi"/>
          <w:color w:val="000000"/>
          <w:lang w:bidi="he-IL"/>
        </w:rPr>
        <w:t>, as it is stated: “In the image of God He made man” (</w:t>
      </w:r>
      <w:r w:rsidRPr="004427DC">
        <w:rPr>
          <w:rFonts w:asciiTheme="minorBidi" w:hAnsiTheme="minorBidi" w:cstheme="minorBidi"/>
          <w:i/>
          <w:iCs/>
          <w:color w:val="000000"/>
          <w:lang w:bidi="he-IL"/>
        </w:rPr>
        <w:t>Ber</w:t>
      </w:r>
      <w:r w:rsidR="008B244F" w:rsidRPr="004427DC">
        <w:rPr>
          <w:rFonts w:asciiTheme="minorBidi" w:hAnsiTheme="minorBidi" w:cstheme="minorBidi"/>
          <w:i/>
          <w:iCs/>
          <w:color w:val="000000"/>
          <w:lang w:bidi="he-IL"/>
        </w:rPr>
        <w:t>e</w:t>
      </w:r>
      <w:r w:rsidRPr="004427DC">
        <w:rPr>
          <w:rFonts w:asciiTheme="minorBidi" w:hAnsiTheme="minorBidi" w:cstheme="minorBidi"/>
          <w:i/>
          <w:iCs/>
          <w:color w:val="000000"/>
          <w:lang w:bidi="he-IL"/>
        </w:rPr>
        <w:t xml:space="preserve">shit </w:t>
      </w:r>
      <w:r w:rsidRPr="004427DC">
        <w:rPr>
          <w:rFonts w:asciiTheme="minorBidi" w:hAnsiTheme="minorBidi" w:cstheme="minorBidi"/>
          <w:color w:val="000000"/>
          <w:lang w:bidi="he-IL"/>
        </w:rPr>
        <w:t xml:space="preserve">9:6). Israel is beloved, as they are called children of the Omnipresent; a greater love was </w:t>
      </w:r>
      <w:r w:rsidR="008B244F" w:rsidRPr="004427DC">
        <w:rPr>
          <w:rFonts w:asciiTheme="minorBidi" w:hAnsiTheme="minorBidi" w:cstheme="minorBidi"/>
          <w:color w:val="000000"/>
          <w:lang w:bidi="he-IL"/>
        </w:rPr>
        <w:t>shown to</w:t>
      </w:r>
      <w:r w:rsidRPr="004427DC">
        <w:rPr>
          <w:rFonts w:asciiTheme="minorBidi" w:hAnsiTheme="minorBidi" w:cstheme="minorBidi"/>
          <w:color w:val="000000"/>
          <w:lang w:bidi="he-IL"/>
        </w:rPr>
        <w:t xml:space="preserve"> them, as they are called children of the Omnipresent, as it is stated: You are children for the Lord, your God (</w:t>
      </w:r>
      <w:r w:rsidRPr="004427DC">
        <w:rPr>
          <w:rFonts w:asciiTheme="minorBidi" w:hAnsiTheme="minorBidi" w:cstheme="minorBidi"/>
          <w:i/>
          <w:iCs/>
          <w:color w:val="000000"/>
          <w:lang w:bidi="he-IL"/>
        </w:rPr>
        <w:t xml:space="preserve">Devarim </w:t>
      </w:r>
      <w:r w:rsidRPr="004427DC">
        <w:rPr>
          <w:rFonts w:asciiTheme="minorBidi" w:hAnsiTheme="minorBidi" w:cstheme="minorBidi"/>
          <w:color w:val="000000"/>
          <w:lang w:bidi="he-IL"/>
        </w:rPr>
        <w:t xml:space="preserve">14:1).  </w:t>
      </w:r>
      <w:r w:rsidR="00AE4599" w:rsidRPr="004427DC">
        <w:rPr>
          <w:rFonts w:asciiTheme="minorBidi" w:hAnsiTheme="minorBidi" w:cstheme="minorBidi"/>
          <w:color w:val="000000"/>
          <w:lang w:bidi="he-IL"/>
        </w:rPr>
        <w:t xml:space="preserve">  (</w:t>
      </w:r>
      <w:r w:rsidR="008B244F" w:rsidRPr="004427DC">
        <w:rPr>
          <w:rFonts w:asciiTheme="minorBidi" w:hAnsiTheme="minorBidi" w:cstheme="minorBidi"/>
          <w:color w:val="000000"/>
          <w:lang w:bidi="he-IL"/>
        </w:rPr>
        <w:t xml:space="preserve">Mishna, </w:t>
      </w:r>
      <w:r w:rsidR="00AE4599" w:rsidRPr="004427DC">
        <w:rPr>
          <w:rFonts w:asciiTheme="minorBidi" w:hAnsiTheme="minorBidi" w:cstheme="minorBidi"/>
          <w:i/>
          <w:iCs/>
          <w:color w:val="000000"/>
          <w:lang w:bidi="he-IL"/>
        </w:rPr>
        <w:t xml:space="preserve">Avot </w:t>
      </w:r>
      <w:r w:rsidR="00AE4599" w:rsidRPr="004427DC">
        <w:rPr>
          <w:rFonts w:asciiTheme="minorBidi" w:hAnsiTheme="minorBidi" w:cstheme="minorBidi"/>
          <w:color w:val="000000"/>
          <w:lang w:bidi="he-IL"/>
        </w:rPr>
        <w:t>3:14)</w:t>
      </w:r>
    </w:p>
    <w:p w:rsidR="00AE4599" w:rsidRPr="004427DC" w:rsidRDefault="00AE4599" w:rsidP="0002613F">
      <w:pPr>
        <w:jc w:val="both"/>
        <w:rPr>
          <w:rFonts w:asciiTheme="minorBidi" w:hAnsiTheme="minorBidi" w:cstheme="minorBidi"/>
          <w:color w:val="000000"/>
          <w:lang w:bidi="he-IL"/>
        </w:rPr>
      </w:pPr>
    </w:p>
    <w:p w:rsidR="00AE4599" w:rsidRPr="004427DC" w:rsidRDefault="008B244F"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Th</w:t>
      </w:r>
      <w:r w:rsidR="00AE4599" w:rsidRPr="004427DC">
        <w:rPr>
          <w:rFonts w:asciiTheme="minorBidi" w:hAnsiTheme="minorBidi" w:cstheme="minorBidi"/>
          <w:color w:val="000000"/>
          <w:lang w:bidi="he-IL"/>
        </w:rPr>
        <w:t xml:space="preserve">e </w:t>
      </w:r>
      <w:r w:rsidR="00AE4599"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here</w:t>
      </w:r>
      <w:r w:rsidR="00AE4599" w:rsidRPr="004427DC">
        <w:rPr>
          <w:rFonts w:asciiTheme="minorBidi" w:hAnsiTheme="minorBidi" w:cstheme="minorBidi"/>
          <w:color w:val="000000"/>
          <w:lang w:bidi="he-IL"/>
        </w:rPr>
        <w:t xml:space="preserve"> comments about the </w:t>
      </w:r>
      <w:r w:rsidRPr="004427DC">
        <w:rPr>
          <w:rFonts w:asciiTheme="minorBidi" w:hAnsiTheme="minorBidi" w:cstheme="minorBidi"/>
          <w:color w:val="000000"/>
          <w:lang w:bidi="he-IL"/>
        </w:rPr>
        <w:t xml:space="preserve">first </w:t>
      </w:r>
      <w:r w:rsidR="00AE4599" w:rsidRPr="004427DC">
        <w:rPr>
          <w:rFonts w:asciiTheme="minorBidi" w:hAnsiTheme="minorBidi" w:cstheme="minorBidi"/>
          <w:color w:val="000000"/>
          <w:lang w:bidi="he-IL"/>
        </w:rPr>
        <w:t xml:space="preserve">statement </w:t>
      </w:r>
      <w:r w:rsidRPr="004427DC">
        <w:rPr>
          <w:rFonts w:asciiTheme="minorBidi" w:hAnsiTheme="minorBidi" w:cstheme="minorBidi"/>
          <w:color w:val="000000"/>
          <w:lang w:bidi="he-IL"/>
        </w:rPr>
        <w:t xml:space="preserve">in </w:t>
      </w:r>
      <w:r w:rsidR="00AE4599" w:rsidRPr="004427DC">
        <w:rPr>
          <w:rFonts w:asciiTheme="minorBidi" w:hAnsiTheme="minorBidi" w:cstheme="minorBidi"/>
          <w:color w:val="000000"/>
          <w:lang w:bidi="he-IL"/>
        </w:rPr>
        <w:t xml:space="preserve">the Mishna </w:t>
      </w:r>
      <w:r w:rsidRPr="004427DC">
        <w:rPr>
          <w:rFonts w:asciiTheme="minorBidi" w:hAnsiTheme="minorBidi" w:cstheme="minorBidi"/>
          <w:color w:val="000000"/>
          <w:lang w:bidi="he-IL"/>
        </w:rPr>
        <w:t>referring to all humans</w:t>
      </w:r>
      <w:r w:rsidR="00AE4599" w:rsidRPr="004427DC">
        <w:rPr>
          <w:rFonts w:asciiTheme="minorBidi" w:hAnsiTheme="minorBidi" w:cstheme="minorBidi"/>
          <w:color w:val="000000"/>
          <w:lang w:bidi="he-IL"/>
        </w:rPr>
        <w:t xml:space="preserve">: </w:t>
      </w:r>
    </w:p>
    <w:p w:rsidR="00AE4599" w:rsidRPr="004427DC" w:rsidRDefault="00AE4599" w:rsidP="0002613F">
      <w:pPr>
        <w:jc w:val="both"/>
        <w:rPr>
          <w:rFonts w:asciiTheme="minorBidi" w:hAnsiTheme="minorBidi" w:cstheme="minorBidi"/>
          <w:color w:val="000000"/>
          <w:lang w:bidi="he-IL"/>
        </w:rPr>
      </w:pPr>
    </w:p>
    <w:p w:rsidR="00B33688" w:rsidRPr="004427DC" w:rsidRDefault="00B33688"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A person is beloved, because he is created in the image [of God], greater love is shown to him as he is created in the image [of God], as it is stated: “In the image of God He made man” (</w:t>
      </w:r>
      <w:r w:rsidRPr="004427DC">
        <w:rPr>
          <w:rFonts w:asciiTheme="minorBidi" w:hAnsiTheme="minorBidi" w:cstheme="minorBidi"/>
          <w:i/>
          <w:iCs/>
          <w:color w:val="000000"/>
          <w:lang w:bidi="he-IL"/>
        </w:rPr>
        <w:t xml:space="preserve">Bereshit </w:t>
      </w:r>
      <w:r w:rsidRPr="004427DC">
        <w:rPr>
          <w:rFonts w:asciiTheme="minorBidi" w:hAnsiTheme="minorBidi" w:cstheme="minorBidi"/>
          <w:color w:val="000000"/>
          <w:lang w:bidi="he-IL"/>
        </w:rPr>
        <w:t>9:6).</w:t>
      </w:r>
      <w:r w:rsidR="00AE4599" w:rsidRPr="004427DC">
        <w:rPr>
          <w:rFonts w:asciiTheme="minorBidi" w:hAnsiTheme="minorBidi" w:cstheme="minorBidi"/>
          <w:color w:val="000000"/>
          <w:lang w:bidi="he-IL"/>
        </w:rPr>
        <w:t xml:space="preserve"> Rashi explains: “A person is beloved, because he is created in the image [of God], etc.</w:t>
      </w:r>
      <w:r w:rsidRPr="004427DC">
        <w:rPr>
          <w:rFonts w:asciiTheme="minorBidi" w:hAnsiTheme="minorBidi" w:cstheme="minorBidi"/>
          <w:color w:val="000000"/>
          <w:lang w:bidi="he-IL"/>
        </w:rPr>
        <w:t xml:space="preserve"> Therefore, he is responsible for</w:t>
      </w:r>
      <w:r w:rsidR="00AE4599" w:rsidRPr="004427DC">
        <w:rPr>
          <w:rFonts w:asciiTheme="minorBidi" w:hAnsiTheme="minorBidi" w:cstheme="minorBidi"/>
          <w:color w:val="000000"/>
          <w:lang w:bidi="he-IL"/>
        </w:rPr>
        <w:t xml:space="preserve"> fulfill</w:t>
      </w:r>
      <w:r w:rsidRPr="004427DC">
        <w:rPr>
          <w:rFonts w:asciiTheme="minorBidi" w:hAnsiTheme="minorBidi" w:cstheme="minorBidi"/>
          <w:color w:val="000000"/>
          <w:lang w:bidi="he-IL"/>
        </w:rPr>
        <w:t>ing</w:t>
      </w:r>
      <w:r w:rsidR="00AE4599" w:rsidRPr="004427DC">
        <w:rPr>
          <w:rFonts w:asciiTheme="minorBidi" w:hAnsiTheme="minorBidi" w:cstheme="minorBidi"/>
          <w:color w:val="000000"/>
          <w:lang w:bidi="he-IL"/>
        </w:rPr>
        <w:t xml:space="preserve"> the desire of his Creator</w:t>
      </w:r>
      <w:r w:rsidRPr="004427DC">
        <w:rPr>
          <w:rFonts w:asciiTheme="minorBidi" w:hAnsiTheme="minorBidi" w:cstheme="minorBidi"/>
          <w:color w:val="000000"/>
          <w:lang w:bidi="he-IL"/>
        </w:rPr>
        <w:t xml:space="preserve"> [i.e., some of the commandments]</w:t>
      </w:r>
      <w:r w:rsidR="00AE4599" w:rsidRPr="004427DC">
        <w:rPr>
          <w:rFonts w:asciiTheme="minorBidi" w:hAnsiTheme="minorBidi" w:cstheme="minorBidi"/>
          <w:color w:val="000000"/>
          <w:lang w:bidi="he-IL"/>
        </w:rPr>
        <w:t xml:space="preserve">.” And Rabbi Akiva said this </w:t>
      </w:r>
      <w:r w:rsidR="00514A93">
        <w:rPr>
          <w:rFonts w:asciiTheme="minorBidi" w:hAnsiTheme="minorBidi" w:cstheme="minorBidi"/>
          <w:color w:val="000000"/>
          <w:lang w:bidi="he-IL"/>
        </w:rPr>
        <w:t>applied to</w:t>
      </w:r>
      <w:r w:rsidR="00514A93" w:rsidRPr="004427DC">
        <w:rPr>
          <w:rFonts w:asciiTheme="minorBidi" w:hAnsiTheme="minorBidi" w:cstheme="minorBidi"/>
          <w:color w:val="000000"/>
          <w:lang w:bidi="he-IL"/>
        </w:rPr>
        <w:t xml:space="preserve"> </w:t>
      </w:r>
      <w:r w:rsidR="00AE4599" w:rsidRPr="004427DC">
        <w:rPr>
          <w:rFonts w:asciiTheme="minorBidi" w:hAnsiTheme="minorBidi" w:cstheme="minorBidi"/>
          <w:color w:val="000000"/>
          <w:lang w:bidi="he-IL"/>
        </w:rPr>
        <w:t>everyone</w:t>
      </w:r>
      <w:r w:rsidR="00514A93">
        <w:rPr>
          <w:rFonts w:asciiTheme="minorBidi" w:hAnsiTheme="minorBidi" w:cstheme="minorBidi"/>
          <w:color w:val="000000"/>
          <w:lang w:bidi="he-IL"/>
        </w:rPr>
        <w:t xml:space="preserve"> [Jews and non-Jews alike]</w:t>
      </w:r>
      <w:r w:rsidR="00AE4599" w:rsidRPr="004427DC">
        <w:rPr>
          <w:rFonts w:asciiTheme="minorBidi" w:hAnsiTheme="minorBidi" w:cstheme="minorBidi"/>
          <w:color w:val="000000"/>
          <w:lang w:bidi="he-IL"/>
        </w:rPr>
        <w:t xml:space="preserve">; and </w:t>
      </w:r>
      <w:r w:rsidRPr="004427DC">
        <w:rPr>
          <w:rFonts w:asciiTheme="minorBidi" w:hAnsiTheme="minorBidi" w:cstheme="minorBidi"/>
          <w:color w:val="000000"/>
          <w:lang w:bidi="he-IL"/>
        </w:rPr>
        <w:t xml:space="preserve">likewise, </w:t>
      </w:r>
      <w:r w:rsidR="00AE4599" w:rsidRPr="004427DC">
        <w:rPr>
          <w:rFonts w:asciiTheme="minorBidi" w:hAnsiTheme="minorBidi" w:cstheme="minorBidi"/>
          <w:color w:val="000000"/>
          <w:lang w:bidi="he-IL"/>
        </w:rPr>
        <w:t xml:space="preserve">the proof that he brought </w:t>
      </w:r>
      <w:r w:rsidRPr="004427DC">
        <w:rPr>
          <w:rFonts w:asciiTheme="minorBidi" w:hAnsiTheme="minorBidi" w:cstheme="minorBidi"/>
          <w:color w:val="000000"/>
          <w:lang w:bidi="he-IL"/>
        </w:rPr>
        <w:t xml:space="preserve">[i.e., the verse] </w:t>
      </w:r>
      <w:r w:rsidR="00AE4599" w:rsidRPr="004427DC">
        <w:rPr>
          <w:rFonts w:asciiTheme="minorBidi" w:hAnsiTheme="minorBidi" w:cstheme="minorBidi"/>
          <w:color w:val="000000"/>
          <w:lang w:bidi="he-IL"/>
        </w:rPr>
        <w:t xml:space="preserve">was stated about </w:t>
      </w:r>
      <w:r w:rsidRPr="004427DC">
        <w:rPr>
          <w:rFonts w:asciiTheme="minorBidi" w:hAnsiTheme="minorBidi" w:cstheme="minorBidi"/>
          <w:color w:val="000000"/>
          <w:lang w:bidi="he-IL"/>
        </w:rPr>
        <w:t>the descendants of Noach</w:t>
      </w:r>
      <w:r w:rsidR="00AE4599" w:rsidRPr="004427DC">
        <w:rPr>
          <w:rFonts w:asciiTheme="minorBidi" w:hAnsiTheme="minorBidi" w:cstheme="minorBidi"/>
          <w:color w:val="000000"/>
          <w:lang w:bidi="he-IL"/>
        </w:rPr>
        <w:t xml:space="preserve">, not only </w:t>
      </w:r>
      <w:r w:rsidRPr="004427DC">
        <w:rPr>
          <w:rFonts w:asciiTheme="minorBidi" w:hAnsiTheme="minorBidi" w:cstheme="minorBidi"/>
          <w:color w:val="000000"/>
          <w:lang w:bidi="he-IL"/>
        </w:rPr>
        <w:t xml:space="preserve">about </w:t>
      </w:r>
      <w:r w:rsidR="00AE4599" w:rsidRPr="004427DC">
        <w:rPr>
          <w:rFonts w:asciiTheme="minorBidi" w:hAnsiTheme="minorBidi" w:cstheme="minorBidi"/>
          <w:color w:val="000000"/>
          <w:lang w:bidi="he-IL"/>
        </w:rPr>
        <w:t xml:space="preserve">the Jews. And Rabbi Akiva wanted to bring merit to every person, including </w:t>
      </w:r>
      <w:r w:rsidRPr="004427DC">
        <w:rPr>
          <w:rFonts w:asciiTheme="minorBidi" w:hAnsiTheme="minorBidi" w:cstheme="minorBidi"/>
          <w:color w:val="000000"/>
          <w:lang w:bidi="he-IL"/>
        </w:rPr>
        <w:t xml:space="preserve">the descendants of </w:t>
      </w:r>
      <w:r w:rsidR="00AE4599" w:rsidRPr="004427DC">
        <w:rPr>
          <w:rFonts w:asciiTheme="minorBidi" w:hAnsiTheme="minorBidi" w:cstheme="minorBidi"/>
          <w:color w:val="000000"/>
          <w:lang w:bidi="he-IL"/>
        </w:rPr>
        <w:t>Noa</w:t>
      </w:r>
      <w:r w:rsidRPr="004427DC">
        <w:rPr>
          <w:rFonts w:asciiTheme="minorBidi" w:hAnsiTheme="minorBidi" w:cstheme="minorBidi"/>
          <w:color w:val="000000"/>
          <w:lang w:bidi="he-IL"/>
        </w:rPr>
        <w:t>c</w:t>
      </w:r>
      <w:r w:rsidR="00AE4599" w:rsidRPr="004427DC">
        <w:rPr>
          <w:rFonts w:asciiTheme="minorBidi" w:hAnsiTheme="minorBidi" w:cstheme="minorBidi"/>
          <w:color w:val="000000"/>
          <w:lang w:bidi="he-IL"/>
        </w:rPr>
        <w:t>h</w:t>
      </w:r>
      <w:r w:rsidRPr="004427DC">
        <w:rPr>
          <w:rFonts w:asciiTheme="minorBidi" w:hAnsiTheme="minorBidi" w:cstheme="minorBidi"/>
          <w:color w:val="000000"/>
          <w:lang w:bidi="he-IL"/>
        </w:rPr>
        <w:t xml:space="preserve"> [and therefore required them to fulfill commandments too]</w:t>
      </w:r>
      <w:r w:rsidR="00AE4599" w:rsidRPr="004427DC">
        <w:rPr>
          <w:rFonts w:asciiTheme="minorBidi" w:hAnsiTheme="minorBidi" w:cstheme="minorBidi"/>
          <w:color w:val="000000"/>
          <w:lang w:bidi="he-IL"/>
        </w:rPr>
        <w:t xml:space="preserve">. </w:t>
      </w:r>
    </w:p>
    <w:p w:rsidR="00B33688" w:rsidRPr="004427DC" w:rsidRDefault="00B33688" w:rsidP="0002613F">
      <w:pPr>
        <w:ind w:left="720"/>
        <w:jc w:val="both"/>
        <w:rPr>
          <w:rFonts w:asciiTheme="minorBidi" w:hAnsiTheme="minorBidi" w:cstheme="minorBidi"/>
          <w:color w:val="000000"/>
          <w:lang w:bidi="he-IL"/>
        </w:rPr>
      </w:pPr>
    </w:p>
    <w:p w:rsidR="00BB1C41" w:rsidRPr="004427DC" w:rsidRDefault="00AE4599" w:rsidP="0002613F">
      <w:pPr>
        <w:ind w:left="720"/>
        <w:jc w:val="both"/>
        <w:rPr>
          <w:rFonts w:asciiTheme="minorBidi" w:hAnsiTheme="minorBidi" w:cstheme="minorBidi"/>
          <w:iCs/>
          <w:color w:val="000000"/>
          <w:lang w:bidi="he-IL"/>
        </w:rPr>
      </w:pPr>
      <w:r w:rsidRPr="004427DC">
        <w:rPr>
          <w:rFonts w:asciiTheme="minorBidi" w:hAnsiTheme="minorBidi" w:cstheme="minorBidi"/>
          <w:color w:val="000000"/>
          <w:lang w:bidi="he-IL"/>
        </w:rPr>
        <w:t xml:space="preserve">And the Rambam stated an entire [article] in </w:t>
      </w:r>
      <w:r w:rsidRPr="004427DC">
        <w:rPr>
          <w:rFonts w:asciiTheme="minorBidi" w:hAnsiTheme="minorBidi" w:cstheme="minorBidi"/>
          <w:i/>
          <w:iCs/>
          <w:color w:val="000000"/>
          <w:lang w:bidi="he-IL"/>
        </w:rPr>
        <w:t xml:space="preserve">Hilkhot Melakhim </w:t>
      </w:r>
      <w:r w:rsidRPr="004427DC">
        <w:rPr>
          <w:rFonts w:asciiTheme="minorBidi" w:hAnsiTheme="minorBidi" w:cstheme="minorBidi"/>
          <w:color w:val="000000"/>
          <w:lang w:bidi="he-IL"/>
        </w:rPr>
        <w:t xml:space="preserve">8:10: “Moshe our teacher </w:t>
      </w:r>
      <w:r w:rsidR="00B33688" w:rsidRPr="004427DC">
        <w:rPr>
          <w:rFonts w:asciiTheme="minorBidi" w:hAnsiTheme="minorBidi" w:cstheme="minorBidi"/>
          <w:color w:val="000000"/>
          <w:lang w:bidi="he-IL"/>
        </w:rPr>
        <w:t>commanded from the word</w:t>
      </w:r>
      <w:r w:rsidRPr="004427DC">
        <w:rPr>
          <w:rFonts w:asciiTheme="minorBidi" w:hAnsiTheme="minorBidi" w:cstheme="minorBidi"/>
          <w:color w:val="000000"/>
          <w:lang w:bidi="he-IL"/>
        </w:rPr>
        <w:t xml:space="preserve"> of God to </w:t>
      </w:r>
      <w:r w:rsidR="00B33688" w:rsidRPr="004427DC">
        <w:rPr>
          <w:rFonts w:asciiTheme="minorBidi" w:hAnsiTheme="minorBidi" w:cstheme="minorBidi"/>
          <w:color w:val="000000"/>
          <w:lang w:bidi="he-IL"/>
        </w:rPr>
        <w:t xml:space="preserve">compel </w:t>
      </w:r>
      <w:r w:rsidRPr="004427DC">
        <w:rPr>
          <w:rFonts w:asciiTheme="minorBidi" w:hAnsiTheme="minorBidi" w:cstheme="minorBidi"/>
          <w:color w:val="000000"/>
          <w:lang w:bidi="he-IL"/>
        </w:rPr>
        <w:t xml:space="preserve">all inhabitants of the world to accept the </w:t>
      </w:r>
      <w:r w:rsidRPr="004427DC">
        <w:rPr>
          <w:rFonts w:asciiTheme="minorBidi" w:hAnsiTheme="minorBidi" w:cstheme="minorBidi"/>
          <w:i/>
          <w:iCs/>
          <w:color w:val="000000"/>
          <w:lang w:bidi="he-IL"/>
        </w:rPr>
        <w:t xml:space="preserve">mitzvot </w:t>
      </w:r>
      <w:r w:rsidRPr="004427DC">
        <w:rPr>
          <w:rFonts w:asciiTheme="minorBidi" w:hAnsiTheme="minorBidi" w:cstheme="minorBidi"/>
          <w:color w:val="000000"/>
          <w:lang w:bidi="he-IL"/>
        </w:rPr>
        <w:t xml:space="preserve">that were commanded to </w:t>
      </w:r>
      <w:r w:rsidR="00B33688" w:rsidRPr="004427DC">
        <w:rPr>
          <w:rFonts w:asciiTheme="minorBidi" w:hAnsiTheme="minorBidi" w:cstheme="minorBidi"/>
          <w:color w:val="000000"/>
          <w:lang w:bidi="he-IL"/>
        </w:rPr>
        <w:t xml:space="preserve">the descendants of </w:t>
      </w:r>
      <w:r w:rsidRPr="004427DC">
        <w:rPr>
          <w:rFonts w:asciiTheme="minorBidi" w:hAnsiTheme="minorBidi" w:cstheme="minorBidi"/>
          <w:color w:val="000000"/>
          <w:lang w:bidi="he-IL"/>
        </w:rPr>
        <w:t>Noa</w:t>
      </w:r>
      <w:r w:rsidR="00B33688" w:rsidRPr="004427DC">
        <w:rPr>
          <w:rFonts w:asciiTheme="minorBidi" w:hAnsiTheme="minorBidi" w:cstheme="minorBidi"/>
          <w:color w:val="000000"/>
          <w:lang w:bidi="he-IL"/>
        </w:rPr>
        <w:t>c</w:t>
      </w:r>
      <w:r w:rsidRPr="004427DC">
        <w:rPr>
          <w:rFonts w:asciiTheme="minorBidi" w:hAnsiTheme="minorBidi" w:cstheme="minorBidi"/>
          <w:color w:val="000000"/>
          <w:lang w:bidi="he-IL"/>
        </w:rPr>
        <w:t>h. And anyone who does not accept them will be killed. And one who does a</w:t>
      </w:r>
      <w:bookmarkStart w:id="0" w:name="_GoBack"/>
      <w:bookmarkEnd w:id="0"/>
      <w:r w:rsidRPr="004427DC">
        <w:rPr>
          <w:rFonts w:asciiTheme="minorBidi" w:hAnsiTheme="minorBidi" w:cstheme="minorBidi"/>
          <w:color w:val="000000"/>
          <w:lang w:bidi="he-IL"/>
        </w:rPr>
        <w:t xml:space="preserve">ccept them is called a </w:t>
      </w:r>
      <w:r w:rsidRPr="004427DC">
        <w:rPr>
          <w:rFonts w:asciiTheme="minorBidi" w:hAnsiTheme="minorBidi" w:cstheme="minorBidi"/>
          <w:i/>
          <w:color w:val="000000"/>
          <w:lang w:bidi="he-IL"/>
        </w:rPr>
        <w:t xml:space="preserve">ger toshav </w:t>
      </w:r>
      <w:r w:rsidRPr="004427DC">
        <w:rPr>
          <w:rFonts w:asciiTheme="minorBidi" w:hAnsiTheme="minorBidi" w:cstheme="minorBidi"/>
          <w:iCs/>
          <w:color w:val="000000"/>
          <w:lang w:bidi="he-IL"/>
        </w:rPr>
        <w:t>[resident alien]</w:t>
      </w:r>
      <w:r w:rsidR="00B33688" w:rsidRPr="004427DC">
        <w:rPr>
          <w:rFonts w:asciiTheme="minorBidi" w:hAnsiTheme="minorBidi" w:cstheme="minorBidi"/>
          <w:iCs/>
          <w:color w:val="000000"/>
          <w:lang w:bidi="he-IL"/>
        </w:rPr>
        <w:t xml:space="preserve"> everywhere [in the Talmud]</w:t>
      </w:r>
      <w:r w:rsidRPr="004427DC">
        <w:rPr>
          <w:rFonts w:asciiTheme="minorBidi" w:hAnsiTheme="minorBidi" w:cstheme="minorBidi"/>
          <w:iCs/>
          <w:color w:val="000000"/>
          <w:lang w:bidi="he-IL"/>
        </w:rPr>
        <w:t xml:space="preserve">, etc. Anyone who accepts the seven </w:t>
      </w:r>
      <w:r w:rsidRPr="004427DC">
        <w:rPr>
          <w:rFonts w:asciiTheme="minorBidi" w:hAnsiTheme="minorBidi" w:cstheme="minorBidi"/>
          <w:i/>
          <w:color w:val="000000"/>
          <w:lang w:bidi="he-IL"/>
        </w:rPr>
        <w:t xml:space="preserve">mitzvot </w:t>
      </w:r>
      <w:r w:rsidRPr="004427DC">
        <w:rPr>
          <w:rFonts w:asciiTheme="minorBidi" w:hAnsiTheme="minorBidi" w:cstheme="minorBidi"/>
          <w:iCs/>
          <w:color w:val="000000"/>
          <w:lang w:bidi="he-IL"/>
        </w:rPr>
        <w:t xml:space="preserve">and is careful to fulfill them, he is one of the righteous </w:t>
      </w:r>
      <w:r w:rsidR="00B33688" w:rsidRPr="004427DC">
        <w:rPr>
          <w:rFonts w:asciiTheme="minorBidi" w:hAnsiTheme="minorBidi" w:cstheme="minorBidi"/>
          <w:iCs/>
          <w:color w:val="000000"/>
          <w:lang w:bidi="he-IL"/>
        </w:rPr>
        <w:t xml:space="preserve">of </w:t>
      </w:r>
      <w:r w:rsidRPr="004427DC">
        <w:rPr>
          <w:rFonts w:asciiTheme="minorBidi" w:hAnsiTheme="minorBidi" w:cstheme="minorBidi"/>
          <w:iCs/>
          <w:color w:val="000000"/>
          <w:lang w:bidi="he-IL"/>
        </w:rPr>
        <w:t>the nations of the world, and he has a portion in the World to Come. And this is provided that he accepts the</w:t>
      </w:r>
      <w:r w:rsidR="007F3641">
        <w:rPr>
          <w:rFonts w:asciiTheme="minorBidi" w:hAnsiTheme="minorBidi" w:cstheme="minorBidi"/>
          <w:iCs/>
          <w:color w:val="000000"/>
          <w:lang w:bidi="he-IL"/>
        </w:rPr>
        <w:t xml:space="preserve"> seven </w:t>
      </w:r>
      <w:r w:rsidR="007F3641" w:rsidRPr="004427DC">
        <w:rPr>
          <w:rFonts w:asciiTheme="minorBidi" w:hAnsiTheme="minorBidi" w:cstheme="minorBidi"/>
          <w:i/>
          <w:color w:val="000000"/>
          <w:lang w:bidi="he-IL"/>
        </w:rPr>
        <w:t>mitzvot</w:t>
      </w:r>
      <w:r w:rsidRPr="004427DC">
        <w:rPr>
          <w:rFonts w:asciiTheme="minorBidi" w:hAnsiTheme="minorBidi" w:cstheme="minorBidi"/>
          <w:iCs/>
          <w:color w:val="000000"/>
          <w:lang w:bidi="he-IL"/>
        </w:rPr>
        <w:t xml:space="preserve"> and performs them. </w:t>
      </w:r>
      <w:r w:rsidR="00B33688" w:rsidRPr="004427DC">
        <w:rPr>
          <w:rFonts w:asciiTheme="minorBidi" w:hAnsiTheme="minorBidi" w:cstheme="minorBidi"/>
          <w:iCs/>
          <w:color w:val="000000"/>
          <w:lang w:bidi="he-IL"/>
        </w:rPr>
        <w:t>[This is so] b</w:t>
      </w:r>
      <w:r w:rsidRPr="004427DC">
        <w:rPr>
          <w:rFonts w:asciiTheme="minorBidi" w:hAnsiTheme="minorBidi" w:cstheme="minorBidi"/>
          <w:iCs/>
          <w:color w:val="000000"/>
          <w:lang w:bidi="he-IL"/>
        </w:rPr>
        <w:t>ecause the Holy One, blessed be He co</w:t>
      </w:r>
      <w:r w:rsidR="00B33688" w:rsidRPr="004427DC">
        <w:rPr>
          <w:rFonts w:asciiTheme="minorBidi" w:hAnsiTheme="minorBidi" w:cstheme="minorBidi"/>
          <w:iCs/>
          <w:color w:val="000000"/>
          <w:lang w:bidi="he-IL"/>
        </w:rPr>
        <w:t>mmanded them in the Torah. And H</w:t>
      </w:r>
      <w:r w:rsidRPr="004427DC">
        <w:rPr>
          <w:rFonts w:asciiTheme="minorBidi" w:hAnsiTheme="minorBidi" w:cstheme="minorBidi"/>
          <w:iCs/>
          <w:color w:val="000000"/>
          <w:lang w:bidi="he-IL"/>
        </w:rPr>
        <w:t xml:space="preserve">e informed us </w:t>
      </w:r>
      <w:r w:rsidR="00B33688" w:rsidRPr="004427DC">
        <w:rPr>
          <w:rFonts w:asciiTheme="minorBidi" w:hAnsiTheme="minorBidi" w:cstheme="minorBidi"/>
          <w:iCs/>
          <w:color w:val="000000"/>
          <w:lang w:bidi="he-IL"/>
        </w:rPr>
        <w:t xml:space="preserve">through </w:t>
      </w:r>
      <w:r w:rsidRPr="004427DC">
        <w:rPr>
          <w:rFonts w:asciiTheme="minorBidi" w:hAnsiTheme="minorBidi" w:cstheme="minorBidi"/>
          <w:iCs/>
          <w:color w:val="000000"/>
          <w:lang w:bidi="he-IL"/>
        </w:rPr>
        <w:t>Moshe</w:t>
      </w:r>
      <w:r w:rsidR="00BB1C41" w:rsidRPr="004427DC">
        <w:rPr>
          <w:rFonts w:asciiTheme="minorBidi" w:hAnsiTheme="minorBidi" w:cstheme="minorBidi"/>
          <w:iCs/>
          <w:color w:val="000000"/>
          <w:lang w:bidi="he-IL"/>
        </w:rPr>
        <w:t xml:space="preserve"> our teacher, that </w:t>
      </w:r>
      <w:r w:rsidR="00B33688" w:rsidRPr="004427DC">
        <w:rPr>
          <w:rFonts w:asciiTheme="minorBidi" w:hAnsiTheme="minorBidi" w:cstheme="minorBidi"/>
          <w:iCs/>
          <w:color w:val="000000"/>
          <w:lang w:bidi="he-IL"/>
        </w:rPr>
        <w:t xml:space="preserve">the descendants of </w:t>
      </w:r>
      <w:r w:rsidR="00BB1C41" w:rsidRPr="004427DC">
        <w:rPr>
          <w:rFonts w:asciiTheme="minorBidi" w:hAnsiTheme="minorBidi" w:cstheme="minorBidi"/>
          <w:iCs/>
          <w:color w:val="000000"/>
          <w:lang w:bidi="he-IL"/>
        </w:rPr>
        <w:t>Noa</w:t>
      </w:r>
      <w:r w:rsidR="00B33688" w:rsidRPr="004427DC">
        <w:rPr>
          <w:rFonts w:asciiTheme="minorBidi" w:hAnsiTheme="minorBidi" w:cstheme="minorBidi"/>
          <w:iCs/>
          <w:color w:val="000000"/>
          <w:lang w:bidi="he-IL"/>
        </w:rPr>
        <w:t>c</w:t>
      </w:r>
      <w:r w:rsidR="00BB1C41" w:rsidRPr="004427DC">
        <w:rPr>
          <w:rFonts w:asciiTheme="minorBidi" w:hAnsiTheme="minorBidi" w:cstheme="minorBidi"/>
          <w:iCs/>
          <w:color w:val="000000"/>
          <w:lang w:bidi="he-IL"/>
        </w:rPr>
        <w:t xml:space="preserve">h were previously commanded about them. But if they </w:t>
      </w:r>
      <w:r w:rsidR="007F3641">
        <w:rPr>
          <w:rFonts w:asciiTheme="minorBidi" w:hAnsiTheme="minorBidi" w:cstheme="minorBidi"/>
          <w:iCs/>
          <w:color w:val="000000"/>
          <w:lang w:bidi="he-IL"/>
        </w:rPr>
        <w:t>performed</w:t>
      </w:r>
      <w:r w:rsidR="007F3641" w:rsidRPr="004427DC">
        <w:rPr>
          <w:rFonts w:asciiTheme="minorBidi" w:hAnsiTheme="minorBidi" w:cstheme="minorBidi"/>
          <w:iCs/>
          <w:color w:val="000000"/>
          <w:lang w:bidi="he-IL"/>
        </w:rPr>
        <w:t xml:space="preserve"> </w:t>
      </w:r>
      <w:r w:rsidR="00BB1C41" w:rsidRPr="004427DC">
        <w:rPr>
          <w:rFonts w:asciiTheme="minorBidi" w:hAnsiTheme="minorBidi" w:cstheme="minorBidi"/>
          <w:iCs/>
          <w:color w:val="000000"/>
          <w:lang w:bidi="he-IL"/>
        </w:rPr>
        <w:lastRenderedPageBreak/>
        <w:t xml:space="preserve">them because of </w:t>
      </w:r>
      <w:r w:rsidR="00B33688" w:rsidRPr="004427DC">
        <w:rPr>
          <w:rFonts w:asciiTheme="minorBidi" w:hAnsiTheme="minorBidi" w:cstheme="minorBidi"/>
          <w:iCs/>
          <w:color w:val="000000"/>
          <w:lang w:bidi="he-IL"/>
        </w:rPr>
        <w:t>their own decision of logic</w:t>
      </w:r>
      <w:r w:rsidR="00BB1C41" w:rsidRPr="004427DC">
        <w:rPr>
          <w:rFonts w:asciiTheme="minorBidi" w:hAnsiTheme="minorBidi" w:cstheme="minorBidi"/>
          <w:iCs/>
          <w:color w:val="000000"/>
          <w:lang w:bidi="he-IL"/>
        </w:rPr>
        <w:t xml:space="preserve">, </w:t>
      </w:r>
      <w:r w:rsidR="007F3641">
        <w:rPr>
          <w:rFonts w:asciiTheme="minorBidi" w:hAnsiTheme="minorBidi" w:cstheme="minorBidi"/>
          <w:iCs/>
          <w:color w:val="000000"/>
          <w:lang w:bidi="he-IL"/>
        </w:rPr>
        <w:t>they are not in the category of</w:t>
      </w:r>
      <w:r w:rsidR="00BB1C41" w:rsidRPr="004427DC">
        <w:rPr>
          <w:rFonts w:asciiTheme="minorBidi" w:hAnsiTheme="minorBidi" w:cstheme="minorBidi"/>
          <w:iCs/>
          <w:color w:val="000000"/>
          <w:lang w:bidi="he-IL"/>
        </w:rPr>
        <w:t xml:space="preserve"> </w:t>
      </w:r>
      <w:r w:rsidR="00BB1C41" w:rsidRPr="004427DC">
        <w:rPr>
          <w:rFonts w:asciiTheme="minorBidi" w:hAnsiTheme="minorBidi" w:cstheme="minorBidi"/>
          <w:i/>
          <w:color w:val="000000"/>
          <w:lang w:bidi="he-IL"/>
        </w:rPr>
        <w:t xml:space="preserve">ger toshav, </w:t>
      </w:r>
      <w:r w:rsidR="00BB1C41" w:rsidRPr="004427DC">
        <w:rPr>
          <w:rFonts w:asciiTheme="minorBidi" w:hAnsiTheme="minorBidi" w:cstheme="minorBidi"/>
          <w:iCs/>
          <w:color w:val="000000"/>
          <w:lang w:bidi="he-IL"/>
        </w:rPr>
        <w:t xml:space="preserve">and </w:t>
      </w:r>
      <w:r w:rsidR="007F3641">
        <w:rPr>
          <w:rFonts w:asciiTheme="minorBidi" w:hAnsiTheme="minorBidi" w:cstheme="minorBidi"/>
          <w:iCs/>
          <w:color w:val="000000"/>
          <w:lang w:bidi="he-IL"/>
        </w:rPr>
        <w:t>t</w:t>
      </w:r>
      <w:r w:rsidR="00BB1C41" w:rsidRPr="004427DC">
        <w:rPr>
          <w:rFonts w:asciiTheme="minorBidi" w:hAnsiTheme="minorBidi" w:cstheme="minorBidi"/>
          <w:iCs/>
          <w:color w:val="000000"/>
          <w:lang w:bidi="he-IL"/>
        </w:rPr>
        <w:t>he</w:t>
      </w:r>
      <w:r w:rsidR="007F3641">
        <w:rPr>
          <w:rFonts w:asciiTheme="minorBidi" w:hAnsiTheme="minorBidi" w:cstheme="minorBidi"/>
          <w:iCs/>
          <w:color w:val="000000"/>
          <w:lang w:bidi="he-IL"/>
        </w:rPr>
        <w:t>y are</w:t>
      </w:r>
      <w:r w:rsidR="00BB1C41" w:rsidRPr="004427DC">
        <w:rPr>
          <w:rFonts w:asciiTheme="minorBidi" w:hAnsiTheme="minorBidi" w:cstheme="minorBidi"/>
          <w:iCs/>
          <w:color w:val="000000"/>
          <w:lang w:bidi="he-IL"/>
        </w:rPr>
        <w:t xml:space="preserve"> not one of the righteous of the nations of the world. </w:t>
      </w:r>
      <w:r w:rsidR="00560C69" w:rsidRPr="004427DC">
        <w:rPr>
          <w:rFonts w:asciiTheme="minorBidi" w:hAnsiTheme="minorBidi" w:cstheme="minorBidi"/>
          <w:iCs/>
          <w:color w:val="000000"/>
          <w:lang w:bidi="he-IL"/>
        </w:rPr>
        <w:t>R</w:t>
      </w:r>
      <w:r w:rsidR="00BB1C41" w:rsidRPr="004427DC">
        <w:rPr>
          <w:rFonts w:asciiTheme="minorBidi" w:hAnsiTheme="minorBidi" w:cstheme="minorBidi"/>
          <w:iCs/>
          <w:color w:val="000000"/>
          <w:lang w:bidi="he-IL"/>
        </w:rPr>
        <w:t xml:space="preserve">ather, </w:t>
      </w:r>
      <w:r w:rsidR="007F3641">
        <w:rPr>
          <w:rFonts w:asciiTheme="minorBidi" w:hAnsiTheme="minorBidi" w:cstheme="minorBidi"/>
          <w:iCs/>
          <w:color w:val="000000"/>
          <w:lang w:bidi="he-IL"/>
        </w:rPr>
        <w:t>t</w:t>
      </w:r>
      <w:r w:rsidR="00560C69" w:rsidRPr="004427DC">
        <w:rPr>
          <w:rFonts w:asciiTheme="minorBidi" w:hAnsiTheme="minorBidi" w:cstheme="minorBidi"/>
          <w:iCs/>
          <w:color w:val="000000"/>
          <w:lang w:bidi="he-IL"/>
        </w:rPr>
        <w:t>he</w:t>
      </w:r>
      <w:r w:rsidR="007F3641">
        <w:rPr>
          <w:rFonts w:asciiTheme="minorBidi" w:hAnsiTheme="minorBidi" w:cstheme="minorBidi"/>
          <w:iCs/>
          <w:color w:val="000000"/>
          <w:lang w:bidi="he-IL"/>
        </w:rPr>
        <w:t>y are among</w:t>
      </w:r>
      <w:r w:rsidR="00560C69" w:rsidRPr="004427DC">
        <w:rPr>
          <w:rFonts w:asciiTheme="minorBidi" w:hAnsiTheme="minorBidi" w:cstheme="minorBidi"/>
          <w:iCs/>
          <w:color w:val="000000"/>
          <w:lang w:bidi="he-IL"/>
        </w:rPr>
        <w:t xml:space="preserve"> their wise ones.”</w:t>
      </w:r>
      <w:r w:rsidR="00BB1C41" w:rsidRPr="004427DC">
        <w:rPr>
          <w:rFonts w:asciiTheme="minorBidi" w:hAnsiTheme="minorBidi" w:cstheme="minorBidi"/>
          <w:iCs/>
          <w:color w:val="000000"/>
          <w:lang w:bidi="he-IL"/>
        </w:rPr>
        <w:t xml:space="preserve"> </w:t>
      </w:r>
    </w:p>
    <w:p w:rsidR="00560C69" w:rsidRPr="004427DC" w:rsidRDefault="00560C69" w:rsidP="0002613F">
      <w:pPr>
        <w:ind w:left="720"/>
        <w:jc w:val="both"/>
        <w:rPr>
          <w:rFonts w:asciiTheme="minorBidi" w:hAnsiTheme="minorBidi" w:cstheme="minorBidi"/>
          <w:iCs/>
          <w:color w:val="000000"/>
          <w:lang w:bidi="he-IL"/>
        </w:rPr>
      </w:pPr>
    </w:p>
    <w:p w:rsidR="00560C69" w:rsidRPr="004427DC" w:rsidRDefault="00560C69" w:rsidP="0002613F">
      <w:pPr>
        <w:ind w:left="720"/>
        <w:jc w:val="both"/>
        <w:rPr>
          <w:rFonts w:asciiTheme="minorBidi" w:hAnsiTheme="minorBidi" w:cstheme="minorBidi"/>
          <w:iCs/>
          <w:color w:val="000000"/>
          <w:lang w:bidi="he-IL"/>
        </w:rPr>
      </w:pPr>
      <w:r w:rsidRPr="004427DC">
        <w:rPr>
          <w:rFonts w:asciiTheme="minorBidi" w:hAnsiTheme="minorBidi" w:cstheme="minorBidi"/>
          <w:iCs/>
          <w:color w:val="000000"/>
          <w:lang w:bidi="he-IL"/>
        </w:rPr>
        <w:t>And now</w:t>
      </w:r>
      <w:r w:rsidR="00BB1C41" w:rsidRPr="004427DC">
        <w:rPr>
          <w:rFonts w:asciiTheme="minorBidi" w:hAnsiTheme="minorBidi" w:cstheme="minorBidi"/>
          <w:iCs/>
          <w:color w:val="000000"/>
          <w:lang w:bidi="he-IL"/>
        </w:rPr>
        <w:t xml:space="preserve"> I wonder</w:t>
      </w:r>
      <w:r w:rsidRPr="004427DC">
        <w:rPr>
          <w:rFonts w:asciiTheme="minorBidi" w:hAnsiTheme="minorBidi" w:cstheme="minorBidi"/>
          <w:iCs/>
          <w:color w:val="000000"/>
          <w:lang w:bidi="he-IL"/>
        </w:rPr>
        <w:t>,</w:t>
      </w:r>
      <w:r w:rsidR="00BB1C41" w:rsidRPr="004427DC">
        <w:rPr>
          <w:rFonts w:asciiTheme="minorBidi" w:hAnsiTheme="minorBidi" w:cstheme="minorBidi"/>
          <w:iCs/>
          <w:color w:val="000000"/>
          <w:lang w:bidi="he-IL"/>
        </w:rPr>
        <w:t xml:space="preserve"> why was this path </w:t>
      </w:r>
      <w:r w:rsidRPr="004427DC">
        <w:rPr>
          <w:rFonts w:asciiTheme="minorBidi" w:hAnsiTheme="minorBidi" w:cstheme="minorBidi"/>
          <w:iCs/>
          <w:color w:val="000000"/>
          <w:lang w:bidi="he-IL"/>
        </w:rPr>
        <w:t xml:space="preserve">distant from </w:t>
      </w:r>
      <w:r w:rsidR="00BB1C41" w:rsidRPr="004427DC">
        <w:rPr>
          <w:rFonts w:asciiTheme="minorBidi" w:hAnsiTheme="minorBidi" w:cstheme="minorBidi"/>
          <w:iCs/>
          <w:color w:val="000000"/>
          <w:lang w:bidi="he-IL"/>
        </w:rPr>
        <w:t xml:space="preserve">the commentaries, and they did not want to walk down </w:t>
      </w:r>
      <w:r w:rsidRPr="004427DC">
        <w:rPr>
          <w:rFonts w:asciiTheme="minorBidi" w:hAnsiTheme="minorBidi" w:cstheme="minorBidi"/>
          <w:iCs/>
          <w:color w:val="000000"/>
          <w:lang w:bidi="he-IL"/>
        </w:rPr>
        <w:t>it</w:t>
      </w:r>
      <w:r w:rsidR="00BB1C41" w:rsidRPr="004427DC">
        <w:rPr>
          <w:rFonts w:asciiTheme="minorBidi" w:hAnsiTheme="minorBidi" w:cstheme="minorBidi"/>
          <w:iCs/>
          <w:color w:val="000000"/>
          <w:lang w:bidi="he-IL"/>
        </w:rPr>
        <w:t xml:space="preserve"> to explain the words of Rabbi Akiva, </w:t>
      </w:r>
      <w:r w:rsidRPr="004427DC">
        <w:rPr>
          <w:rFonts w:asciiTheme="minorBidi" w:hAnsiTheme="minorBidi" w:cstheme="minorBidi"/>
          <w:iCs/>
          <w:color w:val="000000"/>
          <w:lang w:bidi="he-IL"/>
        </w:rPr>
        <w:t xml:space="preserve">as making </w:t>
      </w:r>
      <w:r w:rsidR="00BB1C41" w:rsidRPr="004427DC">
        <w:rPr>
          <w:rFonts w:asciiTheme="minorBidi" w:hAnsiTheme="minorBidi" w:cstheme="minorBidi"/>
          <w:iCs/>
          <w:color w:val="000000"/>
          <w:lang w:bidi="he-IL"/>
        </w:rPr>
        <w:t xml:space="preserve">his statement with regard to every person, but </w:t>
      </w:r>
      <w:r w:rsidRPr="004427DC">
        <w:rPr>
          <w:rFonts w:asciiTheme="minorBidi" w:hAnsiTheme="minorBidi" w:cstheme="minorBidi"/>
          <w:iCs/>
          <w:color w:val="000000"/>
          <w:lang w:bidi="he-IL"/>
        </w:rPr>
        <w:t xml:space="preserve">rather </w:t>
      </w:r>
      <w:r w:rsidR="00BB1C41" w:rsidRPr="004427DC">
        <w:rPr>
          <w:rFonts w:asciiTheme="minorBidi" w:hAnsiTheme="minorBidi" w:cstheme="minorBidi"/>
          <w:iCs/>
          <w:color w:val="000000"/>
          <w:lang w:bidi="he-IL"/>
        </w:rPr>
        <w:t xml:space="preserve">to Israel alone. And </w:t>
      </w:r>
      <w:r w:rsidRPr="004427DC">
        <w:rPr>
          <w:rFonts w:asciiTheme="minorBidi" w:hAnsiTheme="minorBidi" w:cstheme="minorBidi"/>
          <w:iCs/>
          <w:color w:val="000000"/>
          <w:lang w:bidi="he-IL"/>
        </w:rPr>
        <w:t xml:space="preserve">they were </w:t>
      </w:r>
      <w:r w:rsidR="00BB1C41" w:rsidRPr="004427DC">
        <w:rPr>
          <w:rFonts w:asciiTheme="minorBidi" w:hAnsiTheme="minorBidi" w:cstheme="minorBidi"/>
          <w:iCs/>
          <w:color w:val="000000"/>
          <w:lang w:bidi="he-IL"/>
        </w:rPr>
        <w:t>supported by their</w:t>
      </w:r>
      <w:r w:rsidRPr="004427DC">
        <w:rPr>
          <w:rFonts w:asciiTheme="minorBidi" w:hAnsiTheme="minorBidi" w:cstheme="minorBidi"/>
          <w:iCs/>
          <w:color w:val="000000"/>
          <w:lang w:bidi="he-IL"/>
        </w:rPr>
        <w:t xml:space="preserve"> [i.e., Chazal’s]</w:t>
      </w:r>
      <w:r w:rsidR="00BB1C41" w:rsidRPr="004427DC">
        <w:rPr>
          <w:rFonts w:asciiTheme="minorBidi" w:hAnsiTheme="minorBidi" w:cstheme="minorBidi"/>
          <w:iCs/>
          <w:color w:val="000000"/>
          <w:lang w:bidi="he-IL"/>
        </w:rPr>
        <w:t xml:space="preserve"> statement that “you are called Adam,”</w:t>
      </w:r>
      <w:r w:rsidR="00BB1C41" w:rsidRPr="004427DC">
        <w:rPr>
          <w:rStyle w:val="FootnoteReference"/>
          <w:rFonts w:asciiTheme="minorBidi" w:hAnsiTheme="minorBidi" w:cstheme="minorBidi"/>
          <w:iCs/>
          <w:color w:val="000000"/>
          <w:lang w:bidi="he-IL"/>
        </w:rPr>
        <w:footnoteReference w:id="10"/>
      </w:r>
      <w:r w:rsidR="00BB1C41" w:rsidRPr="004427DC">
        <w:rPr>
          <w:rFonts w:asciiTheme="minorBidi" w:hAnsiTheme="minorBidi" w:cstheme="minorBidi"/>
          <w:iCs/>
          <w:color w:val="000000"/>
          <w:lang w:bidi="he-IL"/>
        </w:rPr>
        <w:t xml:space="preserve"> etc. And this is an exposition on top of an exposition. And </w:t>
      </w:r>
      <w:r w:rsidRPr="004427DC">
        <w:rPr>
          <w:rFonts w:asciiTheme="minorBidi" w:hAnsiTheme="minorBidi" w:cstheme="minorBidi"/>
          <w:iCs/>
          <w:color w:val="000000"/>
          <w:lang w:bidi="he-IL"/>
        </w:rPr>
        <w:t xml:space="preserve">because of </w:t>
      </w:r>
      <w:r w:rsidR="00BB1C41" w:rsidRPr="004427DC">
        <w:rPr>
          <w:rFonts w:asciiTheme="minorBidi" w:hAnsiTheme="minorBidi" w:cstheme="minorBidi"/>
          <w:iCs/>
          <w:color w:val="000000"/>
          <w:lang w:bidi="he-IL"/>
        </w:rPr>
        <w:t>this</w:t>
      </w:r>
      <w:r w:rsidRPr="004427DC">
        <w:rPr>
          <w:rFonts w:asciiTheme="minorBidi" w:hAnsiTheme="minorBidi" w:cstheme="minorBidi"/>
          <w:iCs/>
          <w:color w:val="000000"/>
          <w:lang w:bidi="he-IL"/>
        </w:rPr>
        <w:t xml:space="preserve"> [explanation]</w:t>
      </w:r>
      <w:r w:rsidR="00BB1C41" w:rsidRPr="004427DC">
        <w:rPr>
          <w:rFonts w:asciiTheme="minorBidi" w:hAnsiTheme="minorBidi" w:cstheme="minorBidi"/>
          <w:iCs/>
          <w:color w:val="000000"/>
          <w:lang w:bidi="he-IL"/>
        </w:rPr>
        <w:t xml:space="preserve">, they entered </w:t>
      </w:r>
      <w:r w:rsidRPr="004427DC">
        <w:rPr>
          <w:rFonts w:asciiTheme="minorBidi" w:hAnsiTheme="minorBidi" w:cstheme="minorBidi"/>
          <w:iCs/>
          <w:color w:val="000000"/>
          <w:lang w:bidi="he-IL"/>
        </w:rPr>
        <w:t xml:space="preserve">into </w:t>
      </w:r>
      <w:r w:rsidR="00BB1C41" w:rsidRPr="004427DC">
        <w:rPr>
          <w:rFonts w:asciiTheme="minorBidi" w:hAnsiTheme="minorBidi" w:cstheme="minorBidi"/>
          <w:iCs/>
          <w:color w:val="000000"/>
          <w:lang w:bidi="he-IL"/>
        </w:rPr>
        <w:t xml:space="preserve">a difficulty </w:t>
      </w:r>
      <w:r w:rsidRPr="004427DC">
        <w:rPr>
          <w:rFonts w:asciiTheme="minorBidi" w:hAnsiTheme="minorBidi" w:cstheme="minorBidi"/>
          <w:iCs/>
          <w:color w:val="000000"/>
          <w:lang w:bidi="he-IL"/>
        </w:rPr>
        <w:t xml:space="preserve">with </w:t>
      </w:r>
      <w:r w:rsidR="00BB1C41" w:rsidRPr="004427DC">
        <w:rPr>
          <w:rFonts w:asciiTheme="minorBidi" w:hAnsiTheme="minorBidi" w:cstheme="minorBidi"/>
          <w:iCs/>
          <w:color w:val="000000"/>
          <w:lang w:bidi="he-IL"/>
        </w:rPr>
        <w:t xml:space="preserve">the </w:t>
      </w:r>
      <w:r w:rsidRPr="004427DC">
        <w:rPr>
          <w:rFonts w:asciiTheme="minorBidi" w:hAnsiTheme="minorBidi" w:cstheme="minorBidi"/>
          <w:iCs/>
          <w:color w:val="000000"/>
          <w:lang w:bidi="he-IL"/>
        </w:rPr>
        <w:t>matter of the</w:t>
      </w:r>
      <w:r w:rsidR="00BB1C41" w:rsidRPr="004427DC">
        <w:rPr>
          <w:rFonts w:asciiTheme="minorBidi" w:hAnsiTheme="minorBidi" w:cstheme="minorBidi"/>
          <w:iCs/>
          <w:color w:val="000000"/>
          <w:lang w:bidi="he-IL"/>
        </w:rPr>
        <w:t xml:space="preserve"> image, and </w:t>
      </w:r>
      <w:r w:rsidRPr="004427DC">
        <w:rPr>
          <w:rFonts w:asciiTheme="minorBidi" w:hAnsiTheme="minorBidi" w:cstheme="minorBidi"/>
          <w:iCs/>
          <w:color w:val="000000"/>
          <w:lang w:bidi="he-IL"/>
        </w:rPr>
        <w:t xml:space="preserve">with </w:t>
      </w:r>
      <w:r w:rsidR="00BB1C41" w:rsidRPr="004427DC">
        <w:rPr>
          <w:rFonts w:asciiTheme="minorBidi" w:hAnsiTheme="minorBidi" w:cstheme="minorBidi"/>
          <w:iCs/>
          <w:color w:val="000000"/>
          <w:lang w:bidi="he-IL"/>
        </w:rPr>
        <w:t>the explanation of the verse that he brought as a proof.</w:t>
      </w:r>
      <w:r w:rsidRPr="004427DC">
        <w:rPr>
          <w:rStyle w:val="FootnoteReference"/>
          <w:rFonts w:asciiTheme="minorBidi" w:hAnsiTheme="minorBidi" w:cstheme="minorBidi"/>
          <w:iCs/>
          <w:color w:val="000000"/>
          <w:lang w:bidi="he-IL"/>
        </w:rPr>
        <w:footnoteReference w:id="11"/>
      </w:r>
      <w:r w:rsidR="00BB1C41" w:rsidRPr="004427DC">
        <w:rPr>
          <w:rFonts w:asciiTheme="minorBidi" w:hAnsiTheme="minorBidi" w:cstheme="minorBidi"/>
          <w:iCs/>
          <w:color w:val="000000"/>
          <w:lang w:bidi="he-IL"/>
        </w:rPr>
        <w:t xml:space="preserve"> </w:t>
      </w:r>
    </w:p>
    <w:p w:rsidR="00560C69" w:rsidRPr="004427DC" w:rsidRDefault="00560C69" w:rsidP="0002613F">
      <w:pPr>
        <w:ind w:left="720"/>
        <w:jc w:val="both"/>
        <w:rPr>
          <w:rFonts w:asciiTheme="minorBidi" w:hAnsiTheme="minorBidi" w:cstheme="minorBidi"/>
          <w:iCs/>
          <w:color w:val="000000"/>
          <w:lang w:bidi="he-IL"/>
        </w:rPr>
      </w:pPr>
    </w:p>
    <w:p w:rsidR="00F3475B" w:rsidRPr="004427DC" w:rsidRDefault="004011E6" w:rsidP="0002613F">
      <w:pPr>
        <w:ind w:left="720"/>
        <w:jc w:val="both"/>
        <w:rPr>
          <w:rFonts w:asciiTheme="minorBidi" w:hAnsiTheme="minorBidi" w:cstheme="minorBidi"/>
          <w:color w:val="000000"/>
          <w:lang w:bidi="he-IL"/>
        </w:rPr>
      </w:pPr>
      <w:r w:rsidRPr="004427DC">
        <w:rPr>
          <w:rFonts w:asciiTheme="minorBidi" w:hAnsiTheme="minorBidi" w:cstheme="minorBidi"/>
          <w:iCs/>
          <w:color w:val="000000"/>
          <w:lang w:bidi="he-IL"/>
        </w:rPr>
        <w:t xml:space="preserve">But in my eyes, this path </w:t>
      </w:r>
      <w:r w:rsidR="00F527D6" w:rsidRPr="004427DC">
        <w:rPr>
          <w:rFonts w:asciiTheme="minorBidi" w:hAnsiTheme="minorBidi" w:cstheme="minorBidi"/>
          <w:iCs/>
          <w:color w:val="000000"/>
          <w:lang w:bidi="he-IL"/>
        </w:rPr>
        <w:t>is the trodden and easy path, that</w:t>
      </w:r>
      <w:r w:rsidRPr="004427DC">
        <w:rPr>
          <w:rFonts w:asciiTheme="minorBidi" w:hAnsiTheme="minorBidi" w:cstheme="minorBidi"/>
          <w:iCs/>
          <w:color w:val="000000"/>
          <w:lang w:bidi="he-IL"/>
        </w:rPr>
        <w:t xml:space="preserve"> Rabbi Akiva is coming to </w:t>
      </w:r>
      <w:r w:rsidR="00F527D6" w:rsidRPr="004427DC">
        <w:rPr>
          <w:rFonts w:asciiTheme="minorBidi" w:hAnsiTheme="minorBidi" w:cstheme="minorBidi"/>
          <w:iCs/>
          <w:color w:val="000000"/>
          <w:lang w:bidi="he-IL"/>
        </w:rPr>
        <w:t xml:space="preserve">praise </w:t>
      </w:r>
      <w:r w:rsidRPr="004427DC">
        <w:rPr>
          <w:rFonts w:asciiTheme="minorBidi" w:hAnsiTheme="minorBidi" w:cstheme="minorBidi"/>
          <w:iCs/>
          <w:color w:val="000000"/>
          <w:lang w:bidi="he-IL"/>
        </w:rPr>
        <w:t>all those in the world</w:t>
      </w:r>
      <w:r w:rsidR="00F527D6" w:rsidRPr="004427DC">
        <w:rPr>
          <w:rFonts w:asciiTheme="minorBidi" w:hAnsiTheme="minorBidi" w:cstheme="minorBidi"/>
          <w:iCs/>
          <w:color w:val="000000"/>
          <w:lang w:bidi="he-IL"/>
        </w:rPr>
        <w:t>,</w:t>
      </w:r>
      <w:r w:rsidRPr="004427DC">
        <w:rPr>
          <w:rFonts w:asciiTheme="minorBidi" w:hAnsiTheme="minorBidi" w:cstheme="minorBidi"/>
          <w:iCs/>
          <w:color w:val="000000"/>
          <w:lang w:bidi="he-IL"/>
        </w:rPr>
        <w:t xml:space="preserve"> </w:t>
      </w:r>
      <w:r w:rsidRPr="004427DC">
        <w:rPr>
          <w:rFonts w:asciiTheme="minorBidi" w:hAnsiTheme="minorBidi" w:cstheme="minorBidi"/>
          <w:color w:val="000000"/>
          <w:lang w:bidi="he-IL"/>
        </w:rPr>
        <w:t xml:space="preserve">as we were commanded by Moshe our teacher, in accordance with the </w:t>
      </w:r>
      <w:r w:rsidR="00F527D6" w:rsidRPr="004427DC">
        <w:rPr>
          <w:rFonts w:asciiTheme="minorBidi" w:hAnsiTheme="minorBidi" w:cstheme="minorBidi"/>
          <w:color w:val="000000"/>
          <w:lang w:bidi="he-IL"/>
        </w:rPr>
        <w:t xml:space="preserve">words of the </w:t>
      </w:r>
      <w:r w:rsidRPr="004427DC">
        <w:rPr>
          <w:rFonts w:asciiTheme="minorBidi" w:hAnsiTheme="minorBidi" w:cstheme="minorBidi"/>
          <w:color w:val="000000"/>
          <w:lang w:bidi="he-IL"/>
        </w:rPr>
        <w:t>Rambam. And if we were commanded</w:t>
      </w:r>
      <w:r w:rsidR="00F527D6" w:rsidRPr="004427DC">
        <w:rPr>
          <w:rFonts w:asciiTheme="minorBidi" w:hAnsiTheme="minorBidi" w:cstheme="minorBidi"/>
          <w:color w:val="000000"/>
          <w:lang w:bidi="he-IL"/>
        </w:rPr>
        <w:t xml:space="preserve"> [to enforce their fulfillment of the commandments relevant to them]</w:t>
      </w:r>
      <w:r w:rsidRPr="004427DC">
        <w:rPr>
          <w:rFonts w:asciiTheme="minorBidi" w:hAnsiTheme="minorBidi" w:cstheme="minorBidi"/>
          <w:color w:val="000000"/>
          <w:lang w:bidi="he-IL"/>
        </w:rPr>
        <w:t xml:space="preserve"> by the force of the sword, kill</w:t>
      </w:r>
      <w:r w:rsidR="00F527D6" w:rsidRPr="004427DC">
        <w:rPr>
          <w:rFonts w:asciiTheme="minorBidi" w:hAnsiTheme="minorBidi" w:cstheme="minorBidi"/>
          <w:color w:val="000000"/>
          <w:lang w:bidi="he-IL"/>
        </w:rPr>
        <w:t>ing,</w:t>
      </w:r>
      <w:r w:rsidRPr="004427DC">
        <w:rPr>
          <w:rFonts w:asciiTheme="minorBidi" w:hAnsiTheme="minorBidi" w:cstheme="minorBidi"/>
          <w:color w:val="000000"/>
          <w:lang w:bidi="he-IL"/>
        </w:rPr>
        <w:t xml:space="preserve"> or destroy</w:t>
      </w:r>
      <w:r w:rsidR="00F527D6" w:rsidRPr="004427DC">
        <w:rPr>
          <w:rFonts w:asciiTheme="minorBidi" w:hAnsiTheme="minorBidi" w:cstheme="minorBidi"/>
          <w:color w:val="000000"/>
          <w:lang w:bidi="he-IL"/>
        </w:rPr>
        <w:t>ing them</w:t>
      </w:r>
      <w:r w:rsidRPr="004427DC">
        <w:rPr>
          <w:rFonts w:asciiTheme="minorBidi" w:hAnsiTheme="minorBidi" w:cstheme="minorBidi"/>
          <w:color w:val="000000"/>
          <w:lang w:bidi="he-IL"/>
        </w:rPr>
        <w:t xml:space="preserve">, </w:t>
      </w:r>
      <w:r w:rsidR="00F527D6" w:rsidRPr="004427DC">
        <w:rPr>
          <w:rFonts w:asciiTheme="minorBidi" w:hAnsiTheme="minorBidi" w:cstheme="minorBidi"/>
          <w:color w:val="000000"/>
          <w:lang w:bidi="he-IL"/>
        </w:rPr>
        <w:t xml:space="preserve">then </w:t>
      </w:r>
      <w:r w:rsidRPr="004427DC">
        <w:rPr>
          <w:rFonts w:asciiTheme="minorBidi" w:hAnsiTheme="minorBidi" w:cstheme="minorBidi"/>
          <w:color w:val="000000"/>
          <w:lang w:bidi="he-IL"/>
        </w:rPr>
        <w:t xml:space="preserve">certainly </w:t>
      </w:r>
      <w:r w:rsidR="00F527D6" w:rsidRPr="004427DC">
        <w:rPr>
          <w:rFonts w:asciiTheme="minorBidi" w:hAnsiTheme="minorBidi" w:cstheme="minorBidi"/>
          <w:color w:val="000000"/>
          <w:lang w:bidi="he-IL"/>
        </w:rPr>
        <w:t xml:space="preserve">[we are commanded to] convince them </w:t>
      </w:r>
      <w:r w:rsidRPr="004427DC">
        <w:rPr>
          <w:rFonts w:asciiTheme="minorBidi" w:hAnsiTheme="minorBidi" w:cstheme="minorBidi"/>
          <w:color w:val="000000"/>
          <w:lang w:bidi="he-IL"/>
        </w:rPr>
        <w:t>by words</w:t>
      </w:r>
      <w:r w:rsidR="00F527D6" w:rsidRPr="004427DC">
        <w:rPr>
          <w:rFonts w:asciiTheme="minorBidi" w:hAnsiTheme="minorBidi" w:cstheme="minorBidi"/>
          <w:color w:val="000000"/>
          <w:lang w:bidi="he-IL"/>
        </w:rPr>
        <w:t>, t</w:t>
      </w:r>
      <w:r w:rsidRPr="004427DC">
        <w:rPr>
          <w:rFonts w:asciiTheme="minorBidi" w:hAnsiTheme="minorBidi" w:cstheme="minorBidi"/>
          <w:color w:val="000000"/>
          <w:lang w:bidi="he-IL"/>
        </w:rPr>
        <w:t xml:space="preserve">o </w:t>
      </w:r>
      <w:r w:rsidR="00F527D6" w:rsidRPr="004427DC">
        <w:rPr>
          <w:rFonts w:asciiTheme="minorBidi" w:hAnsiTheme="minorBidi" w:cstheme="minorBidi"/>
          <w:color w:val="000000"/>
          <w:lang w:bidi="he-IL"/>
        </w:rPr>
        <w:t>bring their heart to the desire of</w:t>
      </w:r>
      <w:r w:rsidRPr="004427DC">
        <w:rPr>
          <w:rFonts w:asciiTheme="minorBidi" w:hAnsiTheme="minorBidi" w:cstheme="minorBidi"/>
          <w:color w:val="000000"/>
          <w:lang w:bidi="he-IL"/>
        </w:rPr>
        <w:t xml:space="preserve"> their Creator and the object of their Rock. They should be remembered for the good. And they are beloved, </w:t>
      </w:r>
      <w:r w:rsidR="00F527D6" w:rsidRPr="004427DC">
        <w:rPr>
          <w:rFonts w:asciiTheme="minorBidi" w:hAnsiTheme="minorBidi" w:cstheme="minorBidi"/>
          <w:color w:val="000000"/>
          <w:lang w:bidi="he-IL"/>
        </w:rPr>
        <w:t xml:space="preserve">as </w:t>
      </w:r>
      <w:r w:rsidRPr="004427DC">
        <w:rPr>
          <w:rFonts w:asciiTheme="minorBidi" w:hAnsiTheme="minorBidi" w:cstheme="minorBidi"/>
          <w:color w:val="000000"/>
          <w:lang w:bidi="he-IL"/>
        </w:rPr>
        <w:t>they are created in the image</w:t>
      </w:r>
      <w:r w:rsidR="00F527D6" w:rsidRPr="004427DC">
        <w:rPr>
          <w:rFonts w:asciiTheme="minorBidi" w:hAnsiTheme="minorBidi" w:cstheme="minorBidi"/>
          <w:color w:val="000000"/>
          <w:lang w:bidi="he-IL"/>
        </w:rPr>
        <w:t xml:space="preserve"> [of God]</w:t>
      </w:r>
      <w:r w:rsidRPr="004427DC">
        <w:rPr>
          <w:rFonts w:asciiTheme="minorBidi" w:hAnsiTheme="minorBidi" w:cstheme="minorBidi"/>
          <w:color w:val="000000"/>
          <w:lang w:bidi="he-IL"/>
        </w:rPr>
        <w:t>, to instruct He placed in their hearts. As this is the law of a person, to fulfill the statues of God and His laws</w:t>
      </w:r>
      <w:r w:rsidR="00F527D6" w:rsidRPr="004427DC">
        <w:rPr>
          <w:rFonts w:asciiTheme="minorBidi" w:hAnsiTheme="minorBidi" w:cstheme="minorBidi"/>
          <w:color w:val="000000"/>
          <w:lang w:bidi="he-IL"/>
        </w:rPr>
        <w:t xml:space="preserve"> [only] because </w:t>
      </w:r>
      <w:r w:rsidRPr="004427DC">
        <w:rPr>
          <w:rFonts w:asciiTheme="minorBidi" w:hAnsiTheme="minorBidi" w:cstheme="minorBidi"/>
          <w:color w:val="000000"/>
          <w:lang w:bidi="he-IL"/>
        </w:rPr>
        <w:t>He commanded</w:t>
      </w:r>
      <w:r w:rsidR="00F527D6" w:rsidRPr="004427DC">
        <w:rPr>
          <w:rFonts w:asciiTheme="minorBidi" w:hAnsiTheme="minorBidi" w:cstheme="minorBidi"/>
          <w:color w:val="000000"/>
          <w:lang w:bidi="he-IL"/>
        </w:rPr>
        <w:t xml:space="preserve"> them</w:t>
      </w:r>
      <w:r w:rsidRPr="004427DC">
        <w:rPr>
          <w:rFonts w:asciiTheme="minorBidi" w:hAnsiTheme="minorBidi" w:cstheme="minorBidi"/>
          <w:color w:val="000000"/>
          <w:lang w:bidi="he-IL"/>
        </w:rPr>
        <w:t xml:space="preserve">, in accordance with the words of the Rambam, since He loved </w:t>
      </w:r>
      <w:r w:rsidR="00F527D6" w:rsidRPr="004427DC">
        <w:rPr>
          <w:rFonts w:asciiTheme="minorBidi" w:hAnsiTheme="minorBidi" w:cstheme="minorBidi"/>
          <w:color w:val="000000"/>
          <w:lang w:bidi="he-IL"/>
        </w:rPr>
        <w:t xml:space="preserve">him </w:t>
      </w:r>
      <w:r w:rsidRPr="004427DC">
        <w:rPr>
          <w:rFonts w:asciiTheme="minorBidi" w:hAnsiTheme="minorBidi" w:cstheme="minorBidi"/>
          <w:color w:val="000000"/>
          <w:lang w:bidi="he-IL"/>
        </w:rPr>
        <w:t xml:space="preserve">to create him in His image. </w:t>
      </w:r>
    </w:p>
    <w:p w:rsidR="00F3475B" w:rsidRPr="004427DC" w:rsidRDefault="00F3475B" w:rsidP="0002613F">
      <w:pPr>
        <w:ind w:left="720"/>
        <w:jc w:val="both"/>
        <w:rPr>
          <w:rFonts w:asciiTheme="minorBidi" w:hAnsiTheme="minorBidi" w:cstheme="minorBidi"/>
          <w:color w:val="000000"/>
          <w:lang w:bidi="he-IL"/>
        </w:rPr>
      </w:pPr>
    </w:p>
    <w:p w:rsidR="00AE4599" w:rsidRPr="004427DC" w:rsidRDefault="004011E6" w:rsidP="0002613F">
      <w:pPr>
        <w:ind w:left="720"/>
        <w:jc w:val="both"/>
        <w:rPr>
          <w:rFonts w:asciiTheme="minorBidi" w:hAnsiTheme="minorBidi" w:cstheme="minorBidi"/>
          <w:color w:val="000000"/>
          <w:lang w:bidi="he-IL"/>
        </w:rPr>
      </w:pPr>
      <w:r w:rsidRPr="004427DC">
        <w:rPr>
          <w:rFonts w:asciiTheme="minorBidi" w:hAnsiTheme="minorBidi" w:cstheme="minorBidi"/>
          <w:color w:val="000000"/>
          <w:lang w:bidi="he-IL"/>
        </w:rPr>
        <w:t>Therefore, it is incumbent upon him</w:t>
      </w:r>
      <w:r w:rsidR="00F527D6" w:rsidRPr="004427DC">
        <w:rPr>
          <w:rFonts w:asciiTheme="minorBidi" w:hAnsiTheme="minorBidi" w:cstheme="minorBidi"/>
          <w:color w:val="000000"/>
          <w:lang w:bidi="he-IL"/>
        </w:rPr>
        <w:t xml:space="preserve"> [the non-Jew]</w:t>
      </w:r>
      <w:r w:rsidRPr="004427DC">
        <w:rPr>
          <w:rFonts w:asciiTheme="minorBidi" w:hAnsiTheme="minorBidi" w:cstheme="minorBidi"/>
          <w:color w:val="000000"/>
          <w:lang w:bidi="he-IL"/>
        </w:rPr>
        <w:t xml:space="preserve"> to perform the will of his Creator, in accordance with the explanation of Rashi. And now [the fact] tha</w:t>
      </w:r>
      <w:r w:rsidR="00F527D6" w:rsidRPr="004427DC">
        <w:rPr>
          <w:rFonts w:asciiTheme="minorBidi" w:hAnsiTheme="minorBidi" w:cstheme="minorBidi"/>
          <w:color w:val="000000"/>
          <w:lang w:bidi="he-IL"/>
        </w:rPr>
        <w:t>t it used this verse works well,</w:t>
      </w:r>
      <w:r w:rsidRPr="004427DC">
        <w:rPr>
          <w:rFonts w:asciiTheme="minorBidi" w:hAnsiTheme="minorBidi" w:cstheme="minorBidi"/>
          <w:color w:val="000000"/>
          <w:lang w:bidi="he-IL"/>
        </w:rPr>
        <w:t xml:space="preserve"> </w:t>
      </w:r>
      <w:r w:rsidR="00F527D6" w:rsidRPr="004427DC">
        <w:rPr>
          <w:rFonts w:asciiTheme="minorBidi" w:hAnsiTheme="minorBidi" w:cstheme="minorBidi"/>
          <w:color w:val="000000"/>
          <w:lang w:bidi="he-IL"/>
        </w:rPr>
        <w:t>e</w:t>
      </w:r>
      <w:r w:rsidRPr="004427DC">
        <w:rPr>
          <w:rFonts w:asciiTheme="minorBidi" w:hAnsiTheme="minorBidi" w:cstheme="minorBidi"/>
          <w:color w:val="000000"/>
          <w:lang w:bidi="he-IL"/>
        </w:rPr>
        <w:t>ven though there are a number of verses that precede it, as it is stated: “Let us make man in our image</w:t>
      </w:r>
      <w:r w:rsidR="00F527D6" w:rsidRPr="004427DC">
        <w:rPr>
          <w:rFonts w:asciiTheme="minorBidi" w:hAnsiTheme="minorBidi" w:cstheme="minorBidi"/>
          <w:color w:val="000000"/>
          <w:lang w:bidi="he-IL"/>
        </w:rPr>
        <w:t xml:space="preserve"> (</w:t>
      </w:r>
      <w:r w:rsidR="00F527D6" w:rsidRPr="004427DC">
        <w:rPr>
          <w:rFonts w:asciiTheme="minorBidi" w:hAnsiTheme="minorBidi" w:cstheme="minorBidi"/>
          <w:i/>
          <w:iCs/>
          <w:color w:val="000000"/>
          <w:lang w:bidi="he-IL"/>
        </w:rPr>
        <w:t>Bere</w:t>
      </w:r>
      <w:r w:rsidR="004427DC">
        <w:rPr>
          <w:rFonts w:asciiTheme="minorBidi" w:hAnsiTheme="minorBidi" w:cstheme="minorBidi"/>
          <w:i/>
          <w:iCs/>
          <w:color w:val="000000"/>
          <w:lang w:bidi="he-IL"/>
        </w:rPr>
        <w:t>i</w:t>
      </w:r>
      <w:r w:rsidR="00F527D6" w:rsidRPr="004427DC">
        <w:rPr>
          <w:rFonts w:asciiTheme="minorBidi" w:hAnsiTheme="minorBidi" w:cstheme="minorBidi"/>
          <w:i/>
          <w:iCs/>
          <w:color w:val="000000"/>
          <w:lang w:bidi="he-IL"/>
        </w:rPr>
        <w:t xml:space="preserve">shit </w:t>
      </w:r>
      <w:r w:rsidR="00F527D6" w:rsidRPr="004427DC">
        <w:rPr>
          <w:rFonts w:asciiTheme="minorBidi" w:hAnsiTheme="minorBidi" w:cstheme="minorBidi"/>
          <w:color w:val="000000"/>
          <w:lang w:bidi="he-IL"/>
        </w:rPr>
        <w:t>1:26)</w:t>
      </w:r>
      <w:r w:rsidRPr="004427DC">
        <w:rPr>
          <w:rFonts w:asciiTheme="minorBidi" w:hAnsiTheme="minorBidi" w:cstheme="minorBidi"/>
          <w:color w:val="000000"/>
          <w:lang w:bidi="he-IL"/>
        </w:rPr>
        <w:t>.” But this verse</w:t>
      </w:r>
      <w:r w:rsidR="00F3475B" w:rsidRPr="004427DC">
        <w:rPr>
          <w:rFonts w:asciiTheme="minorBidi" w:hAnsiTheme="minorBidi" w:cstheme="minorBidi"/>
          <w:color w:val="000000"/>
          <w:lang w:bidi="he-IL"/>
        </w:rPr>
        <w:t xml:space="preserve"> [in the Mishna]</w:t>
      </w:r>
      <w:r w:rsidRPr="004427DC">
        <w:rPr>
          <w:rFonts w:asciiTheme="minorBidi" w:hAnsiTheme="minorBidi" w:cstheme="minorBidi"/>
          <w:color w:val="000000"/>
          <w:lang w:bidi="he-IL"/>
        </w:rPr>
        <w:t xml:space="preserve"> is the one stated with regard to the </w:t>
      </w:r>
      <w:r w:rsidRPr="004427DC">
        <w:rPr>
          <w:rFonts w:asciiTheme="minorBidi" w:hAnsiTheme="minorBidi" w:cstheme="minorBidi"/>
          <w:i/>
          <w:iCs/>
          <w:color w:val="000000"/>
          <w:lang w:bidi="he-IL"/>
        </w:rPr>
        <w:t xml:space="preserve">mitzvot </w:t>
      </w:r>
      <w:r w:rsidRPr="004427DC">
        <w:rPr>
          <w:rFonts w:asciiTheme="minorBidi" w:hAnsiTheme="minorBidi" w:cstheme="minorBidi"/>
          <w:color w:val="000000"/>
          <w:lang w:bidi="he-IL"/>
        </w:rPr>
        <w:t xml:space="preserve">that they were commanded. Therefore, he brought this verse </w:t>
      </w:r>
      <w:r w:rsidR="00F3475B" w:rsidRPr="004427DC">
        <w:rPr>
          <w:rFonts w:asciiTheme="minorBidi" w:hAnsiTheme="minorBidi" w:cstheme="minorBidi"/>
          <w:color w:val="000000"/>
          <w:lang w:bidi="he-IL"/>
        </w:rPr>
        <w:t xml:space="preserve">in which </w:t>
      </w:r>
      <w:r w:rsidRPr="004427DC">
        <w:rPr>
          <w:rFonts w:asciiTheme="minorBidi" w:hAnsiTheme="minorBidi" w:cstheme="minorBidi"/>
          <w:color w:val="000000"/>
          <w:lang w:bidi="he-IL"/>
        </w:rPr>
        <w:t>God stated the reason for the mitzva that He commanded them: “As He created man in the image of God.” And the verse was stated</w:t>
      </w:r>
      <w:r w:rsidR="00F3475B" w:rsidRPr="004427DC">
        <w:rPr>
          <w:rFonts w:asciiTheme="minorBidi" w:hAnsiTheme="minorBidi" w:cstheme="minorBidi"/>
          <w:color w:val="000000"/>
          <w:lang w:bidi="he-IL"/>
        </w:rPr>
        <w:t xml:space="preserve"> to the descendants of Noach</w:t>
      </w:r>
      <w:r w:rsidRPr="004427DC">
        <w:rPr>
          <w:rFonts w:asciiTheme="minorBidi" w:hAnsiTheme="minorBidi" w:cstheme="minorBidi"/>
          <w:color w:val="000000"/>
          <w:lang w:bidi="he-IL"/>
        </w:rPr>
        <w:t xml:space="preserve">…   </w:t>
      </w:r>
      <w:r w:rsidR="00AE4599" w:rsidRPr="004427DC">
        <w:rPr>
          <w:rFonts w:asciiTheme="minorBidi" w:hAnsiTheme="minorBidi" w:cstheme="minorBidi"/>
          <w:color w:val="000000"/>
          <w:lang w:bidi="he-IL"/>
        </w:rPr>
        <w:t xml:space="preserve">  </w:t>
      </w:r>
      <w:r w:rsidRPr="004427DC">
        <w:rPr>
          <w:rFonts w:asciiTheme="minorBidi" w:hAnsiTheme="minorBidi" w:cstheme="minorBidi"/>
          <w:color w:val="000000"/>
          <w:lang w:bidi="he-IL"/>
        </w:rPr>
        <w:t>(</w:t>
      </w:r>
      <w:r w:rsidRPr="004427DC">
        <w:rPr>
          <w:rFonts w:asciiTheme="minorBidi" w:hAnsiTheme="minorBidi" w:cstheme="minorBidi"/>
          <w:i/>
          <w:iCs/>
          <w:color w:val="000000"/>
          <w:lang w:bidi="he-IL"/>
        </w:rPr>
        <w:t xml:space="preserve">Tosefot Yom Tov, Avot </w:t>
      </w:r>
      <w:r w:rsidRPr="004427DC">
        <w:rPr>
          <w:rFonts w:asciiTheme="minorBidi" w:hAnsiTheme="minorBidi" w:cstheme="minorBidi"/>
          <w:color w:val="000000"/>
          <w:lang w:bidi="he-IL"/>
        </w:rPr>
        <w:t>3:14)</w:t>
      </w:r>
    </w:p>
    <w:p w:rsidR="00F344DD" w:rsidRPr="004427DC" w:rsidRDefault="00F344DD" w:rsidP="0002613F">
      <w:pPr>
        <w:jc w:val="both"/>
        <w:rPr>
          <w:rFonts w:asciiTheme="minorBidi" w:hAnsiTheme="minorBidi" w:cstheme="minorBidi"/>
          <w:color w:val="000000"/>
          <w:lang w:bidi="he-IL"/>
        </w:rPr>
      </w:pPr>
    </w:p>
    <w:p w:rsidR="00F344DD" w:rsidRPr="004427DC" w:rsidRDefault="00F344DD" w:rsidP="0002613F">
      <w:pPr>
        <w:jc w:val="both"/>
        <w:rPr>
          <w:rFonts w:asciiTheme="minorBidi" w:hAnsiTheme="minorBidi" w:cstheme="minorBidi"/>
          <w:color w:val="000000"/>
          <w:lang w:bidi="he-IL"/>
        </w:rPr>
      </w:pPr>
      <w:r w:rsidRPr="004427DC">
        <w:rPr>
          <w:rFonts w:asciiTheme="minorBidi" w:hAnsiTheme="minorBidi" w:cstheme="minorBidi"/>
          <w:color w:val="000000"/>
          <w:lang w:bidi="he-IL"/>
        </w:rPr>
        <w:t xml:space="preserve">The </w:t>
      </w:r>
      <w:r w:rsidRPr="004427DC">
        <w:rPr>
          <w:rFonts w:asciiTheme="minorBidi" w:hAnsiTheme="minorBidi" w:cstheme="minorBidi"/>
          <w:i/>
          <w:iCs/>
          <w:color w:val="000000"/>
          <w:lang w:bidi="he-IL"/>
        </w:rPr>
        <w:t xml:space="preserve">Tosefot Yom Tov </w:t>
      </w:r>
      <w:r w:rsidRPr="004427DC">
        <w:rPr>
          <w:rFonts w:asciiTheme="minorBidi" w:hAnsiTheme="minorBidi" w:cstheme="minorBidi"/>
          <w:color w:val="000000"/>
          <w:lang w:bidi="he-IL"/>
        </w:rPr>
        <w:t>thus rejects those who claim that this</w:t>
      </w:r>
      <w:r w:rsidR="00F3475B" w:rsidRPr="004427DC">
        <w:rPr>
          <w:rFonts w:asciiTheme="minorBidi" w:hAnsiTheme="minorBidi" w:cstheme="minorBidi"/>
          <w:color w:val="000000"/>
          <w:lang w:bidi="he-IL"/>
        </w:rPr>
        <w:t xml:space="preserve"> Mishna</w:t>
      </w:r>
      <w:r w:rsidRPr="004427DC">
        <w:rPr>
          <w:rFonts w:asciiTheme="minorBidi" w:hAnsiTheme="minorBidi" w:cstheme="minorBidi"/>
          <w:color w:val="000000"/>
          <w:lang w:bidi="he-IL"/>
        </w:rPr>
        <w:t xml:space="preserve"> does not refer </w:t>
      </w:r>
      <w:r w:rsidRPr="004427DC">
        <w:rPr>
          <w:rFonts w:asciiTheme="minorBidi" w:hAnsiTheme="minorBidi" w:cstheme="minorBidi"/>
          <w:color w:val="000000"/>
          <w:lang w:bidi="he-IL"/>
        </w:rPr>
        <w:lastRenderedPageBreak/>
        <w:t>to the descendants of Noach based on the statement of Chazal, “You a</w:t>
      </w:r>
      <w:r w:rsidR="00F3475B" w:rsidRPr="004427DC">
        <w:rPr>
          <w:rFonts w:asciiTheme="minorBidi" w:hAnsiTheme="minorBidi" w:cstheme="minorBidi"/>
          <w:color w:val="000000"/>
          <w:lang w:bidi="he-IL"/>
        </w:rPr>
        <w:t>re called Adam, and the non-Jews</w:t>
      </w:r>
      <w:r w:rsidRPr="004427DC">
        <w:rPr>
          <w:rFonts w:asciiTheme="minorBidi" w:hAnsiTheme="minorBidi" w:cstheme="minorBidi"/>
          <w:color w:val="000000"/>
          <w:lang w:bidi="he-IL"/>
        </w:rPr>
        <w:t xml:space="preserve"> are not called Adam.” </w:t>
      </w:r>
      <w:r w:rsidR="00F3475B" w:rsidRPr="004427DC">
        <w:rPr>
          <w:rFonts w:asciiTheme="minorBidi" w:hAnsiTheme="minorBidi" w:cstheme="minorBidi"/>
          <w:color w:val="000000"/>
          <w:lang w:bidi="he-IL"/>
        </w:rPr>
        <w:t>Rather, h</w:t>
      </w:r>
      <w:r w:rsidRPr="004427DC">
        <w:rPr>
          <w:rFonts w:asciiTheme="minorBidi" w:hAnsiTheme="minorBidi" w:cstheme="minorBidi"/>
          <w:color w:val="000000"/>
          <w:lang w:bidi="he-IL"/>
        </w:rPr>
        <w:t xml:space="preserve">e </w:t>
      </w:r>
      <w:r w:rsidR="00850372">
        <w:rPr>
          <w:rFonts w:asciiTheme="minorBidi" w:hAnsiTheme="minorBidi" w:cstheme="minorBidi"/>
          <w:color w:val="000000"/>
          <w:lang w:bidi="he-IL"/>
        </w:rPr>
        <w:t>attempts</w:t>
      </w:r>
      <w:r w:rsidR="00850372" w:rsidRPr="004427DC">
        <w:rPr>
          <w:rFonts w:asciiTheme="minorBidi" w:hAnsiTheme="minorBidi" w:cstheme="minorBidi"/>
          <w:color w:val="000000"/>
          <w:lang w:bidi="he-IL"/>
        </w:rPr>
        <w:t xml:space="preserve"> </w:t>
      </w:r>
      <w:r w:rsidR="00F3475B" w:rsidRPr="004427DC">
        <w:rPr>
          <w:rFonts w:asciiTheme="minorBidi" w:hAnsiTheme="minorBidi" w:cstheme="minorBidi"/>
          <w:color w:val="000000"/>
          <w:lang w:bidi="he-IL"/>
        </w:rPr>
        <w:t xml:space="preserve">to </w:t>
      </w:r>
      <w:r w:rsidRPr="004427DC">
        <w:rPr>
          <w:rFonts w:asciiTheme="minorBidi" w:hAnsiTheme="minorBidi" w:cstheme="minorBidi"/>
          <w:color w:val="000000"/>
          <w:lang w:bidi="he-IL"/>
        </w:rPr>
        <w:t>prov</w:t>
      </w:r>
      <w:r w:rsidR="00F3475B" w:rsidRPr="004427DC">
        <w:rPr>
          <w:rFonts w:asciiTheme="minorBidi" w:hAnsiTheme="minorBidi" w:cstheme="minorBidi"/>
          <w:color w:val="000000"/>
          <w:lang w:bidi="he-IL"/>
        </w:rPr>
        <w:t xml:space="preserve">e </w:t>
      </w:r>
      <w:r w:rsidRPr="004427DC">
        <w:rPr>
          <w:rFonts w:asciiTheme="minorBidi" w:hAnsiTheme="minorBidi" w:cstheme="minorBidi"/>
          <w:color w:val="000000"/>
          <w:lang w:bidi="he-IL"/>
        </w:rPr>
        <w:t xml:space="preserve">that the image of God is common to all of humanity. </w:t>
      </w:r>
      <w:r w:rsidR="00F3475B" w:rsidRPr="004427DC">
        <w:rPr>
          <w:rFonts w:asciiTheme="minorBidi" w:hAnsiTheme="minorBidi" w:cstheme="minorBidi"/>
          <w:color w:val="000000"/>
          <w:lang w:bidi="he-IL"/>
        </w:rPr>
        <w:t>As he explains, t</w:t>
      </w:r>
      <w:r w:rsidRPr="004427DC">
        <w:rPr>
          <w:rFonts w:asciiTheme="minorBidi" w:hAnsiTheme="minorBidi" w:cstheme="minorBidi"/>
          <w:color w:val="000000"/>
          <w:lang w:bidi="he-IL"/>
        </w:rPr>
        <w:t xml:space="preserve">he very fact that there is benefit to compel </w:t>
      </w:r>
      <w:r w:rsidR="00F3475B" w:rsidRPr="004427DC">
        <w:rPr>
          <w:rFonts w:asciiTheme="minorBidi" w:hAnsiTheme="minorBidi" w:cstheme="minorBidi"/>
          <w:color w:val="000000"/>
          <w:lang w:bidi="he-IL"/>
        </w:rPr>
        <w:t>non-Jews t</w:t>
      </w:r>
      <w:r w:rsidRPr="004427DC">
        <w:rPr>
          <w:rFonts w:asciiTheme="minorBidi" w:hAnsiTheme="minorBidi" w:cstheme="minorBidi"/>
          <w:color w:val="000000"/>
          <w:lang w:bidi="he-IL"/>
        </w:rPr>
        <w:t xml:space="preserve">o serve God, </w:t>
      </w:r>
      <w:r w:rsidR="00850372">
        <w:rPr>
          <w:rFonts w:asciiTheme="minorBidi" w:hAnsiTheme="minorBidi" w:cstheme="minorBidi"/>
          <w:color w:val="000000"/>
          <w:lang w:bidi="he-IL"/>
        </w:rPr>
        <w:t xml:space="preserve">through </w:t>
      </w:r>
      <w:r w:rsidRPr="004427DC">
        <w:rPr>
          <w:rFonts w:asciiTheme="minorBidi" w:hAnsiTheme="minorBidi" w:cstheme="minorBidi"/>
          <w:color w:val="000000"/>
          <w:lang w:bidi="he-IL"/>
        </w:rPr>
        <w:t xml:space="preserve">force, and certainly </w:t>
      </w:r>
      <w:r w:rsidR="00850372">
        <w:rPr>
          <w:rFonts w:asciiTheme="minorBidi" w:hAnsiTheme="minorBidi" w:cstheme="minorBidi"/>
          <w:color w:val="000000"/>
          <w:lang w:bidi="he-IL"/>
        </w:rPr>
        <w:t>through words</w:t>
      </w:r>
      <w:r w:rsidRPr="004427DC">
        <w:rPr>
          <w:rFonts w:asciiTheme="minorBidi" w:hAnsiTheme="minorBidi" w:cstheme="minorBidi"/>
          <w:color w:val="000000"/>
          <w:lang w:bidi="he-IL"/>
        </w:rPr>
        <w:t>, illustrates</w:t>
      </w:r>
      <w:r w:rsidR="00F3475B" w:rsidRPr="004427DC">
        <w:rPr>
          <w:rFonts w:asciiTheme="minorBidi" w:hAnsiTheme="minorBidi" w:cstheme="minorBidi"/>
          <w:color w:val="000000"/>
          <w:lang w:bidi="he-IL"/>
        </w:rPr>
        <w:t xml:space="preserve"> their greatness.</w:t>
      </w:r>
      <w:r w:rsidRPr="004427DC">
        <w:rPr>
          <w:rFonts w:asciiTheme="minorBidi" w:hAnsiTheme="minorBidi" w:cstheme="minorBidi"/>
          <w:color w:val="000000"/>
          <w:lang w:bidi="he-IL"/>
        </w:rPr>
        <w:t xml:space="preserve"> </w:t>
      </w:r>
      <w:r w:rsidR="00F3475B" w:rsidRPr="004427DC">
        <w:rPr>
          <w:rFonts w:asciiTheme="minorBidi" w:hAnsiTheme="minorBidi" w:cstheme="minorBidi"/>
          <w:color w:val="000000"/>
          <w:lang w:bidi="he-IL"/>
        </w:rPr>
        <w:t>I</w:t>
      </w:r>
      <w:r w:rsidRPr="004427DC">
        <w:rPr>
          <w:rFonts w:asciiTheme="minorBidi" w:hAnsiTheme="minorBidi" w:cstheme="minorBidi"/>
          <w:color w:val="000000"/>
          <w:lang w:bidi="he-IL"/>
        </w:rPr>
        <w:t>f God expects them to fulfill His commandments, then He must see great value in them</w:t>
      </w:r>
      <w:r w:rsidR="00F3475B" w:rsidRPr="004427DC">
        <w:rPr>
          <w:rFonts w:asciiTheme="minorBidi" w:hAnsiTheme="minorBidi" w:cstheme="minorBidi"/>
          <w:color w:val="000000"/>
          <w:lang w:bidi="he-IL"/>
        </w:rPr>
        <w:t xml:space="preserve"> and their activities</w:t>
      </w:r>
      <w:r w:rsidRPr="004427DC">
        <w:rPr>
          <w:rFonts w:asciiTheme="minorBidi" w:hAnsiTheme="minorBidi" w:cstheme="minorBidi"/>
          <w:color w:val="000000"/>
          <w:lang w:bidi="he-IL"/>
        </w:rPr>
        <w:t xml:space="preserve">. </w:t>
      </w:r>
      <w:r w:rsidR="00F3475B" w:rsidRPr="004427DC">
        <w:rPr>
          <w:rFonts w:asciiTheme="minorBidi" w:hAnsiTheme="minorBidi" w:cstheme="minorBidi"/>
          <w:color w:val="000000"/>
          <w:lang w:bidi="he-IL"/>
        </w:rPr>
        <w:t xml:space="preserve">These two passages from the </w:t>
      </w:r>
      <w:r w:rsidR="00F3475B" w:rsidRPr="004427DC">
        <w:rPr>
          <w:rFonts w:asciiTheme="minorBidi" w:hAnsiTheme="minorBidi" w:cstheme="minorBidi"/>
          <w:i/>
          <w:iCs/>
          <w:color w:val="000000"/>
          <w:lang w:bidi="he-IL"/>
        </w:rPr>
        <w:t xml:space="preserve">Tosefot Yom Tov, </w:t>
      </w:r>
      <w:r w:rsidR="00F3475B" w:rsidRPr="004427DC">
        <w:rPr>
          <w:rFonts w:asciiTheme="minorBidi" w:hAnsiTheme="minorBidi" w:cstheme="minorBidi"/>
          <w:color w:val="000000"/>
          <w:lang w:bidi="he-IL"/>
        </w:rPr>
        <w:t xml:space="preserve">especially the second, indicate how important the activities of non-Jews were in his worldview, and how he had a positive outlook on the role and potential of the gentiles in this world. </w:t>
      </w:r>
    </w:p>
    <w:p w:rsidR="00B011AC" w:rsidRPr="004427DC" w:rsidRDefault="00B011AC" w:rsidP="0002613F">
      <w:pPr>
        <w:jc w:val="both"/>
        <w:rPr>
          <w:rFonts w:asciiTheme="minorBidi" w:hAnsiTheme="minorBidi" w:cstheme="minorBidi"/>
          <w:color w:val="000000"/>
          <w:lang w:bidi="he-IL"/>
        </w:rPr>
      </w:pPr>
    </w:p>
    <w:p w:rsidR="000178BE" w:rsidRPr="004427DC" w:rsidRDefault="000178BE" w:rsidP="0002613F">
      <w:pPr>
        <w:rPr>
          <w:rFonts w:asciiTheme="minorBidi" w:hAnsiTheme="minorBidi" w:cstheme="minorBidi"/>
          <w:b/>
          <w:bCs/>
        </w:rPr>
      </w:pPr>
    </w:p>
    <w:p w:rsidR="009825CA" w:rsidRPr="004427DC" w:rsidRDefault="009825CA" w:rsidP="0002613F">
      <w:pPr>
        <w:rPr>
          <w:rFonts w:asciiTheme="minorBidi" w:hAnsiTheme="minorBidi" w:cstheme="minorBidi"/>
        </w:rPr>
      </w:pPr>
    </w:p>
    <w:sectPr w:rsidR="009825CA" w:rsidRPr="004427DC" w:rsidSect="0036540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0C" w:rsidRDefault="0036540C" w:rsidP="00635240">
      <w:r>
        <w:separator/>
      </w:r>
    </w:p>
  </w:endnote>
  <w:endnote w:type="continuationSeparator" w:id="0">
    <w:p w:rsidR="0036540C" w:rsidRDefault="0036540C" w:rsidP="0063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0C" w:rsidRDefault="0036540C" w:rsidP="00635240">
      <w:r>
        <w:separator/>
      </w:r>
    </w:p>
  </w:footnote>
  <w:footnote w:type="continuationSeparator" w:id="0">
    <w:p w:rsidR="0036540C" w:rsidRDefault="0036540C" w:rsidP="00635240">
      <w:r>
        <w:continuationSeparator/>
      </w:r>
    </w:p>
  </w:footnote>
  <w:footnote w:id="1">
    <w:p w:rsidR="0036540C" w:rsidRPr="00CC4531" w:rsidRDefault="0036540C" w:rsidP="004427DC">
      <w:pPr>
        <w:pStyle w:val="FootnoteText"/>
        <w:jc w:val="both"/>
        <w:rPr>
          <w:rFonts w:asciiTheme="minorBidi" w:hAnsiTheme="minorBidi" w:cstheme="minorBidi"/>
        </w:rPr>
      </w:pPr>
      <w:r w:rsidRPr="00CC4531">
        <w:rPr>
          <w:rStyle w:val="FootnoteReference"/>
          <w:rFonts w:asciiTheme="minorBidi" w:hAnsiTheme="minorBidi" w:cstheme="minorBidi"/>
        </w:rPr>
        <w:footnoteRef/>
      </w:r>
      <w:r w:rsidRPr="00CC4531">
        <w:rPr>
          <w:rFonts w:asciiTheme="minorBidi" w:hAnsiTheme="minorBidi" w:cstheme="minorBidi"/>
        </w:rPr>
        <w:t xml:space="preserve"> Although the Hebrew word used here is “Mishna,” this quote is actually from a </w:t>
      </w:r>
      <w:r w:rsidRPr="00CC4531">
        <w:rPr>
          <w:rFonts w:asciiTheme="minorBidi" w:hAnsiTheme="minorBidi" w:cstheme="minorBidi"/>
          <w:i/>
          <w:iCs/>
        </w:rPr>
        <w:t xml:space="preserve">baraita, </w:t>
      </w:r>
      <w:r w:rsidRPr="00CC4531">
        <w:rPr>
          <w:rFonts w:asciiTheme="minorBidi" w:hAnsiTheme="minorBidi" w:cstheme="minorBidi"/>
        </w:rPr>
        <w:t xml:space="preserve">and not from a Mishna.  </w:t>
      </w:r>
    </w:p>
  </w:footnote>
  <w:footnote w:id="2">
    <w:p w:rsidR="0036540C" w:rsidRPr="00F3475B" w:rsidRDefault="0036540C" w:rsidP="004427DC">
      <w:pPr>
        <w:pStyle w:val="FootnoteText"/>
        <w:jc w:val="both"/>
        <w:rPr>
          <w:rFonts w:asciiTheme="minorBidi" w:hAnsiTheme="minorBidi" w:cstheme="minorBidi"/>
        </w:rPr>
      </w:pPr>
      <w:r w:rsidRPr="00F3475B">
        <w:rPr>
          <w:rStyle w:val="FootnoteReference"/>
          <w:rFonts w:asciiTheme="minorBidi" w:hAnsiTheme="minorBidi" w:cstheme="minorBidi"/>
        </w:rPr>
        <w:footnoteRef/>
      </w:r>
      <w:r w:rsidRPr="00F3475B">
        <w:rPr>
          <w:rFonts w:asciiTheme="minorBidi" w:hAnsiTheme="minorBidi" w:cstheme="minorBidi"/>
        </w:rPr>
        <w:t xml:space="preserve"> This refers to the Maharal of Prague. </w:t>
      </w:r>
    </w:p>
  </w:footnote>
  <w:footnote w:id="3">
    <w:p w:rsidR="0036540C" w:rsidRPr="00032BFD" w:rsidRDefault="0036540C" w:rsidP="004427DC">
      <w:pPr>
        <w:pStyle w:val="FootnoteText"/>
        <w:jc w:val="both"/>
        <w:rPr>
          <w:rFonts w:asciiTheme="minorBidi" w:hAnsiTheme="minorBidi" w:cstheme="minorBidi"/>
        </w:rPr>
      </w:pPr>
      <w:r w:rsidRPr="00032BFD">
        <w:rPr>
          <w:rStyle w:val="FootnoteReference"/>
          <w:rFonts w:asciiTheme="minorBidi" w:hAnsiTheme="minorBidi" w:cstheme="minorBidi"/>
        </w:rPr>
        <w:footnoteRef/>
      </w:r>
      <w:r w:rsidRPr="00032BFD">
        <w:rPr>
          <w:rFonts w:asciiTheme="minorBidi" w:hAnsiTheme="minorBidi" w:cstheme="minorBidi"/>
        </w:rPr>
        <w:t xml:space="preserve"> In one place, he writes the following: </w:t>
      </w:r>
    </w:p>
    <w:p w:rsidR="0036540C" w:rsidRPr="00032BFD" w:rsidRDefault="0036540C" w:rsidP="004427DC">
      <w:pPr>
        <w:pStyle w:val="FootnoteText"/>
        <w:jc w:val="both"/>
        <w:rPr>
          <w:rFonts w:asciiTheme="minorBidi" w:hAnsiTheme="minorBidi" w:cstheme="minorBidi"/>
        </w:rPr>
      </w:pPr>
    </w:p>
    <w:p w:rsidR="0036540C" w:rsidRPr="00032BFD" w:rsidRDefault="0036540C" w:rsidP="004A75EC">
      <w:pPr>
        <w:pStyle w:val="FootnoteText"/>
        <w:ind w:left="720"/>
        <w:jc w:val="both"/>
        <w:rPr>
          <w:rFonts w:asciiTheme="minorBidi" w:hAnsiTheme="minorBidi" w:cstheme="minorBidi"/>
        </w:rPr>
      </w:pPr>
      <w:r w:rsidRPr="00032BFD">
        <w:rPr>
          <w:rFonts w:asciiTheme="minorBidi" w:hAnsiTheme="minorBidi" w:cstheme="minorBidi"/>
        </w:rPr>
        <w:t>“Because he has scorned the word of the Lord” (</w:t>
      </w:r>
      <w:r w:rsidRPr="00032BFD">
        <w:rPr>
          <w:rFonts w:asciiTheme="minorBidi" w:hAnsiTheme="minorBidi" w:cstheme="minorBidi"/>
          <w:i/>
          <w:iCs/>
        </w:rPr>
        <w:t xml:space="preserve">Bamidbar </w:t>
      </w:r>
      <w:r w:rsidRPr="00032BFD">
        <w:rPr>
          <w:rFonts w:asciiTheme="minorBidi" w:hAnsiTheme="minorBidi" w:cstheme="minorBidi"/>
        </w:rPr>
        <w:t>15:31).  Rabbi Natan says: [This refers t</w:t>
      </w:r>
      <w:r>
        <w:rPr>
          <w:rFonts w:asciiTheme="minorBidi" w:hAnsiTheme="minorBidi" w:cstheme="minorBidi"/>
        </w:rPr>
        <w:t>o] anyone who does not heed</w:t>
      </w:r>
      <w:r w:rsidRPr="00032BFD">
        <w:rPr>
          <w:rFonts w:asciiTheme="minorBidi" w:hAnsiTheme="minorBidi" w:cstheme="minorBidi"/>
        </w:rPr>
        <w:t xml:space="preserve"> the Mishna (</w:t>
      </w:r>
      <w:r w:rsidRPr="00032BFD">
        <w:rPr>
          <w:rFonts w:asciiTheme="minorBidi" w:hAnsiTheme="minorBidi" w:cstheme="minorBidi"/>
          <w:i/>
          <w:iCs/>
        </w:rPr>
        <w:t xml:space="preserve">Sanhedrin </w:t>
      </w:r>
      <w:r w:rsidRPr="00032BFD">
        <w:rPr>
          <w:rFonts w:asciiTheme="minorBidi" w:hAnsiTheme="minorBidi" w:cstheme="minorBidi"/>
        </w:rPr>
        <w:t>99a).” And th</w:t>
      </w:r>
      <w:r>
        <w:rPr>
          <w:rFonts w:asciiTheme="minorBidi" w:hAnsiTheme="minorBidi" w:cstheme="minorBidi"/>
        </w:rPr>
        <w:t>ese are</w:t>
      </w:r>
      <w:r w:rsidRPr="00032BFD">
        <w:rPr>
          <w:rFonts w:asciiTheme="minorBidi" w:hAnsiTheme="minorBidi" w:cstheme="minorBidi"/>
        </w:rPr>
        <w:t xml:space="preserve">  the actions of this generation, where no one</w:t>
      </w:r>
      <w:r>
        <w:rPr>
          <w:rFonts w:asciiTheme="minorBidi" w:hAnsiTheme="minorBidi" w:cstheme="minorBidi"/>
        </w:rPr>
        <w:t xml:space="preserve"> studies</w:t>
      </w:r>
      <w:r w:rsidRPr="00032BFD">
        <w:rPr>
          <w:rFonts w:asciiTheme="minorBidi" w:hAnsiTheme="minorBidi" w:cstheme="minorBidi"/>
        </w:rPr>
        <w:t xml:space="preserve"> </w:t>
      </w:r>
      <w:r>
        <w:rPr>
          <w:rFonts w:asciiTheme="minorBidi" w:hAnsiTheme="minorBidi" w:cstheme="minorBidi"/>
        </w:rPr>
        <w:t xml:space="preserve"> </w:t>
      </w:r>
      <w:r w:rsidRPr="00032BFD">
        <w:rPr>
          <w:rFonts w:asciiTheme="minorBidi" w:hAnsiTheme="minorBidi" w:cstheme="minorBidi"/>
        </w:rPr>
        <w:t xml:space="preserve">the Mishna, as it says that one cannot be called a wise person except through [the study of] Talmud, which is analytical and </w:t>
      </w:r>
      <w:r>
        <w:rPr>
          <w:rFonts w:asciiTheme="minorBidi" w:hAnsiTheme="minorBidi" w:cstheme="minorBidi"/>
        </w:rPr>
        <w:t xml:space="preserve">[involves] </w:t>
      </w:r>
      <w:r w:rsidRPr="00032BFD">
        <w:rPr>
          <w:rFonts w:asciiTheme="minorBidi" w:hAnsiTheme="minorBidi" w:cstheme="minorBidi"/>
        </w:rPr>
        <w:t xml:space="preserve">give and take. </w:t>
      </w:r>
      <w:r>
        <w:rPr>
          <w:rFonts w:asciiTheme="minorBidi" w:hAnsiTheme="minorBidi" w:cstheme="minorBidi"/>
        </w:rPr>
        <w:t>And a person’s heart is drawn</w:t>
      </w:r>
      <w:r w:rsidRPr="00032BFD">
        <w:rPr>
          <w:rFonts w:asciiTheme="minorBidi" w:hAnsiTheme="minorBidi" w:cstheme="minorBidi"/>
        </w:rPr>
        <w:t xml:space="preserve"> to this matter, and </w:t>
      </w:r>
      <w:r>
        <w:rPr>
          <w:rFonts w:asciiTheme="minorBidi" w:hAnsiTheme="minorBidi" w:cstheme="minorBidi"/>
        </w:rPr>
        <w:t>he</w:t>
      </w:r>
      <w:r w:rsidRPr="00032BFD">
        <w:rPr>
          <w:rFonts w:asciiTheme="minorBidi" w:hAnsiTheme="minorBidi" w:cstheme="minorBidi"/>
        </w:rPr>
        <w:t xml:space="preserve"> </w:t>
      </w:r>
      <w:r>
        <w:rPr>
          <w:rFonts w:asciiTheme="minorBidi" w:hAnsiTheme="minorBidi" w:cstheme="minorBidi"/>
        </w:rPr>
        <w:t xml:space="preserve">abandons </w:t>
      </w:r>
      <w:r w:rsidRPr="00032BFD">
        <w:rPr>
          <w:rFonts w:asciiTheme="minorBidi" w:hAnsiTheme="minorBidi" w:cstheme="minorBidi"/>
        </w:rPr>
        <w:t xml:space="preserve">the Mishna. And therefore, one who does not </w:t>
      </w:r>
      <w:r>
        <w:rPr>
          <w:rFonts w:asciiTheme="minorBidi" w:hAnsiTheme="minorBidi" w:cstheme="minorBidi"/>
        </w:rPr>
        <w:t xml:space="preserve">heed [i.e., </w:t>
      </w:r>
      <w:r w:rsidRPr="00032BFD">
        <w:rPr>
          <w:rFonts w:asciiTheme="minorBidi" w:hAnsiTheme="minorBidi" w:cstheme="minorBidi"/>
        </w:rPr>
        <w:t>look out for</w:t>
      </w:r>
      <w:r>
        <w:rPr>
          <w:rFonts w:asciiTheme="minorBidi" w:hAnsiTheme="minorBidi" w:cstheme="minorBidi"/>
        </w:rPr>
        <w:t>]</w:t>
      </w:r>
      <w:r w:rsidRPr="00032BFD">
        <w:rPr>
          <w:rFonts w:asciiTheme="minorBidi" w:hAnsiTheme="minorBidi" w:cstheme="minorBidi"/>
        </w:rPr>
        <w:t xml:space="preserve"> the Mishna, about him it is stated: </w:t>
      </w:r>
      <w:r>
        <w:rPr>
          <w:rFonts w:asciiTheme="minorBidi" w:hAnsiTheme="minorBidi" w:cstheme="minorBidi"/>
        </w:rPr>
        <w:t>“</w:t>
      </w:r>
      <w:r w:rsidRPr="00032BFD">
        <w:rPr>
          <w:rFonts w:asciiTheme="minorBidi" w:hAnsiTheme="minorBidi" w:cstheme="minorBidi"/>
        </w:rPr>
        <w:t xml:space="preserve">Because he has scorned the word of the Lord,” as his study is only for wisdom, as every person naturally wishes to become wise, and </w:t>
      </w:r>
      <w:r>
        <w:rPr>
          <w:rFonts w:asciiTheme="minorBidi" w:hAnsiTheme="minorBidi" w:cstheme="minorBidi"/>
        </w:rPr>
        <w:t xml:space="preserve">he </w:t>
      </w:r>
      <w:r w:rsidRPr="00032BFD">
        <w:rPr>
          <w:rFonts w:asciiTheme="minorBidi" w:hAnsiTheme="minorBidi" w:cstheme="minorBidi"/>
        </w:rPr>
        <w:t xml:space="preserve">does not seek to know the </w:t>
      </w:r>
      <w:r>
        <w:rPr>
          <w:rFonts w:asciiTheme="minorBidi" w:hAnsiTheme="minorBidi" w:cstheme="minorBidi"/>
        </w:rPr>
        <w:t xml:space="preserve">God’s </w:t>
      </w:r>
      <w:r w:rsidRPr="00032BFD">
        <w:rPr>
          <w:rFonts w:asciiTheme="minorBidi" w:hAnsiTheme="minorBidi" w:cstheme="minorBidi"/>
        </w:rPr>
        <w:t xml:space="preserve">commandments themselves, which </w:t>
      </w:r>
      <w:r>
        <w:rPr>
          <w:rFonts w:asciiTheme="minorBidi" w:hAnsiTheme="minorBidi" w:cstheme="minorBidi"/>
        </w:rPr>
        <w:t>appear in</w:t>
      </w:r>
      <w:r w:rsidRPr="00032BFD">
        <w:rPr>
          <w:rFonts w:asciiTheme="minorBidi" w:hAnsiTheme="minorBidi" w:cstheme="minorBidi"/>
        </w:rPr>
        <w:t xml:space="preserve"> the Mishna.    (Maharal, </w:t>
      </w:r>
      <w:r w:rsidRPr="00032BFD">
        <w:rPr>
          <w:rFonts w:asciiTheme="minorBidi" w:hAnsiTheme="minorBidi" w:cstheme="minorBidi"/>
          <w:i/>
          <w:iCs/>
        </w:rPr>
        <w:t xml:space="preserve">Derekh Chaim, </w:t>
      </w:r>
      <w:r w:rsidRPr="00032BFD">
        <w:rPr>
          <w:rFonts w:asciiTheme="minorBidi" w:hAnsiTheme="minorBidi" w:cstheme="minorBidi"/>
        </w:rPr>
        <w:t>p.303)</w:t>
      </w:r>
    </w:p>
    <w:p w:rsidR="0036540C" w:rsidRPr="00032BFD" w:rsidRDefault="0036540C" w:rsidP="004427DC">
      <w:pPr>
        <w:pStyle w:val="FootnoteText"/>
        <w:jc w:val="both"/>
        <w:rPr>
          <w:rFonts w:asciiTheme="minorBidi" w:hAnsiTheme="minorBidi" w:cstheme="minorBidi"/>
        </w:rPr>
      </w:pPr>
    </w:p>
    <w:p w:rsidR="0036540C" w:rsidRPr="00032BFD" w:rsidRDefault="0036540C" w:rsidP="00CF551F">
      <w:pPr>
        <w:pStyle w:val="FootnoteText"/>
        <w:jc w:val="both"/>
        <w:rPr>
          <w:rFonts w:asciiTheme="minorBidi" w:hAnsiTheme="minorBidi" w:cstheme="minorBidi"/>
        </w:rPr>
      </w:pPr>
      <w:r w:rsidRPr="00032BFD">
        <w:rPr>
          <w:rFonts w:asciiTheme="minorBidi" w:hAnsiTheme="minorBidi" w:cstheme="minorBidi"/>
        </w:rPr>
        <w:t xml:space="preserve">The Maharal </w:t>
      </w:r>
      <w:r>
        <w:rPr>
          <w:rFonts w:asciiTheme="minorBidi" w:hAnsiTheme="minorBidi" w:cstheme="minorBidi"/>
        </w:rPr>
        <w:t xml:space="preserve">also </w:t>
      </w:r>
      <w:r w:rsidRPr="00032BFD">
        <w:rPr>
          <w:rFonts w:asciiTheme="minorBidi" w:hAnsiTheme="minorBidi" w:cstheme="minorBidi"/>
        </w:rPr>
        <w:t xml:space="preserve">links this to his well-known opposition to the method of </w:t>
      </w:r>
      <w:r w:rsidRPr="00032BFD">
        <w:rPr>
          <w:rFonts w:asciiTheme="minorBidi" w:hAnsiTheme="minorBidi" w:cstheme="minorBidi"/>
          <w:i/>
          <w:iCs/>
        </w:rPr>
        <w:t xml:space="preserve">pilpul, </w:t>
      </w:r>
      <w:r w:rsidRPr="00032BFD">
        <w:rPr>
          <w:rFonts w:asciiTheme="minorBidi" w:hAnsiTheme="minorBidi" w:cstheme="minorBidi"/>
        </w:rPr>
        <w:t xml:space="preserve">hair-splitting analysis, which had been gaining momentum in those days: </w:t>
      </w:r>
    </w:p>
    <w:p w:rsidR="0036540C" w:rsidRPr="00032BFD" w:rsidRDefault="0036540C" w:rsidP="004427DC">
      <w:pPr>
        <w:pStyle w:val="FootnoteText"/>
        <w:jc w:val="both"/>
        <w:rPr>
          <w:rFonts w:asciiTheme="minorBidi" w:hAnsiTheme="minorBidi" w:cstheme="minorBidi"/>
        </w:rPr>
      </w:pPr>
    </w:p>
    <w:p w:rsidR="0036540C" w:rsidRDefault="0036540C" w:rsidP="00091947">
      <w:pPr>
        <w:pStyle w:val="FootnoteText"/>
        <w:ind w:left="720"/>
        <w:jc w:val="both"/>
        <w:rPr>
          <w:rFonts w:asciiTheme="minorBidi" w:hAnsiTheme="minorBidi" w:cstheme="minorBidi"/>
        </w:rPr>
      </w:pPr>
      <w:r w:rsidRPr="00032BFD">
        <w:rPr>
          <w:rFonts w:asciiTheme="minorBidi" w:hAnsiTheme="minorBidi" w:cstheme="minorBidi"/>
        </w:rPr>
        <w:t xml:space="preserve">And these are the actions of this generation, when they know themselves that they will not reach the level that the earlier ones reached in their wisdom, because of the low level </w:t>
      </w:r>
      <w:r w:rsidRPr="00CF551F">
        <w:rPr>
          <w:rFonts w:asciiTheme="minorBidi" w:hAnsiTheme="minorBidi" w:cstheme="minorBidi"/>
        </w:rPr>
        <w:t>of their intellect, they give up hope about the matter completely. And they spen</w:t>
      </w:r>
      <w:r>
        <w:rPr>
          <w:rFonts w:asciiTheme="minorBidi" w:hAnsiTheme="minorBidi" w:cstheme="minorBidi"/>
        </w:rPr>
        <w:t>d</w:t>
      </w:r>
      <w:r w:rsidRPr="00CF551F">
        <w:rPr>
          <w:rFonts w:asciiTheme="minorBidi" w:hAnsiTheme="minorBidi" w:cstheme="minorBidi"/>
        </w:rPr>
        <w:t xml:space="preserve"> their days on matters that do not benefit their Talmud [study], in the discussion of</w:t>
      </w:r>
      <w:r w:rsidRPr="00032BFD">
        <w:rPr>
          <w:rFonts w:asciiTheme="minorBidi" w:hAnsiTheme="minorBidi" w:cstheme="minorBidi"/>
        </w:rPr>
        <w:t xml:space="preserve"> the give and take that </w:t>
      </w:r>
      <w:r>
        <w:rPr>
          <w:rFonts w:asciiTheme="minorBidi" w:hAnsiTheme="minorBidi" w:cstheme="minorBidi"/>
        </w:rPr>
        <w:t>has no</w:t>
      </w:r>
      <w:r w:rsidRPr="00032BFD">
        <w:rPr>
          <w:rFonts w:asciiTheme="minorBidi" w:hAnsiTheme="minorBidi" w:cstheme="minorBidi"/>
        </w:rPr>
        <w:t xml:space="preserve"> substance to it. And they who are young in age neglect the true Torah, and follow these matters… In</w:t>
      </w:r>
      <w:r>
        <w:rPr>
          <w:rFonts w:asciiTheme="minorBidi" w:hAnsiTheme="minorBidi" w:cstheme="minorBidi"/>
        </w:rPr>
        <w:t>stead</w:t>
      </w:r>
      <w:r w:rsidRPr="00032BFD">
        <w:rPr>
          <w:rFonts w:asciiTheme="minorBidi" w:hAnsiTheme="minorBidi" w:cstheme="minorBidi"/>
        </w:rPr>
        <w:t xml:space="preserve"> of sharpening</w:t>
      </w:r>
      <w:r>
        <w:rPr>
          <w:rFonts w:asciiTheme="minorBidi" w:hAnsiTheme="minorBidi" w:cstheme="minorBidi"/>
        </w:rPr>
        <w:t xml:space="preserve"> [where his logic should be sharp]</w:t>
      </w:r>
      <w:r w:rsidRPr="00032BFD">
        <w:rPr>
          <w:rFonts w:asciiTheme="minorBidi" w:hAnsiTheme="minorBidi" w:cstheme="minorBidi"/>
        </w:rPr>
        <w:t xml:space="preserve">, he is confused and </w:t>
      </w:r>
      <w:r>
        <w:rPr>
          <w:rFonts w:asciiTheme="minorBidi" w:hAnsiTheme="minorBidi" w:cstheme="minorBidi"/>
        </w:rPr>
        <w:t xml:space="preserve">skews </w:t>
      </w:r>
      <w:r w:rsidRPr="00032BFD">
        <w:rPr>
          <w:rFonts w:asciiTheme="minorBidi" w:hAnsiTheme="minorBidi" w:cstheme="minorBidi"/>
        </w:rPr>
        <w:t xml:space="preserve">his intellect… therefore </w:t>
      </w:r>
      <w:r>
        <w:rPr>
          <w:rFonts w:asciiTheme="minorBidi" w:hAnsiTheme="minorBidi" w:cstheme="minorBidi"/>
        </w:rPr>
        <w:t xml:space="preserve">[with regard to] </w:t>
      </w:r>
      <w:r w:rsidRPr="00032BFD">
        <w:rPr>
          <w:rFonts w:asciiTheme="minorBidi" w:hAnsiTheme="minorBidi" w:cstheme="minorBidi"/>
        </w:rPr>
        <w:t xml:space="preserve">the generation that is lacking in intellect, it would be more appropriate for them to be more </w:t>
      </w:r>
      <w:r>
        <w:rPr>
          <w:rFonts w:asciiTheme="minorBidi" w:hAnsiTheme="minorBidi" w:cstheme="minorBidi"/>
        </w:rPr>
        <w:t>productive and reliable</w:t>
      </w:r>
      <w:r w:rsidRPr="00032BFD">
        <w:rPr>
          <w:rFonts w:asciiTheme="minorBidi" w:hAnsiTheme="minorBidi" w:cstheme="minorBidi"/>
        </w:rPr>
        <w:t xml:space="preserve">, </w:t>
      </w:r>
      <w:r>
        <w:rPr>
          <w:rFonts w:asciiTheme="minorBidi" w:hAnsiTheme="minorBidi" w:cstheme="minorBidi"/>
        </w:rPr>
        <w:t>to have an</w:t>
      </w:r>
      <w:r w:rsidRPr="00032BFD">
        <w:rPr>
          <w:rFonts w:asciiTheme="minorBidi" w:hAnsiTheme="minorBidi" w:cstheme="minorBidi"/>
        </w:rPr>
        <w:t xml:space="preserve"> organized purpose</w:t>
      </w:r>
      <w:r>
        <w:rPr>
          <w:rFonts w:asciiTheme="minorBidi" w:hAnsiTheme="minorBidi" w:cstheme="minorBidi"/>
        </w:rPr>
        <w:t xml:space="preserve"> in their study</w:t>
      </w:r>
      <w:r w:rsidRPr="00032BFD">
        <w:rPr>
          <w:rFonts w:asciiTheme="minorBidi" w:hAnsiTheme="minorBidi" w:cstheme="minorBidi"/>
        </w:rPr>
        <w:t>, and in this ma</w:t>
      </w:r>
      <w:r>
        <w:rPr>
          <w:rFonts w:asciiTheme="minorBidi" w:hAnsiTheme="minorBidi" w:cstheme="minorBidi"/>
        </w:rPr>
        <w:t>nn</w:t>
      </w:r>
      <w:r w:rsidRPr="00032BFD">
        <w:rPr>
          <w:rFonts w:asciiTheme="minorBidi" w:hAnsiTheme="minorBidi" w:cstheme="minorBidi"/>
        </w:rPr>
        <w:t>er they would reach a significant level.</w:t>
      </w:r>
    </w:p>
    <w:p w:rsidR="0036540C" w:rsidRPr="00032BFD" w:rsidRDefault="0036540C" w:rsidP="00091947">
      <w:pPr>
        <w:pStyle w:val="FootnoteText"/>
        <w:ind w:left="720"/>
        <w:jc w:val="both"/>
        <w:rPr>
          <w:rFonts w:asciiTheme="minorBidi" w:hAnsiTheme="minorBidi" w:cstheme="minorBidi"/>
        </w:rPr>
      </w:pPr>
      <w:r w:rsidRPr="00032BFD">
        <w:rPr>
          <w:rFonts w:asciiTheme="minorBidi" w:hAnsiTheme="minorBidi" w:cstheme="minorBidi"/>
        </w:rPr>
        <w:t xml:space="preserve">But this too is </w:t>
      </w:r>
      <w:r>
        <w:rPr>
          <w:rFonts w:asciiTheme="minorBidi" w:hAnsiTheme="minorBidi" w:cstheme="minorBidi"/>
        </w:rPr>
        <w:t xml:space="preserve">distant </w:t>
      </w:r>
      <w:r w:rsidRPr="00032BFD">
        <w:rPr>
          <w:rFonts w:asciiTheme="minorBidi" w:hAnsiTheme="minorBidi" w:cstheme="minorBidi"/>
        </w:rPr>
        <w:t xml:space="preserve">from them… Because due to the greatness of the brokenness of my heart inside me I find solace for my soul, what emerges from my spirit, which is broken over this matter, in every place that my hand reaches… because </w:t>
      </w:r>
      <w:r>
        <w:rPr>
          <w:rFonts w:asciiTheme="minorBidi" w:hAnsiTheme="minorBidi" w:cstheme="minorBidi"/>
        </w:rPr>
        <w:t xml:space="preserve">no one follows </w:t>
      </w:r>
      <w:r w:rsidRPr="00032BFD">
        <w:rPr>
          <w:rFonts w:asciiTheme="minorBidi" w:hAnsiTheme="minorBidi" w:cstheme="minorBidi"/>
        </w:rPr>
        <w:t>the study order that our forefathers</w:t>
      </w:r>
      <w:r>
        <w:rPr>
          <w:rFonts w:asciiTheme="minorBidi" w:hAnsiTheme="minorBidi" w:cstheme="minorBidi"/>
        </w:rPr>
        <w:t>, who were great sages,</w:t>
      </w:r>
      <w:r w:rsidRPr="00032BFD">
        <w:rPr>
          <w:rFonts w:asciiTheme="minorBidi" w:hAnsiTheme="minorBidi" w:cstheme="minorBidi"/>
        </w:rPr>
        <w:t xml:space="preserve"> arranged for us… and therefore, they have arranged for us that a person must first acquire scripture, as it is the root and the beginning, and then the Mishna…  (Maharal, </w:t>
      </w:r>
      <w:r w:rsidRPr="00032BFD">
        <w:rPr>
          <w:rFonts w:asciiTheme="minorBidi" w:hAnsiTheme="minorBidi" w:cstheme="minorBidi"/>
          <w:i/>
          <w:iCs/>
        </w:rPr>
        <w:t xml:space="preserve">Tiferet Yisrael </w:t>
      </w:r>
      <w:r w:rsidRPr="00032BFD">
        <w:rPr>
          <w:rFonts w:asciiTheme="minorBidi" w:hAnsiTheme="minorBidi" w:cstheme="minorBidi"/>
        </w:rPr>
        <w:t>chapter 56).</w:t>
      </w:r>
    </w:p>
    <w:p w:rsidR="0036540C" w:rsidRPr="00032BFD" w:rsidRDefault="0036540C" w:rsidP="004427DC">
      <w:pPr>
        <w:pStyle w:val="FootnoteText"/>
        <w:jc w:val="both"/>
        <w:rPr>
          <w:rFonts w:asciiTheme="minorBidi" w:hAnsiTheme="minorBidi" w:cstheme="minorBidi"/>
        </w:rPr>
      </w:pPr>
    </w:p>
    <w:p w:rsidR="0036540C" w:rsidRPr="00032BFD" w:rsidRDefault="0036540C" w:rsidP="0002613F">
      <w:pPr>
        <w:pStyle w:val="FootnoteText"/>
        <w:jc w:val="both"/>
        <w:rPr>
          <w:rFonts w:asciiTheme="minorBidi" w:hAnsiTheme="minorBidi" w:cstheme="minorBidi"/>
        </w:rPr>
      </w:pPr>
      <w:r w:rsidRPr="00032BFD">
        <w:rPr>
          <w:rFonts w:asciiTheme="minorBidi" w:hAnsiTheme="minorBidi" w:cstheme="minorBidi"/>
        </w:rPr>
        <w:t xml:space="preserve">For additional sources in the Maharal on this topic, see Rav Zev Melzer, </w:t>
      </w:r>
      <w:r w:rsidRPr="00032BFD">
        <w:rPr>
          <w:rFonts w:asciiTheme="minorBidi" w:hAnsiTheme="minorBidi" w:cstheme="minorBidi"/>
          <w:i/>
          <w:iCs/>
        </w:rPr>
        <w:t>Hashkafat Olama</w:t>
      </w:r>
      <w:r>
        <w:rPr>
          <w:rFonts w:asciiTheme="minorBidi" w:hAnsiTheme="minorBidi" w:cstheme="minorBidi"/>
          <w:i/>
          <w:iCs/>
        </w:rPr>
        <w:t>h</w:t>
      </w:r>
      <w:r w:rsidRPr="00032BFD">
        <w:rPr>
          <w:rFonts w:asciiTheme="minorBidi" w:hAnsiTheme="minorBidi" w:cstheme="minorBidi"/>
          <w:i/>
          <w:iCs/>
        </w:rPr>
        <w:t xml:space="preserve"> shel Ha-</w:t>
      </w:r>
      <w:r>
        <w:rPr>
          <w:rFonts w:asciiTheme="minorBidi" w:hAnsiTheme="minorBidi" w:cstheme="minorBidi"/>
          <w:i/>
          <w:iCs/>
        </w:rPr>
        <w:t>Y</w:t>
      </w:r>
      <w:r w:rsidRPr="00032BFD">
        <w:rPr>
          <w:rFonts w:asciiTheme="minorBidi" w:hAnsiTheme="minorBidi" w:cstheme="minorBidi"/>
          <w:i/>
          <w:iCs/>
        </w:rPr>
        <w:t>ahadut al pi Ha-Maharal Mi-</w:t>
      </w:r>
      <w:r>
        <w:rPr>
          <w:rFonts w:asciiTheme="minorBidi" w:hAnsiTheme="minorBidi" w:cstheme="minorBidi"/>
          <w:i/>
          <w:iCs/>
        </w:rPr>
        <w:t>P</w:t>
      </w:r>
      <w:r w:rsidRPr="00032BFD">
        <w:rPr>
          <w:rFonts w:asciiTheme="minorBidi" w:hAnsiTheme="minorBidi" w:cstheme="minorBidi"/>
          <w:i/>
          <w:iCs/>
        </w:rPr>
        <w:t>rague</w:t>
      </w:r>
      <w:r w:rsidRPr="00032BFD">
        <w:rPr>
          <w:rFonts w:asciiTheme="minorBidi" w:hAnsiTheme="minorBidi" w:cstheme="minorBidi"/>
        </w:rPr>
        <w:t>,</w:t>
      </w:r>
      <w:r>
        <w:rPr>
          <w:rFonts w:asciiTheme="minorBidi" w:hAnsiTheme="minorBidi" w:cstheme="minorBidi"/>
        </w:rPr>
        <w:t>”</w:t>
      </w:r>
      <w:r w:rsidRPr="00032BFD">
        <w:rPr>
          <w:rFonts w:asciiTheme="minorBidi" w:hAnsiTheme="minorBidi" w:cstheme="minorBidi"/>
        </w:rPr>
        <w:t xml:space="preserve"> Bnei Brak, 1985. </w:t>
      </w:r>
    </w:p>
    <w:p w:rsidR="0036540C" w:rsidRPr="00032BFD" w:rsidRDefault="0036540C" w:rsidP="004427DC">
      <w:pPr>
        <w:pStyle w:val="FootnoteText"/>
        <w:jc w:val="both"/>
        <w:rPr>
          <w:rFonts w:asciiTheme="minorBidi" w:hAnsiTheme="minorBidi" w:cstheme="minorBidi"/>
        </w:rPr>
      </w:pPr>
      <w:r w:rsidRPr="00032BFD">
        <w:rPr>
          <w:rFonts w:asciiTheme="minorBidi" w:hAnsiTheme="minorBidi" w:cstheme="minorBidi"/>
        </w:rPr>
        <w:t xml:space="preserve">      </w:t>
      </w:r>
    </w:p>
  </w:footnote>
  <w:footnote w:id="4">
    <w:p w:rsidR="0036540C" w:rsidRPr="00032BFD" w:rsidRDefault="0036540C">
      <w:pPr>
        <w:pStyle w:val="FootnoteText"/>
        <w:jc w:val="both"/>
        <w:rPr>
          <w:rFonts w:asciiTheme="minorBidi" w:hAnsiTheme="minorBidi" w:cstheme="minorBidi"/>
        </w:rPr>
      </w:pPr>
      <w:r w:rsidRPr="00032BFD">
        <w:rPr>
          <w:rStyle w:val="FootnoteReference"/>
          <w:rFonts w:asciiTheme="minorBidi" w:hAnsiTheme="minorBidi" w:cstheme="minorBidi"/>
        </w:rPr>
        <w:footnoteRef/>
      </w:r>
      <w:r w:rsidRPr="00032BFD">
        <w:rPr>
          <w:rFonts w:asciiTheme="minorBidi" w:hAnsiTheme="minorBidi" w:cstheme="minorBidi"/>
        </w:rPr>
        <w:t xml:space="preserve"> In </w:t>
      </w:r>
      <w:r w:rsidRPr="00032BFD">
        <w:rPr>
          <w:rFonts w:asciiTheme="minorBidi" w:hAnsiTheme="minorBidi" w:cstheme="minorBidi"/>
          <w:i/>
          <w:iCs/>
        </w:rPr>
        <w:t xml:space="preserve">shiur </w:t>
      </w:r>
      <w:r w:rsidRPr="00032BFD">
        <w:rPr>
          <w:rFonts w:asciiTheme="minorBidi" w:hAnsiTheme="minorBidi" w:cstheme="minorBidi"/>
        </w:rPr>
        <w:t xml:space="preserve">13, we already discussed the eminent status of the commentary of the Bartenura, such that nearly all of the subsequent commentaries </w:t>
      </w:r>
      <w:r>
        <w:rPr>
          <w:rFonts w:asciiTheme="minorBidi" w:hAnsiTheme="minorBidi" w:cstheme="minorBidi"/>
        </w:rPr>
        <w:t>on the Mishna</w:t>
      </w:r>
      <w:r w:rsidRPr="00032BFD">
        <w:rPr>
          <w:rFonts w:asciiTheme="minorBidi" w:hAnsiTheme="minorBidi" w:cstheme="minorBidi"/>
        </w:rPr>
        <w:t xml:space="preserve"> </w:t>
      </w:r>
      <w:r>
        <w:rPr>
          <w:rFonts w:asciiTheme="minorBidi" w:hAnsiTheme="minorBidi" w:cstheme="minorBidi"/>
        </w:rPr>
        <w:t xml:space="preserve">reference </w:t>
      </w:r>
      <w:r w:rsidRPr="00032BFD">
        <w:rPr>
          <w:rFonts w:asciiTheme="minorBidi" w:hAnsiTheme="minorBidi" w:cstheme="minorBidi"/>
        </w:rPr>
        <w:t>his commentary</w:t>
      </w:r>
      <w:r>
        <w:rPr>
          <w:rFonts w:asciiTheme="minorBidi" w:hAnsiTheme="minorBidi" w:cstheme="minorBidi"/>
        </w:rPr>
        <w:t xml:space="preserve"> in some form</w:t>
      </w:r>
      <w:r w:rsidRPr="00032BFD">
        <w:rPr>
          <w:rFonts w:asciiTheme="minorBidi" w:hAnsiTheme="minorBidi" w:cstheme="minorBidi"/>
        </w:rPr>
        <w:t xml:space="preserve">. </w:t>
      </w:r>
    </w:p>
  </w:footnote>
  <w:footnote w:id="5">
    <w:p w:rsidR="0036540C" w:rsidRDefault="0036540C" w:rsidP="00E632D4">
      <w:pPr>
        <w:pStyle w:val="FootnoteText"/>
        <w:jc w:val="both"/>
      </w:pPr>
      <w:r>
        <w:rPr>
          <w:rStyle w:val="FootnoteReference"/>
        </w:rPr>
        <w:footnoteRef/>
      </w:r>
      <w:r>
        <w:t xml:space="preserve"> </w:t>
      </w:r>
      <w:r>
        <w:rPr>
          <w:rFonts w:ascii="Arial" w:hAnsi="Arial" w:cs="Arial"/>
          <w:color w:val="000000"/>
          <w:sz w:val="22"/>
          <w:szCs w:val="22"/>
          <w:lang w:bidi="he-IL"/>
        </w:rPr>
        <w:t xml:space="preserve"> </w:t>
      </w:r>
      <w:r>
        <w:rPr>
          <w:rFonts w:ascii="Arial" w:hAnsi="Arial" w:cs="Arial"/>
          <w:color w:val="000000"/>
          <w:szCs w:val="20"/>
          <w:lang w:bidi="he-IL"/>
        </w:rPr>
        <w:t>So</w:t>
      </w:r>
      <w:r w:rsidRPr="003018B6">
        <w:rPr>
          <w:rFonts w:ascii="Arial" w:hAnsi="Arial" w:cs="Arial"/>
          <w:color w:val="000000"/>
          <w:szCs w:val="20"/>
          <w:lang w:bidi="he-IL"/>
        </w:rPr>
        <w:t xml:space="preserve">me </w:t>
      </w:r>
      <w:r>
        <w:rPr>
          <w:rFonts w:ascii="Arial" w:hAnsi="Arial" w:cs="Arial"/>
          <w:color w:val="000000"/>
          <w:szCs w:val="20"/>
          <w:lang w:bidi="he-IL"/>
        </w:rPr>
        <w:t xml:space="preserve">of the books of the </w:t>
      </w:r>
      <w:r>
        <w:rPr>
          <w:rFonts w:ascii="Arial" w:hAnsi="Arial" w:cs="Arial"/>
          <w:i/>
          <w:iCs/>
          <w:color w:val="000000"/>
          <w:szCs w:val="20"/>
          <w:lang w:bidi="he-IL"/>
        </w:rPr>
        <w:t xml:space="preserve">Nevi’im </w:t>
      </w:r>
      <w:r w:rsidRPr="003018B6">
        <w:rPr>
          <w:rFonts w:ascii="Arial" w:hAnsi="Arial" w:cs="Arial"/>
          <w:color w:val="000000"/>
          <w:szCs w:val="20"/>
          <w:lang w:bidi="he-IL"/>
        </w:rPr>
        <w:t>are called by the name</w:t>
      </w:r>
      <w:r>
        <w:rPr>
          <w:rFonts w:ascii="Arial" w:hAnsi="Arial" w:cs="Arial"/>
          <w:color w:val="000000"/>
          <w:szCs w:val="20"/>
          <w:lang w:bidi="he-IL"/>
        </w:rPr>
        <w:t xml:space="preserve"> of the prophet, such as </w:t>
      </w:r>
      <w:r>
        <w:rPr>
          <w:rFonts w:ascii="Arial" w:hAnsi="Arial" w:cs="Arial"/>
          <w:i/>
          <w:iCs/>
          <w:color w:val="000000"/>
          <w:szCs w:val="20"/>
          <w:lang w:bidi="he-IL"/>
        </w:rPr>
        <w:t xml:space="preserve">Yehoshua </w:t>
      </w:r>
      <w:r>
        <w:rPr>
          <w:rFonts w:ascii="Arial" w:hAnsi="Arial" w:cs="Arial"/>
          <w:color w:val="000000"/>
          <w:szCs w:val="20"/>
          <w:lang w:bidi="he-IL"/>
        </w:rPr>
        <w:t xml:space="preserve">or </w:t>
      </w:r>
      <w:r>
        <w:rPr>
          <w:rFonts w:ascii="Arial" w:hAnsi="Arial" w:cs="Arial"/>
          <w:i/>
          <w:iCs/>
          <w:color w:val="000000"/>
          <w:szCs w:val="20"/>
          <w:lang w:bidi="he-IL"/>
        </w:rPr>
        <w:t>Yechezkel</w:t>
      </w:r>
      <w:r w:rsidRPr="003018B6">
        <w:rPr>
          <w:rFonts w:ascii="Arial" w:hAnsi="Arial" w:cs="Arial"/>
          <w:color w:val="000000"/>
          <w:szCs w:val="20"/>
          <w:lang w:bidi="he-IL"/>
        </w:rPr>
        <w:t>, and some called by the</w:t>
      </w:r>
      <w:r>
        <w:rPr>
          <w:rFonts w:ascii="Arial" w:hAnsi="Arial" w:cs="Arial"/>
          <w:color w:val="000000"/>
          <w:szCs w:val="20"/>
          <w:lang w:bidi="he-IL"/>
        </w:rPr>
        <w:t xml:space="preserve"> theme, such as the Book of Kings or the Book of Psalms.</w:t>
      </w:r>
    </w:p>
  </w:footnote>
  <w:footnote w:id="6">
    <w:p w:rsidR="0036540C" w:rsidRPr="000D5B88" w:rsidRDefault="0036540C" w:rsidP="0002613F">
      <w:pPr>
        <w:pStyle w:val="FootnoteText"/>
        <w:jc w:val="both"/>
        <w:rPr>
          <w:rFonts w:asciiTheme="minorBidi" w:hAnsiTheme="minorBidi" w:cstheme="minorBidi"/>
        </w:rPr>
      </w:pPr>
      <w:r w:rsidRPr="000D5B88">
        <w:rPr>
          <w:rStyle w:val="FootnoteReference"/>
          <w:rFonts w:asciiTheme="minorBidi" w:hAnsiTheme="minorBidi" w:cstheme="minorBidi"/>
        </w:rPr>
        <w:footnoteRef/>
      </w:r>
      <w:r w:rsidRPr="000D5B88">
        <w:rPr>
          <w:rFonts w:asciiTheme="minorBidi" w:hAnsiTheme="minorBidi" w:cstheme="minorBidi"/>
        </w:rPr>
        <w:t xml:space="preserve"> The </w:t>
      </w:r>
      <w:r w:rsidRPr="000D5B88">
        <w:rPr>
          <w:rFonts w:asciiTheme="minorBidi" w:hAnsiTheme="minorBidi" w:cstheme="minorBidi"/>
          <w:i/>
          <w:iCs/>
        </w:rPr>
        <w:t xml:space="preserve">Tosefot Yom Tov </w:t>
      </w:r>
      <w:r w:rsidRPr="000D5B88">
        <w:rPr>
          <w:rFonts w:asciiTheme="minorBidi" w:hAnsiTheme="minorBidi" w:cstheme="minorBidi"/>
        </w:rPr>
        <w:t xml:space="preserve">here is referring to the two sections of the afternoon: </w:t>
      </w:r>
      <w:r w:rsidRPr="000D5B88">
        <w:rPr>
          <w:rFonts w:asciiTheme="minorBidi" w:hAnsiTheme="minorBidi" w:cstheme="minorBidi"/>
          <w:i/>
          <w:iCs/>
        </w:rPr>
        <w:t>Mincha Gedola</w:t>
      </w:r>
      <w:r w:rsidRPr="000D5B88">
        <w:rPr>
          <w:rFonts w:asciiTheme="minorBidi" w:hAnsiTheme="minorBidi" w:cstheme="minorBidi"/>
        </w:rPr>
        <w:t>, the 3</w:t>
      </w:r>
      <w:r>
        <w:rPr>
          <w:rFonts w:asciiTheme="minorBidi" w:hAnsiTheme="minorBidi" w:cstheme="minorBidi"/>
        </w:rPr>
        <w:t>.5</w:t>
      </w:r>
      <w:r w:rsidRPr="000D5B88">
        <w:rPr>
          <w:rFonts w:asciiTheme="minorBidi" w:hAnsiTheme="minorBidi" w:cstheme="minorBidi"/>
        </w:rPr>
        <w:t xml:space="preserve"> hours after midday, and </w:t>
      </w:r>
      <w:r w:rsidRPr="000D5B88">
        <w:rPr>
          <w:rFonts w:asciiTheme="minorBidi" w:hAnsiTheme="minorBidi" w:cstheme="minorBidi"/>
          <w:i/>
          <w:iCs/>
        </w:rPr>
        <w:t xml:space="preserve">Mincha Ketana, </w:t>
      </w:r>
      <w:r w:rsidRPr="000D5B88">
        <w:rPr>
          <w:rFonts w:asciiTheme="minorBidi" w:hAnsiTheme="minorBidi" w:cstheme="minorBidi"/>
        </w:rPr>
        <w:t>the 2</w:t>
      </w:r>
      <w:r>
        <w:rPr>
          <w:rFonts w:asciiTheme="minorBidi" w:hAnsiTheme="minorBidi" w:cstheme="minorBidi"/>
        </w:rPr>
        <w:t>.5</w:t>
      </w:r>
      <w:r w:rsidRPr="000D5B88">
        <w:rPr>
          <w:rFonts w:asciiTheme="minorBidi" w:hAnsiTheme="minorBidi" w:cstheme="minorBidi"/>
        </w:rPr>
        <w:t xml:space="preserve"> hours after that</w:t>
      </w:r>
      <w:r>
        <w:rPr>
          <w:rFonts w:asciiTheme="minorBidi" w:hAnsiTheme="minorBidi" w:cstheme="minorBidi"/>
        </w:rPr>
        <w:t xml:space="preserve"> time</w:t>
      </w:r>
      <w:r w:rsidRPr="000D5B88">
        <w:rPr>
          <w:rFonts w:asciiTheme="minorBidi" w:hAnsiTheme="minorBidi" w:cstheme="minorBidi"/>
        </w:rPr>
        <w:t xml:space="preserve"> until nightfall (see </w:t>
      </w:r>
      <w:r w:rsidRPr="000D5B88">
        <w:rPr>
          <w:rFonts w:asciiTheme="minorBidi" w:hAnsiTheme="minorBidi" w:cstheme="minorBidi"/>
          <w:i/>
          <w:iCs/>
        </w:rPr>
        <w:t xml:space="preserve">shiur </w:t>
      </w:r>
      <w:r w:rsidRPr="000D5B88">
        <w:rPr>
          <w:rFonts w:asciiTheme="minorBidi" w:hAnsiTheme="minorBidi" w:cstheme="minorBidi"/>
        </w:rPr>
        <w:t xml:space="preserve">12 where these concepts are explained). The intention here is that unlike in the Mishna in </w:t>
      </w:r>
      <w:r w:rsidRPr="000D5B88">
        <w:rPr>
          <w:rFonts w:asciiTheme="minorBidi" w:hAnsiTheme="minorBidi" w:cstheme="minorBidi"/>
          <w:i/>
          <w:iCs/>
        </w:rPr>
        <w:t xml:space="preserve">Shabbat, </w:t>
      </w:r>
      <w:r w:rsidRPr="000D5B88">
        <w:rPr>
          <w:rFonts w:asciiTheme="minorBidi" w:hAnsiTheme="minorBidi" w:cstheme="minorBidi"/>
        </w:rPr>
        <w:t>which discusses performing activities during</w:t>
      </w:r>
      <w:r>
        <w:rPr>
          <w:rFonts w:asciiTheme="minorBidi" w:hAnsiTheme="minorBidi" w:cstheme="minorBidi"/>
        </w:rPr>
        <w:t xml:space="preserve"> the time of</w:t>
      </w:r>
      <w:r w:rsidRPr="000D5B88">
        <w:rPr>
          <w:rFonts w:asciiTheme="minorBidi" w:hAnsiTheme="minorBidi" w:cstheme="minorBidi"/>
        </w:rPr>
        <w:t xml:space="preserve"> </w:t>
      </w:r>
      <w:r w:rsidRPr="000D5B88">
        <w:rPr>
          <w:rFonts w:asciiTheme="minorBidi" w:hAnsiTheme="minorBidi" w:cstheme="minorBidi"/>
          <w:i/>
          <w:iCs/>
        </w:rPr>
        <w:t>Mincha Gedola</w:t>
      </w:r>
      <w:r>
        <w:rPr>
          <w:rFonts w:asciiTheme="minorBidi" w:hAnsiTheme="minorBidi" w:cstheme="minorBidi"/>
          <w:i/>
          <w:iCs/>
        </w:rPr>
        <w:t>,</w:t>
      </w:r>
      <w:r w:rsidRPr="000D5B88">
        <w:rPr>
          <w:rFonts w:asciiTheme="minorBidi" w:hAnsiTheme="minorBidi" w:cstheme="minorBidi"/>
          <w:i/>
          <w:iCs/>
        </w:rPr>
        <w:t xml:space="preserve"> </w:t>
      </w:r>
      <w:r w:rsidRPr="000D5B88">
        <w:rPr>
          <w:rFonts w:asciiTheme="minorBidi" w:hAnsiTheme="minorBidi" w:cstheme="minorBidi"/>
        </w:rPr>
        <w:t xml:space="preserve">prior to praying the </w:t>
      </w:r>
      <w:r w:rsidRPr="000D5B88">
        <w:rPr>
          <w:rFonts w:asciiTheme="minorBidi" w:hAnsiTheme="minorBidi" w:cstheme="minorBidi"/>
          <w:i/>
          <w:iCs/>
        </w:rPr>
        <w:t xml:space="preserve">Mincha, </w:t>
      </w:r>
      <w:r w:rsidRPr="000D5B88">
        <w:rPr>
          <w:rFonts w:asciiTheme="minorBidi" w:hAnsiTheme="minorBidi" w:cstheme="minorBidi"/>
        </w:rPr>
        <w:t xml:space="preserve">afternoon prayer, the Mishna here forbids eating only from </w:t>
      </w:r>
      <w:r w:rsidRPr="000D5B88">
        <w:rPr>
          <w:rFonts w:asciiTheme="minorBidi" w:hAnsiTheme="minorBidi" w:cstheme="minorBidi"/>
          <w:i/>
          <w:iCs/>
        </w:rPr>
        <w:t xml:space="preserve">Mincha Ketana. </w:t>
      </w:r>
      <w:r w:rsidRPr="000D5B88">
        <w:rPr>
          <w:rFonts w:asciiTheme="minorBidi" w:hAnsiTheme="minorBidi" w:cstheme="minorBidi"/>
        </w:rPr>
        <w:t xml:space="preserve">The reason is that here the concern is based on ensuring an appetite for the consumption of matza at night, </w:t>
      </w:r>
      <w:r>
        <w:rPr>
          <w:rFonts w:asciiTheme="minorBidi" w:hAnsiTheme="minorBidi" w:cstheme="minorBidi"/>
        </w:rPr>
        <w:t>so</w:t>
      </w:r>
      <w:r w:rsidRPr="000D5B88">
        <w:rPr>
          <w:rFonts w:asciiTheme="minorBidi" w:hAnsiTheme="minorBidi" w:cstheme="minorBidi"/>
        </w:rPr>
        <w:t xml:space="preserve"> refraining from eating satiating foods from</w:t>
      </w:r>
      <w:r>
        <w:rPr>
          <w:rFonts w:asciiTheme="minorBidi" w:hAnsiTheme="minorBidi" w:cstheme="minorBidi"/>
        </w:rPr>
        <w:t xml:space="preserve"> the time of</w:t>
      </w:r>
      <w:r w:rsidRPr="000D5B88">
        <w:rPr>
          <w:rFonts w:asciiTheme="minorBidi" w:hAnsiTheme="minorBidi" w:cstheme="minorBidi"/>
        </w:rPr>
        <w:t xml:space="preserve"> </w:t>
      </w:r>
      <w:r w:rsidRPr="000D5B88">
        <w:rPr>
          <w:rFonts w:asciiTheme="minorBidi" w:hAnsiTheme="minorBidi" w:cstheme="minorBidi"/>
          <w:i/>
          <w:iCs/>
        </w:rPr>
        <w:t xml:space="preserve">Mincha Ketana </w:t>
      </w:r>
      <w:r w:rsidRPr="000D5B88">
        <w:rPr>
          <w:rFonts w:asciiTheme="minorBidi" w:hAnsiTheme="minorBidi" w:cstheme="minorBidi"/>
        </w:rPr>
        <w:t xml:space="preserve">is sufficient.   </w:t>
      </w:r>
    </w:p>
  </w:footnote>
  <w:footnote w:id="7">
    <w:p w:rsidR="0036540C" w:rsidRPr="00032BFD" w:rsidRDefault="0036540C">
      <w:pPr>
        <w:pStyle w:val="FootnoteText"/>
        <w:jc w:val="both"/>
        <w:rPr>
          <w:rFonts w:asciiTheme="minorBidi" w:hAnsiTheme="minorBidi" w:cstheme="minorBidi"/>
        </w:rPr>
      </w:pPr>
      <w:r w:rsidRPr="00032BFD">
        <w:rPr>
          <w:rStyle w:val="FootnoteReference"/>
          <w:rFonts w:asciiTheme="minorBidi" w:hAnsiTheme="minorBidi" w:cstheme="minorBidi"/>
        </w:rPr>
        <w:footnoteRef/>
      </w:r>
      <w:r w:rsidRPr="00032BFD">
        <w:rPr>
          <w:rFonts w:asciiTheme="minorBidi" w:hAnsiTheme="minorBidi" w:cstheme="minorBidi"/>
        </w:rPr>
        <w:t xml:space="preserve"> </w:t>
      </w:r>
      <w:r>
        <w:rPr>
          <w:rFonts w:asciiTheme="minorBidi" w:hAnsiTheme="minorBidi" w:cstheme="minorBidi"/>
        </w:rPr>
        <w:t xml:space="preserve">See </w:t>
      </w:r>
      <w:r>
        <w:rPr>
          <w:rFonts w:asciiTheme="minorBidi" w:hAnsiTheme="minorBidi" w:cstheme="minorBidi"/>
          <w:i/>
          <w:iCs/>
        </w:rPr>
        <w:t xml:space="preserve">Bekhorot </w:t>
      </w:r>
      <w:r>
        <w:rPr>
          <w:rFonts w:asciiTheme="minorBidi" w:hAnsiTheme="minorBidi" w:cstheme="minorBidi"/>
        </w:rPr>
        <w:t xml:space="preserve">8a where the wise men of Athens are discussed. </w:t>
      </w:r>
      <w:r w:rsidRPr="00032BFD">
        <w:rPr>
          <w:rFonts w:asciiTheme="minorBidi" w:hAnsiTheme="minorBidi" w:cstheme="minorBidi"/>
        </w:rPr>
        <w:t xml:space="preserve">The </w:t>
      </w:r>
      <w:r>
        <w:rPr>
          <w:rFonts w:asciiTheme="minorBidi" w:hAnsiTheme="minorBidi" w:cstheme="minorBidi"/>
        </w:rPr>
        <w:t xml:space="preserve">next </w:t>
      </w:r>
      <w:r w:rsidRPr="00032BFD">
        <w:rPr>
          <w:rFonts w:asciiTheme="minorBidi" w:hAnsiTheme="minorBidi" w:cstheme="minorBidi"/>
        </w:rPr>
        <w:t>words</w:t>
      </w:r>
      <w:r>
        <w:rPr>
          <w:rFonts w:asciiTheme="minorBidi" w:hAnsiTheme="minorBidi" w:cstheme="minorBidi"/>
        </w:rPr>
        <w:t xml:space="preserve"> of the </w:t>
      </w:r>
      <w:r>
        <w:rPr>
          <w:rFonts w:asciiTheme="minorBidi" w:hAnsiTheme="minorBidi" w:cstheme="minorBidi"/>
          <w:i/>
          <w:iCs/>
        </w:rPr>
        <w:t xml:space="preserve">Tosefot Yom Tov </w:t>
      </w:r>
      <w:r>
        <w:rPr>
          <w:rFonts w:asciiTheme="minorBidi" w:hAnsiTheme="minorBidi" w:cstheme="minorBidi"/>
        </w:rPr>
        <w:t>here</w:t>
      </w:r>
      <w:r w:rsidRPr="00032BFD">
        <w:rPr>
          <w:rFonts w:asciiTheme="minorBidi" w:hAnsiTheme="minorBidi" w:cstheme="minorBidi"/>
        </w:rPr>
        <w:t xml:space="preserve"> are also interesting in </w:t>
      </w:r>
      <w:r>
        <w:rPr>
          <w:rFonts w:asciiTheme="minorBidi" w:hAnsiTheme="minorBidi" w:cstheme="minorBidi"/>
        </w:rPr>
        <w:t xml:space="preserve">our </w:t>
      </w:r>
      <w:r w:rsidRPr="00032BFD">
        <w:rPr>
          <w:rFonts w:asciiTheme="minorBidi" w:hAnsiTheme="minorBidi" w:cstheme="minorBidi"/>
        </w:rPr>
        <w:t xml:space="preserve">context: </w:t>
      </w:r>
      <w:r>
        <w:rPr>
          <w:rFonts w:asciiTheme="minorBidi" w:hAnsiTheme="minorBidi" w:cstheme="minorBidi"/>
        </w:rPr>
        <w:t>“</w:t>
      </w:r>
      <w:r w:rsidRPr="00032BFD">
        <w:rPr>
          <w:rFonts w:asciiTheme="minorBidi" w:hAnsiTheme="minorBidi" w:cstheme="minorBidi"/>
        </w:rPr>
        <w:t xml:space="preserve">And if I would quote his words, and explain it so that every reader would understand it, I would need a number of introductions to </w:t>
      </w:r>
      <w:r>
        <w:rPr>
          <w:rFonts w:asciiTheme="minorBidi" w:hAnsiTheme="minorBidi" w:cstheme="minorBidi"/>
        </w:rPr>
        <w:t>present</w:t>
      </w:r>
      <w:r w:rsidRPr="00032BFD">
        <w:rPr>
          <w:rFonts w:asciiTheme="minorBidi" w:hAnsiTheme="minorBidi" w:cstheme="minorBidi"/>
        </w:rPr>
        <w:t xml:space="preserve"> prior knowledge, to the extent that it would almost be a short</w:t>
      </w:r>
      <w:r>
        <w:rPr>
          <w:rFonts w:asciiTheme="minorBidi" w:hAnsiTheme="minorBidi" w:cstheme="minorBidi"/>
        </w:rPr>
        <w:t>,</w:t>
      </w:r>
      <w:r w:rsidRPr="00032BFD">
        <w:rPr>
          <w:rFonts w:asciiTheme="minorBidi" w:hAnsiTheme="minorBidi" w:cstheme="minorBidi"/>
        </w:rPr>
        <w:t xml:space="preserve"> independent work. And if I quote</w:t>
      </w:r>
      <w:r>
        <w:rPr>
          <w:rFonts w:asciiTheme="minorBidi" w:hAnsiTheme="minorBidi" w:cstheme="minorBidi"/>
        </w:rPr>
        <w:t>d</w:t>
      </w:r>
      <w:r w:rsidRPr="00032BFD">
        <w:rPr>
          <w:rFonts w:asciiTheme="minorBidi" w:hAnsiTheme="minorBidi" w:cstheme="minorBidi"/>
        </w:rPr>
        <w:t xml:space="preserve"> it </w:t>
      </w:r>
      <w:r>
        <w:rPr>
          <w:rFonts w:asciiTheme="minorBidi" w:hAnsiTheme="minorBidi" w:cstheme="minorBidi"/>
        </w:rPr>
        <w:t>without any explanation</w:t>
      </w:r>
      <w:r w:rsidRPr="00032BFD">
        <w:rPr>
          <w:rFonts w:asciiTheme="minorBidi" w:hAnsiTheme="minorBidi" w:cstheme="minorBidi"/>
        </w:rPr>
        <w:t>, it would be of no benefit except to those who know</w:t>
      </w:r>
      <w:r>
        <w:rPr>
          <w:rFonts w:asciiTheme="minorBidi" w:hAnsiTheme="minorBidi" w:cstheme="minorBidi"/>
        </w:rPr>
        <w:t xml:space="preserve"> this already</w:t>
      </w:r>
      <w:r w:rsidRPr="00032BFD">
        <w:rPr>
          <w:rFonts w:asciiTheme="minorBidi" w:hAnsiTheme="minorBidi" w:cstheme="minorBidi"/>
        </w:rPr>
        <w:t xml:space="preserve">, and they would already understand it from the book itself, and </w:t>
      </w:r>
      <w:r>
        <w:rPr>
          <w:rFonts w:asciiTheme="minorBidi" w:hAnsiTheme="minorBidi" w:cstheme="minorBidi"/>
        </w:rPr>
        <w:t xml:space="preserve">this </w:t>
      </w:r>
      <w:r w:rsidRPr="00032BFD">
        <w:rPr>
          <w:rFonts w:asciiTheme="minorBidi" w:hAnsiTheme="minorBidi" w:cstheme="minorBidi"/>
        </w:rPr>
        <w:t xml:space="preserve">would </w:t>
      </w:r>
      <w:r>
        <w:rPr>
          <w:rFonts w:asciiTheme="minorBidi" w:hAnsiTheme="minorBidi" w:cstheme="minorBidi"/>
        </w:rPr>
        <w:t xml:space="preserve">[therefore] </w:t>
      </w:r>
      <w:r w:rsidRPr="00032BFD">
        <w:rPr>
          <w:rFonts w:asciiTheme="minorBidi" w:hAnsiTheme="minorBidi" w:cstheme="minorBidi"/>
        </w:rPr>
        <w:t>also be unnecessary. However, here</w:t>
      </w:r>
      <w:r>
        <w:rPr>
          <w:rFonts w:asciiTheme="minorBidi" w:hAnsiTheme="minorBidi" w:cstheme="minorBidi"/>
        </w:rPr>
        <w:t xml:space="preserve"> I attempted</w:t>
      </w:r>
      <w:r w:rsidRPr="00032BFD">
        <w:rPr>
          <w:rFonts w:asciiTheme="minorBidi" w:hAnsiTheme="minorBidi" w:cstheme="minorBidi"/>
        </w:rPr>
        <w:t xml:space="preserve"> to superficially explain the words of the Rambam until his ways were known.</w:t>
      </w:r>
      <w:r>
        <w:rPr>
          <w:rFonts w:asciiTheme="minorBidi" w:hAnsiTheme="minorBidi" w:cstheme="minorBidi"/>
        </w:rPr>
        <w:t>”</w:t>
      </w:r>
      <w:r w:rsidRPr="00032BFD">
        <w:rPr>
          <w:rFonts w:asciiTheme="minorBidi" w:hAnsiTheme="minorBidi" w:cstheme="minorBidi"/>
        </w:rPr>
        <w:t xml:space="preserve">  </w:t>
      </w:r>
    </w:p>
  </w:footnote>
  <w:footnote w:id="8">
    <w:p w:rsidR="0036540C" w:rsidRPr="00032BFD" w:rsidRDefault="0036540C">
      <w:pPr>
        <w:pStyle w:val="FootnoteText"/>
        <w:jc w:val="both"/>
        <w:rPr>
          <w:rFonts w:asciiTheme="minorBidi" w:hAnsiTheme="minorBidi" w:cstheme="minorBidi"/>
        </w:rPr>
      </w:pPr>
      <w:r w:rsidRPr="00032BFD">
        <w:rPr>
          <w:rStyle w:val="FootnoteReference"/>
          <w:rFonts w:asciiTheme="minorBidi" w:hAnsiTheme="minorBidi" w:cstheme="minorBidi"/>
        </w:rPr>
        <w:footnoteRef/>
      </w:r>
      <w:r w:rsidRPr="00032BFD">
        <w:rPr>
          <w:rFonts w:asciiTheme="minorBidi" w:hAnsiTheme="minorBidi" w:cstheme="minorBidi"/>
        </w:rPr>
        <w:t xml:space="preserve"> He refers here to</w:t>
      </w:r>
      <w:r>
        <w:rPr>
          <w:rFonts w:asciiTheme="minorBidi" w:hAnsiTheme="minorBidi" w:cstheme="minorBidi"/>
        </w:rPr>
        <w:t xml:space="preserve"> the exact</w:t>
      </w:r>
      <w:r w:rsidRPr="00BC4DA6">
        <w:rPr>
          <w:rFonts w:asciiTheme="minorBidi" w:hAnsiTheme="minorBidi" w:cstheme="minorBidi"/>
        </w:rPr>
        <w:t xml:space="preserve"> sciences,</w:t>
      </w:r>
      <w:r w:rsidRPr="00032BFD">
        <w:rPr>
          <w:rFonts w:asciiTheme="minorBidi" w:hAnsiTheme="minorBidi" w:cstheme="minorBidi"/>
        </w:rPr>
        <w:t xml:space="preserve"> but it is uncertain what his position would be with regard to the fields of</w:t>
      </w:r>
      <w:r>
        <w:rPr>
          <w:rFonts w:asciiTheme="minorBidi" w:hAnsiTheme="minorBidi" w:cstheme="minorBidi"/>
        </w:rPr>
        <w:t xml:space="preserve"> the humanities. </w:t>
      </w:r>
      <w:r w:rsidRPr="00032BFD">
        <w:rPr>
          <w:rFonts w:asciiTheme="minorBidi" w:hAnsiTheme="minorBidi" w:cstheme="minorBidi"/>
        </w:rPr>
        <w:t xml:space="preserve"> </w:t>
      </w:r>
    </w:p>
  </w:footnote>
  <w:footnote w:id="9">
    <w:p w:rsidR="0036540C" w:rsidRPr="00032BFD" w:rsidRDefault="0036540C">
      <w:pPr>
        <w:pStyle w:val="FootnoteText"/>
        <w:jc w:val="both"/>
        <w:rPr>
          <w:rFonts w:asciiTheme="minorBidi" w:hAnsiTheme="minorBidi" w:cstheme="minorBidi"/>
        </w:rPr>
      </w:pPr>
      <w:r w:rsidRPr="00032BFD">
        <w:rPr>
          <w:rStyle w:val="FootnoteReference"/>
          <w:rFonts w:asciiTheme="minorBidi" w:hAnsiTheme="minorBidi" w:cstheme="minorBidi"/>
        </w:rPr>
        <w:footnoteRef/>
      </w:r>
      <w:r w:rsidRPr="00032BFD">
        <w:rPr>
          <w:rFonts w:asciiTheme="minorBidi" w:hAnsiTheme="minorBidi" w:cstheme="minorBidi"/>
        </w:rPr>
        <w:t xml:space="preserve"> See also his comments in his work </w:t>
      </w:r>
      <w:r w:rsidRPr="00032BFD">
        <w:rPr>
          <w:rFonts w:asciiTheme="minorBidi" w:hAnsiTheme="minorBidi" w:cstheme="minorBidi"/>
          <w:i/>
          <w:iCs/>
        </w:rPr>
        <w:t>Malbushei Yom Tov</w:t>
      </w:r>
      <w:r w:rsidRPr="00032BFD">
        <w:rPr>
          <w:rFonts w:asciiTheme="minorBidi" w:hAnsiTheme="minorBidi" w:cstheme="minorBidi"/>
        </w:rPr>
        <w:t xml:space="preserve">, which was written as a commentary on the </w:t>
      </w:r>
      <w:r w:rsidRPr="00032BFD">
        <w:rPr>
          <w:rFonts w:asciiTheme="minorBidi" w:hAnsiTheme="minorBidi" w:cstheme="minorBidi"/>
          <w:i/>
          <w:iCs/>
        </w:rPr>
        <w:t xml:space="preserve">Levush Mordekhai </w:t>
      </w:r>
      <w:r w:rsidRPr="00032BFD">
        <w:rPr>
          <w:rFonts w:asciiTheme="minorBidi" w:hAnsiTheme="minorBidi" w:cstheme="minorBidi"/>
        </w:rPr>
        <w:t xml:space="preserve">by Rabbi Mordechai Yaffe, O.C. 294: </w:t>
      </w:r>
      <w:r>
        <w:rPr>
          <w:rFonts w:asciiTheme="minorBidi" w:hAnsiTheme="minorBidi" w:cstheme="minorBidi"/>
        </w:rPr>
        <w:t>“</w:t>
      </w:r>
      <w:r w:rsidRPr="00032BFD">
        <w:rPr>
          <w:rFonts w:asciiTheme="minorBidi" w:hAnsiTheme="minorBidi" w:cstheme="minorBidi"/>
        </w:rPr>
        <w:t xml:space="preserve">The natural wisdom of a person, although it is not on the level of the wisdom of the intellect derived from the Torah, </w:t>
      </w:r>
      <w:r>
        <w:rPr>
          <w:rFonts w:asciiTheme="minorBidi" w:hAnsiTheme="minorBidi" w:cstheme="minorBidi"/>
        </w:rPr>
        <w:t xml:space="preserve">is </w:t>
      </w:r>
      <w:r w:rsidRPr="00032BFD">
        <w:rPr>
          <w:rFonts w:asciiTheme="minorBidi" w:hAnsiTheme="minorBidi" w:cstheme="minorBidi"/>
        </w:rPr>
        <w:t>nevertheless important, and is great in the species of man.</w:t>
      </w:r>
      <w:r>
        <w:rPr>
          <w:rFonts w:asciiTheme="minorBidi" w:hAnsiTheme="minorBidi" w:cstheme="minorBidi"/>
        </w:rPr>
        <w:t>”</w:t>
      </w:r>
      <w:r w:rsidRPr="00032BFD">
        <w:rPr>
          <w:rFonts w:asciiTheme="minorBidi" w:hAnsiTheme="minorBidi" w:cstheme="minorBidi"/>
        </w:rPr>
        <w:t xml:space="preserve"> </w:t>
      </w:r>
    </w:p>
  </w:footnote>
  <w:footnote w:id="10">
    <w:p w:rsidR="0036540C" w:rsidRDefault="0036540C" w:rsidP="004427DC">
      <w:pPr>
        <w:pStyle w:val="FootnoteText"/>
        <w:jc w:val="both"/>
      </w:pPr>
      <w:r w:rsidRPr="00032BFD">
        <w:rPr>
          <w:rStyle w:val="FootnoteReference"/>
          <w:rFonts w:asciiTheme="minorBidi" w:hAnsiTheme="minorBidi" w:cstheme="minorBidi"/>
        </w:rPr>
        <w:footnoteRef/>
      </w:r>
      <w:r w:rsidRPr="00032BFD">
        <w:rPr>
          <w:rFonts w:asciiTheme="minorBidi" w:hAnsiTheme="minorBidi" w:cstheme="minorBidi"/>
        </w:rPr>
        <w:t xml:space="preserve"> </w:t>
      </w:r>
      <w:r>
        <w:rPr>
          <w:rFonts w:asciiTheme="minorBidi" w:hAnsiTheme="minorBidi" w:cstheme="minorBidi"/>
        </w:rPr>
        <w:t xml:space="preserve">This is a reference to the Gemara in </w:t>
      </w:r>
      <w:r w:rsidRPr="00032BFD">
        <w:rPr>
          <w:rFonts w:asciiTheme="minorBidi" w:hAnsiTheme="minorBidi" w:cstheme="minorBidi"/>
          <w:i/>
          <w:iCs/>
        </w:rPr>
        <w:t xml:space="preserve">Yevamot </w:t>
      </w:r>
      <w:r w:rsidRPr="00032BFD">
        <w:rPr>
          <w:rFonts w:asciiTheme="minorBidi" w:hAnsiTheme="minorBidi" w:cstheme="minorBidi"/>
        </w:rPr>
        <w:t xml:space="preserve">60b: </w:t>
      </w:r>
      <w:r>
        <w:rPr>
          <w:rFonts w:asciiTheme="minorBidi" w:hAnsiTheme="minorBidi" w:cstheme="minorBidi"/>
        </w:rPr>
        <w:t>“</w:t>
      </w:r>
      <w:r w:rsidRPr="00032BFD">
        <w:rPr>
          <w:rFonts w:asciiTheme="minorBidi" w:hAnsiTheme="minorBidi" w:cstheme="minorBidi"/>
        </w:rPr>
        <w:t xml:space="preserve">The graves of non-Jews do not impart impurity through a tent, as it is stated: </w:t>
      </w:r>
      <w:r>
        <w:rPr>
          <w:rFonts w:asciiTheme="minorBidi" w:hAnsiTheme="minorBidi" w:cstheme="minorBidi"/>
        </w:rPr>
        <w:t>‘</w:t>
      </w:r>
      <w:r w:rsidRPr="00032BFD">
        <w:rPr>
          <w:rFonts w:asciiTheme="minorBidi" w:hAnsiTheme="minorBidi" w:cstheme="minorBidi"/>
        </w:rPr>
        <w:t>And you are my sheep, the sheep of my flock of humans [</w:t>
      </w:r>
      <w:r w:rsidRPr="00032BFD">
        <w:rPr>
          <w:rFonts w:asciiTheme="minorBidi" w:hAnsiTheme="minorBidi" w:cstheme="minorBidi"/>
          <w:i/>
          <w:iCs/>
        </w:rPr>
        <w:t>adam</w:t>
      </w:r>
      <w:r w:rsidRPr="00032BFD">
        <w:rPr>
          <w:rFonts w:asciiTheme="minorBidi" w:hAnsiTheme="minorBidi" w:cstheme="minorBidi"/>
        </w:rPr>
        <w:t>]</w:t>
      </w:r>
      <w:r>
        <w:rPr>
          <w:rFonts w:asciiTheme="minorBidi" w:hAnsiTheme="minorBidi" w:cstheme="minorBidi"/>
        </w:rPr>
        <w:t>’</w:t>
      </w:r>
      <w:r w:rsidRPr="00032BFD">
        <w:rPr>
          <w:rFonts w:asciiTheme="minorBidi" w:hAnsiTheme="minorBidi" w:cstheme="minorBidi"/>
        </w:rPr>
        <w:t xml:space="preserve"> (</w:t>
      </w:r>
      <w:r w:rsidRPr="00032BFD">
        <w:rPr>
          <w:rFonts w:asciiTheme="minorBidi" w:hAnsiTheme="minorBidi" w:cstheme="minorBidi"/>
          <w:i/>
          <w:iCs/>
        </w:rPr>
        <w:t xml:space="preserve">Yechezkel </w:t>
      </w:r>
      <w:r w:rsidRPr="00032BFD">
        <w:rPr>
          <w:rFonts w:asciiTheme="minorBidi" w:hAnsiTheme="minorBidi" w:cstheme="minorBidi"/>
        </w:rPr>
        <w:t>34:31). You</w:t>
      </w:r>
      <w:r>
        <w:rPr>
          <w:rFonts w:asciiTheme="minorBidi" w:hAnsiTheme="minorBidi" w:cstheme="minorBidi"/>
        </w:rPr>
        <w:t xml:space="preserve"> [the Jews]</w:t>
      </w:r>
      <w:r w:rsidRPr="00032BFD">
        <w:rPr>
          <w:rFonts w:asciiTheme="minorBidi" w:hAnsiTheme="minorBidi" w:cstheme="minorBidi"/>
        </w:rPr>
        <w:t xml:space="preserve"> are called </w:t>
      </w:r>
      <w:r w:rsidRPr="00032BFD">
        <w:rPr>
          <w:rFonts w:asciiTheme="minorBidi" w:hAnsiTheme="minorBidi" w:cstheme="minorBidi"/>
          <w:i/>
          <w:iCs/>
        </w:rPr>
        <w:t xml:space="preserve">adam, </w:t>
      </w:r>
      <w:r w:rsidRPr="00032BFD">
        <w:rPr>
          <w:rFonts w:asciiTheme="minorBidi" w:hAnsiTheme="minorBidi" w:cstheme="minorBidi"/>
        </w:rPr>
        <w:t xml:space="preserve">but the non-Jews are not called </w:t>
      </w:r>
      <w:r w:rsidRPr="00032BFD">
        <w:rPr>
          <w:rFonts w:asciiTheme="minorBidi" w:hAnsiTheme="minorBidi" w:cstheme="minorBidi"/>
          <w:i/>
          <w:iCs/>
        </w:rPr>
        <w:t>adam.</w:t>
      </w:r>
      <w:r>
        <w:rPr>
          <w:rFonts w:asciiTheme="minorBidi" w:hAnsiTheme="minorBidi" w:cstheme="minorBidi"/>
          <w:i/>
          <w:iCs/>
        </w:rPr>
        <w:t>”</w:t>
      </w:r>
      <w:r>
        <w:rPr>
          <w:i/>
          <w:iCs/>
        </w:rPr>
        <w:t xml:space="preserve"> </w:t>
      </w:r>
      <w:r>
        <w:t xml:space="preserve">   </w:t>
      </w:r>
    </w:p>
  </w:footnote>
  <w:footnote w:id="11">
    <w:p w:rsidR="0036540C" w:rsidRPr="00560C69" w:rsidRDefault="0036540C" w:rsidP="004427DC">
      <w:pPr>
        <w:pStyle w:val="FootnoteText"/>
        <w:jc w:val="both"/>
        <w:rPr>
          <w:rFonts w:asciiTheme="minorBidi" w:hAnsiTheme="minorBidi" w:cstheme="minorBidi"/>
        </w:rPr>
      </w:pPr>
      <w:r w:rsidRPr="00560C69">
        <w:rPr>
          <w:rStyle w:val="FootnoteReference"/>
          <w:rFonts w:asciiTheme="minorBidi" w:hAnsiTheme="minorBidi" w:cstheme="minorBidi"/>
        </w:rPr>
        <w:footnoteRef/>
      </w:r>
      <w:r w:rsidRPr="00560C69">
        <w:rPr>
          <w:rFonts w:asciiTheme="minorBidi" w:hAnsiTheme="minorBidi" w:cstheme="minorBidi"/>
        </w:rPr>
        <w:t xml:space="preserve"> The </w:t>
      </w:r>
      <w:r w:rsidRPr="00560C69">
        <w:rPr>
          <w:rFonts w:asciiTheme="minorBidi" w:hAnsiTheme="minorBidi" w:cstheme="minorBidi"/>
          <w:i/>
          <w:iCs/>
        </w:rPr>
        <w:t xml:space="preserve">Tosefot Yom Tov </w:t>
      </w:r>
      <w:r w:rsidRPr="00560C69">
        <w:rPr>
          <w:rFonts w:asciiTheme="minorBidi" w:hAnsiTheme="minorBidi" w:cstheme="minorBidi"/>
        </w:rPr>
        <w:t>is pointing out here that according to this alternative explanation that even the first clause refers only to the Jewish people, it is difficult to understand why only Jews are created in the image of God, as the Torah clearly states (</w:t>
      </w:r>
      <w:r w:rsidRPr="00560C69">
        <w:rPr>
          <w:rFonts w:asciiTheme="minorBidi" w:hAnsiTheme="minorBidi" w:cstheme="minorBidi"/>
          <w:i/>
          <w:iCs/>
        </w:rPr>
        <w:t xml:space="preserve">Bereshit </w:t>
      </w:r>
      <w:r w:rsidRPr="00560C69">
        <w:rPr>
          <w:rFonts w:asciiTheme="minorBidi" w:hAnsiTheme="minorBidi" w:cstheme="minorBidi"/>
        </w:rPr>
        <w:t xml:space="preserve">1:26-27) that Adam, and all people, were created in the image of God. Furthermore, he notes that the verse adduced by the Mishna from </w:t>
      </w:r>
      <w:r w:rsidRPr="00560C69">
        <w:rPr>
          <w:rFonts w:asciiTheme="minorBidi" w:hAnsiTheme="minorBidi" w:cstheme="minorBidi"/>
          <w:i/>
          <w:iCs/>
        </w:rPr>
        <w:t xml:space="preserve">Bereshit </w:t>
      </w:r>
      <w:r w:rsidRPr="00560C69">
        <w:rPr>
          <w:rFonts w:asciiTheme="minorBidi" w:hAnsiTheme="minorBidi" w:cstheme="minorBidi"/>
        </w:rPr>
        <w:t xml:space="preserve">chapter 9 clearly refers to Noach and his descendants, not solely to Jews.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BBA"/>
    <w:multiLevelType w:val="hybridMultilevel"/>
    <w:tmpl w:val="4D32DE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A27B1E"/>
    <w:multiLevelType w:val="hybridMultilevel"/>
    <w:tmpl w:val="D954FD64"/>
    <w:lvl w:ilvl="0" w:tplc="7A708E3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D19259C"/>
    <w:multiLevelType w:val="hybridMultilevel"/>
    <w:tmpl w:val="6FD0F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876B9E"/>
    <w:multiLevelType w:val="hybridMultilevel"/>
    <w:tmpl w:val="154EC486"/>
    <w:lvl w:ilvl="0" w:tplc="CCBCC580">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9D071A"/>
    <w:multiLevelType w:val="hybridMultilevel"/>
    <w:tmpl w:val="AFE44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4B"/>
    <w:rsid w:val="000178BE"/>
    <w:rsid w:val="0002613F"/>
    <w:rsid w:val="00032BFD"/>
    <w:rsid w:val="000722DF"/>
    <w:rsid w:val="00091947"/>
    <w:rsid w:val="000B1026"/>
    <w:rsid w:val="000B5A5B"/>
    <w:rsid w:val="000D5B88"/>
    <w:rsid w:val="00120A0F"/>
    <w:rsid w:val="00133F4D"/>
    <w:rsid w:val="0019524A"/>
    <w:rsid w:val="0019649F"/>
    <w:rsid w:val="001A1A77"/>
    <w:rsid w:val="001B6B69"/>
    <w:rsid w:val="001E4F6C"/>
    <w:rsid w:val="00211499"/>
    <w:rsid w:val="002121C9"/>
    <w:rsid w:val="00260809"/>
    <w:rsid w:val="00275D3B"/>
    <w:rsid w:val="00286331"/>
    <w:rsid w:val="00292483"/>
    <w:rsid w:val="002A2864"/>
    <w:rsid w:val="002E4744"/>
    <w:rsid w:val="002E5B2A"/>
    <w:rsid w:val="002F3FBE"/>
    <w:rsid w:val="002F5334"/>
    <w:rsid w:val="003005BE"/>
    <w:rsid w:val="003018B6"/>
    <w:rsid w:val="00314C44"/>
    <w:rsid w:val="00320ABE"/>
    <w:rsid w:val="00334A06"/>
    <w:rsid w:val="0036540C"/>
    <w:rsid w:val="00396890"/>
    <w:rsid w:val="003F2911"/>
    <w:rsid w:val="004011E6"/>
    <w:rsid w:val="004029C0"/>
    <w:rsid w:val="00402F05"/>
    <w:rsid w:val="004041BD"/>
    <w:rsid w:val="004140FE"/>
    <w:rsid w:val="004366C8"/>
    <w:rsid w:val="004375F3"/>
    <w:rsid w:val="00441439"/>
    <w:rsid w:val="004427DC"/>
    <w:rsid w:val="00446050"/>
    <w:rsid w:val="00456439"/>
    <w:rsid w:val="00462EEE"/>
    <w:rsid w:val="00476D50"/>
    <w:rsid w:val="004916ED"/>
    <w:rsid w:val="00495D35"/>
    <w:rsid w:val="004A75EC"/>
    <w:rsid w:val="00514A93"/>
    <w:rsid w:val="00532A11"/>
    <w:rsid w:val="00540425"/>
    <w:rsid w:val="0055520C"/>
    <w:rsid w:val="00560C69"/>
    <w:rsid w:val="00566610"/>
    <w:rsid w:val="0057029A"/>
    <w:rsid w:val="005749CF"/>
    <w:rsid w:val="005807BB"/>
    <w:rsid w:val="005B7D12"/>
    <w:rsid w:val="005D2876"/>
    <w:rsid w:val="005D6D55"/>
    <w:rsid w:val="005E394B"/>
    <w:rsid w:val="00601C44"/>
    <w:rsid w:val="00616AE2"/>
    <w:rsid w:val="00635240"/>
    <w:rsid w:val="00640F75"/>
    <w:rsid w:val="006429DB"/>
    <w:rsid w:val="0065124B"/>
    <w:rsid w:val="00653BC9"/>
    <w:rsid w:val="006612C1"/>
    <w:rsid w:val="0066165F"/>
    <w:rsid w:val="00661C98"/>
    <w:rsid w:val="0066765B"/>
    <w:rsid w:val="00667B6E"/>
    <w:rsid w:val="006909F0"/>
    <w:rsid w:val="00691DE0"/>
    <w:rsid w:val="006B77DE"/>
    <w:rsid w:val="006C0B43"/>
    <w:rsid w:val="006D5FDC"/>
    <w:rsid w:val="007248ED"/>
    <w:rsid w:val="00727E11"/>
    <w:rsid w:val="0073749F"/>
    <w:rsid w:val="00737BD0"/>
    <w:rsid w:val="00741134"/>
    <w:rsid w:val="00743182"/>
    <w:rsid w:val="00753539"/>
    <w:rsid w:val="007B099C"/>
    <w:rsid w:val="007D41CC"/>
    <w:rsid w:val="007F2EB5"/>
    <w:rsid w:val="007F3641"/>
    <w:rsid w:val="007F5B83"/>
    <w:rsid w:val="00804CFC"/>
    <w:rsid w:val="00815DF5"/>
    <w:rsid w:val="00850372"/>
    <w:rsid w:val="008B244F"/>
    <w:rsid w:val="008D3F5C"/>
    <w:rsid w:val="008D4ACC"/>
    <w:rsid w:val="008F669D"/>
    <w:rsid w:val="00902230"/>
    <w:rsid w:val="0091150C"/>
    <w:rsid w:val="00923741"/>
    <w:rsid w:val="00975D04"/>
    <w:rsid w:val="0098109F"/>
    <w:rsid w:val="009825CA"/>
    <w:rsid w:val="009849C3"/>
    <w:rsid w:val="009867D8"/>
    <w:rsid w:val="009904E6"/>
    <w:rsid w:val="00996145"/>
    <w:rsid w:val="009D2982"/>
    <w:rsid w:val="00A22902"/>
    <w:rsid w:val="00A2413C"/>
    <w:rsid w:val="00A76C62"/>
    <w:rsid w:val="00AA21DA"/>
    <w:rsid w:val="00AA7516"/>
    <w:rsid w:val="00AD3386"/>
    <w:rsid w:val="00AE4599"/>
    <w:rsid w:val="00AE5179"/>
    <w:rsid w:val="00B011AC"/>
    <w:rsid w:val="00B21EB9"/>
    <w:rsid w:val="00B254DD"/>
    <w:rsid w:val="00B33688"/>
    <w:rsid w:val="00B3434C"/>
    <w:rsid w:val="00B60999"/>
    <w:rsid w:val="00B6146C"/>
    <w:rsid w:val="00B700C6"/>
    <w:rsid w:val="00B768E7"/>
    <w:rsid w:val="00B90FF3"/>
    <w:rsid w:val="00BA78CC"/>
    <w:rsid w:val="00BB1C41"/>
    <w:rsid w:val="00BC4DA6"/>
    <w:rsid w:val="00BC5BFB"/>
    <w:rsid w:val="00BD5D38"/>
    <w:rsid w:val="00BD6236"/>
    <w:rsid w:val="00BF72AC"/>
    <w:rsid w:val="00C11E92"/>
    <w:rsid w:val="00C201B2"/>
    <w:rsid w:val="00C2077A"/>
    <w:rsid w:val="00C55D8B"/>
    <w:rsid w:val="00C66733"/>
    <w:rsid w:val="00C72030"/>
    <w:rsid w:val="00C826ED"/>
    <w:rsid w:val="00C83BD7"/>
    <w:rsid w:val="00CB7A8C"/>
    <w:rsid w:val="00CC4531"/>
    <w:rsid w:val="00CE66E9"/>
    <w:rsid w:val="00CF1F07"/>
    <w:rsid w:val="00CF53DD"/>
    <w:rsid w:val="00CF551F"/>
    <w:rsid w:val="00CF68B1"/>
    <w:rsid w:val="00D02836"/>
    <w:rsid w:val="00D058A4"/>
    <w:rsid w:val="00D463F8"/>
    <w:rsid w:val="00D665CB"/>
    <w:rsid w:val="00D9401D"/>
    <w:rsid w:val="00DA6A4D"/>
    <w:rsid w:val="00DD4AF9"/>
    <w:rsid w:val="00E379A5"/>
    <w:rsid w:val="00E632D4"/>
    <w:rsid w:val="00E719FB"/>
    <w:rsid w:val="00E77BF8"/>
    <w:rsid w:val="00E9689B"/>
    <w:rsid w:val="00EC219A"/>
    <w:rsid w:val="00EC6170"/>
    <w:rsid w:val="00EE53BE"/>
    <w:rsid w:val="00EF22D9"/>
    <w:rsid w:val="00F02405"/>
    <w:rsid w:val="00F344DD"/>
    <w:rsid w:val="00F3475B"/>
    <w:rsid w:val="00F469DE"/>
    <w:rsid w:val="00F50831"/>
    <w:rsid w:val="00F527D6"/>
    <w:rsid w:val="00FA7370"/>
    <w:rsid w:val="00FD5491"/>
    <w:rsid w:val="00FF065C"/>
    <w:rsid w:val="00FF79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94B"/>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5E394B"/>
  </w:style>
  <w:style w:type="paragraph" w:styleId="BodyText">
    <w:name w:val="Body Text"/>
    <w:basedOn w:val="Normal"/>
    <w:link w:val="BodyTextChar"/>
    <w:uiPriority w:val="99"/>
    <w:semiHidden/>
    <w:unhideWhenUsed/>
    <w:rsid w:val="005E394B"/>
    <w:pPr>
      <w:spacing w:after="120"/>
    </w:pPr>
    <w:rPr>
      <w:szCs w:val="21"/>
    </w:rPr>
  </w:style>
  <w:style w:type="character" w:customStyle="1" w:styleId="BodyTextChar">
    <w:name w:val="Body Text Char"/>
    <w:basedOn w:val="DefaultParagraphFont"/>
    <w:link w:val="BodyText"/>
    <w:uiPriority w:val="99"/>
    <w:semiHidden/>
    <w:rsid w:val="005E394B"/>
    <w:rPr>
      <w:rFonts w:eastAsia="SimSun" w:cs="Mangal"/>
      <w:kern w:val="2"/>
      <w:sz w:val="24"/>
      <w:szCs w:val="21"/>
      <w:lang w:eastAsia="hi-IN" w:bidi="hi-IN"/>
    </w:rPr>
  </w:style>
  <w:style w:type="paragraph" w:styleId="ListParagraph">
    <w:name w:val="List Paragraph"/>
    <w:basedOn w:val="Normal"/>
    <w:uiPriority w:val="34"/>
    <w:qFormat/>
    <w:rsid w:val="00AD3386"/>
    <w:pPr>
      <w:ind w:left="720"/>
      <w:contextualSpacing/>
    </w:pPr>
    <w:rPr>
      <w:szCs w:val="21"/>
    </w:rPr>
  </w:style>
  <w:style w:type="paragraph" w:styleId="FootnoteText">
    <w:name w:val="footnote text"/>
    <w:basedOn w:val="Normal"/>
    <w:link w:val="FootnoteTextChar"/>
    <w:uiPriority w:val="99"/>
    <w:semiHidden/>
    <w:unhideWhenUsed/>
    <w:rsid w:val="00635240"/>
    <w:rPr>
      <w:sz w:val="20"/>
      <w:szCs w:val="18"/>
    </w:rPr>
  </w:style>
  <w:style w:type="character" w:customStyle="1" w:styleId="FootnoteTextChar">
    <w:name w:val="Footnote Text Char"/>
    <w:basedOn w:val="DefaultParagraphFont"/>
    <w:link w:val="FootnoteText"/>
    <w:uiPriority w:val="99"/>
    <w:semiHidden/>
    <w:rsid w:val="00635240"/>
    <w:rPr>
      <w:rFonts w:eastAsia="SimSun" w:cs="Mangal"/>
      <w:kern w:val="2"/>
      <w:szCs w:val="18"/>
      <w:lang w:eastAsia="hi-IN" w:bidi="hi-IN"/>
    </w:rPr>
  </w:style>
  <w:style w:type="character" w:styleId="FootnoteReference">
    <w:name w:val="footnote reference"/>
    <w:basedOn w:val="DefaultParagraphFont"/>
    <w:uiPriority w:val="99"/>
    <w:semiHidden/>
    <w:unhideWhenUsed/>
    <w:rsid w:val="00635240"/>
    <w:rPr>
      <w:vertAlign w:val="superscript"/>
    </w:rPr>
  </w:style>
  <w:style w:type="table" w:styleId="TableGrid">
    <w:name w:val="Table Grid"/>
    <w:basedOn w:val="TableNormal"/>
    <w:uiPriority w:val="59"/>
    <w:rsid w:val="00642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F669D"/>
    <w:rPr>
      <w:color w:val="0000FF"/>
      <w:u w:val="single"/>
    </w:rPr>
  </w:style>
  <w:style w:type="character" w:styleId="CommentReference">
    <w:name w:val="annotation reference"/>
    <w:basedOn w:val="DefaultParagraphFont"/>
    <w:uiPriority w:val="99"/>
    <w:semiHidden/>
    <w:unhideWhenUsed/>
    <w:rsid w:val="00BC4DA6"/>
    <w:rPr>
      <w:sz w:val="16"/>
      <w:szCs w:val="16"/>
    </w:rPr>
  </w:style>
  <w:style w:type="paragraph" w:styleId="CommentText">
    <w:name w:val="annotation text"/>
    <w:basedOn w:val="Normal"/>
    <w:link w:val="CommentTextChar"/>
    <w:uiPriority w:val="99"/>
    <w:semiHidden/>
    <w:unhideWhenUsed/>
    <w:rsid w:val="00BC4DA6"/>
    <w:rPr>
      <w:sz w:val="20"/>
      <w:szCs w:val="18"/>
    </w:rPr>
  </w:style>
  <w:style w:type="character" w:customStyle="1" w:styleId="CommentTextChar">
    <w:name w:val="Comment Text Char"/>
    <w:basedOn w:val="DefaultParagraphFont"/>
    <w:link w:val="CommentText"/>
    <w:uiPriority w:val="99"/>
    <w:semiHidden/>
    <w:rsid w:val="00BC4DA6"/>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BC4DA6"/>
    <w:rPr>
      <w:b/>
      <w:bCs/>
    </w:rPr>
  </w:style>
  <w:style w:type="character" w:customStyle="1" w:styleId="CommentSubjectChar">
    <w:name w:val="Comment Subject Char"/>
    <w:basedOn w:val="CommentTextChar"/>
    <w:link w:val="CommentSubject"/>
    <w:uiPriority w:val="99"/>
    <w:semiHidden/>
    <w:rsid w:val="00BC4DA6"/>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BC4DA6"/>
    <w:rPr>
      <w:rFonts w:ascii="Tahoma" w:hAnsi="Tahoma"/>
      <w:sz w:val="16"/>
      <w:szCs w:val="14"/>
    </w:rPr>
  </w:style>
  <w:style w:type="character" w:customStyle="1" w:styleId="BalloonTextChar">
    <w:name w:val="Balloon Text Char"/>
    <w:basedOn w:val="DefaultParagraphFont"/>
    <w:link w:val="BalloonText"/>
    <w:uiPriority w:val="99"/>
    <w:semiHidden/>
    <w:rsid w:val="00BC4DA6"/>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94B"/>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5E394B"/>
  </w:style>
  <w:style w:type="paragraph" w:styleId="BodyText">
    <w:name w:val="Body Text"/>
    <w:basedOn w:val="Normal"/>
    <w:link w:val="BodyTextChar"/>
    <w:uiPriority w:val="99"/>
    <w:semiHidden/>
    <w:unhideWhenUsed/>
    <w:rsid w:val="005E394B"/>
    <w:pPr>
      <w:spacing w:after="120"/>
    </w:pPr>
    <w:rPr>
      <w:szCs w:val="21"/>
    </w:rPr>
  </w:style>
  <w:style w:type="character" w:customStyle="1" w:styleId="BodyTextChar">
    <w:name w:val="Body Text Char"/>
    <w:basedOn w:val="DefaultParagraphFont"/>
    <w:link w:val="BodyText"/>
    <w:uiPriority w:val="99"/>
    <w:semiHidden/>
    <w:rsid w:val="005E394B"/>
    <w:rPr>
      <w:rFonts w:eastAsia="SimSun" w:cs="Mangal"/>
      <w:kern w:val="2"/>
      <w:sz w:val="24"/>
      <w:szCs w:val="21"/>
      <w:lang w:eastAsia="hi-IN" w:bidi="hi-IN"/>
    </w:rPr>
  </w:style>
  <w:style w:type="paragraph" w:styleId="ListParagraph">
    <w:name w:val="List Paragraph"/>
    <w:basedOn w:val="Normal"/>
    <w:uiPriority w:val="34"/>
    <w:qFormat/>
    <w:rsid w:val="00AD3386"/>
    <w:pPr>
      <w:ind w:left="720"/>
      <w:contextualSpacing/>
    </w:pPr>
    <w:rPr>
      <w:szCs w:val="21"/>
    </w:rPr>
  </w:style>
  <w:style w:type="paragraph" w:styleId="FootnoteText">
    <w:name w:val="footnote text"/>
    <w:basedOn w:val="Normal"/>
    <w:link w:val="FootnoteTextChar"/>
    <w:uiPriority w:val="99"/>
    <w:semiHidden/>
    <w:unhideWhenUsed/>
    <w:rsid w:val="00635240"/>
    <w:rPr>
      <w:sz w:val="20"/>
      <w:szCs w:val="18"/>
    </w:rPr>
  </w:style>
  <w:style w:type="character" w:customStyle="1" w:styleId="FootnoteTextChar">
    <w:name w:val="Footnote Text Char"/>
    <w:basedOn w:val="DefaultParagraphFont"/>
    <w:link w:val="FootnoteText"/>
    <w:uiPriority w:val="99"/>
    <w:semiHidden/>
    <w:rsid w:val="00635240"/>
    <w:rPr>
      <w:rFonts w:eastAsia="SimSun" w:cs="Mangal"/>
      <w:kern w:val="2"/>
      <w:szCs w:val="18"/>
      <w:lang w:eastAsia="hi-IN" w:bidi="hi-IN"/>
    </w:rPr>
  </w:style>
  <w:style w:type="character" w:styleId="FootnoteReference">
    <w:name w:val="footnote reference"/>
    <w:basedOn w:val="DefaultParagraphFont"/>
    <w:uiPriority w:val="99"/>
    <w:semiHidden/>
    <w:unhideWhenUsed/>
    <w:rsid w:val="00635240"/>
    <w:rPr>
      <w:vertAlign w:val="superscript"/>
    </w:rPr>
  </w:style>
  <w:style w:type="table" w:styleId="TableGrid">
    <w:name w:val="Table Grid"/>
    <w:basedOn w:val="TableNormal"/>
    <w:uiPriority w:val="59"/>
    <w:rsid w:val="00642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F669D"/>
    <w:rPr>
      <w:color w:val="0000FF"/>
      <w:u w:val="single"/>
    </w:rPr>
  </w:style>
  <w:style w:type="character" w:styleId="CommentReference">
    <w:name w:val="annotation reference"/>
    <w:basedOn w:val="DefaultParagraphFont"/>
    <w:uiPriority w:val="99"/>
    <w:semiHidden/>
    <w:unhideWhenUsed/>
    <w:rsid w:val="00BC4DA6"/>
    <w:rPr>
      <w:sz w:val="16"/>
      <w:szCs w:val="16"/>
    </w:rPr>
  </w:style>
  <w:style w:type="paragraph" w:styleId="CommentText">
    <w:name w:val="annotation text"/>
    <w:basedOn w:val="Normal"/>
    <w:link w:val="CommentTextChar"/>
    <w:uiPriority w:val="99"/>
    <w:semiHidden/>
    <w:unhideWhenUsed/>
    <w:rsid w:val="00BC4DA6"/>
    <w:rPr>
      <w:sz w:val="20"/>
      <w:szCs w:val="18"/>
    </w:rPr>
  </w:style>
  <w:style w:type="character" w:customStyle="1" w:styleId="CommentTextChar">
    <w:name w:val="Comment Text Char"/>
    <w:basedOn w:val="DefaultParagraphFont"/>
    <w:link w:val="CommentText"/>
    <w:uiPriority w:val="99"/>
    <w:semiHidden/>
    <w:rsid w:val="00BC4DA6"/>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BC4DA6"/>
    <w:rPr>
      <w:b/>
      <w:bCs/>
    </w:rPr>
  </w:style>
  <w:style w:type="character" w:customStyle="1" w:styleId="CommentSubjectChar">
    <w:name w:val="Comment Subject Char"/>
    <w:basedOn w:val="CommentTextChar"/>
    <w:link w:val="CommentSubject"/>
    <w:uiPriority w:val="99"/>
    <w:semiHidden/>
    <w:rsid w:val="00BC4DA6"/>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BC4DA6"/>
    <w:rPr>
      <w:rFonts w:ascii="Tahoma" w:hAnsi="Tahoma"/>
      <w:sz w:val="16"/>
      <w:szCs w:val="14"/>
    </w:rPr>
  </w:style>
  <w:style w:type="character" w:customStyle="1" w:styleId="BalloonTextChar">
    <w:name w:val="Balloon Text Char"/>
    <w:basedOn w:val="DefaultParagraphFont"/>
    <w:link w:val="BalloonText"/>
    <w:uiPriority w:val="99"/>
    <w:semiHidden/>
    <w:rsid w:val="00BC4DA6"/>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3491C-F453-4776-B3BE-91331C28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2</cp:revision>
  <dcterms:created xsi:type="dcterms:W3CDTF">2017-04-02T07:00:00Z</dcterms:created>
  <dcterms:modified xsi:type="dcterms:W3CDTF">2017-04-02T07:00:00Z</dcterms:modified>
</cp:coreProperties>
</file>