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F4" w:rsidRDefault="00E652F4" w:rsidP="00847424">
      <w:pPr>
        <w:widowControl w:val="0"/>
        <w:bidi w:val="0"/>
        <w:spacing w:after="0" w:line="240" w:lineRule="auto"/>
        <w:jc w:val="center"/>
        <w:rPr>
          <w:rFonts w:ascii="Arial" w:hAnsi="Arial"/>
          <w:sz w:val="24"/>
          <w:szCs w:val="24"/>
        </w:rPr>
      </w:pPr>
      <w:r w:rsidRPr="00965968">
        <w:rPr>
          <w:rFonts w:ascii="Arial" w:hAnsi="Arial"/>
          <w:sz w:val="24"/>
          <w:szCs w:val="24"/>
        </w:rPr>
        <w:t>YESHIVAT HAR ETZION</w:t>
      </w:r>
    </w:p>
    <w:p w:rsidR="00E652F4" w:rsidRPr="00A330BC" w:rsidRDefault="00E652F4" w:rsidP="00847424">
      <w:pPr>
        <w:pStyle w:val="CC"/>
        <w:keepLines w:val="0"/>
        <w:tabs>
          <w:tab w:val="left" w:pos="720"/>
        </w:tabs>
        <w:spacing w:after="0" w:line="240" w:lineRule="auto"/>
        <w:ind w:left="0" w:firstLine="0"/>
        <w:jc w:val="center"/>
        <w:rPr>
          <w:rFonts w:ascii="Arial" w:hAnsi="Arial" w:cs="Arial"/>
          <w:sz w:val="24"/>
          <w:szCs w:val="24"/>
        </w:rPr>
      </w:pPr>
      <w:r w:rsidRPr="00A330BC">
        <w:rPr>
          <w:rFonts w:ascii="Arial" w:hAnsi="Arial" w:cs="Arial"/>
          <w:sz w:val="24"/>
          <w:szCs w:val="24"/>
        </w:rPr>
        <w:t>ISRAEL KOSCHITZKY VIRTUAL BEIT MIDRASH (VBM)</w:t>
      </w:r>
    </w:p>
    <w:p w:rsidR="00E652F4" w:rsidRPr="00A330BC" w:rsidRDefault="00E652F4" w:rsidP="00847424">
      <w:pPr>
        <w:pStyle w:val="CC"/>
        <w:keepLines w:val="0"/>
        <w:tabs>
          <w:tab w:val="left" w:pos="720"/>
        </w:tabs>
        <w:spacing w:after="0" w:line="240" w:lineRule="auto"/>
        <w:ind w:left="0" w:firstLine="0"/>
        <w:jc w:val="center"/>
        <w:rPr>
          <w:rFonts w:ascii="Arial" w:hAnsi="Arial" w:cs="Arial"/>
          <w:b/>
          <w:bCs/>
          <w:sz w:val="24"/>
          <w:szCs w:val="24"/>
        </w:rPr>
      </w:pPr>
      <w:r w:rsidRPr="00A330BC">
        <w:rPr>
          <w:rFonts w:ascii="Arial" w:hAnsi="Arial" w:cs="Arial"/>
          <w:b/>
          <w:bCs/>
          <w:sz w:val="24"/>
          <w:szCs w:val="24"/>
        </w:rPr>
        <w:t>*********************************************************</w:t>
      </w:r>
    </w:p>
    <w:p w:rsidR="00E652F4" w:rsidRDefault="00E652F4" w:rsidP="00847424">
      <w:pPr>
        <w:shd w:val="clear" w:color="auto" w:fill="FFFFFF"/>
        <w:bidi w:val="0"/>
        <w:spacing w:after="0" w:line="240" w:lineRule="auto"/>
        <w:jc w:val="center"/>
        <w:rPr>
          <w:rFonts w:ascii="Arial" w:eastAsia="Times New Roman" w:hAnsi="Arial"/>
          <w:b/>
          <w:bCs/>
          <w:color w:val="222222"/>
          <w:sz w:val="24"/>
          <w:szCs w:val="24"/>
          <w:lang w:val="en-GB"/>
        </w:rPr>
      </w:pPr>
    </w:p>
    <w:p w:rsidR="00E652F4" w:rsidRPr="00E652F4" w:rsidRDefault="00E652F4" w:rsidP="00847424">
      <w:pPr>
        <w:shd w:val="clear" w:color="auto" w:fill="FFFFFF"/>
        <w:bidi w:val="0"/>
        <w:spacing w:after="0" w:line="240" w:lineRule="auto"/>
        <w:jc w:val="center"/>
        <w:rPr>
          <w:rFonts w:ascii="Arial" w:eastAsia="Times New Roman" w:hAnsi="Arial"/>
          <w:color w:val="222222"/>
          <w:sz w:val="24"/>
          <w:szCs w:val="24"/>
        </w:rPr>
      </w:pPr>
      <w:r w:rsidRPr="00E652F4">
        <w:rPr>
          <w:rFonts w:ascii="Arial" w:eastAsia="Times New Roman" w:hAnsi="Arial"/>
          <w:b/>
          <w:bCs/>
          <w:color w:val="222222"/>
          <w:sz w:val="24"/>
          <w:szCs w:val="24"/>
          <w:lang w:val="en-GB"/>
        </w:rPr>
        <w:t>SICHOT</w:t>
      </w:r>
      <w:r w:rsidR="00847424">
        <w:rPr>
          <w:rFonts w:ascii="Arial" w:eastAsia="Times New Roman" w:hAnsi="Arial"/>
          <w:b/>
          <w:bCs/>
          <w:color w:val="222222"/>
          <w:sz w:val="24"/>
          <w:szCs w:val="24"/>
          <w:lang w:val="en-GB"/>
        </w:rPr>
        <w:t xml:space="preserve"> </w:t>
      </w:r>
      <w:r w:rsidRPr="00E652F4">
        <w:rPr>
          <w:rFonts w:ascii="Arial" w:eastAsia="Times New Roman" w:hAnsi="Arial"/>
          <w:b/>
          <w:bCs/>
          <w:color w:val="222222"/>
          <w:sz w:val="24"/>
          <w:szCs w:val="24"/>
          <w:lang w:val="en-GB"/>
        </w:rPr>
        <w:t>OF THE ROSHEI YESHIVA</w:t>
      </w:r>
    </w:p>
    <w:p w:rsidR="00E652F4" w:rsidRDefault="00E652F4" w:rsidP="00847424">
      <w:pPr>
        <w:shd w:val="clear" w:color="auto" w:fill="FFFFFF"/>
        <w:bidi w:val="0"/>
        <w:spacing w:after="0" w:line="240" w:lineRule="auto"/>
        <w:jc w:val="center"/>
        <w:rPr>
          <w:rFonts w:ascii="Arial" w:eastAsia="Times New Roman" w:hAnsi="Arial"/>
          <w:b/>
          <w:bCs/>
          <w:color w:val="222222"/>
          <w:sz w:val="24"/>
          <w:szCs w:val="24"/>
          <w:lang w:val="en-GB"/>
        </w:rPr>
      </w:pPr>
    </w:p>
    <w:p w:rsidR="00847424" w:rsidRDefault="00847424" w:rsidP="00847424">
      <w:pPr>
        <w:shd w:val="clear" w:color="auto" w:fill="FFFFFF"/>
        <w:bidi w:val="0"/>
        <w:spacing w:after="0" w:line="240" w:lineRule="auto"/>
        <w:jc w:val="center"/>
        <w:rPr>
          <w:rFonts w:ascii="Arial" w:eastAsia="Times New Roman" w:hAnsi="Arial"/>
          <w:b/>
          <w:bCs/>
          <w:color w:val="222222"/>
          <w:sz w:val="24"/>
          <w:szCs w:val="24"/>
          <w:lang w:val="en-GB"/>
        </w:rPr>
      </w:pPr>
    </w:p>
    <w:p w:rsidR="00E652F4" w:rsidRPr="00E652F4" w:rsidRDefault="00E652F4" w:rsidP="00847424">
      <w:pPr>
        <w:shd w:val="clear" w:color="auto" w:fill="FFFFFF"/>
        <w:bidi w:val="0"/>
        <w:spacing w:after="0" w:line="240" w:lineRule="auto"/>
        <w:jc w:val="center"/>
        <w:rPr>
          <w:rFonts w:ascii="Arial" w:eastAsia="Times New Roman" w:hAnsi="Arial"/>
          <w:color w:val="222222"/>
          <w:sz w:val="24"/>
          <w:szCs w:val="24"/>
        </w:rPr>
      </w:pPr>
      <w:r w:rsidRPr="00E652F4">
        <w:rPr>
          <w:rFonts w:ascii="Arial" w:eastAsia="Times New Roman" w:hAnsi="Arial"/>
          <w:b/>
          <w:bCs/>
          <w:color w:val="222222"/>
          <w:sz w:val="24"/>
          <w:szCs w:val="24"/>
          <w:lang w:val="en-GB"/>
        </w:rPr>
        <w:t xml:space="preserve">PARASHAT </w:t>
      </w:r>
      <w:r>
        <w:rPr>
          <w:rFonts w:ascii="Arial" w:eastAsia="Times New Roman" w:hAnsi="Arial"/>
          <w:b/>
          <w:bCs/>
          <w:color w:val="222222"/>
          <w:sz w:val="24"/>
          <w:szCs w:val="24"/>
          <w:lang w:val="en-GB"/>
        </w:rPr>
        <w:t>VAERA</w:t>
      </w:r>
    </w:p>
    <w:p w:rsidR="00E652F4" w:rsidRDefault="00E652F4" w:rsidP="00847424">
      <w:pPr>
        <w:shd w:val="clear" w:color="auto" w:fill="FFFFFF"/>
        <w:bidi w:val="0"/>
        <w:spacing w:after="0" w:line="240" w:lineRule="auto"/>
        <w:jc w:val="center"/>
        <w:rPr>
          <w:rFonts w:ascii="Arial" w:eastAsia="Times New Roman" w:hAnsi="Arial"/>
          <w:b/>
          <w:bCs/>
          <w:color w:val="222222"/>
          <w:sz w:val="24"/>
          <w:szCs w:val="24"/>
        </w:rPr>
      </w:pPr>
      <w:r w:rsidRPr="00E652F4">
        <w:rPr>
          <w:rFonts w:ascii="Arial" w:eastAsia="Times New Roman" w:hAnsi="Arial"/>
          <w:b/>
          <w:bCs/>
          <w:color w:val="222222"/>
          <w:sz w:val="24"/>
          <w:szCs w:val="24"/>
        </w:rPr>
        <w:t>SICHA OF HARAV YAAKOV MEDAN</w:t>
      </w:r>
    </w:p>
    <w:p w:rsidR="00E652F4" w:rsidRDefault="00E652F4" w:rsidP="00847424">
      <w:pPr>
        <w:shd w:val="clear" w:color="auto" w:fill="FFFFFF"/>
        <w:bidi w:val="0"/>
        <w:spacing w:after="0" w:line="240" w:lineRule="auto"/>
        <w:jc w:val="center"/>
        <w:rPr>
          <w:rFonts w:ascii="Arial" w:eastAsia="Times New Roman" w:hAnsi="Arial"/>
          <w:b/>
          <w:bCs/>
          <w:color w:val="222222"/>
          <w:sz w:val="24"/>
          <w:szCs w:val="24"/>
        </w:rPr>
      </w:pPr>
    </w:p>
    <w:p w:rsidR="00E652F4" w:rsidRPr="00E652F4" w:rsidRDefault="00AB248B" w:rsidP="00847424">
      <w:pPr>
        <w:pStyle w:val="a"/>
        <w:bidi w:val="0"/>
        <w:spacing w:after="0" w:line="240" w:lineRule="auto"/>
        <w:jc w:val="center"/>
        <w:rPr>
          <w:rFonts w:asciiTheme="minorBidi" w:hAnsiTheme="minorBidi" w:cstheme="minorBidi"/>
          <w:sz w:val="24"/>
          <w:szCs w:val="24"/>
          <w:u w:val="none"/>
        </w:rPr>
      </w:pPr>
      <w:r>
        <w:rPr>
          <w:rFonts w:asciiTheme="minorBidi" w:hAnsiTheme="minorBidi" w:cstheme="minorBidi"/>
          <w:i/>
          <w:iCs/>
          <w:sz w:val="24"/>
          <w:szCs w:val="24"/>
          <w:u w:val="none"/>
        </w:rPr>
        <w:t>Detzakh</w:t>
      </w:r>
      <w:r w:rsidR="00324D63">
        <w:rPr>
          <w:rFonts w:asciiTheme="minorBidi" w:hAnsiTheme="minorBidi" w:cstheme="minorBidi"/>
          <w:i/>
          <w:iCs/>
          <w:sz w:val="24"/>
          <w:szCs w:val="24"/>
          <w:u w:val="none"/>
        </w:rPr>
        <w:t>,</w:t>
      </w:r>
      <w:r w:rsidR="00E652F4" w:rsidRPr="00E652F4">
        <w:rPr>
          <w:rFonts w:asciiTheme="minorBidi" w:hAnsiTheme="minorBidi" w:cstheme="minorBidi"/>
          <w:i/>
          <w:iCs/>
          <w:sz w:val="24"/>
          <w:szCs w:val="24"/>
          <w:u w:val="none"/>
        </w:rPr>
        <w:t xml:space="preserve"> </w:t>
      </w:r>
      <w:r w:rsidR="00C6408C">
        <w:rPr>
          <w:rFonts w:asciiTheme="minorBidi" w:hAnsiTheme="minorBidi" w:cstheme="minorBidi"/>
          <w:i/>
          <w:iCs/>
          <w:sz w:val="24"/>
          <w:szCs w:val="24"/>
          <w:u w:val="none"/>
        </w:rPr>
        <w:t>Ada</w:t>
      </w:r>
      <w:r>
        <w:rPr>
          <w:rFonts w:asciiTheme="minorBidi" w:hAnsiTheme="minorBidi" w:cstheme="minorBidi"/>
          <w:i/>
          <w:iCs/>
          <w:sz w:val="24"/>
          <w:szCs w:val="24"/>
          <w:u w:val="none"/>
        </w:rPr>
        <w:t>sh</w:t>
      </w:r>
      <w:r w:rsidR="00324D63">
        <w:rPr>
          <w:rFonts w:asciiTheme="minorBidi" w:hAnsiTheme="minorBidi" w:cstheme="minorBidi"/>
          <w:i/>
          <w:iCs/>
          <w:sz w:val="24"/>
          <w:szCs w:val="24"/>
          <w:u w:val="none"/>
        </w:rPr>
        <w:t>,</w:t>
      </w:r>
      <w:r w:rsidR="00E652F4" w:rsidRPr="00E652F4">
        <w:rPr>
          <w:rFonts w:asciiTheme="minorBidi" w:hAnsiTheme="minorBidi" w:cstheme="minorBidi"/>
          <w:i/>
          <w:iCs/>
          <w:sz w:val="24"/>
          <w:szCs w:val="24"/>
          <w:u w:val="none"/>
        </w:rPr>
        <w:t xml:space="preserve"> </w:t>
      </w:r>
      <w:r w:rsidR="00C6408C">
        <w:rPr>
          <w:rFonts w:asciiTheme="minorBidi" w:hAnsiTheme="minorBidi" w:cstheme="minorBidi"/>
          <w:i/>
          <w:iCs/>
          <w:sz w:val="24"/>
          <w:szCs w:val="24"/>
          <w:u w:val="none"/>
        </w:rPr>
        <w:t>Be’ach</w:t>
      </w:r>
      <w:r>
        <w:rPr>
          <w:rFonts w:asciiTheme="minorBidi" w:hAnsiTheme="minorBidi" w:cstheme="minorBidi"/>
          <w:i/>
          <w:iCs/>
          <w:sz w:val="24"/>
          <w:szCs w:val="24"/>
          <w:u w:val="none"/>
        </w:rPr>
        <w:t>av</w:t>
      </w:r>
    </w:p>
    <w:p w:rsidR="0040553E" w:rsidRPr="001021B4" w:rsidRDefault="0040553E" w:rsidP="0040553E">
      <w:pPr>
        <w:pStyle w:val="a"/>
        <w:bidi w:val="0"/>
        <w:spacing w:after="0" w:line="240" w:lineRule="auto"/>
        <w:jc w:val="center"/>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Translated by </w:t>
      </w:r>
      <w:proofErr w:type="spellStart"/>
      <w:r w:rsidRPr="001021B4">
        <w:rPr>
          <w:rFonts w:asciiTheme="minorBidi" w:hAnsiTheme="minorBidi" w:cstheme="minorBidi"/>
          <w:b w:val="0"/>
          <w:bCs w:val="0"/>
          <w:sz w:val="24"/>
          <w:szCs w:val="24"/>
          <w:u w:val="none"/>
        </w:rPr>
        <w:t>Kaeren</w:t>
      </w:r>
      <w:proofErr w:type="spellEnd"/>
      <w:r w:rsidRPr="001021B4">
        <w:rPr>
          <w:rFonts w:asciiTheme="minorBidi" w:hAnsiTheme="minorBidi" w:cstheme="minorBidi"/>
          <w:b w:val="0"/>
          <w:bCs w:val="0"/>
          <w:sz w:val="24"/>
          <w:szCs w:val="24"/>
          <w:u w:val="none"/>
        </w:rPr>
        <w:t xml:space="preserve"> Fish</w:t>
      </w:r>
    </w:p>
    <w:p w:rsidR="00E652F4" w:rsidRPr="00E652F4" w:rsidRDefault="00E652F4" w:rsidP="00847424">
      <w:pPr>
        <w:shd w:val="clear" w:color="auto" w:fill="FFFFFF"/>
        <w:bidi w:val="0"/>
        <w:spacing w:after="0" w:line="240" w:lineRule="auto"/>
        <w:jc w:val="center"/>
        <w:rPr>
          <w:rFonts w:ascii="Arial" w:eastAsia="Times New Roman" w:hAnsi="Arial"/>
          <w:color w:val="222222"/>
          <w:sz w:val="24"/>
          <w:szCs w:val="24"/>
        </w:rPr>
      </w:pPr>
    </w:p>
    <w:p w:rsidR="00847424" w:rsidRDefault="00847424" w:rsidP="00847424">
      <w:pPr>
        <w:pStyle w:val="a"/>
        <w:bidi w:val="0"/>
        <w:spacing w:after="0" w:line="240" w:lineRule="auto"/>
        <w:ind w:left="720" w:hanging="11"/>
        <w:jc w:val="both"/>
        <w:rPr>
          <w:rFonts w:asciiTheme="minorBidi" w:hAnsiTheme="minorBidi" w:cstheme="minorBidi"/>
          <w:b w:val="0"/>
          <w:bCs w:val="0"/>
          <w:sz w:val="24"/>
          <w:szCs w:val="24"/>
          <w:u w:val="none"/>
        </w:rPr>
      </w:pPr>
    </w:p>
    <w:p w:rsidR="006942ED" w:rsidRDefault="006942ED" w:rsidP="00847424">
      <w:pPr>
        <w:pStyle w:val="a"/>
        <w:bidi w:val="0"/>
        <w:spacing w:after="0" w:line="240" w:lineRule="auto"/>
        <w:ind w:left="720" w:hanging="11"/>
        <w:jc w:val="both"/>
        <w:rPr>
          <w:rFonts w:asciiTheme="minorBidi" w:hAnsiTheme="minorBidi" w:cstheme="minorBidi"/>
          <w:b w:val="0"/>
          <w:bCs w:val="0"/>
          <w:sz w:val="24"/>
          <w:szCs w:val="24"/>
          <w:u w:val="none"/>
        </w:rPr>
      </w:pPr>
      <w:r>
        <w:rPr>
          <w:rFonts w:asciiTheme="minorBidi" w:hAnsiTheme="minorBidi" w:cstheme="minorBidi"/>
          <w:b w:val="0"/>
          <w:bCs w:val="0"/>
          <w:sz w:val="24"/>
          <w:szCs w:val="24"/>
          <w:u w:val="none"/>
        </w:rPr>
        <w:t>“</w:t>
      </w:r>
      <w:r w:rsidR="00957B36" w:rsidRPr="001021B4">
        <w:rPr>
          <w:rFonts w:asciiTheme="minorBidi" w:hAnsiTheme="minorBidi" w:cstheme="minorBidi"/>
          <w:b w:val="0"/>
          <w:bCs w:val="0"/>
          <w:sz w:val="24"/>
          <w:szCs w:val="24"/>
          <w:u w:val="none"/>
        </w:rPr>
        <w:t>With a strong hand</w:t>
      </w:r>
      <w:r>
        <w:rPr>
          <w:rFonts w:asciiTheme="minorBidi" w:hAnsiTheme="minorBidi" w:cstheme="minorBidi"/>
          <w:b w:val="0"/>
          <w:bCs w:val="0"/>
          <w:sz w:val="24"/>
          <w:szCs w:val="24"/>
          <w:u w:val="none"/>
        </w:rPr>
        <w:t xml:space="preserve">” — </w:t>
      </w:r>
      <w:r w:rsidR="00E35683" w:rsidRPr="001021B4">
        <w:rPr>
          <w:rFonts w:asciiTheme="minorBidi" w:hAnsiTheme="minorBidi" w:cstheme="minorBidi"/>
          <w:b w:val="0"/>
          <w:bCs w:val="0"/>
          <w:sz w:val="24"/>
          <w:szCs w:val="24"/>
          <w:u w:val="none"/>
        </w:rPr>
        <w:t xml:space="preserve">[this indicates] </w:t>
      </w:r>
      <w:r w:rsidR="00957B36" w:rsidRPr="001021B4">
        <w:rPr>
          <w:rFonts w:asciiTheme="minorBidi" w:hAnsiTheme="minorBidi" w:cstheme="minorBidi"/>
          <w:b w:val="0"/>
          <w:bCs w:val="0"/>
          <w:sz w:val="24"/>
          <w:szCs w:val="24"/>
          <w:u w:val="none"/>
        </w:rPr>
        <w:t xml:space="preserve">two [plagues]; </w:t>
      </w:r>
      <w:r>
        <w:rPr>
          <w:rFonts w:asciiTheme="minorBidi" w:hAnsiTheme="minorBidi" w:cstheme="minorBidi"/>
          <w:b w:val="0"/>
          <w:bCs w:val="0"/>
          <w:sz w:val="24"/>
          <w:szCs w:val="24"/>
          <w:u w:val="none"/>
        </w:rPr>
        <w:t>“</w:t>
      </w:r>
      <w:r w:rsidR="00957B36" w:rsidRPr="001021B4">
        <w:rPr>
          <w:rFonts w:asciiTheme="minorBidi" w:hAnsiTheme="minorBidi" w:cstheme="minorBidi"/>
          <w:b w:val="0"/>
          <w:bCs w:val="0"/>
          <w:sz w:val="24"/>
          <w:szCs w:val="24"/>
          <w:u w:val="none"/>
        </w:rPr>
        <w:t>and with an outstretched arm</w:t>
      </w:r>
      <w:r>
        <w:rPr>
          <w:rFonts w:asciiTheme="minorBidi" w:hAnsiTheme="minorBidi" w:cstheme="minorBidi"/>
          <w:b w:val="0"/>
          <w:bCs w:val="0"/>
          <w:sz w:val="24"/>
          <w:szCs w:val="24"/>
          <w:u w:val="none"/>
        </w:rPr>
        <w:t xml:space="preserve">” — </w:t>
      </w:r>
      <w:r w:rsidR="00957B36" w:rsidRPr="001021B4">
        <w:rPr>
          <w:rFonts w:asciiTheme="minorBidi" w:hAnsiTheme="minorBidi" w:cstheme="minorBidi"/>
          <w:b w:val="0"/>
          <w:bCs w:val="0"/>
          <w:sz w:val="24"/>
          <w:szCs w:val="24"/>
          <w:u w:val="none"/>
        </w:rPr>
        <w:t xml:space="preserve">two; </w:t>
      </w:r>
      <w:r>
        <w:rPr>
          <w:rFonts w:asciiTheme="minorBidi" w:hAnsiTheme="minorBidi" w:cstheme="minorBidi"/>
          <w:b w:val="0"/>
          <w:bCs w:val="0"/>
          <w:sz w:val="24"/>
          <w:szCs w:val="24"/>
          <w:u w:val="none"/>
        </w:rPr>
        <w:t>“</w:t>
      </w:r>
      <w:r w:rsidR="00957B36" w:rsidRPr="001021B4">
        <w:rPr>
          <w:rFonts w:asciiTheme="minorBidi" w:hAnsiTheme="minorBidi" w:cstheme="minorBidi"/>
          <w:b w:val="0"/>
          <w:bCs w:val="0"/>
          <w:sz w:val="24"/>
          <w:szCs w:val="24"/>
          <w:u w:val="none"/>
        </w:rPr>
        <w:t>and with great terror</w:t>
      </w:r>
      <w:r>
        <w:rPr>
          <w:rFonts w:asciiTheme="minorBidi" w:hAnsiTheme="minorBidi" w:cstheme="minorBidi"/>
          <w:b w:val="0"/>
          <w:bCs w:val="0"/>
          <w:sz w:val="24"/>
          <w:szCs w:val="24"/>
          <w:u w:val="none"/>
        </w:rPr>
        <w:t xml:space="preserve">” — </w:t>
      </w:r>
      <w:r w:rsidR="00957B36" w:rsidRPr="001021B4">
        <w:rPr>
          <w:rFonts w:asciiTheme="minorBidi" w:hAnsiTheme="minorBidi" w:cstheme="minorBidi"/>
          <w:b w:val="0"/>
          <w:bCs w:val="0"/>
          <w:sz w:val="24"/>
          <w:szCs w:val="24"/>
          <w:u w:val="none"/>
        </w:rPr>
        <w:t xml:space="preserve">two; </w:t>
      </w:r>
      <w:r>
        <w:rPr>
          <w:rFonts w:asciiTheme="minorBidi" w:hAnsiTheme="minorBidi" w:cstheme="minorBidi"/>
          <w:b w:val="0"/>
          <w:bCs w:val="0"/>
          <w:sz w:val="24"/>
          <w:szCs w:val="24"/>
          <w:u w:val="none"/>
        </w:rPr>
        <w:t>“</w:t>
      </w:r>
      <w:r w:rsidR="00957B36" w:rsidRPr="001021B4">
        <w:rPr>
          <w:rFonts w:asciiTheme="minorBidi" w:hAnsiTheme="minorBidi" w:cstheme="minorBidi"/>
          <w:b w:val="0"/>
          <w:bCs w:val="0"/>
          <w:sz w:val="24"/>
          <w:szCs w:val="24"/>
          <w:u w:val="none"/>
        </w:rPr>
        <w:t>and with signs</w:t>
      </w:r>
      <w:r>
        <w:rPr>
          <w:rFonts w:asciiTheme="minorBidi" w:hAnsiTheme="minorBidi" w:cstheme="minorBidi"/>
          <w:b w:val="0"/>
          <w:bCs w:val="0"/>
          <w:sz w:val="24"/>
          <w:szCs w:val="24"/>
          <w:u w:val="none"/>
        </w:rPr>
        <w:t xml:space="preserve">” — </w:t>
      </w:r>
      <w:r w:rsidR="00957B36" w:rsidRPr="001021B4">
        <w:rPr>
          <w:rFonts w:asciiTheme="minorBidi" w:hAnsiTheme="minorBidi" w:cstheme="minorBidi"/>
          <w:b w:val="0"/>
          <w:bCs w:val="0"/>
          <w:sz w:val="24"/>
          <w:szCs w:val="24"/>
          <w:u w:val="none"/>
        </w:rPr>
        <w:t xml:space="preserve">two; </w:t>
      </w:r>
      <w:r>
        <w:rPr>
          <w:rFonts w:asciiTheme="minorBidi" w:hAnsiTheme="minorBidi" w:cstheme="minorBidi"/>
          <w:b w:val="0"/>
          <w:bCs w:val="0"/>
          <w:sz w:val="24"/>
          <w:szCs w:val="24"/>
          <w:u w:val="none"/>
        </w:rPr>
        <w:t>“</w:t>
      </w:r>
      <w:r w:rsidR="00957B36" w:rsidRPr="001021B4">
        <w:rPr>
          <w:rFonts w:asciiTheme="minorBidi" w:hAnsiTheme="minorBidi" w:cstheme="minorBidi"/>
          <w:b w:val="0"/>
          <w:bCs w:val="0"/>
          <w:sz w:val="24"/>
          <w:szCs w:val="24"/>
          <w:u w:val="none"/>
        </w:rPr>
        <w:t>and with wonders</w:t>
      </w:r>
      <w:r>
        <w:rPr>
          <w:rFonts w:asciiTheme="minorBidi" w:hAnsiTheme="minorBidi" w:cstheme="minorBidi"/>
          <w:b w:val="0"/>
          <w:bCs w:val="0"/>
          <w:sz w:val="24"/>
          <w:szCs w:val="24"/>
          <w:u w:val="none"/>
        </w:rPr>
        <w:t>” — t</w:t>
      </w:r>
      <w:r w:rsidR="00957B36" w:rsidRPr="001021B4">
        <w:rPr>
          <w:rFonts w:asciiTheme="minorBidi" w:hAnsiTheme="minorBidi" w:cstheme="minorBidi"/>
          <w:b w:val="0"/>
          <w:bCs w:val="0"/>
          <w:sz w:val="24"/>
          <w:szCs w:val="24"/>
          <w:u w:val="none"/>
        </w:rPr>
        <w:t xml:space="preserve">wo. These are the ten plagues that the Holy One, blessed be </w:t>
      </w:r>
      <w:bookmarkStart w:id="0" w:name="_GoBack"/>
      <w:bookmarkEnd w:id="0"/>
      <w:r w:rsidR="00957B36" w:rsidRPr="001021B4">
        <w:rPr>
          <w:rFonts w:asciiTheme="minorBidi" w:hAnsiTheme="minorBidi" w:cstheme="minorBidi"/>
          <w:b w:val="0"/>
          <w:bCs w:val="0"/>
          <w:sz w:val="24"/>
          <w:szCs w:val="24"/>
          <w:u w:val="none"/>
        </w:rPr>
        <w:t xml:space="preserve">He, brought upon the Egyptians in Egypt. </w:t>
      </w:r>
    </w:p>
    <w:p w:rsidR="006942ED" w:rsidRDefault="006942ED" w:rsidP="00847424">
      <w:pPr>
        <w:pStyle w:val="a"/>
        <w:bidi w:val="0"/>
        <w:spacing w:after="0" w:line="240" w:lineRule="auto"/>
        <w:ind w:left="720" w:hanging="11"/>
        <w:jc w:val="both"/>
        <w:rPr>
          <w:rFonts w:asciiTheme="minorBidi" w:hAnsiTheme="minorBidi" w:cstheme="minorBidi"/>
          <w:b w:val="0"/>
          <w:bCs w:val="0"/>
          <w:sz w:val="24"/>
          <w:szCs w:val="24"/>
          <w:u w:val="none"/>
        </w:rPr>
      </w:pPr>
    </w:p>
    <w:p w:rsidR="00957B36" w:rsidRPr="001021B4" w:rsidRDefault="00957B36" w:rsidP="00847424">
      <w:pPr>
        <w:pStyle w:val="a"/>
        <w:bidi w:val="0"/>
        <w:spacing w:after="0" w:line="240" w:lineRule="auto"/>
        <w:ind w:left="720" w:hanging="11"/>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Rabbi Yehuda </w:t>
      </w:r>
      <w:r w:rsidR="00FA1B34" w:rsidRPr="001021B4">
        <w:rPr>
          <w:rFonts w:asciiTheme="minorBidi" w:hAnsiTheme="minorBidi" w:cstheme="minorBidi"/>
          <w:b w:val="0"/>
          <w:bCs w:val="0"/>
          <w:sz w:val="24"/>
          <w:szCs w:val="24"/>
          <w:u w:val="none"/>
        </w:rPr>
        <w:t>crea</w:t>
      </w:r>
      <w:r w:rsidR="00E35683" w:rsidRPr="001021B4">
        <w:rPr>
          <w:rFonts w:asciiTheme="minorBidi" w:hAnsiTheme="minorBidi" w:cstheme="minorBidi"/>
          <w:b w:val="0"/>
          <w:bCs w:val="0"/>
          <w:sz w:val="24"/>
          <w:szCs w:val="24"/>
          <w:u w:val="none"/>
        </w:rPr>
        <w:t xml:space="preserve">ted a mnemonic for them: </w:t>
      </w:r>
      <w:r w:rsidR="006942ED">
        <w:rPr>
          <w:rFonts w:asciiTheme="minorBidi" w:hAnsiTheme="minorBidi" w:cstheme="minorBidi"/>
          <w:b w:val="0"/>
          <w:bCs w:val="0"/>
          <w:sz w:val="24"/>
          <w:szCs w:val="24"/>
          <w:u w:val="none"/>
        </w:rPr>
        <w:t>“</w:t>
      </w:r>
      <w:r w:rsidR="006942ED">
        <w:rPr>
          <w:rFonts w:asciiTheme="minorBidi" w:hAnsiTheme="minorBidi" w:cstheme="minorBidi"/>
          <w:b w:val="0"/>
          <w:bCs w:val="0"/>
          <w:i/>
          <w:iCs/>
          <w:sz w:val="24"/>
          <w:szCs w:val="24"/>
          <w:u w:val="none"/>
        </w:rPr>
        <w:t>D</w:t>
      </w:r>
      <w:r w:rsidR="00AB248B">
        <w:rPr>
          <w:rFonts w:asciiTheme="minorBidi" w:hAnsiTheme="minorBidi" w:cstheme="minorBidi"/>
          <w:b w:val="0"/>
          <w:bCs w:val="0"/>
          <w:i/>
          <w:iCs/>
          <w:sz w:val="24"/>
          <w:szCs w:val="24"/>
          <w:u w:val="none"/>
        </w:rPr>
        <w:t>etzakh</w:t>
      </w:r>
      <w:r w:rsidR="00324D63">
        <w:rPr>
          <w:rFonts w:asciiTheme="minorBidi" w:hAnsiTheme="minorBidi" w:cstheme="minorBidi"/>
          <w:b w:val="0"/>
          <w:bCs w:val="0"/>
          <w:i/>
          <w:iCs/>
          <w:sz w:val="24"/>
          <w:szCs w:val="24"/>
          <w:u w:val="none"/>
        </w:rPr>
        <w:t>,</w:t>
      </w:r>
      <w:r w:rsidR="00FA1B34" w:rsidRPr="001021B4">
        <w:rPr>
          <w:rFonts w:asciiTheme="minorBidi" w:hAnsiTheme="minorBidi" w:cstheme="minorBidi"/>
          <w:b w:val="0"/>
          <w:bCs w:val="0"/>
          <w:i/>
          <w:iCs/>
          <w:sz w:val="24"/>
          <w:szCs w:val="24"/>
          <w:u w:val="none"/>
        </w:rPr>
        <w:t xml:space="preserve"> </w:t>
      </w:r>
      <w:r w:rsidR="00C6408C">
        <w:rPr>
          <w:rFonts w:asciiTheme="minorBidi" w:hAnsiTheme="minorBidi" w:cstheme="minorBidi"/>
          <w:b w:val="0"/>
          <w:bCs w:val="0"/>
          <w:i/>
          <w:iCs/>
          <w:sz w:val="24"/>
          <w:szCs w:val="24"/>
          <w:u w:val="none"/>
        </w:rPr>
        <w:t>Ada</w:t>
      </w:r>
      <w:r w:rsidR="00AB248B">
        <w:rPr>
          <w:rFonts w:asciiTheme="minorBidi" w:hAnsiTheme="minorBidi" w:cstheme="minorBidi"/>
          <w:b w:val="0"/>
          <w:bCs w:val="0"/>
          <w:i/>
          <w:iCs/>
          <w:sz w:val="24"/>
          <w:szCs w:val="24"/>
          <w:u w:val="none"/>
        </w:rPr>
        <w:t>sh</w:t>
      </w:r>
      <w:r w:rsidR="00324D63">
        <w:rPr>
          <w:rFonts w:asciiTheme="minorBidi" w:hAnsiTheme="minorBidi" w:cstheme="minorBidi"/>
          <w:b w:val="0"/>
          <w:bCs w:val="0"/>
          <w:i/>
          <w:iCs/>
          <w:sz w:val="24"/>
          <w:szCs w:val="24"/>
          <w:u w:val="none"/>
        </w:rPr>
        <w:t>,</w:t>
      </w:r>
      <w:r w:rsidR="00FA1B34" w:rsidRPr="001021B4">
        <w:rPr>
          <w:rFonts w:asciiTheme="minorBidi" w:hAnsiTheme="minorBidi" w:cstheme="minorBidi"/>
          <w:b w:val="0"/>
          <w:bCs w:val="0"/>
          <w:i/>
          <w:iCs/>
          <w:sz w:val="24"/>
          <w:szCs w:val="24"/>
          <w:u w:val="none"/>
        </w:rPr>
        <w:t xml:space="preserve"> </w:t>
      </w:r>
      <w:r w:rsidR="00C6408C">
        <w:rPr>
          <w:rFonts w:asciiTheme="minorBidi" w:hAnsiTheme="minorBidi" w:cstheme="minorBidi"/>
          <w:b w:val="0"/>
          <w:bCs w:val="0"/>
          <w:i/>
          <w:iCs/>
          <w:sz w:val="24"/>
          <w:szCs w:val="24"/>
          <w:u w:val="none"/>
        </w:rPr>
        <w:t>Be’ach</w:t>
      </w:r>
      <w:r w:rsidR="00AB248B">
        <w:rPr>
          <w:rFonts w:asciiTheme="minorBidi" w:hAnsiTheme="minorBidi" w:cstheme="minorBidi"/>
          <w:b w:val="0"/>
          <w:bCs w:val="0"/>
          <w:i/>
          <w:iCs/>
          <w:sz w:val="24"/>
          <w:szCs w:val="24"/>
          <w:u w:val="none"/>
        </w:rPr>
        <w:t>av</w:t>
      </w:r>
      <w:r w:rsidR="006942ED">
        <w:rPr>
          <w:rFonts w:asciiTheme="minorBidi" w:hAnsiTheme="minorBidi" w:cstheme="minorBidi"/>
          <w:b w:val="0"/>
          <w:bCs w:val="0"/>
          <w:sz w:val="24"/>
          <w:szCs w:val="24"/>
          <w:u w:val="none"/>
        </w:rPr>
        <w:t>.”</w:t>
      </w:r>
      <w:r w:rsidR="00FA1B34" w:rsidRPr="001021B4">
        <w:rPr>
          <w:rFonts w:asciiTheme="minorBidi" w:hAnsiTheme="minorBidi" w:cstheme="minorBidi"/>
          <w:b w:val="0"/>
          <w:bCs w:val="0"/>
          <w:sz w:val="24"/>
          <w:szCs w:val="24"/>
          <w:u w:val="none"/>
        </w:rPr>
        <w:t xml:space="preserve"> (Midrash </w:t>
      </w:r>
      <w:r w:rsidR="00AB248B" w:rsidRPr="001021B4">
        <w:rPr>
          <w:rFonts w:asciiTheme="minorBidi" w:hAnsiTheme="minorBidi" w:cstheme="minorBidi"/>
          <w:b w:val="0"/>
          <w:bCs w:val="0"/>
          <w:sz w:val="24"/>
          <w:szCs w:val="24"/>
          <w:u w:val="none"/>
        </w:rPr>
        <w:t>Tanna’im</w:t>
      </w:r>
      <w:r w:rsidR="006942ED">
        <w:rPr>
          <w:rFonts w:asciiTheme="minorBidi" w:hAnsiTheme="minorBidi" w:cstheme="minorBidi"/>
          <w:b w:val="0"/>
          <w:bCs w:val="0"/>
          <w:sz w:val="24"/>
          <w:szCs w:val="24"/>
          <w:u w:val="none"/>
        </w:rPr>
        <w:t>,</w:t>
      </w:r>
      <w:r w:rsidR="00FA1B34" w:rsidRPr="001021B4">
        <w:rPr>
          <w:rFonts w:asciiTheme="minorBidi" w:hAnsiTheme="minorBidi" w:cstheme="minorBidi"/>
          <w:b w:val="0"/>
          <w:bCs w:val="0"/>
          <w:sz w:val="24"/>
          <w:szCs w:val="24"/>
          <w:u w:val="none"/>
        </w:rPr>
        <w:t xml:space="preserve"> </w:t>
      </w:r>
      <w:r w:rsidR="00FA1B34" w:rsidRPr="00E652F4">
        <w:rPr>
          <w:rFonts w:asciiTheme="minorBidi" w:hAnsiTheme="minorBidi" w:cstheme="minorBidi"/>
          <w:b w:val="0"/>
          <w:bCs w:val="0"/>
          <w:i/>
          <w:iCs/>
          <w:sz w:val="24"/>
          <w:szCs w:val="24"/>
          <w:u w:val="none"/>
        </w:rPr>
        <w:t>Devarim</w:t>
      </w:r>
      <w:r w:rsidR="00FA1B34" w:rsidRPr="001021B4">
        <w:rPr>
          <w:rFonts w:asciiTheme="minorBidi" w:hAnsiTheme="minorBidi" w:cstheme="minorBidi"/>
          <w:b w:val="0"/>
          <w:bCs w:val="0"/>
          <w:sz w:val="24"/>
          <w:szCs w:val="24"/>
          <w:u w:val="none"/>
        </w:rPr>
        <w:t xml:space="preserve"> 26:8)</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817A43" w:rsidRDefault="00817A43" w:rsidP="00847424">
      <w:pPr>
        <w:pStyle w:val="a"/>
        <w:bidi w:val="0"/>
        <w:spacing w:after="0" w:line="240" w:lineRule="auto"/>
        <w:ind w:firstLine="426"/>
        <w:jc w:val="both"/>
        <w:rPr>
          <w:rFonts w:asciiTheme="minorBidi" w:hAnsiTheme="minorBidi" w:cstheme="minorBidi"/>
          <w:b w:val="0"/>
          <w:bCs w:val="0"/>
          <w:sz w:val="24"/>
          <w:szCs w:val="24"/>
          <w:u w:val="none"/>
        </w:rPr>
      </w:pPr>
    </w:p>
    <w:p w:rsidR="00324D63" w:rsidRPr="00847424" w:rsidRDefault="00FA1B34" w:rsidP="00847424">
      <w:pPr>
        <w:pStyle w:val="a"/>
        <w:bidi w:val="0"/>
        <w:spacing w:after="0" w:line="240" w:lineRule="auto"/>
        <w:jc w:val="both"/>
        <w:rPr>
          <w:rFonts w:asciiTheme="minorBidi" w:hAnsiTheme="minorBidi" w:cstheme="minorBidi"/>
          <w:b w:val="0"/>
          <w:bCs w:val="0"/>
          <w:i/>
          <w:sz w:val="24"/>
          <w:szCs w:val="24"/>
          <w:u w:val="none"/>
        </w:rPr>
      </w:pPr>
      <w:r w:rsidRPr="001021B4">
        <w:rPr>
          <w:rFonts w:asciiTheme="minorBidi" w:hAnsiTheme="minorBidi" w:cstheme="minorBidi"/>
          <w:b w:val="0"/>
          <w:bCs w:val="0"/>
          <w:sz w:val="24"/>
          <w:szCs w:val="24"/>
          <w:u w:val="none"/>
        </w:rPr>
        <w:t xml:space="preserve">What is the meaning of Rabbi Yehuda’s mnemonic, beyond the fact that it </w:t>
      </w:r>
      <w:r w:rsidR="00E35683" w:rsidRPr="001021B4">
        <w:rPr>
          <w:rFonts w:asciiTheme="minorBidi" w:hAnsiTheme="minorBidi" w:cstheme="minorBidi"/>
          <w:b w:val="0"/>
          <w:bCs w:val="0"/>
          <w:sz w:val="24"/>
          <w:szCs w:val="24"/>
          <w:u w:val="none"/>
        </w:rPr>
        <w:t xml:space="preserve">is an acronym, comprising </w:t>
      </w:r>
      <w:r w:rsidRPr="001021B4">
        <w:rPr>
          <w:rFonts w:asciiTheme="minorBidi" w:hAnsiTheme="minorBidi" w:cstheme="minorBidi"/>
          <w:b w:val="0"/>
          <w:bCs w:val="0"/>
          <w:sz w:val="24"/>
          <w:szCs w:val="24"/>
          <w:u w:val="none"/>
        </w:rPr>
        <w:t>the first letter of each of the plagues?</w:t>
      </w:r>
      <w:r w:rsidRPr="001021B4">
        <w:rPr>
          <w:rStyle w:val="FootnoteReference"/>
          <w:rFonts w:asciiTheme="minorBidi" w:hAnsiTheme="minorBidi" w:cstheme="minorBidi"/>
          <w:b w:val="0"/>
          <w:bCs w:val="0"/>
          <w:sz w:val="24"/>
          <w:szCs w:val="24"/>
          <w:u w:val="none"/>
        </w:rPr>
        <w:footnoteReference w:id="1"/>
      </w:r>
      <w:r w:rsidRPr="001021B4">
        <w:rPr>
          <w:rFonts w:asciiTheme="minorBidi" w:hAnsiTheme="minorBidi" w:cstheme="minorBidi"/>
          <w:b w:val="0"/>
          <w:bCs w:val="0"/>
          <w:sz w:val="24"/>
          <w:szCs w:val="24"/>
          <w:u w:val="none"/>
        </w:rPr>
        <w:t xml:space="preserve"> </w:t>
      </w:r>
      <w:r w:rsidR="00324D63">
        <w:rPr>
          <w:rFonts w:asciiTheme="minorBidi" w:hAnsiTheme="minorBidi" w:cstheme="minorBidi"/>
          <w:b w:val="0"/>
          <w:bCs w:val="0"/>
          <w:sz w:val="24"/>
          <w:szCs w:val="24"/>
          <w:u w:val="none"/>
        </w:rPr>
        <w:t xml:space="preserve">A number of </w:t>
      </w:r>
      <w:r w:rsidR="00324D63">
        <w:rPr>
          <w:rFonts w:asciiTheme="minorBidi" w:hAnsiTheme="minorBidi" w:cstheme="minorBidi"/>
          <w:b w:val="0"/>
          <w:bCs w:val="0"/>
          <w:sz w:val="24"/>
          <w:szCs w:val="24"/>
          <w:u w:val="none"/>
        </w:rPr>
        <w:lastRenderedPageBreak/>
        <w:t xml:space="preserve">commentators indicate that we should set aside the final letter, representing the Plague of the Firstborn, and focus on the three sets of three this leaves us: </w:t>
      </w:r>
      <w:r w:rsidR="00324D63">
        <w:rPr>
          <w:rFonts w:asciiTheme="minorBidi" w:hAnsiTheme="minorBidi" w:cstheme="minorBidi"/>
          <w:b w:val="0"/>
          <w:bCs w:val="0"/>
          <w:i/>
          <w:sz w:val="24"/>
          <w:szCs w:val="24"/>
          <w:u w:val="none"/>
        </w:rPr>
        <w:t>Detzakh, Adash, Be’ach.</w:t>
      </w:r>
    </w:p>
    <w:p w:rsidR="00324D63" w:rsidRDefault="00324D63" w:rsidP="00847424">
      <w:pPr>
        <w:pStyle w:val="a"/>
        <w:bidi w:val="0"/>
        <w:spacing w:after="0" w:line="240" w:lineRule="auto"/>
        <w:jc w:val="both"/>
        <w:rPr>
          <w:rFonts w:asciiTheme="minorBidi" w:hAnsiTheme="minorBidi" w:cstheme="minorBidi"/>
          <w:b w:val="0"/>
          <w:bCs w:val="0"/>
          <w:sz w:val="24"/>
          <w:szCs w:val="24"/>
          <w:u w:val="none"/>
        </w:rPr>
      </w:pPr>
    </w:p>
    <w:p w:rsidR="00FA1B34" w:rsidRPr="001021B4" w:rsidRDefault="00FA1B34"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The Marahal, in his </w:t>
      </w:r>
      <w:r w:rsidRPr="001021B4">
        <w:rPr>
          <w:rFonts w:asciiTheme="minorBidi" w:hAnsiTheme="minorBidi" w:cstheme="minorBidi"/>
          <w:b w:val="0"/>
          <w:bCs w:val="0"/>
          <w:i/>
          <w:iCs/>
          <w:sz w:val="24"/>
          <w:szCs w:val="24"/>
          <w:u w:val="none"/>
        </w:rPr>
        <w:t>Gevurot Hashem</w:t>
      </w:r>
      <w:r w:rsidRPr="001021B4">
        <w:rPr>
          <w:rFonts w:asciiTheme="minorBidi" w:hAnsiTheme="minorBidi" w:cstheme="minorBidi"/>
          <w:b w:val="0"/>
          <w:bCs w:val="0"/>
          <w:sz w:val="24"/>
          <w:szCs w:val="24"/>
          <w:u w:val="none"/>
        </w:rPr>
        <w:t xml:space="preserve">, divides the plagues into three groups: the first three are manifest at ground level; the next three </w:t>
      </w:r>
      <w:r w:rsidR="00961E83" w:rsidRPr="001021B4">
        <w:rPr>
          <w:rFonts w:asciiTheme="minorBidi" w:hAnsiTheme="minorBidi" w:cstheme="minorBidi"/>
          <w:b w:val="0"/>
          <w:bCs w:val="0"/>
          <w:sz w:val="24"/>
          <w:szCs w:val="24"/>
          <w:u w:val="none"/>
        </w:rPr>
        <w:t xml:space="preserve">are at the height of a person’s arm, and the last three (prior to the </w:t>
      </w:r>
      <w:r w:rsidR="006942ED">
        <w:rPr>
          <w:rFonts w:asciiTheme="minorBidi" w:hAnsiTheme="minorBidi" w:cstheme="minorBidi"/>
          <w:b w:val="0"/>
          <w:bCs w:val="0"/>
          <w:sz w:val="24"/>
          <w:szCs w:val="24"/>
          <w:u w:val="none"/>
        </w:rPr>
        <w:t>Plague</w:t>
      </w:r>
      <w:r w:rsidR="00961E83" w:rsidRPr="001021B4">
        <w:rPr>
          <w:rFonts w:asciiTheme="minorBidi" w:hAnsiTheme="minorBidi" w:cstheme="minorBidi"/>
          <w:b w:val="0"/>
          <w:bCs w:val="0"/>
          <w:sz w:val="24"/>
          <w:szCs w:val="24"/>
          <w:u w:val="none"/>
        </w:rPr>
        <w:t xml:space="preserve"> of the </w:t>
      </w:r>
      <w:r w:rsidR="006942ED">
        <w:rPr>
          <w:rFonts w:asciiTheme="minorBidi" w:hAnsiTheme="minorBidi" w:cstheme="minorBidi"/>
          <w:b w:val="0"/>
          <w:bCs w:val="0"/>
          <w:sz w:val="24"/>
          <w:szCs w:val="24"/>
          <w:u w:val="none"/>
        </w:rPr>
        <w:t>F</w:t>
      </w:r>
      <w:r w:rsidR="00961E83" w:rsidRPr="001021B4">
        <w:rPr>
          <w:rFonts w:asciiTheme="minorBidi" w:hAnsiTheme="minorBidi" w:cstheme="minorBidi"/>
          <w:b w:val="0"/>
          <w:bCs w:val="0"/>
          <w:sz w:val="24"/>
          <w:szCs w:val="24"/>
          <w:u w:val="none"/>
        </w:rPr>
        <w:t>irstborn) are in the sky. He notes further that the first three are performed by Aharon with his staff; the last three by Moshe, and the middle three are unspecified in this regard.</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AC7F2A" w:rsidRDefault="00961E83"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Abravanel offers a different categorization. He points out that there are characteristics that are common to the first plague of each group of three, the second of each three, and the third. For the first plague of each group (blood, </w:t>
      </w:r>
      <w:r w:rsidR="00E35683" w:rsidRPr="001021B4">
        <w:rPr>
          <w:rFonts w:asciiTheme="minorBidi" w:hAnsiTheme="minorBidi" w:cstheme="minorBidi"/>
          <w:b w:val="0"/>
          <w:bCs w:val="0"/>
          <w:i/>
          <w:iCs/>
          <w:sz w:val="24"/>
          <w:szCs w:val="24"/>
          <w:u w:val="none"/>
        </w:rPr>
        <w:t>arov</w:t>
      </w:r>
      <w:r w:rsidRPr="001021B4">
        <w:rPr>
          <w:rFonts w:asciiTheme="minorBidi" w:hAnsiTheme="minorBidi" w:cstheme="minorBidi"/>
          <w:b w:val="0"/>
          <w:bCs w:val="0"/>
          <w:sz w:val="24"/>
          <w:szCs w:val="24"/>
          <w:u w:val="none"/>
        </w:rPr>
        <w:t>, hail) a warning is issued to Pharaoh in the morning, on the banks of the Nile. The warning for the middle plague of each group of three (frogs, pestilence, locusts) is given</w:t>
      </w:r>
      <w:r w:rsidR="006942ED">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but the text makes no mention of its timing or location. The last plague of each group of three comes with no prior warning. Thus, each group consists of one plague that is preceded by a warning in the morning on the banks of the Nile, a second plague that comes with some general warning, and a third that has no warning. </w:t>
      </w:r>
    </w:p>
    <w:p w:rsidR="00AC7F2A" w:rsidRDefault="00AC7F2A" w:rsidP="00847424">
      <w:pPr>
        <w:pStyle w:val="a"/>
        <w:bidi w:val="0"/>
        <w:spacing w:after="0" w:line="240" w:lineRule="auto"/>
        <w:jc w:val="both"/>
        <w:rPr>
          <w:rFonts w:asciiTheme="minorBidi" w:hAnsiTheme="minorBidi" w:cstheme="minorBidi"/>
          <w:b w:val="0"/>
          <w:bCs w:val="0"/>
          <w:sz w:val="24"/>
          <w:szCs w:val="24"/>
          <w:u w:val="none"/>
        </w:rPr>
      </w:pPr>
    </w:p>
    <w:p w:rsidR="00961E83" w:rsidRPr="001021B4" w:rsidRDefault="00961E83"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We shall pursue this </w:t>
      </w:r>
      <w:r w:rsidR="005B1C0C" w:rsidRPr="001021B4">
        <w:rPr>
          <w:rFonts w:asciiTheme="minorBidi" w:hAnsiTheme="minorBidi" w:cstheme="minorBidi"/>
          <w:b w:val="0"/>
          <w:bCs w:val="0"/>
          <w:sz w:val="24"/>
          <w:szCs w:val="24"/>
          <w:u w:val="none"/>
        </w:rPr>
        <w:t>categorization further, and show that there is religious significance to the time and place of the warning. The morning, in Egypt, represents the manifestation of the sun-god, Amun-Ra, the chief deity in the Egyptian pantheon. The Nile is the manifestation of the crocodile, the Egyptian god of evil. Pharaoh himself was a god, and the encounter of all three</w:t>
      </w:r>
      <w:r w:rsidR="006942ED">
        <w:rPr>
          <w:rFonts w:asciiTheme="minorBidi" w:hAnsiTheme="minorBidi" w:cstheme="minorBidi"/>
          <w:b w:val="0"/>
          <w:bCs w:val="0"/>
          <w:sz w:val="24"/>
          <w:szCs w:val="24"/>
          <w:u w:val="none"/>
        </w:rPr>
        <w:t xml:space="preserve"> — t</w:t>
      </w:r>
      <w:r w:rsidR="005B1C0C" w:rsidRPr="001021B4">
        <w:rPr>
          <w:rFonts w:asciiTheme="minorBidi" w:hAnsiTheme="minorBidi" w:cstheme="minorBidi"/>
          <w:b w:val="0"/>
          <w:bCs w:val="0"/>
          <w:sz w:val="24"/>
          <w:szCs w:val="24"/>
          <w:u w:val="none"/>
        </w:rPr>
        <w:t>he sun, the crocodile and Pharaoh</w:t>
      </w:r>
      <w:r w:rsidR="006942ED">
        <w:rPr>
          <w:rFonts w:asciiTheme="minorBidi" w:hAnsiTheme="minorBidi" w:cstheme="minorBidi"/>
          <w:b w:val="0"/>
          <w:bCs w:val="0"/>
          <w:sz w:val="24"/>
          <w:szCs w:val="24"/>
          <w:u w:val="none"/>
        </w:rPr>
        <w:t xml:space="preserve"> — </w:t>
      </w:r>
      <w:r w:rsidR="005B1C0C" w:rsidRPr="001021B4">
        <w:rPr>
          <w:rFonts w:asciiTheme="minorBidi" w:hAnsiTheme="minorBidi" w:cstheme="minorBidi"/>
          <w:b w:val="0"/>
          <w:bCs w:val="0"/>
          <w:sz w:val="24"/>
          <w:szCs w:val="24"/>
          <w:u w:val="none"/>
        </w:rPr>
        <w:t xml:space="preserve">takes place in the morning on the banks of the Nile. We may therefore assume that a warning issued in these circumstances would carry a religious message. We may further assume that this </w:t>
      </w:r>
      <w:r w:rsidR="006942ED">
        <w:rPr>
          <w:rFonts w:asciiTheme="minorBidi" w:hAnsiTheme="minorBidi" w:cstheme="minorBidi"/>
          <w:b w:val="0"/>
          <w:bCs w:val="0"/>
          <w:sz w:val="24"/>
          <w:szCs w:val="24"/>
          <w:u w:val="none"/>
        </w:rPr>
        <w:t>“</w:t>
      </w:r>
      <w:r w:rsidR="005B1C0C" w:rsidRPr="001021B4">
        <w:rPr>
          <w:rFonts w:asciiTheme="minorBidi" w:hAnsiTheme="minorBidi" w:cstheme="minorBidi"/>
          <w:b w:val="0"/>
          <w:bCs w:val="0"/>
          <w:sz w:val="24"/>
          <w:szCs w:val="24"/>
          <w:u w:val="none"/>
        </w:rPr>
        <w:t>religious</w:t>
      </w:r>
      <w:r w:rsidR="006942ED">
        <w:rPr>
          <w:rFonts w:asciiTheme="minorBidi" w:hAnsiTheme="minorBidi" w:cstheme="minorBidi"/>
          <w:b w:val="0"/>
          <w:bCs w:val="0"/>
          <w:sz w:val="24"/>
          <w:szCs w:val="24"/>
          <w:u w:val="none"/>
        </w:rPr>
        <w:t>”</w:t>
      </w:r>
      <w:r w:rsidR="005B1C0C" w:rsidRPr="001021B4">
        <w:rPr>
          <w:rFonts w:asciiTheme="minorBidi" w:hAnsiTheme="minorBidi" w:cstheme="minorBidi"/>
          <w:b w:val="0"/>
          <w:bCs w:val="0"/>
          <w:sz w:val="24"/>
          <w:szCs w:val="24"/>
          <w:u w:val="none"/>
        </w:rPr>
        <w:t xml:space="preserve"> warning, </w:t>
      </w:r>
      <w:r w:rsidR="005B1C0C" w:rsidRPr="001021B4">
        <w:rPr>
          <w:rFonts w:asciiTheme="minorBidi" w:hAnsiTheme="minorBidi" w:cstheme="minorBidi"/>
          <w:b w:val="0"/>
          <w:bCs w:val="0"/>
          <w:sz w:val="24"/>
          <w:szCs w:val="24"/>
          <w:u w:val="none"/>
        </w:rPr>
        <w:lastRenderedPageBreak/>
        <w:t xml:space="preserve">uttered prior to the first plague of each group, </w:t>
      </w:r>
      <w:r w:rsidR="00E35683" w:rsidRPr="001021B4">
        <w:rPr>
          <w:rFonts w:asciiTheme="minorBidi" w:hAnsiTheme="minorBidi" w:cstheme="minorBidi"/>
          <w:b w:val="0"/>
          <w:bCs w:val="0"/>
          <w:sz w:val="24"/>
          <w:szCs w:val="24"/>
          <w:u w:val="none"/>
        </w:rPr>
        <w:t xml:space="preserve">is relevant </w:t>
      </w:r>
      <w:r w:rsidR="005B1C0C" w:rsidRPr="001021B4">
        <w:rPr>
          <w:rFonts w:asciiTheme="minorBidi" w:hAnsiTheme="minorBidi" w:cstheme="minorBidi"/>
          <w:b w:val="0"/>
          <w:bCs w:val="0"/>
          <w:sz w:val="24"/>
          <w:szCs w:val="24"/>
          <w:u w:val="none"/>
        </w:rPr>
        <w:t>to the series of all three plagu</w:t>
      </w:r>
      <w:r w:rsidR="00E35683" w:rsidRPr="001021B4">
        <w:rPr>
          <w:rFonts w:asciiTheme="minorBidi" w:hAnsiTheme="minorBidi" w:cstheme="minorBidi"/>
          <w:b w:val="0"/>
          <w:bCs w:val="0"/>
          <w:sz w:val="24"/>
          <w:szCs w:val="24"/>
          <w:u w:val="none"/>
        </w:rPr>
        <w:t>es that follows</w:t>
      </w:r>
      <w:r w:rsidR="006942ED">
        <w:rPr>
          <w:rFonts w:asciiTheme="minorBidi" w:hAnsiTheme="minorBidi" w:cstheme="minorBidi"/>
          <w:b w:val="0"/>
          <w:bCs w:val="0"/>
          <w:sz w:val="24"/>
          <w:szCs w:val="24"/>
          <w:u w:val="none"/>
        </w:rPr>
        <w:t xml:space="preserve"> — e</w:t>
      </w:r>
      <w:r w:rsidR="00E35683" w:rsidRPr="001021B4">
        <w:rPr>
          <w:rFonts w:asciiTheme="minorBidi" w:hAnsiTheme="minorBidi" w:cstheme="minorBidi"/>
          <w:b w:val="0"/>
          <w:bCs w:val="0"/>
          <w:sz w:val="24"/>
          <w:szCs w:val="24"/>
          <w:u w:val="none"/>
        </w:rPr>
        <w:t xml:space="preserve">ither </w:t>
      </w:r>
      <w:r w:rsidR="00C6408C">
        <w:rPr>
          <w:rFonts w:asciiTheme="minorBidi" w:hAnsiTheme="minorBidi" w:cstheme="minorBidi"/>
          <w:b w:val="0"/>
          <w:bCs w:val="0"/>
          <w:i/>
          <w:iCs/>
          <w:sz w:val="24"/>
          <w:szCs w:val="24"/>
          <w:u w:val="none"/>
        </w:rPr>
        <w:t>Detz</w:t>
      </w:r>
      <w:r w:rsidR="00AB248B">
        <w:rPr>
          <w:rFonts w:asciiTheme="minorBidi" w:hAnsiTheme="minorBidi" w:cstheme="minorBidi"/>
          <w:b w:val="0"/>
          <w:bCs w:val="0"/>
          <w:i/>
          <w:iCs/>
          <w:sz w:val="24"/>
          <w:szCs w:val="24"/>
          <w:u w:val="none"/>
        </w:rPr>
        <w:t>akh</w:t>
      </w:r>
      <w:r w:rsidR="005B1C0C" w:rsidRPr="001021B4">
        <w:rPr>
          <w:rFonts w:asciiTheme="minorBidi" w:hAnsiTheme="minorBidi" w:cstheme="minorBidi"/>
          <w:b w:val="0"/>
          <w:bCs w:val="0"/>
          <w:sz w:val="24"/>
          <w:szCs w:val="24"/>
          <w:u w:val="none"/>
        </w:rPr>
        <w:t xml:space="preserve"> or </w:t>
      </w:r>
      <w:r w:rsidR="00C6408C">
        <w:rPr>
          <w:rFonts w:asciiTheme="minorBidi" w:hAnsiTheme="minorBidi" w:cstheme="minorBidi"/>
          <w:b w:val="0"/>
          <w:bCs w:val="0"/>
          <w:i/>
          <w:iCs/>
          <w:sz w:val="24"/>
          <w:szCs w:val="24"/>
          <w:u w:val="none"/>
        </w:rPr>
        <w:t>Ada</w:t>
      </w:r>
      <w:r w:rsidR="00AB248B">
        <w:rPr>
          <w:rFonts w:asciiTheme="minorBidi" w:hAnsiTheme="minorBidi" w:cstheme="minorBidi"/>
          <w:b w:val="0"/>
          <w:bCs w:val="0"/>
          <w:i/>
          <w:iCs/>
          <w:sz w:val="24"/>
          <w:szCs w:val="24"/>
          <w:u w:val="none"/>
        </w:rPr>
        <w:t>sh</w:t>
      </w:r>
      <w:r w:rsidR="005B1C0C" w:rsidRPr="001021B4">
        <w:rPr>
          <w:rFonts w:asciiTheme="minorBidi" w:hAnsiTheme="minorBidi" w:cstheme="minorBidi"/>
          <w:b w:val="0"/>
          <w:bCs w:val="0"/>
          <w:sz w:val="24"/>
          <w:szCs w:val="24"/>
          <w:u w:val="none"/>
        </w:rPr>
        <w:t xml:space="preserve"> or </w:t>
      </w:r>
      <w:r w:rsidR="00324D63">
        <w:rPr>
          <w:rFonts w:asciiTheme="minorBidi" w:hAnsiTheme="minorBidi" w:cstheme="minorBidi"/>
          <w:b w:val="0"/>
          <w:bCs w:val="0"/>
          <w:i/>
          <w:iCs/>
          <w:sz w:val="24"/>
          <w:szCs w:val="24"/>
          <w:u w:val="none"/>
        </w:rPr>
        <w:t>B</w:t>
      </w:r>
      <w:r w:rsidR="005B1C0C" w:rsidRPr="001021B4">
        <w:rPr>
          <w:rFonts w:asciiTheme="minorBidi" w:hAnsiTheme="minorBidi" w:cstheme="minorBidi"/>
          <w:b w:val="0"/>
          <w:bCs w:val="0"/>
          <w:i/>
          <w:iCs/>
          <w:sz w:val="24"/>
          <w:szCs w:val="24"/>
          <w:u w:val="none"/>
        </w:rPr>
        <w:t>e</w:t>
      </w:r>
      <w:r w:rsidR="00AB248B">
        <w:rPr>
          <w:rFonts w:asciiTheme="minorBidi" w:hAnsiTheme="minorBidi" w:cstheme="minorBidi"/>
          <w:b w:val="0"/>
          <w:bCs w:val="0"/>
          <w:i/>
          <w:iCs/>
          <w:sz w:val="24"/>
          <w:szCs w:val="24"/>
          <w:u w:val="none"/>
        </w:rPr>
        <w:t>’</w:t>
      </w:r>
      <w:r w:rsidR="005B1C0C" w:rsidRPr="001021B4">
        <w:rPr>
          <w:rFonts w:asciiTheme="minorBidi" w:hAnsiTheme="minorBidi" w:cstheme="minorBidi"/>
          <w:b w:val="0"/>
          <w:bCs w:val="0"/>
          <w:i/>
          <w:iCs/>
          <w:sz w:val="24"/>
          <w:szCs w:val="24"/>
          <w:u w:val="none"/>
        </w:rPr>
        <w:t>ach</w:t>
      </w:r>
      <w:r w:rsidR="00E652F4">
        <w:rPr>
          <w:rFonts w:asciiTheme="minorBidi" w:hAnsiTheme="minorBidi" w:cstheme="minorBidi"/>
          <w:b w:val="0"/>
          <w:bCs w:val="0"/>
          <w:sz w:val="24"/>
          <w:szCs w:val="24"/>
          <w:u w:val="none"/>
        </w:rPr>
        <w:t>.</w:t>
      </w:r>
      <w:r w:rsidR="006942ED">
        <w:rPr>
          <w:rFonts w:asciiTheme="minorBidi" w:hAnsiTheme="minorBidi" w:cstheme="minorBidi"/>
          <w:b w:val="0"/>
          <w:bCs w:val="0"/>
          <w:sz w:val="24"/>
          <w:szCs w:val="24"/>
          <w:u w:val="none"/>
        </w:rPr>
        <w:t xml:space="preserve"> </w:t>
      </w:r>
      <w:r w:rsidR="005B1C0C" w:rsidRPr="001021B4">
        <w:rPr>
          <w:rFonts w:asciiTheme="minorBidi" w:hAnsiTheme="minorBidi" w:cstheme="minorBidi"/>
          <w:b w:val="0"/>
          <w:bCs w:val="0"/>
          <w:sz w:val="24"/>
          <w:szCs w:val="24"/>
          <w:u w:val="none"/>
        </w:rPr>
        <w:t>Let us examine this assumption in more detail.</w:t>
      </w:r>
    </w:p>
    <w:p w:rsidR="00546CBA" w:rsidRDefault="00546CBA" w:rsidP="00847424">
      <w:pPr>
        <w:pStyle w:val="a"/>
        <w:bidi w:val="0"/>
        <w:spacing w:after="0" w:line="240" w:lineRule="auto"/>
        <w:ind w:firstLine="426"/>
        <w:jc w:val="both"/>
        <w:rPr>
          <w:rFonts w:asciiTheme="minorBidi" w:hAnsiTheme="minorBidi" w:cstheme="minorBidi"/>
          <w:b w:val="0"/>
          <w:bCs w:val="0"/>
          <w:sz w:val="24"/>
          <w:szCs w:val="24"/>
          <w:u w:val="none"/>
        </w:rPr>
      </w:pPr>
    </w:p>
    <w:p w:rsidR="00546CBA" w:rsidRPr="001021B4" w:rsidRDefault="00AB248B" w:rsidP="00847424">
      <w:pPr>
        <w:pStyle w:val="a"/>
        <w:numPr>
          <w:ilvl w:val="0"/>
          <w:numId w:val="1"/>
        </w:numPr>
        <w:bidi w:val="0"/>
        <w:spacing w:after="0" w:line="240" w:lineRule="auto"/>
        <w:ind w:left="0" w:firstLine="0"/>
        <w:jc w:val="both"/>
        <w:rPr>
          <w:rFonts w:asciiTheme="minorBidi" w:hAnsiTheme="minorBidi" w:cstheme="minorBidi"/>
          <w:i/>
          <w:iCs/>
          <w:sz w:val="24"/>
          <w:szCs w:val="24"/>
          <w:u w:val="none"/>
        </w:rPr>
      </w:pPr>
      <w:r>
        <w:rPr>
          <w:rFonts w:asciiTheme="minorBidi" w:hAnsiTheme="minorBidi" w:cstheme="minorBidi"/>
          <w:i/>
          <w:iCs/>
          <w:sz w:val="24"/>
          <w:szCs w:val="24"/>
          <w:u w:val="none"/>
        </w:rPr>
        <w:t>Detzakh</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546CBA" w:rsidRDefault="00546CBA" w:rsidP="00847424">
      <w:pPr>
        <w:pStyle w:val="a"/>
        <w:bidi w:val="0"/>
        <w:spacing w:after="0" w:line="240" w:lineRule="auto"/>
        <w:ind w:firstLine="426"/>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Prior to the plague of blood, we read:</w:t>
      </w:r>
    </w:p>
    <w:p w:rsidR="00E652F4" w:rsidRPr="001021B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546CBA" w:rsidRPr="001021B4" w:rsidRDefault="00324D63" w:rsidP="00847424">
      <w:pPr>
        <w:pStyle w:val="a"/>
        <w:bidi w:val="0"/>
        <w:spacing w:after="0" w:line="240" w:lineRule="auto"/>
        <w:ind w:left="720" w:hanging="11"/>
        <w:jc w:val="both"/>
        <w:rPr>
          <w:rFonts w:asciiTheme="minorBidi" w:hAnsiTheme="minorBidi" w:cstheme="minorBidi"/>
          <w:b w:val="0"/>
          <w:bCs w:val="0"/>
          <w:sz w:val="24"/>
          <w:szCs w:val="24"/>
          <w:u w:val="none"/>
        </w:rPr>
      </w:pPr>
      <w:r>
        <w:rPr>
          <w:rFonts w:asciiTheme="minorBidi" w:hAnsiTheme="minorBidi" w:cstheme="minorBidi"/>
          <w:b w:val="0"/>
          <w:bCs w:val="0"/>
          <w:sz w:val="24"/>
          <w:szCs w:val="24"/>
          <w:u w:val="none"/>
        </w:rPr>
        <w:t>“</w:t>
      </w:r>
      <w:r w:rsidR="00546CBA" w:rsidRPr="001021B4">
        <w:rPr>
          <w:rFonts w:asciiTheme="minorBidi" w:hAnsiTheme="minorBidi" w:cstheme="minorBidi"/>
          <w:b w:val="0"/>
          <w:bCs w:val="0"/>
          <w:sz w:val="24"/>
          <w:szCs w:val="24"/>
          <w:u w:val="none"/>
        </w:rPr>
        <w:t>Go to Pharaoh in the morning: behold, he goes out to the water, and you shall stand by the river’</w:t>
      </w:r>
      <w:r w:rsidR="00E35683" w:rsidRPr="001021B4">
        <w:rPr>
          <w:rFonts w:asciiTheme="minorBidi" w:hAnsiTheme="minorBidi" w:cstheme="minorBidi"/>
          <w:b w:val="0"/>
          <w:bCs w:val="0"/>
          <w:sz w:val="24"/>
          <w:szCs w:val="24"/>
          <w:u w:val="none"/>
        </w:rPr>
        <w:t>s bank</w:t>
      </w:r>
      <w:r w:rsidR="00546CBA" w:rsidRPr="001021B4">
        <w:rPr>
          <w:rFonts w:asciiTheme="minorBidi" w:hAnsiTheme="minorBidi" w:cstheme="minorBidi"/>
          <w:b w:val="0"/>
          <w:bCs w:val="0"/>
          <w:sz w:val="24"/>
          <w:szCs w:val="24"/>
          <w:u w:val="none"/>
        </w:rPr>
        <w:t xml:space="preserve"> to meet him, and the staff which was turned into a snake shall you take in your hand. And you shall say to him, </w:t>
      </w:r>
      <w:r>
        <w:rPr>
          <w:rFonts w:asciiTheme="minorBidi" w:hAnsiTheme="minorBidi" w:cstheme="minorBidi"/>
          <w:b w:val="0"/>
          <w:bCs w:val="0"/>
          <w:sz w:val="24"/>
          <w:szCs w:val="24"/>
          <w:u w:val="none"/>
        </w:rPr>
        <w:t>‘</w:t>
      </w:r>
      <w:r w:rsidR="00546CBA" w:rsidRPr="001021B4">
        <w:rPr>
          <w:rFonts w:asciiTheme="minorBidi" w:hAnsiTheme="minorBidi" w:cstheme="minorBidi"/>
          <w:b w:val="0"/>
          <w:bCs w:val="0"/>
          <w:sz w:val="24"/>
          <w:szCs w:val="24"/>
          <w:u w:val="none"/>
        </w:rPr>
        <w:t xml:space="preserve">The Lord God of the Hebrews has sent me to you, saying, </w:t>
      </w:r>
      <w:r>
        <w:rPr>
          <w:rFonts w:asciiTheme="minorBidi" w:hAnsiTheme="minorBidi" w:cstheme="minorBidi"/>
          <w:b w:val="0"/>
          <w:bCs w:val="0"/>
          <w:sz w:val="24"/>
          <w:szCs w:val="24"/>
          <w:u w:val="none"/>
        </w:rPr>
        <w:t>“</w:t>
      </w:r>
      <w:r w:rsidR="00546CBA" w:rsidRPr="001021B4">
        <w:rPr>
          <w:rFonts w:asciiTheme="minorBidi" w:hAnsiTheme="minorBidi" w:cstheme="minorBidi"/>
          <w:b w:val="0"/>
          <w:bCs w:val="0"/>
          <w:sz w:val="24"/>
          <w:szCs w:val="24"/>
          <w:u w:val="none"/>
        </w:rPr>
        <w:t>Let My people go, that they may serve Me in the wilderness; and behold, until now you would not hear.</w:t>
      </w:r>
      <w:r>
        <w:rPr>
          <w:rFonts w:asciiTheme="minorBidi" w:hAnsiTheme="minorBidi" w:cstheme="minorBidi"/>
          <w:b w:val="0"/>
          <w:bCs w:val="0"/>
          <w:sz w:val="24"/>
          <w:szCs w:val="24"/>
          <w:u w:val="none"/>
        </w:rPr>
        <w:t>”</w:t>
      </w:r>
      <w:r w:rsidR="00546CBA" w:rsidRPr="001021B4">
        <w:rPr>
          <w:rFonts w:asciiTheme="minorBidi" w:hAnsiTheme="minorBidi" w:cstheme="minorBidi"/>
          <w:b w:val="0"/>
          <w:bCs w:val="0"/>
          <w:sz w:val="24"/>
          <w:szCs w:val="24"/>
          <w:u w:val="none"/>
        </w:rPr>
        <w:t xml:space="preserve"> Thus says the Lord: </w:t>
      </w:r>
      <w:r>
        <w:rPr>
          <w:rFonts w:asciiTheme="minorBidi" w:hAnsiTheme="minorBidi" w:cstheme="minorBidi"/>
          <w:b w:val="0"/>
          <w:bCs w:val="0"/>
          <w:sz w:val="24"/>
          <w:szCs w:val="24"/>
          <w:u w:val="none"/>
        </w:rPr>
        <w:t>“</w:t>
      </w:r>
      <w:r w:rsidR="00546CBA" w:rsidRPr="001021B4">
        <w:rPr>
          <w:rFonts w:asciiTheme="minorBidi" w:hAnsiTheme="minorBidi" w:cstheme="minorBidi"/>
          <w:sz w:val="24"/>
          <w:szCs w:val="24"/>
          <w:u w:val="none"/>
        </w:rPr>
        <w:t>By this shall you know that I am the Lord</w:t>
      </w:r>
      <w:r w:rsidR="00546CBA" w:rsidRPr="001021B4">
        <w:rPr>
          <w:rFonts w:asciiTheme="minorBidi" w:hAnsiTheme="minorBidi" w:cstheme="minorBidi"/>
          <w:b w:val="0"/>
          <w:bCs w:val="0"/>
          <w:sz w:val="24"/>
          <w:szCs w:val="24"/>
          <w:u w:val="none"/>
        </w:rPr>
        <w:t>: behold, I will smite with the staff that is in my hand upon the water in the river, and it shall be turned to blood.</w:t>
      </w:r>
      <w:r>
        <w:rPr>
          <w:rFonts w:asciiTheme="minorBidi" w:hAnsiTheme="minorBidi" w:cstheme="minorBidi"/>
          <w:b w:val="0"/>
          <w:bCs w:val="0"/>
          <w:sz w:val="24"/>
          <w:szCs w:val="24"/>
          <w:u w:val="none"/>
        </w:rPr>
        <w:t>”</w:t>
      </w:r>
      <w:r w:rsidR="00AC7F2A">
        <w:rPr>
          <w:rFonts w:asciiTheme="minorBidi" w:hAnsiTheme="minorBidi" w:cstheme="minorBidi"/>
          <w:b w:val="0"/>
          <w:bCs w:val="0"/>
          <w:sz w:val="24"/>
          <w:szCs w:val="24"/>
          <w:u w:val="none"/>
        </w:rPr>
        <w:t>’</w:t>
      </w:r>
      <w:r w:rsidR="00546CBA" w:rsidRPr="001021B4">
        <w:rPr>
          <w:rFonts w:asciiTheme="minorBidi" w:hAnsiTheme="minorBidi" w:cstheme="minorBidi"/>
          <w:b w:val="0"/>
          <w:bCs w:val="0"/>
          <w:sz w:val="24"/>
          <w:szCs w:val="24"/>
          <w:u w:val="none"/>
        </w:rPr>
        <w:t>” (</w:t>
      </w:r>
      <w:r w:rsidR="00546CBA" w:rsidRPr="00E652F4">
        <w:rPr>
          <w:rFonts w:asciiTheme="minorBidi" w:hAnsiTheme="minorBidi" w:cstheme="minorBidi"/>
          <w:b w:val="0"/>
          <w:bCs w:val="0"/>
          <w:i/>
          <w:iCs/>
          <w:sz w:val="24"/>
          <w:szCs w:val="24"/>
          <w:u w:val="none"/>
        </w:rPr>
        <w:t>Shemot</w:t>
      </w:r>
      <w:r w:rsidR="00546CBA" w:rsidRPr="001021B4">
        <w:rPr>
          <w:rFonts w:asciiTheme="minorBidi" w:hAnsiTheme="minorBidi" w:cstheme="minorBidi"/>
          <w:b w:val="0"/>
          <w:bCs w:val="0"/>
          <w:sz w:val="24"/>
          <w:szCs w:val="24"/>
          <w:u w:val="none"/>
        </w:rPr>
        <w:t xml:space="preserve"> 7:15-17)</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546CBA" w:rsidRPr="001021B4" w:rsidRDefault="00546CBA"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The purpose of the warning in the morning on the bank of the river is in fact to teach Pharaoh faith</w:t>
      </w:r>
      <w:r w:rsidR="00AC7F2A">
        <w:rPr>
          <w:rFonts w:asciiTheme="minorBidi" w:hAnsiTheme="minorBidi" w:cstheme="minorBidi"/>
          <w:b w:val="0"/>
          <w:bCs w:val="0"/>
          <w:sz w:val="24"/>
          <w:szCs w:val="24"/>
          <w:u w:val="none"/>
        </w:rPr>
        <w:t xml:space="preserve"> — </w:t>
      </w:r>
      <w:r w:rsidRPr="001021B4">
        <w:rPr>
          <w:rFonts w:asciiTheme="minorBidi" w:hAnsiTheme="minorBidi" w:cstheme="minorBidi"/>
          <w:b w:val="0"/>
          <w:bCs w:val="0"/>
          <w:sz w:val="24"/>
          <w:szCs w:val="24"/>
          <w:u w:val="none"/>
        </w:rPr>
        <w:t>“By this shall you know that I am the Lord”</w:t>
      </w:r>
      <w:r w:rsidR="00AC7F2A">
        <w:rPr>
          <w:rFonts w:asciiTheme="minorBidi" w:hAnsiTheme="minorBidi" w:cstheme="minorBidi"/>
          <w:b w:val="0"/>
          <w:bCs w:val="0"/>
          <w:sz w:val="24"/>
          <w:szCs w:val="24"/>
          <w:u w:val="none"/>
        </w:rPr>
        <w:t xml:space="preserve"> — </w:t>
      </w:r>
      <w:r w:rsidRPr="001021B4">
        <w:rPr>
          <w:rFonts w:asciiTheme="minorBidi" w:hAnsiTheme="minorBidi" w:cstheme="minorBidi"/>
          <w:b w:val="0"/>
          <w:bCs w:val="0"/>
          <w:sz w:val="24"/>
          <w:szCs w:val="24"/>
          <w:u w:val="none"/>
        </w:rPr>
        <w:t>in keeping with our hypothesis above that the warning has “religious” content. The plague and its warning come as a response to Pharaoh’s words, “I do not know the Lord” (</w:t>
      </w:r>
      <w:r w:rsidRPr="00E652F4">
        <w:rPr>
          <w:rFonts w:asciiTheme="minorBidi" w:hAnsiTheme="minorBidi" w:cstheme="minorBidi"/>
          <w:b w:val="0"/>
          <w:bCs w:val="0"/>
          <w:i/>
          <w:iCs/>
          <w:sz w:val="24"/>
          <w:szCs w:val="24"/>
          <w:u w:val="none"/>
        </w:rPr>
        <w:t>Shemot</w:t>
      </w:r>
      <w:r w:rsidRPr="001021B4">
        <w:rPr>
          <w:rFonts w:asciiTheme="minorBidi" w:hAnsiTheme="minorBidi" w:cstheme="minorBidi"/>
          <w:b w:val="0"/>
          <w:bCs w:val="0"/>
          <w:sz w:val="24"/>
          <w:szCs w:val="24"/>
          <w:u w:val="none"/>
        </w:rPr>
        <w:t xml:space="preserve"> 5:2). But how does </w:t>
      </w:r>
      <w:r w:rsidR="00E35683" w:rsidRPr="001021B4">
        <w:rPr>
          <w:rFonts w:asciiTheme="minorBidi" w:hAnsiTheme="minorBidi" w:cstheme="minorBidi"/>
          <w:b w:val="0"/>
          <w:bCs w:val="0"/>
          <w:sz w:val="24"/>
          <w:szCs w:val="24"/>
          <w:u w:val="none"/>
        </w:rPr>
        <w:t xml:space="preserve">a </w:t>
      </w:r>
      <w:r w:rsidRPr="001021B4">
        <w:rPr>
          <w:rFonts w:asciiTheme="minorBidi" w:hAnsiTheme="minorBidi" w:cstheme="minorBidi"/>
          <w:b w:val="0"/>
          <w:bCs w:val="0"/>
          <w:sz w:val="24"/>
          <w:szCs w:val="24"/>
          <w:u w:val="none"/>
        </w:rPr>
        <w:t xml:space="preserve">plague of blood, </w:t>
      </w:r>
      <w:r w:rsidR="00E35683" w:rsidRPr="001021B4">
        <w:rPr>
          <w:rFonts w:asciiTheme="minorBidi" w:hAnsiTheme="minorBidi" w:cstheme="minorBidi"/>
          <w:b w:val="0"/>
          <w:bCs w:val="0"/>
          <w:sz w:val="24"/>
          <w:szCs w:val="24"/>
          <w:u w:val="none"/>
        </w:rPr>
        <w:t xml:space="preserve">rather than </w:t>
      </w:r>
      <w:r w:rsidRPr="001021B4">
        <w:rPr>
          <w:rFonts w:asciiTheme="minorBidi" w:hAnsiTheme="minorBidi" w:cstheme="minorBidi"/>
          <w:b w:val="0"/>
          <w:bCs w:val="0"/>
          <w:sz w:val="24"/>
          <w:szCs w:val="24"/>
          <w:u w:val="none"/>
        </w:rPr>
        <w:t>any other plague, testify to God’s existence?</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546CBA" w:rsidRPr="001021B4" w:rsidRDefault="00546CBA"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As mentioned, we shall test the assumption that this warning is meant as a prelude to all of the first three plagues </w:t>
      </w:r>
      <w:r w:rsidR="00AC7F2A">
        <w:rPr>
          <w:rFonts w:asciiTheme="minorBidi" w:hAnsiTheme="minorBidi" w:cstheme="minorBidi"/>
          <w:b w:val="0"/>
          <w:bCs w:val="0"/>
          <w:sz w:val="24"/>
          <w:szCs w:val="24"/>
          <w:u w:val="none"/>
        </w:rPr>
        <w:t>(</w:t>
      </w:r>
      <w:r w:rsidR="00C6408C">
        <w:rPr>
          <w:rFonts w:asciiTheme="minorBidi" w:hAnsiTheme="minorBidi" w:cstheme="minorBidi"/>
          <w:b w:val="0"/>
          <w:bCs w:val="0"/>
          <w:i/>
          <w:iCs/>
          <w:sz w:val="24"/>
          <w:szCs w:val="24"/>
          <w:u w:val="none"/>
        </w:rPr>
        <w:t>Detz</w:t>
      </w:r>
      <w:r w:rsidR="00AB248B">
        <w:rPr>
          <w:rFonts w:asciiTheme="minorBidi" w:hAnsiTheme="minorBidi" w:cstheme="minorBidi"/>
          <w:b w:val="0"/>
          <w:bCs w:val="0"/>
          <w:i/>
          <w:iCs/>
          <w:sz w:val="24"/>
          <w:szCs w:val="24"/>
          <w:u w:val="none"/>
        </w:rPr>
        <w:t>akh</w:t>
      </w:r>
      <w:r w:rsidR="00AC7F2A">
        <w:rPr>
          <w:rFonts w:asciiTheme="minorBidi" w:hAnsiTheme="minorBidi" w:cstheme="minorBidi"/>
          <w:b w:val="0"/>
          <w:bCs w:val="0"/>
          <w:sz w:val="24"/>
          <w:szCs w:val="24"/>
          <w:u w:val="none"/>
        </w:rPr>
        <w:t xml:space="preserve">) </w:t>
      </w:r>
      <w:r w:rsidRPr="001021B4">
        <w:rPr>
          <w:rFonts w:asciiTheme="minorBidi" w:hAnsiTheme="minorBidi" w:cstheme="minorBidi"/>
          <w:b w:val="0"/>
          <w:bCs w:val="0"/>
          <w:sz w:val="24"/>
          <w:szCs w:val="24"/>
          <w:u w:val="none"/>
        </w:rPr>
        <w:t xml:space="preserve">and that its religious character indicates that the purpose of these plagues is to inculcate faith in God. What is </w:t>
      </w:r>
      <w:r w:rsidRPr="001021B4">
        <w:rPr>
          <w:rFonts w:asciiTheme="minorBidi" w:hAnsiTheme="minorBidi" w:cstheme="minorBidi"/>
          <w:b w:val="0"/>
          <w:bCs w:val="0"/>
          <w:sz w:val="24"/>
          <w:szCs w:val="24"/>
          <w:u w:val="none"/>
        </w:rPr>
        <w:lastRenderedPageBreak/>
        <w:t>common to all of the first three plagues is that in these instances (and not in any other plagues) the magicians try to imitate the plague</w:t>
      </w:r>
      <w:r w:rsidR="00324D63">
        <w:rPr>
          <w:rFonts w:asciiTheme="minorBidi" w:hAnsiTheme="minorBidi" w:cstheme="minorBidi"/>
          <w:b w:val="0"/>
          <w:bCs w:val="0"/>
          <w:sz w:val="24"/>
          <w:szCs w:val="24"/>
          <w:u w:val="none"/>
        </w:rPr>
        <w:t>s</w:t>
      </w:r>
      <w:r w:rsidRPr="001021B4">
        <w:rPr>
          <w:rFonts w:asciiTheme="minorBidi" w:hAnsiTheme="minorBidi" w:cstheme="minorBidi"/>
          <w:b w:val="0"/>
          <w:bCs w:val="0"/>
          <w:sz w:val="24"/>
          <w:szCs w:val="24"/>
          <w:u w:val="none"/>
        </w:rPr>
        <w:t xml:space="preserve"> brought by God:</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546CBA" w:rsidRPr="001021B4" w:rsidRDefault="00546CBA" w:rsidP="00847424">
      <w:pPr>
        <w:pStyle w:val="a"/>
        <w:bidi w:val="0"/>
        <w:spacing w:after="0" w:line="240" w:lineRule="auto"/>
        <w:jc w:val="both"/>
        <w:rPr>
          <w:rFonts w:asciiTheme="minorBidi" w:hAnsiTheme="minorBidi" w:cstheme="minorBidi"/>
          <w:b w:val="0"/>
          <w:bCs w:val="0"/>
          <w:sz w:val="24"/>
          <w:szCs w:val="24"/>
          <w:u w:val="none"/>
        </w:rPr>
      </w:pPr>
      <w:r w:rsidRPr="00847424">
        <w:rPr>
          <w:rFonts w:asciiTheme="minorBidi" w:hAnsiTheme="minorBidi" w:cstheme="minorBidi"/>
          <w:sz w:val="24"/>
          <w:szCs w:val="24"/>
          <w:u w:val="none"/>
        </w:rPr>
        <w:t>Blood</w:t>
      </w:r>
      <w:r w:rsidR="00AC7F2A">
        <w:rPr>
          <w:rFonts w:asciiTheme="minorBidi" w:hAnsiTheme="minorBidi" w:cstheme="minorBidi"/>
          <w:b w:val="0"/>
          <w:bCs w:val="0"/>
          <w:sz w:val="24"/>
          <w:szCs w:val="24"/>
          <w:u w:val="none"/>
        </w:rPr>
        <w:t xml:space="preserve">: </w:t>
      </w:r>
      <w:r w:rsidRPr="001021B4">
        <w:rPr>
          <w:rFonts w:asciiTheme="minorBidi" w:hAnsiTheme="minorBidi" w:cstheme="minorBidi"/>
          <w:b w:val="0"/>
          <w:bCs w:val="0"/>
          <w:sz w:val="24"/>
          <w:szCs w:val="24"/>
          <w:u w:val="none"/>
        </w:rPr>
        <w:t xml:space="preserve">“And </w:t>
      </w:r>
      <w:r w:rsidR="007D20FA" w:rsidRPr="001021B4">
        <w:rPr>
          <w:rFonts w:asciiTheme="minorBidi" w:hAnsiTheme="minorBidi" w:cstheme="minorBidi"/>
          <w:b w:val="0"/>
          <w:bCs w:val="0"/>
          <w:sz w:val="24"/>
          <w:szCs w:val="24"/>
          <w:u w:val="none"/>
        </w:rPr>
        <w:t xml:space="preserve">the Egyptian </w:t>
      </w:r>
      <w:r w:rsidRPr="001021B4">
        <w:rPr>
          <w:rFonts w:asciiTheme="minorBidi" w:hAnsiTheme="minorBidi" w:cstheme="minorBidi"/>
          <w:b w:val="0"/>
          <w:bCs w:val="0"/>
          <w:sz w:val="24"/>
          <w:szCs w:val="24"/>
          <w:u w:val="none"/>
        </w:rPr>
        <w:t>magicians did so with their secret arts, and Pharaoh’s heart was hardened, and he did not listen to them, as the Lord had said.” (</w:t>
      </w:r>
      <w:r w:rsidRPr="00E652F4">
        <w:rPr>
          <w:rFonts w:asciiTheme="minorBidi" w:hAnsiTheme="minorBidi" w:cstheme="minorBidi"/>
          <w:b w:val="0"/>
          <w:bCs w:val="0"/>
          <w:i/>
          <w:iCs/>
          <w:sz w:val="24"/>
          <w:szCs w:val="24"/>
          <w:u w:val="none"/>
        </w:rPr>
        <w:t>Shemot</w:t>
      </w:r>
      <w:r w:rsidRPr="001021B4">
        <w:rPr>
          <w:rFonts w:asciiTheme="minorBidi" w:hAnsiTheme="minorBidi" w:cstheme="minorBidi"/>
          <w:b w:val="0"/>
          <w:bCs w:val="0"/>
          <w:sz w:val="24"/>
          <w:szCs w:val="24"/>
          <w:u w:val="none"/>
        </w:rPr>
        <w:t xml:space="preserve"> 7:22)</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7D20FA" w:rsidRPr="001021B4" w:rsidRDefault="00546CBA" w:rsidP="00847424">
      <w:pPr>
        <w:pStyle w:val="a"/>
        <w:bidi w:val="0"/>
        <w:spacing w:after="0" w:line="240" w:lineRule="auto"/>
        <w:jc w:val="both"/>
        <w:rPr>
          <w:rFonts w:asciiTheme="minorBidi" w:hAnsiTheme="minorBidi" w:cstheme="minorBidi"/>
          <w:b w:val="0"/>
          <w:bCs w:val="0"/>
          <w:sz w:val="24"/>
          <w:szCs w:val="24"/>
          <w:u w:val="none"/>
        </w:rPr>
      </w:pPr>
      <w:r w:rsidRPr="00847424">
        <w:rPr>
          <w:rFonts w:asciiTheme="minorBidi" w:hAnsiTheme="minorBidi" w:cstheme="minorBidi"/>
          <w:sz w:val="24"/>
          <w:szCs w:val="24"/>
          <w:u w:val="none"/>
        </w:rPr>
        <w:t>Frogs</w:t>
      </w:r>
      <w:r w:rsidR="00AC7F2A">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w:t>
      </w:r>
      <w:r w:rsidR="007D20FA" w:rsidRPr="001021B4">
        <w:rPr>
          <w:rFonts w:asciiTheme="minorBidi" w:hAnsiTheme="minorBidi" w:cstheme="minorBidi"/>
          <w:b w:val="0"/>
          <w:bCs w:val="0"/>
          <w:sz w:val="24"/>
          <w:szCs w:val="24"/>
          <w:u w:val="none"/>
        </w:rPr>
        <w:t>“And</w:t>
      </w:r>
      <w:r w:rsidRPr="001021B4">
        <w:rPr>
          <w:rFonts w:asciiTheme="minorBidi" w:hAnsiTheme="minorBidi" w:cstheme="minorBidi"/>
          <w:b w:val="0"/>
          <w:bCs w:val="0"/>
          <w:sz w:val="24"/>
          <w:szCs w:val="24"/>
          <w:u w:val="none"/>
        </w:rPr>
        <w:t xml:space="preserve"> </w:t>
      </w:r>
      <w:r w:rsidR="007D20FA" w:rsidRPr="001021B4">
        <w:rPr>
          <w:rFonts w:asciiTheme="minorBidi" w:hAnsiTheme="minorBidi" w:cstheme="minorBidi"/>
          <w:b w:val="0"/>
          <w:bCs w:val="0"/>
          <w:sz w:val="24"/>
          <w:szCs w:val="24"/>
          <w:u w:val="none"/>
        </w:rPr>
        <w:t>the magicians did so with their secret arts, and they brought up frogs upon the land of Egypt.” (</w:t>
      </w:r>
      <w:r w:rsidR="007D20FA" w:rsidRPr="00E652F4">
        <w:rPr>
          <w:rFonts w:asciiTheme="minorBidi" w:hAnsiTheme="minorBidi" w:cstheme="minorBidi"/>
          <w:b w:val="0"/>
          <w:bCs w:val="0"/>
          <w:i/>
          <w:iCs/>
          <w:sz w:val="24"/>
          <w:szCs w:val="24"/>
          <w:u w:val="none"/>
        </w:rPr>
        <w:t>Shemot</w:t>
      </w:r>
      <w:r w:rsidR="007D20FA" w:rsidRPr="001021B4">
        <w:rPr>
          <w:rFonts w:asciiTheme="minorBidi" w:hAnsiTheme="minorBidi" w:cstheme="minorBidi"/>
          <w:b w:val="0"/>
          <w:bCs w:val="0"/>
          <w:sz w:val="24"/>
          <w:szCs w:val="24"/>
          <w:u w:val="none"/>
        </w:rPr>
        <w:t xml:space="preserve"> 8:3)</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7D20FA" w:rsidRPr="001021B4" w:rsidRDefault="007D20FA" w:rsidP="00847424">
      <w:pPr>
        <w:pStyle w:val="a"/>
        <w:bidi w:val="0"/>
        <w:spacing w:after="0" w:line="240" w:lineRule="auto"/>
        <w:jc w:val="both"/>
        <w:rPr>
          <w:rFonts w:asciiTheme="minorBidi" w:hAnsiTheme="minorBidi" w:cstheme="minorBidi"/>
          <w:b w:val="0"/>
          <w:bCs w:val="0"/>
          <w:sz w:val="24"/>
          <w:szCs w:val="24"/>
          <w:u w:val="none"/>
        </w:rPr>
      </w:pPr>
      <w:r w:rsidRPr="00847424">
        <w:rPr>
          <w:rFonts w:asciiTheme="minorBidi" w:hAnsiTheme="minorBidi" w:cstheme="minorBidi"/>
          <w:sz w:val="24"/>
          <w:szCs w:val="24"/>
          <w:u w:val="none"/>
        </w:rPr>
        <w:t>Lice</w:t>
      </w:r>
      <w:r w:rsidR="00AC7F2A">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“And the magicians did so with their secret arts, to bring forth lice, but they could not…” (</w:t>
      </w:r>
      <w:r w:rsidRPr="00E652F4">
        <w:rPr>
          <w:rFonts w:asciiTheme="minorBidi" w:hAnsiTheme="minorBidi" w:cstheme="minorBidi"/>
          <w:b w:val="0"/>
          <w:bCs w:val="0"/>
          <w:i/>
          <w:iCs/>
          <w:sz w:val="24"/>
          <w:szCs w:val="24"/>
          <w:u w:val="none"/>
        </w:rPr>
        <w:t>Shemot</w:t>
      </w:r>
      <w:r w:rsidRPr="001021B4">
        <w:rPr>
          <w:rFonts w:asciiTheme="minorBidi" w:hAnsiTheme="minorBidi" w:cstheme="minorBidi"/>
          <w:b w:val="0"/>
          <w:bCs w:val="0"/>
          <w:sz w:val="24"/>
          <w:szCs w:val="24"/>
          <w:u w:val="none"/>
        </w:rPr>
        <w:t xml:space="preserve"> 8:14)</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7B18A7" w:rsidRPr="001021B4" w:rsidRDefault="007D20FA"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The magicians are inactive during the rest of the plagues. They appear just once more, in the plague of boils, where the text records that they were unable to stand before Pharaoh, but even </w:t>
      </w:r>
      <w:r w:rsidR="007B18A7" w:rsidRPr="001021B4">
        <w:rPr>
          <w:rFonts w:asciiTheme="minorBidi" w:hAnsiTheme="minorBidi" w:cstheme="minorBidi"/>
          <w:b w:val="0"/>
          <w:bCs w:val="0"/>
          <w:sz w:val="24"/>
          <w:szCs w:val="24"/>
          <w:u w:val="none"/>
        </w:rPr>
        <w:t>here the text makes no mention of any positive action on their part or any effort to imitate God’s plague.</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B921B2" w:rsidRPr="001021B4" w:rsidRDefault="007B18A7"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Pharaoh’s estimation of Moshe and Aharon in the wake of the plague of blood seems to be low, even scornful. The magicians have done just as Aharon did. Since Pharaoh is not impressed by the plague of blood, he makes no request for it to be removed, and the magicians are left sharing the same status as Moshe and Aharon. </w:t>
      </w:r>
      <w:r w:rsidR="00B921B2" w:rsidRPr="001021B4">
        <w:rPr>
          <w:rFonts w:asciiTheme="minorBidi" w:hAnsiTheme="minorBidi" w:cstheme="minorBidi"/>
          <w:b w:val="0"/>
          <w:bCs w:val="0"/>
          <w:sz w:val="24"/>
          <w:szCs w:val="24"/>
          <w:u w:val="none"/>
        </w:rPr>
        <w:t>The plague of frogs brings some progress: while the magicians, too, manage to bring frogs, they</w:t>
      </w:r>
      <w:r w:rsidR="00AC7F2A">
        <w:rPr>
          <w:rFonts w:asciiTheme="minorBidi" w:hAnsiTheme="minorBidi" w:cstheme="minorBidi"/>
          <w:b w:val="0"/>
          <w:bCs w:val="0"/>
          <w:sz w:val="24"/>
          <w:szCs w:val="24"/>
          <w:u w:val="none"/>
        </w:rPr>
        <w:t xml:space="preserve"> — u</w:t>
      </w:r>
      <w:r w:rsidR="00B921B2" w:rsidRPr="001021B4">
        <w:rPr>
          <w:rFonts w:asciiTheme="minorBidi" w:hAnsiTheme="minorBidi" w:cstheme="minorBidi"/>
          <w:b w:val="0"/>
          <w:bCs w:val="0"/>
          <w:sz w:val="24"/>
          <w:szCs w:val="24"/>
          <w:u w:val="none"/>
        </w:rPr>
        <w:t>nlike Moshe</w:t>
      </w:r>
      <w:r w:rsidR="00AC7F2A">
        <w:rPr>
          <w:rFonts w:asciiTheme="minorBidi" w:hAnsiTheme="minorBidi" w:cstheme="minorBidi"/>
          <w:b w:val="0"/>
          <w:bCs w:val="0"/>
          <w:sz w:val="24"/>
          <w:szCs w:val="24"/>
          <w:u w:val="none"/>
        </w:rPr>
        <w:t xml:space="preserve"> — a</w:t>
      </w:r>
      <w:r w:rsidR="00B921B2" w:rsidRPr="001021B4">
        <w:rPr>
          <w:rFonts w:asciiTheme="minorBidi" w:hAnsiTheme="minorBidi" w:cstheme="minorBidi"/>
          <w:b w:val="0"/>
          <w:bCs w:val="0"/>
          <w:sz w:val="24"/>
          <w:szCs w:val="24"/>
          <w:u w:val="none"/>
        </w:rPr>
        <w:t>re unable to remove them. Therefore Pharaoh calls upon Moshe to help, and Moshe is justifiably triumphant:</w:t>
      </w:r>
    </w:p>
    <w:p w:rsidR="00E652F4" w:rsidRDefault="00E652F4" w:rsidP="00847424">
      <w:pPr>
        <w:pStyle w:val="a"/>
        <w:bidi w:val="0"/>
        <w:spacing w:after="0" w:line="240" w:lineRule="auto"/>
        <w:ind w:left="720" w:hanging="11"/>
        <w:jc w:val="both"/>
        <w:rPr>
          <w:rFonts w:asciiTheme="minorBidi" w:hAnsiTheme="minorBidi" w:cstheme="minorBidi"/>
          <w:b w:val="0"/>
          <w:bCs w:val="0"/>
          <w:sz w:val="24"/>
          <w:szCs w:val="24"/>
          <w:u w:val="none"/>
        </w:rPr>
      </w:pPr>
    </w:p>
    <w:p w:rsidR="00AC7F2A" w:rsidRDefault="00B921B2" w:rsidP="00847424">
      <w:pPr>
        <w:pStyle w:val="a"/>
        <w:bidi w:val="0"/>
        <w:spacing w:after="0" w:line="240" w:lineRule="auto"/>
        <w:ind w:left="720" w:hanging="11"/>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lastRenderedPageBreak/>
        <w:t xml:space="preserve">Then Pharaoh called to Moshe and to Aharon and said, </w:t>
      </w:r>
      <w:r w:rsidR="00AC7F2A">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Entreat the Lord, that He may take away the frogs from me and from my people, and I will let the people go, that they may make sacrifice to the Lord.</w:t>
      </w:r>
      <w:r w:rsidR="00AC7F2A">
        <w:rPr>
          <w:rFonts w:asciiTheme="minorBidi" w:hAnsiTheme="minorBidi" w:cstheme="minorBidi"/>
          <w:b w:val="0"/>
          <w:bCs w:val="0"/>
          <w:sz w:val="24"/>
          <w:szCs w:val="24"/>
          <w:u w:val="none"/>
        </w:rPr>
        <w:t>”</w:t>
      </w:r>
    </w:p>
    <w:p w:rsidR="00324D63" w:rsidRDefault="00324D63" w:rsidP="00847424">
      <w:pPr>
        <w:pStyle w:val="a"/>
        <w:bidi w:val="0"/>
        <w:spacing w:after="0" w:line="240" w:lineRule="auto"/>
        <w:ind w:left="720" w:hanging="11"/>
        <w:jc w:val="both"/>
        <w:rPr>
          <w:rFonts w:asciiTheme="minorBidi" w:hAnsiTheme="minorBidi" w:cstheme="minorBidi"/>
          <w:b w:val="0"/>
          <w:bCs w:val="0"/>
          <w:sz w:val="24"/>
          <w:szCs w:val="24"/>
          <w:u w:val="none"/>
        </w:rPr>
      </w:pPr>
    </w:p>
    <w:p w:rsidR="00546CBA" w:rsidRPr="001021B4" w:rsidRDefault="00B921B2" w:rsidP="00847424">
      <w:pPr>
        <w:pStyle w:val="a"/>
        <w:bidi w:val="0"/>
        <w:spacing w:after="0" w:line="240" w:lineRule="auto"/>
        <w:ind w:left="720" w:hanging="11"/>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And Moshe said to Pharaoh, </w:t>
      </w:r>
      <w:r w:rsidR="00AC7F2A">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Challenge me (</w:t>
      </w:r>
      <w:r w:rsidRPr="001021B4">
        <w:rPr>
          <w:rFonts w:asciiTheme="minorBidi" w:hAnsiTheme="minorBidi" w:cstheme="minorBidi"/>
          <w:b w:val="0"/>
          <w:bCs w:val="0"/>
          <w:i/>
          <w:iCs/>
          <w:sz w:val="24"/>
          <w:szCs w:val="24"/>
          <w:u w:val="none"/>
        </w:rPr>
        <w:t>hitpa</w:t>
      </w:r>
      <w:r w:rsidR="00AC7F2A">
        <w:rPr>
          <w:rFonts w:asciiTheme="minorBidi" w:hAnsiTheme="minorBidi" w:cstheme="minorBidi"/>
          <w:b w:val="0"/>
          <w:bCs w:val="0"/>
          <w:i/>
          <w:iCs/>
          <w:sz w:val="24"/>
          <w:szCs w:val="24"/>
          <w:u w:val="none"/>
        </w:rPr>
        <w:t>’</w:t>
      </w:r>
      <w:r w:rsidRPr="001021B4">
        <w:rPr>
          <w:rFonts w:asciiTheme="minorBidi" w:hAnsiTheme="minorBidi" w:cstheme="minorBidi"/>
          <w:b w:val="0"/>
          <w:bCs w:val="0"/>
          <w:i/>
          <w:iCs/>
          <w:sz w:val="24"/>
          <w:szCs w:val="24"/>
          <w:u w:val="none"/>
        </w:rPr>
        <w:t>er alai</w:t>
      </w:r>
      <w:r w:rsidRPr="001021B4">
        <w:rPr>
          <w:rFonts w:asciiTheme="minorBidi" w:hAnsiTheme="minorBidi" w:cstheme="minorBidi"/>
          <w:b w:val="0"/>
          <w:bCs w:val="0"/>
          <w:sz w:val="24"/>
          <w:szCs w:val="24"/>
          <w:u w:val="none"/>
        </w:rPr>
        <w:t xml:space="preserve">) to fix a time when I should entreat for you… </w:t>
      </w:r>
      <w:r w:rsidRPr="001021B4">
        <w:rPr>
          <w:rFonts w:asciiTheme="minorBidi" w:hAnsiTheme="minorBidi" w:cstheme="minorBidi"/>
          <w:sz w:val="24"/>
          <w:szCs w:val="24"/>
          <w:u w:val="none"/>
        </w:rPr>
        <w:t>that you may know that there is none like the Lord our God</w:t>
      </w:r>
      <w:r w:rsidRPr="001021B4">
        <w:rPr>
          <w:rFonts w:asciiTheme="minorBidi" w:hAnsiTheme="minorBidi" w:cstheme="minorBidi"/>
          <w:b w:val="0"/>
          <w:bCs w:val="0"/>
          <w:sz w:val="24"/>
          <w:szCs w:val="24"/>
          <w:u w:val="none"/>
        </w:rPr>
        <w:t>.” (</w:t>
      </w:r>
      <w:r w:rsidRPr="00E652F4">
        <w:rPr>
          <w:rFonts w:asciiTheme="minorBidi" w:hAnsiTheme="minorBidi" w:cstheme="minorBidi"/>
          <w:b w:val="0"/>
          <w:bCs w:val="0"/>
          <w:i/>
          <w:iCs/>
          <w:sz w:val="24"/>
          <w:szCs w:val="24"/>
          <w:u w:val="none"/>
        </w:rPr>
        <w:t>Shemot</w:t>
      </w:r>
      <w:r w:rsidRPr="001021B4">
        <w:rPr>
          <w:rFonts w:asciiTheme="minorBidi" w:hAnsiTheme="minorBidi" w:cstheme="minorBidi"/>
          <w:b w:val="0"/>
          <w:bCs w:val="0"/>
          <w:sz w:val="24"/>
          <w:szCs w:val="24"/>
          <w:u w:val="none"/>
        </w:rPr>
        <w:t xml:space="preserve"> 8:4-6)</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B921B2" w:rsidRPr="001021B4" w:rsidRDefault="00B921B2"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The plague of lice brings Pharaoh’s awareness of the difference between God’s power and that of the magicians to a new level. The magicians are unable to create lice </w:t>
      </w:r>
      <w:r w:rsidRPr="001021B4">
        <w:rPr>
          <w:rFonts w:asciiTheme="minorBidi" w:hAnsiTheme="minorBidi" w:cstheme="minorBidi"/>
          <w:b w:val="0"/>
          <w:bCs w:val="0"/>
          <w:i/>
          <w:iCs/>
          <w:sz w:val="24"/>
          <w:szCs w:val="24"/>
          <w:u w:val="none"/>
        </w:rPr>
        <w:t>ex nih</w:t>
      </w:r>
      <w:r w:rsidR="00EC40C4">
        <w:rPr>
          <w:rFonts w:asciiTheme="minorBidi" w:hAnsiTheme="minorBidi" w:cstheme="minorBidi"/>
          <w:b w:val="0"/>
          <w:bCs w:val="0"/>
          <w:i/>
          <w:iCs/>
          <w:sz w:val="24"/>
          <w:szCs w:val="24"/>
          <w:u w:val="none"/>
        </w:rPr>
        <w:t>i</w:t>
      </w:r>
      <w:r w:rsidRPr="001021B4">
        <w:rPr>
          <w:rFonts w:asciiTheme="minorBidi" w:hAnsiTheme="minorBidi" w:cstheme="minorBidi"/>
          <w:b w:val="0"/>
          <w:bCs w:val="0"/>
          <w:i/>
          <w:iCs/>
          <w:sz w:val="24"/>
          <w:szCs w:val="24"/>
          <w:u w:val="none"/>
        </w:rPr>
        <w:t>lo</w:t>
      </w:r>
      <w:r w:rsidR="00EC40C4">
        <w:rPr>
          <w:rFonts w:asciiTheme="minorBidi" w:hAnsiTheme="minorBidi" w:cstheme="minorBidi"/>
          <w:b w:val="0"/>
          <w:bCs w:val="0"/>
          <w:i/>
          <w:iCs/>
          <w:sz w:val="24"/>
          <w:szCs w:val="24"/>
          <w:u w:val="none"/>
        </w:rPr>
        <w:t xml:space="preserve"> </w:t>
      </w:r>
      <w:r w:rsidR="00EC40C4">
        <w:rPr>
          <w:rFonts w:asciiTheme="minorBidi" w:hAnsiTheme="minorBidi" w:cstheme="minorBidi"/>
          <w:b w:val="0"/>
          <w:bCs w:val="0"/>
          <w:sz w:val="24"/>
          <w:szCs w:val="24"/>
          <w:u w:val="none"/>
        </w:rPr>
        <w:t xml:space="preserve">— </w:t>
      </w:r>
      <w:r w:rsidRPr="001021B4">
        <w:rPr>
          <w:rFonts w:asciiTheme="minorBidi" w:hAnsiTheme="minorBidi" w:cstheme="minorBidi"/>
          <w:b w:val="0"/>
          <w:bCs w:val="0"/>
          <w:sz w:val="24"/>
          <w:szCs w:val="24"/>
          <w:u w:val="none"/>
        </w:rPr>
        <w:t>or, in the language of the Torah, “to bring forth lice” (</w:t>
      </w:r>
      <w:r w:rsidRPr="00E652F4">
        <w:rPr>
          <w:rFonts w:asciiTheme="minorBidi" w:hAnsiTheme="minorBidi" w:cstheme="minorBidi"/>
          <w:b w:val="0"/>
          <w:bCs w:val="0"/>
          <w:i/>
          <w:iCs/>
          <w:sz w:val="24"/>
          <w:szCs w:val="24"/>
          <w:u w:val="none"/>
        </w:rPr>
        <w:t>Shemot</w:t>
      </w:r>
      <w:r w:rsidRPr="001021B4">
        <w:rPr>
          <w:rFonts w:asciiTheme="minorBidi" w:hAnsiTheme="minorBidi" w:cstheme="minorBidi"/>
          <w:b w:val="0"/>
          <w:bCs w:val="0"/>
          <w:sz w:val="24"/>
          <w:szCs w:val="24"/>
          <w:u w:val="none"/>
        </w:rPr>
        <w:t xml:space="preserve"> 8:14). They themselves acknowledge that “this is the finger of God.”</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B921B2" w:rsidRPr="001021B4" w:rsidRDefault="00B921B2"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These three stages in the magicians’ grappling with the plagues and the ability to remove them, teach Pharaoh the meaning of “for I am the Lord</w:t>
      </w:r>
      <w:r w:rsidR="00E652F4">
        <w:rPr>
          <w:rFonts w:asciiTheme="minorBidi" w:hAnsiTheme="minorBidi" w:cstheme="minorBidi"/>
          <w:b w:val="0"/>
          <w:bCs w:val="0"/>
          <w:sz w:val="24"/>
          <w:szCs w:val="24"/>
          <w:u w:val="none"/>
        </w:rPr>
        <w:t>.”</w:t>
      </w:r>
    </w:p>
    <w:p w:rsidR="00EC40C4" w:rsidRDefault="00EC40C4" w:rsidP="00847424">
      <w:pPr>
        <w:pStyle w:val="a"/>
        <w:bidi w:val="0"/>
        <w:spacing w:after="0" w:line="240" w:lineRule="auto"/>
        <w:ind w:firstLine="426"/>
        <w:jc w:val="both"/>
        <w:rPr>
          <w:rFonts w:asciiTheme="minorBidi" w:hAnsiTheme="minorBidi" w:cstheme="minorBidi"/>
          <w:b w:val="0"/>
          <w:bCs w:val="0"/>
          <w:sz w:val="24"/>
          <w:szCs w:val="24"/>
          <w:u w:val="none"/>
        </w:rPr>
      </w:pPr>
    </w:p>
    <w:p w:rsidR="00B921B2" w:rsidRPr="001021B4" w:rsidRDefault="00B921B2" w:rsidP="00847424">
      <w:pPr>
        <w:pStyle w:val="a"/>
        <w:bidi w:val="0"/>
        <w:spacing w:after="0" w:line="240" w:lineRule="auto"/>
        <w:ind w:firstLine="426"/>
        <w:jc w:val="center"/>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B921B2" w:rsidRDefault="00F34FBD"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The text makes no mention of the time or place of the warning concerning the second plague</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frogs:</w:t>
      </w:r>
    </w:p>
    <w:p w:rsidR="00E652F4" w:rsidRPr="001021B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F34FBD" w:rsidRPr="001021B4" w:rsidRDefault="00F34FBD" w:rsidP="00847424">
      <w:pPr>
        <w:pStyle w:val="a"/>
        <w:bidi w:val="0"/>
        <w:spacing w:after="0" w:line="240" w:lineRule="auto"/>
        <w:ind w:left="720" w:hanging="11"/>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And the Lord said to Moshe: </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Come to Pharaoh, and say to him, </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Thus says the Lord: </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Let My people go, that they may serve Me. And if you refuse to let them go, behold, I will smite all your borders with frogs.”</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w:t>
      </w:r>
      <w:r w:rsidRPr="00E652F4">
        <w:rPr>
          <w:rFonts w:asciiTheme="minorBidi" w:hAnsiTheme="minorBidi" w:cstheme="minorBidi"/>
          <w:b w:val="0"/>
          <w:bCs w:val="0"/>
          <w:i/>
          <w:iCs/>
          <w:sz w:val="24"/>
          <w:szCs w:val="24"/>
          <w:u w:val="none"/>
        </w:rPr>
        <w:t>Shemot</w:t>
      </w:r>
      <w:r w:rsidRPr="001021B4">
        <w:rPr>
          <w:rFonts w:asciiTheme="minorBidi" w:hAnsiTheme="minorBidi" w:cstheme="minorBidi"/>
          <w:b w:val="0"/>
          <w:bCs w:val="0"/>
          <w:sz w:val="24"/>
          <w:szCs w:val="24"/>
          <w:u w:val="none"/>
        </w:rPr>
        <w:t xml:space="preserve"> 7:26-27)</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F34FBD" w:rsidRPr="001021B4" w:rsidRDefault="00F34FBD"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lastRenderedPageBreak/>
        <w:t>This warning is not meant as a profound lesson in faith, but rather as a practical warning presented in the form of a</w:t>
      </w:r>
      <w:r w:rsidR="0096657D" w:rsidRPr="001021B4">
        <w:rPr>
          <w:rFonts w:asciiTheme="minorBidi" w:hAnsiTheme="minorBidi" w:cstheme="minorBidi"/>
          <w:b w:val="0"/>
          <w:bCs w:val="0"/>
          <w:sz w:val="24"/>
          <w:szCs w:val="24"/>
          <w:u w:val="none"/>
        </w:rPr>
        <w:t>n either</w:t>
      </w:r>
      <w:r w:rsidR="00324D63">
        <w:rPr>
          <w:rFonts w:asciiTheme="minorBidi" w:hAnsiTheme="minorBidi" w:cstheme="minorBidi"/>
          <w:b w:val="0"/>
          <w:bCs w:val="0"/>
          <w:sz w:val="24"/>
          <w:szCs w:val="24"/>
          <w:u w:val="none"/>
        </w:rPr>
        <w:t xml:space="preserve">/ </w:t>
      </w:r>
      <w:r w:rsidR="0096657D" w:rsidRPr="001021B4">
        <w:rPr>
          <w:rFonts w:asciiTheme="minorBidi" w:hAnsiTheme="minorBidi" w:cstheme="minorBidi"/>
          <w:b w:val="0"/>
          <w:bCs w:val="0"/>
          <w:sz w:val="24"/>
          <w:szCs w:val="24"/>
          <w:u w:val="none"/>
        </w:rPr>
        <w:t>or</w:t>
      </w:r>
      <w:r w:rsidRPr="001021B4">
        <w:rPr>
          <w:rFonts w:asciiTheme="minorBidi" w:hAnsiTheme="minorBidi" w:cstheme="minorBidi"/>
          <w:b w:val="0"/>
          <w:bCs w:val="0"/>
          <w:sz w:val="24"/>
          <w:szCs w:val="24"/>
          <w:u w:val="none"/>
        </w:rPr>
        <w:t xml:space="preserve"> </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deal.</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The difference between the warning prior to the blood and the warning prior to the frogs might be compared to the relationship between the first section of </w:t>
      </w:r>
      <w:r w:rsidRPr="00E652F4">
        <w:rPr>
          <w:rFonts w:asciiTheme="minorBidi" w:hAnsiTheme="minorBidi" w:cstheme="minorBidi"/>
          <w:b w:val="0"/>
          <w:bCs w:val="0"/>
          <w:i/>
          <w:iCs/>
          <w:sz w:val="24"/>
          <w:szCs w:val="24"/>
          <w:u w:val="none"/>
        </w:rPr>
        <w:t>Shema</w:t>
      </w:r>
      <w:r w:rsidRPr="001021B4">
        <w:rPr>
          <w:rFonts w:asciiTheme="minorBidi" w:hAnsiTheme="minorBidi" w:cstheme="minorBidi"/>
          <w:b w:val="0"/>
          <w:bCs w:val="0"/>
          <w:sz w:val="24"/>
          <w:szCs w:val="24"/>
          <w:u w:val="none"/>
        </w:rPr>
        <w:t xml:space="preserve"> (</w:t>
      </w:r>
      <w:r w:rsidRPr="00E652F4">
        <w:rPr>
          <w:rFonts w:asciiTheme="minorBidi" w:hAnsiTheme="minorBidi" w:cstheme="minorBidi"/>
          <w:b w:val="0"/>
          <w:bCs w:val="0"/>
          <w:i/>
          <w:iCs/>
          <w:sz w:val="24"/>
          <w:szCs w:val="24"/>
          <w:u w:val="none"/>
        </w:rPr>
        <w:t>Devarim</w:t>
      </w:r>
      <w:r w:rsidRPr="001021B4">
        <w:rPr>
          <w:rFonts w:asciiTheme="minorBidi" w:hAnsiTheme="minorBidi" w:cstheme="minorBidi"/>
          <w:b w:val="0"/>
          <w:bCs w:val="0"/>
          <w:sz w:val="24"/>
          <w:szCs w:val="24"/>
          <w:u w:val="none"/>
        </w:rPr>
        <w:t xml:space="preserve"> 6:4-9) and the second section (</w:t>
      </w:r>
      <w:r w:rsidRPr="00E652F4">
        <w:rPr>
          <w:rFonts w:asciiTheme="minorBidi" w:hAnsiTheme="minorBidi" w:cstheme="minorBidi"/>
          <w:b w:val="0"/>
          <w:bCs w:val="0"/>
          <w:i/>
          <w:iCs/>
          <w:sz w:val="24"/>
          <w:szCs w:val="24"/>
          <w:u w:val="none"/>
        </w:rPr>
        <w:t>Devarim</w:t>
      </w:r>
      <w:r w:rsidRPr="001021B4">
        <w:rPr>
          <w:rFonts w:asciiTheme="minorBidi" w:hAnsiTheme="minorBidi" w:cstheme="minorBidi"/>
          <w:b w:val="0"/>
          <w:bCs w:val="0"/>
          <w:sz w:val="24"/>
          <w:szCs w:val="24"/>
          <w:u w:val="none"/>
        </w:rPr>
        <w:t xml:space="preserve"> 11:13-21). The first section of </w:t>
      </w:r>
      <w:r w:rsidRPr="00847424">
        <w:rPr>
          <w:rFonts w:asciiTheme="minorBidi" w:hAnsiTheme="minorBidi" w:cstheme="minorBidi"/>
          <w:b w:val="0"/>
          <w:bCs w:val="0"/>
          <w:i/>
          <w:iCs/>
          <w:sz w:val="24"/>
          <w:szCs w:val="24"/>
          <w:u w:val="none"/>
        </w:rPr>
        <w:t>Shema</w:t>
      </w:r>
      <w:r w:rsidRPr="001021B4">
        <w:rPr>
          <w:rFonts w:asciiTheme="minorBidi" w:hAnsiTheme="minorBidi" w:cstheme="minorBidi"/>
          <w:b w:val="0"/>
          <w:bCs w:val="0"/>
          <w:sz w:val="24"/>
          <w:szCs w:val="24"/>
          <w:u w:val="none"/>
        </w:rPr>
        <w:t xml:space="preserve"> deals with knowledge of God and His Presence, and the acceptance of the yoke of His sovereignty. There is no </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condition</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or </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deal</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here, nor any mention of reward for fulfillment of the commandments. On the contrary, we learn, </w:t>
      </w:r>
      <w:r w:rsidR="0096657D" w:rsidRPr="001021B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You shall love the Lord your God… with all your soul’</w:t>
      </w:r>
      <w:r w:rsidR="00EC40C4">
        <w:rPr>
          <w:rFonts w:asciiTheme="minorBidi" w:hAnsiTheme="minorBidi" w:cstheme="minorBidi"/>
          <w:b w:val="0"/>
          <w:bCs w:val="0"/>
          <w:sz w:val="24"/>
          <w:szCs w:val="24"/>
          <w:u w:val="none"/>
        </w:rPr>
        <w:t xml:space="preserve"> — e</w:t>
      </w:r>
      <w:r w:rsidRPr="001021B4">
        <w:rPr>
          <w:rFonts w:asciiTheme="minorBidi" w:hAnsiTheme="minorBidi" w:cstheme="minorBidi"/>
          <w:b w:val="0"/>
          <w:bCs w:val="0"/>
          <w:sz w:val="24"/>
          <w:szCs w:val="24"/>
          <w:u w:val="none"/>
        </w:rPr>
        <w:t>ven if He takes your soul… ‘and with all your might’</w:t>
      </w:r>
      <w:r w:rsidR="00EC40C4">
        <w:rPr>
          <w:rFonts w:asciiTheme="minorBidi" w:hAnsiTheme="minorBidi" w:cstheme="minorBidi"/>
          <w:b w:val="0"/>
          <w:bCs w:val="0"/>
          <w:sz w:val="24"/>
          <w:szCs w:val="24"/>
          <w:u w:val="none"/>
        </w:rPr>
        <w:t xml:space="preserve"> — m</w:t>
      </w:r>
      <w:r w:rsidRPr="001021B4">
        <w:rPr>
          <w:rFonts w:asciiTheme="minorBidi" w:hAnsiTheme="minorBidi" w:cstheme="minorBidi"/>
          <w:b w:val="0"/>
          <w:bCs w:val="0"/>
          <w:sz w:val="24"/>
          <w:szCs w:val="24"/>
          <w:u w:val="none"/>
        </w:rPr>
        <w:t>eaning, with whatever He metes out to you, you should offer effusive thanks.” (</w:t>
      </w:r>
      <w:r w:rsidRPr="00E652F4">
        <w:rPr>
          <w:rFonts w:asciiTheme="minorBidi" w:hAnsiTheme="minorBidi" w:cstheme="minorBidi"/>
          <w:b w:val="0"/>
          <w:bCs w:val="0"/>
          <w:i/>
          <w:iCs/>
          <w:sz w:val="24"/>
          <w:szCs w:val="24"/>
          <w:u w:val="none"/>
        </w:rPr>
        <w:t>Berakhot</w:t>
      </w:r>
      <w:r w:rsidRPr="001021B4">
        <w:rPr>
          <w:rFonts w:asciiTheme="minorBidi" w:hAnsiTheme="minorBidi" w:cstheme="minorBidi"/>
          <w:b w:val="0"/>
          <w:bCs w:val="0"/>
          <w:sz w:val="24"/>
          <w:szCs w:val="24"/>
          <w:u w:val="none"/>
        </w:rPr>
        <w:t xml:space="preserve"> 9:5). The second section of </w:t>
      </w:r>
      <w:r w:rsidRPr="00847424">
        <w:rPr>
          <w:rFonts w:asciiTheme="minorBidi" w:hAnsiTheme="minorBidi" w:cstheme="minorBidi"/>
          <w:b w:val="0"/>
          <w:bCs w:val="0"/>
          <w:i/>
          <w:iCs/>
          <w:sz w:val="24"/>
          <w:szCs w:val="24"/>
          <w:u w:val="none"/>
        </w:rPr>
        <w:t>Shema</w:t>
      </w:r>
      <w:r w:rsidRPr="001021B4">
        <w:rPr>
          <w:rFonts w:asciiTheme="minorBidi" w:hAnsiTheme="minorBidi" w:cstheme="minorBidi"/>
          <w:b w:val="0"/>
          <w:bCs w:val="0"/>
          <w:sz w:val="24"/>
          <w:szCs w:val="24"/>
          <w:u w:val="none"/>
        </w:rPr>
        <w:t xml:space="preserve">, </w:t>
      </w:r>
      <w:r w:rsidR="00EC40C4">
        <w:rPr>
          <w:rFonts w:asciiTheme="minorBidi" w:hAnsiTheme="minorBidi" w:cstheme="minorBidi"/>
          <w:b w:val="0"/>
          <w:bCs w:val="0"/>
          <w:sz w:val="24"/>
          <w:szCs w:val="24"/>
          <w:u w:val="none"/>
        </w:rPr>
        <w:t>by</w:t>
      </w:r>
      <w:r w:rsidRPr="001021B4">
        <w:rPr>
          <w:rFonts w:asciiTheme="minorBidi" w:hAnsiTheme="minorBidi" w:cstheme="minorBidi"/>
          <w:b w:val="0"/>
          <w:bCs w:val="0"/>
          <w:sz w:val="24"/>
          <w:szCs w:val="24"/>
          <w:u w:val="none"/>
        </w:rPr>
        <w:t xml:space="preserve"> contrast, offers a sort of </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transaction</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between us and God: if we obey Him, He will bring rain in its time and bless our produce and fruit. If, heaven forfend, we do not obey Him, He will stop the heavens from giving rain and the earth from giving its produce, </w:t>
      </w:r>
      <w:r w:rsidR="00EC6816" w:rsidRPr="001021B4">
        <w:rPr>
          <w:rFonts w:asciiTheme="minorBidi" w:hAnsiTheme="minorBidi" w:cstheme="minorBidi"/>
          <w:b w:val="0"/>
          <w:bCs w:val="0"/>
          <w:sz w:val="24"/>
          <w:szCs w:val="24"/>
          <w:u w:val="none"/>
        </w:rPr>
        <w:t xml:space="preserve">and we will be lost from the land. Likewise, in the plague of frogs, if Pharaoh obeys God’s command to free </w:t>
      </w:r>
      <w:r w:rsidR="00EC40C4">
        <w:rPr>
          <w:rFonts w:asciiTheme="minorBidi" w:hAnsiTheme="minorBidi" w:cstheme="minorBidi"/>
          <w:b w:val="0"/>
          <w:bCs w:val="0"/>
          <w:sz w:val="24"/>
          <w:szCs w:val="24"/>
          <w:u w:val="none"/>
        </w:rPr>
        <w:t>the Israelites</w:t>
      </w:r>
      <w:r w:rsidR="00EC6816" w:rsidRPr="001021B4">
        <w:rPr>
          <w:rFonts w:asciiTheme="minorBidi" w:hAnsiTheme="minorBidi" w:cstheme="minorBidi"/>
          <w:b w:val="0"/>
          <w:bCs w:val="0"/>
          <w:sz w:val="24"/>
          <w:szCs w:val="24"/>
          <w:u w:val="none"/>
        </w:rPr>
        <w:t xml:space="preserve">, he will not be harmed. If he refuses to let them go, he will be struck with a plague of frogs. Just as the two sections of the </w:t>
      </w:r>
      <w:r w:rsidR="00EC6816" w:rsidRPr="00847424">
        <w:rPr>
          <w:rFonts w:asciiTheme="minorBidi" w:hAnsiTheme="minorBidi" w:cstheme="minorBidi"/>
          <w:b w:val="0"/>
          <w:bCs w:val="0"/>
          <w:i/>
          <w:iCs/>
          <w:sz w:val="24"/>
          <w:szCs w:val="24"/>
          <w:u w:val="none"/>
        </w:rPr>
        <w:t>Shema</w:t>
      </w:r>
      <w:r w:rsidR="00EC6816" w:rsidRPr="001021B4">
        <w:rPr>
          <w:rFonts w:asciiTheme="minorBidi" w:hAnsiTheme="minorBidi" w:cstheme="minorBidi"/>
          <w:b w:val="0"/>
          <w:bCs w:val="0"/>
          <w:sz w:val="24"/>
          <w:szCs w:val="24"/>
          <w:u w:val="none"/>
        </w:rPr>
        <w:t xml:space="preserve"> complement one another, so the two warnings work in tandem.</w:t>
      </w:r>
    </w:p>
    <w:p w:rsidR="00EC40C4" w:rsidRPr="001021B4" w:rsidRDefault="00EC40C4" w:rsidP="00847424">
      <w:pPr>
        <w:pStyle w:val="a"/>
        <w:bidi w:val="0"/>
        <w:spacing w:after="0" w:line="240" w:lineRule="auto"/>
        <w:ind w:firstLine="426"/>
        <w:jc w:val="both"/>
        <w:rPr>
          <w:rFonts w:asciiTheme="minorBidi" w:hAnsiTheme="minorBidi" w:cstheme="minorBidi"/>
          <w:b w:val="0"/>
          <w:bCs w:val="0"/>
          <w:sz w:val="24"/>
          <w:szCs w:val="24"/>
          <w:u w:val="none"/>
        </w:rPr>
      </w:pPr>
    </w:p>
    <w:p w:rsidR="00EC6816" w:rsidRPr="001021B4" w:rsidRDefault="00AB248B" w:rsidP="00847424">
      <w:pPr>
        <w:pStyle w:val="a"/>
        <w:numPr>
          <w:ilvl w:val="0"/>
          <w:numId w:val="1"/>
        </w:numPr>
        <w:bidi w:val="0"/>
        <w:spacing w:after="0" w:line="240" w:lineRule="auto"/>
        <w:ind w:left="0" w:firstLine="0"/>
        <w:jc w:val="both"/>
        <w:rPr>
          <w:rFonts w:asciiTheme="minorBidi" w:hAnsiTheme="minorBidi" w:cstheme="minorBidi"/>
          <w:sz w:val="24"/>
          <w:szCs w:val="24"/>
          <w:u w:val="none"/>
        </w:rPr>
      </w:pPr>
      <w:r>
        <w:rPr>
          <w:rFonts w:asciiTheme="minorBidi" w:hAnsiTheme="minorBidi" w:cstheme="minorBidi"/>
          <w:i/>
          <w:iCs/>
          <w:sz w:val="24"/>
          <w:szCs w:val="24"/>
          <w:u w:val="none"/>
        </w:rPr>
        <w:t>Adash</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EC6816" w:rsidRPr="001021B4" w:rsidRDefault="004201BB" w:rsidP="00847424">
      <w:pPr>
        <w:pStyle w:val="a"/>
        <w:bidi w:val="0"/>
        <w:spacing w:after="0" w:line="240" w:lineRule="auto"/>
        <w:ind w:firstLine="426"/>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Prior to the plague of </w:t>
      </w:r>
      <w:r w:rsidRPr="001021B4">
        <w:rPr>
          <w:rFonts w:asciiTheme="minorBidi" w:hAnsiTheme="minorBidi" w:cstheme="minorBidi"/>
          <w:b w:val="0"/>
          <w:bCs w:val="0"/>
          <w:i/>
          <w:iCs/>
          <w:sz w:val="24"/>
          <w:szCs w:val="24"/>
          <w:u w:val="none"/>
        </w:rPr>
        <w:t>arov</w:t>
      </w:r>
      <w:r w:rsidR="0096657D" w:rsidRPr="001021B4">
        <w:rPr>
          <w:rFonts w:asciiTheme="minorBidi" w:hAnsiTheme="minorBidi" w:cstheme="minorBidi"/>
          <w:b w:val="0"/>
          <w:bCs w:val="0"/>
          <w:sz w:val="24"/>
          <w:szCs w:val="24"/>
          <w:u w:val="none"/>
        </w:rPr>
        <w:t xml:space="preserve"> (understood by the commentators as either a mixture of wild beasts or swarms of gnats),</w:t>
      </w:r>
      <w:r w:rsidRPr="001021B4">
        <w:rPr>
          <w:rFonts w:asciiTheme="minorBidi" w:hAnsiTheme="minorBidi" w:cstheme="minorBidi"/>
          <w:b w:val="0"/>
          <w:bCs w:val="0"/>
          <w:sz w:val="24"/>
          <w:szCs w:val="24"/>
          <w:u w:val="none"/>
        </w:rPr>
        <w:t xml:space="preserve"> we read:</w:t>
      </w:r>
    </w:p>
    <w:p w:rsidR="00E652F4" w:rsidRDefault="00E652F4" w:rsidP="00847424">
      <w:pPr>
        <w:pStyle w:val="a"/>
        <w:bidi w:val="0"/>
        <w:spacing w:after="0" w:line="240" w:lineRule="auto"/>
        <w:ind w:left="720" w:hanging="11"/>
        <w:jc w:val="both"/>
        <w:rPr>
          <w:rFonts w:asciiTheme="minorBidi" w:hAnsiTheme="minorBidi" w:cstheme="minorBidi"/>
          <w:b w:val="0"/>
          <w:bCs w:val="0"/>
          <w:sz w:val="24"/>
          <w:szCs w:val="24"/>
          <w:u w:val="none"/>
        </w:rPr>
      </w:pPr>
    </w:p>
    <w:p w:rsidR="004201BB" w:rsidRPr="001021B4" w:rsidRDefault="004201BB" w:rsidP="00847424">
      <w:pPr>
        <w:pStyle w:val="a"/>
        <w:bidi w:val="0"/>
        <w:spacing w:after="0" w:line="240" w:lineRule="auto"/>
        <w:ind w:left="720" w:hanging="11"/>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And the Lord said to Moshe: </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Rise up early in the morning, and stand before Pharaoh</w:t>
      </w:r>
      <w:r w:rsidR="00EC40C4">
        <w:rPr>
          <w:rFonts w:asciiTheme="minorBidi" w:hAnsiTheme="minorBidi" w:cstheme="minorBidi"/>
          <w:b w:val="0"/>
          <w:bCs w:val="0"/>
          <w:sz w:val="24"/>
          <w:szCs w:val="24"/>
          <w:u w:val="none"/>
        </w:rPr>
        <w:t xml:space="preserve"> — </w:t>
      </w:r>
      <w:r w:rsidRPr="001021B4">
        <w:rPr>
          <w:rFonts w:asciiTheme="minorBidi" w:hAnsiTheme="minorBidi" w:cstheme="minorBidi"/>
          <w:b w:val="0"/>
          <w:bCs w:val="0"/>
          <w:sz w:val="24"/>
          <w:szCs w:val="24"/>
          <w:u w:val="none"/>
        </w:rPr>
        <w:t>behold, he comes forth to the water, and say t</w:t>
      </w:r>
      <w:r w:rsidR="00320176" w:rsidRPr="001021B4">
        <w:rPr>
          <w:rFonts w:asciiTheme="minorBidi" w:hAnsiTheme="minorBidi" w:cstheme="minorBidi"/>
          <w:b w:val="0"/>
          <w:bCs w:val="0"/>
          <w:sz w:val="24"/>
          <w:szCs w:val="24"/>
          <w:u w:val="none"/>
        </w:rPr>
        <w:t>o him</w:t>
      </w:r>
      <w:r w:rsidR="00EC40C4">
        <w:rPr>
          <w:rFonts w:asciiTheme="minorBidi" w:hAnsiTheme="minorBidi" w:cstheme="minorBidi"/>
          <w:b w:val="0"/>
          <w:bCs w:val="0"/>
          <w:sz w:val="24"/>
          <w:szCs w:val="24"/>
          <w:u w:val="none"/>
        </w:rPr>
        <w:t>:</w:t>
      </w:r>
      <w:r w:rsidR="00320176" w:rsidRPr="001021B4">
        <w:rPr>
          <w:rFonts w:asciiTheme="minorBidi" w:hAnsiTheme="minorBidi" w:cstheme="minorBidi"/>
          <w:b w:val="0"/>
          <w:bCs w:val="0"/>
          <w:sz w:val="24"/>
          <w:szCs w:val="24"/>
          <w:u w:val="none"/>
        </w:rPr>
        <w:t xml:space="preserve"> </w:t>
      </w:r>
      <w:r w:rsidR="00EC40C4">
        <w:rPr>
          <w:rFonts w:asciiTheme="minorBidi" w:hAnsiTheme="minorBidi" w:cstheme="minorBidi"/>
          <w:b w:val="0"/>
          <w:bCs w:val="0"/>
          <w:sz w:val="24"/>
          <w:szCs w:val="24"/>
          <w:u w:val="none"/>
        </w:rPr>
        <w:t>‘</w:t>
      </w:r>
      <w:r w:rsidR="00320176" w:rsidRPr="001021B4">
        <w:rPr>
          <w:rFonts w:asciiTheme="minorBidi" w:hAnsiTheme="minorBidi" w:cstheme="minorBidi"/>
          <w:b w:val="0"/>
          <w:bCs w:val="0"/>
          <w:sz w:val="24"/>
          <w:szCs w:val="24"/>
          <w:u w:val="none"/>
        </w:rPr>
        <w:t xml:space="preserve">Thus says the Lord, </w:t>
      </w:r>
      <w:r w:rsidR="00EC40C4">
        <w:rPr>
          <w:rFonts w:asciiTheme="minorBidi" w:hAnsiTheme="minorBidi" w:cstheme="minorBidi"/>
          <w:b w:val="0"/>
          <w:bCs w:val="0"/>
          <w:sz w:val="24"/>
          <w:szCs w:val="24"/>
          <w:u w:val="none"/>
        </w:rPr>
        <w:t>“</w:t>
      </w:r>
      <w:r w:rsidR="00320176" w:rsidRPr="001021B4">
        <w:rPr>
          <w:rFonts w:asciiTheme="minorBidi" w:hAnsiTheme="minorBidi" w:cstheme="minorBidi"/>
          <w:b w:val="0"/>
          <w:bCs w:val="0"/>
          <w:sz w:val="24"/>
          <w:szCs w:val="24"/>
          <w:u w:val="none"/>
        </w:rPr>
        <w:t>Let My</w:t>
      </w:r>
      <w:r w:rsidRPr="001021B4">
        <w:rPr>
          <w:rFonts w:asciiTheme="minorBidi" w:hAnsiTheme="minorBidi" w:cstheme="minorBidi"/>
          <w:b w:val="0"/>
          <w:bCs w:val="0"/>
          <w:sz w:val="24"/>
          <w:szCs w:val="24"/>
          <w:u w:val="none"/>
        </w:rPr>
        <w:t xml:space="preserve"> people go, that they may serve me. Else, if </w:t>
      </w:r>
      <w:r w:rsidRPr="001021B4">
        <w:rPr>
          <w:rFonts w:asciiTheme="minorBidi" w:hAnsiTheme="minorBidi" w:cstheme="minorBidi"/>
          <w:b w:val="0"/>
          <w:bCs w:val="0"/>
          <w:sz w:val="24"/>
          <w:szCs w:val="24"/>
          <w:u w:val="none"/>
        </w:rPr>
        <w:lastRenderedPageBreak/>
        <w:t xml:space="preserve">you will not let my people go, behold I will send </w:t>
      </w:r>
      <w:r w:rsidR="0096657D" w:rsidRPr="001021B4">
        <w:rPr>
          <w:rFonts w:asciiTheme="minorBidi" w:hAnsiTheme="minorBidi" w:cstheme="minorBidi"/>
          <w:b w:val="0"/>
          <w:bCs w:val="0"/>
          <w:i/>
          <w:iCs/>
          <w:sz w:val="24"/>
          <w:szCs w:val="24"/>
          <w:u w:val="none"/>
        </w:rPr>
        <w:t>arov</w:t>
      </w:r>
      <w:r w:rsidR="0096657D" w:rsidRPr="001021B4">
        <w:rPr>
          <w:rFonts w:asciiTheme="minorBidi" w:hAnsiTheme="minorBidi" w:cstheme="minorBidi"/>
          <w:b w:val="0"/>
          <w:bCs w:val="0"/>
          <w:sz w:val="24"/>
          <w:szCs w:val="24"/>
          <w:u w:val="none"/>
        </w:rPr>
        <w:t xml:space="preserve"> </w:t>
      </w:r>
      <w:r w:rsidRPr="001021B4">
        <w:rPr>
          <w:rFonts w:asciiTheme="minorBidi" w:hAnsiTheme="minorBidi" w:cstheme="minorBidi"/>
          <w:b w:val="0"/>
          <w:bCs w:val="0"/>
          <w:sz w:val="24"/>
          <w:szCs w:val="24"/>
          <w:u w:val="none"/>
        </w:rPr>
        <w:t>upon you and upon your servants, and upon your people, and into your houses, and the houses of Egypt shall be full of</w:t>
      </w:r>
      <w:r w:rsidR="0096657D" w:rsidRPr="001021B4">
        <w:rPr>
          <w:rFonts w:asciiTheme="minorBidi" w:hAnsiTheme="minorBidi" w:cstheme="minorBidi"/>
          <w:b w:val="0"/>
          <w:bCs w:val="0"/>
          <w:sz w:val="24"/>
          <w:szCs w:val="24"/>
          <w:u w:val="none"/>
        </w:rPr>
        <w:t xml:space="preserve"> </w:t>
      </w:r>
      <w:r w:rsidR="0096657D" w:rsidRPr="001021B4">
        <w:rPr>
          <w:rFonts w:asciiTheme="minorBidi" w:hAnsiTheme="minorBidi" w:cstheme="minorBidi"/>
          <w:b w:val="0"/>
          <w:bCs w:val="0"/>
          <w:i/>
          <w:iCs/>
          <w:sz w:val="24"/>
          <w:szCs w:val="24"/>
          <w:u w:val="none"/>
        </w:rPr>
        <w:t>arov</w:t>
      </w:r>
      <w:r w:rsidRPr="001021B4">
        <w:rPr>
          <w:rFonts w:asciiTheme="minorBidi" w:hAnsiTheme="minorBidi" w:cstheme="minorBidi"/>
          <w:b w:val="0"/>
          <w:bCs w:val="0"/>
          <w:sz w:val="24"/>
          <w:szCs w:val="24"/>
          <w:u w:val="none"/>
        </w:rPr>
        <w:t xml:space="preserve">, and also the ground upon which they are. And I will separate on that day the land of Goshen, in which My people dwell, that no </w:t>
      </w:r>
      <w:r w:rsidR="0096657D" w:rsidRPr="001021B4">
        <w:rPr>
          <w:rFonts w:asciiTheme="minorBidi" w:hAnsiTheme="minorBidi" w:cstheme="minorBidi"/>
          <w:b w:val="0"/>
          <w:bCs w:val="0"/>
          <w:i/>
          <w:iCs/>
          <w:sz w:val="24"/>
          <w:szCs w:val="24"/>
          <w:u w:val="none"/>
        </w:rPr>
        <w:t>arov</w:t>
      </w:r>
      <w:r w:rsidR="0096657D" w:rsidRPr="001021B4">
        <w:rPr>
          <w:rFonts w:asciiTheme="minorBidi" w:hAnsiTheme="minorBidi" w:cstheme="minorBidi"/>
          <w:b w:val="0"/>
          <w:bCs w:val="0"/>
          <w:sz w:val="24"/>
          <w:szCs w:val="24"/>
          <w:u w:val="none"/>
        </w:rPr>
        <w:t xml:space="preserve"> </w:t>
      </w:r>
      <w:r w:rsidRPr="001021B4">
        <w:rPr>
          <w:rFonts w:asciiTheme="minorBidi" w:hAnsiTheme="minorBidi" w:cstheme="minorBidi"/>
          <w:b w:val="0"/>
          <w:bCs w:val="0"/>
          <w:sz w:val="24"/>
          <w:szCs w:val="24"/>
          <w:u w:val="none"/>
        </w:rPr>
        <w:t>shall be there, in order that you may know that I am the Lord in the midst of the earth. And I will put a division between My people and your people; tomorrow this sign shall come to pass.</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w:t>
      </w:r>
      <w:r w:rsidRPr="00E652F4">
        <w:rPr>
          <w:rFonts w:asciiTheme="minorBidi" w:hAnsiTheme="minorBidi" w:cstheme="minorBidi"/>
          <w:b w:val="0"/>
          <w:bCs w:val="0"/>
          <w:i/>
          <w:iCs/>
          <w:sz w:val="24"/>
          <w:szCs w:val="24"/>
          <w:u w:val="none"/>
        </w:rPr>
        <w:t>Shemot</w:t>
      </w:r>
      <w:r w:rsidRPr="001021B4">
        <w:rPr>
          <w:rFonts w:asciiTheme="minorBidi" w:hAnsiTheme="minorBidi" w:cstheme="minorBidi"/>
          <w:b w:val="0"/>
          <w:bCs w:val="0"/>
          <w:sz w:val="24"/>
          <w:szCs w:val="24"/>
          <w:u w:val="none"/>
        </w:rPr>
        <w:t xml:space="preserve"> 8:16-19)</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DA60A4" w:rsidRDefault="004201BB"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The warning comes in the morning, at the river, and it carries a lesson in faith: “In order that you may know that I am the Lord in the midst of the earth” (</w:t>
      </w:r>
      <w:r w:rsidRPr="00E652F4">
        <w:rPr>
          <w:rFonts w:asciiTheme="minorBidi" w:hAnsiTheme="minorBidi" w:cstheme="minorBidi"/>
          <w:b w:val="0"/>
          <w:bCs w:val="0"/>
          <w:i/>
          <w:iCs/>
          <w:sz w:val="24"/>
          <w:szCs w:val="24"/>
          <w:u w:val="none"/>
        </w:rPr>
        <w:t>Shemot</w:t>
      </w:r>
      <w:r w:rsidRPr="001021B4">
        <w:rPr>
          <w:rFonts w:asciiTheme="minorBidi" w:hAnsiTheme="minorBidi" w:cstheme="minorBidi"/>
          <w:b w:val="0"/>
          <w:bCs w:val="0"/>
          <w:sz w:val="24"/>
          <w:szCs w:val="24"/>
          <w:u w:val="none"/>
        </w:rPr>
        <w:t xml:space="preserve"> 8:18). This is a different lesson from the previous one, introducing the concept of God’s Presence </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in the midst of the earth.</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This Presence finds expression in the division that will be manifest between </w:t>
      </w:r>
      <w:r w:rsidR="00EC40C4" w:rsidRPr="00847424">
        <w:rPr>
          <w:rFonts w:asciiTheme="minorBidi" w:hAnsiTheme="minorBidi" w:cstheme="minorBidi"/>
          <w:b w:val="0"/>
          <w:bCs w:val="0"/>
          <w:sz w:val="24"/>
          <w:szCs w:val="24"/>
          <w:u w:val="none"/>
        </w:rPr>
        <w:t>the Jewish people</w:t>
      </w:r>
      <w:r w:rsidRPr="001021B4">
        <w:rPr>
          <w:rFonts w:asciiTheme="minorBidi" w:hAnsiTheme="minorBidi" w:cstheme="minorBidi"/>
          <w:b w:val="0"/>
          <w:bCs w:val="0"/>
          <w:sz w:val="24"/>
          <w:szCs w:val="24"/>
          <w:u w:val="none"/>
        </w:rPr>
        <w:t xml:space="preserve"> and the Egyptians, with the former being spared the plague. This lesson in faith continues with the plague of pestilence, which follows after the </w:t>
      </w:r>
      <w:r w:rsidRPr="001021B4">
        <w:rPr>
          <w:rFonts w:asciiTheme="minorBidi" w:hAnsiTheme="minorBidi" w:cstheme="minorBidi"/>
          <w:b w:val="0"/>
          <w:bCs w:val="0"/>
          <w:i/>
          <w:iCs/>
          <w:sz w:val="24"/>
          <w:szCs w:val="24"/>
          <w:u w:val="none"/>
        </w:rPr>
        <w:t>arov</w:t>
      </w:r>
      <w:r w:rsidRPr="001021B4">
        <w:rPr>
          <w:rFonts w:asciiTheme="minorBidi" w:hAnsiTheme="minorBidi" w:cstheme="minorBidi"/>
          <w:b w:val="0"/>
          <w:bCs w:val="0"/>
          <w:sz w:val="24"/>
          <w:szCs w:val="24"/>
          <w:u w:val="none"/>
        </w:rPr>
        <w:t xml:space="preserve">. Here, too, emphasis is placed on the distinction between Egypt and </w:t>
      </w:r>
      <w:r w:rsidR="00EC40C4" w:rsidRPr="00847424">
        <w:rPr>
          <w:rFonts w:asciiTheme="minorBidi" w:hAnsiTheme="minorBidi" w:cstheme="minorBidi"/>
          <w:b w:val="0"/>
          <w:bCs w:val="0"/>
          <w:sz w:val="24"/>
          <w:szCs w:val="24"/>
          <w:u w:val="none"/>
        </w:rPr>
        <w:t>the Jewish people</w:t>
      </w:r>
      <w:r w:rsidRPr="00324D63">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which the Torah notes no less than three times:</w:t>
      </w:r>
    </w:p>
    <w:p w:rsidR="00E652F4" w:rsidRPr="001021B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EC40C4" w:rsidRDefault="004201BB" w:rsidP="00847424">
      <w:pPr>
        <w:pStyle w:val="a"/>
        <w:bidi w:val="0"/>
        <w:spacing w:after="0" w:line="240" w:lineRule="auto"/>
        <w:ind w:left="720" w:hanging="11"/>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“And the Lord shall separate the cattle of Israel from the cattle of Egypt, and nothing shall die of all that belongs to </w:t>
      </w:r>
      <w:r w:rsidR="00EC40C4">
        <w:rPr>
          <w:rFonts w:asciiTheme="minorBidi" w:hAnsiTheme="minorBidi" w:cstheme="minorBidi"/>
          <w:b w:val="0"/>
          <w:bCs w:val="0"/>
          <w:sz w:val="24"/>
          <w:szCs w:val="24"/>
          <w:u w:val="none"/>
        </w:rPr>
        <w:t>the Israelites</w:t>
      </w:r>
      <w:r w:rsidRPr="001021B4">
        <w:rPr>
          <w:rFonts w:asciiTheme="minorBidi" w:hAnsiTheme="minorBidi" w:cstheme="minorBidi"/>
          <w:b w:val="0"/>
          <w:bCs w:val="0"/>
          <w:sz w:val="24"/>
          <w:szCs w:val="24"/>
          <w:u w:val="none"/>
        </w:rPr>
        <w:t>…</w:t>
      </w:r>
      <w:r w:rsidR="00EC40C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w:t>
      </w:r>
    </w:p>
    <w:p w:rsidR="00EC40C4" w:rsidRDefault="00EC40C4" w:rsidP="00847424">
      <w:pPr>
        <w:pStyle w:val="a"/>
        <w:bidi w:val="0"/>
        <w:spacing w:after="0" w:line="240" w:lineRule="auto"/>
        <w:ind w:left="720" w:hanging="11"/>
        <w:jc w:val="both"/>
        <w:rPr>
          <w:rFonts w:asciiTheme="minorBidi" w:hAnsiTheme="minorBidi" w:cstheme="minorBidi"/>
          <w:b w:val="0"/>
          <w:bCs w:val="0"/>
          <w:sz w:val="24"/>
          <w:szCs w:val="24"/>
          <w:u w:val="none"/>
        </w:rPr>
      </w:pPr>
    </w:p>
    <w:p w:rsidR="004201BB" w:rsidRPr="001021B4" w:rsidRDefault="004201BB" w:rsidP="00847424">
      <w:pPr>
        <w:pStyle w:val="a"/>
        <w:bidi w:val="0"/>
        <w:spacing w:after="0" w:line="240" w:lineRule="auto"/>
        <w:ind w:left="720" w:hanging="11"/>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And the Lord did this thing on the morrow, and all the cattle of Egypt died, but of the cattle of </w:t>
      </w:r>
      <w:r w:rsidR="00EC40C4">
        <w:rPr>
          <w:rFonts w:asciiTheme="minorBidi" w:hAnsiTheme="minorBidi" w:cstheme="minorBidi"/>
          <w:b w:val="0"/>
          <w:bCs w:val="0"/>
          <w:sz w:val="24"/>
          <w:szCs w:val="24"/>
          <w:u w:val="none"/>
        </w:rPr>
        <w:t>the Israelites</w:t>
      </w:r>
      <w:r w:rsidRPr="001021B4">
        <w:rPr>
          <w:rFonts w:asciiTheme="minorBidi" w:hAnsiTheme="minorBidi" w:cstheme="minorBidi"/>
          <w:b w:val="0"/>
          <w:bCs w:val="0"/>
          <w:sz w:val="24"/>
          <w:szCs w:val="24"/>
          <w:u w:val="none"/>
        </w:rPr>
        <w:t xml:space="preserve"> not one died. And Pharaoh sent, and behold, there was not one of the cattle of Israel dead. (</w:t>
      </w:r>
      <w:r w:rsidRPr="00E652F4">
        <w:rPr>
          <w:rFonts w:asciiTheme="minorBidi" w:hAnsiTheme="minorBidi" w:cstheme="minorBidi"/>
          <w:b w:val="0"/>
          <w:bCs w:val="0"/>
          <w:i/>
          <w:iCs/>
          <w:sz w:val="24"/>
          <w:szCs w:val="24"/>
          <w:u w:val="none"/>
        </w:rPr>
        <w:t>Shemot</w:t>
      </w:r>
      <w:r w:rsidRPr="001021B4">
        <w:rPr>
          <w:rFonts w:asciiTheme="minorBidi" w:hAnsiTheme="minorBidi" w:cstheme="minorBidi"/>
          <w:b w:val="0"/>
          <w:bCs w:val="0"/>
          <w:sz w:val="24"/>
          <w:szCs w:val="24"/>
          <w:u w:val="none"/>
        </w:rPr>
        <w:t xml:space="preserve"> 9:4-7)</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4201BB" w:rsidRPr="001021B4" w:rsidRDefault="00274351"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The content of the warning concerning the third plague in the series is not stated in the text, and therefore we can only surmise</w:t>
      </w:r>
      <w:r w:rsidR="00EC40C4">
        <w:rPr>
          <w:rFonts w:asciiTheme="minorBidi" w:hAnsiTheme="minorBidi" w:cstheme="minorBidi"/>
          <w:b w:val="0"/>
          <w:bCs w:val="0"/>
          <w:sz w:val="24"/>
          <w:szCs w:val="24"/>
          <w:u w:val="none"/>
        </w:rPr>
        <w:t xml:space="preserve"> — </w:t>
      </w:r>
      <w:r w:rsidRPr="001021B4">
        <w:rPr>
          <w:rFonts w:asciiTheme="minorBidi" w:hAnsiTheme="minorBidi" w:cstheme="minorBidi"/>
          <w:b w:val="0"/>
          <w:bCs w:val="0"/>
          <w:sz w:val="24"/>
          <w:szCs w:val="24"/>
          <w:u w:val="none"/>
        </w:rPr>
        <w:t xml:space="preserve">based on the </w:t>
      </w:r>
      <w:r w:rsidR="0096657D" w:rsidRPr="001021B4">
        <w:rPr>
          <w:rFonts w:asciiTheme="minorBidi" w:hAnsiTheme="minorBidi" w:cstheme="minorBidi"/>
          <w:b w:val="0"/>
          <w:bCs w:val="0"/>
          <w:sz w:val="24"/>
          <w:szCs w:val="24"/>
          <w:u w:val="none"/>
        </w:rPr>
        <w:t>general structure of the plagues</w:t>
      </w:r>
      <w:r w:rsidR="00EC40C4">
        <w:rPr>
          <w:rFonts w:asciiTheme="minorBidi" w:hAnsiTheme="minorBidi" w:cstheme="minorBidi"/>
          <w:b w:val="0"/>
          <w:bCs w:val="0"/>
          <w:sz w:val="24"/>
          <w:szCs w:val="24"/>
          <w:u w:val="none"/>
        </w:rPr>
        <w:t xml:space="preserve"> — t</w:t>
      </w:r>
      <w:r w:rsidRPr="001021B4">
        <w:rPr>
          <w:rFonts w:asciiTheme="minorBidi" w:hAnsiTheme="minorBidi" w:cstheme="minorBidi"/>
          <w:b w:val="0"/>
          <w:bCs w:val="0"/>
          <w:sz w:val="24"/>
          <w:szCs w:val="24"/>
          <w:u w:val="none"/>
        </w:rPr>
        <w:t>hat it also concern</w:t>
      </w:r>
      <w:r w:rsidR="007D6310">
        <w:rPr>
          <w:rFonts w:asciiTheme="minorBidi" w:hAnsiTheme="minorBidi" w:cstheme="minorBidi"/>
          <w:b w:val="0"/>
          <w:bCs w:val="0"/>
          <w:sz w:val="24"/>
          <w:szCs w:val="24"/>
          <w:u w:val="none"/>
        </w:rPr>
        <w:t>s</w:t>
      </w:r>
      <w:r w:rsidRPr="001021B4">
        <w:rPr>
          <w:rFonts w:asciiTheme="minorBidi" w:hAnsiTheme="minorBidi" w:cstheme="minorBidi"/>
          <w:b w:val="0"/>
          <w:bCs w:val="0"/>
          <w:sz w:val="24"/>
          <w:szCs w:val="24"/>
          <w:u w:val="none"/>
        </w:rPr>
        <w:t xml:space="preserve"> the separation and distinction between </w:t>
      </w:r>
      <w:r w:rsidRPr="001021B4">
        <w:rPr>
          <w:rFonts w:asciiTheme="minorBidi" w:hAnsiTheme="minorBidi" w:cstheme="minorBidi"/>
          <w:b w:val="0"/>
          <w:bCs w:val="0"/>
          <w:sz w:val="24"/>
          <w:szCs w:val="24"/>
          <w:u w:val="none"/>
        </w:rPr>
        <w:lastRenderedPageBreak/>
        <w:t xml:space="preserve">Egypt and Israel. This </w:t>
      </w:r>
      <w:r w:rsidR="00C6408C">
        <w:rPr>
          <w:rFonts w:asciiTheme="minorBidi" w:hAnsiTheme="minorBidi" w:cstheme="minorBidi"/>
          <w:b w:val="0"/>
          <w:bCs w:val="0"/>
          <w:sz w:val="24"/>
          <w:szCs w:val="24"/>
          <w:u w:val="none"/>
        </w:rPr>
        <w:t>i</w:t>
      </w:r>
      <w:r w:rsidRPr="001021B4">
        <w:rPr>
          <w:rFonts w:asciiTheme="minorBidi" w:hAnsiTheme="minorBidi" w:cstheme="minorBidi"/>
          <w:b w:val="0"/>
          <w:bCs w:val="0"/>
          <w:sz w:val="24"/>
          <w:szCs w:val="24"/>
          <w:u w:val="none"/>
        </w:rPr>
        <w:t xml:space="preserve">s more than simply a geographical separation between Goshen and the Egyptian cities; it </w:t>
      </w:r>
      <w:r w:rsidR="00324D63">
        <w:rPr>
          <w:rFonts w:asciiTheme="minorBidi" w:hAnsiTheme="minorBidi" w:cstheme="minorBidi"/>
          <w:b w:val="0"/>
          <w:bCs w:val="0"/>
          <w:sz w:val="24"/>
          <w:szCs w:val="24"/>
          <w:u w:val="none"/>
        </w:rPr>
        <w:t>i</w:t>
      </w:r>
      <w:r w:rsidRPr="001021B4">
        <w:rPr>
          <w:rFonts w:asciiTheme="minorBidi" w:hAnsiTheme="minorBidi" w:cstheme="minorBidi"/>
          <w:b w:val="0"/>
          <w:bCs w:val="0"/>
          <w:sz w:val="24"/>
          <w:szCs w:val="24"/>
          <w:u w:val="none"/>
        </w:rPr>
        <w:t>s a distinction that applie</w:t>
      </w:r>
      <w:r w:rsidR="00324D63">
        <w:rPr>
          <w:rFonts w:asciiTheme="minorBidi" w:hAnsiTheme="minorBidi" w:cstheme="minorBidi"/>
          <w:b w:val="0"/>
          <w:bCs w:val="0"/>
          <w:sz w:val="24"/>
          <w:szCs w:val="24"/>
          <w:u w:val="none"/>
        </w:rPr>
        <w:t>s</w:t>
      </w:r>
      <w:r w:rsidRPr="001021B4">
        <w:rPr>
          <w:rFonts w:asciiTheme="minorBidi" w:hAnsiTheme="minorBidi" w:cstheme="minorBidi"/>
          <w:b w:val="0"/>
          <w:bCs w:val="0"/>
          <w:sz w:val="24"/>
          <w:szCs w:val="24"/>
          <w:u w:val="none"/>
        </w:rPr>
        <w:t xml:space="preserve"> down to the level of each and every individual, regardless of his location.</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274351" w:rsidRPr="001021B4" w:rsidRDefault="00274351"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Once again, the warning before the plague of pestilence is presented as a sort of transaction.</w:t>
      </w:r>
    </w:p>
    <w:p w:rsidR="00C6408C" w:rsidRPr="001021B4" w:rsidRDefault="00C6408C" w:rsidP="00847424">
      <w:pPr>
        <w:pStyle w:val="a"/>
        <w:bidi w:val="0"/>
        <w:spacing w:after="0" w:line="240" w:lineRule="auto"/>
        <w:ind w:firstLine="426"/>
        <w:jc w:val="both"/>
        <w:rPr>
          <w:rFonts w:asciiTheme="minorBidi" w:hAnsiTheme="minorBidi" w:cstheme="minorBidi"/>
          <w:b w:val="0"/>
          <w:bCs w:val="0"/>
          <w:sz w:val="24"/>
          <w:szCs w:val="24"/>
          <w:u w:val="none"/>
        </w:rPr>
      </w:pPr>
    </w:p>
    <w:p w:rsidR="00274351" w:rsidRPr="001021B4" w:rsidRDefault="00AB248B" w:rsidP="00847424">
      <w:pPr>
        <w:pStyle w:val="a"/>
        <w:numPr>
          <w:ilvl w:val="0"/>
          <w:numId w:val="1"/>
        </w:numPr>
        <w:bidi w:val="0"/>
        <w:spacing w:after="0" w:line="240" w:lineRule="auto"/>
        <w:ind w:left="0" w:firstLine="0"/>
        <w:jc w:val="both"/>
        <w:rPr>
          <w:rFonts w:asciiTheme="minorBidi" w:hAnsiTheme="minorBidi" w:cstheme="minorBidi"/>
          <w:sz w:val="24"/>
          <w:szCs w:val="24"/>
          <w:u w:val="none"/>
        </w:rPr>
      </w:pPr>
      <w:r>
        <w:rPr>
          <w:rFonts w:asciiTheme="minorBidi" w:hAnsiTheme="minorBidi" w:cstheme="minorBidi"/>
          <w:i/>
          <w:iCs/>
          <w:sz w:val="24"/>
          <w:szCs w:val="24"/>
          <w:u w:val="none"/>
        </w:rPr>
        <w:t>Be’ach</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274351" w:rsidRPr="001021B4" w:rsidRDefault="00274351" w:rsidP="00847424">
      <w:pPr>
        <w:pStyle w:val="a"/>
        <w:bidi w:val="0"/>
        <w:spacing w:after="0" w:line="240" w:lineRule="auto"/>
        <w:ind w:firstLine="426"/>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The plague of hail is preceded by the following warning:</w:t>
      </w:r>
    </w:p>
    <w:p w:rsidR="00E652F4" w:rsidRDefault="00E652F4" w:rsidP="00847424">
      <w:pPr>
        <w:pStyle w:val="a"/>
        <w:bidi w:val="0"/>
        <w:spacing w:after="0" w:line="240" w:lineRule="auto"/>
        <w:ind w:left="720" w:hanging="11"/>
        <w:jc w:val="both"/>
        <w:rPr>
          <w:rFonts w:asciiTheme="minorBidi" w:hAnsiTheme="minorBidi" w:cstheme="minorBidi"/>
          <w:b w:val="0"/>
          <w:bCs w:val="0"/>
          <w:sz w:val="24"/>
          <w:szCs w:val="24"/>
          <w:u w:val="none"/>
        </w:rPr>
      </w:pPr>
    </w:p>
    <w:p w:rsidR="00C6408C" w:rsidRDefault="00274351" w:rsidP="00847424">
      <w:pPr>
        <w:pStyle w:val="a"/>
        <w:bidi w:val="0"/>
        <w:spacing w:after="0" w:line="240" w:lineRule="auto"/>
        <w:ind w:left="720" w:hanging="11"/>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And the Lord said to Moshe: </w:t>
      </w:r>
      <w:r w:rsidR="00C6408C">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Rise up early in the morning and stand before Pharaoh, and say to him, </w:t>
      </w:r>
      <w:r w:rsidR="00C6408C">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Thus says the Lord God of the Hebrews: </w:t>
      </w:r>
      <w:r w:rsidR="00C6408C">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Let My people go, that they may serve Me. For I will at this time send all My plagues upon your heart, and upon your servants, and upon your people, </w:t>
      </w:r>
      <w:r w:rsidRPr="001021B4">
        <w:rPr>
          <w:rFonts w:asciiTheme="minorBidi" w:hAnsiTheme="minorBidi" w:cstheme="minorBidi"/>
          <w:sz w:val="24"/>
          <w:szCs w:val="24"/>
          <w:u w:val="none"/>
        </w:rPr>
        <w:t>that you may know that there is none like Me in all the earth</w:t>
      </w:r>
      <w:r w:rsidR="001A3B54" w:rsidRPr="001021B4">
        <w:rPr>
          <w:rFonts w:asciiTheme="minorBidi" w:hAnsiTheme="minorBidi" w:cstheme="minorBidi"/>
          <w:b w:val="0"/>
          <w:bCs w:val="0"/>
          <w:sz w:val="24"/>
          <w:szCs w:val="24"/>
          <w:u w:val="none"/>
        </w:rPr>
        <w:t>…</w:t>
      </w:r>
    </w:p>
    <w:p w:rsidR="00C6408C" w:rsidRDefault="00C6408C" w:rsidP="00847424">
      <w:pPr>
        <w:pStyle w:val="a"/>
        <w:bidi w:val="0"/>
        <w:spacing w:after="0" w:line="240" w:lineRule="auto"/>
        <w:ind w:left="720" w:hanging="11"/>
        <w:jc w:val="both"/>
        <w:rPr>
          <w:rFonts w:asciiTheme="minorBidi" w:hAnsiTheme="minorBidi" w:cstheme="minorBidi"/>
          <w:b w:val="0"/>
          <w:bCs w:val="0"/>
          <w:sz w:val="24"/>
          <w:szCs w:val="24"/>
          <w:u w:val="none"/>
        </w:rPr>
      </w:pPr>
    </w:p>
    <w:p w:rsidR="00C6408C" w:rsidRDefault="00C6408C" w:rsidP="00847424">
      <w:pPr>
        <w:pStyle w:val="a"/>
        <w:bidi w:val="0"/>
        <w:spacing w:after="0" w:line="240" w:lineRule="auto"/>
        <w:ind w:left="720" w:hanging="11"/>
        <w:jc w:val="both"/>
        <w:rPr>
          <w:rFonts w:asciiTheme="minorBidi" w:hAnsiTheme="minorBidi" w:cstheme="minorBidi"/>
          <w:b w:val="0"/>
          <w:bCs w:val="0"/>
          <w:sz w:val="24"/>
          <w:szCs w:val="24"/>
          <w:u w:val="none"/>
        </w:rPr>
      </w:pPr>
      <w:r>
        <w:rPr>
          <w:rFonts w:asciiTheme="minorBidi" w:hAnsiTheme="minorBidi" w:cstheme="minorBidi"/>
          <w:b w:val="0"/>
          <w:bCs w:val="0"/>
          <w:sz w:val="24"/>
          <w:szCs w:val="24"/>
          <w:u w:val="none"/>
        </w:rPr>
        <w:t>“</w:t>
      </w:r>
      <w:r w:rsidR="001A3B54" w:rsidRPr="001021B4">
        <w:rPr>
          <w:rFonts w:asciiTheme="minorBidi" w:hAnsiTheme="minorBidi" w:cstheme="minorBidi"/>
          <w:b w:val="0"/>
          <w:bCs w:val="0"/>
          <w:sz w:val="24"/>
          <w:szCs w:val="24"/>
          <w:u w:val="none"/>
        </w:rPr>
        <w:t xml:space="preserve">Behold, tomorrow, about this time, I will cause it to rain a very grievous hail, </w:t>
      </w:r>
      <w:r w:rsidR="001A3B54" w:rsidRPr="001021B4">
        <w:rPr>
          <w:rFonts w:asciiTheme="minorBidi" w:hAnsiTheme="minorBidi" w:cstheme="minorBidi"/>
          <w:sz w:val="24"/>
          <w:szCs w:val="24"/>
          <w:u w:val="none"/>
        </w:rPr>
        <w:t>such as has not been in Egypt since its foundation until now</w:t>
      </w:r>
      <w:r w:rsidR="001A3B54" w:rsidRPr="001021B4">
        <w:rPr>
          <w:rFonts w:asciiTheme="minorBidi" w:hAnsiTheme="minorBidi" w:cstheme="minorBidi"/>
          <w:b w:val="0"/>
          <w:bCs w:val="0"/>
          <w:sz w:val="24"/>
          <w:szCs w:val="24"/>
          <w:u w:val="none"/>
        </w:rPr>
        <w:t>…</w:t>
      </w:r>
      <w:r>
        <w:rPr>
          <w:rFonts w:asciiTheme="minorBidi" w:hAnsiTheme="minorBidi" w:cstheme="minorBidi"/>
          <w:b w:val="0"/>
          <w:bCs w:val="0"/>
          <w:sz w:val="24"/>
          <w:szCs w:val="24"/>
          <w:u w:val="none"/>
        </w:rPr>
        <w:t>”’”</w:t>
      </w:r>
    </w:p>
    <w:p w:rsidR="00C6408C" w:rsidRDefault="00C6408C" w:rsidP="00847424">
      <w:pPr>
        <w:pStyle w:val="a"/>
        <w:bidi w:val="0"/>
        <w:spacing w:after="0" w:line="240" w:lineRule="auto"/>
        <w:ind w:left="720" w:hanging="11"/>
        <w:jc w:val="both"/>
        <w:rPr>
          <w:rFonts w:asciiTheme="minorBidi" w:hAnsiTheme="minorBidi" w:cstheme="minorBidi"/>
          <w:b w:val="0"/>
          <w:bCs w:val="0"/>
          <w:sz w:val="24"/>
          <w:szCs w:val="24"/>
          <w:u w:val="none"/>
        </w:rPr>
      </w:pPr>
    </w:p>
    <w:p w:rsidR="00274351" w:rsidRPr="001021B4" w:rsidRDefault="001A3B54" w:rsidP="00847424">
      <w:pPr>
        <w:pStyle w:val="a"/>
        <w:bidi w:val="0"/>
        <w:spacing w:after="0" w:line="240" w:lineRule="auto"/>
        <w:ind w:left="720" w:hanging="11"/>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So there was hail, an</w:t>
      </w:r>
      <w:r w:rsidR="0096657D" w:rsidRPr="001021B4">
        <w:rPr>
          <w:rFonts w:asciiTheme="minorBidi" w:hAnsiTheme="minorBidi" w:cstheme="minorBidi"/>
          <w:b w:val="0"/>
          <w:bCs w:val="0"/>
          <w:sz w:val="24"/>
          <w:szCs w:val="24"/>
          <w:u w:val="none"/>
        </w:rPr>
        <w:t>d</w:t>
      </w:r>
      <w:r w:rsidRPr="001021B4">
        <w:rPr>
          <w:rFonts w:asciiTheme="minorBidi" w:hAnsiTheme="minorBidi" w:cstheme="minorBidi"/>
          <w:b w:val="0"/>
          <w:bCs w:val="0"/>
          <w:sz w:val="24"/>
          <w:szCs w:val="24"/>
          <w:u w:val="none"/>
        </w:rPr>
        <w:t xml:space="preserve"> fire flaring up amidst the hail, very grievous, </w:t>
      </w:r>
      <w:r w:rsidRPr="001021B4">
        <w:rPr>
          <w:rFonts w:asciiTheme="minorBidi" w:hAnsiTheme="minorBidi" w:cstheme="minorBidi"/>
          <w:sz w:val="24"/>
          <w:szCs w:val="24"/>
          <w:u w:val="none"/>
        </w:rPr>
        <w:t>such as there was none like</w:t>
      </w:r>
      <w:r w:rsidRPr="001021B4">
        <w:rPr>
          <w:rFonts w:asciiTheme="minorBidi" w:hAnsiTheme="minorBidi" w:cstheme="minorBidi"/>
          <w:b w:val="0"/>
          <w:bCs w:val="0"/>
          <w:sz w:val="24"/>
          <w:szCs w:val="24"/>
          <w:u w:val="none"/>
        </w:rPr>
        <w:t xml:space="preserve"> it in all the land of Egypt since it became a nation. (</w:t>
      </w:r>
      <w:r w:rsidRPr="00E652F4">
        <w:rPr>
          <w:rFonts w:asciiTheme="minorBidi" w:hAnsiTheme="minorBidi" w:cstheme="minorBidi"/>
          <w:b w:val="0"/>
          <w:bCs w:val="0"/>
          <w:i/>
          <w:iCs/>
          <w:sz w:val="24"/>
          <w:szCs w:val="24"/>
          <w:u w:val="none"/>
        </w:rPr>
        <w:t>Shemot</w:t>
      </w:r>
      <w:r w:rsidRPr="001021B4">
        <w:rPr>
          <w:rFonts w:asciiTheme="minorBidi" w:hAnsiTheme="minorBidi" w:cstheme="minorBidi"/>
          <w:b w:val="0"/>
          <w:bCs w:val="0"/>
          <w:sz w:val="24"/>
          <w:szCs w:val="24"/>
          <w:u w:val="none"/>
        </w:rPr>
        <w:t xml:space="preserve"> 9:13-24)</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1A3B54" w:rsidRDefault="001A3B54"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In the warning prior to this plague</w:t>
      </w:r>
      <w:r w:rsidR="00C6408C">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there is mention of the morning, but no mention of the river</w:t>
      </w:r>
      <w:r w:rsidR="00C6408C">
        <w:rPr>
          <w:rFonts w:asciiTheme="minorBidi" w:hAnsiTheme="minorBidi" w:cstheme="minorBidi"/>
          <w:b w:val="0"/>
          <w:bCs w:val="0"/>
          <w:sz w:val="24"/>
          <w:szCs w:val="24"/>
          <w:u w:val="none"/>
        </w:rPr>
        <w:t>; still, we may</w:t>
      </w:r>
      <w:r w:rsidRPr="001021B4">
        <w:rPr>
          <w:rFonts w:asciiTheme="minorBidi" w:hAnsiTheme="minorBidi" w:cstheme="minorBidi"/>
          <w:b w:val="0"/>
          <w:bCs w:val="0"/>
          <w:sz w:val="24"/>
          <w:szCs w:val="24"/>
          <w:u w:val="none"/>
        </w:rPr>
        <w:t xml:space="preserve"> propose that the context suggests it. The third </w:t>
      </w:r>
      <w:r w:rsidRPr="001021B4">
        <w:rPr>
          <w:rFonts w:asciiTheme="minorBidi" w:hAnsiTheme="minorBidi" w:cstheme="minorBidi"/>
          <w:b w:val="0"/>
          <w:bCs w:val="0"/>
          <w:sz w:val="24"/>
          <w:szCs w:val="24"/>
          <w:u w:val="none"/>
        </w:rPr>
        <w:lastRenderedPageBreak/>
        <w:t>lesson in faith concerns a new subject: “In order that you may know that there is none like Me in all the earth.” This lesson deals with God’s power, which is quite unlike that of any of the gods of Egypt. Hence the repeated emphasis on the hail being unlike anything that Egypt had ever experienced. Similarly, in anticipation of the plague of locusts, we read:</w:t>
      </w:r>
    </w:p>
    <w:p w:rsidR="00E652F4" w:rsidRPr="001021B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C6408C" w:rsidRDefault="001A3B54" w:rsidP="00847424">
      <w:pPr>
        <w:pStyle w:val="a"/>
        <w:bidi w:val="0"/>
        <w:spacing w:after="0" w:line="240" w:lineRule="auto"/>
        <w:ind w:left="720" w:hanging="11"/>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“For if you refuse t</w:t>
      </w:r>
      <w:r w:rsidR="00320176" w:rsidRPr="001021B4">
        <w:rPr>
          <w:rFonts w:asciiTheme="minorBidi" w:hAnsiTheme="minorBidi" w:cstheme="minorBidi"/>
          <w:b w:val="0"/>
          <w:bCs w:val="0"/>
          <w:sz w:val="24"/>
          <w:szCs w:val="24"/>
          <w:u w:val="none"/>
        </w:rPr>
        <w:t>o</w:t>
      </w:r>
      <w:r w:rsidRPr="001021B4">
        <w:rPr>
          <w:rFonts w:asciiTheme="minorBidi" w:hAnsiTheme="minorBidi" w:cstheme="minorBidi"/>
          <w:b w:val="0"/>
          <w:bCs w:val="0"/>
          <w:sz w:val="24"/>
          <w:szCs w:val="24"/>
          <w:u w:val="none"/>
        </w:rPr>
        <w:t xml:space="preserve"> let My people, go, behold, tomorrow I will bring the locusts into your border, and they shall cover the face of the earth, so that it will not be possible to see the earth, and they shall eat the residue of that which is escaped, which remains to you from the hail, and shall eat every tree which grows for you out of the field, and they shall fill your houses, and the houses of all your servants, and the houses of all Egypt, </w:t>
      </w:r>
      <w:r w:rsidRPr="001021B4">
        <w:rPr>
          <w:rFonts w:asciiTheme="minorBidi" w:hAnsiTheme="minorBidi" w:cstheme="minorBidi"/>
          <w:sz w:val="24"/>
          <w:szCs w:val="24"/>
          <w:u w:val="none"/>
        </w:rPr>
        <w:t>which neither your fathers, nor your father’s fathers have seen, since the day that they were upon the earth to this day</w:t>
      </w:r>
      <w:r w:rsidRPr="001021B4">
        <w:rPr>
          <w:rFonts w:asciiTheme="minorBidi" w:hAnsiTheme="minorBidi" w:cstheme="minorBidi"/>
          <w:b w:val="0"/>
          <w:bCs w:val="0"/>
          <w:sz w:val="24"/>
          <w:szCs w:val="24"/>
          <w:u w:val="none"/>
        </w:rPr>
        <w:t>.</w:t>
      </w:r>
      <w:r w:rsidR="00C6408C">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And he turned and went out from Pharaoh… </w:t>
      </w:r>
    </w:p>
    <w:p w:rsidR="00C6408C" w:rsidRDefault="00C6408C" w:rsidP="00847424">
      <w:pPr>
        <w:pStyle w:val="a"/>
        <w:bidi w:val="0"/>
        <w:spacing w:after="0" w:line="240" w:lineRule="auto"/>
        <w:ind w:left="720" w:hanging="11"/>
        <w:jc w:val="both"/>
        <w:rPr>
          <w:rFonts w:asciiTheme="minorBidi" w:hAnsiTheme="minorBidi" w:cstheme="minorBidi"/>
          <w:b w:val="0"/>
          <w:bCs w:val="0"/>
          <w:sz w:val="24"/>
          <w:szCs w:val="24"/>
          <w:u w:val="none"/>
        </w:rPr>
      </w:pPr>
    </w:p>
    <w:p w:rsidR="001A3B54" w:rsidRPr="001021B4" w:rsidRDefault="001A3B54" w:rsidP="00847424">
      <w:pPr>
        <w:pStyle w:val="a"/>
        <w:bidi w:val="0"/>
        <w:spacing w:after="0" w:line="240" w:lineRule="auto"/>
        <w:ind w:left="720" w:hanging="11"/>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And the locusts went upon over all the land of Egypt, and rested in all the borders of Egypt; very grievous they were; </w:t>
      </w:r>
      <w:r w:rsidRPr="001021B4">
        <w:rPr>
          <w:rFonts w:asciiTheme="minorBidi" w:hAnsiTheme="minorBidi" w:cstheme="minorBidi"/>
          <w:sz w:val="24"/>
          <w:szCs w:val="24"/>
          <w:u w:val="none"/>
        </w:rPr>
        <w:t>before them there were no such locusts as they, neither after them shall there be such</w:t>
      </w:r>
      <w:r w:rsidRPr="001021B4">
        <w:rPr>
          <w:rFonts w:asciiTheme="minorBidi" w:hAnsiTheme="minorBidi" w:cstheme="minorBidi"/>
          <w:b w:val="0"/>
          <w:bCs w:val="0"/>
          <w:sz w:val="24"/>
          <w:szCs w:val="24"/>
          <w:u w:val="none"/>
        </w:rPr>
        <w:t>.” (</w:t>
      </w:r>
      <w:r w:rsidRPr="00E652F4">
        <w:rPr>
          <w:rFonts w:asciiTheme="minorBidi" w:hAnsiTheme="minorBidi" w:cstheme="minorBidi"/>
          <w:b w:val="0"/>
          <w:bCs w:val="0"/>
          <w:i/>
          <w:iCs/>
          <w:sz w:val="24"/>
          <w:szCs w:val="24"/>
          <w:u w:val="none"/>
        </w:rPr>
        <w:t>Shemot</w:t>
      </w:r>
      <w:r w:rsidRPr="001021B4">
        <w:rPr>
          <w:rFonts w:asciiTheme="minorBidi" w:hAnsiTheme="minorBidi" w:cstheme="minorBidi"/>
          <w:b w:val="0"/>
          <w:bCs w:val="0"/>
          <w:sz w:val="24"/>
          <w:szCs w:val="24"/>
          <w:u w:val="none"/>
        </w:rPr>
        <w:t xml:space="preserve"> 10:4-6, 14)</w:t>
      </w:r>
    </w:p>
    <w:p w:rsidR="00E652F4" w:rsidRDefault="00E652F4" w:rsidP="00847424">
      <w:pPr>
        <w:pStyle w:val="a"/>
        <w:bidi w:val="0"/>
        <w:spacing w:after="0" w:line="240" w:lineRule="auto"/>
        <w:ind w:firstLine="426"/>
        <w:jc w:val="both"/>
        <w:rPr>
          <w:rFonts w:asciiTheme="minorBidi" w:hAnsiTheme="minorBidi" w:cstheme="minorBidi"/>
          <w:b w:val="0"/>
          <w:bCs w:val="0"/>
          <w:sz w:val="24"/>
          <w:szCs w:val="24"/>
          <w:u w:val="none"/>
        </w:rPr>
      </w:pPr>
    </w:p>
    <w:p w:rsidR="001A3B54" w:rsidRPr="001021B4" w:rsidRDefault="001A3B54"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Here again we see an emphasis on an intensity unlike anything ever experienced. We may assume that when it comes to the plague of darkness, too, although </w:t>
      </w:r>
      <w:r w:rsidR="00320176" w:rsidRPr="001021B4">
        <w:rPr>
          <w:rFonts w:asciiTheme="minorBidi" w:hAnsiTheme="minorBidi" w:cstheme="minorBidi"/>
          <w:b w:val="0"/>
          <w:bCs w:val="0"/>
          <w:sz w:val="24"/>
          <w:szCs w:val="24"/>
          <w:u w:val="none"/>
        </w:rPr>
        <w:t>it is not stated explicitly, the plague is meant to illustrate God’s power. Once again, the second plague of this series</w:t>
      </w:r>
      <w:r w:rsidR="00C6408C">
        <w:rPr>
          <w:rFonts w:asciiTheme="minorBidi" w:hAnsiTheme="minorBidi" w:cstheme="minorBidi"/>
          <w:b w:val="0"/>
          <w:bCs w:val="0"/>
          <w:sz w:val="24"/>
          <w:szCs w:val="24"/>
          <w:u w:val="none"/>
        </w:rPr>
        <w:t>,</w:t>
      </w:r>
      <w:r w:rsidR="00320176" w:rsidRPr="001021B4">
        <w:rPr>
          <w:rFonts w:asciiTheme="minorBidi" w:hAnsiTheme="minorBidi" w:cstheme="minorBidi"/>
          <w:b w:val="0"/>
          <w:bCs w:val="0"/>
          <w:sz w:val="24"/>
          <w:szCs w:val="24"/>
          <w:u w:val="none"/>
        </w:rPr>
        <w:t xml:space="preserve"> locusts</w:t>
      </w:r>
      <w:r w:rsidR="00C6408C">
        <w:rPr>
          <w:rFonts w:asciiTheme="minorBidi" w:hAnsiTheme="minorBidi" w:cstheme="minorBidi"/>
          <w:b w:val="0"/>
          <w:bCs w:val="0"/>
          <w:sz w:val="24"/>
          <w:szCs w:val="24"/>
          <w:u w:val="none"/>
        </w:rPr>
        <w:t>,</w:t>
      </w:r>
      <w:r w:rsidR="00320176" w:rsidRPr="001021B4">
        <w:rPr>
          <w:rFonts w:asciiTheme="minorBidi" w:hAnsiTheme="minorBidi" w:cstheme="minorBidi"/>
          <w:b w:val="0"/>
          <w:bCs w:val="0"/>
          <w:sz w:val="24"/>
          <w:szCs w:val="24"/>
          <w:u w:val="none"/>
        </w:rPr>
        <w:t xml:space="preserve"> comes with a warning that carries a conditional either</w:t>
      </w:r>
      <w:r w:rsidR="00C6408C">
        <w:rPr>
          <w:rFonts w:asciiTheme="minorBidi" w:hAnsiTheme="minorBidi" w:cstheme="minorBidi"/>
          <w:b w:val="0"/>
          <w:bCs w:val="0"/>
          <w:sz w:val="24"/>
          <w:szCs w:val="24"/>
          <w:u w:val="none"/>
        </w:rPr>
        <w:t xml:space="preserve">/ </w:t>
      </w:r>
      <w:r w:rsidR="00320176" w:rsidRPr="001021B4">
        <w:rPr>
          <w:rFonts w:asciiTheme="minorBidi" w:hAnsiTheme="minorBidi" w:cstheme="minorBidi"/>
          <w:b w:val="0"/>
          <w:bCs w:val="0"/>
          <w:sz w:val="24"/>
          <w:szCs w:val="24"/>
          <w:u w:val="none"/>
        </w:rPr>
        <w:t>or</w:t>
      </w:r>
      <w:r w:rsidR="00324D63">
        <w:rPr>
          <w:rFonts w:asciiTheme="minorBidi" w:hAnsiTheme="minorBidi" w:cstheme="minorBidi"/>
          <w:b w:val="0"/>
          <w:bCs w:val="0"/>
          <w:sz w:val="24"/>
          <w:szCs w:val="24"/>
          <w:u w:val="none"/>
        </w:rPr>
        <w:t>.</w:t>
      </w:r>
    </w:p>
    <w:p w:rsidR="006942ED" w:rsidRPr="001021B4" w:rsidRDefault="006942ED" w:rsidP="00847424">
      <w:pPr>
        <w:pStyle w:val="a"/>
        <w:bidi w:val="0"/>
        <w:spacing w:after="0" w:line="240" w:lineRule="auto"/>
        <w:ind w:firstLine="426"/>
        <w:jc w:val="both"/>
        <w:rPr>
          <w:rFonts w:asciiTheme="minorBidi" w:hAnsiTheme="minorBidi" w:cstheme="minorBidi"/>
          <w:b w:val="0"/>
          <w:bCs w:val="0"/>
          <w:sz w:val="24"/>
          <w:szCs w:val="24"/>
          <w:u w:val="none"/>
        </w:rPr>
      </w:pPr>
    </w:p>
    <w:p w:rsidR="00320176" w:rsidRPr="001021B4" w:rsidRDefault="00320176" w:rsidP="00847424">
      <w:pPr>
        <w:pStyle w:val="a"/>
        <w:numPr>
          <w:ilvl w:val="0"/>
          <w:numId w:val="1"/>
        </w:numPr>
        <w:bidi w:val="0"/>
        <w:spacing w:after="0" w:line="240" w:lineRule="auto"/>
        <w:ind w:left="0" w:firstLine="0"/>
        <w:jc w:val="both"/>
        <w:rPr>
          <w:rFonts w:asciiTheme="minorBidi" w:hAnsiTheme="minorBidi" w:cstheme="minorBidi"/>
          <w:sz w:val="24"/>
          <w:szCs w:val="24"/>
          <w:u w:val="none"/>
        </w:rPr>
      </w:pPr>
      <w:r w:rsidRPr="001021B4">
        <w:rPr>
          <w:rFonts w:asciiTheme="minorBidi" w:hAnsiTheme="minorBidi" w:cstheme="minorBidi"/>
          <w:sz w:val="24"/>
          <w:szCs w:val="24"/>
          <w:u w:val="none"/>
        </w:rPr>
        <w:t>Death of the firstborn</w:t>
      </w:r>
    </w:p>
    <w:p w:rsidR="00E652F4" w:rsidRDefault="00E652F4" w:rsidP="00847424">
      <w:pPr>
        <w:pStyle w:val="a"/>
        <w:bidi w:val="0"/>
        <w:spacing w:after="0" w:line="240" w:lineRule="auto"/>
        <w:ind w:left="360" w:firstLine="426"/>
        <w:jc w:val="both"/>
        <w:rPr>
          <w:rFonts w:asciiTheme="minorBidi" w:hAnsiTheme="minorBidi" w:cstheme="minorBidi"/>
          <w:b w:val="0"/>
          <w:bCs w:val="0"/>
          <w:sz w:val="24"/>
          <w:szCs w:val="24"/>
          <w:u w:val="none"/>
        </w:rPr>
      </w:pPr>
    </w:p>
    <w:p w:rsidR="00320176" w:rsidRPr="001021B4" w:rsidRDefault="00320176" w:rsidP="00847424">
      <w:pPr>
        <w:pStyle w:val="a"/>
        <w:bidi w:val="0"/>
        <w:spacing w:after="0" w:line="240" w:lineRule="auto"/>
        <w:ind w:left="360"/>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Logic dictates that we view the death of the firstborn not only as a decisive blow to the Egyptians, but also as a climax and conclusion</w:t>
      </w:r>
      <w:r w:rsidR="0096657D" w:rsidRPr="001021B4">
        <w:rPr>
          <w:rFonts w:asciiTheme="minorBidi" w:hAnsiTheme="minorBidi" w:cstheme="minorBidi"/>
          <w:b w:val="0"/>
          <w:bCs w:val="0"/>
          <w:sz w:val="24"/>
          <w:szCs w:val="24"/>
          <w:u w:val="none"/>
        </w:rPr>
        <w:t xml:space="preserve"> of all the preceding </w:t>
      </w:r>
      <w:r w:rsidR="00E652F4" w:rsidRPr="001021B4">
        <w:rPr>
          <w:rFonts w:asciiTheme="minorBidi" w:hAnsiTheme="minorBidi" w:cstheme="minorBidi"/>
          <w:b w:val="0"/>
          <w:bCs w:val="0"/>
          <w:sz w:val="24"/>
          <w:szCs w:val="24"/>
          <w:u w:val="none"/>
        </w:rPr>
        <w:t>plagues</w:t>
      </w:r>
      <w:r w:rsidRPr="001021B4">
        <w:rPr>
          <w:rFonts w:asciiTheme="minorBidi" w:hAnsiTheme="minorBidi" w:cstheme="minorBidi"/>
          <w:b w:val="0"/>
          <w:bCs w:val="0"/>
          <w:sz w:val="24"/>
          <w:szCs w:val="24"/>
          <w:u w:val="none"/>
        </w:rPr>
        <w:t>:</w:t>
      </w:r>
    </w:p>
    <w:p w:rsidR="00E652F4" w:rsidRDefault="00E652F4" w:rsidP="00847424">
      <w:pPr>
        <w:pStyle w:val="a"/>
        <w:bidi w:val="0"/>
        <w:spacing w:after="0" w:line="240" w:lineRule="auto"/>
        <w:ind w:left="720" w:hanging="11"/>
        <w:jc w:val="both"/>
        <w:rPr>
          <w:rFonts w:asciiTheme="minorBidi" w:hAnsiTheme="minorBidi" w:cstheme="minorBidi"/>
          <w:b w:val="0"/>
          <w:bCs w:val="0"/>
          <w:sz w:val="24"/>
          <w:szCs w:val="24"/>
          <w:u w:val="none"/>
        </w:rPr>
      </w:pPr>
    </w:p>
    <w:p w:rsidR="00320176" w:rsidRDefault="00320176" w:rsidP="00847424">
      <w:pPr>
        <w:pStyle w:val="a"/>
        <w:bidi w:val="0"/>
        <w:spacing w:after="0" w:line="240" w:lineRule="auto"/>
        <w:ind w:left="720" w:hanging="11"/>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 xml:space="preserve">And Moshe said, </w:t>
      </w:r>
      <w:r w:rsidR="00C6408C">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So says the Lord: </w:t>
      </w:r>
      <w:r w:rsidR="00C6408C">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About midnight </w:t>
      </w:r>
      <w:r w:rsidRPr="001021B4">
        <w:rPr>
          <w:rFonts w:asciiTheme="minorBidi" w:hAnsiTheme="minorBidi" w:cstheme="minorBidi"/>
          <w:sz w:val="24"/>
          <w:szCs w:val="24"/>
          <w:u w:val="none"/>
        </w:rPr>
        <w:t>I will go out into the midst of Egypt</w:t>
      </w:r>
      <w:r w:rsidRPr="001021B4">
        <w:rPr>
          <w:rFonts w:asciiTheme="minorBidi" w:hAnsiTheme="minorBidi" w:cstheme="minorBidi"/>
          <w:b w:val="0"/>
          <w:bCs w:val="0"/>
          <w:sz w:val="24"/>
          <w:szCs w:val="24"/>
          <w:u w:val="none"/>
        </w:rPr>
        <w:t xml:space="preserve">, and all the firstborn in the land of Egypt shall die, from the firstborn of Pharaoh that sits on his throne, to the firstborn of the maidservant that is behind the mill, and all the firstborn of the cattle. And there shall be a great cry throughout all the land of Egypt, </w:t>
      </w:r>
      <w:r w:rsidRPr="001021B4">
        <w:rPr>
          <w:rFonts w:asciiTheme="minorBidi" w:hAnsiTheme="minorBidi" w:cstheme="minorBidi"/>
          <w:sz w:val="24"/>
          <w:szCs w:val="24"/>
          <w:u w:val="none"/>
        </w:rPr>
        <w:t>such as there was none like it, nor shall be like it any more</w:t>
      </w:r>
      <w:r w:rsidR="0096657D" w:rsidRPr="001021B4">
        <w:rPr>
          <w:rFonts w:asciiTheme="minorBidi" w:hAnsiTheme="minorBidi" w:cstheme="minorBidi"/>
          <w:b w:val="0"/>
          <w:bCs w:val="0"/>
          <w:sz w:val="24"/>
          <w:szCs w:val="24"/>
          <w:u w:val="none"/>
        </w:rPr>
        <w:t xml:space="preserve">. But against </w:t>
      </w:r>
      <w:r w:rsidR="00EC40C4">
        <w:rPr>
          <w:rFonts w:asciiTheme="minorBidi" w:hAnsiTheme="minorBidi" w:cstheme="minorBidi"/>
          <w:b w:val="0"/>
          <w:bCs w:val="0"/>
          <w:sz w:val="24"/>
          <w:szCs w:val="24"/>
          <w:u w:val="none"/>
        </w:rPr>
        <w:t>the Israelites</w:t>
      </w:r>
      <w:r w:rsidR="0096657D" w:rsidRPr="001021B4">
        <w:rPr>
          <w:rFonts w:asciiTheme="minorBidi" w:hAnsiTheme="minorBidi" w:cstheme="minorBidi"/>
          <w:b w:val="0"/>
          <w:bCs w:val="0"/>
          <w:sz w:val="24"/>
          <w:szCs w:val="24"/>
          <w:u w:val="none"/>
        </w:rPr>
        <w:t xml:space="preserve"> not</w:t>
      </w:r>
      <w:r w:rsidRPr="001021B4">
        <w:rPr>
          <w:rFonts w:asciiTheme="minorBidi" w:hAnsiTheme="minorBidi" w:cstheme="minorBidi"/>
          <w:b w:val="0"/>
          <w:bCs w:val="0"/>
          <w:sz w:val="24"/>
          <w:szCs w:val="24"/>
          <w:u w:val="none"/>
        </w:rPr>
        <w:t xml:space="preserve"> a dog shall move its tongue, neither against man or beast, </w:t>
      </w:r>
      <w:r w:rsidRPr="001021B4">
        <w:rPr>
          <w:rFonts w:asciiTheme="minorBidi" w:hAnsiTheme="minorBidi" w:cstheme="minorBidi"/>
          <w:sz w:val="24"/>
          <w:szCs w:val="24"/>
          <w:u w:val="none"/>
        </w:rPr>
        <w:t>that you may know that the Lord differentiates between Egypt and between Israel</w:t>
      </w:r>
      <w:r w:rsidRPr="001021B4">
        <w:rPr>
          <w:rFonts w:asciiTheme="minorBidi" w:hAnsiTheme="minorBidi" w:cstheme="minorBidi"/>
          <w:b w:val="0"/>
          <w:bCs w:val="0"/>
          <w:sz w:val="24"/>
          <w:szCs w:val="24"/>
          <w:u w:val="none"/>
        </w:rPr>
        <w:t>.” (</w:t>
      </w:r>
      <w:r w:rsidRPr="00E652F4">
        <w:rPr>
          <w:rFonts w:asciiTheme="minorBidi" w:hAnsiTheme="minorBidi" w:cstheme="minorBidi"/>
          <w:b w:val="0"/>
          <w:bCs w:val="0"/>
          <w:i/>
          <w:iCs/>
          <w:sz w:val="24"/>
          <w:szCs w:val="24"/>
          <w:u w:val="none"/>
        </w:rPr>
        <w:t>Shemot</w:t>
      </w:r>
      <w:r w:rsidRPr="001021B4">
        <w:rPr>
          <w:rFonts w:asciiTheme="minorBidi" w:hAnsiTheme="minorBidi" w:cstheme="minorBidi"/>
          <w:b w:val="0"/>
          <w:bCs w:val="0"/>
          <w:sz w:val="24"/>
          <w:szCs w:val="24"/>
          <w:u w:val="none"/>
        </w:rPr>
        <w:t xml:space="preserve"> 11:4-7)</w:t>
      </w:r>
    </w:p>
    <w:p w:rsidR="00E652F4" w:rsidRPr="001021B4" w:rsidRDefault="00E652F4" w:rsidP="00847424">
      <w:pPr>
        <w:pStyle w:val="a"/>
        <w:bidi w:val="0"/>
        <w:spacing w:after="0" w:line="240" w:lineRule="auto"/>
        <w:ind w:left="720" w:hanging="11"/>
        <w:jc w:val="both"/>
        <w:rPr>
          <w:rFonts w:asciiTheme="minorBidi" w:hAnsiTheme="minorBidi" w:cstheme="minorBidi"/>
          <w:b w:val="0"/>
          <w:bCs w:val="0"/>
          <w:sz w:val="24"/>
          <w:szCs w:val="24"/>
          <w:u w:val="none"/>
        </w:rPr>
      </w:pPr>
    </w:p>
    <w:p w:rsidR="00320176" w:rsidRPr="001021B4" w:rsidRDefault="00320176" w:rsidP="00847424">
      <w:pPr>
        <w:pStyle w:val="a"/>
        <w:bidi w:val="0"/>
        <w:spacing w:after="0" w:line="240" w:lineRule="auto"/>
        <w:jc w:val="both"/>
        <w:rPr>
          <w:rFonts w:asciiTheme="minorBidi" w:hAnsiTheme="minorBidi" w:cstheme="minorBidi"/>
          <w:b w:val="0"/>
          <w:bCs w:val="0"/>
          <w:sz w:val="24"/>
          <w:szCs w:val="24"/>
          <w:u w:val="none"/>
        </w:rPr>
      </w:pPr>
      <w:r w:rsidRPr="001021B4">
        <w:rPr>
          <w:rFonts w:asciiTheme="minorBidi" w:hAnsiTheme="minorBidi" w:cstheme="minorBidi"/>
          <w:b w:val="0"/>
          <w:bCs w:val="0"/>
          <w:sz w:val="24"/>
          <w:szCs w:val="24"/>
          <w:u w:val="none"/>
        </w:rPr>
        <w:t>The very fact of God’s Presence in the plague</w:t>
      </w:r>
      <w:r w:rsidR="00C6408C">
        <w:rPr>
          <w:rFonts w:asciiTheme="minorBidi" w:hAnsiTheme="minorBidi" w:cstheme="minorBidi"/>
          <w:b w:val="0"/>
          <w:bCs w:val="0"/>
          <w:sz w:val="24"/>
          <w:szCs w:val="24"/>
          <w:u w:val="none"/>
        </w:rPr>
        <w:t xml:space="preserve"> —</w:t>
      </w:r>
      <w:r w:rsidRPr="001021B4">
        <w:rPr>
          <w:rFonts w:asciiTheme="minorBidi" w:hAnsiTheme="minorBidi" w:cstheme="minorBidi"/>
          <w:b w:val="0"/>
          <w:bCs w:val="0"/>
          <w:sz w:val="24"/>
          <w:szCs w:val="24"/>
          <w:u w:val="none"/>
        </w:rPr>
        <w:t xml:space="preserve"> </w:t>
      </w:r>
      <w:r w:rsidR="00C6408C">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I will go out into the midst of Egypt</w:t>
      </w:r>
      <w:r w:rsidR="00C6408C">
        <w:rPr>
          <w:rFonts w:asciiTheme="minorBidi" w:hAnsiTheme="minorBidi" w:cstheme="minorBidi"/>
          <w:b w:val="0"/>
          <w:bCs w:val="0"/>
          <w:sz w:val="24"/>
          <w:szCs w:val="24"/>
          <w:u w:val="none"/>
        </w:rPr>
        <w:t>” —</w:t>
      </w:r>
      <w:r w:rsidRPr="001021B4">
        <w:rPr>
          <w:rFonts w:asciiTheme="minorBidi" w:hAnsiTheme="minorBidi" w:cstheme="minorBidi"/>
          <w:b w:val="0"/>
          <w:bCs w:val="0"/>
          <w:sz w:val="24"/>
          <w:szCs w:val="24"/>
          <w:u w:val="none"/>
        </w:rPr>
        <w:t xml:space="preserve"> may complement the lesson in faith conveyed by the plagues of </w:t>
      </w:r>
      <w:r w:rsidR="00C6408C">
        <w:rPr>
          <w:rFonts w:asciiTheme="minorBidi" w:hAnsiTheme="minorBidi" w:cstheme="minorBidi"/>
          <w:b w:val="0"/>
          <w:bCs w:val="0"/>
          <w:i/>
          <w:iCs/>
          <w:sz w:val="24"/>
          <w:szCs w:val="24"/>
          <w:u w:val="none"/>
        </w:rPr>
        <w:t>Detz</w:t>
      </w:r>
      <w:r w:rsidR="00AB248B">
        <w:rPr>
          <w:rFonts w:asciiTheme="minorBidi" w:hAnsiTheme="minorBidi" w:cstheme="minorBidi"/>
          <w:b w:val="0"/>
          <w:bCs w:val="0"/>
          <w:i/>
          <w:iCs/>
          <w:sz w:val="24"/>
          <w:szCs w:val="24"/>
          <w:u w:val="none"/>
        </w:rPr>
        <w:t>akh</w:t>
      </w:r>
      <w:r w:rsidR="00E652F4">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whose message </w:t>
      </w:r>
      <w:r w:rsidR="00C6408C">
        <w:rPr>
          <w:rFonts w:asciiTheme="minorBidi" w:hAnsiTheme="minorBidi" w:cstheme="minorBidi"/>
          <w:b w:val="0"/>
          <w:bCs w:val="0"/>
          <w:sz w:val="24"/>
          <w:szCs w:val="24"/>
          <w:u w:val="none"/>
        </w:rPr>
        <w:t>is</w:t>
      </w:r>
      <w:r w:rsidRPr="001021B4">
        <w:rPr>
          <w:rFonts w:asciiTheme="minorBidi" w:hAnsiTheme="minorBidi" w:cstheme="minorBidi"/>
          <w:b w:val="0"/>
          <w:bCs w:val="0"/>
          <w:sz w:val="24"/>
          <w:szCs w:val="24"/>
          <w:u w:val="none"/>
        </w:rPr>
        <w:t xml:space="preserve">, “I am the Lord.” The statement, </w:t>
      </w:r>
      <w:r w:rsidR="00C6408C">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in order that you may know that the Lord differentiates between Egypt and between Israel</w:t>
      </w:r>
      <w:r w:rsidR="00C6408C">
        <w:rPr>
          <w:rFonts w:asciiTheme="minorBidi" w:hAnsiTheme="minorBidi" w:cstheme="minorBidi"/>
          <w:b w:val="0"/>
          <w:bCs w:val="0"/>
          <w:sz w:val="24"/>
          <w:szCs w:val="24"/>
          <w:u w:val="none"/>
        </w:rPr>
        <w:t>”</w:t>
      </w:r>
      <w:r w:rsidRPr="001021B4">
        <w:rPr>
          <w:rFonts w:asciiTheme="minorBidi" w:hAnsiTheme="minorBidi" w:cstheme="minorBidi"/>
          <w:b w:val="0"/>
          <w:bCs w:val="0"/>
          <w:sz w:val="24"/>
          <w:szCs w:val="24"/>
          <w:u w:val="none"/>
        </w:rPr>
        <w:t xml:space="preserve"> complements the lesson in faith that is conveyed by the second group, </w:t>
      </w:r>
      <w:r w:rsidR="00C6408C">
        <w:rPr>
          <w:rFonts w:asciiTheme="minorBidi" w:hAnsiTheme="minorBidi" w:cstheme="minorBidi"/>
          <w:b w:val="0"/>
          <w:bCs w:val="0"/>
          <w:i/>
          <w:iCs/>
          <w:sz w:val="24"/>
          <w:szCs w:val="24"/>
          <w:u w:val="none"/>
        </w:rPr>
        <w:t>Ada</w:t>
      </w:r>
      <w:r w:rsidR="00AB248B">
        <w:rPr>
          <w:rFonts w:asciiTheme="minorBidi" w:hAnsiTheme="minorBidi" w:cstheme="minorBidi"/>
          <w:b w:val="0"/>
          <w:bCs w:val="0"/>
          <w:i/>
          <w:iCs/>
          <w:sz w:val="24"/>
          <w:szCs w:val="24"/>
          <w:u w:val="none"/>
        </w:rPr>
        <w:t>sh</w:t>
      </w:r>
      <w:r w:rsidR="00C6408C">
        <w:rPr>
          <w:rFonts w:asciiTheme="minorBidi" w:hAnsiTheme="minorBidi" w:cstheme="minorBidi"/>
          <w:b w:val="0"/>
          <w:bCs w:val="0"/>
          <w:i/>
          <w:iCs/>
          <w:sz w:val="24"/>
          <w:szCs w:val="24"/>
          <w:u w:val="none"/>
        </w:rPr>
        <w:t>,</w:t>
      </w:r>
      <w:r w:rsidR="00E35683" w:rsidRPr="001021B4">
        <w:rPr>
          <w:rFonts w:asciiTheme="minorBidi" w:hAnsiTheme="minorBidi" w:cstheme="minorBidi"/>
          <w:b w:val="0"/>
          <w:bCs w:val="0"/>
          <w:sz w:val="24"/>
          <w:szCs w:val="24"/>
          <w:u w:val="none"/>
        </w:rPr>
        <w:t xml:space="preserve"> which illustrates God’s differentiation of </w:t>
      </w:r>
      <w:r w:rsidR="00EC40C4">
        <w:rPr>
          <w:rFonts w:asciiTheme="minorBidi" w:hAnsiTheme="minorBidi" w:cstheme="minorBidi"/>
          <w:b w:val="0"/>
          <w:bCs w:val="0"/>
          <w:sz w:val="24"/>
          <w:szCs w:val="24"/>
          <w:u w:val="none"/>
        </w:rPr>
        <w:t>the Israelites</w:t>
      </w:r>
      <w:r w:rsidR="00E35683" w:rsidRPr="001021B4">
        <w:rPr>
          <w:rFonts w:asciiTheme="minorBidi" w:hAnsiTheme="minorBidi" w:cstheme="minorBidi"/>
          <w:b w:val="0"/>
          <w:bCs w:val="0"/>
          <w:sz w:val="24"/>
          <w:szCs w:val="24"/>
          <w:u w:val="none"/>
        </w:rPr>
        <w:t xml:space="preserve"> from the Egyptians. </w:t>
      </w:r>
      <w:r w:rsidR="00C6408C">
        <w:rPr>
          <w:rFonts w:asciiTheme="minorBidi" w:hAnsiTheme="minorBidi" w:cstheme="minorBidi"/>
          <w:b w:val="0"/>
          <w:bCs w:val="0"/>
          <w:sz w:val="24"/>
          <w:szCs w:val="24"/>
          <w:u w:val="none"/>
        </w:rPr>
        <w:t>T</w:t>
      </w:r>
      <w:r w:rsidR="00E35683" w:rsidRPr="001021B4">
        <w:rPr>
          <w:rFonts w:asciiTheme="minorBidi" w:hAnsiTheme="minorBidi" w:cstheme="minorBidi"/>
          <w:b w:val="0"/>
          <w:bCs w:val="0"/>
          <w:sz w:val="24"/>
          <w:szCs w:val="24"/>
          <w:u w:val="none"/>
        </w:rPr>
        <w:t>he description of the uniqueness of this plague</w:t>
      </w:r>
      <w:r w:rsidR="00C6408C">
        <w:rPr>
          <w:rFonts w:asciiTheme="minorBidi" w:hAnsiTheme="minorBidi" w:cstheme="minorBidi"/>
          <w:b w:val="0"/>
          <w:bCs w:val="0"/>
          <w:sz w:val="24"/>
          <w:szCs w:val="24"/>
          <w:u w:val="none"/>
        </w:rPr>
        <w:t xml:space="preserve"> — “s</w:t>
      </w:r>
      <w:r w:rsidR="00E35683" w:rsidRPr="001021B4">
        <w:rPr>
          <w:rFonts w:asciiTheme="minorBidi" w:hAnsiTheme="minorBidi" w:cstheme="minorBidi"/>
          <w:b w:val="0"/>
          <w:bCs w:val="0"/>
          <w:sz w:val="24"/>
          <w:szCs w:val="24"/>
          <w:u w:val="none"/>
        </w:rPr>
        <w:t>uch as there was none like, it, nor shall be like it any more</w:t>
      </w:r>
      <w:r w:rsidR="00C6408C">
        <w:rPr>
          <w:rFonts w:asciiTheme="minorBidi" w:hAnsiTheme="minorBidi" w:cstheme="minorBidi"/>
          <w:b w:val="0"/>
          <w:bCs w:val="0"/>
          <w:sz w:val="24"/>
          <w:szCs w:val="24"/>
          <w:u w:val="none"/>
        </w:rPr>
        <w:t xml:space="preserve">” — </w:t>
      </w:r>
      <w:r w:rsidR="00E35683" w:rsidRPr="001021B4">
        <w:rPr>
          <w:rFonts w:asciiTheme="minorBidi" w:hAnsiTheme="minorBidi" w:cstheme="minorBidi"/>
          <w:b w:val="0"/>
          <w:bCs w:val="0"/>
          <w:sz w:val="24"/>
          <w:szCs w:val="24"/>
          <w:u w:val="none"/>
        </w:rPr>
        <w:t xml:space="preserve">complements the lesson in faith conveyed by the third group, </w:t>
      </w:r>
      <w:r w:rsidR="00324D63">
        <w:rPr>
          <w:rFonts w:asciiTheme="minorBidi" w:hAnsiTheme="minorBidi" w:cstheme="minorBidi"/>
          <w:b w:val="0"/>
          <w:bCs w:val="0"/>
          <w:i/>
          <w:iCs/>
          <w:sz w:val="24"/>
          <w:szCs w:val="24"/>
          <w:u w:val="none"/>
        </w:rPr>
        <w:t>B</w:t>
      </w:r>
      <w:r w:rsidR="00E35683" w:rsidRPr="001021B4">
        <w:rPr>
          <w:rFonts w:asciiTheme="minorBidi" w:hAnsiTheme="minorBidi" w:cstheme="minorBidi"/>
          <w:b w:val="0"/>
          <w:bCs w:val="0"/>
          <w:i/>
          <w:iCs/>
          <w:sz w:val="24"/>
          <w:szCs w:val="24"/>
          <w:u w:val="none"/>
        </w:rPr>
        <w:t>e</w:t>
      </w:r>
      <w:r w:rsidR="00C6408C">
        <w:rPr>
          <w:rFonts w:asciiTheme="minorBidi" w:hAnsiTheme="minorBidi" w:cstheme="minorBidi"/>
          <w:b w:val="0"/>
          <w:bCs w:val="0"/>
          <w:i/>
          <w:iCs/>
          <w:sz w:val="24"/>
          <w:szCs w:val="24"/>
          <w:u w:val="none"/>
        </w:rPr>
        <w:t>’</w:t>
      </w:r>
      <w:r w:rsidR="00E35683" w:rsidRPr="001021B4">
        <w:rPr>
          <w:rFonts w:asciiTheme="minorBidi" w:hAnsiTheme="minorBidi" w:cstheme="minorBidi"/>
          <w:b w:val="0"/>
          <w:bCs w:val="0"/>
          <w:i/>
          <w:iCs/>
          <w:sz w:val="24"/>
          <w:szCs w:val="24"/>
          <w:u w:val="none"/>
        </w:rPr>
        <w:t>ach</w:t>
      </w:r>
      <w:r w:rsidR="00E35683" w:rsidRPr="001021B4">
        <w:rPr>
          <w:rFonts w:asciiTheme="minorBidi" w:hAnsiTheme="minorBidi" w:cstheme="minorBidi"/>
          <w:b w:val="0"/>
          <w:bCs w:val="0"/>
          <w:sz w:val="24"/>
          <w:szCs w:val="24"/>
          <w:u w:val="none"/>
        </w:rPr>
        <w:t>: the power of the Holy One, blessed be He, is unlike anything known to us in the natural world.</w:t>
      </w:r>
    </w:p>
    <w:p w:rsidR="00E35683" w:rsidRDefault="00E35683" w:rsidP="00847424">
      <w:pPr>
        <w:pStyle w:val="a"/>
        <w:bidi w:val="0"/>
        <w:spacing w:after="0" w:line="240" w:lineRule="auto"/>
        <w:ind w:firstLine="426"/>
        <w:jc w:val="both"/>
        <w:rPr>
          <w:rFonts w:asciiTheme="minorBidi" w:hAnsiTheme="minorBidi" w:cstheme="minorBidi"/>
          <w:b w:val="0"/>
          <w:bCs w:val="0"/>
          <w:sz w:val="24"/>
          <w:szCs w:val="24"/>
          <w:u w:val="none"/>
        </w:rPr>
      </w:pPr>
    </w:p>
    <w:p w:rsidR="00C6408C" w:rsidRPr="001021B4" w:rsidRDefault="00C6408C" w:rsidP="00847424">
      <w:pPr>
        <w:pStyle w:val="a"/>
        <w:bidi w:val="0"/>
        <w:spacing w:after="0" w:line="240" w:lineRule="auto"/>
        <w:ind w:firstLine="426"/>
        <w:jc w:val="both"/>
        <w:rPr>
          <w:rFonts w:asciiTheme="minorBidi" w:hAnsiTheme="minorBidi" w:cstheme="minorBidi"/>
          <w:b w:val="0"/>
          <w:bCs w:val="0"/>
          <w:sz w:val="24"/>
          <w:szCs w:val="24"/>
          <w:u w:val="none"/>
        </w:rPr>
      </w:pPr>
    </w:p>
    <w:sectPr w:rsidR="00C6408C" w:rsidRPr="001021B4" w:rsidSect="00847424">
      <w:headerReference w:type="default" r:id="rId9"/>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003" w:rsidRDefault="001B4003" w:rsidP="00DA60A4">
      <w:pPr>
        <w:spacing w:after="0" w:line="240" w:lineRule="auto"/>
      </w:pPr>
      <w:r>
        <w:separator/>
      </w:r>
    </w:p>
  </w:endnote>
  <w:endnote w:type="continuationSeparator" w:id="0">
    <w:p w:rsidR="001B4003" w:rsidRDefault="001B4003" w:rsidP="00DA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003" w:rsidRDefault="001B4003" w:rsidP="00847424">
      <w:pPr>
        <w:bidi w:val="0"/>
        <w:spacing w:after="0" w:line="240" w:lineRule="auto"/>
      </w:pPr>
      <w:r>
        <w:separator/>
      </w:r>
    </w:p>
  </w:footnote>
  <w:footnote w:type="continuationSeparator" w:id="0">
    <w:p w:rsidR="001B4003" w:rsidRDefault="001B4003" w:rsidP="00DA60A4">
      <w:pPr>
        <w:spacing w:after="0" w:line="240" w:lineRule="auto"/>
      </w:pPr>
      <w:r>
        <w:continuationSeparator/>
      </w:r>
    </w:p>
  </w:footnote>
  <w:footnote w:id="1">
    <w:p w:rsidR="00FA1B34" w:rsidRPr="00E652F4" w:rsidRDefault="00FA1B34" w:rsidP="00847424">
      <w:pPr>
        <w:pStyle w:val="FootnoteText"/>
        <w:bidi w:val="0"/>
        <w:rPr>
          <w:rFonts w:asciiTheme="minorBidi" w:hAnsiTheme="minorBidi" w:cstheme="minorBidi"/>
          <w:lang w:val="en-GB"/>
        </w:rPr>
      </w:pPr>
      <w:r w:rsidRPr="00E652F4">
        <w:rPr>
          <w:rStyle w:val="FootnoteReference"/>
          <w:rFonts w:asciiTheme="minorBidi" w:hAnsiTheme="minorBidi" w:cstheme="minorBidi"/>
        </w:rPr>
        <w:footnoteRef/>
      </w:r>
      <w:r w:rsidRPr="00E652F4">
        <w:rPr>
          <w:rFonts w:asciiTheme="minorBidi" w:hAnsiTheme="minorBidi" w:cstheme="minorBidi"/>
          <w:rtl/>
        </w:rPr>
        <w:t xml:space="preserve"> </w:t>
      </w:r>
      <w:r w:rsidRPr="00E652F4">
        <w:rPr>
          <w:rFonts w:asciiTheme="minorBidi" w:hAnsiTheme="minorBidi" w:cstheme="minorBidi"/>
          <w:lang w:val="en-GB"/>
        </w:rPr>
        <w:t xml:space="preserve"> From </w:t>
      </w:r>
      <w:r w:rsidRPr="00847424">
        <w:rPr>
          <w:rFonts w:asciiTheme="minorBidi" w:hAnsiTheme="minorBidi" w:cstheme="minorBidi"/>
          <w:i/>
          <w:iCs/>
          <w:lang w:val="en-GB"/>
        </w:rPr>
        <w:t xml:space="preserve">Avot </w:t>
      </w:r>
      <w:r w:rsidR="00FF2A27" w:rsidRPr="00847424">
        <w:rPr>
          <w:rFonts w:asciiTheme="minorBidi" w:hAnsiTheme="minorBidi" w:cstheme="minorBidi"/>
          <w:i/>
          <w:iCs/>
          <w:lang w:val="en-GB"/>
        </w:rPr>
        <w:t>D</w:t>
      </w:r>
      <w:r w:rsidRPr="00847424">
        <w:rPr>
          <w:rFonts w:asciiTheme="minorBidi" w:hAnsiTheme="minorBidi" w:cstheme="minorBidi"/>
          <w:i/>
          <w:iCs/>
          <w:lang w:val="en-GB"/>
        </w:rPr>
        <w:t>e-Rabbi Natan</w:t>
      </w:r>
      <w:r w:rsidRPr="00E652F4">
        <w:rPr>
          <w:rFonts w:asciiTheme="minorBidi" w:hAnsiTheme="minorBidi" w:cstheme="minorBidi"/>
          <w:lang w:val="en-GB"/>
        </w:rPr>
        <w:t xml:space="preserve"> (</w:t>
      </w:r>
      <w:r w:rsidR="006942ED">
        <w:rPr>
          <w:rFonts w:asciiTheme="minorBidi" w:hAnsiTheme="minorBidi" w:cstheme="minorBidi"/>
          <w:lang w:val="en-GB"/>
        </w:rPr>
        <w:t>V</w:t>
      </w:r>
      <w:r w:rsidRPr="00E652F4">
        <w:rPr>
          <w:rFonts w:asciiTheme="minorBidi" w:hAnsiTheme="minorBidi" w:cstheme="minorBidi"/>
          <w:lang w:val="en-GB"/>
        </w:rPr>
        <w:t>ersion II, 36) it would indeed seem that it is meant simply as a memory aid.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0062069"/>
      <w:docPartObj>
        <w:docPartGallery w:val="Page Numbers (Top of Page)"/>
        <w:docPartUnique/>
      </w:docPartObj>
    </w:sdtPr>
    <w:sdtEndPr>
      <w:rPr>
        <w:noProof/>
      </w:rPr>
    </w:sdtEndPr>
    <w:sdtContent>
      <w:p w:rsidR="0037163B" w:rsidRDefault="0037163B">
        <w:pPr>
          <w:pStyle w:val="Header"/>
        </w:pPr>
        <w:r>
          <w:fldChar w:fldCharType="begin"/>
        </w:r>
        <w:r>
          <w:instrText xml:space="preserve"> PAGE   \* MERGEFORMAT </w:instrText>
        </w:r>
        <w:r>
          <w:fldChar w:fldCharType="separate"/>
        </w:r>
        <w:r w:rsidR="0040553E">
          <w:rPr>
            <w:noProof/>
            <w:rtl/>
          </w:rPr>
          <w:t>1</w:t>
        </w:r>
        <w:r>
          <w:rPr>
            <w:noProof/>
          </w:rPr>
          <w:fldChar w:fldCharType="end"/>
        </w:r>
      </w:p>
    </w:sdtContent>
  </w:sdt>
  <w:p w:rsidR="0037163B" w:rsidRDefault="00371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7064F"/>
    <w:multiLevelType w:val="hybridMultilevel"/>
    <w:tmpl w:val="FBD23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A4"/>
    <w:rsid w:val="001021B4"/>
    <w:rsid w:val="001A3B54"/>
    <w:rsid w:val="001B4003"/>
    <w:rsid w:val="00274351"/>
    <w:rsid w:val="00281BC6"/>
    <w:rsid w:val="002B4C4D"/>
    <w:rsid w:val="00320176"/>
    <w:rsid w:val="00324D63"/>
    <w:rsid w:val="0037163B"/>
    <w:rsid w:val="0040553E"/>
    <w:rsid w:val="004201BB"/>
    <w:rsid w:val="00426F95"/>
    <w:rsid w:val="00493BF3"/>
    <w:rsid w:val="00546CBA"/>
    <w:rsid w:val="005A5F01"/>
    <w:rsid w:val="005B1C0C"/>
    <w:rsid w:val="00641438"/>
    <w:rsid w:val="006942ED"/>
    <w:rsid w:val="00780E0E"/>
    <w:rsid w:val="007B18A7"/>
    <w:rsid w:val="007D20FA"/>
    <w:rsid w:val="007D6310"/>
    <w:rsid w:val="00817A43"/>
    <w:rsid w:val="008279F1"/>
    <w:rsid w:val="00847424"/>
    <w:rsid w:val="00957B36"/>
    <w:rsid w:val="00961E83"/>
    <w:rsid w:val="0096657D"/>
    <w:rsid w:val="00AB248B"/>
    <w:rsid w:val="00AC7F2A"/>
    <w:rsid w:val="00B921B2"/>
    <w:rsid w:val="00BC7E32"/>
    <w:rsid w:val="00C6408C"/>
    <w:rsid w:val="00CB4474"/>
    <w:rsid w:val="00CD3A70"/>
    <w:rsid w:val="00DA60A4"/>
    <w:rsid w:val="00DD22E8"/>
    <w:rsid w:val="00E35683"/>
    <w:rsid w:val="00E652F4"/>
    <w:rsid w:val="00EC40C4"/>
    <w:rsid w:val="00EC6816"/>
    <w:rsid w:val="00F34FBD"/>
    <w:rsid w:val="00F4405C"/>
    <w:rsid w:val="00F86A79"/>
    <w:rsid w:val="00FA1B34"/>
    <w:rsid w:val="00FF2A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A4"/>
    <w:pPr>
      <w:bidi/>
      <w:spacing w:line="33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כותרת"/>
    <w:basedOn w:val="Normal"/>
    <w:link w:val="a0"/>
    <w:qFormat/>
    <w:rsid w:val="00DA60A4"/>
    <w:rPr>
      <w:b/>
      <w:bCs/>
      <w:sz w:val="20"/>
      <w:szCs w:val="20"/>
      <w:u w:val="single"/>
    </w:rPr>
  </w:style>
  <w:style w:type="character" w:customStyle="1" w:styleId="a0">
    <w:name w:val="כותרת תו"/>
    <w:link w:val="a"/>
    <w:rsid w:val="00DA60A4"/>
    <w:rPr>
      <w:rFonts w:ascii="Calibri" w:eastAsia="Calibri" w:hAnsi="Calibri" w:cs="Arial"/>
      <w:b/>
      <w:bCs/>
      <w:sz w:val="20"/>
      <w:szCs w:val="20"/>
      <w:u w:val="single"/>
    </w:rPr>
  </w:style>
  <w:style w:type="paragraph" w:customStyle="1" w:styleId="1">
    <w:name w:val="ציטוט1"/>
    <w:basedOn w:val="Normal"/>
    <w:link w:val="a1"/>
    <w:qFormat/>
    <w:rsid w:val="00DA60A4"/>
    <w:pPr>
      <w:spacing w:after="0" w:line="240" w:lineRule="auto"/>
      <w:ind w:left="544" w:right="709"/>
      <w:jc w:val="both"/>
    </w:pPr>
    <w:rPr>
      <w:rFonts w:ascii="Times New Roman" w:hAnsi="Times New Roman" w:cs="Times New Roman"/>
      <w:b/>
      <w:bCs/>
    </w:rPr>
  </w:style>
  <w:style w:type="character" w:customStyle="1" w:styleId="a1">
    <w:name w:val="ציטוט תו"/>
    <w:link w:val="1"/>
    <w:rsid w:val="00DA60A4"/>
    <w:rPr>
      <w:rFonts w:ascii="Times New Roman" w:eastAsia="Calibri" w:hAnsi="Times New Roman" w:cs="Times New Roman"/>
      <w:b/>
      <w:bCs/>
    </w:rPr>
  </w:style>
  <w:style w:type="character" w:styleId="FootnoteReference">
    <w:name w:val="footnote reference"/>
    <w:uiPriority w:val="99"/>
    <w:unhideWhenUsed/>
    <w:rsid w:val="00DA60A4"/>
    <w:rPr>
      <w:vertAlign w:val="superscript"/>
    </w:rPr>
  </w:style>
  <w:style w:type="paragraph" w:customStyle="1" w:styleId="a2">
    <w:name w:val="הערות"/>
    <w:basedOn w:val="FootnoteText"/>
    <w:link w:val="a3"/>
    <w:qFormat/>
    <w:rsid w:val="00DA60A4"/>
    <w:rPr>
      <w:rFonts w:ascii="Times New Roman" w:hAnsi="Times New Roman" w:cs="Times New Roman"/>
    </w:rPr>
  </w:style>
  <w:style w:type="character" w:customStyle="1" w:styleId="a3">
    <w:name w:val="הערות תו"/>
    <w:link w:val="a2"/>
    <w:rsid w:val="00DA60A4"/>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DA60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0A4"/>
    <w:rPr>
      <w:rFonts w:ascii="Calibri" w:eastAsia="Calibri" w:hAnsi="Calibri" w:cs="Arial"/>
      <w:sz w:val="20"/>
      <w:szCs w:val="20"/>
    </w:rPr>
  </w:style>
  <w:style w:type="paragraph" w:styleId="Header">
    <w:name w:val="header"/>
    <w:basedOn w:val="Normal"/>
    <w:link w:val="HeaderChar"/>
    <w:uiPriority w:val="99"/>
    <w:unhideWhenUsed/>
    <w:rsid w:val="00E65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F4"/>
    <w:rPr>
      <w:rFonts w:ascii="Calibri" w:eastAsia="Calibri" w:hAnsi="Calibri" w:cs="Arial"/>
    </w:rPr>
  </w:style>
  <w:style w:type="paragraph" w:styleId="Footer">
    <w:name w:val="footer"/>
    <w:basedOn w:val="Normal"/>
    <w:link w:val="FooterChar"/>
    <w:uiPriority w:val="99"/>
    <w:unhideWhenUsed/>
    <w:rsid w:val="00E65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F4"/>
    <w:rPr>
      <w:rFonts w:ascii="Calibri" w:eastAsia="Calibri" w:hAnsi="Calibri" w:cs="Arial"/>
    </w:rPr>
  </w:style>
  <w:style w:type="paragraph" w:customStyle="1" w:styleId="m5315785632307280935cc">
    <w:name w:val="m_5315785632307280935cc"/>
    <w:basedOn w:val="Normal"/>
    <w:rsid w:val="00E652F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E652F4"/>
  </w:style>
  <w:style w:type="paragraph" w:customStyle="1" w:styleId="m5315785632307280935a">
    <w:name w:val="m_5315785632307280935a"/>
    <w:basedOn w:val="Normal"/>
    <w:rsid w:val="00E652F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BodyText"/>
    <w:rsid w:val="00E652F4"/>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E652F4"/>
    <w:pPr>
      <w:spacing w:after="120"/>
    </w:pPr>
  </w:style>
  <w:style w:type="character" w:customStyle="1" w:styleId="BodyTextChar">
    <w:name w:val="Body Text Char"/>
    <w:basedOn w:val="DefaultParagraphFont"/>
    <w:link w:val="BodyText"/>
    <w:uiPriority w:val="99"/>
    <w:semiHidden/>
    <w:rsid w:val="00E652F4"/>
    <w:rPr>
      <w:rFonts w:ascii="Calibri" w:eastAsia="Calibri" w:hAnsi="Calibri" w:cs="Arial"/>
    </w:rPr>
  </w:style>
  <w:style w:type="paragraph" w:styleId="BalloonText">
    <w:name w:val="Balloon Text"/>
    <w:basedOn w:val="Normal"/>
    <w:link w:val="BalloonTextChar"/>
    <w:uiPriority w:val="99"/>
    <w:semiHidden/>
    <w:unhideWhenUsed/>
    <w:rsid w:val="00780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E0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A4"/>
    <w:pPr>
      <w:bidi/>
      <w:spacing w:line="33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כותרת"/>
    <w:basedOn w:val="Normal"/>
    <w:link w:val="a0"/>
    <w:qFormat/>
    <w:rsid w:val="00DA60A4"/>
    <w:rPr>
      <w:b/>
      <w:bCs/>
      <w:sz w:val="20"/>
      <w:szCs w:val="20"/>
      <w:u w:val="single"/>
    </w:rPr>
  </w:style>
  <w:style w:type="character" w:customStyle="1" w:styleId="a0">
    <w:name w:val="כותרת תו"/>
    <w:link w:val="a"/>
    <w:rsid w:val="00DA60A4"/>
    <w:rPr>
      <w:rFonts w:ascii="Calibri" w:eastAsia="Calibri" w:hAnsi="Calibri" w:cs="Arial"/>
      <w:b/>
      <w:bCs/>
      <w:sz w:val="20"/>
      <w:szCs w:val="20"/>
      <w:u w:val="single"/>
    </w:rPr>
  </w:style>
  <w:style w:type="paragraph" w:customStyle="1" w:styleId="1">
    <w:name w:val="ציטוט1"/>
    <w:basedOn w:val="Normal"/>
    <w:link w:val="a1"/>
    <w:qFormat/>
    <w:rsid w:val="00DA60A4"/>
    <w:pPr>
      <w:spacing w:after="0" w:line="240" w:lineRule="auto"/>
      <w:ind w:left="544" w:right="709"/>
      <w:jc w:val="both"/>
    </w:pPr>
    <w:rPr>
      <w:rFonts w:ascii="Times New Roman" w:hAnsi="Times New Roman" w:cs="Times New Roman"/>
      <w:b/>
      <w:bCs/>
    </w:rPr>
  </w:style>
  <w:style w:type="character" w:customStyle="1" w:styleId="a1">
    <w:name w:val="ציטוט תו"/>
    <w:link w:val="1"/>
    <w:rsid w:val="00DA60A4"/>
    <w:rPr>
      <w:rFonts w:ascii="Times New Roman" w:eastAsia="Calibri" w:hAnsi="Times New Roman" w:cs="Times New Roman"/>
      <w:b/>
      <w:bCs/>
    </w:rPr>
  </w:style>
  <w:style w:type="character" w:styleId="FootnoteReference">
    <w:name w:val="footnote reference"/>
    <w:uiPriority w:val="99"/>
    <w:unhideWhenUsed/>
    <w:rsid w:val="00DA60A4"/>
    <w:rPr>
      <w:vertAlign w:val="superscript"/>
    </w:rPr>
  </w:style>
  <w:style w:type="paragraph" w:customStyle="1" w:styleId="a2">
    <w:name w:val="הערות"/>
    <w:basedOn w:val="FootnoteText"/>
    <w:link w:val="a3"/>
    <w:qFormat/>
    <w:rsid w:val="00DA60A4"/>
    <w:rPr>
      <w:rFonts w:ascii="Times New Roman" w:hAnsi="Times New Roman" w:cs="Times New Roman"/>
    </w:rPr>
  </w:style>
  <w:style w:type="character" w:customStyle="1" w:styleId="a3">
    <w:name w:val="הערות תו"/>
    <w:link w:val="a2"/>
    <w:rsid w:val="00DA60A4"/>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DA60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0A4"/>
    <w:rPr>
      <w:rFonts w:ascii="Calibri" w:eastAsia="Calibri" w:hAnsi="Calibri" w:cs="Arial"/>
      <w:sz w:val="20"/>
      <w:szCs w:val="20"/>
    </w:rPr>
  </w:style>
  <w:style w:type="paragraph" w:styleId="Header">
    <w:name w:val="header"/>
    <w:basedOn w:val="Normal"/>
    <w:link w:val="HeaderChar"/>
    <w:uiPriority w:val="99"/>
    <w:unhideWhenUsed/>
    <w:rsid w:val="00E65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F4"/>
    <w:rPr>
      <w:rFonts w:ascii="Calibri" w:eastAsia="Calibri" w:hAnsi="Calibri" w:cs="Arial"/>
    </w:rPr>
  </w:style>
  <w:style w:type="paragraph" w:styleId="Footer">
    <w:name w:val="footer"/>
    <w:basedOn w:val="Normal"/>
    <w:link w:val="FooterChar"/>
    <w:uiPriority w:val="99"/>
    <w:unhideWhenUsed/>
    <w:rsid w:val="00E65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F4"/>
    <w:rPr>
      <w:rFonts w:ascii="Calibri" w:eastAsia="Calibri" w:hAnsi="Calibri" w:cs="Arial"/>
    </w:rPr>
  </w:style>
  <w:style w:type="paragraph" w:customStyle="1" w:styleId="m5315785632307280935cc">
    <w:name w:val="m_5315785632307280935cc"/>
    <w:basedOn w:val="Normal"/>
    <w:rsid w:val="00E652F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E652F4"/>
  </w:style>
  <w:style w:type="paragraph" w:customStyle="1" w:styleId="m5315785632307280935a">
    <w:name w:val="m_5315785632307280935a"/>
    <w:basedOn w:val="Normal"/>
    <w:rsid w:val="00E652F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BodyText"/>
    <w:rsid w:val="00E652F4"/>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E652F4"/>
    <w:pPr>
      <w:spacing w:after="120"/>
    </w:pPr>
  </w:style>
  <w:style w:type="character" w:customStyle="1" w:styleId="BodyTextChar">
    <w:name w:val="Body Text Char"/>
    <w:basedOn w:val="DefaultParagraphFont"/>
    <w:link w:val="BodyText"/>
    <w:uiPriority w:val="99"/>
    <w:semiHidden/>
    <w:rsid w:val="00E652F4"/>
    <w:rPr>
      <w:rFonts w:ascii="Calibri" w:eastAsia="Calibri" w:hAnsi="Calibri" w:cs="Arial"/>
    </w:rPr>
  </w:style>
  <w:style w:type="paragraph" w:styleId="BalloonText">
    <w:name w:val="Balloon Text"/>
    <w:basedOn w:val="Normal"/>
    <w:link w:val="BalloonTextChar"/>
    <w:uiPriority w:val="99"/>
    <w:semiHidden/>
    <w:unhideWhenUsed/>
    <w:rsid w:val="00780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E0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9284">
      <w:bodyDiv w:val="1"/>
      <w:marLeft w:val="0"/>
      <w:marRight w:val="0"/>
      <w:marTop w:val="0"/>
      <w:marBottom w:val="0"/>
      <w:divBdr>
        <w:top w:val="none" w:sz="0" w:space="0" w:color="auto"/>
        <w:left w:val="none" w:sz="0" w:space="0" w:color="auto"/>
        <w:bottom w:val="none" w:sz="0" w:space="0" w:color="auto"/>
        <w:right w:val="none" w:sz="0" w:space="0" w:color="auto"/>
      </w:divBdr>
    </w:div>
    <w:div w:id="1792354819">
      <w:bodyDiv w:val="1"/>
      <w:marLeft w:val="0"/>
      <w:marRight w:val="0"/>
      <w:marTop w:val="0"/>
      <w:marBottom w:val="0"/>
      <w:divBdr>
        <w:top w:val="none" w:sz="0" w:space="0" w:color="auto"/>
        <w:left w:val="none" w:sz="0" w:space="0" w:color="auto"/>
        <w:bottom w:val="none" w:sz="0" w:space="0" w:color="auto"/>
        <w:right w:val="none" w:sz="0" w:space="0" w:color="auto"/>
      </w:divBdr>
      <w:divsChild>
        <w:div w:id="1880700032">
          <w:marLeft w:val="0"/>
          <w:marRight w:val="0"/>
          <w:marTop w:val="0"/>
          <w:marBottom w:val="0"/>
          <w:divBdr>
            <w:top w:val="none" w:sz="0" w:space="0" w:color="auto"/>
            <w:left w:val="none" w:sz="0" w:space="0" w:color="auto"/>
            <w:bottom w:val="none" w:sz="0" w:space="0" w:color="auto"/>
            <w:right w:val="none" w:sz="0" w:space="0" w:color="auto"/>
          </w:divBdr>
        </w:div>
        <w:div w:id="753477614">
          <w:marLeft w:val="0"/>
          <w:marRight w:val="0"/>
          <w:marTop w:val="0"/>
          <w:marBottom w:val="0"/>
          <w:divBdr>
            <w:top w:val="none" w:sz="0" w:space="0" w:color="auto"/>
            <w:left w:val="none" w:sz="0" w:space="0" w:color="auto"/>
            <w:bottom w:val="none" w:sz="0" w:space="0" w:color="auto"/>
            <w:right w:val="none" w:sz="0" w:space="0" w:color="auto"/>
          </w:divBdr>
        </w:div>
        <w:div w:id="185919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B1CA-F424-44F7-BBC7-A98959A5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2194</Words>
  <Characters>12506</Characters>
  <Application>Microsoft Office Word</Application>
  <DocSecurity>0</DocSecurity>
  <Lines>104</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7</cp:revision>
  <dcterms:created xsi:type="dcterms:W3CDTF">2018-12-30T09:31:00Z</dcterms:created>
  <dcterms:modified xsi:type="dcterms:W3CDTF">2019-01-01T08:52:00Z</dcterms:modified>
</cp:coreProperties>
</file>