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755" w:rsidRPr="006725F1" w:rsidRDefault="00CB5755" w:rsidP="00F44D20">
      <w:pPr>
        <w:spacing w:before="0" w:beforeAutospacing="0" w:after="0" w:afterAutospacing="0" w:line="240" w:lineRule="auto"/>
        <w:jc w:val="center"/>
        <w:rPr>
          <w:rFonts w:asciiTheme="minorBidi" w:hAnsiTheme="minorBidi" w:cstheme="minorBidi"/>
          <w:sz w:val="24"/>
          <w:szCs w:val="24"/>
        </w:rPr>
      </w:pPr>
      <w:r w:rsidRPr="006725F1">
        <w:rPr>
          <w:rFonts w:asciiTheme="minorBidi" w:hAnsiTheme="minorBidi" w:cstheme="minorBidi"/>
          <w:sz w:val="24"/>
          <w:szCs w:val="24"/>
        </w:rPr>
        <w:t>YESHIVAT HAR ETZION</w:t>
      </w:r>
    </w:p>
    <w:p w:rsidR="00CB5755" w:rsidRPr="006725F1" w:rsidRDefault="00CB5755" w:rsidP="00F44D20">
      <w:pPr>
        <w:spacing w:before="0" w:beforeAutospacing="0" w:after="0" w:afterAutospacing="0" w:line="240" w:lineRule="auto"/>
        <w:jc w:val="center"/>
        <w:rPr>
          <w:rFonts w:asciiTheme="minorBidi" w:hAnsiTheme="minorBidi" w:cstheme="minorBidi"/>
          <w:sz w:val="24"/>
          <w:szCs w:val="24"/>
        </w:rPr>
      </w:pPr>
      <w:r w:rsidRPr="006725F1">
        <w:rPr>
          <w:rFonts w:asciiTheme="minorBidi" w:hAnsiTheme="minorBidi" w:cstheme="minorBidi"/>
          <w:sz w:val="24"/>
          <w:szCs w:val="24"/>
        </w:rPr>
        <w:t>ISRAEL KOSCHITZKY VIRTUAL BEIT MIDRASH (VBM)</w:t>
      </w:r>
    </w:p>
    <w:p w:rsidR="00CB5755" w:rsidRPr="006725F1" w:rsidRDefault="00CB5755" w:rsidP="00F44D20">
      <w:pPr>
        <w:tabs>
          <w:tab w:val="left" w:pos="3165"/>
        </w:tabs>
        <w:spacing w:before="0" w:beforeAutospacing="0" w:after="0" w:afterAutospacing="0" w:line="240" w:lineRule="auto"/>
        <w:rPr>
          <w:rFonts w:asciiTheme="minorBidi" w:hAnsiTheme="minorBidi" w:cstheme="minorBidi"/>
          <w:sz w:val="24"/>
          <w:szCs w:val="24"/>
        </w:rPr>
      </w:pPr>
    </w:p>
    <w:p w:rsidR="00CB5755" w:rsidRPr="006725F1" w:rsidRDefault="00CB5755" w:rsidP="00F44D20">
      <w:pPr>
        <w:spacing w:before="0" w:beforeAutospacing="0" w:after="0" w:afterAutospacing="0" w:line="240" w:lineRule="auto"/>
        <w:jc w:val="center"/>
        <w:rPr>
          <w:rFonts w:asciiTheme="minorBidi" w:hAnsiTheme="minorBidi" w:cstheme="minorBidi"/>
          <w:b/>
          <w:bCs/>
          <w:sz w:val="24"/>
          <w:szCs w:val="24"/>
        </w:rPr>
      </w:pPr>
      <w:r w:rsidRPr="006725F1">
        <w:rPr>
          <w:rFonts w:asciiTheme="minorBidi" w:hAnsiTheme="minorBidi" w:cstheme="minorBidi"/>
          <w:b/>
          <w:bCs/>
          <w:sz w:val="24"/>
          <w:szCs w:val="24"/>
        </w:rPr>
        <w:t xml:space="preserve">THE LAWS OF THE </w:t>
      </w:r>
      <w:r w:rsidRPr="006725F1">
        <w:rPr>
          <w:rFonts w:asciiTheme="minorBidi" w:hAnsiTheme="minorBidi" w:cstheme="minorBidi"/>
          <w:b/>
          <w:bCs/>
          <w:i/>
          <w:iCs/>
          <w:sz w:val="24"/>
          <w:szCs w:val="24"/>
        </w:rPr>
        <w:t>BERAKHOT</w:t>
      </w:r>
    </w:p>
    <w:p w:rsidR="00CB5755" w:rsidRPr="006725F1" w:rsidRDefault="00CB5755" w:rsidP="00F44D20">
      <w:pPr>
        <w:spacing w:before="0" w:beforeAutospacing="0" w:after="0" w:afterAutospacing="0" w:line="240" w:lineRule="auto"/>
        <w:jc w:val="center"/>
        <w:rPr>
          <w:rFonts w:asciiTheme="minorBidi" w:hAnsiTheme="minorBidi" w:cstheme="minorBidi"/>
          <w:sz w:val="24"/>
          <w:szCs w:val="24"/>
        </w:rPr>
      </w:pPr>
    </w:p>
    <w:p w:rsidR="00CB5755" w:rsidRPr="006725F1" w:rsidRDefault="00CB5755" w:rsidP="00F44D20">
      <w:pPr>
        <w:spacing w:before="0" w:beforeAutospacing="0" w:after="0" w:afterAutospacing="0" w:line="240" w:lineRule="auto"/>
        <w:jc w:val="center"/>
        <w:rPr>
          <w:rFonts w:asciiTheme="minorBidi" w:hAnsiTheme="minorBidi" w:cstheme="minorBidi"/>
          <w:sz w:val="24"/>
          <w:szCs w:val="24"/>
        </w:rPr>
      </w:pPr>
      <w:r w:rsidRPr="006725F1">
        <w:rPr>
          <w:rFonts w:asciiTheme="minorBidi" w:hAnsiTheme="minorBidi" w:cstheme="minorBidi"/>
          <w:sz w:val="24"/>
          <w:szCs w:val="24"/>
        </w:rPr>
        <w:t>For easy printing, go to:</w:t>
      </w:r>
    </w:p>
    <w:p w:rsidR="00CB5755" w:rsidRPr="006725F1" w:rsidRDefault="00DF4CD6" w:rsidP="00F44D20">
      <w:pPr>
        <w:spacing w:before="0" w:beforeAutospacing="0" w:after="0" w:afterAutospacing="0" w:line="240" w:lineRule="auto"/>
        <w:jc w:val="center"/>
        <w:rPr>
          <w:rFonts w:asciiTheme="minorBidi" w:hAnsiTheme="minorBidi" w:cstheme="minorBidi"/>
          <w:sz w:val="24"/>
          <w:szCs w:val="24"/>
        </w:rPr>
      </w:pPr>
      <w:hyperlink r:id="rId5" w:history="1">
        <w:r w:rsidR="00CB5755" w:rsidRPr="00CA5DD8">
          <w:rPr>
            <w:rStyle w:val="Hyperlink"/>
            <w:rFonts w:asciiTheme="minorBidi" w:hAnsiTheme="minorBidi" w:cstheme="minorBidi"/>
            <w:sz w:val="24"/>
            <w:szCs w:val="24"/>
          </w:rPr>
          <w:t>www.vbm-torah.org/archive/blessings/</w:t>
        </w:r>
        <w:r w:rsidR="00CB5755" w:rsidRPr="00CA5DD8">
          <w:rPr>
            <w:rStyle w:val="Hyperlink"/>
            <w:rFonts w:asciiTheme="minorBidi" w:hAnsiTheme="minorBidi" w:cstheme="minorBidi"/>
            <w:sz w:val="24"/>
            <w:szCs w:val="24"/>
            <w:rtl/>
          </w:rPr>
          <w:t>1</w:t>
        </w:r>
        <w:r w:rsidR="00CB5755" w:rsidRPr="00CA5DD8">
          <w:rPr>
            <w:rStyle w:val="Hyperlink"/>
            <w:rFonts w:asciiTheme="minorBidi" w:hAnsiTheme="minorBidi" w:cstheme="minorBidi"/>
            <w:sz w:val="24"/>
            <w:szCs w:val="24"/>
          </w:rPr>
          <w:t>4berakhot.htm</w:t>
        </w:r>
      </w:hyperlink>
    </w:p>
    <w:p w:rsidR="00CB5755" w:rsidRPr="006725F1" w:rsidRDefault="00CB5755" w:rsidP="00F44D20">
      <w:pPr>
        <w:spacing w:before="0" w:beforeAutospacing="0" w:after="0" w:afterAutospacing="0" w:line="240" w:lineRule="auto"/>
        <w:jc w:val="center"/>
        <w:rPr>
          <w:rFonts w:asciiTheme="minorBidi" w:hAnsiTheme="minorBidi" w:cstheme="minorBidi"/>
          <w:sz w:val="24"/>
          <w:szCs w:val="24"/>
        </w:rPr>
      </w:pPr>
    </w:p>
    <w:p w:rsidR="006E7510" w:rsidRPr="005325B9" w:rsidRDefault="006E7510" w:rsidP="00F44D20">
      <w:pPr>
        <w:spacing w:before="0" w:beforeAutospacing="0" w:after="0" w:afterAutospacing="0" w:line="240" w:lineRule="auto"/>
        <w:jc w:val="center"/>
        <w:rPr>
          <w:rFonts w:asciiTheme="minorBidi" w:hAnsiTheme="minorBidi" w:cstheme="minorBidi"/>
          <w:sz w:val="24"/>
          <w:szCs w:val="24"/>
        </w:rPr>
      </w:pPr>
    </w:p>
    <w:p w:rsidR="006E7510" w:rsidRPr="005325B9" w:rsidRDefault="006E7510" w:rsidP="00F44D20">
      <w:pPr>
        <w:spacing w:before="0" w:beforeAutospacing="0" w:after="0" w:afterAutospacing="0" w:line="240" w:lineRule="auto"/>
        <w:jc w:val="center"/>
        <w:rPr>
          <w:rFonts w:asciiTheme="minorBidi" w:hAnsiTheme="minorBidi" w:cstheme="minorBidi"/>
          <w:b/>
          <w:bCs/>
          <w:sz w:val="24"/>
          <w:szCs w:val="24"/>
        </w:rPr>
      </w:pPr>
      <w:r w:rsidRPr="00F44D20">
        <w:rPr>
          <w:rFonts w:asciiTheme="minorBidi" w:hAnsiTheme="minorBidi" w:cstheme="minorBidi"/>
          <w:b/>
          <w:bCs/>
          <w:sz w:val="24"/>
          <w:szCs w:val="24"/>
        </w:rPr>
        <w:t>Shiur</w:t>
      </w:r>
      <w:r w:rsidRPr="005325B9">
        <w:rPr>
          <w:rFonts w:asciiTheme="minorBidi" w:hAnsiTheme="minorBidi" w:cstheme="minorBidi"/>
          <w:b/>
          <w:bCs/>
          <w:sz w:val="24"/>
          <w:szCs w:val="24"/>
        </w:rPr>
        <w:t xml:space="preserve"> #1</w:t>
      </w:r>
      <w:r w:rsidR="005F6CE8" w:rsidRPr="005325B9">
        <w:rPr>
          <w:rFonts w:asciiTheme="minorBidi" w:hAnsiTheme="minorBidi" w:cstheme="minorBidi"/>
          <w:b/>
          <w:bCs/>
          <w:sz w:val="24"/>
          <w:szCs w:val="24"/>
          <w:rtl/>
        </w:rPr>
        <w:t>4</w:t>
      </w:r>
      <w:r w:rsidRPr="005325B9">
        <w:rPr>
          <w:rFonts w:asciiTheme="minorBidi" w:hAnsiTheme="minorBidi" w:cstheme="minorBidi"/>
          <w:b/>
          <w:bCs/>
          <w:sz w:val="24"/>
          <w:szCs w:val="24"/>
        </w:rPr>
        <w:t xml:space="preserve">: </w:t>
      </w:r>
      <w:r w:rsidRPr="005325B9">
        <w:rPr>
          <w:rFonts w:asciiTheme="minorBidi" w:hAnsiTheme="minorBidi" w:cstheme="minorBidi"/>
          <w:b/>
          <w:bCs/>
          <w:i/>
          <w:iCs/>
          <w:sz w:val="24"/>
          <w:szCs w:val="24"/>
        </w:rPr>
        <w:t>Netilat</w:t>
      </w:r>
      <w:r w:rsidRPr="005325B9">
        <w:rPr>
          <w:rFonts w:asciiTheme="minorBidi" w:hAnsiTheme="minorBidi" w:cstheme="minorBidi"/>
          <w:b/>
          <w:bCs/>
          <w:sz w:val="24"/>
          <w:szCs w:val="24"/>
        </w:rPr>
        <w:t xml:space="preserve"> </w:t>
      </w:r>
      <w:r w:rsidRPr="005325B9">
        <w:rPr>
          <w:rFonts w:asciiTheme="minorBidi" w:hAnsiTheme="minorBidi" w:cstheme="minorBidi"/>
          <w:b/>
          <w:bCs/>
          <w:i/>
          <w:iCs/>
          <w:sz w:val="24"/>
          <w:szCs w:val="24"/>
        </w:rPr>
        <w:t>Yadayim</w:t>
      </w:r>
      <w:r w:rsidRPr="005325B9">
        <w:rPr>
          <w:rFonts w:asciiTheme="minorBidi" w:hAnsiTheme="minorBidi" w:cstheme="minorBidi"/>
          <w:b/>
          <w:bCs/>
          <w:sz w:val="24"/>
          <w:szCs w:val="24"/>
        </w:rPr>
        <w:t xml:space="preserve"> (</w:t>
      </w:r>
      <w:r w:rsidR="005F6CE8" w:rsidRPr="005325B9">
        <w:rPr>
          <w:rFonts w:asciiTheme="minorBidi" w:hAnsiTheme="minorBidi" w:cstheme="minorBidi"/>
          <w:b/>
          <w:bCs/>
          <w:sz w:val="24"/>
          <w:szCs w:val="24"/>
          <w:rtl/>
        </w:rPr>
        <w:t>9</w:t>
      </w:r>
      <w:r w:rsidRPr="005325B9">
        <w:rPr>
          <w:rFonts w:asciiTheme="minorBidi" w:hAnsiTheme="minorBidi" w:cstheme="minorBidi"/>
          <w:b/>
          <w:bCs/>
          <w:sz w:val="24"/>
          <w:szCs w:val="24"/>
        </w:rPr>
        <w:t>)</w:t>
      </w:r>
    </w:p>
    <w:p w:rsidR="009810F2" w:rsidRPr="005325B9" w:rsidRDefault="004E3924" w:rsidP="00F44D20">
      <w:pPr>
        <w:spacing w:before="0" w:beforeAutospacing="0" w:after="0" w:afterAutospacing="0" w:line="240" w:lineRule="auto"/>
        <w:jc w:val="center"/>
        <w:rPr>
          <w:rFonts w:asciiTheme="minorBidi" w:hAnsiTheme="minorBidi" w:cstheme="minorBidi"/>
          <w:b/>
          <w:bCs/>
          <w:sz w:val="24"/>
          <w:szCs w:val="24"/>
        </w:rPr>
      </w:pPr>
      <w:r>
        <w:rPr>
          <w:rFonts w:asciiTheme="minorBidi" w:hAnsiTheme="minorBidi" w:cstheme="minorBidi"/>
          <w:b/>
          <w:bCs/>
          <w:sz w:val="24"/>
          <w:szCs w:val="24"/>
        </w:rPr>
        <w:t>Eating Bread When There is N</w:t>
      </w:r>
      <w:r w:rsidR="009810F2" w:rsidRPr="005325B9">
        <w:rPr>
          <w:rFonts w:asciiTheme="minorBidi" w:hAnsiTheme="minorBidi" w:cstheme="minorBidi"/>
          <w:b/>
          <w:bCs/>
          <w:sz w:val="24"/>
          <w:szCs w:val="24"/>
        </w:rPr>
        <w:t xml:space="preserve">o Water for </w:t>
      </w:r>
      <w:r w:rsidR="009810F2" w:rsidRPr="005325B9">
        <w:rPr>
          <w:rFonts w:asciiTheme="minorBidi" w:hAnsiTheme="minorBidi" w:cstheme="minorBidi"/>
          <w:b/>
          <w:bCs/>
          <w:i/>
          <w:iCs/>
          <w:sz w:val="24"/>
          <w:szCs w:val="24"/>
        </w:rPr>
        <w:t>Netilat Yadayim</w:t>
      </w:r>
    </w:p>
    <w:p w:rsidR="00CB5755" w:rsidRDefault="00CB5755" w:rsidP="00F44D20">
      <w:pPr>
        <w:spacing w:before="0" w:beforeAutospacing="0" w:after="0" w:afterAutospacing="0" w:line="240" w:lineRule="auto"/>
        <w:jc w:val="center"/>
        <w:rPr>
          <w:rFonts w:asciiTheme="minorBidi" w:hAnsiTheme="minorBidi" w:cstheme="minorBidi"/>
          <w:b/>
          <w:bCs/>
          <w:sz w:val="24"/>
          <w:szCs w:val="24"/>
        </w:rPr>
      </w:pPr>
    </w:p>
    <w:p w:rsidR="006E7510" w:rsidRPr="005325B9" w:rsidRDefault="006E7510" w:rsidP="00F44D20">
      <w:pPr>
        <w:spacing w:before="0" w:beforeAutospacing="0" w:after="0" w:afterAutospacing="0" w:line="240" w:lineRule="auto"/>
        <w:jc w:val="center"/>
        <w:rPr>
          <w:rFonts w:asciiTheme="minorBidi" w:hAnsiTheme="minorBidi" w:cstheme="minorBidi"/>
          <w:sz w:val="24"/>
          <w:szCs w:val="24"/>
        </w:rPr>
      </w:pPr>
      <w:r w:rsidRPr="005325B9">
        <w:rPr>
          <w:rFonts w:asciiTheme="minorBidi" w:hAnsiTheme="minorBidi" w:cstheme="minorBidi"/>
          <w:b/>
          <w:bCs/>
          <w:sz w:val="24"/>
          <w:szCs w:val="24"/>
        </w:rPr>
        <w:t>Rav David Brofsky</w:t>
      </w:r>
    </w:p>
    <w:p w:rsidR="00F932F1" w:rsidRDefault="00F932F1" w:rsidP="00F44D20">
      <w:pPr>
        <w:spacing w:before="0" w:beforeAutospacing="0" w:after="0" w:afterAutospacing="0" w:line="240" w:lineRule="auto"/>
        <w:jc w:val="center"/>
        <w:rPr>
          <w:rFonts w:asciiTheme="minorBidi" w:hAnsiTheme="minorBidi" w:cstheme="minorBidi"/>
          <w:sz w:val="24"/>
          <w:szCs w:val="24"/>
        </w:rPr>
      </w:pPr>
    </w:p>
    <w:p w:rsidR="00F44D20" w:rsidRPr="005325B9" w:rsidRDefault="00F44D20" w:rsidP="00F44D20">
      <w:pPr>
        <w:spacing w:before="0" w:beforeAutospacing="0" w:after="0" w:afterAutospacing="0" w:line="240" w:lineRule="auto"/>
        <w:ind w:firstLine="720"/>
        <w:jc w:val="center"/>
        <w:rPr>
          <w:rFonts w:asciiTheme="minorBidi" w:hAnsiTheme="minorBidi" w:cstheme="minorBidi"/>
          <w:sz w:val="24"/>
          <w:szCs w:val="24"/>
        </w:rPr>
      </w:pPr>
    </w:p>
    <w:p w:rsidR="00CB5755" w:rsidRDefault="004339E7" w:rsidP="00F44D20">
      <w:pPr>
        <w:autoSpaceDE w:val="0"/>
        <w:autoSpaceDN w:val="0"/>
        <w:adjustRightInd w:val="0"/>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t xml:space="preserve">(This is the final shiur on the topic of </w:t>
      </w:r>
      <w:r w:rsidRPr="004339E7">
        <w:rPr>
          <w:rFonts w:asciiTheme="minorBidi" w:hAnsiTheme="minorBidi" w:cstheme="minorBidi"/>
          <w:i/>
          <w:iCs/>
          <w:sz w:val="24"/>
          <w:szCs w:val="24"/>
        </w:rPr>
        <w:t>netilat yadayim</w:t>
      </w:r>
      <w:r>
        <w:rPr>
          <w:rFonts w:asciiTheme="minorBidi" w:hAnsiTheme="minorBidi" w:cstheme="minorBidi"/>
          <w:sz w:val="24"/>
          <w:szCs w:val="24"/>
        </w:rPr>
        <w:t xml:space="preserve">. I combined all of the </w:t>
      </w:r>
      <w:proofErr w:type="spellStart"/>
      <w:r>
        <w:rPr>
          <w:rFonts w:asciiTheme="minorBidi" w:hAnsiTheme="minorBidi" w:cstheme="minorBidi"/>
          <w:sz w:val="24"/>
          <w:szCs w:val="24"/>
        </w:rPr>
        <w:t>shiurim</w:t>
      </w:r>
      <w:proofErr w:type="spellEnd"/>
      <w:r>
        <w:rPr>
          <w:rFonts w:asciiTheme="minorBidi" w:hAnsiTheme="minorBidi" w:cstheme="minorBidi"/>
          <w:sz w:val="24"/>
          <w:szCs w:val="24"/>
        </w:rPr>
        <w:t xml:space="preserve"> into one file</w:t>
      </w:r>
      <w:r w:rsidR="00A606D9">
        <w:rPr>
          <w:rFonts w:asciiTheme="minorBidi" w:hAnsiTheme="minorBidi" w:cstheme="minorBidi"/>
          <w:sz w:val="24"/>
          <w:szCs w:val="24"/>
        </w:rPr>
        <w:t xml:space="preserve">: </w:t>
      </w:r>
      <w:hyperlink r:id="rId6" w:history="1">
        <w:r w:rsidR="00DF4CD6" w:rsidRPr="003729F9">
          <w:rPr>
            <w:rStyle w:val="Hyperlink"/>
            <w:rFonts w:asciiTheme="minorBidi" w:hAnsiTheme="minorBidi" w:cstheme="minorBidi"/>
            <w:sz w:val="24"/>
            <w:szCs w:val="24"/>
          </w:rPr>
          <w:t>http://www.vbm-torah.org/archive/blessings/14netilatyadayim-combined.htm</w:t>
        </w:r>
      </w:hyperlink>
      <w:r w:rsidR="00A606D9">
        <w:rPr>
          <w:rFonts w:asciiTheme="minorBidi" w:hAnsiTheme="minorBidi" w:cstheme="minorBidi"/>
          <w:sz w:val="24"/>
          <w:szCs w:val="24"/>
        </w:rPr>
        <w:t xml:space="preserve"> </w:t>
      </w:r>
      <w:r>
        <w:rPr>
          <w:rFonts w:asciiTheme="minorBidi" w:hAnsiTheme="minorBidi" w:cstheme="minorBidi"/>
          <w:sz w:val="24"/>
          <w:szCs w:val="24"/>
        </w:rPr>
        <w:t xml:space="preserve">. We will continue our study of the laws of </w:t>
      </w:r>
      <w:r>
        <w:rPr>
          <w:rFonts w:asciiTheme="minorBidi" w:hAnsiTheme="minorBidi" w:cstheme="minorBidi"/>
          <w:i/>
          <w:iCs/>
          <w:sz w:val="24"/>
          <w:szCs w:val="24"/>
        </w:rPr>
        <w:t>b</w:t>
      </w:r>
      <w:r w:rsidRPr="004339E7">
        <w:rPr>
          <w:rFonts w:asciiTheme="minorBidi" w:hAnsiTheme="minorBidi" w:cstheme="minorBidi"/>
          <w:i/>
          <w:iCs/>
          <w:sz w:val="24"/>
          <w:szCs w:val="24"/>
        </w:rPr>
        <w:t>erakhot</w:t>
      </w:r>
      <w:r>
        <w:rPr>
          <w:rFonts w:asciiTheme="minorBidi" w:hAnsiTheme="minorBidi" w:cstheme="minorBidi"/>
          <w:sz w:val="24"/>
          <w:szCs w:val="24"/>
        </w:rPr>
        <w:t xml:space="preserve"> next week.)</w:t>
      </w:r>
    </w:p>
    <w:p w:rsidR="004339E7" w:rsidRDefault="004339E7" w:rsidP="00F44D20">
      <w:pPr>
        <w:autoSpaceDE w:val="0"/>
        <w:autoSpaceDN w:val="0"/>
        <w:adjustRightInd w:val="0"/>
        <w:spacing w:before="0" w:beforeAutospacing="0" w:after="0" w:afterAutospacing="0" w:line="240" w:lineRule="auto"/>
        <w:rPr>
          <w:rFonts w:asciiTheme="minorBidi" w:hAnsiTheme="minorBidi" w:cstheme="minorBidi"/>
          <w:sz w:val="24"/>
          <w:szCs w:val="24"/>
        </w:rPr>
      </w:pPr>
    </w:p>
    <w:p w:rsidR="004846B8" w:rsidRPr="005325B9" w:rsidRDefault="006D5D8E" w:rsidP="00F44D20">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r w:rsidRPr="005325B9">
        <w:rPr>
          <w:rFonts w:asciiTheme="minorBidi" w:hAnsiTheme="minorBidi" w:cstheme="minorBidi"/>
          <w:sz w:val="24"/>
          <w:szCs w:val="24"/>
        </w:rPr>
        <w:t xml:space="preserve">In previous </w:t>
      </w:r>
      <w:r w:rsidRPr="00CB5755">
        <w:rPr>
          <w:rFonts w:asciiTheme="minorBidi" w:hAnsiTheme="minorBidi" w:cstheme="minorBidi"/>
          <w:i/>
          <w:iCs/>
          <w:sz w:val="24"/>
          <w:szCs w:val="24"/>
        </w:rPr>
        <w:t>shiurim</w:t>
      </w:r>
      <w:r w:rsidRPr="005325B9">
        <w:rPr>
          <w:rFonts w:asciiTheme="minorBidi" w:hAnsiTheme="minorBidi" w:cstheme="minorBidi"/>
          <w:sz w:val="24"/>
          <w:szCs w:val="24"/>
        </w:rPr>
        <w:t>, we discussed the importance of washing one’s hands (</w:t>
      </w:r>
      <w:r w:rsidRPr="005325B9">
        <w:rPr>
          <w:rFonts w:asciiTheme="minorBidi" w:hAnsiTheme="minorBidi" w:cstheme="minorBidi"/>
          <w:i/>
          <w:iCs/>
          <w:sz w:val="24"/>
          <w:szCs w:val="24"/>
        </w:rPr>
        <w:t>netilat yadayim)</w:t>
      </w:r>
      <w:r w:rsidRPr="005325B9">
        <w:rPr>
          <w:rFonts w:asciiTheme="minorBidi" w:hAnsiTheme="minorBidi" w:cstheme="minorBidi"/>
          <w:sz w:val="24"/>
          <w:szCs w:val="24"/>
        </w:rPr>
        <w:t xml:space="preserve"> before eating bread. We recorded the harsh words that the rabbis employ when describing those who are not careful regarding </w:t>
      </w:r>
      <w:r w:rsidRPr="00D33669">
        <w:rPr>
          <w:rFonts w:asciiTheme="minorBidi" w:hAnsiTheme="minorBidi" w:cstheme="minorBidi"/>
          <w:i/>
          <w:iCs/>
          <w:sz w:val="24"/>
          <w:szCs w:val="24"/>
        </w:rPr>
        <w:t>netilat yadayim</w:t>
      </w:r>
      <w:r w:rsidRPr="005325B9">
        <w:rPr>
          <w:rFonts w:asciiTheme="minorBidi" w:hAnsiTheme="minorBidi" w:cstheme="minorBidi"/>
          <w:sz w:val="24"/>
          <w:szCs w:val="24"/>
        </w:rPr>
        <w:t xml:space="preserve"> (see, for example, </w:t>
      </w:r>
      <w:r w:rsidRPr="00CB5755">
        <w:rPr>
          <w:rFonts w:asciiTheme="minorBidi" w:hAnsiTheme="minorBidi" w:cstheme="minorBidi"/>
          <w:i/>
          <w:iCs/>
          <w:sz w:val="24"/>
          <w:szCs w:val="24"/>
        </w:rPr>
        <w:t>Eduyot</w:t>
      </w:r>
      <w:r w:rsidRPr="005325B9">
        <w:rPr>
          <w:rFonts w:asciiTheme="minorBidi" w:hAnsiTheme="minorBidi" w:cstheme="minorBidi"/>
          <w:sz w:val="24"/>
          <w:szCs w:val="24"/>
        </w:rPr>
        <w:t xml:space="preserve"> 5:6, </w:t>
      </w:r>
      <w:r w:rsidRPr="00D42A48">
        <w:rPr>
          <w:rFonts w:asciiTheme="minorBidi" w:hAnsiTheme="minorBidi" w:cstheme="minorBidi"/>
          <w:i/>
          <w:iCs/>
          <w:sz w:val="24"/>
          <w:szCs w:val="24"/>
        </w:rPr>
        <w:t>Shabbat</w:t>
      </w:r>
      <w:r w:rsidRPr="005325B9">
        <w:rPr>
          <w:rFonts w:asciiTheme="minorBidi" w:hAnsiTheme="minorBidi" w:cstheme="minorBidi"/>
          <w:sz w:val="24"/>
          <w:szCs w:val="24"/>
        </w:rPr>
        <w:t xml:space="preserve"> 62b, and </w:t>
      </w:r>
      <w:r w:rsidRPr="00CB5755">
        <w:rPr>
          <w:rFonts w:asciiTheme="minorBidi" w:hAnsiTheme="minorBidi" w:cstheme="minorBidi"/>
          <w:i/>
          <w:iCs/>
          <w:sz w:val="24"/>
          <w:szCs w:val="24"/>
        </w:rPr>
        <w:t>Eiruvin</w:t>
      </w:r>
      <w:r w:rsidRPr="005325B9">
        <w:rPr>
          <w:rFonts w:asciiTheme="minorBidi" w:hAnsiTheme="minorBidi" w:cstheme="minorBidi"/>
          <w:sz w:val="24"/>
          <w:szCs w:val="24"/>
        </w:rPr>
        <w:t xml:space="preserve"> 21b). However, one might ask, when one has no water with which to wash one’s hands, </w:t>
      </w:r>
      <w:r w:rsidR="006F1CB7" w:rsidRPr="005325B9">
        <w:rPr>
          <w:rFonts w:asciiTheme="minorBidi" w:hAnsiTheme="minorBidi" w:cstheme="minorBidi"/>
          <w:sz w:val="24"/>
          <w:szCs w:val="24"/>
        </w:rPr>
        <w:t xml:space="preserve">may one eat without performing </w:t>
      </w:r>
      <w:r w:rsidR="006F1CB7" w:rsidRPr="00D33669">
        <w:rPr>
          <w:rFonts w:asciiTheme="minorBidi" w:hAnsiTheme="minorBidi" w:cstheme="minorBidi"/>
          <w:i/>
          <w:iCs/>
          <w:sz w:val="24"/>
          <w:szCs w:val="24"/>
        </w:rPr>
        <w:t>netilat yadayim</w:t>
      </w:r>
      <w:r w:rsidR="006F1CB7" w:rsidRPr="005325B9">
        <w:rPr>
          <w:rFonts w:asciiTheme="minorBidi" w:hAnsiTheme="minorBidi" w:cstheme="minorBidi"/>
          <w:sz w:val="24"/>
          <w:szCs w:val="24"/>
        </w:rPr>
        <w:t xml:space="preserve">? </w:t>
      </w:r>
      <w:r w:rsidR="004846B8" w:rsidRPr="005325B9">
        <w:rPr>
          <w:rFonts w:asciiTheme="minorBidi" w:hAnsiTheme="minorBidi" w:cstheme="minorBidi"/>
          <w:sz w:val="24"/>
          <w:szCs w:val="24"/>
        </w:rPr>
        <w:t>This situation</w:t>
      </w:r>
      <w:bookmarkStart w:id="0" w:name="_GoBack"/>
      <w:bookmarkEnd w:id="0"/>
      <w:r w:rsidR="004846B8" w:rsidRPr="005325B9">
        <w:rPr>
          <w:rFonts w:asciiTheme="minorBidi" w:hAnsiTheme="minorBidi" w:cstheme="minorBidi"/>
          <w:sz w:val="24"/>
          <w:szCs w:val="24"/>
        </w:rPr>
        <w:t xml:space="preserve"> has always been a source of great confusion; the </w:t>
      </w:r>
      <w:r w:rsidR="004846B8" w:rsidRPr="00D42A48">
        <w:rPr>
          <w:rFonts w:asciiTheme="minorBidi" w:hAnsiTheme="minorBidi" w:cstheme="minorBidi"/>
          <w:i/>
          <w:iCs/>
          <w:sz w:val="24"/>
          <w:szCs w:val="24"/>
        </w:rPr>
        <w:t>Mishna</w:t>
      </w:r>
      <w:r w:rsidR="004846B8" w:rsidRPr="005325B9">
        <w:rPr>
          <w:rFonts w:asciiTheme="minorBidi" w:hAnsiTheme="minorBidi" w:cstheme="minorBidi"/>
          <w:sz w:val="24"/>
          <w:szCs w:val="24"/>
        </w:rPr>
        <w:t xml:space="preserve"> </w:t>
      </w:r>
      <w:r w:rsidR="004846B8" w:rsidRPr="00D42A48">
        <w:rPr>
          <w:rFonts w:asciiTheme="minorBidi" w:hAnsiTheme="minorBidi" w:cstheme="minorBidi"/>
          <w:i/>
          <w:iCs/>
          <w:sz w:val="24"/>
          <w:szCs w:val="24"/>
        </w:rPr>
        <w:t>Berura</w:t>
      </w:r>
      <w:r w:rsidR="004846B8" w:rsidRPr="005325B9">
        <w:rPr>
          <w:rFonts w:asciiTheme="minorBidi" w:hAnsiTheme="minorBidi" w:cstheme="minorBidi"/>
          <w:sz w:val="24"/>
          <w:szCs w:val="24"/>
        </w:rPr>
        <w:t xml:space="preserve"> cites R. Shlomo Luria (</w:t>
      </w:r>
      <w:r w:rsidR="004846B8" w:rsidRPr="00D42A48">
        <w:rPr>
          <w:rFonts w:asciiTheme="minorBidi" w:hAnsiTheme="minorBidi" w:cstheme="minorBidi"/>
          <w:i/>
          <w:iCs/>
          <w:sz w:val="24"/>
          <w:szCs w:val="24"/>
        </w:rPr>
        <w:t>Yam</w:t>
      </w:r>
      <w:r w:rsidR="004846B8" w:rsidRPr="005325B9">
        <w:rPr>
          <w:rFonts w:asciiTheme="minorBidi" w:hAnsiTheme="minorBidi" w:cstheme="minorBidi"/>
          <w:sz w:val="24"/>
          <w:szCs w:val="24"/>
        </w:rPr>
        <w:t xml:space="preserve"> </w:t>
      </w:r>
      <w:r w:rsidR="004846B8" w:rsidRPr="00D42A48">
        <w:rPr>
          <w:rFonts w:asciiTheme="minorBidi" w:hAnsiTheme="minorBidi" w:cstheme="minorBidi"/>
          <w:i/>
          <w:iCs/>
          <w:sz w:val="24"/>
          <w:szCs w:val="24"/>
        </w:rPr>
        <w:t>Shel</w:t>
      </w:r>
      <w:r w:rsidR="004846B8" w:rsidRPr="005325B9">
        <w:rPr>
          <w:rFonts w:asciiTheme="minorBidi" w:hAnsiTheme="minorBidi" w:cstheme="minorBidi"/>
          <w:sz w:val="24"/>
          <w:szCs w:val="24"/>
        </w:rPr>
        <w:t xml:space="preserve"> </w:t>
      </w:r>
      <w:r w:rsidR="004846B8" w:rsidRPr="00D42A48">
        <w:rPr>
          <w:rFonts w:asciiTheme="minorBidi" w:hAnsiTheme="minorBidi" w:cstheme="minorBidi"/>
          <w:i/>
          <w:iCs/>
          <w:sz w:val="24"/>
          <w:szCs w:val="24"/>
        </w:rPr>
        <w:t>Shlomo</w:t>
      </w:r>
      <w:r w:rsidR="004846B8" w:rsidRPr="005325B9">
        <w:rPr>
          <w:rFonts w:asciiTheme="minorBidi" w:hAnsiTheme="minorBidi" w:cstheme="minorBidi"/>
          <w:sz w:val="24"/>
          <w:szCs w:val="24"/>
        </w:rPr>
        <w:t xml:space="preserve">) who criticized those who would clean their hands in wet grass when they didn’t have water for </w:t>
      </w:r>
      <w:r w:rsidR="004846B8" w:rsidRPr="00D33669">
        <w:rPr>
          <w:rFonts w:asciiTheme="minorBidi" w:hAnsiTheme="minorBidi" w:cstheme="minorBidi"/>
          <w:i/>
          <w:iCs/>
          <w:sz w:val="24"/>
          <w:szCs w:val="24"/>
        </w:rPr>
        <w:t>netilat yadayim</w:t>
      </w:r>
      <w:r w:rsidR="004846B8" w:rsidRPr="005325B9">
        <w:rPr>
          <w:rFonts w:asciiTheme="minorBidi" w:hAnsiTheme="minorBidi" w:cstheme="minorBidi"/>
          <w:sz w:val="24"/>
          <w:szCs w:val="24"/>
        </w:rPr>
        <w:t>!</w:t>
      </w:r>
    </w:p>
    <w:p w:rsidR="004846B8" w:rsidRPr="005325B9" w:rsidRDefault="004846B8" w:rsidP="00F44D20">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r w:rsidRPr="005325B9">
        <w:rPr>
          <w:rFonts w:asciiTheme="minorBidi" w:hAnsiTheme="minorBidi" w:cstheme="minorBidi"/>
          <w:sz w:val="24"/>
          <w:szCs w:val="24"/>
        </w:rPr>
        <w:t xml:space="preserve"> </w:t>
      </w:r>
    </w:p>
    <w:p w:rsidR="006D5D8E" w:rsidRPr="005325B9" w:rsidRDefault="00D33669" w:rsidP="00F44D20">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 xml:space="preserve">This week, we will discuss </w:t>
      </w:r>
      <w:r w:rsidR="00C2692C">
        <w:rPr>
          <w:rFonts w:asciiTheme="minorBidi" w:hAnsiTheme="minorBidi" w:cstheme="minorBidi"/>
          <w:sz w:val="24"/>
          <w:szCs w:val="24"/>
        </w:rPr>
        <w:t>one who</w:t>
      </w:r>
      <w:r w:rsidR="00611DEA">
        <w:rPr>
          <w:rFonts w:asciiTheme="minorBidi" w:hAnsiTheme="minorBidi" w:cstheme="minorBidi"/>
          <w:sz w:val="24"/>
          <w:szCs w:val="24"/>
        </w:rPr>
        <w:t xml:space="preserve"> is unable to obt</w:t>
      </w:r>
      <w:r>
        <w:rPr>
          <w:rFonts w:asciiTheme="minorBidi" w:hAnsiTheme="minorBidi" w:cstheme="minorBidi"/>
          <w:sz w:val="24"/>
          <w:szCs w:val="24"/>
        </w:rPr>
        <w:t xml:space="preserve">ain water for </w:t>
      </w:r>
      <w:r w:rsidRPr="00C2692C">
        <w:rPr>
          <w:rFonts w:asciiTheme="minorBidi" w:hAnsiTheme="minorBidi" w:cstheme="minorBidi"/>
          <w:i/>
          <w:iCs/>
          <w:sz w:val="24"/>
          <w:szCs w:val="24"/>
        </w:rPr>
        <w:t>netilat yadayim</w:t>
      </w:r>
      <w:r w:rsidR="00C2692C">
        <w:rPr>
          <w:rFonts w:asciiTheme="minorBidi" w:hAnsiTheme="minorBidi" w:cstheme="minorBidi"/>
          <w:sz w:val="24"/>
          <w:szCs w:val="24"/>
        </w:rPr>
        <w:t xml:space="preserve">. </w:t>
      </w:r>
      <w:r w:rsidR="00611DEA">
        <w:rPr>
          <w:rFonts w:asciiTheme="minorBidi" w:hAnsiTheme="minorBidi" w:cstheme="minorBidi"/>
          <w:sz w:val="24"/>
          <w:szCs w:val="24"/>
        </w:rPr>
        <w:t>The G</w:t>
      </w:r>
      <w:r w:rsidR="006F1CB7" w:rsidRPr="005325B9">
        <w:rPr>
          <w:rFonts w:asciiTheme="minorBidi" w:hAnsiTheme="minorBidi" w:cstheme="minorBidi"/>
          <w:sz w:val="24"/>
          <w:szCs w:val="24"/>
        </w:rPr>
        <w:t>emara</w:t>
      </w:r>
      <w:r w:rsidR="004846B8" w:rsidRPr="005325B9">
        <w:rPr>
          <w:rFonts w:asciiTheme="minorBidi" w:hAnsiTheme="minorBidi" w:cstheme="minorBidi"/>
          <w:sz w:val="24"/>
          <w:szCs w:val="24"/>
        </w:rPr>
        <w:t xml:space="preserve"> offers t</w:t>
      </w:r>
      <w:r w:rsidR="00C2692C">
        <w:rPr>
          <w:rFonts w:asciiTheme="minorBidi" w:hAnsiTheme="minorBidi" w:cstheme="minorBidi"/>
          <w:sz w:val="24"/>
          <w:szCs w:val="24"/>
        </w:rPr>
        <w:t>w</w:t>
      </w:r>
      <w:r w:rsidR="004846B8" w:rsidRPr="005325B9">
        <w:rPr>
          <w:rFonts w:asciiTheme="minorBidi" w:hAnsiTheme="minorBidi" w:cstheme="minorBidi"/>
          <w:sz w:val="24"/>
          <w:szCs w:val="24"/>
        </w:rPr>
        <w:t>o solutions to this problem.</w:t>
      </w:r>
    </w:p>
    <w:p w:rsidR="006F1CB7" w:rsidRPr="005325B9" w:rsidRDefault="006F1CB7" w:rsidP="00F44D20">
      <w:pPr>
        <w:autoSpaceDE w:val="0"/>
        <w:autoSpaceDN w:val="0"/>
        <w:adjustRightInd w:val="0"/>
        <w:spacing w:before="0" w:beforeAutospacing="0" w:after="0" w:afterAutospacing="0" w:line="240" w:lineRule="auto"/>
        <w:rPr>
          <w:rFonts w:asciiTheme="minorBidi" w:hAnsiTheme="minorBidi" w:cstheme="minorBidi"/>
          <w:sz w:val="24"/>
          <w:szCs w:val="24"/>
        </w:rPr>
      </w:pPr>
    </w:p>
    <w:p w:rsidR="006F1CB7" w:rsidRPr="005325B9" w:rsidRDefault="006F1CB7" w:rsidP="00F44D20">
      <w:pPr>
        <w:autoSpaceDE w:val="0"/>
        <w:autoSpaceDN w:val="0"/>
        <w:adjustRightInd w:val="0"/>
        <w:spacing w:before="0" w:beforeAutospacing="0" w:after="0" w:afterAutospacing="0" w:line="240" w:lineRule="auto"/>
        <w:rPr>
          <w:rFonts w:asciiTheme="minorBidi" w:hAnsiTheme="minorBidi" w:cstheme="minorBidi"/>
          <w:b/>
          <w:bCs/>
          <w:sz w:val="24"/>
          <w:szCs w:val="24"/>
        </w:rPr>
      </w:pPr>
      <w:r w:rsidRPr="005325B9">
        <w:rPr>
          <w:rFonts w:asciiTheme="minorBidi" w:hAnsiTheme="minorBidi" w:cstheme="minorBidi"/>
          <w:b/>
          <w:bCs/>
          <w:sz w:val="24"/>
          <w:szCs w:val="24"/>
        </w:rPr>
        <w:t xml:space="preserve">Wrapping One’s Hands </w:t>
      </w:r>
      <w:r w:rsidR="009810F2" w:rsidRPr="005325B9">
        <w:rPr>
          <w:rFonts w:asciiTheme="minorBidi" w:hAnsiTheme="minorBidi" w:cstheme="minorBidi"/>
          <w:b/>
          <w:bCs/>
          <w:sz w:val="24"/>
          <w:szCs w:val="24"/>
        </w:rPr>
        <w:t>in a Cloth</w:t>
      </w:r>
      <w:r w:rsidRPr="005325B9">
        <w:rPr>
          <w:rFonts w:asciiTheme="minorBidi" w:hAnsiTheme="minorBidi" w:cstheme="minorBidi"/>
          <w:b/>
          <w:bCs/>
          <w:sz w:val="24"/>
          <w:szCs w:val="24"/>
        </w:rPr>
        <w:t xml:space="preserve"> </w:t>
      </w:r>
    </w:p>
    <w:p w:rsidR="006D5D8E" w:rsidRPr="005325B9" w:rsidRDefault="006D5D8E" w:rsidP="00F44D20">
      <w:pPr>
        <w:autoSpaceDE w:val="0"/>
        <w:autoSpaceDN w:val="0"/>
        <w:adjustRightInd w:val="0"/>
        <w:spacing w:before="0" w:beforeAutospacing="0" w:after="0" w:afterAutospacing="0" w:line="240" w:lineRule="auto"/>
        <w:rPr>
          <w:rFonts w:asciiTheme="minorBidi" w:hAnsiTheme="minorBidi" w:cstheme="minorBidi"/>
          <w:sz w:val="24"/>
          <w:szCs w:val="24"/>
        </w:rPr>
      </w:pPr>
    </w:p>
    <w:p w:rsidR="009810F2" w:rsidRPr="005325B9" w:rsidRDefault="009810F2" w:rsidP="00F44D20">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r w:rsidRPr="005325B9">
        <w:rPr>
          <w:rFonts w:asciiTheme="minorBidi" w:hAnsiTheme="minorBidi" w:cstheme="minorBidi"/>
          <w:sz w:val="24"/>
          <w:szCs w:val="24"/>
        </w:rPr>
        <w:t>The Talmud (</w:t>
      </w:r>
      <w:r w:rsidRPr="00CB5755">
        <w:rPr>
          <w:rFonts w:asciiTheme="minorBidi" w:hAnsiTheme="minorBidi" w:cstheme="minorBidi"/>
          <w:i/>
          <w:iCs/>
          <w:sz w:val="24"/>
          <w:szCs w:val="24"/>
        </w:rPr>
        <w:t>Chullin</w:t>
      </w:r>
      <w:r w:rsidRPr="005325B9">
        <w:rPr>
          <w:rFonts w:asciiTheme="minorBidi" w:hAnsiTheme="minorBidi" w:cstheme="minorBidi"/>
          <w:sz w:val="24"/>
          <w:szCs w:val="24"/>
        </w:rPr>
        <w:t xml:space="preserve"> 107b) questions whether one may wrap one’s </w:t>
      </w:r>
      <w:r w:rsidR="00611DEA">
        <w:rPr>
          <w:rFonts w:asciiTheme="minorBidi" w:hAnsiTheme="minorBidi" w:cstheme="minorBidi"/>
          <w:sz w:val="24"/>
          <w:szCs w:val="24"/>
        </w:rPr>
        <w:t>hand with a cloth and eat bread:</w:t>
      </w:r>
      <w:r w:rsidRPr="005325B9">
        <w:rPr>
          <w:rFonts w:asciiTheme="minorBidi" w:hAnsiTheme="minorBidi" w:cstheme="minorBidi"/>
          <w:sz w:val="24"/>
          <w:szCs w:val="24"/>
        </w:rPr>
        <w:t xml:space="preserve"> </w:t>
      </w:r>
    </w:p>
    <w:p w:rsidR="009810F2" w:rsidRPr="005325B9" w:rsidRDefault="009810F2" w:rsidP="00F44D20">
      <w:pPr>
        <w:autoSpaceDE w:val="0"/>
        <w:autoSpaceDN w:val="0"/>
        <w:adjustRightInd w:val="0"/>
        <w:spacing w:before="0" w:beforeAutospacing="0" w:after="0" w:afterAutospacing="0" w:line="240" w:lineRule="auto"/>
        <w:rPr>
          <w:rFonts w:asciiTheme="minorBidi" w:hAnsiTheme="minorBidi" w:cstheme="minorBidi"/>
          <w:sz w:val="24"/>
          <w:szCs w:val="24"/>
        </w:rPr>
      </w:pPr>
    </w:p>
    <w:p w:rsidR="009810F2" w:rsidRPr="005325B9" w:rsidRDefault="009810F2" w:rsidP="00F44D20">
      <w:pPr>
        <w:autoSpaceDE w:val="0"/>
        <w:autoSpaceDN w:val="0"/>
        <w:adjustRightInd w:val="0"/>
        <w:spacing w:before="0" w:beforeAutospacing="0" w:after="0" w:afterAutospacing="0" w:line="240" w:lineRule="auto"/>
        <w:ind w:left="720"/>
        <w:rPr>
          <w:rFonts w:asciiTheme="minorBidi" w:hAnsiTheme="minorBidi" w:cstheme="minorBidi"/>
          <w:sz w:val="24"/>
          <w:szCs w:val="24"/>
        </w:rPr>
      </w:pPr>
      <w:r w:rsidRPr="005325B9">
        <w:rPr>
          <w:rFonts w:asciiTheme="minorBidi" w:hAnsiTheme="minorBidi" w:cstheme="minorBidi"/>
          <w:sz w:val="24"/>
          <w:szCs w:val="24"/>
        </w:rPr>
        <w:t xml:space="preserve">The question was raised: May one eat with a cloth [wrapped </w:t>
      </w:r>
      <w:r w:rsidR="00D42A48">
        <w:rPr>
          <w:rFonts w:asciiTheme="minorBidi" w:hAnsiTheme="minorBidi" w:cstheme="minorBidi"/>
          <w:sz w:val="24"/>
          <w:szCs w:val="24"/>
        </w:rPr>
        <w:t>a</w:t>
      </w:r>
      <w:r w:rsidRPr="005325B9">
        <w:rPr>
          <w:rFonts w:asciiTheme="minorBidi" w:hAnsiTheme="minorBidi" w:cstheme="minorBidi"/>
          <w:sz w:val="24"/>
          <w:szCs w:val="24"/>
        </w:rPr>
        <w:t xml:space="preserve">round the hand] or not? Must we fear that [the bare hand] </w:t>
      </w:r>
      <w:r w:rsidR="00D42A48">
        <w:rPr>
          <w:rFonts w:asciiTheme="minorBidi" w:hAnsiTheme="minorBidi" w:cstheme="minorBidi"/>
          <w:sz w:val="24"/>
          <w:szCs w:val="24"/>
        </w:rPr>
        <w:t xml:space="preserve">will </w:t>
      </w:r>
      <w:r w:rsidRPr="005325B9">
        <w:rPr>
          <w:rFonts w:asciiTheme="minorBidi" w:hAnsiTheme="minorBidi" w:cstheme="minorBidi"/>
          <w:sz w:val="24"/>
          <w:szCs w:val="24"/>
        </w:rPr>
        <w:t xml:space="preserve">touch [the food] or not? … R. Tachlifa b. Abimi [said] in the name of Shmuel, “They permitted the use of a cloth for those that eat </w:t>
      </w:r>
      <w:r w:rsidRPr="00C2692C">
        <w:rPr>
          <w:rFonts w:asciiTheme="minorBidi" w:hAnsiTheme="minorBidi" w:cstheme="minorBidi"/>
          <w:i/>
          <w:iCs/>
          <w:sz w:val="24"/>
          <w:szCs w:val="24"/>
        </w:rPr>
        <w:t>teruma</w:t>
      </w:r>
      <w:r w:rsidRPr="005325B9">
        <w:rPr>
          <w:rFonts w:asciiTheme="minorBidi" w:hAnsiTheme="minorBidi" w:cstheme="minorBidi"/>
          <w:sz w:val="24"/>
          <w:szCs w:val="24"/>
        </w:rPr>
        <w:t xml:space="preserve">, but they did not permit the use of a cloth for those that eat </w:t>
      </w:r>
      <w:r w:rsidRPr="00C2692C">
        <w:rPr>
          <w:rFonts w:asciiTheme="minorBidi" w:hAnsiTheme="minorBidi" w:cstheme="minorBidi"/>
          <w:i/>
          <w:iCs/>
          <w:sz w:val="24"/>
          <w:szCs w:val="24"/>
        </w:rPr>
        <w:t>taharot</w:t>
      </w:r>
      <w:r w:rsidRPr="005325B9">
        <w:rPr>
          <w:rFonts w:asciiTheme="minorBidi" w:hAnsiTheme="minorBidi" w:cstheme="minorBidi"/>
          <w:sz w:val="24"/>
          <w:szCs w:val="24"/>
        </w:rPr>
        <w:t xml:space="preserve">.” </w:t>
      </w:r>
      <w:r w:rsidR="009B5A70">
        <w:rPr>
          <w:rFonts w:asciiTheme="minorBidi" w:hAnsiTheme="minorBidi" w:cstheme="minorBidi"/>
          <w:sz w:val="24"/>
          <w:szCs w:val="24"/>
        </w:rPr>
        <w:t>And R. A</w:t>
      </w:r>
      <w:r w:rsidR="009B5A70" w:rsidRPr="005325B9">
        <w:rPr>
          <w:rFonts w:asciiTheme="minorBidi" w:hAnsiTheme="minorBidi" w:cstheme="minorBidi"/>
          <w:sz w:val="24"/>
          <w:szCs w:val="24"/>
        </w:rPr>
        <w:t>mi and R. Assi were priests.</w:t>
      </w:r>
    </w:p>
    <w:p w:rsidR="009810F2" w:rsidRPr="005325B9" w:rsidRDefault="009810F2" w:rsidP="00F44D20">
      <w:pPr>
        <w:autoSpaceDE w:val="0"/>
        <w:autoSpaceDN w:val="0"/>
        <w:adjustRightInd w:val="0"/>
        <w:spacing w:before="0" w:beforeAutospacing="0" w:after="0" w:afterAutospacing="0" w:line="240" w:lineRule="auto"/>
        <w:ind w:left="720"/>
        <w:rPr>
          <w:rFonts w:asciiTheme="minorBidi" w:hAnsiTheme="minorBidi" w:cstheme="minorBidi"/>
          <w:sz w:val="24"/>
          <w:szCs w:val="24"/>
        </w:rPr>
      </w:pPr>
    </w:p>
    <w:p w:rsidR="009810F2" w:rsidRPr="005325B9" w:rsidRDefault="00D42A48" w:rsidP="00F44D20">
      <w:pPr>
        <w:autoSpaceDE w:val="0"/>
        <w:autoSpaceDN w:val="0"/>
        <w:adjustRightInd w:val="0"/>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t>The G</w:t>
      </w:r>
      <w:r w:rsidR="009810F2" w:rsidRPr="005325B9">
        <w:rPr>
          <w:rFonts w:asciiTheme="minorBidi" w:hAnsiTheme="minorBidi" w:cstheme="minorBidi"/>
          <w:sz w:val="24"/>
          <w:szCs w:val="24"/>
        </w:rPr>
        <w:t>emara distinguishes between “</w:t>
      </w:r>
      <w:r w:rsidR="009810F2" w:rsidRPr="005325B9">
        <w:rPr>
          <w:rFonts w:asciiTheme="minorBidi" w:hAnsiTheme="minorBidi" w:cstheme="minorBidi"/>
          <w:i/>
          <w:iCs/>
          <w:sz w:val="24"/>
          <w:szCs w:val="24"/>
        </w:rPr>
        <w:t>okhlei teruma</w:t>
      </w:r>
      <w:r w:rsidR="009810F2" w:rsidRPr="005325B9">
        <w:rPr>
          <w:rFonts w:asciiTheme="minorBidi" w:hAnsiTheme="minorBidi" w:cstheme="minorBidi"/>
          <w:sz w:val="24"/>
          <w:szCs w:val="24"/>
        </w:rPr>
        <w:t xml:space="preserve">” (kohanim who eat </w:t>
      </w:r>
      <w:r w:rsidR="009810F2" w:rsidRPr="00C2692C">
        <w:rPr>
          <w:rFonts w:asciiTheme="minorBidi" w:hAnsiTheme="minorBidi" w:cstheme="minorBidi"/>
          <w:i/>
          <w:iCs/>
          <w:sz w:val="24"/>
          <w:szCs w:val="24"/>
        </w:rPr>
        <w:t>teruma</w:t>
      </w:r>
      <w:r w:rsidR="009810F2" w:rsidRPr="005325B9">
        <w:rPr>
          <w:rFonts w:asciiTheme="minorBidi" w:hAnsiTheme="minorBidi" w:cstheme="minorBidi"/>
          <w:sz w:val="24"/>
          <w:szCs w:val="24"/>
        </w:rPr>
        <w:t>) and “</w:t>
      </w:r>
      <w:r w:rsidR="009810F2" w:rsidRPr="005325B9">
        <w:rPr>
          <w:rFonts w:asciiTheme="minorBidi" w:hAnsiTheme="minorBidi" w:cstheme="minorBidi"/>
          <w:i/>
          <w:iCs/>
          <w:sz w:val="24"/>
          <w:szCs w:val="24"/>
        </w:rPr>
        <w:t>okhlei taharot</w:t>
      </w:r>
      <w:r w:rsidR="009810F2" w:rsidRPr="005325B9">
        <w:rPr>
          <w:rFonts w:asciiTheme="minorBidi" w:hAnsiTheme="minorBidi" w:cstheme="minorBidi"/>
          <w:sz w:val="24"/>
          <w:szCs w:val="24"/>
        </w:rPr>
        <w:t xml:space="preserve">” (those who eat </w:t>
      </w:r>
      <w:r w:rsidR="009810F2" w:rsidRPr="00C2692C">
        <w:rPr>
          <w:rFonts w:asciiTheme="minorBidi" w:hAnsiTheme="minorBidi" w:cstheme="minorBidi"/>
          <w:i/>
          <w:iCs/>
          <w:sz w:val="24"/>
          <w:szCs w:val="24"/>
        </w:rPr>
        <w:t>taharot</w:t>
      </w:r>
      <w:r w:rsidR="009810F2" w:rsidRPr="005325B9">
        <w:rPr>
          <w:rFonts w:asciiTheme="minorBidi" w:hAnsiTheme="minorBidi" w:cstheme="minorBidi"/>
          <w:sz w:val="24"/>
          <w:szCs w:val="24"/>
        </w:rPr>
        <w:t xml:space="preserve">, i.e. people who eat </w:t>
      </w:r>
      <w:r>
        <w:rPr>
          <w:rFonts w:asciiTheme="minorBidi" w:hAnsiTheme="minorBidi" w:cstheme="minorBidi"/>
          <w:sz w:val="24"/>
          <w:szCs w:val="24"/>
        </w:rPr>
        <w:t>non-sacred</w:t>
      </w:r>
      <w:r w:rsidR="009810F2" w:rsidRPr="005325B9">
        <w:rPr>
          <w:rFonts w:asciiTheme="minorBidi" w:hAnsiTheme="minorBidi" w:cstheme="minorBidi"/>
          <w:sz w:val="24"/>
          <w:szCs w:val="24"/>
        </w:rPr>
        <w:t xml:space="preserve"> food as if they were eating </w:t>
      </w:r>
      <w:r w:rsidR="00611DEA">
        <w:rPr>
          <w:rFonts w:asciiTheme="minorBidi" w:hAnsiTheme="minorBidi" w:cstheme="minorBidi"/>
          <w:sz w:val="24"/>
          <w:szCs w:val="24"/>
        </w:rPr>
        <w:t>sacrificial food</w:t>
      </w:r>
      <w:r w:rsidR="009810F2" w:rsidRPr="005325B9">
        <w:rPr>
          <w:rFonts w:asciiTheme="minorBidi" w:hAnsiTheme="minorBidi" w:cstheme="minorBidi"/>
          <w:sz w:val="24"/>
          <w:szCs w:val="24"/>
        </w:rPr>
        <w:t xml:space="preserve">). Rashi explains that since </w:t>
      </w:r>
      <w:r w:rsidR="009810F2" w:rsidRPr="00CB5755">
        <w:rPr>
          <w:rFonts w:asciiTheme="minorBidi" w:hAnsiTheme="minorBidi" w:cstheme="minorBidi"/>
          <w:i/>
          <w:iCs/>
          <w:sz w:val="24"/>
          <w:szCs w:val="24"/>
        </w:rPr>
        <w:t>kohanim</w:t>
      </w:r>
      <w:r w:rsidR="009810F2" w:rsidRPr="005325B9">
        <w:rPr>
          <w:rFonts w:asciiTheme="minorBidi" w:hAnsiTheme="minorBidi" w:cstheme="minorBidi"/>
          <w:sz w:val="24"/>
          <w:szCs w:val="24"/>
        </w:rPr>
        <w:t xml:space="preserve"> are </w:t>
      </w:r>
      <w:r w:rsidR="009810F2" w:rsidRPr="005325B9">
        <w:rPr>
          <w:rFonts w:asciiTheme="minorBidi" w:hAnsiTheme="minorBidi" w:cstheme="minorBidi"/>
          <w:sz w:val="24"/>
          <w:szCs w:val="24"/>
        </w:rPr>
        <w:lastRenderedPageBreak/>
        <w:t xml:space="preserve">accustomed to eating </w:t>
      </w:r>
      <w:r w:rsidR="009810F2" w:rsidRPr="00C2692C">
        <w:rPr>
          <w:rFonts w:asciiTheme="minorBidi" w:hAnsiTheme="minorBidi" w:cstheme="minorBidi"/>
          <w:i/>
          <w:iCs/>
          <w:sz w:val="24"/>
          <w:szCs w:val="24"/>
        </w:rPr>
        <w:t>teruma</w:t>
      </w:r>
      <w:r w:rsidR="009810F2" w:rsidRPr="005325B9">
        <w:rPr>
          <w:rFonts w:asciiTheme="minorBidi" w:hAnsiTheme="minorBidi" w:cstheme="minorBidi"/>
          <w:sz w:val="24"/>
          <w:szCs w:val="24"/>
        </w:rPr>
        <w:t xml:space="preserve"> they are particularly careful not to touch the </w:t>
      </w:r>
      <w:r w:rsidR="009810F2" w:rsidRPr="00C2692C">
        <w:rPr>
          <w:rFonts w:asciiTheme="minorBidi" w:hAnsiTheme="minorBidi" w:cstheme="minorBidi"/>
          <w:i/>
          <w:iCs/>
          <w:sz w:val="24"/>
          <w:szCs w:val="24"/>
        </w:rPr>
        <w:t>teruma</w:t>
      </w:r>
      <w:r w:rsidR="009810F2" w:rsidRPr="005325B9">
        <w:rPr>
          <w:rFonts w:asciiTheme="minorBidi" w:hAnsiTheme="minorBidi" w:cstheme="minorBidi"/>
          <w:sz w:val="24"/>
          <w:szCs w:val="24"/>
        </w:rPr>
        <w:t>. Others, however, are not accus</w:t>
      </w:r>
      <w:r w:rsidR="00C2692C">
        <w:rPr>
          <w:rFonts w:asciiTheme="minorBidi" w:hAnsiTheme="minorBidi" w:cstheme="minorBidi"/>
          <w:sz w:val="24"/>
          <w:szCs w:val="24"/>
        </w:rPr>
        <w:t xml:space="preserve">tomed to eating in </w:t>
      </w:r>
      <w:r w:rsidR="009810F2" w:rsidRPr="005325B9">
        <w:rPr>
          <w:rFonts w:asciiTheme="minorBidi" w:hAnsiTheme="minorBidi" w:cstheme="minorBidi"/>
          <w:sz w:val="24"/>
          <w:szCs w:val="24"/>
        </w:rPr>
        <w:t xml:space="preserve">such a manner, and therefore they may not eat without first washing their hands. </w:t>
      </w:r>
    </w:p>
    <w:p w:rsidR="009810F2" w:rsidRPr="005325B9" w:rsidRDefault="009810F2" w:rsidP="00F44D20">
      <w:pPr>
        <w:autoSpaceDE w:val="0"/>
        <w:autoSpaceDN w:val="0"/>
        <w:adjustRightInd w:val="0"/>
        <w:spacing w:before="0" w:beforeAutospacing="0" w:after="0" w:afterAutospacing="0" w:line="240" w:lineRule="auto"/>
        <w:rPr>
          <w:rFonts w:asciiTheme="minorBidi" w:hAnsiTheme="minorBidi" w:cstheme="minorBidi"/>
          <w:sz w:val="24"/>
          <w:szCs w:val="24"/>
        </w:rPr>
      </w:pPr>
    </w:p>
    <w:p w:rsidR="009810F2" w:rsidRPr="005325B9" w:rsidRDefault="009810F2" w:rsidP="00F44D20">
      <w:pPr>
        <w:autoSpaceDE w:val="0"/>
        <w:autoSpaceDN w:val="0"/>
        <w:adjustRightInd w:val="0"/>
        <w:spacing w:before="0" w:beforeAutospacing="0" w:after="0" w:afterAutospacing="0" w:line="240" w:lineRule="auto"/>
        <w:rPr>
          <w:rFonts w:asciiTheme="minorBidi" w:hAnsiTheme="minorBidi" w:cstheme="minorBidi"/>
          <w:sz w:val="24"/>
          <w:szCs w:val="24"/>
        </w:rPr>
      </w:pPr>
      <w:r w:rsidRPr="005325B9">
        <w:rPr>
          <w:rFonts w:asciiTheme="minorBidi" w:hAnsiTheme="minorBidi" w:cstheme="minorBidi"/>
          <w:sz w:val="24"/>
          <w:szCs w:val="24"/>
        </w:rPr>
        <w:tab/>
        <w:t xml:space="preserve">The </w:t>
      </w:r>
      <w:r w:rsidR="009B5A70" w:rsidRPr="009B5A70">
        <w:rPr>
          <w:rFonts w:asciiTheme="minorBidi" w:hAnsiTheme="minorBidi" w:cstheme="minorBidi"/>
          <w:i/>
          <w:iCs/>
          <w:sz w:val="24"/>
          <w:szCs w:val="24"/>
        </w:rPr>
        <w:t>Rishonim</w:t>
      </w:r>
      <w:r w:rsidRPr="005325B9">
        <w:rPr>
          <w:rFonts w:asciiTheme="minorBidi" w:hAnsiTheme="minorBidi" w:cstheme="minorBidi"/>
          <w:sz w:val="24"/>
          <w:szCs w:val="24"/>
        </w:rPr>
        <w:t xml:space="preserve"> disagree as to whether this passage refers to the </w:t>
      </w:r>
      <w:r w:rsidRPr="005325B9">
        <w:rPr>
          <w:rFonts w:asciiTheme="minorBidi" w:hAnsiTheme="minorBidi" w:cstheme="minorBidi"/>
          <w:i/>
          <w:iCs/>
          <w:sz w:val="24"/>
          <w:szCs w:val="24"/>
        </w:rPr>
        <w:t>netilat yadayim</w:t>
      </w:r>
      <w:r w:rsidRPr="005325B9">
        <w:rPr>
          <w:rFonts w:asciiTheme="minorBidi" w:hAnsiTheme="minorBidi" w:cstheme="minorBidi"/>
          <w:sz w:val="24"/>
          <w:szCs w:val="24"/>
        </w:rPr>
        <w:t xml:space="preserve"> performed before eating bread as well. Most </w:t>
      </w:r>
      <w:r w:rsidR="009B5A70" w:rsidRPr="009B5A70">
        <w:rPr>
          <w:rFonts w:asciiTheme="minorBidi" w:hAnsiTheme="minorBidi" w:cstheme="minorBidi"/>
          <w:i/>
          <w:iCs/>
          <w:sz w:val="24"/>
          <w:szCs w:val="24"/>
        </w:rPr>
        <w:t>Rishonim</w:t>
      </w:r>
      <w:r w:rsidRPr="005325B9">
        <w:rPr>
          <w:rFonts w:asciiTheme="minorBidi" w:hAnsiTheme="minorBidi" w:cstheme="minorBidi"/>
          <w:sz w:val="24"/>
          <w:szCs w:val="24"/>
        </w:rPr>
        <w:t>, including the Rosh (</w:t>
      </w:r>
      <w:r w:rsidRPr="00D42A48">
        <w:rPr>
          <w:rFonts w:asciiTheme="minorBidi" w:hAnsiTheme="minorBidi" w:cstheme="minorBidi"/>
          <w:i/>
          <w:iCs/>
          <w:sz w:val="24"/>
          <w:szCs w:val="24"/>
        </w:rPr>
        <w:t>Chullin</w:t>
      </w:r>
      <w:r w:rsidRPr="005325B9">
        <w:rPr>
          <w:rFonts w:asciiTheme="minorBidi" w:hAnsiTheme="minorBidi" w:cstheme="minorBidi"/>
          <w:sz w:val="24"/>
          <w:szCs w:val="24"/>
        </w:rPr>
        <w:t xml:space="preserve"> 8:18), Ra’avad (</w:t>
      </w:r>
      <w:r w:rsidRPr="00CB5755">
        <w:rPr>
          <w:rFonts w:asciiTheme="minorBidi" w:hAnsiTheme="minorBidi" w:cstheme="minorBidi"/>
          <w:i/>
          <w:iCs/>
          <w:sz w:val="24"/>
          <w:szCs w:val="24"/>
        </w:rPr>
        <w:t>Hilkhot Berakhot</w:t>
      </w:r>
      <w:r w:rsidRPr="005325B9">
        <w:rPr>
          <w:rFonts w:asciiTheme="minorBidi" w:hAnsiTheme="minorBidi" w:cstheme="minorBidi"/>
          <w:sz w:val="24"/>
          <w:szCs w:val="24"/>
        </w:rPr>
        <w:t xml:space="preserve"> 6:18) and </w:t>
      </w:r>
      <w:r w:rsidR="00C2692C">
        <w:rPr>
          <w:rFonts w:asciiTheme="minorBidi" w:hAnsiTheme="minorBidi" w:cstheme="minorBidi"/>
          <w:sz w:val="24"/>
          <w:szCs w:val="24"/>
        </w:rPr>
        <w:t xml:space="preserve">Talmidei </w:t>
      </w:r>
      <w:r w:rsidRPr="005325B9">
        <w:rPr>
          <w:rFonts w:asciiTheme="minorBidi" w:hAnsiTheme="minorBidi" w:cstheme="minorBidi"/>
          <w:sz w:val="24"/>
          <w:szCs w:val="24"/>
        </w:rPr>
        <w:t>Rabbeinu Yona (</w:t>
      </w:r>
      <w:r w:rsidRPr="00D42A48">
        <w:rPr>
          <w:rFonts w:asciiTheme="minorBidi" w:hAnsiTheme="minorBidi" w:cstheme="minorBidi"/>
          <w:i/>
          <w:iCs/>
          <w:sz w:val="24"/>
          <w:szCs w:val="24"/>
        </w:rPr>
        <w:t>Berakhot</w:t>
      </w:r>
      <w:r w:rsidRPr="005325B9">
        <w:rPr>
          <w:rFonts w:asciiTheme="minorBidi" w:hAnsiTheme="minorBidi" w:cstheme="minorBidi"/>
          <w:sz w:val="24"/>
          <w:szCs w:val="24"/>
        </w:rPr>
        <w:t xml:space="preserve"> 42a s.v. </w:t>
      </w:r>
      <w:r w:rsidRPr="00C2692C">
        <w:rPr>
          <w:rFonts w:asciiTheme="minorBidi" w:hAnsiTheme="minorBidi" w:cstheme="minorBidi"/>
          <w:i/>
          <w:iCs/>
          <w:sz w:val="24"/>
          <w:szCs w:val="24"/>
        </w:rPr>
        <w:t>mahu</w:t>
      </w:r>
      <w:r w:rsidRPr="005325B9">
        <w:rPr>
          <w:rFonts w:asciiTheme="minorBidi" w:hAnsiTheme="minorBidi" w:cstheme="minorBidi"/>
          <w:sz w:val="24"/>
          <w:szCs w:val="24"/>
        </w:rPr>
        <w:t>)</w:t>
      </w:r>
      <w:r w:rsidR="00D42A48">
        <w:rPr>
          <w:rFonts w:asciiTheme="minorBidi" w:hAnsiTheme="minorBidi" w:cstheme="minorBidi"/>
          <w:sz w:val="24"/>
          <w:szCs w:val="24"/>
        </w:rPr>
        <w:t>,</w:t>
      </w:r>
      <w:r w:rsidRPr="005325B9">
        <w:rPr>
          <w:rFonts w:asciiTheme="minorBidi" w:hAnsiTheme="minorBidi" w:cstheme="minorBidi"/>
          <w:sz w:val="24"/>
          <w:szCs w:val="24"/>
        </w:rPr>
        <w:t xml:space="preserve"> explain that while the Talmud permitted  a </w:t>
      </w:r>
      <w:r w:rsidRPr="00CB5755">
        <w:rPr>
          <w:rFonts w:asciiTheme="minorBidi" w:hAnsiTheme="minorBidi" w:cstheme="minorBidi"/>
          <w:i/>
          <w:iCs/>
          <w:sz w:val="24"/>
          <w:szCs w:val="24"/>
        </w:rPr>
        <w:t>kohen</w:t>
      </w:r>
      <w:r w:rsidRPr="005325B9">
        <w:rPr>
          <w:rFonts w:asciiTheme="minorBidi" w:hAnsiTheme="minorBidi" w:cstheme="minorBidi"/>
          <w:sz w:val="24"/>
          <w:szCs w:val="24"/>
        </w:rPr>
        <w:t xml:space="preserve"> who eats </w:t>
      </w:r>
      <w:r w:rsidRPr="00C2692C">
        <w:rPr>
          <w:rFonts w:asciiTheme="minorBidi" w:hAnsiTheme="minorBidi" w:cstheme="minorBidi"/>
          <w:i/>
          <w:iCs/>
          <w:sz w:val="24"/>
          <w:szCs w:val="24"/>
        </w:rPr>
        <w:t>teruma</w:t>
      </w:r>
      <w:r w:rsidRPr="005325B9">
        <w:rPr>
          <w:rFonts w:asciiTheme="minorBidi" w:hAnsiTheme="minorBidi" w:cstheme="minorBidi"/>
          <w:sz w:val="24"/>
          <w:szCs w:val="24"/>
        </w:rPr>
        <w:t xml:space="preserve"> to eat with his hands wrapped in a cloth, they did not </w:t>
      </w:r>
      <w:r w:rsidR="00C2692C">
        <w:rPr>
          <w:rFonts w:asciiTheme="minorBidi" w:hAnsiTheme="minorBidi" w:cstheme="minorBidi"/>
          <w:sz w:val="24"/>
          <w:szCs w:val="24"/>
        </w:rPr>
        <w:t xml:space="preserve">also </w:t>
      </w:r>
      <w:r w:rsidRPr="005325B9">
        <w:rPr>
          <w:rFonts w:asciiTheme="minorBidi" w:hAnsiTheme="minorBidi" w:cstheme="minorBidi"/>
          <w:sz w:val="24"/>
          <w:szCs w:val="24"/>
        </w:rPr>
        <w:t>permit an ordinary person who wishes to eat bread to merely cover his hands. The Rambam (</w:t>
      </w:r>
      <w:r w:rsidRPr="00CB5755">
        <w:rPr>
          <w:rFonts w:asciiTheme="minorBidi" w:hAnsiTheme="minorBidi" w:cstheme="minorBidi"/>
          <w:i/>
          <w:iCs/>
          <w:sz w:val="24"/>
          <w:szCs w:val="24"/>
        </w:rPr>
        <w:t>Hilkhot Berakhot</w:t>
      </w:r>
      <w:r w:rsidRPr="005325B9">
        <w:rPr>
          <w:rFonts w:asciiTheme="minorBidi" w:hAnsiTheme="minorBidi" w:cstheme="minorBidi"/>
          <w:sz w:val="24"/>
          <w:szCs w:val="24"/>
        </w:rPr>
        <w:t xml:space="preserve"> 6:18), however, writes: “A person may wrap his hands in a cloth and eat bread … although he did not wash his hands.” The </w:t>
      </w:r>
      <w:r w:rsidRPr="00D42A48">
        <w:rPr>
          <w:rFonts w:asciiTheme="minorBidi" w:hAnsiTheme="minorBidi" w:cstheme="minorBidi"/>
          <w:i/>
          <w:iCs/>
          <w:sz w:val="24"/>
          <w:szCs w:val="24"/>
        </w:rPr>
        <w:t>Beit</w:t>
      </w:r>
      <w:r w:rsidRPr="005325B9">
        <w:rPr>
          <w:rFonts w:asciiTheme="minorBidi" w:hAnsiTheme="minorBidi" w:cstheme="minorBidi"/>
          <w:sz w:val="24"/>
          <w:szCs w:val="24"/>
        </w:rPr>
        <w:t xml:space="preserve"> </w:t>
      </w:r>
      <w:r w:rsidRPr="00D42A48">
        <w:rPr>
          <w:rFonts w:asciiTheme="minorBidi" w:hAnsiTheme="minorBidi" w:cstheme="minorBidi"/>
          <w:i/>
          <w:iCs/>
          <w:sz w:val="24"/>
          <w:szCs w:val="24"/>
        </w:rPr>
        <w:t>Yosef</w:t>
      </w:r>
      <w:r w:rsidRPr="005325B9">
        <w:rPr>
          <w:rFonts w:asciiTheme="minorBidi" w:hAnsiTheme="minorBidi" w:cstheme="minorBidi"/>
          <w:sz w:val="24"/>
          <w:szCs w:val="24"/>
        </w:rPr>
        <w:t xml:space="preserve"> (</w:t>
      </w:r>
      <w:r w:rsidRPr="00D42A48">
        <w:rPr>
          <w:rFonts w:asciiTheme="minorBidi" w:hAnsiTheme="minorBidi" w:cstheme="minorBidi"/>
          <w:i/>
          <w:iCs/>
          <w:sz w:val="24"/>
          <w:szCs w:val="24"/>
        </w:rPr>
        <w:t>OC</w:t>
      </w:r>
      <w:r w:rsidRPr="005325B9">
        <w:rPr>
          <w:rFonts w:asciiTheme="minorBidi" w:hAnsiTheme="minorBidi" w:cstheme="minorBidi"/>
          <w:sz w:val="24"/>
          <w:szCs w:val="24"/>
        </w:rPr>
        <w:t xml:space="preserve"> 163) concludes that </w:t>
      </w:r>
      <w:r w:rsidR="00D75EFB" w:rsidRPr="005325B9">
        <w:rPr>
          <w:rFonts w:asciiTheme="minorBidi" w:hAnsiTheme="minorBidi" w:cstheme="minorBidi"/>
          <w:sz w:val="24"/>
          <w:szCs w:val="24"/>
        </w:rPr>
        <w:t xml:space="preserve">one should </w:t>
      </w:r>
      <w:r w:rsidR="00D75EFB" w:rsidRPr="00C2692C">
        <w:rPr>
          <w:rFonts w:asciiTheme="minorBidi" w:hAnsiTheme="minorBidi" w:cstheme="minorBidi"/>
          <w:i/>
          <w:iCs/>
          <w:sz w:val="24"/>
          <w:szCs w:val="24"/>
        </w:rPr>
        <w:t>not</w:t>
      </w:r>
      <w:r w:rsidR="00D75EFB" w:rsidRPr="005325B9">
        <w:rPr>
          <w:rFonts w:asciiTheme="minorBidi" w:hAnsiTheme="minorBidi" w:cstheme="minorBidi"/>
          <w:sz w:val="24"/>
          <w:szCs w:val="24"/>
        </w:rPr>
        <w:t xml:space="preserve"> wrap one’s hands and eat bread, as most </w:t>
      </w:r>
      <w:r w:rsidR="009B5A70" w:rsidRPr="009B5A70">
        <w:rPr>
          <w:rFonts w:asciiTheme="minorBidi" w:hAnsiTheme="minorBidi" w:cstheme="minorBidi"/>
          <w:i/>
          <w:iCs/>
          <w:sz w:val="24"/>
          <w:szCs w:val="24"/>
        </w:rPr>
        <w:t>Rishonim</w:t>
      </w:r>
      <w:r w:rsidR="00D75EFB" w:rsidRPr="005325B9">
        <w:rPr>
          <w:rFonts w:asciiTheme="minorBidi" w:hAnsiTheme="minorBidi" w:cstheme="minorBidi"/>
          <w:sz w:val="24"/>
          <w:szCs w:val="24"/>
        </w:rPr>
        <w:t xml:space="preserve"> disagree with the Rambam. </w:t>
      </w:r>
      <w:r w:rsidRPr="005325B9">
        <w:rPr>
          <w:rFonts w:asciiTheme="minorBidi" w:hAnsiTheme="minorBidi" w:cstheme="minorBidi"/>
          <w:sz w:val="24"/>
          <w:szCs w:val="24"/>
        </w:rPr>
        <w:t xml:space="preserve"> </w:t>
      </w:r>
    </w:p>
    <w:p w:rsidR="009810F2" w:rsidRPr="005325B9" w:rsidRDefault="009810F2" w:rsidP="00F44D20">
      <w:pPr>
        <w:autoSpaceDE w:val="0"/>
        <w:autoSpaceDN w:val="0"/>
        <w:adjustRightInd w:val="0"/>
        <w:spacing w:before="0" w:beforeAutospacing="0" w:after="0" w:afterAutospacing="0" w:line="240" w:lineRule="auto"/>
        <w:rPr>
          <w:rFonts w:asciiTheme="minorBidi" w:hAnsiTheme="minorBidi" w:cstheme="minorBidi"/>
          <w:sz w:val="24"/>
          <w:szCs w:val="24"/>
        </w:rPr>
      </w:pPr>
    </w:p>
    <w:p w:rsidR="009C15BC" w:rsidRPr="005325B9" w:rsidRDefault="009810F2" w:rsidP="00F44D20">
      <w:pPr>
        <w:autoSpaceDE w:val="0"/>
        <w:autoSpaceDN w:val="0"/>
        <w:adjustRightInd w:val="0"/>
        <w:spacing w:before="0" w:beforeAutospacing="0" w:after="0" w:afterAutospacing="0" w:line="240" w:lineRule="auto"/>
        <w:rPr>
          <w:rFonts w:asciiTheme="minorBidi" w:hAnsiTheme="minorBidi" w:cstheme="minorBidi"/>
          <w:sz w:val="24"/>
          <w:szCs w:val="24"/>
        </w:rPr>
      </w:pPr>
      <w:r w:rsidRPr="005325B9">
        <w:rPr>
          <w:rFonts w:asciiTheme="minorBidi" w:hAnsiTheme="minorBidi" w:cstheme="minorBidi"/>
          <w:sz w:val="24"/>
          <w:szCs w:val="24"/>
        </w:rPr>
        <w:tab/>
        <w:t xml:space="preserve">The </w:t>
      </w:r>
      <w:r w:rsidR="00D75EFB" w:rsidRPr="00D42A48">
        <w:rPr>
          <w:rFonts w:asciiTheme="minorBidi" w:hAnsiTheme="minorBidi" w:cstheme="minorBidi"/>
          <w:i/>
          <w:iCs/>
          <w:sz w:val="24"/>
          <w:szCs w:val="24"/>
        </w:rPr>
        <w:t>Beit</w:t>
      </w:r>
      <w:r w:rsidR="00D75EFB" w:rsidRPr="005325B9">
        <w:rPr>
          <w:rFonts w:asciiTheme="minorBidi" w:hAnsiTheme="minorBidi" w:cstheme="minorBidi"/>
          <w:sz w:val="24"/>
          <w:szCs w:val="24"/>
        </w:rPr>
        <w:t xml:space="preserve"> </w:t>
      </w:r>
      <w:r w:rsidR="00D75EFB" w:rsidRPr="00D42A48">
        <w:rPr>
          <w:rFonts w:asciiTheme="minorBidi" w:hAnsiTheme="minorBidi" w:cstheme="minorBidi"/>
          <w:i/>
          <w:iCs/>
          <w:sz w:val="24"/>
          <w:szCs w:val="24"/>
        </w:rPr>
        <w:t>Yosef</w:t>
      </w:r>
      <w:r w:rsidR="00D75EFB" w:rsidRPr="005325B9">
        <w:rPr>
          <w:rFonts w:asciiTheme="minorBidi" w:hAnsiTheme="minorBidi" w:cstheme="minorBidi"/>
          <w:sz w:val="24"/>
          <w:szCs w:val="24"/>
        </w:rPr>
        <w:t xml:space="preserve">, however, notes that another Talmudic </w:t>
      </w:r>
      <w:r w:rsidRPr="005325B9">
        <w:rPr>
          <w:rFonts w:asciiTheme="minorBidi" w:hAnsiTheme="minorBidi" w:cstheme="minorBidi"/>
          <w:sz w:val="24"/>
          <w:szCs w:val="24"/>
        </w:rPr>
        <w:t xml:space="preserve">passage </w:t>
      </w:r>
      <w:r w:rsidR="00D75EFB" w:rsidRPr="005325B9">
        <w:rPr>
          <w:rFonts w:asciiTheme="minorBidi" w:hAnsiTheme="minorBidi" w:cstheme="minorBidi"/>
          <w:sz w:val="24"/>
          <w:szCs w:val="24"/>
        </w:rPr>
        <w:t xml:space="preserve">may be </w:t>
      </w:r>
      <w:r w:rsidRPr="005325B9">
        <w:rPr>
          <w:rFonts w:asciiTheme="minorBidi" w:hAnsiTheme="minorBidi" w:cstheme="minorBidi"/>
          <w:sz w:val="24"/>
          <w:szCs w:val="24"/>
        </w:rPr>
        <w:t xml:space="preserve">relevant to our discussion. </w:t>
      </w:r>
      <w:r w:rsidR="009C15BC" w:rsidRPr="005325B9">
        <w:rPr>
          <w:rFonts w:asciiTheme="minorBidi" w:hAnsiTheme="minorBidi" w:cstheme="minorBidi"/>
          <w:sz w:val="24"/>
          <w:szCs w:val="24"/>
        </w:rPr>
        <w:t xml:space="preserve">The </w:t>
      </w:r>
      <w:r w:rsidR="00061559" w:rsidRPr="005325B9">
        <w:rPr>
          <w:rFonts w:asciiTheme="minorBidi" w:hAnsiTheme="minorBidi" w:cstheme="minorBidi"/>
          <w:sz w:val="24"/>
          <w:szCs w:val="24"/>
        </w:rPr>
        <w:t>Talmud (</w:t>
      </w:r>
      <w:r w:rsidR="00061559" w:rsidRPr="00CB5755">
        <w:rPr>
          <w:rFonts w:asciiTheme="minorBidi" w:hAnsiTheme="minorBidi" w:cstheme="minorBidi"/>
          <w:i/>
          <w:iCs/>
          <w:sz w:val="24"/>
          <w:szCs w:val="24"/>
        </w:rPr>
        <w:t>Chullin</w:t>
      </w:r>
      <w:r w:rsidR="00061559" w:rsidRPr="005325B9">
        <w:rPr>
          <w:rFonts w:asciiTheme="minorBidi" w:hAnsiTheme="minorBidi" w:cstheme="minorBidi"/>
          <w:sz w:val="24"/>
          <w:szCs w:val="24"/>
        </w:rPr>
        <w:t xml:space="preserve"> 122b), in the midst of discussing the halakhic significance of “four </w:t>
      </w:r>
      <w:r w:rsidR="00061559" w:rsidRPr="00D42A48">
        <w:rPr>
          <w:rFonts w:asciiTheme="minorBidi" w:hAnsiTheme="minorBidi" w:cstheme="minorBidi"/>
          <w:i/>
          <w:iCs/>
          <w:sz w:val="24"/>
          <w:szCs w:val="24"/>
        </w:rPr>
        <w:t>mil</w:t>
      </w:r>
      <w:r w:rsidR="00D42A48">
        <w:rPr>
          <w:rFonts w:asciiTheme="minorBidi" w:hAnsiTheme="minorBidi" w:cstheme="minorBidi"/>
          <w:sz w:val="24"/>
          <w:szCs w:val="24"/>
        </w:rPr>
        <w:t>,”</w:t>
      </w:r>
      <w:r w:rsidR="00061559" w:rsidRPr="005325B9">
        <w:rPr>
          <w:rFonts w:asciiTheme="minorBidi" w:hAnsiTheme="minorBidi" w:cstheme="minorBidi"/>
          <w:sz w:val="24"/>
          <w:szCs w:val="24"/>
        </w:rPr>
        <w:t xml:space="preserve"> the time it takes to walk a distance of four </w:t>
      </w:r>
      <w:r w:rsidR="00061559" w:rsidRPr="00C2692C">
        <w:rPr>
          <w:rFonts w:asciiTheme="minorBidi" w:hAnsiTheme="minorBidi" w:cstheme="minorBidi"/>
          <w:i/>
          <w:iCs/>
          <w:sz w:val="24"/>
          <w:szCs w:val="24"/>
        </w:rPr>
        <w:t>mil</w:t>
      </w:r>
      <w:r w:rsidR="00061559" w:rsidRPr="005325B9">
        <w:rPr>
          <w:rFonts w:asciiTheme="minorBidi" w:hAnsiTheme="minorBidi" w:cstheme="minorBidi"/>
          <w:sz w:val="24"/>
          <w:szCs w:val="24"/>
        </w:rPr>
        <w:t xml:space="preserve"> (approximately 72 minutes), states:</w:t>
      </w:r>
    </w:p>
    <w:p w:rsidR="00061559" w:rsidRPr="005325B9" w:rsidRDefault="00061559" w:rsidP="00F44D20">
      <w:pPr>
        <w:autoSpaceDE w:val="0"/>
        <w:autoSpaceDN w:val="0"/>
        <w:adjustRightInd w:val="0"/>
        <w:spacing w:before="0" w:beforeAutospacing="0" w:after="0" w:afterAutospacing="0" w:line="240" w:lineRule="auto"/>
        <w:rPr>
          <w:rFonts w:asciiTheme="minorBidi" w:hAnsiTheme="minorBidi" w:cstheme="minorBidi"/>
          <w:sz w:val="24"/>
          <w:szCs w:val="24"/>
        </w:rPr>
      </w:pPr>
    </w:p>
    <w:p w:rsidR="006F1CB7" w:rsidRPr="005325B9" w:rsidRDefault="006F1CB7" w:rsidP="00F44D20">
      <w:pPr>
        <w:autoSpaceDE w:val="0"/>
        <w:autoSpaceDN w:val="0"/>
        <w:adjustRightInd w:val="0"/>
        <w:spacing w:before="0" w:beforeAutospacing="0" w:after="0" w:afterAutospacing="0" w:line="240" w:lineRule="auto"/>
        <w:ind w:left="720"/>
        <w:rPr>
          <w:rFonts w:asciiTheme="minorBidi" w:hAnsiTheme="minorBidi" w:cstheme="minorBidi"/>
          <w:sz w:val="24"/>
          <w:szCs w:val="24"/>
        </w:rPr>
      </w:pPr>
      <w:r w:rsidRPr="005325B9">
        <w:rPr>
          <w:rFonts w:asciiTheme="minorBidi" w:hAnsiTheme="minorBidi" w:cstheme="minorBidi"/>
          <w:sz w:val="24"/>
          <w:szCs w:val="24"/>
        </w:rPr>
        <w:t>R. Abbahu said in the name of Resh Lakish: For kneading, for prayer, and for washing the</w:t>
      </w:r>
      <w:r w:rsidR="009C15BC" w:rsidRPr="005325B9">
        <w:rPr>
          <w:rFonts w:asciiTheme="minorBidi" w:hAnsiTheme="minorBidi" w:cstheme="minorBidi"/>
          <w:sz w:val="24"/>
          <w:szCs w:val="24"/>
        </w:rPr>
        <w:t xml:space="preserve"> </w:t>
      </w:r>
      <w:r w:rsidRPr="005325B9">
        <w:rPr>
          <w:rFonts w:asciiTheme="minorBidi" w:hAnsiTheme="minorBidi" w:cstheme="minorBidi"/>
          <w:sz w:val="24"/>
          <w:szCs w:val="24"/>
        </w:rPr>
        <w:t>hands</w:t>
      </w:r>
      <w:r w:rsidR="00D42A48">
        <w:rPr>
          <w:rFonts w:asciiTheme="minorBidi" w:hAnsiTheme="minorBidi" w:cstheme="minorBidi"/>
          <w:sz w:val="24"/>
          <w:szCs w:val="24"/>
        </w:rPr>
        <w:t xml:space="preserve">, the standard is four </w:t>
      </w:r>
      <w:r w:rsidR="00D42A48" w:rsidRPr="00D42A48">
        <w:rPr>
          <w:rFonts w:asciiTheme="minorBidi" w:hAnsiTheme="minorBidi" w:cstheme="minorBidi"/>
          <w:i/>
          <w:iCs/>
          <w:sz w:val="24"/>
          <w:szCs w:val="24"/>
        </w:rPr>
        <w:t>mil</w:t>
      </w:r>
      <w:r w:rsidRPr="005325B9">
        <w:rPr>
          <w:rFonts w:asciiTheme="minorBidi" w:hAnsiTheme="minorBidi" w:cstheme="minorBidi"/>
          <w:sz w:val="24"/>
          <w:szCs w:val="24"/>
        </w:rPr>
        <w:t xml:space="preserve">. </w:t>
      </w:r>
      <w:r w:rsidR="009C15BC" w:rsidRPr="005325B9">
        <w:rPr>
          <w:rFonts w:asciiTheme="minorBidi" w:hAnsiTheme="minorBidi" w:cstheme="minorBidi"/>
          <w:sz w:val="24"/>
          <w:szCs w:val="24"/>
        </w:rPr>
        <w:t>…</w:t>
      </w:r>
      <w:r w:rsidRPr="005325B9">
        <w:rPr>
          <w:rFonts w:asciiTheme="minorBidi" w:hAnsiTheme="minorBidi" w:cstheme="minorBidi"/>
          <w:sz w:val="24"/>
          <w:szCs w:val="24"/>
        </w:rPr>
        <w:t xml:space="preserve"> R. </w:t>
      </w:r>
      <w:r w:rsidR="009C15BC" w:rsidRPr="005325B9">
        <w:rPr>
          <w:rFonts w:asciiTheme="minorBidi" w:hAnsiTheme="minorBidi" w:cstheme="minorBidi"/>
          <w:sz w:val="24"/>
          <w:szCs w:val="24"/>
        </w:rPr>
        <w:t>Y</w:t>
      </w:r>
      <w:r w:rsidRPr="005325B9">
        <w:rPr>
          <w:rFonts w:asciiTheme="minorBidi" w:hAnsiTheme="minorBidi" w:cstheme="minorBidi"/>
          <w:sz w:val="24"/>
          <w:szCs w:val="24"/>
        </w:rPr>
        <w:t xml:space="preserve">ose b. R. </w:t>
      </w:r>
      <w:r w:rsidR="009C15BC" w:rsidRPr="005325B9">
        <w:rPr>
          <w:rFonts w:asciiTheme="minorBidi" w:hAnsiTheme="minorBidi" w:cstheme="minorBidi"/>
          <w:sz w:val="24"/>
          <w:szCs w:val="24"/>
        </w:rPr>
        <w:t>Ch</w:t>
      </w:r>
      <w:r w:rsidRPr="005325B9">
        <w:rPr>
          <w:rFonts w:asciiTheme="minorBidi" w:hAnsiTheme="minorBidi" w:cstheme="minorBidi"/>
          <w:sz w:val="24"/>
          <w:szCs w:val="24"/>
        </w:rPr>
        <w:t>anina said: This ‘teaching applies only to the distance ahead of him, but [as</w:t>
      </w:r>
      <w:r w:rsidR="009C15BC" w:rsidRPr="005325B9">
        <w:rPr>
          <w:rFonts w:asciiTheme="minorBidi" w:hAnsiTheme="minorBidi" w:cstheme="minorBidi"/>
          <w:sz w:val="24"/>
          <w:szCs w:val="24"/>
        </w:rPr>
        <w:t xml:space="preserve"> </w:t>
      </w:r>
      <w:r w:rsidRPr="005325B9">
        <w:rPr>
          <w:rFonts w:asciiTheme="minorBidi" w:hAnsiTheme="minorBidi" w:cstheme="minorBidi"/>
          <w:sz w:val="24"/>
          <w:szCs w:val="24"/>
        </w:rPr>
        <w:t xml:space="preserve">for going] back he need not turn back even one </w:t>
      </w:r>
      <w:r w:rsidRPr="00D42A48">
        <w:rPr>
          <w:rFonts w:asciiTheme="minorBidi" w:hAnsiTheme="minorBidi" w:cstheme="minorBidi"/>
          <w:i/>
          <w:iCs/>
          <w:sz w:val="24"/>
          <w:szCs w:val="24"/>
        </w:rPr>
        <w:t>mil</w:t>
      </w:r>
      <w:r w:rsidRPr="005325B9">
        <w:rPr>
          <w:rFonts w:asciiTheme="minorBidi" w:hAnsiTheme="minorBidi" w:cstheme="minorBidi"/>
          <w:sz w:val="24"/>
          <w:szCs w:val="24"/>
        </w:rPr>
        <w:t>. R. A</w:t>
      </w:r>
      <w:r w:rsidR="00B65D72" w:rsidRPr="005325B9">
        <w:rPr>
          <w:rFonts w:asciiTheme="minorBidi" w:hAnsiTheme="minorBidi" w:cstheme="minorBidi"/>
          <w:sz w:val="24"/>
          <w:szCs w:val="24"/>
        </w:rPr>
        <w:t>c</w:t>
      </w:r>
      <w:r w:rsidRPr="005325B9">
        <w:rPr>
          <w:rFonts w:asciiTheme="minorBidi" w:hAnsiTheme="minorBidi" w:cstheme="minorBidi"/>
          <w:sz w:val="24"/>
          <w:szCs w:val="24"/>
        </w:rPr>
        <w:t xml:space="preserve">ha b. </w:t>
      </w:r>
      <w:r w:rsidR="00B65D72" w:rsidRPr="005325B9">
        <w:rPr>
          <w:rFonts w:asciiTheme="minorBidi" w:hAnsiTheme="minorBidi" w:cstheme="minorBidi"/>
          <w:sz w:val="24"/>
          <w:szCs w:val="24"/>
        </w:rPr>
        <w:t>Yaakov</w:t>
      </w:r>
      <w:r w:rsidRPr="005325B9">
        <w:rPr>
          <w:rFonts w:asciiTheme="minorBidi" w:hAnsiTheme="minorBidi" w:cstheme="minorBidi"/>
          <w:sz w:val="24"/>
          <w:szCs w:val="24"/>
        </w:rPr>
        <w:t xml:space="preserve"> said: From this [can be inferred</w:t>
      </w:r>
      <w:r w:rsidR="009C15BC" w:rsidRPr="005325B9">
        <w:rPr>
          <w:rFonts w:asciiTheme="minorBidi" w:hAnsiTheme="minorBidi" w:cstheme="minorBidi"/>
          <w:sz w:val="24"/>
          <w:szCs w:val="24"/>
        </w:rPr>
        <w:t xml:space="preserve"> </w:t>
      </w:r>
      <w:r w:rsidRPr="005325B9">
        <w:rPr>
          <w:rFonts w:asciiTheme="minorBidi" w:hAnsiTheme="minorBidi" w:cstheme="minorBidi"/>
          <w:sz w:val="24"/>
          <w:szCs w:val="24"/>
        </w:rPr>
        <w:t xml:space="preserve">that] a distance of one </w:t>
      </w:r>
      <w:r w:rsidRPr="00D42A48">
        <w:rPr>
          <w:rFonts w:asciiTheme="minorBidi" w:hAnsiTheme="minorBidi" w:cstheme="minorBidi"/>
          <w:i/>
          <w:iCs/>
          <w:sz w:val="24"/>
          <w:szCs w:val="24"/>
        </w:rPr>
        <w:t>mil</w:t>
      </w:r>
      <w:r w:rsidRPr="005325B9">
        <w:rPr>
          <w:rFonts w:asciiTheme="minorBidi" w:hAnsiTheme="minorBidi" w:cstheme="minorBidi"/>
          <w:sz w:val="24"/>
          <w:szCs w:val="24"/>
        </w:rPr>
        <w:t xml:space="preserve"> he need not turn back, but a distance of less than a </w:t>
      </w:r>
      <w:r w:rsidRPr="00D42A48">
        <w:rPr>
          <w:rFonts w:asciiTheme="minorBidi" w:hAnsiTheme="minorBidi" w:cstheme="minorBidi"/>
          <w:i/>
          <w:iCs/>
          <w:sz w:val="24"/>
          <w:szCs w:val="24"/>
        </w:rPr>
        <w:t>mil</w:t>
      </w:r>
      <w:r w:rsidRPr="005325B9">
        <w:rPr>
          <w:rFonts w:asciiTheme="minorBidi" w:hAnsiTheme="minorBidi" w:cstheme="minorBidi"/>
          <w:sz w:val="24"/>
          <w:szCs w:val="24"/>
        </w:rPr>
        <w:t xml:space="preserve"> he must turn back.</w:t>
      </w:r>
    </w:p>
    <w:p w:rsidR="006F1CB7" w:rsidRPr="005325B9" w:rsidRDefault="006F1CB7" w:rsidP="00F44D20">
      <w:pPr>
        <w:autoSpaceDE w:val="0"/>
        <w:autoSpaceDN w:val="0"/>
        <w:adjustRightInd w:val="0"/>
        <w:spacing w:before="0" w:beforeAutospacing="0" w:after="0" w:afterAutospacing="0" w:line="240" w:lineRule="auto"/>
        <w:rPr>
          <w:rFonts w:asciiTheme="minorBidi" w:hAnsiTheme="minorBidi" w:cstheme="minorBidi"/>
          <w:sz w:val="24"/>
          <w:szCs w:val="24"/>
        </w:rPr>
      </w:pPr>
    </w:p>
    <w:p w:rsidR="006F1CB7" w:rsidRPr="005325B9" w:rsidRDefault="00D42A48" w:rsidP="00F44D20">
      <w:pPr>
        <w:autoSpaceDE w:val="0"/>
        <w:autoSpaceDN w:val="0"/>
        <w:adjustRightInd w:val="0"/>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t>The G</w:t>
      </w:r>
      <w:r w:rsidR="00061559" w:rsidRPr="005325B9">
        <w:rPr>
          <w:rFonts w:asciiTheme="minorBidi" w:hAnsiTheme="minorBidi" w:cstheme="minorBidi"/>
          <w:sz w:val="24"/>
          <w:szCs w:val="24"/>
        </w:rPr>
        <w:t xml:space="preserve">emara, regarding </w:t>
      </w:r>
      <w:r w:rsidR="00061559" w:rsidRPr="005325B9">
        <w:rPr>
          <w:rFonts w:asciiTheme="minorBidi" w:hAnsiTheme="minorBidi" w:cstheme="minorBidi"/>
          <w:i/>
          <w:iCs/>
          <w:sz w:val="24"/>
          <w:szCs w:val="24"/>
        </w:rPr>
        <w:t>netilat yadayim</w:t>
      </w:r>
      <w:r w:rsidR="00061559" w:rsidRPr="005325B9">
        <w:rPr>
          <w:rFonts w:asciiTheme="minorBidi" w:hAnsiTheme="minorBidi" w:cstheme="minorBidi"/>
          <w:sz w:val="24"/>
          <w:szCs w:val="24"/>
        </w:rPr>
        <w:t>, implies that one who is traveling and does not have water</w:t>
      </w:r>
      <w:r>
        <w:rPr>
          <w:rFonts w:asciiTheme="minorBidi" w:hAnsiTheme="minorBidi" w:cstheme="minorBidi"/>
          <w:sz w:val="24"/>
          <w:szCs w:val="24"/>
        </w:rPr>
        <w:t xml:space="preserve"> with which</w:t>
      </w:r>
      <w:r w:rsidR="00061559" w:rsidRPr="005325B9">
        <w:rPr>
          <w:rFonts w:asciiTheme="minorBidi" w:hAnsiTheme="minorBidi" w:cstheme="minorBidi"/>
          <w:sz w:val="24"/>
          <w:szCs w:val="24"/>
        </w:rPr>
        <w:t xml:space="preserve"> to wash his hands should delay eating</w:t>
      </w:r>
      <w:r w:rsidR="00B65D72" w:rsidRPr="005325B9">
        <w:rPr>
          <w:rFonts w:asciiTheme="minorBidi" w:hAnsiTheme="minorBidi" w:cstheme="minorBidi"/>
          <w:sz w:val="24"/>
          <w:szCs w:val="24"/>
        </w:rPr>
        <w:t xml:space="preserve"> bread for the time it takes to travel four </w:t>
      </w:r>
      <w:r w:rsidR="00B65D72" w:rsidRPr="00D42A48">
        <w:rPr>
          <w:rFonts w:asciiTheme="minorBidi" w:hAnsiTheme="minorBidi" w:cstheme="minorBidi"/>
          <w:i/>
          <w:iCs/>
          <w:sz w:val="24"/>
          <w:szCs w:val="24"/>
        </w:rPr>
        <w:t>mil</w:t>
      </w:r>
      <w:r w:rsidR="00B65D72" w:rsidRPr="005325B9">
        <w:rPr>
          <w:rFonts w:asciiTheme="minorBidi" w:hAnsiTheme="minorBidi" w:cstheme="minorBidi"/>
          <w:sz w:val="24"/>
          <w:szCs w:val="24"/>
        </w:rPr>
        <w:t xml:space="preserve"> (72 minutes)</w:t>
      </w:r>
      <w:r w:rsidR="00C2692C">
        <w:rPr>
          <w:rFonts w:asciiTheme="minorBidi" w:hAnsiTheme="minorBidi" w:cstheme="minorBidi"/>
          <w:sz w:val="24"/>
          <w:szCs w:val="24"/>
        </w:rPr>
        <w:t xml:space="preserve"> in order to reach water</w:t>
      </w:r>
      <w:r w:rsidR="00B65D72" w:rsidRPr="005325B9">
        <w:rPr>
          <w:rFonts w:asciiTheme="minorBidi" w:hAnsiTheme="minorBidi" w:cstheme="minorBidi"/>
          <w:sz w:val="24"/>
          <w:szCs w:val="24"/>
        </w:rPr>
        <w:t xml:space="preserve">. If he has </w:t>
      </w:r>
      <w:r w:rsidR="00C2692C">
        <w:rPr>
          <w:rFonts w:asciiTheme="minorBidi" w:hAnsiTheme="minorBidi" w:cstheme="minorBidi"/>
          <w:sz w:val="24"/>
          <w:szCs w:val="24"/>
        </w:rPr>
        <w:t xml:space="preserve">already </w:t>
      </w:r>
      <w:r w:rsidR="00B65D72" w:rsidRPr="005325B9">
        <w:rPr>
          <w:rFonts w:asciiTheme="minorBidi" w:hAnsiTheme="minorBidi" w:cstheme="minorBidi"/>
          <w:sz w:val="24"/>
          <w:szCs w:val="24"/>
        </w:rPr>
        <w:t xml:space="preserve">passed </w:t>
      </w:r>
      <w:r w:rsidR="00C2692C">
        <w:rPr>
          <w:rFonts w:asciiTheme="minorBidi" w:hAnsiTheme="minorBidi" w:cstheme="minorBidi"/>
          <w:sz w:val="24"/>
          <w:szCs w:val="24"/>
        </w:rPr>
        <w:t xml:space="preserve">a place with </w:t>
      </w:r>
      <w:r>
        <w:rPr>
          <w:rFonts w:asciiTheme="minorBidi" w:hAnsiTheme="minorBidi" w:cstheme="minorBidi"/>
          <w:sz w:val="24"/>
          <w:szCs w:val="24"/>
        </w:rPr>
        <w:t>water, but</w:t>
      </w:r>
      <w:r w:rsidR="00B65D72" w:rsidRPr="005325B9">
        <w:rPr>
          <w:rFonts w:asciiTheme="minorBidi" w:hAnsiTheme="minorBidi" w:cstheme="minorBidi"/>
          <w:sz w:val="24"/>
          <w:szCs w:val="24"/>
        </w:rPr>
        <w:t xml:space="preserve"> he is</w:t>
      </w:r>
      <w:r>
        <w:rPr>
          <w:rFonts w:asciiTheme="minorBidi" w:hAnsiTheme="minorBidi" w:cstheme="minorBidi"/>
          <w:sz w:val="24"/>
          <w:szCs w:val="24"/>
        </w:rPr>
        <w:t xml:space="preserve"> still</w:t>
      </w:r>
      <w:r w:rsidR="00B65D72" w:rsidRPr="005325B9">
        <w:rPr>
          <w:rFonts w:asciiTheme="minorBidi" w:hAnsiTheme="minorBidi" w:cstheme="minorBidi"/>
          <w:sz w:val="24"/>
          <w:szCs w:val="24"/>
        </w:rPr>
        <w:t xml:space="preserve"> within a “</w:t>
      </w:r>
      <w:r w:rsidR="00B65D72" w:rsidRPr="00C2692C">
        <w:rPr>
          <w:rFonts w:asciiTheme="minorBidi" w:hAnsiTheme="minorBidi" w:cstheme="minorBidi"/>
          <w:i/>
          <w:iCs/>
          <w:sz w:val="24"/>
          <w:szCs w:val="24"/>
        </w:rPr>
        <w:t>mil</w:t>
      </w:r>
      <w:r>
        <w:rPr>
          <w:rFonts w:asciiTheme="minorBidi" w:hAnsiTheme="minorBidi" w:cstheme="minorBidi"/>
          <w:sz w:val="24"/>
          <w:szCs w:val="24"/>
        </w:rPr>
        <w:t>’</w:t>
      </w:r>
      <w:r w:rsidR="00B65D72" w:rsidRPr="005325B9">
        <w:rPr>
          <w:rFonts w:asciiTheme="minorBidi" w:hAnsiTheme="minorBidi" w:cstheme="minorBidi"/>
          <w:sz w:val="24"/>
          <w:szCs w:val="24"/>
        </w:rPr>
        <w:t>s distance, he should</w:t>
      </w:r>
      <w:r>
        <w:rPr>
          <w:rFonts w:asciiTheme="minorBidi" w:hAnsiTheme="minorBidi" w:cstheme="minorBidi"/>
          <w:sz w:val="24"/>
          <w:szCs w:val="24"/>
        </w:rPr>
        <w:t xml:space="preserve"> return to wash his hands. The G</w:t>
      </w:r>
      <w:r w:rsidR="00B65D72" w:rsidRPr="005325B9">
        <w:rPr>
          <w:rFonts w:asciiTheme="minorBidi" w:hAnsiTheme="minorBidi" w:cstheme="minorBidi"/>
          <w:sz w:val="24"/>
          <w:szCs w:val="24"/>
        </w:rPr>
        <w:t>emara does not stat</w:t>
      </w:r>
      <w:r>
        <w:rPr>
          <w:rFonts w:asciiTheme="minorBidi" w:hAnsiTheme="minorBidi" w:cstheme="minorBidi"/>
          <w:sz w:val="24"/>
          <w:szCs w:val="24"/>
        </w:rPr>
        <w:t>e what one should do if he is fu</w:t>
      </w:r>
      <w:r w:rsidR="00B65D72" w:rsidRPr="005325B9">
        <w:rPr>
          <w:rFonts w:asciiTheme="minorBidi" w:hAnsiTheme="minorBidi" w:cstheme="minorBidi"/>
          <w:sz w:val="24"/>
          <w:szCs w:val="24"/>
        </w:rPr>
        <w:t>rther than the above mentioned distances from water.</w:t>
      </w:r>
    </w:p>
    <w:p w:rsidR="00D75EFB" w:rsidRPr="005325B9" w:rsidRDefault="00D75EFB" w:rsidP="00F44D20">
      <w:pPr>
        <w:autoSpaceDE w:val="0"/>
        <w:autoSpaceDN w:val="0"/>
        <w:adjustRightInd w:val="0"/>
        <w:spacing w:before="0" w:beforeAutospacing="0" w:after="0" w:afterAutospacing="0" w:line="240" w:lineRule="auto"/>
        <w:rPr>
          <w:rFonts w:asciiTheme="minorBidi" w:hAnsiTheme="minorBidi" w:cstheme="minorBidi"/>
          <w:sz w:val="24"/>
          <w:szCs w:val="24"/>
        </w:rPr>
      </w:pPr>
    </w:p>
    <w:p w:rsidR="00D75EFB" w:rsidRPr="005325B9" w:rsidRDefault="00D75EFB" w:rsidP="00F44D20">
      <w:pPr>
        <w:autoSpaceDE w:val="0"/>
        <w:autoSpaceDN w:val="0"/>
        <w:adjustRightInd w:val="0"/>
        <w:spacing w:before="0" w:beforeAutospacing="0" w:after="0" w:afterAutospacing="0" w:line="240" w:lineRule="auto"/>
        <w:rPr>
          <w:rFonts w:asciiTheme="minorBidi" w:hAnsiTheme="minorBidi" w:cstheme="minorBidi"/>
          <w:sz w:val="24"/>
          <w:szCs w:val="24"/>
        </w:rPr>
      </w:pPr>
      <w:r w:rsidRPr="005325B9">
        <w:rPr>
          <w:rFonts w:asciiTheme="minorBidi" w:hAnsiTheme="minorBidi" w:cstheme="minorBidi"/>
          <w:sz w:val="24"/>
          <w:szCs w:val="24"/>
        </w:rPr>
        <w:tab/>
        <w:t xml:space="preserve">The </w:t>
      </w:r>
      <w:r w:rsidRPr="00D42A48">
        <w:rPr>
          <w:rFonts w:asciiTheme="minorBidi" w:hAnsiTheme="minorBidi" w:cstheme="minorBidi"/>
          <w:i/>
          <w:iCs/>
          <w:sz w:val="24"/>
          <w:szCs w:val="24"/>
        </w:rPr>
        <w:t>Beit</w:t>
      </w:r>
      <w:r w:rsidRPr="005325B9">
        <w:rPr>
          <w:rFonts w:asciiTheme="minorBidi" w:hAnsiTheme="minorBidi" w:cstheme="minorBidi"/>
          <w:sz w:val="24"/>
          <w:szCs w:val="24"/>
        </w:rPr>
        <w:t xml:space="preserve"> </w:t>
      </w:r>
      <w:r w:rsidRPr="00D42A48">
        <w:rPr>
          <w:rFonts w:asciiTheme="minorBidi" w:hAnsiTheme="minorBidi" w:cstheme="minorBidi"/>
          <w:i/>
          <w:iCs/>
          <w:sz w:val="24"/>
          <w:szCs w:val="24"/>
        </w:rPr>
        <w:t>Yosef</w:t>
      </w:r>
      <w:r w:rsidRPr="005325B9">
        <w:rPr>
          <w:rFonts w:asciiTheme="minorBidi" w:hAnsiTheme="minorBidi" w:cstheme="minorBidi"/>
          <w:sz w:val="24"/>
          <w:szCs w:val="24"/>
        </w:rPr>
        <w:t xml:space="preserve"> cites the </w:t>
      </w:r>
      <w:r w:rsidR="00E10876">
        <w:rPr>
          <w:rFonts w:asciiTheme="minorBidi" w:hAnsiTheme="minorBidi" w:cstheme="minorBidi"/>
          <w:i/>
          <w:iCs/>
          <w:sz w:val="24"/>
          <w:szCs w:val="24"/>
        </w:rPr>
        <w:t>Roke</w:t>
      </w:r>
      <w:r w:rsidRPr="00D42A48">
        <w:rPr>
          <w:rFonts w:asciiTheme="minorBidi" w:hAnsiTheme="minorBidi" w:cstheme="minorBidi"/>
          <w:i/>
          <w:iCs/>
          <w:sz w:val="24"/>
          <w:szCs w:val="24"/>
        </w:rPr>
        <w:t>’ach</w:t>
      </w:r>
      <w:r w:rsidRPr="005325B9">
        <w:rPr>
          <w:rFonts w:asciiTheme="minorBidi" w:hAnsiTheme="minorBidi" w:cstheme="minorBidi"/>
          <w:sz w:val="24"/>
          <w:szCs w:val="24"/>
        </w:rPr>
        <w:t xml:space="preserve"> (328)</w:t>
      </w:r>
      <w:r w:rsidR="00D42A48">
        <w:rPr>
          <w:rFonts w:asciiTheme="minorBidi" w:hAnsiTheme="minorBidi" w:cstheme="minorBidi"/>
          <w:sz w:val="24"/>
          <w:szCs w:val="24"/>
        </w:rPr>
        <w:t>,</w:t>
      </w:r>
      <w:r w:rsidRPr="005325B9">
        <w:rPr>
          <w:rFonts w:asciiTheme="minorBidi" w:hAnsiTheme="minorBidi" w:cstheme="minorBidi"/>
          <w:sz w:val="24"/>
          <w:szCs w:val="24"/>
        </w:rPr>
        <w:t xml:space="preserve"> who implies that in such a case one would be completely exempt from washing one’s hands. </w:t>
      </w:r>
      <w:r w:rsidR="00A95917" w:rsidRPr="005325B9">
        <w:rPr>
          <w:rFonts w:asciiTheme="minorBidi" w:hAnsiTheme="minorBidi" w:cstheme="minorBidi"/>
          <w:sz w:val="24"/>
          <w:szCs w:val="24"/>
        </w:rPr>
        <w:t xml:space="preserve">Indeed, the Gra (163:1) notes that this is the view of all authorities. </w:t>
      </w:r>
      <w:r w:rsidRPr="005325B9">
        <w:rPr>
          <w:rFonts w:asciiTheme="minorBidi" w:hAnsiTheme="minorBidi" w:cstheme="minorBidi"/>
          <w:sz w:val="24"/>
          <w:szCs w:val="24"/>
        </w:rPr>
        <w:t xml:space="preserve">The </w:t>
      </w:r>
      <w:r w:rsidRPr="00D42A48">
        <w:rPr>
          <w:rFonts w:asciiTheme="minorBidi" w:hAnsiTheme="minorBidi" w:cstheme="minorBidi"/>
          <w:i/>
          <w:iCs/>
          <w:sz w:val="24"/>
          <w:szCs w:val="24"/>
        </w:rPr>
        <w:t>Arukh</w:t>
      </w:r>
      <w:r w:rsidRPr="005325B9">
        <w:rPr>
          <w:rFonts w:asciiTheme="minorBidi" w:hAnsiTheme="minorBidi" w:cstheme="minorBidi"/>
          <w:sz w:val="24"/>
          <w:szCs w:val="24"/>
        </w:rPr>
        <w:t xml:space="preserve"> (</w:t>
      </w:r>
      <w:r w:rsidRPr="00C2692C">
        <w:rPr>
          <w:rFonts w:asciiTheme="minorBidi" w:hAnsiTheme="minorBidi" w:cstheme="minorBidi"/>
          <w:i/>
          <w:iCs/>
          <w:sz w:val="24"/>
          <w:szCs w:val="24"/>
        </w:rPr>
        <w:t>erekh gabal</w:t>
      </w:r>
      <w:r w:rsidRPr="005325B9">
        <w:rPr>
          <w:rFonts w:asciiTheme="minorBidi" w:hAnsiTheme="minorBidi" w:cstheme="minorBidi"/>
          <w:sz w:val="24"/>
          <w:szCs w:val="24"/>
        </w:rPr>
        <w:t xml:space="preserve">), however, rules that when one is more than a four </w:t>
      </w:r>
      <w:r w:rsidRPr="00C2692C">
        <w:rPr>
          <w:rFonts w:asciiTheme="minorBidi" w:hAnsiTheme="minorBidi" w:cstheme="minorBidi"/>
          <w:i/>
          <w:iCs/>
          <w:sz w:val="24"/>
          <w:szCs w:val="24"/>
        </w:rPr>
        <w:t>mil</w:t>
      </w:r>
      <w:r w:rsidRPr="005325B9">
        <w:rPr>
          <w:rFonts w:asciiTheme="minorBidi" w:hAnsiTheme="minorBidi" w:cstheme="minorBidi"/>
          <w:sz w:val="24"/>
          <w:szCs w:val="24"/>
        </w:rPr>
        <w:t xml:space="preserve"> d</w:t>
      </w:r>
      <w:r w:rsidR="00865053">
        <w:rPr>
          <w:rFonts w:asciiTheme="minorBidi" w:hAnsiTheme="minorBidi" w:cstheme="minorBidi"/>
          <w:sz w:val="24"/>
          <w:szCs w:val="24"/>
        </w:rPr>
        <w:t>istance from water ahead of him</w:t>
      </w:r>
      <w:r w:rsidRPr="005325B9">
        <w:rPr>
          <w:rFonts w:asciiTheme="minorBidi" w:hAnsiTheme="minorBidi" w:cstheme="minorBidi"/>
          <w:sz w:val="24"/>
          <w:szCs w:val="24"/>
        </w:rPr>
        <w:t xml:space="preserve"> or one </w:t>
      </w:r>
      <w:r w:rsidRPr="00D42A48">
        <w:rPr>
          <w:rFonts w:asciiTheme="minorBidi" w:hAnsiTheme="minorBidi" w:cstheme="minorBidi"/>
          <w:i/>
          <w:iCs/>
          <w:sz w:val="24"/>
          <w:szCs w:val="24"/>
        </w:rPr>
        <w:t>mil</w:t>
      </w:r>
      <w:r w:rsidRPr="005325B9">
        <w:rPr>
          <w:rFonts w:asciiTheme="minorBidi" w:hAnsiTheme="minorBidi" w:cstheme="minorBidi"/>
          <w:sz w:val="24"/>
          <w:szCs w:val="24"/>
        </w:rPr>
        <w:t xml:space="preserve"> behind him, he may eat bread without washing, as long as he wraps his hands in a cloth. </w:t>
      </w:r>
    </w:p>
    <w:p w:rsidR="00D75EFB" w:rsidRPr="005325B9" w:rsidRDefault="00D75EFB" w:rsidP="00F44D20">
      <w:pPr>
        <w:autoSpaceDE w:val="0"/>
        <w:autoSpaceDN w:val="0"/>
        <w:adjustRightInd w:val="0"/>
        <w:spacing w:before="0" w:beforeAutospacing="0" w:after="0" w:afterAutospacing="0" w:line="240" w:lineRule="auto"/>
        <w:rPr>
          <w:rFonts w:asciiTheme="minorBidi" w:hAnsiTheme="minorBidi" w:cstheme="minorBidi"/>
          <w:sz w:val="24"/>
          <w:szCs w:val="24"/>
        </w:rPr>
      </w:pPr>
    </w:p>
    <w:p w:rsidR="00321ACB" w:rsidRPr="005325B9" w:rsidRDefault="00D75EFB" w:rsidP="00F44D20">
      <w:pPr>
        <w:autoSpaceDE w:val="0"/>
        <w:autoSpaceDN w:val="0"/>
        <w:adjustRightInd w:val="0"/>
        <w:spacing w:before="0" w:beforeAutospacing="0" w:after="0" w:afterAutospacing="0" w:line="240" w:lineRule="auto"/>
        <w:rPr>
          <w:rFonts w:asciiTheme="minorBidi" w:hAnsiTheme="minorBidi" w:cstheme="minorBidi"/>
          <w:sz w:val="24"/>
          <w:szCs w:val="24"/>
        </w:rPr>
      </w:pPr>
      <w:r w:rsidRPr="005325B9">
        <w:rPr>
          <w:rFonts w:asciiTheme="minorBidi" w:hAnsiTheme="minorBidi" w:cstheme="minorBidi"/>
          <w:sz w:val="24"/>
          <w:szCs w:val="24"/>
        </w:rPr>
        <w:tab/>
        <w:t xml:space="preserve">The </w:t>
      </w:r>
      <w:r w:rsidRPr="00D42A48">
        <w:rPr>
          <w:rFonts w:asciiTheme="minorBidi" w:hAnsiTheme="minorBidi" w:cstheme="minorBidi"/>
          <w:i/>
          <w:iCs/>
          <w:sz w:val="24"/>
          <w:szCs w:val="24"/>
        </w:rPr>
        <w:t>Shulchan</w:t>
      </w:r>
      <w:r w:rsidRPr="005325B9">
        <w:rPr>
          <w:rFonts w:asciiTheme="minorBidi" w:hAnsiTheme="minorBidi" w:cstheme="minorBidi"/>
          <w:sz w:val="24"/>
          <w:szCs w:val="24"/>
        </w:rPr>
        <w:t xml:space="preserve"> </w:t>
      </w:r>
      <w:r w:rsidRPr="00D42A48">
        <w:rPr>
          <w:rFonts w:asciiTheme="minorBidi" w:hAnsiTheme="minorBidi" w:cstheme="minorBidi"/>
          <w:i/>
          <w:iCs/>
          <w:sz w:val="24"/>
          <w:szCs w:val="24"/>
        </w:rPr>
        <w:t>Arukh</w:t>
      </w:r>
      <w:r w:rsidRPr="005325B9">
        <w:rPr>
          <w:rFonts w:asciiTheme="minorBidi" w:hAnsiTheme="minorBidi" w:cstheme="minorBidi"/>
          <w:sz w:val="24"/>
          <w:szCs w:val="24"/>
        </w:rPr>
        <w:t xml:space="preserve"> (</w:t>
      </w:r>
      <w:r w:rsidRPr="00D42A48">
        <w:rPr>
          <w:rFonts w:asciiTheme="minorBidi" w:hAnsiTheme="minorBidi" w:cstheme="minorBidi"/>
          <w:i/>
          <w:iCs/>
          <w:sz w:val="24"/>
          <w:szCs w:val="24"/>
        </w:rPr>
        <w:t>OC</w:t>
      </w:r>
      <w:r w:rsidRPr="005325B9">
        <w:rPr>
          <w:rFonts w:asciiTheme="minorBidi" w:hAnsiTheme="minorBidi" w:cstheme="minorBidi"/>
          <w:sz w:val="24"/>
          <w:szCs w:val="24"/>
        </w:rPr>
        <w:t xml:space="preserve"> </w:t>
      </w:r>
      <w:r w:rsidR="001E29EA" w:rsidRPr="005325B9">
        <w:rPr>
          <w:rFonts w:asciiTheme="minorBidi" w:hAnsiTheme="minorBidi" w:cstheme="minorBidi"/>
          <w:sz w:val="24"/>
          <w:szCs w:val="24"/>
        </w:rPr>
        <w:t xml:space="preserve">163:1) rules </w:t>
      </w:r>
      <w:r w:rsidR="00A95917" w:rsidRPr="005325B9">
        <w:rPr>
          <w:rFonts w:asciiTheme="minorBidi" w:hAnsiTheme="minorBidi" w:cstheme="minorBidi"/>
          <w:sz w:val="24"/>
          <w:szCs w:val="24"/>
        </w:rPr>
        <w:t xml:space="preserve">in accordance with the </w:t>
      </w:r>
      <w:r w:rsidR="00A95917" w:rsidRPr="00D42A48">
        <w:rPr>
          <w:rFonts w:asciiTheme="minorBidi" w:hAnsiTheme="minorBidi" w:cstheme="minorBidi"/>
          <w:i/>
          <w:iCs/>
          <w:sz w:val="24"/>
          <w:szCs w:val="24"/>
        </w:rPr>
        <w:t>Arukh</w:t>
      </w:r>
      <w:r w:rsidR="00A95917" w:rsidRPr="005325B9">
        <w:rPr>
          <w:rFonts w:asciiTheme="minorBidi" w:hAnsiTheme="minorBidi" w:cstheme="minorBidi"/>
          <w:sz w:val="24"/>
          <w:szCs w:val="24"/>
        </w:rPr>
        <w:t xml:space="preserve">, </w:t>
      </w:r>
      <w:r w:rsidR="001E29EA" w:rsidRPr="005325B9">
        <w:rPr>
          <w:rFonts w:asciiTheme="minorBidi" w:hAnsiTheme="minorBidi" w:cstheme="minorBidi"/>
          <w:sz w:val="24"/>
          <w:szCs w:val="24"/>
        </w:rPr>
        <w:t xml:space="preserve">that if one has no water within four </w:t>
      </w:r>
      <w:r w:rsidR="001E29EA" w:rsidRPr="00C2692C">
        <w:rPr>
          <w:rFonts w:asciiTheme="minorBidi" w:hAnsiTheme="minorBidi" w:cstheme="minorBidi"/>
          <w:i/>
          <w:iCs/>
          <w:sz w:val="24"/>
          <w:szCs w:val="24"/>
        </w:rPr>
        <w:t>mil</w:t>
      </w:r>
      <w:r w:rsidR="001E29EA" w:rsidRPr="005325B9">
        <w:rPr>
          <w:rFonts w:asciiTheme="minorBidi" w:hAnsiTheme="minorBidi" w:cstheme="minorBidi"/>
          <w:sz w:val="24"/>
          <w:szCs w:val="24"/>
        </w:rPr>
        <w:t xml:space="preserve"> ahead of him or one </w:t>
      </w:r>
      <w:r w:rsidR="001E29EA" w:rsidRPr="00C2692C">
        <w:rPr>
          <w:rFonts w:asciiTheme="minorBidi" w:hAnsiTheme="minorBidi" w:cstheme="minorBidi"/>
          <w:i/>
          <w:iCs/>
          <w:sz w:val="24"/>
          <w:szCs w:val="24"/>
        </w:rPr>
        <w:t>mil</w:t>
      </w:r>
      <w:r w:rsidR="001E29EA" w:rsidRPr="005325B9">
        <w:rPr>
          <w:rFonts w:asciiTheme="minorBidi" w:hAnsiTheme="minorBidi" w:cstheme="minorBidi"/>
          <w:sz w:val="24"/>
          <w:szCs w:val="24"/>
        </w:rPr>
        <w:t xml:space="preserve"> behind him, he should wrap his hands in a cloth. The </w:t>
      </w:r>
      <w:r w:rsidR="001E29EA" w:rsidRPr="00D42A48">
        <w:rPr>
          <w:rFonts w:asciiTheme="minorBidi" w:hAnsiTheme="minorBidi" w:cstheme="minorBidi"/>
          <w:sz w:val="24"/>
          <w:szCs w:val="24"/>
        </w:rPr>
        <w:t>Rema</w:t>
      </w:r>
      <w:r w:rsidR="001E29EA" w:rsidRPr="005325B9">
        <w:rPr>
          <w:rFonts w:asciiTheme="minorBidi" w:hAnsiTheme="minorBidi" w:cstheme="minorBidi"/>
          <w:sz w:val="24"/>
          <w:szCs w:val="24"/>
        </w:rPr>
        <w:t xml:space="preserve"> adds that one may eat with a spoon. The </w:t>
      </w:r>
      <w:r w:rsidR="001E29EA" w:rsidRPr="00D42A48">
        <w:rPr>
          <w:rFonts w:asciiTheme="minorBidi" w:hAnsiTheme="minorBidi" w:cstheme="minorBidi"/>
          <w:i/>
          <w:iCs/>
          <w:sz w:val="24"/>
          <w:szCs w:val="24"/>
        </w:rPr>
        <w:t>Mishna</w:t>
      </w:r>
      <w:r w:rsidR="001E29EA" w:rsidRPr="005325B9">
        <w:rPr>
          <w:rFonts w:asciiTheme="minorBidi" w:hAnsiTheme="minorBidi" w:cstheme="minorBidi"/>
          <w:sz w:val="24"/>
          <w:szCs w:val="24"/>
        </w:rPr>
        <w:t xml:space="preserve"> </w:t>
      </w:r>
      <w:r w:rsidR="001E29EA" w:rsidRPr="00D42A48">
        <w:rPr>
          <w:rFonts w:asciiTheme="minorBidi" w:hAnsiTheme="minorBidi" w:cstheme="minorBidi"/>
          <w:i/>
          <w:iCs/>
          <w:sz w:val="24"/>
          <w:szCs w:val="24"/>
        </w:rPr>
        <w:t>Berura</w:t>
      </w:r>
      <w:r w:rsidR="001E29EA" w:rsidRPr="005325B9">
        <w:rPr>
          <w:rFonts w:asciiTheme="minorBidi" w:hAnsiTheme="minorBidi" w:cstheme="minorBidi"/>
          <w:sz w:val="24"/>
          <w:szCs w:val="24"/>
        </w:rPr>
        <w:t xml:space="preserve"> (163:4-5) notes that the </w:t>
      </w:r>
      <w:r w:rsidR="009B5A70" w:rsidRPr="009B5A70">
        <w:rPr>
          <w:rFonts w:asciiTheme="minorBidi" w:hAnsiTheme="minorBidi" w:cstheme="minorBidi"/>
          <w:i/>
          <w:iCs/>
          <w:sz w:val="24"/>
          <w:szCs w:val="24"/>
        </w:rPr>
        <w:t>Acharonim</w:t>
      </w:r>
      <w:r w:rsidR="00321ACB" w:rsidRPr="005325B9">
        <w:rPr>
          <w:rFonts w:asciiTheme="minorBidi" w:hAnsiTheme="minorBidi" w:cstheme="minorBidi"/>
          <w:sz w:val="24"/>
          <w:szCs w:val="24"/>
        </w:rPr>
        <w:t xml:space="preserve"> disagree with the Rema. In fact, many </w:t>
      </w:r>
      <w:r w:rsidR="009B5A70" w:rsidRPr="009B5A70">
        <w:rPr>
          <w:rFonts w:asciiTheme="minorBidi" w:hAnsiTheme="minorBidi" w:cstheme="minorBidi"/>
          <w:i/>
          <w:iCs/>
          <w:sz w:val="24"/>
          <w:szCs w:val="24"/>
        </w:rPr>
        <w:t>Acharonim</w:t>
      </w:r>
      <w:r w:rsidR="00321ACB" w:rsidRPr="005325B9">
        <w:rPr>
          <w:rFonts w:asciiTheme="minorBidi" w:hAnsiTheme="minorBidi" w:cstheme="minorBidi"/>
          <w:sz w:val="24"/>
          <w:szCs w:val="24"/>
        </w:rPr>
        <w:t xml:space="preserve">, including the </w:t>
      </w:r>
      <w:r w:rsidR="00321ACB" w:rsidRPr="00D42A48">
        <w:rPr>
          <w:rFonts w:asciiTheme="minorBidi" w:hAnsiTheme="minorBidi" w:cstheme="minorBidi"/>
          <w:i/>
          <w:iCs/>
          <w:sz w:val="24"/>
          <w:szCs w:val="24"/>
        </w:rPr>
        <w:t>Chayei</w:t>
      </w:r>
      <w:r w:rsidR="00321ACB" w:rsidRPr="005325B9">
        <w:rPr>
          <w:rFonts w:asciiTheme="minorBidi" w:hAnsiTheme="minorBidi" w:cstheme="minorBidi"/>
          <w:sz w:val="24"/>
          <w:szCs w:val="24"/>
        </w:rPr>
        <w:t xml:space="preserve"> </w:t>
      </w:r>
      <w:r w:rsidR="00321ACB" w:rsidRPr="00D42A48">
        <w:rPr>
          <w:rFonts w:asciiTheme="minorBidi" w:hAnsiTheme="minorBidi" w:cstheme="minorBidi"/>
          <w:i/>
          <w:iCs/>
          <w:sz w:val="24"/>
          <w:szCs w:val="24"/>
        </w:rPr>
        <w:t>Adam</w:t>
      </w:r>
      <w:r w:rsidR="00321ACB" w:rsidRPr="005325B9">
        <w:rPr>
          <w:rFonts w:asciiTheme="minorBidi" w:hAnsiTheme="minorBidi" w:cstheme="minorBidi"/>
          <w:sz w:val="24"/>
          <w:szCs w:val="24"/>
        </w:rPr>
        <w:t xml:space="preserve">, </w:t>
      </w:r>
      <w:r w:rsidR="00321ACB" w:rsidRPr="00D42A48">
        <w:rPr>
          <w:rFonts w:asciiTheme="minorBidi" w:hAnsiTheme="minorBidi" w:cstheme="minorBidi"/>
          <w:i/>
          <w:iCs/>
          <w:sz w:val="24"/>
          <w:szCs w:val="24"/>
        </w:rPr>
        <w:t>Kitzur</w:t>
      </w:r>
      <w:r w:rsidR="00321ACB" w:rsidRPr="005325B9">
        <w:rPr>
          <w:rFonts w:asciiTheme="minorBidi" w:hAnsiTheme="minorBidi" w:cstheme="minorBidi"/>
          <w:sz w:val="24"/>
          <w:szCs w:val="24"/>
        </w:rPr>
        <w:t xml:space="preserve"> </w:t>
      </w:r>
      <w:r w:rsidR="00321ACB" w:rsidRPr="00D42A48">
        <w:rPr>
          <w:rFonts w:asciiTheme="minorBidi" w:hAnsiTheme="minorBidi" w:cstheme="minorBidi"/>
          <w:i/>
          <w:iCs/>
          <w:sz w:val="24"/>
          <w:szCs w:val="24"/>
        </w:rPr>
        <w:t>Shulchan</w:t>
      </w:r>
      <w:r w:rsidR="00321ACB" w:rsidRPr="005325B9">
        <w:rPr>
          <w:rFonts w:asciiTheme="minorBidi" w:hAnsiTheme="minorBidi" w:cstheme="minorBidi"/>
          <w:sz w:val="24"/>
          <w:szCs w:val="24"/>
        </w:rPr>
        <w:t xml:space="preserve"> </w:t>
      </w:r>
      <w:r w:rsidR="00321ACB" w:rsidRPr="00D42A48">
        <w:rPr>
          <w:rFonts w:asciiTheme="minorBidi" w:hAnsiTheme="minorBidi" w:cstheme="minorBidi"/>
          <w:i/>
          <w:iCs/>
          <w:sz w:val="24"/>
          <w:szCs w:val="24"/>
        </w:rPr>
        <w:t>Arukh</w:t>
      </w:r>
      <w:r w:rsidR="00D42A48">
        <w:rPr>
          <w:rFonts w:asciiTheme="minorBidi" w:hAnsiTheme="minorBidi" w:cstheme="minorBidi"/>
          <w:sz w:val="24"/>
          <w:szCs w:val="24"/>
        </w:rPr>
        <w:t>,</w:t>
      </w:r>
      <w:r w:rsidR="00321ACB" w:rsidRPr="005325B9">
        <w:rPr>
          <w:rFonts w:asciiTheme="minorBidi" w:hAnsiTheme="minorBidi" w:cstheme="minorBidi"/>
          <w:sz w:val="24"/>
          <w:szCs w:val="24"/>
        </w:rPr>
        <w:t xml:space="preserve"> and </w:t>
      </w:r>
      <w:r w:rsidR="00321ACB" w:rsidRPr="00D42A48">
        <w:rPr>
          <w:rFonts w:asciiTheme="minorBidi" w:hAnsiTheme="minorBidi" w:cstheme="minorBidi"/>
          <w:i/>
          <w:iCs/>
          <w:sz w:val="24"/>
          <w:szCs w:val="24"/>
        </w:rPr>
        <w:lastRenderedPageBreak/>
        <w:t>Arukh</w:t>
      </w:r>
      <w:r w:rsidR="00321ACB" w:rsidRPr="005325B9">
        <w:rPr>
          <w:rFonts w:asciiTheme="minorBidi" w:hAnsiTheme="minorBidi" w:cstheme="minorBidi"/>
          <w:sz w:val="24"/>
          <w:szCs w:val="24"/>
        </w:rPr>
        <w:t xml:space="preserve"> </w:t>
      </w:r>
      <w:r w:rsidR="00321ACB" w:rsidRPr="00D42A48">
        <w:rPr>
          <w:rFonts w:asciiTheme="minorBidi" w:hAnsiTheme="minorBidi" w:cstheme="minorBidi"/>
          <w:i/>
          <w:iCs/>
          <w:sz w:val="24"/>
          <w:szCs w:val="24"/>
        </w:rPr>
        <w:t>Ha</w:t>
      </w:r>
      <w:r w:rsidR="00321ACB" w:rsidRPr="005325B9">
        <w:rPr>
          <w:rFonts w:asciiTheme="minorBidi" w:hAnsiTheme="minorBidi" w:cstheme="minorBidi"/>
          <w:sz w:val="24"/>
          <w:szCs w:val="24"/>
        </w:rPr>
        <w:t>-</w:t>
      </w:r>
      <w:r w:rsidR="00321ACB" w:rsidRPr="00D42A48">
        <w:rPr>
          <w:rFonts w:asciiTheme="minorBidi" w:hAnsiTheme="minorBidi" w:cstheme="minorBidi"/>
          <w:i/>
          <w:iCs/>
          <w:sz w:val="24"/>
          <w:szCs w:val="24"/>
        </w:rPr>
        <w:t>shul</w:t>
      </w:r>
      <w:r w:rsidR="00CB5755" w:rsidRPr="00D42A48">
        <w:rPr>
          <w:rFonts w:asciiTheme="minorBidi" w:hAnsiTheme="minorBidi" w:cstheme="minorBidi"/>
          <w:i/>
          <w:iCs/>
          <w:sz w:val="24"/>
          <w:szCs w:val="24"/>
        </w:rPr>
        <w:t>c</w:t>
      </w:r>
      <w:r w:rsidR="00321ACB" w:rsidRPr="00D42A48">
        <w:rPr>
          <w:rFonts w:asciiTheme="minorBidi" w:hAnsiTheme="minorBidi" w:cstheme="minorBidi"/>
          <w:i/>
          <w:iCs/>
          <w:sz w:val="24"/>
          <w:szCs w:val="24"/>
        </w:rPr>
        <w:t>han</w:t>
      </w:r>
      <w:r w:rsidR="00321ACB" w:rsidRPr="005325B9">
        <w:rPr>
          <w:rFonts w:asciiTheme="minorBidi" w:hAnsiTheme="minorBidi" w:cstheme="minorBidi"/>
          <w:sz w:val="24"/>
          <w:szCs w:val="24"/>
        </w:rPr>
        <w:t xml:space="preserve">, don’t even mention this leniency. Furthermore, although according to the Rema covering one hand might be sufficient, the </w:t>
      </w:r>
      <w:r w:rsidR="009B5A70" w:rsidRPr="009B5A70">
        <w:rPr>
          <w:rFonts w:asciiTheme="minorBidi" w:hAnsiTheme="minorBidi" w:cstheme="minorBidi"/>
          <w:i/>
          <w:iCs/>
          <w:sz w:val="24"/>
          <w:szCs w:val="24"/>
        </w:rPr>
        <w:t>Acharonim</w:t>
      </w:r>
      <w:r w:rsidR="00321ACB" w:rsidRPr="005325B9">
        <w:rPr>
          <w:rFonts w:asciiTheme="minorBidi" w:hAnsiTheme="minorBidi" w:cstheme="minorBidi"/>
          <w:sz w:val="24"/>
          <w:szCs w:val="24"/>
        </w:rPr>
        <w:t xml:space="preserve"> conclude that one should cover both hands.</w:t>
      </w:r>
    </w:p>
    <w:p w:rsidR="00321ACB" w:rsidRPr="005325B9" w:rsidRDefault="00321ACB" w:rsidP="00F44D20">
      <w:pPr>
        <w:autoSpaceDE w:val="0"/>
        <w:autoSpaceDN w:val="0"/>
        <w:adjustRightInd w:val="0"/>
        <w:spacing w:before="0" w:beforeAutospacing="0" w:after="0" w:afterAutospacing="0" w:line="240" w:lineRule="auto"/>
        <w:rPr>
          <w:rFonts w:asciiTheme="minorBidi" w:hAnsiTheme="minorBidi" w:cstheme="minorBidi"/>
          <w:sz w:val="24"/>
          <w:szCs w:val="24"/>
        </w:rPr>
      </w:pPr>
    </w:p>
    <w:p w:rsidR="001E29EA" w:rsidRPr="005325B9" w:rsidRDefault="00321ACB" w:rsidP="00F44D20">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r w:rsidRPr="005325B9">
        <w:rPr>
          <w:rFonts w:asciiTheme="minorBidi" w:hAnsiTheme="minorBidi" w:cstheme="minorBidi"/>
          <w:sz w:val="24"/>
          <w:szCs w:val="24"/>
        </w:rPr>
        <w:t xml:space="preserve">The </w:t>
      </w:r>
      <w:r w:rsidRPr="00D42A48">
        <w:rPr>
          <w:rFonts w:asciiTheme="minorBidi" w:hAnsiTheme="minorBidi" w:cstheme="minorBidi"/>
          <w:i/>
          <w:iCs/>
          <w:sz w:val="24"/>
          <w:szCs w:val="24"/>
        </w:rPr>
        <w:t>Bi’ur</w:t>
      </w:r>
      <w:r w:rsidRPr="005325B9">
        <w:rPr>
          <w:rFonts w:asciiTheme="minorBidi" w:hAnsiTheme="minorBidi" w:cstheme="minorBidi"/>
          <w:sz w:val="24"/>
          <w:szCs w:val="24"/>
        </w:rPr>
        <w:t xml:space="preserve"> </w:t>
      </w:r>
      <w:r w:rsidRPr="00D42A48">
        <w:rPr>
          <w:rFonts w:asciiTheme="minorBidi" w:hAnsiTheme="minorBidi" w:cstheme="minorBidi"/>
          <w:i/>
          <w:iCs/>
          <w:sz w:val="24"/>
          <w:szCs w:val="24"/>
        </w:rPr>
        <w:t>Halakha</w:t>
      </w:r>
      <w:r w:rsidRPr="005325B9">
        <w:rPr>
          <w:rFonts w:asciiTheme="minorBidi" w:hAnsiTheme="minorBidi" w:cstheme="minorBidi"/>
          <w:sz w:val="24"/>
          <w:szCs w:val="24"/>
        </w:rPr>
        <w:t xml:space="preserve"> explains that </w:t>
      </w:r>
      <w:r w:rsidR="00FE5C5A" w:rsidRPr="005325B9">
        <w:rPr>
          <w:rFonts w:asciiTheme="minorBidi" w:hAnsiTheme="minorBidi" w:cstheme="minorBidi"/>
          <w:sz w:val="24"/>
          <w:szCs w:val="24"/>
        </w:rPr>
        <w:t xml:space="preserve">when one is on a train, </w:t>
      </w:r>
      <w:r w:rsidR="00C2692C">
        <w:rPr>
          <w:rFonts w:asciiTheme="minorBidi" w:hAnsiTheme="minorBidi" w:cstheme="minorBidi"/>
          <w:sz w:val="24"/>
          <w:szCs w:val="24"/>
        </w:rPr>
        <w:t xml:space="preserve">which can obviously travel four </w:t>
      </w:r>
      <w:r w:rsidR="00C2692C" w:rsidRPr="00D42A48">
        <w:rPr>
          <w:rFonts w:asciiTheme="minorBidi" w:hAnsiTheme="minorBidi" w:cstheme="minorBidi"/>
          <w:i/>
          <w:iCs/>
          <w:sz w:val="24"/>
          <w:szCs w:val="24"/>
        </w:rPr>
        <w:t>mil</w:t>
      </w:r>
      <w:r w:rsidR="00C2692C">
        <w:rPr>
          <w:rFonts w:asciiTheme="minorBidi" w:hAnsiTheme="minorBidi" w:cstheme="minorBidi"/>
          <w:sz w:val="24"/>
          <w:szCs w:val="24"/>
        </w:rPr>
        <w:t xml:space="preserve"> in much</w:t>
      </w:r>
      <w:r w:rsidR="00D42A48">
        <w:rPr>
          <w:rFonts w:asciiTheme="minorBidi" w:hAnsiTheme="minorBidi" w:cstheme="minorBidi"/>
          <w:sz w:val="24"/>
          <w:szCs w:val="24"/>
        </w:rPr>
        <w:t xml:space="preserve"> less</w:t>
      </w:r>
      <w:r w:rsidR="00865053">
        <w:rPr>
          <w:rFonts w:asciiTheme="minorBidi" w:hAnsiTheme="minorBidi" w:cstheme="minorBidi"/>
          <w:sz w:val="24"/>
          <w:szCs w:val="24"/>
        </w:rPr>
        <w:t xml:space="preserve"> time</w:t>
      </w:r>
      <w:r w:rsidR="00C2692C">
        <w:rPr>
          <w:rFonts w:asciiTheme="minorBidi" w:hAnsiTheme="minorBidi" w:cstheme="minorBidi"/>
          <w:sz w:val="24"/>
          <w:szCs w:val="24"/>
        </w:rPr>
        <w:t xml:space="preserve"> than 72 minutes, </w:t>
      </w:r>
      <w:r w:rsidR="00FE5C5A" w:rsidRPr="005325B9">
        <w:rPr>
          <w:rFonts w:asciiTheme="minorBidi" w:hAnsiTheme="minorBidi" w:cstheme="minorBidi"/>
          <w:sz w:val="24"/>
          <w:szCs w:val="24"/>
        </w:rPr>
        <w:t xml:space="preserve">he still calculates the time it takes to </w:t>
      </w:r>
      <w:r w:rsidR="00FE5C5A" w:rsidRPr="00D42A48">
        <w:rPr>
          <w:rFonts w:asciiTheme="minorBidi" w:hAnsiTheme="minorBidi" w:cstheme="minorBidi"/>
          <w:i/>
          <w:iCs/>
          <w:sz w:val="24"/>
          <w:szCs w:val="24"/>
        </w:rPr>
        <w:t>walk</w:t>
      </w:r>
      <w:r w:rsidR="00FE5C5A" w:rsidRPr="005325B9">
        <w:rPr>
          <w:rFonts w:asciiTheme="minorBidi" w:hAnsiTheme="minorBidi" w:cstheme="minorBidi"/>
          <w:sz w:val="24"/>
          <w:szCs w:val="24"/>
        </w:rPr>
        <w:t xml:space="preserve"> four </w:t>
      </w:r>
      <w:r w:rsidR="00FE5C5A" w:rsidRPr="00D42A48">
        <w:rPr>
          <w:rFonts w:asciiTheme="minorBidi" w:hAnsiTheme="minorBidi" w:cstheme="minorBidi"/>
          <w:i/>
          <w:iCs/>
          <w:sz w:val="24"/>
          <w:szCs w:val="24"/>
        </w:rPr>
        <w:t>mil</w:t>
      </w:r>
      <w:r w:rsidR="00FE5C5A" w:rsidRPr="005325B9">
        <w:rPr>
          <w:rFonts w:asciiTheme="minorBidi" w:hAnsiTheme="minorBidi" w:cstheme="minorBidi"/>
          <w:sz w:val="24"/>
          <w:szCs w:val="24"/>
        </w:rPr>
        <w:t xml:space="preserve">, i.e. 72 minutes, and not that actual distance of four </w:t>
      </w:r>
      <w:r w:rsidR="00FE5C5A" w:rsidRPr="00D42A48">
        <w:rPr>
          <w:rFonts w:asciiTheme="minorBidi" w:hAnsiTheme="minorBidi" w:cstheme="minorBidi"/>
          <w:i/>
          <w:iCs/>
          <w:sz w:val="24"/>
          <w:szCs w:val="24"/>
        </w:rPr>
        <w:t>mil</w:t>
      </w:r>
      <w:r w:rsidR="00FE5C5A" w:rsidRPr="005325B9">
        <w:rPr>
          <w:rFonts w:asciiTheme="minorBidi" w:hAnsiTheme="minorBidi" w:cstheme="minorBidi"/>
          <w:sz w:val="24"/>
          <w:szCs w:val="24"/>
        </w:rPr>
        <w:t xml:space="preserve">. Similarly, when one is </w:t>
      </w:r>
      <w:r w:rsidR="002049AD" w:rsidRPr="005325B9">
        <w:rPr>
          <w:rFonts w:asciiTheme="minorBidi" w:hAnsiTheme="minorBidi" w:cstheme="minorBidi"/>
          <w:sz w:val="24"/>
          <w:szCs w:val="24"/>
        </w:rPr>
        <w:t>traveling by</w:t>
      </w:r>
      <w:r w:rsidR="00FE5C5A" w:rsidRPr="005325B9">
        <w:rPr>
          <w:rFonts w:asciiTheme="minorBidi" w:hAnsiTheme="minorBidi" w:cstheme="minorBidi"/>
          <w:sz w:val="24"/>
          <w:szCs w:val="24"/>
        </w:rPr>
        <w:t xml:space="preserve"> car and has no water with which to wash his hands, he should </w:t>
      </w:r>
      <w:r w:rsidR="002049AD" w:rsidRPr="005325B9">
        <w:rPr>
          <w:rFonts w:asciiTheme="minorBidi" w:hAnsiTheme="minorBidi" w:cstheme="minorBidi"/>
          <w:sz w:val="24"/>
          <w:szCs w:val="24"/>
        </w:rPr>
        <w:t xml:space="preserve">continue </w:t>
      </w:r>
      <w:r w:rsidR="00FE5C5A" w:rsidRPr="005325B9">
        <w:rPr>
          <w:rFonts w:asciiTheme="minorBidi" w:hAnsiTheme="minorBidi" w:cstheme="minorBidi"/>
          <w:sz w:val="24"/>
          <w:szCs w:val="24"/>
        </w:rPr>
        <w:t>travel</w:t>
      </w:r>
      <w:r w:rsidR="002049AD" w:rsidRPr="005325B9">
        <w:rPr>
          <w:rFonts w:asciiTheme="minorBidi" w:hAnsiTheme="minorBidi" w:cstheme="minorBidi"/>
          <w:sz w:val="24"/>
          <w:szCs w:val="24"/>
        </w:rPr>
        <w:t>ing</w:t>
      </w:r>
      <w:r w:rsidR="00FE5C5A" w:rsidRPr="005325B9">
        <w:rPr>
          <w:rFonts w:asciiTheme="minorBidi" w:hAnsiTheme="minorBidi" w:cstheme="minorBidi"/>
          <w:sz w:val="24"/>
          <w:szCs w:val="24"/>
        </w:rPr>
        <w:t xml:space="preserve"> up to 72 minutes</w:t>
      </w:r>
      <w:r w:rsidR="002049AD" w:rsidRPr="005325B9">
        <w:rPr>
          <w:rFonts w:asciiTheme="minorBidi" w:hAnsiTheme="minorBidi" w:cstheme="minorBidi"/>
          <w:sz w:val="24"/>
          <w:szCs w:val="24"/>
        </w:rPr>
        <w:t>, or return up to 18 minutes,</w:t>
      </w:r>
      <w:r w:rsidR="00FE5C5A" w:rsidRPr="005325B9">
        <w:rPr>
          <w:rFonts w:asciiTheme="minorBidi" w:hAnsiTheme="minorBidi" w:cstheme="minorBidi"/>
          <w:sz w:val="24"/>
          <w:szCs w:val="24"/>
        </w:rPr>
        <w:t xml:space="preserve"> in order to find water for </w:t>
      </w:r>
      <w:r w:rsidR="00FE5C5A" w:rsidRPr="005325B9">
        <w:rPr>
          <w:rFonts w:asciiTheme="minorBidi" w:hAnsiTheme="minorBidi" w:cstheme="minorBidi"/>
          <w:i/>
          <w:iCs/>
          <w:sz w:val="24"/>
          <w:szCs w:val="24"/>
        </w:rPr>
        <w:t>netilat yadayim</w:t>
      </w:r>
      <w:r w:rsidR="00FE5C5A" w:rsidRPr="005325B9">
        <w:rPr>
          <w:rFonts w:asciiTheme="minorBidi" w:hAnsiTheme="minorBidi" w:cstheme="minorBidi"/>
          <w:sz w:val="24"/>
          <w:szCs w:val="24"/>
        </w:rPr>
        <w:t xml:space="preserve">. </w:t>
      </w:r>
    </w:p>
    <w:p w:rsidR="00FE5C5A" w:rsidRPr="005325B9" w:rsidRDefault="00FE5C5A" w:rsidP="00F44D20">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p>
    <w:p w:rsidR="00FE5C5A" w:rsidRPr="005325B9" w:rsidRDefault="00FE5C5A" w:rsidP="00F44D20">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r w:rsidRPr="005325B9">
        <w:rPr>
          <w:rFonts w:asciiTheme="minorBidi" w:hAnsiTheme="minorBidi" w:cstheme="minorBidi"/>
          <w:sz w:val="24"/>
          <w:szCs w:val="24"/>
        </w:rPr>
        <w:t xml:space="preserve">If one is not traveling, but rather sitting in his house or in an area without access to water, the </w:t>
      </w:r>
      <w:r w:rsidR="009B5A70" w:rsidRPr="009B5A70">
        <w:rPr>
          <w:rFonts w:asciiTheme="minorBidi" w:hAnsiTheme="minorBidi" w:cstheme="minorBidi"/>
          <w:i/>
          <w:iCs/>
          <w:sz w:val="24"/>
          <w:szCs w:val="24"/>
        </w:rPr>
        <w:t>Acharonim</w:t>
      </w:r>
      <w:r w:rsidRPr="005325B9">
        <w:rPr>
          <w:rFonts w:asciiTheme="minorBidi" w:hAnsiTheme="minorBidi" w:cstheme="minorBidi"/>
          <w:sz w:val="24"/>
          <w:szCs w:val="24"/>
        </w:rPr>
        <w:t xml:space="preserve"> debate whether he must </w:t>
      </w:r>
      <w:r w:rsidR="002049AD" w:rsidRPr="005325B9">
        <w:rPr>
          <w:rFonts w:asciiTheme="minorBidi" w:hAnsiTheme="minorBidi" w:cstheme="minorBidi"/>
          <w:sz w:val="24"/>
          <w:szCs w:val="24"/>
        </w:rPr>
        <w:t>travel</w:t>
      </w:r>
      <w:r w:rsidRPr="005325B9">
        <w:rPr>
          <w:rFonts w:asciiTheme="minorBidi" w:hAnsiTheme="minorBidi" w:cstheme="minorBidi"/>
          <w:sz w:val="24"/>
          <w:szCs w:val="24"/>
        </w:rPr>
        <w:t xml:space="preserve"> the time it takes to walk four </w:t>
      </w:r>
      <w:r w:rsidRPr="00D42A48">
        <w:rPr>
          <w:rFonts w:asciiTheme="minorBidi" w:hAnsiTheme="minorBidi" w:cstheme="minorBidi"/>
          <w:i/>
          <w:iCs/>
          <w:sz w:val="24"/>
          <w:szCs w:val="24"/>
        </w:rPr>
        <w:t>mil</w:t>
      </w:r>
      <w:r w:rsidRPr="005325B9">
        <w:rPr>
          <w:rFonts w:asciiTheme="minorBidi" w:hAnsiTheme="minorBidi" w:cstheme="minorBidi"/>
          <w:sz w:val="24"/>
          <w:szCs w:val="24"/>
        </w:rPr>
        <w:t>, 72 minutes (</w:t>
      </w:r>
      <w:r w:rsidRPr="00D42A48">
        <w:rPr>
          <w:rFonts w:asciiTheme="minorBidi" w:hAnsiTheme="minorBidi" w:cstheme="minorBidi"/>
          <w:i/>
          <w:iCs/>
          <w:sz w:val="24"/>
          <w:szCs w:val="24"/>
        </w:rPr>
        <w:t>Magen</w:t>
      </w:r>
      <w:r w:rsidRPr="005325B9">
        <w:rPr>
          <w:rFonts w:asciiTheme="minorBidi" w:hAnsiTheme="minorBidi" w:cstheme="minorBidi"/>
          <w:sz w:val="24"/>
          <w:szCs w:val="24"/>
        </w:rPr>
        <w:t xml:space="preserve"> </w:t>
      </w:r>
      <w:r w:rsidRPr="00D42A48">
        <w:rPr>
          <w:rFonts w:asciiTheme="minorBidi" w:hAnsiTheme="minorBidi" w:cstheme="minorBidi"/>
          <w:i/>
          <w:iCs/>
          <w:sz w:val="24"/>
          <w:szCs w:val="24"/>
        </w:rPr>
        <w:t>Avraham</w:t>
      </w:r>
      <w:r w:rsidRPr="005325B9">
        <w:rPr>
          <w:rFonts w:asciiTheme="minorBidi" w:hAnsiTheme="minorBidi" w:cstheme="minorBidi"/>
          <w:sz w:val="24"/>
          <w:szCs w:val="24"/>
        </w:rPr>
        <w:t xml:space="preserve"> 163:1, </w:t>
      </w:r>
      <w:r w:rsidRPr="00D42A48">
        <w:rPr>
          <w:rFonts w:asciiTheme="minorBidi" w:hAnsiTheme="minorBidi" w:cstheme="minorBidi"/>
          <w:i/>
          <w:iCs/>
          <w:sz w:val="24"/>
          <w:szCs w:val="24"/>
        </w:rPr>
        <w:t>Shulcha</w:t>
      </w:r>
      <w:r w:rsidR="002049AD" w:rsidRPr="00D42A48">
        <w:rPr>
          <w:rFonts w:asciiTheme="minorBidi" w:hAnsiTheme="minorBidi" w:cstheme="minorBidi"/>
          <w:i/>
          <w:iCs/>
          <w:sz w:val="24"/>
          <w:szCs w:val="24"/>
        </w:rPr>
        <w:t>n</w:t>
      </w:r>
      <w:r w:rsidRPr="005325B9">
        <w:rPr>
          <w:rFonts w:asciiTheme="minorBidi" w:hAnsiTheme="minorBidi" w:cstheme="minorBidi"/>
          <w:sz w:val="24"/>
          <w:szCs w:val="24"/>
        </w:rPr>
        <w:t xml:space="preserve"> </w:t>
      </w:r>
      <w:r w:rsidRPr="00D42A48">
        <w:rPr>
          <w:rFonts w:asciiTheme="minorBidi" w:hAnsiTheme="minorBidi" w:cstheme="minorBidi"/>
          <w:i/>
          <w:iCs/>
          <w:sz w:val="24"/>
          <w:szCs w:val="24"/>
        </w:rPr>
        <w:t>Arukh</w:t>
      </w:r>
      <w:r w:rsidRPr="005325B9">
        <w:rPr>
          <w:rFonts w:asciiTheme="minorBidi" w:hAnsiTheme="minorBidi" w:cstheme="minorBidi"/>
          <w:sz w:val="24"/>
          <w:szCs w:val="24"/>
        </w:rPr>
        <w:t xml:space="preserve"> </w:t>
      </w:r>
      <w:r w:rsidRPr="00D42A48">
        <w:rPr>
          <w:rFonts w:asciiTheme="minorBidi" w:hAnsiTheme="minorBidi" w:cstheme="minorBidi"/>
          <w:i/>
          <w:iCs/>
          <w:sz w:val="24"/>
          <w:szCs w:val="24"/>
        </w:rPr>
        <w:t>Ha</w:t>
      </w:r>
      <w:r w:rsidRPr="005325B9">
        <w:rPr>
          <w:rFonts w:asciiTheme="minorBidi" w:hAnsiTheme="minorBidi" w:cstheme="minorBidi"/>
          <w:sz w:val="24"/>
          <w:szCs w:val="24"/>
        </w:rPr>
        <w:t>-</w:t>
      </w:r>
      <w:r w:rsidRPr="00D42A48">
        <w:rPr>
          <w:rFonts w:asciiTheme="minorBidi" w:hAnsiTheme="minorBidi" w:cstheme="minorBidi"/>
          <w:i/>
          <w:iCs/>
          <w:sz w:val="24"/>
          <w:szCs w:val="24"/>
        </w:rPr>
        <w:t>Rav</w:t>
      </w:r>
      <w:r w:rsidRPr="005325B9">
        <w:rPr>
          <w:rFonts w:asciiTheme="minorBidi" w:hAnsiTheme="minorBidi" w:cstheme="minorBidi"/>
          <w:sz w:val="24"/>
          <w:szCs w:val="24"/>
        </w:rPr>
        <w:t xml:space="preserve"> 163:1), or one </w:t>
      </w:r>
      <w:r w:rsidRPr="00D42A48">
        <w:rPr>
          <w:rFonts w:asciiTheme="minorBidi" w:hAnsiTheme="minorBidi" w:cstheme="minorBidi"/>
          <w:i/>
          <w:iCs/>
          <w:sz w:val="24"/>
          <w:szCs w:val="24"/>
        </w:rPr>
        <w:t>mil</w:t>
      </w:r>
      <w:r w:rsidRPr="005325B9">
        <w:rPr>
          <w:rFonts w:asciiTheme="minorBidi" w:hAnsiTheme="minorBidi" w:cstheme="minorBidi"/>
          <w:sz w:val="24"/>
          <w:szCs w:val="24"/>
        </w:rPr>
        <w:t>, 18 minutes (</w:t>
      </w:r>
      <w:r w:rsidRPr="00D42A48">
        <w:rPr>
          <w:rFonts w:asciiTheme="minorBidi" w:hAnsiTheme="minorBidi" w:cstheme="minorBidi"/>
          <w:i/>
          <w:iCs/>
          <w:sz w:val="24"/>
          <w:szCs w:val="24"/>
        </w:rPr>
        <w:t>Chayyei</w:t>
      </w:r>
      <w:r w:rsidRPr="005325B9">
        <w:rPr>
          <w:rFonts w:asciiTheme="minorBidi" w:hAnsiTheme="minorBidi" w:cstheme="minorBidi"/>
          <w:sz w:val="24"/>
          <w:szCs w:val="24"/>
        </w:rPr>
        <w:t xml:space="preserve"> </w:t>
      </w:r>
      <w:r w:rsidRPr="00D42A48">
        <w:rPr>
          <w:rFonts w:asciiTheme="minorBidi" w:hAnsiTheme="minorBidi" w:cstheme="minorBidi"/>
          <w:i/>
          <w:iCs/>
          <w:sz w:val="24"/>
          <w:szCs w:val="24"/>
        </w:rPr>
        <w:t>Adam</w:t>
      </w:r>
      <w:r w:rsidRPr="005325B9">
        <w:rPr>
          <w:rFonts w:asciiTheme="minorBidi" w:hAnsiTheme="minorBidi" w:cstheme="minorBidi"/>
          <w:sz w:val="24"/>
          <w:szCs w:val="24"/>
        </w:rPr>
        <w:t xml:space="preserve"> 40:11, </w:t>
      </w:r>
      <w:r w:rsidRPr="00D42A48">
        <w:rPr>
          <w:rFonts w:asciiTheme="minorBidi" w:hAnsiTheme="minorBidi" w:cstheme="minorBidi"/>
          <w:i/>
          <w:iCs/>
          <w:sz w:val="24"/>
          <w:szCs w:val="24"/>
        </w:rPr>
        <w:t>Mishna</w:t>
      </w:r>
      <w:r w:rsidRPr="005325B9">
        <w:rPr>
          <w:rFonts w:asciiTheme="minorBidi" w:hAnsiTheme="minorBidi" w:cstheme="minorBidi"/>
          <w:sz w:val="24"/>
          <w:szCs w:val="24"/>
        </w:rPr>
        <w:t xml:space="preserve"> </w:t>
      </w:r>
      <w:r w:rsidRPr="00D42A48">
        <w:rPr>
          <w:rFonts w:asciiTheme="minorBidi" w:hAnsiTheme="minorBidi" w:cstheme="minorBidi"/>
          <w:i/>
          <w:iCs/>
          <w:sz w:val="24"/>
          <w:szCs w:val="24"/>
        </w:rPr>
        <w:t>Berura</w:t>
      </w:r>
      <w:r w:rsidRPr="005325B9">
        <w:rPr>
          <w:rFonts w:asciiTheme="minorBidi" w:hAnsiTheme="minorBidi" w:cstheme="minorBidi"/>
          <w:sz w:val="24"/>
          <w:szCs w:val="24"/>
        </w:rPr>
        <w:t xml:space="preserve"> 163:3</w:t>
      </w:r>
      <w:r w:rsidR="002049AD" w:rsidRPr="005325B9">
        <w:rPr>
          <w:rFonts w:asciiTheme="minorBidi" w:hAnsiTheme="minorBidi" w:cstheme="minorBidi"/>
          <w:sz w:val="24"/>
          <w:szCs w:val="24"/>
        </w:rPr>
        <w:t xml:space="preserve">), in order to </w:t>
      </w:r>
      <w:r w:rsidR="00865053">
        <w:rPr>
          <w:rFonts w:asciiTheme="minorBidi" w:hAnsiTheme="minorBidi" w:cstheme="minorBidi"/>
          <w:sz w:val="24"/>
          <w:szCs w:val="24"/>
        </w:rPr>
        <w:t>obt</w:t>
      </w:r>
      <w:r w:rsidR="003D1715" w:rsidRPr="005325B9">
        <w:rPr>
          <w:rFonts w:asciiTheme="minorBidi" w:hAnsiTheme="minorBidi" w:cstheme="minorBidi"/>
          <w:sz w:val="24"/>
          <w:szCs w:val="24"/>
        </w:rPr>
        <w:t xml:space="preserve">ain water for </w:t>
      </w:r>
      <w:r w:rsidR="003D1715" w:rsidRPr="005325B9">
        <w:rPr>
          <w:rFonts w:asciiTheme="minorBidi" w:hAnsiTheme="minorBidi" w:cstheme="minorBidi"/>
          <w:i/>
          <w:iCs/>
          <w:sz w:val="24"/>
          <w:szCs w:val="24"/>
        </w:rPr>
        <w:t>netilat yadayim</w:t>
      </w:r>
      <w:r w:rsidR="003D1715" w:rsidRPr="005325B9">
        <w:rPr>
          <w:rFonts w:asciiTheme="minorBidi" w:hAnsiTheme="minorBidi" w:cstheme="minorBidi"/>
          <w:sz w:val="24"/>
          <w:szCs w:val="24"/>
        </w:rPr>
        <w:t xml:space="preserve">. </w:t>
      </w:r>
    </w:p>
    <w:p w:rsidR="001E29EA" w:rsidRPr="005325B9" w:rsidRDefault="001E29EA" w:rsidP="00F44D20">
      <w:pPr>
        <w:autoSpaceDE w:val="0"/>
        <w:autoSpaceDN w:val="0"/>
        <w:adjustRightInd w:val="0"/>
        <w:spacing w:before="0" w:beforeAutospacing="0" w:after="0" w:afterAutospacing="0" w:line="240" w:lineRule="auto"/>
        <w:rPr>
          <w:rFonts w:asciiTheme="minorBidi" w:hAnsiTheme="minorBidi" w:cstheme="minorBidi"/>
          <w:sz w:val="24"/>
          <w:szCs w:val="24"/>
        </w:rPr>
      </w:pPr>
    </w:p>
    <w:p w:rsidR="00EA5D14" w:rsidRPr="005325B9" w:rsidRDefault="004846B8" w:rsidP="00F44D20">
      <w:pPr>
        <w:autoSpaceDE w:val="0"/>
        <w:autoSpaceDN w:val="0"/>
        <w:adjustRightInd w:val="0"/>
        <w:spacing w:before="0" w:beforeAutospacing="0" w:after="0" w:afterAutospacing="0" w:line="240" w:lineRule="auto"/>
        <w:rPr>
          <w:rFonts w:asciiTheme="minorBidi" w:hAnsiTheme="minorBidi" w:cstheme="minorBidi"/>
          <w:sz w:val="24"/>
          <w:szCs w:val="24"/>
        </w:rPr>
      </w:pPr>
      <w:r w:rsidRPr="005325B9">
        <w:rPr>
          <w:rFonts w:asciiTheme="minorBidi" w:hAnsiTheme="minorBidi" w:cstheme="minorBidi"/>
          <w:sz w:val="24"/>
          <w:szCs w:val="24"/>
        </w:rPr>
        <w:tab/>
      </w:r>
      <w:r w:rsidRPr="00E10876">
        <w:rPr>
          <w:rFonts w:asciiTheme="minorBidi" w:hAnsiTheme="minorBidi" w:cstheme="minorBidi"/>
          <w:sz w:val="24"/>
          <w:szCs w:val="24"/>
        </w:rPr>
        <w:t xml:space="preserve">The </w:t>
      </w:r>
      <w:r w:rsidR="002049AD" w:rsidRPr="00E10876">
        <w:rPr>
          <w:rFonts w:asciiTheme="minorBidi" w:hAnsiTheme="minorBidi" w:cstheme="minorBidi"/>
          <w:sz w:val="24"/>
          <w:szCs w:val="24"/>
        </w:rPr>
        <w:t xml:space="preserve">discussion above applies </w:t>
      </w:r>
      <w:r w:rsidR="00E10876" w:rsidRPr="00E10876">
        <w:rPr>
          <w:rFonts w:asciiTheme="minorBidi" w:hAnsiTheme="minorBidi" w:cstheme="minorBidi"/>
          <w:sz w:val="24"/>
          <w:szCs w:val="24"/>
        </w:rPr>
        <w:t xml:space="preserve">not only </w:t>
      </w:r>
      <w:r w:rsidR="002049AD" w:rsidRPr="00E10876">
        <w:rPr>
          <w:rFonts w:asciiTheme="minorBidi" w:hAnsiTheme="minorBidi" w:cstheme="minorBidi"/>
          <w:sz w:val="24"/>
          <w:szCs w:val="24"/>
        </w:rPr>
        <w:t xml:space="preserve">to one who </w:t>
      </w:r>
      <w:r w:rsidRPr="00E10876">
        <w:rPr>
          <w:rFonts w:asciiTheme="minorBidi" w:hAnsiTheme="minorBidi" w:cstheme="minorBidi"/>
          <w:sz w:val="24"/>
          <w:szCs w:val="24"/>
        </w:rPr>
        <w:t xml:space="preserve">has water, but </w:t>
      </w:r>
      <w:r w:rsidR="00E10876" w:rsidRPr="00E10876">
        <w:rPr>
          <w:rFonts w:asciiTheme="minorBidi" w:hAnsiTheme="minorBidi" w:cstheme="minorBidi"/>
          <w:sz w:val="24"/>
          <w:szCs w:val="24"/>
        </w:rPr>
        <w:t>to one who does not</w:t>
      </w:r>
      <w:r w:rsidRPr="00E10876">
        <w:rPr>
          <w:rFonts w:asciiTheme="minorBidi" w:hAnsiTheme="minorBidi" w:cstheme="minorBidi"/>
          <w:sz w:val="24"/>
          <w:szCs w:val="24"/>
        </w:rPr>
        <w:t xml:space="preserve"> have a vessel</w:t>
      </w:r>
      <w:r w:rsidR="00E10876" w:rsidRPr="00E10876">
        <w:rPr>
          <w:rFonts w:asciiTheme="minorBidi" w:hAnsiTheme="minorBidi" w:cstheme="minorBidi"/>
          <w:sz w:val="24"/>
          <w:szCs w:val="24"/>
        </w:rPr>
        <w:t xml:space="preserve"> with which to pou</w:t>
      </w:r>
      <w:r w:rsidR="00E10876">
        <w:rPr>
          <w:rFonts w:asciiTheme="minorBidi" w:hAnsiTheme="minorBidi" w:cstheme="minorBidi"/>
          <w:sz w:val="24"/>
          <w:szCs w:val="24"/>
        </w:rPr>
        <w:t>r</w:t>
      </w:r>
      <w:r w:rsidR="00E10876" w:rsidRPr="00E10876">
        <w:rPr>
          <w:rFonts w:asciiTheme="minorBidi" w:hAnsiTheme="minorBidi" w:cstheme="minorBidi"/>
          <w:sz w:val="24"/>
          <w:szCs w:val="24"/>
        </w:rPr>
        <w:t xml:space="preserve"> the water over one’s hands</w:t>
      </w:r>
      <w:r w:rsidR="002049AD" w:rsidRPr="00E10876">
        <w:rPr>
          <w:rFonts w:asciiTheme="minorBidi" w:hAnsiTheme="minorBidi" w:cstheme="minorBidi"/>
          <w:sz w:val="24"/>
          <w:szCs w:val="24"/>
        </w:rPr>
        <w:t xml:space="preserve"> as well.</w:t>
      </w:r>
      <w:r w:rsidR="002049AD" w:rsidRPr="005325B9">
        <w:rPr>
          <w:rFonts w:asciiTheme="minorBidi" w:hAnsiTheme="minorBidi" w:cstheme="minorBidi"/>
          <w:sz w:val="24"/>
          <w:szCs w:val="24"/>
        </w:rPr>
        <w:t xml:space="preserve"> </w:t>
      </w:r>
    </w:p>
    <w:p w:rsidR="00B77F7B" w:rsidRPr="005325B9" w:rsidRDefault="00B77F7B" w:rsidP="00F44D20">
      <w:pPr>
        <w:autoSpaceDE w:val="0"/>
        <w:autoSpaceDN w:val="0"/>
        <w:adjustRightInd w:val="0"/>
        <w:spacing w:before="0" w:beforeAutospacing="0" w:after="0" w:afterAutospacing="0" w:line="240" w:lineRule="auto"/>
        <w:rPr>
          <w:rFonts w:asciiTheme="minorBidi" w:hAnsiTheme="minorBidi" w:cstheme="minorBidi"/>
          <w:sz w:val="24"/>
          <w:szCs w:val="24"/>
        </w:rPr>
      </w:pPr>
    </w:p>
    <w:p w:rsidR="00B77F7B" w:rsidRPr="005325B9" w:rsidRDefault="00A95917" w:rsidP="00F44D20">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r w:rsidRPr="005325B9">
        <w:rPr>
          <w:rFonts w:asciiTheme="minorBidi" w:hAnsiTheme="minorBidi" w:cstheme="minorBidi"/>
          <w:sz w:val="24"/>
          <w:szCs w:val="24"/>
        </w:rPr>
        <w:t>The Ritva (</w:t>
      </w:r>
      <w:r w:rsidRPr="00865A00">
        <w:rPr>
          <w:rFonts w:asciiTheme="minorBidi" w:hAnsiTheme="minorBidi" w:cstheme="minorBidi"/>
          <w:i/>
          <w:iCs/>
          <w:sz w:val="24"/>
          <w:szCs w:val="24"/>
        </w:rPr>
        <w:t>Pesachim</w:t>
      </w:r>
      <w:r w:rsidRPr="005325B9">
        <w:rPr>
          <w:rFonts w:asciiTheme="minorBidi" w:hAnsiTheme="minorBidi" w:cstheme="minorBidi"/>
          <w:sz w:val="24"/>
          <w:szCs w:val="24"/>
        </w:rPr>
        <w:t xml:space="preserve"> 48a) writes that one should only rely upon such leniencie</w:t>
      </w:r>
      <w:r w:rsidR="002049AD" w:rsidRPr="005325B9">
        <w:rPr>
          <w:rFonts w:asciiTheme="minorBidi" w:hAnsiTheme="minorBidi" w:cstheme="minorBidi"/>
          <w:sz w:val="24"/>
          <w:szCs w:val="24"/>
        </w:rPr>
        <w:t xml:space="preserve">s in extenuating circumstances, such as when one is weak due to the journey. </w:t>
      </w:r>
      <w:r w:rsidR="00C2692C">
        <w:rPr>
          <w:rFonts w:asciiTheme="minorBidi" w:hAnsiTheme="minorBidi" w:cstheme="minorBidi"/>
          <w:sz w:val="24"/>
          <w:szCs w:val="24"/>
        </w:rPr>
        <w:t xml:space="preserve">Furthermore, </w:t>
      </w:r>
      <w:r w:rsidR="00792ED1">
        <w:rPr>
          <w:rFonts w:asciiTheme="minorBidi" w:hAnsiTheme="minorBidi" w:cstheme="minorBidi"/>
          <w:sz w:val="24"/>
          <w:szCs w:val="24"/>
        </w:rPr>
        <w:t xml:space="preserve">some </w:t>
      </w:r>
      <w:r w:rsidR="00792ED1" w:rsidRPr="00865A00">
        <w:rPr>
          <w:rFonts w:asciiTheme="minorBidi" w:hAnsiTheme="minorBidi" w:cstheme="minorBidi"/>
          <w:i/>
          <w:iCs/>
          <w:sz w:val="24"/>
          <w:szCs w:val="24"/>
        </w:rPr>
        <w:t>Poskim</w:t>
      </w:r>
      <w:r w:rsidR="00792ED1">
        <w:rPr>
          <w:rFonts w:asciiTheme="minorBidi" w:hAnsiTheme="minorBidi" w:cstheme="minorBidi"/>
          <w:sz w:val="24"/>
          <w:szCs w:val="24"/>
        </w:rPr>
        <w:t xml:space="preserve"> rule that one should preferably wash one’s hands with </w:t>
      </w:r>
      <w:r w:rsidR="00E10876">
        <w:rPr>
          <w:rFonts w:asciiTheme="minorBidi" w:hAnsiTheme="minorBidi" w:cstheme="minorBidi"/>
          <w:sz w:val="24"/>
          <w:szCs w:val="24"/>
        </w:rPr>
        <w:t>soda</w:t>
      </w:r>
      <w:r w:rsidR="00792ED1">
        <w:rPr>
          <w:rFonts w:asciiTheme="minorBidi" w:hAnsiTheme="minorBidi" w:cstheme="minorBidi"/>
          <w:sz w:val="24"/>
          <w:szCs w:val="24"/>
        </w:rPr>
        <w:t xml:space="preserve">, or even fruit juice (see </w:t>
      </w:r>
      <w:r w:rsidR="00792ED1" w:rsidRPr="00865A00">
        <w:rPr>
          <w:rFonts w:asciiTheme="minorBidi" w:hAnsiTheme="minorBidi" w:cstheme="minorBidi"/>
          <w:i/>
          <w:iCs/>
          <w:sz w:val="24"/>
          <w:szCs w:val="24"/>
        </w:rPr>
        <w:t>Shulchan</w:t>
      </w:r>
      <w:r w:rsidR="00792ED1">
        <w:rPr>
          <w:rFonts w:asciiTheme="minorBidi" w:hAnsiTheme="minorBidi" w:cstheme="minorBidi"/>
          <w:sz w:val="24"/>
          <w:szCs w:val="24"/>
        </w:rPr>
        <w:t xml:space="preserve"> </w:t>
      </w:r>
      <w:r w:rsidR="00792ED1" w:rsidRPr="00865A00">
        <w:rPr>
          <w:rFonts w:asciiTheme="minorBidi" w:hAnsiTheme="minorBidi" w:cstheme="minorBidi"/>
          <w:i/>
          <w:iCs/>
          <w:sz w:val="24"/>
          <w:szCs w:val="24"/>
        </w:rPr>
        <w:t>Arukh</w:t>
      </w:r>
      <w:r w:rsidR="00792ED1">
        <w:rPr>
          <w:rFonts w:asciiTheme="minorBidi" w:hAnsiTheme="minorBidi" w:cstheme="minorBidi"/>
          <w:sz w:val="24"/>
          <w:szCs w:val="24"/>
        </w:rPr>
        <w:t xml:space="preserve"> 160:12; see also </w:t>
      </w:r>
      <w:r w:rsidR="00792ED1" w:rsidRPr="00792ED1">
        <w:rPr>
          <w:rFonts w:asciiTheme="minorBidi" w:hAnsiTheme="minorBidi" w:cstheme="minorBidi"/>
          <w:sz w:val="24"/>
          <w:szCs w:val="24"/>
        </w:rPr>
        <w:t>http://www.vbm-torah.org/archive/blessings/08berakhot.htm</w:t>
      </w:r>
      <w:r w:rsidR="00792ED1">
        <w:rPr>
          <w:rFonts w:asciiTheme="minorBidi" w:hAnsiTheme="minorBidi" w:cstheme="minorBidi"/>
          <w:sz w:val="24"/>
          <w:szCs w:val="24"/>
        </w:rPr>
        <w:t>) when water is not available. Generally</w:t>
      </w:r>
      <w:r w:rsidR="002049AD" w:rsidRPr="005325B9">
        <w:rPr>
          <w:rFonts w:asciiTheme="minorBidi" w:hAnsiTheme="minorBidi" w:cstheme="minorBidi"/>
          <w:sz w:val="24"/>
          <w:szCs w:val="24"/>
        </w:rPr>
        <w:t xml:space="preserve">, the </w:t>
      </w:r>
      <w:r w:rsidR="009B5A70" w:rsidRPr="009B5A70">
        <w:rPr>
          <w:rFonts w:asciiTheme="minorBidi" w:hAnsiTheme="minorBidi" w:cstheme="minorBidi"/>
          <w:i/>
          <w:iCs/>
          <w:sz w:val="24"/>
          <w:szCs w:val="24"/>
        </w:rPr>
        <w:t>Acharonim</w:t>
      </w:r>
      <w:r w:rsidR="002049AD" w:rsidRPr="005325B9">
        <w:rPr>
          <w:rFonts w:asciiTheme="minorBidi" w:hAnsiTheme="minorBidi" w:cstheme="minorBidi"/>
          <w:sz w:val="24"/>
          <w:szCs w:val="24"/>
        </w:rPr>
        <w:t xml:space="preserve"> suggest being stringent and not eating bread without washing one’s hands unless one is very weak or ill. </w:t>
      </w:r>
    </w:p>
    <w:p w:rsidR="00967BAF" w:rsidRPr="005325B9" w:rsidRDefault="00967BAF" w:rsidP="00F44D20">
      <w:pPr>
        <w:autoSpaceDE w:val="0"/>
        <w:autoSpaceDN w:val="0"/>
        <w:adjustRightInd w:val="0"/>
        <w:spacing w:before="0" w:beforeAutospacing="0" w:after="0" w:afterAutospacing="0" w:line="240" w:lineRule="auto"/>
        <w:ind w:left="720"/>
        <w:rPr>
          <w:rFonts w:asciiTheme="minorBidi" w:hAnsiTheme="minorBidi" w:cstheme="minorBidi"/>
          <w:sz w:val="24"/>
          <w:szCs w:val="24"/>
        </w:rPr>
      </w:pPr>
    </w:p>
    <w:p w:rsidR="00967BAF" w:rsidRPr="005325B9" w:rsidRDefault="002049AD" w:rsidP="00F44D20">
      <w:pPr>
        <w:autoSpaceDE w:val="0"/>
        <w:autoSpaceDN w:val="0"/>
        <w:adjustRightInd w:val="0"/>
        <w:spacing w:before="0" w:beforeAutospacing="0" w:after="0" w:afterAutospacing="0" w:line="240" w:lineRule="auto"/>
        <w:rPr>
          <w:rFonts w:asciiTheme="minorBidi" w:hAnsiTheme="minorBidi" w:cstheme="minorBidi"/>
          <w:b/>
          <w:bCs/>
          <w:sz w:val="24"/>
          <w:szCs w:val="24"/>
        </w:rPr>
      </w:pPr>
      <w:r w:rsidRPr="005325B9">
        <w:rPr>
          <w:rFonts w:asciiTheme="minorBidi" w:hAnsiTheme="minorBidi" w:cstheme="minorBidi"/>
          <w:b/>
          <w:bCs/>
          <w:sz w:val="24"/>
          <w:szCs w:val="24"/>
        </w:rPr>
        <w:t xml:space="preserve">Relying Upon the Morning </w:t>
      </w:r>
      <w:r w:rsidRPr="00792ED1">
        <w:rPr>
          <w:rFonts w:asciiTheme="minorBidi" w:hAnsiTheme="minorBidi" w:cstheme="minorBidi"/>
          <w:b/>
          <w:bCs/>
          <w:i/>
          <w:iCs/>
          <w:sz w:val="24"/>
          <w:szCs w:val="24"/>
        </w:rPr>
        <w:t>Netilat Yadayim</w:t>
      </w:r>
    </w:p>
    <w:p w:rsidR="002049AD" w:rsidRPr="005325B9" w:rsidRDefault="002049AD" w:rsidP="00F44D20">
      <w:pPr>
        <w:autoSpaceDE w:val="0"/>
        <w:autoSpaceDN w:val="0"/>
        <w:adjustRightInd w:val="0"/>
        <w:spacing w:before="0" w:beforeAutospacing="0" w:after="0" w:afterAutospacing="0" w:line="240" w:lineRule="auto"/>
        <w:rPr>
          <w:rFonts w:asciiTheme="minorBidi" w:hAnsiTheme="minorBidi" w:cstheme="minorBidi"/>
          <w:sz w:val="24"/>
          <w:szCs w:val="24"/>
        </w:rPr>
      </w:pPr>
    </w:p>
    <w:p w:rsidR="00967BAF" w:rsidRPr="005325B9" w:rsidRDefault="005325B9" w:rsidP="00F44D20">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r w:rsidRPr="005325B9">
        <w:rPr>
          <w:rFonts w:asciiTheme="minorBidi" w:hAnsiTheme="minorBidi" w:cstheme="minorBidi"/>
          <w:sz w:val="24"/>
          <w:szCs w:val="24"/>
        </w:rPr>
        <w:t xml:space="preserve">The </w:t>
      </w:r>
      <w:r w:rsidR="00967BAF" w:rsidRPr="005325B9">
        <w:rPr>
          <w:rFonts w:asciiTheme="minorBidi" w:hAnsiTheme="minorBidi" w:cstheme="minorBidi"/>
          <w:sz w:val="24"/>
          <w:szCs w:val="24"/>
        </w:rPr>
        <w:t>Talmud (</w:t>
      </w:r>
      <w:r w:rsidR="00967BAF" w:rsidRPr="00865A00">
        <w:rPr>
          <w:rFonts w:asciiTheme="minorBidi" w:hAnsiTheme="minorBidi" w:cstheme="minorBidi"/>
          <w:i/>
          <w:iCs/>
          <w:sz w:val="24"/>
          <w:szCs w:val="24"/>
        </w:rPr>
        <w:t>Chullin</w:t>
      </w:r>
      <w:r w:rsidR="00967BAF" w:rsidRPr="005325B9">
        <w:rPr>
          <w:rFonts w:asciiTheme="minorBidi" w:hAnsiTheme="minorBidi" w:cstheme="minorBidi"/>
          <w:sz w:val="24"/>
          <w:szCs w:val="24"/>
        </w:rPr>
        <w:t xml:space="preserve"> 106b – 107a</w:t>
      </w:r>
      <w:r w:rsidRPr="005325B9">
        <w:rPr>
          <w:rFonts w:asciiTheme="minorBidi" w:hAnsiTheme="minorBidi" w:cstheme="minorBidi"/>
          <w:sz w:val="24"/>
          <w:szCs w:val="24"/>
        </w:rPr>
        <w:t xml:space="preserve">), seemingly, provides another solution for one who knows that he will not have access to water for </w:t>
      </w:r>
      <w:r w:rsidRPr="00280A5B">
        <w:rPr>
          <w:rFonts w:asciiTheme="minorBidi" w:hAnsiTheme="minorBidi" w:cstheme="minorBidi"/>
          <w:i/>
          <w:iCs/>
          <w:sz w:val="24"/>
          <w:szCs w:val="24"/>
        </w:rPr>
        <w:t>netilat yadayim</w:t>
      </w:r>
      <w:r w:rsidRPr="005325B9">
        <w:rPr>
          <w:rFonts w:asciiTheme="minorBidi" w:hAnsiTheme="minorBidi" w:cstheme="minorBidi"/>
          <w:sz w:val="24"/>
          <w:szCs w:val="24"/>
        </w:rPr>
        <w:t xml:space="preserve"> during the day. </w:t>
      </w:r>
    </w:p>
    <w:p w:rsidR="00967BAF" w:rsidRPr="005325B9" w:rsidRDefault="00967BAF" w:rsidP="00F44D20">
      <w:pPr>
        <w:autoSpaceDE w:val="0"/>
        <w:autoSpaceDN w:val="0"/>
        <w:adjustRightInd w:val="0"/>
        <w:spacing w:before="0" w:beforeAutospacing="0" w:after="0" w:afterAutospacing="0" w:line="240" w:lineRule="auto"/>
        <w:rPr>
          <w:rFonts w:asciiTheme="minorBidi" w:hAnsiTheme="minorBidi" w:cstheme="minorBidi"/>
          <w:sz w:val="24"/>
          <w:szCs w:val="24"/>
        </w:rPr>
      </w:pPr>
    </w:p>
    <w:p w:rsidR="00967BAF" w:rsidRDefault="00967BAF" w:rsidP="00F44D20">
      <w:pPr>
        <w:autoSpaceDE w:val="0"/>
        <w:autoSpaceDN w:val="0"/>
        <w:adjustRightInd w:val="0"/>
        <w:spacing w:before="0" w:beforeAutospacing="0" w:after="0" w:afterAutospacing="0" w:line="240" w:lineRule="auto"/>
        <w:ind w:left="720"/>
        <w:rPr>
          <w:rFonts w:asciiTheme="minorBidi" w:hAnsiTheme="minorBidi" w:cstheme="minorBidi"/>
          <w:sz w:val="24"/>
          <w:szCs w:val="24"/>
        </w:rPr>
      </w:pPr>
      <w:r w:rsidRPr="005325B9">
        <w:rPr>
          <w:rFonts w:asciiTheme="minorBidi" w:hAnsiTheme="minorBidi" w:cstheme="minorBidi"/>
          <w:sz w:val="24"/>
          <w:szCs w:val="24"/>
        </w:rPr>
        <w:t>Rav said: A person may wash his hands in the morning and stipulate that it shall serve him</w:t>
      </w:r>
      <w:r w:rsidR="005325B9" w:rsidRPr="005325B9">
        <w:rPr>
          <w:rFonts w:asciiTheme="minorBidi" w:hAnsiTheme="minorBidi" w:cstheme="minorBidi"/>
          <w:sz w:val="24"/>
          <w:szCs w:val="24"/>
        </w:rPr>
        <w:t xml:space="preserve"> </w:t>
      </w:r>
      <w:r w:rsidRPr="005325B9">
        <w:rPr>
          <w:rFonts w:asciiTheme="minorBidi" w:hAnsiTheme="minorBidi" w:cstheme="minorBidi"/>
          <w:sz w:val="24"/>
          <w:szCs w:val="24"/>
        </w:rPr>
        <w:t>the whole day long. R. Avina said to the inhabitants of the valley of Ara</w:t>
      </w:r>
      <w:r w:rsidR="00865A00">
        <w:rPr>
          <w:rFonts w:asciiTheme="minorBidi" w:hAnsiTheme="minorBidi" w:cstheme="minorBidi"/>
          <w:sz w:val="24"/>
          <w:szCs w:val="24"/>
        </w:rPr>
        <w:t>vot</w:t>
      </w:r>
      <w:r w:rsidRPr="005325B9">
        <w:rPr>
          <w:rFonts w:asciiTheme="minorBidi" w:hAnsiTheme="minorBidi" w:cstheme="minorBidi"/>
          <w:sz w:val="24"/>
          <w:szCs w:val="24"/>
        </w:rPr>
        <w:t xml:space="preserve">: People like you that have not much water, may wash the hands in the morning and stipulate that it shall serve the whole day long. Some say: This is allowed only in a time of need but not at ordinary </w:t>
      </w:r>
      <w:r w:rsidR="00865053">
        <w:rPr>
          <w:rFonts w:asciiTheme="minorBidi" w:hAnsiTheme="minorBidi" w:cstheme="minorBidi"/>
          <w:sz w:val="24"/>
          <w:szCs w:val="24"/>
        </w:rPr>
        <w:t>times;</w:t>
      </w:r>
      <w:r w:rsidRPr="005325B9">
        <w:rPr>
          <w:rFonts w:asciiTheme="minorBidi" w:hAnsiTheme="minorBidi" w:cstheme="minorBidi"/>
          <w:sz w:val="24"/>
          <w:szCs w:val="24"/>
        </w:rPr>
        <w:t xml:space="preserve"> hence it is at variance with Ra</w:t>
      </w:r>
      <w:r w:rsidR="005325B9">
        <w:rPr>
          <w:rFonts w:asciiTheme="minorBidi" w:hAnsiTheme="minorBidi" w:cstheme="minorBidi"/>
          <w:sz w:val="24"/>
          <w:szCs w:val="24"/>
        </w:rPr>
        <w:t>v</w:t>
      </w:r>
      <w:r w:rsidR="00865053">
        <w:rPr>
          <w:rFonts w:asciiTheme="minorBidi" w:hAnsiTheme="minorBidi" w:cstheme="minorBidi"/>
          <w:sz w:val="24"/>
          <w:szCs w:val="24"/>
        </w:rPr>
        <w:t>'s view. O</w:t>
      </w:r>
      <w:r w:rsidRPr="005325B9">
        <w:rPr>
          <w:rFonts w:asciiTheme="minorBidi" w:hAnsiTheme="minorBidi" w:cstheme="minorBidi"/>
          <w:sz w:val="24"/>
          <w:szCs w:val="24"/>
        </w:rPr>
        <w:t>thers say: This is allowed even at ordinary times, and so it corresponds with Ra</w:t>
      </w:r>
      <w:r w:rsidR="005325B9">
        <w:rPr>
          <w:rFonts w:asciiTheme="minorBidi" w:hAnsiTheme="minorBidi" w:cstheme="minorBidi"/>
          <w:sz w:val="24"/>
          <w:szCs w:val="24"/>
        </w:rPr>
        <w:t>v</w:t>
      </w:r>
      <w:r w:rsidRPr="005325B9">
        <w:rPr>
          <w:rFonts w:asciiTheme="minorBidi" w:hAnsiTheme="minorBidi" w:cstheme="minorBidi"/>
          <w:sz w:val="24"/>
          <w:szCs w:val="24"/>
        </w:rPr>
        <w:t>'s view.</w:t>
      </w:r>
    </w:p>
    <w:p w:rsidR="005325B9" w:rsidRDefault="005325B9" w:rsidP="00F44D20">
      <w:pPr>
        <w:autoSpaceDE w:val="0"/>
        <w:autoSpaceDN w:val="0"/>
        <w:adjustRightInd w:val="0"/>
        <w:spacing w:before="0" w:beforeAutospacing="0" w:after="0" w:afterAutospacing="0" w:line="240" w:lineRule="auto"/>
        <w:rPr>
          <w:rFonts w:asciiTheme="minorBidi" w:hAnsiTheme="minorBidi" w:cstheme="minorBidi"/>
          <w:sz w:val="24"/>
          <w:szCs w:val="24"/>
        </w:rPr>
      </w:pPr>
    </w:p>
    <w:p w:rsidR="00280A5B" w:rsidRDefault="00280A5B" w:rsidP="00F44D20">
      <w:pPr>
        <w:autoSpaceDE w:val="0"/>
        <w:autoSpaceDN w:val="0"/>
        <w:adjustRightInd w:val="0"/>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t xml:space="preserve">Rav suggests that one may wash one’s hands in the morning, keeping in mind that this washing will also serve as the </w:t>
      </w:r>
      <w:r w:rsidRPr="00280A5B">
        <w:rPr>
          <w:rFonts w:asciiTheme="minorBidi" w:hAnsiTheme="minorBidi" w:cstheme="minorBidi"/>
          <w:i/>
          <w:iCs/>
          <w:sz w:val="24"/>
          <w:szCs w:val="24"/>
        </w:rPr>
        <w:t>netilat yadayim</w:t>
      </w:r>
      <w:r>
        <w:rPr>
          <w:rFonts w:asciiTheme="minorBidi" w:hAnsiTheme="minorBidi" w:cstheme="minorBidi"/>
          <w:sz w:val="24"/>
          <w:szCs w:val="24"/>
        </w:rPr>
        <w:t xml:space="preserve"> before eating bread later </w:t>
      </w:r>
      <w:r>
        <w:rPr>
          <w:rFonts w:asciiTheme="minorBidi" w:hAnsiTheme="minorBidi" w:cstheme="minorBidi"/>
          <w:sz w:val="24"/>
          <w:szCs w:val="24"/>
        </w:rPr>
        <w:lastRenderedPageBreak/>
        <w:t>in the day. T</w:t>
      </w:r>
      <w:r w:rsidR="00865A00">
        <w:rPr>
          <w:rFonts w:asciiTheme="minorBidi" w:hAnsiTheme="minorBidi" w:cstheme="minorBidi"/>
          <w:sz w:val="24"/>
          <w:szCs w:val="24"/>
        </w:rPr>
        <w:t>he G</w:t>
      </w:r>
      <w:r>
        <w:rPr>
          <w:rFonts w:asciiTheme="minorBidi" w:hAnsiTheme="minorBidi" w:cstheme="minorBidi"/>
          <w:sz w:val="24"/>
          <w:szCs w:val="24"/>
        </w:rPr>
        <w:t>emara cites a debate regarding whether Rav’s suggestion could be used in any ordinary circumstance, or only in extenuating circumstances.</w:t>
      </w:r>
    </w:p>
    <w:p w:rsidR="00280A5B" w:rsidRDefault="00280A5B" w:rsidP="00F44D20">
      <w:pPr>
        <w:autoSpaceDE w:val="0"/>
        <w:autoSpaceDN w:val="0"/>
        <w:adjustRightInd w:val="0"/>
        <w:spacing w:before="0" w:beforeAutospacing="0" w:after="0" w:afterAutospacing="0" w:line="240" w:lineRule="auto"/>
        <w:rPr>
          <w:rFonts w:asciiTheme="minorBidi" w:hAnsiTheme="minorBidi" w:cstheme="minorBidi"/>
          <w:sz w:val="24"/>
          <w:szCs w:val="24"/>
        </w:rPr>
      </w:pPr>
    </w:p>
    <w:p w:rsidR="00280A5B" w:rsidRDefault="00280A5B" w:rsidP="00F44D20">
      <w:pPr>
        <w:autoSpaceDE w:val="0"/>
        <w:autoSpaceDN w:val="0"/>
        <w:adjustRightInd w:val="0"/>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tab/>
        <w:t xml:space="preserve">This passage raises a number of questions. First, is the </w:t>
      </w:r>
      <w:r w:rsidRPr="00865053">
        <w:rPr>
          <w:rFonts w:asciiTheme="minorBidi" w:hAnsiTheme="minorBidi" w:cstheme="minorBidi"/>
          <w:i/>
          <w:iCs/>
          <w:sz w:val="24"/>
          <w:szCs w:val="24"/>
        </w:rPr>
        <w:t>halakha</w:t>
      </w:r>
      <w:r>
        <w:rPr>
          <w:rFonts w:asciiTheme="minorBidi" w:hAnsiTheme="minorBidi" w:cstheme="minorBidi"/>
          <w:sz w:val="24"/>
          <w:szCs w:val="24"/>
        </w:rPr>
        <w:t xml:space="preserve"> in accordance with those who limit Rav’s suggestion, or with Rav himself? Secondly, </w:t>
      </w:r>
      <w:r w:rsidR="00F1452E">
        <w:rPr>
          <w:rFonts w:asciiTheme="minorBidi" w:hAnsiTheme="minorBidi" w:cstheme="minorBidi"/>
          <w:sz w:val="24"/>
          <w:szCs w:val="24"/>
        </w:rPr>
        <w:t xml:space="preserve">what is the nature of this stipulation, when and how can one make it, and </w:t>
      </w:r>
      <w:r>
        <w:rPr>
          <w:rFonts w:asciiTheme="minorBidi" w:hAnsiTheme="minorBidi" w:cstheme="minorBidi"/>
          <w:sz w:val="24"/>
          <w:szCs w:val="24"/>
        </w:rPr>
        <w:t xml:space="preserve">how can the </w:t>
      </w:r>
      <w:r w:rsidRPr="00792ED1">
        <w:rPr>
          <w:rFonts w:asciiTheme="minorBidi" w:hAnsiTheme="minorBidi" w:cstheme="minorBidi"/>
          <w:i/>
          <w:iCs/>
          <w:sz w:val="24"/>
          <w:szCs w:val="24"/>
        </w:rPr>
        <w:t>netilat yadayim</w:t>
      </w:r>
      <w:r>
        <w:rPr>
          <w:rFonts w:asciiTheme="minorBidi" w:hAnsiTheme="minorBidi" w:cstheme="minorBidi"/>
          <w:sz w:val="24"/>
          <w:szCs w:val="24"/>
        </w:rPr>
        <w:t xml:space="preserve"> performed in the morning serve as the </w:t>
      </w:r>
      <w:r w:rsidRPr="00792ED1">
        <w:rPr>
          <w:rFonts w:asciiTheme="minorBidi" w:hAnsiTheme="minorBidi" w:cstheme="minorBidi"/>
          <w:i/>
          <w:iCs/>
          <w:sz w:val="24"/>
          <w:szCs w:val="24"/>
        </w:rPr>
        <w:t>netilat yadayim</w:t>
      </w:r>
      <w:r>
        <w:rPr>
          <w:rFonts w:asciiTheme="minorBidi" w:hAnsiTheme="minorBidi" w:cstheme="minorBidi"/>
          <w:sz w:val="24"/>
          <w:szCs w:val="24"/>
        </w:rPr>
        <w:t xml:space="preserve"> for the entire day?</w:t>
      </w:r>
    </w:p>
    <w:p w:rsidR="00792ED1" w:rsidRDefault="00792ED1" w:rsidP="00F44D20">
      <w:pPr>
        <w:autoSpaceDE w:val="0"/>
        <w:autoSpaceDN w:val="0"/>
        <w:adjustRightInd w:val="0"/>
        <w:spacing w:before="0" w:beforeAutospacing="0" w:after="0" w:afterAutospacing="0" w:line="240" w:lineRule="auto"/>
        <w:rPr>
          <w:rFonts w:asciiTheme="minorBidi" w:hAnsiTheme="minorBidi" w:cstheme="minorBidi"/>
          <w:sz w:val="24"/>
          <w:szCs w:val="24"/>
        </w:rPr>
      </w:pPr>
    </w:p>
    <w:p w:rsidR="00280A5B" w:rsidRDefault="00280A5B" w:rsidP="00F44D20">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 xml:space="preserve">The </w:t>
      </w:r>
      <w:r w:rsidR="009B5A70" w:rsidRPr="009B5A70">
        <w:rPr>
          <w:rFonts w:asciiTheme="minorBidi" w:hAnsiTheme="minorBidi" w:cstheme="minorBidi"/>
          <w:i/>
          <w:iCs/>
          <w:sz w:val="24"/>
          <w:szCs w:val="24"/>
        </w:rPr>
        <w:t>Rishonim</w:t>
      </w:r>
      <w:r>
        <w:rPr>
          <w:rFonts w:asciiTheme="minorBidi" w:hAnsiTheme="minorBidi" w:cstheme="minorBidi"/>
          <w:sz w:val="24"/>
          <w:szCs w:val="24"/>
        </w:rPr>
        <w:t xml:space="preserve"> debate whether the halakha is in accordance with Rav</w:t>
      </w:r>
      <w:r w:rsidR="00865A00">
        <w:rPr>
          <w:rFonts w:asciiTheme="minorBidi" w:hAnsiTheme="minorBidi" w:cstheme="minorBidi"/>
          <w:sz w:val="24"/>
          <w:szCs w:val="24"/>
        </w:rPr>
        <w:t xml:space="preserve"> himself</w:t>
      </w:r>
      <w:r>
        <w:rPr>
          <w:rFonts w:asciiTheme="minorBidi" w:hAnsiTheme="minorBidi" w:cstheme="minorBidi"/>
          <w:sz w:val="24"/>
          <w:szCs w:val="24"/>
        </w:rPr>
        <w:t>, or the more limited variation of Rav. Rabbeinu Chananel (</w:t>
      </w:r>
      <w:r w:rsidR="00422FA8">
        <w:rPr>
          <w:rFonts w:asciiTheme="minorBidi" w:hAnsiTheme="minorBidi" w:cstheme="minorBidi"/>
          <w:sz w:val="24"/>
          <w:szCs w:val="24"/>
        </w:rPr>
        <w:t>cited by Talmidei Rabbeinu Yona</w:t>
      </w:r>
      <w:r w:rsidR="00865A00">
        <w:rPr>
          <w:rFonts w:asciiTheme="minorBidi" w:hAnsiTheme="minorBidi" w:cstheme="minorBidi"/>
          <w:sz w:val="24"/>
          <w:szCs w:val="24"/>
        </w:rPr>
        <w:t>,</w:t>
      </w:r>
      <w:r w:rsidR="00422FA8">
        <w:rPr>
          <w:rFonts w:asciiTheme="minorBidi" w:hAnsiTheme="minorBidi" w:cstheme="minorBidi"/>
          <w:sz w:val="24"/>
          <w:szCs w:val="24"/>
        </w:rPr>
        <w:t xml:space="preserve"> </w:t>
      </w:r>
      <w:r w:rsidR="00422FA8" w:rsidRPr="00865A00">
        <w:rPr>
          <w:rFonts w:asciiTheme="minorBidi" w:hAnsiTheme="minorBidi" w:cstheme="minorBidi"/>
          <w:i/>
          <w:iCs/>
          <w:sz w:val="24"/>
          <w:szCs w:val="24"/>
        </w:rPr>
        <w:t>Berakhot</w:t>
      </w:r>
      <w:r w:rsidR="00422FA8">
        <w:rPr>
          <w:rFonts w:asciiTheme="minorBidi" w:hAnsiTheme="minorBidi" w:cstheme="minorBidi"/>
          <w:sz w:val="24"/>
          <w:szCs w:val="24"/>
        </w:rPr>
        <w:t xml:space="preserve"> 41b s.v. </w:t>
      </w:r>
      <w:r w:rsidR="00422FA8" w:rsidRPr="00422FA8">
        <w:rPr>
          <w:rFonts w:asciiTheme="minorBidi" w:hAnsiTheme="minorBidi" w:cstheme="minorBidi"/>
          <w:i/>
          <w:iCs/>
          <w:sz w:val="24"/>
          <w:szCs w:val="24"/>
        </w:rPr>
        <w:t>u-le</w:t>
      </w:r>
      <w:r w:rsidR="00865A00">
        <w:rPr>
          <w:rFonts w:asciiTheme="minorBidi" w:hAnsiTheme="minorBidi" w:cstheme="minorBidi"/>
          <w:i/>
          <w:iCs/>
          <w:sz w:val="24"/>
          <w:szCs w:val="24"/>
        </w:rPr>
        <w:t>’</w:t>
      </w:r>
      <w:r w:rsidR="00422FA8" w:rsidRPr="00422FA8">
        <w:rPr>
          <w:rFonts w:asciiTheme="minorBidi" w:hAnsiTheme="minorBidi" w:cstheme="minorBidi"/>
          <w:i/>
          <w:iCs/>
          <w:sz w:val="24"/>
          <w:szCs w:val="24"/>
        </w:rPr>
        <w:t>inyan</w:t>
      </w:r>
      <w:r>
        <w:rPr>
          <w:rFonts w:asciiTheme="minorBidi" w:hAnsiTheme="minorBidi" w:cstheme="minorBidi"/>
          <w:sz w:val="24"/>
          <w:szCs w:val="24"/>
        </w:rPr>
        <w:t xml:space="preserve">) rules like the stricter opinion and only allows </w:t>
      </w:r>
      <w:r w:rsidR="008F1568">
        <w:rPr>
          <w:rFonts w:asciiTheme="minorBidi" w:hAnsiTheme="minorBidi" w:cstheme="minorBidi"/>
          <w:sz w:val="24"/>
          <w:szCs w:val="24"/>
        </w:rPr>
        <w:t xml:space="preserve">one to wash in this manner in extenuating circumstances. Most </w:t>
      </w:r>
      <w:r w:rsidR="009B5A70" w:rsidRPr="009B5A70">
        <w:rPr>
          <w:rFonts w:asciiTheme="minorBidi" w:hAnsiTheme="minorBidi" w:cstheme="minorBidi"/>
          <w:i/>
          <w:iCs/>
          <w:sz w:val="24"/>
          <w:szCs w:val="24"/>
        </w:rPr>
        <w:t>Rishonim</w:t>
      </w:r>
      <w:r w:rsidR="008F1568">
        <w:rPr>
          <w:rFonts w:asciiTheme="minorBidi" w:hAnsiTheme="minorBidi" w:cstheme="minorBidi"/>
          <w:sz w:val="24"/>
          <w:szCs w:val="24"/>
        </w:rPr>
        <w:t>, however, including the Rosh (</w:t>
      </w:r>
      <w:r w:rsidR="008F1568" w:rsidRPr="00865A00">
        <w:rPr>
          <w:rFonts w:asciiTheme="minorBidi" w:hAnsiTheme="minorBidi" w:cstheme="minorBidi"/>
          <w:i/>
          <w:iCs/>
          <w:sz w:val="24"/>
          <w:szCs w:val="24"/>
        </w:rPr>
        <w:t>Chullin</w:t>
      </w:r>
      <w:r w:rsidR="008F1568">
        <w:rPr>
          <w:rFonts w:asciiTheme="minorBidi" w:hAnsiTheme="minorBidi" w:cstheme="minorBidi"/>
          <w:sz w:val="24"/>
          <w:szCs w:val="24"/>
        </w:rPr>
        <w:t xml:space="preserve"> 8:12), the Rashba (</w:t>
      </w:r>
      <w:r w:rsidR="00422FA8" w:rsidRPr="00865A00">
        <w:rPr>
          <w:rFonts w:asciiTheme="minorBidi" w:hAnsiTheme="minorBidi" w:cstheme="minorBidi"/>
          <w:i/>
          <w:iCs/>
          <w:sz w:val="24"/>
          <w:szCs w:val="24"/>
        </w:rPr>
        <w:t>C</w:t>
      </w:r>
      <w:r w:rsidR="008F1568" w:rsidRPr="00865A00">
        <w:rPr>
          <w:rFonts w:asciiTheme="minorBidi" w:hAnsiTheme="minorBidi" w:cstheme="minorBidi"/>
          <w:i/>
          <w:iCs/>
          <w:sz w:val="24"/>
          <w:szCs w:val="24"/>
        </w:rPr>
        <w:t>hullin</w:t>
      </w:r>
      <w:r w:rsidR="008F1568">
        <w:rPr>
          <w:rFonts w:asciiTheme="minorBidi" w:hAnsiTheme="minorBidi" w:cstheme="minorBidi"/>
          <w:sz w:val="24"/>
          <w:szCs w:val="24"/>
        </w:rPr>
        <w:t xml:space="preserve"> 106b s.v. </w:t>
      </w:r>
      <w:r w:rsidR="008F1568" w:rsidRPr="00792ED1">
        <w:rPr>
          <w:rFonts w:asciiTheme="minorBidi" w:hAnsiTheme="minorBidi" w:cstheme="minorBidi"/>
          <w:i/>
          <w:iCs/>
          <w:sz w:val="24"/>
          <w:szCs w:val="24"/>
        </w:rPr>
        <w:t>u-le</w:t>
      </w:r>
      <w:r w:rsidR="00865A00">
        <w:rPr>
          <w:rFonts w:asciiTheme="minorBidi" w:hAnsiTheme="minorBidi" w:cstheme="minorBidi"/>
          <w:i/>
          <w:iCs/>
          <w:sz w:val="24"/>
          <w:szCs w:val="24"/>
        </w:rPr>
        <w:t>’</w:t>
      </w:r>
      <w:r w:rsidR="008F1568" w:rsidRPr="00792ED1">
        <w:rPr>
          <w:rFonts w:asciiTheme="minorBidi" w:hAnsiTheme="minorBidi" w:cstheme="minorBidi"/>
          <w:i/>
          <w:iCs/>
          <w:sz w:val="24"/>
          <w:szCs w:val="24"/>
        </w:rPr>
        <w:t>inyan</w:t>
      </w:r>
      <w:r w:rsidR="008F1568">
        <w:rPr>
          <w:rFonts w:asciiTheme="minorBidi" w:hAnsiTheme="minorBidi" w:cstheme="minorBidi"/>
          <w:sz w:val="24"/>
          <w:szCs w:val="24"/>
        </w:rPr>
        <w:t xml:space="preserve">), </w:t>
      </w:r>
      <w:r w:rsidR="00422FA8">
        <w:rPr>
          <w:rFonts w:asciiTheme="minorBidi" w:hAnsiTheme="minorBidi" w:cstheme="minorBidi"/>
          <w:sz w:val="24"/>
          <w:szCs w:val="24"/>
        </w:rPr>
        <w:t xml:space="preserve">Talmidei </w:t>
      </w:r>
      <w:r w:rsidR="008F1568">
        <w:rPr>
          <w:rFonts w:asciiTheme="minorBidi" w:hAnsiTheme="minorBidi" w:cstheme="minorBidi"/>
          <w:sz w:val="24"/>
          <w:szCs w:val="24"/>
        </w:rPr>
        <w:t>Rabbeinu Yona (</w:t>
      </w:r>
      <w:r w:rsidR="00422FA8" w:rsidRPr="00865053">
        <w:rPr>
          <w:rFonts w:asciiTheme="minorBidi" w:hAnsiTheme="minorBidi" w:cstheme="minorBidi"/>
          <w:i/>
          <w:iCs/>
          <w:sz w:val="24"/>
          <w:szCs w:val="24"/>
        </w:rPr>
        <w:t>ibid</w:t>
      </w:r>
      <w:r w:rsidR="00422FA8">
        <w:rPr>
          <w:rFonts w:asciiTheme="minorBidi" w:hAnsiTheme="minorBidi" w:cstheme="minorBidi"/>
          <w:sz w:val="24"/>
          <w:szCs w:val="24"/>
        </w:rPr>
        <w:t>.</w:t>
      </w:r>
      <w:r w:rsidR="008F1568">
        <w:rPr>
          <w:rFonts w:asciiTheme="minorBidi" w:hAnsiTheme="minorBidi" w:cstheme="minorBidi"/>
          <w:sz w:val="24"/>
          <w:szCs w:val="24"/>
        </w:rPr>
        <w:t>), and the Rambam (</w:t>
      </w:r>
      <w:r w:rsidR="008F1568" w:rsidRPr="00865A00">
        <w:rPr>
          <w:rFonts w:asciiTheme="minorBidi" w:hAnsiTheme="minorBidi" w:cstheme="minorBidi"/>
          <w:i/>
          <w:iCs/>
          <w:sz w:val="24"/>
          <w:szCs w:val="24"/>
        </w:rPr>
        <w:t>Hilkhot</w:t>
      </w:r>
      <w:r w:rsidR="008F1568">
        <w:rPr>
          <w:rFonts w:asciiTheme="minorBidi" w:hAnsiTheme="minorBidi" w:cstheme="minorBidi"/>
          <w:sz w:val="24"/>
          <w:szCs w:val="24"/>
        </w:rPr>
        <w:t xml:space="preserve"> </w:t>
      </w:r>
      <w:r w:rsidR="008F1568" w:rsidRPr="00865A00">
        <w:rPr>
          <w:rFonts w:asciiTheme="minorBidi" w:hAnsiTheme="minorBidi" w:cstheme="minorBidi"/>
          <w:i/>
          <w:iCs/>
          <w:sz w:val="24"/>
          <w:szCs w:val="24"/>
        </w:rPr>
        <w:t>Berakhot</w:t>
      </w:r>
      <w:r w:rsidR="008F1568">
        <w:rPr>
          <w:rFonts w:asciiTheme="minorBidi" w:hAnsiTheme="minorBidi" w:cstheme="minorBidi"/>
          <w:sz w:val="24"/>
          <w:szCs w:val="24"/>
        </w:rPr>
        <w:t xml:space="preserve"> 6:17) allow one to wash in this manner in any circumstance. </w:t>
      </w:r>
      <w:r w:rsidR="00F1452E">
        <w:rPr>
          <w:rFonts w:asciiTheme="minorBidi" w:hAnsiTheme="minorBidi" w:cstheme="minorBidi"/>
          <w:sz w:val="24"/>
          <w:szCs w:val="24"/>
        </w:rPr>
        <w:t xml:space="preserve">The </w:t>
      </w:r>
      <w:r w:rsidR="00F1452E" w:rsidRPr="00865A00">
        <w:rPr>
          <w:rFonts w:asciiTheme="minorBidi" w:hAnsiTheme="minorBidi" w:cstheme="minorBidi"/>
          <w:i/>
          <w:iCs/>
          <w:sz w:val="24"/>
          <w:szCs w:val="24"/>
        </w:rPr>
        <w:t>Shulchan</w:t>
      </w:r>
      <w:r w:rsidR="00F1452E">
        <w:rPr>
          <w:rFonts w:asciiTheme="minorBidi" w:hAnsiTheme="minorBidi" w:cstheme="minorBidi"/>
          <w:sz w:val="24"/>
          <w:szCs w:val="24"/>
        </w:rPr>
        <w:t xml:space="preserve"> </w:t>
      </w:r>
      <w:r w:rsidR="00F1452E" w:rsidRPr="00865A00">
        <w:rPr>
          <w:rFonts w:asciiTheme="minorBidi" w:hAnsiTheme="minorBidi" w:cstheme="minorBidi"/>
          <w:i/>
          <w:iCs/>
          <w:sz w:val="24"/>
          <w:szCs w:val="24"/>
        </w:rPr>
        <w:t>Arukh</w:t>
      </w:r>
      <w:r w:rsidR="00F1452E">
        <w:rPr>
          <w:rFonts w:asciiTheme="minorBidi" w:hAnsiTheme="minorBidi" w:cstheme="minorBidi"/>
          <w:sz w:val="24"/>
          <w:szCs w:val="24"/>
        </w:rPr>
        <w:t xml:space="preserve"> (164:1) rules in accordance with the lenient opinions. Many </w:t>
      </w:r>
      <w:r w:rsidR="009B5A70" w:rsidRPr="009B5A70">
        <w:rPr>
          <w:rFonts w:asciiTheme="minorBidi" w:hAnsiTheme="minorBidi" w:cstheme="minorBidi"/>
          <w:i/>
          <w:iCs/>
          <w:sz w:val="24"/>
          <w:szCs w:val="24"/>
        </w:rPr>
        <w:t>Acharonim</w:t>
      </w:r>
      <w:r w:rsidR="00F1452E">
        <w:rPr>
          <w:rFonts w:asciiTheme="minorBidi" w:hAnsiTheme="minorBidi" w:cstheme="minorBidi"/>
          <w:sz w:val="24"/>
          <w:szCs w:val="24"/>
        </w:rPr>
        <w:t>, however, including the Maharshal (</w:t>
      </w:r>
      <w:r w:rsidR="00792ED1" w:rsidRPr="00865A00">
        <w:rPr>
          <w:rFonts w:asciiTheme="minorBidi" w:hAnsiTheme="minorBidi" w:cstheme="minorBidi"/>
          <w:i/>
          <w:iCs/>
          <w:sz w:val="24"/>
          <w:szCs w:val="24"/>
        </w:rPr>
        <w:t>Yam</w:t>
      </w:r>
      <w:r w:rsidR="00792ED1">
        <w:rPr>
          <w:rFonts w:asciiTheme="minorBidi" w:hAnsiTheme="minorBidi" w:cstheme="minorBidi"/>
          <w:sz w:val="24"/>
          <w:szCs w:val="24"/>
        </w:rPr>
        <w:t xml:space="preserve"> </w:t>
      </w:r>
      <w:r w:rsidR="00792ED1" w:rsidRPr="00865A00">
        <w:rPr>
          <w:rFonts w:asciiTheme="minorBidi" w:hAnsiTheme="minorBidi" w:cstheme="minorBidi"/>
          <w:i/>
          <w:iCs/>
          <w:sz w:val="24"/>
          <w:szCs w:val="24"/>
        </w:rPr>
        <w:t>Shel</w:t>
      </w:r>
      <w:r w:rsidR="00792ED1">
        <w:rPr>
          <w:rFonts w:asciiTheme="minorBidi" w:hAnsiTheme="minorBidi" w:cstheme="minorBidi"/>
          <w:sz w:val="24"/>
          <w:szCs w:val="24"/>
        </w:rPr>
        <w:t xml:space="preserve"> </w:t>
      </w:r>
      <w:r w:rsidR="00F1452E" w:rsidRPr="00865A00">
        <w:rPr>
          <w:rFonts w:asciiTheme="minorBidi" w:hAnsiTheme="minorBidi" w:cstheme="minorBidi"/>
          <w:i/>
          <w:iCs/>
          <w:sz w:val="24"/>
          <w:szCs w:val="24"/>
        </w:rPr>
        <w:t>Shlomo</w:t>
      </w:r>
      <w:r w:rsidR="00865A00">
        <w:rPr>
          <w:rFonts w:asciiTheme="minorBidi" w:hAnsiTheme="minorBidi" w:cstheme="minorBidi"/>
          <w:sz w:val="24"/>
          <w:szCs w:val="24"/>
        </w:rPr>
        <w:t xml:space="preserve">, </w:t>
      </w:r>
      <w:r w:rsidR="00F1452E" w:rsidRPr="00865A00">
        <w:rPr>
          <w:rFonts w:asciiTheme="minorBidi" w:hAnsiTheme="minorBidi" w:cstheme="minorBidi"/>
          <w:i/>
          <w:iCs/>
          <w:sz w:val="24"/>
          <w:szCs w:val="24"/>
        </w:rPr>
        <w:t>Chullin</w:t>
      </w:r>
      <w:r w:rsidR="00F1452E">
        <w:rPr>
          <w:rFonts w:asciiTheme="minorBidi" w:hAnsiTheme="minorBidi" w:cstheme="minorBidi"/>
          <w:sz w:val="24"/>
          <w:szCs w:val="24"/>
        </w:rPr>
        <w:t xml:space="preserve"> 8:22</w:t>
      </w:r>
      <w:r w:rsidR="00792ED1">
        <w:rPr>
          <w:rFonts w:asciiTheme="minorBidi" w:hAnsiTheme="minorBidi" w:cstheme="minorBidi"/>
          <w:sz w:val="24"/>
          <w:szCs w:val="24"/>
        </w:rPr>
        <w:t xml:space="preserve">, </w:t>
      </w:r>
      <w:r w:rsidR="00DF5D82" w:rsidRPr="00865A00">
        <w:rPr>
          <w:rFonts w:asciiTheme="minorBidi" w:hAnsiTheme="minorBidi" w:cstheme="minorBidi"/>
          <w:i/>
          <w:iCs/>
          <w:sz w:val="24"/>
          <w:szCs w:val="24"/>
        </w:rPr>
        <w:t>Teshuvot</w:t>
      </w:r>
      <w:r w:rsidR="00DF5D82">
        <w:rPr>
          <w:rFonts w:asciiTheme="minorBidi" w:hAnsiTheme="minorBidi" w:cstheme="minorBidi"/>
          <w:sz w:val="24"/>
          <w:szCs w:val="24"/>
        </w:rPr>
        <w:t xml:space="preserve"> 94), </w:t>
      </w:r>
      <w:r w:rsidR="00F1452E">
        <w:rPr>
          <w:rFonts w:asciiTheme="minorBidi" w:hAnsiTheme="minorBidi" w:cstheme="minorBidi"/>
          <w:sz w:val="24"/>
          <w:szCs w:val="24"/>
        </w:rPr>
        <w:t>permit one to rely upon Rav only in extenuating circumstances. Based upon the</w:t>
      </w:r>
      <w:r w:rsidR="00865A00">
        <w:rPr>
          <w:rFonts w:asciiTheme="minorBidi" w:hAnsiTheme="minorBidi" w:cstheme="minorBidi"/>
          <w:sz w:val="24"/>
          <w:szCs w:val="24"/>
        </w:rPr>
        <w:t xml:space="preserve"> comments of Rabbeinu Peretz</w:t>
      </w:r>
      <w:r w:rsidR="00F1452E">
        <w:rPr>
          <w:rFonts w:asciiTheme="minorBidi" w:hAnsiTheme="minorBidi" w:cstheme="minorBidi"/>
          <w:sz w:val="24"/>
          <w:szCs w:val="24"/>
        </w:rPr>
        <w:t xml:space="preserve"> on the </w:t>
      </w:r>
      <w:r w:rsidR="00F1452E" w:rsidRPr="00865A00">
        <w:rPr>
          <w:rFonts w:asciiTheme="minorBidi" w:hAnsiTheme="minorBidi" w:cstheme="minorBidi"/>
          <w:i/>
          <w:iCs/>
          <w:sz w:val="24"/>
          <w:szCs w:val="24"/>
        </w:rPr>
        <w:t>Semak</w:t>
      </w:r>
      <w:r w:rsidR="00F1452E">
        <w:rPr>
          <w:rFonts w:asciiTheme="minorBidi" w:hAnsiTheme="minorBidi" w:cstheme="minorBidi"/>
          <w:sz w:val="24"/>
          <w:szCs w:val="24"/>
        </w:rPr>
        <w:t xml:space="preserve"> (181)</w:t>
      </w:r>
      <w:r w:rsidR="00865A00">
        <w:rPr>
          <w:rFonts w:asciiTheme="minorBidi" w:hAnsiTheme="minorBidi" w:cstheme="minorBidi"/>
          <w:sz w:val="24"/>
          <w:szCs w:val="24"/>
        </w:rPr>
        <w:t>,</w:t>
      </w:r>
      <w:r w:rsidR="00F1452E">
        <w:rPr>
          <w:rFonts w:asciiTheme="minorBidi" w:hAnsiTheme="minorBidi" w:cstheme="minorBidi"/>
          <w:sz w:val="24"/>
          <w:szCs w:val="24"/>
        </w:rPr>
        <w:t xml:space="preserve"> they consider a traveler to be in extenuating circumstances. </w:t>
      </w:r>
    </w:p>
    <w:p w:rsidR="00280A5B" w:rsidRDefault="00280A5B" w:rsidP="00F44D20">
      <w:pPr>
        <w:autoSpaceDE w:val="0"/>
        <w:autoSpaceDN w:val="0"/>
        <w:adjustRightInd w:val="0"/>
        <w:spacing w:before="0" w:beforeAutospacing="0" w:after="0" w:afterAutospacing="0" w:line="240" w:lineRule="auto"/>
        <w:rPr>
          <w:rFonts w:asciiTheme="minorBidi" w:hAnsiTheme="minorBidi" w:cstheme="minorBidi"/>
          <w:sz w:val="24"/>
          <w:szCs w:val="24"/>
        </w:rPr>
      </w:pPr>
    </w:p>
    <w:p w:rsidR="00F1452E" w:rsidRDefault="00F1452E" w:rsidP="00F44D20">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 xml:space="preserve">The </w:t>
      </w:r>
      <w:r w:rsidR="009B5A70" w:rsidRPr="009B5A70">
        <w:rPr>
          <w:rFonts w:asciiTheme="minorBidi" w:hAnsiTheme="minorBidi" w:cstheme="minorBidi"/>
          <w:i/>
          <w:iCs/>
          <w:sz w:val="24"/>
          <w:szCs w:val="24"/>
        </w:rPr>
        <w:t>Acharonim</w:t>
      </w:r>
      <w:r>
        <w:rPr>
          <w:rFonts w:asciiTheme="minorBidi" w:hAnsiTheme="minorBidi" w:cstheme="minorBidi"/>
          <w:sz w:val="24"/>
          <w:szCs w:val="24"/>
        </w:rPr>
        <w:t xml:space="preserve"> debate the nature of this “stipulation</w:t>
      </w:r>
      <w:r w:rsidR="00865A00">
        <w:rPr>
          <w:rFonts w:asciiTheme="minorBidi" w:hAnsiTheme="minorBidi" w:cstheme="minorBidi"/>
          <w:sz w:val="24"/>
          <w:szCs w:val="24"/>
        </w:rPr>
        <w:t>.”</w:t>
      </w:r>
      <w:r>
        <w:rPr>
          <w:rFonts w:asciiTheme="minorBidi" w:hAnsiTheme="minorBidi" w:cstheme="minorBidi"/>
          <w:sz w:val="24"/>
          <w:szCs w:val="24"/>
        </w:rPr>
        <w:t xml:space="preserve"> Some (see </w:t>
      </w:r>
      <w:r w:rsidRPr="00865A00">
        <w:rPr>
          <w:rFonts w:asciiTheme="minorBidi" w:hAnsiTheme="minorBidi" w:cstheme="minorBidi"/>
          <w:i/>
          <w:iCs/>
          <w:sz w:val="24"/>
          <w:szCs w:val="24"/>
        </w:rPr>
        <w:t>Magen</w:t>
      </w:r>
      <w:r>
        <w:rPr>
          <w:rFonts w:asciiTheme="minorBidi" w:hAnsiTheme="minorBidi" w:cstheme="minorBidi"/>
          <w:sz w:val="24"/>
          <w:szCs w:val="24"/>
        </w:rPr>
        <w:t xml:space="preserve"> </w:t>
      </w:r>
      <w:r w:rsidRPr="00865A00">
        <w:rPr>
          <w:rFonts w:asciiTheme="minorBidi" w:hAnsiTheme="minorBidi" w:cstheme="minorBidi"/>
          <w:i/>
          <w:iCs/>
          <w:sz w:val="24"/>
          <w:szCs w:val="24"/>
        </w:rPr>
        <w:t>Avraham</w:t>
      </w:r>
      <w:r>
        <w:rPr>
          <w:rFonts w:asciiTheme="minorBidi" w:hAnsiTheme="minorBidi" w:cstheme="minorBidi"/>
          <w:sz w:val="24"/>
          <w:szCs w:val="24"/>
        </w:rPr>
        <w:t xml:space="preserve"> 164:6) claim that there is actually no need to stipulate (</w:t>
      </w:r>
      <w:r w:rsidRPr="00792ED1">
        <w:rPr>
          <w:rFonts w:asciiTheme="minorBidi" w:hAnsiTheme="minorBidi" w:cstheme="minorBidi"/>
          <w:i/>
          <w:iCs/>
          <w:sz w:val="24"/>
          <w:szCs w:val="24"/>
        </w:rPr>
        <w:t>tenai</w:t>
      </w:r>
      <w:r>
        <w:rPr>
          <w:rFonts w:asciiTheme="minorBidi" w:hAnsiTheme="minorBidi" w:cstheme="minorBidi"/>
          <w:sz w:val="24"/>
          <w:szCs w:val="24"/>
        </w:rPr>
        <w:t>), but rather one must have the intention to keep one’s hands clean until he eats</w:t>
      </w:r>
      <w:r w:rsidR="00865A00">
        <w:rPr>
          <w:rFonts w:asciiTheme="minorBidi" w:hAnsiTheme="minorBidi" w:cstheme="minorBidi"/>
          <w:sz w:val="24"/>
          <w:szCs w:val="24"/>
        </w:rPr>
        <w:t xml:space="preserve"> bread. Others assume that the Gemara does refer to a stipulated condition</w:t>
      </w:r>
      <w:r>
        <w:rPr>
          <w:rFonts w:asciiTheme="minorBidi" w:hAnsiTheme="minorBidi" w:cstheme="minorBidi"/>
          <w:sz w:val="24"/>
          <w:szCs w:val="24"/>
        </w:rPr>
        <w:t xml:space="preserve">, and they debate </w:t>
      </w:r>
      <w:r w:rsidR="00865A00">
        <w:rPr>
          <w:rFonts w:asciiTheme="minorBidi" w:hAnsiTheme="minorBidi" w:cstheme="minorBidi"/>
          <w:sz w:val="24"/>
          <w:szCs w:val="24"/>
        </w:rPr>
        <w:t xml:space="preserve">whether one must verbalize this </w:t>
      </w:r>
      <w:r w:rsidR="00865A00" w:rsidRPr="00865A00">
        <w:rPr>
          <w:rFonts w:asciiTheme="minorBidi" w:hAnsiTheme="minorBidi" w:cstheme="minorBidi"/>
          <w:sz w:val="24"/>
          <w:szCs w:val="24"/>
        </w:rPr>
        <w:t>condition</w:t>
      </w:r>
      <w:r>
        <w:rPr>
          <w:rFonts w:asciiTheme="minorBidi" w:hAnsiTheme="minorBidi" w:cstheme="minorBidi"/>
          <w:sz w:val="24"/>
          <w:szCs w:val="24"/>
        </w:rPr>
        <w:t xml:space="preserve"> or whether it is sufficient to merely </w:t>
      </w:r>
      <w:r w:rsidR="00792ED1">
        <w:rPr>
          <w:rFonts w:asciiTheme="minorBidi" w:hAnsiTheme="minorBidi" w:cstheme="minorBidi"/>
          <w:sz w:val="24"/>
          <w:szCs w:val="24"/>
        </w:rPr>
        <w:t>have</w:t>
      </w:r>
      <w:r>
        <w:rPr>
          <w:rFonts w:asciiTheme="minorBidi" w:hAnsiTheme="minorBidi" w:cstheme="minorBidi"/>
          <w:sz w:val="24"/>
          <w:szCs w:val="24"/>
        </w:rPr>
        <w:t xml:space="preserve"> this condition in mind. The </w:t>
      </w:r>
      <w:r w:rsidRPr="00865A00">
        <w:rPr>
          <w:rFonts w:asciiTheme="minorBidi" w:hAnsiTheme="minorBidi" w:cstheme="minorBidi"/>
          <w:i/>
          <w:iCs/>
          <w:sz w:val="24"/>
          <w:szCs w:val="24"/>
        </w:rPr>
        <w:t>Eliya</w:t>
      </w:r>
      <w:r>
        <w:rPr>
          <w:rFonts w:asciiTheme="minorBidi" w:hAnsiTheme="minorBidi" w:cstheme="minorBidi"/>
          <w:sz w:val="24"/>
          <w:szCs w:val="24"/>
        </w:rPr>
        <w:t xml:space="preserve"> </w:t>
      </w:r>
      <w:r w:rsidRPr="00865A00">
        <w:rPr>
          <w:rFonts w:asciiTheme="minorBidi" w:hAnsiTheme="minorBidi" w:cstheme="minorBidi"/>
          <w:i/>
          <w:iCs/>
          <w:sz w:val="24"/>
          <w:szCs w:val="24"/>
        </w:rPr>
        <w:t>Rabba</w:t>
      </w:r>
      <w:r>
        <w:rPr>
          <w:rFonts w:asciiTheme="minorBidi" w:hAnsiTheme="minorBidi" w:cstheme="minorBidi"/>
          <w:sz w:val="24"/>
          <w:szCs w:val="24"/>
        </w:rPr>
        <w:t xml:space="preserve"> (164:1</w:t>
      </w:r>
      <w:r w:rsidR="00865A00">
        <w:rPr>
          <w:rFonts w:asciiTheme="minorBidi" w:hAnsiTheme="minorBidi" w:cstheme="minorBidi"/>
          <w:sz w:val="24"/>
          <w:szCs w:val="24"/>
        </w:rPr>
        <w:t>) summarizes the opinions</w:t>
      </w:r>
      <w:r>
        <w:rPr>
          <w:rFonts w:asciiTheme="minorBidi" w:hAnsiTheme="minorBidi" w:cstheme="minorBidi"/>
          <w:sz w:val="24"/>
          <w:szCs w:val="24"/>
        </w:rPr>
        <w:t xml:space="preserve"> and concludes that one should merely have the condition in mind. </w:t>
      </w:r>
      <w:r w:rsidR="00792ED1">
        <w:rPr>
          <w:rFonts w:asciiTheme="minorBidi" w:hAnsiTheme="minorBidi" w:cstheme="minorBidi"/>
          <w:sz w:val="24"/>
          <w:szCs w:val="24"/>
        </w:rPr>
        <w:t xml:space="preserve">The </w:t>
      </w:r>
      <w:r w:rsidR="00792ED1" w:rsidRPr="00865A00">
        <w:rPr>
          <w:rFonts w:asciiTheme="minorBidi" w:hAnsiTheme="minorBidi" w:cstheme="minorBidi"/>
          <w:i/>
          <w:iCs/>
          <w:sz w:val="24"/>
          <w:szCs w:val="24"/>
        </w:rPr>
        <w:t>Arukh</w:t>
      </w:r>
      <w:r w:rsidR="00792ED1">
        <w:rPr>
          <w:rFonts w:asciiTheme="minorBidi" w:hAnsiTheme="minorBidi" w:cstheme="minorBidi"/>
          <w:sz w:val="24"/>
          <w:szCs w:val="24"/>
        </w:rPr>
        <w:t xml:space="preserve"> </w:t>
      </w:r>
      <w:r w:rsidR="00792ED1" w:rsidRPr="00865A00">
        <w:rPr>
          <w:rFonts w:asciiTheme="minorBidi" w:hAnsiTheme="minorBidi" w:cstheme="minorBidi"/>
          <w:i/>
          <w:iCs/>
          <w:sz w:val="24"/>
          <w:szCs w:val="24"/>
        </w:rPr>
        <w:t>Ha</w:t>
      </w:r>
      <w:r w:rsidR="00792ED1">
        <w:rPr>
          <w:rFonts w:asciiTheme="minorBidi" w:hAnsiTheme="minorBidi" w:cstheme="minorBidi"/>
          <w:sz w:val="24"/>
          <w:szCs w:val="24"/>
        </w:rPr>
        <w:t>-</w:t>
      </w:r>
      <w:r w:rsidR="00792ED1" w:rsidRPr="00865A00">
        <w:rPr>
          <w:rFonts w:asciiTheme="minorBidi" w:hAnsiTheme="minorBidi" w:cstheme="minorBidi"/>
          <w:i/>
          <w:iCs/>
          <w:sz w:val="24"/>
          <w:szCs w:val="24"/>
        </w:rPr>
        <w:t>Shul</w:t>
      </w:r>
      <w:r w:rsidR="00DF5D82" w:rsidRPr="00865A00">
        <w:rPr>
          <w:rFonts w:asciiTheme="minorBidi" w:hAnsiTheme="minorBidi" w:cstheme="minorBidi"/>
          <w:i/>
          <w:iCs/>
          <w:sz w:val="24"/>
          <w:szCs w:val="24"/>
        </w:rPr>
        <w:t>c</w:t>
      </w:r>
      <w:r w:rsidR="00792ED1" w:rsidRPr="00865A00">
        <w:rPr>
          <w:rFonts w:asciiTheme="minorBidi" w:hAnsiTheme="minorBidi" w:cstheme="minorBidi"/>
          <w:i/>
          <w:iCs/>
          <w:sz w:val="24"/>
          <w:szCs w:val="24"/>
        </w:rPr>
        <w:t>han</w:t>
      </w:r>
      <w:r w:rsidR="00792ED1">
        <w:rPr>
          <w:rFonts w:asciiTheme="minorBidi" w:hAnsiTheme="minorBidi" w:cstheme="minorBidi"/>
          <w:sz w:val="24"/>
          <w:szCs w:val="24"/>
        </w:rPr>
        <w:t xml:space="preserve"> (164:1), however, rules that one should verbalize the </w:t>
      </w:r>
      <w:r w:rsidR="00865A00">
        <w:rPr>
          <w:rFonts w:asciiTheme="minorBidi" w:hAnsiTheme="minorBidi" w:cstheme="minorBidi"/>
          <w:sz w:val="24"/>
          <w:szCs w:val="24"/>
        </w:rPr>
        <w:t>condition</w:t>
      </w:r>
      <w:r w:rsidR="00792ED1">
        <w:rPr>
          <w:rFonts w:asciiTheme="minorBidi" w:hAnsiTheme="minorBidi" w:cstheme="minorBidi"/>
          <w:sz w:val="24"/>
          <w:szCs w:val="24"/>
        </w:rPr>
        <w:t>, in order that it be clear that he is washing in order to eat bread as well.</w:t>
      </w:r>
    </w:p>
    <w:p w:rsidR="00F1452E" w:rsidRDefault="00F1452E" w:rsidP="00F44D20">
      <w:pPr>
        <w:autoSpaceDE w:val="0"/>
        <w:autoSpaceDN w:val="0"/>
        <w:adjustRightInd w:val="0"/>
        <w:spacing w:before="0" w:beforeAutospacing="0" w:after="0" w:afterAutospacing="0" w:line="240" w:lineRule="auto"/>
        <w:ind w:left="720"/>
        <w:rPr>
          <w:rFonts w:asciiTheme="minorBidi" w:hAnsiTheme="minorBidi" w:cstheme="minorBidi"/>
          <w:sz w:val="24"/>
          <w:szCs w:val="24"/>
        </w:rPr>
      </w:pPr>
    </w:p>
    <w:p w:rsidR="00792ED1" w:rsidRDefault="00F1452E" w:rsidP="00F44D20">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Furthermore, a</w:t>
      </w:r>
      <w:r w:rsidR="00C41374">
        <w:rPr>
          <w:rFonts w:asciiTheme="minorBidi" w:hAnsiTheme="minorBidi" w:cstheme="minorBidi"/>
          <w:sz w:val="24"/>
          <w:szCs w:val="24"/>
        </w:rPr>
        <w:t>lthough Rav stated that “one may wash his hands in the morning and stipulate that it shall serve him all day long</w:t>
      </w:r>
      <w:r w:rsidR="00865A00">
        <w:rPr>
          <w:rFonts w:asciiTheme="minorBidi" w:hAnsiTheme="minorBidi" w:cstheme="minorBidi"/>
          <w:sz w:val="24"/>
          <w:szCs w:val="24"/>
        </w:rPr>
        <w:t>,”</w:t>
      </w:r>
      <w:r w:rsidR="00C41374">
        <w:rPr>
          <w:rFonts w:asciiTheme="minorBidi" w:hAnsiTheme="minorBidi" w:cstheme="minorBidi"/>
          <w:sz w:val="24"/>
          <w:szCs w:val="24"/>
        </w:rPr>
        <w:t xml:space="preserve"> the </w:t>
      </w:r>
      <w:r w:rsidR="009B5A70" w:rsidRPr="009B5A70">
        <w:rPr>
          <w:rFonts w:asciiTheme="minorBidi" w:hAnsiTheme="minorBidi" w:cstheme="minorBidi"/>
          <w:i/>
          <w:iCs/>
          <w:sz w:val="24"/>
          <w:szCs w:val="24"/>
        </w:rPr>
        <w:t>Acharonim</w:t>
      </w:r>
      <w:r w:rsidR="00C41374">
        <w:rPr>
          <w:rFonts w:asciiTheme="minorBidi" w:hAnsiTheme="minorBidi" w:cstheme="minorBidi"/>
          <w:sz w:val="24"/>
          <w:szCs w:val="24"/>
        </w:rPr>
        <w:t xml:space="preserve"> discuss whether this only works when one stipulates during the morning </w:t>
      </w:r>
      <w:r w:rsidR="00C41374" w:rsidRPr="00422FA8">
        <w:rPr>
          <w:rFonts w:asciiTheme="minorBidi" w:hAnsiTheme="minorBidi" w:cstheme="minorBidi"/>
          <w:i/>
          <w:iCs/>
          <w:sz w:val="24"/>
          <w:szCs w:val="24"/>
        </w:rPr>
        <w:t>netilat yadayim</w:t>
      </w:r>
      <w:r w:rsidR="00C41374">
        <w:rPr>
          <w:rFonts w:asciiTheme="minorBidi" w:hAnsiTheme="minorBidi" w:cstheme="minorBidi"/>
          <w:sz w:val="24"/>
          <w:szCs w:val="24"/>
        </w:rPr>
        <w:t xml:space="preserve">. The </w:t>
      </w:r>
      <w:r w:rsidR="00C41374" w:rsidRPr="00865A00">
        <w:rPr>
          <w:rFonts w:asciiTheme="minorBidi" w:hAnsiTheme="minorBidi" w:cstheme="minorBidi"/>
          <w:i/>
          <w:iCs/>
          <w:sz w:val="24"/>
          <w:szCs w:val="24"/>
        </w:rPr>
        <w:t>Tur</w:t>
      </w:r>
      <w:r w:rsidR="00C41374">
        <w:rPr>
          <w:rFonts w:asciiTheme="minorBidi" w:hAnsiTheme="minorBidi" w:cstheme="minorBidi"/>
          <w:sz w:val="24"/>
          <w:szCs w:val="24"/>
        </w:rPr>
        <w:t xml:space="preserve"> (164</w:t>
      </w:r>
      <w:r w:rsidR="00AA203F">
        <w:rPr>
          <w:rFonts w:asciiTheme="minorBidi" w:hAnsiTheme="minorBidi" w:cstheme="minorBidi"/>
          <w:sz w:val="24"/>
          <w:szCs w:val="24"/>
        </w:rPr>
        <w:t xml:space="preserve">; see Rabbeinu Tam cited by </w:t>
      </w:r>
      <w:r w:rsidR="00AA203F" w:rsidRPr="00865A00">
        <w:rPr>
          <w:rFonts w:asciiTheme="minorBidi" w:hAnsiTheme="minorBidi" w:cstheme="minorBidi"/>
          <w:i/>
          <w:iCs/>
          <w:sz w:val="24"/>
          <w:szCs w:val="24"/>
        </w:rPr>
        <w:t>Tosafot</w:t>
      </w:r>
      <w:r w:rsidR="00AA203F">
        <w:rPr>
          <w:rFonts w:asciiTheme="minorBidi" w:hAnsiTheme="minorBidi" w:cstheme="minorBidi"/>
          <w:sz w:val="24"/>
          <w:szCs w:val="24"/>
        </w:rPr>
        <w:t xml:space="preserve"> </w:t>
      </w:r>
      <w:r w:rsidR="00AA203F" w:rsidRPr="00865A00">
        <w:rPr>
          <w:rFonts w:asciiTheme="minorBidi" w:hAnsiTheme="minorBidi" w:cstheme="minorBidi"/>
          <w:i/>
          <w:iCs/>
          <w:sz w:val="24"/>
          <w:szCs w:val="24"/>
        </w:rPr>
        <w:t>Chullin</w:t>
      </w:r>
      <w:r w:rsidR="00AA203F">
        <w:rPr>
          <w:rFonts w:asciiTheme="minorBidi" w:hAnsiTheme="minorBidi" w:cstheme="minorBidi"/>
          <w:sz w:val="24"/>
          <w:szCs w:val="24"/>
        </w:rPr>
        <w:t xml:space="preserve"> 106b s.v. </w:t>
      </w:r>
      <w:r w:rsidR="00AA203F" w:rsidRPr="00AA203F">
        <w:rPr>
          <w:rFonts w:asciiTheme="minorBidi" w:hAnsiTheme="minorBidi" w:cstheme="minorBidi"/>
          <w:i/>
          <w:iCs/>
          <w:sz w:val="24"/>
          <w:szCs w:val="24"/>
        </w:rPr>
        <w:t>notel</w:t>
      </w:r>
      <w:r w:rsidR="00C41374">
        <w:rPr>
          <w:rFonts w:asciiTheme="minorBidi" w:hAnsiTheme="minorBidi" w:cstheme="minorBidi"/>
          <w:sz w:val="24"/>
          <w:szCs w:val="24"/>
        </w:rPr>
        <w:t xml:space="preserve">) writes that this only works for the morning washing. R. Yoel Sirkis, in his commentary to the </w:t>
      </w:r>
      <w:r w:rsidR="00C41374" w:rsidRPr="00865A00">
        <w:rPr>
          <w:rFonts w:asciiTheme="minorBidi" w:hAnsiTheme="minorBidi" w:cstheme="minorBidi"/>
          <w:i/>
          <w:iCs/>
          <w:sz w:val="24"/>
          <w:szCs w:val="24"/>
        </w:rPr>
        <w:t>Tur</w:t>
      </w:r>
      <w:r w:rsidR="00C41374">
        <w:rPr>
          <w:rFonts w:asciiTheme="minorBidi" w:hAnsiTheme="minorBidi" w:cstheme="minorBidi"/>
          <w:sz w:val="24"/>
          <w:szCs w:val="24"/>
        </w:rPr>
        <w:t xml:space="preserve">, the </w:t>
      </w:r>
      <w:r w:rsidR="00C41374" w:rsidRPr="00865A00">
        <w:rPr>
          <w:rFonts w:asciiTheme="minorBidi" w:hAnsiTheme="minorBidi" w:cstheme="minorBidi"/>
          <w:i/>
          <w:iCs/>
          <w:sz w:val="24"/>
          <w:szCs w:val="24"/>
        </w:rPr>
        <w:t>Bayit</w:t>
      </w:r>
      <w:r w:rsidR="00C41374">
        <w:rPr>
          <w:rFonts w:asciiTheme="minorBidi" w:hAnsiTheme="minorBidi" w:cstheme="minorBidi"/>
          <w:sz w:val="24"/>
          <w:szCs w:val="24"/>
        </w:rPr>
        <w:t xml:space="preserve"> </w:t>
      </w:r>
      <w:r w:rsidR="00C41374" w:rsidRPr="00865A00">
        <w:rPr>
          <w:rFonts w:asciiTheme="minorBidi" w:hAnsiTheme="minorBidi" w:cstheme="minorBidi"/>
          <w:i/>
          <w:iCs/>
          <w:sz w:val="24"/>
          <w:szCs w:val="24"/>
        </w:rPr>
        <w:t>Chadash</w:t>
      </w:r>
      <w:r w:rsidR="00C41374">
        <w:rPr>
          <w:rFonts w:asciiTheme="minorBidi" w:hAnsiTheme="minorBidi" w:cstheme="minorBidi"/>
          <w:sz w:val="24"/>
          <w:szCs w:val="24"/>
        </w:rPr>
        <w:t xml:space="preserve"> (</w:t>
      </w:r>
      <w:r w:rsidR="00C41374" w:rsidRPr="00865A00">
        <w:rPr>
          <w:rFonts w:asciiTheme="minorBidi" w:hAnsiTheme="minorBidi" w:cstheme="minorBidi"/>
          <w:i/>
          <w:iCs/>
          <w:sz w:val="24"/>
          <w:szCs w:val="24"/>
        </w:rPr>
        <w:t>Bach</w:t>
      </w:r>
      <w:r w:rsidR="00C41374">
        <w:rPr>
          <w:rFonts w:asciiTheme="minorBidi" w:hAnsiTheme="minorBidi" w:cstheme="minorBidi"/>
          <w:sz w:val="24"/>
          <w:szCs w:val="24"/>
        </w:rPr>
        <w:t>), explains that since the blessing of “</w:t>
      </w:r>
      <w:r w:rsidR="00C41374" w:rsidRPr="00422FA8">
        <w:rPr>
          <w:rFonts w:asciiTheme="minorBidi" w:hAnsiTheme="minorBidi" w:cstheme="minorBidi"/>
          <w:i/>
          <w:iCs/>
          <w:sz w:val="24"/>
          <w:szCs w:val="24"/>
        </w:rPr>
        <w:t>al netilat yadayim</w:t>
      </w:r>
      <w:r w:rsidR="00865A00">
        <w:rPr>
          <w:rFonts w:asciiTheme="minorBidi" w:hAnsiTheme="minorBidi" w:cstheme="minorBidi"/>
          <w:sz w:val="24"/>
          <w:szCs w:val="24"/>
        </w:rPr>
        <w:t>” is rec</w:t>
      </w:r>
      <w:r w:rsidR="00C41374">
        <w:rPr>
          <w:rFonts w:asciiTheme="minorBidi" w:hAnsiTheme="minorBidi" w:cstheme="minorBidi"/>
          <w:sz w:val="24"/>
          <w:szCs w:val="24"/>
        </w:rPr>
        <w:t xml:space="preserve">ited </w:t>
      </w:r>
      <w:r w:rsidR="00865A00">
        <w:rPr>
          <w:rFonts w:asciiTheme="minorBidi" w:hAnsiTheme="minorBidi" w:cstheme="minorBidi"/>
          <w:sz w:val="24"/>
          <w:szCs w:val="24"/>
        </w:rPr>
        <w:t xml:space="preserve">only </w:t>
      </w:r>
      <w:r w:rsidR="00C41374">
        <w:rPr>
          <w:rFonts w:asciiTheme="minorBidi" w:hAnsiTheme="minorBidi" w:cstheme="minorBidi"/>
          <w:sz w:val="24"/>
          <w:szCs w:val="24"/>
        </w:rPr>
        <w:t xml:space="preserve">in </w:t>
      </w:r>
      <w:r w:rsidR="00865A00">
        <w:rPr>
          <w:rFonts w:asciiTheme="minorBidi" w:hAnsiTheme="minorBidi" w:cstheme="minorBidi"/>
          <w:sz w:val="24"/>
          <w:szCs w:val="24"/>
        </w:rPr>
        <w:t>the morning, one may only use the</w:t>
      </w:r>
      <w:r w:rsidR="00C41374">
        <w:rPr>
          <w:rFonts w:asciiTheme="minorBidi" w:hAnsiTheme="minorBidi" w:cstheme="minorBidi"/>
          <w:sz w:val="24"/>
          <w:szCs w:val="24"/>
        </w:rPr>
        <w:t xml:space="preserve"> morning washing for the rest of the day. </w:t>
      </w:r>
    </w:p>
    <w:p w:rsidR="00792ED1" w:rsidRDefault="00792ED1" w:rsidP="00F44D20">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p>
    <w:p w:rsidR="00C41374" w:rsidRDefault="00422FA8" w:rsidP="00F44D20">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 xml:space="preserve">The Rema (164:1; see </w:t>
      </w:r>
      <w:r w:rsidRPr="00865A00">
        <w:rPr>
          <w:rFonts w:asciiTheme="minorBidi" w:hAnsiTheme="minorBidi" w:cstheme="minorBidi"/>
          <w:i/>
          <w:iCs/>
          <w:sz w:val="24"/>
          <w:szCs w:val="24"/>
        </w:rPr>
        <w:t>Beit</w:t>
      </w:r>
      <w:r>
        <w:rPr>
          <w:rFonts w:asciiTheme="minorBidi" w:hAnsiTheme="minorBidi" w:cstheme="minorBidi"/>
          <w:sz w:val="24"/>
          <w:szCs w:val="24"/>
        </w:rPr>
        <w:t xml:space="preserve"> </w:t>
      </w:r>
      <w:r w:rsidRPr="00865A00">
        <w:rPr>
          <w:rFonts w:asciiTheme="minorBidi" w:hAnsiTheme="minorBidi" w:cstheme="minorBidi"/>
          <w:i/>
          <w:iCs/>
          <w:sz w:val="24"/>
          <w:szCs w:val="24"/>
        </w:rPr>
        <w:t>Yosef</w:t>
      </w:r>
      <w:r>
        <w:rPr>
          <w:rFonts w:asciiTheme="minorBidi" w:hAnsiTheme="minorBidi" w:cstheme="minorBidi"/>
          <w:sz w:val="24"/>
          <w:szCs w:val="24"/>
        </w:rPr>
        <w:t xml:space="preserve"> 164), however, explains that there is nothing unique</w:t>
      </w:r>
      <w:r w:rsidR="00792ED1">
        <w:rPr>
          <w:rFonts w:asciiTheme="minorBidi" w:hAnsiTheme="minorBidi" w:cstheme="minorBidi"/>
          <w:sz w:val="24"/>
          <w:szCs w:val="24"/>
        </w:rPr>
        <w:t>,</w:t>
      </w:r>
      <w:r w:rsidR="00865A00">
        <w:rPr>
          <w:rFonts w:asciiTheme="minorBidi" w:hAnsiTheme="minorBidi" w:cstheme="minorBidi"/>
          <w:sz w:val="24"/>
          <w:szCs w:val="24"/>
        </w:rPr>
        <w:t xml:space="preserve"> </w:t>
      </w:r>
      <w:r w:rsidR="00865A00" w:rsidRPr="00865A00">
        <w:rPr>
          <w:rFonts w:asciiTheme="minorBidi" w:hAnsiTheme="minorBidi" w:cstheme="minorBidi"/>
          <w:i/>
          <w:iCs/>
          <w:sz w:val="24"/>
          <w:szCs w:val="24"/>
        </w:rPr>
        <w:t>per</w:t>
      </w:r>
      <w:r w:rsidR="00865A00">
        <w:rPr>
          <w:rFonts w:asciiTheme="minorBidi" w:hAnsiTheme="minorBidi" w:cstheme="minorBidi"/>
          <w:sz w:val="24"/>
          <w:szCs w:val="24"/>
        </w:rPr>
        <w:t xml:space="preserve"> </w:t>
      </w:r>
      <w:r w:rsidR="00865A00" w:rsidRPr="00865A00">
        <w:rPr>
          <w:rFonts w:asciiTheme="minorBidi" w:hAnsiTheme="minorBidi" w:cstheme="minorBidi"/>
          <w:i/>
          <w:iCs/>
          <w:sz w:val="24"/>
          <w:szCs w:val="24"/>
        </w:rPr>
        <w:t>se</w:t>
      </w:r>
      <w:r w:rsidR="00865A00">
        <w:rPr>
          <w:rFonts w:asciiTheme="minorBidi" w:hAnsiTheme="minorBidi" w:cstheme="minorBidi"/>
          <w:sz w:val="24"/>
          <w:szCs w:val="24"/>
        </w:rPr>
        <w:t>,</w:t>
      </w:r>
      <w:r>
        <w:rPr>
          <w:rFonts w:asciiTheme="minorBidi" w:hAnsiTheme="minorBidi" w:cstheme="minorBidi"/>
          <w:sz w:val="24"/>
          <w:szCs w:val="24"/>
        </w:rPr>
        <w:t xml:space="preserve"> about the morning </w:t>
      </w:r>
      <w:r w:rsidRPr="00422FA8">
        <w:rPr>
          <w:rFonts w:asciiTheme="minorBidi" w:hAnsiTheme="minorBidi" w:cstheme="minorBidi"/>
          <w:i/>
          <w:iCs/>
          <w:sz w:val="24"/>
          <w:szCs w:val="24"/>
        </w:rPr>
        <w:t>netilat yadayim</w:t>
      </w:r>
      <w:r w:rsidR="00865A00">
        <w:rPr>
          <w:rFonts w:asciiTheme="minorBidi" w:hAnsiTheme="minorBidi" w:cstheme="minorBidi"/>
          <w:sz w:val="24"/>
          <w:szCs w:val="24"/>
        </w:rPr>
        <w:t>. R</w:t>
      </w:r>
      <w:r>
        <w:rPr>
          <w:rFonts w:asciiTheme="minorBidi" w:hAnsiTheme="minorBidi" w:cstheme="minorBidi"/>
          <w:sz w:val="24"/>
          <w:szCs w:val="24"/>
        </w:rPr>
        <w:t xml:space="preserve">ather, “[a stipulation] only works when the washing was not performed for the sake of eating, </w:t>
      </w:r>
      <w:r w:rsidRPr="00422FA8">
        <w:rPr>
          <w:rFonts w:asciiTheme="minorBidi" w:hAnsiTheme="minorBidi" w:cstheme="minorBidi"/>
          <w:i/>
          <w:iCs/>
          <w:sz w:val="24"/>
          <w:szCs w:val="24"/>
        </w:rPr>
        <w:t>similar</w:t>
      </w:r>
      <w:r>
        <w:rPr>
          <w:rFonts w:asciiTheme="minorBidi" w:hAnsiTheme="minorBidi" w:cstheme="minorBidi"/>
          <w:sz w:val="24"/>
          <w:szCs w:val="24"/>
        </w:rPr>
        <w:t xml:space="preserve"> to the </w:t>
      </w:r>
      <w:r w:rsidRPr="00422FA8">
        <w:rPr>
          <w:rFonts w:asciiTheme="minorBidi" w:hAnsiTheme="minorBidi" w:cstheme="minorBidi"/>
          <w:i/>
          <w:iCs/>
          <w:sz w:val="24"/>
          <w:szCs w:val="24"/>
        </w:rPr>
        <w:t>netilat yadayim</w:t>
      </w:r>
      <w:r w:rsidR="00865A00">
        <w:rPr>
          <w:rFonts w:asciiTheme="minorBidi" w:hAnsiTheme="minorBidi" w:cstheme="minorBidi"/>
          <w:sz w:val="24"/>
          <w:szCs w:val="24"/>
        </w:rPr>
        <w:t xml:space="preserve"> of the morning.</w:t>
      </w:r>
      <w:r>
        <w:rPr>
          <w:rFonts w:asciiTheme="minorBidi" w:hAnsiTheme="minorBidi" w:cstheme="minorBidi"/>
          <w:sz w:val="24"/>
          <w:szCs w:val="24"/>
        </w:rPr>
        <w:t xml:space="preserve"> </w:t>
      </w:r>
      <w:r w:rsidR="00865A00">
        <w:rPr>
          <w:rFonts w:asciiTheme="minorBidi" w:hAnsiTheme="minorBidi" w:cstheme="minorBidi"/>
          <w:sz w:val="24"/>
          <w:szCs w:val="24"/>
        </w:rPr>
        <w:t>H</w:t>
      </w:r>
      <w:r w:rsidR="00D03D4C">
        <w:rPr>
          <w:rFonts w:asciiTheme="minorBidi" w:hAnsiTheme="minorBidi" w:cstheme="minorBidi"/>
          <w:sz w:val="24"/>
          <w:szCs w:val="24"/>
        </w:rPr>
        <w:t>owever</w:t>
      </w:r>
      <w:r w:rsidR="00865A00">
        <w:rPr>
          <w:rFonts w:asciiTheme="minorBidi" w:hAnsiTheme="minorBidi" w:cstheme="minorBidi"/>
          <w:sz w:val="24"/>
          <w:szCs w:val="24"/>
        </w:rPr>
        <w:t>,</w:t>
      </w:r>
      <w:r w:rsidR="00D03D4C">
        <w:rPr>
          <w:rFonts w:asciiTheme="minorBidi" w:hAnsiTheme="minorBidi" w:cstheme="minorBidi"/>
          <w:sz w:val="24"/>
          <w:szCs w:val="24"/>
        </w:rPr>
        <w:t xml:space="preserve"> if he washed for the sake of eating then the stipulation does not work.” The </w:t>
      </w:r>
      <w:r w:rsidR="009B5A70" w:rsidRPr="009B5A70">
        <w:rPr>
          <w:rFonts w:asciiTheme="minorBidi" w:hAnsiTheme="minorBidi" w:cstheme="minorBidi"/>
          <w:i/>
          <w:iCs/>
          <w:sz w:val="24"/>
          <w:szCs w:val="24"/>
        </w:rPr>
        <w:t>Acharonim</w:t>
      </w:r>
      <w:r w:rsidR="00D03D4C">
        <w:rPr>
          <w:rFonts w:asciiTheme="minorBidi" w:hAnsiTheme="minorBidi" w:cstheme="minorBidi"/>
          <w:sz w:val="24"/>
          <w:szCs w:val="24"/>
        </w:rPr>
        <w:t xml:space="preserve"> explain that when the </w:t>
      </w:r>
      <w:r w:rsidR="00D03D4C">
        <w:rPr>
          <w:rFonts w:asciiTheme="minorBidi" w:hAnsiTheme="minorBidi" w:cstheme="minorBidi"/>
          <w:sz w:val="24"/>
          <w:szCs w:val="24"/>
        </w:rPr>
        <w:lastRenderedPageBreak/>
        <w:t xml:space="preserve">washing is done with the intent of eating, one must eat immediately (see </w:t>
      </w:r>
      <w:r w:rsidR="00D03D4C" w:rsidRPr="008D61EA">
        <w:rPr>
          <w:rFonts w:asciiTheme="minorBidi" w:hAnsiTheme="minorBidi" w:cstheme="minorBidi"/>
          <w:i/>
          <w:iCs/>
          <w:sz w:val="24"/>
          <w:szCs w:val="24"/>
        </w:rPr>
        <w:t>Pesachim</w:t>
      </w:r>
      <w:r w:rsidR="00D03D4C">
        <w:rPr>
          <w:rFonts w:asciiTheme="minorBidi" w:hAnsiTheme="minorBidi" w:cstheme="minorBidi"/>
          <w:sz w:val="24"/>
          <w:szCs w:val="24"/>
        </w:rPr>
        <w:t xml:space="preserve"> 106b). However, when the washing is done for another purpose, such as for </w:t>
      </w:r>
      <w:r w:rsidR="009B5A70">
        <w:rPr>
          <w:rFonts w:asciiTheme="minorBidi" w:hAnsiTheme="minorBidi" w:cstheme="minorBidi"/>
          <w:sz w:val="24"/>
          <w:szCs w:val="24"/>
        </w:rPr>
        <w:t>prayer</w:t>
      </w:r>
      <w:r w:rsidR="00D03D4C">
        <w:rPr>
          <w:rFonts w:asciiTheme="minorBidi" w:hAnsiTheme="minorBidi" w:cstheme="minorBidi"/>
          <w:sz w:val="24"/>
          <w:szCs w:val="24"/>
        </w:rPr>
        <w:t xml:space="preserve">, or after leaving the bathroom, then as long as one has in mind to keep one’s hands clean until he eats, the </w:t>
      </w:r>
      <w:r w:rsidR="00D03D4C" w:rsidRPr="00D03D4C">
        <w:rPr>
          <w:rFonts w:asciiTheme="minorBidi" w:hAnsiTheme="minorBidi" w:cstheme="minorBidi"/>
          <w:i/>
          <w:iCs/>
          <w:sz w:val="24"/>
          <w:szCs w:val="24"/>
        </w:rPr>
        <w:t>netilat yadayim</w:t>
      </w:r>
      <w:r w:rsidR="00D03D4C">
        <w:rPr>
          <w:rFonts w:asciiTheme="minorBidi" w:hAnsiTheme="minorBidi" w:cstheme="minorBidi"/>
          <w:sz w:val="24"/>
          <w:szCs w:val="24"/>
        </w:rPr>
        <w:t xml:space="preserve"> can permit one to eat bread later in the day. </w:t>
      </w:r>
      <w:r w:rsidR="00392F51">
        <w:rPr>
          <w:rFonts w:asciiTheme="minorBidi" w:hAnsiTheme="minorBidi" w:cstheme="minorBidi"/>
          <w:sz w:val="24"/>
          <w:szCs w:val="24"/>
        </w:rPr>
        <w:t xml:space="preserve">In such a case, he would not recite the blessing of </w:t>
      </w:r>
      <w:r w:rsidR="00392F51" w:rsidRPr="00392F51">
        <w:rPr>
          <w:rFonts w:asciiTheme="minorBidi" w:hAnsiTheme="minorBidi" w:cstheme="minorBidi"/>
          <w:i/>
          <w:iCs/>
          <w:sz w:val="24"/>
          <w:szCs w:val="24"/>
        </w:rPr>
        <w:t>al netilat yadayim</w:t>
      </w:r>
      <w:r w:rsidR="00392F51">
        <w:rPr>
          <w:rFonts w:asciiTheme="minorBidi" w:hAnsiTheme="minorBidi" w:cstheme="minorBidi"/>
          <w:sz w:val="24"/>
          <w:szCs w:val="24"/>
        </w:rPr>
        <w:t>. T</w:t>
      </w:r>
      <w:r w:rsidR="00792ED1">
        <w:rPr>
          <w:rFonts w:asciiTheme="minorBidi" w:hAnsiTheme="minorBidi" w:cstheme="minorBidi"/>
          <w:sz w:val="24"/>
          <w:szCs w:val="24"/>
        </w:rPr>
        <w:t xml:space="preserve">he </w:t>
      </w:r>
      <w:r w:rsidR="00792ED1" w:rsidRPr="008D61EA">
        <w:rPr>
          <w:rFonts w:asciiTheme="minorBidi" w:hAnsiTheme="minorBidi" w:cstheme="minorBidi"/>
          <w:i/>
          <w:iCs/>
          <w:sz w:val="24"/>
          <w:szCs w:val="24"/>
        </w:rPr>
        <w:t>Magen</w:t>
      </w:r>
      <w:r w:rsidR="00792ED1">
        <w:rPr>
          <w:rFonts w:asciiTheme="minorBidi" w:hAnsiTheme="minorBidi" w:cstheme="minorBidi"/>
          <w:sz w:val="24"/>
          <w:szCs w:val="24"/>
        </w:rPr>
        <w:t xml:space="preserve"> </w:t>
      </w:r>
      <w:r w:rsidR="00792ED1" w:rsidRPr="008D61EA">
        <w:rPr>
          <w:rFonts w:asciiTheme="minorBidi" w:hAnsiTheme="minorBidi" w:cstheme="minorBidi"/>
          <w:i/>
          <w:iCs/>
          <w:sz w:val="24"/>
          <w:szCs w:val="24"/>
        </w:rPr>
        <w:t>Avraham</w:t>
      </w:r>
      <w:r w:rsidR="00792ED1">
        <w:rPr>
          <w:rFonts w:asciiTheme="minorBidi" w:hAnsiTheme="minorBidi" w:cstheme="minorBidi"/>
          <w:sz w:val="24"/>
          <w:szCs w:val="24"/>
        </w:rPr>
        <w:t xml:space="preserve"> (164:6) notes that one may certainly wash for one meal, and have in mind that it will serve for a meal later in the day as well. </w:t>
      </w:r>
    </w:p>
    <w:p w:rsidR="005325B9" w:rsidRDefault="005325B9" w:rsidP="00F44D20">
      <w:pPr>
        <w:autoSpaceDE w:val="0"/>
        <w:autoSpaceDN w:val="0"/>
        <w:adjustRightInd w:val="0"/>
        <w:spacing w:before="0" w:beforeAutospacing="0" w:after="0" w:afterAutospacing="0" w:line="240" w:lineRule="auto"/>
        <w:ind w:left="720"/>
        <w:rPr>
          <w:rFonts w:asciiTheme="minorBidi" w:hAnsiTheme="minorBidi" w:cstheme="minorBidi"/>
          <w:sz w:val="24"/>
          <w:szCs w:val="24"/>
        </w:rPr>
      </w:pPr>
    </w:p>
    <w:p w:rsidR="00F1452E" w:rsidRDefault="00F1452E" w:rsidP="00F44D20">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 xml:space="preserve">The </w:t>
      </w:r>
      <w:r w:rsidRPr="008D61EA">
        <w:rPr>
          <w:rFonts w:asciiTheme="minorBidi" w:hAnsiTheme="minorBidi" w:cstheme="minorBidi"/>
          <w:i/>
          <w:iCs/>
          <w:sz w:val="24"/>
          <w:szCs w:val="24"/>
        </w:rPr>
        <w:t>Shulchan</w:t>
      </w:r>
      <w:r>
        <w:rPr>
          <w:rFonts w:asciiTheme="minorBidi" w:hAnsiTheme="minorBidi" w:cstheme="minorBidi"/>
          <w:sz w:val="24"/>
          <w:szCs w:val="24"/>
        </w:rPr>
        <w:t xml:space="preserve"> </w:t>
      </w:r>
      <w:r w:rsidRPr="008D61EA">
        <w:rPr>
          <w:rFonts w:asciiTheme="minorBidi" w:hAnsiTheme="minorBidi" w:cstheme="minorBidi"/>
          <w:i/>
          <w:iCs/>
          <w:sz w:val="24"/>
          <w:szCs w:val="24"/>
        </w:rPr>
        <w:t>Ar</w:t>
      </w:r>
      <w:r w:rsidR="00792ED1" w:rsidRPr="008D61EA">
        <w:rPr>
          <w:rFonts w:asciiTheme="minorBidi" w:hAnsiTheme="minorBidi" w:cstheme="minorBidi"/>
          <w:i/>
          <w:iCs/>
          <w:sz w:val="24"/>
          <w:szCs w:val="24"/>
        </w:rPr>
        <w:t>u</w:t>
      </w:r>
      <w:r w:rsidRPr="008D61EA">
        <w:rPr>
          <w:rFonts w:asciiTheme="minorBidi" w:hAnsiTheme="minorBidi" w:cstheme="minorBidi"/>
          <w:i/>
          <w:iCs/>
          <w:sz w:val="24"/>
          <w:szCs w:val="24"/>
        </w:rPr>
        <w:t>kh</w:t>
      </w:r>
      <w:r>
        <w:rPr>
          <w:rFonts w:asciiTheme="minorBidi" w:hAnsiTheme="minorBidi" w:cstheme="minorBidi"/>
          <w:sz w:val="24"/>
          <w:szCs w:val="24"/>
        </w:rPr>
        <w:t xml:space="preserve"> </w:t>
      </w:r>
      <w:r w:rsidR="00792ED1">
        <w:rPr>
          <w:rFonts w:asciiTheme="minorBidi" w:hAnsiTheme="minorBidi" w:cstheme="minorBidi"/>
          <w:sz w:val="24"/>
          <w:szCs w:val="24"/>
        </w:rPr>
        <w:t>writes</w:t>
      </w:r>
      <w:r>
        <w:rPr>
          <w:rFonts w:asciiTheme="minorBidi" w:hAnsiTheme="minorBidi" w:cstheme="minorBidi"/>
          <w:sz w:val="24"/>
          <w:szCs w:val="24"/>
        </w:rPr>
        <w:t xml:space="preserve"> that one should be careful “not to divert one’s thou</w:t>
      </w:r>
      <w:r w:rsidR="007B3CA5">
        <w:rPr>
          <w:rFonts w:asciiTheme="minorBidi" w:hAnsiTheme="minorBidi" w:cstheme="minorBidi"/>
          <w:sz w:val="24"/>
          <w:szCs w:val="24"/>
        </w:rPr>
        <w:t>ghts from them (i.e. his hands).</w:t>
      </w:r>
      <w:r w:rsidR="008D61EA">
        <w:rPr>
          <w:rFonts w:asciiTheme="minorBidi" w:hAnsiTheme="minorBidi" w:cstheme="minorBidi"/>
          <w:sz w:val="24"/>
          <w:szCs w:val="24"/>
        </w:rPr>
        <w:t>”</w:t>
      </w:r>
      <w:r w:rsidR="007B3CA5">
        <w:rPr>
          <w:rFonts w:asciiTheme="minorBidi" w:hAnsiTheme="minorBidi" w:cstheme="minorBidi"/>
          <w:sz w:val="24"/>
          <w:szCs w:val="24"/>
        </w:rPr>
        <w:t xml:space="preserve"> The Rema adds that one should be careful that they do not become soiled. The </w:t>
      </w:r>
      <w:r w:rsidR="007B3CA5" w:rsidRPr="008D61EA">
        <w:rPr>
          <w:rFonts w:asciiTheme="minorBidi" w:hAnsiTheme="minorBidi" w:cstheme="minorBidi"/>
          <w:i/>
          <w:iCs/>
          <w:sz w:val="24"/>
          <w:szCs w:val="24"/>
        </w:rPr>
        <w:t>Mishna</w:t>
      </w:r>
      <w:r w:rsidR="007B3CA5">
        <w:rPr>
          <w:rFonts w:asciiTheme="minorBidi" w:hAnsiTheme="minorBidi" w:cstheme="minorBidi"/>
          <w:sz w:val="24"/>
          <w:szCs w:val="24"/>
        </w:rPr>
        <w:t xml:space="preserve"> </w:t>
      </w:r>
      <w:r w:rsidR="007B3CA5" w:rsidRPr="008D61EA">
        <w:rPr>
          <w:rFonts w:asciiTheme="minorBidi" w:hAnsiTheme="minorBidi" w:cstheme="minorBidi"/>
          <w:i/>
          <w:iCs/>
          <w:sz w:val="24"/>
          <w:szCs w:val="24"/>
        </w:rPr>
        <w:t>Berura</w:t>
      </w:r>
      <w:r w:rsidR="007B3CA5">
        <w:rPr>
          <w:rFonts w:asciiTheme="minorBidi" w:hAnsiTheme="minorBidi" w:cstheme="minorBidi"/>
          <w:sz w:val="24"/>
          <w:szCs w:val="24"/>
        </w:rPr>
        <w:t xml:space="preserve"> (</w:t>
      </w:r>
      <w:r w:rsidR="00792ED1">
        <w:rPr>
          <w:rFonts w:asciiTheme="minorBidi" w:hAnsiTheme="minorBidi" w:cstheme="minorBidi"/>
          <w:sz w:val="24"/>
          <w:szCs w:val="24"/>
        </w:rPr>
        <w:t>164:</w:t>
      </w:r>
      <w:r w:rsidR="007B3CA5">
        <w:rPr>
          <w:rFonts w:asciiTheme="minorBidi" w:hAnsiTheme="minorBidi" w:cstheme="minorBidi"/>
          <w:sz w:val="24"/>
          <w:szCs w:val="24"/>
        </w:rPr>
        <w:t xml:space="preserve">4) explains that one’s hands should not come into contact with feces, nor should they touch areas of the </w:t>
      </w:r>
      <w:r w:rsidR="00865053">
        <w:rPr>
          <w:rFonts w:asciiTheme="minorBidi" w:hAnsiTheme="minorBidi" w:cstheme="minorBidi"/>
          <w:sz w:val="24"/>
          <w:szCs w:val="24"/>
        </w:rPr>
        <w:t>body which are normally covered</w:t>
      </w:r>
      <w:r w:rsidR="007B3CA5">
        <w:rPr>
          <w:rFonts w:asciiTheme="minorBidi" w:hAnsiTheme="minorBidi" w:cstheme="minorBidi"/>
          <w:sz w:val="24"/>
          <w:szCs w:val="24"/>
        </w:rPr>
        <w:t xml:space="preserve"> and therefore often sweaty (see </w:t>
      </w:r>
      <w:r w:rsidR="007B3CA5" w:rsidRPr="008D61EA">
        <w:rPr>
          <w:rFonts w:asciiTheme="minorBidi" w:hAnsiTheme="minorBidi" w:cstheme="minorBidi"/>
          <w:i/>
          <w:iCs/>
          <w:sz w:val="24"/>
          <w:szCs w:val="24"/>
        </w:rPr>
        <w:t>Shulcha</w:t>
      </w:r>
      <w:r w:rsidR="00792ED1" w:rsidRPr="008D61EA">
        <w:rPr>
          <w:rFonts w:asciiTheme="minorBidi" w:hAnsiTheme="minorBidi" w:cstheme="minorBidi"/>
          <w:i/>
          <w:iCs/>
          <w:sz w:val="24"/>
          <w:szCs w:val="24"/>
        </w:rPr>
        <w:t>n</w:t>
      </w:r>
      <w:r w:rsidR="007B3CA5">
        <w:rPr>
          <w:rFonts w:asciiTheme="minorBidi" w:hAnsiTheme="minorBidi" w:cstheme="minorBidi"/>
          <w:sz w:val="24"/>
          <w:szCs w:val="24"/>
        </w:rPr>
        <w:t xml:space="preserve"> </w:t>
      </w:r>
      <w:r w:rsidR="007B3CA5" w:rsidRPr="008D61EA">
        <w:rPr>
          <w:rFonts w:asciiTheme="minorBidi" w:hAnsiTheme="minorBidi" w:cstheme="minorBidi"/>
          <w:i/>
          <w:iCs/>
          <w:sz w:val="24"/>
          <w:szCs w:val="24"/>
        </w:rPr>
        <w:t>Arukh</w:t>
      </w:r>
      <w:r w:rsidR="007B3CA5">
        <w:rPr>
          <w:rFonts w:asciiTheme="minorBidi" w:hAnsiTheme="minorBidi" w:cstheme="minorBidi"/>
          <w:sz w:val="24"/>
          <w:szCs w:val="24"/>
        </w:rPr>
        <w:t xml:space="preserve"> 164:2).  </w:t>
      </w:r>
    </w:p>
    <w:p w:rsidR="00F1452E" w:rsidRDefault="00F1452E" w:rsidP="00F44D20">
      <w:pPr>
        <w:autoSpaceDE w:val="0"/>
        <w:autoSpaceDN w:val="0"/>
        <w:adjustRightInd w:val="0"/>
        <w:spacing w:before="0" w:beforeAutospacing="0" w:after="0" w:afterAutospacing="0" w:line="240" w:lineRule="auto"/>
        <w:rPr>
          <w:rFonts w:asciiTheme="minorBidi" w:hAnsiTheme="minorBidi" w:cstheme="minorBidi"/>
          <w:sz w:val="24"/>
          <w:szCs w:val="24"/>
        </w:rPr>
      </w:pPr>
    </w:p>
    <w:p w:rsidR="00D33669" w:rsidRDefault="00D33669" w:rsidP="00F44D20">
      <w:pPr>
        <w:autoSpaceDE w:val="0"/>
        <w:autoSpaceDN w:val="0"/>
        <w:adjustRightInd w:val="0"/>
        <w:spacing w:before="0" w:beforeAutospacing="0" w:after="0" w:afterAutospacing="0" w:line="240" w:lineRule="auto"/>
        <w:rPr>
          <w:rFonts w:asciiTheme="minorBidi" w:hAnsiTheme="minorBidi" w:cstheme="minorBidi"/>
          <w:b/>
          <w:bCs/>
          <w:sz w:val="24"/>
          <w:szCs w:val="24"/>
        </w:rPr>
      </w:pPr>
      <w:r w:rsidRPr="00D33669">
        <w:rPr>
          <w:rFonts w:asciiTheme="minorBidi" w:hAnsiTheme="minorBidi" w:cstheme="minorBidi"/>
          <w:b/>
          <w:bCs/>
          <w:sz w:val="24"/>
          <w:szCs w:val="24"/>
        </w:rPr>
        <w:t>Conclusion</w:t>
      </w:r>
    </w:p>
    <w:p w:rsidR="00D33669" w:rsidRDefault="00D33669" w:rsidP="00F44D20">
      <w:pPr>
        <w:autoSpaceDE w:val="0"/>
        <w:autoSpaceDN w:val="0"/>
        <w:adjustRightInd w:val="0"/>
        <w:spacing w:before="0" w:beforeAutospacing="0" w:after="0" w:afterAutospacing="0" w:line="240" w:lineRule="auto"/>
        <w:rPr>
          <w:rFonts w:asciiTheme="minorBidi" w:hAnsiTheme="minorBidi" w:cstheme="minorBidi"/>
          <w:sz w:val="24"/>
          <w:szCs w:val="24"/>
        </w:rPr>
      </w:pPr>
    </w:p>
    <w:p w:rsidR="00392F51" w:rsidRDefault="00392F51" w:rsidP="00F44D20">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In conclusion, when one is u</w:t>
      </w:r>
      <w:r w:rsidR="00DF5D82">
        <w:rPr>
          <w:rFonts w:asciiTheme="minorBidi" w:hAnsiTheme="minorBidi" w:cstheme="minorBidi"/>
          <w:sz w:val="24"/>
          <w:szCs w:val="24"/>
        </w:rPr>
        <w:t>nab</w:t>
      </w:r>
      <w:r w:rsidR="00865053">
        <w:rPr>
          <w:rFonts w:asciiTheme="minorBidi" w:hAnsiTheme="minorBidi" w:cstheme="minorBidi"/>
          <w:sz w:val="24"/>
          <w:szCs w:val="24"/>
        </w:rPr>
        <w:t>le to ob</w:t>
      </w:r>
      <w:r>
        <w:rPr>
          <w:rFonts w:asciiTheme="minorBidi" w:hAnsiTheme="minorBidi" w:cstheme="minorBidi"/>
          <w:sz w:val="24"/>
          <w:szCs w:val="24"/>
        </w:rPr>
        <w:t xml:space="preserve">tain water for </w:t>
      </w:r>
      <w:r w:rsidRPr="00DF5D82">
        <w:rPr>
          <w:rFonts w:asciiTheme="minorBidi" w:hAnsiTheme="minorBidi" w:cstheme="minorBidi"/>
          <w:i/>
          <w:iCs/>
          <w:sz w:val="24"/>
          <w:szCs w:val="24"/>
        </w:rPr>
        <w:t>netilat yadayim</w:t>
      </w:r>
      <w:r>
        <w:rPr>
          <w:rFonts w:asciiTheme="minorBidi" w:hAnsiTheme="minorBidi" w:cstheme="minorBidi"/>
          <w:sz w:val="24"/>
          <w:szCs w:val="24"/>
        </w:rPr>
        <w:t xml:space="preserve"> later in the day, one may wash his hands in the morning, or for prayer</w:t>
      </w:r>
      <w:r w:rsidR="00865053">
        <w:rPr>
          <w:rFonts w:asciiTheme="minorBidi" w:hAnsiTheme="minorBidi" w:cstheme="minorBidi"/>
          <w:sz w:val="24"/>
          <w:szCs w:val="24"/>
        </w:rPr>
        <w:t>,</w:t>
      </w:r>
      <w:r>
        <w:rPr>
          <w:rFonts w:asciiTheme="minorBidi" w:hAnsiTheme="minorBidi" w:cstheme="minorBidi"/>
          <w:sz w:val="24"/>
          <w:szCs w:val="24"/>
        </w:rPr>
        <w:t xml:space="preserve"> or after leaving the bathroom, and stipulate, preferably verbally, that “with this washing I will be permitted to eat for the entire day</w:t>
      </w:r>
      <w:r w:rsidR="008D61EA">
        <w:rPr>
          <w:rFonts w:asciiTheme="minorBidi" w:hAnsiTheme="minorBidi" w:cstheme="minorBidi"/>
          <w:sz w:val="24"/>
          <w:szCs w:val="24"/>
        </w:rPr>
        <w:t>.”</w:t>
      </w:r>
      <w:r>
        <w:rPr>
          <w:rFonts w:asciiTheme="minorBidi" w:hAnsiTheme="minorBidi" w:cstheme="minorBidi"/>
          <w:sz w:val="24"/>
          <w:szCs w:val="24"/>
        </w:rPr>
        <w:t xml:space="preserve"> He should not divert his attention from his hands, and should ensure that the</w:t>
      </w:r>
      <w:r w:rsidR="008D61EA">
        <w:rPr>
          <w:rFonts w:asciiTheme="minorBidi" w:hAnsiTheme="minorBidi" w:cstheme="minorBidi"/>
          <w:sz w:val="24"/>
          <w:szCs w:val="24"/>
        </w:rPr>
        <w:t>y are not soiled, by</w:t>
      </w:r>
      <w:r>
        <w:rPr>
          <w:rFonts w:asciiTheme="minorBidi" w:hAnsiTheme="minorBidi" w:cstheme="minorBidi"/>
          <w:sz w:val="24"/>
          <w:szCs w:val="24"/>
        </w:rPr>
        <w:t xml:space="preserve"> feces or by touch</w:t>
      </w:r>
      <w:r w:rsidR="00E10876">
        <w:rPr>
          <w:rFonts w:asciiTheme="minorBidi" w:hAnsiTheme="minorBidi" w:cstheme="minorBidi"/>
          <w:sz w:val="24"/>
          <w:szCs w:val="24"/>
        </w:rPr>
        <w:t>ing</w:t>
      </w:r>
      <w:r>
        <w:rPr>
          <w:rFonts w:asciiTheme="minorBidi" w:hAnsiTheme="minorBidi" w:cstheme="minorBidi"/>
          <w:sz w:val="24"/>
          <w:szCs w:val="24"/>
        </w:rPr>
        <w:t xml:space="preserve"> parts of the body which are usually covered, before he eats bread. Some even suggest wearing gloves (</w:t>
      </w:r>
      <w:r w:rsidRPr="008D61EA">
        <w:rPr>
          <w:rFonts w:asciiTheme="minorBidi" w:hAnsiTheme="minorBidi" w:cstheme="minorBidi"/>
          <w:i/>
          <w:iCs/>
          <w:sz w:val="24"/>
          <w:szCs w:val="24"/>
        </w:rPr>
        <w:t>Mishna</w:t>
      </w:r>
      <w:r>
        <w:rPr>
          <w:rFonts w:asciiTheme="minorBidi" w:hAnsiTheme="minorBidi" w:cstheme="minorBidi"/>
          <w:sz w:val="24"/>
          <w:szCs w:val="24"/>
        </w:rPr>
        <w:t xml:space="preserve"> </w:t>
      </w:r>
      <w:r w:rsidRPr="008D61EA">
        <w:rPr>
          <w:rFonts w:asciiTheme="minorBidi" w:hAnsiTheme="minorBidi" w:cstheme="minorBidi"/>
          <w:i/>
          <w:iCs/>
          <w:sz w:val="24"/>
          <w:szCs w:val="24"/>
        </w:rPr>
        <w:t>Berura</w:t>
      </w:r>
      <w:r>
        <w:rPr>
          <w:rFonts w:asciiTheme="minorBidi" w:hAnsiTheme="minorBidi" w:cstheme="minorBidi"/>
          <w:sz w:val="24"/>
          <w:szCs w:val="24"/>
        </w:rPr>
        <w:t xml:space="preserve"> 164:4). </w:t>
      </w:r>
    </w:p>
    <w:p w:rsidR="00392F51" w:rsidRDefault="00392F51" w:rsidP="00F44D20">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p>
    <w:p w:rsidR="007B3CA5" w:rsidRDefault="007B3CA5" w:rsidP="00F44D20">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 xml:space="preserve">The </w:t>
      </w:r>
      <w:r w:rsidRPr="008D61EA">
        <w:rPr>
          <w:rFonts w:asciiTheme="minorBidi" w:hAnsiTheme="minorBidi" w:cstheme="minorBidi"/>
          <w:i/>
          <w:iCs/>
          <w:sz w:val="24"/>
          <w:szCs w:val="24"/>
        </w:rPr>
        <w:t>Eliya</w:t>
      </w:r>
      <w:r>
        <w:rPr>
          <w:rFonts w:asciiTheme="minorBidi" w:hAnsiTheme="minorBidi" w:cstheme="minorBidi"/>
          <w:sz w:val="24"/>
          <w:szCs w:val="24"/>
        </w:rPr>
        <w:t xml:space="preserve"> </w:t>
      </w:r>
      <w:r w:rsidRPr="008D61EA">
        <w:rPr>
          <w:rFonts w:asciiTheme="minorBidi" w:hAnsiTheme="minorBidi" w:cstheme="minorBidi"/>
          <w:i/>
          <w:iCs/>
          <w:sz w:val="24"/>
          <w:szCs w:val="24"/>
        </w:rPr>
        <w:t>Rabba</w:t>
      </w:r>
      <w:r>
        <w:rPr>
          <w:rFonts w:asciiTheme="minorBidi" w:hAnsiTheme="minorBidi" w:cstheme="minorBidi"/>
          <w:sz w:val="24"/>
          <w:szCs w:val="24"/>
        </w:rPr>
        <w:t xml:space="preserve"> (164: 2) cites the </w:t>
      </w:r>
      <w:r w:rsidRPr="008D61EA">
        <w:rPr>
          <w:rFonts w:asciiTheme="minorBidi" w:hAnsiTheme="minorBidi" w:cstheme="minorBidi"/>
          <w:i/>
          <w:iCs/>
          <w:sz w:val="24"/>
          <w:szCs w:val="24"/>
        </w:rPr>
        <w:t>Sheyyarei</w:t>
      </w:r>
      <w:r>
        <w:rPr>
          <w:rFonts w:asciiTheme="minorBidi" w:hAnsiTheme="minorBidi" w:cstheme="minorBidi"/>
          <w:sz w:val="24"/>
          <w:szCs w:val="24"/>
        </w:rPr>
        <w:t xml:space="preserve"> </w:t>
      </w:r>
      <w:r w:rsidRPr="008D61EA">
        <w:rPr>
          <w:rFonts w:asciiTheme="minorBidi" w:hAnsiTheme="minorBidi" w:cstheme="minorBidi"/>
          <w:i/>
          <w:iCs/>
          <w:sz w:val="24"/>
          <w:szCs w:val="24"/>
        </w:rPr>
        <w:t>Kenesset</w:t>
      </w:r>
      <w:r>
        <w:rPr>
          <w:rFonts w:asciiTheme="minorBidi" w:hAnsiTheme="minorBidi" w:cstheme="minorBidi"/>
          <w:sz w:val="24"/>
          <w:szCs w:val="24"/>
        </w:rPr>
        <w:t xml:space="preserve"> </w:t>
      </w:r>
      <w:r w:rsidRPr="008D61EA">
        <w:rPr>
          <w:rFonts w:asciiTheme="minorBidi" w:hAnsiTheme="minorBidi" w:cstheme="minorBidi"/>
          <w:i/>
          <w:iCs/>
          <w:sz w:val="24"/>
          <w:szCs w:val="24"/>
        </w:rPr>
        <w:t>Ha</w:t>
      </w:r>
      <w:r>
        <w:rPr>
          <w:rFonts w:asciiTheme="minorBidi" w:hAnsiTheme="minorBidi" w:cstheme="minorBidi"/>
          <w:sz w:val="24"/>
          <w:szCs w:val="24"/>
        </w:rPr>
        <w:t>-</w:t>
      </w:r>
      <w:r w:rsidRPr="008D61EA">
        <w:rPr>
          <w:rFonts w:asciiTheme="minorBidi" w:hAnsiTheme="minorBidi" w:cstheme="minorBidi"/>
          <w:i/>
          <w:iCs/>
          <w:sz w:val="24"/>
          <w:szCs w:val="24"/>
        </w:rPr>
        <w:t>Gedola</w:t>
      </w:r>
      <w:r>
        <w:rPr>
          <w:rFonts w:asciiTheme="minorBidi" w:hAnsiTheme="minorBidi" w:cstheme="minorBidi"/>
          <w:sz w:val="24"/>
          <w:szCs w:val="24"/>
        </w:rPr>
        <w:t>, who writes that “nowadays, it is not customary to stipulate… as even in extenuating circumstances on</w:t>
      </w:r>
      <w:r w:rsidR="008D61EA">
        <w:rPr>
          <w:rFonts w:asciiTheme="minorBidi" w:hAnsiTheme="minorBidi" w:cstheme="minorBidi"/>
          <w:sz w:val="24"/>
          <w:szCs w:val="24"/>
        </w:rPr>
        <w:t>e</w:t>
      </w:r>
      <w:r>
        <w:rPr>
          <w:rFonts w:asciiTheme="minorBidi" w:hAnsiTheme="minorBidi" w:cstheme="minorBidi"/>
          <w:sz w:val="24"/>
          <w:szCs w:val="24"/>
        </w:rPr>
        <w:t xml:space="preserve"> cannot be careful not to soil one’s hands, and therefore they refrain completely from employing this </w:t>
      </w:r>
      <w:r w:rsidR="008D61EA">
        <w:rPr>
          <w:rFonts w:asciiTheme="minorBidi" w:hAnsiTheme="minorBidi" w:cstheme="minorBidi"/>
          <w:sz w:val="24"/>
          <w:szCs w:val="24"/>
        </w:rPr>
        <w:t>stipulation</w:t>
      </w:r>
      <w:r>
        <w:rPr>
          <w:rFonts w:asciiTheme="minorBidi" w:hAnsiTheme="minorBidi" w:cstheme="minorBidi"/>
          <w:sz w:val="24"/>
          <w:szCs w:val="24"/>
        </w:rPr>
        <w:t xml:space="preserve">.” He cites the </w:t>
      </w:r>
      <w:r w:rsidRPr="008D61EA">
        <w:rPr>
          <w:rFonts w:asciiTheme="minorBidi" w:hAnsiTheme="minorBidi" w:cstheme="minorBidi"/>
          <w:i/>
          <w:iCs/>
          <w:sz w:val="24"/>
          <w:szCs w:val="24"/>
        </w:rPr>
        <w:t>Agur</w:t>
      </w:r>
      <w:r>
        <w:rPr>
          <w:rFonts w:asciiTheme="minorBidi" w:hAnsiTheme="minorBidi" w:cstheme="minorBidi"/>
          <w:sz w:val="24"/>
          <w:szCs w:val="24"/>
        </w:rPr>
        <w:t>, who expresses a similar sentiment.</w:t>
      </w:r>
      <w:r w:rsidR="00AA51DB">
        <w:rPr>
          <w:rFonts w:asciiTheme="minorBidi" w:hAnsiTheme="minorBidi" w:cstheme="minorBidi"/>
          <w:sz w:val="24"/>
          <w:szCs w:val="24"/>
        </w:rPr>
        <w:t xml:space="preserve"> The </w:t>
      </w:r>
      <w:r w:rsidR="00AA51DB" w:rsidRPr="008D61EA">
        <w:rPr>
          <w:rFonts w:asciiTheme="minorBidi" w:hAnsiTheme="minorBidi" w:cstheme="minorBidi"/>
          <w:i/>
          <w:iCs/>
          <w:sz w:val="24"/>
          <w:szCs w:val="24"/>
        </w:rPr>
        <w:t>Arukh</w:t>
      </w:r>
      <w:r w:rsidR="00AA51DB">
        <w:rPr>
          <w:rFonts w:asciiTheme="minorBidi" w:hAnsiTheme="minorBidi" w:cstheme="minorBidi"/>
          <w:sz w:val="24"/>
          <w:szCs w:val="24"/>
        </w:rPr>
        <w:t xml:space="preserve"> </w:t>
      </w:r>
      <w:r w:rsidR="00AA51DB" w:rsidRPr="008D61EA">
        <w:rPr>
          <w:rFonts w:asciiTheme="minorBidi" w:hAnsiTheme="minorBidi" w:cstheme="minorBidi"/>
          <w:i/>
          <w:iCs/>
          <w:sz w:val="24"/>
          <w:szCs w:val="24"/>
        </w:rPr>
        <w:t>Ha</w:t>
      </w:r>
      <w:r w:rsidR="00AA51DB">
        <w:rPr>
          <w:rFonts w:asciiTheme="minorBidi" w:hAnsiTheme="minorBidi" w:cstheme="minorBidi"/>
          <w:sz w:val="24"/>
          <w:szCs w:val="24"/>
        </w:rPr>
        <w:t>-</w:t>
      </w:r>
      <w:r w:rsidR="00AA51DB" w:rsidRPr="008D61EA">
        <w:rPr>
          <w:rFonts w:asciiTheme="minorBidi" w:hAnsiTheme="minorBidi" w:cstheme="minorBidi"/>
          <w:i/>
          <w:iCs/>
          <w:sz w:val="24"/>
          <w:szCs w:val="24"/>
        </w:rPr>
        <w:t>S</w:t>
      </w:r>
      <w:r w:rsidR="008D61EA">
        <w:rPr>
          <w:rFonts w:asciiTheme="minorBidi" w:hAnsiTheme="minorBidi" w:cstheme="minorBidi"/>
          <w:i/>
          <w:iCs/>
          <w:sz w:val="24"/>
          <w:szCs w:val="24"/>
        </w:rPr>
        <w:t>h</w:t>
      </w:r>
      <w:r w:rsidR="00AA51DB" w:rsidRPr="008D61EA">
        <w:rPr>
          <w:rFonts w:asciiTheme="minorBidi" w:hAnsiTheme="minorBidi" w:cstheme="minorBidi"/>
          <w:i/>
          <w:iCs/>
          <w:sz w:val="24"/>
          <w:szCs w:val="24"/>
        </w:rPr>
        <w:t>ul</w:t>
      </w:r>
      <w:r w:rsidR="00DF5D82" w:rsidRPr="008D61EA">
        <w:rPr>
          <w:rFonts w:asciiTheme="minorBidi" w:hAnsiTheme="minorBidi" w:cstheme="minorBidi"/>
          <w:i/>
          <w:iCs/>
          <w:sz w:val="24"/>
          <w:szCs w:val="24"/>
        </w:rPr>
        <w:t>c</w:t>
      </w:r>
      <w:r w:rsidR="00AA51DB" w:rsidRPr="008D61EA">
        <w:rPr>
          <w:rFonts w:asciiTheme="minorBidi" w:hAnsiTheme="minorBidi" w:cstheme="minorBidi"/>
          <w:i/>
          <w:iCs/>
          <w:sz w:val="24"/>
          <w:szCs w:val="24"/>
        </w:rPr>
        <w:t>han</w:t>
      </w:r>
      <w:r w:rsidR="00AA51DB">
        <w:rPr>
          <w:rFonts w:asciiTheme="minorBidi" w:hAnsiTheme="minorBidi" w:cstheme="minorBidi"/>
          <w:sz w:val="24"/>
          <w:szCs w:val="24"/>
        </w:rPr>
        <w:t xml:space="preserve"> (164:2) concurs, and adds that indeed</w:t>
      </w:r>
      <w:r w:rsidR="00865053">
        <w:rPr>
          <w:rFonts w:asciiTheme="minorBidi" w:hAnsiTheme="minorBidi" w:cstheme="minorBidi"/>
          <w:sz w:val="24"/>
          <w:szCs w:val="24"/>
        </w:rPr>
        <w:t xml:space="preserve"> he</w:t>
      </w:r>
      <w:r w:rsidR="00AA51DB">
        <w:rPr>
          <w:rFonts w:asciiTheme="minorBidi" w:hAnsiTheme="minorBidi" w:cstheme="minorBidi"/>
          <w:sz w:val="24"/>
          <w:szCs w:val="24"/>
        </w:rPr>
        <w:t xml:space="preserve"> has never heard of anyone adopting this practice. He concedes</w:t>
      </w:r>
      <w:r w:rsidR="008D61EA">
        <w:rPr>
          <w:rFonts w:asciiTheme="minorBidi" w:hAnsiTheme="minorBidi" w:cstheme="minorBidi"/>
          <w:sz w:val="24"/>
          <w:szCs w:val="24"/>
        </w:rPr>
        <w:t>,</w:t>
      </w:r>
      <w:r w:rsidR="00AA51DB">
        <w:rPr>
          <w:rFonts w:asciiTheme="minorBidi" w:hAnsiTheme="minorBidi" w:cstheme="minorBidi"/>
          <w:sz w:val="24"/>
          <w:szCs w:val="24"/>
        </w:rPr>
        <w:t xml:space="preserve"> however</w:t>
      </w:r>
      <w:r w:rsidR="008D61EA">
        <w:rPr>
          <w:rFonts w:asciiTheme="minorBidi" w:hAnsiTheme="minorBidi" w:cstheme="minorBidi"/>
          <w:sz w:val="24"/>
          <w:szCs w:val="24"/>
        </w:rPr>
        <w:t>,</w:t>
      </w:r>
      <w:r w:rsidR="00AA51DB">
        <w:rPr>
          <w:rFonts w:asciiTheme="minorBidi" w:hAnsiTheme="minorBidi" w:cstheme="minorBidi"/>
          <w:sz w:val="24"/>
          <w:szCs w:val="24"/>
        </w:rPr>
        <w:t xml:space="preserve"> that one who is traveling among non</w:t>
      </w:r>
      <w:r w:rsidR="00792ED1">
        <w:rPr>
          <w:rFonts w:asciiTheme="minorBidi" w:hAnsiTheme="minorBidi" w:cstheme="minorBidi"/>
          <w:sz w:val="24"/>
          <w:szCs w:val="24"/>
        </w:rPr>
        <w:t>-</w:t>
      </w:r>
      <w:r w:rsidR="008D61EA">
        <w:rPr>
          <w:rFonts w:asciiTheme="minorBidi" w:hAnsiTheme="minorBidi" w:cstheme="minorBidi"/>
          <w:sz w:val="24"/>
          <w:szCs w:val="24"/>
        </w:rPr>
        <w:t>Jews and cannot find water</w:t>
      </w:r>
      <w:r w:rsidR="00AA51DB">
        <w:rPr>
          <w:rFonts w:asciiTheme="minorBidi" w:hAnsiTheme="minorBidi" w:cstheme="minorBidi"/>
          <w:sz w:val="24"/>
          <w:szCs w:val="24"/>
        </w:rPr>
        <w:t xml:space="preserve"> may rely upon this ruling. </w:t>
      </w:r>
      <w:r>
        <w:rPr>
          <w:rFonts w:asciiTheme="minorBidi" w:hAnsiTheme="minorBidi" w:cstheme="minorBidi"/>
          <w:sz w:val="24"/>
          <w:szCs w:val="24"/>
        </w:rPr>
        <w:t xml:space="preserve">The </w:t>
      </w:r>
      <w:r w:rsidRPr="008D61EA">
        <w:rPr>
          <w:rFonts w:asciiTheme="minorBidi" w:hAnsiTheme="minorBidi" w:cstheme="minorBidi"/>
          <w:i/>
          <w:iCs/>
          <w:sz w:val="24"/>
          <w:szCs w:val="24"/>
        </w:rPr>
        <w:t>Mishna</w:t>
      </w:r>
      <w:r>
        <w:rPr>
          <w:rFonts w:asciiTheme="minorBidi" w:hAnsiTheme="minorBidi" w:cstheme="minorBidi"/>
          <w:sz w:val="24"/>
          <w:szCs w:val="24"/>
        </w:rPr>
        <w:t xml:space="preserve"> </w:t>
      </w:r>
      <w:r w:rsidRPr="008D61EA">
        <w:rPr>
          <w:rFonts w:asciiTheme="minorBidi" w:hAnsiTheme="minorBidi" w:cstheme="minorBidi"/>
          <w:i/>
          <w:iCs/>
          <w:sz w:val="24"/>
          <w:szCs w:val="24"/>
        </w:rPr>
        <w:t>Berura</w:t>
      </w:r>
      <w:r>
        <w:rPr>
          <w:rFonts w:asciiTheme="minorBidi" w:hAnsiTheme="minorBidi" w:cstheme="minorBidi"/>
          <w:sz w:val="24"/>
          <w:szCs w:val="24"/>
        </w:rPr>
        <w:t xml:space="preserve"> (164:4) </w:t>
      </w:r>
      <w:r w:rsidR="00AA51DB">
        <w:rPr>
          <w:rFonts w:asciiTheme="minorBidi" w:hAnsiTheme="minorBidi" w:cstheme="minorBidi"/>
          <w:sz w:val="24"/>
          <w:szCs w:val="24"/>
        </w:rPr>
        <w:t xml:space="preserve">also </w:t>
      </w:r>
      <w:r>
        <w:rPr>
          <w:rFonts w:asciiTheme="minorBidi" w:hAnsiTheme="minorBidi" w:cstheme="minorBidi"/>
          <w:sz w:val="24"/>
          <w:szCs w:val="24"/>
        </w:rPr>
        <w:t xml:space="preserve">concludes that it depends upon the circumstance and the degree of need, and that under extreme circumstances one can rely upon this </w:t>
      </w:r>
      <w:r w:rsidR="008D61EA" w:rsidRPr="008D61EA">
        <w:rPr>
          <w:rFonts w:asciiTheme="minorBidi" w:hAnsiTheme="minorBidi" w:cstheme="minorBidi"/>
          <w:sz w:val="24"/>
          <w:szCs w:val="24"/>
        </w:rPr>
        <w:t>stipulation</w:t>
      </w:r>
      <w:r>
        <w:rPr>
          <w:rFonts w:asciiTheme="minorBidi" w:hAnsiTheme="minorBidi" w:cstheme="minorBidi"/>
          <w:sz w:val="24"/>
          <w:szCs w:val="24"/>
        </w:rPr>
        <w:t xml:space="preserve"> as long as he is careful not to be </w:t>
      </w:r>
      <w:r w:rsidR="009F7E59">
        <w:rPr>
          <w:rFonts w:asciiTheme="minorBidi" w:hAnsiTheme="minorBidi" w:cstheme="minorBidi"/>
          <w:sz w:val="24"/>
          <w:szCs w:val="24"/>
        </w:rPr>
        <w:t>distracted</w:t>
      </w:r>
      <w:r w:rsidR="008D61EA">
        <w:rPr>
          <w:rFonts w:asciiTheme="minorBidi" w:hAnsiTheme="minorBidi" w:cstheme="minorBidi"/>
          <w:sz w:val="24"/>
          <w:szCs w:val="24"/>
        </w:rPr>
        <w:t xml:space="preserve"> from protecting his</w:t>
      </w:r>
      <w:r>
        <w:rPr>
          <w:rFonts w:asciiTheme="minorBidi" w:hAnsiTheme="minorBidi" w:cstheme="minorBidi"/>
          <w:sz w:val="24"/>
          <w:szCs w:val="24"/>
        </w:rPr>
        <w:t xml:space="preserve"> hands. He even suggests </w:t>
      </w:r>
      <w:r w:rsidR="009F7E59">
        <w:rPr>
          <w:rFonts w:asciiTheme="minorBidi" w:hAnsiTheme="minorBidi" w:cstheme="minorBidi"/>
          <w:sz w:val="24"/>
          <w:szCs w:val="24"/>
        </w:rPr>
        <w:t xml:space="preserve">keeping one’s hands covered by his sleeves, and certainly if </w:t>
      </w:r>
      <w:r w:rsidR="00AA51DB">
        <w:rPr>
          <w:rFonts w:asciiTheme="minorBidi" w:hAnsiTheme="minorBidi" w:cstheme="minorBidi"/>
          <w:sz w:val="24"/>
          <w:szCs w:val="24"/>
        </w:rPr>
        <w:t>he finds</w:t>
      </w:r>
      <w:r w:rsidR="009F7E59">
        <w:rPr>
          <w:rFonts w:asciiTheme="minorBidi" w:hAnsiTheme="minorBidi" w:cstheme="minorBidi"/>
          <w:sz w:val="24"/>
          <w:szCs w:val="24"/>
        </w:rPr>
        <w:t xml:space="preserve"> water later in the day he should wash again. </w:t>
      </w:r>
    </w:p>
    <w:p w:rsidR="00AA51DB" w:rsidRDefault="00AA51DB" w:rsidP="00F44D20">
      <w:pPr>
        <w:autoSpaceDE w:val="0"/>
        <w:autoSpaceDN w:val="0"/>
        <w:adjustRightInd w:val="0"/>
        <w:spacing w:before="0" w:beforeAutospacing="0" w:after="0" w:afterAutospacing="0" w:line="240" w:lineRule="auto"/>
        <w:rPr>
          <w:rFonts w:asciiTheme="minorBidi" w:hAnsiTheme="minorBidi" w:cstheme="minorBidi"/>
          <w:sz w:val="24"/>
          <w:szCs w:val="24"/>
        </w:rPr>
      </w:pPr>
    </w:p>
    <w:p w:rsidR="00AA51DB" w:rsidRDefault="00392F51" w:rsidP="00F44D20">
      <w:pPr>
        <w:autoSpaceDE w:val="0"/>
        <w:autoSpaceDN w:val="0"/>
        <w:adjustRightInd w:val="0"/>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tab/>
        <w:t xml:space="preserve">As mentioned above, the </w:t>
      </w:r>
      <w:r w:rsidRPr="008D61EA">
        <w:rPr>
          <w:rFonts w:asciiTheme="minorBidi" w:hAnsiTheme="minorBidi" w:cstheme="minorBidi"/>
          <w:i/>
          <w:iCs/>
          <w:sz w:val="24"/>
          <w:szCs w:val="24"/>
        </w:rPr>
        <w:t>Yam</w:t>
      </w:r>
      <w:r>
        <w:rPr>
          <w:rFonts w:asciiTheme="minorBidi" w:hAnsiTheme="minorBidi" w:cstheme="minorBidi"/>
          <w:sz w:val="24"/>
          <w:szCs w:val="24"/>
        </w:rPr>
        <w:t xml:space="preserve"> </w:t>
      </w:r>
      <w:r w:rsidRPr="008D61EA">
        <w:rPr>
          <w:rFonts w:asciiTheme="minorBidi" w:hAnsiTheme="minorBidi" w:cstheme="minorBidi"/>
          <w:i/>
          <w:iCs/>
          <w:sz w:val="24"/>
          <w:szCs w:val="24"/>
        </w:rPr>
        <w:t>Shel</w:t>
      </w:r>
      <w:r>
        <w:rPr>
          <w:rFonts w:asciiTheme="minorBidi" w:hAnsiTheme="minorBidi" w:cstheme="minorBidi"/>
          <w:sz w:val="24"/>
          <w:szCs w:val="24"/>
        </w:rPr>
        <w:t xml:space="preserve"> </w:t>
      </w:r>
      <w:r w:rsidRPr="008D61EA">
        <w:rPr>
          <w:rFonts w:asciiTheme="minorBidi" w:hAnsiTheme="minorBidi" w:cstheme="minorBidi"/>
          <w:i/>
          <w:iCs/>
          <w:sz w:val="24"/>
          <w:szCs w:val="24"/>
        </w:rPr>
        <w:t>Shlomo</w:t>
      </w:r>
      <w:r>
        <w:rPr>
          <w:rFonts w:asciiTheme="minorBidi" w:hAnsiTheme="minorBidi" w:cstheme="minorBidi"/>
          <w:sz w:val="24"/>
          <w:szCs w:val="24"/>
        </w:rPr>
        <w:t xml:space="preserve"> observed that many people mistakenly believe that one can wipe one’s hands on wet grass and then eat bread. The </w:t>
      </w:r>
      <w:r w:rsidRPr="008D61EA">
        <w:rPr>
          <w:rFonts w:asciiTheme="minorBidi" w:hAnsiTheme="minorBidi" w:cstheme="minorBidi"/>
          <w:i/>
          <w:iCs/>
          <w:sz w:val="24"/>
          <w:szCs w:val="24"/>
        </w:rPr>
        <w:t>Chayyei</w:t>
      </w:r>
      <w:r>
        <w:rPr>
          <w:rFonts w:asciiTheme="minorBidi" w:hAnsiTheme="minorBidi" w:cstheme="minorBidi"/>
          <w:sz w:val="24"/>
          <w:szCs w:val="24"/>
        </w:rPr>
        <w:t xml:space="preserve"> </w:t>
      </w:r>
      <w:r w:rsidRPr="008D61EA">
        <w:rPr>
          <w:rFonts w:asciiTheme="minorBidi" w:hAnsiTheme="minorBidi" w:cstheme="minorBidi"/>
          <w:i/>
          <w:iCs/>
          <w:sz w:val="24"/>
          <w:szCs w:val="24"/>
        </w:rPr>
        <w:t>Adam</w:t>
      </w:r>
      <w:r>
        <w:rPr>
          <w:rFonts w:asciiTheme="minorBidi" w:hAnsiTheme="minorBidi" w:cstheme="minorBidi"/>
          <w:sz w:val="24"/>
          <w:szCs w:val="24"/>
        </w:rPr>
        <w:t xml:space="preserve">, in a similar vein, writes that this halakha is often misunderstood or misapplied, and many people wash their hands once and then eat the entire day, without properly protecting their hands, and often without reciting the </w:t>
      </w:r>
      <w:r w:rsidRPr="00392F51">
        <w:rPr>
          <w:rFonts w:asciiTheme="minorBidi" w:hAnsiTheme="minorBidi" w:cstheme="minorBidi"/>
          <w:i/>
          <w:iCs/>
          <w:sz w:val="24"/>
          <w:szCs w:val="24"/>
        </w:rPr>
        <w:t>birkat ha-mazon</w:t>
      </w:r>
      <w:r>
        <w:rPr>
          <w:rFonts w:asciiTheme="minorBidi" w:hAnsiTheme="minorBidi" w:cstheme="minorBidi"/>
          <w:sz w:val="24"/>
          <w:szCs w:val="24"/>
        </w:rPr>
        <w:t xml:space="preserve"> after eating. </w:t>
      </w:r>
    </w:p>
    <w:p w:rsidR="00392F51" w:rsidRDefault="00392F51" w:rsidP="00F44D20">
      <w:pPr>
        <w:autoSpaceDE w:val="0"/>
        <w:autoSpaceDN w:val="0"/>
        <w:adjustRightInd w:val="0"/>
        <w:spacing w:before="0" w:beforeAutospacing="0" w:after="0" w:afterAutospacing="0" w:line="240" w:lineRule="auto"/>
        <w:rPr>
          <w:rFonts w:asciiTheme="minorBidi" w:hAnsiTheme="minorBidi" w:cstheme="minorBidi"/>
          <w:sz w:val="24"/>
          <w:szCs w:val="24"/>
        </w:rPr>
      </w:pPr>
    </w:p>
    <w:p w:rsidR="00AA51DB" w:rsidRDefault="00D33669" w:rsidP="00F44D20">
      <w:pPr>
        <w:autoSpaceDE w:val="0"/>
        <w:autoSpaceDN w:val="0"/>
        <w:adjustRightInd w:val="0"/>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lastRenderedPageBreak/>
        <w:t xml:space="preserve">Interestingly, </w:t>
      </w:r>
      <w:r w:rsidR="00AA51DB">
        <w:rPr>
          <w:rFonts w:asciiTheme="minorBidi" w:hAnsiTheme="minorBidi" w:cstheme="minorBidi"/>
          <w:sz w:val="24"/>
          <w:szCs w:val="24"/>
        </w:rPr>
        <w:t>R. Eliezer Waldenberg, in his Resp</w:t>
      </w:r>
      <w:r w:rsidR="00392F51">
        <w:rPr>
          <w:rFonts w:asciiTheme="minorBidi" w:hAnsiTheme="minorBidi" w:cstheme="minorBidi"/>
          <w:sz w:val="24"/>
          <w:szCs w:val="24"/>
        </w:rPr>
        <w:t>o</w:t>
      </w:r>
      <w:r w:rsidR="00AA51DB">
        <w:rPr>
          <w:rFonts w:asciiTheme="minorBidi" w:hAnsiTheme="minorBidi" w:cstheme="minorBidi"/>
          <w:sz w:val="24"/>
          <w:szCs w:val="24"/>
        </w:rPr>
        <w:t xml:space="preserve">nsa </w:t>
      </w:r>
      <w:r w:rsidR="00AA51DB" w:rsidRPr="008D61EA">
        <w:rPr>
          <w:rFonts w:asciiTheme="minorBidi" w:hAnsiTheme="minorBidi" w:cstheme="minorBidi"/>
          <w:i/>
          <w:iCs/>
          <w:sz w:val="24"/>
          <w:szCs w:val="24"/>
        </w:rPr>
        <w:t>Tzitz</w:t>
      </w:r>
      <w:r w:rsidR="00AA51DB">
        <w:rPr>
          <w:rFonts w:asciiTheme="minorBidi" w:hAnsiTheme="minorBidi" w:cstheme="minorBidi"/>
          <w:sz w:val="24"/>
          <w:szCs w:val="24"/>
        </w:rPr>
        <w:t xml:space="preserve"> </w:t>
      </w:r>
      <w:r w:rsidR="00AA51DB" w:rsidRPr="008D61EA">
        <w:rPr>
          <w:rFonts w:asciiTheme="minorBidi" w:hAnsiTheme="minorBidi" w:cstheme="minorBidi"/>
          <w:i/>
          <w:iCs/>
          <w:sz w:val="24"/>
          <w:szCs w:val="24"/>
        </w:rPr>
        <w:t>Eliezer</w:t>
      </w:r>
      <w:r w:rsidR="00AA51DB">
        <w:rPr>
          <w:rFonts w:asciiTheme="minorBidi" w:hAnsiTheme="minorBidi" w:cstheme="minorBidi"/>
          <w:sz w:val="24"/>
          <w:szCs w:val="24"/>
        </w:rPr>
        <w:t xml:space="preserve"> (8:7) asks</w:t>
      </w:r>
      <w:r w:rsidR="008D61EA">
        <w:rPr>
          <w:rFonts w:asciiTheme="minorBidi" w:hAnsiTheme="minorBidi" w:cstheme="minorBidi"/>
          <w:sz w:val="24"/>
          <w:szCs w:val="24"/>
        </w:rPr>
        <w:t>:</w:t>
      </w:r>
      <w:r w:rsidR="00AA51DB">
        <w:rPr>
          <w:rFonts w:asciiTheme="minorBidi" w:hAnsiTheme="minorBidi" w:cstheme="minorBidi"/>
          <w:sz w:val="24"/>
          <w:szCs w:val="24"/>
        </w:rPr>
        <w:t xml:space="preserve"> which method discussed above is preferable</w:t>
      </w:r>
      <w:r>
        <w:rPr>
          <w:rFonts w:asciiTheme="minorBidi" w:hAnsiTheme="minorBidi" w:cstheme="minorBidi"/>
          <w:sz w:val="24"/>
          <w:szCs w:val="24"/>
        </w:rPr>
        <w:t xml:space="preserve"> for a person who knows that he will not have a</w:t>
      </w:r>
      <w:r w:rsidR="008D61EA">
        <w:rPr>
          <w:rFonts w:asciiTheme="minorBidi" w:hAnsiTheme="minorBidi" w:cstheme="minorBidi"/>
          <w:sz w:val="24"/>
          <w:szCs w:val="24"/>
        </w:rPr>
        <w:t>cc</w:t>
      </w:r>
      <w:r w:rsidR="00865053">
        <w:rPr>
          <w:rFonts w:asciiTheme="minorBidi" w:hAnsiTheme="minorBidi" w:cstheme="minorBidi"/>
          <w:sz w:val="24"/>
          <w:szCs w:val="24"/>
        </w:rPr>
        <w:t xml:space="preserve">ess to water later in the day </w:t>
      </w:r>
      <w:r w:rsidR="00865053">
        <w:rPr>
          <w:rFonts w:ascii="Arial" w:hAnsi="Arial" w:cs="Arial"/>
          <w:color w:val="000000"/>
        </w:rPr>
        <w:t>–</w:t>
      </w:r>
      <w:r w:rsidR="00AA51DB">
        <w:rPr>
          <w:rFonts w:asciiTheme="minorBidi" w:hAnsiTheme="minorBidi" w:cstheme="minorBidi"/>
          <w:sz w:val="24"/>
          <w:szCs w:val="24"/>
        </w:rPr>
        <w:t xml:space="preserve"> wrapping one’s hands</w:t>
      </w:r>
      <w:r>
        <w:rPr>
          <w:rFonts w:asciiTheme="minorBidi" w:hAnsiTheme="minorBidi" w:cstheme="minorBidi"/>
          <w:sz w:val="24"/>
          <w:szCs w:val="24"/>
        </w:rPr>
        <w:t xml:space="preserve"> in a cloth or stipulating that the morning </w:t>
      </w:r>
      <w:r w:rsidRPr="00392F51">
        <w:rPr>
          <w:rFonts w:asciiTheme="minorBidi" w:hAnsiTheme="minorBidi" w:cstheme="minorBidi"/>
          <w:i/>
          <w:iCs/>
          <w:sz w:val="24"/>
          <w:szCs w:val="24"/>
        </w:rPr>
        <w:t>netilat yadayim</w:t>
      </w:r>
      <w:r>
        <w:rPr>
          <w:rFonts w:asciiTheme="minorBidi" w:hAnsiTheme="minorBidi" w:cstheme="minorBidi"/>
          <w:sz w:val="24"/>
          <w:szCs w:val="24"/>
        </w:rPr>
        <w:t xml:space="preserve"> should </w:t>
      </w:r>
      <w:r w:rsidR="008D61EA">
        <w:rPr>
          <w:rFonts w:asciiTheme="minorBidi" w:hAnsiTheme="minorBidi" w:cstheme="minorBidi"/>
          <w:sz w:val="24"/>
          <w:szCs w:val="24"/>
        </w:rPr>
        <w:t>be effective for the entire day?</w:t>
      </w:r>
      <w:r>
        <w:rPr>
          <w:rFonts w:asciiTheme="minorBidi" w:hAnsiTheme="minorBidi" w:cstheme="minorBidi"/>
          <w:sz w:val="24"/>
          <w:szCs w:val="24"/>
        </w:rPr>
        <w:t xml:space="preserve"> He opines that wrapping one’s hands is the preferable method, as the conditional washing of one’s hands is simply too difficult to perform properly. He notes that the </w:t>
      </w:r>
      <w:r w:rsidRPr="008D61EA">
        <w:rPr>
          <w:rFonts w:asciiTheme="minorBidi" w:hAnsiTheme="minorBidi" w:cstheme="minorBidi"/>
          <w:i/>
          <w:iCs/>
          <w:sz w:val="24"/>
          <w:szCs w:val="24"/>
        </w:rPr>
        <w:t>Kaf</w:t>
      </w:r>
      <w:r>
        <w:rPr>
          <w:rFonts w:asciiTheme="minorBidi" w:hAnsiTheme="minorBidi" w:cstheme="minorBidi"/>
          <w:sz w:val="24"/>
          <w:szCs w:val="24"/>
        </w:rPr>
        <w:t xml:space="preserve"> </w:t>
      </w:r>
      <w:r w:rsidRPr="008D61EA">
        <w:rPr>
          <w:rFonts w:asciiTheme="minorBidi" w:hAnsiTheme="minorBidi" w:cstheme="minorBidi"/>
          <w:i/>
          <w:iCs/>
          <w:sz w:val="24"/>
          <w:szCs w:val="24"/>
        </w:rPr>
        <w:t>Ha</w:t>
      </w:r>
      <w:r>
        <w:rPr>
          <w:rFonts w:asciiTheme="minorBidi" w:hAnsiTheme="minorBidi" w:cstheme="minorBidi"/>
          <w:sz w:val="24"/>
          <w:szCs w:val="24"/>
        </w:rPr>
        <w:t>-</w:t>
      </w:r>
      <w:r w:rsidR="009B5A70">
        <w:rPr>
          <w:rFonts w:asciiTheme="minorBidi" w:hAnsiTheme="minorBidi" w:cstheme="minorBidi"/>
          <w:i/>
          <w:iCs/>
          <w:sz w:val="24"/>
          <w:szCs w:val="24"/>
        </w:rPr>
        <w:t>Cha</w:t>
      </w:r>
      <w:r w:rsidR="009B5A70" w:rsidRPr="008D61EA">
        <w:rPr>
          <w:rFonts w:asciiTheme="minorBidi" w:hAnsiTheme="minorBidi" w:cstheme="minorBidi"/>
          <w:i/>
          <w:iCs/>
          <w:sz w:val="24"/>
          <w:szCs w:val="24"/>
        </w:rPr>
        <w:t>yim</w:t>
      </w:r>
      <w:r>
        <w:rPr>
          <w:rFonts w:asciiTheme="minorBidi" w:hAnsiTheme="minorBidi" w:cstheme="minorBidi"/>
          <w:sz w:val="24"/>
          <w:szCs w:val="24"/>
        </w:rPr>
        <w:t xml:space="preserve"> arrived at a similar conclusion.</w:t>
      </w:r>
    </w:p>
    <w:p w:rsidR="00AA51DB" w:rsidRDefault="00AA51DB" w:rsidP="00F44D20">
      <w:pPr>
        <w:autoSpaceDE w:val="0"/>
        <w:autoSpaceDN w:val="0"/>
        <w:adjustRightInd w:val="0"/>
        <w:spacing w:before="0" w:beforeAutospacing="0" w:after="0" w:afterAutospacing="0" w:line="240" w:lineRule="auto"/>
        <w:rPr>
          <w:rFonts w:asciiTheme="minorBidi" w:hAnsiTheme="minorBidi" w:cstheme="minorBidi"/>
          <w:sz w:val="24"/>
          <w:szCs w:val="24"/>
        </w:rPr>
      </w:pPr>
      <w:r w:rsidRPr="00AA51DB">
        <w:rPr>
          <w:rFonts w:asciiTheme="minorBidi" w:hAnsiTheme="minorBidi" w:cstheme="minorBidi"/>
          <w:sz w:val="24"/>
          <w:szCs w:val="24"/>
        </w:rPr>
        <w:t>.</w:t>
      </w:r>
    </w:p>
    <w:p w:rsidR="005C0AEB" w:rsidRDefault="005C0AEB" w:rsidP="00F44D20">
      <w:pPr>
        <w:autoSpaceDE w:val="0"/>
        <w:autoSpaceDN w:val="0"/>
        <w:adjustRightInd w:val="0"/>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tab/>
        <w:t xml:space="preserve">We now conclude our series of </w:t>
      </w:r>
      <w:r w:rsidRPr="00865053">
        <w:rPr>
          <w:rFonts w:asciiTheme="minorBidi" w:hAnsiTheme="minorBidi" w:cstheme="minorBidi"/>
          <w:i/>
          <w:iCs/>
          <w:sz w:val="24"/>
          <w:szCs w:val="24"/>
        </w:rPr>
        <w:t>shiurim</w:t>
      </w:r>
      <w:r>
        <w:rPr>
          <w:rFonts w:asciiTheme="minorBidi" w:hAnsiTheme="minorBidi" w:cstheme="minorBidi"/>
          <w:sz w:val="24"/>
          <w:szCs w:val="24"/>
        </w:rPr>
        <w:t xml:space="preserve"> on th</w:t>
      </w:r>
      <w:r w:rsidR="005F04AE">
        <w:rPr>
          <w:rFonts w:asciiTheme="minorBidi" w:hAnsiTheme="minorBidi" w:cstheme="minorBidi"/>
          <w:sz w:val="24"/>
          <w:szCs w:val="24"/>
        </w:rPr>
        <w:t xml:space="preserve">e laws of </w:t>
      </w:r>
      <w:r w:rsidR="005F04AE" w:rsidRPr="005F04AE">
        <w:rPr>
          <w:rFonts w:asciiTheme="minorBidi" w:hAnsiTheme="minorBidi" w:cstheme="minorBidi"/>
          <w:i/>
          <w:iCs/>
          <w:sz w:val="24"/>
          <w:szCs w:val="24"/>
        </w:rPr>
        <w:t>netilat yadayim</w:t>
      </w:r>
      <w:r w:rsidR="005F04AE">
        <w:rPr>
          <w:rFonts w:asciiTheme="minorBidi" w:hAnsiTheme="minorBidi" w:cstheme="minorBidi"/>
          <w:sz w:val="24"/>
          <w:szCs w:val="24"/>
        </w:rPr>
        <w:t>. Next week we will resume our study of the law</w:t>
      </w:r>
      <w:r w:rsidR="008D61EA">
        <w:rPr>
          <w:rFonts w:asciiTheme="minorBidi" w:hAnsiTheme="minorBidi" w:cstheme="minorBidi"/>
          <w:sz w:val="24"/>
          <w:szCs w:val="24"/>
        </w:rPr>
        <w:t>s</w:t>
      </w:r>
      <w:r w:rsidR="005F04AE">
        <w:rPr>
          <w:rFonts w:asciiTheme="minorBidi" w:hAnsiTheme="minorBidi" w:cstheme="minorBidi"/>
          <w:sz w:val="24"/>
          <w:szCs w:val="24"/>
        </w:rPr>
        <w:t xml:space="preserve"> of </w:t>
      </w:r>
      <w:r w:rsidR="005F04AE" w:rsidRPr="00DF5D82">
        <w:rPr>
          <w:rFonts w:asciiTheme="minorBidi" w:hAnsiTheme="minorBidi" w:cstheme="minorBidi"/>
          <w:i/>
          <w:iCs/>
          <w:sz w:val="24"/>
          <w:szCs w:val="24"/>
        </w:rPr>
        <w:t>berakhot</w:t>
      </w:r>
      <w:r w:rsidR="005F04AE">
        <w:rPr>
          <w:rFonts w:asciiTheme="minorBidi" w:hAnsiTheme="minorBidi" w:cstheme="minorBidi"/>
          <w:sz w:val="24"/>
          <w:szCs w:val="24"/>
        </w:rPr>
        <w:t xml:space="preserve">. </w:t>
      </w:r>
    </w:p>
    <w:sectPr w:rsidR="005C0AEB" w:rsidSect="00CB5755">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6E7510"/>
    <w:rsid w:val="00060E60"/>
    <w:rsid w:val="00061559"/>
    <w:rsid w:val="00083602"/>
    <w:rsid w:val="000D2FC6"/>
    <w:rsid w:val="001860BD"/>
    <w:rsid w:val="00191A8F"/>
    <w:rsid w:val="001A4F18"/>
    <w:rsid w:val="001A5EF0"/>
    <w:rsid w:val="001E29EA"/>
    <w:rsid w:val="001F0782"/>
    <w:rsid w:val="001F67B4"/>
    <w:rsid w:val="0020011B"/>
    <w:rsid w:val="002049AD"/>
    <w:rsid w:val="00220EBE"/>
    <w:rsid w:val="0023591B"/>
    <w:rsid w:val="00243A26"/>
    <w:rsid w:val="00243FDE"/>
    <w:rsid w:val="00252434"/>
    <w:rsid w:val="00255150"/>
    <w:rsid w:val="00256258"/>
    <w:rsid w:val="00257911"/>
    <w:rsid w:val="002626E7"/>
    <w:rsid w:val="00275B8F"/>
    <w:rsid w:val="00280A5B"/>
    <w:rsid w:val="002A2587"/>
    <w:rsid w:val="002A45F0"/>
    <w:rsid w:val="002E070B"/>
    <w:rsid w:val="00321ACB"/>
    <w:rsid w:val="00337735"/>
    <w:rsid w:val="0035226B"/>
    <w:rsid w:val="00353639"/>
    <w:rsid w:val="003754B6"/>
    <w:rsid w:val="00392F51"/>
    <w:rsid w:val="003B1350"/>
    <w:rsid w:val="003D1715"/>
    <w:rsid w:val="003D1BEF"/>
    <w:rsid w:val="003D5A39"/>
    <w:rsid w:val="003E3CC0"/>
    <w:rsid w:val="0040719C"/>
    <w:rsid w:val="00422FA8"/>
    <w:rsid w:val="004339E7"/>
    <w:rsid w:val="00443525"/>
    <w:rsid w:val="00455BEC"/>
    <w:rsid w:val="00461586"/>
    <w:rsid w:val="00470236"/>
    <w:rsid w:val="004741E9"/>
    <w:rsid w:val="004751C5"/>
    <w:rsid w:val="004846B8"/>
    <w:rsid w:val="00491FA5"/>
    <w:rsid w:val="00495E3B"/>
    <w:rsid w:val="004B49B4"/>
    <w:rsid w:val="004B7A0D"/>
    <w:rsid w:val="004D621B"/>
    <w:rsid w:val="004E3924"/>
    <w:rsid w:val="00501529"/>
    <w:rsid w:val="00502933"/>
    <w:rsid w:val="00506D55"/>
    <w:rsid w:val="00517956"/>
    <w:rsid w:val="00520660"/>
    <w:rsid w:val="00523216"/>
    <w:rsid w:val="005325B9"/>
    <w:rsid w:val="005378E6"/>
    <w:rsid w:val="00567B87"/>
    <w:rsid w:val="005C0AEB"/>
    <w:rsid w:val="005C6BCD"/>
    <w:rsid w:val="005C6E32"/>
    <w:rsid w:val="005F04AE"/>
    <w:rsid w:val="005F3B40"/>
    <w:rsid w:val="005F436B"/>
    <w:rsid w:val="005F6CE8"/>
    <w:rsid w:val="00611DEA"/>
    <w:rsid w:val="00680096"/>
    <w:rsid w:val="006826D7"/>
    <w:rsid w:val="006D5D8E"/>
    <w:rsid w:val="006E52EC"/>
    <w:rsid w:val="006E7510"/>
    <w:rsid w:val="006F1CB7"/>
    <w:rsid w:val="00706573"/>
    <w:rsid w:val="007134DF"/>
    <w:rsid w:val="00734F9F"/>
    <w:rsid w:val="007815BF"/>
    <w:rsid w:val="00786CC8"/>
    <w:rsid w:val="00786F00"/>
    <w:rsid w:val="00792ED1"/>
    <w:rsid w:val="00796000"/>
    <w:rsid w:val="007B3CA5"/>
    <w:rsid w:val="007B732C"/>
    <w:rsid w:val="00813F82"/>
    <w:rsid w:val="008278F6"/>
    <w:rsid w:val="008328E1"/>
    <w:rsid w:val="00835A7C"/>
    <w:rsid w:val="008604C3"/>
    <w:rsid w:val="00865053"/>
    <w:rsid w:val="00865A00"/>
    <w:rsid w:val="008D61EA"/>
    <w:rsid w:val="008F1568"/>
    <w:rsid w:val="0092042A"/>
    <w:rsid w:val="009228AE"/>
    <w:rsid w:val="0093279F"/>
    <w:rsid w:val="00946216"/>
    <w:rsid w:val="00967BAF"/>
    <w:rsid w:val="009810F2"/>
    <w:rsid w:val="009B5A70"/>
    <w:rsid w:val="009C15BC"/>
    <w:rsid w:val="009C7305"/>
    <w:rsid w:val="009E79AA"/>
    <w:rsid w:val="009F7E59"/>
    <w:rsid w:val="00A05142"/>
    <w:rsid w:val="00A1079B"/>
    <w:rsid w:val="00A15EFB"/>
    <w:rsid w:val="00A606D9"/>
    <w:rsid w:val="00A95917"/>
    <w:rsid w:val="00A97D93"/>
    <w:rsid w:val="00AA203F"/>
    <w:rsid w:val="00AA51DB"/>
    <w:rsid w:val="00AA5869"/>
    <w:rsid w:val="00B10326"/>
    <w:rsid w:val="00B213E0"/>
    <w:rsid w:val="00B27519"/>
    <w:rsid w:val="00B523E3"/>
    <w:rsid w:val="00B65D72"/>
    <w:rsid w:val="00B77F7B"/>
    <w:rsid w:val="00BB4CBA"/>
    <w:rsid w:val="00C252E4"/>
    <w:rsid w:val="00C2692C"/>
    <w:rsid w:val="00C41374"/>
    <w:rsid w:val="00C62B50"/>
    <w:rsid w:val="00CB5755"/>
    <w:rsid w:val="00CD56A8"/>
    <w:rsid w:val="00CD6B51"/>
    <w:rsid w:val="00CE4255"/>
    <w:rsid w:val="00D03D4C"/>
    <w:rsid w:val="00D23608"/>
    <w:rsid w:val="00D33669"/>
    <w:rsid w:val="00D375B6"/>
    <w:rsid w:val="00D41165"/>
    <w:rsid w:val="00D42A48"/>
    <w:rsid w:val="00D442EA"/>
    <w:rsid w:val="00D75EFB"/>
    <w:rsid w:val="00DB4564"/>
    <w:rsid w:val="00DE40EB"/>
    <w:rsid w:val="00DE42DF"/>
    <w:rsid w:val="00DF4CD6"/>
    <w:rsid w:val="00DF5D82"/>
    <w:rsid w:val="00E05DEB"/>
    <w:rsid w:val="00E10876"/>
    <w:rsid w:val="00E209DE"/>
    <w:rsid w:val="00E83DDC"/>
    <w:rsid w:val="00EA3967"/>
    <w:rsid w:val="00EA5D14"/>
    <w:rsid w:val="00EE0A6A"/>
    <w:rsid w:val="00EE4B99"/>
    <w:rsid w:val="00EF0207"/>
    <w:rsid w:val="00F02395"/>
    <w:rsid w:val="00F1452E"/>
    <w:rsid w:val="00F44D20"/>
    <w:rsid w:val="00F56FB9"/>
    <w:rsid w:val="00F60AB6"/>
    <w:rsid w:val="00F703F0"/>
    <w:rsid w:val="00F7732D"/>
    <w:rsid w:val="00F932F1"/>
    <w:rsid w:val="00FC5268"/>
    <w:rsid w:val="00FE5C5A"/>
    <w:rsid w:val="00FE65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8E1"/>
    <w:pPr>
      <w:spacing w:before="100" w:beforeAutospacing="1" w:after="100" w:afterAutospacing="1" w:line="360" w:lineRule="auto"/>
      <w:contextualSpacing/>
      <w:jc w:val="both"/>
    </w:pPr>
    <w:rPr>
      <w:rFonts w:ascii="Courier New" w:hAnsi="Courier New" w:cs="Courier New"/>
      <w:sz w:val="22"/>
      <w:szCs w:val="22"/>
    </w:rPr>
  </w:style>
  <w:style w:type="paragraph" w:styleId="Heading2">
    <w:name w:val="heading 2"/>
    <w:basedOn w:val="Normal"/>
    <w:next w:val="Normal"/>
    <w:link w:val="Heading2Char"/>
    <w:uiPriority w:val="9"/>
    <w:semiHidden/>
    <w:unhideWhenUsed/>
    <w:qFormat/>
    <w:rsid w:val="00A107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iPriority w:val="99"/>
    <w:qFormat/>
    <w:rsid w:val="00A1079B"/>
    <w:pPr>
      <w:keepLines w:val="0"/>
      <w:autoSpaceDE w:val="0"/>
      <w:autoSpaceDN w:val="0"/>
      <w:bidi/>
      <w:spacing w:before="120" w:beforeAutospacing="0" w:after="80" w:afterAutospacing="0" w:line="280" w:lineRule="exact"/>
      <w:contextualSpacing w:val="0"/>
      <w:jc w:val="left"/>
      <w:outlineLvl w:val="2"/>
    </w:pPr>
    <w:rPr>
      <w:rFonts w:ascii="Arial" w:eastAsia="Times New Roman" w:hAnsi="Arial" w:cs="Arial"/>
      <w:b w:val="0"/>
      <w:color w:val="auto"/>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7510"/>
    <w:rPr>
      <w:color w:val="0000FF" w:themeColor="hyperlink"/>
      <w:u w:val="single"/>
    </w:rPr>
  </w:style>
  <w:style w:type="paragraph" w:styleId="NormalWeb">
    <w:name w:val="Normal (Web)"/>
    <w:basedOn w:val="Normal"/>
    <w:uiPriority w:val="99"/>
    <w:semiHidden/>
    <w:unhideWhenUsed/>
    <w:rsid w:val="00734F9F"/>
    <w:pPr>
      <w:spacing w:line="240" w:lineRule="auto"/>
      <w:contextualSpacing w:val="0"/>
      <w:jc w:val="left"/>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9"/>
    <w:rsid w:val="00A1079B"/>
    <w:rPr>
      <w:rFonts w:ascii="Arial" w:eastAsia="Times New Roman" w:hAnsi="Arial"/>
      <w:bCs/>
      <w:sz w:val="24"/>
      <w:szCs w:val="22"/>
    </w:rPr>
  </w:style>
  <w:style w:type="paragraph" w:customStyle="1" w:styleId="a">
    <w:name w:val="ציטוט"/>
    <w:basedOn w:val="Normal"/>
    <w:link w:val="a0"/>
    <w:uiPriority w:val="99"/>
    <w:rsid w:val="00A1079B"/>
    <w:pPr>
      <w:tabs>
        <w:tab w:val="right" w:pos="4620"/>
      </w:tabs>
      <w:autoSpaceDE w:val="0"/>
      <w:autoSpaceDN w:val="0"/>
      <w:bidi/>
      <w:spacing w:before="0" w:beforeAutospacing="0" w:after="120" w:afterAutospacing="0" w:line="280" w:lineRule="exact"/>
      <w:ind w:left="567"/>
      <w:contextualSpacing w:val="0"/>
    </w:pPr>
    <w:rPr>
      <w:rFonts w:ascii="Times New Roman" w:eastAsia="Times New Roman" w:hAnsi="Times New Roman" w:cs="Narkisim"/>
      <w:sz w:val="20"/>
    </w:rPr>
  </w:style>
  <w:style w:type="character" w:customStyle="1" w:styleId="a0">
    <w:name w:val="ציטוט תו"/>
    <w:basedOn w:val="DefaultParagraphFont"/>
    <w:link w:val="a"/>
    <w:uiPriority w:val="99"/>
    <w:locked/>
    <w:rsid w:val="00A1079B"/>
    <w:rPr>
      <w:rFonts w:ascii="Times New Roman" w:eastAsia="Times New Roman" w:hAnsi="Times New Roman" w:cs="Narkisim"/>
      <w:szCs w:val="22"/>
    </w:rPr>
  </w:style>
  <w:style w:type="character" w:customStyle="1" w:styleId="Heading2Char">
    <w:name w:val="Heading 2 Char"/>
    <w:basedOn w:val="DefaultParagraphFont"/>
    <w:link w:val="Heading2"/>
    <w:uiPriority w:val="9"/>
    <w:semiHidden/>
    <w:rsid w:val="00A1079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8E1"/>
    <w:pPr>
      <w:spacing w:before="100" w:beforeAutospacing="1" w:after="100" w:afterAutospacing="1" w:line="360" w:lineRule="auto"/>
      <w:contextualSpacing/>
      <w:jc w:val="both"/>
    </w:pPr>
    <w:rPr>
      <w:rFonts w:ascii="Courier New" w:hAnsi="Courier New" w:cs="Courier New"/>
      <w:sz w:val="22"/>
      <w:szCs w:val="22"/>
    </w:rPr>
  </w:style>
  <w:style w:type="paragraph" w:styleId="Heading2">
    <w:name w:val="heading 2"/>
    <w:basedOn w:val="Normal"/>
    <w:next w:val="Normal"/>
    <w:link w:val="Heading2Char"/>
    <w:uiPriority w:val="9"/>
    <w:semiHidden/>
    <w:unhideWhenUsed/>
    <w:qFormat/>
    <w:rsid w:val="00A107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iPriority w:val="99"/>
    <w:qFormat/>
    <w:rsid w:val="00A1079B"/>
    <w:pPr>
      <w:keepLines w:val="0"/>
      <w:autoSpaceDE w:val="0"/>
      <w:autoSpaceDN w:val="0"/>
      <w:bidi/>
      <w:spacing w:before="120" w:beforeAutospacing="0" w:after="80" w:afterAutospacing="0" w:line="280" w:lineRule="exact"/>
      <w:contextualSpacing w:val="0"/>
      <w:jc w:val="left"/>
      <w:outlineLvl w:val="2"/>
    </w:pPr>
    <w:rPr>
      <w:rFonts w:ascii="Arial" w:eastAsia="Times New Roman" w:hAnsi="Arial" w:cs="Arial"/>
      <w:b w:val="0"/>
      <w:color w:val="auto"/>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7510"/>
    <w:rPr>
      <w:color w:val="0000FF" w:themeColor="hyperlink"/>
      <w:u w:val="single"/>
    </w:rPr>
  </w:style>
  <w:style w:type="paragraph" w:styleId="NormalWeb">
    <w:name w:val="Normal (Web)"/>
    <w:basedOn w:val="Normal"/>
    <w:uiPriority w:val="99"/>
    <w:semiHidden/>
    <w:unhideWhenUsed/>
    <w:rsid w:val="00734F9F"/>
    <w:pPr>
      <w:spacing w:line="240" w:lineRule="auto"/>
      <w:contextualSpacing w:val="0"/>
      <w:jc w:val="left"/>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9"/>
    <w:rsid w:val="00A1079B"/>
    <w:rPr>
      <w:rFonts w:ascii="Arial" w:eastAsia="Times New Roman" w:hAnsi="Arial"/>
      <w:bCs/>
      <w:sz w:val="24"/>
      <w:szCs w:val="22"/>
    </w:rPr>
  </w:style>
  <w:style w:type="paragraph" w:customStyle="1" w:styleId="a">
    <w:name w:val="ציטוט"/>
    <w:basedOn w:val="Normal"/>
    <w:link w:val="a0"/>
    <w:uiPriority w:val="99"/>
    <w:rsid w:val="00A1079B"/>
    <w:pPr>
      <w:tabs>
        <w:tab w:val="right" w:pos="4620"/>
      </w:tabs>
      <w:autoSpaceDE w:val="0"/>
      <w:autoSpaceDN w:val="0"/>
      <w:bidi/>
      <w:spacing w:before="0" w:beforeAutospacing="0" w:after="120" w:afterAutospacing="0" w:line="280" w:lineRule="exact"/>
      <w:ind w:left="567"/>
      <w:contextualSpacing w:val="0"/>
    </w:pPr>
    <w:rPr>
      <w:rFonts w:ascii="Times New Roman" w:eastAsia="Times New Roman" w:hAnsi="Times New Roman" w:cs="Narkisim"/>
      <w:sz w:val="20"/>
    </w:rPr>
  </w:style>
  <w:style w:type="character" w:customStyle="1" w:styleId="a0">
    <w:name w:val="ציטוט תו"/>
    <w:basedOn w:val="DefaultParagraphFont"/>
    <w:link w:val="a"/>
    <w:uiPriority w:val="99"/>
    <w:locked/>
    <w:rsid w:val="00A1079B"/>
    <w:rPr>
      <w:rFonts w:ascii="Times New Roman" w:eastAsia="Times New Roman" w:hAnsi="Times New Roman" w:cs="Narkisim"/>
      <w:szCs w:val="22"/>
    </w:rPr>
  </w:style>
  <w:style w:type="character" w:customStyle="1" w:styleId="Heading2Char">
    <w:name w:val="Heading 2 Char"/>
    <w:basedOn w:val="DefaultParagraphFont"/>
    <w:link w:val="Heading2"/>
    <w:uiPriority w:val="9"/>
    <w:semiHidden/>
    <w:rsid w:val="00A1079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701296">
      <w:bodyDiv w:val="1"/>
      <w:marLeft w:val="0"/>
      <w:marRight w:val="0"/>
      <w:marTop w:val="0"/>
      <w:marBottom w:val="0"/>
      <w:divBdr>
        <w:top w:val="none" w:sz="0" w:space="0" w:color="auto"/>
        <w:left w:val="none" w:sz="0" w:space="0" w:color="auto"/>
        <w:bottom w:val="none" w:sz="0" w:space="0" w:color="auto"/>
        <w:right w:val="none" w:sz="0" w:space="0" w:color="auto"/>
      </w:divBdr>
    </w:div>
    <w:div w:id="963728194">
      <w:bodyDiv w:val="1"/>
      <w:marLeft w:val="0"/>
      <w:marRight w:val="0"/>
      <w:marTop w:val="0"/>
      <w:marBottom w:val="0"/>
      <w:divBdr>
        <w:top w:val="none" w:sz="0" w:space="0" w:color="auto"/>
        <w:left w:val="none" w:sz="0" w:space="0" w:color="auto"/>
        <w:bottom w:val="none" w:sz="0" w:space="0" w:color="auto"/>
        <w:right w:val="none" w:sz="0" w:space="0" w:color="auto"/>
      </w:divBdr>
    </w:div>
    <w:div w:id="1625231895">
      <w:bodyDiv w:val="1"/>
      <w:marLeft w:val="0"/>
      <w:marRight w:val="0"/>
      <w:marTop w:val="0"/>
      <w:marBottom w:val="0"/>
      <w:divBdr>
        <w:top w:val="none" w:sz="0" w:space="0" w:color="auto"/>
        <w:left w:val="none" w:sz="0" w:space="0" w:color="auto"/>
        <w:bottom w:val="none" w:sz="0" w:space="0" w:color="auto"/>
        <w:right w:val="none" w:sz="0" w:space="0" w:color="auto"/>
      </w:divBdr>
    </w:div>
    <w:div w:id="170709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vbm-torah.org/archive/blessings/14netilatyadayim-combined.htm" TargetMode="External"/><Relationship Id="rId5" Type="http://schemas.openxmlformats.org/officeDocument/2006/relationships/hyperlink" Target="http://www.vbm-torah.org/archive/blessings/14berakhot.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2124</Words>
  <Characters>12107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tmpUser</cp:lastModifiedBy>
  <cp:revision>5</cp:revision>
  <dcterms:created xsi:type="dcterms:W3CDTF">2013-04-11T07:54:00Z</dcterms:created>
  <dcterms:modified xsi:type="dcterms:W3CDTF">2013-04-14T07:59:00Z</dcterms:modified>
</cp:coreProperties>
</file>