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23C" w:rsidRPr="0014188A" w:rsidRDefault="0058123C" w:rsidP="008302BC">
      <w:pPr>
        <w:pStyle w:val="CC"/>
        <w:keepLines w:val="0"/>
        <w:tabs>
          <w:tab w:val="left" w:pos="720"/>
        </w:tabs>
        <w:spacing w:after="0"/>
        <w:ind w:left="0" w:firstLine="0"/>
        <w:jc w:val="center"/>
        <w:outlineLvl w:val="0"/>
        <w:rPr>
          <w:rFonts w:asciiTheme="minorBidi" w:hAnsiTheme="minorBidi" w:cstheme="minorBidi"/>
          <w:sz w:val="24"/>
          <w:szCs w:val="24"/>
          <w:lang w:val="de-DE"/>
        </w:rPr>
      </w:pPr>
      <w:r w:rsidRPr="0014188A">
        <w:rPr>
          <w:rFonts w:asciiTheme="minorBidi" w:hAnsiTheme="minorBidi" w:cstheme="minorBidi"/>
          <w:sz w:val="24"/>
          <w:szCs w:val="24"/>
          <w:lang w:val="de-DE"/>
        </w:rPr>
        <w:t>YESHIVAT</w:t>
      </w:r>
      <w:bookmarkStart w:id="0" w:name="_GoBack"/>
      <w:bookmarkEnd w:id="0"/>
      <w:r w:rsidRPr="0014188A">
        <w:rPr>
          <w:rFonts w:asciiTheme="minorBidi" w:hAnsiTheme="minorBidi" w:cstheme="minorBidi"/>
          <w:sz w:val="24"/>
          <w:szCs w:val="24"/>
          <w:lang w:val="de-DE"/>
        </w:rPr>
        <w:t xml:space="preserve"> HAR ETZION</w:t>
      </w:r>
    </w:p>
    <w:p w:rsidR="0058123C" w:rsidRPr="0014188A" w:rsidRDefault="0058123C" w:rsidP="008302BC">
      <w:pPr>
        <w:pStyle w:val="CC"/>
        <w:keepLines w:val="0"/>
        <w:tabs>
          <w:tab w:val="left" w:pos="720"/>
        </w:tabs>
        <w:spacing w:after="0"/>
        <w:ind w:left="0" w:firstLine="0"/>
        <w:jc w:val="center"/>
        <w:rPr>
          <w:rFonts w:asciiTheme="minorBidi" w:hAnsiTheme="minorBidi" w:cstheme="minorBidi"/>
          <w:sz w:val="24"/>
          <w:szCs w:val="24"/>
          <w:lang w:val="de-DE"/>
        </w:rPr>
      </w:pPr>
      <w:r w:rsidRPr="0014188A">
        <w:rPr>
          <w:rFonts w:asciiTheme="minorBidi" w:hAnsiTheme="minorBidi" w:cstheme="minorBidi"/>
          <w:sz w:val="24"/>
          <w:szCs w:val="24"/>
          <w:lang w:val="de-DE"/>
        </w:rPr>
        <w:t>ISRAEL KOSCHITZKY VIRTUAL BEIT MIDRASH (VBM)</w:t>
      </w:r>
    </w:p>
    <w:p w:rsidR="0058123C" w:rsidRPr="0014188A" w:rsidRDefault="0058123C" w:rsidP="008302BC">
      <w:pPr>
        <w:pStyle w:val="CC"/>
        <w:keepLines w:val="0"/>
        <w:tabs>
          <w:tab w:val="left" w:pos="720"/>
        </w:tabs>
        <w:spacing w:after="0"/>
        <w:ind w:left="0" w:firstLine="0"/>
        <w:jc w:val="center"/>
        <w:rPr>
          <w:rFonts w:asciiTheme="minorBidi" w:hAnsiTheme="minorBidi" w:cstheme="minorBidi"/>
          <w:sz w:val="24"/>
          <w:szCs w:val="24"/>
          <w:lang w:val="en-GB"/>
        </w:rPr>
      </w:pPr>
      <w:r w:rsidRPr="0014188A">
        <w:rPr>
          <w:rFonts w:asciiTheme="minorBidi" w:hAnsiTheme="minorBidi" w:cstheme="minorBidi"/>
          <w:sz w:val="24"/>
          <w:szCs w:val="24"/>
          <w:lang w:val="en-GB"/>
        </w:rPr>
        <w:t>*********************************************************</w:t>
      </w:r>
    </w:p>
    <w:p w:rsidR="0058123C" w:rsidRPr="0014188A" w:rsidRDefault="0058123C" w:rsidP="008302BC">
      <w:pPr>
        <w:pStyle w:val="CC"/>
        <w:keepLines w:val="0"/>
        <w:tabs>
          <w:tab w:val="left" w:pos="720"/>
        </w:tabs>
        <w:spacing w:after="0"/>
        <w:ind w:left="0" w:firstLine="0"/>
        <w:jc w:val="center"/>
        <w:rPr>
          <w:rFonts w:asciiTheme="minorBidi" w:hAnsiTheme="minorBidi" w:cstheme="minorBidi"/>
          <w:sz w:val="24"/>
          <w:szCs w:val="24"/>
        </w:rPr>
      </w:pPr>
    </w:p>
    <w:p w:rsidR="0058123C" w:rsidRPr="0014188A" w:rsidRDefault="0058123C" w:rsidP="008302BC">
      <w:pPr>
        <w:pStyle w:val="CC"/>
        <w:keepLines w:val="0"/>
        <w:tabs>
          <w:tab w:val="left" w:pos="720"/>
        </w:tabs>
        <w:spacing w:after="0"/>
        <w:ind w:left="0" w:firstLine="0"/>
        <w:jc w:val="center"/>
        <w:outlineLvl w:val="0"/>
        <w:rPr>
          <w:rFonts w:asciiTheme="minorBidi" w:hAnsiTheme="minorBidi" w:cstheme="minorBidi"/>
          <w:sz w:val="24"/>
          <w:szCs w:val="24"/>
        </w:rPr>
      </w:pPr>
      <w:r w:rsidRPr="0014188A">
        <w:rPr>
          <w:rFonts w:asciiTheme="minorBidi" w:hAnsiTheme="minorBidi" w:cstheme="minorBidi"/>
          <w:sz w:val="24"/>
          <w:szCs w:val="24"/>
          <w:lang w:val="en-GB"/>
        </w:rPr>
        <w:t>GEOGRAPHY IN THE PARASHA</w:t>
      </w:r>
    </w:p>
    <w:p w:rsidR="0058123C" w:rsidRPr="0014188A" w:rsidRDefault="0058123C" w:rsidP="008302BC">
      <w:pPr>
        <w:pStyle w:val="CC"/>
        <w:keepLines w:val="0"/>
        <w:tabs>
          <w:tab w:val="left" w:pos="720"/>
        </w:tabs>
        <w:spacing w:after="0"/>
        <w:ind w:left="0" w:firstLine="0"/>
        <w:jc w:val="center"/>
        <w:rPr>
          <w:rFonts w:asciiTheme="minorBidi" w:hAnsiTheme="minorBidi" w:cstheme="minorBidi"/>
          <w:sz w:val="24"/>
          <w:szCs w:val="24"/>
        </w:rPr>
      </w:pPr>
    </w:p>
    <w:p w:rsidR="0058123C" w:rsidRPr="0014188A" w:rsidRDefault="0058123C" w:rsidP="008302BC">
      <w:pPr>
        <w:pStyle w:val="CC"/>
        <w:keepLines w:val="0"/>
        <w:tabs>
          <w:tab w:val="left" w:pos="2552"/>
        </w:tabs>
        <w:spacing w:after="0"/>
        <w:ind w:left="0" w:firstLine="0"/>
        <w:jc w:val="center"/>
        <w:outlineLvl w:val="0"/>
        <w:rPr>
          <w:rFonts w:asciiTheme="minorBidi" w:hAnsiTheme="minorBidi" w:cstheme="minorBidi"/>
          <w:b w:val="0"/>
          <w:bCs/>
          <w:sz w:val="24"/>
          <w:szCs w:val="24"/>
          <w:lang w:val="en-GB"/>
        </w:rPr>
      </w:pPr>
      <w:r w:rsidRPr="0014188A">
        <w:rPr>
          <w:rFonts w:asciiTheme="minorBidi" w:hAnsiTheme="minorBidi" w:cstheme="minorBidi"/>
          <w:b w:val="0"/>
          <w:bCs/>
          <w:sz w:val="24"/>
          <w:szCs w:val="24"/>
          <w:lang w:val="en-GB"/>
        </w:rPr>
        <w:t>For easy printing, see</w:t>
      </w:r>
    </w:p>
    <w:p w:rsidR="0058123C" w:rsidRPr="0014188A" w:rsidRDefault="008302BC" w:rsidP="008302BC">
      <w:pPr>
        <w:pStyle w:val="CC"/>
        <w:keepLines w:val="0"/>
        <w:tabs>
          <w:tab w:val="left" w:pos="2552"/>
        </w:tabs>
        <w:spacing w:after="0"/>
        <w:ind w:left="0" w:firstLine="0"/>
        <w:jc w:val="center"/>
        <w:rPr>
          <w:rFonts w:asciiTheme="minorBidi" w:hAnsiTheme="minorBidi" w:cstheme="minorBidi"/>
          <w:b w:val="0"/>
          <w:sz w:val="24"/>
          <w:szCs w:val="24"/>
          <w:lang w:val="en-GB"/>
        </w:rPr>
      </w:pPr>
      <w:hyperlink r:id="rId9" w:history="1">
        <w:r w:rsidR="00600AD4">
          <w:rPr>
            <w:rStyle w:val="Hyperlink"/>
            <w:rFonts w:asciiTheme="minorBidi" w:hAnsiTheme="minorBidi" w:cstheme="minorBidi"/>
            <w:b w:val="0"/>
            <w:sz w:val="24"/>
            <w:szCs w:val="24"/>
            <w:lang w:val="en-GB"/>
          </w:rPr>
          <w:t>http://vbm-torah.org/archive/geography/14vaera.htm</w:t>
        </w:r>
      </w:hyperlink>
      <w:r w:rsidR="0058123C" w:rsidRPr="0014188A">
        <w:rPr>
          <w:rFonts w:asciiTheme="minorBidi" w:hAnsiTheme="minorBidi" w:cstheme="minorBidi"/>
          <w:b w:val="0"/>
          <w:sz w:val="24"/>
          <w:szCs w:val="24"/>
          <w:lang w:val="en-GB"/>
        </w:rPr>
        <w:t xml:space="preserve">   </w:t>
      </w:r>
    </w:p>
    <w:p w:rsidR="008302BC" w:rsidRDefault="008302BC" w:rsidP="008302BC">
      <w:pPr>
        <w:pStyle w:val="CC"/>
        <w:keepLines w:val="0"/>
        <w:tabs>
          <w:tab w:val="left" w:pos="720"/>
        </w:tabs>
        <w:spacing w:after="0"/>
        <w:ind w:left="0" w:firstLine="0"/>
        <w:jc w:val="center"/>
        <w:rPr>
          <w:rFonts w:ascii="Arial" w:hAnsi="Arial" w:cs="Arial"/>
          <w:sz w:val="24"/>
          <w:szCs w:val="24"/>
          <w:lang w:val="en-GB"/>
        </w:rPr>
      </w:pPr>
    </w:p>
    <w:p w:rsidR="008302BC" w:rsidRDefault="008302BC" w:rsidP="008302BC">
      <w:pPr>
        <w:pStyle w:val="CC"/>
        <w:keepLines w:val="0"/>
        <w:tabs>
          <w:tab w:val="left" w:pos="720"/>
        </w:tabs>
        <w:spacing w:after="0"/>
        <w:ind w:left="0" w:firstLine="0"/>
        <w:jc w:val="center"/>
        <w:rPr>
          <w:rFonts w:ascii="Arial" w:hAnsi="Arial" w:cs="Arial"/>
          <w:sz w:val="24"/>
          <w:szCs w:val="24"/>
          <w:lang w:val="en-GB"/>
        </w:rPr>
      </w:pPr>
    </w:p>
    <w:p w:rsidR="008302BC" w:rsidRPr="006F73F0" w:rsidRDefault="008302BC" w:rsidP="008302BC">
      <w:pPr>
        <w:pStyle w:val="CC"/>
        <w:keepLines w:val="0"/>
        <w:tabs>
          <w:tab w:val="left" w:pos="720"/>
        </w:tabs>
        <w:spacing w:after="0"/>
        <w:ind w:left="0" w:firstLine="0"/>
        <w:jc w:val="center"/>
        <w:rPr>
          <w:rFonts w:ascii="Arial" w:hAnsi="Arial" w:cs="Arial"/>
          <w:sz w:val="24"/>
          <w:szCs w:val="24"/>
          <w:lang w:val="en-GB"/>
        </w:rPr>
      </w:pPr>
      <w:r w:rsidRPr="006F73F0">
        <w:rPr>
          <w:rFonts w:ascii="Arial" w:hAnsi="Arial" w:cs="Arial"/>
          <w:sz w:val="24"/>
          <w:szCs w:val="24"/>
          <w:lang w:val="en-GB"/>
        </w:rPr>
        <w:t>*********************************************************</w:t>
      </w:r>
    </w:p>
    <w:p w:rsidR="008302BC" w:rsidRPr="00B33CDE" w:rsidRDefault="008302BC" w:rsidP="008302BC">
      <w:pPr>
        <w:spacing w:after="0" w:line="240" w:lineRule="auto"/>
        <w:jc w:val="center"/>
        <w:rPr>
          <w:rFonts w:asciiTheme="minorBidi" w:hAnsiTheme="minorBidi"/>
          <w:lang w:val="en-GB"/>
        </w:rPr>
      </w:pPr>
      <w:r w:rsidRPr="00B33CDE">
        <w:rPr>
          <w:rFonts w:asciiTheme="minorBidi" w:hAnsiTheme="minorBidi"/>
          <w:lang w:val="en-GB"/>
        </w:rPr>
        <w:t xml:space="preserve">In memory of our parents, Helen and Benjamin Pearlman </w:t>
      </w:r>
      <w:r w:rsidRPr="00DC06B8">
        <w:rPr>
          <w:rFonts w:asciiTheme="minorBidi" w:hAnsiTheme="minorBidi"/>
          <w:i/>
          <w:iCs/>
          <w:lang w:val="en-GB"/>
        </w:rPr>
        <w:t>z”l</w:t>
      </w:r>
      <w:r w:rsidRPr="00B33CDE">
        <w:rPr>
          <w:rFonts w:asciiTheme="minorBidi" w:hAnsiTheme="minorBidi"/>
          <w:lang w:val="en-GB"/>
        </w:rPr>
        <w:t xml:space="preserve"> </w:t>
      </w:r>
      <w:r>
        <w:rPr>
          <w:rFonts w:asciiTheme="minorBidi" w:hAnsiTheme="minorBidi"/>
          <w:lang w:val="en-GB"/>
        </w:rPr>
        <w:t xml:space="preserve">and </w:t>
      </w:r>
      <w:r w:rsidRPr="00B33CDE">
        <w:rPr>
          <w:rFonts w:asciiTheme="minorBidi" w:hAnsiTheme="minorBidi"/>
          <w:lang w:val="en-GB"/>
        </w:rPr>
        <w:t xml:space="preserve">Jack Stone </w:t>
      </w:r>
      <w:r w:rsidRPr="00DC06B8">
        <w:rPr>
          <w:rFonts w:asciiTheme="minorBidi" w:hAnsiTheme="minorBidi"/>
          <w:i/>
          <w:iCs/>
          <w:lang w:val="en-GB"/>
        </w:rPr>
        <w:t>z”l</w:t>
      </w:r>
      <w:r w:rsidRPr="00B33CDE">
        <w:rPr>
          <w:rFonts w:asciiTheme="minorBidi" w:hAnsiTheme="minorBidi"/>
          <w:lang w:val="en-GB"/>
        </w:rPr>
        <w:br/>
        <w:t xml:space="preserve">and in honor of </w:t>
      </w:r>
      <w:r>
        <w:rPr>
          <w:rFonts w:asciiTheme="minorBidi" w:hAnsiTheme="minorBidi"/>
          <w:lang w:val="en-GB"/>
        </w:rPr>
        <w:t>my</w:t>
      </w:r>
      <w:r w:rsidRPr="00B33CDE">
        <w:rPr>
          <w:rFonts w:asciiTheme="minorBidi" w:hAnsiTheme="minorBidi"/>
          <w:lang w:val="en-GB"/>
        </w:rPr>
        <w:t xml:space="preserve"> mother</w:t>
      </w:r>
      <w:r>
        <w:rPr>
          <w:rFonts w:asciiTheme="minorBidi" w:hAnsiTheme="minorBidi"/>
          <w:lang w:val="en-GB"/>
        </w:rPr>
        <w:t>,</w:t>
      </w:r>
      <w:r w:rsidRPr="00B33CDE">
        <w:rPr>
          <w:rFonts w:asciiTheme="minorBidi" w:hAnsiTheme="minorBidi"/>
          <w:lang w:val="en-GB"/>
        </w:rPr>
        <w:t xml:space="preserve"> Esther Stone, </w:t>
      </w:r>
      <w:r w:rsidRPr="00DC06B8">
        <w:rPr>
          <w:rFonts w:asciiTheme="minorBidi" w:hAnsiTheme="minorBidi"/>
          <w:i/>
          <w:iCs/>
          <w:lang w:val="en-GB"/>
        </w:rPr>
        <w:t>Yibadel L’chayim Tovim</w:t>
      </w:r>
      <w:r>
        <w:rPr>
          <w:rFonts w:asciiTheme="minorBidi" w:hAnsiTheme="minorBidi"/>
          <w:lang w:val="en-GB"/>
        </w:rPr>
        <w:t xml:space="preserve"> </w:t>
      </w:r>
      <w:r>
        <w:rPr>
          <w:rFonts w:asciiTheme="minorBidi" w:hAnsiTheme="minorBidi"/>
          <w:lang w:val="en-GB"/>
        </w:rPr>
        <w:br/>
        <w:t>by Gary and Ilene Stone</w:t>
      </w:r>
    </w:p>
    <w:p w:rsidR="008302BC" w:rsidRPr="006F73F0" w:rsidRDefault="008302BC" w:rsidP="008302BC">
      <w:pPr>
        <w:pStyle w:val="CC"/>
        <w:keepLines w:val="0"/>
        <w:tabs>
          <w:tab w:val="left" w:pos="720"/>
        </w:tabs>
        <w:spacing w:after="0"/>
        <w:ind w:left="0" w:firstLine="0"/>
        <w:jc w:val="center"/>
        <w:rPr>
          <w:rFonts w:ascii="Arial" w:hAnsi="Arial" w:cs="Arial"/>
          <w:sz w:val="24"/>
          <w:szCs w:val="24"/>
          <w:lang w:val="en-GB"/>
        </w:rPr>
      </w:pPr>
      <w:r w:rsidRPr="006F73F0">
        <w:rPr>
          <w:rFonts w:ascii="Arial" w:hAnsi="Arial" w:cs="Arial"/>
          <w:sz w:val="24"/>
          <w:szCs w:val="24"/>
          <w:lang w:val="en-GB"/>
        </w:rPr>
        <w:t>*********************************************************</w:t>
      </w:r>
    </w:p>
    <w:p w:rsidR="0058123C" w:rsidRPr="0014188A" w:rsidRDefault="0058123C" w:rsidP="008302BC">
      <w:pPr>
        <w:spacing w:after="0" w:line="240" w:lineRule="auto"/>
        <w:jc w:val="center"/>
        <w:rPr>
          <w:rFonts w:asciiTheme="minorBidi" w:hAnsiTheme="minorBidi"/>
          <w:i/>
          <w:iCs/>
          <w:sz w:val="24"/>
          <w:szCs w:val="24"/>
          <w:lang w:val="en-GB"/>
        </w:rPr>
      </w:pPr>
    </w:p>
    <w:p w:rsidR="0058123C" w:rsidRPr="0065597C" w:rsidRDefault="0058123C" w:rsidP="008302BC">
      <w:pPr>
        <w:spacing w:after="0" w:line="240" w:lineRule="auto"/>
        <w:jc w:val="center"/>
        <w:outlineLvl w:val="0"/>
        <w:rPr>
          <w:rFonts w:asciiTheme="minorBidi" w:hAnsiTheme="minorBidi"/>
          <w:b/>
          <w:bCs/>
          <w:sz w:val="24"/>
          <w:szCs w:val="24"/>
        </w:rPr>
      </w:pPr>
      <w:r w:rsidRPr="0014188A">
        <w:rPr>
          <w:rFonts w:asciiTheme="minorBidi" w:hAnsiTheme="minorBidi"/>
          <w:b/>
          <w:bCs/>
          <w:i/>
          <w:iCs/>
          <w:sz w:val="24"/>
          <w:szCs w:val="24"/>
        </w:rPr>
        <w:t xml:space="preserve">PARASHAT </w:t>
      </w:r>
      <w:r w:rsidR="001446DF">
        <w:rPr>
          <w:rFonts w:asciiTheme="minorBidi" w:hAnsiTheme="minorBidi"/>
          <w:b/>
          <w:bCs/>
          <w:i/>
          <w:iCs/>
          <w:sz w:val="24"/>
          <w:szCs w:val="24"/>
        </w:rPr>
        <w:t>VA’ERA</w:t>
      </w:r>
    </w:p>
    <w:p w:rsidR="004A6EF7" w:rsidRPr="00FC7BF8" w:rsidRDefault="004A6EF7" w:rsidP="008302BC">
      <w:pPr>
        <w:spacing w:after="0" w:line="240" w:lineRule="auto"/>
        <w:jc w:val="center"/>
        <w:rPr>
          <w:rFonts w:asciiTheme="minorBidi" w:hAnsiTheme="minorBidi"/>
          <w:sz w:val="24"/>
          <w:szCs w:val="24"/>
        </w:rPr>
      </w:pPr>
    </w:p>
    <w:p w:rsidR="004A6EF7" w:rsidRPr="0058123C" w:rsidRDefault="001446DF" w:rsidP="008302BC">
      <w:pPr>
        <w:spacing w:after="0" w:line="240" w:lineRule="auto"/>
        <w:jc w:val="center"/>
        <w:outlineLvl w:val="0"/>
        <w:rPr>
          <w:rFonts w:asciiTheme="minorBidi" w:hAnsiTheme="minorBidi"/>
          <w:b/>
          <w:bCs/>
          <w:sz w:val="24"/>
          <w:szCs w:val="24"/>
        </w:rPr>
      </w:pPr>
      <w:r>
        <w:rPr>
          <w:rFonts w:asciiTheme="minorBidi" w:hAnsiTheme="minorBidi"/>
          <w:b/>
          <w:bCs/>
          <w:sz w:val="24"/>
          <w:szCs w:val="24"/>
        </w:rPr>
        <w:t>People Named For Places</w:t>
      </w:r>
    </w:p>
    <w:p w:rsidR="00F7770D" w:rsidRPr="0058123C" w:rsidRDefault="00F7770D" w:rsidP="008302BC">
      <w:pPr>
        <w:spacing w:after="0" w:line="240" w:lineRule="auto"/>
        <w:jc w:val="center"/>
        <w:rPr>
          <w:rFonts w:asciiTheme="minorBidi" w:hAnsiTheme="minorBidi"/>
          <w:b/>
          <w:bCs/>
          <w:sz w:val="24"/>
          <w:szCs w:val="24"/>
        </w:rPr>
      </w:pPr>
      <w:r w:rsidRPr="0058123C">
        <w:rPr>
          <w:rFonts w:asciiTheme="minorBidi" w:hAnsiTheme="minorBidi"/>
          <w:b/>
          <w:bCs/>
          <w:sz w:val="24"/>
          <w:szCs w:val="24"/>
        </w:rPr>
        <w:t xml:space="preserve">By </w:t>
      </w:r>
      <w:r w:rsidR="001446DF">
        <w:rPr>
          <w:rFonts w:asciiTheme="minorBidi" w:hAnsiTheme="minorBidi"/>
          <w:b/>
          <w:bCs/>
          <w:sz w:val="24"/>
          <w:szCs w:val="24"/>
        </w:rPr>
        <w:t xml:space="preserve">Prof. </w:t>
      </w:r>
      <w:r w:rsidRPr="0058123C">
        <w:rPr>
          <w:rFonts w:asciiTheme="minorBidi" w:hAnsiTheme="minorBidi"/>
          <w:b/>
          <w:bCs/>
          <w:sz w:val="24"/>
          <w:szCs w:val="24"/>
        </w:rPr>
        <w:t>Yoel Elitzur</w:t>
      </w:r>
    </w:p>
    <w:p w:rsidR="00041E7F" w:rsidRDefault="00041E7F" w:rsidP="008302BC">
      <w:pPr>
        <w:spacing w:after="0" w:line="240" w:lineRule="auto"/>
        <w:jc w:val="center"/>
        <w:rPr>
          <w:rFonts w:asciiTheme="minorBidi" w:hAnsiTheme="minorBidi"/>
          <w:sz w:val="24"/>
          <w:szCs w:val="24"/>
        </w:rPr>
      </w:pPr>
    </w:p>
    <w:p w:rsidR="008302BC" w:rsidRPr="00FC7BF8" w:rsidRDefault="008302BC" w:rsidP="008302BC">
      <w:pPr>
        <w:spacing w:after="0" w:line="240" w:lineRule="auto"/>
        <w:jc w:val="center"/>
        <w:rPr>
          <w:rFonts w:asciiTheme="minorBidi" w:hAnsiTheme="minorBidi"/>
          <w:sz w:val="24"/>
          <w:szCs w:val="24"/>
        </w:rPr>
      </w:pPr>
    </w:p>
    <w:p w:rsidR="0098132B" w:rsidRDefault="002872D0" w:rsidP="008302BC">
      <w:pPr>
        <w:spacing w:after="0" w:line="240" w:lineRule="auto"/>
        <w:jc w:val="both"/>
        <w:outlineLvl w:val="0"/>
        <w:rPr>
          <w:rFonts w:asciiTheme="minorBidi" w:hAnsiTheme="minorBidi"/>
          <w:b/>
          <w:bCs/>
          <w:sz w:val="24"/>
          <w:szCs w:val="24"/>
        </w:rPr>
      </w:pPr>
      <w:r>
        <w:rPr>
          <w:rFonts w:asciiTheme="minorBidi" w:hAnsiTheme="minorBidi"/>
          <w:b/>
          <w:bCs/>
          <w:sz w:val="24"/>
          <w:szCs w:val="24"/>
        </w:rPr>
        <w:t>Places Named for People and People Named for Places</w:t>
      </w:r>
    </w:p>
    <w:p w:rsidR="001446DF" w:rsidRDefault="001446DF" w:rsidP="008302BC">
      <w:pPr>
        <w:spacing w:after="0" w:line="240" w:lineRule="auto"/>
        <w:jc w:val="both"/>
        <w:rPr>
          <w:rFonts w:asciiTheme="minorBidi" w:hAnsiTheme="minorBidi"/>
          <w:b/>
          <w:bCs/>
          <w:sz w:val="24"/>
          <w:szCs w:val="24"/>
        </w:rPr>
      </w:pPr>
    </w:p>
    <w:p w:rsidR="001446DF" w:rsidRDefault="001446DF" w:rsidP="008302BC">
      <w:pPr>
        <w:spacing w:after="0" w:line="240" w:lineRule="auto"/>
        <w:jc w:val="both"/>
        <w:rPr>
          <w:rFonts w:asciiTheme="minorBidi" w:hAnsiTheme="minorBidi"/>
          <w:sz w:val="24"/>
          <w:szCs w:val="24"/>
        </w:rPr>
      </w:pPr>
      <w:r>
        <w:rPr>
          <w:rFonts w:asciiTheme="minorBidi" w:hAnsiTheme="minorBidi"/>
          <w:b/>
          <w:bCs/>
          <w:sz w:val="24"/>
          <w:szCs w:val="24"/>
        </w:rPr>
        <w:tab/>
      </w:r>
      <w:r w:rsidR="00E06975">
        <w:rPr>
          <w:rFonts w:asciiTheme="minorBidi" w:hAnsiTheme="minorBidi"/>
          <w:sz w:val="24"/>
          <w:szCs w:val="24"/>
        </w:rPr>
        <w:t>“The following are the heads of their respective clans. The sons of Reuben… The sons of Simeon… The sons of Levi…” (Exodus 6:14-19).</w:t>
      </w:r>
    </w:p>
    <w:p w:rsidR="00E06975" w:rsidRDefault="00E06975" w:rsidP="008302BC">
      <w:pPr>
        <w:spacing w:after="0" w:line="240" w:lineRule="auto"/>
        <w:jc w:val="both"/>
        <w:rPr>
          <w:rFonts w:asciiTheme="minorBidi" w:hAnsiTheme="minorBidi"/>
          <w:sz w:val="24"/>
          <w:szCs w:val="24"/>
        </w:rPr>
      </w:pPr>
    </w:p>
    <w:p w:rsidR="00E06975" w:rsidRDefault="00E06975" w:rsidP="008302BC">
      <w:pPr>
        <w:spacing w:after="0" w:line="240" w:lineRule="auto"/>
        <w:jc w:val="both"/>
        <w:rPr>
          <w:rFonts w:asciiTheme="minorBidi" w:hAnsiTheme="minorBidi"/>
          <w:sz w:val="24"/>
          <w:szCs w:val="24"/>
        </w:rPr>
      </w:pPr>
      <w:r>
        <w:rPr>
          <w:rFonts w:asciiTheme="minorBidi" w:hAnsiTheme="minorBidi"/>
          <w:sz w:val="24"/>
          <w:szCs w:val="24"/>
        </w:rPr>
        <w:tab/>
        <w:t xml:space="preserve">Among the names of the sons of Levi, which are names of </w:t>
      </w:r>
      <w:r>
        <w:rPr>
          <w:rFonts w:asciiTheme="minorBidi" w:hAnsiTheme="minorBidi"/>
          <w:b/>
          <w:bCs/>
          <w:sz w:val="24"/>
          <w:szCs w:val="24"/>
        </w:rPr>
        <w:t>people</w:t>
      </w:r>
      <w:r>
        <w:rPr>
          <w:rFonts w:asciiTheme="minorBidi" w:hAnsiTheme="minorBidi"/>
          <w:sz w:val="24"/>
          <w:szCs w:val="24"/>
        </w:rPr>
        <w:t xml:space="preserve">, we find one prominent </w:t>
      </w:r>
      <w:r>
        <w:rPr>
          <w:rFonts w:asciiTheme="minorBidi" w:hAnsiTheme="minorBidi"/>
          <w:b/>
          <w:bCs/>
          <w:sz w:val="24"/>
          <w:szCs w:val="24"/>
        </w:rPr>
        <w:t>place name</w:t>
      </w:r>
      <w:r>
        <w:rPr>
          <w:rFonts w:asciiTheme="minorBidi" w:hAnsiTheme="minorBidi"/>
          <w:sz w:val="24"/>
          <w:szCs w:val="24"/>
        </w:rPr>
        <w:t xml:space="preserve">, one that, in every other context we find it, is a geographical location: “The sons of </w:t>
      </w:r>
      <w:r w:rsidR="004E356C">
        <w:rPr>
          <w:rFonts w:asciiTheme="minorBidi" w:hAnsiTheme="minorBidi"/>
          <w:sz w:val="24"/>
          <w:szCs w:val="24"/>
        </w:rPr>
        <w:t>Kehath</w:t>
      </w:r>
      <w:r>
        <w:rPr>
          <w:rFonts w:asciiTheme="minorBidi" w:hAnsiTheme="minorBidi"/>
          <w:sz w:val="24"/>
          <w:szCs w:val="24"/>
        </w:rPr>
        <w:t xml:space="preserve">: Amram, Izhar, Hebron and Uzziel” (6:18). </w:t>
      </w:r>
      <w:r>
        <w:rPr>
          <w:rFonts w:asciiTheme="minorBidi" w:hAnsiTheme="minorBidi"/>
          <w:b/>
          <w:bCs/>
          <w:sz w:val="24"/>
          <w:szCs w:val="24"/>
        </w:rPr>
        <w:t>Hebron</w:t>
      </w:r>
      <w:r>
        <w:rPr>
          <w:rFonts w:asciiTheme="minorBidi" w:hAnsiTheme="minorBidi"/>
          <w:sz w:val="24"/>
          <w:szCs w:val="24"/>
        </w:rPr>
        <w:t xml:space="preserve">, which, in every other context, is the name of a city, here is the name of a person – Levi’s grandson. This phenomenon, where a person’s name and a place name are identical, is found numerous times throughout </w:t>
      </w:r>
      <w:r>
        <w:rPr>
          <w:rFonts w:asciiTheme="minorBidi" w:hAnsiTheme="minorBidi"/>
          <w:i/>
          <w:iCs/>
          <w:sz w:val="24"/>
          <w:szCs w:val="24"/>
        </w:rPr>
        <w:t>Tanakh</w:t>
      </w:r>
      <w:r>
        <w:rPr>
          <w:rFonts w:asciiTheme="minorBidi" w:hAnsiTheme="minorBidi"/>
          <w:sz w:val="24"/>
          <w:szCs w:val="24"/>
        </w:rPr>
        <w:t xml:space="preserve">. In these cases, either the person bears the name of the place or the place bears the name of the person. But which is it? Which came first: the person or the place? </w:t>
      </w:r>
    </w:p>
    <w:p w:rsidR="00E06975" w:rsidRDefault="00E06975" w:rsidP="008302BC">
      <w:pPr>
        <w:spacing w:after="0" w:line="240" w:lineRule="auto"/>
        <w:jc w:val="both"/>
        <w:rPr>
          <w:rFonts w:asciiTheme="minorBidi" w:hAnsiTheme="minorBidi"/>
          <w:sz w:val="24"/>
          <w:szCs w:val="24"/>
        </w:rPr>
      </w:pPr>
    </w:p>
    <w:p w:rsidR="00E06975" w:rsidRDefault="00E06975" w:rsidP="008302BC">
      <w:pPr>
        <w:spacing w:after="0" w:line="240" w:lineRule="auto"/>
        <w:ind w:firstLine="720"/>
        <w:jc w:val="both"/>
        <w:rPr>
          <w:rFonts w:asciiTheme="minorBidi" w:hAnsiTheme="minorBidi"/>
          <w:sz w:val="24"/>
          <w:szCs w:val="24"/>
        </w:rPr>
      </w:pPr>
      <w:r>
        <w:rPr>
          <w:rFonts w:asciiTheme="minorBidi" w:hAnsiTheme="minorBidi"/>
          <w:sz w:val="24"/>
          <w:szCs w:val="24"/>
        </w:rPr>
        <w:t xml:space="preserve">In modern Israeli maps, we find many </w:t>
      </w:r>
      <w:r w:rsidR="00107CDC">
        <w:rPr>
          <w:rFonts w:asciiTheme="minorBidi" w:hAnsiTheme="minorBidi"/>
          <w:sz w:val="24"/>
          <w:szCs w:val="24"/>
        </w:rPr>
        <w:t xml:space="preserve">places named for people. In the late Second Temple period, several such place names became established, some of which remained until today. These include Caesarea (for Augustus Caesar), Tiberias (for Tiberius) and Petza’el (for Herod’s brother Phasael). </w:t>
      </w:r>
      <w:r w:rsidR="00071084">
        <w:rPr>
          <w:rFonts w:asciiTheme="minorBidi" w:hAnsiTheme="minorBidi"/>
          <w:sz w:val="24"/>
          <w:szCs w:val="24"/>
        </w:rPr>
        <w:t xml:space="preserve">Names of this type </w:t>
      </w:r>
      <w:r w:rsidR="00107CDC">
        <w:rPr>
          <w:rFonts w:asciiTheme="minorBidi" w:hAnsiTheme="minorBidi"/>
          <w:sz w:val="24"/>
          <w:szCs w:val="24"/>
        </w:rPr>
        <w:t xml:space="preserve">from the modern era </w:t>
      </w:r>
      <w:r w:rsidR="00373255">
        <w:rPr>
          <w:rFonts w:asciiTheme="minorBidi" w:hAnsiTheme="minorBidi"/>
          <w:sz w:val="24"/>
          <w:szCs w:val="24"/>
        </w:rPr>
        <w:t>include</w:t>
      </w:r>
      <w:r w:rsidR="00071084">
        <w:rPr>
          <w:rFonts w:asciiTheme="minorBidi" w:hAnsiTheme="minorBidi"/>
          <w:sz w:val="24"/>
          <w:szCs w:val="24"/>
        </w:rPr>
        <w:t xml:space="preserve"> </w:t>
      </w:r>
      <w:r w:rsidR="00107CDC">
        <w:rPr>
          <w:rFonts w:asciiTheme="minorBidi" w:hAnsiTheme="minorBidi"/>
          <w:sz w:val="24"/>
          <w:szCs w:val="24"/>
        </w:rPr>
        <w:t xml:space="preserve">Herzliya (for Theodor Herzl), Netanya (for Nathan Straus), as well as dozens of other names in memory </w:t>
      </w:r>
      <w:r w:rsidR="00DC0C5A">
        <w:rPr>
          <w:rFonts w:asciiTheme="minorBidi" w:hAnsiTheme="minorBidi"/>
          <w:sz w:val="24"/>
          <w:szCs w:val="24"/>
        </w:rPr>
        <w:t>of</w:t>
      </w:r>
      <w:r w:rsidR="00071084">
        <w:rPr>
          <w:rFonts w:asciiTheme="minorBidi" w:hAnsiTheme="minorBidi"/>
          <w:sz w:val="24"/>
          <w:szCs w:val="24"/>
        </w:rPr>
        <w:t xml:space="preserve"> more or less</w:t>
      </w:r>
      <w:r w:rsidR="00DC0C5A">
        <w:rPr>
          <w:rFonts w:asciiTheme="minorBidi" w:hAnsiTheme="minorBidi"/>
          <w:sz w:val="24"/>
          <w:szCs w:val="24"/>
        </w:rPr>
        <w:t xml:space="preserve"> prominent people, such as Kiryat Motzkin, Kfar Vitkin, Kfar Hess and Netzer Sereni. All of these places were named for people.</w:t>
      </w:r>
    </w:p>
    <w:p w:rsidR="00DC0C5A" w:rsidRDefault="00DC0C5A" w:rsidP="008302BC">
      <w:pPr>
        <w:spacing w:after="0" w:line="240" w:lineRule="auto"/>
        <w:ind w:firstLine="720"/>
        <w:jc w:val="both"/>
        <w:rPr>
          <w:rFonts w:asciiTheme="minorBidi" w:hAnsiTheme="minorBidi"/>
          <w:sz w:val="24"/>
          <w:szCs w:val="24"/>
        </w:rPr>
      </w:pPr>
    </w:p>
    <w:p w:rsidR="00DC0C5A" w:rsidRDefault="00DC0C5A" w:rsidP="008302BC">
      <w:pPr>
        <w:spacing w:after="0" w:line="240" w:lineRule="auto"/>
        <w:ind w:firstLine="720"/>
        <w:jc w:val="both"/>
        <w:rPr>
          <w:rFonts w:asciiTheme="minorBidi" w:hAnsiTheme="minorBidi"/>
          <w:sz w:val="24"/>
          <w:szCs w:val="24"/>
        </w:rPr>
      </w:pPr>
      <w:r>
        <w:rPr>
          <w:rFonts w:asciiTheme="minorBidi" w:hAnsiTheme="minorBidi"/>
          <w:sz w:val="24"/>
          <w:szCs w:val="24"/>
        </w:rPr>
        <w:t xml:space="preserve">Even as early as the opening chapters of the Torah, we can find a prominent example of this phenomenon. The Torah says that Cain “founded a city, and named the city after his son Enoch” (Genesis 4:17). Other people in </w:t>
      </w:r>
      <w:r>
        <w:rPr>
          <w:rFonts w:asciiTheme="minorBidi" w:hAnsiTheme="minorBidi"/>
          <w:sz w:val="24"/>
          <w:szCs w:val="24"/>
        </w:rPr>
        <w:lastRenderedPageBreak/>
        <w:t xml:space="preserve">the Torah were named Enoch as well: “Ephah, Epher, Enoch, Abida and Eldaah” (25:4). In our </w:t>
      </w:r>
      <w:r>
        <w:rPr>
          <w:rFonts w:asciiTheme="minorBidi" w:hAnsiTheme="minorBidi"/>
          <w:i/>
          <w:sz w:val="24"/>
          <w:szCs w:val="24"/>
        </w:rPr>
        <w:t>parasha</w:t>
      </w:r>
      <w:r>
        <w:rPr>
          <w:rFonts w:asciiTheme="minorBidi" w:hAnsiTheme="minorBidi"/>
          <w:iCs/>
          <w:sz w:val="24"/>
          <w:szCs w:val="24"/>
        </w:rPr>
        <w:t xml:space="preserve"> as well, we read: </w:t>
      </w:r>
      <w:r>
        <w:rPr>
          <w:rFonts w:asciiTheme="minorBidi" w:hAnsiTheme="minorBidi"/>
          <w:sz w:val="24"/>
          <w:szCs w:val="24"/>
        </w:rPr>
        <w:t>“Enoch and Pallu, Hezron and Carmi” (Exodus 6:14). It is clear, then, that in this case the person</w:t>
      </w:r>
      <w:r w:rsidR="00071084">
        <w:rPr>
          <w:rFonts w:asciiTheme="minorBidi" w:hAnsiTheme="minorBidi"/>
          <w:sz w:val="24"/>
          <w:szCs w:val="24"/>
        </w:rPr>
        <w:t>al name</w:t>
      </w:r>
      <w:r w:rsidR="00164E24">
        <w:rPr>
          <w:rFonts w:asciiTheme="minorBidi" w:hAnsiTheme="minorBidi"/>
          <w:sz w:val="24"/>
          <w:szCs w:val="24"/>
        </w:rPr>
        <w:t xml:space="preserve"> </w:t>
      </w:r>
      <w:r>
        <w:rPr>
          <w:rFonts w:asciiTheme="minorBidi" w:hAnsiTheme="minorBidi"/>
          <w:sz w:val="24"/>
          <w:szCs w:val="24"/>
        </w:rPr>
        <w:t xml:space="preserve">came first, and the place was </w:t>
      </w:r>
      <w:r w:rsidR="00164E24">
        <w:rPr>
          <w:rFonts w:asciiTheme="minorBidi" w:hAnsiTheme="minorBidi"/>
          <w:sz w:val="24"/>
          <w:szCs w:val="24"/>
        </w:rPr>
        <w:t xml:space="preserve">named for </w:t>
      </w:r>
      <w:r w:rsidR="004E356C">
        <w:rPr>
          <w:rFonts w:asciiTheme="minorBidi" w:hAnsiTheme="minorBidi"/>
          <w:sz w:val="24"/>
          <w:szCs w:val="24"/>
        </w:rPr>
        <w:t>it</w:t>
      </w:r>
      <w:r w:rsidR="00164E24">
        <w:rPr>
          <w:rFonts w:asciiTheme="minorBidi" w:hAnsiTheme="minorBidi"/>
          <w:sz w:val="24"/>
          <w:szCs w:val="24"/>
        </w:rPr>
        <w:t>.</w:t>
      </w:r>
    </w:p>
    <w:p w:rsidR="00164E24" w:rsidRDefault="00164E24" w:rsidP="008302BC">
      <w:pPr>
        <w:spacing w:after="0" w:line="240" w:lineRule="auto"/>
        <w:ind w:firstLine="720"/>
        <w:jc w:val="both"/>
        <w:rPr>
          <w:rFonts w:asciiTheme="minorBidi" w:hAnsiTheme="minorBidi"/>
          <w:sz w:val="24"/>
          <w:szCs w:val="24"/>
        </w:rPr>
      </w:pPr>
    </w:p>
    <w:p w:rsidR="00164E24" w:rsidRDefault="00164E24" w:rsidP="008302BC">
      <w:pPr>
        <w:spacing w:after="0" w:line="240" w:lineRule="auto"/>
        <w:ind w:firstLine="720"/>
        <w:jc w:val="both"/>
        <w:rPr>
          <w:rFonts w:asciiTheme="minorBidi" w:hAnsiTheme="minorBidi"/>
          <w:sz w:val="24"/>
          <w:szCs w:val="24"/>
          <w:rtl/>
        </w:rPr>
      </w:pPr>
      <w:r>
        <w:rPr>
          <w:rFonts w:asciiTheme="minorBidi" w:hAnsiTheme="minorBidi"/>
          <w:sz w:val="24"/>
          <w:szCs w:val="24"/>
        </w:rPr>
        <w:t xml:space="preserve">But when it comes to Levi’s grandson </w:t>
      </w:r>
      <w:r w:rsidRPr="00164E24">
        <w:rPr>
          <w:rFonts w:asciiTheme="minorBidi" w:hAnsiTheme="minorBidi"/>
          <w:b/>
          <w:bCs/>
          <w:sz w:val="24"/>
          <w:szCs w:val="24"/>
        </w:rPr>
        <w:t>Hebron</w:t>
      </w:r>
      <w:r>
        <w:rPr>
          <w:rFonts w:asciiTheme="minorBidi" w:hAnsiTheme="minorBidi"/>
          <w:sz w:val="24"/>
          <w:szCs w:val="24"/>
        </w:rPr>
        <w:t xml:space="preserve">, logic would dictate that the person was named for the place and not vice versa. This can be assumed from a historical perspective, since Hebron was </w:t>
      </w:r>
      <w:r w:rsidR="00071084">
        <w:rPr>
          <w:rFonts w:asciiTheme="minorBidi" w:hAnsiTheme="minorBidi"/>
          <w:sz w:val="24"/>
          <w:szCs w:val="24"/>
        </w:rPr>
        <w:t xml:space="preserve">settled </w:t>
      </w:r>
      <w:r>
        <w:rPr>
          <w:rFonts w:asciiTheme="minorBidi" w:hAnsiTheme="minorBidi"/>
          <w:sz w:val="24"/>
          <w:szCs w:val="24"/>
        </w:rPr>
        <w:t xml:space="preserve">by Abraham as early as </w:t>
      </w:r>
      <w:r>
        <w:rPr>
          <w:rFonts w:asciiTheme="minorBidi" w:hAnsiTheme="minorBidi"/>
          <w:i/>
          <w:iCs/>
          <w:sz w:val="24"/>
          <w:szCs w:val="24"/>
        </w:rPr>
        <w:t>Parashat Lekh Lekha</w:t>
      </w:r>
      <w:r>
        <w:rPr>
          <w:rFonts w:asciiTheme="minorBidi" w:hAnsiTheme="minorBidi"/>
          <w:sz w:val="24"/>
          <w:szCs w:val="24"/>
        </w:rPr>
        <w:t xml:space="preserve">: “And Abram moved his tent, and came to dwell at Elonei Mamre, which is in Hebron” (Genesis 13:18). It is thus inconceivable that the city of Hebron was named for this Egyptian-born Levite who lived years after Abraham’s journeys. From a linguistic perspective as well, the name Hebron </w:t>
      </w:r>
      <w:r w:rsidR="006205A1">
        <w:rPr>
          <w:rFonts w:asciiTheme="minorBidi" w:hAnsiTheme="minorBidi"/>
          <w:sz w:val="24"/>
          <w:szCs w:val="24"/>
        </w:rPr>
        <w:t xml:space="preserve">bears a </w:t>
      </w:r>
      <w:r w:rsidR="0021464D">
        <w:rPr>
          <w:rFonts w:asciiTheme="minorBidi" w:hAnsiTheme="minorBidi"/>
          <w:sz w:val="24"/>
          <w:szCs w:val="24"/>
        </w:rPr>
        <w:t>nominal</w:t>
      </w:r>
      <w:r w:rsidR="006205A1">
        <w:rPr>
          <w:rFonts w:asciiTheme="minorBidi" w:hAnsiTheme="minorBidi"/>
          <w:sz w:val="24"/>
          <w:szCs w:val="24"/>
        </w:rPr>
        <w:t xml:space="preserve"> pattern </w:t>
      </w:r>
      <w:r>
        <w:rPr>
          <w:rFonts w:asciiTheme="minorBidi" w:hAnsiTheme="minorBidi"/>
          <w:sz w:val="24"/>
          <w:szCs w:val="24"/>
        </w:rPr>
        <w:t>typical of many place names</w:t>
      </w:r>
      <w:r w:rsidR="006205A1">
        <w:rPr>
          <w:rFonts w:asciiTheme="minorBidi" w:hAnsiTheme="minorBidi"/>
          <w:sz w:val="24"/>
          <w:szCs w:val="24"/>
        </w:rPr>
        <w:t xml:space="preserve"> in the region, such as Eglon, Heshbon and Ashkelon.</w:t>
      </w:r>
      <w:r w:rsidR="00811AF4">
        <w:rPr>
          <w:rStyle w:val="FootnoteReference"/>
          <w:rFonts w:asciiTheme="minorBidi" w:hAnsiTheme="minorBidi"/>
          <w:sz w:val="24"/>
          <w:szCs w:val="24"/>
        </w:rPr>
        <w:footnoteReference w:id="1"/>
      </w:r>
      <w:r w:rsidR="006205A1">
        <w:rPr>
          <w:rFonts w:asciiTheme="minorBidi" w:hAnsiTheme="minorBidi"/>
          <w:sz w:val="24"/>
          <w:szCs w:val="24"/>
        </w:rPr>
        <w:t xml:space="preserve"> Thus, it is reasonable to conclude that, in this case, the person was named for the place.</w:t>
      </w:r>
      <w:r w:rsidR="00811AF4">
        <w:rPr>
          <w:rStyle w:val="FootnoteReference"/>
          <w:rFonts w:asciiTheme="minorBidi" w:hAnsiTheme="minorBidi"/>
          <w:sz w:val="24"/>
          <w:szCs w:val="24"/>
        </w:rPr>
        <w:footnoteReference w:id="2"/>
      </w:r>
    </w:p>
    <w:p w:rsidR="00915AB5" w:rsidRDefault="00915AB5" w:rsidP="008302BC">
      <w:pPr>
        <w:spacing w:after="0" w:line="240" w:lineRule="auto"/>
        <w:ind w:firstLine="720"/>
        <w:jc w:val="both"/>
        <w:rPr>
          <w:rFonts w:asciiTheme="minorBidi" w:hAnsiTheme="minorBidi"/>
          <w:sz w:val="24"/>
          <w:szCs w:val="24"/>
          <w:rtl/>
        </w:rPr>
      </w:pPr>
    </w:p>
    <w:p w:rsidR="00915AB5" w:rsidRPr="00164E24" w:rsidRDefault="006973A1" w:rsidP="008302BC">
      <w:pPr>
        <w:spacing w:after="0" w:line="240" w:lineRule="auto"/>
        <w:jc w:val="both"/>
        <w:rPr>
          <w:rFonts w:asciiTheme="minorBidi" w:hAnsiTheme="minorBidi"/>
          <w:sz w:val="24"/>
          <w:szCs w:val="24"/>
        </w:rPr>
      </w:pPr>
      <w:r>
        <w:rPr>
          <w:rFonts w:asciiTheme="minorBidi" w:hAnsiTheme="minorBidi"/>
          <w:noProof/>
          <w:sz w:val="24"/>
          <w:szCs w:val="24"/>
        </w:rPr>
        <w:lastRenderedPageBreak/>
        <w:drawing>
          <wp:inline distT="0" distB="0" distL="0" distR="0" wp14:anchorId="0D2363CB" wp14:editId="21B82390">
            <wp:extent cx="5276215" cy="6557645"/>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geo-map with key.jpg"/>
                    <pic:cNvPicPr/>
                  </pic:nvPicPr>
                  <pic:blipFill>
                    <a:blip r:embed="rId10">
                      <a:extLst>
                        <a:ext uri="{28A0092B-C50C-407E-A947-70E740481C1C}">
                          <a14:useLocalDpi xmlns:a14="http://schemas.microsoft.com/office/drawing/2010/main" val="0"/>
                        </a:ext>
                      </a:extLst>
                    </a:blip>
                    <a:stretch>
                      <a:fillRect/>
                    </a:stretch>
                  </pic:blipFill>
                  <pic:spPr>
                    <a:xfrm>
                      <a:off x="0" y="0"/>
                      <a:ext cx="5276215" cy="6557645"/>
                    </a:xfrm>
                    <a:prstGeom prst="rect">
                      <a:avLst/>
                    </a:prstGeom>
                  </pic:spPr>
                </pic:pic>
              </a:graphicData>
            </a:graphic>
          </wp:inline>
        </w:drawing>
      </w:r>
    </w:p>
    <w:p w:rsidR="001446DF" w:rsidRDefault="001446DF" w:rsidP="008302BC">
      <w:pPr>
        <w:spacing w:after="0" w:line="240" w:lineRule="auto"/>
        <w:jc w:val="both"/>
        <w:rPr>
          <w:rFonts w:asciiTheme="minorBidi" w:hAnsiTheme="minorBidi"/>
          <w:sz w:val="24"/>
          <w:szCs w:val="24"/>
        </w:rPr>
      </w:pPr>
    </w:p>
    <w:p w:rsidR="006973A1" w:rsidRDefault="006973A1" w:rsidP="008302BC">
      <w:pPr>
        <w:spacing w:after="0" w:line="240" w:lineRule="auto"/>
        <w:jc w:val="both"/>
        <w:outlineLvl w:val="0"/>
        <w:rPr>
          <w:rFonts w:asciiTheme="minorBidi" w:hAnsiTheme="minorBidi"/>
          <w:b/>
          <w:bCs/>
          <w:sz w:val="24"/>
          <w:szCs w:val="24"/>
        </w:rPr>
      </w:pPr>
    </w:p>
    <w:p w:rsidR="00811AF4" w:rsidRDefault="00811AF4" w:rsidP="008302BC">
      <w:pPr>
        <w:spacing w:after="0" w:line="240" w:lineRule="auto"/>
        <w:jc w:val="both"/>
        <w:outlineLvl w:val="0"/>
        <w:rPr>
          <w:rFonts w:asciiTheme="minorBidi" w:hAnsiTheme="minorBidi"/>
          <w:b/>
          <w:bCs/>
          <w:sz w:val="24"/>
          <w:szCs w:val="24"/>
        </w:rPr>
      </w:pPr>
      <w:r>
        <w:rPr>
          <w:rFonts w:asciiTheme="minorBidi" w:hAnsiTheme="minorBidi"/>
          <w:b/>
          <w:bCs/>
          <w:sz w:val="24"/>
          <w:szCs w:val="24"/>
        </w:rPr>
        <w:t>Tribal Names</w:t>
      </w:r>
    </w:p>
    <w:p w:rsidR="00811AF4" w:rsidRDefault="00811AF4" w:rsidP="008302BC">
      <w:pPr>
        <w:spacing w:after="0" w:line="240" w:lineRule="auto"/>
        <w:jc w:val="both"/>
        <w:rPr>
          <w:rFonts w:asciiTheme="minorBidi" w:hAnsiTheme="minorBidi"/>
          <w:b/>
          <w:bCs/>
          <w:sz w:val="24"/>
          <w:szCs w:val="24"/>
        </w:rPr>
      </w:pPr>
    </w:p>
    <w:p w:rsidR="00811AF4" w:rsidRDefault="00811AF4" w:rsidP="008302BC">
      <w:pPr>
        <w:spacing w:after="0" w:line="240" w:lineRule="auto"/>
        <w:jc w:val="both"/>
        <w:rPr>
          <w:rFonts w:asciiTheme="minorBidi" w:hAnsiTheme="minorBidi"/>
          <w:sz w:val="24"/>
          <w:szCs w:val="24"/>
        </w:rPr>
      </w:pPr>
      <w:r>
        <w:rPr>
          <w:rFonts w:asciiTheme="minorBidi" w:hAnsiTheme="minorBidi"/>
          <w:b/>
          <w:bCs/>
          <w:sz w:val="24"/>
          <w:szCs w:val="24"/>
        </w:rPr>
        <w:tab/>
      </w:r>
      <w:r>
        <w:rPr>
          <w:rFonts w:asciiTheme="minorBidi" w:hAnsiTheme="minorBidi"/>
          <w:sz w:val="24"/>
          <w:szCs w:val="24"/>
        </w:rPr>
        <w:t xml:space="preserve">Before we begin to discuss this phenomenon, let us first familiarize ourselves with the phenomenon of </w:t>
      </w:r>
      <w:r w:rsidRPr="00811AF4">
        <w:rPr>
          <w:rFonts w:asciiTheme="minorBidi" w:hAnsiTheme="minorBidi"/>
          <w:b/>
          <w:bCs/>
          <w:sz w:val="24"/>
          <w:szCs w:val="24"/>
        </w:rPr>
        <w:t>tribal names</w:t>
      </w:r>
      <w:r>
        <w:rPr>
          <w:rFonts w:asciiTheme="minorBidi" w:hAnsiTheme="minorBidi"/>
          <w:sz w:val="24"/>
          <w:szCs w:val="24"/>
        </w:rPr>
        <w:t xml:space="preserve"> in </w:t>
      </w:r>
      <w:r>
        <w:rPr>
          <w:rFonts w:asciiTheme="minorBidi" w:hAnsiTheme="minorBidi"/>
          <w:i/>
          <w:iCs/>
          <w:sz w:val="24"/>
          <w:szCs w:val="24"/>
        </w:rPr>
        <w:t>Tanakh</w:t>
      </w:r>
      <w:r>
        <w:rPr>
          <w:rFonts w:asciiTheme="minorBidi" w:hAnsiTheme="minorBidi"/>
          <w:sz w:val="24"/>
          <w:szCs w:val="24"/>
        </w:rPr>
        <w:t xml:space="preserve">. Some names pass from generation to generation within a particular tribe, while remaining </w:t>
      </w:r>
      <w:r w:rsidR="00CF1192">
        <w:rPr>
          <w:rFonts w:asciiTheme="minorBidi" w:hAnsiTheme="minorBidi"/>
          <w:sz w:val="24"/>
          <w:szCs w:val="24"/>
        </w:rPr>
        <w:t>exclusive to that tribe alone. Even today we are familiar with this phenomenon; in some families, a name like “Yissakhar” or “Zevulun” is common, while in other families these names have not been used for centuries.</w:t>
      </w:r>
    </w:p>
    <w:p w:rsidR="00CF1192" w:rsidRDefault="00CF1192" w:rsidP="008302BC">
      <w:pPr>
        <w:spacing w:after="0" w:line="240" w:lineRule="auto"/>
        <w:jc w:val="both"/>
        <w:rPr>
          <w:rFonts w:asciiTheme="minorBidi" w:hAnsiTheme="minorBidi"/>
          <w:sz w:val="24"/>
          <w:szCs w:val="24"/>
        </w:rPr>
      </w:pPr>
    </w:p>
    <w:p w:rsidR="00CF1192" w:rsidRDefault="00CF1192" w:rsidP="008302BC">
      <w:pPr>
        <w:spacing w:after="0" w:line="240" w:lineRule="auto"/>
        <w:jc w:val="both"/>
        <w:rPr>
          <w:rFonts w:asciiTheme="minorBidi" w:hAnsiTheme="minorBidi"/>
          <w:sz w:val="24"/>
          <w:szCs w:val="24"/>
        </w:rPr>
      </w:pPr>
      <w:r>
        <w:rPr>
          <w:rFonts w:asciiTheme="minorBidi" w:hAnsiTheme="minorBidi"/>
          <w:sz w:val="24"/>
          <w:szCs w:val="24"/>
        </w:rPr>
        <w:lastRenderedPageBreak/>
        <w:tab/>
        <w:t xml:space="preserve">Take, for example, the family of </w:t>
      </w:r>
      <w:r>
        <w:rPr>
          <w:rFonts w:asciiTheme="minorBidi" w:hAnsiTheme="minorBidi"/>
          <w:i/>
          <w:iCs/>
          <w:sz w:val="24"/>
          <w:szCs w:val="24"/>
        </w:rPr>
        <w:t xml:space="preserve">nesi’im </w:t>
      </w:r>
      <w:r>
        <w:rPr>
          <w:rFonts w:asciiTheme="minorBidi" w:hAnsiTheme="minorBidi"/>
          <w:sz w:val="24"/>
          <w:szCs w:val="24"/>
        </w:rPr>
        <w:t xml:space="preserve">in the Tannaitic period; we find repeated alternating instances of the names Hillel, Simeon, Gamaliel and Judah. </w:t>
      </w:r>
      <w:r w:rsidR="00562F1C">
        <w:rPr>
          <w:rFonts w:asciiTheme="minorBidi" w:hAnsiTheme="minorBidi"/>
          <w:sz w:val="24"/>
          <w:szCs w:val="24"/>
        </w:rPr>
        <w:t xml:space="preserve">These </w:t>
      </w:r>
      <w:r>
        <w:rPr>
          <w:rFonts w:asciiTheme="minorBidi" w:hAnsiTheme="minorBidi"/>
          <w:sz w:val="24"/>
          <w:szCs w:val="24"/>
        </w:rPr>
        <w:t xml:space="preserve">names recur generation after generation within this particular family; each new generation is given the name of one of his recent ancestors. This phenomenon even has a scientific name: </w:t>
      </w:r>
      <w:r w:rsidR="00AC7456">
        <w:rPr>
          <w:rFonts w:asciiTheme="minorBidi" w:hAnsiTheme="minorBidi"/>
          <w:sz w:val="24"/>
          <w:szCs w:val="24"/>
        </w:rPr>
        <w:t xml:space="preserve">patronym – name for one’s father. The </w:t>
      </w:r>
      <w:r w:rsidR="00AC7456">
        <w:rPr>
          <w:rFonts w:asciiTheme="minorBidi" w:hAnsiTheme="minorBidi"/>
          <w:i/>
          <w:iCs/>
          <w:sz w:val="24"/>
          <w:szCs w:val="24"/>
        </w:rPr>
        <w:t xml:space="preserve">Tanakh </w:t>
      </w:r>
      <w:r w:rsidR="00AC7456">
        <w:rPr>
          <w:rFonts w:asciiTheme="minorBidi" w:hAnsiTheme="minorBidi"/>
          <w:sz w:val="24"/>
          <w:szCs w:val="24"/>
        </w:rPr>
        <w:t xml:space="preserve">features examples of this as well. In the list of family members in this </w:t>
      </w:r>
      <w:r w:rsidR="00AC7456">
        <w:rPr>
          <w:rFonts w:asciiTheme="minorBidi" w:hAnsiTheme="minorBidi"/>
          <w:i/>
          <w:iCs/>
          <w:sz w:val="24"/>
          <w:szCs w:val="24"/>
        </w:rPr>
        <w:t>parasha</w:t>
      </w:r>
      <w:r w:rsidR="00AC7456">
        <w:rPr>
          <w:rFonts w:asciiTheme="minorBidi" w:hAnsiTheme="minorBidi"/>
          <w:sz w:val="24"/>
          <w:szCs w:val="24"/>
        </w:rPr>
        <w:t xml:space="preserve">, we read of Korah’s three sons: “The sons of Korah: Assir, </w:t>
      </w:r>
      <w:r w:rsidR="00AC7456" w:rsidRPr="00AC7456">
        <w:rPr>
          <w:rFonts w:asciiTheme="minorBidi" w:hAnsiTheme="minorBidi"/>
          <w:b/>
          <w:bCs/>
          <w:sz w:val="24"/>
          <w:szCs w:val="24"/>
        </w:rPr>
        <w:t>Elkanah</w:t>
      </w:r>
      <w:r w:rsidR="00AC7456">
        <w:rPr>
          <w:rFonts w:asciiTheme="minorBidi" w:hAnsiTheme="minorBidi"/>
          <w:sz w:val="24"/>
          <w:szCs w:val="24"/>
        </w:rPr>
        <w:t xml:space="preserve"> and Abiasaph. Those are the families of the Korahites” (Exodus 6:24). Later, in the parallel list of Korahites in Chronicles, which includes the likes of Samuel the prophet and Heman the singer, we find the name Elkanah three more times, precisely among the descendants of Abiasaph, the brother of the origina</w:t>
      </w:r>
      <w:r w:rsidR="008302BC">
        <w:rPr>
          <w:rFonts w:asciiTheme="minorBidi" w:hAnsiTheme="minorBidi"/>
          <w:sz w:val="24"/>
          <w:szCs w:val="24"/>
        </w:rPr>
        <w:t>l Elkanah</w:t>
      </w:r>
      <w:r w:rsidR="00AC7456">
        <w:rPr>
          <w:rFonts w:asciiTheme="minorBidi" w:hAnsiTheme="minorBidi"/>
          <w:sz w:val="24"/>
          <w:szCs w:val="24"/>
        </w:rPr>
        <w:t xml:space="preserve"> (I Chronicles 6:7-22).</w:t>
      </w:r>
    </w:p>
    <w:p w:rsidR="00AC7456" w:rsidRDefault="00AC7456" w:rsidP="008302BC">
      <w:pPr>
        <w:spacing w:after="0" w:line="240" w:lineRule="auto"/>
        <w:jc w:val="both"/>
        <w:rPr>
          <w:rFonts w:asciiTheme="minorBidi" w:hAnsiTheme="minorBidi"/>
          <w:sz w:val="24"/>
          <w:szCs w:val="24"/>
        </w:rPr>
      </w:pPr>
    </w:p>
    <w:p w:rsidR="00AC7456" w:rsidRDefault="00AC7456" w:rsidP="008302BC">
      <w:pPr>
        <w:spacing w:after="0" w:line="240" w:lineRule="auto"/>
        <w:jc w:val="both"/>
        <w:rPr>
          <w:rFonts w:asciiTheme="minorBidi" w:hAnsiTheme="minorBidi"/>
          <w:sz w:val="24"/>
          <w:szCs w:val="24"/>
        </w:rPr>
      </w:pPr>
      <w:r>
        <w:rPr>
          <w:rFonts w:asciiTheme="minorBidi" w:hAnsiTheme="minorBidi"/>
          <w:sz w:val="24"/>
          <w:szCs w:val="24"/>
        </w:rPr>
        <w:tab/>
        <w:t>In the book of Judges, we find a judge from the tribe of Issachar named Tola son of Pua</w:t>
      </w:r>
      <w:r w:rsidR="003F2013">
        <w:rPr>
          <w:rFonts w:asciiTheme="minorBidi" w:hAnsiTheme="minorBidi"/>
          <w:sz w:val="24"/>
          <w:szCs w:val="24"/>
        </w:rPr>
        <w:t>h</w:t>
      </w:r>
      <w:r>
        <w:rPr>
          <w:rFonts w:asciiTheme="minorBidi" w:hAnsiTheme="minorBidi"/>
          <w:sz w:val="24"/>
          <w:szCs w:val="24"/>
        </w:rPr>
        <w:t xml:space="preserve"> (10:1). Tola is the name of one of the families of Issachar, </w:t>
      </w:r>
      <w:r w:rsidR="003F2013">
        <w:rPr>
          <w:rFonts w:asciiTheme="minorBidi" w:hAnsiTheme="minorBidi"/>
          <w:sz w:val="24"/>
          <w:szCs w:val="24"/>
        </w:rPr>
        <w:t>and Puah/Puvah is the name of a different household within the tribe of Issachar (Genesis 46:13). It is clear that this judge came from the tribe of Issachar, and that both he and his father were named for two great households within the tribe.</w:t>
      </w:r>
    </w:p>
    <w:p w:rsidR="003F2013" w:rsidRDefault="003F2013" w:rsidP="008302BC">
      <w:pPr>
        <w:spacing w:after="0" w:line="240" w:lineRule="auto"/>
        <w:jc w:val="both"/>
        <w:rPr>
          <w:rFonts w:asciiTheme="minorBidi" w:hAnsiTheme="minorBidi"/>
          <w:sz w:val="24"/>
          <w:szCs w:val="24"/>
        </w:rPr>
      </w:pPr>
    </w:p>
    <w:p w:rsidR="003F2013" w:rsidRDefault="003F2013" w:rsidP="008302BC">
      <w:pPr>
        <w:spacing w:after="0" w:line="240" w:lineRule="auto"/>
        <w:jc w:val="both"/>
        <w:rPr>
          <w:rFonts w:asciiTheme="minorBidi" w:hAnsiTheme="minorBidi"/>
          <w:sz w:val="24"/>
          <w:szCs w:val="24"/>
        </w:rPr>
      </w:pPr>
      <w:r>
        <w:rPr>
          <w:rFonts w:asciiTheme="minorBidi" w:hAnsiTheme="minorBidi"/>
          <w:sz w:val="24"/>
          <w:szCs w:val="24"/>
        </w:rPr>
        <w:tab/>
        <w:t>In the tribe of Benjamin, we encounter Ehud son of Gera and Shimei son of Gera, who lived in two separate generations. Sure enough, Gera is one of the ten households of the tribe of Benjamin: “Gera, Naaman, Ehi, Rosh” (Genesis 46:21), and apparently two people in two different periods were both named for Gera, one of the forefathers of the tribe.</w:t>
      </w:r>
    </w:p>
    <w:p w:rsidR="003F2013" w:rsidRDefault="003F2013" w:rsidP="008302BC">
      <w:pPr>
        <w:spacing w:after="0" w:line="240" w:lineRule="auto"/>
        <w:jc w:val="both"/>
        <w:rPr>
          <w:rFonts w:asciiTheme="minorBidi" w:hAnsiTheme="minorBidi"/>
          <w:sz w:val="24"/>
          <w:szCs w:val="24"/>
        </w:rPr>
      </w:pPr>
    </w:p>
    <w:p w:rsidR="003F2013" w:rsidRDefault="003F2013" w:rsidP="008302BC">
      <w:pPr>
        <w:spacing w:after="0" w:line="240" w:lineRule="auto"/>
        <w:jc w:val="both"/>
        <w:rPr>
          <w:rFonts w:asciiTheme="minorBidi" w:hAnsiTheme="minorBidi"/>
          <w:sz w:val="24"/>
          <w:szCs w:val="24"/>
        </w:rPr>
      </w:pPr>
      <w:r>
        <w:rPr>
          <w:rFonts w:asciiTheme="minorBidi" w:hAnsiTheme="minorBidi"/>
          <w:sz w:val="24"/>
          <w:szCs w:val="24"/>
        </w:rPr>
        <w:tab/>
        <w:t xml:space="preserve">In all of </w:t>
      </w:r>
      <w:r>
        <w:rPr>
          <w:rFonts w:asciiTheme="minorBidi" w:hAnsiTheme="minorBidi"/>
          <w:i/>
          <w:iCs/>
          <w:sz w:val="24"/>
          <w:szCs w:val="24"/>
        </w:rPr>
        <w:t>Tanakh</w:t>
      </w:r>
      <w:r>
        <w:rPr>
          <w:rFonts w:asciiTheme="minorBidi" w:hAnsiTheme="minorBidi"/>
          <w:sz w:val="24"/>
          <w:szCs w:val="24"/>
        </w:rPr>
        <w:t>, there are only two people named Mephibosheth</w:t>
      </w:r>
      <w:r w:rsidR="00952266">
        <w:rPr>
          <w:rFonts w:asciiTheme="minorBidi" w:hAnsiTheme="minorBidi"/>
          <w:sz w:val="24"/>
          <w:szCs w:val="24"/>
        </w:rPr>
        <w:t>,</w:t>
      </w:r>
      <w:r>
        <w:rPr>
          <w:rStyle w:val="FootnoteReference"/>
          <w:rFonts w:asciiTheme="minorBidi" w:hAnsiTheme="minorBidi"/>
          <w:sz w:val="24"/>
          <w:szCs w:val="24"/>
        </w:rPr>
        <w:footnoteReference w:id="3"/>
      </w:r>
      <w:r w:rsidR="00952266">
        <w:rPr>
          <w:rFonts w:asciiTheme="minorBidi" w:hAnsiTheme="minorBidi"/>
          <w:sz w:val="24"/>
          <w:szCs w:val="24"/>
        </w:rPr>
        <w:t xml:space="preserve"> and they are related to each other: One was the son of Saul by his concubine (II Samuel 21:8) and the other was Mephibosheth son of Jonathan, “whose feet are crippled” (II Samuel 9:3), the nephew of the original Mephibosheth.</w:t>
      </w:r>
    </w:p>
    <w:p w:rsidR="00952266" w:rsidRDefault="00952266" w:rsidP="008302BC">
      <w:pPr>
        <w:spacing w:after="0" w:line="240" w:lineRule="auto"/>
        <w:jc w:val="both"/>
        <w:rPr>
          <w:rFonts w:asciiTheme="minorBidi" w:hAnsiTheme="minorBidi"/>
          <w:sz w:val="24"/>
          <w:szCs w:val="24"/>
        </w:rPr>
      </w:pPr>
    </w:p>
    <w:p w:rsidR="00952266" w:rsidRDefault="00952266" w:rsidP="008302BC">
      <w:pPr>
        <w:spacing w:after="0" w:line="240" w:lineRule="auto"/>
        <w:jc w:val="both"/>
        <w:rPr>
          <w:rFonts w:asciiTheme="minorBidi" w:hAnsiTheme="minorBidi"/>
          <w:sz w:val="24"/>
          <w:szCs w:val="24"/>
        </w:rPr>
      </w:pPr>
      <w:r>
        <w:rPr>
          <w:rFonts w:asciiTheme="minorBidi" w:hAnsiTheme="minorBidi"/>
          <w:sz w:val="24"/>
          <w:szCs w:val="24"/>
        </w:rPr>
        <w:tab/>
        <w:t>Jeremiah clashed with a priest named Pashhur son of Immer (Jeremiah 20:1). Pashhur is the name of one of the priestly divisions (an alternate name for the division of Jakim)</w:t>
      </w:r>
      <w:r w:rsidR="00DA127D">
        <w:rPr>
          <w:rFonts w:asciiTheme="minorBidi" w:hAnsiTheme="minorBidi"/>
          <w:sz w:val="24"/>
          <w:szCs w:val="24"/>
        </w:rPr>
        <w:t xml:space="preserve"> and Immer is the name of a different priestly division.</w:t>
      </w:r>
      <w:r w:rsidR="00DA127D">
        <w:rPr>
          <w:rStyle w:val="FootnoteReference"/>
          <w:rFonts w:asciiTheme="minorBidi" w:hAnsiTheme="minorBidi"/>
          <w:sz w:val="24"/>
          <w:szCs w:val="24"/>
        </w:rPr>
        <w:footnoteReference w:id="4"/>
      </w:r>
      <w:r w:rsidR="00DA127D">
        <w:rPr>
          <w:rFonts w:asciiTheme="minorBidi" w:hAnsiTheme="minorBidi"/>
          <w:sz w:val="24"/>
          <w:szCs w:val="24"/>
        </w:rPr>
        <w:t xml:space="preserve"> This priest, who was the “chief officer in the House of the Lord,” could </w:t>
      </w:r>
      <w:r w:rsidR="006D6DEA">
        <w:rPr>
          <w:rFonts w:asciiTheme="minorBidi" w:hAnsiTheme="minorBidi"/>
          <w:sz w:val="24"/>
          <w:szCs w:val="24"/>
        </w:rPr>
        <w:t xml:space="preserve">equally </w:t>
      </w:r>
      <w:r w:rsidR="00DA127D">
        <w:rPr>
          <w:rFonts w:asciiTheme="minorBidi" w:hAnsiTheme="minorBidi"/>
          <w:sz w:val="24"/>
          <w:szCs w:val="24"/>
        </w:rPr>
        <w:t>have been from any other division as well.</w:t>
      </w:r>
    </w:p>
    <w:p w:rsidR="00452596" w:rsidRDefault="00452596" w:rsidP="008302BC">
      <w:pPr>
        <w:spacing w:after="0" w:line="240" w:lineRule="auto"/>
        <w:jc w:val="both"/>
        <w:rPr>
          <w:rFonts w:asciiTheme="minorBidi" w:hAnsiTheme="minorBidi"/>
          <w:sz w:val="24"/>
          <w:szCs w:val="24"/>
        </w:rPr>
      </w:pPr>
    </w:p>
    <w:p w:rsidR="00452596" w:rsidRDefault="00452596" w:rsidP="008302BC">
      <w:pPr>
        <w:spacing w:after="0" w:line="240" w:lineRule="auto"/>
        <w:jc w:val="both"/>
        <w:rPr>
          <w:rFonts w:asciiTheme="minorBidi" w:hAnsiTheme="minorBidi"/>
          <w:sz w:val="24"/>
          <w:szCs w:val="24"/>
        </w:rPr>
      </w:pPr>
      <w:r>
        <w:rPr>
          <w:rFonts w:asciiTheme="minorBidi" w:hAnsiTheme="minorBidi"/>
          <w:sz w:val="24"/>
          <w:szCs w:val="24"/>
        </w:rPr>
        <w:tab/>
        <w:t xml:space="preserve">Similarly, we read in Esther: “In the fortress Shushan lived a Jew by the name of Mordecai, son of Jair son of Shimei son of Kish, a Benjaminite” (2:5). We are familiar with the Benjaminite names Shimei and Kish from the time of Saul; in fact, Saul and </w:t>
      </w:r>
      <w:r w:rsidR="00373255">
        <w:rPr>
          <w:rFonts w:asciiTheme="minorBidi" w:hAnsiTheme="minorBidi"/>
          <w:sz w:val="24"/>
          <w:szCs w:val="24"/>
        </w:rPr>
        <w:t xml:space="preserve">the </w:t>
      </w:r>
      <w:r>
        <w:rPr>
          <w:rFonts w:asciiTheme="minorBidi" w:hAnsiTheme="minorBidi"/>
          <w:sz w:val="24"/>
          <w:szCs w:val="24"/>
        </w:rPr>
        <w:t xml:space="preserve">Shimei </w:t>
      </w:r>
      <w:r w:rsidR="007D6FB0">
        <w:rPr>
          <w:rFonts w:asciiTheme="minorBidi" w:hAnsiTheme="minorBidi"/>
          <w:sz w:val="24"/>
          <w:szCs w:val="24"/>
        </w:rPr>
        <w:t xml:space="preserve">of his time </w:t>
      </w:r>
      <w:r>
        <w:rPr>
          <w:rFonts w:asciiTheme="minorBidi" w:hAnsiTheme="minorBidi"/>
          <w:sz w:val="24"/>
          <w:szCs w:val="24"/>
        </w:rPr>
        <w:t xml:space="preserve">were distant relatives (“a member of Saul’s clan” [II Samuel 16:5]). </w:t>
      </w:r>
      <w:r w:rsidR="00F76F36">
        <w:rPr>
          <w:rFonts w:asciiTheme="minorBidi" w:hAnsiTheme="minorBidi"/>
          <w:sz w:val="24"/>
          <w:szCs w:val="24"/>
        </w:rPr>
        <w:t>The book of Esther takes place in the generation following the Exile. According to the simple understanding of the text, “Kish, a Benjamite” was exiled from Jerusalem along with King Jeconiah of Judah. Now, four generations later, Mordecai is born in Shushan.</w:t>
      </w:r>
      <w:r w:rsidR="00F76F36">
        <w:rPr>
          <w:rStyle w:val="FootnoteReference"/>
          <w:rFonts w:asciiTheme="minorBidi" w:hAnsiTheme="minorBidi"/>
          <w:sz w:val="24"/>
          <w:szCs w:val="24"/>
        </w:rPr>
        <w:footnoteReference w:id="5"/>
      </w:r>
    </w:p>
    <w:p w:rsidR="005305DB" w:rsidRDefault="005305DB" w:rsidP="008302BC">
      <w:pPr>
        <w:spacing w:after="0" w:line="240" w:lineRule="auto"/>
        <w:jc w:val="both"/>
        <w:rPr>
          <w:rFonts w:asciiTheme="minorBidi" w:hAnsiTheme="minorBidi"/>
          <w:sz w:val="24"/>
          <w:szCs w:val="24"/>
        </w:rPr>
      </w:pPr>
    </w:p>
    <w:p w:rsidR="00161C44" w:rsidRDefault="005305DB" w:rsidP="008302BC">
      <w:pPr>
        <w:spacing w:after="0" w:line="240" w:lineRule="auto"/>
        <w:jc w:val="both"/>
        <w:rPr>
          <w:rFonts w:asciiTheme="minorBidi" w:hAnsiTheme="minorBidi"/>
          <w:sz w:val="24"/>
          <w:szCs w:val="24"/>
        </w:rPr>
      </w:pPr>
      <w:r>
        <w:rPr>
          <w:rFonts w:asciiTheme="minorBidi" w:hAnsiTheme="minorBidi"/>
          <w:sz w:val="24"/>
          <w:szCs w:val="24"/>
        </w:rPr>
        <w:tab/>
        <w:t xml:space="preserve">In all of these examples, and in many other instances as well, it is clear that the name in question is a tribal name that can appear in different generations, in any family within the tribe. This straightforward understanding of the text runs parallel to the reality that we find in many cultures throughout history, and it reflects a wholly understandable phenomenon. Nevertheless, it is important to stress the existence of this phenomenon, because alternate approaches to the question of repeated names abound. In midrashic sources there is a tendency to conflate different characters with the same name into one. For </w:t>
      </w:r>
      <w:r w:rsidR="004E0BCD">
        <w:rPr>
          <w:rFonts w:asciiTheme="minorBidi" w:hAnsiTheme="minorBidi"/>
          <w:sz w:val="24"/>
          <w:szCs w:val="24"/>
        </w:rPr>
        <w:t xml:space="preserve">instance, the Talmud cites an </w:t>
      </w:r>
      <w:r w:rsidR="004E0BCD">
        <w:rPr>
          <w:rFonts w:asciiTheme="minorBidi" w:hAnsiTheme="minorBidi"/>
          <w:i/>
          <w:iCs/>
          <w:sz w:val="24"/>
          <w:szCs w:val="24"/>
        </w:rPr>
        <w:t>aggada</w:t>
      </w:r>
      <w:r w:rsidR="004E0BCD">
        <w:rPr>
          <w:rFonts w:asciiTheme="minorBidi" w:hAnsiTheme="minorBidi"/>
          <w:sz w:val="24"/>
          <w:szCs w:val="24"/>
        </w:rPr>
        <w:t xml:space="preserve"> that claims that the Shimei that appears in Mordecai’s lineage is the same Shimei who cursed David as he fled from his son Absalom (</w:t>
      </w:r>
      <w:r w:rsidR="004E0BCD">
        <w:rPr>
          <w:rFonts w:asciiTheme="minorBidi" w:hAnsiTheme="minorBidi"/>
          <w:i/>
          <w:iCs/>
          <w:sz w:val="24"/>
          <w:szCs w:val="24"/>
        </w:rPr>
        <w:t xml:space="preserve">Megilla </w:t>
      </w:r>
      <w:r w:rsidR="004E0BCD">
        <w:rPr>
          <w:rFonts w:asciiTheme="minorBidi" w:hAnsiTheme="minorBidi"/>
          <w:sz w:val="24"/>
          <w:szCs w:val="24"/>
        </w:rPr>
        <w:t xml:space="preserve">13a). </w:t>
      </w:r>
    </w:p>
    <w:p w:rsidR="00161C44" w:rsidRDefault="00161C44" w:rsidP="008302BC">
      <w:pPr>
        <w:spacing w:after="0" w:line="240" w:lineRule="auto"/>
        <w:jc w:val="both"/>
        <w:rPr>
          <w:rFonts w:asciiTheme="minorBidi" w:hAnsiTheme="minorBidi"/>
          <w:sz w:val="24"/>
          <w:szCs w:val="24"/>
        </w:rPr>
      </w:pPr>
    </w:p>
    <w:p w:rsidR="005305DB" w:rsidRDefault="004E0BCD" w:rsidP="008302BC">
      <w:pPr>
        <w:spacing w:after="0" w:line="240" w:lineRule="auto"/>
        <w:ind w:firstLine="720"/>
        <w:jc w:val="both"/>
        <w:rPr>
          <w:rFonts w:asciiTheme="minorBidi" w:hAnsiTheme="minorBidi"/>
          <w:sz w:val="24"/>
          <w:szCs w:val="24"/>
        </w:rPr>
      </w:pPr>
      <w:r>
        <w:rPr>
          <w:rFonts w:asciiTheme="minorBidi" w:hAnsiTheme="minorBidi"/>
          <w:sz w:val="24"/>
          <w:szCs w:val="24"/>
        </w:rPr>
        <w:t xml:space="preserve">Surprisingly, many Bible scholars advocate this same aggadic approach, often formulated in critical language. For instance, Shmuel Ahituv writes: “According to Genesis 46, Numbers 26 and I Chronicles 7, Tola was Puah’s brother; but according to Judges 10 Tola was Puah’s son.” In a more extreme manifestation of this approach, Yairah Amit writes: “The details on Tola son of Puah, who lived at Shamir, seem to indicate that this was a fictitious personality, a personification of the families of Issachar: Tola, Puvah, Jashub and Shimron.” According to Jacob </w:t>
      </w:r>
      <w:r w:rsidR="004C42F5">
        <w:rPr>
          <w:rFonts w:asciiTheme="minorBidi" w:hAnsiTheme="minorBidi"/>
          <w:sz w:val="24"/>
          <w:szCs w:val="24"/>
        </w:rPr>
        <w:t xml:space="preserve">Liver </w:t>
      </w:r>
      <w:r>
        <w:rPr>
          <w:rFonts w:asciiTheme="minorBidi" w:hAnsiTheme="minorBidi"/>
          <w:sz w:val="24"/>
          <w:szCs w:val="24"/>
        </w:rPr>
        <w:t xml:space="preserve">in </w:t>
      </w:r>
      <w:r w:rsidR="008302BC">
        <w:rPr>
          <w:rFonts w:asciiTheme="minorBidi" w:hAnsiTheme="minorBidi"/>
          <w:sz w:val="24"/>
          <w:szCs w:val="24"/>
        </w:rPr>
        <w:t>Encyclopedia</w:t>
      </w:r>
      <w:r>
        <w:rPr>
          <w:rFonts w:asciiTheme="minorBidi" w:hAnsiTheme="minorBidi"/>
          <w:sz w:val="24"/>
          <w:szCs w:val="24"/>
        </w:rPr>
        <w:t xml:space="preserve"> Biblica, </w:t>
      </w:r>
      <w:r w:rsidR="00161C44">
        <w:rPr>
          <w:rFonts w:asciiTheme="minorBidi" w:hAnsiTheme="minorBidi"/>
          <w:sz w:val="24"/>
          <w:szCs w:val="24"/>
        </w:rPr>
        <w:t xml:space="preserve">as well as according to </w:t>
      </w:r>
      <w:r w:rsidR="00161C44">
        <w:rPr>
          <w:rFonts w:asciiTheme="minorBidi" w:hAnsiTheme="minorBidi"/>
          <w:i/>
          <w:iCs/>
          <w:sz w:val="24"/>
          <w:szCs w:val="24"/>
        </w:rPr>
        <w:t xml:space="preserve">Da’at Mikra </w:t>
      </w:r>
      <w:r w:rsidR="00161C44">
        <w:rPr>
          <w:rFonts w:asciiTheme="minorBidi" w:hAnsiTheme="minorBidi"/>
          <w:sz w:val="24"/>
          <w:szCs w:val="24"/>
        </w:rPr>
        <w:t xml:space="preserve">on Judges and Samuel, Ehud son of Gera and Shimei son of Gera were merely members of the household of Gera. It is not that their fathers’ names were both Gera, but rather that the phrase “son of Gera” refers to their broader family heritage. This begs the question: Why should these people be any different from all the rest of their contemporaries, who were frequently and consistently </w:t>
      </w:r>
      <w:r w:rsidR="00AD7118">
        <w:rPr>
          <w:rFonts w:asciiTheme="minorBidi" w:hAnsiTheme="minorBidi"/>
          <w:sz w:val="24"/>
          <w:szCs w:val="24"/>
        </w:rPr>
        <w:t>mentioned with</w:t>
      </w:r>
      <w:r w:rsidR="00161C44">
        <w:rPr>
          <w:rFonts w:asciiTheme="minorBidi" w:hAnsiTheme="minorBidi"/>
          <w:sz w:val="24"/>
          <w:szCs w:val="24"/>
        </w:rPr>
        <w:t xml:space="preserve"> their </w:t>
      </w:r>
      <w:r w:rsidR="004C42F5">
        <w:rPr>
          <w:rFonts w:asciiTheme="minorBidi" w:hAnsiTheme="minorBidi"/>
          <w:sz w:val="24"/>
          <w:szCs w:val="24"/>
        </w:rPr>
        <w:t>fathers</w:t>
      </w:r>
      <w:r w:rsidR="00373255">
        <w:rPr>
          <w:rFonts w:asciiTheme="minorBidi" w:hAnsiTheme="minorBidi"/>
          <w:sz w:val="24"/>
          <w:szCs w:val="24"/>
        </w:rPr>
        <w:t>’</w:t>
      </w:r>
      <w:r w:rsidR="00AD7118">
        <w:rPr>
          <w:rFonts w:asciiTheme="minorBidi" w:hAnsiTheme="minorBidi"/>
          <w:sz w:val="24"/>
          <w:szCs w:val="24"/>
        </w:rPr>
        <w:t xml:space="preserve"> names </w:t>
      </w:r>
      <w:r w:rsidR="00373255">
        <w:rPr>
          <w:rFonts w:asciiTheme="minorBidi" w:hAnsiTheme="minorBidi"/>
          <w:sz w:val="24"/>
          <w:szCs w:val="24"/>
        </w:rPr>
        <w:t xml:space="preserve">– </w:t>
      </w:r>
      <w:r w:rsidR="00AD7118">
        <w:rPr>
          <w:rFonts w:asciiTheme="minorBidi" w:hAnsiTheme="minorBidi"/>
          <w:sz w:val="24"/>
          <w:szCs w:val="24"/>
        </w:rPr>
        <w:t xml:space="preserve">such as </w:t>
      </w:r>
      <w:r w:rsidR="00373255">
        <w:rPr>
          <w:rFonts w:asciiTheme="minorBidi" w:hAnsiTheme="minorBidi"/>
          <w:sz w:val="24"/>
          <w:szCs w:val="24"/>
        </w:rPr>
        <w:t>“</w:t>
      </w:r>
      <w:r w:rsidR="00AD7118">
        <w:rPr>
          <w:rFonts w:asciiTheme="minorBidi" w:hAnsiTheme="minorBidi"/>
          <w:sz w:val="24"/>
          <w:szCs w:val="24"/>
        </w:rPr>
        <w:t>Joshua son of Nun,</w:t>
      </w:r>
      <w:r w:rsidR="00373255">
        <w:rPr>
          <w:rFonts w:asciiTheme="minorBidi" w:hAnsiTheme="minorBidi"/>
          <w:sz w:val="24"/>
          <w:szCs w:val="24"/>
        </w:rPr>
        <w:t>”</w:t>
      </w:r>
      <w:r w:rsidR="00AD7118">
        <w:rPr>
          <w:rFonts w:asciiTheme="minorBidi" w:hAnsiTheme="minorBidi"/>
          <w:sz w:val="24"/>
          <w:szCs w:val="24"/>
        </w:rPr>
        <w:t xml:space="preserve"> </w:t>
      </w:r>
      <w:r w:rsidR="00373255">
        <w:rPr>
          <w:rFonts w:asciiTheme="minorBidi" w:hAnsiTheme="minorBidi"/>
          <w:sz w:val="24"/>
          <w:szCs w:val="24"/>
        </w:rPr>
        <w:t>“</w:t>
      </w:r>
      <w:r w:rsidR="00AD7118">
        <w:rPr>
          <w:rFonts w:asciiTheme="minorBidi" w:hAnsiTheme="minorBidi"/>
          <w:sz w:val="24"/>
          <w:szCs w:val="24"/>
        </w:rPr>
        <w:t>Saul son of Kish</w:t>
      </w:r>
      <w:r w:rsidR="00373255">
        <w:rPr>
          <w:rFonts w:asciiTheme="minorBidi" w:hAnsiTheme="minorBidi"/>
          <w:sz w:val="24"/>
          <w:szCs w:val="24"/>
        </w:rPr>
        <w:t>”</w:t>
      </w:r>
      <w:r w:rsidR="00AD7118">
        <w:rPr>
          <w:rFonts w:asciiTheme="minorBidi" w:hAnsiTheme="minorBidi"/>
          <w:sz w:val="24"/>
          <w:szCs w:val="24"/>
        </w:rPr>
        <w:t xml:space="preserve"> or </w:t>
      </w:r>
      <w:r w:rsidR="00373255">
        <w:rPr>
          <w:rFonts w:asciiTheme="minorBidi" w:hAnsiTheme="minorBidi"/>
          <w:sz w:val="24"/>
          <w:szCs w:val="24"/>
        </w:rPr>
        <w:t>“</w:t>
      </w:r>
      <w:r w:rsidR="00AD7118">
        <w:rPr>
          <w:rFonts w:asciiTheme="minorBidi" w:hAnsiTheme="minorBidi"/>
          <w:sz w:val="24"/>
          <w:szCs w:val="24"/>
        </w:rPr>
        <w:t>David son of Jesse</w:t>
      </w:r>
      <w:r w:rsidR="00373255">
        <w:rPr>
          <w:rFonts w:asciiTheme="minorBidi" w:hAnsiTheme="minorBidi"/>
          <w:sz w:val="24"/>
          <w:szCs w:val="24"/>
        </w:rPr>
        <w:t>”</w:t>
      </w:r>
      <w:r w:rsidR="00161C44">
        <w:rPr>
          <w:rFonts w:asciiTheme="minorBidi" w:hAnsiTheme="minorBidi"/>
          <w:sz w:val="24"/>
          <w:szCs w:val="24"/>
        </w:rPr>
        <w:t>?</w:t>
      </w:r>
    </w:p>
    <w:p w:rsidR="00161C44" w:rsidRDefault="00161C44" w:rsidP="008302BC">
      <w:pPr>
        <w:spacing w:after="0" w:line="240" w:lineRule="auto"/>
        <w:ind w:firstLine="720"/>
        <w:jc w:val="both"/>
        <w:rPr>
          <w:rFonts w:asciiTheme="minorBidi" w:hAnsiTheme="minorBidi"/>
          <w:sz w:val="24"/>
          <w:szCs w:val="24"/>
        </w:rPr>
      </w:pPr>
    </w:p>
    <w:p w:rsidR="00161C44" w:rsidRDefault="00161C44" w:rsidP="008302BC">
      <w:pPr>
        <w:spacing w:after="0" w:line="240" w:lineRule="auto"/>
        <w:ind w:firstLine="720"/>
        <w:jc w:val="both"/>
        <w:rPr>
          <w:rFonts w:asciiTheme="minorBidi" w:hAnsiTheme="minorBidi"/>
          <w:sz w:val="24"/>
          <w:szCs w:val="24"/>
        </w:rPr>
      </w:pPr>
      <w:r>
        <w:rPr>
          <w:rFonts w:asciiTheme="minorBidi" w:hAnsiTheme="minorBidi"/>
          <w:sz w:val="24"/>
          <w:szCs w:val="24"/>
        </w:rPr>
        <w:t>In the opening to the narrative of Jephthah, we read:</w:t>
      </w:r>
    </w:p>
    <w:p w:rsidR="00161C44" w:rsidRDefault="00161C44" w:rsidP="008302BC">
      <w:pPr>
        <w:spacing w:after="0" w:line="240" w:lineRule="auto"/>
        <w:ind w:firstLine="720"/>
        <w:jc w:val="both"/>
        <w:rPr>
          <w:rFonts w:asciiTheme="minorBidi" w:hAnsiTheme="minorBidi"/>
          <w:sz w:val="24"/>
          <w:szCs w:val="24"/>
        </w:rPr>
      </w:pPr>
    </w:p>
    <w:p w:rsidR="00161C44" w:rsidRDefault="00161C44" w:rsidP="008302BC">
      <w:pPr>
        <w:spacing w:after="0" w:line="240" w:lineRule="auto"/>
        <w:ind w:left="851"/>
        <w:jc w:val="both"/>
        <w:rPr>
          <w:rFonts w:asciiTheme="minorBidi" w:hAnsiTheme="minorBidi"/>
          <w:sz w:val="24"/>
          <w:szCs w:val="24"/>
        </w:rPr>
      </w:pPr>
      <w:r>
        <w:rPr>
          <w:rFonts w:asciiTheme="minorBidi" w:hAnsiTheme="minorBidi"/>
          <w:sz w:val="24"/>
          <w:szCs w:val="24"/>
        </w:rPr>
        <w:t>Jephthah the Gileadite was an able warrior, who was the son of a prostitute. Jephthah’s father was Gilead; but Gilead also had sons by his wife, and when the wife’s sons grew up, they drove Jephthah out. They said to him, “You shall have no share in our father’s property, for you are the son of an outsider.”</w:t>
      </w:r>
      <w:r w:rsidR="007B49DF">
        <w:rPr>
          <w:rFonts w:asciiTheme="minorBidi" w:hAnsiTheme="minorBidi"/>
          <w:sz w:val="24"/>
          <w:szCs w:val="24"/>
        </w:rPr>
        <w:t xml:space="preserve"> (Judges 11:1-2)</w:t>
      </w:r>
    </w:p>
    <w:p w:rsidR="007B49DF" w:rsidRDefault="007B49DF" w:rsidP="008302BC">
      <w:pPr>
        <w:spacing w:after="0" w:line="240" w:lineRule="auto"/>
        <w:jc w:val="both"/>
        <w:rPr>
          <w:rFonts w:asciiTheme="minorBidi" w:hAnsiTheme="minorBidi"/>
          <w:sz w:val="24"/>
          <w:szCs w:val="24"/>
        </w:rPr>
      </w:pPr>
    </w:p>
    <w:p w:rsidR="007B49DF" w:rsidRDefault="007B49DF" w:rsidP="008302BC">
      <w:pPr>
        <w:spacing w:after="0" w:line="240" w:lineRule="auto"/>
        <w:jc w:val="both"/>
        <w:rPr>
          <w:rFonts w:asciiTheme="minorBidi" w:hAnsiTheme="minorBidi"/>
          <w:sz w:val="24"/>
          <w:szCs w:val="24"/>
        </w:rPr>
      </w:pPr>
      <w:r>
        <w:rPr>
          <w:rFonts w:asciiTheme="minorBidi" w:hAnsiTheme="minorBidi"/>
          <w:sz w:val="24"/>
          <w:szCs w:val="24"/>
        </w:rPr>
        <w:t xml:space="preserve">The name “Gilead” is well known; it is the name of the family’s early forefather, Gilead son of Machir son of Manasseh, as well as the name of the region where Jephthah resided. The simple explanation – that in the middle of the period of the Judges, the family name Gilead was given to a certain member of the family who lived in the Gilead region – for some reason seems inconceivable to Bible scholars. </w:t>
      </w:r>
      <w:r w:rsidR="008B162B">
        <w:rPr>
          <w:rFonts w:asciiTheme="minorBidi" w:hAnsiTheme="minorBidi"/>
          <w:sz w:val="24"/>
          <w:szCs w:val="24"/>
        </w:rPr>
        <w:t xml:space="preserve">German theologian Bernhard </w:t>
      </w:r>
      <w:r w:rsidR="002872D0">
        <w:rPr>
          <w:rFonts w:asciiTheme="minorBidi" w:hAnsiTheme="minorBidi"/>
          <w:sz w:val="24"/>
          <w:szCs w:val="24"/>
        </w:rPr>
        <w:t>Stade took the literary-anthropological route, explaining that Gilead here refers to the tribe of Gilead, which produced Jephthah and his household. Jephthah’s household was inferior in status among the other households, as manifested in the words “the son of an outsider.”</w:t>
      </w:r>
      <w:r w:rsidR="008B162B">
        <w:rPr>
          <w:rFonts w:asciiTheme="minorBidi" w:hAnsiTheme="minorBidi"/>
          <w:sz w:val="24"/>
          <w:szCs w:val="24"/>
        </w:rPr>
        <w:t xml:space="preserve"> American scholar George Foot Moore proposed a more </w:t>
      </w:r>
      <w:r w:rsidR="0021464D">
        <w:rPr>
          <w:rFonts w:asciiTheme="minorBidi" w:hAnsiTheme="minorBidi"/>
          <w:sz w:val="24"/>
          <w:szCs w:val="24"/>
        </w:rPr>
        <w:t xml:space="preserve">inventive </w:t>
      </w:r>
      <w:r w:rsidR="008B162B">
        <w:rPr>
          <w:rFonts w:asciiTheme="minorBidi" w:hAnsiTheme="minorBidi"/>
          <w:sz w:val="24"/>
          <w:szCs w:val="24"/>
        </w:rPr>
        <w:t xml:space="preserve">solution. According to Moore, the original text read: “Jephthah the Gileadite was an able warrior, and Jephthah fled from his brothers… Jephthah replied to the elders of Gilead, ‘You are the very people who </w:t>
      </w:r>
      <w:r w:rsidR="008B162B">
        <w:rPr>
          <w:rFonts w:asciiTheme="minorBidi" w:hAnsiTheme="minorBidi"/>
          <w:sz w:val="24"/>
          <w:szCs w:val="24"/>
        </w:rPr>
        <w:lastRenderedPageBreak/>
        <w:t>rejected me</w:t>
      </w:r>
      <w:r w:rsidR="002556F2">
        <w:rPr>
          <w:rFonts w:asciiTheme="minorBidi" w:hAnsiTheme="minorBidi"/>
          <w:sz w:val="24"/>
          <w:szCs w:val="24"/>
        </w:rPr>
        <w:t xml:space="preserve"> and drove me out of your midst.’” The original intent of the text was to portray Jephthah as a man of the Gilead region, and “his brothers” as the local residents and his extended family. A later editor who did not understand what he was reading thought that “the Gileadite” meant “the son of Gilead,” and “his brothers” meant his literal brothers. Therefore,</w:t>
      </w:r>
      <w:r w:rsidR="00F72CBE">
        <w:rPr>
          <w:rFonts w:asciiTheme="minorBidi" w:hAnsiTheme="minorBidi"/>
          <w:sz w:val="24"/>
          <w:szCs w:val="24"/>
        </w:rPr>
        <w:t xml:space="preserve"> he</w:t>
      </w:r>
      <w:r w:rsidR="002556F2">
        <w:rPr>
          <w:rFonts w:asciiTheme="minorBidi" w:hAnsiTheme="minorBidi"/>
          <w:sz w:val="24"/>
          <w:szCs w:val="24"/>
        </w:rPr>
        <w:t xml:space="preserve"> added extra verses to the original text, by way of (inaccurate) commentary.</w:t>
      </w:r>
    </w:p>
    <w:p w:rsidR="002556F2" w:rsidRDefault="002556F2" w:rsidP="008302BC">
      <w:pPr>
        <w:spacing w:after="0" w:line="240" w:lineRule="auto"/>
        <w:jc w:val="both"/>
        <w:rPr>
          <w:rFonts w:asciiTheme="minorBidi" w:hAnsiTheme="minorBidi"/>
          <w:sz w:val="24"/>
          <w:szCs w:val="24"/>
        </w:rPr>
      </w:pPr>
    </w:p>
    <w:p w:rsidR="0021464D" w:rsidRDefault="002556F2" w:rsidP="008302BC">
      <w:pPr>
        <w:spacing w:after="0" w:line="240" w:lineRule="auto"/>
        <w:jc w:val="both"/>
        <w:rPr>
          <w:rFonts w:asciiTheme="minorBidi" w:hAnsiTheme="minorBidi"/>
          <w:sz w:val="24"/>
          <w:szCs w:val="24"/>
        </w:rPr>
      </w:pPr>
      <w:r>
        <w:rPr>
          <w:rFonts w:asciiTheme="minorBidi" w:hAnsiTheme="minorBidi"/>
          <w:sz w:val="24"/>
          <w:szCs w:val="24"/>
        </w:rPr>
        <w:tab/>
        <w:t xml:space="preserve">Interestingly, just like in the other examples, here too </w:t>
      </w:r>
      <w:r w:rsidR="0021464D">
        <w:rPr>
          <w:rFonts w:asciiTheme="minorBidi" w:hAnsiTheme="minorBidi"/>
          <w:sz w:val="24"/>
          <w:szCs w:val="24"/>
        </w:rPr>
        <w:t xml:space="preserve">the solutions put forward by scholars and modern Bible critics fall unexpectedly in line with positions found in early </w:t>
      </w:r>
      <w:r w:rsidR="0021464D" w:rsidRPr="0021464D">
        <w:rPr>
          <w:rFonts w:asciiTheme="minorBidi" w:hAnsiTheme="minorBidi"/>
          <w:i/>
          <w:iCs/>
          <w:sz w:val="24"/>
          <w:szCs w:val="24"/>
        </w:rPr>
        <w:t>midrashim</w:t>
      </w:r>
      <w:r w:rsidR="0021464D">
        <w:rPr>
          <w:rFonts w:asciiTheme="minorBidi" w:hAnsiTheme="minorBidi"/>
          <w:sz w:val="24"/>
          <w:szCs w:val="24"/>
        </w:rPr>
        <w:t xml:space="preserve">. We, on the other hand, will dispense with speculations and homiletics and follow the words of the </w:t>
      </w:r>
      <w:r w:rsidR="0021464D">
        <w:rPr>
          <w:rFonts w:asciiTheme="minorBidi" w:hAnsiTheme="minorBidi"/>
          <w:i/>
          <w:iCs/>
          <w:sz w:val="24"/>
          <w:szCs w:val="24"/>
        </w:rPr>
        <w:t>Tanakh</w:t>
      </w:r>
      <w:r w:rsidR="0021464D">
        <w:rPr>
          <w:rFonts w:asciiTheme="minorBidi" w:hAnsiTheme="minorBidi"/>
          <w:sz w:val="24"/>
          <w:szCs w:val="24"/>
        </w:rPr>
        <w:t xml:space="preserve"> themselves, which demonstrate clearly that tribal names existed in the people of Israel.</w:t>
      </w:r>
    </w:p>
    <w:p w:rsidR="0021464D" w:rsidRDefault="0021464D" w:rsidP="008302BC">
      <w:pPr>
        <w:spacing w:after="0" w:line="240" w:lineRule="auto"/>
        <w:jc w:val="both"/>
        <w:rPr>
          <w:rFonts w:asciiTheme="minorBidi" w:hAnsiTheme="minorBidi"/>
          <w:sz w:val="24"/>
          <w:szCs w:val="24"/>
        </w:rPr>
      </w:pPr>
    </w:p>
    <w:p w:rsidR="0021464D" w:rsidRDefault="0021464D" w:rsidP="008302BC">
      <w:pPr>
        <w:spacing w:after="0" w:line="240" w:lineRule="auto"/>
        <w:jc w:val="both"/>
        <w:outlineLvl w:val="0"/>
        <w:rPr>
          <w:rFonts w:asciiTheme="minorBidi" w:hAnsiTheme="minorBidi"/>
          <w:b/>
          <w:bCs/>
          <w:sz w:val="24"/>
          <w:szCs w:val="24"/>
        </w:rPr>
      </w:pPr>
      <w:r>
        <w:rPr>
          <w:rFonts w:asciiTheme="minorBidi" w:hAnsiTheme="minorBidi"/>
          <w:b/>
          <w:bCs/>
          <w:sz w:val="24"/>
          <w:szCs w:val="24"/>
        </w:rPr>
        <w:t>Names of People and Names of Places</w:t>
      </w:r>
    </w:p>
    <w:p w:rsidR="0021464D" w:rsidRDefault="0021464D" w:rsidP="008302BC">
      <w:pPr>
        <w:spacing w:after="0" w:line="240" w:lineRule="auto"/>
        <w:jc w:val="both"/>
        <w:rPr>
          <w:rFonts w:asciiTheme="minorBidi" w:hAnsiTheme="minorBidi"/>
          <w:b/>
          <w:bCs/>
          <w:sz w:val="24"/>
          <w:szCs w:val="24"/>
        </w:rPr>
      </w:pPr>
    </w:p>
    <w:p w:rsidR="002556F2" w:rsidRDefault="00580545" w:rsidP="008302BC">
      <w:pPr>
        <w:spacing w:after="0" w:line="240" w:lineRule="auto"/>
        <w:jc w:val="both"/>
        <w:rPr>
          <w:rFonts w:asciiTheme="minorBidi" w:hAnsiTheme="minorBidi"/>
          <w:sz w:val="24"/>
          <w:szCs w:val="24"/>
        </w:rPr>
      </w:pPr>
      <w:r>
        <w:rPr>
          <w:rFonts w:asciiTheme="minorBidi" w:hAnsiTheme="minorBidi"/>
          <w:sz w:val="24"/>
          <w:szCs w:val="24"/>
        </w:rPr>
        <w:tab/>
      </w:r>
      <w:r w:rsidR="00781FA7">
        <w:rPr>
          <w:rFonts w:asciiTheme="minorBidi" w:hAnsiTheme="minorBidi"/>
          <w:sz w:val="24"/>
          <w:szCs w:val="24"/>
        </w:rPr>
        <w:t xml:space="preserve">I will begin with two preliminary remarks. First, there are several lists of family members throughout </w:t>
      </w:r>
      <w:r w:rsidR="00781FA7">
        <w:rPr>
          <w:rFonts w:asciiTheme="minorBidi" w:hAnsiTheme="minorBidi"/>
          <w:i/>
          <w:iCs/>
          <w:sz w:val="24"/>
          <w:szCs w:val="24"/>
        </w:rPr>
        <w:t>Tanakh</w:t>
      </w:r>
      <w:r w:rsidR="00781FA7">
        <w:rPr>
          <w:rFonts w:asciiTheme="minorBidi" w:hAnsiTheme="minorBidi"/>
          <w:sz w:val="24"/>
          <w:szCs w:val="24"/>
        </w:rPr>
        <w:t xml:space="preserve">, particularly in descriptions of the early periods, in which names of different nations and ethnic groups are often interwoven. For example: “And Mizraim begot the Ludim, the Anamim, the Lehabim, the Naphtuhim, the Pathrusim, the Casluhim and the Caphtorim, whence the Philistines came forth” (Genesis 10:13-14); and “The descendants of Dedan were the Asshurim, the Letushim and the Leummim” (25:3). But there is no reason to broaden this genre as various scholars have done, </w:t>
      </w:r>
      <w:r w:rsidR="001E2AE1">
        <w:rPr>
          <w:rFonts w:asciiTheme="minorBidi" w:hAnsiTheme="minorBidi"/>
          <w:sz w:val="24"/>
          <w:szCs w:val="24"/>
        </w:rPr>
        <w:t xml:space="preserve">applying its attributes to normal lists of family ties in </w:t>
      </w:r>
      <w:r w:rsidR="001E2AE1">
        <w:rPr>
          <w:rFonts w:asciiTheme="minorBidi" w:hAnsiTheme="minorBidi"/>
          <w:i/>
          <w:iCs/>
          <w:sz w:val="24"/>
          <w:szCs w:val="24"/>
        </w:rPr>
        <w:t>Tanakh</w:t>
      </w:r>
      <w:r w:rsidR="001E2AE1">
        <w:rPr>
          <w:rFonts w:asciiTheme="minorBidi" w:hAnsiTheme="minorBidi"/>
          <w:sz w:val="24"/>
          <w:szCs w:val="24"/>
        </w:rPr>
        <w:t xml:space="preserve">, where the name of a man and the name of his father are </w:t>
      </w:r>
      <w:r w:rsidR="009D7584">
        <w:rPr>
          <w:rFonts w:asciiTheme="minorBidi" w:hAnsiTheme="minorBidi"/>
          <w:sz w:val="24"/>
          <w:szCs w:val="24"/>
        </w:rPr>
        <w:t xml:space="preserve">actually </w:t>
      </w:r>
      <w:r w:rsidR="001E2AE1">
        <w:rPr>
          <w:rFonts w:asciiTheme="minorBidi" w:hAnsiTheme="minorBidi"/>
          <w:sz w:val="24"/>
          <w:szCs w:val="24"/>
        </w:rPr>
        <w:t>no more than what they appear to be.</w:t>
      </w:r>
      <w:r w:rsidR="006D04FA">
        <w:rPr>
          <w:rFonts w:asciiTheme="minorBidi" w:hAnsiTheme="minorBidi"/>
          <w:sz w:val="24"/>
          <w:szCs w:val="24"/>
        </w:rPr>
        <w:t xml:space="preserve"> Second, </w:t>
      </w:r>
      <w:r w:rsidR="00CD4774">
        <w:rPr>
          <w:rFonts w:asciiTheme="minorBidi" w:hAnsiTheme="minorBidi"/>
          <w:sz w:val="24"/>
          <w:szCs w:val="24"/>
        </w:rPr>
        <w:t>the phrase “father of…” commonly found in the “family tree” chapters in the book of Chronicles, is always followed by the name of a city in which the subject of the verse established settlement. For instance, we find: “father of Bethlehem” (I Chronicles 2:51), “father of Kiriath-jearim” (2:50) and “the father of Birzaith” (7:31).</w:t>
      </w:r>
      <w:r w:rsidR="000B53E2">
        <w:rPr>
          <w:rFonts w:asciiTheme="minorBidi" w:hAnsiTheme="minorBidi"/>
          <w:sz w:val="24"/>
          <w:szCs w:val="24"/>
        </w:rPr>
        <w:t xml:space="preserve"> This is a unique usage and not just the casual integration of a place name within a list of people’s names.</w:t>
      </w:r>
    </w:p>
    <w:p w:rsidR="000B53E2" w:rsidRDefault="000B53E2" w:rsidP="008302BC">
      <w:pPr>
        <w:spacing w:after="0" w:line="240" w:lineRule="auto"/>
        <w:jc w:val="both"/>
        <w:rPr>
          <w:rFonts w:asciiTheme="minorBidi" w:hAnsiTheme="minorBidi"/>
          <w:sz w:val="24"/>
          <w:szCs w:val="24"/>
        </w:rPr>
      </w:pPr>
    </w:p>
    <w:p w:rsidR="000B53E2" w:rsidRDefault="000B53E2" w:rsidP="008302BC">
      <w:pPr>
        <w:spacing w:after="0" w:line="240" w:lineRule="auto"/>
        <w:jc w:val="both"/>
        <w:rPr>
          <w:rFonts w:asciiTheme="minorBidi" w:hAnsiTheme="minorBidi"/>
          <w:sz w:val="24"/>
          <w:szCs w:val="24"/>
        </w:rPr>
      </w:pPr>
      <w:r>
        <w:rPr>
          <w:rFonts w:asciiTheme="minorBidi" w:hAnsiTheme="minorBidi"/>
          <w:sz w:val="24"/>
          <w:szCs w:val="24"/>
        </w:rPr>
        <w:tab/>
        <w:t xml:space="preserve">Let us now return to the topic of </w:t>
      </w:r>
      <w:r w:rsidRPr="000B53E2">
        <w:rPr>
          <w:rFonts w:asciiTheme="minorBidi" w:hAnsiTheme="minorBidi"/>
          <w:b/>
          <w:bCs/>
          <w:sz w:val="24"/>
          <w:szCs w:val="24"/>
        </w:rPr>
        <w:t>people who were named for geographical locations</w:t>
      </w:r>
      <w:r>
        <w:rPr>
          <w:rFonts w:asciiTheme="minorBidi" w:hAnsiTheme="minorBidi"/>
          <w:sz w:val="24"/>
          <w:szCs w:val="24"/>
        </w:rPr>
        <w:t xml:space="preserve">. If we </w:t>
      </w:r>
      <w:r w:rsidR="00031493">
        <w:rPr>
          <w:rFonts w:asciiTheme="minorBidi" w:hAnsiTheme="minorBidi"/>
          <w:sz w:val="24"/>
          <w:szCs w:val="24"/>
        </w:rPr>
        <w:t>understand</w:t>
      </w:r>
      <w:r w:rsidR="00B43F84">
        <w:rPr>
          <w:rFonts w:asciiTheme="minorBidi" w:hAnsiTheme="minorBidi"/>
          <w:sz w:val="24"/>
          <w:szCs w:val="24"/>
        </w:rPr>
        <w:t xml:space="preserve"> </w:t>
      </w:r>
      <w:r>
        <w:rPr>
          <w:rFonts w:asciiTheme="minorBidi" w:hAnsiTheme="minorBidi"/>
          <w:sz w:val="24"/>
          <w:szCs w:val="24"/>
        </w:rPr>
        <w:t>that tribal names existed during the Biblical period, passed down through the generations in honor of the tribal forefathers or simply because these were the popular names within a particular tribe, it should not surprise us that some tribe members were named for geographical locations within their tribe’s territory. We find among the sons of Issachar the name Shimron (Genesis 46:13; Numbers 26:24; I Chronicles 7:1)</w:t>
      </w:r>
      <w:r w:rsidR="00B05F2B">
        <w:rPr>
          <w:rFonts w:asciiTheme="minorBidi" w:hAnsiTheme="minorBidi"/>
          <w:sz w:val="24"/>
          <w:szCs w:val="24"/>
        </w:rPr>
        <w:t xml:space="preserve">, which is also the name of a city on the border of territories of Issachar and Zebulun (Joshua 12:20; 19:15). We also find the name Ephrath (I Chronicles 2:19), which is more commonly known as an early name for Bethlehem, in Judea. In the same vein, it is not outside the realm of possibility that the great warrior Samson, who was born in Zorah, was named for the neighboring city of Beth-shemesh. Scholars have noted the connection between the two names, but used this connection to advance their romantic-critical claims that Samson was a kind of mythological figure representing </w:t>
      </w:r>
      <w:r w:rsidR="002E506A">
        <w:rPr>
          <w:rFonts w:asciiTheme="minorBidi" w:hAnsiTheme="minorBidi"/>
          <w:sz w:val="24"/>
          <w:szCs w:val="24"/>
        </w:rPr>
        <w:t>sun (</w:t>
      </w:r>
      <w:r w:rsidR="002E506A">
        <w:rPr>
          <w:rFonts w:asciiTheme="minorBidi" w:hAnsiTheme="minorBidi"/>
          <w:i/>
          <w:iCs/>
          <w:sz w:val="24"/>
          <w:szCs w:val="24"/>
        </w:rPr>
        <w:t>shemesh</w:t>
      </w:r>
      <w:r w:rsidR="002E506A">
        <w:rPr>
          <w:rFonts w:asciiTheme="minorBidi" w:hAnsiTheme="minorBidi"/>
          <w:sz w:val="24"/>
          <w:szCs w:val="24"/>
        </w:rPr>
        <w:t>)</w:t>
      </w:r>
      <w:r w:rsidR="002E506A">
        <w:rPr>
          <w:rFonts w:asciiTheme="minorBidi" w:hAnsiTheme="minorBidi"/>
          <w:i/>
          <w:iCs/>
          <w:sz w:val="24"/>
          <w:szCs w:val="24"/>
        </w:rPr>
        <w:t xml:space="preserve"> </w:t>
      </w:r>
      <w:r w:rsidR="002E506A">
        <w:rPr>
          <w:rFonts w:asciiTheme="minorBidi" w:hAnsiTheme="minorBidi"/>
          <w:sz w:val="24"/>
          <w:szCs w:val="24"/>
        </w:rPr>
        <w:t>worship.</w:t>
      </w:r>
    </w:p>
    <w:p w:rsidR="002E506A" w:rsidRDefault="002E506A" w:rsidP="008302BC">
      <w:pPr>
        <w:spacing w:after="0" w:line="240" w:lineRule="auto"/>
        <w:jc w:val="both"/>
        <w:rPr>
          <w:rFonts w:asciiTheme="minorBidi" w:hAnsiTheme="minorBidi"/>
          <w:sz w:val="24"/>
          <w:szCs w:val="24"/>
        </w:rPr>
      </w:pPr>
      <w:r>
        <w:rPr>
          <w:rFonts w:asciiTheme="minorBidi" w:hAnsiTheme="minorBidi"/>
          <w:sz w:val="24"/>
          <w:szCs w:val="24"/>
        </w:rPr>
        <w:tab/>
      </w:r>
    </w:p>
    <w:p w:rsidR="002E506A" w:rsidRDefault="002E506A" w:rsidP="008302BC">
      <w:pPr>
        <w:spacing w:after="0" w:line="240" w:lineRule="auto"/>
        <w:jc w:val="both"/>
        <w:rPr>
          <w:rFonts w:asciiTheme="minorBidi" w:hAnsiTheme="minorBidi"/>
          <w:sz w:val="24"/>
          <w:szCs w:val="24"/>
        </w:rPr>
      </w:pPr>
      <w:r>
        <w:rPr>
          <w:rFonts w:asciiTheme="minorBidi" w:hAnsiTheme="minorBidi"/>
          <w:sz w:val="24"/>
          <w:szCs w:val="24"/>
        </w:rPr>
        <w:lastRenderedPageBreak/>
        <w:tab/>
        <w:t xml:space="preserve">I recall a panel discussion that was broadcast on the radio decades ago in which Yigael Yadin and my father, </w:t>
      </w:r>
      <w:r>
        <w:rPr>
          <w:rFonts w:asciiTheme="minorBidi" w:hAnsiTheme="minorBidi"/>
          <w:i/>
          <w:iCs/>
          <w:sz w:val="24"/>
          <w:szCs w:val="24"/>
        </w:rPr>
        <w:t>z”l</w:t>
      </w:r>
      <w:r>
        <w:rPr>
          <w:rFonts w:asciiTheme="minorBidi" w:hAnsiTheme="minorBidi"/>
          <w:sz w:val="24"/>
          <w:szCs w:val="24"/>
        </w:rPr>
        <w:t>, participated. When Yadin connected Samson with sun worship, my father challenged him in response: Does this mean that the modern last name Sonnenfeld (“field of sun” in German) is connected to sun worship as well? According to my claim, it is quite reasonable to connect Samson with Beth-shemesh, but the connection is a purely human one. It may very well be that the city of Beth-shemesh was named at the dawn of his</w:t>
      </w:r>
      <w:r w:rsidR="00CC2D67">
        <w:rPr>
          <w:rFonts w:asciiTheme="minorBidi" w:hAnsiTheme="minorBidi"/>
          <w:sz w:val="24"/>
          <w:szCs w:val="24"/>
        </w:rPr>
        <w:t xml:space="preserve">tory for an ancient sun temple, but when Samson was named for the city, this was an act of pure tribal patriotism without any mythological or ritual connotations. </w:t>
      </w:r>
      <w:r w:rsidR="00031493">
        <w:rPr>
          <w:rFonts w:asciiTheme="minorBidi" w:hAnsiTheme="minorBidi"/>
          <w:sz w:val="24"/>
          <w:szCs w:val="24"/>
        </w:rPr>
        <w:t xml:space="preserve">By </w:t>
      </w:r>
      <w:r w:rsidR="00406F54">
        <w:rPr>
          <w:rFonts w:asciiTheme="minorBidi" w:hAnsiTheme="minorBidi"/>
          <w:sz w:val="24"/>
          <w:szCs w:val="24"/>
        </w:rPr>
        <w:t>Samson's time, t</w:t>
      </w:r>
      <w:r w:rsidR="00CC2D67">
        <w:rPr>
          <w:rFonts w:asciiTheme="minorBidi" w:hAnsiTheme="minorBidi"/>
          <w:sz w:val="24"/>
          <w:szCs w:val="24"/>
        </w:rPr>
        <w:t>he connection to paganism had been long since forgotten.</w:t>
      </w:r>
    </w:p>
    <w:p w:rsidR="00CC2D67" w:rsidRDefault="00CC2D67" w:rsidP="008302BC">
      <w:pPr>
        <w:spacing w:after="0" w:line="240" w:lineRule="auto"/>
        <w:jc w:val="both"/>
        <w:rPr>
          <w:rFonts w:asciiTheme="minorBidi" w:hAnsiTheme="minorBidi"/>
          <w:sz w:val="24"/>
          <w:szCs w:val="24"/>
        </w:rPr>
      </w:pPr>
    </w:p>
    <w:p w:rsidR="00CC2D67" w:rsidRDefault="00CC2D67" w:rsidP="008302BC">
      <w:pPr>
        <w:spacing w:after="0" w:line="240" w:lineRule="auto"/>
        <w:jc w:val="both"/>
        <w:rPr>
          <w:rFonts w:asciiTheme="minorBidi" w:hAnsiTheme="minorBidi"/>
          <w:sz w:val="24"/>
          <w:szCs w:val="24"/>
        </w:rPr>
      </w:pPr>
      <w:r>
        <w:rPr>
          <w:rFonts w:asciiTheme="minorBidi" w:hAnsiTheme="minorBidi"/>
          <w:sz w:val="24"/>
          <w:szCs w:val="24"/>
        </w:rPr>
        <w:tab/>
        <w:t>Even today, people in Israel are still being named for places. People give their children names like Hanita, Kinneret or Shilo</w:t>
      </w:r>
      <w:r w:rsidR="00110D3F">
        <w:rPr>
          <w:rFonts w:asciiTheme="minorBidi" w:hAnsiTheme="minorBidi"/>
          <w:sz w:val="24"/>
          <w:szCs w:val="24"/>
        </w:rPr>
        <w:t>h</w:t>
      </w:r>
      <w:r>
        <w:rPr>
          <w:rFonts w:asciiTheme="minorBidi" w:hAnsiTheme="minorBidi"/>
          <w:sz w:val="24"/>
          <w:szCs w:val="24"/>
        </w:rPr>
        <w:t xml:space="preserve"> to express the spiritual connection that they feel to these places. The difference between this modern phenomenon and the parallel phenomenon in the Biblical period is that today there is no geographic or familial element that limits the use of certain names to a particular tribe. In the Biblical period, tribal attitudes dominated the people’s way of life, which explains why </w:t>
      </w:r>
      <w:r w:rsidR="00475BF0">
        <w:rPr>
          <w:rFonts w:asciiTheme="minorBidi" w:hAnsiTheme="minorBidi"/>
          <w:sz w:val="24"/>
          <w:szCs w:val="24"/>
        </w:rPr>
        <w:t>they named their children for place names within their tribal territory.</w:t>
      </w:r>
    </w:p>
    <w:p w:rsidR="00475BF0" w:rsidRDefault="00475BF0" w:rsidP="008302BC">
      <w:pPr>
        <w:spacing w:after="0" w:line="240" w:lineRule="auto"/>
        <w:jc w:val="both"/>
        <w:rPr>
          <w:rFonts w:asciiTheme="minorBidi" w:hAnsiTheme="minorBidi"/>
          <w:sz w:val="24"/>
          <w:szCs w:val="24"/>
        </w:rPr>
      </w:pPr>
    </w:p>
    <w:p w:rsidR="007E3F45" w:rsidRDefault="00475BF0" w:rsidP="008302BC">
      <w:pPr>
        <w:spacing w:after="0" w:line="240" w:lineRule="auto"/>
        <w:ind w:firstLine="720"/>
        <w:jc w:val="both"/>
        <w:rPr>
          <w:rFonts w:asciiTheme="minorBidi" w:hAnsiTheme="minorBidi"/>
          <w:sz w:val="24"/>
          <w:szCs w:val="24"/>
        </w:rPr>
      </w:pPr>
      <w:r>
        <w:rPr>
          <w:rFonts w:asciiTheme="minorBidi" w:hAnsiTheme="minorBidi"/>
          <w:sz w:val="24"/>
          <w:szCs w:val="24"/>
        </w:rPr>
        <w:tab/>
        <w:t>The tribe of Benjamin was</w:t>
      </w:r>
      <w:r w:rsidR="00863A0C">
        <w:rPr>
          <w:rFonts w:asciiTheme="minorBidi" w:hAnsiTheme="minorBidi"/>
          <w:sz w:val="24"/>
          <w:szCs w:val="24"/>
        </w:rPr>
        <w:t xml:space="preserve"> extraordinary</w:t>
      </w:r>
      <w:r>
        <w:rPr>
          <w:rFonts w:asciiTheme="minorBidi" w:hAnsiTheme="minorBidi"/>
          <w:sz w:val="24"/>
          <w:szCs w:val="24"/>
        </w:rPr>
        <w:t xml:space="preserve"> in this regard. If we look at the Benjaminite family listing in I Chronicles, we find among the descendants of King Saul: “And Jarah begot Alemeth, Azmaveth and Zimri; Zimri begot Moza” (9:42). The people mentioned here are seven or eight generations removed</w:t>
      </w:r>
      <w:r w:rsidR="00E61315">
        <w:rPr>
          <w:rFonts w:asciiTheme="minorBidi" w:hAnsiTheme="minorBidi"/>
          <w:sz w:val="24"/>
          <w:szCs w:val="24"/>
        </w:rPr>
        <w:t xml:space="preserve"> from Saul. It was now the middle of the period of Israelite monarchy, by which time Israelite settlement in the land of Benjamin was already centuries old, and in such a case one would not expect new settlements to be established there. But lo and behold, we find that Alemeth is a place name in the Benjamin region, known today as Khirbet Almit; Azmaveth is a place in Benjamin as well, likely located in modern-day Hizma; the name Zimri was preserved in the name of a wadi below Pisgat Ze’ev called Wadi Zimra</w:t>
      </w:r>
      <w:r w:rsidR="007E3F45">
        <w:rPr>
          <w:rFonts w:asciiTheme="minorBidi" w:hAnsiTheme="minorBidi"/>
          <w:sz w:val="24"/>
          <w:szCs w:val="24"/>
        </w:rPr>
        <w:t>; and Moza is Motza, a neighborhood on the western edge of Jerusalem.</w:t>
      </w:r>
      <w:r w:rsidR="007E3F45">
        <w:rPr>
          <w:rStyle w:val="FootnoteReference"/>
          <w:rFonts w:asciiTheme="minorBidi" w:hAnsiTheme="minorBidi"/>
          <w:sz w:val="24"/>
          <w:szCs w:val="24"/>
        </w:rPr>
        <w:footnoteReference w:id="6"/>
      </w:r>
      <w:r w:rsidR="007E3F45">
        <w:rPr>
          <w:rFonts w:asciiTheme="minorBidi" w:hAnsiTheme="minorBidi"/>
          <w:sz w:val="24"/>
          <w:szCs w:val="24"/>
        </w:rPr>
        <w:t xml:space="preserve"> </w:t>
      </w:r>
      <w:r w:rsidR="00863A0C">
        <w:rPr>
          <w:rFonts w:asciiTheme="minorBidi" w:hAnsiTheme="minorBidi"/>
          <w:sz w:val="24"/>
          <w:szCs w:val="24"/>
        </w:rPr>
        <w:t xml:space="preserve">Some </w:t>
      </w:r>
      <w:r w:rsidR="007E3F45">
        <w:rPr>
          <w:rFonts w:asciiTheme="minorBidi" w:hAnsiTheme="minorBidi"/>
          <w:sz w:val="24"/>
          <w:szCs w:val="24"/>
        </w:rPr>
        <w:t>scholars may still claim that geographical names got “mixed into” the Benjaminite family listing, but once again, the Biblical text here speaks for itself.</w:t>
      </w:r>
      <w:r w:rsidR="00BD28AB">
        <w:rPr>
          <w:rFonts w:asciiTheme="minorBidi" w:hAnsiTheme="minorBidi"/>
          <w:sz w:val="24"/>
          <w:szCs w:val="24"/>
        </w:rPr>
        <w:t xml:space="preserve"> If we take the text as it is, this is a clear example of the phenomenon of </w:t>
      </w:r>
      <w:r w:rsidR="00BD28AB" w:rsidRPr="00BD28AB">
        <w:rPr>
          <w:rFonts w:asciiTheme="minorBidi" w:hAnsiTheme="minorBidi"/>
          <w:b/>
          <w:bCs/>
          <w:sz w:val="24"/>
          <w:szCs w:val="24"/>
        </w:rPr>
        <w:t>people named for places</w:t>
      </w:r>
      <w:r w:rsidR="00BD28AB">
        <w:rPr>
          <w:rFonts w:asciiTheme="minorBidi" w:hAnsiTheme="minorBidi"/>
          <w:sz w:val="24"/>
          <w:szCs w:val="24"/>
        </w:rPr>
        <w:t xml:space="preserve">. Two particularly interesting examples are one Benjaminite named “Anathoth” (I Chronicles 7:8) and another with the unique name “Anthothiah” (8:24). Incidentally, many scholars believe that the place name Anathoth, upon which the names of these Benjaminites were based, was pagan in origin. The Benjaminites were certainly not aware of this, and were not interested in such matters in any case. From their perspective, </w:t>
      </w:r>
      <w:r w:rsidR="001614E3">
        <w:rPr>
          <w:rFonts w:asciiTheme="minorBidi" w:hAnsiTheme="minorBidi"/>
          <w:sz w:val="24"/>
          <w:szCs w:val="24"/>
        </w:rPr>
        <w:t xml:space="preserve">to name someone Anathoth (or Anthothiah, by adding the </w:t>
      </w:r>
      <w:r w:rsidR="003A080D">
        <w:rPr>
          <w:rFonts w:asciiTheme="minorBidi" w:hAnsiTheme="minorBidi"/>
          <w:sz w:val="24"/>
          <w:szCs w:val="24"/>
        </w:rPr>
        <w:t xml:space="preserve">theophoric ending </w:t>
      </w:r>
      <w:r w:rsidR="001614E3">
        <w:rPr>
          <w:rFonts w:asciiTheme="minorBidi" w:hAnsiTheme="minorBidi"/>
          <w:i/>
          <w:iCs/>
          <w:sz w:val="24"/>
          <w:szCs w:val="24"/>
        </w:rPr>
        <w:t>yod-he</w:t>
      </w:r>
      <w:r w:rsidR="001614E3">
        <w:rPr>
          <w:rFonts w:asciiTheme="minorBidi" w:hAnsiTheme="minorBidi"/>
          <w:sz w:val="24"/>
          <w:szCs w:val="24"/>
        </w:rPr>
        <w:t>) was an expression of pride and admiration for an esteemed location in their territory. In the variant Anthothiah in particular, its form demonstrates that</w:t>
      </w:r>
      <w:r w:rsidR="003A080D">
        <w:rPr>
          <w:rFonts w:asciiTheme="minorBidi" w:hAnsiTheme="minorBidi"/>
          <w:sz w:val="24"/>
          <w:szCs w:val="24"/>
        </w:rPr>
        <w:t xml:space="preserve"> we </w:t>
      </w:r>
      <w:r w:rsidR="00513292">
        <w:rPr>
          <w:rFonts w:asciiTheme="minorBidi" w:hAnsiTheme="minorBidi"/>
          <w:sz w:val="24"/>
          <w:szCs w:val="24"/>
        </w:rPr>
        <w:t xml:space="preserve">are </w:t>
      </w:r>
      <w:r w:rsidR="003A080D">
        <w:rPr>
          <w:rFonts w:asciiTheme="minorBidi" w:hAnsiTheme="minorBidi"/>
          <w:sz w:val="24"/>
          <w:szCs w:val="24"/>
        </w:rPr>
        <w:t>deal</w:t>
      </w:r>
      <w:r w:rsidR="00513292">
        <w:rPr>
          <w:rFonts w:asciiTheme="minorBidi" w:hAnsiTheme="minorBidi"/>
          <w:sz w:val="24"/>
          <w:szCs w:val="24"/>
        </w:rPr>
        <w:t>ing</w:t>
      </w:r>
      <w:r w:rsidR="003A080D">
        <w:rPr>
          <w:rFonts w:asciiTheme="minorBidi" w:hAnsiTheme="minorBidi"/>
          <w:sz w:val="24"/>
          <w:szCs w:val="24"/>
        </w:rPr>
        <w:t xml:space="preserve"> here with a</w:t>
      </w:r>
      <w:r w:rsidR="001614E3">
        <w:rPr>
          <w:rFonts w:asciiTheme="minorBidi" w:hAnsiTheme="minorBidi"/>
          <w:sz w:val="24"/>
          <w:szCs w:val="24"/>
        </w:rPr>
        <w:t xml:space="preserve"> person’s </w:t>
      </w:r>
      <w:r w:rsidR="001614E3">
        <w:rPr>
          <w:rFonts w:asciiTheme="minorBidi" w:hAnsiTheme="minorBidi"/>
          <w:sz w:val="24"/>
          <w:szCs w:val="24"/>
        </w:rPr>
        <w:lastRenderedPageBreak/>
        <w:t xml:space="preserve">name </w:t>
      </w:r>
      <w:r w:rsidR="003A080D">
        <w:rPr>
          <w:rFonts w:asciiTheme="minorBidi" w:hAnsiTheme="minorBidi"/>
          <w:sz w:val="24"/>
          <w:szCs w:val="24"/>
        </w:rPr>
        <w:t xml:space="preserve">that </w:t>
      </w:r>
      <w:r w:rsidR="001614E3">
        <w:rPr>
          <w:rFonts w:asciiTheme="minorBidi" w:hAnsiTheme="minorBidi"/>
          <w:sz w:val="24"/>
          <w:szCs w:val="24"/>
        </w:rPr>
        <w:t xml:space="preserve">was derived from </w:t>
      </w:r>
      <w:r w:rsidR="003A080D">
        <w:rPr>
          <w:rFonts w:asciiTheme="minorBidi" w:hAnsiTheme="minorBidi"/>
          <w:sz w:val="24"/>
          <w:szCs w:val="24"/>
        </w:rPr>
        <w:t xml:space="preserve">a </w:t>
      </w:r>
      <w:r w:rsidR="001614E3">
        <w:rPr>
          <w:rFonts w:asciiTheme="minorBidi" w:hAnsiTheme="minorBidi"/>
          <w:sz w:val="24"/>
          <w:szCs w:val="24"/>
        </w:rPr>
        <w:t xml:space="preserve">place name and not vice versa – and </w:t>
      </w:r>
      <w:r w:rsidR="00F82D00">
        <w:rPr>
          <w:rFonts w:asciiTheme="minorBidi" w:hAnsiTheme="minorBidi"/>
          <w:sz w:val="24"/>
          <w:szCs w:val="24"/>
        </w:rPr>
        <w:t xml:space="preserve">surely </w:t>
      </w:r>
      <w:r w:rsidR="001614E3">
        <w:rPr>
          <w:rFonts w:asciiTheme="minorBidi" w:hAnsiTheme="minorBidi"/>
          <w:sz w:val="24"/>
          <w:szCs w:val="24"/>
        </w:rPr>
        <w:t>not that the person was “representing” the place name.</w:t>
      </w:r>
    </w:p>
    <w:p w:rsidR="001614E3" w:rsidRDefault="001614E3" w:rsidP="008302BC">
      <w:pPr>
        <w:spacing w:after="0" w:line="240" w:lineRule="auto"/>
        <w:ind w:firstLine="720"/>
        <w:jc w:val="both"/>
        <w:rPr>
          <w:rFonts w:asciiTheme="minorBidi" w:hAnsiTheme="minorBidi"/>
          <w:sz w:val="24"/>
          <w:szCs w:val="24"/>
        </w:rPr>
      </w:pPr>
    </w:p>
    <w:p w:rsidR="001614E3" w:rsidRDefault="001614E3" w:rsidP="008302BC">
      <w:pPr>
        <w:spacing w:after="0" w:line="240" w:lineRule="auto"/>
        <w:ind w:firstLine="720"/>
        <w:jc w:val="both"/>
        <w:rPr>
          <w:rFonts w:asciiTheme="minorBidi" w:hAnsiTheme="minorBidi"/>
          <w:sz w:val="24"/>
          <w:szCs w:val="24"/>
        </w:rPr>
      </w:pPr>
      <w:r>
        <w:rPr>
          <w:rFonts w:asciiTheme="minorBidi" w:hAnsiTheme="minorBidi"/>
          <w:sz w:val="24"/>
          <w:szCs w:val="24"/>
        </w:rPr>
        <w:t>Saul’s daughter Michal was given as a wife to Palti son of Laish from Ga</w:t>
      </w:r>
      <w:r w:rsidR="00D20760">
        <w:rPr>
          <w:rFonts w:asciiTheme="minorBidi" w:hAnsiTheme="minorBidi"/>
          <w:sz w:val="24"/>
          <w:szCs w:val="24"/>
        </w:rPr>
        <w:t>l</w:t>
      </w:r>
      <w:r>
        <w:rPr>
          <w:rFonts w:asciiTheme="minorBidi" w:hAnsiTheme="minorBidi"/>
          <w:sz w:val="24"/>
          <w:szCs w:val="24"/>
        </w:rPr>
        <w:t xml:space="preserve">lim (I </w:t>
      </w:r>
      <w:r w:rsidR="00D20760">
        <w:rPr>
          <w:rFonts w:asciiTheme="minorBidi" w:hAnsiTheme="minorBidi"/>
          <w:sz w:val="24"/>
          <w:szCs w:val="24"/>
        </w:rPr>
        <w:t>Samuel 25:44).</w:t>
      </w:r>
      <w:r>
        <w:rPr>
          <w:rFonts w:asciiTheme="minorBidi" w:hAnsiTheme="minorBidi"/>
          <w:sz w:val="24"/>
          <w:szCs w:val="24"/>
        </w:rPr>
        <w:t xml:space="preserve"> </w:t>
      </w:r>
      <w:r w:rsidR="00D20760">
        <w:rPr>
          <w:rFonts w:asciiTheme="minorBidi" w:hAnsiTheme="minorBidi"/>
          <w:sz w:val="24"/>
          <w:szCs w:val="24"/>
        </w:rPr>
        <w:t>However, it turns out that Laish and Gallim are two adjacent locations in the Benjamin region (</w:t>
      </w:r>
      <w:r w:rsidR="00F82D00">
        <w:rPr>
          <w:rFonts w:asciiTheme="minorBidi" w:hAnsiTheme="minorBidi"/>
          <w:sz w:val="24"/>
          <w:szCs w:val="24"/>
        </w:rPr>
        <w:t xml:space="preserve">see </w:t>
      </w:r>
      <w:r w:rsidR="00D20760">
        <w:rPr>
          <w:rFonts w:asciiTheme="minorBidi" w:hAnsiTheme="minorBidi"/>
          <w:sz w:val="24"/>
          <w:szCs w:val="24"/>
        </w:rPr>
        <w:t>Isaiah 10:30). What this means is that Palti’s father lived in Gallim and was named for the neighboring town of Laish. And one more Benjaminite example: One of David’s warrior’s was named Azmaveth the Bahrumite (I Chronicles 11:33; II Samuel 21:31), who came from Bahurim but was named for a different place in the Benjaminite territory.</w:t>
      </w:r>
    </w:p>
    <w:p w:rsidR="00D20760" w:rsidRDefault="00D20760" w:rsidP="008302BC">
      <w:pPr>
        <w:spacing w:after="0" w:line="240" w:lineRule="auto"/>
        <w:ind w:firstLine="720"/>
        <w:jc w:val="both"/>
        <w:rPr>
          <w:rFonts w:asciiTheme="minorBidi" w:hAnsiTheme="minorBidi"/>
          <w:sz w:val="24"/>
          <w:szCs w:val="24"/>
        </w:rPr>
      </w:pPr>
    </w:p>
    <w:p w:rsidR="00D20760" w:rsidRDefault="00D20760" w:rsidP="008302BC">
      <w:pPr>
        <w:spacing w:after="0" w:line="240" w:lineRule="auto"/>
        <w:ind w:firstLine="720"/>
        <w:jc w:val="both"/>
        <w:rPr>
          <w:rFonts w:asciiTheme="minorBidi" w:hAnsiTheme="minorBidi"/>
          <w:sz w:val="24"/>
          <w:szCs w:val="24"/>
        </w:rPr>
      </w:pPr>
      <w:r>
        <w:rPr>
          <w:rFonts w:asciiTheme="minorBidi" w:hAnsiTheme="minorBidi"/>
          <w:sz w:val="24"/>
          <w:szCs w:val="24"/>
        </w:rPr>
        <w:t>The tribe of Manasseh, as well, is full of people who were named for places. Gilead son of Machir son of Manasseh was obviously named for Mount Gilead on the eastern side of the Jordan. But in an entirely different generation, during the period of the Judges, one of his descendants was given this name as well</w:t>
      </w:r>
      <w:r w:rsidR="003267F1">
        <w:rPr>
          <w:rFonts w:asciiTheme="minorBidi" w:hAnsiTheme="minorBidi"/>
          <w:sz w:val="24"/>
          <w:szCs w:val="24"/>
        </w:rPr>
        <w:t xml:space="preserve"> – the father of Jephthah the Gileadite: “Jephthah’s father was Gilead” (Judges 11:1). The original Gilead’s sons and grandsons settled in both Gilead and Samaria (Numbers 26:30-33; Joshua 17:5-6). A mountain named Gilead on the western side of the Jordan appears once in </w:t>
      </w:r>
      <w:r w:rsidR="003267F1">
        <w:rPr>
          <w:rFonts w:asciiTheme="minorBidi" w:hAnsiTheme="minorBidi"/>
          <w:i/>
          <w:iCs/>
          <w:sz w:val="24"/>
          <w:szCs w:val="24"/>
        </w:rPr>
        <w:t>Tanakh</w:t>
      </w:r>
      <w:r w:rsidR="003267F1">
        <w:rPr>
          <w:rFonts w:asciiTheme="minorBidi" w:hAnsiTheme="minorBidi"/>
          <w:sz w:val="24"/>
          <w:szCs w:val="24"/>
        </w:rPr>
        <w:t xml:space="preserve"> (</w:t>
      </w:r>
      <w:r w:rsidR="006317B8">
        <w:rPr>
          <w:rFonts w:asciiTheme="minorBidi" w:hAnsiTheme="minorBidi"/>
          <w:sz w:val="24"/>
          <w:szCs w:val="24"/>
        </w:rPr>
        <w:t xml:space="preserve">Judges 7:3; 12:4 as well </w:t>
      </w:r>
      <w:r w:rsidR="003267F1">
        <w:rPr>
          <w:rFonts w:asciiTheme="minorBidi" w:hAnsiTheme="minorBidi"/>
          <w:sz w:val="24"/>
          <w:szCs w:val="24"/>
        </w:rPr>
        <w:t xml:space="preserve">according to </w:t>
      </w:r>
      <w:r w:rsidR="003267F1">
        <w:rPr>
          <w:rFonts w:asciiTheme="minorBidi" w:hAnsiTheme="minorBidi"/>
          <w:i/>
          <w:iCs/>
          <w:sz w:val="24"/>
          <w:szCs w:val="24"/>
        </w:rPr>
        <w:t>Da’at Mikra</w:t>
      </w:r>
      <w:r w:rsidR="003267F1">
        <w:rPr>
          <w:rFonts w:asciiTheme="minorBidi" w:hAnsiTheme="minorBidi"/>
          <w:sz w:val="24"/>
          <w:szCs w:val="24"/>
        </w:rPr>
        <w:t>)</w:t>
      </w:r>
      <w:r w:rsidR="006317B8">
        <w:rPr>
          <w:rFonts w:asciiTheme="minorBidi" w:hAnsiTheme="minorBidi"/>
          <w:sz w:val="24"/>
          <w:szCs w:val="24"/>
        </w:rPr>
        <w:t>, and it may be speculated that this less-renowned Mount Gilead was named for one of the original Gilead’s descendants who bore that name.</w:t>
      </w:r>
    </w:p>
    <w:p w:rsidR="006317B8" w:rsidRDefault="006317B8" w:rsidP="008302BC">
      <w:pPr>
        <w:spacing w:after="0" w:line="240" w:lineRule="auto"/>
        <w:ind w:firstLine="720"/>
        <w:jc w:val="both"/>
        <w:rPr>
          <w:rFonts w:asciiTheme="minorBidi" w:hAnsiTheme="minorBidi"/>
          <w:sz w:val="24"/>
          <w:szCs w:val="24"/>
        </w:rPr>
      </w:pPr>
    </w:p>
    <w:p w:rsidR="006317B8" w:rsidRDefault="006317B8" w:rsidP="008302BC">
      <w:pPr>
        <w:spacing w:after="0" w:line="240" w:lineRule="auto"/>
        <w:ind w:firstLine="720"/>
        <w:jc w:val="both"/>
        <w:rPr>
          <w:rFonts w:asciiTheme="minorBidi" w:hAnsiTheme="minorBidi"/>
          <w:sz w:val="24"/>
          <w:szCs w:val="24"/>
        </w:rPr>
      </w:pPr>
      <w:r>
        <w:rPr>
          <w:rFonts w:asciiTheme="minorBidi" w:hAnsiTheme="minorBidi"/>
          <w:sz w:val="24"/>
          <w:szCs w:val="24"/>
        </w:rPr>
        <w:t>Among the descendants of Manasseh we find the name Tirzah, which is the name of an important city mentioned in the list of Joshua’s conquests: “</w:t>
      </w:r>
      <w:r w:rsidR="00493D4B">
        <w:rPr>
          <w:rFonts w:asciiTheme="minorBidi" w:hAnsiTheme="minorBidi"/>
          <w:sz w:val="24"/>
          <w:szCs w:val="24"/>
        </w:rPr>
        <w:t>t</w:t>
      </w:r>
      <w:r>
        <w:rPr>
          <w:rFonts w:asciiTheme="minorBidi" w:hAnsiTheme="minorBidi"/>
          <w:sz w:val="24"/>
          <w:szCs w:val="24"/>
        </w:rPr>
        <w:t xml:space="preserve">he king of Tirzah, one” (Joshua 12:24). Tirzah was even the capital city of Israel for a period of time. </w:t>
      </w:r>
      <w:r w:rsidR="00493D4B">
        <w:rPr>
          <w:rFonts w:asciiTheme="minorBidi" w:hAnsiTheme="minorBidi"/>
          <w:sz w:val="24"/>
          <w:szCs w:val="24"/>
        </w:rPr>
        <w:t xml:space="preserve">Similarly, </w:t>
      </w:r>
      <w:r>
        <w:rPr>
          <w:rFonts w:asciiTheme="minorBidi" w:hAnsiTheme="minorBidi"/>
          <w:sz w:val="24"/>
          <w:szCs w:val="24"/>
        </w:rPr>
        <w:t>Tirzah’s grandfather was named Hepher</w:t>
      </w:r>
      <w:r w:rsidR="00493D4B">
        <w:rPr>
          <w:rFonts w:asciiTheme="minorBidi" w:hAnsiTheme="minorBidi"/>
          <w:sz w:val="24"/>
          <w:szCs w:val="24"/>
        </w:rPr>
        <w:t>, which is the name of another city-kingdom conquered by Joshua: “the king of Hepher, one” (12:17).</w:t>
      </w:r>
    </w:p>
    <w:p w:rsidR="00493D4B" w:rsidRDefault="00493D4B" w:rsidP="008302BC">
      <w:pPr>
        <w:spacing w:after="0" w:line="240" w:lineRule="auto"/>
        <w:ind w:firstLine="720"/>
        <w:jc w:val="both"/>
        <w:rPr>
          <w:rFonts w:asciiTheme="minorBidi" w:hAnsiTheme="minorBidi"/>
          <w:sz w:val="24"/>
          <w:szCs w:val="24"/>
        </w:rPr>
      </w:pPr>
    </w:p>
    <w:p w:rsidR="00493D4B" w:rsidRDefault="00493D4B" w:rsidP="008302BC">
      <w:pPr>
        <w:spacing w:after="0" w:line="240" w:lineRule="auto"/>
        <w:ind w:firstLine="720"/>
        <w:jc w:val="both"/>
        <w:rPr>
          <w:rFonts w:asciiTheme="minorBidi" w:hAnsiTheme="minorBidi"/>
          <w:sz w:val="24"/>
          <w:szCs w:val="24"/>
        </w:rPr>
      </w:pPr>
      <w:r>
        <w:rPr>
          <w:rFonts w:asciiTheme="minorBidi" w:hAnsiTheme="minorBidi"/>
          <w:sz w:val="24"/>
          <w:szCs w:val="24"/>
        </w:rPr>
        <w:t xml:space="preserve">The most interesting point is that the people mentioned here, including Gilead son of Machir son of Manasseh and including Hepher and Tirzah his granddaughter, were all born in Egypt. This observation led my </w:t>
      </w:r>
      <w:r w:rsidR="00562BCA">
        <w:rPr>
          <w:rFonts w:asciiTheme="minorBidi" w:hAnsiTheme="minorBidi"/>
          <w:sz w:val="24"/>
          <w:szCs w:val="24"/>
        </w:rPr>
        <w:t xml:space="preserve">father, </w:t>
      </w:r>
      <w:r w:rsidR="00562BCA">
        <w:rPr>
          <w:rFonts w:asciiTheme="minorBidi" w:hAnsiTheme="minorBidi"/>
          <w:i/>
          <w:iCs/>
          <w:sz w:val="24"/>
          <w:szCs w:val="24"/>
        </w:rPr>
        <w:t>z”l</w:t>
      </w:r>
      <w:r w:rsidR="00562BCA">
        <w:rPr>
          <w:rFonts w:asciiTheme="minorBidi" w:hAnsiTheme="minorBidi"/>
          <w:sz w:val="24"/>
          <w:szCs w:val="24"/>
        </w:rPr>
        <w:t xml:space="preserve">, to propose a novel suggestion: Even as the descendants of Jacob were enslaved in Egypt, they maintained a connection to locations in the land of Israel, and apparently in particular to locations that were designated to become part of their respective territories. In other words, even before Jacob’s family descended to Egypt, there was already a basic plan for dividing the land into territories, and their knowledge of this planned division motivated them to name their children for locations designated for them. </w:t>
      </w:r>
    </w:p>
    <w:p w:rsidR="00562BCA" w:rsidRDefault="00562BCA" w:rsidP="008302BC">
      <w:pPr>
        <w:spacing w:after="0" w:line="240" w:lineRule="auto"/>
        <w:ind w:firstLine="720"/>
        <w:jc w:val="both"/>
        <w:rPr>
          <w:rFonts w:asciiTheme="minorBidi" w:hAnsiTheme="minorBidi"/>
          <w:sz w:val="24"/>
          <w:szCs w:val="24"/>
        </w:rPr>
      </w:pPr>
    </w:p>
    <w:p w:rsidR="00562BCA" w:rsidRPr="00562BCA" w:rsidRDefault="00562BCA" w:rsidP="008302BC">
      <w:pPr>
        <w:spacing w:after="0" w:line="240" w:lineRule="auto"/>
        <w:ind w:firstLine="720"/>
        <w:jc w:val="both"/>
        <w:rPr>
          <w:rFonts w:asciiTheme="minorBidi" w:hAnsiTheme="minorBidi"/>
          <w:sz w:val="24"/>
          <w:szCs w:val="24"/>
        </w:rPr>
      </w:pPr>
      <w:r>
        <w:rPr>
          <w:rFonts w:asciiTheme="minorBidi" w:hAnsiTheme="minorBidi"/>
          <w:sz w:val="24"/>
          <w:szCs w:val="24"/>
        </w:rPr>
        <w:t xml:space="preserve">It seems that Hebron, with whom we opened this discussion, was a product of this approach as well. </w:t>
      </w:r>
      <w:r w:rsidR="009770EA">
        <w:rPr>
          <w:rFonts w:asciiTheme="minorBidi" w:hAnsiTheme="minorBidi"/>
          <w:sz w:val="24"/>
          <w:szCs w:val="24"/>
        </w:rPr>
        <w:t>Here was an Egyptian-born Israelite who bore the name of the revered city of the Patriarchs – Hebron. Incidentally, Hebron the man was a Levite, and the city of Hebron was both a city of refuge and a Levite city; it functioned, essentially, as a city of priests. In light of this, Hebron, the uncle of Moses and Aaron, was apparently named in Egypt as a sign of longing for Hebron, city of the Patriarchs, to which we, their descendants, have merited to return.</w:t>
      </w:r>
    </w:p>
    <w:p w:rsidR="00811AF4" w:rsidRPr="00811AF4" w:rsidRDefault="00811AF4" w:rsidP="008302BC">
      <w:pPr>
        <w:spacing w:after="0" w:line="240" w:lineRule="auto"/>
        <w:jc w:val="both"/>
        <w:rPr>
          <w:rFonts w:asciiTheme="minorBidi" w:hAnsiTheme="minorBidi"/>
          <w:sz w:val="24"/>
          <w:szCs w:val="24"/>
        </w:rPr>
      </w:pPr>
    </w:p>
    <w:p w:rsidR="008C5424" w:rsidRDefault="00BD2069" w:rsidP="008302BC">
      <w:pPr>
        <w:spacing w:after="0" w:line="240" w:lineRule="auto"/>
        <w:jc w:val="both"/>
        <w:outlineLvl w:val="0"/>
        <w:rPr>
          <w:rFonts w:asciiTheme="minorBidi" w:hAnsiTheme="minorBidi"/>
          <w:b/>
          <w:bCs/>
          <w:sz w:val="24"/>
          <w:szCs w:val="24"/>
        </w:rPr>
      </w:pPr>
      <w:r>
        <w:rPr>
          <w:rFonts w:asciiTheme="minorBidi" w:hAnsiTheme="minorBidi"/>
          <w:b/>
          <w:bCs/>
          <w:sz w:val="24"/>
          <w:szCs w:val="24"/>
        </w:rPr>
        <w:t>For further study:</w:t>
      </w:r>
    </w:p>
    <w:p w:rsidR="00BD2069" w:rsidRDefault="00BD2069" w:rsidP="008302BC">
      <w:pPr>
        <w:spacing w:after="0" w:line="240" w:lineRule="auto"/>
        <w:jc w:val="both"/>
        <w:rPr>
          <w:rFonts w:asciiTheme="minorBidi" w:hAnsiTheme="minorBidi"/>
          <w:b/>
          <w:bCs/>
          <w:sz w:val="24"/>
          <w:szCs w:val="24"/>
        </w:rPr>
      </w:pPr>
    </w:p>
    <w:p w:rsidR="00B45200" w:rsidRDefault="00B45200" w:rsidP="008302BC">
      <w:pPr>
        <w:spacing w:after="0" w:line="240" w:lineRule="auto"/>
        <w:ind w:left="720" w:hanging="720"/>
        <w:outlineLvl w:val="0"/>
        <w:rPr>
          <w:rFonts w:asciiTheme="minorBidi" w:hAnsiTheme="minorBidi"/>
          <w:sz w:val="24"/>
          <w:szCs w:val="24"/>
        </w:rPr>
      </w:pPr>
      <w:r>
        <w:rPr>
          <w:rFonts w:asciiTheme="minorBidi" w:hAnsiTheme="minorBidi"/>
          <w:sz w:val="24"/>
          <w:szCs w:val="24"/>
        </w:rPr>
        <w:t xml:space="preserve">S. Ahituv, “Tola,” </w:t>
      </w:r>
      <w:r w:rsidRPr="00B45200">
        <w:rPr>
          <w:rFonts w:asciiTheme="minorBidi" w:hAnsiTheme="minorBidi"/>
          <w:i/>
          <w:iCs/>
          <w:sz w:val="24"/>
          <w:szCs w:val="24"/>
        </w:rPr>
        <w:t>Encyclopaedia Biblica</w:t>
      </w:r>
      <w:r w:rsidR="00F13CCC">
        <w:rPr>
          <w:rFonts w:asciiTheme="minorBidi" w:hAnsiTheme="minorBidi"/>
          <w:sz w:val="24"/>
          <w:szCs w:val="24"/>
        </w:rPr>
        <w:t xml:space="preserve"> 8</w:t>
      </w:r>
      <w:r>
        <w:rPr>
          <w:rFonts w:asciiTheme="minorBidi" w:hAnsiTheme="minorBidi"/>
          <w:sz w:val="24"/>
          <w:szCs w:val="24"/>
        </w:rPr>
        <w:t xml:space="preserve">, </w:t>
      </w:r>
      <w:r w:rsidR="00F13CCC">
        <w:rPr>
          <w:rFonts w:asciiTheme="minorBidi" w:hAnsiTheme="minorBidi"/>
          <w:sz w:val="24"/>
          <w:szCs w:val="24"/>
        </w:rPr>
        <w:t>4</w:t>
      </w:r>
      <w:r>
        <w:rPr>
          <w:rFonts w:asciiTheme="minorBidi" w:hAnsiTheme="minorBidi"/>
          <w:sz w:val="24"/>
          <w:szCs w:val="24"/>
        </w:rPr>
        <w:t>66</w:t>
      </w:r>
      <w:r w:rsidR="00F13CCC">
        <w:rPr>
          <w:rFonts w:asciiTheme="minorBidi" w:hAnsiTheme="minorBidi"/>
          <w:sz w:val="24"/>
          <w:szCs w:val="24"/>
        </w:rPr>
        <w:t xml:space="preserve"> [Hebrew].</w:t>
      </w:r>
    </w:p>
    <w:p w:rsidR="00F13CCC" w:rsidRDefault="00F13CCC" w:rsidP="008302BC">
      <w:pPr>
        <w:spacing w:after="0" w:line="240" w:lineRule="auto"/>
        <w:ind w:left="720" w:hanging="720"/>
        <w:rPr>
          <w:rFonts w:asciiTheme="minorBidi" w:hAnsiTheme="minorBidi"/>
          <w:sz w:val="24"/>
          <w:szCs w:val="24"/>
        </w:rPr>
      </w:pPr>
    </w:p>
    <w:p w:rsidR="00F13CCC" w:rsidRDefault="00F13CCC" w:rsidP="008302BC">
      <w:pPr>
        <w:spacing w:after="0" w:line="240" w:lineRule="auto"/>
        <w:ind w:left="720" w:hanging="720"/>
        <w:rPr>
          <w:rFonts w:asciiTheme="minorBidi" w:hAnsiTheme="minorBidi"/>
          <w:sz w:val="24"/>
          <w:szCs w:val="24"/>
        </w:rPr>
      </w:pPr>
      <w:r>
        <w:rPr>
          <w:rFonts w:asciiTheme="minorBidi" w:hAnsiTheme="minorBidi"/>
          <w:sz w:val="24"/>
          <w:szCs w:val="24"/>
        </w:rPr>
        <w:t xml:space="preserve">Y. Amit, </w:t>
      </w:r>
      <w:r>
        <w:rPr>
          <w:rFonts w:asciiTheme="minorBidi" w:hAnsiTheme="minorBidi"/>
          <w:i/>
          <w:iCs/>
          <w:sz w:val="24"/>
          <w:szCs w:val="24"/>
        </w:rPr>
        <w:t>Judges: Introduction and Commentary</w:t>
      </w:r>
      <w:r>
        <w:rPr>
          <w:rFonts w:asciiTheme="minorBidi" w:hAnsiTheme="minorBidi"/>
          <w:sz w:val="24"/>
          <w:szCs w:val="24"/>
        </w:rPr>
        <w:t xml:space="preserve"> (“Bible for Israel” series), Tel-Aviv/Jerusalem 1999, 181 [Hebrew].</w:t>
      </w:r>
    </w:p>
    <w:p w:rsidR="00F13CCC" w:rsidRDefault="00F13CCC" w:rsidP="008302BC">
      <w:pPr>
        <w:spacing w:after="0" w:line="240" w:lineRule="auto"/>
        <w:ind w:left="720" w:hanging="720"/>
        <w:rPr>
          <w:rFonts w:asciiTheme="minorBidi" w:hAnsiTheme="minorBidi"/>
          <w:sz w:val="24"/>
          <w:szCs w:val="24"/>
        </w:rPr>
      </w:pPr>
    </w:p>
    <w:p w:rsidR="00F13CCC" w:rsidRDefault="00F13CCC" w:rsidP="008302BC">
      <w:pPr>
        <w:spacing w:after="0" w:line="240" w:lineRule="auto"/>
        <w:ind w:left="720" w:hanging="720"/>
        <w:outlineLvl w:val="0"/>
        <w:rPr>
          <w:rFonts w:asciiTheme="minorBidi" w:hAnsiTheme="minorBidi"/>
          <w:sz w:val="24"/>
          <w:szCs w:val="24"/>
        </w:rPr>
      </w:pPr>
      <w:r>
        <w:rPr>
          <w:rFonts w:asciiTheme="minorBidi" w:hAnsiTheme="minorBidi"/>
          <w:sz w:val="24"/>
          <w:szCs w:val="24"/>
        </w:rPr>
        <w:t>W.</w:t>
      </w:r>
      <w:r w:rsidRPr="00F13CCC">
        <w:rPr>
          <w:rFonts w:asciiTheme="minorBidi" w:hAnsiTheme="minorBidi"/>
          <w:sz w:val="24"/>
          <w:szCs w:val="24"/>
        </w:rPr>
        <w:t xml:space="preserve"> Borée</w:t>
      </w:r>
      <w:r>
        <w:rPr>
          <w:rFonts w:asciiTheme="minorBidi" w:hAnsiTheme="minorBidi"/>
          <w:sz w:val="24"/>
          <w:szCs w:val="24"/>
        </w:rPr>
        <w:t xml:space="preserve">, </w:t>
      </w:r>
      <w:r>
        <w:rPr>
          <w:rFonts w:asciiTheme="minorBidi" w:hAnsiTheme="minorBidi"/>
          <w:i/>
          <w:iCs/>
          <w:sz w:val="24"/>
          <w:szCs w:val="24"/>
        </w:rPr>
        <w:t>Die alten Ortsnamen Pa</w:t>
      </w:r>
      <w:r w:rsidRPr="0065403C">
        <w:rPr>
          <w:rFonts w:asciiTheme="minorBidi" w:hAnsiTheme="minorBidi"/>
          <w:i/>
          <w:iCs/>
          <w:sz w:val="24"/>
          <w:szCs w:val="24"/>
        </w:rPr>
        <w:t>lä</w:t>
      </w:r>
      <w:r w:rsidR="0065403C">
        <w:rPr>
          <w:rFonts w:asciiTheme="minorBidi" w:hAnsiTheme="minorBidi"/>
          <w:i/>
          <w:iCs/>
          <w:sz w:val="24"/>
          <w:szCs w:val="24"/>
        </w:rPr>
        <w:t>stinas</w:t>
      </w:r>
      <w:r w:rsidR="0065403C">
        <w:rPr>
          <w:rFonts w:asciiTheme="minorBidi" w:hAnsiTheme="minorBidi"/>
          <w:sz w:val="24"/>
          <w:szCs w:val="24"/>
        </w:rPr>
        <w:t>, Hildesheim 1968, 57-61.</w:t>
      </w:r>
    </w:p>
    <w:p w:rsidR="0065403C" w:rsidRPr="0065403C" w:rsidRDefault="0065403C" w:rsidP="008302BC">
      <w:pPr>
        <w:spacing w:after="0" w:line="240" w:lineRule="auto"/>
        <w:ind w:left="720" w:hanging="720"/>
        <w:rPr>
          <w:rFonts w:asciiTheme="minorBidi" w:hAnsiTheme="minorBidi"/>
          <w:sz w:val="24"/>
          <w:szCs w:val="24"/>
        </w:rPr>
      </w:pPr>
    </w:p>
    <w:p w:rsidR="00F13CCC" w:rsidRDefault="00F13CCC" w:rsidP="008302BC">
      <w:pPr>
        <w:spacing w:after="0" w:line="240" w:lineRule="auto"/>
        <w:ind w:left="720" w:hanging="720"/>
        <w:rPr>
          <w:rFonts w:asciiTheme="minorBidi" w:hAnsiTheme="minorBidi"/>
          <w:sz w:val="24"/>
          <w:szCs w:val="24"/>
        </w:rPr>
      </w:pPr>
      <w:r>
        <w:rPr>
          <w:rFonts w:asciiTheme="minorBidi" w:hAnsiTheme="minorBidi"/>
          <w:sz w:val="24"/>
          <w:szCs w:val="24"/>
        </w:rPr>
        <w:t>Y. Elitzur, “</w:t>
      </w:r>
      <w:r>
        <w:rPr>
          <w:rFonts w:asciiTheme="minorBidi" w:hAnsiTheme="minorBidi"/>
          <w:i/>
          <w:iCs/>
          <w:sz w:val="24"/>
          <w:szCs w:val="24"/>
        </w:rPr>
        <w:t>Anashim Ve-nachalot Bi-Menasheh U-veshivtei Yisrael</w:t>
      </w:r>
      <w:r>
        <w:rPr>
          <w:rFonts w:asciiTheme="minorBidi" w:hAnsiTheme="minorBidi"/>
          <w:sz w:val="24"/>
          <w:szCs w:val="24"/>
        </w:rPr>
        <w:t xml:space="preserve">,” </w:t>
      </w:r>
      <w:r>
        <w:rPr>
          <w:rFonts w:asciiTheme="minorBidi" w:hAnsiTheme="minorBidi"/>
          <w:i/>
          <w:iCs/>
          <w:sz w:val="24"/>
          <w:szCs w:val="24"/>
        </w:rPr>
        <w:t>Al Atar</w:t>
      </w:r>
      <w:r>
        <w:rPr>
          <w:rFonts w:asciiTheme="minorBidi" w:hAnsiTheme="minorBidi"/>
          <w:sz w:val="24"/>
          <w:szCs w:val="24"/>
        </w:rPr>
        <w:t xml:space="preserve"> 4-5 (1999), 243-249 [Hebrew].</w:t>
      </w:r>
    </w:p>
    <w:p w:rsidR="00F13CCC" w:rsidRPr="00F13CCC" w:rsidRDefault="00F13CCC" w:rsidP="008302BC">
      <w:pPr>
        <w:spacing w:after="0" w:line="240" w:lineRule="auto"/>
        <w:ind w:left="720" w:hanging="720"/>
        <w:rPr>
          <w:rFonts w:asciiTheme="minorBidi" w:hAnsiTheme="minorBidi"/>
          <w:sz w:val="24"/>
          <w:szCs w:val="24"/>
        </w:rPr>
      </w:pPr>
    </w:p>
    <w:p w:rsidR="00500E0B" w:rsidRDefault="009770EA" w:rsidP="008302BC">
      <w:pPr>
        <w:spacing w:after="0" w:line="240" w:lineRule="auto"/>
        <w:ind w:left="720" w:hanging="720"/>
        <w:rPr>
          <w:rFonts w:asciiTheme="minorBidi" w:hAnsiTheme="minorBidi"/>
          <w:sz w:val="24"/>
          <w:szCs w:val="24"/>
        </w:rPr>
      </w:pPr>
      <w:r>
        <w:rPr>
          <w:rFonts w:asciiTheme="minorBidi" w:hAnsiTheme="minorBidi"/>
          <w:sz w:val="24"/>
          <w:szCs w:val="24"/>
        </w:rPr>
        <w:t xml:space="preserve">T. Kahane, “The Priestly Courses and Their Geographical Settlements,” </w:t>
      </w:r>
      <w:r w:rsidR="00B45200">
        <w:rPr>
          <w:rFonts w:asciiTheme="minorBidi" w:hAnsiTheme="minorBidi"/>
          <w:i/>
          <w:iCs/>
          <w:sz w:val="24"/>
          <w:szCs w:val="24"/>
        </w:rPr>
        <w:t xml:space="preserve">Tarbiz </w:t>
      </w:r>
      <w:r w:rsidR="00B45200">
        <w:rPr>
          <w:rFonts w:asciiTheme="minorBidi" w:hAnsiTheme="minorBidi"/>
          <w:sz w:val="24"/>
          <w:szCs w:val="24"/>
        </w:rPr>
        <w:t>48 (1979), 9-29 [Hebrew].</w:t>
      </w:r>
    </w:p>
    <w:p w:rsidR="00B45200" w:rsidRDefault="00B45200" w:rsidP="008302BC">
      <w:pPr>
        <w:spacing w:after="0" w:line="240" w:lineRule="auto"/>
        <w:ind w:left="720" w:hanging="720"/>
        <w:rPr>
          <w:rFonts w:asciiTheme="minorBidi" w:hAnsiTheme="minorBidi"/>
          <w:sz w:val="24"/>
          <w:szCs w:val="24"/>
        </w:rPr>
      </w:pPr>
    </w:p>
    <w:p w:rsidR="00B45200" w:rsidRPr="00F13CCC" w:rsidRDefault="00B45200" w:rsidP="008302BC">
      <w:pPr>
        <w:spacing w:after="0" w:line="240" w:lineRule="auto"/>
        <w:ind w:left="720" w:hanging="720"/>
        <w:outlineLvl w:val="0"/>
        <w:rPr>
          <w:rFonts w:asciiTheme="minorBidi" w:hAnsiTheme="minorBidi"/>
          <w:sz w:val="24"/>
          <w:szCs w:val="24"/>
        </w:rPr>
      </w:pPr>
      <w:r>
        <w:rPr>
          <w:rFonts w:asciiTheme="minorBidi" w:hAnsiTheme="minorBidi"/>
          <w:sz w:val="24"/>
          <w:szCs w:val="24"/>
        </w:rPr>
        <w:t xml:space="preserve">J. </w:t>
      </w:r>
      <w:r w:rsidR="00517365">
        <w:rPr>
          <w:rFonts w:asciiTheme="minorBidi" w:hAnsiTheme="minorBidi"/>
          <w:sz w:val="24"/>
          <w:szCs w:val="24"/>
        </w:rPr>
        <w:t>Liver</w:t>
      </w:r>
      <w:r>
        <w:rPr>
          <w:rFonts w:asciiTheme="minorBidi" w:hAnsiTheme="minorBidi"/>
          <w:sz w:val="24"/>
          <w:szCs w:val="24"/>
        </w:rPr>
        <w:t xml:space="preserve">, </w:t>
      </w:r>
      <w:r w:rsidR="00F13CCC">
        <w:rPr>
          <w:rFonts w:asciiTheme="minorBidi" w:hAnsiTheme="minorBidi"/>
          <w:sz w:val="24"/>
          <w:szCs w:val="24"/>
        </w:rPr>
        <w:t xml:space="preserve">“Relation,” </w:t>
      </w:r>
      <w:r w:rsidR="00F13CCC">
        <w:rPr>
          <w:rFonts w:asciiTheme="minorBidi" w:hAnsiTheme="minorBidi"/>
          <w:i/>
          <w:iCs/>
          <w:sz w:val="24"/>
          <w:szCs w:val="24"/>
        </w:rPr>
        <w:t>Encyclopaedia Biblica</w:t>
      </w:r>
      <w:r w:rsidR="00F13CCC">
        <w:rPr>
          <w:rFonts w:asciiTheme="minorBidi" w:hAnsiTheme="minorBidi"/>
          <w:sz w:val="24"/>
          <w:szCs w:val="24"/>
        </w:rPr>
        <w:t xml:space="preserve"> 3, 66 [Hebrew].</w:t>
      </w:r>
    </w:p>
    <w:p w:rsidR="00500E0B" w:rsidRDefault="00500E0B" w:rsidP="008302BC">
      <w:pPr>
        <w:spacing w:after="0" w:line="240" w:lineRule="auto"/>
        <w:rPr>
          <w:rFonts w:asciiTheme="minorBidi" w:hAnsiTheme="minorBidi"/>
          <w:sz w:val="24"/>
          <w:szCs w:val="24"/>
        </w:rPr>
      </w:pPr>
    </w:p>
    <w:p w:rsidR="0065403C" w:rsidRDefault="0065403C" w:rsidP="008302BC">
      <w:pPr>
        <w:spacing w:after="0" w:line="240" w:lineRule="auto"/>
        <w:ind w:left="720" w:hanging="720"/>
        <w:rPr>
          <w:rFonts w:asciiTheme="minorBidi" w:hAnsiTheme="minorBidi"/>
          <w:sz w:val="24"/>
          <w:szCs w:val="24"/>
        </w:rPr>
      </w:pPr>
      <w:r>
        <w:rPr>
          <w:rFonts w:asciiTheme="minorBidi" w:hAnsiTheme="minorBidi"/>
          <w:sz w:val="24"/>
          <w:szCs w:val="24"/>
        </w:rPr>
        <w:t xml:space="preserve">G. F. Moore, </w:t>
      </w:r>
      <w:r>
        <w:rPr>
          <w:rFonts w:asciiTheme="minorBidi" w:hAnsiTheme="minorBidi"/>
          <w:i/>
          <w:iCs/>
          <w:sz w:val="24"/>
          <w:szCs w:val="24"/>
        </w:rPr>
        <w:t xml:space="preserve">A Criticial and Exegetical Commentary on Judges </w:t>
      </w:r>
      <w:r>
        <w:rPr>
          <w:rFonts w:asciiTheme="minorBidi" w:hAnsiTheme="minorBidi"/>
          <w:sz w:val="24"/>
          <w:szCs w:val="24"/>
        </w:rPr>
        <w:t>(ICC), Edinburgh 1989, 284-285.</w:t>
      </w:r>
    </w:p>
    <w:p w:rsidR="0065403C" w:rsidRDefault="0065403C" w:rsidP="008302BC">
      <w:pPr>
        <w:spacing w:after="0" w:line="240" w:lineRule="auto"/>
        <w:ind w:left="720" w:hanging="720"/>
        <w:rPr>
          <w:rFonts w:asciiTheme="minorBidi" w:hAnsiTheme="minorBidi"/>
          <w:sz w:val="24"/>
          <w:szCs w:val="24"/>
        </w:rPr>
      </w:pPr>
    </w:p>
    <w:p w:rsidR="0065403C" w:rsidRDefault="0065403C" w:rsidP="008302BC">
      <w:pPr>
        <w:spacing w:after="0" w:line="240" w:lineRule="auto"/>
        <w:ind w:left="720" w:hanging="720"/>
        <w:rPr>
          <w:rFonts w:asciiTheme="minorBidi" w:hAnsiTheme="minorBidi"/>
          <w:sz w:val="24"/>
          <w:szCs w:val="24"/>
        </w:rPr>
      </w:pPr>
      <w:r>
        <w:rPr>
          <w:rFonts w:asciiTheme="minorBidi" w:hAnsiTheme="minorBidi"/>
          <w:sz w:val="24"/>
          <w:szCs w:val="24"/>
        </w:rPr>
        <w:t xml:space="preserve">D. M. Pike, </w:t>
      </w:r>
      <w:r>
        <w:rPr>
          <w:rFonts w:asciiTheme="minorBidi" w:hAnsiTheme="minorBidi"/>
          <w:i/>
          <w:iCs/>
          <w:sz w:val="24"/>
          <w:szCs w:val="24"/>
        </w:rPr>
        <w:t>Israelite Theophoric Personal Names in the Bible and their Implications for Religious History</w:t>
      </w:r>
      <w:r>
        <w:rPr>
          <w:rFonts w:asciiTheme="minorBidi" w:hAnsiTheme="minorBidi"/>
          <w:sz w:val="24"/>
          <w:szCs w:val="24"/>
        </w:rPr>
        <w:t>, Pennsylvania 1990, 199-201.</w:t>
      </w:r>
    </w:p>
    <w:p w:rsidR="0065403C" w:rsidRDefault="0065403C" w:rsidP="008302BC">
      <w:pPr>
        <w:spacing w:after="0" w:line="240" w:lineRule="auto"/>
        <w:ind w:left="720" w:hanging="720"/>
        <w:rPr>
          <w:rFonts w:asciiTheme="minorBidi" w:hAnsiTheme="minorBidi"/>
          <w:sz w:val="24"/>
          <w:szCs w:val="24"/>
        </w:rPr>
      </w:pPr>
    </w:p>
    <w:p w:rsidR="0065403C" w:rsidRPr="0065403C" w:rsidRDefault="0065403C" w:rsidP="008302BC">
      <w:pPr>
        <w:spacing w:after="0" w:line="240" w:lineRule="auto"/>
        <w:ind w:left="720" w:hanging="720"/>
        <w:rPr>
          <w:rFonts w:asciiTheme="minorBidi" w:hAnsiTheme="minorBidi"/>
          <w:sz w:val="24"/>
          <w:szCs w:val="24"/>
        </w:rPr>
      </w:pPr>
    </w:p>
    <w:p w:rsidR="00BB755B" w:rsidRPr="00FC7BF8" w:rsidRDefault="00BB755B" w:rsidP="008302BC">
      <w:pPr>
        <w:spacing w:after="0" w:line="240" w:lineRule="auto"/>
        <w:outlineLvl w:val="0"/>
        <w:rPr>
          <w:rFonts w:asciiTheme="minorBidi" w:hAnsiTheme="minorBidi"/>
          <w:sz w:val="24"/>
          <w:szCs w:val="24"/>
        </w:rPr>
      </w:pPr>
      <w:r w:rsidRPr="00FC7BF8">
        <w:rPr>
          <w:rFonts w:asciiTheme="minorBidi" w:hAnsiTheme="minorBidi"/>
          <w:sz w:val="24"/>
          <w:szCs w:val="24"/>
        </w:rPr>
        <w:t>Translated by Daniel Landman</w:t>
      </w:r>
    </w:p>
    <w:p w:rsidR="00114F97" w:rsidRPr="00FC7BF8" w:rsidRDefault="00114F97" w:rsidP="008302BC">
      <w:pPr>
        <w:spacing w:after="0" w:line="240" w:lineRule="auto"/>
        <w:jc w:val="both"/>
        <w:rPr>
          <w:rFonts w:asciiTheme="minorBidi" w:hAnsiTheme="minorBidi"/>
          <w:sz w:val="24"/>
          <w:szCs w:val="24"/>
        </w:rPr>
      </w:pPr>
      <w:r w:rsidRPr="00FC7BF8">
        <w:rPr>
          <w:rFonts w:asciiTheme="minorBidi" w:hAnsiTheme="minorBidi"/>
          <w:sz w:val="24"/>
          <w:szCs w:val="24"/>
        </w:rPr>
        <w:tab/>
      </w:r>
    </w:p>
    <w:sectPr w:rsidR="00114F97" w:rsidRPr="00FC7BF8" w:rsidSect="00C016C3">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255" w:rsidRDefault="00304255" w:rsidP="00F94FA1">
      <w:pPr>
        <w:spacing w:after="0" w:line="240" w:lineRule="auto"/>
      </w:pPr>
      <w:r>
        <w:separator/>
      </w:r>
    </w:p>
  </w:endnote>
  <w:endnote w:type="continuationSeparator" w:id="0">
    <w:p w:rsidR="00304255" w:rsidRDefault="00304255"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255" w:rsidRDefault="00304255" w:rsidP="00F94FA1">
      <w:pPr>
        <w:spacing w:after="0" w:line="240" w:lineRule="auto"/>
      </w:pPr>
      <w:r>
        <w:separator/>
      </w:r>
    </w:p>
  </w:footnote>
  <w:footnote w:type="continuationSeparator" w:id="0">
    <w:p w:rsidR="00304255" w:rsidRDefault="00304255" w:rsidP="00F94FA1">
      <w:pPr>
        <w:spacing w:after="0" w:line="240" w:lineRule="auto"/>
      </w:pPr>
      <w:r>
        <w:continuationSeparator/>
      </w:r>
    </w:p>
  </w:footnote>
  <w:footnote w:id="1">
    <w:p w:rsidR="00811AF4" w:rsidRPr="00F76F36" w:rsidRDefault="00811AF4" w:rsidP="00915AB5">
      <w:pPr>
        <w:pStyle w:val="FootnoteText"/>
        <w:jc w:val="both"/>
        <w:rPr>
          <w:rFonts w:asciiTheme="minorBidi" w:hAnsiTheme="minorBidi"/>
        </w:rPr>
      </w:pPr>
      <w:r w:rsidRPr="00F76F36">
        <w:rPr>
          <w:rStyle w:val="FootnoteReference"/>
          <w:rFonts w:asciiTheme="minorBidi" w:hAnsiTheme="minorBidi"/>
        </w:rPr>
        <w:footnoteRef/>
      </w:r>
      <w:r w:rsidRPr="00F76F36">
        <w:rPr>
          <w:rFonts w:asciiTheme="minorBidi" w:hAnsiTheme="minorBidi"/>
        </w:rPr>
        <w:t xml:space="preserve"> Wilhelm Borée, a scholar</w:t>
      </w:r>
      <w:r w:rsidR="00071084">
        <w:rPr>
          <w:rFonts w:asciiTheme="minorBidi" w:hAnsiTheme="minorBidi"/>
        </w:rPr>
        <w:t xml:space="preserve"> who investigated</w:t>
      </w:r>
      <w:r w:rsidR="00562F1C">
        <w:rPr>
          <w:rFonts w:asciiTheme="minorBidi" w:hAnsiTheme="minorBidi"/>
        </w:rPr>
        <w:t xml:space="preserve"> the patterns and meaning</w:t>
      </w:r>
      <w:r w:rsidRPr="00F76F36">
        <w:rPr>
          <w:rFonts w:asciiTheme="minorBidi" w:hAnsiTheme="minorBidi"/>
        </w:rPr>
        <w:t xml:space="preserve"> of place names in the land of Israel during the Biblical period, enumerated eighty-four place names with the ending -on</w:t>
      </w:r>
      <w:r w:rsidR="00CF1192" w:rsidRPr="00F76F36">
        <w:rPr>
          <w:rFonts w:asciiTheme="minorBidi" w:hAnsiTheme="minorBidi"/>
        </w:rPr>
        <w:t xml:space="preserve">. There are, however, people whose names use this </w:t>
      </w:r>
      <w:r w:rsidR="0021464D">
        <w:rPr>
          <w:rFonts w:asciiTheme="minorBidi" w:hAnsiTheme="minorBidi"/>
        </w:rPr>
        <w:t>nominal</w:t>
      </w:r>
      <w:r w:rsidR="00CF1192" w:rsidRPr="00F76F36">
        <w:rPr>
          <w:rFonts w:asciiTheme="minorBidi" w:hAnsiTheme="minorBidi"/>
        </w:rPr>
        <w:t xml:space="preserve"> pattern as well.</w:t>
      </w:r>
    </w:p>
  </w:footnote>
  <w:footnote w:id="2">
    <w:p w:rsidR="00811AF4" w:rsidRPr="00F76F36" w:rsidRDefault="00811AF4" w:rsidP="003150A0">
      <w:pPr>
        <w:pStyle w:val="FootnoteText"/>
        <w:jc w:val="both"/>
        <w:rPr>
          <w:rFonts w:asciiTheme="minorBidi" w:hAnsiTheme="minorBidi"/>
        </w:rPr>
      </w:pPr>
      <w:r w:rsidRPr="00F76F36">
        <w:rPr>
          <w:rStyle w:val="FootnoteReference"/>
          <w:rFonts w:asciiTheme="minorBidi" w:hAnsiTheme="minorBidi"/>
        </w:rPr>
        <w:footnoteRef/>
      </w:r>
      <w:r w:rsidRPr="00F76F36">
        <w:rPr>
          <w:rFonts w:asciiTheme="minorBidi" w:hAnsiTheme="minorBidi"/>
        </w:rPr>
        <w:t xml:space="preserve"> </w:t>
      </w:r>
      <w:r w:rsidR="003150A0">
        <w:rPr>
          <w:rFonts w:asciiTheme="minorBidi" w:hAnsiTheme="minorBidi"/>
        </w:rPr>
        <w:t>See map included.</w:t>
      </w:r>
    </w:p>
  </w:footnote>
  <w:footnote w:id="3">
    <w:p w:rsidR="003F2013" w:rsidRPr="00F76F36" w:rsidRDefault="003F2013" w:rsidP="00915AB5">
      <w:pPr>
        <w:pStyle w:val="FootnoteText"/>
        <w:jc w:val="both"/>
        <w:rPr>
          <w:rFonts w:asciiTheme="minorBidi" w:hAnsiTheme="minorBidi"/>
        </w:rPr>
      </w:pPr>
      <w:r w:rsidRPr="00F76F36">
        <w:rPr>
          <w:rStyle w:val="FootnoteReference"/>
          <w:rFonts w:asciiTheme="minorBidi" w:hAnsiTheme="minorBidi"/>
        </w:rPr>
        <w:footnoteRef/>
      </w:r>
      <w:r w:rsidRPr="00F76F36">
        <w:rPr>
          <w:rFonts w:asciiTheme="minorBidi" w:hAnsiTheme="minorBidi"/>
        </w:rPr>
        <w:t xml:space="preserve"> </w:t>
      </w:r>
      <w:r w:rsidR="00952266" w:rsidRPr="00F76F36">
        <w:rPr>
          <w:rFonts w:asciiTheme="minorBidi" w:hAnsiTheme="minorBidi"/>
        </w:rPr>
        <w:t xml:space="preserve">Originally Merib-baal (I Chronicles 8:34, 9:40); all names that include the root </w:t>
      </w:r>
      <w:r w:rsidR="00952266" w:rsidRPr="00F76F36">
        <w:rPr>
          <w:rFonts w:asciiTheme="minorBidi" w:hAnsiTheme="minorBidi"/>
          <w:i/>
          <w:iCs/>
        </w:rPr>
        <w:t>ba’al</w:t>
      </w:r>
      <w:r w:rsidR="00952266" w:rsidRPr="00F76F36">
        <w:rPr>
          <w:rFonts w:asciiTheme="minorBidi" w:hAnsiTheme="minorBidi"/>
        </w:rPr>
        <w:t xml:space="preserve"> are altered in the book of Samuel.</w:t>
      </w:r>
    </w:p>
  </w:footnote>
  <w:footnote w:id="4">
    <w:p w:rsidR="00DA127D" w:rsidRPr="00F76F36" w:rsidRDefault="00DA127D" w:rsidP="00915AB5">
      <w:pPr>
        <w:pStyle w:val="FootnoteText"/>
        <w:jc w:val="both"/>
        <w:rPr>
          <w:rFonts w:asciiTheme="minorBidi" w:hAnsiTheme="minorBidi"/>
        </w:rPr>
      </w:pPr>
      <w:r w:rsidRPr="00F76F36">
        <w:rPr>
          <w:rStyle w:val="FootnoteReference"/>
          <w:rFonts w:asciiTheme="minorBidi" w:hAnsiTheme="minorBidi"/>
        </w:rPr>
        <w:footnoteRef/>
      </w:r>
      <w:r w:rsidRPr="00F76F36">
        <w:rPr>
          <w:rFonts w:asciiTheme="minorBidi" w:hAnsiTheme="minorBidi"/>
        </w:rPr>
        <w:t xml:space="preserve"> See I Chronicles 24:7-18; Ezra 2:36-39;</w:t>
      </w:r>
      <w:r w:rsidR="007D6FB0">
        <w:rPr>
          <w:rFonts w:asciiTheme="minorBidi" w:hAnsiTheme="minorBidi"/>
        </w:rPr>
        <w:t xml:space="preserve"> 10:20,</w:t>
      </w:r>
      <w:r w:rsidR="00373255">
        <w:rPr>
          <w:rFonts w:asciiTheme="minorBidi" w:hAnsiTheme="minorBidi"/>
        </w:rPr>
        <w:t xml:space="preserve"> </w:t>
      </w:r>
      <w:r w:rsidR="007D6FB0">
        <w:rPr>
          <w:rFonts w:asciiTheme="minorBidi" w:hAnsiTheme="minorBidi"/>
        </w:rPr>
        <w:t>22;</w:t>
      </w:r>
      <w:r w:rsidRPr="00F76F36">
        <w:rPr>
          <w:rFonts w:asciiTheme="minorBidi" w:hAnsiTheme="minorBidi"/>
        </w:rPr>
        <w:t xml:space="preserve"> Nehemiah 7:39-42.</w:t>
      </w:r>
    </w:p>
  </w:footnote>
  <w:footnote w:id="5">
    <w:p w:rsidR="00F76F36" w:rsidRPr="00F76F36" w:rsidRDefault="00F76F36" w:rsidP="00915AB5">
      <w:pPr>
        <w:pStyle w:val="FootnoteText"/>
        <w:jc w:val="both"/>
        <w:rPr>
          <w:rFonts w:asciiTheme="minorBidi" w:hAnsiTheme="minorBidi"/>
        </w:rPr>
      </w:pPr>
      <w:r w:rsidRPr="00F76F36">
        <w:rPr>
          <w:rStyle w:val="FootnoteReference"/>
          <w:rFonts w:asciiTheme="minorBidi" w:hAnsiTheme="minorBidi"/>
        </w:rPr>
        <w:footnoteRef/>
      </w:r>
      <w:r w:rsidRPr="00F76F36">
        <w:rPr>
          <w:rFonts w:asciiTheme="minorBidi" w:hAnsiTheme="minorBidi"/>
        </w:rPr>
        <w:t xml:space="preserve"> </w:t>
      </w:r>
      <w:r>
        <w:rPr>
          <w:rFonts w:asciiTheme="minorBidi" w:hAnsiTheme="minorBidi"/>
        </w:rPr>
        <w:t xml:space="preserve">Compare to Zerubbabel, who </w:t>
      </w:r>
      <w:r w:rsidR="005305DB">
        <w:rPr>
          <w:rFonts w:asciiTheme="minorBidi" w:hAnsiTheme="minorBidi"/>
        </w:rPr>
        <w:t>was</w:t>
      </w:r>
      <w:r w:rsidR="007D6FB0">
        <w:rPr>
          <w:rFonts w:asciiTheme="minorBidi" w:hAnsiTheme="minorBidi"/>
        </w:rPr>
        <w:t xml:space="preserve"> probably</w:t>
      </w:r>
      <w:r w:rsidR="005305DB">
        <w:rPr>
          <w:rFonts w:asciiTheme="minorBidi" w:hAnsiTheme="minorBidi"/>
        </w:rPr>
        <w:t xml:space="preserve"> four generations removed from his ancestor King Jeconiah of Judah; see I Chronicles 3:17-19.</w:t>
      </w:r>
    </w:p>
  </w:footnote>
  <w:footnote w:id="6">
    <w:p w:rsidR="007E3F45" w:rsidRPr="007E3F45" w:rsidRDefault="007E3F45" w:rsidP="00915AB5">
      <w:pPr>
        <w:pStyle w:val="FootnoteText"/>
        <w:jc w:val="both"/>
        <w:rPr>
          <w:rFonts w:asciiTheme="minorBidi" w:hAnsiTheme="minorBidi"/>
        </w:rPr>
      </w:pPr>
      <w:r w:rsidRPr="007E3F45">
        <w:rPr>
          <w:rStyle w:val="FootnoteReference"/>
          <w:rFonts w:asciiTheme="minorBidi" w:hAnsiTheme="minorBidi"/>
        </w:rPr>
        <w:footnoteRef/>
      </w:r>
      <w:r w:rsidRPr="007E3F45">
        <w:rPr>
          <w:rFonts w:asciiTheme="minorBidi" w:hAnsiTheme="minorBidi"/>
        </w:rPr>
        <w:t xml:space="preserve"> </w:t>
      </w:r>
      <w:r w:rsidR="0055322D">
        <w:rPr>
          <w:rFonts w:asciiTheme="minorBidi" w:hAnsiTheme="minorBidi"/>
        </w:rPr>
        <w:t xml:space="preserve">In the </w:t>
      </w:r>
      <w:r w:rsidR="00031493">
        <w:rPr>
          <w:rFonts w:asciiTheme="minorBidi" w:hAnsiTheme="minorBidi"/>
        </w:rPr>
        <w:t xml:space="preserve">time </w:t>
      </w:r>
      <w:r w:rsidR="0055322D">
        <w:rPr>
          <w:rFonts w:asciiTheme="minorBidi" w:hAnsiTheme="minorBidi"/>
        </w:rPr>
        <w:t>of the Second Temple</w:t>
      </w:r>
      <w:r w:rsidR="00031493">
        <w:rPr>
          <w:rFonts w:asciiTheme="minorBidi" w:hAnsiTheme="minorBidi"/>
        </w:rPr>
        <w:t>,</w:t>
      </w:r>
      <w:r w:rsidR="0055322D">
        <w:rPr>
          <w:rFonts w:asciiTheme="minorBidi" w:hAnsiTheme="minorBidi"/>
        </w:rPr>
        <w:t xml:space="preserve"> willow</w:t>
      </w:r>
      <w:r w:rsidR="00ED4058">
        <w:rPr>
          <w:rFonts w:asciiTheme="minorBidi" w:hAnsiTheme="minorBidi"/>
        </w:rPr>
        <w:t xml:space="preserve"> branche</w:t>
      </w:r>
      <w:r w:rsidR="0055322D">
        <w:rPr>
          <w:rFonts w:asciiTheme="minorBidi" w:hAnsiTheme="minorBidi"/>
        </w:rPr>
        <w:t xml:space="preserve">s </w:t>
      </w:r>
      <w:r w:rsidR="00ED4058">
        <w:rPr>
          <w:rFonts w:asciiTheme="minorBidi" w:hAnsiTheme="minorBidi"/>
        </w:rPr>
        <w:t xml:space="preserve">were brought </w:t>
      </w:r>
      <w:r w:rsidR="00031493">
        <w:rPr>
          <w:rFonts w:asciiTheme="minorBidi" w:hAnsiTheme="minorBidi"/>
        </w:rPr>
        <w:t xml:space="preserve">from Moza </w:t>
      </w:r>
      <w:r w:rsidR="00ED4058">
        <w:rPr>
          <w:rFonts w:asciiTheme="minorBidi" w:hAnsiTheme="minorBidi"/>
        </w:rPr>
        <w:t>to</w:t>
      </w:r>
      <w:r w:rsidR="0055322D">
        <w:rPr>
          <w:rFonts w:asciiTheme="minorBidi" w:hAnsiTheme="minorBidi"/>
        </w:rPr>
        <w:t xml:space="preserve"> the T</w:t>
      </w:r>
      <w:r w:rsidR="00ED4058">
        <w:rPr>
          <w:rFonts w:asciiTheme="minorBidi" w:hAnsiTheme="minorBidi"/>
        </w:rPr>
        <w:t>emple on Sukkot.</w:t>
      </w:r>
      <w:r w:rsidR="0055322D">
        <w:rPr>
          <w:rFonts w:asciiTheme="minorBidi" w:hAnsiTheme="minorBidi"/>
        </w:rPr>
        <w:t xml:space="preserve"> </w:t>
      </w:r>
      <w:r>
        <w:rPr>
          <w:rFonts w:asciiTheme="minorBidi" w:hAnsiTheme="minorBidi"/>
        </w:rPr>
        <w:t xml:space="preserve">See </w:t>
      </w:r>
      <w:r w:rsidRPr="007E3F45">
        <w:rPr>
          <w:rFonts w:asciiTheme="minorBidi" w:hAnsiTheme="minorBidi"/>
          <w:i/>
          <w:iCs/>
        </w:rPr>
        <w:t>Mishna Sukka</w:t>
      </w:r>
      <w:r>
        <w:rPr>
          <w:rFonts w:asciiTheme="minorBidi" w:hAnsiTheme="minorBidi"/>
          <w:i/>
          <w:iCs/>
        </w:rPr>
        <w:t xml:space="preserve"> </w:t>
      </w:r>
      <w:r>
        <w:rPr>
          <w:rFonts w:asciiTheme="minorBidi" w:hAnsiTheme="minorBidi"/>
        </w:rPr>
        <w:t>4:5: “There was a place below Jerusalem called Moza. They went down there and gathered from there young willow branches</w:t>
      </w:r>
      <w:r w:rsidR="0055322D">
        <w:rPr>
          <w:rFonts w:asciiTheme="minorBidi" w:hAnsiTheme="minorBidi"/>
        </w:rPr>
        <w:t>.</w:t>
      </w:r>
      <w:r w:rsidR="00031493">
        <w:rPr>
          <w:rFonts w:asciiTheme="minorBidi" w:hAnsiTheme="minorBidi"/>
        </w:rPr>
        <w:t>”</w:t>
      </w:r>
      <w:r>
        <w:rPr>
          <w:rFonts w:asciiTheme="minorBidi" w:hAnsiTheme="minorBid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A68B6"/>
    <w:multiLevelType w:val="hybridMultilevel"/>
    <w:tmpl w:val="5E463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F4363"/>
    <w:multiLevelType w:val="hybridMultilevel"/>
    <w:tmpl w:val="C484881E"/>
    <w:lvl w:ilvl="0" w:tplc="700020B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4C0773"/>
    <w:multiLevelType w:val="hybridMultilevel"/>
    <w:tmpl w:val="C30AFAC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C22642"/>
    <w:multiLevelType w:val="hybridMultilevel"/>
    <w:tmpl w:val="7EE4895A"/>
    <w:lvl w:ilvl="0" w:tplc="522CE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1950A55"/>
    <w:multiLevelType w:val="hybridMultilevel"/>
    <w:tmpl w:val="5E9C0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EB2AF5"/>
    <w:multiLevelType w:val="hybridMultilevel"/>
    <w:tmpl w:val="C8A60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9E7B01"/>
    <w:multiLevelType w:val="hybridMultilevel"/>
    <w:tmpl w:val="9CC83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D85253"/>
    <w:multiLevelType w:val="hybridMultilevel"/>
    <w:tmpl w:val="7794D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F243C0"/>
    <w:multiLevelType w:val="hybridMultilevel"/>
    <w:tmpl w:val="E41209E8"/>
    <w:lvl w:ilvl="0" w:tplc="9F700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8"/>
  </w:num>
  <w:num w:numId="5">
    <w:abstractNumId w:val="0"/>
  </w:num>
  <w:num w:numId="6">
    <w:abstractNumId w:val="9"/>
  </w:num>
  <w:num w:numId="7">
    <w:abstractNumId w:val="6"/>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F50C7"/>
    <w:rsid w:val="000006F2"/>
    <w:rsid w:val="0000401F"/>
    <w:rsid w:val="000040AA"/>
    <w:rsid w:val="000071A3"/>
    <w:rsid w:val="000075D7"/>
    <w:rsid w:val="000105C5"/>
    <w:rsid w:val="00013EC3"/>
    <w:rsid w:val="0001628B"/>
    <w:rsid w:val="0001665C"/>
    <w:rsid w:val="0001799C"/>
    <w:rsid w:val="000219D2"/>
    <w:rsid w:val="000238F5"/>
    <w:rsid w:val="00023C30"/>
    <w:rsid w:val="00026EBD"/>
    <w:rsid w:val="00030106"/>
    <w:rsid w:val="00031493"/>
    <w:rsid w:val="000349A0"/>
    <w:rsid w:val="00035B20"/>
    <w:rsid w:val="000378B4"/>
    <w:rsid w:val="00041E7F"/>
    <w:rsid w:val="00043301"/>
    <w:rsid w:val="00044018"/>
    <w:rsid w:val="00045408"/>
    <w:rsid w:val="00062239"/>
    <w:rsid w:val="000667A0"/>
    <w:rsid w:val="00067381"/>
    <w:rsid w:val="00070285"/>
    <w:rsid w:val="00071084"/>
    <w:rsid w:val="000728F0"/>
    <w:rsid w:val="0007379D"/>
    <w:rsid w:val="000741BD"/>
    <w:rsid w:val="0007561D"/>
    <w:rsid w:val="00082125"/>
    <w:rsid w:val="000850A8"/>
    <w:rsid w:val="00086C79"/>
    <w:rsid w:val="00090BF6"/>
    <w:rsid w:val="00096619"/>
    <w:rsid w:val="000A773A"/>
    <w:rsid w:val="000B53E2"/>
    <w:rsid w:val="000B551A"/>
    <w:rsid w:val="000B77A8"/>
    <w:rsid w:val="000C3E56"/>
    <w:rsid w:val="000D1D50"/>
    <w:rsid w:val="000D77D0"/>
    <w:rsid w:val="000D7EB4"/>
    <w:rsid w:val="000E03B4"/>
    <w:rsid w:val="000E1026"/>
    <w:rsid w:val="000F12FC"/>
    <w:rsid w:val="000F1918"/>
    <w:rsid w:val="000F5740"/>
    <w:rsid w:val="00100A99"/>
    <w:rsid w:val="00102C26"/>
    <w:rsid w:val="0010561F"/>
    <w:rsid w:val="00107B29"/>
    <w:rsid w:val="00107CDC"/>
    <w:rsid w:val="00110506"/>
    <w:rsid w:val="00110D3F"/>
    <w:rsid w:val="0011115B"/>
    <w:rsid w:val="00114F97"/>
    <w:rsid w:val="00130137"/>
    <w:rsid w:val="00133773"/>
    <w:rsid w:val="00140E8E"/>
    <w:rsid w:val="00141C7B"/>
    <w:rsid w:val="001420BC"/>
    <w:rsid w:val="00143823"/>
    <w:rsid w:val="001446DF"/>
    <w:rsid w:val="00146E64"/>
    <w:rsid w:val="00153229"/>
    <w:rsid w:val="00154D4B"/>
    <w:rsid w:val="0016148C"/>
    <w:rsid w:val="001614E3"/>
    <w:rsid w:val="00161C44"/>
    <w:rsid w:val="0016481B"/>
    <w:rsid w:val="00164E24"/>
    <w:rsid w:val="001727E6"/>
    <w:rsid w:val="0017412F"/>
    <w:rsid w:val="00175E69"/>
    <w:rsid w:val="00183D39"/>
    <w:rsid w:val="001846E3"/>
    <w:rsid w:val="00187110"/>
    <w:rsid w:val="001A1A82"/>
    <w:rsid w:val="001A2F72"/>
    <w:rsid w:val="001A4355"/>
    <w:rsid w:val="001A4A4A"/>
    <w:rsid w:val="001A531A"/>
    <w:rsid w:val="001A5F24"/>
    <w:rsid w:val="001B085E"/>
    <w:rsid w:val="001C09BE"/>
    <w:rsid w:val="001C1A7B"/>
    <w:rsid w:val="001C1B40"/>
    <w:rsid w:val="001C36D8"/>
    <w:rsid w:val="001C5046"/>
    <w:rsid w:val="001D3C3F"/>
    <w:rsid w:val="001D5422"/>
    <w:rsid w:val="001D561B"/>
    <w:rsid w:val="001D69FE"/>
    <w:rsid w:val="001D6BEA"/>
    <w:rsid w:val="001E1D0B"/>
    <w:rsid w:val="001E2AE1"/>
    <w:rsid w:val="001E43CA"/>
    <w:rsid w:val="001E61AE"/>
    <w:rsid w:val="001F1753"/>
    <w:rsid w:val="002031A5"/>
    <w:rsid w:val="00204C4D"/>
    <w:rsid w:val="0021464D"/>
    <w:rsid w:val="00215ADA"/>
    <w:rsid w:val="0022116B"/>
    <w:rsid w:val="0022119B"/>
    <w:rsid w:val="00221A0A"/>
    <w:rsid w:val="00221EA0"/>
    <w:rsid w:val="00222077"/>
    <w:rsid w:val="00224E5C"/>
    <w:rsid w:val="00226A12"/>
    <w:rsid w:val="002332F7"/>
    <w:rsid w:val="002345B7"/>
    <w:rsid w:val="002432F4"/>
    <w:rsid w:val="00243BB2"/>
    <w:rsid w:val="00243CCA"/>
    <w:rsid w:val="00244B14"/>
    <w:rsid w:val="00245299"/>
    <w:rsid w:val="002460AB"/>
    <w:rsid w:val="002468A5"/>
    <w:rsid w:val="002556F2"/>
    <w:rsid w:val="0025659F"/>
    <w:rsid w:val="00266A0A"/>
    <w:rsid w:val="00270143"/>
    <w:rsid w:val="00270509"/>
    <w:rsid w:val="0027109C"/>
    <w:rsid w:val="0027357C"/>
    <w:rsid w:val="002821E6"/>
    <w:rsid w:val="00283999"/>
    <w:rsid w:val="002841E0"/>
    <w:rsid w:val="002872D0"/>
    <w:rsid w:val="00290E1C"/>
    <w:rsid w:val="002911EB"/>
    <w:rsid w:val="00291289"/>
    <w:rsid w:val="0029214A"/>
    <w:rsid w:val="00293294"/>
    <w:rsid w:val="00297EFE"/>
    <w:rsid w:val="002A12C0"/>
    <w:rsid w:val="002B27F7"/>
    <w:rsid w:val="002B3A32"/>
    <w:rsid w:val="002B4434"/>
    <w:rsid w:val="002C1FD4"/>
    <w:rsid w:val="002C390F"/>
    <w:rsid w:val="002C400D"/>
    <w:rsid w:val="002C7F83"/>
    <w:rsid w:val="002D0CA4"/>
    <w:rsid w:val="002D2B6C"/>
    <w:rsid w:val="002D3A89"/>
    <w:rsid w:val="002D400C"/>
    <w:rsid w:val="002D5215"/>
    <w:rsid w:val="002D68CA"/>
    <w:rsid w:val="002D7FE7"/>
    <w:rsid w:val="002E2A4E"/>
    <w:rsid w:val="002E506A"/>
    <w:rsid w:val="002E5C09"/>
    <w:rsid w:val="002E5FA5"/>
    <w:rsid w:val="002F680A"/>
    <w:rsid w:val="00304255"/>
    <w:rsid w:val="00304A9B"/>
    <w:rsid w:val="00305262"/>
    <w:rsid w:val="00305598"/>
    <w:rsid w:val="003121E8"/>
    <w:rsid w:val="003150A0"/>
    <w:rsid w:val="00315608"/>
    <w:rsid w:val="0031593F"/>
    <w:rsid w:val="003232FD"/>
    <w:rsid w:val="00323B98"/>
    <w:rsid w:val="003267F1"/>
    <w:rsid w:val="0033025C"/>
    <w:rsid w:val="003407F5"/>
    <w:rsid w:val="003436F9"/>
    <w:rsid w:val="003440B6"/>
    <w:rsid w:val="00344392"/>
    <w:rsid w:val="00346C1D"/>
    <w:rsid w:val="00353F40"/>
    <w:rsid w:val="003559B9"/>
    <w:rsid w:val="003569BC"/>
    <w:rsid w:val="0036102D"/>
    <w:rsid w:val="00366E79"/>
    <w:rsid w:val="00370D1F"/>
    <w:rsid w:val="00373255"/>
    <w:rsid w:val="00373BDF"/>
    <w:rsid w:val="00375C1F"/>
    <w:rsid w:val="003777F8"/>
    <w:rsid w:val="00380C59"/>
    <w:rsid w:val="003819A7"/>
    <w:rsid w:val="0038444A"/>
    <w:rsid w:val="00385415"/>
    <w:rsid w:val="00386882"/>
    <w:rsid w:val="0039612A"/>
    <w:rsid w:val="003A080D"/>
    <w:rsid w:val="003B00D9"/>
    <w:rsid w:val="003B5A41"/>
    <w:rsid w:val="003B7A1C"/>
    <w:rsid w:val="003C2BB2"/>
    <w:rsid w:val="003C2FA9"/>
    <w:rsid w:val="003C557F"/>
    <w:rsid w:val="003C68D8"/>
    <w:rsid w:val="003C6D51"/>
    <w:rsid w:val="003D2EBA"/>
    <w:rsid w:val="003D341D"/>
    <w:rsid w:val="003D65D8"/>
    <w:rsid w:val="003D6D2D"/>
    <w:rsid w:val="003E0CD1"/>
    <w:rsid w:val="003F0C45"/>
    <w:rsid w:val="003F2013"/>
    <w:rsid w:val="003F20C2"/>
    <w:rsid w:val="003F50C7"/>
    <w:rsid w:val="00401308"/>
    <w:rsid w:val="0040492A"/>
    <w:rsid w:val="0040533B"/>
    <w:rsid w:val="00406F54"/>
    <w:rsid w:val="00407A9E"/>
    <w:rsid w:val="00410800"/>
    <w:rsid w:val="004133E7"/>
    <w:rsid w:val="0041532B"/>
    <w:rsid w:val="00427FC6"/>
    <w:rsid w:val="00431248"/>
    <w:rsid w:val="00437119"/>
    <w:rsid w:val="004429E2"/>
    <w:rsid w:val="00447F02"/>
    <w:rsid w:val="004508BD"/>
    <w:rsid w:val="00451BDD"/>
    <w:rsid w:val="00452596"/>
    <w:rsid w:val="004525CE"/>
    <w:rsid w:val="00460C6E"/>
    <w:rsid w:val="00461C3B"/>
    <w:rsid w:val="00463B9B"/>
    <w:rsid w:val="0047261D"/>
    <w:rsid w:val="00472B66"/>
    <w:rsid w:val="00475BF0"/>
    <w:rsid w:val="00475DC1"/>
    <w:rsid w:val="0047698F"/>
    <w:rsid w:val="0048207C"/>
    <w:rsid w:val="0048419B"/>
    <w:rsid w:val="0049165D"/>
    <w:rsid w:val="00493081"/>
    <w:rsid w:val="00493D4B"/>
    <w:rsid w:val="00494A65"/>
    <w:rsid w:val="004A3B56"/>
    <w:rsid w:val="004A6EF7"/>
    <w:rsid w:val="004B1483"/>
    <w:rsid w:val="004B19BA"/>
    <w:rsid w:val="004B6C38"/>
    <w:rsid w:val="004C3FB8"/>
    <w:rsid w:val="004C42F5"/>
    <w:rsid w:val="004C66CA"/>
    <w:rsid w:val="004D12AF"/>
    <w:rsid w:val="004D7B3B"/>
    <w:rsid w:val="004E0BCD"/>
    <w:rsid w:val="004E30F0"/>
    <w:rsid w:val="004E356C"/>
    <w:rsid w:val="004F0F02"/>
    <w:rsid w:val="004F1154"/>
    <w:rsid w:val="004F36C0"/>
    <w:rsid w:val="004F507D"/>
    <w:rsid w:val="004F5B18"/>
    <w:rsid w:val="004F6CCA"/>
    <w:rsid w:val="00500E0B"/>
    <w:rsid w:val="005027CD"/>
    <w:rsid w:val="005119E1"/>
    <w:rsid w:val="00512D65"/>
    <w:rsid w:val="00513292"/>
    <w:rsid w:val="005156CE"/>
    <w:rsid w:val="0051681A"/>
    <w:rsid w:val="00517365"/>
    <w:rsid w:val="00525633"/>
    <w:rsid w:val="005257E0"/>
    <w:rsid w:val="005305DB"/>
    <w:rsid w:val="00530E10"/>
    <w:rsid w:val="00532396"/>
    <w:rsid w:val="00534401"/>
    <w:rsid w:val="0054065F"/>
    <w:rsid w:val="00540DCC"/>
    <w:rsid w:val="005417F5"/>
    <w:rsid w:val="005424D6"/>
    <w:rsid w:val="0054404B"/>
    <w:rsid w:val="005446B0"/>
    <w:rsid w:val="00544CDD"/>
    <w:rsid w:val="00550BF0"/>
    <w:rsid w:val="00552E02"/>
    <w:rsid w:val="0055322D"/>
    <w:rsid w:val="00562764"/>
    <w:rsid w:val="00562BCA"/>
    <w:rsid w:val="00562F1C"/>
    <w:rsid w:val="00563022"/>
    <w:rsid w:val="00567560"/>
    <w:rsid w:val="00567D91"/>
    <w:rsid w:val="00571144"/>
    <w:rsid w:val="00575B16"/>
    <w:rsid w:val="00576914"/>
    <w:rsid w:val="00580545"/>
    <w:rsid w:val="0058123C"/>
    <w:rsid w:val="00587D15"/>
    <w:rsid w:val="0059291C"/>
    <w:rsid w:val="005960B7"/>
    <w:rsid w:val="005A0252"/>
    <w:rsid w:val="005A1DB0"/>
    <w:rsid w:val="005A6DE6"/>
    <w:rsid w:val="005B41C7"/>
    <w:rsid w:val="005B42B9"/>
    <w:rsid w:val="005C2A4E"/>
    <w:rsid w:val="005C7FBE"/>
    <w:rsid w:val="005D269F"/>
    <w:rsid w:val="005D4B63"/>
    <w:rsid w:val="005D5CA4"/>
    <w:rsid w:val="005E38C6"/>
    <w:rsid w:val="005E49C1"/>
    <w:rsid w:val="005E5705"/>
    <w:rsid w:val="005E70EC"/>
    <w:rsid w:val="005F1C77"/>
    <w:rsid w:val="005F2583"/>
    <w:rsid w:val="005F5E52"/>
    <w:rsid w:val="005F6924"/>
    <w:rsid w:val="005F77C8"/>
    <w:rsid w:val="00600AD4"/>
    <w:rsid w:val="00601095"/>
    <w:rsid w:val="00601514"/>
    <w:rsid w:val="006044B4"/>
    <w:rsid w:val="00606F75"/>
    <w:rsid w:val="00607973"/>
    <w:rsid w:val="00611629"/>
    <w:rsid w:val="00612333"/>
    <w:rsid w:val="00612420"/>
    <w:rsid w:val="006205A1"/>
    <w:rsid w:val="00625666"/>
    <w:rsid w:val="006317B8"/>
    <w:rsid w:val="006336F0"/>
    <w:rsid w:val="00642309"/>
    <w:rsid w:val="0064344D"/>
    <w:rsid w:val="0064547D"/>
    <w:rsid w:val="0065123A"/>
    <w:rsid w:val="0065403C"/>
    <w:rsid w:val="0065597C"/>
    <w:rsid w:val="0066517A"/>
    <w:rsid w:val="00665449"/>
    <w:rsid w:val="0067659B"/>
    <w:rsid w:val="006904EB"/>
    <w:rsid w:val="00691CA6"/>
    <w:rsid w:val="006973A1"/>
    <w:rsid w:val="006A2141"/>
    <w:rsid w:val="006A68F6"/>
    <w:rsid w:val="006A721E"/>
    <w:rsid w:val="006A7334"/>
    <w:rsid w:val="006A7B72"/>
    <w:rsid w:val="006B22F3"/>
    <w:rsid w:val="006B4943"/>
    <w:rsid w:val="006C1443"/>
    <w:rsid w:val="006C30AC"/>
    <w:rsid w:val="006C55E4"/>
    <w:rsid w:val="006C571D"/>
    <w:rsid w:val="006C5F2A"/>
    <w:rsid w:val="006C5FAD"/>
    <w:rsid w:val="006C778F"/>
    <w:rsid w:val="006D04FA"/>
    <w:rsid w:val="006D13E4"/>
    <w:rsid w:val="006D2B95"/>
    <w:rsid w:val="006D2DB6"/>
    <w:rsid w:val="006D3DA0"/>
    <w:rsid w:val="006D4372"/>
    <w:rsid w:val="006D6DEA"/>
    <w:rsid w:val="006E3860"/>
    <w:rsid w:val="006E3A89"/>
    <w:rsid w:val="006E5367"/>
    <w:rsid w:val="006E7851"/>
    <w:rsid w:val="006F32D9"/>
    <w:rsid w:val="006F635D"/>
    <w:rsid w:val="006F77D5"/>
    <w:rsid w:val="007016BB"/>
    <w:rsid w:val="00701C64"/>
    <w:rsid w:val="007173E1"/>
    <w:rsid w:val="00724896"/>
    <w:rsid w:val="007256A1"/>
    <w:rsid w:val="00725EE9"/>
    <w:rsid w:val="007439F4"/>
    <w:rsid w:val="00746A11"/>
    <w:rsid w:val="00760902"/>
    <w:rsid w:val="00763697"/>
    <w:rsid w:val="00766D37"/>
    <w:rsid w:val="00770A85"/>
    <w:rsid w:val="0077133E"/>
    <w:rsid w:val="00777035"/>
    <w:rsid w:val="00781FA7"/>
    <w:rsid w:val="00782D07"/>
    <w:rsid w:val="007850BE"/>
    <w:rsid w:val="00791945"/>
    <w:rsid w:val="0079439B"/>
    <w:rsid w:val="00795758"/>
    <w:rsid w:val="00797D4E"/>
    <w:rsid w:val="007A092A"/>
    <w:rsid w:val="007A1107"/>
    <w:rsid w:val="007A1622"/>
    <w:rsid w:val="007B26BB"/>
    <w:rsid w:val="007B49DF"/>
    <w:rsid w:val="007B68A4"/>
    <w:rsid w:val="007C34F8"/>
    <w:rsid w:val="007D1786"/>
    <w:rsid w:val="007D68B3"/>
    <w:rsid w:val="007D6FB0"/>
    <w:rsid w:val="007E06CB"/>
    <w:rsid w:val="007E106C"/>
    <w:rsid w:val="007E2128"/>
    <w:rsid w:val="007E3F45"/>
    <w:rsid w:val="007E76F5"/>
    <w:rsid w:val="007F440D"/>
    <w:rsid w:val="007F4C83"/>
    <w:rsid w:val="00803309"/>
    <w:rsid w:val="00805925"/>
    <w:rsid w:val="00807FC9"/>
    <w:rsid w:val="00810B1E"/>
    <w:rsid w:val="00811AF4"/>
    <w:rsid w:val="00816772"/>
    <w:rsid w:val="00817263"/>
    <w:rsid w:val="00825DA1"/>
    <w:rsid w:val="008302BC"/>
    <w:rsid w:val="00832EC2"/>
    <w:rsid w:val="00832F08"/>
    <w:rsid w:val="00833C2B"/>
    <w:rsid w:val="00841785"/>
    <w:rsid w:val="00844414"/>
    <w:rsid w:val="0084664F"/>
    <w:rsid w:val="00851066"/>
    <w:rsid w:val="0085239C"/>
    <w:rsid w:val="00853BC2"/>
    <w:rsid w:val="00855D0E"/>
    <w:rsid w:val="0085631A"/>
    <w:rsid w:val="008563D2"/>
    <w:rsid w:val="00856D77"/>
    <w:rsid w:val="00863508"/>
    <w:rsid w:val="00863A0C"/>
    <w:rsid w:val="0086662F"/>
    <w:rsid w:val="00875834"/>
    <w:rsid w:val="00877A8D"/>
    <w:rsid w:val="008802DF"/>
    <w:rsid w:val="00881769"/>
    <w:rsid w:val="008830C6"/>
    <w:rsid w:val="00892254"/>
    <w:rsid w:val="00892A6C"/>
    <w:rsid w:val="00892F0E"/>
    <w:rsid w:val="00893059"/>
    <w:rsid w:val="00894F80"/>
    <w:rsid w:val="008B120A"/>
    <w:rsid w:val="008B162B"/>
    <w:rsid w:val="008B278A"/>
    <w:rsid w:val="008B2F9B"/>
    <w:rsid w:val="008B36F4"/>
    <w:rsid w:val="008B6FBE"/>
    <w:rsid w:val="008C233C"/>
    <w:rsid w:val="008C2CB2"/>
    <w:rsid w:val="008C3B05"/>
    <w:rsid w:val="008C5424"/>
    <w:rsid w:val="008C61B6"/>
    <w:rsid w:val="008D1E8D"/>
    <w:rsid w:val="008D22E7"/>
    <w:rsid w:val="008D4104"/>
    <w:rsid w:val="008D4DDC"/>
    <w:rsid w:val="008D6B03"/>
    <w:rsid w:val="008E1EFF"/>
    <w:rsid w:val="008E29F6"/>
    <w:rsid w:val="008E55C7"/>
    <w:rsid w:val="008E64F5"/>
    <w:rsid w:val="008E7541"/>
    <w:rsid w:val="008F06C1"/>
    <w:rsid w:val="008F0873"/>
    <w:rsid w:val="008F50B8"/>
    <w:rsid w:val="008F6BE0"/>
    <w:rsid w:val="008F71EA"/>
    <w:rsid w:val="008F7208"/>
    <w:rsid w:val="009011D6"/>
    <w:rsid w:val="0090354F"/>
    <w:rsid w:val="00907BC4"/>
    <w:rsid w:val="00907CB9"/>
    <w:rsid w:val="00910EBB"/>
    <w:rsid w:val="009141D6"/>
    <w:rsid w:val="00915AB5"/>
    <w:rsid w:val="0091696C"/>
    <w:rsid w:val="00930905"/>
    <w:rsid w:val="009321AB"/>
    <w:rsid w:val="00934983"/>
    <w:rsid w:val="00950A89"/>
    <w:rsid w:val="00952266"/>
    <w:rsid w:val="00954A02"/>
    <w:rsid w:val="00954C15"/>
    <w:rsid w:val="00957DD9"/>
    <w:rsid w:val="0096140E"/>
    <w:rsid w:val="00962F7C"/>
    <w:rsid w:val="00965435"/>
    <w:rsid w:val="00972740"/>
    <w:rsid w:val="00976868"/>
    <w:rsid w:val="009770EA"/>
    <w:rsid w:val="00977EF3"/>
    <w:rsid w:val="00980571"/>
    <w:rsid w:val="0098132B"/>
    <w:rsid w:val="00986906"/>
    <w:rsid w:val="00990125"/>
    <w:rsid w:val="00995426"/>
    <w:rsid w:val="00995EA9"/>
    <w:rsid w:val="009A26ED"/>
    <w:rsid w:val="009A2BF3"/>
    <w:rsid w:val="009A45EE"/>
    <w:rsid w:val="009A4FD1"/>
    <w:rsid w:val="009A68AF"/>
    <w:rsid w:val="009B497A"/>
    <w:rsid w:val="009B77BF"/>
    <w:rsid w:val="009C16CF"/>
    <w:rsid w:val="009D394F"/>
    <w:rsid w:val="009D4969"/>
    <w:rsid w:val="009D53DA"/>
    <w:rsid w:val="009D6181"/>
    <w:rsid w:val="009D64D4"/>
    <w:rsid w:val="009D7584"/>
    <w:rsid w:val="009E1A77"/>
    <w:rsid w:val="009E4D40"/>
    <w:rsid w:val="009E798B"/>
    <w:rsid w:val="009F0970"/>
    <w:rsid w:val="009F7E29"/>
    <w:rsid w:val="00A04BBD"/>
    <w:rsid w:val="00A111E9"/>
    <w:rsid w:val="00A14456"/>
    <w:rsid w:val="00A15F8E"/>
    <w:rsid w:val="00A16154"/>
    <w:rsid w:val="00A16756"/>
    <w:rsid w:val="00A173CA"/>
    <w:rsid w:val="00A279E0"/>
    <w:rsid w:val="00A334BD"/>
    <w:rsid w:val="00A34FB4"/>
    <w:rsid w:val="00A35DD0"/>
    <w:rsid w:val="00A36222"/>
    <w:rsid w:val="00A3726E"/>
    <w:rsid w:val="00A40C0C"/>
    <w:rsid w:val="00A460C5"/>
    <w:rsid w:val="00A461F8"/>
    <w:rsid w:val="00A468EE"/>
    <w:rsid w:val="00A53DD7"/>
    <w:rsid w:val="00A60C18"/>
    <w:rsid w:val="00A62C8C"/>
    <w:rsid w:val="00A775C7"/>
    <w:rsid w:val="00A777D1"/>
    <w:rsid w:val="00A85567"/>
    <w:rsid w:val="00A86F0B"/>
    <w:rsid w:val="00A87725"/>
    <w:rsid w:val="00A90F6D"/>
    <w:rsid w:val="00A91D74"/>
    <w:rsid w:val="00A92F4B"/>
    <w:rsid w:val="00AA562B"/>
    <w:rsid w:val="00AA6616"/>
    <w:rsid w:val="00AB10B2"/>
    <w:rsid w:val="00AB1C0E"/>
    <w:rsid w:val="00AB7C77"/>
    <w:rsid w:val="00AC148D"/>
    <w:rsid w:val="00AC2266"/>
    <w:rsid w:val="00AC7456"/>
    <w:rsid w:val="00AD2D82"/>
    <w:rsid w:val="00AD2D98"/>
    <w:rsid w:val="00AD549C"/>
    <w:rsid w:val="00AD6FAD"/>
    <w:rsid w:val="00AD7118"/>
    <w:rsid w:val="00AE0F50"/>
    <w:rsid w:val="00AE3D64"/>
    <w:rsid w:val="00AE6898"/>
    <w:rsid w:val="00B05F2B"/>
    <w:rsid w:val="00B0757F"/>
    <w:rsid w:val="00B121AD"/>
    <w:rsid w:val="00B12DD6"/>
    <w:rsid w:val="00B14CAF"/>
    <w:rsid w:val="00B2102D"/>
    <w:rsid w:val="00B25AD1"/>
    <w:rsid w:val="00B31446"/>
    <w:rsid w:val="00B315E9"/>
    <w:rsid w:val="00B32DB6"/>
    <w:rsid w:val="00B359A3"/>
    <w:rsid w:val="00B35CD1"/>
    <w:rsid w:val="00B36E57"/>
    <w:rsid w:val="00B378D6"/>
    <w:rsid w:val="00B40FB9"/>
    <w:rsid w:val="00B41666"/>
    <w:rsid w:val="00B41F90"/>
    <w:rsid w:val="00B42FB5"/>
    <w:rsid w:val="00B43F84"/>
    <w:rsid w:val="00B45200"/>
    <w:rsid w:val="00B516B1"/>
    <w:rsid w:val="00B538A2"/>
    <w:rsid w:val="00B54638"/>
    <w:rsid w:val="00B60C15"/>
    <w:rsid w:val="00B6292C"/>
    <w:rsid w:val="00B64296"/>
    <w:rsid w:val="00B67E90"/>
    <w:rsid w:val="00B76FF4"/>
    <w:rsid w:val="00B77457"/>
    <w:rsid w:val="00B82D4D"/>
    <w:rsid w:val="00B84F87"/>
    <w:rsid w:val="00B86E3F"/>
    <w:rsid w:val="00B8748F"/>
    <w:rsid w:val="00B97CAE"/>
    <w:rsid w:val="00BA2722"/>
    <w:rsid w:val="00BB1121"/>
    <w:rsid w:val="00BB1686"/>
    <w:rsid w:val="00BB5E21"/>
    <w:rsid w:val="00BB755B"/>
    <w:rsid w:val="00BC5C4F"/>
    <w:rsid w:val="00BC71DC"/>
    <w:rsid w:val="00BD09AF"/>
    <w:rsid w:val="00BD2069"/>
    <w:rsid w:val="00BD28AB"/>
    <w:rsid w:val="00BD4AA4"/>
    <w:rsid w:val="00BE08A6"/>
    <w:rsid w:val="00BE118C"/>
    <w:rsid w:val="00BE150A"/>
    <w:rsid w:val="00BE43CF"/>
    <w:rsid w:val="00BE780C"/>
    <w:rsid w:val="00BE7B22"/>
    <w:rsid w:val="00C016C3"/>
    <w:rsid w:val="00C027D9"/>
    <w:rsid w:val="00C06A69"/>
    <w:rsid w:val="00C10F5F"/>
    <w:rsid w:val="00C12B3D"/>
    <w:rsid w:val="00C1375E"/>
    <w:rsid w:val="00C1397E"/>
    <w:rsid w:val="00C13FA0"/>
    <w:rsid w:val="00C15713"/>
    <w:rsid w:val="00C213DD"/>
    <w:rsid w:val="00C336FC"/>
    <w:rsid w:val="00C33CC2"/>
    <w:rsid w:val="00C34AD3"/>
    <w:rsid w:val="00C34DE1"/>
    <w:rsid w:val="00C35509"/>
    <w:rsid w:val="00C43842"/>
    <w:rsid w:val="00C44235"/>
    <w:rsid w:val="00C44A1A"/>
    <w:rsid w:val="00C5015C"/>
    <w:rsid w:val="00C50A68"/>
    <w:rsid w:val="00C50AE7"/>
    <w:rsid w:val="00C56CD1"/>
    <w:rsid w:val="00C5745B"/>
    <w:rsid w:val="00C62EEA"/>
    <w:rsid w:val="00C6708F"/>
    <w:rsid w:val="00C73FBD"/>
    <w:rsid w:val="00C75610"/>
    <w:rsid w:val="00C77EB9"/>
    <w:rsid w:val="00C80D04"/>
    <w:rsid w:val="00C829C7"/>
    <w:rsid w:val="00C82B87"/>
    <w:rsid w:val="00C843E4"/>
    <w:rsid w:val="00C85A8B"/>
    <w:rsid w:val="00C85F2F"/>
    <w:rsid w:val="00C91788"/>
    <w:rsid w:val="00C93912"/>
    <w:rsid w:val="00C95904"/>
    <w:rsid w:val="00CA1711"/>
    <w:rsid w:val="00CA7822"/>
    <w:rsid w:val="00CA7E99"/>
    <w:rsid w:val="00CB4628"/>
    <w:rsid w:val="00CB5704"/>
    <w:rsid w:val="00CB5C9C"/>
    <w:rsid w:val="00CC1431"/>
    <w:rsid w:val="00CC1E38"/>
    <w:rsid w:val="00CC2D67"/>
    <w:rsid w:val="00CC647E"/>
    <w:rsid w:val="00CC73F0"/>
    <w:rsid w:val="00CC7E2B"/>
    <w:rsid w:val="00CD0AA1"/>
    <w:rsid w:val="00CD0B42"/>
    <w:rsid w:val="00CD4774"/>
    <w:rsid w:val="00CE278A"/>
    <w:rsid w:val="00CE2C75"/>
    <w:rsid w:val="00CE64EF"/>
    <w:rsid w:val="00CF1192"/>
    <w:rsid w:val="00CF29A8"/>
    <w:rsid w:val="00D01C96"/>
    <w:rsid w:val="00D10283"/>
    <w:rsid w:val="00D1326D"/>
    <w:rsid w:val="00D145F4"/>
    <w:rsid w:val="00D20760"/>
    <w:rsid w:val="00D2278F"/>
    <w:rsid w:val="00D33827"/>
    <w:rsid w:val="00D33AB2"/>
    <w:rsid w:val="00D350DC"/>
    <w:rsid w:val="00D4099C"/>
    <w:rsid w:val="00D42AD1"/>
    <w:rsid w:val="00D47EDD"/>
    <w:rsid w:val="00D50DC8"/>
    <w:rsid w:val="00D53E05"/>
    <w:rsid w:val="00D55E20"/>
    <w:rsid w:val="00D56318"/>
    <w:rsid w:val="00D56B03"/>
    <w:rsid w:val="00D576F1"/>
    <w:rsid w:val="00D609ED"/>
    <w:rsid w:val="00D62593"/>
    <w:rsid w:val="00D649BB"/>
    <w:rsid w:val="00D64CFA"/>
    <w:rsid w:val="00D67A8C"/>
    <w:rsid w:val="00D73229"/>
    <w:rsid w:val="00D74602"/>
    <w:rsid w:val="00D80FDB"/>
    <w:rsid w:val="00D915CE"/>
    <w:rsid w:val="00D929A4"/>
    <w:rsid w:val="00D96D1E"/>
    <w:rsid w:val="00DA127D"/>
    <w:rsid w:val="00DA3EEC"/>
    <w:rsid w:val="00DA62FF"/>
    <w:rsid w:val="00DB1ADD"/>
    <w:rsid w:val="00DB4D72"/>
    <w:rsid w:val="00DC08C5"/>
    <w:rsid w:val="00DC0C5A"/>
    <w:rsid w:val="00DC2A67"/>
    <w:rsid w:val="00DC5DE7"/>
    <w:rsid w:val="00DC603A"/>
    <w:rsid w:val="00DC60BA"/>
    <w:rsid w:val="00DC7103"/>
    <w:rsid w:val="00DC749D"/>
    <w:rsid w:val="00DD35CB"/>
    <w:rsid w:val="00DD3841"/>
    <w:rsid w:val="00DD7A6A"/>
    <w:rsid w:val="00DE0D6C"/>
    <w:rsid w:val="00DE1524"/>
    <w:rsid w:val="00DE5260"/>
    <w:rsid w:val="00DE6122"/>
    <w:rsid w:val="00DF21F7"/>
    <w:rsid w:val="00DF529B"/>
    <w:rsid w:val="00DF7B3D"/>
    <w:rsid w:val="00E06024"/>
    <w:rsid w:val="00E0683E"/>
    <w:rsid w:val="00E06975"/>
    <w:rsid w:val="00E14758"/>
    <w:rsid w:val="00E24C42"/>
    <w:rsid w:val="00E24DB5"/>
    <w:rsid w:val="00E34915"/>
    <w:rsid w:val="00E40144"/>
    <w:rsid w:val="00E40C85"/>
    <w:rsid w:val="00E45CE9"/>
    <w:rsid w:val="00E55A1A"/>
    <w:rsid w:val="00E61315"/>
    <w:rsid w:val="00E63077"/>
    <w:rsid w:val="00E64DD2"/>
    <w:rsid w:val="00E67FC9"/>
    <w:rsid w:val="00E704E5"/>
    <w:rsid w:val="00E77DC5"/>
    <w:rsid w:val="00E82E4E"/>
    <w:rsid w:val="00E85641"/>
    <w:rsid w:val="00E857D3"/>
    <w:rsid w:val="00E86CEA"/>
    <w:rsid w:val="00E93223"/>
    <w:rsid w:val="00E94906"/>
    <w:rsid w:val="00E95A5B"/>
    <w:rsid w:val="00E97CA2"/>
    <w:rsid w:val="00EA2215"/>
    <w:rsid w:val="00EB4E05"/>
    <w:rsid w:val="00EB6835"/>
    <w:rsid w:val="00ED1F05"/>
    <w:rsid w:val="00ED4058"/>
    <w:rsid w:val="00ED5CE4"/>
    <w:rsid w:val="00ED7F6F"/>
    <w:rsid w:val="00EE2CD0"/>
    <w:rsid w:val="00EE2D2F"/>
    <w:rsid w:val="00EE47BA"/>
    <w:rsid w:val="00EE4CAA"/>
    <w:rsid w:val="00EE67B3"/>
    <w:rsid w:val="00EF2048"/>
    <w:rsid w:val="00EF300A"/>
    <w:rsid w:val="00EF3A51"/>
    <w:rsid w:val="00F03B49"/>
    <w:rsid w:val="00F07A61"/>
    <w:rsid w:val="00F07BD1"/>
    <w:rsid w:val="00F13CCC"/>
    <w:rsid w:val="00F15A2A"/>
    <w:rsid w:val="00F208E2"/>
    <w:rsid w:val="00F20967"/>
    <w:rsid w:val="00F21912"/>
    <w:rsid w:val="00F2219D"/>
    <w:rsid w:val="00F249C6"/>
    <w:rsid w:val="00F25E4B"/>
    <w:rsid w:val="00F26730"/>
    <w:rsid w:val="00F27510"/>
    <w:rsid w:val="00F36167"/>
    <w:rsid w:val="00F40596"/>
    <w:rsid w:val="00F5286A"/>
    <w:rsid w:val="00F53A4E"/>
    <w:rsid w:val="00F5767B"/>
    <w:rsid w:val="00F61340"/>
    <w:rsid w:val="00F6150C"/>
    <w:rsid w:val="00F63C04"/>
    <w:rsid w:val="00F72CBE"/>
    <w:rsid w:val="00F72EB3"/>
    <w:rsid w:val="00F76F36"/>
    <w:rsid w:val="00F7770D"/>
    <w:rsid w:val="00F82D00"/>
    <w:rsid w:val="00F85496"/>
    <w:rsid w:val="00F91509"/>
    <w:rsid w:val="00F9382F"/>
    <w:rsid w:val="00F94B1B"/>
    <w:rsid w:val="00F94FA1"/>
    <w:rsid w:val="00F97F25"/>
    <w:rsid w:val="00FA1386"/>
    <w:rsid w:val="00FA375F"/>
    <w:rsid w:val="00FA53F1"/>
    <w:rsid w:val="00FA69DF"/>
    <w:rsid w:val="00FB1599"/>
    <w:rsid w:val="00FC2717"/>
    <w:rsid w:val="00FC284A"/>
    <w:rsid w:val="00FC2C65"/>
    <w:rsid w:val="00FC6BA2"/>
    <w:rsid w:val="00FC7BF8"/>
    <w:rsid w:val="00FD081F"/>
    <w:rsid w:val="00FD0F7A"/>
    <w:rsid w:val="00FD4D5A"/>
    <w:rsid w:val="00FE3829"/>
    <w:rsid w:val="00FE3972"/>
    <w:rsid w:val="00FE497C"/>
    <w:rsid w:val="00FF56CF"/>
    <w:rsid w:val="00FF573D"/>
    <w:rsid w:val="00FF5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style>
  <w:style w:type="paragraph" w:styleId="Heading3">
    <w:name w:val="heading 3"/>
    <w:basedOn w:val="Normal"/>
    <w:link w:val="Heading3Char"/>
    <w:uiPriority w:val="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3EC3"/>
  </w:style>
  <w:style w:type="character" w:styleId="CommentReference">
    <w:name w:val="annotation reference"/>
    <w:basedOn w:val="DefaultParagraphFont"/>
    <w:uiPriority w:val="99"/>
    <w:semiHidden/>
    <w:unhideWhenUsed/>
    <w:rsid w:val="00ED1F05"/>
    <w:rPr>
      <w:sz w:val="16"/>
      <w:szCs w:val="16"/>
    </w:rPr>
  </w:style>
  <w:style w:type="paragraph" w:styleId="CommentText">
    <w:name w:val="annotation text"/>
    <w:basedOn w:val="Normal"/>
    <w:link w:val="CommentTextChar"/>
    <w:uiPriority w:val="99"/>
    <w:semiHidden/>
    <w:unhideWhenUsed/>
    <w:rsid w:val="00ED1F05"/>
    <w:pPr>
      <w:spacing w:line="240" w:lineRule="auto"/>
    </w:pPr>
    <w:rPr>
      <w:sz w:val="20"/>
      <w:szCs w:val="20"/>
    </w:rPr>
  </w:style>
  <w:style w:type="character" w:customStyle="1" w:styleId="CommentTextChar">
    <w:name w:val="Comment Text Char"/>
    <w:basedOn w:val="DefaultParagraphFont"/>
    <w:link w:val="CommentText"/>
    <w:uiPriority w:val="99"/>
    <w:semiHidden/>
    <w:rsid w:val="00ED1F05"/>
    <w:rPr>
      <w:sz w:val="20"/>
      <w:szCs w:val="20"/>
    </w:rPr>
  </w:style>
  <w:style w:type="paragraph" w:styleId="CommentSubject">
    <w:name w:val="annotation subject"/>
    <w:basedOn w:val="CommentText"/>
    <w:next w:val="CommentText"/>
    <w:link w:val="CommentSubjectChar"/>
    <w:uiPriority w:val="99"/>
    <w:semiHidden/>
    <w:unhideWhenUsed/>
    <w:rsid w:val="00ED1F05"/>
    <w:rPr>
      <w:b/>
      <w:bCs/>
    </w:rPr>
  </w:style>
  <w:style w:type="character" w:customStyle="1" w:styleId="CommentSubjectChar">
    <w:name w:val="Comment Subject Char"/>
    <w:basedOn w:val="CommentTextChar"/>
    <w:link w:val="CommentSubject"/>
    <w:uiPriority w:val="99"/>
    <w:semiHidden/>
    <w:rsid w:val="00ED1F05"/>
    <w:rPr>
      <w:b/>
      <w:bCs/>
      <w:sz w:val="20"/>
      <w:szCs w:val="20"/>
    </w:rPr>
  </w:style>
  <w:style w:type="paragraph" w:styleId="BalloonText">
    <w:name w:val="Balloon Text"/>
    <w:basedOn w:val="Normal"/>
    <w:link w:val="BalloonTextChar"/>
    <w:uiPriority w:val="99"/>
    <w:semiHidden/>
    <w:unhideWhenUsed/>
    <w:rsid w:val="00E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F05"/>
    <w:rPr>
      <w:rFonts w:ascii="Tahoma" w:hAnsi="Tahoma" w:cs="Tahoma"/>
      <w:sz w:val="16"/>
      <w:szCs w:val="16"/>
    </w:rPr>
  </w:style>
  <w:style w:type="paragraph" w:styleId="FootnoteText">
    <w:name w:val="footnote text"/>
    <w:basedOn w:val="Normal"/>
    <w:link w:val="FootnoteTextChar"/>
    <w:uiPriority w:val="99"/>
    <w:semiHidden/>
    <w:unhideWhenUsed/>
    <w:rsid w:val="00F94F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FA1"/>
    <w:rPr>
      <w:sz w:val="20"/>
      <w:szCs w:val="20"/>
    </w:rPr>
  </w:style>
  <w:style w:type="character" w:styleId="FootnoteReference">
    <w:name w:val="footnote reference"/>
    <w:basedOn w:val="DefaultParagraphFont"/>
    <w:uiPriority w:val="99"/>
    <w:semiHidden/>
    <w:unhideWhenUsed/>
    <w:rsid w:val="00F94FA1"/>
    <w:rPr>
      <w:vertAlign w:val="superscript"/>
    </w:rPr>
  </w:style>
  <w:style w:type="paragraph" w:styleId="Revision">
    <w:name w:val="Revision"/>
    <w:hidden/>
    <w:uiPriority w:val="99"/>
    <w:semiHidden/>
    <w:rsid w:val="002D0CA4"/>
    <w:pPr>
      <w:spacing w:after="0" w:line="240" w:lineRule="auto"/>
    </w:pPr>
  </w:style>
  <w:style w:type="paragraph" w:styleId="ListParagraph">
    <w:name w:val="List Paragraph"/>
    <w:basedOn w:val="Normal"/>
    <w:uiPriority w:val="34"/>
    <w:qFormat/>
    <w:rsid w:val="0064344D"/>
    <w:pPr>
      <w:ind w:left="720"/>
      <w:contextualSpacing/>
    </w:pPr>
  </w:style>
  <w:style w:type="table" w:styleId="TableGrid">
    <w:name w:val="Table Grid"/>
    <w:basedOn w:val="TableNormal"/>
    <w:uiPriority w:val="59"/>
    <w:rsid w:val="001A1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C5FAD"/>
    <w:rPr>
      <w:rFonts w:ascii="Times New Roman" w:eastAsia="Times New Roman" w:hAnsi="Times New Roman" w:cs="Times New Roman"/>
      <w:b/>
      <w:bCs/>
      <w:sz w:val="27"/>
      <w:szCs w:val="27"/>
    </w:rPr>
  </w:style>
  <w:style w:type="character" w:styleId="Emphasis">
    <w:name w:val="Emphasis"/>
    <w:basedOn w:val="DefaultParagraphFont"/>
    <w:uiPriority w:val="20"/>
    <w:qFormat/>
    <w:rsid w:val="006C5FAD"/>
    <w:rPr>
      <w:i/>
      <w:iCs/>
    </w:rPr>
  </w:style>
  <w:style w:type="character" w:styleId="Hyperlink">
    <w:name w:val="Hyperlink"/>
    <w:basedOn w:val="DefaultParagraphFont"/>
    <w:uiPriority w:val="99"/>
    <w:unhideWhenUsed/>
    <w:rsid w:val="00844414"/>
    <w:rPr>
      <w:color w:val="0000FF" w:themeColor="hyperlink"/>
      <w:u w:val="single"/>
    </w:rPr>
  </w:style>
  <w:style w:type="character" w:styleId="FollowedHyperlink">
    <w:name w:val="FollowedHyperlink"/>
    <w:basedOn w:val="DefaultParagraphFont"/>
    <w:uiPriority w:val="99"/>
    <w:semiHidden/>
    <w:unhideWhenUsed/>
    <w:rsid w:val="00844414"/>
    <w:rPr>
      <w:color w:val="800080" w:themeColor="followedHyperlink"/>
      <w:u w:val="single"/>
    </w:rPr>
  </w:style>
  <w:style w:type="paragraph" w:styleId="HTMLPreformatted">
    <w:name w:val="HTML Preformatted"/>
    <w:basedOn w:val="Normal"/>
    <w:link w:val="HTMLPreformattedChar"/>
    <w:uiPriority w:val="99"/>
    <w:unhideWhenUsed/>
    <w:rsid w:val="00930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30905"/>
    <w:rPr>
      <w:rFonts w:ascii="Courier New" w:eastAsia="Times New Roman" w:hAnsi="Courier New" w:cs="Courier New"/>
      <w:sz w:val="20"/>
      <w:szCs w:val="20"/>
    </w:rPr>
  </w:style>
  <w:style w:type="paragraph" w:customStyle="1" w:styleId="CC">
    <w:name w:val="CC"/>
    <w:basedOn w:val="BodyText"/>
    <w:uiPriority w:val="99"/>
    <w:rsid w:val="0058123C"/>
    <w:pPr>
      <w:keepLines/>
      <w:widowControl w:val="0"/>
      <w:autoSpaceDE w:val="0"/>
      <w:autoSpaceDN w:val="0"/>
      <w:spacing w:after="160" w:line="240" w:lineRule="auto"/>
      <w:ind w:left="360" w:hanging="360"/>
    </w:pPr>
    <w:rPr>
      <w:rFonts w:ascii="CG Times" w:eastAsia="Calibri" w:hAnsi="CG Times" w:cs="Times New Roman"/>
      <w:b/>
      <w:sz w:val="20"/>
      <w:szCs w:val="20"/>
    </w:rPr>
  </w:style>
  <w:style w:type="paragraph" w:styleId="BodyText">
    <w:name w:val="Body Text"/>
    <w:basedOn w:val="Normal"/>
    <w:link w:val="BodyTextChar"/>
    <w:uiPriority w:val="99"/>
    <w:semiHidden/>
    <w:unhideWhenUsed/>
    <w:rsid w:val="0058123C"/>
    <w:pPr>
      <w:spacing w:after="120"/>
    </w:pPr>
  </w:style>
  <w:style w:type="character" w:customStyle="1" w:styleId="BodyTextChar">
    <w:name w:val="Body Text Char"/>
    <w:basedOn w:val="DefaultParagraphFont"/>
    <w:link w:val="BodyText"/>
    <w:uiPriority w:val="99"/>
    <w:semiHidden/>
    <w:rsid w:val="0058123C"/>
  </w:style>
  <w:style w:type="paragraph" w:styleId="DocumentMap">
    <w:name w:val="Document Map"/>
    <w:basedOn w:val="Normal"/>
    <w:link w:val="DocumentMapChar"/>
    <w:uiPriority w:val="99"/>
    <w:semiHidden/>
    <w:unhideWhenUsed/>
    <w:rsid w:val="0037325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732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34268">
      <w:bodyDiv w:val="1"/>
      <w:marLeft w:val="0"/>
      <w:marRight w:val="0"/>
      <w:marTop w:val="0"/>
      <w:marBottom w:val="0"/>
      <w:divBdr>
        <w:top w:val="none" w:sz="0" w:space="0" w:color="auto"/>
        <w:left w:val="none" w:sz="0" w:space="0" w:color="auto"/>
        <w:bottom w:val="none" w:sz="0" w:space="0" w:color="auto"/>
        <w:right w:val="none" w:sz="0" w:space="0" w:color="auto"/>
      </w:divBdr>
    </w:div>
    <w:div w:id="696274692">
      <w:bodyDiv w:val="1"/>
      <w:marLeft w:val="0"/>
      <w:marRight w:val="0"/>
      <w:marTop w:val="0"/>
      <w:marBottom w:val="0"/>
      <w:divBdr>
        <w:top w:val="none" w:sz="0" w:space="0" w:color="auto"/>
        <w:left w:val="none" w:sz="0" w:space="0" w:color="auto"/>
        <w:bottom w:val="none" w:sz="0" w:space="0" w:color="auto"/>
        <w:right w:val="none" w:sz="0" w:space="0" w:color="auto"/>
      </w:divBdr>
    </w:div>
    <w:div w:id="1124350831">
      <w:bodyDiv w:val="1"/>
      <w:marLeft w:val="0"/>
      <w:marRight w:val="0"/>
      <w:marTop w:val="0"/>
      <w:marBottom w:val="0"/>
      <w:divBdr>
        <w:top w:val="none" w:sz="0" w:space="0" w:color="auto"/>
        <w:left w:val="none" w:sz="0" w:space="0" w:color="auto"/>
        <w:bottom w:val="none" w:sz="0" w:space="0" w:color="auto"/>
        <w:right w:val="none" w:sz="0" w:space="0" w:color="auto"/>
      </w:divBdr>
    </w:div>
    <w:div w:id="119900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http://vbm-torah.org/archive/geography/14vaer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02FA5-9023-4400-BA6F-BDB46B02F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3016</Words>
  <Characters>17193</Characters>
  <Application>Microsoft Office Word</Application>
  <DocSecurity>0</DocSecurity>
  <Lines>143</Lines>
  <Paragraphs>40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tmpUser</cp:lastModifiedBy>
  <cp:revision>4</cp:revision>
  <dcterms:created xsi:type="dcterms:W3CDTF">2015-01-13T08:47:00Z</dcterms:created>
  <dcterms:modified xsi:type="dcterms:W3CDTF">2015-01-13T09:38:00Z</dcterms:modified>
</cp:coreProperties>
</file>