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239C4" w14:textId="1644C796" w:rsidR="00E87663" w:rsidRPr="009464B8" w:rsidRDefault="00362872"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שמיטת כספים והלוואה</w:t>
      </w:r>
      <w:r w:rsidR="00D9650B">
        <w:rPr>
          <w:rFonts w:asciiTheme="minorBidi" w:hAnsiTheme="minorBidi" w:cstheme="minorBidi" w:hint="cs"/>
          <w:b/>
          <w:bCs/>
          <w:sz w:val="36"/>
          <w:szCs w:val="36"/>
          <w:rtl/>
        </w:rPr>
        <w:t xml:space="preserve"> </w:t>
      </w:r>
      <w:r w:rsidR="00B06015">
        <w:rPr>
          <w:rFonts w:asciiTheme="minorBidi" w:hAnsiTheme="minorBidi" w:cstheme="minorBidi"/>
          <w:b/>
          <w:bCs/>
          <w:sz w:val="36"/>
          <w:szCs w:val="36"/>
          <w:rtl/>
        </w:rPr>
        <w:t>–</w:t>
      </w:r>
      <w:r w:rsidR="00D9650B">
        <w:rPr>
          <w:rFonts w:asciiTheme="minorBidi" w:hAnsiTheme="minorBidi" w:cstheme="minorBidi" w:hint="cs"/>
          <w:b/>
          <w:bCs/>
          <w:sz w:val="36"/>
          <w:szCs w:val="36"/>
          <w:rtl/>
        </w:rPr>
        <w:t xml:space="preserve"> </w:t>
      </w:r>
      <w:r>
        <w:rPr>
          <w:rFonts w:asciiTheme="minorBidi" w:hAnsiTheme="minorBidi" w:cstheme="minorBidi" w:hint="cs"/>
          <w:b/>
          <w:bCs/>
          <w:sz w:val="36"/>
          <w:szCs w:val="36"/>
          <w:rtl/>
        </w:rPr>
        <w:t>דברים ט"ו, א'-י"א</w:t>
      </w:r>
      <w:r w:rsidR="00B06015">
        <w:rPr>
          <w:rFonts w:asciiTheme="minorBidi" w:hAnsiTheme="minorBidi" w:cstheme="minorBidi" w:hint="cs"/>
          <w:b/>
          <w:bCs/>
          <w:sz w:val="36"/>
          <w:szCs w:val="36"/>
          <w:rtl/>
        </w:rPr>
        <w:t xml:space="preserve"> (</w:t>
      </w:r>
      <w:r w:rsidR="00EC468E">
        <w:rPr>
          <w:rFonts w:asciiTheme="minorBidi" w:hAnsiTheme="minorBidi" w:cstheme="minorBidi" w:hint="cs"/>
          <w:b/>
          <w:bCs/>
          <w:sz w:val="36"/>
          <w:szCs w:val="36"/>
          <w:rtl/>
        </w:rPr>
        <w:t>ט</w:t>
      </w:r>
      <w:r>
        <w:rPr>
          <w:rFonts w:asciiTheme="minorBidi" w:hAnsiTheme="minorBidi" w:cstheme="minorBidi" w:hint="cs"/>
          <w:b/>
          <w:bCs/>
          <w:sz w:val="36"/>
          <w:szCs w:val="36"/>
          <w:rtl/>
        </w:rPr>
        <w:t>ו</w:t>
      </w:r>
      <w:r w:rsidR="00B06015">
        <w:rPr>
          <w:rFonts w:asciiTheme="minorBidi" w:hAnsiTheme="minorBidi" w:cstheme="minorBidi" w:hint="cs"/>
          <w:b/>
          <w:bCs/>
          <w:sz w:val="36"/>
          <w:szCs w:val="36"/>
          <w:rtl/>
        </w:rPr>
        <w:t>)</w:t>
      </w:r>
    </w:p>
    <w:p w14:paraId="1DFEFDC8" w14:textId="77777777" w:rsidR="0094076B" w:rsidRDefault="0094076B" w:rsidP="005F492A">
      <w:pPr>
        <w:rPr>
          <w:rtl/>
        </w:rPr>
      </w:pPr>
    </w:p>
    <w:p w14:paraId="5A5A9295" w14:textId="77777777" w:rsidR="00EA3DA1" w:rsidRPr="00362872" w:rsidRDefault="00362872" w:rsidP="00362872">
      <w:pPr>
        <w:tabs>
          <w:tab w:val="right" w:pos="4620"/>
        </w:tabs>
        <w:jc w:val="center"/>
        <w:rPr>
          <w:rFonts w:asciiTheme="minorBidi" w:hAnsiTheme="minorBidi" w:cstheme="minorBidi"/>
          <w:b/>
          <w:bCs/>
          <w:sz w:val="24"/>
          <w:szCs w:val="24"/>
        </w:rPr>
      </w:pPr>
      <w:r w:rsidRPr="00362872">
        <w:rPr>
          <w:rFonts w:asciiTheme="minorBidi" w:hAnsiTheme="minorBidi" w:cstheme="minorBidi"/>
          <w:b/>
          <w:bCs/>
          <w:sz w:val="24"/>
          <w:szCs w:val="24"/>
          <w:rtl/>
        </w:rPr>
        <w:t>היחס בין מצוות צדקה לשמיטת כספים</w:t>
      </w:r>
    </w:p>
    <w:p w14:paraId="5FB64F6B" w14:textId="3832092A" w:rsidR="00362872" w:rsidRPr="00362872" w:rsidRDefault="00362872" w:rsidP="00362872">
      <w:pPr>
        <w:tabs>
          <w:tab w:val="right" w:pos="4620"/>
        </w:tabs>
        <w:rPr>
          <w:rFonts w:ascii="Narkisim" w:hAnsi="Narkisim"/>
          <w:sz w:val="24"/>
          <w:szCs w:val="24"/>
          <w:rtl/>
        </w:rPr>
      </w:pPr>
      <w:r>
        <w:rPr>
          <w:rFonts w:ascii="Narkisim" w:hAnsi="Narkisim"/>
          <w:sz w:val="24"/>
          <w:szCs w:val="24"/>
          <w:rtl/>
        </w:rPr>
        <w:t>ב</w:t>
      </w:r>
      <w:r w:rsidR="00B2715C">
        <w:rPr>
          <w:rFonts w:ascii="Narkisim" w:hAnsi="Narkisim"/>
          <w:sz w:val="24"/>
          <w:szCs w:val="24"/>
          <w:rtl/>
        </w:rPr>
        <w:t>פרשייה</w:t>
      </w:r>
      <w:r>
        <w:rPr>
          <w:rFonts w:ascii="Narkisim" w:hAnsi="Narkisim"/>
          <w:sz w:val="24"/>
          <w:szCs w:val="24"/>
          <w:rtl/>
        </w:rPr>
        <w:t xml:space="preserve"> שלפנינו שתי מצוות</w:t>
      </w:r>
      <w:r>
        <w:rPr>
          <w:rFonts w:ascii="Narkisim" w:hAnsi="Narkisim" w:hint="cs"/>
          <w:sz w:val="24"/>
          <w:szCs w:val="24"/>
          <w:rtl/>
        </w:rPr>
        <w:t xml:space="preserve"> </w:t>
      </w:r>
      <w:r>
        <w:rPr>
          <w:rFonts w:ascii="Narkisim" w:hAnsi="Narkisim"/>
          <w:sz w:val="24"/>
          <w:szCs w:val="24"/>
          <w:rtl/>
        </w:rPr>
        <w:t>–</w:t>
      </w:r>
      <w:r w:rsidRPr="00362872">
        <w:rPr>
          <w:rFonts w:ascii="Narkisim" w:hAnsi="Narkisim"/>
          <w:sz w:val="24"/>
          <w:szCs w:val="24"/>
          <w:rtl/>
        </w:rPr>
        <w:t xml:space="preserve"> שמיטת כספים ומצוות צדקה. התורה פותחת בשמיטת כספים: </w:t>
      </w:r>
    </w:p>
    <w:p w14:paraId="7011AE49" w14:textId="77777777" w:rsidR="00362872" w:rsidRPr="00617C6C" w:rsidRDefault="00617C6C" w:rsidP="00617C6C">
      <w:pPr>
        <w:pStyle w:val="aff0"/>
        <w:tabs>
          <w:tab w:val="right" w:pos="4620"/>
        </w:tabs>
        <w:ind w:left="720"/>
        <w:rPr>
          <w:rFonts w:ascii="Narkisim" w:hAnsi="Narkisim"/>
          <w:sz w:val="24"/>
          <w:szCs w:val="24"/>
          <w:rtl/>
        </w:rPr>
      </w:pPr>
      <w:r>
        <w:rPr>
          <w:rFonts w:ascii="Narkisim" w:hAnsi="Narkisim" w:hint="cs"/>
          <w:sz w:val="24"/>
          <w:szCs w:val="24"/>
          <w:rtl/>
        </w:rPr>
        <w:t>"</w:t>
      </w:r>
      <w:r w:rsidRPr="00617C6C">
        <w:rPr>
          <w:rFonts w:ascii="Narkisim" w:hAnsi="Narkisim"/>
          <w:sz w:val="24"/>
          <w:szCs w:val="24"/>
          <w:rtl/>
        </w:rPr>
        <w:t>מִקֵּץ שֶׁבַע שָׁנִים תַּעֲשֶׂה שְׁמִטָּה: וְזֶה דְּבַר הַשְּׁמִטָּה שָׁמוֹט כָּל בַּעַל מַשֵּׁה יָדוֹ אֲשֶׁר יַשֶּׁה בְּרֵעֵהוּ לֹא יִגֹּשׂ אֶת רֵעֵהוּ וְאֶת אָחִיו כִּי קָרָא שְׁמִטָּה לַה': אֶת הַנָּכְרִי תִּגֹּשׂ וַאֲשֶׁר יִהְיֶה לְךָ אֶת אָחִיךָ תַּשְׁמֵט יָדֶךָ: אֶפֶס כִּי לֹא יִהְיֶה בְּךָ אֶבְיוֹן כִּי בָרֵךְ יְבָרֶכְךָ ה' בָּאָרֶץ אֲשֶׁר ה' אֱ</w:t>
      </w:r>
      <w:r>
        <w:rPr>
          <w:rFonts w:ascii="Narkisim" w:hAnsi="Narkisim" w:hint="cs"/>
          <w:sz w:val="24"/>
          <w:szCs w:val="24"/>
          <w:rtl/>
        </w:rPr>
        <w:t>-</w:t>
      </w:r>
      <w:r w:rsidRPr="00617C6C">
        <w:rPr>
          <w:rFonts w:ascii="Narkisim" w:hAnsi="Narkisim"/>
          <w:sz w:val="24"/>
          <w:szCs w:val="24"/>
          <w:rtl/>
        </w:rPr>
        <w:t>לֹהֶיךָ נֹתֵן לְךָ נַחֲלָה לְרִשְׁתָּהּ: רַק אִם שָׁמוֹעַ תִּשְׁמַע בְּקוֹל ה' אֱ</w:t>
      </w:r>
      <w:r>
        <w:rPr>
          <w:rFonts w:ascii="Narkisim" w:hAnsi="Narkisim" w:hint="cs"/>
          <w:sz w:val="24"/>
          <w:szCs w:val="24"/>
          <w:rtl/>
        </w:rPr>
        <w:t>-</w:t>
      </w:r>
      <w:r w:rsidRPr="00617C6C">
        <w:rPr>
          <w:rFonts w:ascii="Narkisim" w:hAnsi="Narkisim"/>
          <w:sz w:val="24"/>
          <w:szCs w:val="24"/>
          <w:rtl/>
        </w:rPr>
        <w:t>לֹהֶיךָ לִשְׁמֹר לַעֲשׂוֹת אֶת כָּל הַמִּצְוָה הַזֹּאת אֲשֶׁר אָנֹכִי מְצַוְּךָ הַיּוֹם: כִּי ה' אֱ</w:t>
      </w:r>
      <w:r>
        <w:rPr>
          <w:rFonts w:ascii="Narkisim" w:hAnsi="Narkisim" w:hint="cs"/>
          <w:sz w:val="24"/>
          <w:szCs w:val="24"/>
          <w:rtl/>
        </w:rPr>
        <w:t>-</w:t>
      </w:r>
      <w:r w:rsidRPr="00617C6C">
        <w:rPr>
          <w:rFonts w:ascii="Narkisim" w:hAnsi="Narkisim"/>
          <w:sz w:val="24"/>
          <w:szCs w:val="24"/>
          <w:rtl/>
        </w:rPr>
        <w:t>לֹהֶיךָ בֵּרַכְךָ כַּאֲשֶׁר דִּבֶּר לָךְ וְהַעֲבַטְתָּ גּוֹיִם רַבִּים וְאַתָּה לֹא תַעֲבֹט וּמָשַׁלְתָּ בְּגוֹיִם רַבִּים וּבְךָ לֹא יִמְשֹׁלוּ</w:t>
      </w:r>
      <w:r>
        <w:rPr>
          <w:rFonts w:ascii="Narkisim" w:hAnsi="Narkisim" w:hint="cs"/>
          <w:sz w:val="24"/>
          <w:szCs w:val="24"/>
          <w:rtl/>
        </w:rPr>
        <w:t>"</w:t>
      </w:r>
      <w:r>
        <w:rPr>
          <w:rFonts w:ascii="Narkisim" w:hAnsi="Narkisim"/>
          <w:sz w:val="24"/>
          <w:szCs w:val="24"/>
          <w:rtl/>
        </w:rPr>
        <w:tab/>
      </w:r>
      <w:r>
        <w:rPr>
          <w:rFonts w:ascii="Narkisim" w:hAnsi="Narkisim" w:hint="cs"/>
          <w:sz w:val="20"/>
          <w:szCs w:val="20"/>
          <w:rtl/>
        </w:rPr>
        <w:t>(דברים ט"ו, א'-ו')</w:t>
      </w:r>
      <w:r>
        <w:rPr>
          <w:rFonts w:ascii="Narkisim" w:hAnsi="Narkisim" w:hint="cs"/>
          <w:sz w:val="24"/>
          <w:szCs w:val="24"/>
          <w:rtl/>
        </w:rPr>
        <w:t>.</w:t>
      </w:r>
    </w:p>
    <w:p w14:paraId="71580E5E" w14:textId="4A2959DE"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 xml:space="preserve">כפי שניתן לראות, זו </w:t>
      </w:r>
      <w:r w:rsidR="00B2715C">
        <w:rPr>
          <w:rFonts w:ascii="Narkisim" w:hAnsi="Narkisim"/>
          <w:sz w:val="24"/>
          <w:szCs w:val="24"/>
          <w:rtl/>
        </w:rPr>
        <w:t>פרשייה</w:t>
      </w:r>
      <w:r w:rsidRPr="00362872">
        <w:rPr>
          <w:rFonts w:ascii="Narkisim" w:hAnsi="Narkisim"/>
          <w:sz w:val="24"/>
          <w:szCs w:val="24"/>
          <w:rtl/>
        </w:rPr>
        <w:t xml:space="preserve"> סתומה, שגם סגנון ההבטחה הכללי של הפסוק האחרון שלה מוכיח שיש כאן </w:t>
      </w:r>
      <w:r w:rsidRPr="00617C6C">
        <w:rPr>
          <w:rFonts w:hint="cs"/>
          <w:b/>
          <w:bCs/>
          <w:sz w:val="24"/>
          <w:szCs w:val="24"/>
          <w:rtl/>
        </w:rPr>
        <w:t>חתימת</w:t>
      </w:r>
      <w:r w:rsidRPr="00617C6C">
        <w:rPr>
          <w:rFonts w:ascii="Narkisim" w:hAnsi="Narkisim"/>
          <w:sz w:val="32"/>
          <w:szCs w:val="32"/>
          <w:rtl/>
        </w:rPr>
        <w:t xml:space="preserve"> </w:t>
      </w:r>
      <w:r w:rsidRPr="00362872">
        <w:rPr>
          <w:rFonts w:ascii="Narkisim" w:hAnsi="Narkisim"/>
          <w:sz w:val="24"/>
          <w:szCs w:val="24"/>
          <w:rtl/>
        </w:rPr>
        <w:t xml:space="preserve">עניין, ומיד נפתחת </w:t>
      </w:r>
      <w:r w:rsidR="00B2715C">
        <w:rPr>
          <w:rFonts w:ascii="Narkisim" w:hAnsi="Narkisim"/>
          <w:sz w:val="24"/>
          <w:szCs w:val="24"/>
          <w:rtl/>
        </w:rPr>
        <w:t>פרשייה</w:t>
      </w:r>
      <w:r w:rsidRPr="00362872">
        <w:rPr>
          <w:rFonts w:ascii="Narkisim" w:hAnsi="Narkisim"/>
          <w:sz w:val="24"/>
          <w:szCs w:val="24"/>
          <w:rtl/>
        </w:rPr>
        <w:t xml:space="preserve"> חדשה, העוסקת בצדקה: </w:t>
      </w:r>
    </w:p>
    <w:p w14:paraId="5A2C230F" w14:textId="263119F7" w:rsidR="00362872" w:rsidRPr="00617C6C" w:rsidRDefault="00617C6C" w:rsidP="00617C6C">
      <w:pPr>
        <w:pStyle w:val="aff0"/>
        <w:tabs>
          <w:tab w:val="right" w:pos="4620"/>
        </w:tabs>
        <w:ind w:left="720"/>
        <w:rPr>
          <w:rFonts w:ascii="Narkisim" w:hAnsi="Narkisim"/>
          <w:sz w:val="24"/>
          <w:szCs w:val="24"/>
          <w:rtl/>
        </w:rPr>
      </w:pPr>
      <w:r>
        <w:rPr>
          <w:rFonts w:ascii="Narkisim" w:hAnsi="Narkisim" w:hint="cs"/>
          <w:sz w:val="24"/>
          <w:szCs w:val="24"/>
          <w:rtl/>
        </w:rPr>
        <w:t>"</w:t>
      </w:r>
      <w:r w:rsidRPr="00617C6C">
        <w:rPr>
          <w:rFonts w:ascii="Narkisim" w:hAnsi="Narkisim"/>
          <w:sz w:val="24"/>
          <w:szCs w:val="24"/>
          <w:rtl/>
        </w:rPr>
        <w:t>כִּי יִהְיֶה בְךָ אֶבְיוֹן מֵאַחַד אַחֶיךָ בְּאַחַד שְׁעָרֶיךָ בְּאַרְצְךָ אֲשֶׁר ה' אֱ</w:t>
      </w:r>
      <w:r>
        <w:rPr>
          <w:rFonts w:ascii="Narkisim" w:hAnsi="Narkisim" w:hint="cs"/>
          <w:sz w:val="24"/>
          <w:szCs w:val="24"/>
          <w:rtl/>
        </w:rPr>
        <w:t>-</w:t>
      </w:r>
      <w:r w:rsidRPr="00617C6C">
        <w:rPr>
          <w:rFonts w:ascii="Narkisim" w:hAnsi="Narkisim"/>
          <w:sz w:val="24"/>
          <w:szCs w:val="24"/>
          <w:rtl/>
        </w:rPr>
        <w:t>לֹהֶיךָ נֹתֵן לָךְ לֹא תְאַמֵּץ אֶת לְבָבְךָ וְלֹא תִקְפֹּץ אֶת יָדְךָ מֵאָחִיךָ הָאֶבְיוֹן: כִּי פָתֹחַ תִּפְתַּח אֶת יָדְךָ לוֹ וְהַעֲבֵט תַּעֲבִיטֶנּוּ דֵּי מַחְסֹרוֹ אֲשֶׁר יֶחְסַר לוֹ: הִשָּׁמֶר לְךָ פֶּן יִהְיֶה דָבָר עִם לְבָבְךָ בְלִיַּעַל לֵאמֹר קָרְבָה שְׁנַת הַשֶּׁבַע שְׁנַת הַשְּׁמִטָּה וְרָעָה עֵינְךָ בְּאָחִיךָ הָאֶבְיוֹן וְלֹא תִתֵּן לוֹ וְקָרָא עָלֶיךָ אֶל ה' וְהָיָה בְךָ חֵטְא: נָתוֹן תִּתֵּן לוֹ וְלֹא יֵרַע לְבָבְךָ בְּתִתְּךָ לוֹ כִּי בִּגְלַל הַדָּבָר הַזֶּה יְבָרֶכְךָ ה' אֱ</w:t>
      </w:r>
      <w:r>
        <w:rPr>
          <w:rFonts w:ascii="Narkisim" w:hAnsi="Narkisim" w:hint="cs"/>
          <w:sz w:val="24"/>
          <w:szCs w:val="24"/>
          <w:rtl/>
        </w:rPr>
        <w:t>-</w:t>
      </w:r>
      <w:r w:rsidRPr="00617C6C">
        <w:rPr>
          <w:rFonts w:ascii="Narkisim" w:hAnsi="Narkisim"/>
          <w:sz w:val="24"/>
          <w:szCs w:val="24"/>
          <w:rtl/>
        </w:rPr>
        <w:t>לֹהֶיךָ בְּכָל מַעֲשֶׂךָ וּבְכֹל מִשְׁלַח יָדֶךָ: כִּי לֹא יֶחְדַּל אֶבְיוֹן מִקֶּרֶב הָאָרֶץ עַל כֵּן אָנֹכִי מְצַוְּךָ לֵאמֹר פָּתֹחַ תִּפְתַּח אֶת יָדְךָ לְאָחִיךָ לַעֲנִיֶּךָ וּלְאֶבְיֹנְךָ בְּאַרְצֶךָ</w:t>
      </w:r>
      <w:r>
        <w:rPr>
          <w:rFonts w:ascii="Narkisim" w:hAnsi="Narkisim" w:hint="cs"/>
          <w:sz w:val="24"/>
          <w:szCs w:val="24"/>
          <w:rtl/>
        </w:rPr>
        <w:t>"</w:t>
      </w:r>
      <w:r>
        <w:rPr>
          <w:rFonts w:ascii="Narkisim" w:hAnsi="Narkisim"/>
          <w:sz w:val="20"/>
          <w:szCs w:val="20"/>
          <w:rtl/>
        </w:rPr>
        <w:tab/>
      </w:r>
      <w:r w:rsidR="002F387F">
        <w:rPr>
          <w:rFonts w:ascii="Narkisim" w:hAnsi="Narkisim"/>
          <w:sz w:val="20"/>
          <w:szCs w:val="20"/>
          <w:rtl/>
        </w:rPr>
        <w:br/>
      </w:r>
      <w:bookmarkStart w:id="0" w:name="_GoBack"/>
      <w:bookmarkEnd w:id="0"/>
      <w:r w:rsidR="002F387F">
        <w:rPr>
          <w:rFonts w:ascii="Narkisim" w:hAnsi="Narkisim" w:hint="cs"/>
          <w:sz w:val="20"/>
          <w:szCs w:val="20"/>
          <w:rtl/>
        </w:rPr>
        <w:tab/>
      </w:r>
      <w:r w:rsidR="00362872" w:rsidRPr="00617C6C">
        <w:rPr>
          <w:rFonts w:ascii="Narkisim" w:hAnsi="Narkisim"/>
          <w:sz w:val="20"/>
          <w:szCs w:val="20"/>
          <w:rtl/>
        </w:rPr>
        <w:t>(דברים ט</w:t>
      </w:r>
      <w:r>
        <w:rPr>
          <w:rFonts w:ascii="Narkisim" w:hAnsi="Narkisim" w:hint="cs"/>
          <w:sz w:val="20"/>
          <w:szCs w:val="20"/>
          <w:rtl/>
        </w:rPr>
        <w:t>"</w:t>
      </w:r>
      <w:r w:rsidR="00362872" w:rsidRPr="00617C6C">
        <w:rPr>
          <w:rFonts w:ascii="Narkisim" w:hAnsi="Narkisim"/>
          <w:sz w:val="20"/>
          <w:szCs w:val="20"/>
          <w:rtl/>
        </w:rPr>
        <w:t>ו, ז</w:t>
      </w:r>
      <w:r>
        <w:rPr>
          <w:rFonts w:ascii="Narkisim" w:hAnsi="Narkisim" w:hint="cs"/>
          <w:sz w:val="20"/>
          <w:szCs w:val="20"/>
          <w:rtl/>
        </w:rPr>
        <w:t>'</w:t>
      </w:r>
      <w:r w:rsidR="00362872" w:rsidRPr="00617C6C">
        <w:rPr>
          <w:rFonts w:ascii="Narkisim" w:hAnsi="Narkisim"/>
          <w:sz w:val="20"/>
          <w:szCs w:val="20"/>
          <w:rtl/>
        </w:rPr>
        <w:t>-י</w:t>
      </w:r>
      <w:r>
        <w:rPr>
          <w:rFonts w:ascii="Narkisim" w:hAnsi="Narkisim" w:hint="cs"/>
          <w:sz w:val="20"/>
          <w:szCs w:val="20"/>
          <w:rtl/>
        </w:rPr>
        <w:t>"</w:t>
      </w:r>
      <w:r w:rsidR="00362872" w:rsidRPr="00617C6C">
        <w:rPr>
          <w:rFonts w:ascii="Narkisim" w:hAnsi="Narkisim"/>
          <w:sz w:val="20"/>
          <w:szCs w:val="20"/>
          <w:rtl/>
        </w:rPr>
        <w:t>א)</w:t>
      </w:r>
      <w:r>
        <w:rPr>
          <w:rFonts w:ascii="Narkisim" w:hAnsi="Narkisim" w:hint="cs"/>
          <w:sz w:val="24"/>
          <w:szCs w:val="24"/>
          <w:rtl/>
        </w:rPr>
        <w:t>.</w:t>
      </w:r>
    </w:p>
    <w:p w14:paraId="6A49DA7A" w14:textId="36B8B980"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בפס' ז</w:t>
      </w:r>
      <w:r w:rsidR="00617C6C">
        <w:rPr>
          <w:rFonts w:ascii="Narkisim" w:hAnsi="Narkisim" w:hint="cs"/>
          <w:sz w:val="24"/>
          <w:szCs w:val="24"/>
          <w:rtl/>
        </w:rPr>
        <w:t>'</w:t>
      </w:r>
      <w:r w:rsidRPr="00362872">
        <w:rPr>
          <w:rFonts w:ascii="Narkisim" w:hAnsi="Narkisim"/>
          <w:sz w:val="24"/>
          <w:szCs w:val="24"/>
          <w:rtl/>
        </w:rPr>
        <w:t xml:space="preserve"> באה פתיחה חדשה: "כי יהיה בך אביון", וגם הסיום מעיד על כך שיש כאן יחידה תוכנית העומדת </w:t>
      </w:r>
      <w:r w:rsidR="00AD4266">
        <w:rPr>
          <w:rFonts w:ascii="Narkisim" w:hAnsi="Narkisim"/>
          <w:sz w:val="24"/>
          <w:szCs w:val="24"/>
          <w:rtl/>
        </w:rPr>
        <w:t xml:space="preserve">בפני עצמה, </w:t>
      </w:r>
      <w:r w:rsidR="00AD4266">
        <w:rPr>
          <w:rFonts w:ascii="Narkisim" w:hAnsi="Narkisim" w:hint="cs"/>
          <w:sz w:val="24"/>
          <w:szCs w:val="24"/>
          <w:rtl/>
        </w:rPr>
        <w:t xml:space="preserve">בה </w:t>
      </w:r>
      <w:r w:rsidR="00617C6C">
        <w:rPr>
          <w:rFonts w:ascii="Narkisim" w:hAnsi="Narkisim"/>
          <w:sz w:val="24"/>
          <w:szCs w:val="24"/>
          <w:rtl/>
        </w:rPr>
        <w:t>החתימה מעין הפתיחה:</w:t>
      </w:r>
    </w:p>
    <w:p w14:paraId="2E4F66F8" w14:textId="77777777"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בפתיחה: כי יהיה בך אביון</w:t>
      </w:r>
      <w:r w:rsidR="00617C6C">
        <w:rPr>
          <w:rFonts w:ascii="Narkisim" w:hAnsi="Narkisim" w:hint="cs"/>
          <w:sz w:val="24"/>
          <w:szCs w:val="24"/>
          <w:rtl/>
        </w:rPr>
        <w:t xml:space="preserve">; </w:t>
      </w:r>
      <w:r w:rsidRPr="00362872">
        <w:rPr>
          <w:rFonts w:ascii="Narkisim" w:hAnsi="Narkisim"/>
          <w:sz w:val="24"/>
          <w:szCs w:val="24"/>
          <w:rtl/>
        </w:rPr>
        <w:t>ובחתימה: כי לא יחדל אביון</w:t>
      </w:r>
      <w:r w:rsidR="00617C6C">
        <w:rPr>
          <w:rFonts w:ascii="Narkisim" w:hAnsi="Narkisim" w:hint="cs"/>
          <w:sz w:val="24"/>
          <w:szCs w:val="24"/>
          <w:rtl/>
        </w:rPr>
        <w:t>.</w:t>
      </w:r>
    </w:p>
    <w:p w14:paraId="372DFA1B" w14:textId="77777777" w:rsidR="00362872" w:rsidRPr="00362872" w:rsidRDefault="00617C6C" w:rsidP="00617C6C">
      <w:pPr>
        <w:tabs>
          <w:tab w:val="right" w:pos="4620"/>
        </w:tabs>
        <w:rPr>
          <w:rFonts w:ascii="Narkisim" w:hAnsi="Narkisim"/>
          <w:sz w:val="24"/>
          <w:szCs w:val="24"/>
          <w:rtl/>
        </w:rPr>
      </w:pPr>
      <w:r>
        <w:rPr>
          <w:rFonts w:ascii="Narkisim" w:hAnsi="Narkisim"/>
          <w:sz w:val="24"/>
          <w:szCs w:val="24"/>
          <w:rtl/>
        </w:rPr>
        <w:t>בפתיחה</w:t>
      </w:r>
      <w:r>
        <w:rPr>
          <w:rFonts w:ascii="Narkisim" w:hAnsi="Narkisim" w:hint="cs"/>
          <w:sz w:val="24"/>
          <w:szCs w:val="24"/>
          <w:rtl/>
        </w:rPr>
        <w:t>:</w:t>
      </w:r>
      <w:r>
        <w:rPr>
          <w:rFonts w:ascii="Narkisim" w:hAnsi="Narkisim"/>
          <w:sz w:val="24"/>
          <w:szCs w:val="24"/>
          <w:rtl/>
        </w:rPr>
        <w:t xml:space="preserve"> כי פתח תפתח את ידך</w:t>
      </w:r>
      <w:r>
        <w:rPr>
          <w:rFonts w:ascii="Narkisim" w:hAnsi="Narkisim" w:hint="cs"/>
          <w:sz w:val="24"/>
          <w:szCs w:val="24"/>
          <w:rtl/>
        </w:rPr>
        <w:t>;</w:t>
      </w:r>
      <w:r w:rsidR="00362872" w:rsidRPr="00362872">
        <w:rPr>
          <w:rFonts w:ascii="Narkisim" w:hAnsi="Narkisim"/>
          <w:sz w:val="24"/>
          <w:szCs w:val="24"/>
          <w:rtl/>
        </w:rPr>
        <w:t xml:space="preserve"> ובחתימה: על כן אנכי מצוך לאמר פתח תפתח את ידך</w:t>
      </w:r>
      <w:r>
        <w:rPr>
          <w:rFonts w:ascii="Narkisim" w:hAnsi="Narkisim" w:hint="cs"/>
          <w:sz w:val="24"/>
          <w:szCs w:val="24"/>
          <w:rtl/>
        </w:rPr>
        <w:t>.</w:t>
      </w:r>
    </w:p>
    <w:p w14:paraId="79E0B89E" w14:textId="3A7C27EA"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מכאן, כשם של</w:t>
      </w:r>
      <w:r w:rsidR="00B2715C">
        <w:rPr>
          <w:rFonts w:ascii="Narkisim" w:hAnsi="Narkisim"/>
          <w:sz w:val="24"/>
          <w:szCs w:val="24"/>
          <w:rtl/>
        </w:rPr>
        <w:t>פרשייה</w:t>
      </w:r>
      <w:r w:rsidRPr="00362872">
        <w:rPr>
          <w:rFonts w:ascii="Narkisim" w:hAnsi="Narkisim"/>
          <w:sz w:val="24"/>
          <w:szCs w:val="24"/>
          <w:rtl/>
        </w:rPr>
        <w:t xml:space="preserve"> הראשונה העוסקת בשמיטת כספים מסגרת תוכנית ברורה, והיא נחתמת בברכה, אף ליחידה שניה מסגרת תוכנית ברורה, גם בה יש הבטחה לברכה בפני עצמה, וחתימה ברורה. </w:t>
      </w:r>
    </w:p>
    <w:p w14:paraId="3D178B4C" w14:textId="77777777"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 xml:space="preserve">עם זאת, ברור ששתי המצוות הללו: שמיטת כספים וצדקה, אף שכל אחד יש לה מסגרת ספרותית נפרדת, </w:t>
      </w:r>
      <w:r w:rsidRPr="00362872">
        <w:rPr>
          <w:rFonts w:ascii="Narkisim" w:hAnsi="Narkisim"/>
          <w:sz w:val="24"/>
          <w:szCs w:val="24"/>
          <w:rtl/>
        </w:rPr>
        <w:t>מהוות בעצם יחידת תוכן אחת. ההוכחה החזקה ביותר היא החזרה של התורה בפרשי</w:t>
      </w:r>
      <w:r w:rsidR="00617C6C">
        <w:rPr>
          <w:rFonts w:ascii="Narkisim" w:hAnsi="Narkisim" w:hint="cs"/>
          <w:sz w:val="24"/>
          <w:szCs w:val="24"/>
          <w:rtl/>
        </w:rPr>
        <w:t>י</w:t>
      </w:r>
      <w:r w:rsidRPr="00362872">
        <w:rPr>
          <w:rFonts w:ascii="Narkisim" w:hAnsi="Narkisim"/>
          <w:sz w:val="24"/>
          <w:szCs w:val="24"/>
          <w:rtl/>
        </w:rPr>
        <w:t>ת הצדקה לעסוק בשמיטה: "השמר לך פן יהיה דבר עם לבבך בליעל לאמור קרבה שנת השבע שנת השמיטה", המקשרת את החובה לתת צדקה עם מצוות שמיטת הכספים הקודמת לה. אבל גם המילים המנחות: "אחיך" ו"אביון" החורזות את שתי הפרשיות מוכיחות שהן מהוות יחידת ת</w:t>
      </w:r>
      <w:r w:rsidR="00617C6C">
        <w:rPr>
          <w:rFonts w:ascii="Narkisim" w:hAnsi="Narkisim"/>
          <w:sz w:val="24"/>
          <w:szCs w:val="24"/>
          <w:rtl/>
        </w:rPr>
        <w:t>וכן אחת, שבה מופיעות שתי מצוות.</w:t>
      </w:r>
    </w:p>
    <w:p w14:paraId="4B47ACDD" w14:textId="22270001"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הזיקה ההגיונית בין שתי המצוות מסתברת מתוך עיון בתוכנן. מצוות הצדקה "פתח תפתח את ידך" כפי שהיא מופיעה לפנינו, איננה נתינת כסף ללא ציפ</w:t>
      </w:r>
      <w:r w:rsidR="00617C6C">
        <w:rPr>
          <w:rFonts w:ascii="Narkisim" w:hAnsi="Narkisim" w:hint="cs"/>
          <w:sz w:val="24"/>
          <w:szCs w:val="24"/>
          <w:rtl/>
        </w:rPr>
        <w:t>י</w:t>
      </w:r>
      <w:r w:rsidRPr="00362872">
        <w:rPr>
          <w:rFonts w:ascii="Narkisim" w:hAnsi="Narkisim"/>
          <w:sz w:val="24"/>
          <w:szCs w:val="24"/>
          <w:rtl/>
        </w:rPr>
        <w:t>יה להשבתו כפי שנדרשה על ידי חז"ל ובמסורת. התורה מצווה להלוות לאחיך האביון כסף: "והעבט תעביטנו"</w:t>
      </w:r>
      <w:r w:rsidR="00B92116">
        <w:rPr>
          <w:rFonts w:ascii="Narkisim" w:hAnsi="Narkisim" w:hint="cs"/>
          <w:sz w:val="24"/>
          <w:szCs w:val="24"/>
          <w:rtl/>
        </w:rPr>
        <w:t>,</w:t>
      </w:r>
      <w:r w:rsidRPr="00362872">
        <w:rPr>
          <w:rFonts w:ascii="Narkisim" w:hAnsi="Narkisim"/>
          <w:sz w:val="24"/>
          <w:szCs w:val="24"/>
          <w:rtl/>
        </w:rPr>
        <w:t xml:space="preserve"> ולא לתת לו כסף. הוראת המונח "העבטה" היא הלוואה במשכון, כפי שהיה נהוג</w:t>
      </w:r>
      <w:r w:rsidR="00617C6C">
        <w:rPr>
          <w:rFonts w:ascii="Narkisim" w:hAnsi="Narkisim"/>
          <w:sz w:val="24"/>
          <w:szCs w:val="24"/>
          <w:rtl/>
        </w:rPr>
        <w:t xml:space="preserve"> מימי קדם, ועד היום בחברות מסוי</w:t>
      </w:r>
      <w:r w:rsidRPr="00362872">
        <w:rPr>
          <w:rFonts w:ascii="Narkisim" w:hAnsi="Narkisim"/>
          <w:sz w:val="24"/>
          <w:szCs w:val="24"/>
          <w:rtl/>
        </w:rPr>
        <w:t>מות, להלוות תמורת ערבון/משכון: "</w:t>
      </w:r>
      <w:r w:rsidR="00617C6C" w:rsidRPr="00617C6C">
        <w:rPr>
          <w:rFonts w:ascii="Narkisim" w:hAnsi="Narkisim"/>
          <w:sz w:val="24"/>
          <w:szCs w:val="24"/>
          <w:rtl/>
        </w:rPr>
        <w:t>כִּי תַשֶּׁה בְרֵעֲךָ מַשַּׁאת מְאוּמָה לֹא תָ</w:t>
      </w:r>
      <w:r w:rsidR="00617C6C">
        <w:rPr>
          <w:rFonts w:ascii="Narkisim" w:hAnsi="Narkisim"/>
          <w:sz w:val="24"/>
          <w:szCs w:val="24"/>
          <w:rtl/>
        </w:rPr>
        <w:t>בֹא אֶל בֵּיתוֹ לַעֲבֹט עֲבֹטוֹ</w:t>
      </w:r>
      <w:r w:rsidRPr="00362872">
        <w:rPr>
          <w:rFonts w:ascii="Narkisim" w:hAnsi="Narkisim"/>
          <w:sz w:val="24"/>
          <w:szCs w:val="24"/>
          <w:rtl/>
        </w:rPr>
        <w:t>"</w:t>
      </w:r>
      <w:r w:rsidR="00617C6C">
        <w:rPr>
          <w:rFonts w:ascii="Narkisim" w:hAnsi="Narkisim" w:hint="cs"/>
          <w:sz w:val="24"/>
          <w:szCs w:val="24"/>
          <w:rtl/>
        </w:rPr>
        <w:t xml:space="preserve"> </w:t>
      </w:r>
      <w:r w:rsidR="00617C6C">
        <w:rPr>
          <w:rFonts w:ascii="Narkisim" w:hAnsi="Narkisim" w:hint="cs"/>
          <w:szCs w:val="20"/>
          <w:rtl/>
        </w:rPr>
        <w:t xml:space="preserve">(דברים כ"ד, </w:t>
      </w:r>
      <w:r w:rsidR="00E12A15">
        <w:rPr>
          <w:rFonts w:ascii="Narkisim" w:hAnsi="Narkisim" w:hint="cs"/>
          <w:szCs w:val="20"/>
          <w:rtl/>
        </w:rPr>
        <w:t>י')</w:t>
      </w:r>
      <w:r w:rsidRPr="00362872">
        <w:rPr>
          <w:rFonts w:ascii="Narkisim" w:hAnsi="Narkisim"/>
          <w:sz w:val="24"/>
          <w:szCs w:val="24"/>
          <w:rtl/>
        </w:rPr>
        <w:t>. הסיבה להימנעות מציווי על נתינה ללא השבה, ברורה מאליה, מתוך הגדרתה של הדרישה: "והעבט תעביטנו די מחסורו" כלומר: שמוטל עליך לעוזרו כדי לספק את מלוא מחסורו, ולפי פירושם של חז"ל הרי הכוונה להתאמה של העזרה לסטנדרטים לפיהם חי אותו נצרך טרם נפל והיה לאביון. מצוות הצדקה במובנה הרווח כיום מתקיימת בדרך כלל בסכומים קטנים, אגורות או שקלים, שכן גם פסיכולוגית וגם ריאלית לא יכול האדם הרגיל לאבד את ממונו לטובת כל נזקק. התורה נמנעת מלצוות מצווה שאין אדם יכול לעמוד בה. החובה להלוות מניחה שאדם מוכן לוותר גם על סכום כסף גדול, אם הו</w:t>
      </w:r>
      <w:r w:rsidR="00962EAC">
        <w:rPr>
          <w:rFonts w:ascii="Narkisim" w:hAnsi="Narkisim" w:hint="cs"/>
          <w:sz w:val="24"/>
          <w:szCs w:val="24"/>
          <w:rtl/>
        </w:rPr>
        <w:t>ו</w:t>
      </w:r>
      <w:r w:rsidRPr="00362872">
        <w:rPr>
          <w:rFonts w:ascii="Narkisim" w:hAnsi="Narkisim"/>
          <w:sz w:val="24"/>
          <w:szCs w:val="24"/>
          <w:rtl/>
        </w:rPr>
        <w:t xml:space="preserve">יתור הוא לזמן. אסור לאדם </w:t>
      </w:r>
      <w:r w:rsidR="00962EAC">
        <w:rPr>
          <w:rFonts w:ascii="Narkisim" w:hAnsi="Narkisim" w:hint="cs"/>
          <w:sz w:val="24"/>
          <w:szCs w:val="24"/>
          <w:rtl/>
        </w:rPr>
        <w:t>ל</w:t>
      </w:r>
      <w:r w:rsidRPr="00362872">
        <w:rPr>
          <w:rFonts w:ascii="Narkisim" w:hAnsi="Narkisim"/>
          <w:sz w:val="24"/>
          <w:szCs w:val="24"/>
          <w:rtl/>
        </w:rPr>
        <w:t>הר</w:t>
      </w:r>
      <w:r w:rsidR="00962EAC">
        <w:rPr>
          <w:rFonts w:ascii="Narkisim" w:hAnsi="Narkisim" w:hint="cs"/>
          <w:sz w:val="24"/>
          <w:szCs w:val="24"/>
          <w:rtl/>
        </w:rPr>
        <w:t>ו</w:t>
      </w:r>
      <w:r w:rsidRPr="00362872">
        <w:rPr>
          <w:rFonts w:ascii="Narkisim" w:hAnsi="Narkisim"/>
          <w:sz w:val="24"/>
          <w:szCs w:val="24"/>
          <w:rtl/>
        </w:rPr>
        <w:t>ויח כסף על ההלו</w:t>
      </w:r>
      <w:r w:rsidR="00962EAC">
        <w:rPr>
          <w:rFonts w:ascii="Narkisim" w:hAnsi="Narkisim" w:hint="cs"/>
          <w:sz w:val="24"/>
          <w:szCs w:val="24"/>
          <w:rtl/>
        </w:rPr>
        <w:t>ו</w:t>
      </w:r>
      <w:r w:rsidRPr="00362872">
        <w:rPr>
          <w:rFonts w:ascii="Narkisim" w:hAnsi="Narkisim"/>
          <w:sz w:val="24"/>
          <w:szCs w:val="24"/>
          <w:rtl/>
        </w:rPr>
        <w:t>אה (איסור ריבית)</w:t>
      </w:r>
      <w:r w:rsidR="00094424">
        <w:rPr>
          <w:rFonts w:ascii="Narkisim" w:hAnsi="Narkisim" w:hint="cs"/>
          <w:sz w:val="24"/>
          <w:szCs w:val="24"/>
          <w:rtl/>
        </w:rPr>
        <w:t>,</w:t>
      </w:r>
      <w:r w:rsidRPr="00362872">
        <w:rPr>
          <w:rFonts w:ascii="Narkisim" w:hAnsi="Narkisim"/>
          <w:sz w:val="24"/>
          <w:szCs w:val="24"/>
          <w:rtl/>
        </w:rPr>
        <w:t xml:space="preserve"> ועל האדם לוותר על הרצון למימוש מ</w:t>
      </w:r>
      <w:r w:rsidR="00094424">
        <w:rPr>
          <w:rFonts w:ascii="Narkisim" w:hAnsi="Narkisim" w:hint="cs"/>
          <w:sz w:val="24"/>
          <w:szCs w:val="24"/>
          <w:rtl/>
        </w:rPr>
        <w:t>י</w:t>
      </w:r>
      <w:r w:rsidRPr="00362872">
        <w:rPr>
          <w:rFonts w:ascii="Narkisim" w:hAnsi="Narkisim"/>
          <w:sz w:val="24"/>
          <w:szCs w:val="24"/>
          <w:rtl/>
        </w:rPr>
        <w:t>ידי של כספו, או לעשיית רווחים על ידי השקעתו, ולהעדיף את העזרה לזולת הנצר</w:t>
      </w:r>
      <w:r w:rsidR="00094424">
        <w:rPr>
          <w:rFonts w:ascii="Narkisim" w:hAnsi="Narkisim"/>
          <w:sz w:val="24"/>
          <w:szCs w:val="24"/>
          <w:rtl/>
        </w:rPr>
        <w:t>ך, מתוך ידיעה שהכסף עתיד לחזור.</w:t>
      </w:r>
    </w:p>
    <w:p w14:paraId="17BF745A" w14:textId="154630E2"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אולם, בקצה מנגנון ההלוואה הניחה התורה את חובת שמיטת הכספים. מקץ שבע שנים מוטל את המלווה לשמט את חובו ללווה, כלומר: להימנע מלתבוע את השבתו. ברור, אם כן, שמצוות הצדקה במשמעות של חובת הלוואה, מחד גיסא, ומצוות שמיטת כספים מאידך גיסא, מרכיבות יחד את מנגנון הסיוע הכספי שהציעה התורה לאביונים: חובה להלוות, מצד אחד, מתוך ציפי</w:t>
      </w:r>
      <w:r w:rsidR="00094424">
        <w:rPr>
          <w:rFonts w:ascii="Narkisim" w:hAnsi="Narkisim" w:hint="cs"/>
          <w:sz w:val="24"/>
          <w:szCs w:val="24"/>
          <w:rtl/>
        </w:rPr>
        <w:t>י</w:t>
      </w:r>
      <w:r w:rsidRPr="00362872">
        <w:rPr>
          <w:rFonts w:ascii="Narkisim" w:hAnsi="Narkisim"/>
          <w:sz w:val="24"/>
          <w:szCs w:val="24"/>
          <w:rtl/>
        </w:rPr>
        <w:t>ה להשבת הכסף, וחובה לוותר על הת</w:t>
      </w:r>
      <w:r w:rsidR="001D0652">
        <w:rPr>
          <w:rFonts w:ascii="Narkisim" w:hAnsi="Narkisim"/>
          <w:sz w:val="24"/>
          <w:szCs w:val="24"/>
          <w:rtl/>
        </w:rPr>
        <w:t>ביעה להשבת החוב, אחת לשבע שנים.</w:t>
      </w:r>
    </w:p>
    <w:p w14:paraId="26DF60E9" w14:textId="77777777"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 xml:space="preserve">מדוע, אם כן, לא ציוותה התורה מראש לתת כסף במתנה ולא להלוות? שתי תשובות לכך. ראשית, רק חלק מההלוואות מגיעות עד קצה השמיטה. רוב ההלוואות יפעלו כרגיל, והלווים יהיו חייבים להחזירן. ושנית, מובן שיותר קל לו לאדם לתת כסף בידיעה שהוא עתיד לקבלו בחזרה, ובדיעבד כעבור זמן לוותר </w:t>
      </w:r>
      <w:r w:rsidRPr="00362872">
        <w:rPr>
          <w:rFonts w:ascii="Narkisim" w:hAnsi="Narkisim"/>
          <w:sz w:val="24"/>
          <w:szCs w:val="24"/>
          <w:rtl/>
        </w:rPr>
        <w:lastRenderedPageBreak/>
        <w:t xml:space="preserve">עליו, כשהוא כבר איננו אצלו, מאשר לתת מראש ובמתנה כסף שנמצא בידי האדם והוא מתכוון להשתמש בו. מנגנון ההלוואה-שמיטה מוריד בהרבה את הלחץ הנפשי שקיים כאשר אדם מתבקש לתת מתנת חינם בסכום גבוה. </w:t>
      </w:r>
    </w:p>
    <w:p w14:paraId="629597AB" w14:textId="77777777"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 xml:space="preserve">מדוע הקדימה התורה את </w:t>
      </w:r>
      <w:r w:rsidR="00617C6C">
        <w:rPr>
          <w:rFonts w:ascii="Narkisim" w:hAnsi="Narkisim"/>
          <w:sz w:val="24"/>
          <w:szCs w:val="24"/>
          <w:rtl/>
        </w:rPr>
        <w:t>פרשיית</w:t>
      </w:r>
      <w:r w:rsidRPr="00362872">
        <w:rPr>
          <w:rFonts w:ascii="Narkisim" w:hAnsi="Narkisim"/>
          <w:sz w:val="24"/>
          <w:szCs w:val="24"/>
          <w:rtl/>
        </w:rPr>
        <w:t xml:space="preserve"> שמיטת הכספים לחובת הצדקה? הסדר ההגיוני של המצוות מחייב להיפך: בתחילת הדרך האדם מלווה לחברו ומקיים את מצוות התורה: "פתח תפתח את ידך", ורק כעבור זמן, חודש</w:t>
      </w:r>
      <w:r w:rsidR="00926C44">
        <w:rPr>
          <w:rFonts w:ascii="Narkisim" w:hAnsi="Narkisim"/>
          <w:sz w:val="24"/>
          <w:szCs w:val="24"/>
          <w:rtl/>
        </w:rPr>
        <w:t>ים או שנים, מופיעה שמיטת הכספים</w:t>
      </w:r>
      <w:r w:rsidR="00926C44">
        <w:rPr>
          <w:rFonts w:ascii="Narkisim" w:hAnsi="Narkisim" w:hint="cs"/>
          <w:sz w:val="24"/>
          <w:szCs w:val="24"/>
          <w:rtl/>
        </w:rPr>
        <w:t>.</w:t>
      </w:r>
      <w:r w:rsidRPr="00362872">
        <w:rPr>
          <w:rFonts w:ascii="Narkisim" w:hAnsi="Narkisim"/>
          <w:sz w:val="24"/>
          <w:szCs w:val="24"/>
          <w:rtl/>
        </w:rPr>
        <w:t xml:space="preserve"> ניתן להש</w:t>
      </w:r>
      <w:r w:rsidR="00926C44">
        <w:rPr>
          <w:rFonts w:ascii="Narkisim" w:hAnsi="Narkisim"/>
          <w:sz w:val="24"/>
          <w:szCs w:val="24"/>
          <w:rtl/>
        </w:rPr>
        <w:t>יב לשאלה זו בשני מישורים:</w:t>
      </w:r>
    </w:p>
    <w:p w14:paraId="1FE870D6" w14:textId="77777777"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במישור המבני והספרותי, ברור ש</w:t>
      </w:r>
      <w:r w:rsidR="00617C6C">
        <w:rPr>
          <w:rFonts w:ascii="Narkisim" w:hAnsi="Narkisim"/>
          <w:sz w:val="24"/>
          <w:szCs w:val="24"/>
          <w:rtl/>
        </w:rPr>
        <w:t>פרשיית</w:t>
      </w:r>
      <w:r w:rsidRPr="00362872">
        <w:rPr>
          <w:rFonts w:ascii="Narkisim" w:hAnsi="Narkisim"/>
          <w:sz w:val="24"/>
          <w:szCs w:val="24"/>
          <w:rtl/>
        </w:rPr>
        <w:t xml:space="preserve"> שמיטת הכספים נמשכת אחרי שתי הפרשיות הקודמות לה: מעשר שני ומעשר עני, המתייחסות להיבטים שונים של השימוש בשפע שזכה בו האדם, ויוצרות </w:t>
      </w:r>
      <w:r w:rsidR="00926C44">
        <w:rPr>
          <w:rFonts w:ascii="Narkisim" w:hAnsi="Narkisim"/>
          <w:sz w:val="24"/>
          <w:szCs w:val="24"/>
          <w:rtl/>
        </w:rPr>
        <w:t>מבנה שלם במחזור הזמן השבע-שנתי:</w:t>
      </w:r>
    </w:p>
    <w:p w14:paraId="333D82EE" w14:textId="77777777" w:rsidR="004517A8" w:rsidRDefault="00023A25" w:rsidP="004517A8">
      <w:pPr>
        <w:autoSpaceDE/>
        <w:autoSpaceDN/>
        <w:rPr>
          <w:rFonts w:ascii="Narkisim" w:hAnsi="Narkisim"/>
          <w:sz w:val="24"/>
          <w:szCs w:val="24"/>
          <w:rtl/>
        </w:rPr>
      </w:pPr>
      <w:r>
        <w:rPr>
          <w:sz w:val="24"/>
          <w:szCs w:val="24"/>
          <w:rtl/>
        </w:rPr>
        <w:t>–</w:t>
      </w:r>
      <w:r w:rsidR="004517A8">
        <w:rPr>
          <w:rFonts w:ascii="Narkisim" w:hAnsi="Narkisim" w:hint="cs"/>
          <w:sz w:val="24"/>
          <w:szCs w:val="24"/>
          <w:rtl/>
        </w:rPr>
        <w:t xml:space="preserve"> </w:t>
      </w:r>
      <w:r w:rsidR="004517A8">
        <w:rPr>
          <w:rFonts w:ascii="Narkisim" w:hAnsi="Narkisim"/>
          <w:sz w:val="24"/>
          <w:szCs w:val="24"/>
          <w:rtl/>
        </w:rPr>
        <w:t>עשר תעשר....שנה שנה.</w:t>
      </w:r>
    </w:p>
    <w:p w14:paraId="59D4BF59" w14:textId="77777777" w:rsidR="004517A8" w:rsidRDefault="00023A25" w:rsidP="004517A8">
      <w:pPr>
        <w:autoSpaceDE/>
        <w:autoSpaceDN/>
        <w:rPr>
          <w:rFonts w:ascii="Narkisim" w:hAnsi="Narkisim"/>
          <w:sz w:val="24"/>
          <w:szCs w:val="24"/>
          <w:rtl/>
        </w:rPr>
      </w:pPr>
      <w:r>
        <w:rPr>
          <w:sz w:val="24"/>
          <w:szCs w:val="24"/>
          <w:rtl/>
        </w:rPr>
        <w:t>–</w:t>
      </w:r>
      <w:r w:rsidR="004517A8">
        <w:rPr>
          <w:rFonts w:ascii="Narkisim" w:hAnsi="Narkisim" w:hint="cs"/>
          <w:sz w:val="24"/>
          <w:szCs w:val="24"/>
          <w:rtl/>
        </w:rPr>
        <w:t xml:space="preserve"> </w:t>
      </w:r>
      <w:r w:rsidR="00362872" w:rsidRPr="00362872">
        <w:rPr>
          <w:rFonts w:ascii="Narkisim" w:hAnsi="Narkisim"/>
          <w:sz w:val="24"/>
          <w:szCs w:val="24"/>
          <w:rtl/>
        </w:rPr>
        <w:t>מקצה שלוש שנים תוציא את כל מעשר תבואתך</w:t>
      </w:r>
      <w:r w:rsidR="004517A8">
        <w:rPr>
          <w:rFonts w:ascii="Narkisim" w:hAnsi="Narkisim" w:hint="cs"/>
          <w:sz w:val="24"/>
          <w:szCs w:val="24"/>
          <w:rtl/>
        </w:rPr>
        <w:t>.</w:t>
      </w:r>
    </w:p>
    <w:p w14:paraId="51BD9FD5" w14:textId="1B193A99" w:rsidR="00362872" w:rsidRPr="00362872" w:rsidRDefault="00023A25" w:rsidP="004517A8">
      <w:pPr>
        <w:autoSpaceDE/>
        <w:autoSpaceDN/>
        <w:rPr>
          <w:rFonts w:ascii="Narkisim" w:hAnsi="Narkisim"/>
          <w:sz w:val="24"/>
          <w:szCs w:val="24"/>
          <w:rtl/>
        </w:rPr>
      </w:pPr>
      <w:r>
        <w:rPr>
          <w:sz w:val="24"/>
          <w:szCs w:val="24"/>
          <w:rtl/>
        </w:rPr>
        <w:t>–</w:t>
      </w:r>
      <w:r w:rsidR="00722801">
        <w:rPr>
          <w:rFonts w:hint="cs"/>
          <w:sz w:val="24"/>
          <w:szCs w:val="24"/>
          <w:rtl/>
        </w:rPr>
        <w:t xml:space="preserve"> </w:t>
      </w:r>
      <w:r w:rsidR="00362872" w:rsidRPr="00362872">
        <w:rPr>
          <w:rFonts w:ascii="Narkisim" w:hAnsi="Narkisim"/>
          <w:sz w:val="24"/>
          <w:szCs w:val="24"/>
          <w:rtl/>
        </w:rPr>
        <w:t>מקץ שבע שנים תעשה שמיטה</w:t>
      </w:r>
      <w:r w:rsidR="00926C44">
        <w:rPr>
          <w:rFonts w:ascii="Narkisim" w:hAnsi="Narkisim" w:hint="cs"/>
          <w:sz w:val="24"/>
          <w:szCs w:val="24"/>
          <w:rtl/>
        </w:rPr>
        <w:t>.</w:t>
      </w:r>
    </w:p>
    <w:p w14:paraId="72A99ACC" w14:textId="77777777" w:rsidR="00362872" w:rsidRPr="00362872" w:rsidRDefault="00362872" w:rsidP="00617C6C">
      <w:pPr>
        <w:tabs>
          <w:tab w:val="right" w:pos="4620"/>
        </w:tabs>
        <w:rPr>
          <w:rFonts w:ascii="Narkisim" w:hAnsi="Narkisim"/>
          <w:sz w:val="24"/>
          <w:szCs w:val="24"/>
          <w:rtl/>
        </w:rPr>
      </w:pPr>
      <w:r w:rsidRPr="00362872">
        <w:rPr>
          <w:rFonts w:ascii="Narkisim" w:hAnsi="Narkisim"/>
          <w:sz w:val="24"/>
          <w:szCs w:val="24"/>
          <w:rtl/>
        </w:rPr>
        <w:t xml:space="preserve">מצוות הצדקה איננה תלויה בזמן, ושמיטת הכספים – תלויה, ועל כן היא מתחברת כחוליה אחרונה למצוות המעשר הקודמות לה. </w:t>
      </w:r>
    </w:p>
    <w:p w14:paraId="6FA47DF1" w14:textId="70EFE2DE" w:rsidR="00B37A6C" w:rsidRPr="00362872" w:rsidRDefault="00362872" w:rsidP="00362872">
      <w:pPr>
        <w:tabs>
          <w:tab w:val="right" w:pos="4620"/>
        </w:tabs>
        <w:rPr>
          <w:rFonts w:ascii="Narkisim" w:hAnsi="Narkisim"/>
          <w:sz w:val="24"/>
          <w:szCs w:val="24"/>
        </w:rPr>
      </w:pPr>
      <w:r w:rsidRPr="00362872">
        <w:rPr>
          <w:rFonts w:ascii="Narkisim" w:hAnsi="Narkisim"/>
          <w:sz w:val="24"/>
          <w:szCs w:val="24"/>
          <w:rtl/>
        </w:rPr>
        <w:t>במישור המהותי, נראה שהקדמת מצוות שמיטת הכספים מניחה את היסוד הערכי העיקרי במוקד. כלומר: האידאל המוסרי הוא ויתור על האחיזה ברכוש הפרטי לטובת הזולת. זו האידאה שמצוות שמיטת כספים מבטאת. אמנם, התאמת האידאה למציאות מחייבת את ניסוח החוק, כאמור, באופן שלא יסתור את האינסטינקטים האנושיים, כלומר: הלוואה בלבד</w:t>
      </w:r>
      <w:r w:rsidR="00063D08">
        <w:rPr>
          <w:rFonts w:ascii="Narkisim" w:hAnsi="Narkisim"/>
          <w:sz w:val="24"/>
          <w:szCs w:val="24"/>
          <w:rtl/>
        </w:rPr>
        <w:t xml:space="preserve"> ולא מתנה. אך המחווה האנושית ש</w:t>
      </w:r>
      <w:r w:rsidR="00CD4B85">
        <w:rPr>
          <w:rFonts w:ascii="Narkisim" w:hAnsi="Narkisim"/>
          <w:sz w:val="24"/>
          <w:szCs w:val="24"/>
          <w:rtl/>
        </w:rPr>
        <w:t>בוויתור</w:t>
      </w:r>
      <w:r w:rsidRPr="00362872">
        <w:rPr>
          <w:rFonts w:ascii="Narkisim" w:hAnsi="Narkisim"/>
          <w:sz w:val="24"/>
          <w:szCs w:val="24"/>
          <w:rtl/>
        </w:rPr>
        <w:t xml:space="preserve"> המוחלט על החוב, היא הנושאת את האידאל התורני-מוסרי לשיא גובהו.</w:t>
      </w:r>
    </w:p>
    <w:p w14:paraId="14806DE1" w14:textId="77777777" w:rsidR="00362872" w:rsidRPr="00362872" w:rsidRDefault="00362872" w:rsidP="00362872">
      <w:pPr>
        <w:tabs>
          <w:tab w:val="right" w:pos="4620"/>
        </w:tabs>
        <w:rPr>
          <w:rFonts w:ascii="Narkisim" w:hAnsi="Narkisim"/>
          <w:sz w:val="24"/>
          <w:szCs w:val="24"/>
          <w:rtl/>
        </w:rPr>
      </w:pPr>
    </w:p>
    <w:p w14:paraId="1E0416CC" w14:textId="77777777" w:rsidR="00362872" w:rsidRPr="00362872" w:rsidRDefault="00362872" w:rsidP="00362872">
      <w:pPr>
        <w:tabs>
          <w:tab w:val="right" w:pos="4620"/>
        </w:tabs>
        <w:jc w:val="center"/>
        <w:rPr>
          <w:rFonts w:asciiTheme="minorBidi" w:hAnsiTheme="minorBidi" w:cstheme="minorBidi"/>
          <w:sz w:val="24"/>
          <w:szCs w:val="24"/>
          <w:rtl/>
        </w:rPr>
      </w:pPr>
      <w:r w:rsidRPr="00362872">
        <w:rPr>
          <w:rFonts w:asciiTheme="minorBidi" w:hAnsiTheme="minorBidi" w:cstheme="minorBidi"/>
          <w:b/>
          <w:bCs/>
          <w:sz w:val="24"/>
          <w:szCs w:val="24"/>
          <w:rtl/>
        </w:rPr>
        <w:t>פרשיית שמיטת כספים – ניתוח ספרותי והלכתי</w:t>
      </w:r>
    </w:p>
    <w:p w14:paraId="1DEB6395" w14:textId="77777777" w:rsidR="00362872" w:rsidRPr="00362872" w:rsidRDefault="00362872" w:rsidP="00B206C7">
      <w:pPr>
        <w:tabs>
          <w:tab w:val="right" w:pos="4620"/>
        </w:tabs>
        <w:rPr>
          <w:rFonts w:ascii="Narkisim" w:hAnsi="Narkisim"/>
          <w:sz w:val="24"/>
          <w:szCs w:val="24"/>
          <w:rtl/>
        </w:rPr>
      </w:pPr>
      <w:r w:rsidRPr="00362872">
        <w:rPr>
          <w:rFonts w:ascii="Narkisim" w:hAnsi="Narkisim"/>
          <w:sz w:val="24"/>
          <w:szCs w:val="24"/>
          <w:rtl/>
        </w:rPr>
        <w:t>התורה פותחת: "מקץ שבע שנים תעשה שמיטה". הציווי "תעשה שמיטה" מופנה למלווים, הם אלה שעליהם מוטלת המצווה.</w:t>
      </w:r>
      <w:r w:rsidR="00617C6C">
        <w:rPr>
          <w:rFonts w:ascii="Narkisim" w:hAnsi="Narkisim"/>
          <w:sz w:val="24"/>
          <w:szCs w:val="24"/>
          <w:rtl/>
        </w:rPr>
        <w:t xml:space="preserve"> </w:t>
      </w:r>
      <w:r w:rsidRPr="00362872">
        <w:rPr>
          <w:rFonts w:ascii="Narkisim" w:hAnsi="Narkisim"/>
          <w:sz w:val="24"/>
          <w:szCs w:val="24"/>
          <w:rtl/>
        </w:rPr>
        <w:t>לאחר הכותרת והציווי הכללי נותנת התורה ציווי מסוים "שמוט כל בעל משה ידו אשר ישה ברעהו". לשון נש</w:t>
      </w:r>
      <w:r w:rsidR="00B206C7">
        <w:rPr>
          <w:rFonts w:ascii="Narkisim" w:hAnsi="Narkisim" w:hint="cs"/>
          <w:sz w:val="24"/>
          <w:szCs w:val="24"/>
          <w:rtl/>
        </w:rPr>
        <w:t>י</w:t>
      </w:r>
      <w:r w:rsidRPr="00362872">
        <w:rPr>
          <w:rFonts w:ascii="Narkisim" w:hAnsi="Narkisim"/>
          <w:sz w:val="24"/>
          <w:szCs w:val="24"/>
          <w:rtl/>
        </w:rPr>
        <w:t xml:space="preserve">יה משמעותה: החזקת/תביעת חוב עקב הלוואה. כל מי שחברו חב לו כסף, צריך לשמט, כלומר: לעזוב, לנטוש, את החוב. ניתן דעתנו לכך שאחרי הכותרת שבאה בגוף שני: "תעשה", התורה עוברת כאן לניסוח פורמאלי: "וזה דבר השמיטה" האמור בגוף שלישי. בסיפא של הפסוק סגנון זה מעורר קושי: "כי קרא שמיטה לה'". איבר זה בפסוק מנמק את הסיבה שאסור למלווה ליגוש, כלומר: לתבוע </w:t>
      </w:r>
      <w:r w:rsidRPr="00362872">
        <w:rPr>
          <w:rFonts w:ascii="Narkisim" w:hAnsi="Narkisim"/>
          <w:sz w:val="24"/>
          <w:szCs w:val="24"/>
          <w:rtl/>
        </w:rPr>
        <w:t>בכוח את חובו מהלווה. אך מיהו אשר "קרא שמיטה לה'"</w:t>
      </w:r>
      <w:r w:rsidR="00B206C7">
        <w:rPr>
          <w:rFonts w:ascii="Narkisim" w:hAnsi="Narkisim"/>
          <w:sz w:val="24"/>
          <w:szCs w:val="24"/>
          <w:rtl/>
        </w:rPr>
        <w:t>?</w:t>
      </w:r>
    </w:p>
    <w:p w14:paraId="6A580BF1" w14:textId="3858A386"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עומ</w:t>
      </w:r>
      <w:r w:rsidR="00B206C7">
        <w:rPr>
          <w:rFonts w:ascii="Narkisim" w:hAnsi="Narkisim"/>
          <w:sz w:val="24"/>
          <w:szCs w:val="24"/>
          <w:rtl/>
        </w:rPr>
        <w:t>דות בפנינו שלוש אפשרויות: האחת</w:t>
      </w:r>
      <w:r w:rsidR="00B206C7">
        <w:rPr>
          <w:rFonts w:ascii="Narkisim" w:hAnsi="Narkisim" w:hint="cs"/>
          <w:sz w:val="24"/>
          <w:szCs w:val="24"/>
          <w:rtl/>
        </w:rPr>
        <w:t xml:space="preserve"> </w:t>
      </w:r>
      <w:r w:rsidR="00B206C7">
        <w:rPr>
          <w:rFonts w:ascii="Narkisim" w:hAnsi="Narkisim"/>
          <w:sz w:val="24"/>
          <w:szCs w:val="24"/>
          <w:rtl/>
        </w:rPr>
        <w:t>–</w:t>
      </w:r>
      <w:r w:rsidRPr="00362872">
        <w:rPr>
          <w:rFonts w:ascii="Narkisim" w:hAnsi="Narkisim"/>
          <w:sz w:val="24"/>
          <w:szCs w:val="24"/>
          <w:rtl/>
        </w:rPr>
        <w:t xml:space="preserve"> הלווה קרא לה', כמו שאמור בפרשיית הצדקה על האביון הקורא לה' כי לא הלוו לו: "וקרא עליך אל ה' והיה בך חטא". </w:t>
      </w:r>
      <w:r w:rsidR="00B206C7">
        <w:rPr>
          <w:rFonts w:ascii="Narkisim" w:hAnsi="Narkisim"/>
          <w:sz w:val="24"/>
          <w:szCs w:val="24"/>
          <w:rtl/>
        </w:rPr>
        <w:t>וכאן הכוונה שהלווה קורא: שמיטה!</w:t>
      </w:r>
      <w:r w:rsidRPr="00362872">
        <w:rPr>
          <w:rFonts w:ascii="Narkisim" w:hAnsi="Narkisim"/>
          <w:sz w:val="24"/>
          <w:szCs w:val="24"/>
          <w:rtl/>
        </w:rPr>
        <w:t xml:space="preserve"> והמלווה לא עונה. השנ</w:t>
      </w:r>
      <w:r w:rsidR="00B206C7">
        <w:rPr>
          <w:rFonts w:ascii="Narkisim" w:hAnsi="Narkisim" w:hint="cs"/>
          <w:sz w:val="24"/>
          <w:szCs w:val="24"/>
          <w:rtl/>
        </w:rPr>
        <w:t>י</w:t>
      </w:r>
      <w:r w:rsidRPr="00362872">
        <w:rPr>
          <w:rFonts w:ascii="Narkisim" w:hAnsi="Narkisim"/>
          <w:sz w:val="24"/>
          <w:szCs w:val="24"/>
          <w:rtl/>
        </w:rPr>
        <w:t>יה – המלווה עצמו קורא: "שמיטה" כלומר: אין כאן נימוק אלא תיאור: המלווה לא יגוש שכן הוא עצמו קורא: "שמיטה לה'"</w:t>
      </w:r>
      <w:r w:rsidR="00B206C7">
        <w:rPr>
          <w:rFonts w:ascii="Narkisim" w:hAnsi="Narkisim" w:hint="cs"/>
          <w:sz w:val="24"/>
          <w:szCs w:val="24"/>
          <w:rtl/>
        </w:rPr>
        <w:t>,</w:t>
      </w:r>
      <w:r w:rsidRPr="00362872">
        <w:rPr>
          <w:rFonts w:ascii="Narkisim" w:hAnsi="Narkisim"/>
          <w:sz w:val="24"/>
          <w:szCs w:val="24"/>
          <w:rtl/>
        </w:rPr>
        <w:t xml:space="preserve"> ומכריז על ביטול תביעותיו כלפי הלווים. והשלישית – שהנושא הוא סתמי, והכוונה היא ש'העולם'</w:t>
      </w:r>
      <w:r w:rsidR="00617C6C">
        <w:rPr>
          <w:rFonts w:ascii="Narkisim" w:hAnsi="Narkisim"/>
          <w:sz w:val="24"/>
          <w:szCs w:val="24"/>
          <w:rtl/>
        </w:rPr>
        <w:t xml:space="preserve"> </w:t>
      </w:r>
      <w:r w:rsidRPr="00362872">
        <w:rPr>
          <w:rFonts w:ascii="Narkisim" w:hAnsi="Narkisim"/>
          <w:sz w:val="24"/>
          <w:szCs w:val="24"/>
          <w:rtl/>
        </w:rPr>
        <w:t>או התורה קראו שמיטה, וחובה על המלווה להישמע להכרזה-קריאה זו. לפי הפירוש הראשון ההנמקה מכוונת לרגישות כלפי מצוקתו של האח</w:t>
      </w:r>
      <w:r w:rsidR="003D07FE">
        <w:rPr>
          <w:rFonts w:ascii="Narkisim" w:hAnsi="Narkisim" w:hint="cs"/>
          <w:sz w:val="24"/>
          <w:szCs w:val="24"/>
          <w:rtl/>
        </w:rPr>
        <w:t>ר</w:t>
      </w:r>
      <w:r w:rsidRPr="00362872">
        <w:rPr>
          <w:rFonts w:ascii="Narkisim" w:hAnsi="Narkisim"/>
          <w:sz w:val="24"/>
          <w:szCs w:val="24"/>
          <w:rtl/>
        </w:rPr>
        <w:t xml:space="preserve"> הקורא לעזרה על ידי ביטול החוב. לפי הפירוש האחרון הדגש הוא על </w:t>
      </w:r>
      <w:r w:rsidR="00B206C7">
        <w:rPr>
          <w:rFonts w:ascii="Narkisim" w:hAnsi="Narkisim"/>
          <w:sz w:val="24"/>
          <w:szCs w:val="24"/>
          <w:rtl/>
        </w:rPr>
        <w:t>החובה המוסרית המוטלת על המלווה.</w:t>
      </w:r>
    </w:p>
    <w:p w14:paraId="4ECEFAF6" w14:textId="1BBD5832"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המשך ה</w:t>
      </w:r>
      <w:r w:rsidR="00B2715C">
        <w:rPr>
          <w:rFonts w:ascii="Narkisim" w:hAnsi="Narkisim"/>
          <w:sz w:val="24"/>
          <w:szCs w:val="24"/>
          <w:rtl/>
        </w:rPr>
        <w:t>פרשייה</w:t>
      </w:r>
      <w:r w:rsidRPr="00362872">
        <w:rPr>
          <w:rFonts w:ascii="Narkisim" w:hAnsi="Narkisim"/>
          <w:sz w:val="24"/>
          <w:szCs w:val="24"/>
          <w:rtl/>
        </w:rPr>
        <w:t xml:space="preserve"> פותח כיוון מפתיע. הכתוב מדגיש את הניגוד בין היחס לנוכרי והיחס לאחיך האביון: "את הנכרי תגוש ואשר יהיה לך את אחיך – תשמט ידך". התורה איננה מסתפקת בהגדרה הפשוטה, כמו במקומות אחרים, של המצווה, כמוטלת רק כלפי ישראל, כגון:</w:t>
      </w:r>
      <w:r w:rsidR="00617C6C">
        <w:rPr>
          <w:rFonts w:ascii="Narkisim" w:hAnsi="Narkisim"/>
          <w:sz w:val="24"/>
          <w:szCs w:val="24"/>
          <w:rtl/>
        </w:rPr>
        <w:t xml:space="preserve"> </w:t>
      </w:r>
      <w:r w:rsidRPr="00362872">
        <w:rPr>
          <w:rFonts w:ascii="Narkisim" w:hAnsi="Narkisim"/>
          <w:sz w:val="24"/>
          <w:szCs w:val="24"/>
          <w:rtl/>
        </w:rPr>
        <w:t>ואהבת לרעך כמוך, וכן תעשה לכל אבדת אחיך, וכיו"ב, אלא מדגישה שההגבלה על הנגישה לא חלה בזיקה שלך אל הנ</w:t>
      </w:r>
      <w:r w:rsidR="00B206C7">
        <w:rPr>
          <w:rFonts w:ascii="Narkisim" w:hAnsi="Narkisim" w:hint="cs"/>
          <w:sz w:val="24"/>
          <w:szCs w:val="24"/>
          <w:rtl/>
        </w:rPr>
        <w:t>ו</w:t>
      </w:r>
      <w:r w:rsidRPr="00362872">
        <w:rPr>
          <w:rFonts w:ascii="Narkisim" w:hAnsi="Narkisim"/>
          <w:sz w:val="24"/>
          <w:szCs w:val="24"/>
          <w:rtl/>
        </w:rPr>
        <w:t>כרי. האם התורה רק מתירה את האפשרות ליגוש את הנוכרי או מצווה עליה? לדידנו אין להוכיח מהפרשי</w:t>
      </w:r>
      <w:r w:rsidR="00B206C7">
        <w:rPr>
          <w:rFonts w:ascii="Narkisim" w:hAnsi="Narkisim" w:hint="cs"/>
          <w:sz w:val="24"/>
          <w:szCs w:val="24"/>
          <w:rtl/>
        </w:rPr>
        <w:t>י</w:t>
      </w:r>
      <w:r w:rsidRPr="00362872">
        <w:rPr>
          <w:rFonts w:ascii="Narkisim" w:hAnsi="Narkisim"/>
          <w:sz w:val="24"/>
          <w:szCs w:val="24"/>
          <w:rtl/>
        </w:rPr>
        <w:t>ה לכאן או לכאן, שכן ההיתר ליגוש את הנ</w:t>
      </w:r>
      <w:r w:rsidR="00B206C7">
        <w:rPr>
          <w:rFonts w:ascii="Narkisim" w:hAnsi="Narkisim" w:hint="cs"/>
          <w:sz w:val="24"/>
          <w:szCs w:val="24"/>
          <w:rtl/>
        </w:rPr>
        <w:t>ו</w:t>
      </w:r>
      <w:r w:rsidRPr="00362872">
        <w:rPr>
          <w:rFonts w:ascii="Narkisim" w:hAnsi="Narkisim"/>
          <w:sz w:val="24"/>
          <w:szCs w:val="24"/>
          <w:rtl/>
        </w:rPr>
        <w:t>כרי מנוסח בהנגדה ברורה למצוות השמיטה. כלומר, במשמעו, יש איסור להיות ביחסי נגישה עם אחיך, אך לא עם הנ</w:t>
      </w:r>
      <w:r w:rsidR="00B206C7">
        <w:rPr>
          <w:rFonts w:ascii="Narkisim" w:hAnsi="Narkisim" w:hint="cs"/>
          <w:sz w:val="24"/>
          <w:szCs w:val="24"/>
          <w:rtl/>
        </w:rPr>
        <w:t>ו</w:t>
      </w:r>
      <w:r w:rsidRPr="00362872">
        <w:rPr>
          <w:rFonts w:ascii="Narkisim" w:hAnsi="Narkisim"/>
          <w:sz w:val="24"/>
          <w:szCs w:val="24"/>
          <w:rtl/>
        </w:rPr>
        <w:t>כרי. הדגשת הניגוד בין היחס לנ</w:t>
      </w:r>
      <w:r w:rsidR="00B206C7">
        <w:rPr>
          <w:rFonts w:ascii="Narkisim" w:hAnsi="Narkisim" w:hint="cs"/>
          <w:sz w:val="24"/>
          <w:szCs w:val="24"/>
          <w:rtl/>
        </w:rPr>
        <w:t>ו</w:t>
      </w:r>
      <w:r w:rsidRPr="00362872">
        <w:rPr>
          <w:rFonts w:ascii="Narkisim" w:hAnsi="Narkisim"/>
          <w:sz w:val="24"/>
          <w:szCs w:val="24"/>
          <w:rtl/>
        </w:rPr>
        <w:t>כרי והיחס לאחיך מישראל מתבלטת עוד יותר בסוף ה</w:t>
      </w:r>
      <w:r w:rsidR="00B2715C">
        <w:rPr>
          <w:rFonts w:ascii="Narkisim" w:hAnsi="Narkisim"/>
          <w:sz w:val="24"/>
          <w:szCs w:val="24"/>
          <w:rtl/>
        </w:rPr>
        <w:t>פרשייה</w:t>
      </w:r>
      <w:r w:rsidRPr="00362872">
        <w:rPr>
          <w:rFonts w:ascii="Narkisim" w:hAnsi="Narkisim"/>
          <w:sz w:val="24"/>
          <w:szCs w:val="24"/>
          <w:rtl/>
        </w:rPr>
        <w:t>: "</w:t>
      </w:r>
      <w:r w:rsidR="00B206C7" w:rsidRPr="00B206C7">
        <w:rPr>
          <w:rFonts w:ascii="Narkisim" w:hAnsi="Narkisim"/>
          <w:sz w:val="24"/>
          <w:szCs w:val="24"/>
          <w:rtl/>
        </w:rPr>
        <w:t>כִּי ה' אֱ</w:t>
      </w:r>
      <w:r w:rsidR="00B206C7">
        <w:rPr>
          <w:rFonts w:ascii="Narkisim" w:hAnsi="Narkisim" w:hint="cs"/>
          <w:sz w:val="24"/>
          <w:szCs w:val="24"/>
          <w:rtl/>
        </w:rPr>
        <w:t>-</w:t>
      </w:r>
      <w:r w:rsidR="00B206C7" w:rsidRPr="00B206C7">
        <w:rPr>
          <w:rFonts w:ascii="Narkisim" w:hAnsi="Narkisim"/>
          <w:sz w:val="24"/>
          <w:szCs w:val="24"/>
          <w:rtl/>
        </w:rPr>
        <w:t>לֹהֶיךָ בֵּרַכְךָ כַּאֲשֶׁר דִּבֶּר לָךְ וְהַעֲבַטְתָּ גּוֹיִם רַבִּים וְאַתָּה לֹא תַעֲבֹט וּמָשַׁלְתָּ בְּגוֹיִם רַבִּים וּבְךָ לֹא יִמ</w:t>
      </w:r>
      <w:r w:rsidR="00B206C7">
        <w:rPr>
          <w:rFonts w:ascii="Narkisim" w:hAnsi="Narkisim"/>
          <w:sz w:val="24"/>
          <w:szCs w:val="24"/>
          <w:rtl/>
        </w:rPr>
        <w:t>ְשֹׁלוּ</w:t>
      </w:r>
      <w:r w:rsidRPr="00362872">
        <w:rPr>
          <w:rFonts w:ascii="Narkisim" w:hAnsi="Narkisim"/>
          <w:sz w:val="24"/>
          <w:szCs w:val="24"/>
          <w:rtl/>
        </w:rPr>
        <w:t>"</w:t>
      </w:r>
      <w:r w:rsidR="00B206C7">
        <w:rPr>
          <w:rFonts w:ascii="Narkisim" w:hAnsi="Narkisim" w:hint="cs"/>
          <w:sz w:val="24"/>
          <w:szCs w:val="24"/>
          <w:rtl/>
        </w:rPr>
        <w:t xml:space="preserve"> </w:t>
      </w:r>
      <w:r w:rsidR="00B206C7">
        <w:rPr>
          <w:rFonts w:ascii="Narkisim" w:hAnsi="Narkisim" w:hint="cs"/>
          <w:szCs w:val="20"/>
          <w:rtl/>
        </w:rPr>
        <w:t>(דברים ט"ו, ו')</w:t>
      </w:r>
      <w:r w:rsidRPr="00362872">
        <w:rPr>
          <w:rFonts w:ascii="Narkisim" w:hAnsi="Narkisim"/>
          <w:sz w:val="24"/>
          <w:szCs w:val="24"/>
          <w:rtl/>
        </w:rPr>
        <w:t>. לאמור, כשם ש</w:t>
      </w:r>
      <w:r w:rsidR="00B206C7">
        <w:rPr>
          <w:rFonts w:ascii="Narkisim" w:hAnsi="Narkisim"/>
          <w:sz w:val="24"/>
          <w:szCs w:val="24"/>
          <w:rtl/>
        </w:rPr>
        <w:t xml:space="preserve">המצווה נוסחה על דרך ההנגדה בין </w:t>
      </w:r>
      <w:r w:rsidRPr="00362872">
        <w:rPr>
          <w:rFonts w:ascii="Narkisim" w:hAnsi="Narkisim"/>
          <w:sz w:val="24"/>
          <w:szCs w:val="24"/>
          <w:rtl/>
        </w:rPr>
        <w:t>ישראל לנ</w:t>
      </w:r>
      <w:r w:rsidR="00B206C7">
        <w:rPr>
          <w:rFonts w:ascii="Narkisim" w:hAnsi="Narkisim" w:hint="cs"/>
          <w:sz w:val="24"/>
          <w:szCs w:val="24"/>
          <w:rtl/>
        </w:rPr>
        <w:t>ו</w:t>
      </w:r>
      <w:r w:rsidRPr="00362872">
        <w:rPr>
          <w:rFonts w:ascii="Narkisim" w:hAnsi="Narkisim"/>
          <w:sz w:val="24"/>
          <w:szCs w:val="24"/>
          <w:rtl/>
        </w:rPr>
        <w:t xml:space="preserve">כרי, אף הברכה מנוסחת כך: אתה תלווה גויים רבים והם לא ילוו לך. התורה יוצרת כאן תקבולת מוזרה ממבט ראשון: "ומשלת בגויים רבים ובך לא ימשולו", ועלינו לשאול – מה עניין הבטחת הממשלה להבטחה על ההלוואה. ההבטחה שאנחנו נלווה מובנת בפשטות כיעוד של שפע גשמי שיאפשר לנו להלוות להם, ולהיפך – לגויים שסביבנו לא יהיה עושר כזה שיאפשר להלוות לנו, אך לא ברור מה עניין הממשלה להלוואה. </w:t>
      </w:r>
    </w:p>
    <w:p w14:paraId="757E841C"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נראה שההדגשה החוזרת ונשנית של המילה המנחה: "אחיך", יחד עם ההנגדה אל הנ</w:t>
      </w:r>
      <w:r w:rsidR="00B206C7">
        <w:rPr>
          <w:rFonts w:ascii="Narkisim" w:hAnsi="Narkisim" w:hint="cs"/>
          <w:sz w:val="24"/>
          <w:szCs w:val="24"/>
          <w:rtl/>
        </w:rPr>
        <w:t>ו</w:t>
      </w:r>
      <w:r w:rsidRPr="00362872">
        <w:rPr>
          <w:rFonts w:ascii="Narkisim" w:hAnsi="Narkisim"/>
          <w:sz w:val="24"/>
          <w:szCs w:val="24"/>
          <w:rtl/>
        </w:rPr>
        <w:t>כרי, הן בציווי הן בהבטחה, מלמדת על שני עקרונות מרכזיי</w:t>
      </w:r>
      <w:r w:rsidR="00B206C7">
        <w:rPr>
          <w:rFonts w:ascii="Narkisim" w:hAnsi="Narkisim"/>
          <w:sz w:val="24"/>
          <w:szCs w:val="24"/>
          <w:rtl/>
        </w:rPr>
        <w:t>ם המתבטאים במצוות שמיטת הכספים:</w:t>
      </w:r>
    </w:p>
    <w:p w14:paraId="119F10B9" w14:textId="6F5E8E00" w:rsidR="00362872" w:rsidRPr="00362872" w:rsidRDefault="00B206C7" w:rsidP="00B206C7">
      <w:pPr>
        <w:pStyle w:val="aff0"/>
        <w:autoSpaceDE/>
        <w:autoSpaceDN/>
        <w:ind w:left="-58"/>
        <w:rPr>
          <w:rFonts w:ascii="Narkisim" w:hAnsi="Narkisim"/>
          <w:sz w:val="24"/>
          <w:szCs w:val="24"/>
        </w:rPr>
      </w:pPr>
      <w:r>
        <w:rPr>
          <w:rFonts w:ascii="Narkisim" w:hAnsi="Narkisim" w:hint="cs"/>
          <w:sz w:val="24"/>
          <w:szCs w:val="24"/>
          <w:rtl/>
        </w:rPr>
        <w:t xml:space="preserve">1. </w:t>
      </w:r>
      <w:r w:rsidR="00362872" w:rsidRPr="00362872">
        <w:rPr>
          <w:rFonts w:ascii="Narkisim" w:hAnsi="Narkisim"/>
          <w:sz w:val="24"/>
          <w:szCs w:val="24"/>
          <w:rtl/>
        </w:rPr>
        <w:t>המצווה מבוססת על סול</w:t>
      </w:r>
      <w:r>
        <w:rPr>
          <w:rFonts w:ascii="Narkisim" w:hAnsi="Narkisim" w:hint="cs"/>
          <w:sz w:val="24"/>
          <w:szCs w:val="24"/>
          <w:rtl/>
        </w:rPr>
        <w:t>י</w:t>
      </w:r>
      <w:r w:rsidR="00362872" w:rsidRPr="00362872">
        <w:rPr>
          <w:rFonts w:ascii="Narkisim" w:hAnsi="Narkisim"/>
          <w:sz w:val="24"/>
          <w:szCs w:val="24"/>
          <w:rtl/>
        </w:rPr>
        <w:t>דריות חברתית-לאומית. השימוש החוזר במונח "אחיך", שיסודו ביחסי המשפחה הביולוגיים, מכוון להשקפה חברתית-מוסרית הדורשת להתייחס</w:t>
      </w:r>
      <w:r>
        <w:rPr>
          <w:rFonts w:ascii="Narkisim" w:hAnsi="Narkisim"/>
          <w:sz w:val="24"/>
          <w:szCs w:val="24"/>
          <w:rtl/>
        </w:rPr>
        <w:t xml:space="preserve"> לזולת כאילו הוא "אחיך", כלומר</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362872" w:rsidRPr="00362872">
        <w:rPr>
          <w:rFonts w:ascii="Narkisim" w:hAnsi="Narkisim"/>
          <w:sz w:val="24"/>
          <w:szCs w:val="24"/>
          <w:rtl/>
        </w:rPr>
        <w:t xml:space="preserve">שהקבוצה הגדולה, האומה, תהא כמשפחה שבה באופן טבעי דואגים </w:t>
      </w:r>
      <w:r w:rsidR="00362872" w:rsidRPr="00362872">
        <w:rPr>
          <w:rFonts w:ascii="Narkisim" w:hAnsi="Narkisim"/>
          <w:sz w:val="24"/>
          <w:szCs w:val="24"/>
          <w:rtl/>
        </w:rPr>
        <w:lastRenderedPageBreak/>
        <w:t>האחים זה לזה. הרחבת היחס הטבעי ליח</w:t>
      </w:r>
      <w:r>
        <w:rPr>
          <w:rFonts w:ascii="Narkisim" w:hAnsi="Narkisim"/>
          <w:sz w:val="24"/>
          <w:szCs w:val="24"/>
          <w:rtl/>
        </w:rPr>
        <w:t>ס מוסרי</w:t>
      </w:r>
      <w:r>
        <w:rPr>
          <w:rFonts w:ascii="Narkisim" w:hAnsi="Narkisim" w:hint="cs"/>
          <w:sz w:val="24"/>
          <w:szCs w:val="24"/>
          <w:rtl/>
        </w:rPr>
        <w:t>,</w:t>
      </w:r>
      <w:r w:rsidR="00362872" w:rsidRPr="00362872">
        <w:rPr>
          <w:rFonts w:ascii="Narkisim" w:hAnsi="Narkisim"/>
          <w:sz w:val="24"/>
          <w:szCs w:val="24"/>
          <w:rtl/>
        </w:rPr>
        <w:t xml:space="preserve"> העברתו מהמישור המשפחתי למישור הלאומי מלמדת שהמצווה מכוונת לא רק לפתרון המצוקה הכלכלית אלא גם ליצירת יחסי אחווה באומה בכללה. ממילא, מובן שהנ</w:t>
      </w:r>
      <w:r>
        <w:rPr>
          <w:rFonts w:ascii="Narkisim" w:hAnsi="Narkisim" w:hint="cs"/>
          <w:sz w:val="24"/>
          <w:szCs w:val="24"/>
          <w:rtl/>
        </w:rPr>
        <w:t>ו</w:t>
      </w:r>
      <w:r w:rsidR="00362872" w:rsidRPr="00362872">
        <w:rPr>
          <w:rFonts w:ascii="Narkisim" w:hAnsi="Narkisim"/>
          <w:sz w:val="24"/>
          <w:szCs w:val="24"/>
          <w:rtl/>
        </w:rPr>
        <w:t xml:space="preserve">כרי, שאיננו חלק מכלל האחווה הזו, יוצא מכלל המצווה. ומצד שני – לא ניתן באופן ממשי לקיים יחסי אחווה רגשיים או מוסריים לכל אדם. הגבול הלאומי הוא הגבול הרחוק ביותר של ההרחבה של מושגי האחווה. התורה מטילה תביעות מוסריות גם כלפי הגוי </w:t>
      </w:r>
      <w:r w:rsidR="00214AB8">
        <w:rPr>
          <w:rFonts w:ascii="Narkisim" w:hAnsi="Narkisim" w:hint="cs"/>
          <w:sz w:val="24"/>
          <w:szCs w:val="24"/>
          <w:rtl/>
        </w:rPr>
        <w:t>(</w:t>
      </w:r>
      <w:r w:rsidR="00362872" w:rsidRPr="00362872">
        <w:rPr>
          <w:rFonts w:ascii="Narkisim" w:hAnsi="Narkisim"/>
          <w:sz w:val="24"/>
          <w:szCs w:val="24"/>
          <w:rtl/>
        </w:rPr>
        <w:t>שפיכות דמים, גזל וכו</w:t>
      </w:r>
      <w:r w:rsidR="00F34401">
        <w:rPr>
          <w:rFonts w:ascii="Narkisim" w:hAnsi="Narkisim" w:hint="cs"/>
          <w:sz w:val="24"/>
          <w:szCs w:val="24"/>
          <w:rtl/>
        </w:rPr>
        <w:t>'</w:t>
      </w:r>
      <w:r w:rsidR="00362872" w:rsidRPr="00362872">
        <w:rPr>
          <w:rFonts w:ascii="Narkisim" w:hAnsi="Narkisim"/>
          <w:sz w:val="24"/>
          <w:szCs w:val="24"/>
          <w:rtl/>
        </w:rPr>
        <w:t>)</w:t>
      </w:r>
      <w:r w:rsidR="00F34401">
        <w:rPr>
          <w:rFonts w:ascii="Narkisim" w:hAnsi="Narkisim" w:hint="cs"/>
          <w:sz w:val="24"/>
          <w:szCs w:val="24"/>
          <w:rtl/>
        </w:rPr>
        <w:t>,</w:t>
      </w:r>
      <w:r w:rsidR="00362872" w:rsidRPr="00362872">
        <w:rPr>
          <w:rFonts w:ascii="Narkisim" w:hAnsi="Narkisim"/>
          <w:sz w:val="24"/>
          <w:szCs w:val="24"/>
          <w:rtl/>
        </w:rPr>
        <w:t xml:space="preserve"> אך אלה אינן נובעות מתודעת אחווה, שיש בה גם מרכיב רגשי טבע</w:t>
      </w:r>
      <w:r w:rsidR="00F34401">
        <w:rPr>
          <w:rFonts w:ascii="Narkisim" w:hAnsi="Narkisim"/>
          <w:sz w:val="24"/>
          <w:szCs w:val="24"/>
          <w:rtl/>
        </w:rPr>
        <w:t>י, אלא מהכרת ערכו של האדם כאדם.</w:t>
      </w:r>
    </w:p>
    <w:p w14:paraId="1E514813" w14:textId="5C394EC6" w:rsidR="00362872" w:rsidRPr="00B206C7" w:rsidRDefault="00B206C7" w:rsidP="00B206C7">
      <w:pPr>
        <w:autoSpaceDE/>
        <w:autoSpaceDN/>
        <w:rPr>
          <w:rFonts w:ascii="Narkisim" w:hAnsi="Narkisim"/>
          <w:sz w:val="24"/>
          <w:szCs w:val="24"/>
        </w:rPr>
      </w:pPr>
      <w:r>
        <w:rPr>
          <w:rFonts w:ascii="Narkisim" w:hAnsi="Narkisim" w:hint="cs"/>
          <w:sz w:val="24"/>
          <w:szCs w:val="24"/>
          <w:rtl/>
        </w:rPr>
        <w:t>2.</w:t>
      </w:r>
      <w:r w:rsidR="00362872" w:rsidRPr="00B206C7">
        <w:rPr>
          <w:rFonts w:ascii="Narkisim" w:hAnsi="Narkisim"/>
          <w:sz w:val="24"/>
          <w:szCs w:val="24"/>
          <w:rtl/>
        </w:rPr>
        <w:t xml:space="preserve"> אפשר שהיחס לנ</w:t>
      </w:r>
      <w:r>
        <w:rPr>
          <w:rFonts w:ascii="Narkisim" w:hAnsi="Narkisim" w:hint="cs"/>
          <w:sz w:val="24"/>
          <w:szCs w:val="24"/>
          <w:rtl/>
        </w:rPr>
        <w:t>ו</w:t>
      </w:r>
      <w:r w:rsidR="00362872" w:rsidRPr="00B206C7">
        <w:rPr>
          <w:rFonts w:ascii="Narkisim" w:hAnsi="Narkisim"/>
          <w:sz w:val="24"/>
          <w:szCs w:val="24"/>
          <w:rtl/>
        </w:rPr>
        <w:t>כרי מלמד על משמעות נוספת של יחסי מל</w:t>
      </w:r>
      <w:r w:rsidR="00F34401">
        <w:rPr>
          <w:rFonts w:ascii="Narkisim" w:hAnsi="Narkisim" w:hint="cs"/>
          <w:sz w:val="24"/>
          <w:szCs w:val="24"/>
          <w:rtl/>
        </w:rPr>
        <w:t>ו</w:t>
      </w:r>
      <w:r w:rsidR="00362872" w:rsidRPr="00B206C7">
        <w:rPr>
          <w:rFonts w:ascii="Narkisim" w:hAnsi="Narkisim"/>
          <w:sz w:val="24"/>
          <w:szCs w:val="24"/>
          <w:rtl/>
        </w:rPr>
        <w:t>וה-ל</w:t>
      </w:r>
      <w:r w:rsidR="00F34401">
        <w:rPr>
          <w:rFonts w:ascii="Narkisim" w:hAnsi="Narkisim" w:hint="cs"/>
          <w:sz w:val="24"/>
          <w:szCs w:val="24"/>
          <w:rtl/>
        </w:rPr>
        <w:t>ו</w:t>
      </w:r>
      <w:r w:rsidR="009611CC">
        <w:rPr>
          <w:rFonts w:ascii="Narkisim" w:hAnsi="Narkisim"/>
          <w:sz w:val="24"/>
          <w:szCs w:val="24"/>
          <w:rtl/>
        </w:rPr>
        <w:t>וה, שאינ</w:t>
      </w:r>
      <w:r w:rsidR="009611CC">
        <w:rPr>
          <w:rFonts w:ascii="Narkisim" w:hAnsi="Narkisim" w:hint="cs"/>
          <w:sz w:val="24"/>
          <w:szCs w:val="24"/>
          <w:rtl/>
        </w:rPr>
        <w:t>ה</w:t>
      </w:r>
      <w:r w:rsidR="00362872" w:rsidRPr="00B206C7">
        <w:rPr>
          <w:rFonts w:ascii="Narkisim" w:hAnsi="Narkisim"/>
          <w:sz w:val="24"/>
          <w:szCs w:val="24"/>
          <w:rtl/>
        </w:rPr>
        <w:t xml:space="preserve"> רק יחסים כספיים. התורה נוקטת בלשון: "לא יגוש" כשהיא שוללת את תביעת החוב. אך המונח: "נגישה" איננו מאפיין יחסים ממונים גרידא, אלא יחסי שעבוד. השוטרים המשעבדים במצרים קרויים: "נוגשים", כיוון שיש בינם ל</w:t>
      </w:r>
      <w:r w:rsidR="0064391F">
        <w:rPr>
          <w:rFonts w:ascii="Narkisim" w:hAnsi="Narkisim"/>
          <w:sz w:val="24"/>
          <w:szCs w:val="24"/>
          <w:rtl/>
        </w:rPr>
        <w:t>בין עובדיהם יחס של שעבוד ושליטה</w:t>
      </w:r>
      <w:r w:rsidR="0064391F">
        <w:rPr>
          <w:rFonts w:ascii="Narkisim" w:hAnsi="Narkisim" w:hint="cs"/>
          <w:sz w:val="24"/>
          <w:szCs w:val="24"/>
          <w:rtl/>
        </w:rPr>
        <w:t>;</w:t>
      </w:r>
      <w:r w:rsidR="00362872" w:rsidRPr="00B206C7">
        <w:rPr>
          <w:rFonts w:ascii="Narkisim" w:hAnsi="Narkisim"/>
          <w:sz w:val="24"/>
          <w:szCs w:val="24"/>
          <w:rtl/>
        </w:rPr>
        <w:t xml:space="preserve"> המלווה הופך בנקל לנוגש כלפי אחיו הלווה. זיקת השעבוד יכולה להופיע בקצה סיפור ההלוואה כאשר הלווה איננו יוכל לשלם ונמכר לעבד: "כי ימוך אחיך עמך ונמכר לך". אולם, עוד הרבה לפני כן עלולים היחסים בין הלווה למלווה להפוך ליחסי תלות משעבדים: "</w:t>
      </w:r>
      <w:r w:rsidR="00F34401" w:rsidRPr="00F34401">
        <w:rPr>
          <w:rFonts w:ascii="Narkisim" w:hAnsi="Narkisim"/>
          <w:sz w:val="24"/>
          <w:szCs w:val="24"/>
          <w:rtl/>
        </w:rPr>
        <w:t>עָשִׁיר בְּרָשִׁים יִמְשׁוֹ</w:t>
      </w:r>
      <w:r w:rsidR="00F34401">
        <w:rPr>
          <w:rFonts w:ascii="Narkisim" w:hAnsi="Narkisim"/>
          <w:sz w:val="24"/>
          <w:szCs w:val="24"/>
          <w:rtl/>
        </w:rPr>
        <w:t>ל וְעֶבֶד לֹוֶה לְאִישׁ מַלְוֶה</w:t>
      </w:r>
      <w:r w:rsidR="00362872" w:rsidRPr="00B206C7">
        <w:rPr>
          <w:rFonts w:ascii="Narkisim" w:hAnsi="Narkisim"/>
          <w:sz w:val="24"/>
          <w:szCs w:val="24"/>
          <w:rtl/>
        </w:rPr>
        <w:t xml:space="preserve">" </w:t>
      </w:r>
      <w:r w:rsidR="00362872" w:rsidRPr="00F34401">
        <w:rPr>
          <w:rFonts w:ascii="Narkisim" w:hAnsi="Narkisim"/>
          <w:szCs w:val="20"/>
          <w:rtl/>
        </w:rPr>
        <w:t>(משלי כ</w:t>
      </w:r>
      <w:r w:rsidR="00F34401">
        <w:rPr>
          <w:rFonts w:ascii="Narkisim" w:hAnsi="Narkisim" w:hint="cs"/>
          <w:szCs w:val="20"/>
          <w:rtl/>
        </w:rPr>
        <w:t>"</w:t>
      </w:r>
      <w:r w:rsidR="00362872" w:rsidRPr="00F34401">
        <w:rPr>
          <w:rFonts w:ascii="Narkisim" w:hAnsi="Narkisim"/>
          <w:szCs w:val="20"/>
          <w:rtl/>
        </w:rPr>
        <w:t>ב, ז</w:t>
      </w:r>
      <w:r w:rsidR="00F34401">
        <w:rPr>
          <w:rFonts w:ascii="Narkisim" w:hAnsi="Narkisim" w:hint="cs"/>
          <w:szCs w:val="20"/>
          <w:rtl/>
        </w:rPr>
        <w:t>'</w:t>
      </w:r>
      <w:r w:rsidR="00362872" w:rsidRPr="00F34401">
        <w:rPr>
          <w:rFonts w:ascii="Narkisim" w:hAnsi="Narkisim"/>
          <w:szCs w:val="20"/>
          <w:rtl/>
        </w:rPr>
        <w:t>)</w:t>
      </w:r>
      <w:r w:rsidR="00362872" w:rsidRPr="00B206C7">
        <w:rPr>
          <w:rFonts w:ascii="Narkisim" w:hAnsi="Narkisim"/>
          <w:sz w:val="24"/>
          <w:szCs w:val="24"/>
          <w:rtl/>
        </w:rPr>
        <w:t>. ההבדל בין הזיקה לאחיך לזיקה לנ</w:t>
      </w:r>
      <w:r>
        <w:rPr>
          <w:rFonts w:ascii="Narkisim" w:hAnsi="Narkisim" w:hint="cs"/>
          <w:sz w:val="24"/>
          <w:szCs w:val="24"/>
          <w:rtl/>
        </w:rPr>
        <w:t>ו</w:t>
      </w:r>
      <w:r w:rsidR="00362872" w:rsidRPr="00B206C7">
        <w:rPr>
          <w:rFonts w:ascii="Narkisim" w:hAnsi="Narkisim"/>
          <w:sz w:val="24"/>
          <w:szCs w:val="24"/>
          <w:rtl/>
        </w:rPr>
        <w:t>כרי, לפי הצעתנו, ממוקד ביחסי השעבוד הנוצרים בין המלווה ללווה, ולא בעצם ההלו</w:t>
      </w:r>
      <w:r w:rsidR="00F34401">
        <w:rPr>
          <w:rFonts w:ascii="Narkisim" w:hAnsi="Narkisim" w:hint="cs"/>
          <w:sz w:val="24"/>
          <w:szCs w:val="24"/>
          <w:rtl/>
        </w:rPr>
        <w:t>ו</w:t>
      </w:r>
      <w:r w:rsidR="00362872" w:rsidRPr="00B206C7">
        <w:rPr>
          <w:rFonts w:ascii="Narkisim" w:hAnsi="Narkisim"/>
          <w:sz w:val="24"/>
          <w:szCs w:val="24"/>
          <w:rtl/>
        </w:rPr>
        <w:t xml:space="preserve">אה. </w:t>
      </w:r>
    </w:p>
    <w:p w14:paraId="2F46C397" w14:textId="77B82166"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האפשרות השנ</w:t>
      </w:r>
      <w:r w:rsidR="006B3FC2">
        <w:rPr>
          <w:rFonts w:ascii="Narkisim" w:hAnsi="Narkisim" w:hint="cs"/>
          <w:sz w:val="24"/>
          <w:szCs w:val="24"/>
          <w:rtl/>
        </w:rPr>
        <w:t>י</w:t>
      </w:r>
      <w:r w:rsidRPr="00362872">
        <w:rPr>
          <w:rFonts w:ascii="Narkisim" w:hAnsi="Narkisim"/>
          <w:sz w:val="24"/>
          <w:szCs w:val="24"/>
          <w:rtl/>
        </w:rPr>
        <w:t xml:space="preserve">יה שהצענו פותחת אופק אחר לפירוש המצווה. אין איסור בהלוואה כלשעצמה. התורה לא ציוותה לוותר על תביעת החוב, אלא יצרה מנגנון מונע 'נגישה'. שמיטת הכספים מייצרת אי תלות בין הלווה למלווה. הלווה יכול להחזיר, </w:t>
      </w:r>
      <w:r w:rsidR="006B3FC2">
        <w:rPr>
          <w:rFonts w:ascii="Narkisim" w:hAnsi="Narkisim" w:hint="cs"/>
          <w:sz w:val="24"/>
          <w:szCs w:val="24"/>
          <w:rtl/>
        </w:rPr>
        <w:t>א</w:t>
      </w:r>
      <w:r w:rsidRPr="00362872">
        <w:rPr>
          <w:rFonts w:ascii="Narkisim" w:hAnsi="Narkisim"/>
          <w:sz w:val="24"/>
          <w:szCs w:val="24"/>
          <w:rtl/>
        </w:rPr>
        <w:t xml:space="preserve">ך איננו חייב. החובה הממונית שיש ללווה כלפי המלווה היא חובה טבעית, והתורה איננה מצפה ואיננה רוצה שהחובה הזו תתבטל. אדם שלווה את ממון חברו, השייך לו, </w:t>
      </w:r>
      <w:r w:rsidR="0064391F">
        <w:rPr>
          <w:rFonts w:ascii="Narkisim" w:hAnsi="Narkisim" w:hint="cs"/>
          <w:sz w:val="24"/>
          <w:szCs w:val="24"/>
          <w:rtl/>
        </w:rPr>
        <w:t>ש</w:t>
      </w:r>
      <w:r w:rsidRPr="00362872">
        <w:rPr>
          <w:rFonts w:ascii="Narkisim" w:hAnsi="Narkisim"/>
          <w:sz w:val="24"/>
          <w:szCs w:val="24"/>
          <w:rtl/>
        </w:rPr>
        <w:t>בשבילו טרח ועבד, ולגביו תכנן כל מיני תוכניות, חייב להחזיר לו את כספו, ואסור שעקרון החסד של ההלוואה יטשטש את החובה של הלווה והזכות הממונית של המלווה. אבל אסור גם שיחסים בין אחים יהפכו ליחסי תלות ושעבוד. שמיטת הכספים מדגישה את ההבדל הזה. מכאן ההיתר לנגוש את הנ</w:t>
      </w:r>
      <w:r w:rsidR="00B206C7">
        <w:rPr>
          <w:rFonts w:ascii="Narkisim" w:hAnsi="Narkisim" w:hint="cs"/>
          <w:sz w:val="24"/>
          <w:szCs w:val="24"/>
          <w:rtl/>
        </w:rPr>
        <w:t>ו</w:t>
      </w:r>
      <w:r w:rsidRPr="00362872">
        <w:rPr>
          <w:rFonts w:ascii="Narkisim" w:hAnsi="Narkisim"/>
          <w:sz w:val="24"/>
          <w:szCs w:val="24"/>
          <w:rtl/>
        </w:rPr>
        <w:t>כרי, שהרי כאן יחסי השעבוד הינם חלק מהחזון המדיני של העם היושב בארצו, כפי שהפסוק מבטיח: "ומשלת בגויים רבים ובך לא ימשולו". העצמאות הכלכלית: "ואתה לא תעבוט" מייצרת גם עצמאות מדינית: "ובך לא ימשולו", וזו עיקרה של ההנגדה בין הנ</w:t>
      </w:r>
      <w:r w:rsidR="00B206C7">
        <w:rPr>
          <w:rFonts w:ascii="Narkisim" w:hAnsi="Narkisim" w:hint="cs"/>
          <w:sz w:val="24"/>
          <w:szCs w:val="24"/>
          <w:rtl/>
        </w:rPr>
        <w:t>ו</w:t>
      </w:r>
      <w:r w:rsidR="0064391F">
        <w:rPr>
          <w:rFonts w:ascii="Narkisim" w:hAnsi="Narkisim"/>
          <w:sz w:val="24"/>
          <w:szCs w:val="24"/>
          <w:rtl/>
        </w:rPr>
        <w:t>כרי לבין ישראל.</w:t>
      </w:r>
    </w:p>
    <w:p w14:paraId="48CA44A8"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אנחנו שבים ומוצאים את יחסי ההלוואה כביטוי מרכזי של הברכה והקללה</w:t>
      </w:r>
      <w:r w:rsidR="00D451B4">
        <w:rPr>
          <w:rFonts w:ascii="Narkisim" w:hAnsi="Narkisim"/>
          <w:sz w:val="24"/>
          <w:szCs w:val="24"/>
          <w:rtl/>
        </w:rPr>
        <w:t>, בגלל יחסי השלטון הקושרים בהם:</w:t>
      </w:r>
    </w:p>
    <w:p w14:paraId="12B8C1D7" w14:textId="77777777" w:rsidR="00362872" w:rsidRDefault="009202FE" w:rsidP="009202FE">
      <w:pPr>
        <w:autoSpaceDE/>
        <w:autoSpaceDN/>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D451B4" w:rsidRPr="009202FE">
        <w:rPr>
          <w:rFonts w:ascii="Narkisim" w:hAnsi="Narkisim" w:hint="cs"/>
          <w:sz w:val="24"/>
          <w:szCs w:val="24"/>
          <w:rtl/>
        </w:rPr>
        <w:t>"</w:t>
      </w:r>
      <w:r w:rsidR="00D451B4" w:rsidRPr="009202FE">
        <w:rPr>
          <w:rFonts w:ascii="Narkisim" w:hAnsi="Narkisim"/>
          <w:sz w:val="24"/>
          <w:szCs w:val="24"/>
          <w:rtl/>
        </w:rPr>
        <w:t>יִפְתַּח ה' לְךָ אֶת אוֹצָרוֹ הַטּוֹב אֶת הַשָּׁמַיִם לָתֵת מְטַר אַרְצְךָ בְּעִתּוֹ וּלְבָרֵךְ אֵת כָּל מַעֲשֵׂה יָדֶךָ</w:t>
      </w:r>
      <w:r w:rsidR="00D451B4" w:rsidRPr="009202FE">
        <w:rPr>
          <w:rFonts w:ascii="Narkisim" w:hAnsi="Narkisim" w:hint="cs"/>
          <w:sz w:val="24"/>
          <w:szCs w:val="24"/>
          <w:rtl/>
        </w:rPr>
        <w:t>"</w:t>
      </w:r>
    </w:p>
    <w:p w14:paraId="54F122A8" w14:textId="77777777" w:rsidR="009202FE" w:rsidRDefault="009202FE" w:rsidP="009202FE">
      <w:pPr>
        <w:autoSpaceDE/>
        <w:autoSpaceDN/>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D451B4" w:rsidRPr="00D451B4">
        <w:rPr>
          <w:rFonts w:ascii="Narkisim" w:hAnsi="Narkisim"/>
          <w:sz w:val="24"/>
          <w:szCs w:val="24"/>
          <w:rtl/>
        </w:rPr>
        <w:t>וְהִלְוִיתָ גּוֹיִם רַבִּים וְאַתָּה לֹא תִלְוֶה</w:t>
      </w:r>
      <w:r>
        <w:rPr>
          <w:rFonts w:ascii="Narkisim" w:hAnsi="Narkisim" w:hint="cs"/>
          <w:sz w:val="24"/>
          <w:szCs w:val="24"/>
          <w:rtl/>
        </w:rPr>
        <w:t>"</w:t>
      </w:r>
    </w:p>
    <w:p w14:paraId="41CB60CC" w14:textId="77777777" w:rsidR="00362872" w:rsidRPr="00362872" w:rsidRDefault="009202FE" w:rsidP="009202FE">
      <w:pPr>
        <w:autoSpaceDE/>
        <w:autoSpaceDN/>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D451B4" w:rsidRPr="00D451B4">
        <w:rPr>
          <w:rFonts w:ascii="Narkisim" w:hAnsi="Narkisim"/>
          <w:sz w:val="24"/>
          <w:szCs w:val="24"/>
          <w:rtl/>
        </w:rPr>
        <w:t xml:space="preserve">וּנְתָנְךָ ה' לְרֹאשׁ וְלֹא </w:t>
      </w:r>
      <w:r>
        <w:rPr>
          <w:rFonts w:ascii="Narkisim" w:hAnsi="Narkisim"/>
          <w:sz w:val="24"/>
          <w:szCs w:val="24"/>
          <w:rtl/>
        </w:rPr>
        <w:t>לְזָנָב וְהָיִיתָ רַק לְמַעְלָה</w:t>
      </w:r>
      <w:r>
        <w:rPr>
          <w:rFonts w:ascii="Narkisim" w:hAnsi="Narkisim" w:hint="cs"/>
          <w:sz w:val="24"/>
          <w:szCs w:val="24"/>
          <w:rtl/>
        </w:rPr>
        <w:t>"</w:t>
      </w:r>
      <w:r w:rsidR="00362872" w:rsidRPr="00362872">
        <w:rPr>
          <w:rFonts w:ascii="Narkisim" w:hAnsi="Narkisim"/>
          <w:sz w:val="24"/>
          <w:szCs w:val="24"/>
          <w:rtl/>
        </w:rPr>
        <w:t xml:space="preserve"> </w:t>
      </w:r>
      <w:r w:rsidR="00362872" w:rsidRPr="009202FE">
        <w:rPr>
          <w:rFonts w:ascii="Narkisim" w:hAnsi="Narkisim"/>
          <w:szCs w:val="20"/>
          <w:rtl/>
        </w:rPr>
        <w:t>(דברים כ</w:t>
      </w:r>
      <w:r>
        <w:rPr>
          <w:rFonts w:ascii="Narkisim" w:hAnsi="Narkisim" w:hint="cs"/>
          <w:szCs w:val="20"/>
          <w:rtl/>
        </w:rPr>
        <w:t>"</w:t>
      </w:r>
      <w:r w:rsidR="00362872" w:rsidRPr="009202FE">
        <w:rPr>
          <w:rFonts w:ascii="Narkisim" w:hAnsi="Narkisim"/>
          <w:szCs w:val="20"/>
          <w:rtl/>
        </w:rPr>
        <w:t>ח</w:t>
      </w:r>
      <w:r>
        <w:rPr>
          <w:rFonts w:ascii="Narkisim" w:hAnsi="Narkisim" w:hint="cs"/>
          <w:szCs w:val="20"/>
          <w:rtl/>
        </w:rPr>
        <w:t xml:space="preserve">, </w:t>
      </w:r>
      <w:r w:rsidR="00362872" w:rsidRPr="009202FE">
        <w:rPr>
          <w:rFonts w:ascii="Narkisim" w:hAnsi="Narkisim"/>
          <w:szCs w:val="20"/>
          <w:rtl/>
        </w:rPr>
        <w:t>י</w:t>
      </w:r>
      <w:r>
        <w:rPr>
          <w:rFonts w:ascii="Narkisim" w:hAnsi="Narkisim" w:hint="cs"/>
          <w:szCs w:val="20"/>
          <w:rtl/>
        </w:rPr>
        <w:t>"</w:t>
      </w:r>
      <w:r w:rsidR="00362872" w:rsidRPr="009202FE">
        <w:rPr>
          <w:rFonts w:ascii="Narkisim" w:hAnsi="Narkisim"/>
          <w:szCs w:val="20"/>
          <w:rtl/>
        </w:rPr>
        <w:t>ב-י</w:t>
      </w:r>
      <w:r>
        <w:rPr>
          <w:rFonts w:ascii="Narkisim" w:hAnsi="Narkisim" w:hint="cs"/>
          <w:szCs w:val="20"/>
          <w:rtl/>
        </w:rPr>
        <w:t>"</w:t>
      </w:r>
      <w:r w:rsidR="00362872" w:rsidRPr="009202FE">
        <w:rPr>
          <w:rFonts w:ascii="Narkisim" w:hAnsi="Narkisim"/>
          <w:szCs w:val="20"/>
          <w:rtl/>
        </w:rPr>
        <w:t>ג)</w:t>
      </w:r>
      <w:r>
        <w:rPr>
          <w:rFonts w:ascii="Narkisim" w:hAnsi="Narkisim" w:hint="cs"/>
          <w:sz w:val="24"/>
          <w:szCs w:val="24"/>
          <w:rtl/>
        </w:rPr>
        <w:t>.</w:t>
      </w:r>
    </w:p>
    <w:p w14:paraId="324D3CD0"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 xml:space="preserve">המשפט הראשון מבטיח את השפע – שתוצאתו – עצמאות כלכלית – שתוצאתה – ממשלה. כנגד זה נאמר בקללות: </w:t>
      </w:r>
    </w:p>
    <w:p w14:paraId="5822D512" w14:textId="014BB8B4" w:rsidR="00362872" w:rsidRPr="00362872" w:rsidRDefault="009202FE" w:rsidP="009202FE">
      <w:pPr>
        <w:pStyle w:val="aff0"/>
        <w:tabs>
          <w:tab w:val="right" w:pos="4620"/>
        </w:tabs>
        <w:ind w:left="720"/>
        <w:rPr>
          <w:rFonts w:ascii="Narkisim" w:hAnsi="Narkisim"/>
          <w:sz w:val="24"/>
          <w:szCs w:val="24"/>
          <w:rtl/>
        </w:rPr>
      </w:pPr>
      <w:r>
        <w:rPr>
          <w:rFonts w:ascii="Narkisim" w:hAnsi="Narkisim" w:hint="cs"/>
          <w:sz w:val="24"/>
          <w:szCs w:val="24"/>
          <w:rtl/>
        </w:rPr>
        <w:t>"</w:t>
      </w:r>
      <w:r w:rsidRPr="009202FE">
        <w:rPr>
          <w:rFonts w:ascii="Narkisim" w:hAnsi="Narkisim"/>
          <w:sz w:val="24"/>
          <w:szCs w:val="24"/>
          <w:rtl/>
        </w:rPr>
        <w:t>הַגֵּר אֲשֶׁר בְּקִרְבְּךָ יַעֲלֶה עָלֶיךָ מַעְלָה מָּעְלָה וְאַתָּה תֵרֵד מַטָּה מָּטָּה: הוּא יַלְוְךָ וְאַתָּה לֹא תַלְוֶנּוּ הוּא יִהְיֶה לְ</w:t>
      </w:r>
      <w:r>
        <w:rPr>
          <w:rFonts w:ascii="Narkisim" w:hAnsi="Narkisim"/>
          <w:sz w:val="24"/>
          <w:szCs w:val="24"/>
          <w:rtl/>
        </w:rPr>
        <w:t>רֹאשׁ וְאַתָּה תִּהְיֶה לְזָנָב</w:t>
      </w:r>
      <w:r>
        <w:rPr>
          <w:rFonts w:ascii="Narkisim" w:hAnsi="Narkisim" w:hint="cs"/>
          <w:sz w:val="24"/>
          <w:szCs w:val="24"/>
          <w:rtl/>
        </w:rPr>
        <w:t>"</w:t>
      </w:r>
      <w:r>
        <w:rPr>
          <w:rFonts w:ascii="Narkisim" w:hAnsi="Narkisim" w:hint="cs"/>
          <w:sz w:val="24"/>
          <w:szCs w:val="24"/>
          <w:rtl/>
        </w:rPr>
        <w:tab/>
      </w:r>
      <w:r w:rsidR="002F387F">
        <w:rPr>
          <w:rFonts w:ascii="Narkisim" w:hAnsi="Narkisim"/>
          <w:sz w:val="24"/>
          <w:szCs w:val="24"/>
          <w:rtl/>
        </w:rPr>
        <w:br/>
      </w:r>
      <w:r w:rsidR="002F387F">
        <w:rPr>
          <w:rFonts w:ascii="Narkisim" w:hAnsi="Narkisim" w:hint="cs"/>
          <w:sz w:val="24"/>
          <w:szCs w:val="24"/>
          <w:rtl/>
        </w:rPr>
        <w:tab/>
      </w:r>
      <w:r w:rsidR="00362872" w:rsidRPr="009202FE">
        <w:rPr>
          <w:rFonts w:ascii="Narkisim" w:hAnsi="Narkisim"/>
          <w:sz w:val="20"/>
          <w:szCs w:val="20"/>
          <w:rtl/>
        </w:rPr>
        <w:t>(דברים כ</w:t>
      </w:r>
      <w:r>
        <w:rPr>
          <w:rFonts w:ascii="Narkisim" w:hAnsi="Narkisim" w:hint="cs"/>
          <w:sz w:val="20"/>
          <w:szCs w:val="20"/>
          <w:rtl/>
        </w:rPr>
        <w:t>"</w:t>
      </w:r>
      <w:r w:rsidR="00362872" w:rsidRPr="009202FE">
        <w:rPr>
          <w:rFonts w:ascii="Narkisim" w:hAnsi="Narkisim"/>
          <w:sz w:val="20"/>
          <w:szCs w:val="20"/>
          <w:rtl/>
        </w:rPr>
        <w:t>ח, מ</w:t>
      </w:r>
      <w:r>
        <w:rPr>
          <w:rFonts w:ascii="Narkisim" w:hAnsi="Narkisim" w:hint="cs"/>
          <w:sz w:val="20"/>
          <w:szCs w:val="20"/>
          <w:rtl/>
        </w:rPr>
        <w:t>"</w:t>
      </w:r>
      <w:r w:rsidR="00362872" w:rsidRPr="009202FE">
        <w:rPr>
          <w:rFonts w:ascii="Narkisim" w:hAnsi="Narkisim"/>
          <w:sz w:val="20"/>
          <w:szCs w:val="20"/>
          <w:rtl/>
        </w:rPr>
        <w:t>ג-מ</w:t>
      </w:r>
      <w:r>
        <w:rPr>
          <w:rFonts w:ascii="Narkisim" w:hAnsi="Narkisim" w:hint="cs"/>
          <w:sz w:val="20"/>
          <w:szCs w:val="20"/>
          <w:rtl/>
        </w:rPr>
        <w:t>"</w:t>
      </w:r>
      <w:r w:rsidR="00362872" w:rsidRPr="009202FE">
        <w:rPr>
          <w:rFonts w:ascii="Narkisim" w:hAnsi="Narkisim"/>
          <w:sz w:val="20"/>
          <w:szCs w:val="20"/>
          <w:rtl/>
        </w:rPr>
        <w:t>ד)</w:t>
      </w:r>
      <w:r>
        <w:rPr>
          <w:rFonts w:ascii="Narkisim" w:hAnsi="Narkisim" w:hint="cs"/>
          <w:sz w:val="24"/>
          <w:szCs w:val="24"/>
          <w:rtl/>
        </w:rPr>
        <w:t>.</w:t>
      </w:r>
    </w:p>
    <w:p w14:paraId="4B5507C1"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 xml:space="preserve">גם כאן שאלת הממשלה נכרכת בשאלת היחסים הכלכליים. שמיטת כספים, לפיכך, היא ביטול של יחסי תלות ושליטה העלולים להיווצר כאשר הזיקה הכלכלית איננה שוויונית. </w:t>
      </w:r>
    </w:p>
    <w:p w14:paraId="18174664"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 xml:space="preserve">תובנה זו באה לידי ביטוי בניסוח ההלכתי של הפרשה במדרשי ההלכה, במשנה ובגמרא. </w:t>
      </w:r>
      <w:r w:rsidR="00FD14FC">
        <w:rPr>
          <w:rFonts w:ascii="Narkisim" w:hAnsi="Narkisim" w:hint="cs"/>
          <w:sz w:val="24"/>
          <w:szCs w:val="24"/>
          <w:rtl/>
        </w:rPr>
        <w:t>ב</w:t>
      </w:r>
      <w:r w:rsidRPr="00362872">
        <w:rPr>
          <w:rFonts w:ascii="Narkisim" w:hAnsi="Narkisim"/>
          <w:sz w:val="24"/>
          <w:szCs w:val="24"/>
          <w:rtl/>
        </w:rPr>
        <w:t xml:space="preserve">ספרי נאמר על המילים: "וזה דבר השמיטה": </w:t>
      </w:r>
    </w:p>
    <w:p w14:paraId="4FF4248C" w14:textId="77777777" w:rsidR="00362872" w:rsidRPr="00362872" w:rsidRDefault="009202FE" w:rsidP="00617C6C">
      <w:pPr>
        <w:pStyle w:val="aff0"/>
        <w:tabs>
          <w:tab w:val="right" w:pos="4620"/>
        </w:tabs>
        <w:autoSpaceDE/>
        <w:autoSpaceDN/>
        <w:ind w:left="720"/>
        <w:rPr>
          <w:rFonts w:ascii="Narkisim" w:hAnsi="Narkisim"/>
          <w:sz w:val="24"/>
          <w:szCs w:val="24"/>
          <w:rtl/>
        </w:rPr>
      </w:pPr>
      <w:r>
        <w:rPr>
          <w:rFonts w:ascii="Narkisim" w:hAnsi="Narkisim" w:hint="cs"/>
          <w:sz w:val="24"/>
          <w:szCs w:val="24"/>
          <w:rtl/>
        </w:rPr>
        <w:t>"</w:t>
      </w:r>
      <w:r w:rsidR="00362872" w:rsidRPr="00362872">
        <w:rPr>
          <w:rFonts w:ascii="Narkisim" w:hAnsi="Narkisim"/>
          <w:sz w:val="24"/>
          <w:szCs w:val="24"/>
          <w:rtl/>
        </w:rPr>
        <w:t>וזה דבר השמטה, מיכן אמרו המחזיר חוב בשביעית יאמר להם משמט אני ואם אמר לו אף על פי כן יקבל ממנו משום שנאמר וזה דבר השמטה</w:t>
      </w:r>
      <w:r>
        <w:rPr>
          <w:rFonts w:ascii="Narkisim" w:hAnsi="Narkisim" w:hint="cs"/>
          <w:sz w:val="24"/>
          <w:szCs w:val="24"/>
          <w:rtl/>
        </w:rPr>
        <w:t>"</w:t>
      </w:r>
      <w:r>
        <w:rPr>
          <w:rFonts w:ascii="Narkisim" w:hAnsi="Narkisim"/>
          <w:sz w:val="24"/>
          <w:szCs w:val="24"/>
          <w:rtl/>
        </w:rPr>
        <w:tab/>
      </w:r>
      <w:r w:rsidR="00362872" w:rsidRPr="009202FE">
        <w:rPr>
          <w:rFonts w:ascii="Narkisim" w:hAnsi="Narkisim"/>
          <w:sz w:val="20"/>
          <w:szCs w:val="20"/>
          <w:rtl/>
        </w:rPr>
        <w:t>(ספרי דברים פרשת ראה פי</w:t>
      </w:r>
      <w:r>
        <w:rPr>
          <w:rFonts w:ascii="Narkisim" w:hAnsi="Narkisim"/>
          <w:sz w:val="20"/>
          <w:szCs w:val="20"/>
          <w:rtl/>
        </w:rPr>
        <w:t>סקא קיב</w:t>
      </w:r>
      <w:r w:rsidR="00362872" w:rsidRPr="009202FE">
        <w:rPr>
          <w:rFonts w:ascii="Narkisim" w:hAnsi="Narkisim"/>
          <w:sz w:val="20"/>
          <w:szCs w:val="20"/>
          <w:rtl/>
        </w:rPr>
        <w:t>)</w:t>
      </w:r>
      <w:r>
        <w:rPr>
          <w:rFonts w:ascii="Narkisim" w:hAnsi="Narkisim" w:hint="cs"/>
          <w:sz w:val="24"/>
          <w:szCs w:val="24"/>
          <w:rtl/>
        </w:rPr>
        <w:t>.</w:t>
      </w:r>
      <w:r>
        <w:rPr>
          <w:rStyle w:val="a6"/>
          <w:rFonts w:ascii="Narkisim" w:hAnsi="Narkisim"/>
          <w:rtl/>
        </w:rPr>
        <w:footnoteReference w:id="1"/>
      </w:r>
    </w:p>
    <w:p w14:paraId="642AEDDE"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 xml:space="preserve">חז"ל מתארים כאן כיצד אמורה שמיטת הכספים להתרחש בפועל: הלווה מגיע אל המלווה ועל המלווה מוטל לומר לו: </w:t>
      </w:r>
      <w:r w:rsidR="00211879">
        <w:rPr>
          <w:rFonts w:ascii="Narkisim" w:hAnsi="Narkisim" w:hint="cs"/>
          <w:sz w:val="24"/>
          <w:szCs w:val="24"/>
          <w:rtl/>
        </w:rPr>
        <w:t>'</w:t>
      </w:r>
      <w:r w:rsidRPr="00362872">
        <w:rPr>
          <w:rFonts w:ascii="Narkisim" w:hAnsi="Narkisim"/>
          <w:sz w:val="24"/>
          <w:szCs w:val="24"/>
          <w:rtl/>
        </w:rPr>
        <w:t>משמט אני</w:t>
      </w:r>
      <w:r w:rsidR="00211879">
        <w:rPr>
          <w:rFonts w:ascii="Narkisim" w:hAnsi="Narkisim" w:hint="cs"/>
          <w:sz w:val="24"/>
          <w:szCs w:val="24"/>
          <w:rtl/>
        </w:rPr>
        <w:t>'</w:t>
      </w:r>
      <w:r w:rsidRPr="00362872">
        <w:rPr>
          <w:rFonts w:ascii="Narkisim" w:hAnsi="Narkisim"/>
          <w:sz w:val="24"/>
          <w:szCs w:val="24"/>
          <w:rtl/>
        </w:rPr>
        <w:t xml:space="preserve">. אם אמר הלווה למלווה </w:t>
      </w:r>
      <w:r w:rsidR="00211879">
        <w:rPr>
          <w:rFonts w:ascii="Narkisim" w:hAnsi="Narkisim" w:hint="cs"/>
          <w:sz w:val="24"/>
          <w:szCs w:val="24"/>
          <w:rtl/>
        </w:rPr>
        <w:t>'</w:t>
      </w:r>
      <w:r w:rsidRPr="00362872">
        <w:rPr>
          <w:rFonts w:ascii="Narkisim" w:hAnsi="Narkisim"/>
          <w:sz w:val="24"/>
          <w:szCs w:val="24"/>
          <w:rtl/>
        </w:rPr>
        <w:t>אעפ"כ רוצה אני להשיב את חובי</w:t>
      </w:r>
      <w:r w:rsidR="00211879">
        <w:rPr>
          <w:rFonts w:ascii="Narkisim" w:hAnsi="Narkisim" w:hint="cs"/>
          <w:sz w:val="24"/>
          <w:szCs w:val="24"/>
          <w:rtl/>
        </w:rPr>
        <w:t>'</w:t>
      </w:r>
      <w:r w:rsidRPr="00362872">
        <w:rPr>
          <w:rFonts w:ascii="Narkisim" w:hAnsi="Narkisim"/>
          <w:sz w:val="24"/>
          <w:szCs w:val="24"/>
          <w:rtl/>
        </w:rPr>
        <w:t xml:space="preserve">, יקבל ממנו. חז"ל לומדים זאת מהמילים: "דבר השמיטה" משמע שהמצווה עיקרה בדיבור, כלומר באמירת </w:t>
      </w:r>
      <w:r w:rsidR="00211879">
        <w:rPr>
          <w:rFonts w:ascii="Narkisim" w:hAnsi="Narkisim" w:hint="cs"/>
          <w:sz w:val="24"/>
          <w:szCs w:val="24"/>
          <w:rtl/>
        </w:rPr>
        <w:t>'</w:t>
      </w:r>
      <w:r w:rsidRPr="00362872">
        <w:rPr>
          <w:rFonts w:ascii="Narkisim" w:hAnsi="Narkisim"/>
          <w:sz w:val="24"/>
          <w:szCs w:val="24"/>
          <w:rtl/>
        </w:rPr>
        <w:t>משמט</w:t>
      </w:r>
      <w:r w:rsidR="00211879">
        <w:rPr>
          <w:rFonts w:ascii="Narkisim" w:hAnsi="Narkisim"/>
          <w:sz w:val="24"/>
          <w:szCs w:val="24"/>
          <w:rtl/>
        </w:rPr>
        <w:t xml:space="preserve"> אני</w:t>
      </w:r>
      <w:r w:rsidR="00211879">
        <w:rPr>
          <w:rFonts w:ascii="Narkisim" w:hAnsi="Narkisim" w:hint="cs"/>
          <w:sz w:val="24"/>
          <w:szCs w:val="24"/>
          <w:rtl/>
        </w:rPr>
        <w:t>'</w:t>
      </w:r>
      <w:r w:rsidRPr="00362872">
        <w:rPr>
          <w:rFonts w:ascii="Narkisim" w:hAnsi="Narkisim"/>
          <w:sz w:val="24"/>
          <w:szCs w:val="24"/>
          <w:rtl/>
        </w:rPr>
        <w:t>. אמנם, פשיטא שכוונת התורה הייתה שיוותר המלווה על החוב, ועלינו להבין כיצד למדו חז"ל את המצווה. אולם, בסוגיית התלמוד האמוראים מחר</w:t>
      </w:r>
      <w:r w:rsidR="00211879">
        <w:rPr>
          <w:rFonts w:ascii="Narkisim" w:hAnsi="Narkisim" w:hint="cs"/>
          <w:sz w:val="24"/>
          <w:szCs w:val="24"/>
          <w:rtl/>
        </w:rPr>
        <w:t>י</w:t>
      </w:r>
      <w:r w:rsidRPr="00362872">
        <w:rPr>
          <w:rFonts w:ascii="Narkisim" w:hAnsi="Narkisim"/>
          <w:sz w:val="24"/>
          <w:szCs w:val="24"/>
          <w:rtl/>
        </w:rPr>
        <w:t xml:space="preserve">פים עוד יותר את פירושם למצווה: </w:t>
      </w:r>
    </w:p>
    <w:p w14:paraId="5DF443C6" w14:textId="5E3669DD" w:rsidR="00362872" w:rsidRPr="00362872" w:rsidRDefault="009202FE" w:rsidP="009202FE">
      <w:pPr>
        <w:pStyle w:val="aff0"/>
        <w:tabs>
          <w:tab w:val="right" w:pos="4620"/>
        </w:tabs>
        <w:ind w:left="720"/>
        <w:rPr>
          <w:rFonts w:ascii="Narkisim" w:hAnsi="Narkisim"/>
          <w:sz w:val="24"/>
          <w:szCs w:val="24"/>
          <w:rtl/>
        </w:rPr>
      </w:pPr>
      <w:r>
        <w:rPr>
          <w:rFonts w:ascii="Narkisim" w:hAnsi="Narkisim" w:hint="cs"/>
          <w:sz w:val="24"/>
          <w:szCs w:val="24"/>
          <w:rtl/>
        </w:rPr>
        <w:t>"</w:t>
      </w:r>
      <w:r w:rsidR="00362872" w:rsidRPr="00362872">
        <w:rPr>
          <w:rFonts w:ascii="Narkisim" w:hAnsi="Narkisim"/>
          <w:sz w:val="24"/>
          <w:szCs w:val="24"/>
          <w:rtl/>
        </w:rPr>
        <w:t>תנן ה</w:t>
      </w:r>
      <w:r>
        <w:rPr>
          <w:rFonts w:ascii="Narkisim" w:hAnsi="Narkisim"/>
          <w:sz w:val="24"/>
          <w:szCs w:val="24"/>
          <w:rtl/>
        </w:rPr>
        <w:t>תם: המחזיר חוב לחבירו בשביעית</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362872" w:rsidRPr="00362872">
        <w:rPr>
          <w:rFonts w:ascii="Narkisim" w:hAnsi="Narkisim"/>
          <w:sz w:val="24"/>
          <w:szCs w:val="24"/>
          <w:rtl/>
        </w:rPr>
        <w:t>צריך שיאמר לו מ</w:t>
      </w:r>
      <w:r>
        <w:rPr>
          <w:rFonts w:ascii="Narkisim" w:hAnsi="Narkisim"/>
          <w:sz w:val="24"/>
          <w:szCs w:val="24"/>
          <w:rtl/>
        </w:rPr>
        <w:t>שמט אני, ואם אמר לו אף על פי כן</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362872" w:rsidRPr="00362872">
        <w:rPr>
          <w:rFonts w:ascii="Narkisim" w:hAnsi="Narkisim"/>
          <w:sz w:val="24"/>
          <w:szCs w:val="24"/>
          <w:rtl/>
        </w:rPr>
        <w:t>יקבל הימנו, שנאמר: וזה דבר השמטה. אמר רבה: ותלי לי' עד דאמר הכי. איתיביה אביי: כשהוא נותן לו, אל יאמר לו בחובי אני נותן לך, אלא יאמר לו שלי הן ובמתנה אני נותן לך. א</w:t>
      </w:r>
      <w:r>
        <w:rPr>
          <w:rFonts w:ascii="Narkisim" w:hAnsi="Narkisim"/>
          <w:sz w:val="24"/>
          <w:szCs w:val="24"/>
          <w:rtl/>
        </w:rPr>
        <w:t>מר ליה: תלי ליה נמי עד דאמר הכי</w:t>
      </w:r>
      <w:r>
        <w:rPr>
          <w:rFonts w:ascii="Narkisim" w:hAnsi="Narkisim" w:hint="cs"/>
          <w:sz w:val="24"/>
          <w:szCs w:val="24"/>
          <w:rtl/>
        </w:rPr>
        <w:t>"</w:t>
      </w:r>
      <w:r w:rsidR="002F387F">
        <w:rPr>
          <w:rFonts w:ascii="Narkisim" w:hAnsi="Narkisim"/>
          <w:sz w:val="24"/>
          <w:szCs w:val="24"/>
          <w:rtl/>
        </w:rPr>
        <w:tab/>
      </w:r>
      <w:r w:rsidR="002F387F">
        <w:rPr>
          <w:rFonts w:ascii="Narkisim" w:hAnsi="Narkisim"/>
          <w:sz w:val="24"/>
          <w:szCs w:val="24"/>
          <w:rtl/>
        </w:rPr>
        <w:br/>
      </w:r>
      <w:r>
        <w:rPr>
          <w:rFonts w:ascii="Narkisim" w:hAnsi="Narkisim"/>
          <w:sz w:val="24"/>
          <w:szCs w:val="24"/>
          <w:rtl/>
        </w:rPr>
        <w:tab/>
      </w:r>
      <w:r w:rsidR="00362872" w:rsidRPr="009202FE">
        <w:rPr>
          <w:rFonts w:ascii="Narkisim" w:hAnsi="Narkisim"/>
          <w:sz w:val="20"/>
          <w:szCs w:val="20"/>
          <w:rtl/>
        </w:rPr>
        <w:t>(גיטין לז</w:t>
      </w:r>
      <w:r w:rsidRPr="009202FE">
        <w:rPr>
          <w:rFonts w:ascii="Narkisim" w:hAnsi="Narkisim" w:hint="cs"/>
          <w:sz w:val="20"/>
          <w:szCs w:val="20"/>
          <w:rtl/>
        </w:rPr>
        <w:t>:</w:t>
      </w:r>
      <w:r w:rsidR="00362872" w:rsidRPr="009202FE">
        <w:rPr>
          <w:rFonts w:ascii="Narkisim" w:hAnsi="Narkisim"/>
          <w:sz w:val="20"/>
          <w:szCs w:val="20"/>
          <w:rtl/>
        </w:rPr>
        <w:t>)</w:t>
      </w:r>
      <w:r>
        <w:rPr>
          <w:rFonts w:ascii="Narkisim" w:hAnsi="Narkisim" w:hint="cs"/>
          <w:sz w:val="24"/>
          <w:szCs w:val="24"/>
          <w:rtl/>
        </w:rPr>
        <w:t>.</w:t>
      </w:r>
    </w:p>
    <w:p w14:paraId="7ED8F2DE" w14:textId="316C2584" w:rsidR="00362872" w:rsidRPr="00362872" w:rsidRDefault="00D5698B" w:rsidP="00362872">
      <w:pPr>
        <w:tabs>
          <w:tab w:val="right" w:pos="4620"/>
        </w:tabs>
        <w:rPr>
          <w:rFonts w:ascii="Narkisim" w:hAnsi="Narkisim"/>
          <w:sz w:val="24"/>
          <w:szCs w:val="24"/>
          <w:rtl/>
        </w:rPr>
      </w:pPr>
      <w:r>
        <w:rPr>
          <w:rFonts w:ascii="Narkisim" w:hAnsi="Narkisim"/>
          <w:sz w:val="24"/>
          <w:szCs w:val="24"/>
          <w:rtl/>
        </w:rPr>
        <w:lastRenderedPageBreak/>
        <w:t>רבה מוסיף על המשנה</w:t>
      </w:r>
      <w:r>
        <w:rPr>
          <w:rFonts w:ascii="Narkisim" w:hAnsi="Narkisim" w:hint="cs"/>
          <w:sz w:val="24"/>
          <w:szCs w:val="24"/>
          <w:rtl/>
        </w:rPr>
        <w:t xml:space="preserve"> </w:t>
      </w:r>
      <w:r w:rsidR="00362872" w:rsidRPr="00362872">
        <w:rPr>
          <w:rFonts w:ascii="Narkisim" w:hAnsi="Narkisim"/>
          <w:sz w:val="24"/>
          <w:szCs w:val="24"/>
          <w:rtl/>
        </w:rPr>
        <w:t>כשהוא אומר שהמלווה יכול לאיים על הלווה ע</w:t>
      </w:r>
      <w:r w:rsidR="001A3CA1">
        <w:rPr>
          <w:rFonts w:ascii="Narkisim" w:hAnsi="Narkisim"/>
          <w:sz w:val="24"/>
          <w:szCs w:val="24"/>
          <w:rtl/>
        </w:rPr>
        <w:t>ד שהוא יאמר: "ואעפ"כ אני מחזיר"</w:t>
      </w:r>
      <w:r w:rsidR="001A3CA1">
        <w:rPr>
          <w:rFonts w:ascii="Narkisim" w:hAnsi="Narkisim" w:hint="cs"/>
          <w:sz w:val="24"/>
          <w:szCs w:val="24"/>
          <w:rtl/>
        </w:rPr>
        <w:t>.</w:t>
      </w:r>
      <w:r w:rsidR="00362872" w:rsidRPr="00362872">
        <w:rPr>
          <w:rFonts w:ascii="Narkisim" w:hAnsi="Narkisim"/>
          <w:sz w:val="24"/>
          <w:szCs w:val="24"/>
          <w:rtl/>
        </w:rPr>
        <w:t xml:space="preserve"> ואף שאביי מקשה ומוכיח שלא יחזיר המלווה את החוב בתורת חוב אלא בתורת מתנה, מתעקש רבה לומר שגם אם פורמאלית יוחזר הכסף כמתנה, הרי שכך ראוי וצריך להיעשות. רש"י מסביר את דברי רבה ואומר: אין כאן משום לא יגוש </w:t>
      </w:r>
      <w:r>
        <w:rPr>
          <w:rFonts w:ascii="Narkisim" w:hAnsi="Narkisim" w:hint="cs"/>
          <w:sz w:val="24"/>
          <w:szCs w:val="24"/>
          <w:rtl/>
        </w:rPr>
        <w:t xml:space="preserve">כי </w:t>
      </w:r>
      <w:r w:rsidR="00362872" w:rsidRPr="00362872">
        <w:rPr>
          <w:rFonts w:ascii="Narkisim" w:hAnsi="Narkisim"/>
          <w:sz w:val="24"/>
          <w:szCs w:val="24"/>
          <w:rtl/>
        </w:rPr>
        <w:t>אין הוא מחזיר בתורת חוב ו</w:t>
      </w:r>
      <w:r>
        <w:rPr>
          <w:rFonts w:ascii="Narkisim" w:hAnsi="Narkisim" w:hint="cs"/>
          <w:sz w:val="24"/>
          <w:szCs w:val="24"/>
          <w:rtl/>
        </w:rPr>
        <w:t xml:space="preserve">הוא </w:t>
      </w:r>
      <w:r w:rsidR="00362872" w:rsidRPr="00362872">
        <w:rPr>
          <w:rFonts w:ascii="Narkisim" w:hAnsi="Narkisim"/>
          <w:sz w:val="24"/>
          <w:szCs w:val="24"/>
          <w:rtl/>
        </w:rPr>
        <w:t xml:space="preserve">לא עושה זאת בבי"ד. </w:t>
      </w:r>
      <w:r>
        <w:rPr>
          <w:rFonts w:ascii="Narkisim" w:hAnsi="Narkisim" w:hint="cs"/>
          <w:sz w:val="24"/>
          <w:szCs w:val="24"/>
          <w:rtl/>
        </w:rPr>
        <w:t xml:space="preserve">אם כן, </w:t>
      </w:r>
      <w:r w:rsidR="00362872" w:rsidRPr="00362872">
        <w:rPr>
          <w:rFonts w:ascii="Narkisim" w:hAnsi="Narkisim"/>
          <w:sz w:val="24"/>
          <w:szCs w:val="24"/>
          <w:rtl/>
        </w:rPr>
        <w:t xml:space="preserve">אנו שואלים יחד עם אביי: מה אכפת לנו כיצד חוזר הכסף? סוף סוף מה הועילה תורה בתקנתה אם הלווה נאלץ להשיב </w:t>
      </w:r>
      <w:r w:rsidR="00CA744B">
        <w:rPr>
          <w:rFonts w:ascii="Narkisim" w:hAnsi="Narkisim"/>
          <w:sz w:val="24"/>
          <w:szCs w:val="24"/>
          <w:rtl/>
        </w:rPr>
        <w:t>את כספו, וש</w:t>
      </w:r>
      <w:r w:rsidR="00CA744B">
        <w:rPr>
          <w:rFonts w:ascii="Narkisim" w:hAnsi="Narkisim" w:hint="cs"/>
          <w:sz w:val="24"/>
          <w:szCs w:val="24"/>
          <w:rtl/>
        </w:rPr>
        <w:t>מ</w:t>
      </w:r>
      <w:r w:rsidR="00CA744B">
        <w:rPr>
          <w:rFonts w:ascii="Narkisim" w:hAnsi="Narkisim"/>
          <w:sz w:val="24"/>
          <w:szCs w:val="24"/>
          <w:rtl/>
        </w:rPr>
        <w:t>יטת כספים היכן היא?</w:t>
      </w:r>
    </w:p>
    <w:p w14:paraId="63EA3D16" w14:textId="3CE663A4"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נראה כי</w:t>
      </w:r>
      <w:r w:rsidR="00CA744B">
        <w:rPr>
          <w:rFonts w:ascii="Narkisim" w:hAnsi="Narkisim" w:hint="cs"/>
          <w:sz w:val="24"/>
          <w:szCs w:val="24"/>
          <w:rtl/>
        </w:rPr>
        <w:t>,</w:t>
      </w:r>
      <w:r w:rsidRPr="00362872">
        <w:rPr>
          <w:rFonts w:ascii="Narkisim" w:hAnsi="Narkisim"/>
          <w:sz w:val="24"/>
          <w:szCs w:val="24"/>
          <w:rtl/>
        </w:rPr>
        <w:t xml:space="preserve"> כפי שכתבנו למעלה, חז"ל הבינו שהמוקד של המצו</w:t>
      </w:r>
      <w:r w:rsidR="00CA744B">
        <w:rPr>
          <w:rFonts w:ascii="Narkisim" w:hAnsi="Narkisim" w:hint="cs"/>
          <w:sz w:val="24"/>
          <w:szCs w:val="24"/>
          <w:rtl/>
        </w:rPr>
        <w:t>ו</w:t>
      </w:r>
      <w:r w:rsidRPr="00362872">
        <w:rPr>
          <w:rFonts w:ascii="Narkisim" w:hAnsi="Narkisim"/>
          <w:sz w:val="24"/>
          <w:szCs w:val="24"/>
          <w:rtl/>
        </w:rPr>
        <w:t>ה הוא מניעת יחסי הנגישה. נסביר זאת בעזרת הבחנה בין מושגי החובה והזכות. מנקודת ראות של החובה, חובה על המלווה לשמט את החוב. זו גם הסיבה ש</w:t>
      </w:r>
      <w:r w:rsidR="001A3CA1">
        <w:rPr>
          <w:rFonts w:ascii="Narkisim" w:hAnsi="Narkisim" w:hint="cs"/>
          <w:sz w:val="24"/>
          <w:szCs w:val="24"/>
          <w:rtl/>
        </w:rPr>
        <w:t>ה</w:t>
      </w:r>
      <w:r w:rsidRPr="00362872">
        <w:rPr>
          <w:rFonts w:ascii="Narkisim" w:hAnsi="Narkisim"/>
          <w:sz w:val="24"/>
          <w:szCs w:val="24"/>
          <w:rtl/>
        </w:rPr>
        <w:t>ציווי פונה באופן ישיר למלווים: "תעשה שמיטה", וכך מתפרש היטב גם ההיגד: "כי קרא שמיטה לה'" – כאילו נאמר על ידי המלווה עצמו. אך חובה זו איננה הופכת זכות של הלווה, כלומר: הוא מצדו איננו יכול לדרוש את ביטול החוב. מצד שני, חובה על הלווה להשיב את חובו, שהרי זו זכותו של המלווה לקבל את כספו בחזרה. לכן צריך הלווה ללכת למלווה להציע את השבת החוב, ובכך הוא ממלא את חובתו. המלווה ממלא את חובתו כאשר הוא אומר: משמט אני. כעת, זכותו של הלווה ללכת, שהרי שימט, אבל ג</w:t>
      </w:r>
      <w:r w:rsidR="00CA744B">
        <w:rPr>
          <w:rFonts w:ascii="Narkisim" w:hAnsi="Narkisim"/>
          <w:sz w:val="24"/>
          <w:szCs w:val="24"/>
          <w:rtl/>
        </w:rPr>
        <w:t>ם זכותו של המלווה לתבוע את כספו</w:t>
      </w:r>
      <w:r w:rsidR="00CA744B">
        <w:rPr>
          <w:rFonts w:ascii="Narkisim" w:hAnsi="Narkisim" w:hint="cs"/>
          <w:sz w:val="24"/>
          <w:szCs w:val="24"/>
          <w:rtl/>
        </w:rPr>
        <w:t>;</w:t>
      </w:r>
      <w:r w:rsidRPr="00362872">
        <w:rPr>
          <w:rFonts w:ascii="Narkisim" w:hAnsi="Narkisim"/>
          <w:sz w:val="24"/>
          <w:szCs w:val="24"/>
          <w:rtl/>
        </w:rPr>
        <w:t xml:space="preserve"> אמנם לא זכות פורמאלית, כי כבר הצהיר על ויתור על חובו, אולם זכות מהותית יש לו. לכן, הלווה שיאמר "אף על פי כן" וישיב את חובו – רוח חכמים נוחה </w:t>
      </w:r>
      <w:r w:rsidR="00CA744B">
        <w:rPr>
          <w:rFonts w:ascii="Narkisim" w:hAnsi="Narkisim"/>
          <w:sz w:val="24"/>
          <w:szCs w:val="24"/>
          <w:rtl/>
        </w:rPr>
        <w:t xml:space="preserve">הימנו, כלשון המשנה הבאה </w:t>
      </w:r>
      <w:r w:rsidR="00CA744B">
        <w:rPr>
          <w:rFonts w:ascii="Narkisim" w:hAnsi="Narkisim" w:hint="cs"/>
          <w:sz w:val="24"/>
          <w:szCs w:val="24"/>
          <w:rtl/>
        </w:rPr>
        <w:t xml:space="preserve">שם </w:t>
      </w:r>
      <w:r w:rsidR="00CA744B">
        <w:rPr>
          <w:rFonts w:ascii="Narkisim" w:hAnsi="Narkisim"/>
          <w:sz w:val="24"/>
          <w:szCs w:val="24"/>
          <w:rtl/>
        </w:rPr>
        <w:t>בשביעית</w:t>
      </w:r>
      <w:r w:rsidRPr="00362872">
        <w:rPr>
          <w:rFonts w:ascii="Narkisim" w:hAnsi="Narkisim"/>
          <w:sz w:val="24"/>
          <w:szCs w:val="24"/>
          <w:rtl/>
        </w:rPr>
        <w:t>.</w:t>
      </w:r>
      <w:r w:rsidR="00CA744B">
        <w:rPr>
          <w:rStyle w:val="a6"/>
          <w:rFonts w:ascii="Narkisim" w:hAnsi="Narkisim"/>
          <w:rtl/>
        </w:rPr>
        <w:footnoteReference w:id="2"/>
      </w:r>
      <w:r w:rsidRPr="00362872">
        <w:rPr>
          <w:rFonts w:ascii="Narkisim" w:hAnsi="Narkisim"/>
          <w:sz w:val="24"/>
          <w:szCs w:val="24"/>
          <w:rtl/>
        </w:rPr>
        <w:t xml:space="preserve"> ומאידך גיסא, המלווה שיפעיל לחץ על הלווה לקבל את כספו, ולו בתורת מתנה, לא נוכל למנוע זאת ממנו, כי את שלו הוא תובע. </w:t>
      </w:r>
    </w:p>
    <w:p w14:paraId="2C365A5F"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 xml:space="preserve">מורכבות משפטית-מוסרית זו נועדה להתיר את יחסי התלות והשלטון של המלווה בלווה. משעה שאין הוא יכול לתבוע בבית משפט, ומשעה שהלווה יכול ללכת הביתה ואין אפשרות לאכוף עליו לשלם, נשארו היחסים תלויים בהגינות ובצדק, אבל נגישה כבר אין כאן. מכאן מובנת גם סמיכות הפרשיות בין חובת הצדקה ושמיטת כספים למצוות עבד עברי. בשתי הפרשיות עוסקת התורה בשלילת האפשרות שיחסי תלות כלכליים ידרדרו ליחסי שעבוד, ניצול, או נגישה. </w:t>
      </w:r>
    </w:p>
    <w:p w14:paraId="3C35BF23" w14:textId="691CA4DC"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נסיים את הדיון בפרשי</w:t>
      </w:r>
      <w:r w:rsidR="001A3CA1">
        <w:rPr>
          <w:rFonts w:ascii="Narkisim" w:hAnsi="Narkisim" w:hint="cs"/>
          <w:sz w:val="24"/>
          <w:szCs w:val="24"/>
          <w:rtl/>
        </w:rPr>
        <w:t>י</w:t>
      </w:r>
      <w:r w:rsidRPr="00362872">
        <w:rPr>
          <w:rFonts w:ascii="Narkisim" w:hAnsi="Narkisim"/>
          <w:sz w:val="24"/>
          <w:szCs w:val="24"/>
          <w:rtl/>
        </w:rPr>
        <w:t xml:space="preserve">ה הראשונה בהפניית תשומת הלב למרכיב נוסף בהבטחה על קיום מצוות השמיטה: "אפס כי לא יהיה בך אביון כי ברך יברכך ה'". חז"ל ויחד עימם הראשונים שאלו: כיצד מבטיחה התורה שלא יהיה אביון ומה משמעותה של הבטחה כזו אם רק </w:t>
      </w:r>
      <w:r w:rsidRPr="00362872">
        <w:rPr>
          <w:rFonts w:ascii="Narkisim" w:hAnsi="Narkisim"/>
          <w:sz w:val="24"/>
          <w:szCs w:val="24"/>
          <w:rtl/>
        </w:rPr>
        <w:t xml:space="preserve">שישה פסוקים אחר כך ייאמר: "כי לא יחדל אביון מקרב הארץ"? </w:t>
      </w:r>
    </w:p>
    <w:p w14:paraId="74F26645"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לפי פשוטו של מקרא נראה שהבטחה זו מכוונת למלווה, או אם תרצו לכל המלווים שבעולם, שהתורה מבטיחה להם שלא יינזקו כתוצאה מקיום מצוות ה'. הגרעון שייווצר בתקציב לא ייראה כגרעון, כי ברך יברכך ה'. כלומר: לא אמרה תורה שלא יהיו כלל אביונים, אלא שמי שמוותר על כספו ושומע לדבר ה', לא י</w:t>
      </w:r>
      <w:r w:rsidR="00CA744B">
        <w:rPr>
          <w:rFonts w:ascii="Narkisim" w:hAnsi="Narkisim" w:hint="cs"/>
          <w:sz w:val="24"/>
          <w:szCs w:val="24"/>
          <w:rtl/>
        </w:rPr>
        <w:t>ֵ</w:t>
      </w:r>
      <w:r w:rsidRPr="00362872">
        <w:rPr>
          <w:rFonts w:ascii="Narkisim" w:hAnsi="Narkisim"/>
          <w:sz w:val="24"/>
          <w:szCs w:val="24"/>
          <w:rtl/>
        </w:rPr>
        <w:t xml:space="preserve">יעני ויהיה אביון בגלל הישמעותו למצווה. </w:t>
      </w:r>
    </w:p>
    <w:p w14:paraId="124A6CFD"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ואפשר גם לפרש שההבטחה שלא יהיה אביון מניחה קיום מושלם של מצווה זו, מצוות שמיטת כספים ושל מצוות התורה כולן. אידיאלית, זה יכול להיות</w:t>
      </w:r>
      <w:r w:rsidR="00275E4E">
        <w:rPr>
          <w:rFonts w:ascii="Narkisim" w:hAnsi="Narkisim" w:hint="cs"/>
          <w:sz w:val="24"/>
          <w:szCs w:val="24"/>
          <w:rtl/>
        </w:rPr>
        <w:t>;</w:t>
      </w:r>
      <w:r w:rsidRPr="00362872">
        <w:rPr>
          <w:rFonts w:ascii="Narkisim" w:hAnsi="Narkisim"/>
          <w:sz w:val="24"/>
          <w:szCs w:val="24"/>
          <w:rtl/>
        </w:rPr>
        <w:t xml:space="preserve"> אולם, כשהתורה אומרת שלא יחדל אביון מקרב הארץ היא מכירה בפער בין החיים האידיאליים לחיים הריאליים, ושבינתיים, בפער הזה, אסור לעצום את העיניים ממצוקות העניים והאביונים.</w:t>
      </w:r>
    </w:p>
    <w:p w14:paraId="4C43EC91" w14:textId="77777777" w:rsidR="00362872" w:rsidRPr="00362872" w:rsidRDefault="00362872" w:rsidP="00362872">
      <w:pPr>
        <w:tabs>
          <w:tab w:val="right" w:pos="4620"/>
        </w:tabs>
        <w:rPr>
          <w:rFonts w:ascii="Narkisim" w:hAnsi="Narkisim"/>
          <w:sz w:val="24"/>
          <w:szCs w:val="24"/>
          <w:rtl/>
        </w:rPr>
      </w:pPr>
    </w:p>
    <w:p w14:paraId="64D75B87" w14:textId="77777777" w:rsidR="00362872" w:rsidRPr="00362872" w:rsidRDefault="00362872" w:rsidP="00362872">
      <w:pPr>
        <w:tabs>
          <w:tab w:val="right" w:pos="4620"/>
        </w:tabs>
        <w:jc w:val="center"/>
        <w:rPr>
          <w:rFonts w:asciiTheme="minorBidi" w:hAnsiTheme="minorBidi" w:cstheme="minorBidi"/>
          <w:sz w:val="24"/>
          <w:szCs w:val="24"/>
          <w:rtl/>
        </w:rPr>
      </w:pPr>
      <w:r w:rsidRPr="00362872">
        <w:rPr>
          <w:rFonts w:asciiTheme="minorBidi" w:hAnsiTheme="minorBidi" w:cstheme="minorBidi"/>
          <w:b/>
          <w:bCs/>
          <w:sz w:val="24"/>
          <w:szCs w:val="24"/>
          <w:rtl/>
        </w:rPr>
        <w:t>פרשיית הצדקה</w:t>
      </w:r>
    </w:p>
    <w:p w14:paraId="34DF369D" w14:textId="17F2862C" w:rsidR="00362872" w:rsidRPr="00362872" w:rsidRDefault="00617C6C" w:rsidP="00362872">
      <w:pPr>
        <w:tabs>
          <w:tab w:val="right" w:pos="4620"/>
        </w:tabs>
        <w:rPr>
          <w:rFonts w:ascii="Narkisim" w:hAnsi="Narkisim"/>
          <w:sz w:val="24"/>
          <w:szCs w:val="24"/>
          <w:rtl/>
        </w:rPr>
      </w:pPr>
      <w:r>
        <w:rPr>
          <w:rFonts w:ascii="Narkisim" w:hAnsi="Narkisim"/>
          <w:sz w:val="24"/>
          <w:szCs w:val="24"/>
          <w:rtl/>
        </w:rPr>
        <w:t>פרשיית</w:t>
      </w:r>
      <w:r w:rsidR="00362872" w:rsidRPr="00362872">
        <w:rPr>
          <w:rFonts w:ascii="Narkisim" w:hAnsi="Narkisim"/>
          <w:sz w:val="24"/>
          <w:szCs w:val="24"/>
          <w:rtl/>
        </w:rPr>
        <w:t xml:space="preserve"> הצדקה מתאפיינת בסגנון הנוטה מהפורמאליות המשפטית להתנסחות רגשית וערכית בולטת: "לא תאמץ את לבבך ולא תקפוץ את ידך" – דימויים חיוביים שהגינוי בשלילתם ברור. ובמיוחד אחר כך, כשבאה האזהרה נגד הימנעות מהלוואה סמוך לשמיטה: "השמר לך פן יהיה דבר עם לבבך בליעל...</w:t>
      </w:r>
      <w:r w:rsidR="00A77932">
        <w:rPr>
          <w:rFonts w:ascii="Narkisim" w:hAnsi="Narkisim" w:hint="cs"/>
          <w:sz w:val="24"/>
          <w:szCs w:val="24"/>
          <w:rtl/>
        </w:rPr>
        <w:t xml:space="preserve"> </w:t>
      </w:r>
      <w:r w:rsidR="00362872" w:rsidRPr="00362872">
        <w:rPr>
          <w:rFonts w:ascii="Narkisim" w:hAnsi="Narkisim"/>
          <w:sz w:val="24"/>
          <w:szCs w:val="24"/>
          <w:rtl/>
        </w:rPr>
        <w:t>ורעה עינך באחיך האביון...</w:t>
      </w:r>
      <w:r w:rsidR="00A77932">
        <w:rPr>
          <w:rFonts w:ascii="Narkisim" w:hAnsi="Narkisim" w:hint="cs"/>
          <w:sz w:val="24"/>
          <w:szCs w:val="24"/>
          <w:rtl/>
        </w:rPr>
        <w:t xml:space="preserve"> </w:t>
      </w:r>
      <w:r w:rsidR="00362872" w:rsidRPr="00362872">
        <w:rPr>
          <w:rFonts w:ascii="Narkisim" w:hAnsi="Narkisim"/>
          <w:sz w:val="24"/>
          <w:szCs w:val="24"/>
          <w:rtl/>
        </w:rPr>
        <w:t>ולא ירע לבבך בתתך לו...</w:t>
      </w:r>
      <w:r w:rsidR="00A77932">
        <w:rPr>
          <w:rFonts w:ascii="Narkisim" w:hAnsi="Narkisim" w:hint="cs"/>
          <w:sz w:val="24"/>
          <w:szCs w:val="24"/>
          <w:rtl/>
        </w:rPr>
        <w:t xml:space="preserve"> </w:t>
      </w:r>
      <w:r w:rsidR="00362872" w:rsidRPr="00362872">
        <w:rPr>
          <w:rFonts w:ascii="Narkisim" w:hAnsi="Narkisim"/>
          <w:sz w:val="24"/>
          <w:szCs w:val="24"/>
          <w:rtl/>
        </w:rPr>
        <w:t>וקרא עליך אל ה' והיה בך חטא". מצוות הצדקה שמשמעותה המעשית היא נתינת הלוואה ללא רווח, מבוססת על מידה טובה של נדיבות ושל חסד, ועל הכרת האחווה. כלומר, אף שאין זו זכותו של העני, ושהממון שייך לך, אל תהיה קפוץ יד וקמוץ לב. כפי שראינו למעלה, הציווי לתת הלוואה משמעו ויתור על רווח כספי פוטנציאלי שיכול היה להיות מושג כתוצאה מהשקעת הכסף, או גם ויתור על מימוש מ</w:t>
      </w:r>
      <w:r w:rsidR="00B2715C">
        <w:rPr>
          <w:rFonts w:ascii="Narkisim" w:hAnsi="Narkisim" w:hint="cs"/>
          <w:sz w:val="24"/>
          <w:szCs w:val="24"/>
          <w:rtl/>
        </w:rPr>
        <w:t>י</w:t>
      </w:r>
      <w:r w:rsidR="00362872" w:rsidRPr="00362872">
        <w:rPr>
          <w:rFonts w:ascii="Narkisim" w:hAnsi="Narkisim"/>
          <w:sz w:val="24"/>
          <w:szCs w:val="24"/>
          <w:rtl/>
        </w:rPr>
        <w:t xml:space="preserve">ידי של הכסף. לא מדובר על הפסד כספי ממשי. רק שמיטת הכספים יוצרת רטרואקטיבית מצב בו </w:t>
      </w:r>
      <w:r w:rsidR="00275E4E">
        <w:rPr>
          <w:rFonts w:ascii="Narkisim" w:hAnsi="Narkisim"/>
          <w:sz w:val="24"/>
          <w:szCs w:val="24"/>
          <w:rtl/>
        </w:rPr>
        <w:t>הכסף שניתן כהלוואה – אינו חוזר.</w:t>
      </w:r>
    </w:p>
    <w:p w14:paraId="723F0670" w14:textId="77777777"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t>התורה מודעת לבעייתיות שבמצוות שמיטת הכספים ומזהירה את המלווים פן יהפוך המנגנון לחרב פיפיות והמלווים לא ילוו. התורה חוזרת על הרעיון היסודי שהעושר שיש לאדם איננו תלוי רק בגורמים ארציים, אלא בברכת ה' עליו, ומתן הצדקה גם אם הוא גורע בטווח המיידי מהתקציב, סופו להוסיף ברכה ועושר. מנגנון השמיטה מאפשר לאדם אשר</w:t>
      </w:r>
      <w:r w:rsidR="00617C6C">
        <w:rPr>
          <w:rFonts w:ascii="Narkisim" w:hAnsi="Narkisim"/>
          <w:sz w:val="24"/>
          <w:szCs w:val="24"/>
          <w:rtl/>
        </w:rPr>
        <w:t xml:space="preserve"> </w:t>
      </w:r>
      <w:r w:rsidRPr="00362872">
        <w:rPr>
          <w:rFonts w:ascii="Narkisim" w:hAnsi="Narkisim"/>
          <w:sz w:val="24"/>
          <w:szCs w:val="24"/>
          <w:rtl/>
        </w:rPr>
        <w:t>עברו עליו</w:t>
      </w:r>
      <w:r w:rsidR="00617C6C">
        <w:rPr>
          <w:rFonts w:ascii="Narkisim" w:hAnsi="Narkisim"/>
          <w:sz w:val="24"/>
          <w:szCs w:val="24"/>
          <w:rtl/>
        </w:rPr>
        <w:t xml:space="preserve"> </w:t>
      </w:r>
      <w:r w:rsidRPr="00362872">
        <w:rPr>
          <w:rFonts w:ascii="Narkisim" w:hAnsi="Narkisim"/>
          <w:sz w:val="24"/>
          <w:szCs w:val="24"/>
          <w:rtl/>
        </w:rPr>
        <w:t xml:space="preserve">אי אלו שנים מההלוואה, ללמוד לוותר. גם העובדה שמדובר במיזם חברתי-לאומי ולא רק במעשה פרטי שלו – </w:t>
      </w:r>
      <w:r w:rsidRPr="00362872">
        <w:rPr>
          <w:rFonts w:ascii="Narkisim" w:hAnsi="Narkisim"/>
          <w:sz w:val="24"/>
          <w:szCs w:val="24"/>
          <w:rtl/>
        </w:rPr>
        <w:lastRenderedPageBreak/>
        <w:t xml:space="preserve">מגבירה את המוטיבציה אצל הלווה לעשות מחווה של חסד וויתור כלפי הלווה. </w:t>
      </w:r>
    </w:p>
    <w:p w14:paraId="76E6FBFB" w14:textId="6B515216" w:rsidR="00362872" w:rsidRPr="00362872" w:rsidRDefault="00362872" w:rsidP="00362872">
      <w:pPr>
        <w:tabs>
          <w:tab w:val="right" w:pos="4620"/>
        </w:tabs>
        <w:rPr>
          <w:rFonts w:ascii="Narkisim" w:hAnsi="Narkisim"/>
          <w:sz w:val="24"/>
          <w:szCs w:val="24"/>
          <w:rtl/>
        </w:rPr>
      </w:pPr>
      <w:r w:rsidRPr="00362872">
        <w:rPr>
          <w:rFonts w:ascii="Narkisim" w:hAnsi="Narkisim"/>
          <w:sz w:val="24"/>
          <w:szCs w:val="24"/>
          <w:rtl/>
        </w:rPr>
        <w:br/>
        <w:t>ניתן דעתנו לחתימת הפרש</w:t>
      </w:r>
      <w:r w:rsidR="00B2715C">
        <w:rPr>
          <w:rFonts w:ascii="Narkisim" w:hAnsi="Narkisim" w:hint="cs"/>
          <w:sz w:val="24"/>
          <w:szCs w:val="24"/>
          <w:rtl/>
        </w:rPr>
        <w:t>יי</w:t>
      </w:r>
      <w:r w:rsidRPr="00362872">
        <w:rPr>
          <w:rFonts w:ascii="Narkisim" w:hAnsi="Narkisim"/>
          <w:sz w:val="24"/>
          <w:szCs w:val="24"/>
          <w:rtl/>
        </w:rPr>
        <w:t>ה: "פתוח תפתח את ידך לאחיך לענייך ולאביונך בארצך". מדובר כאן על שניים: האח שהוא או עני או אביון. במקומות רבים, כגון בפרשת המעשר שלפני כן, נזכרת שלישיה אחרת: גר, יתום ואלמנה, ולעתים גם הלוי. במשמעותה של שלישיה זו נעסוק בהמשך, וכאן נסתפק בשתי הערות: ברור שהגדרת הנמענים כעני ואביון מדגישה את האופי הכלכלי של המצוקה, בעוד שההתייחסות לגר, ליתום ולאלמנה – מבליטה מצוקה חברתית או אולי סוציו-אקונומית. זאת ועוד, כפי שראינו, הגר אינו בכלל אח ככל שזה אמור בקשר ליחסים הכלכליים, ולכן לא יכול להיאמר כאן גר.</w:t>
      </w:r>
    </w:p>
    <w:p w14:paraId="165DD1C9" w14:textId="77777777" w:rsidR="00362872" w:rsidRDefault="00362872" w:rsidP="00362872">
      <w:pPr>
        <w:tabs>
          <w:tab w:val="right" w:pos="4620"/>
        </w:tabs>
        <w:rPr>
          <w:rFonts w:ascii="Narkisim" w:hAnsi="Narkisim"/>
          <w:sz w:val="24"/>
          <w:szCs w:val="24"/>
          <w:rtl/>
        </w:rPr>
      </w:pPr>
    </w:p>
    <w:p w14:paraId="2845BA67" w14:textId="77777777" w:rsidR="00362872" w:rsidRDefault="00362872" w:rsidP="00362872">
      <w:pPr>
        <w:tabs>
          <w:tab w:val="right" w:pos="4620"/>
        </w:tabs>
        <w:jc w:val="center"/>
        <w:rPr>
          <w:rFonts w:ascii="Narkisim" w:hAnsi="Narkisim"/>
          <w:sz w:val="24"/>
          <w:szCs w:val="24"/>
          <w:rtl/>
        </w:rPr>
      </w:pPr>
      <w:r>
        <w:rPr>
          <w:rFonts w:asciiTheme="minorBidi" w:hAnsiTheme="minorBidi" w:cstheme="minorBidi" w:hint="cs"/>
          <w:b/>
          <w:bCs/>
          <w:sz w:val="24"/>
          <w:szCs w:val="24"/>
          <w:rtl/>
        </w:rPr>
        <w:t>השמיטה בשמות ובויקרא</w:t>
      </w:r>
    </w:p>
    <w:p w14:paraId="160CC59B" w14:textId="5AEB8754" w:rsidR="00362872" w:rsidRDefault="00362872" w:rsidP="00362872">
      <w:pPr>
        <w:tabs>
          <w:tab w:val="right" w:pos="4620"/>
        </w:tabs>
        <w:rPr>
          <w:sz w:val="24"/>
          <w:szCs w:val="24"/>
          <w:rtl/>
        </w:rPr>
      </w:pPr>
      <w:r w:rsidRPr="00294EDD">
        <w:rPr>
          <w:rFonts w:hint="cs"/>
          <w:sz w:val="24"/>
          <w:szCs w:val="24"/>
          <w:rtl/>
        </w:rPr>
        <w:t>פרשת השמיטה מופיעה עוד פעמיים בתורה: בפרשת משפטים בספר שמות,</w:t>
      </w:r>
      <w:r w:rsidR="00274FDA">
        <w:rPr>
          <w:rStyle w:val="a6"/>
          <w:rtl/>
        </w:rPr>
        <w:footnoteReference w:id="3"/>
      </w:r>
      <w:r w:rsidRPr="00294EDD">
        <w:rPr>
          <w:rFonts w:hint="cs"/>
          <w:sz w:val="24"/>
          <w:szCs w:val="24"/>
          <w:rtl/>
        </w:rPr>
        <w:t xml:space="preserve"> ובפרשת בהר בספר ויקרא,</w:t>
      </w:r>
      <w:r w:rsidR="00806EB4">
        <w:rPr>
          <w:rStyle w:val="a6"/>
          <w:rtl/>
        </w:rPr>
        <w:footnoteReference w:id="4"/>
      </w:r>
      <w:r w:rsidRPr="00294EDD">
        <w:rPr>
          <w:rFonts w:hint="cs"/>
          <w:sz w:val="24"/>
          <w:szCs w:val="24"/>
          <w:rtl/>
        </w:rPr>
        <w:t xml:space="preserve"> כלומר </w:t>
      </w:r>
      <w:r w:rsidRPr="00294EDD">
        <w:rPr>
          <w:sz w:val="24"/>
          <w:szCs w:val="24"/>
          <w:rtl/>
        </w:rPr>
        <w:t>–</w:t>
      </w:r>
      <w:r w:rsidR="00806EB4">
        <w:rPr>
          <w:rFonts w:hint="cs"/>
          <w:sz w:val="24"/>
          <w:szCs w:val="24"/>
          <w:rtl/>
        </w:rPr>
        <w:t xml:space="preserve"> בשני קבצי המצוות הגדולים,</w:t>
      </w:r>
      <w:r w:rsidRPr="00294EDD">
        <w:rPr>
          <w:rFonts w:hint="cs"/>
          <w:sz w:val="24"/>
          <w:szCs w:val="24"/>
          <w:rtl/>
        </w:rPr>
        <w:t xml:space="preserve"> חוץ מספר דברים. </w:t>
      </w:r>
      <w:r>
        <w:rPr>
          <w:rFonts w:hint="cs"/>
          <w:sz w:val="24"/>
          <w:szCs w:val="24"/>
          <w:rtl/>
        </w:rPr>
        <w:t>במו</w:t>
      </w:r>
      <w:r w:rsidRPr="00294EDD">
        <w:rPr>
          <w:rFonts w:hint="cs"/>
          <w:sz w:val="24"/>
          <w:szCs w:val="24"/>
          <w:rtl/>
        </w:rPr>
        <w:t>בן זה היא דומה לפרשיות העבד או הריבי</w:t>
      </w:r>
      <w:r>
        <w:rPr>
          <w:rFonts w:hint="cs"/>
          <w:sz w:val="24"/>
          <w:szCs w:val="24"/>
          <w:rtl/>
        </w:rPr>
        <w:t>ת, שגם הן חוזרות בשלושת הקבצים. מדוע פרשי</w:t>
      </w:r>
      <w:r w:rsidR="0051583D">
        <w:rPr>
          <w:rFonts w:hint="cs"/>
          <w:sz w:val="24"/>
          <w:szCs w:val="24"/>
          <w:rtl/>
        </w:rPr>
        <w:t>י</w:t>
      </w:r>
      <w:r>
        <w:rPr>
          <w:rFonts w:hint="cs"/>
          <w:sz w:val="24"/>
          <w:szCs w:val="24"/>
          <w:rtl/>
        </w:rPr>
        <w:t>ה הלכתית אחת חוזרת שלוש פעמים? אמנם, ניתן לטעון שהפרש</w:t>
      </w:r>
      <w:r w:rsidR="00A97D05">
        <w:rPr>
          <w:rFonts w:hint="cs"/>
          <w:sz w:val="24"/>
          <w:szCs w:val="24"/>
          <w:rtl/>
        </w:rPr>
        <w:t>יי</w:t>
      </w:r>
      <w:r>
        <w:rPr>
          <w:rFonts w:hint="cs"/>
          <w:sz w:val="24"/>
          <w:szCs w:val="24"/>
          <w:rtl/>
        </w:rPr>
        <w:t xml:space="preserve">ה בדברים שונה לחלוטין, שכן אין היא עוסקת בשמיטת קרקעות אלא בשמיטת כספים. אך דומני שאין בכך הסבר לשאלה היסודית. המונח שמיטה הוא מונח משותף הן לשמיטת קרקעות הן לשמיטת כספים, בשמות ובדברים. גם ההתייחסות לשנה השביעית כשנה שיש בה מימד של הפקעת זכויות ממוניות, מוכיח שמדובר במערכת הלכתית אחת, שיש לה אמנם פרטים שונים. כדי שנוכל לנתח את היחסים בין הפרשיות השונות, נערוך טבלה שתבליט את השווה והשונה: </w:t>
      </w:r>
    </w:p>
    <w:tbl>
      <w:tblPr>
        <w:tblStyle w:val="aff8"/>
        <w:bidiVisual/>
        <w:tblW w:w="0" w:type="auto"/>
        <w:tblLook w:val="04A0" w:firstRow="1" w:lastRow="0" w:firstColumn="1" w:lastColumn="0" w:noHBand="0" w:noVBand="1"/>
      </w:tblPr>
      <w:tblGrid>
        <w:gridCol w:w="1006"/>
        <w:gridCol w:w="1249"/>
        <w:gridCol w:w="1195"/>
        <w:gridCol w:w="1160"/>
      </w:tblGrid>
      <w:tr w:rsidR="00362872" w14:paraId="4923FD6E" w14:textId="77777777" w:rsidTr="00A97D05">
        <w:tc>
          <w:tcPr>
            <w:tcW w:w="2130" w:type="dxa"/>
          </w:tcPr>
          <w:p w14:paraId="03058A07" w14:textId="77777777" w:rsidR="00362872" w:rsidRPr="002E2975" w:rsidRDefault="00362872" w:rsidP="00362872">
            <w:pPr>
              <w:tabs>
                <w:tab w:val="right" w:pos="4620"/>
              </w:tabs>
              <w:rPr>
                <w:b/>
                <w:bCs/>
                <w:sz w:val="24"/>
                <w:szCs w:val="24"/>
                <w:rtl/>
              </w:rPr>
            </w:pPr>
            <w:r w:rsidRPr="002E2975">
              <w:rPr>
                <w:rFonts w:hint="cs"/>
                <w:b/>
                <w:bCs/>
                <w:sz w:val="24"/>
                <w:szCs w:val="24"/>
                <w:rtl/>
              </w:rPr>
              <w:t>הנושא</w:t>
            </w:r>
          </w:p>
        </w:tc>
        <w:tc>
          <w:tcPr>
            <w:tcW w:w="2130" w:type="dxa"/>
          </w:tcPr>
          <w:p w14:paraId="068CE34C" w14:textId="77777777" w:rsidR="00362872" w:rsidRPr="002E2975" w:rsidRDefault="00362872" w:rsidP="00362872">
            <w:pPr>
              <w:tabs>
                <w:tab w:val="right" w:pos="4620"/>
              </w:tabs>
              <w:rPr>
                <w:b/>
                <w:bCs/>
                <w:sz w:val="24"/>
                <w:szCs w:val="24"/>
                <w:rtl/>
              </w:rPr>
            </w:pPr>
            <w:r w:rsidRPr="002E2975">
              <w:rPr>
                <w:rFonts w:hint="cs"/>
                <w:b/>
                <w:bCs/>
                <w:sz w:val="24"/>
                <w:szCs w:val="24"/>
                <w:rtl/>
              </w:rPr>
              <w:t>שמות - משפטים</w:t>
            </w:r>
          </w:p>
        </w:tc>
        <w:tc>
          <w:tcPr>
            <w:tcW w:w="2131" w:type="dxa"/>
          </w:tcPr>
          <w:p w14:paraId="65F8894A" w14:textId="77777777" w:rsidR="00362872" w:rsidRPr="002E2975" w:rsidRDefault="00362872" w:rsidP="00362872">
            <w:pPr>
              <w:tabs>
                <w:tab w:val="right" w:pos="4620"/>
              </w:tabs>
              <w:rPr>
                <w:b/>
                <w:bCs/>
                <w:sz w:val="24"/>
                <w:szCs w:val="24"/>
                <w:rtl/>
              </w:rPr>
            </w:pPr>
            <w:r w:rsidRPr="002E2975">
              <w:rPr>
                <w:rFonts w:hint="cs"/>
                <w:b/>
                <w:bCs/>
                <w:sz w:val="24"/>
                <w:szCs w:val="24"/>
                <w:rtl/>
              </w:rPr>
              <w:t>ויקרא</w:t>
            </w:r>
            <w:r w:rsidR="00617C6C">
              <w:rPr>
                <w:rFonts w:hint="cs"/>
                <w:b/>
                <w:bCs/>
                <w:sz w:val="24"/>
                <w:szCs w:val="24"/>
                <w:rtl/>
              </w:rPr>
              <w:t xml:space="preserve"> </w:t>
            </w:r>
            <w:r w:rsidRPr="002E2975">
              <w:rPr>
                <w:rFonts w:hint="cs"/>
                <w:b/>
                <w:bCs/>
                <w:sz w:val="24"/>
                <w:szCs w:val="24"/>
                <w:rtl/>
              </w:rPr>
              <w:t>- בהר</w:t>
            </w:r>
          </w:p>
        </w:tc>
        <w:tc>
          <w:tcPr>
            <w:tcW w:w="2131" w:type="dxa"/>
          </w:tcPr>
          <w:p w14:paraId="0AB7D2F0" w14:textId="77777777" w:rsidR="00362872" w:rsidRPr="002E2975" w:rsidRDefault="00362872" w:rsidP="00362872">
            <w:pPr>
              <w:tabs>
                <w:tab w:val="right" w:pos="4620"/>
              </w:tabs>
              <w:rPr>
                <w:b/>
                <w:bCs/>
                <w:sz w:val="24"/>
                <w:szCs w:val="24"/>
                <w:rtl/>
              </w:rPr>
            </w:pPr>
            <w:r w:rsidRPr="002E2975">
              <w:rPr>
                <w:rFonts w:hint="cs"/>
                <w:b/>
                <w:bCs/>
                <w:sz w:val="24"/>
                <w:szCs w:val="24"/>
                <w:rtl/>
              </w:rPr>
              <w:t>דברים - ראה</w:t>
            </w:r>
          </w:p>
        </w:tc>
      </w:tr>
      <w:tr w:rsidR="00362872" w14:paraId="079AE272" w14:textId="77777777" w:rsidTr="00A97D05">
        <w:tc>
          <w:tcPr>
            <w:tcW w:w="2130" w:type="dxa"/>
          </w:tcPr>
          <w:p w14:paraId="04BE404D" w14:textId="77777777" w:rsidR="00362872" w:rsidRPr="002E2975" w:rsidRDefault="00362872" w:rsidP="00362872">
            <w:pPr>
              <w:tabs>
                <w:tab w:val="right" w:pos="4620"/>
              </w:tabs>
              <w:rPr>
                <w:b/>
                <w:bCs/>
                <w:sz w:val="24"/>
                <w:szCs w:val="24"/>
                <w:rtl/>
              </w:rPr>
            </w:pPr>
            <w:r w:rsidRPr="002E2975">
              <w:rPr>
                <w:rFonts w:hint="cs"/>
                <w:b/>
                <w:bCs/>
                <w:sz w:val="24"/>
                <w:szCs w:val="24"/>
                <w:rtl/>
              </w:rPr>
              <w:t>מצווה עיקרית</w:t>
            </w:r>
          </w:p>
        </w:tc>
        <w:tc>
          <w:tcPr>
            <w:tcW w:w="2130" w:type="dxa"/>
          </w:tcPr>
          <w:p w14:paraId="11B58D90" w14:textId="77777777" w:rsidR="00362872" w:rsidRDefault="00362872" w:rsidP="00362872">
            <w:pPr>
              <w:tabs>
                <w:tab w:val="right" w:pos="4620"/>
              </w:tabs>
              <w:rPr>
                <w:sz w:val="24"/>
                <w:szCs w:val="24"/>
                <w:rtl/>
              </w:rPr>
            </w:pPr>
            <w:r>
              <w:rPr>
                <w:rFonts w:hint="cs"/>
                <w:sz w:val="24"/>
                <w:szCs w:val="24"/>
                <w:rtl/>
              </w:rPr>
              <w:t>הפקרת היבול: תשמטנה ונטשתה</w:t>
            </w:r>
          </w:p>
        </w:tc>
        <w:tc>
          <w:tcPr>
            <w:tcW w:w="2131" w:type="dxa"/>
          </w:tcPr>
          <w:p w14:paraId="7D047AA4" w14:textId="77777777" w:rsidR="00362872" w:rsidRDefault="00362872" w:rsidP="00362872">
            <w:pPr>
              <w:tabs>
                <w:tab w:val="right" w:pos="4620"/>
              </w:tabs>
              <w:rPr>
                <w:sz w:val="24"/>
                <w:szCs w:val="24"/>
                <w:rtl/>
              </w:rPr>
            </w:pPr>
            <w:r>
              <w:rPr>
                <w:rFonts w:hint="cs"/>
                <w:sz w:val="24"/>
                <w:szCs w:val="24"/>
                <w:rtl/>
              </w:rPr>
              <w:t>איסור מלאכה גורף בקרקע: "שדך לא תזרע..."</w:t>
            </w:r>
          </w:p>
        </w:tc>
        <w:tc>
          <w:tcPr>
            <w:tcW w:w="2131" w:type="dxa"/>
          </w:tcPr>
          <w:p w14:paraId="2FE1E1A9" w14:textId="77777777" w:rsidR="00362872" w:rsidRDefault="00362872" w:rsidP="00362872">
            <w:pPr>
              <w:tabs>
                <w:tab w:val="right" w:pos="4620"/>
              </w:tabs>
              <w:rPr>
                <w:sz w:val="24"/>
                <w:szCs w:val="24"/>
                <w:rtl/>
              </w:rPr>
            </w:pPr>
            <w:r>
              <w:rPr>
                <w:rFonts w:hint="cs"/>
                <w:sz w:val="24"/>
                <w:szCs w:val="24"/>
                <w:rtl/>
              </w:rPr>
              <w:t>שמיטת כספים</w:t>
            </w:r>
          </w:p>
        </w:tc>
      </w:tr>
      <w:tr w:rsidR="00362872" w14:paraId="3307B048" w14:textId="77777777" w:rsidTr="00A97D05">
        <w:tc>
          <w:tcPr>
            <w:tcW w:w="2130" w:type="dxa"/>
          </w:tcPr>
          <w:p w14:paraId="5BEDDEEB" w14:textId="77777777" w:rsidR="00362872" w:rsidRPr="002E2975" w:rsidRDefault="00362872" w:rsidP="00362872">
            <w:pPr>
              <w:tabs>
                <w:tab w:val="right" w:pos="4620"/>
              </w:tabs>
              <w:rPr>
                <w:b/>
                <w:bCs/>
                <w:sz w:val="24"/>
                <w:szCs w:val="24"/>
                <w:rtl/>
              </w:rPr>
            </w:pPr>
            <w:r w:rsidRPr="002E2975">
              <w:rPr>
                <w:rFonts w:hint="cs"/>
                <w:b/>
                <w:bCs/>
                <w:sz w:val="24"/>
                <w:szCs w:val="24"/>
                <w:rtl/>
              </w:rPr>
              <w:t>מונח מרכזי</w:t>
            </w:r>
          </w:p>
        </w:tc>
        <w:tc>
          <w:tcPr>
            <w:tcW w:w="2130" w:type="dxa"/>
          </w:tcPr>
          <w:p w14:paraId="4F8DBD5B" w14:textId="77777777" w:rsidR="00362872" w:rsidRDefault="00362872" w:rsidP="00362872">
            <w:pPr>
              <w:tabs>
                <w:tab w:val="right" w:pos="4620"/>
              </w:tabs>
              <w:rPr>
                <w:sz w:val="24"/>
                <w:szCs w:val="24"/>
                <w:rtl/>
              </w:rPr>
            </w:pPr>
            <w:r>
              <w:rPr>
                <w:rFonts w:hint="cs"/>
                <w:sz w:val="24"/>
                <w:szCs w:val="24"/>
                <w:rtl/>
              </w:rPr>
              <w:t xml:space="preserve">שמיטה </w:t>
            </w:r>
            <w:r>
              <w:rPr>
                <w:sz w:val="24"/>
                <w:szCs w:val="24"/>
                <w:rtl/>
              </w:rPr>
              <w:t>–</w:t>
            </w:r>
            <w:r>
              <w:rPr>
                <w:rFonts w:hint="cs"/>
                <w:sz w:val="24"/>
                <w:szCs w:val="24"/>
                <w:rtl/>
              </w:rPr>
              <w:t xml:space="preserve"> "תשמטנה"</w:t>
            </w:r>
          </w:p>
        </w:tc>
        <w:tc>
          <w:tcPr>
            <w:tcW w:w="2131" w:type="dxa"/>
          </w:tcPr>
          <w:p w14:paraId="0BA619B0" w14:textId="77777777" w:rsidR="00362872" w:rsidRDefault="00362872" w:rsidP="00362872">
            <w:pPr>
              <w:tabs>
                <w:tab w:val="right" w:pos="4620"/>
              </w:tabs>
              <w:rPr>
                <w:sz w:val="24"/>
                <w:szCs w:val="24"/>
                <w:rtl/>
              </w:rPr>
            </w:pPr>
            <w:r>
              <w:rPr>
                <w:rFonts w:hint="cs"/>
                <w:sz w:val="24"/>
                <w:szCs w:val="24"/>
                <w:rtl/>
              </w:rPr>
              <w:t>שביתה: "ושבתה הארץ שבת לה'"</w:t>
            </w:r>
          </w:p>
        </w:tc>
        <w:tc>
          <w:tcPr>
            <w:tcW w:w="2131" w:type="dxa"/>
          </w:tcPr>
          <w:p w14:paraId="7E342F4E" w14:textId="77777777" w:rsidR="00362872" w:rsidRDefault="00362872" w:rsidP="00362872">
            <w:pPr>
              <w:tabs>
                <w:tab w:val="right" w:pos="4620"/>
              </w:tabs>
              <w:rPr>
                <w:sz w:val="24"/>
                <w:szCs w:val="24"/>
                <w:rtl/>
              </w:rPr>
            </w:pPr>
            <w:r>
              <w:rPr>
                <w:rFonts w:hint="cs"/>
                <w:sz w:val="24"/>
                <w:szCs w:val="24"/>
                <w:rtl/>
              </w:rPr>
              <w:t xml:space="preserve">תעשה "שמיטה". </w:t>
            </w:r>
          </w:p>
        </w:tc>
      </w:tr>
      <w:tr w:rsidR="00362872" w14:paraId="1F89D78C" w14:textId="77777777" w:rsidTr="00A97D05">
        <w:tc>
          <w:tcPr>
            <w:tcW w:w="2130" w:type="dxa"/>
          </w:tcPr>
          <w:p w14:paraId="49029831" w14:textId="77777777" w:rsidR="00362872" w:rsidRPr="002E2975" w:rsidRDefault="00362872" w:rsidP="00362872">
            <w:pPr>
              <w:tabs>
                <w:tab w:val="right" w:pos="4620"/>
              </w:tabs>
              <w:rPr>
                <w:b/>
                <w:bCs/>
                <w:sz w:val="24"/>
                <w:szCs w:val="24"/>
                <w:rtl/>
              </w:rPr>
            </w:pPr>
            <w:r w:rsidRPr="002E2975">
              <w:rPr>
                <w:rFonts w:hint="cs"/>
                <w:b/>
                <w:bCs/>
                <w:sz w:val="24"/>
                <w:szCs w:val="24"/>
                <w:rtl/>
              </w:rPr>
              <w:t>תכלית המצווה</w:t>
            </w:r>
          </w:p>
        </w:tc>
        <w:tc>
          <w:tcPr>
            <w:tcW w:w="2130" w:type="dxa"/>
          </w:tcPr>
          <w:p w14:paraId="03956812" w14:textId="77777777" w:rsidR="00362872" w:rsidRDefault="00362872" w:rsidP="00362872">
            <w:pPr>
              <w:tabs>
                <w:tab w:val="right" w:pos="4620"/>
              </w:tabs>
              <w:rPr>
                <w:sz w:val="24"/>
                <w:szCs w:val="24"/>
                <w:rtl/>
              </w:rPr>
            </w:pPr>
            <w:r>
              <w:rPr>
                <w:rFonts w:hint="cs"/>
                <w:sz w:val="24"/>
                <w:szCs w:val="24"/>
                <w:rtl/>
              </w:rPr>
              <w:t>חברתית: "ואכלו אביונך עמך"</w:t>
            </w:r>
          </w:p>
        </w:tc>
        <w:tc>
          <w:tcPr>
            <w:tcW w:w="2131" w:type="dxa"/>
          </w:tcPr>
          <w:p w14:paraId="15C62CF8" w14:textId="77777777" w:rsidR="00362872" w:rsidRDefault="00362872" w:rsidP="00362872">
            <w:pPr>
              <w:tabs>
                <w:tab w:val="right" w:pos="4620"/>
              </w:tabs>
              <w:rPr>
                <w:sz w:val="24"/>
                <w:szCs w:val="24"/>
                <w:rtl/>
              </w:rPr>
            </w:pPr>
            <w:r>
              <w:rPr>
                <w:rFonts w:hint="cs"/>
                <w:sz w:val="24"/>
                <w:szCs w:val="24"/>
                <w:rtl/>
              </w:rPr>
              <w:t xml:space="preserve">מעמד הארץ וזיקתה לה' </w:t>
            </w:r>
            <w:r>
              <w:rPr>
                <w:sz w:val="24"/>
                <w:szCs w:val="24"/>
                <w:rtl/>
              </w:rPr>
              <w:t>–</w:t>
            </w:r>
            <w:r>
              <w:rPr>
                <w:rFonts w:hint="cs"/>
                <w:sz w:val="24"/>
                <w:szCs w:val="24"/>
                <w:rtl/>
              </w:rPr>
              <w:t xml:space="preserve"> דתית: "שנת שבתון יהיה לארץ"</w:t>
            </w:r>
          </w:p>
        </w:tc>
        <w:tc>
          <w:tcPr>
            <w:tcW w:w="2131" w:type="dxa"/>
          </w:tcPr>
          <w:p w14:paraId="6EB7E2EF" w14:textId="77777777" w:rsidR="00362872" w:rsidRDefault="00362872" w:rsidP="00362872">
            <w:pPr>
              <w:tabs>
                <w:tab w:val="right" w:pos="4620"/>
              </w:tabs>
              <w:rPr>
                <w:sz w:val="24"/>
                <w:szCs w:val="24"/>
                <w:rtl/>
              </w:rPr>
            </w:pPr>
            <w:r>
              <w:rPr>
                <w:rFonts w:hint="cs"/>
                <w:sz w:val="24"/>
                <w:szCs w:val="24"/>
                <w:rtl/>
              </w:rPr>
              <w:t>חברתית: "לא יגוש את רעהו ואת אחיו"</w:t>
            </w:r>
          </w:p>
        </w:tc>
      </w:tr>
      <w:tr w:rsidR="00362872" w14:paraId="5D2A922E" w14:textId="77777777" w:rsidTr="00A97D05">
        <w:tc>
          <w:tcPr>
            <w:tcW w:w="2130" w:type="dxa"/>
          </w:tcPr>
          <w:p w14:paraId="061EDEEB" w14:textId="77777777" w:rsidR="00362872" w:rsidRPr="002E2975" w:rsidRDefault="00362872" w:rsidP="00362872">
            <w:pPr>
              <w:tabs>
                <w:tab w:val="right" w:pos="4620"/>
              </w:tabs>
              <w:rPr>
                <w:b/>
                <w:bCs/>
                <w:sz w:val="24"/>
                <w:szCs w:val="24"/>
                <w:rtl/>
              </w:rPr>
            </w:pPr>
            <w:r w:rsidRPr="002E2975">
              <w:rPr>
                <w:rFonts w:hint="cs"/>
                <w:b/>
                <w:bCs/>
                <w:sz w:val="24"/>
                <w:szCs w:val="24"/>
                <w:rtl/>
              </w:rPr>
              <w:t>הקשר בפרשה</w:t>
            </w:r>
          </w:p>
        </w:tc>
        <w:tc>
          <w:tcPr>
            <w:tcW w:w="2130" w:type="dxa"/>
          </w:tcPr>
          <w:p w14:paraId="695A94AA" w14:textId="77777777" w:rsidR="00362872" w:rsidRDefault="00362872" w:rsidP="00362872">
            <w:pPr>
              <w:tabs>
                <w:tab w:val="right" w:pos="4620"/>
              </w:tabs>
              <w:rPr>
                <w:sz w:val="24"/>
                <w:szCs w:val="24"/>
                <w:rtl/>
              </w:rPr>
            </w:pPr>
            <w:r>
              <w:rPr>
                <w:rFonts w:hint="cs"/>
                <w:sz w:val="24"/>
                <w:szCs w:val="24"/>
                <w:rtl/>
              </w:rPr>
              <w:t>מצוות חברתיות: שבת חברתית והיחס לגר</w:t>
            </w:r>
          </w:p>
        </w:tc>
        <w:tc>
          <w:tcPr>
            <w:tcW w:w="2131" w:type="dxa"/>
          </w:tcPr>
          <w:p w14:paraId="53063FE8" w14:textId="77777777" w:rsidR="00362872" w:rsidRDefault="00362872" w:rsidP="00362872">
            <w:pPr>
              <w:tabs>
                <w:tab w:val="right" w:pos="4620"/>
              </w:tabs>
              <w:rPr>
                <w:sz w:val="24"/>
                <w:szCs w:val="24"/>
                <w:rtl/>
              </w:rPr>
            </w:pPr>
            <w:r>
              <w:rPr>
                <w:rFonts w:hint="cs"/>
                <w:sz w:val="24"/>
                <w:szCs w:val="24"/>
                <w:rtl/>
              </w:rPr>
              <w:t>השביעית מופיעה יחד עם היובל ומצוות שבקדושת הארץ</w:t>
            </w:r>
          </w:p>
        </w:tc>
        <w:tc>
          <w:tcPr>
            <w:tcW w:w="2131" w:type="dxa"/>
          </w:tcPr>
          <w:p w14:paraId="31CE94AE" w14:textId="77777777" w:rsidR="00362872" w:rsidRDefault="00362872" w:rsidP="00362872">
            <w:pPr>
              <w:tabs>
                <w:tab w:val="right" w:pos="4620"/>
              </w:tabs>
              <w:rPr>
                <w:sz w:val="24"/>
                <w:szCs w:val="24"/>
                <w:rtl/>
              </w:rPr>
            </w:pPr>
            <w:r>
              <w:rPr>
                <w:rFonts w:hint="cs"/>
                <w:sz w:val="24"/>
                <w:szCs w:val="24"/>
                <w:rtl/>
              </w:rPr>
              <w:t>ליד מעשר עני ומצוות העבד - חברתי</w:t>
            </w:r>
          </w:p>
        </w:tc>
      </w:tr>
    </w:tbl>
    <w:p w14:paraId="4536C6AD" w14:textId="77777777" w:rsidR="00362872" w:rsidRDefault="00362872" w:rsidP="00362872">
      <w:pPr>
        <w:tabs>
          <w:tab w:val="right" w:pos="4620"/>
        </w:tabs>
        <w:rPr>
          <w:sz w:val="24"/>
          <w:szCs w:val="24"/>
          <w:rtl/>
        </w:rPr>
      </w:pPr>
      <w:r>
        <w:rPr>
          <w:rFonts w:hint="cs"/>
          <w:sz w:val="24"/>
          <w:szCs w:val="24"/>
          <w:rtl/>
        </w:rPr>
        <w:t xml:space="preserve"> </w:t>
      </w:r>
    </w:p>
    <w:p w14:paraId="6170BE20" w14:textId="77777777" w:rsidR="00362872" w:rsidRDefault="00362872" w:rsidP="00362872">
      <w:pPr>
        <w:tabs>
          <w:tab w:val="right" w:pos="4620"/>
        </w:tabs>
        <w:rPr>
          <w:sz w:val="24"/>
          <w:szCs w:val="24"/>
          <w:rtl/>
        </w:rPr>
      </w:pPr>
      <w:r>
        <w:rPr>
          <w:rFonts w:hint="cs"/>
          <w:sz w:val="24"/>
          <w:szCs w:val="24"/>
          <w:rtl/>
        </w:rPr>
        <w:t xml:space="preserve">ניתן להבחין כי בין הפרשיות השונות מתקיימים קשרים מורכבים. מחד גיסא, הפרשיות בשמות ובויקרא קרובות זו לזו שכן שתיהן עוסקות בשמיטת קרקעות. מאידך גיסא, יש זיקה קרובה בין הפרשיות בשמות ובדברים שבשתיהן מופיע המונח שמיטה (בויקרא מדובר על שבת ושביעית ולא על שמיטה), ובשתיהן מוקד המצווה הוא חברתי. כדי להבין את תפקידן של שלוש הפרשיות נתבונן עליהן באופן כללי. </w:t>
      </w:r>
    </w:p>
    <w:p w14:paraId="3D3AC551" w14:textId="7506BDCA" w:rsidR="00362872" w:rsidRDefault="00362872" w:rsidP="00362872">
      <w:pPr>
        <w:tabs>
          <w:tab w:val="right" w:pos="4620"/>
        </w:tabs>
        <w:rPr>
          <w:sz w:val="24"/>
          <w:szCs w:val="24"/>
          <w:rtl/>
        </w:rPr>
      </w:pPr>
      <w:r>
        <w:rPr>
          <w:rFonts w:hint="cs"/>
          <w:sz w:val="24"/>
          <w:szCs w:val="24"/>
          <w:rtl/>
        </w:rPr>
        <w:t>בפרשת משפטים מצטווה כל אדם מישראל להפ</w:t>
      </w:r>
      <w:r w:rsidR="00C262C8">
        <w:rPr>
          <w:rFonts w:hint="cs"/>
          <w:sz w:val="24"/>
          <w:szCs w:val="24"/>
          <w:rtl/>
        </w:rPr>
        <w:t>קיר את יבול השנה השביעית כדי שי</w:t>
      </w:r>
      <w:r>
        <w:rPr>
          <w:rFonts w:hint="cs"/>
          <w:sz w:val="24"/>
          <w:szCs w:val="24"/>
          <w:rtl/>
        </w:rPr>
        <w:t>הנו ממנו העניים. הפרשה איננה מנמקת את הציווי בקדושת הארץ או בכל נימוק דתי אחר. מפשוטם של דברים אין איסור על עיבוד הקרקע, חרישתה או זריע</w:t>
      </w:r>
      <w:r w:rsidR="00C262C8">
        <w:rPr>
          <w:rFonts w:hint="cs"/>
          <w:sz w:val="24"/>
          <w:szCs w:val="24"/>
          <w:rtl/>
        </w:rPr>
        <w:t>תה, אלא רק על הפקרת היבול כדי שי</w:t>
      </w:r>
      <w:r>
        <w:rPr>
          <w:rFonts w:hint="cs"/>
          <w:sz w:val="24"/>
          <w:szCs w:val="24"/>
          <w:rtl/>
        </w:rPr>
        <w:t>הנו ממנו האביו</w:t>
      </w:r>
      <w:r w:rsidR="00C262C8">
        <w:rPr>
          <w:rFonts w:hint="cs"/>
          <w:sz w:val="24"/>
          <w:szCs w:val="24"/>
          <w:rtl/>
        </w:rPr>
        <w:t>נים.</w:t>
      </w:r>
      <w:r>
        <w:rPr>
          <w:rFonts w:hint="cs"/>
          <w:sz w:val="24"/>
          <w:szCs w:val="24"/>
          <w:rtl/>
        </w:rPr>
        <w:t xml:space="preserve"> והדעת נותנת כן, שכן אם יעבד בעל השדה את הקרקע, יהיה יותר יבול שיזכו בו הנצרכים.</w:t>
      </w:r>
    </w:p>
    <w:p w14:paraId="12B0794A" w14:textId="01AD3F62" w:rsidR="00362872" w:rsidRDefault="00362872" w:rsidP="00362872">
      <w:pPr>
        <w:tabs>
          <w:tab w:val="right" w:pos="4620"/>
        </w:tabs>
        <w:rPr>
          <w:sz w:val="24"/>
          <w:szCs w:val="24"/>
          <w:rtl/>
        </w:rPr>
      </w:pPr>
      <w:r>
        <w:rPr>
          <w:rFonts w:hint="cs"/>
          <w:sz w:val="24"/>
          <w:szCs w:val="24"/>
          <w:rtl/>
        </w:rPr>
        <w:t>הפרשה בסוף ויקרא רוח שונה</w:t>
      </w:r>
      <w:r w:rsidR="00617C6C">
        <w:rPr>
          <w:rFonts w:hint="cs"/>
          <w:sz w:val="24"/>
          <w:szCs w:val="24"/>
          <w:rtl/>
        </w:rPr>
        <w:t xml:space="preserve"> </w:t>
      </w:r>
      <w:r>
        <w:rPr>
          <w:rFonts w:hint="cs"/>
          <w:sz w:val="24"/>
          <w:szCs w:val="24"/>
          <w:rtl/>
        </w:rPr>
        <w:t xml:space="preserve">לה. יסוד השביעית הוא קדושת הארץ. השביעית מופיעה כחלק ממערכת גדולה שבסופה היובל, המבטא את הבעלות המוחלטת של ה' על הארץ. לא האדון הוא בעלי השדה, כי אם ה', והאדם </w:t>
      </w:r>
      <w:r>
        <w:rPr>
          <w:sz w:val="24"/>
          <w:szCs w:val="24"/>
          <w:rtl/>
        </w:rPr>
        <w:t>–</w:t>
      </w:r>
      <w:r>
        <w:rPr>
          <w:rFonts w:hint="cs"/>
          <w:sz w:val="24"/>
          <w:szCs w:val="24"/>
          <w:rtl/>
        </w:rPr>
        <w:t xml:space="preserve"> רק אריסו ושלוחו: "</w:t>
      </w:r>
      <w:r w:rsidR="00B7375B" w:rsidRPr="00B7375B">
        <w:rPr>
          <w:sz w:val="24"/>
          <w:szCs w:val="24"/>
          <w:rtl/>
        </w:rPr>
        <w:t>וְהָאָרֶץ לֹא תִמּ</w:t>
      </w:r>
      <w:r w:rsidR="00B7375B">
        <w:rPr>
          <w:sz w:val="24"/>
          <w:szCs w:val="24"/>
          <w:rtl/>
        </w:rPr>
        <w:t>ָכֵר לִצְמִתֻת כִּי לִי הָאָרֶץ</w:t>
      </w:r>
      <w:r>
        <w:rPr>
          <w:rFonts w:hint="cs"/>
          <w:sz w:val="24"/>
          <w:szCs w:val="24"/>
          <w:rtl/>
        </w:rPr>
        <w:t>"</w:t>
      </w:r>
      <w:r w:rsidR="00B7375B">
        <w:rPr>
          <w:rFonts w:hint="cs"/>
          <w:sz w:val="24"/>
          <w:szCs w:val="24"/>
          <w:rtl/>
        </w:rPr>
        <w:t xml:space="preserve"> </w:t>
      </w:r>
      <w:r w:rsidR="00B7375B">
        <w:rPr>
          <w:rFonts w:hint="cs"/>
          <w:szCs w:val="20"/>
          <w:rtl/>
        </w:rPr>
        <w:t>(ויקרא כ"ה, כ"ג)</w:t>
      </w:r>
      <w:r>
        <w:rPr>
          <w:rFonts w:hint="cs"/>
          <w:sz w:val="24"/>
          <w:szCs w:val="24"/>
          <w:rtl/>
        </w:rPr>
        <w:t>. אידאה זו של בעלות א</w:t>
      </w:r>
      <w:r w:rsidR="00B7375B">
        <w:rPr>
          <w:rFonts w:hint="cs"/>
          <w:sz w:val="24"/>
          <w:szCs w:val="24"/>
          <w:rtl/>
        </w:rPr>
        <w:t>-</w:t>
      </w:r>
      <w:r>
        <w:rPr>
          <w:rFonts w:hint="cs"/>
          <w:sz w:val="24"/>
          <w:szCs w:val="24"/>
          <w:rtl/>
        </w:rPr>
        <w:t>לו</w:t>
      </w:r>
      <w:r w:rsidR="00B7375B">
        <w:rPr>
          <w:rFonts w:hint="cs"/>
          <w:sz w:val="24"/>
          <w:szCs w:val="24"/>
          <w:rtl/>
        </w:rPr>
        <w:t>ה</w:t>
      </w:r>
      <w:r>
        <w:rPr>
          <w:rFonts w:hint="cs"/>
          <w:sz w:val="24"/>
          <w:szCs w:val="24"/>
          <w:rtl/>
        </w:rPr>
        <w:t>ית על הארץ נובעת ממנה הגבלה חמורה על כל בעלות, ולכן אין אפשרות למכור את הקרקע מכירת עולם, וכל קרקע חוזרת לבעליה הראשונים. השמיטה היא ביטוי חלקי של איד</w:t>
      </w:r>
      <w:r w:rsidR="00B7375B">
        <w:rPr>
          <w:rFonts w:hint="cs"/>
          <w:sz w:val="24"/>
          <w:szCs w:val="24"/>
          <w:rtl/>
        </w:rPr>
        <w:t>א</w:t>
      </w:r>
      <w:r>
        <w:rPr>
          <w:rFonts w:hint="cs"/>
          <w:sz w:val="24"/>
          <w:szCs w:val="24"/>
          <w:rtl/>
        </w:rPr>
        <w:t xml:space="preserve">ה מוחלטת זו, והיא דומה מבחינה זו לשבת בראשית, ואף קרויה: שבת שבתון, כלומר: שביתה הקדושה בקדושת השבע. השביתה ממלאכות הקרקע היא מוחלטת, שכן השביתה מבטאת קודם כל את ההרפיה מאחיזת הבעלות וההודאה בבעלותו </w:t>
      </w:r>
      <w:r w:rsidR="00D74596">
        <w:rPr>
          <w:rFonts w:hint="cs"/>
          <w:sz w:val="24"/>
          <w:szCs w:val="24"/>
          <w:rtl/>
        </w:rPr>
        <w:lastRenderedPageBreak/>
        <w:t>ובנוכחותו של ה' בארץ.</w:t>
      </w:r>
      <w:r>
        <w:rPr>
          <w:rFonts w:hint="cs"/>
          <w:sz w:val="24"/>
          <w:szCs w:val="24"/>
          <w:rtl/>
        </w:rPr>
        <w:t xml:space="preserve"> על כן כל מלא</w:t>
      </w:r>
      <w:r w:rsidR="00D74596">
        <w:rPr>
          <w:rFonts w:hint="cs"/>
          <w:sz w:val="24"/>
          <w:szCs w:val="24"/>
          <w:rtl/>
        </w:rPr>
        <w:t>כ</w:t>
      </w:r>
      <w:r>
        <w:rPr>
          <w:rFonts w:hint="cs"/>
          <w:sz w:val="24"/>
          <w:szCs w:val="24"/>
          <w:rtl/>
        </w:rPr>
        <w:t>ה אסורה, והארץ שובתת. כמו בספר שמות, גם בויקרא זוכים בשנה השביעית כולם מפירו</w:t>
      </w:r>
      <w:r w:rsidR="00D74596">
        <w:rPr>
          <w:rFonts w:hint="cs"/>
          <w:sz w:val="24"/>
          <w:szCs w:val="24"/>
          <w:rtl/>
        </w:rPr>
        <w:t>ת הארץ, שכן הבעלים מרפה מבעלותו.</w:t>
      </w:r>
      <w:r>
        <w:rPr>
          <w:rFonts w:hint="cs"/>
          <w:sz w:val="24"/>
          <w:szCs w:val="24"/>
          <w:rtl/>
        </w:rPr>
        <w:t xml:space="preserve"> אולם זו רק תוצאה משנית של המצווה, והיסוד החברתי-מוסרי איננו מרכזי: "</w:t>
      </w:r>
      <w:r w:rsidR="00B7375B" w:rsidRPr="00B7375B">
        <w:rPr>
          <w:sz w:val="24"/>
          <w:szCs w:val="24"/>
          <w:rtl/>
        </w:rPr>
        <w:t>וְהָיְתָה שַׁבַּת הָאָרֶץ לָכֶם לְאָכְלָה לְךָ וּלְעַבְדְּךָ וְלַאֲמָתֶךָ וְלִשְׂכִירְךָ וּלְתוֹשָׁבְךָ הַגָּרִים עִמָּךְ</w:t>
      </w:r>
      <w:r>
        <w:rPr>
          <w:rFonts w:hint="cs"/>
          <w:sz w:val="24"/>
          <w:szCs w:val="24"/>
          <w:rtl/>
        </w:rPr>
        <w:t xml:space="preserve">..." </w:t>
      </w:r>
      <w:r w:rsidR="00B7375B">
        <w:rPr>
          <w:rFonts w:hint="cs"/>
          <w:szCs w:val="20"/>
          <w:rtl/>
        </w:rPr>
        <w:t>(ויקרא כ"ה, ו')</w:t>
      </w:r>
      <w:r>
        <w:rPr>
          <w:rFonts w:hint="cs"/>
          <w:sz w:val="24"/>
          <w:szCs w:val="24"/>
          <w:rtl/>
        </w:rPr>
        <w:t xml:space="preserve">, כלומר: השוויון בין בעלי הקרקע לבין העבד והשכיר </w:t>
      </w:r>
      <w:r>
        <w:rPr>
          <w:sz w:val="24"/>
          <w:szCs w:val="24"/>
          <w:rtl/>
        </w:rPr>
        <w:t>–</w:t>
      </w:r>
      <w:r w:rsidR="00B7375B">
        <w:rPr>
          <w:rFonts w:hint="cs"/>
          <w:sz w:val="24"/>
          <w:szCs w:val="24"/>
          <w:rtl/>
        </w:rPr>
        <w:t xml:space="preserve"> לפני ה', הוא ה</w:t>
      </w:r>
      <w:r>
        <w:rPr>
          <w:rFonts w:hint="cs"/>
          <w:sz w:val="24"/>
          <w:szCs w:val="24"/>
          <w:rtl/>
        </w:rPr>
        <w:t xml:space="preserve">מטרה העיקרית, ולא שיפור מצבם של העניים, והדעת נותנת כן </w:t>
      </w:r>
      <w:r>
        <w:rPr>
          <w:sz w:val="24"/>
          <w:szCs w:val="24"/>
          <w:rtl/>
        </w:rPr>
        <w:t>–</w:t>
      </w:r>
      <w:r>
        <w:rPr>
          <w:rFonts w:hint="cs"/>
          <w:sz w:val="24"/>
          <w:szCs w:val="24"/>
          <w:rtl/>
        </w:rPr>
        <w:t xml:space="preserve"> שכן</w:t>
      </w:r>
      <w:r w:rsidR="00B7375B">
        <w:rPr>
          <w:rFonts w:hint="cs"/>
          <w:sz w:val="24"/>
          <w:szCs w:val="24"/>
          <w:rtl/>
        </w:rPr>
        <w:t>,</w:t>
      </w:r>
      <w:r>
        <w:rPr>
          <w:rFonts w:hint="cs"/>
          <w:sz w:val="24"/>
          <w:szCs w:val="24"/>
          <w:rtl/>
        </w:rPr>
        <w:t xml:space="preserve"> אם לא </w:t>
      </w:r>
      <w:r w:rsidR="00B7375B">
        <w:rPr>
          <w:rFonts w:hint="cs"/>
          <w:sz w:val="24"/>
          <w:szCs w:val="24"/>
          <w:rtl/>
        </w:rPr>
        <w:t xml:space="preserve">תעשה כלל עבודה בקרקע, הרי היבול </w:t>
      </w:r>
      <w:r>
        <w:rPr>
          <w:rFonts w:hint="cs"/>
          <w:sz w:val="24"/>
          <w:szCs w:val="24"/>
          <w:rtl/>
        </w:rPr>
        <w:t>יפ</w:t>
      </w:r>
      <w:r w:rsidR="00B7375B">
        <w:rPr>
          <w:rFonts w:hint="cs"/>
          <w:sz w:val="24"/>
          <w:szCs w:val="24"/>
          <w:rtl/>
        </w:rPr>
        <w:t>חת מאוד, ומה רווח יש בזה לעניים?</w:t>
      </w:r>
      <w:r>
        <w:rPr>
          <w:rFonts w:hint="cs"/>
          <w:sz w:val="24"/>
          <w:szCs w:val="24"/>
          <w:rtl/>
        </w:rPr>
        <w:t xml:space="preserve"> ובאמת </w:t>
      </w:r>
      <w:r>
        <w:rPr>
          <w:sz w:val="24"/>
          <w:szCs w:val="24"/>
          <w:rtl/>
        </w:rPr>
        <w:t>–</w:t>
      </w:r>
      <w:r>
        <w:rPr>
          <w:rFonts w:hint="cs"/>
          <w:sz w:val="24"/>
          <w:szCs w:val="24"/>
          <w:rtl/>
        </w:rPr>
        <w:t xml:space="preserve"> אין העני והאביון נזכרים כאן כלל. </w:t>
      </w:r>
    </w:p>
    <w:p w14:paraId="1729BC97" w14:textId="273B8662" w:rsidR="00362872" w:rsidRDefault="00362872" w:rsidP="00362872">
      <w:pPr>
        <w:tabs>
          <w:tab w:val="right" w:pos="4620"/>
        </w:tabs>
        <w:rPr>
          <w:sz w:val="24"/>
          <w:szCs w:val="24"/>
          <w:rtl/>
        </w:rPr>
      </w:pPr>
      <w:r>
        <w:rPr>
          <w:rFonts w:hint="cs"/>
          <w:sz w:val="24"/>
          <w:szCs w:val="24"/>
          <w:rtl/>
        </w:rPr>
        <w:t>פרשת בהר, כפי שנזכר בכותרתה, נאמרה גם היא בהר סיני, כלומר: אין להבין את ההבדל בין פרשת משפטים לפרשת בהר במונחי זמן, אלא במונחים של התפתחות רעיונית, מקומה לקומה. פרשת משפטים קודמת לכריתת הברית בין ה' לישראל, ולכן גם קודמת להבטחה על נוכחות ה' בעולם ובארץ. היחס בין אדם לא</w:t>
      </w:r>
      <w:r w:rsidR="00B7375B">
        <w:rPr>
          <w:rFonts w:hint="cs"/>
          <w:sz w:val="24"/>
          <w:szCs w:val="24"/>
          <w:rtl/>
        </w:rPr>
        <w:t>-</w:t>
      </w:r>
      <w:r>
        <w:rPr>
          <w:rFonts w:hint="cs"/>
          <w:sz w:val="24"/>
          <w:szCs w:val="24"/>
          <w:rtl/>
        </w:rPr>
        <w:t>לו</w:t>
      </w:r>
      <w:r w:rsidR="00B7375B">
        <w:rPr>
          <w:rFonts w:hint="cs"/>
          <w:sz w:val="24"/>
          <w:szCs w:val="24"/>
          <w:rtl/>
        </w:rPr>
        <w:t>ה</w:t>
      </w:r>
      <w:r w:rsidR="00063D08">
        <w:rPr>
          <w:rFonts w:hint="cs"/>
          <w:sz w:val="24"/>
          <w:szCs w:val="24"/>
          <w:rtl/>
        </w:rPr>
        <w:t>ים ואידאת הצדק המובאת בפרשה</w:t>
      </w:r>
      <w:r>
        <w:rPr>
          <w:rFonts w:hint="cs"/>
          <w:sz w:val="24"/>
          <w:szCs w:val="24"/>
          <w:rtl/>
        </w:rPr>
        <w:t xml:space="preserve"> הם ביטוי של תפישות יסוד של חברה צו</w:t>
      </w:r>
      <w:r w:rsidR="00B7375B">
        <w:rPr>
          <w:rFonts w:hint="cs"/>
          <w:sz w:val="24"/>
          <w:szCs w:val="24"/>
          <w:rtl/>
        </w:rPr>
        <w:t>דקת ושל משפט, ולא של קדושה א-לוה</w:t>
      </w:r>
      <w:r>
        <w:rPr>
          <w:rFonts w:hint="cs"/>
          <w:sz w:val="24"/>
          <w:szCs w:val="24"/>
          <w:rtl/>
        </w:rPr>
        <w:t xml:space="preserve">ית המופיעה בעולם. אחרי שנכרתה ברית בין ה' לישראל הבטיח ה' שישכון בארץ. הבטחה זו </w:t>
      </w:r>
      <w:r w:rsidR="00B7375B">
        <w:rPr>
          <w:rFonts w:hint="cs"/>
          <w:sz w:val="24"/>
          <w:szCs w:val="24"/>
          <w:rtl/>
        </w:rPr>
        <w:t>משנה מן היסוד את שדה הכוחות האנ</w:t>
      </w:r>
      <w:r>
        <w:rPr>
          <w:rFonts w:hint="cs"/>
          <w:sz w:val="24"/>
          <w:szCs w:val="24"/>
          <w:rtl/>
        </w:rPr>
        <w:t>י-א</w:t>
      </w:r>
      <w:r w:rsidR="00B7375B">
        <w:rPr>
          <w:rFonts w:hint="cs"/>
          <w:sz w:val="24"/>
          <w:szCs w:val="24"/>
          <w:rtl/>
        </w:rPr>
        <w:t>-</w:t>
      </w:r>
      <w:r>
        <w:rPr>
          <w:rFonts w:hint="cs"/>
          <w:sz w:val="24"/>
          <w:szCs w:val="24"/>
          <w:rtl/>
        </w:rPr>
        <w:t>לו</w:t>
      </w:r>
      <w:r w:rsidR="00B7375B">
        <w:rPr>
          <w:rFonts w:hint="cs"/>
          <w:sz w:val="24"/>
          <w:szCs w:val="24"/>
          <w:rtl/>
        </w:rPr>
        <w:t>ה</w:t>
      </w:r>
      <w:r>
        <w:rPr>
          <w:rFonts w:hint="cs"/>
          <w:sz w:val="24"/>
          <w:szCs w:val="24"/>
          <w:rtl/>
        </w:rPr>
        <w:t xml:space="preserve">י ומשפיעה על הכל, גם על המשפט. </w:t>
      </w:r>
      <w:r w:rsidR="00B7375B">
        <w:rPr>
          <w:rFonts w:hint="cs"/>
          <w:sz w:val="24"/>
          <w:szCs w:val="24"/>
          <w:rtl/>
        </w:rPr>
        <w:t>ב</w:t>
      </w:r>
      <w:r>
        <w:rPr>
          <w:rFonts w:hint="cs"/>
          <w:sz w:val="24"/>
          <w:szCs w:val="24"/>
          <w:rtl/>
        </w:rPr>
        <w:t xml:space="preserve">פרק אחד אחרי פרשת השביעית </w:t>
      </w:r>
      <w:r w:rsidR="00B7375B" w:rsidRPr="00B7375B">
        <w:rPr>
          <w:rFonts w:hint="cs"/>
          <w:szCs w:val="20"/>
          <w:rtl/>
        </w:rPr>
        <w:t>(</w:t>
      </w:r>
      <w:r w:rsidRPr="00B7375B">
        <w:rPr>
          <w:rFonts w:hint="cs"/>
          <w:szCs w:val="20"/>
          <w:rtl/>
        </w:rPr>
        <w:t>ויקרא כ</w:t>
      </w:r>
      <w:r w:rsidR="00B7375B" w:rsidRPr="00B7375B">
        <w:rPr>
          <w:rFonts w:hint="cs"/>
          <w:szCs w:val="20"/>
          <w:rtl/>
        </w:rPr>
        <w:t>"</w:t>
      </w:r>
      <w:r w:rsidRPr="00B7375B">
        <w:rPr>
          <w:rFonts w:hint="cs"/>
          <w:szCs w:val="20"/>
          <w:rtl/>
        </w:rPr>
        <w:t>ה</w:t>
      </w:r>
      <w:r w:rsidR="00B7375B" w:rsidRPr="00B7375B">
        <w:rPr>
          <w:rFonts w:hint="cs"/>
          <w:szCs w:val="20"/>
          <w:rtl/>
        </w:rPr>
        <w:t>)</w:t>
      </w:r>
      <w:r>
        <w:rPr>
          <w:rFonts w:hint="cs"/>
          <w:sz w:val="24"/>
          <w:szCs w:val="24"/>
          <w:rtl/>
        </w:rPr>
        <w:t>, נאמרת ההבטחה: "</w:t>
      </w:r>
      <w:r w:rsidR="00D35FDF" w:rsidRPr="00D35FDF">
        <w:rPr>
          <w:sz w:val="24"/>
          <w:szCs w:val="24"/>
          <w:rtl/>
        </w:rPr>
        <w:t>וְנָתַתִּי מִשְׁכָּנִי בְּתוֹכְכֶם</w:t>
      </w:r>
      <w:r w:rsidR="00D35FDF">
        <w:rPr>
          <w:rFonts w:hint="cs"/>
          <w:sz w:val="24"/>
          <w:szCs w:val="24"/>
          <w:rtl/>
        </w:rPr>
        <w:t>...</w:t>
      </w:r>
      <w:r w:rsidR="00D35FDF">
        <w:rPr>
          <w:sz w:val="24"/>
          <w:szCs w:val="24"/>
          <w:rtl/>
        </w:rPr>
        <w:t xml:space="preserve"> וְהִתְהַלַּכְתִּי בְּתוֹכְכֶם</w:t>
      </w:r>
      <w:r>
        <w:rPr>
          <w:rFonts w:hint="cs"/>
          <w:sz w:val="24"/>
          <w:szCs w:val="24"/>
          <w:rtl/>
        </w:rPr>
        <w:t>"</w:t>
      </w:r>
      <w:r w:rsidR="00D35FDF">
        <w:rPr>
          <w:rFonts w:hint="cs"/>
          <w:sz w:val="24"/>
          <w:szCs w:val="24"/>
          <w:rtl/>
        </w:rPr>
        <w:t xml:space="preserve"> </w:t>
      </w:r>
      <w:r w:rsidR="00D35FDF">
        <w:rPr>
          <w:rFonts w:hint="cs"/>
          <w:szCs w:val="20"/>
          <w:rtl/>
        </w:rPr>
        <w:t>(ויקרא כ"ו, י"א-י"ב)</w:t>
      </w:r>
      <w:r>
        <w:rPr>
          <w:rFonts w:hint="cs"/>
          <w:sz w:val="24"/>
          <w:szCs w:val="24"/>
          <w:rtl/>
        </w:rPr>
        <w:t xml:space="preserve">. נוכחות ה' בארץ משנה מן היסוד את מעמדו של האדם. מעתה, המציאות כולה היא קודש, הארץ, והאדם. לאדם אין עוד בעלות מוחלטת על רכושו, שכן הבעלים היחיד הוא </w:t>
      </w:r>
      <w:r w:rsidR="00D35FDF">
        <w:rPr>
          <w:rFonts w:hint="cs"/>
          <w:sz w:val="24"/>
          <w:szCs w:val="24"/>
          <w:rtl/>
        </w:rPr>
        <w:t>ריבונ</w:t>
      </w:r>
      <w:r w:rsidR="00D35FDF">
        <w:rPr>
          <w:rFonts w:hint="eastAsia"/>
          <w:sz w:val="24"/>
          <w:szCs w:val="24"/>
          <w:rtl/>
        </w:rPr>
        <w:t>ו</w:t>
      </w:r>
      <w:r>
        <w:rPr>
          <w:rFonts w:hint="cs"/>
          <w:sz w:val="24"/>
          <w:szCs w:val="24"/>
          <w:rtl/>
        </w:rPr>
        <w:t xml:space="preserve"> של עולם. קומה חדשה ויסודית זו היא היוצרת את המבנה החדש של הלכות שביעית ויובל, שנקודת המוצא שלהן הוא קדושת הארץ והבעלות הא</w:t>
      </w:r>
      <w:r w:rsidR="00D35FDF">
        <w:rPr>
          <w:rFonts w:hint="cs"/>
          <w:sz w:val="24"/>
          <w:szCs w:val="24"/>
          <w:rtl/>
        </w:rPr>
        <w:t>-</w:t>
      </w:r>
      <w:r>
        <w:rPr>
          <w:rFonts w:hint="cs"/>
          <w:sz w:val="24"/>
          <w:szCs w:val="24"/>
          <w:rtl/>
        </w:rPr>
        <w:t>לו</w:t>
      </w:r>
      <w:r w:rsidR="00D35FDF">
        <w:rPr>
          <w:rFonts w:hint="cs"/>
          <w:sz w:val="24"/>
          <w:szCs w:val="24"/>
          <w:rtl/>
        </w:rPr>
        <w:t>ה</w:t>
      </w:r>
      <w:r>
        <w:rPr>
          <w:rFonts w:hint="cs"/>
          <w:sz w:val="24"/>
          <w:szCs w:val="24"/>
          <w:rtl/>
        </w:rPr>
        <w:t>ית עליה: "</w:t>
      </w:r>
      <w:r w:rsidR="00D35FDF">
        <w:rPr>
          <w:sz w:val="24"/>
          <w:szCs w:val="24"/>
          <w:rtl/>
        </w:rPr>
        <w:t>כִּי לִי הָאָרֶץ</w:t>
      </w:r>
      <w:r w:rsidR="00D35FDF">
        <w:rPr>
          <w:rFonts w:hint="cs"/>
          <w:sz w:val="24"/>
          <w:szCs w:val="24"/>
          <w:rtl/>
        </w:rPr>
        <w:t xml:space="preserve">" </w:t>
      </w:r>
      <w:r w:rsidR="00D35FDF">
        <w:rPr>
          <w:rFonts w:hint="cs"/>
          <w:szCs w:val="20"/>
          <w:rtl/>
        </w:rPr>
        <w:t>(ויקרא כ"ה, כ"ג)</w:t>
      </w:r>
      <w:r w:rsidR="00D35FDF">
        <w:rPr>
          <w:rFonts w:hint="cs"/>
          <w:sz w:val="24"/>
          <w:szCs w:val="24"/>
          <w:rtl/>
        </w:rPr>
        <w:t>.</w:t>
      </w:r>
    </w:p>
    <w:p w14:paraId="3734A2E1" w14:textId="77777777" w:rsidR="00362872" w:rsidRDefault="00362872" w:rsidP="00362872">
      <w:pPr>
        <w:tabs>
          <w:tab w:val="right" w:pos="4620"/>
        </w:tabs>
        <w:rPr>
          <w:sz w:val="24"/>
          <w:szCs w:val="24"/>
          <w:rtl/>
        </w:rPr>
      </w:pPr>
      <w:r>
        <w:rPr>
          <w:rFonts w:hint="cs"/>
          <w:sz w:val="24"/>
          <w:szCs w:val="24"/>
          <w:rtl/>
        </w:rPr>
        <w:t xml:space="preserve">דומה שזו גם הסיבה שפרשת בהר נמצאת בסוף ספר ויקרא ולא במיקומה הכרונולוגי בצד פרשת משפטים, שכן היא משלימה וחותמת את אידאת הקודש והקדושה שהיא הציר הרעיוני והלכתי המוליך את כל ספר ויקרא. </w:t>
      </w:r>
    </w:p>
    <w:p w14:paraId="79596A27" w14:textId="58F8CCD3" w:rsidR="00362872" w:rsidRDefault="00063D08" w:rsidP="00362872">
      <w:pPr>
        <w:tabs>
          <w:tab w:val="right" w:pos="4620"/>
        </w:tabs>
        <w:rPr>
          <w:sz w:val="24"/>
          <w:szCs w:val="24"/>
          <w:rtl/>
        </w:rPr>
      </w:pPr>
      <w:r>
        <w:rPr>
          <w:rFonts w:hint="cs"/>
          <w:sz w:val="24"/>
          <w:szCs w:val="24"/>
          <w:rtl/>
        </w:rPr>
        <w:t>זאת ועוד,</w:t>
      </w:r>
      <w:r w:rsidR="00362872">
        <w:rPr>
          <w:rFonts w:hint="cs"/>
          <w:sz w:val="24"/>
          <w:szCs w:val="24"/>
          <w:rtl/>
        </w:rPr>
        <w:t xml:space="preserve"> השביעית תופשת מקום מרכזי גם בפרש</w:t>
      </w:r>
      <w:r w:rsidR="00D35FDF">
        <w:rPr>
          <w:rFonts w:hint="cs"/>
          <w:sz w:val="24"/>
          <w:szCs w:val="24"/>
          <w:rtl/>
        </w:rPr>
        <w:t>ת הקללות הסמוכה לפרשת בהר ונאמרת</w:t>
      </w:r>
      <w:r w:rsidR="00362872">
        <w:rPr>
          <w:rFonts w:hint="cs"/>
          <w:sz w:val="24"/>
          <w:szCs w:val="24"/>
          <w:rtl/>
        </w:rPr>
        <w:t xml:space="preserve"> יחד איתה</w:t>
      </w:r>
      <w:r w:rsidR="00617C6C">
        <w:rPr>
          <w:rFonts w:hint="cs"/>
          <w:sz w:val="24"/>
          <w:szCs w:val="24"/>
          <w:rtl/>
        </w:rPr>
        <w:t xml:space="preserve"> </w:t>
      </w:r>
      <w:r w:rsidR="00362872" w:rsidRPr="00D35FDF">
        <w:rPr>
          <w:rFonts w:hint="cs"/>
          <w:szCs w:val="20"/>
          <w:rtl/>
        </w:rPr>
        <w:t>(ויקרא כ</w:t>
      </w:r>
      <w:r w:rsidR="00D35FDF">
        <w:rPr>
          <w:rFonts w:hint="cs"/>
          <w:szCs w:val="20"/>
          <w:rtl/>
        </w:rPr>
        <w:t>"</w:t>
      </w:r>
      <w:r w:rsidR="00362872" w:rsidRPr="00D35FDF">
        <w:rPr>
          <w:rFonts w:hint="cs"/>
          <w:szCs w:val="20"/>
          <w:rtl/>
        </w:rPr>
        <w:t>ה-כ</w:t>
      </w:r>
      <w:r w:rsidR="00D35FDF">
        <w:rPr>
          <w:rFonts w:hint="cs"/>
          <w:szCs w:val="20"/>
          <w:rtl/>
        </w:rPr>
        <w:t>"</w:t>
      </w:r>
      <w:r w:rsidR="00362872" w:rsidRPr="00D35FDF">
        <w:rPr>
          <w:rFonts w:hint="cs"/>
          <w:szCs w:val="20"/>
          <w:rtl/>
        </w:rPr>
        <w:t>ו)</w:t>
      </w:r>
      <w:r w:rsidR="00362872">
        <w:rPr>
          <w:rFonts w:hint="cs"/>
          <w:sz w:val="24"/>
          <w:szCs w:val="24"/>
          <w:rtl/>
        </w:rPr>
        <w:t>. נאמר שם: "</w:t>
      </w:r>
      <w:r w:rsidR="00D35FDF" w:rsidRPr="00D35FDF">
        <w:rPr>
          <w:sz w:val="24"/>
          <w:szCs w:val="24"/>
          <w:rtl/>
        </w:rPr>
        <w:t>אָז תִּרְצֶה הָאָרֶץ אֶת שַׁבְּתֹתֶיהָ</w:t>
      </w:r>
      <w:r w:rsidR="00362872">
        <w:rPr>
          <w:rFonts w:hint="cs"/>
          <w:sz w:val="24"/>
          <w:szCs w:val="24"/>
          <w:rtl/>
        </w:rPr>
        <w:t>...</w:t>
      </w:r>
      <w:r w:rsidR="00D35FDF">
        <w:rPr>
          <w:rFonts w:hint="cs"/>
          <w:sz w:val="24"/>
          <w:szCs w:val="24"/>
          <w:rtl/>
        </w:rPr>
        <w:t xml:space="preserve"> </w:t>
      </w:r>
      <w:r w:rsidR="00D35FDF" w:rsidRPr="00D35FDF">
        <w:rPr>
          <w:sz w:val="24"/>
          <w:szCs w:val="24"/>
          <w:rtl/>
        </w:rPr>
        <w:t>אֵת אֲשֶׁר לֹא שָׁבְתָה בְּשַׁבְּ</w:t>
      </w:r>
      <w:r w:rsidR="00D35FDF">
        <w:rPr>
          <w:sz w:val="24"/>
          <w:szCs w:val="24"/>
          <w:rtl/>
        </w:rPr>
        <w:t>תֹתֵיכֶם בְּשִׁבְתְּכֶם עָלֶיהָ</w:t>
      </w:r>
      <w:r w:rsidR="00362872">
        <w:rPr>
          <w:rFonts w:hint="cs"/>
          <w:sz w:val="24"/>
          <w:szCs w:val="24"/>
          <w:rtl/>
        </w:rPr>
        <w:t>"</w:t>
      </w:r>
      <w:r w:rsidR="00D35FDF">
        <w:rPr>
          <w:rFonts w:hint="cs"/>
          <w:sz w:val="24"/>
          <w:szCs w:val="24"/>
          <w:rtl/>
        </w:rPr>
        <w:t xml:space="preserve"> </w:t>
      </w:r>
      <w:r w:rsidR="00D35FDF">
        <w:rPr>
          <w:rFonts w:hint="cs"/>
          <w:szCs w:val="20"/>
          <w:rtl/>
        </w:rPr>
        <w:t>(ויקרא כ"ו, ל"ד-ל"ה)</w:t>
      </w:r>
      <w:r w:rsidR="00362872">
        <w:rPr>
          <w:rFonts w:hint="cs"/>
          <w:sz w:val="24"/>
          <w:szCs w:val="24"/>
          <w:rtl/>
        </w:rPr>
        <w:t>, כלומר: שהגלות באה על זלזול בקדושת הארץ ובייחודה.</w:t>
      </w:r>
      <w:r w:rsidR="00617C6C">
        <w:rPr>
          <w:rFonts w:hint="cs"/>
          <w:sz w:val="24"/>
          <w:szCs w:val="24"/>
          <w:rtl/>
        </w:rPr>
        <w:t xml:space="preserve"> </w:t>
      </w:r>
      <w:r w:rsidR="00362872">
        <w:rPr>
          <w:rFonts w:hint="cs"/>
          <w:sz w:val="24"/>
          <w:szCs w:val="24"/>
          <w:rtl/>
        </w:rPr>
        <w:t>השמיטה מבטאת יותר מכל מצווה את האמונה בנוכחות ה' בארץ, וביטולה הוא זלזול במשמעות הייחודית של הקיום של העם</w:t>
      </w:r>
      <w:r w:rsidR="00925F93">
        <w:rPr>
          <w:rFonts w:hint="cs"/>
          <w:sz w:val="24"/>
          <w:szCs w:val="24"/>
          <w:rtl/>
        </w:rPr>
        <w:t xml:space="preserve"> תחת שכינת ה' בארץ הקדושה. מכאן</w:t>
      </w:r>
      <w:r w:rsidR="00362872">
        <w:rPr>
          <w:rFonts w:hint="cs"/>
          <w:sz w:val="24"/>
          <w:szCs w:val="24"/>
          <w:rtl/>
        </w:rPr>
        <w:t xml:space="preserve"> שהעקרונות של הברית, הברכה והקללה </w:t>
      </w:r>
      <w:r w:rsidR="00362872">
        <w:rPr>
          <w:sz w:val="24"/>
          <w:szCs w:val="24"/>
          <w:rtl/>
        </w:rPr>
        <w:t>–</w:t>
      </w:r>
      <w:r w:rsidR="00362872">
        <w:rPr>
          <w:rFonts w:hint="cs"/>
          <w:sz w:val="24"/>
          <w:szCs w:val="24"/>
          <w:rtl/>
        </w:rPr>
        <w:t xml:space="preserve"> קשורים ביסודם לעקרון העומד בשורש מצוות השמיטה </w:t>
      </w:r>
      <w:r w:rsidR="00362872">
        <w:rPr>
          <w:sz w:val="24"/>
          <w:szCs w:val="24"/>
          <w:rtl/>
        </w:rPr>
        <w:t>–</w:t>
      </w:r>
      <w:r>
        <w:rPr>
          <w:rFonts w:hint="cs"/>
          <w:sz w:val="24"/>
          <w:szCs w:val="24"/>
          <w:rtl/>
        </w:rPr>
        <w:t xml:space="preserve"> כמצווה מרכזית.</w:t>
      </w:r>
    </w:p>
    <w:p w14:paraId="764A40E4" w14:textId="77777777" w:rsidR="00362872" w:rsidRDefault="00362872" w:rsidP="00362872">
      <w:pPr>
        <w:tabs>
          <w:tab w:val="right" w:pos="4620"/>
        </w:tabs>
        <w:rPr>
          <w:sz w:val="24"/>
          <w:szCs w:val="24"/>
          <w:rtl/>
        </w:rPr>
      </w:pPr>
      <w:r>
        <w:rPr>
          <w:rFonts w:hint="cs"/>
          <w:sz w:val="24"/>
          <w:szCs w:val="24"/>
          <w:rtl/>
        </w:rPr>
        <w:t xml:space="preserve">בספר דברים אין כלל ביטוי לשבת הארץ. השמיטה חוזרת להיות חברתית, אבל הפעם לא באמצעות הפקרת היבול בארץ אלא על ידי מנגנון שמיטת ההלוואות. מה משמעותו של שינוי זה? האם איננו מהווה נסיגה מהקומה שנבנתה בספר ויקרא? </w:t>
      </w:r>
    </w:p>
    <w:p w14:paraId="19A86C3B" w14:textId="32237135" w:rsidR="00362872" w:rsidRDefault="00362872" w:rsidP="00362872">
      <w:pPr>
        <w:tabs>
          <w:tab w:val="right" w:pos="4620"/>
        </w:tabs>
        <w:rPr>
          <w:sz w:val="24"/>
          <w:szCs w:val="24"/>
          <w:rtl/>
        </w:rPr>
      </w:pPr>
      <w:r>
        <w:rPr>
          <w:rFonts w:hint="cs"/>
          <w:sz w:val="24"/>
          <w:szCs w:val="24"/>
          <w:rtl/>
        </w:rPr>
        <w:t>דומה ששינוי</w:t>
      </w:r>
      <w:r w:rsidR="00617C6C">
        <w:rPr>
          <w:rFonts w:hint="cs"/>
          <w:sz w:val="24"/>
          <w:szCs w:val="24"/>
          <w:rtl/>
        </w:rPr>
        <w:t xml:space="preserve"> </w:t>
      </w:r>
      <w:r>
        <w:rPr>
          <w:rFonts w:hint="cs"/>
          <w:sz w:val="24"/>
          <w:szCs w:val="24"/>
          <w:rtl/>
        </w:rPr>
        <w:t>המשמעות של פרשת השמיטה, התופשת מקום מרכזי במעשה הברית בספר ויקרא, יכו</w:t>
      </w:r>
      <w:r w:rsidR="00925F93">
        <w:rPr>
          <w:rFonts w:hint="cs"/>
          <w:sz w:val="24"/>
          <w:szCs w:val="24"/>
          <w:rtl/>
        </w:rPr>
        <w:t>ל</w:t>
      </w:r>
      <w:r w:rsidR="00203B31">
        <w:rPr>
          <w:rFonts w:hint="cs"/>
          <w:sz w:val="24"/>
          <w:szCs w:val="24"/>
          <w:rtl/>
        </w:rPr>
        <w:t xml:space="preserve"> ללמד אותנו רבות על הסט</w:t>
      </w:r>
      <w:r>
        <w:rPr>
          <w:rFonts w:hint="cs"/>
          <w:sz w:val="24"/>
          <w:szCs w:val="24"/>
          <w:rtl/>
        </w:rPr>
        <w:t>ת המוקד הרעיוני והערכי בספר דברים. בברית סיני המוקד הוא קדושת ה', והכל נגזר ממנ</w:t>
      </w:r>
      <w:r w:rsidR="00925F93">
        <w:rPr>
          <w:rFonts w:hint="cs"/>
          <w:sz w:val="24"/>
          <w:szCs w:val="24"/>
          <w:rtl/>
        </w:rPr>
        <w:t>ה. בברית ערבות מואב, בספר דברים,</w:t>
      </w:r>
      <w:r>
        <w:rPr>
          <w:rFonts w:hint="cs"/>
          <w:sz w:val="24"/>
          <w:szCs w:val="24"/>
          <w:rtl/>
        </w:rPr>
        <w:t xml:space="preserve"> המוקד הוא קדושת האדם והעם </w:t>
      </w:r>
      <w:r>
        <w:rPr>
          <w:sz w:val="24"/>
          <w:szCs w:val="24"/>
          <w:rtl/>
        </w:rPr>
        <w:t>–</w:t>
      </w:r>
      <w:r>
        <w:rPr>
          <w:rFonts w:hint="cs"/>
          <w:sz w:val="24"/>
          <w:szCs w:val="24"/>
          <w:rtl/>
        </w:rPr>
        <w:t xml:space="preserve"> והכל נגזר ממנה</w:t>
      </w:r>
      <w:r w:rsidR="00CD4B85">
        <w:rPr>
          <w:rFonts w:hint="cs"/>
          <w:sz w:val="24"/>
          <w:szCs w:val="24"/>
          <w:rtl/>
        </w:rPr>
        <w:t xml:space="preserve">. קדושת ה' מתבטאת בקדושת הארץ, </w:t>
      </w:r>
      <w:r>
        <w:rPr>
          <w:rFonts w:hint="cs"/>
          <w:sz w:val="24"/>
          <w:szCs w:val="24"/>
          <w:rtl/>
        </w:rPr>
        <w:t>בהשראת השכינה בה, ומכאן ביטול כל בעלות אנושית מוחלטת, על האדם או על האדמה, והופעת השמיטה כשבת הארץ, במסגרת עולם הקדושה: קדושת השבתון. הו</w:t>
      </w:r>
      <w:r w:rsidR="00925F93">
        <w:rPr>
          <w:rFonts w:hint="cs"/>
          <w:sz w:val="24"/>
          <w:szCs w:val="24"/>
          <w:rtl/>
        </w:rPr>
        <w:t>ו</w:t>
      </w:r>
      <w:r>
        <w:rPr>
          <w:rFonts w:hint="cs"/>
          <w:sz w:val="24"/>
          <w:szCs w:val="24"/>
          <w:rtl/>
        </w:rPr>
        <w:t>יתור לזולת בספר ויקרא הוא ביטוי של מידת הדין, ולא</w:t>
      </w:r>
      <w:r w:rsidR="00617C6C">
        <w:rPr>
          <w:rFonts w:hint="cs"/>
          <w:sz w:val="24"/>
          <w:szCs w:val="24"/>
          <w:rtl/>
        </w:rPr>
        <w:t xml:space="preserve"> </w:t>
      </w:r>
      <w:r>
        <w:rPr>
          <w:rFonts w:hint="cs"/>
          <w:sz w:val="24"/>
          <w:szCs w:val="24"/>
          <w:rtl/>
        </w:rPr>
        <w:t xml:space="preserve">של מידת הרחמים. </w:t>
      </w:r>
    </w:p>
    <w:p w14:paraId="6D4CE195" w14:textId="2B9C3EAA" w:rsidR="00362872" w:rsidRDefault="00362872" w:rsidP="00362872">
      <w:pPr>
        <w:tabs>
          <w:tab w:val="right" w:pos="4620"/>
        </w:tabs>
        <w:rPr>
          <w:sz w:val="24"/>
          <w:szCs w:val="24"/>
          <w:rtl/>
        </w:rPr>
      </w:pPr>
      <w:r>
        <w:rPr>
          <w:rFonts w:hint="cs"/>
          <w:sz w:val="24"/>
          <w:szCs w:val="24"/>
          <w:rtl/>
        </w:rPr>
        <w:t>השמיטה של ספר דברים מבוססת על האידאה של חברת אחווה שיש בה סולידריות, אך נקודת המוצא שלה היא קיום שלם ואוטונומי של האדם, הכולל גם זכויות מלאות על הרכוש והקניין. שמיטת כספים איננה מבוססת על ביטול הקניין, אלא על אדם שיש לו זכויות על רכושו, והוא מוכן מתוך אמפתיה לאחיו לוותר עליהן באופן חלקי או שלם. כפי שראינו למעלה, אין ללווה זכות לתבוע את המלווה, והוא מצידו צריך להחזיר את ההלוואה. הניסוח של שמיטת כספים כחובה של המלווה מדגיש את היותה תנועה שראשיתה בהכרה בזכות,</w:t>
      </w:r>
      <w:r w:rsidR="00063D08">
        <w:rPr>
          <w:rFonts w:hint="cs"/>
          <w:sz w:val="24"/>
          <w:szCs w:val="24"/>
          <w:rtl/>
        </w:rPr>
        <w:t xml:space="preserve"> ואחריתה ב</w:t>
      </w:r>
      <w:r w:rsidR="00CD4B85">
        <w:rPr>
          <w:rFonts w:hint="cs"/>
          <w:sz w:val="24"/>
          <w:szCs w:val="24"/>
          <w:rtl/>
        </w:rPr>
        <w:t>ו</w:t>
      </w:r>
      <w:r w:rsidR="00925F93">
        <w:rPr>
          <w:rFonts w:hint="cs"/>
          <w:sz w:val="24"/>
          <w:szCs w:val="24"/>
          <w:rtl/>
        </w:rPr>
        <w:t>ו</w:t>
      </w:r>
      <w:r>
        <w:rPr>
          <w:rFonts w:hint="cs"/>
          <w:sz w:val="24"/>
          <w:szCs w:val="24"/>
          <w:rtl/>
        </w:rPr>
        <w:t>יתור מרצון על הזכות בשביל מצוות ה', שתכליתה רגישות אנושית וחמלה: "</w:t>
      </w:r>
      <w:r w:rsidR="00023A25" w:rsidRPr="00023A25">
        <w:rPr>
          <w:sz w:val="24"/>
          <w:szCs w:val="24"/>
          <w:rtl/>
        </w:rPr>
        <w:t xml:space="preserve">לֹא תְאַמֵּץ אֶת לְבָבְךָ וְלֹא תִקְפֹּץ </w:t>
      </w:r>
      <w:r w:rsidR="00023A25">
        <w:rPr>
          <w:sz w:val="24"/>
          <w:szCs w:val="24"/>
          <w:rtl/>
        </w:rPr>
        <w:t>אֶת יָדְךָ מֵאָחִיךָ הָאֶבְיוֹן</w:t>
      </w:r>
      <w:r>
        <w:rPr>
          <w:rFonts w:hint="cs"/>
          <w:sz w:val="24"/>
          <w:szCs w:val="24"/>
          <w:rtl/>
        </w:rPr>
        <w:t>"</w:t>
      </w:r>
      <w:r w:rsidR="00023A25">
        <w:rPr>
          <w:rFonts w:hint="cs"/>
          <w:sz w:val="24"/>
          <w:szCs w:val="24"/>
          <w:rtl/>
        </w:rPr>
        <w:t xml:space="preserve"> </w:t>
      </w:r>
      <w:r w:rsidR="00023A25">
        <w:rPr>
          <w:rFonts w:hint="cs"/>
          <w:szCs w:val="20"/>
          <w:rtl/>
        </w:rPr>
        <w:t>(דברים ט"ו, ז')</w:t>
      </w:r>
      <w:r>
        <w:rPr>
          <w:rFonts w:hint="cs"/>
          <w:sz w:val="24"/>
          <w:szCs w:val="24"/>
          <w:rtl/>
        </w:rPr>
        <w:t xml:space="preserve">. השעבוד והשלטון של אדם על חברו </w:t>
      </w:r>
      <w:r>
        <w:rPr>
          <w:sz w:val="24"/>
          <w:szCs w:val="24"/>
          <w:rtl/>
        </w:rPr>
        <w:t>–</w:t>
      </w:r>
      <w:r>
        <w:rPr>
          <w:rFonts w:hint="cs"/>
          <w:sz w:val="24"/>
          <w:szCs w:val="24"/>
          <w:rtl/>
        </w:rPr>
        <w:t xml:space="preserve"> אסור, אך לא היחסים הכלכליים החופשיים שיסודם בבעלות פרטית לגיטימית. דווקא מפני שהתורה מכירה בעולם אנושי שיש בו זכויות ובעלויות, וגם דאגה מובנת לקניין הפרטי, היא מייצרת מנגנון שמאפשר לעזור לזולת בלי לבטל את האינטרס הפרטי מכל וכל. עבור ספר דברים לא הבעלות היא הבעיה, אלא האגואיזם. הנתינה צריכה להיות מבוססת על יראת שמים ועל תודעה חברתית ומוסרית עמוקה, ולא על ביטול מכל וכל של הקניין. </w:t>
      </w:r>
    </w:p>
    <w:p w14:paraId="3976FC47" w14:textId="77777777" w:rsidR="00B37A6C" w:rsidRDefault="00362872" w:rsidP="00362872">
      <w:pPr>
        <w:tabs>
          <w:tab w:val="right" w:pos="4620"/>
        </w:tabs>
        <w:rPr>
          <w:rFonts w:ascii="Narkisim" w:hAnsi="Narkisim"/>
          <w:sz w:val="24"/>
          <w:szCs w:val="24"/>
          <w:rtl/>
        </w:rPr>
      </w:pPr>
      <w:r>
        <w:rPr>
          <w:rFonts w:hint="cs"/>
          <w:sz w:val="24"/>
          <w:szCs w:val="24"/>
          <w:rtl/>
        </w:rPr>
        <w:t>שתי פרשיות השמיטה, מניחות אם כן, שתי תפישות יסוד שונות של מקום האדם מול הא</w:t>
      </w:r>
      <w:r w:rsidR="00023A25">
        <w:rPr>
          <w:rFonts w:hint="cs"/>
          <w:sz w:val="24"/>
          <w:szCs w:val="24"/>
          <w:rtl/>
        </w:rPr>
        <w:t>-</w:t>
      </w:r>
      <w:r>
        <w:rPr>
          <w:rFonts w:hint="cs"/>
          <w:sz w:val="24"/>
          <w:szCs w:val="24"/>
          <w:rtl/>
        </w:rPr>
        <w:t>לו</w:t>
      </w:r>
      <w:r w:rsidR="00023A25">
        <w:rPr>
          <w:rFonts w:hint="cs"/>
          <w:sz w:val="24"/>
          <w:szCs w:val="24"/>
          <w:rtl/>
        </w:rPr>
        <w:t>ה</w:t>
      </w:r>
      <w:r>
        <w:rPr>
          <w:rFonts w:hint="cs"/>
          <w:sz w:val="24"/>
          <w:szCs w:val="24"/>
          <w:rtl/>
        </w:rPr>
        <w:t>ים, שכל אחת מהן מייצרת עולם שלם של הקשרים ושל תוצאות. הלכה למעשה אנחנו מחברים את שתי האפשרויות הללו בכך שאנחנו נוהגים גם לשמט את הקרקע וגם לשמוט כספים. אך מבחינה ערכית ורעיונית מציעה לנו התורה שתי תפישות שונות מהותית של הזיקה בין אד</w:t>
      </w:r>
      <w:r w:rsidR="00925F93">
        <w:rPr>
          <w:rFonts w:hint="cs"/>
          <w:sz w:val="24"/>
          <w:szCs w:val="24"/>
          <w:rtl/>
        </w:rPr>
        <w:t>ם</w:t>
      </w:r>
      <w:r>
        <w:rPr>
          <w:rFonts w:hint="cs"/>
          <w:sz w:val="24"/>
          <w:szCs w:val="24"/>
          <w:rtl/>
        </w:rPr>
        <w:t xml:space="preserve"> לא</w:t>
      </w:r>
      <w:r w:rsidR="00925F93">
        <w:rPr>
          <w:rFonts w:hint="cs"/>
          <w:sz w:val="24"/>
          <w:szCs w:val="24"/>
          <w:rtl/>
        </w:rPr>
        <w:t>-</w:t>
      </w:r>
      <w:r>
        <w:rPr>
          <w:rFonts w:hint="cs"/>
          <w:sz w:val="24"/>
          <w:szCs w:val="24"/>
          <w:rtl/>
        </w:rPr>
        <w:t>לו</w:t>
      </w:r>
      <w:r w:rsidR="00925F93">
        <w:rPr>
          <w:rFonts w:hint="cs"/>
          <w:sz w:val="24"/>
          <w:szCs w:val="24"/>
          <w:rtl/>
        </w:rPr>
        <w:t>ה</w:t>
      </w:r>
      <w:r>
        <w:rPr>
          <w:rFonts w:hint="cs"/>
          <w:sz w:val="24"/>
          <w:szCs w:val="24"/>
          <w:rtl/>
        </w:rPr>
        <w:t>יו, ומשאירה לנו מרחב גדול של תמרו</w:t>
      </w:r>
      <w:r w:rsidR="00023A25">
        <w:rPr>
          <w:rFonts w:hint="cs"/>
          <w:sz w:val="24"/>
          <w:szCs w:val="24"/>
          <w:rtl/>
        </w:rPr>
        <w:t xml:space="preserve">ן ויצירה רעיונית, חברתית ודתית </w:t>
      </w:r>
      <w:r w:rsidR="00023A25">
        <w:rPr>
          <w:sz w:val="24"/>
          <w:szCs w:val="24"/>
          <w:rtl/>
        </w:rPr>
        <w:t>–</w:t>
      </w:r>
      <w:r>
        <w:rPr>
          <w:rFonts w:hint="cs"/>
          <w:sz w:val="24"/>
          <w:szCs w:val="24"/>
          <w:rtl/>
        </w:rPr>
        <w:t xml:space="preserve"> ביניהן.</w:t>
      </w:r>
    </w:p>
    <w:tbl>
      <w:tblPr>
        <w:tblpPr w:leftFromText="180" w:rightFromText="180" w:vertAnchor="text" w:horzAnchor="margin" w:tblpY="163"/>
        <w:bidiVisual/>
        <w:tblW w:w="4678" w:type="dxa"/>
        <w:tblLayout w:type="fixed"/>
        <w:tblLook w:val="0000" w:firstRow="0" w:lastRow="0" w:firstColumn="0" w:lastColumn="0" w:noHBand="0" w:noVBand="0"/>
      </w:tblPr>
      <w:tblGrid>
        <w:gridCol w:w="283"/>
        <w:gridCol w:w="4111"/>
        <w:gridCol w:w="284"/>
      </w:tblGrid>
      <w:tr w:rsidR="00CA744B" w14:paraId="7FAEE1CE" w14:textId="77777777" w:rsidTr="00CA744B">
        <w:trPr>
          <w:cantSplit/>
        </w:trPr>
        <w:tc>
          <w:tcPr>
            <w:tcW w:w="283" w:type="dxa"/>
            <w:tcBorders>
              <w:top w:val="nil"/>
              <w:left w:val="nil"/>
              <w:bottom w:val="nil"/>
              <w:right w:val="nil"/>
            </w:tcBorders>
          </w:tcPr>
          <w:p w14:paraId="24B9000B" w14:textId="77777777" w:rsidR="00CA744B" w:rsidRDefault="00CA744B" w:rsidP="00CA744B">
            <w:pPr>
              <w:pStyle w:val="aa"/>
              <w:rPr>
                <w:noProof w:val="0"/>
              </w:rPr>
            </w:pPr>
            <w:r>
              <w:rPr>
                <w:noProof w:val="0"/>
                <w:rtl/>
              </w:rPr>
              <w:lastRenderedPageBreak/>
              <w:t>*</w:t>
            </w:r>
          </w:p>
        </w:tc>
        <w:tc>
          <w:tcPr>
            <w:tcW w:w="4111" w:type="dxa"/>
            <w:tcBorders>
              <w:top w:val="nil"/>
              <w:left w:val="nil"/>
              <w:bottom w:val="nil"/>
              <w:right w:val="nil"/>
            </w:tcBorders>
          </w:tcPr>
          <w:p w14:paraId="68436E13" w14:textId="77777777" w:rsidR="00CA744B" w:rsidRDefault="00CA744B" w:rsidP="00CA744B">
            <w:pPr>
              <w:pStyle w:val="aa"/>
              <w:rPr>
                <w:noProof w:val="0"/>
              </w:rPr>
            </w:pPr>
            <w:r>
              <w:rPr>
                <w:noProof w:val="0"/>
                <w:rtl/>
              </w:rPr>
              <w:t>**********************************************************</w:t>
            </w:r>
          </w:p>
        </w:tc>
        <w:tc>
          <w:tcPr>
            <w:tcW w:w="284" w:type="dxa"/>
            <w:tcBorders>
              <w:top w:val="nil"/>
              <w:left w:val="nil"/>
              <w:bottom w:val="nil"/>
              <w:right w:val="nil"/>
            </w:tcBorders>
          </w:tcPr>
          <w:p w14:paraId="7DE2C510" w14:textId="77777777" w:rsidR="00CA744B" w:rsidRDefault="00CA744B" w:rsidP="00CA744B">
            <w:pPr>
              <w:pStyle w:val="aa"/>
              <w:rPr>
                <w:noProof w:val="0"/>
              </w:rPr>
            </w:pPr>
            <w:r>
              <w:rPr>
                <w:noProof w:val="0"/>
                <w:rtl/>
              </w:rPr>
              <w:t>*</w:t>
            </w:r>
          </w:p>
        </w:tc>
      </w:tr>
      <w:tr w:rsidR="00CA744B" w14:paraId="2EC5307F" w14:textId="77777777" w:rsidTr="00CA744B">
        <w:trPr>
          <w:cantSplit/>
        </w:trPr>
        <w:tc>
          <w:tcPr>
            <w:tcW w:w="283" w:type="dxa"/>
            <w:tcBorders>
              <w:top w:val="nil"/>
              <w:left w:val="nil"/>
              <w:bottom w:val="nil"/>
              <w:right w:val="nil"/>
            </w:tcBorders>
          </w:tcPr>
          <w:p w14:paraId="7319AAB9" w14:textId="77777777" w:rsidR="00CA744B" w:rsidRDefault="00CA744B" w:rsidP="00CA744B">
            <w:pPr>
              <w:pStyle w:val="aa"/>
              <w:rPr>
                <w:noProof w:val="0"/>
              </w:rPr>
            </w:pPr>
            <w:r>
              <w:rPr>
                <w:noProof w:val="0"/>
                <w:rtl/>
              </w:rPr>
              <w:t xml:space="preserve">* * * * * * * </w:t>
            </w:r>
          </w:p>
        </w:tc>
        <w:tc>
          <w:tcPr>
            <w:tcW w:w="4111" w:type="dxa"/>
            <w:tcBorders>
              <w:top w:val="nil"/>
              <w:left w:val="nil"/>
              <w:bottom w:val="nil"/>
              <w:right w:val="nil"/>
            </w:tcBorders>
          </w:tcPr>
          <w:p w14:paraId="3AB76408" w14:textId="77777777" w:rsidR="00CA744B" w:rsidRDefault="00CA744B" w:rsidP="00CA744B">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2885653E" w14:textId="77777777" w:rsidR="00CA744B" w:rsidRDefault="00CA744B" w:rsidP="00CA744B">
            <w:pPr>
              <w:pStyle w:val="aa"/>
              <w:rPr>
                <w:noProof w:val="0"/>
                <w:rtl/>
              </w:rPr>
            </w:pPr>
            <w:r>
              <w:rPr>
                <w:noProof w:val="0"/>
                <w:rtl/>
              </w:rPr>
              <w:t xml:space="preserve">עורך: </w:t>
            </w:r>
            <w:r>
              <w:rPr>
                <w:rFonts w:hint="cs"/>
                <w:noProof w:val="0"/>
                <w:rtl/>
              </w:rPr>
              <w:t>נדב גרשון</w:t>
            </w:r>
          </w:p>
          <w:p w14:paraId="2089C94D" w14:textId="77777777" w:rsidR="00CA744B" w:rsidRDefault="00CA744B" w:rsidP="00CA744B">
            <w:pPr>
              <w:pStyle w:val="aa"/>
              <w:rPr>
                <w:noProof w:val="0"/>
                <w:rtl/>
              </w:rPr>
            </w:pPr>
            <w:r>
              <w:rPr>
                <w:noProof w:val="0"/>
                <w:rtl/>
              </w:rPr>
              <w:t>*******************************************************</w:t>
            </w:r>
          </w:p>
          <w:p w14:paraId="60FC5747" w14:textId="77777777" w:rsidR="00CA744B" w:rsidRDefault="00CA744B" w:rsidP="00CA744B">
            <w:pPr>
              <w:pStyle w:val="aa"/>
              <w:rPr>
                <w:noProof w:val="0"/>
                <w:rtl/>
              </w:rPr>
            </w:pPr>
            <w:r>
              <w:rPr>
                <w:noProof w:val="0"/>
                <w:rtl/>
              </w:rPr>
              <w:t xml:space="preserve">בית המדרש הוירטואלי </w:t>
            </w:r>
          </w:p>
          <w:p w14:paraId="4BAD237F" w14:textId="77777777" w:rsidR="00CA744B" w:rsidRPr="005734F1" w:rsidRDefault="00CA744B" w:rsidP="00CA744B">
            <w:pPr>
              <w:pStyle w:val="aa"/>
              <w:rPr>
                <w:noProof w:val="0"/>
                <w:rtl/>
              </w:rPr>
            </w:pPr>
            <w:r w:rsidRPr="005734F1">
              <w:rPr>
                <w:noProof w:val="0"/>
                <w:rtl/>
              </w:rPr>
              <w:t xml:space="preserve">מיסודו של </w:t>
            </w:r>
          </w:p>
          <w:p w14:paraId="4C379DC5" w14:textId="77777777" w:rsidR="00CA744B" w:rsidRPr="005734F1" w:rsidRDefault="00CA744B" w:rsidP="00CA744B">
            <w:pPr>
              <w:pStyle w:val="aa"/>
              <w:rPr>
                <w:noProof w:val="0"/>
              </w:rPr>
            </w:pPr>
            <w:r w:rsidRPr="005734F1">
              <w:rPr>
                <w:noProof w:val="0"/>
              </w:rPr>
              <w:t>The Israel Koschitzky Virtual Beit Midrash</w:t>
            </w:r>
          </w:p>
          <w:p w14:paraId="0CAC7838" w14:textId="77777777" w:rsidR="00CA744B" w:rsidRDefault="00CA744B" w:rsidP="00CA744B">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4F8CB42A" w14:textId="77777777" w:rsidR="00CA744B" w:rsidRDefault="00CA744B" w:rsidP="00CA744B">
            <w:pPr>
              <w:pStyle w:val="aa"/>
              <w:rPr>
                <w:noProof w:val="0"/>
                <w:rtl/>
              </w:rPr>
            </w:pPr>
            <w:r>
              <w:rPr>
                <w:noProof w:val="0"/>
                <w:rtl/>
              </w:rPr>
              <w:t>האתר באנגלית:</w:t>
            </w:r>
            <w:r>
              <w:rPr>
                <w:noProof w:val="0"/>
                <w:rtl/>
              </w:rPr>
              <w:tab/>
            </w:r>
            <w:hyperlink r:id="rId10" w:history="1">
              <w:r>
                <w:rPr>
                  <w:rStyle w:val="Hyperlink"/>
                </w:rPr>
                <w:t>http://www.vbm-torah.org</w:t>
              </w:r>
            </w:hyperlink>
          </w:p>
          <w:p w14:paraId="63E89575" w14:textId="77777777" w:rsidR="00CA744B" w:rsidRDefault="00CA744B" w:rsidP="00CA744B">
            <w:pPr>
              <w:pStyle w:val="aa"/>
              <w:rPr>
                <w:noProof w:val="0"/>
                <w:rtl/>
              </w:rPr>
            </w:pPr>
          </w:p>
          <w:p w14:paraId="6CBAA06A" w14:textId="77777777" w:rsidR="00CA744B" w:rsidRDefault="00CA744B" w:rsidP="00CA744B">
            <w:pPr>
              <w:pStyle w:val="aa"/>
              <w:rPr>
                <w:noProof w:val="0"/>
                <w:rtl/>
              </w:rPr>
            </w:pPr>
            <w:r>
              <w:rPr>
                <w:noProof w:val="0"/>
                <w:rtl/>
              </w:rPr>
              <w:t xml:space="preserve">משרדי בית המדרש הוירטואלי: 02-9937300 שלוחה 5 </w:t>
            </w:r>
          </w:p>
          <w:p w14:paraId="4EA8E676" w14:textId="77777777" w:rsidR="00CA744B" w:rsidRDefault="00CA744B" w:rsidP="00CA744B">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409E22B2" w14:textId="77777777" w:rsidR="00CA744B" w:rsidRDefault="00CA744B" w:rsidP="00CA744B">
            <w:pPr>
              <w:pStyle w:val="aa"/>
              <w:rPr>
                <w:noProof w:val="0"/>
              </w:rPr>
            </w:pPr>
          </w:p>
        </w:tc>
        <w:tc>
          <w:tcPr>
            <w:tcW w:w="284" w:type="dxa"/>
            <w:tcBorders>
              <w:top w:val="nil"/>
              <w:left w:val="nil"/>
              <w:bottom w:val="nil"/>
              <w:right w:val="nil"/>
            </w:tcBorders>
          </w:tcPr>
          <w:p w14:paraId="0DA5DABD" w14:textId="77777777" w:rsidR="00CA744B" w:rsidRDefault="00CA744B" w:rsidP="00CA744B">
            <w:pPr>
              <w:pStyle w:val="aa"/>
              <w:rPr>
                <w:noProof w:val="0"/>
              </w:rPr>
            </w:pPr>
            <w:r>
              <w:rPr>
                <w:noProof w:val="0"/>
                <w:rtl/>
              </w:rPr>
              <w:t xml:space="preserve">* * * * * * * </w:t>
            </w:r>
          </w:p>
        </w:tc>
      </w:tr>
    </w:tbl>
    <w:p w14:paraId="5DE23594" w14:textId="77777777"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BC9EB" w14:textId="77777777" w:rsidR="007F007C" w:rsidRDefault="007F007C">
      <w:r>
        <w:separator/>
      </w:r>
    </w:p>
    <w:p w14:paraId="434E141D" w14:textId="77777777" w:rsidR="007F007C" w:rsidRDefault="007F007C"/>
  </w:endnote>
  <w:endnote w:type="continuationSeparator" w:id="0">
    <w:p w14:paraId="65204655" w14:textId="77777777" w:rsidR="007F007C" w:rsidRDefault="007F007C">
      <w:r>
        <w:continuationSeparator/>
      </w:r>
    </w:p>
    <w:p w14:paraId="223714FB" w14:textId="77777777" w:rsidR="007F007C" w:rsidRDefault="007F0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84104" w14:textId="77777777" w:rsidR="007F007C" w:rsidRDefault="007F007C">
      <w:r>
        <w:separator/>
      </w:r>
    </w:p>
    <w:p w14:paraId="50030DD2" w14:textId="77777777" w:rsidR="007F007C" w:rsidRDefault="007F007C"/>
  </w:footnote>
  <w:footnote w:type="continuationSeparator" w:id="0">
    <w:p w14:paraId="54DE4C8E" w14:textId="77777777" w:rsidR="007F007C" w:rsidRDefault="007F007C">
      <w:r>
        <w:continuationSeparator/>
      </w:r>
    </w:p>
    <w:p w14:paraId="6F2BBC86" w14:textId="77777777" w:rsidR="007F007C" w:rsidRDefault="007F007C"/>
  </w:footnote>
  <w:footnote w:id="1">
    <w:p w14:paraId="02B12789" w14:textId="77777777" w:rsidR="009202FE" w:rsidRPr="001A3CA1" w:rsidRDefault="009202FE" w:rsidP="001A3CA1">
      <w:pPr>
        <w:pStyle w:val="a5"/>
        <w:spacing w:line="240" w:lineRule="auto"/>
        <w:rPr>
          <w:rFonts w:ascii="Narkisim" w:hAnsi="Narkisim"/>
          <w:sz w:val="20"/>
          <w:szCs w:val="20"/>
        </w:rPr>
      </w:pPr>
      <w:r w:rsidRPr="001A3CA1">
        <w:rPr>
          <w:rStyle w:val="a6"/>
          <w:rFonts w:ascii="Narkisim" w:hAnsi="Narkisim"/>
          <w:sz w:val="20"/>
          <w:szCs w:val="20"/>
        </w:rPr>
        <w:footnoteRef/>
      </w:r>
      <w:r w:rsidR="00FD14FC" w:rsidRPr="001A3CA1">
        <w:rPr>
          <w:rFonts w:ascii="Narkisim" w:hAnsi="Narkisim"/>
          <w:sz w:val="20"/>
          <w:szCs w:val="20"/>
          <w:rtl/>
        </w:rPr>
        <w:tab/>
      </w:r>
      <w:r w:rsidRPr="001A3CA1">
        <w:rPr>
          <w:rFonts w:ascii="Narkisim" w:hAnsi="Narkisim"/>
          <w:sz w:val="20"/>
          <w:szCs w:val="20"/>
          <w:rtl/>
        </w:rPr>
        <w:t>וכן משנה שביעית י</w:t>
      </w:r>
      <w:r w:rsidR="00CA744B" w:rsidRPr="001A3CA1">
        <w:rPr>
          <w:rFonts w:ascii="Narkisim" w:hAnsi="Narkisim"/>
          <w:sz w:val="20"/>
          <w:szCs w:val="20"/>
          <w:rtl/>
        </w:rPr>
        <w:t>'</w:t>
      </w:r>
      <w:r w:rsidRPr="001A3CA1">
        <w:rPr>
          <w:rFonts w:ascii="Narkisim" w:hAnsi="Narkisim"/>
          <w:sz w:val="20"/>
          <w:szCs w:val="20"/>
          <w:rtl/>
        </w:rPr>
        <w:t>, ח</w:t>
      </w:r>
      <w:r w:rsidR="00CA744B" w:rsidRPr="001A3CA1">
        <w:rPr>
          <w:rFonts w:ascii="Narkisim" w:hAnsi="Narkisim"/>
          <w:sz w:val="20"/>
          <w:szCs w:val="20"/>
          <w:rtl/>
        </w:rPr>
        <w:t>'</w:t>
      </w:r>
      <w:r w:rsidRPr="001A3CA1">
        <w:rPr>
          <w:rFonts w:ascii="Narkisim" w:hAnsi="Narkisim"/>
          <w:sz w:val="20"/>
          <w:szCs w:val="20"/>
          <w:rtl/>
        </w:rPr>
        <w:t>-ט</w:t>
      </w:r>
      <w:r w:rsidR="00CA744B" w:rsidRPr="001A3CA1">
        <w:rPr>
          <w:rFonts w:ascii="Narkisim" w:hAnsi="Narkisim"/>
          <w:sz w:val="20"/>
          <w:szCs w:val="20"/>
          <w:rtl/>
        </w:rPr>
        <w:t>'</w:t>
      </w:r>
      <w:r w:rsidRPr="001A3CA1">
        <w:rPr>
          <w:rFonts w:ascii="Narkisim" w:hAnsi="Narkisim"/>
          <w:sz w:val="20"/>
          <w:szCs w:val="20"/>
          <w:rtl/>
        </w:rPr>
        <w:t>.</w:t>
      </w:r>
    </w:p>
  </w:footnote>
  <w:footnote w:id="2">
    <w:p w14:paraId="6146766E" w14:textId="4A03EA32" w:rsidR="00CA744B" w:rsidRPr="001A3CA1" w:rsidRDefault="00CA744B" w:rsidP="001A3CA1">
      <w:pPr>
        <w:pStyle w:val="a5"/>
        <w:spacing w:line="240" w:lineRule="auto"/>
        <w:rPr>
          <w:rFonts w:ascii="Narkisim" w:hAnsi="Narkisim"/>
          <w:sz w:val="20"/>
          <w:szCs w:val="20"/>
        </w:rPr>
      </w:pPr>
      <w:r w:rsidRPr="001A3CA1">
        <w:rPr>
          <w:rStyle w:val="a6"/>
          <w:rFonts w:ascii="Narkisim" w:hAnsi="Narkisim"/>
          <w:sz w:val="20"/>
          <w:szCs w:val="20"/>
        </w:rPr>
        <w:footnoteRef/>
      </w:r>
      <w:r w:rsidRPr="001A3CA1">
        <w:rPr>
          <w:rFonts w:ascii="Narkisim" w:hAnsi="Narkisim"/>
          <w:sz w:val="20"/>
          <w:szCs w:val="20"/>
          <w:rtl/>
        </w:rPr>
        <w:t xml:space="preserve"> </w:t>
      </w:r>
      <w:r w:rsidRPr="001A3CA1">
        <w:rPr>
          <w:rFonts w:ascii="Narkisim" w:hAnsi="Narkisim"/>
          <w:sz w:val="20"/>
          <w:szCs w:val="20"/>
          <w:rtl/>
        </w:rPr>
        <w:tab/>
        <w:t>ראה הערה 1</w:t>
      </w:r>
      <w:r w:rsidR="001A3CA1" w:rsidRPr="001A3CA1">
        <w:rPr>
          <w:rFonts w:ascii="Narkisim" w:hAnsi="Narkisim"/>
          <w:sz w:val="20"/>
          <w:szCs w:val="20"/>
          <w:rtl/>
        </w:rPr>
        <w:t>.</w:t>
      </w:r>
    </w:p>
  </w:footnote>
  <w:footnote w:id="3">
    <w:p w14:paraId="35E8F46F" w14:textId="557314E7" w:rsidR="00274FDA" w:rsidRDefault="00274FDA">
      <w:pPr>
        <w:pStyle w:val="a5"/>
        <w:rPr>
          <w:rFonts w:hint="cs"/>
          <w:rtl/>
        </w:rPr>
      </w:pPr>
      <w:r>
        <w:rPr>
          <w:rStyle w:val="a6"/>
        </w:rPr>
        <w:footnoteRef/>
      </w:r>
      <w:r>
        <w:rPr>
          <w:rtl/>
        </w:rPr>
        <w:t xml:space="preserve"> </w:t>
      </w:r>
      <w:r>
        <w:rPr>
          <w:rtl/>
        </w:rPr>
        <w:tab/>
      </w:r>
      <w:r>
        <w:rPr>
          <w:rFonts w:hint="cs"/>
          <w:rtl/>
        </w:rPr>
        <w:t>שמות כ"ג, י"א.</w:t>
      </w:r>
    </w:p>
  </w:footnote>
  <w:footnote w:id="4">
    <w:p w14:paraId="1ED0DB11" w14:textId="713F2485" w:rsidR="00806EB4" w:rsidRDefault="00806EB4">
      <w:pPr>
        <w:pStyle w:val="a5"/>
        <w:rPr>
          <w:rFonts w:hint="cs"/>
          <w:rtl/>
        </w:rPr>
      </w:pPr>
      <w:r>
        <w:rPr>
          <w:rStyle w:val="a6"/>
        </w:rPr>
        <w:footnoteRef/>
      </w:r>
      <w:r>
        <w:rPr>
          <w:rtl/>
        </w:rPr>
        <w:t xml:space="preserve"> </w:t>
      </w:r>
      <w:r>
        <w:rPr>
          <w:rtl/>
        </w:rPr>
        <w:tab/>
      </w:r>
      <w:r>
        <w:rPr>
          <w:rFonts w:hint="cs"/>
          <w:rtl/>
        </w:rPr>
        <w:t>ויקרא כ"ה, א'-ז'.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4957F200" w14:textId="77777777">
      <w:tc>
        <w:tcPr>
          <w:tcW w:w="6506" w:type="dxa"/>
          <w:tcBorders>
            <w:bottom w:val="double" w:sz="4" w:space="0" w:color="auto"/>
          </w:tcBorders>
        </w:tcPr>
        <w:p w14:paraId="7A537808"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6F30B680"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3AD64669"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4DEBCB42"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FEDD" w14:textId="012BC3CC"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F387F">
      <w:rPr>
        <w:b/>
        <w:bCs/>
        <w:noProof/>
        <w:rtl/>
      </w:rPr>
      <w:t>7</w:t>
    </w:r>
    <w:r>
      <w:rPr>
        <w:b/>
        <w:bCs/>
        <w:rtl/>
      </w:rPr>
      <w:fldChar w:fldCharType="end"/>
    </w:r>
    <w:r>
      <w:rPr>
        <w:b/>
        <w:bCs/>
        <w:rtl/>
      </w:rPr>
      <w:t xml:space="preserve"> -</w:t>
    </w:r>
  </w:p>
  <w:p w14:paraId="51800ADF"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83090"/>
    <w:multiLevelType w:val="hybridMultilevel"/>
    <w:tmpl w:val="D6889CA2"/>
    <w:lvl w:ilvl="0" w:tplc="77800724">
      <w:start w:val="1"/>
      <w:numFmt w:val="bullet"/>
      <w:lvlText w:val=""/>
      <w:lvlJc w:val="left"/>
      <w:pPr>
        <w:ind w:left="1440" w:hanging="360"/>
      </w:pPr>
      <w:rPr>
        <w:rFonts w:ascii="Symbol" w:hAnsi="Symbol"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5526C"/>
    <w:multiLevelType w:val="hybridMultilevel"/>
    <w:tmpl w:val="9A1A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205610"/>
    <w:multiLevelType w:val="hybridMultilevel"/>
    <w:tmpl w:val="1268930A"/>
    <w:lvl w:ilvl="0" w:tplc="F3D26CD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A5142"/>
    <w:multiLevelType w:val="hybridMultilevel"/>
    <w:tmpl w:val="D41A7E3A"/>
    <w:lvl w:ilvl="0" w:tplc="DBC838A8">
      <w:start w:val="1"/>
      <w:numFmt w:val="bullet"/>
      <w:lvlText w:val=""/>
      <w:lvlJc w:val="left"/>
      <w:pPr>
        <w:ind w:left="1440" w:hanging="360"/>
      </w:pPr>
      <w:rPr>
        <w:rFonts w:ascii="Symbol" w:hAnsi="Symbol"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2"/>
  </w:num>
  <w:num w:numId="10">
    <w:abstractNumId w:val="11"/>
  </w:num>
  <w:num w:numId="11">
    <w:abstractNumId w:val="1"/>
  </w:num>
  <w:num w:numId="12">
    <w:abstractNumId w:val="19"/>
  </w:num>
  <w:num w:numId="13">
    <w:abstractNumId w:val="28"/>
  </w:num>
  <w:num w:numId="14">
    <w:abstractNumId w:val="5"/>
  </w:num>
  <w:num w:numId="15">
    <w:abstractNumId w:val="10"/>
  </w:num>
  <w:num w:numId="16">
    <w:abstractNumId w:val="4"/>
  </w:num>
  <w:num w:numId="17">
    <w:abstractNumId w:val="20"/>
  </w:num>
  <w:num w:numId="18">
    <w:abstractNumId w:val="15"/>
  </w:num>
  <w:num w:numId="19">
    <w:abstractNumId w:val="36"/>
  </w:num>
  <w:num w:numId="20">
    <w:abstractNumId w:val="24"/>
  </w:num>
  <w:num w:numId="21">
    <w:abstractNumId w:val="18"/>
  </w:num>
  <w:num w:numId="22">
    <w:abstractNumId w:val="8"/>
  </w:num>
  <w:num w:numId="23">
    <w:abstractNumId w:val="3"/>
  </w:num>
  <w:num w:numId="24">
    <w:abstractNumId w:val="22"/>
  </w:num>
  <w:num w:numId="25">
    <w:abstractNumId w:val="21"/>
  </w:num>
  <w:num w:numId="26">
    <w:abstractNumId w:val="33"/>
  </w:num>
  <w:num w:numId="27">
    <w:abstractNumId w:val="0"/>
  </w:num>
  <w:num w:numId="28">
    <w:abstractNumId w:val="26"/>
  </w:num>
  <w:num w:numId="29">
    <w:abstractNumId w:val="23"/>
  </w:num>
  <w:num w:numId="30">
    <w:abstractNumId w:val="13"/>
  </w:num>
  <w:num w:numId="31">
    <w:abstractNumId w:val="25"/>
  </w:num>
  <w:num w:numId="32">
    <w:abstractNumId w:val="9"/>
  </w:num>
  <w:num w:numId="33">
    <w:abstractNumId w:val="14"/>
  </w:num>
  <w:num w:numId="34">
    <w:abstractNumId w:val="34"/>
  </w:num>
  <w:num w:numId="35">
    <w:abstractNumId w:val="30"/>
  </w:num>
  <w:num w:numId="36">
    <w:abstractNumId w:val="16"/>
  </w:num>
  <w:num w:numId="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3A25"/>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3D0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424"/>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3CA1"/>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0652"/>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3B31"/>
    <w:rsid w:val="002043F1"/>
    <w:rsid w:val="002044EC"/>
    <w:rsid w:val="0020499D"/>
    <w:rsid w:val="00204AC4"/>
    <w:rsid w:val="00204F59"/>
    <w:rsid w:val="00205035"/>
    <w:rsid w:val="002063B5"/>
    <w:rsid w:val="00206761"/>
    <w:rsid w:val="00207127"/>
    <w:rsid w:val="00210918"/>
    <w:rsid w:val="00210C8F"/>
    <w:rsid w:val="002113F5"/>
    <w:rsid w:val="00211879"/>
    <w:rsid w:val="0021275A"/>
    <w:rsid w:val="00212F9B"/>
    <w:rsid w:val="00213D2E"/>
    <w:rsid w:val="002145B8"/>
    <w:rsid w:val="0021487D"/>
    <w:rsid w:val="00214AB8"/>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4FDA"/>
    <w:rsid w:val="00275604"/>
    <w:rsid w:val="00275E4E"/>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87F"/>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2872"/>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7FE"/>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7A8"/>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348"/>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3D"/>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56"/>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17C6C"/>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391F"/>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3FC2"/>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280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07C"/>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6EB4"/>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2FE"/>
    <w:rsid w:val="0092031F"/>
    <w:rsid w:val="00921836"/>
    <w:rsid w:val="009227B1"/>
    <w:rsid w:val="00922E3F"/>
    <w:rsid w:val="0092322B"/>
    <w:rsid w:val="00923A9F"/>
    <w:rsid w:val="009252A3"/>
    <w:rsid w:val="00925A56"/>
    <w:rsid w:val="00925C96"/>
    <w:rsid w:val="00925F93"/>
    <w:rsid w:val="00926A72"/>
    <w:rsid w:val="00926C44"/>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1CC"/>
    <w:rsid w:val="00961453"/>
    <w:rsid w:val="009618F7"/>
    <w:rsid w:val="00962C5B"/>
    <w:rsid w:val="00962EAC"/>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490"/>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4E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77932"/>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D05"/>
    <w:rsid w:val="00A97F1D"/>
    <w:rsid w:val="00AA02B5"/>
    <w:rsid w:val="00AA0D2B"/>
    <w:rsid w:val="00AA11EE"/>
    <w:rsid w:val="00AA1A0A"/>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266"/>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6FD0"/>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C7"/>
    <w:rsid w:val="00B206D4"/>
    <w:rsid w:val="00B20C58"/>
    <w:rsid w:val="00B21924"/>
    <w:rsid w:val="00B22367"/>
    <w:rsid w:val="00B223B3"/>
    <w:rsid w:val="00B22790"/>
    <w:rsid w:val="00B228E9"/>
    <w:rsid w:val="00B23862"/>
    <w:rsid w:val="00B25DC5"/>
    <w:rsid w:val="00B26DC0"/>
    <w:rsid w:val="00B2715C"/>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5B"/>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116"/>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62C8"/>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44B"/>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4B85"/>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5FDF"/>
    <w:rsid w:val="00D37A4B"/>
    <w:rsid w:val="00D40498"/>
    <w:rsid w:val="00D41BF5"/>
    <w:rsid w:val="00D42BE1"/>
    <w:rsid w:val="00D42D34"/>
    <w:rsid w:val="00D43051"/>
    <w:rsid w:val="00D43B8F"/>
    <w:rsid w:val="00D4412F"/>
    <w:rsid w:val="00D451B4"/>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98B"/>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4596"/>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24B"/>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15"/>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34D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68E"/>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01"/>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4FC"/>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196E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uiPriority w:val="59"/>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styleId="afff7">
    <w:name w:val="Intense Reference"/>
    <w:basedOn w:val="a0"/>
    <w:uiPriority w:val="32"/>
    <w:qFormat/>
    <w:rsid w:val="0036287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D670-683B-41F4-9468-80CD80B9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4085</Words>
  <Characters>20430</Characters>
  <Application>Microsoft Office Word</Application>
  <DocSecurity>0</DocSecurity>
  <Lines>170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2017-03-02T15:22:00Z</dcterms:created>
  <dcterms:modified xsi:type="dcterms:W3CDTF">2017-03-02T15:23:00Z</dcterms:modified>
</cp:coreProperties>
</file>