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D18" w:rsidRDefault="009321B9" w:rsidP="009321B9">
      <w:pPr>
        <w:pStyle w:val="1"/>
        <w:rPr>
          <w:rtl/>
        </w:rPr>
      </w:pPr>
      <w:bookmarkStart w:id="0" w:name="_GoBack"/>
      <w:bookmarkEnd w:id="0"/>
      <w:r>
        <w:rPr>
          <w:rFonts w:hint="cs"/>
          <w:rtl/>
        </w:rPr>
        <w:t>חטאות ירבעם (י"ב, כה</w:t>
      </w:r>
      <w:r>
        <w:rPr>
          <w:rFonts w:hint="cs"/>
        </w:rPr>
        <w:sym w:font="Symbol" w:char="F02D"/>
      </w:r>
      <w:r>
        <w:rPr>
          <w:rFonts w:hint="cs"/>
          <w:rtl/>
        </w:rPr>
        <w:t>לג; י"ג, לג</w:t>
      </w:r>
      <w:r>
        <w:rPr>
          <w:rFonts w:hint="cs"/>
        </w:rPr>
        <w:sym w:font="Symbol" w:char="F02D"/>
      </w:r>
      <w:r>
        <w:rPr>
          <w:rFonts w:hint="cs"/>
          <w:rtl/>
        </w:rPr>
        <w:t>לד)</w:t>
      </w:r>
    </w:p>
    <w:p w:rsidR="00C66AD8" w:rsidRPr="001C3B1F" w:rsidRDefault="00C66AD8" w:rsidP="001C3B1F">
      <w:pPr>
        <w:rPr>
          <w:rtl/>
        </w:rPr>
      </w:pPr>
    </w:p>
    <w:p w:rsidR="001F0008" w:rsidRDefault="001F0008" w:rsidP="00821787">
      <w:pPr>
        <w:spacing w:after="0"/>
        <w:rPr>
          <w:rtl/>
        </w:rPr>
      </w:pPr>
      <w:r>
        <w:rPr>
          <w:rFonts w:hint="cs"/>
          <w:rtl/>
        </w:rPr>
        <w:tab/>
        <w:t xml:space="preserve">י"ב, </w:t>
      </w:r>
      <w:r w:rsidR="00D51821">
        <w:rPr>
          <w:rFonts w:hint="cs"/>
          <w:rtl/>
        </w:rPr>
        <w:tab/>
      </w:r>
      <w:r>
        <w:rPr>
          <w:rFonts w:hint="cs"/>
          <w:rtl/>
        </w:rPr>
        <w:t>כה</w:t>
      </w:r>
      <w:r>
        <w:rPr>
          <w:rFonts w:hint="cs"/>
          <w:rtl/>
        </w:rPr>
        <w:tab/>
      </w:r>
      <w:proofErr w:type="spellStart"/>
      <w:r w:rsidRPr="001F0008">
        <w:rPr>
          <w:rFonts w:hint="cs"/>
          <w:rtl/>
        </w:rPr>
        <w:t>וַיִּבֶן</w:t>
      </w:r>
      <w:proofErr w:type="spellEnd"/>
      <w:r w:rsidRPr="001F0008">
        <w:rPr>
          <w:rFonts w:hint="cs"/>
          <w:rtl/>
        </w:rPr>
        <w:t xml:space="preserve"> יָרָבְעָם אֶת שְׁכֶם בְּהַר אֶפְרַיִם וַיֵּשֶׁב בָּהּ </w:t>
      </w:r>
    </w:p>
    <w:p w:rsidR="001F0008" w:rsidRDefault="001F0008" w:rsidP="00821787">
      <w:pPr>
        <w:spacing w:after="160"/>
        <w:ind w:left="1440" w:firstLine="720"/>
        <w:rPr>
          <w:rtl/>
        </w:rPr>
      </w:pPr>
      <w:r w:rsidRPr="001F0008">
        <w:rPr>
          <w:rFonts w:hint="cs"/>
          <w:rtl/>
        </w:rPr>
        <w:t>וַיֵּצֵא מִשָּׁם</w:t>
      </w:r>
      <w:r>
        <w:rPr>
          <w:rFonts w:hint="cs"/>
          <w:rtl/>
        </w:rPr>
        <w:t>,</w:t>
      </w:r>
      <w:r w:rsidRPr="001F0008">
        <w:rPr>
          <w:rFonts w:hint="cs"/>
          <w:rtl/>
        </w:rPr>
        <w:t xml:space="preserve"> </w:t>
      </w:r>
      <w:proofErr w:type="spellStart"/>
      <w:r w:rsidRPr="001F0008">
        <w:rPr>
          <w:rFonts w:hint="cs"/>
          <w:rtl/>
        </w:rPr>
        <w:t>וַיִּבֶן</w:t>
      </w:r>
      <w:proofErr w:type="spellEnd"/>
      <w:r w:rsidRPr="001F0008">
        <w:rPr>
          <w:rFonts w:hint="cs"/>
          <w:rtl/>
        </w:rPr>
        <w:t xml:space="preserve"> אֶת </w:t>
      </w:r>
      <w:proofErr w:type="spellStart"/>
      <w:r w:rsidRPr="001F0008">
        <w:rPr>
          <w:rFonts w:hint="cs"/>
          <w:rtl/>
        </w:rPr>
        <w:t>פְּנוּאֵל</w:t>
      </w:r>
      <w:proofErr w:type="spellEnd"/>
      <w:r w:rsidR="00AF7829">
        <w:rPr>
          <w:rFonts w:hint="cs"/>
          <w:rtl/>
        </w:rPr>
        <w:t>.</w:t>
      </w:r>
    </w:p>
    <w:p w:rsidR="001F0008" w:rsidRDefault="001F0008" w:rsidP="00821787">
      <w:pPr>
        <w:spacing w:after="0"/>
      </w:pPr>
      <w:r>
        <w:rPr>
          <w:rFonts w:hint="cs"/>
          <w:rtl/>
        </w:rPr>
        <w:tab/>
      </w:r>
      <w:r w:rsidR="00D51821">
        <w:rPr>
          <w:rFonts w:hint="cs"/>
          <w:rtl/>
        </w:rPr>
        <w:tab/>
      </w:r>
      <w:proofErr w:type="spellStart"/>
      <w:r>
        <w:rPr>
          <w:rFonts w:hint="cs"/>
          <w:rtl/>
        </w:rPr>
        <w:t>כו</w:t>
      </w:r>
      <w:proofErr w:type="spellEnd"/>
      <w:r>
        <w:rPr>
          <w:rFonts w:hint="cs"/>
          <w:rtl/>
        </w:rPr>
        <w:tab/>
      </w:r>
      <w:r w:rsidRPr="001F0008">
        <w:rPr>
          <w:rFonts w:hint="cs"/>
          <w:rtl/>
        </w:rPr>
        <w:t>וַיֹּאמֶר יָרָבְעָם בְּלִבּוֹ</w:t>
      </w:r>
      <w:r>
        <w:rPr>
          <w:rFonts w:hint="cs"/>
          <w:rtl/>
        </w:rPr>
        <w:t>:</w:t>
      </w:r>
      <w:r w:rsidRPr="001F0008">
        <w:rPr>
          <w:rFonts w:hint="cs"/>
          <w:rtl/>
        </w:rPr>
        <w:t xml:space="preserve"> עַתָּה תָּשׁוּב הַמַּמְלָכָה לְבֵית דָּוִד</w:t>
      </w:r>
      <w:r w:rsidR="00AF7829">
        <w:rPr>
          <w:rFonts w:hint="cs"/>
          <w:rtl/>
        </w:rPr>
        <w:t>.</w:t>
      </w:r>
    </w:p>
    <w:p w:rsidR="001F0008" w:rsidRDefault="001F0008" w:rsidP="00821787">
      <w:pPr>
        <w:spacing w:after="0"/>
        <w:rPr>
          <w:rtl/>
        </w:rPr>
      </w:pPr>
      <w:r>
        <w:tab/>
      </w:r>
      <w:r w:rsidR="00D51821">
        <w:tab/>
      </w:r>
      <w:proofErr w:type="spellStart"/>
      <w:r>
        <w:rPr>
          <w:rFonts w:hint="cs"/>
          <w:rtl/>
        </w:rPr>
        <w:t>כז</w:t>
      </w:r>
      <w:proofErr w:type="spellEnd"/>
      <w:r>
        <w:rPr>
          <w:rFonts w:hint="cs"/>
          <w:rtl/>
        </w:rPr>
        <w:tab/>
      </w:r>
      <w:r w:rsidRPr="001F0008">
        <w:rPr>
          <w:rFonts w:hint="cs"/>
          <w:rtl/>
        </w:rPr>
        <w:t xml:space="preserve">אִם יַעֲלֶה הָעָם הַזֶּה לַעֲשׂוֹת זְבָחִים בְּבֵית </w:t>
      </w:r>
      <w:r w:rsidR="00521F74">
        <w:rPr>
          <w:rFonts w:hint="cs"/>
          <w:rtl/>
        </w:rPr>
        <w:t>ה</w:t>
      </w:r>
      <w:r w:rsidR="00521F74">
        <w:rPr>
          <w:rtl/>
        </w:rPr>
        <w:t>'</w:t>
      </w:r>
      <w:r w:rsidRPr="001F0008">
        <w:rPr>
          <w:rFonts w:hint="cs"/>
          <w:rtl/>
        </w:rPr>
        <w:t xml:space="preserve"> </w:t>
      </w:r>
      <w:proofErr w:type="spellStart"/>
      <w:r w:rsidRPr="001F0008">
        <w:rPr>
          <w:rFonts w:hint="cs"/>
          <w:rtl/>
        </w:rPr>
        <w:t>בִּירוּשָׁלַ</w:t>
      </w:r>
      <w:r w:rsidRPr="001F0008">
        <w:rPr>
          <w:rFonts w:ascii="Arial" w:hAnsi="Arial" w:cs="Arial" w:hint="cs"/>
          <w:rtl/>
        </w:rPr>
        <w:t>‍</w:t>
      </w:r>
      <w:r w:rsidRPr="001F0008">
        <w:rPr>
          <w:rFonts w:hint="cs"/>
          <w:rtl/>
        </w:rPr>
        <w:t>ִם</w:t>
      </w:r>
      <w:proofErr w:type="spellEnd"/>
      <w:r w:rsidRPr="001F0008">
        <w:rPr>
          <w:rFonts w:hint="cs"/>
          <w:rtl/>
        </w:rPr>
        <w:t xml:space="preserve"> </w:t>
      </w:r>
    </w:p>
    <w:p w:rsidR="001F0008" w:rsidRDefault="001F0008" w:rsidP="00821787">
      <w:pPr>
        <w:spacing w:after="0"/>
        <w:ind w:left="1440" w:firstLine="720"/>
        <w:rPr>
          <w:rtl/>
        </w:rPr>
      </w:pPr>
      <w:r w:rsidRPr="001F0008">
        <w:rPr>
          <w:rFonts w:hint="cs"/>
          <w:rtl/>
        </w:rPr>
        <w:t xml:space="preserve">וְשָׁב לֵב הָעָם הַזֶּה אֶל </w:t>
      </w:r>
      <w:proofErr w:type="spellStart"/>
      <w:r w:rsidRPr="001F0008">
        <w:rPr>
          <w:rFonts w:hint="cs"/>
          <w:rtl/>
        </w:rPr>
        <w:t>אֲדֹנֵיהֶם</w:t>
      </w:r>
      <w:proofErr w:type="spellEnd"/>
      <w:r w:rsidRPr="001F0008">
        <w:rPr>
          <w:rFonts w:hint="cs"/>
          <w:rtl/>
        </w:rPr>
        <w:t xml:space="preserve"> אֶל רְחַבְעָם מֶלֶךְ יְהוּדָה וַהֲרָגֻנִי </w:t>
      </w:r>
    </w:p>
    <w:p w:rsidR="001F0008" w:rsidRPr="00AF7829" w:rsidRDefault="001F0008" w:rsidP="00821787">
      <w:pPr>
        <w:spacing w:after="160"/>
        <w:ind w:left="1440" w:firstLine="720"/>
        <w:rPr>
          <w:rtl/>
        </w:rPr>
      </w:pPr>
      <w:r w:rsidRPr="001F0008">
        <w:rPr>
          <w:rFonts w:hint="cs"/>
          <w:rtl/>
        </w:rPr>
        <w:t>וְשָׁבוּ אֶל רְחַבְעָם מֶלֶךְ יְהוּדָה</w:t>
      </w:r>
      <w:r w:rsidR="00AF7829">
        <w:rPr>
          <w:rFonts w:hint="cs"/>
          <w:rtl/>
        </w:rPr>
        <w:t>.</w:t>
      </w:r>
    </w:p>
    <w:p w:rsidR="001F0008" w:rsidRDefault="001F0008" w:rsidP="00821787">
      <w:pPr>
        <w:spacing w:after="0"/>
        <w:rPr>
          <w:rtl/>
        </w:rPr>
      </w:pPr>
      <w:r>
        <w:rPr>
          <w:rFonts w:hint="cs"/>
          <w:rtl/>
        </w:rPr>
        <w:tab/>
      </w:r>
      <w:r w:rsidR="00D51821">
        <w:rPr>
          <w:rFonts w:hint="cs"/>
          <w:rtl/>
        </w:rPr>
        <w:tab/>
      </w:r>
      <w:proofErr w:type="spellStart"/>
      <w:r>
        <w:rPr>
          <w:rFonts w:hint="cs"/>
          <w:rtl/>
        </w:rPr>
        <w:t>כח</w:t>
      </w:r>
      <w:proofErr w:type="spellEnd"/>
      <w:r>
        <w:rPr>
          <w:rFonts w:hint="cs"/>
          <w:rtl/>
        </w:rPr>
        <w:tab/>
      </w:r>
      <w:r w:rsidRPr="001F0008">
        <w:rPr>
          <w:rFonts w:hint="cs"/>
          <w:rtl/>
        </w:rPr>
        <w:t>וַיִּוָּעַץ הַמֶּלֶךְ</w:t>
      </w:r>
      <w:r>
        <w:rPr>
          <w:rFonts w:hint="cs"/>
          <w:rtl/>
        </w:rPr>
        <w:t>:</w:t>
      </w:r>
      <w:r w:rsidRPr="001F0008">
        <w:rPr>
          <w:rFonts w:hint="cs"/>
          <w:rtl/>
        </w:rPr>
        <w:t xml:space="preserve"> וַיַּעַשׂ שְׁנֵי עֶגְלֵי זָהָב</w:t>
      </w:r>
      <w:r>
        <w:rPr>
          <w:rFonts w:hint="cs"/>
          <w:rtl/>
        </w:rPr>
        <w:t>,</w:t>
      </w:r>
      <w:r w:rsidRPr="001F0008">
        <w:rPr>
          <w:rFonts w:hint="cs"/>
          <w:rtl/>
        </w:rPr>
        <w:t xml:space="preserve"> וַיֹּאמֶר </w:t>
      </w:r>
      <w:proofErr w:type="spellStart"/>
      <w:r w:rsidRPr="001F0008">
        <w:rPr>
          <w:rFonts w:hint="cs"/>
          <w:rtl/>
        </w:rPr>
        <w:t>אֲלֵהֶם</w:t>
      </w:r>
      <w:proofErr w:type="spellEnd"/>
      <w:r>
        <w:rPr>
          <w:rFonts w:hint="cs"/>
          <w:rtl/>
        </w:rPr>
        <w:t>:</w:t>
      </w:r>
      <w:r w:rsidRPr="001F0008">
        <w:rPr>
          <w:rFonts w:hint="cs"/>
          <w:rtl/>
        </w:rPr>
        <w:t xml:space="preserve"> </w:t>
      </w:r>
    </w:p>
    <w:p w:rsidR="001F0008" w:rsidRDefault="001F0008" w:rsidP="00821787">
      <w:pPr>
        <w:spacing w:after="0"/>
        <w:ind w:left="1440" w:firstLine="720"/>
        <w:rPr>
          <w:rtl/>
        </w:rPr>
      </w:pPr>
      <w:r w:rsidRPr="001F0008">
        <w:rPr>
          <w:rFonts w:hint="cs"/>
          <w:rtl/>
        </w:rPr>
        <w:t xml:space="preserve">רַב לָכֶם מֵעֲלוֹת </w:t>
      </w:r>
      <w:proofErr w:type="spellStart"/>
      <w:r w:rsidRPr="001F0008">
        <w:rPr>
          <w:rFonts w:hint="cs"/>
          <w:rtl/>
        </w:rPr>
        <w:t>יְרוּשָׁלַ</w:t>
      </w:r>
      <w:r w:rsidRPr="001F0008">
        <w:rPr>
          <w:rFonts w:ascii="Arial" w:hAnsi="Arial" w:cs="Arial" w:hint="cs"/>
          <w:rtl/>
        </w:rPr>
        <w:t>‍</w:t>
      </w:r>
      <w:r w:rsidRPr="001F0008">
        <w:rPr>
          <w:rFonts w:hint="cs"/>
          <w:rtl/>
        </w:rPr>
        <w:t>ִם</w:t>
      </w:r>
      <w:proofErr w:type="spellEnd"/>
      <w:r>
        <w:rPr>
          <w:rFonts w:hint="cs"/>
          <w:rtl/>
        </w:rPr>
        <w:t>!</w:t>
      </w:r>
      <w:r w:rsidRPr="001F0008">
        <w:rPr>
          <w:rFonts w:hint="cs"/>
          <w:rtl/>
        </w:rPr>
        <w:t xml:space="preserve"> </w:t>
      </w:r>
    </w:p>
    <w:p w:rsidR="001F0008" w:rsidRDefault="001F0008" w:rsidP="00821787">
      <w:pPr>
        <w:spacing w:after="0"/>
        <w:ind w:left="1440" w:firstLine="720"/>
        <w:rPr>
          <w:rtl/>
        </w:rPr>
      </w:pPr>
      <w:r w:rsidRPr="001F0008">
        <w:rPr>
          <w:rFonts w:hint="cs"/>
          <w:rtl/>
        </w:rPr>
        <w:t xml:space="preserve">הִנֵּה </w:t>
      </w:r>
      <w:proofErr w:type="spellStart"/>
      <w:r w:rsidRPr="001F0008">
        <w:rPr>
          <w:rFonts w:hint="cs"/>
          <w:rtl/>
        </w:rPr>
        <w:t>אֱלֹהֶיך</w:t>
      </w:r>
      <w:proofErr w:type="spellEnd"/>
      <w:r w:rsidRPr="001F0008">
        <w:rPr>
          <w:rFonts w:hint="cs"/>
          <w:rtl/>
        </w:rPr>
        <w:t>ָ יִשְׂרָאֵל אֲשֶׁר הֶעֱלוּךָ מֵאֶרֶץ מִצְרָיִם</w:t>
      </w:r>
      <w:r>
        <w:rPr>
          <w:rFonts w:hint="cs"/>
          <w:rtl/>
        </w:rPr>
        <w:t>!</w:t>
      </w:r>
    </w:p>
    <w:p w:rsidR="001F0008" w:rsidRDefault="001F0008" w:rsidP="00821787">
      <w:pPr>
        <w:spacing w:after="0"/>
      </w:pPr>
      <w:r>
        <w:rPr>
          <w:rFonts w:hint="cs"/>
          <w:rtl/>
        </w:rPr>
        <w:tab/>
      </w:r>
      <w:r w:rsidR="00D51821">
        <w:rPr>
          <w:rFonts w:hint="cs"/>
          <w:rtl/>
        </w:rPr>
        <w:tab/>
      </w:r>
      <w:proofErr w:type="spellStart"/>
      <w:r>
        <w:rPr>
          <w:rFonts w:hint="cs"/>
          <w:rtl/>
        </w:rPr>
        <w:t>כט</w:t>
      </w:r>
      <w:proofErr w:type="spellEnd"/>
      <w:r>
        <w:rPr>
          <w:rFonts w:hint="cs"/>
          <w:rtl/>
        </w:rPr>
        <w:tab/>
      </w:r>
      <w:r w:rsidRPr="001F0008">
        <w:rPr>
          <w:rFonts w:hint="cs"/>
          <w:rtl/>
        </w:rPr>
        <w:t>וַיָּשֶׂם אֶת הָאֶחָד בְּבֵית אֵל וְאֶת הָאֶחָד נָתַן בְּדָן</w:t>
      </w:r>
      <w:r w:rsidR="00AF7829">
        <w:rPr>
          <w:rFonts w:hint="cs"/>
          <w:rtl/>
        </w:rPr>
        <w:t>.</w:t>
      </w:r>
    </w:p>
    <w:p w:rsidR="001F0008" w:rsidRDefault="001F0008" w:rsidP="00821787">
      <w:pPr>
        <w:spacing w:after="0"/>
        <w:rPr>
          <w:rtl/>
        </w:rPr>
      </w:pPr>
      <w:r>
        <w:tab/>
      </w:r>
      <w:r w:rsidR="00D51821">
        <w:tab/>
      </w:r>
      <w:r>
        <w:rPr>
          <w:rFonts w:hint="cs"/>
          <w:rtl/>
        </w:rPr>
        <w:t>ל</w:t>
      </w:r>
      <w:r>
        <w:rPr>
          <w:rFonts w:hint="cs"/>
          <w:rtl/>
        </w:rPr>
        <w:tab/>
      </w:r>
      <w:r w:rsidRPr="001F0008">
        <w:rPr>
          <w:rFonts w:hint="cs"/>
          <w:rtl/>
        </w:rPr>
        <w:t xml:space="preserve">וַיְהִי הַדָּבָר הַזֶּה לְחַטָּאת </w:t>
      </w:r>
    </w:p>
    <w:p w:rsidR="001F0008" w:rsidRDefault="001F0008" w:rsidP="00821787">
      <w:pPr>
        <w:spacing w:after="0"/>
        <w:ind w:left="1440" w:firstLine="720"/>
        <w:rPr>
          <w:rtl/>
        </w:rPr>
      </w:pPr>
      <w:r w:rsidRPr="001F0008">
        <w:rPr>
          <w:rFonts w:hint="cs"/>
          <w:rtl/>
        </w:rPr>
        <w:t>וַיֵּלְכוּ הָעָם לִפְנֵי הָאֶחָד עַד דָּן</w:t>
      </w:r>
      <w:r w:rsidR="00AF7829">
        <w:rPr>
          <w:rFonts w:hint="cs"/>
          <w:rtl/>
        </w:rPr>
        <w:t>.</w:t>
      </w:r>
    </w:p>
    <w:p w:rsidR="001F0008" w:rsidRDefault="001F0008" w:rsidP="00821787">
      <w:pPr>
        <w:spacing w:after="0"/>
        <w:rPr>
          <w:rtl/>
        </w:rPr>
      </w:pPr>
      <w:r>
        <w:rPr>
          <w:rFonts w:hint="cs"/>
          <w:rtl/>
        </w:rPr>
        <w:tab/>
      </w:r>
      <w:r w:rsidR="00D51821">
        <w:rPr>
          <w:rFonts w:hint="cs"/>
          <w:rtl/>
        </w:rPr>
        <w:tab/>
      </w:r>
      <w:r>
        <w:rPr>
          <w:rFonts w:hint="cs"/>
          <w:rtl/>
        </w:rPr>
        <w:t>לא</w:t>
      </w:r>
      <w:r>
        <w:rPr>
          <w:rFonts w:hint="cs"/>
          <w:rtl/>
        </w:rPr>
        <w:tab/>
      </w:r>
      <w:r w:rsidRPr="001F0008">
        <w:rPr>
          <w:rFonts w:hint="cs"/>
          <w:rtl/>
        </w:rPr>
        <w:t xml:space="preserve">וַיַּעַשׂ אֶת בֵּית בָּמוֹת </w:t>
      </w:r>
    </w:p>
    <w:p w:rsidR="001F0008" w:rsidRDefault="001F0008" w:rsidP="00821787">
      <w:pPr>
        <w:spacing w:after="0"/>
        <w:ind w:left="1440" w:firstLine="720"/>
        <w:rPr>
          <w:rtl/>
        </w:rPr>
      </w:pPr>
      <w:r w:rsidRPr="001F0008">
        <w:rPr>
          <w:rFonts w:hint="cs"/>
          <w:rtl/>
        </w:rPr>
        <w:t xml:space="preserve">וַיַּעַשׂ </w:t>
      </w:r>
      <w:proofErr w:type="spellStart"/>
      <w:r w:rsidRPr="001F0008">
        <w:rPr>
          <w:rFonts w:hint="cs"/>
          <w:rtl/>
        </w:rPr>
        <w:t>כֹּהֲנִים</w:t>
      </w:r>
      <w:proofErr w:type="spellEnd"/>
      <w:r w:rsidRPr="001F0008">
        <w:rPr>
          <w:rFonts w:hint="cs"/>
          <w:rtl/>
        </w:rPr>
        <w:t xml:space="preserve"> מִקְצוֹת הָעָם אֲשֶׁר לֹא הָיוּ מִבְּנֵי לֵוִי</w:t>
      </w:r>
      <w:r w:rsidR="00AF7829">
        <w:rPr>
          <w:rFonts w:hint="cs"/>
          <w:rtl/>
        </w:rPr>
        <w:t>.</w:t>
      </w:r>
    </w:p>
    <w:p w:rsidR="001F0008" w:rsidRDefault="001F0008" w:rsidP="00821787">
      <w:pPr>
        <w:spacing w:after="0"/>
        <w:rPr>
          <w:rtl/>
        </w:rPr>
      </w:pPr>
      <w:r>
        <w:rPr>
          <w:rFonts w:hint="cs"/>
          <w:rtl/>
        </w:rPr>
        <w:tab/>
      </w:r>
      <w:r w:rsidR="00D51821">
        <w:rPr>
          <w:rFonts w:hint="cs"/>
          <w:rtl/>
        </w:rPr>
        <w:tab/>
      </w:r>
      <w:r>
        <w:rPr>
          <w:rFonts w:hint="cs"/>
          <w:rtl/>
        </w:rPr>
        <w:t>לב</w:t>
      </w:r>
      <w:r>
        <w:rPr>
          <w:rFonts w:hint="cs"/>
          <w:rtl/>
        </w:rPr>
        <w:tab/>
      </w:r>
      <w:r w:rsidRPr="001F0008">
        <w:rPr>
          <w:rFonts w:hint="cs"/>
          <w:rtl/>
        </w:rPr>
        <w:t xml:space="preserve">וַיַּעַשׂ יָרָבְעָם חָג בַּחֹדֶשׁ הַשְּׁמִינִי </w:t>
      </w:r>
    </w:p>
    <w:p w:rsidR="001F0008" w:rsidRDefault="001F0008" w:rsidP="00821787">
      <w:pPr>
        <w:spacing w:after="0"/>
        <w:ind w:left="1440" w:firstLine="720"/>
        <w:rPr>
          <w:rtl/>
        </w:rPr>
      </w:pPr>
      <w:r w:rsidRPr="001F0008">
        <w:rPr>
          <w:rFonts w:hint="cs"/>
          <w:rtl/>
        </w:rPr>
        <w:t>בַּחֲמִשָּׁה עָשָׂר יוֹם לַחֹדֶשׁ</w:t>
      </w:r>
      <w:r>
        <w:rPr>
          <w:rFonts w:hint="cs"/>
          <w:rtl/>
        </w:rPr>
        <w:t>,</w:t>
      </w:r>
      <w:r w:rsidRPr="001F0008">
        <w:rPr>
          <w:rFonts w:hint="cs"/>
          <w:rtl/>
        </w:rPr>
        <w:t xml:space="preserve"> כֶּחָג אֲשֶׁר בִּיהוּדָה </w:t>
      </w:r>
    </w:p>
    <w:p w:rsidR="001F0008" w:rsidRDefault="001F0008" w:rsidP="00821787">
      <w:pPr>
        <w:spacing w:after="0"/>
        <w:ind w:left="1440" w:firstLine="720"/>
        <w:rPr>
          <w:rtl/>
        </w:rPr>
      </w:pPr>
      <w:r w:rsidRPr="001F0008">
        <w:rPr>
          <w:rFonts w:hint="cs"/>
          <w:rtl/>
        </w:rPr>
        <w:t xml:space="preserve">וַיַּעַל עַל הַמִּזְבֵּחַ </w:t>
      </w:r>
    </w:p>
    <w:p w:rsidR="001F0008" w:rsidRDefault="001F0008" w:rsidP="00821787">
      <w:pPr>
        <w:spacing w:after="0"/>
        <w:ind w:left="1440" w:firstLine="720"/>
        <w:rPr>
          <w:rtl/>
        </w:rPr>
      </w:pPr>
      <w:r w:rsidRPr="001F0008">
        <w:rPr>
          <w:rFonts w:hint="cs"/>
          <w:rtl/>
        </w:rPr>
        <w:t>כֵּן עָשָׂה בְּבֵית אֵל</w:t>
      </w:r>
      <w:r>
        <w:rPr>
          <w:rFonts w:hint="cs"/>
          <w:rtl/>
        </w:rPr>
        <w:t>,</w:t>
      </w:r>
      <w:r w:rsidRPr="001F0008">
        <w:rPr>
          <w:rFonts w:hint="cs"/>
          <w:rtl/>
        </w:rPr>
        <w:t xml:space="preserve"> לְזַבֵּחַ לָעֲגָלִים אֲשֶׁר עָשָׂה </w:t>
      </w:r>
    </w:p>
    <w:p w:rsidR="001F0008" w:rsidRDefault="001F0008" w:rsidP="00821787">
      <w:pPr>
        <w:spacing w:after="0"/>
        <w:ind w:left="1440" w:firstLine="720"/>
        <w:rPr>
          <w:rtl/>
        </w:rPr>
      </w:pPr>
      <w:r w:rsidRPr="001F0008">
        <w:rPr>
          <w:rFonts w:hint="cs"/>
          <w:rtl/>
        </w:rPr>
        <w:t>וְהֶעֱמִיד בְּבֵית אֵל אֶת כֹּהֲנֵי הַבָּמוֹת אֲשֶׁר עָשָׂה</w:t>
      </w:r>
      <w:r w:rsidR="00AF7829">
        <w:rPr>
          <w:rFonts w:hint="cs"/>
          <w:rtl/>
        </w:rPr>
        <w:t>.</w:t>
      </w:r>
    </w:p>
    <w:p w:rsidR="001F0008" w:rsidRDefault="001F0008" w:rsidP="00821787">
      <w:pPr>
        <w:spacing w:after="0"/>
        <w:rPr>
          <w:rtl/>
        </w:rPr>
      </w:pPr>
      <w:r>
        <w:rPr>
          <w:rFonts w:hint="cs"/>
          <w:rtl/>
        </w:rPr>
        <w:tab/>
      </w:r>
      <w:r w:rsidR="00D51821">
        <w:rPr>
          <w:rFonts w:hint="cs"/>
          <w:rtl/>
        </w:rPr>
        <w:tab/>
      </w:r>
      <w:r>
        <w:rPr>
          <w:rFonts w:hint="cs"/>
          <w:rtl/>
        </w:rPr>
        <w:t>לג</w:t>
      </w:r>
      <w:r>
        <w:rPr>
          <w:rFonts w:hint="cs"/>
          <w:rtl/>
        </w:rPr>
        <w:tab/>
      </w:r>
      <w:r w:rsidRPr="001F0008">
        <w:rPr>
          <w:rFonts w:hint="cs"/>
          <w:rtl/>
        </w:rPr>
        <w:t xml:space="preserve">וַיַּעַל עַל הַמִּזְבֵּחַ אֲשֶׁר עָשָׂה בְּבֵית אֵל </w:t>
      </w:r>
    </w:p>
    <w:p w:rsidR="001F0008" w:rsidRDefault="001F0008" w:rsidP="00821787">
      <w:pPr>
        <w:spacing w:after="0"/>
        <w:ind w:left="1440" w:firstLine="720"/>
        <w:rPr>
          <w:rtl/>
        </w:rPr>
      </w:pPr>
      <w:r w:rsidRPr="001F0008">
        <w:rPr>
          <w:rFonts w:hint="cs"/>
          <w:rtl/>
        </w:rPr>
        <w:t xml:space="preserve">בַּחֲמִשָּׁה עָשָׂר יוֹם בַּחֹדֶשׁ הַשְּׁמִינִי </w:t>
      </w:r>
    </w:p>
    <w:p w:rsidR="001F0008" w:rsidRDefault="001F0008" w:rsidP="00821787">
      <w:pPr>
        <w:spacing w:after="0"/>
        <w:ind w:left="1440" w:firstLine="720"/>
        <w:rPr>
          <w:rtl/>
        </w:rPr>
      </w:pPr>
      <w:r w:rsidRPr="001F0008">
        <w:rPr>
          <w:rFonts w:hint="cs"/>
          <w:rtl/>
        </w:rPr>
        <w:t xml:space="preserve">בַּחֹדֶשׁ אֲשֶׁר </w:t>
      </w:r>
      <w:proofErr w:type="spellStart"/>
      <w:r w:rsidRPr="001F0008">
        <w:rPr>
          <w:rFonts w:hint="cs"/>
          <w:rtl/>
        </w:rPr>
        <w:t>בָּדָא</w:t>
      </w:r>
      <w:proofErr w:type="spellEnd"/>
      <w:r w:rsidR="00AF7829" w:rsidRPr="001F0008" w:rsidDel="00AF7829">
        <w:rPr>
          <w:rFonts w:hint="cs"/>
          <w:rtl/>
        </w:rPr>
        <w:t xml:space="preserve"> </w:t>
      </w:r>
      <w:r w:rsidRPr="001F0008">
        <w:rPr>
          <w:rFonts w:hint="cs"/>
          <w:rtl/>
        </w:rPr>
        <w:t xml:space="preserve">מִלִּבּוֹ וַיַּעַשׂ חָג לִבְנֵי יִשְׂרָאֵל </w:t>
      </w:r>
    </w:p>
    <w:p w:rsidR="001F0008" w:rsidRDefault="001F0008" w:rsidP="00821787">
      <w:pPr>
        <w:spacing w:after="0"/>
        <w:ind w:left="1440" w:firstLine="720"/>
        <w:rPr>
          <w:rtl/>
        </w:rPr>
      </w:pPr>
      <w:r w:rsidRPr="001F0008">
        <w:rPr>
          <w:rFonts w:hint="cs"/>
          <w:rtl/>
        </w:rPr>
        <w:t>וַיַּעַל עַל הַמִּזְבֵּחַ לְהַקְטִיר</w:t>
      </w:r>
      <w:r w:rsidR="00AF7829">
        <w:rPr>
          <w:rFonts w:hint="cs"/>
          <w:rtl/>
        </w:rPr>
        <w:t>.</w:t>
      </w:r>
    </w:p>
    <w:p w:rsidR="001F0008" w:rsidRDefault="001F0008" w:rsidP="00821787">
      <w:pPr>
        <w:spacing w:after="0"/>
        <w:ind w:left="1440" w:firstLine="720"/>
        <w:rPr>
          <w:rtl/>
        </w:rPr>
      </w:pPr>
      <w:r>
        <w:rPr>
          <w:rFonts w:hint="cs"/>
          <w:rtl/>
        </w:rPr>
        <w:t>...</w:t>
      </w:r>
    </w:p>
    <w:p w:rsidR="001F0008" w:rsidRDefault="001F0008" w:rsidP="00821787">
      <w:pPr>
        <w:spacing w:after="0"/>
        <w:rPr>
          <w:rtl/>
        </w:rPr>
      </w:pPr>
      <w:r>
        <w:rPr>
          <w:rFonts w:hint="cs"/>
          <w:rtl/>
        </w:rPr>
        <w:tab/>
        <w:t xml:space="preserve">י"ג, </w:t>
      </w:r>
      <w:r w:rsidR="00D51821">
        <w:rPr>
          <w:rFonts w:hint="cs"/>
          <w:rtl/>
        </w:rPr>
        <w:tab/>
      </w:r>
      <w:r>
        <w:rPr>
          <w:rFonts w:hint="cs"/>
          <w:rtl/>
        </w:rPr>
        <w:t>לג</w:t>
      </w:r>
      <w:r>
        <w:rPr>
          <w:rFonts w:hint="cs"/>
          <w:rtl/>
        </w:rPr>
        <w:tab/>
      </w:r>
      <w:r w:rsidRPr="001F0008">
        <w:rPr>
          <w:rFonts w:hint="cs"/>
          <w:rtl/>
        </w:rPr>
        <w:t xml:space="preserve">אַחַר הַדָּבָר הַזֶּה לֹא שָׁב יָרָבְעָם מִדַּרְכּוֹ הָרָעָה </w:t>
      </w:r>
    </w:p>
    <w:p w:rsidR="001F0008" w:rsidRDefault="001F0008" w:rsidP="00821787">
      <w:pPr>
        <w:spacing w:after="0"/>
        <w:ind w:left="1440" w:firstLine="720"/>
        <w:rPr>
          <w:rtl/>
        </w:rPr>
      </w:pPr>
      <w:r w:rsidRPr="001F0008">
        <w:rPr>
          <w:rFonts w:hint="cs"/>
          <w:rtl/>
        </w:rPr>
        <w:t xml:space="preserve">וַיָּשָׁב וַיַּעַשׂ מִקְצוֹת הָעָם כֹּהֲנֵי בָמוֹת </w:t>
      </w:r>
    </w:p>
    <w:p w:rsidR="001F0008" w:rsidRDefault="001F0008" w:rsidP="00821787">
      <w:pPr>
        <w:spacing w:after="0"/>
        <w:ind w:left="1440" w:firstLine="720"/>
        <w:rPr>
          <w:rtl/>
        </w:rPr>
      </w:pPr>
      <w:r w:rsidRPr="001F0008">
        <w:rPr>
          <w:rFonts w:hint="cs"/>
          <w:rtl/>
        </w:rPr>
        <w:t>הֶחָפֵץ יְמַלֵּא אֶת יָדוֹ וִיהִי כֹּהֲנֵי בָמוֹת</w:t>
      </w:r>
      <w:r w:rsidR="00D51821">
        <w:rPr>
          <w:rFonts w:hint="cs"/>
          <w:rtl/>
        </w:rPr>
        <w:t>.</w:t>
      </w:r>
    </w:p>
    <w:p w:rsidR="001F0008" w:rsidRDefault="001F0008" w:rsidP="00821787">
      <w:pPr>
        <w:spacing w:after="0"/>
        <w:rPr>
          <w:rtl/>
        </w:rPr>
      </w:pPr>
      <w:r>
        <w:rPr>
          <w:rFonts w:hint="cs"/>
          <w:rtl/>
        </w:rPr>
        <w:tab/>
      </w:r>
      <w:r w:rsidR="00D51821">
        <w:rPr>
          <w:rFonts w:hint="cs"/>
          <w:rtl/>
        </w:rPr>
        <w:tab/>
      </w:r>
      <w:r>
        <w:rPr>
          <w:rFonts w:hint="cs"/>
          <w:rtl/>
        </w:rPr>
        <w:t>לד</w:t>
      </w:r>
      <w:r>
        <w:rPr>
          <w:rFonts w:hint="cs"/>
          <w:rtl/>
        </w:rPr>
        <w:tab/>
      </w:r>
      <w:r w:rsidRPr="001F0008">
        <w:rPr>
          <w:rFonts w:hint="cs"/>
          <w:rtl/>
        </w:rPr>
        <w:t xml:space="preserve">וַיְהִי בַּדָּבָר הַזֶּה לְחַטַּאת בֵּית יָרָבְעָם </w:t>
      </w:r>
    </w:p>
    <w:p w:rsidR="00D51821" w:rsidRDefault="001F0008" w:rsidP="00821787">
      <w:pPr>
        <w:spacing w:after="0"/>
        <w:ind w:left="1440" w:firstLine="720"/>
      </w:pPr>
      <w:r w:rsidRPr="001F0008">
        <w:rPr>
          <w:rFonts w:hint="cs"/>
          <w:rtl/>
        </w:rPr>
        <w:t>וּלְהַכְחִיד וּלְהַשְׁמִיד מֵעַל פְּנֵי הָאֲדָמָה</w:t>
      </w:r>
      <w:r w:rsidR="00AF7829">
        <w:rPr>
          <w:rFonts w:hint="cs"/>
          <w:rtl/>
        </w:rPr>
        <w:t>.</w:t>
      </w:r>
    </w:p>
    <w:p w:rsidR="00821787" w:rsidRDefault="00821787">
      <w:pPr>
        <w:bidi w:val="0"/>
        <w:spacing w:after="200" w:line="276" w:lineRule="auto"/>
        <w:ind w:firstLine="0"/>
        <w:jc w:val="left"/>
        <w:rPr>
          <w:b/>
          <w:bCs/>
          <w:sz w:val="28"/>
          <w:szCs w:val="28"/>
          <w:rtl/>
        </w:rPr>
      </w:pPr>
      <w:r>
        <w:rPr>
          <w:rtl/>
        </w:rPr>
        <w:br w:type="page"/>
      </w:r>
    </w:p>
    <w:p w:rsidR="00821787" w:rsidRPr="001C3B1F" w:rsidRDefault="0004223B" w:rsidP="001C3B1F">
      <w:pPr>
        <w:pStyle w:val="2"/>
        <w:rPr>
          <w:rtl/>
        </w:rPr>
      </w:pPr>
      <w:r w:rsidRPr="00821787">
        <w:rPr>
          <w:rFonts w:hint="cs"/>
          <w:rtl/>
        </w:rPr>
        <w:lastRenderedPageBreak/>
        <w:t>א</w:t>
      </w:r>
      <w:r w:rsidR="00D51821" w:rsidRPr="001C3B1F">
        <w:rPr>
          <w:rFonts w:hint="cs"/>
          <w:rtl/>
        </w:rPr>
        <w:t xml:space="preserve">. </w:t>
      </w:r>
      <w:r w:rsidR="001F0008" w:rsidRPr="001C3B1F">
        <w:rPr>
          <w:rFonts w:hint="cs"/>
          <w:rtl/>
        </w:rPr>
        <w:t>מבוא</w:t>
      </w:r>
      <w:r w:rsidRPr="001C3B1F">
        <w:rPr>
          <w:rFonts w:hint="cs"/>
          <w:rtl/>
        </w:rPr>
        <w:t>: התפקיד הכפול של רשימת חטאות ירבעם</w:t>
      </w:r>
    </w:p>
    <w:p w:rsidR="005725D1" w:rsidRDefault="005521EA" w:rsidP="00821787">
      <w:pPr>
        <w:rPr>
          <w:rtl/>
        </w:rPr>
      </w:pPr>
      <w:r>
        <w:rPr>
          <w:rFonts w:hint="cs"/>
          <w:rtl/>
        </w:rPr>
        <w:t xml:space="preserve">בשני הסיפורים הקודמים, זה שבפרק י"א על חטאי שלמה ועל עונשו, וזה שבפרק י"ב על פילוג הממלכה, מצטיירת דמותו של ירבעם </w:t>
      </w:r>
      <w:r>
        <w:rPr>
          <w:rtl/>
        </w:rPr>
        <w:t>–</w:t>
      </w:r>
      <w:r>
        <w:rPr>
          <w:rFonts w:hint="cs"/>
          <w:rtl/>
        </w:rPr>
        <w:t xml:space="preserve"> המשמש בשניהם כדמות משנית חשובה ביותר </w:t>
      </w:r>
      <w:r>
        <w:rPr>
          <w:rtl/>
        </w:rPr>
        <w:t>–</w:t>
      </w:r>
      <w:r>
        <w:rPr>
          <w:rFonts w:hint="cs"/>
          <w:rtl/>
        </w:rPr>
        <w:t xml:space="preserve"> כדמות מופת: איש ישר ואמיץ לב, אשר נבחר בנבואת אחיה </w:t>
      </w:r>
      <w:proofErr w:type="spellStart"/>
      <w:r>
        <w:rPr>
          <w:rFonts w:hint="cs"/>
          <w:rtl/>
        </w:rPr>
        <w:t>השילוני</w:t>
      </w:r>
      <w:proofErr w:type="spellEnd"/>
      <w:r>
        <w:rPr>
          <w:rFonts w:hint="cs"/>
          <w:rtl/>
        </w:rPr>
        <w:t xml:space="preserve"> למלוך על רובו של עם ישראל.</w:t>
      </w:r>
      <w:r>
        <w:rPr>
          <w:rStyle w:val="a9"/>
          <w:rtl/>
        </w:rPr>
        <w:footnoteReference w:id="1"/>
      </w:r>
      <w:r>
        <w:rPr>
          <w:rFonts w:hint="cs"/>
          <w:rtl/>
        </w:rPr>
        <w:t xml:space="preserve"> </w:t>
      </w:r>
    </w:p>
    <w:p w:rsidR="004B5D5A" w:rsidRDefault="005521EA" w:rsidP="00821787">
      <w:pPr>
        <w:rPr>
          <w:rtl/>
        </w:rPr>
      </w:pPr>
      <w:r>
        <w:rPr>
          <w:rFonts w:hint="cs"/>
          <w:rtl/>
        </w:rPr>
        <w:t>על אף בחירתו זאת, אין הדרך אצה לו אל המל</w:t>
      </w:r>
      <w:r w:rsidR="005725D1">
        <w:rPr>
          <w:rFonts w:hint="cs"/>
          <w:rtl/>
        </w:rPr>
        <w:t>ו</w:t>
      </w:r>
      <w:r>
        <w:rPr>
          <w:rFonts w:hint="cs"/>
          <w:rtl/>
        </w:rPr>
        <w:t xml:space="preserve">כה: ראשית, </w:t>
      </w:r>
      <w:r w:rsidR="005725D1">
        <w:rPr>
          <w:rFonts w:hint="cs"/>
          <w:rtl/>
        </w:rPr>
        <w:t>הוא בורח</w:t>
      </w:r>
      <w:r>
        <w:rPr>
          <w:rFonts w:hint="cs"/>
          <w:rtl/>
        </w:rPr>
        <w:t xml:space="preserve"> למצרים מפני שלמה החפץ להרגו</w:t>
      </w:r>
      <w:r w:rsidR="00F60445">
        <w:rPr>
          <w:rFonts w:hint="cs"/>
          <w:rtl/>
        </w:rPr>
        <w:t>,</w:t>
      </w:r>
      <w:r>
        <w:rPr>
          <w:rStyle w:val="a9"/>
          <w:rtl/>
        </w:rPr>
        <w:footnoteReference w:id="2"/>
      </w:r>
      <w:r>
        <w:rPr>
          <w:rFonts w:hint="cs"/>
          <w:rtl/>
        </w:rPr>
        <w:t xml:space="preserve"> ומ</w:t>
      </w:r>
      <w:r w:rsidR="005725D1">
        <w:rPr>
          <w:rFonts w:hint="cs"/>
          <w:rtl/>
        </w:rPr>
        <w:t>ו</w:t>
      </w:r>
      <w:r>
        <w:rPr>
          <w:rFonts w:hint="cs"/>
          <w:rtl/>
        </w:rPr>
        <w:t xml:space="preserve">צא בה מקלט מדיני אצל </w:t>
      </w:r>
      <w:proofErr w:type="spellStart"/>
      <w:r w:rsidR="0004223B">
        <w:rPr>
          <w:rFonts w:hint="cs"/>
          <w:rtl/>
        </w:rPr>
        <w:t>שישק</w:t>
      </w:r>
      <w:proofErr w:type="spellEnd"/>
      <w:r w:rsidR="0004223B">
        <w:rPr>
          <w:rFonts w:hint="cs"/>
          <w:rtl/>
        </w:rPr>
        <w:t xml:space="preserve"> מלך מצרים</w:t>
      </w:r>
      <w:r>
        <w:rPr>
          <w:rFonts w:hint="cs"/>
          <w:rtl/>
        </w:rPr>
        <w:t xml:space="preserve">. </w:t>
      </w:r>
      <w:r w:rsidR="004B5D5A">
        <w:rPr>
          <w:rFonts w:hint="cs"/>
          <w:rtl/>
        </w:rPr>
        <w:t>הוא יושב בגלות במצרים תקופת זמן אשר נמשכה כמסתבר שנים אחדות.</w:t>
      </w:r>
      <w:r w:rsidR="005725D1">
        <w:rPr>
          <w:rFonts w:hint="cs"/>
          <w:rtl/>
        </w:rPr>
        <w:t xml:space="preserve"> </w:t>
      </w:r>
      <w:r w:rsidR="004B5D5A">
        <w:rPr>
          <w:rFonts w:hint="cs"/>
          <w:rtl/>
        </w:rPr>
        <w:t>לאחר מות שלמה חוזר ירבעם לביתו, והוא נקרא על ידי כל ישראל לעמוד בראש הנושאים והנותנים עם רחבעם על המלכתו</w:t>
      </w:r>
      <w:r w:rsidR="0004223B">
        <w:rPr>
          <w:rFonts w:hint="cs"/>
          <w:rtl/>
        </w:rPr>
        <w:t>. לאחר</w:t>
      </w:r>
      <w:r w:rsidR="004B5D5A">
        <w:rPr>
          <w:rFonts w:hint="cs"/>
          <w:rtl/>
        </w:rPr>
        <w:t xml:space="preserve"> פריש</w:t>
      </w:r>
      <w:r w:rsidR="005725D1">
        <w:rPr>
          <w:rFonts w:hint="cs"/>
          <w:rtl/>
        </w:rPr>
        <w:t>ת שבטי ישראל</w:t>
      </w:r>
      <w:r w:rsidR="004B5D5A">
        <w:rPr>
          <w:rFonts w:hint="cs"/>
          <w:rtl/>
        </w:rPr>
        <w:t xml:space="preserve"> ממלכות בית דוד</w:t>
      </w:r>
      <w:r w:rsidR="0004223B">
        <w:rPr>
          <w:rFonts w:hint="cs"/>
          <w:rtl/>
        </w:rPr>
        <w:t>,</w:t>
      </w:r>
      <w:r w:rsidR="004B5D5A">
        <w:rPr>
          <w:rFonts w:hint="cs"/>
          <w:rtl/>
        </w:rPr>
        <w:t xml:space="preserve"> בעקבות דחייתו של רחבעם את תביעתם</w:t>
      </w:r>
      <w:r w:rsidR="0004223B">
        <w:rPr>
          <w:rFonts w:hint="cs"/>
          <w:rtl/>
        </w:rPr>
        <w:t>, הוא נקרא להיות מלך</w:t>
      </w:r>
      <w:r w:rsidR="004B5D5A">
        <w:rPr>
          <w:rFonts w:hint="cs"/>
          <w:rtl/>
        </w:rPr>
        <w:t xml:space="preserve">. אף בסיפור זה נוהג ירבעם ביושר ובמתינות, ואינו פועל שום פעולה </w:t>
      </w:r>
      <w:r w:rsidR="00F60445">
        <w:rPr>
          <w:rFonts w:hint="cs"/>
          <w:rtl/>
        </w:rPr>
        <w:t xml:space="preserve">כדי </w:t>
      </w:r>
      <w:r w:rsidR="004B5D5A">
        <w:rPr>
          <w:rFonts w:hint="cs"/>
          <w:rtl/>
        </w:rPr>
        <w:t xml:space="preserve">לקדם </w:t>
      </w:r>
      <w:r w:rsidR="00F60445">
        <w:rPr>
          <w:rFonts w:hint="cs"/>
          <w:rtl/>
        </w:rPr>
        <w:t>עצמו</w:t>
      </w:r>
      <w:r w:rsidR="004B5D5A">
        <w:rPr>
          <w:rFonts w:hint="cs"/>
          <w:rtl/>
        </w:rPr>
        <w:t xml:space="preserve"> </w:t>
      </w:r>
      <w:r w:rsidR="00F60445">
        <w:rPr>
          <w:rFonts w:hint="cs"/>
          <w:rtl/>
        </w:rPr>
        <w:t>לתפקידו כ</w:t>
      </w:r>
      <w:r w:rsidR="004B5D5A">
        <w:rPr>
          <w:rFonts w:hint="cs"/>
          <w:rtl/>
        </w:rPr>
        <w:t xml:space="preserve">מלך: המלוכה מוגשת לו </w:t>
      </w:r>
      <w:r w:rsidR="005725D1">
        <w:rPr>
          <w:rFonts w:hint="cs"/>
          <w:rtl/>
        </w:rPr>
        <w:t>מ</w:t>
      </w:r>
      <w:r w:rsidR="004B5D5A">
        <w:rPr>
          <w:rFonts w:hint="cs"/>
          <w:rtl/>
        </w:rPr>
        <w:t>ידי העם על מגש של כסף.</w:t>
      </w:r>
      <w:r w:rsidR="004B5D5A">
        <w:rPr>
          <w:rStyle w:val="a9"/>
          <w:rtl/>
        </w:rPr>
        <w:footnoteReference w:id="3"/>
      </w:r>
    </w:p>
    <w:p w:rsidR="004B5D5A" w:rsidRDefault="004B5D5A" w:rsidP="00821787">
      <w:pPr>
        <w:rPr>
          <w:rtl/>
        </w:rPr>
      </w:pPr>
      <w:r>
        <w:rPr>
          <w:rFonts w:hint="cs"/>
          <w:rtl/>
        </w:rPr>
        <w:t xml:space="preserve">והנה, בסיפור </w:t>
      </w:r>
      <w:r w:rsidR="00F6785B">
        <w:rPr>
          <w:rFonts w:hint="cs"/>
          <w:rtl/>
        </w:rPr>
        <w:t xml:space="preserve">הגדול </w:t>
      </w:r>
      <w:r>
        <w:rPr>
          <w:rFonts w:hint="cs"/>
          <w:rtl/>
        </w:rPr>
        <w:t xml:space="preserve">הבא </w:t>
      </w:r>
      <w:r w:rsidR="00F60445">
        <w:rPr>
          <w:rFonts w:hint="cs"/>
          <w:rtl/>
        </w:rPr>
        <w:t>לאחר מכן</w:t>
      </w:r>
      <w:r>
        <w:rPr>
          <w:rFonts w:hint="cs"/>
          <w:rtl/>
        </w:rPr>
        <w:t>, זה שבפרק י"ג, שוב מופיע ירבעם כדמות משנית חשובה</w:t>
      </w:r>
      <w:r w:rsidR="00F60445">
        <w:rPr>
          <w:rFonts w:hint="cs"/>
          <w:rtl/>
        </w:rPr>
        <w:t xml:space="preserve">: </w:t>
      </w:r>
      <w:r>
        <w:rPr>
          <w:rFonts w:hint="cs"/>
          <w:rtl/>
        </w:rPr>
        <w:t>כמי שמתעמת עם איש הא-</w:t>
      </w:r>
      <w:proofErr w:type="spellStart"/>
      <w:r>
        <w:rPr>
          <w:rFonts w:hint="cs"/>
          <w:rtl/>
        </w:rPr>
        <w:t>לוהים</w:t>
      </w:r>
      <w:proofErr w:type="spellEnd"/>
      <w:r>
        <w:rPr>
          <w:rFonts w:hint="cs"/>
          <w:rtl/>
        </w:rPr>
        <w:t xml:space="preserve"> שבא מיהודה לשאת נבואת פורענות על מזבח בית אל. </w:t>
      </w:r>
      <w:r w:rsidR="005725D1">
        <w:rPr>
          <w:rFonts w:hint="cs"/>
          <w:rtl/>
        </w:rPr>
        <w:t xml:space="preserve">אולם </w:t>
      </w:r>
      <w:r>
        <w:rPr>
          <w:rFonts w:hint="cs"/>
          <w:rtl/>
        </w:rPr>
        <w:t xml:space="preserve">עתה אין הוא משמש כדמות מופת חיובית, אלא דווקא כדמות שלילית: הוא </w:t>
      </w:r>
      <w:r w:rsidR="005725D1">
        <w:rPr>
          <w:rFonts w:hint="cs"/>
          <w:rtl/>
        </w:rPr>
        <w:t>זה ש</w:t>
      </w:r>
      <w:r>
        <w:rPr>
          <w:rFonts w:hint="cs"/>
          <w:rtl/>
        </w:rPr>
        <w:t xml:space="preserve">עומד </w:t>
      </w:r>
      <w:r w:rsidR="00264A07">
        <w:rPr>
          <w:rFonts w:hint="cs"/>
          <w:rtl/>
        </w:rPr>
        <w:t xml:space="preserve">להקטיר </w:t>
      </w:r>
      <w:r>
        <w:rPr>
          <w:rFonts w:hint="cs"/>
          <w:rtl/>
        </w:rPr>
        <w:t xml:space="preserve">על מזבח בית אל, </w:t>
      </w:r>
      <w:r w:rsidR="005725D1">
        <w:rPr>
          <w:rFonts w:hint="cs"/>
          <w:rtl/>
        </w:rPr>
        <w:t>המזבח שעליו נסובה</w:t>
      </w:r>
      <w:r>
        <w:rPr>
          <w:rFonts w:hint="cs"/>
          <w:rtl/>
        </w:rPr>
        <w:t xml:space="preserve"> נבואת הפורענות של איש הא-</w:t>
      </w:r>
      <w:proofErr w:type="spellStart"/>
      <w:r>
        <w:rPr>
          <w:rFonts w:hint="cs"/>
          <w:rtl/>
        </w:rPr>
        <w:t>לוהים</w:t>
      </w:r>
      <w:proofErr w:type="spellEnd"/>
      <w:r>
        <w:rPr>
          <w:rFonts w:hint="cs"/>
          <w:rtl/>
        </w:rPr>
        <w:t>. אף שנבואת איש הא-</w:t>
      </w:r>
      <w:proofErr w:type="spellStart"/>
      <w:r>
        <w:rPr>
          <w:rFonts w:hint="cs"/>
          <w:rtl/>
        </w:rPr>
        <w:t>לוהים</w:t>
      </w:r>
      <w:proofErr w:type="spellEnd"/>
      <w:r>
        <w:rPr>
          <w:rFonts w:hint="cs"/>
          <w:rtl/>
        </w:rPr>
        <w:t xml:space="preserve"> אינה מכוונת </w:t>
      </w:r>
      <w:r w:rsidR="00264A07">
        <w:rPr>
          <w:rFonts w:hint="cs"/>
          <w:rtl/>
        </w:rPr>
        <w:t xml:space="preserve">כלפי </w:t>
      </w:r>
      <w:r>
        <w:rPr>
          <w:rFonts w:hint="cs"/>
          <w:rtl/>
        </w:rPr>
        <w:t>ירבעם</w:t>
      </w:r>
      <w:r w:rsidR="00264A07" w:rsidRPr="00264A07">
        <w:rPr>
          <w:rFonts w:hint="cs"/>
          <w:rtl/>
        </w:rPr>
        <w:t xml:space="preserve"> </w:t>
      </w:r>
      <w:r w:rsidR="00264A07">
        <w:rPr>
          <w:rFonts w:hint="cs"/>
          <w:rtl/>
        </w:rPr>
        <w:t>אישית</w:t>
      </w:r>
      <w:r>
        <w:rPr>
          <w:rFonts w:hint="cs"/>
          <w:rtl/>
        </w:rPr>
        <w:t>, ברי שמעשיו באותה שעה הם בגדר עברה חמורה</w:t>
      </w:r>
      <w:r w:rsidR="00264A07">
        <w:rPr>
          <w:rFonts w:hint="cs"/>
          <w:rtl/>
        </w:rPr>
        <w:t>,</w:t>
      </w:r>
      <w:r>
        <w:rPr>
          <w:rFonts w:hint="cs"/>
          <w:rtl/>
        </w:rPr>
        <w:t xml:space="preserve"> שבגללה</w:t>
      </w:r>
      <w:r w:rsidR="00F6785B">
        <w:rPr>
          <w:rFonts w:hint="cs"/>
          <w:rtl/>
        </w:rPr>
        <w:t xml:space="preserve"> בין השאר</w:t>
      </w:r>
      <w:r>
        <w:rPr>
          <w:rFonts w:hint="cs"/>
          <w:rtl/>
        </w:rPr>
        <w:t xml:space="preserve"> באה נבואת הפורענות הזאת על המזבח.</w:t>
      </w:r>
    </w:p>
    <w:p w:rsidR="004B5D5A" w:rsidRDefault="004B5D5A" w:rsidP="00821787">
      <w:pPr>
        <w:rPr>
          <w:rtl/>
        </w:rPr>
      </w:pPr>
      <w:r>
        <w:rPr>
          <w:rFonts w:hint="cs"/>
          <w:rtl/>
        </w:rPr>
        <w:t>לכששמע ירבעם את נבואתו של איש הא-</w:t>
      </w:r>
      <w:proofErr w:type="spellStart"/>
      <w:r>
        <w:rPr>
          <w:rFonts w:hint="cs"/>
          <w:rtl/>
        </w:rPr>
        <w:t>לוהים</w:t>
      </w:r>
      <w:proofErr w:type="spellEnd"/>
      <w:r>
        <w:rPr>
          <w:rFonts w:hint="cs"/>
          <w:rtl/>
        </w:rPr>
        <w:t xml:space="preserve">, הוא שולח ידו לכיוונו ומורה לאנשיו </w:t>
      </w:r>
      <w:r w:rsidR="00264A07">
        <w:rPr>
          <w:rFonts w:hint="cs"/>
          <w:rtl/>
        </w:rPr>
        <w:t>"</w:t>
      </w:r>
      <w:proofErr w:type="spellStart"/>
      <w:r>
        <w:rPr>
          <w:rFonts w:hint="cs"/>
          <w:rtl/>
        </w:rPr>
        <w:t>ת</w:t>
      </w:r>
      <w:r w:rsidR="00264A07">
        <w:rPr>
          <w:rFonts w:hint="cs"/>
          <w:rtl/>
        </w:rPr>
        <w:t>ִּ</w:t>
      </w:r>
      <w:r>
        <w:rPr>
          <w:rFonts w:hint="cs"/>
          <w:rtl/>
        </w:rPr>
        <w:t>פ</w:t>
      </w:r>
      <w:r w:rsidR="00264A07">
        <w:rPr>
          <w:rFonts w:hint="cs"/>
          <w:rtl/>
        </w:rPr>
        <w:t>ְשֻׂ</w:t>
      </w:r>
      <w:r>
        <w:rPr>
          <w:rFonts w:hint="cs"/>
          <w:rtl/>
        </w:rPr>
        <w:t>הו</w:t>
      </w:r>
      <w:proofErr w:type="spellEnd"/>
      <w:r w:rsidR="00264A07">
        <w:rPr>
          <w:rFonts w:hint="cs"/>
          <w:rtl/>
        </w:rPr>
        <w:t>ּ"</w:t>
      </w:r>
      <w:r>
        <w:rPr>
          <w:rFonts w:hint="cs"/>
          <w:rtl/>
        </w:rPr>
        <w:t xml:space="preserve"> (י"ג, ד), כאילו מדובר בפושע שיש להענישו. בכך מצטרף ירבעם אל שרשרת מלכים ר</w:t>
      </w:r>
      <w:r w:rsidR="00264A07">
        <w:rPr>
          <w:rFonts w:hint="cs"/>
          <w:rtl/>
        </w:rPr>
        <w:t>ש</w:t>
      </w:r>
      <w:r>
        <w:rPr>
          <w:rFonts w:hint="cs"/>
          <w:rtl/>
        </w:rPr>
        <w:t xml:space="preserve">עים במקרא, המתעמתים עם נביאים שליחי ה' העומדים </w:t>
      </w:r>
      <w:proofErr w:type="spellStart"/>
      <w:r>
        <w:rPr>
          <w:rFonts w:hint="cs"/>
          <w:rtl/>
        </w:rPr>
        <w:t>למולם</w:t>
      </w:r>
      <w:proofErr w:type="spellEnd"/>
      <w:r>
        <w:rPr>
          <w:rFonts w:hint="cs"/>
          <w:rtl/>
        </w:rPr>
        <w:t>.</w:t>
      </w:r>
      <w:r>
        <w:rPr>
          <w:rStyle w:val="a9"/>
          <w:rtl/>
        </w:rPr>
        <w:footnoteReference w:id="4"/>
      </w:r>
      <w:r>
        <w:rPr>
          <w:rFonts w:hint="cs"/>
          <w:rtl/>
        </w:rPr>
        <w:t xml:space="preserve"> ירבעם נענש באותו רגע </w:t>
      </w:r>
      <w:r>
        <w:rPr>
          <w:rtl/>
        </w:rPr>
        <w:t>–</w:t>
      </w:r>
      <w:r>
        <w:rPr>
          <w:rFonts w:hint="cs"/>
          <w:rtl/>
        </w:rPr>
        <w:t xml:space="preserve"> "</w:t>
      </w:r>
      <w:r w:rsidRPr="004B5D5A">
        <w:rPr>
          <w:rFonts w:hint="cs"/>
          <w:rtl/>
        </w:rPr>
        <w:t>וַתִּיבַשׁ יָדוֹ</w:t>
      </w:r>
      <w:r>
        <w:rPr>
          <w:rFonts w:hint="cs"/>
          <w:rtl/>
        </w:rPr>
        <w:t xml:space="preserve">", ולאחר </w:t>
      </w:r>
      <w:r w:rsidR="00264A07">
        <w:rPr>
          <w:rFonts w:hint="cs"/>
          <w:rtl/>
        </w:rPr>
        <w:t>שאיש הא-</w:t>
      </w:r>
      <w:proofErr w:type="spellStart"/>
      <w:r w:rsidR="00264A07">
        <w:rPr>
          <w:rFonts w:hint="cs"/>
          <w:rtl/>
        </w:rPr>
        <w:t>לוהים</w:t>
      </w:r>
      <w:proofErr w:type="spellEnd"/>
      <w:r w:rsidR="00264A07">
        <w:rPr>
          <w:rFonts w:hint="cs"/>
          <w:rtl/>
        </w:rPr>
        <w:t xml:space="preserve"> מתפלל עליו וידו </w:t>
      </w:r>
      <w:r>
        <w:rPr>
          <w:rFonts w:hint="cs"/>
          <w:rtl/>
        </w:rPr>
        <w:t xml:space="preserve">שבה אליו, מנסה </w:t>
      </w:r>
      <w:r w:rsidR="00264A07">
        <w:rPr>
          <w:rFonts w:hint="cs"/>
          <w:rtl/>
        </w:rPr>
        <w:t xml:space="preserve">ירבעם </w:t>
      </w:r>
      <w:r>
        <w:rPr>
          <w:rFonts w:hint="cs"/>
          <w:rtl/>
        </w:rPr>
        <w:t>לפתות את איש הא-</w:t>
      </w:r>
      <w:proofErr w:type="spellStart"/>
      <w:r>
        <w:rPr>
          <w:rFonts w:hint="cs"/>
          <w:rtl/>
        </w:rPr>
        <w:t>לוהים</w:t>
      </w:r>
      <w:proofErr w:type="spellEnd"/>
      <w:r>
        <w:rPr>
          <w:rFonts w:hint="cs"/>
          <w:rtl/>
        </w:rPr>
        <w:t xml:space="preserve"> לבוא אל ביתו, לסעוד שם ולקבל מתת מן המלך. איש הא-</w:t>
      </w:r>
      <w:proofErr w:type="spellStart"/>
      <w:r>
        <w:rPr>
          <w:rFonts w:hint="cs"/>
          <w:rtl/>
        </w:rPr>
        <w:t>לוהים</w:t>
      </w:r>
      <w:proofErr w:type="spellEnd"/>
      <w:r>
        <w:rPr>
          <w:rFonts w:hint="cs"/>
          <w:rtl/>
        </w:rPr>
        <w:t xml:space="preserve"> דוחה הצעה זו </w:t>
      </w:r>
      <w:r w:rsidR="00F60445">
        <w:rPr>
          <w:rFonts w:hint="cs"/>
          <w:rtl/>
        </w:rPr>
        <w:t>ו</w:t>
      </w:r>
      <w:r>
        <w:rPr>
          <w:rFonts w:hint="cs"/>
          <w:rtl/>
        </w:rPr>
        <w:t xml:space="preserve">הולך לדרכו. </w:t>
      </w:r>
    </w:p>
    <w:p w:rsidR="004B5D5A" w:rsidRDefault="004B5D5A" w:rsidP="00821787">
      <w:pPr>
        <w:rPr>
          <w:rtl/>
        </w:rPr>
      </w:pPr>
      <w:r>
        <w:rPr>
          <w:rFonts w:hint="cs"/>
          <w:rtl/>
        </w:rPr>
        <w:t>ירבעם בסיפור זה אינו אותה דמות חיובית שהכרנו בסיפורים הקודמים ש</w:t>
      </w:r>
      <w:r w:rsidR="00F60445">
        <w:rPr>
          <w:rFonts w:hint="cs"/>
          <w:rtl/>
        </w:rPr>
        <w:t>ב</w:t>
      </w:r>
      <w:r>
        <w:rPr>
          <w:rFonts w:hint="cs"/>
          <w:rtl/>
        </w:rPr>
        <w:t>פרקים י"א</w:t>
      </w:r>
      <w:r>
        <w:rPr>
          <w:rFonts w:hint="cs"/>
        </w:rPr>
        <w:sym w:font="Symbol" w:char="F02D"/>
      </w:r>
      <w:r>
        <w:rPr>
          <w:rFonts w:hint="cs"/>
          <w:rtl/>
        </w:rPr>
        <w:t>י"ב</w:t>
      </w:r>
      <w:r w:rsidR="00264A07">
        <w:rPr>
          <w:rFonts w:hint="cs"/>
          <w:rtl/>
        </w:rPr>
        <w:t xml:space="preserve">. </w:t>
      </w:r>
      <w:r>
        <w:rPr>
          <w:rFonts w:hint="cs"/>
          <w:rtl/>
        </w:rPr>
        <w:t xml:space="preserve">מתחייב </w:t>
      </w:r>
      <w:r w:rsidRPr="00821787">
        <w:rPr>
          <w:rFonts w:hint="cs"/>
          <w:b/>
          <w:bCs/>
          <w:rtl/>
        </w:rPr>
        <w:t>קטע</w:t>
      </w:r>
      <w:r w:rsidRPr="00821787">
        <w:rPr>
          <w:b/>
          <w:bCs/>
          <w:rtl/>
        </w:rPr>
        <w:t xml:space="preserve"> </w:t>
      </w:r>
      <w:r w:rsidRPr="00821787">
        <w:rPr>
          <w:rFonts w:hint="cs"/>
          <w:b/>
          <w:bCs/>
          <w:rtl/>
        </w:rPr>
        <w:t>מגשר</w:t>
      </w:r>
      <w:r>
        <w:rPr>
          <w:rFonts w:hint="cs"/>
          <w:rtl/>
        </w:rPr>
        <w:t xml:space="preserve">, שבו יינתן הסבר לקורא, </w:t>
      </w:r>
      <w:r w:rsidR="005D0176">
        <w:rPr>
          <w:rFonts w:hint="cs"/>
          <w:rtl/>
        </w:rPr>
        <w:t>כיצד הפך ירבעם</w:t>
      </w:r>
      <w:r w:rsidR="00264A07">
        <w:rPr>
          <w:rFonts w:hint="cs"/>
          <w:rtl/>
        </w:rPr>
        <w:t>,</w:t>
      </w:r>
      <w:r w:rsidR="005D0176">
        <w:rPr>
          <w:rFonts w:hint="cs"/>
          <w:rtl/>
        </w:rPr>
        <w:t xml:space="preserve"> בחיר הנבואה</w:t>
      </w:r>
      <w:r w:rsidR="00F60445">
        <w:rPr>
          <w:rFonts w:hint="cs"/>
          <w:rtl/>
        </w:rPr>
        <w:t xml:space="preserve"> –</w:t>
      </w:r>
      <w:r w:rsidR="005D0176">
        <w:rPr>
          <w:rFonts w:hint="cs"/>
          <w:rtl/>
        </w:rPr>
        <w:t xml:space="preserve"> למתנגדה. ובכלל, </w:t>
      </w:r>
      <w:r w:rsidR="00264A07">
        <w:rPr>
          <w:rFonts w:hint="cs"/>
          <w:rtl/>
        </w:rPr>
        <w:t xml:space="preserve">יש צורך בהסבר שיבהיר </w:t>
      </w:r>
      <w:r w:rsidR="005D0176">
        <w:rPr>
          <w:rFonts w:hint="cs"/>
          <w:rtl/>
        </w:rPr>
        <w:t>מהו הרקע לקיומו של מזבח בלתי חוקי זה בבית אל, ולעמידתו של ירבעם על גביו להקטיר.</w:t>
      </w:r>
    </w:p>
    <w:p w:rsidR="005D0176" w:rsidRDefault="005D0176" w:rsidP="004B5D5A">
      <w:pPr>
        <w:rPr>
          <w:rtl/>
        </w:rPr>
      </w:pPr>
      <w:r>
        <w:rPr>
          <w:rFonts w:hint="cs"/>
          <w:rtl/>
        </w:rPr>
        <w:t xml:space="preserve">זהו תפקידה של פסקת הגישור </w:t>
      </w:r>
      <w:r w:rsidR="00264A07">
        <w:rPr>
          <w:rFonts w:hint="cs"/>
          <w:rtl/>
        </w:rPr>
        <w:t xml:space="preserve">המופיעה בסוף פרק </w:t>
      </w:r>
      <w:r>
        <w:rPr>
          <w:rFonts w:hint="cs"/>
          <w:rtl/>
        </w:rPr>
        <w:t xml:space="preserve">י"ב, </w:t>
      </w:r>
      <w:r w:rsidR="00264A07">
        <w:rPr>
          <w:rFonts w:hint="cs"/>
          <w:rtl/>
        </w:rPr>
        <w:t xml:space="preserve">בפסוקים </w:t>
      </w:r>
      <w:r>
        <w:rPr>
          <w:rFonts w:hint="cs"/>
          <w:rtl/>
        </w:rPr>
        <w:t>כה</w:t>
      </w:r>
      <w:r>
        <w:rPr>
          <w:rFonts w:hint="cs"/>
        </w:rPr>
        <w:sym w:font="Symbol" w:char="F02D"/>
      </w:r>
      <w:r>
        <w:rPr>
          <w:rFonts w:hint="cs"/>
          <w:rtl/>
        </w:rPr>
        <w:t>לג.</w:t>
      </w:r>
      <w:r w:rsidR="00F6785B">
        <w:rPr>
          <w:rFonts w:hint="cs"/>
          <w:rtl/>
        </w:rPr>
        <w:t xml:space="preserve"> פסקה זו היא העומדת במרכז עיונינו בסדרה זו.</w:t>
      </w:r>
    </w:p>
    <w:p w:rsidR="005D0176" w:rsidRDefault="005D0176" w:rsidP="00821787">
      <w:pPr>
        <w:rPr>
          <w:rtl/>
        </w:rPr>
      </w:pPr>
      <w:r>
        <w:rPr>
          <w:rFonts w:hint="cs"/>
          <w:rtl/>
        </w:rPr>
        <w:t>אמנם לא כל הכלול בפסקה זו נחוץ להבנת הסיפור הבא בפרק י"</w:t>
      </w:r>
      <w:r w:rsidR="00264A07">
        <w:rPr>
          <w:rFonts w:hint="cs"/>
          <w:rtl/>
        </w:rPr>
        <w:t>ג</w:t>
      </w:r>
      <w:r>
        <w:rPr>
          <w:rFonts w:hint="cs"/>
          <w:rtl/>
        </w:rPr>
        <w:t xml:space="preserve">: הפסוק הראשון </w:t>
      </w:r>
      <w:r w:rsidR="00F6785B">
        <w:rPr>
          <w:rFonts w:hint="cs"/>
          <w:rtl/>
        </w:rPr>
        <w:t>בפסקה זו</w:t>
      </w:r>
      <w:r w:rsidR="00264A07">
        <w:rPr>
          <w:rFonts w:hint="cs"/>
          <w:rtl/>
        </w:rPr>
        <w:t xml:space="preserve"> </w:t>
      </w:r>
      <w:r>
        <w:rPr>
          <w:rFonts w:hint="cs"/>
          <w:rtl/>
        </w:rPr>
        <w:t>עוסק בענייניו המדיניים של</w:t>
      </w:r>
      <w:r w:rsidR="00264A07">
        <w:rPr>
          <w:rFonts w:hint="cs"/>
          <w:rtl/>
        </w:rPr>
        <w:t xml:space="preserve"> </w:t>
      </w:r>
      <w:r>
        <w:rPr>
          <w:rFonts w:hint="cs"/>
          <w:rtl/>
        </w:rPr>
        <w:t xml:space="preserve">ירבעם </w:t>
      </w:r>
      <w:r>
        <w:rPr>
          <w:rtl/>
        </w:rPr>
        <w:t>–</w:t>
      </w:r>
      <w:r>
        <w:rPr>
          <w:rFonts w:hint="cs"/>
          <w:rtl/>
        </w:rPr>
        <w:t xml:space="preserve"> בהחלפת עיר בירתו שכם </w:t>
      </w:r>
      <w:proofErr w:type="spellStart"/>
      <w:r w:rsidR="00B17DD5">
        <w:rPr>
          <w:rFonts w:hint="cs"/>
          <w:rtl/>
        </w:rPr>
        <w:t>בפנואל</w:t>
      </w:r>
      <w:proofErr w:type="spellEnd"/>
      <w:r>
        <w:rPr>
          <w:rFonts w:hint="cs"/>
          <w:rtl/>
        </w:rPr>
        <w:t xml:space="preserve">. תיאור 'חטאות ירבעם' בפסוקים </w:t>
      </w:r>
      <w:proofErr w:type="spellStart"/>
      <w:r>
        <w:rPr>
          <w:rFonts w:hint="cs"/>
          <w:rtl/>
        </w:rPr>
        <w:t>כח</w:t>
      </w:r>
      <w:proofErr w:type="spellEnd"/>
      <w:r>
        <w:rPr>
          <w:rFonts w:hint="cs"/>
        </w:rPr>
        <w:sym w:font="Symbol" w:char="F02D"/>
      </w:r>
      <w:r>
        <w:rPr>
          <w:rFonts w:hint="cs"/>
          <w:rtl/>
        </w:rPr>
        <w:t xml:space="preserve">לג כולל מעשים אחדים שלו שאינם נידונים כלל בסיפור הבא </w:t>
      </w:r>
      <w:r w:rsidR="0078536A">
        <w:rPr>
          <w:rFonts w:hint="cs"/>
          <w:rtl/>
        </w:rPr>
        <w:t>לאחר מכן</w:t>
      </w:r>
      <w:r w:rsidR="00F60445">
        <w:rPr>
          <w:rFonts w:hint="cs"/>
          <w:rtl/>
        </w:rPr>
        <w:t>. למשל</w:t>
      </w:r>
      <w:r>
        <w:rPr>
          <w:rFonts w:hint="cs"/>
          <w:rtl/>
        </w:rPr>
        <w:t xml:space="preserve"> העמדת העגלים בבית אל ובדן, נושא מרכזי בחטאות ירבעם, אינה נידונה בסיפור שבהמשך.</w:t>
      </w:r>
      <w:r>
        <w:rPr>
          <w:rStyle w:val="a9"/>
          <w:rtl/>
        </w:rPr>
        <w:footnoteReference w:id="5"/>
      </w:r>
      <w:r>
        <w:rPr>
          <w:rFonts w:hint="cs"/>
          <w:rtl/>
        </w:rPr>
        <w:t xml:space="preserve"> </w:t>
      </w:r>
      <w:r w:rsidR="00B17DD5">
        <w:rPr>
          <w:rFonts w:hint="cs"/>
          <w:rtl/>
        </w:rPr>
        <w:t xml:space="preserve">אף </w:t>
      </w:r>
      <w:r>
        <w:rPr>
          <w:rFonts w:hint="cs"/>
          <w:rtl/>
        </w:rPr>
        <w:t xml:space="preserve">החג שאותו העביר ירבעם מן החודש השביעי לחודש השמיני, חג הסוכות, אינו נידון </w:t>
      </w:r>
      <w:r w:rsidR="00B17DD5">
        <w:rPr>
          <w:rFonts w:hint="cs"/>
          <w:rtl/>
        </w:rPr>
        <w:t xml:space="preserve">כלל </w:t>
      </w:r>
      <w:r>
        <w:rPr>
          <w:rFonts w:hint="cs"/>
          <w:rtl/>
        </w:rPr>
        <w:t xml:space="preserve">בסיפור שבפרק י"ג, </w:t>
      </w:r>
      <w:r w:rsidR="00F60445">
        <w:rPr>
          <w:rFonts w:hint="cs"/>
          <w:rtl/>
        </w:rPr>
        <w:t>אם</w:t>
      </w:r>
      <w:r>
        <w:rPr>
          <w:rFonts w:hint="cs"/>
          <w:rtl/>
        </w:rPr>
        <w:t xml:space="preserve"> כי </w:t>
      </w:r>
      <w:r w:rsidR="00F6785B">
        <w:rPr>
          <w:rFonts w:hint="cs"/>
          <w:rtl/>
        </w:rPr>
        <w:t xml:space="preserve">מקישור העניינים בין פסוקי חטאות ירבעם לסיפור שבפרק י"ג נראה </w:t>
      </w:r>
      <w:r>
        <w:rPr>
          <w:rFonts w:hint="cs"/>
          <w:rtl/>
        </w:rPr>
        <w:t xml:space="preserve">כי עמידתו של ירבעם על המזבח להקריב בסיפור </w:t>
      </w:r>
      <w:r w:rsidR="00B17DD5">
        <w:rPr>
          <w:rFonts w:hint="cs"/>
          <w:rtl/>
        </w:rPr>
        <w:t>זה</w:t>
      </w:r>
      <w:r>
        <w:rPr>
          <w:rFonts w:hint="cs"/>
          <w:rtl/>
        </w:rPr>
        <w:t xml:space="preserve"> הת</w:t>
      </w:r>
      <w:r w:rsidR="00F60445">
        <w:rPr>
          <w:rFonts w:hint="cs"/>
          <w:rtl/>
        </w:rPr>
        <w:t>רחש</w:t>
      </w:r>
      <w:r>
        <w:rPr>
          <w:rFonts w:hint="cs"/>
          <w:rtl/>
        </w:rPr>
        <w:t>ה באותו חג בחודש השמיני.</w:t>
      </w:r>
    </w:p>
    <w:p w:rsidR="005D0176" w:rsidRDefault="005D0176" w:rsidP="00670135">
      <w:pPr>
        <w:rPr>
          <w:rtl/>
        </w:rPr>
      </w:pPr>
      <w:r>
        <w:rPr>
          <w:rFonts w:hint="cs"/>
          <w:rtl/>
        </w:rPr>
        <w:t>נמצא כי פסק</w:t>
      </w:r>
      <w:r w:rsidR="00B17DD5">
        <w:rPr>
          <w:rFonts w:hint="cs"/>
          <w:rtl/>
        </w:rPr>
        <w:t>ת גישור זו</w:t>
      </w:r>
      <w:r>
        <w:rPr>
          <w:rFonts w:hint="cs"/>
          <w:rtl/>
        </w:rPr>
        <w:t xml:space="preserve">, לא נועדה </w:t>
      </w:r>
      <w:r w:rsidR="00670135">
        <w:rPr>
          <w:rFonts w:hint="cs"/>
          <w:rtl/>
        </w:rPr>
        <w:t>ביסודה</w:t>
      </w:r>
      <w:r w:rsidR="00B17DD5">
        <w:rPr>
          <w:rFonts w:hint="cs"/>
          <w:rtl/>
        </w:rPr>
        <w:t xml:space="preserve"> </w:t>
      </w:r>
      <w:r>
        <w:rPr>
          <w:rFonts w:hint="cs"/>
          <w:rtl/>
        </w:rPr>
        <w:t>'לשרת' את הסיפור הבא אחריה</w:t>
      </w:r>
      <w:r w:rsidR="00B17DD5">
        <w:rPr>
          <w:rFonts w:hint="cs"/>
          <w:rtl/>
        </w:rPr>
        <w:t xml:space="preserve"> ול</w:t>
      </w:r>
      <w:r w:rsidR="00670135">
        <w:rPr>
          <w:rFonts w:hint="cs"/>
          <w:rtl/>
        </w:rPr>
        <w:t>תת לו רקע נחוץ</w:t>
      </w:r>
      <w:r>
        <w:rPr>
          <w:rFonts w:hint="cs"/>
          <w:rtl/>
        </w:rPr>
        <w:t xml:space="preserve">, אלא </w:t>
      </w:r>
      <w:r w:rsidR="00B17DD5">
        <w:rPr>
          <w:rFonts w:hint="cs"/>
          <w:rtl/>
        </w:rPr>
        <w:t xml:space="preserve">היא נועדה </w:t>
      </w:r>
      <w:r>
        <w:rPr>
          <w:rFonts w:hint="cs"/>
          <w:rtl/>
        </w:rPr>
        <w:t xml:space="preserve">לתאר 'נפילתו' של ירבעם </w:t>
      </w:r>
      <w:r>
        <w:rPr>
          <w:rtl/>
        </w:rPr>
        <w:t>–</w:t>
      </w:r>
      <w:r>
        <w:rPr>
          <w:rFonts w:hint="cs"/>
          <w:rtl/>
        </w:rPr>
        <w:t xml:space="preserve"> את 'חטאות ירבעם'</w:t>
      </w:r>
      <w:r w:rsidR="00670135">
        <w:rPr>
          <w:rFonts w:hint="cs"/>
          <w:rtl/>
        </w:rPr>
        <w:t xml:space="preserve"> – לשם עצמן</w:t>
      </w:r>
      <w:r w:rsidR="00B17DD5">
        <w:rPr>
          <w:rFonts w:hint="cs"/>
          <w:rtl/>
        </w:rPr>
        <w:t>. חטאות ירבעם</w:t>
      </w:r>
      <w:r>
        <w:rPr>
          <w:rFonts w:hint="cs"/>
          <w:rtl/>
        </w:rPr>
        <w:t xml:space="preserve"> ילוו את ממלכת ישראל משעה זו ועד לחורבנה בעוד מאות שנים. חורבן זה </w:t>
      </w:r>
      <w:r w:rsidR="00B17DD5">
        <w:rPr>
          <w:rFonts w:hint="cs"/>
          <w:rtl/>
        </w:rPr>
        <w:t>יתרחש</w:t>
      </w:r>
      <w:r w:rsidR="00F6785B">
        <w:rPr>
          <w:rFonts w:hint="cs"/>
          <w:rtl/>
        </w:rPr>
        <w:t>, בין השאר,</w:t>
      </w:r>
      <w:r w:rsidR="00B17DD5">
        <w:rPr>
          <w:rFonts w:hint="cs"/>
          <w:rtl/>
        </w:rPr>
        <w:t xml:space="preserve"> </w:t>
      </w:r>
      <w:r>
        <w:rPr>
          <w:rFonts w:hint="cs"/>
          <w:rtl/>
        </w:rPr>
        <w:t xml:space="preserve">מפני חטאות ירבעם </w:t>
      </w:r>
      <w:r w:rsidR="00301272">
        <w:rPr>
          <w:rFonts w:hint="cs"/>
          <w:rtl/>
        </w:rPr>
        <w:t xml:space="preserve">ומפני </w:t>
      </w:r>
      <w:r>
        <w:rPr>
          <w:rFonts w:hint="cs"/>
          <w:rtl/>
        </w:rPr>
        <w:t>שכל מלכי ישראל שבאו אחריו</w:t>
      </w:r>
      <w:r w:rsidR="00B17DD5" w:rsidRPr="00B17DD5">
        <w:rPr>
          <w:rFonts w:hint="cs"/>
          <w:rtl/>
        </w:rPr>
        <w:t xml:space="preserve"> </w:t>
      </w:r>
      <w:r w:rsidR="00B17DD5">
        <w:rPr>
          <w:rFonts w:hint="cs"/>
          <w:rtl/>
        </w:rPr>
        <w:t>דבקו בהן</w:t>
      </w:r>
      <w:r>
        <w:rPr>
          <w:rFonts w:hint="cs"/>
          <w:rtl/>
        </w:rPr>
        <w:t>.</w:t>
      </w:r>
      <w:r>
        <w:rPr>
          <w:rStyle w:val="a9"/>
          <w:rtl/>
        </w:rPr>
        <w:footnoteReference w:id="6"/>
      </w:r>
      <w:r>
        <w:rPr>
          <w:rFonts w:hint="cs"/>
          <w:rtl/>
        </w:rPr>
        <w:t xml:space="preserve"> </w:t>
      </w:r>
      <w:r w:rsidR="00F6785B">
        <w:rPr>
          <w:rFonts w:hint="cs"/>
          <w:rtl/>
        </w:rPr>
        <w:t xml:space="preserve">תפקידה </w:t>
      </w:r>
      <w:r w:rsidR="00686C69">
        <w:rPr>
          <w:rFonts w:hint="cs"/>
          <w:rtl/>
        </w:rPr>
        <w:t>העיקרי</w:t>
      </w:r>
      <w:r w:rsidR="00F6785B">
        <w:rPr>
          <w:rFonts w:hint="cs"/>
          <w:rtl/>
        </w:rPr>
        <w:t xml:space="preserve"> של </w:t>
      </w:r>
      <w:r>
        <w:rPr>
          <w:rFonts w:hint="cs"/>
          <w:rtl/>
        </w:rPr>
        <w:t>פסק</w:t>
      </w:r>
      <w:r w:rsidR="00F6785B">
        <w:rPr>
          <w:rFonts w:hint="cs"/>
          <w:rtl/>
        </w:rPr>
        <w:t xml:space="preserve">ה זו הוא אם כן לשמש </w:t>
      </w:r>
      <w:r w:rsidRPr="00821787">
        <w:rPr>
          <w:rFonts w:hint="cs"/>
          <w:b/>
          <w:bCs/>
          <w:rtl/>
        </w:rPr>
        <w:t>הערכה</w:t>
      </w:r>
      <w:r w:rsidR="00F6785B">
        <w:rPr>
          <w:rFonts w:hint="cs"/>
          <w:b/>
          <w:bCs/>
          <w:rtl/>
        </w:rPr>
        <w:t xml:space="preserve"> מסכמת</w:t>
      </w:r>
      <w:r>
        <w:rPr>
          <w:rFonts w:hint="cs"/>
          <w:rtl/>
        </w:rPr>
        <w:t xml:space="preserve"> של </w:t>
      </w:r>
      <w:r w:rsidR="00686C69">
        <w:rPr>
          <w:rFonts w:hint="cs"/>
          <w:rtl/>
        </w:rPr>
        <w:t xml:space="preserve">מעשי </w:t>
      </w:r>
      <w:r>
        <w:rPr>
          <w:rFonts w:hint="cs"/>
          <w:rtl/>
        </w:rPr>
        <w:t>ירבעם</w:t>
      </w:r>
      <w:r w:rsidR="00F6785B">
        <w:rPr>
          <w:rFonts w:hint="cs"/>
          <w:rtl/>
        </w:rPr>
        <w:t>. הערכות מסכמות כגון זו</w:t>
      </w:r>
      <w:r>
        <w:rPr>
          <w:rFonts w:hint="cs"/>
          <w:rtl/>
        </w:rPr>
        <w:t xml:space="preserve"> מפוזרות בספר מלכים </w:t>
      </w:r>
      <w:r>
        <w:rPr>
          <w:rFonts w:hint="cs"/>
          <w:rtl/>
        </w:rPr>
        <w:lastRenderedPageBreak/>
        <w:t>ביחס לכל מלך ומלך</w:t>
      </w:r>
      <w:r w:rsidR="00686C69">
        <w:rPr>
          <w:rFonts w:hint="cs"/>
          <w:rtl/>
        </w:rPr>
        <w:t>, על פי רוב בתחילת תיאור מלכותו</w:t>
      </w:r>
      <w:r>
        <w:rPr>
          <w:rFonts w:hint="cs"/>
          <w:rtl/>
        </w:rPr>
        <w:t xml:space="preserve">. אולם </w:t>
      </w:r>
      <w:r w:rsidR="00301272">
        <w:rPr>
          <w:rFonts w:hint="cs"/>
          <w:rtl/>
        </w:rPr>
        <w:t xml:space="preserve">יחד עם זאת, </w:t>
      </w:r>
      <w:r>
        <w:rPr>
          <w:rFonts w:hint="cs"/>
          <w:rtl/>
        </w:rPr>
        <w:t>מיקומה של פסקה זו ו</w:t>
      </w:r>
      <w:r w:rsidR="00301272">
        <w:rPr>
          <w:rFonts w:hint="cs"/>
          <w:rtl/>
        </w:rPr>
        <w:t xml:space="preserve">אופן </w:t>
      </w:r>
      <w:r>
        <w:rPr>
          <w:rFonts w:hint="cs"/>
          <w:rtl/>
        </w:rPr>
        <w:t xml:space="preserve"> </w:t>
      </w:r>
      <w:r w:rsidR="00301272">
        <w:rPr>
          <w:rFonts w:hint="cs"/>
          <w:rtl/>
        </w:rPr>
        <w:t>ה</w:t>
      </w:r>
      <w:r>
        <w:rPr>
          <w:rFonts w:hint="cs"/>
          <w:rtl/>
        </w:rPr>
        <w:t>עריכה</w:t>
      </w:r>
      <w:r w:rsidR="00301272">
        <w:rPr>
          <w:rFonts w:hint="cs"/>
          <w:rtl/>
        </w:rPr>
        <w:t xml:space="preserve"> שלה,</w:t>
      </w:r>
      <w:r>
        <w:rPr>
          <w:rFonts w:hint="cs"/>
          <w:rtl/>
        </w:rPr>
        <w:t xml:space="preserve"> ה</w:t>
      </w:r>
      <w:r w:rsidR="0078536A">
        <w:rPr>
          <w:rFonts w:hint="cs"/>
          <w:rtl/>
        </w:rPr>
        <w:t>ו</w:t>
      </w:r>
      <w:r>
        <w:rPr>
          <w:rFonts w:hint="cs"/>
          <w:rtl/>
        </w:rPr>
        <w:t>פכים אותה למבוא נח</w:t>
      </w:r>
      <w:r w:rsidR="009B639B">
        <w:rPr>
          <w:rFonts w:hint="cs"/>
          <w:rtl/>
        </w:rPr>
        <w:t>וץ לקראת הסיפור המתחי</w:t>
      </w:r>
      <w:r w:rsidR="0078536A">
        <w:rPr>
          <w:rFonts w:hint="cs"/>
          <w:rtl/>
        </w:rPr>
        <w:t>ל מיד לאחריה.</w:t>
      </w:r>
    </w:p>
    <w:p w:rsidR="00200C67" w:rsidRDefault="00200C67" w:rsidP="00821787">
      <w:pPr>
        <w:rPr>
          <w:rtl/>
        </w:rPr>
      </w:pPr>
      <w:r>
        <w:rPr>
          <w:rFonts w:hint="cs"/>
          <w:rtl/>
        </w:rPr>
        <w:t>הבה נדגים כיצד נועדה העריכה של פסקה זו להפוך אותה למבוא לסיפור הבא:</w:t>
      </w:r>
    </w:p>
    <w:p w:rsidR="00200C67" w:rsidRDefault="00200C67" w:rsidP="00701884">
      <w:pPr>
        <w:spacing w:after="120"/>
        <w:rPr>
          <w:rtl/>
        </w:rPr>
      </w:pPr>
      <w:r>
        <w:rPr>
          <w:rFonts w:hint="cs"/>
          <w:rtl/>
        </w:rPr>
        <w:t xml:space="preserve">תופעה בולטת בפסקה זו, אשר לא זכתה לפירוש מניח את הדעת, היא הכפילות הבולטת בפסוקים לא–לג: </w:t>
      </w:r>
    </w:p>
    <w:tbl>
      <w:tblPr>
        <w:tblStyle w:val="af"/>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0"/>
        <w:gridCol w:w="6062"/>
      </w:tblGrid>
      <w:tr w:rsidR="00200C67" w:rsidRPr="00200C67" w:rsidTr="00821787">
        <w:tc>
          <w:tcPr>
            <w:tcW w:w="3900" w:type="dxa"/>
          </w:tcPr>
          <w:p w:rsidR="00200C67" w:rsidRPr="00200C67" w:rsidRDefault="00200C67" w:rsidP="00821787">
            <w:pPr>
              <w:spacing w:after="120"/>
              <w:rPr>
                <w:rtl/>
              </w:rPr>
            </w:pPr>
            <w:r>
              <w:rPr>
                <w:rFonts w:hint="cs"/>
                <w:rtl/>
              </w:rPr>
              <w:t>לא</w:t>
            </w:r>
            <w:r w:rsidRPr="00200C67">
              <w:rPr>
                <w:rFonts w:hint="cs"/>
                <w:rtl/>
              </w:rPr>
              <w:t xml:space="preserve"> </w:t>
            </w:r>
            <w:r>
              <w:rPr>
                <w:rFonts w:hint="cs"/>
                <w:rtl/>
              </w:rPr>
              <w:t xml:space="preserve"> </w:t>
            </w:r>
            <w:r w:rsidR="004523CF">
              <w:rPr>
                <w:rFonts w:hint="cs"/>
                <w:rtl/>
              </w:rPr>
              <w:t xml:space="preserve"> </w:t>
            </w:r>
            <w:r>
              <w:rPr>
                <w:rFonts w:hint="cs"/>
                <w:rtl/>
              </w:rPr>
              <w:t xml:space="preserve"> </w:t>
            </w:r>
            <w:r w:rsidRPr="00821787">
              <w:rPr>
                <w:rFonts w:hint="cs"/>
                <w:b/>
                <w:bCs/>
                <w:rtl/>
              </w:rPr>
              <w:t xml:space="preserve">(1) </w:t>
            </w:r>
            <w:r w:rsidRPr="00200C67">
              <w:rPr>
                <w:rFonts w:hint="cs"/>
                <w:rtl/>
              </w:rPr>
              <w:t xml:space="preserve">וַיַּעַשׂ אֶת בֵּית בָּמוֹת </w:t>
            </w:r>
          </w:p>
          <w:p w:rsidR="00200C67" w:rsidRPr="00200C67" w:rsidRDefault="00200C67" w:rsidP="00821787">
            <w:pPr>
              <w:spacing w:after="120"/>
              <w:rPr>
                <w:rtl/>
              </w:rPr>
            </w:pPr>
            <w:r>
              <w:rPr>
                <w:rFonts w:hint="cs"/>
                <w:rtl/>
              </w:rPr>
              <w:t xml:space="preserve">         </w:t>
            </w:r>
            <w:r w:rsidRPr="00821787">
              <w:rPr>
                <w:rFonts w:hint="cs"/>
                <w:b/>
                <w:bCs/>
                <w:rtl/>
              </w:rPr>
              <w:t>(2)</w:t>
            </w:r>
            <w:r>
              <w:rPr>
                <w:rFonts w:hint="cs"/>
                <w:rtl/>
              </w:rPr>
              <w:t xml:space="preserve"> </w:t>
            </w:r>
            <w:r w:rsidRPr="00200C67">
              <w:rPr>
                <w:rFonts w:hint="cs"/>
                <w:rtl/>
              </w:rPr>
              <w:t xml:space="preserve">וַיַּעַשׂ </w:t>
            </w:r>
            <w:proofErr w:type="spellStart"/>
            <w:r w:rsidRPr="00200C67">
              <w:rPr>
                <w:rFonts w:hint="cs"/>
                <w:rtl/>
              </w:rPr>
              <w:t>כֹּהֲנִים</w:t>
            </w:r>
            <w:proofErr w:type="spellEnd"/>
            <w:r w:rsidRPr="00200C67">
              <w:rPr>
                <w:rFonts w:hint="cs"/>
                <w:rtl/>
              </w:rPr>
              <w:t xml:space="preserve"> מִקְצוֹת הָעָם...</w:t>
            </w:r>
          </w:p>
          <w:p w:rsidR="00200C67" w:rsidRPr="00200C67" w:rsidRDefault="00200C67" w:rsidP="00821787">
            <w:pPr>
              <w:spacing w:after="0"/>
              <w:rPr>
                <w:rtl/>
              </w:rPr>
            </w:pPr>
            <w:r w:rsidRPr="00200C67">
              <w:rPr>
                <w:rFonts w:hint="cs"/>
                <w:rtl/>
              </w:rPr>
              <w:t>לב</w:t>
            </w:r>
            <w:r w:rsidRPr="00821787">
              <w:rPr>
                <w:rFonts w:hint="cs"/>
                <w:vertAlign w:val="subscript"/>
                <w:rtl/>
              </w:rPr>
              <w:t>1</w:t>
            </w:r>
            <w:r w:rsidRPr="00200C67">
              <w:rPr>
                <w:rFonts w:hint="cs"/>
                <w:rtl/>
              </w:rPr>
              <w:t xml:space="preserve"> </w:t>
            </w:r>
            <w:r>
              <w:rPr>
                <w:rFonts w:hint="cs"/>
                <w:rtl/>
              </w:rPr>
              <w:t xml:space="preserve">  </w:t>
            </w:r>
            <w:r w:rsidRPr="00821787">
              <w:rPr>
                <w:rFonts w:hint="cs"/>
                <w:b/>
                <w:bCs/>
                <w:rtl/>
              </w:rPr>
              <w:t>(3)</w:t>
            </w:r>
            <w:r>
              <w:rPr>
                <w:rFonts w:hint="cs"/>
                <w:rtl/>
              </w:rPr>
              <w:t xml:space="preserve"> </w:t>
            </w:r>
            <w:r w:rsidRPr="00200C67">
              <w:rPr>
                <w:rFonts w:hint="cs"/>
                <w:rtl/>
              </w:rPr>
              <w:t xml:space="preserve">וַיַּעַשׂ יָרָבְעָם חָג בַּחֹדֶשׁ הַשְּׁמִינִי </w:t>
            </w:r>
          </w:p>
          <w:p w:rsidR="00200C67" w:rsidRPr="00200C67" w:rsidRDefault="00200C67" w:rsidP="00821787">
            <w:pPr>
              <w:spacing w:after="120"/>
              <w:rPr>
                <w:rtl/>
              </w:rPr>
            </w:pPr>
            <w:r>
              <w:rPr>
                <w:rFonts w:hint="cs"/>
                <w:rtl/>
              </w:rPr>
              <w:t xml:space="preserve">               </w:t>
            </w:r>
            <w:r w:rsidRPr="00200C67">
              <w:rPr>
                <w:rFonts w:hint="cs"/>
                <w:rtl/>
              </w:rPr>
              <w:t xml:space="preserve">בַּחֲמִשָּׁה עָשָׂר יוֹם לַחֹדֶשׁ... </w:t>
            </w:r>
          </w:p>
          <w:p w:rsidR="00200C67" w:rsidRPr="00200C67" w:rsidRDefault="00200C67" w:rsidP="00821787">
            <w:pPr>
              <w:spacing w:after="120"/>
              <w:rPr>
                <w:rtl/>
              </w:rPr>
            </w:pPr>
            <w:r>
              <w:rPr>
                <w:rFonts w:hint="cs"/>
                <w:rtl/>
              </w:rPr>
              <w:t xml:space="preserve">         </w:t>
            </w:r>
            <w:r w:rsidRPr="00821787">
              <w:rPr>
                <w:rFonts w:hint="cs"/>
                <w:b/>
                <w:bCs/>
                <w:rtl/>
              </w:rPr>
              <w:t>(4)</w:t>
            </w:r>
            <w:r>
              <w:rPr>
                <w:rFonts w:hint="cs"/>
                <w:rtl/>
              </w:rPr>
              <w:t xml:space="preserve"> </w:t>
            </w:r>
            <w:r w:rsidRPr="00200C67">
              <w:rPr>
                <w:rFonts w:hint="cs"/>
                <w:rtl/>
              </w:rPr>
              <w:t>וַיַּעַל עַל הַמִּזְבֵּחַ</w:t>
            </w:r>
          </w:p>
        </w:tc>
        <w:tc>
          <w:tcPr>
            <w:tcW w:w="6062" w:type="dxa"/>
          </w:tcPr>
          <w:p w:rsidR="00200C67" w:rsidRPr="00200C67" w:rsidRDefault="00200C67" w:rsidP="00821787">
            <w:pPr>
              <w:spacing w:after="120"/>
              <w:rPr>
                <w:rtl/>
              </w:rPr>
            </w:pPr>
            <w:r w:rsidRPr="00200C67">
              <w:rPr>
                <w:rFonts w:hint="cs"/>
                <w:rtl/>
              </w:rPr>
              <w:t>לב</w:t>
            </w:r>
            <w:r w:rsidRPr="00821787">
              <w:rPr>
                <w:rFonts w:hint="cs"/>
                <w:vertAlign w:val="subscript"/>
                <w:rtl/>
              </w:rPr>
              <w:t>2</w:t>
            </w:r>
            <w:r w:rsidR="004523CF">
              <w:rPr>
                <w:rFonts w:hint="cs"/>
                <w:rtl/>
              </w:rPr>
              <w:t xml:space="preserve">   </w:t>
            </w:r>
            <w:r w:rsidR="004523CF" w:rsidRPr="00821787">
              <w:rPr>
                <w:rFonts w:hint="cs"/>
                <w:b/>
                <w:bCs/>
                <w:rtl/>
              </w:rPr>
              <w:t>(1)</w:t>
            </w:r>
            <w:r w:rsidRPr="00200C67">
              <w:rPr>
                <w:rFonts w:hint="cs"/>
                <w:rtl/>
              </w:rPr>
              <w:t xml:space="preserve"> </w:t>
            </w:r>
            <w:r w:rsidRPr="00200C67">
              <w:rPr>
                <w:rFonts w:hint="cs"/>
                <w:b/>
                <w:bCs/>
                <w:rtl/>
              </w:rPr>
              <w:t>כֵּן עָשָׂה בְּבֵית אֵל</w:t>
            </w:r>
            <w:r w:rsidRPr="00200C67">
              <w:rPr>
                <w:rFonts w:hint="cs"/>
                <w:rtl/>
              </w:rPr>
              <w:t xml:space="preserve"> </w:t>
            </w:r>
            <w:r w:rsidR="004523CF">
              <w:rPr>
                <w:rFonts w:hint="cs"/>
                <w:rtl/>
              </w:rPr>
              <w:t xml:space="preserve">(- בית במות) </w:t>
            </w:r>
            <w:r w:rsidRPr="00200C67">
              <w:rPr>
                <w:rFonts w:hint="cs"/>
                <w:rtl/>
              </w:rPr>
              <w:t xml:space="preserve">לְזַבֵּחַ לָעֲגָלִים אֲשֶׁר עָשָׂה </w:t>
            </w:r>
          </w:p>
          <w:p w:rsidR="00200C67" w:rsidRPr="00200C67" w:rsidRDefault="004523CF" w:rsidP="00821787">
            <w:pPr>
              <w:spacing w:after="120"/>
              <w:rPr>
                <w:rtl/>
              </w:rPr>
            </w:pPr>
            <w:r>
              <w:rPr>
                <w:rFonts w:hint="cs"/>
                <w:b/>
                <w:bCs/>
                <w:rtl/>
              </w:rPr>
              <w:t xml:space="preserve">         (2) </w:t>
            </w:r>
            <w:r w:rsidR="00200C67" w:rsidRPr="00200C67">
              <w:rPr>
                <w:rFonts w:hint="cs"/>
                <w:b/>
                <w:bCs/>
                <w:rtl/>
              </w:rPr>
              <w:t>וְהֶעֱמִיד בְּבֵית אֵל</w:t>
            </w:r>
            <w:r w:rsidR="00200C67" w:rsidRPr="00200C67">
              <w:rPr>
                <w:rFonts w:hint="cs"/>
                <w:rtl/>
              </w:rPr>
              <w:t xml:space="preserve"> אֶת כֹּהֲנֵי הַבָּמוֹת אֲשֶׁר עָשָׂה</w:t>
            </w:r>
            <w:r w:rsidR="00200C67" w:rsidRPr="00200C67">
              <w:rPr>
                <w:rFonts w:hint="cs"/>
              </w:rPr>
              <w:t>.</w:t>
            </w:r>
          </w:p>
          <w:p w:rsidR="004523CF" w:rsidRDefault="00200C67" w:rsidP="00821787">
            <w:pPr>
              <w:spacing w:after="120"/>
              <w:rPr>
                <w:rtl/>
              </w:rPr>
            </w:pPr>
            <w:r w:rsidRPr="00200C67">
              <w:rPr>
                <w:rFonts w:hint="cs"/>
                <w:rtl/>
              </w:rPr>
              <w:t>לג</w:t>
            </w:r>
            <w:r w:rsidR="004523CF">
              <w:rPr>
                <w:rFonts w:hint="cs"/>
                <w:rtl/>
              </w:rPr>
              <w:t xml:space="preserve">     </w:t>
            </w:r>
            <w:r w:rsidR="004523CF" w:rsidRPr="00821787">
              <w:rPr>
                <w:rFonts w:hint="cs"/>
                <w:b/>
                <w:bCs/>
                <w:rtl/>
              </w:rPr>
              <w:t>(4)</w:t>
            </w:r>
            <w:r w:rsidRPr="00200C67">
              <w:rPr>
                <w:rFonts w:hint="cs"/>
                <w:rtl/>
              </w:rPr>
              <w:t xml:space="preserve"> וַיַּעַל עַל הַמִּזְבֵּחַ </w:t>
            </w:r>
            <w:r w:rsidRPr="00200C67">
              <w:rPr>
                <w:rFonts w:hint="cs"/>
                <w:b/>
                <w:bCs/>
                <w:rtl/>
              </w:rPr>
              <w:t>אֲשֶׁר עָשָׂה בְּבֵית אֵל</w:t>
            </w:r>
            <w:r w:rsidRPr="00200C67">
              <w:rPr>
                <w:rFonts w:hint="cs"/>
                <w:rtl/>
              </w:rPr>
              <w:t xml:space="preserve"> </w:t>
            </w:r>
          </w:p>
          <w:p w:rsidR="00200C67" w:rsidRPr="00200C67" w:rsidRDefault="004523CF" w:rsidP="00821787">
            <w:pPr>
              <w:spacing w:after="0"/>
              <w:rPr>
                <w:rtl/>
              </w:rPr>
            </w:pPr>
            <w:r>
              <w:rPr>
                <w:rFonts w:hint="cs"/>
                <w:rtl/>
              </w:rPr>
              <w:t xml:space="preserve">        </w:t>
            </w:r>
            <w:r>
              <w:rPr>
                <w:rFonts w:hint="cs"/>
                <w:b/>
                <w:bCs/>
                <w:rtl/>
              </w:rPr>
              <w:t xml:space="preserve"> </w:t>
            </w:r>
            <w:r w:rsidRPr="00821787">
              <w:rPr>
                <w:rFonts w:hint="cs"/>
                <w:b/>
                <w:bCs/>
                <w:rtl/>
              </w:rPr>
              <w:t>(3)</w:t>
            </w:r>
            <w:r>
              <w:rPr>
                <w:rFonts w:hint="cs"/>
                <w:rtl/>
              </w:rPr>
              <w:t xml:space="preserve"> </w:t>
            </w:r>
            <w:r w:rsidR="00200C67" w:rsidRPr="00200C67">
              <w:rPr>
                <w:rFonts w:hint="cs"/>
                <w:rtl/>
              </w:rPr>
              <w:t xml:space="preserve">בַּחֲמִשָּׁה עָשָׂר יוֹם בַּחֹדֶשׁ הַשְּׁמִינִי </w:t>
            </w:r>
          </w:p>
          <w:p w:rsidR="00200C67" w:rsidRPr="00200C67" w:rsidRDefault="004523CF" w:rsidP="00821787">
            <w:pPr>
              <w:spacing w:after="120"/>
              <w:rPr>
                <w:rtl/>
              </w:rPr>
            </w:pPr>
            <w:r>
              <w:rPr>
                <w:rFonts w:hint="cs"/>
                <w:rtl/>
              </w:rPr>
              <w:t xml:space="preserve">                </w:t>
            </w:r>
            <w:r w:rsidR="00200C67" w:rsidRPr="00200C67">
              <w:rPr>
                <w:rFonts w:hint="cs"/>
                <w:rtl/>
              </w:rPr>
              <w:t xml:space="preserve">בַּחֹדֶשׁ אֲשֶׁר </w:t>
            </w:r>
            <w:proofErr w:type="spellStart"/>
            <w:r w:rsidR="00200C67" w:rsidRPr="00200C67">
              <w:rPr>
                <w:rFonts w:hint="cs"/>
                <w:rtl/>
              </w:rPr>
              <w:t>בָּדָא</w:t>
            </w:r>
            <w:proofErr w:type="spellEnd"/>
            <w:r w:rsidR="00200C67" w:rsidRPr="00200C67">
              <w:t xml:space="preserve"> </w:t>
            </w:r>
            <w:r w:rsidR="00200C67" w:rsidRPr="00200C67">
              <w:rPr>
                <w:rFonts w:hint="cs"/>
                <w:rtl/>
              </w:rPr>
              <w:t>מִלִּבּוֹ וַיַּעַשׂ חָג לִבְנֵי יִשְׂרָאֵל</w:t>
            </w:r>
          </w:p>
        </w:tc>
      </w:tr>
    </w:tbl>
    <w:p w:rsidR="004523CF" w:rsidRPr="00200C67" w:rsidRDefault="004523CF" w:rsidP="00821787">
      <w:pPr>
        <w:rPr>
          <w:rtl/>
        </w:rPr>
      </w:pPr>
      <w:r w:rsidRPr="00200C67">
        <w:rPr>
          <w:rFonts w:hint="cs"/>
          <w:rtl/>
        </w:rPr>
        <w:t>טעמה של חזרה זו הוא ל</w:t>
      </w:r>
      <w:r>
        <w:rPr>
          <w:rFonts w:hint="cs"/>
          <w:rtl/>
        </w:rPr>
        <w:t>מקם</w:t>
      </w:r>
      <w:r w:rsidRPr="00200C67">
        <w:rPr>
          <w:rFonts w:hint="cs"/>
          <w:rtl/>
        </w:rPr>
        <w:t xml:space="preserve"> את כל ה</w:t>
      </w:r>
      <w:r w:rsidR="00303AB5">
        <w:rPr>
          <w:rFonts w:hint="cs"/>
          <w:rtl/>
        </w:rPr>
        <w:t>מעשים של ירבעם המתוארים בראשונה</w:t>
      </w:r>
      <w:r w:rsidRPr="00200C67">
        <w:rPr>
          <w:rFonts w:hint="cs"/>
          <w:rtl/>
        </w:rPr>
        <w:t xml:space="preserve"> בפסוקים לא</w:t>
      </w:r>
      <w:r w:rsidRPr="00200C67">
        <w:rPr>
          <w:rFonts w:hint="cs"/>
        </w:rPr>
        <w:sym w:font="Symbol" w:char="F02D"/>
      </w:r>
      <w:r w:rsidRPr="00200C67">
        <w:rPr>
          <w:rFonts w:hint="cs"/>
          <w:rtl/>
        </w:rPr>
        <w:t>לב</w:t>
      </w:r>
      <w:r w:rsidRPr="00821787">
        <w:rPr>
          <w:rFonts w:hint="cs"/>
          <w:vertAlign w:val="subscript"/>
          <w:rtl/>
        </w:rPr>
        <w:t>1</w:t>
      </w:r>
      <w:r>
        <w:rPr>
          <w:rFonts w:hint="cs"/>
          <w:rtl/>
        </w:rPr>
        <w:t>, ב</w:t>
      </w:r>
      <w:r w:rsidRPr="00200C67">
        <w:rPr>
          <w:rFonts w:hint="cs"/>
          <w:rtl/>
        </w:rPr>
        <w:t xml:space="preserve">עיר בית אל דווקא, </w:t>
      </w:r>
      <w:r>
        <w:rPr>
          <w:rFonts w:hint="cs"/>
          <w:rtl/>
        </w:rPr>
        <w:t>וזאת כדי להכיננו ל</w:t>
      </w:r>
      <w:r w:rsidRPr="00200C67">
        <w:rPr>
          <w:rFonts w:hint="cs"/>
          <w:rtl/>
        </w:rPr>
        <w:t xml:space="preserve">סיפור הבא בפרק י"ג, </w:t>
      </w:r>
      <w:r>
        <w:rPr>
          <w:rFonts w:hint="cs"/>
          <w:rtl/>
        </w:rPr>
        <w:t xml:space="preserve">שבו </w:t>
      </w:r>
      <w:r w:rsidRPr="00200C67">
        <w:rPr>
          <w:rFonts w:hint="cs"/>
          <w:rtl/>
        </w:rPr>
        <w:t>משמשת בית אל כזירת ההתרחשות. לפיכך חוזר הכתוב בפסוקים לב</w:t>
      </w:r>
      <w:r w:rsidRPr="00821787">
        <w:rPr>
          <w:rFonts w:hint="cs"/>
          <w:vertAlign w:val="subscript"/>
          <w:rtl/>
        </w:rPr>
        <w:t>2</w:t>
      </w:r>
      <w:r w:rsidRPr="00200C67">
        <w:rPr>
          <w:rFonts w:hint="cs"/>
        </w:rPr>
        <w:sym w:font="Symbol" w:char="F02D"/>
      </w:r>
      <w:r w:rsidRPr="00200C67">
        <w:rPr>
          <w:rFonts w:hint="cs"/>
          <w:rtl/>
        </w:rPr>
        <w:t>לג שלוש פעמים על שמה של בית אל כמקו</w:t>
      </w:r>
      <w:r>
        <w:rPr>
          <w:rFonts w:hint="cs"/>
          <w:rtl/>
        </w:rPr>
        <w:t>מ</w:t>
      </w:r>
      <w:r w:rsidRPr="00200C67">
        <w:rPr>
          <w:rFonts w:hint="cs"/>
          <w:rtl/>
        </w:rPr>
        <w:t xml:space="preserve">ם </w:t>
      </w:r>
      <w:r>
        <w:rPr>
          <w:rFonts w:hint="cs"/>
          <w:rtl/>
        </w:rPr>
        <w:t xml:space="preserve">של אותם </w:t>
      </w:r>
      <w:r w:rsidRPr="00200C67">
        <w:rPr>
          <w:rFonts w:hint="cs"/>
          <w:rtl/>
        </w:rPr>
        <w:t>המעשים שעשה ירבעם.</w:t>
      </w:r>
    </w:p>
    <w:p w:rsidR="00200C67" w:rsidRPr="00200C67" w:rsidRDefault="004523CF" w:rsidP="00821787">
      <w:pPr>
        <w:rPr>
          <w:rtl/>
        </w:rPr>
      </w:pPr>
      <w:r>
        <w:rPr>
          <w:rFonts w:hint="cs"/>
          <w:rtl/>
        </w:rPr>
        <w:t xml:space="preserve">על עובדת עלייתו של ירבעם על המזבח חוזרת הפסקה שלנו שלוש פעמים. פעמיים מופיעות בטבלה </w:t>
      </w:r>
      <w:r w:rsidR="00303AB5">
        <w:rPr>
          <w:rFonts w:hint="eastAsia"/>
          <w:rtl/>
        </w:rPr>
        <w:t xml:space="preserve">– </w:t>
      </w:r>
      <w:r>
        <w:rPr>
          <w:rFonts w:hint="cs"/>
          <w:rtl/>
        </w:rPr>
        <w:t>"</w:t>
      </w:r>
      <w:r w:rsidRPr="004523CF">
        <w:rPr>
          <w:rFonts w:hint="cs"/>
          <w:rtl/>
        </w:rPr>
        <w:t>וַיַּעַל עַל הַמִּזְבֵּחַ</w:t>
      </w:r>
      <w:r>
        <w:rPr>
          <w:rFonts w:hint="cs"/>
          <w:rtl/>
        </w:rPr>
        <w:t>", ופעם שלישית במילים החותמות את הפסקה שלנו (פסוק לג):</w:t>
      </w:r>
      <w:r w:rsidRPr="004523CF">
        <w:rPr>
          <w:rFonts w:hint="cs"/>
          <w:rtl/>
        </w:rPr>
        <w:t xml:space="preserve"> </w:t>
      </w:r>
      <w:r w:rsidRPr="00200C67">
        <w:rPr>
          <w:rFonts w:hint="cs"/>
          <w:rtl/>
        </w:rPr>
        <w:t xml:space="preserve">"וַיַּעַל עַל הַמִּזְבֵּחַ </w:t>
      </w:r>
      <w:r w:rsidRPr="00821787">
        <w:rPr>
          <w:rFonts w:hint="cs"/>
          <w:b/>
          <w:bCs/>
          <w:rtl/>
        </w:rPr>
        <w:t>לְהַקְטִיר</w:t>
      </w:r>
      <w:r w:rsidRPr="00200C67">
        <w:rPr>
          <w:rFonts w:hint="cs"/>
          <w:rtl/>
        </w:rPr>
        <w:t>"</w:t>
      </w:r>
      <w:r>
        <w:rPr>
          <w:rFonts w:hint="cs"/>
          <w:rtl/>
        </w:rPr>
        <w:t>.</w:t>
      </w:r>
      <w:r w:rsidR="00303AB5">
        <w:rPr>
          <w:rFonts w:hint="cs"/>
          <w:rtl/>
        </w:rPr>
        <w:t xml:space="preserve"> מילים אלו יוצרות קישור</w:t>
      </w:r>
      <w:r w:rsidR="00200C67" w:rsidRPr="00200C67">
        <w:rPr>
          <w:rFonts w:hint="cs"/>
          <w:rtl/>
        </w:rPr>
        <w:t xml:space="preserve"> </w:t>
      </w:r>
      <w:r w:rsidR="00303AB5">
        <w:rPr>
          <w:rFonts w:hint="cs"/>
          <w:rtl/>
        </w:rPr>
        <w:t xml:space="preserve">מכוון לפתיחת </w:t>
      </w:r>
      <w:r w:rsidR="00200C67" w:rsidRPr="00200C67">
        <w:rPr>
          <w:rFonts w:hint="cs"/>
          <w:rtl/>
        </w:rPr>
        <w:t>הסיפור שבפרק י"ג</w:t>
      </w:r>
      <w:r w:rsidR="00303AB5">
        <w:rPr>
          <w:rFonts w:hint="cs"/>
          <w:rtl/>
        </w:rPr>
        <w:t xml:space="preserve"> (פסוק א):</w:t>
      </w:r>
      <w:r w:rsidR="00200C67" w:rsidRPr="00200C67">
        <w:rPr>
          <w:rFonts w:hint="cs"/>
          <w:rtl/>
        </w:rPr>
        <w:t xml:space="preserve"> "וְיָרָבְעָם עֹמֵד </w:t>
      </w:r>
      <w:r w:rsidR="00200C67" w:rsidRPr="00821787">
        <w:rPr>
          <w:rFonts w:hint="cs"/>
          <w:b/>
          <w:bCs/>
          <w:rtl/>
        </w:rPr>
        <w:t>עַל הַמִּזְבֵּחַ</w:t>
      </w:r>
      <w:r w:rsidR="00200C67" w:rsidRPr="00200C67">
        <w:rPr>
          <w:rFonts w:hint="cs"/>
          <w:rtl/>
        </w:rPr>
        <w:t xml:space="preserve"> </w:t>
      </w:r>
      <w:r w:rsidR="00200C67" w:rsidRPr="00821787">
        <w:rPr>
          <w:rFonts w:hint="cs"/>
          <w:b/>
          <w:bCs/>
          <w:rtl/>
        </w:rPr>
        <w:t>לְהַקְטִיר</w:t>
      </w:r>
      <w:r w:rsidR="00200C67" w:rsidRPr="00200C67">
        <w:rPr>
          <w:rFonts w:hint="cs"/>
          <w:rtl/>
        </w:rPr>
        <w:t>"</w:t>
      </w:r>
      <w:r w:rsidR="00303AB5">
        <w:rPr>
          <w:rFonts w:hint="cs"/>
          <w:rtl/>
        </w:rPr>
        <w:t>, ומשם נלקח המשפט לפסקת המבוא.</w:t>
      </w:r>
      <w:r w:rsidR="00200C67" w:rsidRPr="00200C67">
        <w:rPr>
          <w:rFonts w:hint="cs"/>
          <w:rtl/>
        </w:rPr>
        <w:t xml:space="preserve"> </w:t>
      </w:r>
    </w:p>
    <w:p w:rsidR="005D0176" w:rsidRDefault="005D0176" w:rsidP="00821787">
      <w:pPr>
        <w:rPr>
          <w:rtl/>
        </w:rPr>
      </w:pPr>
      <w:r>
        <w:rPr>
          <w:rFonts w:hint="cs"/>
          <w:rtl/>
        </w:rPr>
        <w:t>עם סיום הסיפור</w:t>
      </w:r>
      <w:r w:rsidR="0078536A">
        <w:rPr>
          <w:rFonts w:hint="cs"/>
          <w:rtl/>
        </w:rPr>
        <w:t xml:space="preserve"> על איש הא-</w:t>
      </w:r>
      <w:proofErr w:type="spellStart"/>
      <w:r w:rsidR="0078536A">
        <w:rPr>
          <w:rFonts w:hint="cs"/>
          <w:rtl/>
        </w:rPr>
        <w:t>לוהים</w:t>
      </w:r>
      <w:proofErr w:type="spellEnd"/>
      <w:r w:rsidR="0078536A">
        <w:rPr>
          <w:rFonts w:hint="cs"/>
          <w:rtl/>
        </w:rPr>
        <w:t xml:space="preserve"> שבא מיהודה לבית-אל</w:t>
      </w:r>
      <w:r>
        <w:rPr>
          <w:rFonts w:hint="cs"/>
          <w:rtl/>
        </w:rPr>
        <w:t>, בפרק י"ג פסוק לב</w:t>
      </w:r>
      <w:r w:rsidR="00301272">
        <w:rPr>
          <w:rFonts w:hint="cs"/>
          <w:rtl/>
        </w:rPr>
        <w:t>,</w:t>
      </w:r>
      <w:r>
        <w:rPr>
          <w:rFonts w:hint="cs"/>
          <w:rtl/>
        </w:rPr>
        <w:t xml:space="preserve"> חוזר הכתוב בפסוקים לג</w:t>
      </w:r>
      <w:r>
        <w:rPr>
          <w:rFonts w:hint="cs"/>
        </w:rPr>
        <w:sym w:font="Symbol" w:char="F02D"/>
      </w:r>
      <w:r>
        <w:rPr>
          <w:rFonts w:hint="cs"/>
          <w:rtl/>
        </w:rPr>
        <w:t xml:space="preserve">לד אל הערכת דמותו של ירבעם </w:t>
      </w:r>
      <w:r w:rsidR="001B0184">
        <w:rPr>
          <w:rFonts w:hint="cs"/>
          <w:rtl/>
        </w:rPr>
        <w:t xml:space="preserve">ומתאר שוב את </w:t>
      </w:r>
      <w:r>
        <w:rPr>
          <w:rFonts w:hint="cs"/>
          <w:rtl/>
        </w:rPr>
        <w:t>אחת מחטאות ירבעם שנידונו בפסק</w:t>
      </w:r>
      <w:r w:rsidR="00301272">
        <w:rPr>
          <w:rFonts w:hint="cs"/>
          <w:rtl/>
        </w:rPr>
        <w:t xml:space="preserve">ת הגישור </w:t>
      </w:r>
      <w:r>
        <w:rPr>
          <w:rFonts w:hint="cs"/>
          <w:rtl/>
        </w:rPr>
        <w:t xml:space="preserve">שבסוף פרק י"ב </w:t>
      </w:r>
      <w:r>
        <w:rPr>
          <w:rtl/>
        </w:rPr>
        <w:t>–</w:t>
      </w:r>
      <w:r>
        <w:rPr>
          <w:rFonts w:hint="cs"/>
          <w:rtl/>
        </w:rPr>
        <w:t xml:space="preserve"> העמדת כהני במות מקצות העם.</w:t>
      </w:r>
      <w:r>
        <w:rPr>
          <w:rStyle w:val="a9"/>
          <w:rtl/>
        </w:rPr>
        <w:footnoteReference w:id="7"/>
      </w:r>
      <w:r>
        <w:rPr>
          <w:rFonts w:hint="cs"/>
          <w:rtl/>
        </w:rPr>
        <w:t xml:space="preserve"> חזרה זו אל חטאות ירבעם מתקשרת מצד אחד אל הסיפור הקודם (פסוק לג): "</w:t>
      </w:r>
      <w:r w:rsidRPr="003E4F8F">
        <w:rPr>
          <w:rFonts w:hint="cs"/>
          <w:b/>
          <w:bCs/>
          <w:rtl/>
        </w:rPr>
        <w:t>אַחַר הַדָּבָר הַזֶּה</w:t>
      </w:r>
      <w:r w:rsidR="003E4F8F">
        <w:rPr>
          <w:rFonts w:hint="cs"/>
          <w:b/>
          <w:bCs/>
          <w:rtl/>
        </w:rPr>
        <w:t xml:space="preserve"> </w:t>
      </w:r>
      <w:r w:rsidRPr="005D0176">
        <w:rPr>
          <w:rFonts w:hint="cs"/>
          <w:rtl/>
        </w:rPr>
        <w:t>לֹא שָׁב יָרָבְעָם מִדַּרְכּוֹ הָרָעָה</w:t>
      </w:r>
      <w:r w:rsidR="003E4F8F">
        <w:rPr>
          <w:rFonts w:hint="cs"/>
          <w:rtl/>
        </w:rPr>
        <w:t>...",</w:t>
      </w:r>
      <w:r w:rsidR="007B78F8">
        <w:rPr>
          <w:rStyle w:val="a9"/>
          <w:rtl/>
        </w:rPr>
        <w:footnoteReference w:id="8"/>
      </w:r>
      <w:r w:rsidR="003E4F8F">
        <w:rPr>
          <w:rFonts w:hint="cs"/>
          <w:rtl/>
        </w:rPr>
        <w:t xml:space="preserve"> ומאידך היא מכינה את הקורא לסיפור הבא מיד לאחר מכן בפרק י"ד </w:t>
      </w:r>
      <w:r w:rsidR="003E4F8F">
        <w:rPr>
          <w:rtl/>
        </w:rPr>
        <w:t>–</w:t>
      </w:r>
      <w:r w:rsidR="003E4F8F">
        <w:rPr>
          <w:rFonts w:hint="cs"/>
          <w:rtl/>
        </w:rPr>
        <w:t xml:space="preserve"> הסיפור על נבואת אחיה </w:t>
      </w:r>
      <w:proofErr w:type="spellStart"/>
      <w:r w:rsidR="003E4F8F">
        <w:rPr>
          <w:rFonts w:hint="cs"/>
          <w:rtl/>
        </w:rPr>
        <w:t>השילוני</w:t>
      </w:r>
      <w:proofErr w:type="spellEnd"/>
      <w:r w:rsidR="003E4F8F">
        <w:rPr>
          <w:rFonts w:hint="cs"/>
          <w:rtl/>
        </w:rPr>
        <w:t xml:space="preserve"> כנגד ירבעם וביתו. עמידתו של ירבעם במרדו, על אף נבואת איש הא-</w:t>
      </w:r>
      <w:proofErr w:type="spellStart"/>
      <w:r w:rsidR="003E4F8F">
        <w:rPr>
          <w:rFonts w:hint="cs"/>
          <w:rtl/>
        </w:rPr>
        <w:t>לוהים</w:t>
      </w:r>
      <w:proofErr w:type="spellEnd"/>
      <w:r w:rsidR="003E4F8F">
        <w:rPr>
          <w:rFonts w:hint="cs"/>
          <w:rtl/>
        </w:rPr>
        <w:t xml:space="preserve"> שבא מיהודה, ה</w:t>
      </w:r>
      <w:r w:rsidR="00301272">
        <w:rPr>
          <w:rFonts w:hint="cs"/>
          <w:rtl/>
        </w:rPr>
        <w:t>עובדה שה</w:t>
      </w:r>
      <w:r w:rsidR="003E4F8F">
        <w:rPr>
          <w:rFonts w:hint="cs"/>
          <w:rtl/>
        </w:rPr>
        <w:t>מש</w:t>
      </w:r>
      <w:r w:rsidR="00301272">
        <w:rPr>
          <w:rFonts w:hint="cs"/>
          <w:rtl/>
        </w:rPr>
        <w:t>יך</w:t>
      </w:r>
      <w:r w:rsidR="003E4F8F">
        <w:rPr>
          <w:rFonts w:hint="cs"/>
          <w:rtl/>
        </w:rPr>
        <w:t xml:space="preserve"> את פולחן הבמות הפסול באמצעות </w:t>
      </w:r>
      <w:proofErr w:type="spellStart"/>
      <w:r w:rsidR="003E4F8F">
        <w:rPr>
          <w:rFonts w:hint="cs"/>
          <w:rtl/>
        </w:rPr>
        <w:t>כהנים</w:t>
      </w:r>
      <w:proofErr w:type="spellEnd"/>
      <w:r w:rsidR="003E4F8F">
        <w:rPr>
          <w:rFonts w:hint="cs"/>
          <w:rtl/>
        </w:rPr>
        <w:t xml:space="preserve"> מקצות העם</w:t>
      </w:r>
      <w:r w:rsidR="00301272">
        <w:rPr>
          <w:rFonts w:hint="cs"/>
          <w:rtl/>
        </w:rPr>
        <w:t xml:space="preserve"> –</w:t>
      </w:r>
      <w:r w:rsidR="003E4F8F">
        <w:rPr>
          <w:rFonts w:hint="cs"/>
          <w:rtl/>
        </w:rPr>
        <w:t xml:space="preserve"> חורצת את גורל ביתו "</w:t>
      </w:r>
      <w:r w:rsidR="003E4F8F" w:rsidRPr="003E4F8F">
        <w:rPr>
          <w:rFonts w:hint="cs"/>
          <w:rtl/>
        </w:rPr>
        <w:t>לְהַכְחִיד וּלְהַשְׁמִיד מֵעַל פְּנֵי הָאֲדָמָה</w:t>
      </w:r>
      <w:r w:rsidR="003E4F8F">
        <w:rPr>
          <w:rFonts w:hint="cs"/>
          <w:rtl/>
        </w:rPr>
        <w:t xml:space="preserve">" (פסוק לד). גזרה זו על ירבעם ועל ביתו תישמע בסיפור הבא בפרק י"ד מפי הנביא שמינה אותו למלך, מפי אחיה </w:t>
      </w:r>
      <w:proofErr w:type="spellStart"/>
      <w:r w:rsidR="003E4F8F">
        <w:rPr>
          <w:rFonts w:hint="cs"/>
          <w:rtl/>
        </w:rPr>
        <w:t>השילוני</w:t>
      </w:r>
      <w:proofErr w:type="spellEnd"/>
      <w:r w:rsidR="003E4F8F">
        <w:rPr>
          <w:rFonts w:hint="cs"/>
          <w:rtl/>
        </w:rPr>
        <w:t xml:space="preserve"> (י"ד, י): "</w:t>
      </w:r>
      <w:r w:rsidR="003E4F8F" w:rsidRPr="003E4F8F">
        <w:rPr>
          <w:rFonts w:hint="cs"/>
          <w:rtl/>
        </w:rPr>
        <w:t>הִנְנִי מֵבִיא רָעָה אֶל בֵּית יָרָבְעָם</w:t>
      </w:r>
      <w:r w:rsidR="003E4F8F">
        <w:rPr>
          <w:rFonts w:hint="cs"/>
          <w:rtl/>
        </w:rPr>
        <w:t>,</w:t>
      </w:r>
      <w:r w:rsidR="003E4F8F" w:rsidRPr="003E4F8F">
        <w:rPr>
          <w:rFonts w:hint="cs"/>
          <w:rtl/>
        </w:rPr>
        <w:t xml:space="preserve"> וְהִכְרַתִּי לְיָרָבְעָם מַשְׁתִּין בְּקִיר עָצוּר וְעָזוּב בְּיִשְׂרָאֵל</w:t>
      </w:r>
      <w:r w:rsidR="003E4F8F">
        <w:rPr>
          <w:rFonts w:hint="cs"/>
          <w:rtl/>
        </w:rPr>
        <w:t>,</w:t>
      </w:r>
      <w:r w:rsidR="003E4F8F" w:rsidRPr="003E4F8F">
        <w:rPr>
          <w:rFonts w:hint="cs"/>
          <w:rtl/>
        </w:rPr>
        <w:t xml:space="preserve"> וּבִעַרְתִּי אַחֲרֵי בֵית יָרָבְעָם כַּאֲשֶׁר יְבַעֵר הַגָּלָל עַד תֻּמּוֹ</w:t>
      </w:r>
      <w:r w:rsidR="003E4F8F">
        <w:rPr>
          <w:rFonts w:hint="cs"/>
          <w:rtl/>
        </w:rPr>
        <w:t>"</w:t>
      </w:r>
      <w:r w:rsidR="00301272">
        <w:rPr>
          <w:rFonts w:hint="cs"/>
          <w:rtl/>
        </w:rPr>
        <w:t>.</w:t>
      </w:r>
    </w:p>
    <w:p w:rsidR="00D51821" w:rsidRPr="00D51821" w:rsidRDefault="00D51821" w:rsidP="00821787">
      <w:pPr>
        <w:rPr>
          <w:rtl/>
        </w:rPr>
      </w:pPr>
      <w:r w:rsidRPr="00D51821">
        <w:rPr>
          <w:rFonts w:hint="cs"/>
          <w:rtl/>
        </w:rPr>
        <w:t>הסיפור המופיע בפרק י"ג בפסוקים א</w:t>
      </w:r>
      <w:r w:rsidRPr="00D51821">
        <w:rPr>
          <w:rFonts w:hint="cs"/>
        </w:rPr>
        <w:sym w:font="Symbol" w:char="F02D"/>
      </w:r>
      <w:r w:rsidRPr="00D51821">
        <w:rPr>
          <w:rFonts w:hint="cs"/>
          <w:rtl/>
        </w:rPr>
        <w:t>לב, מוקף</w:t>
      </w:r>
      <w:r w:rsidR="001B0184">
        <w:rPr>
          <w:rFonts w:hint="cs"/>
          <w:rtl/>
        </w:rPr>
        <w:t xml:space="preserve"> אפוא</w:t>
      </w:r>
      <w:r w:rsidRPr="00D51821">
        <w:rPr>
          <w:rFonts w:hint="cs"/>
          <w:rtl/>
        </w:rPr>
        <w:t xml:space="preserve"> במסגרת, שבה מפורטים מעשיו של ירבעם: תשעה פסוקים לפני הסיפור ושני פסוקים לאחריו. פסוקי המסגרת הללו אינם חלק מן הסיפור</w:t>
      </w:r>
      <w:r w:rsidR="00150208">
        <w:rPr>
          <w:rFonts w:hint="cs"/>
          <w:rtl/>
        </w:rPr>
        <w:t>.</w:t>
      </w:r>
      <w:r w:rsidRPr="00D51821">
        <w:rPr>
          <w:rFonts w:hint="cs"/>
          <w:rtl/>
        </w:rPr>
        <w:t xml:space="preserve"> דבר זה ניכר הן מתוכנם של פסוקים אלו והן מסגנונם.</w:t>
      </w:r>
      <w:r w:rsidRPr="00D51821">
        <w:rPr>
          <w:vertAlign w:val="superscript"/>
          <w:rtl/>
        </w:rPr>
        <w:footnoteReference w:id="9"/>
      </w:r>
      <w:r w:rsidRPr="00D51821">
        <w:rPr>
          <w:rFonts w:hint="cs"/>
          <w:rtl/>
        </w:rPr>
        <w:t xml:space="preserve"> </w:t>
      </w:r>
      <w:r w:rsidR="00605D28">
        <w:rPr>
          <w:rFonts w:hint="cs"/>
          <w:rtl/>
        </w:rPr>
        <w:t>פסוקים אלה ג</w:t>
      </w:r>
      <w:r w:rsidRPr="00D51821">
        <w:rPr>
          <w:rFonts w:hint="cs"/>
          <w:rtl/>
        </w:rPr>
        <w:t xml:space="preserve">ם אינם מהווים סיפור בפני עצמו </w:t>
      </w:r>
      <w:r w:rsidRPr="00D51821">
        <w:rPr>
          <w:rtl/>
        </w:rPr>
        <w:t>–</w:t>
      </w:r>
      <w:r w:rsidRPr="00D51821">
        <w:rPr>
          <w:rFonts w:hint="cs"/>
          <w:rtl/>
        </w:rPr>
        <w:t xml:space="preserve"> אין בהם עלילה מתפתחת, וגם לא סממנים אחרים האופייניים לסיפור במקרא.</w:t>
      </w:r>
      <w:r w:rsidRPr="00D51821">
        <w:rPr>
          <w:vertAlign w:val="superscript"/>
          <w:rtl/>
        </w:rPr>
        <w:footnoteReference w:id="10"/>
      </w:r>
      <w:r w:rsidRPr="00D51821">
        <w:rPr>
          <w:rFonts w:hint="cs"/>
          <w:rtl/>
        </w:rPr>
        <w:t xml:space="preserve"> </w:t>
      </w:r>
      <w:r w:rsidR="00605D28">
        <w:rPr>
          <w:rFonts w:hint="cs"/>
          <w:rtl/>
        </w:rPr>
        <w:t>אם כן,</w:t>
      </w:r>
      <w:r w:rsidR="00605D28" w:rsidRPr="00D51821">
        <w:rPr>
          <w:rFonts w:hint="cs"/>
          <w:rtl/>
        </w:rPr>
        <w:t xml:space="preserve"> </w:t>
      </w:r>
      <w:r w:rsidRPr="00D51821">
        <w:rPr>
          <w:rFonts w:hint="cs"/>
          <w:rtl/>
        </w:rPr>
        <w:t>פסוקים אלו הם חלק מהכרו</w:t>
      </w:r>
      <w:r w:rsidR="001B0184">
        <w:rPr>
          <w:rFonts w:hint="cs"/>
          <w:rtl/>
        </w:rPr>
        <w:t>ניקה של מעשי המלכים</w:t>
      </w:r>
      <w:r w:rsidR="00150208">
        <w:rPr>
          <w:rFonts w:hint="cs"/>
          <w:rtl/>
        </w:rPr>
        <w:t xml:space="preserve"> והערכה מסכמת של דמותם</w:t>
      </w:r>
      <w:r w:rsidR="001B0184">
        <w:rPr>
          <w:rFonts w:hint="cs"/>
          <w:rtl/>
        </w:rPr>
        <w:t>, המהווה את שלד העריכה</w:t>
      </w:r>
      <w:r w:rsidRPr="00D51821">
        <w:rPr>
          <w:rFonts w:hint="cs"/>
          <w:rtl/>
        </w:rPr>
        <w:t xml:space="preserve"> של ספר מלכים, </w:t>
      </w:r>
      <w:r w:rsidR="00150208">
        <w:rPr>
          <w:rFonts w:hint="cs"/>
          <w:rtl/>
        </w:rPr>
        <w:t xml:space="preserve">אך </w:t>
      </w:r>
      <w:r w:rsidRPr="00D51821">
        <w:rPr>
          <w:rFonts w:hint="cs"/>
          <w:rtl/>
        </w:rPr>
        <w:t xml:space="preserve">תפקידם במקומנו הוא גם לקשר בין היחידות הסיפוריות העצמאיות הכלולות בספרנו במקום זה. </w:t>
      </w:r>
    </w:p>
    <w:p w:rsidR="00821787" w:rsidRDefault="00150208" w:rsidP="00821787">
      <w:pPr>
        <w:rPr>
          <w:rtl/>
        </w:rPr>
      </w:pPr>
      <w:r>
        <w:rPr>
          <w:rFonts w:hint="cs"/>
          <w:rtl/>
        </w:rPr>
        <w:t>לפסקה זו נקדיש את סדרת העיונים הנוכחית, אף שאיננה 'סיפור', מפני חשיבותה היתרה להבנת התהליכים המתרחשים בממלכת ישראל וחשיבותה להבנת הסיפורים הבאים לאחריה.</w:t>
      </w:r>
    </w:p>
    <w:p w:rsidR="00821787" w:rsidRDefault="00821787" w:rsidP="00821787">
      <w:pPr>
        <w:rPr>
          <w:rtl/>
        </w:rPr>
        <w:sectPr w:rsidR="00821787" w:rsidSect="005521DE">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080" w:bottom="1440" w:left="1080" w:header="708" w:footer="708" w:gutter="0"/>
          <w:cols w:space="708"/>
          <w:titlePg/>
          <w:bidi/>
          <w:rtlGutter/>
          <w:docGrid w:linePitch="360"/>
        </w:sectPr>
      </w:pPr>
    </w:p>
    <w:p w:rsidR="003E4F8F" w:rsidRDefault="00150208" w:rsidP="00821787">
      <w:pPr>
        <w:pStyle w:val="2"/>
        <w:rPr>
          <w:rtl/>
        </w:rPr>
      </w:pPr>
      <w:r>
        <w:rPr>
          <w:rFonts w:hint="cs"/>
          <w:rtl/>
        </w:rPr>
        <w:lastRenderedPageBreak/>
        <w:t>ב</w:t>
      </w:r>
      <w:r w:rsidR="00764989">
        <w:rPr>
          <w:rFonts w:hint="cs"/>
          <w:rtl/>
        </w:rPr>
        <w:t xml:space="preserve">. </w:t>
      </w:r>
      <w:r w:rsidR="003E4F8F">
        <w:rPr>
          <w:rFonts w:hint="cs"/>
          <w:rtl/>
        </w:rPr>
        <w:t>ערי הבירה של ירבעם</w:t>
      </w:r>
    </w:p>
    <w:p w:rsidR="003E4F8F" w:rsidRDefault="003E4F8F" w:rsidP="00821787">
      <w:pPr>
        <w:spacing w:after="0"/>
        <w:ind w:left="360"/>
        <w:rPr>
          <w:rtl/>
        </w:rPr>
      </w:pPr>
      <w:r>
        <w:rPr>
          <w:rFonts w:hint="cs"/>
          <w:rtl/>
        </w:rPr>
        <w:t>י"ב, כה</w:t>
      </w:r>
      <w:r>
        <w:rPr>
          <w:rFonts w:hint="cs"/>
          <w:rtl/>
        </w:rPr>
        <w:tab/>
      </w:r>
      <w:proofErr w:type="spellStart"/>
      <w:r w:rsidRPr="003E4F8F">
        <w:rPr>
          <w:rFonts w:hint="cs"/>
          <w:rtl/>
        </w:rPr>
        <w:t>וַיִּבֶן</w:t>
      </w:r>
      <w:proofErr w:type="spellEnd"/>
      <w:r w:rsidRPr="003E4F8F">
        <w:rPr>
          <w:rFonts w:hint="cs"/>
          <w:rtl/>
        </w:rPr>
        <w:t xml:space="preserve"> יָרָבְעָם אֶת שְׁכֶם בְּהַר אֶפְרַיִם וַיֵּשֶׁב בָּהּ </w:t>
      </w:r>
    </w:p>
    <w:p w:rsidR="003E4F8F" w:rsidRDefault="003E4F8F" w:rsidP="00821787">
      <w:pPr>
        <w:ind w:left="1077" w:firstLine="357"/>
        <w:rPr>
          <w:rtl/>
        </w:rPr>
      </w:pPr>
      <w:r w:rsidRPr="003E4F8F">
        <w:rPr>
          <w:rFonts w:hint="cs"/>
          <w:rtl/>
        </w:rPr>
        <w:t xml:space="preserve">וַיֵּצֵא מִשָּׁם </w:t>
      </w:r>
      <w:proofErr w:type="spellStart"/>
      <w:r w:rsidRPr="003E4F8F">
        <w:rPr>
          <w:rFonts w:hint="cs"/>
          <w:rtl/>
        </w:rPr>
        <w:t>וַיִּבֶן</w:t>
      </w:r>
      <w:proofErr w:type="spellEnd"/>
      <w:r w:rsidRPr="003E4F8F">
        <w:rPr>
          <w:rFonts w:hint="cs"/>
          <w:rtl/>
        </w:rPr>
        <w:t xml:space="preserve"> אֶת </w:t>
      </w:r>
      <w:proofErr w:type="spellStart"/>
      <w:r w:rsidRPr="003E4F8F">
        <w:rPr>
          <w:rFonts w:hint="cs"/>
          <w:rtl/>
        </w:rPr>
        <w:t>פְּנוּאֵל</w:t>
      </w:r>
      <w:proofErr w:type="spellEnd"/>
      <w:r w:rsidR="007B78F8">
        <w:rPr>
          <w:rFonts w:hint="cs"/>
          <w:rtl/>
        </w:rPr>
        <w:t>.</w:t>
      </w:r>
    </w:p>
    <w:p w:rsidR="003E4F8F" w:rsidRDefault="003E4F8F" w:rsidP="003E4F8F">
      <w:pPr>
        <w:rPr>
          <w:rtl/>
        </w:rPr>
      </w:pPr>
      <w:r>
        <w:rPr>
          <w:rFonts w:hint="cs"/>
          <w:rtl/>
        </w:rPr>
        <w:t xml:space="preserve">בנבואת המינוי של ירבעם מפי אחיה </w:t>
      </w:r>
      <w:proofErr w:type="spellStart"/>
      <w:r>
        <w:rPr>
          <w:rFonts w:hint="cs"/>
          <w:rtl/>
        </w:rPr>
        <w:t>השילוני</w:t>
      </w:r>
      <w:proofErr w:type="spellEnd"/>
      <w:r>
        <w:rPr>
          <w:rFonts w:hint="cs"/>
          <w:rtl/>
        </w:rPr>
        <w:t xml:space="preserve"> נאמר לו:</w:t>
      </w:r>
    </w:p>
    <w:p w:rsidR="003E4F8F" w:rsidRDefault="003E4F8F" w:rsidP="00821787">
      <w:pPr>
        <w:spacing w:after="0"/>
        <w:rPr>
          <w:rtl/>
        </w:rPr>
      </w:pPr>
      <w:r>
        <w:rPr>
          <w:rFonts w:hint="cs"/>
          <w:rtl/>
        </w:rPr>
        <w:tab/>
        <w:t xml:space="preserve">י"א, </w:t>
      </w:r>
      <w:proofErr w:type="spellStart"/>
      <w:r>
        <w:rPr>
          <w:rFonts w:hint="cs"/>
          <w:rtl/>
        </w:rPr>
        <w:t>לז</w:t>
      </w:r>
      <w:proofErr w:type="spellEnd"/>
      <w:r>
        <w:rPr>
          <w:rFonts w:hint="cs"/>
          <w:rtl/>
        </w:rPr>
        <w:tab/>
      </w:r>
      <w:r w:rsidRPr="003E4F8F">
        <w:rPr>
          <w:rFonts w:hint="cs"/>
          <w:rtl/>
        </w:rPr>
        <w:t xml:space="preserve">וְאֹתְךָ אֶקַּח וּמָלַכְתָּ </w:t>
      </w:r>
      <w:r w:rsidRPr="003E4F8F">
        <w:rPr>
          <w:rFonts w:hint="cs"/>
          <w:b/>
          <w:bCs/>
          <w:rtl/>
        </w:rPr>
        <w:t xml:space="preserve">בְּכֹל אֲשֶׁר </w:t>
      </w:r>
      <w:proofErr w:type="spellStart"/>
      <w:r w:rsidRPr="003E4F8F">
        <w:rPr>
          <w:rFonts w:hint="cs"/>
          <w:b/>
          <w:bCs/>
          <w:rtl/>
        </w:rPr>
        <w:t>תְּאַוֶּה</w:t>
      </w:r>
      <w:proofErr w:type="spellEnd"/>
      <w:r w:rsidRPr="003E4F8F">
        <w:rPr>
          <w:rFonts w:hint="cs"/>
          <w:b/>
          <w:bCs/>
          <w:rtl/>
        </w:rPr>
        <w:t xml:space="preserve"> נַפְשֶׁךָ</w:t>
      </w:r>
      <w:r w:rsidRPr="003E4F8F">
        <w:rPr>
          <w:rFonts w:hint="cs"/>
          <w:rtl/>
        </w:rPr>
        <w:t xml:space="preserve"> </w:t>
      </w:r>
    </w:p>
    <w:p w:rsidR="003E4F8F" w:rsidRDefault="003E4F8F" w:rsidP="003E4F8F">
      <w:pPr>
        <w:ind w:left="720" w:firstLine="720"/>
        <w:rPr>
          <w:rtl/>
        </w:rPr>
      </w:pPr>
      <w:r w:rsidRPr="003E4F8F">
        <w:rPr>
          <w:rFonts w:hint="cs"/>
          <w:rtl/>
        </w:rPr>
        <w:t>וְהָיִיתָ מֶּלֶךְ עַל יִשְׂרָאֵל</w:t>
      </w:r>
      <w:r w:rsidRPr="003E4F8F">
        <w:rPr>
          <w:rFonts w:hint="cs"/>
        </w:rPr>
        <w:t>.</w:t>
      </w:r>
    </w:p>
    <w:p w:rsidR="001443BC" w:rsidRDefault="003E4F8F" w:rsidP="00821787">
      <w:pPr>
        <w:rPr>
          <w:rtl/>
        </w:rPr>
      </w:pPr>
      <w:r>
        <w:rPr>
          <w:rFonts w:hint="cs"/>
          <w:rtl/>
        </w:rPr>
        <w:t xml:space="preserve">על כך שואל </w:t>
      </w:r>
      <w:proofErr w:type="spellStart"/>
      <w:r>
        <w:rPr>
          <w:rFonts w:hint="cs"/>
          <w:rtl/>
        </w:rPr>
        <w:t>מלבי"ם</w:t>
      </w:r>
      <w:proofErr w:type="spellEnd"/>
      <w:r>
        <w:rPr>
          <w:rFonts w:hint="cs"/>
          <w:rtl/>
        </w:rPr>
        <w:t>: "הלא אם יאווה למלוך גם על שבט יהודה, לא ימלוך כפי מאוויי נפשו!" ועל שאלתו ענינו</w:t>
      </w:r>
      <w:r w:rsidR="007B78F8">
        <w:rPr>
          <w:rFonts w:hint="cs"/>
          <w:rtl/>
        </w:rPr>
        <w:t>,</w:t>
      </w:r>
      <w:r>
        <w:rPr>
          <w:rFonts w:hint="cs"/>
          <w:rtl/>
        </w:rPr>
        <w:t xml:space="preserve"> כי פסוק זה מתייחס </w:t>
      </w:r>
      <w:r>
        <w:rPr>
          <w:rFonts w:hint="cs"/>
          <w:b/>
          <w:bCs/>
          <w:rtl/>
        </w:rPr>
        <w:t>לעיר</w:t>
      </w:r>
      <w:r>
        <w:rPr>
          <w:rFonts w:hint="cs"/>
          <w:rtl/>
        </w:rPr>
        <w:t xml:space="preserve"> שבה יכונן ירבעם את בירתו: ירבעם הורשה כאן לקבוע לממלכתו עיר בירה חדשה</w:t>
      </w:r>
      <w:r w:rsidR="00B30888">
        <w:rPr>
          <w:rFonts w:hint="cs"/>
          <w:rtl/>
        </w:rPr>
        <w:t>, ולוותר בכך על ירושלים כעיר בירה מדינית של כל ישראל.</w:t>
      </w:r>
      <w:r w:rsidR="00B30888">
        <w:rPr>
          <w:rStyle w:val="a9"/>
          <w:rtl/>
        </w:rPr>
        <w:footnoteReference w:id="11"/>
      </w:r>
      <w:r w:rsidR="00B30888">
        <w:rPr>
          <w:rFonts w:hint="cs"/>
          <w:rtl/>
        </w:rPr>
        <w:t xml:space="preserve"> כך אכן נהג ירבעם, כשקבע את בירתו בשכם, עיר </w:t>
      </w:r>
      <w:r w:rsidR="0064545C">
        <w:rPr>
          <w:rFonts w:hint="cs"/>
          <w:rtl/>
        </w:rPr>
        <w:t>ו</w:t>
      </w:r>
      <w:r w:rsidR="00B30888">
        <w:rPr>
          <w:rFonts w:hint="cs"/>
          <w:rtl/>
        </w:rPr>
        <w:t>תיקה ומרכזית בנחלת שבט אפרים.</w:t>
      </w:r>
      <w:r w:rsidR="001443BC">
        <w:rPr>
          <w:rFonts w:hint="cs"/>
          <w:rtl/>
        </w:rPr>
        <w:t xml:space="preserve"> לעיר זו זימנו שבטי ישראל את רחבעם לשם ניהול משא ומתן עמו על המלכתו בה, ואף שהדבר לא נאמר במפורש, ברור שכאשר קראו כל ישראל לירבעם להמליכו עליהם, נעשה הדבר גם כן בשכם. לא ייפלא אפוא, כי לאחר שהפך למלך ישראל, 'בנה' ירבעם עיר זו, היינו ביצר אותה כראוי לעיר בירה, בנה בה את בית מלכותו </w:t>
      </w:r>
      <w:r w:rsidR="0064545C">
        <w:rPr>
          <w:rFonts w:hint="cs"/>
          <w:rtl/>
        </w:rPr>
        <w:t>'</w:t>
      </w:r>
      <w:r w:rsidR="0064545C" w:rsidRPr="0064545C">
        <w:rPr>
          <w:rFonts w:hint="cs"/>
          <w:rtl/>
        </w:rPr>
        <w:t>וַיֵּשֶׁב בָּהּ</w:t>
      </w:r>
      <w:r w:rsidR="0064545C">
        <w:rPr>
          <w:rFonts w:hint="cs"/>
          <w:rtl/>
        </w:rPr>
        <w:t>'</w:t>
      </w:r>
      <w:r w:rsidR="001443BC">
        <w:rPr>
          <w:rFonts w:hint="cs"/>
          <w:rtl/>
        </w:rPr>
        <w:t>.</w:t>
      </w:r>
    </w:p>
    <w:p w:rsidR="001443BC" w:rsidRDefault="001443BC" w:rsidP="00821787">
      <w:pPr>
        <w:rPr>
          <w:rtl/>
        </w:rPr>
      </w:pPr>
      <w:r>
        <w:rPr>
          <w:rFonts w:hint="cs"/>
          <w:rtl/>
        </w:rPr>
        <w:t xml:space="preserve">תמוה הדבר, שמִשְכֶם 'יוצא' ירבעם אל </w:t>
      </w:r>
      <w:proofErr w:type="spellStart"/>
      <w:r>
        <w:rPr>
          <w:rFonts w:hint="cs"/>
          <w:rtl/>
        </w:rPr>
        <w:t>פנואל</w:t>
      </w:r>
      <w:proofErr w:type="spellEnd"/>
      <w:r>
        <w:rPr>
          <w:rFonts w:hint="cs"/>
          <w:rtl/>
        </w:rPr>
        <w:t xml:space="preserve">, ובונה אותה, כנראה כעיר בירה חדשה במקומה של שכם. </w:t>
      </w:r>
      <w:proofErr w:type="spellStart"/>
      <w:r>
        <w:rPr>
          <w:rFonts w:hint="cs"/>
          <w:rtl/>
        </w:rPr>
        <w:t>פנואל</w:t>
      </w:r>
      <w:proofErr w:type="spellEnd"/>
      <w:r>
        <w:rPr>
          <w:rFonts w:hint="cs"/>
          <w:rtl/>
        </w:rPr>
        <w:t xml:space="preserve"> נמצאת במרכז עבר הירדן המזרחי, על הגדה הדרומית של נהר </w:t>
      </w:r>
      <w:proofErr w:type="spellStart"/>
      <w:r>
        <w:rPr>
          <w:rFonts w:hint="cs"/>
          <w:rtl/>
        </w:rPr>
        <w:t>יבוק</w:t>
      </w:r>
      <w:proofErr w:type="spellEnd"/>
      <w:r w:rsidR="0064545C">
        <w:rPr>
          <w:rFonts w:hint="cs"/>
          <w:rtl/>
        </w:rPr>
        <w:t>,</w:t>
      </w:r>
      <w:r>
        <w:rPr>
          <w:rStyle w:val="a9"/>
          <w:rtl/>
        </w:rPr>
        <w:footnoteReference w:id="12"/>
      </w:r>
      <w:r w:rsidR="0064545C">
        <w:rPr>
          <w:rFonts w:hint="cs"/>
          <w:rtl/>
        </w:rPr>
        <w:t xml:space="preserve"> </w:t>
      </w:r>
      <w:r>
        <w:rPr>
          <w:rFonts w:hint="cs"/>
          <w:rtl/>
        </w:rPr>
        <w:t>בנחלת שבט גד. מה ראה ירבעם לעזוב את עבר הירדן המערבי, שבו מצויים רוב שבטי ישראל שעליהם הוא מולך, ואת העיר שכם המצויה בנחלת שבטו, ול</w:t>
      </w:r>
      <w:r w:rsidR="0064545C">
        <w:rPr>
          <w:rFonts w:hint="cs"/>
          <w:rtl/>
        </w:rPr>
        <w:t>קבוע מושבו ב</w:t>
      </w:r>
      <w:r>
        <w:rPr>
          <w:rFonts w:hint="cs"/>
          <w:rtl/>
        </w:rPr>
        <w:t>עיר בירה חדשה המצויה במזרחה של הממלכה, הרחק ממרכזה?</w:t>
      </w:r>
    </w:p>
    <w:p w:rsidR="001443BC" w:rsidRDefault="001443BC" w:rsidP="001443BC">
      <w:pPr>
        <w:rPr>
          <w:rtl/>
        </w:rPr>
      </w:pPr>
      <w:r>
        <w:rPr>
          <w:rFonts w:hint="cs"/>
          <w:rtl/>
        </w:rPr>
        <w:t xml:space="preserve">ואכן נראה כי לא ארכו הימים שבהם ישב ירבעם </w:t>
      </w:r>
      <w:proofErr w:type="spellStart"/>
      <w:r>
        <w:rPr>
          <w:rFonts w:hint="cs"/>
          <w:rtl/>
        </w:rPr>
        <w:t>בפנואל</w:t>
      </w:r>
      <w:proofErr w:type="spellEnd"/>
      <w:r>
        <w:rPr>
          <w:rFonts w:hint="cs"/>
          <w:rtl/>
        </w:rPr>
        <w:t>: בפרק י"ד מתברר כי מקום מושבו של ירבעם כבר בתרצה, עיר בנחלת שבט אפרים צפונית מזרחית לשכם. כך נאמר שם:</w:t>
      </w:r>
    </w:p>
    <w:p w:rsidR="001443BC" w:rsidRDefault="001443BC" w:rsidP="00821787">
      <w:pPr>
        <w:spacing w:after="0"/>
        <w:rPr>
          <w:rtl/>
        </w:rPr>
      </w:pPr>
      <w:r>
        <w:rPr>
          <w:rFonts w:hint="cs"/>
          <w:rtl/>
        </w:rPr>
        <w:tab/>
        <w:t xml:space="preserve">י"ד, </w:t>
      </w:r>
      <w:proofErr w:type="spellStart"/>
      <w:r>
        <w:rPr>
          <w:rFonts w:hint="cs"/>
          <w:rtl/>
        </w:rPr>
        <w:t>יז</w:t>
      </w:r>
      <w:proofErr w:type="spellEnd"/>
      <w:r>
        <w:rPr>
          <w:rFonts w:hint="cs"/>
          <w:rtl/>
        </w:rPr>
        <w:tab/>
      </w:r>
      <w:proofErr w:type="spellStart"/>
      <w:r w:rsidRPr="001443BC">
        <w:rPr>
          <w:rFonts w:hint="cs"/>
          <w:rtl/>
        </w:rPr>
        <w:t>וַתָּקָם</w:t>
      </w:r>
      <w:proofErr w:type="spellEnd"/>
      <w:r w:rsidRPr="001443BC">
        <w:rPr>
          <w:rFonts w:hint="cs"/>
          <w:rtl/>
        </w:rPr>
        <w:t xml:space="preserve"> אֵשֶׁת יָרָבְעָם וַתֵּלֶךְ </w:t>
      </w:r>
      <w:proofErr w:type="spellStart"/>
      <w:r w:rsidRPr="001443BC">
        <w:rPr>
          <w:rFonts w:hint="cs"/>
          <w:rtl/>
        </w:rPr>
        <w:t>וַתָּבֹא</w:t>
      </w:r>
      <w:proofErr w:type="spellEnd"/>
      <w:r w:rsidRPr="001443BC">
        <w:rPr>
          <w:rFonts w:hint="cs"/>
          <w:rtl/>
        </w:rPr>
        <w:t xml:space="preserve"> </w:t>
      </w:r>
      <w:proofErr w:type="spellStart"/>
      <w:r w:rsidRPr="001443BC">
        <w:rPr>
          <w:rFonts w:hint="cs"/>
          <w:b/>
          <w:bCs/>
          <w:rtl/>
        </w:rPr>
        <w:t>תִרְצָתָה</w:t>
      </w:r>
      <w:proofErr w:type="spellEnd"/>
      <w:r w:rsidRPr="001443BC">
        <w:rPr>
          <w:rFonts w:hint="cs"/>
          <w:rtl/>
        </w:rPr>
        <w:t xml:space="preserve"> </w:t>
      </w:r>
    </w:p>
    <w:p w:rsidR="001443BC" w:rsidRDefault="001443BC" w:rsidP="00821787">
      <w:pPr>
        <w:ind w:left="720" w:firstLine="720"/>
        <w:rPr>
          <w:rtl/>
        </w:rPr>
      </w:pPr>
      <w:r w:rsidRPr="001443BC">
        <w:rPr>
          <w:rFonts w:hint="cs"/>
          <w:rtl/>
        </w:rPr>
        <w:t xml:space="preserve">הִיא בָּאָה בְסַף הַבַּיִת </w:t>
      </w:r>
      <w:r w:rsidR="0064545C">
        <w:rPr>
          <w:rFonts w:hint="eastAsia"/>
          <w:rtl/>
        </w:rPr>
        <w:t>–</w:t>
      </w:r>
      <w:r w:rsidR="0064545C">
        <w:rPr>
          <w:rFonts w:hint="cs"/>
          <w:rtl/>
        </w:rPr>
        <w:t xml:space="preserve"> </w:t>
      </w:r>
      <w:r w:rsidRPr="001443BC">
        <w:rPr>
          <w:rFonts w:hint="cs"/>
          <w:rtl/>
        </w:rPr>
        <w:t>וְהַנַּעַר מֵת</w:t>
      </w:r>
      <w:r w:rsidRPr="001443BC">
        <w:rPr>
          <w:rFonts w:hint="cs"/>
        </w:rPr>
        <w:t>.</w:t>
      </w:r>
    </w:p>
    <w:p w:rsidR="001443BC" w:rsidRDefault="001443BC" w:rsidP="001443BC">
      <w:pPr>
        <w:rPr>
          <w:rtl/>
        </w:rPr>
      </w:pPr>
      <w:r>
        <w:rPr>
          <w:rFonts w:hint="cs"/>
          <w:rtl/>
        </w:rPr>
        <w:t>משמע כי שם ביתו של ירבעם ומשם שלח את אשתו אל הנביא אחיה היושב בשילה.</w:t>
      </w:r>
    </w:p>
    <w:p w:rsidR="001443BC" w:rsidRDefault="001443BC" w:rsidP="00821787">
      <w:pPr>
        <w:rPr>
          <w:rtl/>
        </w:rPr>
      </w:pPr>
      <w:r>
        <w:rPr>
          <w:rFonts w:hint="cs"/>
          <w:rtl/>
        </w:rPr>
        <w:t>מכאן ואילך תרצה היא מקום מושבם של מלכי ישראל הבאים</w:t>
      </w:r>
      <w:r w:rsidR="0064545C">
        <w:rPr>
          <w:rFonts w:hint="cs"/>
          <w:rtl/>
        </w:rPr>
        <w:t>,</w:t>
      </w:r>
      <w:r>
        <w:rPr>
          <w:rStyle w:val="a9"/>
          <w:rtl/>
        </w:rPr>
        <w:footnoteReference w:id="13"/>
      </w:r>
      <w:r>
        <w:rPr>
          <w:rFonts w:hint="cs"/>
          <w:rtl/>
        </w:rPr>
        <w:t xml:space="preserve"> עד שעמרי יבנה בירה חדשה לממלכת ישראל </w:t>
      </w:r>
      <w:r>
        <w:rPr>
          <w:rtl/>
        </w:rPr>
        <w:t>–</w:t>
      </w:r>
      <w:r>
        <w:rPr>
          <w:rFonts w:hint="cs"/>
          <w:rtl/>
        </w:rPr>
        <w:t xml:space="preserve"> היא שומרון.</w:t>
      </w:r>
      <w:r>
        <w:rPr>
          <w:rStyle w:val="a9"/>
          <w:rtl/>
        </w:rPr>
        <w:footnoteReference w:id="14"/>
      </w:r>
    </w:p>
    <w:p w:rsidR="001443BC" w:rsidRDefault="001443BC" w:rsidP="001443BC">
      <w:pPr>
        <w:rPr>
          <w:rtl/>
        </w:rPr>
      </w:pPr>
      <w:r>
        <w:rPr>
          <w:rFonts w:hint="cs"/>
          <w:rtl/>
        </w:rPr>
        <w:t xml:space="preserve">ובכן, מה פשר יציאתו של ירבעם </w:t>
      </w:r>
      <w:proofErr w:type="spellStart"/>
      <w:r>
        <w:rPr>
          <w:rFonts w:hint="cs"/>
          <w:rtl/>
        </w:rPr>
        <w:t>לפנואל</w:t>
      </w:r>
      <w:proofErr w:type="spellEnd"/>
      <w:r>
        <w:rPr>
          <w:rFonts w:hint="cs"/>
          <w:rtl/>
        </w:rPr>
        <w:t>, ובנייתו אותה כעיר בירה?</w:t>
      </w:r>
    </w:p>
    <w:p w:rsidR="0064545C" w:rsidRDefault="0064545C" w:rsidP="00E0048C">
      <w:pPr>
        <w:rPr>
          <w:rtl/>
        </w:rPr>
      </w:pPr>
    </w:p>
    <w:p w:rsidR="001443BC" w:rsidRDefault="001443BC" w:rsidP="00821787">
      <w:pPr>
        <w:rPr>
          <w:rtl/>
        </w:rPr>
      </w:pPr>
      <w:r>
        <w:rPr>
          <w:rFonts w:hint="cs"/>
          <w:rtl/>
        </w:rPr>
        <w:t>תופעה דומה כבר מצאנו במקרא:</w:t>
      </w:r>
      <w:r w:rsidR="00E0048C">
        <w:rPr>
          <w:rFonts w:hint="cs"/>
          <w:rtl/>
        </w:rPr>
        <w:t xml:space="preserve"> שאול מלך על ישראל מעירו גבעת בנימין, המצויה על גב ההר, במרכז עבר הירדן המערבי. לעומת זאת, בנו יורש כסאו</w:t>
      </w:r>
      <w:r w:rsidR="0064545C">
        <w:rPr>
          <w:rFonts w:hint="cs"/>
          <w:rtl/>
        </w:rPr>
        <w:t>,</w:t>
      </w:r>
      <w:r w:rsidR="00E0048C">
        <w:rPr>
          <w:rFonts w:hint="cs"/>
          <w:rtl/>
        </w:rPr>
        <w:t xml:space="preserve"> איש בושת</w:t>
      </w:r>
      <w:r w:rsidR="0064545C">
        <w:rPr>
          <w:rFonts w:hint="cs"/>
          <w:rtl/>
        </w:rPr>
        <w:t>,</w:t>
      </w:r>
      <w:r w:rsidR="00E0048C">
        <w:rPr>
          <w:rFonts w:hint="cs"/>
          <w:rtl/>
        </w:rPr>
        <w:t xml:space="preserve"> מלך על ישראל (למעט שבט יהודה שעליו מלך דוד בחברון) מעיר בירה שבעבר הירדן המזרחי </w:t>
      </w:r>
      <w:r w:rsidR="00E0048C">
        <w:rPr>
          <w:rtl/>
        </w:rPr>
        <w:t>–</w:t>
      </w:r>
      <w:r w:rsidR="00E0048C">
        <w:rPr>
          <w:rFonts w:hint="cs"/>
          <w:rtl/>
        </w:rPr>
        <w:t xml:space="preserve"> מחניים הסמוכה </w:t>
      </w:r>
      <w:proofErr w:type="spellStart"/>
      <w:r w:rsidR="00E0048C">
        <w:rPr>
          <w:rFonts w:hint="cs"/>
          <w:rtl/>
        </w:rPr>
        <w:t>לפנואל</w:t>
      </w:r>
      <w:proofErr w:type="spellEnd"/>
      <w:r w:rsidR="00E0048C">
        <w:rPr>
          <w:rFonts w:hint="cs"/>
          <w:rtl/>
        </w:rPr>
        <w:t>.</w:t>
      </w:r>
      <w:r w:rsidR="00E0048C">
        <w:rPr>
          <w:rStyle w:val="a9"/>
          <w:rtl/>
        </w:rPr>
        <w:footnoteReference w:id="15"/>
      </w:r>
      <w:r w:rsidR="0064545C">
        <w:rPr>
          <w:rFonts w:hint="cs"/>
          <w:rtl/>
        </w:rPr>
        <w:t xml:space="preserve"> </w:t>
      </w:r>
      <w:r w:rsidR="00E0048C">
        <w:rPr>
          <w:rFonts w:hint="cs"/>
          <w:rtl/>
        </w:rPr>
        <w:t xml:space="preserve">הסברו של הדבר הזה נרמז בשמואל ב </w:t>
      </w:r>
      <w:proofErr w:type="spellStart"/>
      <w:r w:rsidR="00E0048C">
        <w:rPr>
          <w:rFonts w:hint="cs"/>
          <w:rtl/>
        </w:rPr>
        <w:t>ב</w:t>
      </w:r>
      <w:proofErr w:type="spellEnd"/>
      <w:r w:rsidR="00E0048C">
        <w:rPr>
          <w:rFonts w:hint="cs"/>
          <w:rtl/>
        </w:rPr>
        <w:t>', ח</w:t>
      </w:r>
      <w:r w:rsidR="00E0048C">
        <w:rPr>
          <w:rFonts w:hint="cs"/>
        </w:rPr>
        <w:sym w:font="Symbol" w:char="F02D"/>
      </w:r>
      <w:r w:rsidR="00E0048C">
        <w:rPr>
          <w:rFonts w:hint="cs"/>
          <w:rtl/>
        </w:rPr>
        <w:t xml:space="preserve">ט: </w:t>
      </w:r>
    </w:p>
    <w:p w:rsidR="0064545C" w:rsidRDefault="00E0048C" w:rsidP="00821787">
      <w:pPr>
        <w:spacing w:after="0"/>
        <w:rPr>
          <w:rtl/>
        </w:rPr>
      </w:pPr>
      <w:r>
        <w:rPr>
          <w:rFonts w:hint="cs"/>
          <w:rtl/>
        </w:rPr>
        <w:tab/>
      </w:r>
      <w:r>
        <w:rPr>
          <w:rFonts w:hint="cs"/>
          <w:rtl/>
        </w:rPr>
        <w:tab/>
      </w:r>
      <w:r w:rsidRPr="00E0048C">
        <w:rPr>
          <w:rFonts w:hint="cs"/>
          <w:rtl/>
        </w:rPr>
        <w:t>וְאַבְנֵר בֶּן נֵר שַׂר צָבָא אֲשֶׁר לְשָׁאוּל לָקַח אֶת אִישׁ בֹּשֶׁת בֶּן שָׁאוּל וַיַּעֲבִרֵהוּ מַחֲנָיִם</w:t>
      </w:r>
      <w:r w:rsidR="00283FF8">
        <w:rPr>
          <w:rFonts w:hint="cs"/>
          <w:rtl/>
        </w:rPr>
        <w:t>.</w:t>
      </w:r>
      <w:r>
        <w:rPr>
          <w:rFonts w:hint="cs"/>
          <w:rtl/>
        </w:rPr>
        <w:t xml:space="preserve"> </w:t>
      </w:r>
    </w:p>
    <w:p w:rsidR="00E0048C" w:rsidRPr="00283FF8" w:rsidRDefault="00E0048C" w:rsidP="00821787">
      <w:pPr>
        <w:ind w:left="720" w:firstLine="720"/>
        <w:rPr>
          <w:rtl/>
        </w:rPr>
      </w:pPr>
      <w:proofErr w:type="spellStart"/>
      <w:r w:rsidRPr="00E0048C">
        <w:rPr>
          <w:rFonts w:hint="cs"/>
          <w:rtl/>
        </w:rPr>
        <w:t>וַיַּמְלִכֵהו</w:t>
      </w:r>
      <w:proofErr w:type="spellEnd"/>
      <w:r w:rsidRPr="00E0048C">
        <w:rPr>
          <w:rFonts w:hint="cs"/>
          <w:rtl/>
        </w:rPr>
        <w:t>ּ אֶל הַגִּלְעָד</w:t>
      </w:r>
      <w:r>
        <w:rPr>
          <w:rFonts w:hint="cs"/>
          <w:rtl/>
        </w:rPr>
        <w:t>...</w:t>
      </w:r>
      <w:r w:rsidRPr="00E0048C">
        <w:rPr>
          <w:rFonts w:hint="cs"/>
          <w:rtl/>
        </w:rPr>
        <w:t>וְעַל אֶפְרַיִם וְעַל בִּנְיָמִן וְעַל יִשְׂרָאֵל כֻּלֹּה</w:t>
      </w:r>
      <w:r w:rsidR="00283FF8">
        <w:rPr>
          <w:rFonts w:hint="cs"/>
          <w:rtl/>
        </w:rPr>
        <w:t>.</w:t>
      </w:r>
    </w:p>
    <w:p w:rsidR="00E0048C" w:rsidRDefault="00E0048C" w:rsidP="00821787">
      <w:pPr>
        <w:rPr>
          <w:rtl/>
        </w:rPr>
      </w:pPr>
      <w:r>
        <w:rPr>
          <w:rFonts w:hint="cs"/>
          <w:rtl/>
        </w:rPr>
        <w:lastRenderedPageBreak/>
        <w:t xml:space="preserve">העברת איש בושת למחניים אירעה מיד אחר מפלת שאול וישראל במלחמה עם </w:t>
      </w:r>
      <w:proofErr w:type="spellStart"/>
      <w:r>
        <w:rPr>
          <w:rFonts w:hint="cs"/>
          <w:rtl/>
        </w:rPr>
        <w:t>פלשתים</w:t>
      </w:r>
      <w:proofErr w:type="spellEnd"/>
      <w:r>
        <w:rPr>
          <w:rFonts w:hint="cs"/>
          <w:rtl/>
        </w:rPr>
        <w:t xml:space="preserve"> בגלבוע. </w:t>
      </w:r>
      <w:r w:rsidR="00F151F1">
        <w:rPr>
          <w:rFonts w:hint="cs"/>
          <w:rtl/>
        </w:rPr>
        <w:t xml:space="preserve">בעקבות </w:t>
      </w:r>
      <w:proofErr w:type="spellStart"/>
      <w:r>
        <w:rPr>
          <w:rFonts w:hint="cs"/>
          <w:rtl/>
        </w:rPr>
        <w:t>נצחונם</w:t>
      </w:r>
      <w:proofErr w:type="spellEnd"/>
      <w:r>
        <w:rPr>
          <w:rFonts w:hint="cs"/>
          <w:rtl/>
        </w:rPr>
        <w:t xml:space="preserve"> הסוחף, השתלטו </w:t>
      </w:r>
      <w:proofErr w:type="spellStart"/>
      <w:r>
        <w:rPr>
          <w:rFonts w:hint="cs"/>
          <w:rtl/>
        </w:rPr>
        <w:t>הפלשתים</w:t>
      </w:r>
      <w:proofErr w:type="spellEnd"/>
      <w:r>
        <w:rPr>
          <w:rFonts w:hint="cs"/>
          <w:rtl/>
        </w:rPr>
        <w:t xml:space="preserve"> על עבר הירדן המערבי כולו (לפחות עד בית שאן). אבנר, החפץ להמשיך את שלטון שושלת בית שאול על ישראל, מבריח את הבן היחיד </w:t>
      </w:r>
      <w:r w:rsidR="00F151F1">
        <w:rPr>
          <w:rFonts w:hint="cs"/>
          <w:rtl/>
        </w:rPr>
        <w:t>ש</w:t>
      </w:r>
      <w:r>
        <w:rPr>
          <w:rFonts w:hint="cs"/>
          <w:rtl/>
        </w:rPr>
        <w:t>נותר לשאול בחיים וראוי למלוכה</w:t>
      </w:r>
      <w:r w:rsidR="00F151F1">
        <w:rPr>
          <w:rFonts w:hint="cs"/>
          <w:rtl/>
        </w:rPr>
        <w:t>,</w:t>
      </w:r>
      <w:r>
        <w:rPr>
          <w:rFonts w:hint="cs"/>
          <w:rtl/>
        </w:rPr>
        <w:t xml:space="preserve"> אל עבר הירדן המזרחי, מקום שאליו לא הגיע שלטונם של הפלישתים</w:t>
      </w:r>
      <w:r w:rsidR="00F151F1">
        <w:rPr>
          <w:rFonts w:hint="cs"/>
          <w:rtl/>
        </w:rPr>
        <w:t xml:space="preserve">. </w:t>
      </w:r>
      <w:r>
        <w:rPr>
          <w:rFonts w:hint="cs"/>
          <w:rtl/>
        </w:rPr>
        <w:t xml:space="preserve">ממחניים </w:t>
      </w:r>
      <w:r>
        <w:rPr>
          <w:rtl/>
        </w:rPr>
        <w:t>–</w:t>
      </w:r>
      <w:r>
        <w:rPr>
          <w:rFonts w:hint="cs"/>
          <w:rtl/>
        </w:rPr>
        <w:t xml:space="preserve"> עיר הבירה החדשה, הוא ממליך את איש בושת, תחילה </w:t>
      </w:r>
      <w:r w:rsidR="00F151F1">
        <w:rPr>
          <w:rFonts w:hint="cs"/>
          <w:rtl/>
        </w:rPr>
        <w:t xml:space="preserve">אל </w:t>
      </w:r>
      <w:r>
        <w:rPr>
          <w:rFonts w:hint="cs"/>
          <w:rtl/>
        </w:rPr>
        <w:t>הגלעד (שבו נמצאת מחניים), ולבסוף על כל ישראל.</w:t>
      </w:r>
      <w:r>
        <w:rPr>
          <w:rStyle w:val="a9"/>
          <w:rtl/>
        </w:rPr>
        <w:footnoteReference w:id="16"/>
      </w:r>
    </w:p>
    <w:p w:rsidR="00E0048C" w:rsidRDefault="00E0048C" w:rsidP="00821787">
      <w:pPr>
        <w:rPr>
          <w:rtl/>
        </w:rPr>
      </w:pPr>
      <w:r>
        <w:rPr>
          <w:rFonts w:hint="cs"/>
          <w:rtl/>
        </w:rPr>
        <w:t xml:space="preserve">אף דוד, כאשר ברח מירושלים מפני אבשלום בנו שמרד בו, קובע את שבתו באופן זמני בעיר מחניים </w:t>
      </w:r>
      <w:r w:rsidR="00F151F1">
        <w:rPr>
          <w:rFonts w:hint="cs"/>
          <w:rtl/>
        </w:rPr>
        <w:t>(</w:t>
      </w:r>
      <w:r>
        <w:rPr>
          <w:rFonts w:hint="cs"/>
          <w:rtl/>
        </w:rPr>
        <w:t>שמואל ב י"ז, כד וא</w:t>
      </w:r>
      <w:r w:rsidR="00F151F1">
        <w:rPr>
          <w:rFonts w:hint="cs"/>
          <w:rtl/>
        </w:rPr>
        <w:t>י</w:t>
      </w:r>
      <w:r>
        <w:rPr>
          <w:rFonts w:hint="cs"/>
          <w:rtl/>
        </w:rPr>
        <w:t>לך</w:t>
      </w:r>
      <w:r w:rsidR="00F151F1">
        <w:rPr>
          <w:rFonts w:hint="cs"/>
          <w:rtl/>
        </w:rPr>
        <w:t xml:space="preserve">), </w:t>
      </w:r>
      <w:r>
        <w:rPr>
          <w:rFonts w:hint="cs"/>
          <w:rtl/>
        </w:rPr>
        <w:t>וממנה הוא שב לירושלים לאחר מפלת אבשלום ביער מחניים.</w:t>
      </w:r>
    </w:p>
    <w:p w:rsidR="00E0048C" w:rsidRDefault="00543369" w:rsidP="00821787">
      <w:pPr>
        <w:rPr>
          <w:rtl/>
        </w:rPr>
      </w:pPr>
      <w:r>
        <w:rPr>
          <w:rFonts w:hint="cs"/>
          <w:rtl/>
        </w:rPr>
        <w:t xml:space="preserve">נמצאנו למדים, כי מעברו של מלך מעיר בירה בעבר הירדן המערבי לעיר בירה (זמנית) בעבר הירדן המזרחי נעשה כמנוסה מאויב המאיים על שלטונו או על חייו. עבר הירדן המזרחי היה אזור ספר, והכובשים למיניהם התרכזו בדרך כלל בעבר הירדן המערבי (אלא אם כן ביקשו להילחם במלך הבורח מפניהם, כשם שהיה במרד אבשלום). </w:t>
      </w:r>
    </w:p>
    <w:p w:rsidR="00543369" w:rsidRPr="00E0048C" w:rsidRDefault="00543369" w:rsidP="00E0048C">
      <w:pPr>
        <w:rPr>
          <w:rtl/>
        </w:rPr>
      </w:pPr>
      <w:r>
        <w:rPr>
          <w:rFonts w:hint="cs"/>
          <w:rtl/>
        </w:rPr>
        <w:t xml:space="preserve">מסתבר אפוא, שגם ירבעם עזב את שכם </w:t>
      </w:r>
      <w:proofErr w:type="spellStart"/>
      <w:r>
        <w:rPr>
          <w:rFonts w:hint="cs"/>
          <w:rtl/>
        </w:rPr>
        <w:t>לפנואל</w:t>
      </w:r>
      <w:proofErr w:type="spellEnd"/>
      <w:r>
        <w:rPr>
          <w:rFonts w:hint="cs"/>
          <w:rtl/>
        </w:rPr>
        <w:t xml:space="preserve"> מתגרת ידו של כובש, שאיים על שלטונו בעבר הירדן המערבי. מי היה כובש זה?</w:t>
      </w:r>
      <w:r>
        <w:rPr>
          <w:rStyle w:val="a9"/>
          <w:rtl/>
        </w:rPr>
        <w:footnoteReference w:id="17"/>
      </w:r>
    </w:p>
    <w:p w:rsidR="00543369" w:rsidRDefault="00543369" w:rsidP="00543369">
      <w:pPr>
        <w:rPr>
          <w:rtl/>
        </w:rPr>
      </w:pPr>
      <w:r>
        <w:rPr>
          <w:rFonts w:hint="cs"/>
          <w:rtl/>
        </w:rPr>
        <w:t xml:space="preserve">בהמשך ספרנו, </w:t>
      </w:r>
      <w:r w:rsidR="00764989">
        <w:rPr>
          <w:rFonts w:hint="cs"/>
          <w:rtl/>
        </w:rPr>
        <w:t xml:space="preserve">בפרק </w:t>
      </w:r>
      <w:r>
        <w:rPr>
          <w:rFonts w:hint="cs"/>
          <w:rtl/>
        </w:rPr>
        <w:t xml:space="preserve">י"ד, </w:t>
      </w:r>
      <w:r w:rsidR="00764989">
        <w:rPr>
          <w:rFonts w:hint="cs"/>
          <w:rtl/>
        </w:rPr>
        <w:t xml:space="preserve">פסוקים </w:t>
      </w:r>
      <w:r>
        <w:rPr>
          <w:rFonts w:hint="cs"/>
          <w:rtl/>
        </w:rPr>
        <w:t>כה</w:t>
      </w:r>
      <w:r>
        <w:rPr>
          <w:rFonts w:hint="cs"/>
        </w:rPr>
        <w:sym w:font="Symbol" w:char="F02D"/>
      </w:r>
      <w:proofErr w:type="spellStart"/>
      <w:r>
        <w:rPr>
          <w:rFonts w:hint="cs"/>
          <w:rtl/>
        </w:rPr>
        <w:t>כח</w:t>
      </w:r>
      <w:proofErr w:type="spellEnd"/>
      <w:r>
        <w:rPr>
          <w:rFonts w:hint="cs"/>
          <w:rtl/>
        </w:rPr>
        <w:t xml:space="preserve">, מסופר על עליית </w:t>
      </w:r>
      <w:proofErr w:type="spellStart"/>
      <w:r>
        <w:rPr>
          <w:rFonts w:hint="cs"/>
          <w:rtl/>
        </w:rPr>
        <w:t>שישק</w:t>
      </w:r>
      <w:proofErr w:type="spellEnd"/>
      <w:r>
        <w:rPr>
          <w:rFonts w:hint="cs"/>
          <w:rtl/>
        </w:rPr>
        <w:t xml:space="preserve"> מלך מצרים על ירושלים בשנה החמישית לרחבעם (שהיא גם השנה החמישית לירבעם). </w:t>
      </w:r>
      <w:r w:rsidR="00764989">
        <w:rPr>
          <w:rFonts w:hint="cs"/>
          <w:rtl/>
        </w:rPr>
        <w:t xml:space="preserve">על פי המסופר שם, </w:t>
      </w:r>
      <w:proofErr w:type="spellStart"/>
      <w:r>
        <w:rPr>
          <w:rFonts w:hint="cs"/>
          <w:rtl/>
        </w:rPr>
        <w:t>שישק</w:t>
      </w:r>
      <w:proofErr w:type="spellEnd"/>
      <w:r>
        <w:rPr>
          <w:rFonts w:hint="cs"/>
          <w:rtl/>
        </w:rPr>
        <w:t xml:space="preserve"> לא כבש את ירושלים, אלא לקח את אוצרות בית ה' ואת אוצרות בית המלך. מסתבר שרחבעם הוא שנתן לו אוצרות אלו, ובכך הציל את ירושלים מכיבוש.</w:t>
      </w:r>
      <w:r>
        <w:rPr>
          <w:rStyle w:val="a9"/>
          <w:rtl/>
        </w:rPr>
        <w:footnoteReference w:id="18"/>
      </w:r>
    </w:p>
    <w:p w:rsidR="00543369" w:rsidRDefault="00543369" w:rsidP="00821787">
      <w:pPr>
        <w:rPr>
          <w:rtl/>
        </w:rPr>
      </w:pPr>
      <w:r>
        <w:rPr>
          <w:rFonts w:hint="cs"/>
          <w:rtl/>
        </w:rPr>
        <w:t xml:space="preserve">מסע </w:t>
      </w:r>
      <w:proofErr w:type="spellStart"/>
      <w:r>
        <w:rPr>
          <w:rFonts w:hint="cs"/>
          <w:rtl/>
        </w:rPr>
        <w:t>שישק</w:t>
      </w:r>
      <w:proofErr w:type="spellEnd"/>
      <w:r>
        <w:rPr>
          <w:rFonts w:hint="cs"/>
          <w:rtl/>
        </w:rPr>
        <w:t xml:space="preserve"> לארץ ישראל הוא "המאורע ההיסטורי הקדום ביותר המתואר במקרא והנזכר באופן מפורש גם במקור חוץ מקראי"</w:t>
      </w:r>
      <w:r w:rsidR="00764989">
        <w:rPr>
          <w:rFonts w:hint="cs"/>
          <w:rtl/>
        </w:rPr>
        <w:t>.</w:t>
      </w:r>
      <w:r>
        <w:rPr>
          <w:rStyle w:val="a9"/>
          <w:rtl/>
        </w:rPr>
        <w:footnoteReference w:id="19"/>
      </w:r>
      <w:r>
        <w:rPr>
          <w:rFonts w:hint="cs"/>
          <w:rtl/>
        </w:rPr>
        <w:t xml:space="preserve"> כאשר חזר </w:t>
      </w:r>
      <w:proofErr w:type="spellStart"/>
      <w:r>
        <w:rPr>
          <w:rFonts w:hint="cs"/>
          <w:rtl/>
        </w:rPr>
        <w:t>שישק</w:t>
      </w:r>
      <w:proofErr w:type="spellEnd"/>
      <w:r>
        <w:rPr>
          <w:rFonts w:hint="cs"/>
          <w:rtl/>
        </w:rPr>
        <w:t xml:space="preserve"> לארצו, חקק כתובת זיכרון גדולה על אחד הקירות במקדש אמון בעיר </w:t>
      </w:r>
      <w:proofErr w:type="spellStart"/>
      <w:r>
        <w:rPr>
          <w:rFonts w:hint="cs"/>
          <w:rtl/>
        </w:rPr>
        <w:t>כרנך</w:t>
      </w:r>
      <w:proofErr w:type="spellEnd"/>
      <w:r>
        <w:rPr>
          <w:rFonts w:hint="cs"/>
          <w:rtl/>
        </w:rPr>
        <w:t>. כתובת זו כוללת רשימת שמות של עשרות יישובים שנכבשו במהלך מסעו בארץ ישראל.</w:t>
      </w:r>
    </w:p>
    <w:p w:rsidR="00543369" w:rsidRDefault="00543369" w:rsidP="00543369">
      <w:pPr>
        <w:rPr>
          <w:rtl/>
        </w:rPr>
      </w:pPr>
      <w:r>
        <w:rPr>
          <w:rFonts w:hint="cs"/>
          <w:rtl/>
        </w:rPr>
        <w:t xml:space="preserve">התמונה הגיאוגרפית העולה מרשימה זו היא כי "מסע </w:t>
      </w:r>
      <w:proofErr w:type="spellStart"/>
      <w:r>
        <w:rPr>
          <w:rFonts w:hint="cs"/>
          <w:rtl/>
        </w:rPr>
        <w:t>שישק</w:t>
      </w:r>
      <w:proofErr w:type="spellEnd"/>
      <w:r>
        <w:rPr>
          <w:rFonts w:hint="cs"/>
          <w:rtl/>
        </w:rPr>
        <w:t xml:space="preserve"> כו</w:t>
      </w:r>
      <w:r w:rsidR="00764989">
        <w:rPr>
          <w:rFonts w:hint="cs"/>
          <w:rtl/>
        </w:rPr>
        <w:t>ּ</w:t>
      </w:r>
      <w:r>
        <w:rPr>
          <w:rFonts w:hint="cs"/>
          <w:rtl/>
        </w:rPr>
        <w:t>ון בראש ובראשונה אל ממלכת ישראל (הצפונית)".</w:t>
      </w:r>
      <w:r>
        <w:rPr>
          <w:rStyle w:val="a9"/>
          <w:rtl/>
        </w:rPr>
        <w:footnoteReference w:id="20"/>
      </w:r>
      <w:r>
        <w:rPr>
          <w:rFonts w:hint="cs"/>
          <w:rtl/>
        </w:rPr>
        <w:t xml:space="preserve"> ירושלים אינה נזכרת בכתובת של </w:t>
      </w:r>
      <w:proofErr w:type="spellStart"/>
      <w:r>
        <w:rPr>
          <w:rFonts w:hint="cs"/>
          <w:rtl/>
        </w:rPr>
        <w:t>שישק</w:t>
      </w:r>
      <w:proofErr w:type="spellEnd"/>
      <w:r>
        <w:rPr>
          <w:rFonts w:hint="cs"/>
          <w:rtl/>
        </w:rPr>
        <w:t>, וכמעט ואין נזכרות ב</w:t>
      </w:r>
      <w:r w:rsidR="0094109D">
        <w:rPr>
          <w:rFonts w:hint="cs"/>
          <w:rtl/>
        </w:rPr>
        <w:t>ה</w:t>
      </w:r>
      <w:r>
        <w:rPr>
          <w:rFonts w:hint="cs"/>
          <w:rtl/>
        </w:rPr>
        <w:t xml:space="preserve"> ערים מיהודה.</w:t>
      </w:r>
    </w:p>
    <w:p w:rsidR="00543369" w:rsidRDefault="00543369" w:rsidP="00821787">
      <w:pPr>
        <w:rPr>
          <w:rtl/>
        </w:rPr>
      </w:pPr>
      <w:r>
        <w:rPr>
          <w:rFonts w:hint="cs"/>
          <w:rtl/>
        </w:rPr>
        <w:t xml:space="preserve">האם </w:t>
      </w:r>
      <w:r w:rsidR="00764989">
        <w:rPr>
          <w:rFonts w:hint="cs"/>
          <w:rtl/>
        </w:rPr>
        <w:t>כתובת זו עומדת ב</w:t>
      </w:r>
      <w:r>
        <w:rPr>
          <w:rFonts w:hint="cs"/>
          <w:rtl/>
        </w:rPr>
        <w:t xml:space="preserve">סתירה </w:t>
      </w:r>
      <w:r w:rsidR="00764989">
        <w:rPr>
          <w:rFonts w:hint="cs"/>
          <w:rtl/>
        </w:rPr>
        <w:t>עם</w:t>
      </w:r>
      <w:r>
        <w:rPr>
          <w:rFonts w:hint="cs"/>
          <w:rtl/>
        </w:rPr>
        <w:t xml:space="preserve"> התיאור המקראי של מסע </w:t>
      </w:r>
      <w:proofErr w:type="spellStart"/>
      <w:r>
        <w:rPr>
          <w:rFonts w:hint="cs"/>
          <w:rtl/>
        </w:rPr>
        <w:t>שישק</w:t>
      </w:r>
      <w:proofErr w:type="spellEnd"/>
      <w:r>
        <w:rPr>
          <w:rFonts w:hint="cs"/>
          <w:rtl/>
        </w:rPr>
        <w:t>? לאו דווקא.</w:t>
      </w:r>
    </w:p>
    <w:p w:rsidR="00543369" w:rsidRDefault="00543369" w:rsidP="00821787">
      <w:pPr>
        <w:rPr>
          <w:rtl/>
        </w:rPr>
      </w:pPr>
      <w:r>
        <w:rPr>
          <w:rFonts w:hint="cs"/>
          <w:rtl/>
        </w:rPr>
        <w:t>העובדה שירושלים אינה נזכרת בכתובת דווקא תואמת את המסופר במקרא: בכתובת כלולים שמות היישובים שנכ</w:t>
      </w:r>
      <w:r w:rsidR="00764989">
        <w:rPr>
          <w:rFonts w:hint="cs"/>
          <w:rtl/>
        </w:rPr>
        <w:t>ב</w:t>
      </w:r>
      <w:r>
        <w:rPr>
          <w:rFonts w:hint="cs"/>
          <w:rtl/>
        </w:rPr>
        <w:t xml:space="preserve">שו בידי </w:t>
      </w:r>
      <w:proofErr w:type="spellStart"/>
      <w:r>
        <w:rPr>
          <w:rFonts w:hint="cs"/>
          <w:rtl/>
        </w:rPr>
        <w:t>שישק</w:t>
      </w:r>
      <w:proofErr w:type="spellEnd"/>
      <w:r>
        <w:rPr>
          <w:rFonts w:hint="cs"/>
          <w:rtl/>
        </w:rPr>
        <w:t xml:space="preserve">, וירושלים </w:t>
      </w:r>
      <w:r w:rsidR="00A77B9E">
        <w:rPr>
          <w:rFonts w:hint="cs"/>
          <w:rtl/>
        </w:rPr>
        <w:t>אכן לא נמנית עמם</w:t>
      </w:r>
      <w:r>
        <w:rPr>
          <w:rFonts w:hint="cs"/>
          <w:rtl/>
        </w:rPr>
        <w:t xml:space="preserve">. </w:t>
      </w:r>
      <w:r w:rsidR="009142CB">
        <w:rPr>
          <w:rFonts w:hint="cs"/>
          <w:rtl/>
        </w:rPr>
        <w:t>היישוב הקרוב ביותר לירושלים המוזכר בכתובת הוא גבעון שמצפון לירושלים.</w:t>
      </w:r>
      <w:r w:rsidR="009142CB">
        <w:rPr>
          <w:rStyle w:val="a9"/>
          <w:rtl/>
        </w:rPr>
        <w:footnoteReference w:id="21"/>
      </w:r>
      <w:r w:rsidR="009142CB">
        <w:rPr>
          <w:rFonts w:hint="cs"/>
          <w:rtl/>
        </w:rPr>
        <w:t xml:space="preserve"> </w:t>
      </w:r>
      <w:r w:rsidR="00A77B9E">
        <w:rPr>
          <w:rFonts w:hint="cs"/>
          <w:rtl/>
        </w:rPr>
        <w:t xml:space="preserve">הנה מסקנתו של נדב נאמן מהעיון בכתובת </w:t>
      </w:r>
      <w:proofErr w:type="spellStart"/>
      <w:r w:rsidR="00A77B9E">
        <w:rPr>
          <w:rFonts w:hint="cs"/>
          <w:rtl/>
        </w:rPr>
        <w:t>שישק</w:t>
      </w:r>
      <w:proofErr w:type="spellEnd"/>
      <w:r w:rsidR="00A77B9E">
        <w:rPr>
          <w:rFonts w:hint="cs"/>
          <w:rtl/>
        </w:rPr>
        <w:t xml:space="preserve"> ובתיאור המקראי:</w:t>
      </w:r>
    </w:p>
    <w:p w:rsidR="009142CB" w:rsidRDefault="009142CB" w:rsidP="00821787">
      <w:pPr>
        <w:ind w:left="720" w:firstLine="2"/>
        <w:rPr>
          <w:rtl/>
        </w:rPr>
      </w:pPr>
      <w:r>
        <w:rPr>
          <w:rFonts w:hint="cs"/>
          <w:rtl/>
        </w:rPr>
        <w:t xml:space="preserve">הכתוב המקראי </w:t>
      </w:r>
      <w:r w:rsidR="00A77B9E">
        <w:rPr>
          <w:rFonts w:hint="cs"/>
          <w:rtl/>
        </w:rPr>
        <w:t>(</w:t>
      </w:r>
      <w:r w:rsidR="00A77B9E">
        <w:rPr>
          <w:rFonts w:hint="eastAsia"/>
          <w:rtl/>
        </w:rPr>
        <w:t>–</w:t>
      </w:r>
      <w:r w:rsidR="00A77B9E">
        <w:rPr>
          <w:rFonts w:hint="cs"/>
          <w:rtl/>
        </w:rPr>
        <w:t xml:space="preserve"> </w:t>
      </w:r>
      <w:r>
        <w:rPr>
          <w:rFonts w:hint="cs"/>
          <w:rtl/>
        </w:rPr>
        <w:t xml:space="preserve">בספר מלכים) מאיר היבט של המסע שאין לו ביטוי מפורש בכתובות המצריות. בעת ניתוח הכתובת הטופוגרפית עמדתי על כך, שהחדירה לחבל ההר </w:t>
      </w:r>
      <w:proofErr w:type="spellStart"/>
      <w:r>
        <w:rPr>
          <w:rFonts w:hint="cs"/>
          <w:rtl/>
        </w:rPr>
        <w:t>באיזור</w:t>
      </w:r>
      <w:proofErr w:type="spellEnd"/>
      <w:r>
        <w:rPr>
          <w:rFonts w:hint="cs"/>
          <w:rtl/>
        </w:rPr>
        <w:t xml:space="preserve"> </w:t>
      </w:r>
      <w:r w:rsidR="005F6D25">
        <w:rPr>
          <w:rFonts w:hint="cs"/>
          <w:rtl/>
        </w:rPr>
        <w:t>ש</w:t>
      </w:r>
      <w:r>
        <w:rPr>
          <w:rFonts w:hint="cs"/>
          <w:rtl/>
        </w:rPr>
        <w:t>מצפון לירושלים הייתה חריג בולט במהלך המסע, ובמקומות אחרים נמנע הצבא המצרי מצעד מסוכן זה.</w:t>
      </w:r>
      <w:r>
        <w:rPr>
          <w:rStyle w:val="a9"/>
          <w:rtl/>
        </w:rPr>
        <w:footnoteReference w:id="22"/>
      </w:r>
      <w:r>
        <w:rPr>
          <w:rFonts w:hint="cs"/>
          <w:rtl/>
        </w:rPr>
        <w:t xml:space="preserve"> דומה שקבלת מס הכניעה מן השליט שישב בירושלים מסבירה היטב סטייה חריגה זו. בעקבות קבלת המס ממלך יהודה נמנע </w:t>
      </w:r>
      <w:proofErr w:type="spellStart"/>
      <w:r>
        <w:rPr>
          <w:rFonts w:hint="cs"/>
          <w:rtl/>
        </w:rPr>
        <w:t>שישק</w:t>
      </w:r>
      <w:proofErr w:type="spellEnd"/>
      <w:r>
        <w:rPr>
          <w:rFonts w:hint="cs"/>
          <w:rtl/>
        </w:rPr>
        <w:t xml:space="preserve"> מלפשוט על ערי יהודה. ואכן פרט לגבעון וליישובים קט</w:t>
      </w:r>
      <w:r w:rsidR="00A77B9E">
        <w:rPr>
          <w:rFonts w:hint="cs"/>
          <w:rtl/>
        </w:rPr>
        <w:t>נ</w:t>
      </w:r>
      <w:r>
        <w:rPr>
          <w:rFonts w:hint="cs"/>
          <w:rtl/>
        </w:rPr>
        <w:t xml:space="preserve">ים בשולי בקעת באר שבע אין נזכרות ערים מיהודה ברשימה הטופוגרפית. לעומת זאת פגע המסע המצרי ביישובים רבים מישראל, ובכלל זה בערים ששכנו בחבל ההר בגבולה הדרומי של הממלכה </w:t>
      </w:r>
      <w:r>
        <w:rPr>
          <w:rFonts w:hint="cs"/>
          <w:rtl/>
        </w:rPr>
        <w:lastRenderedPageBreak/>
        <w:t xml:space="preserve">(בית </w:t>
      </w:r>
      <w:proofErr w:type="spellStart"/>
      <w:r>
        <w:rPr>
          <w:rFonts w:hint="cs"/>
          <w:rtl/>
        </w:rPr>
        <w:t>חורון</w:t>
      </w:r>
      <w:proofErr w:type="spellEnd"/>
      <w:r>
        <w:rPr>
          <w:rFonts w:hint="cs"/>
          <w:rtl/>
        </w:rPr>
        <w:t>, צמרים, [ח]לץ). אין זאת, אלא שמלך ישראל נמנע מלהיכנע ולא שילם את מס הכניעה, ואת המחיר על כך שילמו יישובי ממלכתו.</w:t>
      </w:r>
      <w:r w:rsidR="00A77B9E">
        <w:rPr>
          <w:rStyle w:val="a9"/>
          <w:rtl/>
        </w:rPr>
        <w:footnoteReference w:id="23"/>
      </w:r>
    </w:p>
    <w:p w:rsidR="009142CB" w:rsidRDefault="009142CB" w:rsidP="001C3B1F">
      <w:pPr>
        <w:rPr>
          <w:rtl/>
        </w:rPr>
      </w:pPr>
      <w:r>
        <w:rPr>
          <w:rFonts w:hint="cs"/>
          <w:rtl/>
        </w:rPr>
        <w:t>על דבריו האחרונים יש לה</w:t>
      </w:r>
      <w:r w:rsidR="00C66AD8">
        <w:rPr>
          <w:rFonts w:hint="cs"/>
          <w:rtl/>
        </w:rPr>
        <w:t>וסיף</w:t>
      </w:r>
      <w:r>
        <w:rPr>
          <w:rFonts w:hint="cs"/>
          <w:rtl/>
        </w:rPr>
        <w:t>: לירבעם לא היו בשנה החמישית למלכותו אוצרות כסף וזהב שא</w:t>
      </w:r>
      <w:r w:rsidR="00A77B9E">
        <w:rPr>
          <w:rFonts w:hint="cs"/>
          <w:rtl/>
        </w:rPr>
        <w:t>ו</w:t>
      </w:r>
      <w:r>
        <w:rPr>
          <w:rFonts w:hint="cs"/>
          <w:rtl/>
        </w:rPr>
        <w:t xml:space="preserve">תם יכול היה לשלם כפדיון כיבוש ערי ממלכתו. האוצרות שהיו בידי רחבעם בבית ה' ובבית המלך נאספו שם בדורות הקודמים כשלל מלחמותיו של דוד וכרווחים </w:t>
      </w:r>
      <w:proofErr w:type="spellStart"/>
      <w:r>
        <w:rPr>
          <w:rFonts w:hint="cs"/>
          <w:rtl/>
        </w:rPr>
        <w:t>ממסחרו</w:t>
      </w:r>
      <w:proofErr w:type="spellEnd"/>
      <w:r>
        <w:rPr>
          <w:rFonts w:hint="cs"/>
          <w:rtl/>
        </w:rPr>
        <w:t xml:space="preserve"> של שלמה. </w:t>
      </w:r>
      <w:r w:rsidR="00A77B9E">
        <w:rPr>
          <w:rFonts w:hint="cs"/>
          <w:rtl/>
        </w:rPr>
        <w:t xml:space="preserve">אולם </w:t>
      </w:r>
      <w:r>
        <w:rPr>
          <w:rFonts w:hint="cs"/>
          <w:rtl/>
        </w:rPr>
        <w:t xml:space="preserve">ירבעם היה 'מלך אביון'. </w:t>
      </w:r>
    </w:p>
    <w:p w:rsidR="00CB477E" w:rsidRDefault="005F6D25" w:rsidP="00821787">
      <w:pPr>
        <w:rPr>
          <w:rtl/>
        </w:rPr>
      </w:pPr>
      <w:r>
        <w:rPr>
          <w:rFonts w:hint="cs"/>
          <w:rtl/>
        </w:rPr>
        <w:t>לעומת זאת,</w:t>
      </w:r>
      <w:r w:rsidR="00A77B9E">
        <w:rPr>
          <w:rFonts w:hint="cs"/>
          <w:rtl/>
        </w:rPr>
        <w:t xml:space="preserve"> </w:t>
      </w:r>
      <w:r w:rsidR="00CB477E">
        <w:rPr>
          <w:rFonts w:hint="cs"/>
          <w:rtl/>
        </w:rPr>
        <w:t xml:space="preserve">קשה להסביר את התעלמות המקרא ממסעו של </w:t>
      </w:r>
      <w:proofErr w:type="spellStart"/>
      <w:r w:rsidR="00CB477E">
        <w:rPr>
          <w:rFonts w:hint="cs"/>
          <w:rtl/>
        </w:rPr>
        <w:t>שישק</w:t>
      </w:r>
      <w:proofErr w:type="spellEnd"/>
      <w:r w:rsidR="00CB477E">
        <w:rPr>
          <w:rFonts w:hint="cs"/>
          <w:rtl/>
        </w:rPr>
        <w:t xml:space="preserve"> לאורך ממלכת ישראל </w:t>
      </w:r>
      <w:r>
        <w:rPr>
          <w:rFonts w:hint="cs"/>
          <w:rtl/>
        </w:rPr>
        <w:t>תוך</w:t>
      </w:r>
      <w:r w:rsidR="00CB477E">
        <w:rPr>
          <w:rFonts w:hint="cs"/>
          <w:rtl/>
        </w:rPr>
        <w:t xml:space="preserve"> כיבושן הזמני של ערים רבות </w:t>
      </w:r>
      <w:r w:rsidR="00A77B9E">
        <w:rPr>
          <w:rFonts w:hint="cs"/>
          <w:rtl/>
        </w:rPr>
        <w:t>בה</w:t>
      </w:r>
      <w:r w:rsidR="00CB477E">
        <w:rPr>
          <w:rFonts w:hint="cs"/>
          <w:rtl/>
        </w:rPr>
        <w:t xml:space="preserve">. חוקרים אחדים תמהו על כך: הרי מסע זה ברחבי ממלכת ירבעם יכול היה להתפרש </w:t>
      </w:r>
      <w:r w:rsidR="00A77B9E">
        <w:rPr>
          <w:rFonts w:hint="cs"/>
          <w:rtl/>
        </w:rPr>
        <w:t xml:space="preserve">בספר מלכים </w:t>
      </w:r>
      <w:r w:rsidR="00CB477E">
        <w:rPr>
          <w:rFonts w:hint="cs"/>
          <w:rtl/>
        </w:rPr>
        <w:t>כעונש על חטאות ירבעם, כשם שריקון אוצרות בית ה' בירושלים התפרש בספר דברי הימים כעונש על חטאי רחבעם.</w:t>
      </w:r>
      <w:r w:rsidR="00CB477E">
        <w:rPr>
          <w:rStyle w:val="a9"/>
          <w:rtl/>
        </w:rPr>
        <w:footnoteReference w:id="24"/>
      </w:r>
    </w:p>
    <w:p w:rsidR="0060599C" w:rsidRDefault="0060599C" w:rsidP="00821787">
      <w:pPr>
        <w:rPr>
          <w:rtl/>
        </w:rPr>
      </w:pPr>
      <w:r>
        <w:rPr>
          <w:rFonts w:hint="cs"/>
          <w:rtl/>
        </w:rPr>
        <w:t xml:space="preserve">האם אכן התעלם המקרא לחלוטין ממסע </w:t>
      </w:r>
      <w:proofErr w:type="spellStart"/>
      <w:r>
        <w:rPr>
          <w:rFonts w:hint="cs"/>
          <w:rtl/>
        </w:rPr>
        <w:t>שישק</w:t>
      </w:r>
      <w:proofErr w:type="spellEnd"/>
      <w:r>
        <w:rPr>
          <w:rFonts w:hint="cs"/>
          <w:rtl/>
        </w:rPr>
        <w:t xml:space="preserve"> בממלכת ישראל, ומהו ה</w:t>
      </w:r>
      <w:r w:rsidR="00CB477E">
        <w:rPr>
          <w:rFonts w:hint="cs"/>
          <w:rtl/>
        </w:rPr>
        <w:t>הסבר להתעלמות זאת</w:t>
      </w:r>
      <w:r>
        <w:rPr>
          <w:rFonts w:hint="cs"/>
          <w:rtl/>
        </w:rPr>
        <w:t>?</w:t>
      </w:r>
      <w:r w:rsidR="00CB477E">
        <w:rPr>
          <w:rStyle w:val="a9"/>
          <w:rtl/>
        </w:rPr>
        <w:footnoteReference w:id="25"/>
      </w:r>
    </w:p>
    <w:p w:rsidR="0004223B" w:rsidRDefault="00CB477E" w:rsidP="00821787">
      <w:pPr>
        <w:rPr>
          <w:rtl/>
        </w:rPr>
      </w:pPr>
      <w:r>
        <w:rPr>
          <w:rFonts w:hint="cs"/>
          <w:rtl/>
        </w:rPr>
        <w:t xml:space="preserve">רמז למסעו של </w:t>
      </w:r>
      <w:proofErr w:type="spellStart"/>
      <w:r>
        <w:rPr>
          <w:rFonts w:hint="cs"/>
          <w:rtl/>
        </w:rPr>
        <w:t>שישק</w:t>
      </w:r>
      <w:proofErr w:type="spellEnd"/>
      <w:r>
        <w:rPr>
          <w:rFonts w:hint="cs"/>
          <w:rtl/>
        </w:rPr>
        <w:t xml:space="preserve"> בארץ ישראל אולי ניתן לנו בכל זאת בספר מלכים:</w:t>
      </w:r>
      <w:r w:rsidR="00397082">
        <w:rPr>
          <w:rFonts w:hint="cs"/>
          <w:rtl/>
        </w:rPr>
        <w:t xml:space="preserve"> </w:t>
      </w:r>
      <w:r>
        <w:rPr>
          <w:rFonts w:hint="cs"/>
          <w:rtl/>
        </w:rPr>
        <w:t xml:space="preserve">יציאתו של ירבעם משכם אל </w:t>
      </w:r>
      <w:proofErr w:type="spellStart"/>
      <w:r>
        <w:rPr>
          <w:rFonts w:hint="cs"/>
          <w:rtl/>
        </w:rPr>
        <w:t>פנואל</w:t>
      </w:r>
      <w:proofErr w:type="spellEnd"/>
      <w:r>
        <w:rPr>
          <w:rFonts w:hint="cs"/>
          <w:rtl/>
        </w:rPr>
        <w:t xml:space="preserve"> </w:t>
      </w:r>
      <w:r w:rsidR="0004223B">
        <w:rPr>
          <w:rFonts w:hint="cs"/>
          <w:rtl/>
        </w:rPr>
        <w:t xml:space="preserve">רומזת על </w:t>
      </w:r>
      <w:r>
        <w:rPr>
          <w:rFonts w:hint="cs"/>
          <w:rtl/>
        </w:rPr>
        <w:t xml:space="preserve">מנוסה מפני הכובש המצרי השוטף את ממלכת ישראל. יציאה זו נעשתה בעת שצבאו של </w:t>
      </w:r>
      <w:proofErr w:type="spellStart"/>
      <w:r>
        <w:rPr>
          <w:rFonts w:hint="cs"/>
          <w:rtl/>
        </w:rPr>
        <w:t>שישק</w:t>
      </w:r>
      <w:proofErr w:type="spellEnd"/>
      <w:r>
        <w:rPr>
          <w:rFonts w:hint="cs"/>
          <w:rtl/>
        </w:rPr>
        <w:t xml:space="preserve"> החל להתקדם צפונה, והרי </w:t>
      </w:r>
      <w:r w:rsidR="00133ED4">
        <w:rPr>
          <w:rFonts w:hint="cs"/>
          <w:rtl/>
        </w:rPr>
        <w:t xml:space="preserve">היא </w:t>
      </w:r>
      <w:r>
        <w:rPr>
          <w:rFonts w:hint="cs"/>
          <w:rtl/>
        </w:rPr>
        <w:t>כמנוסת אבנר ואיש בושת אל מחניים מפני הצבא הפלישתי ו</w:t>
      </w:r>
      <w:r w:rsidR="00133ED4">
        <w:rPr>
          <w:rFonts w:hint="cs"/>
          <w:rtl/>
        </w:rPr>
        <w:t>כ</w:t>
      </w:r>
      <w:r>
        <w:rPr>
          <w:rFonts w:hint="cs"/>
          <w:rtl/>
        </w:rPr>
        <w:t>מנוסת דוד לאותה עיר מפני צבא אבשלום.</w:t>
      </w:r>
      <w:r w:rsidR="0004223B">
        <w:rPr>
          <w:rFonts w:hint="cs"/>
          <w:rtl/>
        </w:rPr>
        <w:t xml:space="preserve"> </w:t>
      </w:r>
    </w:p>
    <w:p w:rsidR="00CB477E" w:rsidRDefault="0004223B" w:rsidP="00821787">
      <w:pPr>
        <w:rPr>
          <w:rtl/>
        </w:rPr>
      </w:pPr>
      <w:r>
        <w:rPr>
          <w:rFonts w:hint="cs"/>
          <w:rtl/>
        </w:rPr>
        <w:t xml:space="preserve">ועדיין נשאלת השאלה מדוע לא מספר המקרא על מסע </w:t>
      </w:r>
      <w:proofErr w:type="spellStart"/>
      <w:r>
        <w:rPr>
          <w:rFonts w:hint="cs"/>
          <w:rtl/>
        </w:rPr>
        <w:t>שישק</w:t>
      </w:r>
      <w:proofErr w:type="spellEnd"/>
      <w:r>
        <w:rPr>
          <w:rFonts w:hint="cs"/>
          <w:rtl/>
        </w:rPr>
        <w:t xml:space="preserve"> בממלכת ישראל ו</w:t>
      </w:r>
      <w:r w:rsidR="00BF2940">
        <w:rPr>
          <w:rFonts w:hint="cs"/>
          <w:rtl/>
        </w:rPr>
        <w:t xml:space="preserve">על </w:t>
      </w:r>
      <w:r>
        <w:rPr>
          <w:rFonts w:hint="cs"/>
          <w:rtl/>
        </w:rPr>
        <w:t>תוצאותיו.</w:t>
      </w:r>
    </w:p>
    <w:p w:rsidR="00CB477E" w:rsidRDefault="0060599C" w:rsidP="004566C5">
      <w:pPr>
        <w:rPr>
          <w:rtl/>
        </w:rPr>
      </w:pPr>
      <w:r>
        <w:rPr>
          <w:rFonts w:hint="cs"/>
          <w:rtl/>
        </w:rPr>
        <w:t xml:space="preserve">יציאתו של ירבעם </w:t>
      </w:r>
      <w:proofErr w:type="spellStart"/>
      <w:r>
        <w:rPr>
          <w:rFonts w:hint="cs"/>
          <w:rtl/>
        </w:rPr>
        <w:t>לפנואל</w:t>
      </w:r>
      <w:proofErr w:type="spellEnd"/>
      <w:r>
        <w:rPr>
          <w:rFonts w:hint="cs"/>
          <w:rtl/>
        </w:rPr>
        <w:t xml:space="preserve"> יכולה אולי לשפוך אור על מטרות </w:t>
      </w:r>
      <w:proofErr w:type="spellStart"/>
      <w:r>
        <w:rPr>
          <w:rFonts w:hint="cs"/>
          <w:rtl/>
        </w:rPr>
        <w:t>שישק</w:t>
      </w:r>
      <w:proofErr w:type="spellEnd"/>
      <w:r>
        <w:rPr>
          <w:rFonts w:hint="cs"/>
          <w:rtl/>
        </w:rPr>
        <w:t xml:space="preserve"> במסעו.</w:t>
      </w:r>
      <w:r w:rsidR="00CB477E">
        <w:rPr>
          <w:rFonts w:hint="cs"/>
          <w:rtl/>
        </w:rPr>
        <w:t xml:space="preserve"> החוקרים דנו בשאלה מה היו מטרות </w:t>
      </w:r>
      <w:r w:rsidR="00BF2940">
        <w:rPr>
          <w:rFonts w:hint="cs"/>
          <w:rtl/>
        </w:rPr>
        <w:t>אלו</w:t>
      </w:r>
      <w:r w:rsidR="00CB477E">
        <w:rPr>
          <w:rFonts w:hint="cs"/>
          <w:rtl/>
        </w:rPr>
        <w:t>, והעלו השערות אחדות. נאמן במאמרו</w:t>
      </w:r>
      <w:r w:rsidR="004566C5">
        <w:rPr>
          <w:rFonts w:hint="cs"/>
          <w:rtl/>
        </w:rPr>
        <w:t xml:space="preserve"> </w:t>
      </w:r>
      <w:r w:rsidR="00CB477E">
        <w:rPr>
          <w:rFonts w:hint="cs"/>
          <w:rtl/>
        </w:rPr>
        <w:t xml:space="preserve">סוקר את הדעות השונות, שולל את רובן, ומאמץ לבסוף את השקפתם של </w:t>
      </w:r>
      <w:proofErr w:type="spellStart"/>
      <w:r w:rsidR="00CB477E">
        <w:rPr>
          <w:rFonts w:hint="cs"/>
          <w:rtl/>
        </w:rPr>
        <w:t>נות</w:t>
      </w:r>
      <w:proofErr w:type="spellEnd"/>
      <w:r w:rsidR="00CB477E">
        <w:rPr>
          <w:rFonts w:hint="cs"/>
          <w:rtl/>
        </w:rPr>
        <w:t xml:space="preserve"> ושל </w:t>
      </w:r>
      <w:proofErr w:type="spellStart"/>
      <w:r w:rsidR="00CB477E">
        <w:rPr>
          <w:rFonts w:hint="cs"/>
          <w:rtl/>
        </w:rPr>
        <w:t>רדפורד</w:t>
      </w:r>
      <w:proofErr w:type="spellEnd"/>
      <w:r w:rsidR="00CB477E">
        <w:rPr>
          <w:rFonts w:hint="cs"/>
          <w:rtl/>
        </w:rPr>
        <w:t xml:space="preserve"> "שהמסע נערך לשם הפגנת כוח ולשם השגת שלל".</w:t>
      </w:r>
      <w:r w:rsidR="004566C5">
        <w:rPr>
          <w:rStyle w:val="a9"/>
          <w:rtl/>
        </w:rPr>
        <w:footnoteReference w:id="26"/>
      </w:r>
    </w:p>
    <w:p w:rsidR="00CB477E" w:rsidRDefault="00CB477E" w:rsidP="004566C5">
      <w:pPr>
        <w:rPr>
          <w:rtl/>
        </w:rPr>
      </w:pPr>
      <w:r>
        <w:rPr>
          <w:rFonts w:hint="cs"/>
          <w:rtl/>
        </w:rPr>
        <w:t>אחת הדעות שנאמרו בעניין זה היא דעתו של ב</w:t>
      </w:r>
      <w:r w:rsidR="00133ED4">
        <w:rPr>
          <w:rFonts w:hint="cs"/>
          <w:rtl/>
        </w:rPr>
        <w:t>נימין</w:t>
      </w:r>
      <w:r>
        <w:rPr>
          <w:rFonts w:hint="cs"/>
          <w:rtl/>
        </w:rPr>
        <w:t xml:space="preserve"> מזר, במאמרו 'מסע </w:t>
      </w:r>
      <w:proofErr w:type="spellStart"/>
      <w:r>
        <w:rPr>
          <w:rFonts w:hint="cs"/>
          <w:rtl/>
        </w:rPr>
        <w:t>שישק</w:t>
      </w:r>
      <w:proofErr w:type="spellEnd"/>
      <w:r>
        <w:rPr>
          <w:rFonts w:hint="cs"/>
          <w:rtl/>
        </w:rPr>
        <w:t xml:space="preserve"> לארץ ישראל'</w:t>
      </w:r>
      <w:r w:rsidR="00133ED4">
        <w:rPr>
          <w:rFonts w:hint="cs"/>
          <w:rtl/>
        </w:rPr>
        <w:t>:</w:t>
      </w:r>
      <w:r>
        <w:rPr>
          <w:rFonts w:hint="cs"/>
          <w:rtl/>
        </w:rPr>
        <w:t xml:space="preserve"> </w:t>
      </w:r>
    </w:p>
    <w:p w:rsidR="00CB477E" w:rsidRDefault="00CB477E" w:rsidP="00CB477E">
      <w:pPr>
        <w:ind w:left="720" w:firstLine="2"/>
        <w:rPr>
          <w:rtl/>
        </w:rPr>
      </w:pPr>
      <w:r>
        <w:rPr>
          <w:rFonts w:hint="cs"/>
          <w:rtl/>
        </w:rPr>
        <w:t xml:space="preserve">כנראה שמגמתו העיקרית של המסע היו חבלי הארץ העשירים של ממלכת ישראל, ונוסף על כך, אפשר שהתכוון </w:t>
      </w:r>
      <w:proofErr w:type="spellStart"/>
      <w:r>
        <w:rPr>
          <w:rFonts w:hint="cs"/>
          <w:rtl/>
        </w:rPr>
        <w:t>שישק</w:t>
      </w:r>
      <w:proofErr w:type="spellEnd"/>
      <w:r>
        <w:rPr>
          <w:rFonts w:hint="cs"/>
          <w:rtl/>
        </w:rPr>
        <w:t xml:space="preserve"> גם ללמד לקח את ממלכת ישראל, אולי מפני שסירב ירבעם, עם ביסוס השלטון בממלכת הצפון, לקבל את מרותו של פרעה, בניגוד למה שקיבל על עצמו בעת שהותו במצרים ובשעת המרד (</w:t>
      </w:r>
      <w:r w:rsidR="00133ED4">
        <w:rPr>
          <w:rFonts w:hint="eastAsia"/>
          <w:rtl/>
        </w:rPr>
        <w:t>–</w:t>
      </w:r>
      <w:r>
        <w:rPr>
          <w:rFonts w:hint="cs"/>
          <w:rtl/>
        </w:rPr>
        <w:t xml:space="preserve"> שמרד בשלמה).</w:t>
      </w:r>
      <w:r w:rsidR="004566C5">
        <w:rPr>
          <w:rStyle w:val="a9"/>
          <w:rtl/>
        </w:rPr>
        <w:footnoteReference w:id="27"/>
      </w:r>
    </w:p>
    <w:p w:rsidR="00CB477E" w:rsidRDefault="0062012A" w:rsidP="004566C5">
      <w:pPr>
        <w:rPr>
          <w:rtl/>
        </w:rPr>
      </w:pPr>
      <w:r>
        <w:rPr>
          <w:rFonts w:hint="cs"/>
          <w:rtl/>
        </w:rPr>
        <w:t xml:space="preserve">אמנם לא נאמר במקרא דבר מפורש על קבלות שקיבל ירבעם על עצמו בשהותו במצרים, אך מזר עומד על נקודה חשובה: ירבעם הרי קיבל אצל </w:t>
      </w:r>
      <w:proofErr w:type="spellStart"/>
      <w:r>
        <w:rPr>
          <w:rFonts w:hint="cs"/>
          <w:rtl/>
        </w:rPr>
        <w:t>שישק</w:t>
      </w:r>
      <w:proofErr w:type="spellEnd"/>
      <w:r>
        <w:rPr>
          <w:rFonts w:hint="cs"/>
          <w:rtl/>
        </w:rPr>
        <w:t xml:space="preserve"> מקלט מדיני מפני שלמה (י"א, מ), ומסתבר שהפך לבן חסותו. </w:t>
      </w:r>
      <w:r w:rsidR="00133ED4">
        <w:rPr>
          <w:rFonts w:hint="cs"/>
          <w:rtl/>
        </w:rPr>
        <w:t>כיצד אפשר להסביר את</w:t>
      </w:r>
      <w:r>
        <w:rPr>
          <w:rFonts w:hint="cs"/>
          <w:rtl/>
        </w:rPr>
        <w:t xml:space="preserve"> </w:t>
      </w:r>
      <w:r w:rsidR="00133ED4">
        <w:rPr>
          <w:rFonts w:hint="cs"/>
          <w:rtl/>
        </w:rPr>
        <w:t>ה</w:t>
      </w:r>
      <w:r>
        <w:rPr>
          <w:rFonts w:hint="cs"/>
          <w:rtl/>
        </w:rPr>
        <w:t xml:space="preserve">מסע </w:t>
      </w:r>
      <w:r w:rsidR="00133ED4">
        <w:rPr>
          <w:rFonts w:hint="cs"/>
          <w:rtl/>
        </w:rPr>
        <w:t>ה</w:t>
      </w:r>
      <w:r>
        <w:rPr>
          <w:rFonts w:hint="cs"/>
          <w:rtl/>
        </w:rPr>
        <w:t xml:space="preserve">מלחמתי </w:t>
      </w:r>
      <w:r w:rsidR="00133ED4">
        <w:rPr>
          <w:rFonts w:hint="cs"/>
          <w:rtl/>
        </w:rPr>
        <w:t xml:space="preserve">שעורך </w:t>
      </w:r>
      <w:proofErr w:type="spellStart"/>
      <w:r w:rsidR="00133ED4">
        <w:rPr>
          <w:rFonts w:hint="cs"/>
          <w:rtl/>
        </w:rPr>
        <w:t>שישק</w:t>
      </w:r>
      <w:proofErr w:type="spellEnd"/>
      <w:r w:rsidR="00133ED4">
        <w:rPr>
          <w:rFonts w:hint="cs"/>
          <w:rtl/>
        </w:rPr>
        <w:t xml:space="preserve"> </w:t>
      </w:r>
      <w:r>
        <w:rPr>
          <w:rFonts w:hint="cs"/>
          <w:rtl/>
        </w:rPr>
        <w:t>כנגד בן חסותו לשעבר? מכאן כנראה הסיק מזר את מה שהסיק.</w:t>
      </w:r>
      <w:r>
        <w:rPr>
          <w:rStyle w:val="a9"/>
          <w:rtl/>
        </w:rPr>
        <w:footnoteReference w:id="28"/>
      </w:r>
    </w:p>
    <w:p w:rsidR="0062012A" w:rsidRDefault="0062012A" w:rsidP="00821787">
      <w:pPr>
        <w:rPr>
          <w:rtl/>
        </w:rPr>
      </w:pPr>
      <w:r>
        <w:rPr>
          <w:rFonts w:hint="cs"/>
          <w:rtl/>
        </w:rPr>
        <w:t xml:space="preserve">לתפיסת מסע </w:t>
      </w:r>
      <w:proofErr w:type="spellStart"/>
      <w:r>
        <w:rPr>
          <w:rFonts w:hint="cs"/>
          <w:rtl/>
        </w:rPr>
        <w:t>שישק</w:t>
      </w:r>
      <w:proofErr w:type="spellEnd"/>
      <w:r>
        <w:rPr>
          <w:rFonts w:hint="cs"/>
          <w:rtl/>
        </w:rPr>
        <w:t xml:space="preserve"> כמסע עונשין נגד ירבעם ניתן אולי להביא ראיות משתי תעודות מצריות שכתב </w:t>
      </w:r>
      <w:proofErr w:type="spellStart"/>
      <w:r>
        <w:rPr>
          <w:rFonts w:hint="cs"/>
          <w:rtl/>
        </w:rPr>
        <w:t>שישק</w:t>
      </w:r>
      <w:proofErr w:type="spellEnd"/>
      <w:r>
        <w:rPr>
          <w:rFonts w:hint="cs"/>
          <w:rtl/>
        </w:rPr>
        <w:t>. כך כותב נאמן</w:t>
      </w:r>
      <w:r w:rsidR="00BB11CD">
        <w:rPr>
          <w:rFonts w:hint="cs"/>
          <w:rtl/>
        </w:rPr>
        <w:t>,</w:t>
      </w:r>
      <w:r w:rsidR="00133ED4" w:rsidRPr="00133ED4">
        <w:rPr>
          <w:rFonts w:hint="cs"/>
          <w:rtl/>
        </w:rPr>
        <w:t xml:space="preserve"> </w:t>
      </w:r>
      <w:r w:rsidR="0060599C">
        <w:rPr>
          <w:rFonts w:hint="cs"/>
          <w:rtl/>
        </w:rPr>
        <w:t>(</w:t>
      </w:r>
      <w:r w:rsidR="00133ED4">
        <w:rPr>
          <w:rFonts w:hint="cs"/>
          <w:rtl/>
        </w:rPr>
        <w:t>אף שאינו מקבל את מסקנתו של מזר</w:t>
      </w:r>
      <w:r w:rsidR="0060599C">
        <w:rPr>
          <w:rFonts w:hint="cs"/>
          <w:rtl/>
        </w:rPr>
        <w:t>)</w:t>
      </w:r>
      <w:r w:rsidR="00133ED4">
        <w:rPr>
          <w:rFonts w:hint="cs"/>
          <w:rtl/>
        </w:rPr>
        <w:t>:</w:t>
      </w:r>
      <w:r w:rsidR="00133ED4">
        <w:rPr>
          <w:rStyle w:val="a9"/>
          <w:rtl/>
        </w:rPr>
        <w:footnoteReference w:id="29"/>
      </w:r>
    </w:p>
    <w:p w:rsidR="0062012A" w:rsidRDefault="0062012A" w:rsidP="00821787">
      <w:pPr>
        <w:ind w:left="720" w:firstLine="2"/>
        <w:rPr>
          <w:rtl/>
        </w:rPr>
      </w:pPr>
      <w:r>
        <w:rPr>
          <w:rFonts w:hint="cs"/>
          <w:rtl/>
        </w:rPr>
        <w:t xml:space="preserve">במצבה שבורה שהציב </w:t>
      </w:r>
      <w:proofErr w:type="spellStart"/>
      <w:r>
        <w:rPr>
          <w:rFonts w:hint="cs"/>
          <w:rtl/>
        </w:rPr>
        <w:t>שישק</w:t>
      </w:r>
      <w:proofErr w:type="spellEnd"/>
      <w:r>
        <w:rPr>
          <w:rFonts w:hint="cs"/>
          <w:rtl/>
        </w:rPr>
        <w:t xml:space="preserve"> במקדש אמון </w:t>
      </w:r>
      <w:proofErr w:type="spellStart"/>
      <w:r>
        <w:rPr>
          <w:rFonts w:hint="cs"/>
          <w:rtl/>
        </w:rPr>
        <w:t>בכרנך</w:t>
      </w:r>
      <w:proofErr w:type="spellEnd"/>
      <w:r>
        <w:rPr>
          <w:rFonts w:hint="cs"/>
          <w:rtl/>
        </w:rPr>
        <w:t xml:space="preserve"> </w:t>
      </w:r>
      <w:r w:rsidR="00133ED4">
        <w:rPr>
          <w:rFonts w:hint="cs"/>
          <w:rtl/>
        </w:rPr>
        <w:t>(</w:t>
      </w:r>
      <w:r w:rsidR="00133ED4">
        <w:rPr>
          <w:rFonts w:hint="eastAsia"/>
          <w:rtl/>
        </w:rPr>
        <w:t>–</w:t>
      </w:r>
      <w:r w:rsidR="00133ED4">
        <w:rPr>
          <w:rFonts w:hint="cs"/>
          <w:rtl/>
        </w:rPr>
        <w:t xml:space="preserve"> </w:t>
      </w:r>
      <w:r>
        <w:rPr>
          <w:rFonts w:hint="cs"/>
          <w:rtl/>
        </w:rPr>
        <w:t>אותו מקדש שבו נמצאת הכתובת הנידונה) יש אזכור של "הדברים הרעים שנעשו" ובעקבותיהם נערך מסע צבאי. אבל אין ודאות שמדובר במסע לארץ ישראל...</w:t>
      </w:r>
      <w:r w:rsidR="00133ED4">
        <w:rPr>
          <w:rFonts w:hint="cs"/>
          <w:rtl/>
        </w:rPr>
        <w:t xml:space="preserve"> </w:t>
      </w:r>
      <w:r>
        <w:rPr>
          <w:rFonts w:hint="cs"/>
          <w:rtl/>
        </w:rPr>
        <w:t xml:space="preserve">בתפילת </w:t>
      </w:r>
      <w:proofErr w:type="spellStart"/>
      <w:r>
        <w:rPr>
          <w:rFonts w:hint="cs"/>
          <w:rtl/>
        </w:rPr>
        <w:lastRenderedPageBreak/>
        <w:t>שישק</w:t>
      </w:r>
      <w:proofErr w:type="spellEnd"/>
      <w:r>
        <w:rPr>
          <w:rFonts w:hint="cs"/>
          <w:rtl/>
        </w:rPr>
        <w:t xml:space="preserve"> שנכתבה לאל אמון במקדשו </w:t>
      </w:r>
      <w:proofErr w:type="spellStart"/>
      <w:r>
        <w:rPr>
          <w:rFonts w:hint="cs"/>
          <w:rtl/>
        </w:rPr>
        <w:t>בכרנך</w:t>
      </w:r>
      <w:proofErr w:type="spellEnd"/>
      <w:r>
        <w:rPr>
          <w:rFonts w:hint="cs"/>
          <w:rtl/>
        </w:rPr>
        <w:t xml:space="preserve">, וששרדה רק בחלקה, הוא מזכיר...תשלומים ששולמו "כאשר עשיתי זאת בתור המס שלך </w:t>
      </w:r>
      <w:r w:rsidR="00133ED4">
        <w:rPr>
          <w:rFonts w:hint="cs"/>
          <w:rtl/>
        </w:rPr>
        <w:t>(</w:t>
      </w:r>
      <w:r w:rsidR="00133ED4">
        <w:rPr>
          <w:rFonts w:hint="eastAsia"/>
          <w:rtl/>
        </w:rPr>
        <w:t>–</w:t>
      </w:r>
      <w:r w:rsidR="00133ED4">
        <w:rPr>
          <w:rFonts w:hint="cs"/>
          <w:rtl/>
        </w:rPr>
        <w:t xml:space="preserve"> </w:t>
      </w:r>
      <w:r>
        <w:rPr>
          <w:rFonts w:hint="cs"/>
          <w:rtl/>
        </w:rPr>
        <w:t xml:space="preserve">של אמון) מארץ חורו, </w:t>
      </w:r>
      <w:r>
        <w:rPr>
          <w:rFonts w:hint="cs"/>
          <w:b/>
          <w:bCs/>
          <w:rtl/>
        </w:rPr>
        <w:t>אשר פנתה ממך</w:t>
      </w:r>
      <w:r>
        <w:rPr>
          <w:rFonts w:hint="cs"/>
          <w:rtl/>
        </w:rPr>
        <w:t>". חורו הוא כינוי ארכאי לארץ כנען.</w:t>
      </w:r>
      <w:r w:rsidR="00133ED4" w:rsidRPr="00133ED4">
        <w:rPr>
          <w:rStyle w:val="a9"/>
          <w:rtl/>
        </w:rPr>
        <w:t xml:space="preserve"> </w:t>
      </w:r>
      <w:r w:rsidR="00133ED4">
        <w:rPr>
          <w:rStyle w:val="a9"/>
          <w:rtl/>
        </w:rPr>
        <w:footnoteReference w:id="30"/>
      </w:r>
    </w:p>
    <w:p w:rsidR="0062012A" w:rsidRDefault="0062012A" w:rsidP="004566C5">
      <w:pPr>
        <w:rPr>
          <w:rtl/>
        </w:rPr>
      </w:pPr>
      <w:r>
        <w:rPr>
          <w:rFonts w:hint="cs"/>
          <w:rtl/>
        </w:rPr>
        <w:t xml:space="preserve">לשתי התעודות הללו ולראיה הנסיבתית שעליה הסתמך מזר </w:t>
      </w:r>
      <w:r w:rsidR="00BB11CD">
        <w:rPr>
          <w:rFonts w:hint="cs"/>
          <w:rtl/>
        </w:rPr>
        <w:t>(</w:t>
      </w:r>
      <w:r w:rsidR="00BB11CD">
        <w:rPr>
          <w:rFonts w:hint="eastAsia"/>
          <w:rtl/>
        </w:rPr>
        <w:t>–</w:t>
      </w:r>
      <w:r w:rsidR="00BB11CD">
        <w:rPr>
          <w:rFonts w:hint="cs"/>
          <w:rtl/>
        </w:rPr>
        <w:t xml:space="preserve"> </w:t>
      </w:r>
      <w:r>
        <w:rPr>
          <w:rFonts w:hint="cs"/>
          <w:rtl/>
        </w:rPr>
        <w:t xml:space="preserve">שהותו של ירבעם במצרים כבן חסותו של </w:t>
      </w:r>
      <w:proofErr w:type="spellStart"/>
      <w:r>
        <w:rPr>
          <w:rFonts w:hint="cs"/>
          <w:rtl/>
        </w:rPr>
        <w:t>שישק</w:t>
      </w:r>
      <w:proofErr w:type="spellEnd"/>
      <w:r>
        <w:rPr>
          <w:rFonts w:hint="cs"/>
          <w:rtl/>
        </w:rPr>
        <w:t xml:space="preserve">) </w:t>
      </w:r>
      <w:r w:rsidR="00BB11CD">
        <w:rPr>
          <w:rFonts w:hint="cs"/>
          <w:rtl/>
        </w:rPr>
        <w:t>יש להוסיף את העובדה שירבעם יוצא</w:t>
      </w:r>
      <w:r>
        <w:rPr>
          <w:rFonts w:hint="cs"/>
          <w:rtl/>
        </w:rPr>
        <w:t xml:space="preserve"> משכם </w:t>
      </w:r>
      <w:proofErr w:type="spellStart"/>
      <w:r>
        <w:rPr>
          <w:rFonts w:hint="cs"/>
          <w:rtl/>
        </w:rPr>
        <w:t>לפנואל</w:t>
      </w:r>
      <w:proofErr w:type="spellEnd"/>
      <w:r w:rsidR="00BB11CD">
        <w:rPr>
          <w:rFonts w:hint="cs"/>
          <w:rtl/>
        </w:rPr>
        <w:t xml:space="preserve">. אם </w:t>
      </w:r>
      <w:r>
        <w:rPr>
          <w:rFonts w:hint="cs"/>
          <w:rtl/>
        </w:rPr>
        <w:t xml:space="preserve">אכן </w:t>
      </w:r>
      <w:r w:rsidR="00BB11CD">
        <w:rPr>
          <w:rFonts w:hint="cs"/>
          <w:rtl/>
        </w:rPr>
        <w:t>יציאה זו היא מנוסה</w:t>
      </w:r>
      <w:r>
        <w:rPr>
          <w:rFonts w:hint="cs"/>
          <w:rtl/>
        </w:rPr>
        <w:t xml:space="preserve"> מפני התקרבותו של </w:t>
      </w:r>
      <w:proofErr w:type="spellStart"/>
      <w:r>
        <w:rPr>
          <w:rFonts w:hint="cs"/>
          <w:rtl/>
        </w:rPr>
        <w:t>שישק</w:t>
      </w:r>
      <w:proofErr w:type="spellEnd"/>
      <w:r>
        <w:rPr>
          <w:rFonts w:hint="cs"/>
          <w:rtl/>
        </w:rPr>
        <w:t xml:space="preserve"> לממלכת ישראל, </w:t>
      </w:r>
      <w:r w:rsidR="00BB11CD">
        <w:rPr>
          <w:rFonts w:hint="cs"/>
          <w:rtl/>
        </w:rPr>
        <w:t>יש</w:t>
      </w:r>
      <w:r>
        <w:rPr>
          <w:rFonts w:hint="cs"/>
          <w:rtl/>
        </w:rPr>
        <w:t xml:space="preserve"> בכך ראיה מסוימת ל</w:t>
      </w:r>
      <w:r w:rsidR="0060599C">
        <w:rPr>
          <w:rFonts w:hint="cs"/>
          <w:rtl/>
        </w:rPr>
        <w:t xml:space="preserve">כך </w:t>
      </w:r>
      <w:proofErr w:type="spellStart"/>
      <w:r w:rsidR="0060599C">
        <w:rPr>
          <w:rFonts w:hint="cs"/>
          <w:rtl/>
        </w:rPr>
        <w:t>ש</w:t>
      </w:r>
      <w:r>
        <w:rPr>
          <w:rFonts w:hint="cs"/>
          <w:rtl/>
        </w:rPr>
        <w:t>שישק</w:t>
      </w:r>
      <w:proofErr w:type="spellEnd"/>
      <w:r>
        <w:rPr>
          <w:rFonts w:hint="cs"/>
          <w:rtl/>
        </w:rPr>
        <w:t xml:space="preserve"> מחפש את ראשו של</w:t>
      </w:r>
      <w:r w:rsidR="0060599C">
        <w:rPr>
          <w:rFonts w:hint="cs"/>
          <w:rtl/>
        </w:rPr>
        <w:t xml:space="preserve"> ירבעם</w:t>
      </w:r>
      <w:r w:rsidR="00BB11CD">
        <w:rPr>
          <w:rFonts w:hint="cs"/>
          <w:rtl/>
        </w:rPr>
        <w:t>.</w:t>
      </w:r>
      <w:r>
        <w:rPr>
          <w:rFonts w:hint="cs"/>
          <w:rtl/>
        </w:rPr>
        <w:t xml:space="preserve"> נראה כי מסע שכל מטרתו היא השגת שלל אינו מחייב את בריחתו של המלך מעיר בירתו. אף איש בושת ודוד ברחו למחניים מפני סכנה לראשם.</w:t>
      </w:r>
    </w:p>
    <w:p w:rsidR="0062012A" w:rsidRDefault="0062012A" w:rsidP="00821787">
      <w:pPr>
        <w:rPr>
          <w:rtl/>
        </w:rPr>
      </w:pPr>
      <w:r>
        <w:rPr>
          <w:rFonts w:hint="cs"/>
          <w:rtl/>
        </w:rPr>
        <w:t>ולכך נוסיף עוד שיקול: הנקוד</w:t>
      </w:r>
      <w:r w:rsidR="00BB11CD">
        <w:rPr>
          <w:rFonts w:hint="cs"/>
          <w:rtl/>
        </w:rPr>
        <w:t>ות</w:t>
      </w:r>
      <w:r>
        <w:rPr>
          <w:rFonts w:hint="cs"/>
          <w:rtl/>
        </w:rPr>
        <w:t xml:space="preserve"> המזרחי</w:t>
      </w:r>
      <w:r w:rsidR="00BB11CD">
        <w:rPr>
          <w:rFonts w:hint="cs"/>
          <w:rtl/>
        </w:rPr>
        <w:t>ו</w:t>
      </w:r>
      <w:r>
        <w:rPr>
          <w:rFonts w:hint="cs"/>
          <w:rtl/>
        </w:rPr>
        <w:t>ת הרחוק</w:t>
      </w:r>
      <w:r w:rsidR="00BB11CD">
        <w:rPr>
          <w:rFonts w:hint="cs"/>
          <w:rtl/>
        </w:rPr>
        <w:t>ות</w:t>
      </w:r>
      <w:r>
        <w:rPr>
          <w:rFonts w:hint="cs"/>
          <w:rtl/>
        </w:rPr>
        <w:t xml:space="preserve"> ביותר המוזכר</w:t>
      </w:r>
      <w:r w:rsidR="00BB11CD">
        <w:rPr>
          <w:rFonts w:hint="cs"/>
          <w:rtl/>
        </w:rPr>
        <w:t>ו</w:t>
      </w:r>
      <w:r>
        <w:rPr>
          <w:rFonts w:hint="cs"/>
          <w:rtl/>
        </w:rPr>
        <w:t xml:space="preserve">ת בכתובת </w:t>
      </w:r>
      <w:proofErr w:type="spellStart"/>
      <w:r>
        <w:rPr>
          <w:rFonts w:hint="cs"/>
          <w:rtl/>
        </w:rPr>
        <w:t>שישק</w:t>
      </w:r>
      <w:proofErr w:type="spellEnd"/>
      <w:r w:rsidR="00BB11CD">
        <w:rPr>
          <w:rFonts w:hint="cs"/>
          <w:rtl/>
        </w:rPr>
        <w:t>,</w:t>
      </w:r>
      <w:r>
        <w:rPr>
          <w:rFonts w:hint="cs"/>
          <w:rtl/>
        </w:rPr>
        <w:t xml:space="preserve"> אלו הערים </w:t>
      </w:r>
      <w:proofErr w:type="spellStart"/>
      <w:r>
        <w:rPr>
          <w:rFonts w:hint="cs"/>
          <w:rtl/>
        </w:rPr>
        <w:t>פנואל</w:t>
      </w:r>
      <w:proofErr w:type="spellEnd"/>
      <w:r>
        <w:rPr>
          <w:rFonts w:hint="cs"/>
          <w:rtl/>
        </w:rPr>
        <w:t xml:space="preserve"> ומחניים שעל נהר </w:t>
      </w:r>
      <w:proofErr w:type="spellStart"/>
      <w:r>
        <w:rPr>
          <w:rFonts w:hint="cs"/>
          <w:rtl/>
        </w:rPr>
        <w:t>יבוק</w:t>
      </w:r>
      <w:proofErr w:type="spellEnd"/>
      <w:r w:rsidR="00BB11CD">
        <w:rPr>
          <w:rFonts w:hint="cs"/>
          <w:rtl/>
        </w:rPr>
        <w:t>!</w:t>
      </w:r>
      <w:r>
        <w:rPr>
          <w:rStyle w:val="a9"/>
          <w:rtl/>
        </w:rPr>
        <w:footnoteReference w:id="31"/>
      </w:r>
      <w:r>
        <w:rPr>
          <w:rFonts w:hint="cs"/>
          <w:rtl/>
        </w:rPr>
        <w:t xml:space="preserve"> מדוע חצה </w:t>
      </w:r>
      <w:proofErr w:type="spellStart"/>
      <w:r>
        <w:rPr>
          <w:rFonts w:hint="cs"/>
          <w:rtl/>
        </w:rPr>
        <w:t>שישק</w:t>
      </w:r>
      <w:proofErr w:type="spellEnd"/>
      <w:r>
        <w:rPr>
          <w:rFonts w:hint="cs"/>
          <w:rtl/>
        </w:rPr>
        <w:t xml:space="preserve"> את הירדן, ומה חיפש </w:t>
      </w:r>
      <w:proofErr w:type="spellStart"/>
      <w:r>
        <w:rPr>
          <w:rFonts w:hint="cs"/>
          <w:rtl/>
        </w:rPr>
        <w:t>בפנואל</w:t>
      </w:r>
      <w:proofErr w:type="spellEnd"/>
      <w:r>
        <w:rPr>
          <w:rFonts w:hint="cs"/>
          <w:rtl/>
        </w:rPr>
        <w:t xml:space="preserve">? </w:t>
      </w:r>
      <w:r w:rsidR="00BF2940">
        <w:rPr>
          <w:rFonts w:hint="cs"/>
          <w:rtl/>
        </w:rPr>
        <w:t>אפשר</w:t>
      </w:r>
      <w:r w:rsidR="0060599C">
        <w:rPr>
          <w:rFonts w:hint="cs"/>
          <w:rtl/>
        </w:rPr>
        <w:t xml:space="preserve"> כי </w:t>
      </w:r>
      <w:r>
        <w:rPr>
          <w:rFonts w:hint="cs"/>
          <w:rtl/>
        </w:rPr>
        <w:t xml:space="preserve">חיפש את ירבעם, </w:t>
      </w:r>
      <w:r w:rsidR="00BF2940">
        <w:rPr>
          <w:rFonts w:hint="cs"/>
          <w:rtl/>
        </w:rPr>
        <w:t xml:space="preserve">אך </w:t>
      </w:r>
      <w:r>
        <w:rPr>
          <w:rFonts w:hint="cs"/>
          <w:rtl/>
        </w:rPr>
        <w:t>כנראה שלא מצאו, שכן הלה המשיך למלוך עוד שנים רבות לאחר אותו מסע.</w:t>
      </w:r>
    </w:p>
    <w:p w:rsidR="0062012A" w:rsidRPr="0062012A" w:rsidRDefault="0062012A" w:rsidP="00821787">
      <w:pPr>
        <w:rPr>
          <w:rtl/>
        </w:rPr>
      </w:pPr>
      <w:r>
        <w:rPr>
          <w:rFonts w:hint="cs"/>
          <w:rtl/>
        </w:rPr>
        <w:t xml:space="preserve">אם צודק מזר בהשערתו </w:t>
      </w:r>
      <w:r w:rsidR="00BB11CD">
        <w:rPr>
          <w:rFonts w:hint="cs"/>
          <w:rtl/>
        </w:rPr>
        <w:t xml:space="preserve">כי </w:t>
      </w:r>
      <w:r>
        <w:rPr>
          <w:rFonts w:hint="cs"/>
          <w:rtl/>
        </w:rPr>
        <w:t xml:space="preserve">מסע </w:t>
      </w:r>
      <w:proofErr w:type="spellStart"/>
      <w:r>
        <w:rPr>
          <w:rFonts w:hint="cs"/>
          <w:rtl/>
        </w:rPr>
        <w:t>שישק</w:t>
      </w:r>
      <w:proofErr w:type="spellEnd"/>
      <w:r>
        <w:rPr>
          <w:rFonts w:hint="cs"/>
          <w:rtl/>
        </w:rPr>
        <w:t xml:space="preserve"> היה בין השאר מסע עונשין נגד ירבעם על כך שהעדיף את חובתו לעמו על פני נאמנותו לנותן חסותו המצרי לשעבר</w:t>
      </w:r>
      <w:r w:rsidR="00BB11CD">
        <w:rPr>
          <w:rFonts w:hint="cs"/>
          <w:rtl/>
        </w:rPr>
        <w:t>,</w:t>
      </w:r>
      <w:r>
        <w:rPr>
          <w:rStyle w:val="a9"/>
          <w:rtl/>
        </w:rPr>
        <w:footnoteReference w:id="32"/>
      </w:r>
      <w:r>
        <w:rPr>
          <w:rFonts w:hint="cs"/>
          <w:rtl/>
        </w:rPr>
        <w:t xml:space="preserve"> </w:t>
      </w:r>
      <w:r w:rsidR="006D4229">
        <w:rPr>
          <w:rFonts w:hint="cs"/>
          <w:rtl/>
        </w:rPr>
        <w:t xml:space="preserve">אפשר שכאן טמון ההסבר לשתיקתו של המקרא ביחס למסע </w:t>
      </w:r>
      <w:proofErr w:type="spellStart"/>
      <w:r w:rsidR="006D4229">
        <w:rPr>
          <w:rFonts w:hint="cs"/>
          <w:rtl/>
        </w:rPr>
        <w:t>שישק</w:t>
      </w:r>
      <w:proofErr w:type="spellEnd"/>
      <w:r w:rsidR="006D4229">
        <w:rPr>
          <w:rFonts w:hint="cs"/>
          <w:rtl/>
        </w:rPr>
        <w:t xml:space="preserve"> בארץ ישראל: </w:t>
      </w:r>
      <w:r w:rsidR="00BB11CD">
        <w:rPr>
          <w:rFonts w:hint="cs"/>
          <w:rtl/>
        </w:rPr>
        <w:t xml:space="preserve">התנהלותו </w:t>
      </w:r>
      <w:r w:rsidR="006D4229">
        <w:rPr>
          <w:rFonts w:hint="cs"/>
          <w:rtl/>
        </w:rPr>
        <w:t>של ירבעם שהביא</w:t>
      </w:r>
      <w:r w:rsidR="00BB11CD">
        <w:rPr>
          <w:rFonts w:hint="cs"/>
          <w:rtl/>
        </w:rPr>
        <w:t xml:space="preserve">ה עליו את </w:t>
      </w:r>
      <w:r w:rsidR="006D4229">
        <w:rPr>
          <w:rFonts w:hint="cs"/>
          <w:rtl/>
        </w:rPr>
        <w:t xml:space="preserve">מסע </w:t>
      </w:r>
      <w:proofErr w:type="spellStart"/>
      <w:r w:rsidR="006D4229">
        <w:rPr>
          <w:rFonts w:hint="cs"/>
          <w:rtl/>
        </w:rPr>
        <w:t>שישק</w:t>
      </w:r>
      <w:proofErr w:type="spellEnd"/>
      <w:r w:rsidR="006D4229">
        <w:rPr>
          <w:rFonts w:hint="cs"/>
          <w:rtl/>
        </w:rPr>
        <w:t xml:space="preserve"> כ</w:t>
      </w:r>
      <w:r w:rsidR="00BB11CD">
        <w:rPr>
          <w:rFonts w:hint="cs"/>
          <w:rtl/>
        </w:rPr>
        <w:t xml:space="preserve">עונש </w:t>
      </w:r>
      <w:r w:rsidR="006D4229">
        <w:rPr>
          <w:rFonts w:hint="cs"/>
          <w:rtl/>
        </w:rPr>
        <w:t>נגדו הי</w:t>
      </w:r>
      <w:r w:rsidR="00BB11CD">
        <w:rPr>
          <w:rFonts w:hint="cs"/>
          <w:rtl/>
        </w:rPr>
        <w:t>ית</w:t>
      </w:r>
      <w:r w:rsidR="006D4229">
        <w:rPr>
          <w:rFonts w:hint="cs"/>
          <w:rtl/>
        </w:rPr>
        <w:t xml:space="preserve">ה </w:t>
      </w:r>
      <w:r w:rsidR="00BB11CD">
        <w:rPr>
          <w:rFonts w:hint="cs"/>
          <w:rtl/>
        </w:rPr>
        <w:t>התנהלות</w:t>
      </w:r>
      <w:r w:rsidR="006D4229">
        <w:rPr>
          <w:rFonts w:hint="cs"/>
          <w:rtl/>
        </w:rPr>
        <w:t xml:space="preserve"> ראוי</w:t>
      </w:r>
      <w:r w:rsidR="00BB11CD">
        <w:rPr>
          <w:rFonts w:hint="cs"/>
          <w:rtl/>
        </w:rPr>
        <w:t>ה</w:t>
      </w:r>
      <w:r w:rsidR="0060599C">
        <w:rPr>
          <w:rFonts w:hint="cs"/>
          <w:rtl/>
        </w:rPr>
        <w:t xml:space="preserve">, </w:t>
      </w:r>
      <w:r w:rsidR="00BB11CD">
        <w:rPr>
          <w:rFonts w:hint="cs"/>
          <w:rtl/>
        </w:rPr>
        <w:t>מתוך נאמנות לעמו</w:t>
      </w:r>
      <w:r w:rsidR="006D4229">
        <w:rPr>
          <w:rFonts w:hint="cs"/>
          <w:rtl/>
        </w:rPr>
        <w:t>, ועל כן אין המקרא חפץ לה</w:t>
      </w:r>
      <w:r w:rsidR="00BF2940">
        <w:rPr>
          <w:rFonts w:hint="cs"/>
          <w:rtl/>
        </w:rPr>
        <w:t xml:space="preserve">בליט מסע זה, </w:t>
      </w:r>
      <w:r w:rsidR="00BB11CD">
        <w:rPr>
          <w:rFonts w:hint="cs"/>
          <w:rtl/>
        </w:rPr>
        <w:t>ובוודאי שלא לה</w:t>
      </w:r>
      <w:r w:rsidR="006D4229">
        <w:rPr>
          <w:rFonts w:hint="cs"/>
          <w:rtl/>
        </w:rPr>
        <w:t>ציגו כעונש לירבעם על חטאותיו.</w:t>
      </w:r>
      <w:r w:rsidR="006D4229">
        <w:rPr>
          <w:rStyle w:val="a9"/>
          <w:rtl/>
        </w:rPr>
        <w:footnoteReference w:id="33"/>
      </w:r>
    </w:p>
    <w:p w:rsidR="00430D18" w:rsidRDefault="00430D18" w:rsidP="00430D18">
      <w:pPr>
        <w:bidi w:val="0"/>
      </w:pPr>
    </w:p>
    <w:tbl>
      <w:tblPr>
        <w:tblW w:w="0" w:type="auto"/>
        <w:tblInd w:w="2539" w:type="dxa"/>
        <w:tblLayout w:type="fixed"/>
        <w:tblLook w:val="0000" w:firstRow="0" w:lastRow="0" w:firstColumn="0" w:lastColumn="0" w:noHBand="0" w:noVBand="0"/>
      </w:tblPr>
      <w:tblGrid>
        <w:gridCol w:w="284"/>
        <w:gridCol w:w="4111"/>
        <w:gridCol w:w="283"/>
      </w:tblGrid>
      <w:tr w:rsidR="0072464C" w:rsidRPr="0072464C" w:rsidTr="00684BB6">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jc w:val="center"/>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r w:rsidR="0072464C" w:rsidRPr="0072464C" w:rsidTr="00684BB6">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72464C" w:rsidRPr="0072464C" w:rsidRDefault="0072464C" w:rsidP="00E26A0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כל הזכויות שמורות לישיבת הר עציון ולרב אלחנן סמט, תש</w:t>
            </w:r>
            <w:r w:rsidR="00E26A0C">
              <w:rPr>
                <w:rFonts w:ascii="Arial" w:eastAsia="Times New Roman" w:hAnsi="Arial" w:cs="Narkisim" w:hint="cs"/>
                <w:b/>
                <w:bCs/>
                <w:sz w:val="16"/>
                <w:szCs w:val="16"/>
                <w:rtl/>
              </w:rPr>
              <w:t>ע"ד</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 xml:space="preserve">עורכת: </w:t>
            </w:r>
            <w:r w:rsidRPr="0072464C">
              <w:rPr>
                <w:rFonts w:ascii="Arial" w:eastAsia="Times New Roman" w:hAnsi="Arial" w:cs="Narkisim" w:hint="cs"/>
                <w:b/>
                <w:bCs/>
                <w:sz w:val="16"/>
                <w:szCs w:val="16"/>
                <w:rtl/>
              </w:rPr>
              <w:t xml:space="preserve">נחמה בן אדרת  </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בית המדרש הוירטואלי שליד ישיבת הר עציון</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בעברית:</w:t>
            </w:r>
            <w:r w:rsidRPr="0072464C">
              <w:rPr>
                <w:rFonts w:ascii="Arial" w:eastAsia="Times New Roman" w:hAnsi="Arial" w:cs="Narkisim"/>
                <w:b/>
                <w:bCs/>
                <w:sz w:val="16"/>
                <w:szCs w:val="16"/>
                <w:rtl/>
              </w:rPr>
              <w:tab/>
            </w:r>
            <w:hyperlink r:id="rId15" w:history="1">
              <w:r w:rsidRPr="0072464C">
                <w:rPr>
                  <w:rFonts w:ascii="Arial" w:eastAsia="Times New Roman" w:hAnsi="Arial" w:cs="Narkisim"/>
                  <w:b/>
                  <w:bCs/>
                  <w:color w:val="0000FF"/>
                  <w:sz w:val="16"/>
                  <w:szCs w:val="16"/>
                  <w:u w:val="single"/>
                  <w:lang w:val="x-none" w:eastAsia="x-none"/>
                </w:rPr>
                <w:t>http://www.etzion.org.il/vbm</w:t>
              </w:r>
            </w:hyperlink>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באנגלית:</w:t>
            </w:r>
            <w:r w:rsidRPr="0072464C">
              <w:rPr>
                <w:rFonts w:ascii="Arial" w:eastAsia="Times New Roman" w:hAnsi="Arial" w:cs="Narkisim"/>
                <w:b/>
                <w:bCs/>
                <w:sz w:val="16"/>
                <w:szCs w:val="16"/>
                <w:rtl/>
              </w:rPr>
              <w:tab/>
            </w:r>
            <w:hyperlink r:id="rId16" w:history="1">
              <w:r w:rsidRPr="0072464C">
                <w:rPr>
                  <w:rFonts w:ascii="Arial" w:eastAsia="Times New Roman" w:hAnsi="Arial" w:cs="Narkisim"/>
                  <w:b/>
                  <w:bCs/>
                  <w:color w:val="0000FF"/>
                  <w:sz w:val="16"/>
                  <w:szCs w:val="16"/>
                  <w:u w:val="single"/>
                  <w:lang w:val="x-none" w:eastAsia="x-none"/>
                </w:rPr>
                <w:t>http://www.vbm-torah.org</w:t>
              </w:r>
            </w:hyperlink>
          </w:p>
          <w:p w:rsidR="0072464C" w:rsidRPr="0072464C" w:rsidRDefault="0072464C" w:rsidP="00E26A0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משרדי בית המדרש הוירטואלי: 02-</w:t>
            </w:r>
            <w:r w:rsidR="00E26A0C">
              <w:rPr>
                <w:rFonts w:ascii="Arial" w:eastAsia="Times New Roman" w:hAnsi="Arial" w:cs="Narkisim" w:hint="cs"/>
                <w:b/>
                <w:bCs/>
                <w:sz w:val="16"/>
                <w:szCs w:val="16"/>
                <w:rtl/>
              </w:rPr>
              <w:t>9937300</w:t>
            </w:r>
            <w:r w:rsidRPr="0072464C">
              <w:rPr>
                <w:rFonts w:ascii="Arial" w:eastAsia="Times New Roman" w:hAnsi="Arial" w:cs="Narkisim"/>
                <w:b/>
                <w:bCs/>
                <w:sz w:val="16"/>
                <w:szCs w:val="16"/>
                <w:rtl/>
              </w:rPr>
              <w:t xml:space="preserve"> שלוחה 5 </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דוא</w:t>
            </w:r>
            <w:r w:rsidRPr="0072464C">
              <w:rPr>
                <w:rFonts w:ascii="Arial" w:eastAsia="Times New Roman" w:hAnsi="Arial" w:cs="Narkisim" w:hint="cs"/>
                <w:b/>
                <w:bCs/>
                <w:sz w:val="16"/>
                <w:szCs w:val="16"/>
                <w:rtl/>
              </w:rPr>
              <w:t>"</w:t>
            </w:r>
            <w:r w:rsidRPr="0072464C">
              <w:rPr>
                <w:rFonts w:ascii="Arial" w:eastAsia="Times New Roman" w:hAnsi="Arial" w:cs="Narkisim"/>
                <w:b/>
                <w:bCs/>
                <w:sz w:val="16"/>
                <w:szCs w:val="16"/>
                <w:rtl/>
              </w:rPr>
              <w:t xml:space="preserve">ל: </w:t>
            </w:r>
            <w:hyperlink r:id="rId17" w:history="1">
              <w:r w:rsidRPr="0072464C">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r>
      <w:tr w:rsidR="0072464C" w:rsidRPr="0072464C" w:rsidTr="00684BB6">
        <w:trPr>
          <w:trHeight w:val="171"/>
        </w:trPr>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bl>
    <w:p w:rsidR="00D13394" w:rsidRDefault="00D13394" w:rsidP="0072464C"/>
    <w:sectPr w:rsidR="00D13394" w:rsidSect="00821787">
      <w:footnotePr>
        <w:numRestart w:val="eachSect"/>
      </w:footnotePr>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CBB" w:rsidRDefault="00190CBB" w:rsidP="0072464C">
      <w:r>
        <w:separator/>
      </w:r>
    </w:p>
  </w:endnote>
  <w:endnote w:type="continuationSeparator" w:id="0">
    <w:p w:rsidR="00190CBB" w:rsidRDefault="00190CBB"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F6E" w:rsidRDefault="00812F6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F6E" w:rsidRDefault="00812F6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F6E" w:rsidRDefault="00812F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CBB" w:rsidRDefault="00190CBB" w:rsidP="0072464C">
      <w:r>
        <w:separator/>
      </w:r>
    </w:p>
  </w:footnote>
  <w:footnote w:type="continuationSeparator" w:id="0">
    <w:p w:rsidR="00190CBB" w:rsidRDefault="00190CBB" w:rsidP="0072464C">
      <w:r>
        <w:continuationSeparator/>
      </w:r>
    </w:p>
  </w:footnote>
  <w:footnote w:id="1">
    <w:p w:rsidR="00301272" w:rsidRPr="00C0109D" w:rsidRDefault="00301272">
      <w:pPr>
        <w:pStyle w:val="a7"/>
      </w:pPr>
      <w:r w:rsidRPr="00C0109D">
        <w:rPr>
          <w:rStyle w:val="a9"/>
        </w:rPr>
        <w:footnoteRef/>
      </w:r>
      <w:r w:rsidRPr="00C0109D">
        <w:rPr>
          <w:rtl/>
        </w:rPr>
        <w:t xml:space="preserve"> </w:t>
      </w:r>
      <w:r>
        <w:rPr>
          <w:rFonts w:hint="cs"/>
          <w:rtl/>
        </w:rPr>
        <w:t>על הטעמים לבחירתו, ראה בסדרת העיונים 'חטאי שלמה ונבואת העונש' עיון ה</w:t>
      </w:r>
      <w:r w:rsidRPr="00821787">
        <w:rPr>
          <w:vertAlign w:val="subscript"/>
          <w:rtl/>
        </w:rPr>
        <w:t xml:space="preserve">1 </w:t>
      </w:r>
      <w:r>
        <w:rPr>
          <w:rFonts w:hint="cs"/>
          <w:rtl/>
        </w:rPr>
        <w:t>תת-סעיף א.</w:t>
      </w:r>
    </w:p>
  </w:footnote>
  <w:footnote w:id="2">
    <w:p w:rsidR="00301272" w:rsidRPr="00C0109D" w:rsidRDefault="00301272" w:rsidP="00727807">
      <w:pPr>
        <w:pStyle w:val="a7"/>
      </w:pPr>
      <w:r w:rsidRPr="00C0109D">
        <w:rPr>
          <w:rStyle w:val="a9"/>
        </w:rPr>
        <w:footnoteRef/>
      </w:r>
      <w:r w:rsidRPr="00C0109D">
        <w:rPr>
          <w:rtl/>
        </w:rPr>
        <w:t xml:space="preserve"> </w:t>
      </w:r>
      <w:r>
        <w:rPr>
          <w:rFonts w:hint="cs"/>
          <w:rtl/>
        </w:rPr>
        <w:t>בסדרת העיונים שהוזכרה בהערה הקודמת עיון ה</w:t>
      </w:r>
      <w:r w:rsidRPr="00821787">
        <w:rPr>
          <w:vertAlign w:val="subscript"/>
          <w:rtl/>
        </w:rPr>
        <w:t>1</w:t>
      </w:r>
      <w:r>
        <w:rPr>
          <w:rFonts w:hint="cs"/>
          <w:rtl/>
        </w:rPr>
        <w:t xml:space="preserve"> תת-סעיף ב שיערנו על סמך הכתוב בפרק י"א כי יציאתו של ירבעם מירושלים נועדה להמריד את בני שבטו כנגד שלמה, ובעקבות נבואת אחיה הוא נמנע מכך וברח למצרים מפני שלמה.</w:t>
      </w:r>
    </w:p>
  </w:footnote>
  <w:footnote w:id="3">
    <w:p w:rsidR="00301272" w:rsidRPr="00C0109D" w:rsidRDefault="00301272">
      <w:pPr>
        <w:pStyle w:val="a7"/>
      </w:pPr>
      <w:r w:rsidRPr="00C0109D">
        <w:rPr>
          <w:rStyle w:val="a9"/>
        </w:rPr>
        <w:footnoteRef/>
      </w:r>
      <w:r w:rsidRPr="00C0109D">
        <w:rPr>
          <w:rtl/>
        </w:rPr>
        <w:t xml:space="preserve"> </w:t>
      </w:r>
      <w:r>
        <w:rPr>
          <w:rFonts w:hint="cs"/>
          <w:rtl/>
        </w:rPr>
        <w:t>ראה על כך בהרחבה בסדרת העיונים הקודמת 'פילוג המלוכה', עיון ג</w:t>
      </w:r>
      <w:r w:rsidRPr="00821787">
        <w:rPr>
          <w:vertAlign w:val="subscript"/>
          <w:rtl/>
        </w:rPr>
        <w:t>4</w:t>
      </w:r>
      <w:r>
        <w:rPr>
          <w:rFonts w:hint="cs"/>
          <w:rtl/>
        </w:rPr>
        <w:t xml:space="preserve"> תת-סעיף ג.</w:t>
      </w:r>
    </w:p>
  </w:footnote>
  <w:footnote w:id="4">
    <w:p w:rsidR="00301272" w:rsidRPr="00103512" w:rsidRDefault="00301272">
      <w:pPr>
        <w:pStyle w:val="a7"/>
      </w:pPr>
      <w:r w:rsidRPr="00C0109D">
        <w:rPr>
          <w:rStyle w:val="a9"/>
        </w:rPr>
        <w:footnoteRef/>
      </w:r>
      <w:r w:rsidRPr="00C0109D">
        <w:rPr>
          <w:rtl/>
        </w:rPr>
        <w:t xml:space="preserve"> </w:t>
      </w:r>
      <w:r>
        <w:rPr>
          <w:rFonts w:hint="cs"/>
          <w:rtl/>
        </w:rPr>
        <w:t xml:space="preserve">לדוגמה: פרעה ומשה (שמות י', </w:t>
      </w:r>
      <w:proofErr w:type="spellStart"/>
      <w:r>
        <w:rPr>
          <w:rFonts w:hint="cs"/>
          <w:rtl/>
        </w:rPr>
        <w:t>כח</w:t>
      </w:r>
      <w:proofErr w:type="spellEnd"/>
      <w:r>
        <w:rPr>
          <w:rFonts w:hint="cs"/>
        </w:rPr>
        <w:sym w:font="Symbol" w:char="F02D"/>
      </w:r>
      <w:proofErr w:type="spellStart"/>
      <w:r>
        <w:rPr>
          <w:rFonts w:hint="cs"/>
          <w:rtl/>
        </w:rPr>
        <w:t>כט</w:t>
      </w:r>
      <w:proofErr w:type="spellEnd"/>
      <w:r>
        <w:rPr>
          <w:rFonts w:hint="cs"/>
          <w:rtl/>
        </w:rPr>
        <w:t xml:space="preserve">); אחאב </w:t>
      </w:r>
      <w:proofErr w:type="spellStart"/>
      <w:r>
        <w:rPr>
          <w:rFonts w:hint="cs"/>
          <w:rtl/>
        </w:rPr>
        <w:t>ומיכיהו</w:t>
      </w:r>
      <w:proofErr w:type="spellEnd"/>
      <w:r>
        <w:rPr>
          <w:rFonts w:hint="cs"/>
          <w:rtl/>
        </w:rPr>
        <w:t xml:space="preserve"> (מל"א כ"ב, </w:t>
      </w:r>
      <w:proofErr w:type="spellStart"/>
      <w:r>
        <w:rPr>
          <w:rFonts w:hint="cs"/>
          <w:rtl/>
        </w:rPr>
        <w:t>כו</w:t>
      </w:r>
      <w:proofErr w:type="spellEnd"/>
      <w:r>
        <w:rPr>
          <w:rFonts w:hint="cs"/>
        </w:rPr>
        <w:sym w:font="Symbol" w:char="F02D"/>
      </w:r>
      <w:proofErr w:type="spellStart"/>
      <w:r>
        <w:rPr>
          <w:rFonts w:hint="cs"/>
          <w:rtl/>
        </w:rPr>
        <w:t>כט</w:t>
      </w:r>
      <w:proofErr w:type="spellEnd"/>
      <w:r>
        <w:rPr>
          <w:rFonts w:hint="cs"/>
          <w:rtl/>
        </w:rPr>
        <w:t>); אח</w:t>
      </w:r>
      <w:r w:rsidR="009F4321">
        <w:rPr>
          <w:rFonts w:hint="cs"/>
          <w:rtl/>
        </w:rPr>
        <w:t>ז</w:t>
      </w:r>
      <w:r>
        <w:rPr>
          <w:rFonts w:hint="cs"/>
          <w:rtl/>
        </w:rPr>
        <w:t>יהו ואליהו (מל"ב א').</w:t>
      </w:r>
    </w:p>
  </w:footnote>
  <w:footnote w:id="5">
    <w:p w:rsidR="00301272" w:rsidRPr="00C0109D" w:rsidRDefault="00301272">
      <w:pPr>
        <w:pStyle w:val="a7"/>
      </w:pPr>
      <w:r w:rsidRPr="00C0109D">
        <w:rPr>
          <w:rStyle w:val="a9"/>
        </w:rPr>
        <w:footnoteRef/>
      </w:r>
      <w:r w:rsidRPr="00C0109D">
        <w:rPr>
          <w:rtl/>
        </w:rPr>
        <w:t xml:space="preserve"> </w:t>
      </w:r>
      <w:r>
        <w:rPr>
          <w:rFonts w:hint="cs"/>
          <w:rtl/>
        </w:rPr>
        <w:t>הטעם לכך הוא בכך שנבואת איש הא-</w:t>
      </w:r>
      <w:proofErr w:type="spellStart"/>
      <w:r>
        <w:rPr>
          <w:rFonts w:hint="cs"/>
          <w:rtl/>
        </w:rPr>
        <w:t>לוהים</w:t>
      </w:r>
      <w:proofErr w:type="spellEnd"/>
      <w:r>
        <w:rPr>
          <w:rFonts w:hint="cs"/>
          <w:rtl/>
        </w:rPr>
        <w:t xml:space="preserve"> מכוונת לעתיד הרחוק, בעת שיאשיהו יפעל להריסת המזבח בבית אל. באותו זמן, דורות אחדים לאחר חורבנה של ממלכת ישראל, כבר לא עמדו העגלים בבית אל ובדן, שכן מסתבר שנלקחו על ידי האשורים, ובאמת לא מצאנו שיאשיהו פעל כנגדם.</w:t>
      </w:r>
    </w:p>
  </w:footnote>
  <w:footnote w:id="6">
    <w:p w:rsidR="00301272" w:rsidRPr="00103512" w:rsidRDefault="00301272">
      <w:pPr>
        <w:pStyle w:val="a7"/>
      </w:pPr>
      <w:r w:rsidRPr="00C0109D">
        <w:rPr>
          <w:rStyle w:val="a9"/>
        </w:rPr>
        <w:footnoteRef/>
      </w:r>
      <w:r w:rsidRPr="00C0109D">
        <w:rPr>
          <w:rtl/>
        </w:rPr>
        <w:t xml:space="preserve"> </w:t>
      </w:r>
      <w:r>
        <w:rPr>
          <w:rFonts w:hint="cs"/>
          <w:rtl/>
        </w:rPr>
        <w:t xml:space="preserve">ראה מל"ב י"ז, </w:t>
      </w:r>
      <w:proofErr w:type="spellStart"/>
      <w:r>
        <w:rPr>
          <w:rFonts w:hint="cs"/>
          <w:rtl/>
        </w:rPr>
        <w:t>טז</w:t>
      </w:r>
      <w:proofErr w:type="spellEnd"/>
      <w:r>
        <w:rPr>
          <w:rFonts w:hint="cs"/>
          <w:rtl/>
        </w:rPr>
        <w:t xml:space="preserve"> ושם </w:t>
      </w:r>
      <w:proofErr w:type="spellStart"/>
      <w:r>
        <w:rPr>
          <w:rFonts w:hint="cs"/>
          <w:rtl/>
        </w:rPr>
        <w:t>כא</w:t>
      </w:r>
      <w:proofErr w:type="spellEnd"/>
      <w:r>
        <w:rPr>
          <w:rFonts w:hint="cs"/>
        </w:rPr>
        <w:sym w:font="Symbol" w:char="F02D"/>
      </w:r>
      <w:proofErr w:type="spellStart"/>
      <w:r>
        <w:rPr>
          <w:rFonts w:hint="cs"/>
          <w:rtl/>
        </w:rPr>
        <w:t>כג</w:t>
      </w:r>
      <w:proofErr w:type="spellEnd"/>
      <w:r>
        <w:rPr>
          <w:rFonts w:hint="cs"/>
          <w:rtl/>
        </w:rPr>
        <w:t>.</w:t>
      </w:r>
    </w:p>
  </w:footnote>
  <w:footnote w:id="7">
    <w:p w:rsidR="00301272" w:rsidRPr="00C0109D" w:rsidRDefault="00301272" w:rsidP="00821787">
      <w:pPr>
        <w:pStyle w:val="a7"/>
      </w:pPr>
      <w:r w:rsidRPr="00C0109D">
        <w:rPr>
          <w:rStyle w:val="a9"/>
        </w:rPr>
        <w:footnoteRef/>
      </w:r>
      <w:r w:rsidRPr="00C0109D">
        <w:rPr>
          <w:rtl/>
        </w:rPr>
        <w:t xml:space="preserve"> </w:t>
      </w:r>
      <w:r>
        <w:rPr>
          <w:rFonts w:hint="cs"/>
          <w:rtl/>
        </w:rPr>
        <w:t xml:space="preserve">אמנם חטא זה של ירבעם במינוי </w:t>
      </w:r>
      <w:proofErr w:type="spellStart"/>
      <w:r>
        <w:rPr>
          <w:rFonts w:hint="cs"/>
          <w:rtl/>
        </w:rPr>
        <w:t>כהנים</w:t>
      </w:r>
      <w:proofErr w:type="spellEnd"/>
      <w:r>
        <w:rPr>
          <w:rFonts w:hint="cs"/>
          <w:rtl/>
        </w:rPr>
        <w:t xml:space="preserve"> שאינם מבית לוי לא נזכר כלל בסיפור שבפרק י"ג (אף שהנבואה של איש הא-</w:t>
      </w:r>
      <w:proofErr w:type="spellStart"/>
      <w:r>
        <w:rPr>
          <w:rFonts w:hint="cs"/>
          <w:rtl/>
        </w:rPr>
        <w:t>לוהים</w:t>
      </w:r>
      <w:proofErr w:type="spellEnd"/>
      <w:r>
        <w:rPr>
          <w:rFonts w:hint="cs"/>
          <w:rtl/>
        </w:rPr>
        <w:t xml:space="preserve"> מכוונת נגד כהני הבמות), אולם בהזכרת חטא זה בפסוק לג נשמע ממילא, שהפולחן האסור על המזבח בבית אל נמשך גם לאחר הנבואה הקשה בפי איש הא-</w:t>
      </w:r>
      <w:proofErr w:type="spellStart"/>
      <w:r>
        <w:rPr>
          <w:rFonts w:hint="cs"/>
          <w:rtl/>
        </w:rPr>
        <w:t>לוהים</w:t>
      </w:r>
      <w:proofErr w:type="spellEnd"/>
      <w:r>
        <w:rPr>
          <w:rFonts w:hint="cs"/>
          <w:rtl/>
        </w:rPr>
        <w:t xml:space="preserve">. </w:t>
      </w:r>
    </w:p>
  </w:footnote>
  <w:footnote w:id="8">
    <w:p w:rsidR="00301272" w:rsidRPr="00C0109D" w:rsidRDefault="00301272" w:rsidP="00821787">
      <w:pPr>
        <w:pStyle w:val="a7"/>
      </w:pPr>
      <w:r w:rsidRPr="00C0109D">
        <w:rPr>
          <w:rStyle w:val="a9"/>
        </w:rPr>
        <w:footnoteRef/>
      </w:r>
      <w:r w:rsidRPr="00C0109D">
        <w:rPr>
          <w:rtl/>
        </w:rPr>
        <w:t xml:space="preserve"> </w:t>
      </w:r>
      <w:r>
        <w:rPr>
          <w:rFonts w:hint="cs"/>
          <w:rtl/>
        </w:rPr>
        <w:t>המילים "</w:t>
      </w:r>
      <w:r w:rsidRPr="00B63FCB">
        <w:rPr>
          <w:rFonts w:hint="cs"/>
          <w:rtl/>
        </w:rPr>
        <w:t>אַחַר הַדְּבָרִים הָאֵלֶּה</w:t>
      </w:r>
      <w:r>
        <w:rPr>
          <w:rFonts w:hint="cs"/>
          <w:rtl/>
        </w:rPr>
        <w:t>" אמנם מסמנות בדרך כלל פתיח</w:t>
      </w:r>
      <w:r w:rsidR="00303AB5">
        <w:rPr>
          <w:rFonts w:hint="cs"/>
          <w:rtl/>
        </w:rPr>
        <w:t xml:space="preserve">ה פורמלית </w:t>
      </w:r>
      <w:r>
        <w:rPr>
          <w:rFonts w:hint="cs"/>
          <w:rtl/>
        </w:rPr>
        <w:t xml:space="preserve">לסיפור חדש, אך </w:t>
      </w:r>
      <w:r w:rsidR="00303AB5">
        <w:rPr>
          <w:rFonts w:hint="cs"/>
          <w:rtl/>
        </w:rPr>
        <w:t>כאן</w:t>
      </w:r>
      <w:r>
        <w:rPr>
          <w:rFonts w:hint="cs"/>
          <w:rtl/>
        </w:rPr>
        <w:t xml:space="preserve"> נראה שכוונתן היא כמשמען, 'אחר האירוע המתואר בזאת'. והשווה למקרה דומה בבראשית ל"ט, ז.</w:t>
      </w:r>
    </w:p>
  </w:footnote>
  <w:footnote w:id="9">
    <w:p w:rsidR="00301272" w:rsidRPr="00C0109D" w:rsidRDefault="00301272" w:rsidP="00821787">
      <w:pPr>
        <w:pStyle w:val="a7"/>
        <w:rPr>
          <w:rtl/>
        </w:rPr>
      </w:pPr>
      <w:r w:rsidRPr="00C0109D">
        <w:rPr>
          <w:rStyle w:val="a9"/>
        </w:rPr>
        <w:footnoteRef/>
      </w:r>
      <w:r w:rsidRPr="00C0109D">
        <w:rPr>
          <w:rtl/>
        </w:rPr>
        <w:t xml:space="preserve"> </w:t>
      </w:r>
      <w:r w:rsidR="00E60E42">
        <w:rPr>
          <w:rFonts w:hint="cs"/>
          <w:rtl/>
        </w:rPr>
        <w:t xml:space="preserve">מבחינת התוכן: </w:t>
      </w:r>
      <w:r>
        <w:rPr>
          <w:rFonts w:hint="cs"/>
          <w:rtl/>
        </w:rPr>
        <w:t>כפי שהזכרנו לעיל, תוכנם של פסוקים אלו כולל פרטים רבים שאין להם קשר עם הסיפור הבא בפרק י"ג. בנוסף, נושא הפסוקים הללו הוא ירבעם ואילו הסיפור שבפרק י"ג אינו עוסק בירבעם: נבואת איש הא-</w:t>
      </w:r>
      <w:proofErr w:type="spellStart"/>
      <w:r>
        <w:rPr>
          <w:rFonts w:hint="cs"/>
          <w:rtl/>
        </w:rPr>
        <w:t>לוהים</w:t>
      </w:r>
      <w:proofErr w:type="spellEnd"/>
      <w:r>
        <w:rPr>
          <w:rFonts w:hint="cs"/>
          <w:rtl/>
        </w:rPr>
        <w:t xml:space="preserve"> במקורה אינה מכוונת נגדו ואינה עוסקת בגורלו ובגורל ביתו</w:t>
      </w:r>
      <w:r w:rsidR="00303AB5">
        <w:rPr>
          <w:rFonts w:hint="cs"/>
          <w:rtl/>
        </w:rPr>
        <w:t>,</w:t>
      </w:r>
      <w:r>
        <w:rPr>
          <w:rFonts w:hint="cs"/>
          <w:rtl/>
        </w:rPr>
        <w:t xml:space="preserve"> </w:t>
      </w:r>
      <w:r w:rsidR="00303AB5">
        <w:rPr>
          <w:rFonts w:hint="cs"/>
          <w:rtl/>
        </w:rPr>
        <w:t>ו</w:t>
      </w:r>
      <w:r>
        <w:rPr>
          <w:rFonts w:hint="cs"/>
          <w:rtl/>
        </w:rPr>
        <w:t xml:space="preserve">ירבעם משמש בסיפור הזה דמות משנית. </w:t>
      </w:r>
      <w:r w:rsidR="00303AB5">
        <w:rPr>
          <w:rFonts w:hint="cs"/>
          <w:rtl/>
        </w:rPr>
        <w:t xml:space="preserve">מבחינה סגנונית </w:t>
      </w:r>
      <w:r w:rsidR="00730B08">
        <w:rPr>
          <w:rFonts w:hint="cs"/>
          <w:rtl/>
        </w:rPr>
        <w:t>נבדלות שתי היחידות זו מזו בצורה בולטת</w:t>
      </w:r>
      <w:r w:rsidR="00303AB5">
        <w:rPr>
          <w:rFonts w:hint="cs"/>
          <w:rtl/>
        </w:rPr>
        <w:t xml:space="preserve">. </w:t>
      </w:r>
      <w:r>
        <w:rPr>
          <w:rFonts w:hint="cs"/>
          <w:rtl/>
        </w:rPr>
        <w:t xml:space="preserve"> </w:t>
      </w:r>
    </w:p>
  </w:footnote>
  <w:footnote w:id="10">
    <w:p w:rsidR="00301272" w:rsidRPr="00C0109D" w:rsidRDefault="00301272" w:rsidP="00821787">
      <w:pPr>
        <w:pStyle w:val="a7"/>
      </w:pPr>
      <w:r w:rsidRPr="00C0109D">
        <w:rPr>
          <w:rStyle w:val="a9"/>
        </w:rPr>
        <w:footnoteRef/>
      </w:r>
      <w:r w:rsidRPr="00C0109D">
        <w:rPr>
          <w:rtl/>
        </w:rPr>
        <w:t xml:space="preserve"> </w:t>
      </w:r>
      <w:r>
        <w:rPr>
          <w:rFonts w:hint="cs"/>
          <w:rtl/>
        </w:rPr>
        <w:t xml:space="preserve">לדוגמה, אין ניכר בהם מבנה ברור, אין בהם עימות בין דמויות שונות, והפסוק הראשון </w:t>
      </w:r>
      <w:r w:rsidR="00730B08">
        <w:rPr>
          <w:rFonts w:hint="cs"/>
          <w:rtl/>
        </w:rPr>
        <w:t>(כה)</w:t>
      </w:r>
      <w:r>
        <w:rPr>
          <w:rFonts w:hint="cs"/>
          <w:rtl/>
        </w:rPr>
        <w:t xml:space="preserve"> אינו קשור להמשך הפסקה.</w:t>
      </w:r>
    </w:p>
  </w:footnote>
  <w:footnote w:id="11">
    <w:p w:rsidR="00301272" w:rsidRPr="009B639B" w:rsidRDefault="00301272" w:rsidP="00821787">
      <w:pPr>
        <w:pStyle w:val="a7"/>
      </w:pPr>
      <w:r w:rsidRPr="00C0109D">
        <w:rPr>
          <w:rStyle w:val="a9"/>
        </w:rPr>
        <w:footnoteRef/>
      </w:r>
      <w:r w:rsidRPr="00C0109D">
        <w:rPr>
          <w:rtl/>
        </w:rPr>
        <w:t xml:space="preserve"> </w:t>
      </w:r>
      <w:r>
        <w:rPr>
          <w:rFonts w:hint="cs"/>
          <w:rtl/>
        </w:rPr>
        <w:t>ראה בסדרה 'חטאי שלמה ונבואת העונש' עיון ה</w:t>
      </w:r>
      <w:r w:rsidRPr="00FC4F27">
        <w:rPr>
          <w:rFonts w:hint="cs"/>
          <w:vertAlign w:val="subscript"/>
          <w:rtl/>
        </w:rPr>
        <w:t>3</w:t>
      </w:r>
      <w:r>
        <w:rPr>
          <w:rFonts w:hint="cs"/>
          <w:rtl/>
        </w:rPr>
        <w:t xml:space="preserve"> הערה 4. הוספנו שם כי במלים "</w:t>
      </w:r>
      <w:r w:rsidRPr="009B639B">
        <w:rPr>
          <w:rFonts w:hint="cs"/>
          <w:rtl/>
        </w:rPr>
        <w:t xml:space="preserve">בְּכֹל אֲשֶׁר </w:t>
      </w:r>
      <w:proofErr w:type="spellStart"/>
      <w:r w:rsidRPr="009B639B">
        <w:rPr>
          <w:rFonts w:hint="cs"/>
          <w:rtl/>
        </w:rPr>
        <w:t>תְּאַוֶּה</w:t>
      </w:r>
      <w:proofErr w:type="spellEnd"/>
      <w:r w:rsidRPr="009B639B">
        <w:rPr>
          <w:rFonts w:hint="cs"/>
          <w:rtl/>
        </w:rPr>
        <w:t xml:space="preserve"> נַפְשֶׁךָ</w:t>
      </w:r>
      <w:r>
        <w:rPr>
          <w:rFonts w:hint="cs"/>
          <w:rtl/>
        </w:rPr>
        <w:t>" נרמז לירבעם, כי עיר הבירה שיבחר בה לא תהיה עיר נבחרת לה' כירושלים. דבר זה עולה מהשוואת הביטוי שבפי אחיה לדברים י"ב, כ</w:t>
      </w:r>
      <w:r>
        <w:rPr>
          <w:rFonts w:hint="cs"/>
        </w:rPr>
        <w:sym w:font="Symbol" w:char="F02D"/>
      </w:r>
      <w:proofErr w:type="spellStart"/>
      <w:r>
        <w:rPr>
          <w:rFonts w:hint="cs"/>
          <w:rtl/>
        </w:rPr>
        <w:t>כא</w:t>
      </w:r>
      <w:proofErr w:type="spellEnd"/>
      <w:r>
        <w:rPr>
          <w:rFonts w:hint="cs"/>
          <w:rtl/>
        </w:rPr>
        <w:t xml:space="preserve">. ואכן, ערי הבירה של ירבעם שכם, </w:t>
      </w:r>
      <w:proofErr w:type="spellStart"/>
      <w:r>
        <w:rPr>
          <w:rFonts w:hint="cs"/>
          <w:rtl/>
        </w:rPr>
        <w:t>פנואל</w:t>
      </w:r>
      <w:proofErr w:type="spellEnd"/>
      <w:r>
        <w:rPr>
          <w:rFonts w:hint="cs"/>
          <w:rtl/>
        </w:rPr>
        <w:t xml:space="preserve"> ותרצה (ומאוחר יותר גם שומרון) לא שימשו מרכזים לעבודת ה'.</w:t>
      </w:r>
    </w:p>
  </w:footnote>
  <w:footnote w:id="12">
    <w:p w:rsidR="00301272" w:rsidRPr="009B639B" w:rsidRDefault="00301272" w:rsidP="00821787">
      <w:pPr>
        <w:pStyle w:val="a7"/>
      </w:pPr>
      <w:r w:rsidRPr="00C0109D">
        <w:rPr>
          <w:rStyle w:val="a9"/>
        </w:rPr>
        <w:footnoteRef/>
      </w:r>
      <w:r w:rsidRPr="00C0109D">
        <w:rPr>
          <w:rtl/>
        </w:rPr>
        <w:t xml:space="preserve"> </w:t>
      </w:r>
      <w:r>
        <w:rPr>
          <w:rFonts w:hint="cs"/>
          <w:rtl/>
        </w:rPr>
        <w:t xml:space="preserve">מקומה של </w:t>
      </w:r>
      <w:proofErr w:type="spellStart"/>
      <w:r>
        <w:rPr>
          <w:rFonts w:hint="cs"/>
          <w:rtl/>
        </w:rPr>
        <w:t>פנואל</w:t>
      </w:r>
      <w:proofErr w:type="spellEnd"/>
      <w:r>
        <w:rPr>
          <w:rFonts w:hint="cs"/>
          <w:rtl/>
        </w:rPr>
        <w:t xml:space="preserve"> עולה בבהירות מסיפור יעקב בבראשית ל"ב: במעבר </w:t>
      </w:r>
      <w:proofErr w:type="spellStart"/>
      <w:r>
        <w:rPr>
          <w:rFonts w:hint="cs"/>
          <w:rtl/>
        </w:rPr>
        <w:t>יבוק</w:t>
      </w:r>
      <w:proofErr w:type="spellEnd"/>
      <w:r w:rsidR="00EC2AC8">
        <w:rPr>
          <w:rFonts w:hint="cs"/>
          <w:rtl/>
        </w:rPr>
        <w:t xml:space="preserve"> מצפון לדרום</w:t>
      </w:r>
      <w:r>
        <w:rPr>
          <w:rFonts w:hint="cs"/>
          <w:rtl/>
        </w:rPr>
        <w:t xml:space="preserve"> נאבק יעקב עם המלאך (שם </w:t>
      </w:r>
      <w:proofErr w:type="spellStart"/>
      <w:r>
        <w:rPr>
          <w:rFonts w:hint="cs"/>
          <w:rtl/>
        </w:rPr>
        <w:t>כג</w:t>
      </w:r>
      <w:proofErr w:type="spellEnd"/>
      <w:r>
        <w:rPr>
          <w:rFonts w:hint="cs"/>
        </w:rPr>
        <w:sym w:font="Symbol" w:char="F02D"/>
      </w:r>
      <w:proofErr w:type="spellStart"/>
      <w:r>
        <w:rPr>
          <w:rFonts w:hint="cs"/>
          <w:rtl/>
        </w:rPr>
        <w:t>כו</w:t>
      </w:r>
      <w:proofErr w:type="spellEnd"/>
      <w:r>
        <w:rPr>
          <w:rFonts w:hint="cs"/>
          <w:rtl/>
        </w:rPr>
        <w:t>), ומיד לאחר מכן קורא יעקב את שם המקום '</w:t>
      </w:r>
      <w:proofErr w:type="spellStart"/>
      <w:r>
        <w:rPr>
          <w:rFonts w:hint="cs"/>
          <w:rtl/>
        </w:rPr>
        <w:t>פניאל</w:t>
      </w:r>
      <w:proofErr w:type="spellEnd"/>
      <w:r>
        <w:rPr>
          <w:rFonts w:hint="cs"/>
          <w:rtl/>
        </w:rPr>
        <w:t>' (שם לא), כלומר, דורש את שם העיר הסמוכה, שעליה נאמר בהמשך (לב) "</w:t>
      </w:r>
      <w:r w:rsidRPr="009B639B">
        <w:rPr>
          <w:rFonts w:hint="cs"/>
          <w:rtl/>
        </w:rPr>
        <w:t xml:space="preserve">וַיִּזְרַח לוֹ הַשֶּׁמֶשׁ כַּאֲשֶׁר עָבַר אֶת </w:t>
      </w:r>
      <w:proofErr w:type="spellStart"/>
      <w:r w:rsidRPr="009B639B">
        <w:rPr>
          <w:rFonts w:hint="cs"/>
          <w:rtl/>
        </w:rPr>
        <w:t>פְּנוּאֵל</w:t>
      </w:r>
      <w:proofErr w:type="spellEnd"/>
      <w:r>
        <w:rPr>
          <w:rFonts w:hint="cs"/>
          <w:rtl/>
        </w:rPr>
        <w:t xml:space="preserve">". </w:t>
      </w:r>
    </w:p>
  </w:footnote>
  <w:footnote w:id="13">
    <w:p w:rsidR="00301272" w:rsidRPr="00C0109D" w:rsidRDefault="00301272">
      <w:pPr>
        <w:pStyle w:val="a7"/>
      </w:pPr>
      <w:r w:rsidRPr="00C0109D">
        <w:rPr>
          <w:rStyle w:val="a9"/>
        </w:rPr>
        <w:footnoteRef/>
      </w:r>
      <w:r w:rsidRPr="00C0109D">
        <w:rPr>
          <w:rtl/>
        </w:rPr>
        <w:t xml:space="preserve"> </w:t>
      </w:r>
      <w:proofErr w:type="spellStart"/>
      <w:r>
        <w:rPr>
          <w:rFonts w:hint="cs"/>
          <w:rtl/>
        </w:rPr>
        <w:t>בעשא</w:t>
      </w:r>
      <w:proofErr w:type="spellEnd"/>
      <w:r>
        <w:rPr>
          <w:rFonts w:hint="cs"/>
          <w:rtl/>
        </w:rPr>
        <w:t xml:space="preserve"> </w:t>
      </w:r>
      <w:r>
        <w:rPr>
          <w:rtl/>
        </w:rPr>
        <w:t>–</w:t>
      </w:r>
      <w:r>
        <w:rPr>
          <w:rFonts w:hint="cs"/>
          <w:rtl/>
        </w:rPr>
        <w:t xml:space="preserve"> ט"ו, </w:t>
      </w:r>
      <w:proofErr w:type="spellStart"/>
      <w:r>
        <w:rPr>
          <w:rFonts w:hint="cs"/>
          <w:rtl/>
        </w:rPr>
        <w:t>כא</w:t>
      </w:r>
      <w:proofErr w:type="spellEnd"/>
      <w:r>
        <w:rPr>
          <w:rFonts w:hint="cs"/>
          <w:rtl/>
        </w:rPr>
        <w:t xml:space="preserve"> ושם פסוק לג; אלה </w:t>
      </w:r>
      <w:r>
        <w:rPr>
          <w:rtl/>
        </w:rPr>
        <w:t>–</w:t>
      </w:r>
      <w:r>
        <w:rPr>
          <w:rFonts w:hint="cs"/>
          <w:rtl/>
        </w:rPr>
        <w:t xml:space="preserve"> ט"ז, ח ואילך; זמרי </w:t>
      </w:r>
      <w:r>
        <w:rPr>
          <w:rtl/>
        </w:rPr>
        <w:t>–</w:t>
      </w:r>
      <w:r>
        <w:rPr>
          <w:rFonts w:hint="cs"/>
          <w:rtl/>
        </w:rPr>
        <w:t xml:space="preserve"> ט"ז, טו; עמרי בתחילת מלכותו </w:t>
      </w:r>
      <w:r>
        <w:rPr>
          <w:rtl/>
        </w:rPr>
        <w:t>–</w:t>
      </w:r>
      <w:r>
        <w:rPr>
          <w:rFonts w:hint="cs"/>
          <w:rtl/>
        </w:rPr>
        <w:t xml:space="preserve"> ט"ז, </w:t>
      </w:r>
      <w:proofErr w:type="spellStart"/>
      <w:r>
        <w:rPr>
          <w:rFonts w:hint="cs"/>
          <w:rtl/>
        </w:rPr>
        <w:t>כג</w:t>
      </w:r>
      <w:proofErr w:type="spellEnd"/>
      <w:r>
        <w:rPr>
          <w:rFonts w:hint="cs"/>
          <w:rtl/>
        </w:rPr>
        <w:t>.</w:t>
      </w:r>
    </w:p>
  </w:footnote>
  <w:footnote w:id="14">
    <w:p w:rsidR="00301272" w:rsidRPr="00C0109D" w:rsidRDefault="00301272">
      <w:pPr>
        <w:pStyle w:val="a7"/>
      </w:pPr>
      <w:r w:rsidRPr="00C0109D">
        <w:rPr>
          <w:rStyle w:val="a9"/>
        </w:rPr>
        <w:footnoteRef/>
      </w:r>
      <w:r w:rsidRPr="00C0109D">
        <w:rPr>
          <w:rtl/>
        </w:rPr>
        <w:t xml:space="preserve"> </w:t>
      </w:r>
      <w:r>
        <w:rPr>
          <w:rFonts w:hint="cs"/>
          <w:rtl/>
        </w:rPr>
        <w:t>ראה ט"ז, כד ואילך.</w:t>
      </w:r>
    </w:p>
  </w:footnote>
  <w:footnote w:id="15">
    <w:p w:rsidR="00301272" w:rsidRPr="009B639B" w:rsidRDefault="00301272">
      <w:pPr>
        <w:pStyle w:val="a7"/>
      </w:pPr>
      <w:r w:rsidRPr="00C0109D">
        <w:rPr>
          <w:rStyle w:val="a9"/>
        </w:rPr>
        <w:footnoteRef/>
      </w:r>
      <w:r w:rsidRPr="00C0109D">
        <w:rPr>
          <w:rtl/>
        </w:rPr>
        <w:t xml:space="preserve"> </w:t>
      </w:r>
      <w:r>
        <w:rPr>
          <w:rFonts w:hint="cs"/>
          <w:rtl/>
        </w:rPr>
        <w:t xml:space="preserve">אף היא בסביבות נחל </w:t>
      </w:r>
      <w:proofErr w:type="spellStart"/>
      <w:r>
        <w:rPr>
          <w:rFonts w:hint="cs"/>
          <w:rtl/>
        </w:rPr>
        <w:t>יבוק</w:t>
      </w:r>
      <w:proofErr w:type="spellEnd"/>
      <w:r>
        <w:rPr>
          <w:rFonts w:hint="cs"/>
          <w:rtl/>
        </w:rPr>
        <w:t xml:space="preserve">, ואף היא מוכרת מסיפור שיבת יעקב לארץ כנען </w:t>
      </w:r>
      <w:r>
        <w:rPr>
          <w:rtl/>
        </w:rPr>
        <w:t>–</w:t>
      </w:r>
      <w:r>
        <w:rPr>
          <w:rFonts w:hint="cs"/>
          <w:rtl/>
        </w:rPr>
        <w:t xml:space="preserve"> בראשית ל"ב, ב</w:t>
      </w:r>
      <w:r>
        <w:rPr>
          <w:rFonts w:hint="cs"/>
        </w:rPr>
        <w:sym w:font="Symbol" w:char="F02D"/>
      </w:r>
      <w:r>
        <w:rPr>
          <w:rFonts w:hint="cs"/>
          <w:rtl/>
        </w:rPr>
        <w:t>ג.</w:t>
      </w:r>
    </w:p>
  </w:footnote>
  <w:footnote w:id="16">
    <w:p w:rsidR="00301272" w:rsidRPr="00C0109D" w:rsidRDefault="00301272" w:rsidP="00821787">
      <w:pPr>
        <w:pStyle w:val="a7"/>
      </w:pPr>
      <w:r w:rsidRPr="00C0109D">
        <w:rPr>
          <w:rStyle w:val="a9"/>
        </w:rPr>
        <w:footnoteRef/>
      </w:r>
      <w:r w:rsidRPr="00C0109D">
        <w:rPr>
          <w:rtl/>
        </w:rPr>
        <w:t xml:space="preserve"> </w:t>
      </w:r>
      <w:r>
        <w:rPr>
          <w:rFonts w:hint="cs"/>
          <w:rtl/>
        </w:rPr>
        <w:t xml:space="preserve">אף צאצא אחר לבית שאול </w:t>
      </w:r>
      <w:r>
        <w:rPr>
          <w:rtl/>
        </w:rPr>
        <w:t>–</w:t>
      </w:r>
      <w:r>
        <w:rPr>
          <w:rFonts w:hint="cs"/>
          <w:rtl/>
        </w:rPr>
        <w:t xml:space="preserve"> מפיבושת בן יהונתן </w:t>
      </w:r>
      <w:r>
        <w:rPr>
          <w:rtl/>
        </w:rPr>
        <w:t>–</w:t>
      </w:r>
      <w:r>
        <w:rPr>
          <w:rFonts w:hint="cs"/>
          <w:rtl/>
        </w:rPr>
        <w:t xml:space="preserve"> הוברח מן הגבעה ביום מפלת שאול בגלבוע אל עבר הירדן המזרחי, והוסתר (מפני הפלישת</w:t>
      </w:r>
      <w:r w:rsidR="00EC2AC8">
        <w:rPr>
          <w:rFonts w:hint="cs"/>
          <w:rtl/>
        </w:rPr>
        <w:t>י</w:t>
      </w:r>
      <w:r>
        <w:rPr>
          <w:rFonts w:hint="cs"/>
          <w:rtl/>
        </w:rPr>
        <w:t xml:space="preserve">ם) בעיר לו דבר </w:t>
      </w:r>
      <w:r>
        <w:rPr>
          <w:rtl/>
        </w:rPr>
        <w:t>–</w:t>
      </w:r>
      <w:r>
        <w:rPr>
          <w:rFonts w:hint="cs"/>
          <w:rtl/>
        </w:rPr>
        <w:t xml:space="preserve"> ראה שמ"ב ד', ד </w:t>
      </w:r>
      <w:proofErr w:type="spellStart"/>
      <w:r>
        <w:rPr>
          <w:rFonts w:hint="cs"/>
          <w:rtl/>
        </w:rPr>
        <w:t>וט</w:t>
      </w:r>
      <w:proofErr w:type="spellEnd"/>
      <w:r>
        <w:rPr>
          <w:rFonts w:hint="cs"/>
          <w:rtl/>
        </w:rPr>
        <w:t>', ד.</w:t>
      </w:r>
    </w:p>
  </w:footnote>
  <w:footnote w:id="17">
    <w:p w:rsidR="00301272" w:rsidRPr="00C0109D" w:rsidRDefault="00301272" w:rsidP="00821787">
      <w:pPr>
        <w:pStyle w:val="a7"/>
        <w:rPr>
          <w:rtl/>
        </w:rPr>
      </w:pPr>
      <w:r w:rsidRPr="00C0109D">
        <w:rPr>
          <w:rStyle w:val="a9"/>
        </w:rPr>
        <w:footnoteRef/>
      </w:r>
      <w:r w:rsidRPr="00C0109D">
        <w:rPr>
          <w:rtl/>
        </w:rPr>
        <w:t xml:space="preserve"> </w:t>
      </w:r>
      <w:r>
        <w:rPr>
          <w:rFonts w:hint="cs"/>
          <w:rtl/>
        </w:rPr>
        <w:t>בפרק י"ד, ל נאמר "</w:t>
      </w:r>
      <w:r w:rsidRPr="009B639B">
        <w:rPr>
          <w:rFonts w:hint="cs"/>
          <w:rtl/>
        </w:rPr>
        <w:t xml:space="preserve">וּמִלְחָמָה </w:t>
      </w:r>
      <w:proofErr w:type="spellStart"/>
      <w:r w:rsidRPr="009B639B">
        <w:rPr>
          <w:rFonts w:hint="cs"/>
          <w:rtl/>
        </w:rPr>
        <w:t>הָיְתָה</w:t>
      </w:r>
      <w:proofErr w:type="spellEnd"/>
      <w:r w:rsidRPr="009B639B">
        <w:rPr>
          <w:rFonts w:hint="cs"/>
          <w:rtl/>
        </w:rPr>
        <w:t xml:space="preserve"> בֵין רְחַבְעָם וּבֵין יָרָבְעָם כָּל הַיָּמִים</w:t>
      </w:r>
      <w:r>
        <w:rPr>
          <w:rFonts w:hint="cs"/>
          <w:rtl/>
        </w:rPr>
        <w:t>", ובפרק ט"ו, ז נאמר "</w:t>
      </w:r>
      <w:r w:rsidRPr="00684BB6">
        <w:rPr>
          <w:rFonts w:hint="cs"/>
          <w:rtl/>
        </w:rPr>
        <w:t xml:space="preserve">וּמִלְחָמָה </w:t>
      </w:r>
      <w:proofErr w:type="spellStart"/>
      <w:r w:rsidRPr="00684BB6">
        <w:rPr>
          <w:rFonts w:hint="cs"/>
          <w:rtl/>
        </w:rPr>
        <w:t>הָיְתָה</w:t>
      </w:r>
      <w:proofErr w:type="spellEnd"/>
      <w:r w:rsidRPr="00684BB6">
        <w:rPr>
          <w:rFonts w:hint="cs"/>
          <w:rtl/>
        </w:rPr>
        <w:t xml:space="preserve"> בֵּין </w:t>
      </w:r>
      <w:proofErr w:type="spellStart"/>
      <w:r w:rsidRPr="00684BB6">
        <w:rPr>
          <w:rFonts w:hint="cs"/>
          <w:rtl/>
        </w:rPr>
        <w:t>אֲבִיָּם</w:t>
      </w:r>
      <w:proofErr w:type="spellEnd"/>
      <w:r w:rsidRPr="00684BB6">
        <w:rPr>
          <w:rFonts w:hint="cs"/>
          <w:rtl/>
        </w:rPr>
        <w:t xml:space="preserve"> </w:t>
      </w:r>
      <w:r>
        <w:rPr>
          <w:rFonts w:hint="cs"/>
          <w:rtl/>
        </w:rPr>
        <w:t>(</w:t>
      </w:r>
      <w:r>
        <w:rPr>
          <w:rFonts w:hint="eastAsia"/>
          <w:rtl/>
        </w:rPr>
        <w:t>–</w:t>
      </w:r>
      <w:r>
        <w:rPr>
          <w:rFonts w:hint="cs"/>
          <w:rtl/>
        </w:rPr>
        <w:t xml:space="preserve"> בן רחבעם) </w:t>
      </w:r>
      <w:r w:rsidRPr="00684BB6">
        <w:rPr>
          <w:rFonts w:hint="cs"/>
          <w:rtl/>
        </w:rPr>
        <w:t>וּבֵין יָרָבְעָם</w:t>
      </w:r>
      <w:r>
        <w:rPr>
          <w:rFonts w:hint="cs"/>
          <w:rtl/>
        </w:rPr>
        <w:t>". בדהי"ב י"ג מסופר בהרחבה על מלחמה גדולה בן אבים לירבעם "</w:t>
      </w:r>
      <w:r w:rsidRPr="00684BB6">
        <w:rPr>
          <w:rFonts w:hint="cs"/>
          <w:rtl/>
        </w:rPr>
        <w:t>בִּשְׁנַת שְׁמוֹנֶה עֶשְׂרֵה לַמֶּלֶךְ יָרָבְעָם</w:t>
      </w:r>
      <w:r>
        <w:rPr>
          <w:rFonts w:hint="cs"/>
          <w:rtl/>
        </w:rPr>
        <w:t xml:space="preserve">", שבה ניצח </w:t>
      </w:r>
      <w:proofErr w:type="spellStart"/>
      <w:r>
        <w:rPr>
          <w:rFonts w:hint="cs"/>
          <w:rtl/>
        </w:rPr>
        <w:t>אבים</w:t>
      </w:r>
      <w:proofErr w:type="spellEnd"/>
      <w:r>
        <w:rPr>
          <w:rFonts w:hint="cs"/>
          <w:rtl/>
        </w:rPr>
        <w:t xml:space="preserve">, ואף הרחיב את צפון ממלכתו על חשבון השטחים שבדרום ממלכת ירבעם. אולם אין נראה הדבר, שמפני מלחמת הממלכות האחיות יהודה וישראל, מלחמה שנמשכה דורות אחדים, ברח ירבעם משכם אל </w:t>
      </w:r>
      <w:proofErr w:type="spellStart"/>
      <w:r>
        <w:rPr>
          <w:rFonts w:hint="cs"/>
          <w:rtl/>
        </w:rPr>
        <w:t>פנואל</w:t>
      </w:r>
      <w:proofErr w:type="spellEnd"/>
      <w:r>
        <w:rPr>
          <w:rFonts w:hint="cs"/>
          <w:rtl/>
        </w:rPr>
        <w:t>. ואם אכן הלחץ מיהודה גרם לו לברוח, מדוע שב  לאחר מכן לתרצה? הרי מלחמה זו נמשכה כל הימים.</w:t>
      </w:r>
    </w:p>
  </w:footnote>
  <w:footnote w:id="18">
    <w:p w:rsidR="00301272" w:rsidRPr="00684BB6" w:rsidRDefault="00301272">
      <w:pPr>
        <w:pStyle w:val="a7"/>
      </w:pPr>
      <w:r w:rsidRPr="00C0109D">
        <w:rPr>
          <w:rStyle w:val="a9"/>
        </w:rPr>
        <w:footnoteRef/>
      </w:r>
      <w:r w:rsidRPr="00C0109D">
        <w:rPr>
          <w:rtl/>
        </w:rPr>
        <w:t xml:space="preserve"> </w:t>
      </w:r>
      <w:r>
        <w:rPr>
          <w:rFonts w:hint="cs"/>
          <w:rtl/>
        </w:rPr>
        <w:t xml:space="preserve">מקבילה מורחבת לסיפור עליית </w:t>
      </w:r>
      <w:proofErr w:type="spellStart"/>
      <w:r>
        <w:rPr>
          <w:rFonts w:hint="cs"/>
          <w:rtl/>
        </w:rPr>
        <w:t>שישק</w:t>
      </w:r>
      <w:proofErr w:type="spellEnd"/>
      <w:r>
        <w:rPr>
          <w:rFonts w:hint="cs"/>
          <w:rtl/>
        </w:rPr>
        <w:t xml:space="preserve"> על ירושלים נמצאת בדהי"ב י"ב, ב</w:t>
      </w:r>
      <w:r>
        <w:rPr>
          <w:rFonts w:hint="cs"/>
        </w:rPr>
        <w:sym w:font="Symbol" w:char="F02D"/>
      </w:r>
      <w:proofErr w:type="spellStart"/>
      <w:r>
        <w:rPr>
          <w:rFonts w:hint="cs"/>
          <w:rtl/>
        </w:rPr>
        <w:t>יב</w:t>
      </w:r>
      <w:proofErr w:type="spellEnd"/>
      <w:r>
        <w:rPr>
          <w:rFonts w:hint="cs"/>
          <w:rtl/>
        </w:rPr>
        <w:t>.</w:t>
      </w:r>
    </w:p>
  </w:footnote>
  <w:footnote w:id="19">
    <w:p w:rsidR="00301272" w:rsidRPr="00C0109D" w:rsidRDefault="00301272">
      <w:pPr>
        <w:pStyle w:val="a7"/>
      </w:pPr>
      <w:r w:rsidRPr="00C0109D">
        <w:rPr>
          <w:rStyle w:val="a9"/>
        </w:rPr>
        <w:footnoteRef/>
      </w:r>
      <w:r w:rsidRPr="00C0109D">
        <w:rPr>
          <w:rtl/>
        </w:rPr>
        <w:t xml:space="preserve"> </w:t>
      </w:r>
      <w:r>
        <w:rPr>
          <w:rFonts w:hint="cs"/>
          <w:rtl/>
        </w:rPr>
        <w:t xml:space="preserve">נדב נאמן, 'מסע שישק לארץ ישראל בראי הכתובות המצריות, המקרא והממצא הארכיאולוגי', ציון </w:t>
      </w:r>
      <w:proofErr w:type="spellStart"/>
      <w:r>
        <w:rPr>
          <w:rFonts w:hint="cs"/>
          <w:rtl/>
        </w:rPr>
        <w:t>סג</w:t>
      </w:r>
      <w:proofErr w:type="spellEnd"/>
      <w:r>
        <w:rPr>
          <w:rFonts w:hint="cs"/>
          <w:rtl/>
        </w:rPr>
        <w:t>, תשנ"ח, עמוד 248.</w:t>
      </w:r>
    </w:p>
  </w:footnote>
  <w:footnote w:id="20">
    <w:p w:rsidR="00301272" w:rsidRPr="00C0109D" w:rsidRDefault="00301272" w:rsidP="00821787">
      <w:pPr>
        <w:pStyle w:val="a7"/>
      </w:pPr>
      <w:r w:rsidRPr="00C0109D">
        <w:rPr>
          <w:rStyle w:val="a9"/>
        </w:rPr>
        <w:footnoteRef/>
      </w:r>
      <w:r w:rsidRPr="00C0109D">
        <w:rPr>
          <w:rtl/>
        </w:rPr>
        <w:t xml:space="preserve"> </w:t>
      </w:r>
      <w:r>
        <w:rPr>
          <w:rFonts w:hint="cs"/>
          <w:rtl/>
        </w:rPr>
        <w:t>שם עמוד 261.</w:t>
      </w:r>
    </w:p>
  </w:footnote>
  <w:footnote w:id="21">
    <w:p w:rsidR="00301272" w:rsidRPr="00821787" w:rsidRDefault="00301272">
      <w:pPr>
        <w:pStyle w:val="a7"/>
      </w:pPr>
      <w:r w:rsidRPr="00821787">
        <w:rPr>
          <w:rStyle w:val="a9"/>
        </w:rPr>
        <w:footnoteRef/>
      </w:r>
      <w:r w:rsidRPr="00821787">
        <w:rPr>
          <w:rtl/>
        </w:rPr>
        <w:t xml:space="preserve"> </w:t>
      </w:r>
      <w:r w:rsidRPr="00821787">
        <w:rPr>
          <w:rFonts w:hint="cs"/>
          <w:rtl/>
        </w:rPr>
        <w:t>לפי המספור המקובל במחקר זהו היישוב מספר 23 בכתובת.</w:t>
      </w:r>
    </w:p>
  </w:footnote>
  <w:footnote w:id="22">
    <w:p w:rsidR="00301272" w:rsidRPr="00C0109D" w:rsidRDefault="00301272" w:rsidP="00821787">
      <w:pPr>
        <w:pStyle w:val="a7"/>
      </w:pPr>
      <w:r w:rsidRPr="00C0109D">
        <w:rPr>
          <w:rStyle w:val="a9"/>
        </w:rPr>
        <w:footnoteRef/>
      </w:r>
      <w:r w:rsidRPr="00C0109D">
        <w:rPr>
          <w:rtl/>
        </w:rPr>
        <w:t xml:space="preserve"> </w:t>
      </w:r>
      <w:r>
        <w:rPr>
          <w:rFonts w:hint="cs"/>
          <w:rtl/>
        </w:rPr>
        <w:t xml:space="preserve">כך כתב נאמן בעמוד 262 במאמרו: "הצבא המצרי נמנע באופן מכוון מלהיכנס אל חבל ההר, פרט למסע לאורך ציר בית </w:t>
      </w:r>
      <w:proofErr w:type="spellStart"/>
      <w:r>
        <w:rPr>
          <w:rFonts w:hint="cs"/>
          <w:rtl/>
        </w:rPr>
        <w:t>חורון</w:t>
      </w:r>
      <w:proofErr w:type="spellEnd"/>
      <w:r>
        <w:rPr>
          <w:rFonts w:hint="cs"/>
          <w:rtl/>
        </w:rPr>
        <w:t xml:space="preserve"> שהגיע לאזור שמצפון לירושלים... יחידות צבא מצריות מיעטו להיכנס לחבל ההר המרכזי."</w:t>
      </w:r>
    </w:p>
  </w:footnote>
  <w:footnote w:id="23">
    <w:p w:rsidR="00301272" w:rsidRPr="00C0109D" w:rsidRDefault="00301272" w:rsidP="00A77B9E">
      <w:pPr>
        <w:pStyle w:val="a7"/>
      </w:pPr>
      <w:r w:rsidRPr="00C0109D">
        <w:rPr>
          <w:rStyle w:val="a9"/>
        </w:rPr>
        <w:footnoteRef/>
      </w:r>
      <w:r w:rsidRPr="00C0109D">
        <w:rPr>
          <w:rtl/>
        </w:rPr>
        <w:t xml:space="preserve"> </w:t>
      </w:r>
      <w:r>
        <w:rPr>
          <w:rFonts w:hint="cs"/>
          <w:rtl/>
        </w:rPr>
        <w:t>שם עמודים 269</w:t>
      </w:r>
      <w:r>
        <w:rPr>
          <w:rFonts w:hint="cs"/>
        </w:rPr>
        <w:sym w:font="Symbol" w:char="F02D"/>
      </w:r>
      <w:r>
        <w:rPr>
          <w:rFonts w:hint="cs"/>
          <w:rtl/>
        </w:rPr>
        <w:t>270.</w:t>
      </w:r>
    </w:p>
  </w:footnote>
  <w:footnote w:id="24">
    <w:p w:rsidR="00301272" w:rsidRDefault="00301272" w:rsidP="00821787">
      <w:pPr>
        <w:pStyle w:val="a7"/>
        <w:rPr>
          <w:rtl/>
        </w:rPr>
      </w:pPr>
      <w:r w:rsidRPr="00C0109D">
        <w:rPr>
          <w:rStyle w:val="a9"/>
        </w:rPr>
        <w:footnoteRef/>
      </w:r>
      <w:r w:rsidRPr="00C0109D">
        <w:rPr>
          <w:rtl/>
        </w:rPr>
        <w:t xml:space="preserve"> </w:t>
      </w:r>
      <w:r>
        <w:rPr>
          <w:rFonts w:hint="cs"/>
          <w:rtl/>
        </w:rPr>
        <w:t xml:space="preserve">עלייתו של </w:t>
      </w:r>
      <w:proofErr w:type="spellStart"/>
      <w:r>
        <w:rPr>
          <w:rFonts w:hint="cs"/>
          <w:rtl/>
        </w:rPr>
        <w:t>שישק</w:t>
      </w:r>
      <w:proofErr w:type="spellEnd"/>
      <w:r>
        <w:rPr>
          <w:rFonts w:hint="cs"/>
          <w:rtl/>
        </w:rPr>
        <w:t xml:space="preserve"> על ירושלים נתפסת שם כעונש: "</w:t>
      </w:r>
      <w:r w:rsidRPr="00684BB6">
        <w:rPr>
          <w:rFonts w:hint="cs"/>
          <w:rtl/>
        </w:rPr>
        <w:t xml:space="preserve">וַיְהִי בַּשָּׁנָה הַחֲמִישִׁית לַמֶּלֶךְ רְחַבְעָם עָלָה </w:t>
      </w:r>
      <w:proofErr w:type="spellStart"/>
      <w:r w:rsidRPr="00684BB6">
        <w:rPr>
          <w:rFonts w:hint="cs"/>
          <w:rtl/>
        </w:rPr>
        <w:t>שִׁישַׁק</w:t>
      </w:r>
      <w:proofErr w:type="spellEnd"/>
      <w:r w:rsidRPr="00684BB6">
        <w:rPr>
          <w:rFonts w:hint="cs"/>
          <w:rtl/>
        </w:rPr>
        <w:t xml:space="preserve"> מֶלֶךְ מִצְרַיִם עַל </w:t>
      </w:r>
      <w:proofErr w:type="spellStart"/>
      <w:r w:rsidRPr="00684BB6">
        <w:rPr>
          <w:rFonts w:hint="cs"/>
          <w:rtl/>
        </w:rPr>
        <w:t>יְרוּשָׁלָ</w:t>
      </w:r>
      <w:r w:rsidRPr="00684BB6">
        <w:rPr>
          <w:rFonts w:ascii="Arial" w:hAnsi="Arial" w:cs="Arial" w:hint="cs"/>
          <w:rtl/>
        </w:rPr>
        <w:t>‍</w:t>
      </w:r>
      <w:r w:rsidRPr="00684BB6">
        <w:rPr>
          <w:rFonts w:hint="cs"/>
          <w:rtl/>
        </w:rPr>
        <w:t>ִם</w:t>
      </w:r>
      <w:proofErr w:type="spellEnd"/>
      <w:r w:rsidRPr="00684BB6">
        <w:rPr>
          <w:rFonts w:hint="cs"/>
          <w:rtl/>
        </w:rPr>
        <w:t xml:space="preserve"> </w:t>
      </w:r>
      <w:r w:rsidRPr="00684BB6">
        <w:rPr>
          <w:rFonts w:hint="cs"/>
          <w:b/>
          <w:bCs/>
          <w:rtl/>
        </w:rPr>
        <w:t>כִּי מָעֲלוּ בַּ</w:t>
      </w:r>
      <w:r>
        <w:rPr>
          <w:rFonts w:hint="cs"/>
          <w:b/>
          <w:bCs/>
          <w:rtl/>
        </w:rPr>
        <w:t>ה</w:t>
      </w:r>
      <w:r>
        <w:rPr>
          <w:b/>
          <w:bCs/>
          <w:rtl/>
        </w:rPr>
        <w:t>'</w:t>
      </w:r>
      <w:r>
        <w:rPr>
          <w:rFonts w:hint="cs"/>
          <w:rtl/>
        </w:rPr>
        <w:t xml:space="preserve">" (דהי"ב, י"ב ב). הצלת ירושלים מידי </w:t>
      </w:r>
      <w:proofErr w:type="spellStart"/>
      <w:r>
        <w:rPr>
          <w:rFonts w:hint="cs"/>
          <w:rtl/>
        </w:rPr>
        <w:t>שישק</w:t>
      </w:r>
      <w:proofErr w:type="spellEnd"/>
      <w:r>
        <w:rPr>
          <w:rFonts w:hint="cs"/>
          <w:rtl/>
        </w:rPr>
        <w:t xml:space="preserve"> מתוארת שם כתוצאה של כניעת רחבעם ושרי יהודה בעקבות נבואת שמעיה, אך העונש לא בטל לגמרי והתבטא בלקיחת האוצרות בידי שישק.</w:t>
      </w:r>
    </w:p>
    <w:p w:rsidR="00301272" w:rsidRPr="00684BB6" w:rsidRDefault="00301272" w:rsidP="00684BB6">
      <w:pPr>
        <w:pStyle w:val="a7"/>
        <w:rPr>
          <w:rtl/>
        </w:rPr>
      </w:pPr>
      <w:r>
        <w:rPr>
          <w:rFonts w:hint="cs"/>
          <w:rtl/>
        </w:rPr>
        <w:t>אף בספר מלכים נרמז אולי קשר של סיבתיות דתית בין "</w:t>
      </w:r>
      <w:r w:rsidRPr="00684BB6">
        <w:rPr>
          <w:rFonts w:hint="cs"/>
          <w:rtl/>
        </w:rPr>
        <w:t xml:space="preserve">וַיַּעַשׂ יְהוּדָה הָרַע בְּעֵינֵי </w:t>
      </w:r>
      <w:r>
        <w:rPr>
          <w:rFonts w:hint="cs"/>
          <w:rtl/>
        </w:rPr>
        <w:t>ה</w:t>
      </w:r>
      <w:r>
        <w:rPr>
          <w:rtl/>
        </w:rPr>
        <w:t>'</w:t>
      </w:r>
      <w:r>
        <w:rPr>
          <w:rFonts w:hint="cs"/>
          <w:rtl/>
        </w:rPr>
        <w:t xml:space="preserve">..." (י"ד, </w:t>
      </w:r>
      <w:proofErr w:type="spellStart"/>
      <w:r>
        <w:rPr>
          <w:rFonts w:hint="cs"/>
          <w:rtl/>
        </w:rPr>
        <w:t>כב</w:t>
      </w:r>
      <w:proofErr w:type="spellEnd"/>
      <w:r>
        <w:rPr>
          <w:rFonts w:hint="cs"/>
        </w:rPr>
        <w:sym w:font="Symbol" w:char="F02D"/>
      </w:r>
      <w:r>
        <w:rPr>
          <w:rFonts w:hint="cs"/>
          <w:rtl/>
        </w:rPr>
        <w:t xml:space="preserve">כד) לבין תיאור עליית </w:t>
      </w:r>
      <w:proofErr w:type="spellStart"/>
      <w:r>
        <w:rPr>
          <w:rFonts w:hint="cs"/>
          <w:rtl/>
        </w:rPr>
        <w:t>שישק</w:t>
      </w:r>
      <w:proofErr w:type="spellEnd"/>
      <w:r>
        <w:rPr>
          <w:rFonts w:hint="cs"/>
          <w:rtl/>
        </w:rPr>
        <w:t xml:space="preserve"> מיד לאחר מכן (שם כה).</w:t>
      </w:r>
    </w:p>
  </w:footnote>
  <w:footnote w:id="25">
    <w:p w:rsidR="00301272" w:rsidRPr="00C0109D" w:rsidRDefault="00301272">
      <w:pPr>
        <w:pStyle w:val="a7"/>
      </w:pPr>
      <w:r w:rsidRPr="00C0109D">
        <w:rPr>
          <w:rStyle w:val="a9"/>
        </w:rPr>
        <w:footnoteRef/>
      </w:r>
      <w:r w:rsidRPr="00C0109D">
        <w:rPr>
          <w:rtl/>
        </w:rPr>
        <w:t xml:space="preserve"> </w:t>
      </w:r>
      <w:r>
        <w:rPr>
          <w:rFonts w:hint="cs"/>
          <w:rtl/>
        </w:rPr>
        <w:t xml:space="preserve">הסברו של נאמן ושל חוקרים נוספים, כי מחבר ספר מלכים כתב את ספרו דורות רבים לאחר האירועים הללו, ולא ידע כלל על מסעו של שישק בממלכת ישראל, אינו נראה לנו </w:t>
      </w:r>
      <w:r w:rsidRPr="001C3B1F">
        <w:rPr>
          <w:rFonts w:hint="cs"/>
          <w:rtl/>
        </w:rPr>
        <w:t>מסיבות אחדות.</w:t>
      </w:r>
    </w:p>
  </w:footnote>
  <w:footnote w:id="26">
    <w:p w:rsidR="004566C5" w:rsidRPr="00C0109D" w:rsidRDefault="004566C5" w:rsidP="004566C5">
      <w:pPr>
        <w:pStyle w:val="a7"/>
      </w:pPr>
      <w:r w:rsidRPr="00C0109D">
        <w:rPr>
          <w:rStyle w:val="a9"/>
        </w:rPr>
        <w:footnoteRef/>
      </w:r>
      <w:r w:rsidRPr="00C0109D">
        <w:rPr>
          <w:rtl/>
        </w:rPr>
        <w:t xml:space="preserve"> </w:t>
      </w:r>
      <w:r>
        <w:rPr>
          <w:rFonts w:hint="cs"/>
          <w:rtl/>
        </w:rPr>
        <w:t>עמודים 264</w:t>
      </w:r>
      <w:r>
        <w:rPr>
          <w:rFonts w:hint="cs"/>
        </w:rPr>
        <w:sym w:font="Symbol" w:char="F02D"/>
      </w:r>
      <w:r>
        <w:rPr>
          <w:rFonts w:hint="cs"/>
          <w:rtl/>
        </w:rPr>
        <w:t>267.</w:t>
      </w:r>
    </w:p>
  </w:footnote>
  <w:footnote w:id="27">
    <w:p w:rsidR="004566C5" w:rsidRDefault="004566C5" w:rsidP="004566C5">
      <w:pPr>
        <w:pStyle w:val="a7"/>
        <w:rPr>
          <w:rtl/>
        </w:rPr>
      </w:pPr>
      <w:r w:rsidRPr="00C0109D">
        <w:rPr>
          <w:rStyle w:val="a9"/>
        </w:rPr>
        <w:footnoteRef/>
      </w:r>
      <w:r w:rsidRPr="00C0109D">
        <w:rPr>
          <w:rtl/>
        </w:rPr>
        <w:t xml:space="preserve"> </w:t>
      </w:r>
      <w:r>
        <w:rPr>
          <w:rFonts w:hint="cs"/>
          <w:rtl/>
        </w:rPr>
        <w:t>המאמר התפרסם בקובץ 'היסטוריה צבאית של ארץ ישראל בימי המקרא' הוצאת 'מערכות' תשכ"ד עמודים 182</w:t>
      </w:r>
      <w:r>
        <w:rPr>
          <w:rFonts w:hint="cs"/>
        </w:rPr>
        <w:sym w:font="Symbol" w:char="F02D"/>
      </w:r>
      <w:r>
        <w:rPr>
          <w:rFonts w:hint="cs"/>
          <w:rtl/>
        </w:rPr>
        <w:t>189, והדברים המצוטטים למעלה באים שם בעמוד 186.</w:t>
      </w:r>
    </w:p>
    <w:p w:rsidR="004566C5" w:rsidRPr="00492E1E" w:rsidRDefault="004566C5" w:rsidP="004566C5">
      <w:pPr>
        <w:pStyle w:val="a7"/>
      </w:pPr>
      <w:r>
        <w:rPr>
          <w:rFonts w:hint="cs"/>
          <w:rtl/>
        </w:rPr>
        <w:t xml:space="preserve">המאמר חזר והתפרסם בספר 'כנען וישראל </w:t>
      </w:r>
      <w:r>
        <w:rPr>
          <w:rtl/>
        </w:rPr>
        <w:t>–</w:t>
      </w:r>
      <w:r>
        <w:rPr>
          <w:rFonts w:hint="cs"/>
          <w:rtl/>
        </w:rPr>
        <w:t xml:space="preserve"> מחקרים היסטוריים', ירושלים תשל"ד עמודים 234</w:t>
      </w:r>
      <w:r>
        <w:rPr>
          <w:rFonts w:hint="cs"/>
        </w:rPr>
        <w:sym w:font="Symbol" w:char="F02D"/>
      </w:r>
      <w:r>
        <w:rPr>
          <w:rFonts w:hint="cs"/>
          <w:rtl/>
        </w:rPr>
        <w:t>244 והציטוט שם עמוד 240.</w:t>
      </w:r>
    </w:p>
  </w:footnote>
  <w:footnote w:id="28">
    <w:p w:rsidR="00301272" w:rsidRPr="00492E1E" w:rsidRDefault="00301272" w:rsidP="00821787">
      <w:pPr>
        <w:pStyle w:val="a7"/>
      </w:pPr>
      <w:r w:rsidRPr="00C0109D">
        <w:rPr>
          <w:rStyle w:val="a9"/>
        </w:rPr>
        <w:footnoteRef/>
      </w:r>
      <w:r w:rsidRPr="00C0109D">
        <w:rPr>
          <w:rtl/>
        </w:rPr>
        <w:t xml:space="preserve"> </w:t>
      </w:r>
      <w:r>
        <w:rPr>
          <w:rFonts w:hint="cs"/>
          <w:rtl/>
        </w:rPr>
        <w:t xml:space="preserve">מלחמות כנגד בן חסות, שעם עלייתו לגדולה פנה עורף </w:t>
      </w:r>
      <w:proofErr w:type="spellStart"/>
      <w:r>
        <w:rPr>
          <w:rFonts w:hint="cs"/>
          <w:rtl/>
        </w:rPr>
        <w:t>למיטיבו</w:t>
      </w:r>
      <w:proofErr w:type="spellEnd"/>
      <w:r>
        <w:rPr>
          <w:rFonts w:hint="cs"/>
          <w:rtl/>
        </w:rPr>
        <w:t xml:space="preserve"> לשעבר, היא תופעה נפוצה. זה היה טיבה של מלחמת </w:t>
      </w:r>
      <w:proofErr w:type="spellStart"/>
      <w:r>
        <w:rPr>
          <w:rFonts w:hint="cs"/>
          <w:rtl/>
        </w:rPr>
        <w:t>הפלשתים</w:t>
      </w:r>
      <w:proofErr w:type="spellEnd"/>
      <w:r>
        <w:rPr>
          <w:rFonts w:hint="cs"/>
          <w:rtl/>
        </w:rPr>
        <w:t xml:space="preserve"> בדוד, בראשית מלכותו על כל ישראל בירושלים (שמ"ב ה', </w:t>
      </w:r>
      <w:proofErr w:type="spellStart"/>
      <w:r>
        <w:rPr>
          <w:rFonts w:hint="cs"/>
          <w:rtl/>
        </w:rPr>
        <w:t>יז</w:t>
      </w:r>
      <w:proofErr w:type="spellEnd"/>
      <w:r>
        <w:rPr>
          <w:rFonts w:hint="cs"/>
        </w:rPr>
        <w:sym w:font="Symbol" w:char="F02D"/>
      </w:r>
      <w:r>
        <w:rPr>
          <w:rFonts w:hint="cs"/>
          <w:rtl/>
        </w:rPr>
        <w:t>כה), לאחר שבעת בריחתו מפני שאול היה דוד בן חסותו של אכיש מלך גת (שמ"א כ"ז).</w:t>
      </w:r>
    </w:p>
  </w:footnote>
  <w:footnote w:id="29">
    <w:p w:rsidR="00301272" w:rsidRPr="00C0109D" w:rsidRDefault="00301272" w:rsidP="00821787">
      <w:pPr>
        <w:pStyle w:val="a7"/>
      </w:pPr>
      <w:r w:rsidRPr="00C0109D">
        <w:rPr>
          <w:rStyle w:val="a9"/>
        </w:rPr>
        <w:footnoteRef/>
      </w:r>
      <w:r w:rsidRPr="00C0109D">
        <w:rPr>
          <w:rtl/>
        </w:rPr>
        <w:t xml:space="preserve"> </w:t>
      </w:r>
      <w:r>
        <w:rPr>
          <w:rFonts w:hint="cs"/>
          <w:rtl/>
        </w:rPr>
        <w:t>"אין בסיס של ממש לכל ההנחה על מגמת ענישה ועל פגיעה מכוונת באחת משתי הממלכות" (</w:t>
      </w:r>
      <w:r w:rsidR="004566C5">
        <w:rPr>
          <w:rFonts w:hint="cs"/>
          <w:rtl/>
        </w:rPr>
        <w:t xml:space="preserve">נאמן, </w:t>
      </w:r>
      <w:r>
        <w:rPr>
          <w:rFonts w:hint="cs"/>
          <w:rtl/>
        </w:rPr>
        <w:t>עמוד 267).</w:t>
      </w:r>
    </w:p>
  </w:footnote>
  <w:footnote w:id="30">
    <w:p w:rsidR="00301272" w:rsidRPr="00C0109D" w:rsidRDefault="00301272" w:rsidP="00133ED4">
      <w:pPr>
        <w:pStyle w:val="a7"/>
      </w:pPr>
      <w:r w:rsidRPr="00C0109D">
        <w:rPr>
          <w:rStyle w:val="a9"/>
        </w:rPr>
        <w:footnoteRef/>
      </w:r>
      <w:r w:rsidRPr="00C0109D">
        <w:rPr>
          <w:rtl/>
        </w:rPr>
        <w:t xml:space="preserve"> </w:t>
      </w:r>
      <w:r>
        <w:rPr>
          <w:rFonts w:hint="cs"/>
          <w:rtl/>
        </w:rPr>
        <w:t>נאמן, עמוד 264.</w:t>
      </w:r>
    </w:p>
  </w:footnote>
  <w:footnote w:id="31">
    <w:p w:rsidR="00301272" w:rsidRPr="00C0109D" w:rsidRDefault="00301272" w:rsidP="00821787">
      <w:pPr>
        <w:pStyle w:val="a7"/>
      </w:pPr>
      <w:r w:rsidRPr="00C0109D">
        <w:rPr>
          <w:rStyle w:val="a9"/>
        </w:rPr>
        <w:footnoteRef/>
      </w:r>
      <w:r w:rsidRPr="00C0109D">
        <w:rPr>
          <w:rtl/>
        </w:rPr>
        <w:t xml:space="preserve"> </w:t>
      </w:r>
      <w:r>
        <w:rPr>
          <w:rFonts w:hint="cs"/>
          <w:rtl/>
        </w:rPr>
        <w:t xml:space="preserve">לפי המִספור המקובל, מחנים היא מספר 22 </w:t>
      </w:r>
      <w:proofErr w:type="spellStart"/>
      <w:r>
        <w:rPr>
          <w:rFonts w:hint="cs"/>
          <w:rtl/>
        </w:rPr>
        <w:t>ופנואל</w:t>
      </w:r>
      <w:proofErr w:type="spellEnd"/>
      <w:r>
        <w:rPr>
          <w:rFonts w:hint="cs"/>
          <w:rtl/>
        </w:rPr>
        <w:t xml:space="preserve"> מספר 53. ישנם ספקות רבים ביחס למסלול מסעו של שישק, ולדעת נאמן אין לדבר כלל על מסלול שיטתי, אלא משהגיע שישק למגידו חנה בה עם מטהו, וכוחות צבא נשלחו ממנה לאזורים שונים של הארץ (עמוד 261). ברם מזר וחוקרים אחרים ניסו לשרטט תוואי מסע הגיוני. מן המפה שמשרטט מזר (עמוד 185 בספר 'היסטוריה צבאית', ראה הערה 31), נראה כאילו מטרת המסע הייתה הערים שעל נחל </w:t>
      </w:r>
      <w:proofErr w:type="spellStart"/>
      <w:r>
        <w:rPr>
          <w:rFonts w:hint="cs"/>
          <w:rtl/>
        </w:rPr>
        <w:t>יבוק</w:t>
      </w:r>
      <w:proofErr w:type="spellEnd"/>
      <w:r>
        <w:rPr>
          <w:rFonts w:hint="cs"/>
          <w:rtl/>
        </w:rPr>
        <w:t>, ומשהגיע לשם החל במסעו חזרה דרך בית שאן ועמק יזרעאל אל שפלת החוף.</w:t>
      </w:r>
    </w:p>
  </w:footnote>
  <w:footnote w:id="32">
    <w:p w:rsidR="00301272" w:rsidRPr="00492E1E" w:rsidRDefault="00301272" w:rsidP="004566C5">
      <w:pPr>
        <w:pStyle w:val="a7"/>
      </w:pPr>
      <w:r w:rsidRPr="00C0109D">
        <w:rPr>
          <w:rStyle w:val="a9"/>
        </w:rPr>
        <w:footnoteRef/>
      </w:r>
      <w:r w:rsidRPr="00C0109D">
        <w:rPr>
          <w:rtl/>
        </w:rPr>
        <w:t xml:space="preserve"> </w:t>
      </w:r>
      <w:r>
        <w:rPr>
          <w:rFonts w:hint="cs"/>
          <w:rtl/>
        </w:rPr>
        <w:t xml:space="preserve">ראה בקשר לכך את מאמרו של יהודה אליצור ז"ל 'פלישת </w:t>
      </w:r>
      <w:proofErr w:type="spellStart"/>
      <w:r>
        <w:rPr>
          <w:rFonts w:hint="cs"/>
          <w:rtl/>
        </w:rPr>
        <w:t>שישק</w:t>
      </w:r>
      <w:proofErr w:type="spellEnd"/>
      <w:r>
        <w:rPr>
          <w:rFonts w:hint="cs"/>
          <w:rtl/>
        </w:rPr>
        <w:t xml:space="preserve"> במקרא: היסטוריוגרפיה נבואית מול מציאות', ישראל והמקרא, עמודים 152</w:t>
      </w:r>
      <w:r>
        <w:rPr>
          <w:rFonts w:hint="cs"/>
        </w:rPr>
        <w:sym w:font="Symbol" w:char="F02D"/>
      </w:r>
      <w:r>
        <w:rPr>
          <w:rFonts w:hint="cs"/>
          <w:rtl/>
        </w:rPr>
        <w:t>156.</w:t>
      </w:r>
    </w:p>
  </w:footnote>
  <w:footnote w:id="33">
    <w:p w:rsidR="00301272" w:rsidRDefault="00301272">
      <w:pPr>
        <w:pStyle w:val="a7"/>
        <w:rPr>
          <w:rtl/>
        </w:rPr>
      </w:pPr>
      <w:r w:rsidRPr="00C0109D">
        <w:rPr>
          <w:rStyle w:val="a9"/>
        </w:rPr>
        <w:footnoteRef/>
      </w:r>
      <w:r w:rsidRPr="00C0109D">
        <w:rPr>
          <w:rtl/>
        </w:rPr>
        <w:t xml:space="preserve"> </w:t>
      </w:r>
      <w:r>
        <w:rPr>
          <w:rFonts w:hint="cs"/>
          <w:rtl/>
        </w:rPr>
        <w:t xml:space="preserve">כדאי גם לשים לב לדבריו של נדב נאמן בסיום מאמרו: </w:t>
      </w:r>
    </w:p>
    <w:p w:rsidR="00301272" w:rsidRDefault="00301272" w:rsidP="00C828F2">
      <w:pPr>
        <w:pStyle w:val="a7"/>
        <w:ind w:left="720"/>
        <w:rPr>
          <w:rtl/>
        </w:rPr>
      </w:pPr>
      <w:r>
        <w:rPr>
          <w:rFonts w:hint="cs"/>
          <w:rtl/>
        </w:rPr>
        <w:t>יש להניח שהמסע המצרי היה כרוך באבדן ניכר של רכוש, אבל ספק אם השאיר אחריו שובל ארוך של חורבן והרס...היישובים  במרכז הארץ ובצפונה, התגברו על המשבר, ועד מהרה התאוששו והמשיכו להתפתח. אף ייתכן שהמסע האיץ את צמיחת ממלכת ישראל, בשל הלקח שנלמד על חשיבותו של הליכוד והגיבוש הפנימי, ועל הצורך בביצור ובהקמת צבא קבע. דומה אפוא שמסע שישק היה אפיזודה חולפת בדברי ימיהן של ממלכות ישראל ויהודה, ולא הותיר חותם עמוק על התפתחותן בשנים שלאחר מכן.</w:t>
      </w:r>
    </w:p>
    <w:p w:rsidR="00301272" w:rsidRPr="00C0109D" w:rsidRDefault="00301272" w:rsidP="00821787">
      <w:pPr>
        <w:pStyle w:val="a7"/>
      </w:pPr>
      <w:r>
        <w:rPr>
          <w:rFonts w:hint="cs"/>
          <w:rtl/>
        </w:rPr>
        <w:t xml:space="preserve">אולם בניגוד לחוסר ההבלטה של מסע </w:t>
      </w:r>
      <w:proofErr w:type="spellStart"/>
      <w:r>
        <w:rPr>
          <w:rFonts w:hint="cs"/>
          <w:rtl/>
        </w:rPr>
        <w:t>שישק</w:t>
      </w:r>
      <w:proofErr w:type="spellEnd"/>
      <w:r>
        <w:rPr>
          <w:rFonts w:hint="cs"/>
          <w:rtl/>
        </w:rPr>
        <w:t xml:space="preserve"> ותוצאותיו בממלכת ישראל, דווקא בממלכת יהודה מבליט המקרא את החותם שהותיר מסע </w:t>
      </w:r>
      <w:proofErr w:type="spellStart"/>
      <w:r>
        <w:rPr>
          <w:rFonts w:hint="cs"/>
          <w:rtl/>
        </w:rPr>
        <w:t>שישק</w:t>
      </w:r>
      <w:proofErr w:type="spellEnd"/>
      <w:r>
        <w:rPr>
          <w:rFonts w:hint="cs"/>
          <w:rtl/>
        </w:rPr>
        <w:t xml:space="preserve">: ריקון אוצרות המקדש בירושלים הוא הנזק שמעוניין המקרא להבליט, מפני משמעותו הדתית הסמלית </w:t>
      </w:r>
      <w:r>
        <w:rPr>
          <w:rtl/>
        </w:rPr>
        <w:t>–</w:t>
      </w:r>
      <w:r>
        <w:rPr>
          <w:rFonts w:hint="cs"/>
          <w:rtl/>
        </w:rPr>
        <w:t xml:space="preserve"> ירידת בית דוד בדורו של רחבעם, וביטול חלק מן ההישגים של דוד ושלמה כעונש על חטאי שלמה.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F6E" w:rsidRDefault="00812F6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301272" w:rsidRPr="00BC4313" w:rsidRDefault="00301272">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330868" w:rsidRPr="00330868">
          <w:rPr>
            <w:b/>
            <w:bCs/>
            <w:noProof/>
            <w:sz w:val="24"/>
            <w:szCs w:val="24"/>
            <w:rtl/>
            <w:lang w:val="he-IL"/>
          </w:rPr>
          <w:t>7</w:t>
        </w:r>
        <w:r w:rsidRPr="00BC4313">
          <w:rPr>
            <w:b/>
            <w:bCs/>
            <w:sz w:val="24"/>
            <w:szCs w:val="24"/>
          </w:rPr>
          <w:fldChar w:fldCharType="end"/>
        </w:r>
      </w:p>
    </w:sdtContent>
  </w:sdt>
  <w:p w:rsidR="00301272" w:rsidRDefault="0030127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F6E" w:rsidRPr="001C3B1F" w:rsidRDefault="00812F6E" w:rsidP="001C3B1F">
    <w:pPr>
      <w:pStyle w:val="a3"/>
      <w:jc w:val="center"/>
      <w:rPr>
        <w:b/>
        <w:bCs/>
      </w:rPr>
    </w:pPr>
  </w:p>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812F6E" w:rsidRPr="00BC4313" w:rsidTr="004A5210">
      <w:tc>
        <w:tcPr>
          <w:tcW w:w="4927" w:type="dxa"/>
          <w:tcBorders>
            <w:top w:val="nil"/>
            <w:left w:val="nil"/>
            <w:bottom w:val="double" w:sz="4" w:space="0" w:color="auto"/>
            <w:right w:val="nil"/>
          </w:tcBorders>
        </w:tcPr>
        <w:p w:rsidR="00812F6E" w:rsidRPr="00BC4313" w:rsidRDefault="00812F6E" w:rsidP="004A5210">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בית המדרש </w:t>
          </w:r>
          <w:proofErr w:type="spellStart"/>
          <w:r w:rsidRPr="00BC4313">
            <w:rPr>
              <w:rFonts w:ascii="Times New Roman" w:eastAsia="Times New Roman" w:hAnsi="Times New Roman"/>
              <w:rtl/>
            </w:rPr>
            <w:t>הוירטואלי</w:t>
          </w:r>
          <w:proofErr w:type="spellEnd"/>
          <w:r w:rsidRPr="00BC4313">
            <w:rPr>
              <w:rFonts w:ascii="Times New Roman" w:eastAsia="Times New Roman" w:hAnsi="Times New Roman"/>
              <w:rtl/>
            </w:rPr>
            <w:t xml:space="preserve">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812F6E" w:rsidRPr="00BC4313" w:rsidRDefault="00812F6E" w:rsidP="00812F6E">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15</w:t>
          </w:r>
        </w:p>
        <w:p w:rsidR="00812F6E" w:rsidRPr="00BC4313" w:rsidRDefault="00812F6E" w:rsidP="004A5210">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812F6E" w:rsidRPr="00BC4313" w:rsidRDefault="00812F6E" w:rsidP="004A5210">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301272" w:rsidRPr="00812F6E" w:rsidRDefault="00301272" w:rsidP="001C3B1F">
    <w:pPr>
      <w:pStyle w:val="a3"/>
      <w:jc w:val="cent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
    <w:nsid w:val="2DD21637"/>
    <w:multiLevelType w:val="hybridMultilevel"/>
    <w:tmpl w:val="2C8A30D6"/>
    <w:lvl w:ilvl="0" w:tplc="C5BA248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4223B"/>
    <w:rsid w:val="00047F88"/>
    <w:rsid w:val="0006279B"/>
    <w:rsid w:val="00082CEB"/>
    <w:rsid w:val="001028F4"/>
    <w:rsid w:val="00103512"/>
    <w:rsid w:val="00133ED4"/>
    <w:rsid w:val="001443BC"/>
    <w:rsid w:val="00150208"/>
    <w:rsid w:val="001831CC"/>
    <w:rsid w:val="00190CBB"/>
    <w:rsid w:val="001B0184"/>
    <w:rsid w:val="001C3B1F"/>
    <w:rsid w:val="001E7AD7"/>
    <w:rsid w:val="001F0008"/>
    <w:rsid w:val="00200C67"/>
    <w:rsid w:val="00264A07"/>
    <w:rsid w:val="00281481"/>
    <w:rsid w:val="00283FF8"/>
    <w:rsid w:val="002A23AD"/>
    <w:rsid w:val="00301272"/>
    <w:rsid w:val="00303316"/>
    <w:rsid w:val="00303AB5"/>
    <w:rsid w:val="00330868"/>
    <w:rsid w:val="0037672F"/>
    <w:rsid w:val="00395DE2"/>
    <w:rsid w:val="00397082"/>
    <w:rsid w:val="003A0827"/>
    <w:rsid w:val="003C13C5"/>
    <w:rsid w:val="003E4F8F"/>
    <w:rsid w:val="00416E0D"/>
    <w:rsid w:val="00430D18"/>
    <w:rsid w:val="004523CF"/>
    <w:rsid w:val="004566C5"/>
    <w:rsid w:val="00491BB1"/>
    <w:rsid w:val="00492E1E"/>
    <w:rsid w:val="004B5D5A"/>
    <w:rsid w:val="00521F74"/>
    <w:rsid w:val="00524FEE"/>
    <w:rsid w:val="00543369"/>
    <w:rsid w:val="005521DE"/>
    <w:rsid w:val="005521EA"/>
    <w:rsid w:val="005706C7"/>
    <w:rsid w:val="005725D1"/>
    <w:rsid w:val="005D0176"/>
    <w:rsid w:val="005F6D25"/>
    <w:rsid w:val="0060599C"/>
    <w:rsid w:val="00605D28"/>
    <w:rsid w:val="0062012A"/>
    <w:rsid w:val="0064545C"/>
    <w:rsid w:val="00663A7F"/>
    <w:rsid w:val="00670135"/>
    <w:rsid w:val="00684BB6"/>
    <w:rsid w:val="00686C69"/>
    <w:rsid w:val="006B33A0"/>
    <w:rsid w:val="006D3B2A"/>
    <w:rsid w:val="006D4229"/>
    <w:rsid w:val="00701884"/>
    <w:rsid w:val="0072464C"/>
    <w:rsid w:val="00727807"/>
    <w:rsid w:val="00730B08"/>
    <w:rsid w:val="00764989"/>
    <w:rsid w:val="0078536A"/>
    <w:rsid w:val="00796239"/>
    <w:rsid w:val="007B78F8"/>
    <w:rsid w:val="00812F6E"/>
    <w:rsid w:val="00821787"/>
    <w:rsid w:val="0087166D"/>
    <w:rsid w:val="009142CB"/>
    <w:rsid w:val="009230CB"/>
    <w:rsid w:val="009321B9"/>
    <w:rsid w:val="0094109D"/>
    <w:rsid w:val="00980056"/>
    <w:rsid w:val="009B639B"/>
    <w:rsid w:val="009F4321"/>
    <w:rsid w:val="009F4C55"/>
    <w:rsid w:val="00A11453"/>
    <w:rsid w:val="00A77B9E"/>
    <w:rsid w:val="00AF7829"/>
    <w:rsid w:val="00B17DD5"/>
    <w:rsid w:val="00B30888"/>
    <w:rsid w:val="00B63FCB"/>
    <w:rsid w:val="00BB11CD"/>
    <w:rsid w:val="00BC4313"/>
    <w:rsid w:val="00BC6D96"/>
    <w:rsid w:val="00BF2940"/>
    <w:rsid w:val="00C0109D"/>
    <w:rsid w:val="00C02187"/>
    <w:rsid w:val="00C55117"/>
    <w:rsid w:val="00C56858"/>
    <w:rsid w:val="00C66AD8"/>
    <w:rsid w:val="00C828F2"/>
    <w:rsid w:val="00C9281D"/>
    <w:rsid w:val="00CB2C7E"/>
    <w:rsid w:val="00CB477E"/>
    <w:rsid w:val="00D13394"/>
    <w:rsid w:val="00D51821"/>
    <w:rsid w:val="00DA72EA"/>
    <w:rsid w:val="00DC0D80"/>
    <w:rsid w:val="00E0048C"/>
    <w:rsid w:val="00E2606D"/>
    <w:rsid w:val="00E26A0C"/>
    <w:rsid w:val="00E30D3B"/>
    <w:rsid w:val="00E33380"/>
    <w:rsid w:val="00E60E42"/>
    <w:rsid w:val="00EB1645"/>
    <w:rsid w:val="00EB743D"/>
    <w:rsid w:val="00EC2AC8"/>
    <w:rsid w:val="00EC33B2"/>
    <w:rsid w:val="00EC3C79"/>
    <w:rsid w:val="00F151F1"/>
    <w:rsid w:val="00F60445"/>
    <w:rsid w:val="00F67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character" w:styleId="Hyperlink">
    <w:name w:val="Hyperlink"/>
    <w:basedOn w:val="a0"/>
    <w:uiPriority w:val="99"/>
    <w:unhideWhenUsed/>
    <w:rsid w:val="00E0048C"/>
    <w:rPr>
      <w:color w:val="0000FF" w:themeColor="hyperlink"/>
      <w:u w:val="single"/>
    </w:rPr>
  </w:style>
  <w:style w:type="paragraph" w:styleId="af0">
    <w:name w:val="Balloon Text"/>
    <w:basedOn w:val="a"/>
    <w:link w:val="af1"/>
    <w:uiPriority w:val="99"/>
    <w:semiHidden/>
    <w:unhideWhenUsed/>
    <w:rsid w:val="009B639B"/>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9B639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character" w:styleId="Hyperlink">
    <w:name w:val="Hyperlink"/>
    <w:basedOn w:val="a0"/>
    <w:uiPriority w:val="99"/>
    <w:unhideWhenUsed/>
    <w:rsid w:val="00E0048C"/>
    <w:rPr>
      <w:color w:val="0000FF" w:themeColor="hyperlink"/>
      <w:u w:val="single"/>
    </w:rPr>
  </w:style>
  <w:style w:type="paragraph" w:styleId="af0">
    <w:name w:val="Balloon Text"/>
    <w:basedOn w:val="a"/>
    <w:link w:val="af1"/>
    <w:uiPriority w:val="99"/>
    <w:semiHidden/>
    <w:unhideWhenUsed/>
    <w:rsid w:val="009B639B"/>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9B639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97794">
      <w:bodyDiv w:val="1"/>
      <w:marLeft w:val="0"/>
      <w:marRight w:val="0"/>
      <w:marTop w:val="0"/>
      <w:marBottom w:val="0"/>
      <w:divBdr>
        <w:top w:val="none" w:sz="0" w:space="0" w:color="auto"/>
        <w:left w:val="none" w:sz="0" w:space="0" w:color="auto"/>
        <w:bottom w:val="none" w:sz="0" w:space="0" w:color="auto"/>
        <w:right w:val="none" w:sz="0" w:space="0" w:color="auto"/>
      </w:divBdr>
      <w:divsChild>
        <w:div w:id="162360140">
          <w:marLeft w:val="0"/>
          <w:marRight w:val="0"/>
          <w:marTop w:val="0"/>
          <w:marBottom w:val="0"/>
          <w:divBdr>
            <w:top w:val="none" w:sz="0" w:space="0" w:color="auto"/>
            <w:left w:val="none" w:sz="0" w:space="0" w:color="auto"/>
            <w:bottom w:val="none" w:sz="0" w:space="0" w:color="auto"/>
            <w:right w:val="none" w:sz="0" w:space="0" w:color="auto"/>
          </w:divBdr>
        </w:div>
        <w:div w:id="1737971129">
          <w:marLeft w:val="0"/>
          <w:marRight w:val="0"/>
          <w:marTop w:val="0"/>
          <w:marBottom w:val="0"/>
          <w:divBdr>
            <w:top w:val="none" w:sz="0" w:space="0" w:color="auto"/>
            <w:left w:val="none" w:sz="0" w:space="0" w:color="auto"/>
            <w:bottom w:val="none" w:sz="0" w:space="0" w:color="auto"/>
            <w:right w:val="none" w:sz="0" w:space="0" w:color="auto"/>
          </w:divBdr>
        </w:div>
      </w:divsChild>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 w:id="2070034986">
      <w:bodyDiv w:val="1"/>
      <w:marLeft w:val="0"/>
      <w:marRight w:val="0"/>
      <w:marTop w:val="0"/>
      <w:marBottom w:val="0"/>
      <w:divBdr>
        <w:top w:val="none" w:sz="0" w:space="0" w:color="auto"/>
        <w:left w:val="none" w:sz="0" w:space="0" w:color="auto"/>
        <w:bottom w:val="none" w:sz="0" w:space="0" w:color="auto"/>
        <w:right w:val="none" w:sz="0" w:space="0" w:color="auto"/>
      </w:divBdr>
      <w:divsChild>
        <w:div w:id="547227480">
          <w:marLeft w:val="0"/>
          <w:marRight w:val="0"/>
          <w:marTop w:val="0"/>
          <w:marBottom w:val="0"/>
          <w:divBdr>
            <w:top w:val="none" w:sz="0" w:space="0" w:color="auto"/>
            <w:left w:val="none" w:sz="0" w:space="0" w:color="auto"/>
            <w:bottom w:val="none" w:sz="0" w:space="0" w:color="auto"/>
            <w:right w:val="none" w:sz="0" w:space="0" w:color="auto"/>
          </w:divBdr>
        </w:div>
        <w:div w:id="913666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office@etzion.org.il" TargetMode="External"/><Relationship Id="rId2" Type="http://schemas.openxmlformats.org/officeDocument/2006/relationships/numbering" Target="numbering.xml"/><Relationship Id="rId16" Type="http://schemas.openxmlformats.org/officeDocument/2006/relationships/hyperlink" Target="http://www.vbm-torah.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tzion.org.il/vbm"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F114E92-5F8D-47F1-86B3-695D6B3C8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1</TotalTime>
  <Pages>7</Pages>
  <Words>2801</Words>
  <Characters>14009</Characters>
  <Application>Microsoft Office Word</Application>
  <DocSecurity>0</DocSecurity>
  <Lines>116</Lines>
  <Paragraphs>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משתמש כללי</cp:lastModifiedBy>
  <cp:revision>2</cp:revision>
  <dcterms:created xsi:type="dcterms:W3CDTF">2014-01-15T12:23:00Z</dcterms:created>
  <dcterms:modified xsi:type="dcterms:W3CDTF">2014-01-15T12:23:00Z</dcterms:modified>
</cp:coreProperties>
</file>