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C6EA4" w14:textId="1B51E174" w:rsidR="00644845" w:rsidRDefault="00BF0480" w:rsidP="0013633C">
      <w:pPr>
        <w:pStyle w:val="1"/>
        <w:spacing w:after="0"/>
        <w:rPr>
          <w:rtl/>
        </w:rPr>
      </w:pPr>
      <w:r>
        <w:rPr>
          <w:rFonts w:hint="cs"/>
          <w:rtl/>
        </w:rPr>
        <w:t>מזמור קכ"א</w:t>
      </w:r>
      <w:r w:rsidR="00930614">
        <w:rPr>
          <w:rFonts w:hint="cs"/>
          <w:rtl/>
        </w:rPr>
        <w:t xml:space="preserve"> </w:t>
      </w:r>
      <w:r w:rsidR="00930614">
        <w:rPr>
          <w:rtl/>
        </w:rPr>
        <w:t>–</w:t>
      </w:r>
      <w:r w:rsidR="00930614">
        <w:rPr>
          <w:rFonts w:hint="cs"/>
          <w:rtl/>
        </w:rPr>
        <w:t xml:space="preserve"> "</w:t>
      </w:r>
      <w:r w:rsidR="00930614" w:rsidRPr="00930614">
        <w:rPr>
          <w:rFonts w:hint="cs"/>
          <w:rtl/>
        </w:rPr>
        <w:t>אֶשָּׂא עֵינַי אֶל הֶהָרִים</w:t>
      </w:r>
      <w:r w:rsidR="00930614">
        <w:rPr>
          <w:rFonts w:hint="cs"/>
          <w:rtl/>
        </w:rPr>
        <w:t>"</w:t>
      </w:r>
    </w:p>
    <w:p w14:paraId="5DF0B171" w14:textId="043E638B" w:rsidR="0034270C" w:rsidRDefault="0013633C" w:rsidP="0013633C">
      <w:pPr>
        <w:pStyle w:val="1"/>
        <w:spacing w:before="0"/>
        <w:rPr>
          <w:rtl/>
        </w:rPr>
      </w:pPr>
      <w:r>
        <w:rPr>
          <w:rFonts w:hint="cs"/>
          <w:rtl/>
        </w:rPr>
        <w:t>מזמור ברכת</w:t>
      </w:r>
      <w:r w:rsidR="009A7EFF">
        <w:rPr>
          <w:rFonts w:hint="cs"/>
          <w:rtl/>
        </w:rPr>
        <w:t xml:space="preserve"> הדרך</w:t>
      </w:r>
      <w:r w:rsidR="00A67461">
        <w:rPr>
          <w:rFonts w:hint="cs"/>
          <w:rtl/>
        </w:rPr>
        <w:t xml:space="preserve"> (המשך)</w:t>
      </w:r>
    </w:p>
    <w:p w14:paraId="19D0BBA5" w14:textId="637F8551" w:rsidR="00B40F02" w:rsidRDefault="0013633C" w:rsidP="0013633C">
      <w:pPr>
        <w:spacing w:after="240"/>
        <w:ind w:left="2160" w:firstLine="0"/>
        <w:rPr>
          <w:rtl/>
        </w:rPr>
      </w:pPr>
      <w:r>
        <w:rPr>
          <w:rFonts w:hint="cs"/>
          <w:rtl/>
        </w:rPr>
        <w:t xml:space="preserve">      </w:t>
      </w:r>
      <w:r w:rsidR="00B40F02">
        <w:rPr>
          <w:rFonts w:hint="cs"/>
          <w:rtl/>
        </w:rPr>
        <w:t>א</w:t>
      </w:r>
      <w:r w:rsidR="008C2B7B">
        <w:rPr>
          <w:rtl/>
        </w:rPr>
        <w:tab/>
      </w:r>
      <w:r w:rsidR="00B40F02" w:rsidRPr="00B40F02">
        <w:rPr>
          <w:rFonts w:hint="cs"/>
          <w:rtl/>
        </w:rPr>
        <w:t xml:space="preserve">שִׁיר לַמַּעֲלוֹת </w:t>
      </w:r>
    </w:p>
    <w:p w14:paraId="5B1EC3A3" w14:textId="743E6656" w:rsidR="00B40F02" w:rsidRDefault="00B40F02" w:rsidP="00DC4503">
      <w:pPr>
        <w:spacing w:after="0"/>
        <w:ind w:left="1440" w:firstLine="720"/>
        <w:rPr>
          <w:rtl/>
        </w:rPr>
      </w:pPr>
      <w:r w:rsidRPr="00B40F02">
        <w:rPr>
          <w:rFonts w:hint="cs"/>
          <w:sz w:val="30"/>
          <w:szCs w:val="30"/>
          <w:rtl/>
        </w:rPr>
        <w:t>א</w:t>
      </w:r>
      <w:r>
        <w:rPr>
          <w:rtl/>
        </w:rPr>
        <w:tab/>
      </w:r>
      <w:r w:rsidRPr="00B40F02">
        <w:rPr>
          <w:rFonts w:hint="cs"/>
          <w:rtl/>
        </w:rPr>
        <w:t xml:space="preserve">אֶשָּׂא עֵינַי אֶל הֶהָרִים </w:t>
      </w:r>
    </w:p>
    <w:p w14:paraId="0364FD9D" w14:textId="324DF580" w:rsidR="008C2B7B" w:rsidRDefault="00B40F02" w:rsidP="0013633C">
      <w:pPr>
        <w:spacing w:after="120"/>
        <w:ind w:left="2880" w:firstLine="0"/>
        <w:rPr>
          <w:rtl/>
        </w:rPr>
      </w:pPr>
      <w:r w:rsidRPr="00B40F02">
        <w:rPr>
          <w:rFonts w:hint="cs"/>
          <w:rtl/>
        </w:rPr>
        <w:t>מֵאַיִן יָבֹא עֶזְרִי</w:t>
      </w:r>
      <w:r w:rsidR="00DC4503">
        <w:rPr>
          <w:rFonts w:hint="cs"/>
          <w:rtl/>
        </w:rPr>
        <w:t>.</w:t>
      </w:r>
    </w:p>
    <w:p w14:paraId="7DC4B211" w14:textId="5F693E15" w:rsidR="00DB29D1" w:rsidRDefault="008C2B7B" w:rsidP="00DC4503">
      <w:pPr>
        <w:spacing w:after="0"/>
        <w:ind w:left="1440" w:firstLine="720"/>
        <w:rPr>
          <w:rtl/>
        </w:rPr>
      </w:pPr>
      <w:r>
        <w:rPr>
          <w:rFonts w:hint="cs"/>
          <w:sz w:val="30"/>
          <w:szCs w:val="30"/>
          <w:rtl/>
        </w:rPr>
        <w:t>ב</w:t>
      </w:r>
      <w:r w:rsidR="00E2054B">
        <w:rPr>
          <w:rFonts w:hint="cs"/>
          <w:rtl/>
        </w:rPr>
        <w:t xml:space="preserve"> </w:t>
      </w:r>
      <w:r w:rsidR="0013633C">
        <w:rPr>
          <w:rFonts w:hint="cs"/>
          <w:rtl/>
        </w:rPr>
        <w:t xml:space="preserve">  </w:t>
      </w:r>
      <w:proofErr w:type="spellStart"/>
      <w:r w:rsidR="00E2054B">
        <w:rPr>
          <w:rFonts w:hint="cs"/>
          <w:rtl/>
        </w:rPr>
        <w:t>ב</w:t>
      </w:r>
      <w:proofErr w:type="spellEnd"/>
      <w:r w:rsidR="00E2054B">
        <w:rPr>
          <w:rFonts w:hint="cs"/>
          <w:rtl/>
        </w:rPr>
        <w:tab/>
      </w:r>
      <w:r w:rsidR="00E2054B" w:rsidRPr="00E2054B">
        <w:rPr>
          <w:rFonts w:hint="cs"/>
          <w:rtl/>
        </w:rPr>
        <w:t xml:space="preserve">עֶזְרִי מֵעִם </w:t>
      </w:r>
      <w:r w:rsidR="00A45E5E">
        <w:rPr>
          <w:rFonts w:hint="cs"/>
          <w:rtl/>
        </w:rPr>
        <w:t>ה</w:t>
      </w:r>
      <w:r w:rsidR="00A45E5E">
        <w:rPr>
          <w:rtl/>
        </w:rPr>
        <w:t>'</w:t>
      </w:r>
      <w:r w:rsidR="00E2054B" w:rsidRPr="00E2054B">
        <w:rPr>
          <w:rFonts w:hint="cs"/>
          <w:rtl/>
        </w:rPr>
        <w:t xml:space="preserve"> </w:t>
      </w:r>
    </w:p>
    <w:p w14:paraId="392B0F07" w14:textId="0CB01B0D" w:rsidR="008C2B7B" w:rsidRDefault="00E2054B" w:rsidP="0013633C">
      <w:pPr>
        <w:spacing w:after="120"/>
        <w:ind w:left="2160" w:firstLine="720"/>
        <w:rPr>
          <w:rtl/>
        </w:rPr>
      </w:pPr>
      <w:r w:rsidRPr="00E2054B">
        <w:rPr>
          <w:rFonts w:hint="cs"/>
          <w:rtl/>
        </w:rPr>
        <w:t>עֹשֵׂה שָׁמַיִם וָאָרֶץ</w:t>
      </w:r>
      <w:r w:rsidR="00DC4503">
        <w:rPr>
          <w:rFonts w:hint="cs"/>
          <w:rtl/>
        </w:rPr>
        <w:t>.</w:t>
      </w:r>
    </w:p>
    <w:p w14:paraId="0A0BE46A" w14:textId="2E2A5E87" w:rsidR="00DB29D1" w:rsidRDefault="00DB29D1" w:rsidP="0050699F">
      <w:pPr>
        <w:spacing w:after="0"/>
        <w:rPr>
          <w:rtl/>
        </w:rPr>
      </w:pPr>
      <w:r>
        <w:rPr>
          <w:rtl/>
        </w:rPr>
        <w:tab/>
      </w:r>
      <w:r>
        <w:rPr>
          <w:rtl/>
        </w:rPr>
        <w:tab/>
      </w:r>
      <w:r>
        <w:rPr>
          <w:rtl/>
        </w:rPr>
        <w:tab/>
      </w:r>
      <w:r>
        <w:rPr>
          <w:rFonts w:hint="cs"/>
          <w:sz w:val="30"/>
          <w:szCs w:val="30"/>
          <w:rtl/>
        </w:rPr>
        <w:t>ג</w:t>
      </w:r>
      <w:r>
        <w:rPr>
          <w:rFonts w:hint="cs"/>
          <w:rtl/>
        </w:rPr>
        <w:t xml:space="preserve"> </w:t>
      </w:r>
      <w:r w:rsidR="0013633C">
        <w:rPr>
          <w:rFonts w:hint="cs"/>
          <w:rtl/>
        </w:rPr>
        <w:t xml:space="preserve">  </w:t>
      </w:r>
      <w:proofErr w:type="spellStart"/>
      <w:r>
        <w:rPr>
          <w:rFonts w:hint="cs"/>
          <w:rtl/>
        </w:rPr>
        <w:t>ג</w:t>
      </w:r>
      <w:proofErr w:type="spellEnd"/>
      <w:r>
        <w:rPr>
          <w:rFonts w:hint="cs"/>
          <w:rtl/>
        </w:rPr>
        <w:tab/>
      </w:r>
      <w:r w:rsidRPr="00DB29D1">
        <w:rPr>
          <w:rFonts w:hint="cs"/>
          <w:rtl/>
        </w:rPr>
        <w:t xml:space="preserve">אַל יִתֵּן לַמּוֹט רַגְלֶךָ </w:t>
      </w:r>
    </w:p>
    <w:p w14:paraId="1608E8B4" w14:textId="3C8C6833" w:rsidR="00DB29D1" w:rsidRDefault="00DB29D1" w:rsidP="0013633C">
      <w:pPr>
        <w:spacing w:after="120"/>
        <w:ind w:left="2160" w:firstLine="720"/>
        <w:rPr>
          <w:rtl/>
        </w:rPr>
      </w:pPr>
      <w:r w:rsidRPr="00DB29D1">
        <w:rPr>
          <w:rFonts w:hint="cs"/>
          <w:rtl/>
        </w:rPr>
        <w:t>אַל יָנוּם שֹׁמְרֶךָ</w:t>
      </w:r>
      <w:r w:rsidR="00DC4503">
        <w:rPr>
          <w:rFonts w:hint="cs"/>
          <w:rtl/>
        </w:rPr>
        <w:t>.</w:t>
      </w:r>
    </w:p>
    <w:p w14:paraId="66795616" w14:textId="2A791C50" w:rsidR="003E4513" w:rsidRDefault="00DB29D1" w:rsidP="0050699F">
      <w:pPr>
        <w:spacing w:after="0"/>
        <w:rPr>
          <w:rtl/>
        </w:rPr>
      </w:pPr>
      <w:r>
        <w:rPr>
          <w:rtl/>
        </w:rPr>
        <w:tab/>
      </w:r>
      <w:r>
        <w:rPr>
          <w:rtl/>
        </w:rPr>
        <w:tab/>
      </w:r>
      <w:r>
        <w:rPr>
          <w:rtl/>
        </w:rPr>
        <w:tab/>
      </w:r>
      <w:r>
        <w:rPr>
          <w:rFonts w:hint="cs"/>
          <w:sz w:val="30"/>
          <w:szCs w:val="30"/>
          <w:rtl/>
        </w:rPr>
        <w:t>ד</w:t>
      </w:r>
      <w:r>
        <w:rPr>
          <w:rFonts w:hint="cs"/>
          <w:rtl/>
        </w:rPr>
        <w:t xml:space="preserve"> </w:t>
      </w:r>
      <w:r w:rsidR="0013633C">
        <w:rPr>
          <w:rFonts w:hint="cs"/>
          <w:rtl/>
        </w:rPr>
        <w:t xml:space="preserve">  </w:t>
      </w:r>
      <w:proofErr w:type="spellStart"/>
      <w:r>
        <w:rPr>
          <w:rFonts w:hint="cs"/>
          <w:rtl/>
        </w:rPr>
        <w:t>ד</w:t>
      </w:r>
      <w:proofErr w:type="spellEnd"/>
      <w:r>
        <w:rPr>
          <w:rFonts w:hint="cs"/>
          <w:rtl/>
        </w:rPr>
        <w:tab/>
      </w:r>
      <w:r w:rsidR="003E4513" w:rsidRPr="003E4513">
        <w:rPr>
          <w:rFonts w:hint="cs"/>
          <w:rtl/>
        </w:rPr>
        <w:t xml:space="preserve">הִנֵּה לֹא יָנוּם וְלֹא יִישָׁן </w:t>
      </w:r>
    </w:p>
    <w:p w14:paraId="3C3247AC" w14:textId="448EB51E" w:rsidR="00DB29D1" w:rsidRDefault="003E4513" w:rsidP="0013633C">
      <w:pPr>
        <w:spacing w:after="360"/>
        <w:ind w:left="2160" w:firstLine="720"/>
        <w:rPr>
          <w:rtl/>
        </w:rPr>
      </w:pPr>
      <w:r w:rsidRPr="003E4513">
        <w:rPr>
          <w:rFonts w:hint="cs"/>
          <w:rtl/>
        </w:rPr>
        <w:t>שׁוֹמֵר יִשְׂרָאֵל</w:t>
      </w:r>
      <w:r w:rsidR="00DC4503">
        <w:rPr>
          <w:rFonts w:hint="cs"/>
          <w:rtl/>
        </w:rPr>
        <w:t>.</w:t>
      </w:r>
    </w:p>
    <w:p w14:paraId="4A94129D" w14:textId="47E1DEEE" w:rsidR="003E4513" w:rsidRDefault="003E4513" w:rsidP="00DC4503">
      <w:pPr>
        <w:spacing w:after="0"/>
        <w:rPr>
          <w:rtl/>
        </w:rPr>
      </w:pPr>
      <w:r>
        <w:rPr>
          <w:rtl/>
        </w:rPr>
        <w:tab/>
      </w:r>
      <w:r>
        <w:rPr>
          <w:rtl/>
        </w:rPr>
        <w:tab/>
      </w:r>
      <w:r>
        <w:rPr>
          <w:rtl/>
        </w:rPr>
        <w:tab/>
      </w:r>
      <w:r>
        <w:rPr>
          <w:rFonts w:hint="cs"/>
          <w:sz w:val="30"/>
          <w:szCs w:val="30"/>
          <w:rtl/>
        </w:rPr>
        <w:t>ה</w:t>
      </w:r>
      <w:r w:rsidR="0013633C">
        <w:rPr>
          <w:rFonts w:hint="cs"/>
          <w:rtl/>
        </w:rPr>
        <w:t xml:space="preserve">  </w:t>
      </w:r>
      <w:r>
        <w:rPr>
          <w:rFonts w:hint="cs"/>
          <w:rtl/>
        </w:rPr>
        <w:t xml:space="preserve"> </w:t>
      </w:r>
      <w:proofErr w:type="spellStart"/>
      <w:r>
        <w:rPr>
          <w:rFonts w:hint="cs"/>
          <w:rtl/>
        </w:rPr>
        <w:t>ה</w:t>
      </w:r>
      <w:proofErr w:type="spellEnd"/>
      <w:r>
        <w:rPr>
          <w:rFonts w:hint="cs"/>
          <w:rtl/>
        </w:rPr>
        <w:tab/>
      </w:r>
      <w:proofErr w:type="spellStart"/>
      <w:r w:rsidR="00A45E5E">
        <w:rPr>
          <w:rFonts w:hint="cs"/>
          <w:rtl/>
        </w:rPr>
        <w:t>ה</w:t>
      </w:r>
      <w:proofErr w:type="spellEnd"/>
      <w:r w:rsidR="00A45E5E">
        <w:rPr>
          <w:rtl/>
        </w:rPr>
        <w:t>'</w:t>
      </w:r>
      <w:r w:rsidRPr="003E4513">
        <w:rPr>
          <w:rFonts w:hint="cs"/>
          <w:rtl/>
        </w:rPr>
        <w:t xml:space="preserve"> שֹׁמְרֶךָ </w:t>
      </w:r>
    </w:p>
    <w:p w14:paraId="7328C2C3" w14:textId="0DB11AEC" w:rsidR="00DB29D1" w:rsidRPr="00E2054B" w:rsidRDefault="00A45E5E" w:rsidP="0013633C">
      <w:pPr>
        <w:spacing w:after="120"/>
        <w:ind w:left="2160" w:firstLine="720"/>
        <w:rPr>
          <w:rtl/>
        </w:rPr>
      </w:pPr>
      <w:r>
        <w:rPr>
          <w:rFonts w:hint="cs"/>
          <w:rtl/>
        </w:rPr>
        <w:t>ה</w:t>
      </w:r>
      <w:r>
        <w:rPr>
          <w:rtl/>
        </w:rPr>
        <w:t>'</w:t>
      </w:r>
      <w:r w:rsidR="003E4513" w:rsidRPr="003E4513">
        <w:rPr>
          <w:rFonts w:hint="cs"/>
          <w:rtl/>
        </w:rPr>
        <w:t xml:space="preserve"> צִלְּךָ עַל יַד יְמִינֶךָ</w:t>
      </w:r>
      <w:r w:rsidR="00DC4503">
        <w:rPr>
          <w:rFonts w:hint="cs"/>
          <w:rtl/>
        </w:rPr>
        <w:t>.</w:t>
      </w:r>
    </w:p>
    <w:p w14:paraId="567A0800" w14:textId="3F321F4A" w:rsidR="003E4513" w:rsidRDefault="003E4513" w:rsidP="00DC4503">
      <w:pPr>
        <w:spacing w:after="0"/>
        <w:rPr>
          <w:rtl/>
        </w:rPr>
      </w:pPr>
      <w:r>
        <w:rPr>
          <w:rtl/>
        </w:rPr>
        <w:tab/>
      </w:r>
      <w:r>
        <w:rPr>
          <w:rtl/>
        </w:rPr>
        <w:tab/>
      </w:r>
      <w:r>
        <w:rPr>
          <w:rtl/>
        </w:rPr>
        <w:tab/>
      </w:r>
      <w:r>
        <w:rPr>
          <w:rFonts w:hint="cs"/>
          <w:sz w:val="30"/>
          <w:szCs w:val="30"/>
          <w:rtl/>
        </w:rPr>
        <w:t>ו</w:t>
      </w:r>
      <w:r>
        <w:rPr>
          <w:rFonts w:hint="cs"/>
          <w:rtl/>
        </w:rPr>
        <w:t xml:space="preserve"> </w:t>
      </w:r>
      <w:r w:rsidR="0013633C">
        <w:rPr>
          <w:rFonts w:hint="cs"/>
          <w:rtl/>
        </w:rPr>
        <w:t xml:space="preserve">  </w:t>
      </w:r>
      <w:proofErr w:type="spellStart"/>
      <w:r>
        <w:rPr>
          <w:rFonts w:hint="cs"/>
          <w:rtl/>
        </w:rPr>
        <w:t>ו</w:t>
      </w:r>
      <w:proofErr w:type="spellEnd"/>
      <w:r>
        <w:rPr>
          <w:rFonts w:hint="cs"/>
          <w:rtl/>
        </w:rPr>
        <w:tab/>
      </w:r>
      <w:r w:rsidRPr="003E4513">
        <w:rPr>
          <w:rFonts w:hint="cs"/>
          <w:rtl/>
        </w:rPr>
        <w:t xml:space="preserve">יוֹמָם הַשֶּׁמֶשׁ לֹא </w:t>
      </w:r>
      <w:proofErr w:type="spellStart"/>
      <w:r w:rsidRPr="003E4513">
        <w:rPr>
          <w:rFonts w:hint="cs"/>
          <w:rtl/>
        </w:rPr>
        <w:t>יַכֶּכָּה</w:t>
      </w:r>
      <w:proofErr w:type="spellEnd"/>
      <w:r w:rsidRPr="003E4513">
        <w:rPr>
          <w:rFonts w:hint="cs"/>
          <w:rtl/>
        </w:rPr>
        <w:t xml:space="preserve"> </w:t>
      </w:r>
    </w:p>
    <w:p w14:paraId="2F537ACD" w14:textId="5E627559" w:rsidR="003E4513" w:rsidRDefault="003E4513" w:rsidP="0013633C">
      <w:pPr>
        <w:spacing w:after="120"/>
        <w:ind w:left="2160" w:firstLine="720"/>
        <w:rPr>
          <w:rtl/>
        </w:rPr>
      </w:pPr>
      <w:r w:rsidRPr="003E4513">
        <w:rPr>
          <w:rFonts w:hint="cs"/>
          <w:rtl/>
        </w:rPr>
        <w:t>וְיָרֵחַ בַּלָּיְלָה</w:t>
      </w:r>
      <w:r w:rsidR="00DC4503">
        <w:rPr>
          <w:rFonts w:hint="cs"/>
          <w:rtl/>
        </w:rPr>
        <w:t>.</w:t>
      </w:r>
      <w:r w:rsidR="008C2B7B">
        <w:rPr>
          <w:rtl/>
        </w:rPr>
        <w:tab/>
      </w:r>
    </w:p>
    <w:p w14:paraId="0149B87E" w14:textId="00E727AA" w:rsidR="00D0052E" w:rsidRDefault="003E4513" w:rsidP="00DC4503">
      <w:pPr>
        <w:spacing w:after="0"/>
        <w:rPr>
          <w:rtl/>
        </w:rPr>
      </w:pPr>
      <w:r>
        <w:rPr>
          <w:rtl/>
        </w:rPr>
        <w:tab/>
      </w:r>
      <w:r>
        <w:rPr>
          <w:rtl/>
        </w:rPr>
        <w:tab/>
      </w:r>
      <w:r>
        <w:rPr>
          <w:rtl/>
        </w:rPr>
        <w:tab/>
      </w:r>
      <w:r>
        <w:rPr>
          <w:rFonts w:hint="cs"/>
          <w:sz w:val="30"/>
          <w:szCs w:val="30"/>
          <w:rtl/>
        </w:rPr>
        <w:t>ז</w:t>
      </w:r>
      <w:r>
        <w:rPr>
          <w:rFonts w:hint="cs"/>
          <w:rtl/>
        </w:rPr>
        <w:t xml:space="preserve"> </w:t>
      </w:r>
      <w:r w:rsidR="0013633C">
        <w:rPr>
          <w:rFonts w:hint="cs"/>
          <w:rtl/>
        </w:rPr>
        <w:t xml:space="preserve">  </w:t>
      </w:r>
      <w:proofErr w:type="spellStart"/>
      <w:r>
        <w:rPr>
          <w:rFonts w:hint="cs"/>
          <w:rtl/>
        </w:rPr>
        <w:t>ז</w:t>
      </w:r>
      <w:proofErr w:type="spellEnd"/>
      <w:r w:rsidR="00D0052E">
        <w:rPr>
          <w:rtl/>
        </w:rPr>
        <w:tab/>
      </w:r>
      <w:r w:rsidR="00A45E5E">
        <w:rPr>
          <w:rFonts w:hint="cs"/>
          <w:rtl/>
        </w:rPr>
        <w:t>ה</w:t>
      </w:r>
      <w:r w:rsidR="00A45E5E">
        <w:rPr>
          <w:rtl/>
        </w:rPr>
        <w:t>'</w:t>
      </w:r>
      <w:r w:rsidR="00D0052E" w:rsidRPr="00D0052E">
        <w:rPr>
          <w:rFonts w:hint="cs"/>
          <w:rtl/>
        </w:rPr>
        <w:t xml:space="preserve"> </w:t>
      </w:r>
      <w:proofErr w:type="spellStart"/>
      <w:r w:rsidR="00D0052E" w:rsidRPr="00D0052E">
        <w:rPr>
          <w:rFonts w:hint="cs"/>
          <w:rtl/>
        </w:rPr>
        <w:t>יִשְׁמָרְך</w:t>
      </w:r>
      <w:proofErr w:type="spellEnd"/>
      <w:r w:rsidR="00D0052E" w:rsidRPr="00D0052E">
        <w:rPr>
          <w:rFonts w:hint="cs"/>
          <w:rtl/>
        </w:rPr>
        <w:t xml:space="preserve">ָ מִכָּל רָע </w:t>
      </w:r>
    </w:p>
    <w:p w14:paraId="5B6A38D0" w14:textId="023CB838" w:rsidR="00D0052E" w:rsidRDefault="00D0052E" w:rsidP="0013633C">
      <w:pPr>
        <w:spacing w:after="120"/>
        <w:ind w:left="2160" w:firstLine="720"/>
        <w:rPr>
          <w:rtl/>
        </w:rPr>
      </w:pPr>
      <w:r w:rsidRPr="00D0052E">
        <w:rPr>
          <w:rFonts w:hint="cs"/>
          <w:rtl/>
        </w:rPr>
        <w:t>יִשְׁמֹר אֶת נַפְשֶׁךָ</w:t>
      </w:r>
      <w:r w:rsidR="00DC4503">
        <w:rPr>
          <w:rFonts w:hint="cs"/>
          <w:rtl/>
        </w:rPr>
        <w:t>.</w:t>
      </w:r>
    </w:p>
    <w:p w14:paraId="154844D0" w14:textId="164A25BC" w:rsidR="00D0052E" w:rsidRDefault="00D0052E" w:rsidP="00DC4503">
      <w:pPr>
        <w:spacing w:after="0"/>
        <w:rPr>
          <w:rtl/>
        </w:rPr>
      </w:pPr>
      <w:r>
        <w:rPr>
          <w:rtl/>
        </w:rPr>
        <w:tab/>
      </w:r>
      <w:r>
        <w:rPr>
          <w:rtl/>
        </w:rPr>
        <w:tab/>
      </w:r>
      <w:r>
        <w:rPr>
          <w:rtl/>
        </w:rPr>
        <w:tab/>
      </w:r>
      <w:r>
        <w:rPr>
          <w:rFonts w:hint="cs"/>
          <w:sz w:val="30"/>
          <w:szCs w:val="30"/>
          <w:rtl/>
        </w:rPr>
        <w:t>ח</w:t>
      </w:r>
      <w:r w:rsidR="0013633C">
        <w:rPr>
          <w:rFonts w:hint="cs"/>
          <w:rtl/>
        </w:rPr>
        <w:t xml:space="preserve">  </w:t>
      </w:r>
      <w:r>
        <w:rPr>
          <w:rFonts w:hint="cs"/>
          <w:rtl/>
        </w:rPr>
        <w:t xml:space="preserve"> </w:t>
      </w:r>
      <w:proofErr w:type="spellStart"/>
      <w:r>
        <w:rPr>
          <w:rFonts w:hint="cs"/>
          <w:rtl/>
        </w:rPr>
        <w:t>ח</w:t>
      </w:r>
      <w:proofErr w:type="spellEnd"/>
      <w:r>
        <w:rPr>
          <w:rFonts w:hint="cs"/>
          <w:rtl/>
        </w:rPr>
        <w:tab/>
      </w:r>
      <w:r w:rsidR="00A45E5E">
        <w:rPr>
          <w:rFonts w:hint="cs"/>
          <w:rtl/>
        </w:rPr>
        <w:t>ה</w:t>
      </w:r>
      <w:r w:rsidR="00A45E5E">
        <w:rPr>
          <w:rtl/>
        </w:rPr>
        <w:t>'</w:t>
      </w:r>
      <w:r w:rsidRPr="00D0052E">
        <w:rPr>
          <w:rFonts w:hint="cs"/>
          <w:rtl/>
        </w:rPr>
        <w:t xml:space="preserve"> יִשְׁמָר צֵאתְךָ וּבוֹאֶךָ </w:t>
      </w:r>
    </w:p>
    <w:p w14:paraId="530C3821" w14:textId="190BE983" w:rsidR="00DC4503" w:rsidRDefault="00D0052E" w:rsidP="0050699F">
      <w:pPr>
        <w:spacing w:after="0"/>
        <w:ind w:left="2160" w:firstLine="720"/>
        <w:rPr>
          <w:b/>
          <w:bCs/>
          <w:rtl/>
        </w:rPr>
      </w:pPr>
      <w:r w:rsidRPr="00D0052E">
        <w:rPr>
          <w:rFonts w:hint="cs"/>
          <w:rtl/>
        </w:rPr>
        <w:t>מֵעַתָּה וְעַד עוֹלָם</w:t>
      </w:r>
      <w:r w:rsidR="00DC4503">
        <w:rPr>
          <w:rFonts w:hint="cs"/>
          <w:rtl/>
        </w:rPr>
        <w:t>.</w:t>
      </w:r>
    </w:p>
    <w:p w14:paraId="130B12B0" w14:textId="77777777" w:rsidR="0070051F" w:rsidRDefault="0070051F" w:rsidP="00183272">
      <w:pPr>
        <w:pStyle w:val="aa"/>
        <w:ind w:left="947" w:firstLine="0"/>
        <w:rPr>
          <w:rtl/>
        </w:rPr>
      </w:pPr>
    </w:p>
    <w:p w14:paraId="2AD8A894" w14:textId="156B5284" w:rsidR="0070051F" w:rsidRDefault="0070051F" w:rsidP="005F0E67">
      <w:pPr>
        <w:pStyle w:val="3"/>
        <w:numPr>
          <w:ilvl w:val="0"/>
          <w:numId w:val="3"/>
        </w:numPr>
        <w:rPr>
          <w:rtl/>
        </w:rPr>
      </w:pPr>
      <w:r>
        <w:rPr>
          <w:rFonts w:hint="cs"/>
          <w:rtl/>
        </w:rPr>
        <w:t>בית ד</w:t>
      </w:r>
    </w:p>
    <w:p w14:paraId="24A91333" w14:textId="77777777" w:rsidR="00B95F01" w:rsidRDefault="00B95F01" w:rsidP="00300B54">
      <w:pPr>
        <w:spacing w:after="0"/>
        <w:ind w:firstLine="720"/>
        <w:rPr>
          <w:rtl/>
        </w:rPr>
      </w:pPr>
      <w:r w:rsidRPr="0070051F">
        <w:rPr>
          <w:rFonts w:hint="cs"/>
          <w:rtl/>
        </w:rPr>
        <w:t xml:space="preserve">הִנֵּה לֹא יָנוּם וְלֹא יִישָׁן </w:t>
      </w:r>
    </w:p>
    <w:p w14:paraId="05524D65" w14:textId="1CDD9B81" w:rsidR="00B95F01" w:rsidRDefault="00B95F01" w:rsidP="00A430D2">
      <w:pPr>
        <w:ind w:firstLine="720"/>
        <w:rPr>
          <w:rtl/>
        </w:rPr>
      </w:pPr>
      <w:r w:rsidRPr="0070051F">
        <w:rPr>
          <w:rFonts w:hint="cs"/>
          <w:rtl/>
        </w:rPr>
        <w:t>שׁוֹמֵר יִשְׂרָאֵל</w:t>
      </w:r>
      <w:r>
        <w:rPr>
          <w:rFonts w:hint="cs"/>
          <w:rtl/>
        </w:rPr>
        <w:t>.</w:t>
      </w:r>
    </w:p>
    <w:p w14:paraId="78E4E687" w14:textId="74F50766" w:rsidR="00F7380C" w:rsidRDefault="001C6CCD" w:rsidP="00CD2206">
      <w:pPr>
        <w:rPr>
          <w:rtl/>
        </w:rPr>
      </w:pPr>
      <w:r w:rsidRPr="00364945">
        <w:rPr>
          <w:rFonts w:hint="cs"/>
          <w:rtl/>
        </w:rPr>
        <w:t>ב</w:t>
      </w:r>
      <w:r w:rsidR="00F7380C" w:rsidRPr="00364945">
        <w:rPr>
          <w:rFonts w:hint="cs"/>
          <w:rtl/>
        </w:rPr>
        <w:t>סעיף</w:t>
      </w:r>
      <w:r w:rsidR="00F7380C" w:rsidRPr="00364945">
        <w:rPr>
          <w:rtl/>
        </w:rPr>
        <w:t xml:space="preserve"> </w:t>
      </w:r>
      <w:r w:rsidRPr="00364945">
        <w:rPr>
          <w:rFonts w:hint="cs"/>
          <w:rtl/>
        </w:rPr>
        <w:t>הקודם</w:t>
      </w:r>
      <w:r w:rsidR="00F7380C" w:rsidRPr="00364945">
        <w:rPr>
          <w:rtl/>
        </w:rPr>
        <w:t xml:space="preserve"> </w:t>
      </w:r>
      <w:r w:rsidR="00BA44FF" w:rsidRPr="00364945">
        <w:rPr>
          <w:rFonts w:hint="cs"/>
          <w:rtl/>
        </w:rPr>
        <w:t>עמדנו על חילוף הדוברים המתרחש ב</w:t>
      </w:r>
      <w:r w:rsidR="00300B54" w:rsidRPr="00364945">
        <w:rPr>
          <w:rFonts w:hint="cs"/>
          <w:rtl/>
        </w:rPr>
        <w:t xml:space="preserve">בית ג: </w:t>
      </w:r>
      <w:r w:rsidR="00F7380C" w:rsidRPr="00364945">
        <w:rPr>
          <w:rtl/>
        </w:rPr>
        <w:t>'</w:t>
      </w:r>
      <w:r w:rsidR="00F7380C" w:rsidRPr="00364945">
        <w:rPr>
          <w:rFonts w:hint="cs"/>
          <w:rtl/>
        </w:rPr>
        <w:t>המברך</w:t>
      </w:r>
      <w:r w:rsidR="00F7380C" w:rsidRPr="00364945">
        <w:rPr>
          <w:rtl/>
        </w:rPr>
        <w:t xml:space="preserve">' </w:t>
      </w:r>
      <w:r w:rsidR="00F7380C" w:rsidRPr="00364945">
        <w:rPr>
          <w:rFonts w:hint="cs"/>
          <w:rtl/>
        </w:rPr>
        <w:t>הוא</w:t>
      </w:r>
      <w:r w:rsidR="00F7380C" w:rsidRPr="00364945">
        <w:rPr>
          <w:rtl/>
        </w:rPr>
        <w:t xml:space="preserve"> </w:t>
      </w:r>
      <w:r w:rsidR="00F7380C" w:rsidRPr="00364945">
        <w:rPr>
          <w:rFonts w:hint="cs"/>
          <w:rtl/>
        </w:rPr>
        <w:t>הדובר</w:t>
      </w:r>
      <w:r w:rsidR="00F7380C" w:rsidRPr="00364945">
        <w:rPr>
          <w:rtl/>
        </w:rPr>
        <w:t xml:space="preserve"> </w:t>
      </w:r>
      <w:r w:rsidR="00F7380C" w:rsidRPr="00364945">
        <w:rPr>
          <w:rFonts w:hint="cs"/>
          <w:rtl/>
        </w:rPr>
        <w:t>בבית</w:t>
      </w:r>
      <w:r w:rsidR="00F7380C" w:rsidRPr="00364945">
        <w:rPr>
          <w:rtl/>
        </w:rPr>
        <w:t xml:space="preserve"> </w:t>
      </w:r>
      <w:r w:rsidR="00F7380C" w:rsidRPr="00364945">
        <w:rPr>
          <w:rFonts w:hint="cs"/>
          <w:rtl/>
        </w:rPr>
        <w:t>ג</w:t>
      </w:r>
      <w:r w:rsidR="00BA44FF" w:rsidRPr="00364945">
        <w:rPr>
          <w:rFonts w:hint="cs"/>
          <w:rtl/>
        </w:rPr>
        <w:t>, והוא פונה בדבריו אל</w:t>
      </w:r>
      <w:r w:rsidR="00300B54" w:rsidRPr="00364945">
        <w:rPr>
          <w:rFonts w:hint="cs"/>
          <w:rtl/>
        </w:rPr>
        <w:t xml:space="preserve"> היוצא לדרך</w:t>
      </w:r>
      <w:r w:rsidR="00BA44FF" w:rsidRPr="00364945">
        <w:rPr>
          <w:rFonts w:hint="cs"/>
          <w:rtl/>
        </w:rPr>
        <w:t xml:space="preserve"> ה</w:t>
      </w:r>
      <w:r w:rsidR="00CD2206" w:rsidRPr="00364945">
        <w:rPr>
          <w:rFonts w:hint="cs"/>
          <w:rtl/>
        </w:rPr>
        <w:t>מ</w:t>
      </w:r>
      <w:r w:rsidR="00BA44FF" w:rsidRPr="00364945">
        <w:rPr>
          <w:rFonts w:hint="cs"/>
          <w:rtl/>
        </w:rPr>
        <w:t>דבר</w:t>
      </w:r>
      <w:r w:rsidR="00300B54" w:rsidRPr="00364945">
        <w:rPr>
          <w:rFonts w:hint="cs"/>
          <w:rtl/>
        </w:rPr>
        <w:t xml:space="preserve"> בבתים א</w:t>
      </w:r>
      <w:r w:rsidR="00300B54" w:rsidRPr="00364945">
        <w:rPr>
          <w:rtl/>
        </w:rPr>
        <w:t>–</w:t>
      </w:r>
      <w:r w:rsidR="00300B54" w:rsidRPr="00364945">
        <w:rPr>
          <w:rFonts w:hint="cs"/>
          <w:rtl/>
        </w:rPr>
        <w:t>ב</w:t>
      </w:r>
      <w:r w:rsidR="00BA44FF" w:rsidRPr="00364945">
        <w:rPr>
          <w:rFonts w:hint="cs"/>
          <w:rtl/>
        </w:rPr>
        <w:t>. ציינו שם</w:t>
      </w:r>
      <w:r w:rsidR="00F7380C" w:rsidRPr="00364945">
        <w:rPr>
          <w:rtl/>
        </w:rPr>
        <w:t xml:space="preserve">, </w:t>
      </w:r>
      <w:r w:rsidR="00BA44FF" w:rsidRPr="00364945">
        <w:rPr>
          <w:rFonts w:hint="cs"/>
          <w:rtl/>
        </w:rPr>
        <w:t xml:space="preserve">שהמברך </w:t>
      </w:r>
      <w:r w:rsidRPr="00364945">
        <w:rPr>
          <w:rFonts w:hint="cs"/>
          <w:rtl/>
        </w:rPr>
        <w:t>מ</w:t>
      </w:r>
      <w:r w:rsidR="00F7380C" w:rsidRPr="00364945">
        <w:rPr>
          <w:rFonts w:hint="cs"/>
          <w:rtl/>
        </w:rPr>
        <w:t>משיך</w:t>
      </w:r>
      <w:r w:rsidR="00F7380C" w:rsidRPr="00364945">
        <w:rPr>
          <w:rtl/>
        </w:rPr>
        <w:t xml:space="preserve"> </w:t>
      </w:r>
      <w:r w:rsidR="00BA44FF" w:rsidRPr="00364945">
        <w:rPr>
          <w:rFonts w:hint="cs"/>
          <w:rtl/>
        </w:rPr>
        <w:t>ומדבר אל</w:t>
      </w:r>
      <w:r w:rsidR="00F7380C" w:rsidRPr="00364945">
        <w:rPr>
          <w:rtl/>
        </w:rPr>
        <w:t xml:space="preserve"> </w:t>
      </w:r>
      <w:r w:rsidR="00F7380C" w:rsidRPr="00364945">
        <w:rPr>
          <w:rFonts w:hint="cs"/>
          <w:rtl/>
        </w:rPr>
        <w:t>היוצא</w:t>
      </w:r>
      <w:r w:rsidR="00F7380C" w:rsidRPr="00364945">
        <w:rPr>
          <w:rtl/>
        </w:rPr>
        <w:t xml:space="preserve"> </w:t>
      </w:r>
      <w:r w:rsidR="00F7380C" w:rsidRPr="00364945">
        <w:rPr>
          <w:rFonts w:hint="cs"/>
          <w:rtl/>
        </w:rPr>
        <w:t>לדרך</w:t>
      </w:r>
      <w:r w:rsidR="00F7380C" w:rsidRPr="00364945">
        <w:rPr>
          <w:rtl/>
        </w:rPr>
        <w:t xml:space="preserve"> </w:t>
      </w:r>
      <w:r w:rsidR="00F7380C" w:rsidRPr="00364945">
        <w:rPr>
          <w:rFonts w:hint="cs"/>
          <w:rtl/>
        </w:rPr>
        <w:t>אף</w:t>
      </w:r>
      <w:r w:rsidR="00F7380C" w:rsidRPr="00364945">
        <w:rPr>
          <w:rtl/>
        </w:rPr>
        <w:t xml:space="preserve"> </w:t>
      </w:r>
      <w:r w:rsidR="00F7380C" w:rsidRPr="00364945">
        <w:rPr>
          <w:rFonts w:hint="cs"/>
          <w:rtl/>
        </w:rPr>
        <w:t>בבתים</w:t>
      </w:r>
      <w:r w:rsidR="00F7380C" w:rsidRPr="00364945">
        <w:rPr>
          <w:rtl/>
        </w:rPr>
        <w:t xml:space="preserve"> </w:t>
      </w:r>
      <w:r w:rsidR="00F7380C" w:rsidRPr="00364945">
        <w:rPr>
          <w:rFonts w:hint="cs"/>
          <w:rtl/>
        </w:rPr>
        <w:t>ה</w:t>
      </w:r>
      <w:r w:rsidR="00F7380C" w:rsidRPr="00364945">
        <w:rPr>
          <w:rFonts w:hint="eastAsia"/>
          <w:rtl/>
        </w:rPr>
        <w:t>–</w:t>
      </w:r>
      <w:r w:rsidR="00F7380C" w:rsidRPr="00364945">
        <w:rPr>
          <w:rFonts w:hint="cs"/>
          <w:rtl/>
        </w:rPr>
        <w:t>ח</w:t>
      </w:r>
      <w:r w:rsidR="00F7380C" w:rsidRPr="00364945">
        <w:rPr>
          <w:rtl/>
        </w:rPr>
        <w:t xml:space="preserve"> (</w:t>
      </w:r>
      <w:r w:rsidR="00F7380C" w:rsidRPr="00364945">
        <w:rPr>
          <w:rFonts w:hint="cs"/>
          <w:rtl/>
        </w:rPr>
        <w:t>וראה</w:t>
      </w:r>
      <w:r w:rsidR="00F7380C" w:rsidRPr="00364945">
        <w:rPr>
          <w:rtl/>
        </w:rPr>
        <w:t xml:space="preserve"> </w:t>
      </w:r>
      <w:r w:rsidR="00A67461" w:rsidRPr="00364945">
        <w:rPr>
          <w:rFonts w:hint="cs"/>
          <w:rtl/>
        </w:rPr>
        <w:t xml:space="preserve">סעיף ג </w:t>
      </w:r>
      <w:r w:rsidR="00F7380C" w:rsidRPr="00364945">
        <w:rPr>
          <w:rFonts w:hint="cs"/>
          <w:rtl/>
        </w:rPr>
        <w:t>הערה</w:t>
      </w:r>
      <w:r w:rsidR="00F7380C" w:rsidRPr="00364945">
        <w:rPr>
          <w:rtl/>
        </w:rPr>
        <w:t xml:space="preserve"> 1</w:t>
      </w:r>
      <w:r w:rsidR="00A67461" w:rsidRPr="00364945">
        <w:rPr>
          <w:rFonts w:hint="cs"/>
          <w:rtl/>
        </w:rPr>
        <w:t>8</w:t>
      </w:r>
      <w:r w:rsidR="00F7380C" w:rsidRPr="00364945">
        <w:rPr>
          <w:rtl/>
        </w:rPr>
        <w:t>).</w:t>
      </w:r>
      <w:r w:rsidR="00F7380C">
        <w:rPr>
          <w:rtl/>
        </w:rPr>
        <w:t xml:space="preserve"> </w:t>
      </w:r>
    </w:p>
    <w:p w14:paraId="006CCE1F" w14:textId="12D90D62" w:rsidR="00F7380C" w:rsidRDefault="00F7380C" w:rsidP="00B95F01">
      <w:pPr>
        <w:rPr>
          <w:rtl/>
        </w:rPr>
      </w:pPr>
      <w:r>
        <w:rPr>
          <w:rFonts w:hint="cs"/>
          <w:rtl/>
        </w:rPr>
        <w:t>מה</w:t>
      </w:r>
      <w:r>
        <w:rPr>
          <w:rtl/>
        </w:rPr>
        <w:t xml:space="preserve"> </w:t>
      </w:r>
      <w:r>
        <w:rPr>
          <w:rFonts w:hint="cs"/>
          <w:rtl/>
        </w:rPr>
        <w:t>בנוגע</w:t>
      </w:r>
      <w:r>
        <w:rPr>
          <w:rtl/>
        </w:rPr>
        <w:t xml:space="preserve"> </w:t>
      </w:r>
      <w:r>
        <w:rPr>
          <w:rFonts w:hint="cs"/>
          <w:rtl/>
        </w:rPr>
        <w:t>לבית</w:t>
      </w:r>
      <w:r>
        <w:rPr>
          <w:rtl/>
        </w:rPr>
        <w:t xml:space="preserve"> </w:t>
      </w:r>
      <w:r>
        <w:rPr>
          <w:rFonts w:hint="cs"/>
          <w:rtl/>
        </w:rPr>
        <w:t>ד</w:t>
      </w:r>
      <w:r>
        <w:rPr>
          <w:rtl/>
        </w:rPr>
        <w:t xml:space="preserve">? </w:t>
      </w:r>
      <w:r>
        <w:rPr>
          <w:rFonts w:hint="cs"/>
          <w:rtl/>
        </w:rPr>
        <w:t>בבית</w:t>
      </w:r>
      <w:r>
        <w:rPr>
          <w:rtl/>
        </w:rPr>
        <w:t xml:space="preserve"> </w:t>
      </w:r>
      <w:r>
        <w:rPr>
          <w:rFonts w:hint="cs"/>
          <w:rtl/>
        </w:rPr>
        <w:t>זה</w:t>
      </w:r>
      <w:r>
        <w:rPr>
          <w:rtl/>
        </w:rPr>
        <w:t xml:space="preserve"> </w:t>
      </w:r>
      <w:r>
        <w:rPr>
          <w:rFonts w:hint="cs"/>
          <w:rtl/>
        </w:rPr>
        <w:t>אין</w:t>
      </w:r>
      <w:r>
        <w:rPr>
          <w:rtl/>
        </w:rPr>
        <w:t xml:space="preserve"> </w:t>
      </w:r>
      <w:r>
        <w:rPr>
          <w:rFonts w:hint="cs"/>
          <w:rtl/>
        </w:rPr>
        <w:t>ראיה</w:t>
      </w:r>
      <w:r>
        <w:rPr>
          <w:rtl/>
        </w:rPr>
        <w:t xml:space="preserve"> </w:t>
      </w:r>
      <w:r>
        <w:rPr>
          <w:rFonts w:hint="cs"/>
          <w:rtl/>
        </w:rPr>
        <w:t>לשונית</w:t>
      </w:r>
      <w:r>
        <w:rPr>
          <w:rtl/>
        </w:rPr>
        <w:t xml:space="preserve"> </w:t>
      </w:r>
      <w:r>
        <w:rPr>
          <w:rFonts w:hint="cs"/>
          <w:rtl/>
        </w:rPr>
        <w:t>חד</w:t>
      </w:r>
      <w:r>
        <w:rPr>
          <w:rtl/>
        </w:rPr>
        <w:t>-</w:t>
      </w:r>
      <w:r>
        <w:rPr>
          <w:rFonts w:hint="cs"/>
          <w:rtl/>
        </w:rPr>
        <w:t>משמעית</w:t>
      </w:r>
      <w:r>
        <w:rPr>
          <w:rtl/>
        </w:rPr>
        <w:t xml:space="preserve"> </w:t>
      </w:r>
      <w:r>
        <w:rPr>
          <w:rFonts w:hint="cs"/>
          <w:rtl/>
        </w:rPr>
        <w:t>מיהו</w:t>
      </w:r>
      <w:r>
        <w:rPr>
          <w:rtl/>
        </w:rPr>
        <w:t xml:space="preserve"> </w:t>
      </w:r>
      <w:r>
        <w:rPr>
          <w:rFonts w:hint="cs"/>
          <w:rtl/>
        </w:rPr>
        <w:t>הדובר</w:t>
      </w:r>
      <w:r w:rsidR="00B95F01">
        <w:rPr>
          <w:rFonts w:hint="cs"/>
          <w:rtl/>
        </w:rPr>
        <w:t xml:space="preserve">. </w:t>
      </w:r>
      <w:r>
        <w:rPr>
          <w:rFonts w:hint="cs"/>
          <w:rtl/>
        </w:rPr>
        <w:t>אין</w:t>
      </w:r>
      <w:r>
        <w:rPr>
          <w:rtl/>
        </w:rPr>
        <w:t xml:space="preserve"> </w:t>
      </w:r>
      <w:r>
        <w:rPr>
          <w:rFonts w:hint="cs"/>
          <w:rtl/>
        </w:rPr>
        <w:t>כאן</w:t>
      </w:r>
      <w:r>
        <w:rPr>
          <w:rtl/>
        </w:rPr>
        <w:t xml:space="preserve"> </w:t>
      </w:r>
      <w:r>
        <w:rPr>
          <w:rFonts w:hint="cs"/>
          <w:rtl/>
        </w:rPr>
        <w:t>דיבור</w:t>
      </w:r>
      <w:r>
        <w:rPr>
          <w:rtl/>
        </w:rPr>
        <w:t xml:space="preserve"> </w:t>
      </w:r>
      <w:r>
        <w:rPr>
          <w:rFonts w:hint="cs"/>
          <w:rtl/>
        </w:rPr>
        <w:t>בגוף</w:t>
      </w:r>
      <w:r>
        <w:rPr>
          <w:rtl/>
        </w:rPr>
        <w:t xml:space="preserve"> </w:t>
      </w:r>
      <w:r>
        <w:rPr>
          <w:rFonts w:hint="cs"/>
          <w:rtl/>
        </w:rPr>
        <w:t>ראשון</w:t>
      </w:r>
      <w:r>
        <w:rPr>
          <w:rtl/>
        </w:rPr>
        <w:t xml:space="preserve"> (</w:t>
      </w:r>
      <w:r>
        <w:rPr>
          <w:rFonts w:hint="cs"/>
          <w:rtl/>
        </w:rPr>
        <w:t>כמו</w:t>
      </w:r>
      <w:r>
        <w:rPr>
          <w:rtl/>
        </w:rPr>
        <w:t xml:space="preserve"> </w:t>
      </w:r>
      <w:r>
        <w:rPr>
          <w:rFonts w:hint="cs"/>
          <w:rtl/>
        </w:rPr>
        <w:t>בבתים</w:t>
      </w:r>
      <w:r>
        <w:rPr>
          <w:rtl/>
        </w:rPr>
        <w:t xml:space="preserve"> </w:t>
      </w:r>
      <w:r>
        <w:rPr>
          <w:rFonts w:hint="cs"/>
          <w:rtl/>
        </w:rPr>
        <w:t>א</w:t>
      </w:r>
      <w:r>
        <w:rPr>
          <w:rFonts w:hint="eastAsia"/>
          <w:rtl/>
        </w:rPr>
        <w:t>–</w:t>
      </w:r>
      <w:r>
        <w:rPr>
          <w:rFonts w:hint="cs"/>
          <w:rtl/>
        </w:rPr>
        <w:t>ב</w:t>
      </w:r>
      <w:r>
        <w:rPr>
          <w:rtl/>
        </w:rPr>
        <w:t>)</w:t>
      </w:r>
      <w:r w:rsidR="00A67461">
        <w:rPr>
          <w:rFonts w:hint="cs"/>
          <w:rtl/>
        </w:rPr>
        <w:t>,</w:t>
      </w:r>
      <w:r>
        <w:rPr>
          <w:rtl/>
        </w:rPr>
        <w:t xml:space="preserve"> </w:t>
      </w:r>
      <w:r>
        <w:rPr>
          <w:rFonts w:hint="cs"/>
          <w:rtl/>
        </w:rPr>
        <w:t>שממנו</w:t>
      </w:r>
      <w:r>
        <w:rPr>
          <w:rtl/>
        </w:rPr>
        <w:t xml:space="preserve"> </w:t>
      </w:r>
      <w:r>
        <w:rPr>
          <w:rFonts w:hint="cs"/>
          <w:rtl/>
        </w:rPr>
        <w:t>היינו</w:t>
      </w:r>
      <w:r>
        <w:rPr>
          <w:rtl/>
        </w:rPr>
        <w:t xml:space="preserve"> </w:t>
      </w:r>
      <w:r>
        <w:rPr>
          <w:rFonts w:hint="cs"/>
          <w:rtl/>
        </w:rPr>
        <w:t>מסיקים</w:t>
      </w:r>
      <w:r>
        <w:rPr>
          <w:rtl/>
        </w:rPr>
        <w:t xml:space="preserve"> </w:t>
      </w:r>
      <w:r>
        <w:rPr>
          <w:rFonts w:hint="cs"/>
          <w:rtl/>
        </w:rPr>
        <w:t>שהדובר</w:t>
      </w:r>
      <w:r>
        <w:rPr>
          <w:rtl/>
        </w:rPr>
        <w:t xml:space="preserve"> </w:t>
      </w:r>
      <w:r>
        <w:rPr>
          <w:rFonts w:hint="cs"/>
          <w:rtl/>
        </w:rPr>
        <w:t>הוא</w:t>
      </w:r>
      <w:r>
        <w:rPr>
          <w:rtl/>
        </w:rPr>
        <w:t xml:space="preserve"> </w:t>
      </w:r>
      <w:r>
        <w:rPr>
          <w:rFonts w:hint="cs"/>
          <w:rtl/>
        </w:rPr>
        <w:t>היוצא</w:t>
      </w:r>
      <w:r>
        <w:rPr>
          <w:rtl/>
        </w:rPr>
        <w:t xml:space="preserve"> </w:t>
      </w:r>
      <w:r>
        <w:rPr>
          <w:rFonts w:hint="cs"/>
          <w:rtl/>
        </w:rPr>
        <w:t>לדרך</w:t>
      </w:r>
      <w:r>
        <w:rPr>
          <w:rtl/>
        </w:rPr>
        <w:t xml:space="preserve">, </w:t>
      </w:r>
      <w:r>
        <w:rPr>
          <w:rFonts w:hint="cs"/>
          <w:rtl/>
        </w:rPr>
        <w:t>ואין</w:t>
      </w:r>
      <w:r>
        <w:rPr>
          <w:rtl/>
        </w:rPr>
        <w:t xml:space="preserve"> </w:t>
      </w:r>
      <w:r>
        <w:rPr>
          <w:rFonts w:hint="cs"/>
          <w:rtl/>
        </w:rPr>
        <w:t>כאן</w:t>
      </w:r>
      <w:r>
        <w:rPr>
          <w:rtl/>
        </w:rPr>
        <w:t xml:space="preserve"> </w:t>
      </w:r>
      <w:r>
        <w:rPr>
          <w:rFonts w:hint="cs"/>
          <w:rtl/>
        </w:rPr>
        <w:t>פנייה</w:t>
      </w:r>
      <w:r>
        <w:rPr>
          <w:rtl/>
        </w:rPr>
        <w:t xml:space="preserve"> </w:t>
      </w:r>
      <w:r>
        <w:rPr>
          <w:rFonts w:hint="cs"/>
          <w:rtl/>
        </w:rPr>
        <w:t>לנוכח</w:t>
      </w:r>
      <w:r>
        <w:rPr>
          <w:rtl/>
        </w:rPr>
        <w:t xml:space="preserve"> </w:t>
      </w:r>
      <w:r>
        <w:rPr>
          <w:rFonts w:hint="cs"/>
          <w:rtl/>
        </w:rPr>
        <w:t>בגוף</w:t>
      </w:r>
      <w:r>
        <w:rPr>
          <w:rtl/>
        </w:rPr>
        <w:t xml:space="preserve"> </w:t>
      </w:r>
      <w:r>
        <w:rPr>
          <w:rFonts w:hint="cs"/>
          <w:rtl/>
        </w:rPr>
        <w:t>שני</w:t>
      </w:r>
      <w:r>
        <w:rPr>
          <w:rtl/>
        </w:rPr>
        <w:t xml:space="preserve"> (</w:t>
      </w:r>
      <w:r>
        <w:rPr>
          <w:rFonts w:hint="cs"/>
          <w:rtl/>
        </w:rPr>
        <w:t>כמו</w:t>
      </w:r>
      <w:r>
        <w:rPr>
          <w:rtl/>
        </w:rPr>
        <w:t xml:space="preserve"> </w:t>
      </w:r>
      <w:r>
        <w:rPr>
          <w:rFonts w:hint="cs"/>
          <w:rtl/>
        </w:rPr>
        <w:t>בבית</w:t>
      </w:r>
      <w:r>
        <w:rPr>
          <w:rtl/>
        </w:rPr>
        <w:t xml:space="preserve"> </w:t>
      </w:r>
      <w:r>
        <w:rPr>
          <w:rFonts w:hint="cs"/>
          <w:rtl/>
        </w:rPr>
        <w:t>ג</w:t>
      </w:r>
      <w:r w:rsidR="00A67461">
        <w:rPr>
          <w:rtl/>
        </w:rPr>
        <w:t>)</w:t>
      </w:r>
      <w:r w:rsidR="00A67461">
        <w:rPr>
          <w:rFonts w:hint="cs"/>
          <w:rtl/>
        </w:rPr>
        <w:t xml:space="preserve">, </w:t>
      </w:r>
      <w:r>
        <w:rPr>
          <w:rFonts w:hint="cs"/>
          <w:rtl/>
        </w:rPr>
        <w:t>שממנ</w:t>
      </w:r>
      <w:r w:rsidR="00B95F01">
        <w:rPr>
          <w:rFonts w:hint="cs"/>
          <w:rtl/>
        </w:rPr>
        <w:t>ה</w:t>
      </w:r>
      <w:r>
        <w:rPr>
          <w:rtl/>
        </w:rPr>
        <w:t xml:space="preserve"> </w:t>
      </w:r>
      <w:r>
        <w:rPr>
          <w:rFonts w:hint="cs"/>
          <w:rtl/>
        </w:rPr>
        <w:t>היינו</w:t>
      </w:r>
      <w:r>
        <w:rPr>
          <w:rtl/>
        </w:rPr>
        <w:t xml:space="preserve"> </w:t>
      </w:r>
      <w:r>
        <w:rPr>
          <w:rFonts w:hint="cs"/>
          <w:rtl/>
        </w:rPr>
        <w:t>מסיקים</w:t>
      </w:r>
      <w:r>
        <w:rPr>
          <w:rtl/>
        </w:rPr>
        <w:t xml:space="preserve"> </w:t>
      </w:r>
      <w:r>
        <w:rPr>
          <w:rFonts w:hint="cs"/>
          <w:rtl/>
        </w:rPr>
        <w:t>שהדובר</w:t>
      </w:r>
      <w:r>
        <w:rPr>
          <w:rtl/>
        </w:rPr>
        <w:t xml:space="preserve"> </w:t>
      </w:r>
      <w:r>
        <w:rPr>
          <w:rFonts w:hint="cs"/>
          <w:rtl/>
        </w:rPr>
        <w:t>הוא</w:t>
      </w:r>
      <w:r>
        <w:rPr>
          <w:rtl/>
        </w:rPr>
        <w:t xml:space="preserve"> </w:t>
      </w:r>
      <w:r>
        <w:rPr>
          <w:rFonts w:hint="cs"/>
          <w:rtl/>
        </w:rPr>
        <w:t>המברך</w:t>
      </w:r>
      <w:r>
        <w:rPr>
          <w:rtl/>
        </w:rPr>
        <w:t xml:space="preserve"> </w:t>
      </w:r>
      <w:r>
        <w:rPr>
          <w:rFonts w:hint="cs"/>
          <w:rtl/>
        </w:rPr>
        <w:t>את</w:t>
      </w:r>
      <w:r>
        <w:rPr>
          <w:rtl/>
        </w:rPr>
        <w:t xml:space="preserve"> </w:t>
      </w:r>
      <w:r>
        <w:rPr>
          <w:rFonts w:hint="cs"/>
          <w:rtl/>
        </w:rPr>
        <w:t>היוצא</w:t>
      </w:r>
      <w:r>
        <w:rPr>
          <w:rtl/>
        </w:rPr>
        <w:t xml:space="preserve"> </w:t>
      </w:r>
      <w:r>
        <w:rPr>
          <w:rFonts w:hint="cs"/>
          <w:rtl/>
        </w:rPr>
        <w:t>לדרך</w:t>
      </w:r>
      <w:r>
        <w:rPr>
          <w:rtl/>
        </w:rPr>
        <w:t>.</w:t>
      </w:r>
    </w:p>
    <w:p w14:paraId="1689CB1E" w14:textId="163050BD" w:rsidR="00B95F01" w:rsidRDefault="00F7380C" w:rsidP="00855636">
      <w:pPr>
        <w:rPr>
          <w:rtl/>
        </w:rPr>
      </w:pPr>
      <w:r>
        <w:rPr>
          <w:rFonts w:hint="cs"/>
          <w:rtl/>
        </w:rPr>
        <w:t>כיוון</w:t>
      </w:r>
      <w:r>
        <w:rPr>
          <w:rtl/>
        </w:rPr>
        <w:t xml:space="preserve"> </w:t>
      </w:r>
      <w:r>
        <w:rPr>
          <w:rFonts w:hint="cs"/>
          <w:rtl/>
        </w:rPr>
        <w:t>שבית</w:t>
      </w:r>
      <w:r>
        <w:rPr>
          <w:rtl/>
        </w:rPr>
        <w:t xml:space="preserve"> </w:t>
      </w:r>
      <w:r>
        <w:rPr>
          <w:rFonts w:hint="cs"/>
          <w:rtl/>
        </w:rPr>
        <w:t>ד</w:t>
      </w:r>
      <w:r>
        <w:rPr>
          <w:rtl/>
        </w:rPr>
        <w:t xml:space="preserve"> '</w:t>
      </w:r>
      <w:r>
        <w:rPr>
          <w:rFonts w:hint="cs"/>
          <w:rtl/>
        </w:rPr>
        <w:t>בלוע</w:t>
      </w:r>
      <w:r>
        <w:rPr>
          <w:rtl/>
        </w:rPr>
        <w:t xml:space="preserve">' </w:t>
      </w:r>
      <w:r>
        <w:rPr>
          <w:rFonts w:hint="cs"/>
          <w:rtl/>
        </w:rPr>
        <w:t>בין</w:t>
      </w:r>
      <w:r>
        <w:rPr>
          <w:rtl/>
        </w:rPr>
        <w:t xml:space="preserve"> </w:t>
      </w:r>
      <w:r>
        <w:rPr>
          <w:rFonts w:hint="cs"/>
          <w:rtl/>
        </w:rPr>
        <w:t>בית</w:t>
      </w:r>
      <w:r>
        <w:rPr>
          <w:rtl/>
        </w:rPr>
        <w:t xml:space="preserve"> </w:t>
      </w:r>
      <w:r>
        <w:rPr>
          <w:rFonts w:hint="cs"/>
          <w:rtl/>
        </w:rPr>
        <w:t>ג</w:t>
      </w:r>
      <w:r>
        <w:rPr>
          <w:rtl/>
        </w:rPr>
        <w:t xml:space="preserve"> </w:t>
      </w:r>
      <w:r>
        <w:rPr>
          <w:rFonts w:hint="cs"/>
          <w:rtl/>
        </w:rPr>
        <w:t>לבתים</w:t>
      </w:r>
      <w:r>
        <w:rPr>
          <w:rtl/>
        </w:rPr>
        <w:t xml:space="preserve"> </w:t>
      </w:r>
      <w:r>
        <w:rPr>
          <w:rFonts w:hint="cs"/>
          <w:rtl/>
        </w:rPr>
        <w:t>ה</w:t>
      </w:r>
      <w:r>
        <w:rPr>
          <w:rFonts w:hint="eastAsia"/>
          <w:rtl/>
        </w:rPr>
        <w:t>–</w:t>
      </w:r>
      <w:r>
        <w:rPr>
          <w:rFonts w:hint="cs"/>
          <w:rtl/>
        </w:rPr>
        <w:t>ח</w:t>
      </w:r>
      <w:r w:rsidR="00A67461">
        <w:rPr>
          <w:rFonts w:hint="cs"/>
          <w:rtl/>
        </w:rPr>
        <w:t>,</w:t>
      </w:r>
      <w:r>
        <w:rPr>
          <w:rtl/>
        </w:rPr>
        <w:t xml:space="preserve"> </w:t>
      </w:r>
      <w:r>
        <w:rPr>
          <w:rFonts w:hint="cs"/>
          <w:rtl/>
        </w:rPr>
        <w:t>שבהם</w:t>
      </w:r>
      <w:r>
        <w:rPr>
          <w:rtl/>
        </w:rPr>
        <w:t xml:space="preserve"> </w:t>
      </w:r>
      <w:r>
        <w:rPr>
          <w:rFonts w:hint="cs"/>
          <w:rtl/>
        </w:rPr>
        <w:t>הדובר</w:t>
      </w:r>
      <w:r>
        <w:rPr>
          <w:rtl/>
        </w:rPr>
        <w:t xml:space="preserve"> </w:t>
      </w:r>
      <w:r>
        <w:rPr>
          <w:rFonts w:hint="cs"/>
          <w:rtl/>
        </w:rPr>
        <w:t>הוודאִי</w:t>
      </w:r>
      <w:r>
        <w:rPr>
          <w:rtl/>
        </w:rPr>
        <w:t xml:space="preserve"> </w:t>
      </w:r>
      <w:r>
        <w:rPr>
          <w:rFonts w:hint="cs"/>
          <w:rtl/>
        </w:rPr>
        <w:t>הוא</w:t>
      </w:r>
      <w:r>
        <w:rPr>
          <w:rtl/>
        </w:rPr>
        <w:t xml:space="preserve"> '</w:t>
      </w:r>
      <w:r>
        <w:rPr>
          <w:rFonts w:hint="cs"/>
          <w:rtl/>
        </w:rPr>
        <w:t>המברך</w:t>
      </w:r>
      <w:r>
        <w:rPr>
          <w:rtl/>
        </w:rPr>
        <w:t xml:space="preserve">', </w:t>
      </w:r>
      <w:r>
        <w:rPr>
          <w:rFonts w:hint="cs"/>
          <w:rtl/>
        </w:rPr>
        <w:t>וכיוון</w:t>
      </w:r>
      <w:r>
        <w:rPr>
          <w:rtl/>
        </w:rPr>
        <w:t xml:space="preserve"> </w:t>
      </w:r>
      <w:r>
        <w:rPr>
          <w:rFonts w:hint="cs"/>
          <w:rtl/>
        </w:rPr>
        <w:t>שהחומרים</w:t>
      </w:r>
      <w:r>
        <w:rPr>
          <w:rtl/>
        </w:rPr>
        <w:t xml:space="preserve"> </w:t>
      </w:r>
      <w:r>
        <w:rPr>
          <w:rFonts w:hint="cs"/>
          <w:rtl/>
        </w:rPr>
        <w:t>הלשוניים</w:t>
      </w:r>
      <w:r>
        <w:rPr>
          <w:rtl/>
        </w:rPr>
        <w:t xml:space="preserve"> </w:t>
      </w:r>
      <w:r>
        <w:rPr>
          <w:rFonts w:hint="cs"/>
          <w:rtl/>
        </w:rPr>
        <w:t>שמהם</w:t>
      </w:r>
      <w:r>
        <w:rPr>
          <w:rtl/>
        </w:rPr>
        <w:t xml:space="preserve"> </w:t>
      </w:r>
      <w:r>
        <w:rPr>
          <w:rFonts w:hint="cs"/>
          <w:rtl/>
        </w:rPr>
        <w:t>בנוי</w:t>
      </w:r>
      <w:r>
        <w:rPr>
          <w:rtl/>
        </w:rPr>
        <w:t xml:space="preserve"> </w:t>
      </w:r>
      <w:r>
        <w:rPr>
          <w:rFonts w:hint="cs"/>
          <w:rtl/>
        </w:rPr>
        <w:t>בית</w:t>
      </w:r>
      <w:r>
        <w:rPr>
          <w:rtl/>
        </w:rPr>
        <w:t xml:space="preserve"> </w:t>
      </w:r>
      <w:r>
        <w:rPr>
          <w:rFonts w:hint="cs"/>
          <w:rtl/>
        </w:rPr>
        <w:t>זה</w:t>
      </w:r>
      <w:r>
        <w:rPr>
          <w:rtl/>
        </w:rPr>
        <w:t xml:space="preserve"> </w:t>
      </w:r>
      <w:r>
        <w:rPr>
          <w:rFonts w:hint="cs"/>
          <w:rtl/>
        </w:rPr>
        <w:t>הם</w:t>
      </w:r>
      <w:r>
        <w:rPr>
          <w:rtl/>
        </w:rPr>
        <w:t xml:space="preserve"> </w:t>
      </w:r>
      <w:r>
        <w:rPr>
          <w:rFonts w:hint="cs"/>
          <w:rtl/>
        </w:rPr>
        <w:t>אותם</w:t>
      </w:r>
      <w:r>
        <w:rPr>
          <w:rtl/>
        </w:rPr>
        <w:t xml:space="preserve"> </w:t>
      </w:r>
      <w:r>
        <w:rPr>
          <w:rFonts w:hint="cs"/>
          <w:rtl/>
        </w:rPr>
        <w:t>חומרים</w:t>
      </w:r>
      <w:r>
        <w:rPr>
          <w:rtl/>
        </w:rPr>
        <w:t xml:space="preserve"> </w:t>
      </w:r>
      <w:r>
        <w:rPr>
          <w:rFonts w:hint="cs"/>
          <w:rtl/>
        </w:rPr>
        <w:t>של</w:t>
      </w:r>
      <w:r>
        <w:rPr>
          <w:rtl/>
        </w:rPr>
        <w:t xml:space="preserve"> </w:t>
      </w:r>
      <w:r>
        <w:rPr>
          <w:rFonts w:hint="cs"/>
          <w:rtl/>
        </w:rPr>
        <w:t>הבתים</w:t>
      </w:r>
      <w:r>
        <w:rPr>
          <w:rtl/>
        </w:rPr>
        <w:t xml:space="preserve"> </w:t>
      </w:r>
      <w:r>
        <w:rPr>
          <w:rFonts w:hint="cs"/>
          <w:rtl/>
        </w:rPr>
        <w:t>שמסביב</w:t>
      </w:r>
      <w:r>
        <w:rPr>
          <w:rtl/>
        </w:rPr>
        <w:t xml:space="preserve"> </w:t>
      </w:r>
      <w:r>
        <w:rPr>
          <w:rFonts w:hint="cs"/>
          <w:rtl/>
        </w:rPr>
        <w:t>לו</w:t>
      </w:r>
      <w:r>
        <w:rPr>
          <w:rtl/>
        </w:rPr>
        <w:t xml:space="preserve">, </w:t>
      </w:r>
      <w:r>
        <w:rPr>
          <w:rFonts w:hint="cs"/>
          <w:rtl/>
        </w:rPr>
        <w:t>הסיקו</w:t>
      </w:r>
      <w:r>
        <w:rPr>
          <w:rtl/>
        </w:rPr>
        <w:t xml:space="preserve"> </w:t>
      </w:r>
      <w:r w:rsidR="00A67461">
        <w:rPr>
          <w:rFonts w:hint="cs"/>
          <w:rtl/>
        </w:rPr>
        <w:t xml:space="preserve">כמה </w:t>
      </w:r>
      <w:r>
        <w:rPr>
          <w:rFonts w:hint="cs"/>
          <w:rtl/>
        </w:rPr>
        <w:t>פרשנים</w:t>
      </w:r>
      <w:r>
        <w:rPr>
          <w:rtl/>
        </w:rPr>
        <w:t xml:space="preserve"> (</w:t>
      </w:r>
      <w:r>
        <w:rPr>
          <w:rFonts w:hint="cs"/>
          <w:rtl/>
        </w:rPr>
        <w:t>מאלו</w:t>
      </w:r>
      <w:r>
        <w:rPr>
          <w:rtl/>
        </w:rPr>
        <w:t xml:space="preserve"> </w:t>
      </w:r>
      <w:r>
        <w:rPr>
          <w:rFonts w:hint="cs"/>
          <w:rtl/>
        </w:rPr>
        <w:t>שנתנו</w:t>
      </w:r>
      <w:r>
        <w:rPr>
          <w:rtl/>
        </w:rPr>
        <w:t xml:space="preserve"> </w:t>
      </w:r>
      <w:r>
        <w:rPr>
          <w:rFonts w:hint="cs"/>
          <w:rtl/>
        </w:rPr>
        <w:t>את</w:t>
      </w:r>
      <w:r>
        <w:rPr>
          <w:rtl/>
        </w:rPr>
        <w:t xml:space="preserve"> </w:t>
      </w:r>
      <w:r>
        <w:rPr>
          <w:rFonts w:hint="cs"/>
          <w:rtl/>
        </w:rPr>
        <w:t>לבם</w:t>
      </w:r>
      <w:r>
        <w:rPr>
          <w:rtl/>
        </w:rPr>
        <w:t xml:space="preserve"> </w:t>
      </w:r>
      <w:r>
        <w:rPr>
          <w:rFonts w:hint="cs"/>
          <w:rtl/>
        </w:rPr>
        <w:t>לחילוף</w:t>
      </w:r>
      <w:r>
        <w:rPr>
          <w:rtl/>
        </w:rPr>
        <w:t xml:space="preserve"> </w:t>
      </w:r>
      <w:r>
        <w:rPr>
          <w:rFonts w:hint="cs"/>
          <w:rtl/>
        </w:rPr>
        <w:t>הדוברים</w:t>
      </w:r>
      <w:r>
        <w:rPr>
          <w:rtl/>
        </w:rPr>
        <w:t xml:space="preserve"> </w:t>
      </w:r>
      <w:r>
        <w:rPr>
          <w:rFonts w:hint="cs"/>
          <w:rtl/>
        </w:rPr>
        <w:t>במזמורנו</w:t>
      </w:r>
      <w:r w:rsidR="00A67461">
        <w:rPr>
          <w:rFonts w:hint="cs"/>
          <w:rtl/>
        </w:rPr>
        <w:t xml:space="preserve">, לדוגמה </w:t>
      </w:r>
      <w:proofErr w:type="spellStart"/>
      <w:r w:rsidR="00A67461">
        <w:rPr>
          <w:rFonts w:hint="cs"/>
          <w:rtl/>
        </w:rPr>
        <w:t>צ"פ</w:t>
      </w:r>
      <w:proofErr w:type="spellEnd"/>
      <w:r w:rsidR="00A67461">
        <w:rPr>
          <w:rFonts w:hint="cs"/>
          <w:rtl/>
        </w:rPr>
        <w:t xml:space="preserve"> חיות</w:t>
      </w:r>
      <w:r>
        <w:rPr>
          <w:rtl/>
        </w:rPr>
        <w:t xml:space="preserve">) </w:t>
      </w:r>
      <w:r>
        <w:rPr>
          <w:rFonts w:hint="cs"/>
          <w:rtl/>
        </w:rPr>
        <w:t>כי</w:t>
      </w:r>
      <w:r>
        <w:rPr>
          <w:rtl/>
        </w:rPr>
        <w:t xml:space="preserve"> </w:t>
      </w:r>
      <w:r>
        <w:rPr>
          <w:rFonts w:hint="cs"/>
          <w:rtl/>
        </w:rPr>
        <w:t>גם</w:t>
      </w:r>
      <w:r>
        <w:rPr>
          <w:rtl/>
        </w:rPr>
        <w:t xml:space="preserve"> </w:t>
      </w:r>
      <w:r>
        <w:rPr>
          <w:rFonts w:hint="cs"/>
          <w:rtl/>
        </w:rPr>
        <w:t>בית</w:t>
      </w:r>
      <w:r>
        <w:rPr>
          <w:rtl/>
        </w:rPr>
        <w:t xml:space="preserve"> </w:t>
      </w:r>
      <w:r>
        <w:rPr>
          <w:rFonts w:hint="cs"/>
          <w:rtl/>
        </w:rPr>
        <w:t>ד</w:t>
      </w:r>
      <w:r>
        <w:rPr>
          <w:rtl/>
        </w:rPr>
        <w:t xml:space="preserve"> </w:t>
      </w:r>
      <w:r>
        <w:rPr>
          <w:rFonts w:hint="cs"/>
          <w:rtl/>
        </w:rPr>
        <w:t>הוא</w:t>
      </w:r>
      <w:r>
        <w:rPr>
          <w:rtl/>
        </w:rPr>
        <w:t xml:space="preserve"> </w:t>
      </w:r>
      <w:r>
        <w:rPr>
          <w:rFonts w:hint="cs"/>
          <w:rtl/>
        </w:rPr>
        <w:t>מדברי</w:t>
      </w:r>
      <w:r>
        <w:rPr>
          <w:rtl/>
        </w:rPr>
        <w:t xml:space="preserve"> '</w:t>
      </w:r>
      <w:r>
        <w:rPr>
          <w:rFonts w:hint="cs"/>
          <w:rtl/>
        </w:rPr>
        <w:t>המברך</w:t>
      </w:r>
      <w:r>
        <w:rPr>
          <w:rtl/>
        </w:rPr>
        <w:t xml:space="preserve">'. </w:t>
      </w:r>
      <w:r>
        <w:rPr>
          <w:rFonts w:hint="cs"/>
          <w:rtl/>
        </w:rPr>
        <w:t>יש</w:t>
      </w:r>
      <w:r>
        <w:rPr>
          <w:rtl/>
        </w:rPr>
        <w:t xml:space="preserve"> </w:t>
      </w:r>
      <w:r>
        <w:rPr>
          <w:rFonts w:hint="cs"/>
          <w:rtl/>
        </w:rPr>
        <w:t>לבחון</w:t>
      </w:r>
      <w:r>
        <w:rPr>
          <w:rtl/>
        </w:rPr>
        <w:t xml:space="preserve"> </w:t>
      </w:r>
      <w:r w:rsidR="00A67461">
        <w:rPr>
          <w:rFonts w:hint="cs"/>
          <w:rtl/>
        </w:rPr>
        <w:t>השערה</w:t>
      </w:r>
      <w:r w:rsidR="00A67461">
        <w:rPr>
          <w:rtl/>
        </w:rPr>
        <w:t xml:space="preserve"> </w:t>
      </w:r>
      <w:r w:rsidR="00A67461">
        <w:rPr>
          <w:rFonts w:hint="cs"/>
          <w:rtl/>
        </w:rPr>
        <w:t xml:space="preserve">זו </w:t>
      </w:r>
      <w:r>
        <w:rPr>
          <w:rFonts w:hint="cs"/>
          <w:rtl/>
        </w:rPr>
        <w:t>בתשומת</w:t>
      </w:r>
      <w:r>
        <w:rPr>
          <w:rtl/>
        </w:rPr>
        <w:t xml:space="preserve"> </w:t>
      </w:r>
      <w:r>
        <w:rPr>
          <w:rFonts w:hint="cs"/>
          <w:rtl/>
        </w:rPr>
        <w:t>לב</w:t>
      </w:r>
      <w:r w:rsidR="00855636">
        <w:rPr>
          <w:rFonts w:hint="cs"/>
          <w:rtl/>
        </w:rPr>
        <w:t>, וכך נעשה בהמשך סעיף זה</w:t>
      </w:r>
      <w:r w:rsidR="00B95F01">
        <w:rPr>
          <w:rFonts w:hint="cs"/>
          <w:rtl/>
        </w:rPr>
        <w:t>.</w:t>
      </w:r>
    </w:p>
    <w:p w14:paraId="6270A38B" w14:textId="3392A256" w:rsidR="00B95F01" w:rsidRDefault="00B95F01" w:rsidP="00B95F01">
      <w:pPr>
        <w:rPr>
          <w:rtl/>
        </w:rPr>
      </w:pPr>
    </w:p>
    <w:p w14:paraId="371EC4B2" w14:textId="77777777" w:rsidR="00365F1C" w:rsidRDefault="00365F1C" w:rsidP="00B95F01">
      <w:pPr>
        <w:rPr>
          <w:rtl/>
        </w:rPr>
      </w:pPr>
    </w:p>
    <w:p w14:paraId="2E5DAD4C" w14:textId="3F4202C2" w:rsidR="0070051F" w:rsidRDefault="0070051F" w:rsidP="00B95F01">
      <w:pPr>
        <w:rPr>
          <w:rtl/>
        </w:rPr>
      </w:pPr>
      <w:r>
        <w:rPr>
          <w:rFonts w:hint="cs"/>
          <w:rtl/>
        </w:rPr>
        <w:lastRenderedPageBreak/>
        <w:t>הדבר הבולט בבית ד הוא הקשר הלשוני האמיץ שלו לסוף בית ג:</w:t>
      </w:r>
    </w:p>
    <w:p w14:paraId="17D11BD2" w14:textId="05F3B739" w:rsidR="001D76E9" w:rsidRDefault="00B95F01" w:rsidP="001D76E9">
      <w:pPr>
        <w:rPr>
          <w:rtl/>
        </w:rPr>
      </w:pPr>
      <w:r>
        <w:rPr>
          <w:rFonts w:hint="cs"/>
          <w:b/>
          <w:bCs/>
          <w:noProof/>
          <w:rtl/>
        </w:rPr>
        <mc:AlternateContent>
          <mc:Choice Requires="wps">
            <w:drawing>
              <wp:anchor distT="0" distB="0" distL="114300" distR="114300" simplePos="0" relativeHeight="251666432" behindDoc="0" locked="0" layoutInCell="1" allowOverlap="1" wp14:anchorId="71C8C59E" wp14:editId="58FE932D">
                <wp:simplePos x="0" y="0"/>
                <wp:positionH relativeFrom="column">
                  <wp:posOffset>4903651</wp:posOffset>
                </wp:positionH>
                <wp:positionV relativeFrom="paragraph">
                  <wp:posOffset>137795</wp:posOffset>
                </wp:positionV>
                <wp:extent cx="0" cy="309880"/>
                <wp:effectExtent l="0" t="0" r="19050" b="13970"/>
                <wp:wrapNone/>
                <wp:docPr id="6" name="מחבר ישר 6"/>
                <wp:cNvGraphicFramePr/>
                <a:graphic xmlns:a="http://schemas.openxmlformats.org/drawingml/2006/main">
                  <a:graphicData uri="http://schemas.microsoft.com/office/word/2010/wordprocessingShape">
                    <wps:wsp>
                      <wps:cNvCnPr/>
                      <wps:spPr>
                        <a:xfrm>
                          <a:off x="0" y="0"/>
                          <a:ext cx="0" cy="309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1pt,10.85pt" to="386.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DyvwEAALMDAAAOAAAAZHJzL2Uyb0RvYy54bWysU82O0zAQviPxDpbvNOkiVSVquoddwQVB&#10;xc8DeJ1xa+E/jU2TPgYnxIUzPFFeh7HTZleAEEJc7Iz9fd/MN55srgdr2BEwau9avlzUnIGTvtNu&#10;3/L3754/WXMWk3CdMN5By08Q+fX28aNNHxq48gdvOkBGIi42fWj5IaXQVFWUB7AiLnwAR5fKoxWJ&#10;QtxXHYqe1K2prup6VfUeu4BeQox0ejtd8m3RVwpkeq1UhMRMy6m2VFYs611eq+1GNHsU4aDluQzx&#10;D1VYoR0lnaVuRRLsI+pfpKyW6KNXaSG9rbxSWkLxQG6W9U9u3h5EgOKFmhPD3Kb4/2Tlq+MOme5a&#10;vuLMCUtPNH4dP4+fxm9s/DJ+p22Vm9SH2BD2xu3wHMWww+x4UGjzTl7YUBp7mhsLQ2JyOpR0+rR+&#10;tl6Xnlf3vIAxvQBvWf5oudEuWxaNOL6MiXIR9AKhINcxZS5f6WQgg417A4psUK5lYZcBghuD7Cjo&#10;6bsPy+yCtAoyU5Q2ZibVfyadsZkGZaj+ljijS0bv0ky02nn8XdY0XEpVE/7ievKabd/57lTeobSD&#10;JqM4O09xHr2HcaHf/2vbHwAAAP//AwBQSwMEFAAGAAgAAAAhACn3yqbcAAAACQEAAA8AAABkcnMv&#10;ZG93bnJldi54bWxMj01Pg0AQhu8m/ofNmHizS0mUBlmaptWTHpD24HHLToGUnSXsFtBf7xgP9jYf&#10;T955JlvPthMjDr51pGC5iEAgVc60VCs47F8fViB80GR05wgVfKGHdX57k+nUuIk+cCxDLTiEfKoV&#10;NCH0qZS+atBqv3A9Eu9ObrA6cDvU0gx64nDbyTiKnqTVLfGFRve4bbA6lxerIHl5K4t+2r1/FzKR&#10;RTG6sDp/KnV/N2+eQQScwz8Mv/qsDjk7Hd2FjBcdZyRxzKiCeJmAYOBvcOQiegSZZ/L6g/wHAAD/&#10;/wMAUEsBAi0AFAAGAAgAAAAhALaDOJL+AAAA4QEAABMAAAAAAAAAAAAAAAAAAAAAAFtDb250ZW50&#10;X1R5cGVzXS54bWxQSwECLQAUAAYACAAAACEAOP0h/9YAAACUAQAACwAAAAAAAAAAAAAAAAAvAQAA&#10;X3JlbHMvLnJlbHNQSwECLQAUAAYACAAAACEAHWSw8r8BAACzAwAADgAAAAAAAAAAAAAAAAAuAgAA&#10;ZHJzL2Uyb0RvYy54bWxQSwECLQAUAAYACAAAACEAKffKptwAAAAJAQAADwAAAAAAAAAAAAAAAAAZ&#10;BAAAZHJzL2Rvd25yZXYueG1sUEsFBgAAAAAEAAQA8wAAACIFAAAAAA==&#10;" strokecolor="black [3040]"/>
            </w:pict>
          </mc:Fallback>
        </mc:AlternateContent>
      </w:r>
      <w:r>
        <w:rPr>
          <w:rFonts w:hint="cs"/>
          <w:b/>
          <w:bCs/>
          <w:noProof/>
          <w:rtl/>
        </w:rPr>
        <mc:AlternateContent>
          <mc:Choice Requires="wps">
            <w:drawing>
              <wp:anchor distT="0" distB="0" distL="114300" distR="114300" simplePos="0" relativeHeight="251659264" behindDoc="0" locked="0" layoutInCell="1" allowOverlap="1" wp14:anchorId="4C7F2B6D" wp14:editId="1AB2D0FD">
                <wp:simplePos x="0" y="0"/>
                <wp:positionH relativeFrom="column">
                  <wp:posOffset>3777162</wp:posOffset>
                </wp:positionH>
                <wp:positionV relativeFrom="paragraph">
                  <wp:posOffset>137795</wp:posOffset>
                </wp:positionV>
                <wp:extent cx="0" cy="309880"/>
                <wp:effectExtent l="0" t="0" r="19050" b="13970"/>
                <wp:wrapNone/>
                <wp:docPr id="1" name="מחבר ישר 1"/>
                <wp:cNvGraphicFramePr/>
                <a:graphic xmlns:a="http://schemas.openxmlformats.org/drawingml/2006/main">
                  <a:graphicData uri="http://schemas.microsoft.com/office/word/2010/wordprocessingShape">
                    <wps:wsp>
                      <wps:cNvCnPr/>
                      <wps:spPr>
                        <a:xfrm>
                          <a:off x="0" y="0"/>
                          <a:ext cx="0" cy="309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4pt,10.85pt" to="297.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ajvQEAALMDAAAOAAAAZHJzL2Uyb0RvYy54bWysU0uO1DAQ3SNxB8t7OulBQk3U6VnMCDYI&#10;WnwO4HHKHQv/ZJtO+hisEBvWcKJch3KlO4MAIYTY2Cn7vap6z5Xt9WgNO0JM2ruWr1c1Z+Ck77Q7&#10;tPzd22ePNpylLFwnjHfQ8hMkfr17+GA7hAaufO9NB5FhEpeaIbS8zzk0VZVkD1aklQ/g8FL5aEXG&#10;MB6qLooBs1tTXdX1k2rwsQvRS0gJT2/nS76j/EqBzK+USpCZaTn2lmmNtN6VtdptRXOIIvRantsQ&#10;/9CFFdph0SXVrciCfYj6l1RWy+iTV3klva28UloCaUA16/onNW96EYC0oDkpLDal/5dWvjzuI9Md&#10;vh1nTlh8ounL9Gn6OH1l0+fpG27rYtIQUoPYG7eP5yiFfSyKRxVt2VELG8nY02IsjJnJ+VDi6eP6&#10;6WZDnlf3vBBTfg7esvLRcqNdkSwacXyRMtZC6AWCQeljrkxf+WSggI17DQplYK01sWmA4MZEdhT4&#10;9N17UoG5CFkoShuzkOo/k87YQgMaqr8lLmiq6F1eiFY7H39XNY+XVtWMv6ietRbZd7470TuQHTgZ&#10;5NJ5isvo/RgT/f5f230HAAD//wMAUEsDBBQABgAIAAAAIQAAG/4b3gAAAAkBAAAPAAAAZHJzL2Rv&#10;d25yZXYueG1sTI9NT8MwDIbvSPsPkZG4sXQTW0dpOk18nMahFA4cs8a01RqnarK28OvxxGEcbb96&#10;/LzpdrKtGLD3jSMFi3kEAql0pqFKwcf7y+0GhA+ajG4doYJv9LDNZlepTowb6Q2HIlSCIeQTraAO&#10;oUuk9GWNVvu565D49uV6qwOPfSVNr0eG21Yuo2gtrW6IP9S6w8cay2Nxsgri532Rd+PT608uY5nn&#10;gwub46dSN9fT7gFEwClcwnDWZ3XI2OngTmS8aBWs7u9YPShYLmIQHPhbHJgerUBmqfzfIPsFAAD/&#10;/wMAUEsBAi0AFAAGAAgAAAAhALaDOJL+AAAA4QEAABMAAAAAAAAAAAAAAAAAAAAAAFtDb250ZW50&#10;X1R5cGVzXS54bWxQSwECLQAUAAYACAAAACEAOP0h/9YAAACUAQAACwAAAAAAAAAAAAAAAAAvAQAA&#10;X3JlbHMvLnJlbHNQSwECLQAUAAYACAAAACEA5G62o70BAACzAwAADgAAAAAAAAAAAAAAAAAuAgAA&#10;ZHJzL2Uyb0RvYy54bWxQSwECLQAUAAYACAAAACEAABv+G94AAAAJAQAADwAAAAAAAAAAAAAAAAAX&#10;BAAAZHJzL2Rvd25yZXYueG1sUEsFBgAAAAAEAAQA8wAAACIFAAAAAA==&#10;" strokecolor="black [3040]"/>
            </w:pict>
          </mc:Fallback>
        </mc:AlternateContent>
      </w:r>
      <w:r w:rsidR="001D76E9">
        <w:rPr>
          <w:rFonts w:hint="cs"/>
          <w:b/>
          <w:bCs/>
          <w:rtl/>
        </w:rPr>
        <w:t>בית ג</w:t>
      </w:r>
      <w:r w:rsidR="001D76E9">
        <w:rPr>
          <w:rFonts w:hint="cs"/>
          <w:rtl/>
        </w:rPr>
        <w:t>:</w:t>
      </w:r>
      <w:r w:rsidR="001D76E9">
        <w:rPr>
          <w:rtl/>
        </w:rPr>
        <w:tab/>
      </w:r>
      <w:r w:rsidR="00842D87">
        <w:rPr>
          <w:rFonts w:hint="cs"/>
          <w:rtl/>
        </w:rPr>
        <w:t xml:space="preserve">       </w:t>
      </w:r>
      <w:r w:rsidR="001D76E9" w:rsidRPr="001D76E9">
        <w:rPr>
          <w:rFonts w:hint="cs"/>
          <w:rtl/>
        </w:rPr>
        <w:t xml:space="preserve">אַל יָנוּם </w:t>
      </w:r>
      <w:r w:rsidR="001D76E9">
        <w:rPr>
          <w:rtl/>
        </w:rPr>
        <w:tab/>
      </w:r>
      <w:r w:rsidR="00842D87">
        <w:rPr>
          <w:rtl/>
        </w:rPr>
        <w:tab/>
      </w:r>
      <w:r w:rsidR="001D76E9" w:rsidRPr="001D76E9">
        <w:rPr>
          <w:rFonts w:hint="cs"/>
          <w:rtl/>
        </w:rPr>
        <w:t>שֹׁמְרֶךָ</w:t>
      </w:r>
    </w:p>
    <w:p w14:paraId="7D0E9479" w14:textId="77777777" w:rsidR="00B95F01" w:rsidRDefault="00B95F01" w:rsidP="001D76E9">
      <w:pPr>
        <w:rPr>
          <w:rtl/>
        </w:rPr>
      </w:pPr>
    </w:p>
    <w:p w14:paraId="07E00B90" w14:textId="49AB4010" w:rsidR="001D76E9" w:rsidRDefault="001D76E9" w:rsidP="001D76E9">
      <w:pPr>
        <w:rPr>
          <w:rtl/>
        </w:rPr>
      </w:pPr>
      <w:r>
        <w:rPr>
          <w:rFonts w:hint="cs"/>
          <w:b/>
          <w:bCs/>
          <w:rtl/>
        </w:rPr>
        <w:t>בית ד</w:t>
      </w:r>
      <w:r>
        <w:rPr>
          <w:rFonts w:hint="cs"/>
          <w:rtl/>
        </w:rPr>
        <w:t>:</w:t>
      </w:r>
      <w:r>
        <w:rPr>
          <w:rtl/>
        </w:rPr>
        <w:tab/>
      </w:r>
      <w:r w:rsidRPr="001D76E9">
        <w:rPr>
          <w:rFonts w:hint="cs"/>
          <w:rtl/>
        </w:rPr>
        <w:t xml:space="preserve">הִנֵּה לֹא יָנוּם וְלֹא יִישָׁן </w:t>
      </w:r>
      <w:r>
        <w:rPr>
          <w:rtl/>
        </w:rPr>
        <w:tab/>
      </w:r>
      <w:r w:rsidRPr="001D76E9">
        <w:rPr>
          <w:rFonts w:hint="cs"/>
          <w:rtl/>
        </w:rPr>
        <w:t>שׁוֹמֵר יִשְׂרָאֵל</w:t>
      </w:r>
    </w:p>
    <w:p w14:paraId="6F43543B" w14:textId="095D7947" w:rsidR="009343EA" w:rsidRDefault="00B95F01" w:rsidP="00376201">
      <w:pPr>
        <w:rPr>
          <w:rtl/>
        </w:rPr>
      </w:pPr>
      <w:r>
        <w:rPr>
          <w:rFonts w:hint="cs"/>
          <w:rtl/>
        </w:rPr>
        <w:t xml:space="preserve">בית ד </w:t>
      </w:r>
      <w:r w:rsidR="00710F13">
        <w:rPr>
          <w:rFonts w:hint="cs"/>
          <w:rtl/>
        </w:rPr>
        <w:t>מרחיב את</w:t>
      </w:r>
      <w:r w:rsidR="009343EA">
        <w:rPr>
          <w:rFonts w:hint="cs"/>
          <w:rtl/>
        </w:rPr>
        <w:t xml:space="preserve"> האמור בסוף בית ג: כנגד "</w:t>
      </w:r>
      <w:r w:rsidR="009343EA" w:rsidRPr="00710F13">
        <w:rPr>
          <w:rFonts w:hint="cs"/>
          <w:b/>
          <w:bCs/>
          <w:rtl/>
        </w:rPr>
        <w:t>אַל יָנוּם</w:t>
      </w:r>
      <w:r w:rsidR="009343EA">
        <w:rPr>
          <w:rFonts w:hint="cs"/>
          <w:rtl/>
        </w:rPr>
        <w:t xml:space="preserve">", </w:t>
      </w:r>
      <w:r w:rsidR="002E4426">
        <w:rPr>
          <w:rFonts w:hint="cs"/>
          <w:rtl/>
        </w:rPr>
        <w:t>מכפיל בית ד את הפעלים הנשללים: "</w:t>
      </w:r>
      <w:r w:rsidR="002E4426" w:rsidRPr="00710F13">
        <w:rPr>
          <w:rFonts w:hint="cs"/>
          <w:b/>
          <w:bCs/>
          <w:rtl/>
        </w:rPr>
        <w:t>לֹא יָנוּם</w:t>
      </w:r>
      <w:r w:rsidR="002E4426" w:rsidRPr="002E4426">
        <w:rPr>
          <w:rFonts w:hint="cs"/>
          <w:rtl/>
        </w:rPr>
        <w:t xml:space="preserve"> </w:t>
      </w:r>
      <w:r w:rsidR="002E4426" w:rsidRPr="002E4426">
        <w:rPr>
          <w:rFonts w:hint="cs"/>
          <w:b/>
          <w:bCs/>
          <w:rtl/>
        </w:rPr>
        <w:t>וְלֹא יִישָׁן</w:t>
      </w:r>
      <w:r w:rsidR="002E4426">
        <w:rPr>
          <w:rFonts w:hint="cs"/>
          <w:rtl/>
        </w:rPr>
        <w:t>"</w:t>
      </w:r>
      <w:r w:rsidR="002E4426">
        <w:rPr>
          <w:rStyle w:val="a9"/>
          <w:rtl/>
        </w:rPr>
        <w:footnoteReference w:id="2"/>
      </w:r>
      <w:r w:rsidR="002E4426">
        <w:rPr>
          <w:rFonts w:hint="cs"/>
          <w:rtl/>
        </w:rPr>
        <w:t>; כנגד "</w:t>
      </w:r>
      <w:r w:rsidR="002E4426" w:rsidRPr="00710F13">
        <w:rPr>
          <w:rFonts w:hint="cs"/>
          <w:b/>
          <w:bCs/>
          <w:rtl/>
        </w:rPr>
        <w:t>שֹׁמְרֶךָ</w:t>
      </w:r>
      <w:r w:rsidR="002E4426">
        <w:rPr>
          <w:rFonts w:hint="cs"/>
          <w:rtl/>
        </w:rPr>
        <w:t>"</w:t>
      </w:r>
      <w:r w:rsidR="00710F13">
        <w:rPr>
          <w:rFonts w:hint="cs"/>
          <w:rtl/>
        </w:rPr>
        <w:t xml:space="preserve"> האישי</w:t>
      </w:r>
      <w:r w:rsidR="002E4426">
        <w:rPr>
          <w:rFonts w:hint="cs"/>
          <w:rtl/>
        </w:rPr>
        <w:t xml:space="preserve">, </w:t>
      </w:r>
      <w:r w:rsidR="00EC1B7B">
        <w:rPr>
          <w:rFonts w:hint="cs"/>
          <w:rtl/>
        </w:rPr>
        <w:t>מרחיב בית ד את התואר הניתן לה': "</w:t>
      </w:r>
      <w:r w:rsidR="00EC1B7B" w:rsidRPr="00710F13">
        <w:rPr>
          <w:rFonts w:hint="cs"/>
          <w:b/>
          <w:bCs/>
          <w:rtl/>
        </w:rPr>
        <w:t>שׁוֹמֵר</w:t>
      </w:r>
      <w:r w:rsidR="00EC1B7B" w:rsidRPr="00EC1B7B">
        <w:rPr>
          <w:rFonts w:hint="cs"/>
          <w:rtl/>
        </w:rPr>
        <w:t xml:space="preserve"> </w:t>
      </w:r>
      <w:r w:rsidR="00EC1B7B" w:rsidRPr="00EC1B7B">
        <w:rPr>
          <w:rFonts w:hint="cs"/>
          <w:b/>
          <w:bCs/>
          <w:rtl/>
        </w:rPr>
        <w:t>יִשְׂרָאֵל</w:t>
      </w:r>
      <w:r w:rsidR="00EC1B7B">
        <w:rPr>
          <w:rFonts w:hint="cs"/>
          <w:rtl/>
        </w:rPr>
        <w:t xml:space="preserve">". </w:t>
      </w:r>
    </w:p>
    <w:p w14:paraId="5113C7C5" w14:textId="09D7EBCD" w:rsidR="00EC1B7B" w:rsidRDefault="00EC1B7B" w:rsidP="00710F13">
      <w:pPr>
        <w:rPr>
          <w:rtl/>
        </w:rPr>
      </w:pPr>
      <w:r>
        <w:rPr>
          <w:rFonts w:hint="cs"/>
          <w:rtl/>
        </w:rPr>
        <w:t xml:space="preserve">האם הרחבה זו נעשית בפי 'המברך', או שמא בפי 'היוצא לדרך'? לשון אחר: האם בית ד הוא </w:t>
      </w:r>
      <w:r>
        <w:rPr>
          <w:rFonts w:hint="cs"/>
          <w:b/>
          <w:bCs/>
          <w:rtl/>
        </w:rPr>
        <w:t>המשכו</w:t>
      </w:r>
      <w:r>
        <w:rPr>
          <w:rFonts w:hint="cs"/>
          <w:rtl/>
        </w:rPr>
        <w:t xml:space="preserve"> של בית ג, </w:t>
      </w:r>
      <w:r w:rsidR="003B33A4">
        <w:rPr>
          <w:rFonts w:hint="cs"/>
          <w:rtl/>
        </w:rPr>
        <w:t>ובשניהם בא ציטוט רצוף של דברי המברך</w:t>
      </w:r>
      <w:r w:rsidR="00855636">
        <w:rPr>
          <w:rFonts w:hint="cs"/>
          <w:rtl/>
        </w:rPr>
        <w:t xml:space="preserve"> המרחיב</w:t>
      </w:r>
      <w:r w:rsidR="00801366">
        <w:rPr>
          <w:rFonts w:hint="cs"/>
          <w:rtl/>
        </w:rPr>
        <w:t xml:space="preserve"> בבית ד את</w:t>
      </w:r>
      <w:r w:rsidR="00855636">
        <w:rPr>
          <w:rFonts w:hint="cs"/>
          <w:rtl/>
        </w:rPr>
        <w:t xml:space="preserve"> דבריו הקודמים</w:t>
      </w:r>
      <w:r w:rsidR="00801366">
        <w:rPr>
          <w:rFonts w:hint="cs"/>
          <w:rtl/>
        </w:rPr>
        <w:t xml:space="preserve"> בבית ג</w:t>
      </w:r>
      <w:r w:rsidR="003B33A4">
        <w:rPr>
          <w:rFonts w:hint="cs"/>
          <w:rtl/>
        </w:rPr>
        <w:t xml:space="preserve">, או שמא בית ד הוא </w:t>
      </w:r>
      <w:r w:rsidR="003B33A4">
        <w:rPr>
          <w:rFonts w:hint="cs"/>
          <w:b/>
          <w:bCs/>
          <w:rtl/>
        </w:rPr>
        <w:t>תגובה</w:t>
      </w:r>
      <w:r w:rsidR="003B33A4">
        <w:rPr>
          <w:rFonts w:hint="cs"/>
          <w:rtl/>
        </w:rPr>
        <w:t xml:space="preserve"> </w:t>
      </w:r>
      <w:r w:rsidR="00376201">
        <w:rPr>
          <w:rFonts w:hint="cs"/>
          <w:rtl/>
        </w:rPr>
        <w:t xml:space="preserve">של </w:t>
      </w:r>
      <w:r w:rsidR="00710F13">
        <w:rPr>
          <w:rFonts w:hint="cs"/>
          <w:rtl/>
        </w:rPr>
        <w:t>המתברך היוצא לדרכו</w:t>
      </w:r>
      <w:r w:rsidR="00855636">
        <w:rPr>
          <w:rFonts w:hint="cs"/>
          <w:rtl/>
        </w:rPr>
        <w:t>,</w:t>
      </w:r>
      <w:r w:rsidR="00710F13">
        <w:rPr>
          <w:rFonts w:hint="cs"/>
          <w:rtl/>
        </w:rPr>
        <w:t xml:space="preserve"> </w:t>
      </w:r>
      <w:r w:rsidR="003B33A4">
        <w:rPr>
          <w:rFonts w:hint="cs"/>
          <w:rtl/>
        </w:rPr>
        <w:t>ל</w:t>
      </w:r>
      <w:r w:rsidR="00710F13">
        <w:rPr>
          <w:rFonts w:hint="cs"/>
          <w:rtl/>
        </w:rPr>
        <w:t>ברכת חברו ב</w:t>
      </w:r>
      <w:r w:rsidR="003B33A4">
        <w:rPr>
          <w:rFonts w:hint="cs"/>
          <w:rtl/>
        </w:rPr>
        <w:t>בית ג?</w:t>
      </w:r>
      <w:r w:rsidR="00710F13">
        <w:rPr>
          <w:rFonts w:hint="cs"/>
          <w:rtl/>
        </w:rPr>
        <w:t xml:space="preserve"> </w:t>
      </w:r>
    </w:p>
    <w:p w14:paraId="23506EA6" w14:textId="5FFB7955" w:rsidR="003B33A4" w:rsidRDefault="00801366" w:rsidP="00CD2206">
      <w:pPr>
        <w:rPr>
          <w:rtl/>
        </w:rPr>
      </w:pPr>
      <w:r>
        <w:rPr>
          <w:rFonts w:hint="cs"/>
          <w:rtl/>
        </w:rPr>
        <w:t>הבה נבחן שאלה זו לאור שני הבדלים בין בית ד לבין קודמו:</w:t>
      </w:r>
    </w:p>
    <w:p w14:paraId="1923E3D4" w14:textId="7822BD89" w:rsidR="00E13811" w:rsidRPr="008279BA" w:rsidRDefault="00E13811" w:rsidP="00337FA0">
      <w:pPr>
        <w:pStyle w:val="aa"/>
        <w:numPr>
          <w:ilvl w:val="0"/>
          <w:numId w:val="5"/>
        </w:numPr>
        <w:rPr>
          <w:b/>
          <w:bCs/>
        </w:rPr>
      </w:pPr>
      <w:r>
        <w:rPr>
          <w:rFonts w:hint="cs"/>
          <w:rtl/>
        </w:rPr>
        <w:t>את בית ד מקדימה המילה "</w:t>
      </w:r>
      <w:r w:rsidRPr="00E13811">
        <w:rPr>
          <w:rFonts w:hint="cs"/>
          <w:rtl/>
        </w:rPr>
        <w:t>הִנֵּה</w:t>
      </w:r>
      <w:r>
        <w:rPr>
          <w:rFonts w:hint="cs"/>
          <w:rtl/>
        </w:rPr>
        <w:t>". מה כוונתה? נראה פירושו של עמוס חכם ז"ל: "</w:t>
      </w:r>
      <w:r w:rsidR="008279BA">
        <w:rPr>
          <w:rFonts w:hint="cs"/>
          <w:rtl/>
        </w:rPr>
        <w:t>ה</w:t>
      </w:r>
      <w:r w:rsidR="00710F13">
        <w:rPr>
          <w:rFonts w:hint="cs"/>
          <w:rtl/>
        </w:rPr>
        <w:t>ִ</w:t>
      </w:r>
      <w:r w:rsidR="008279BA">
        <w:rPr>
          <w:rFonts w:hint="cs"/>
          <w:rtl/>
        </w:rPr>
        <w:t>נ</w:t>
      </w:r>
      <w:r w:rsidR="00710F13">
        <w:rPr>
          <w:rFonts w:hint="cs"/>
          <w:rtl/>
        </w:rPr>
        <w:t>ֵּ</w:t>
      </w:r>
      <w:r w:rsidR="008279BA">
        <w:rPr>
          <w:rFonts w:hint="cs"/>
          <w:rtl/>
        </w:rPr>
        <w:t xml:space="preserve">ה </w:t>
      </w:r>
      <w:r w:rsidR="008279BA">
        <w:rPr>
          <w:rtl/>
        </w:rPr>
        <w:t>–</w:t>
      </w:r>
      <w:r w:rsidR="008279BA">
        <w:rPr>
          <w:rFonts w:hint="cs"/>
          <w:rtl/>
        </w:rPr>
        <w:t xml:space="preserve"> לחיזוק ואימות: 'אכן', 'אמת הדבר'." </w:t>
      </w:r>
    </w:p>
    <w:p w14:paraId="3E98A7C1" w14:textId="701A1CF6" w:rsidR="008279BA" w:rsidRPr="00801366" w:rsidRDefault="008279BA" w:rsidP="00BA44FF">
      <w:pPr>
        <w:pStyle w:val="aa"/>
        <w:numPr>
          <w:ilvl w:val="0"/>
          <w:numId w:val="5"/>
        </w:numPr>
        <w:rPr>
          <w:b/>
          <w:bCs/>
        </w:rPr>
      </w:pPr>
      <w:r>
        <w:rPr>
          <w:rFonts w:hint="cs"/>
          <w:rtl/>
        </w:rPr>
        <w:t>המברך בבית ג אמר "</w:t>
      </w:r>
      <w:r w:rsidRPr="008279BA">
        <w:rPr>
          <w:rFonts w:hint="cs"/>
          <w:b/>
          <w:bCs/>
          <w:rtl/>
        </w:rPr>
        <w:t>אַל</w:t>
      </w:r>
      <w:r w:rsidRPr="008279BA">
        <w:rPr>
          <w:rFonts w:hint="cs"/>
          <w:rtl/>
        </w:rPr>
        <w:t xml:space="preserve"> יָנוּם</w:t>
      </w:r>
      <w:r>
        <w:rPr>
          <w:rFonts w:hint="cs"/>
          <w:rtl/>
        </w:rPr>
        <w:t>"</w:t>
      </w:r>
      <w:r w:rsidR="00323213">
        <w:rPr>
          <w:rFonts w:hint="cs"/>
          <w:rtl/>
        </w:rPr>
        <w:t>, ואילו בבית ד נאמר "</w:t>
      </w:r>
      <w:r w:rsidR="00323213" w:rsidRPr="00323213">
        <w:rPr>
          <w:rFonts w:hint="cs"/>
          <w:b/>
          <w:bCs/>
          <w:rtl/>
        </w:rPr>
        <w:t>לֹא</w:t>
      </w:r>
      <w:r w:rsidR="00323213" w:rsidRPr="00323213">
        <w:rPr>
          <w:rFonts w:hint="cs"/>
          <w:rtl/>
        </w:rPr>
        <w:t xml:space="preserve"> יָנוּם </w:t>
      </w:r>
      <w:r w:rsidR="00323213" w:rsidRPr="00323213">
        <w:rPr>
          <w:rFonts w:hint="cs"/>
          <w:b/>
          <w:bCs/>
          <w:rtl/>
        </w:rPr>
        <w:t xml:space="preserve">וְלֹא </w:t>
      </w:r>
      <w:r w:rsidR="00323213" w:rsidRPr="00323213">
        <w:rPr>
          <w:rFonts w:hint="cs"/>
          <w:rtl/>
        </w:rPr>
        <w:t>יִישָׁן</w:t>
      </w:r>
      <w:r w:rsidR="00323213">
        <w:rPr>
          <w:rFonts w:hint="cs"/>
          <w:rtl/>
        </w:rPr>
        <w:t>". מה בין שתי מילות השלילה הללו? שוב נזדקק לדבריו של עמוס חכם (בהערה 2): "</w:t>
      </w:r>
      <w:r w:rsidR="00323213" w:rsidRPr="00BA44FF">
        <w:rPr>
          <w:rFonts w:hint="cs"/>
          <w:b/>
          <w:bCs/>
          <w:spacing w:val="20"/>
          <w:rtl/>
        </w:rPr>
        <w:t>'</w:t>
      </w:r>
      <w:r w:rsidR="00323213" w:rsidRPr="00733498">
        <w:rPr>
          <w:rFonts w:hint="cs"/>
          <w:b/>
          <w:bCs/>
          <w:rtl/>
        </w:rPr>
        <w:t>א</w:t>
      </w:r>
      <w:r w:rsidR="00710F13">
        <w:rPr>
          <w:rFonts w:hint="cs"/>
          <w:b/>
          <w:bCs/>
          <w:rtl/>
        </w:rPr>
        <w:t>ַ</w:t>
      </w:r>
      <w:r w:rsidR="00323213" w:rsidRPr="00733498">
        <w:rPr>
          <w:rFonts w:hint="cs"/>
          <w:b/>
          <w:bCs/>
          <w:rtl/>
        </w:rPr>
        <w:t>ל</w:t>
      </w:r>
      <w:r w:rsidR="00323213">
        <w:rPr>
          <w:rFonts w:hint="cs"/>
          <w:rtl/>
        </w:rPr>
        <w:t xml:space="preserve"> י</w:t>
      </w:r>
      <w:r w:rsidR="00710F13">
        <w:rPr>
          <w:rFonts w:hint="cs"/>
          <w:rtl/>
        </w:rPr>
        <w:t>ִ</w:t>
      </w:r>
      <w:r w:rsidR="00323213">
        <w:rPr>
          <w:rFonts w:hint="cs"/>
          <w:rtl/>
        </w:rPr>
        <w:t>ת</w:t>
      </w:r>
      <w:r w:rsidR="00710F13">
        <w:rPr>
          <w:rFonts w:hint="cs"/>
          <w:rtl/>
        </w:rPr>
        <w:t>ֵּ</w:t>
      </w:r>
      <w:r w:rsidR="00323213">
        <w:rPr>
          <w:rFonts w:hint="cs"/>
          <w:rtl/>
        </w:rPr>
        <w:t>ן...</w:t>
      </w:r>
      <w:r w:rsidR="00733498">
        <w:rPr>
          <w:rFonts w:hint="cs"/>
          <w:rtl/>
        </w:rPr>
        <w:t>...</w:t>
      </w:r>
      <w:r w:rsidR="00733498">
        <w:rPr>
          <w:rFonts w:hint="cs"/>
          <w:b/>
          <w:bCs/>
          <w:rtl/>
        </w:rPr>
        <w:t>א</w:t>
      </w:r>
      <w:r w:rsidR="00710F13">
        <w:rPr>
          <w:rFonts w:hint="cs"/>
          <w:b/>
          <w:bCs/>
          <w:rtl/>
        </w:rPr>
        <w:t>ַ</w:t>
      </w:r>
      <w:r w:rsidR="00733498">
        <w:rPr>
          <w:rFonts w:hint="cs"/>
          <w:b/>
          <w:bCs/>
          <w:rtl/>
        </w:rPr>
        <w:t>ל</w:t>
      </w:r>
      <w:r w:rsidR="00733498">
        <w:rPr>
          <w:rFonts w:hint="cs"/>
          <w:rtl/>
        </w:rPr>
        <w:t xml:space="preserve"> י</w:t>
      </w:r>
      <w:r w:rsidR="00710F13">
        <w:rPr>
          <w:rFonts w:hint="cs"/>
          <w:rtl/>
        </w:rPr>
        <w:t>ָ</w:t>
      </w:r>
      <w:r w:rsidR="00733498">
        <w:rPr>
          <w:rFonts w:hint="cs"/>
          <w:rtl/>
        </w:rPr>
        <w:t>נו</w:t>
      </w:r>
      <w:r w:rsidR="00710F13">
        <w:rPr>
          <w:rFonts w:hint="cs"/>
          <w:rtl/>
        </w:rPr>
        <w:t>ּ</w:t>
      </w:r>
      <w:r w:rsidR="00733498">
        <w:rPr>
          <w:rFonts w:hint="cs"/>
          <w:rtl/>
        </w:rPr>
        <w:t>ם...' הוא לשון משאלה וברכה; '</w:t>
      </w:r>
      <w:r w:rsidR="00733498">
        <w:rPr>
          <w:rFonts w:hint="cs"/>
          <w:b/>
          <w:bCs/>
          <w:rtl/>
        </w:rPr>
        <w:t>ל</w:t>
      </w:r>
      <w:r w:rsidR="00710F13">
        <w:rPr>
          <w:rFonts w:hint="cs"/>
          <w:b/>
          <w:bCs/>
          <w:rtl/>
        </w:rPr>
        <w:t>ֹ</w:t>
      </w:r>
      <w:r w:rsidR="00733498">
        <w:rPr>
          <w:rFonts w:hint="cs"/>
          <w:b/>
          <w:bCs/>
          <w:rtl/>
        </w:rPr>
        <w:t>א</w:t>
      </w:r>
      <w:r w:rsidR="00733498">
        <w:rPr>
          <w:rFonts w:hint="cs"/>
          <w:rtl/>
        </w:rPr>
        <w:t xml:space="preserve"> י</w:t>
      </w:r>
      <w:r w:rsidR="00710F13">
        <w:rPr>
          <w:rFonts w:hint="cs"/>
          <w:rtl/>
        </w:rPr>
        <w:t>ָ</w:t>
      </w:r>
      <w:r w:rsidR="00733498">
        <w:rPr>
          <w:rFonts w:hint="cs"/>
          <w:rtl/>
        </w:rPr>
        <w:t>נו</w:t>
      </w:r>
      <w:r w:rsidR="00710F13">
        <w:rPr>
          <w:rFonts w:hint="cs"/>
          <w:rtl/>
        </w:rPr>
        <w:t>ּ</w:t>
      </w:r>
      <w:r w:rsidR="00733498">
        <w:rPr>
          <w:rFonts w:hint="cs"/>
          <w:rtl/>
        </w:rPr>
        <w:t xml:space="preserve">ם </w:t>
      </w:r>
      <w:r w:rsidR="00733498">
        <w:rPr>
          <w:rFonts w:hint="cs"/>
          <w:b/>
          <w:bCs/>
          <w:rtl/>
        </w:rPr>
        <w:t>ו</w:t>
      </w:r>
      <w:r w:rsidR="00710F13">
        <w:rPr>
          <w:rFonts w:hint="cs"/>
          <w:b/>
          <w:bCs/>
          <w:rtl/>
        </w:rPr>
        <w:t>ְ</w:t>
      </w:r>
      <w:r w:rsidR="00733498">
        <w:rPr>
          <w:rFonts w:hint="cs"/>
          <w:b/>
          <w:bCs/>
          <w:rtl/>
        </w:rPr>
        <w:t>ל</w:t>
      </w:r>
      <w:r w:rsidR="00710F13">
        <w:rPr>
          <w:rFonts w:hint="cs"/>
          <w:b/>
          <w:bCs/>
          <w:rtl/>
        </w:rPr>
        <w:t>ֹ</w:t>
      </w:r>
      <w:r w:rsidR="00733498">
        <w:rPr>
          <w:rFonts w:hint="cs"/>
          <w:b/>
          <w:bCs/>
          <w:rtl/>
        </w:rPr>
        <w:t>א</w:t>
      </w:r>
      <w:r w:rsidR="00733498">
        <w:rPr>
          <w:rFonts w:hint="cs"/>
          <w:rtl/>
        </w:rPr>
        <w:t xml:space="preserve"> י</w:t>
      </w:r>
      <w:r w:rsidR="00710F13">
        <w:rPr>
          <w:rFonts w:hint="cs"/>
          <w:rtl/>
        </w:rPr>
        <w:t>ִי</w:t>
      </w:r>
      <w:r w:rsidR="00733498">
        <w:rPr>
          <w:rFonts w:hint="cs"/>
          <w:rtl/>
        </w:rPr>
        <w:t>ש</w:t>
      </w:r>
      <w:r w:rsidR="00710F13">
        <w:rPr>
          <w:rFonts w:hint="cs"/>
          <w:rtl/>
        </w:rPr>
        <w:t>ָׁ</w:t>
      </w:r>
      <w:r w:rsidR="00733498">
        <w:rPr>
          <w:rFonts w:hint="cs"/>
          <w:rtl/>
        </w:rPr>
        <w:t xml:space="preserve">ן' הוא </w:t>
      </w:r>
      <w:r w:rsidR="00733498" w:rsidRPr="00801366">
        <w:rPr>
          <w:rFonts w:hint="cs"/>
          <w:rtl/>
        </w:rPr>
        <w:t>לשון קביעת עובדה</w:t>
      </w:r>
      <w:r w:rsidR="00710F13" w:rsidRPr="00801366">
        <w:rPr>
          <w:rFonts w:hint="cs"/>
          <w:rtl/>
        </w:rPr>
        <w:t>"</w:t>
      </w:r>
      <w:r w:rsidR="00733498" w:rsidRPr="00801366">
        <w:rPr>
          <w:rFonts w:hint="cs"/>
          <w:rtl/>
        </w:rPr>
        <w:t>.</w:t>
      </w:r>
    </w:p>
    <w:p w14:paraId="67AEA3B7" w14:textId="4129C68D" w:rsidR="00EA7522" w:rsidRPr="00801366" w:rsidRDefault="00337FA0" w:rsidP="00801366">
      <w:pPr>
        <w:rPr>
          <w:rtl/>
        </w:rPr>
      </w:pPr>
      <w:r w:rsidRPr="00801366">
        <w:rPr>
          <w:rFonts w:hint="cs"/>
          <w:rtl/>
        </w:rPr>
        <w:t xml:space="preserve">צירוף </w:t>
      </w:r>
      <w:r w:rsidR="00801366" w:rsidRPr="00801366">
        <w:rPr>
          <w:rFonts w:hint="cs"/>
          <w:rtl/>
        </w:rPr>
        <w:t>ההבדלים</w:t>
      </w:r>
      <w:r w:rsidR="00CD2206" w:rsidRPr="00801366">
        <w:rPr>
          <w:rFonts w:hint="cs"/>
          <w:rtl/>
        </w:rPr>
        <w:t xml:space="preserve"> שבין בית ג לבית ד</w:t>
      </w:r>
      <w:r w:rsidR="00BA44FF" w:rsidRPr="00801366">
        <w:rPr>
          <w:rFonts w:hint="cs"/>
          <w:rtl/>
        </w:rPr>
        <w:t xml:space="preserve"> מעלה את המסקנה כי </w:t>
      </w:r>
      <w:r w:rsidR="00EA7522" w:rsidRPr="00801366">
        <w:rPr>
          <w:rFonts w:hint="cs"/>
          <w:rtl/>
        </w:rPr>
        <w:t xml:space="preserve">בית ד </w:t>
      </w:r>
      <w:r w:rsidR="00BA44FF" w:rsidRPr="00801366">
        <w:rPr>
          <w:rFonts w:hint="cs"/>
          <w:rtl/>
        </w:rPr>
        <w:t>בא לה</w:t>
      </w:r>
      <w:r w:rsidR="00EA7522" w:rsidRPr="00801366">
        <w:rPr>
          <w:rFonts w:hint="cs"/>
          <w:rtl/>
        </w:rPr>
        <w:t>ב</w:t>
      </w:r>
      <w:r w:rsidR="00BA44FF" w:rsidRPr="00801366">
        <w:rPr>
          <w:rFonts w:hint="cs"/>
          <w:rtl/>
        </w:rPr>
        <w:t>י</w:t>
      </w:r>
      <w:r w:rsidR="00EA7522" w:rsidRPr="00801366">
        <w:rPr>
          <w:rFonts w:hint="cs"/>
          <w:rtl/>
        </w:rPr>
        <w:t xml:space="preserve">ע אמת </w:t>
      </w:r>
      <w:r w:rsidRPr="00801366">
        <w:rPr>
          <w:rFonts w:hint="cs"/>
          <w:rtl/>
        </w:rPr>
        <w:t>מוצקה</w:t>
      </w:r>
      <w:r w:rsidR="00801366" w:rsidRPr="00801366">
        <w:rPr>
          <w:rFonts w:hint="cs"/>
          <w:rtl/>
        </w:rPr>
        <w:t xml:space="preserve"> </w:t>
      </w:r>
      <w:r w:rsidRPr="00801366">
        <w:rPr>
          <w:rFonts w:hint="cs"/>
          <w:rtl/>
        </w:rPr>
        <w:t>ו</w:t>
      </w:r>
      <w:r w:rsidR="00EA7522" w:rsidRPr="00801366">
        <w:rPr>
          <w:rFonts w:hint="cs"/>
          <w:rtl/>
        </w:rPr>
        <w:t>ידועה לכול: '</w:t>
      </w:r>
      <w:r w:rsidR="00801366" w:rsidRPr="00801366">
        <w:rPr>
          <w:rFonts w:hint="cs"/>
          <w:rtl/>
        </w:rPr>
        <w:t xml:space="preserve">הנה </w:t>
      </w:r>
      <w:r w:rsidR="00801366" w:rsidRPr="00801366">
        <w:rPr>
          <w:rtl/>
        </w:rPr>
        <w:t>–</w:t>
      </w:r>
      <w:r w:rsidR="00801366" w:rsidRPr="00801366">
        <w:rPr>
          <w:rFonts w:hint="cs"/>
          <w:rtl/>
        </w:rPr>
        <w:t xml:space="preserve"> אכן </w:t>
      </w:r>
      <w:r w:rsidR="00801366" w:rsidRPr="00801366">
        <w:rPr>
          <w:rtl/>
        </w:rPr>
        <w:t>–</w:t>
      </w:r>
      <w:r w:rsidRPr="00801366">
        <w:rPr>
          <w:rFonts w:hint="cs"/>
          <w:rtl/>
        </w:rPr>
        <w:t xml:space="preserve"> </w:t>
      </w:r>
      <w:r w:rsidR="00EA7522" w:rsidRPr="00801366">
        <w:rPr>
          <w:rFonts w:hint="cs"/>
          <w:rtl/>
        </w:rPr>
        <w:t xml:space="preserve">ה' שומר </w:t>
      </w:r>
      <w:r w:rsidRPr="00801366">
        <w:rPr>
          <w:rFonts w:hint="cs"/>
          <w:rtl/>
        </w:rPr>
        <w:t xml:space="preserve">כל </w:t>
      </w:r>
      <w:r w:rsidR="00EA7522" w:rsidRPr="00801366">
        <w:rPr>
          <w:rFonts w:hint="cs"/>
          <w:rtl/>
        </w:rPr>
        <w:t>ישראל לא ינום ולא י</w:t>
      </w:r>
      <w:r w:rsidR="00376201" w:rsidRPr="00801366">
        <w:rPr>
          <w:rFonts w:hint="cs"/>
          <w:rtl/>
        </w:rPr>
        <w:t>י</w:t>
      </w:r>
      <w:r w:rsidR="00EA7522" w:rsidRPr="00801366">
        <w:rPr>
          <w:rFonts w:hint="cs"/>
          <w:rtl/>
        </w:rPr>
        <w:t xml:space="preserve">שן לעולם'. </w:t>
      </w:r>
      <w:r w:rsidR="00EB48C7" w:rsidRPr="00801366">
        <w:rPr>
          <w:rFonts w:hint="cs"/>
          <w:rtl/>
        </w:rPr>
        <w:t xml:space="preserve">העלאת אמת ידועה זו </w:t>
      </w:r>
      <w:r w:rsidR="00CD2206" w:rsidRPr="00801366">
        <w:rPr>
          <w:rFonts w:hint="cs"/>
          <w:rtl/>
        </w:rPr>
        <w:t xml:space="preserve">אינה הרחבה בעלמא, </w:t>
      </w:r>
      <w:r w:rsidR="00801366" w:rsidRPr="00801366">
        <w:rPr>
          <w:rFonts w:hint="cs"/>
          <w:rtl/>
        </w:rPr>
        <w:t xml:space="preserve">אלא </w:t>
      </w:r>
      <w:r w:rsidR="00CD2206" w:rsidRPr="00801366">
        <w:rPr>
          <w:rFonts w:hint="cs"/>
          <w:rtl/>
        </w:rPr>
        <w:t xml:space="preserve">היא </w:t>
      </w:r>
      <w:r w:rsidR="00855636" w:rsidRPr="00801366">
        <w:rPr>
          <w:rFonts w:hint="cs"/>
          <w:rtl/>
        </w:rPr>
        <w:t>נועדה</w:t>
      </w:r>
      <w:r w:rsidR="00C71C14" w:rsidRPr="00801366">
        <w:rPr>
          <w:rFonts w:hint="cs"/>
          <w:rtl/>
        </w:rPr>
        <w:t xml:space="preserve"> לשמש </w:t>
      </w:r>
      <w:r w:rsidR="00C71C14" w:rsidRPr="00801366">
        <w:rPr>
          <w:rFonts w:hint="cs"/>
          <w:b/>
          <w:bCs/>
          <w:rtl/>
        </w:rPr>
        <w:t>אישור וביסוס</w:t>
      </w:r>
      <w:r w:rsidR="00855636" w:rsidRPr="00801366">
        <w:rPr>
          <w:rFonts w:hint="cs"/>
          <w:rtl/>
        </w:rPr>
        <w:t xml:space="preserve">, </w:t>
      </w:r>
      <w:r w:rsidR="00C71C14" w:rsidRPr="00801366">
        <w:rPr>
          <w:rFonts w:hint="cs"/>
          <w:rtl/>
        </w:rPr>
        <w:t xml:space="preserve">לדברי הברכה שבבית ג. </w:t>
      </w:r>
      <w:r w:rsidR="00CA4C1B" w:rsidRPr="00801366">
        <w:rPr>
          <w:rFonts w:hint="cs"/>
          <w:rtl/>
        </w:rPr>
        <w:t>על הברכה והאיחול "אַל יָנוּם שֹׁמְרֶךָ</w:t>
      </w:r>
      <w:r w:rsidRPr="00801366">
        <w:rPr>
          <w:rFonts w:hint="cs"/>
          <w:rtl/>
        </w:rPr>
        <w:t>" באה תגובת האימות: 'אכן</w:t>
      </w:r>
      <w:r w:rsidR="004F44DB" w:rsidRPr="00801366">
        <w:rPr>
          <w:rFonts w:hint="cs"/>
          <w:rtl/>
        </w:rPr>
        <w:t>,</w:t>
      </w:r>
      <w:r w:rsidR="00CA4C1B" w:rsidRPr="00801366">
        <w:rPr>
          <w:rFonts w:hint="cs"/>
          <w:rtl/>
        </w:rPr>
        <w:t xml:space="preserve"> </w:t>
      </w:r>
      <w:r w:rsidR="004F44DB" w:rsidRPr="00801366">
        <w:rPr>
          <w:rFonts w:hint="cs"/>
          <w:rtl/>
        </w:rPr>
        <w:t xml:space="preserve">כידוע </w:t>
      </w:r>
      <w:r w:rsidR="00CA4C1B" w:rsidRPr="00801366">
        <w:rPr>
          <w:rFonts w:hint="cs"/>
          <w:rtl/>
        </w:rPr>
        <w:t xml:space="preserve">שומר ישראל לא ינום ולא </w:t>
      </w:r>
      <w:r w:rsidR="00BA44FF" w:rsidRPr="00801366">
        <w:rPr>
          <w:rFonts w:hint="cs"/>
          <w:rtl/>
        </w:rPr>
        <w:t>י</w:t>
      </w:r>
      <w:r w:rsidR="00CA4C1B" w:rsidRPr="00801366">
        <w:rPr>
          <w:rFonts w:hint="cs"/>
          <w:rtl/>
        </w:rPr>
        <w:t xml:space="preserve">ישן, ואם כן יש תוחלת לקיום </w:t>
      </w:r>
      <w:r w:rsidR="00801366" w:rsidRPr="00801366">
        <w:rPr>
          <w:rFonts w:hint="cs"/>
          <w:rtl/>
        </w:rPr>
        <w:t>הברכה'</w:t>
      </w:r>
      <w:r w:rsidR="00CA4C1B" w:rsidRPr="00801366">
        <w:rPr>
          <w:rFonts w:hint="cs"/>
          <w:rtl/>
        </w:rPr>
        <w:t>.</w:t>
      </w:r>
      <w:r w:rsidRPr="00801366">
        <w:rPr>
          <w:rFonts w:hint="cs"/>
          <w:rtl/>
        </w:rPr>
        <w:t xml:space="preserve"> </w:t>
      </w:r>
      <w:r w:rsidR="00CD2206" w:rsidRPr="00801366">
        <w:rPr>
          <w:rFonts w:hint="cs"/>
          <w:rtl/>
        </w:rPr>
        <w:t xml:space="preserve">מסתבר אפוא שבית זה הוא דברי תגובה של היוצא לדרך, המאשר את איחולי מברכו </w:t>
      </w:r>
      <w:r w:rsidR="00801366" w:rsidRPr="00801366">
        <w:rPr>
          <w:rFonts w:hint="cs"/>
          <w:rtl/>
        </w:rPr>
        <w:t>כעונה אמן, על בסיס אמת כללית וידועה</w:t>
      </w:r>
      <w:r w:rsidR="00CD2206" w:rsidRPr="00801366">
        <w:rPr>
          <w:rFonts w:hint="cs"/>
          <w:rtl/>
        </w:rPr>
        <w:t>.</w:t>
      </w:r>
    </w:p>
    <w:p w14:paraId="16A3E18D" w14:textId="77777777" w:rsidR="00CD2206" w:rsidRPr="00801366" w:rsidRDefault="00CD2206" w:rsidP="00CD2206">
      <w:pPr>
        <w:rPr>
          <w:rtl/>
        </w:rPr>
      </w:pPr>
      <w:r w:rsidRPr="00801366">
        <w:rPr>
          <w:rFonts w:hint="cs"/>
          <w:rtl/>
        </w:rPr>
        <w:t>וכך אכן פירש עמוס חכם ז"ל (כמתחייב מפירושיו הקודמים שהבאנו):</w:t>
      </w:r>
    </w:p>
    <w:p w14:paraId="28109F90" w14:textId="77777777" w:rsidR="00CD2206" w:rsidRPr="00801366" w:rsidRDefault="00CD2206" w:rsidP="00CD2206">
      <w:pPr>
        <w:ind w:left="720" w:firstLine="2"/>
        <w:rPr>
          <w:rtl/>
        </w:rPr>
      </w:pPr>
      <w:r w:rsidRPr="00801366">
        <w:rPr>
          <w:rFonts w:hint="cs"/>
          <w:rtl/>
        </w:rPr>
        <w:t xml:space="preserve">הפסוק הזה (ד) הוא מענה היוצא לדרך על דברי </w:t>
      </w:r>
      <w:proofErr w:type="spellStart"/>
      <w:r w:rsidRPr="00801366">
        <w:rPr>
          <w:rFonts w:hint="cs"/>
          <w:rtl/>
        </w:rPr>
        <w:t>המברכו</w:t>
      </w:r>
      <w:proofErr w:type="spellEnd"/>
      <w:r w:rsidRPr="00801366">
        <w:rPr>
          <w:rFonts w:hint="cs"/>
          <w:rtl/>
        </w:rPr>
        <w:t xml:space="preserve">: בטוח אני שתקוים ברכתך ולא ינום שומרי, שהרי שומרי הוא שומר ישראל, שאין לפניו לא תנומה ולא שינה. המברך אומר "שֹׁמְרֶךָ" והמתברך עונה "שׁוֹמֵר יִשְׂרָאֵל", לרמוז שהוא כולל עצמו בתוך כל ישראל, ובוטח במי ששומר את עמו ישראל שישמור גם אותו. </w:t>
      </w:r>
    </w:p>
    <w:p w14:paraId="17F7585A" w14:textId="2B98AD6A" w:rsidR="00CA4C1B" w:rsidRDefault="00D73FF2" w:rsidP="00801366">
      <w:pPr>
        <w:rPr>
          <w:rtl/>
        </w:rPr>
      </w:pPr>
      <w:r w:rsidRPr="00801366">
        <w:rPr>
          <w:rFonts w:hint="cs"/>
          <w:rtl/>
        </w:rPr>
        <w:t>אמת זו</w:t>
      </w:r>
      <w:r w:rsidR="003D6AFD" w:rsidRPr="00801366">
        <w:rPr>
          <w:rFonts w:hint="cs"/>
          <w:rtl/>
        </w:rPr>
        <w:t xml:space="preserve"> הידועה לכול, מנוסחת </w:t>
      </w:r>
      <w:r w:rsidR="00801366" w:rsidRPr="00801366">
        <w:rPr>
          <w:rFonts w:hint="cs"/>
          <w:rtl/>
        </w:rPr>
        <w:t xml:space="preserve">בבית ד </w:t>
      </w:r>
      <w:r w:rsidR="003D6AFD" w:rsidRPr="00801366">
        <w:rPr>
          <w:rFonts w:hint="cs"/>
          <w:rtl/>
        </w:rPr>
        <w:t xml:space="preserve">במשפט </w:t>
      </w:r>
      <w:r w:rsidR="00337FA0" w:rsidRPr="00801366">
        <w:rPr>
          <w:rFonts w:hint="cs"/>
          <w:rtl/>
        </w:rPr>
        <w:t xml:space="preserve">כללי, </w:t>
      </w:r>
      <w:r w:rsidRPr="00801366">
        <w:rPr>
          <w:rFonts w:hint="cs"/>
          <w:rtl/>
        </w:rPr>
        <w:t xml:space="preserve">קצר וקולע </w:t>
      </w:r>
      <w:r w:rsidRPr="00801366">
        <w:rPr>
          <w:rtl/>
        </w:rPr>
        <w:t>–</w:t>
      </w:r>
      <w:r w:rsidR="003D6AFD" w:rsidRPr="00801366">
        <w:rPr>
          <w:rFonts w:hint="cs"/>
          <w:rtl/>
        </w:rPr>
        <w:t xml:space="preserve"> "לֹא יָנוּם וְלֹא יִישָׁן שׁוֹמֵר יִשְׂרָאֵל"</w:t>
      </w:r>
      <w:r w:rsidRPr="00801366">
        <w:rPr>
          <w:rFonts w:hint="cs"/>
          <w:rtl/>
        </w:rPr>
        <w:t>.</w:t>
      </w:r>
      <w:r w:rsidR="003D6AFD" w:rsidRPr="00801366">
        <w:rPr>
          <w:rFonts w:hint="cs"/>
          <w:rtl/>
        </w:rPr>
        <w:t xml:space="preserve"> </w:t>
      </w:r>
      <w:r w:rsidR="00CD2206" w:rsidRPr="00801366">
        <w:rPr>
          <w:rFonts w:hint="cs"/>
          <w:rtl/>
        </w:rPr>
        <w:t>אף שקשה להביא לכך ראיה ממקום אחר במקרא, נראה משפט זה</w:t>
      </w:r>
      <w:r w:rsidR="003D6AFD" w:rsidRPr="00801366">
        <w:rPr>
          <w:rFonts w:hint="cs"/>
          <w:rtl/>
        </w:rPr>
        <w:t xml:space="preserve"> כפתגם </w:t>
      </w:r>
      <w:r w:rsidR="00337FA0" w:rsidRPr="00801366">
        <w:rPr>
          <w:rFonts w:hint="cs"/>
          <w:rtl/>
        </w:rPr>
        <w:t xml:space="preserve">ידוע </w:t>
      </w:r>
      <w:r w:rsidRPr="00801366">
        <w:rPr>
          <w:rFonts w:hint="cs"/>
          <w:rtl/>
        </w:rPr>
        <w:t>ש</w:t>
      </w:r>
      <w:r w:rsidR="003D6AFD" w:rsidRPr="00801366">
        <w:rPr>
          <w:rFonts w:hint="cs"/>
          <w:rtl/>
        </w:rPr>
        <w:t xml:space="preserve">הדובר </w:t>
      </w:r>
      <w:r w:rsidRPr="00801366">
        <w:rPr>
          <w:rFonts w:hint="cs"/>
          <w:rtl/>
        </w:rPr>
        <w:t xml:space="preserve">מצטטו </w:t>
      </w:r>
      <w:r w:rsidR="003D6AFD" w:rsidRPr="00801366">
        <w:rPr>
          <w:rFonts w:hint="cs"/>
          <w:rtl/>
        </w:rPr>
        <w:t>בבית ד, ולא כחידוש שחידש בדבריו זה עתה</w:t>
      </w:r>
      <w:r w:rsidR="00A74E8A" w:rsidRPr="00801366">
        <w:rPr>
          <w:rFonts w:hint="cs"/>
          <w:rtl/>
        </w:rPr>
        <w:t xml:space="preserve">. אם אכן כך הדבר, מצטרף </w:t>
      </w:r>
      <w:r w:rsidR="00801366" w:rsidRPr="00801366">
        <w:rPr>
          <w:rFonts w:hint="cs"/>
          <w:rtl/>
        </w:rPr>
        <w:t>פתגם זה אל קודמו, שנאמר אף הוא מפי</w:t>
      </w:r>
      <w:r w:rsidR="00CD2206" w:rsidRPr="00801366">
        <w:rPr>
          <w:rFonts w:hint="cs"/>
          <w:rtl/>
        </w:rPr>
        <w:t xml:space="preserve"> היוצא לדרך</w:t>
      </w:r>
      <w:r w:rsidR="00A74E8A" w:rsidRPr="00801366">
        <w:rPr>
          <w:rFonts w:hint="cs"/>
          <w:rtl/>
        </w:rPr>
        <w:t xml:space="preserve"> בבית ב</w:t>
      </w:r>
      <w:r w:rsidR="00801366" w:rsidRPr="00801366">
        <w:rPr>
          <w:rFonts w:hint="cs"/>
          <w:rtl/>
        </w:rPr>
        <w:t>:</w:t>
      </w:r>
      <w:r w:rsidR="00A74E8A" w:rsidRPr="00801366">
        <w:rPr>
          <w:rFonts w:hint="cs"/>
          <w:rtl/>
        </w:rPr>
        <w:t xml:space="preserve"> "עֶזְרִי מֵעִם </w:t>
      </w:r>
      <w:r w:rsidR="00F230FA" w:rsidRPr="00801366">
        <w:rPr>
          <w:rFonts w:hint="cs"/>
          <w:rtl/>
        </w:rPr>
        <w:t>ה</w:t>
      </w:r>
      <w:r w:rsidR="00F230FA" w:rsidRPr="00801366">
        <w:rPr>
          <w:rtl/>
        </w:rPr>
        <w:t>'</w:t>
      </w:r>
      <w:r w:rsidR="00A74E8A" w:rsidRPr="00801366">
        <w:rPr>
          <w:rFonts w:hint="cs"/>
          <w:rtl/>
        </w:rPr>
        <w:t xml:space="preserve"> עֹשֵׂה שָׁמַיִם וָאָרֶץ</w:t>
      </w:r>
      <w:r w:rsidR="004F44DB" w:rsidRPr="00801366">
        <w:rPr>
          <w:rFonts w:hint="cs"/>
          <w:rtl/>
        </w:rPr>
        <w:t>".</w:t>
      </w:r>
    </w:p>
    <w:p w14:paraId="6521BEB0" w14:textId="77777777" w:rsidR="0016403A" w:rsidRDefault="0016403A" w:rsidP="00B130B4">
      <w:pPr>
        <w:rPr>
          <w:rtl/>
        </w:rPr>
      </w:pPr>
    </w:p>
    <w:p w14:paraId="49197A25" w14:textId="63F26388" w:rsidR="0016403A" w:rsidRDefault="0016403A" w:rsidP="00CD2206">
      <w:pPr>
        <w:rPr>
          <w:rtl/>
        </w:rPr>
      </w:pPr>
      <w:r>
        <w:rPr>
          <w:rFonts w:hint="cs"/>
          <w:rtl/>
        </w:rPr>
        <w:t xml:space="preserve">כפי שהדברים מתוארים </w:t>
      </w:r>
      <w:r w:rsidR="00F74B7C">
        <w:rPr>
          <w:rFonts w:hint="cs"/>
          <w:rtl/>
        </w:rPr>
        <w:t>כאן</w:t>
      </w:r>
      <w:r>
        <w:rPr>
          <w:rFonts w:hint="cs"/>
          <w:rtl/>
        </w:rPr>
        <w:t xml:space="preserve">, מתקיימת הסכמה נינוחה בין </w:t>
      </w:r>
      <w:r w:rsidR="00F74B7C">
        <w:rPr>
          <w:rFonts w:hint="cs"/>
          <w:rtl/>
        </w:rPr>
        <w:t>שני האישים הדוברים במזמור: "</w:t>
      </w:r>
      <w:r w:rsidR="00F74B7C" w:rsidRPr="0016403A">
        <w:rPr>
          <w:rFonts w:hint="cs"/>
          <w:rtl/>
        </w:rPr>
        <w:t>אִישׁ אֶת רֵעֵהוּ יַעְזֹרוּ וּלְאָחִיו יֹאמַר חֲזָק</w:t>
      </w:r>
      <w:r w:rsidR="00F74B7C">
        <w:rPr>
          <w:rFonts w:hint="cs"/>
          <w:rtl/>
        </w:rPr>
        <w:t xml:space="preserve">". </w:t>
      </w:r>
      <w:r w:rsidR="00775049">
        <w:rPr>
          <w:rFonts w:hint="cs"/>
          <w:rtl/>
        </w:rPr>
        <w:t xml:space="preserve">המברך </w:t>
      </w:r>
      <w:r w:rsidR="00F74B7C">
        <w:rPr>
          <w:rFonts w:hint="cs"/>
          <w:rtl/>
        </w:rPr>
        <w:t>ב</w:t>
      </w:r>
      <w:r w:rsidR="00775049">
        <w:rPr>
          <w:rFonts w:hint="cs"/>
          <w:rtl/>
        </w:rPr>
        <w:t xml:space="preserve">בית ג </w:t>
      </w:r>
      <w:r w:rsidR="00F74B7C">
        <w:rPr>
          <w:rFonts w:hint="cs"/>
          <w:rtl/>
        </w:rPr>
        <w:t>מחזק את דברי חברו היוצא לדרך בבית ב, והיוצא לדרך בדבריו בבית ד מאשר ומחזק את ברכת חברו בבית ג</w:t>
      </w:r>
      <w:r w:rsidR="00775049">
        <w:rPr>
          <w:rFonts w:hint="cs"/>
          <w:rtl/>
        </w:rPr>
        <w:t>.</w:t>
      </w:r>
    </w:p>
    <w:p w14:paraId="4269356D" w14:textId="1B41732F" w:rsidR="00EB48C7" w:rsidRDefault="00F74B7C" w:rsidP="00D73FF2">
      <w:pPr>
        <w:rPr>
          <w:rtl/>
        </w:rPr>
      </w:pPr>
      <w:r>
        <w:rPr>
          <w:rFonts w:hint="cs"/>
          <w:rtl/>
        </w:rPr>
        <w:t>ברם,</w:t>
      </w:r>
      <w:r w:rsidR="00775049">
        <w:rPr>
          <w:rFonts w:hint="cs"/>
          <w:rtl/>
        </w:rPr>
        <w:t xml:space="preserve"> </w:t>
      </w:r>
      <w:r w:rsidR="007A1844">
        <w:rPr>
          <w:rFonts w:hint="cs"/>
          <w:rtl/>
        </w:rPr>
        <w:t>ל</w:t>
      </w:r>
      <w:r w:rsidR="00D73FF2">
        <w:rPr>
          <w:rFonts w:hint="cs"/>
          <w:rtl/>
        </w:rPr>
        <w:t>שם</w:t>
      </w:r>
      <w:r w:rsidR="007A1844">
        <w:rPr>
          <w:rFonts w:hint="cs"/>
          <w:rtl/>
        </w:rPr>
        <w:t xml:space="preserve"> החיזוק ההדדי הזה אין צורך בשני אישים </w:t>
      </w:r>
      <w:r w:rsidR="007A1844">
        <w:rPr>
          <w:rtl/>
        </w:rPr>
        <w:t>–</w:t>
      </w:r>
      <w:r w:rsidR="007A1844">
        <w:rPr>
          <w:rFonts w:hint="cs"/>
          <w:rtl/>
        </w:rPr>
        <w:t xml:space="preserve"> בשני קולות</w:t>
      </w:r>
      <w:r w:rsidR="00775049">
        <w:rPr>
          <w:rFonts w:hint="cs"/>
          <w:rtl/>
        </w:rPr>
        <w:t xml:space="preserve"> שונים</w:t>
      </w:r>
      <w:r w:rsidR="007A1844">
        <w:rPr>
          <w:rFonts w:hint="cs"/>
          <w:rtl/>
        </w:rPr>
        <w:t xml:space="preserve"> במזמור. </w:t>
      </w:r>
      <w:r w:rsidR="00915BB1">
        <w:rPr>
          <w:rFonts w:hint="cs"/>
          <w:rtl/>
        </w:rPr>
        <w:t>ניתן היה לפתח את מוטיב העזר והשמירה בדבריו של דובר אחד בלבד.</w:t>
      </w:r>
      <w:r w:rsidR="00915BB1">
        <w:rPr>
          <w:rStyle w:val="a9"/>
          <w:rtl/>
        </w:rPr>
        <w:footnoteReference w:id="3"/>
      </w:r>
      <w:r w:rsidR="00915BB1">
        <w:rPr>
          <w:rFonts w:hint="cs"/>
          <w:rtl/>
        </w:rPr>
        <w:t xml:space="preserve"> עיצוב </w:t>
      </w:r>
      <w:r w:rsidR="00D73FF2">
        <w:rPr>
          <w:rFonts w:hint="cs"/>
          <w:rtl/>
        </w:rPr>
        <w:t xml:space="preserve">דרמטי של </w:t>
      </w:r>
      <w:r w:rsidR="00915BB1">
        <w:rPr>
          <w:rFonts w:hint="cs"/>
          <w:rtl/>
        </w:rPr>
        <w:t>מזמור נחוץ, כשישנו פער בין הדוברים.</w:t>
      </w:r>
      <w:r w:rsidR="00081054">
        <w:rPr>
          <w:rStyle w:val="a9"/>
          <w:rtl/>
        </w:rPr>
        <w:footnoteReference w:id="4"/>
      </w:r>
      <w:r w:rsidR="006E7A8B">
        <w:rPr>
          <w:rFonts w:hint="cs"/>
          <w:rtl/>
        </w:rPr>
        <w:t xml:space="preserve"> </w:t>
      </w:r>
      <w:r>
        <w:rPr>
          <w:rFonts w:hint="cs"/>
          <w:rtl/>
        </w:rPr>
        <w:t xml:space="preserve">מה ששאלנו בסוף סעיף ג, אנו </w:t>
      </w:r>
      <w:r w:rsidR="00801366">
        <w:rPr>
          <w:rFonts w:hint="cs"/>
          <w:rtl/>
        </w:rPr>
        <w:t>חוזרים ו</w:t>
      </w:r>
      <w:r>
        <w:rPr>
          <w:rFonts w:hint="cs"/>
          <w:rtl/>
        </w:rPr>
        <w:t xml:space="preserve">שואלים גם עתה: </w:t>
      </w:r>
      <w:r w:rsidR="006E7A8B">
        <w:rPr>
          <w:rFonts w:hint="cs"/>
          <w:rtl/>
        </w:rPr>
        <w:t xml:space="preserve">מהו הפער בין שני הדוברים </w:t>
      </w:r>
      <w:r>
        <w:rPr>
          <w:rFonts w:hint="cs"/>
          <w:rtl/>
        </w:rPr>
        <w:t>במזמורנו</w:t>
      </w:r>
      <w:r w:rsidR="006E7A8B">
        <w:rPr>
          <w:rFonts w:hint="cs"/>
          <w:rtl/>
        </w:rPr>
        <w:t>?</w:t>
      </w:r>
    </w:p>
    <w:p w14:paraId="4CD9DA90" w14:textId="462DD0ED" w:rsidR="006E7A8B" w:rsidRDefault="008562B9" w:rsidP="00B51698">
      <w:pPr>
        <w:rPr>
          <w:rtl/>
        </w:rPr>
      </w:pPr>
      <w:r>
        <w:rPr>
          <w:rFonts w:hint="cs"/>
          <w:rtl/>
        </w:rPr>
        <w:lastRenderedPageBreak/>
        <w:t xml:space="preserve">מכלול ההבדלים שעמדנו עליהם בין הבתים השונים מוביל למסקנה </w:t>
      </w:r>
      <w:r w:rsidR="006E7A8B">
        <w:rPr>
          <w:rFonts w:hint="cs"/>
          <w:rtl/>
        </w:rPr>
        <w:t xml:space="preserve">כי </w:t>
      </w:r>
      <w:r>
        <w:rPr>
          <w:rFonts w:hint="cs"/>
          <w:rtl/>
        </w:rPr>
        <w:t xml:space="preserve">שני הדוברים </w:t>
      </w:r>
      <w:r w:rsidR="005B0BA0">
        <w:rPr>
          <w:rFonts w:hint="cs"/>
          <w:rtl/>
        </w:rPr>
        <w:t xml:space="preserve">נבדלים זה מזה </w:t>
      </w:r>
      <w:r>
        <w:rPr>
          <w:rFonts w:hint="cs"/>
          <w:rtl/>
        </w:rPr>
        <w:t>בתודע</w:t>
      </w:r>
      <w:r w:rsidR="005B0BA0">
        <w:rPr>
          <w:rFonts w:hint="cs"/>
          <w:rtl/>
        </w:rPr>
        <w:t>תם</w:t>
      </w:r>
      <w:r>
        <w:rPr>
          <w:rFonts w:hint="cs"/>
          <w:rtl/>
        </w:rPr>
        <w:t xml:space="preserve"> </w:t>
      </w:r>
      <w:r w:rsidR="005B0BA0">
        <w:rPr>
          <w:rFonts w:hint="cs"/>
          <w:rtl/>
        </w:rPr>
        <w:t>ה</w:t>
      </w:r>
      <w:r>
        <w:rPr>
          <w:rFonts w:hint="cs"/>
          <w:rtl/>
        </w:rPr>
        <w:t>דתית</w:t>
      </w:r>
      <w:r w:rsidR="005B0BA0">
        <w:rPr>
          <w:rFonts w:hint="cs"/>
          <w:rtl/>
        </w:rPr>
        <w:t>:</w:t>
      </w:r>
      <w:r>
        <w:rPr>
          <w:rFonts w:hint="cs"/>
          <w:rtl/>
        </w:rPr>
        <w:t xml:space="preserve"> </w:t>
      </w:r>
    </w:p>
    <w:p w14:paraId="643A3FA8" w14:textId="648FE69C" w:rsidR="00B51698" w:rsidRPr="00801366" w:rsidRDefault="002828AA" w:rsidP="00801366">
      <w:pPr>
        <w:rPr>
          <w:rtl/>
        </w:rPr>
      </w:pPr>
      <w:r>
        <w:rPr>
          <w:rFonts w:hint="cs"/>
          <w:rtl/>
        </w:rPr>
        <w:t>היוצא לדר</w:t>
      </w:r>
      <w:r w:rsidR="00801366">
        <w:rPr>
          <w:rFonts w:hint="cs"/>
          <w:rtl/>
        </w:rPr>
        <w:t>ך</w:t>
      </w:r>
      <w:r>
        <w:rPr>
          <w:rFonts w:hint="cs"/>
          <w:rtl/>
        </w:rPr>
        <w:t xml:space="preserve"> פותח את מזמורנו בקריאת מצוקה "</w:t>
      </w:r>
      <w:r w:rsidRPr="002828AA">
        <w:rPr>
          <w:rFonts w:hint="cs"/>
          <w:rtl/>
        </w:rPr>
        <w:t>מֵאַיִן יָבֹא עֶזְרִי</w:t>
      </w:r>
      <w:r w:rsidR="000E166D">
        <w:rPr>
          <w:rFonts w:hint="cs"/>
          <w:rtl/>
        </w:rPr>
        <w:t xml:space="preserve">", והוא מעודד עצמו בהעלאת מטבע לשון מוכר, כי עזרו יהא </w:t>
      </w:r>
      <w:r w:rsidR="000E166D" w:rsidRPr="00801366">
        <w:rPr>
          <w:rFonts w:hint="cs"/>
          <w:rtl/>
        </w:rPr>
        <w:t>מעם ה' עושה שמים וארץ.</w:t>
      </w:r>
      <w:r w:rsidR="00B51698" w:rsidRPr="00801366">
        <w:rPr>
          <w:rFonts w:hint="cs"/>
          <w:rtl/>
        </w:rPr>
        <w:t xml:space="preserve"> </w:t>
      </w:r>
      <w:r w:rsidR="00D73FF2" w:rsidRPr="00801366">
        <w:rPr>
          <w:rFonts w:hint="cs"/>
          <w:rtl/>
        </w:rPr>
        <w:t>בזאת</w:t>
      </w:r>
      <w:r w:rsidR="00B51698" w:rsidRPr="00801366">
        <w:rPr>
          <w:rFonts w:hint="cs"/>
          <w:rtl/>
        </w:rPr>
        <w:t xml:space="preserve"> </w:t>
      </w:r>
      <w:r w:rsidR="00C7247C" w:rsidRPr="00801366">
        <w:rPr>
          <w:rFonts w:hint="cs"/>
          <w:rtl/>
        </w:rPr>
        <w:t>הוא מביע תפיסת השגחה א-</w:t>
      </w:r>
      <w:proofErr w:type="spellStart"/>
      <w:r w:rsidR="00C7247C" w:rsidRPr="00801366">
        <w:rPr>
          <w:rFonts w:hint="cs"/>
          <w:rtl/>
        </w:rPr>
        <w:t>לוהית</w:t>
      </w:r>
      <w:proofErr w:type="spellEnd"/>
      <w:r w:rsidR="00B51698" w:rsidRPr="00801366">
        <w:rPr>
          <w:rFonts w:hint="cs"/>
          <w:rtl/>
        </w:rPr>
        <w:t xml:space="preserve"> כללית</w:t>
      </w:r>
      <w:r w:rsidR="00C7247C" w:rsidRPr="00801366">
        <w:rPr>
          <w:rFonts w:hint="cs"/>
          <w:rtl/>
        </w:rPr>
        <w:t>, שמכוחה יכול גם הפרט לשאוב ביטחון.</w:t>
      </w:r>
    </w:p>
    <w:p w14:paraId="2F2D1B13" w14:textId="25BF3D22" w:rsidR="002828AA" w:rsidRDefault="00B51698" w:rsidP="00801366">
      <w:pPr>
        <w:rPr>
          <w:rtl/>
        </w:rPr>
      </w:pPr>
      <w:r w:rsidRPr="00801366">
        <w:rPr>
          <w:rFonts w:hint="cs"/>
          <w:rtl/>
        </w:rPr>
        <w:t>ברכתו</w:t>
      </w:r>
      <w:r w:rsidR="000E166D" w:rsidRPr="00801366">
        <w:rPr>
          <w:rFonts w:hint="cs"/>
          <w:rtl/>
        </w:rPr>
        <w:t xml:space="preserve"> של המברך בבית ג </w:t>
      </w:r>
      <w:r w:rsidR="00D73FF2" w:rsidRPr="00801366">
        <w:rPr>
          <w:rFonts w:hint="cs"/>
          <w:rtl/>
        </w:rPr>
        <w:t>מייצגת תפיסת השגחה שונה</w:t>
      </w:r>
      <w:r w:rsidR="000E166D" w:rsidRPr="00801366">
        <w:rPr>
          <w:rFonts w:hint="cs"/>
          <w:rtl/>
        </w:rPr>
        <w:t>, שעל</w:t>
      </w:r>
      <w:r w:rsidR="00D73FF2" w:rsidRPr="00801366">
        <w:rPr>
          <w:rFonts w:hint="cs"/>
          <w:rtl/>
        </w:rPr>
        <w:t xml:space="preserve"> ייחודה </w:t>
      </w:r>
      <w:r w:rsidR="000E166D" w:rsidRPr="00801366">
        <w:rPr>
          <w:rFonts w:hint="cs"/>
          <w:rtl/>
        </w:rPr>
        <w:t>עמדנו בסופו של הסעיף הקודם</w:t>
      </w:r>
      <w:r w:rsidR="00601FAC" w:rsidRPr="00801366">
        <w:rPr>
          <w:rFonts w:hint="cs"/>
          <w:rtl/>
        </w:rPr>
        <w:t>:</w:t>
      </w:r>
      <w:r w:rsidR="00613666" w:rsidRPr="00801366">
        <w:rPr>
          <w:rFonts w:hint="cs"/>
          <w:rtl/>
        </w:rPr>
        <w:t xml:space="preserve"> </w:t>
      </w:r>
      <w:r w:rsidR="000E166D" w:rsidRPr="00801366">
        <w:rPr>
          <w:rFonts w:hint="cs"/>
          <w:rtl/>
        </w:rPr>
        <w:t>המברך</w:t>
      </w:r>
      <w:r w:rsidRPr="00801366">
        <w:rPr>
          <w:rFonts w:hint="cs"/>
          <w:rtl/>
        </w:rPr>
        <w:t xml:space="preserve"> מביע תפיסה </w:t>
      </w:r>
      <w:r w:rsidR="00C7247C" w:rsidRPr="00801366">
        <w:rPr>
          <w:rFonts w:hint="cs"/>
          <w:rtl/>
        </w:rPr>
        <w:t>ולפיה</w:t>
      </w:r>
      <w:r w:rsidRPr="00801366">
        <w:rPr>
          <w:rFonts w:hint="cs"/>
          <w:rtl/>
        </w:rPr>
        <w:t xml:space="preserve"> ה</w:t>
      </w:r>
      <w:r w:rsidR="00376201" w:rsidRPr="00801366">
        <w:rPr>
          <w:rFonts w:hint="cs"/>
          <w:rtl/>
        </w:rPr>
        <w:t xml:space="preserve">שגחת ה' </w:t>
      </w:r>
      <w:r w:rsidRPr="00801366">
        <w:rPr>
          <w:rFonts w:hint="cs"/>
          <w:rtl/>
        </w:rPr>
        <w:t xml:space="preserve">על האדם היא </w:t>
      </w:r>
      <w:r w:rsidR="00122E1A" w:rsidRPr="00801366">
        <w:rPr>
          <w:rFonts w:hint="cs"/>
          <w:b/>
          <w:bCs/>
          <w:rtl/>
        </w:rPr>
        <w:t>אישית</w:t>
      </w:r>
      <w:r w:rsidR="00122E1A" w:rsidRPr="00801366">
        <w:rPr>
          <w:rFonts w:hint="cs"/>
          <w:rtl/>
        </w:rPr>
        <w:t xml:space="preserve">. </w:t>
      </w:r>
      <w:r w:rsidRPr="00801366">
        <w:rPr>
          <w:rFonts w:hint="cs"/>
          <w:rtl/>
        </w:rPr>
        <w:t>במקום כינויו של ה' בדברי היוצא לדרך "עֹשֶׁה ש</w:t>
      </w:r>
      <w:r w:rsidR="00601FAC" w:rsidRPr="00801366">
        <w:rPr>
          <w:rFonts w:hint="cs"/>
          <w:rtl/>
        </w:rPr>
        <w:t>ָ</w:t>
      </w:r>
      <w:r w:rsidRPr="00801366">
        <w:rPr>
          <w:rFonts w:hint="cs"/>
          <w:rtl/>
        </w:rPr>
        <w:t>מ</w:t>
      </w:r>
      <w:r w:rsidR="00601FAC" w:rsidRPr="00801366">
        <w:rPr>
          <w:rFonts w:hint="cs"/>
          <w:rtl/>
        </w:rPr>
        <w:t>ַ</w:t>
      </w:r>
      <w:r w:rsidRPr="00801366">
        <w:rPr>
          <w:rFonts w:hint="cs"/>
          <w:rtl/>
        </w:rPr>
        <w:t>י</w:t>
      </w:r>
      <w:r w:rsidR="00601FAC" w:rsidRPr="00801366">
        <w:rPr>
          <w:rFonts w:hint="cs"/>
          <w:rtl/>
        </w:rPr>
        <w:t>ִ</w:t>
      </w:r>
      <w:r w:rsidRPr="00801366">
        <w:rPr>
          <w:rFonts w:hint="cs"/>
          <w:rtl/>
        </w:rPr>
        <w:t>ם ו</w:t>
      </w:r>
      <w:r w:rsidR="00601FAC" w:rsidRPr="00801366">
        <w:rPr>
          <w:rFonts w:hint="cs"/>
          <w:rtl/>
        </w:rPr>
        <w:t>ָ</w:t>
      </w:r>
      <w:r w:rsidRPr="00801366">
        <w:rPr>
          <w:rFonts w:hint="cs"/>
          <w:rtl/>
        </w:rPr>
        <w:t>א</w:t>
      </w:r>
      <w:r w:rsidR="00601FAC" w:rsidRPr="00801366">
        <w:rPr>
          <w:rFonts w:hint="cs"/>
          <w:rtl/>
        </w:rPr>
        <w:t>ָ</w:t>
      </w:r>
      <w:r w:rsidRPr="00801366">
        <w:rPr>
          <w:rFonts w:hint="cs"/>
          <w:rtl/>
        </w:rPr>
        <w:t>ר</w:t>
      </w:r>
      <w:r w:rsidR="00601FAC" w:rsidRPr="00801366">
        <w:rPr>
          <w:rFonts w:hint="cs"/>
          <w:rtl/>
        </w:rPr>
        <w:t>ֶ</w:t>
      </w:r>
      <w:r w:rsidRPr="00801366">
        <w:rPr>
          <w:rFonts w:hint="cs"/>
          <w:rtl/>
        </w:rPr>
        <w:t>ץ", מכנה אותו המברך  'שֹׁמְרֶך</w:t>
      </w:r>
      <w:r w:rsidR="00801366" w:rsidRPr="00801366">
        <w:rPr>
          <w:rFonts w:hint="cs"/>
          <w:rtl/>
        </w:rPr>
        <w:t>ָ</w:t>
      </w:r>
      <w:r w:rsidRPr="00801366">
        <w:rPr>
          <w:rFonts w:hint="cs"/>
          <w:rtl/>
        </w:rPr>
        <w:t>'.</w:t>
      </w:r>
      <w:r w:rsidR="00D73FF2" w:rsidRPr="00801366">
        <w:rPr>
          <w:rFonts w:hint="cs"/>
          <w:rtl/>
        </w:rPr>
        <w:t xml:space="preserve"> </w:t>
      </w:r>
      <w:r w:rsidR="005B0BA0" w:rsidRPr="00801366">
        <w:rPr>
          <w:rFonts w:hint="cs"/>
          <w:rtl/>
        </w:rPr>
        <w:t>השגחה אישית זו</w:t>
      </w:r>
      <w:r w:rsidR="00122E1A" w:rsidRPr="00801366">
        <w:rPr>
          <w:rFonts w:hint="cs"/>
          <w:rtl/>
        </w:rPr>
        <w:t xml:space="preserve"> </w:t>
      </w:r>
      <w:r w:rsidR="00D73FF2" w:rsidRPr="00801366">
        <w:rPr>
          <w:rFonts w:hint="cs"/>
          <w:rtl/>
        </w:rPr>
        <w:t xml:space="preserve">היא </w:t>
      </w:r>
      <w:r w:rsidR="00D73FF2" w:rsidRPr="00801366">
        <w:rPr>
          <w:rFonts w:hint="cs"/>
          <w:b/>
          <w:bCs/>
          <w:rtl/>
        </w:rPr>
        <w:t>טוטאלית</w:t>
      </w:r>
      <w:r w:rsidR="00D73FF2" w:rsidRPr="00801366">
        <w:rPr>
          <w:rFonts w:hint="cs"/>
          <w:rtl/>
        </w:rPr>
        <w:t xml:space="preserve">: היא </w:t>
      </w:r>
      <w:r w:rsidR="00122E1A" w:rsidRPr="00801366">
        <w:rPr>
          <w:rFonts w:hint="cs"/>
          <w:rtl/>
        </w:rPr>
        <w:t xml:space="preserve">מתבטאת בדאגה </w:t>
      </w:r>
      <w:r w:rsidR="005B0BA0" w:rsidRPr="00801366">
        <w:rPr>
          <w:rFonts w:hint="cs"/>
          <w:rtl/>
        </w:rPr>
        <w:t>מתמדת</w:t>
      </w:r>
      <w:r w:rsidR="00122E1A" w:rsidRPr="00801366">
        <w:rPr>
          <w:rFonts w:hint="cs"/>
          <w:rtl/>
        </w:rPr>
        <w:t xml:space="preserve"> למתברך</w:t>
      </w:r>
      <w:r w:rsidRPr="00801366">
        <w:rPr>
          <w:rFonts w:hint="cs"/>
          <w:rtl/>
        </w:rPr>
        <w:t>,</w:t>
      </w:r>
      <w:r w:rsidR="00122E1A" w:rsidRPr="00801366">
        <w:rPr>
          <w:rFonts w:hint="cs"/>
          <w:rtl/>
        </w:rPr>
        <w:t xml:space="preserve"> </w:t>
      </w:r>
      <w:r w:rsidR="005B0BA0" w:rsidRPr="00801366">
        <w:rPr>
          <w:rFonts w:hint="cs"/>
          <w:rtl/>
        </w:rPr>
        <w:t xml:space="preserve">ועל כן ממיר </w:t>
      </w:r>
      <w:r w:rsidR="00801366" w:rsidRPr="00801366">
        <w:rPr>
          <w:rFonts w:hint="cs"/>
          <w:rtl/>
        </w:rPr>
        <w:t xml:space="preserve">המברך </w:t>
      </w:r>
      <w:r w:rsidR="005B0BA0" w:rsidRPr="00801366">
        <w:rPr>
          <w:rFonts w:hint="cs"/>
          <w:rtl/>
        </w:rPr>
        <w:t xml:space="preserve">את השורש </w:t>
      </w:r>
      <w:proofErr w:type="spellStart"/>
      <w:r w:rsidR="005B0BA0" w:rsidRPr="00801366">
        <w:rPr>
          <w:rFonts w:hint="cs"/>
          <w:rtl/>
        </w:rPr>
        <w:t>עז"ר</w:t>
      </w:r>
      <w:proofErr w:type="spellEnd"/>
      <w:r w:rsidR="005B0BA0" w:rsidRPr="00801366">
        <w:rPr>
          <w:rFonts w:hint="cs"/>
          <w:rtl/>
        </w:rPr>
        <w:t xml:space="preserve"> </w:t>
      </w:r>
      <w:proofErr w:type="spellStart"/>
      <w:r w:rsidR="005B0BA0" w:rsidRPr="00801366">
        <w:rPr>
          <w:rFonts w:hint="cs"/>
          <w:rtl/>
        </w:rPr>
        <w:t>בשמ"ר</w:t>
      </w:r>
      <w:proofErr w:type="spellEnd"/>
      <w:r w:rsidRPr="00801366">
        <w:rPr>
          <w:rFonts w:hint="cs"/>
          <w:rtl/>
        </w:rPr>
        <w:t>,</w:t>
      </w:r>
      <w:r w:rsidR="005B0BA0" w:rsidRPr="00801366">
        <w:rPr>
          <w:rtl/>
        </w:rPr>
        <w:t xml:space="preserve"> </w:t>
      </w:r>
      <w:r w:rsidR="00801366" w:rsidRPr="00801366">
        <w:rPr>
          <w:rFonts w:hint="cs"/>
          <w:rtl/>
        </w:rPr>
        <w:t>והשמירה</w:t>
      </w:r>
      <w:r w:rsidR="005B0BA0" w:rsidRPr="00801366">
        <w:rPr>
          <w:rFonts w:hint="cs"/>
          <w:rtl/>
        </w:rPr>
        <w:t xml:space="preserve"> מתקיימת </w:t>
      </w:r>
      <w:r w:rsidR="00801366" w:rsidRPr="00801366">
        <w:rPr>
          <w:rFonts w:hint="cs"/>
          <w:rtl/>
        </w:rPr>
        <w:t xml:space="preserve">הן </w:t>
      </w:r>
      <w:r w:rsidR="005B0BA0" w:rsidRPr="00801366">
        <w:rPr>
          <w:rFonts w:hint="cs"/>
          <w:rtl/>
        </w:rPr>
        <w:t>בממד המקום ו</w:t>
      </w:r>
      <w:r w:rsidR="00801366" w:rsidRPr="00801366">
        <w:rPr>
          <w:rFonts w:hint="cs"/>
          <w:rtl/>
        </w:rPr>
        <w:t xml:space="preserve">הן </w:t>
      </w:r>
      <w:r w:rsidRPr="00801366">
        <w:rPr>
          <w:rFonts w:hint="cs"/>
          <w:rtl/>
        </w:rPr>
        <w:t xml:space="preserve">בממד </w:t>
      </w:r>
      <w:r w:rsidR="005B0BA0" w:rsidRPr="00801366">
        <w:rPr>
          <w:rFonts w:hint="cs"/>
          <w:rtl/>
        </w:rPr>
        <w:t>הזמן: בהליכתו בדרך ובשכבו לישון</w:t>
      </w:r>
      <w:r w:rsidR="00122E1A" w:rsidRPr="00801366">
        <w:rPr>
          <w:rFonts w:hint="cs"/>
          <w:rtl/>
        </w:rPr>
        <w:t>.</w:t>
      </w:r>
    </w:p>
    <w:p w14:paraId="331F5D66" w14:textId="4926CD08" w:rsidR="00122E1A" w:rsidRDefault="00613666" w:rsidP="00613666">
      <w:pPr>
        <w:rPr>
          <w:rtl/>
        </w:rPr>
      </w:pPr>
      <w:proofErr w:type="spellStart"/>
      <w:r>
        <w:rPr>
          <w:rFonts w:hint="cs"/>
          <w:rtl/>
        </w:rPr>
        <w:t>המלבי"ם</w:t>
      </w:r>
      <w:proofErr w:type="spellEnd"/>
      <w:r w:rsidR="00122E1A">
        <w:rPr>
          <w:rFonts w:hint="cs"/>
          <w:rtl/>
        </w:rPr>
        <w:t xml:space="preserve"> עמד על נקודה מרכזית זו. </w:t>
      </w:r>
      <w:r w:rsidR="00731823">
        <w:rPr>
          <w:rFonts w:hint="cs"/>
          <w:rtl/>
        </w:rPr>
        <w:t>בראש פירושו למזמורנו הוא מגדיר את נושאו: "</w:t>
      </w:r>
      <w:proofErr w:type="spellStart"/>
      <w:r w:rsidR="00731823">
        <w:rPr>
          <w:rFonts w:hint="cs"/>
          <w:rtl/>
        </w:rPr>
        <w:t>הוּסד</w:t>
      </w:r>
      <w:proofErr w:type="spellEnd"/>
      <w:r w:rsidR="00731823">
        <w:rPr>
          <w:rFonts w:hint="cs"/>
          <w:rtl/>
        </w:rPr>
        <w:t xml:space="preserve"> (-המזמור) על </w:t>
      </w:r>
      <w:r w:rsidR="00731823" w:rsidRPr="00601FAC">
        <w:rPr>
          <w:rFonts w:hint="cs"/>
          <w:b/>
          <w:bCs/>
          <w:rtl/>
        </w:rPr>
        <w:t xml:space="preserve">השגחת ה' הפרטית </w:t>
      </w:r>
      <w:r w:rsidR="00731823">
        <w:rPr>
          <w:rFonts w:hint="cs"/>
          <w:rtl/>
        </w:rPr>
        <w:t xml:space="preserve">החופפת על הצדיקים". ובראש פירושו לפסוק ג </w:t>
      </w:r>
      <w:r w:rsidR="00731823">
        <w:rPr>
          <w:rtl/>
        </w:rPr>
        <w:t>–</w:t>
      </w:r>
      <w:r w:rsidR="00731823">
        <w:rPr>
          <w:rFonts w:hint="cs"/>
          <w:rtl/>
        </w:rPr>
        <w:t xml:space="preserve"> "</w:t>
      </w:r>
      <w:r w:rsidR="00731823" w:rsidRPr="00731823">
        <w:rPr>
          <w:rFonts w:hint="cs"/>
          <w:rtl/>
        </w:rPr>
        <w:t>אַל יִתֵּן לַמּוֹט רַגְלֶךָ</w:t>
      </w:r>
      <w:r w:rsidR="00731823">
        <w:rPr>
          <w:rFonts w:hint="cs"/>
          <w:rtl/>
        </w:rPr>
        <w:t>", הוא כותב:</w:t>
      </w:r>
    </w:p>
    <w:p w14:paraId="10C50757" w14:textId="0C284A4D" w:rsidR="00731823" w:rsidRDefault="00731823" w:rsidP="00376201">
      <w:pPr>
        <w:ind w:left="720" w:firstLine="2"/>
        <w:rPr>
          <w:rtl/>
        </w:rPr>
      </w:pPr>
      <w:r>
        <w:rPr>
          <w:rFonts w:hint="cs"/>
          <w:rtl/>
        </w:rPr>
        <w:t>מצייר ששומע קול אומר אליו</w:t>
      </w:r>
      <w:r w:rsidR="00FB6FC9">
        <w:rPr>
          <w:rFonts w:hint="cs"/>
          <w:rtl/>
        </w:rPr>
        <w:t>:</w:t>
      </w:r>
      <w:r w:rsidR="00FB6FC9">
        <w:rPr>
          <w:rStyle w:val="a9"/>
          <w:rtl/>
        </w:rPr>
        <w:footnoteReference w:id="5"/>
      </w:r>
      <w:r w:rsidR="00FB6FC9">
        <w:rPr>
          <w:rFonts w:hint="cs"/>
          <w:rtl/>
        </w:rPr>
        <w:t xml:space="preserve"> מה תישא עיניך לדרוש מקום העזר, כאילו הוא דבר התחדש עתה, דע, כי הגבוה ממך, לא סרה השגחתו מאתך רגע</w:t>
      </w:r>
      <w:r w:rsidR="00376201">
        <w:rPr>
          <w:rFonts w:hint="cs"/>
          <w:rtl/>
        </w:rPr>
        <w:t>.</w:t>
      </w:r>
      <w:r w:rsidR="00FB6FC9">
        <w:rPr>
          <w:rFonts w:hint="cs"/>
          <w:rtl/>
        </w:rPr>
        <w:t xml:space="preserve"> והשגחתו כפולה: [א] דבוקה בך עצמך </w:t>
      </w:r>
      <w:r w:rsidR="00FB6FC9">
        <w:rPr>
          <w:rtl/>
        </w:rPr>
        <w:t>–</w:t>
      </w:r>
      <w:r w:rsidR="00FB6FC9">
        <w:rPr>
          <w:rFonts w:hint="cs"/>
          <w:rtl/>
        </w:rPr>
        <w:t xml:space="preserve"> "ל</w:t>
      </w:r>
      <w:r w:rsidR="00613666">
        <w:rPr>
          <w:rFonts w:hint="cs"/>
          <w:rtl/>
        </w:rPr>
        <w:t>ֹ</w:t>
      </w:r>
      <w:r w:rsidR="00FB6FC9">
        <w:rPr>
          <w:rFonts w:hint="cs"/>
          <w:rtl/>
        </w:rPr>
        <w:t>א י</w:t>
      </w:r>
      <w:r w:rsidR="00613666">
        <w:rPr>
          <w:rFonts w:hint="cs"/>
          <w:rtl/>
        </w:rPr>
        <w:t>ִ</w:t>
      </w:r>
      <w:r w:rsidR="00FB6FC9">
        <w:rPr>
          <w:rFonts w:hint="cs"/>
          <w:rtl/>
        </w:rPr>
        <w:t>ת</w:t>
      </w:r>
      <w:r w:rsidR="00613666">
        <w:rPr>
          <w:rFonts w:hint="cs"/>
          <w:rtl/>
        </w:rPr>
        <w:t>ֵּ</w:t>
      </w:r>
      <w:r w:rsidR="00FB6FC9">
        <w:rPr>
          <w:rFonts w:hint="cs"/>
          <w:rtl/>
        </w:rPr>
        <w:t>ן ל</w:t>
      </w:r>
      <w:r w:rsidR="00613666">
        <w:rPr>
          <w:rFonts w:hint="cs"/>
          <w:rtl/>
        </w:rPr>
        <w:t>ָ</w:t>
      </w:r>
      <w:r w:rsidR="00FB6FC9">
        <w:rPr>
          <w:rFonts w:hint="cs"/>
          <w:rtl/>
        </w:rPr>
        <w:t>מו</w:t>
      </w:r>
      <w:r w:rsidR="00613666">
        <w:rPr>
          <w:rFonts w:hint="cs"/>
          <w:rtl/>
        </w:rPr>
        <w:t>ֹ</w:t>
      </w:r>
      <w:r w:rsidR="00FB6FC9">
        <w:rPr>
          <w:rFonts w:hint="cs"/>
          <w:rtl/>
        </w:rPr>
        <w:t>ט ר</w:t>
      </w:r>
      <w:r w:rsidR="00613666">
        <w:rPr>
          <w:rFonts w:hint="cs"/>
          <w:rtl/>
        </w:rPr>
        <w:t>ַ</w:t>
      </w:r>
      <w:r w:rsidR="00FB6FC9">
        <w:rPr>
          <w:rFonts w:hint="cs"/>
          <w:rtl/>
        </w:rPr>
        <w:t>ג</w:t>
      </w:r>
      <w:r w:rsidR="00613666">
        <w:rPr>
          <w:rFonts w:hint="cs"/>
          <w:rtl/>
        </w:rPr>
        <w:t>ְ</w:t>
      </w:r>
      <w:r w:rsidR="00FB6FC9">
        <w:rPr>
          <w:rFonts w:hint="cs"/>
          <w:rtl/>
        </w:rPr>
        <w:t>ל</w:t>
      </w:r>
      <w:r w:rsidR="00613666">
        <w:rPr>
          <w:rFonts w:hint="cs"/>
          <w:rtl/>
        </w:rPr>
        <w:t>ֶ</w:t>
      </w:r>
      <w:r w:rsidR="00FB6FC9">
        <w:rPr>
          <w:rFonts w:hint="cs"/>
          <w:rtl/>
        </w:rPr>
        <w:t>ך</w:t>
      </w:r>
      <w:r w:rsidR="00613666">
        <w:rPr>
          <w:rFonts w:hint="cs"/>
          <w:rtl/>
        </w:rPr>
        <w:t>ָ</w:t>
      </w:r>
      <w:r w:rsidR="00FB6FC9">
        <w:rPr>
          <w:rFonts w:hint="cs"/>
          <w:rtl/>
        </w:rPr>
        <w:t xml:space="preserve">" </w:t>
      </w:r>
      <w:r w:rsidR="00B847E1">
        <w:rPr>
          <w:rtl/>
        </w:rPr>
        <w:t>–</w:t>
      </w:r>
      <w:r w:rsidR="00FB6FC9">
        <w:rPr>
          <w:rFonts w:hint="cs"/>
          <w:rtl/>
        </w:rPr>
        <w:t xml:space="preserve"> </w:t>
      </w:r>
      <w:r w:rsidR="00B847E1">
        <w:rPr>
          <w:rFonts w:hint="cs"/>
          <w:rtl/>
        </w:rPr>
        <w:t>שמחזיק אותך בעצמך בל תימוט. [ב] השגחתו חוץ ממך, הוא נדמה כשומר העומד אצלך לשמור אותך מפגעים חיצוניים...</w:t>
      </w:r>
      <w:r w:rsidR="00613666">
        <w:rPr>
          <w:rFonts w:hint="cs"/>
          <w:rtl/>
        </w:rPr>
        <w:t xml:space="preserve"> </w:t>
      </w:r>
      <w:r w:rsidR="00B847E1">
        <w:rPr>
          <w:rFonts w:hint="cs"/>
          <w:rtl/>
        </w:rPr>
        <w:t>ולא תופסק שמירתו.</w:t>
      </w:r>
      <w:r w:rsidR="00B847E1">
        <w:rPr>
          <w:rStyle w:val="a9"/>
          <w:rtl/>
        </w:rPr>
        <w:footnoteReference w:id="6"/>
      </w:r>
    </w:p>
    <w:p w14:paraId="49808B24" w14:textId="35C4740E" w:rsidR="00C7247C" w:rsidRDefault="00C7247C" w:rsidP="00081054">
      <w:pPr>
        <w:rPr>
          <w:rtl/>
        </w:rPr>
      </w:pPr>
      <w:r>
        <w:rPr>
          <w:rFonts w:hint="cs"/>
          <w:rtl/>
        </w:rPr>
        <w:t xml:space="preserve">אפשר כי הבדלי התפיסה בין השניים נובעים מפער בגיל או בניסיון החיים ביניהם: היוצא לדרך נראה כאדם צעיר, שתפיסתו הדתית היא פרי חינוכו ולימודו. </w:t>
      </w:r>
      <w:proofErr w:type="spellStart"/>
      <w:r>
        <w:rPr>
          <w:rFonts w:hint="cs"/>
          <w:rtl/>
        </w:rPr>
        <w:t>המברכו</w:t>
      </w:r>
      <w:proofErr w:type="spellEnd"/>
      <w:r>
        <w:rPr>
          <w:rFonts w:hint="cs"/>
          <w:rtl/>
        </w:rPr>
        <w:t xml:space="preserve">, לעומת זאת, נראה כאדם מבוגר ומנוסה ממנו (אולי </w:t>
      </w:r>
      <w:r w:rsidR="00801366">
        <w:rPr>
          <w:rFonts w:hint="cs"/>
          <w:rtl/>
        </w:rPr>
        <w:t xml:space="preserve">הוא אביו או רבו), </w:t>
      </w:r>
      <w:r>
        <w:rPr>
          <w:rFonts w:hint="cs"/>
          <w:rtl/>
        </w:rPr>
        <w:t>שהכרתו הדתית היא פרי ניסיון חייו וחוויותיו הדתיות הפנימיות</w:t>
      </w:r>
      <w:r w:rsidR="00081054">
        <w:rPr>
          <w:rFonts w:hint="cs"/>
          <w:rtl/>
        </w:rPr>
        <w:t>. בעיוננו למזמור צ"א נוכחנו בהבדל דומה שבין שני האישים הדוברים במזמור (ראה הערה 3)</w:t>
      </w:r>
      <w:r>
        <w:rPr>
          <w:rFonts w:hint="cs"/>
          <w:rtl/>
        </w:rPr>
        <w:t xml:space="preserve">. </w:t>
      </w:r>
    </w:p>
    <w:p w14:paraId="0F0DE61E" w14:textId="77777777" w:rsidR="00365F1C" w:rsidRDefault="00365F1C" w:rsidP="00376201">
      <w:pPr>
        <w:rPr>
          <w:rtl/>
        </w:rPr>
      </w:pPr>
    </w:p>
    <w:p w14:paraId="19714424" w14:textId="158B6643" w:rsidR="00081054" w:rsidRPr="00801366" w:rsidRDefault="00B847E1" w:rsidP="00801366">
      <w:pPr>
        <w:rPr>
          <w:rtl/>
        </w:rPr>
      </w:pPr>
      <w:r w:rsidRPr="00801366">
        <w:rPr>
          <w:rFonts w:hint="cs"/>
          <w:rtl/>
        </w:rPr>
        <w:t>האם קלט היוצא לדרך את החידוש העקרוני הזה בדברי המברך</w:t>
      </w:r>
      <w:r w:rsidR="005D6A2F" w:rsidRPr="00801366">
        <w:rPr>
          <w:rFonts w:hint="cs"/>
          <w:rtl/>
        </w:rPr>
        <w:t>?</w:t>
      </w:r>
      <w:r w:rsidR="00613666" w:rsidRPr="00801366">
        <w:rPr>
          <w:rFonts w:hint="cs"/>
          <w:rtl/>
        </w:rPr>
        <w:t xml:space="preserve"> האם הפנים את תודעתו הדתית </w:t>
      </w:r>
      <w:r w:rsidR="00601FAC" w:rsidRPr="00801366">
        <w:rPr>
          <w:rFonts w:hint="cs"/>
          <w:rtl/>
        </w:rPr>
        <w:t xml:space="preserve">של מברכו </w:t>
      </w:r>
      <w:r w:rsidR="00801366" w:rsidRPr="00801366">
        <w:rPr>
          <w:rFonts w:hint="cs"/>
          <w:rtl/>
        </w:rPr>
        <w:t xml:space="preserve">על </w:t>
      </w:r>
      <w:r w:rsidR="00613666" w:rsidRPr="00801366">
        <w:rPr>
          <w:rFonts w:hint="cs"/>
          <w:rtl/>
        </w:rPr>
        <w:t xml:space="preserve">תעצומות </w:t>
      </w:r>
      <w:r w:rsidR="00801366" w:rsidRPr="00801366">
        <w:rPr>
          <w:rFonts w:hint="cs"/>
          <w:rtl/>
        </w:rPr>
        <w:t>הנפש שבכוחה להעניק למחזיק בה</w:t>
      </w:r>
      <w:r w:rsidR="00081054" w:rsidRPr="00801366">
        <w:rPr>
          <w:rFonts w:hint="cs"/>
          <w:rtl/>
        </w:rPr>
        <w:t>?</w:t>
      </w:r>
    </w:p>
    <w:p w14:paraId="2104A3D4" w14:textId="44881CB5" w:rsidR="001E1F1E" w:rsidRPr="00801366" w:rsidRDefault="005D6A2F" w:rsidP="00801366">
      <w:pPr>
        <w:rPr>
          <w:rtl/>
        </w:rPr>
      </w:pPr>
      <w:r w:rsidRPr="00801366">
        <w:rPr>
          <w:rFonts w:hint="cs"/>
          <w:rtl/>
        </w:rPr>
        <w:t xml:space="preserve">נתבונן בתגובתו לדברי המברך, כפי שהיא מתבטאת בבית ד: </w:t>
      </w:r>
      <w:r w:rsidR="00613666" w:rsidRPr="00801366">
        <w:rPr>
          <w:rFonts w:hint="cs"/>
          <w:rtl/>
        </w:rPr>
        <w:t>ש</w:t>
      </w:r>
      <w:r w:rsidRPr="00801366">
        <w:rPr>
          <w:rFonts w:hint="cs"/>
          <w:rtl/>
        </w:rPr>
        <w:t xml:space="preserve">וב הוא מעלה (ככל הנראה) מטבע לשון מוכר ורווח: "לֹא יָנוּם וְלֹא יִישָׁן שׁוֹמֵר יִשְׂרָאֵל". מטבע זה אמנם נותן אישור וחיזוק לשני חידושים </w:t>
      </w:r>
      <w:proofErr w:type="spellStart"/>
      <w:r w:rsidR="00613666" w:rsidRPr="00801366">
        <w:rPr>
          <w:rFonts w:hint="cs"/>
          <w:rtl/>
        </w:rPr>
        <w:t>שנתחדשו</w:t>
      </w:r>
      <w:proofErr w:type="spellEnd"/>
      <w:r w:rsidR="00613666" w:rsidRPr="00801366">
        <w:rPr>
          <w:rFonts w:hint="cs"/>
          <w:rtl/>
        </w:rPr>
        <w:t xml:space="preserve"> לו</w:t>
      </w:r>
      <w:r w:rsidRPr="00801366">
        <w:rPr>
          <w:rFonts w:hint="cs"/>
          <w:rtl/>
        </w:rPr>
        <w:t xml:space="preserve"> בדברי המברך בבית ג שעליהם עמדנו בסוף הסעיף הקודם: ראשית, הוא מצטרף </w:t>
      </w:r>
      <w:r w:rsidR="00613666" w:rsidRPr="00801366">
        <w:rPr>
          <w:rFonts w:hint="cs"/>
          <w:rtl/>
        </w:rPr>
        <w:t xml:space="preserve">לשינוי הסמנטי שחולל המברך </w:t>
      </w:r>
      <w:r w:rsidR="00801366" w:rsidRPr="00801366">
        <w:rPr>
          <w:rFonts w:hint="cs"/>
          <w:rtl/>
        </w:rPr>
        <w:t>מ</w:t>
      </w:r>
      <w:r w:rsidR="00613666" w:rsidRPr="00801366">
        <w:rPr>
          <w:rFonts w:hint="cs"/>
          <w:rtl/>
        </w:rPr>
        <w:t>'עזר' ל'שמירה'. שנית, הוא מכיר ב</w:t>
      </w:r>
      <w:r w:rsidRPr="00801366">
        <w:rPr>
          <w:rFonts w:hint="cs"/>
          <w:rtl/>
        </w:rPr>
        <w:t>ת</w:t>
      </w:r>
      <w:r w:rsidR="00613666" w:rsidRPr="00801366">
        <w:rPr>
          <w:rFonts w:hint="cs"/>
          <w:rtl/>
        </w:rPr>
        <w:t>פיסת ה' כשומר</w:t>
      </w:r>
      <w:r w:rsidRPr="00801366">
        <w:rPr>
          <w:rFonts w:hint="cs"/>
          <w:rtl/>
        </w:rPr>
        <w:t xml:space="preserve"> גם בממד הזמן (ולא רק בממד המקום שנידון בבתים א–ב). </w:t>
      </w:r>
      <w:r w:rsidR="001E1F1E" w:rsidRPr="00801366">
        <w:rPr>
          <w:rFonts w:hint="cs"/>
          <w:rtl/>
        </w:rPr>
        <w:t xml:space="preserve">אולם האם הפנים היוצא לדרך את רעיון </w:t>
      </w:r>
      <w:r w:rsidR="001E1F1E" w:rsidRPr="00801366">
        <w:rPr>
          <w:rFonts w:hint="cs"/>
          <w:b/>
          <w:bCs/>
          <w:rtl/>
        </w:rPr>
        <w:t>השמירה האישית</w:t>
      </w:r>
      <w:r w:rsidR="001E1F1E" w:rsidRPr="00801366">
        <w:rPr>
          <w:rFonts w:hint="cs"/>
          <w:rtl/>
        </w:rPr>
        <w:t xml:space="preserve"> ששומר ה' את </w:t>
      </w:r>
      <w:r w:rsidR="00613666" w:rsidRPr="00801366">
        <w:rPr>
          <w:rFonts w:hint="cs"/>
          <w:rtl/>
        </w:rPr>
        <w:t>האדם</w:t>
      </w:r>
      <w:r w:rsidR="001E1F1E" w:rsidRPr="00801366">
        <w:rPr>
          <w:rFonts w:hint="cs"/>
          <w:rtl/>
        </w:rPr>
        <w:t>?</w:t>
      </w:r>
    </w:p>
    <w:p w14:paraId="05A0955F" w14:textId="39F48AEF" w:rsidR="001E1F1E" w:rsidRPr="00801366" w:rsidRDefault="001E1F1E" w:rsidP="00601FAC">
      <w:pPr>
        <w:rPr>
          <w:rtl/>
        </w:rPr>
      </w:pPr>
      <w:r w:rsidRPr="00801366">
        <w:rPr>
          <w:rFonts w:hint="cs"/>
          <w:rtl/>
        </w:rPr>
        <w:t>ב</w:t>
      </w:r>
      <w:r w:rsidR="00613666" w:rsidRPr="00801366">
        <w:rPr>
          <w:rFonts w:hint="cs"/>
          <w:rtl/>
        </w:rPr>
        <w:t>ת</w:t>
      </w:r>
      <w:r w:rsidR="00081054" w:rsidRPr="00801366">
        <w:rPr>
          <w:rFonts w:hint="cs"/>
          <w:rtl/>
        </w:rPr>
        <w:t>ג</w:t>
      </w:r>
      <w:r w:rsidR="00613666" w:rsidRPr="00801366">
        <w:rPr>
          <w:rFonts w:hint="cs"/>
          <w:rtl/>
        </w:rPr>
        <w:t>ובתו</w:t>
      </w:r>
      <w:r w:rsidRPr="00801366">
        <w:rPr>
          <w:rFonts w:hint="cs"/>
          <w:rtl/>
        </w:rPr>
        <w:t xml:space="preserve"> </w:t>
      </w:r>
      <w:r w:rsidR="00613666" w:rsidRPr="00801366">
        <w:rPr>
          <w:rFonts w:hint="cs"/>
          <w:rtl/>
        </w:rPr>
        <w:t>ה</w:t>
      </w:r>
      <w:r w:rsidRPr="00801366">
        <w:rPr>
          <w:rFonts w:hint="cs"/>
          <w:rtl/>
        </w:rPr>
        <w:t>רחיב</w:t>
      </w:r>
      <w:r w:rsidR="00613666" w:rsidRPr="00801366">
        <w:rPr>
          <w:rFonts w:hint="cs"/>
          <w:rtl/>
        </w:rPr>
        <w:t xml:space="preserve"> היוצא לדרך</w:t>
      </w:r>
      <w:r w:rsidRPr="00801366">
        <w:rPr>
          <w:rFonts w:hint="cs"/>
          <w:rtl/>
        </w:rPr>
        <w:t xml:space="preserve"> את דברי מברכו, ונחזור על דברי עמוס חכם שהבאנו לעיל: "</w:t>
      </w:r>
      <w:r w:rsidR="002033CC" w:rsidRPr="00801366">
        <w:rPr>
          <w:rFonts w:hint="cs"/>
          <w:rtl/>
        </w:rPr>
        <w:t>המברך אומר 'ש</w:t>
      </w:r>
      <w:r w:rsidR="00601FAC" w:rsidRPr="00801366">
        <w:rPr>
          <w:rFonts w:hint="cs"/>
          <w:rtl/>
        </w:rPr>
        <w:t>ֹׁ</w:t>
      </w:r>
      <w:r w:rsidR="002033CC" w:rsidRPr="00801366">
        <w:rPr>
          <w:rFonts w:hint="cs"/>
          <w:rtl/>
        </w:rPr>
        <w:t>מ</w:t>
      </w:r>
      <w:r w:rsidR="00601FAC" w:rsidRPr="00801366">
        <w:rPr>
          <w:rFonts w:hint="cs"/>
          <w:rtl/>
        </w:rPr>
        <w:t>ְ</w:t>
      </w:r>
      <w:r w:rsidR="002033CC" w:rsidRPr="00801366">
        <w:rPr>
          <w:rFonts w:hint="cs"/>
          <w:rtl/>
        </w:rPr>
        <w:t>ר</w:t>
      </w:r>
      <w:r w:rsidR="00601FAC" w:rsidRPr="00801366">
        <w:rPr>
          <w:rFonts w:hint="cs"/>
          <w:rtl/>
        </w:rPr>
        <w:t>ֶ</w:t>
      </w:r>
      <w:r w:rsidR="002033CC" w:rsidRPr="00801366">
        <w:rPr>
          <w:rFonts w:hint="cs"/>
          <w:rtl/>
        </w:rPr>
        <w:t>ך</w:t>
      </w:r>
      <w:r w:rsidR="00601FAC" w:rsidRPr="00801366">
        <w:rPr>
          <w:rFonts w:hint="cs"/>
          <w:rtl/>
        </w:rPr>
        <w:t>ָ</w:t>
      </w:r>
      <w:r w:rsidR="002033CC" w:rsidRPr="00801366">
        <w:rPr>
          <w:rFonts w:hint="cs"/>
          <w:rtl/>
        </w:rPr>
        <w:t>', והמת</w:t>
      </w:r>
      <w:r w:rsidRPr="00801366">
        <w:rPr>
          <w:rFonts w:hint="cs"/>
          <w:rtl/>
        </w:rPr>
        <w:t>ברך עונה 'ש</w:t>
      </w:r>
      <w:r w:rsidR="00601FAC" w:rsidRPr="00801366">
        <w:rPr>
          <w:rFonts w:hint="cs"/>
          <w:rtl/>
        </w:rPr>
        <w:t>ׁ</w:t>
      </w:r>
      <w:r w:rsidRPr="00801366">
        <w:rPr>
          <w:rFonts w:hint="cs"/>
          <w:rtl/>
        </w:rPr>
        <w:t>ו</w:t>
      </w:r>
      <w:r w:rsidR="00601FAC" w:rsidRPr="00801366">
        <w:rPr>
          <w:rFonts w:hint="cs"/>
          <w:rtl/>
        </w:rPr>
        <w:t>ֹ</w:t>
      </w:r>
      <w:r w:rsidRPr="00801366">
        <w:rPr>
          <w:rFonts w:hint="cs"/>
          <w:rtl/>
        </w:rPr>
        <w:t>מ</w:t>
      </w:r>
      <w:r w:rsidR="00601FAC" w:rsidRPr="00801366">
        <w:rPr>
          <w:rFonts w:hint="cs"/>
          <w:rtl/>
        </w:rPr>
        <w:t>ֵ</w:t>
      </w:r>
      <w:r w:rsidRPr="00801366">
        <w:rPr>
          <w:rFonts w:hint="cs"/>
          <w:rtl/>
        </w:rPr>
        <w:t>ר י</w:t>
      </w:r>
      <w:r w:rsidR="00601FAC" w:rsidRPr="00801366">
        <w:rPr>
          <w:rFonts w:hint="cs"/>
          <w:rtl/>
        </w:rPr>
        <w:t>ִ</w:t>
      </w:r>
      <w:r w:rsidRPr="00801366">
        <w:rPr>
          <w:rFonts w:hint="cs"/>
          <w:rtl/>
        </w:rPr>
        <w:t>ש</w:t>
      </w:r>
      <w:r w:rsidR="00601FAC" w:rsidRPr="00801366">
        <w:rPr>
          <w:rFonts w:hint="cs"/>
          <w:rtl/>
        </w:rPr>
        <w:t>ְׂ</w:t>
      </w:r>
      <w:r w:rsidRPr="00801366">
        <w:rPr>
          <w:rFonts w:hint="cs"/>
          <w:rtl/>
        </w:rPr>
        <w:t>ר</w:t>
      </w:r>
      <w:r w:rsidR="00601FAC" w:rsidRPr="00801366">
        <w:rPr>
          <w:rFonts w:hint="cs"/>
          <w:rtl/>
        </w:rPr>
        <w:t>ָ</w:t>
      </w:r>
      <w:r w:rsidRPr="00801366">
        <w:rPr>
          <w:rFonts w:hint="cs"/>
          <w:rtl/>
        </w:rPr>
        <w:t>א</w:t>
      </w:r>
      <w:r w:rsidR="00601FAC" w:rsidRPr="00801366">
        <w:rPr>
          <w:rFonts w:hint="cs"/>
          <w:rtl/>
        </w:rPr>
        <w:t>ֵ</w:t>
      </w:r>
      <w:r w:rsidRPr="00801366">
        <w:rPr>
          <w:rFonts w:hint="cs"/>
          <w:rtl/>
        </w:rPr>
        <w:t xml:space="preserve">ל', לרמוז שהוא כולל עצמו </w:t>
      </w:r>
      <w:r w:rsidR="00376201" w:rsidRPr="00801366">
        <w:rPr>
          <w:rFonts w:hint="cs"/>
          <w:rtl/>
        </w:rPr>
        <w:t>ב</w:t>
      </w:r>
      <w:r w:rsidRPr="00801366">
        <w:rPr>
          <w:rFonts w:hint="cs"/>
          <w:rtl/>
        </w:rPr>
        <w:t>תוך כל ישראל". ברם הרחבה</w:t>
      </w:r>
      <w:r w:rsidR="00613666" w:rsidRPr="00801366">
        <w:rPr>
          <w:rFonts w:hint="cs"/>
          <w:rtl/>
        </w:rPr>
        <w:t xml:space="preserve"> זו</w:t>
      </w:r>
      <w:r w:rsidRPr="00801366">
        <w:rPr>
          <w:rFonts w:hint="cs"/>
          <w:rtl/>
        </w:rPr>
        <w:t xml:space="preserve"> </w:t>
      </w:r>
      <w:r w:rsidR="00601FAC" w:rsidRPr="00801366">
        <w:rPr>
          <w:rFonts w:hint="cs"/>
          <w:rtl/>
        </w:rPr>
        <w:t>מן הפרט אל ה</w:t>
      </w:r>
      <w:r w:rsidRPr="00801366">
        <w:rPr>
          <w:rFonts w:hint="cs"/>
          <w:rtl/>
        </w:rPr>
        <w:t>כלל, יש בה במשתמע צמצום במה שנוגע לפרטי ולמיוחד.</w:t>
      </w:r>
    </w:p>
    <w:p w14:paraId="0649BB70" w14:textId="44E9349B" w:rsidR="00B77F25" w:rsidRDefault="00B77F25" w:rsidP="00A31352">
      <w:pPr>
        <w:rPr>
          <w:rtl/>
        </w:rPr>
      </w:pPr>
      <w:r w:rsidRPr="00801366">
        <w:rPr>
          <w:rFonts w:hint="cs"/>
          <w:rtl/>
        </w:rPr>
        <w:t xml:space="preserve">נמצא, כי בבואו לאשר </w:t>
      </w:r>
      <w:r w:rsidR="00601FAC" w:rsidRPr="00801366">
        <w:rPr>
          <w:rFonts w:hint="cs"/>
          <w:rtl/>
        </w:rPr>
        <w:t>ואף להרחיב את דברי מברכו</w:t>
      </w:r>
      <w:r w:rsidR="00081054" w:rsidRPr="00801366">
        <w:rPr>
          <w:rFonts w:hint="cs"/>
          <w:rtl/>
        </w:rPr>
        <w:t xml:space="preserve">, </w:t>
      </w:r>
      <w:r w:rsidR="00801366">
        <w:rPr>
          <w:rFonts w:hint="cs"/>
          <w:rtl/>
        </w:rPr>
        <w:t xml:space="preserve">תוך שהוא מביא </w:t>
      </w:r>
      <w:r w:rsidR="00081054" w:rsidRPr="00801366">
        <w:rPr>
          <w:rFonts w:hint="cs"/>
          <w:rtl/>
        </w:rPr>
        <w:t>פתגם כדי ל</w:t>
      </w:r>
      <w:r w:rsidR="002033CC" w:rsidRPr="00801366">
        <w:rPr>
          <w:rFonts w:hint="cs"/>
          <w:rtl/>
        </w:rPr>
        <w:t>בסס</w:t>
      </w:r>
      <w:r w:rsidR="00A31352">
        <w:rPr>
          <w:rFonts w:hint="cs"/>
          <w:rtl/>
        </w:rPr>
        <w:t>ם</w:t>
      </w:r>
      <w:r w:rsidR="002033CC" w:rsidRPr="00801366">
        <w:rPr>
          <w:rFonts w:hint="cs"/>
          <w:rtl/>
        </w:rPr>
        <w:t xml:space="preserve">, </w:t>
      </w:r>
      <w:r w:rsidR="002033CC" w:rsidRPr="00801366">
        <w:rPr>
          <w:rFonts w:hint="cs"/>
          <w:b/>
          <w:bCs/>
          <w:rtl/>
        </w:rPr>
        <w:t>החמיץ</w:t>
      </w:r>
      <w:r w:rsidR="002033CC" w:rsidRPr="00801366">
        <w:rPr>
          <w:rFonts w:hint="cs"/>
          <w:rtl/>
        </w:rPr>
        <w:t xml:space="preserve"> היוצא לדרך את עיקר חידושו</w:t>
      </w:r>
      <w:r w:rsidR="00AE6FA9" w:rsidRPr="00801366">
        <w:rPr>
          <w:rFonts w:hint="cs"/>
          <w:rtl/>
        </w:rPr>
        <w:t xml:space="preserve"> של חברו</w:t>
      </w:r>
      <w:r w:rsidR="00601FAC" w:rsidRPr="00801366">
        <w:rPr>
          <w:rFonts w:hint="cs"/>
          <w:rtl/>
        </w:rPr>
        <w:t>:</w:t>
      </w:r>
      <w:r w:rsidR="002033CC" w:rsidRPr="00801366">
        <w:rPr>
          <w:rFonts w:hint="cs"/>
          <w:rtl/>
        </w:rPr>
        <w:t xml:space="preserve"> את איחולו </w:t>
      </w:r>
      <w:r w:rsidR="00613666" w:rsidRPr="00801366">
        <w:rPr>
          <w:rFonts w:hint="cs"/>
          <w:rtl/>
        </w:rPr>
        <w:t xml:space="preserve">שה' ישמור </w:t>
      </w:r>
      <w:r w:rsidR="002033CC" w:rsidRPr="00801366">
        <w:rPr>
          <w:rFonts w:hint="cs"/>
          <w:rtl/>
        </w:rPr>
        <w:t xml:space="preserve">אישית </w:t>
      </w:r>
      <w:r w:rsidR="002033CC" w:rsidRPr="00801366">
        <w:rPr>
          <w:rFonts w:hint="cs"/>
          <w:b/>
          <w:bCs/>
          <w:rtl/>
        </w:rPr>
        <w:t>עליו</w:t>
      </w:r>
      <w:r w:rsidR="002033CC" w:rsidRPr="00801366">
        <w:rPr>
          <w:rFonts w:hint="cs"/>
          <w:rtl/>
        </w:rPr>
        <w:t xml:space="preserve">, </w:t>
      </w:r>
      <w:r w:rsidR="00AE6FA9" w:rsidRPr="00801366">
        <w:rPr>
          <w:rFonts w:hint="cs"/>
          <w:rtl/>
        </w:rPr>
        <w:t xml:space="preserve">לא </w:t>
      </w:r>
      <w:r w:rsidR="00081054" w:rsidRPr="00801366">
        <w:rPr>
          <w:rFonts w:hint="cs"/>
          <w:rtl/>
        </w:rPr>
        <w:t xml:space="preserve">רק </w:t>
      </w:r>
      <w:r w:rsidR="00AE6FA9" w:rsidRPr="00801366">
        <w:rPr>
          <w:rFonts w:hint="cs"/>
          <w:rtl/>
        </w:rPr>
        <w:t xml:space="preserve">מתוקף היותו של ה' 'שׁוֹמֵר יִשְׂרָאֵל' כולם, אלא דווקא </w:t>
      </w:r>
      <w:r w:rsidR="00A31352">
        <w:rPr>
          <w:rFonts w:hint="cs"/>
          <w:rtl/>
        </w:rPr>
        <w:t>מדאגתו של ה' לפרט המסוים הזה,</w:t>
      </w:r>
      <w:r w:rsidR="002033CC" w:rsidRPr="00801366">
        <w:rPr>
          <w:rFonts w:hint="cs"/>
          <w:rtl/>
        </w:rPr>
        <w:t xml:space="preserve"> הזקוק להשגחה אישית ולתשומת לב</w:t>
      </w:r>
      <w:r w:rsidR="00613666" w:rsidRPr="00801366">
        <w:rPr>
          <w:rFonts w:hint="cs"/>
          <w:rtl/>
        </w:rPr>
        <w:t xml:space="preserve"> מי</w:t>
      </w:r>
      <w:r w:rsidR="003C1CDA" w:rsidRPr="00801366">
        <w:rPr>
          <w:rFonts w:hint="cs"/>
          <w:rtl/>
        </w:rPr>
        <w:t>וח</w:t>
      </w:r>
      <w:r w:rsidR="00613666" w:rsidRPr="00801366">
        <w:rPr>
          <w:rFonts w:hint="cs"/>
          <w:rtl/>
        </w:rPr>
        <w:t>דת</w:t>
      </w:r>
      <w:r w:rsidR="002033CC" w:rsidRPr="00801366">
        <w:rPr>
          <w:rFonts w:hint="cs"/>
          <w:rtl/>
        </w:rPr>
        <w:t>.</w:t>
      </w:r>
    </w:p>
    <w:p w14:paraId="6F7DB023" w14:textId="77777777" w:rsidR="00601FAC" w:rsidRDefault="00601FAC" w:rsidP="005C6364">
      <w:pPr>
        <w:rPr>
          <w:rtl/>
        </w:rPr>
      </w:pPr>
    </w:p>
    <w:p w14:paraId="43DB2D45" w14:textId="77777777" w:rsidR="00601FAC" w:rsidRDefault="00601FAC" w:rsidP="005C6364">
      <w:pPr>
        <w:rPr>
          <w:rtl/>
        </w:rPr>
      </w:pPr>
    </w:p>
    <w:p w14:paraId="7F06EF87" w14:textId="201AFD1F" w:rsidR="00D53DDF" w:rsidRDefault="00D53DDF" w:rsidP="00A31352">
      <w:pPr>
        <w:rPr>
          <w:rtl/>
        </w:rPr>
      </w:pPr>
      <w:r>
        <w:rPr>
          <w:rFonts w:hint="cs"/>
          <w:rtl/>
        </w:rPr>
        <w:t xml:space="preserve">האם יניח המברך למתברך על ידו להחמיץ את הנקודה העיקרית הזאת, או שמא יחזור </w:t>
      </w:r>
      <w:r w:rsidR="003C1CDA">
        <w:rPr>
          <w:rFonts w:hint="cs"/>
          <w:rtl/>
        </w:rPr>
        <w:t xml:space="preserve">ויביע את תפיסת </w:t>
      </w:r>
      <w:r w:rsidR="00A31352">
        <w:rPr>
          <w:rFonts w:hint="cs"/>
          <w:rtl/>
        </w:rPr>
        <w:t xml:space="preserve">ההשגחה האישית </w:t>
      </w:r>
      <w:r w:rsidR="003C1CDA">
        <w:rPr>
          <w:rFonts w:hint="cs"/>
          <w:rtl/>
        </w:rPr>
        <w:t>ש</w:t>
      </w:r>
      <w:r w:rsidR="00A31352">
        <w:rPr>
          <w:rFonts w:hint="cs"/>
          <w:rtl/>
        </w:rPr>
        <w:t>הוא מחזיק בה,</w:t>
      </w:r>
      <w:r w:rsidR="005C6364">
        <w:rPr>
          <w:rFonts w:hint="cs"/>
          <w:rtl/>
        </w:rPr>
        <w:t xml:space="preserve"> אשר בכוחה לחזק ולהפיג את חששותיו </w:t>
      </w:r>
      <w:r w:rsidR="00CD2206">
        <w:rPr>
          <w:rFonts w:hint="cs"/>
          <w:rtl/>
        </w:rPr>
        <w:t>של היוצא לדרך</w:t>
      </w:r>
      <w:r>
        <w:rPr>
          <w:rFonts w:hint="cs"/>
          <w:rtl/>
        </w:rPr>
        <w:t xml:space="preserve">? </w:t>
      </w:r>
    </w:p>
    <w:p w14:paraId="72EFFC82" w14:textId="33C24575" w:rsidR="005C6364" w:rsidRDefault="005C6364" w:rsidP="005C6364">
      <w:pPr>
        <w:rPr>
          <w:rtl/>
        </w:rPr>
      </w:pPr>
      <w:r>
        <w:rPr>
          <w:rFonts w:hint="cs"/>
          <w:rtl/>
        </w:rPr>
        <w:t>לשם כך נמשיך ונקרא את הבית הבא.</w:t>
      </w:r>
    </w:p>
    <w:p w14:paraId="3EEF5A04" w14:textId="35AE45ED" w:rsidR="005C6364" w:rsidRDefault="005C6364" w:rsidP="00A430D2">
      <w:pPr>
        <w:pStyle w:val="3"/>
        <w:ind w:firstLine="584"/>
        <w:rPr>
          <w:rtl/>
        </w:rPr>
      </w:pPr>
      <w:r>
        <w:rPr>
          <w:rFonts w:hint="cs"/>
          <w:rtl/>
        </w:rPr>
        <w:lastRenderedPageBreak/>
        <w:t>ה. בית ה</w:t>
      </w:r>
    </w:p>
    <w:p w14:paraId="6656832B" w14:textId="731526CE" w:rsidR="0010419B" w:rsidRDefault="00F230FA" w:rsidP="003C1CDA">
      <w:pPr>
        <w:spacing w:after="0"/>
        <w:ind w:left="357"/>
        <w:rPr>
          <w:rtl/>
        </w:rPr>
      </w:pPr>
      <w:r>
        <w:rPr>
          <w:rFonts w:hint="cs"/>
          <w:rtl/>
        </w:rPr>
        <w:t>ה</w:t>
      </w:r>
      <w:r>
        <w:rPr>
          <w:rtl/>
        </w:rPr>
        <w:t>'</w:t>
      </w:r>
      <w:r w:rsidR="0010419B" w:rsidRPr="0010419B">
        <w:rPr>
          <w:rFonts w:hint="cs"/>
          <w:rtl/>
        </w:rPr>
        <w:t xml:space="preserve"> שֹׁמְרֶךָ </w:t>
      </w:r>
    </w:p>
    <w:p w14:paraId="4C41280B" w14:textId="355BDAE3" w:rsidR="00D53DDF" w:rsidRDefault="00F230FA" w:rsidP="003C1CDA">
      <w:pPr>
        <w:ind w:left="360"/>
        <w:rPr>
          <w:rtl/>
        </w:rPr>
      </w:pPr>
      <w:r>
        <w:rPr>
          <w:rFonts w:hint="cs"/>
          <w:rtl/>
        </w:rPr>
        <w:t>ה</w:t>
      </w:r>
      <w:r>
        <w:rPr>
          <w:rtl/>
        </w:rPr>
        <w:t>'</w:t>
      </w:r>
      <w:r w:rsidR="0010419B" w:rsidRPr="0010419B">
        <w:rPr>
          <w:rFonts w:hint="cs"/>
          <w:rtl/>
        </w:rPr>
        <w:t xml:space="preserve"> צִלְּךָ עַל יַד יְמִינֶךָ</w:t>
      </w:r>
      <w:r w:rsidR="003C1CDA">
        <w:rPr>
          <w:rFonts w:hint="cs"/>
          <w:rtl/>
        </w:rPr>
        <w:t>.</w:t>
      </w:r>
    </w:p>
    <w:p w14:paraId="4484B36D" w14:textId="1FC7B6D9" w:rsidR="0010419B" w:rsidRDefault="003C1CDA" w:rsidP="00A31352">
      <w:pPr>
        <w:rPr>
          <w:rtl/>
        </w:rPr>
      </w:pPr>
      <w:r>
        <w:rPr>
          <w:rFonts w:hint="cs"/>
          <w:rtl/>
        </w:rPr>
        <w:t xml:space="preserve">אם </w:t>
      </w:r>
      <w:r w:rsidR="00A31352">
        <w:rPr>
          <w:rFonts w:hint="cs"/>
          <w:rtl/>
        </w:rPr>
        <w:t>ב</w:t>
      </w:r>
      <w:r>
        <w:rPr>
          <w:rFonts w:hint="cs"/>
          <w:rtl/>
        </w:rPr>
        <w:t xml:space="preserve">בית ד </w:t>
      </w:r>
      <w:r w:rsidR="00A31352">
        <w:rPr>
          <w:rFonts w:hint="cs"/>
          <w:rtl/>
        </w:rPr>
        <w:t>מובאים</w:t>
      </w:r>
      <w:r w:rsidR="00601FAC">
        <w:rPr>
          <w:rFonts w:hint="cs"/>
          <w:rtl/>
        </w:rPr>
        <w:t xml:space="preserve"> </w:t>
      </w:r>
      <w:r>
        <w:rPr>
          <w:rFonts w:hint="cs"/>
          <w:rtl/>
        </w:rPr>
        <w:t>דברי היוצא לדרך</w:t>
      </w:r>
      <w:r w:rsidR="005C6364">
        <w:rPr>
          <w:rFonts w:hint="cs"/>
          <w:rtl/>
        </w:rPr>
        <w:t>, מתחייב מכך</w:t>
      </w:r>
      <w:r>
        <w:rPr>
          <w:rFonts w:hint="cs"/>
          <w:rtl/>
        </w:rPr>
        <w:t xml:space="preserve"> שבבית ה שוב מתחלפים הדוברים, ו</w:t>
      </w:r>
      <w:r w:rsidR="00601FAC">
        <w:rPr>
          <w:rFonts w:hint="cs"/>
          <w:rtl/>
        </w:rPr>
        <w:t xml:space="preserve">שוב </w:t>
      </w:r>
      <w:r>
        <w:rPr>
          <w:rFonts w:hint="cs"/>
          <w:rtl/>
        </w:rPr>
        <w:t>נשמע קולו של המברך.</w:t>
      </w:r>
      <w:r w:rsidR="0010419B">
        <w:rPr>
          <w:rFonts w:hint="cs"/>
          <w:rtl/>
        </w:rPr>
        <w:t xml:space="preserve"> </w:t>
      </w:r>
      <w:r w:rsidR="00A31352">
        <w:rPr>
          <w:rFonts w:hint="cs"/>
          <w:rtl/>
        </w:rPr>
        <w:t>עתה, אין</w:t>
      </w:r>
      <w:r w:rsidR="0092370B">
        <w:rPr>
          <w:rFonts w:hint="cs"/>
          <w:rtl/>
        </w:rPr>
        <w:t xml:space="preserve"> ניתן שלא לשמוע את הפולמוס הסמוי המתקיים בין שני הדוברים:</w:t>
      </w:r>
    </w:p>
    <w:p w14:paraId="3A922862" w14:textId="4BBE5628" w:rsidR="0092370B" w:rsidRDefault="0092370B" w:rsidP="00AE6FA9">
      <w:pPr>
        <w:rPr>
          <w:rtl/>
        </w:rPr>
      </w:pPr>
      <w:r>
        <w:rPr>
          <w:rtl/>
        </w:rPr>
        <w:tab/>
      </w:r>
      <w:r w:rsidR="00A31352">
        <w:rPr>
          <w:rFonts w:hint="cs"/>
          <w:b/>
          <w:bCs/>
          <w:rtl/>
        </w:rPr>
        <w:t>ה</w:t>
      </w:r>
      <w:r>
        <w:rPr>
          <w:rFonts w:hint="cs"/>
          <w:b/>
          <w:bCs/>
          <w:rtl/>
        </w:rPr>
        <w:t>מברך בבית ג</w:t>
      </w:r>
      <w:r>
        <w:rPr>
          <w:rFonts w:hint="cs"/>
          <w:rtl/>
        </w:rPr>
        <w:t>:</w:t>
      </w:r>
      <w:r w:rsidR="00653309">
        <w:rPr>
          <w:rtl/>
        </w:rPr>
        <w:tab/>
      </w:r>
      <w:r>
        <w:rPr>
          <w:rFonts w:hint="cs"/>
          <w:rtl/>
        </w:rPr>
        <w:t xml:space="preserve"> </w:t>
      </w:r>
      <w:r w:rsidR="00653309">
        <w:rPr>
          <w:rFonts w:hint="cs"/>
          <w:rtl/>
        </w:rPr>
        <w:tab/>
      </w:r>
      <w:r>
        <w:rPr>
          <w:rFonts w:hint="cs"/>
          <w:rtl/>
        </w:rPr>
        <w:t>...</w:t>
      </w:r>
      <w:r w:rsidR="00601FAC">
        <w:rPr>
          <w:rFonts w:hint="cs"/>
          <w:rtl/>
        </w:rPr>
        <w:t xml:space="preserve"> </w:t>
      </w:r>
      <w:r w:rsidRPr="0092370B">
        <w:rPr>
          <w:rFonts w:hint="cs"/>
          <w:rtl/>
        </w:rPr>
        <w:t xml:space="preserve">אַל יָנוּם </w:t>
      </w:r>
      <w:r w:rsidRPr="0092370B">
        <w:rPr>
          <w:rFonts w:hint="cs"/>
          <w:b/>
          <w:bCs/>
          <w:rtl/>
        </w:rPr>
        <w:t>שֹׁמְרֶךָ</w:t>
      </w:r>
      <w:r w:rsidR="00AE6FA9">
        <w:rPr>
          <w:rFonts w:hint="cs"/>
          <w:b/>
          <w:bCs/>
          <w:rtl/>
        </w:rPr>
        <w:t>.</w:t>
      </w:r>
    </w:p>
    <w:p w14:paraId="4379B322" w14:textId="43C3E24F" w:rsidR="0092370B" w:rsidRDefault="0092370B" w:rsidP="00601FAC">
      <w:pPr>
        <w:rPr>
          <w:rtl/>
        </w:rPr>
      </w:pPr>
      <w:r>
        <w:rPr>
          <w:rtl/>
        </w:rPr>
        <w:tab/>
      </w:r>
      <w:r>
        <w:rPr>
          <w:rFonts w:hint="cs"/>
          <w:b/>
          <w:bCs/>
          <w:rtl/>
        </w:rPr>
        <w:t>המתברך בבית ד</w:t>
      </w:r>
      <w:r w:rsidR="00653309">
        <w:rPr>
          <w:rFonts w:hint="cs"/>
          <w:rtl/>
        </w:rPr>
        <w:t>:</w:t>
      </w:r>
      <w:r w:rsidR="00653309">
        <w:rPr>
          <w:rtl/>
        </w:rPr>
        <w:tab/>
      </w:r>
      <w:r w:rsidR="003C1CDA">
        <w:rPr>
          <w:rFonts w:hint="cs"/>
          <w:rtl/>
        </w:rPr>
        <w:tab/>
      </w:r>
      <w:r w:rsidR="00601FAC">
        <w:rPr>
          <w:rFonts w:hint="cs"/>
          <w:rtl/>
        </w:rPr>
        <w:t xml:space="preserve">... </w:t>
      </w:r>
      <w:r w:rsidR="00653309" w:rsidRPr="00653309">
        <w:rPr>
          <w:rFonts w:hint="cs"/>
          <w:rtl/>
        </w:rPr>
        <w:t xml:space="preserve">לֹא יִישָׁן </w:t>
      </w:r>
      <w:r w:rsidR="00653309" w:rsidRPr="00653309">
        <w:rPr>
          <w:rFonts w:hint="cs"/>
          <w:b/>
          <w:bCs/>
          <w:rtl/>
        </w:rPr>
        <w:t>שׁוֹמֵר יִשְׂרָאֵל</w:t>
      </w:r>
      <w:r w:rsidR="003C1CDA">
        <w:rPr>
          <w:rFonts w:hint="cs"/>
          <w:b/>
          <w:bCs/>
          <w:rtl/>
        </w:rPr>
        <w:t>.</w:t>
      </w:r>
    </w:p>
    <w:p w14:paraId="73E76BEC" w14:textId="0F300920" w:rsidR="006A6BC2" w:rsidRDefault="00653309" w:rsidP="006A6BC2">
      <w:pPr>
        <w:rPr>
          <w:rtl/>
        </w:rPr>
      </w:pPr>
      <w:r>
        <w:rPr>
          <w:rtl/>
        </w:rPr>
        <w:tab/>
      </w:r>
      <w:r>
        <w:rPr>
          <w:rFonts w:hint="cs"/>
          <w:b/>
          <w:bCs/>
          <w:rtl/>
        </w:rPr>
        <w:t>המברך בבית ה</w:t>
      </w:r>
      <w:r>
        <w:rPr>
          <w:rFonts w:hint="cs"/>
          <w:rtl/>
        </w:rPr>
        <w:t xml:space="preserve">: </w:t>
      </w:r>
      <w:r>
        <w:rPr>
          <w:rFonts w:hint="cs"/>
          <w:rtl/>
        </w:rPr>
        <w:tab/>
      </w:r>
      <w:r w:rsidR="003C1CDA">
        <w:rPr>
          <w:rtl/>
        </w:rPr>
        <w:tab/>
      </w:r>
      <w:r w:rsidR="00F230FA">
        <w:rPr>
          <w:rFonts w:hint="cs"/>
          <w:rtl/>
        </w:rPr>
        <w:t>ה</w:t>
      </w:r>
      <w:r w:rsidR="00F230FA">
        <w:rPr>
          <w:rtl/>
        </w:rPr>
        <w:t>'</w:t>
      </w:r>
      <w:r w:rsidR="006A6BC2" w:rsidRPr="006A6BC2">
        <w:rPr>
          <w:rFonts w:hint="cs"/>
          <w:rtl/>
        </w:rPr>
        <w:t xml:space="preserve"> </w:t>
      </w:r>
      <w:r w:rsidR="006A6BC2" w:rsidRPr="006A6BC2">
        <w:rPr>
          <w:rFonts w:hint="cs"/>
          <w:b/>
          <w:bCs/>
          <w:rtl/>
        </w:rPr>
        <w:t>שֹׁמְרֶךָ</w:t>
      </w:r>
      <w:r w:rsidR="006A6BC2">
        <w:rPr>
          <w:rFonts w:hint="cs"/>
          <w:rtl/>
        </w:rPr>
        <w:t>...</w:t>
      </w:r>
    </w:p>
    <w:p w14:paraId="411363B5" w14:textId="0C58F365" w:rsidR="00D53DDF" w:rsidRPr="00A31352" w:rsidRDefault="006A6BC2" w:rsidP="003C1CDA">
      <w:pPr>
        <w:rPr>
          <w:rtl/>
        </w:rPr>
      </w:pPr>
      <w:r>
        <w:rPr>
          <w:rFonts w:hint="cs"/>
          <w:rtl/>
        </w:rPr>
        <w:t>אמנם איש אינו שולל את דברי רעהו, ואדרבה, נראה כי כל דובר מאשר את דברי קודמו, אולם בכל זאת מתקיים כאן פולמוס נסתר.</w:t>
      </w:r>
      <w:r>
        <w:rPr>
          <w:rStyle w:val="a9"/>
          <w:rtl/>
        </w:rPr>
        <w:footnoteReference w:id="7"/>
      </w:r>
      <w:r w:rsidR="00964F5A">
        <w:rPr>
          <w:rFonts w:hint="cs"/>
          <w:rtl/>
        </w:rPr>
        <w:t xml:space="preserve"> המברך אומר לרעהו: 'יהי רצון שלא ינום שומרך'; המתברך עונה לו: 'ודאי, הרי ידוע שלא ינום שומר</w:t>
      </w:r>
      <w:r w:rsidR="00601FAC">
        <w:rPr>
          <w:rFonts w:hint="cs"/>
          <w:rtl/>
        </w:rPr>
        <w:t xml:space="preserve"> כל</w:t>
      </w:r>
      <w:r w:rsidR="00964F5A">
        <w:rPr>
          <w:rFonts w:hint="cs"/>
          <w:rtl/>
        </w:rPr>
        <w:t xml:space="preserve"> </w:t>
      </w:r>
      <w:r w:rsidR="00964F5A" w:rsidRPr="00A31352">
        <w:rPr>
          <w:rFonts w:hint="cs"/>
          <w:rtl/>
        </w:rPr>
        <w:t>ישראל'; והמברך חוזר ואומר לו: 'דבריך נכונים, אולם שים לב לדבריי, ה' הוא שומרך-שלך'.</w:t>
      </w:r>
    </w:p>
    <w:p w14:paraId="4BE6C21B" w14:textId="0B51C863" w:rsidR="00964F5A" w:rsidRDefault="00237BD8" w:rsidP="00A31352">
      <w:pPr>
        <w:rPr>
          <w:rtl/>
        </w:rPr>
      </w:pPr>
      <w:r w:rsidRPr="00A31352">
        <w:rPr>
          <w:rFonts w:hint="cs"/>
          <w:rtl/>
        </w:rPr>
        <w:t xml:space="preserve">ובכן, המברך אינו מניח למתברך על ידו להחמיץ את הנקודה העיקרית בדבריו, </w:t>
      </w:r>
      <w:r w:rsidR="003C1CDA" w:rsidRPr="00A31352">
        <w:rPr>
          <w:rFonts w:hint="cs"/>
          <w:rtl/>
        </w:rPr>
        <w:t>ו</w:t>
      </w:r>
      <w:r w:rsidRPr="00A31352">
        <w:rPr>
          <w:rFonts w:hint="cs"/>
          <w:rtl/>
        </w:rPr>
        <w:t xml:space="preserve">חוזר על </w:t>
      </w:r>
      <w:r w:rsidR="00AE6FA9" w:rsidRPr="00A31352">
        <w:rPr>
          <w:rFonts w:hint="cs"/>
          <w:rtl/>
        </w:rPr>
        <w:t xml:space="preserve">המסר שהעביר </w:t>
      </w:r>
      <w:r w:rsidRPr="00A31352">
        <w:rPr>
          <w:rFonts w:hint="cs"/>
          <w:rtl/>
        </w:rPr>
        <w:t>בבית ג</w:t>
      </w:r>
      <w:r w:rsidR="005C6364" w:rsidRPr="00A31352">
        <w:rPr>
          <w:rFonts w:hint="cs"/>
          <w:rtl/>
        </w:rPr>
        <w:t>.</w:t>
      </w:r>
      <w:r w:rsidRPr="00A31352">
        <w:rPr>
          <w:rFonts w:hint="cs"/>
          <w:rtl/>
        </w:rPr>
        <w:t xml:space="preserve"> </w:t>
      </w:r>
      <w:r w:rsidR="00A31352" w:rsidRPr="00A31352">
        <w:rPr>
          <w:rFonts w:hint="cs"/>
          <w:rtl/>
        </w:rPr>
        <w:t xml:space="preserve">ברם </w:t>
      </w:r>
      <w:r w:rsidR="00601FAC" w:rsidRPr="00A31352">
        <w:rPr>
          <w:rFonts w:hint="cs"/>
          <w:rtl/>
        </w:rPr>
        <w:t>עתה</w:t>
      </w:r>
      <w:r w:rsidR="005C6364" w:rsidRPr="00A31352">
        <w:rPr>
          <w:rFonts w:hint="cs"/>
          <w:rtl/>
        </w:rPr>
        <w:t xml:space="preserve"> </w:t>
      </w:r>
      <w:r w:rsidR="008E3AA2" w:rsidRPr="00A31352">
        <w:rPr>
          <w:rFonts w:hint="cs"/>
          <w:rtl/>
        </w:rPr>
        <w:t xml:space="preserve">הוא </w:t>
      </w:r>
      <w:r w:rsidR="00A31352" w:rsidRPr="00A31352">
        <w:rPr>
          <w:rFonts w:hint="cs"/>
          <w:rtl/>
        </w:rPr>
        <w:t>מחולל</w:t>
      </w:r>
      <w:r w:rsidRPr="00A31352">
        <w:rPr>
          <w:rFonts w:hint="cs"/>
          <w:rtl/>
        </w:rPr>
        <w:t xml:space="preserve"> כמה שינויים</w:t>
      </w:r>
      <w:r w:rsidR="00601FAC" w:rsidRPr="00A31352">
        <w:rPr>
          <w:rFonts w:hint="cs"/>
          <w:rtl/>
        </w:rPr>
        <w:t xml:space="preserve"> לשם חיזוק והדגשה של המסר שלו</w:t>
      </w:r>
      <w:r w:rsidRPr="00A31352">
        <w:rPr>
          <w:rFonts w:hint="cs"/>
          <w:rtl/>
        </w:rPr>
        <w:t>:</w:t>
      </w:r>
    </w:p>
    <w:p w14:paraId="7BE23019" w14:textId="44FDD19A" w:rsidR="00237BD8" w:rsidRDefault="00D34222" w:rsidP="00CD2206">
      <w:pPr>
        <w:pStyle w:val="aa"/>
        <w:numPr>
          <w:ilvl w:val="0"/>
          <w:numId w:val="6"/>
        </w:numPr>
      </w:pPr>
      <w:r>
        <w:rPr>
          <w:rFonts w:hint="cs"/>
          <w:rtl/>
        </w:rPr>
        <w:t xml:space="preserve">התיבה </w:t>
      </w:r>
      <w:r w:rsidR="00237BD8">
        <w:rPr>
          <w:rFonts w:hint="cs"/>
          <w:rtl/>
        </w:rPr>
        <w:t>'ש</w:t>
      </w:r>
      <w:r w:rsidR="008E3AA2">
        <w:rPr>
          <w:rFonts w:hint="cs"/>
          <w:rtl/>
        </w:rPr>
        <w:t>ֹׁ</w:t>
      </w:r>
      <w:r w:rsidR="00237BD8">
        <w:rPr>
          <w:rFonts w:hint="cs"/>
          <w:rtl/>
        </w:rPr>
        <w:t>מ</w:t>
      </w:r>
      <w:r w:rsidR="008E3AA2">
        <w:rPr>
          <w:rFonts w:hint="cs"/>
          <w:rtl/>
        </w:rPr>
        <w:t>ְ</w:t>
      </w:r>
      <w:r w:rsidR="00237BD8">
        <w:rPr>
          <w:rFonts w:hint="cs"/>
          <w:rtl/>
        </w:rPr>
        <w:t>ר</w:t>
      </w:r>
      <w:r w:rsidR="008E3AA2">
        <w:rPr>
          <w:rFonts w:hint="cs"/>
          <w:rtl/>
        </w:rPr>
        <w:t>ֶ</w:t>
      </w:r>
      <w:r w:rsidR="00237BD8">
        <w:rPr>
          <w:rFonts w:hint="cs"/>
          <w:rtl/>
        </w:rPr>
        <w:t>ך</w:t>
      </w:r>
      <w:r w:rsidR="008E3AA2">
        <w:rPr>
          <w:rFonts w:hint="cs"/>
          <w:rtl/>
        </w:rPr>
        <w:t>ָ</w:t>
      </w:r>
      <w:r w:rsidR="00237BD8">
        <w:rPr>
          <w:rFonts w:hint="cs"/>
          <w:rtl/>
        </w:rPr>
        <w:t xml:space="preserve">' </w:t>
      </w:r>
      <w:r w:rsidR="00CD2206">
        <w:rPr>
          <w:rFonts w:hint="cs"/>
          <w:rtl/>
        </w:rPr>
        <w:t xml:space="preserve">מופיעה </w:t>
      </w:r>
      <w:r w:rsidR="00237BD8">
        <w:rPr>
          <w:rFonts w:hint="cs"/>
          <w:rtl/>
        </w:rPr>
        <w:t xml:space="preserve">בבית ג </w:t>
      </w:r>
      <w:r w:rsidR="00601FAC">
        <w:rPr>
          <w:rFonts w:hint="cs"/>
          <w:rtl/>
        </w:rPr>
        <w:t>ובבית ה. בבית ג ז</w:t>
      </w:r>
      <w:r w:rsidR="00237BD8">
        <w:rPr>
          <w:rFonts w:hint="cs"/>
          <w:rtl/>
        </w:rPr>
        <w:t xml:space="preserve">הו </w:t>
      </w:r>
      <w:r w:rsidR="00237BD8">
        <w:rPr>
          <w:rFonts w:hint="cs"/>
          <w:b/>
          <w:bCs/>
          <w:rtl/>
        </w:rPr>
        <w:t>כינוי לה'</w:t>
      </w:r>
      <w:r w:rsidR="00237BD8">
        <w:rPr>
          <w:rFonts w:hint="cs"/>
          <w:rtl/>
        </w:rPr>
        <w:t xml:space="preserve">, </w:t>
      </w:r>
      <w:r w:rsidR="008E3AA2">
        <w:rPr>
          <w:rFonts w:hint="cs"/>
          <w:rtl/>
        </w:rPr>
        <w:t xml:space="preserve">אך </w:t>
      </w:r>
      <w:r w:rsidR="00237BD8">
        <w:rPr>
          <w:rFonts w:hint="cs"/>
          <w:rtl/>
        </w:rPr>
        <w:t>ש</w:t>
      </w:r>
      <w:r>
        <w:rPr>
          <w:rFonts w:hint="cs"/>
          <w:rtl/>
        </w:rPr>
        <w:t>ם ה' המפורש</w:t>
      </w:r>
      <w:r w:rsidR="00237BD8">
        <w:rPr>
          <w:rFonts w:hint="cs"/>
          <w:rtl/>
        </w:rPr>
        <w:t xml:space="preserve"> לא נזכר באותו בית; </w:t>
      </w:r>
      <w:r w:rsidR="00CD2206">
        <w:rPr>
          <w:rFonts w:hint="cs"/>
          <w:rtl/>
        </w:rPr>
        <w:t xml:space="preserve">בבית ה </w:t>
      </w:r>
      <w:r w:rsidR="00E101DA">
        <w:rPr>
          <w:rFonts w:hint="cs"/>
          <w:rtl/>
        </w:rPr>
        <w:t>'ש</w:t>
      </w:r>
      <w:r w:rsidR="008E3AA2">
        <w:rPr>
          <w:rFonts w:hint="cs"/>
          <w:rtl/>
        </w:rPr>
        <w:t>ֹׁ</w:t>
      </w:r>
      <w:r w:rsidR="00E101DA">
        <w:rPr>
          <w:rFonts w:hint="cs"/>
          <w:rtl/>
        </w:rPr>
        <w:t>מ</w:t>
      </w:r>
      <w:r w:rsidR="008E3AA2">
        <w:rPr>
          <w:rFonts w:hint="cs"/>
          <w:rtl/>
        </w:rPr>
        <w:t>ְ</w:t>
      </w:r>
      <w:r w:rsidR="00E101DA">
        <w:rPr>
          <w:rFonts w:hint="cs"/>
          <w:rtl/>
        </w:rPr>
        <w:t>ר</w:t>
      </w:r>
      <w:r w:rsidR="008E3AA2">
        <w:rPr>
          <w:rFonts w:hint="cs"/>
          <w:rtl/>
        </w:rPr>
        <w:t>ֶ</w:t>
      </w:r>
      <w:r w:rsidR="00E101DA">
        <w:rPr>
          <w:rFonts w:hint="cs"/>
          <w:rtl/>
        </w:rPr>
        <w:t>ך</w:t>
      </w:r>
      <w:r w:rsidR="008E3AA2">
        <w:rPr>
          <w:rFonts w:hint="cs"/>
          <w:rtl/>
        </w:rPr>
        <w:t>ָ</w:t>
      </w:r>
      <w:r w:rsidR="00E101DA">
        <w:rPr>
          <w:rFonts w:hint="cs"/>
          <w:rtl/>
        </w:rPr>
        <w:t>' ה</w:t>
      </w:r>
      <w:r w:rsidR="005C6364">
        <w:rPr>
          <w:rFonts w:hint="cs"/>
          <w:rtl/>
        </w:rPr>
        <w:t>ו</w:t>
      </w:r>
      <w:r w:rsidR="00E101DA">
        <w:rPr>
          <w:rFonts w:hint="cs"/>
          <w:rtl/>
        </w:rPr>
        <w:t xml:space="preserve">א </w:t>
      </w:r>
      <w:r w:rsidR="005C6364">
        <w:rPr>
          <w:rFonts w:hint="cs"/>
          <w:rtl/>
        </w:rPr>
        <w:t xml:space="preserve">תיאור </w:t>
      </w:r>
      <w:r w:rsidR="00E101DA">
        <w:rPr>
          <w:rFonts w:hint="cs"/>
          <w:b/>
          <w:bCs/>
          <w:rtl/>
        </w:rPr>
        <w:t>פעולתו של ה'</w:t>
      </w:r>
      <w:r w:rsidR="00E101DA">
        <w:rPr>
          <w:rFonts w:hint="cs"/>
          <w:rtl/>
        </w:rPr>
        <w:t xml:space="preserve">, </w:t>
      </w:r>
      <w:r w:rsidR="008E3AA2">
        <w:rPr>
          <w:rFonts w:hint="cs"/>
          <w:rtl/>
        </w:rPr>
        <w:t>ו</w:t>
      </w:r>
      <w:r w:rsidR="00E101DA">
        <w:rPr>
          <w:rFonts w:hint="cs"/>
          <w:rtl/>
        </w:rPr>
        <w:t>ש</w:t>
      </w:r>
      <w:r>
        <w:rPr>
          <w:rFonts w:hint="cs"/>
          <w:rtl/>
        </w:rPr>
        <w:t xml:space="preserve">ם ה' מפורש לפני תיאור </w:t>
      </w:r>
      <w:r w:rsidR="00E101DA">
        <w:rPr>
          <w:rFonts w:hint="cs"/>
          <w:rtl/>
        </w:rPr>
        <w:t>פעולתו</w:t>
      </w:r>
      <w:r w:rsidR="006239D2">
        <w:rPr>
          <w:rFonts w:hint="cs"/>
          <w:rtl/>
        </w:rPr>
        <w:t>: '</w:t>
      </w:r>
      <w:r w:rsidR="006239D2" w:rsidRPr="00D34222">
        <w:rPr>
          <w:rFonts w:hint="cs"/>
          <w:b/>
          <w:bCs/>
          <w:rtl/>
        </w:rPr>
        <w:t>ה</w:t>
      </w:r>
      <w:r w:rsidR="006239D2" w:rsidRPr="00D34222">
        <w:rPr>
          <w:b/>
          <w:bCs/>
          <w:rtl/>
        </w:rPr>
        <w:t>'</w:t>
      </w:r>
      <w:r w:rsidR="006239D2" w:rsidRPr="006239D2">
        <w:rPr>
          <w:rFonts w:hint="cs"/>
          <w:rtl/>
        </w:rPr>
        <w:t xml:space="preserve"> </w:t>
      </w:r>
      <w:r w:rsidR="006239D2" w:rsidRPr="00A31352">
        <w:rPr>
          <w:rFonts w:hint="cs"/>
          <w:rtl/>
        </w:rPr>
        <w:t>שֹׁמְרֶךָ</w:t>
      </w:r>
      <w:r>
        <w:rPr>
          <w:rFonts w:hint="cs"/>
          <w:rtl/>
        </w:rPr>
        <w:t>!</w:t>
      </w:r>
      <w:r w:rsidR="006239D2" w:rsidRPr="006239D2">
        <w:rPr>
          <w:rFonts w:hint="cs"/>
          <w:rtl/>
        </w:rPr>
        <w:t>'</w:t>
      </w:r>
      <w:r w:rsidR="00E101DA" w:rsidRPr="006239D2">
        <w:rPr>
          <w:rFonts w:hint="cs"/>
          <w:rtl/>
        </w:rPr>
        <w:t>.</w:t>
      </w:r>
    </w:p>
    <w:p w14:paraId="5FEF8972" w14:textId="59CAE296" w:rsidR="00E101DA" w:rsidRDefault="00E101DA" w:rsidP="00D34222">
      <w:pPr>
        <w:pStyle w:val="aa"/>
        <w:numPr>
          <w:ilvl w:val="0"/>
          <w:numId w:val="6"/>
        </w:numPr>
      </w:pPr>
      <w:r>
        <w:rPr>
          <w:rFonts w:hint="cs"/>
          <w:rtl/>
        </w:rPr>
        <w:t>בית ג מנוסח כ</w:t>
      </w:r>
      <w:r w:rsidR="00D34222">
        <w:rPr>
          <w:rFonts w:hint="cs"/>
          <w:rtl/>
        </w:rPr>
        <w:t>משאלה</w:t>
      </w:r>
      <w:r>
        <w:rPr>
          <w:rFonts w:hint="cs"/>
          <w:rtl/>
        </w:rPr>
        <w:t xml:space="preserve"> לעתיד "</w:t>
      </w:r>
      <w:r w:rsidRPr="00D34222">
        <w:rPr>
          <w:rFonts w:hint="cs"/>
          <w:b/>
          <w:bCs/>
          <w:rtl/>
        </w:rPr>
        <w:t>אַל</w:t>
      </w:r>
      <w:r w:rsidRPr="00E101DA">
        <w:rPr>
          <w:rFonts w:hint="cs"/>
          <w:rtl/>
        </w:rPr>
        <w:t xml:space="preserve"> </w:t>
      </w:r>
      <w:r w:rsidRPr="00E101DA">
        <w:rPr>
          <w:rFonts w:hint="cs"/>
          <w:b/>
          <w:bCs/>
          <w:rtl/>
        </w:rPr>
        <w:t>יָנוּם</w:t>
      </w:r>
      <w:r w:rsidRPr="00E101DA">
        <w:rPr>
          <w:rFonts w:hint="cs"/>
          <w:rtl/>
        </w:rPr>
        <w:t xml:space="preserve"> </w:t>
      </w:r>
      <w:r w:rsidRPr="00A31352">
        <w:rPr>
          <w:rFonts w:hint="cs"/>
          <w:b/>
          <w:bCs/>
          <w:rtl/>
        </w:rPr>
        <w:t>שֹׁמְרֶךָ</w:t>
      </w:r>
      <w:r>
        <w:rPr>
          <w:rFonts w:hint="cs"/>
          <w:rtl/>
        </w:rPr>
        <w:t xml:space="preserve">"; בית ה מנוסח כעובדה </w:t>
      </w:r>
      <w:r w:rsidR="00D34222">
        <w:rPr>
          <w:rFonts w:hint="cs"/>
          <w:rtl/>
        </w:rPr>
        <w:t>קיימת, התקפה גם</w:t>
      </w:r>
      <w:r>
        <w:rPr>
          <w:rFonts w:hint="cs"/>
          <w:rtl/>
        </w:rPr>
        <w:t xml:space="preserve"> </w:t>
      </w:r>
      <w:r w:rsidR="00D34222">
        <w:rPr>
          <w:rFonts w:hint="cs"/>
          <w:rtl/>
        </w:rPr>
        <w:t>כעת:</w:t>
      </w:r>
      <w:r>
        <w:rPr>
          <w:rFonts w:hint="cs"/>
          <w:rtl/>
        </w:rPr>
        <w:t xml:space="preserve"> "</w:t>
      </w:r>
      <w:r w:rsidR="00F230FA" w:rsidRPr="00A31352">
        <w:rPr>
          <w:rFonts w:hint="cs"/>
          <w:b/>
          <w:bCs/>
          <w:rtl/>
        </w:rPr>
        <w:t>ה</w:t>
      </w:r>
      <w:r w:rsidR="00F230FA" w:rsidRPr="00A31352">
        <w:rPr>
          <w:b/>
          <w:bCs/>
          <w:rtl/>
        </w:rPr>
        <w:t>'</w:t>
      </w:r>
      <w:r w:rsidRPr="00A31352">
        <w:rPr>
          <w:rFonts w:hint="cs"/>
          <w:b/>
          <w:bCs/>
          <w:rtl/>
        </w:rPr>
        <w:t xml:space="preserve"> </w:t>
      </w:r>
      <w:r w:rsidRPr="008E3AA2">
        <w:rPr>
          <w:rFonts w:hint="cs"/>
          <w:b/>
          <w:bCs/>
          <w:rtl/>
        </w:rPr>
        <w:t>שֹׁמְרֶךָ</w:t>
      </w:r>
      <w:r>
        <w:rPr>
          <w:rFonts w:hint="cs"/>
          <w:rtl/>
        </w:rPr>
        <w:t xml:space="preserve">" </w:t>
      </w:r>
      <w:r>
        <w:rPr>
          <w:rtl/>
        </w:rPr>
        <w:t>–</w:t>
      </w:r>
      <w:r>
        <w:rPr>
          <w:rFonts w:hint="cs"/>
          <w:rtl/>
        </w:rPr>
        <w:t xml:space="preserve"> כבר עתה.</w:t>
      </w:r>
      <w:r>
        <w:rPr>
          <w:rStyle w:val="a9"/>
          <w:rtl/>
        </w:rPr>
        <w:footnoteReference w:id="8"/>
      </w:r>
    </w:p>
    <w:p w14:paraId="50270616" w14:textId="6D2EC4B9" w:rsidR="00E101DA" w:rsidRDefault="00E101DA" w:rsidP="008E3AA2">
      <w:pPr>
        <w:pStyle w:val="aa"/>
        <w:numPr>
          <w:ilvl w:val="0"/>
          <w:numId w:val="6"/>
        </w:numPr>
      </w:pPr>
      <w:r>
        <w:rPr>
          <w:rFonts w:hint="cs"/>
          <w:rtl/>
        </w:rPr>
        <w:t>בבית ג מתייחסת הברכה לשני תחומים מוגדרים</w:t>
      </w:r>
      <w:r w:rsidR="00D34222">
        <w:rPr>
          <w:rFonts w:hint="cs"/>
          <w:rtl/>
        </w:rPr>
        <w:t xml:space="preserve"> </w:t>
      </w:r>
      <w:r w:rsidR="00D34222">
        <w:rPr>
          <w:rtl/>
        </w:rPr>
        <w:t>–</w:t>
      </w:r>
      <w:r w:rsidR="00D34222">
        <w:rPr>
          <w:rFonts w:hint="cs"/>
          <w:rtl/>
        </w:rPr>
        <w:t xml:space="preserve"> הליכה ושינה</w:t>
      </w:r>
      <w:r>
        <w:rPr>
          <w:rFonts w:hint="cs"/>
          <w:rtl/>
        </w:rPr>
        <w:t>; בבית ה שמירתו של ה' על המתברך היא כללית.</w:t>
      </w:r>
    </w:p>
    <w:p w14:paraId="083E360E" w14:textId="3B719CD6" w:rsidR="0023010F" w:rsidRDefault="00E101DA" w:rsidP="00D34222">
      <w:pPr>
        <w:rPr>
          <w:rtl/>
        </w:rPr>
      </w:pPr>
      <w:r>
        <w:rPr>
          <w:rFonts w:hint="cs"/>
          <w:rtl/>
        </w:rPr>
        <w:t>השורה השנייה בבית ה</w:t>
      </w:r>
      <w:r w:rsidR="001021EA">
        <w:rPr>
          <w:rFonts w:hint="cs"/>
          <w:rtl/>
        </w:rPr>
        <w:t>, "</w:t>
      </w:r>
      <w:r w:rsidR="00F230FA">
        <w:rPr>
          <w:rFonts w:hint="cs"/>
          <w:rtl/>
        </w:rPr>
        <w:t>ה</w:t>
      </w:r>
      <w:r w:rsidR="00F230FA">
        <w:rPr>
          <w:rtl/>
        </w:rPr>
        <w:t>'</w:t>
      </w:r>
      <w:r w:rsidR="001021EA" w:rsidRPr="001021EA">
        <w:rPr>
          <w:rFonts w:hint="cs"/>
          <w:rtl/>
        </w:rPr>
        <w:t xml:space="preserve"> צִלְּךָ עַל יַד יְמִינֶךָ</w:t>
      </w:r>
      <w:r w:rsidR="001021EA">
        <w:rPr>
          <w:rFonts w:hint="cs"/>
          <w:rtl/>
        </w:rPr>
        <w:t>", מרחיבה את השורה הראשונה וממחישה אותה.</w:t>
      </w:r>
      <w:r w:rsidR="006239D2">
        <w:rPr>
          <w:rFonts w:hint="cs"/>
          <w:rtl/>
        </w:rPr>
        <w:t xml:space="preserve"> </w:t>
      </w:r>
      <w:r w:rsidR="005E07E8">
        <w:rPr>
          <w:rFonts w:hint="cs"/>
          <w:rtl/>
        </w:rPr>
        <w:t>"</w:t>
      </w:r>
      <w:r w:rsidR="00D34222" w:rsidRPr="00D34222">
        <w:rPr>
          <w:rFonts w:hint="cs"/>
          <w:rtl/>
        </w:rPr>
        <w:t>ה</w:t>
      </w:r>
      <w:r w:rsidR="00D34222" w:rsidRPr="00D34222">
        <w:rPr>
          <w:rtl/>
        </w:rPr>
        <w:t>'</w:t>
      </w:r>
      <w:r w:rsidR="00D34222" w:rsidRPr="00D34222">
        <w:rPr>
          <w:rFonts w:hint="cs"/>
          <w:rtl/>
        </w:rPr>
        <w:t xml:space="preserve"> שֹׁמְרֶךָ </w:t>
      </w:r>
      <w:r w:rsidR="00D34222">
        <w:rPr>
          <w:rtl/>
        </w:rPr>
        <w:t>–</w:t>
      </w:r>
      <w:r w:rsidR="00D34222">
        <w:rPr>
          <w:rFonts w:hint="cs"/>
          <w:rtl/>
        </w:rPr>
        <w:t xml:space="preserve"> </w:t>
      </w:r>
      <w:r w:rsidR="00F230FA">
        <w:rPr>
          <w:rFonts w:hint="cs"/>
          <w:rtl/>
        </w:rPr>
        <w:t>ה</w:t>
      </w:r>
      <w:r w:rsidR="00F230FA">
        <w:rPr>
          <w:rtl/>
        </w:rPr>
        <w:t>'</w:t>
      </w:r>
      <w:r w:rsidR="005E07E8" w:rsidRPr="005E07E8">
        <w:rPr>
          <w:rFonts w:hint="cs"/>
          <w:rtl/>
        </w:rPr>
        <w:t xml:space="preserve"> צִלְּךָ</w:t>
      </w:r>
      <w:r w:rsidR="005E07E8">
        <w:rPr>
          <w:rFonts w:hint="cs"/>
          <w:rtl/>
        </w:rPr>
        <w:t xml:space="preserve">" </w:t>
      </w:r>
      <w:r w:rsidR="00D34222">
        <w:rPr>
          <w:rFonts w:hint="cs"/>
          <w:rtl/>
        </w:rPr>
        <w:t>ו</w:t>
      </w:r>
      <w:r w:rsidR="005E07E8">
        <w:rPr>
          <w:rFonts w:hint="cs"/>
          <w:rtl/>
        </w:rPr>
        <w:t>פירושו</w:t>
      </w:r>
      <w:r w:rsidR="00A31352">
        <w:rPr>
          <w:rFonts w:hint="cs"/>
          <w:rtl/>
        </w:rPr>
        <w:t>,</w:t>
      </w:r>
      <w:r w:rsidR="005E07E8">
        <w:rPr>
          <w:rFonts w:hint="cs"/>
          <w:rtl/>
        </w:rPr>
        <w:t xml:space="preserve"> ה' הוא מחסך, הגנתך. ב</w:t>
      </w:r>
      <w:r w:rsidR="008E3AA2">
        <w:rPr>
          <w:rFonts w:hint="cs"/>
          <w:rtl/>
        </w:rPr>
        <w:t>חום הארצישראלי</w:t>
      </w:r>
      <w:r w:rsidR="005E07E8">
        <w:rPr>
          <w:rFonts w:hint="cs"/>
          <w:rtl/>
        </w:rPr>
        <w:t xml:space="preserve">, מסמל הצל (בין שאר הדברים שהוא מסמל) מקום מוגן. </w:t>
      </w:r>
      <w:r w:rsidR="0066696D" w:rsidRPr="00A31352">
        <w:rPr>
          <w:rFonts w:hint="cs"/>
          <w:rtl/>
        </w:rPr>
        <w:t>האדם החשוף לקרני השמש ה</w:t>
      </w:r>
      <w:r w:rsidR="006239D2" w:rsidRPr="00A31352">
        <w:rPr>
          <w:rFonts w:hint="cs"/>
          <w:rtl/>
        </w:rPr>
        <w:t>חמ</w:t>
      </w:r>
      <w:r w:rsidR="0066696D" w:rsidRPr="00A31352">
        <w:rPr>
          <w:rFonts w:hint="cs"/>
          <w:rtl/>
        </w:rPr>
        <w:t xml:space="preserve">ות, מחפש תדיר צל שיגן עליו מפניהן. ועל כן, הבוטח בה' </w:t>
      </w:r>
      <w:r w:rsidR="0066696D" w:rsidRPr="00A31352">
        <w:rPr>
          <w:rtl/>
        </w:rPr>
        <w:t>–</w:t>
      </w:r>
      <w:r w:rsidR="0066696D" w:rsidRPr="00A31352">
        <w:rPr>
          <w:rFonts w:hint="cs"/>
          <w:rtl/>
        </w:rPr>
        <w:t xml:space="preserve"> "</w:t>
      </w:r>
      <w:r w:rsidR="0066696D" w:rsidRPr="00A31352">
        <w:rPr>
          <w:rFonts w:hint="cs"/>
          <w:b/>
          <w:bCs/>
          <w:rtl/>
        </w:rPr>
        <w:t>בְּצֵל</w:t>
      </w:r>
      <w:r w:rsidR="0066696D" w:rsidRPr="00A31352">
        <w:rPr>
          <w:rFonts w:hint="cs"/>
          <w:rtl/>
        </w:rPr>
        <w:t xml:space="preserve"> שַׁדַּי יִתְלוֹנָן" (צ"א, א).</w:t>
      </w:r>
      <w:r w:rsidR="0023010F" w:rsidRPr="00A31352">
        <w:rPr>
          <w:rStyle w:val="a9"/>
          <w:rtl/>
        </w:rPr>
        <w:footnoteReference w:id="9"/>
      </w:r>
    </w:p>
    <w:p w14:paraId="71908033" w14:textId="3BF451AE" w:rsidR="00DF45DD" w:rsidRPr="00A31352" w:rsidRDefault="0023010F" w:rsidP="00CD2206">
      <w:pPr>
        <w:rPr>
          <w:rtl/>
        </w:rPr>
      </w:pPr>
      <w:r>
        <w:rPr>
          <w:rFonts w:hint="cs"/>
          <w:rtl/>
        </w:rPr>
        <w:t>"</w:t>
      </w:r>
      <w:r w:rsidRPr="0023010F">
        <w:rPr>
          <w:rFonts w:hint="cs"/>
          <w:rtl/>
        </w:rPr>
        <w:t>עַל יַד יְמִינֶךָ</w:t>
      </w:r>
      <w:r w:rsidR="008C33FB">
        <w:rPr>
          <w:rFonts w:hint="cs"/>
          <w:rtl/>
        </w:rPr>
        <w:t xml:space="preserve">" </w:t>
      </w:r>
      <w:r w:rsidR="008C33FB">
        <w:rPr>
          <w:rtl/>
        </w:rPr>
        <w:t>–</w:t>
      </w:r>
      <w:r w:rsidR="008C33FB">
        <w:rPr>
          <w:rFonts w:hint="cs"/>
          <w:rtl/>
        </w:rPr>
        <w:t xml:space="preserve"> נחלקו המפרשים אם מילים אלו נמשכות אחר קודמותיהן </w:t>
      </w:r>
      <w:r w:rsidR="008C33FB">
        <w:rPr>
          <w:rtl/>
        </w:rPr>
        <w:t>–</w:t>
      </w:r>
      <w:r w:rsidR="008C33FB">
        <w:rPr>
          <w:rFonts w:hint="cs"/>
          <w:rtl/>
        </w:rPr>
        <w:t xml:space="preserve"> ה' הוא </w:t>
      </w:r>
      <w:r w:rsidR="00CD2206">
        <w:rPr>
          <w:rFonts w:hint="cs"/>
          <w:rtl/>
        </w:rPr>
        <w:t>צִלך (</w:t>
      </w:r>
      <w:r w:rsidR="00CD2206">
        <w:rPr>
          <w:rtl/>
        </w:rPr>
        <w:t>–</w:t>
      </w:r>
      <w:r w:rsidR="006239D2">
        <w:rPr>
          <w:rFonts w:hint="cs"/>
          <w:rtl/>
        </w:rPr>
        <w:t xml:space="preserve"> הגנתך)</w:t>
      </w:r>
      <w:r w:rsidR="008C33FB">
        <w:rPr>
          <w:rFonts w:hint="cs"/>
          <w:rtl/>
        </w:rPr>
        <w:t xml:space="preserve"> על יד ימינך (</w:t>
      </w:r>
      <w:proofErr w:type="spellStart"/>
      <w:r w:rsidR="008C33FB">
        <w:rPr>
          <w:rFonts w:hint="cs"/>
          <w:rtl/>
        </w:rPr>
        <w:t>ראב"ע</w:t>
      </w:r>
      <w:proofErr w:type="spellEnd"/>
      <w:r w:rsidR="00730C6E">
        <w:rPr>
          <w:rFonts w:hint="cs"/>
          <w:rtl/>
        </w:rPr>
        <w:t>,</w:t>
      </w:r>
      <w:r w:rsidR="008C33FB">
        <w:rPr>
          <w:rFonts w:hint="cs"/>
          <w:rtl/>
        </w:rPr>
        <w:t xml:space="preserve"> רי"ד); או שזהו משפט בפני עצמו, ויש להשלים את שם ה', ולקרוא '[ה' הוא] על יד ימינך' (</w:t>
      </w:r>
      <w:proofErr w:type="spellStart"/>
      <w:r w:rsidR="008C33FB">
        <w:rPr>
          <w:rFonts w:hint="cs"/>
          <w:rtl/>
        </w:rPr>
        <w:t>רד"ק</w:t>
      </w:r>
      <w:proofErr w:type="spellEnd"/>
      <w:r w:rsidR="008C33FB">
        <w:rPr>
          <w:rFonts w:hint="cs"/>
          <w:rtl/>
        </w:rPr>
        <w:t xml:space="preserve">, עמוס חכם). </w:t>
      </w:r>
      <w:r w:rsidR="00DF45DD">
        <w:rPr>
          <w:rFonts w:hint="cs"/>
          <w:rtl/>
        </w:rPr>
        <w:t xml:space="preserve">בין כך ובין כך, ניב קבוע הוא במקרא, כי המסייע לחברו מצוי לימינו דווקא, ואף מסייע </w:t>
      </w:r>
      <w:r w:rsidR="00DF45DD">
        <w:rPr>
          <w:rFonts w:hint="cs"/>
          <w:b/>
          <w:bCs/>
          <w:rtl/>
        </w:rPr>
        <w:t>לידו</w:t>
      </w:r>
      <w:r w:rsidR="00DF45DD">
        <w:rPr>
          <w:rFonts w:hint="cs"/>
          <w:rtl/>
        </w:rPr>
        <w:t xml:space="preserve"> הימנית של חברו, שהיא היד הפעילה והחשובה </w:t>
      </w:r>
      <w:r w:rsidR="00DF45DD" w:rsidRPr="00A31352">
        <w:rPr>
          <w:rFonts w:hint="cs"/>
          <w:rtl/>
        </w:rPr>
        <w:t>לאדם:</w:t>
      </w:r>
      <w:r w:rsidR="00D17630" w:rsidRPr="00A31352">
        <w:rPr>
          <w:rFonts w:hint="cs"/>
          <w:rtl/>
        </w:rPr>
        <w:t xml:space="preserve"> "</w:t>
      </w:r>
      <w:r w:rsidR="00DF45DD" w:rsidRPr="00A31352">
        <w:rPr>
          <w:rtl/>
        </w:rPr>
        <w:tab/>
      </w:r>
      <w:r w:rsidR="00D17630" w:rsidRPr="00A31352">
        <w:rPr>
          <w:rFonts w:hint="cs"/>
          <w:rtl/>
        </w:rPr>
        <w:t>ו</w:t>
      </w:r>
      <w:r w:rsidR="00DF45DD" w:rsidRPr="00A31352">
        <w:rPr>
          <w:rFonts w:hint="cs"/>
          <w:rtl/>
        </w:rPr>
        <w:t>ַאֲנִי תָמִיד עִמָּךְ</w:t>
      </w:r>
      <w:r w:rsidR="00D17630" w:rsidRPr="00A31352">
        <w:rPr>
          <w:rFonts w:hint="cs"/>
          <w:rtl/>
        </w:rPr>
        <w:t xml:space="preserve">, </w:t>
      </w:r>
      <w:r w:rsidR="00DF45DD" w:rsidRPr="00A31352">
        <w:rPr>
          <w:rFonts w:hint="cs"/>
          <w:rtl/>
        </w:rPr>
        <w:t xml:space="preserve">אָחַזְתָּ בְּיַד </w:t>
      </w:r>
      <w:r w:rsidR="00DF45DD" w:rsidRPr="00A31352">
        <w:rPr>
          <w:rFonts w:hint="cs"/>
          <w:b/>
          <w:bCs/>
          <w:rtl/>
        </w:rPr>
        <w:t>יְמִינִי</w:t>
      </w:r>
      <w:r w:rsidR="00D17630" w:rsidRPr="00A31352">
        <w:rPr>
          <w:rFonts w:hint="cs"/>
          <w:b/>
          <w:bCs/>
          <w:rtl/>
        </w:rPr>
        <w:t>"</w:t>
      </w:r>
      <w:r w:rsidR="00D17630" w:rsidRPr="00A31352">
        <w:rPr>
          <w:rFonts w:hint="cs"/>
          <w:rtl/>
        </w:rPr>
        <w:t xml:space="preserve"> (ע"ג, </w:t>
      </w:r>
      <w:proofErr w:type="spellStart"/>
      <w:r w:rsidR="00D17630" w:rsidRPr="00A31352">
        <w:rPr>
          <w:rFonts w:hint="cs"/>
          <w:rtl/>
        </w:rPr>
        <w:t>כג</w:t>
      </w:r>
      <w:proofErr w:type="spellEnd"/>
      <w:r w:rsidR="00D17630" w:rsidRPr="00A31352">
        <w:rPr>
          <w:rFonts w:hint="cs"/>
          <w:rtl/>
        </w:rPr>
        <w:t>).</w:t>
      </w:r>
    </w:p>
    <w:p w14:paraId="2BBF8494" w14:textId="01DD9EE3" w:rsidR="006A01AB" w:rsidRDefault="00D17630" w:rsidP="00A31352">
      <w:pPr>
        <w:rPr>
          <w:rtl/>
        </w:rPr>
      </w:pPr>
      <w:r w:rsidRPr="00A31352">
        <w:rPr>
          <w:rFonts w:hint="cs"/>
          <w:rtl/>
        </w:rPr>
        <w:t>בבית ה מגיע לשיאו השימוש בכינויי השייכות למתברך: "</w:t>
      </w:r>
      <w:r w:rsidRPr="00A31352">
        <w:rPr>
          <w:rFonts w:hint="cs"/>
          <w:b/>
          <w:bCs/>
          <w:rtl/>
        </w:rPr>
        <w:t>שֹׁמְרֶךָ</w:t>
      </w:r>
      <w:r w:rsidRPr="00A31352">
        <w:rPr>
          <w:rFonts w:hint="cs"/>
          <w:rtl/>
        </w:rPr>
        <w:t>", "</w:t>
      </w:r>
      <w:r w:rsidRPr="00A31352">
        <w:rPr>
          <w:rFonts w:hint="cs"/>
          <w:b/>
          <w:bCs/>
          <w:rtl/>
        </w:rPr>
        <w:t>צִלְּךָ</w:t>
      </w:r>
      <w:r w:rsidRPr="00A31352">
        <w:rPr>
          <w:rFonts w:hint="cs"/>
          <w:rtl/>
        </w:rPr>
        <w:t>", "</w:t>
      </w:r>
      <w:r w:rsidRPr="00A31352">
        <w:rPr>
          <w:rFonts w:hint="cs"/>
          <w:b/>
          <w:bCs/>
          <w:rtl/>
        </w:rPr>
        <w:t>יְמִינֶךָ</w:t>
      </w:r>
      <w:r w:rsidRPr="00A31352">
        <w:rPr>
          <w:rFonts w:hint="cs"/>
          <w:rtl/>
        </w:rPr>
        <w:t xml:space="preserve">". </w:t>
      </w:r>
      <w:r w:rsidR="00A31352">
        <w:rPr>
          <w:rFonts w:hint="cs"/>
          <w:rtl/>
        </w:rPr>
        <w:t xml:space="preserve">דבר זה </w:t>
      </w:r>
      <w:r w:rsidRPr="00A31352">
        <w:rPr>
          <w:rFonts w:hint="cs"/>
          <w:rtl/>
        </w:rPr>
        <w:t xml:space="preserve">נועד להדגיש </w:t>
      </w:r>
      <w:r w:rsidR="00D34222" w:rsidRPr="00A31352">
        <w:rPr>
          <w:rFonts w:hint="cs"/>
          <w:rtl/>
        </w:rPr>
        <w:t xml:space="preserve">באוזני המתברך </w:t>
      </w:r>
      <w:r w:rsidRPr="00A31352">
        <w:rPr>
          <w:rFonts w:hint="cs"/>
          <w:rtl/>
        </w:rPr>
        <w:t xml:space="preserve">חזור והדגש, אף מבחינת המצלוֹל, את שמירתו </w:t>
      </w:r>
      <w:r w:rsidRPr="00A31352">
        <w:rPr>
          <w:rFonts w:hint="cs"/>
          <w:b/>
          <w:bCs/>
          <w:rtl/>
        </w:rPr>
        <w:t>האישית</w:t>
      </w:r>
      <w:r w:rsidRPr="00A31352">
        <w:rPr>
          <w:rFonts w:hint="cs"/>
          <w:rtl/>
        </w:rPr>
        <w:t xml:space="preserve"> של ה'</w:t>
      </w:r>
      <w:r w:rsidR="00730C6E" w:rsidRPr="00A31352">
        <w:rPr>
          <w:rFonts w:hint="cs"/>
          <w:rtl/>
        </w:rPr>
        <w:t>, החופפת</w:t>
      </w:r>
      <w:r w:rsidRPr="00A31352">
        <w:rPr>
          <w:rFonts w:hint="cs"/>
          <w:rtl/>
        </w:rPr>
        <w:t xml:space="preserve"> על</w:t>
      </w:r>
      <w:r w:rsidR="00730C6E" w:rsidRPr="00A31352">
        <w:rPr>
          <w:rFonts w:hint="cs"/>
          <w:rtl/>
        </w:rPr>
        <w:t xml:space="preserve"> האדם</w:t>
      </w:r>
      <w:r w:rsidRPr="00A31352">
        <w:rPr>
          <w:rFonts w:hint="cs"/>
          <w:rtl/>
        </w:rPr>
        <w:t xml:space="preserve"> </w:t>
      </w:r>
      <w:r w:rsidR="00D34222" w:rsidRPr="00A31352">
        <w:rPr>
          <w:rFonts w:hint="cs"/>
          <w:rtl/>
        </w:rPr>
        <w:t xml:space="preserve">תמיד </w:t>
      </w:r>
      <w:r w:rsidRPr="00A31352">
        <w:rPr>
          <w:rFonts w:hint="cs"/>
          <w:rtl/>
        </w:rPr>
        <w:t>ומג</w:t>
      </w:r>
      <w:r w:rsidR="00730C6E" w:rsidRPr="00A31352">
        <w:rPr>
          <w:rFonts w:hint="cs"/>
          <w:rtl/>
        </w:rPr>
        <w:t>נה</w:t>
      </w:r>
      <w:r w:rsidRPr="00A31352">
        <w:rPr>
          <w:rFonts w:hint="cs"/>
          <w:rtl/>
        </w:rPr>
        <w:t xml:space="preserve"> עליו מכל פגע.</w:t>
      </w:r>
    </w:p>
    <w:p w14:paraId="6D4DE1AE" w14:textId="04494205" w:rsidR="006A01AB" w:rsidRDefault="006A01AB" w:rsidP="005C6364">
      <w:pPr>
        <w:pStyle w:val="3"/>
        <w:numPr>
          <w:ilvl w:val="0"/>
          <w:numId w:val="7"/>
        </w:numPr>
        <w:rPr>
          <w:rtl/>
        </w:rPr>
      </w:pPr>
      <w:r>
        <w:rPr>
          <w:rFonts w:hint="cs"/>
          <w:rtl/>
        </w:rPr>
        <w:lastRenderedPageBreak/>
        <w:t>בית ו</w:t>
      </w:r>
    </w:p>
    <w:p w14:paraId="092AADEA" w14:textId="77777777" w:rsidR="006A01AB" w:rsidRDefault="006A01AB" w:rsidP="00D17630">
      <w:pPr>
        <w:spacing w:after="0"/>
        <w:ind w:left="357"/>
        <w:rPr>
          <w:rtl/>
        </w:rPr>
      </w:pPr>
      <w:r w:rsidRPr="006A01AB">
        <w:rPr>
          <w:rFonts w:hint="cs"/>
          <w:rtl/>
        </w:rPr>
        <w:t xml:space="preserve">יוֹמָם הַשֶּׁמֶשׁ לֹא </w:t>
      </w:r>
      <w:proofErr w:type="spellStart"/>
      <w:r w:rsidRPr="006A01AB">
        <w:rPr>
          <w:rFonts w:hint="cs"/>
          <w:rtl/>
        </w:rPr>
        <w:t>יַכֶּכָּה</w:t>
      </w:r>
      <w:proofErr w:type="spellEnd"/>
      <w:r w:rsidRPr="006A01AB">
        <w:rPr>
          <w:rFonts w:hint="cs"/>
          <w:rtl/>
        </w:rPr>
        <w:t xml:space="preserve"> </w:t>
      </w:r>
    </w:p>
    <w:p w14:paraId="3164D4EC" w14:textId="7A6DE4D0" w:rsidR="006A01AB" w:rsidRDefault="006A01AB" w:rsidP="00D17630">
      <w:pPr>
        <w:ind w:left="360"/>
        <w:rPr>
          <w:rtl/>
        </w:rPr>
      </w:pPr>
      <w:r w:rsidRPr="006A01AB">
        <w:rPr>
          <w:rFonts w:hint="cs"/>
          <w:rtl/>
        </w:rPr>
        <w:t>וְיָרֵחַ בַּלָּיְלָה</w:t>
      </w:r>
      <w:r w:rsidR="00D17630">
        <w:rPr>
          <w:rFonts w:hint="cs"/>
          <w:rtl/>
        </w:rPr>
        <w:t>.</w:t>
      </w:r>
    </w:p>
    <w:p w14:paraId="5A116C9D" w14:textId="18A021E4" w:rsidR="006A01AB" w:rsidRDefault="00F91625" w:rsidP="00F91625">
      <w:pPr>
        <w:rPr>
          <w:rtl/>
        </w:rPr>
      </w:pPr>
      <w:r>
        <w:rPr>
          <w:rFonts w:hint="cs"/>
          <w:rtl/>
        </w:rPr>
        <w:t>אף בית ו הוא מ</w:t>
      </w:r>
      <w:r w:rsidR="009065E4">
        <w:rPr>
          <w:rFonts w:hint="cs"/>
          <w:rtl/>
        </w:rPr>
        <w:t xml:space="preserve">דבריו </w:t>
      </w:r>
      <w:r>
        <w:rPr>
          <w:rFonts w:hint="cs"/>
          <w:rtl/>
        </w:rPr>
        <w:t>של המברך את ה</w:t>
      </w:r>
      <w:r w:rsidR="009065E4">
        <w:rPr>
          <w:rFonts w:hint="cs"/>
          <w:rtl/>
        </w:rPr>
        <w:t>יוצא לדרך</w:t>
      </w:r>
      <w:r>
        <w:rPr>
          <w:rFonts w:hint="cs"/>
          <w:rtl/>
        </w:rPr>
        <w:t>.</w:t>
      </w:r>
      <w:r w:rsidR="009065E4">
        <w:rPr>
          <w:rFonts w:hint="cs"/>
          <w:rtl/>
        </w:rPr>
        <w:t xml:space="preserve"> </w:t>
      </w:r>
      <w:r w:rsidR="006A01AB">
        <w:rPr>
          <w:rFonts w:hint="cs"/>
          <w:rtl/>
        </w:rPr>
        <w:t xml:space="preserve">שתי צלעות </w:t>
      </w:r>
      <w:r>
        <w:rPr>
          <w:rFonts w:hint="cs"/>
          <w:rtl/>
        </w:rPr>
        <w:t>בית ז</w:t>
      </w:r>
      <w:r w:rsidR="009065E4">
        <w:rPr>
          <w:rFonts w:hint="cs"/>
          <w:rtl/>
        </w:rPr>
        <w:t>ה</w:t>
      </w:r>
      <w:r>
        <w:rPr>
          <w:rFonts w:hint="cs"/>
          <w:rtl/>
        </w:rPr>
        <w:t xml:space="preserve"> </w:t>
      </w:r>
      <w:r w:rsidR="006A01AB">
        <w:rPr>
          <w:rFonts w:hint="cs"/>
          <w:rtl/>
        </w:rPr>
        <w:t>מקבילות זו לזו בהקבלה חסרה ונרדפת כדלהלן:</w:t>
      </w:r>
    </w:p>
    <w:p w14:paraId="44A00DB5" w14:textId="4EC0A613" w:rsidR="006A01AB" w:rsidRDefault="00AC5E0B" w:rsidP="006A01AB">
      <w:pPr>
        <w:rPr>
          <w:rtl/>
        </w:rPr>
      </w:pPr>
      <w:r>
        <w:rPr>
          <w:noProof/>
          <w:rtl/>
        </w:rPr>
        <mc:AlternateContent>
          <mc:Choice Requires="wps">
            <w:drawing>
              <wp:anchor distT="0" distB="0" distL="114300" distR="114300" simplePos="0" relativeHeight="251664384" behindDoc="0" locked="0" layoutInCell="1" allowOverlap="1" wp14:anchorId="4FB00CCE" wp14:editId="15A99D82">
                <wp:simplePos x="0" y="0"/>
                <wp:positionH relativeFrom="column">
                  <wp:posOffset>4634345</wp:posOffset>
                </wp:positionH>
                <wp:positionV relativeFrom="paragraph">
                  <wp:posOffset>145819</wp:posOffset>
                </wp:positionV>
                <wp:extent cx="0" cy="326967"/>
                <wp:effectExtent l="76200" t="0" r="76200" b="54610"/>
                <wp:wrapNone/>
                <wp:docPr id="5" name="מחבר חץ ישר 5"/>
                <wp:cNvGraphicFramePr/>
                <a:graphic xmlns:a="http://schemas.openxmlformats.org/drawingml/2006/main">
                  <a:graphicData uri="http://schemas.microsoft.com/office/word/2010/wordprocessingShape">
                    <wps:wsp>
                      <wps:cNvCnPr/>
                      <wps:spPr>
                        <a:xfrm>
                          <a:off x="0" y="0"/>
                          <a:ext cx="0" cy="3269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2585A5A4" id="_x0000_t32" coordsize="21600,21600" o:spt="32" o:oned="t" path="m,l21600,21600e" filled="f">
                <v:path arrowok="t" fillok="f" o:connecttype="none"/>
                <o:lock v:ext="edit" shapetype="t"/>
              </v:shapetype>
              <v:shape id="מחבר חץ ישר 5" o:spid="_x0000_s1026" type="#_x0000_t32" style="position:absolute;left:0;text-align:left;margin-left:364.9pt;margin-top:11.5pt;width:0;height:25.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2f4QEAAO8DAAAOAAAAZHJzL2Uyb0RvYy54bWysU82O0zAQviPxDpbvNGnRFoia7qELXBBU&#10;wD6A17EbC/9pbJr0MTghLtyQ2CfK6zB20uyKHwkhLuO/+b6Zb2a8ueyNJkcBQTlb0+WipERY7hpl&#10;DzW9fv/i0VNKQmS2YdpZUdOTCPRy+/DBpvOVWLnW6UYAQRIbqs7XtI3RV0UReCsMCwvnhcVH6cCw&#10;iEc4FA2wDtmNLlZluS46B40Hx0UIeHs1PtJt5pdS8PhGyiAi0TXF3GK2kO1NssV2w6oDMN8qPqXB&#10;/iELw5TFoDPVFYuMfAT1C5VRHFxwMi64M4WTUnGRNaCaZfmTmnct8yJrweIEP5cp/D9a/vq4B6Ka&#10;ml5QYpnBFg1fh8/Dp+E7weUbGb4Mt7i/SJXqfKgQsLN7mE7B7yHJ7iWYtKIg0ufqnubqij4SPl5y&#10;vH28Wj9bP0l0xR3OQ4gvhTMkbWoaIjB1aOPOWYstdLDMxWXHVyGOwDMgBdU22ciUfm4bEk8eRURQ&#10;zB60mOIklyKlPyacd/GkxQh/KySWAFMcw+ThEzsN5MhwbJoPy5kFPRNEKq1nUJlz+yNo8k0wkQfy&#10;b4Gzd47obJyBRlkHv4sa+3OqcvQ/qx61Jtk3rjnl9uVy4FTlPkw/II3t/XOG3/3T7Q8AAAD//wMA&#10;UEsDBBQABgAIAAAAIQDpuaqa3QAAAAkBAAAPAAAAZHJzL2Rvd25yZXYueG1sTI/BTsMwEETvSPyD&#10;tUhcKmo3bWkT4lQoEuLcwgc4sUki7HVqu2369yziQG+7O6PZN+VucpadTYiDRwmLuQBmsPV6wE7C&#10;58fb0xZYTAq1sh6NhKuJsKvu70pVaH/BvTkfUscoBGOhJPQpjQXnse2NU3HuR4OkffngVKI1dFwH&#10;daFwZ3kmxDN3akD60KvR1L1pvw8nJ2Ffr5rFNdRi/W5Ffpwd89lS5VI+PkyvL8CSmdK/GX7xCR0q&#10;Ymr8CXVkVsImywk9SciW1IkMf4eGhtUaeFXy2wbVDwAAAP//AwBQSwECLQAUAAYACAAAACEAtoM4&#10;kv4AAADhAQAAEwAAAAAAAAAAAAAAAAAAAAAAW0NvbnRlbnRfVHlwZXNdLnhtbFBLAQItABQABgAI&#10;AAAAIQA4/SH/1gAAAJQBAAALAAAAAAAAAAAAAAAAAC8BAABfcmVscy8ucmVsc1BLAQItABQABgAI&#10;AAAAIQA45W2f4QEAAO8DAAAOAAAAAAAAAAAAAAAAAC4CAABkcnMvZTJvRG9jLnhtbFBLAQItABQA&#10;BgAIAAAAIQDpuaqa3QAAAAkBAAAPAAAAAAAAAAAAAAAAADsEAABkcnMvZG93bnJldi54bWxQSwUG&#10;AAAAAAQABADzAAAARQUAAAAA&#10;" strokecolor="black [3040]">
                <v:stroke endarrow="block"/>
              </v:shape>
            </w:pict>
          </mc:Fallback>
        </mc:AlternateContent>
      </w:r>
      <w:r>
        <w:rPr>
          <w:noProof/>
          <w:rtl/>
        </w:rPr>
        <mc:AlternateContent>
          <mc:Choice Requires="wps">
            <w:drawing>
              <wp:anchor distT="0" distB="0" distL="114300" distR="114300" simplePos="0" relativeHeight="251663360" behindDoc="0" locked="0" layoutInCell="1" allowOverlap="1" wp14:anchorId="0479D2B0" wp14:editId="1DE38B0E">
                <wp:simplePos x="0" y="0"/>
                <wp:positionH relativeFrom="column">
                  <wp:posOffset>5171902</wp:posOffset>
                </wp:positionH>
                <wp:positionV relativeFrom="paragraph">
                  <wp:posOffset>162445</wp:posOffset>
                </wp:positionV>
                <wp:extent cx="448425" cy="304569"/>
                <wp:effectExtent l="38100" t="38100" r="66040" b="57785"/>
                <wp:wrapNone/>
                <wp:docPr id="4" name="מחבר חץ ישר 4"/>
                <wp:cNvGraphicFramePr/>
                <a:graphic xmlns:a="http://schemas.openxmlformats.org/drawingml/2006/main">
                  <a:graphicData uri="http://schemas.microsoft.com/office/word/2010/wordprocessingShape">
                    <wps:wsp>
                      <wps:cNvCnPr/>
                      <wps:spPr>
                        <a:xfrm>
                          <a:off x="0" y="0"/>
                          <a:ext cx="448425" cy="30456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E9A992" id="מחבר חץ ישר 4" o:spid="_x0000_s1026" type="#_x0000_t32" style="position:absolute;left:0;text-align:left;margin-left:407.25pt;margin-top:12.8pt;width:35.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IT7wEAABAEAAAOAAAAZHJzL2Uyb0RvYy54bWysU82O0zAQviPxDpbvNGnJrpaq6R66wAVB&#10;xc8DeB27sfCfxqZpHoMT4sINCZ4or8PYSbMIFgkhLuOf8ffNfDPjzfXJaHIUEJSzNV0uSkqE5a5R&#10;9lDTd2+fPbqiJERmG6adFTXtRaDX24cPNp1fi5VrnW4EECSxYd35mrYx+nVRBN4Kw8LCeWHRKR0Y&#10;FvEIh6IB1iG70cWqLC+LzkHjwXERAt7ejE66zfxSCh5fSRlEJLqmmFvMFrK9TbbYbtj6AMy3ik9p&#10;sH/IwjBlMehMdcMiIx9A/UZlFAcXnIwL7kzhpFRcZA2oZln+ouZNy7zIWrA4wc9lCv+Plr887oGo&#10;pqYVJZYZbNHwZfg0fBy+EVy+kuHz8B33VapU58MaATu7h+kU/B6S7JMEk1YURE65uv1cXXGKhONl&#10;VV1VqwtKOLoel9XF5ZPEWdyBPYT4XDhD0qamIQJThzbunLXYRwfLXGF2fBHiCDwDUmRtk20Fa57a&#10;hsTeo5IIitmDFmOXI1P6fh/mkOBF0jcqyrvYazFSvxYSa4QaxhTydIqdBnJkOFfN++WkRFt8mSBS&#10;aT2Dypz3H0HT2wQTeWL/Fji/zhGdjTPQKOvgvqjxdE5Vju/PqketSfata/rc31wOHLvco+mLpLn+&#10;+Zzhdx95+wMAAP//AwBQSwMEFAAGAAgAAAAhAAW+3t7iAAAACQEAAA8AAABkcnMvZG93bnJldi54&#10;bWxMj8tOwzAQRfdI/IM1SGwQdVJIGoVMqvJod0WiwIKdG0+T0HgcxW6b/j1mBcvRPbr3TDEfTSeO&#10;NLjWMkI8iUAQV1a3XCN8vC9vMxDOK9aqs0wIZ3IwLy8vCpVre+I3Om58LUIJu1whNN73uZSuasgo&#10;N7E9cch2djDKh3OopR7UKZSbTk6jKJVGtRwWGtXTU0PVfnMwCPbz+/x687JYf+32y/Xz7FH3q9Ej&#10;Xl+NiwcQnkb/B8OvflCHMjht7YG1Ex1CFt8nAUWYJimIAGRZEoPYIszuUpBlIf9/UP4AAAD//wMA&#10;UEsBAi0AFAAGAAgAAAAhALaDOJL+AAAA4QEAABMAAAAAAAAAAAAAAAAAAAAAAFtDb250ZW50X1R5&#10;cGVzXS54bWxQSwECLQAUAAYACAAAACEAOP0h/9YAAACUAQAACwAAAAAAAAAAAAAAAAAvAQAAX3Jl&#10;bHMvLnJlbHNQSwECLQAUAAYACAAAACEAPJWiE+8BAAAQBAAADgAAAAAAAAAAAAAAAAAuAgAAZHJz&#10;L2Uyb0RvYy54bWxQSwECLQAUAAYACAAAACEABb7e3uIAAAAJAQAADwAAAAAAAAAAAAAAAABJBAAA&#10;ZHJzL2Rvd25yZXYueG1sUEsFBgAAAAAEAAQA8wAAAFgFAAAAAA==&#10;" strokecolor="black [3040]">
                <v:stroke startarrow="block" endarrow="block"/>
              </v:shape>
            </w:pict>
          </mc:Fallback>
        </mc:AlternateContent>
      </w:r>
      <w:r w:rsidR="00EB36B1">
        <w:rPr>
          <w:noProof/>
          <w:rtl/>
        </w:rPr>
        <mc:AlternateContent>
          <mc:Choice Requires="wps">
            <w:drawing>
              <wp:anchor distT="0" distB="0" distL="114300" distR="114300" simplePos="0" relativeHeight="251662336" behindDoc="0" locked="0" layoutInCell="1" allowOverlap="1" wp14:anchorId="4EBD6AFC" wp14:editId="78FF4D9D">
                <wp:simplePos x="0" y="0"/>
                <wp:positionH relativeFrom="column">
                  <wp:posOffset>5133109</wp:posOffset>
                </wp:positionH>
                <wp:positionV relativeFrom="paragraph">
                  <wp:posOffset>190154</wp:posOffset>
                </wp:positionV>
                <wp:extent cx="476596" cy="254923"/>
                <wp:effectExtent l="38100" t="38100" r="57150" b="50165"/>
                <wp:wrapNone/>
                <wp:docPr id="3" name="מחבר חץ ישר 3"/>
                <wp:cNvGraphicFramePr/>
                <a:graphic xmlns:a="http://schemas.openxmlformats.org/drawingml/2006/main">
                  <a:graphicData uri="http://schemas.microsoft.com/office/word/2010/wordprocessingShape">
                    <wps:wsp>
                      <wps:cNvCnPr/>
                      <wps:spPr>
                        <a:xfrm flipH="1">
                          <a:off x="0" y="0"/>
                          <a:ext cx="476596" cy="25492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9A73FBC" id="מחבר חץ ישר 3" o:spid="_x0000_s1026" type="#_x0000_t32" style="position:absolute;left:0;text-align:left;margin-left:404.2pt;margin-top:14.95pt;width:37.55pt;height:20.0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dM+AEAABoEAAAOAAAAZHJzL2Uyb0RvYy54bWysU0uOEzEQ3SNxB8t70klmJjBROrPI8Fkg&#10;iJjhAB53OW3hn8omn2OwQmzYIcGJ+jqU3UmDYJAQYlNtd/m9qvdcXlztrWFbwKi9q/lkNOYMnPSN&#10;dpuav7199ugJZzEJ1wjjHdT8AJFfLR8+WOzCHKa+9aYBZETi4nwXat6mFOZVFWULVsSRD+AoqTxa&#10;kWiLm6pBsSN2a6rpeDyrdh6bgF5CjPT3uk/yZeFXCmR6rVSExEzNqbdUIpZ4l2O1XIj5BkVotTy2&#10;If6hCyu0o6ID1bVIgr1H/RuV1RJ99CqNpLeVV0pLKBpIzWT8i5qbVgQoWsicGAab4v+jla+2a2S6&#10;qfkZZ05YuqLuc/ex+9B9ZfT5wrpP3Tdan2WndiHOCbByazzuYlhjlr1XaJkyOrygIShGkDS2Lz4f&#10;Bp9hn5ikn+ePZxeXM84kpaYX55fTwl71NJkuYEzPwVuWFzWPCYXetGnlnaMb9diXENuXMVEjBDwB&#10;Mti4HFsQzVPXsHQIpCmhFm5joL/vJLS5P0dUGV5lpb22skoHAz31G1DkFmnoWyhzCiuDbCtowpp3&#10;k1yhsNDJDFHamAE0Ltb8EXQ8m2FQZvdvgcPpUtG7NACtdh7vq5r2p1ZVf/6kuteaZd/55lBuuthB&#10;A1iUHR9LnvCf9wX+40kvvwMAAP//AwBQSwMEFAAGAAgAAAAhACa6A17eAAAACQEAAA8AAABkcnMv&#10;ZG93bnJldi54bWxMj01PwzAMQO9I/IfISFwQSyiwZaXphJCAXRnj45g1XlvROFWTbuXfY05wtPz0&#10;/FysJt+JAw6xDWTgaqZAIFXBtVQb2L4+XmoQMVlytguEBr4xwqo8PSls7sKRXvCwSbVgCcXcGmhS&#10;6nMpY9Wgt3EWeiTe7cPgbeJxqKUb7JHlvpOZUnPpbUt8obE9PjRYfW1Gz5b19mL9rLK3z3EMH203&#10;f9ov/Lsx52fT/R2IhFP6g+E3n9Oh5KZdGMlF0RnQSt8waiBbLkEwoPX1LYidgYVSIMtC/v+g/AEA&#10;AP//AwBQSwECLQAUAAYACAAAACEAtoM4kv4AAADhAQAAEwAAAAAAAAAAAAAAAAAAAAAAW0NvbnRl&#10;bnRfVHlwZXNdLnhtbFBLAQItABQABgAIAAAAIQA4/SH/1gAAAJQBAAALAAAAAAAAAAAAAAAAAC8B&#10;AABfcmVscy8ucmVsc1BLAQItABQABgAIAAAAIQCeMNdM+AEAABoEAAAOAAAAAAAAAAAAAAAAAC4C&#10;AABkcnMvZTJvRG9jLnhtbFBLAQItABQABgAIAAAAIQAmugNe3gAAAAkBAAAPAAAAAAAAAAAAAAAA&#10;AFIEAABkcnMvZG93bnJldi54bWxQSwUGAAAAAAQABADzAAAAXQUAAAAA&#10;" strokecolor="black [3040]">
                <v:stroke startarrow="block" endarrow="block"/>
              </v:shape>
            </w:pict>
          </mc:Fallback>
        </mc:AlternateContent>
      </w:r>
      <w:r w:rsidR="006A01AB">
        <w:rPr>
          <w:rtl/>
        </w:rPr>
        <w:tab/>
      </w:r>
      <w:r w:rsidR="006A01AB" w:rsidRPr="006A01AB">
        <w:rPr>
          <w:rFonts w:hint="cs"/>
          <w:rtl/>
        </w:rPr>
        <w:t>יוֹמָם</w:t>
      </w:r>
      <w:r w:rsidR="00EB36B1">
        <w:rPr>
          <w:rtl/>
        </w:rPr>
        <w:tab/>
      </w:r>
      <w:r w:rsidR="006A01AB" w:rsidRPr="006A01AB">
        <w:rPr>
          <w:rFonts w:hint="cs"/>
          <w:rtl/>
        </w:rPr>
        <w:t xml:space="preserve"> הַשֶּׁמֶשׁ </w:t>
      </w:r>
      <w:r w:rsidR="00EB36B1">
        <w:rPr>
          <w:rtl/>
        </w:rPr>
        <w:tab/>
      </w:r>
      <w:r w:rsidR="006A01AB" w:rsidRPr="006A01AB">
        <w:rPr>
          <w:rFonts w:hint="cs"/>
          <w:rtl/>
        </w:rPr>
        <w:t xml:space="preserve">לֹא </w:t>
      </w:r>
      <w:proofErr w:type="spellStart"/>
      <w:r w:rsidR="006A01AB" w:rsidRPr="006A01AB">
        <w:rPr>
          <w:rFonts w:hint="cs"/>
          <w:rtl/>
        </w:rPr>
        <w:t>יַכֶּכָּה</w:t>
      </w:r>
      <w:proofErr w:type="spellEnd"/>
      <w:r w:rsidR="006A01AB" w:rsidRPr="006A01AB">
        <w:rPr>
          <w:rFonts w:hint="cs"/>
          <w:rtl/>
        </w:rPr>
        <w:t xml:space="preserve"> </w:t>
      </w:r>
    </w:p>
    <w:p w14:paraId="4B9D1197" w14:textId="77777777" w:rsidR="00EB36B1" w:rsidRDefault="00EB36B1" w:rsidP="006A01AB">
      <w:pPr>
        <w:rPr>
          <w:rtl/>
        </w:rPr>
      </w:pPr>
    </w:p>
    <w:p w14:paraId="389548D9" w14:textId="1114AC53" w:rsidR="006A01AB" w:rsidRPr="00D17630" w:rsidRDefault="006A01AB" w:rsidP="00730C6E">
      <w:pPr>
        <w:ind w:firstLine="720"/>
        <w:rPr>
          <w:rtl/>
        </w:rPr>
      </w:pPr>
      <w:r w:rsidRPr="006A01AB">
        <w:rPr>
          <w:rFonts w:hint="cs"/>
          <w:rtl/>
        </w:rPr>
        <w:t xml:space="preserve">וְיָרֵחַ </w:t>
      </w:r>
      <w:r w:rsidR="00EB36B1">
        <w:rPr>
          <w:rtl/>
        </w:rPr>
        <w:tab/>
      </w:r>
      <w:r w:rsidRPr="006A01AB">
        <w:rPr>
          <w:rFonts w:hint="cs"/>
          <w:rtl/>
        </w:rPr>
        <w:t>בַּלָּיְלָה</w:t>
      </w:r>
      <w:r w:rsidR="00EB36B1">
        <w:rPr>
          <w:rFonts w:hint="cs"/>
          <w:rtl/>
        </w:rPr>
        <w:t xml:space="preserve"> </w:t>
      </w:r>
      <w:r w:rsidR="00EB36B1">
        <w:rPr>
          <w:rtl/>
        </w:rPr>
        <w:tab/>
      </w:r>
      <w:r w:rsidR="00EB36B1">
        <w:rPr>
          <w:rFonts w:hint="cs"/>
          <w:rtl/>
        </w:rPr>
        <w:t xml:space="preserve">[לא </w:t>
      </w:r>
      <w:proofErr w:type="spellStart"/>
      <w:r w:rsidR="00EB36B1">
        <w:rPr>
          <w:rFonts w:hint="cs"/>
          <w:rtl/>
        </w:rPr>
        <w:t>י</w:t>
      </w:r>
      <w:r w:rsidR="00730C6E">
        <w:rPr>
          <w:rFonts w:hint="cs"/>
          <w:rtl/>
        </w:rPr>
        <w:t>זיקך</w:t>
      </w:r>
      <w:proofErr w:type="spellEnd"/>
      <w:r w:rsidR="00EB36B1">
        <w:rPr>
          <w:rFonts w:hint="cs"/>
          <w:rtl/>
        </w:rPr>
        <w:t>]</w:t>
      </w:r>
      <w:r w:rsidR="00D17630">
        <w:rPr>
          <w:rFonts w:hint="cs"/>
          <w:rtl/>
        </w:rPr>
        <w:t>.</w:t>
      </w:r>
    </w:p>
    <w:p w14:paraId="270C3994" w14:textId="3806FCEA" w:rsidR="00AC5E0B" w:rsidRDefault="00AC5E0B" w:rsidP="00F91625">
      <w:pPr>
        <w:rPr>
          <w:rtl/>
        </w:rPr>
      </w:pPr>
      <w:r>
        <w:rPr>
          <w:rFonts w:hint="cs"/>
          <w:rtl/>
        </w:rPr>
        <w:t xml:space="preserve">את </w:t>
      </w:r>
      <w:r w:rsidR="00730C6E">
        <w:rPr>
          <w:rFonts w:hint="cs"/>
          <w:rtl/>
        </w:rPr>
        <w:t xml:space="preserve">זאת </w:t>
      </w:r>
      <w:r>
        <w:rPr>
          <w:rFonts w:hint="cs"/>
          <w:rtl/>
        </w:rPr>
        <w:t>שהשמש 'מכה' את האדם ההולך חשוף לקרניה ביום קיץ, יודע כל אדם מנ</w:t>
      </w:r>
      <w:r w:rsidR="00D17630">
        <w:rPr>
          <w:rFonts w:hint="cs"/>
          <w:rtl/>
        </w:rPr>
        <w:t>י</w:t>
      </w:r>
      <w:r>
        <w:rPr>
          <w:rFonts w:hint="cs"/>
          <w:rtl/>
        </w:rPr>
        <w:t xml:space="preserve">סיונו, </w:t>
      </w:r>
      <w:r w:rsidR="00730C6E">
        <w:rPr>
          <w:rFonts w:hint="cs"/>
          <w:rtl/>
        </w:rPr>
        <w:t xml:space="preserve">וכך </w:t>
      </w:r>
      <w:r>
        <w:rPr>
          <w:rFonts w:hint="cs"/>
          <w:rtl/>
        </w:rPr>
        <w:t>כתוב</w:t>
      </w:r>
      <w:r w:rsidR="00730C6E">
        <w:rPr>
          <w:rFonts w:hint="cs"/>
          <w:rtl/>
        </w:rPr>
        <w:t>:</w:t>
      </w:r>
      <w:r>
        <w:rPr>
          <w:rFonts w:hint="cs"/>
          <w:rtl/>
        </w:rPr>
        <w:t xml:space="preserve"> "</w:t>
      </w:r>
      <w:r w:rsidRPr="00AC5E0B">
        <w:rPr>
          <w:rFonts w:hint="cs"/>
          <w:rtl/>
        </w:rPr>
        <w:t>לֹא יִרְעָבוּ וְלֹא יִצְמָאוּ</w:t>
      </w:r>
      <w:r>
        <w:rPr>
          <w:rFonts w:hint="cs"/>
          <w:rtl/>
        </w:rPr>
        <w:t>,</w:t>
      </w:r>
      <w:r w:rsidRPr="00AC5E0B">
        <w:rPr>
          <w:rFonts w:hint="cs"/>
          <w:rtl/>
        </w:rPr>
        <w:t xml:space="preserve"> </w:t>
      </w:r>
      <w:r w:rsidRPr="00AC5E0B">
        <w:rPr>
          <w:rFonts w:hint="cs"/>
          <w:b/>
          <w:bCs/>
          <w:rtl/>
        </w:rPr>
        <w:t>וְלֹא יַכֵּם שָׁרָב וָשָׁמֶשׁ</w:t>
      </w:r>
      <w:r>
        <w:rPr>
          <w:rFonts w:hint="cs"/>
          <w:rtl/>
        </w:rPr>
        <w:t>"</w:t>
      </w:r>
      <w:r w:rsidR="00730C6E">
        <w:rPr>
          <w:rFonts w:hint="cs"/>
          <w:rtl/>
        </w:rPr>
        <w:t>(ישעיהו מ"ט, י)</w:t>
      </w:r>
      <w:r>
        <w:rPr>
          <w:rFonts w:hint="cs"/>
          <w:rtl/>
        </w:rPr>
        <w:t xml:space="preserve">. אולם </w:t>
      </w:r>
      <w:r w:rsidR="00D17630">
        <w:rPr>
          <w:rFonts w:hint="cs"/>
          <w:rtl/>
        </w:rPr>
        <w:t>ש</w:t>
      </w:r>
      <w:r>
        <w:rPr>
          <w:rFonts w:hint="cs"/>
          <w:rtl/>
        </w:rPr>
        <w:t xml:space="preserve">הירח </w:t>
      </w:r>
      <w:r w:rsidR="00730C6E">
        <w:rPr>
          <w:rFonts w:hint="cs"/>
          <w:rtl/>
        </w:rPr>
        <w:t>מזיק</w:t>
      </w:r>
      <w:r>
        <w:rPr>
          <w:rFonts w:hint="cs"/>
          <w:rtl/>
        </w:rPr>
        <w:t xml:space="preserve"> </w:t>
      </w:r>
      <w:r w:rsidR="008736F8">
        <w:rPr>
          <w:rFonts w:hint="cs"/>
          <w:rtl/>
        </w:rPr>
        <w:t xml:space="preserve">בקרניו את החשופים </w:t>
      </w:r>
      <w:r w:rsidR="00F91625">
        <w:rPr>
          <w:rFonts w:hint="cs"/>
          <w:rtl/>
        </w:rPr>
        <w:t>להן</w:t>
      </w:r>
      <w:r w:rsidR="008736F8">
        <w:rPr>
          <w:rFonts w:hint="cs"/>
          <w:rtl/>
        </w:rPr>
        <w:t xml:space="preserve"> בלילה </w:t>
      </w:r>
      <w:r w:rsidR="008736F8">
        <w:rPr>
          <w:rtl/>
        </w:rPr>
        <w:t>–</w:t>
      </w:r>
      <w:r w:rsidR="008736F8">
        <w:rPr>
          <w:rFonts w:hint="cs"/>
          <w:rtl/>
        </w:rPr>
        <w:t xml:space="preserve"> את זאת נ</w:t>
      </w:r>
      <w:r w:rsidR="00F91625">
        <w:rPr>
          <w:rFonts w:hint="cs"/>
          <w:rtl/>
        </w:rPr>
        <w:t>י</w:t>
      </w:r>
      <w:r w:rsidR="008736F8">
        <w:rPr>
          <w:rFonts w:hint="cs"/>
          <w:rtl/>
        </w:rPr>
        <w:t>סיוננו, ואף ידיעתנו, אינם מאשרים.</w:t>
      </w:r>
    </w:p>
    <w:p w14:paraId="397A720B" w14:textId="19AD85D0" w:rsidR="008736F8" w:rsidRDefault="008736F8" w:rsidP="00AC5E0B">
      <w:pPr>
        <w:rPr>
          <w:rtl/>
        </w:rPr>
      </w:pPr>
      <w:r>
        <w:rPr>
          <w:rFonts w:hint="cs"/>
          <w:rtl/>
        </w:rPr>
        <w:t xml:space="preserve">ברם כזאת הייתה אמונת הקדמונים, לא רק בתקופת המקרא, אלא גם דורות רבים אחריו. בתלמוד במסכת פסחים, בסוגיה העוסקת בחששות שונים שעל האדם לחשוש מפני שדים ורוחות של </w:t>
      </w:r>
      <w:proofErr w:type="spellStart"/>
      <w:r>
        <w:rPr>
          <w:rFonts w:hint="cs"/>
          <w:rtl/>
        </w:rPr>
        <w:t>מזיקין</w:t>
      </w:r>
      <w:proofErr w:type="spellEnd"/>
      <w:r>
        <w:rPr>
          <w:rFonts w:hint="cs"/>
          <w:rtl/>
        </w:rPr>
        <w:t xml:space="preserve"> (החל בדף קי ע"א ואילך) </w:t>
      </w:r>
      <w:r w:rsidR="00252944">
        <w:rPr>
          <w:rFonts w:hint="cs"/>
          <w:rtl/>
        </w:rPr>
        <w:t xml:space="preserve">מובאים הדברים הבאים </w:t>
      </w:r>
      <w:r w:rsidR="00973107">
        <w:rPr>
          <w:rFonts w:hint="cs"/>
          <w:rtl/>
        </w:rPr>
        <w:t>(</w:t>
      </w:r>
      <w:r w:rsidR="00252944">
        <w:rPr>
          <w:rFonts w:hint="cs"/>
          <w:rtl/>
        </w:rPr>
        <w:t>בדף קיא ע"א</w:t>
      </w:r>
      <w:r w:rsidR="00973107">
        <w:rPr>
          <w:rFonts w:hint="cs"/>
          <w:rtl/>
        </w:rPr>
        <w:t>)</w:t>
      </w:r>
      <w:r w:rsidR="00252944">
        <w:rPr>
          <w:rFonts w:hint="cs"/>
          <w:rtl/>
        </w:rPr>
        <w:t xml:space="preserve"> בלא כל זיקה למזמורנו:</w:t>
      </w:r>
    </w:p>
    <w:p w14:paraId="49056568" w14:textId="2C6A519D" w:rsidR="00252944" w:rsidRDefault="00252944" w:rsidP="00DF251B">
      <w:pPr>
        <w:ind w:left="720" w:firstLine="2"/>
        <w:rPr>
          <w:rtl/>
        </w:rPr>
      </w:pPr>
      <w:r>
        <w:rPr>
          <w:rFonts w:hint="cs"/>
          <w:rtl/>
        </w:rPr>
        <w:t xml:space="preserve">אמר רבי יצחק: מאי </w:t>
      </w:r>
      <w:proofErr w:type="spellStart"/>
      <w:r>
        <w:rPr>
          <w:rFonts w:hint="cs"/>
          <w:rtl/>
        </w:rPr>
        <w:t>דכתיב</w:t>
      </w:r>
      <w:proofErr w:type="spellEnd"/>
      <w:r>
        <w:rPr>
          <w:rFonts w:hint="cs"/>
          <w:rtl/>
        </w:rPr>
        <w:t xml:space="preserve"> (תהילים כ"ג, ד) "</w:t>
      </w:r>
      <w:r w:rsidRPr="00252944">
        <w:rPr>
          <w:rFonts w:hint="cs"/>
          <w:rtl/>
        </w:rPr>
        <w:t>גַּם כִּי אֵלֵךְ בְּגֵיא צַלְמָוֶת</w:t>
      </w:r>
      <w:r w:rsidR="00DF251B">
        <w:rPr>
          <w:rFonts w:hint="cs"/>
          <w:rtl/>
        </w:rPr>
        <w:t>,</w:t>
      </w:r>
      <w:r w:rsidRPr="00252944">
        <w:rPr>
          <w:rFonts w:hint="cs"/>
          <w:rtl/>
        </w:rPr>
        <w:t xml:space="preserve"> לֹא אִירָא רָע כִּי אַתָּה עִמָּדִי</w:t>
      </w:r>
      <w:r w:rsidR="00DF251B">
        <w:rPr>
          <w:rFonts w:hint="cs"/>
          <w:rtl/>
        </w:rPr>
        <w:t xml:space="preserve">"? </w:t>
      </w:r>
      <w:r w:rsidR="00DF251B">
        <w:rPr>
          <w:rtl/>
        </w:rPr>
        <w:t>–</w:t>
      </w:r>
      <w:r w:rsidR="00DF251B">
        <w:rPr>
          <w:rFonts w:hint="cs"/>
          <w:rtl/>
        </w:rPr>
        <w:t xml:space="preserve"> זה הישן בצל דקל יחידי </w:t>
      </w:r>
      <w:r w:rsidR="00DF251B">
        <w:rPr>
          <w:rFonts w:hint="cs"/>
          <w:b/>
          <w:bCs/>
          <w:rtl/>
        </w:rPr>
        <w:t>ובצל לבנה</w:t>
      </w:r>
      <w:r w:rsidR="00DF251B">
        <w:rPr>
          <w:rFonts w:hint="cs"/>
          <w:rtl/>
        </w:rPr>
        <w:t>...</w:t>
      </w:r>
      <w:r w:rsidR="00730C6E">
        <w:rPr>
          <w:rFonts w:hint="cs"/>
          <w:rtl/>
        </w:rPr>
        <w:t xml:space="preserve"> </w:t>
      </w:r>
      <w:proofErr w:type="spellStart"/>
      <w:r w:rsidR="00DF251B">
        <w:rPr>
          <w:rFonts w:hint="cs"/>
          <w:rtl/>
        </w:rPr>
        <w:t>דתניא</w:t>
      </w:r>
      <w:proofErr w:type="spellEnd"/>
      <w:r w:rsidR="00DF251B">
        <w:rPr>
          <w:rFonts w:hint="cs"/>
          <w:rtl/>
        </w:rPr>
        <w:t xml:space="preserve">: הישן בצל דקל יחידי </w:t>
      </w:r>
      <w:r w:rsidR="00DF251B" w:rsidRPr="00F91625">
        <w:rPr>
          <w:rFonts w:hint="cs"/>
          <w:rtl/>
        </w:rPr>
        <w:t>בחצר</w:t>
      </w:r>
      <w:r w:rsidR="00DF251B">
        <w:rPr>
          <w:rFonts w:hint="cs"/>
          <w:rtl/>
        </w:rPr>
        <w:t xml:space="preserve"> </w:t>
      </w:r>
      <w:r w:rsidR="00DF251B">
        <w:rPr>
          <w:rFonts w:hint="cs"/>
          <w:b/>
          <w:bCs/>
          <w:rtl/>
        </w:rPr>
        <w:t xml:space="preserve">והישן בצל לבנה </w:t>
      </w:r>
      <w:r w:rsidR="00DF251B">
        <w:rPr>
          <w:b/>
          <w:bCs/>
          <w:rtl/>
        </w:rPr>
        <w:t>–</w:t>
      </w:r>
      <w:r w:rsidR="00DF251B">
        <w:rPr>
          <w:rFonts w:hint="cs"/>
          <w:b/>
          <w:bCs/>
          <w:rtl/>
        </w:rPr>
        <w:t xml:space="preserve"> דמו בראשו</w:t>
      </w:r>
      <w:r w:rsidR="00DF251B">
        <w:rPr>
          <w:rFonts w:hint="cs"/>
          <w:rtl/>
        </w:rPr>
        <w:t>.</w:t>
      </w:r>
    </w:p>
    <w:p w14:paraId="2DE3611C" w14:textId="381C2C3A" w:rsidR="00DF251B" w:rsidRDefault="00973107" w:rsidP="002A45AC">
      <w:pPr>
        <w:rPr>
          <w:rtl/>
        </w:rPr>
      </w:pPr>
      <w:r>
        <w:rPr>
          <w:rFonts w:hint="cs"/>
          <w:rtl/>
        </w:rPr>
        <w:t xml:space="preserve">אדם </w:t>
      </w:r>
      <w:r w:rsidR="002A45AC">
        <w:rPr>
          <w:rFonts w:hint="cs"/>
          <w:rtl/>
        </w:rPr>
        <w:t>המצוי</w:t>
      </w:r>
      <w:r>
        <w:rPr>
          <w:rFonts w:hint="cs"/>
          <w:rtl/>
        </w:rPr>
        <w:t xml:space="preserve"> </w:t>
      </w:r>
      <w:r w:rsidR="00DF251B">
        <w:rPr>
          <w:rFonts w:hint="cs"/>
          <w:rtl/>
        </w:rPr>
        <w:t xml:space="preserve">בחצר, יכול </w:t>
      </w:r>
      <w:r w:rsidR="002A45AC">
        <w:rPr>
          <w:rFonts w:hint="cs"/>
          <w:rtl/>
        </w:rPr>
        <w:t>להיכנס לביתו ולהימנע מלישון בצל לבנה</w:t>
      </w:r>
      <w:r>
        <w:rPr>
          <w:rFonts w:hint="cs"/>
          <w:rtl/>
        </w:rPr>
        <w:t xml:space="preserve">. </w:t>
      </w:r>
      <w:r w:rsidR="00DF251B">
        <w:rPr>
          <w:rFonts w:hint="cs"/>
          <w:rtl/>
        </w:rPr>
        <w:t xml:space="preserve">אם </w:t>
      </w:r>
      <w:r>
        <w:rPr>
          <w:rFonts w:hint="cs"/>
          <w:rtl/>
        </w:rPr>
        <w:t xml:space="preserve">בכל זאת </w:t>
      </w:r>
      <w:r w:rsidR="00DF251B">
        <w:rPr>
          <w:rFonts w:hint="cs"/>
          <w:rtl/>
        </w:rPr>
        <w:t>י</w:t>
      </w:r>
      <w:r w:rsidR="00730C6E">
        <w:rPr>
          <w:rFonts w:hint="cs"/>
          <w:rtl/>
        </w:rPr>
        <w:t>י</w:t>
      </w:r>
      <w:r w:rsidR="00DF251B">
        <w:rPr>
          <w:rFonts w:hint="cs"/>
          <w:rtl/>
        </w:rPr>
        <w:t xml:space="preserve">שן בחצרו בצל לבנה </w:t>
      </w:r>
      <w:r w:rsidR="00DF251B">
        <w:rPr>
          <w:rtl/>
        </w:rPr>
        <w:t>–</w:t>
      </w:r>
      <w:r w:rsidR="00DF251B">
        <w:rPr>
          <w:rFonts w:hint="cs"/>
          <w:rtl/>
        </w:rPr>
        <w:t xml:space="preserve"> דמו בראשו. אולם מה יעשה הה</w:t>
      </w:r>
      <w:r w:rsidR="00730C6E">
        <w:rPr>
          <w:rFonts w:hint="cs"/>
          <w:rtl/>
        </w:rPr>
        <w:t>ֵ</w:t>
      </w:r>
      <w:r w:rsidR="00DF251B">
        <w:rPr>
          <w:rFonts w:hint="cs"/>
          <w:rtl/>
        </w:rPr>
        <w:t xml:space="preserve">לך הישן בשדה, </w:t>
      </w:r>
      <w:r w:rsidR="00536CCA">
        <w:rPr>
          <w:rFonts w:hint="cs"/>
          <w:rtl/>
        </w:rPr>
        <w:t>והלבנה מאירה עליו בקרניה ואין לו דרך להיסתר ממנה? עליו קורא רבי יצחק את הפסוק "</w:t>
      </w:r>
      <w:r w:rsidR="00536CCA" w:rsidRPr="00536CCA">
        <w:rPr>
          <w:rFonts w:hint="cs"/>
          <w:rtl/>
        </w:rPr>
        <w:t xml:space="preserve">גַּם כִּי </w:t>
      </w:r>
      <w:r w:rsidR="00536CCA" w:rsidRPr="00536CCA">
        <w:rPr>
          <w:rFonts w:hint="cs"/>
          <w:b/>
          <w:bCs/>
          <w:rtl/>
        </w:rPr>
        <w:t>אֵלֵךְ</w:t>
      </w:r>
      <w:r w:rsidR="00536CCA" w:rsidRPr="00536CCA">
        <w:rPr>
          <w:rFonts w:hint="cs"/>
          <w:rtl/>
        </w:rPr>
        <w:t xml:space="preserve"> בְּגֵיא צַלְמָוֶת </w:t>
      </w:r>
      <w:r w:rsidR="002A45AC">
        <w:rPr>
          <w:rFonts w:hint="cs"/>
          <w:rtl/>
        </w:rPr>
        <w:t>(</w:t>
      </w:r>
      <w:r w:rsidR="002A45AC">
        <w:rPr>
          <w:rtl/>
        </w:rPr>
        <w:t>–</w:t>
      </w:r>
      <w:r w:rsidR="00536CCA">
        <w:rPr>
          <w:rFonts w:hint="cs"/>
          <w:rtl/>
        </w:rPr>
        <w:t xml:space="preserve"> צל הלבנה), </w:t>
      </w:r>
      <w:r w:rsidR="00536CCA" w:rsidRPr="00536CCA">
        <w:rPr>
          <w:rFonts w:hint="cs"/>
          <w:rtl/>
        </w:rPr>
        <w:t xml:space="preserve">לֹא אִירָא רָע </w:t>
      </w:r>
      <w:r w:rsidR="00AE6FA9">
        <w:rPr>
          <w:rtl/>
        </w:rPr>
        <w:t>–</w:t>
      </w:r>
      <w:r w:rsidR="00536CCA">
        <w:rPr>
          <w:rFonts w:hint="cs"/>
          <w:rtl/>
        </w:rPr>
        <w:t xml:space="preserve"> </w:t>
      </w:r>
      <w:r w:rsidR="00536CCA" w:rsidRPr="00536CCA">
        <w:rPr>
          <w:rFonts w:hint="cs"/>
          <w:rtl/>
        </w:rPr>
        <w:t>כִּי אַתָּה עִמָּדִי</w:t>
      </w:r>
      <w:r>
        <w:rPr>
          <w:rFonts w:hint="cs"/>
          <w:rtl/>
        </w:rPr>
        <w:t>". ה' הוא 'צִ</w:t>
      </w:r>
      <w:r w:rsidR="00536CCA">
        <w:rPr>
          <w:rFonts w:hint="cs"/>
          <w:rtl/>
        </w:rPr>
        <w:t>לו' של אדם זה, הוא המ</w:t>
      </w:r>
      <w:r>
        <w:rPr>
          <w:rFonts w:hint="cs"/>
          <w:rtl/>
        </w:rPr>
        <w:t>ג</w:t>
      </w:r>
      <w:r w:rsidR="00536CCA">
        <w:rPr>
          <w:rFonts w:hint="cs"/>
          <w:rtl/>
        </w:rPr>
        <w:t>ן עליו מפני נזק הירח בלילה.</w:t>
      </w:r>
      <w:r w:rsidR="00536CCA">
        <w:rPr>
          <w:rStyle w:val="a9"/>
          <w:rtl/>
        </w:rPr>
        <w:footnoteReference w:id="10"/>
      </w:r>
    </w:p>
    <w:p w14:paraId="73B05661" w14:textId="063D9F8A" w:rsidR="00C172D1" w:rsidRDefault="00973107" w:rsidP="002A45AC">
      <w:pPr>
        <w:rPr>
          <w:rtl/>
        </w:rPr>
      </w:pPr>
      <w:r>
        <w:rPr>
          <w:rFonts w:hint="cs"/>
          <w:rtl/>
        </w:rPr>
        <w:t>ה</w:t>
      </w:r>
      <w:r w:rsidR="00F4230B">
        <w:rPr>
          <w:rFonts w:hint="cs"/>
          <w:rtl/>
        </w:rPr>
        <w:t>פרשנים (</w:t>
      </w:r>
      <w:proofErr w:type="spellStart"/>
      <w:r w:rsidR="00F4230B">
        <w:rPr>
          <w:rFonts w:hint="cs"/>
          <w:rtl/>
        </w:rPr>
        <w:t>ראב"ע</w:t>
      </w:r>
      <w:proofErr w:type="spellEnd"/>
      <w:r w:rsidR="00F4230B">
        <w:rPr>
          <w:rFonts w:hint="cs"/>
          <w:rtl/>
        </w:rPr>
        <w:t xml:space="preserve">, </w:t>
      </w:r>
      <w:proofErr w:type="spellStart"/>
      <w:r w:rsidR="00F4230B">
        <w:rPr>
          <w:rFonts w:hint="cs"/>
          <w:rtl/>
        </w:rPr>
        <w:t>רד"ק</w:t>
      </w:r>
      <w:proofErr w:type="spellEnd"/>
      <w:r w:rsidR="00F4230B">
        <w:rPr>
          <w:rFonts w:hint="cs"/>
          <w:rtl/>
        </w:rPr>
        <w:t>, המאירי) קשרו בצדק את בית ו לקודמו בקשר של סיבה ותוצאה: כיוון שה' הוא "</w:t>
      </w:r>
      <w:r w:rsidR="00F4230B" w:rsidRPr="00F4230B">
        <w:rPr>
          <w:rFonts w:hint="cs"/>
          <w:b/>
          <w:bCs/>
          <w:rtl/>
        </w:rPr>
        <w:t>צִלְּךָ</w:t>
      </w:r>
      <w:r w:rsidR="00F4230B" w:rsidRPr="00F4230B">
        <w:rPr>
          <w:rFonts w:hint="cs"/>
          <w:rtl/>
        </w:rPr>
        <w:t xml:space="preserve"> עַל יַד יְמִינֶךָ</w:t>
      </w:r>
      <w:r w:rsidR="00F4230B">
        <w:rPr>
          <w:rFonts w:hint="cs"/>
          <w:rtl/>
        </w:rPr>
        <w:t>", לפיכך "</w:t>
      </w:r>
      <w:r w:rsidR="00F4230B" w:rsidRPr="00F4230B">
        <w:rPr>
          <w:rFonts w:hint="cs"/>
          <w:rtl/>
        </w:rPr>
        <w:t xml:space="preserve">יוֹמָם הַשֶּׁמֶשׁ לֹא </w:t>
      </w:r>
      <w:proofErr w:type="spellStart"/>
      <w:r w:rsidR="00F4230B" w:rsidRPr="00F4230B">
        <w:rPr>
          <w:rFonts w:hint="cs"/>
          <w:rtl/>
        </w:rPr>
        <w:t>יַכֶּכָּה</w:t>
      </w:r>
      <w:proofErr w:type="spellEnd"/>
      <w:r w:rsidR="00F4230B" w:rsidRPr="00F4230B">
        <w:rPr>
          <w:rFonts w:hint="cs"/>
          <w:rtl/>
        </w:rPr>
        <w:t xml:space="preserve"> וְיָרֵחַ בַּלָּיְלָה</w:t>
      </w:r>
      <w:r w:rsidR="009E5411">
        <w:rPr>
          <w:rFonts w:hint="cs"/>
          <w:rtl/>
        </w:rPr>
        <w:t>". צל ה' הוא שיגן עליך מנזקם של קרני השמש וקרני הירח. קישור זה בין שני הבתים אינו מחייב לצמצם את משמעות המטפורה "</w:t>
      </w:r>
      <w:r w:rsidR="00F230FA">
        <w:rPr>
          <w:rFonts w:hint="cs"/>
          <w:rtl/>
        </w:rPr>
        <w:t>ה</w:t>
      </w:r>
      <w:r w:rsidR="00F230FA">
        <w:rPr>
          <w:rtl/>
        </w:rPr>
        <w:t>'</w:t>
      </w:r>
      <w:r w:rsidR="009E5411" w:rsidRPr="009E5411">
        <w:rPr>
          <w:rFonts w:hint="cs"/>
          <w:rtl/>
        </w:rPr>
        <w:t xml:space="preserve"> צִלְּךָ</w:t>
      </w:r>
      <w:r w:rsidR="009E5411">
        <w:rPr>
          <w:rFonts w:hint="cs"/>
          <w:rtl/>
        </w:rPr>
        <w:t>" מ</w:t>
      </w:r>
      <w:r w:rsidR="00AE6FA9">
        <w:rPr>
          <w:rFonts w:hint="cs"/>
          <w:rtl/>
        </w:rPr>
        <w:t>המשמעות הרחבה</w:t>
      </w:r>
      <w:r w:rsidR="009E5411">
        <w:rPr>
          <w:rFonts w:hint="cs"/>
          <w:rtl/>
        </w:rPr>
        <w:t xml:space="preserve"> ש</w:t>
      </w:r>
      <w:r w:rsidR="00AE6FA9">
        <w:rPr>
          <w:rFonts w:hint="cs"/>
          <w:rtl/>
        </w:rPr>
        <w:t>הענקנו לביטוי</w:t>
      </w:r>
      <w:r w:rsidR="009E5411">
        <w:rPr>
          <w:rFonts w:hint="cs"/>
          <w:rtl/>
        </w:rPr>
        <w:t xml:space="preserve"> בסעיף הקודם </w:t>
      </w:r>
      <w:r w:rsidR="009E5411">
        <w:rPr>
          <w:rtl/>
        </w:rPr>
        <w:t>–</w:t>
      </w:r>
      <w:r w:rsidR="009E5411">
        <w:rPr>
          <w:rFonts w:hint="cs"/>
          <w:rtl/>
        </w:rPr>
        <w:t xml:space="preserve"> ה' הוא מחסך, הוא הגנתך. </w:t>
      </w:r>
      <w:r w:rsidR="006C240C">
        <w:rPr>
          <w:rFonts w:hint="cs"/>
          <w:rtl/>
        </w:rPr>
        <w:t xml:space="preserve">אולם בית ו מעניק למטפורה שבבית ה </w:t>
      </w:r>
      <w:r w:rsidR="00B93310">
        <w:rPr>
          <w:rFonts w:hint="cs"/>
          <w:rtl/>
        </w:rPr>
        <w:t>מימוש שהוא</w:t>
      </w:r>
      <w:r w:rsidR="006C240C">
        <w:rPr>
          <w:rFonts w:hint="cs"/>
          <w:rtl/>
        </w:rPr>
        <w:t xml:space="preserve"> קרוב לשדה המשמעות המקורי של המילה 'צל'.</w:t>
      </w:r>
      <w:r w:rsidR="006C240C">
        <w:rPr>
          <w:rStyle w:val="a9"/>
          <w:rtl/>
        </w:rPr>
        <w:footnoteReference w:id="11"/>
      </w:r>
    </w:p>
    <w:p w14:paraId="56B793C2" w14:textId="3A8815B6" w:rsidR="006C240C" w:rsidRDefault="009A6268" w:rsidP="009E5411">
      <w:pPr>
        <w:rPr>
          <w:rtl/>
        </w:rPr>
      </w:pPr>
      <w:r>
        <w:rPr>
          <w:rFonts w:hint="cs"/>
          <w:rtl/>
        </w:rPr>
        <w:t>נמצא כי בית ו מדגים ומפרט את מה שנאמר בלשון כללית בבית ה אודות שמירת ה' את ההולך בדרך.</w:t>
      </w:r>
      <w:r w:rsidR="00AF665C">
        <w:rPr>
          <w:rFonts w:hint="cs"/>
          <w:rtl/>
        </w:rPr>
        <w:t xml:space="preserve"> </w:t>
      </w:r>
    </w:p>
    <w:p w14:paraId="5B1BE416" w14:textId="77777777" w:rsidR="00602BDD" w:rsidRDefault="00602BDD" w:rsidP="00F91625">
      <w:pPr>
        <w:rPr>
          <w:rFonts w:hint="cs"/>
          <w:rtl/>
        </w:rPr>
      </w:pPr>
    </w:p>
    <w:p w14:paraId="5FFE4BBE" w14:textId="2BA9262E" w:rsidR="005B09DC" w:rsidRDefault="006C240C" w:rsidP="00F91625">
      <w:pPr>
        <w:rPr>
          <w:rFonts w:hint="cs"/>
          <w:rtl/>
        </w:rPr>
      </w:pPr>
      <w:r>
        <w:rPr>
          <w:rFonts w:hint="cs"/>
          <w:rtl/>
        </w:rPr>
        <w:t xml:space="preserve">לסיום הדיון בבתים ה–ו אנו חוזרים לשאלה ששאלנו ביחס לבית ג: האם הברכות בבתים אלו מתאימות להיאמר למי שיוצא לדרכו ולבו מלא חששות? גם כאן התשובה חיובית: </w:t>
      </w:r>
      <w:r w:rsidR="00973107">
        <w:rPr>
          <w:rFonts w:hint="cs"/>
          <w:rtl/>
        </w:rPr>
        <w:t xml:space="preserve">ברכות אלה מתאימות </w:t>
      </w:r>
      <w:r w:rsidR="00AE6FA9" w:rsidRPr="009065E4">
        <w:rPr>
          <w:rFonts w:hint="cs"/>
          <w:b/>
          <w:bCs/>
          <w:rtl/>
        </w:rPr>
        <w:t>דווקא</w:t>
      </w:r>
      <w:r>
        <w:rPr>
          <w:rFonts w:hint="cs"/>
          <w:rtl/>
        </w:rPr>
        <w:t xml:space="preserve"> </w:t>
      </w:r>
      <w:r w:rsidR="00973107">
        <w:rPr>
          <w:rFonts w:hint="cs"/>
          <w:rtl/>
        </w:rPr>
        <w:t xml:space="preserve">לאדם </w:t>
      </w:r>
      <w:r>
        <w:rPr>
          <w:rFonts w:hint="cs"/>
          <w:rtl/>
        </w:rPr>
        <w:t>ההולך בדרך</w:t>
      </w:r>
      <w:r w:rsidR="00973107">
        <w:rPr>
          <w:rFonts w:hint="cs"/>
          <w:rtl/>
        </w:rPr>
        <w:t>,</w:t>
      </w:r>
      <w:r>
        <w:rPr>
          <w:rFonts w:hint="cs"/>
          <w:rtl/>
        </w:rPr>
        <w:t xml:space="preserve"> </w:t>
      </w:r>
      <w:r w:rsidR="00973107">
        <w:rPr>
          <w:rFonts w:hint="cs"/>
          <w:rtl/>
        </w:rPr>
        <w:t>ה</w:t>
      </w:r>
      <w:r>
        <w:rPr>
          <w:rFonts w:hint="cs"/>
          <w:rtl/>
        </w:rPr>
        <w:t xml:space="preserve">חשוף </w:t>
      </w:r>
      <w:r w:rsidR="00973107">
        <w:rPr>
          <w:rFonts w:hint="cs"/>
          <w:rtl/>
        </w:rPr>
        <w:t>ביום</w:t>
      </w:r>
      <w:r>
        <w:rPr>
          <w:rFonts w:hint="cs"/>
          <w:rtl/>
        </w:rPr>
        <w:t xml:space="preserve"> </w:t>
      </w:r>
      <w:r w:rsidRPr="00F91625">
        <w:rPr>
          <w:rFonts w:hint="cs"/>
          <w:rtl/>
        </w:rPr>
        <w:t>ל</w:t>
      </w:r>
      <w:r w:rsidR="00973107" w:rsidRPr="00F91625">
        <w:rPr>
          <w:rFonts w:hint="cs"/>
          <w:rtl/>
        </w:rPr>
        <w:t>שמש המכה בו, וללבנה</w:t>
      </w:r>
      <w:r w:rsidR="005B09DC" w:rsidRPr="00F91625">
        <w:rPr>
          <w:rFonts w:hint="cs"/>
          <w:rtl/>
        </w:rPr>
        <w:t xml:space="preserve"> בלילה בשדה הפתוח.</w:t>
      </w:r>
      <w:r w:rsidR="00973107" w:rsidRPr="00F91625">
        <w:rPr>
          <w:rFonts w:hint="cs"/>
          <w:rtl/>
        </w:rPr>
        <w:t xml:space="preserve"> </w:t>
      </w:r>
      <w:r w:rsidR="00AE6FA9" w:rsidRPr="00F91625">
        <w:rPr>
          <w:rFonts w:hint="cs"/>
          <w:rtl/>
        </w:rPr>
        <w:t xml:space="preserve">אדם זה הוא </w:t>
      </w:r>
      <w:r w:rsidR="00973107" w:rsidRPr="00F91625">
        <w:rPr>
          <w:rFonts w:hint="cs"/>
          <w:rtl/>
        </w:rPr>
        <w:t>שזקוק כל כך ל</w:t>
      </w:r>
      <w:r w:rsidR="005B09DC" w:rsidRPr="00F91625">
        <w:rPr>
          <w:rFonts w:hint="cs"/>
          <w:rtl/>
        </w:rPr>
        <w:t xml:space="preserve">צלו של ה' </w:t>
      </w:r>
      <w:r w:rsidR="00773E4A" w:rsidRPr="00F91625">
        <w:rPr>
          <w:rFonts w:hint="cs"/>
          <w:rtl/>
        </w:rPr>
        <w:t>שי</w:t>
      </w:r>
      <w:r w:rsidR="005B09DC" w:rsidRPr="00F91625">
        <w:rPr>
          <w:rFonts w:hint="cs"/>
          <w:rtl/>
        </w:rPr>
        <w:t>גן עליו מפני אל</w:t>
      </w:r>
      <w:r w:rsidR="009A6268" w:rsidRPr="00F91625">
        <w:rPr>
          <w:rFonts w:hint="cs"/>
          <w:rtl/>
        </w:rPr>
        <w:t>ה</w:t>
      </w:r>
      <w:r w:rsidR="005B09DC" w:rsidRPr="00F91625">
        <w:rPr>
          <w:rFonts w:hint="cs"/>
          <w:rtl/>
        </w:rPr>
        <w:t>.</w:t>
      </w:r>
      <w:r w:rsidR="009A6268" w:rsidRPr="00F91625">
        <w:rPr>
          <w:rFonts w:hint="cs"/>
          <w:rtl/>
        </w:rPr>
        <w:t xml:space="preserve"> </w:t>
      </w:r>
      <w:r w:rsidR="005B09DC" w:rsidRPr="00F91625">
        <w:rPr>
          <w:rFonts w:hint="cs"/>
          <w:rtl/>
        </w:rPr>
        <w:t>אדם היושב בביתו וסובל ממצוקה כלשהי (שאינה מוגדרת)</w:t>
      </w:r>
      <w:r w:rsidR="00773E4A" w:rsidRPr="00F91625">
        <w:rPr>
          <w:rFonts w:hint="cs"/>
          <w:rtl/>
        </w:rPr>
        <w:t>,</w:t>
      </w:r>
      <w:r w:rsidR="005B09DC" w:rsidRPr="00F91625">
        <w:rPr>
          <w:rFonts w:hint="cs"/>
          <w:rtl/>
        </w:rPr>
        <w:t xml:space="preserve"> אינו זקוק לברכות מעין אלו</w:t>
      </w:r>
      <w:r w:rsidR="009A6268" w:rsidRPr="00F91625">
        <w:rPr>
          <w:rFonts w:hint="cs"/>
          <w:rtl/>
        </w:rPr>
        <w:t xml:space="preserve">: יש בידו אפשרות להיסתר בביתו מפני השמש או </w:t>
      </w:r>
      <w:r w:rsidR="009A6268" w:rsidRPr="00F91625">
        <w:rPr>
          <w:rFonts w:hint="cs"/>
          <w:rtl/>
        </w:rPr>
        <w:lastRenderedPageBreak/>
        <w:t>הירח</w:t>
      </w:r>
      <w:r w:rsidR="005B09DC" w:rsidRPr="00F91625">
        <w:rPr>
          <w:rFonts w:hint="cs"/>
          <w:rtl/>
        </w:rPr>
        <w:t xml:space="preserve">. </w:t>
      </w:r>
      <w:r w:rsidR="009A6268" w:rsidRPr="00F91625">
        <w:rPr>
          <w:rFonts w:hint="cs"/>
          <w:rtl/>
        </w:rPr>
        <w:t>ובאמת</w:t>
      </w:r>
      <w:r w:rsidR="00773E4A" w:rsidRPr="00F91625">
        <w:rPr>
          <w:rFonts w:hint="cs"/>
          <w:rtl/>
        </w:rPr>
        <w:t xml:space="preserve">, </w:t>
      </w:r>
      <w:r w:rsidR="005B09DC" w:rsidRPr="00F91625">
        <w:rPr>
          <w:rFonts w:hint="cs"/>
          <w:rtl/>
        </w:rPr>
        <w:t xml:space="preserve">המפרשים שפירשו את מזמורנו </w:t>
      </w:r>
      <w:r w:rsidR="009A6268" w:rsidRPr="00F91625">
        <w:rPr>
          <w:rFonts w:hint="cs"/>
          <w:rtl/>
        </w:rPr>
        <w:t>כמתייחס ל</w:t>
      </w:r>
      <w:r w:rsidR="00F91625" w:rsidRPr="00F91625">
        <w:rPr>
          <w:rFonts w:hint="cs"/>
          <w:rtl/>
        </w:rPr>
        <w:t>שמי</w:t>
      </w:r>
      <w:r w:rsidR="00773E4A" w:rsidRPr="00F91625">
        <w:rPr>
          <w:rFonts w:hint="cs"/>
          <w:rtl/>
        </w:rPr>
        <w:t>רה כללית</w:t>
      </w:r>
      <w:r w:rsidR="005B09DC" w:rsidRPr="00F91625">
        <w:rPr>
          <w:rFonts w:hint="cs"/>
          <w:rtl/>
        </w:rPr>
        <w:t xml:space="preserve">, </w:t>
      </w:r>
      <w:r w:rsidR="009065E4" w:rsidRPr="00F91625">
        <w:rPr>
          <w:rFonts w:hint="cs"/>
          <w:rtl/>
        </w:rPr>
        <w:t xml:space="preserve">ולא בהקשר של הליכה בדרך, </w:t>
      </w:r>
      <w:r w:rsidR="009A6268" w:rsidRPr="00F91625">
        <w:rPr>
          <w:rFonts w:hint="cs"/>
          <w:rtl/>
        </w:rPr>
        <w:t>נדחקו לראות</w:t>
      </w:r>
      <w:r w:rsidR="005B09DC" w:rsidRPr="00F91625">
        <w:rPr>
          <w:rFonts w:hint="cs"/>
          <w:rtl/>
        </w:rPr>
        <w:t xml:space="preserve"> ברכות אלו </w:t>
      </w:r>
      <w:r w:rsidR="009065E4" w:rsidRPr="00F91625">
        <w:rPr>
          <w:rFonts w:hint="cs"/>
          <w:rtl/>
        </w:rPr>
        <w:t>כ</w:t>
      </w:r>
      <w:r w:rsidR="00773E4A" w:rsidRPr="00F91625">
        <w:rPr>
          <w:rFonts w:hint="cs"/>
          <w:rtl/>
        </w:rPr>
        <w:t>ברכות כלליות</w:t>
      </w:r>
      <w:r w:rsidR="009A6268" w:rsidRPr="00F91625">
        <w:rPr>
          <w:rFonts w:hint="cs"/>
          <w:rtl/>
        </w:rPr>
        <w:t>, ובכך הרחיקו את הפסוקים ממשמעותם הפשוטה</w:t>
      </w:r>
      <w:r w:rsidR="005B09DC" w:rsidRPr="00F91625">
        <w:rPr>
          <w:rFonts w:hint="cs"/>
          <w:rtl/>
        </w:rPr>
        <w:t>.</w:t>
      </w:r>
      <w:r w:rsidR="005B09DC" w:rsidRPr="00F91625">
        <w:rPr>
          <w:rStyle w:val="a9"/>
          <w:rtl/>
        </w:rPr>
        <w:footnoteReference w:id="12"/>
      </w:r>
    </w:p>
    <w:p w14:paraId="580A0286" w14:textId="77777777" w:rsidR="00602BDD" w:rsidRDefault="00602BDD" w:rsidP="00F91625">
      <w:pPr>
        <w:rPr>
          <w:rtl/>
        </w:rPr>
      </w:pPr>
    </w:p>
    <w:p w14:paraId="4BAA0F41" w14:textId="7098324D" w:rsidR="00E62580" w:rsidRDefault="006433F7" w:rsidP="005C6364">
      <w:pPr>
        <w:pStyle w:val="3"/>
        <w:numPr>
          <w:ilvl w:val="0"/>
          <w:numId w:val="7"/>
        </w:numPr>
        <w:rPr>
          <w:rtl/>
        </w:rPr>
      </w:pPr>
      <w:r>
        <w:rPr>
          <w:rFonts w:hint="cs"/>
          <w:rtl/>
        </w:rPr>
        <w:t>בית ז</w:t>
      </w:r>
    </w:p>
    <w:p w14:paraId="02B943BE" w14:textId="670D5028" w:rsidR="006433F7" w:rsidRDefault="00F230FA" w:rsidP="00773E4A">
      <w:pPr>
        <w:spacing w:after="0"/>
        <w:ind w:left="357"/>
        <w:rPr>
          <w:rtl/>
        </w:rPr>
      </w:pPr>
      <w:r>
        <w:rPr>
          <w:rFonts w:hint="cs"/>
          <w:rtl/>
        </w:rPr>
        <w:t>ה</w:t>
      </w:r>
      <w:r>
        <w:rPr>
          <w:rtl/>
        </w:rPr>
        <w:t>'</w:t>
      </w:r>
      <w:r w:rsidR="006433F7" w:rsidRPr="006433F7">
        <w:rPr>
          <w:rFonts w:hint="cs"/>
          <w:rtl/>
        </w:rPr>
        <w:t xml:space="preserve"> </w:t>
      </w:r>
      <w:proofErr w:type="spellStart"/>
      <w:r w:rsidR="006433F7" w:rsidRPr="006433F7">
        <w:rPr>
          <w:rFonts w:hint="cs"/>
          <w:rtl/>
        </w:rPr>
        <w:t>יִשְׁמָרְך</w:t>
      </w:r>
      <w:proofErr w:type="spellEnd"/>
      <w:r w:rsidR="006433F7" w:rsidRPr="006433F7">
        <w:rPr>
          <w:rFonts w:hint="cs"/>
          <w:rtl/>
        </w:rPr>
        <w:t xml:space="preserve">ָ מִכָּל רָע </w:t>
      </w:r>
    </w:p>
    <w:p w14:paraId="297109F8" w14:textId="39F59E50" w:rsidR="006433F7" w:rsidRDefault="006433F7" w:rsidP="00773E4A">
      <w:pPr>
        <w:ind w:left="360"/>
        <w:rPr>
          <w:rtl/>
        </w:rPr>
      </w:pPr>
      <w:r w:rsidRPr="006433F7">
        <w:rPr>
          <w:rFonts w:hint="cs"/>
          <w:rtl/>
        </w:rPr>
        <w:t>יִשְׁמֹר אֶת נַפְשֶׁך</w:t>
      </w:r>
      <w:r w:rsidR="009065E4">
        <w:rPr>
          <w:rFonts w:hint="cs"/>
          <w:rtl/>
        </w:rPr>
        <w:t>ָ</w:t>
      </w:r>
      <w:r w:rsidR="00773E4A">
        <w:rPr>
          <w:rFonts w:hint="cs"/>
          <w:rtl/>
        </w:rPr>
        <w:t>.</w:t>
      </w:r>
    </w:p>
    <w:p w14:paraId="7C5E791C" w14:textId="6F7E8C13" w:rsidR="006433F7" w:rsidRDefault="006433F7" w:rsidP="00F91625">
      <w:pPr>
        <w:rPr>
          <w:rtl/>
        </w:rPr>
      </w:pPr>
      <w:r>
        <w:rPr>
          <w:rFonts w:hint="cs"/>
          <w:rtl/>
        </w:rPr>
        <w:t xml:space="preserve">אחר תיאור הסכנות הספציפיות שמהן יציל ה' </w:t>
      </w:r>
      <w:r w:rsidR="00F91625">
        <w:rPr>
          <w:rFonts w:hint="cs"/>
          <w:rtl/>
        </w:rPr>
        <w:t xml:space="preserve">את ההולך בדרך </w:t>
      </w:r>
      <w:r>
        <w:rPr>
          <w:rFonts w:hint="cs"/>
          <w:rtl/>
        </w:rPr>
        <w:t xml:space="preserve">בבית הקודם </w:t>
      </w:r>
      <w:r>
        <w:rPr>
          <w:rtl/>
        </w:rPr>
        <w:t>–</w:t>
      </w:r>
      <w:r>
        <w:rPr>
          <w:rFonts w:hint="cs"/>
          <w:rtl/>
        </w:rPr>
        <w:t xml:space="preserve"> נזקי השמש והירח, נועד בית ז לאחל ליוצא לדרכו שמירה</w:t>
      </w:r>
      <w:r w:rsidR="009065E4">
        <w:rPr>
          <w:rFonts w:hint="cs"/>
          <w:rtl/>
        </w:rPr>
        <w:t xml:space="preserve"> </w:t>
      </w:r>
      <w:r>
        <w:rPr>
          <w:rFonts w:hint="cs"/>
          <w:rtl/>
        </w:rPr>
        <w:t xml:space="preserve">גם מפגעים שלא נזכרו עד עתה במזמורנו </w:t>
      </w:r>
      <w:r>
        <w:rPr>
          <w:rtl/>
        </w:rPr>
        <w:t>–</w:t>
      </w:r>
      <w:r>
        <w:rPr>
          <w:rFonts w:hint="cs"/>
          <w:rtl/>
        </w:rPr>
        <w:t xml:space="preserve"> "</w:t>
      </w:r>
      <w:r w:rsidR="00F230FA">
        <w:rPr>
          <w:rFonts w:hint="cs"/>
          <w:rtl/>
        </w:rPr>
        <w:t>ה</w:t>
      </w:r>
      <w:r w:rsidR="00F230FA">
        <w:rPr>
          <w:rtl/>
        </w:rPr>
        <w:t>'</w:t>
      </w:r>
      <w:r w:rsidRPr="006433F7">
        <w:rPr>
          <w:rFonts w:hint="cs"/>
          <w:rtl/>
        </w:rPr>
        <w:t xml:space="preserve"> </w:t>
      </w:r>
      <w:proofErr w:type="spellStart"/>
      <w:r w:rsidRPr="006433F7">
        <w:rPr>
          <w:rFonts w:hint="cs"/>
          <w:rtl/>
        </w:rPr>
        <w:t>יִשְׁמָרְך</w:t>
      </w:r>
      <w:proofErr w:type="spellEnd"/>
      <w:r w:rsidRPr="006433F7">
        <w:rPr>
          <w:rFonts w:hint="cs"/>
          <w:rtl/>
        </w:rPr>
        <w:t xml:space="preserve">ָ </w:t>
      </w:r>
      <w:r w:rsidRPr="006433F7">
        <w:rPr>
          <w:rFonts w:hint="cs"/>
          <w:b/>
          <w:bCs/>
          <w:rtl/>
        </w:rPr>
        <w:t>מִכָּל רָע</w:t>
      </w:r>
      <w:r>
        <w:rPr>
          <w:rFonts w:hint="cs"/>
          <w:rtl/>
        </w:rPr>
        <w:t xml:space="preserve">". </w:t>
      </w:r>
      <w:r w:rsidR="005736B6">
        <w:rPr>
          <w:rFonts w:hint="cs"/>
          <w:rtl/>
        </w:rPr>
        <w:t xml:space="preserve">רבים הפגעים ורבות הסכנות להולך בדרך, ואין ניתן לפרטם, ועל כן בית זה נועד לשמש ברכה לשמירה כוללת מפני כל שאינו ניתן לפירוט. </w:t>
      </w:r>
      <w:proofErr w:type="spellStart"/>
      <w:r w:rsidR="005736B6">
        <w:rPr>
          <w:rFonts w:hint="cs"/>
          <w:rtl/>
        </w:rPr>
        <w:t>ראב"ע</w:t>
      </w:r>
      <w:proofErr w:type="spellEnd"/>
      <w:r w:rsidR="005736B6">
        <w:rPr>
          <w:rFonts w:hint="cs"/>
          <w:rtl/>
        </w:rPr>
        <w:t xml:space="preserve"> חש בכוונה זו, ופירש:</w:t>
      </w:r>
    </w:p>
    <w:p w14:paraId="4ACF1F77" w14:textId="15A10F6A" w:rsidR="005736B6" w:rsidRDefault="005736B6" w:rsidP="006433F7">
      <w:pPr>
        <w:rPr>
          <w:rtl/>
        </w:rPr>
      </w:pPr>
      <w:r>
        <w:rPr>
          <w:rtl/>
        </w:rPr>
        <w:tab/>
      </w:r>
      <w:r>
        <w:rPr>
          <w:rFonts w:hint="cs"/>
          <w:rtl/>
        </w:rPr>
        <w:t>מ</w:t>
      </w:r>
      <w:r w:rsidR="00773E4A">
        <w:rPr>
          <w:rFonts w:hint="cs"/>
          <w:rtl/>
        </w:rPr>
        <w:t>ִ</w:t>
      </w:r>
      <w:r>
        <w:rPr>
          <w:rFonts w:hint="cs"/>
          <w:rtl/>
        </w:rPr>
        <w:t>כ</w:t>
      </w:r>
      <w:r w:rsidR="00773E4A">
        <w:rPr>
          <w:rFonts w:hint="cs"/>
          <w:rtl/>
        </w:rPr>
        <w:t>ָּ</w:t>
      </w:r>
      <w:r>
        <w:rPr>
          <w:rFonts w:hint="cs"/>
          <w:rtl/>
        </w:rPr>
        <w:t>ל ר</w:t>
      </w:r>
      <w:r w:rsidR="00773E4A">
        <w:rPr>
          <w:rFonts w:hint="cs"/>
          <w:rtl/>
        </w:rPr>
        <w:t>ָ</w:t>
      </w:r>
      <w:r>
        <w:rPr>
          <w:rFonts w:hint="cs"/>
          <w:rtl/>
        </w:rPr>
        <w:t xml:space="preserve">ע </w:t>
      </w:r>
      <w:r>
        <w:rPr>
          <w:rtl/>
        </w:rPr>
        <w:t>–</w:t>
      </w:r>
      <w:r>
        <w:rPr>
          <w:rFonts w:hint="cs"/>
          <w:rtl/>
        </w:rPr>
        <w:t xml:space="preserve"> שיקרה לאדם בחוץ (- מאירועים חיצוניים) ומפנים (- מאירועים הנובעים ממנו עצמו, כגון מחלה).</w:t>
      </w:r>
    </w:p>
    <w:p w14:paraId="0EA91BDE" w14:textId="4018F3C4" w:rsidR="005736B6" w:rsidRDefault="005736B6" w:rsidP="006433F7">
      <w:pPr>
        <w:rPr>
          <w:rtl/>
        </w:rPr>
      </w:pPr>
      <w:r>
        <w:rPr>
          <w:rFonts w:hint="cs"/>
          <w:rtl/>
        </w:rPr>
        <w:t xml:space="preserve">ואילו </w:t>
      </w:r>
      <w:proofErr w:type="spellStart"/>
      <w:r>
        <w:rPr>
          <w:rFonts w:hint="cs"/>
          <w:rtl/>
        </w:rPr>
        <w:t>רד"ק</w:t>
      </w:r>
      <w:proofErr w:type="spellEnd"/>
      <w:r>
        <w:rPr>
          <w:rFonts w:hint="cs"/>
          <w:rtl/>
        </w:rPr>
        <w:t xml:space="preserve"> ניסה לפרט רעות שלא נזכרו עד עתה במזמור:</w:t>
      </w:r>
    </w:p>
    <w:p w14:paraId="184C7302" w14:textId="75B7A00A" w:rsidR="005736B6" w:rsidRDefault="005736B6" w:rsidP="006433F7">
      <w:pPr>
        <w:rPr>
          <w:rtl/>
        </w:rPr>
      </w:pPr>
      <w:r>
        <w:rPr>
          <w:rtl/>
        </w:rPr>
        <w:tab/>
      </w:r>
      <w:r>
        <w:rPr>
          <w:rFonts w:hint="cs"/>
          <w:rtl/>
        </w:rPr>
        <w:t>מ</w:t>
      </w:r>
      <w:r w:rsidR="00773E4A">
        <w:rPr>
          <w:rFonts w:hint="cs"/>
          <w:rtl/>
        </w:rPr>
        <w:t>ִ</w:t>
      </w:r>
      <w:r>
        <w:rPr>
          <w:rFonts w:hint="cs"/>
          <w:rtl/>
        </w:rPr>
        <w:t>כ</w:t>
      </w:r>
      <w:r w:rsidR="00773E4A">
        <w:rPr>
          <w:rFonts w:hint="cs"/>
          <w:rtl/>
        </w:rPr>
        <w:t>ָּ</w:t>
      </w:r>
      <w:r>
        <w:rPr>
          <w:rFonts w:hint="cs"/>
          <w:rtl/>
        </w:rPr>
        <w:t>ל ר</w:t>
      </w:r>
      <w:r w:rsidR="00773E4A">
        <w:rPr>
          <w:rFonts w:hint="cs"/>
          <w:rtl/>
        </w:rPr>
        <w:t>ָ</w:t>
      </w:r>
      <w:r>
        <w:rPr>
          <w:rFonts w:hint="cs"/>
          <w:rtl/>
        </w:rPr>
        <w:t xml:space="preserve">ע </w:t>
      </w:r>
      <w:r>
        <w:rPr>
          <w:rtl/>
        </w:rPr>
        <w:t>–</w:t>
      </w:r>
      <w:r>
        <w:rPr>
          <w:rFonts w:hint="cs"/>
          <w:rtl/>
        </w:rPr>
        <w:t xml:space="preserve"> שלא </w:t>
      </w:r>
      <w:proofErr w:type="spellStart"/>
      <w:r>
        <w:rPr>
          <w:rFonts w:hint="cs"/>
          <w:rtl/>
        </w:rPr>
        <w:t>יזיקוך</w:t>
      </w:r>
      <w:proofErr w:type="spellEnd"/>
      <w:r>
        <w:rPr>
          <w:rFonts w:hint="cs"/>
          <w:rtl/>
        </w:rPr>
        <w:t xml:space="preserve"> בני אדם וחיות השדה.</w:t>
      </w:r>
      <w:r>
        <w:rPr>
          <w:rStyle w:val="a9"/>
          <w:rtl/>
        </w:rPr>
        <w:footnoteReference w:id="13"/>
      </w:r>
    </w:p>
    <w:p w14:paraId="6697E8CF" w14:textId="7DD08BBC" w:rsidR="005736B6" w:rsidRDefault="005736B6" w:rsidP="006433F7">
      <w:pPr>
        <w:rPr>
          <w:rtl/>
        </w:rPr>
      </w:pPr>
      <w:r>
        <w:rPr>
          <w:rFonts w:hint="cs"/>
          <w:rtl/>
        </w:rPr>
        <w:t xml:space="preserve">ואנו נזכרים בנוסח תפילת הדרך (על בסיס הנוסח שתיקנו חז"ל, ברכות </w:t>
      </w:r>
      <w:proofErr w:type="spellStart"/>
      <w:r>
        <w:rPr>
          <w:rFonts w:hint="cs"/>
          <w:rtl/>
        </w:rPr>
        <w:t>כט</w:t>
      </w:r>
      <w:proofErr w:type="spellEnd"/>
      <w:r>
        <w:rPr>
          <w:rFonts w:hint="cs"/>
          <w:rtl/>
        </w:rPr>
        <w:t xml:space="preserve"> ע"ב):</w:t>
      </w:r>
    </w:p>
    <w:p w14:paraId="448DB35E" w14:textId="06A79AA5" w:rsidR="005736B6" w:rsidRDefault="005736B6" w:rsidP="00773E4A">
      <w:pPr>
        <w:spacing w:after="0"/>
        <w:rPr>
          <w:rtl/>
        </w:rPr>
      </w:pPr>
      <w:r>
        <w:rPr>
          <w:rtl/>
        </w:rPr>
        <w:tab/>
      </w:r>
      <w:r>
        <w:rPr>
          <w:rFonts w:hint="cs"/>
          <w:rtl/>
        </w:rPr>
        <w:t xml:space="preserve">ותצילנו מכף </w:t>
      </w:r>
      <w:r w:rsidRPr="00773E4A">
        <w:rPr>
          <w:rFonts w:hint="cs"/>
          <w:b/>
          <w:bCs/>
          <w:rtl/>
        </w:rPr>
        <w:t xml:space="preserve">כל </w:t>
      </w:r>
      <w:r w:rsidRPr="00A430D2">
        <w:rPr>
          <w:rFonts w:hint="cs"/>
          <w:rtl/>
        </w:rPr>
        <w:t>אויב</w:t>
      </w:r>
      <w:r>
        <w:rPr>
          <w:rFonts w:hint="cs"/>
          <w:rtl/>
        </w:rPr>
        <w:t xml:space="preserve"> ואורב ולסטים וחיות רעות בדרך</w:t>
      </w:r>
    </w:p>
    <w:p w14:paraId="7FF62804" w14:textId="4131F2BE" w:rsidR="005736B6" w:rsidRDefault="005736B6" w:rsidP="006433F7">
      <w:pPr>
        <w:rPr>
          <w:rtl/>
        </w:rPr>
      </w:pPr>
      <w:r>
        <w:rPr>
          <w:rtl/>
        </w:rPr>
        <w:tab/>
      </w:r>
      <w:r w:rsidRPr="00773E4A">
        <w:rPr>
          <w:rFonts w:hint="cs"/>
          <w:b/>
          <w:bCs/>
          <w:rtl/>
        </w:rPr>
        <w:t xml:space="preserve">ומכל מיני </w:t>
      </w:r>
      <w:r w:rsidRPr="00A430D2">
        <w:rPr>
          <w:rFonts w:hint="cs"/>
          <w:rtl/>
        </w:rPr>
        <w:t>פורענויות</w:t>
      </w:r>
      <w:r>
        <w:rPr>
          <w:rFonts w:hint="cs"/>
          <w:rtl/>
        </w:rPr>
        <w:t xml:space="preserve"> המתרגשות לבוא לעולם.</w:t>
      </w:r>
    </w:p>
    <w:p w14:paraId="3812B837" w14:textId="77777777" w:rsidR="005736B6" w:rsidRDefault="005736B6" w:rsidP="006433F7">
      <w:pPr>
        <w:rPr>
          <w:rtl/>
        </w:rPr>
      </w:pPr>
    </w:p>
    <w:p w14:paraId="343A37EB" w14:textId="33E23F32" w:rsidR="005736B6" w:rsidRPr="00F91625" w:rsidRDefault="005736B6" w:rsidP="008E43E6">
      <w:pPr>
        <w:rPr>
          <w:rtl/>
        </w:rPr>
      </w:pPr>
      <w:r w:rsidRPr="00F91625">
        <w:rPr>
          <w:rFonts w:hint="cs"/>
          <w:rtl/>
        </w:rPr>
        <w:t xml:space="preserve">מה מוסיפה השורה השנייה </w:t>
      </w:r>
      <w:r w:rsidR="00773E4A" w:rsidRPr="00F91625">
        <w:rPr>
          <w:rFonts w:hint="cs"/>
          <w:rtl/>
        </w:rPr>
        <w:t xml:space="preserve">בבית ז </w:t>
      </w:r>
      <w:r w:rsidR="009065E4" w:rsidRPr="00F91625">
        <w:rPr>
          <w:rtl/>
        </w:rPr>
        <w:t>–</w:t>
      </w:r>
      <w:r w:rsidR="009065E4" w:rsidRPr="00F91625">
        <w:rPr>
          <w:rFonts w:hint="cs"/>
          <w:rtl/>
        </w:rPr>
        <w:t xml:space="preserve"> "יִשְׁמֹר אֶת נַפְשֶׁךָ" </w:t>
      </w:r>
      <w:r w:rsidR="009065E4" w:rsidRPr="00F91625">
        <w:rPr>
          <w:rtl/>
        </w:rPr>
        <w:t>–</w:t>
      </w:r>
      <w:r w:rsidR="009065E4" w:rsidRPr="00F91625">
        <w:rPr>
          <w:rFonts w:hint="cs"/>
          <w:rtl/>
        </w:rPr>
        <w:t xml:space="preserve"> </w:t>
      </w:r>
      <w:r w:rsidRPr="00F91625">
        <w:rPr>
          <w:rFonts w:hint="cs"/>
          <w:rtl/>
        </w:rPr>
        <w:t xml:space="preserve">על קודמתה? </w:t>
      </w:r>
      <w:r w:rsidR="008E43E6" w:rsidRPr="00F91625">
        <w:rPr>
          <w:rFonts w:hint="cs"/>
          <w:rtl/>
        </w:rPr>
        <w:t>הצירוף 'לשמור נפש' מופיע כעשר פעמים במקרא, ו</w:t>
      </w:r>
      <w:r w:rsidR="0064496E" w:rsidRPr="00F91625">
        <w:rPr>
          <w:rFonts w:hint="cs"/>
          <w:rtl/>
        </w:rPr>
        <w:t xml:space="preserve">בדרך כלל </w:t>
      </w:r>
      <w:r w:rsidR="008E43E6" w:rsidRPr="00F91625">
        <w:rPr>
          <w:rFonts w:hint="cs"/>
          <w:rtl/>
        </w:rPr>
        <w:t xml:space="preserve">משמעותו </w:t>
      </w:r>
      <w:r w:rsidR="0064496E" w:rsidRPr="00F91625">
        <w:rPr>
          <w:rFonts w:hint="cs"/>
          <w:rtl/>
        </w:rPr>
        <w:t>שמירת החיים.</w:t>
      </w:r>
      <w:r w:rsidR="0064496E" w:rsidRPr="00F91625">
        <w:rPr>
          <w:rStyle w:val="a9"/>
          <w:rtl/>
        </w:rPr>
        <w:footnoteReference w:id="14"/>
      </w:r>
      <w:r w:rsidR="0064496E" w:rsidRPr="00F91625">
        <w:rPr>
          <w:rFonts w:hint="cs"/>
          <w:rtl/>
        </w:rPr>
        <w:t xml:space="preserve"> זוהי אפוא </w:t>
      </w:r>
      <w:r w:rsidR="009065E4" w:rsidRPr="00F91625">
        <w:rPr>
          <w:rFonts w:hint="cs"/>
          <w:rtl/>
        </w:rPr>
        <w:t>ברכה ל</w:t>
      </w:r>
      <w:r w:rsidR="0064496E" w:rsidRPr="00F91625">
        <w:rPr>
          <w:rFonts w:hint="cs"/>
          <w:rtl/>
        </w:rPr>
        <w:t xml:space="preserve">שמירה בסיסית יותר מכל השמירות שנזכרו עד עתה. ואכן כך מפרש </w:t>
      </w:r>
      <w:proofErr w:type="spellStart"/>
      <w:r w:rsidR="0064496E" w:rsidRPr="00F91625">
        <w:rPr>
          <w:rFonts w:hint="cs"/>
          <w:rtl/>
        </w:rPr>
        <w:t>רד"ק</w:t>
      </w:r>
      <w:proofErr w:type="spellEnd"/>
      <w:r w:rsidR="0064496E" w:rsidRPr="00F91625">
        <w:rPr>
          <w:rFonts w:hint="cs"/>
          <w:rtl/>
        </w:rPr>
        <w:t xml:space="preserve"> </w:t>
      </w:r>
      <w:r w:rsidR="00A430D2" w:rsidRPr="00F91625">
        <w:rPr>
          <w:rFonts w:hint="cs"/>
          <w:rtl/>
        </w:rPr>
        <w:t>ש</w:t>
      </w:r>
      <w:r w:rsidR="0064496E" w:rsidRPr="00F91625">
        <w:rPr>
          <w:rFonts w:hint="cs"/>
          <w:rtl/>
        </w:rPr>
        <w:t>מירה זו:</w:t>
      </w:r>
    </w:p>
    <w:p w14:paraId="2572A7C0" w14:textId="51669C17" w:rsidR="0064496E" w:rsidRPr="00F91625" w:rsidRDefault="0064496E" w:rsidP="006433F7">
      <w:pPr>
        <w:rPr>
          <w:rtl/>
        </w:rPr>
      </w:pPr>
      <w:r w:rsidRPr="00F91625">
        <w:rPr>
          <w:rtl/>
        </w:rPr>
        <w:tab/>
      </w:r>
      <w:r w:rsidRPr="00F91625">
        <w:rPr>
          <w:rFonts w:hint="cs"/>
          <w:rtl/>
        </w:rPr>
        <w:t>י</w:t>
      </w:r>
      <w:r w:rsidR="00773E4A" w:rsidRPr="00F91625">
        <w:rPr>
          <w:rFonts w:hint="cs"/>
          <w:rtl/>
        </w:rPr>
        <w:t>ִ</w:t>
      </w:r>
      <w:r w:rsidRPr="00F91625">
        <w:rPr>
          <w:rFonts w:hint="cs"/>
          <w:rtl/>
        </w:rPr>
        <w:t>ש</w:t>
      </w:r>
      <w:r w:rsidR="00773E4A" w:rsidRPr="00F91625">
        <w:rPr>
          <w:rFonts w:hint="cs"/>
          <w:rtl/>
        </w:rPr>
        <w:t>ׁמֹ</w:t>
      </w:r>
      <w:r w:rsidRPr="00F91625">
        <w:rPr>
          <w:rFonts w:hint="cs"/>
          <w:rtl/>
        </w:rPr>
        <w:t>ר א</w:t>
      </w:r>
      <w:r w:rsidR="00773E4A" w:rsidRPr="00F91625">
        <w:rPr>
          <w:rFonts w:hint="cs"/>
          <w:rtl/>
        </w:rPr>
        <w:t>ֶ</w:t>
      </w:r>
      <w:r w:rsidRPr="00F91625">
        <w:rPr>
          <w:rFonts w:hint="cs"/>
          <w:rtl/>
        </w:rPr>
        <w:t>ת נ</w:t>
      </w:r>
      <w:r w:rsidR="00773E4A" w:rsidRPr="00F91625">
        <w:rPr>
          <w:rFonts w:hint="cs"/>
          <w:rtl/>
        </w:rPr>
        <w:t>ַ</w:t>
      </w:r>
      <w:r w:rsidRPr="00F91625">
        <w:rPr>
          <w:rFonts w:hint="cs"/>
          <w:rtl/>
        </w:rPr>
        <w:t>פ</w:t>
      </w:r>
      <w:r w:rsidR="00773E4A" w:rsidRPr="00F91625">
        <w:rPr>
          <w:rFonts w:hint="cs"/>
          <w:rtl/>
        </w:rPr>
        <w:t>ְ</w:t>
      </w:r>
      <w:r w:rsidRPr="00F91625">
        <w:rPr>
          <w:rFonts w:hint="cs"/>
          <w:rtl/>
        </w:rPr>
        <w:t>ש</w:t>
      </w:r>
      <w:r w:rsidR="00773E4A" w:rsidRPr="00F91625">
        <w:rPr>
          <w:rFonts w:hint="cs"/>
          <w:rtl/>
        </w:rPr>
        <w:t>ֶ</w:t>
      </w:r>
      <w:r w:rsidRPr="00F91625">
        <w:rPr>
          <w:rFonts w:hint="cs"/>
          <w:rtl/>
        </w:rPr>
        <w:t>ך</w:t>
      </w:r>
      <w:r w:rsidR="00773E4A" w:rsidRPr="00F91625">
        <w:rPr>
          <w:rFonts w:hint="cs"/>
          <w:rtl/>
        </w:rPr>
        <w:t>ָ</w:t>
      </w:r>
      <w:r w:rsidRPr="00F91625">
        <w:rPr>
          <w:rFonts w:hint="cs"/>
          <w:rtl/>
        </w:rPr>
        <w:t xml:space="preserve"> </w:t>
      </w:r>
      <w:r w:rsidRPr="00F91625">
        <w:rPr>
          <w:rtl/>
        </w:rPr>
        <w:t>–</w:t>
      </w:r>
      <w:r w:rsidRPr="00F91625">
        <w:rPr>
          <w:rFonts w:hint="cs"/>
          <w:rtl/>
        </w:rPr>
        <w:t xml:space="preserve"> שאם </w:t>
      </w:r>
      <w:proofErr w:type="spellStart"/>
      <w:r w:rsidRPr="00F91625">
        <w:rPr>
          <w:rFonts w:hint="cs"/>
          <w:rtl/>
        </w:rPr>
        <w:t>יבואוך</w:t>
      </w:r>
      <w:proofErr w:type="spellEnd"/>
      <w:r w:rsidRPr="00F91625">
        <w:rPr>
          <w:rFonts w:hint="cs"/>
          <w:rtl/>
        </w:rPr>
        <w:t xml:space="preserve"> תחלואים...</w:t>
      </w:r>
      <w:r w:rsidR="00773E4A" w:rsidRPr="00F91625">
        <w:rPr>
          <w:rFonts w:hint="cs"/>
          <w:rtl/>
        </w:rPr>
        <w:t xml:space="preserve"> </w:t>
      </w:r>
      <w:r w:rsidR="008E43E6" w:rsidRPr="00F91625">
        <w:rPr>
          <w:rFonts w:hint="cs"/>
          <w:rtl/>
        </w:rPr>
        <w:t>הוא ישמור את נפשך</w:t>
      </w:r>
      <w:r w:rsidRPr="00F91625">
        <w:rPr>
          <w:rFonts w:hint="cs"/>
          <w:rtl/>
        </w:rPr>
        <w:t xml:space="preserve"> שלא תמות מתוך התחלואים.</w:t>
      </w:r>
    </w:p>
    <w:p w14:paraId="49D75F05" w14:textId="2397B949" w:rsidR="00751F19" w:rsidRDefault="00751F19" w:rsidP="008E43E6">
      <w:pPr>
        <w:rPr>
          <w:rtl/>
        </w:rPr>
      </w:pPr>
      <w:r w:rsidRPr="00F91625">
        <w:rPr>
          <w:rFonts w:hint="cs"/>
          <w:rtl/>
        </w:rPr>
        <w:t>ובכן משמעה של</w:t>
      </w:r>
      <w:r w:rsidR="008E43E6" w:rsidRPr="00F91625">
        <w:rPr>
          <w:rFonts w:hint="cs"/>
          <w:rtl/>
        </w:rPr>
        <w:t xml:space="preserve"> ה</w:t>
      </w:r>
      <w:r w:rsidRPr="00F91625">
        <w:rPr>
          <w:rFonts w:hint="cs"/>
          <w:rtl/>
        </w:rPr>
        <w:t xml:space="preserve">ברכה </w:t>
      </w:r>
      <w:r w:rsidR="008E43E6" w:rsidRPr="00F91625">
        <w:rPr>
          <w:rFonts w:hint="cs"/>
          <w:rtl/>
        </w:rPr>
        <w:t>הכלולה בבית ז</w:t>
      </w:r>
      <w:r w:rsidRPr="00F91625">
        <w:rPr>
          <w:rFonts w:hint="cs"/>
          <w:rtl/>
        </w:rPr>
        <w:t xml:space="preserve"> היא: ה' יבטיח את חייך בכל הנסיבות. הקשר בין שתי שורות הבית יהא אפוא</w:t>
      </w:r>
      <w:r>
        <w:rPr>
          <w:rFonts w:hint="cs"/>
          <w:rtl/>
        </w:rPr>
        <w:t xml:space="preserve"> כזה: "</w:t>
      </w:r>
      <w:r w:rsidR="00F230FA">
        <w:rPr>
          <w:rFonts w:hint="cs"/>
          <w:rtl/>
        </w:rPr>
        <w:t>ה</w:t>
      </w:r>
      <w:r w:rsidR="00F230FA">
        <w:rPr>
          <w:rtl/>
        </w:rPr>
        <w:t>'</w:t>
      </w:r>
      <w:r w:rsidRPr="00751F19">
        <w:rPr>
          <w:rFonts w:hint="cs"/>
          <w:rtl/>
        </w:rPr>
        <w:t xml:space="preserve"> </w:t>
      </w:r>
      <w:proofErr w:type="spellStart"/>
      <w:r w:rsidRPr="00751F19">
        <w:rPr>
          <w:rFonts w:hint="cs"/>
          <w:rtl/>
        </w:rPr>
        <w:t>יִשְׁמָרְך</w:t>
      </w:r>
      <w:proofErr w:type="spellEnd"/>
      <w:r w:rsidRPr="00751F19">
        <w:rPr>
          <w:rFonts w:hint="cs"/>
          <w:rtl/>
        </w:rPr>
        <w:t xml:space="preserve">ָ </w:t>
      </w:r>
      <w:r w:rsidRPr="00773E4A">
        <w:rPr>
          <w:rFonts w:hint="cs"/>
          <w:b/>
          <w:bCs/>
          <w:rtl/>
        </w:rPr>
        <w:t>מִכָּל</w:t>
      </w:r>
      <w:r w:rsidRPr="00751F19">
        <w:rPr>
          <w:rFonts w:hint="cs"/>
          <w:rtl/>
        </w:rPr>
        <w:t xml:space="preserve"> רָע</w:t>
      </w:r>
      <w:r>
        <w:rPr>
          <w:rFonts w:hint="cs"/>
          <w:rtl/>
        </w:rPr>
        <w:t xml:space="preserve">", ואף מן הרע מכול </w:t>
      </w:r>
      <w:r>
        <w:rPr>
          <w:rtl/>
        </w:rPr>
        <w:t>–</w:t>
      </w:r>
      <w:r>
        <w:rPr>
          <w:rFonts w:hint="cs"/>
          <w:rtl/>
        </w:rPr>
        <w:t xml:space="preserve"> "</w:t>
      </w:r>
      <w:r w:rsidRPr="00751F19">
        <w:rPr>
          <w:rFonts w:hint="cs"/>
          <w:rtl/>
        </w:rPr>
        <w:t>יִשְׁמֹר אֶת נַפְשֶׁךָ</w:t>
      </w:r>
      <w:r>
        <w:rPr>
          <w:rFonts w:hint="cs"/>
          <w:rtl/>
        </w:rPr>
        <w:t>".</w:t>
      </w:r>
    </w:p>
    <w:p w14:paraId="4F234892" w14:textId="77777777" w:rsidR="00751F19" w:rsidRDefault="00751F19" w:rsidP="00751F19">
      <w:pPr>
        <w:rPr>
          <w:rtl/>
        </w:rPr>
      </w:pPr>
    </w:p>
    <w:p w14:paraId="17A3F563" w14:textId="796E8CCA" w:rsidR="00751F19" w:rsidRDefault="00751F19" w:rsidP="005C6364">
      <w:pPr>
        <w:pStyle w:val="3"/>
        <w:numPr>
          <w:ilvl w:val="0"/>
          <w:numId w:val="7"/>
        </w:numPr>
        <w:rPr>
          <w:rtl/>
        </w:rPr>
      </w:pPr>
      <w:r>
        <w:rPr>
          <w:rFonts w:hint="cs"/>
          <w:rtl/>
        </w:rPr>
        <w:t>בית ח</w:t>
      </w:r>
    </w:p>
    <w:p w14:paraId="05A51E00" w14:textId="08A3A9C1" w:rsidR="00751F19" w:rsidRDefault="00F230FA" w:rsidP="00EE5E73">
      <w:pPr>
        <w:spacing w:after="0"/>
        <w:ind w:left="357"/>
        <w:rPr>
          <w:rtl/>
        </w:rPr>
      </w:pPr>
      <w:r>
        <w:rPr>
          <w:rFonts w:hint="cs"/>
          <w:rtl/>
        </w:rPr>
        <w:t>ה</w:t>
      </w:r>
      <w:r>
        <w:rPr>
          <w:rtl/>
        </w:rPr>
        <w:t>'</w:t>
      </w:r>
      <w:r w:rsidR="00751F19" w:rsidRPr="00751F19">
        <w:rPr>
          <w:rFonts w:hint="cs"/>
          <w:rtl/>
        </w:rPr>
        <w:t xml:space="preserve"> יִשְׁמָר צֵאתְךָ וּבוֹאֶךָ </w:t>
      </w:r>
    </w:p>
    <w:p w14:paraId="6ABD40DF" w14:textId="5028D6D5" w:rsidR="00751F19" w:rsidRDefault="00751F19" w:rsidP="00EE5E73">
      <w:pPr>
        <w:ind w:left="360"/>
        <w:rPr>
          <w:rtl/>
        </w:rPr>
      </w:pPr>
      <w:r w:rsidRPr="00751F19">
        <w:rPr>
          <w:rFonts w:hint="cs"/>
          <w:rtl/>
        </w:rPr>
        <w:t>מֵעַתָּה וְעַד עוֹלָם</w:t>
      </w:r>
      <w:r w:rsidR="00EE5E73">
        <w:rPr>
          <w:rFonts w:hint="cs"/>
          <w:rtl/>
        </w:rPr>
        <w:t>.</w:t>
      </w:r>
    </w:p>
    <w:p w14:paraId="0A2CA295" w14:textId="08C1DE8F" w:rsidR="00751F19" w:rsidRDefault="008E43E6" w:rsidP="00F91625">
      <w:pPr>
        <w:rPr>
          <w:rtl/>
        </w:rPr>
      </w:pPr>
      <w:r>
        <w:rPr>
          <w:rFonts w:hint="cs"/>
          <w:rtl/>
        </w:rPr>
        <w:t xml:space="preserve">זוהי הברכה החותמת את סדרת הברכות </w:t>
      </w:r>
      <w:r w:rsidR="00F91625">
        <w:rPr>
          <w:rFonts w:hint="cs"/>
          <w:rtl/>
        </w:rPr>
        <w:t xml:space="preserve">הנאמרות </w:t>
      </w:r>
      <w:r>
        <w:rPr>
          <w:rFonts w:hint="cs"/>
          <w:rtl/>
        </w:rPr>
        <w:t>במזמור</w:t>
      </w:r>
      <w:r w:rsidR="00F91625">
        <w:rPr>
          <w:rFonts w:hint="cs"/>
          <w:rtl/>
        </w:rPr>
        <w:t>נו ליוצא לדרכו</w:t>
      </w:r>
      <w:r>
        <w:rPr>
          <w:rFonts w:hint="cs"/>
          <w:rtl/>
        </w:rPr>
        <w:t xml:space="preserve">. </w:t>
      </w:r>
      <w:r w:rsidR="0033367F">
        <w:rPr>
          <w:rFonts w:hint="cs"/>
          <w:rtl/>
        </w:rPr>
        <w:t>הצירוף 'לצאת ולבוא' מופיע כעשרים פעמים במקרא, ומשמעותו היא 'כלל התנועות שאדם מתנועע', דהיינו כל מעשיו.</w:t>
      </w:r>
      <w:r w:rsidR="0033367F">
        <w:rPr>
          <w:rStyle w:val="a9"/>
          <w:rtl/>
        </w:rPr>
        <w:footnoteReference w:id="15"/>
      </w:r>
      <w:r w:rsidR="0033367F">
        <w:rPr>
          <w:rFonts w:hint="cs"/>
          <w:rtl/>
        </w:rPr>
        <w:t xml:space="preserve"> </w:t>
      </w:r>
      <w:r>
        <w:rPr>
          <w:rFonts w:hint="cs"/>
          <w:rtl/>
        </w:rPr>
        <w:t>ע</w:t>
      </w:r>
      <w:r w:rsidR="0033367F">
        <w:rPr>
          <w:rFonts w:hint="cs"/>
          <w:rtl/>
        </w:rPr>
        <w:t>ל</w:t>
      </w:r>
      <w:r>
        <w:rPr>
          <w:rFonts w:hint="cs"/>
          <w:rtl/>
        </w:rPr>
        <w:t xml:space="preserve"> </w:t>
      </w:r>
      <w:r w:rsidR="0033367F">
        <w:rPr>
          <w:rFonts w:hint="cs"/>
          <w:rtl/>
        </w:rPr>
        <w:t xml:space="preserve">פי זאת, תהא משמעות הברכה המסיימת: </w:t>
      </w:r>
      <w:r w:rsidR="00357429">
        <w:rPr>
          <w:rFonts w:hint="cs"/>
          <w:rtl/>
        </w:rPr>
        <w:t>ה'</w:t>
      </w:r>
      <w:r w:rsidR="0033367F">
        <w:rPr>
          <w:rFonts w:hint="cs"/>
          <w:rtl/>
        </w:rPr>
        <w:t xml:space="preserve"> ישמור את כל תנועותיך ומעשיך מעתה ולכל ימי חייך.</w:t>
      </w:r>
    </w:p>
    <w:p w14:paraId="21254E1D" w14:textId="06C626AA" w:rsidR="0033367F" w:rsidRDefault="00357429" w:rsidP="00751F19">
      <w:pPr>
        <w:rPr>
          <w:rtl/>
        </w:rPr>
      </w:pPr>
      <w:r>
        <w:rPr>
          <w:rFonts w:hint="cs"/>
          <w:rtl/>
        </w:rPr>
        <w:lastRenderedPageBreak/>
        <w:t>לכל ניב בלשון י</w:t>
      </w:r>
      <w:r w:rsidR="00A430D2">
        <w:rPr>
          <w:rFonts w:hint="cs"/>
          <w:rtl/>
        </w:rPr>
        <w:t xml:space="preserve">ש בדרך כלל בסיס ראשוני מילולי, </w:t>
      </w:r>
      <w:r>
        <w:rPr>
          <w:rFonts w:hint="cs"/>
          <w:rtl/>
        </w:rPr>
        <w:t>שממנו התרחבה המשמעות והתנתקה מן המשמעות המילולית הראשונית הזאת. מסתבר כי משמעותו של הניב 'צ</w:t>
      </w:r>
      <w:r w:rsidR="00EE5E73">
        <w:rPr>
          <w:rFonts w:hint="cs"/>
          <w:rtl/>
        </w:rPr>
        <w:t>ֵ</w:t>
      </w:r>
      <w:r>
        <w:rPr>
          <w:rFonts w:hint="cs"/>
          <w:rtl/>
        </w:rPr>
        <w:t>את ו</w:t>
      </w:r>
      <w:r w:rsidR="00EE5E73">
        <w:rPr>
          <w:rFonts w:hint="cs"/>
          <w:rtl/>
        </w:rPr>
        <w:t>ָ</w:t>
      </w:r>
      <w:r>
        <w:rPr>
          <w:rFonts w:hint="cs"/>
          <w:rtl/>
        </w:rPr>
        <w:t>ב</w:t>
      </w:r>
      <w:r w:rsidR="00EE5E73">
        <w:rPr>
          <w:rFonts w:hint="cs"/>
          <w:rtl/>
        </w:rPr>
        <w:t>ֹ</w:t>
      </w:r>
      <w:r>
        <w:rPr>
          <w:rFonts w:hint="cs"/>
          <w:rtl/>
        </w:rPr>
        <w:t>א' ביחס לכלל פעולותיו של האדם, נובעת מכך שאדם פועל את פעולותיו השונות בדרך כלל מצאתו מביתו ועד שובו אליו למנוחה ולשינה.</w:t>
      </w:r>
    </w:p>
    <w:p w14:paraId="260A8030" w14:textId="5E38B951" w:rsidR="00357429" w:rsidRDefault="007F142A" w:rsidP="00751F19">
      <w:pPr>
        <w:rPr>
          <w:rtl/>
        </w:rPr>
      </w:pPr>
      <w:r>
        <w:rPr>
          <w:rFonts w:hint="cs"/>
          <w:rtl/>
        </w:rPr>
        <w:t xml:space="preserve">אפשר אפוא שהניב במקומנו מתייחס דווקא למשמעותו הראשונית של הצירוף הזה: ה' ישמור </w:t>
      </w:r>
      <w:r>
        <w:rPr>
          <w:rFonts w:hint="cs"/>
          <w:b/>
          <w:bCs/>
          <w:rtl/>
        </w:rPr>
        <w:t>צאתך מביתך</w:t>
      </w:r>
      <w:r>
        <w:rPr>
          <w:rFonts w:hint="cs"/>
          <w:rtl/>
        </w:rPr>
        <w:t xml:space="preserve"> לדרך אשר אתה הולך עליה, </w:t>
      </w:r>
      <w:r>
        <w:rPr>
          <w:rFonts w:hint="cs"/>
          <w:b/>
          <w:bCs/>
          <w:rtl/>
        </w:rPr>
        <w:t>ובואך חזרה לביתך</w:t>
      </w:r>
      <w:r>
        <w:rPr>
          <w:rFonts w:hint="cs"/>
          <w:rtl/>
        </w:rPr>
        <w:t xml:space="preserve"> מן המסע הזה.</w:t>
      </w:r>
      <w:r>
        <w:rPr>
          <w:rStyle w:val="a9"/>
          <w:rtl/>
        </w:rPr>
        <w:footnoteReference w:id="16"/>
      </w:r>
    </w:p>
    <w:p w14:paraId="08C6EB44" w14:textId="63D40F80" w:rsidR="007F142A" w:rsidRDefault="007F142A" w:rsidP="008E43E6">
      <w:pPr>
        <w:rPr>
          <w:rtl/>
        </w:rPr>
      </w:pPr>
      <w:r>
        <w:rPr>
          <w:rFonts w:hint="cs"/>
          <w:rtl/>
        </w:rPr>
        <w:t>אם אכן זו משמעות הברכה החותמת את מזמורנו, מה פשר המילים החותמות אותה "</w:t>
      </w:r>
      <w:r w:rsidRPr="007F142A">
        <w:rPr>
          <w:rFonts w:hint="cs"/>
          <w:rtl/>
        </w:rPr>
        <w:t>מֵעַתָּה וְעַד עוֹלָם</w:t>
      </w:r>
      <w:r w:rsidR="009A2986">
        <w:rPr>
          <w:rFonts w:hint="cs"/>
          <w:rtl/>
        </w:rPr>
        <w:t>"? אמנם יציאתו של ההולך לדרך היא "</w:t>
      </w:r>
      <w:r w:rsidR="009A2986" w:rsidRPr="009A2986">
        <w:rPr>
          <w:rFonts w:hint="cs"/>
          <w:rtl/>
        </w:rPr>
        <w:t>מֵעַתָּה</w:t>
      </w:r>
      <w:r w:rsidR="009A2986">
        <w:rPr>
          <w:rFonts w:hint="cs"/>
          <w:rtl/>
        </w:rPr>
        <w:t>"</w:t>
      </w:r>
      <w:r w:rsidR="008E0731">
        <w:rPr>
          <w:rFonts w:hint="cs"/>
          <w:rtl/>
        </w:rPr>
        <w:t>,</w:t>
      </w:r>
      <w:r w:rsidR="009A2986">
        <w:rPr>
          <w:rFonts w:hint="cs"/>
          <w:rtl/>
        </w:rPr>
        <w:t xml:space="preserve"> בשעה זו, אולם בואו לביתו, אף שיתרחש בעתיד, יהא זה בשעה מסוימת, ולא 'עד עולם'!</w:t>
      </w:r>
    </w:p>
    <w:p w14:paraId="55047540" w14:textId="77777777" w:rsidR="008E43E6" w:rsidRPr="00F91625" w:rsidRDefault="009A2986" w:rsidP="008E43E6">
      <w:pPr>
        <w:rPr>
          <w:rtl/>
        </w:rPr>
      </w:pPr>
      <w:r w:rsidRPr="00F91625">
        <w:rPr>
          <w:rFonts w:hint="cs"/>
          <w:rtl/>
        </w:rPr>
        <w:t xml:space="preserve">שאלה זו אינה צריכה </w:t>
      </w:r>
      <w:proofErr w:type="spellStart"/>
      <w:r w:rsidRPr="00F91625">
        <w:rPr>
          <w:rFonts w:hint="cs"/>
          <w:rtl/>
        </w:rPr>
        <w:t>לפרוך</w:t>
      </w:r>
      <w:proofErr w:type="spellEnd"/>
      <w:r w:rsidRPr="00F91625">
        <w:rPr>
          <w:rFonts w:hint="cs"/>
          <w:rtl/>
        </w:rPr>
        <w:t xml:space="preserve"> את פירו</w:t>
      </w:r>
      <w:r w:rsidR="00011352" w:rsidRPr="00F91625">
        <w:rPr>
          <w:rFonts w:hint="cs"/>
          <w:rtl/>
        </w:rPr>
        <w:t>שנו, ושתי תשובות אפשריות לה: ראשית, פירושנו אינו שולל את המשמעות הרחבה והרווחת של הניב 'צ</w:t>
      </w:r>
      <w:r w:rsidR="00EE5E73" w:rsidRPr="00F91625">
        <w:rPr>
          <w:rFonts w:hint="cs"/>
          <w:rtl/>
        </w:rPr>
        <w:t>ֵ</w:t>
      </w:r>
      <w:r w:rsidR="00011352" w:rsidRPr="00F91625">
        <w:rPr>
          <w:rFonts w:hint="cs"/>
          <w:rtl/>
        </w:rPr>
        <w:t>את</w:t>
      </w:r>
      <w:r w:rsidR="00EE5E73" w:rsidRPr="00F91625">
        <w:rPr>
          <w:rFonts w:hint="cs"/>
          <w:rtl/>
        </w:rPr>
        <w:t>ְ</w:t>
      </w:r>
      <w:r w:rsidR="00011352" w:rsidRPr="00F91625">
        <w:rPr>
          <w:rFonts w:hint="cs"/>
          <w:rtl/>
        </w:rPr>
        <w:t>ך</w:t>
      </w:r>
      <w:r w:rsidR="00EE5E73" w:rsidRPr="00F91625">
        <w:rPr>
          <w:rFonts w:hint="cs"/>
          <w:rtl/>
        </w:rPr>
        <w:t>ָ</w:t>
      </w:r>
      <w:r w:rsidR="00011352" w:rsidRPr="00F91625">
        <w:rPr>
          <w:rFonts w:hint="cs"/>
          <w:rtl/>
        </w:rPr>
        <w:t xml:space="preserve"> ו</w:t>
      </w:r>
      <w:r w:rsidR="00EE5E73" w:rsidRPr="00F91625">
        <w:rPr>
          <w:rFonts w:hint="cs"/>
          <w:rtl/>
        </w:rPr>
        <w:t>ּ</w:t>
      </w:r>
      <w:r w:rsidR="00011352" w:rsidRPr="00F91625">
        <w:rPr>
          <w:rFonts w:hint="cs"/>
          <w:rtl/>
        </w:rPr>
        <w:t>ב</w:t>
      </w:r>
      <w:r w:rsidR="00EE5E73" w:rsidRPr="00F91625">
        <w:rPr>
          <w:rFonts w:hint="cs"/>
          <w:rtl/>
        </w:rPr>
        <w:t>וֹ</w:t>
      </w:r>
      <w:r w:rsidR="00011352" w:rsidRPr="00F91625">
        <w:rPr>
          <w:rFonts w:hint="cs"/>
          <w:rtl/>
        </w:rPr>
        <w:t>א</w:t>
      </w:r>
      <w:r w:rsidR="00EE5E73" w:rsidRPr="00F91625">
        <w:rPr>
          <w:rFonts w:hint="cs"/>
          <w:rtl/>
        </w:rPr>
        <w:t>ֶ</w:t>
      </w:r>
      <w:r w:rsidR="00011352" w:rsidRPr="00F91625">
        <w:rPr>
          <w:rFonts w:hint="cs"/>
          <w:rtl/>
        </w:rPr>
        <w:t>ך</w:t>
      </w:r>
      <w:r w:rsidR="00EE5E73" w:rsidRPr="00F91625">
        <w:rPr>
          <w:rFonts w:hint="cs"/>
          <w:rtl/>
        </w:rPr>
        <w:t>ָ</w:t>
      </w:r>
      <w:r w:rsidR="00011352" w:rsidRPr="00F91625">
        <w:rPr>
          <w:rFonts w:hint="cs"/>
          <w:rtl/>
        </w:rPr>
        <w:t xml:space="preserve">' </w:t>
      </w:r>
      <w:r w:rsidR="00011352" w:rsidRPr="00F91625">
        <w:rPr>
          <w:rtl/>
        </w:rPr>
        <w:t>–</w:t>
      </w:r>
      <w:r w:rsidR="00011352" w:rsidRPr="00F91625">
        <w:rPr>
          <w:rFonts w:hint="cs"/>
          <w:rtl/>
        </w:rPr>
        <w:t xml:space="preserve"> כלל מעשיך. שתי המשמעויות כלולות בברכה זו, וביחס למשמעות הרחבה, מתאימות המילים </w:t>
      </w:r>
      <w:r w:rsidR="00EE5E73" w:rsidRPr="00F91625">
        <w:rPr>
          <w:rFonts w:hint="cs"/>
          <w:rtl/>
        </w:rPr>
        <w:t>'מֵעַתָּה וְעַד עוֹלָם'</w:t>
      </w:r>
      <w:r w:rsidR="00011352" w:rsidRPr="00F91625">
        <w:rPr>
          <w:rFonts w:hint="cs"/>
          <w:rtl/>
        </w:rPr>
        <w:t>.</w:t>
      </w:r>
      <w:r w:rsidR="008E43E6" w:rsidRPr="00F91625">
        <w:rPr>
          <w:rFonts w:hint="cs"/>
          <w:rtl/>
        </w:rPr>
        <w:t xml:space="preserve"> </w:t>
      </w:r>
      <w:r w:rsidR="00011352" w:rsidRPr="00F91625">
        <w:rPr>
          <w:rFonts w:hint="cs"/>
          <w:rtl/>
        </w:rPr>
        <w:t>שנית, גם במשמעות המצומצמת של ברכה זו</w:t>
      </w:r>
      <w:r w:rsidR="00B102B6" w:rsidRPr="00F91625">
        <w:rPr>
          <w:rFonts w:hint="cs"/>
          <w:rtl/>
        </w:rPr>
        <w:t xml:space="preserve"> </w:t>
      </w:r>
      <w:r w:rsidR="00B102B6" w:rsidRPr="00F91625">
        <w:rPr>
          <w:rtl/>
        </w:rPr>
        <w:t>–</w:t>
      </w:r>
      <w:r w:rsidR="00B102B6" w:rsidRPr="00F91625">
        <w:rPr>
          <w:rFonts w:hint="cs"/>
          <w:rtl/>
        </w:rPr>
        <w:t xml:space="preserve"> ביחס ליציאה הנוכחית לדרך, חפץ המברך להרחיב את ברכתו גם ליציאות </w:t>
      </w:r>
      <w:r w:rsidR="008E0731" w:rsidRPr="00F91625">
        <w:rPr>
          <w:rFonts w:hint="cs"/>
          <w:rtl/>
        </w:rPr>
        <w:t>נוספות לדרך שיֵצא</w:t>
      </w:r>
      <w:r w:rsidR="00B102B6" w:rsidRPr="00F91625">
        <w:rPr>
          <w:rFonts w:hint="cs"/>
          <w:rtl/>
        </w:rPr>
        <w:t xml:space="preserve"> המתברך בעתיד. </w:t>
      </w:r>
    </w:p>
    <w:p w14:paraId="6B085978" w14:textId="48A46B8A" w:rsidR="00011352" w:rsidRDefault="00F91625" w:rsidP="00602BDD">
      <w:pPr>
        <w:rPr>
          <w:rtl/>
        </w:rPr>
      </w:pPr>
      <w:r>
        <w:rPr>
          <w:rFonts w:hint="cs"/>
          <w:rtl/>
        </w:rPr>
        <w:t xml:space="preserve">אפשר כי </w:t>
      </w:r>
      <w:r w:rsidR="008E43E6" w:rsidRPr="00F91625">
        <w:rPr>
          <w:rFonts w:hint="cs"/>
          <w:rtl/>
        </w:rPr>
        <w:t>ה</w:t>
      </w:r>
      <w:r w:rsidR="00B102B6" w:rsidRPr="00F91625">
        <w:rPr>
          <w:rFonts w:hint="cs"/>
          <w:rtl/>
        </w:rPr>
        <w:t xml:space="preserve">מילים </w:t>
      </w:r>
      <w:r w:rsidR="008E43E6" w:rsidRPr="00F91625">
        <w:rPr>
          <w:rFonts w:hint="cs"/>
          <w:rtl/>
        </w:rPr>
        <w:t>"מֵעַתָּה וְעַד עוֹלָם"</w:t>
      </w:r>
      <w:r w:rsidR="00B102B6" w:rsidRPr="00F91625">
        <w:rPr>
          <w:rFonts w:hint="cs"/>
          <w:rtl/>
        </w:rPr>
        <w:t xml:space="preserve"> נועדו לחתום</w:t>
      </w:r>
      <w:r w:rsidR="00602BDD">
        <w:rPr>
          <w:rFonts w:hint="cs"/>
          <w:rtl/>
        </w:rPr>
        <w:t>,</w:t>
      </w:r>
      <w:r w:rsidR="00B102B6" w:rsidRPr="00F91625">
        <w:rPr>
          <w:rFonts w:hint="cs"/>
          <w:rtl/>
        </w:rPr>
        <w:t xml:space="preserve"> </w:t>
      </w:r>
      <w:r w:rsidR="00602BDD" w:rsidRPr="00F91625">
        <w:rPr>
          <w:rFonts w:hint="cs"/>
          <w:rtl/>
        </w:rPr>
        <w:t>ב</w:t>
      </w:r>
      <w:r w:rsidR="00602BDD">
        <w:rPr>
          <w:rFonts w:hint="cs"/>
          <w:rtl/>
        </w:rPr>
        <w:t>אמצעות ה</w:t>
      </w:r>
      <w:r w:rsidR="00602BDD" w:rsidRPr="00F91625">
        <w:rPr>
          <w:rFonts w:hint="cs"/>
          <w:rtl/>
        </w:rPr>
        <w:t>נוסחה הרווחת</w:t>
      </w:r>
      <w:r w:rsidR="00602BDD">
        <w:rPr>
          <w:rFonts w:hint="cs"/>
          <w:rtl/>
        </w:rPr>
        <w:t xml:space="preserve"> הזאת,</w:t>
      </w:r>
      <w:r w:rsidR="00602BDD" w:rsidRPr="00F91625">
        <w:rPr>
          <w:rFonts w:hint="cs"/>
          <w:rtl/>
        </w:rPr>
        <w:t xml:space="preserve"> </w:t>
      </w:r>
      <w:r w:rsidR="00B102B6" w:rsidRPr="00F91625">
        <w:rPr>
          <w:rFonts w:hint="cs"/>
          <w:rtl/>
        </w:rPr>
        <w:t>את כל הברכות שנאמרו במזמורנו,</w:t>
      </w:r>
      <w:r w:rsidR="008E43E6" w:rsidRPr="00F91625">
        <w:rPr>
          <w:rFonts w:hint="cs"/>
          <w:rtl/>
        </w:rPr>
        <w:t xml:space="preserve"> ולבטא את תקפותן </w:t>
      </w:r>
      <w:bookmarkStart w:id="0" w:name="_GoBack"/>
      <w:bookmarkEnd w:id="0"/>
      <w:r w:rsidR="008E43E6" w:rsidRPr="00F91625">
        <w:rPr>
          <w:rFonts w:hint="cs"/>
          <w:rtl/>
        </w:rPr>
        <w:t>לא</w:t>
      </w:r>
      <w:r w:rsidR="00B102B6" w:rsidRPr="00F91625">
        <w:rPr>
          <w:rFonts w:hint="cs"/>
          <w:rtl/>
        </w:rPr>
        <w:t xml:space="preserve"> רק לאירוע הנוכחי, אלא לכל</w:t>
      </w:r>
      <w:r w:rsidR="008E43E6" w:rsidRPr="00F91625">
        <w:rPr>
          <w:rFonts w:hint="cs"/>
          <w:rtl/>
        </w:rPr>
        <w:t xml:space="preserve"> האירועים הדומים לו</w:t>
      </w:r>
      <w:r w:rsidR="00B102B6" w:rsidRPr="00F91625">
        <w:rPr>
          <w:rFonts w:hint="cs"/>
          <w:rtl/>
        </w:rPr>
        <w:t>.</w:t>
      </w:r>
    </w:p>
    <w:p w14:paraId="74BB20DB" w14:textId="77777777" w:rsidR="00B102B6" w:rsidRDefault="00B102B6" w:rsidP="00B102B6">
      <w:pPr>
        <w:rPr>
          <w:rtl/>
        </w:rPr>
      </w:pPr>
    </w:p>
    <w:p w14:paraId="72CA856E" w14:textId="35B3B2F2" w:rsidR="00B102B6" w:rsidRDefault="00B102B6" w:rsidP="00F91625">
      <w:pPr>
        <w:rPr>
          <w:rtl/>
        </w:rPr>
      </w:pPr>
      <w:r>
        <w:rPr>
          <w:rFonts w:hint="cs"/>
          <w:rtl/>
        </w:rPr>
        <w:t xml:space="preserve">בתים ז–ח כפי שפירשנו אותם, </w:t>
      </w:r>
      <w:r w:rsidR="008E43E6">
        <w:rPr>
          <w:rFonts w:hint="cs"/>
          <w:rtl/>
        </w:rPr>
        <w:t xml:space="preserve">נוגעים </w:t>
      </w:r>
      <w:r w:rsidR="00CD2206">
        <w:rPr>
          <w:rFonts w:hint="cs"/>
          <w:rtl/>
        </w:rPr>
        <w:t>אף הם לאדם היוצא לדרך</w:t>
      </w:r>
      <w:r w:rsidR="00F91625">
        <w:rPr>
          <w:rFonts w:hint="cs"/>
          <w:rtl/>
        </w:rPr>
        <w:t xml:space="preserve"> רחוקה</w:t>
      </w:r>
      <w:r w:rsidR="00CD2206">
        <w:rPr>
          <w:rFonts w:hint="cs"/>
          <w:rtl/>
        </w:rPr>
        <w:t>. הם עוסקים ב</w:t>
      </w:r>
      <w:r w:rsidR="008E43E6">
        <w:rPr>
          <w:rFonts w:hint="cs"/>
          <w:rtl/>
        </w:rPr>
        <w:t>שני החששות הכבדים ביותר המקננים בלבו של</w:t>
      </w:r>
      <w:r>
        <w:rPr>
          <w:rFonts w:hint="cs"/>
          <w:rtl/>
        </w:rPr>
        <w:t xml:space="preserve"> היוצא לדרך</w:t>
      </w:r>
      <w:r w:rsidR="001039EC">
        <w:rPr>
          <w:rFonts w:hint="cs"/>
          <w:rtl/>
        </w:rPr>
        <w:t>: החשש האחד הוא שימות בנכר, רחוק ממשפחתו ומעירו (וכנגד זה באה הברכה בבית ז), ואילו החשש האחר הוא שלא יזכה לשוב לביתו, אלא יישאר גולה ובודד במרחקים (וכנגד זה באה הברכה בבית ח).</w:t>
      </w:r>
    </w:p>
    <w:p w14:paraId="7C0B5D00" w14:textId="77777777" w:rsidR="001039EC" w:rsidRDefault="001039EC" w:rsidP="00B102B6">
      <w:pPr>
        <w:rPr>
          <w:rtl/>
        </w:rPr>
      </w:pPr>
    </w:p>
    <w:p w14:paraId="135C1E83" w14:textId="7B82B823" w:rsidR="0000317F" w:rsidRDefault="0000317F" w:rsidP="005C6364">
      <w:pPr>
        <w:pStyle w:val="3"/>
        <w:numPr>
          <w:ilvl w:val="0"/>
          <w:numId w:val="7"/>
        </w:numPr>
        <w:rPr>
          <w:rtl/>
        </w:rPr>
      </w:pPr>
      <w:r>
        <w:rPr>
          <w:rFonts w:hint="cs"/>
          <w:rtl/>
        </w:rPr>
        <w:t>מבנה המזמור</w:t>
      </w:r>
    </w:p>
    <w:p w14:paraId="1C644753" w14:textId="3DB70B97" w:rsidR="000A7751" w:rsidRDefault="000A7751" w:rsidP="0015263A">
      <w:pPr>
        <w:rPr>
          <w:rtl/>
        </w:rPr>
      </w:pPr>
      <w:proofErr w:type="spellStart"/>
      <w:r>
        <w:rPr>
          <w:rFonts w:hint="cs"/>
          <w:rtl/>
        </w:rPr>
        <w:t>צ"פ</w:t>
      </w:r>
      <w:proofErr w:type="spellEnd"/>
      <w:r>
        <w:rPr>
          <w:rFonts w:hint="cs"/>
          <w:rtl/>
        </w:rPr>
        <w:t xml:space="preserve"> חיות בביאורו למזמורנו העיר בצדק, כי שמונת פסוקיו-בתיו של המזמור בנויים ארבעה צמדים. </w:t>
      </w:r>
      <w:r w:rsidR="0015263A">
        <w:rPr>
          <w:rFonts w:hint="cs"/>
          <w:rtl/>
        </w:rPr>
        <w:t>אנו נציג את הקשר בין הבתים שבכל צמד על פי פרשנות המזמור שנקטנו בה בעיון זה</w:t>
      </w:r>
      <w:r>
        <w:rPr>
          <w:rFonts w:hint="cs"/>
          <w:rtl/>
        </w:rPr>
        <w:t xml:space="preserve">: </w:t>
      </w:r>
    </w:p>
    <w:p w14:paraId="118E9C6A" w14:textId="0817522D" w:rsidR="000A7751" w:rsidRDefault="000A7751" w:rsidP="00E9247F">
      <w:pPr>
        <w:spacing w:after="0"/>
        <w:ind w:left="227"/>
        <w:rPr>
          <w:rtl/>
        </w:rPr>
      </w:pPr>
      <w:r>
        <w:rPr>
          <w:rFonts w:hint="cs"/>
          <w:rtl/>
        </w:rPr>
        <w:t>בתים א–ב: מצוקה ומענה</w:t>
      </w:r>
      <w:r w:rsidR="0015263A">
        <w:rPr>
          <w:rFonts w:hint="cs"/>
          <w:rtl/>
        </w:rPr>
        <w:t xml:space="preserve"> בדרך של שאלה ותשובה</w:t>
      </w:r>
      <w:r>
        <w:rPr>
          <w:rFonts w:hint="cs"/>
          <w:rtl/>
        </w:rPr>
        <w:t xml:space="preserve"> </w:t>
      </w:r>
      <w:r>
        <w:rPr>
          <w:rtl/>
        </w:rPr>
        <w:t>–</w:t>
      </w:r>
      <w:r w:rsidR="001B7BD7">
        <w:rPr>
          <w:rFonts w:hint="cs"/>
          <w:rtl/>
        </w:rPr>
        <w:t xml:space="preserve"> שניהם מפיו של היוצא לדרך</w:t>
      </w:r>
      <w:r w:rsidR="0015263A">
        <w:rPr>
          <w:rFonts w:hint="cs"/>
          <w:rtl/>
        </w:rPr>
        <w:t>.</w:t>
      </w:r>
    </w:p>
    <w:p w14:paraId="2BC45960" w14:textId="01B83CA7" w:rsidR="000A7751" w:rsidRDefault="000A7751" w:rsidP="00E9247F">
      <w:pPr>
        <w:spacing w:after="0"/>
        <w:ind w:left="227"/>
        <w:rPr>
          <w:rtl/>
        </w:rPr>
      </w:pPr>
      <w:r>
        <w:rPr>
          <w:rFonts w:hint="cs"/>
          <w:rtl/>
        </w:rPr>
        <w:t>בתים ג–ד: ברכת המברך ו</w:t>
      </w:r>
      <w:r w:rsidR="001B7BD7">
        <w:rPr>
          <w:rFonts w:hint="cs"/>
          <w:rtl/>
        </w:rPr>
        <w:t>אימות הברכה בפיו של היוצא לדרך</w:t>
      </w:r>
      <w:r w:rsidR="0015263A">
        <w:rPr>
          <w:rFonts w:hint="cs"/>
          <w:rtl/>
        </w:rPr>
        <w:t>.</w:t>
      </w:r>
    </w:p>
    <w:p w14:paraId="34254115" w14:textId="200AC451" w:rsidR="000A7751" w:rsidRDefault="000A7751" w:rsidP="0015263A">
      <w:pPr>
        <w:spacing w:after="0"/>
        <w:ind w:left="227"/>
        <w:rPr>
          <w:rtl/>
        </w:rPr>
      </w:pPr>
      <w:r>
        <w:rPr>
          <w:rFonts w:hint="cs"/>
          <w:rtl/>
        </w:rPr>
        <w:t>בתים ה–ו: ברכת המברך</w:t>
      </w:r>
      <w:r w:rsidR="0015263A">
        <w:rPr>
          <w:rFonts w:hint="cs"/>
          <w:rtl/>
        </w:rPr>
        <w:t xml:space="preserve"> המורחבת</w:t>
      </w:r>
      <w:r w:rsidR="001B7BD7">
        <w:rPr>
          <w:rFonts w:hint="cs"/>
          <w:rtl/>
        </w:rPr>
        <w:t>:</w:t>
      </w:r>
      <w:r>
        <w:rPr>
          <w:rFonts w:hint="cs"/>
          <w:rtl/>
        </w:rPr>
        <w:t xml:space="preserve"> כלל ופירוט שלו (ה' </w:t>
      </w:r>
      <w:r w:rsidR="001B7BD7">
        <w:rPr>
          <w:rFonts w:hint="cs"/>
          <w:rtl/>
        </w:rPr>
        <w:t xml:space="preserve">צלך, והוא מגן </w:t>
      </w:r>
      <w:r w:rsidR="0015263A">
        <w:rPr>
          <w:rFonts w:hint="cs"/>
          <w:rtl/>
        </w:rPr>
        <w:t xml:space="preserve">עליך </w:t>
      </w:r>
      <w:r w:rsidR="001B7BD7">
        <w:rPr>
          <w:rFonts w:hint="cs"/>
          <w:rtl/>
        </w:rPr>
        <w:t>מפני השמש והירח)</w:t>
      </w:r>
      <w:r w:rsidR="0015263A">
        <w:rPr>
          <w:rFonts w:hint="cs"/>
          <w:rtl/>
        </w:rPr>
        <w:t>.</w:t>
      </w:r>
    </w:p>
    <w:p w14:paraId="405ECDA5" w14:textId="3991E727" w:rsidR="000A7751" w:rsidRDefault="000A7751" w:rsidP="00150967">
      <w:pPr>
        <w:ind w:left="227"/>
        <w:rPr>
          <w:rtl/>
        </w:rPr>
      </w:pPr>
      <w:r>
        <w:rPr>
          <w:rFonts w:hint="cs"/>
          <w:rtl/>
        </w:rPr>
        <w:t>בתים ז–ח</w:t>
      </w:r>
      <w:r w:rsidR="00150967">
        <w:rPr>
          <w:rFonts w:hint="cs"/>
          <w:rtl/>
        </w:rPr>
        <w:t>:</w:t>
      </w:r>
      <w:r>
        <w:rPr>
          <w:rFonts w:hint="cs"/>
          <w:rtl/>
        </w:rPr>
        <w:t xml:space="preserve"> </w:t>
      </w:r>
      <w:r w:rsidR="0015263A">
        <w:rPr>
          <w:rFonts w:hint="cs"/>
          <w:rtl/>
        </w:rPr>
        <w:t xml:space="preserve">שתי </w:t>
      </w:r>
      <w:r>
        <w:rPr>
          <w:rFonts w:hint="cs"/>
          <w:rtl/>
        </w:rPr>
        <w:t xml:space="preserve">ברכות </w:t>
      </w:r>
      <w:r w:rsidR="0015263A">
        <w:rPr>
          <w:rFonts w:hint="cs"/>
          <w:rtl/>
        </w:rPr>
        <w:t xml:space="preserve">נוספות של </w:t>
      </w:r>
      <w:r>
        <w:rPr>
          <w:rFonts w:hint="cs"/>
          <w:rtl/>
        </w:rPr>
        <w:t>המברך כנגד שני החששות העמוק</w:t>
      </w:r>
      <w:r w:rsidR="001B7BD7">
        <w:rPr>
          <w:rFonts w:hint="cs"/>
          <w:rtl/>
        </w:rPr>
        <w:t>ים והחמורים ביותר של היוצא לדרך</w:t>
      </w:r>
      <w:r w:rsidR="0015263A">
        <w:rPr>
          <w:rFonts w:hint="cs"/>
          <w:rtl/>
        </w:rPr>
        <w:t>.</w:t>
      </w:r>
    </w:p>
    <w:p w14:paraId="3BF89379" w14:textId="06851CF1" w:rsidR="000A7751" w:rsidRDefault="0015263A" w:rsidP="0015263A">
      <w:pPr>
        <w:rPr>
          <w:rtl/>
        </w:rPr>
      </w:pPr>
      <w:r>
        <w:rPr>
          <w:rFonts w:hint="cs"/>
          <w:rtl/>
        </w:rPr>
        <w:t>בנוסף ל</w:t>
      </w:r>
      <w:r w:rsidR="000A7751">
        <w:rPr>
          <w:rFonts w:hint="cs"/>
          <w:rtl/>
        </w:rPr>
        <w:t xml:space="preserve">חלוקה זו, </w:t>
      </w:r>
      <w:r w:rsidR="00211726">
        <w:rPr>
          <w:rFonts w:hint="cs"/>
          <w:rtl/>
        </w:rPr>
        <w:t>אנו מציעים ל</w:t>
      </w:r>
      <w:r w:rsidR="00CE2226">
        <w:rPr>
          <w:rFonts w:hint="cs"/>
          <w:rtl/>
        </w:rPr>
        <w:t>חלק</w:t>
      </w:r>
      <w:r w:rsidR="00150967">
        <w:rPr>
          <w:rFonts w:hint="cs"/>
          <w:rtl/>
        </w:rPr>
        <w:t xml:space="preserve"> את</w:t>
      </w:r>
      <w:r w:rsidR="00CE2226">
        <w:rPr>
          <w:rFonts w:hint="cs"/>
          <w:rtl/>
        </w:rPr>
        <w:t xml:space="preserve"> </w:t>
      </w:r>
      <w:r w:rsidR="0000317F">
        <w:rPr>
          <w:rFonts w:hint="cs"/>
          <w:rtl/>
        </w:rPr>
        <w:t>מזמורנו לשתי מחציות שוות באורכן</w:t>
      </w:r>
      <w:r w:rsidR="000A7751">
        <w:rPr>
          <w:rFonts w:hint="cs"/>
          <w:rtl/>
        </w:rPr>
        <w:t xml:space="preserve"> וזהות בחלוקתן הפנימית</w:t>
      </w:r>
      <w:r w:rsidR="0000317F">
        <w:rPr>
          <w:rFonts w:hint="cs"/>
          <w:rtl/>
        </w:rPr>
        <w:t xml:space="preserve">: </w:t>
      </w:r>
    </w:p>
    <w:p w14:paraId="31E21301" w14:textId="041B5A6A" w:rsidR="000A7751" w:rsidRDefault="000A7751" w:rsidP="0015263A">
      <w:pPr>
        <w:spacing w:after="0"/>
        <w:ind w:left="227"/>
        <w:rPr>
          <w:rtl/>
        </w:rPr>
      </w:pPr>
      <w:r w:rsidRPr="00211726">
        <w:rPr>
          <w:rFonts w:hint="cs"/>
          <w:b/>
          <w:bCs/>
          <w:rtl/>
        </w:rPr>
        <w:t>מחצית ראשונה:</w:t>
      </w:r>
      <w:r>
        <w:rPr>
          <w:rFonts w:hint="cs"/>
          <w:rtl/>
        </w:rPr>
        <w:t xml:space="preserve"> </w:t>
      </w:r>
      <w:r w:rsidR="00211726">
        <w:rPr>
          <w:rFonts w:hint="cs"/>
          <w:rtl/>
        </w:rPr>
        <w:tab/>
      </w:r>
      <w:r w:rsidR="0000317F">
        <w:rPr>
          <w:rFonts w:hint="cs"/>
          <w:rtl/>
        </w:rPr>
        <w:t>בתים א</w:t>
      </w:r>
      <w:r w:rsidR="00EE5E73">
        <w:rPr>
          <w:rtl/>
        </w:rPr>
        <w:t>–</w:t>
      </w:r>
      <w:r w:rsidR="0000317F">
        <w:rPr>
          <w:rFonts w:hint="cs"/>
          <w:rtl/>
        </w:rPr>
        <w:t>ד</w:t>
      </w:r>
      <w:r>
        <w:rPr>
          <w:rFonts w:hint="cs"/>
          <w:rtl/>
        </w:rPr>
        <w:t xml:space="preserve">: </w:t>
      </w:r>
      <w:r w:rsidR="00211726">
        <w:rPr>
          <w:rFonts w:hint="cs"/>
          <w:rtl/>
        </w:rPr>
        <w:tab/>
      </w:r>
      <w:r>
        <w:rPr>
          <w:rFonts w:hint="cs"/>
          <w:rtl/>
        </w:rPr>
        <w:t>ארבעה פסוקים, 28 מילים (7–6–7–7).</w:t>
      </w:r>
    </w:p>
    <w:p w14:paraId="60DF157E" w14:textId="45A6A8D0" w:rsidR="0000317F" w:rsidRDefault="000A7751" w:rsidP="0015263A">
      <w:pPr>
        <w:ind w:left="227"/>
        <w:rPr>
          <w:rFonts w:hint="cs"/>
          <w:rtl/>
        </w:rPr>
      </w:pPr>
      <w:r w:rsidRPr="00211726">
        <w:rPr>
          <w:rFonts w:hint="cs"/>
          <w:b/>
          <w:bCs/>
          <w:rtl/>
        </w:rPr>
        <w:t>מחצית שנייה:</w:t>
      </w:r>
      <w:r>
        <w:rPr>
          <w:rFonts w:hint="cs"/>
          <w:rtl/>
        </w:rPr>
        <w:t xml:space="preserve"> </w:t>
      </w:r>
      <w:r w:rsidR="00211726">
        <w:rPr>
          <w:rFonts w:hint="cs"/>
          <w:rtl/>
        </w:rPr>
        <w:tab/>
      </w:r>
      <w:r w:rsidR="0000317F">
        <w:rPr>
          <w:rFonts w:hint="cs"/>
          <w:rtl/>
        </w:rPr>
        <w:t>בתים ה</w:t>
      </w:r>
      <w:r w:rsidR="00EE5E73">
        <w:rPr>
          <w:rFonts w:hint="cs"/>
          <w:rtl/>
        </w:rPr>
        <w:t>–</w:t>
      </w:r>
      <w:r w:rsidR="0000317F">
        <w:rPr>
          <w:rFonts w:hint="cs"/>
          <w:rtl/>
        </w:rPr>
        <w:t>ח</w:t>
      </w:r>
      <w:r>
        <w:rPr>
          <w:rFonts w:hint="cs"/>
          <w:rtl/>
        </w:rPr>
        <w:t xml:space="preserve">: </w:t>
      </w:r>
      <w:r w:rsidR="00211726">
        <w:rPr>
          <w:rFonts w:hint="cs"/>
          <w:rtl/>
        </w:rPr>
        <w:tab/>
      </w:r>
      <w:r>
        <w:rPr>
          <w:rFonts w:hint="cs"/>
          <w:rtl/>
        </w:rPr>
        <w:t>ארבעה פסוקים, 28 מילים (7–6–7–7).</w:t>
      </w:r>
      <w:r w:rsidR="00DE1991">
        <w:rPr>
          <w:rFonts w:hint="cs"/>
          <w:rtl/>
        </w:rPr>
        <w:t xml:space="preserve"> </w:t>
      </w:r>
    </w:p>
    <w:p w14:paraId="44CA1C29" w14:textId="77777777" w:rsidR="00211726" w:rsidRDefault="00211726" w:rsidP="0015263A">
      <w:pPr>
        <w:ind w:left="227"/>
        <w:rPr>
          <w:rFonts w:hint="cs"/>
          <w:rtl/>
        </w:rPr>
      </w:pPr>
      <w:r>
        <w:rPr>
          <w:rFonts w:hint="cs"/>
          <w:rtl/>
        </w:rPr>
        <w:t>במה נבדלות שתי מחציות המזמור זו מזו?</w:t>
      </w:r>
    </w:p>
    <w:p w14:paraId="4BB227AF" w14:textId="6BB6E973" w:rsidR="00211726" w:rsidRDefault="00211726" w:rsidP="00211726">
      <w:pPr>
        <w:ind w:left="227"/>
        <w:rPr>
          <w:rtl/>
        </w:rPr>
      </w:pPr>
      <w:r>
        <w:rPr>
          <w:rFonts w:hint="cs"/>
          <w:rtl/>
        </w:rPr>
        <w:t xml:space="preserve">שתי המחציות משקפות את הדו-שיח הדרמטי שבין שני הדוברים, כאשר כל מחצית מבטאת תפיסה של דובר אחר:   </w:t>
      </w:r>
    </w:p>
    <w:p w14:paraId="4431A409" w14:textId="06BF3900" w:rsidR="00211726" w:rsidRPr="00211726" w:rsidRDefault="00211726" w:rsidP="00FB6F81">
      <w:r w:rsidRPr="00211726">
        <w:rPr>
          <w:rFonts w:hint="cs"/>
          <w:b/>
          <w:bCs/>
          <w:rtl/>
        </w:rPr>
        <w:t>במחצית הראשונה</w:t>
      </w:r>
      <w:r w:rsidRPr="00211726">
        <w:rPr>
          <w:rFonts w:hint="cs"/>
          <w:rtl/>
        </w:rPr>
        <w:t xml:space="preserve"> הדובר העיקרי הוא היוצא לדרך: שלושה מתוך ארבעת הבתים במחצית זו (א, ב, ד) נאמרים על ידו. הדובר שכנגדו – 'המברך', מציב בבית ג ברמיזה השקפה דתית שונה במקצת מזו של היוצא לדרך. בעשותו כן, הוא </w:t>
      </w:r>
      <w:r w:rsidR="00FB6F81">
        <w:rPr>
          <w:rFonts w:hint="cs"/>
          <w:rtl/>
        </w:rPr>
        <w:t>מחולל את תגובתו של ה</w:t>
      </w:r>
      <w:r w:rsidRPr="00211726">
        <w:rPr>
          <w:rFonts w:hint="cs"/>
          <w:rtl/>
        </w:rPr>
        <w:t>יוצא לדרך בבית ד. תגובה זו מגלה הסכמה עם חלק מדברי המברך, אך החמצה של הנקודה העיקרית והחשובה ביותר בדבריו.</w:t>
      </w:r>
    </w:p>
    <w:p w14:paraId="3F6EBA4C" w14:textId="0DD27EC3" w:rsidR="00211726" w:rsidRPr="00211726" w:rsidRDefault="00211726" w:rsidP="00FB6F81">
      <w:pPr>
        <w:rPr>
          <w:rFonts w:hint="cs"/>
          <w:rtl/>
        </w:rPr>
      </w:pPr>
      <w:r w:rsidRPr="00211726">
        <w:rPr>
          <w:rFonts w:hint="cs"/>
          <w:rtl/>
        </w:rPr>
        <w:lastRenderedPageBreak/>
        <w:t xml:space="preserve">היוצא לדרך נראה אדם צעיר, החרד מפני הבלתי-נודע שבמסע העומד לפניו. הוא </w:t>
      </w:r>
      <w:r w:rsidR="00FB6F81">
        <w:rPr>
          <w:rFonts w:hint="cs"/>
          <w:rtl/>
        </w:rPr>
        <w:t>משתמש ב</w:t>
      </w:r>
      <w:r w:rsidRPr="00211726">
        <w:rPr>
          <w:rFonts w:hint="cs"/>
          <w:rtl/>
        </w:rPr>
        <w:t>'פתגמי ביטחון', מטבעות לשון שגורים וכלליים שהוא מעלה מזכרונו, ממה שנת</w:t>
      </w:r>
      <w:r w:rsidR="00FB6F81">
        <w:rPr>
          <w:rFonts w:hint="cs"/>
          <w:rtl/>
        </w:rPr>
        <w:t>חנ</w:t>
      </w:r>
      <w:r w:rsidRPr="00211726">
        <w:rPr>
          <w:rFonts w:hint="cs"/>
          <w:rtl/>
        </w:rPr>
        <w:t xml:space="preserve">ך עליו בעבר (בית ב ובית ד). </w:t>
      </w:r>
    </w:p>
    <w:p w14:paraId="15EDC4F6" w14:textId="008A3330" w:rsidR="00211726" w:rsidRPr="00211726" w:rsidRDefault="00211726" w:rsidP="00FB6F81">
      <w:pPr>
        <w:rPr>
          <w:rFonts w:hint="cs"/>
          <w:rtl/>
        </w:rPr>
      </w:pPr>
      <w:r w:rsidRPr="00211726">
        <w:rPr>
          <w:rFonts w:hint="cs"/>
          <w:rtl/>
        </w:rPr>
        <w:t xml:space="preserve">אולם את הביטחון העמוק </w:t>
      </w:r>
      <w:r w:rsidRPr="00211726">
        <w:rPr>
          <w:rFonts w:hint="cs"/>
          <w:b/>
          <w:bCs/>
          <w:rtl/>
        </w:rPr>
        <w:t>בשמירה אישית</w:t>
      </w:r>
      <w:r w:rsidRPr="00211726">
        <w:rPr>
          <w:rFonts w:hint="cs"/>
          <w:rtl/>
        </w:rPr>
        <w:t xml:space="preserve"> שה' ישמור עליו בדרכו, את זאת לא קלט ולא הפנים בעקבות דברי המברך בבית ג. כדי להשריש בקרבו את </w:t>
      </w:r>
      <w:r w:rsidR="00FB6F81">
        <w:rPr>
          <w:rFonts w:hint="cs"/>
          <w:rtl/>
        </w:rPr>
        <w:t>התודעה הדתית הזו</w:t>
      </w:r>
      <w:r w:rsidRPr="00211726">
        <w:rPr>
          <w:rFonts w:hint="cs"/>
          <w:rtl/>
        </w:rPr>
        <w:t>, נושא המברך את דבר</w:t>
      </w:r>
      <w:r w:rsidR="00FB6F81">
        <w:rPr>
          <w:rFonts w:hint="cs"/>
          <w:rtl/>
        </w:rPr>
        <w:t>י ברכתו במחצית השנייה של המזמור:</w:t>
      </w:r>
    </w:p>
    <w:p w14:paraId="728C4FFC" w14:textId="77777777" w:rsidR="00FB6F81" w:rsidRDefault="00FB6F81" w:rsidP="00FB6F81">
      <w:pPr>
        <w:rPr>
          <w:rtl/>
        </w:rPr>
      </w:pPr>
      <w:r>
        <w:rPr>
          <w:rFonts w:hint="cs"/>
          <w:b/>
          <w:bCs/>
          <w:rtl/>
        </w:rPr>
        <w:t>במחצית השנייה</w:t>
      </w:r>
      <w:r>
        <w:rPr>
          <w:rFonts w:hint="cs"/>
          <w:rtl/>
        </w:rPr>
        <w:t xml:space="preserve"> המברך הוא הדובר היחיד. ארבעת הבתים במחצית זו הם פיתוח והרחבה של הברכה הקצרה שנשא במחצית הראשונה בבית ג. שני הצרכים הנצרכים להולך בדרך, אשר פורטו בבית ג (יציבות רגלי ההולך, ביטחון בשעת השינה), זוכים במחצית השנייה לתוספת ואף להכללה (שמירה כללית, הגנה ומחסה, הגנה מקרני השמש והירח, שמירת הנפש, ברכת היציאה לדרך והשיבה ממנה).</w:t>
      </w:r>
      <w:r>
        <w:rPr>
          <w:rStyle w:val="a9"/>
          <w:rtl/>
        </w:rPr>
        <w:footnoteReference w:id="17"/>
      </w:r>
      <w:r>
        <w:rPr>
          <w:rFonts w:hint="cs"/>
          <w:rtl/>
        </w:rPr>
        <w:t xml:space="preserve"> </w:t>
      </w:r>
    </w:p>
    <w:p w14:paraId="0BE575A1" w14:textId="77777777" w:rsidR="00FB6F81" w:rsidRDefault="00FB6F81" w:rsidP="00FB6F81">
      <w:pPr>
        <w:rPr>
          <w:rtl/>
        </w:rPr>
      </w:pPr>
      <w:r>
        <w:rPr>
          <w:rFonts w:hint="cs"/>
          <w:rtl/>
        </w:rPr>
        <w:t xml:space="preserve">שלוש תופעות סגנוניות מייחדות את המחצית השנייה: </w:t>
      </w:r>
    </w:p>
    <w:p w14:paraId="7CDE575C" w14:textId="77777777" w:rsidR="00FB6F81" w:rsidRPr="00293191" w:rsidRDefault="00FB6F81" w:rsidP="00FB6F81">
      <w:pPr>
        <w:pStyle w:val="aa"/>
        <w:numPr>
          <w:ilvl w:val="0"/>
          <w:numId w:val="8"/>
        </w:numPr>
        <w:rPr>
          <w:rtl/>
        </w:rPr>
      </w:pPr>
      <w:r>
        <w:rPr>
          <w:rFonts w:hint="cs"/>
          <w:rtl/>
        </w:rPr>
        <w:t xml:space="preserve">שם ה' מופיע בהבלטה רבה במחצית זו בראשם של ארבעה משפטים שה' הוא נושאם. במחצית הראשונה, לעומת </w:t>
      </w:r>
      <w:r w:rsidRPr="00293191">
        <w:rPr>
          <w:rFonts w:hint="cs"/>
          <w:rtl/>
        </w:rPr>
        <w:t>זאת, מופיע שם ה' אך פעם אחת, בדבריו של היוצא לדרך בבית ב, ושם הוא משמש כמושא.</w:t>
      </w:r>
      <w:r w:rsidRPr="00293191">
        <w:rPr>
          <w:rStyle w:val="a9"/>
          <w:rtl/>
        </w:rPr>
        <w:footnoteReference w:id="18"/>
      </w:r>
    </w:p>
    <w:p w14:paraId="78CA5543" w14:textId="77777777" w:rsidR="00FB6F81" w:rsidRPr="00293191" w:rsidRDefault="00FB6F81" w:rsidP="00FB6F81">
      <w:pPr>
        <w:pStyle w:val="aa"/>
        <w:numPr>
          <w:ilvl w:val="0"/>
          <w:numId w:val="8"/>
        </w:numPr>
        <w:rPr>
          <w:rtl/>
        </w:rPr>
      </w:pPr>
      <w:r w:rsidRPr="00293191">
        <w:rPr>
          <w:rFonts w:hint="cs"/>
          <w:rtl/>
        </w:rPr>
        <w:t xml:space="preserve">הפועל </w:t>
      </w:r>
      <w:r>
        <w:rPr>
          <w:rFonts w:hint="cs"/>
          <w:rtl/>
        </w:rPr>
        <w:t>'</w:t>
      </w:r>
      <w:r w:rsidRPr="00293191">
        <w:rPr>
          <w:rFonts w:hint="cs"/>
          <w:rtl/>
        </w:rPr>
        <w:t>שמר</w:t>
      </w:r>
      <w:r>
        <w:rPr>
          <w:rFonts w:hint="cs"/>
          <w:rtl/>
        </w:rPr>
        <w:t>'</w:t>
      </w:r>
      <w:r w:rsidRPr="00293191">
        <w:rPr>
          <w:rFonts w:hint="cs"/>
          <w:rtl/>
        </w:rPr>
        <w:t xml:space="preserve">, שנושאו תמיד ה', חוזר </w:t>
      </w:r>
      <w:r>
        <w:rPr>
          <w:rFonts w:hint="cs"/>
          <w:rtl/>
        </w:rPr>
        <w:t xml:space="preserve">אף הוא </w:t>
      </w:r>
      <w:r w:rsidRPr="00293191">
        <w:rPr>
          <w:rFonts w:hint="cs"/>
          <w:rtl/>
        </w:rPr>
        <w:t>ארבע פעמים לאורך כל המחצית השנייה.</w:t>
      </w:r>
      <w:r w:rsidRPr="00293191">
        <w:rPr>
          <w:rStyle w:val="a9"/>
          <w:rtl/>
        </w:rPr>
        <w:footnoteReference w:id="19"/>
      </w:r>
      <w:r w:rsidRPr="00293191">
        <w:rPr>
          <w:rFonts w:hint="cs"/>
          <w:rtl/>
        </w:rPr>
        <w:t xml:space="preserve"> </w:t>
      </w:r>
    </w:p>
    <w:p w14:paraId="0535DA50" w14:textId="77777777" w:rsidR="00FB6F81" w:rsidRPr="00293191" w:rsidRDefault="00FB6F81" w:rsidP="00FB6F81">
      <w:pPr>
        <w:pStyle w:val="aa"/>
        <w:numPr>
          <w:ilvl w:val="0"/>
          <w:numId w:val="8"/>
        </w:numPr>
        <w:rPr>
          <w:rtl/>
        </w:rPr>
      </w:pPr>
      <w:r w:rsidRPr="00293191">
        <w:rPr>
          <w:rFonts w:hint="cs"/>
          <w:rtl/>
        </w:rPr>
        <w:t xml:space="preserve">הכינוי החבור 'שלך', 'אותך', המופנה אל היוצא לדרך, חורז את המחצית השנייה לכל אורכה 8 פעמים: שֹׁמְרֶךָ, צִלְּךָ, יְמִינֶךָ, </w:t>
      </w:r>
      <w:proofErr w:type="spellStart"/>
      <w:r w:rsidRPr="00293191">
        <w:rPr>
          <w:rFonts w:hint="cs"/>
          <w:rtl/>
        </w:rPr>
        <w:t>יַכֶּכָּה</w:t>
      </w:r>
      <w:proofErr w:type="spellEnd"/>
      <w:r w:rsidRPr="00293191">
        <w:rPr>
          <w:rFonts w:hint="cs"/>
          <w:rtl/>
        </w:rPr>
        <w:t xml:space="preserve">, </w:t>
      </w:r>
      <w:proofErr w:type="spellStart"/>
      <w:r w:rsidRPr="00293191">
        <w:rPr>
          <w:rFonts w:hint="cs"/>
          <w:rtl/>
        </w:rPr>
        <w:t>יִשְׁמָרְך</w:t>
      </w:r>
      <w:proofErr w:type="spellEnd"/>
      <w:r w:rsidRPr="00293191">
        <w:rPr>
          <w:rFonts w:hint="cs"/>
          <w:rtl/>
        </w:rPr>
        <w:t xml:space="preserve">ָ, נַפְשֶׁךָ, צֵאתְךָ וּבוֹאֶךָ. בכך ממשיכה המחצית הזאת את סגנונו של בית ג </w:t>
      </w:r>
      <w:r w:rsidRPr="00293191">
        <w:rPr>
          <w:rtl/>
        </w:rPr>
        <w:t>–</w:t>
      </w:r>
      <w:r w:rsidRPr="00293191">
        <w:rPr>
          <w:rFonts w:hint="cs"/>
          <w:rtl/>
        </w:rPr>
        <w:t xml:space="preserve"> רַגְלֶךָ, שֹׁמְרֶךָ.</w:t>
      </w:r>
    </w:p>
    <w:p w14:paraId="7E04E2FC" w14:textId="77777777" w:rsidR="00FB6F81" w:rsidRDefault="00FB6F81" w:rsidP="00FB6F81">
      <w:pPr>
        <w:rPr>
          <w:rtl/>
        </w:rPr>
      </w:pPr>
      <w:r w:rsidRPr="00293191">
        <w:rPr>
          <w:rFonts w:hint="cs"/>
          <w:rtl/>
        </w:rPr>
        <w:t xml:space="preserve">תוכנה של המחצית השנייה </w:t>
      </w:r>
      <w:r>
        <w:rPr>
          <w:rFonts w:hint="cs"/>
          <w:rtl/>
        </w:rPr>
        <w:t>ו</w:t>
      </w:r>
      <w:r w:rsidRPr="00293191">
        <w:rPr>
          <w:rFonts w:hint="cs"/>
          <w:rtl/>
        </w:rPr>
        <w:t xml:space="preserve">העיצוב הסגנוני שלה מביעים בהרחבה ובתוקף את השקפתו הדתית של המברך: הביטחון העמוק </w:t>
      </w:r>
      <w:r w:rsidRPr="00293191">
        <w:rPr>
          <w:rFonts w:hint="cs"/>
          <w:b/>
          <w:bCs/>
          <w:rtl/>
        </w:rPr>
        <w:t>בשמירה אישית</w:t>
      </w:r>
      <w:r w:rsidRPr="00293191">
        <w:rPr>
          <w:rFonts w:hint="cs"/>
          <w:rtl/>
        </w:rPr>
        <w:t xml:space="preserve"> שה' ישמור את היוצא לדרך בדרכו, הדאגה הא-</w:t>
      </w:r>
      <w:proofErr w:type="spellStart"/>
      <w:r w:rsidRPr="00293191">
        <w:rPr>
          <w:rFonts w:hint="cs"/>
          <w:rtl/>
        </w:rPr>
        <w:t>לוהית</w:t>
      </w:r>
      <w:proofErr w:type="spellEnd"/>
      <w:r w:rsidRPr="00293191">
        <w:rPr>
          <w:rFonts w:hint="cs"/>
          <w:rtl/>
        </w:rPr>
        <w:t xml:space="preserve"> האבהית לַפרט ול</w:t>
      </w:r>
      <w:r>
        <w:rPr>
          <w:rFonts w:hint="cs"/>
          <w:rtl/>
        </w:rPr>
        <w:t xml:space="preserve">כל </w:t>
      </w:r>
      <w:r w:rsidRPr="00293191">
        <w:rPr>
          <w:rFonts w:hint="cs"/>
          <w:rtl/>
        </w:rPr>
        <w:t>צרכיו החיוניים</w:t>
      </w:r>
      <w:r>
        <w:rPr>
          <w:rFonts w:hint="cs"/>
          <w:rtl/>
        </w:rPr>
        <w:t xml:space="preserve"> בעת היציאה לדרך רחוקה. </w:t>
      </w:r>
    </w:p>
    <w:p w14:paraId="5012F381" w14:textId="77777777" w:rsidR="00FB6F81" w:rsidRDefault="00FB6F81" w:rsidP="00FB6F81">
      <w:pPr>
        <w:rPr>
          <w:rFonts w:hint="cs"/>
          <w:rtl/>
        </w:rPr>
      </w:pPr>
    </w:p>
    <w:p w14:paraId="07E750C9" w14:textId="66110AC4" w:rsidR="00FB6F81" w:rsidRDefault="00FB6F81" w:rsidP="00FB6F81">
      <w:pPr>
        <w:rPr>
          <w:rtl/>
        </w:rPr>
      </w:pPr>
      <w:r>
        <w:rPr>
          <w:rFonts w:hint="cs"/>
          <w:rtl/>
        </w:rPr>
        <w:t>נמצא כי בית ג הוא התשתית למחצית השנייה</w:t>
      </w:r>
      <w:r>
        <w:rPr>
          <w:rFonts w:hint="cs"/>
          <w:rtl/>
        </w:rPr>
        <w:t>.</w:t>
      </w:r>
      <w:r>
        <w:rPr>
          <w:rFonts w:hint="cs"/>
          <w:rtl/>
        </w:rPr>
        <w:t xml:space="preserve"> תפקידו ה'מקורי' במחצית הראשונה היה לחזק ולהעמיק את ביטחונו של היוצא לדרך בשמירה אישית של ה' אותו. כיוון שהדבר לא עלה בידי המברך, מתפתחת תגובתו הנמשכת לאורך כל המחצית השנייה.</w:t>
      </w:r>
    </w:p>
    <w:p w14:paraId="2DF802A0" w14:textId="77777777" w:rsidR="00602BDD" w:rsidRDefault="00602BDD" w:rsidP="00602BDD">
      <w:pPr>
        <w:rPr>
          <w:rtl/>
        </w:rPr>
      </w:pPr>
      <w:r>
        <w:rPr>
          <w:rFonts w:hint="cs"/>
          <w:b/>
          <w:bCs/>
          <w:rtl/>
        </w:rPr>
        <w:t>היחס בין שתי המחציות</w:t>
      </w:r>
      <w:r>
        <w:rPr>
          <w:rFonts w:hint="cs"/>
          <w:rtl/>
        </w:rPr>
        <w:t xml:space="preserve"> מבטא אפוא את הפער הסמוי בין הדוברים, והוא שהופך את מזמורנו למזמור שיש בו דו-שיח תיאולוגי</w:t>
      </w:r>
      <w:r w:rsidRPr="00B536F5">
        <w:rPr>
          <w:rFonts w:hint="cs"/>
          <w:rtl/>
        </w:rPr>
        <w:t xml:space="preserve"> </w:t>
      </w:r>
      <w:r>
        <w:rPr>
          <w:rFonts w:hint="cs"/>
          <w:rtl/>
        </w:rPr>
        <w:t xml:space="preserve">דרמטי. </w:t>
      </w:r>
    </w:p>
    <w:p w14:paraId="589DA9CE" w14:textId="77777777" w:rsidR="00FB6F81" w:rsidRDefault="00FB6F81" w:rsidP="00211726">
      <w:pPr>
        <w:rPr>
          <w:rFonts w:hint="cs"/>
          <w:b/>
          <w:bCs/>
          <w:rtl/>
        </w:rPr>
      </w:pPr>
    </w:p>
    <w:p w14:paraId="64903B5D" w14:textId="23DDAF76" w:rsidR="00251100" w:rsidRDefault="00251100" w:rsidP="005C6364">
      <w:pPr>
        <w:pStyle w:val="3"/>
        <w:numPr>
          <w:ilvl w:val="0"/>
          <w:numId w:val="7"/>
        </w:numPr>
        <w:rPr>
          <w:rtl/>
        </w:rPr>
      </w:pPr>
      <w:r>
        <w:rPr>
          <w:rFonts w:hint="cs"/>
          <w:rtl/>
        </w:rPr>
        <w:t>חתימה</w:t>
      </w:r>
    </w:p>
    <w:p w14:paraId="130AE41C" w14:textId="6C9D25D9" w:rsidR="00251100" w:rsidRDefault="00251100" w:rsidP="00251100">
      <w:pPr>
        <w:rPr>
          <w:rtl/>
        </w:rPr>
      </w:pPr>
      <w:r>
        <w:rPr>
          <w:rFonts w:hint="cs"/>
          <w:rtl/>
        </w:rPr>
        <w:t xml:space="preserve">פירשנו את מזמורנו כמזמור דרמטי, המבטא סיטואציה מוגדרת היטב: אדם עומד לצאת לדרך רחוקה, והוא מלא חששות מפני הבלתי-נודע. </w:t>
      </w:r>
      <w:proofErr w:type="spellStart"/>
      <w:r w:rsidR="0052384F">
        <w:rPr>
          <w:rFonts w:hint="cs"/>
          <w:rtl/>
        </w:rPr>
        <w:t>למולו</w:t>
      </w:r>
      <w:proofErr w:type="spellEnd"/>
      <w:r w:rsidR="0052384F">
        <w:rPr>
          <w:rFonts w:hint="cs"/>
          <w:rtl/>
        </w:rPr>
        <w:t xml:space="preserve"> ניצב אדם אחר, בוגר ובעל השקפה דתית מוצקה, </w:t>
      </w:r>
      <w:proofErr w:type="spellStart"/>
      <w:r w:rsidR="0052384F">
        <w:rPr>
          <w:rFonts w:hint="cs"/>
          <w:rtl/>
        </w:rPr>
        <w:t>המברכו</w:t>
      </w:r>
      <w:proofErr w:type="spellEnd"/>
      <w:r w:rsidR="0052384F">
        <w:rPr>
          <w:rFonts w:hint="cs"/>
          <w:rtl/>
        </w:rPr>
        <w:t xml:space="preserve"> בסדרת ברכות להצלחת דרכו.</w:t>
      </w:r>
    </w:p>
    <w:p w14:paraId="077347FB" w14:textId="3D7A9CFA" w:rsidR="0052384F" w:rsidRDefault="0052384F" w:rsidP="00251100">
      <w:pPr>
        <w:rPr>
          <w:rtl/>
        </w:rPr>
      </w:pPr>
      <w:r>
        <w:rPr>
          <w:rFonts w:hint="cs"/>
          <w:rtl/>
        </w:rPr>
        <w:t xml:space="preserve">בכל אלו הלכנו בעקבות פירושו של עמוס חכם ז"ל למזמורנו, ונדמה שבחתימת דברינו עלינו להדגיש את ההבדל בין פירושו לבין מה שאנו מציעים בעיון זה: עמוס חכם לא הבחין בכל מתיחות בין שני הדוברים המשתתפים בדו-שיח במזמור, ואדרבה, </w:t>
      </w:r>
      <w:r w:rsidR="00B536F5">
        <w:rPr>
          <w:rFonts w:hint="cs"/>
          <w:rtl/>
        </w:rPr>
        <w:t xml:space="preserve">לדעתו </w:t>
      </w:r>
      <w:r>
        <w:rPr>
          <w:rFonts w:hint="cs"/>
          <w:rtl/>
        </w:rPr>
        <w:t>הם אך מחזקים זה את דבריו של זה ושוררת ביניהם הרמוניה גמורה.</w:t>
      </w:r>
    </w:p>
    <w:p w14:paraId="1C3538B7" w14:textId="0E5EE826" w:rsidR="0052384F" w:rsidRDefault="00150967" w:rsidP="00602BDD">
      <w:pPr>
        <w:rPr>
          <w:rtl/>
        </w:rPr>
      </w:pPr>
      <w:r>
        <w:rPr>
          <w:rFonts w:hint="cs"/>
          <w:rtl/>
        </w:rPr>
        <w:t>אולם</w:t>
      </w:r>
      <w:r w:rsidR="0052384F">
        <w:rPr>
          <w:rFonts w:hint="cs"/>
          <w:rtl/>
        </w:rPr>
        <w:t xml:space="preserve"> הנח</w:t>
      </w:r>
      <w:r w:rsidR="00B536F5">
        <w:rPr>
          <w:rFonts w:hint="cs"/>
          <w:rtl/>
        </w:rPr>
        <w:t xml:space="preserve">ה </w:t>
      </w:r>
      <w:r w:rsidR="0052384F">
        <w:rPr>
          <w:rFonts w:hint="cs"/>
          <w:rtl/>
        </w:rPr>
        <w:t xml:space="preserve">מוקדמת </w:t>
      </w:r>
      <w:r w:rsidR="00B536F5">
        <w:rPr>
          <w:rFonts w:hint="cs"/>
          <w:rtl/>
        </w:rPr>
        <w:t xml:space="preserve">המצויה בבסיס </w:t>
      </w:r>
      <w:r>
        <w:rPr>
          <w:rFonts w:hint="cs"/>
          <w:rtl/>
        </w:rPr>
        <w:t xml:space="preserve">עיוננו </w:t>
      </w:r>
      <w:r w:rsidR="0052384F">
        <w:rPr>
          <w:rFonts w:hint="cs"/>
          <w:rtl/>
        </w:rPr>
        <w:t xml:space="preserve">היא, שעיצובו הדרמטי של המזמור כדו-שיח בין שניים, נועד לבטא פער בין שני הדוברים, לבטא שתי השקפות שונות. </w:t>
      </w:r>
      <w:r w:rsidR="000503BA">
        <w:rPr>
          <w:rFonts w:hint="cs"/>
          <w:rtl/>
        </w:rPr>
        <w:t xml:space="preserve">העיון המדוקדק </w:t>
      </w:r>
      <w:r w:rsidR="000503BA">
        <w:rPr>
          <w:rFonts w:hint="cs"/>
          <w:b/>
          <w:bCs/>
          <w:rtl/>
        </w:rPr>
        <w:t>בסגנון</w:t>
      </w:r>
      <w:r w:rsidR="000503BA">
        <w:rPr>
          <w:rFonts w:hint="cs"/>
          <w:rtl/>
        </w:rPr>
        <w:t xml:space="preserve"> דבריהם של שני הדוברים, </w:t>
      </w:r>
      <w:r w:rsidR="000503BA">
        <w:rPr>
          <w:rFonts w:hint="cs"/>
          <w:b/>
          <w:bCs/>
          <w:rtl/>
        </w:rPr>
        <w:t>בתוכן</w:t>
      </w:r>
      <w:r w:rsidR="000503BA">
        <w:rPr>
          <w:rFonts w:hint="cs"/>
          <w:rtl/>
        </w:rPr>
        <w:t xml:space="preserve"> דבריהם </w:t>
      </w:r>
      <w:r w:rsidR="000503BA">
        <w:rPr>
          <w:rFonts w:hint="cs"/>
          <w:b/>
          <w:bCs/>
          <w:rtl/>
        </w:rPr>
        <w:t>ובמבנה</w:t>
      </w:r>
      <w:r w:rsidR="000503BA">
        <w:rPr>
          <w:rFonts w:hint="cs"/>
          <w:rtl/>
        </w:rPr>
        <w:t xml:space="preserve"> המזמור (</w:t>
      </w:r>
      <w:r w:rsidR="00490FAB">
        <w:rPr>
          <w:rFonts w:hint="cs"/>
          <w:rtl/>
        </w:rPr>
        <w:t xml:space="preserve">כפי שהצגנוהו </w:t>
      </w:r>
      <w:r w:rsidR="000503BA">
        <w:rPr>
          <w:rFonts w:hint="cs"/>
          <w:rtl/>
        </w:rPr>
        <w:t xml:space="preserve">בסעיף הקודם) מצדיק את הנחתנו: כל אלו </w:t>
      </w:r>
      <w:r w:rsidR="00293191">
        <w:rPr>
          <w:rFonts w:hint="cs"/>
          <w:rtl/>
        </w:rPr>
        <w:t>משרתים</w:t>
      </w:r>
      <w:r w:rsidR="000503BA">
        <w:rPr>
          <w:rFonts w:hint="cs"/>
          <w:rtl/>
        </w:rPr>
        <w:t xml:space="preserve"> את העיצוב הדרמטי המאפיין את מזמורנו</w:t>
      </w:r>
      <w:r w:rsidR="00490FAB">
        <w:rPr>
          <w:rFonts w:hint="cs"/>
          <w:rtl/>
        </w:rPr>
        <w:t>, ו</w:t>
      </w:r>
      <w:r w:rsidR="000503BA">
        <w:rPr>
          <w:rFonts w:hint="cs"/>
          <w:rtl/>
        </w:rPr>
        <w:t>מלמדים על עימות סמוי בין תפיסתו של היוצא לדרך</w:t>
      </w:r>
      <w:r w:rsidR="00293191">
        <w:rPr>
          <w:rFonts w:hint="cs"/>
          <w:rtl/>
        </w:rPr>
        <w:t xml:space="preserve"> ובין המברך אותו: </w:t>
      </w:r>
      <w:r w:rsidR="00B536F5">
        <w:rPr>
          <w:rFonts w:hint="cs"/>
          <w:rtl/>
        </w:rPr>
        <w:t>תפיסת היוצא לדרך, ה</w:t>
      </w:r>
      <w:r w:rsidR="000503BA">
        <w:rPr>
          <w:rFonts w:hint="cs"/>
          <w:rtl/>
        </w:rPr>
        <w:t xml:space="preserve">יא 'אמונת אנשים מלומדה' בדבר 'עזר' ו'שמירה' כלליים, </w:t>
      </w:r>
      <w:r w:rsidR="004633DA">
        <w:rPr>
          <w:rFonts w:hint="cs"/>
          <w:rtl/>
        </w:rPr>
        <w:t>שמכוחם גם היחיד יכול למצוא מרגוע מסוי</w:t>
      </w:r>
      <w:r w:rsidR="00C56508">
        <w:rPr>
          <w:rFonts w:hint="cs"/>
          <w:rtl/>
        </w:rPr>
        <w:t xml:space="preserve">ם לנפשו המתוחה; </w:t>
      </w:r>
      <w:r w:rsidR="00293191">
        <w:rPr>
          <w:rFonts w:hint="cs"/>
          <w:rtl/>
        </w:rPr>
        <w:t>וכנגדה</w:t>
      </w:r>
      <w:r w:rsidR="00B536F5">
        <w:rPr>
          <w:rFonts w:hint="cs"/>
          <w:rtl/>
        </w:rPr>
        <w:t xml:space="preserve"> תפיסת המברך, ה</w:t>
      </w:r>
      <w:r w:rsidR="00C56508">
        <w:rPr>
          <w:rFonts w:hint="cs"/>
          <w:rtl/>
        </w:rPr>
        <w:t>מ</w:t>
      </w:r>
      <w:r w:rsidR="004633DA">
        <w:rPr>
          <w:rFonts w:hint="cs"/>
          <w:rtl/>
        </w:rPr>
        <w:t>בטא</w:t>
      </w:r>
      <w:r w:rsidR="00602BDD">
        <w:rPr>
          <w:rFonts w:hint="cs"/>
          <w:rtl/>
        </w:rPr>
        <w:t xml:space="preserve"> בדבריו</w:t>
      </w:r>
      <w:r w:rsidR="004633DA">
        <w:rPr>
          <w:rFonts w:hint="cs"/>
          <w:rtl/>
        </w:rPr>
        <w:t xml:space="preserve"> </w:t>
      </w:r>
      <w:r w:rsidR="004633DA">
        <w:rPr>
          <w:rFonts w:hint="cs"/>
          <w:rtl/>
        </w:rPr>
        <w:lastRenderedPageBreak/>
        <w:t>באופן מופתי את האמ</w:t>
      </w:r>
      <w:r w:rsidR="00C56508">
        <w:rPr>
          <w:rFonts w:hint="cs"/>
          <w:rtl/>
        </w:rPr>
        <w:t>ו</w:t>
      </w:r>
      <w:r w:rsidR="004633DA">
        <w:rPr>
          <w:rFonts w:hint="cs"/>
          <w:rtl/>
        </w:rPr>
        <w:t>נה ביחס אישי ובהשגחה פרט</w:t>
      </w:r>
      <w:r w:rsidR="00490FAB">
        <w:rPr>
          <w:rFonts w:hint="cs"/>
          <w:rtl/>
        </w:rPr>
        <w:t>י</w:t>
      </w:r>
      <w:r w:rsidR="00293191">
        <w:rPr>
          <w:rFonts w:hint="cs"/>
          <w:rtl/>
        </w:rPr>
        <w:t>ת שמשגיח ה' על חסידיו</w:t>
      </w:r>
      <w:r w:rsidR="00B536F5">
        <w:rPr>
          <w:rFonts w:hint="cs"/>
          <w:rtl/>
        </w:rPr>
        <w:t>,</w:t>
      </w:r>
      <w:r w:rsidR="00293191">
        <w:rPr>
          <w:rFonts w:hint="cs"/>
          <w:rtl/>
        </w:rPr>
        <w:t xml:space="preserve"> כ</w:t>
      </w:r>
      <w:r w:rsidR="00672B02">
        <w:rPr>
          <w:rFonts w:hint="cs"/>
          <w:rtl/>
        </w:rPr>
        <w:t xml:space="preserve">אב </w:t>
      </w:r>
      <w:r w:rsidR="00293191">
        <w:rPr>
          <w:rFonts w:hint="cs"/>
          <w:rtl/>
        </w:rPr>
        <w:t>ע</w:t>
      </w:r>
      <w:r w:rsidR="00672B02">
        <w:rPr>
          <w:rFonts w:hint="cs"/>
          <w:rtl/>
        </w:rPr>
        <w:t>ל</w:t>
      </w:r>
      <w:r w:rsidR="00293191">
        <w:rPr>
          <w:rFonts w:hint="cs"/>
          <w:rtl/>
        </w:rPr>
        <w:t xml:space="preserve"> </w:t>
      </w:r>
      <w:r w:rsidR="00672B02">
        <w:rPr>
          <w:rFonts w:hint="cs"/>
          <w:rtl/>
        </w:rPr>
        <w:t>בנו, כיחס ה' ליעקב אבינו בצאתו מבית אביו לדרך ארוכה ורחוקה.</w:t>
      </w:r>
    </w:p>
    <w:p w14:paraId="1ECA929D" w14:textId="53D290F3" w:rsidR="00D92A5A" w:rsidRDefault="00A4118C" w:rsidP="00BD5116">
      <w:pPr>
        <w:rPr>
          <w:rtl/>
        </w:rPr>
      </w:pPr>
      <w:r>
        <w:rPr>
          <w:rFonts w:hint="cs"/>
          <w:rtl/>
        </w:rPr>
        <w:t xml:space="preserve">כמסגרת לעימות העדין המתבלט בין שני האישים ובין שתי התפיסות שהם מייצגים בדבר השגחת ה' על האדם, נבחרה סיטואציה בעלת מטען </w:t>
      </w:r>
      <w:r w:rsidR="00293191">
        <w:rPr>
          <w:rFonts w:hint="cs"/>
          <w:rtl/>
        </w:rPr>
        <w:t>פסיכולוגי אופייני</w:t>
      </w:r>
      <w:r>
        <w:rPr>
          <w:rFonts w:hint="cs"/>
          <w:rtl/>
        </w:rPr>
        <w:t xml:space="preserve">: ערב היציאה לדרך רחוקה. </w:t>
      </w:r>
      <w:r w:rsidR="00D92A5A">
        <w:rPr>
          <w:rFonts w:hint="cs"/>
          <w:rtl/>
        </w:rPr>
        <w:t xml:space="preserve">זיהוי </w:t>
      </w:r>
      <w:r>
        <w:rPr>
          <w:rFonts w:hint="cs"/>
          <w:rtl/>
        </w:rPr>
        <w:t>סיטואצי</w:t>
      </w:r>
      <w:r w:rsidR="00D92A5A">
        <w:rPr>
          <w:rFonts w:hint="cs"/>
          <w:rtl/>
        </w:rPr>
        <w:t>י</w:t>
      </w:r>
      <w:r>
        <w:rPr>
          <w:rFonts w:hint="cs"/>
          <w:rtl/>
        </w:rPr>
        <w:t xml:space="preserve">ת הרקע למזמורנו </w:t>
      </w:r>
      <w:r w:rsidR="00B536F5">
        <w:rPr>
          <w:rFonts w:hint="cs"/>
          <w:rtl/>
        </w:rPr>
        <w:t>הוא</w:t>
      </w:r>
      <w:r>
        <w:rPr>
          <w:rFonts w:hint="cs"/>
          <w:rtl/>
        </w:rPr>
        <w:t xml:space="preserve"> בעל חשיבות</w:t>
      </w:r>
      <w:r w:rsidR="00293191">
        <w:rPr>
          <w:rFonts w:hint="cs"/>
          <w:rtl/>
        </w:rPr>
        <w:t xml:space="preserve"> </w:t>
      </w:r>
      <w:r w:rsidR="00B536F5">
        <w:rPr>
          <w:rFonts w:hint="cs"/>
          <w:rtl/>
        </w:rPr>
        <w:t>להבנת</w:t>
      </w:r>
      <w:r w:rsidR="00293191">
        <w:rPr>
          <w:rFonts w:hint="cs"/>
          <w:rtl/>
        </w:rPr>
        <w:t xml:space="preserve"> המזמור</w:t>
      </w:r>
      <w:r w:rsidR="00B536F5">
        <w:rPr>
          <w:rFonts w:hint="cs"/>
          <w:rtl/>
        </w:rPr>
        <w:t xml:space="preserve">, לא רק לצורך פרשנות מילותיו, אלא </w:t>
      </w:r>
      <w:r w:rsidR="00D92A5A">
        <w:rPr>
          <w:rFonts w:hint="cs"/>
          <w:rtl/>
        </w:rPr>
        <w:t xml:space="preserve">גם לשם הבנת הפער </w:t>
      </w:r>
      <w:r w:rsidR="00B536F5">
        <w:rPr>
          <w:rFonts w:hint="cs"/>
          <w:rtl/>
        </w:rPr>
        <w:t>בין הדוברים בו, שהוא תולדת הסיטואציה ה</w:t>
      </w:r>
      <w:r w:rsidR="00BD5116">
        <w:rPr>
          <w:rFonts w:hint="cs"/>
          <w:rtl/>
        </w:rPr>
        <w:t>טעונה הזו</w:t>
      </w:r>
      <w:r>
        <w:rPr>
          <w:rFonts w:hint="cs"/>
          <w:rtl/>
        </w:rPr>
        <w:t xml:space="preserve">. </w:t>
      </w:r>
    </w:p>
    <w:p w14:paraId="6DF571CE" w14:textId="0F0FE71A" w:rsidR="00A4118C" w:rsidRDefault="00A4118C" w:rsidP="00BD5116">
      <w:pPr>
        <w:rPr>
          <w:rtl/>
        </w:rPr>
      </w:pPr>
      <w:r>
        <w:rPr>
          <w:rFonts w:hint="cs"/>
          <w:rtl/>
        </w:rPr>
        <w:t xml:space="preserve">המתיחות הנפשית שבה מצוי העומד לצאת לדרכו, הזדקקותו </w:t>
      </w:r>
      <w:r w:rsidR="00293191">
        <w:rPr>
          <w:rFonts w:hint="cs"/>
          <w:rtl/>
        </w:rPr>
        <w:t>לעזר</w:t>
      </w:r>
      <w:r w:rsidR="00BD5116">
        <w:rPr>
          <w:rFonts w:hint="cs"/>
          <w:rtl/>
        </w:rPr>
        <w:t xml:space="preserve"> המתבטאת ב</w:t>
      </w:r>
      <w:r w:rsidR="00293191">
        <w:rPr>
          <w:rFonts w:hint="cs"/>
          <w:rtl/>
        </w:rPr>
        <w:t>קריאת</w:t>
      </w:r>
      <w:r w:rsidR="00BD5116">
        <w:rPr>
          <w:rFonts w:hint="cs"/>
          <w:rtl/>
        </w:rPr>
        <w:t xml:space="preserve"> המצוקה שלו </w:t>
      </w:r>
      <w:r w:rsidR="00293191">
        <w:rPr>
          <w:rFonts w:hint="cs"/>
          <w:rtl/>
        </w:rPr>
        <w:t>"</w:t>
      </w:r>
      <w:r w:rsidR="00293191" w:rsidRPr="00293191">
        <w:rPr>
          <w:rFonts w:hint="cs"/>
          <w:rtl/>
        </w:rPr>
        <w:t>מֵאַיִן יָבֹא עֶזְרִי</w:t>
      </w:r>
      <w:r w:rsidR="00293191">
        <w:rPr>
          <w:rFonts w:hint="cs"/>
          <w:rtl/>
        </w:rPr>
        <w:t>"</w:t>
      </w:r>
      <w:r>
        <w:rPr>
          <w:rFonts w:hint="cs"/>
          <w:rtl/>
        </w:rPr>
        <w:t xml:space="preserve"> </w:t>
      </w:r>
      <w:r>
        <w:rPr>
          <w:rtl/>
        </w:rPr>
        <w:t>–</w:t>
      </w:r>
      <w:r>
        <w:rPr>
          <w:rFonts w:hint="cs"/>
          <w:rtl/>
        </w:rPr>
        <w:t xml:space="preserve"> זוהי קרקע נוחה לשתילתה של הכרה דתית </w:t>
      </w:r>
      <w:r w:rsidR="00D92A5A">
        <w:rPr>
          <w:rFonts w:hint="cs"/>
          <w:rtl/>
        </w:rPr>
        <w:t>מחודשת, שלמה ופנימית</w:t>
      </w:r>
      <w:r>
        <w:rPr>
          <w:rFonts w:hint="cs"/>
          <w:rtl/>
        </w:rPr>
        <w:t xml:space="preserve">: דווקא מתוך ערעור וחוסר ביטחון, </w:t>
      </w:r>
      <w:r w:rsidR="00D92A5A">
        <w:rPr>
          <w:rFonts w:hint="cs"/>
          <w:rtl/>
        </w:rPr>
        <w:t>יכולה לצמוח</w:t>
      </w:r>
      <w:r w:rsidR="008F0B27">
        <w:rPr>
          <w:rFonts w:hint="cs"/>
          <w:rtl/>
        </w:rPr>
        <w:t xml:space="preserve"> </w:t>
      </w:r>
      <w:r>
        <w:rPr>
          <w:rFonts w:hint="cs"/>
          <w:rtl/>
        </w:rPr>
        <w:t xml:space="preserve">אמונה </w:t>
      </w:r>
      <w:r w:rsidR="00D92A5A">
        <w:rPr>
          <w:rFonts w:hint="cs"/>
          <w:rtl/>
        </w:rPr>
        <w:t>איתנה</w:t>
      </w:r>
      <w:r w:rsidR="00BD5116">
        <w:rPr>
          <w:rFonts w:hint="cs"/>
          <w:rtl/>
        </w:rPr>
        <w:t xml:space="preserve"> בהשגחת ה' האישית</w:t>
      </w:r>
      <w:r w:rsidR="00D92A5A">
        <w:rPr>
          <w:rFonts w:hint="cs"/>
          <w:rtl/>
        </w:rPr>
        <w:t>. דווקא מתוך החיפוש</w:t>
      </w:r>
      <w:r w:rsidR="00BD5116">
        <w:rPr>
          <w:rFonts w:hint="cs"/>
          <w:rtl/>
        </w:rPr>
        <w:t>,</w:t>
      </w:r>
      <w:r w:rsidR="00D92A5A">
        <w:rPr>
          <w:rFonts w:hint="cs"/>
          <w:rtl/>
        </w:rPr>
        <w:t xml:space="preserve"> יכולה להיבנות תודעה דתית שאינה </w:t>
      </w:r>
      <w:r w:rsidR="00BD5116">
        <w:rPr>
          <w:rFonts w:hint="cs"/>
          <w:rtl/>
        </w:rPr>
        <w:t>'אמונת</w:t>
      </w:r>
      <w:r>
        <w:rPr>
          <w:rFonts w:hint="cs"/>
          <w:rtl/>
        </w:rPr>
        <w:t xml:space="preserve"> אנשים מלומדה</w:t>
      </w:r>
      <w:r w:rsidR="00BD5116">
        <w:rPr>
          <w:rFonts w:hint="cs"/>
          <w:rtl/>
        </w:rPr>
        <w:t>' המבוססת על אמִתות שגורות</w:t>
      </w:r>
      <w:r>
        <w:rPr>
          <w:rFonts w:hint="cs"/>
          <w:rtl/>
        </w:rPr>
        <w:t xml:space="preserve">, אלא </w:t>
      </w:r>
      <w:r w:rsidR="00BD5116">
        <w:rPr>
          <w:rFonts w:hint="cs"/>
          <w:rtl/>
        </w:rPr>
        <w:t>תודעה שהיא פרי</w:t>
      </w:r>
      <w:r w:rsidR="00D92A5A">
        <w:rPr>
          <w:rFonts w:hint="cs"/>
          <w:rtl/>
        </w:rPr>
        <w:t xml:space="preserve"> </w:t>
      </w:r>
      <w:r>
        <w:rPr>
          <w:rFonts w:hint="cs"/>
          <w:rtl/>
        </w:rPr>
        <w:t>חוויה דתית אישית ועמוקה.</w:t>
      </w:r>
    </w:p>
    <w:p w14:paraId="61C11C23" w14:textId="022DDD69" w:rsidR="00B83E1B" w:rsidRDefault="00BD5116" w:rsidP="00BD5116">
      <w:pPr>
        <w:rPr>
          <w:rtl/>
        </w:rPr>
      </w:pPr>
      <w:r>
        <w:rPr>
          <w:rFonts w:hint="cs"/>
          <w:rtl/>
        </w:rPr>
        <w:t>אל ה</w:t>
      </w:r>
      <w:r w:rsidR="00A4118C">
        <w:rPr>
          <w:rFonts w:hint="cs"/>
          <w:rtl/>
        </w:rPr>
        <w:t>סיטואציה המיוחדת הזו</w:t>
      </w:r>
      <w:r>
        <w:rPr>
          <w:rFonts w:hint="cs"/>
          <w:rtl/>
        </w:rPr>
        <w:t>,</w:t>
      </w:r>
      <w:r w:rsidR="00D92A5A">
        <w:rPr>
          <w:rFonts w:hint="cs"/>
          <w:rtl/>
        </w:rPr>
        <w:t xml:space="preserve"> שהיוצא לדרך מצוי בתוכה</w:t>
      </w:r>
      <w:r w:rsidR="00A4118C">
        <w:rPr>
          <w:rFonts w:hint="cs"/>
          <w:rtl/>
        </w:rPr>
        <w:t xml:space="preserve">, </w:t>
      </w:r>
      <w:r w:rsidR="00D92A5A">
        <w:rPr>
          <w:rFonts w:hint="cs"/>
          <w:rtl/>
        </w:rPr>
        <w:t>נכנס</w:t>
      </w:r>
      <w:r w:rsidR="00A4118C">
        <w:rPr>
          <w:rFonts w:hint="cs"/>
          <w:rtl/>
        </w:rPr>
        <w:t xml:space="preserve"> המברך</w:t>
      </w:r>
      <w:r w:rsidR="00D92A5A">
        <w:rPr>
          <w:rFonts w:hint="cs"/>
          <w:rtl/>
        </w:rPr>
        <w:t>, ומ</w:t>
      </w:r>
      <w:r w:rsidR="00A4118C">
        <w:rPr>
          <w:rFonts w:hint="cs"/>
          <w:rtl/>
        </w:rPr>
        <w:t>נחיל לרעהו תודעה שת</w:t>
      </w:r>
      <w:r w:rsidR="00672B02">
        <w:rPr>
          <w:rFonts w:hint="cs"/>
          <w:rtl/>
        </w:rPr>
        <w:t>רומם א</w:t>
      </w:r>
      <w:r w:rsidR="00A4118C">
        <w:rPr>
          <w:rFonts w:hint="cs"/>
          <w:rtl/>
        </w:rPr>
        <w:t>ו</w:t>
      </w:r>
      <w:r w:rsidR="00672B02">
        <w:rPr>
          <w:rFonts w:hint="cs"/>
          <w:rtl/>
        </w:rPr>
        <w:t>ת</w:t>
      </w:r>
      <w:r w:rsidR="00A4118C">
        <w:rPr>
          <w:rFonts w:hint="cs"/>
          <w:rtl/>
        </w:rPr>
        <w:t xml:space="preserve">ו ותלווה אותו מעתה ועד עולם. אף </w:t>
      </w:r>
      <w:r w:rsidR="00672B02">
        <w:rPr>
          <w:rFonts w:hint="cs"/>
          <w:rtl/>
        </w:rPr>
        <w:t>המעיין ב</w:t>
      </w:r>
      <w:r w:rsidR="00A4118C">
        <w:rPr>
          <w:rFonts w:hint="cs"/>
          <w:rtl/>
        </w:rPr>
        <w:t>מזמור יוכל להתרומם</w:t>
      </w:r>
      <w:r w:rsidR="00672B02">
        <w:rPr>
          <w:rFonts w:hint="cs"/>
          <w:rtl/>
        </w:rPr>
        <w:t xml:space="preserve"> </w:t>
      </w:r>
      <w:r>
        <w:rPr>
          <w:rFonts w:hint="cs"/>
          <w:rtl/>
        </w:rPr>
        <w:t xml:space="preserve">באמצעותו </w:t>
      </w:r>
      <w:r w:rsidR="00A4118C">
        <w:rPr>
          <w:rFonts w:hint="cs"/>
          <w:rtl/>
        </w:rPr>
        <w:t>מ</w:t>
      </w:r>
      <w:r w:rsidR="00672B02">
        <w:rPr>
          <w:rFonts w:hint="cs"/>
          <w:rtl/>
        </w:rPr>
        <w:t xml:space="preserve">תפיסה </w:t>
      </w:r>
      <w:r w:rsidR="00490FAB">
        <w:rPr>
          <w:rFonts w:hint="cs"/>
          <w:rtl/>
        </w:rPr>
        <w:t xml:space="preserve">כללית </w:t>
      </w:r>
      <w:r w:rsidR="00672B02">
        <w:rPr>
          <w:rFonts w:hint="cs"/>
          <w:rtl/>
        </w:rPr>
        <w:t xml:space="preserve">רווחת, </w:t>
      </w:r>
      <w:r w:rsidR="00490FAB">
        <w:rPr>
          <w:rFonts w:hint="cs"/>
          <w:rtl/>
        </w:rPr>
        <w:t xml:space="preserve">אל </w:t>
      </w:r>
      <w:r>
        <w:rPr>
          <w:rFonts w:hint="cs"/>
          <w:rtl/>
        </w:rPr>
        <w:t>תודעה</w:t>
      </w:r>
      <w:r w:rsidR="00490FAB">
        <w:rPr>
          <w:rFonts w:hint="cs"/>
          <w:rtl/>
        </w:rPr>
        <w:t xml:space="preserve"> עמוקה, אישית, </w:t>
      </w:r>
      <w:r>
        <w:rPr>
          <w:rFonts w:hint="cs"/>
          <w:rtl/>
        </w:rPr>
        <w:t>ומלאת תנחומים לאדם</w:t>
      </w:r>
      <w:r w:rsidR="00421EA5">
        <w:rPr>
          <w:rFonts w:hint="cs"/>
          <w:rtl/>
        </w:rPr>
        <w:t>.</w:t>
      </w:r>
    </w:p>
    <w:p w14:paraId="74C8D1B3" w14:textId="77777777" w:rsidR="009A357C" w:rsidRDefault="009A357C" w:rsidP="009A357C">
      <w:pPr>
        <w:rPr>
          <w:rtl/>
        </w:rPr>
      </w:pPr>
    </w:p>
    <w:tbl>
      <w:tblPr>
        <w:tblW w:w="0" w:type="auto"/>
        <w:tblInd w:w="2539" w:type="dxa"/>
        <w:tblLayout w:type="fixed"/>
        <w:tblLook w:val="0000" w:firstRow="0" w:lastRow="0" w:firstColumn="0" w:lastColumn="0" w:noHBand="0" w:noVBand="0"/>
      </w:tblPr>
      <w:tblGrid>
        <w:gridCol w:w="284"/>
        <w:gridCol w:w="4111"/>
        <w:gridCol w:w="283"/>
      </w:tblGrid>
      <w:tr w:rsidR="00B83E1B" w:rsidRPr="00B83E1B" w14:paraId="14DFF22A" w14:textId="77777777" w:rsidTr="00931D53">
        <w:tc>
          <w:tcPr>
            <w:tcW w:w="284" w:type="dxa"/>
            <w:tcBorders>
              <w:top w:val="nil"/>
              <w:left w:val="nil"/>
              <w:bottom w:val="nil"/>
              <w:right w:val="nil"/>
            </w:tcBorders>
          </w:tcPr>
          <w:p w14:paraId="68143D4B"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4111" w:type="dxa"/>
            <w:tcBorders>
              <w:top w:val="nil"/>
              <w:left w:val="nil"/>
              <w:bottom w:val="nil"/>
              <w:right w:val="nil"/>
            </w:tcBorders>
          </w:tcPr>
          <w:p w14:paraId="6B805CDB"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283" w:type="dxa"/>
            <w:tcBorders>
              <w:top w:val="nil"/>
              <w:left w:val="nil"/>
              <w:bottom w:val="nil"/>
              <w:right w:val="nil"/>
            </w:tcBorders>
          </w:tcPr>
          <w:p w14:paraId="36772C01"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r>
      <w:tr w:rsidR="00B83E1B" w:rsidRPr="00B83E1B" w14:paraId="3459B827" w14:textId="77777777" w:rsidTr="00931D53">
        <w:tc>
          <w:tcPr>
            <w:tcW w:w="284" w:type="dxa"/>
            <w:tcBorders>
              <w:top w:val="nil"/>
              <w:left w:val="nil"/>
              <w:bottom w:val="nil"/>
              <w:right w:val="nil"/>
            </w:tcBorders>
          </w:tcPr>
          <w:p w14:paraId="6E59F9E4"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0CD4885B"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כל הזכויות שמורות לישיבת הר עציון ולרב אלחנן סמט, תש</w:t>
            </w:r>
            <w:r w:rsidRPr="00B83E1B">
              <w:rPr>
                <w:rFonts w:ascii="Arial" w:eastAsia="Times New Roman" w:hAnsi="Arial" w:cs="Narkisim" w:hint="cs"/>
                <w:b/>
                <w:bCs/>
                <w:sz w:val="16"/>
                <w:szCs w:val="16"/>
                <w:rtl/>
              </w:rPr>
              <w:t>ע"ו</w:t>
            </w:r>
          </w:p>
          <w:p w14:paraId="507FCD85"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 xml:space="preserve">עורכת: </w:t>
            </w:r>
            <w:r w:rsidRPr="00B83E1B">
              <w:rPr>
                <w:rFonts w:ascii="Arial" w:eastAsia="Times New Roman" w:hAnsi="Arial" w:cs="Narkisim" w:hint="cs"/>
                <w:b/>
                <w:bCs/>
                <w:sz w:val="16"/>
                <w:szCs w:val="16"/>
                <w:rtl/>
              </w:rPr>
              <w:t xml:space="preserve">נחמה בן אדרת  </w:t>
            </w:r>
          </w:p>
          <w:p w14:paraId="51FC4593"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w:t>
            </w:r>
          </w:p>
          <w:p w14:paraId="56060592"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בית המדרש הוירטואלי שליד ישיבת הר עציון</w:t>
            </w:r>
          </w:p>
          <w:p w14:paraId="4010A4D4"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האתר בעברית:</w:t>
            </w:r>
            <w:r w:rsidRPr="00B83E1B">
              <w:rPr>
                <w:rFonts w:ascii="Arial" w:eastAsia="Times New Roman" w:hAnsi="Arial" w:cs="Narkisim"/>
                <w:b/>
                <w:bCs/>
                <w:sz w:val="16"/>
                <w:szCs w:val="16"/>
                <w:rtl/>
              </w:rPr>
              <w:tab/>
            </w:r>
            <w:hyperlink r:id="rId9" w:history="1">
              <w:r w:rsidRPr="00B83E1B">
                <w:rPr>
                  <w:rFonts w:ascii="Arial" w:eastAsia="Times New Roman" w:hAnsi="Arial" w:cs="Narkisim"/>
                  <w:b/>
                  <w:bCs/>
                  <w:color w:val="0000FF"/>
                  <w:sz w:val="16"/>
                  <w:szCs w:val="16"/>
                  <w:u w:val="single"/>
                  <w:lang w:val="x-none" w:eastAsia="x-none"/>
                </w:rPr>
                <w:t>http://</w:t>
              </w:r>
              <w:proofErr w:type="spellStart"/>
              <w:r w:rsidRPr="00B83E1B">
                <w:rPr>
                  <w:rFonts w:ascii="Arial" w:eastAsia="Times New Roman" w:hAnsi="Arial" w:cs="Narkisim"/>
                  <w:b/>
                  <w:bCs/>
                  <w:color w:val="0000FF"/>
                  <w:sz w:val="16"/>
                  <w:szCs w:val="16"/>
                  <w:u w:val="single"/>
                  <w:lang w:val="x-none" w:eastAsia="x-none"/>
                </w:rPr>
                <w:t>www.etzion.org.il</w:t>
              </w:r>
              <w:proofErr w:type="spellEnd"/>
              <w:r w:rsidRPr="00B83E1B">
                <w:rPr>
                  <w:rFonts w:ascii="Arial" w:eastAsia="Times New Roman" w:hAnsi="Arial" w:cs="Narkisim"/>
                  <w:b/>
                  <w:bCs/>
                  <w:color w:val="0000FF"/>
                  <w:sz w:val="16"/>
                  <w:szCs w:val="16"/>
                  <w:u w:val="single"/>
                  <w:lang w:val="x-none" w:eastAsia="x-none"/>
                </w:rPr>
                <w:t>/</w:t>
              </w:r>
              <w:proofErr w:type="spellStart"/>
              <w:r w:rsidRPr="00B83E1B">
                <w:rPr>
                  <w:rFonts w:ascii="Arial" w:eastAsia="Times New Roman" w:hAnsi="Arial" w:cs="Narkisim"/>
                  <w:b/>
                  <w:bCs/>
                  <w:color w:val="0000FF"/>
                  <w:sz w:val="16"/>
                  <w:szCs w:val="16"/>
                  <w:u w:val="single"/>
                  <w:lang w:val="x-none" w:eastAsia="x-none"/>
                </w:rPr>
                <w:t>vbm</w:t>
              </w:r>
              <w:proofErr w:type="spellEnd"/>
            </w:hyperlink>
          </w:p>
          <w:p w14:paraId="59903D58"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האתר באנגלית:</w:t>
            </w:r>
            <w:r w:rsidRPr="00B83E1B">
              <w:rPr>
                <w:rFonts w:ascii="Arial" w:eastAsia="Times New Roman" w:hAnsi="Arial" w:cs="Narkisim"/>
                <w:b/>
                <w:bCs/>
                <w:sz w:val="16"/>
                <w:szCs w:val="16"/>
                <w:rtl/>
              </w:rPr>
              <w:tab/>
            </w:r>
            <w:hyperlink r:id="rId10" w:history="1">
              <w:r w:rsidRPr="00B83E1B">
                <w:rPr>
                  <w:rFonts w:ascii="Arial" w:eastAsia="Times New Roman" w:hAnsi="Arial" w:cs="Narkisim"/>
                  <w:b/>
                  <w:bCs/>
                  <w:color w:val="0000FF"/>
                  <w:sz w:val="16"/>
                  <w:szCs w:val="16"/>
                  <w:u w:val="single"/>
                  <w:lang w:val="x-none" w:eastAsia="x-none"/>
                </w:rPr>
                <w:t>http://</w:t>
              </w:r>
              <w:proofErr w:type="spellStart"/>
              <w:r w:rsidRPr="00B83E1B">
                <w:rPr>
                  <w:rFonts w:ascii="Arial" w:eastAsia="Times New Roman" w:hAnsi="Arial" w:cs="Narkisim"/>
                  <w:b/>
                  <w:bCs/>
                  <w:color w:val="0000FF"/>
                  <w:sz w:val="16"/>
                  <w:szCs w:val="16"/>
                  <w:u w:val="single"/>
                  <w:lang w:val="x-none" w:eastAsia="x-none"/>
                </w:rPr>
                <w:t>www.vbm-torah.org</w:t>
              </w:r>
              <w:proofErr w:type="spellEnd"/>
            </w:hyperlink>
          </w:p>
          <w:p w14:paraId="0D8E3B21"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tl/>
              </w:rPr>
            </w:pPr>
            <w:r w:rsidRPr="00B83E1B">
              <w:rPr>
                <w:rFonts w:ascii="Arial" w:eastAsia="Times New Roman" w:hAnsi="Arial" w:cs="Narkisim"/>
                <w:b/>
                <w:bCs/>
                <w:sz w:val="16"/>
                <w:szCs w:val="16"/>
                <w:rtl/>
              </w:rPr>
              <w:t>משרדי בית המדרש הוירטואלי: 02-</w:t>
            </w:r>
            <w:r w:rsidRPr="00B83E1B">
              <w:rPr>
                <w:rFonts w:ascii="Arial" w:eastAsia="Times New Roman" w:hAnsi="Arial" w:cs="Narkisim" w:hint="cs"/>
                <w:b/>
                <w:bCs/>
                <w:sz w:val="16"/>
                <w:szCs w:val="16"/>
                <w:rtl/>
              </w:rPr>
              <w:t>9937300</w:t>
            </w:r>
            <w:r w:rsidRPr="00B83E1B">
              <w:rPr>
                <w:rFonts w:ascii="Arial" w:eastAsia="Times New Roman" w:hAnsi="Arial" w:cs="Narkisim"/>
                <w:b/>
                <w:bCs/>
                <w:sz w:val="16"/>
                <w:szCs w:val="16"/>
                <w:rtl/>
              </w:rPr>
              <w:t xml:space="preserve"> שלוחה 5 </w:t>
            </w:r>
          </w:p>
          <w:p w14:paraId="247F1285"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דוא</w:t>
            </w:r>
            <w:r w:rsidRPr="00B83E1B">
              <w:rPr>
                <w:rFonts w:ascii="Arial" w:eastAsia="Times New Roman" w:hAnsi="Arial" w:cs="Narkisim" w:hint="cs"/>
                <w:b/>
                <w:bCs/>
                <w:sz w:val="16"/>
                <w:szCs w:val="16"/>
                <w:rtl/>
              </w:rPr>
              <w:t>"</w:t>
            </w:r>
            <w:r w:rsidRPr="00B83E1B">
              <w:rPr>
                <w:rFonts w:ascii="Arial" w:eastAsia="Times New Roman" w:hAnsi="Arial" w:cs="Narkisim"/>
                <w:b/>
                <w:bCs/>
                <w:sz w:val="16"/>
                <w:szCs w:val="16"/>
                <w:rtl/>
              </w:rPr>
              <w:t xml:space="preserve">ל: </w:t>
            </w:r>
            <w:hyperlink r:id="rId11" w:history="1">
              <w:proofErr w:type="spellStart"/>
              <w:r w:rsidRPr="00B83E1B">
                <w:rPr>
                  <w:rFonts w:ascii="Arial" w:eastAsia="Times New Roman" w:hAnsi="Arial" w:cs="Narkisim"/>
                  <w:b/>
                  <w:bCs/>
                  <w:color w:val="0000FF"/>
                  <w:sz w:val="16"/>
                  <w:szCs w:val="16"/>
                  <w:u w:val="single"/>
                  <w:lang w:val="x-none" w:eastAsia="x-none"/>
                </w:rPr>
                <w:t>office@etzion.org.il</w:t>
              </w:r>
              <w:proofErr w:type="spellEnd"/>
            </w:hyperlink>
          </w:p>
        </w:tc>
        <w:tc>
          <w:tcPr>
            <w:tcW w:w="283" w:type="dxa"/>
            <w:tcBorders>
              <w:top w:val="nil"/>
              <w:left w:val="nil"/>
              <w:bottom w:val="nil"/>
              <w:right w:val="nil"/>
            </w:tcBorders>
          </w:tcPr>
          <w:p w14:paraId="39F62E44"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 xml:space="preserve">* * * * * * * * </w:t>
            </w:r>
          </w:p>
        </w:tc>
      </w:tr>
      <w:tr w:rsidR="00B83E1B" w:rsidRPr="00B83E1B" w14:paraId="729713B8" w14:textId="77777777" w:rsidTr="00931D53">
        <w:trPr>
          <w:trHeight w:val="171"/>
        </w:trPr>
        <w:tc>
          <w:tcPr>
            <w:tcW w:w="284" w:type="dxa"/>
            <w:tcBorders>
              <w:top w:val="nil"/>
              <w:left w:val="nil"/>
              <w:bottom w:val="nil"/>
              <w:right w:val="nil"/>
            </w:tcBorders>
          </w:tcPr>
          <w:p w14:paraId="70FA74A6"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4111" w:type="dxa"/>
            <w:tcBorders>
              <w:top w:val="nil"/>
              <w:left w:val="nil"/>
              <w:bottom w:val="nil"/>
              <w:right w:val="nil"/>
            </w:tcBorders>
          </w:tcPr>
          <w:p w14:paraId="535A0541"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c>
          <w:tcPr>
            <w:tcW w:w="283" w:type="dxa"/>
            <w:tcBorders>
              <w:top w:val="nil"/>
              <w:left w:val="nil"/>
              <w:bottom w:val="nil"/>
              <w:right w:val="nil"/>
            </w:tcBorders>
          </w:tcPr>
          <w:p w14:paraId="3F887FAE" w14:textId="77777777" w:rsidR="00B83E1B" w:rsidRPr="00B83E1B" w:rsidRDefault="00B83E1B" w:rsidP="00B83E1B">
            <w:pPr>
              <w:tabs>
                <w:tab w:val="right" w:pos="3895"/>
              </w:tabs>
              <w:autoSpaceDE w:val="0"/>
              <w:autoSpaceDN w:val="0"/>
              <w:spacing w:after="0"/>
              <w:rPr>
                <w:rFonts w:ascii="Arial" w:eastAsia="Times New Roman" w:hAnsi="Arial" w:cs="Narkisim"/>
                <w:b/>
                <w:bCs/>
                <w:sz w:val="16"/>
                <w:szCs w:val="16"/>
              </w:rPr>
            </w:pPr>
            <w:r w:rsidRPr="00B83E1B">
              <w:rPr>
                <w:rFonts w:ascii="Arial" w:eastAsia="Times New Roman" w:hAnsi="Arial" w:cs="Narkisim"/>
                <w:b/>
                <w:bCs/>
                <w:sz w:val="16"/>
                <w:szCs w:val="16"/>
                <w:rtl/>
              </w:rPr>
              <w:t>*</w:t>
            </w:r>
          </w:p>
        </w:tc>
      </w:tr>
    </w:tbl>
    <w:p w14:paraId="4861538A" w14:textId="77777777" w:rsidR="00B83E1B" w:rsidRPr="000503BA" w:rsidRDefault="00B83E1B" w:rsidP="00251100">
      <w:pPr>
        <w:rPr>
          <w:rtl/>
        </w:rPr>
      </w:pPr>
    </w:p>
    <w:sectPr w:rsidR="00B83E1B" w:rsidRPr="000503BA"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0FD8B" w14:textId="77777777" w:rsidR="00491C66" w:rsidRDefault="00491C66" w:rsidP="0072464C">
      <w:r>
        <w:separator/>
      </w:r>
    </w:p>
  </w:endnote>
  <w:endnote w:type="continuationSeparator" w:id="0">
    <w:p w14:paraId="6615CDFD" w14:textId="77777777" w:rsidR="00491C66" w:rsidRDefault="00491C66" w:rsidP="0072464C">
      <w:r>
        <w:continuationSeparator/>
      </w:r>
    </w:p>
  </w:endnote>
  <w:endnote w:type="continuationNotice" w:id="1">
    <w:p w14:paraId="3B2DFEF4" w14:textId="77777777" w:rsidR="00491C66" w:rsidRDefault="00491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0735" w14:textId="77777777" w:rsidR="00491C66" w:rsidRDefault="00491C66" w:rsidP="0072464C">
      <w:r>
        <w:separator/>
      </w:r>
    </w:p>
  </w:footnote>
  <w:footnote w:type="continuationSeparator" w:id="0">
    <w:p w14:paraId="54926610" w14:textId="77777777" w:rsidR="00491C66" w:rsidRDefault="00491C66" w:rsidP="0072464C">
      <w:r>
        <w:continuationSeparator/>
      </w:r>
    </w:p>
  </w:footnote>
  <w:footnote w:type="continuationNotice" w:id="1">
    <w:p w14:paraId="499A4DB8" w14:textId="77777777" w:rsidR="00491C66" w:rsidRDefault="00491C66">
      <w:pPr>
        <w:spacing w:after="0" w:line="240" w:lineRule="auto"/>
      </w:pPr>
    </w:p>
  </w:footnote>
  <w:footnote w:id="2">
    <w:p w14:paraId="5AA94695" w14:textId="19A768BE" w:rsidR="00931D53" w:rsidRDefault="00931D53" w:rsidP="00B5745E">
      <w:pPr>
        <w:pStyle w:val="a7"/>
      </w:pPr>
      <w:r>
        <w:rPr>
          <w:rStyle w:val="a9"/>
        </w:rPr>
        <w:footnoteRef/>
      </w:r>
      <w:r>
        <w:rPr>
          <w:rtl/>
        </w:rPr>
        <w:t xml:space="preserve"> </w:t>
      </w:r>
      <w:r>
        <w:rPr>
          <w:rFonts w:hint="cs"/>
          <w:rtl/>
        </w:rPr>
        <w:t xml:space="preserve">לדעתנו, אין צורך להבחין כאן בין הפעלים 'יָנוּם' </w:t>
      </w:r>
      <w:proofErr w:type="spellStart"/>
      <w:r>
        <w:rPr>
          <w:rFonts w:hint="cs"/>
          <w:rtl/>
        </w:rPr>
        <w:t>ו'יִישָׁן</w:t>
      </w:r>
      <w:proofErr w:type="spellEnd"/>
      <w:r>
        <w:rPr>
          <w:rFonts w:hint="cs"/>
          <w:rtl/>
        </w:rPr>
        <w:t>', אלא הם 'שניים שהם אחד' (הנדיאדיס), ולא נכפלו אלא לשם חיזוק.</w:t>
      </w:r>
    </w:p>
  </w:footnote>
  <w:footnote w:id="3">
    <w:p w14:paraId="05FCD944" w14:textId="65559111" w:rsidR="00931D53" w:rsidRDefault="00931D53" w:rsidP="00D34222">
      <w:pPr>
        <w:pStyle w:val="a7"/>
      </w:pPr>
      <w:r>
        <w:rPr>
          <w:rStyle w:val="a9"/>
        </w:rPr>
        <w:footnoteRef/>
      </w:r>
      <w:r>
        <w:rPr>
          <w:rtl/>
        </w:rPr>
        <w:t xml:space="preserve"> </w:t>
      </w:r>
      <w:r>
        <w:rPr>
          <w:rFonts w:hint="cs"/>
          <w:rtl/>
        </w:rPr>
        <w:t xml:space="preserve">אהרן </w:t>
      </w:r>
      <w:proofErr w:type="spellStart"/>
      <w:r>
        <w:rPr>
          <w:rFonts w:hint="cs"/>
          <w:rtl/>
        </w:rPr>
        <w:t>פולאק</w:t>
      </w:r>
      <w:proofErr w:type="spellEnd"/>
      <w:r>
        <w:rPr>
          <w:rFonts w:hint="cs"/>
          <w:rtl/>
        </w:rPr>
        <w:t xml:space="preserve"> (ראה סוף סעיף א והערה 14 שם) אמנם ענה על כך, כי מזמורנו משקף 'מסיבת פרידה' בביתו של המתעתד לצאת לדרך ש"היה נוהג לזמן אורחים בביתו... שהללו </w:t>
      </w:r>
      <w:proofErr w:type="spellStart"/>
      <w:r>
        <w:rPr>
          <w:rFonts w:hint="cs"/>
          <w:rtl/>
        </w:rPr>
        <w:t>ילווהו</w:t>
      </w:r>
      <w:proofErr w:type="spellEnd"/>
      <w:r>
        <w:rPr>
          <w:rFonts w:hint="cs"/>
          <w:rtl/>
        </w:rPr>
        <w:t xml:space="preserve"> בברכותיהם ויאחלו לו דרך צלחה". לדעתו, מזמורנו "מתאר מסיבה מעין זו, ומנציח את סדריה לדורות הבאים בצורה קבועה וברורה". ועוד הוא מוסיף, שאף כיום מצויות ושכיחות מסיבות כאלו בקרב הערבים. אולם ספק בעינינו אם אכן זו כוונת מזמורנו </w:t>
      </w:r>
      <w:r>
        <w:rPr>
          <w:rtl/>
        </w:rPr>
        <w:t>–</w:t>
      </w:r>
      <w:r>
        <w:rPr>
          <w:rFonts w:hint="cs"/>
          <w:rtl/>
        </w:rPr>
        <w:t xml:space="preserve"> לשקף מציאות חברתית שכיחה. אף אם צודק </w:t>
      </w:r>
      <w:proofErr w:type="spellStart"/>
      <w:r>
        <w:rPr>
          <w:rFonts w:hint="cs"/>
          <w:rtl/>
        </w:rPr>
        <w:t>פולאק</w:t>
      </w:r>
      <w:proofErr w:type="spellEnd"/>
      <w:r>
        <w:rPr>
          <w:rFonts w:hint="cs"/>
          <w:rtl/>
        </w:rPr>
        <w:t xml:space="preserve"> בתיאור הרקע החברתי המונח ביסוד מזמורנו, אין זה אלא מסגרת כללית. תוכן המזמור הוא יצירה חד פעמית, שנועדה להביע דבר חדש, ולא לשקף דפוס קבוע של קיום מצוות אנשים מלומדה.</w:t>
      </w:r>
    </w:p>
  </w:footnote>
  <w:footnote w:id="4">
    <w:p w14:paraId="2F299957" w14:textId="4194051C" w:rsidR="00931D53" w:rsidRDefault="00931D53" w:rsidP="00A31352">
      <w:pPr>
        <w:pStyle w:val="a7"/>
      </w:pPr>
      <w:r>
        <w:rPr>
          <w:rStyle w:val="a9"/>
        </w:rPr>
        <w:footnoteRef/>
      </w:r>
      <w:r>
        <w:rPr>
          <w:rtl/>
        </w:rPr>
        <w:t xml:space="preserve"> </w:t>
      </w:r>
      <w:r w:rsidRPr="00775049">
        <w:rPr>
          <w:rFonts w:hint="cs"/>
          <w:rtl/>
        </w:rPr>
        <w:t>במזמור צ"א</w:t>
      </w:r>
      <w:r>
        <w:rPr>
          <w:rFonts w:hint="cs"/>
          <w:rtl/>
        </w:rPr>
        <w:t xml:space="preserve">, </w:t>
      </w:r>
      <w:r w:rsidRPr="00775049">
        <w:rPr>
          <w:rFonts w:hint="cs"/>
          <w:rtl/>
        </w:rPr>
        <w:t>הפער הוא בין התלמיד הצעיר והנלהב הבוטח בה', אך אינו מודע לעומק המשמעות של הביטחון שלו, לבין רבו המבוגר ובעל נסיון החיים העשיר, המציג לפני תלמידו את פגעי העולם וסכנותיו שמהם יצילנו ה'.</w:t>
      </w:r>
      <w:r>
        <w:rPr>
          <w:rFonts w:hint="cs"/>
          <w:rtl/>
        </w:rPr>
        <w:t xml:space="preserve"> ראה בעיוננו למזמור זה עמודים 231–232.</w:t>
      </w:r>
    </w:p>
  </w:footnote>
  <w:footnote w:id="5">
    <w:p w14:paraId="1F4D4694" w14:textId="7B88B510" w:rsidR="00931D53" w:rsidRPr="00462002" w:rsidRDefault="00931D53" w:rsidP="00613666">
      <w:pPr>
        <w:pStyle w:val="a7"/>
      </w:pPr>
      <w:r>
        <w:rPr>
          <w:rStyle w:val="a9"/>
        </w:rPr>
        <w:footnoteRef/>
      </w:r>
      <w:r>
        <w:rPr>
          <w:rtl/>
        </w:rPr>
        <w:t xml:space="preserve"> </w:t>
      </w:r>
      <w:r>
        <w:rPr>
          <w:rFonts w:hint="cs"/>
          <w:rtl/>
        </w:rPr>
        <w:t xml:space="preserve">בדבריו אלו מתמודד </w:t>
      </w:r>
      <w:proofErr w:type="spellStart"/>
      <w:r>
        <w:rPr>
          <w:rFonts w:hint="cs"/>
          <w:rtl/>
        </w:rPr>
        <w:t>מלבי"ם</w:t>
      </w:r>
      <w:proofErr w:type="spellEnd"/>
      <w:r>
        <w:rPr>
          <w:rFonts w:hint="cs"/>
          <w:rtl/>
        </w:rPr>
        <w:t xml:space="preserve"> עם חילוף הגופים, ולדעתו החילוף מגוף ראשון לגוף שני משקף שיח של המשורר עם</w:t>
      </w:r>
      <w:r>
        <w:rPr>
          <w:rFonts w:hint="cs"/>
          <w:b/>
          <w:bCs/>
          <w:rtl/>
        </w:rPr>
        <w:t xml:space="preserve"> </w:t>
      </w:r>
      <w:r w:rsidRPr="00D34222">
        <w:rPr>
          <w:rFonts w:hint="cs"/>
          <w:rtl/>
        </w:rPr>
        <w:t>קול פנימי</w:t>
      </w:r>
      <w:r>
        <w:rPr>
          <w:rFonts w:hint="cs"/>
          <w:rtl/>
        </w:rPr>
        <w:t xml:space="preserve"> הפונה אליו בגוף שני. וההבדל בין דרמה ממשית לדו שיח פנימי אינו גדול.</w:t>
      </w:r>
    </w:p>
  </w:footnote>
  <w:footnote w:id="6">
    <w:p w14:paraId="6B50EC19" w14:textId="03C0B822" w:rsidR="00931D53" w:rsidRDefault="00931D53">
      <w:pPr>
        <w:pStyle w:val="a7"/>
      </w:pPr>
      <w:r>
        <w:rPr>
          <w:rStyle w:val="a9"/>
        </w:rPr>
        <w:footnoteRef/>
      </w:r>
      <w:r>
        <w:rPr>
          <w:rtl/>
        </w:rPr>
        <w:t xml:space="preserve"> </w:t>
      </w:r>
      <w:proofErr w:type="spellStart"/>
      <w:r>
        <w:rPr>
          <w:rFonts w:hint="cs"/>
          <w:rtl/>
        </w:rPr>
        <w:t>מלבי"ם</w:t>
      </w:r>
      <w:proofErr w:type="spellEnd"/>
      <w:r>
        <w:rPr>
          <w:rFonts w:hint="cs"/>
          <w:rtl/>
        </w:rPr>
        <w:t xml:space="preserve"> לא פירש את מזמורנו כעוסק בשמירה על היוצא לדרך, אלא כעוסק בהשגחה הפרטית בחיי האדם בכלל.</w:t>
      </w:r>
    </w:p>
  </w:footnote>
  <w:footnote w:id="7">
    <w:p w14:paraId="15B5D722" w14:textId="77777777" w:rsidR="00931D53" w:rsidRDefault="00931D53" w:rsidP="006239D2">
      <w:pPr>
        <w:pStyle w:val="a7"/>
        <w:rPr>
          <w:rtl/>
        </w:rPr>
      </w:pPr>
      <w:r>
        <w:rPr>
          <w:rStyle w:val="a9"/>
        </w:rPr>
        <w:footnoteRef/>
      </w:r>
      <w:r>
        <w:rPr>
          <w:rtl/>
        </w:rPr>
        <w:t xml:space="preserve"> </w:t>
      </w:r>
      <w:r>
        <w:rPr>
          <w:rFonts w:hint="cs"/>
          <w:rtl/>
        </w:rPr>
        <w:t xml:space="preserve">דיאלוגים מעין אלו, שבהם כל צד נראה כחוזר על דברי רעהו, אך באמת מתקיים ביניהם ויכוח עקרוני, מצויים לא פעם בסיפור שבמקרא. הנה שתי דוגמאות: </w:t>
      </w:r>
    </w:p>
    <w:p w14:paraId="338F4F90" w14:textId="7C0B0180" w:rsidR="00931D53" w:rsidRDefault="00931D53" w:rsidP="006239D2">
      <w:pPr>
        <w:pStyle w:val="a7"/>
        <w:rPr>
          <w:rtl/>
        </w:rPr>
      </w:pPr>
      <w:r>
        <w:rPr>
          <w:rFonts w:hint="cs"/>
          <w:rtl/>
        </w:rPr>
        <w:t>המשא ומתן בין אברהם לבני חת על קבורת שרה (בראשית כ"ג, ג–</w:t>
      </w:r>
      <w:proofErr w:type="spellStart"/>
      <w:r>
        <w:rPr>
          <w:rFonts w:hint="cs"/>
          <w:rtl/>
        </w:rPr>
        <w:t>יח</w:t>
      </w:r>
      <w:proofErr w:type="spellEnd"/>
      <w:r>
        <w:rPr>
          <w:rFonts w:hint="cs"/>
          <w:rtl/>
        </w:rPr>
        <w:t>) הוא בן שלושה שלבים דומים, שבהם נראה כי כולם מסכימים עם כולם ואין כל קושי שמצדיק את אריכות המשא ומתן. אולם מאחורי הנימוסים המאפיינים את הדוברים השונים ניצבות הסתייגויות שונות שכל צד מסתייג מעמדת רעהו. ראה עיוננו לפרשת חיי שרה בסדרה השנייה עמודים 83–89.</w:t>
      </w:r>
    </w:p>
    <w:p w14:paraId="60545DF2" w14:textId="7CE58E66" w:rsidR="00931D53" w:rsidRDefault="00931D53" w:rsidP="006239D2">
      <w:pPr>
        <w:pStyle w:val="a7"/>
      </w:pPr>
      <w:r>
        <w:rPr>
          <w:rFonts w:hint="cs"/>
          <w:rtl/>
        </w:rPr>
        <w:t xml:space="preserve">במשא ומתן בין משה לשבטי גד וראובן (במדבר ל"ב), החל מן השלב שבו מציעים בני השבטים כי יֵצאו חלוצים לפני אחיהם (פסוק </w:t>
      </w:r>
      <w:proofErr w:type="spellStart"/>
      <w:r>
        <w:rPr>
          <w:rFonts w:hint="cs"/>
          <w:rtl/>
        </w:rPr>
        <w:t>טז</w:t>
      </w:r>
      <w:proofErr w:type="spellEnd"/>
      <w:r>
        <w:rPr>
          <w:rFonts w:hint="cs"/>
          <w:rtl/>
        </w:rPr>
        <w:t>), מתנהל על כך משא ומתן בן שלושה שלבים שבו נראים שני הצדדים כחוזרים איש על דברי רעהו, ובאמת מתנהל ביניהם ויכוח עקרוני בכמה עניינים.</w:t>
      </w:r>
    </w:p>
  </w:footnote>
  <w:footnote w:id="8">
    <w:p w14:paraId="05FFF4D0" w14:textId="76D3EE80" w:rsidR="00931D53" w:rsidRDefault="00931D53" w:rsidP="00A31352">
      <w:pPr>
        <w:pStyle w:val="a7"/>
      </w:pPr>
      <w:r>
        <w:rPr>
          <w:rStyle w:val="a9"/>
        </w:rPr>
        <w:footnoteRef/>
      </w:r>
      <w:r>
        <w:rPr>
          <w:rtl/>
        </w:rPr>
        <w:t xml:space="preserve"> </w:t>
      </w:r>
      <w:r>
        <w:rPr>
          <w:rFonts w:hint="cs"/>
          <w:rtl/>
        </w:rPr>
        <w:t xml:space="preserve">ואם כן, אין להסכים כאן לפירושו של עמוס חכם: "ה' שֹׁמְרֶךָ </w:t>
      </w:r>
      <w:r>
        <w:rPr>
          <w:rtl/>
        </w:rPr>
        <w:t>–</w:t>
      </w:r>
      <w:r>
        <w:rPr>
          <w:rFonts w:hint="cs"/>
          <w:rtl/>
        </w:rPr>
        <w:t xml:space="preserve"> לשון ברכה, יהי ה' שומרך". אמנם </w:t>
      </w:r>
      <w:r w:rsidR="00A31352">
        <w:rPr>
          <w:rFonts w:hint="cs"/>
          <w:rtl/>
        </w:rPr>
        <w:t>מ</w:t>
      </w:r>
      <w:r>
        <w:rPr>
          <w:rFonts w:hint="cs"/>
          <w:rtl/>
        </w:rPr>
        <w:t xml:space="preserve">הֶקשר המזמור כולו </w:t>
      </w:r>
      <w:r w:rsidR="00A31352">
        <w:rPr>
          <w:rFonts w:hint="cs"/>
          <w:rtl/>
        </w:rPr>
        <w:t>יש להסיק שגם בית ה מהווה</w:t>
      </w:r>
      <w:r>
        <w:rPr>
          <w:rFonts w:hint="cs"/>
          <w:rtl/>
        </w:rPr>
        <w:t xml:space="preserve"> דברי חיזוק ואיחול ליוצא לדרך בשמירת ה' עליו בעתיד, אך לשון דבריו בבית ה היא קביעת עובדה שנכונותה היא כבר עתה.</w:t>
      </w:r>
    </w:p>
  </w:footnote>
  <w:footnote w:id="9">
    <w:p w14:paraId="4F7C676E" w14:textId="2A113018" w:rsidR="00931D53" w:rsidRDefault="00931D53" w:rsidP="006239D2">
      <w:pPr>
        <w:pStyle w:val="a7"/>
        <w:rPr>
          <w:rtl/>
        </w:rPr>
      </w:pPr>
      <w:r>
        <w:rPr>
          <w:rStyle w:val="a9"/>
        </w:rPr>
        <w:footnoteRef/>
      </w:r>
      <w:r>
        <w:rPr>
          <w:rtl/>
        </w:rPr>
        <w:t xml:space="preserve"> </w:t>
      </w:r>
      <w:r w:rsidRPr="008E3AA2">
        <w:rPr>
          <w:rFonts w:hint="cs"/>
          <w:rtl/>
        </w:rPr>
        <w:t xml:space="preserve">כשיהושע וכלב מנסים לחזק את ישראל להילחם בעמי הארץ, הם אומרים: "סָר </w:t>
      </w:r>
      <w:r w:rsidRPr="008E3AA2">
        <w:rPr>
          <w:rFonts w:hint="cs"/>
          <w:b/>
          <w:bCs/>
          <w:rtl/>
        </w:rPr>
        <w:t>צִלָּם</w:t>
      </w:r>
      <w:r w:rsidRPr="008E3AA2">
        <w:rPr>
          <w:rFonts w:hint="cs"/>
          <w:rtl/>
        </w:rPr>
        <w:t xml:space="preserve"> מֵעֲלֵיהֶם וַה</w:t>
      </w:r>
      <w:r w:rsidRPr="008E3AA2">
        <w:rPr>
          <w:rtl/>
        </w:rPr>
        <w:t>'</w:t>
      </w:r>
      <w:r w:rsidRPr="008E3AA2">
        <w:rPr>
          <w:rFonts w:hint="cs"/>
          <w:rtl/>
        </w:rPr>
        <w:t xml:space="preserve"> אִתָּנוּ, אַל </w:t>
      </w:r>
      <w:proofErr w:type="spellStart"/>
      <w:r w:rsidRPr="008E3AA2">
        <w:rPr>
          <w:rFonts w:hint="cs"/>
          <w:rtl/>
        </w:rPr>
        <w:t>תִּירָאֻם</w:t>
      </w:r>
      <w:proofErr w:type="spellEnd"/>
      <w:r w:rsidRPr="008E3AA2">
        <w:rPr>
          <w:rFonts w:hint="cs"/>
          <w:rtl/>
        </w:rPr>
        <w:t>" (במדבר י"ד, ט).</w:t>
      </w:r>
      <w:r>
        <w:rPr>
          <w:rFonts w:hint="cs"/>
          <w:rtl/>
        </w:rPr>
        <w:t xml:space="preserve"> הפירוש השני של רש"י לפסוק זה (שאינו בכתבי יד ובדפוס הראשון) מקרב מאוד את הפסוק בפרשת המרגלים למקומנו: "צִלו של המקום סר מעליהם". חיזוק לפירוש זה הוא ההמשך "</w:t>
      </w:r>
      <w:r w:rsidRPr="00593EEB">
        <w:rPr>
          <w:rFonts w:hint="cs"/>
          <w:rtl/>
        </w:rPr>
        <w:t>וַ</w:t>
      </w:r>
      <w:r>
        <w:rPr>
          <w:rFonts w:hint="cs"/>
          <w:rtl/>
        </w:rPr>
        <w:t>ה</w:t>
      </w:r>
      <w:r>
        <w:rPr>
          <w:rtl/>
        </w:rPr>
        <w:t>'</w:t>
      </w:r>
      <w:r w:rsidRPr="00593EEB">
        <w:rPr>
          <w:rFonts w:hint="cs"/>
          <w:rtl/>
        </w:rPr>
        <w:t xml:space="preserve"> אִתָּנוּ</w:t>
      </w:r>
      <w:r>
        <w:rPr>
          <w:rFonts w:hint="cs"/>
          <w:rtl/>
        </w:rPr>
        <w:t xml:space="preserve">". ברם יש לשים לב שלא נאמר בפסוק 'סר </w:t>
      </w:r>
      <w:r>
        <w:rPr>
          <w:rFonts w:hint="cs"/>
          <w:b/>
          <w:bCs/>
          <w:rtl/>
        </w:rPr>
        <w:t>צל ה'</w:t>
      </w:r>
      <w:r>
        <w:rPr>
          <w:rFonts w:hint="cs"/>
          <w:rtl/>
        </w:rPr>
        <w:t xml:space="preserve"> מעליהם' אלא "</w:t>
      </w:r>
      <w:r w:rsidRPr="00593EEB">
        <w:rPr>
          <w:rFonts w:hint="cs"/>
          <w:rtl/>
        </w:rPr>
        <w:t>צִלָּם</w:t>
      </w:r>
      <w:r>
        <w:rPr>
          <w:rFonts w:hint="cs"/>
          <w:rtl/>
        </w:rPr>
        <w:t xml:space="preserve">" </w:t>
      </w:r>
      <w:r>
        <w:rPr>
          <w:rtl/>
        </w:rPr>
        <w:t>–</w:t>
      </w:r>
      <w:r>
        <w:rPr>
          <w:rFonts w:hint="cs"/>
          <w:rtl/>
        </w:rPr>
        <w:t xml:space="preserve"> '</w:t>
      </w:r>
      <w:proofErr w:type="spellStart"/>
      <w:r>
        <w:rPr>
          <w:rFonts w:hint="cs"/>
          <w:rtl/>
        </w:rPr>
        <w:t>מגינם</w:t>
      </w:r>
      <w:proofErr w:type="spellEnd"/>
      <w:r>
        <w:rPr>
          <w:rFonts w:hint="cs"/>
          <w:rtl/>
        </w:rPr>
        <w:t xml:space="preserve"> וחזקם' (לשון רש"י). ואם כן הזיהוי 'ה' הוא צִלו של האדם' משותף לשני הפסוקים.</w:t>
      </w:r>
    </w:p>
    <w:p w14:paraId="14FE57DA" w14:textId="69FCC0AF" w:rsidR="00931D53" w:rsidRPr="00DE4DB5" w:rsidRDefault="00931D53" w:rsidP="00A31352">
      <w:pPr>
        <w:pStyle w:val="a7"/>
      </w:pPr>
      <w:proofErr w:type="spellStart"/>
      <w:r>
        <w:rPr>
          <w:rFonts w:hint="cs"/>
          <w:rtl/>
        </w:rPr>
        <w:t>ראב"ע</w:t>
      </w:r>
      <w:proofErr w:type="spellEnd"/>
      <w:r>
        <w:rPr>
          <w:rFonts w:hint="cs"/>
          <w:rtl/>
        </w:rPr>
        <w:t xml:space="preserve"> (שם) מפרש "</w:t>
      </w:r>
      <w:r w:rsidRPr="00DE4DB5">
        <w:rPr>
          <w:rFonts w:hint="cs"/>
          <w:rtl/>
        </w:rPr>
        <w:t>צִלָּם</w:t>
      </w:r>
      <w:r w:rsidR="00A31352">
        <w:rPr>
          <w:rFonts w:hint="cs"/>
          <w:rtl/>
        </w:rPr>
        <w:t>"</w:t>
      </w:r>
      <w:r>
        <w:rPr>
          <w:rFonts w:hint="cs"/>
          <w:rtl/>
        </w:rPr>
        <w:t xml:space="preserve"> על דרך </w:t>
      </w:r>
      <w:proofErr w:type="spellStart"/>
      <w:r>
        <w:rPr>
          <w:rFonts w:hint="cs"/>
          <w:rtl/>
        </w:rPr>
        <w:t>המיטונימיה</w:t>
      </w:r>
      <w:proofErr w:type="spellEnd"/>
      <w:r>
        <w:rPr>
          <w:rFonts w:hint="cs"/>
          <w:rtl/>
        </w:rPr>
        <w:t xml:space="preserve">, </w:t>
      </w:r>
      <w:r w:rsidR="00A31352">
        <w:rPr>
          <w:rFonts w:hint="cs"/>
          <w:rtl/>
        </w:rPr>
        <w:t xml:space="preserve">'מגִנם', במשמעות הכלי המגן על נושאו, </w:t>
      </w:r>
      <w:r w:rsidR="00602BDD">
        <w:rPr>
          <w:rFonts w:hint="cs"/>
          <w:rtl/>
        </w:rPr>
        <w:t>"</w:t>
      </w:r>
      <w:r>
        <w:rPr>
          <w:rFonts w:hint="cs"/>
          <w:rtl/>
        </w:rPr>
        <w:t xml:space="preserve">כי הגיבור, אם אין לו מגן שיגן עליו </w:t>
      </w:r>
      <w:r>
        <w:rPr>
          <w:rFonts w:hint="cs"/>
          <w:b/>
          <w:bCs/>
          <w:rtl/>
        </w:rPr>
        <w:t>ויהיה צל לו</w:t>
      </w:r>
      <w:r>
        <w:rPr>
          <w:rFonts w:hint="cs"/>
          <w:rtl/>
        </w:rPr>
        <w:t>, לבו יירא". על פי זאת יהיה פירוש הפסוק במזמורנו "ה</w:t>
      </w:r>
      <w:r>
        <w:rPr>
          <w:rtl/>
        </w:rPr>
        <w:t>'</w:t>
      </w:r>
      <w:r w:rsidRPr="0026396C">
        <w:rPr>
          <w:rFonts w:hint="cs"/>
          <w:rtl/>
        </w:rPr>
        <w:t xml:space="preserve"> צִלְּךָ</w:t>
      </w:r>
      <w:r>
        <w:rPr>
          <w:rFonts w:hint="cs"/>
          <w:rtl/>
        </w:rPr>
        <w:t xml:space="preserve">" </w:t>
      </w:r>
      <w:r>
        <w:rPr>
          <w:rtl/>
        </w:rPr>
        <w:t>–</w:t>
      </w:r>
      <w:r>
        <w:rPr>
          <w:rFonts w:hint="cs"/>
          <w:rtl/>
        </w:rPr>
        <w:t xml:space="preserve"> ה' הוא המשמש לך מגן (- כלי מכליו של הלוחם) </w:t>
      </w:r>
      <w:r w:rsidR="00A31352">
        <w:rPr>
          <w:rFonts w:hint="cs"/>
          <w:rtl/>
        </w:rPr>
        <w:t>ב</w:t>
      </w:r>
      <w:r>
        <w:rPr>
          <w:rFonts w:hint="cs"/>
          <w:rtl/>
        </w:rPr>
        <w:t>יד ימינך.</w:t>
      </w:r>
    </w:p>
  </w:footnote>
  <w:footnote w:id="10">
    <w:p w14:paraId="7577F7FC" w14:textId="686BAFA1" w:rsidR="00931D53" w:rsidRDefault="00931D53" w:rsidP="002A45AC">
      <w:pPr>
        <w:pStyle w:val="a7"/>
        <w:rPr>
          <w:rtl/>
        </w:rPr>
      </w:pPr>
      <w:r>
        <w:rPr>
          <w:rStyle w:val="a9"/>
        </w:rPr>
        <w:footnoteRef/>
      </w:r>
      <w:r>
        <w:rPr>
          <w:rtl/>
        </w:rPr>
        <w:t xml:space="preserve"> </w:t>
      </w:r>
      <w:r w:rsidRPr="00973107">
        <w:rPr>
          <w:rFonts w:hint="cs"/>
          <w:rtl/>
        </w:rPr>
        <w:t xml:space="preserve">כיצד יכלכל בן דורנו את דברי הכתוב "וְיָרֵחַ בַּלָּיְלָה"? הנה דברי עמוס חכם (בהערה </w:t>
      </w:r>
      <w:proofErr w:type="spellStart"/>
      <w:r w:rsidRPr="00973107">
        <w:rPr>
          <w:rFonts w:hint="cs"/>
          <w:rtl/>
        </w:rPr>
        <w:t>3א</w:t>
      </w:r>
      <w:proofErr w:type="spellEnd"/>
      <w:r w:rsidRPr="00973107">
        <w:rPr>
          <w:rFonts w:hint="cs"/>
          <w:rtl/>
        </w:rPr>
        <w:t>):</w:t>
      </w:r>
      <w:r>
        <w:rPr>
          <w:rFonts w:hint="cs"/>
          <w:rtl/>
        </w:rPr>
        <w:t xml:space="preserve"> "</w:t>
      </w:r>
      <w:r w:rsidRPr="00973107">
        <w:rPr>
          <w:rFonts w:hint="cs"/>
          <w:rtl/>
        </w:rPr>
        <w:t>אין זה מע</w:t>
      </w:r>
      <w:r>
        <w:rPr>
          <w:rFonts w:hint="cs"/>
          <w:rtl/>
        </w:rPr>
        <w:t>נ</w:t>
      </w:r>
      <w:r w:rsidRPr="00973107">
        <w:rPr>
          <w:rFonts w:hint="cs"/>
          <w:rtl/>
        </w:rPr>
        <w:t>ייננו לשאול אם הדברים הללו מתאמתים על פי חכמת הרפואה בימינו, כי על כל פנים יש לומר ד</w:t>
      </w:r>
      <w:r>
        <w:rPr>
          <w:rFonts w:hint="cs"/>
          <w:rtl/>
        </w:rPr>
        <w:t>יברה תורה כלשון בני אדם</w:t>
      </w:r>
      <w:r w:rsidRPr="00973107">
        <w:rPr>
          <w:rFonts w:hint="cs"/>
          <w:rtl/>
        </w:rPr>
        <w:t>.</w:t>
      </w:r>
      <w:r>
        <w:rPr>
          <w:rFonts w:hint="cs"/>
          <w:rtl/>
        </w:rPr>
        <w:t xml:space="preserve">" </w:t>
      </w:r>
      <w:r w:rsidRPr="00973107">
        <w:rPr>
          <w:rFonts w:hint="cs"/>
          <w:rtl/>
        </w:rPr>
        <w:t>ובכן, דווקא מענייננו לשאול מה אומרת חכמת הרפואה או הפיזיקה בשאלה זו, אך צודקים דברי הפרשן כי 'ד</w:t>
      </w:r>
      <w:r>
        <w:rPr>
          <w:rFonts w:hint="cs"/>
          <w:rtl/>
        </w:rPr>
        <w:t>י</w:t>
      </w:r>
      <w:r w:rsidRPr="00973107">
        <w:rPr>
          <w:rFonts w:hint="cs"/>
          <w:rtl/>
        </w:rPr>
        <w:t xml:space="preserve">ברה תורה כלשון בני אדם' </w:t>
      </w:r>
      <w:r w:rsidRPr="00973107">
        <w:rPr>
          <w:rtl/>
        </w:rPr>
        <w:t>–</w:t>
      </w:r>
      <w:r w:rsidRPr="00973107">
        <w:rPr>
          <w:rFonts w:hint="cs"/>
          <w:rtl/>
        </w:rPr>
        <w:t xml:space="preserve"> והכוונה, בני אדם שחיו באותו זמן</w:t>
      </w:r>
      <w:r>
        <w:rPr>
          <w:rFonts w:hint="cs"/>
          <w:rtl/>
        </w:rPr>
        <w:t>.</w:t>
      </w:r>
      <w:r w:rsidRPr="00973107">
        <w:rPr>
          <w:rFonts w:hint="cs"/>
          <w:rtl/>
        </w:rPr>
        <w:t xml:space="preserve"> </w:t>
      </w:r>
      <w:r>
        <w:rPr>
          <w:rFonts w:hint="cs"/>
          <w:rtl/>
        </w:rPr>
        <w:t>דוגמה נוספת לפסוקים המבוססים על תפיסת המציאות הרווחת בתקופת המקרא ראה בעיוננו למזמור ק"ד, עמוד 254 הערה 20 ומה שמעליה.</w:t>
      </w:r>
    </w:p>
    <w:p w14:paraId="7679403F" w14:textId="5C49977A" w:rsidR="00931D53" w:rsidRPr="007778A1" w:rsidRDefault="00931D53" w:rsidP="00B93310">
      <w:pPr>
        <w:pStyle w:val="a7"/>
      </w:pPr>
      <w:r>
        <w:rPr>
          <w:rFonts w:hint="cs"/>
          <w:rtl/>
        </w:rPr>
        <w:t>בין מפרשינו הראשונים מסתמנות גישות</w:t>
      </w:r>
      <w:r w:rsidRPr="00973107">
        <w:rPr>
          <w:rFonts w:hint="cs"/>
          <w:rtl/>
        </w:rPr>
        <w:t xml:space="preserve"> </w:t>
      </w:r>
      <w:r>
        <w:rPr>
          <w:rFonts w:hint="cs"/>
          <w:rtl/>
        </w:rPr>
        <w:t>שונות בניסיון לפרש את דברי הכתוב "</w:t>
      </w:r>
      <w:r w:rsidRPr="00B93310">
        <w:rPr>
          <w:rFonts w:hint="cs"/>
          <w:rtl/>
        </w:rPr>
        <w:t>וְיָרֵחַ בַּלָּיְלָה</w:t>
      </w:r>
      <w:r>
        <w:rPr>
          <w:rFonts w:hint="cs"/>
          <w:rtl/>
        </w:rPr>
        <w:t xml:space="preserve">": גישת </w:t>
      </w:r>
      <w:proofErr w:type="spellStart"/>
      <w:r>
        <w:rPr>
          <w:rFonts w:hint="cs"/>
          <w:rtl/>
        </w:rPr>
        <w:t>ראב"ע</w:t>
      </w:r>
      <w:proofErr w:type="spellEnd"/>
      <w:r>
        <w:rPr>
          <w:rFonts w:hint="cs"/>
          <w:rtl/>
        </w:rPr>
        <w:t xml:space="preserve"> </w:t>
      </w:r>
      <w:proofErr w:type="spellStart"/>
      <w:r>
        <w:rPr>
          <w:rFonts w:hint="cs"/>
          <w:rtl/>
        </w:rPr>
        <w:t>הכמו</w:t>
      </w:r>
      <w:proofErr w:type="spellEnd"/>
      <w:r>
        <w:rPr>
          <w:rFonts w:hint="cs"/>
          <w:rtl/>
        </w:rPr>
        <w:t xml:space="preserve">-מדעית: "וידוע כי השמש תזיק ברוב החום שלה, והלבנה בלילה תוסיף לֵחה [ה]מולדת תחלואים. וזה הדבר ברור ומנוסה". </w:t>
      </w:r>
      <w:proofErr w:type="spellStart"/>
      <w:r>
        <w:rPr>
          <w:rFonts w:hint="cs"/>
          <w:rtl/>
        </w:rPr>
        <w:t>רד"ק</w:t>
      </w:r>
      <w:proofErr w:type="spellEnd"/>
      <w:r>
        <w:rPr>
          <w:rFonts w:hint="cs"/>
          <w:rtl/>
        </w:rPr>
        <w:t xml:space="preserve"> מצטט אמנם את דברי </w:t>
      </w:r>
      <w:proofErr w:type="spellStart"/>
      <w:r>
        <w:rPr>
          <w:rFonts w:hint="cs"/>
          <w:rtl/>
        </w:rPr>
        <w:t>ראב"ע</w:t>
      </w:r>
      <w:proofErr w:type="spellEnd"/>
      <w:r>
        <w:rPr>
          <w:rFonts w:hint="cs"/>
          <w:rtl/>
        </w:rPr>
        <w:t xml:space="preserve">, אך מסכם אותם: "והחום </w:t>
      </w:r>
      <w:r>
        <w:rPr>
          <w:rFonts w:hint="cs"/>
          <w:b/>
          <w:bCs/>
          <w:rtl/>
        </w:rPr>
        <w:t xml:space="preserve">והקור </w:t>
      </w:r>
      <w:r>
        <w:rPr>
          <w:rFonts w:hint="cs"/>
          <w:rtl/>
        </w:rPr>
        <w:t xml:space="preserve">הם סיבת התחלואים". כלומר, הירח מציין את זמן הקור ביממה, </w:t>
      </w:r>
      <w:r>
        <w:rPr>
          <w:rFonts w:hint="cs"/>
          <w:b/>
          <w:bCs/>
          <w:rtl/>
        </w:rPr>
        <w:t>והקור</w:t>
      </w:r>
      <w:r>
        <w:rPr>
          <w:rFonts w:hint="cs"/>
          <w:rtl/>
        </w:rPr>
        <w:t xml:space="preserve"> (ולא הירח) הוא הגורם לתחלואים. </w:t>
      </w:r>
      <w:proofErr w:type="spellStart"/>
      <w:r>
        <w:rPr>
          <w:rFonts w:hint="cs"/>
          <w:rtl/>
        </w:rPr>
        <w:t>ורי"ד</w:t>
      </w:r>
      <w:proofErr w:type="spellEnd"/>
      <w:r>
        <w:rPr>
          <w:rFonts w:hint="cs"/>
          <w:rtl/>
        </w:rPr>
        <w:t xml:space="preserve"> פירש שהשמש והירח מציינים את שני זמני היממה: "לא המזיקים השולטים ביום שהוא עונת השמש (- </w:t>
      </w:r>
      <w:proofErr w:type="spellStart"/>
      <w:r>
        <w:rPr>
          <w:rFonts w:hint="cs"/>
          <w:rtl/>
        </w:rPr>
        <w:t>יזיקוך</w:t>
      </w:r>
      <w:proofErr w:type="spellEnd"/>
      <w:r>
        <w:rPr>
          <w:rFonts w:hint="cs"/>
          <w:rtl/>
        </w:rPr>
        <w:t xml:space="preserve">), ולא המזיקים השולטים בלילה, שהוא עונת הירח". </w:t>
      </w:r>
    </w:p>
  </w:footnote>
  <w:footnote w:id="11">
    <w:p w14:paraId="59F8F344" w14:textId="3BDD36A8" w:rsidR="00931D53" w:rsidRPr="00685DAF" w:rsidRDefault="00931D53" w:rsidP="009065E4">
      <w:pPr>
        <w:pStyle w:val="a7"/>
      </w:pPr>
      <w:r w:rsidRPr="009065E4">
        <w:rPr>
          <w:rStyle w:val="a9"/>
        </w:rPr>
        <w:footnoteRef/>
      </w:r>
      <w:r w:rsidRPr="009065E4">
        <w:rPr>
          <w:rtl/>
        </w:rPr>
        <w:t xml:space="preserve"> </w:t>
      </w:r>
      <w:r w:rsidRPr="009065E4">
        <w:rPr>
          <w:rFonts w:hint="cs"/>
          <w:rtl/>
        </w:rPr>
        <w:t xml:space="preserve">כדברינו אלה כתב המאירי: "צִלְּךָ עַל יָד יְמִינֶךָ </w:t>
      </w:r>
      <w:r w:rsidRPr="009065E4">
        <w:rPr>
          <w:rtl/>
        </w:rPr>
        <w:t>–</w:t>
      </w:r>
      <w:r w:rsidRPr="009065E4">
        <w:rPr>
          <w:rFonts w:hint="cs"/>
          <w:rtl/>
        </w:rPr>
        <w:t xml:space="preserve"> רוצה לומר: להגן בעדך, להביאך בצלו לחסות תחת כנפיו. </w:t>
      </w:r>
      <w:r w:rsidRPr="009065E4">
        <w:rPr>
          <w:rFonts w:hint="cs"/>
          <w:b/>
          <w:bCs/>
          <w:rtl/>
        </w:rPr>
        <w:t>ודרך משל המשיך דבריו על אמרו 'צִלְּךָ' ואמר,</w:t>
      </w:r>
      <w:r w:rsidRPr="009065E4">
        <w:rPr>
          <w:rFonts w:hint="cs"/>
          <w:rtl/>
        </w:rPr>
        <w:t xml:space="preserve"> 'יוֹמָם הַשֶּׁמֶשׁ לֹא </w:t>
      </w:r>
      <w:proofErr w:type="spellStart"/>
      <w:r w:rsidRPr="009065E4">
        <w:rPr>
          <w:rFonts w:hint="cs"/>
          <w:rtl/>
        </w:rPr>
        <w:t>יַכֶּכָּה</w:t>
      </w:r>
      <w:proofErr w:type="spellEnd"/>
      <w:r w:rsidRPr="009065E4">
        <w:rPr>
          <w:rFonts w:hint="cs"/>
          <w:rtl/>
        </w:rPr>
        <w:t xml:space="preserve"> וְיָרֵחַ בַּלָּיְלָה'."</w:t>
      </w:r>
    </w:p>
  </w:footnote>
  <w:footnote w:id="12">
    <w:p w14:paraId="640A9E78" w14:textId="163FFDA5" w:rsidR="00931D53" w:rsidRPr="00685DAF" w:rsidRDefault="00931D53" w:rsidP="009065E4">
      <w:pPr>
        <w:pStyle w:val="a7"/>
      </w:pPr>
      <w:r w:rsidRPr="009065E4">
        <w:rPr>
          <w:rStyle w:val="a9"/>
        </w:rPr>
        <w:footnoteRef/>
      </w:r>
      <w:r w:rsidRPr="009065E4">
        <w:rPr>
          <w:rtl/>
        </w:rPr>
        <w:t xml:space="preserve"> </w:t>
      </w:r>
      <w:r w:rsidRPr="009065E4">
        <w:rPr>
          <w:rFonts w:hint="cs"/>
          <w:rtl/>
        </w:rPr>
        <w:t xml:space="preserve">הנה דוגמאות לכך: </w:t>
      </w:r>
      <w:proofErr w:type="spellStart"/>
      <w:r w:rsidRPr="009065E4">
        <w:rPr>
          <w:rFonts w:hint="cs"/>
          <w:rtl/>
        </w:rPr>
        <w:t>רד"ק</w:t>
      </w:r>
      <w:proofErr w:type="spellEnd"/>
      <w:r w:rsidRPr="009065E4">
        <w:rPr>
          <w:rFonts w:hint="cs"/>
          <w:rtl/>
        </w:rPr>
        <w:t xml:space="preserve">: "ה' הוא על יד ימינך </w:t>
      </w:r>
      <w:r w:rsidRPr="009065E4">
        <w:rPr>
          <w:rtl/>
        </w:rPr>
        <w:t>–</w:t>
      </w:r>
      <w:r w:rsidRPr="009065E4">
        <w:rPr>
          <w:rFonts w:hint="cs"/>
          <w:rtl/>
        </w:rPr>
        <w:t xml:space="preserve"> לעזרך </w:t>
      </w:r>
      <w:r w:rsidRPr="009065E4">
        <w:rPr>
          <w:rFonts w:hint="cs"/>
          <w:b/>
          <w:bCs/>
          <w:rtl/>
        </w:rPr>
        <w:t>בכל מעשיך</w:t>
      </w:r>
      <w:r w:rsidRPr="009065E4">
        <w:rPr>
          <w:rFonts w:hint="cs"/>
          <w:rtl/>
        </w:rPr>
        <w:t xml:space="preserve">". מאירי: "יוֹמָם הַשֶּׁמֶשׁ לֹא </w:t>
      </w:r>
      <w:proofErr w:type="spellStart"/>
      <w:r w:rsidRPr="009065E4">
        <w:rPr>
          <w:rFonts w:hint="cs"/>
          <w:rtl/>
        </w:rPr>
        <w:t>יַכֶּכָּה</w:t>
      </w:r>
      <w:proofErr w:type="spellEnd"/>
      <w:r w:rsidRPr="009065E4">
        <w:rPr>
          <w:rFonts w:hint="cs"/>
          <w:rtl/>
        </w:rPr>
        <w:t xml:space="preserve"> וְיָרֵחַ בַּלָּיְלָה </w:t>
      </w:r>
      <w:r w:rsidRPr="009065E4">
        <w:rPr>
          <w:rtl/>
        </w:rPr>
        <w:t>–</w:t>
      </w:r>
      <w:r w:rsidRPr="009065E4">
        <w:rPr>
          <w:rFonts w:hint="cs"/>
          <w:rtl/>
        </w:rPr>
        <w:t xml:space="preserve"> משל, שלא </w:t>
      </w:r>
      <w:proofErr w:type="spellStart"/>
      <w:r w:rsidRPr="009065E4">
        <w:rPr>
          <w:rFonts w:hint="cs"/>
          <w:rtl/>
        </w:rPr>
        <w:t>יזיקהו</w:t>
      </w:r>
      <w:proofErr w:type="spellEnd"/>
      <w:r w:rsidRPr="009065E4">
        <w:rPr>
          <w:rFonts w:hint="cs"/>
          <w:rtl/>
        </w:rPr>
        <w:t xml:space="preserve"> </w:t>
      </w:r>
      <w:r w:rsidRPr="009065E4">
        <w:rPr>
          <w:rFonts w:hint="cs"/>
          <w:b/>
          <w:bCs/>
          <w:rtl/>
        </w:rPr>
        <w:t>שום דבר</w:t>
      </w:r>
      <w:r w:rsidRPr="009065E4">
        <w:rPr>
          <w:rFonts w:hint="cs"/>
          <w:rtl/>
        </w:rPr>
        <w:t>".</w:t>
      </w:r>
    </w:p>
  </w:footnote>
  <w:footnote w:id="13">
    <w:p w14:paraId="08870460" w14:textId="64D0B674" w:rsidR="00931D53" w:rsidRDefault="00931D53">
      <w:pPr>
        <w:pStyle w:val="a7"/>
      </w:pPr>
      <w:r>
        <w:rPr>
          <w:rStyle w:val="a9"/>
        </w:rPr>
        <w:footnoteRef/>
      </w:r>
      <w:r>
        <w:rPr>
          <w:rtl/>
        </w:rPr>
        <w:t xml:space="preserve"> </w:t>
      </w:r>
      <w:r>
        <w:rPr>
          <w:rFonts w:hint="cs"/>
          <w:rtl/>
        </w:rPr>
        <w:t xml:space="preserve">יש להזכיר שהן </w:t>
      </w:r>
      <w:proofErr w:type="spellStart"/>
      <w:r>
        <w:rPr>
          <w:rFonts w:hint="cs"/>
          <w:rtl/>
        </w:rPr>
        <w:t>ראב"ע</w:t>
      </w:r>
      <w:proofErr w:type="spellEnd"/>
      <w:r>
        <w:rPr>
          <w:rFonts w:hint="cs"/>
          <w:rtl/>
        </w:rPr>
        <w:t xml:space="preserve"> והן </w:t>
      </w:r>
      <w:proofErr w:type="spellStart"/>
      <w:r>
        <w:rPr>
          <w:rFonts w:hint="cs"/>
          <w:rtl/>
        </w:rPr>
        <w:t>רד"ק</w:t>
      </w:r>
      <w:proofErr w:type="spellEnd"/>
      <w:r>
        <w:rPr>
          <w:rFonts w:hint="cs"/>
          <w:rtl/>
        </w:rPr>
        <w:t xml:space="preserve"> לא פירשו את מזמורנו על מי שעומד לצאת לדרך, אך שניהם מסכימים שמדובר על מי שמצוי במצוקה כזו או אחרת</w:t>
      </w:r>
      <w:r w:rsidR="00F91625">
        <w:rPr>
          <w:rFonts w:hint="cs"/>
          <w:rtl/>
        </w:rPr>
        <w:t xml:space="preserve"> וזקוק לשמירת ה'</w:t>
      </w:r>
      <w:r>
        <w:rPr>
          <w:rFonts w:hint="cs"/>
          <w:rtl/>
        </w:rPr>
        <w:t>.</w:t>
      </w:r>
    </w:p>
  </w:footnote>
  <w:footnote w:id="14">
    <w:p w14:paraId="0FCB5F9F" w14:textId="3B59F60A" w:rsidR="00931D53" w:rsidRDefault="00931D53" w:rsidP="008E43E6">
      <w:pPr>
        <w:pStyle w:val="a7"/>
      </w:pPr>
      <w:r>
        <w:rPr>
          <w:rStyle w:val="a9"/>
        </w:rPr>
        <w:footnoteRef/>
      </w:r>
      <w:r>
        <w:rPr>
          <w:rFonts w:hint="cs"/>
          <w:rtl/>
        </w:rPr>
        <w:t xml:space="preserve"> </w:t>
      </w:r>
      <w:r>
        <w:rPr>
          <w:rFonts w:hint="cs"/>
          <w:rtl/>
        </w:rPr>
        <w:t>לדוגמה: תהילים כ"ה, כ: "</w:t>
      </w:r>
      <w:r w:rsidRPr="00B86674">
        <w:rPr>
          <w:rFonts w:hint="cs"/>
          <w:rtl/>
        </w:rPr>
        <w:t>שָׁמְרָה נַפְשִׁי וְהַצִּילֵנִי</w:t>
      </w:r>
      <w:r>
        <w:rPr>
          <w:rFonts w:hint="cs"/>
          <w:rtl/>
        </w:rPr>
        <w:t>"; איוב ב', ו: "</w:t>
      </w:r>
      <w:r w:rsidRPr="0059678C">
        <w:rPr>
          <w:rFonts w:hint="cs"/>
          <w:rtl/>
        </w:rPr>
        <w:t>אַךְ אֶת נַפְשׁוֹ שְׁמֹר</w:t>
      </w:r>
      <w:r>
        <w:rPr>
          <w:rFonts w:hint="cs"/>
          <w:rtl/>
        </w:rPr>
        <w:t>".</w:t>
      </w:r>
    </w:p>
  </w:footnote>
  <w:footnote w:id="15">
    <w:p w14:paraId="17E7F027" w14:textId="7CECE9D2" w:rsidR="00931D53" w:rsidRDefault="00931D53" w:rsidP="00D47582">
      <w:pPr>
        <w:pStyle w:val="a7"/>
      </w:pPr>
      <w:r>
        <w:rPr>
          <w:rStyle w:val="a9"/>
        </w:rPr>
        <w:footnoteRef/>
      </w:r>
      <w:r>
        <w:rPr>
          <w:rtl/>
        </w:rPr>
        <w:t xml:space="preserve"> </w:t>
      </w:r>
      <w:r>
        <w:rPr>
          <w:rFonts w:hint="cs"/>
          <w:rtl/>
        </w:rPr>
        <w:t>הנה שתי דוגמאות: משה אומר לבני ישראל ביום מותו (דברים ל"א, ב): "</w:t>
      </w:r>
      <w:r w:rsidRPr="00D47582">
        <w:rPr>
          <w:rFonts w:hint="cs"/>
          <w:rtl/>
        </w:rPr>
        <w:t>לֹא אוּכַל עוֹד לָצֵאת וְלָבוֹא</w:t>
      </w:r>
      <w:r>
        <w:rPr>
          <w:rFonts w:hint="cs"/>
          <w:rtl/>
        </w:rPr>
        <w:t>"; שלמה אומר לה' בגבעון (מל"א ג', ז): "</w:t>
      </w:r>
      <w:r w:rsidRPr="00D47582">
        <w:rPr>
          <w:rFonts w:hint="cs"/>
          <w:rtl/>
        </w:rPr>
        <w:t>וְאָנֹכִי נַעַר קָטֹן</w:t>
      </w:r>
      <w:r>
        <w:rPr>
          <w:rFonts w:hint="cs"/>
          <w:rtl/>
        </w:rPr>
        <w:t>,</w:t>
      </w:r>
      <w:r w:rsidRPr="00D47582">
        <w:rPr>
          <w:rFonts w:hint="cs"/>
          <w:rtl/>
        </w:rPr>
        <w:t xml:space="preserve"> לֹא אֵדַע צֵאת וָבֹא</w:t>
      </w:r>
      <w:r>
        <w:rPr>
          <w:rFonts w:hint="cs"/>
          <w:rtl/>
        </w:rPr>
        <w:t>".</w:t>
      </w:r>
    </w:p>
  </w:footnote>
  <w:footnote w:id="16">
    <w:p w14:paraId="412A4B84" w14:textId="33B81F80" w:rsidR="00931D53" w:rsidRDefault="00931D53" w:rsidP="008E43E6">
      <w:pPr>
        <w:pStyle w:val="a7"/>
        <w:rPr>
          <w:rtl/>
        </w:rPr>
      </w:pPr>
      <w:r w:rsidRPr="0015263A">
        <w:rPr>
          <w:rStyle w:val="a9"/>
        </w:rPr>
        <w:footnoteRef/>
      </w:r>
      <w:r w:rsidRPr="0015263A">
        <w:rPr>
          <w:rtl/>
        </w:rPr>
        <w:t xml:space="preserve"> </w:t>
      </w:r>
      <w:r w:rsidRPr="0015263A">
        <w:rPr>
          <w:rFonts w:hint="cs"/>
          <w:rtl/>
        </w:rPr>
        <w:t>א. דוגמא דומה לכך כבר ראינו במזמורנו: "ה</w:t>
      </w:r>
      <w:r w:rsidRPr="0015263A">
        <w:rPr>
          <w:rtl/>
        </w:rPr>
        <w:t>'</w:t>
      </w:r>
      <w:r w:rsidRPr="0015263A">
        <w:rPr>
          <w:rFonts w:hint="cs"/>
          <w:rtl/>
        </w:rPr>
        <w:t xml:space="preserve"> צִלְּךָ" היא מטפורה רווחות במקרא, ומשמעותה בבית ה כמשמעותה במקרא בכלל: ה' הוא הגנתך. אך הנה בבית ו מתממשת המטפורה הזאת במשמעות המילולית: כיוון שה' הוא צלך </w:t>
      </w:r>
      <w:r w:rsidRPr="0015263A">
        <w:rPr>
          <w:rtl/>
        </w:rPr>
        <w:t>–</w:t>
      </w:r>
      <w:r w:rsidRPr="0015263A">
        <w:rPr>
          <w:rFonts w:hint="cs"/>
          <w:rtl/>
        </w:rPr>
        <w:t xml:space="preserve"> "יוֹמָם הַשֶּׁמֶשׁ לֹא </w:t>
      </w:r>
      <w:proofErr w:type="spellStart"/>
      <w:r w:rsidRPr="0015263A">
        <w:rPr>
          <w:rFonts w:hint="cs"/>
          <w:rtl/>
        </w:rPr>
        <w:t>יַכֶּכָּה</w:t>
      </w:r>
      <w:proofErr w:type="spellEnd"/>
      <w:r w:rsidRPr="0015263A">
        <w:rPr>
          <w:rFonts w:hint="cs"/>
          <w:rtl/>
        </w:rPr>
        <w:t>". ראה דברינו בסעיף ו.</w:t>
      </w:r>
    </w:p>
    <w:p w14:paraId="15D94DB6" w14:textId="5F2DD478" w:rsidR="00931D53" w:rsidRDefault="00931D53" w:rsidP="008E43E6">
      <w:pPr>
        <w:pStyle w:val="a7"/>
        <w:rPr>
          <w:rtl/>
        </w:rPr>
      </w:pPr>
      <w:r>
        <w:rPr>
          <w:rFonts w:hint="cs"/>
          <w:rtl/>
        </w:rPr>
        <w:t xml:space="preserve">ב. לפי דברינו הביטוי 'צאת ובוא' יכול להתפרש גם כביטוי כללי וגם כפי שהצענו, כמתייחס ליוצא לדרך. על כן אין לקבל את דבריו של </w:t>
      </w:r>
      <w:proofErr w:type="spellStart"/>
      <w:r w:rsidRPr="00B00DF7">
        <w:rPr>
          <w:rFonts w:hint="cs"/>
          <w:rtl/>
        </w:rPr>
        <w:t>פולאק</w:t>
      </w:r>
      <w:proofErr w:type="spellEnd"/>
      <w:r w:rsidRPr="00B00DF7">
        <w:rPr>
          <w:rFonts w:hint="cs"/>
          <w:rtl/>
        </w:rPr>
        <w:t xml:space="preserve"> (ראה סעיף א הערה 14) כי</w:t>
      </w:r>
      <w:r>
        <w:rPr>
          <w:rFonts w:hint="cs"/>
          <w:rtl/>
        </w:rPr>
        <w:t xml:space="preserve"> "ביטוי זה (</w:t>
      </w:r>
      <w:r>
        <w:rPr>
          <w:rtl/>
        </w:rPr>
        <w:t>–</w:t>
      </w:r>
      <w:r>
        <w:rPr>
          <w:rFonts w:hint="cs"/>
          <w:rtl/>
        </w:rPr>
        <w:t xml:space="preserve"> הפסוק החותם את המזמור) משמש כמאה עדים שאמנם המדובר באחד היוצא לדרך."</w:t>
      </w:r>
    </w:p>
    <w:p w14:paraId="37C48AB6" w14:textId="71123DA6" w:rsidR="00931D53" w:rsidRDefault="00931D53" w:rsidP="008E0731">
      <w:pPr>
        <w:pStyle w:val="a7"/>
      </w:pPr>
      <w:r>
        <w:rPr>
          <w:rFonts w:hint="cs"/>
          <w:rtl/>
        </w:rPr>
        <w:t>ג. חיזוק מה לפירושנו הוא הפועל המקדים את הניב שבו אנו דנים "</w:t>
      </w:r>
      <w:r w:rsidRPr="009C0179">
        <w:rPr>
          <w:rFonts w:hint="cs"/>
          <w:rtl/>
        </w:rPr>
        <w:t>יִשְׁמָר</w:t>
      </w:r>
      <w:r>
        <w:rPr>
          <w:rFonts w:hint="cs"/>
          <w:rtl/>
        </w:rPr>
        <w:t>". 'צֵאתְךָ וּבוֹאֶךָ' במשמעות 'כלל פעולותיו של האדם' זוקק פועל כמו 'יברך' (ראה דברים כ"ח, ו), 'יצליח' וכדומה.</w:t>
      </w:r>
    </w:p>
  </w:footnote>
  <w:footnote w:id="17">
    <w:p w14:paraId="1C84D908" w14:textId="77777777" w:rsidR="00FB6F81" w:rsidRDefault="00FB6F81" w:rsidP="00FB6F81">
      <w:pPr>
        <w:pStyle w:val="a7"/>
      </w:pPr>
      <w:r>
        <w:rPr>
          <w:rStyle w:val="a9"/>
        </w:rPr>
        <w:footnoteRef/>
      </w:r>
      <w:r>
        <w:rPr>
          <w:rtl/>
        </w:rPr>
        <w:t xml:space="preserve"> </w:t>
      </w:r>
      <w:r>
        <w:rPr>
          <w:rFonts w:hint="cs"/>
          <w:rtl/>
        </w:rPr>
        <w:t xml:space="preserve">בדברי המברך לאורך כל המזמור נידונה השמירה בשני ממדים </w:t>
      </w:r>
      <w:r>
        <w:rPr>
          <w:rtl/>
        </w:rPr>
        <w:t>–</w:t>
      </w:r>
      <w:r>
        <w:rPr>
          <w:rFonts w:hint="cs"/>
          <w:rtl/>
        </w:rPr>
        <w:t xml:space="preserve"> מקום וזמן: בבית ג נידונים שניהם. בית ה </w:t>
      </w:r>
      <w:r>
        <w:rPr>
          <w:rtl/>
        </w:rPr>
        <w:t>–</w:t>
      </w:r>
      <w:r>
        <w:rPr>
          <w:rFonts w:hint="cs"/>
          <w:rtl/>
        </w:rPr>
        <w:t xml:space="preserve"> מקום; בית ו </w:t>
      </w:r>
      <w:r>
        <w:rPr>
          <w:rtl/>
        </w:rPr>
        <w:t>–</w:t>
      </w:r>
      <w:r>
        <w:rPr>
          <w:rFonts w:hint="cs"/>
          <w:rtl/>
        </w:rPr>
        <w:t xml:space="preserve"> זמן; בית ח </w:t>
      </w:r>
      <w:r>
        <w:rPr>
          <w:rtl/>
        </w:rPr>
        <w:t>–</w:t>
      </w:r>
      <w:r>
        <w:rPr>
          <w:rFonts w:hint="cs"/>
          <w:rtl/>
        </w:rPr>
        <w:t xml:space="preserve"> מקום וזמן.</w:t>
      </w:r>
    </w:p>
  </w:footnote>
  <w:footnote w:id="18">
    <w:p w14:paraId="2F86C892" w14:textId="77777777" w:rsidR="00FB6F81" w:rsidRDefault="00FB6F81" w:rsidP="00FB6F81">
      <w:pPr>
        <w:pStyle w:val="a7"/>
      </w:pPr>
      <w:r>
        <w:rPr>
          <w:rStyle w:val="a9"/>
        </w:rPr>
        <w:footnoteRef/>
      </w:r>
      <w:r>
        <w:rPr>
          <w:rtl/>
        </w:rPr>
        <w:t xml:space="preserve"> </w:t>
      </w:r>
      <w:r>
        <w:rPr>
          <w:rFonts w:hint="cs"/>
          <w:rtl/>
        </w:rPr>
        <w:t>במקום שם ה', באים במחצית הראשונה כמה כינויים שלו: "</w:t>
      </w:r>
      <w:r w:rsidRPr="005C29D2">
        <w:rPr>
          <w:rFonts w:hint="cs"/>
          <w:rtl/>
        </w:rPr>
        <w:t>עֹשֵׂה שָׁמַיִם וָאָרֶץ</w:t>
      </w:r>
      <w:r>
        <w:rPr>
          <w:rFonts w:hint="cs"/>
          <w:rtl/>
        </w:rPr>
        <w:t>"; "</w:t>
      </w:r>
      <w:r w:rsidRPr="005C29D2">
        <w:rPr>
          <w:rFonts w:hint="cs"/>
          <w:rtl/>
        </w:rPr>
        <w:t>שֹׁמְרֶךָ</w:t>
      </w:r>
      <w:r>
        <w:rPr>
          <w:rFonts w:hint="cs"/>
          <w:rtl/>
        </w:rPr>
        <w:t>"; "</w:t>
      </w:r>
      <w:r w:rsidRPr="005C29D2">
        <w:rPr>
          <w:rFonts w:hint="cs"/>
          <w:rtl/>
        </w:rPr>
        <w:t>שׁוֹמֵר יִשְׂרָאֵל</w:t>
      </w:r>
      <w:r>
        <w:rPr>
          <w:rFonts w:hint="cs"/>
          <w:rtl/>
        </w:rPr>
        <w:t>".</w:t>
      </w:r>
    </w:p>
  </w:footnote>
  <w:footnote w:id="19">
    <w:p w14:paraId="60C95983" w14:textId="77777777" w:rsidR="00FB6F81" w:rsidRDefault="00FB6F81" w:rsidP="00FB6F81">
      <w:pPr>
        <w:pStyle w:val="a7"/>
      </w:pPr>
      <w:r>
        <w:rPr>
          <w:rStyle w:val="a9"/>
        </w:rPr>
        <w:footnoteRef/>
      </w:r>
      <w:r>
        <w:rPr>
          <w:rtl/>
        </w:rPr>
        <w:t xml:space="preserve"> </w:t>
      </w:r>
      <w:r>
        <w:rPr>
          <w:rFonts w:hint="cs"/>
          <w:rtl/>
        </w:rPr>
        <w:t>במחצית הראשונה מופיע השורש שמ"ר פעמיים: פעם אחת בבית ג ככינוי לה', בדברי המברך "</w:t>
      </w:r>
      <w:r w:rsidRPr="00C61A92">
        <w:rPr>
          <w:rFonts w:hint="cs"/>
          <w:rtl/>
        </w:rPr>
        <w:t>אַל יָנוּם שֹׁמְרֶךָ</w:t>
      </w:r>
      <w:r>
        <w:rPr>
          <w:rFonts w:hint="cs"/>
          <w:rtl/>
        </w:rPr>
        <w:t>", ופעם שנייה בדברי היוצא לדרך בבית ד "</w:t>
      </w:r>
      <w:r w:rsidRPr="00C61A92">
        <w:rPr>
          <w:rFonts w:hint="cs"/>
          <w:rtl/>
        </w:rPr>
        <w:t>שׁוֹמֵר יִשְׂרָאֵל</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14:paraId="793A580D" w14:textId="77777777" w:rsidR="00931D53" w:rsidRPr="00BC4313" w:rsidRDefault="00931D53">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602BDD" w:rsidRPr="00602BDD">
          <w:rPr>
            <w:b/>
            <w:bCs/>
            <w:noProof/>
            <w:sz w:val="24"/>
            <w:szCs w:val="24"/>
            <w:rtl/>
            <w:lang w:val="he-IL"/>
          </w:rPr>
          <w:t>7</w:t>
        </w:r>
        <w:r w:rsidRPr="00BC4313">
          <w:rPr>
            <w:b/>
            <w:bCs/>
            <w:sz w:val="24"/>
            <w:szCs w:val="24"/>
          </w:rPr>
          <w:fldChar w:fldCharType="end"/>
        </w:r>
      </w:p>
    </w:sdtContent>
  </w:sdt>
  <w:p w14:paraId="4E50DA11" w14:textId="77777777" w:rsidR="00931D53" w:rsidRDefault="00931D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81B9B" w14:textId="2475C9A1" w:rsidR="00931D53" w:rsidRDefault="00931D53" w:rsidP="00E4016A">
    <w:pPr>
      <w:pStyle w:val="a3"/>
      <w:rPr>
        <w:rtl/>
      </w:rPr>
    </w:pPr>
  </w:p>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931D53" w:rsidRPr="00BC4313" w14:paraId="51CC9979" w14:textId="77777777" w:rsidTr="00A649DB">
      <w:tc>
        <w:tcPr>
          <w:tcW w:w="4927" w:type="dxa"/>
          <w:tcBorders>
            <w:top w:val="nil"/>
            <w:left w:val="nil"/>
            <w:bottom w:val="double" w:sz="4" w:space="0" w:color="auto"/>
            <w:right w:val="nil"/>
          </w:tcBorders>
        </w:tcPr>
        <w:p w14:paraId="3F4801B8" w14:textId="77777777" w:rsidR="00931D53" w:rsidRPr="00BC4313" w:rsidRDefault="00931D53" w:rsidP="00A649DB">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proofErr w:type="spellStart"/>
          <w:r w:rsidRPr="00BC4313">
            <w:rPr>
              <w:rFonts w:ascii="Times New Roman" w:eastAsia="Times New Roman" w:hAnsi="Times New Roman"/>
              <w:sz w:val="20"/>
            </w:rPr>
            <w:t>V.B.M</w:t>
          </w:r>
          <w:proofErr w:type="spellEnd"/>
          <w:r w:rsidRPr="00BC4313">
            <w:rPr>
              <w:rFonts w:ascii="Times New Roman" w:eastAsia="Times New Roman" w:hAnsi="Times New Roman"/>
              <w:rtl/>
            </w:rPr>
            <w:t>) שליד ישיבת הר עציון</w:t>
          </w:r>
        </w:p>
        <w:p w14:paraId="4876C5C9" w14:textId="78E7CFE8" w:rsidR="00931D53" w:rsidRPr="00BC4313" w:rsidRDefault="00931D53" w:rsidP="005F0E67">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17</w:t>
          </w:r>
        </w:p>
        <w:p w14:paraId="0F8E96F9" w14:textId="77777777" w:rsidR="00931D53" w:rsidRPr="00BC4313" w:rsidRDefault="00931D53" w:rsidP="00A649DB">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6C4297F6" w14:textId="77777777" w:rsidR="00931D53" w:rsidRPr="00BC4313" w:rsidRDefault="00931D53" w:rsidP="00A649DB">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t>
          </w:r>
          <w:proofErr w:type="spellStart"/>
          <w:r w:rsidRPr="00BC4313">
            <w:rPr>
              <w:rFonts w:ascii="Times New Roman" w:eastAsia="Times New Roman" w:hAnsi="Times New Roman"/>
              <w:b/>
              <w:bCs/>
              <w:sz w:val="28"/>
              <w:szCs w:val="28"/>
            </w:rPr>
            <w:t>www.etzion.org.il</w:t>
          </w:r>
          <w:proofErr w:type="spellEnd"/>
          <w:r w:rsidRPr="00BC4313">
            <w:rPr>
              <w:rFonts w:ascii="Times New Roman" w:eastAsia="Times New Roman" w:hAnsi="Times New Roman"/>
              <w:b/>
              <w:bCs/>
              <w:sz w:val="28"/>
              <w:szCs w:val="28"/>
            </w:rPr>
            <w:t>/</w:t>
          </w:r>
          <w:proofErr w:type="spellStart"/>
          <w:r w:rsidRPr="00BC4313">
            <w:rPr>
              <w:rFonts w:ascii="Times New Roman" w:eastAsia="Times New Roman" w:hAnsi="Times New Roman"/>
              <w:b/>
              <w:bCs/>
              <w:sz w:val="28"/>
              <w:szCs w:val="28"/>
            </w:rPr>
            <w:t>vbm</w:t>
          </w:r>
          <w:proofErr w:type="spellEnd"/>
          <w:r w:rsidRPr="00BC4313">
            <w:rPr>
              <w:rFonts w:ascii="Times New Roman" w:eastAsia="Times New Roman" w:hAnsi="Times New Roman"/>
              <w:b/>
              <w:bCs/>
              <w:sz w:val="28"/>
              <w:szCs w:val="28"/>
            </w:rPr>
            <w:t>/</w:t>
          </w:r>
        </w:p>
      </w:tc>
    </w:tr>
  </w:tbl>
  <w:p w14:paraId="0803D21B" w14:textId="6C200BE9" w:rsidR="00931D53" w:rsidRPr="00E4016A" w:rsidRDefault="00931D53" w:rsidP="00E4016A">
    <w:pPr>
      <w:pStyle w:val="a3"/>
      <w:rPr>
        <w:rtl/>
        <w:cs/>
      </w:rPr>
    </w:pPr>
  </w:p>
  <w:p w14:paraId="27F51A76" w14:textId="77777777" w:rsidR="00931D53" w:rsidRPr="00BC4313" w:rsidRDefault="00931D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257B"/>
    <w:multiLevelType w:val="hybridMultilevel"/>
    <w:tmpl w:val="80B2CE0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1B8C133C"/>
    <w:multiLevelType w:val="hybridMultilevel"/>
    <w:tmpl w:val="FBFA2B66"/>
    <w:lvl w:ilvl="0" w:tplc="4C14338A">
      <w:start w:val="1"/>
      <w:numFmt w:val="hebrew1"/>
      <w:lvlText w:val="%1."/>
      <w:lvlJc w:val="left"/>
      <w:pPr>
        <w:ind w:left="587" w:hanging="360"/>
      </w:pPr>
      <w:rPr>
        <w:rFonts w:hint="default"/>
        <w:b w:val="0"/>
        <w:bCs w:val="0"/>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29C47845"/>
    <w:multiLevelType w:val="hybridMultilevel"/>
    <w:tmpl w:val="89CCD1E8"/>
    <w:lvl w:ilvl="0" w:tplc="D256A72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4A7A6B7A"/>
    <w:multiLevelType w:val="hybridMultilevel"/>
    <w:tmpl w:val="DBB0B0DC"/>
    <w:lvl w:ilvl="0" w:tplc="303CB322">
      <w:start w:val="6"/>
      <w:numFmt w:val="hebrew1"/>
      <w:lvlText w:val="%1."/>
      <w:lvlJc w:val="left"/>
      <w:pPr>
        <w:ind w:left="94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571CAC"/>
    <w:multiLevelType w:val="hybridMultilevel"/>
    <w:tmpl w:val="217E2A6C"/>
    <w:lvl w:ilvl="0" w:tplc="1AF80328">
      <w:start w:val="1"/>
      <w:numFmt w:val="hebrew1"/>
      <w:lvlText w:val="%1."/>
      <w:lvlJc w:val="left"/>
      <w:pPr>
        <w:ind w:left="587" w:hanging="360"/>
      </w:pPr>
      <w:rPr>
        <w:rFonts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5">
    <w:nsid w:val="6C8E562D"/>
    <w:multiLevelType w:val="hybridMultilevel"/>
    <w:tmpl w:val="217E2A6C"/>
    <w:lvl w:ilvl="0" w:tplc="1AF80328">
      <w:start w:val="1"/>
      <w:numFmt w:val="hebrew1"/>
      <w:lvlText w:val="%1."/>
      <w:lvlJc w:val="left"/>
      <w:pPr>
        <w:ind w:left="587" w:hanging="360"/>
      </w:pPr>
      <w:rPr>
        <w:rFonts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6">
    <w:nsid w:val="6F8761F0"/>
    <w:multiLevelType w:val="hybridMultilevel"/>
    <w:tmpl w:val="159C79B4"/>
    <w:lvl w:ilvl="0" w:tplc="BBDA4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F6C18"/>
    <w:multiLevelType w:val="hybridMultilevel"/>
    <w:tmpl w:val="502E560E"/>
    <w:lvl w:ilvl="0" w:tplc="1242AD5C">
      <w:start w:val="4"/>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7"/>
  </w:num>
  <w:num w:numId="4">
    <w:abstractNumId w:val="6"/>
  </w:num>
  <w:num w:numId="5">
    <w:abstractNumId w:val="1"/>
  </w:num>
  <w:num w:numId="6">
    <w:abstractNumId w:val="5"/>
  </w:num>
  <w:num w:numId="7">
    <w:abstractNumId w:val="3"/>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1310"/>
    <w:rsid w:val="0000317F"/>
    <w:rsid w:val="00005020"/>
    <w:rsid w:val="00005E22"/>
    <w:rsid w:val="0000623F"/>
    <w:rsid w:val="000105C8"/>
    <w:rsid w:val="00010D79"/>
    <w:rsid w:val="00011352"/>
    <w:rsid w:val="00011688"/>
    <w:rsid w:val="00011827"/>
    <w:rsid w:val="00011BB0"/>
    <w:rsid w:val="00012EDF"/>
    <w:rsid w:val="00013AB6"/>
    <w:rsid w:val="00014CEC"/>
    <w:rsid w:val="00014ED2"/>
    <w:rsid w:val="00014F70"/>
    <w:rsid w:val="00016338"/>
    <w:rsid w:val="00016CB9"/>
    <w:rsid w:val="00017A1F"/>
    <w:rsid w:val="00017BEA"/>
    <w:rsid w:val="00017F39"/>
    <w:rsid w:val="000203E8"/>
    <w:rsid w:val="000212C9"/>
    <w:rsid w:val="00023435"/>
    <w:rsid w:val="00023970"/>
    <w:rsid w:val="00023E87"/>
    <w:rsid w:val="00024D60"/>
    <w:rsid w:val="00025298"/>
    <w:rsid w:val="0002531A"/>
    <w:rsid w:val="00025CB4"/>
    <w:rsid w:val="000261EE"/>
    <w:rsid w:val="0002665D"/>
    <w:rsid w:val="00026C22"/>
    <w:rsid w:val="000277D1"/>
    <w:rsid w:val="00027821"/>
    <w:rsid w:val="0003076C"/>
    <w:rsid w:val="00033031"/>
    <w:rsid w:val="00033162"/>
    <w:rsid w:val="000336ED"/>
    <w:rsid w:val="0003403C"/>
    <w:rsid w:val="00035107"/>
    <w:rsid w:val="00035BDE"/>
    <w:rsid w:val="0003657B"/>
    <w:rsid w:val="0003779E"/>
    <w:rsid w:val="00037997"/>
    <w:rsid w:val="00037EBB"/>
    <w:rsid w:val="0004048A"/>
    <w:rsid w:val="00040DC3"/>
    <w:rsid w:val="00040FAF"/>
    <w:rsid w:val="0004167D"/>
    <w:rsid w:val="00043DB3"/>
    <w:rsid w:val="0004435F"/>
    <w:rsid w:val="00044F70"/>
    <w:rsid w:val="0004758C"/>
    <w:rsid w:val="00047787"/>
    <w:rsid w:val="00047F88"/>
    <w:rsid w:val="000503BA"/>
    <w:rsid w:val="00050826"/>
    <w:rsid w:val="00050985"/>
    <w:rsid w:val="00051CE3"/>
    <w:rsid w:val="00052499"/>
    <w:rsid w:val="00052789"/>
    <w:rsid w:val="000534E7"/>
    <w:rsid w:val="00053EDB"/>
    <w:rsid w:val="00056506"/>
    <w:rsid w:val="000568C4"/>
    <w:rsid w:val="00057CF8"/>
    <w:rsid w:val="00061B26"/>
    <w:rsid w:val="0006279B"/>
    <w:rsid w:val="0006395E"/>
    <w:rsid w:val="0006420E"/>
    <w:rsid w:val="00064407"/>
    <w:rsid w:val="00064418"/>
    <w:rsid w:val="00065227"/>
    <w:rsid w:val="00065933"/>
    <w:rsid w:val="00066892"/>
    <w:rsid w:val="00070822"/>
    <w:rsid w:val="00070FE3"/>
    <w:rsid w:val="00071AD2"/>
    <w:rsid w:val="00073B7A"/>
    <w:rsid w:val="00074297"/>
    <w:rsid w:val="000745FE"/>
    <w:rsid w:val="000751A8"/>
    <w:rsid w:val="000754B7"/>
    <w:rsid w:val="00075A8A"/>
    <w:rsid w:val="00076636"/>
    <w:rsid w:val="00077357"/>
    <w:rsid w:val="00077791"/>
    <w:rsid w:val="00077D0B"/>
    <w:rsid w:val="00077E46"/>
    <w:rsid w:val="00081054"/>
    <w:rsid w:val="0008112A"/>
    <w:rsid w:val="0008211F"/>
    <w:rsid w:val="00082BC3"/>
    <w:rsid w:val="00082CEB"/>
    <w:rsid w:val="00083CF0"/>
    <w:rsid w:val="00084944"/>
    <w:rsid w:val="00084F88"/>
    <w:rsid w:val="00087076"/>
    <w:rsid w:val="00087B75"/>
    <w:rsid w:val="00087B96"/>
    <w:rsid w:val="00090207"/>
    <w:rsid w:val="00090761"/>
    <w:rsid w:val="00090BDD"/>
    <w:rsid w:val="000919E9"/>
    <w:rsid w:val="00091AD5"/>
    <w:rsid w:val="00091D33"/>
    <w:rsid w:val="00092152"/>
    <w:rsid w:val="000921D0"/>
    <w:rsid w:val="00092F73"/>
    <w:rsid w:val="00095D0A"/>
    <w:rsid w:val="0009612B"/>
    <w:rsid w:val="00096303"/>
    <w:rsid w:val="00096DFF"/>
    <w:rsid w:val="00097F8C"/>
    <w:rsid w:val="000A0A22"/>
    <w:rsid w:val="000A0C30"/>
    <w:rsid w:val="000A1B68"/>
    <w:rsid w:val="000A1D8A"/>
    <w:rsid w:val="000A3096"/>
    <w:rsid w:val="000A30D9"/>
    <w:rsid w:val="000A3199"/>
    <w:rsid w:val="000A3B38"/>
    <w:rsid w:val="000A44EB"/>
    <w:rsid w:val="000A5932"/>
    <w:rsid w:val="000A5EC9"/>
    <w:rsid w:val="000A5FD0"/>
    <w:rsid w:val="000A6EEF"/>
    <w:rsid w:val="000A74B7"/>
    <w:rsid w:val="000A757F"/>
    <w:rsid w:val="000A7751"/>
    <w:rsid w:val="000A7E10"/>
    <w:rsid w:val="000B0670"/>
    <w:rsid w:val="000B075D"/>
    <w:rsid w:val="000B1BF3"/>
    <w:rsid w:val="000B1D79"/>
    <w:rsid w:val="000B29EC"/>
    <w:rsid w:val="000B415A"/>
    <w:rsid w:val="000B4782"/>
    <w:rsid w:val="000B5694"/>
    <w:rsid w:val="000B5743"/>
    <w:rsid w:val="000B5CFC"/>
    <w:rsid w:val="000B5EFF"/>
    <w:rsid w:val="000B5FD6"/>
    <w:rsid w:val="000B6307"/>
    <w:rsid w:val="000B6AFA"/>
    <w:rsid w:val="000B7AB6"/>
    <w:rsid w:val="000C016A"/>
    <w:rsid w:val="000C045B"/>
    <w:rsid w:val="000C18F0"/>
    <w:rsid w:val="000C22AD"/>
    <w:rsid w:val="000C2840"/>
    <w:rsid w:val="000C43ED"/>
    <w:rsid w:val="000C4436"/>
    <w:rsid w:val="000D0325"/>
    <w:rsid w:val="000D0A3A"/>
    <w:rsid w:val="000D24FB"/>
    <w:rsid w:val="000D2EDF"/>
    <w:rsid w:val="000D4768"/>
    <w:rsid w:val="000D509D"/>
    <w:rsid w:val="000D5BE5"/>
    <w:rsid w:val="000D5E0F"/>
    <w:rsid w:val="000D6641"/>
    <w:rsid w:val="000D70E3"/>
    <w:rsid w:val="000D72B7"/>
    <w:rsid w:val="000D77AC"/>
    <w:rsid w:val="000D7FA4"/>
    <w:rsid w:val="000E1175"/>
    <w:rsid w:val="000E166D"/>
    <w:rsid w:val="000E26FB"/>
    <w:rsid w:val="000E2B39"/>
    <w:rsid w:val="000E2FE8"/>
    <w:rsid w:val="000E4123"/>
    <w:rsid w:val="000E56DB"/>
    <w:rsid w:val="000E6546"/>
    <w:rsid w:val="000E6A13"/>
    <w:rsid w:val="000F0195"/>
    <w:rsid w:val="000F1767"/>
    <w:rsid w:val="000F1897"/>
    <w:rsid w:val="000F1B6E"/>
    <w:rsid w:val="000F2A32"/>
    <w:rsid w:val="000F2BE9"/>
    <w:rsid w:val="000F38A6"/>
    <w:rsid w:val="000F3E3C"/>
    <w:rsid w:val="000F55A8"/>
    <w:rsid w:val="000F671F"/>
    <w:rsid w:val="0010042D"/>
    <w:rsid w:val="00100A05"/>
    <w:rsid w:val="00101088"/>
    <w:rsid w:val="00101A13"/>
    <w:rsid w:val="00101E75"/>
    <w:rsid w:val="001021EA"/>
    <w:rsid w:val="00102427"/>
    <w:rsid w:val="001028F4"/>
    <w:rsid w:val="001039EC"/>
    <w:rsid w:val="00103C68"/>
    <w:rsid w:val="00104162"/>
    <w:rsid w:val="0010419B"/>
    <w:rsid w:val="001065AD"/>
    <w:rsid w:val="00106FDF"/>
    <w:rsid w:val="0010790A"/>
    <w:rsid w:val="00107958"/>
    <w:rsid w:val="0011031A"/>
    <w:rsid w:val="0011042D"/>
    <w:rsid w:val="00112132"/>
    <w:rsid w:val="0011237D"/>
    <w:rsid w:val="00112F10"/>
    <w:rsid w:val="001130A1"/>
    <w:rsid w:val="00113744"/>
    <w:rsid w:val="001138D7"/>
    <w:rsid w:val="00114BB7"/>
    <w:rsid w:val="00115623"/>
    <w:rsid w:val="00115FB2"/>
    <w:rsid w:val="00116744"/>
    <w:rsid w:val="0011742C"/>
    <w:rsid w:val="00120126"/>
    <w:rsid w:val="001205A1"/>
    <w:rsid w:val="00122E1A"/>
    <w:rsid w:val="001232C6"/>
    <w:rsid w:val="001247D9"/>
    <w:rsid w:val="001253FA"/>
    <w:rsid w:val="00126003"/>
    <w:rsid w:val="00126B42"/>
    <w:rsid w:val="00127FA4"/>
    <w:rsid w:val="00131411"/>
    <w:rsid w:val="00133347"/>
    <w:rsid w:val="00133459"/>
    <w:rsid w:val="00133608"/>
    <w:rsid w:val="00133F61"/>
    <w:rsid w:val="00135055"/>
    <w:rsid w:val="00135818"/>
    <w:rsid w:val="00135D5B"/>
    <w:rsid w:val="00135EEE"/>
    <w:rsid w:val="001360A2"/>
    <w:rsid w:val="0013633C"/>
    <w:rsid w:val="00136A9D"/>
    <w:rsid w:val="001413DF"/>
    <w:rsid w:val="00142241"/>
    <w:rsid w:val="00142383"/>
    <w:rsid w:val="001443E5"/>
    <w:rsid w:val="00145A89"/>
    <w:rsid w:val="00145F93"/>
    <w:rsid w:val="00146583"/>
    <w:rsid w:val="0014660C"/>
    <w:rsid w:val="001469EF"/>
    <w:rsid w:val="00146C32"/>
    <w:rsid w:val="00150232"/>
    <w:rsid w:val="00150967"/>
    <w:rsid w:val="00151C27"/>
    <w:rsid w:val="00152423"/>
    <w:rsid w:val="00152550"/>
    <w:rsid w:val="0015263A"/>
    <w:rsid w:val="00153DD2"/>
    <w:rsid w:val="00154559"/>
    <w:rsid w:val="00155743"/>
    <w:rsid w:val="001557FE"/>
    <w:rsid w:val="001560DF"/>
    <w:rsid w:val="0016093D"/>
    <w:rsid w:val="00160F81"/>
    <w:rsid w:val="00162561"/>
    <w:rsid w:val="001634CD"/>
    <w:rsid w:val="0016403A"/>
    <w:rsid w:val="0016491B"/>
    <w:rsid w:val="00165A0F"/>
    <w:rsid w:val="00166A24"/>
    <w:rsid w:val="001704A7"/>
    <w:rsid w:val="001705EF"/>
    <w:rsid w:val="0017116D"/>
    <w:rsid w:val="00171396"/>
    <w:rsid w:val="0017206D"/>
    <w:rsid w:val="001721D7"/>
    <w:rsid w:val="0017322D"/>
    <w:rsid w:val="001735E0"/>
    <w:rsid w:val="00173A91"/>
    <w:rsid w:val="00174C7B"/>
    <w:rsid w:val="001758B8"/>
    <w:rsid w:val="00175BF8"/>
    <w:rsid w:val="00177CF9"/>
    <w:rsid w:val="00181BCD"/>
    <w:rsid w:val="00183272"/>
    <w:rsid w:val="00184E09"/>
    <w:rsid w:val="00184E3A"/>
    <w:rsid w:val="001850B8"/>
    <w:rsid w:val="00185217"/>
    <w:rsid w:val="00185265"/>
    <w:rsid w:val="0019006B"/>
    <w:rsid w:val="001900EA"/>
    <w:rsid w:val="00190DFE"/>
    <w:rsid w:val="00192427"/>
    <w:rsid w:val="001924B8"/>
    <w:rsid w:val="0019407F"/>
    <w:rsid w:val="00194094"/>
    <w:rsid w:val="001940D1"/>
    <w:rsid w:val="00194503"/>
    <w:rsid w:val="00194F97"/>
    <w:rsid w:val="00195EB1"/>
    <w:rsid w:val="0019602C"/>
    <w:rsid w:val="001961F1"/>
    <w:rsid w:val="00196D3B"/>
    <w:rsid w:val="00197C15"/>
    <w:rsid w:val="001A01C2"/>
    <w:rsid w:val="001A0F0E"/>
    <w:rsid w:val="001A1541"/>
    <w:rsid w:val="001A34E7"/>
    <w:rsid w:val="001A4A11"/>
    <w:rsid w:val="001A6635"/>
    <w:rsid w:val="001A6A3D"/>
    <w:rsid w:val="001A7B36"/>
    <w:rsid w:val="001A7FC9"/>
    <w:rsid w:val="001B018A"/>
    <w:rsid w:val="001B116A"/>
    <w:rsid w:val="001B1504"/>
    <w:rsid w:val="001B1598"/>
    <w:rsid w:val="001B1A39"/>
    <w:rsid w:val="001B1E86"/>
    <w:rsid w:val="001B1EF4"/>
    <w:rsid w:val="001B2753"/>
    <w:rsid w:val="001B294C"/>
    <w:rsid w:val="001B29DC"/>
    <w:rsid w:val="001B2DFD"/>
    <w:rsid w:val="001B2FD1"/>
    <w:rsid w:val="001B34A2"/>
    <w:rsid w:val="001B3ABA"/>
    <w:rsid w:val="001B4280"/>
    <w:rsid w:val="001B563E"/>
    <w:rsid w:val="001B63D1"/>
    <w:rsid w:val="001B6E7D"/>
    <w:rsid w:val="001B7BD7"/>
    <w:rsid w:val="001B7E02"/>
    <w:rsid w:val="001C0323"/>
    <w:rsid w:val="001C050E"/>
    <w:rsid w:val="001C05D3"/>
    <w:rsid w:val="001C2A87"/>
    <w:rsid w:val="001C607E"/>
    <w:rsid w:val="001C63F9"/>
    <w:rsid w:val="001C6CCD"/>
    <w:rsid w:val="001C7F8B"/>
    <w:rsid w:val="001D302B"/>
    <w:rsid w:val="001D30FC"/>
    <w:rsid w:val="001D5559"/>
    <w:rsid w:val="001D59F9"/>
    <w:rsid w:val="001D6E56"/>
    <w:rsid w:val="001D6F32"/>
    <w:rsid w:val="001D76E9"/>
    <w:rsid w:val="001D776A"/>
    <w:rsid w:val="001D7D20"/>
    <w:rsid w:val="001D7DD7"/>
    <w:rsid w:val="001E04F2"/>
    <w:rsid w:val="001E1208"/>
    <w:rsid w:val="001E1C9B"/>
    <w:rsid w:val="001E1F1E"/>
    <w:rsid w:val="001E2632"/>
    <w:rsid w:val="001E2733"/>
    <w:rsid w:val="001E3254"/>
    <w:rsid w:val="001E586A"/>
    <w:rsid w:val="001E6ADB"/>
    <w:rsid w:val="001E748F"/>
    <w:rsid w:val="001F1363"/>
    <w:rsid w:val="001F1C4B"/>
    <w:rsid w:val="001F1DD9"/>
    <w:rsid w:val="001F2604"/>
    <w:rsid w:val="001F517D"/>
    <w:rsid w:val="001F662E"/>
    <w:rsid w:val="001F6911"/>
    <w:rsid w:val="00200757"/>
    <w:rsid w:val="00200CED"/>
    <w:rsid w:val="00200E11"/>
    <w:rsid w:val="0020248D"/>
    <w:rsid w:val="00202E26"/>
    <w:rsid w:val="002033CC"/>
    <w:rsid w:val="002037A7"/>
    <w:rsid w:val="00204451"/>
    <w:rsid w:val="00206561"/>
    <w:rsid w:val="00207C01"/>
    <w:rsid w:val="002115C4"/>
    <w:rsid w:val="00211726"/>
    <w:rsid w:val="00211E2B"/>
    <w:rsid w:val="00212D42"/>
    <w:rsid w:val="00212FBC"/>
    <w:rsid w:val="0021304D"/>
    <w:rsid w:val="0021371A"/>
    <w:rsid w:val="00215052"/>
    <w:rsid w:val="00215C68"/>
    <w:rsid w:val="0021780D"/>
    <w:rsid w:val="00221060"/>
    <w:rsid w:val="002210D2"/>
    <w:rsid w:val="002215A7"/>
    <w:rsid w:val="002230F9"/>
    <w:rsid w:val="002238E1"/>
    <w:rsid w:val="002243C4"/>
    <w:rsid w:val="00224963"/>
    <w:rsid w:val="00224BBE"/>
    <w:rsid w:val="00224E3C"/>
    <w:rsid w:val="00224ED7"/>
    <w:rsid w:val="0022505A"/>
    <w:rsid w:val="002250CE"/>
    <w:rsid w:val="00225983"/>
    <w:rsid w:val="0022602A"/>
    <w:rsid w:val="002273BF"/>
    <w:rsid w:val="0022745E"/>
    <w:rsid w:val="0023010F"/>
    <w:rsid w:val="00230143"/>
    <w:rsid w:val="002310DD"/>
    <w:rsid w:val="00231915"/>
    <w:rsid w:val="002324B4"/>
    <w:rsid w:val="002325E6"/>
    <w:rsid w:val="00232C72"/>
    <w:rsid w:val="00232D01"/>
    <w:rsid w:val="00232E65"/>
    <w:rsid w:val="0023313B"/>
    <w:rsid w:val="0023509D"/>
    <w:rsid w:val="00235A3D"/>
    <w:rsid w:val="002360CE"/>
    <w:rsid w:val="00236498"/>
    <w:rsid w:val="0023692A"/>
    <w:rsid w:val="0023695F"/>
    <w:rsid w:val="00236B29"/>
    <w:rsid w:val="00237098"/>
    <w:rsid w:val="00237396"/>
    <w:rsid w:val="00237BD8"/>
    <w:rsid w:val="0024012D"/>
    <w:rsid w:val="0024081D"/>
    <w:rsid w:val="0024272F"/>
    <w:rsid w:val="00244646"/>
    <w:rsid w:val="00246203"/>
    <w:rsid w:val="00247A39"/>
    <w:rsid w:val="00250B3E"/>
    <w:rsid w:val="00251100"/>
    <w:rsid w:val="00251496"/>
    <w:rsid w:val="002516A3"/>
    <w:rsid w:val="00251818"/>
    <w:rsid w:val="00251D71"/>
    <w:rsid w:val="00252944"/>
    <w:rsid w:val="00252EB3"/>
    <w:rsid w:val="002534CF"/>
    <w:rsid w:val="0025397D"/>
    <w:rsid w:val="00253F9B"/>
    <w:rsid w:val="00254604"/>
    <w:rsid w:val="00254CFC"/>
    <w:rsid w:val="00257277"/>
    <w:rsid w:val="00257459"/>
    <w:rsid w:val="00257C03"/>
    <w:rsid w:val="00257DF6"/>
    <w:rsid w:val="00261138"/>
    <w:rsid w:val="00261BCD"/>
    <w:rsid w:val="00262B95"/>
    <w:rsid w:val="0026396C"/>
    <w:rsid w:val="002641F6"/>
    <w:rsid w:val="0026470C"/>
    <w:rsid w:val="00264897"/>
    <w:rsid w:val="002652EE"/>
    <w:rsid w:val="00265C8D"/>
    <w:rsid w:val="002666CE"/>
    <w:rsid w:val="0026691F"/>
    <w:rsid w:val="0027087F"/>
    <w:rsid w:val="00270CAA"/>
    <w:rsid w:val="00271784"/>
    <w:rsid w:val="00271E04"/>
    <w:rsid w:val="00271E34"/>
    <w:rsid w:val="0027308C"/>
    <w:rsid w:val="00274BAF"/>
    <w:rsid w:val="0027567A"/>
    <w:rsid w:val="00275EE4"/>
    <w:rsid w:val="00276B7B"/>
    <w:rsid w:val="00276FAE"/>
    <w:rsid w:val="0027794A"/>
    <w:rsid w:val="00277AF4"/>
    <w:rsid w:val="002807E2"/>
    <w:rsid w:val="0028195D"/>
    <w:rsid w:val="00282110"/>
    <w:rsid w:val="0028276D"/>
    <w:rsid w:val="002828AA"/>
    <w:rsid w:val="00282E30"/>
    <w:rsid w:val="0028357B"/>
    <w:rsid w:val="00283B46"/>
    <w:rsid w:val="0028427C"/>
    <w:rsid w:val="0028432D"/>
    <w:rsid w:val="002858A4"/>
    <w:rsid w:val="00287B29"/>
    <w:rsid w:val="00290737"/>
    <w:rsid w:val="002907B3"/>
    <w:rsid w:val="00290DB7"/>
    <w:rsid w:val="00293191"/>
    <w:rsid w:val="00293823"/>
    <w:rsid w:val="00294307"/>
    <w:rsid w:val="002A03F9"/>
    <w:rsid w:val="002A1390"/>
    <w:rsid w:val="002A151D"/>
    <w:rsid w:val="002A1FD5"/>
    <w:rsid w:val="002A4137"/>
    <w:rsid w:val="002A429E"/>
    <w:rsid w:val="002A43EF"/>
    <w:rsid w:val="002A45AC"/>
    <w:rsid w:val="002A6016"/>
    <w:rsid w:val="002A78B2"/>
    <w:rsid w:val="002A7914"/>
    <w:rsid w:val="002B11FE"/>
    <w:rsid w:val="002B16F8"/>
    <w:rsid w:val="002B1FC7"/>
    <w:rsid w:val="002B27AF"/>
    <w:rsid w:val="002B30ED"/>
    <w:rsid w:val="002B4114"/>
    <w:rsid w:val="002B4D78"/>
    <w:rsid w:val="002B5355"/>
    <w:rsid w:val="002B5691"/>
    <w:rsid w:val="002B6325"/>
    <w:rsid w:val="002B63C1"/>
    <w:rsid w:val="002B6AC7"/>
    <w:rsid w:val="002B746E"/>
    <w:rsid w:val="002B7E82"/>
    <w:rsid w:val="002C00E9"/>
    <w:rsid w:val="002C08F9"/>
    <w:rsid w:val="002C14F4"/>
    <w:rsid w:val="002C2F18"/>
    <w:rsid w:val="002C40F2"/>
    <w:rsid w:val="002C4E4B"/>
    <w:rsid w:val="002C4FD0"/>
    <w:rsid w:val="002C57B3"/>
    <w:rsid w:val="002C6243"/>
    <w:rsid w:val="002C647C"/>
    <w:rsid w:val="002C669B"/>
    <w:rsid w:val="002C66B6"/>
    <w:rsid w:val="002C6CFB"/>
    <w:rsid w:val="002D00DB"/>
    <w:rsid w:val="002D0969"/>
    <w:rsid w:val="002D0CB6"/>
    <w:rsid w:val="002D11E8"/>
    <w:rsid w:val="002D20F7"/>
    <w:rsid w:val="002D2B34"/>
    <w:rsid w:val="002D2F6F"/>
    <w:rsid w:val="002D3580"/>
    <w:rsid w:val="002D42B2"/>
    <w:rsid w:val="002D6499"/>
    <w:rsid w:val="002D6F6E"/>
    <w:rsid w:val="002D7E47"/>
    <w:rsid w:val="002E0612"/>
    <w:rsid w:val="002E09CD"/>
    <w:rsid w:val="002E0A17"/>
    <w:rsid w:val="002E0D93"/>
    <w:rsid w:val="002E1159"/>
    <w:rsid w:val="002E3C80"/>
    <w:rsid w:val="002E4426"/>
    <w:rsid w:val="002E4442"/>
    <w:rsid w:val="002E483F"/>
    <w:rsid w:val="002E52F9"/>
    <w:rsid w:val="002E5F5A"/>
    <w:rsid w:val="002E60AA"/>
    <w:rsid w:val="002E6B68"/>
    <w:rsid w:val="002E6BA2"/>
    <w:rsid w:val="002E76E1"/>
    <w:rsid w:val="002F1304"/>
    <w:rsid w:val="002F2C6B"/>
    <w:rsid w:val="002F3521"/>
    <w:rsid w:val="002F43C2"/>
    <w:rsid w:val="002F4D26"/>
    <w:rsid w:val="002F6518"/>
    <w:rsid w:val="002F6C81"/>
    <w:rsid w:val="002F6DB0"/>
    <w:rsid w:val="002F7889"/>
    <w:rsid w:val="002F7AF9"/>
    <w:rsid w:val="00300B54"/>
    <w:rsid w:val="00301306"/>
    <w:rsid w:val="0030275F"/>
    <w:rsid w:val="00302EB6"/>
    <w:rsid w:val="0030339B"/>
    <w:rsid w:val="0030521D"/>
    <w:rsid w:val="00305527"/>
    <w:rsid w:val="00307A92"/>
    <w:rsid w:val="00307FA6"/>
    <w:rsid w:val="00310BC0"/>
    <w:rsid w:val="00313E16"/>
    <w:rsid w:val="00313E87"/>
    <w:rsid w:val="00314124"/>
    <w:rsid w:val="0031543C"/>
    <w:rsid w:val="00316EDB"/>
    <w:rsid w:val="00317235"/>
    <w:rsid w:val="003174AB"/>
    <w:rsid w:val="00317BDA"/>
    <w:rsid w:val="00317F83"/>
    <w:rsid w:val="003202F4"/>
    <w:rsid w:val="003206B7"/>
    <w:rsid w:val="00320759"/>
    <w:rsid w:val="003213D3"/>
    <w:rsid w:val="003220F5"/>
    <w:rsid w:val="0032225A"/>
    <w:rsid w:val="00323213"/>
    <w:rsid w:val="003251DA"/>
    <w:rsid w:val="003251EC"/>
    <w:rsid w:val="003255FF"/>
    <w:rsid w:val="0032632C"/>
    <w:rsid w:val="00327061"/>
    <w:rsid w:val="0032729B"/>
    <w:rsid w:val="00327366"/>
    <w:rsid w:val="00332723"/>
    <w:rsid w:val="003330EA"/>
    <w:rsid w:val="0033367F"/>
    <w:rsid w:val="00333A4A"/>
    <w:rsid w:val="00333CD4"/>
    <w:rsid w:val="00334305"/>
    <w:rsid w:val="003361C3"/>
    <w:rsid w:val="00336509"/>
    <w:rsid w:val="00336B7E"/>
    <w:rsid w:val="00336BD8"/>
    <w:rsid w:val="00337FA0"/>
    <w:rsid w:val="0034039D"/>
    <w:rsid w:val="0034039F"/>
    <w:rsid w:val="00340BF5"/>
    <w:rsid w:val="003424AE"/>
    <w:rsid w:val="003425CF"/>
    <w:rsid w:val="0034270C"/>
    <w:rsid w:val="00342C38"/>
    <w:rsid w:val="003438CD"/>
    <w:rsid w:val="00343D9D"/>
    <w:rsid w:val="00344043"/>
    <w:rsid w:val="00344337"/>
    <w:rsid w:val="003448FA"/>
    <w:rsid w:val="00347916"/>
    <w:rsid w:val="00347C24"/>
    <w:rsid w:val="00350169"/>
    <w:rsid w:val="00350951"/>
    <w:rsid w:val="003509F1"/>
    <w:rsid w:val="0035388E"/>
    <w:rsid w:val="00354C01"/>
    <w:rsid w:val="003551C7"/>
    <w:rsid w:val="00355459"/>
    <w:rsid w:val="00355A91"/>
    <w:rsid w:val="00355EA1"/>
    <w:rsid w:val="003572D0"/>
    <w:rsid w:val="003573EF"/>
    <w:rsid w:val="00357429"/>
    <w:rsid w:val="003574E6"/>
    <w:rsid w:val="00357C70"/>
    <w:rsid w:val="00357FA2"/>
    <w:rsid w:val="003600E6"/>
    <w:rsid w:val="00360709"/>
    <w:rsid w:val="003611BD"/>
    <w:rsid w:val="00361637"/>
    <w:rsid w:val="0036298C"/>
    <w:rsid w:val="003630D3"/>
    <w:rsid w:val="00363E31"/>
    <w:rsid w:val="00364695"/>
    <w:rsid w:val="00364945"/>
    <w:rsid w:val="00365365"/>
    <w:rsid w:val="00365E9A"/>
    <w:rsid w:val="00365F1C"/>
    <w:rsid w:val="003671EF"/>
    <w:rsid w:val="0037050C"/>
    <w:rsid w:val="00371FD8"/>
    <w:rsid w:val="003721B1"/>
    <w:rsid w:val="00372B09"/>
    <w:rsid w:val="00372B32"/>
    <w:rsid w:val="00372DDB"/>
    <w:rsid w:val="00374474"/>
    <w:rsid w:val="00375105"/>
    <w:rsid w:val="003753E2"/>
    <w:rsid w:val="00376201"/>
    <w:rsid w:val="00376476"/>
    <w:rsid w:val="0037672F"/>
    <w:rsid w:val="00377401"/>
    <w:rsid w:val="0038123A"/>
    <w:rsid w:val="00381682"/>
    <w:rsid w:val="0038194A"/>
    <w:rsid w:val="00382CF9"/>
    <w:rsid w:val="00383CFA"/>
    <w:rsid w:val="00384873"/>
    <w:rsid w:val="003861CB"/>
    <w:rsid w:val="00387FCA"/>
    <w:rsid w:val="0039008D"/>
    <w:rsid w:val="003901C2"/>
    <w:rsid w:val="00391187"/>
    <w:rsid w:val="00393138"/>
    <w:rsid w:val="003931A9"/>
    <w:rsid w:val="00393DC6"/>
    <w:rsid w:val="00394753"/>
    <w:rsid w:val="0039786A"/>
    <w:rsid w:val="003979B1"/>
    <w:rsid w:val="003A0448"/>
    <w:rsid w:val="003A0EC1"/>
    <w:rsid w:val="003A1475"/>
    <w:rsid w:val="003A2AFD"/>
    <w:rsid w:val="003A342F"/>
    <w:rsid w:val="003A43AC"/>
    <w:rsid w:val="003A5EA1"/>
    <w:rsid w:val="003A644A"/>
    <w:rsid w:val="003A7891"/>
    <w:rsid w:val="003B13C5"/>
    <w:rsid w:val="003B1C54"/>
    <w:rsid w:val="003B25B2"/>
    <w:rsid w:val="003B2D2B"/>
    <w:rsid w:val="003B3151"/>
    <w:rsid w:val="003B33A4"/>
    <w:rsid w:val="003B4B86"/>
    <w:rsid w:val="003B70EF"/>
    <w:rsid w:val="003B7AD6"/>
    <w:rsid w:val="003C010F"/>
    <w:rsid w:val="003C0114"/>
    <w:rsid w:val="003C09A4"/>
    <w:rsid w:val="003C0D6F"/>
    <w:rsid w:val="003C13B6"/>
    <w:rsid w:val="003C13C5"/>
    <w:rsid w:val="003C1CDA"/>
    <w:rsid w:val="003C26F3"/>
    <w:rsid w:val="003C4051"/>
    <w:rsid w:val="003C6083"/>
    <w:rsid w:val="003C6537"/>
    <w:rsid w:val="003C6C3C"/>
    <w:rsid w:val="003C6FFA"/>
    <w:rsid w:val="003C7AC5"/>
    <w:rsid w:val="003C7DFE"/>
    <w:rsid w:val="003D08FB"/>
    <w:rsid w:val="003D0AB0"/>
    <w:rsid w:val="003D1531"/>
    <w:rsid w:val="003D2DF8"/>
    <w:rsid w:val="003D5670"/>
    <w:rsid w:val="003D6AFD"/>
    <w:rsid w:val="003D6FF9"/>
    <w:rsid w:val="003D7751"/>
    <w:rsid w:val="003D7AC2"/>
    <w:rsid w:val="003E1D57"/>
    <w:rsid w:val="003E24AF"/>
    <w:rsid w:val="003E3428"/>
    <w:rsid w:val="003E4513"/>
    <w:rsid w:val="003E453F"/>
    <w:rsid w:val="003E53EC"/>
    <w:rsid w:val="003E55C4"/>
    <w:rsid w:val="003E57E6"/>
    <w:rsid w:val="003E7A40"/>
    <w:rsid w:val="003F11F7"/>
    <w:rsid w:val="003F7ADF"/>
    <w:rsid w:val="00401380"/>
    <w:rsid w:val="00401866"/>
    <w:rsid w:val="00401EEF"/>
    <w:rsid w:val="00401F5F"/>
    <w:rsid w:val="004032F7"/>
    <w:rsid w:val="00403E29"/>
    <w:rsid w:val="00404698"/>
    <w:rsid w:val="00405CE6"/>
    <w:rsid w:val="00406B55"/>
    <w:rsid w:val="004077C2"/>
    <w:rsid w:val="00407E67"/>
    <w:rsid w:val="00412181"/>
    <w:rsid w:val="004123F4"/>
    <w:rsid w:val="004127E5"/>
    <w:rsid w:val="00413880"/>
    <w:rsid w:val="004139DF"/>
    <w:rsid w:val="0041537F"/>
    <w:rsid w:val="00417D5F"/>
    <w:rsid w:val="00417DC8"/>
    <w:rsid w:val="00420447"/>
    <w:rsid w:val="0042148F"/>
    <w:rsid w:val="00421EA5"/>
    <w:rsid w:val="0042282D"/>
    <w:rsid w:val="004232BD"/>
    <w:rsid w:val="004247F3"/>
    <w:rsid w:val="00424A30"/>
    <w:rsid w:val="00424AF9"/>
    <w:rsid w:val="00427470"/>
    <w:rsid w:val="00430360"/>
    <w:rsid w:val="00430D18"/>
    <w:rsid w:val="00431F97"/>
    <w:rsid w:val="00433150"/>
    <w:rsid w:val="0043377D"/>
    <w:rsid w:val="00434395"/>
    <w:rsid w:val="004344D0"/>
    <w:rsid w:val="00434A00"/>
    <w:rsid w:val="00434CDF"/>
    <w:rsid w:val="00434D61"/>
    <w:rsid w:val="004357CF"/>
    <w:rsid w:val="00435B6C"/>
    <w:rsid w:val="00435C86"/>
    <w:rsid w:val="00436925"/>
    <w:rsid w:val="004412D9"/>
    <w:rsid w:val="004414B2"/>
    <w:rsid w:val="00442AB0"/>
    <w:rsid w:val="004476E2"/>
    <w:rsid w:val="00447BDC"/>
    <w:rsid w:val="00447E9B"/>
    <w:rsid w:val="00454B11"/>
    <w:rsid w:val="00455B50"/>
    <w:rsid w:val="0045627F"/>
    <w:rsid w:val="004566CA"/>
    <w:rsid w:val="00456A06"/>
    <w:rsid w:val="00457112"/>
    <w:rsid w:val="00460763"/>
    <w:rsid w:val="00461DC1"/>
    <w:rsid w:val="00462002"/>
    <w:rsid w:val="00462944"/>
    <w:rsid w:val="004633DA"/>
    <w:rsid w:val="00463BF9"/>
    <w:rsid w:val="00464668"/>
    <w:rsid w:val="004661FA"/>
    <w:rsid w:val="004671D0"/>
    <w:rsid w:val="004673EB"/>
    <w:rsid w:val="00467933"/>
    <w:rsid w:val="0047153B"/>
    <w:rsid w:val="004720DE"/>
    <w:rsid w:val="0047214C"/>
    <w:rsid w:val="004739F4"/>
    <w:rsid w:val="00473A85"/>
    <w:rsid w:val="00473B9D"/>
    <w:rsid w:val="00473D07"/>
    <w:rsid w:val="00474E5D"/>
    <w:rsid w:val="0047507A"/>
    <w:rsid w:val="0047530D"/>
    <w:rsid w:val="00475666"/>
    <w:rsid w:val="00476EBD"/>
    <w:rsid w:val="00480CD0"/>
    <w:rsid w:val="00482766"/>
    <w:rsid w:val="00483637"/>
    <w:rsid w:val="0048399F"/>
    <w:rsid w:val="004850D0"/>
    <w:rsid w:val="00485147"/>
    <w:rsid w:val="004859F6"/>
    <w:rsid w:val="004863E9"/>
    <w:rsid w:val="00486418"/>
    <w:rsid w:val="0048787A"/>
    <w:rsid w:val="00490A8F"/>
    <w:rsid w:val="00490B44"/>
    <w:rsid w:val="00490FAB"/>
    <w:rsid w:val="0049167D"/>
    <w:rsid w:val="00491C66"/>
    <w:rsid w:val="004922BC"/>
    <w:rsid w:val="00492342"/>
    <w:rsid w:val="00492454"/>
    <w:rsid w:val="00492669"/>
    <w:rsid w:val="004931FA"/>
    <w:rsid w:val="00494513"/>
    <w:rsid w:val="00494823"/>
    <w:rsid w:val="00494C7B"/>
    <w:rsid w:val="00495A0E"/>
    <w:rsid w:val="004961EE"/>
    <w:rsid w:val="004964BD"/>
    <w:rsid w:val="004A0CE3"/>
    <w:rsid w:val="004A2B3D"/>
    <w:rsid w:val="004A30E3"/>
    <w:rsid w:val="004A3109"/>
    <w:rsid w:val="004A5202"/>
    <w:rsid w:val="004A5405"/>
    <w:rsid w:val="004A5C42"/>
    <w:rsid w:val="004A7A4D"/>
    <w:rsid w:val="004A7BD5"/>
    <w:rsid w:val="004B1830"/>
    <w:rsid w:val="004B1F12"/>
    <w:rsid w:val="004B2174"/>
    <w:rsid w:val="004B25A1"/>
    <w:rsid w:val="004B266B"/>
    <w:rsid w:val="004B2DDD"/>
    <w:rsid w:val="004B3E60"/>
    <w:rsid w:val="004B405F"/>
    <w:rsid w:val="004B43BB"/>
    <w:rsid w:val="004B5281"/>
    <w:rsid w:val="004B5D28"/>
    <w:rsid w:val="004B5DED"/>
    <w:rsid w:val="004B6C44"/>
    <w:rsid w:val="004B6CEF"/>
    <w:rsid w:val="004B7407"/>
    <w:rsid w:val="004B7A8D"/>
    <w:rsid w:val="004B7B7B"/>
    <w:rsid w:val="004C23BA"/>
    <w:rsid w:val="004C273C"/>
    <w:rsid w:val="004C35E5"/>
    <w:rsid w:val="004C3B79"/>
    <w:rsid w:val="004C5FB4"/>
    <w:rsid w:val="004C67EB"/>
    <w:rsid w:val="004C70C8"/>
    <w:rsid w:val="004C7974"/>
    <w:rsid w:val="004D02B2"/>
    <w:rsid w:val="004D0B88"/>
    <w:rsid w:val="004D0D40"/>
    <w:rsid w:val="004D11FD"/>
    <w:rsid w:val="004D12A5"/>
    <w:rsid w:val="004D2AC3"/>
    <w:rsid w:val="004D3C3F"/>
    <w:rsid w:val="004E15E2"/>
    <w:rsid w:val="004E1ED7"/>
    <w:rsid w:val="004E4099"/>
    <w:rsid w:val="004E5DC6"/>
    <w:rsid w:val="004F0840"/>
    <w:rsid w:val="004F1987"/>
    <w:rsid w:val="004F324D"/>
    <w:rsid w:val="004F3A97"/>
    <w:rsid w:val="004F44DB"/>
    <w:rsid w:val="004F4D9E"/>
    <w:rsid w:val="004F5191"/>
    <w:rsid w:val="004F55D5"/>
    <w:rsid w:val="004F5FA3"/>
    <w:rsid w:val="004F674C"/>
    <w:rsid w:val="004F6B69"/>
    <w:rsid w:val="004F703F"/>
    <w:rsid w:val="004F7C09"/>
    <w:rsid w:val="004F7D6A"/>
    <w:rsid w:val="005005AA"/>
    <w:rsid w:val="005005EB"/>
    <w:rsid w:val="005008F9"/>
    <w:rsid w:val="00500A10"/>
    <w:rsid w:val="00502CBA"/>
    <w:rsid w:val="005039BF"/>
    <w:rsid w:val="0050489E"/>
    <w:rsid w:val="00504C43"/>
    <w:rsid w:val="00504DC6"/>
    <w:rsid w:val="005054A1"/>
    <w:rsid w:val="005057D6"/>
    <w:rsid w:val="0050699F"/>
    <w:rsid w:val="005118AF"/>
    <w:rsid w:val="005120FC"/>
    <w:rsid w:val="0051228A"/>
    <w:rsid w:val="00512367"/>
    <w:rsid w:val="00512924"/>
    <w:rsid w:val="00512D1F"/>
    <w:rsid w:val="00512E10"/>
    <w:rsid w:val="00513F59"/>
    <w:rsid w:val="005140F8"/>
    <w:rsid w:val="005145EE"/>
    <w:rsid w:val="00516EB1"/>
    <w:rsid w:val="005170E1"/>
    <w:rsid w:val="005172AD"/>
    <w:rsid w:val="005176BA"/>
    <w:rsid w:val="00517797"/>
    <w:rsid w:val="0052015C"/>
    <w:rsid w:val="00522512"/>
    <w:rsid w:val="00522B2D"/>
    <w:rsid w:val="00523652"/>
    <w:rsid w:val="0052384F"/>
    <w:rsid w:val="00523BFF"/>
    <w:rsid w:val="005240BF"/>
    <w:rsid w:val="005245BA"/>
    <w:rsid w:val="00524FBC"/>
    <w:rsid w:val="00524FEE"/>
    <w:rsid w:val="00525A39"/>
    <w:rsid w:val="00525A5F"/>
    <w:rsid w:val="00525B31"/>
    <w:rsid w:val="00525EBF"/>
    <w:rsid w:val="005266D4"/>
    <w:rsid w:val="0052696C"/>
    <w:rsid w:val="005275CF"/>
    <w:rsid w:val="00530A1F"/>
    <w:rsid w:val="00530DF1"/>
    <w:rsid w:val="00531028"/>
    <w:rsid w:val="00531137"/>
    <w:rsid w:val="00531CF0"/>
    <w:rsid w:val="0053427D"/>
    <w:rsid w:val="00535221"/>
    <w:rsid w:val="0053599C"/>
    <w:rsid w:val="00535BC4"/>
    <w:rsid w:val="00536CCA"/>
    <w:rsid w:val="00537230"/>
    <w:rsid w:val="005378C7"/>
    <w:rsid w:val="00537C4C"/>
    <w:rsid w:val="00540C19"/>
    <w:rsid w:val="00540CB1"/>
    <w:rsid w:val="00540D6F"/>
    <w:rsid w:val="0054160B"/>
    <w:rsid w:val="00541E26"/>
    <w:rsid w:val="00541F46"/>
    <w:rsid w:val="005420BF"/>
    <w:rsid w:val="00542238"/>
    <w:rsid w:val="00542E43"/>
    <w:rsid w:val="00543477"/>
    <w:rsid w:val="005447F6"/>
    <w:rsid w:val="005449E1"/>
    <w:rsid w:val="0054514D"/>
    <w:rsid w:val="00545D6E"/>
    <w:rsid w:val="005468CA"/>
    <w:rsid w:val="00546D4B"/>
    <w:rsid w:val="005521DE"/>
    <w:rsid w:val="0055453E"/>
    <w:rsid w:val="0055509B"/>
    <w:rsid w:val="0055579A"/>
    <w:rsid w:val="00556D75"/>
    <w:rsid w:val="0055734E"/>
    <w:rsid w:val="005605AD"/>
    <w:rsid w:val="0056231C"/>
    <w:rsid w:val="00562563"/>
    <w:rsid w:val="00562680"/>
    <w:rsid w:val="005628E5"/>
    <w:rsid w:val="00562C99"/>
    <w:rsid w:val="005653EB"/>
    <w:rsid w:val="0056573C"/>
    <w:rsid w:val="00565CB9"/>
    <w:rsid w:val="005662CD"/>
    <w:rsid w:val="005679C5"/>
    <w:rsid w:val="00570186"/>
    <w:rsid w:val="00571638"/>
    <w:rsid w:val="00571D1B"/>
    <w:rsid w:val="00572924"/>
    <w:rsid w:val="00572AD6"/>
    <w:rsid w:val="005736B6"/>
    <w:rsid w:val="005736FB"/>
    <w:rsid w:val="00574A03"/>
    <w:rsid w:val="0057597A"/>
    <w:rsid w:val="00577A26"/>
    <w:rsid w:val="00577BCB"/>
    <w:rsid w:val="005827F7"/>
    <w:rsid w:val="005829F4"/>
    <w:rsid w:val="0058413A"/>
    <w:rsid w:val="0058501C"/>
    <w:rsid w:val="00585329"/>
    <w:rsid w:val="00585FE7"/>
    <w:rsid w:val="00591FE6"/>
    <w:rsid w:val="00592689"/>
    <w:rsid w:val="00592E28"/>
    <w:rsid w:val="005938EC"/>
    <w:rsid w:val="00593EEB"/>
    <w:rsid w:val="00594341"/>
    <w:rsid w:val="005951CD"/>
    <w:rsid w:val="00595828"/>
    <w:rsid w:val="00595AFD"/>
    <w:rsid w:val="0059678C"/>
    <w:rsid w:val="00596C88"/>
    <w:rsid w:val="00596C91"/>
    <w:rsid w:val="00597076"/>
    <w:rsid w:val="00597289"/>
    <w:rsid w:val="005A0C04"/>
    <w:rsid w:val="005A1C55"/>
    <w:rsid w:val="005A3380"/>
    <w:rsid w:val="005A6579"/>
    <w:rsid w:val="005A7786"/>
    <w:rsid w:val="005A793E"/>
    <w:rsid w:val="005B09DC"/>
    <w:rsid w:val="005B0BA0"/>
    <w:rsid w:val="005B1201"/>
    <w:rsid w:val="005B1999"/>
    <w:rsid w:val="005B21F0"/>
    <w:rsid w:val="005B4F5F"/>
    <w:rsid w:val="005B534D"/>
    <w:rsid w:val="005B6F0F"/>
    <w:rsid w:val="005B76C0"/>
    <w:rsid w:val="005C08B8"/>
    <w:rsid w:val="005C1982"/>
    <w:rsid w:val="005C1C32"/>
    <w:rsid w:val="005C1C6A"/>
    <w:rsid w:val="005C2946"/>
    <w:rsid w:val="005C29D2"/>
    <w:rsid w:val="005C351D"/>
    <w:rsid w:val="005C6316"/>
    <w:rsid w:val="005C6364"/>
    <w:rsid w:val="005C6571"/>
    <w:rsid w:val="005C705A"/>
    <w:rsid w:val="005C7CF2"/>
    <w:rsid w:val="005D0274"/>
    <w:rsid w:val="005D12B9"/>
    <w:rsid w:val="005D3244"/>
    <w:rsid w:val="005D3294"/>
    <w:rsid w:val="005D47F8"/>
    <w:rsid w:val="005D4D37"/>
    <w:rsid w:val="005D53DE"/>
    <w:rsid w:val="005D5E48"/>
    <w:rsid w:val="005D63A2"/>
    <w:rsid w:val="005D6678"/>
    <w:rsid w:val="005D6981"/>
    <w:rsid w:val="005D6A0F"/>
    <w:rsid w:val="005D6A2F"/>
    <w:rsid w:val="005D6F22"/>
    <w:rsid w:val="005D765C"/>
    <w:rsid w:val="005D7CEA"/>
    <w:rsid w:val="005E0622"/>
    <w:rsid w:val="005E07BE"/>
    <w:rsid w:val="005E07E8"/>
    <w:rsid w:val="005E0D7E"/>
    <w:rsid w:val="005E1313"/>
    <w:rsid w:val="005E1C4C"/>
    <w:rsid w:val="005E295C"/>
    <w:rsid w:val="005E3310"/>
    <w:rsid w:val="005E7172"/>
    <w:rsid w:val="005E73A9"/>
    <w:rsid w:val="005F0E67"/>
    <w:rsid w:val="005F1EE9"/>
    <w:rsid w:val="005F2BAF"/>
    <w:rsid w:val="005F32B1"/>
    <w:rsid w:val="005F3F25"/>
    <w:rsid w:val="005F497E"/>
    <w:rsid w:val="005F7192"/>
    <w:rsid w:val="005F7723"/>
    <w:rsid w:val="00601FAC"/>
    <w:rsid w:val="00602669"/>
    <w:rsid w:val="0060278B"/>
    <w:rsid w:val="00602902"/>
    <w:rsid w:val="00602BDD"/>
    <w:rsid w:val="006031BD"/>
    <w:rsid w:val="006042EC"/>
    <w:rsid w:val="00604A15"/>
    <w:rsid w:val="00604C12"/>
    <w:rsid w:val="00606B59"/>
    <w:rsid w:val="00606F90"/>
    <w:rsid w:val="00607278"/>
    <w:rsid w:val="00610440"/>
    <w:rsid w:val="00610ED9"/>
    <w:rsid w:val="0061255A"/>
    <w:rsid w:val="00612E0C"/>
    <w:rsid w:val="00613424"/>
    <w:rsid w:val="00613666"/>
    <w:rsid w:val="00613F31"/>
    <w:rsid w:val="0061448F"/>
    <w:rsid w:val="0061586C"/>
    <w:rsid w:val="00620ADD"/>
    <w:rsid w:val="0062185F"/>
    <w:rsid w:val="006230A2"/>
    <w:rsid w:val="006239D2"/>
    <w:rsid w:val="006254A2"/>
    <w:rsid w:val="00625526"/>
    <w:rsid w:val="006260B6"/>
    <w:rsid w:val="006269A2"/>
    <w:rsid w:val="00626B3C"/>
    <w:rsid w:val="00626BA2"/>
    <w:rsid w:val="006273BF"/>
    <w:rsid w:val="00627E5A"/>
    <w:rsid w:val="006303BE"/>
    <w:rsid w:val="00631218"/>
    <w:rsid w:val="00633074"/>
    <w:rsid w:val="00633D58"/>
    <w:rsid w:val="0063428B"/>
    <w:rsid w:val="00635489"/>
    <w:rsid w:val="00640145"/>
    <w:rsid w:val="00640833"/>
    <w:rsid w:val="00641722"/>
    <w:rsid w:val="00641ABD"/>
    <w:rsid w:val="00642070"/>
    <w:rsid w:val="0064233D"/>
    <w:rsid w:val="006433F7"/>
    <w:rsid w:val="00644420"/>
    <w:rsid w:val="00644845"/>
    <w:rsid w:val="0064496E"/>
    <w:rsid w:val="00644D59"/>
    <w:rsid w:val="0064717F"/>
    <w:rsid w:val="00651159"/>
    <w:rsid w:val="00651B84"/>
    <w:rsid w:val="00651D54"/>
    <w:rsid w:val="00651E1F"/>
    <w:rsid w:val="00652CA9"/>
    <w:rsid w:val="00653309"/>
    <w:rsid w:val="006544ED"/>
    <w:rsid w:val="00655BF6"/>
    <w:rsid w:val="00656491"/>
    <w:rsid w:val="00656969"/>
    <w:rsid w:val="00656971"/>
    <w:rsid w:val="006569A4"/>
    <w:rsid w:val="006571ED"/>
    <w:rsid w:val="00661729"/>
    <w:rsid w:val="0066377B"/>
    <w:rsid w:val="00663A7F"/>
    <w:rsid w:val="00663C5A"/>
    <w:rsid w:val="0066513C"/>
    <w:rsid w:val="0066596F"/>
    <w:rsid w:val="00665EB4"/>
    <w:rsid w:val="00666228"/>
    <w:rsid w:val="0066696D"/>
    <w:rsid w:val="00666B87"/>
    <w:rsid w:val="00667386"/>
    <w:rsid w:val="00670552"/>
    <w:rsid w:val="006714A3"/>
    <w:rsid w:val="00672B02"/>
    <w:rsid w:val="00672FBC"/>
    <w:rsid w:val="00674136"/>
    <w:rsid w:val="006743C5"/>
    <w:rsid w:val="0067586D"/>
    <w:rsid w:val="0067597B"/>
    <w:rsid w:val="0067602F"/>
    <w:rsid w:val="00676E6C"/>
    <w:rsid w:val="006804E9"/>
    <w:rsid w:val="00680BB2"/>
    <w:rsid w:val="00681CF0"/>
    <w:rsid w:val="006828CB"/>
    <w:rsid w:val="00682BD2"/>
    <w:rsid w:val="0068392D"/>
    <w:rsid w:val="0068396C"/>
    <w:rsid w:val="006845FC"/>
    <w:rsid w:val="006849E0"/>
    <w:rsid w:val="00685205"/>
    <w:rsid w:val="0068559F"/>
    <w:rsid w:val="00685774"/>
    <w:rsid w:val="00685D0A"/>
    <w:rsid w:val="00685D13"/>
    <w:rsid w:val="00685DAF"/>
    <w:rsid w:val="00687633"/>
    <w:rsid w:val="00687852"/>
    <w:rsid w:val="0068792E"/>
    <w:rsid w:val="00687A5D"/>
    <w:rsid w:val="00690C89"/>
    <w:rsid w:val="006924E7"/>
    <w:rsid w:val="00692B01"/>
    <w:rsid w:val="00692DB2"/>
    <w:rsid w:val="00693329"/>
    <w:rsid w:val="006951C9"/>
    <w:rsid w:val="00695E8D"/>
    <w:rsid w:val="00696608"/>
    <w:rsid w:val="006A01AB"/>
    <w:rsid w:val="006A0426"/>
    <w:rsid w:val="006A0C36"/>
    <w:rsid w:val="006A0D22"/>
    <w:rsid w:val="006A13CB"/>
    <w:rsid w:val="006A178C"/>
    <w:rsid w:val="006A3987"/>
    <w:rsid w:val="006A3DEF"/>
    <w:rsid w:val="006A4050"/>
    <w:rsid w:val="006A57C1"/>
    <w:rsid w:val="006A5F4C"/>
    <w:rsid w:val="006A6BC2"/>
    <w:rsid w:val="006A77B9"/>
    <w:rsid w:val="006B1421"/>
    <w:rsid w:val="006B2A29"/>
    <w:rsid w:val="006B33A0"/>
    <w:rsid w:val="006B359D"/>
    <w:rsid w:val="006B4628"/>
    <w:rsid w:val="006B54D3"/>
    <w:rsid w:val="006B747B"/>
    <w:rsid w:val="006B7B33"/>
    <w:rsid w:val="006C0507"/>
    <w:rsid w:val="006C0A42"/>
    <w:rsid w:val="006C0C62"/>
    <w:rsid w:val="006C240C"/>
    <w:rsid w:val="006C2526"/>
    <w:rsid w:val="006C32B4"/>
    <w:rsid w:val="006C351F"/>
    <w:rsid w:val="006C4DD1"/>
    <w:rsid w:val="006C616D"/>
    <w:rsid w:val="006C61B9"/>
    <w:rsid w:val="006C6684"/>
    <w:rsid w:val="006C6986"/>
    <w:rsid w:val="006C6CDB"/>
    <w:rsid w:val="006C7A5D"/>
    <w:rsid w:val="006C7F66"/>
    <w:rsid w:val="006D02A9"/>
    <w:rsid w:val="006D0ECB"/>
    <w:rsid w:val="006D15D1"/>
    <w:rsid w:val="006D2531"/>
    <w:rsid w:val="006D269A"/>
    <w:rsid w:val="006D2732"/>
    <w:rsid w:val="006D30F1"/>
    <w:rsid w:val="006D37FB"/>
    <w:rsid w:val="006D3901"/>
    <w:rsid w:val="006D3AAF"/>
    <w:rsid w:val="006D3B2A"/>
    <w:rsid w:val="006D3B71"/>
    <w:rsid w:val="006D44F5"/>
    <w:rsid w:val="006D5058"/>
    <w:rsid w:val="006E233F"/>
    <w:rsid w:val="006E2A9F"/>
    <w:rsid w:val="006E3598"/>
    <w:rsid w:val="006E472E"/>
    <w:rsid w:val="006E49F6"/>
    <w:rsid w:val="006E685A"/>
    <w:rsid w:val="006E6876"/>
    <w:rsid w:val="006E7A8B"/>
    <w:rsid w:val="006E7B95"/>
    <w:rsid w:val="006F0016"/>
    <w:rsid w:val="006F0F95"/>
    <w:rsid w:val="006F0F96"/>
    <w:rsid w:val="006F1164"/>
    <w:rsid w:val="006F170A"/>
    <w:rsid w:val="006F186F"/>
    <w:rsid w:val="006F1F6E"/>
    <w:rsid w:val="006F2079"/>
    <w:rsid w:val="006F348F"/>
    <w:rsid w:val="006F3815"/>
    <w:rsid w:val="006F46B1"/>
    <w:rsid w:val="006F5894"/>
    <w:rsid w:val="006F68C2"/>
    <w:rsid w:val="006F6F54"/>
    <w:rsid w:val="006F7334"/>
    <w:rsid w:val="007002ED"/>
    <w:rsid w:val="0070051F"/>
    <w:rsid w:val="0070057A"/>
    <w:rsid w:val="0070172B"/>
    <w:rsid w:val="007017A3"/>
    <w:rsid w:val="0070329F"/>
    <w:rsid w:val="00703D6D"/>
    <w:rsid w:val="00704392"/>
    <w:rsid w:val="007048BB"/>
    <w:rsid w:val="007064EC"/>
    <w:rsid w:val="00706DE2"/>
    <w:rsid w:val="00710B07"/>
    <w:rsid w:val="00710F13"/>
    <w:rsid w:val="00711A1A"/>
    <w:rsid w:val="007120D5"/>
    <w:rsid w:val="007127CB"/>
    <w:rsid w:val="00713508"/>
    <w:rsid w:val="00713BC8"/>
    <w:rsid w:val="00722D4F"/>
    <w:rsid w:val="0072348E"/>
    <w:rsid w:val="00723CDD"/>
    <w:rsid w:val="0072464C"/>
    <w:rsid w:val="007256F9"/>
    <w:rsid w:val="00725B21"/>
    <w:rsid w:val="00725DE2"/>
    <w:rsid w:val="00726128"/>
    <w:rsid w:val="007276DB"/>
    <w:rsid w:val="00727756"/>
    <w:rsid w:val="00730C6E"/>
    <w:rsid w:val="00731823"/>
    <w:rsid w:val="00732D7C"/>
    <w:rsid w:val="0073333F"/>
    <w:rsid w:val="00733498"/>
    <w:rsid w:val="00733E1C"/>
    <w:rsid w:val="0073436A"/>
    <w:rsid w:val="00734CFC"/>
    <w:rsid w:val="00734D24"/>
    <w:rsid w:val="007358D0"/>
    <w:rsid w:val="00735A1F"/>
    <w:rsid w:val="00735F9B"/>
    <w:rsid w:val="007365AA"/>
    <w:rsid w:val="00736C5B"/>
    <w:rsid w:val="00740C17"/>
    <w:rsid w:val="00740F5E"/>
    <w:rsid w:val="007419A4"/>
    <w:rsid w:val="00741F81"/>
    <w:rsid w:val="00742303"/>
    <w:rsid w:val="007432C3"/>
    <w:rsid w:val="0074371D"/>
    <w:rsid w:val="007439AA"/>
    <w:rsid w:val="00743E65"/>
    <w:rsid w:val="00744839"/>
    <w:rsid w:val="00744A53"/>
    <w:rsid w:val="00744FF2"/>
    <w:rsid w:val="00745E83"/>
    <w:rsid w:val="00746E5D"/>
    <w:rsid w:val="00751F19"/>
    <w:rsid w:val="00752672"/>
    <w:rsid w:val="007528B8"/>
    <w:rsid w:val="007534C9"/>
    <w:rsid w:val="00753B58"/>
    <w:rsid w:val="00753ED0"/>
    <w:rsid w:val="0075567C"/>
    <w:rsid w:val="00756B5B"/>
    <w:rsid w:val="00760AA3"/>
    <w:rsid w:val="00760E9D"/>
    <w:rsid w:val="00760FE4"/>
    <w:rsid w:val="00762009"/>
    <w:rsid w:val="007653C6"/>
    <w:rsid w:val="00770F3D"/>
    <w:rsid w:val="0077162D"/>
    <w:rsid w:val="00771F05"/>
    <w:rsid w:val="00773A69"/>
    <w:rsid w:val="00773E4A"/>
    <w:rsid w:val="00773F87"/>
    <w:rsid w:val="007741EC"/>
    <w:rsid w:val="00775049"/>
    <w:rsid w:val="00775BA3"/>
    <w:rsid w:val="00775D02"/>
    <w:rsid w:val="00775F92"/>
    <w:rsid w:val="00776A3F"/>
    <w:rsid w:val="007772D9"/>
    <w:rsid w:val="00777745"/>
    <w:rsid w:val="007778A1"/>
    <w:rsid w:val="007801B1"/>
    <w:rsid w:val="00780A9B"/>
    <w:rsid w:val="00780B71"/>
    <w:rsid w:val="00781167"/>
    <w:rsid w:val="0078216C"/>
    <w:rsid w:val="0078268F"/>
    <w:rsid w:val="00782834"/>
    <w:rsid w:val="0078372E"/>
    <w:rsid w:val="00783DD8"/>
    <w:rsid w:val="00784780"/>
    <w:rsid w:val="007900A4"/>
    <w:rsid w:val="00791E8B"/>
    <w:rsid w:val="0079322E"/>
    <w:rsid w:val="00793C94"/>
    <w:rsid w:val="00793D98"/>
    <w:rsid w:val="00794367"/>
    <w:rsid w:val="00794A0D"/>
    <w:rsid w:val="0079517C"/>
    <w:rsid w:val="00796002"/>
    <w:rsid w:val="007960A8"/>
    <w:rsid w:val="007968CB"/>
    <w:rsid w:val="00796BE8"/>
    <w:rsid w:val="00796E95"/>
    <w:rsid w:val="00797006"/>
    <w:rsid w:val="007978A7"/>
    <w:rsid w:val="007A0956"/>
    <w:rsid w:val="007A15A7"/>
    <w:rsid w:val="007A17CE"/>
    <w:rsid w:val="007A1844"/>
    <w:rsid w:val="007A1D84"/>
    <w:rsid w:val="007A2A71"/>
    <w:rsid w:val="007A3D37"/>
    <w:rsid w:val="007A3F3E"/>
    <w:rsid w:val="007A5367"/>
    <w:rsid w:val="007A5A8D"/>
    <w:rsid w:val="007A5D6C"/>
    <w:rsid w:val="007A6D78"/>
    <w:rsid w:val="007B0D97"/>
    <w:rsid w:val="007B1252"/>
    <w:rsid w:val="007B12F4"/>
    <w:rsid w:val="007B13E2"/>
    <w:rsid w:val="007B326D"/>
    <w:rsid w:val="007B3446"/>
    <w:rsid w:val="007B4004"/>
    <w:rsid w:val="007B60C6"/>
    <w:rsid w:val="007B7993"/>
    <w:rsid w:val="007C09F3"/>
    <w:rsid w:val="007C2447"/>
    <w:rsid w:val="007C359B"/>
    <w:rsid w:val="007C411D"/>
    <w:rsid w:val="007C59D3"/>
    <w:rsid w:val="007C5DAF"/>
    <w:rsid w:val="007D1016"/>
    <w:rsid w:val="007D1414"/>
    <w:rsid w:val="007D2DA9"/>
    <w:rsid w:val="007D3522"/>
    <w:rsid w:val="007D3705"/>
    <w:rsid w:val="007D399D"/>
    <w:rsid w:val="007D3BC3"/>
    <w:rsid w:val="007D3C3D"/>
    <w:rsid w:val="007D44CE"/>
    <w:rsid w:val="007D4760"/>
    <w:rsid w:val="007D4F25"/>
    <w:rsid w:val="007D7AA7"/>
    <w:rsid w:val="007D7D73"/>
    <w:rsid w:val="007D7E18"/>
    <w:rsid w:val="007E005E"/>
    <w:rsid w:val="007E09B6"/>
    <w:rsid w:val="007E09CD"/>
    <w:rsid w:val="007E09D7"/>
    <w:rsid w:val="007E1664"/>
    <w:rsid w:val="007E1E88"/>
    <w:rsid w:val="007E3983"/>
    <w:rsid w:val="007E4211"/>
    <w:rsid w:val="007E4295"/>
    <w:rsid w:val="007E42F3"/>
    <w:rsid w:val="007E4875"/>
    <w:rsid w:val="007E4F81"/>
    <w:rsid w:val="007E6645"/>
    <w:rsid w:val="007E6A22"/>
    <w:rsid w:val="007E7308"/>
    <w:rsid w:val="007F035D"/>
    <w:rsid w:val="007F0674"/>
    <w:rsid w:val="007F131C"/>
    <w:rsid w:val="007F142A"/>
    <w:rsid w:val="007F14AF"/>
    <w:rsid w:val="007F14C3"/>
    <w:rsid w:val="007F179D"/>
    <w:rsid w:val="007F1E6A"/>
    <w:rsid w:val="007F24BA"/>
    <w:rsid w:val="007F2AB2"/>
    <w:rsid w:val="007F2FED"/>
    <w:rsid w:val="007F4CC6"/>
    <w:rsid w:val="007F52DE"/>
    <w:rsid w:val="007F593B"/>
    <w:rsid w:val="007F72B7"/>
    <w:rsid w:val="007F7BCF"/>
    <w:rsid w:val="00800015"/>
    <w:rsid w:val="00801366"/>
    <w:rsid w:val="0080138E"/>
    <w:rsid w:val="00801DFA"/>
    <w:rsid w:val="00803626"/>
    <w:rsid w:val="00803F7F"/>
    <w:rsid w:val="00804854"/>
    <w:rsid w:val="008066F7"/>
    <w:rsid w:val="00806AF6"/>
    <w:rsid w:val="00810E3E"/>
    <w:rsid w:val="008118F5"/>
    <w:rsid w:val="00812650"/>
    <w:rsid w:val="00815604"/>
    <w:rsid w:val="00815BF6"/>
    <w:rsid w:val="00816B7F"/>
    <w:rsid w:val="008170AD"/>
    <w:rsid w:val="0081753F"/>
    <w:rsid w:val="00817E28"/>
    <w:rsid w:val="00820100"/>
    <w:rsid w:val="00820308"/>
    <w:rsid w:val="008209C1"/>
    <w:rsid w:val="00821003"/>
    <w:rsid w:val="008225FF"/>
    <w:rsid w:val="00822B07"/>
    <w:rsid w:val="008235F3"/>
    <w:rsid w:val="00823730"/>
    <w:rsid w:val="00823EE1"/>
    <w:rsid w:val="00824F4F"/>
    <w:rsid w:val="00825265"/>
    <w:rsid w:val="008263D7"/>
    <w:rsid w:val="00826A0E"/>
    <w:rsid w:val="00826B1A"/>
    <w:rsid w:val="00827259"/>
    <w:rsid w:val="0082747F"/>
    <w:rsid w:val="008279BA"/>
    <w:rsid w:val="0083188B"/>
    <w:rsid w:val="00832475"/>
    <w:rsid w:val="0083259D"/>
    <w:rsid w:val="008331CD"/>
    <w:rsid w:val="00833742"/>
    <w:rsid w:val="00834019"/>
    <w:rsid w:val="00834D1A"/>
    <w:rsid w:val="00835B29"/>
    <w:rsid w:val="00835D3F"/>
    <w:rsid w:val="00836777"/>
    <w:rsid w:val="00836D6C"/>
    <w:rsid w:val="00837AA7"/>
    <w:rsid w:val="0084085F"/>
    <w:rsid w:val="00840C85"/>
    <w:rsid w:val="00840F78"/>
    <w:rsid w:val="00842D7D"/>
    <w:rsid w:val="00842D87"/>
    <w:rsid w:val="00842FD0"/>
    <w:rsid w:val="008439F8"/>
    <w:rsid w:val="00843D2F"/>
    <w:rsid w:val="008440AC"/>
    <w:rsid w:val="008452DE"/>
    <w:rsid w:val="008456DA"/>
    <w:rsid w:val="00845F91"/>
    <w:rsid w:val="00847841"/>
    <w:rsid w:val="00847B15"/>
    <w:rsid w:val="00847D4A"/>
    <w:rsid w:val="00850729"/>
    <w:rsid w:val="00850EE7"/>
    <w:rsid w:val="008517F0"/>
    <w:rsid w:val="00852155"/>
    <w:rsid w:val="0085562C"/>
    <w:rsid w:val="00855636"/>
    <w:rsid w:val="008562B9"/>
    <w:rsid w:val="008578E5"/>
    <w:rsid w:val="00857AC1"/>
    <w:rsid w:val="00857CB0"/>
    <w:rsid w:val="00857DED"/>
    <w:rsid w:val="00857FCF"/>
    <w:rsid w:val="00860BAB"/>
    <w:rsid w:val="00861C20"/>
    <w:rsid w:val="00863526"/>
    <w:rsid w:val="0086503C"/>
    <w:rsid w:val="00865BF6"/>
    <w:rsid w:val="008663C8"/>
    <w:rsid w:val="00866622"/>
    <w:rsid w:val="00866EE2"/>
    <w:rsid w:val="008678C3"/>
    <w:rsid w:val="00871391"/>
    <w:rsid w:val="0087166D"/>
    <w:rsid w:val="00872FA8"/>
    <w:rsid w:val="008730A4"/>
    <w:rsid w:val="008733EB"/>
    <w:rsid w:val="00873599"/>
    <w:rsid w:val="008736F8"/>
    <w:rsid w:val="00873B71"/>
    <w:rsid w:val="00875861"/>
    <w:rsid w:val="00875DF5"/>
    <w:rsid w:val="00880811"/>
    <w:rsid w:val="00882E43"/>
    <w:rsid w:val="008835C3"/>
    <w:rsid w:val="00883B31"/>
    <w:rsid w:val="0088404E"/>
    <w:rsid w:val="00884156"/>
    <w:rsid w:val="008850C8"/>
    <w:rsid w:val="00886F0E"/>
    <w:rsid w:val="00887069"/>
    <w:rsid w:val="00887A9B"/>
    <w:rsid w:val="00890471"/>
    <w:rsid w:val="008921D8"/>
    <w:rsid w:val="00892473"/>
    <w:rsid w:val="0089480E"/>
    <w:rsid w:val="008957A7"/>
    <w:rsid w:val="008969A3"/>
    <w:rsid w:val="00897B0D"/>
    <w:rsid w:val="008A032E"/>
    <w:rsid w:val="008A118F"/>
    <w:rsid w:val="008A11E8"/>
    <w:rsid w:val="008A14AB"/>
    <w:rsid w:val="008A3BB5"/>
    <w:rsid w:val="008A3DA5"/>
    <w:rsid w:val="008A687E"/>
    <w:rsid w:val="008A71B6"/>
    <w:rsid w:val="008A743B"/>
    <w:rsid w:val="008A7C37"/>
    <w:rsid w:val="008B02FC"/>
    <w:rsid w:val="008B03F4"/>
    <w:rsid w:val="008B0A65"/>
    <w:rsid w:val="008B231A"/>
    <w:rsid w:val="008B2823"/>
    <w:rsid w:val="008B2BF5"/>
    <w:rsid w:val="008B32FE"/>
    <w:rsid w:val="008B35D4"/>
    <w:rsid w:val="008B3E81"/>
    <w:rsid w:val="008B6347"/>
    <w:rsid w:val="008B7A9E"/>
    <w:rsid w:val="008C01BC"/>
    <w:rsid w:val="008C1A5D"/>
    <w:rsid w:val="008C1AE6"/>
    <w:rsid w:val="008C2296"/>
    <w:rsid w:val="008C2B7B"/>
    <w:rsid w:val="008C2C81"/>
    <w:rsid w:val="008C33FB"/>
    <w:rsid w:val="008C69F4"/>
    <w:rsid w:val="008C6DB1"/>
    <w:rsid w:val="008C7A97"/>
    <w:rsid w:val="008D05E5"/>
    <w:rsid w:val="008D077D"/>
    <w:rsid w:val="008D084B"/>
    <w:rsid w:val="008D15B3"/>
    <w:rsid w:val="008D1C65"/>
    <w:rsid w:val="008D2351"/>
    <w:rsid w:val="008D2520"/>
    <w:rsid w:val="008D25D4"/>
    <w:rsid w:val="008D2E6C"/>
    <w:rsid w:val="008D2F2C"/>
    <w:rsid w:val="008D74DF"/>
    <w:rsid w:val="008E0731"/>
    <w:rsid w:val="008E0EBD"/>
    <w:rsid w:val="008E18DD"/>
    <w:rsid w:val="008E39C7"/>
    <w:rsid w:val="008E3AA2"/>
    <w:rsid w:val="008E4122"/>
    <w:rsid w:val="008E43E6"/>
    <w:rsid w:val="008E4CA8"/>
    <w:rsid w:val="008E6BFB"/>
    <w:rsid w:val="008F0B27"/>
    <w:rsid w:val="008F1C2D"/>
    <w:rsid w:val="008F1F7F"/>
    <w:rsid w:val="008F25F8"/>
    <w:rsid w:val="008F4BA2"/>
    <w:rsid w:val="008F4C6F"/>
    <w:rsid w:val="008F5B75"/>
    <w:rsid w:val="008F74CD"/>
    <w:rsid w:val="008F75DC"/>
    <w:rsid w:val="008F799D"/>
    <w:rsid w:val="008F7B7E"/>
    <w:rsid w:val="00900655"/>
    <w:rsid w:val="0090287B"/>
    <w:rsid w:val="00904305"/>
    <w:rsid w:val="00904382"/>
    <w:rsid w:val="00904B71"/>
    <w:rsid w:val="00904E3C"/>
    <w:rsid w:val="00905BD5"/>
    <w:rsid w:val="00905C86"/>
    <w:rsid w:val="009065E4"/>
    <w:rsid w:val="00906D12"/>
    <w:rsid w:val="00906FC3"/>
    <w:rsid w:val="00907A30"/>
    <w:rsid w:val="00913202"/>
    <w:rsid w:val="00913FFB"/>
    <w:rsid w:val="0091491F"/>
    <w:rsid w:val="00914CC0"/>
    <w:rsid w:val="00915B51"/>
    <w:rsid w:val="00915BB1"/>
    <w:rsid w:val="00915C83"/>
    <w:rsid w:val="00915CCC"/>
    <w:rsid w:val="00916920"/>
    <w:rsid w:val="00916D29"/>
    <w:rsid w:val="00917A80"/>
    <w:rsid w:val="0092058E"/>
    <w:rsid w:val="009210B3"/>
    <w:rsid w:val="009230B9"/>
    <w:rsid w:val="009230CB"/>
    <w:rsid w:val="009231CE"/>
    <w:rsid w:val="0092370B"/>
    <w:rsid w:val="0092708E"/>
    <w:rsid w:val="00930614"/>
    <w:rsid w:val="009311C7"/>
    <w:rsid w:val="00931D53"/>
    <w:rsid w:val="00932E12"/>
    <w:rsid w:val="009343EA"/>
    <w:rsid w:val="009344B4"/>
    <w:rsid w:val="009346D4"/>
    <w:rsid w:val="0093579C"/>
    <w:rsid w:val="00935EBC"/>
    <w:rsid w:val="00936618"/>
    <w:rsid w:val="009377B8"/>
    <w:rsid w:val="00937BBE"/>
    <w:rsid w:val="0094098E"/>
    <w:rsid w:val="009409F0"/>
    <w:rsid w:val="0094106A"/>
    <w:rsid w:val="0094238A"/>
    <w:rsid w:val="009440E4"/>
    <w:rsid w:val="00944888"/>
    <w:rsid w:val="00946089"/>
    <w:rsid w:val="009477F3"/>
    <w:rsid w:val="009516D3"/>
    <w:rsid w:val="00951865"/>
    <w:rsid w:val="00951B86"/>
    <w:rsid w:val="00952335"/>
    <w:rsid w:val="00952894"/>
    <w:rsid w:val="00954183"/>
    <w:rsid w:val="0095472F"/>
    <w:rsid w:val="00954A09"/>
    <w:rsid w:val="009553A5"/>
    <w:rsid w:val="00955B6A"/>
    <w:rsid w:val="00961949"/>
    <w:rsid w:val="00961ED1"/>
    <w:rsid w:val="00961F79"/>
    <w:rsid w:val="00961FD1"/>
    <w:rsid w:val="00962358"/>
    <w:rsid w:val="009639AC"/>
    <w:rsid w:val="00963CE2"/>
    <w:rsid w:val="00964150"/>
    <w:rsid w:val="009641AD"/>
    <w:rsid w:val="00964F5A"/>
    <w:rsid w:val="00967404"/>
    <w:rsid w:val="009679C7"/>
    <w:rsid w:val="00967A7C"/>
    <w:rsid w:val="009722A7"/>
    <w:rsid w:val="0097280F"/>
    <w:rsid w:val="00972AB9"/>
    <w:rsid w:val="00972F69"/>
    <w:rsid w:val="00973107"/>
    <w:rsid w:val="00973544"/>
    <w:rsid w:val="00974348"/>
    <w:rsid w:val="00975832"/>
    <w:rsid w:val="00976328"/>
    <w:rsid w:val="00977C44"/>
    <w:rsid w:val="009815BC"/>
    <w:rsid w:val="00983251"/>
    <w:rsid w:val="00983475"/>
    <w:rsid w:val="00983C52"/>
    <w:rsid w:val="009850A8"/>
    <w:rsid w:val="00986B5B"/>
    <w:rsid w:val="00987A7D"/>
    <w:rsid w:val="0099020C"/>
    <w:rsid w:val="00990A90"/>
    <w:rsid w:val="00991DA5"/>
    <w:rsid w:val="00992E6C"/>
    <w:rsid w:val="00993D66"/>
    <w:rsid w:val="00994C9C"/>
    <w:rsid w:val="009953A7"/>
    <w:rsid w:val="00996461"/>
    <w:rsid w:val="009977E0"/>
    <w:rsid w:val="009A0204"/>
    <w:rsid w:val="009A0BBC"/>
    <w:rsid w:val="009A1ADC"/>
    <w:rsid w:val="009A26D5"/>
    <w:rsid w:val="009A28EF"/>
    <w:rsid w:val="009A2986"/>
    <w:rsid w:val="009A2E52"/>
    <w:rsid w:val="009A357C"/>
    <w:rsid w:val="009A369A"/>
    <w:rsid w:val="009A36FC"/>
    <w:rsid w:val="009A3DF5"/>
    <w:rsid w:val="009A4FDB"/>
    <w:rsid w:val="009A550D"/>
    <w:rsid w:val="009A6268"/>
    <w:rsid w:val="009A7EFF"/>
    <w:rsid w:val="009B102D"/>
    <w:rsid w:val="009B18E4"/>
    <w:rsid w:val="009B1E1A"/>
    <w:rsid w:val="009B1FAD"/>
    <w:rsid w:val="009B32AF"/>
    <w:rsid w:val="009B6DF3"/>
    <w:rsid w:val="009B7A76"/>
    <w:rsid w:val="009C0048"/>
    <w:rsid w:val="009C0179"/>
    <w:rsid w:val="009C01DA"/>
    <w:rsid w:val="009C0C58"/>
    <w:rsid w:val="009C146C"/>
    <w:rsid w:val="009C1D82"/>
    <w:rsid w:val="009C29EC"/>
    <w:rsid w:val="009C3F81"/>
    <w:rsid w:val="009C56F8"/>
    <w:rsid w:val="009D0E45"/>
    <w:rsid w:val="009D174C"/>
    <w:rsid w:val="009D251E"/>
    <w:rsid w:val="009D25FE"/>
    <w:rsid w:val="009D50A8"/>
    <w:rsid w:val="009D569B"/>
    <w:rsid w:val="009D5B48"/>
    <w:rsid w:val="009D7131"/>
    <w:rsid w:val="009E1B60"/>
    <w:rsid w:val="009E1D09"/>
    <w:rsid w:val="009E3373"/>
    <w:rsid w:val="009E37F9"/>
    <w:rsid w:val="009E3828"/>
    <w:rsid w:val="009E3A21"/>
    <w:rsid w:val="009E5411"/>
    <w:rsid w:val="009E57AF"/>
    <w:rsid w:val="009E653E"/>
    <w:rsid w:val="009E69FF"/>
    <w:rsid w:val="009E75D5"/>
    <w:rsid w:val="009F02DA"/>
    <w:rsid w:val="009F06C0"/>
    <w:rsid w:val="009F2A59"/>
    <w:rsid w:val="009F2CC7"/>
    <w:rsid w:val="009F2D3A"/>
    <w:rsid w:val="009F3AF9"/>
    <w:rsid w:val="009F41F8"/>
    <w:rsid w:val="009F4B1B"/>
    <w:rsid w:val="009F4C4F"/>
    <w:rsid w:val="009F522A"/>
    <w:rsid w:val="009F54DB"/>
    <w:rsid w:val="009F5C8D"/>
    <w:rsid w:val="009F6A25"/>
    <w:rsid w:val="009F6FDE"/>
    <w:rsid w:val="009F73B9"/>
    <w:rsid w:val="009F78F5"/>
    <w:rsid w:val="00A00047"/>
    <w:rsid w:val="00A00938"/>
    <w:rsid w:val="00A01AFA"/>
    <w:rsid w:val="00A0247D"/>
    <w:rsid w:val="00A03B02"/>
    <w:rsid w:val="00A05B43"/>
    <w:rsid w:val="00A05E0D"/>
    <w:rsid w:val="00A06A31"/>
    <w:rsid w:val="00A103F5"/>
    <w:rsid w:val="00A104A3"/>
    <w:rsid w:val="00A106BA"/>
    <w:rsid w:val="00A10769"/>
    <w:rsid w:val="00A10FF2"/>
    <w:rsid w:val="00A11453"/>
    <w:rsid w:val="00A115FF"/>
    <w:rsid w:val="00A1211E"/>
    <w:rsid w:val="00A12D0F"/>
    <w:rsid w:val="00A13675"/>
    <w:rsid w:val="00A148CE"/>
    <w:rsid w:val="00A153A2"/>
    <w:rsid w:val="00A17073"/>
    <w:rsid w:val="00A1782F"/>
    <w:rsid w:val="00A1791B"/>
    <w:rsid w:val="00A20A15"/>
    <w:rsid w:val="00A225D9"/>
    <w:rsid w:val="00A2272D"/>
    <w:rsid w:val="00A23239"/>
    <w:rsid w:val="00A24333"/>
    <w:rsid w:val="00A24A73"/>
    <w:rsid w:val="00A25D5F"/>
    <w:rsid w:val="00A26140"/>
    <w:rsid w:val="00A26E0F"/>
    <w:rsid w:val="00A27102"/>
    <w:rsid w:val="00A27B37"/>
    <w:rsid w:val="00A31352"/>
    <w:rsid w:val="00A3141A"/>
    <w:rsid w:val="00A32EC4"/>
    <w:rsid w:val="00A339BF"/>
    <w:rsid w:val="00A34644"/>
    <w:rsid w:val="00A34AA2"/>
    <w:rsid w:val="00A36F39"/>
    <w:rsid w:val="00A3716D"/>
    <w:rsid w:val="00A3743C"/>
    <w:rsid w:val="00A40126"/>
    <w:rsid w:val="00A4022E"/>
    <w:rsid w:val="00A4118C"/>
    <w:rsid w:val="00A41759"/>
    <w:rsid w:val="00A41B20"/>
    <w:rsid w:val="00A42489"/>
    <w:rsid w:val="00A42C4A"/>
    <w:rsid w:val="00A430D2"/>
    <w:rsid w:val="00A43A73"/>
    <w:rsid w:val="00A43E1A"/>
    <w:rsid w:val="00A45CDC"/>
    <w:rsid w:val="00A45DD5"/>
    <w:rsid w:val="00A45E5E"/>
    <w:rsid w:val="00A46BA6"/>
    <w:rsid w:val="00A5160E"/>
    <w:rsid w:val="00A523FD"/>
    <w:rsid w:val="00A52E01"/>
    <w:rsid w:val="00A532E3"/>
    <w:rsid w:val="00A55EE3"/>
    <w:rsid w:val="00A57119"/>
    <w:rsid w:val="00A57655"/>
    <w:rsid w:val="00A57A42"/>
    <w:rsid w:val="00A60492"/>
    <w:rsid w:val="00A604B8"/>
    <w:rsid w:val="00A60C9C"/>
    <w:rsid w:val="00A6222A"/>
    <w:rsid w:val="00A62665"/>
    <w:rsid w:val="00A630CE"/>
    <w:rsid w:val="00A640BE"/>
    <w:rsid w:val="00A64718"/>
    <w:rsid w:val="00A649DB"/>
    <w:rsid w:val="00A64E68"/>
    <w:rsid w:val="00A65B62"/>
    <w:rsid w:val="00A65D7D"/>
    <w:rsid w:val="00A66654"/>
    <w:rsid w:val="00A66702"/>
    <w:rsid w:val="00A66CEA"/>
    <w:rsid w:val="00A67461"/>
    <w:rsid w:val="00A712A3"/>
    <w:rsid w:val="00A71E12"/>
    <w:rsid w:val="00A721D6"/>
    <w:rsid w:val="00A72FDD"/>
    <w:rsid w:val="00A7442C"/>
    <w:rsid w:val="00A7454D"/>
    <w:rsid w:val="00A74E8A"/>
    <w:rsid w:val="00A74F8A"/>
    <w:rsid w:val="00A75D45"/>
    <w:rsid w:val="00A75D80"/>
    <w:rsid w:val="00A7626A"/>
    <w:rsid w:val="00A762CB"/>
    <w:rsid w:val="00A76D96"/>
    <w:rsid w:val="00A820E3"/>
    <w:rsid w:val="00A832D2"/>
    <w:rsid w:val="00A83568"/>
    <w:rsid w:val="00A843E7"/>
    <w:rsid w:val="00A8451C"/>
    <w:rsid w:val="00A845FE"/>
    <w:rsid w:val="00A847B3"/>
    <w:rsid w:val="00A85269"/>
    <w:rsid w:val="00A85373"/>
    <w:rsid w:val="00A85AA1"/>
    <w:rsid w:val="00A86DA7"/>
    <w:rsid w:val="00A8768B"/>
    <w:rsid w:val="00A90C0A"/>
    <w:rsid w:val="00A914A2"/>
    <w:rsid w:val="00A91A84"/>
    <w:rsid w:val="00A92FCE"/>
    <w:rsid w:val="00A938F1"/>
    <w:rsid w:val="00A93981"/>
    <w:rsid w:val="00A940FE"/>
    <w:rsid w:val="00A95874"/>
    <w:rsid w:val="00A95B3F"/>
    <w:rsid w:val="00A9679C"/>
    <w:rsid w:val="00A97C54"/>
    <w:rsid w:val="00AA0980"/>
    <w:rsid w:val="00AA0F2A"/>
    <w:rsid w:val="00AA1571"/>
    <w:rsid w:val="00AA1749"/>
    <w:rsid w:val="00AA235B"/>
    <w:rsid w:val="00AA2811"/>
    <w:rsid w:val="00AA2AB7"/>
    <w:rsid w:val="00AA3463"/>
    <w:rsid w:val="00AA39D9"/>
    <w:rsid w:val="00AA3F38"/>
    <w:rsid w:val="00AA5379"/>
    <w:rsid w:val="00AA5979"/>
    <w:rsid w:val="00AA6B69"/>
    <w:rsid w:val="00AA6C2F"/>
    <w:rsid w:val="00AA7F02"/>
    <w:rsid w:val="00AB0B8A"/>
    <w:rsid w:val="00AB19BA"/>
    <w:rsid w:val="00AB371B"/>
    <w:rsid w:val="00AB4176"/>
    <w:rsid w:val="00AB44D2"/>
    <w:rsid w:val="00AB46F4"/>
    <w:rsid w:val="00AB5237"/>
    <w:rsid w:val="00AB5621"/>
    <w:rsid w:val="00AB6223"/>
    <w:rsid w:val="00AB6B52"/>
    <w:rsid w:val="00AB6B65"/>
    <w:rsid w:val="00AB7C16"/>
    <w:rsid w:val="00AC2A2A"/>
    <w:rsid w:val="00AC3CEF"/>
    <w:rsid w:val="00AC3F1E"/>
    <w:rsid w:val="00AC429E"/>
    <w:rsid w:val="00AC4746"/>
    <w:rsid w:val="00AC5E0B"/>
    <w:rsid w:val="00AC5F57"/>
    <w:rsid w:val="00AC6FE1"/>
    <w:rsid w:val="00AC7DF9"/>
    <w:rsid w:val="00AD029E"/>
    <w:rsid w:val="00AD04BC"/>
    <w:rsid w:val="00AD06A0"/>
    <w:rsid w:val="00AD1C7F"/>
    <w:rsid w:val="00AD3263"/>
    <w:rsid w:val="00AD4CCA"/>
    <w:rsid w:val="00AD6DE8"/>
    <w:rsid w:val="00AD7BD2"/>
    <w:rsid w:val="00AD7C50"/>
    <w:rsid w:val="00AD7F63"/>
    <w:rsid w:val="00AE05C1"/>
    <w:rsid w:val="00AE061C"/>
    <w:rsid w:val="00AE0678"/>
    <w:rsid w:val="00AE085D"/>
    <w:rsid w:val="00AE26B8"/>
    <w:rsid w:val="00AE27FF"/>
    <w:rsid w:val="00AE2F65"/>
    <w:rsid w:val="00AE34E2"/>
    <w:rsid w:val="00AE389D"/>
    <w:rsid w:val="00AE4B98"/>
    <w:rsid w:val="00AE6182"/>
    <w:rsid w:val="00AE6491"/>
    <w:rsid w:val="00AE6C09"/>
    <w:rsid w:val="00AE6FA9"/>
    <w:rsid w:val="00AE75F5"/>
    <w:rsid w:val="00AF0B16"/>
    <w:rsid w:val="00AF127B"/>
    <w:rsid w:val="00AF2462"/>
    <w:rsid w:val="00AF39CE"/>
    <w:rsid w:val="00AF4431"/>
    <w:rsid w:val="00AF47C9"/>
    <w:rsid w:val="00AF5066"/>
    <w:rsid w:val="00AF5D73"/>
    <w:rsid w:val="00AF5DC5"/>
    <w:rsid w:val="00AF665C"/>
    <w:rsid w:val="00AF66EC"/>
    <w:rsid w:val="00AF78BD"/>
    <w:rsid w:val="00B00DF7"/>
    <w:rsid w:val="00B01624"/>
    <w:rsid w:val="00B01C09"/>
    <w:rsid w:val="00B023CB"/>
    <w:rsid w:val="00B04085"/>
    <w:rsid w:val="00B04427"/>
    <w:rsid w:val="00B0456F"/>
    <w:rsid w:val="00B05BD2"/>
    <w:rsid w:val="00B06C6C"/>
    <w:rsid w:val="00B06F21"/>
    <w:rsid w:val="00B076A4"/>
    <w:rsid w:val="00B102B6"/>
    <w:rsid w:val="00B10C82"/>
    <w:rsid w:val="00B114F7"/>
    <w:rsid w:val="00B11588"/>
    <w:rsid w:val="00B117A2"/>
    <w:rsid w:val="00B12505"/>
    <w:rsid w:val="00B12854"/>
    <w:rsid w:val="00B130B4"/>
    <w:rsid w:val="00B13D0B"/>
    <w:rsid w:val="00B164C9"/>
    <w:rsid w:val="00B1659B"/>
    <w:rsid w:val="00B16827"/>
    <w:rsid w:val="00B17207"/>
    <w:rsid w:val="00B17E6B"/>
    <w:rsid w:val="00B17F26"/>
    <w:rsid w:val="00B20104"/>
    <w:rsid w:val="00B2035A"/>
    <w:rsid w:val="00B211DF"/>
    <w:rsid w:val="00B22C77"/>
    <w:rsid w:val="00B23121"/>
    <w:rsid w:val="00B231CD"/>
    <w:rsid w:val="00B249DD"/>
    <w:rsid w:val="00B24BA0"/>
    <w:rsid w:val="00B24FC6"/>
    <w:rsid w:val="00B269A2"/>
    <w:rsid w:val="00B26B2E"/>
    <w:rsid w:val="00B27B40"/>
    <w:rsid w:val="00B27D78"/>
    <w:rsid w:val="00B30271"/>
    <w:rsid w:val="00B30BC9"/>
    <w:rsid w:val="00B310DD"/>
    <w:rsid w:val="00B330EB"/>
    <w:rsid w:val="00B34455"/>
    <w:rsid w:val="00B3487E"/>
    <w:rsid w:val="00B356BE"/>
    <w:rsid w:val="00B36377"/>
    <w:rsid w:val="00B368EE"/>
    <w:rsid w:val="00B40F02"/>
    <w:rsid w:val="00B41A31"/>
    <w:rsid w:val="00B42F6D"/>
    <w:rsid w:val="00B44388"/>
    <w:rsid w:val="00B44874"/>
    <w:rsid w:val="00B45AC2"/>
    <w:rsid w:val="00B47167"/>
    <w:rsid w:val="00B47F16"/>
    <w:rsid w:val="00B506DD"/>
    <w:rsid w:val="00B5086B"/>
    <w:rsid w:val="00B50C9B"/>
    <w:rsid w:val="00B51146"/>
    <w:rsid w:val="00B51382"/>
    <w:rsid w:val="00B51698"/>
    <w:rsid w:val="00B51FB8"/>
    <w:rsid w:val="00B52151"/>
    <w:rsid w:val="00B536F5"/>
    <w:rsid w:val="00B53F51"/>
    <w:rsid w:val="00B54399"/>
    <w:rsid w:val="00B54870"/>
    <w:rsid w:val="00B54E08"/>
    <w:rsid w:val="00B556C0"/>
    <w:rsid w:val="00B56152"/>
    <w:rsid w:val="00B56434"/>
    <w:rsid w:val="00B566AE"/>
    <w:rsid w:val="00B57070"/>
    <w:rsid w:val="00B5745E"/>
    <w:rsid w:val="00B57689"/>
    <w:rsid w:val="00B57BE2"/>
    <w:rsid w:val="00B60F79"/>
    <w:rsid w:val="00B61A22"/>
    <w:rsid w:val="00B61EAC"/>
    <w:rsid w:val="00B62DB1"/>
    <w:rsid w:val="00B639AA"/>
    <w:rsid w:val="00B63CEB"/>
    <w:rsid w:val="00B64C41"/>
    <w:rsid w:val="00B64EC2"/>
    <w:rsid w:val="00B65D57"/>
    <w:rsid w:val="00B665A7"/>
    <w:rsid w:val="00B70796"/>
    <w:rsid w:val="00B70A45"/>
    <w:rsid w:val="00B712E8"/>
    <w:rsid w:val="00B71BB2"/>
    <w:rsid w:val="00B7243D"/>
    <w:rsid w:val="00B73576"/>
    <w:rsid w:val="00B73815"/>
    <w:rsid w:val="00B73FD2"/>
    <w:rsid w:val="00B75809"/>
    <w:rsid w:val="00B77548"/>
    <w:rsid w:val="00B77B2D"/>
    <w:rsid w:val="00B77BBD"/>
    <w:rsid w:val="00B77DFA"/>
    <w:rsid w:val="00B77F25"/>
    <w:rsid w:val="00B80203"/>
    <w:rsid w:val="00B80AAB"/>
    <w:rsid w:val="00B81467"/>
    <w:rsid w:val="00B817B7"/>
    <w:rsid w:val="00B81829"/>
    <w:rsid w:val="00B83E1B"/>
    <w:rsid w:val="00B83F37"/>
    <w:rsid w:val="00B8433F"/>
    <w:rsid w:val="00B847E1"/>
    <w:rsid w:val="00B85D8E"/>
    <w:rsid w:val="00B86674"/>
    <w:rsid w:val="00B86E8A"/>
    <w:rsid w:val="00B87ADC"/>
    <w:rsid w:val="00B87DA5"/>
    <w:rsid w:val="00B87DC2"/>
    <w:rsid w:val="00B9143A"/>
    <w:rsid w:val="00B93310"/>
    <w:rsid w:val="00B93721"/>
    <w:rsid w:val="00B93AB6"/>
    <w:rsid w:val="00B95BAB"/>
    <w:rsid w:val="00B95E72"/>
    <w:rsid w:val="00B95F01"/>
    <w:rsid w:val="00B96D3A"/>
    <w:rsid w:val="00B97505"/>
    <w:rsid w:val="00BA0373"/>
    <w:rsid w:val="00BA273B"/>
    <w:rsid w:val="00BA3955"/>
    <w:rsid w:val="00BA44FF"/>
    <w:rsid w:val="00BA4B9E"/>
    <w:rsid w:val="00BA4E15"/>
    <w:rsid w:val="00BA5DFF"/>
    <w:rsid w:val="00BA65F5"/>
    <w:rsid w:val="00BA66B2"/>
    <w:rsid w:val="00BA66E8"/>
    <w:rsid w:val="00BA7BBA"/>
    <w:rsid w:val="00BA7CA8"/>
    <w:rsid w:val="00BB00BC"/>
    <w:rsid w:val="00BB186C"/>
    <w:rsid w:val="00BB273E"/>
    <w:rsid w:val="00BB29BC"/>
    <w:rsid w:val="00BB3221"/>
    <w:rsid w:val="00BB3C38"/>
    <w:rsid w:val="00BB421F"/>
    <w:rsid w:val="00BB4CD8"/>
    <w:rsid w:val="00BB5045"/>
    <w:rsid w:val="00BB593E"/>
    <w:rsid w:val="00BB6EB2"/>
    <w:rsid w:val="00BB745A"/>
    <w:rsid w:val="00BB76EE"/>
    <w:rsid w:val="00BB7A20"/>
    <w:rsid w:val="00BC0862"/>
    <w:rsid w:val="00BC14C0"/>
    <w:rsid w:val="00BC202B"/>
    <w:rsid w:val="00BC3769"/>
    <w:rsid w:val="00BC3ABC"/>
    <w:rsid w:val="00BC4313"/>
    <w:rsid w:val="00BC4757"/>
    <w:rsid w:val="00BC5891"/>
    <w:rsid w:val="00BC6D96"/>
    <w:rsid w:val="00BC7648"/>
    <w:rsid w:val="00BC7C1C"/>
    <w:rsid w:val="00BC7F15"/>
    <w:rsid w:val="00BD1368"/>
    <w:rsid w:val="00BD2412"/>
    <w:rsid w:val="00BD2AFB"/>
    <w:rsid w:val="00BD5116"/>
    <w:rsid w:val="00BD5B45"/>
    <w:rsid w:val="00BD5B99"/>
    <w:rsid w:val="00BD5F70"/>
    <w:rsid w:val="00BD6CD1"/>
    <w:rsid w:val="00BE040B"/>
    <w:rsid w:val="00BE076B"/>
    <w:rsid w:val="00BE12A6"/>
    <w:rsid w:val="00BE20D6"/>
    <w:rsid w:val="00BE6690"/>
    <w:rsid w:val="00BE7D26"/>
    <w:rsid w:val="00BF0480"/>
    <w:rsid w:val="00BF11ED"/>
    <w:rsid w:val="00BF1A08"/>
    <w:rsid w:val="00BF1EBF"/>
    <w:rsid w:val="00BF2B3B"/>
    <w:rsid w:val="00BF3AAC"/>
    <w:rsid w:val="00BF3F5E"/>
    <w:rsid w:val="00BF6752"/>
    <w:rsid w:val="00BF6D2F"/>
    <w:rsid w:val="00C0047F"/>
    <w:rsid w:val="00C034E5"/>
    <w:rsid w:val="00C03530"/>
    <w:rsid w:val="00C03FEB"/>
    <w:rsid w:val="00C05C8B"/>
    <w:rsid w:val="00C05CEF"/>
    <w:rsid w:val="00C05E56"/>
    <w:rsid w:val="00C06004"/>
    <w:rsid w:val="00C064A3"/>
    <w:rsid w:val="00C07012"/>
    <w:rsid w:val="00C0727C"/>
    <w:rsid w:val="00C12748"/>
    <w:rsid w:val="00C13107"/>
    <w:rsid w:val="00C144DC"/>
    <w:rsid w:val="00C1473E"/>
    <w:rsid w:val="00C1563D"/>
    <w:rsid w:val="00C168CF"/>
    <w:rsid w:val="00C16B8E"/>
    <w:rsid w:val="00C172D1"/>
    <w:rsid w:val="00C17C2A"/>
    <w:rsid w:val="00C20397"/>
    <w:rsid w:val="00C21A5E"/>
    <w:rsid w:val="00C224AD"/>
    <w:rsid w:val="00C22DE0"/>
    <w:rsid w:val="00C2417B"/>
    <w:rsid w:val="00C24EA9"/>
    <w:rsid w:val="00C25830"/>
    <w:rsid w:val="00C25C08"/>
    <w:rsid w:val="00C26727"/>
    <w:rsid w:val="00C27061"/>
    <w:rsid w:val="00C27A0F"/>
    <w:rsid w:val="00C3030F"/>
    <w:rsid w:val="00C313EF"/>
    <w:rsid w:val="00C34735"/>
    <w:rsid w:val="00C34803"/>
    <w:rsid w:val="00C34F06"/>
    <w:rsid w:val="00C360DB"/>
    <w:rsid w:val="00C3700C"/>
    <w:rsid w:val="00C377A1"/>
    <w:rsid w:val="00C37AC0"/>
    <w:rsid w:val="00C40773"/>
    <w:rsid w:val="00C408E8"/>
    <w:rsid w:val="00C4139C"/>
    <w:rsid w:val="00C41A57"/>
    <w:rsid w:val="00C41BF6"/>
    <w:rsid w:val="00C43242"/>
    <w:rsid w:val="00C4358A"/>
    <w:rsid w:val="00C43F14"/>
    <w:rsid w:val="00C44B7E"/>
    <w:rsid w:val="00C44CB2"/>
    <w:rsid w:val="00C44CDE"/>
    <w:rsid w:val="00C451A4"/>
    <w:rsid w:val="00C45CBA"/>
    <w:rsid w:val="00C46C93"/>
    <w:rsid w:val="00C471F6"/>
    <w:rsid w:val="00C511F6"/>
    <w:rsid w:val="00C518D8"/>
    <w:rsid w:val="00C53081"/>
    <w:rsid w:val="00C5390A"/>
    <w:rsid w:val="00C53DCF"/>
    <w:rsid w:val="00C5418A"/>
    <w:rsid w:val="00C5470D"/>
    <w:rsid w:val="00C55AE7"/>
    <w:rsid w:val="00C56508"/>
    <w:rsid w:val="00C56858"/>
    <w:rsid w:val="00C56FB1"/>
    <w:rsid w:val="00C574D0"/>
    <w:rsid w:val="00C57AE9"/>
    <w:rsid w:val="00C61881"/>
    <w:rsid w:val="00C61A92"/>
    <w:rsid w:val="00C6243F"/>
    <w:rsid w:val="00C62F21"/>
    <w:rsid w:val="00C62FE2"/>
    <w:rsid w:val="00C63E27"/>
    <w:rsid w:val="00C653BF"/>
    <w:rsid w:val="00C65F46"/>
    <w:rsid w:val="00C6677A"/>
    <w:rsid w:val="00C7019F"/>
    <w:rsid w:val="00C709D7"/>
    <w:rsid w:val="00C7173E"/>
    <w:rsid w:val="00C71C14"/>
    <w:rsid w:val="00C7247C"/>
    <w:rsid w:val="00C725D1"/>
    <w:rsid w:val="00C74078"/>
    <w:rsid w:val="00C74488"/>
    <w:rsid w:val="00C7481B"/>
    <w:rsid w:val="00C74C4C"/>
    <w:rsid w:val="00C74E88"/>
    <w:rsid w:val="00C75183"/>
    <w:rsid w:val="00C762C5"/>
    <w:rsid w:val="00C76E54"/>
    <w:rsid w:val="00C76F66"/>
    <w:rsid w:val="00C77176"/>
    <w:rsid w:val="00C771E2"/>
    <w:rsid w:val="00C802A5"/>
    <w:rsid w:val="00C813CF"/>
    <w:rsid w:val="00C81C55"/>
    <w:rsid w:val="00C82A14"/>
    <w:rsid w:val="00C848C5"/>
    <w:rsid w:val="00C84B93"/>
    <w:rsid w:val="00C853E4"/>
    <w:rsid w:val="00C85C8B"/>
    <w:rsid w:val="00C86E64"/>
    <w:rsid w:val="00C8780C"/>
    <w:rsid w:val="00C91D14"/>
    <w:rsid w:val="00C91F7E"/>
    <w:rsid w:val="00C9281D"/>
    <w:rsid w:val="00C933AC"/>
    <w:rsid w:val="00C93834"/>
    <w:rsid w:val="00C93E80"/>
    <w:rsid w:val="00C9597D"/>
    <w:rsid w:val="00C96C2C"/>
    <w:rsid w:val="00C97621"/>
    <w:rsid w:val="00C97F86"/>
    <w:rsid w:val="00CA1016"/>
    <w:rsid w:val="00CA2DF3"/>
    <w:rsid w:val="00CA2F76"/>
    <w:rsid w:val="00CA3AE2"/>
    <w:rsid w:val="00CA4BBD"/>
    <w:rsid w:val="00CA4C1B"/>
    <w:rsid w:val="00CA6660"/>
    <w:rsid w:val="00CA6F4A"/>
    <w:rsid w:val="00CA72A9"/>
    <w:rsid w:val="00CB16CB"/>
    <w:rsid w:val="00CB20E3"/>
    <w:rsid w:val="00CB2C7E"/>
    <w:rsid w:val="00CB2D0D"/>
    <w:rsid w:val="00CB3401"/>
    <w:rsid w:val="00CB359A"/>
    <w:rsid w:val="00CB3F77"/>
    <w:rsid w:val="00CB42B5"/>
    <w:rsid w:val="00CB4A11"/>
    <w:rsid w:val="00CB73A7"/>
    <w:rsid w:val="00CC0382"/>
    <w:rsid w:val="00CC1092"/>
    <w:rsid w:val="00CC1F08"/>
    <w:rsid w:val="00CC20D0"/>
    <w:rsid w:val="00CC2AF3"/>
    <w:rsid w:val="00CC31D8"/>
    <w:rsid w:val="00CC355A"/>
    <w:rsid w:val="00CC356D"/>
    <w:rsid w:val="00CC4009"/>
    <w:rsid w:val="00CC5D1D"/>
    <w:rsid w:val="00CD046F"/>
    <w:rsid w:val="00CD0678"/>
    <w:rsid w:val="00CD0A11"/>
    <w:rsid w:val="00CD0E9E"/>
    <w:rsid w:val="00CD1D6F"/>
    <w:rsid w:val="00CD2206"/>
    <w:rsid w:val="00CD3BEA"/>
    <w:rsid w:val="00CD6812"/>
    <w:rsid w:val="00CD6982"/>
    <w:rsid w:val="00CE18F2"/>
    <w:rsid w:val="00CE2010"/>
    <w:rsid w:val="00CE2028"/>
    <w:rsid w:val="00CE2226"/>
    <w:rsid w:val="00CE3C19"/>
    <w:rsid w:val="00CE405D"/>
    <w:rsid w:val="00CE457D"/>
    <w:rsid w:val="00CE5309"/>
    <w:rsid w:val="00CE541C"/>
    <w:rsid w:val="00CE63EF"/>
    <w:rsid w:val="00CE68E8"/>
    <w:rsid w:val="00CE78F0"/>
    <w:rsid w:val="00CE7906"/>
    <w:rsid w:val="00CF038B"/>
    <w:rsid w:val="00CF1AF2"/>
    <w:rsid w:val="00CF1E08"/>
    <w:rsid w:val="00CF241F"/>
    <w:rsid w:val="00CF276F"/>
    <w:rsid w:val="00CF2E86"/>
    <w:rsid w:val="00CF4D25"/>
    <w:rsid w:val="00CF4F76"/>
    <w:rsid w:val="00CF5A89"/>
    <w:rsid w:val="00CF5C75"/>
    <w:rsid w:val="00CF646A"/>
    <w:rsid w:val="00D001F7"/>
    <w:rsid w:val="00D0052E"/>
    <w:rsid w:val="00D00ADD"/>
    <w:rsid w:val="00D02200"/>
    <w:rsid w:val="00D03A1A"/>
    <w:rsid w:val="00D03EAF"/>
    <w:rsid w:val="00D0682C"/>
    <w:rsid w:val="00D1010D"/>
    <w:rsid w:val="00D10986"/>
    <w:rsid w:val="00D10C3F"/>
    <w:rsid w:val="00D125C0"/>
    <w:rsid w:val="00D127AD"/>
    <w:rsid w:val="00D12C9C"/>
    <w:rsid w:val="00D12D76"/>
    <w:rsid w:val="00D13394"/>
    <w:rsid w:val="00D141F4"/>
    <w:rsid w:val="00D15541"/>
    <w:rsid w:val="00D15AAE"/>
    <w:rsid w:val="00D15AD0"/>
    <w:rsid w:val="00D15CEA"/>
    <w:rsid w:val="00D15D95"/>
    <w:rsid w:val="00D17630"/>
    <w:rsid w:val="00D20D7A"/>
    <w:rsid w:val="00D21928"/>
    <w:rsid w:val="00D21A40"/>
    <w:rsid w:val="00D22017"/>
    <w:rsid w:val="00D245BD"/>
    <w:rsid w:val="00D25A9C"/>
    <w:rsid w:val="00D25D69"/>
    <w:rsid w:val="00D27258"/>
    <w:rsid w:val="00D27603"/>
    <w:rsid w:val="00D27980"/>
    <w:rsid w:val="00D27EB0"/>
    <w:rsid w:val="00D3010B"/>
    <w:rsid w:val="00D3047E"/>
    <w:rsid w:val="00D31A34"/>
    <w:rsid w:val="00D31C70"/>
    <w:rsid w:val="00D34222"/>
    <w:rsid w:val="00D34224"/>
    <w:rsid w:val="00D3445A"/>
    <w:rsid w:val="00D35E65"/>
    <w:rsid w:val="00D36BAA"/>
    <w:rsid w:val="00D37AF8"/>
    <w:rsid w:val="00D40584"/>
    <w:rsid w:val="00D40698"/>
    <w:rsid w:val="00D4120A"/>
    <w:rsid w:val="00D413BA"/>
    <w:rsid w:val="00D42844"/>
    <w:rsid w:val="00D428AB"/>
    <w:rsid w:val="00D42C9A"/>
    <w:rsid w:val="00D42CED"/>
    <w:rsid w:val="00D42E03"/>
    <w:rsid w:val="00D44A37"/>
    <w:rsid w:val="00D44C51"/>
    <w:rsid w:val="00D4555C"/>
    <w:rsid w:val="00D455A8"/>
    <w:rsid w:val="00D45B1E"/>
    <w:rsid w:val="00D45D03"/>
    <w:rsid w:val="00D46E32"/>
    <w:rsid w:val="00D47582"/>
    <w:rsid w:val="00D52D4D"/>
    <w:rsid w:val="00D53DDF"/>
    <w:rsid w:val="00D5498F"/>
    <w:rsid w:val="00D571C0"/>
    <w:rsid w:val="00D576DC"/>
    <w:rsid w:val="00D604F9"/>
    <w:rsid w:val="00D60A6C"/>
    <w:rsid w:val="00D63748"/>
    <w:rsid w:val="00D64420"/>
    <w:rsid w:val="00D660EE"/>
    <w:rsid w:val="00D66FBB"/>
    <w:rsid w:val="00D67483"/>
    <w:rsid w:val="00D67BCB"/>
    <w:rsid w:val="00D67D13"/>
    <w:rsid w:val="00D67DD7"/>
    <w:rsid w:val="00D70851"/>
    <w:rsid w:val="00D70D4E"/>
    <w:rsid w:val="00D7121A"/>
    <w:rsid w:val="00D715B4"/>
    <w:rsid w:val="00D724D9"/>
    <w:rsid w:val="00D72904"/>
    <w:rsid w:val="00D72B4F"/>
    <w:rsid w:val="00D737E8"/>
    <w:rsid w:val="00D73B71"/>
    <w:rsid w:val="00D73FF2"/>
    <w:rsid w:val="00D749B6"/>
    <w:rsid w:val="00D7558D"/>
    <w:rsid w:val="00D757DB"/>
    <w:rsid w:val="00D76343"/>
    <w:rsid w:val="00D7679C"/>
    <w:rsid w:val="00D77B23"/>
    <w:rsid w:val="00D81ABE"/>
    <w:rsid w:val="00D81B70"/>
    <w:rsid w:val="00D82676"/>
    <w:rsid w:val="00D83063"/>
    <w:rsid w:val="00D832CA"/>
    <w:rsid w:val="00D836A5"/>
    <w:rsid w:val="00D84802"/>
    <w:rsid w:val="00D848DC"/>
    <w:rsid w:val="00D84F11"/>
    <w:rsid w:val="00D855CB"/>
    <w:rsid w:val="00D85B1E"/>
    <w:rsid w:val="00D863AA"/>
    <w:rsid w:val="00D867C0"/>
    <w:rsid w:val="00D90BAA"/>
    <w:rsid w:val="00D91AC0"/>
    <w:rsid w:val="00D9209D"/>
    <w:rsid w:val="00D920A4"/>
    <w:rsid w:val="00D92A5A"/>
    <w:rsid w:val="00D92B9C"/>
    <w:rsid w:val="00D92E24"/>
    <w:rsid w:val="00D92EF1"/>
    <w:rsid w:val="00D935BB"/>
    <w:rsid w:val="00D943C0"/>
    <w:rsid w:val="00D9572D"/>
    <w:rsid w:val="00D962B2"/>
    <w:rsid w:val="00D977F8"/>
    <w:rsid w:val="00D97D01"/>
    <w:rsid w:val="00DA0087"/>
    <w:rsid w:val="00DA0D5C"/>
    <w:rsid w:val="00DA27B9"/>
    <w:rsid w:val="00DA3FB2"/>
    <w:rsid w:val="00DA527E"/>
    <w:rsid w:val="00DA59E0"/>
    <w:rsid w:val="00DA7B46"/>
    <w:rsid w:val="00DB0419"/>
    <w:rsid w:val="00DB29D1"/>
    <w:rsid w:val="00DB3BBE"/>
    <w:rsid w:val="00DB4165"/>
    <w:rsid w:val="00DB6FF8"/>
    <w:rsid w:val="00DB71DC"/>
    <w:rsid w:val="00DB7627"/>
    <w:rsid w:val="00DB7948"/>
    <w:rsid w:val="00DC035B"/>
    <w:rsid w:val="00DC0D80"/>
    <w:rsid w:val="00DC17FE"/>
    <w:rsid w:val="00DC190F"/>
    <w:rsid w:val="00DC21EB"/>
    <w:rsid w:val="00DC21FC"/>
    <w:rsid w:val="00DC307D"/>
    <w:rsid w:val="00DC3873"/>
    <w:rsid w:val="00DC4503"/>
    <w:rsid w:val="00DC4714"/>
    <w:rsid w:val="00DC682C"/>
    <w:rsid w:val="00DC6A8B"/>
    <w:rsid w:val="00DC723F"/>
    <w:rsid w:val="00DC7726"/>
    <w:rsid w:val="00DD50F8"/>
    <w:rsid w:val="00DD575F"/>
    <w:rsid w:val="00DD623E"/>
    <w:rsid w:val="00DD626C"/>
    <w:rsid w:val="00DD6A50"/>
    <w:rsid w:val="00DD6C64"/>
    <w:rsid w:val="00DD72FF"/>
    <w:rsid w:val="00DD7322"/>
    <w:rsid w:val="00DD760A"/>
    <w:rsid w:val="00DD7BEB"/>
    <w:rsid w:val="00DD7C1E"/>
    <w:rsid w:val="00DE1991"/>
    <w:rsid w:val="00DE2012"/>
    <w:rsid w:val="00DE44B0"/>
    <w:rsid w:val="00DE4DB5"/>
    <w:rsid w:val="00DE677A"/>
    <w:rsid w:val="00DF0A35"/>
    <w:rsid w:val="00DF1226"/>
    <w:rsid w:val="00DF225A"/>
    <w:rsid w:val="00DF2288"/>
    <w:rsid w:val="00DF251B"/>
    <w:rsid w:val="00DF27C6"/>
    <w:rsid w:val="00DF2C32"/>
    <w:rsid w:val="00DF45DD"/>
    <w:rsid w:val="00DF4FD1"/>
    <w:rsid w:val="00DF5797"/>
    <w:rsid w:val="00DF586F"/>
    <w:rsid w:val="00DF5AA3"/>
    <w:rsid w:val="00DF5C8C"/>
    <w:rsid w:val="00DF6631"/>
    <w:rsid w:val="00DF6B67"/>
    <w:rsid w:val="00DF6D30"/>
    <w:rsid w:val="00DF6FEA"/>
    <w:rsid w:val="00DF7943"/>
    <w:rsid w:val="00DF7FE3"/>
    <w:rsid w:val="00E01752"/>
    <w:rsid w:val="00E01BF6"/>
    <w:rsid w:val="00E01CE9"/>
    <w:rsid w:val="00E025B3"/>
    <w:rsid w:val="00E02C0F"/>
    <w:rsid w:val="00E02E72"/>
    <w:rsid w:val="00E0618C"/>
    <w:rsid w:val="00E0638A"/>
    <w:rsid w:val="00E0674A"/>
    <w:rsid w:val="00E06892"/>
    <w:rsid w:val="00E069BB"/>
    <w:rsid w:val="00E0772A"/>
    <w:rsid w:val="00E101DA"/>
    <w:rsid w:val="00E110DD"/>
    <w:rsid w:val="00E116ED"/>
    <w:rsid w:val="00E12553"/>
    <w:rsid w:val="00E13811"/>
    <w:rsid w:val="00E141BA"/>
    <w:rsid w:val="00E15212"/>
    <w:rsid w:val="00E15998"/>
    <w:rsid w:val="00E16372"/>
    <w:rsid w:val="00E2054B"/>
    <w:rsid w:val="00E205BD"/>
    <w:rsid w:val="00E20E72"/>
    <w:rsid w:val="00E2245A"/>
    <w:rsid w:val="00E23ED6"/>
    <w:rsid w:val="00E251A3"/>
    <w:rsid w:val="00E2606D"/>
    <w:rsid w:val="00E2648C"/>
    <w:rsid w:val="00E2660E"/>
    <w:rsid w:val="00E2697E"/>
    <w:rsid w:val="00E26A0C"/>
    <w:rsid w:val="00E27057"/>
    <w:rsid w:val="00E27151"/>
    <w:rsid w:val="00E271B9"/>
    <w:rsid w:val="00E274AC"/>
    <w:rsid w:val="00E2753F"/>
    <w:rsid w:val="00E30851"/>
    <w:rsid w:val="00E30D3B"/>
    <w:rsid w:val="00E30DC0"/>
    <w:rsid w:val="00E314C3"/>
    <w:rsid w:val="00E31841"/>
    <w:rsid w:val="00E32E6D"/>
    <w:rsid w:val="00E33380"/>
    <w:rsid w:val="00E33FBE"/>
    <w:rsid w:val="00E34D2E"/>
    <w:rsid w:val="00E35611"/>
    <w:rsid w:val="00E3605C"/>
    <w:rsid w:val="00E3645D"/>
    <w:rsid w:val="00E37A71"/>
    <w:rsid w:val="00E37A73"/>
    <w:rsid w:val="00E4013F"/>
    <w:rsid w:val="00E4016A"/>
    <w:rsid w:val="00E401B6"/>
    <w:rsid w:val="00E41AF2"/>
    <w:rsid w:val="00E43F4E"/>
    <w:rsid w:val="00E44051"/>
    <w:rsid w:val="00E44529"/>
    <w:rsid w:val="00E44CCC"/>
    <w:rsid w:val="00E44D0D"/>
    <w:rsid w:val="00E452B6"/>
    <w:rsid w:val="00E50549"/>
    <w:rsid w:val="00E50DAD"/>
    <w:rsid w:val="00E527AA"/>
    <w:rsid w:val="00E5340F"/>
    <w:rsid w:val="00E537C2"/>
    <w:rsid w:val="00E53A8B"/>
    <w:rsid w:val="00E53DB2"/>
    <w:rsid w:val="00E54A6F"/>
    <w:rsid w:val="00E558B6"/>
    <w:rsid w:val="00E57429"/>
    <w:rsid w:val="00E57DED"/>
    <w:rsid w:val="00E6028E"/>
    <w:rsid w:val="00E6162B"/>
    <w:rsid w:val="00E62580"/>
    <w:rsid w:val="00E62B5A"/>
    <w:rsid w:val="00E6316F"/>
    <w:rsid w:val="00E632E1"/>
    <w:rsid w:val="00E6534A"/>
    <w:rsid w:val="00E65922"/>
    <w:rsid w:val="00E70100"/>
    <w:rsid w:val="00E70441"/>
    <w:rsid w:val="00E71DEA"/>
    <w:rsid w:val="00E72177"/>
    <w:rsid w:val="00E72598"/>
    <w:rsid w:val="00E72680"/>
    <w:rsid w:val="00E7419A"/>
    <w:rsid w:val="00E75D3F"/>
    <w:rsid w:val="00E75FF1"/>
    <w:rsid w:val="00E76B45"/>
    <w:rsid w:val="00E77BAE"/>
    <w:rsid w:val="00E77DDA"/>
    <w:rsid w:val="00E83ADD"/>
    <w:rsid w:val="00E84A54"/>
    <w:rsid w:val="00E86308"/>
    <w:rsid w:val="00E86E9B"/>
    <w:rsid w:val="00E9229F"/>
    <w:rsid w:val="00E9247F"/>
    <w:rsid w:val="00E92F97"/>
    <w:rsid w:val="00E93394"/>
    <w:rsid w:val="00E94D1A"/>
    <w:rsid w:val="00E94FFE"/>
    <w:rsid w:val="00E9512E"/>
    <w:rsid w:val="00E9515A"/>
    <w:rsid w:val="00EA0A25"/>
    <w:rsid w:val="00EA0E50"/>
    <w:rsid w:val="00EA240B"/>
    <w:rsid w:val="00EA46C9"/>
    <w:rsid w:val="00EA4994"/>
    <w:rsid w:val="00EA5216"/>
    <w:rsid w:val="00EA5465"/>
    <w:rsid w:val="00EA6199"/>
    <w:rsid w:val="00EA64E1"/>
    <w:rsid w:val="00EA7522"/>
    <w:rsid w:val="00EA76AB"/>
    <w:rsid w:val="00EB05E5"/>
    <w:rsid w:val="00EB0F8D"/>
    <w:rsid w:val="00EB1645"/>
    <w:rsid w:val="00EB1913"/>
    <w:rsid w:val="00EB24C8"/>
    <w:rsid w:val="00EB2700"/>
    <w:rsid w:val="00EB36B1"/>
    <w:rsid w:val="00EB36DE"/>
    <w:rsid w:val="00EB3B07"/>
    <w:rsid w:val="00EB48C7"/>
    <w:rsid w:val="00EB5B9A"/>
    <w:rsid w:val="00EB6657"/>
    <w:rsid w:val="00EB6D8F"/>
    <w:rsid w:val="00EC0445"/>
    <w:rsid w:val="00EC0C61"/>
    <w:rsid w:val="00EC1463"/>
    <w:rsid w:val="00EC175C"/>
    <w:rsid w:val="00EC1B7B"/>
    <w:rsid w:val="00EC32C5"/>
    <w:rsid w:val="00EC33B2"/>
    <w:rsid w:val="00EC38E1"/>
    <w:rsid w:val="00EC3C79"/>
    <w:rsid w:val="00EC3CF7"/>
    <w:rsid w:val="00EC3D4A"/>
    <w:rsid w:val="00EC40D2"/>
    <w:rsid w:val="00EC5F40"/>
    <w:rsid w:val="00EC6735"/>
    <w:rsid w:val="00EC760A"/>
    <w:rsid w:val="00ED0A1E"/>
    <w:rsid w:val="00ED0DBA"/>
    <w:rsid w:val="00ED110A"/>
    <w:rsid w:val="00ED1A86"/>
    <w:rsid w:val="00ED3B81"/>
    <w:rsid w:val="00ED3D29"/>
    <w:rsid w:val="00ED4640"/>
    <w:rsid w:val="00ED47E9"/>
    <w:rsid w:val="00ED53F8"/>
    <w:rsid w:val="00ED6221"/>
    <w:rsid w:val="00ED6637"/>
    <w:rsid w:val="00ED66B8"/>
    <w:rsid w:val="00ED6786"/>
    <w:rsid w:val="00EE004C"/>
    <w:rsid w:val="00EE08C2"/>
    <w:rsid w:val="00EE1941"/>
    <w:rsid w:val="00EE1D1D"/>
    <w:rsid w:val="00EE225B"/>
    <w:rsid w:val="00EE2260"/>
    <w:rsid w:val="00EE3862"/>
    <w:rsid w:val="00EE3D20"/>
    <w:rsid w:val="00EE4B89"/>
    <w:rsid w:val="00EE4FBB"/>
    <w:rsid w:val="00EE5215"/>
    <w:rsid w:val="00EE56C5"/>
    <w:rsid w:val="00EE5E73"/>
    <w:rsid w:val="00EE67B6"/>
    <w:rsid w:val="00EE7075"/>
    <w:rsid w:val="00EE75C8"/>
    <w:rsid w:val="00EF02A4"/>
    <w:rsid w:val="00EF0847"/>
    <w:rsid w:val="00EF0B82"/>
    <w:rsid w:val="00EF109A"/>
    <w:rsid w:val="00EF206A"/>
    <w:rsid w:val="00EF2278"/>
    <w:rsid w:val="00EF26C6"/>
    <w:rsid w:val="00EF3EB1"/>
    <w:rsid w:val="00EF401C"/>
    <w:rsid w:val="00EF52A7"/>
    <w:rsid w:val="00EF5EA2"/>
    <w:rsid w:val="00EF6773"/>
    <w:rsid w:val="00EF6F8F"/>
    <w:rsid w:val="00EF72CB"/>
    <w:rsid w:val="00F0031E"/>
    <w:rsid w:val="00F00AA5"/>
    <w:rsid w:val="00F00BFD"/>
    <w:rsid w:val="00F01303"/>
    <w:rsid w:val="00F01808"/>
    <w:rsid w:val="00F0299A"/>
    <w:rsid w:val="00F02C44"/>
    <w:rsid w:val="00F033C7"/>
    <w:rsid w:val="00F03C8E"/>
    <w:rsid w:val="00F043C4"/>
    <w:rsid w:val="00F04A99"/>
    <w:rsid w:val="00F05D57"/>
    <w:rsid w:val="00F07DF5"/>
    <w:rsid w:val="00F10A16"/>
    <w:rsid w:val="00F11DEF"/>
    <w:rsid w:val="00F12D47"/>
    <w:rsid w:val="00F14552"/>
    <w:rsid w:val="00F15004"/>
    <w:rsid w:val="00F15C26"/>
    <w:rsid w:val="00F17546"/>
    <w:rsid w:val="00F17714"/>
    <w:rsid w:val="00F17775"/>
    <w:rsid w:val="00F17891"/>
    <w:rsid w:val="00F17A8B"/>
    <w:rsid w:val="00F17BBD"/>
    <w:rsid w:val="00F17E02"/>
    <w:rsid w:val="00F223AE"/>
    <w:rsid w:val="00F22C1C"/>
    <w:rsid w:val="00F230FA"/>
    <w:rsid w:val="00F236B6"/>
    <w:rsid w:val="00F237B4"/>
    <w:rsid w:val="00F24D11"/>
    <w:rsid w:val="00F250DD"/>
    <w:rsid w:val="00F253C7"/>
    <w:rsid w:val="00F256F1"/>
    <w:rsid w:val="00F26832"/>
    <w:rsid w:val="00F26853"/>
    <w:rsid w:val="00F30001"/>
    <w:rsid w:val="00F31537"/>
    <w:rsid w:val="00F31A22"/>
    <w:rsid w:val="00F32F54"/>
    <w:rsid w:val="00F33EC5"/>
    <w:rsid w:val="00F351AD"/>
    <w:rsid w:val="00F35D55"/>
    <w:rsid w:val="00F370A4"/>
    <w:rsid w:val="00F3737E"/>
    <w:rsid w:val="00F4230B"/>
    <w:rsid w:val="00F42387"/>
    <w:rsid w:val="00F43A2E"/>
    <w:rsid w:val="00F468B9"/>
    <w:rsid w:val="00F46955"/>
    <w:rsid w:val="00F46E68"/>
    <w:rsid w:val="00F47473"/>
    <w:rsid w:val="00F50CA8"/>
    <w:rsid w:val="00F516CD"/>
    <w:rsid w:val="00F5217D"/>
    <w:rsid w:val="00F52197"/>
    <w:rsid w:val="00F534DE"/>
    <w:rsid w:val="00F538FF"/>
    <w:rsid w:val="00F53CF5"/>
    <w:rsid w:val="00F556E6"/>
    <w:rsid w:val="00F55E58"/>
    <w:rsid w:val="00F60693"/>
    <w:rsid w:val="00F620DB"/>
    <w:rsid w:val="00F62700"/>
    <w:rsid w:val="00F62C32"/>
    <w:rsid w:val="00F645C4"/>
    <w:rsid w:val="00F64888"/>
    <w:rsid w:val="00F65656"/>
    <w:rsid w:val="00F65677"/>
    <w:rsid w:val="00F66475"/>
    <w:rsid w:val="00F7001C"/>
    <w:rsid w:val="00F701C6"/>
    <w:rsid w:val="00F701F6"/>
    <w:rsid w:val="00F71122"/>
    <w:rsid w:val="00F7227F"/>
    <w:rsid w:val="00F728FA"/>
    <w:rsid w:val="00F7380C"/>
    <w:rsid w:val="00F74B7C"/>
    <w:rsid w:val="00F75208"/>
    <w:rsid w:val="00F75264"/>
    <w:rsid w:val="00F754D0"/>
    <w:rsid w:val="00F75842"/>
    <w:rsid w:val="00F76252"/>
    <w:rsid w:val="00F76792"/>
    <w:rsid w:val="00F76F56"/>
    <w:rsid w:val="00F77B62"/>
    <w:rsid w:val="00F80F4B"/>
    <w:rsid w:val="00F81B09"/>
    <w:rsid w:val="00F81E1F"/>
    <w:rsid w:val="00F829B8"/>
    <w:rsid w:val="00F83062"/>
    <w:rsid w:val="00F856EE"/>
    <w:rsid w:val="00F8765D"/>
    <w:rsid w:val="00F87BEE"/>
    <w:rsid w:val="00F909FA"/>
    <w:rsid w:val="00F91625"/>
    <w:rsid w:val="00F944FC"/>
    <w:rsid w:val="00F953FD"/>
    <w:rsid w:val="00F95921"/>
    <w:rsid w:val="00F96309"/>
    <w:rsid w:val="00F96A47"/>
    <w:rsid w:val="00F9753F"/>
    <w:rsid w:val="00FA0030"/>
    <w:rsid w:val="00FA075E"/>
    <w:rsid w:val="00FA0D2F"/>
    <w:rsid w:val="00FA0ECA"/>
    <w:rsid w:val="00FA124E"/>
    <w:rsid w:val="00FA1BFD"/>
    <w:rsid w:val="00FA35F2"/>
    <w:rsid w:val="00FA4214"/>
    <w:rsid w:val="00FA47A8"/>
    <w:rsid w:val="00FA5C58"/>
    <w:rsid w:val="00FA68D8"/>
    <w:rsid w:val="00FA762B"/>
    <w:rsid w:val="00FA7778"/>
    <w:rsid w:val="00FB05FD"/>
    <w:rsid w:val="00FB088D"/>
    <w:rsid w:val="00FB11A3"/>
    <w:rsid w:val="00FB1431"/>
    <w:rsid w:val="00FB4B96"/>
    <w:rsid w:val="00FB5181"/>
    <w:rsid w:val="00FB51EF"/>
    <w:rsid w:val="00FB6F81"/>
    <w:rsid w:val="00FB6FC9"/>
    <w:rsid w:val="00FB70B8"/>
    <w:rsid w:val="00FB71F6"/>
    <w:rsid w:val="00FC32AD"/>
    <w:rsid w:val="00FC3802"/>
    <w:rsid w:val="00FC522D"/>
    <w:rsid w:val="00FC609D"/>
    <w:rsid w:val="00FC6ABC"/>
    <w:rsid w:val="00FC6C02"/>
    <w:rsid w:val="00FC7491"/>
    <w:rsid w:val="00FD3682"/>
    <w:rsid w:val="00FD394A"/>
    <w:rsid w:val="00FD4896"/>
    <w:rsid w:val="00FD4C30"/>
    <w:rsid w:val="00FD5013"/>
    <w:rsid w:val="00FD65AB"/>
    <w:rsid w:val="00FD6B94"/>
    <w:rsid w:val="00FD7227"/>
    <w:rsid w:val="00FE06BE"/>
    <w:rsid w:val="00FE21A4"/>
    <w:rsid w:val="00FE2305"/>
    <w:rsid w:val="00FE43E1"/>
    <w:rsid w:val="00FE501A"/>
    <w:rsid w:val="00FE57B5"/>
    <w:rsid w:val="00FE6608"/>
    <w:rsid w:val="00FE6CF9"/>
    <w:rsid w:val="00FF1510"/>
    <w:rsid w:val="00FF2847"/>
    <w:rsid w:val="00FF5A71"/>
    <w:rsid w:val="00FF5BDA"/>
    <w:rsid w:val="00FF7048"/>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C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C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85081">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365054369">
      <w:bodyDiv w:val="1"/>
      <w:marLeft w:val="0"/>
      <w:marRight w:val="0"/>
      <w:marTop w:val="0"/>
      <w:marBottom w:val="0"/>
      <w:divBdr>
        <w:top w:val="none" w:sz="0" w:space="0" w:color="auto"/>
        <w:left w:val="none" w:sz="0" w:space="0" w:color="auto"/>
        <w:bottom w:val="none" w:sz="0" w:space="0" w:color="auto"/>
        <w:right w:val="none" w:sz="0" w:space="0" w:color="auto"/>
      </w:divBdr>
    </w:div>
    <w:div w:id="1679426603">
      <w:bodyDiv w:val="1"/>
      <w:marLeft w:val="0"/>
      <w:marRight w:val="0"/>
      <w:marTop w:val="0"/>
      <w:marBottom w:val="0"/>
      <w:divBdr>
        <w:top w:val="none" w:sz="0" w:space="0" w:color="auto"/>
        <w:left w:val="none" w:sz="0" w:space="0" w:color="auto"/>
        <w:bottom w:val="none" w:sz="0" w:space="0" w:color="auto"/>
        <w:right w:val="none" w:sz="0" w:space="0" w:color="auto"/>
      </w:divBdr>
      <w:divsChild>
        <w:div w:id="762796397">
          <w:marLeft w:val="0"/>
          <w:marRight w:val="0"/>
          <w:marTop w:val="0"/>
          <w:marBottom w:val="0"/>
          <w:divBdr>
            <w:top w:val="none" w:sz="0" w:space="0" w:color="auto"/>
            <w:left w:val="none" w:sz="0" w:space="0" w:color="auto"/>
            <w:bottom w:val="none" w:sz="0" w:space="0" w:color="auto"/>
            <w:right w:val="none" w:sz="0" w:space="0" w:color="auto"/>
          </w:divBdr>
        </w:div>
        <w:div w:id="1265186165">
          <w:marLeft w:val="0"/>
          <w:marRight w:val="0"/>
          <w:marTop w:val="0"/>
          <w:marBottom w:val="0"/>
          <w:divBdr>
            <w:top w:val="none" w:sz="0" w:space="0" w:color="auto"/>
            <w:left w:val="none" w:sz="0" w:space="0" w:color="auto"/>
            <w:bottom w:val="none" w:sz="0" w:space="0" w:color="auto"/>
            <w:right w:val="none" w:sz="0" w:space="0" w:color="auto"/>
          </w:divBdr>
        </w:div>
      </w:divsChild>
    </w:div>
    <w:div w:id="17555181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447">
          <w:marLeft w:val="0"/>
          <w:marRight w:val="0"/>
          <w:marTop w:val="0"/>
          <w:marBottom w:val="0"/>
          <w:divBdr>
            <w:top w:val="none" w:sz="0" w:space="0" w:color="auto"/>
            <w:left w:val="none" w:sz="0" w:space="0" w:color="auto"/>
            <w:bottom w:val="none" w:sz="0" w:space="0" w:color="auto"/>
            <w:right w:val="none" w:sz="0" w:space="0" w:color="auto"/>
          </w:divBdr>
        </w:div>
        <w:div w:id="2134864276">
          <w:marLeft w:val="0"/>
          <w:marRight w:val="0"/>
          <w:marTop w:val="0"/>
          <w:marBottom w:val="0"/>
          <w:divBdr>
            <w:top w:val="none" w:sz="0" w:space="0" w:color="auto"/>
            <w:left w:val="none" w:sz="0" w:space="0" w:color="auto"/>
            <w:bottom w:val="none" w:sz="0" w:space="0" w:color="auto"/>
            <w:right w:val="none" w:sz="0" w:space="0" w:color="auto"/>
          </w:divBdr>
        </w:div>
      </w:divsChild>
    </w:div>
    <w:div w:id="1939098749">
      <w:bodyDiv w:val="1"/>
      <w:marLeft w:val="0"/>
      <w:marRight w:val="0"/>
      <w:marTop w:val="0"/>
      <w:marBottom w:val="0"/>
      <w:divBdr>
        <w:top w:val="none" w:sz="0" w:space="0" w:color="auto"/>
        <w:left w:val="none" w:sz="0" w:space="0" w:color="auto"/>
        <w:bottom w:val="none" w:sz="0" w:space="0" w:color="auto"/>
        <w:right w:val="none" w:sz="0" w:space="0" w:color="auto"/>
      </w:divBdr>
      <w:divsChild>
        <w:div w:id="272325331">
          <w:marLeft w:val="0"/>
          <w:marRight w:val="0"/>
          <w:marTop w:val="0"/>
          <w:marBottom w:val="0"/>
          <w:divBdr>
            <w:top w:val="none" w:sz="0" w:space="0" w:color="auto"/>
            <w:left w:val="none" w:sz="0" w:space="0" w:color="auto"/>
            <w:bottom w:val="none" w:sz="0" w:space="0" w:color="auto"/>
            <w:right w:val="none" w:sz="0" w:space="0" w:color="auto"/>
          </w:divBdr>
        </w:div>
        <w:div w:id="304942592">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9C80FA9-5B92-42E8-B098-55E1963D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מלכים.dotx</Template>
  <TotalTime>544</TotalTime>
  <Pages>9</Pages>
  <Words>3373</Words>
  <Characters>16865</Characters>
  <Application>Microsoft Office Word</Application>
  <DocSecurity>0</DocSecurity>
  <Lines>140</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2016-02-11T12:37:00Z</dcterms:created>
  <dcterms:modified xsi:type="dcterms:W3CDTF">2016-02-25T08:44:00Z</dcterms:modified>
</cp:coreProperties>
</file>