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86" w:rsidRPr="00DD14F8" w:rsidRDefault="00410A86" w:rsidP="00B81298">
      <w:pPr>
        <w:pStyle w:val="BlockText"/>
        <w:widowControl w:val="0"/>
        <w:bidi w:val="0"/>
        <w:spacing w:after="0"/>
        <w:ind w:left="0"/>
        <w:jc w:val="center"/>
        <w:rPr>
          <w:rFonts w:asciiTheme="minorBidi" w:hAnsiTheme="minorBidi" w:cstheme="minorBidi"/>
          <w:caps/>
          <w:lang w:val="de-DE"/>
        </w:rPr>
      </w:pPr>
      <w:r w:rsidRPr="00DD14F8">
        <w:rPr>
          <w:rFonts w:asciiTheme="minorBidi" w:hAnsiTheme="minorBidi" w:cstheme="minorBidi"/>
          <w:caps/>
          <w:lang w:val="de-DE"/>
        </w:rPr>
        <w:t>YESHIVAT HAR ETZION</w:t>
      </w:r>
    </w:p>
    <w:p w:rsidR="00410A86" w:rsidRPr="00DD14F8" w:rsidRDefault="00410A86" w:rsidP="00B81298">
      <w:pPr>
        <w:widowControl w:val="0"/>
        <w:bidi w:val="0"/>
        <w:spacing w:after="0" w:line="240" w:lineRule="auto"/>
        <w:jc w:val="center"/>
        <w:rPr>
          <w:rFonts w:asciiTheme="minorBidi" w:hAnsiTheme="minorBidi" w:cstheme="minorBidi"/>
          <w:caps/>
          <w:sz w:val="24"/>
          <w:szCs w:val="24"/>
          <w:lang w:val="de-DE"/>
        </w:rPr>
      </w:pPr>
      <w:r w:rsidRPr="00DD14F8">
        <w:rPr>
          <w:rFonts w:asciiTheme="minorBidi" w:hAnsiTheme="minorBidi" w:cstheme="minorBidi"/>
          <w:caps/>
          <w:sz w:val="24"/>
          <w:szCs w:val="24"/>
          <w:lang w:val="de-DE"/>
        </w:rPr>
        <w:t>ISRAEL KOSCHITZKY VIRTUAL BEIT MIDRASH (VBM)</w:t>
      </w:r>
    </w:p>
    <w:p w:rsidR="00410A86" w:rsidRPr="00DD14F8" w:rsidRDefault="00410A86" w:rsidP="00B81298">
      <w:pPr>
        <w:widowControl w:val="0"/>
        <w:bidi w:val="0"/>
        <w:spacing w:after="0" w:line="240" w:lineRule="auto"/>
        <w:jc w:val="center"/>
        <w:rPr>
          <w:rFonts w:asciiTheme="minorBidi" w:hAnsiTheme="minorBidi" w:cstheme="minorBidi"/>
          <w:caps/>
          <w:sz w:val="24"/>
          <w:szCs w:val="24"/>
          <w:lang w:val="en-GB"/>
        </w:rPr>
      </w:pPr>
      <w:r w:rsidRPr="00DD14F8">
        <w:rPr>
          <w:rFonts w:asciiTheme="minorBidi" w:hAnsiTheme="minorBidi" w:cstheme="minorBidi"/>
          <w:caps/>
          <w:sz w:val="24"/>
          <w:szCs w:val="24"/>
          <w:lang w:val="en-GB"/>
        </w:rPr>
        <w:t>*********************************************************</w:t>
      </w:r>
    </w:p>
    <w:p w:rsidR="00410A86" w:rsidRPr="00DD14F8" w:rsidRDefault="00410A86" w:rsidP="00B81298">
      <w:pPr>
        <w:widowControl w:val="0"/>
        <w:bidi w:val="0"/>
        <w:spacing w:after="0" w:line="240" w:lineRule="auto"/>
        <w:jc w:val="center"/>
        <w:rPr>
          <w:rFonts w:asciiTheme="minorBidi" w:hAnsiTheme="minorBidi" w:cstheme="minorBidi"/>
          <w:b/>
          <w:bCs/>
          <w:caps/>
          <w:sz w:val="24"/>
          <w:szCs w:val="24"/>
        </w:rPr>
      </w:pPr>
    </w:p>
    <w:p w:rsidR="00410A86" w:rsidRPr="00DD14F8" w:rsidRDefault="00410A86" w:rsidP="00B81298">
      <w:pPr>
        <w:widowControl w:val="0"/>
        <w:bidi w:val="0"/>
        <w:spacing w:after="0" w:line="240" w:lineRule="auto"/>
        <w:jc w:val="center"/>
        <w:rPr>
          <w:rFonts w:asciiTheme="minorBidi" w:hAnsiTheme="minorBidi" w:cstheme="minorBidi"/>
          <w:b/>
          <w:bCs/>
          <w:i/>
          <w:iCs/>
          <w:caps/>
          <w:sz w:val="24"/>
          <w:szCs w:val="24"/>
        </w:rPr>
      </w:pPr>
      <w:r w:rsidRPr="00DD14F8">
        <w:rPr>
          <w:rFonts w:asciiTheme="minorBidi" w:hAnsiTheme="minorBidi" w:cstheme="minorBidi"/>
          <w:b/>
          <w:bCs/>
          <w:caps/>
          <w:sz w:val="24"/>
          <w:szCs w:val="24"/>
        </w:rPr>
        <w:t xml:space="preserve">Talmudic </w:t>
      </w:r>
      <w:r w:rsidR="002B1227" w:rsidRPr="00DD14F8">
        <w:rPr>
          <w:rFonts w:asciiTheme="minorBidi" w:hAnsiTheme="minorBidi" w:cstheme="minorBidi"/>
          <w:b/>
          <w:bCs/>
          <w:i/>
          <w:caps/>
          <w:sz w:val="24"/>
          <w:szCs w:val="24"/>
        </w:rPr>
        <w:t>Aggadot</w:t>
      </w:r>
    </w:p>
    <w:p w:rsidR="00370905" w:rsidRPr="00DD14F8" w:rsidRDefault="00370905" w:rsidP="00B81298">
      <w:pPr>
        <w:pStyle w:val="a2"/>
        <w:keepNext w:val="0"/>
        <w:widowControl w:val="0"/>
        <w:bidi w:val="0"/>
        <w:spacing w:before="0"/>
        <w:rPr>
          <w:rFonts w:asciiTheme="minorBidi" w:hAnsiTheme="minorBidi" w:cstheme="minorBidi"/>
          <w:sz w:val="24"/>
          <w:szCs w:val="24"/>
        </w:rPr>
      </w:pPr>
      <w:r w:rsidRPr="00DD14F8">
        <w:rPr>
          <w:rFonts w:asciiTheme="minorBidi" w:hAnsiTheme="minorBidi" w:cstheme="minorBidi"/>
          <w:sz w:val="24"/>
          <w:szCs w:val="24"/>
        </w:rPr>
        <w:t>Rav Dr. Yonatan Feintuch</w:t>
      </w:r>
    </w:p>
    <w:p w:rsidR="00370905" w:rsidRDefault="00370905" w:rsidP="00B81298">
      <w:pPr>
        <w:pStyle w:val="a2"/>
        <w:keepNext w:val="0"/>
        <w:widowControl w:val="0"/>
        <w:bidi w:val="0"/>
        <w:spacing w:before="0"/>
        <w:rPr>
          <w:rFonts w:asciiTheme="minorBidi" w:hAnsiTheme="minorBidi" w:cstheme="minorBidi"/>
          <w:sz w:val="24"/>
          <w:szCs w:val="24"/>
        </w:rPr>
      </w:pPr>
    </w:p>
    <w:p w:rsidR="00B81298" w:rsidRPr="00DD14F8" w:rsidRDefault="00B81298" w:rsidP="00B81298">
      <w:pPr>
        <w:pStyle w:val="a2"/>
        <w:keepNext w:val="0"/>
        <w:widowControl w:val="0"/>
        <w:bidi w:val="0"/>
        <w:spacing w:before="0"/>
        <w:rPr>
          <w:rFonts w:asciiTheme="minorBidi" w:hAnsiTheme="minorBidi" w:cstheme="minorBidi"/>
          <w:sz w:val="24"/>
          <w:szCs w:val="24"/>
        </w:rPr>
      </w:pPr>
    </w:p>
    <w:p w:rsidR="00413551" w:rsidRPr="00DD14F8" w:rsidRDefault="00DD14F8" w:rsidP="00B81298">
      <w:pPr>
        <w:pStyle w:val="a2"/>
        <w:keepNext w:val="0"/>
        <w:widowControl w:val="0"/>
        <w:bidi w:val="0"/>
        <w:spacing w:before="0"/>
        <w:rPr>
          <w:rFonts w:asciiTheme="minorBidi" w:hAnsiTheme="minorBidi" w:cstheme="minorBidi"/>
          <w:sz w:val="24"/>
          <w:szCs w:val="24"/>
        </w:rPr>
      </w:pPr>
      <w:r w:rsidRPr="00B81298">
        <w:rPr>
          <w:rFonts w:asciiTheme="minorBidi" w:hAnsiTheme="minorBidi" w:cstheme="minorBidi"/>
          <w:sz w:val="24"/>
          <w:szCs w:val="24"/>
        </w:rPr>
        <w:t>Shiur</w:t>
      </w:r>
      <w:r>
        <w:rPr>
          <w:rFonts w:asciiTheme="minorBidi" w:hAnsiTheme="minorBidi" w:cstheme="minorBidi"/>
          <w:sz w:val="24"/>
          <w:szCs w:val="24"/>
        </w:rPr>
        <w:t xml:space="preserve"> #</w:t>
      </w:r>
      <w:r w:rsidR="00D07AD9" w:rsidRPr="00DD14F8">
        <w:rPr>
          <w:rFonts w:asciiTheme="minorBidi" w:hAnsiTheme="minorBidi" w:cstheme="minorBidi"/>
          <w:sz w:val="24"/>
          <w:szCs w:val="24"/>
        </w:rPr>
        <w:t>1</w:t>
      </w:r>
      <w:r w:rsidR="00407D26" w:rsidRPr="00DD14F8">
        <w:rPr>
          <w:rFonts w:asciiTheme="minorBidi" w:hAnsiTheme="minorBidi" w:cstheme="minorBidi"/>
          <w:sz w:val="24"/>
          <w:szCs w:val="24"/>
        </w:rPr>
        <w:t>6</w:t>
      </w:r>
      <w:r w:rsidR="00410A86" w:rsidRPr="00DD14F8">
        <w:rPr>
          <w:rFonts w:asciiTheme="minorBidi" w:hAnsiTheme="minorBidi" w:cstheme="minorBidi"/>
          <w:sz w:val="24"/>
          <w:szCs w:val="24"/>
        </w:rPr>
        <w:t xml:space="preserve">: </w:t>
      </w:r>
      <w:r w:rsidR="002668F5" w:rsidRPr="00DD14F8">
        <w:rPr>
          <w:rFonts w:asciiTheme="minorBidi" w:hAnsiTheme="minorBidi" w:cstheme="minorBidi"/>
          <w:sz w:val="24"/>
          <w:szCs w:val="24"/>
        </w:rPr>
        <w:t xml:space="preserve">The </w:t>
      </w:r>
      <w:r w:rsidR="00467204">
        <w:rPr>
          <w:rFonts w:asciiTheme="minorBidi" w:hAnsiTheme="minorBidi" w:cstheme="minorBidi"/>
          <w:sz w:val="24"/>
          <w:szCs w:val="24"/>
        </w:rPr>
        <w:t>Story of the Riverfront Wood</w:t>
      </w:r>
      <w:r w:rsidR="00413551" w:rsidRPr="00DD14F8">
        <w:rPr>
          <w:rFonts w:asciiTheme="minorBidi" w:hAnsiTheme="minorBidi" w:cstheme="minorBidi"/>
          <w:sz w:val="24"/>
          <w:szCs w:val="24"/>
        </w:rPr>
        <w:t xml:space="preserve"> </w:t>
      </w:r>
      <w:r w:rsidR="00467204">
        <w:rPr>
          <w:rFonts w:asciiTheme="minorBidi" w:hAnsiTheme="minorBidi" w:cstheme="minorBidi"/>
          <w:sz w:val="24"/>
          <w:szCs w:val="24"/>
        </w:rPr>
        <w:t>(</w:t>
      </w:r>
      <w:r w:rsidR="00413551" w:rsidRPr="00DD14F8">
        <w:rPr>
          <w:rFonts w:asciiTheme="minorBidi" w:hAnsiTheme="minorBidi" w:cstheme="minorBidi"/>
          <w:sz w:val="24"/>
          <w:szCs w:val="24"/>
        </w:rPr>
        <w:t>Part I</w:t>
      </w:r>
      <w:r w:rsidR="00407D26" w:rsidRPr="00DD14F8">
        <w:rPr>
          <w:rFonts w:asciiTheme="minorBidi" w:hAnsiTheme="minorBidi" w:cstheme="minorBidi"/>
          <w:sz w:val="24"/>
          <w:szCs w:val="24"/>
        </w:rPr>
        <w:t>I</w:t>
      </w:r>
      <w:r w:rsidR="00467204">
        <w:rPr>
          <w:rFonts w:asciiTheme="minorBidi" w:hAnsiTheme="minorBidi" w:cstheme="minorBidi"/>
          <w:sz w:val="24"/>
          <w:szCs w:val="24"/>
        </w:rPr>
        <w:t>)</w:t>
      </w:r>
    </w:p>
    <w:p w:rsidR="00C4550D" w:rsidRPr="00DD14F8" w:rsidRDefault="00C4550D" w:rsidP="00B81298">
      <w:pPr>
        <w:pStyle w:val="a2"/>
        <w:keepNext w:val="0"/>
        <w:widowControl w:val="0"/>
        <w:bidi w:val="0"/>
        <w:spacing w:before="0"/>
        <w:rPr>
          <w:rFonts w:asciiTheme="minorBidi" w:hAnsiTheme="minorBidi" w:cstheme="minorBidi"/>
          <w:sz w:val="24"/>
          <w:szCs w:val="24"/>
        </w:rPr>
      </w:pPr>
    </w:p>
    <w:p w:rsidR="003246BB" w:rsidRPr="00DD14F8" w:rsidRDefault="003246BB" w:rsidP="00B81298">
      <w:pPr>
        <w:pStyle w:val="a2"/>
        <w:keepNext w:val="0"/>
        <w:widowControl w:val="0"/>
        <w:bidi w:val="0"/>
        <w:spacing w:before="0"/>
        <w:rPr>
          <w:rFonts w:asciiTheme="minorBidi" w:hAnsiTheme="minorBidi" w:cstheme="minorBidi"/>
          <w:sz w:val="24"/>
          <w:szCs w:val="24"/>
        </w:rPr>
      </w:pPr>
    </w:p>
    <w:p w:rsidR="00370905" w:rsidRPr="00DD14F8" w:rsidRDefault="00204393" w:rsidP="00B81298">
      <w:pPr>
        <w:pStyle w:val="a2"/>
        <w:keepNext w:val="0"/>
        <w:widowControl w:val="0"/>
        <w:bidi w:val="0"/>
        <w:spacing w:before="0"/>
        <w:jc w:val="both"/>
        <w:rPr>
          <w:rFonts w:asciiTheme="minorBidi" w:hAnsiTheme="minorBidi" w:cstheme="minorBidi"/>
          <w:sz w:val="24"/>
          <w:szCs w:val="24"/>
        </w:rPr>
      </w:pPr>
      <w:r w:rsidRPr="00DD14F8">
        <w:rPr>
          <w:rFonts w:asciiTheme="minorBidi" w:hAnsiTheme="minorBidi" w:cstheme="minorBidi"/>
          <w:sz w:val="24"/>
          <w:szCs w:val="24"/>
        </w:rPr>
        <w:t>Introduction</w:t>
      </w:r>
    </w:p>
    <w:p w:rsidR="00CB2D89" w:rsidRPr="00DD14F8" w:rsidRDefault="00CB2D89" w:rsidP="00B81298">
      <w:pPr>
        <w:pStyle w:val="Heading1"/>
        <w:keepNext w:val="0"/>
        <w:widowControl w:val="0"/>
        <w:bidi w:val="0"/>
        <w:spacing w:before="0" w:after="0" w:line="240" w:lineRule="auto"/>
        <w:ind w:right="0"/>
        <w:rPr>
          <w:rFonts w:asciiTheme="minorBidi" w:hAnsiTheme="minorBidi" w:cstheme="minorBidi"/>
          <w:b w:val="0"/>
          <w:bCs w:val="0"/>
          <w:sz w:val="24"/>
          <w:szCs w:val="24"/>
          <w:rtl/>
        </w:rPr>
      </w:pPr>
    </w:p>
    <w:p w:rsidR="00407D26" w:rsidRPr="00DD14F8" w:rsidRDefault="00442241" w:rsidP="00B81298">
      <w:pPr>
        <w:pStyle w:val="Heading1"/>
        <w:keepNext w:val="0"/>
        <w:widowControl w:val="0"/>
        <w:bidi w:val="0"/>
        <w:spacing w:before="0" w:after="0" w:line="240" w:lineRule="auto"/>
        <w:ind w:right="0"/>
        <w:rPr>
          <w:rFonts w:asciiTheme="minorBidi" w:hAnsiTheme="minorBidi" w:cstheme="minorBidi"/>
          <w:b w:val="0"/>
          <w:bCs w:val="0"/>
          <w:iCs/>
          <w:sz w:val="24"/>
          <w:szCs w:val="24"/>
        </w:rPr>
      </w:pPr>
      <w:r w:rsidRPr="00DD14F8">
        <w:rPr>
          <w:rFonts w:asciiTheme="minorBidi" w:hAnsiTheme="minorBidi" w:cstheme="minorBidi"/>
          <w:b w:val="0"/>
          <w:bCs w:val="0"/>
          <w:sz w:val="24"/>
          <w:szCs w:val="24"/>
        </w:rPr>
        <w:t>I</w:t>
      </w:r>
      <w:r w:rsidR="004A1720" w:rsidRPr="00DD14F8">
        <w:rPr>
          <w:rFonts w:asciiTheme="minorBidi" w:hAnsiTheme="minorBidi" w:cstheme="minorBidi"/>
          <w:b w:val="0"/>
          <w:bCs w:val="0"/>
          <w:sz w:val="24"/>
          <w:szCs w:val="24"/>
        </w:rPr>
        <w:t xml:space="preserve">n </w:t>
      </w:r>
      <w:r w:rsidR="002668F5" w:rsidRPr="00DD14F8">
        <w:rPr>
          <w:rFonts w:asciiTheme="minorBidi" w:hAnsiTheme="minorBidi" w:cstheme="minorBidi"/>
          <w:b w:val="0"/>
          <w:bCs w:val="0"/>
          <w:sz w:val="24"/>
          <w:szCs w:val="24"/>
        </w:rPr>
        <w:t xml:space="preserve">the </w:t>
      </w:r>
      <w:hyperlink r:id="rId9" w:history="1">
        <w:r w:rsidR="00393E58" w:rsidRPr="00DD14F8">
          <w:rPr>
            <w:rStyle w:val="Hyperlink"/>
            <w:rFonts w:asciiTheme="minorBidi" w:hAnsiTheme="minorBidi" w:cstheme="minorBidi"/>
            <w:b w:val="0"/>
            <w:bCs w:val="0"/>
            <w:sz w:val="24"/>
            <w:szCs w:val="24"/>
          </w:rPr>
          <w:t xml:space="preserve">previous </w:t>
        </w:r>
        <w:r w:rsidR="00D170FB" w:rsidRPr="00DD14F8">
          <w:rPr>
            <w:rStyle w:val="Hyperlink"/>
            <w:rFonts w:asciiTheme="minorBidi" w:hAnsiTheme="minorBidi" w:cstheme="minorBidi"/>
            <w:b w:val="0"/>
            <w:bCs w:val="0"/>
            <w:i/>
            <w:sz w:val="24"/>
            <w:szCs w:val="24"/>
          </w:rPr>
          <w:t>shiur</w:t>
        </w:r>
      </w:hyperlink>
      <w:r w:rsidRPr="00DD14F8">
        <w:rPr>
          <w:rFonts w:asciiTheme="minorBidi" w:hAnsiTheme="minorBidi" w:cstheme="minorBidi"/>
          <w:b w:val="0"/>
          <w:bCs w:val="0"/>
          <w:i/>
          <w:sz w:val="24"/>
          <w:szCs w:val="24"/>
        </w:rPr>
        <w:t xml:space="preserve">, </w:t>
      </w:r>
      <w:r w:rsidRPr="00DD14F8">
        <w:rPr>
          <w:rFonts w:asciiTheme="minorBidi" w:hAnsiTheme="minorBidi" w:cstheme="minorBidi"/>
          <w:b w:val="0"/>
          <w:bCs w:val="0"/>
          <w:iCs/>
          <w:sz w:val="24"/>
          <w:szCs w:val="24"/>
        </w:rPr>
        <w:t xml:space="preserve">we </w:t>
      </w:r>
      <w:r w:rsidR="007930D5" w:rsidRPr="00DD14F8">
        <w:rPr>
          <w:rFonts w:asciiTheme="minorBidi" w:hAnsiTheme="minorBidi" w:cstheme="minorBidi"/>
          <w:b w:val="0"/>
          <w:bCs w:val="0"/>
          <w:iCs/>
          <w:sz w:val="24"/>
          <w:szCs w:val="24"/>
        </w:rPr>
        <w:t>encountered</w:t>
      </w:r>
      <w:r w:rsidRPr="00DD14F8">
        <w:rPr>
          <w:rFonts w:asciiTheme="minorBidi" w:hAnsiTheme="minorBidi" w:cstheme="minorBidi"/>
          <w:b w:val="0"/>
          <w:bCs w:val="0"/>
          <w:iCs/>
          <w:sz w:val="24"/>
          <w:szCs w:val="24"/>
        </w:rPr>
        <w:t xml:space="preserve"> the story of the riverfront wood as it appears in the </w:t>
      </w:r>
      <w:r w:rsidR="007930D5" w:rsidRPr="00DD14F8">
        <w:rPr>
          <w:rFonts w:asciiTheme="minorBidi" w:hAnsiTheme="minorBidi" w:cstheme="minorBidi"/>
          <w:b w:val="0"/>
          <w:bCs w:val="0"/>
          <w:iCs/>
          <w:sz w:val="24"/>
          <w:szCs w:val="24"/>
        </w:rPr>
        <w:t>Babylonian</w:t>
      </w:r>
      <w:r w:rsidRPr="00DD14F8">
        <w:rPr>
          <w:rFonts w:asciiTheme="minorBidi" w:hAnsiTheme="minorBidi" w:cstheme="minorBidi"/>
          <w:b w:val="0"/>
          <w:bCs w:val="0"/>
          <w:iCs/>
          <w:sz w:val="24"/>
          <w:szCs w:val="24"/>
        </w:rPr>
        <w:t xml:space="preserve"> Talmud</w:t>
      </w:r>
      <w:r w:rsidR="00467204">
        <w:rPr>
          <w:rFonts w:asciiTheme="minorBidi" w:hAnsiTheme="minorBidi" w:cstheme="minorBidi"/>
          <w:b w:val="0"/>
          <w:bCs w:val="0"/>
          <w:iCs/>
          <w:sz w:val="24"/>
          <w:szCs w:val="24"/>
        </w:rPr>
        <w:t xml:space="preserve"> (</w:t>
      </w:r>
      <w:r w:rsidR="00467204">
        <w:rPr>
          <w:rFonts w:asciiTheme="minorBidi" w:hAnsiTheme="minorBidi" w:cstheme="minorBidi"/>
          <w:b w:val="0"/>
          <w:bCs w:val="0"/>
          <w:i/>
          <w:sz w:val="24"/>
          <w:szCs w:val="24"/>
        </w:rPr>
        <w:t xml:space="preserve">Bava Metzia </w:t>
      </w:r>
      <w:r w:rsidRPr="00DD14F8">
        <w:rPr>
          <w:rFonts w:asciiTheme="minorBidi" w:hAnsiTheme="minorBidi" w:cstheme="minorBidi"/>
          <w:b w:val="0"/>
          <w:bCs w:val="0"/>
          <w:iCs/>
          <w:sz w:val="24"/>
          <w:szCs w:val="24"/>
        </w:rPr>
        <w:t>107a</w:t>
      </w:r>
      <w:r w:rsidR="00467204">
        <w:rPr>
          <w:rFonts w:asciiTheme="minorBidi" w:hAnsiTheme="minorBidi" w:cstheme="minorBidi"/>
          <w:b w:val="0"/>
          <w:bCs w:val="0"/>
          <w:iCs/>
          <w:sz w:val="24"/>
          <w:szCs w:val="24"/>
        </w:rPr>
        <w:t>)</w:t>
      </w:r>
      <w:r w:rsidRPr="00DD14F8">
        <w:rPr>
          <w:rFonts w:asciiTheme="minorBidi" w:hAnsiTheme="minorBidi" w:cstheme="minorBidi"/>
          <w:b w:val="0"/>
          <w:bCs w:val="0"/>
          <w:iCs/>
          <w:sz w:val="24"/>
          <w:szCs w:val="24"/>
        </w:rPr>
        <w:t xml:space="preserve">. Our main focus was upon the structure of the story and the dynamic among its </w:t>
      </w:r>
      <w:r w:rsidR="007930D5" w:rsidRPr="00DD14F8">
        <w:rPr>
          <w:rFonts w:asciiTheme="minorBidi" w:hAnsiTheme="minorBidi" w:cstheme="minorBidi"/>
          <w:b w:val="0"/>
          <w:bCs w:val="0"/>
          <w:iCs/>
          <w:sz w:val="24"/>
          <w:szCs w:val="24"/>
        </w:rPr>
        <w:t>various</w:t>
      </w:r>
      <w:r w:rsidRPr="00DD14F8">
        <w:rPr>
          <w:rFonts w:asciiTheme="minorBidi" w:hAnsiTheme="minorBidi" w:cstheme="minorBidi"/>
          <w:b w:val="0"/>
          <w:bCs w:val="0"/>
          <w:iCs/>
          <w:sz w:val="24"/>
          <w:szCs w:val="24"/>
        </w:rPr>
        <w:t xml:space="preserve"> parts. In the current </w:t>
      </w:r>
      <w:r w:rsidR="00D170FB" w:rsidRPr="00DD14F8">
        <w:rPr>
          <w:rFonts w:asciiTheme="minorBidi" w:hAnsiTheme="minorBidi" w:cstheme="minorBidi"/>
          <w:b w:val="0"/>
          <w:bCs w:val="0"/>
          <w:i/>
          <w:sz w:val="24"/>
          <w:szCs w:val="24"/>
        </w:rPr>
        <w:t>shiur</w:t>
      </w:r>
      <w:r w:rsidRPr="00DD14F8">
        <w:rPr>
          <w:rFonts w:asciiTheme="minorBidi" w:hAnsiTheme="minorBidi" w:cstheme="minorBidi"/>
          <w:b w:val="0"/>
          <w:bCs w:val="0"/>
          <w:iCs/>
          <w:sz w:val="24"/>
          <w:szCs w:val="24"/>
        </w:rPr>
        <w:t xml:space="preserve">, we will conclude the discussion of this narrative by comparing it to a number of parallels in the </w:t>
      </w:r>
      <w:r w:rsidR="007930D5" w:rsidRPr="00DD14F8">
        <w:rPr>
          <w:rFonts w:asciiTheme="minorBidi" w:hAnsiTheme="minorBidi" w:cstheme="minorBidi"/>
          <w:b w:val="0"/>
          <w:bCs w:val="0"/>
          <w:iCs/>
          <w:sz w:val="24"/>
          <w:szCs w:val="24"/>
        </w:rPr>
        <w:t>Babylonian</w:t>
      </w:r>
      <w:r w:rsidRPr="00DD14F8">
        <w:rPr>
          <w:rFonts w:asciiTheme="minorBidi" w:hAnsiTheme="minorBidi" w:cstheme="minorBidi"/>
          <w:b w:val="0"/>
          <w:bCs w:val="0"/>
          <w:iCs/>
          <w:sz w:val="24"/>
          <w:szCs w:val="24"/>
        </w:rPr>
        <w:t xml:space="preserve"> Talmud, as well as </w:t>
      </w:r>
      <w:r w:rsidR="00467204">
        <w:rPr>
          <w:rFonts w:asciiTheme="minorBidi" w:hAnsiTheme="minorBidi" w:cstheme="minorBidi"/>
          <w:b w:val="0"/>
          <w:bCs w:val="0"/>
          <w:iCs/>
          <w:sz w:val="24"/>
          <w:szCs w:val="24"/>
        </w:rPr>
        <w:t xml:space="preserve">by </w:t>
      </w:r>
      <w:r w:rsidRPr="00DD14F8">
        <w:rPr>
          <w:rFonts w:asciiTheme="minorBidi" w:hAnsiTheme="minorBidi" w:cstheme="minorBidi"/>
          <w:b w:val="0"/>
          <w:bCs w:val="0"/>
          <w:iCs/>
          <w:sz w:val="24"/>
          <w:szCs w:val="24"/>
        </w:rPr>
        <w:t xml:space="preserve">briefly </w:t>
      </w:r>
      <w:r w:rsidR="007930D5" w:rsidRPr="00DD14F8">
        <w:rPr>
          <w:rFonts w:asciiTheme="minorBidi" w:hAnsiTheme="minorBidi" w:cstheme="minorBidi"/>
          <w:b w:val="0"/>
          <w:bCs w:val="0"/>
          <w:iCs/>
          <w:sz w:val="24"/>
          <w:szCs w:val="24"/>
        </w:rPr>
        <w:t>analyzing</w:t>
      </w:r>
      <w:r w:rsidRPr="00DD14F8">
        <w:rPr>
          <w:rFonts w:asciiTheme="minorBidi" w:hAnsiTheme="minorBidi" w:cstheme="minorBidi"/>
          <w:b w:val="0"/>
          <w:bCs w:val="0"/>
          <w:iCs/>
          <w:sz w:val="24"/>
          <w:szCs w:val="24"/>
        </w:rPr>
        <w:t xml:space="preserve"> the relationship between the narrative and the </w:t>
      </w:r>
      <w:r w:rsidR="00D170FB" w:rsidRPr="00DD14F8">
        <w:rPr>
          <w:rFonts w:asciiTheme="minorBidi" w:hAnsiTheme="minorBidi" w:cstheme="minorBidi"/>
          <w:b w:val="0"/>
          <w:bCs w:val="0"/>
          <w:i/>
          <w:iCs/>
          <w:sz w:val="24"/>
          <w:szCs w:val="24"/>
        </w:rPr>
        <w:t>sugya</w:t>
      </w:r>
      <w:r w:rsidRPr="00DD14F8">
        <w:rPr>
          <w:rFonts w:asciiTheme="minorBidi" w:hAnsiTheme="minorBidi" w:cstheme="minorBidi"/>
          <w:b w:val="0"/>
          <w:bCs w:val="0"/>
          <w:iCs/>
          <w:sz w:val="24"/>
          <w:szCs w:val="24"/>
        </w:rPr>
        <w:t xml:space="preserve"> in which it appears.</w:t>
      </w:r>
    </w:p>
    <w:p w:rsidR="00D170FB" w:rsidRPr="00DD14F8" w:rsidRDefault="00D170FB" w:rsidP="00B81298">
      <w:pPr>
        <w:widowControl w:val="0"/>
        <w:bidi w:val="0"/>
        <w:spacing w:after="0" w:line="240" w:lineRule="auto"/>
        <w:rPr>
          <w:rFonts w:asciiTheme="minorBidi" w:hAnsiTheme="minorBidi" w:cstheme="minorBidi"/>
          <w:sz w:val="24"/>
          <w:szCs w:val="24"/>
        </w:rPr>
      </w:pPr>
    </w:p>
    <w:p w:rsidR="00442241" w:rsidRPr="00DD14F8" w:rsidRDefault="00442241"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As a </w:t>
      </w:r>
      <w:r w:rsidR="007930D5" w:rsidRPr="00DD14F8">
        <w:rPr>
          <w:rFonts w:asciiTheme="minorBidi" w:hAnsiTheme="minorBidi" w:cstheme="minorBidi"/>
          <w:sz w:val="24"/>
          <w:szCs w:val="24"/>
        </w:rPr>
        <w:t>refresher</w:t>
      </w:r>
      <w:r w:rsidRPr="00DD14F8">
        <w:rPr>
          <w:rFonts w:asciiTheme="minorBidi" w:hAnsiTheme="minorBidi" w:cstheme="minorBidi"/>
          <w:sz w:val="24"/>
          <w:szCs w:val="24"/>
        </w:rPr>
        <w:t xml:space="preserve">, let us take a second </w:t>
      </w:r>
      <w:r w:rsidR="007930D5" w:rsidRPr="00DD14F8">
        <w:rPr>
          <w:rFonts w:asciiTheme="minorBidi" w:hAnsiTheme="minorBidi" w:cstheme="minorBidi"/>
          <w:sz w:val="24"/>
          <w:szCs w:val="24"/>
        </w:rPr>
        <w:t>look</w:t>
      </w:r>
      <w:r w:rsidRPr="00DD14F8">
        <w:rPr>
          <w:rFonts w:asciiTheme="minorBidi" w:hAnsiTheme="minorBidi" w:cstheme="minorBidi"/>
          <w:sz w:val="24"/>
          <w:szCs w:val="24"/>
        </w:rPr>
        <w:t xml:space="preserve"> at this story:</w:t>
      </w:r>
    </w:p>
    <w:p w:rsidR="00D170FB" w:rsidRPr="00DD14F8" w:rsidRDefault="00D170FB" w:rsidP="00B81298">
      <w:pPr>
        <w:pStyle w:val="NormalWeb"/>
        <w:widowControl w:val="0"/>
        <w:spacing w:before="0" w:beforeAutospacing="0" w:after="0" w:afterAutospacing="0"/>
        <w:ind w:left="720"/>
        <w:jc w:val="both"/>
        <w:rPr>
          <w:rFonts w:asciiTheme="minorBidi" w:hAnsiTheme="minorBidi" w:cstheme="minorBidi"/>
          <w:b/>
          <w:bCs/>
          <w:rtl/>
        </w:rPr>
      </w:pPr>
    </w:p>
    <w:p w:rsidR="00442241" w:rsidRPr="00DD14F8" w:rsidRDefault="00442241" w:rsidP="00B81298">
      <w:pPr>
        <w:widowControl w:val="0"/>
        <w:bidi w:val="0"/>
        <w:spacing w:after="0" w:line="240" w:lineRule="auto"/>
        <w:ind w:left="720"/>
        <w:rPr>
          <w:rFonts w:asciiTheme="minorBidi" w:hAnsiTheme="minorBidi" w:cstheme="minorBidi"/>
          <w:b/>
          <w:bCs/>
          <w:sz w:val="24"/>
          <w:szCs w:val="24"/>
        </w:rPr>
      </w:pPr>
      <w:r w:rsidRPr="00DD14F8">
        <w:rPr>
          <w:rFonts w:asciiTheme="minorBidi" w:hAnsiTheme="minorBidi" w:cstheme="minorBidi"/>
          <w:b/>
          <w:bCs/>
          <w:sz w:val="24"/>
          <w:szCs w:val="24"/>
        </w:rPr>
        <w:t>A</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Rabba bar R.</w:t>
      </w:r>
      <w:r w:rsidR="00442241" w:rsidRPr="00DD14F8">
        <w:rPr>
          <w:rFonts w:asciiTheme="minorBidi" w:hAnsiTheme="minorBidi"/>
          <w:sz w:val="24"/>
          <w:szCs w:val="24"/>
        </w:rPr>
        <w:t xml:space="preserve"> Huna possessed a forest by the riverbank.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 xml:space="preserve">They said to him, “Sir, make a clearing [for river traffic].”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He replied, “Let the owner</w:t>
      </w:r>
      <w:r w:rsidR="00B767A0" w:rsidRPr="00DD14F8">
        <w:rPr>
          <w:rFonts w:asciiTheme="minorBidi" w:hAnsiTheme="minorBidi"/>
          <w:sz w:val="24"/>
          <w:szCs w:val="24"/>
        </w:rPr>
        <w:t>s above and below me first cut down</w:t>
      </w:r>
      <w:r w:rsidRPr="00DD14F8">
        <w:rPr>
          <w:rFonts w:asciiTheme="minorBidi" w:hAnsiTheme="minorBidi"/>
          <w:sz w:val="24"/>
          <w:szCs w:val="24"/>
        </w:rPr>
        <w:t xml:space="preserve"> [their portion], and then I will cut down mine.”</w:t>
      </w:r>
    </w:p>
    <w:p w:rsidR="00442241" w:rsidRPr="00DD14F8" w:rsidRDefault="00442241" w:rsidP="00B81298">
      <w:pPr>
        <w:pStyle w:val="ListParagraph"/>
        <w:widowControl w:val="0"/>
        <w:bidi w:val="0"/>
        <w:spacing w:after="0" w:line="240" w:lineRule="auto"/>
        <w:jc w:val="both"/>
        <w:rPr>
          <w:rFonts w:asciiTheme="minorBidi" w:hAnsiTheme="minorBidi"/>
          <w:b/>
          <w:bCs/>
          <w:sz w:val="24"/>
          <w:szCs w:val="24"/>
        </w:rPr>
      </w:pPr>
    </w:p>
    <w:p w:rsidR="00442241" w:rsidRPr="00DD14F8" w:rsidRDefault="00442241" w:rsidP="00B81298">
      <w:pPr>
        <w:pStyle w:val="ListParagraph"/>
        <w:widowControl w:val="0"/>
        <w:bidi w:val="0"/>
        <w:spacing w:after="0" w:line="240" w:lineRule="auto"/>
        <w:jc w:val="both"/>
        <w:rPr>
          <w:rFonts w:asciiTheme="minorBidi" w:hAnsiTheme="minorBidi"/>
          <w:b/>
          <w:bCs/>
          <w:sz w:val="24"/>
          <w:szCs w:val="24"/>
        </w:rPr>
      </w:pPr>
      <w:r w:rsidRPr="00DD14F8">
        <w:rPr>
          <w:rFonts w:asciiTheme="minorBidi" w:hAnsiTheme="minorBidi"/>
          <w:b/>
          <w:bCs/>
          <w:sz w:val="24"/>
          <w:szCs w:val="24"/>
        </w:rPr>
        <w:t>B</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But how might he act so? Is it not written, “Gather yourselves together, and gather [others] (</w:t>
      </w:r>
      <w:r w:rsidR="00467204">
        <w:rPr>
          <w:rFonts w:asciiTheme="minorBidi" w:hAnsiTheme="minorBidi"/>
          <w:i/>
          <w:iCs/>
          <w:sz w:val="24"/>
          <w:szCs w:val="24"/>
        </w:rPr>
        <w:t>h</w:t>
      </w:r>
      <w:r w:rsidR="00D170FB" w:rsidRPr="00DD14F8">
        <w:rPr>
          <w:rFonts w:asciiTheme="minorBidi" w:hAnsiTheme="minorBidi"/>
          <w:i/>
          <w:iCs/>
          <w:sz w:val="24"/>
          <w:szCs w:val="24"/>
        </w:rPr>
        <w:t>itkosheshu va-koshu</w:t>
      </w:r>
      <w:r w:rsidRPr="00DD14F8">
        <w:rPr>
          <w:rFonts w:asciiTheme="minorBidi" w:hAnsiTheme="minorBidi"/>
          <w:sz w:val="24"/>
          <w:szCs w:val="24"/>
        </w:rPr>
        <w:t>)”?</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 xml:space="preserve">And Resh Lakish </w:t>
      </w:r>
      <w:r w:rsidR="00467204">
        <w:rPr>
          <w:rFonts w:asciiTheme="minorBidi" w:hAnsiTheme="minorBidi"/>
          <w:sz w:val="24"/>
          <w:szCs w:val="24"/>
        </w:rPr>
        <w:t>rendered it thus: “First adorn [rebuke]</w:t>
      </w:r>
      <w:r w:rsidRPr="00DD14F8">
        <w:rPr>
          <w:rFonts w:asciiTheme="minorBidi" w:hAnsiTheme="minorBidi"/>
          <w:sz w:val="24"/>
          <w:szCs w:val="24"/>
        </w:rPr>
        <w:t xml:space="preserve"> yourself, and then adorn others.”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In that instance</w:t>
      </w:r>
      <w:r w:rsidR="00467204">
        <w:rPr>
          <w:rFonts w:asciiTheme="minorBidi" w:hAnsiTheme="minorBidi"/>
          <w:sz w:val="24"/>
          <w:szCs w:val="24"/>
        </w:rPr>
        <w:t>,</w:t>
      </w:r>
      <w:r w:rsidRPr="00DD14F8">
        <w:rPr>
          <w:rFonts w:asciiTheme="minorBidi" w:hAnsiTheme="minorBidi"/>
          <w:sz w:val="24"/>
          <w:szCs w:val="24"/>
        </w:rPr>
        <w:t xml:space="preserve"> the [neighboring] forests belonged to Parzak the satrap.  Therefore</w:t>
      </w:r>
      <w:r w:rsidR="00467204">
        <w:rPr>
          <w:rFonts w:asciiTheme="minorBidi" w:hAnsiTheme="minorBidi"/>
          <w:sz w:val="24"/>
          <w:szCs w:val="24"/>
        </w:rPr>
        <w:t>,</w:t>
      </w:r>
      <w:r w:rsidRPr="00DD14F8">
        <w:rPr>
          <w:rFonts w:asciiTheme="minorBidi" w:hAnsiTheme="minorBidi"/>
          <w:sz w:val="24"/>
          <w:szCs w:val="24"/>
        </w:rPr>
        <w:t xml:space="preserve"> he [Rabba] said: “If they cut down [their forests], I will do so likewise; but if not, why should I?</w:t>
      </w:r>
      <w:r w:rsidR="00467204">
        <w:rPr>
          <w:rFonts w:asciiTheme="minorBidi" w:hAnsiTheme="minorBidi"/>
          <w:sz w:val="24"/>
          <w:szCs w:val="24"/>
        </w:rPr>
        <w:t>”</w:t>
      </w:r>
      <w:r w:rsidRPr="00DD14F8">
        <w:rPr>
          <w:rFonts w:asciiTheme="minorBidi" w:hAnsiTheme="minorBidi"/>
          <w:sz w:val="24"/>
          <w:szCs w:val="24"/>
        </w:rPr>
        <w:t xml:space="preserve">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“For if they can still haul their ropes, they have room for walking; if not, they cannot walk there [in any case].”</w:t>
      </w:r>
    </w:p>
    <w:p w:rsidR="00442241" w:rsidRPr="00DD14F8" w:rsidRDefault="00442241" w:rsidP="00B81298">
      <w:pPr>
        <w:pStyle w:val="ListParagraph"/>
        <w:widowControl w:val="0"/>
        <w:bidi w:val="0"/>
        <w:spacing w:after="0" w:line="240" w:lineRule="auto"/>
        <w:jc w:val="both"/>
        <w:rPr>
          <w:rFonts w:asciiTheme="minorBidi" w:hAnsiTheme="minorBidi"/>
          <w:sz w:val="24"/>
          <w:szCs w:val="24"/>
        </w:rPr>
      </w:pPr>
    </w:p>
    <w:p w:rsidR="00442241" w:rsidRPr="00DD14F8" w:rsidRDefault="00442241" w:rsidP="00B81298">
      <w:pPr>
        <w:pStyle w:val="ListParagraph"/>
        <w:widowControl w:val="0"/>
        <w:bidi w:val="0"/>
        <w:spacing w:after="0" w:line="240" w:lineRule="auto"/>
        <w:jc w:val="both"/>
        <w:rPr>
          <w:rFonts w:asciiTheme="minorBidi" w:hAnsiTheme="minorBidi"/>
          <w:b/>
          <w:bCs/>
          <w:sz w:val="24"/>
          <w:szCs w:val="24"/>
        </w:rPr>
      </w:pPr>
      <w:r w:rsidRPr="00DD14F8">
        <w:rPr>
          <w:rFonts w:asciiTheme="minorBidi" w:hAnsiTheme="minorBidi"/>
          <w:b/>
          <w:bCs/>
          <w:sz w:val="24"/>
          <w:szCs w:val="24"/>
        </w:rPr>
        <w:t>C</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Rabba bar R.</w:t>
      </w:r>
      <w:r w:rsidR="00442241" w:rsidRPr="00DD14F8">
        <w:rPr>
          <w:rFonts w:asciiTheme="minorBidi" w:hAnsiTheme="minorBidi"/>
          <w:sz w:val="24"/>
          <w:szCs w:val="24"/>
        </w:rPr>
        <w:t xml:space="preserve"> Nachman was travelling in a boat.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 xml:space="preserve">He saw a forest on the riverbank. </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 xml:space="preserve"> </w:t>
      </w:r>
      <w:r w:rsidR="00442241" w:rsidRPr="00DD14F8">
        <w:rPr>
          <w:rFonts w:asciiTheme="minorBidi" w:hAnsiTheme="minorBidi"/>
          <w:sz w:val="24"/>
          <w:szCs w:val="24"/>
        </w:rPr>
        <w:t>He inquired: “To whom does this belong?”</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 xml:space="preserve"> “To Rabba bar Rav Huna,” he was told. </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 xml:space="preserve"> </w:t>
      </w:r>
      <w:r w:rsidR="00442241" w:rsidRPr="00DD14F8">
        <w:rPr>
          <w:rFonts w:asciiTheme="minorBidi" w:hAnsiTheme="minorBidi"/>
          <w:sz w:val="24"/>
          <w:szCs w:val="24"/>
        </w:rPr>
        <w:t xml:space="preserve">He thereupon cited the verse, </w:t>
      </w:r>
      <w:r w:rsidR="00442241" w:rsidRPr="00DD14F8">
        <w:rPr>
          <w:rFonts w:asciiTheme="minorBidi" w:hAnsiTheme="minorBidi"/>
          <w:i/>
          <w:iCs/>
          <w:sz w:val="24"/>
          <w:szCs w:val="24"/>
        </w:rPr>
        <w:t>“</w:t>
      </w:r>
      <w:r w:rsidR="00442241" w:rsidRPr="00DD14F8">
        <w:rPr>
          <w:rStyle w:val="text"/>
          <w:rFonts w:asciiTheme="minorBidi" w:hAnsiTheme="minorBidi"/>
          <w:sz w:val="24"/>
          <w:szCs w:val="24"/>
        </w:rPr>
        <w:t>And the leaders and officials have led</w:t>
      </w:r>
      <w:r>
        <w:rPr>
          <w:rStyle w:val="text"/>
          <w:rFonts w:asciiTheme="minorBidi" w:hAnsiTheme="minorBidi"/>
          <w:sz w:val="24"/>
          <w:szCs w:val="24"/>
        </w:rPr>
        <w:t xml:space="preserve"> the way in this unfaithfulness</w:t>
      </w:r>
      <w:r w:rsidR="00442241" w:rsidRPr="00DD14F8">
        <w:rPr>
          <w:rStyle w:val="text"/>
          <w:rFonts w:asciiTheme="minorBidi" w:hAnsiTheme="minorBidi"/>
          <w:sz w:val="24"/>
          <w:szCs w:val="24"/>
        </w:rPr>
        <w:t>”</w:t>
      </w:r>
      <w:r>
        <w:rPr>
          <w:rStyle w:val="text"/>
          <w:rFonts w:asciiTheme="minorBidi" w:hAnsiTheme="minorBidi"/>
          <w:sz w:val="24"/>
          <w:szCs w:val="24"/>
        </w:rPr>
        <w:t xml:space="preserve"> </w:t>
      </w:r>
      <w:r w:rsidRPr="00DD14F8">
        <w:rPr>
          <w:rFonts w:asciiTheme="minorBidi" w:hAnsiTheme="minorBidi"/>
          <w:sz w:val="24"/>
          <w:szCs w:val="24"/>
        </w:rPr>
        <w:t>(</w:t>
      </w:r>
      <w:r w:rsidRPr="00DD14F8">
        <w:rPr>
          <w:rFonts w:asciiTheme="minorBidi" w:hAnsiTheme="minorBidi"/>
          <w:i/>
          <w:iCs/>
          <w:sz w:val="24"/>
          <w:szCs w:val="24"/>
        </w:rPr>
        <w:t>Ezra</w:t>
      </w:r>
      <w:r w:rsidRPr="00DD14F8">
        <w:rPr>
          <w:rFonts w:asciiTheme="minorBidi" w:hAnsiTheme="minorBidi"/>
          <w:sz w:val="24"/>
          <w:szCs w:val="24"/>
        </w:rPr>
        <w:t xml:space="preserve"> 9:2)</w:t>
      </w:r>
      <w:r>
        <w:rPr>
          <w:rFonts w:asciiTheme="minorBidi" w:hAnsiTheme="minorBidi"/>
          <w:sz w:val="24"/>
          <w:szCs w:val="24"/>
        </w:rPr>
        <w:t>.</w:t>
      </w:r>
      <w:r w:rsidR="00442241" w:rsidRPr="00DD14F8">
        <w:rPr>
          <w:rFonts w:asciiTheme="minorBidi" w:hAnsiTheme="minorBidi"/>
          <w:sz w:val="24"/>
          <w:szCs w:val="24"/>
        </w:rPr>
        <w:t> </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lastRenderedPageBreak/>
        <w:t xml:space="preserve"> He then ordered,</w:t>
      </w:r>
      <w:r w:rsidR="00442241" w:rsidRPr="00DD14F8">
        <w:rPr>
          <w:rFonts w:asciiTheme="minorBidi" w:hAnsiTheme="minorBidi"/>
          <w:sz w:val="24"/>
          <w:szCs w:val="24"/>
        </w:rPr>
        <w:t xml:space="preserve"> “Cut it down, cut it down (</w:t>
      </w:r>
      <w:r w:rsidR="00442241" w:rsidRPr="00DD14F8">
        <w:rPr>
          <w:rFonts w:asciiTheme="minorBidi" w:hAnsiTheme="minorBidi"/>
          <w:i/>
          <w:iCs/>
          <w:sz w:val="24"/>
          <w:szCs w:val="24"/>
        </w:rPr>
        <w:t>Kotzu, kotzu</w:t>
      </w:r>
      <w:r w:rsidR="00442241" w:rsidRPr="00DD14F8">
        <w:rPr>
          <w:rFonts w:asciiTheme="minorBidi" w:hAnsiTheme="minorBidi"/>
          <w:sz w:val="24"/>
          <w:szCs w:val="24"/>
        </w:rPr>
        <w:t xml:space="preserve">)!” </w:t>
      </w:r>
    </w:p>
    <w:p w:rsidR="00442241" w:rsidRPr="00DD14F8" w:rsidRDefault="00442241" w:rsidP="00B81298">
      <w:pPr>
        <w:pStyle w:val="ListParagraph"/>
        <w:widowControl w:val="0"/>
        <w:numPr>
          <w:ilvl w:val="0"/>
          <w:numId w:val="39"/>
        </w:numPr>
        <w:bidi w:val="0"/>
        <w:spacing w:after="0" w:line="240" w:lineRule="auto"/>
        <w:jc w:val="both"/>
        <w:rPr>
          <w:rFonts w:asciiTheme="minorBidi" w:hAnsiTheme="minorBidi"/>
          <w:sz w:val="24"/>
          <w:szCs w:val="24"/>
        </w:rPr>
      </w:pPr>
      <w:r w:rsidRPr="00DD14F8">
        <w:rPr>
          <w:rFonts w:asciiTheme="minorBidi" w:hAnsiTheme="minorBidi"/>
          <w:sz w:val="24"/>
          <w:szCs w:val="24"/>
        </w:rPr>
        <w:t>Then Rabba bar R</w:t>
      </w:r>
      <w:r w:rsidR="00467204">
        <w:rPr>
          <w:rFonts w:asciiTheme="minorBidi" w:hAnsiTheme="minorBidi"/>
          <w:sz w:val="24"/>
          <w:szCs w:val="24"/>
        </w:rPr>
        <w:t>.</w:t>
      </w:r>
      <w:r w:rsidRPr="00DD14F8">
        <w:rPr>
          <w:rFonts w:asciiTheme="minorBidi" w:hAnsiTheme="minorBidi"/>
          <w:sz w:val="24"/>
          <w:szCs w:val="24"/>
        </w:rPr>
        <w:t xml:space="preserve"> Huna came and found it cut down. </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 xml:space="preserve"> He declared,</w:t>
      </w:r>
      <w:r w:rsidR="00442241" w:rsidRPr="00DD14F8">
        <w:rPr>
          <w:rFonts w:asciiTheme="minorBidi" w:hAnsiTheme="minorBidi"/>
          <w:sz w:val="24"/>
          <w:szCs w:val="24"/>
        </w:rPr>
        <w:t xml:space="preserve"> “Whoever cut it down, may his branches be cut down!”  </w:t>
      </w:r>
    </w:p>
    <w:p w:rsidR="00442241" w:rsidRPr="00DD14F8" w:rsidRDefault="00467204" w:rsidP="00B81298">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 xml:space="preserve"> </w:t>
      </w:r>
      <w:r w:rsidR="00442241" w:rsidRPr="00DD14F8">
        <w:rPr>
          <w:rFonts w:asciiTheme="minorBidi" w:hAnsiTheme="minorBidi"/>
          <w:sz w:val="24"/>
          <w:szCs w:val="24"/>
        </w:rPr>
        <w:t>It was related that during the whole lifetime of Rabba bar R</w:t>
      </w:r>
      <w:r>
        <w:rPr>
          <w:rFonts w:asciiTheme="minorBidi" w:hAnsiTheme="minorBidi"/>
          <w:sz w:val="24"/>
          <w:szCs w:val="24"/>
        </w:rPr>
        <w:t>.</w:t>
      </w:r>
      <w:r w:rsidR="00442241" w:rsidRPr="00DD14F8">
        <w:rPr>
          <w:rFonts w:asciiTheme="minorBidi" w:hAnsiTheme="minorBidi"/>
          <w:sz w:val="24"/>
          <w:szCs w:val="24"/>
        </w:rPr>
        <w:t xml:space="preserve"> Huna, none of Rabba bar R</w:t>
      </w:r>
      <w:r>
        <w:rPr>
          <w:rFonts w:asciiTheme="minorBidi" w:hAnsiTheme="minorBidi"/>
          <w:sz w:val="24"/>
          <w:szCs w:val="24"/>
        </w:rPr>
        <w:t>.</w:t>
      </w:r>
      <w:r w:rsidR="00442241" w:rsidRPr="00DD14F8">
        <w:rPr>
          <w:rFonts w:asciiTheme="minorBidi" w:hAnsiTheme="minorBidi"/>
          <w:sz w:val="24"/>
          <w:szCs w:val="24"/>
        </w:rPr>
        <w:t xml:space="preserve"> Nachman's children remained alive.</w:t>
      </w:r>
    </w:p>
    <w:p w:rsidR="00442241" w:rsidRPr="00DD14F8" w:rsidRDefault="00442241" w:rsidP="00B81298">
      <w:pPr>
        <w:widowControl w:val="0"/>
        <w:bidi w:val="0"/>
        <w:spacing w:after="0" w:line="240" w:lineRule="auto"/>
        <w:rPr>
          <w:rFonts w:asciiTheme="minorBidi" w:hAnsiTheme="minorBidi" w:cstheme="minorBidi"/>
          <w:sz w:val="24"/>
          <w:szCs w:val="24"/>
        </w:rPr>
      </w:pPr>
    </w:p>
    <w:p w:rsidR="00442241" w:rsidRPr="00DD14F8" w:rsidRDefault="002B1227" w:rsidP="00B81298">
      <w:pPr>
        <w:widowControl w:val="0"/>
        <w:bidi w:val="0"/>
        <w:spacing w:after="0" w:line="240" w:lineRule="auto"/>
        <w:rPr>
          <w:rFonts w:asciiTheme="minorBidi" w:hAnsiTheme="minorBidi" w:cstheme="minorBidi"/>
          <w:b/>
          <w:bCs/>
          <w:sz w:val="24"/>
          <w:szCs w:val="24"/>
        </w:rPr>
      </w:pPr>
      <w:r w:rsidRPr="00DD14F8">
        <w:rPr>
          <w:rFonts w:asciiTheme="minorBidi" w:hAnsiTheme="minorBidi" w:cstheme="minorBidi"/>
          <w:b/>
          <w:bCs/>
          <w:sz w:val="24"/>
          <w:szCs w:val="24"/>
        </w:rPr>
        <w:t xml:space="preserve">The First </w:t>
      </w:r>
      <w:r w:rsidR="00442241" w:rsidRPr="00DD14F8">
        <w:rPr>
          <w:rFonts w:asciiTheme="minorBidi" w:hAnsiTheme="minorBidi" w:cstheme="minorBidi"/>
          <w:b/>
          <w:bCs/>
          <w:sz w:val="24"/>
          <w:szCs w:val="24"/>
        </w:rPr>
        <w:t>Parallel</w:t>
      </w:r>
    </w:p>
    <w:p w:rsidR="00D170FB" w:rsidRPr="00DD14F8" w:rsidRDefault="00D170FB" w:rsidP="00B81298">
      <w:pPr>
        <w:widowControl w:val="0"/>
        <w:bidi w:val="0"/>
        <w:spacing w:after="0" w:line="240" w:lineRule="auto"/>
        <w:rPr>
          <w:rFonts w:asciiTheme="minorBidi" w:hAnsiTheme="minorBidi" w:cstheme="minorBidi"/>
          <w:b/>
          <w:bCs/>
          <w:sz w:val="24"/>
          <w:szCs w:val="24"/>
        </w:rPr>
      </w:pPr>
    </w:p>
    <w:p w:rsidR="00442241" w:rsidRPr="00DD14F8" w:rsidRDefault="007930D5"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The narrative we are discussing here is decidedly</w:t>
      </w:r>
      <w:r w:rsidR="00A642E0">
        <w:rPr>
          <w:rFonts w:asciiTheme="minorBidi" w:hAnsiTheme="minorBidi" w:cstheme="minorBidi"/>
          <w:sz w:val="24"/>
          <w:szCs w:val="24"/>
        </w:rPr>
        <w:t xml:space="preserve"> a</w:t>
      </w:r>
      <w:r w:rsidRPr="00DD14F8">
        <w:rPr>
          <w:rFonts w:asciiTheme="minorBidi" w:hAnsiTheme="minorBidi" w:cstheme="minorBidi"/>
          <w:sz w:val="24"/>
          <w:szCs w:val="24"/>
        </w:rPr>
        <w:t xml:space="preserve"> Babylonian narrative. The characters are Babylonian</w:t>
      </w:r>
      <w:r w:rsidR="00A642E0">
        <w:rPr>
          <w:rFonts w:asciiTheme="minorBidi" w:hAnsiTheme="minorBidi" w:cstheme="minorBidi"/>
          <w:sz w:val="24"/>
          <w:szCs w:val="24"/>
        </w:rPr>
        <w:t xml:space="preserve"> rabbis, </w:t>
      </w:r>
      <w:r w:rsidR="00A642E0">
        <w:rPr>
          <w:rFonts w:asciiTheme="minorBidi" w:hAnsiTheme="minorBidi" w:cstheme="minorBidi"/>
          <w:i/>
          <w:iCs/>
          <w:sz w:val="24"/>
          <w:szCs w:val="24"/>
        </w:rPr>
        <w:t>amoraim</w:t>
      </w:r>
      <w:r w:rsidRPr="00DD14F8">
        <w:rPr>
          <w:rFonts w:asciiTheme="minorBidi" w:hAnsiTheme="minorBidi" w:cstheme="minorBidi"/>
          <w:sz w:val="24"/>
          <w:szCs w:val="24"/>
        </w:rPr>
        <w:t xml:space="preserve">; the setting, with its river and barges, is </w:t>
      </w:r>
      <w:r w:rsidR="002B1227" w:rsidRPr="00DD14F8">
        <w:rPr>
          <w:rFonts w:asciiTheme="minorBidi" w:hAnsiTheme="minorBidi" w:cstheme="minorBidi"/>
          <w:sz w:val="24"/>
          <w:szCs w:val="24"/>
        </w:rPr>
        <w:t>typical</w:t>
      </w:r>
      <w:r w:rsidRPr="00DD14F8">
        <w:rPr>
          <w:rFonts w:asciiTheme="minorBidi" w:hAnsiTheme="minorBidi" w:cstheme="minorBidi"/>
          <w:sz w:val="24"/>
          <w:szCs w:val="24"/>
        </w:rPr>
        <w:t xml:space="preserve"> </w:t>
      </w:r>
      <w:r w:rsidR="002B1227" w:rsidRPr="00DD14F8">
        <w:rPr>
          <w:rFonts w:asciiTheme="minorBidi" w:hAnsiTheme="minorBidi" w:cstheme="minorBidi"/>
          <w:sz w:val="24"/>
          <w:szCs w:val="24"/>
        </w:rPr>
        <w:t>of Babylonia</w:t>
      </w:r>
      <w:r w:rsidRPr="00DD14F8">
        <w:rPr>
          <w:rFonts w:asciiTheme="minorBidi" w:hAnsiTheme="minorBidi" w:cstheme="minorBidi"/>
          <w:sz w:val="24"/>
          <w:szCs w:val="24"/>
        </w:rPr>
        <w:t xml:space="preserve">, where Jews settled along the rivers. There are no analogues in sources from the </w:t>
      </w:r>
      <w:r w:rsidR="0003699B" w:rsidRPr="00DD14F8">
        <w:rPr>
          <w:rFonts w:asciiTheme="minorBidi" w:hAnsiTheme="minorBidi" w:cstheme="minorBidi"/>
          <w:sz w:val="24"/>
          <w:szCs w:val="24"/>
        </w:rPr>
        <w:t>Land</w:t>
      </w:r>
      <w:r w:rsidRPr="00DD14F8">
        <w:rPr>
          <w:rFonts w:asciiTheme="minorBidi" w:hAnsiTheme="minorBidi" w:cstheme="minorBidi"/>
          <w:sz w:val="24"/>
          <w:szCs w:val="24"/>
        </w:rPr>
        <w:t xml:space="preserve"> of Israel. However, there are some partial </w:t>
      </w:r>
      <w:r w:rsidR="0003699B" w:rsidRPr="00DD14F8">
        <w:rPr>
          <w:rFonts w:asciiTheme="minorBidi" w:hAnsiTheme="minorBidi" w:cstheme="minorBidi"/>
          <w:sz w:val="24"/>
          <w:szCs w:val="24"/>
        </w:rPr>
        <w:t>parallels</w:t>
      </w:r>
      <w:r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elsewhere</w:t>
      </w:r>
      <w:r w:rsidRPr="00DD14F8">
        <w:rPr>
          <w:rFonts w:asciiTheme="minorBidi" w:hAnsiTheme="minorBidi" w:cstheme="minorBidi"/>
          <w:sz w:val="24"/>
          <w:szCs w:val="24"/>
        </w:rPr>
        <w:t xml:space="preserve"> in the </w:t>
      </w:r>
      <w:r w:rsidR="0003699B" w:rsidRPr="00DD14F8">
        <w:rPr>
          <w:rFonts w:asciiTheme="minorBidi" w:hAnsiTheme="minorBidi" w:cstheme="minorBidi"/>
          <w:sz w:val="24"/>
          <w:szCs w:val="24"/>
        </w:rPr>
        <w:t>Babylonian</w:t>
      </w:r>
      <w:r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Talmud</w:t>
      </w:r>
      <w:r w:rsidRPr="00DD14F8">
        <w:rPr>
          <w:rFonts w:asciiTheme="minorBidi" w:hAnsiTheme="minorBidi" w:cstheme="minorBidi"/>
          <w:sz w:val="24"/>
          <w:szCs w:val="24"/>
        </w:rPr>
        <w:t xml:space="preserve">. </w:t>
      </w:r>
    </w:p>
    <w:p w:rsidR="00D170FB" w:rsidRPr="00DD14F8" w:rsidRDefault="00D170FB" w:rsidP="00B81298">
      <w:pPr>
        <w:widowControl w:val="0"/>
        <w:bidi w:val="0"/>
        <w:spacing w:after="0" w:line="240" w:lineRule="auto"/>
        <w:rPr>
          <w:rFonts w:asciiTheme="minorBidi" w:hAnsiTheme="minorBidi" w:cstheme="minorBidi"/>
          <w:sz w:val="24"/>
          <w:szCs w:val="24"/>
        </w:rPr>
      </w:pPr>
    </w:p>
    <w:p w:rsidR="00561619" w:rsidRPr="00DD14F8" w:rsidRDefault="00A642E0"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A general remark: </w:t>
      </w:r>
      <w:r w:rsidR="00467204">
        <w:rPr>
          <w:rFonts w:asciiTheme="minorBidi" w:hAnsiTheme="minorBidi" w:cstheme="minorBidi"/>
          <w:sz w:val="24"/>
          <w:szCs w:val="24"/>
        </w:rPr>
        <w:t>There is</w:t>
      </w:r>
      <w:r w:rsidR="00561619" w:rsidRPr="00DD14F8">
        <w:rPr>
          <w:rFonts w:asciiTheme="minorBidi" w:hAnsiTheme="minorBidi" w:cstheme="minorBidi"/>
          <w:sz w:val="24"/>
          <w:szCs w:val="24"/>
        </w:rPr>
        <w:t xml:space="preserve"> literary value </w:t>
      </w:r>
      <w:r w:rsidR="00467204">
        <w:rPr>
          <w:rFonts w:asciiTheme="minorBidi" w:hAnsiTheme="minorBidi" w:cstheme="minorBidi"/>
          <w:sz w:val="24"/>
          <w:szCs w:val="24"/>
        </w:rPr>
        <w:t>in</w:t>
      </w:r>
      <w:r w:rsidR="00561619" w:rsidRPr="00DD14F8">
        <w:rPr>
          <w:rFonts w:asciiTheme="minorBidi" w:hAnsiTheme="minorBidi" w:cstheme="minorBidi"/>
          <w:sz w:val="24"/>
          <w:szCs w:val="24"/>
        </w:rPr>
        <w:t xml:space="preserve"> an </w:t>
      </w:r>
      <w:r w:rsidR="0003699B" w:rsidRPr="00DD14F8">
        <w:rPr>
          <w:rFonts w:asciiTheme="minorBidi" w:hAnsiTheme="minorBidi" w:cstheme="minorBidi"/>
          <w:sz w:val="24"/>
          <w:szCs w:val="24"/>
        </w:rPr>
        <w:t>intertextual</w:t>
      </w:r>
      <w:r w:rsidR="00561619" w:rsidRPr="00DD14F8">
        <w:rPr>
          <w:rFonts w:asciiTheme="minorBidi" w:hAnsiTheme="minorBidi" w:cstheme="minorBidi"/>
          <w:sz w:val="24"/>
          <w:szCs w:val="24"/>
        </w:rPr>
        <w:t xml:space="preserve"> reading of </w:t>
      </w:r>
      <w:r w:rsidR="002B1227" w:rsidRPr="00DD14F8">
        <w:rPr>
          <w:rFonts w:asciiTheme="minorBidi" w:hAnsiTheme="minorBidi" w:cstheme="minorBidi"/>
          <w:i/>
          <w:sz w:val="24"/>
          <w:szCs w:val="24"/>
        </w:rPr>
        <w:t>aggadot</w:t>
      </w:r>
      <w:r w:rsidR="00561619" w:rsidRPr="00DD14F8">
        <w:rPr>
          <w:rFonts w:asciiTheme="minorBidi" w:hAnsiTheme="minorBidi" w:cstheme="minorBidi"/>
          <w:sz w:val="24"/>
          <w:szCs w:val="24"/>
        </w:rPr>
        <w:t xml:space="preserve"> </w:t>
      </w:r>
      <w:r w:rsidR="00467204">
        <w:rPr>
          <w:rFonts w:asciiTheme="minorBidi" w:hAnsiTheme="minorBidi" w:cstheme="minorBidi"/>
          <w:sz w:val="24"/>
          <w:szCs w:val="24"/>
        </w:rPr>
        <w:t>that</w:t>
      </w:r>
      <w:r w:rsidR="00561619" w:rsidRPr="00DD14F8">
        <w:rPr>
          <w:rFonts w:asciiTheme="minorBidi" w:hAnsiTheme="minorBidi" w:cstheme="minorBidi"/>
          <w:sz w:val="24"/>
          <w:szCs w:val="24"/>
        </w:rPr>
        <w:t xml:space="preserve"> </w:t>
      </w:r>
      <w:r w:rsidR="009D3225">
        <w:rPr>
          <w:rFonts w:asciiTheme="minorBidi" w:hAnsiTheme="minorBidi" w:cstheme="minorBidi"/>
          <w:sz w:val="24"/>
          <w:szCs w:val="24"/>
        </w:rPr>
        <w:t>appear</w:t>
      </w:r>
      <w:r w:rsidR="00561619" w:rsidRPr="00DD14F8">
        <w:rPr>
          <w:rFonts w:asciiTheme="minorBidi" w:hAnsiTheme="minorBidi" w:cstheme="minorBidi"/>
          <w:sz w:val="24"/>
          <w:szCs w:val="24"/>
        </w:rPr>
        <w:t xml:space="preserve"> in </w:t>
      </w:r>
      <w:r w:rsidR="00467204">
        <w:rPr>
          <w:rFonts w:asciiTheme="minorBidi" w:hAnsiTheme="minorBidi" w:cstheme="minorBidi"/>
          <w:sz w:val="24"/>
          <w:szCs w:val="24"/>
        </w:rPr>
        <w:t>different</w:t>
      </w:r>
      <w:r w:rsidR="00561619"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Babylonian</w:t>
      </w:r>
      <w:r w:rsidR="00561619" w:rsidRPr="00DD14F8">
        <w:rPr>
          <w:rFonts w:asciiTheme="minorBidi" w:hAnsiTheme="minorBidi" w:cstheme="minorBidi"/>
          <w:sz w:val="24"/>
          <w:szCs w:val="24"/>
        </w:rPr>
        <w:t xml:space="preserve"> </w:t>
      </w:r>
      <w:r w:rsidR="00D170FB" w:rsidRPr="00DD14F8">
        <w:rPr>
          <w:rFonts w:asciiTheme="minorBidi" w:hAnsiTheme="minorBidi" w:cstheme="minorBidi"/>
          <w:i/>
          <w:sz w:val="24"/>
          <w:szCs w:val="24"/>
        </w:rPr>
        <w:t>sugyot</w:t>
      </w:r>
      <w:r w:rsidR="00467204">
        <w:rPr>
          <w:rFonts w:asciiTheme="minorBidi" w:hAnsiTheme="minorBidi" w:cstheme="minorBidi"/>
          <w:iCs/>
          <w:sz w:val="24"/>
          <w:szCs w:val="24"/>
        </w:rPr>
        <w:t>,</w:t>
      </w:r>
      <w:r w:rsidR="00561619" w:rsidRPr="00DD14F8">
        <w:rPr>
          <w:rFonts w:asciiTheme="minorBidi" w:hAnsiTheme="minorBidi" w:cstheme="minorBidi"/>
          <w:sz w:val="24"/>
          <w:szCs w:val="24"/>
        </w:rPr>
        <w:t xml:space="preserve"> but</w:t>
      </w:r>
      <w:r w:rsidR="00467204">
        <w:rPr>
          <w:rFonts w:asciiTheme="minorBidi" w:hAnsiTheme="minorBidi" w:cstheme="minorBidi"/>
          <w:sz w:val="24"/>
          <w:szCs w:val="24"/>
        </w:rPr>
        <w:t xml:space="preserve"> which</w:t>
      </w:r>
      <w:r w:rsidR="00561619" w:rsidRPr="00DD14F8">
        <w:rPr>
          <w:rFonts w:asciiTheme="minorBidi" w:hAnsiTheme="minorBidi" w:cstheme="minorBidi"/>
          <w:sz w:val="24"/>
          <w:szCs w:val="24"/>
        </w:rPr>
        <w:t xml:space="preserve"> parallel each other. </w:t>
      </w:r>
      <w:r w:rsidR="009D3225">
        <w:rPr>
          <w:rFonts w:asciiTheme="minorBidi" w:hAnsiTheme="minorBidi" w:cstheme="minorBidi"/>
          <w:sz w:val="24"/>
          <w:szCs w:val="24"/>
        </w:rPr>
        <w:t>Although</w:t>
      </w:r>
      <w:r w:rsidR="00561619" w:rsidRPr="00DD14F8">
        <w:rPr>
          <w:rFonts w:asciiTheme="minorBidi" w:hAnsiTheme="minorBidi" w:cstheme="minorBidi"/>
          <w:sz w:val="24"/>
          <w:szCs w:val="24"/>
        </w:rPr>
        <w:t xml:space="preserve"> i</w:t>
      </w:r>
      <w:r w:rsidR="002B1227" w:rsidRPr="00DD14F8">
        <w:rPr>
          <w:rFonts w:asciiTheme="minorBidi" w:hAnsiTheme="minorBidi" w:cstheme="minorBidi"/>
          <w:sz w:val="24"/>
          <w:szCs w:val="24"/>
        </w:rPr>
        <w:t>t i</w:t>
      </w:r>
      <w:r w:rsidR="00561619" w:rsidRPr="00DD14F8">
        <w:rPr>
          <w:rFonts w:asciiTheme="minorBidi" w:hAnsiTheme="minorBidi" w:cstheme="minorBidi"/>
          <w:sz w:val="24"/>
          <w:szCs w:val="24"/>
        </w:rPr>
        <w:t xml:space="preserve">s not always </w:t>
      </w:r>
      <w:r w:rsidR="0003699B" w:rsidRPr="00DD14F8">
        <w:rPr>
          <w:rFonts w:asciiTheme="minorBidi" w:hAnsiTheme="minorBidi" w:cstheme="minorBidi"/>
          <w:sz w:val="24"/>
          <w:szCs w:val="24"/>
        </w:rPr>
        <w:t>possible</w:t>
      </w:r>
      <w:r w:rsidR="00561619" w:rsidRPr="00DD14F8">
        <w:rPr>
          <w:rFonts w:asciiTheme="minorBidi" w:hAnsiTheme="minorBidi" w:cstheme="minorBidi"/>
          <w:sz w:val="24"/>
          <w:szCs w:val="24"/>
        </w:rPr>
        <w:t xml:space="preserve"> to </w:t>
      </w:r>
      <w:r w:rsidR="009D3225">
        <w:rPr>
          <w:rFonts w:asciiTheme="minorBidi" w:hAnsiTheme="minorBidi" w:cstheme="minorBidi"/>
          <w:sz w:val="24"/>
          <w:szCs w:val="24"/>
        </w:rPr>
        <w:t>determine</w:t>
      </w:r>
      <w:r w:rsidR="00E83A7A" w:rsidRPr="00DD14F8">
        <w:rPr>
          <w:rFonts w:asciiTheme="minorBidi" w:hAnsiTheme="minorBidi" w:cstheme="minorBidi"/>
          <w:sz w:val="24"/>
          <w:szCs w:val="24"/>
        </w:rPr>
        <w:t xml:space="preserve"> which story in the </w:t>
      </w:r>
      <w:r w:rsidR="0003699B" w:rsidRPr="00DD14F8">
        <w:rPr>
          <w:rFonts w:asciiTheme="minorBidi" w:hAnsiTheme="minorBidi" w:cstheme="minorBidi"/>
          <w:sz w:val="24"/>
          <w:szCs w:val="24"/>
        </w:rPr>
        <w:t>Babylonian</w:t>
      </w:r>
      <w:r w:rsidR="00E83A7A"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Talmud</w:t>
      </w:r>
      <w:r w:rsidR="00E83A7A" w:rsidRPr="00DD14F8">
        <w:rPr>
          <w:rFonts w:asciiTheme="minorBidi" w:hAnsiTheme="minorBidi" w:cstheme="minorBidi"/>
          <w:sz w:val="24"/>
          <w:szCs w:val="24"/>
        </w:rPr>
        <w:t xml:space="preserve"> precedes </w:t>
      </w:r>
      <w:r w:rsidR="009D3225">
        <w:rPr>
          <w:rFonts w:asciiTheme="minorBidi" w:hAnsiTheme="minorBidi" w:cstheme="minorBidi"/>
          <w:sz w:val="24"/>
          <w:szCs w:val="24"/>
        </w:rPr>
        <w:t>the other</w:t>
      </w:r>
      <w:r w:rsidR="00E83A7A" w:rsidRPr="00DD14F8">
        <w:rPr>
          <w:rFonts w:asciiTheme="minorBidi" w:hAnsiTheme="minorBidi" w:cstheme="minorBidi"/>
          <w:sz w:val="24"/>
          <w:szCs w:val="24"/>
        </w:rPr>
        <w:t xml:space="preserve">, in the diachronic sense </w:t>
      </w:r>
      <w:r w:rsidR="009D3225">
        <w:rPr>
          <w:rFonts w:asciiTheme="minorBidi" w:hAnsiTheme="minorBidi" w:cstheme="minorBidi"/>
          <w:sz w:val="24"/>
          <w:szCs w:val="24"/>
        </w:rPr>
        <w:t>(</w:t>
      </w:r>
      <w:r w:rsidR="00E83A7A" w:rsidRPr="00DD14F8">
        <w:rPr>
          <w:rFonts w:asciiTheme="minorBidi" w:hAnsiTheme="minorBidi" w:cstheme="minorBidi"/>
          <w:sz w:val="24"/>
          <w:szCs w:val="24"/>
        </w:rPr>
        <w:t>i.e. which one is the source for the other</w:t>
      </w:r>
      <w:r w:rsidR="009D3225">
        <w:rPr>
          <w:rFonts w:asciiTheme="minorBidi" w:hAnsiTheme="minorBidi" w:cstheme="minorBidi"/>
          <w:sz w:val="24"/>
          <w:szCs w:val="24"/>
        </w:rPr>
        <w:t>),</w:t>
      </w:r>
      <w:r w:rsidR="00E83A7A" w:rsidRPr="00DD14F8">
        <w:rPr>
          <w:rFonts w:asciiTheme="minorBidi" w:hAnsiTheme="minorBidi" w:cstheme="minorBidi"/>
          <w:sz w:val="24"/>
          <w:szCs w:val="24"/>
        </w:rPr>
        <w:t xml:space="preserve"> if we proceed based on the assumption that the final development of many of the narratives in the </w:t>
      </w:r>
      <w:r w:rsidR="0003699B" w:rsidRPr="00DD14F8">
        <w:rPr>
          <w:rFonts w:asciiTheme="minorBidi" w:hAnsiTheme="minorBidi" w:cstheme="minorBidi"/>
          <w:sz w:val="24"/>
          <w:szCs w:val="24"/>
        </w:rPr>
        <w:t>Babylonian</w:t>
      </w:r>
      <w:r w:rsidR="00E83A7A"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Talmud</w:t>
      </w:r>
      <w:r w:rsidR="00E83A7A" w:rsidRPr="00DD14F8">
        <w:rPr>
          <w:rFonts w:asciiTheme="minorBidi" w:hAnsiTheme="minorBidi" w:cstheme="minorBidi"/>
          <w:sz w:val="24"/>
          <w:szCs w:val="24"/>
        </w:rPr>
        <w:t xml:space="preserve"> dates back to the same period, we may </w:t>
      </w:r>
      <w:r w:rsidR="009D3225">
        <w:rPr>
          <w:rFonts w:asciiTheme="minorBidi" w:hAnsiTheme="minorBidi" w:cstheme="minorBidi"/>
          <w:sz w:val="24"/>
          <w:szCs w:val="24"/>
        </w:rPr>
        <w:t>find</w:t>
      </w:r>
      <w:r w:rsidR="00E83A7A" w:rsidRPr="00DD14F8">
        <w:rPr>
          <w:rFonts w:asciiTheme="minorBidi" w:hAnsiTheme="minorBidi" w:cstheme="minorBidi"/>
          <w:sz w:val="24"/>
          <w:szCs w:val="24"/>
        </w:rPr>
        <w:t xml:space="preserve"> common motifs, characters, details</w:t>
      </w:r>
      <w:r w:rsidR="009D3225">
        <w:rPr>
          <w:rFonts w:asciiTheme="minorBidi" w:hAnsiTheme="minorBidi" w:cstheme="minorBidi"/>
          <w:sz w:val="24"/>
          <w:szCs w:val="24"/>
        </w:rPr>
        <w:t>,</w:t>
      </w:r>
      <w:r w:rsidR="00E83A7A" w:rsidRPr="00DD14F8">
        <w:rPr>
          <w:rFonts w:asciiTheme="minorBidi" w:hAnsiTheme="minorBidi" w:cstheme="minorBidi"/>
          <w:sz w:val="24"/>
          <w:szCs w:val="24"/>
        </w:rPr>
        <w:t xml:space="preserve"> and ideas emerging from a common cultural bedrock. </w:t>
      </w:r>
      <w:r w:rsidR="009D3225">
        <w:rPr>
          <w:rFonts w:asciiTheme="minorBidi" w:hAnsiTheme="minorBidi" w:cstheme="minorBidi"/>
          <w:sz w:val="24"/>
          <w:szCs w:val="24"/>
        </w:rPr>
        <w:t>Thus,</w:t>
      </w:r>
      <w:r w:rsidR="00E83A7A" w:rsidRPr="00DD14F8">
        <w:rPr>
          <w:rFonts w:asciiTheme="minorBidi" w:hAnsiTheme="minorBidi" w:cstheme="minorBidi"/>
          <w:sz w:val="24"/>
          <w:szCs w:val="24"/>
        </w:rPr>
        <w:t xml:space="preserve"> an intertextual rea</w:t>
      </w:r>
      <w:r w:rsidR="002B1227" w:rsidRPr="00DD14F8">
        <w:rPr>
          <w:rFonts w:asciiTheme="minorBidi" w:hAnsiTheme="minorBidi" w:cstheme="minorBidi"/>
          <w:sz w:val="24"/>
          <w:szCs w:val="24"/>
        </w:rPr>
        <w:t>ding of this type does not conceive of</w:t>
      </w:r>
      <w:r w:rsidR="00E83A7A" w:rsidRPr="00DD14F8">
        <w:rPr>
          <w:rFonts w:asciiTheme="minorBidi" w:hAnsiTheme="minorBidi" w:cstheme="minorBidi"/>
          <w:sz w:val="24"/>
          <w:szCs w:val="24"/>
        </w:rPr>
        <w:t xml:space="preserve"> the </w:t>
      </w:r>
      <w:r w:rsidR="0003699B" w:rsidRPr="00DD14F8">
        <w:rPr>
          <w:rFonts w:asciiTheme="minorBidi" w:hAnsiTheme="minorBidi" w:cstheme="minorBidi"/>
          <w:sz w:val="24"/>
          <w:szCs w:val="24"/>
        </w:rPr>
        <w:t>connections</w:t>
      </w:r>
      <w:r w:rsidR="00E83A7A" w:rsidRPr="00DD14F8">
        <w:rPr>
          <w:rFonts w:asciiTheme="minorBidi" w:hAnsiTheme="minorBidi" w:cstheme="minorBidi"/>
          <w:sz w:val="24"/>
          <w:szCs w:val="24"/>
        </w:rPr>
        <w:t xml:space="preserve"> between the stories as unidirectional; </w:t>
      </w:r>
      <w:r w:rsidR="0003699B" w:rsidRPr="00DD14F8">
        <w:rPr>
          <w:rFonts w:asciiTheme="minorBidi" w:hAnsiTheme="minorBidi" w:cstheme="minorBidi"/>
          <w:sz w:val="24"/>
          <w:szCs w:val="24"/>
        </w:rPr>
        <w:t>instead</w:t>
      </w:r>
      <w:r w:rsidR="00E83A7A" w:rsidRPr="00DD14F8">
        <w:rPr>
          <w:rFonts w:asciiTheme="minorBidi" w:hAnsiTheme="minorBidi" w:cstheme="minorBidi"/>
          <w:sz w:val="24"/>
          <w:szCs w:val="24"/>
        </w:rPr>
        <w:t xml:space="preserve">, they have a mutual </w:t>
      </w:r>
      <w:r w:rsidR="0003699B" w:rsidRPr="00DD14F8">
        <w:rPr>
          <w:rFonts w:asciiTheme="minorBidi" w:hAnsiTheme="minorBidi" w:cstheme="minorBidi"/>
          <w:sz w:val="24"/>
          <w:szCs w:val="24"/>
        </w:rPr>
        <w:t>relationship</w:t>
      </w:r>
      <w:r w:rsidR="00E83A7A" w:rsidRPr="00DD14F8">
        <w:rPr>
          <w:rFonts w:asciiTheme="minorBidi" w:hAnsiTheme="minorBidi" w:cstheme="minorBidi"/>
          <w:sz w:val="24"/>
          <w:szCs w:val="24"/>
        </w:rPr>
        <w:t>. Reading one story enriches</w:t>
      </w:r>
      <w:r w:rsidR="009D3225">
        <w:rPr>
          <w:rFonts w:asciiTheme="minorBidi" w:hAnsiTheme="minorBidi" w:cstheme="minorBidi"/>
          <w:sz w:val="24"/>
          <w:szCs w:val="24"/>
        </w:rPr>
        <w:t xml:space="preserve"> our understanding of the other</w:t>
      </w:r>
      <w:r w:rsidR="00E83A7A" w:rsidRPr="00DD14F8">
        <w:rPr>
          <w:rFonts w:asciiTheme="minorBidi" w:hAnsiTheme="minorBidi" w:cstheme="minorBidi"/>
          <w:sz w:val="24"/>
          <w:szCs w:val="24"/>
        </w:rPr>
        <w:t xml:space="preserve"> and vice versa. </w:t>
      </w:r>
    </w:p>
    <w:p w:rsidR="00D170FB" w:rsidRPr="00DD14F8" w:rsidRDefault="00D170FB" w:rsidP="00B81298">
      <w:pPr>
        <w:widowControl w:val="0"/>
        <w:bidi w:val="0"/>
        <w:spacing w:after="0" w:line="240" w:lineRule="auto"/>
        <w:rPr>
          <w:rFonts w:asciiTheme="minorBidi" w:hAnsiTheme="minorBidi" w:cstheme="minorBidi"/>
          <w:sz w:val="24"/>
          <w:szCs w:val="24"/>
        </w:rPr>
      </w:pPr>
    </w:p>
    <w:p w:rsidR="00E83A7A" w:rsidRPr="00DD14F8" w:rsidRDefault="00E83A7A"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As for our story, we may find </w:t>
      </w:r>
      <w:r w:rsidR="0003699B" w:rsidRPr="00DD14F8">
        <w:rPr>
          <w:rFonts w:asciiTheme="minorBidi" w:hAnsiTheme="minorBidi" w:cstheme="minorBidi"/>
          <w:sz w:val="24"/>
          <w:szCs w:val="24"/>
        </w:rPr>
        <w:t>parallels</w:t>
      </w:r>
      <w:r w:rsidRPr="00DD14F8">
        <w:rPr>
          <w:rFonts w:asciiTheme="minorBidi" w:hAnsiTheme="minorBidi" w:cstheme="minorBidi"/>
          <w:sz w:val="24"/>
          <w:szCs w:val="24"/>
        </w:rPr>
        <w:t xml:space="preserve"> containin</w:t>
      </w:r>
      <w:r w:rsidR="009D3225">
        <w:rPr>
          <w:rFonts w:asciiTheme="minorBidi" w:hAnsiTheme="minorBidi" w:cstheme="minorBidi"/>
          <w:sz w:val="24"/>
          <w:szCs w:val="24"/>
        </w:rPr>
        <w:t>g a common theme or formulation that is</w:t>
      </w:r>
      <w:r w:rsidRPr="00DD14F8">
        <w:rPr>
          <w:rFonts w:asciiTheme="minorBidi" w:hAnsiTheme="minorBidi" w:cstheme="minorBidi"/>
          <w:sz w:val="24"/>
          <w:szCs w:val="24"/>
        </w:rPr>
        <w:t xml:space="preserve"> shared by these stories but not by others in the </w:t>
      </w:r>
      <w:r w:rsidR="0003699B" w:rsidRPr="00DD14F8">
        <w:rPr>
          <w:rFonts w:asciiTheme="minorBidi" w:hAnsiTheme="minorBidi" w:cstheme="minorBidi"/>
          <w:sz w:val="24"/>
          <w:szCs w:val="24"/>
        </w:rPr>
        <w:t>Babylonian</w:t>
      </w:r>
      <w:r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Talmud</w:t>
      </w:r>
      <w:r w:rsidRPr="00DD14F8">
        <w:rPr>
          <w:rFonts w:asciiTheme="minorBidi" w:hAnsiTheme="minorBidi" w:cstheme="minorBidi"/>
          <w:sz w:val="24"/>
          <w:szCs w:val="24"/>
        </w:rPr>
        <w:t xml:space="preserve">. One such </w:t>
      </w:r>
      <w:r w:rsidR="0003699B" w:rsidRPr="00DD14F8">
        <w:rPr>
          <w:rFonts w:asciiTheme="minorBidi" w:hAnsiTheme="minorBidi" w:cstheme="minorBidi"/>
          <w:sz w:val="24"/>
          <w:szCs w:val="24"/>
        </w:rPr>
        <w:t>parallel</w:t>
      </w:r>
      <w:r w:rsidRPr="00DD14F8">
        <w:rPr>
          <w:rFonts w:asciiTheme="minorBidi" w:hAnsiTheme="minorBidi" w:cstheme="minorBidi"/>
          <w:sz w:val="24"/>
          <w:szCs w:val="24"/>
        </w:rPr>
        <w:t xml:space="preserve"> to the story of Rabba bar R</w:t>
      </w:r>
      <w:r w:rsidR="009D3225">
        <w:rPr>
          <w:rFonts w:asciiTheme="minorBidi" w:hAnsiTheme="minorBidi" w:cstheme="minorBidi"/>
          <w:sz w:val="24"/>
          <w:szCs w:val="24"/>
        </w:rPr>
        <w:t>.</w:t>
      </w:r>
      <w:r w:rsidRPr="00DD14F8">
        <w:rPr>
          <w:rFonts w:asciiTheme="minorBidi" w:hAnsiTheme="minorBidi" w:cstheme="minorBidi"/>
          <w:sz w:val="24"/>
          <w:szCs w:val="24"/>
        </w:rPr>
        <w:t xml:space="preserve"> Huna </w:t>
      </w:r>
      <w:r w:rsidR="009D3225">
        <w:rPr>
          <w:rFonts w:asciiTheme="minorBidi" w:hAnsiTheme="minorBidi" w:cstheme="minorBidi"/>
          <w:sz w:val="24"/>
          <w:szCs w:val="24"/>
        </w:rPr>
        <w:t>is</w:t>
      </w:r>
      <w:r w:rsidRPr="00DD14F8">
        <w:rPr>
          <w:rFonts w:asciiTheme="minorBidi" w:hAnsiTheme="minorBidi" w:cstheme="minorBidi"/>
          <w:sz w:val="24"/>
          <w:szCs w:val="24"/>
        </w:rPr>
        <w:t xml:space="preserve"> found in Tractate </w:t>
      </w:r>
      <w:r w:rsidR="009D3225">
        <w:rPr>
          <w:rFonts w:asciiTheme="minorBidi" w:hAnsiTheme="minorBidi" w:cstheme="minorBidi"/>
          <w:i/>
          <w:sz w:val="24"/>
          <w:szCs w:val="24"/>
        </w:rPr>
        <w:t>Bava Batra</w:t>
      </w:r>
      <w:r w:rsidR="009D3225">
        <w:rPr>
          <w:rFonts w:asciiTheme="minorBidi" w:hAnsiTheme="minorBidi" w:cstheme="minorBidi"/>
          <w:iCs/>
          <w:sz w:val="24"/>
          <w:szCs w:val="24"/>
        </w:rPr>
        <w:t xml:space="preserve"> (60a-b)</w:t>
      </w:r>
      <w:r w:rsidRPr="00DD14F8">
        <w:rPr>
          <w:rFonts w:asciiTheme="minorBidi" w:hAnsiTheme="minorBidi" w:cstheme="minorBidi"/>
          <w:sz w:val="24"/>
          <w:szCs w:val="24"/>
        </w:rPr>
        <w:t>.</w:t>
      </w:r>
    </w:p>
    <w:p w:rsidR="00D170FB" w:rsidRPr="00DD14F8" w:rsidRDefault="00D170FB" w:rsidP="00B81298">
      <w:pPr>
        <w:widowControl w:val="0"/>
        <w:bidi w:val="0"/>
        <w:spacing w:after="0" w:line="240" w:lineRule="auto"/>
        <w:rPr>
          <w:rFonts w:asciiTheme="minorBidi" w:hAnsiTheme="minorBidi" w:cstheme="minorBidi"/>
          <w:sz w:val="24"/>
          <w:szCs w:val="24"/>
        </w:rPr>
      </w:pPr>
    </w:p>
    <w:p w:rsidR="002B1227" w:rsidRPr="00DD14F8" w:rsidRDefault="00D170FB" w:rsidP="00B81298">
      <w:pPr>
        <w:widowControl w:val="0"/>
        <w:bidi w:val="0"/>
        <w:spacing w:after="0" w:line="240" w:lineRule="auto"/>
        <w:ind w:left="720"/>
        <w:rPr>
          <w:rFonts w:asciiTheme="minorBidi" w:hAnsiTheme="minorBidi" w:cstheme="minorBidi"/>
          <w:sz w:val="24"/>
          <w:szCs w:val="24"/>
        </w:rPr>
      </w:pPr>
      <w:r w:rsidRPr="00DD14F8">
        <w:rPr>
          <w:rFonts w:asciiTheme="minorBidi" w:hAnsiTheme="minorBidi" w:cstheme="minorBidi"/>
          <w:sz w:val="24"/>
          <w:szCs w:val="24"/>
        </w:rPr>
        <w:t>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w:t>
      </w:r>
      <w:r w:rsidR="007930D5" w:rsidRPr="00DD14F8">
        <w:rPr>
          <w:rFonts w:asciiTheme="minorBidi" w:hAnsiTheme="minorBidi" w:cstheme="minorBidi"/>
          <w:sz w:val="24"/>
          <w:szCs w:val="24"/>
        </w:rPr>
        <w:t xml:space="preserve"> had a tree </w:t>
      </w:r>
      <w:r w:rsidR="009D3225">
        <w:rPr>
          <w:rFonts w:asciiTheme="minorBidi" w:hAnsiTheme="minorBidi" w:cstheme="minorBidi"/>
          <w:sz w:val="24"/>
          <w:szCs w:val="24"/>
        </w:rPr>
        <w:t>that</w:t>
      </w:r>
      <w:r w:rsidR="007930D5" w:rsidRPr="00DD14F8">
        <w:rPr>
          <w:rFonts w:asciiTheme="minorBidi" w:hAnsiTheme="minorBidi" w:cstheme="minorBidi"/>
          <w:sz w:val="24"/>
          <w:szCs w:val="24"/>
        </w:rPr>
        <w:t xml:space="preserve"> overhung the public way, and another man also had a tree overh</w:t>
      </w:r>
      <w:r w:rsidR="009D3225">
        <w:rPr>
          <w:rFonts w:asciiTheme="minorBidi" w:hAnsiTheme="minorBidi" w:cstheme="minorBidi"/>
          <w:sz w:val="24"/>
          <w:szCs w:val="24"/>
        </w:rPr>
        <w:t>anging the street. Some passers</w:t>
      </w:r>
      <w:r w:rsidR="007930D5" w:rsidRPr="00DD14F8">
        <w:rPr>
          <w:rFonts w:asciiTheme="minorBidi" w:hAnsiTheme="minorBidi" w:cstheme="minorBidi"/>
          <w:sz w:val="24"/>
          <w:szCs w:val="24"/>
        </w:rPr>
        <w:t>by objected</w:t>
      </w:r>
      <w:r w:rsidR="009D3225">
        <w:rPr>
          <w:rFonts w:asciiTheme="minorBidi" w:hAnsiTheme="minorBidi" w:cstheme="minorBidi"/>
          <w:sz w:val="24"/>
          <w:szCs w:val="24"/>
        </w:rPr>
        <w:t>,</w:t>
      </w:r>
      <w:r w:rsidR="007930D5" w:rsidRPr="00DD14F8">
        <w:rPr>
          <w:rFonts w:asciiTheme="minorBidi" w:hAnsiTheme="minorBidi" w:cstheme="minorBidi"/>
          <w:sz w:val="24"/>
          <w:szCs w:val="24"/>
        </w:rPr>
        <w:t xml:space="preserve"> and he </w:t>
      </w:r>
      <w:r w:rsidR="009D3225">
        <w:rPr>
          <w:rFonts w:asciiTheme="minorBidi" w:hAnsiTheme="minorBidi" w:cstheme="minorBidi"/>
          <w:sz w:val="24"/>
          <w:szCs w:val="24"/>
        </w:rPr>
        <w:t xml:space="preserve">[the second man] </w:t>
      </w:r>
      <w:r w:rsidR="007930D5" w:rsidRPr="00DD14F8">
        <w:rPr>
          <w:rFonts w:asciiTheme="minorBidi" w:hAnsiTheme="minorBidi" w:cstheme="minorBidi"/>
          <w:sz w:val="24"/>
          <w:szCs w:val="24"/>
        </w:rPr>
        <w:t xml:space="preserve">was summoned before </w:t>
      </w:r>
      <w:r w:rsidRPr="00DD14F8">
        <w:rPr>
          <w:rFonts w:asciiTheme="minorBidi" w:hAnsiTheme="minorBidi" w:cstheme="minorBidi"/>
          <w:sz w:val="24"/>
          <w:szCs w:val="24"/>
        </w:rPr>
        <w:t>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w:t>
      </w:r>
      <w:r w:rsidR="007930D5" w:rsidRPr="00DD14F8">
        <w:rPr>
          <w:rFonts w:asciiTheme="minorBidi" w:hAnsiTheme="minorBidi" w:cstheme="minorBidi"/>
          <w:sz w:val="24"/>
          <w:szCs w:val="24"/>
        </w:rPr>
        <w:t xml:space="preserve">. </w:t>
      </w:r>
    </w:p>
    <w:p w:rsidR="002B1227" w:rsidRPr="00DD14F8" w:rsidRDefault="009D3225" w:rsidP="00B8129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said to him,</w:t>
      </w:r>
      <w:r w:rsidR="007930D5" w:rsidRPr="00DD14F8">
        <w:rPr>
          <w:rFonts w:asciiTheme="minorBidi" w:hAnsiTheme="minorBidi" w:cstheme="minorBidi"/>
          <w:sz w:val="24"/>
          <w:szCs w:val="24"/>
        </w:rPr>
        <w:t xml:space="preserve"> </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Go away now and come again tomorrow.</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 During the night</w:t>
      </w:r>
      <w:r>
        <w:rPr>
          <w:rFonts w:asciiTheme="minorBidi" w:hAnsiTheme="minorBidi" w:cstheme="minorBidi"/>
          <w:sz w:val="24"/>
          <w:szCs w:val="24"/>
        </w:rPr>
        <w:t>,</w:t>
      </w:r>
      <w:r w:rsidR="007930D5" w:rsidRPr="00DD14F8">
        <w:rPr>
          <w:rFonts w:asciiTheme="minorBidi" w:hAnsiTheme="minorBidi" w:cstheme="minorBidi"/>
          <w:sz w:val="24"/>
          <w:szCs w:val="24"/>
        </w:rPr>
        <w:t xml:space="preserve"> he sent and had his own tree cut down. </w:t>
      </w:r>
    </w:p>
    <w:p w:rsidR="002B1227" w:rsidRPr="00DD14F8" w:rsidRDefault="009D3225" w:rsidP="00B8129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T</w:t>
      </w:r>
      <w:r w:rsidR="007930D5" w:rsidRPr="00DD14F8">
        <w:rPr>
          <w:rFonts w:asciiTheme="minorBidi" w:hAnsiTheme="minorBidi" w:cstheme="minorBidi"/>
          <w:sz w:val="24"/>
          <w:szCs w:val="24"/>
        </w:rPr>
        <w:t>he next day</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 the man came back and he </w:t>
      </w:r>
      <w:r w:rsidR="002B1227" w:rsidRPr="00DD14F8">
        <w:rPr>
          <w:rFonts w:asciiTheme="minorBidi" w:hAnsiTheme="minorBidi" w:cstheme="minorBidi"/>
          <w:sz w:val="24"/>
          <w:szCs w:val="24"/>
        </w:rPr>
        <w:t>[R</w:t>
      </w:r>
      <w:r>
        <w:rPr>
          <w:rFonts w:asciiTheme="minorBidi" w:hAnsiTheme="minorBidi" w:cstheme="minorBidi"/>
          <w:sz w:val="24"/>
          <w:szCs w:val="24"/>
        </w:rPr>
        <w:t>.</w:t>
      </w:r>
      <w:r w:rsidR="002B1227" w:rsidRPr="00DD14F8">
        <w:rPr>
          <w:rFonts w:asciiTheme="minorBidi" w:hAnsiTheme="minorBidi" w:cstheme="minorBidi"/>
          <w:sz w:val="24"/>
          <w:szCs w:val="24"/>
        </w:rPr>
        <w:t xml:space="preserve"> Yannai] </w:t>
      </w:r>
      <w:r w:rsidR="007930D5" w:rsidRPr="00DD14F8">
        <w:rPr>
          <w:rFonts w:asciiTheme="minorBidi" w:hAnsiTheme="minorBidi" w:cstheme="minorBidi"/>
          <w:sz w:val="24"/>
          <w:szCs w:val="24"/>
        </w:rPr>
        <w:t xml:space="preserve">told him to go and cut the tree down. </w:t>
      </w:r>
    </w:p>
    <w:p w:rsidR="002B1227" w:rsidRPr="00DD14F8" w:rsidRDefault="009D3225" w:rsidP="00B8129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said,</w:t>
      </w:r>
      <w:r w:rsidR="007930D5" w:rsidRPr="00DD14F8">
        <w:rPr>
          <w:rFonts w:asciiTheme="minorBidi" w:hAnsiTheme="minorBidi" w:cstheme="minorBidi"/>
          <w:sz w:val="24"/>
          <w:szCs w:val="24"/>
        </w:rPr>
        <w:t xml:space="preserve"> </w:t>
      </w:r>
      <w:r w:rsidR="002B1227" w:rsidRPr="00DD14F8">
        <w:rPr>
          <w:rFonts w:asciiTheme="minorBidi" w:hAnsiTheme="minorBidi" w:cstheme="minorBidi"/>
          <w:sz w:val="24"/>
          <w:szCs w:val="24"/>
        </w:rPr>
        <w:t>“But you, s</w:t>
      </w:r>
      <w:r w:rsidR="007930D5" w:rsidRPr="00DD14F8">
        <w:rPr>
          <w:rFonts w:asciiTheme="minorBidi" w:hAnsiTheme="minorBidi" w:cstheme="minorBidi"/>
          <w:sz w:val="24"/>
          <w:szCs w:val="24"/>
        </w:rPr>
        <w:t>ir, also have one?</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 </w:t>
      </w:r>
    </w:p>
    <w:p w:rsidR="002B1227" w:rsidRPr="00DD14F8" w:rsidRDefault="009D3225" w:rsidP="00B8129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replied,</w:t>
      </w:r>
      <w:r w:rsidR="007930D5" w:rsidRPr="00DD14F8">
        <w:rPr>
          <w:rFonts w:asciiTheme="minorBidi" w:hAnsiTheme="minorBidi" w:cstheme="minorBidi"/>
          <w:sz w:val="24"/>
          <w:szCs w:val="24"/>
        </w:rPr>
        <w:t xml:space="preserve"> </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Go and see. If m</w:t>
      </w:r>
      <w:r w:rsidR="002B1227" w:rsidRPr="00DD14F8">
        <w:rPr>
          <w:rFonts w:asciiTheme="minorBidi" w:hAnsiTheme="minorBidi" w:cstheme="minorBidi"/>
          <w:sz w:val="24"/>
          <w:szCs w:val="24"/>
        </w:rPr>
        <w:t>ine is cut down, cut yours down;</w:t>
      </w:r>
      <w:r w:rsidR="007930D5" w:rsidRPr="00DD14F8">
        <w:rPr>
          <w:rFonts w:asciiTheme="minorBidi" w:hAnsiTheme="minorBidi" w:cstheme="minorBidi"/>
          <w:sz w:val="24"/>
          <w:szCs w:val="24"/>
        </w:rPr>
        <w:t xml:space="preserve"> and if mine is not cut down</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 you need not cut yours down.</w:t>
      </w:r>
      <w:r w:rsidR="002B1227"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 </w:t>
      </w:r>
    </w:p>
    <w:p w:rsidR="002B1227" w:rsidRPr="00DD14F8" w:rsidRDefault="007930D5" w:rsidP="00B81298">
      <w:pPr>
        <w:widowControl w:val="0"/>
        <w:bidi w:val="0"/>
        <w:spacing w:after="0" w:line="240" w:lineRule="auto"/>
        <w:ind w:left="720"/>
        <w:rPr>
          <w:rFonts w:asciiTheme="minorBidi" w:hAnsiTheme="minorBidi" w:cstheme="minorBidi"/>
          <w:sz w:val="24"/>
          <w:szCs w:val="24"/>
        </w:rPr>
      </w:pPr>
      <w:r w:rsidRPr="00DD14F8">
        <w:rPr>
          <w:rFonts w:asciiTheme="minorBidi" w:hAnsiTheme="minorBidi" w:cstheme="minorBidi"/>
          <w:sz w:val="24"/>
          <w:szCs w:val="24"/>
        </w:rPr>
        <w:t>What</w:t>
      </w:r>
      <w:r w:rsidR="009D3225">
        <w:rPr>
          <w:rFonts w:asciiTheme="minorBidi" w:hAnsiTheme="minorBidi" w:cstheme="minorBidi"/>
          <w:sz w:val="24"/>
          <w:szCs w:val="24"/>
        </w:rPr>
        <w:t>,</w:t>
      </w:r>
      <w:r w:rsidRPr="00DD14F8">
        <w:rPr>
          <w:rFonts w:asciiTheme="minorBidi" w:hAnsiTheme="minorBidi" w:cstheme="minorBidi"/>
          <w:sz w:val="24"/>
          <w:szCs w:val="24"/>
        </w:rPr>
        <w:t xml:space="preserve"> </w:t>
      </w:r>
      <w:r w:rsidR="002B1227" w:rsidRPr="00DD14F8">
        <w:rPr>
          <w:rFonts w:asciiTheme="minorBidi" w:hAnsiTheme="minorBidi" w:cstheme="minorBidi"/>
          <w:sz w:val="24"/>
          <w:szCs w:val="24"/>
        </w:rPr>
        <w:t>then</w:t>
      </w:r>
      <w:r w:rsidR="009D3225">
        <w:rPr>
          <w:rFonts w:asciiTheme="minorBidi" w:hAnsiTheme="minorBidi" w:cstheme="minorBidi"/>
          <w:sz w:val="24"/>
          <w:szCs w:val="24"/>
        </w:rPr>
        <w:t>,</w:t>
      </w:r>
      <w:r w:rsidR="002B1227" w:rsidRPr="00DD14F8">
        <w:rPr>
          <w:rFonts w:asciiTheme="minorBidi" w:hAnsiTheme="minorBidi" w:cstheme="minorBidi"/>
          <w:sz w:val="24"/>
          <w:szCs w:val="24"/>
        </w:rPr>
        <w:t xml:space="preserve"> </w:t>
      </w:r>
      <w:r w:rsidRPr="00DD14F8">
        <w:rPr>
          <w:rFonts w:asciiTheme="minorBidi" w:hAnsiTheme="minorBidi" w:cstheme="minorBidi"/>
          <w:sz w:val="24"/>
          <w:szCs w:val="24"/>
        </w:rPr>
        <w:t xml:space="preserve">was </w:t>
      </w:r>
      <w:r w:rsidR="00D170FB" w:rsidRPr="00DD14F8">
        <w:rPr>
          <w:rFonts w:asciiTheme="minorBidi" w:hAnsiTheme="minorBidi" w:cstheme="minorBidi"/>
          <w:sz w:val="24"/>
          <w:szCs w:val="24"/>
        </w:rPr>
        <w:t>Rabbi Yannai</w:t>
      </w:r>
      <w:r w:rsidRPr="00DD14F8">
        <w:rPr>
          <w:rFonts w:asciiTheme="minorBidi" w:hAnsiTheme="minorBidi" w:cstheme="minorBidi"/>
          <w:sz w:val="24"/>
          <w:szCs w:val="24"/>
        </w:rPr>
        <w:t>'s idea at first [when he kept his tree] and afterwar</w:t>
      </w:r>
      <w:r w:rsidR="002B1227" w:rsidRPr="00DD14F8">
        <w:rPr>
          <w:rFonts w:asciiTheme="minorBidi" w:hAnsiTheme="minorBidi" w:cstheme="minorBidi"/>
          <w:sz w:val="24"/>
          <w:szCs w:val="24"/>
        </w:rPr>
        <w:t xml:space="preserve">ds [when he had it cut down]? </w:t>
      </w:r>
      <w:r w:rsidRPr="00DD14F8">
        <w:rPr>
          <w:rFonts w:asciiTheme="minorBidi" w:hAnsiTheme="minorBidi" w:cstheme="minorBidi"/>
          <w:sz w:val="24"/>
          <w:szCs w:val="24"/>
        </w:rPr>
        <w:t>A</w:t>
      </w:r>
      <w:r w:rsidR="009D3225">
        <w:rPr>
          <w:rFonts w:asciiTheme="minorBidi" w:hAnsiTheme="minorBidi" w:cstheme="minorBidi"/>
          <w:sz w:val="24"/>
          <w:szCs w:val="24"/>
        </w:rPr>
        <w:t>t first he thought that passers</w:t>
      </w:r>
      <w:r w:rsidRPr="00DD14F8">
        <w:rPr>
          <w:rFonts w:asciiTheme="minorBidi" w:hAnsiTheme="minorBidi" w:cstheme="minorBidi"/>
          <w:sz w:val="24"/>
          <w:szCs w:val="24"/>
        </w:rPr>
        <w:t>by were glad of it beca</w:t>
      </w:r>
      <w:r w:rsidR="002B1227" w:rsidRPr="00DD14F8">
        <w:rPr>
          <w:rFonts w:asciiTheme="minorBidi" w:hAnsiTheme="minorBidi" w:cstheme="minorBidi"/>
          <w:sz w:val="24"/>
          <w:szCs w:val="24"/>
        </w:rPr>
        <w:t>use they could sit in its shade;</w:t>
      </w:r>
      <w:r w:rsidRPr="00DD14F8">
        <w:rPr>
          <w:rFonts w:asciiTheme="minorBidi" w:hAnsiTheme="minorBidi" w:cstheme="minorBidi"/>
          <w:sz w:val="24"/>
          <w:szCs w:val="24"/>
        </w:rPr>
        <w:t xml:space="preserve"> but when he saw that they objected to it</w:t>
      </w:r>
      <w:r w:rsidR="002B1227" w:rsidRPr="00DD14F8">
        <w:rPr>
          <w:rFonts w:asciiTheme="minorBidi" w:hAnsiTheme="minorBidi" w:cstheme="minorBidi"/>
          <w:sz w:val="24"/>
          <w:szCs w:val="24"/>
        </w:rPr>
        <w:t>,</w:t>
      </w:r>
      <w:r w:rsidRPr="00DD14F8">
        <w:rPr>
          <w:rFonts w:asciiTheme="minorBidi" w:hAnsiTheme="minorBidi" w:cstheme="minorBidi"/>
          <w:sz w:val="24"/>
          <w:szCs w:val="24"/>
        </w:rPr>
        <w:t xml:space="preserve"> he had it cut down</w:t>
      </w:r>
      <w:r w:rsidR="00E83A7A" w:rsidRPr="00DD14F8">
        <w:rPr>
          <w:rFonts w:asciiTheme="minorBidi" w:hAnsiTheme="minorBidi" w:cstheme="minorBidi"/>
          <w:sz w:val="24"/>
          <w:szCs w:val="24"/>
        </w:rPr>
        <w:t xml:space="preserve">. </w:t>
      </w:r>
    </w:p>
    <w:p w:rsidR="00B767A0" w:rsidRPr="00DD14F8" w:rsidRDefault="002B1227" w:rsidP="00B81298">
      <w:pPr>
        <w:widowControl w:val="0"/>
        <w:bidi w:val="0"/>
        <w:spacing w:after="0" w:line="240" w:lineRule="auto"/>
        <w:ind w:left="720"/>
        <w:rPr>
          <w:rFonts w:asciiTheme="minorBidi" w:hAnsiTheme="minorBidi" w:cstheme="minorBidi"/>
          <w:sz w:val="24"/>
          <w:szCs w:val="24"/>
        </w:rPr>
      </w:pPr>
      <w:r w:rsidRPr="00DD14F8">
        <w:rPr>
          <w:rFonts w:asciiTheme="minorBidi" w:hAnsiTheme="minorBidi" w:cstheme="minorBidi"/>
          <w:sz w:val="24"/>
          <w:szCs w:val="24"/>
        </w:rPr>
        <w:t>Still, w</w:t>
      </w:r>
      <w:r w:rsidR="009D3225">
        <w:rPr>
          <w:rFonts w:asciiTheme="minorBidi" w:hAnsiTheme="minorBidi" w:cstheme="minorBidi"/>
          <w:sz w:val="24"/>
          <w:szCs w:val="24"/>
        </w:rPr>
        <w:t>hy did he not say to the man,</w:t>
      </w:r>
      <w:r w:rsidR="007930D5" w:rsidRPr="00DD14F8">
        <w:rPr>
          <w:rFonts w:asciiTheme="minorBidi" w:hAnsiTheme="minorBidi" w:cstheme="minorBidi"/>
          <w:sz w:val="24"/>
          <w:szCs w:val="24"/>
        </w:rPr>
        <w:t xml:space="preserve"> </w:t>
      </w:r>
      <w:r w:rsidR="00E83A7A" w:rsidRPr="00DD14F8">
        <w:rPr>
          <w:rFonts w:asciiTheme="minorBidi" w:hAnsiTheme="minorBidi" w:cstheme="minorBidi"/>
          <w:sz w:val="24"/>
          <w:szCs w:val="24"/>
        </w:rPr>
        <w:t>“</w:t>
      </w:r>
      <w:r w:rsidR="007930D5" w:rsidRPr="00DD14F8">
        <w:rPr>
          <w:rFonts w:asciiTheme="minorBidi" w:hAnsiTheme="minorBidi" w:cstheme="minorBidi"/>
          <w:sz w:val="24"/>
          <w:szCs w:val="24"/>
        </w:rPr>
        <w:t xml:space="preserve">Go and cut yours down and then I will </w:t>
      </w:r>
      <w:r w:rsidR="007930D5" w:rsidRPr="00DD14F8">
        <w:rPr>
          <w:rFonts w:asciiTheme="minorBidi" w:hAnsiTheme="minorBidi" w:cstheme="minorBidi"/>
          <w:sz w:val="24"/>
          <w:szCs w:val="24"/>
        </w:rPr>
        <w:lastRenderedPageBreak/>
        <w:t>cut down mine</w:t>
      </w:r>
      <w:r w:rsidR="00E83A7A" w:rsidRPr="00DD14F8">
        <w:rPr>
          <w:rFonts w:asciiTheme="minorBidi" w:hAnsiTheme="minorBidi" w:cstheme="minorBidi"/>
          <w:sz w:val="24"/>
          <w:szCs w:val="24"/>
        </w:rPr>
        <w:t>”</w:t>
      </w:r>
      <w:r w:rsidRPr="00DD14F8">
        <w:rPr>
          <w:rFonts w:asciiTheme="minorBidi" w:hAnsiTheme="minorBidi" w:cstheme="minorBidi"/>
          <w:sz w:val="24"/>
          <w:szCs w:val="24"/>
        </w:rPr>
        <w:t>? He was adhering to the dictum o</w:t>
      </w:r>
      <w:r w:rsidR="007930D5" w:rsidRPr="00DD14F8">
        <w:rPr>
          <w:rFonts w:asciiTheme="minorBidi" w:hAnsiTheme="minorBidi" w:cstheme="minorBidi"/>
          <w:sz w:val="24"/>
          <w:szCs w:val="24"/>
        </w:rPr>
        <w:t>f Resh Lakish, who said:</w:t>
      </w:r>
      <w:r w:rsidRPr="00DD14F8">
        <w:rPr>
          <w:rFonts w:asciiTheme="minorBidi" w:hAnsiTheme="minorBidi" w:cstheme="minorBidi"/>
          <w:sz w:val="24"/>
          <w:szCs w:val="24"/>
        </w:rPr>
        <w:t xml:space="preserve"> “‘</w:t>
      </w:r>
      <w:r w:rsidR="00E83A7A" w:rsidRPr="00DD14F8">
        <w:rPr>
          <w:rFonts w:asciiTheme="minorBidi" w:hAnsiTheme="minorBidi" w:cstheme="minorBidi"/>
          <w:sz w:val="24"/>
          <w:szCs w:val="24"/>
        </w:rPr>
        <w:t>Gather yourselves together, and gather [others] (</w:t>
      </w:r>
      <w:r w:rsidR="009D3225">
        <w:rPr>
          <w:rFonts w:asciiTheme="minorBidi" w:hAnsiTheme="minorBidi" w:cstheme="minorBidi"/>
          <w:i/>
          <w:iCs/>
          <w:sz w:val="24"/>
          <w:szCs w:val="24"/>
        </w:rPr>
        <w:t>h</w:t>
      </w:r>
      <w:r w:rsidR="00D170FB" w:rsidRPr="00DD14F8">
        <w:rPr>
          <w:rFonts w:asciiTheme="minorBidi" w:hAnsiTheme="minorBidi" w:cstheme="minorBidi"/>
          <w:i/>
          <w:iCs/>
          <w:sz w:val="24"/>
          <w:szCs w:val="24"/>
        </w:rPr>
        <w:t>itkosheshu va-koshu</w:t>
      </w:r>
      <w:r w:rsidRPr="00DD14F8">
        <w:rPr>
          <w:rFonts w:asciiTheme="minorBidi" w:hAnsiTheme="minorBidi" w:cstheme="minorBidi"/>
          <w:sz w:val="24"/>
          <w:szCs w:val="24"/>
        </w:rPr>
        <w:t xml:space="preserve">)’ </w:t>
      </w:r>
      <w:r w:rsidR="009D3225">
        <w:rPr>
          <w:rFonts w:asciiTheme="minorBidi" w:hAnsiTheme="minorBidi" w:cstheme="minorBidi"/>
          <w:sz w:val="24"/>
          <w:szCs w:val="24"/>
        </w:rPr>
        <w:t>— first adorn [rebuke]</w:t>
      </w:r>
      <w:r w:rsidR="00E83A7A" w:rsidRPr="00DD14F8">
        <w:rPr>
          <w:rFonts w:asciiTheme="minorBidi" w:hAnsiTheme="minorBidi" w:cstheme="minorBidi"/>
          <w:sz w:val="24"/>
          <w:szCs w:val="24"/>
        </w:rPr>
        <w:t xml:space="preserve"> yourself, and then adorn others.”  </w:t>
      </w:r>
    </w:p>
    <w:p w:rsidR="002B1227" w:rsidRPr="00DD14F8" w:rsidRDefault="002B1227" w:rsidP="00B81298">
      <w:pPr>
        <w:widowControl w:val="0"/>
        <w:bidi w:val="0"/>
        <w:spacing w:after="0" w:line="240" w:lineRule="auto"/>
        <w:ind w:left="720"/>
        <w:rPr>
          <w:rFonts w:asciiTheme="minorBidi" w:hAnsiTheme="minorBidi" w:cstheme="minorBidi"/>
          <w:sz w:val="24"/>
          <w:szCs w:val="24"/>
        </w:rPr>
      </w:pPr>
    </w:p>
    <w:p w:rsidR="005D1AED" w:rsidRPr="00DD14F8" w:rsidRDefault="00E83A7A"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This story about 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 holds up something of a mirror to the story of Rabba bar R</w:t>
      </w:r>
      <w:r w:rsidR="009D3225">
        <w:rPr>
          <w:rFonts w:asciiTheme="minorBidi" w:hAnsiTheme="minorBidi" w:cstheme="minorBidi"/>
          <w:sz w:val="24"/>
          <w:szCs w:val="24"/>
        </w:rPr>
        <w:t>.</w:t>
      </w:r>
      <w:r w:rsidRPr="00DD14F8">
        <w:rPr>
          <w:rFonts w:asciiTheme="minorBidi" w:hAnsiTheme="minorBidi" w:cstheme="minorBidi"/>
          <w:sz w:val="24"/>
          <w:szCs w:val="24"/>
        </w:rPr>
        <w:t xml:space="preserve"> Huna. The Talmud makes a suggestion </w:t>
      </w:r>
      <w:r w:rsidR="009D3225">
        <w:rPr>
          <w:rFonts w:asciiTheme="minorBidi" w:hAnsiTheme="minorBidi" w:cstheme="minorBidi"/>
          <w:sz w:val="24"/>
          <w:szCs w:val="24"/>
        </w:rPr>
        <w:t>that</w:t>
      </w:r>
      <w:r w:rsidRPr="00DD14F8">
        <w:rPr>
          <w:rFonts w:asciiTheme="minorBidi" w:hAnsiTheme="minorBidi" w:cstheme="minorBidi"/>
          <w:sz w:val="24"/>
          <w:szCs w:val="24"/>
        </w:rPr>
        <w:t xml:space="preserve"> is </w:t>
      </w:r>
      <w:r w:rsidR="0003699B" w:rsidRPr="00DD14F8">
        <w:rPr>
          <w:rFonts w:asciiTheme="minorBidi" w:hAnsiTheme="minorBidi" w:cstheme="minorBidi"/>
          <w:sz w:val="24"/>
          <w:szCs w:val="24"/>
        </w:rPr>
        <w:t>ultimately</w:t>
      </w:r>
      <w:r w:rsidRPr="00DD14F8">
        <w:rPr>
          <w:rFonts w:asciiTheme="minorBidi" w:hAnsiTheme="minorBidi" w:cstheme="minorBidi"/>
          <w:sz w:val="24"/>
          <w:szCs w:val="24"/>
        </w:rPr>
        <w:t xml:space="preserve"> rejected: “Why did he not say to the man: ‘Go and </w:t>
      </w:r>
      <w:r w:rsidRPr="00DD14F8">
        <w:rPr>
          <w:rFonts w:asciiTheme="minorBidi" w:hAnsiTheme="minorBidi" w:cstheme="minorBidi"/>
          <w:b/>
          <w:bCs/>
          <w:sz w:val="24"/>
          <w:szCs w:val="24"/>
        </w:rPr>
        <w:t xml:space="preserve">cut yours down </w:t>
      </w:r>
      <w:r w:rsidRPr="00DD14F8">
        <w:rPr>
          <w:rFonts w:asciiTheme="minorBidi" w:hAnsiTheme="minorBidi" w:cstheme="minorBidi"/>
          <w:sz w:val="24"/>
          <w:szCs w:val="24"/>
        </w:rPr>
        <w:t xml:space="preserve">and </w:t>
      </w:r>
      <w:r w:rsidRPr="00DD14F8">
        <w:rPr>
          <w:rFonts w:asciiTheme="minorBidi" w:hAnsiTheme="minorBidi" w:cstheme="minorBidi"/>
          <w:b/>
          <w:bCs/>
          <w:sz w:val="24"/>
          <w:szCs w:val="24"/>
        </w:rPr>
        <w:t>then I will cut down mine</w:t>
      </w:r>
      <w:r w:rsidRPr="00DD14F8">
        <w:rPr>
          <w:rFonts w:asciiTheme="minorBidi" w:hAnsiTheme="minorBidi" w:cstheme="minorBidi"/>
          <w:sz w:val="24"/>
          <w:szCs w:val="24"/>
        </w:rPr>
        <w:t>’?</w:t>
      </w:r>
      <w:r w:rsidR="008E06EA" w:rsidRPr="00DD14F8">
        <w:rPr>
          <w:rFonts w:asciiTheme="minorBidi" w:hAnsiTheme="minorBidi" w:cstheme="minorBidi"/>
          <w:sz w:val="24"/>
          <w:szCs w:val="24"/>
        </w:rPr>
        <w:t>” T</w:t>
      </w:r>
      <w:r w:rsidR="00B767A0" w:rsidRPr="00DD14F8">
        <w:rPr>
          <w:rFonts w:asciiTheme="minorBidi" w:hAnsiTheme="minorBidi" w:cstheme="minorBidi"/>
          <w:sz w:val="24"/>
          <w:szCs w:val="24"/>
        </w:rPr>
        <w:t>his echoes the defiant declaration of Rabba bar R</w:t>
      </w:r>
      <w:r w:rsidR="009D3225">
        <w:rPr>
          <w:rFonts w:asciiTheme="minorBidi" w:hAnsiTheme="minorBidi" w:cstheme="minorBidi"/>
          <w:sz w:val="24"/>
          <w:szCs w:val="24"/>
        </w:rPr>
        <w:t>.</w:t>
      </w:r>
      <w:r w:rsidR="00B767A0" w:rsidRPr="00DD14F8">
        <w:rPr>
          <w:rFonts w:asciiTheme="minorBidi" w:hAnsiTheme="minorBidi" w:cstheme="minorBidi"/>
          <w:sz w:val="24"/>
          <w:szCs w:val="24"/>
        </w:rPr>
        <w:t xml:space="preserve"> Huna: “Let the owners above and below me </w:t>
      </w:r>
      <w:r w:rsidR="00B767A0" w:rsidRPr="00DD14F8">
        <w:rPr>
          <w:rFonts w:asciiTheme="minorBidi" w:hAnsiTheme="minorBidi" w:cstheme="minorBidi"/>
          <w:b/>
          <w:bCs/>
          <w:sz w:val="24"/>
          <w:szCs w:val="24"/>
        </w:rPr>
        <w:t>first cut down</w:t>
      </w:r>
      <w:r w:rsidR="00B767A0" w:rsidRPr="00DD14F8">
        <w:rPr>
          <w:rFonts w:asciiTheme="minorBidi" w:hAnsiTheme="minorBidi" w:cstheme="minorBidi"/>
          <w:sz w:val="24"/>
          <w:szCs w:val="24"/>
        </w:rPr>
        <w:t xml:space="preserve"> [their portion], and </w:t>
      </w:r>
      <w:r w:rsidR="00B767A0" w:rsidRPr="00DD14F8">
        <w:rPr>
          <w:rFonts w:asciiTheme="minorBidi" w:hAnsiTheme="minorBidi" w:cstheme="minorBidi"/>
          <w:b/>
          <w:bCs/>
          <w:sz w:val="24"/>
          <w:szCs w:val="24"/>
        </w:rPr>
        <w:t>then I will cut down mine</w:t>
      </w:r>
      <w:r w:rsidR="00B767A0" w:rsidRPr="00DD14F8">
        <w:rPr>
          <w:rFonts w:asciiTheme="minorBidi" w:hAnsiTheme="minorBidi" w:cstheme="minorBidi"/>
          <w:sz w:val="24"/>
          <w:szCs w:val="24"/>
        </w:rPr>
        <w:t>.”</w:t>
      </w:r>
      <w:r w:rsidR="00B767A0" w:rsidRPr="00DD14F8">
        <w:rPr>
          <w:rStyle w:val="FootnoteReference"/>
          <w:rFonts w:asciiTheme="minorBidi" w:hAnsiTheme="minorBidi" w:cstheme="minorBidi"/>
          <w:szCs w:val="20"/>
        </w:rPr>
        <w:footnoteReference w:id="1"/>
      </w:r>
      <w:r w:rsidR="00B767A0" w:rsidRPr="00DD14F8">
        <w:rPr>
          <w:rFonts w:asciiTheme="minorBidi" w:hAnsiTheme="minorBidi" w:cstheme="minorBidi"/>
          <w:sz w:val="24"/>
          <w:szCs w:val="24"/>
        </w:rPr>
        <w:t xml:space="preserve"> Reish Lakish’s </w:t>
      </w:r>
      <w:r w:rsidR="002B1227" w:rsidRPr="00DD14F8">
        <w:rPr>
          <w:rFonts w:asciiTheme="minorBidi" w:hAnsiTheme="minorBidi" w:cstheme="minorBidi"/>
          <w:i/>
          <w:sz w:val="24"/>
          <w:szCs w:val="24"/>
        </w:rPr>
        <w:t>derasha</w:t>
      </w:r>
      <w:r w:rsidR="00B767A0"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explicates</w:t>
      </w:r>
      <w:r w:rsidR="00B767A0" w:rsidRPr="00DD14F8">
        <w:rPr>
          <w:rFonts w:asciiTheme="minorBidi" w:hAnsiTheme="minorBidi" w:cstheme="minorBidi"/>
          <w:sz w:val="24"/>
          <w:szCs w:val="24"/>
        </w:rPr>
        <w:t xml:space="preserve"> R</w:t>
      </w:r>
      <w:r w:rsidR="009D3225">
        <w:rPr>
          <w:rFonts w:asciiTheme="minorBidi" w:hAnsiTheme="minorBidi" w:cstheme="minorBidi"/>
          <w:sz w:val="24"/>
          <w:szCs w:val="24"/>
        </w:rPr>
        <w:t>.</w:t>
      </w:r>
      <w:r w:rsidR="00B767A0" w:rsidRPr="00DD14F8">
        <w:rPr>
          <w:rFonts w:asciiTheme="minorBidi" w:hAnsiTheme="minorBidi" w:cstheme="minorBidi"/>
          <w:sz w:val="24"/>
          <w:szCs w:val="24"/>
        </w:rPr>
        <w:t xml:space="preserve"> Yannai’s behavior, while it </w:t>
      </w:r>
      <w:r w:rsidR="0003699B" w:rsidRPr="00DD14F8">
        <w:rPr>
          <w:rFonts w:asciiTheme="minorBidi" w:hAnsiTheme="minorBidi" w:cstheme="minorBidi"/>
          <w:sz w:val="24"/>
          <w:szCs w:val="24"/>
        </w:rPr>
        <w:t>challenges</w:t>
      </w:r>
      <w:r w:rsidR="00B767A0" w:rsidRPr="00DD14F8">
        <w:rPr>
          <w:rFonts w:asciiTheme="minorBidi" w:hAnsiTheme="minorBidi" w:cstheme="minorBidi"/>
          <w:sz w:val="24"/>
          <w:szCs w:val="24"/>
        </w:rPr>
        <w:t xml:space="preserve"> Rabba bar R</w:t>
      </w:r>
      <w:r w:rsidR="009D3225">
        <w:rPr>
          <w:rFonts w:asciiTheme="minorBidi" w:hAnsiTheme="minorBidi" w:cstheme="minorBidi"/>
          <w:sz w:val="24"/>
          <w:szCs w:val="24"/>
        </w:rPr>
        <w:t>.</w:t>
      </w:r>
      <w:r w:rsidR="00B767A0"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Huna’s</w:t>
      </w:r>
      <w:r w:rsidR="00B767A0" w:rsidRPr="00DD14F8">
        <w:rPr>
          <w:rFonts w:asciiTheme="minorBidi" w:hAnsiTheme="minorBidi" w:cstheme="minorBidi"/>
          <w:sz w:val="24"/>
          <w:szCs w:val="24"/>
        </w:rPr>
        <w:t xml:space="preserve"> behavior. </w:t>
      </w:r>
    </w:p>
    <w:p w:rsidR="00D170FB" w:rsidRPr="00DD14F8" w:rsidRDefault="00D170FB" w:rsidP="00B81298">
      <w:pPr>
        <w:widowControl w:val="0"/>
        <w:bidi w:val="0"/>
        <w:spacing w:after="0" w:line="240" w:lineRule="auto"/>
        <w:rPr>
          <w:rFonts w:asciiTheme="minorBidi" w:hAnsiTheme="minorBidi" w:cstheme="minorBidi"/>
          <w:sz w:val="24"/>
          <w:szCs w:val="24"/>
        </w:rPr>
      </w:pPr>
    </w:p>
    <w:p w:rsidR="00B767A0" w:rsidRPr="00DD14F8" w:rsidRDefault="009D3225"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In truth</w:t>
      </w:r>
      <w:r w:rsidR="00B767A0" w:rsidRPr="00DD14F8">
        <w:rPr>
          <w:rFonts w:asciiTheme="minorBidi" w:hAnsiTheme="minorBidi" w:cstheme="minorBidi"/>
          <w:sz w:val="24"/>
          <w:szCs w:val="24"/>
        </w:rPr>
        <w:t xml:space="preserve">, the </w:t>
      </w:r>
      <w:r w:rsidR="0003699B" w:rsidRPr="00DD14F8">
        <w:rPr>
          <w:rFonts w:asciiTheme="minorBidi" w:hAnsiTheme="minorBidi" w:cstheme="minorBidi"/>
          <w:sz w:val="24"/>
          <w:szCs w:val="24"/>
        </w:rPr>
        <w:t>circumstances</w:t>
      </w:r>
      <w:r w:rsidR="00B767A0" w:rsidRPr="00DD14F8">
        <w:rPr>
          <w:rFonts w:asciiTheme="minorBidi" w:hAnsiTheme="minorBidi" w:cstheme="minorBidi"/>
          <w:sz w:val="24"/>
          <w:szCs w:val="24"/>
        </w:rPr>
        <w:t xml:space="preserve"> are not </w:t>
      </w:r>
      <w:r w:rsidR="0003699B" w:rsidRPr="00DD14F8">
        <w:rPr>
          <w:rFonts w:asciiTheme="minorBidi" w:hAnsiTheme="minorBidi" w:cstheme="minorBidi"/>
          <w:sz w:val="24"/>
          <w:szCs w:val="24"/>
        </w:rPr>
        <w:t>exactly</w:t>
      </w:r>
      <w:r w:rsidR="00B767A0" w:rsidRPr="00DD14F8">
        <w:rPr>
          <w:rFonts w:asciiTheme="minorBidi" w:hAnsiTheme="minorBidi" w:cstheme="minorBidi"/>
          <w:sz w:val="24"/>
          <w:szCs w:val="24"/>
        </w:rPr>
        <w:t xml:space="preserve"> identical. </w:t>
      </w:r>
      <w:r w:rsidR="0003699B" w:rsidRPr="00DD14F8">
        <w:rPr>
          <w:rFonts w:asciiTheme="minorBidi" w:hAnsiTheme="minorBidi" w:cstheme="minorBidi"/>
          <w:sz w:val="24"/>
          <w:szCs w:val="24"/>
        </w:rPr>
        <w:t>R</w:t>
      </w:r>
      <w:r>
        <w:rPr>
          <w:rFonts w:asciiTheme="minorBidi" w:hAnsiTheme="minorBidi" w:cstheme="minorBidi"/>
          <w:sz w:val="24"/>
          <w:szCs w:val="24"/>
        </w:rPr>
        <w:t>.</w:t>
      </w:r>
      <w:r w:rsidR="00B767A0" w:rsidRPr="00DD14F8">
        <w:rPr>
          <w:rFonts w:asciiTheme="minorBidi" w:hAnsiTheme="minorBidi" w:cstheme="minorBidi"/>
          <w:sz w:val="24"/>
          <w:szCs w:val="24"/>
        </w:rPr>
        <w:t xml:space="preserve"> Yannai is in the position of compelling, </w:t>
      </w:r>
      <w:r>
        <w:rPr>
          <w:rFonts w:asciiTheme="minorBidi" w:hAnsiTheme="minorBidi" w:cstheme="minorBidi"/>
          <w:sz w:val="24"/>
          <w:szCs w:val="24"/>
        </w:rPr>
        <w:t>through</w:t>
      </w:r>
      <w:r w:rsidR="00B767A0" w:rsidRPr="00DD14F8">
        <w:rPr>
          <w:rFonts w:asciiTheme="minorBidi" w:hAnsiTheme="minorBidi" w:cstheme="minorBidi"/>
          <w:sz w:val="24"/>
          <w:szCs w:val="24"/>
        </w:rPr>
        <w:t xml:space="preserve"> his verdict, a </w:t>
      </w:r>
      <w:r w:rsidR="0003699B" w:rsidRPr="00DD14F8">
        <w:rPr>
          <w:rFonts w:asciiTheme="minorBidi" w:hAnsiTheme="minorBidi" w:cstheme="minorBidi"/>
          <w:sz w:val="24"/>
          <w:szCs w:val="24"/>
        </w:rPr>
        <w:t>litigant</w:t>
      </w:r>
      <w:r w:rsidR="00B767A0" w:rsidRPr="00DD14F8">
        <w:rPr>
          <w:rFonts w:asciiTheme="minorBidi" w:hAnsiTheme="minorBidi" w:cstheme="minorBidi"/>
          <w:sz w:val="24"/>
          <w:szCs w:val="24"/>
        </w:rPr>
        <w:t xml:space="preserve"> to act in a </w:t>
      </w:r>
      <w:r w:rsidR="002B1227" w:rsidRPr="00DD14F8">
        <w:rPr>
          <w:rFonts w:asciiTheme="minorBidi" w:hAnsiTheme="minorBidi" w:cstheme="minorBidi"/>
          <w:sz w:val="24"/>
          <w:szCs w:val="24"/>
        </w:rPr>
        <w:t xml:space="preserve">manner </w:t>
      </w:r>
      <w:r>
        <w:rPr>
          <w:rFonts w:asciiTheme="minorBidi" w:hAnsiTheme="minorBidi" w:cstheme="minorBidi"/>
          <w:sz w:val="24"/>
          <w:szCs w:val="24"/>
        </w:rPr>
        <w:t>that</w:t>
      </w:r>
      <w:r w:rsidR="00B767A0" w:rsidRPr="00DD14F8">
        <w:rPr>
          <w:rFonts w:asciiTheme="minorBidi" w:hAnsiTheme="minorBidi" w:cstheme="minorBidi"/>
          <w:sz w:val="24"/>
          <w:szCs w:val="24"/>
        </w:rPr>
        <w:t xml:space="preserve"> he himself has not, which makes his neglect of his </w:t>
      </w:r>
      <w:r w:rsidR="000C6C0B" w:rsidRPr="00DD14F8">
        <w:rPr>
          <w:rFonts w:asciiTheme="minorBidi" w:hAnsiTheme="minorBidi" w:cstheme="minorBidi"/>
          <w:sz w:val="24"/>
          <w:szCs w:val="24"/>
        </w:rPr>
        <w:t xml:space="preserve">duties </w:t>
      </w:r>
      <w:r w:rsidR="0003699B" w:rsidRPr="00DD14F8">
        <w:rPr>
          <w:rFonts w:asciiTheme="minorBidi" w:hAnsiTheme="minorBidi" w:cstheme="minorBidi"/>
          <w:sz w:val="24"/>
          <w:szCs w:val="24"/>
        </w:rPr>
        <w:t>particularly</w:t>
      </w:r>
      <w:r w:rsidR="000C6C0B" w:rsidRPr="00DD14F8">
        <w:rPr>
          <w:rFonts w:asciiTheme="minorBidi" w:hAnsiTheme="minorBidi" w:cstheme="minorBidi"/>
          <w:sz w:val="24"/>
          <w:szCs w:val="24"/>
        </w:rPr>
        <w:t xml:space="preserve"> </w:t>
      </w:r>
      <w:r>
        <w:rPr>
          <w:rFonts w:asciiTheme="minorBidi" w:hAnsiTheme="minorBidi" w:cstheme="minorBidi"/>
          <w:sz w:val="24"/>
          <w:szCs w:val="24"/>
        </w:rPr>
        <w:t>inappropriate</w:t>
      </w:r>
      <w:r w:rsidR="000C6C0B" w:rsidRPr="00DD14F8">
        <w:rPr>
          <w:rFonts w:asciiTheme="minorBidi" w:hAnsiTheme="minorBidi" w:cstheme="minorBidi"/>
          <w:sz w:val="24"/>
          <w:szCs w:val="24"/>
        </w:rPr>
        <w:t xml:space="preserve">. </w:t>
      </w:r>
      <w:r>
        <w:rPr>
          <w:rFonts w:asciiTheme="minorBidi" w:hAnsiTheme="minorBidi" w:cstheme="minorBidi"/>
          <w:sz w:val="24"/>
          <w:szCs w:val="24"/>
        </w:rPr>
        <w:t>Nevertheless</w:t>
      </w:r>
      <w:r w:rsidR="000C6C0B" w:rsidRPr="00DD14F8">
        <w:rPr>
          <w:rFonts w:asciiTheme="minorBidi" w:hAnsiTheme="minorBidi" w:cstheme="minorBidi"/>
          <w:sz w:val="24"/>
          <w:szCs w:val="24"/>
        </w:rPr>
        <w:t>, Rabba bar R</w:t>
      </w:r>
      <w:r>
        <w:rPr>
          <w:rFonts w:asciiTheme="minorBidi" w:hAnsiTheme="minorBidi" w:cstheme="minorBidi"/>
          <w:sz w:val="24"/>
          <w:szCs w:val="24"/>
        </w:rPr>
        <w:t>.</w:t>
      </w:r>
      <w:r w:rsidR="000C6C0B" w:rsidRPr="00DD14F8">
        <w:rPr>
          <w:rFonts w:asciiTheme="minorBidi" w:hAnsiTheme="minorBidi" w:cstheme="minorBidi"/>
          <w:sz w:val="24"/>
          <w:szCs w:val="24"/>
        </w:rPr>
        <w:t xml:space="preserve"> Huna also </w:t>
      </w:r>
      <w:r w:rsidR="00A642E0">
        <w:rPr>
          <w:rFonts w:asciiTheme="minorBidi" w:hAnsiTheme="minorBidi" w:cstheme="minorBidi"/>
          <w:sz w:val="24"/>
          <w:szCs w:val="24"/>
        </w:rPr>
        <w:t>holds</w:t>
      </w:r>
      <w:r w:rsidR="00A642E0" w:rsidRPr="00DD14F8">
        <w:rPr>
          <w:rFonts w:asciiTheme="minorBidi" w:hAnsiTheme="minorBidi" w:cstheme="minorBidi"/>
          <w:sz w:val="24"/>
          <w:szCs w:val="24"/>
        </w:rPr>
        <w:t xml:space="preserve"> </w:t>
      </w:r>
      <w:r w:rsidR="000C6C0B" w:rsidRPr="00DD14F8">
        <w:rPr>
          <w:rFonts w:asciiTheme="minorBidi" w:hAnsiTheme="minorBidi" w:cstheme="minorBidi"/>
          <w:sz w:val="24"/>
          <w:szCs w:val="24"/>
        </w:rPr>
        <w:t>a public posit</w:t>
      </w:r>
      <w:r w:rsidR="00B81298">
        <w:rPr>
          <w:rFonts w:asciiTheme="minorBidi" w:hAnsiTheme="minorBidi" w:cstheme="minorBidi"/>
          <w:sz w:val="24"/>
          <w:szCs w:val="24"/>
        </w:rPr>
        <w:t>i</w:t>
      </w:r>
      <w:r w:rsidR="000C6C0B" w:rsidRPr="00DD14F8">
        <w:rPr>
          <w:rFonts w:asciiTheme="minorBidi" w:hAnsiTheme="minorBidi" w:cstheme="minorBidi"/>
          <w:sz w:val="24"/>
          <w:szCs w:val="24"/>
        </w:rPr>
        <w:t xml:space="preserve">on </w:t>
      </w:r>
      <w:r>
        <w:rPr>
          <w:rFonts w:asciiTheme="minorBidi" w:hAnsiTheme="minorBidi" w:cstheme="minorBidi"/>
          <w:sz w:val="24"/>
          <w:szCs w:val="24"/>
        </w:rPr>
        <w:t>that</w:t>
      </w:r>
      <w:r w:rsidR="000C6C0B" w:rsidRPr="00DD14F8">
        <w:rPr>
          <w:rFonts w:asciiTheme="minorBidi" w:hAnsiTheme="minorBidi" w:cstheme="minorBidi"/>
          <w:sz w:val="24"/>
          <w:szCs w:val="24"/>
        </w:rPr>
        <w:t xml:space="preserve"> creates the </w:t>
      </w:r>
      <w:r w:rsidR="002B1227" w:rsidRPr="00DD14F8">
        <w:rPr>
          <w:rFonts w:asciiTheme="minorBidi" w:hAnsiTheme="minorBidi" w:cstheme="minorBidi"/>
          <w:sz w:val="24"/>
          <w:szCs w:val="24"/>
        </w:rPr>
        <w:t>ex</w:t>
      </w:r>
      <w:r w:rsidR="0003699B" w:rsidRPr="00DD14F8">
        <w:rPr>
          <w:rFonts w:asciiTheme="minorBidi" w:hAnsiTheme="minorBidi" w:cstheme="minorBidi"/>
          <w:sz w:val="24"/>
          <w:szCs w:val="24"/>
        </w:rPr>
        <w:t>p</w:t>
      </w:r>
      <w:r w:rsidR="002B1227" w:rsidRPr="00DD14F8">
        <w:rPr>
          <w:rFonts w:asciiTheme="minorBidi" w:hAnsiTheme="minorBidi" w:cstheme="minorBidi"/>
          <w:sz w:val="24"/>
          <w:szCs w:val="24"/>
        </w:rPr>
        <w:t>ecta</w:t>
      </w:r>
      <w:r w:rsidR="0003699B" w:rsidRPr="00DD14F8">
        <w:rPr>
          <w:rFonts w:asciiTheme="minorBidi" w:hAnsiTheme="minorBidi" w:cstheme="minorBidi"/>
          <w:sz w:val="24"/>
          <w:szCs w:val="24"/>
        </w:rPr>
        <w:t>tion</w:t>
      </w:r>
      <w:r w:rsidR="000C6C0B" w:rsidRPr="00DD14F8">
        <w:rPr>
          <w:rFonts w:asciiTheme="minorBidi" w:hAnsiTheme="minorBidi" w:cstheme="minorBidi"/>
          <w:sz w:val="24"/>
          <w:szCs w:val="24"/>
        </w:rPr>
        <w:t xml:space="preserve"> of exemplary behavior. The yawning gap between this </w:t>
      </w:r>
      <w:r w:rsidR="0003699B" w:rsidRPr="00DD14F8">
        <w:rPr>
          <w:rFonts w:asciiTheme="minorBidi" w:hAnsiTheme="minorBidi" w:cstheme="minorBidi"/>
          <w:sz w:val="24"/>
          <w:szCs w:val="24"/>
        </w:rPr>
        <w:t>expectation</w:t>
      </w:r>
      <w:r w:rsidR="000C6C0B" w:rsidRPr="00DD14F8">
        <w:rPr>
          <w:rFonts w:asciiTheme="minorBidi" w:hAnsiTheme="minorBidi" w:cstheme="minorBidi"/>
          <w:sz w:val="24"/>
          <w:szCs w:val="24"/>
        </w:rPr>
        <w:t xml:space="preserve"> and Rabba bar R</w:t>
      </w:r>
      <w:r>
        <w:rPr>
          <w:rFonts w:asciiTheme="minorBidi" w:hAnsiTheme="minorBidi" w:cstheme="minorBidi"/>
          <w:sz w:val="24"/>
          <w:szCs w:val="24"/>
        </w:rPr>
        <w:t>.</w:t>
      </w:r>
      <w:r w:rsidR="000C6C0B" w:rsidRPr="00DD14F8">
        <w:rPr>
          <w:rFonts w:asciiTheme="minorBidi" w:hAnsiTheme="minorBidi" w:cstheme="minorBidi"/>
          <w:sz w:val="24"/>
          <w:szCs w:val="24"/>
        </w:rPr>
        <w:t xml:space="preserve"> Huna’s variant behavior is only </w:t>
      </w:r>
      <w:r w:rsidR="0003699B" w:rsidRPr="00DD14F8">
        <w:rPr>
          <w:rFonts w:asciiTheme="minorBidi" w:hAnsiTheme="minorBidi" w:cstheme="minorBidi"/>
          <w:sz w:val="24"/>
          <w:szCs w:val="24"/>
        </w:rPr>
        <w:t>broadened</w:t>
      </w:r>
      <w:r w:rsidR="000C6C0B" w:rsidRPr="00DD14F8">
        <w:rPr>
          <w:rFonts w:asciiTheme="minorBidi" w:hAnsiTheme="minorBidi" w:cstheme="minorBidi"/>
          <w:sz w:val="24"/>
          <w:szCs w:val="24"/>
        </w:rPr>
        <w:t xml:space="preserve"> by comparing his actions to </w:t>
      </w:r>
      <w:r w:rsidR="0003699B" w:rsidRPr="00DD14F8">
        <w:rPr>
          <w:rFonts w:asciiTheme="minorBidi" w:hAnsiTheme="minorBidi" w:cstheme="minorBidi"/>
          <w:sz w:val="24"/>
          <w:szCs w:val="24"/>
        </w:rPr>
        <w:t>those</w:t>
      </w:r>
      <w:r w:rsidR="000C6C0B"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of</w:t>
      </w:r>
      <w:r w:rsidR="000C6C0B" w:rsidRPr="00DD14F8">
        <w:rPr>
          <w:rFonts w:asciiTheme="minorBidi" w:hAnsiTheme="minorBidi" w:cstheme="minorBidi"/>
          <w:sz w:val="24"/>
          <w:szCs w:val="24"/>
        </w:rPr>
        <w:t xml:space="preserve"> R</w:t>
      </w:r>
      <w:r>
        <w:rPr>
          <w:rFonts w:asciiTheme="minorBidi" w:hAnsiTheme="minorBidi" w:cstheme="minorBidi"/>
          <w:sz w:val="24"/>
          <w:szCs w:val="24"/>
        </w:rPr>
        <w:t>.</w:t>
      </w:r>
      <w:r w:rsidR="000C6C0B" w:rsidRPr="00DD14F8">
        <w:rPr>
          <w:rFonts w:asciiTheme="minorBidi" w:hAnsiTheme="minorBidi" w:cstheme="minorBidi"/>
          <w:sz w:val="24"/>
          <w:szCs w:val="24"/>
        </w:rPr>
        <w:t xml:space="preserve"> Yannai. </w:t>
      </w:r>
    </w:p>
    <w:p w:rsidR="00D170FB" w:rsidRPr="00DD14F8" w:rsidRDefault="00D170FB" w:rsidP="00B81298">
      <w:pPr>
        <w:widowControl w:val="0"/>
        <w:bidi w:val="0"/>
        <w:spacing w:after="0" w:line="240" w:lineRule="auto"/>
        <w:rPr>
          <w:rFonts w:asciiTheme="minorBidi" w:hAnsiTheme="minorBidi" w:cstheme="minorBidi"/>
          <w:sz w:val="24"/>
          <w:szCs w:val="24"/>
        </w:rPr>
      </w:pPr>
    </w:p>
    <w:p w:rsidR="000C6C0B" w:rsidRPr="00DD14F8" w:rsidRDefault="009D3225"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0C6C0B" w:rsidRPr="00DD14F8">
        <w:rPr>
          <w:rFonts w:asciiTheme="minorBidi" w:hAnsiTheme="minorBidi" w:cstheme="minorBidi"/>
          <w:sz w:val="24"/>
          <w:szCs w:val="24"/>
        </w:rPr>
        <w:t xml:space="preserve">he relationship between the two stories is </w:t>
      </w:r>
      <w:r>
        <w:rPr>
          <w:rFonts w:asciiTheme="minorBidi" w:hAnsiTheme="minorBidi" w:cstheme="minorBidi"/>
          <w:sz w:val="24"/>
          <w:szCs w:val="24"/>
        </w:rPr>
        <w:t xml:space="preserve">actually </w:t>
      </w:r>
      <w:r w:rsidR="000C6C0B" w:rsidRPr="00DD14F8">
        <w:rPr>
          <w:rFonts w:asciiTheme="minorBidi" w:hAnsiTheme="minorBidi" w:cstheme="minorBidi"/>
          <w:sz w:val="24"/>
          <w:szCs w:val="24"/>
        </w:rPr>
        <w:t>more complicated than what we have said so far. A deep</w:t>
      </w:r>
      <w:r>
        <w:rPr>
          <w:rFonts w:asciiTheme="minorBidi" w:hAnsiTheme="minorBidi" w:cstheme="minorBidi"/>
          <w:sz w:val="24"/>
          <w:szCs w:val="24"/>
        </w:rPr>
        <w:t>er</w:t>
      </w:r>
      <w:r w:rsidR="000C6C0B" w:rsidRPr="00DD14F8">
        <w:rPr>
          <w:rFonts w:asciiTheme="minorBidi" w:hAnsiTheme="minorBidi" w:cstheme="minorBidi"/>
          <w:sz w:val="24"/>
          <w:szCs w:val="24"/>
        </w:rPr>
        <w:t xml:space="preserve"> </w:t>
      </w:r>
      <w:r>
        <w:rPr>
          <w:rFonts w:asciiTheme="minorBidi" w:hAnsiTheme="minorBidi" w:cstheme="minorBidi"/>
          <w:sz w:val="24"/>
          <w:szCs w:val="24"/>
        </w:rPr>
        <w:t>analysis</w:t>
      </w:r>
      <w:r w:rsidR="000C6C0B" w:rsidRPr="00DD14F8">
        <w:rPr>
          <w:rFonts w:asciiTheme="minorBidi" w:hAnsiTheme="minorBidi" w:cstheme="minorBidi"/>
          <w:sz w:val="24"/>
          <w:szCs w:val="24"/>
        </w:rPr>
        <w:t xml:space="preserve"> </w:t>
      </w:r>
      <w:r>
        <w:rPr>
          <w:rFonts w:asciiTheme="minorBidi" w:hAnsiTheme="minorBidi" w:cstheme="minorBidi"/>
          <w:sz w:val="24"/>
          <w:szCs w:val="24"/>
        </w:rPr>
        <w:t>of</w:t>
      </w:r>
      <w:r w:rsidR="000C6C0B" w:rsidRPr="00DD14F8">
        <w:rPr>
          <w:rFonts w:asciiTheme="minorBidi" w:hAnsiTheme="minorBidi" w:cstheme="minorBidi"/>
          <w:sz w:val="24"/>
          <w:szCs w:val="24"/>
        </w:rPr>
        <w:t xml:space="preserve"> R</w:t>
      </w:r>
      <w:r>
        <w:rPr>
          <w:rFonts w:asciiTheme="minorBidi" w:hAnsiTheme="minorBidi" w:cstheme="minorBidi"/>
          <w:sz w:val="24"/>
          <w:szCs w:val="24"/>
        </w:rPr>
        <w:t>.</w:t>
      </w:r>
      <w:r w:rsidR="000C6C0B" w:rsidRPr="00DD14F8">
        <w:rPr>
          <w:rFonts w:asciiTheme="minorBidi" w:hAnsiTheme="minorBidi" w:cstheme="minorBidi"/>
          <w:sz w:val="24"/>
          <w:szCs w:val="24"/>
        </w:rPr>
        <w:t xml:space="preserve"> Yannai’s story reveals a gap between the tale o</w:t>
      </w:r>
      <w:r>
        <w:rPr>
          <w:rFonts w:asciiTheme="minorBidi" w:hAnsiTheme="minorBidi" w:cstheme="minorBidi"/>
          <w:sz w:val="24"/>
          <w:szCs w:val="24"/>
        </w:rPr>
        <w:t xml:space="preserve">n its own and the words of the </w:t>
      </w:r>
      <w:r w:rsidRPr="009D3225">
        <w:rPr>
          <w:rFonts w:asciiTheme="minorBidi" w:hAnsiTheme="minorBidi" w:cstheme="minorBidi"/>
          <w:i/>
          <w:iCs/>
          <w:sz w:val="24"/>
          <w:szCs w:val="24"/>
        </w:rPr>
        <w:t>g</w:t>
      </w:r>
      <w:r w:rsidR="000C6C0B" w:rsidRPr="009D3225">
        <w:rPr>
          <w:rFonts w:asciiTheme="minorBidi" w:hAnsiTheme="minorBidi" w:cstheme="minorBidi"/>
          <w:i/>
          <w:iCs/>
          <w:sz w:val="24"/>
          <w:szCs w:val="24"/>
        </w:rPr>
        <w:t>emara</w:t>
      </w:r>
      <w:r w:rsidR="000C6C0B" w:rsidRPr="00DD14F8">
        <w:rPr>
          <w:rFonts w:asciiTheme="minorBidi" w:hAnsiTheme="minorBidi" w:cstheme="minorBidi"/>
          <w:sz w:val="24"/>
          <w:szCs w:val="24"/>
        </w:rPr>
        <w:t xml:space="preserve"> </w:t>
      </w:r>
      <w:r>
        <w:rPr>
          <w:rFonts w:asciiTheme="minorBidi" w:hAnsiTheme="minorBidi" w:cstheme="minorBidi"/>
          <w:sz w:val="24"/>
          <w:szCs w:val="24"/>
        </w:rPr>
        <w:t xml:space="preserve">that </w:t>
      </w:r>
      <w:r w:rsidR="000C6C0B" w:rsidRPr="00DD14F8">
        <w:rPr>
          <w:rFonts w:asciiTheme="minorBidi" w:hAnsiTheme="minorBidi" w:cstheme="minorBidi"/>
          <w:sz w:val="24"/>
          <w:szCs w:val="24"/>
        </w:rPr>
        <w:t>follow</w:t>
      </w:r>
      <w:r>
        <w:rPr>
          <w:rFonts w:asciiTheme="minorBidi" w:hAnsiTheme="minorBidi" w:cstheme="minorBidi"/>
          <w:sz w:val="24"/>
          <w:szCs w:val="24"/>
        </w:rPr>
        <w:t xml:space="preserve"> after</w:t>
      </w:r>
      <w:r w:rsidR="000C6C0B" w:rsidRPr="00DD14F8">
        <w:rPr>
          <w:rFonts w:asciiTheme="minorBidi" w:hAnsiTheme="minorBidi" w:cstheme="minorBidi"/>
          <w:sz w:val="24"/>
          <w:szCs w:val="24"/>
        </w:rPr>
        <w:t xml:space="preserve"> it.</w:t>
      </w:r>
      <w:r w:rsidR="00CA16CF" w:rsidRPr="00DD14F8">
        <w:rPr>
          <w:rFonts w:asciiTheme="minorBidi" w:hAnsiTheme="minorBidi" w:cstheme="minorBidi"/>
          <w:sz w:val="24"/>
          <w:szCs w:val="24"/>
        </w:rPr>
        <w:t xml:space="preserve"> </w:t>
      </w:r>
    </w:p>
    <w:p w:rsidR="00D170FB" w:rsidRPr="00DD14F8" w:rsidRDefault="00D170FB" w:rsidP="00B81298">
      <w:pPr>
        <w:widowControl w:val="0"/>
        <w:bidi w:val="0"/>
        <w:spacing w:after="0" w:line="240" w:lineRule="auto"/>
        <w:rPr>
          <w:rFonts w:asciiTheme="minorBidi" w:hAnsiTheme="minorBidi" w:cstheme="minorBidi"/>
          <w:sz w:val="24"/>
          <w:szCs w:val="24"/>
        </w:rPr>
      </w:pPr>
    </w:p>
    <w:p w:rsidR="00B16521" w:rsidRPr="00DD14F8" w:rsidRDefault="009D3225"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From</w:t>
      </w:r>
      <w:r w:rsidR="006102E2" w:rsidRPr="00DD14F8">
        <w:rPr>
          <w:rFonts w:asciiTheme="minorBidi" w:hAnsiTheme="minorBidi" w:cstheme="minorBidi"/>
          <w:sz w:val="24"/>
          <w:szCs w:val="24"/>
        </w:rPr>
        <w:t xml:space="preserve"> the story, it sounds </w:t>
      </w:r>
      <w:r>
        <w:rPr>
          <w:rFonts w:asciiTheme="minorBidi" w:hAnsiTheme="minorBidi" w:cstheme="minorBidi"/>
          <w:sz w:val="24"/>
          <w:szCs w:val="24"/>
        </w:rPr>
        <w:t>as though</w:t>
      </w:r>
      <w:r w:rsidR="006102E2" w:rsidRPr="00DD14F8">
        <w:rPr>
          <w:rFonts w:asciiTheme="minorBidi" w:hAnsiTheme="minorBidi" w:cstheme="minorBidi"/>
          <w:sz w:val="24"/>
          <w:szCs w:val="24"/>
        </w:rPr>
        <w:t xml:space="preserve"> R</w:t>
      </w:r>
      <w:r>
        <w:rPr>
          <w:rFonts w:asciiTheme="minorBidi" w:hAnsiTheme="minorBidi" w:cstheme="minorBidi"/>
          <w:sz w:val="24"/>
          <w:szCs w:val="24"/>
        </w:rPr>
        <w:t>.</w:t>
      </w:r>
      <w:r w:rsidR="006102E2" w:rsidRPr="00DD14F8">
        <w:rPr>
          <w:rFonts w:asciiTheme="minorBidi" w:hAnsiTheme="minorBidi" w:cstheme="minorBidi"/>
          <w:sz w:val="24"/>
          <w:szCs w:val="24"/>
        </w:rPr>
        <w:t xml:space="preserve"> Yannai’s tree does </w:t>
      </w:r>
      <w:r>
        <w:rPr>
          <w:rFonts w:asciiTheme="minorBidi" w:hAnsiTheme="minorBidi" w:cstheme="minorBidi"/>
          <w:sz w:val="24"/>
          <w:szCs w:val="24"/>
        </w:rPr>
        <w:t>not bother the passers</w:t>
      </w:r>
      <w:r w:rsidR="006102E2" w:rsidRPr="00DD14F8">
        <w:rPr>
          <w:rFonts w:asciiTheme="minorBidi" w:hAnsiTheme="minorBidi" w:cstheme="minorBidi"/>
          <w:sz w:val="24"/>
          <w:szCs w:val="24"/>
        </w:rPr>
        <w:t xml:space="preserve">by. </w:t>
      </w:r>
      <w:r w:rsidR="00A642E0">
        <w:rPr>
          <w:rFonts w:asciiTheme="minorBidi" w:hAnsiTheme="minorBidi" w:cstheme="minorBidi"/>
          <w:sz w:val="24"/>
          <w:szCs w:val="24"/>
        </w:rPr>
        <w:t>Strictly b</w:t>
      </w:r>
      <w:r w:rsidR="006102E2" w:rsidRPr="00DD14F8">
        <w:rPr>
          <w:rFonts w:asciiTheme="minorBidi" w:hAnsiTheme="minorBidi" w:cstheme="minorBidi"/>
          <w:sz w:val="24"/>
          <w:szCs w:val="24"/>
        </w:rPr>
        <w:t>y the lett</w:t>
      </w:r>
      <w:r w:rsidR="002B1227" w:rsidRPr="00DD14F8">
        <w:rPr>
          <w:rFonts w:asciiTheme="minorBidi" w:hAnsiTheme="minorBidi" w:cstheme="minorBidi"/>
          <w:sz w:val="24"/>
          <w:szCs w:val="24"/>
        </w:rPr>
        <w:t xml:space="preserve">er of the law, he need not cut </w:t>
      </w:r>
      <w:r w:rsidR="006102E2" w:rsidRPr="00DD14F8">
        <w:rPr>
          <w:rFonts w:asciiTheme="minorBidi" w:hAnsiTheme="minorBidi" w:cstheme="minorBidi"/>
          <w:sz w:val="24"/>
          <w:szCs w:val="24"/>
        </w:rPr>
        <w:t xml:space="preserve">it down; the requirement </w:t>
      </w:r>
      <w:r w:rsidR="0003699B" w:rsidRPr="00DD14F8">
        <w:rPr>
          <w:rFonts w:asciiTheme="minorBidi" w:hAnsiTheme="minorBidi" w:cstheme="minorBidi"/>
          <w:sz w:val="24"/>
          <w:szCs w:val="24"/>
        </w:rPr>
        <w:t>emerges</w:t>
      </w:r>
      <w:r w:rsidR="006102E2" w:rsidRPr="00DD14F8">
        <w:rPr>
          <w:rFonts w:asciiTheme="minorBidi" w:hAnsiTheme="minorBidi" w:cstheme="minorBidi"/>
          <w:sz w:val="24"/>
          <w:szCs w:val="24"/>
        </w:rPr>
        <w:t xml:space="preserve"> from </w:t>
      </w:r>
      <w:r w:rsidR="00E72983" w:rsidRPr="00DD14F8">
        <w:rPr>
          <w:rFonts w:asciiTheme="minorBidi" w:hAnsiTheme="minorBidi" w:cstheme="minorBidi"/>
          <w:sz w:val="24"/>
          <w:szCs w:val="24"/>
        </w:rPr>
        <w:t xml:space="preserve">broader </w:t>
      </w:r>
      <w:r w:rsidR="0003699B" w:rsidRPr="00DD14F8">
        <w:rPr>
          <w:rFonts w:asciiTheme="minorBidi" w:hAnsiTheme="minorBidi" w:cstheme="minorBidi"/>
          <w:sz w:val="24"/>
          <w:szCs w:val="24"/>
        </w:rPr>
        <w:t>ethical</w:t>
      </w:r>
      <w:r w:rsidR="00E72983" w:rsidRPr="00DD14F8">
        <w:rPr>
          <w:rFonts w:asciiTheme="minorBidi" w:hAnsiTheme="minorBidi" w:cstheme="minorBidi"/>
          <w:sz w:val="24"/>
          <w:szCs w:val="24"/>
        </w:rPr>
        <w:t xml:space="preserve"> concerns. Nevertheless, the </w:t>
      </w:r>
      <w:r w:rsidR="0003699B" w:rsidRPr="00DD14F8">
        <w:rPr>
          <w:rFonts w:asciiTheme="minorBidi" w:hAnsiTheme="minorBidi" w:cstheme="minorBidi"/>
          <w:sz w:val="24"/>
          <w:szCs w:val="24"/>
        </w:rPr>
        <w:t>Talmudic</w:t>
      </w:r>
      <w:r w:rsidR="00E72983" w:rsidRPr="00DD14F8">
        <w:rPr>
          <w:rFonts w:asciiTheme="minorBidi" w:hAnsiTheme="minorBidi" w:cstheme="minorBidi"/>
          <w:sz w:val="24"/>
          <w:szCs w:val="24"/>
        </w:rPr>
        <w:t xml:space="preserve"> </w:t>
      </w:r>
      <w:r>
        <w:rPr>
          <w:rFonts w:asciiTheme="minorBidi" w:hAnsiTheme="minorBidi" w:cstheme="minorBidi"/>
          <w:sz w:val="24"/>
          <w:szCs w:val="24"/>
        </w:rPr>
        <w:t>redactors</w:t>
      </w:r>
      <w:r w:rsidR="00E72983" w:rsidRPr="00DD14F8">
        <w:rPr>
          <w:rFonts w:asciiTheme="minorBidi" w:hAnsiTheme="minorBidi" w:cstheme="minorBidi"/>
          <w:sz w:val="24"/>
          <w:szCs w:val="24"/>
        </w:rPr>
        <w:t xml:space="preserve"> explain that R</w:t>
      </w:r>
      <w:r>
        <w:rPr>
          <w:rFonts w:asciiTheme="minorBidi" w:hAnsiTheme="minorBidi" w:cstheme="minorBidi"/>
          <w:sz w:val="24"/>
          <w:szCs w:val="24"/>
        </w:rPr>
        <w:t>.</w:t>
      </w:r>
      <w:r w:rsidR="00E72983"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Yannai</w:t>
      </w:r>
      <w:r w:rsidR="00E72983" w:rsidRPr="00DD14F8">
        <w:rPr>
          <w:rFonts w:asciiTheme="minorBidi" w:hAnsiTheme="minorBidi" w:cstheme="minorBidi"/>
          <w:sz w:val="24"/>
          <w:szCs w:val="24"/>
        </w:rPr>
        <w:t xml:space="preserve"> does indeed have an obligation to cut down his own tree, as it becomes clear to him from the public complaints against the litigant in his court that the judge’s tree is also a public </w:t>
      </w:r>
      <w:r w:rsidR="0003699B" w:rsidRPr="00DD14F8">
        <w:rPr>
          <w:rFonts w:asciiTheme="minorBidi" w:hAnsiTheme="minorBidi" w:cstheme="minorBidi"/>
          <w:sz w:val="24"/>
          <w:szCs w:val="24"/>
        </w:rPr>
        <w:t>nuisance</w:t>
      </w:r>
      <w:r w:rsidR="00E72983" w:rsidRPr="00DD14F8">
        <w:rPr>
          <w:rFonts w:asciiTheme="minorBidi" w:hAnsiTheme="minorBidi" w:cstheme="minorBidi"/>
          <w:sz w:val="24"/>
          <w:szCs w:val="24"/>
        </w:rPr>
        <w:t xml:space="preserve">. The Talmudic </w:t>
      </w:r>
      <w:r>
        <w:rPr>
          <w:rFonts w:asciiTheme="minorBidi" w:hAnsiTheme="minorBidi" w:cstheme="minorBidi"/>
          <w:sz w:val="24"/>
          <w:szCs w:val="24"/>
        </w:rPr>
        <w:t>redactors</w:t>
      </w:r>
      <w:r w:rsidR="00E72983" w:rsidRPr="00DD14F8">
        <w:rPr>
          <w:rFonts w:asciiTheme="minorBidi" w:hAnsiTheme="minorBidi" w:cstheme="minorBidi"/>
          <w:sz w:val="24"/>
          <w:szCs w:val="24"/>
        </w:rPr>
        <w:t xml:space="preserve"> then apply the </w:t>
      </w:r>
      <w:r w:rsidR="002B1227" w:rsidRPr="00DD14F8">
        <w:rPr>
          <w:rFonts w:asciiTheme="minorBidi" w:hAnsiTheme="minorBidi" w:cstheme="minorBidi"/>
          <w:i/>
          <w:sz w:val="24"/>
          <w:szCs w:val="24"/>
        </w:rPr>
        <w:t>derasha</w:t>
      </w:r>
      <w:r w:rsidR="00E72983" w:rsidRPr="00DD14F8">
        <w:rPr>
          <w:rFonts w:asciiTheme="minorBidi" w:hAnsiTheme="minorBidi" w:cstheme="minorBidi"/>
          <w:sz w:val="24"/>
          <w:szCs w:val="24"/>
        </w:rPr>
        <w:t xml:space="preserve"> of Reish Lakish on “</w:t>
      </w:r>
      <w:r>
        <w:rPr>
          <w:rFonts w:asciiTheme="minorBidi" w:hAnsiTheme="minorBidi" w:cstheme="minorBidi"/>
          <w:i/>
          <w:sz w:val="24"/>
          <w:szCs w:val="24"/>
        </w:rPr>
        <w:t>h</w:t>
      </w:r>
      <w:r w:rsidR="00D170FB" w:rsidRPr="00DD14F8">
        <w:rPr>
          <w:rFonts w:asciiTheme="minorBidi" w:hAnsiTheme="minorBidi" w:cstheme="minorBidi"/>
          <w:i/>
          <w:sz w:val="24"/>
          <w:szCs w:val="24"/>
        </w:rPr>
        <w:t>itkosheshu va-koshu</w:t>
      </w:r>
      <w:r w:rsidR="00E72983" w:rsidRPr="00DD14F8">
        <w:rPr>
          <w:rFonts w:asciiTheme="minorBidi" w:hAnsiTheme="minorBidi" w:cstheme="minorBidi"/>
          <w:sz w:val="24"/>
          <w:szCs w:val="24"/>
        </w:rPr>
        <w:t xml:space="preserve">” in order to explain why he must cut down his own tree first. </w:t>
      </w:r>
    </w:p>
    <w:p w:rsidR="002B1227" w:rsidRPr="00DD14F8" w:rsidRDefault="002B1227" w:rsidP="00B81298">
      <w:pPr>
        <w:widowControl w:val="0"/>
        <w:bidi w:val="0"/>
        <w:spacing w:after="0" w:line="240" w:lineRule="auto"/>
        <w:rPr>
          <w:rFonts w:asciiTheme="minorBidi" w:hAnsiTheme="minorBidi" w:cstheme="minorBidi"/>
          <w:sz w:val="24"/>
          <w:szCs w:val="24"/>
        </w:rPr>
      </w:pPr>
    </w:p>
    <w:p w:rsidR="005F3CB7" w:rsidRPr="00DD14F8" w:rsidRDefault="005F3CB7"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lastRenderedPageBreak/>
        <w:t xml:space="preserve">This </w:t>
      </w:r>
      <w:r w:rsidR="0003699B" w:rsidRPr="00DD14F8">
        <w:rPr>
          <w:rFonts w:asciiTheme="minorBidi" w:hAnsiTheme="minorBidi" w:cstheme="minorBidi"/>
          <w:sz w:val="24"/>
          <w:szCs w:val="24"/>
        </w:rPr>
        <w:t>interpretation</w:t>
      </w:r>
      <w:r w:rsidRPr="00DD14F8">
        <w:rPr>
          <w:rFonts w:asciiTheme="minorBidi" w:hAnsiTheme="minorBidi" w:cstheme="minorBidi"/>
          <w:sz w:val="24"/>
          <w:szCs w:val="24"/>
        </w:rPr>
        <w:t xml:space="preserve"> of the story is certainly feasible, </w:t>
      </w:r>
      <w:r w:rsidR="009D3225">
        <w:rPr>
          <w:rFonts w:asciiTheme="minorBidi" w:hAnsiTheme="minorBidi" w:cstheme="minorBidi"/>
          <w:sz w:val="24"/>
          <w:szCs w:val="24"/>
        </w:rPr>
        <w:t>al</w:t>
      </w:r>
      <w:r w:rsidRPr="00DD14F8">
        <w:rPr>
          <w:rFonts w:asciiTheme="minorBidi" w:hAnsiTheme="minorBidi" w:cstheme="minorBidi"/>
          <w:sz w:val="24"/>
          <w:szCs w:val="24"/>
        </w:rPr>
        <w:t xml:space="preserve">though it is not </w:t>
      </w:r>
      <w:r w:rsidR="0003699B" w:rsidRPr="00DD14F8">
        <w:rPr>
          <w:rFonts w:asciiTheme="minorBidi" w:hAnsiTheme="minorBidi" w:cstheme="minorBidi"/>
          <w:sz w:val="24"/>
          <w:szCs w:val="24"/>
        </w:rPr>
        <w:t>necessarily</w:t>
      </w:r>
      <w:r w:rsidR="009D3225">
        <w:rPr>
          <w:rFonts w:asciiTheme="minorBidi" w:hAnsiTheme="minorBidi" w:cstheme="minorBidi"/>
          <w:sz w:val="24"/>
          <w:szCs w:val="24"/>
        </w:rPr>
        <w:t xml:space="preserve"> accurate.</w:t>
      </w:r>
      <w:r w:rsidRPr="00DD14F8">
        <w:rPr>
          <w:rFonts w:asciiTheme="minorBidi" w:hAnsiTheme="minorBidi" w:cstheme="minorBidi"/>
          <w:sz w:val="24"/>
          <w:szCs w:val="24"/>
        </w:rPr>
        <w:t xml:space="preserve"> </w:t>
      </w:r>
      <w:r w:rsidR="009D3225">
        <w:rPr>
          <w:rFonts w:asciiTheme="minorBidi" w:hAnsiTheme="minorBidi" w:cstheme="minorBidi"/>
          <w:sz w:val="24"/>
          <w:szCs w:val="24"/>
        </w:rPr>
        <w:t>I</w:t>
      </w:r>
      <w:r w:rsidRPr="00DD14F8">
        <w:rPr>
          <w:rFonts w:asciiTheme="minorBidi" w:hAnsiTheme="minorBidi" w:cstheme="minorBidi"/>
          <w:sz w:val="24"/>
          <w:szCs w:val="24"/>
        </w:rPr>
        <w:t xml:space="preserve">t may be that the </w:t>
      </w:r>
      <w:r w:rsidR="009D3225">
        <w:rPr>
          <w:rFonts w:asciiTheme="minorBidi" w:hAnsiTheme="minorBidi" w:cstheme="minorBidi"/>
          <w:sz w:val="24"/>
          <w:szCs w:val="24"/>
        </w:rPr>
        <w:t xml:space="preserve">fact that there was a </w:t>
      </w:r>
      <w:r w:rsidRPr="00DD14F8">
        <w:rPr>
          <w:rFonts w:asciiTheme="minorBidi" w:hAnsiTheme="minorBidi" w:cstheme="minorBidi"/>
          <w:sz w:val="24"/>
          <w:szCs w:val="24"/>
        </w:rPr>
        <w:t>public complaint against the litigant</w:t>
      </w:r>
      <w:r w:rsidR="009D3225">
        <w:rPr>
          <w:rFonts w:asciiTheme="minorBidi" w:hAnsiTheme="minorBidi" w:cstheme="minorBidi"/>
          <w:sz w:val="24"/>
          <w:szCs w:val="24"/>
        </w:rPr>
        <w:t>,</w:t>
      </w:r>
      <w:r w:rsidRPr="00DD14F8">
        <w:rPr>
          <w:rFonts w:asciiTheme="minorBidi" w:hAnsiTheme="minorBidi" w:cstheme="minorBidi"/>
          <w:sz w:val="24"/>
          <w:szCs w:val="24"/>
        </w:rPr>
        <w:t xml:space="preserve"> </w:t>
      </w:r>
      <w:r w:rsidR="009D3225">
        <w:rPr>
          <w:rFonts w:asciiTheme="minorBidi" w:hAnsiTheme="minorBidi" w:cstheme="minorBidi"/>
          <w:sz w:val="24"/>
          <w:szCs w:val="24"/>
        </w:rPr>
        <w:t>but</w:t>
      </w:r>
      <w:r w:rsidRPr="00DD14F8">
        <w:rPr>
          <w:rFonts w:asciiTheme="minorBidi" w:hAnsiTheme="minorBidi" w:cstheme="minorBidi"/>
          <w:sz w:val="24"/>
          <w:szCs w:val="24"/>
        </w:rPr>
        <w:t xml:space="preserve"> not against 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w:t>
      </w:r>
      <w:r w:rsidR="009D3225">
        <w:rPr>
          <w:rFonts w:asciiTheme="minorBidi" w:hAnsiTheme="minorBidi" w:cstheme="minorBidi"/>
          <w:sz w:val="24"/>
          <w:szCs w:val="24"/>
        </w:rPr>
        <w:t>,</w:t>
      </w:r>
      <w:r w:rsidRPr="00DD14F8">
        <w:rPr>
          <w:rFonts w:asciiTheme="minorBidi" w:hAnsiTheme="minorBidi" w:cstheme="minorBidi"/>
          <w:sz w:val="24"/>
          <w:szCs w:val="24"/>
        </w:rPr>
        <w:t xml:space="preserve"> </w:t>
      </w:r>
      <w:r w:rsidR="009D3225">
        <w:rPr>
          <w:rFonts w:asciiTheme="minorBidi" w:hAnsiTheme="minorBidi" w:cstheme="minorBidi"/>
          <w:sz w:val="24"/>
          <w:szCs w:val="24"/>
        </w:rPr>
        <w:t>wa</w:t>
      </w:r>
      <w:r w:rsidRPr="00DD14F8">
        <w:rPr>
          <w:rFonts w:asciiTheme="minorBidi" w:hAnsiTheme="minorBidi" w:cstheme="minorBidi"/>
          <w:sz w:val="24"/>
          <w:szCs w:val="24"/>
        </w:rPr>
        <w:t xml:space="preserve">s not </w:t>
      </w:r>
      <w:r w:rsidR="009D3225">
        <w:rPr>
          <w:rFonts w:asciiTheme="minorBidi" w:hAnsiTheme="minorBidi" w:cstheme="minorBidi"/>
          <w:sz w:val="24"/>
          <w:szCs w:val="24"/>
        </w:rPr>
        <w:t>due to</w:t>
      </w:r>
      <w:r w:rsidRPr="00DD14F8">
        <w:rPr>
          <w:rFonts w:asciiTheme="minorBidi" w:hAnsiTheme="minorBidi" w:cstheme="minorBidi"/>
          <w:sz w:val="24"/>
          <w:szCs w:val="24"/>
        </w:rPr>
        <w:t xml:space="preserve"> some inherent difference between the two trees, but </w:t>
      </w:r>
      <w:r w:rsidR="009D3225">
        <w:rPr>
          <w:rFonts w:asciiTheme="minorBidi" w:hAnsiTheme="minorBidi" w:cstheme="minorBidi"/>
          <w:sz w:val="24"/>
          <w:szCs w:val="24"/>
        </w:rPr>
        <w:t>rather</w:t>
      </w:r>
      <w:r w:rsidRPr="00DD14F8">
        <w:rPr>
          <w:rFonts w:asciiTheme="minorBidi" w:hAnsiTheme="minorBidi" w:cstheme="minorBidi"/>
          <w:sz w:val="24"/>
          <w:szCs w:val="24"/>
        </w:rPr>
        <w:t xml:space="preserve"> the status of 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 </w:t>
      </w:r>
      <w:r w:rsidR="009D3225">
        <w:rPr>
          <w:rFonts w:asciiTheme="minorBidi" w:hAnsiTheme="minorBidi" w:cstheme="minorBidi"/>
          <w:sz w:val="24"/>
          <w:szCs w:val="24"/>
        </w:rPr>
        <w:t>From this perspective</w:t>
      </w:r>
      <w:r w:rsidRPr="00DD14F8">
        <w:rPr>
          <w:rFonts w:asciiTheme="minorBidi" w:hAnsiTheme="minorBidi" w:cstheme="minorBidi"/>
          <w:sz w:val="24"/>
          <w:szCs w:val="24"/>
        </w:rPr>
        <w:t>, the law for R</w:t>
      </w:r>
      <w:r w:rsidR="009D3225">
        <w:rPr>
          <w:rFonts w:asciiTheme="minorBidi" w:hAnsiTheme="minorBidi" w:cstheme="minorBidi"/>
          <w:sz w:val="24"/>
          <w:szCs w:val="24"/>
        </w:rPr>
        <w:t>.</w:t>
      </w:r>
      <w:r w:rsidRPr="00DD14F8">
        <w:rPr>
          <w:rFonts w:asciiTheme="minorBidi" w:hAnsiTheme="minorBidi" w:cstheme="minorBidi"/>
          <w:sz w:val="24"/>
          <w:szCs w:val="24"/>
        </w:rPr>
        <w:t xml:space="preserve"> Yannai’s tree would be the same as the law for the litigant.</w:t>
      </w:r>
    </w:p>
    <w:p w:rsidR="002B1227" w:rsidRPr="00DD14F8" w:rsidRDefault="002B1227" w:rsidP="00B81298">
      <w:pPr>
        <w:widowControl w:val="0"/>
        <w:bidi w:val="0"/>
        <w:spacing w:after="0" w:line="240" w:lineRule="auto"/>
        <w:rPr>
          <w:rFonts w:asciiTheme="minorBidi" w:hAnsiTheme="minorBidi" w:cstheme="minorBidi"/>
          <w:sz w:val="24"/>
          <w:szCs w:val="24"/>
        </w:rPr>
      </w:pPr>
    </w:p>
    <w:p w:rsidR="002B1227" w:rsidRPr="00DD14F8" w:rsidRDefault="005F3CB7"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This creates an interesting situation. Were we to simply compare the two Amoraic stories, without the </w:t>
      </w:r>
      <w:r w:rsidR="009D3225" w:rsidRPr="009D3225">
        <w:rPr>
          <w:rFonts w:asciiTheme="minorBidi" w:hAnsiTheme="minorBidi" w:cstheme="minorBidi"/>
          <w:i/>
          <w:iCs/>
          <w:sz w:val="24"/>
          <w:szCs w:val="24"/>
        </w:rPr>
        <w:t>g</w:t>
      </w:r>
      <w:r w:rsidRPr="009D3225">
        <w:rPr>
          <w:rFonts w:asciiTheme="minorBidi" w:hAnsiTheme="minorBidi" w:cstheme="minorBidi"/>
          <w:i/>
          <w:iCs/>
          <w:sz w:val="24"/>
          <w:szCs w:val="24"/>
        </w:rPr>
        <w:t>emara</w:t>
      </w:r>
      <w:r w:rsidRPr="00DD14F8">
        <w:rPr>
          <w:rFonts w:asciiTheme="minorBidi" w:hAnsiTheme="minorBidi" w:cstheme="minorBidi"/>
          <w:sz w:val="24"/>
          <w:szCs w:val="24"/>
        </w:rPr>
        <w:t xml:space="preserve">’s editorial comments, we would find a </w:t>
      </w:r>
      <w:r w:rsidR="0003699B" w:rsidRPr="00DD14F8">
        <w:rPr>
          <w:rFonts w:asciiTheme="minorBidi" w:hAnsiTheme="minorBidi" w:cstheme="minorBidi"/>
          <w:sz w:val="24"/>
          <w:szCs w:val="24"/>
        </w:rPr>
        <w:t>yawning</w:t>
      </w:r>
      <w:r w:rsidRPr="00DD14F8">
        <w:rPr>
          <w:rFonts w:asciiTheme="minorBidi" w:hAnsiTheme="minorBidi" w:cstheme="minorBidi"/>
          <w:sz w:val="24"/>
          <w:szCs w:val="24"/>
        </w:rPr>
        <w:t xml:space="preserve"> gap between the behavior of these two sages, and the </w:t>
      </w:r>
      <w:r w:rsidR="0003699B" w:rsidRPr="00DD14F8">
        <w:rPr>
          <w:rFonts w:asciiTheme="minorBidi" w:hAnsiTheme="minorBidi" w:cstheme="minorBidi"/>
          <w:sz w:val="24"/>
          <w:szCs w:val="24"/>
        </w:rPr>
        <w:t>criticism</w:t>
      </w:r>
      <w:r w:rsidRPr="00DD14F8">
        <w:rPr>
          <w:rFonts w:asciiTheme="minorBidi" w:hAnsiTheme="minorBidi" w:cstheme="minorBidi"/>
          <w:sz w:val="24"/>
          <w:szCs w:val="24"/>
        </w:rPr>
        <w:t xml:space="preserve"> of Rabba bar R</w:t>
      </w:r>
      <w:r w:rsidR="009D3225">
        <w:rPr>
          <w:rFonts w:asciiTheme="minorBidi" w:hAnsiTheme="minorBidi" w:cstheme="minorBidi"/>
          <w:sz w:val="24"/>
          <w:szCs w:val="24"/>
        </w:rPr>
        <w:t>.</w:t>
      </w:r>
      <w:r w:rsidRPr="00DD14F8">
        <w:rPr>
          <w:rFonts w:asciiTheme="minorBidi" w:hAnsiTheme="minorBidi" w:cstheme="minorBidi"/>
          <w:sz w:val="24"/>
          <w:szCs w:val="24"/>
        </w:rPr>
        <w:t xml:space="preserve"> Huna’s actions would be </w:t>
      </w:r>
      <w:r w:rsidR="009D3225">
        <w:rPr>
          <w:rFonts w:asciiTheme="minorBidi" w:hAnsiTheme="minorBidi" w:cstheme="minorBidi"/>
          <w:sz w:val="24"/>
          <w:szCs w:val="24"/>
        </w:rPr>
        <w:t xml:space="preserve">even </w:t>
      </w:r>
      <w:r w:rsidRPr="00DD14F8">
        <w:rPr>
          <w:rFonts w:asciiTheme="minorBidi" w:hAnsiTheme="minorBidi" w:cstheme="minorBidi"/>
          <w:sz w:val="24"/>
          <w:szCs w:val="24"/>
        </w:rPr>
        <w:t xml:space="preserve">sharper. However, the editorial </w:t>
      </w:r>
      <w:r w:rsidR="0003699B" w:rsidRPr="00DD14F8">
        <w:rPr>
          <w:rFonts w:asciiTheme="minorBidi" w:hAnsiTheme="minorBidi" w:cstheme="minorBidi"/>
          <w:sz w:val="24"/>
          <w:szCs w:val="24"/>
        </w:rPr>
        <w:t>comments</w:t>
      </w:r>
      <w:r w:rsidR="009D3225">
        <w:rPr>
          <w:rFonts w:asciiTheme="minorBidi" w:hAnsiTheme="minorBidi" w:cstheme="minorBidi"/>
          <w:sz w:val="24"/>
          <w:szCs w:val="24"/>
        </w:rPr>
        <w:t xml:space="preserve"> of the </w:t>
      </w:r>
      <w:r w:rsidR="009D3225" w:rsidRPr="009D3225">
        <w:rPr>
          <w:rFonts w:asciiTheme="minorBidi" w:hAnsiTheme="minorBidi" w:cstheme="minorBidi"/>
          <w:i/>
          <w:iCs/>
          <w:sz w:val="24"/>
          <w:szCs w:val="24"/>
        </w:rPr>
        <w:t>g</w:t>
      </w:r>
      <w:r w:rsidRPr="009D3225">
        <w:rPr>
          <w:rFonts w:asciiTheme="minorBidi" w:hAnsiTheme="minorBidi" w:cstheme="minorBidi"/>
          <w:i/>
          <w:iCs/>
          <w:sz w:val="24"/>
          <w:szCs w:val="24"/>
        </w:rPr>
        <w:t>emara</w:t>
      </w:r>
      <w:r w:rsidRPr="00DD14F8">
        <w:rPr>
          <w:rFonts w:asciiTheme="minorBidi" w:hAnsiTheme="minorBidi" w:cstheme="minorBidi"/>
          <w:sz w:val="24"/>
          <w:szCs w:val="24"/>
        </w:rPr>
        <w:t xml:space="preserve"> veer off in two </w:t>
      </w:r>
      <w:r w:rsidR="0003699B" w:rsidRPr="00DD14F8">
        <w:rPr>
          <w:rFonts w:asciiTheme="minorBidi" w:hAnsiTheme="minorBidi" w:cstheme="minorBidi"/>
          <w:sz w:val="24"/>
          <w:szCs w:val="24"/>
        </w:rPr>
        <w:t>diametrically</w:t>
      </w:r>
      <w:r w:rsidRPr="00DD14F8">
        <w:rPr>
          <w:rFonts w:asciiTheme="minorBidi" w:hAnsiTheme="minorBidi" w:cstheme="minorBidi"/>
          <w:sz w:val="24"/>
          <w:szCs w:val="24"/>
        </w:rPr>
        <w:t xml:space="preserve"> opposed directions. Reading the two </w:t>
      </w:r>
      <w:r w:rsidR="00D170FB" w:rsidRPr="00DD14F8">
        <w:rPr>
          <w:rFonts w:asciiTheme="minorBidi" w:hAnsiTheme="minorBidi" w:cstheme="minorBidi"/>
          <w:i/>
          <w:sz w:val="24"/>
          <w:szCs w:val="24"/>
        </w:rPr>
        <w:t>sugyot</w:t>
      </w:r>
      <w:r w:rsidR="00C10803" w:rsidRPr="00DD14F8">
        <w:rPr>
          <w:rFonts w:asciiTheme="minorBidi" w:hAnsiTheme="minorBidi" w:cstheme="minorBidi"/>
          <w:sz w:val="24"/>
          <w:szCs w:val="24"/>
        </w:rPr>
        <w:t xml:space="preserve"> in their entirety, the gap is narrowed: R</w:t>
      </w:r>
      <w:r w:rsidR="009D3225">
        <w:rPr>
          <w:rFonts w:asciiTheme="minorBidi" w:hAnsiTheme="minorBidi" w:cstheme="minorBidi"/>
          <w:sz w:val="24"/>
          <w:szCs w:val="24"/>
        </w:rPr>
        <w:t>.</w:t>
      </w:r>
      <w:r w:rsidR="00C10803" w:rsidRPr="00DD14F8">
        <w:rPr>
          <w:rFonts w:asciiTheme="minorBidi" w:hAnsiTheme="minorBidi" w:cstheme="minorBidi"/>
          <w:sz w:val="24"/>
          <w:szCs w:val="24"/>
        </w:rPr>
        <w:t xml:space="preserve"> Yannai is presented as </w:t>
      </w:r>
      <w:r w:rsidR="002B1227" w:rsidRPr="00DD14F8">
        <w:rPr>
          <w:rFonts w:asciiTheme="minorBidi" w:hAnsiTheme="minorBidi" w:cstheme="minorBidi"/>
          <w:sz w:val="24"/>
          <w:szCs w:val="24"/>
        </w:rPr>
        <w:t>acting</w:t>
      </w:r>
      <w:r w:rsidR="00C10803" w:rsidRPr="00DD14F8">
        <w:rPr>
          <w:rFonts w:asciiTheme="minorBidi" w:hAnsiTheme="minorBidi" w:cstheme="minorBidi"/>
          <w:sz w:val="24"/>
          <w:szCs w:val="24"/>
        </w:rPr>
        <w:t xml:space="preserve"> out of a simple halakhic obligation to cut down his trees, minimizing the positive impression of his act, while cutting down Rabba bar R</w:t>
      </w:r>
      <w:r w:rsidR="009D3225">
        <w:rPr>
          <w:rFonts w:asciiTheme="minorBidi" w:hAnsiTheme="minorBidi" w:cstheme="minorBidi"/>
          <w:sz w:val="24"/>
          <w:szCs w:val="24"/>
        </w:rPr>
        <w:t>.</w:t>
      </w:r>
      <w:r w:rsidR="00C10803"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Huna’s</w:t>
      </w:r>
      <w:r w:rsidR="00C10803" w:rsidRPr="00DD14F8">
        <w:rPr>
          <w:rFonts w:asciiTheme="minorBidi" w:hAnsiTheme="minorBidi" w:cstheme="minorBidi"/>
          <w:sz w:val="24"/>
          <w:szCs w:val="24"/>
        </w:rPr>
        <w:t xml:space="preserve"> trees is presented as practically worthless (as we observed in studying</w:t>
      </w:r>
      <w:r w:rsidR="009D3225">
        <w:rPr>
          <w:rFonts w:asciiTheme="minorBidi" w:hAnsiTheme="minorBidi" w:cstheme="minorBidi"/>
          <w:sz w:val="24"/>
          <w:szCs w:val="24"/>
        </w:rPr>
        <w:t xml:space="preserve"> the editorial comments of the </w:t>
      </w:r>
      <w:r w:rsidR="009D3225" w:rsidRPr="009D3225">
        <w:rPr>
          <w:rFonts w:asciiTheme="minorBidi" w:hAnsiTheme="minorBidi" w:cstheme="minorBidi"/>
          <w:i/>
          <w:iCs/>
          <w:sz w:val="24"/>
          <w:szCs w:val="24"/>
        </w:rPr>
        <w:t>g</w:t>
      </w:r>
      <w:r w:rsidR="00C10803" w:rsidRPr="009D3225">
        <w:rPr>
          <w:rFonts w:asciiTheme="minorBidi" w:hAnsiTheme="minorBidi" w:cstheme="minorBidi"/>
          <w:i/>
          <w:iCs/>
          <w:sz w:val="24"/>
          <w:szCs w:val="24"/>
        </w:rPr>
        <w:t>emara</w:t>
      </w:r>
      <w:r w:rsidR="00C10803" w:rsidRPr="00DD14F8">
        <w:rPr>
          <w:rFonts w:asciiTheme="minorBidi" w:hAnsiTheme="minorBidi" w:cstheme="minorBidi"/>
          <w:sz w:val="24"/>
          <w:szCs w:val="24"/>
        </w:rPr>
        <w:t xml:space="preserve"> in the </w:t>
      </w:r>
      <w:r w:rsidR="0003699B" w:rsidRPr="00DD14F8">
        <w:rPr>
          <w:rFonts w:asciiTheme="minorBidi" w:hAnsiTheme="minorBidi" w:cstheme="minorBidi"/>
          <w:sz w:val="24"/>
          <w:szCs w:val="24"/>
        </w:rPr>
        <w:t>previous</w:t>
      </w:r>
      <w:r w:rsidR="00C10803" w:rsidRPr="00DD14F8">
        <w:rPr>
          <w:rFonts w:asciiTheme="minorBidi" w:hAnsiTheme="minorBidi" w:cstheme="minorBidi"/>
          <w:sz w:val="24"/>
          <w:szCs w:val="24"/>
        </w:rPr>
        <w:t xml:space="preserve"> </w:t>
      </w:r>
      <w:r w:rsidR="00D170FB" w:rsidRPr="00DD14F8">
        <w:rPr>
          <w:rFonts w:asciiTheme="minorBidi" w:hAnsiTheme="minorBidi" w:cstheme="minorBidi"/>
          <w:i/>
          <w:sz w:val="24"/>
          <w:szCs w:val="24"/>
        </w:rPr>
        <w:t>shiur</w:t>
      </w:r>
      <w:r w:rsidR="00C10803" w:rsidRPr="00DD14F8">
        <w:rPr>
          <w:rFonts w:asciiTheme="minorBidi" w:hAnsiTheme="minorBidi" w:cstheme="minorBidi"/>
          <w:sz w:val="24"/>
          <w:szCs w:val="24"/>
        </w:rPr>
        <w:t>), which blunts o</w:t>
      </w:r>
      <w:r w:rsidR="0003699B" w:rsidRPr="00DD14F8">
        <w:rPr>
          <w:rFonts w:asciiTheme="minorBidi" w:hAnsiTheme="minorBidi" w:cstheme="minorBidi"/>
          <w:sz w:val="24"/>
          <w:szCs w:val="24"/>
        </w:rPr>
        <w:t xml:space="preserve">r belays the criticism of </w:t>
      </w:r>
      <w:r w:rsidR="002B1227" w:rsidRPr="00DD14F8">
        <w:rPr>
          <w:rFonts w:asciiTheme="minorBidi" w:hAnsiTheme="minorBidi" w:cstheme="minorBidi"/>
          <w:sz w:val="24"/>
          <w:szCs w:val="24"/>
        </w:rPr>
        <w:t>h</w:t>
      </w:r>
      <w:r w:rsidR="0003699B" w:rsidRPr="00DD14F8">
        <w:rPr>
          <w:rFonts w:asciiTheme="minorBidi" w:hAnsiTheme="minorBidi" w:cstheme="minorBidi"/>
          <w:sz w:val="24"/>
          <w:szCs w:val="24"/>
        </w:rPr>
        <w:t>is behavior</w:t>
      </w:r>
      <w:r w:rsidR="00C10803" w:rsidRPr="00DD14F8">
        <w:rPr>
          <w:rFonts w:asciiTheme="minorBidi" w:hAnsiTheme="minorBidi" w:cstheme="minorBidi"/>
          <w:sz w:val="24"/>
          <w:szCs w:val="24"/>
        </w:rPr>
        <w:t xml:space="preserve">. In any case, we may learn something more </w:t>
      </w:r>
      <w:r w:rsidR="0003699B" w:rsidRPr="00DD14F8">
        <w:rPr>
          <w:rFonts w:asciiTheme="minorBidi" w:hAnsiTheme="minorBidi" w:cstheme="minorBidi"/>
          <w:sz w:val="24"/>
          <w:szCs w:val="24"/>
        </w:rPr>
        <w:t>about</w:t>
      </w:r>
      <w:r w:rsidR="009D3225">
        <w:rPr>
          <w:rFonts w:asciiTheme="minorBidi" w:hAnsiTheme="minorBidi" w:cstheme="minorBidi"/>
          <w:sz w:val="24"/>
          <w:szCs w:val="24"/>
        </w:rPr>
        <w:t xml:space="preserve"> the power of the </w:t>
      </w:r>
      <w:r w:rsidR="009D3225" w:rsidRPr="009D3225">
        <w:rPr>
          <w:rFonts w:asciiTheme="minorBidi" w:hAnsiTheme="minorBidi" w:cstheme="minorBidi"/>
          <w:i/>
          <w:iCs/>
          <w:sz w:val="24"/>
          <w:szCs w:val="24"/>
        </w:rPr>
        <w:t>g</w:t>
      </w:r>
      <w:r w:rsidR="00C10803" w:rsidRPr="009D3225">
        <w:rPr>
          <w:rFonts w:asciiTheme="minorBidi" w:hAnsiTheme="minorBidi" w:cstheme="minorBidi"/>
          <w:i/>
          <w:iCs/>
          <w:sz w:val="24"/>
          <w:szCs w:val="24"/>
        </w:rPr>
        <w:t>emara</w:t>
      </w:r>
      <w:r w:rsidR="00C10803" w:rsidRPr="00DD14F8">
        <w:rPr>
          <w:rFonts w:asciiTheme="minorBidi" w:hAnsiTheme="minorBidi" w:cstheme="minorBidi"/>
          <w:sz w:val="24"/>
          <w:szCs w:val="24"/>
        </w:rPr>
        <w:t xml:space="preserve"> to </w:t>
      </w:r>
      <w:r w:rsidR="0003699B" w:rsidRPr="00DD14F8">
        <w:rPr>
          <w:rFonts w:asciiTheme="minorBidi" w:hAnsiTheme="minorBidi" w:cstheme="minorBidi"/>
          <w:sz w:val="24"/>
          <w:szCs w:val="24"/>
        </w:rPr>
        <w:t>interpret</w:t>
      </w:r>
      <w:r w:rsidR="00C10803" w:rsidRPr="00DD14F8">
        <w:rPr>
          <w:rFonts w:asciiTheme="minorBidi" w:hAnsiTheme="minorBidi" w:cstheme="minorBidi"/>
          <w:sz w:val="24"/>
          <w:szCs w:val="24"/>
        </w:rPr>
        <w:t xml:space="preserve"> narratives and the acts of the Sages by means of brief comments on the stories themselves.</w:t>
      </w:r>
    </w:p>
    <w:p w:rsidR="002B1227" w:rsidRPr="00DD14F8" w:rsidRDefault="002B1227" w:rsidP="00B81298">
      <w:pPr>
        <w:widowControl w:val="0"/>
        <w:bidi w:val="0"/>
        <w:spacing w:after="0" w:line="240" w:lineRule="auto"/>
        <w:rPr>
          <w:rFonts w:asciiTheme="minorBidi" w:hAnsiTheme="minorBidi" w:cstheme="minorBidi"/>
          <w:sz w:val="24"/>
          <w:szCs w:val="24"/>
        </w:rPr>
      </w:pPr>
    </w:p>
    <w:p w:rsidR="00E72983" w:rsidRPr="00DD14F8" w:rsidRDefault="002B1227" w:rsidP="00B81298">
      <w:pPr>
        <w:widowControl w:val="0"/>
        <w:bidi w:val="0"/>
        <w:spacing w:after="0" w:line="240" w:lineRule="auto"/>
        <w:rPr>
          <w:rFonts w:asciiTheme="minorBidi" w:hAnsiTheme="minorBidi" w:cstheme="minorBidi"/>
          <w:b/>
          <w:bCs/>
          <w:sz w:val="24"/>
          <w:szCs w:val="24"/>
        </w:rPr>
      </w:pPr>
      <w:r w:rsidRPr="00DD14F8">
        <w:rPr>
          <w:rFonts w:asciiTheme="minorBidi" w:hAnsiTheme="minorBidi" w:cstheme="minorBidi"/>
          <w:b/>
          <w:bCs/>
          <w:sz w:val="24"/>
          <w:szCs w:val="24"/>
        </w:rPr>
        <w:t>The Second Parallel</w:t>
      </w:r>
    </w:p>
    <w:p w:rsidR="002B1227" w:rsidRPr="00DD14F8" w:rsidRDefault="002B1227" w:rsidP="00B81298">
      <w:pPr>
        <w:widowControl w:val="0"/>
        <w:bidi w:val="0"/>
        <w:spacing w:after="0" w:line="240" w:lineRule="auto"/>
        <w:rPr>
          <w:rFonts w:asciiTheme="minorBidi" w:hAnsiTheme="minorBidi" w:cstheme="minorBidi"/>
          <w:b/>
          <w:bCs/>
          <w:sz w:val="24"/>
          <w:szCs w:val="24"/>
        </w:rPr>
      </w:pPr>
    </w:p>
    <w:p w:rsidR="00407D26" w:rsidRPr="00DD14F8" w:rsidRDefault="0003699B"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The second par</w:t>
      </w:r>
      <w:r w:rsidR="00C10803" w:rsidRPr="00DD14F8">
        <w:rPr>
          <w:rFonts w:asciiTheme="minorBidi" w:hAnsiTheme="minorBidi" w:cstheme="minorBidi"/>
          <w:sz w:val="24"/>
          <w:szCs w:val="24"/>
        </w:rPr>
        <w:t xml:space="preserve">allel is </w:t>
      </w:r>
      <w:r w:rsidR="009D3225">
        <w:rPr>
          <w:rFonts w:asciiTheme="minorBidi" w:hAnsiTheme="minorBidi" w:cstheme="minorBidi"/>
          <w:sz w:val="24"/>
          <w:szCs w:val="24"/>
        </w:rPr>
        <w:t xml:space="preserve">found </w:t>
      </w:r>
      <w:r w:rsidR="00C10803" w:rsidRPr="00DD14F8">
        <w:rPr>
          <w:rFonts w:asciiTheme="minorBidi" w:hAnsiTheme="minorBidi" w:cstheme="minorBidi"/>
          <w:sz w:val="24"/>
          <w:szCs w:val="24"/>
        </w:rPr>
        <w:t xml:space="preserve">in </w:t>
      </w:r>
      <w:r w:rsidR="00D170FB" w:rsidRPr="00DD14F8">
        <w:rPr>
          <w:rFonts w:asciiTheme="minorBidi" w:hAnsiTheme="minorBidi" w:cstheme="minorBidi"/>
          <w:i/>
          <w:sz w:val="24"/>
          <w:szCs w:val="24"/>
        </w:rPr>
        <w:t>Bava Kama</w:t>
      </w:r>
      <w:r w:rsidR="009D3225">
        <w:rPr>
          <w:rFonts w:asciiTheme="minorBidi" w:hAnsiTheme="minorBidi" w:cstheme="minorBidi"/>
          <w:iCs/>
          <w:sz w:val="24"/>
          <w:szCs w:val="24"/>
        </w:rPr>
        <w:t xml:space="preserve"> (80a ff)</w:t>
      </w:r>
      <w:r w:rsidR="009D3225">
        <w:rPr>
          <w:rFonts w:asciiTheme="minorBidi" w:hAnsiTheme="minorBidi" w:cstheme="minorBidi"/>
          <w:sz w:val="24"/>
          <w:szCs w:val="24"/>
        </w:rPr>
        <w:t>.</w:t>
      </w:r>
      <w:r w:rsidR="00C10803" w:rsidRPr="00DD14F8">
        <w:rPr>
          <w:rFonts w:asciiTheme="minorBidi" w:hAnsiTheme="minorBidi" w:cstheme="minorBidi"/>
          <w:sz w:val="24"/>
          <w:szCs w:val="24"/>
        </w:rPr>
        <w:t xml:space="preserve"> </w:t>
      </w:r>
      <w:r w:rsidR="009D3225">
        <w:rPr>
          <w:rFonts w:asciiTheme="minorBidi" w:hAnsiTheme="minorBidi" w:cstheme="minorBidi"/>
          <w:sz w:val="24"/>
          <w:szCs w:val="24"/>
        </w:rPr>
        <w:t>I</w:t>
      </w:r>
      <w:r w:rsidR="00C10803" w:rsidRPr="00DD14F8">
        <w:rPr>
          <w:rFonts w:asciiTheme="minorBidi" w:hAnsiTheme="minorBidi" w:cstheme="minorBidi"/>
          <w:sz w:val="24"/>
          <w:szCs w:val="24"/>
        </w:rPr>
        <w:t xml:space="preserve">t addresses the </w:t>
      </w:r>
      <w:r w:rsidR="002B1227" w:rsidRPr="00DD14F8">
        <w:rPr>
          <w:rFonts w:asciiTheme="minorBidi" w:hAnsiTheme="minorBidi" w:cstheme="minorBidi"/>
          <w:sz w:val="24"/>
          <w:szCs w:val="24"/>
        </w:rPr>
        <w:t xml:space="preserve">established </w:t>
      </w:r>
      <w:r w:rsidRPr="00DD14F8">
        <w:rPr>
          <w:rFonts w:asciiTheme="minorBidi" w:hAnsiTheme="minorBidi" w:cstheme="minorBidi"/>
          <w:sz w:val="24"/>
          <w:szCs w:val="24"/>
        </w:rPr>
        <w:t>prohibition</w:t>
      </w:r>
      <w:r w:rsidR="00C10803" w:rsidRPr="00DD14F8">
        <w:rPr>
          <w:rFonts w:asciiTheme="minorBidi" w:hAnsiTheme="minorBidi" w:cstheme="minorBidi"/>
          <w:sz w:val="24"/>
          <w:szCs w:val="24"/>
        </w:rPr>
        <w:t xml:space="preserve"> of raising small </w:t>
      </w:r>
      <w:r w:rsidRPr="00DD14F8">
        <w:rPr>
          <w:rFonts w:asciiTheme="minorBidi" w:hAnsiTheme="minorBidi" w:cstheme="minorBidi"/>
          <w:sz w:val="24"/>
          <w:szCs w:val="24"/>
        </w:rPr>
        <w:t>cattle</w:t>
      </w:r>
      <w:r w:rsidR="00C718B7" w:rsidRPr="00DD14F8">
        <w:rPr>
          <w:rFonts w:asciiTheme="minorBidi" w:hAnsiTheme="minorBidi" w:cstheme="minorBidi"/>
          <w:sz w:val="24"/>
          <w:szCs w:val="24"/>
        </w:rPr>
        <w:t xml:space="preserve"> in the Land of Israel and the question of whether it exten</w:t>
      </w:r>
      <w:r w:rsidR="009D3225">
        <w:rPr>
          <w:rFonts w:asciiTheme="minorBidi" w:hAnsiTheme="minorBidi" w:cstheme="minorBidi"/>
          <w:sz w:val="24"/>
          <w:szCs w:val="24"/>
        </w:rPr>
        <w:t>ds to the eastern lands as well:</w:t>
      </w:r>
    </w:p>
    <w:p w:rsidR="002B1227" w:rsidRPr="00DD14F8" w:rsidRDefault="002B1227" w:rsidP="00B81298">
      <w:pPr>
        <w:widowControl w:val="0"/>
        <w:bidi w:val="0"/>
        <w:spacing w:after="0" w:line="240" w:lineRule="auto"/>
        <w:rPr>
          <w:rFonts w:asciiTheme="minorBidi" w:hAnsiTheme="minorBidi" w:cstheme="minorBidi"/>
          <w:sz w:val="24"/>
          <w:szCs w:val="24"/>
          <w:rtl/>
        </w:rPr>
      </w:pPr>
    </w:p>
    <w:p w:rsidR="00C718B7" w:rsidRPr="00DD14F8" w:rsidRDefault="005D1AED" w:rsidP="00B81298">
      <w:pPr>
        <w:widowControl w:val="0"/>
        <w:bidi w:val="0"/>
        <w:spacing w:after="0" w:line="240" w:lineRule="auto"/>
        <w:ind w:left="720"/>
        <w:rPr>
          <w:rFonts w:asciiTheme="minorBidi" w:hAnsiTheme="minorBidi" w:cstheme="minorBidi"/>
          <w:sz w:val="24"/>
          <w:szCs w:val="24"/>
        </w:rPr>
      </w:pPr>
      <w:bookmarkStart w:id="0" w:name="_Ref167773215"/>
      <w:r w:rsidRPr="00DD14F8">
        <w:rPr>
          <w:rFonts w:asciiTheme="minorBidi" w:hAnsiTheme="minorBidi" w:cstheme="minorBidi"/>
          <w:sz w:val="24"/>
          <w:szCs w:val="24"/>
        </w:rPr>
        <w:t>R</w:t>
      </w:r>
      <w:r w:rsidR="009D3225">
        <w:rPr>
          <w:rFonts w:asciiTheme="minorBidi" w:hAnsiTheme="minorBidi" w:cstheme="minorBidi"/>
          <w:sz w:val="24"/>
          <w:szCs w:val="24"/>
        </w:rPr>
        <w:t>.</w:t>
      </w:r>
      <w:r w:rsidR="0003699B" w:rsidRPr="00DD14F8">
        <w:rPr>
          <w:rFonts w:asciiTheme="minorBidi" w:hAnsiTheme="minorBidi" w:cstheme="minorBidi"/>
          <w:sz w:val="24"/>
          <w:szCs w:val="24"/>
        </w:rPr>
        <w:t xml:space="preserve"> Yehuda</w:t>
      </w:r>
      <w:r w:rsidRPr="00DD14F8">
        <w:rPr>
          <w:rFonts w:asciiTheme="minorBidi" w:hAnsiTheme="minorBidi" w:cstheme="minorBidi"/>
          <w:sz w:val="24"/>
          <w:szCs w:val="24"/>
        </w:rPr>
        <w:t xml:space="preserve"> said in the name of Ra</w:t>
      </w:r>
      <w:r w:rsidR="0003699B" w:rsidRPr="00DD14F8">
        <w:rPr>
          <w:rFonts w:asciiTheme="minorBidi" w:hAnsiTheme="minorBidi" w:cstheme="minorBidi"/>
          <w:sz w:val="24"/>
          <w:szCs w:val="24"/>
        </w:rPr>
        <w:t>v</w:t>
      </w:r>
      <w:r w:rsidRPr="00DD14F8">
        <w:rPr>
          <w:rFonts w:asciiTheme="minorBidi" w:hAnsiTheme="minorBidi" w:cstheme="minorBidi"/>
          <w:sz w:val="24"/>
          <w:szCs w:val="24"/>
        </w:rPr>
        <w:t xml:space="preserve">: </w:t>
      </w:r>
      <w:r w:rsidR="009D3225">
        <w:rPr>
          <w:rFonts w:asciiTheme="minorBidi" w:hAnsiTheme="minorBidi" w:cstheme="minorBidi"/>
          <w:sz w:val="24"/>
          <w:szCs w:val="24"/>
        </w:rPr>
        <w:t>“</w:t>
      </w:r>
      <w:r w:rsidRPr="00DD14F8">
        <w:rPr>
          <w:rFonts w:asciiTheme="minorBidi" w:hAnsiTheme="minorBidi" w:cstheme="minorBidi"/>
          <w:sz w:val="24"/>
          <w:szCs w:val="24"/>
        </w:rPr>
        <w:t>We put ourselves in Babylon</w:t>
      </w:r>
      <w:r w:rsidR="009D3225">
        <w:rPr>
          <w:rFonts w:asciiTheme="minorBidi" w:hAnsiTheme="minorBidi" w:cstheme="minorBidi"/>
          <w:sz w:val="24"/>
          <w:szCs w:val="24"/>
        </w:rPr>
        <w:t>,</w:t>
      </w:r>
      <w:r w:rsidRPr="00DD14F8">
        <w:rPr>
          <w:rFonts w:asciiTheme="minorBidi" w:hAnsiTheme="minorBidi" w:cstheme="minorBidi"/>
          <w:sz w:val="24"/>
          <w:szCs w:val="24"/>
        </w:rPr>
        <w:t xml:space="preserve"> with re</w:t>
      </w:r>
      <w:r w:rsidR="009D3225">
        <w:rPr>
          <w:rFonts w:asciiTheme="minorBidi" w:hAnsiTheme="minorBidi" w:cstheme="minorBidi"/>
          <w:sz w:val="24"/>
          <w:szCs w:val="24"/>
        </w:rPr>
        <w:t xml:space="preserve">gard </w:t>
      </w:r>
      <w:r w:rsidRPr="00DD14F8">
        <w:rPr>
          <w:rFonts w:asciiTheme="minorBidi" w:hAnsiTheme="minorBidi" w:cstheme="minorBidi"/>
          <w:sz w:val="24"/>
          <w:szCs w:val="24"/>
        </w:rPr>
        <w:t>to the law of breeding small cattle</w:t>
      </w:r>
      <w:r w:rsidR="009D3225">
        <w:rPr>
          <w:rFonts w:asciiTheme="minorBidi" w:hAnsiTheme="minorBidi" w:cstheme="minorBidi"/>
          <w:sz w:val="24"/>
          <w:szCs w:val="24"/>
        </w:rPr>
        <w:t>,</w:t>
      </w:r>
      <w:r w:rsidRPr="00DD14F8">
        <w:rPr>
          <w:rFonts w:asciiTheme="minorBidi" w:hAnsiTheme="minorBidi" w:cstheme="minorBidi"/>
          <w:sz w:val="24"/>
          <w:szCs w:val="24"/>
        </w:rPr>
        <w:t xml:space="preserve"> on the same footing as if</w:t>
      </w:r>
      <w:r w:rsidR="0003699B" w:rsidRPr="00DD14F8">
        <w:rPr>
          <w:rFonts w:asciiTheme="minorBidi" w:hAnsiTheme="minorBidi" w:cstheme="minorBidi"/>
          <w:sz w:val="24"/>
          <w:szCs w:val="24"/>
        </w:rPr>
        <w:t xml:space="preserve"> we were in </w:t>
      </w:r>
      <w:r w:rsidR="00C718B7" w:rsidRPr="00DD14F8">
        <w:rPr>
          <w:rFonts w:asciiTheme="minorBidi" w:hAnsiTheme="minorBidi" w:cstheme="minorBidi"/>
          <w:sz w:val="24"/>
          <w:szCs w:val="24"/>
        </w:rPr>
        <w:t>the Land of I</w:t>
      </w:r>
      <w:r w:rsidR="0003699B" w:rsidRPr="00DD14F8">
        <w:rPr>
          <w:rFonts w:asciiTheme="minorBidi" w:hAnsiTheme="minorBidi" w:cstheme="minorBidi"/>
          <w:sz w:val="24"/>
          <w:szCs w:val="24"/>
        </w:rPr>
        <w:t>srael.</w:t>
      </w:r>
      <w:r w:rsidR="009D3225">
        <w:rPr>
          <w:rFonts w:asciiTheme="minorBidi" w:hAnsiTheme="minorBidi" w:cstheme="minorBidi"/>
          <w:sz w:val="24"/>
          <w:szCs w:val="24"/>
        </w:rPr>
        <w:t>”</w:t>
      </w:r>
      <w:r w:rsidR="00C718B7" w:rsidRPr="00DD14F8">
        <w:rPr>
          <w:rFonts w:asciiTheme="minorBidi" w:hAnsiTheme="minorBidi" w:cstheme="minorBidi"/>
          <w:sz w:val="24"/>
          <w:szCs w:val="24"/>
        </w:rPr>
        <w:t xml:space="preserve"> </w:t>
      </w:r>
    </w:p>
    <w:p w:rsidR="00C718B7" w:rsidRPr="00DD14F8" w:rsidRDefault="00C718B7" w:rsidP="00B81298">
      <w:pPr>
        <w:widowControl w:val="0"/>
        <w:bidi w:val="0"/>
        <w:spacing w:after="0" w:line="240" w:lineRule="auto"/>
        <w:ind w:left="720"/>
        <w:rPr>
          <w:rFonts w:asciiTheme="minorBidi" w:hAnsiTheme="minorBidi" w:cstheme="minorBidi"/>
          <w:sz w:val="24"/>
          <w:szCs w:val="24"/>
        </w:rPr>
      </w:pPr>
      <w:r w:rsidRPr="00DD14F8">
        <w:rPr>
          <w:rFonts w:asciiTheme="minorBidi" w:hAnsiTheme="minorBidi" w:cstheme="minorBidi"/>
          <w:sz w:val="24"/>
          <w:szCs w:val="24"/>
        </w:rPr>
        <w:t>R</w:t>
      </w:r>
      <w:r w:rsidR="009D3225">
        <w:rPr>
          <w:rFonts w:asciiTheme="minorBidi" w:hAnsiTheme="minorBidi" w:cstheme="minorBidi"/>
          <w:sz w:val="24"/>
          <w:szCs w:val="24"/>
        </w:rPr>
        <w:t>.</w:t>
      </w:r>
      <w:r w:rsidR="0003699B" w:rsidRPr="00DD14F8">
        <w:rPr>
          <w:rFonts w:asciiTheme="minorBidi" w:hAnsiTheme="minorBidi" w:cstheme="minorBidi"/>
          <w:sz w:val="24"/>
          <w:szCs w:val="24"/>
        </w:rPr>
        <w:t xml:space="preserve"> A</w:t>
      </w:r>
      <w:r w:rsidR="005D1AED" w:rsidRPr="00DD14F8">
        <w:rPr>
          <w:rFonts w:asciiTheme="minorBidi" w:hAnsiTheme="minorBidi" w:cstheme="minorBidi"/>
          <w:sz w:val="24"/>
          <w:szCs w:val="24"/>
        </w:rPr>
        <w:t>da b</w:t>
      </w:r>
      <w:r w:rsidRPr="00DD14F8">
        <w:rPr>
          <w:rFonts w:asciiTheme="minorBidi" w:hAnsiTheme="minorBidi" w:cstheme="minorBidi"/>
          <w:sz w:val="24"/>
          <w:szCs w:val="24"/>
        </w:rPr>
        <w:t>ar</w:t>
      </w:r>
      <w:r w:rsidR="005D1AED" w:rsidRPr="00DD14F8">
        <w:rPr>
          <w:rFonts w:asciiTheme="minorBidi" w:hAnsiTheme="minorBidi" w:cstheme="minorBidi"/>
          <w:sz w:val="24"/>
          <w:szCs w:val="24"/>
        </w:rPr>
        <w:t xml:space="preserve"> Aha</w:t>
      </w:r>
      <w:r w:rsidR="0003699B" w:rsidRPr="00DD14F8">
        <w:rPr>
          <w:rFonts w:asciiTheme="minorBidi" w:hAnsiTheme="minorBidi" w:cstheme="minorBidi"/>
          <w:sz w:val="24"/>
          <w:szCs w:val="24"/>
        </w:rPr>
        <w:t>va</w:t>
      </w:r>
      <w:r w:rsidR="005D1AED" w:rsidRPr="00DD14F8">
        <w:rPr>
          <w:rFonts w:asciiTheme="minorBidi" w:hAnsiTheme="minorBidi" w:cstheme="minorBidi"/>
          <w:sz w:val="24"/>
          <w:szCs w:val="24"/>
        </w:rPr>
        <w:t xml:space="preserve"> said to R</w:t>
      </w:r>
      <w:r w:rsidR="009D3225">
        <w:rPr>
          <w:rFonts w:asciiTheme="minorBidi" w:hAnsiTheme="minorBidi" w:cstheme="minorBidi"/>
          <w:sz w:val="24"/>
          <w:szCs w:val="24"/>
        </w:rPr>
        <w:t>. Huna,</w:t>
      </w:r>
      <w:r w:rsidR="005D1AED" w:rsidRPr="00DD14F8">
        <w:rPr>
          <w:rFonts w:asciiTheme="minorBidi" w:hAnsiTheme="minorBidi" w:cstheme="minorBidi"/>
          <w:sz w:val="24"/>
          <w:szCs w:val="24"/>
        </w:rPr>
        <w:t> </w:t>
      </w:r>
      <w:r w:rsidRPr="00DD14F8">
        <w:rPr>
          <w:rFonts w:asciiTheme="minorBidi" w:hAnsiTheme="minorBidi" w:cstheme="minorBidi"/>
          <w:sz w:val="24"/>
          <w:szCs w:val="24"/>
        </w:rPr>
        <w:t>“</w:t>
      </w:r>
      <w:r w:rsidR="005D1AED" w:rsidRPr="00DD14F8">
        <w:rPr>
          <w:rFonts w:asciiTheme="minorBidi" w:hAnsiTheme="minorBidi" w:cstheme="minorBidi"/>
          <w:sz w:val="24"/>
          <w:szCs w:val="24"/>
        </w:rPr>
        <w:t>What about your</w:t>
      </w:r>
      <w:r w:rsidR="00F61216" w:rsidRPr="00DD14F8">
        <w:rPr>
          <w:rFonts w:asciiTheme="minorBidi" w:hAnsiTheme="minorBidi" w:cstheme="minorBidi"/>
          <w:sz w:val="24"/>
          <w:szCs w:val="24"/>
        </w:rPr>
        <w:t>s</w:t>
      </w:r>
      <w:r w:rsidR="005D1AED" w:rsidRPr="00DD14F8">
        <w:rPr>
          <w:rFonts w:asciiTheme="minorBidi" w:hAnsiTheme="minorBidi" w:cstheme="minorBidi"/>
          <w:sz w:val="24"/>
          <w:szCs w:val="24"/>
        </w:rPr>
        <w:t>?</w:t>
      </w:r>
      <w:r w:rsidRPr="00DD14F8">
        <w:rPr>
          <w:rFonts w:asciiTheme="minorBidi" w:hAnsiTheme="minorBidi" w:cstheme="minorBidi"/>
          <w:sz w:val="24"/>
          <w:szCs w:val="24"/>
        </w:rPr>
        <w:t>”</w:t>
      </w:r>
      <w:r w:rsidR="005D1AED" w:rsidRPr="00DD14F8">
        <w:rPr>
          <w:rFonts w:asciiTheme="minorBidi" w:hAnsiTheme="minorBidi" w:cstheme="minorBidi"/>
          <w:sz w:val="24"/>
          <w:szCs w:val="24"/>
        </w:rPr>
        <w:t xml:space="preserve"> </w:t>
      </w:r>
    </w:p>
    <w:p w:rsidR="00C718B7" w:rsidRPr="00DD14F8" w:rsidRDefault="005D1AED" w:rsidP="00B81298">
      <w:pPr>
        <w:widowControl w:val="0"/>
        <w:bidi w:val="0"/>
        <w:spacing w:after="0" w:line="240" w:lineRule="auto"/>
        <w:ind w:left="720"/>
        <w:rPr>
          <w:rFonts w:asciiTheme="minorBidi" w:hAnsiTheme="minorBidi" w:cstheme="minorBidi"/>
          <w:sz w:val="24"/>
          <w:szCs w:val="24"/>
        </w:rPr>
      </w:pPr>
      <w:r w:rsidRPr="00DD14F8">
        <w:rPr>
          <w:rFonts w:asciiTheme="minorBidi" w:hAnsiTheme="minorBidi" w:cstheme="minorBidi"/>
          <w:sz w:val="24"/>
          <w:szCs w:val="24"/>
        </w:rPr>
        <w:t>He answ</w:t>
      </w:r>
      <w:r w:rsidR="009D3225">
        <w:rPr>
          <w:rFonts w:asciiTheme="minorBidi" w:hAnsiTheme="minorBidi" w:cstheme="minorBidi"/>
          <w:sz w:val="24"/>
          <w:szCs w:val="24"/>
        </w:rPr>
        <w:t>ered him,</w:t>
      </w:r>
      <w:r w:rsidR="0003699B" w:rsidRPr="00DD14F8">
        <w:rPr>
          <w:rFonts w:asciiTheme="minorBidi" w:hAnsiTheme="minorBidi" w:cstheme="minorBidi"/>
          <w:sz w:val="24"/>
          <w:szCs w:val="24"/>
        </w:rPr>
        <w:t xml:space="preserve"> </w:t>
      </w:r>
      <w:r w:rsidR="00C718B7" w:rsidRPr="00DD14F8">
        <w:rPr>
          <w:rFonts w:asciiTheme="minorBidi" w:hAnsiTheme="minorBidi" w:cstheme="minorBidi"/>
          <w:sz w:val="24"/>
          <w:szCs w:val="24"/>
        </w:rPr>
        <w:t>“</w:t>
      </w:r>
      <w:r w:rsidR="0003699B" w:rsidRPr="00DD14F8">
        <w:rPr>
          <w:rFonts w:asciiTheme="minorBidi" w:hAnsiTheme="minorBidi" w:cstheme="minorBidi"/>
          <w:sz w:val="24"/>
          <w:szCs w:val="24"/>
        </w:rPr>
        <w:t>Ours are guarded by Chu</w:t>
      </w:r>
      <w:r w:rsidRPr="00DD14F8">
        <w:rPr>
          <w:rFonts w:asciiTheme="minorBidi" w:hAnsiTheme="minorBidi" w:cstheme="minorBidi"/>
          <w:sz w:val="24"/>
          <w:szCs w:val="24"/>
        </w:rPr>
        <w:t>ba</w:t>
      </w:r>
      <w:r w:rsidR="00C718B7" w:rsidRPr="00DD14F8">
        <w:rPr>
          <w:rFonts w:asciiTheme="minorBidi" w:hAnsiTheme="minorBidi" w:cstheme="minorBidi"/>
          <w:sz w:val="24"/>
          <w:szCs w:val="24"/>
        </w:rPr>
        <w:t xml:space="preserve"> [my wife]</w:t>
      </w:r>
      <w:r w:rsidRPr="00DD14F8">
        <w:rPr>
          <w:rFonts w:asciiTheme="minorBidi" w:hAnsiTheme="minorBidi" w:cstheme="minorBidi"/>
          <w:sz w:val="24"/>
          <w:szCs w:val="24"/>
        </w:rPr>
        <w:t>.</w:t>
      </w:r>
      <w:r w:rsidR="00C718B7" w:rsidRPr="00DD14F8">
        <w:rPr>
          <w:rFonts w:asciiTheme="minorBidi" w:hAnsiTheme="minorBidi" w:cstheme="minorBidi"/>
          <w:sz w:val="24"/>
          <w:szCs w:val="24"/>
        </w:rPr>
        <w:t>”</w:t>
      </w:r>
      <w:r w:rsidR="0003699B" w:rsidRPr="00DD14F8">
        <w:rPr>
          <w:rFonts w:asciiTheme="minorBidi" w:hAnsiTheme="minorBidi" w:cstheme="minorBidi"/>
          <w:sz w:val="24"/>
          <w:szCs w:val="24"/>
        </w:rPr>
        <w:t xml:space="preserve"> </w:t>
      </w:r>
    </w:p>
    <w:p w:rsidR="00C718B7" w:rsidRPr="00DD14F8" w:rsidRDefault="009D3225" w:rsidP="00B81298">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however, said to him,</w:t>
      </w:r>
      <w:r w:rsidR="0003699B" w:rsidRPr="00DD14F8">
        <w:rPr>
          <w:rFonts w:asciiTheme="minorBidi" w:hAnsiTheme="minorBidi" w:cstheme="minorBidi"/>
          <w:sz w:val="24"/>
          <w:szCs w:val="24"/>
        </w:rPr>
        <w:t xml:space="preserve"> </w:t>
      </w:r>
      <w:r w:rsidR="00C718B7" w:rsidRPr="00DD14F8">
        <w:rPr>
          <w:rFonts w:asciiTheme="minorBidi" w:hAnsiTheme="minorBidi" w:cstheme="minorBidi"/>
          <w:sz w:val="24"/>
          <w:szCs w:val="24"/>
        </w:rPr>
        <w:t>“</w:t>
      </w:r>
      <w:r w:rsidR="0003699B" w:rsidRPr="00DD14F8">
        <w:rPr>
          <w:rFonts w:asciiTheme="minorBidi" w:hAnsiTheme="minorBidi" w:cstheme="minorBidi"/>
          <w:sz w:val="24"/>
          <w:szCs w:val="24"/>
        </w:rPr>
        <w:t>Is Chu</w:t>
      </w:r>
      <w:r w:rsidR="005D1AED" w:rsidRPr="00DD14F8">
        <w:rPr>
          <w:rFonts w:asciiTheme="minorBidi" w:hAnsiTheme="minorBidi" w:cstheme="minorBidi"/>
          <w:sz w:val="24"/>
          <w:szCs w:val="24"/>
        </w:rPr>
        <w:t>ba prepared to bury h</w:t>
      </w:r>
      <w:r w:rsidR="00C718B7" w:rsidRPr="00DD14F8">
        <w:rPr>
          <w:rFonts w:asciiTheme="minorBidi" w:hAnsiTheme="minorBidi" w:cstheme="minorBidi"/>
          <w:sz w:val="24"/>
          <w:szCs w:val="24"/>
        </w:rPr>
        <w:t>er child</w:t>
      </w:r>
      <w:r w:rsidR="005D1AED" w:rsidRPr="00DD14F8">
        <w:rPr>
          <w:rFonts w:asciiTheme="minorBidi" w:hAnsiTheme="minorBidi" w:cstheme="minorBidi"/>
          <w:sz w:val="24"/>
          <w:szCs w:val="24"/>
        </w:rPr>
        <w:t>?</w:t>
      </w:r>
      <w:r w:rsidR="00C718B7" w:rsidRPr="00DD14F8">
        <w:rPr>
          <w:rFonts w:asciiTheme="minorBidi" w:hAnsiTheme="minorBidi" w:cstheme="minorBidi"/>
          <w:sz w:val="24"/>
          <w:szCs w:val="24"/>
        </w:rPr>
        <w:t>”</w:t>
      </w:r>
    </w:p>
    <w:p w:rsidR="00C10803" w:rsidRPr="00DD14F8" w:rsidRDefault="0004209D" w:rsidP="00B81298">
      <w:pPr>
        <w:widowControl w:val="0"/>
        <w:bidi w:val="0"/>
        <w:spacing w:after="0" w:line="240" w:lineRule="auto"/>
        <w:ind w:left="720"/>
        <w:rPr>
          <w:rFonts w:asciiTheme="minorBidi" w:hAnsiTheme="minorBidi" w:cstheme="minorBidi"/>
          <w:b/>
          <w:bCs/>
          <w:sz w:val="24"/>
          <w:szCs w:val="24"/>
        </w:rPr>
      </w:pPr>
      <w:r w:rsidRPr="00DD14F8">
        <w:rPr>
          <w:rFonts w:asciiTheme="minorBidi" w:hAnsiTheme="minorBidi" w:cstheme="minorBidi"/>
          <w:b/>
          <w:bCs/>
          <w:sz w:val="24"/>
          <w:szCs w:val="24"/>
        </w:rPr>
        <w:t>It was related that during the whole lifetime of R</w:t>
      </w:r>
      <w:r w:rsidR="009D3225">
        <w:rPr>
          <w:rFonts w:asciiTheme="minorBidi" w:hAnsiTheme="minorBidi" w:cstheme="minorBidi"/>
          <w:b/>
          <w:bCs/>
          <w:sz w:val="24"/>
          <w:szCs w:val="24"/>
        </w:rPr>
        <w:t>.</w:t>
      </w:r>
      <w:r w:rsidRPr="00DD14F8">
        <w:rPr>
          <w:rFonts w:asciiTheme="minorBidi" w:hAnsiTheme="minorBidi" w:cstheme="minorBidi"/>
          <w:b/>
          <w:bCs/>
          <w:sz w:val="24"/>
          <w:szCs w:val="24"/>
        </w:rPr>
        <w:t xml:space="preserve"> Ada bar Ahava, none of Rav Huna’s children born to Chuba remained alive.</w:t>
      </w:r>
      <w:r w:rsidR="00C10803" w:rsidRPr="009D3225">
        <w:rPr>
          <w:rStyle w:val="FootnoteReference"/>
          <w:rFonts w:asciiTheme="minorBidi" w:hAnsiTheme="minorBidi" w:cstheme="minorBidi"/>
          <w:sz w:val="16"/>
        </w:rPr>
        <w:footnoteReference w:id="2"/>
      </w:r>
    </w:p>
    <w:p w:rsidR="000E3841" w:rsidRPr="00DD14F8" w:rsidRDefault="000E3841" w:rsidP="00B81298">
      <w:pPr>
        <w:widowControl w:val="0"/>
        <w:bidi w:val="0"/>
        <w:spacing w:after="0" w:line="240" w:lineRule="auto"/>
        <w:ind w:left="720"/>
        <w:rPr>
          <w:rFonts w:asciiTheme="minorBidi" w:hAnsiTheme="minorBidi" w:cstheme="minorBidi"/>
          <w:b/>
          <w:bCs/>
          <w:sz w:val="24"/>
          <w:szCs w:val="24"/>
        </w:rPr>
      </w:pPr>
    </w:p>
    <w:p w:rsidR="000E3841" w:rsidRPr="00DD14F8" w:rsidRDefault="000E3841" w:rsidP="00B81298">
      <w:pPr>
        <w:widowControl w:val="0"/>
        <w:bidi w:val="0"/>
        <w:spacing w:after="0" w:line="240" w:lineRule="auto"/>
        <w:rPr>
          <w:rFonts w:asciiTheme="minorBidi" w:hAnsiTheme="minorBidi" w:cstheme="minorBidi"/>
          <w:b/>
          <w:bCs/>
          <w:sz w:val="24"/>
          <w:szCs w:val="24"/>
        </w:rPr>
      </w:pPr>
      <w:r w:rsidRPr="00DD14F8">
        <w:rPr>
          <w:rFonts w:asciiTheme="minorBidi" w:hAnsiTheme="minorBidi" w:cstheme="minorBidi"/>
          <w:b/>
          <w:bCs/>
          <w:sz w:val="24"/>
          <w:szCs w:val="24"/>
        </w:rPr>
        <w:t>R</w:t>
      </w:r>
      <w:r w:rsidR="00A54A0D">
        <w:rPr>
          <w:rFonts w:asciiTheme="minorBidi" w:hAnsiTheme="minorBidi" w:cstheme="minorBidi"/>
          <w:b/>
          <w:bCs/>
          <w:sz w:val="24"/>
          <w:szCs w:val="24"/>
        </w:rPr>
        <w:t>. Huna vs. Rabba bar R.</w:t>
      </w:r>
      <w:r w:rsidRPr="00DD14F8">
        <w:rPr>
          <w:rFonts w:asciiTheme="minorBidi" w:hAnsiTheme="minorBidi" w:cstheme="minorBidi"/>
          <w:b/>
          <w:bCs/>
          <w:sz w:val="24"/>
          <w:szCs w:val="24"/>
        </w:rPr>
        <w:t xml:space="preserve"> Huna</w:t>
      </w:r>
    </w:p>
    <w:p w:rsidR="000E3841" w:rsidRPr="00DD14F8" w:rsidRDefault="000E3841" w:rsidP="00B81298">
      <w:pPr>
        <w:widowControl w:val="0"/>
        <w:bidi w:val="0"/>
        <w:spacing w:after="0" w:line="240" w:lineRule="auto"/>
        <w:rPr>
          <w:rFonts w:asciiTheme="minorBidi" w:hAnsiTheme="minorBidi" w:cstheme="minorBidi"/>
          <w:b/>
          <w:bCs/>
          <w:sz w:val="24"/>
          <w:szCs w:val="24"/>
        </w:rPr>
      </w:pPr>
    </w:p>
    <w:p w:rsidR="0004209D" w:rsidRPr="00DD14F8" w:rsidRDefault="0004209D"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The formulation</w:t>
      </w:r>
      <w:r w:rsidR="00A54A0D">
        <w:rPr>
          <w:rFonts w:asciiTheme="minorBidi" w:hAnsiTheme="minorBidi" w:cstheme="minorBidi"/>
          <w:sz w:val="24"/>
          <w:szCs w:val="24"/>
        </w:rPr>
        <w:t>,</w:t>
      </w:r>
      <w:r w:rsidRPr="00DD14F8">
        <w:rPr>
          <w:rFonts w:asciiTheme="minorBidi" w:hAnsiTheme="minorBidi" w:cstheme="minorBidi"/>
          <w:sz w:val="24"/>
          <w:szCs w:val="24"/>
        </w:rPr>
        <w:t xml:space="preserve"> “during the whole lifetime of X, none of Y’s children remained alive,” </w:t>
      </w:r>
      <w:r w:rsidR="006A51F7" w:rsidRPr="00DD14F8">
        <w:rPr>
          <w:rFonts w:asciiTheme="minorBidi" w:hAnsiTheme="minorBidi" w:cstheme="minorBidi"/>
          <w:sz w:val="24"/>
          <w:szCs w:val="24"/>
        </w:rPr>
        <w:t>whi</w:t>
      </w:r>
      <w:r w:rsidR="004F30C6" w:rsidRPr="00DD14F8">
        <w:rPr>
          <w:rFonts w:asciiTheme="minorBidi" w:hAnsiTheme="minorBidi" w:cstheme="minorBidi"/>
          <w:sz w:val="24"/>
          <w:szCs w:val="24"/>
        </w:rPr>
        <w:t xml:space="preserve">ch appears in the Talmud only in </w:t>
      </w:r>
      <w:r w:rsidR="0003699B" w:rsidRPr="00DD14F8">
        <w:rPr>
          <w:rFonts w:asciiTheme="minorBidi" w:hAnsiTheme="minorBidi" w:cstheme="minorBidi"/>
          <w:sz w:val="24"/>
          <w:szCs w:val="24"/>
        </w:rPr>
        <w:t>these</w:t>
      </w:r>
      <w:r w:rsidR="004F30C6" w:rsidRPr="00DD14F8">
        <w:rPr>
          <w:rFonts w:asciiTheme="minorBidi" w:hAnsiTheme="minorBidi" w:cstheme="minorBidi"/>
          <w:sz w:val="24"/>
          <w:szCs w:val="24"/>
        </w:rPr>
        <w:t xml:space="preserve"> two contexts, creates a </w:t>
      </w:r>
      <w:r w:rsidR="0003699B" w:rsidRPr="00DD14F8">
        <w:rPr>
          <w:rFonts w:asciiTheme="minorBidi" w:hAnsiTheme="minorBidi" w:cstheme="minorBidi"/>
          <w:sz w:val="24"/>
          <w:szCs w:val="24"/>
        </w:rPr>
        <w:t>literary</w:t>
      </w:r>
      <w:r w:rsidR="004F30C6" w:rsidRPr="00DD14F8">
        <w:rPr>
          <w:rFonts w:asciiTheme="minorBidi" w:hAnsiTheme="minorBidi" w:cstheme="minorBidi"/>
          <w:sz w:val="24"/>
          <w:szCs w:val="24"/>
        </w:rPr>
        <w:t xml:space="preserve"> link between the stories.</w:t>
      </w:r>
      <w:r w:rsidR="00A54A0D" w:rsidRPr="00DD14F8">
        <w:rPr>
          <w:rStyle w:val="FootnoteReference"/>
          <w:rFonts w:asciiTheme="minorBidi" w:hAnsiTheme="minorBidi" w:cstheme="minorBidi"/>
          <w:szCs w:val="20"/>
        </w:rPr>
        <w:footnoteReference w:id="3"/>
      </w:r>
      <w:r w:rsidR="004F30C6" w:rsidRPr="00DD14F8">
        <w:rPr>
          <w:rFonts w:asciiTheme="minorBidi" w:hAnsiTheme="minorBidi" w:cstheme="minorBidi"/>
          <w:sz w:val="24"/>
          <w:szCs w:val="24"/>
        </w:rPr>
        <w:t xml:space="preserve"> This connection is </w:t>
      </w:r>
      <w:r w:rsidR="0003699B" w:rsidRPr="00DD14F8">
        <w:rPr>
          <w:rFonts w:asciiTheme="minorBidi" w:hAnsiTheme="minorBidi" w:cstheme="minorBidi"/>
          <w:sz w:val="24"/>
          <w:szCs w:val="24"/>
        </w:rPr>
        <w:t>strengthened</w:t>
      </w:r>
      <w:r w:rsidR="004F30C6" w:rsidRPr="00DD14F8">
        <w:rPr>
          <w:rFonts w:asciiTheme="minorBidi" w:hAnsiTheme="minorBidi" w:cstheme="minorBidi"/>
          <w:sz w:val="24"/>
          <w:szCs w:val="24"/>
        </w:rPr>
        <w:t xml:space="preserve"> by the asso</w:t>
      </w:r>
      <w:r w:rsidR="00AD5AAE" w:rsidRPr="00DD14F8">
        <w:rPr>
          <w:rFonts w:asciiTheme="minorBidi" w:hAnsiTheme="minorBidi" w:cstheme="minorBidi"/>
          <w:sz w:val="24"/>
          <w:szCs w:val="24"/>
        </w:rPr>
        <w:t>ciation among the characters. One</w:t>
      </w:r>
      <w:r w:rsidR="004F30C6" w:rsidRPr="00DD14F8">
        <w:rPr>
          <w:rFonts w:asciiTheme="minorBidi" w:hAnsiTheme="minorBidi" w:cstheme="minorBidi"/>
          <w:sz w:val="24"/>
          <w:szCs w:val="24"/>
        </w:rPr>
        <w:t xml:space="preserve"> additional intriguing </w:t>
      </w:r>
      <w:r w:rsidR="00AD5AAE" w:rsidRPr="00DD14F8">
        <w:rPr>
          <w:rFonts w:asciiTheme="minorBidi" w:hAnsiTheme="minorBidi" w:cstheme="minorBidi"/>
          <w:sz w:val="24"/>
          <w:szCs w:val="24"/>
        </w:rPr>
        <w:t xml:space="preserve">element is that </w:t>
      </w:r>
      <w:r w:rsidR="004F30C6" w:rsidRPr="00DD14F8">
        <w:rPr>
          <w:rFonts w:asciiTheme="minorBidi" w:hAnsiTheme="minorBidi" w:cstheme="minorBidi"/>
          <w:sz w:val="24"/>
          <w:szCs w:val="24"/>
        </w:rPr>
        <w:t xml:space="preserve">in </w:t>
      </w:r>
      <w:r w:rsidR="00D170FB" w:rsidRPr="00DD14F8">
        <w:rPr>
          <w:rFonts w:asciiTheme="minorBidi" w:hAnsiTheme="minorBidi" w:cstheme="minorBidi"/>
          <w:i/>
          <w:sz w:val="24"/>
          <w:szCs w:val="24"/>
        </w:rPr>
        <w:t>Bava Kama</w:t>
      </w:r>
      <w:r w:rsidR="00A54A0D">
        <w:rPr>
          <w:rFonts w:asciiTheme="minorBidi" w:hAnsiTheme="minorBidi" w:cstheme="minorBidi"/>
          <w:iCs/>
          <w:sz w:val="24"/>
          <w:szCs w:val="24"/>
        </w:rPr>
        <w:t>,</w:t>
      </w:r>
      <w:r w:rsidR="004F30C6" w:rsidRPr="00DD14F8">
        <w:rPr>
          <w:rFonts w:asciiTheme="minorBidi" w:hAnsiTheme="minorBidi" w:cstheme="minorBidi"/>
          <w:sz w:val="24"/>
          <w:szCs w:val="24"/>
        </w:rPr>
        <w:t xml:space="preserve"> the accursed character who is to have no children is R</w:t>
      </w:r>
      <w:r w:rsidR="00A54A0D">
        <w:rPr>
          <w:rFonts w:asciiTheme="minorBidi" w:hAnsiTheme="minorBidi" w:cstheme="minorBidi"/>
          <w:sz w:val="24"/>
          <w:szCs w:val="24"/>
        </w:rPr>
        <w:t>.</w:t>
      </w:r>
      <w:r w:rsidR="004F30C6" w:rsidRPr="00DD14F8">
        <w:rPr>
          <w:rFonts w:asciiTheme="minorBidi" w:hAnsiTheme="minorBidi" w:cstheme="minorBidi"/>
          <w:sz w:val="24"/>
          <w:szCs w:val="24"/>
        </w:rPr>
        <w:t xml:space="preserve"> Huna, father of the </w:t>
      </w:r>
      <w:r w:rsidR="0003699B" w:rsidRPr="00DD14F8">
        <w:rPr>
          <w:rFonts w:asciiTheme="minorBidi" w:hAnsiTheme="minorBidi" w:cstheme="minorBidi"/>
          <w:sz w:val="24"/>
          <w:szCs w:val="24"/>
        </w:rPr>
        <w:lastRenderedPageBreak/>
        <w:t>protagonist</w:t>
      </w:r>
      <w:r w:rsidR="004F30C6" w:rsidRPr="00DD14F8">
        <w:rPr>
          <w:rFonts w:asciiTheme="minorBidi" w:hAnsiTheme="minorBidi" w:cstheme="minorBidi"/>
          <w:sz w:val="24"/>
          <w:szCs w:val="24"/>
        </w:rPr>
        <w:t xml:space="preserve"> of our story, Rabba bar R</w:t>
      </w:r>
      <w:r w:rsidR="00A54A0D">
        <w:rPr>
          <w:rFonts w:asciiTheme="minorBidi" w:hAnsiTheme="minorBidi" w:cstheme="minorBidi"/>
          <w:sz w:val="24"/>
          <w:szCs w:val="24"/>
        </w:rPr>
        <w:t>.</w:t>
      </w:r>
      <w:r w:rsidR="004F30C6" w:rsidRPr="00DD14F8">
        <w:rPr>
          <w:rFonts w:asciiTheme="minorBidi" w:hAnsiTheme="minorBidi" w:cstheme="minorBidi"/>
          <w:sz w:val="24"/>
          <w:szCs w:val="24"/>
        </w:rPr>
        <w:t xml:space="preserve"> Huna. Beyond the filial connection between the two </w:t>
      </w:r>
      <w:r w:rsidR="0003699B" w:rsidRPr="00DD14F8">
        <w:rPr>
          <w:rFonts w:asciiTheme="minorBidi" w:hAnsiTheme="minorBidi" w:cstheme="minorBidi"/>
          <w:sz w:val="24"/>
          <w:szCs w:val="24"/>
        </w:rPr>
        <w:t>characters</w:t>
      </w:r>
      <w:r w:rsidR="004F30C6" w:rsidRPr="00DD14F8">
        <w:rPr>
          <w:rFonts w:asciiTheme="minorBidi" w:hAnsiTheme="minorBidi" w:cstheme="minorBidi"/>
          <w:sz w:val="24"/>
          <w:szCs w:val="24"/>
        </w:rPr>
        <w:t>, Rabba bar R</w:t>
      </w:r>
      <w:r w:rsidR="00A54A0D">
        <w:rPr>
          <w:rFonts w:asciiTheme="minorBidi" w:hAnsiTheme="minorBidi" w:cstheme="minorBidi"/>
          <w:sz w:val="24"/>
          <w:szCs w:val="24"/>
        </w:rPr>
        <w:t>. Huna is the child of R.</w:t>
      </w:r>
      <w:r w:rsidR="004F30C6" w:rsidRPr="00DD14F8">
        <w:rPr>
          <w:rFonts w:asciiTheme="minorBidi" w:hAnsiTheme="minorBidi" w:cstheme="minorBidi"/>
          <w:sz w:val="24"/>
          <w:szCs w:val="24"/>
        </w:rPr>
        <w:t xml:space="preserve"> Huna</w:t>
      </w:r>
      <w:r w:rsidR="00AD5AAE" w:rsidRPr="00DD14F8">
        <w:rPr>
          <w:rFonts w:asciiTheme="minorBidi" w:hAnsiTheme="minorBidi" w:cstheme="minorBidi"/>
          <w:sz w:val="24"/>
          <w:szCs w:val="24"/>
        </w:rPr>
        <w:t xml:space="preserve"> </w:t>
      </w:r>
      <w:r w:rsidR="004F30C6" w:rsidRPr="00DD14F8">
        <w:rPr>
          <w:rFonts w:asciiTheme="minorBidi" w:hAnsiTheme="minorBidi" w:cstheme="minorBidi"/>
          <w:sz w:val="24"/>
          <w:szCs w:val="24"/>
        </w:rPr>
        <w:t>—</w:t>
      </w:r>
      <w:r w:rsidR="00AD5AAE" w:rsidRPr="00DD14F8">
        <w:rPr>
          <w:rFonts w:asciiTheme="minorBidi" w:hAnsiTheme="minorBidi" w:cstheme="minorBidi"/>
          <w:sz w:val="24"/>
          <w:szCs w:val="24"/>
        </w:rPr>
        <w:t xml:space="preserve"> </w:t>
      </w:r>
      <w:r w:rsidR="004F30C6" w:rsidRPr="00DD14F8">
        <w:rPr>
          <w:rFonts w:asciiTheme="minorBidi" w:hAnsiTheme="minorBidi" w:cstheme="minorBidi"/>
          <w:sz w:val="24"/>
          <w:szCs w:val="24"/>
        </w:rPr>
        <w:t>who was cursed not to have children!</w:t>
      </w:r>
    </w:p>
    <w:p w:rsidR="00AD5AAE" w:rsidRPr="00DD14F8" w:rsidRDefault="00AD5AAE" w:rsidP="00B81298">
      <w:pPr>
        <w:widowControl w:val="0"/>
        <w:bidi w:val="0"/>
        <w:spacing w:after="0" w:line="240" w:lineRule="auto"/>
        <w:rPr>
          <w:rFonts w:asciiTheme="minorBidi" w:hAnsiTheme="minorBidi" w:cstheme="minorBidi"/>
          <w:sz w:val="24"/>
          <w:szCs w:val="24"/>
        </w:rPr>
      </w:pPr>
    </w:p>
    <w:p w:rsidR="00D579C7" w:rsidRPr="00DD14F8" w:rsidRDefault="00A54A0D"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We will</w:t>
      </w:r>
      <w:r w:rsidR="004F30C6" w:rsidRPr="00DD14F8">
        <w:rPr>
          <w:rFonts w:asciiTheme="minorBidi" w:hAnsiTheme="minorBidi" w:cstheme="minorBidi"/>
          <w:sz w:val="24"/>
          <w:szCs w:val="24"/>
        </w:rPr>
        <w:t xml:space="preserve"> ignore the historical question</w:t>
      </w:r>
      <w:r w:rsidR="00AD5AAE" w:rsidRPr="00DD14F8">
        <w:rPr>
          <w:rFonts w:asciiTheme="minorBidi" w:hAnsiTheme="minorBidi" w:cstheme="minorBidi"/>
          <w:sz w:val="24"/>
          <w:szCs w:val="24"/>
        </w:rPr>
        <w:t>s</w:t>
      </w:r>
      <w:r w:rsidR="004F30C6" w:rsidRPr="00DD14F8">
        <w:rPr>
          <w:rFonts w:asciiTheme="minorBidi" w:hAnsiTheme="minorBidi" w:cstheme="minorBidi"/>
          <w:sz w:val="24"/>
          <w:szCs w:val="24"/>
        </w:rPr>
        <w:t xml:space="preserve"> of when Rabba bar R</w:t>
      </w:r>
      <w:r>
        <w:rPr>
          <w:rFonts w:asciiTheme="minorBidi" w:hAnsiTheme="minorBidi" w:cstheme="minorBidi"/>
          <w:sz w:val="24"/>
          <w:szCs w:val="24"/>
        </w:rPr>
        <w:t>.</w:t>
      </w:r>
      <w:r w:rsidR="004F30C6"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Huna</w:t>
      </w:r>
      <w:r w:rsidR="004F30C6" w:rsidRPr="00DD14F8">
        <w:rPr>
          <w:rFonts w:asciiTheme="minorBidi" w:hAnsiTheme="minorBidi" w:cstheme="minorBidi"/>
          <w:sz w:val="24"/>
          <w:szCs w:val="24"/>
        </w:rPr>
        <w:t xml:space="preserve"> was born and who his </w:t>
      </w:r>
      <w:r w:rsidR="0003699B" w:rsidRPr="00DD14F8">
        <w:rPr>
          <w:rFonts w:asciiTheme="minorBidi" w:hAnsiTheme="minorBidi" w:cstheme="minorBidi"/>
          <w:sz w:val="24"/>
          <w:szCs w:val="24"/>
        </w:rPr>
        <w:t>mother</w:t>
      </w:r>
      <w:r w:rsidR="004F30C6" w:rsidRPr="00DD14F8">
        <w:rPr>
          <w:rFonts w:asciiTheme="minorBidi" w:hAnsiTheme="minorBidi" w:cstheme="minorBidi"/>
          <w:sz w:val="24"/>
          <w:szCs w:val="24"/>
        </w:rPr>
        <w:t xml:space="preserve"> was</w:t>
      </w:r>
      <w:r w:rsidR="00AD5AAE" w:rsidRPr="00DD14F8">
        <w:rPr>
          <w:rFonts w:asciiTheme="minorBidi" w:hAnsiTheme="minorBidi" w:cstheme="minorBidi"/>
          <w:sz w:val="24"/>
          <w:szCs w:val="24"/>
        </w:rPr>
        <w:t>; instead, let us</w:t>
      </w:r>
      <w:r w:rsidR="004F30C6"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focus</w:t>
      </w:r>
      <w:r w:rsidR="004F30C6" w:rsidRPr="00DD14F8">
        <w:rPr>
          <w:rFonts w:asciiTheme="minorBidi" w:hAnsiTheme="minorBidi" w:cstheme="minorBidi"/>
          <w:sz w:val="24"/>
          <w:szCs w:val="24"/>
        </w:rPr>
        <w:t xml:space="preserve"> on the literary significance of the connection between the sources. R</w:t>
      </w:r>
      <w:r>
        <w:rPr>
          <w:rFonts w:asciiTheme="minorBidi" w:hAnsiTheme="minorBidi" w:cstheme="minorBidi"/>
          <w:sz w:val="24"/>
          <w:szCs w:val="24"/>
        </w:rPr>
        <w:t>.</w:t>
      </w:r>
      <w:r w:rsidR="004F30C6" w:rsidRPr="00DD14F8">
        <w:rPr>
          <w:rFonts w:asciiTheme="minorBidi" w:hAnsiTheme="minorBidi" w:cstheme="minorBidi"/>
          <w:sz w:val="24"/>
          <w:szCs w:val="24"/>
        </w:rPr>
        <w:t xml:space="preserve"> Huna, father of Rabba, is rebuked by R</w:t>
      </w:r>
      <w:r>
        <w:rPr>
          <w:rFonts w:asciiTheme="minorBidi" w:hAnsiTheme="minorBidi" w:cstheme="minorBidi"/>
          <w:sz w:val="24"/>
          <w:szCs w:val="24"/>
        </w:rPr>
        <w:t>.</w:t>
      </w:r>
      <w:r w:rsidR="004F30C6" w:rsidRPr="00DD14F8">
        <w:rPr>
          <w:rFonts w:asciiTheme="minorBidi" w:hAnsiTheme="minorBidi" w:cstheme="minorBidi"/>
          <w:sz w:val="24"/>
          <w:szCs w:val="24"/>
        </w:rPr>
        <w:t xml:space="preserve"> Ada bar Ahava due to the nonfulfillment of the enactment </w:t>
      </w:r>
      <w:r>
        <w:rPr>
          <w:rFonts w:asciiTheme="minorBidi" w:hAnsiTheme="minorBidi" w:cstheme="minorBidi"/>
          <w:sz w:val="24"/>
          <w:szCs w:val="24"/>
        </w:rPr>
        <w:t>forbidding the</w:t>
      </w:r>
      <w:r w:rsidR="004F30C6" w:rsidRPr="00DD14F8">
        <w:rPr>
          <w:rFonts w:asciiTheme="minorBidi" w:hAnsiTheme="minorBidi" w:cstheme="minorBidi"/>
          <w:sz w:val="24"/>
          <w:szCs w:val="24"/>
        </w:rPr>
        <w:t xml:space="preserve"> raising</w:t>
      </w:r>
      <w:r>
        <w:rPr>
          <w:rFonts w:asciiTheme="minorBidi" w:hAnsiTheme="minorBidi" w:cstheme="minorBidi"/>
          <w:sz w:val="24"/>
          <w:szCs w:val="24"/>
        </w:rPr>
        <w:t xml:space="preserve"> of</w:t>
      </w:r>
      <w:r w:rsidR="004F30C6" w:rsidRPr="00DD14F8">
        <w:rPr>
          <w:rFonts w:asciiTheme="minorBidi" w:hAnsiTheme="minorBidi" w:cstheme="minorBidi"/>
          <w:sz w:val="24"/>
          <w:szCs w:val="24"/>
        </w:rPr>
        <w:t xml:space="preserve"> small cattle in Babylonia. The response of R</w:t>
      </w:r>
      <w:r>
        <w:rPr>
          <w:rFonts w:asciiTheme="minorBidi" w:hAnsiTheme="minorBidi" w:cstheme="minorBidi"/>
          <w:sz w:val="24"/>
          <w:szCs w:val="24"/>
        </w:rPr>
        <w:t>.</w:t>
      </w:r>
      <w:r w:rsidR="004F30C6" w:rsidRPr="00DD14F8">
        <w:rPr>
          <w:rFonts w:asciiTheme="minorBidi" w:hAnsiTheme="minorBidi" w:cstheme="minorBidi"/>
          <w:sz w:val="24"/>
          <w:szCs w:val="24"/>
        </w:rPr>
        <w:t xml:space="preserve"> Huna is on the practical level. There is no problem that he raises small cattle, since his wife watches them to make sure they do not cause any damage, so that in practice there is no benefit to be had by </w:t>
      </w:r>
      <w:r w:rsidR="0003699B" w:rsidRPr="00DD14F8">
        <w:rPr>
          <w:rFonts w:asciiTheme="minorBidi" w:hAnsiTheme="minorBidi" w:cstheme="minorBidi"/>
          <w:sz w:val="24"/>
          <w:szCs w:val="24"/>
        </w:rPr>
        <w:t>abiding</w:t>
      </w:r>
      <w:r w:rsidR="004F30C6" w:rsidRPr="00DD14F8">
        <w:rPr>
          <w:rFonts w:asciiTheme="minorBidi" w:hAnsiTheme="minorBidi" w:cstheme="minorBidi"/>
          <w:sz w:val="24"/>
          <w:szCs w:val="24"/>
        </w:rPr>
        <w:t xml:space="preserve"> by this </w:t>
      </w:r>
      <w:r w:rsidR="0003699B" w:rsidRPr="00DD14F8">
        <w:rPr>
          <w:rFonts w:asciiTheme="minorBidi" w:hAnsiTheme="minorBidi" w:cstheme="minorBidi"/>
          <w:sz w:val="24"/>
          <w:szCs w:val="24"/>
        </w:rPr>
        <w:t>prohibition</w:t>
      </w:r>
      <w:r w:rsidR="004F30C6" w:rsidRPr="00DD14F8">
        <w:rPr>
          <w:rFonts w:asciiTheme="minorBidi" w:hAnsiTheme="minorBidi" w:cstheme="minorBidi"/>
          <w:sz w:val="24"/>
          <w:szCs w:val="24"/>
        </w:rPr>
        <w:t>.</w:t>
      </w:r>
    </w:p>
    <w:p w:rsidR="00AD5AAE" w:rsidRPr="00DD14F8" w:rsidRDefault="00AD5AAE" w:rsidP="00B81298">
      <w:pPr>
        <w:widowControl w:val="0"/>
        <w:bidi w:val="0"/>
        <w:spacing w:after="0" w:line="240" w:lineRule="auto"/>
        <w:rPr>
          <w:rFonts w:asciiTheme="minorBidi" w:hAnsiTheme="minorBidi" w:cstheme="minorBidi"/>
          <w:sz w:val="24"/>
          <w:szCs w:val="24"/>
        </w:rPr>
      </w:pPr>
    </w:p>
    <w:p w:rsidR="004F30C6" w:rsidRPr="00DD14F8" w:rsidRDefault="00D579C7"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We may identify a certain similarity between the position of the father, R</w:t>
      </w:r>
      <w:r w:rsidR="00A54A0D">
        <w:rPr>
          <w:rFonts w:asciiTheme="minorBidi" w:hAnsiTheme="minorBidi" w:cstheme="minorBidi"/>
          <w:sz w:val="24"/>
          <w:szCs w:val="24"/>
        </w:rPr>
        <w:t>.</w:t>
      </w:r>
      <w:r w:rsidRPr="00DD14F8">
        <w:rPr>
          <w:rFonts w:asciiTheme="minorBidi" w:hAnsiTheme="minorBidi" w:cstheme="minorBidi"/>
          <w:sz w:val="24"/>
          <w:szCs w:val="24"/>
        </w:rPr>
        <w:t xml:space="preserve"> </w:t>
      </w:r>
      <w:r w:rsidR="0003699B" w:rsidRPr="00DD14F8">
        <w:rPr>
          <w:rFonts w:asciiTheme="minorBidi" w:hAnsiTheme="minorBidi" w:cstheme="minorBidi"/>
          <w:sz w:val="24"/>
          <w:szCs w:val="24"/>
        </w:rPr>
        <w:t>Huna, and the son</w:t>
      </w:r>
      <w:r w:rsidR="00AD5AAE" w:rsidRPr="00DD14F8">
        <w:rPr>
          <w:rFonts w:asciiTheme="minorBidi" w:hAnsiTheme="minorBidi" w:cstheme="minorBidi"/>
          <w:sz w:val="24"/>
          <w:szCs w:val="24"/>
        </w:rPr>
        <w:t>,</w:t>
      </w:r>
      <w:r w:rsidR="0003699B" w:rsidRPr="00DD14F8">
        <w:rPr>
          <w:rFonts w:asciiTheme="minorBidi" w:hAnsiTheme="minorBidi" w:cstheme="minorBidi"/>
          <w:sz w:val="24"/>
          <w:szCs w:val="24"/>
        </w:rPr>
        <w:t xml:space="preserve"> Rabba, even though the situations and the posit</w:t>
      </w:r>
      <w:r w:rsidR="00D81893">
        <w:rPr>
          <w:rFonts w:asciiTheme="minorBidi" w:hAnsiTheme="minorBidi" w:cstheme="minorBidi"/>
          <w:sz w:val="24"/>
          <w:szCs w:val="24"/>
        </w:rPr>
        <w:t>i</w:t>
      </w:r>
      <w:r w:rsidR="0003699B" w:rsidRPr="00DD14F8">
        <w:rPr>
          <w:rFonts w:asciiTheme="minorBidi" w:hAnsiTheme="minorBidi" w:cstheme="minorBidi"/>
          <w:sz w:val="24"/>
          <w:szCs w:val="24"/>
        </w:rPr>
        <w:t>ons are not identical. The curse of R</w:t>
      </w:r>
      <w:r w:rsidR="00A54A0D">
        <w:rPr>
          <w:rFonts w:asciiTheme="minorBidi" w:hAnsiTheme="minorBidi" w:cstheme="minorBidi"/>
          <w:sz w:val="24"/>
          <w:szCs w:val="24"/>
        </w:rPr>
        <w:t>.</w:t>
      </w:r>
      <w:r w:rsidR="0003699B" w:rsidRPr="00DD14F8">
        <w:rPr>
          <w:rFonts w:asciiTheme="minorBidi" w:hAnsiTheme="minorBidi" w:cstheme="minorBidi"/>
          <w:sz w:val="24"/>
          <w:szCs w:val="24"/>
        </w:rPr>
        <w:t xml:space="preserve"> Ada expresses, apparently, the posit</w:t>
      </w:r>
      <w:r w:rsidR="00D81893">
        <w:rPr>
          <w:rFonts w:asciiTheme="minorBidi" w:hAnsiTheme="minorBidi" w:cstheme="minorBidi"/>
          <w:sz w:val="24"/>
          <w:szCs w:val="24"/>
        </w:rPr>
        <w:t>i</w:t>
      </w:r>
      <w:r w:rsidR="0003699B" w:rsidRPr="00DD14F8">
        <w:rPr>
          <w:rFonts w:asciiTheme="minorBidi" w:hAnsiTheme="minorBidi" w:cstheme="minorBidi"/>
          <w:sz w:val="24"/>
          <w:szCs w:val="24"/>
        </w:rPr>
        <w:t xml:space="preserve">on that an enactment of the </w:t>
      </w:r>
      <w:r w:rsidR="008B3D62" w:rsidRPr="00DD14F8">
        <w:rPr>
          <w:rFonts w:asciiTheme="minorBidi" w:hAnsiTheme="minorBidi" w:cstheme="minorBidi"/>
          <w:sz w:val="24"/>
          <w:szCs w:val="24"/>
        </w:rPr>
        <w:t>Sages cannot be mea</w:t>
      </w:r>
      <w:r w:rsidR="0003699B" w:rsidRPr="00DD14F8">
        <w:rPr>
          <w:rFonts w:asciiTheme="minorBidi" w:hAnsiTheme="minorBidi" w:cstheme="minorBidi"/>
          <w:sz w:val="24"/>
          <w:szCs w:val="24"/>
        </w:rPr>
        <w:t xml:space="preserve">sured only by the </w:t>
      </w:r>
      <w:r w:rsidR="008B3D62" w:rsidRPr="00DD14F8">
        <w:rPr>
          <w:rFonts w:asciiTheme="minorBidi" w:hAnsiTheme="minorBidi" w:cstheme="minorBidi"/>
          <w:sz w:val="24"/>
          <w:szCs w:val="24"/>
        </w:rPr>
        <w:t>results</w:t>
      </w:r>
      <w:r w:rsidR="0003699B" w:rsidRPr="00DD14F8">
        <w:rPr>
          <w:rFonts w:asciiTheme="minorBidi" w:hAnsiTheme="minorBidi" w:cstheme="minorBidi"/>
          <w:sz w:val="24"/>
          <w:szCs w:val="24"/>
        </w:rPr>
        <w:t xml:space="preserve">. </w:t>
      </w:r>
      <w:r w:rsidR="008B3D62" w:rsidRPr="00DD14F8">
        <w:rPr>
          <w:rFonts w:asciiTheme="minorBidi" w:hAnsiTheme="minorBidi" w:cstheme="minorBidi"/>
          <w:sz w:val="24"/>
          <w:szCs w:val="24"/>
        </w:rPr>
        <w:t>According</w:t>
      </w:r>
      <w:r w:rsidR="0003699B" w:rsidRPr="00DD14F8">
        <w:rPr>
          <w:rFonts w:asciiTheme="minorBidi" w:hAnsiTheme="minorBidi" w:cstheme="minorBidi"/>
          <w:sz w:val="24"/>
          <w:szCs w:val="24"/>
        </w:rPr>
        <w:t xml:space="preserve"> to this view, from the moment </w:t>
      </w:r>
      <w:r w:rsidR="00A54A0D">
        <w:rPr>
          <w:rFonts w:asciiTheme="minorBidi" w:hAnsiTheme="minorBidi" w:cstheme="minorBidi"/>
          <w:sz w:val="24"/>
          <w:szCs w:val="24"/>
        </w:rPr>
        <w:t>that</w:t>
      </w:r>
      <w:r w:rsidR="0003699B" w:rsidRPr="00DD14F8">
        <w:rPr>
          <w:rFonts w:asciiTheme="minorBidi" w:hAnsiTheme="minorBidi" w:cstheme="minorBidi"/>
          <w:sz w:val="24"/>
          <w:szCs w:val="24"/>
        </w:rPr>
        <w:t xml:space="preserve"> the enactment is </w:t>
      </w:r>
      <w:r w:rsidR="008B3D62" w:rsidRPr="00DD14F8">
        <w:rPr>
          <w:rFonts w:asciiTheme="minorBidi" w:hAnsiTheme="minorBidi" w:cstheme="minorBidi"/>
          <w:sz w:val="24"/>
          <w:szCs w:val="24"/>
        </w:rPr>
        <w:t>instituted</w:t>
      </w:r>
      <w:r w:rsidR="0003699B" w:rsidRPr="00DD14F8">
        <w:rPr>
          <w:rFonts w:asciiTheme="minorBidi" w:hAnsiTheme="minorBidi" w:cstheme="minorBidi"/>
          <w:sz w:val="24"/>
          <w:szCs w:val="24"/>
        </w:rPr>
        <w:t xml:space="preserve">, it is binding in a sweeping manner, especially upon Torah </w:t>
      </w:r>
      <w:r w:rsidR="008B3D62" w:rsidRPr="00DD14F8">
        <w:rPr>
          <w:rFonts w:asciiTheme="minorBidi" w:hAnsiTheme="minorBidi" w:cstheme="minorBidi"/>
          <w:sz w:val="24"/>
          <w:szCs w:val="24"/>
        </w:rPr>
        <w:t>scholars</w:t>
      </w:r>
      <w:r w:rsidR="0003699B" w:rsidRPr="00DD14F8">
        <w:rPr>
          <w:rFonts w:asciiTheme="minorBidi" w:hAnsiTheme="minorBidi" w:cstheme="minorBidi"/>
          <w:sz w:val="24"/>
          <w:szCs w:val="24"/>
        </w:rPr>
        <w:t xml:space="preserve">, and </w:t>
      </w:r>
      <w:r w:rsidR="00AD5AAE" w:rsidRPr="00DD14F8">
        <w:rPr>
          <w:rFonts w:asciiTheme="minorBidi" w:hAnsiTheme="minorBidi" w:cstheme="minorBidi"/>
          <w:sz w:val="24"/>
          <w:szCs w:val="24"/>
        </w:rPr>
        <w:t xml:space="preserve">the </w:t>
      </w:r>
      <w:r w:rsidR="0003699B" w:rsidRPr="00DD14F8">
        <w:rPr>
          <w:rFonts w:asciiTheme="minorBidi" w:hAnsiTheme="minorBidi" w:cstheme="minorBidi"/>
          <w:sz w:val="24"/>
          <w:szCs w:val="24"/>
        </w:rPr>
        <w:t>level of obligation is not to be determined on the basis of the ultimate result</w:t>
      </w:r>
      <w:r w:rsidR="00AD5AAE" w:rsidRPr="00DD14F8">
        <w:rPr>
          <w:rFonts w:asciiTheme="minorBidi" w:hAnsiTheme="minorBidi" w:cstheme="minorBidi"/>
          <w:sz w:val="24"/>
          <w:szCs w:val="24"/>
        </w:rPr>
        <w:t>s</w:t>
      </w:r>
      <w:r w:rsidR="0003699B" w:rsidRPr="00DD14F8">
        <w:rPr>
          <w:rFonts w:asciiTheme="minorBidi" w:hAnsiTheme="minorBidi" w:cstheme="minorBidi"/>
          <w:sz w:val="24"/>
          <w:szCs w:val="24"/>
        </w:rPr>
        <w:t>. A similar position to that of R</w:t>
      </w:r>
      <w:r w:rsidR="00A54A0D">
        <w:rPr>
          <w:rFonts w:asciiTheme="minorBidi" w:hAnsiTheme="minorBidi" w:cstheme="minorBidi"/>
          <w:sz w:val="24"/>
          <w:szCs w:val="24"/>
        </w:rPr>
        <w:t>.</w:t>
      </w:r>
      <w:r w:rsidR="0003699B" w:rsidRPr="00DD14F8">
        <w:rPr>
          <w:rFonts w:asciiTheme="minorBidi" w:hAnsiTheme="minorBidi" w:cstheme="minorBidi"/>
          <w:sz w:val="24"/>
          <w:szCs w:val="24"/>
        </w:rPr>
        <w:t xml:space="preserve"> Ada is represented by Rabba bar R</w:t>
      </w:r>
      <w:r w:rsidR="00A54A0D">
        <w:rPr>
          <w:rFonts w:asciiTheme="minorBidi" w:hAnsiTheme="minorBidi" w:cstheme="minorBidi"/>
          <w:sz w:val="24"/>
          <w:szCs w:val="24"/>
        </w:rPr>
        <w:t>.</w:t>
      </w:r>
      <w:r w:rsidR="0003699B" w:rsidRPr="00DD14F8">
        <w:rPr>
          <w:rFonts w:asciiTheme="minorBidi" w:hAnsiTheme="minorBidi" w:cstheme="minorBidi"/>
          <w:sz w:val="24"/>
          <w:szCs w:val="24"/>
        </w:rPr>
        <w:t xml:space="preserve"> Nachman, who words </w:t>
      </w:r>
      <w:r w:rsidR="008B3D62" w:rsidRPr="00DD14F8">
        <w:rPr>
          <w:rFonts w:asciiTheme="minorBidi" w:hAnsiTheme="minorBidi" w:cstheme="minorBidi"/>
          <w:sz w:val="24"/>
          <w:szCs w:val="24"/>
        </w:rPr>
        <w:t>are</w:t>
      </w:r>
      <w:r w:rsidR="0003699B" w:rsidRPr="00DD14F8">
        <w:rPr>
          <w:rFonts w:asciiTheme="minorBidi" w:hAnsiTheme="minorBidi" w:cstheme="minorBidi"/>
          <w:sz w:val="24"/>
          <w:szCs w:val="24"/>
        </w:rPr>
        <w:t xml:space="preserve"> cited as a claim against Rabba bar R</w:t>
      </w:r>
      <w:r w:rsidR="00A54A0D">
        <w:rPr>
          <w:rFonts w:asciiTheme="minorBidi" w:hAnsiTheme="minorBidi" w:cstheme="minorBidi"/>
          <w:sz w:val="24"/>
          <w:szCs w:val="24"/>
        </w:rPr>
        <w:t>.</w:t>
      </w:r>
      <w:r w:rsidR="0003699B" w:rsidRPr="00DD14F8">
        <w:rPr>
          <w:rFonts w:asciiTheme="minorBidi" w:hAnsiTheme="minorBidi" w:cstheme="minorBidi"/>
          <w:sz w:val="24"/>
          <w:szCs w:val="24"/>
        </w:rPr>
        <w:t xml:space="preserve"> Huna to compel him to cut down his trees. </w:t>
      </w:r>
      <w:r w:rsidR="004F30C6" w:rsidRPr="00DD14F8">
        <w:rPr>
          <w:rFonts w:asciiTheme="minorBidi" w:hAnsiTheme="minorBidi" w:cstheme="minorBidi"/>
          <w:sz w:val="24"/>
          <w:szCs w:val="24"/>
        </w:rPr>
        <w:t xml:space="preserve"> </w:t>
      </w:r>
    </w:p>
    <w:p w:rsidR="00AD5AAE" w:rsidRPr="00DD14F8" w:rsidRDefault="00AD5AAE" w:rsidP="00B81298">
      <w:pPr>
        <w:widowControl w:val="0"/>
        <w:bidi w:val="0"/>
        <w:spacing w:after="0" w:line="240" w:lineRule="auto"/>
        <w:rPr>
          <w:rFonts w:asciiTheme="minorBidi" w:hAnsiTheme="minorBidi" w:cstheme="minorBidi"/>
          <w:sz w:val="24"/>
          <w:szCs w:val="24"/>
        </w:rPr>
      </w:pPr>
    </w:p>
    <w:p w:rsidR="00AD5AAE" w:rsidRPr="00DD14F8" w:rsidRDefault="0003699B"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An </w:t>
      </w:r>
      <w:r w:rsidR="008B3D62" w:rsidRPr="00DD14F8">
        <w:rPr>
          <w:rFonts w:asciiTheme="minorBidi" w:hAnsiTheme="minorBidi" w:cstheme="minorBidi"/>
          <w:sz w:val="24"/>
          <w:szCs w:val="24"/>
        </w:rPr>
        <w:t>interesting</w:t>
      </w:r>
      <w:r w:rsidRPr="00DD14F8">
        <w:rPr>
          <w:rFonts w:asciiTheme="minorBidi" w:hAnsiTheme="minorBidi" w:cstheme="minorBidi"/>
          <w:sz w:val="24"/>
          <w:szCs w:val="24"/>
        </w:rPr>
        <w:t xml:space="preserve"> question arises from comparing the aforementioned </w:t>
      </w:r>
      <w:r w:rsidR="008B3D62" w:rsidRPr="00DD14F8">
        <w:rPr>
          <w:rFonts w:asciiTheme="minorBidi" w:hAnsiTheme="minorBidi" w:cstheme="minorBidi"/>
          <w:sz w:val="24"/>
          <w:szCs w:val="24"/>
        </w:rPr>
        <w:t>sources</w:t>
      </w:r>
      <w:r w:rsidRPr="00DD14F8">
        <w:rPr>
          <w:rFonts w:asciiTheme="minorBidi" w:hAnsiTheme="minorBidi" w:cstheme="minorBidi"/>
          <w:sz w:val="24"/>
          <w:szCs w:val="24"/>
        </w:rPr>
        <w:t xml:space="preserve">: </w:t>
      </w:r>
      <w:r w:rsidR="00A54A0D">
        <w:rPr>
          <w:rFonts w:asciiTheme="minorBidi" w:hAnsiTheme="minorBidi" w:cstheme="minorBidi"/>
          <w:sz w:val="24"/>
          <w:szCs w:val="24"/>
        </w:rPr>
        <w:t>W</w:t>
      </w:r>
      <w:r w:rsidR="00324BEB" w:rsidRPr="00DD14F8">
        <w:rPr>
          <w:rFonts w:asciiTheme="minorBidi" w:hAnsiTheme="minorBidi" w:cstheme="minorBidi"/>
          <w:sz w:val="24"/>
          <w:szCs w:val="24"/>
        </w:rPr>
        <w:t>hat are we to make of this abrupt reversal, in which Rabba bar R</w:t>
      </w:r>
      <w:r w:rsidR="00A54A0D">
        <w:rPr>
          <w:rFonts w:asciiTheme="minorBidi" w:hAnsiTheme="minorBidi" w:cstheme="minorBidi"/>
          <w:sz w:val="24"/>
          <w:szCs w:val="24"/>
        </w:rPr>
        <w:t>.</w:t>
      </w:r>
      <w:r w:rsidR="00324BEB" w:rsidRPr="00DD14F8">
        <w:rPr>
          <w:rFonts w:asciiTheme="minorBidi" w:hAnsiTheme="minorBidi" w:cstheme="minorBidi"/>
          <w:sz w:val="24"/>
          <w:szCs w:val="24"/>
        </w:rPr>
        <w:t xml:space="preserve"> Huna is the one to curse someone who acts towards Rabba bar R</w:t>
      </w:r>
      <w:r w:rsidR="00A54A0D">
        <w:rPr>
          <w:rFonts w:asciiTheme="minorBidi" w:hAnsiTheme="minorBidi" w:cstheme="minorBidi"/>
          <w:sz w:val="24"/>
          <w:szCs w:val="24"/>
        </w:rPr>
        <w:t>.</w:t>
      </w:r>
      <w:r w:rsidR="00324BEB" w:rsidRPr="00DD14F8">
        <w:rPr>
          <w:rFonts w:asciiTheme="minorBidi" w:hAnsiTheme="minorBidi" w:cstheme="minorBidi"/>
          <w:sz w:val="24"/>
          <w:szCs w:val="24"/>
        </w:rPr>
        <w:t xml:space="preserve"> Huna’s property in a way similar to the one we have attributed to R</w:t>
      </w:r>
      <w:r w:rsidR="00A54A0D">
        <w:rPr>
          <w:rFonts w:asciiTheme="minorBidi" w:hAnsiTheme="minorBidi" w:cstheme="minorBidi"/>
          <w:sz w:val="24"/>
          <w:szCs w:val="24"/>
        </w:rPr>
        <w:t>.</w:t>
      </w:r>
      <w:r w:rsidR="00324BEB" w:rsidRPr="00DD14F8">
        <w:rPr>
          <w:rFonts w:asciiTheme="minorBidi" w:hAnsiTheme="minorBidi" w:cstheme="minorBidi"/>
          <w:sz w:val="24"/>
          <w:szCs w:val="24"/>
        </w:rPr>
        <w:t xml:space="preserve"> Ada bar Ahava? Theoretically, </w:t>
      </w:r>
      <w:r w:rsidR="001F02D4" w:rsidRPr="00DD14F8">
        <w:rPr>
          <w:rFonts w:asciiTheme="minorBidi" w:hAnsiTheme="minorBidi" w:cstheme="minorBidi"/>
          <w:sz w:val="24"/>
          <w:szCs w:val="24"/>
        </w:rPr>
        <w:t xml:space="preserve">as we said in the </w:t>
      </w:r>
      <w:r w:rsidR="00825EBF" w:rsidRPr="00DD14F8">
        <w:rPr>
          <w:rFonts w:asciiTheme="minorBidi" w:hAnsiTheme="minorBidi" w:cstheme="minorBidi"/>
          <w:sz w:val="24"/>
          <w:szCs w:val="24"/>
        </w:rPr>
        <w:t>previous</w:t>
      </w:r>
      <w:r w:rsidR="001F02D4" w:rsidRPr="00DD14F8">
        <w:rPr>
          <w:rFonts w:asciiTheme="minorBidi" w:hAnsiTheme="minorBidi" w:cstheme="minorBidi"/>
          <w:sz w:val="24"/>
          <w:szCs w:val="24"/>
        </w:rPr>
        <w:t xml:space="preserve"> </w:t>
      </w:r>
      <w:r w:rsidR="00D170FB" w:rsidRPr="00DD14F8">
        <w:rPr>
          <w:rFonts w:asciiTheme="minorBidi" w:hAnsiTheme="minorBidi" w:cstheme="minorBidi"/>
          <w:i/>
          <w:sz w:val="24"/>
          <w:szCs w:val="24"/>
        </w:rPr>
        <w:t>shiur</w:t>
      </w:r>
      <w:r w:rsidR="001F02D4" w:rsidRPr="00DD14F8">
        <w:rPr>
          <w:rFonts w:asciiTheme="minorBidi" w:hAnsiTheme="minorBidi" w:cstheme="minorBidi"/>
          <w:sz w:val="24"/>
          <w:szCs w:val="24"/>
        </w:rPr>
        <w:t xml:space="preserve">, it is feasible to </w:t>
      </w:r>
      <w:r w:rsidR="00825EBF" w:rsidRPr="00DD14F8">
        <w:rPr>
          <w:rFonts w:asciiTheme="minorBidi" w:hAnsiTheme="minorBidi" w:cstheme="minorBidi"/>
          <w:sz w:val="24"/>
          <w:szCs w:val="24"/>
        </w:rPr>
        <w:t>interpret</w:t>
      </w:r>
      <w:r w:rsidR="001F02D4" w:rsidRPr="00DD14F8">
        <w:rPr>
          <w:rFonts w:asciiTheme="minorBidi" w:hAnsiTheme="minorBidi" w:cstheme="minorBidi"/>
          <w:sz w:val="24"/>
          <w:szCs w:val="24"/>
        </w:rPr>
        <w:t xml:space="preserve"> the </w:t>
      </w:r>
      <w:r w:rsidR="00825EBF" w:rsidRPr="00DD14F8">
        <w:rPr>
          <w:rFonts w:asciiTheme="minorBidi" w:hAnsiTheme="minorBidi" w:cstheme="minorBidi"/>
          <w:sz w:val="24"/>
          <w:szCs w:val="24"/>
        </w:rPr>
        <w:t>pronouncement</w:t>
      </w:r>
      <w:r w:rsidR="001F02D4" w:rsidRPr="00DD14F8">
        <w:rPr>
          <w:rFonts w:asciiTheme="minorBidi" w:hAnsiTheme="minorBidi" w:cstheme="minorBidi"/>
          <w:sz w:val="24"/>
          <w:szCs w:val="24"/>
        </w:rPr>
        <w:t xml:space="preserve"> and </w:t>
      </w:r>
      <w:r w:rsidR="00825EBF" w:rsidRPr="00DD14F8">
        <w:rPr>
          <w:rFonts w:asciiTheme="minorBidi" w:hAnsiTheme="minorBidi" w:cstheme="minorBidi"/>
          <w:sz w:val="24"/>
          <w:szCs w:val="24"/>
        </w:rPr>
        <w:t>fulfillment</w:t>
      </w:r>
      <w:r w:rsidR="001F02D4" w:rsidRPr="00DD14F8">
        <w:rPr>
          <w:rFonts w:asciiTheme="minorBidi" w:hAnsiTheme="minorBidi" w:cstheme="minorBidi"/>
          <w:sz w:val="24"/>
          <w:szCs w:val="24"/>
        </w:rPr>
        <w:t xml:space="preserve"> of the curse as buttressi</w:t>
      </w:r>
      <w:r w:rsidR="00A54A0D">
        <w:rPr>
          <w:rFonts w:asciiTheme="minorBidi" w:hAnsiTheme="minorBidi" w:cstheme="minorBidi"/>
          <w:sz w:val="24"/>
          <w:szCs w:val="24"/>
        </w:rPr>
        <w:t>ng the position of Rabba bar R. Huna</w:t>
      </w:r>
      <w:r w:rsidR="001F02D4" w:rsidRPr="00DD14F8">
        <w:rPr>
          <w:rFonts w:asciiTheme="minorBidi" w:hAnsiTheme="minorBidi" w:cstheme="minorBidi"/>
          <w:sz w:val="24"/>
          <w:szCs w:val="24"/>
        </w:rPr>
        <w:t xml:space="preserve"> and as a protest against the overly ac</w:t>
      </w:r>
      <w:r w:rsidR="00A54A0D">
        <w:rPr>
          <w:rFonts w:asciiTheme="minorBidi" w:hAnsiTheme="minorBidi" w:cstheme="minorBidi"/>
          <w:sz w:val="24"/>
          <w:szCs w:val="24"/>
        </w:rPr>
        <w:t>tivist behavior of Rabba bar R.</w:t>
      </w:r>
      <w:r w:rsidR="001F02D4" w:rsidRPr="00DD14F8">
        <w:rPr>
          <w:rFonts w:asciiTheme="minorBidi" w:hAnsiTheme="minorBidi" w:cstheme="minorBidi"/>
          <w:sz w:val="24"/>
          <w:szCs w:val="24"/>
        </w:rPr>
        <w:t xml:space="preserve"> Nachman, which extend</w:t>
      </w:r>
      <w:r w:rsidR="00A54A0D">
        <w:rPr>
          <w:rFonts w:asciiTheme="minorBidi" w:hAnsiTheme="minorBidi" w:cstheme="minorBidi"/>
          <w:sz w:val="24"/>
          <w:szCs w:val="24"/>
        </w:rPr>
        <w:t>ed</w:t>
      </w:r>
      <w:r w:rsidR="001F02D4" w:rsidRPr="00DD14F8">
        <w:rPr>
          <w:rFonts w:asciiTheme="minorBidi" w:hAnsiTheme="minorBidi" w:cstheme="minorBidi"/>
          <w:sz w:val="24"/>
          <w:szCs w:val="24"/>
        </w:rPr>
        <w:t xml:space="preserve"> beyond verbal </w:t>
      </w:r>
      <w:r w:rsidR="00A54A0D">
        <w:rPr>
          <w:rFonts w:asciiTheme="minorBidi" w:hAnsiTheme="minorBidi" w:cstheme="minorBidi"/>
          <w:sz w:val="24"/>
          <w:szCs w:val="24"/>
        </w:rPr>
        <w:t>reprimand</w:t>
      </w:r>
      <w:r w:rsidR="001F02D4" w:rsidRPr="00DD14F8">
        <w:rPr>
          <w:rFonts w:asciiTheme="minorBidi" w:hAnsiTheme="minorBidi" w:cstheme="minorBidi"/>
          <w:sz w:val="24"/>
          <w:szCs w:val="24"/>
        </w:rPr>
        <w:t xml:space="preserve">. </w:t>
      </w:r>
    </w:p>
    <w:p w:rsidR="00AD5AAE" w:rsidRPr="00DD14F8" w:rsidRDefault="00AD5AAE" w:rsidP="00B81298">
      <w:pPr>
        <w:widowControl w:val="0"/>
        <w:bidi w:val="0"/>
        <w:spacing w:after="0" w:line="240" w:lineRule="auto"/>
        <w:rPr>
          <w:rFonts w:asciiTheme="minorBidi" w:hAnsiTheme="minorBidi" w:cstheme="minorBidi"/>
          <w:sz w:val="24"/>
          <w:szCs w:val="24"/>
        </w:rPr>
      </w:pPr>
    </w:p>
    <w:p w:rsidR="00324BEB" w:rsidRPr="00DD14F8" w:rsidRDefault="00AD5AAE"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P</w:t>
      </w:r>
      <w:r w:rsidR="001F02D4" w:rsidRPr="00DD14F8">
        <w:rPr>
          <w:rFonts w:asciiTheme="minorBidi" w:hAnsiTheme="minorBidi" w:cstheme="minorBidi"/>
          <w:sz w:val="24"/>
          <w:szCs w:val="24"/>
        </w:rPr>
        <w:t>erhaps there is a certain iron</w:t>
      </w:r>
      <w:r w:rsidR="00A54A0D">
        <w:rPr>
          <w:rFonts w:asciiTheme="minorBidi" w:hAnsiTheme="minorBidi" w:cstheme="minorBidi"/>
          <w:sz w:val="24"/>
          <w:szCs w:val="24"/>
        </w:rPr>
        <w:t>y directed against Rabba bar R.</w:t>
      </w:r>
      <w:r w:rsidR="001F02D4" w:rsidRPr="00DD14F8">
        <w:rPr>
          <w:rFonts w:asciiTheme="minorBidi" w:hAnsiTheme="minorBidi" w:cstheme="minorBidi"/>
          <w:sz w:val="24"/>
          <w:szCs w:val="24"/>
        </w:rPr>
        <w:t xml:space="preserve"> Huna himself and his conduct in the fact that the child of the target of a curse of childlessness similarly curses a scholar who holds a position opposed to his own. This </w:t>
      </w:r>
      <w:r w:rsidR="00825EBF" w:rsidRPr="00DD14F8">
        <w:rPr>
          <w:rFonts w:asciiTheme="minorBidi" w:hAnsiTheme="minorBidi" w:cstheme="minorBidi"/>
          <w:sz w:val="24"/>
          <w:szCs w:val="24"/>
        </w:rPr>
        <w:t>interpretation</w:t>
      </w:r>
      <w:r w:rsidR="001F02D4" w:rsidRPr="00DD14F8">
        <w:rPr>
          <w:rFonts w:asciiTheme="minorBidi" w:hAnsiTheme="minorBidi" w:cstheme="minorBidi"/>
          <w:sz w:val="24"/>
          <w:szCs w:val="24"/>
        </w:rPr>
        <w:t xml:space="preserve"> is </w:t>
      </w:r>
      <w:r w:rsidR="00825EBF" w:rsidRPr="00DD14F8">
        <w:rPr>
          <w:rFonts w:asciiTheme="minorBidi" w:hAnsiTheme="minorBidi" w:cstheme="minorBidi"/>
          <w:sz w:val="24"/>
          <w:szCs w:val="24"/>
        </w:rPr>
        <w:t>based</w:t>
      </w:r>
      <w:r w:rsidR="001F02D4" w:rsidRPr="00DD14F8">
        <w:rPr>
          <w:rFonts w:asciiTheme="minorBidi" w:hAnsiTheme="minorBidi" w:cstheme="minorBidi"/>
          <w:sz w:val="24"/>
          <w:szCs w:val="24"/>
        </w:rPr>
        <w:t xml:space="preserve"> on the fact that R</w:t>
      </w:r>
      <w:r w:rsidR="00A54A0D">
        <w:rPr>
          <w:rFonts w:asciiTheme="minorBidi" w:hAnsiTheme="minorBidi" w:cstheme="minorBidi"/>
          <w:sz w:val="24"/>
          <w:szCs w:val="24"/>
        </w:rPr>
        <w:t>. Ada bar Ahava, R.</w:t>
      </w:r>
      <w:r w:rsidR="001F02D4" w:rsidRPr="00DD14F8">
        <w:rPr>
          <w:rFonts w:asciiTheme="minorBidi" w:hAnsiTheme="minorBidi" w:cstheme="minorBidi"/>
          <w:sz w:val="24"/>
          <w:szCs w:val="24"/>
        </w:rPr>
        <w:t xml:space="preserve"> Huna’s </w:t>
      </w:r>
      <w:r w:rsidR="00825EBF" w:rsidRPr="00DD14F8">
        <w:rPr>
          <w:rFonts w:asciiTheme="minorBidi" w:hAnsiTheme="minorBidi" w:cstheme="minorBidi"/>
          <w:sz w:val="24"/>
          <w:szCs w:val="24"/>
        </w:rPr>
        <w:t>disputant</w:t>
      </w:r>
      <w:r w:rsidR="001F02D4" w:rsidRPr="00DD14F8">
        <w:rPr>
          <w:rFonts w:asciiTheme="minorBidi" w:hAnsiTheme="minorBidi" w:cstheme="minorBidi"/>
          <w:sz w:val="24"/>
          <w:szCs w:val="24"/>
        </w:rPr>
        <w:t xml:space="preserve"> in the story in </w:t>
      </w:r>
      <w:r w:rsidR="00D170FB" w:rsidRPr="00DD14F8">
        <w:rPr>
          <w:rFonts w:asciiTheme="minorBidi" w:hAnsiTheme="minorBidi" w:cstheme="minorBidi"/>
          <w:i/>
          <w:sz w:val="24"/>
          <w:szCs w:val="24"/>
        </w:rPr>
        <w:t>Bava Kama</w:t>
      </w:r>
      <w:r w:rsidR="001F02D4" w:rsidRPr="00DD14F8">
        <w:rPr>
          <w:rFonts w:asciiTheme="minorBidi" w:hAnsiTheme="minorBidi" w:cstheme="minorBidi"/>
          <w:sz w:val="24"/>
          <w:szCs w:val="24"/>
        </w:rPr>
        <w:t xml:space="preserve">, is well-known from various sources in the </w:t>
      </w:r>
      <w:r w:rsidR="00825EBF" w:rsidRPr="00DD14F8">
        <w:rPr>
          <w:rFonts w:asciiTheme="minorBidi" w:hAnsiTheme="minorBidi" w:cstheme="minorBidi"/>
          <w:sz w:val="24"/>
          <w:szCs w:val="24"/>
        </w:rPr>
        <w:t>Babylonian</w:t>
      </w:r>
      <w:r w:rsidR="001F02D4"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Talmud</w:t>
      </w:r>
      <w:r w:rsidR="001F02D4" w:rsidRPr="00DD14F8">
        <w:rPr>
          <w:rFonts w:asciiTheme="minorBidi" w:hAnsiTheme="minorBidi" w:cstheme="minorBidi"/>
          <w:sz w:val="24"/>
          <w:szCs w:val="24"/>
        </w:rPr>
        <w:t xml:space="preserve"> as a </w:t>
      </w:r>
      <w:r w:rsidR="00825EBF" w:rsidRPr="00DD14F8">
        <w:rPr>
          <w:rFonts w:asciiTheme="minorBidi" w:hAnsiTheme="minorBidi" w:cstheme="minorBidi"/>
          <w:sz w:val="24"/>
          <w:szCs w:val="24"/>
        </w:rPr>
        <w:t>particularly</w:t>
      </w:r>
      <w:r w:rsidR="001F02D4" w:rsidRPr="00DD14F8">
        <w:rPr>
          <w:rFonts w:asciiTheme="minorBidi" w:hAnsiTheme="minorBidi" w:cstheme="minorBidi"/>
          <w:sz w:val="24"/>
          <w:szCs w:val="24"/>
        </w:rPr>
        <w:t xml:space="preserve"> positive character, a paragon of virtue, piety and saintliness.</w:t>
      </w:r>
      <w:r w:rsidR="00A54A0D" w:rsidRPr="00A54A0D">
        <w:rPr>
          <w:rStyle w:val="FootnoteReference"/>
          <w:rFonts w:asciiTheme="minorBidi" w:hAnsiTheme="minorBidi" w:cstheme="minorBidi"/>
          <w:sz w:val="18"/>
          <w:szCs w:val="18"/>
        </w:rPr>
        <w:footnoteReference w:id="4"/>
      </w:r>
      <w:r w:rsidR="001F02D4"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In light of the essential</w:t>
      </w:r>
      <w:r w:rsidR="001F02D4" w:rsidRPr="00DD14F8">
        <w:rPr>
          <w:rFonts w:asciiTheme="minorBidi" w:hAnsiTheme="minorBidi" w:cstheme="minorBidi"/>
          <w:sz w:val="24"/>
          <w:szCs w:val="24"/>
        </w:rPr>
        <w:t xml:space="preserve"> view </w:t>
      </w:r>
      <w:r w:rsidR="00A54A0D">
        <w:rPr>
          <w:rFonts w:asciiTheme="minorBidi" w:hAnsiTheme="minorBidi" w:cstheme="minorBidi"/>
          <w:sz w:val="24"/>
          <w:szCs w:val="24"/>
        </w:rPr>
        <w:t>that</w:t>
      </w:r>
      <w:r w:rsidR="001F02D4" w:rsidRPr="00DD14F8">
        <w:rPr>
          <w:rFonts w:asciiTheme="minorBidi" w:hAnsiTheme="minorBidi" w:cstheme="minorBidi"/>
          <w:sz w:val="24"/>
          <w:szCs w:val="24"/>
        </w:rPr>
        <w:t xml:space="preserve"> R</w:t>
      </w:r>
      <w:r w:rsidR="00A54A0D">
        <w:rPr>
          <w:rFonts w:asciiTheme="minorBidi" w:hAnsiTheme="minorBidi" w:cstheme="minorBidi"/>
          <w:sz w:val="24"/>
          <w:szCs w:val="24"/>
        </w:rPr>
        <w:t>.</w:t>
      </w:r>
      <w:r w:rsidR="001F02D4" w:rsidRPr="00DD14F8">
        <w:rPr>
          <w:rFonts w:asciiTheme="minorBidi" w:hAnsiTheme="minorBidi" w:cstheme="minorBidi"/>
          <w:sz w:val="24"/>
          <w:szCs w:val="24"/>
        </w:rPr>
        <w:t xml:space="preserve"> Ada bar Ahava represents in the story in </w:t>
      </w:r>
      <w:r w:rsidR="00D170FB" w:rsidRPr="00DD14F8">
        <w:rPr>
          <w:rFonts w:asciiTheme="minorBidi" w:hAnsiTheme="minorBidi" w:cstheme="minorBidi"/>
          <w:i/>
          <w:sz w:val="24"/>
          <w:szCs w:val="24"/>
        </w:rPr>
        <w:t>Bava Kama</w:t>
      </w:r>
      <w:r w:rsidR="001F02D4" w:rsidRPr="00DD14F8">
        <w:rPr>
          <w:rFonts w:asciiTheme="minorBidi" w:hAnsiTheme="minorBidi" w:cstheme="minorBidi"/>
          <w:sz w:val="24"/>
          <w:szCs w:val="24"/>
        </w:rPr>
        <w:t xml:space="preserve">, one </w:t>
      </w:r>
      <w:r w:rsidR="00A54A0D">
        <w:rPr>
          <w:rFonts w:asciiTheme="minorBidi" w:hAnsiTheme="minorBidi" w:cstheme="minorBidi"/>
          <w:sz w:val="24"/>
          <w:szCs w:val="24"/>
        </w:rPr>
        <w:t>that</w:t>
      </w:r>
      <w:r w:rsidR="001F02D4" w:rsidRPr="00DD14F8">
        <w:rPr>
          <w:rFonts w:asciiTheme="minorBidi" w:hAnsiTheme="minorBidi" w:cstheme="minorBidi"/>
          <w:sz w:val="24"/>
          <w:szCs w:val="24"/>
        </w:rPr>
        <w:t xml:space="preserve"> may be applicable to Rabba bar R</w:t>
      </w:r>
      <w:r w:rsidR="00A54A0D">
        <w:rPr>
          <w:rFonts w:asciiTheme="minorBidi" w:hAnsiTheme="minorBidi" w:cstheme="minorBidi"/>
          <w:sz w:val="24"/>
          <w:szCs w:val="24"/>
        </w:rPr>
        <w:t>.</w:t>
      </w:r>
      <w:r w:rsidR="001F02D4" w:rsidRPr="00DD14F8">
        <w:rPr>
          <w:rFonts w:asciiTheme="minorBidi" w:hAnsiTheme="minorBidi" w:cstheme="minorBidi"/>
          <w:sz w:val="24"/>
          <w:szCs w:val="24"/>
        </w:rPr>
        <w:t xml:space="preserve"> Huna’s </w:t>
      </w:r>
      <w:r w:rsidR="00825EBF" w:rsidRPr="00DD14F8">
        <w:rPr>
          <w:rFonts w:asciiTheme="minorBidi" w:hAnsiTheme="minorBidi" w:cstheme="minorBidi"/>
          <w:sz w:val="24"/>
          <w:szCs w:val="24"/>
        </w:rPr>
        <w:t>conduct</w:t>
      </w:r>
      <w:r w:rsidR="001F02D4" w:rsidRPr="00DD14F8">
        <w:rPr>
          <w:rFonts w:asciiTheme="minorBidi" w:hAnsiTheme="minorBidi" w:cstheme="minorBidi"/>
          <w:sz w:val="24"/>
          <w:szCs w:val="24"/>
        </w:rPr>
        <w:t xml:space="preserve"> as well, we may </w:t>
      </w:r>
      <w:r w:rsidR="000E3841" w:rsidRPr="00DD14F8">
        <w:rPr>
          <w:rFonts w:asciiTheme="minorBidi" w:hAnsiTheme="minorBidi" w:cstheme="minorBidi"/>
          <w:sz w:val="24"/>
          <w:szCs w:val="24"/>
        </w:rPr>
        <w:t>justify</w:t>
      </w:r>
      <w:r w:rsidR="001F02D4" w:rsidRPr="00DD14F8">
        <w:rPr>
          <w:rFonts w:asciiTheme="minorBidi" w:hAnsiTheme="minorBidi" w:cstheme="minorBidi"/>
          <w:sz w:val="24"/>
          <w:szCs w:val="24"/>
        </w:rPr>
        <w:t xml:space="preserve"> the choice of the </w:t>
      </w:r>
      <w:r w:rsidR="00825EBF" w:rsidRPr="00DD14F8">
        <w:rPr>
          <w:rFonts w:asciiTheme="minorBidi" w:hAnsiTheme="minorBidi" w:cstheme="minorBidi"/>
          <w:sz w:val="24"/>
          <w:szCs w:val="24"/>
        </w:rPr>
        <w:t>author</w:t>
      </w:r>
      <w:r w:rsidRPr="00DD14F8">
        <w:rPr>
          <w:rFonts w:asciiTheme="minorBidi" w:hAnsiTheme="minorBidi" w:cstheme="minorBidi"/>
          <w:sz w:val="24"/>
          <w:szCs w:val="24"/>
        </w:rPr>
        <w:t xml:space="preserve"> of our</w:t>
      </w:r>
      <w:r w:rsidR="001F02D4" w:rsidRPr="00DD14F8">
        <w:rPr>
          <w:rFonts w:asciiTheme="minorBidi" w:hAnsiTheme="minorBidi" w:cstheme="minorBidi"/>
          <w:sz w:val="24"/>
          <w:szCs w:val="24"/>
        </w:rPr>
        <w:t xml:space="preserve"> story of the </w:t>
      </w:r>
      <w:r w:rsidR="00825EBF" w:rsidRPr="00DD14F8">
        <w:rPr>
          <w:rFonts w:asciiTheme="minorBidi" w:hAnsiTheme="minorBidi" w:cstheme="minorBidi"/>
          <w:sz w:val="24"/>
          <w:szCs w:val="24"/>
        </w:rPr>
        <w:t>riverfront</w:t>
      </w:r>
      <w:r w:rsidR="001F02D4" w:rsidRPr="00DD14F8">
        <w:rPr>
          <w:rFonts w:asciiTheme="minorBidi" w:hAnsiTheme="minorBidi" w:cstheme="minorBidi"/>
          <w:sz w:val="24"/>
          <w:szCs w:val="24"/>
        </w:rPr>
        <w:t xml:space="preserve"> wood to put in Rabba bar R</w:t>
      </w:r>
      <w:r w:rsidR="00A54A0D">
        <w:rPr>
          <w:rFonts w:asciiTheme="minorBidi" w:hAnsiTheme="minorBidi" w:cstheme="minorBidi"/>
          <w:sz w:val="24"/>
          <w:szCs w:val="24"/>
        </w:rPr>
        <w:t>.</w:t>
      </w:r>
      <w:r w:rsidR="001F02D4" w:rsidRPr="00DD14F8">
        <w:rPr>
          <w:rFonts w:asciiTheme="minorBidi" w:hAnsiTheme="minorBidi" w:cstheme="minorBidi"/>
          <w:sz w:val="24"/>
          <w:szCs w:val="24"/>
        </w:rPr>
        <w:t xml:space="preserve"> Huna’s mouth a similar curse as an </w:t>
      </w:r>
      <w:r w:rsidR="00825EBF" w:rsidRPr="00DD14F8">
        <w:rPr>
          <w:rFonts w:asciiTheme="minorBidi" w:hAnsiTheme="minorBidi" w:cstheme="minorBidi"/>
          <w:sz w:val="24"/>
          <w:szCs w:val="24"/>
        </w:rPr>
        <w:t>ironic</w:t>
      </w:r>
      <w:r w:rsidR="001F02D4" w:rsidRPr="00DD14F8">
        <w:rPr>
          <w:rFonts w:asciiTheme="minorBidi" w:hAnsiTheme="minorBidi" w:cstheme="minorBidi"/>
          <w:sz w:val="24"/>
          <w:szCs w:val="24"/>
        </w:rPr>
        <w:t xml:space="preserve"> one, which would naturally indicate that the narrative is critical of him and of his view.</w:t>
      </w:r>
    </w:p>
    <w:p w:rsidR="00AD5AAE" w:rsidRPr="00DD14F8" w:rsidRDefault="00AD5AAE" w:rsidP="00B81298">
      <w:pPr>
        <w:widowControl w:val="0"/>
        <w:bidi w:val="0"/>
        <w:spacing w:after="0" w:line="240" w:lineRule="auto"/>
        <w:rPr>
          <w:rFonts w:asciiTheme="minorBidi" w:hAnsiTheme="minorBidi" w:cstheme="minorBidi"/>
          <w:sz w:val="24"/>
          <w:szCs w:val="24"/>
        </w:rPr>
      </w:pPr>
    </w:p>
    <w:p w:rsidR="001F02D4" w:rsidRPr="00DD14F8" w:rsidRDefault="00A54A0D" w:rsidP="00B81298">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lastRenderedPageBreak/>
        <w:t>A</w:t>
      </w:r>
      <w:r w:rsidR="00007FC5" w:rsidRPr="00DD14F8">
        <w:rPr>
          <w:rFonts w:asciiTheme="minorBidi" w:hAnsiTheme="minorBidi" w:cstheme="minorBidi"/>
          <w:sz w:val="24"/>
          <w:szCs w:val="24"/>
        </w:rPr>
        <w:t xml:space="preserve"> survey of </w:t>
      </w:r>
      <w:r w:rsidR="00825EBF" w:rsidRPr="00DD14F8">
        <w:rPr>
          <w:rFonts w:asciiTheme="minorBidi" w:hAnsiTheme="minorBidi" w:cstheme="minorBidi"/>
          <w:sz w:val="24"/>
          <w:szCs w:val="24"/>
        </w:rPr>
        <w:t>Talmudic</w:t>
      </w:r>
      <w:r w:rsidR="00007FC5" w:rsidRPr="00DD14F8">
        <w:rPr>
          <w:rFonts w:asciiTheme="minorBidi" w:hAnsiTheme="minorBidi" w:cstheme="minorBidi"/>
          <w:sz w:val="24"/>
          <w:szCs w:val="24"/>
        </w:rPr>
        <w:t xml:space="preserve"> narrative </w:t>
      </w:r>
      <w:r w:rsidR="00825EBF" w:rsidRPr="00DD14F8">
        <w:rPr>
          <w:rFonts w:asciiTheme="minorBidi" w:hAnsiTheme="minorBidi" w:cstheme="minorBidi"/>
          <w:sz w:val="24"/>
          <w:szCs w:val="24"/>
        </w:rPr>
        <w:t>reveals</w:t>
      </w:r>
      <w:r w:rsidR="00007FC5" w:rsidRPr="00DD14F8">
        <w:rPr>
          <w:rFonts w:asciiTheme="minorBidi" w:hAnsiTheme="minorBidi" w:cstheme="minorBidi"/>
          <w:sz w:val="24"/>
          <w:szCs w:val="24"/>
        </w:rPr>
        <w:t xml:space="preserve"> an </w:t>
      </w:r>
      <w:r w:rsidR="00825EBF" w:rsidRPr="00DD14F8">
        <w:rPr>
          <w:rFonts w:asciiTheme="minorBidi" w:hAnsiTheme="minorBidi" w:cstheme="minorBidi"/>
          <w:sz w:val="24"/>
          <w:szCs w:val="24"/>
        </w:rPr>
        <w:t>additional</w:t>
      </w:r>
      <w:r w:rsidR="00007FC5" w:rsidRPr="00DD14F8">
        <w:rPr>
          <w:rFonts w:asciiTheme="minorBidi" w:hAnsiTheme="minorBidi" w:cstheme="minorBidi"/>
          <w:sz w:val="24"/>
          <w:szCs w:val="24"/>
        </w:rPr>
        <w:t xml:space="preserve"> intriguing point. Let us consider the </w:t>
      </w:r>
      <w:r w:rsidR="00825EBF" w:rsidRPr="00DD14F8">
        <w:rPr>
          <w:rFonts w:asciiTheme="minorBidi" w:hAnsiTheme="minorBidi" w:cstheme="minorBidi"/>
          <w:sz w:val="24"/>
          <w:szCs w:val="24"/>
        </w:rPr>
        <w:t>two</w:t>
      </w:r>
      <w:r w:rsidR="00007FC5" w:rsidRPr="00DD14F8">
        <w:rPr>
          <w:rFonts w:asciiTheme="minorBidi" w:hAnsiTheme="minorBidi" w:cstheme="minorBidi"/>
          <w:sz w:val="24"/>
          <w:szCs w:val="24"/>
        </w:rPr>
        <w:t xml:space="preserve"> sources we have compared to the story of the riverfront wood, the story of R</w:t>
      </w:r>
      <w:r>
        <w:rPr>
          <w:rFonts w:asciiTheme="minorBidi" w:hAnsiTheme="minorBidi" w:cstheme="minorBidi"/>
          <w:sz w:val="24"/>
          <w:szCs w:val="24"/>
        </w:rPr>
        <w:t>.</w:t>
      </w:r>
      <w:r w:rsidR="00007FC5" w:rsidRPr="00DD14F8">
        <w:rPr>
          <w:rFonts w:asciiTheme="minorBidi" w:hAnsiTheme="minorBidi" w:cstheme="minorBidi"/>
          <w:sz w:val="24"/>
          <w:szCs w:val="24"/>
        </w:rPr>
        <w:t xml:space="preserve"> Huna and R</w:t>
      </w:r>
      <w:r>
        <w:rPr>
          <w:rFonts w:asciiTheme="minorBidi" w:hAnsiTheme="minorBidi" w:cstheme="minorBidi"/>
          <w:sz w:val="24"/>
          <w:szCs w:val="24"/>
        </w:rPr>
        <w:t>.</w:t>
      </w:r>
      <w:r w:rsidR="00007FC5" w:rsidRPr="00DD14F8">
        <w:rPr>
          <w:rFonts w:asciiTheme="minorBidi" w:hAnsiTheme="minorBidi" w:cstheme="minorBidi"/>
          <w:sz w:val="24"/>
          <w:szCs w:val="24"/>
        </w:rPr>
        <w:t xml:space="preserve"> Ada bar </w:t>
      </w:r>
      <w:r w:rsidR="00825EBF" w:rsidRPr="00DD14F8">
        <w:rPr>
          <w:rFonts w:asciiTheme="minorBidi" w:hAnsiTheme="minorBidi" w:cstheme="minorBidi"/>
          <w:sz w:val="24"/>
          <w:szCs w:val="24"/>
        </w:rPr>
        <w:t>Ahava</w:t>
      </w:r>
      <w:r w:rsidR="00007FC5" w:rsidRPr="00DD14F8">
        <w:rPr>
          <w:rFonts w:asciiTheme="minorBidi" w:hAnsiTheme="minorBidi" w:cstheme="minorBidi"/>
          <w:sz w:val="24"/>
          <w:szCs w:val="24"/>
        </w:rPr>
        <w:t xml:space="preserve"> and the story of R</w:t>
      </w:r>
      <w:r>
        <w:rPr>
          <w:rFonts w:asciiTheme="minorBidi" w:hAnsiTheme="minorBidi" w:cstheme="minorBidi"/>
          <w:sz w:val="24"/>
          <w:szCs w:val="24"/>
        </w:rPr>
        <w:t>.</w:t>
      </w:r>
      <w:r w:rsidR="00007FC5" w:rsidRPr="00DD14F8">
        <w:rPr>
          <w:rFonts w:asciiTheme="minorBidi" w:hAnsiTheme="minorBidi" w:cstheme="minorBidi"/>
          <w:sz w:val="24"/>
          <w:szCs w:val="24"/>
        </w:rPr>
        <w:t xml:space="preserve"> Yannai. They have an independent </w:t>
      </w:r>
      <w:r w:rsidR="003D1CA1" w:rsidRPr="00DD14F8">
        <w:rPr>
          <w:rFonts w:asciiTheme="minorBidi" w:hAnsiTheme="minorBidi" w:cstheme="minorBidi"/>
          <w:sz w:val="24"/>
          <w:szCs w:val="24"/>
        </w:rPr>
        <w:t>literary</w:t>
      </w:r>
      <w:r w:rsidR="00007FC5" w:rsidRPr="00DD14F8">
        <w:rPr>
          <w:rFonts w:asciiTheme="minorBidi" w:hAnsiTheme="minorBidi" w:cstheme="minorBidi"/>
          <w:sz w:val="24"/>
          <w:szCs w:val="24"/>
        </w:rPr>
        <w:t xml:space="preserve"> connection </w:t>
      </w:r>
      <w:r>
        <w:rPr>
          <w:rFonts w:asciiTheme="minorBidi" w:hAnsiTheme="minorBidi" w:cstheme="minorBidi"/>
          <w:sz w:val="24"/>
          <w:szCs w:val="24"/>
        </w:rPr>
        <w:t>that</w:t>
      </w:r>
      <w:r w:rsidR="00007FC5"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directly</w:t>
      </w:r>
      <w:r w:rsidR="00007FC5" w:rsidRPr="00DD14F8">
        <w:rPr>
          <w:rFonts w:asciiTheme="minorBidi" w:hAnsiTheme="minorBidi" w:cstheme="minorBidi"/>
          <w:sz w:val="24"/>
          <w:szCs w:val="24"/>
        </w:rPr>
        <w:t xml:space="preserve"> relates to the ethical question </w:t>
      </w:r>
      <w:r w:rsidR="00825EBF" w:rsidRPr="00DD14F8">
        <w:rPr>
          <w:rFonts w:asciiTheme="minorBidi" w:hAnsiTheme="minorBidi" w:cstheme="minorBidi"/>
          <w:sz w:val="24"/>
          <w:szCs w:val="24"/>
        </w:rPr>
        <w:t>under</w:t>
      </w:r>
      <w:r w:rsidR="00007FC5"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discussion</w:t>
      </w:r>
      <w:r>
        <w:rPr>
          <w:rFonts w:asciiTheme="minorBidi" w:hAnsiTheme="minorBidi" w:cstheme="minorBidi"/>
          <w:sz w:val="24"/>
          <w:szCs w:val="24"/>
        </w:rPr>
        <w:t xml:space="preserve"> –</w:t>
      </w:r>
      <w:r w:rsidR="00007FC5" w:rsidRPr="00DD14F8">
        <w:rPr>
          <w:rFonts w:asciiTheme="minorBidi" w:hAnsiTheme="minorBidi" w:cstheme="minorBidi"/>
          <w:sz w:val="24"/>
          <w:szCs w:val="24"/>
        </w:rPr>
        <w:t xml:space="preserve"> a scholar’s obligation to fulfill a given law or enactment. R</w:t>
      </w:r>
      <w:r>
        <w:rPr>
          <w:rFonts w:asciiTheme="minorBidi" w:hAnsiTheme="minorBidi" w:cstheme="minorBidi"/>
          <w:sz w:val="24"/>
          <w:szCs w:val="24"/>
        </w:rPr>
        <w:t>.</w:t>
      </w:r>
      <w:r w:rsidR="00007FC5" w:rsidRPr="00DD14F8">
        <w:rPr>
          <w:rFonts w:asciiTheme="minorBidi" w:hAnsiTheme="minorBidi" w:cstheme="minorBidi"/>
          <w:sz w:val="24"/>
          <w:szCs w:val="24"/>
        </w:rPr>
        <w:t xml:space="preserve"> Ada bar </w:t>
      </w:r>
      <w:r w:rsidR="00825EBF" w:rsidRPr="00DD14F8">
        <w:rPr>
          <w:rFonts w:asciiTheme="minorBidi" w:hAnsiTheme="minorBidi" w:cstheme="minorBidi"/>
          <w:sz w:val="24"/>
          <w:szCs w:val="24"/>
        </w:rPr>
        <w:t>Ahava</w:t>
      </w:r>
      <w:r w:rsidR="00AD5AAE" w:rsidRPr="00DD14F8">
        <w:rPr>
          <w:rFonts w:asciiTheme="minorBidi" w:hAnsiTheme="minorBidi" w:cstheme="minorBidi"/>
          <w:sz w:val="24"/>
          <w:szCs w:val="24"/>
        </w:rPr>
        <w:t>’</w:t>
      </w:r>
      <w:r w:rsidR="00825EBF" w:rsidRPr="00DD14F8">
        <w:rPr>
          <w:rFonts w:asciiTheme="minorBidi" w:hAnsiTheme="minorBidi" w:cstheme="minorBidi"/>
          <w:sz w:val="24"/>
          <w:szCs w:val="24"/>
        </w:rPr>
        <w:t>s</w:t>
      </w:r>
      <w:r w:rsidR="00007FC5" w:rsidRPr="00DD14F8">
        <w:rPr>
          <w:rFonts w:asciiTheme="minorBidi" w:hAnsiTheme="minorBidi" w:cstheme="minorBidi"/>
          <w:sz w:val="24"/>
          <w:szCs w:val="24"/>
        </w:rPr>
        <w:t xml:space="preserve"> objection to R</w:t>
      </w:r>
      <w:r>
        <w:rPr>
          <w:rFonts w:asciiTheme="minorBidi" w:hAnsiTheme="minorBidi" w:cstheme="minorBidi"/>
          <w:sz w:val="24"/>
          <w:szCs w:val="24"/>
        </w:rPr>
        <w:t>.</w:t>
      </w:r>
      <w:r w:rsidR="00007FC5" w:rsidRPr="00DD14F8">
        <w:rPr>
          <w:rFonts w:asciiTheme="minorBidi" w:hAnsiTheme="minorBidi" w:cstheme="minorBidi"/>
          <w:sz w:val="24"/>
          <w:szCs w:val="24"/>
        </w:rPr>
        <w:t xml:space="preserve"> Huna concerning the ban against raising small cattle in </w:t>
      </w:r>
      <w:r w:rsidR="00825EBF" w:rsidRPr="00DD14F8">
        <w:rPr>
          <w:rFonts w:asciiTheme="minorBidi" w:hAnsiTheme="minorBidi" w:cstheme="minorBidi"/>
          <w:sz w:val="24"/>
          <w:szCs w:val="24"/>
        </w:rPr>
        <w:t>Babylonia</w:t>
      </w:r>
      <w:r w:rsidR="00007FC5" w:rsidRPr="00DD14F8">
        <w:rPr>
          <w:rFonts w:asciiTheme="minorBidi" w:hAnsiTheme="minorBidi" w:cstheme="minorBidi"/>
          <w:sz w:val="24"/>
          <w:szCs w:val="24"/>
        </w:rPr>
        <w:t xml:space="preserve"> is phrased in the following way: “What about </w:t>
      </w:r>
      <w:r w:rsidR="00007FC5" w:rsidRPr="00DD14F8">
        <w:rPr>
          <w:rFonts w:asciiTheme="minorBidi" w:hAnsiTheme="minorBidi" w:cstheme="minorBidi"/>
          <w:b/>
          <w:bCs/>
          <w:sz w:val="24"/>
          <w:szCs w:val="24"/>
        </w:rPr>
        <w:t>yours (</w:t>
      </w:r>
      <w:r w:rsidR="00007FC5" w:rsidRPr="00DD14F8">
        <w:rPr>
          <w:rFonts w:asciiTheme="minorBidi" w:hAnsiTheme="minorBidi" w:cstheme="minorBidi"/>
          <w:b/>
          <w:bCs/>
          <w:i/>
          <w:iCs/>
          <w:sz w:val="24"/>
          <w:szCs w:val="24"/>
        </w:rPr>
        <w:t>didakh</w:t>
      </w:r>
      <w:r w:rsidR="00007FC5" w:rsidRPr="00DD14F8">
        <w:rPr>
          <w:rFonts w:asciiTheme="minorBidi" w:hAnsiTheme="minorBidi" w:cstheme="minorBidi"/>
          <w:sz w:val="24"/>
          <w:szCs w:val="24"/>
        </w:rPr>
        <w:t>)?”</w:t>
      </w:r>
      <w:r w:rsidR="00147BAA" w:rsidRPr="00DD14F8">
        <w:rPr>
          <w:rStyle w:val="FootnoteReference"/>
          <w:rFonts w:asciiTheme="minorBidi" w:hAnsiTheme="minorBidi" w:cstheme="minorBidi"/>
          <w:szCs w:val="20"/>
        </w:rPr>
        <w:footnoteReference w:id="5"/>
      </w:r>
      <w:r w:rsidR="00007FC5" w:rsidRPr="00DD14F8">
        <w:rPr>
          <w:rFonts w:asciiTheme="minorBidi" w:hAnsiTheme="minorBidi" w:cstheme="minorBidi"/>
          <w:szCs w:val="20"/>
        </w:rPr>
        <w:t xml:space="preserve"> </w:t>
      </w:r>
      <w:r w:rsidR="00007FC5" w:rsidRPr="00DD14F8">
        <w:rPr>
          <w:rFonts w:asciiTheme="minorBidi" w:hAnsiTheme="minorBidi" w:cstheme="minorBidi"/>
          <w:sz w:val="24"/>
          <w:szCs w:val="24"/>
        </w:rPr>
        <w:t>In the story of R</w:t>
      </w:r>
      <w:r>
        <w:rPr>
          <w:rFonts w:asciiTheme="minorBidi" w:hAnsiTheme="minorBidi" w:cstheme="minorBidi"/>
          <w:sz w:val="24"/>
          <w:szCs w:val="24"/>
        </w:rPr>
        <w:t>.</w:t>
      </w:r>
      <w:r w:rsidR="00007FC5" w:rsidRPr="00DD14F8">
        <w:rPr>
          <w:rFonts w:asciiTheme="minorBidi" w:hAnsiTheme="minorBidi" w:cstheme="minorBidi"/>
          <w:sz w:val="24"/>
          <w:szCs w:val="24"/>
        </w:rPr>
        <w:t xml:space="preserve"> Yannai, this is a central aspect of the language of the story, repeated at every critical juncture. </w:t>
      </w:r>
      <w:r w:rsidR="006F7A8C" w:rsidRPr="00DD14F8">
        <w:rPr>
          <w:rFonts w:asciiTheme="minorBidi" w:hAnsiTheme="minorBidi" w:cstheme="minorBidi"/>
          <w:sz w:val="24"/>
          <w:szCs w:val="24"/>
        </w:rPr>
        <w:t>“</w:t>
      </w:r>
      <w:r w:rsidR="00007FC5" w:rsidRPr="00DD14F8">
        <w:rPr>
          <w:rFonts w:asciiTheme="minorBidi" w:hAnsiTheme="minorBidi" w:cstheme="minorBidi"/>
          <w:sz w:val="24"/>
          <w:szCs w:val="24"/>
        </w:rPr>
        <w:t>During the night</w:t>
      </w:r>
      <w:r>
        <w:rPr>
          <w:rFonts w:asciiTheme="minorBidi" w:hAnsiTheme="minorBidi" w:cstheme="minorBidi"/>
          <w:sz w:val="24"/>
          <w:szCs w:val="24"/>
        </w:rPr>
        <w:t>,</w:t>
      </w:r>
      <w:r w:rsidR="00007FC5" w:rsidRPr="00DD14F8">
        <w:rPr>
          <w:rFonts w:asciiTheme="minorBidi" w:hAnsiTheme="minorBidi" w:cstheme="minorBidi"/>
          <w:sz w:val="24"/>
          <w:szCs w:val="24"/>
        </w:rPr>
        <w:t xml:space="preserve"> he sent and had </w:t>
      </w:r>
      <w:r w:rsidR="00007FC5" w:rsidRPr="00DD14F8">
        <w:rPr>
          <w:rFonts w:asciiTheme="minorBidi" w:hAnsiTheme="minorBidi" w:cstheme="minorBidi"/>
          <w:b/>
          <w:bCs/>
          <w:sz w:val="24"/>
          <w:szCs w:val="24"/>
        </w:rPr>
        <w:t xml:space="preserve">his own </w:t>
      </w:r>
      <w:r w:rsidR="006F7A8C" w:rsidRPr="00DD14F8">
        <w:rPr>
          <w:rFonts w:asciiTheme="minorBidi" w:hAnsiTheme="minorBidi" w:cstheme="minorBidi"/>
          <w:b/>
          <w:bCs/>
          <w:sz w:val="24"/>
          <w:szCs w:val="24"/>
        </w:rPr>
        <w:t>(</w:t>
      </w:r>
      <w:r w:rsidR="006F7A8C" w:rsidRPr="00DD14F8">
        <w:rPr>
          <w:rFonts w:asciiTheme="minorBidi" w:hAnsiTheme="minorBidi" w:cstheme="minorBidi"/>
          <w:b/>
          <w:bCs/>
          <w:i/>
          <w:iCs/>
          <w:sz w:val="24"/>
          <w:szCs w:val="24"/>
        </w:rPr>
        <w:t>dideih</w:t>
      </w:r>
      <w:r w:rsidR="006F7A8C" w:rsidRPr="00DD14F8">
        <w:rPr>
          <w:rFonts w:asciiTheme="minorBidi" w:hAnsiTheme="minorBidi" w:cstheme="minorBidi"/>
          <w:b/>
          <w:bCs/>
          <w:sz w:val="24"/>
          <w:szCs w:val="24"/>
        </w:rPr>
        <w:t>)</w:t>
      </w:r>
      <w:r w:rsidR="006F7A8C" w:rsidRPr="00DD14F8">
        <w:rPr>
          <w:rFonts w:asciiTheme="minorBidi" w:hAnsiTheme="minorBidi" w:cstheme="minorBidi"/>
          <w:sz w:val="24"/>
          <w:szCs w:val="24"/>
        </w:rPr>
        <w:t xml:space="preserve"> </w:t>
      </w:r>
      <w:r w:rsidR="00007FC5" w:rsidRPr="00DD14F8">
        <w:rPr>
          <w:rFonts w:asciiTheme="minorBidi" w:hAnsiTheme="minorBidi" w:cstheme="minorBidi"/>
          <w:sz w:val="24"/>
          <w:szCs w:val="24"/>
        </w:rPr>
        <w:t>tree cut down</w:t>
      </w:r>
      <w:r w:rsidR="006F7A8C" w:rsidRPr="00DD14F8">
        <w:rPr>
          <w:rFonts w:asciiTheme="minorBidi" w:hAnsiTheme="minorBidi" w:cstheme="minorBidi"/>
          <w:sz w:val="24"/>
          <w:szCs w:val="24"/>
        </w:rPr>
        <w:t xml:space="preserve">;” “If </w:t>
      </w:r>
      <w:r w:rsidR="006F7A8C" w:rsidRPr="00DD14F8">
        <w:rPr>
          <w:rFonts w:asciiTheme="minorBidi" w:hAnsiTheme="minorBidi" w:cstheme="minorBidi"/>
          <w:b/>
          <w:bCs/>
          <w:sz w:val="24"/>
          <w:szCs w:val="24"/>
        </w:rPr>
        <w:t>mine (</w:t>
      </w:r>
      <w:r w:rsidR="006F7A8C" w:rsidRPr="00DD14F8">
        <w:rPr>
          <w:rFonts w:asciiTheme="minorBidi" w:hAnsiTheme="minorBidi" w:cstheme="minorBidi"/>
          <w:b/>
          <w:bCs/>
          <w:i/>
          <w:iCs/>
          <w:sz w:val="24"/>
          <w:szCs w:val="24"/>
        </w:rPr>
        <w:t>didi</w:t>
      </w:r>
      <w:r w:rsidR="006F7A8C" w:rsidRPr="00DD14F8">
        <w:rPr>
          <w:rFonts w:asciiTheme="minorBidi" w:hAnsiTheme="minorBidi" w:cstheme="minorBidi"/>
          <w:b/>
          <w:bCs/>
          <w:sz w:val="24"/>
          <w:szCs w:val="24"/>
        </w:rPr>
        <w:t>)</w:t>
      </w:r>
      <w:r w:rsidR="006F7A8C" w:rsidRPr="00DD14F8">
        <w:rPr>
          <w:rFonts w:asciiTheme="minorBidi" w:hAnsiTheme="minorBidi" w:cstheme="minorBidi"/>
          <w:sz w:val="24"/>
          <w:szCs w:val="24"/>
        </w:rPr>
        <w:t xml:space="preserve"> is cut down,</w:t>
      </w:r>
      <w:r w:rsidR="00AD5AAE" w:rsidRPr="00DD14F8">
        <w:rPr>
          <w:rFonts w:asciiTheme="minorBidi" w:hAnsiTheme="minorBidi" w:cstheme="minorBidi"/>
          <w:sz w:val="24"/>
          <w:szCs w:val="24"/>
        </w:rPr>
        <w:t xml:space="preserve"> cut</w:t>
      </w:r>
      <w:r w:rsidR="006F7A8C" w:rsidRPr="00DD14F8">
        <w:rPr>
          <w:rFonts w:asciiTheme="minorBidi" w:hAnsiTheme="minorBidi" w:cstheme="minorBidi"/>
          <w:b/>
          <w:bCs/>
          <w:sz w:val="24"/>
          <w:szCs w:val="24"/>
        </w:rPr>
        <w:t xml:space="preserve"> yours</w:t>
      </w:r>
      <w:r w:rsidR="006F7A8C" w:rsidRPr="00DD14F8">
        <w:rPr>
          <w:rFonts w:asciiTheme="minorBidi" w:hAnsiTheme="minorBidi" w:cstheme="minorBidi"/>
          <w:b/>
          <w:bCs/>
          <w:i/>
          <w:iCs/>
          <w:sz w:val="24"/>
          <w:szCs w:val="24"/>
        </w:rPr>
        <w:t xml:space="preserve"> (didakh</w:t>
      </w:r>
      <w:r w:rsidR="006F7A8C" w:rsidRPr="00DD14F8">
        <w:rPr>
          <w:rFonts w:asciiTheme="minorBidi" w:hAnsiTheme="minorBidi" w:cstheme="minorBidi"/>
          <w:i/>
          <w:iCs/>
          <w:sz w:val="24"/>
          <w:szCs w:val="24"/>
        </w:rPr>
        <w:t>)</w:t>
      </w:r>
      <w:r w:rsidR="006F7A8C" w:rsidRPr="00DD14F8">
        <w:rPr>
          <w:rFonts w:asciiTheme="minorBidi" w:hAnsiTheme="minorBidi" w:cstheme="minorBidi"/>
          <w:sz w:val="24"/>
          <w:szCs w:val="24"/>
        </w:rPr>
        <w:t xml:space="preserve"> down.” </w:t>
      </w:r>
      <w:r w:rsidR="00825EBF" w:rsidRPr="00DD14F8">
        <w:rPr>
          <w:rFonts w:asciiTheme="minorBidi" w:hAnsiTheme="minorBidi" w:cstheme="minorBidi"/>
          <w:sz w:val="24"/>
          <w:szCs w:val="24"/>
        </w:rPr>
        <w:t>Similarly</w:t>
      </w:r>
      <w:r w:rsidR="006F7A8C" w:rsidRPr="00DD14F8">
        <w:rPr>
          <w:rFonts w:asciiTheme="minorBidi" w:hAnsiTheme="minorBidi" w:cstheme="minorBidi"/>
          <w:sz w:val="24"/>
          <w:szCs w:val="24"/>
        </w:rPr>
        <w:t xml:space="preserve">, in the </w:t>
      </w:r>
      <w:r w:rsidR="00825EBF" w:rsidRPr="00DD14F8">
        <w:rPr>
          <w:rFonts w:asciiTheme="minorBidi" w:hAnsiTheme="minorBidi" w:cstheme="minorBidi"/>
          <w:sz w:val="24"/>
          <w:szCs w:val="24"/>
        </w:rPr>
        <w:t>parallel</w:t>
      </w:r>
      <w:r w:rsidR="006F7A8C" w:rsidRPr="00DD14F8">
        <w:rPr>
          <w:rFonts w:asciiTheme="minorBidi" w:hAnsiTheme="minorBidi" w:cstheme="minorBidi"/>
          <w:sz w:val="24"/>
          <w:szCs w:val="24"/>
        </w:rPr>
        <w:t xml:space="preserve"> passage of R</w:t>
      </w:r>
      <w:r>
        <w:rPr>
          <w:rFonts w:asciiTheme="minorBidi" w:hAnsiTheme="minorBidi" w:cstheme="minorBidi"/>
          <w:sz w:val="24"/>
          <w:szCs w:val="24"/>
        </w:rPr>
        <w:t>.</w:t>
      </w:r>
      <w:r w:rsidR="006F7A8C" w:rsidRPr="00DD14F8">
        <w:rPr>
          <w:rFonts w:asciiTheme="minorBidi" w:hAnsiTheme="minorBidi" w:cstheme="minorBidi"/>
          <w:sz w:val="24"/>
          <w:szCs w:val="24"/>
        </w:rPr>
        <w:t xml:space="preserve"> Yannai’s story in the </w:t>
      </w:r>
      <w:r w:rsidR="00825EBF" w:rsidRPr="00DD14F8">
        <w:rPr>
          <w:rFonts w:asciiTheme="minorBidi" w:hAnsiTheme="minorBidi" w:cstheme="minorBidi"/>
          <w:sz w:val="24"/>
          <w:szCs w:val="24"/>
        </w:rPr>
        <w:t>Jerusalem</w:t>
      </w:r>
      <w:r w:rsidR="006F7A8C" w:rsidRPr="00DD14F8">
        <w:rPr>
          <w:rFonts w:asciiTheme="minorBidi" w:hAnsiTheme="minorBidi" w:cstheme="minorBidi"/>
          <w:sz w:val="24"/>
          <w:szCs w:val="24"/>
        </w:rPr>
        <w:t xml:space="preserve"> Talmud, </w:t>
      </w:r>
      <w:r w:rsidR="00147BAA" w:rsidRPr="00DD14F8">
        <w:rPr>
          <w:rFonts w:asciiTheme="minorBidi" w:hAnsiTheme="minorBidi" w:cstheme="minorBidi"/>
          <w:sz w:val="24"/>
          <w:szCs w:val="24"/>
        </w:rPr>
        <w:t xml:space="preserve">the Roman </w:t>
      </w:r>
      <w:r w:rsidR="00825EBF" w:rsidRPr="00DD14F8">
        <w:rPr>
          <w:rFonts w:asciiTheme="minorBidi" w:hAnsiTheme="minorBidi" w:cstheme="minorBidi"/>
          <w:sz w:val="24"/>
          <w:szCs w:val="24"/>
        </w:rPr>
        <w:t>neighbor</w:t>
      </w:r>
      <w:r w:rsidR="00147BAA" w:rsidRPr="00DD14F8">
        <w:rPr>
          <w:rFonts w:asciiTheme="minorBidi" w:hAnsiTheme="minorBidi" w:cstheme="minorBidi"/>
          <w:sz w:val="24"/>
          <w:szCs w:val="24"/>
        </w:rPr>
        <w:t xml:space="preserve"> asks the exact same question as R</w:t>
      </w:r>
      <w:r>
        <w:rPr>
          <w:rFonts w:asciiTheme="minorBidi" w:hAnsiTheme="minorBidi" w:cstheme="minorBidi"/>
          <w:sz w:val="24"/>
          <w:szCs w:val="24"/>
        </w:rPr>
        <w:t>.</w:t>
      </w:r>
      <w:r w:rsidR="00147BAA" w:rsidRPr="00DD14F8">
        <w:rPr>
          <w:rFonts w:asciiTheme="minorBidi" w:hAnsiTheme="minorBidi" w:cstheme="minorBidi"/>
          <w:sz w:val="24"/>
          <w:szCs w:val="24"/>
        </w:rPr>
        <w:t xml:space="preserve"> Ada bar Ahava: “What about </w:t>
      </w:r>
      <w:r w:rsidR="00147BAA" w:rsidRPr="00DD14F8">
        <w:rPr>
          <w:rFonts w:asciiTheme="minorBidi" w:hAnsiTheme="minorBidi" w:cstheme="minorBidi"/>
          <w:b/>
          <w:bCs/>
          <w:sz w:val="24"/>
          <w:szCs w:val="24"/>
        </w:rPr>
        <w:t>yours (</w:t>
      </w:r>
      <w:r w:rsidR="00147BAA" w:rsidRPr="00DD14F8">
        <w:rPr>
          <w:rFonts w:asciiTheme="minorBidi" w:hAnsiTheme="minorBidi" w:cstheme="minorBidi"/>
          <w:b/>
          <w:bCs/>
          <w:i/>
          <w:iCs/>
          <w:sz w:val="24"/>
          <w:szCs w:val="24"/>
        </w:rPr>
        <w:t>didakh</w:t>
      </w:r>
      <w:r w:rsidR="00147BAA" w:rsidRPr="00DD14F8">
        <w:rPr>
          <w:rFonts w:asciiTheme="minorBidi" w:hAnsiTheme="minorBidi" w:cstheme="minorBidi"/>
          <w:sz w:val="24"/>
          <w:szCs w:val="24"/>
        </w:rPr>
        <w:t>)?”</w:t>
      </w:r>
      <w:r w:rsidR="00147BAA" w:rsidRPr="00DD14F8">
        <w:rPr>
          <w:rStyle w:val="FootnoteReference"/>
          <w:rFonts w:asciiTheme="minorBidi" w:hAnsiTheme="minorBidi" w:cstheme="minorBidi"/>
          <w:szCs w:val="20"/>
        </w:rPr>
        <w:footnoteReference w:id="6"/>
      </w:r>
    </w:p>
    <w:p w:rsidR="00AD5AAE" w:rsidRPr="00DD14F8" w:rsidRDefault="00AD5AAE" w:rsidP="00B81298">
      <w:pPr>
        <w:widowControl w:val="0"/>
        <w:bidi w:val="0"/>
        <w:spacing w:after="0" w:line="240" w:lineRule="auto"/>
        <w:rPr>
          <w:rFonts w:asciiTheme="minorBidi" w:hAnsiTheme="minorBidi" w:cstheme="minorBidi"/>
          <w:sz w:val="24"/>
          <w:szCs w:val="24"/>
        </w:rPr>
      </w:pPr>
    </w:p>
    <w:p w:rsidR="009472DB" w:rsidRPr="00DD14F8" w:rsidRDefault="00147BAA"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This comparison </w:t>
      </w:r>
      <w:r w:rsidR="003D1CA1" w:rsidRPr="00DD14F8">
        <w:rPr>
          <w:rFonts w:asciiTheme="minorBidi" w:hAnsiTheme="minorBidi" w:cstheme="minorBidi"/>
          <w:sz w:val="24"/>
          <w:szCs w:val="24"/>
        </w:rPr>
        <w:t xml:space="preserve">reveals an interesting phenomenon, as we have something of a triad of sources; each source is </w:t>
      </w:r>
      <w:r w:rsidR="00825EBF" w:rsidRPr="00DD14F8">
        <w:rPr>
          <w:rFonts w:asciiTheme="minorBidi" w:hAnsiTheme="minorBidi" w:cstheme="minorBidi"/>
          <w:sz w:val="24"/>
          <w:szCs w:val="24"/>
        </w:rPr>
        <w:t>tied</w:t>
      </w:r>
      <w:r w:rsidR="003D1CA1" w:rsidRPr="00DD14F8">
        <w:rPr>
          <w:rFonts w:asciiTheme="minorBidi" w:hAnsiTheme="minorBidi" w:cstheme="minorBidi"/>
          <w:sz w:val="24"/>
          <w:szCs w:val="24"/>
        </w:rPr>
        <w:t xml:space="preserve"> to the two others by some literary clue, which strengthens the idea of reading all three together as </w:t>
      </w:r>
      <w:r w:rsidR="009472DB" w:rsidRPr="00DD14F8">
        <w:rPr>
          <w:rFonts w:asciiTheme="minorBidi" w:hAnsiTheme="minorBidi" w:cstheme="minorBidi"/>
          <w:sz w:val="24"/>
          <w:szCs w:val="24"/>
        </w:rPr>
        <w:t xml:space="preserve">a complete assortment of stories scattered throughout the </w:t>
      </w:r>
      <w:r w:rsidR="00825EBF" w:rsidRPr="00DD14F8">
        <w:rPr>
          <w:rFonts w:asciiTheme="minorBidi" w:hAnsiTheme="minorBidi" w:cstheme="minorBidi"/>
          <w:sz w:val="24"/>
          <w:szCs w:val="24"/>
        </w:rPr>
        <w:t>Babylonian</w:t>
      </w:r>
      <w:r w:rsidR="009472DB"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Talmud</w:t>
      </w:r>
      <w:r w:rsidR="009472DB" w:rsidRPr="00DD14F8">
        <w:rPr>
          <w:rFonts w:asciiTheme="minorBidi" w:hAnsiTheme="minorBidi" w:cstheme="minorBidi"/>
          <w:sz w:val="24"/>
          <w:szCs w:val="24"/>
        </w:rPr>
        <w:t xml:space="preserve">. This approach presents </w:t>
      </w:r>
      <w:r w:rsidR="00825EBF" w:rsidRPr="00DD14F8">
        <w:rPr>
          <w:rFonts w:asciiTheme="minorBidi" w:hAnsiTheme="minorBidi" w:cstheme="minorBidi"/>
          <w:sz w:val="24"/>
          <w:szCs w:val="24"/>
        </w:rPr>
        <w:t>different</w:t>
      </w:r>
      <w:r w:rsidR="009472DB" w:rsidRPr="00DD14F8">
        <w:rPr>
          <w:rFonts w:asciiTheme="minorBidi" w:hAnsiTheme="minorBidi" w:cstheme="minorBidi"/>
          <w:sz w:val="24"/>
          <w:szCs w:val="24"/>
        </w:rPr>
        <w:t xml:space="preserve"> sides of an </w:t>
      </w:r>
      <w:r w:rsidR="00825EBF" w:rsidRPr="00DD14F8">
        <w:rPr>
          <w:rFonts w:asciiTheme="minorBidi" w:hAnsiTheme="minorBidi" w:cstheme="minorBidi"/>
          <w:sz w:val="24"/>
          <w:szCs w:val="24"/>
        </w:rPr>
        <w:t>ethical</w:t>
      </w:r>
      <w:r w:rsidR="009472DB" w:rsidRPr="00DD14F8">
        <w:rPr>
          <w:rFonts w:asciiTheme="minorBidi" w:hAnsiTheme="minorBidi" w:cstheme="minorBidi"/>
          <w:sz w:val="24"/>
          <w:szCs w:val="24"/>
        </w:rPr>
        <w:t xml:space="preserve"> question </w:t>
      </w:r>
      <w:r w:rsidR="00A54A0D">
        <w:rPr>
          <w:rFonts w:asciiTheme="minorBidi" w:hAnsiTheme="minorBidi" w:cstheme="minorBidi"/>
          <w:sz w:val="24"/>
          <w:szCs w:val="24"/>
        </w:rPr>
        <w:t>that</w:t>
      </w:r>
      <w:r w:rsidR="009472DB" w:rsidRPr="00DD14F8">
        <w:rPr>
          <w:rFonts w:asciiTheme="minorBidi" w:hAnsiTheme="minorBidi" w:cstheme="minorBidi"/>
          <w:sz w:val="24"/>
          <w:szCs w:val="24"/>
        </w:rPr>
        <w:t xml:space="preserve"> stands, in various </w:t>
      </w:r>
      <w:r w:rsidR="00825EBF" w:rsidRPr="00DD14F8">
        <w:rPr>
          <w:rFonts w:asciiTheme="minorBidi" w:hAnsiTheme="minorBidi" w:cstheme="minorBidi"/>
          <w:sz w:val="24"/>
          <w:szCs w:val="24"/>
        </w:rPr>
        <w:t>versions</w:t>
      </w:r>
      <w:r w:rsidR="009472DB" w:rsidRPr="00DD14F8">
        <w:rPr>
          <w:rFonts w:asciiTheme="minorBidi" w:hAnsiTheme="minorBidi" w:cstheme="minorBidi"/>
          <w:sz w:val="24"/>
          <w:szCs w:val="24"/>
        </w:rPr>
        <w:t xml:space="preserve">, against the background of different </w:t>
      </w:r>
      <w:r w:rsidR="00D170FB" w:rsidRPr="00DD14F8">
        <w:rPr>
          <w:rFonts w:asciiTheme="minorBidi" w:hAnsiTheme="minorBidi" w:cstheme="minorBidi"/>
          <w:i/>
          <w:sz w:val="24"/>
          <w:szCs w:val="24"/>
        </w:rPr>
        <w:t>sugyot</w:t>
      </w:r>
      <w:r w:rsidR="009472DB" w:rsidRPr="00DD14F8">
        <w:rPr>
          <w:rFonts w:asciiTheme="minorBidi" w:hAnsiTheme="minorBidi" w:cstheme="minorBidi"/>
          <w:sz w:val="24"/>
          <w:szCs w:val="24"/>
        </w:rPr>
        <w:t xml:space="preserve"> in the tractates of </w:t>
      </w:r>
      <w:r w:rsidR="00A54A0D">
        <w:rPr>
          <w:rFonts w:asciiTheme="minorBidi" w:hAnsiTheme="minorBidi" w:cstheme="minorBidi"/>
          <w:i/>
          <w:iCs/>
          <w:sz w:val="24"/>
          <w:szCs w:val="24"/>
        </w:rPr>
        <w:t>Seder</w:t>
      </w:r>
      <w:r w:rsidR="009472DB" w:rsidRPr="00DD14F8">
        <w:rPr>
          <w:rFonts w:asciiTheme="minorBidi" w:hAnsiTheme="minorBidi" w:cstheme="minorBidi"/>
          <w:sz w:val="24"/>
          <w:szCs w:val="24"/>
        </w:rPr>
        <w:t xml:space="preserve"> </w:t>
      </w:r>
      <w:r w:rsidR="009472DB" w:rsidRPr="00DD14F8">
        <w:rPr>
          <w:rFonts w:asciiTheme="minorBidi" w:hAnsiTheme="minorBidi" w:cstheme="minorBidi"/>
          <w:i/>
          <w:iCs/>
          <w:sz w:val="24"/>
          <w:szCs w:val="24"/>
        </w:rPr>
        <w:t>Nezikin</w:t>
      </w:r>
      <w:r w:rsidR="00A54A0D">
        <w:rPr>
          <w:rFonts w:asciiTheme="minorBidi" w:hAnsiTheme="minorBidi" w:cstheme="minorBidi"/>
          <w:sz w:val="24"/>
          <w:szCs w:val="24"/>
        </w:rPr>
        <w:t xml:space="preserve"> –</w:t>
      </w:r>
      <w:r w:rsidR="009472DB" w:rsidRPr="00DD14F8">
        <w:rPr>
          <w:rFonts w:asciiTheme="minorBidi" w:hAnsiTheme="minorBidi" w:cstheme="minorBidi"/>
          <w:sz w:val="24"/>
          <w:szCs w:val="24"/>
        </w:rPr>
        <w:t xml:space="preserve"> the connection between a given law or </w:t>
      </w:r>
      <w:r w:rsidR="00825EBF" w:rsidRPr="00DD14F8">
        <w:rPr>
          <w:rFonts w:asciiTheme="minorBidi" w:hAnsiTheme="minorBidi" w:cstheme="minorBidi"/>
          <w:sz w:val="24"/>
          <w:szCs w:val="24"/>
        </w:rPr>
        <w:t>enactment</w:t>
      </w:r>
      <w:r w:rsidR="009472DB" w:rsidRPr="00DD14F8">
        <w:rPr>
          <w:rFonts w:asciiTheme="minorBidi" w:hAnsiTheme="minorBidi" w:cstheme="minorBidi"/>
          <w:sz w:val="24"/>
          <w:szCs w:val="24"/>
        </w:rPr>
        <w:t xml:space="preserve"> and the behavior of a given sage, </w:t>
      </w:r>
      <w:r w:rsidR="00825EBF" w:rsidRPr="00DD14F8">
        <w:rPr>
          <w:rFonts w:asciiTheme="minorBidi" w:hAnsiTheme="minorBidi" w:cstheme="minorBidi"/>
          <w:sz w:val="24"/>
          <w:szCs w:val="24"/>
        </w:rPr>
        <w:t>particularly</w:t>
      </w:r>
      <w:r w:rsidR="009472DB" w:rsidRPr="00DD14F8">
        <w:rPr>
          <w:rFonts w:asciiTheme="minorBidi" w:hAnsiTheme="minorBidi" w:cstheme="minorBidi"/>
          <w:sz w:val="24"/>
          <w:szCs w:val="24"/>
        </w:rPr>
        <w:t xml:space="preserve"> when there are no clear-cut </w:t>
      </w:r>
      <w:r w:rsidR="00825EBF" w:rsidRPr="00DD14F8">
        <w:rPr>
          <w:rFonts w:asciiTheme="minorBidi" w:hAnsiTheme="minorBidi" w:cstheme="minorBidi"/>
          <w:sz w:val="24"/>
          <w:szCs w:val="24"/>
        </w:rPr>
        <w:t>ramifications</w:t>
      </w:r>
      <w:r w:rsidR="009472DB" w:rsidRPr="00DD14F8">
        <w:rPr>
          <w:rFonts w:asciiTheme="minorBidi" w:hAnsiTheme="minorBidi" w:cstheme="minorBidi"/>
          <w:sz w:val="24"/>
          <w:szCs w:val="24"/>
        </w:rPr>
        <w:t xml:space="preserve"> to the failure to follow the rule. This narrative collection presents different positions of various </w:t>
      </w:r>
      <w:r w:rsidR="00825EBF" w:rsidRPr="00DD14F8">
        <w:rPr>
          <w:rFonts w:asciiTheme="minorBidi" w:hAnsiTheme="minorBidi" w:cstheme="minorBidi"/>
          <w:sz w:val="24"/>
          <w:szCs w:val="24"/>
        </w:rPr>
        <w:t>scholars</w:t>
      </w:r>
      <w:r w:rsidR="009472DB" w:rsidRPr="00DD14F8">
        <w:rPr>
          <w:rFonts w:asciiTheme="minorBidi" w:hAnsiTheme="minorBidi" w:cstheme="minorBidi"/>
          <w:sz w:val="24"/>
          <w:szCs w:val="24"/>
        </w:rPr>
        <w:t xml:space="preserve"> without coming to a clear decision </w:t>
      </w:r>
      <w:r w:rsidR="00825EBF" w:rsidRPr="00DD14F8">
        <w:rPr>
          <w:rFonts w:asciiTheme="minorBidi" w:hAnsiTheme="minorBidi" w:cstheme="minorBidi"/>
          <w:sz w:val="24"/>
          <w:szCs w:val="24"/>
        </w:rPr>
        <w:t>among</w:t>
      </w:r>
      <w:r w:rsidR="009472DB" w:rsidRPr="00DD14F8">
        <w:rPr>
          <w:rFonts w:asciiTheme="minorBidi" w:hAnsiTheme="minorBidi" w:cstheme="minorBidi"/>
          <w:sz w:val="24"/>
          <w:szCs w:val="24"/>
        </w:rPr>
        <w:t xml:space="preserve"> them, but the </w:t>
      </w:r>
      <w:r w:rsidR="00825EBF" w:rsidRPr="00DD14F8">
        <w:rPr>
          <w:rFonts w:asciiTheme="minorBidi" w:hAnsiTheme="minorBidi" w:cstheme="minorBidi"/>
          <w:sz w:val="24"/>
          <w:szCs w:val="24"/>
        </w:rPr>
        <w:t>inclination</w:t>
      </w:r>
      <w:r w:rsidR="009472DB" w:rsidRPr="00DD14F8">
        <w:rPr>
          <w:rFonts w:asciiTheme="minorBidi" w:hAnsiTheme="minorBidi" w:cstheme="minorBidi"/>
          <w:sz w:val="24"/>
          <w:szCs w:val="24"/>
        </w:rPr>
        <w:t xml:space="preserve"> of these stories is towards a certain criticism of any scholar who himself fails to </w:t>
      </w:r>
      <w:r w:rsidR="00825EBF" w:rsidRPr="00DD14F8">
        <w:rPr>
          <w:rFonts w:asciiTheme="minorBidi" w:hAnsiTheme="minorBidi" w:cstheme="minorBidi"/>
          <w:sz w:val="24"/>
          <w:szCs w:val="24"/>
        </w:rPr>
        <w:t>fulfill</w:t>
      </w:r>
      <w:r w:rsidR="009472DB" w:rsidRPr="00DD14F8">
        <w:rPr>
          <w:rFonts w:asciiTheme="minorBidi" w:hAnsiTheme="minorBidi" w:cstheme="minorBidi"/>
          <w:sz w:val="24"/>
          <w:szCs w:val="24"/>
        </w:rPr>
        <w:t xml:space="preserve"> the given law or enactment.</w:t>
      </w:r>
    </w:p>
    <w:p w:rsidR="000E3841" w:rsidRPr="00DD14F8" w:rsidRDefault="000E3841" w:rsidP="00B81298">
      <w:pPr>
        <w:widowControl w:val="0"/>
        <w:bidi w:val="0"/>
        <w:spacing w:after="0" w:line="240" w:lineRule="auto"/>
        <w:rPr>
          <w:rFonts w:asciiTheme="minorBidi" w:hAnsiTheme="minorBidi" w:cstheme="minorBidi"/>
          <w:b/>
          <w:bCs/>
          <w:sz w:val="24"/>
          <w:szCs w:val="24"/>
        </w:rPr>
      </w:pPr>
    </w:p>
    <w:p w:rsidR="000E3841" w:rsidRPr="00DD14F8" w:rsidRDefault="000E3841" w:rsidP="00B81298">
      <w:pPr>
        <w:widowControl w:val="0"/>
        <w:bidi w:val="0"/>
        <w:spacing w:after="0" w:line="240" w:lineRule="auto"/>
        <w:rPr>
          <w:rFonts w:asciiTheme="minorBidi" w:hAnsiTheme="minorBidi" w:cstheme="minorBidi"/>
          <w:b/>
          <w:bCs/>
          <w:sz w:val="24"/>
          <w:szCs w:val="24"/>
        </w:rPr>
      </w:pPr>
      <w:r w:rsidRPr="00DD14F8">
        <w:rPr>
          <w:rFonts w:asciiTheme="minorBidi" w:hAnsiTheme="minorBidi" w:cstheme="minorBidi"/>
          <w:b/>
          <w:bCs/>
          <w:sz w:val="24"/>
          <w:szCs w:val="24"/>
        </w:rPr>
        <w:t>Summary</w:t>
      </w:r>
    </w:p>
    <w:p w:rsidR="000E3841" w:rsidRPr="00DD14F8" w:rsidRDefault="000E3841" w:rsidP="00B81298">
      <w:pPr>
        <w:widowControl w:val="0"/>
        <w:bidi w:val="0"/>
        <w:spacing w:after="0" w:line="240" w:lineRule="auto"/>
        <w:rPr>
          <w:rFonts w:asciiTheme="minorBidi" w:hAnsiTheme="minorBidi" w:cstheme="minorBidi"/>
          <w:sz w:val="24"/>
          <w:szCs w:val="24"/>
        </w:rPr>
      </w:pPr>
    </w:p>
    <w:p w:rsidR="009472DB" w:rsidRPr="00DD14F8" w:rsidRDefault="000E3841"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Our l</w:t>
      </w:r>
      <w:r w:rsidR="009472DB" w:rsidRPr="00DD14F8">
        <w:rPr>
          <w:rFonts w:asciiTheme="minorBidi" w:hAnsiTheme="minorBidi" w:cstheme="minorBidi"/>
          <w:sz w:val="24"/>
          <w:szCs w:val="24"/>
        </w:rPr>
        <w:t xml:space="preserve">iterary analysis and comparison of </w:t>
      </w:r>
      <w:r w:rsidR="00825EBF" w:rsidRPr="00DD14F8">
        <w:rPr>
          <w:rFonts w:asciiTheme="minorBidi" w:hAnsiTheme="minorBidi" w:cstheme="minorBidi"/>
          <w:sz w:val="24"/>
          <w:szCs w:val="24"/>
        </w:rPr>
        <w:t>parallel</w:t>
      </w:r>
      <w:r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s</w:t>
      </w:r>
      <w:r w:rsidRPr="00DD14F8">
        <w:rPr>
          <w:rFonts w:asciiTheme="minorBidi" w:hAnsiTheme="minorBidi" w:cstheme="minorBidi"/>
          <w:sz w:val="24"/>
          <w:szCs w:val="24"/>
        </w:rPr>
        <w:t>t</w:t>
      </w:r>
      <w:r w:rsidR="00825EBF" w:rsidRPr="00DD14F8">
        <w:rPr>
          <w:rFonts w:asciiTheme="minorBidi" w:hAnsiTheme="minorBidi" w:cstheme="minorBidi"/>
          <w:sz w:val="24"/>
          <w:szCs w:val="24"/>
        </w:rPr>
        <w:t>ories</w:t>
      </w:r>
      <w:r w:rsidR="009472DB" w:rsidRPr="00DD14F8">
        <w:rPr>
          <w:rFonts w:asciiTheme="minorBidi" w:hAnsiTheme="minorBidi" w:cstheme="minorBidi"/>
          <w:sz w:val="24"/>
          <w:szCs w:val="24"/>
        </w:rPr>
        <w:t xml:space="preserve"> indicates that beyond the </w:t>
      </w:r>
      <w:r w:rsidR="00825EBF" w:rsidRPr="00DD14F8">
        <w:rPr>
          <w:rFonts w:asciiTheme="minorBidi" w:hAnsiTheme="minorBidi" w:cstheme="minorBidi"/>
          <w:sz w:val="24"/>
          <w:szCs w:val="24"/>
        </w:rPr>
        <w:t>specific</w:t>
      </w:r>
      <w:r w:rsidR="009472DB" w:rsidRPr="00DD14F8">
        <w:rPr>
          <w:rFonts w:asciiTheme="minorBidi" w:hAnsiTheme="minorBidi" w:cstheme="minorBidi"/>
          <w:sz w:val="24"/>
          <w:szCs w:val="24"/>
        </w:rPr>
        <w:t xml:space="preserve"> </w:t>
      </w:r>
      <w:r w:rsidRPr="00DD14F8">
        <w:rPr>
          <w:rFonts w:asciiTheme="minorBidi" w:hAnsiTheme="minorBidi" w:cstheme="minorBidi"/>
          <w:sz w:val="24"/>
          <w:szCs w:val="24"/>
        </w:rPr>
        <w:t>halakhic</w:t>
      </w:r>
      <w:r w:rsidR="009472DB" w:rsidRPr="00DD14F8">
        <w:rPr>
          <w:rFonts w:asciiTheme="minorBidi" w:hAnsiTheme="minorBidi" w:cstheme="minorBidi"/>
          <w:sz w:val="24"/>
          <w:szCs w:val="24"/>
        </w:rPr>
        <w:t xml:space="preserve"> question </w:t>
      </w:r>
      <w:r w:rsidR="00825EBF" w:rsidRPr="00DD14F8">
        <w:rPr>
          <w:rFonts w:asciiTheme="minorBidi" w:hAnsiTheme="minorBidi" w:cstheme="minorBidi"/>
          <w:sz w:val="24"/>
          <w:szCs w:val="24"/>
        </w:rPr>
        <w:t>under discussion</w:t>
      </w:r>
      <w:r w:rsidR="00263DE3">
        <w:rPr>
          <w:rFonts w:asciiTheme="minorBidi" w:hAnsiTheme="minorBidi" w:cstheme="minorBidi"/>
          <w:sz w:val="24"/>
          <w:szCs w:val="24"/>
        </w:rPr>
        <w:t xml:space="preserve"> in the narrative –</w:t>
      </w:r>
      <w:r w:rsidR="009472DB" w:rsidRPr="00DD14F8">
        <w:rPr>
          <w:rFonts w:asciiTheme="minorBidi" w:hAnsiTheme="minorBidi" w:cstheme="minorBidi"/>
          <w:sz w:val="24"/>
          <w:szCs w:val="24"/>
        </w:rPr>
        <w:t xml:space="preserve"> namely cutting down on</w:t>
      </w:r>
      <w:r w:rsidR="00263DE3">
        <w:rPr>
          <w:rFonts w:asciiTheme="minorBidi" w:hAnsiTheme="minorBidi" w:cstheme="minorBidi"/>
          <w:sz w:val="24"/>
          <w:szCs w:val="24"/>
        </w:rPr>
        <w:t>e’s trees in various situations –</w:t>
      </w:r>
      <w:r w:rsidR="009472DB" w:rsidRPr="00DD14F8">
        <w:rPr>
          <w:rFonts w:asciiTheme="minorBidi" w:hAnsiTheme="minorBidi" w:cstheme="minorBidi"/>
          <w:sz w:val="24"/>
          <w:szCs w:val="24"/>
        </w:rPr>
        <w:t xml:space="preserve"> the tale includes a different central theme, on a more </w:t>
      </w:r>
      <w:r w:rsidR="00825EBF" w:rsidRPr="00DD14F8">
        <w:rPr>
          <w:rFonts w:asciiTheme="minorBidi" w:hAnsiTheme="minorBidi" w:cstheme="minorBidi"/>
          <w:sz w:val="24"/>
          <w:szCs w:val="24"/>
        </w:rPr>
        <w:t>general</w:t>
      </w:r>
      <w:r w:rsidR="009472DB" w:rsidRPr="00DD14F8">
        <w:rPr>
          <w:rFonts w:asciiTheme="minorBidi" w:hAnsiTheme="minorBidi" w:cstheme="minorBidi"/>
          <w:sz w:val="24"/>
          <w:szCs w:val="24"/>
        </w:rPr>
        <w:t xml:space="preserve"> plane. This theme address</w:t>
      </w:r>
      <w:r w:rsidR="00263DE3">
        <w:rPr>
          <w:rFonts w:asciiTheme="minorBidi" w:hAnsiTheme="minorBidi" w:cstheme="minorBidi"/>
          <w:sz w:val="24"/>
          <w:szCs w:val="24"/>
        </w:rPr>
        <w:t>es</w:t>
      </w:r>
      <w:r w:rsidR="009472DB" w:rsidRPr="00DD14F8">
        <w:rPr>
          <w:rFonts w:asciiTheme="minorBidi" w:hAnsiTheme="minorBidi" w:cstheme="minorBidi"/>
          <w:sz w:val="24"/>
          <w:szCs w:val="24"/>
        </w:rPr>
        <w:t xml:space="preserve"> the formal fulfillment of an </w:t>
      </w:r>
      <w:r w:rsidR="00825EBF" w:rsidRPr="00DD14F8">
        <w:rPr>
          <w:rFonts w:asciiTheme="minorBidi" w:hAnsiTheme="minorBidi" w:cstheme="minorBidi"/>
          <w:sz w:val="24"/>
          <w:szCs w:val="24"/>
        </w:rPr>
        <w:t>enactment</w:t>
      </w:r>
      <w:r w:rsidR="009472DB" w:rsidRPr="00DD14F8">
        <w:rPr>
          <w:rFonts w:asciiTheme="minorBidi" w:hAnsiTheme="minorBidi" w:cstheme="minorBidi"/>
          <w:sz w:val="24"/>
          <w:szCs w:val="24"/>
        </w:rPr>
        <w:t xml:space="preserve"> having no </w:t>
      </w:r>
      <w:r w:rsidR="00825EBF" w:rsidRPr="00DD14F8">
        <w:rPr>
          <w:rFonts w:asciiTheme="minorBidi" w:hAnsiTheme="minorBidi" w:cstheme="minorBidi"/>
          <w:sz w:val="24"/>
          <w:szCs w:val="24"/>
        </w:rPr>
        <w:t>particular</w:t>
      </w:r>
      <w:r w:rsidR="009472DB"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utility</w:t>
      </w:r>
      <w:r w:rsidR="009472DB"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particularly</w:t>
      </w:r>
      <w:r w:rsidR="009472DB" w:rsidRPr="00DD14F8">
        <w:rPr>
          <w:rFonts w:asciiTheme="minorBidi" w:hAnsiTheme="minorBidi" w:cstheme="minorBidi"/>
          <w:sz w:val="24"/>
          <w:szCs w:val="24"/>
        </w:rPr>
        <w:t xml:space="preserve"> when the action is taken by a public figure, so that there are communal and societal implications of this </w:t>
      </w:r>
      <w:r w:rsidR="00825EBF" w:rsidRPr="00DD14F8">
        <w:rPr>
          <w:rFonts w:asciiTheme="minorBidi" w:hAnsiTheme="minorBidi" w:cstheme="minorBidi"/>
          <w:sz w:val="24"/>
          <w:szCs w:val="24"/>
        </w:rPr>
        <w:t>inaction</w:t>
      </w:r>
      <w:r w:rsidR="009472DB"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Specifically</w:t>
      </w:r>
      <w:r w:rsidR="009472DB" w:rsidRPr="00DD14F8">
        <w:rPr>
          <w:rFonts w:asciiTheme="minorBidi" w:hAnsiTheme="minorBidi" w:cstheme="minorBidi"/>
          <w:sz w:val="24"/>
          <w:szCs w:val="24"/>
        </w:rPr>
        <w:t xml:space="preserve">, in </w:t>
      </w:r>
      <w:r w:rsidR="00825EBF" w:rsidRPr="00DD14F8">
        <w:rPr>
          <w:rFonts w:asciiTheme="minorBidi" w:hAnsiTheme="minorBidi" w:cstheme="minorBidi"/>
          <w:sz w:val="24"/>
          <w:szCs w:val="24"/>
        </w:rPr>
        <w:t>our</w:t>
      </w:r>
      <w:r w:rsidR="009472DB"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story</w:t>
      </w:r>
      <w:r w:rsidR="009472DB" w:rsidRPr="00DD14F8">
        <w:rPr>
          <w:rFonts w:asciiTheme="minorBidi" w:hAnsiTheme="minorBidi" w:cstheme="minorBidi"/>
          <w:sz w:val="24"/>
          <w:szCs w:val="24"/>
        </w:rPr>
        <w:t xml:space="preserve">, the question is </w:t>
      </w:r>
      <w:r w:rsidR="00825EBF" w:rsidRPr="00DD14F8">
        <w:rPr>
          <w:rFonts w:asciiTheme="minorBidi" w:hAnsiTheme="minorBidi" w:cstheme="minorBidi"/>
          <w:sz w:val="24"/>
          <w:szCs w:val="24"/>
        </w:rPr>
        <w:t>whether</w:t>
      </w:r>
      <w:r w:rsidR="009472DB" w:rsidRPr="00DD14F8">
        <w:rPr>
          <w:rFonts w:asciiTheme="minorBidi" w:hAnsiTheme="minorBidi" w:cstheme="minorBidi"/>
          <w:sz w:val="24"/>
          <w:szCs w:val="24"/>
        </w:rPr>
        <w:t xml:space="preserve"> Rabba bar R</w:t>
      </w:r>
      <w:r w:rsidR="00263DE3">
        <w:rPr>
          <w:rFonts w:asciiTheme="minorBidi" w:hAnsiTheme="minorBidi" w:cstheme="minorBidi"/>
          <w:sz w:val="24"/>
          <w:szCs w:val="24"/>
        </w:rPr>
        <w:t>.</w:t>
      </w:r>
      <w:r w:rsidR="009472DB" w:rsidRPr="00DD14F8">
        <w:rPr>
          <w:rFonts w:asciiTheme="minorBidi" w:hAnsiTheme="minorBidi" w:cstheme="minorBidi"/>
          <w:sz w:val="24"/>
          <w:szCs w:val="24"/>
        </w:rPr>
        <w:t xml:space="preserve"> </w:t>
      </w:r>
      <w:r w:rsidRPr="00DD14F8">
        <w:rPr>
          <w:rFonts w:asciiTheme="minorBidi" w:hAnsiTheme="minorBidi" w:cstheme="minorBidi"/>
          <w:sz w:val="24"/>
          <w:szCs w:val="24"/>
        </w:rPr>
        <w:t>Huna</w:t>
      </w:r>
      <w:r w:rsidR="009472DB" w:rsidRPr="00DD14F8">
        <w:rPr>
          <w:rFonts w:asciiTheme="minorBidi" w:hAnsiTheme="minorBidi" w:cstheme="minorBidi"/>
          <w:sz w:val="24"/>
          <w:szCs w:val="24"/>
        </w:rPr>
        <w:t xml:space="preserve"> has the duty to cut down trees in a situation in which he is not legally required to do so because of the </w:t>
      </w:r>
      <w:r w:rsidR="00825EBF" w:rsidRPr="00DD14F8">
        <w:rPr>
          <w:rFonts w:asciiTheme="minorBidi" w:hAnsiTheme="minorBidi" w:cstheme="minorBidi"/>
          <w:sz w:val="24"/>
          <w:szCs w:val="24"/>
        </w:rPr>
        <w:t>practical</w:t>
      </w:r>
      <w:r w:rsidR="009472DB" w:rsidRPr="00DD14F8">
        <w:rPr>
          <w:rFonts w:asciiTheme="minorBidi" w:hAnsiTheme="minorBidi" w:cstheme="minorBidi"/>
          <w:sz w:val="24"/>
          <w:szCs w:val="24"/>
        </w:rPr>
        <w:t xml:space="preserve"> uselessness of </w:t>
      </w:r>
      <w:r w:rsidR="00825EBF" w:rsidRPr="00DD14F8">
        <w:rPr>
          <w:rFonts w:asciiTheme="minorBidi" w:hAnsiTheme="minorBidi" w:cstheme="minorBidi"/>
          <w:sz w:val="24"/>
          <w:szCs w:val="24"/>
        </w:rPr>
        <w:t>such</w:t>
      </w:r>
      <w:r w:rsidR="009472DB" w:rsidRPr="00DD14F8">
        <w:rPr>
          <w:rFonts w:asciiTheme="minorBidi" w:hAnsiTheme="minorBidi" w:cstheme="minorBidi"/>
          <w:sz w:val="24"/>
          <w:szCs w:val="24"/>
        </w:rPr>
        <w:t xml:space="preserve"> activity. We have seen that the narrative’s response to this question is complex and certainly not monolithic. </w:t>
      </w:r>
    </w:p>
    <w:p w:rsidR="000E3841" w:rsidRPr="00DD14F8" w:rsidRDefault="000E3841" w:rsidP="00B81298">
      <w:pPr>
        <w:widowControl w:val="0"/>
        <w:bidi w:val="0"/>
        <w:spacing w:after="0" w:line="240" w:lineRule="auto"/>
        <w:rPr>
          <w:rFonts w:asciiTheme="minorBidi" w:hAnsiTheme="minorBidi" w:cstheme="minorBidi"/>
          <w:sz w:val="24"/>
          <w:szCs w:val="24"/>
        </w:rPr>
      </w:pPr>
    </w:p>
    <w:p w:rsidR="009472DB" w:rsidRPr="00DD14F8" w:rsidRDefault="009472DB"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In </w:t>
      </w:r>
      <w:r w:rsidR="00825EBF" w:rsidRPr="00DD14F8">
        <w:rPr>
          <w:rFonts w:asciiTheme="minorBidi" w:hAnsiTheme="minorBidi" w:cstheme="minorBidi"/>
          <w:sz w:val="24"/>
          <w:szCs w:val="24"/>
        </w:rPr>
        <w:t>conclusion</w:t>
      </w:r>
      <w:r w:rsidRPr="00DD14F8">
        <w:rPr>
          <w:rFonts w:asciiTheme="minorBidi" w:hAnsiTheme="minorBidi" w:cstheme="minorBidi"/>
          <w:sz w:val="24"/>
          <w:szCs w:val="24"/>
        </w:rPr>
        <w:t xml:space="preserve">, let us once </w:t>
      </w:r>
      <w:r w:rsidR="00825EBF" w:rsidRPr="00DD14F8">
        <w:rPr>
          <w:rFonts w:asciiTheme="minorBidi" w:hAnsiTheme="minorBidi" w:cstheme="minorBidi"/>
          <w:sz w:val="24"/>
          <w:szCs w:val="24"/>
        </w:rPr>
        <w:t>against</w:t>
      </w:r>
      <w:r w:rsidRPr="00DD14F8">
        <w:rPr>
          <w:rFonts w:asciiTheme="minorBidi" w:hAnsiTheme="minorBidi" w:cstheme="minorBidi"/>
          <w:sz w:val="24"/>
          <w:szCs w:val="24"/>
        </w:rPr>
        <w:t xml:space="preserve"> address the </w:t>
      </w:r>
      <w:r w:rsidR="00825EBF" w:rsidRPr="00DD14F8">
        <w:rPr>
          <w:rFonts w:asciiTheme="minorBidi" w:hAnsiTheme="minorBidi" w:cstheme="minorBidi"/>
          <w:sz w:val="24"/>
          <w:szCs w:val="24"/>
        </w:rPr>
        <w:t>broader</w:t>
      </w:r>
      <w:r w:rsidRPr="00DD14F8">
        <w:rPr>
          <w:rFonts w:asciiTheme="minorBidi" w:hAnsiTheme="minorBidi" w:cstheme="minorBidi"/>
          <w:sz w:val="24"/>
          <w:szCs w:val="24"/>
        </w:rPr>
        <w:t xml:space="preserve"> context of the story of the riverfront wood in the </w:t>
      </w:r>
      <w:r w:rsidR="00D170FB" w:rsidRPr="00DD14F8">
        <w:rPr>
          <w:rFonts w:asciiTheme="minorBidi" w:hAnsiTheme="minorBidi" w:cstheme="minorBidi"/>
          <w:i/>
          <w:sz w:val="24"/>
          <w:szCs w:val="24"/>
        </w:rPr>
        <w:t>sugya</w:t>
      </w:r>
      <w:r w:rsidRPr="00DD14F8">
        <w:rPr>
          <w:rFonts w:asciiTheme="minorBidi" w:hAnsiTheme="minorBidi" w:cstheme="minorBidi"/>
          <w:sz w:val="24"/>
          <w:szCs w:val="24"/>
        </w:rPr>
        <w:t xml:space="preserve">. As we saw in the </w:t>
      </w:r>
      <w:r w:rsidR="00825EBF" w:rsidRPr="00DD14F8">
        <w:rPr>
          <w:rFonts w:asciiTheme="minorBidi" w:hAnsiTheme="minorBidi" w:cstheme="minorBidi"/>
          <w:sz w:val="24"/>
          <w:szCs w:val="24"/>
        </w:rPr>
        <w:t>previous</w:t>
      </w:r>
      <w:r w:rsidRPr="00DD14F8">
        <w:rPr>
          <w:rFonts w:asciiTheme="minorBidi" w:hAnsiTheme="minorBidi" w:cstheme="minorBidi"/>
          <w:sz w:val="24"/>
          <w:szCs w:val="24"/>
        </w:rPr>
        <w:t xml:space="preserve"> </w:t>
      </w:r>
      <w:r w:rsidR="00D170FB" w:rsidRPr="00DD14F8">
        <w:rPr>
          <w:rFonts w:asciiTheme="minorBidi" w:hAnsiTheme="minorBidi" w:cstheme="minorBidi"/>
          <w:i/>
          <w:sz w:val="24"/>
          <w:szCs w:val="24"/>
        </w:rPr>
        <w:t>shiur</w:t>
      </w:r>
      <w:r w:rsidRPr="00DD14F8">
        <w:rPr>
          <w:rFonts w:asciiTheme="minorBidi" w:hAnsiTheme="minorBidi" w:cstheme="minorBidi"/>
          <w:sz w:val="24"/>
          <w:szCs w:val="24"/>
        </w:rPr>
        <w:t xml:space="preserve">, </w:t>
      </w:r>
      <w:r w:rsidR="00945C75" w:rsidRPr="00DD14F8">
        <w:rPr>
          <w:rFonts w:asciiTheme="minorBidi" w:hAnsiTheme="minorBidi" w:cstheme="minorBidi"/>
          <w:sz w:val="24"/>
          <w:szCs w:val="24"/>
        </w:rPr>
        <w:t xml:space="preserve">the </w:t>
      </w:r>
      <w:r w:rsidR="00825EBF" w:rsidRPr="00DD14F8">
        <w:rPr>
          <w:rFonts w:asciiTheme="minorBidi" w:hAnsiTheme="minorBidi" w:cstheme="minorBidi"/>
          <w:sz w:val="24"/>
          <w:szCs w:val="24"/>
        </w:rPr>
        <w:t>structure</w:t>
      </w:r>
      <w:r w:rsidR="00945C75" w:rsidRPr="00DD14F8">
        <w:rPr>
          <w:rFonts w:asciiTheme="minorBidi" w:hAnsiTheme="minorBidi" w:cstheme="minorBidi"/>
          <w:sz w:val="24"/>
          <w:szCs w:val="24"/>
        </w:rPr>
        <w:t xml:space="preserve"> of the </w:t>
      </w:r>
      <w:r w:rsidR="00D170FB" w:rsidRPr="00DD14F8">
        <w:rPr>
          <w:rFonts w:asciiTheme="minorBidi" w:hAnsiTheme="minorBidi" w:cstheme="minorBidi"/>
          <w:i/>
          <w:sz w:val="24"/>
          <w:szCs w:val="24"/>
        </w:rPr>
        <w:lastRenderedPageBreak/>
        <w:t>sugya</w:t>
      </w:r>
      <w:r w:rsidR="00945C75" w:rsidRPr="00DD14F8">
        <w:rPr>
          <w:rFonts w:asciiTheme="minorBidi" w:hAnsiTheme="minorBidi" w:cstheme="minorBidi"/>
          <w:sz w:val="24"/>
          <w:szCs w:val="24"/>
        </w:rPr>
        <w:t xml:space="preserve"> in which the narrative is integrated may be </w:t>
      </w:r>
      <w:r w:rsidR="00825EBF" w:rsidRPr="00DD14F8">
        <w:rPr>
          <w:rFonts w:asciiTheme="minorBidi" w:hAnsiTheme="minorBidi" w:cstheme="minorBidi"/>
          <w:sz w:val="24"/>
          <w:szCs w:val="24"/>
        </w:rPr>
        <w:t>described</w:t>
      </w:r>
      <w:r w:rsidR="00945C75" w:rsidRPr="00DD14F8">
        <w:rPr>
          <w:rFonts w:asciiTheme="minorBidi" w:hAnsiTheme="minorBidi" w:cstheme="minorBidi"/>
          <w:sz w:val="24"/>
          <w:szCs w:val="24"/>
        </w:rPr>
        <w:t xml:space="preserve"> in the following manner: the rule (R</w:t>
      </w:r>
      <w:r w:rsidR="00263DE3">
        <w:rPr>
          <w:rFonts w:asciiTheme="minorBidi" w:hAnsiTheme="minorBidi" w:cstheme="minorBidi"/>
          <w:sz w:val="24"/>
          <w:szCs w:val="24"/>
        </w:rPr>
        <w:t>.</w:t>
      </w:r>
      <w:r w:rsidR="00945C75" w:rsidRPr="00DD14F8">
        <w:rPr>
          <w:rFonts w:asciiTheme="minorBidi" w:hAnsiTheme="minorBidi" w:cstheme="minorBidi"/>
          <w:sz w:val="24"/>
          <w:szCs w:val="24"/>
        </w:rPr>
        <w:t xml:space="preserve"> Ammi’s </w:t>
      </w:r>
      <w:r w:rsidR="00825EBF" w:rsidRPr="00DD14F8">
        <w:rPr>
          <w:rFonts w:asciiTheme="minorBidi" w:hAnsiTheme="minorBidi" w:cstheme="minorBidi"/>
          <w:sz w:val="24"/>
          <w:szCs w:val="24"/>
        </w:rPr>
        <w:t>declaration</w:t>
      </w:r>
      <w:r w:rsidR="00945C75" w:rsidRPr="00DD14F8">
        <w:rPr>
          <w:rFonts w:asciiTheme="minorBidi" w:hAnsiTheme="minorBidi" w:cstheme="minorBidi"/>
          <w:sz w:val="24"/>
          <w:szCs w:val="24"/>
        </w:rPr>
        <w:t xml:space="preserve"> that overgrowth on the riverbanks must be cleared), a simple case study (R</w:t>
      </w:r>
      <w:r w:rsidR="00263DE3">
        <w:rPr>
          <w:rFonts w:asciiTheme="minorBidi" w:hAnsiTheme="minorBidi" w:cstheme="minorBidi"/>
          <w:sz w:val="24"/>
          <w:szCs w:val="24"/>
        </w:rPr>
        <w:t>.</w:t>
      </w:r>
      <w:r w:rsidR="00945C75" w:rsidRPr="00DD14F8">
        <w:rPr>
          <w:rFonts w:asciiTheme="minorBidi" w:hAnsiTheme="minorBidi" w:cstheme="minorBidi"/>
          <w:sz w:val="24"/>
          <w:szCs w:val="24"/>
        </w:rPr>
        <w:t xml:space="preserve"> Natan bar </w:t>
      </w:r>
      <w:r w:rsidR="00825EBF" w:rsidRPr="00DD14F8">
        <w:rPr>
          <w:rFonts w:asciiTheme="minorBidi" w:hAnsiTheme="minorBidi" w:cstheme="minorBidi"/>
          <w:sz w:val="24"/>
          <w:szCs w:val="24"/>
        </w:rPr>
        <w:t>Hoshaya’s</w:t>
      </w:r>
      <w:r w:rsidR="00945C75"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enthusiastic</w:t>
      </w:r>
      <w:r w:rsidR="00945C75"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fulfillment</w:t>
      </w:r>
      <w:r w:rsidR="00945C75" w:rsidRPr="00DD14F8">
        <w:rPr>
          <w:rFonts w:asciiTheme="minorBidi" w:hAnsiTheme="minorBidi" w:cstheme="minorBidi"/>
          <w:sz w:val="24"/>
          <w:szCs w:val="24"/>
        </w:rPr>
        <w:t xml:space="preserve"> of this duty, which goes beyond the required amount), and then a story </w:t>
      </w:r>
      <w:r w:rsidR="00263DE3">
        <w:rPr>
          <w:rFonts w:asciiTheme="minorBidi" w:hAnsiTheme="minorBidi" w:cstheme="minorBidi"/>
          <w:sz w:val="24"/>
          <w:szCs w:val="24"/>
        </w:rPr>
        <w:t>that</w:t>
      </w:r>
      <w:r w:rsidR="00945C75" w:rsidRPr="00DD14F8">
        <w:rPr>
          <w:rFonts w:asciiTheme="minorBidi" w:hAnsiTheme="minorBidi" w:cstheme="minorBidi"/>
          <w:sz w:val="24"/>
          <w:szCs w:val="24"/>
        </w:rPr>
        <w:t xml:space="preserve"> addresses a </w:t>
      </w:r>
      <w:r w:rsidR="00825EBF" w:rsidRPr="00DD14F8">
        <w:rPr>
          <w:rFonts w:asciiTheme="minorBidi" w:hAnsiTheme="minorBidi" w:cstheme="minorBidi"/>
          <w:sz w:val="24"/>
          <w:szCs w:val="24"/>
        </w:rPr>
        <w:t>similar</w:t>
      </w:r>
      <w:r w:rsidR="00945C75" w:rsidRPr="00DD14F8">
        <w:rPr>
          <w:rFonts w:asciiTheme="minorBidi" w:hAnsiTheme="minorBidi" w:cstheme="minorBidi"/>
          <w:sz w:val="24"/>
          <w:szCs w:val="24"/>
        </w:rPr>
        <w:t xml:space="preserve"> case, but </w:t>
      </w:r>
      <w:r w:rsidR="00825EBF" w:rsidRPr="00DD14F8">
        <w:rPr>
          <w:rFonts w:asciiTheme="minorBidi" w:hAnsiTheme="minorBidi" w:cstheme="minorBidi"/>
          <w:sz w:val="24"/>
          <w:szCs w:val="24"/>
        </w:rPr>
        <w:t>contains</w:t>
      </w:r>
      <w:r w:rsidR="00945C75"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details</w:t>
      </w:r>
      <w:r w:rsidR="00945C75" w:rsidRPr="00DD14F8">
        <w:rPr>
          <w:rFonts w:asciiTheme="minorBidi" w:hAnsiTheme="minorBidi" w:cstheme="minorBidi"/>
          <w:sz w:val="24"/>
          <w:szCs w:val="24"/>
        </w:rPr>
        <w:t xml:space="preserve"> and a plot </w:t>
      </w:r>
      <w:r w:rsidR="00263DE3">
        <w:rPr>
          <w:rFonts w:asciiTheme="minorBidi" w:hAnsiTheme="minorBidi" w:cstheme="minorBidi"/>
          <w:sz w:val="24"/>
          <w:szCs w:val="24"/>
        </w:rPr>
        <w:t>that</w:t>
      </w:r>
      <w:r w:rsidR="00945C75" w:rsidRPr="00DD14F8">
        <w:rPr>
          <w:rFonts w:asciiTheme="minorBidi" w:hAnsiTheme="minorBidi" w:cstheme="minorBidi"/>
          <w:sz w:val="24"/>
          <w:szCs w:val="24"/>
        </w:rPr>
        <w:t xml:space="preserve"> go beyond the specific </w:t>
      </w:r>
      <w:r w:rsidR="00825EBF" w:rsidRPr="00DD14F8">
        <w:rPr>
          <w:rFonts w:asciiTheme="minorBidi" w:hAnsiTheme="minorBidi" w:cstheme="minorBidi"/>
          <w:sz w:val="24"/>
          <w:szCs w:val="24"/>
        </w:rPr>
        <w:t>circumstance</w:t>
      </w:r>
      <w:r w:rsidR="00945C75" w:rsidRPr="00DD14F8">
        <w:rPr>
          <w:rFonts w:asciiTheme="minorBidi" w:hAnsiTheme="minorBidi" w:cstheme="minorBidi"/>
          <w:sz w:val="24"/>
          <w:szCs w:val="24"/>
        </w:rPr>
        <w:t xml:space="preserve"> and law previously raised, so that the message is </w:t>
      </w:r>
      <w:r w:rsidR="00825EBF" w:rsidRPr="00DD14F8">
        <w:rPr>
          <w:rFonts w:asciiTheme="minorBidi" w:hAnsiTheme="minorBidi" w:cstheme="minorBidi"/>
          <w:sz w:val="24"/>
          <w:szCs w:val="24"/>
        </w:rPr>
        <w:t>not</w:t>
      </w:r>
      <w:r w:rsidR="00945C75" w:rsidRPr="00DD14F8">
        <w:rPr>
          <w:rFonts w:asciiTheme="minorBidi" w:hAnsiTheme="minorBidi" w:cstheme="minorBidi"/>
          <w:sz w:val="24"/>
          <w:szCs w:val="24"/>
        </w:rPr>
        <w:t xml:space="preserve"> confined to the practical halakhic viewpoint alone. The story does deal with the question of the distance to be maintained from the riverbank, but as mentioned </w:t>
      </w:r>
      <w:r w:rsidR="00825EBF" w:rsidRPr="00DD14F8">
        <w:rPr>
          <w:rFonts w:asciiTheme="minorBidi" w:hAnsiTheme="minorBidi" w:cstheme="minorBidi"/>
          <w:sz w:val="24"/>
          <w:szCs w:val="24"/>
        </w:rPr>
        <w:t>above</w:t>
      </w:r>
      <w:r w:rsidR="00945C75" w:rsidRPr="00DD14F8">
        <w:rPr>
          <w:rFonts w:asciiTheme="minorBidi" w:hAnsiTheme="minorBidi" w:cstheme="minorBidi"/>
          <w:sz w:val="24"/>
          <w:szCs w:val="24"/>
        </w:rPr>
        <w:t xml:space="preserve">, the essential question </w:t>
      </w:r>
      <w:r w:rsidR="00825EBF" w:rsidRPr="00DD14F8">
        <w:rPr>
          <w:rFonts w:asciiTheme="minorBidi" w:hAnsiTheme="minorBidi" w:cstheme="minorBidi"/>
          <w:sz w:val="24"/>
          <w:szCs w:val="24"/>
        </w:rPr>
        <w:t>analyzed</w:t>
      </w:r>
      <w:r w:rsidR="00945C75" w:rsidRPr="00DD14F8">
        <w:rPr>
          <w:rFonts w:asciiTheme="minorBidi" w:hAnsiTheme="minorBidi" w:cstheme="minorBidi"/>
          <w:sz w:val="24"/>
          <w:szCs w:val="24"/>
        </w:rPr>
        <w:t xml:space="preserve"> her</w:t>
      </w:r>
      <w:r w:rsidR="000E3841" w:rsidRPr="00DD14F8">
        <w:rPr>
          <w:rFonts w:asciiTheme="minorBidi" w:hAnsiTheme="minorBidi" w:cstheme="minorBidi"/>
          <w:sz w:val="24"/>
          <w:szCs w:val="24"/>
        </w:rPr>
        <w:t>e</w:t>
      </w:r>
      <w:r w:rsidR="00945C75" w:rsidRPr="00DD14F8">
        <w:rPr>
          <w:rFonts w:asciiTheme="minorBidi" w:hAnsiTheme="minorBidi" w:cstheme="minorBidi"/>
          <w:sz w:val="24"/>
          <w:szCs w:val="24"/>
        </w:rPr>
        <w:t xml:space="preserve"> is the ethical question of fulfilling </w:t>
      </w:r>
      <w:r w:rsidR="000E3841" w:rsidRPr="00DD14F8">
        <w:rPr>
          <w:rFonts w:asciiTheme="minorBidi" w:hAnsiTheme="minorBidi" w:cstheme="minorBidi"/>
          <w:sz w:val="24"/>
          <w:szCs w:val="24"/>
        </w:rPr>
        <w:t>a rabbinical</w:t>
      </w:r>
      <w:r w:rsidR="00945C75" w:rsidRPr="00DD14F8">
        <w:rPr>
          <w:rFonts w:asciiTheme="minorBidi" w:hAnsiTheme="minorBidi" w:cstheme="minorBidi"/>
          <w:sz w:val="24"/>
          <w:szCs w:val="24"/>
        </w:rPr>
        <w:t xml:space="preserve"> enactment, </w:t>
      </w:r>
      <w:r w:rsidR="00825EBF" w:rsidRPr="00DD14F8">
        <w:rPr>
          <w:rFonts w:asciiTheme="minorBidi" w:hAnsiTheme="minorBidi" w:cstheme="minorBidi"/>
          <w:sz w:val="24"/>
          <w:szCs w:val="24"/>
        </w:rPr>
        <w:t>particularly</w:t>
      </w:r>
      <w:r w:rsidR="00945C75" w:rsidRPr="00DD14F8">
        <w:rPr>
          <w:rFonts w:asciiTheme="minorBidi" w:hAnsiTheme="minorBidi" w:cstheme="minorBidi"/>
          <w:sz w:val="24"/>
          <w:szCs w:val="24"/>
        </w:rPr>
        <w:t xml:space="preserve"> when this duty rests with a Torah scholar, even in a case in which following the rule does not seem to have any clear pragmatic utility.</w:t>
      </w:r>
    </w:p>
    <w:p w:rsidR="000E3841" w:rsidRPr="00DD14F8" w:rsidRDefault="000E3841" w:rsidP="00B81298">
      <w:pPr>
        <w:widowControl w:val="0"/>
        <w:bidi w:val="0"/>
        <w:spacing w:after="0" w:line="240" w:lineRule="auto"/>
        <w:rPr>
          <w:rFonts w:asciiTheme="minorBidi" w:hAnsiTheme="minorBidi" w:cstheme="minorBidi"/>
          <w:sz w:val="24"/>
          <w:szCs w:val="24"/>
        </w:rPr>
      </w:pPr>
    </w:p>
    <w:p w:rsidR="000E3841" w:rsidRPr="00DD14F8" w:rsidRDefault="00945C75"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The sole link </w:t>
      </w:r>
      <w:r w:rsidR="00825EBF" w:rsidRPr="00DD14F8">
        <w:rPr>
          <w:rFonts w:asciiTheme="minorBidi" w:hAnsiTheme="minorBidi" w:cstheme="minorBidi"/>
          <w:sz w:val="24"/>
          <w:szCs w:val="24"/>
        </w:rPr>
        <w:t>between</w:t>
      </w:r>
      <w:r w:rsidRPr="00DD14F8">
        <w:rPr>
          <w:rFonts w:asciiTheme="minorBidi" w:hAnsiTheme="minorBidi" w:cstheme="minorBidi"/>
          <w:sz w:val="24"/>
          <w:szCs w:val="24"/>
        </w:rPr>
        <w:t xml:space="preserve"> the story of Rabba bar R</w:t>
      </w:r>
      <w:r w:rsidR="00263DE3">
        <w:rPr>
          <w:rFonts w:asciiTheme="minorBidi" w:hAnsiTheme="minorBidi" w:cstheme="minorBidi"/>
          <w:sz w:val="24"/>
          <w:szCs w:val="24"/>
        </w:rPr>
        <w:t>.</w:t>
      </w:r>
      <w:r w:rsidRPr="00DD14F8">
        <w:rPr>
          <w:rFonts w:asciiTheme="minorBidi" w:hAnsiTheme="minorBidi" w:cstheme="minorBidi"/>
          <w:sz w:val="24"/>
          <w:szCs w:val="24"/>
        </w:rPr>
        <w:t xml:space="preserve"> Huna and the </w:t>
      </w:r>
      <w:r w:rsidR="00825EBF" w:rsidRPr="00DD14F8">
        <w:rPr>
          <w:rFonts w:asciiTheme="minorBidi" w:hAnsiTheme="minorBidi" w:cstheme="minorBidi"/>
          <w:sz w:val="24"/>
          <w:szCs w:val="24"/>
        </w:rPr>
        <w:t>broader</w:t>
      </w:r>
      <w:r w:rsidRPr="00DD14F8">
        <w:rPr>
          <w:rFonts w:asciiTheme="minorBidi" w:hAnsiTheme="minorBidi" w:cstheme="minorBidi"/>
          <w:sz w:val="24"/>
          <w:szCs w:val="24"/>
        </w:rPr>
        <w:t xml:space="preserve"> </w:t>
      </w:r>
      <w:r w:rsidR="00D170FB" w:rsidRPr="00DD14F8">
        <w:rPr>
          <w:rFonts w:asciiTheme="minorBidi" w:hAnsiTheme="minorBidi" w:cstheme="minorBidi"/>
          <w:i/>
          <w:sz w:val="24"/>
          <w:szCs w:val="24"/>
        </w:rPr>
        <w:t>sugya</w:t>
      </w:r>
      <w:r w:rsidRPr="00DD14F8">
        <w:rPr>
          <w:rFonts w:asciiTheme="minorBidi" w:hAnsiTheme="minorBidi" w:cstheme="minorBidi"/>
          <w:sz w:val="24"/>
          <w:szCs w:val="24"/>
        </w:rPr>
        <w:t xml:space="preserve"> in which it appears is expressed by the enactment </w:t>
      </w:r>
      <w:r w:rsidR="00825EBF" w:rsidRPr="00DD14F8">
        <w:rPr>
          <w:rFonts w:asciiTheme="minorBidi" w:hAnsiTheme="minorBidi" w:cstheme="minorBidi"/>
          <w:sz w:val="24"/>
          <w:szCs w:val="24"/>
        </w:rPr>
        <w:t>mentioned</w:t>
      </w:r>
      <w:r w:rsidRPr="00DD14F8">
        <w:rPr>
          <w:rFonts w:asciiTheme="minorBidi" w:hAnsiTheme="minorBidi" w:cstheme="minorBidi"/>
          <w:sz w:val="24"/>
          <w:szCs w:val="24"/>
        </w:rPr>
        <w:t xml:space="preserve"> immediately before, the </w:t>
      </w:r>
      <w:r w:rsidR="000E3841" w:rsidRPr="00DD14F8">
        <w:rPr>
          <w:rFonts w:asciiTheme="minorBidi" w:hAnsiTheme="minorBidi" w:cstheme="minorBidi"/>
          <w:sz w:val="24"/>
          <w:szCs w:val="24"/>
        </w:rPr>
        <w:t>statuto</w:t>
      </w:r>
      <w:r w:rsidR="00825EBF" w:rsidRPr="00DD14F8">
        <w:rPr>
          <w:rFonts w:asciiTheme="minorBidi" w:hAnsiTheme="minorBidi" w:cstheme="minorBidi"/>
          <w:sz w:val="24"/>
          <w:szCs w:val="24"/>
        </w:rPr>
        <w:t>ry</w:t>
      </w:r>
      <w:r w:rsidRPr="00DD14F8">
        <w:rPr>
          <w:rFonts w:asciiTheme="minorBidi" w:hAnsiTheme="minorBidi" w:cstheme="minorBidi"/>
          <w:sz w:val="24"/>
          <w:szCs w:val="24"/>
        </w:rPr>
        <w:t xml:space="preserve"> distance from the river’s edge to allow the bargemen to ply their trade. As mentioned </w:t>
      </w:r>
      <w:r w:rsidR="00825EBF" w:rsidRPr="00DD14F8">
        <w:rPr>
          <w:rFonts w:asciiTheme="minorBidi" w:hAnsiTheme="minorBidi" w:cstheme="minorBidi"/>
          <w:sz w:val="24"/>
          <w:szCs w:val="24"/>
        </w:rPr>
        <w:t>above</w:t>
      </w:r>
      <w:r w:rsidRPr="00DD14F8">
        <w:rPr>
          <w:rFonts w:asciiTheme="minorBidi" w:hAnsiTheme="minorBidi" w:cstheme="minorBidi"/>
          <w:sz w:val="24"/>
          <w:szCs w:val="24"/>
        </w:rPr>
        <w:t xml:space="preserve">, this enactment is </w:t>
      </w:r>
      <w:r w:rsidR="00825EBF" w:rsidRPr="00DD14F8">
        <w:rPr>
          <w:rFonts w:asciiTheme="minorBidi" w:hAnsiTheme="minorBidi" w:cstheme="minorBidi"/>
          <w:sz w:val="24"/>
          <w:szCs w:val="24"/>
        </w:rPr>
        <w:t>mentioned</w:t>
      </w:r>
      <w:r w:rsidRPr="00DD14F8">
        <w:rPr>
          <w:rFonts w:asciiTheme="minorBidi" w:hAnsiTheme="minorBidi" w:cstheme="minorBidi"/>
          <w:sz w:val="24"/>
          <w:szCs w:val="24"/>
        </w:rPr>
        <w:t xml:space="preserve"> in the </w:t>
      </w:r>
      <w:r w:rsidR="00D170FB" w:rsidRPr="00DD14F8">
        <w:rPr>
          <w:rFonts w:asciiTheme="minorBidi" w:hAnsiTheme="minorBidi" w:cstheme="minorBidi"/>
          <w:i/>
          <w:sz w:val="24"/>
          <w:szCs w:val="24"/>
        </w:rPr>
        <w:t>sugya</w:t>
      </w:r>
      <w:r w:rsidRPr="00DD14F8">
        <w:rPr>
          <w:rFonts w:asciiTheme="minorBidi" w:hAnsiTheme="minorBidi" w:cstheme="minorBidi"/>
          <w:sz w:val="24"/>
          <w:szCs w:val="24"/>
        </w:rPr>
        <w:t xml:space="preserve"> due to the </w:t>
      </w:r>
      <w:r w:rsidR="00825EBF" w:rsidRPr="00DD14F8">
        <w:rPr>
          <w:rFonts w:asciiTheme="minorBidi" w:hAnsiTheme="minorBidi" w:cstheme="minorBidi"/>
          <w:sz w:val="24"/>
          <w:szCs w:val="24"/>
        </w:rPr>
        <w:t>development</w:t>
      </w:r>
      <w:r w:rsidRPr="00DD14F8">
        <w:rPr>
          <w:rFonts w:asciiTheme="minorBidi" w:hAnsiTheme="minorBidi" w:cstheme="minorBidi"/>
          <w:sz w:val="24"/>
          <w:szCs w:val="24"/>
        </w:rPr>
        <w:t xml:space="preserve"> of the discussion based on R</w:t>
      </w:r>
      <w:r w:rsidR="00263DE3">
        <w:rPr>
          <w:rFonts w:asciiTheme="minorBidi" w:hAnsiTheme="minorBidi" w:cstheme="minorBidi"/>
          <w:sz w:val="24"/>
          <w:szCs w:val="24"/>
        </w:rPr>
        <w:t>.</w:t>
      </w:r>
      <w:r w:rsidRPr="00DD14F8">
        <w:rPr>
          <w:rFonts w:asciiTheme="minorBidi" w:hAnsiTheme="minorBidi" w:cstheme="minorBidi"/>
          <w:sz w:val="24"/>
          <w:szCs w:val="24"/>
        </w:rPr>
        <w:t xml:space="preserve"> Yehuda’s order to R</w:t>
      </w:r>
      <w:r w:rsidR="00263DE3">
        <w:rPr>
          <w:rFonts w:asciiTheme="minorBidi" w:hAnsiTheme="minorBidi" w:cstheme="minorBidi"/>
          <w:sz w:val="24"/>
          <w:szCs w:val="24"/>
        </w:rPr>
        <w:t>.</w:t>
      </w:r>
      <w:r w:rsidRPr="00DD14F8">
        <w:rPr>
          <w:rFonts w:asciiTheme="minorBidi" w:hAnsiTheme="minorBidi" w:cstheme="minorBidi"/>
          <w:sz w:val="24"/>
          <w:szCs w:val="24"/>
        </w:rPr>
        <w:t xml:space="preserve"> Ada the </w:t>
      </w:r>
      <w:r w:rsidR="00825EBF" w:rsidRPr="00DD14F8">
        <w:rPr>
          <w:rFonts w:asciiTheme="minorBidi" w:hAnsiTheme="minorBidi" w:cstheme="minorBidi"/>
          <w:sz w:val="24"/>
          <w:szCs w:val="24"/>
        </w:rPr>
        <w:t>surveyor</w:t>
      </w:r>
      <w:r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Similarly</w:t>
      </w:r>
      <w:r w:rsidRPr="00DD14F8">
        <w:rPr>
          <w:rFonts w:asciiTheme="minorBidi" w:hAnsiTheme="minorBidi" w:cstheme="minorBidi"/>
          <w:sz w:val="24"/>
          <w:szCs w:val="24"/>
        </w:rPr>
        <w:t>, R</w:t>
      </w:r>
      <w:r w:rsidR="00263DE3">
        <w:rPr>
          <w:rFonts w:asciiTheme="minorBidi" w:hAnsiTheme="minorBidi" w:cstheme="minorBidi"/>
          <w:sz w:val="24"/>
          <w:szCs w:val="24"/>
        </w:rPr>
        <w:t>.</w:t>
      </w:r>
      <w:r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Yehuda’s</w:t>
      </w:r>
      <w:r w:rsidRPr="00DD14F8">
        <w:rPr>
          <w:rFonts w:asciiTheme="minorBidi" w:hAnsiTheme="minorBidi" w:cstheme="minorBidi"/>
          <w:sz w:val="24"/>
          <w:szCs w:val="24"/>
        </w:rPr>
        <w:t xml:space="preserve"> words in this context are part of a lengthy series of quotes </w:t>
      </w:r>
      <w:r w:rsidR="00825EBF" w:rsidRPr="00DD14F8">
        <w:rPr>
          <w:rFonts w:asciiTheme="minorBidi" w:hAnsiTheme="minorBidi" w:cstheme="minorBidi"/>
          <w:sz w:val="24"/>
          <w:szCs w:val="24"/>
        </w:rPr>
        <w:t>attributed</w:t>
      </w:r>
      <w:r w:rsidRPr="00DD14F8">
        <w:rPr>
          <w:rFonts w:asciiTheme="minorBidi" w:hAnsiTheme="minorBidi" w:cstheme="minorBidi"/>
          <w:sz w:val="24"/>
          <w:szCs w:val="24"/>
        </w:rPr>
        <w:t xml:space="preserve"> to that sage cited in the </w:t>
      </w:r>
      <w:r w:rsidR="00D170FB" w:rsidRPr="00DD14F8">
        <w:rPr>
          <w:rFonts w:asciiTheme="minorBidi" w:hAnsiTheme="minorBidi" w:cstheme="minorBidi"/>
          <w:i/>
          <w:sz w:val="24"/>
          <w:szCs w:val="24"/>
        </w:rPr>
        <w:t>sugya</w:t>
      </w:r>
      <w:r w:rsidRPr="00DD14F8">
        <w:rPr>
          <w:rFonts w:asciiTheme="minorBidi" w:hAnsiTheme="minorBidi" w:cstheme="minorBidi"/>
          <w:sz w:val="24"/>
          <w:szCs w:val="24"/>
        </w:rPr>
        <w:t xml:space="preserve">; aside from the speaker, there does </w:t>
      </w:r>
      <w:r w:rsidR="00825EBF" w:rsidRPr="00DD14F8">
        <w:rPr>
          <w:rFonts w:asciiTheme="minorBidi" w:hAnsiTheme="minorBidi" w:cstheme="minorBidi"/>
          <w:sz w:val="24"/>
          <w:szCs w:val="24"/>
        </w:rPr>
        <w:t>not</w:t>
      </w:r>
      <w:r w:rsidRPr="00DD14F8">
        <w:rPr>
          <w:rFonts w:asciiTheme="minorBidi" w:hAnsiTheme="minorBidi" w:cstheme="minorBidi"/>
          <w:sz w:val="24"/>
          <w:szCs w:val="24"/>
        </w:rPr>
        <w:t xml:space="preserve"> seem to be any link among all of these </w:t>
      </w:r>
      <w:r w:rsidR="00825EBF" w:rsidRPr="00DD14F8">
        <w:rPr>
          <w:rFonts w:asciiTheme="minorBidi" w:hAnsiTheme="minorBidi" w:cstheme="minorBidi"/>
          <w:sz w:val="24"/>
          <w:szCs w:val="24"/>
        </w:rPr>
        <w:t>statements</w:t>
      </w:r>
      <w:r w:rsidRPr="00DD14F8">
        <w:rPr>
          <w:rFonts w:asciiTheme="minorBidi" w:hAnsiTheme="minorBidi" w:cstheme="minorBidi"/>
          <w:sz w:val="24"/>
          <w:szCs w:val="24"/>
        </w:rPr>
        <w:t>.</w:t>
      </w:r>
    </w:p>
    <w:p w:rsidR="00945C75" w:rsidRPr="00DD14F8" w:rsidRDefault="00945C75"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 </w:t>
      </w:r>
    </w:p>
    <w:p w:rsidR="002B4456" w:rsidRPr="00DD14F8" w:rsidRDefault="00945C75" w:rsidP="00B81298">
      <w:pPr>
        <w:widowControl w:val="0"/>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Thus, the connection of the </w:t>
      </w:r>
      <w:r w:rsidR="00825EBF" w:rsidRPr="00DD14F8">
        <w:rPr>
          <w:rFonts w:asciiTheme="minorBidi" w:hAnsiTheme="minorBidi" w:cstheme="minorBidi"/>
          <w:sz w:val="24"/>
          <w:szCs w:val="24"/>
        </w:rPr>
        <w:t>narrative</w:t>
      </w:r>
      <w:r w:rsidRPr="00DD14F8">
        <w:rPr>
          <w:rFonts w:asciiTheme="minorBidi" w:hAnsiTheme="minorBidi" w:cstheme="minorBidi"/>
          <w:sz w:val="24"/>
          <w:szCs w:val="24"/>
        </w:rPr>
        <w:t xml:space="preserve"> to the </w:t>
      </w:r>
      <w:r w:rsidR="00D170FB" w:rsidRPr="00DD14F8">
        <w:rPr>
          <w:rFonts w:asciiTheme="minorBidi" w:hAnsiTheme="minorBidi" w:cstheme="minorBidi"/>
          <w:i/>
          <w:sz w:val="24"/>
          <w:szCs w:val="24"/>
        </w:rPr>
        <w:t>sugya</w:t>
      </w:r>
      <w:r w:rsidRPr="00DD14F8">
        <w:rPr>
          <w:rFonts w:asciiTheme="minorBidi" w:hAnsiTheme="minorBidi" w:cstheme="minorBidi"/>
          <w:sz w:val="24"/>
          <w:szCs w:val="24"/>
        </w:rPr>
        <w:t xml:space="preserve"> in its </w:t>
      </w:r>
      <w:r w:rsidR="00825EBF" w:rsidRPr="00DD14F8">
        <w:rPr>
          <w:rFonts w:asciiTheme="minorBidi" w:hAnsiTheme="minorBidi" w:cstheme="minorBidi"/>
          <w:sz w:val="24"/>
          <w:szCs w:val="24"/>
        </w:rPr>
        <w:t>entirety</w:t>
      </w:r>
      <w:r w:rsidRPr="00DD14F8">
        <w:rPr>
          <w:rFonts w:asciiTheme="minorBidi" w:hAnsiTheme="minorBidi" w:cstheme="minorBidi"/>
          <w:sz w:val="24"/>
          <w:szCs w:val="24"/>
        </w:rPr>
        <w:t xml:space="preserve"> is, in any case, merely </w:t>
      </w:r>
      <w:r w:rsidR="00825EBF" w:rsidRPr="00DD14F8">
        <w:rPr>
          <w:rFonts w:asciiTheme="minorBidi" w:hAnsiTheme="minorBidi" w:cstheme="minorBidi"/>
          <w:sz w:val="24"/>
          <w:szCs w:val="24"/>
        </w:rPr>
        <w:t>associative</w:t>
      </w:r>
      <w:r w:rsidRPr="00DD14F8">
        <w:rPr>
          <w:rFonts w:asciiTheme="minorBidi" w:hAnsiTheme="minorBidi" w:cstheme="minorBidi"/>
          <w:sz w:val="24"/>
          <w:szCs w:val="24"/>
        </w:rPr>
        <w:t xml:space="preserve"> and technical.</w:t>
      </w:r>
      <w:r w:rsidR="002B4456" w:rsidRPr="00DD14F8">
        <w:rPr>
          <w:rStyle w:val="FootnoteReference"/>
          <w:rFonts w:asciiTheme="minorBidi" w:hAnsiTheme="minorBidi" w:cstheme="minorBidi"/>
          <w:szCs w:val="20"/>
        </w:rPr>
        <w:footnoteReference w:id="7"/>
      </w:r>
      <w:r w:rsidRPr="00DD14F8">
        <w:rPr>
          <w:rFonts w:asciiTheme="minorBidi" w:hAnsiTheme="minorBidi" w:cstheme="minorBidi"/>
          <w:sz w:val="24"/>
          <w:szCs w:val="24"/>
        </w:rPr>
        <w:t xml:space="preserve"> In </w:t>
      </w:r>
      <w:r w:rsidR="000E3841" w:rsidRPr="00DD14F8">
        <w:rPr>
          <w:rFonts w:asciiTheme="minorBidi" w:hAnsiTheme="minorBidi" w:cstheme="minorBidi"/>
          <w:sz w:val="24"/>
          <w:szCs w:val="24"/>
        </w:rPr>
        <w:t>particular,</w:t>
      </w:r>
      <w:r w:rsidRPr="00DD14F8">
        <w:rPr>
          <w:rFonts w:asciiTheme="minorBidi" w:hAnsiTheme="minorBidi" w:cstheme="minorBidi"/>
          <w:sz w:val="24"/>
          <w:szCs w:val="24"/>
        </w:rPr>
        <w:t xml:space="preserve"> it is notable that the </w:t>
      </w:r>
      <w:r w:rsidR="00825EBF" w:rsidRPr="00DD14F8">
        <w:rPr>
          <w:rFonts w:asciiTheme="minorBidi" w:hAnsiTheme="minorBidi" w:cstheme="minorBidi"/>
          <w:sz w:val="24"/>
          <w:szCs w:val="24"/>
        </w:rPr>
        <w:t>central</w:t>
      </w:r>
      <w:r w:rsidR="000E3841" w:rsidRPr="00DD14F8">
        <w:rPr>
          <w:rFonts w:asciiTheme="minorBidi" w:hAnsiTheme="minorBidi" w:cstheme="minorBidi"/>
          <w:sz w:val="24"/>
          <w:szCs w:val="24"/>
        </w:rPr>
        <w:t xml:space="preserve"> theme of the story, shaped</w:t>
      </w:r>
      <w:r w:rsidRPr="00DD14F8">
        <w:rPr>
          <w:rFonts w:asciiTheme="minorBidi" w:hAnsiTheme="minorBidi" w:cstheme="minorBidi"/>
          <w:sz w:val="24"/>
          <w:szCs w:val="24"/>
        </w:rPr>
        <w:t xml:space="preserve"> by its content and literary </w:t>
      </w:r>
      <w:r w:rsidR="00825EBF" w:rsidRPr="00DD14F8">
        <w:rPr>
          <w:rFonts w:asciiTheme="minorBidi" w:hAnsiTheme="minorBidi" w:cstheme="minorBidi"/>
          <w:sz w:val="24"/>
          <w:szCs w:val="24"/>
        </w:rPr>
        <w:t>structure</w:t>
      </w:r>
      <w:r w:rsidRPr="00DD14F8">
        <w:rPr>
          <w:rFonts w:asciiTheme="minorBidi" w:hAnsiTheme="minorBidi" w:cstheme="minorBidi"/>
          <w:sz w:val="24"/>
          <w:szCs w:val="24"/>
        </w:rPr>
        <w:t xml:space="preserve">, </w:t>
      </w:r>
      <w:r w:rsidR="002B4456" w:rsidRPr="00DD14F8">
        <w:rPr>
          <w:rFonts w:asciiTheme="minorBidi" w:hAnsiTheme="minorBidi" w:cstheme="minorBidi"/>
          <w:sz w:val="24"/>
          <w:szCs w:val="24"/>
        </w:rPr>
        <w:t xml:space="preserve">has no connection to the main </w:t>
      </w:r>
      <w:r w:rsidR="00D170FB" w:rsidRPr="00DD14F8">
        <w:rPr>
          <w:rFonts w:asciiTheme="minorBidi" w:hAnsiTheme="minorBidi" w:cstheme="minorBidi"/>
          <w:i/>
          <w:sz w:val="24"/>
          <w:szCs w:val="24"/>
        </w:rPr>
        <w:t>sugya</w:t>
      </w:r>
      <w:r w:rsidR="002B4456" w:rsidRPr="00DD14F8">
        <w:rPr>
          <w:rFonts w:asciiTheme="minorBidi" w:hAnsiTheme="minorBidi" w:cstheme="minorBidi"/>
          <w:sz w:val="24"/>
          <w:szCs w:val="24"/>
        </w:rPr>
        <w:t xml:space="preserve">. </w:t>
      </w:r>
    </w:p>
    <w:p w:rsidR="000E3841" w:rsidRPr="00DD14F8" w:rsidRDefault="000E3841" w:rsidP="00B81298">
      <w:pPr>
        <w:widowControl w:val="0"/>
        <w:bidi w:val="0"/>
        <w:spacing w:after="0" w:line="240" w:lineRule="auto"/>
        <w:rPr>
          <w:rFonts w:asciiTheme="minorBidi" w:hAnsiTheme="minorBidi" w:cstheme="minorBidi"/>
          <w:sz w:val="24"/>
          <w:szCs w:val="24"/>
        </w:rPr>
      </w:pPr>
    </w:p>
    <w:p w:rsidR="002B4456" w:rsidRDefault="002B4456" w:rsidP="00B81298">
      <w:pPr>
        <w:widowControl w:val="0"/>
        <w:autoSpaceDE/>
        <w:autoSpaceDN/>
        <w:bidi w:val="0"/>
        <w:spacing w:after="0" w:line="240" w:lineRule="auto"/>
        <w:rPr>
          <w:rFonts w:asciiTheme="minorBidi" w:hAnsiTheme="minorBidi" w:cstheme="minorBidi"/>
          <w:sz w:val="24"/>
          <w:szCs w:val="24"/>
        </w:rPr>
      </w:pPr>
      <w:r w:rsidRPr="00DD14F8">
        <w:rPr>
          <w:rFonts w:asciiTheme="minorBidi" w:hAnsiTheme="minorBidi" w:cstheme="minorBidi"/>
          <w:sz w:val="24"/>
          <w:szCs w:val="24"/>
        </w:rPr>
        <w:t xml:space="preserve">On the other hand, we have seen that this narrative does indeed have significant connection to a different, broader context: other </w:t>
      </w:r>
      <w:r w:rsidR="00825EBF" w:rsidRPr="00DD14F8">
        <w:rPr>
          <w:rFonts w:asciiTheme="minorBidi" w:hAnsiTheme="minorBidi" w:cstheme="minorBidi"/>
          <w:sz w:val="24"/>
          <w:szCs w:val="24"/>
        </w:rPr>
        <w:t>tract</w:t>
      </w:r>
      <w:r w:rsidR="000E3841" w:rsidRPr="00DD14F8">
        <w:rPr>
          <w:rFonts w:asciiTheme="minorBidi" w:hAnsiTheme="minorBidi" w:cstheme="minorBidi"/>
          <w:sz w:val="24"/>
          <w:szCs w:val="24"/>
        </w:rPr>
        <w:t>ate</w:t>
      </w:r>
      <w:r w:rsidR="00825EBF" w:rsidRPr="00DD14F8">
        <w:rPr>
          <w:rFonts w:asciiTheme="minorBidi" w:hAnsiTheme="minorBidi" w:cstheme="minorBidi"/>
          <w:sz w:val="24"/>
          <w:szCs w:val="24"/>
        </w:rPr>
        <w:t>s</w:t>
      </w:r>
      <w:r w:rsidRPr="00DD14F8">
        <w:rPr>
          <w:rFonts w:asciiTheme="minorBidi" w:hAnsiTheme="minorBidi" w:cstheme="minorBidi"/>
          <w:sz w:val="24"/>
          <w:szCs w:val="24"/>
        </w:rPr>
        <w:t xml:space="preserve"> throughout </w:t>
      </w:r>
      <w:r w:rsidR="00263DE3">
        <w:rPr>
          <w:rFonts w:asciiTheme="minorBidi" w:hAnsiTheme="minorBidi" w:cstheme="minorBidi"/>
          <w:i/>
          <w:iCs/>
          <w:sz w:val="24"/>
          <w:szCs w:val="24"/>
        </w:rPr>
        <w:t>Seder</w:t>
      </w:r>
      <w:r w:rsidRPr="00DD14F8">
        <w:rPr>
          <w:rFonts w:asciiTheme="minorBidi" w:hAnsiTheme="minorBidi" w:cstheme="minorBidi"/>
          <w:sz w:val="24"/>
          <w:szCs w:val="24"/>
        </w:rPr>
        <w:t xml:space="preserve"> </w:t>
      </w:r>
      <w:r w:rsidR="00825EBF" w:rsidRPr="00DD14F8">
        <w:rPr>
          <w:rFonts w:asciiTheme="minorBidi" w:hAnsiTheme="minorBidi" w:cstheme="minorBidi"/>
          <w:i/>
          <w:iCs/>
          <w:sz w:val="24"/>
          <w:szCs w:val="24"/>
        </w:rPr>
        <w:t>Nezikin</w:t>
      </w:r>
      <w:r w:rsidRPr="00DD14F8">
        <w:rPr>
          <w:rFonts w:asciiTheme="minorBidi" w:hAnsiTheme="minorBidi" w:cstheme="minorBidi"/>
          <w:sz w:val="24"/>
          <w:szCs w:val="24"/>
        </w:rPr>
        <w:t xml:space="preserve"> in the </w:t>
      </w:r>
      <w:r w:rsidR="00825EBF" w:rsidRPr="00DD14F8">
        <w:rPr>
          <w:rFonts w:asciiTheme="minorBidi" w:hAnsiTheme="minorBidi" w:cstheme="minorBidi"/>
          <w:sz w:val="24"/>
          <w:szCs w:val="24"/>
        </w:rPr>
        <w:t>Babylonian</w:t>
      </w:r>
      <w:r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Talmud</w:t>
      </w:r>
      <w:r w:rsidRPr="00DD14F8">
        <w:rPr>
          <w:rFonts w:asciiTheme="minorBidi" w:hAnsiTheme="minorBidi" w:cstheme="minorBidi"/>
          <w:sz w:val="24"/>
          <w:szCs w:val="24"/>
        </w:rPr>
        <w:t xml:space="preserve">. These tractates contain other stories </w:t>
      </w:r>
      <w:r w:rsidR="00263DE3">
        <w:rPr>
          <w:rFonts w:asciiTheme="minorBidi" w:hAnsiTheme="minorBidi" w:cstheme="minorBidi"/>
          <w:sz w:val="24"/>
          <w:szCs w:val="24"/>
        </w:rPr>
        <w:t>that</w:t>
      </w:r>
      <w:r w:rsidRPr="00DD14F8">
        <w:rPr>
          <w:rFonts w:asciiTheme="minorBidi" w:hAnsiTheme="minorBidi" w:cstheme="minorBidi"/>
          <w:sz w:val="24"/>
          <w:szCs w:val="24"/>
        </w:rPr>
        <w:t xml:space="preserve">, in various ways, touch on similar points as our narrative. When we consider </w:t>
      </w:r>
      <w:r w:rsidR="00825EBF" w:rsidRPr="00DD14F8">
        <w:rPr>
          <w:rFonts w:asciiTheme="minorBidi" w:hAnsiTheme="minorBidi" w:cstheme="minorBidi"/>
          <w:sz w:val="24"/>
          <w:szCs w:val="24"/>
        </w:rPr>
        <w:t>these</w:t>
      </w:r>
      <w:r w:rsidRPr="00DD14F8">
        <w:rPr>
          <w:rFonts w:asciiTheme="minorBidi" w:hAnsiTheme="minorBidi" w:cstheme="minorBidi"/>
          <w:sz w:val="24"/>
          <w:szCs w:val="24"/>
        </w:rPr>
        <w:t xml:space="preserve"> links, we see before us an </w:t>
      </w:r>
      <w:r w:rsidR="00825EBF" w:rsidRPr="00DD14F8">
        <w:rPr>
          <w:rFonts w:asciiTheme="minorBidi" w:hAnsiTheme="minorBidi" w:cstheme="minorBidi"/>
          <w:sz w:val="24"/>
          <w:szCs w:val="24"/>
        </w:rPr>
        <w:t>assortment</w:t>
      </w:r>
      <w:r w:rsidRPr="00DD14F8">
        <w:rPr>
          <w:rFonts w:asciiTheme="minorBidi" w:hAnsiTheme="minorBidi" w:cstheme="minorBidi"/>
          <w:sz w:val="24"/>
          <w:szCs w:val="24"/>
        </w:rPr>
        <w:t xml:space="preserve"> of stories, as it were, which </w:t>
      </w:r>
      <w:r w:rsidR="00825EBF" w:rsidRPr="00DD14F8">
        <w:rPr>
          <w:rFonts w:asciiTheme="minorBidi" w:hAnsiTheme="minorBidi" w:cstheme="minorBidi"/>
          <w:sz w:val="24"/>
          <w:szCs w:val="24"/>
        </w:rPr>
        <w:t>together</w:t>
      </w:r>
      <w:r w:rsidRPr="00DD14F8">
        <w:rPr>
          <w:rFonts w:asciiTheme="minorBidi" w:hAnsiTheme="minorBidi" w:cstheme="minorBidi"/>
          <w:sz w:val="24"/>
          <w:szCs w:val="24"/>
        </w:rPr>
        <w:t xml:space="preserve"> create a </w:t>
      </w:r>
      <w:r w:rsidR="00825EBF" w:rsidRPr="00DD14F8">
        <w:rPr>
          <w:rFonts w:asciiTheme="minorBidi" w:hAnsiTheme="minorBidi" w:cstheme="minorBidi"/>
          <w:sz w:val="24"/>
          <w:szCs w:val="24"/>
        </w:rPr>
        <w:t>compelling</w:t>
      </w:r>
      <w:r w:rsidRPr="00DD14F8">
        <w:rPr>
          <w:rFonts w:asciiTheme="minorBidi" w:hAnsiTheme="minorBidi" w:cstheme="minorBidi"/>
          <w:sz w:val="24"/>
          <w:szCs w:val="24"/>
        </w:rPr>
        <w:t xml:space="preserve"> and complete</w:t>
      </w:r>
      <w:r w:rsidR="00263DE3">
        <w:rPr>
          <w:rFonts w:asciiTheme="minorBidi" w:hAnsiTheme="minorBidi" w:cstheme="minorBidi"/>
          <w:sz w:val="24"/>
          <w:szCs w:val="24"/>
        </w:rPr>
        <w:t xml:space="preserve"> picture of a certain question.</w:t>
      </w:r>
      <w:r w:rsidRPr="00DD14F8">
        <w:rPr>
          <w:rFonts w:asciiTheme="minorBidi" w:hAnsiTheme="minorBidi" w:cstheme="minorBidi"/>
          <w:sz w:val="24"/>
          <w:szCs w:val="24"/>
        </w:rPr>
        <w:t xml:space="preserve"> Revealing this array of stories teaches us about the </w:t>
      </w:r>
      <w:r w:rsidR="00825EBF" w:rsidRPr="00DD14F8">
        <w:rPr>
          <w:rFonts w:asciiTheme="minorBidi" w:hAnsiTheme="minorBidi" w:cstheme="minorBidi"/>
          <w:sz w:val="24"/>
          <w:szCs w:val="24"/>
        </w:rPr>
        <w:t>fascinating</w:t>
      </w:r>
      <w:r w:rsidRPr="00DD14F8">
        <w:rPr>
          <w:rFonts w:asciiTheme="minorBidi" w:hAnsiTheme="minorBidi" w:cstheme="minorBidi"/>
          <w:sz w:val="24"/>
          <w:szCs w:val="24"/>
        </w:rPr>
        <w:t xml:space="preserve"> phenomenon of narrative in the </w:t>
      </w:r>
      <w:r w:rsidR="00825EBF" w:rsidRPr="00DD14F8">
        <w:rPr>
          <w:rFonts w:asciiTheme="minorBidi" w:hAnsiTheme="minorBidi" w:cstheme="minorBidi"/>
          <w:sz w:val="24"/>
          <w:szCs w:val="24"/>
        </w:rPr>
        <w:lastRenderedPageBreak/>
        <w:t>Babylonian</w:t>
      </w:r>
      <w:r w:rsidRPr="00DD14F8">
        <w:rPr>
          <w:rFonts w:asciiTheme="minorBidi" w:hAnsiTheme="minorBidi" w:cstheme="minorBidi"/>
          <w:sz w:val="24"/>
          <w:szCs w:val="24"/>
        </w:rPr>
        <w:t xml:space="preserve"> </w:t>
      </w:r>
      <w:r w:rsidR="00825EBF" w:rsidRPr="00DD14F8">
        <w:rPr>
          <w:rFonts w:asciiTheme="minorBidi" w:hAnsiTheme="minorBidi" w:cstheme="minorBidi"/>
          <w:sz w:val="24"/>
          <w:szCs w:val="24"/>
        </w:rPr>
        <w:t>Talmud</w:t>
      </w:r>
      <w:r w:rsidRPr="00DD14F8">
        <w:rPr>
          <w:rFonts w:asciiTheme="minorBidi" w:hAnsiTheme="minorBidi" w:cstheme="minorBidi"/>
          <w:sz w:val="24"/>
          <w:szCs w:val="24"/>
        </w:rPr>
        <w:t xml:space="preserve">: stories in </w:t>
      </w:r>
      <w:r w:rsidR="00825EBF" w:rsidRPr="00DD14F8">
        <w:rPr>
          <w:rFonts w:asciiTheme="minorBidi" w:hAnsiTheme="minorBidi" w:cstheme="minorBidi"/>
          <w:sz w:val="24"/>
          <w:szCs w:val="24"/>
        </w:rPr>
        <w:t>different</w:t>
      </w:r>
      <w:r w:rsidRPr="00DD14F8">
        <w:rPr>
          <w:rFonts w:asciiTheme="minorBidi" w:hAnsiTheme="minorBidi" w:cstheme="minorBidi"/>
          <w:sz w:val="24"/>
          <w:szCs w:val="24"/>
        </w:rPr>
        <w:t xml:space="preserve"> places may be </w:t>
      </w:r>
      <w:r w:rsidR="00825EBF" w:rsidRPr="00DD14F8">
        <w:rPr>
          <w:rFonts w:asciiTheme="minorBidi" w:hAnsiTheme="minorBidi" w:cstheme="minorBidi"/>
          <w:sz w:val="24"/>
          <w:szCs w:val="24"/>
        </w:rPr>
        <w:t>connected</w:t>
      </w:r>
      <w:r w:rsidRPr="00DD14F8">
        <w:rPr>
          <w:rFonts w:asciiTheme="minorBidi" w:hAnsiTheme="minorBidi" w:cstheme="minorBidi"/>
          <w:sz w:val="24"/>
          <w:szCs w:val="24"/>
        </w:rPr>
        <w:t xml:space="preserve">, and an </w:t>
      </w:r>
      <w:r w:rsidR="00825EBF" w:rsidRPr="00DD14F8">
        <w:rPr>
          <w:rFonts w:asciiTheme="minorBidi" w:hAnsiTheme="minorBidi" w:cstheme="minorBidi"/>
          <w:sz w:val="24"/>
          <w:szCs w:val="24"/>
        </w:rPr>
        <w:t>intertextual</w:t>
      </w:r>
      <w:r w:rsidRPr="00DD14F8">
        <w:rPr>
          <w:rFonts w:asciiTheme="minorBidi" w:hAnsiTheme="minorBidi" w:cstheme="minorBidi"/>
          <w:sz w:val="24"/>
          <w:szCs w:val="24"/>
        </w:rPr>
        <w:t xml:space="preserve"> reading of these stories has great significance. </w:t>
      </w:r>
      <w:r w:rsidR="00825EBF" w:rsidRPr="00DD14F8">
        <w:rPr>
          <w:rFonts w:asciiTheme="minorBidi" w:hAnsiTheme="minorBidi" w:cstheme="minorBidi"/>
          <w:sz w:val="24"/>
          <w:szCs w:val="24"/>
        </w:rPr>
        <w:t>Together</w:t>
      </w:r>
      <w:r w:rsidRPr="00DD14F8">
        <w:rPr>
          <w:rFonts w:asciiTheme="minorBidi" w:hAnsiTheme="minorBidi" w:cstheme="minorBidi"/>
          <w:sz w:val="24"/>
          <w:szCs w:val="24"/>
        </w:rPr>
        <w:t>, these stories create a rich and full portrait of a given topic.</w:t>
      </w:r>
      <w:bookmarkEnd w:id="0"/>
      <w:r w:rsidRPr="00DD14F8">
        <w:rPr>
          <w:rFonts w:asciiTheme="minorBidi" w:hAnsiTheme="minorBidi" w:cstheme="minorBidi"/>
          <w:sz w:val="24"/>
          <w:szCs w:val="24"/>
        </w:rPr>
        <w:t xml:space="preserve"> </w:t>
      </w:r>
    </w:p>
    <w:p w:rsidR="006F3F13" w:rsidRDefault="006F3F13" w:rsidP="006F3F13">
      <w:pPr>
        <w:widowControl w:val="0"/>
        <w:autoSpaceDE/>
        <w:autoSpaceDN/>
        <w:bidi w:val="0"/>
        <w:spacing w:after="0" w:line="240" w:lineRule="auto"/>
        <w:rPr>
          <w:rFonts w:asciiTheme="minorBidi" w:hAnsiTheme="minorBidi" w:cstheme="minorBidi"/>
          <w:sz w:val="24"/>
          <w:szCs w:val="24"/>
        </w:rPr>
      </w:pPr>
    </w:p>
    <w:p w:rsidR="006F3F13" w:rsidRDefault="006F3F13" w:rsidP="006F3F13">
      <w:pPr>
        <w:widowControl w:val="0"/>
        <w:autoSpaceDE/>
        <w:autoSpaceDN/>
        <w:bidi w:val="0"/>
        <w:spacing w:after="0" w:line="240" w:lineRule="auto"/>
        <w:rPr>
          <w:rFonts w:asciiTheme="minorBidi" w:hAnsiTheme="minorBidi" w:cstheme="minorBidi"/>
          <w:sz w:val="24"/>
          <w:szCs w:val="24"/>
        </w:rPr>
      </w:pPr>
    </w:p>
    <w:p w:rsidR="006F3F13" w:rsidRPr="00DD14F8" w:rsidRDefault="006F3F13" w:rsidP="006F3F13">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bookmarkStart w:id="1" w:name="_GoBack"/>
      <w:bookmarkEnd w:id="1"/>
    </w:p>
    <w:p w:rsidR="002B4456" w:rsidRPr="00DD14F8" w:rsidRDefault="002B4456" w:rsidP="00B81298">
      <w:pPr>
        <w:widowControl w:val="0"/>
        <w:spacing w:after="0" w:line="240" w:lineRule="auto"/>
        <w:rPr>
          <w:rStyle w:val="text"/>
          <w:rFonts w:asciiTheme="minorBidi" w:hAnsiTheme="minorBidi" w:cstheme="minorBidi"/>
          <w:sz w:val="24"/>
          <w:szCs w:val="24"/>
        </w:rPr>
      </w:pPr>
    </w:p>
    <w:sectPr w:rsidR="002B4456" w:rsidRPr="00DD14F8" w:rsidSect="00DD14F8">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F1" w:rsidRDefault="00EF65F1" w:rsidP="0075394C">
      <w:r>
        <w:separator/>
      </w:r>
    </w:p>
    <w:p w:rsidR="00EF65F1" w:rsidRDefault="00EF65F1" w:rsidP="0075394C"/>
  </w:endnote>
  <w:endnote w:type="continuationSeparator" w:id="0">
    <w:p w:rsidR="00EF65F1" w:rsidRDefault="00EF65F1" w:rsidP="0075394C">
      <w:r>
        <w:continuationSeparator/>
      </w:r>
    </w:p>
    <w:p w:rsidR="00EF65F1" w:rsidRDefault="00EF65F1"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F1" w:rsidRDefault="00EF65F1" w:rsidP="00DD14F8">
      <w:pPr>
        <w:bidi w:val="0"/>
      </w:pPr>
      <w:r>
        <w:separator/>
      </w:r>
    </w:p>
  </w:footnote>
  <w:footnote w:type="continuationSeparator" w:id="0">
    <w:p w:rsidR="00EF65F1" w:rsidRDefault="00EF65F1" w:rsidP="0075394C">
      <w:r>
        <w:continuationSeparator/>
      </w:r>
    </w:p>
    <w:p w:rsidR="00EF65F1" w:rsidRDefault="00EF65F1" w:rsidP="0075394C"/>
  </w:footnote>
  <w:footnote w:id="1">
    <w:p w:rsidR="002B1227" w:rsidRPr="00DD14F8" w:rsidRDefault="002B1227" w:rsidP="009D3225">
      <w:pPr>
        <w:pStyle w:val="FootnoteText"/>
        <w:bidi w:val="0"/>
        <w:spacing w:after="0" w:line="240" w:lineRule="auto"/>
        <w:ind w:right="230"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Pr="00DD14F8">
        <w:rPr>
          <w:rFonts w:asciiTheme="minorBidi" w:hAnsiTheme="minorBidi" w:cstheme="minorBidi"/>
          <w:szCs w:val="20"/>
        </w:rPr>
        <w:t>The law addressed in the story of R</w:t>
      </w:r>
      <w:r w:rsidR="009D3225">
        <w:rPr>
          <w:rFonts w:asciiTheme="minorBidi" w:hAnsiTheme="minorBidi" w:cstheme="minorBidi"/>
          <w:szCs w:val="20"/>
        </w:rPr>
        <w:t>.</w:t>
      </w:r>
      <w:r w:rsidRPr="00DD14F8">
        <w:rPr>
          <w:rFonts w:asciiTheme="minorBidi" w:hAnsiTheme="minorBidi" w:cstheme="minorBidi"/>
          <w:szCs w:val="20"/>
        </w:rPr>
        <w:t xml:space="preserve"> Yannai is </w:t>
      </w:r>
      <w:r w:rsidR="009D3225">
        <w:rPr>
          <w:rFonts w:asciiTheme="minorBidi" w:hAnsiTheme="minorBidi" w:cstheme="minorBidi"/>
          <w:szCs w:val="20"/>
        </w:rPr>
        <w:t>connected</w:t>
      </w:r>
      <w:r w:rsidRPr="00DD14F8">
        <w:rPr>
          <w:rFonts w:asciiTheme="minorBidi" w:hAnsiTheme="minorBidi" w:cstheme="minorBidi"/>
          <w:szCs w:val="20"/>
        </w:rPr>
        <w:t xml:space="preserve"> to Mishna </w:t>
      </w:r>
      <w:r w:rsidRPr="00DD14F8">
        <w:rPr>
          <w:rFonts w:asciiTheme="minorBidi" w:hAnsiTheme="minorBidi" w:cstheme="minorBidi"/>
          <w:i/>
          <w:szCs w:val="20"/>
        </w:rPr>
        <w:t>Bava Batra</w:t>
      </w:r>
      <w:r w:rsidRPr="00DD14F8">
        <w:rPr>
          <w:rFonts w:asciiTheme="minorBidi" w:hAnsiTheme="minorBidi" w:cstheme="minorBidi"/>
          <w:szCs w:val="20"/>
        </w:rPr>
        <w:t xml:space="preserve"> 2:14 (27b in the </w:t>
      </w:r>
      <w:r w:rsidR="009D3225">
        <w:rPr>
          <w:rFonts w:asciiTheme="minorBidi" w:hAnsiTheme="minorBidi" w:cstheme="minorBidi"/>
          <w:szCs w:val="20"/>
        </w:rPr>
        <w:t>Babylonian Talmud):</w:t>
      </w:r>
      <w:r w:rsidRPr="00DD14F8">
        <w:rPr>
          <w:rFonts w:asciiTheme="minorBidi" w:hAnsiTheme="minorBidi" w:cstheme="minorBidi"/>
          <w:szCs w:val="20"/>
        </w:rPr>
        <w:t xml:space="preserve"> </w:t>
      </w:r>
    </w:p>
    <w:p w:rsidR="002B122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 xml:space="preserve">If a tree overhangs a public thoroughfare, the branches must be cut down enough to allow a camel to pass underneath with its rider. </w:t>
      </w:r>
    </w:p>
    <w:p w:rsidR="002B122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R</w:t>
      </w:r>
      <w:r w:rsidR="009D3225">
        <w:rPr>
          <w:rFonts w:asciiTheme="minorBidi" w:hAnsiTheme="minorBidi" w:cstheme="minorBidi"/>
          <w:szCs w:val="20"/>
        </w:rPr>
        <w:t>.</w:t>
      </w:r>
      <w:r w:rsidRPr="00DD14F8">
        <w:rPr>
          <w:rFonts w:asciiTheme="minorBidi" w:hAnsiTheme="minorBidi" w:cstheme="minorBidi"/>
          <w:szCs w:val="20"/>
        </w:rPr>
        <w:t xml:space="preserve"> Yehuda says that it must be enough for a camel laden with flax or bundles of vine-rods.</w:t>
      </w:r>
    </w:p>
    <w:p w:rsidR="002B122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R</w:t>
      </w:r>
      <w:r w:rsidR="009D3225">
        <w:rPr>
          <w:rFonts w:asciiTheme="minorBidi" w:hAnsiTheme="minorBidi" w:cstheme="minorBidi"/>
          <w:szCs w:val="20"/>
        </w:rPr>
        <w:t>.</w:t>
      </w:r>
      <w:r w:rsidRPr="00DD14F8">
        <w:rPr>
          <w:rFonts w:asciiTheme="minorBidi" w:hAnsiTheme="minorBidi" w:cstheme="minorBidi"/>
          <w:szCs w:val="20"/>
        </w:rPr>
        <w:t xml:space="preserve"> Shimon says that all trees must be trimmed as far as the plumb-line, due to concerns of impurity [being conveyed by the overhanging branches].</w:t>
      </w:r>
    </w:p>
    <w:p w:rsidR="002B1227" w:rsidRPr="00DD14F8" w:rsidRDefault="009D3225" w:rsidP="009D3225">
      <w:pPr>
        <w:pStyle w:val="FootnoteText"/>
        <w:bidi w:val="0"/>
        <w:spacing w:after="0" w:line="240" w:lineRule="auto"/>
        <w:ind w:right="230" w:firstLine="0"/>
        <w:rPr>
          <w:rFonts w:asciiTheme="minorBidi" w:hAnsiTheme="minorBidi" w:cstheme="minorBidi"/>
          <w:szCs w:val="20"/>
        </w:rPr>
      </w:pPr>
      <w:r>
        <w:rPr>
          <w:rFonts w:asciiTheme="minorBidi" w:hAnsiTheme="minorBidi" w:cstheme="minorBidi"/>
          <w:szCs w:val="20"/>
        </w:rPr>
        <w:t>Since</w:t>
      </w:r>
      <w:r w:rsidR="002B1227" w:rsidRPr="00DD14F8">
        <w:rPr>
          <w:rFonts w:asciiTheme="minorBidi" w:hAnsiTheme="minorBidi" w:cstheme="minorBidi"/>
          <w:szCs w:val="20"/>
        </w:rPr>
        <w:t xml:space="preserve"> this </w:t>
      </w:r>
      <w:r w:rsidR="002B1227" w:rsidRPr="00DD14F8">
        <w:rPr>
          <w:rFonts w:asciiTheme="minorBidi" w:hAnsiTheme="minorBidi" w:cstheme="minorBidi"/>
          <w:i/>
          <w:szCs w:val="20"/>
        </w:rPr>
        <w:t>mishna</w:t>
      </w:r>
      <w:r w:rsidR="002B1227" w:rsidRPr="00DD14F8">
        <w:rPr>
          <w:rFonts w:asciiTheme="minorBidi" w:hAnsiTheme="minorBidi" w:cstheme="minorBidi"/>
          <w:szCs w:val="20"/>
        </w:rPr>
        <w:t xml:space="preserve"> </w:t>
      </w:r>
      <w:r>
        <w:rPr>
          <w:rFonts w:asciiTheme="minorBidi" w:hAnsiTheme="minorBidi" w:cstheme="minorBidi"/>
          <w:szCs w:val="20"/>
        </w:rPr>
        <w:t>discusses</w:t>
      </w:r>
      <w:r w:rsidR="002B1227" w:rsidRPr="00DD14F8">
        <w:rPr>
          <w:rFonts w:asciiTheme="minorBidi" w:hAnsiTheme="minorBidi" w:cstheme="minorBidi"/>
          <w:szCs w:val="20"/>
        </w:rPr>
        <w:t xml:space="preserve"> trimming a tree </w:t>
      </w:r>
      <w:r>
        <w:rPr>
          <w:rFonts w:asciiTheme="minorBidi" w:hAnsiTheme="minorBidi" w:cstheme="minorBidi"/>
          <w:szCs w:val="20"/>
        </w:rPr>
        <w:t>that</w:t>
      </w:r>
      <w:r w:rsidR="002B1227" w:rsidRPr="00DD14F8">
        <w:rPr>
          <w:rFonts w:asciiTheme="minorBidi" w:hAnsiTheme="minorBidi" w:cstheme="minorBidi"/>
          <w:szCs w:val="20"/>
        </w:rPr>
        <w:t xml:space="preserve"> extends into the public domain in order to allow the passage of</w:t>
      </w:r>
      <w:r>
        <w:rPr>
          <w:rFonts w:asciiTheme="minorBidi" w:hAnsiTheme="minorBidi" w:cstheme="minorBidi"/>
          <w:szCs w:val="20"/>
        </w:rPr>
        <w:t xml:space="preserve"> passers</w:t>
      </w:r>
      <w:r w:rsidR="002B1227" w:rsidRPr="00DD14F8">
        <w:rPr>
          <w:rFonts w:asciiTheme="minorBidi" w:hAnsiTheme="minorBidi" w:cstheme="minorBidi"/>
          <w:szCs w:val="20"/>
        </w:rPr>
        <w:t xml:space="preserve">by, it directly recalls the halakhic debate of </w:t>
      </w:r>
      <w:r w:rsidR="002B1227" w:rsidRPr="00DD14F8">
        <w:rPr>
          <w:rFonts w:asciiTheme="minorBidi" w:hAnsiTheme="minorBidi" w:cstheme="minorBidi"/>
          <w:i/>
          <w:iCs/>
          <w:szCs w:val="20"/>
        </w:rPr>
        <w:t>Bava Metzia</w:t>
      </w:r>
      <w:r w:rsidR="002B1227" w:rsidRPr="00DD14F8">
        <w:rPr>
          <w:rFonts w:asciiTheme="minorBidi" w:hAnsiTheme="minorBidi" w:cstheme="minorBidi"/>
          <w:szCs w:val="20"/>
        </w:rPr>
        <w:t xml:space="preserve"> 107b, which </w:t>
      </w:r>
      <w:r>
        <w:rPr>
          <w:rFonts w:asciiTheme="minorBidi" w:hAnsiTheme="minorBidi" w:cstheme="minorBidi"/>
          <w:szCs w:val="20"/>
        </w:rPr>
        <w:t>discusses</w:t>
      </w:r>
      <w:r w:rsidR="002B1227" w:rsidRPr="00DD14F8">
        <w:rPr>
          <w:rFonts w:asciiTheme="minorBidi" w:hAnsiTheme="minorBidi" w:cstheme="minorBidi"/>
          <w:szCs w:val="20"/>
        </w:rPr>
        <w:t xml:space="preserve"> cutt</w:t>
      </w:r>
      <w:r>
        <w:rPr>
          <w:rFonts w:asciiTheme="minorBidi" w:hAnsiTheme="minorBidi" w:cstheme="minorBidi"/>
          <w:szCs w:val="20"/>
        </w:rPr>
        <w:t>ing down trees on the riverbank</w:t>
      </w:r>
      <w:r w:rsidR="002B1227" w:rsidRPr="00DD14F8">
        <w:rPr>
          <w:rFonts w:asciiTheme="minorBidi" w:hAnsiTheme="minorBidi" w:cstheme="minorBidi"/>
          <w:szCs w:val="20"/>
        </w:rPr>
        <w:t xml:space="preserve"> in order to allow the bargemen to make their way through the public domain. This is the discussion </w:t>
      </w:r>
      <w:r>
        <w:rPr>
          <w:rFonts w:asciiTheme="minorBidi" w:hAnsiTheme="minorBidi" w:cstheme="minorBidi"/>
          <w:szCs w:val="20"/>
        </w:rPr>
        <w:t>that</w:t>
      </w:r>
      <w:r w:rsidR="002B1227" w:rsidRPr="00DD14F8">
        <w:rPr>
          <w:rFonts w:asciiTheme="minorBidi" w:hAnsiTheme="minorBidi" w:cstheme="minorBidi"/>
          <w:szCs w:val="20"/>
        </w:rPr>
        <w:t xml:space="preserve"> immediately precedes the story of Rabba bar R</w:t>
      </w:r>
      <w:r>
        <w:rPr>
          <w:rFonts w:asciiTheme="minorBidi" w:hAnsiTheme="minorBidi" w:cstheme="minorBidi"/>
          <w:szCs w:val="20"/>
        </w:rPr>
        <w:t>.</w:t>
      </w:r>
      <w:r w:rsidR="002B1227" w:rsidRPr="00DD14F8">
        <w:rPr>
          <w:rFonts w:asciiTheme="minorBidi" w:hAnsiTheme="minorBidi" w:cstheme="minorBidi"/>
          <w:szCs w:val="20"/>
        </w:rPr>
        <w:t xml:space="preserve"> Huna, so that the connection between the story of Rabba bar R</w:t>
      </w:r>
      <w:r>
        <w:rPr>
          <w:rFonts w:asciiTheme="minorBidi" w:hAnsiTheme="minorBidi" w:cstheme="minorBidi"/>
          <w:szCs w:val="20"/>
        </w:rPr>
        <w:t>.</w:t>
      </w:r>
      <w:r w:rsidR="002B1227" w:rsidRPr="00DD14F8">
        <w:rPr>
          <w:rFonts w:asciiTheme="minorBidi" w:hAnsiTheme="minorBidi" w:cstheme="minorBidi"/>
          <w:szCs w:val="20"/>
        </w:rPr>
        <w:t xml:space="preserve"> Huna and </w:t>
      </w:r>
      <w:r>
        <w:rPr>
          <w:rFonts w:asciiTheme="minorBidi" w:hAnsiTheme="minorBidi" w:cstheme="minorBidi"/>
          <w:szCs w:val="20"/>
        </w:rPr>
        <w:t>that</w:t>
      </w:r>
      <w:r w:rsidR="002B1227" w:rsidRPr="00DD14F8">
        <w:rPr>
          <w:rFonts w:asciiTheme="minorBidi" w:hAnsiTheme="minorBidi" w:cstheme="minorBidi"/>
          <w:szCs w:val="20"/>
        </w:rPr>
        <w:t xml:space="preserve"> of R</w:t>
      </w:r>
      <w:r>
        <w:rPr>
          <w:rFonts w:asciiTheme="minorBidi" w:hAnsiTheme="minorBidi" w:cstheme="minorBidi"/>
          <w:szCs w:val="20"/>
        </w:rPr>
        <w:t>.</w:t>
      </w:r>
      <w:r w:rsidR="002B1227" w:rsidRPr="00DD14F8">
        <w:rPr>
          <w:rFonts w:asciiTheme="minorBidi" w:hAnsiTheme="minorBidi" w:cstheme="minorBidi"/>
          <w:szCs w:val="20"/>
        </w:rPr>
        <w:t xml:space="preserve"> Yannai is neither circumstantial nor surprising. </w:t>
      </w:r>
    </w:p>
  </w:footnote>
  <w:footnote w:id="2">
    <w:p w:rsidR="00C718B7" w:rsidRPr="00DD14F8" w:rsidRDefault="002B1227" w:rsidP="009D3225">
      <w:pPr>
        <w:pStyle w:val="FootnoteText"/>
        <w:bidi w:val="0"/>
        <w:spacing w:after="0" w:line="240" w:lineRule="auto"/>
        <w:ind w:right="230"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Pr="00DD14F8">
        <w:rPr>
          <w:rFonts w:asciiTheme="minorBidi" w:hAnsiTheme="minorBidi" w:cstheme="minorBidi"/>
          <w:szCs w:val="20"/>
        </w:rPr>
        <w:t>This dialogue between R</w:t>
      </w:r>
      <w:r w:rsidR="009D3225">
        <w:rPr>
          <w:rFonts w:asciiTheme="minorBidi" w:hAnsiTheme="minorBidi" w:cstheme="minorBidi"/>
          <w:szCs w:val="20"/>
        </w:rPr>
        <w:t>.</w:t>
      </w:r>
      <w:r w:rsidRPr="00DD14F8">
        <w:rPr>
          <w:rFonts w:asciiTheme="minorBidi" w:hAnsiTheme="minorBidi" w:cstheme="minorBidi"/>
          <w:szCs w:val="20"/>
        </w:rPr>
        <w:t xml:space="preserve"> Ada bar Ahava and R</w:t>
      </w:r>
      <w:r w:rsidR="009D3225">
        <w:rPr>
          <w:rFonts w:asciiTheme="minorBidi" w:hAnsiTheme="minorBidi" w:cstheme="minorBidi"/>
          <w:szCs w:val="20"/>
        </w:rPr>
        <w:t>.</w:t>
      </w:r>
      <w:r w:rsidRPr="00DD14F8">
        <w:rPr>
          <w:rFonts w:asciiTheme="minorBidi" w:hAnsiTheme="minorBidi" w:cstheme="minorBidi"/>
          <w:szCs w:val="20"/>
        </w:rPr>
        <w:t xml:space="preserve"> Huna has its own parallel in the Babylonian Talmud, in Tractate </w:t>
      </w:r>
      <w:r w:rsidRPr="00DD14F8">
        <w:rPr>
          <w:rFonts w:asciiTheme="minorBidi" w:hAnsiTheme="minorBidi" w:cstheme="minorBidi"/>
          <w:i/>
          <w:szCs w:val="20"/>
        </w:rPr>
        <w:t>Nazir</w:t>
      </w:r>
      <w:r w:rsidRPr="00DD14F8">
        <w:rPr>
          <w:rFonts w:asciiTheme="minorBidi" w:hAnsiTheme="minorBidi" w:cstheme="minorBidi"/>
          <w:szCs w:val="20"/>
        </w:rPr>
        <w:t xml:space="preserve"> 57b. </w:t>
      </w:r>
    </w:p>
    <w:p w:rsidR="00C718B7" w:rsidRPr="00DD14F8" w:rsidRDefault="009D3225" w:rsidP="009D3225">
      <w:pPr>
        <w:pStyle w:val="FootnoteText"/>
        <w:bidi w:val="0"/>
        <w:spacing w:after="0" w:line="240" w:lineRule="auto"/>
        <w:ind w:left="360" w:right="230" w:firstLine="0"/>
        <w:rPr>
          <w:rFonts w:asciiTheme="minorBidi" w:hAnsiTheme="minorBidi" w:cstheme="minorBidi"/>
          <w:szCs w:val="20"/>
        </w:rPr>
      </w:pPr>
      <w:r>
        <w:rPr>
          <w:rFonts w:asciiTheme="minorBidi" w:hAnsiTheme="minorBidi" w:cstheme="minorBidi"/>
          <w:szCs w:val="20"/>
        </w:rPr>
        <w:t>R. Huna said,</w:t>
      </w:r>
      <w:r w:rsidR="002B1227" w:rsidRPr="00DD14F8">
        <w:rPr>
          <w:rFonts w:asciiTheme="minorBidi" w:hAnsiTheme="minorBidi" w:cstheme="minorBidi"/>
          <w:szCs w:val="20"/>
        </w:rPr>
        <w:t xml:space="preserve"> </w:t>
      </w:r>
      <w:r w:rsidR="00C718B7" w:rsidRPr="00DD14F8">
        <w:rPr>
          <w:rFonts w:asciiTheme="minorBidi" w:hAnsiTheme="minorBidi" w:cstheme="minorBidi"/>
          <w:szCs w:val="20"/>
        </w:rPr>
        <w:t>“</w:t>
      </w:r>
      <w:r w:rsidR="002B1227" w:rsidRPr="00DD14F8">
        <w:rPr>
          <w:rFonts w:asciiTheme="minorBidi" w:hAnsiTheme="minorBidi" w:cstheme="minorBidi"/>
          <w:szCs w:val="20"/>
        </w:rPr>
        <w:t>One who rounds a minor’s head is liable.</w:t>
      </w:r>
      <w:r w:rsidR="00C718B7" w:rsidRPr="00DD14F8">
        <w:rPr>
          <w:rFonts w:asciiTheme="minorBidi" w:hAnsiTheme="minorBidi" w:cstheme="minorBidi"/>
          <w:szCs w:val="20"/>
        </w:rPr>
        <w:t>”</w:t>
      </w:r>
      <w:r w:rsidR="002B1227" w:rsidRPr="00DD14F8">
        <w:rPr>
          <w:rFonts w:asciiTheme="minorBidi" w:hAnsiTheme="minorBidi" w:cstheme="minorBidi"/>
          <w:szCs w:val="20"/>
        </w:rPr>
        <w:t xml:space="preserve">  </w:t>
      </w:r>
    </w:p>
    <w:p w:rsidR="00C718B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R</w:t>
      </w:r>
      <w:r w:rsidR="009D3225">
        <w:rPr>
          <w:rFonts w:asciiTheme="minorBidi" w:hAnsiTheme="minorBidi" w:cstheme="minorBidi"/>
          <w:szCs w:val="20"/>
        </w:rPr>
        <w:t>.</w:t>
      </w:r>
      <w:r w:rsidRPr="00DD14F8">
        <w:rPr>
          <w:rFonts w:asciiTheme="minorBidi" w:hAnsiTheme="minorBidi" w:cstheme="minorBidi"/>
          <w:szCs w:val="20"/>
        </w:rPr>
        <w:t xml:space="preserve"> Ada b</w:t>
      </w:r>
      <w:r w:rsidR="00C718B7" w:rsidRPr="00DD14F8">
        <w:rPr>
          <w:rFonts w:asciiTheme="minorBidi" w:hAnsiTheme="minorBidi" w:cstheme="minorBidi"/>
          <w:szCs w:val="20"/>
        </w:rPr>
        <w:t>ar</w:t>
      </w:r>
      <w:r w:rsidR="009D3225">
        <w:rPr>
          <w:rFonts w:asciiTheme="minorBidi" w:hAnsiTheme="minorBidi" w:cstheme="minorBidi"/>
          <w:szCs w:val="20"/>
        </w:rPr>
        <w:t xml:space="preserve"> Ahava said to R. Huna,</w:t>
      </w:r>
      <w:r w:rsidRPr="00DD14F8">
        <w:rPr>
          <w:rFonts w:asciiTheme="minorBidi" w:hAnsiTheme="minorBidi" w:cstheme="minorBidi"/>
          <w:szCs w:val="20"/>
        </w:rPr>
        <w:t xml:space="preserve"> </w:t>
      </w:r>
      <w:r w:rsidR="00C718B7" w:rsidRPr="00DD14F8">
        <w:rPr>
          <w:rFonts w:asciiTheme="minorBidi" w:hAnsiTheme="minorBidi" w:cstheme="minorBidi"/>
          <w:szCs w:val="20"/>
        </w:rPr>
        <w:t>“</w:t>
      </w:r>
      <w:r w:rsidRPr="00DD14F8">
        <w:rPr>
          <w:rFonts w:asciiTheme="minorBidi" w:hAnsiTheme="minorBidi" w:cstheme="minorBidi"/>
          <w:szCs w:val="20"/>
        </w:rPr>
        <w:t>Then who shaves your [children's heads]?</w:t>
      </w:r>
      <w:r w:rsidR="00C718B7" w:rsidRPr="00DD14F8">
        <w:rPr>
          <w:rFonts w:asciiTheme="minorBidi" w:hAnsiTheme="minorBidi" w:cstheme="minorBidi"/>
          <w:szCs w:val="20"/>
        </w:rPr>
        <w:t>”</w:t>
      </w:r>
      <w:r w:rsidRPr="00DD14F8">
        <w:rPr>
          <w:rFonts w:asciiTheme="minorBidi" w:hAnsiTheme="minorBidi" w:cstheme="minorBidi"/>
          <w:szCs w:val="20"/>
        </w:rPr>
        <w:t xml:space="preserve"> </w:t>
      </w:r>
    </w:p>
    <w:p w:rsidR="00C718B7" w:rsidRPr="00DD14F8" w:rsidRDefault="009D3225" w:rsidP="009D3225">
      <w:pPr>
        <w:pStyle w:val="FootnoteText"/>
        <w:bidi w:val="0"/>
        <w:spacing w:after="0" w:line="240" w:lineRule="auto"/>
        <w:ind w:left="360" w:right="230" w:firstLine="0"/>
        <w:rPr>
          <w:rFonts w:asciiTheme="minorBidi" w:hAnsiTheme="minorBidi" w:cstheme="minorBidi"/>
          <w:szCs w:val="20"/>
        </w:rPr>
      </w:pPr>
      <w:r>
        <w:rPr>
          <w:rFonts w:asciiTheme="minorBidi" w:hAnsiTheme="minorBidi" w:cstheme="minorBidi"/>
          <w:szCs w:val="20"/>
        </w:rPr>
        <w:t>He replied,</w:t>
      </w:r>
      <w:r w:rsidR="002B1227" w:rsidRPr="00DD14F8">
        <w:rPr>
          <w:rFonts w:asciiTheme="minorBidi" w:hAnsiTheme="minorBidi" w:cstheme="minorBidi"/>
          <w:szCs w:val="20"/>
        </w:rPr>
        <w:t xml:space="preserve"> </w:t>
      </w:r>
      <w:r w:rsidR="00C718B7" w:rsidRPr="00DD14F8">
        <w:rPr>
          <w:rFonts w:asciiTheme="minorBidi" w:hAnsiTheme="minorBidi" w:cstheme="minorBidi"/>
          <w:szCs w:val="20"/>
        </w:rPr>
        <w:t>“</w:t>
      </w:r>
      <w:r w:rsidR="002B1227" w:rsidRPr="00DD14F8">
        <w:rPr>
          <w:rFonts w:asciiTheme="minorBidi" w:hAnsiTheme="minorBidi" w:cstheme="minorBidi"/>
          <w:szCs w:val="20"/>
        </w:rPr>
        <w:t>Chuba.</w:t>
      </w:r>
      <w:r w:rsidR="00C718B7" w:rsidRPr="00DD14F8">
        <w:rPr>
          <w:rFonts w:asciiTheme="minorBidi" w:hAnsiTheme="minorBidi" w:cstheme="minorBidi"/>
          <w:szCs w:val="20"/>
        </w:rPr>
        <w:t>”</w:t>
      </w:r>
    </w:p>
    <w:p w:rsidR="00C718B7" w:rsidRPr="00DD14F8" w:rsidRDefault="00C718B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“Is</w:t>
      </w:r>
      <w:r w:rsidR="002B1227" w:rsidRPr="00DD14F8">
        <w:rPr>
          <w:rFonts w:asciiTheme="minorBidi" w:hAnsiTheme="minorBidi" w:cstheme="minorBidi"/>
          <w:szCs w:val="20"/>
        </w:rPr>
        <w:t xml:space="preserve"> Chuba </w:t>
      </w:r>
      <w:r w:rsidRPr="00DD14F8">
        <w:rPr>
          <w:rFonts w:asciiTheme="minorBidi" w:hAnsiTheme="minorBidi" w:cstheme="minorBidi"/>
          <w:szCs w:val="20"/>
        </w:rPr>
        <w:t xml:space="preserve">prepared </w:t>
      </w:r>
      <w:r w:rsidR="002B1227" w:rsidRPr="00DD14F8">
        <w:rPr>
          <w:rFonts w:asciiTheme="minorBidi" w:hAnsiTheme="minorBidi" w:cstheme="minorBidi"/>
          <w:szCs w:val="20"/>
        </w:rPr>
        <w:t>to bury her children?</w:t>
      </w:r>
      <w:r w:rsidRPr="00DD14F8">
        <w:rPr>
          <w:rFonts w:asciiTheme="minorBidi" w:hAnsiTheme="minorBidi" w:cstheme="minorBidi"/>
          <w:szCs w:val="20"/>
        </w:rPr>
        <w:t>”</w:t>
      </w:r>
    </w:p>
    <w:p w:rsidR="002B122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It was related that during the whole lifetime of R</w:t>
      </w:r>
      <w:r w:rsidR="009D3225">
        <w:rPr>
          <w:rFonts w:asciiTheme="minorBidi" w:hAnsiTheme="minorBidi" w:cstheme="minorBidi"/>
          <w:szCs w:val="20"/>
        </w:rPr>
        <w:t>.</w:t>
      </w:r>
      <w:r w:rsidRPr="00DD14F8">
        <w:rPr>
          <w:rFonts w:asciiTheme="minorBidi" w:hAnsiTheme="minorBidi" w:cstheme="minorBidi"/>
          <w:szCs w:val="20"/>
        </w:rPr>
        <w:t xml:space="preserve"> Ada bar Ahava, none of R</w:t>
      </w:r>
      <w:r w:rsidR="009D3225">
        <w:rPr>
          <w:rFonts w:asciiTheme="minorBidi" w:hAnsiTheme="minorBidi" w:cstheme="minorBidi"/>
          <w:szCs w:val="20"/>
        </w:rPr>
        <w:t>.</w:t>
      </w:r>
      <w:r w:rsidRPr="00DD14F8">
        <w:rPr>
          <w:rFonts w:asciiTheme="minorBidi" w:hAnsiTheme="minorBidi" w:cstheme="minorBidi"/>
          <w:szCs w:val="20"/>
        </w:rPr>
        <w:t xml:space="preserve"> Huna’s children born to Chuba remained alive.</w:t>
      </w:r>
    </w:p>
    <w:p w:rsidR="00C718B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Seeing that both hold that rounding the whole head is [</w:t>
      </w:r>
      <w:r w:rsidR="00C718B7" w:rsidRPr="00DD14F8">
        <w:rPr>
          <w:rFonts w:asciiTheme="minorBidi" w:hAnsiTheme="minorBidi" w:cstheme="minorBidi"/>
          <w:szCs w:val="20"/>
        </w:rPr>
        <w:t>in violation of the biblical prohibition of</w:t>
      </w:r>
      <w:r w:rsidRPr="00DD14F8">
        <w:rPr>
          <w:rFonts w:asciiTheme="minorBidi" w:hAnsiTheme="minorBidi" w:cstheme="minorBidi"/>
          <w:szCs w:val="20"/>
        </w:rPr>
        <w:t>] roun</w:t>
      </w:r>
      <w:r w:rsidR="00C718B7" w:rsidRPr="00DD14F8">
        <w:rPr>
          <w:rFonts w:asciiTheme="minorBidi" w:hAnsiTheme="minorBidi" w:cstheme="minorBidi"/>
          <w:szCs w:val="20"/>
        </w:rPr>
        <w:t>ding, wherein do they differ? </w:t>
      </w:r>
    </w:p>
    <w:p w:rsidR="00C718B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R</w:t>
      </w:r>
      <w:r w:rsidR="009D3225">
        <w:rPr>
          <w:rFonts w:asciiTheme="minorBidi" w:hAnsiTheme="minorBidi" w:cstheme="minorBidi"/>
          <w:szCs w:val="20"/>
        </w:rPr>
        <w:t>.</w:t>
      </w:r>
      <w:r w:rsidR="00C718B7" w:rsidRPr="00DD14F8">
        <w:rPr>
          <w:rFonts w:asciiTheme="minorBidi" w:hAnsiTheme="minorBidi" w:cstheme="minorBidi"/>
          <w:szCs w:val="20"/>
        </w:rPr>
        <w:t xml:space="preserve"> Huna holds that “You</w:t>
      </w:r>
      <w:r w:rsidRPr="00DD14F8">
        <w:rPr>
          <w:rFonts w:asciiTheme="minorBidi" w:hAnsiTheme="minorBidi" w:cstheme="minorBidi"/>
          <w:szCs w:val="20"/>
        </w:rPr>
        <w:t xml:space="preserve"> shall not round the corners of your heads, neither shal</w:t>
      </w:r>
      <w:r w:rsidR="00C718B7" w:rsidRPr="00DD14F8">
        <w:rPr>
          <w:rFonts w:asciiTheme="minorBidi" w:hAnsiTheme="minorBidi" w:cstheme="minorBidi"/>
          <w:szCs w:val="20"/>
        </w:rPr>
        <w:t>l you</w:t>
      </w:r>
      <w:r w:rsidRPr="00DD14F8">
        <w:rPr>
          <w:rFonts w:asciiTheme="minorBidi" w:hAnsiTheme="minorBidi" w:cstheme="minorBidi"/>
          <w:szCs w:val="20"/>
        </w:rPr>
        <w:t xml:space="preserve"> mar the corners of </w:t>
      </w:r>
      <w:r w:rsidR="000E3841" w:rsidRPr="00DD14F8">
        <w:rPr>
          <w:rFonts w:asciiTheme="minorBidi" w:hAnsiTheme="minorBidi" w:cstheme="minorBidi"/>
          <w:szCs w:val="20"/>
        </w:rPr>
        <w:t>your</w:t>
      </w:r>
      <w:r w:rsidR="00C718B7" w:rsidRPr="00DD14F8">
        <w:rPr>
          <w:rFonts w:asciiTheme="minorBidi" w:hAnsiTheme="minorBidi" w:cstheme="minorBidi"/>
          <w:szCs w:val="20"/>
        </w:rPr>
        <w:t xml:space="preserve"> beard”</w:t>
      </w:r>
      <w:r w:rsidRPr="00DD14F8">
        <w:rPr>
          <w:rFonts w:asciiTheme="minorBidi" w:hAnsiTheme="minorBidi" w:cstheme="minorBidi"/>
          <w:szCs w:val="20"/>
        </w:rPr>
        <w:t xml:space="preserve"> [signifies] that to who</w:t>
      </w:r>
      <w:r w:rsidR="00C718B7" w:rsidRPr="00DD14F8">
        <w:rPr>
          <w:rFonts w:asciiTheme="minorBidi" w:hAnsiTheme="minorBidi" w:cstheme="minorBidi"/>
          <w:szCs w:val="20"/>
        </w:rPr>
        <w:t>msoever marring is applicable, </w:t>
      </w:r>
      <w:r w:rsidRPr="00DD14F8">
        <w:rPr>
          <w:rFonts w:asciiTheme="minorBidi" w:hAnsiTheme="minorBidi" w:cstheme="minorBidi"/>
          <w:szCs w:val="20"/>
        </w:rPr>
        <w:t xml:space="preserve">rounding is applicable, and since marring does not apply to women, rounding, too, does not apply to them. </w:t>
      </w:r>
    </w:p>
    <w:p w:rsidR="00C718B7" w:rsidRPr="00DD14F8" w:rsidRDefault="002B1227" w:rsidP="009D3225">
      <w:pPr>
        <w:pStyle w:val="FootnoteText"/>
        <w:bidi w:val="0"/>
        <w:spacing w:after="0" w:line="240" w:lineRule="auto"/>
        <w:ind w:left="360" w:right="230" w:firstLine="0"/>
        <w:rPr>
          <w:rFonts w:asciiTheme="minorBidi" w:hAnsiTheme="minorBidi" w:cstheme="minorBidi"/>
          <w:szCs w:val="20"/>
        </w:rPr>
      </w:pPr>
      <w:r w:rsidRPr="00DD14F8">
        <w:rPr>
          <w:rFonts w:asciiTheme="minorBidi" w:hAnsiTheme="minorBidi" w:cstheme="minorBidi"/>
          <w:szCs w:val="20"/>
        </w:rPr>
        <w:t>R</w:t>
      </w:r>
      <w:r w:rsidR="009D3225">
        <w:rPr>
          <w:rFonts w:asciiTheme="minorBidi" w:hAnsiTheme="minorBidi" w:cstheme="minorBidi"/>
          <w:szCs w:val="20"/>
        </w:rPr>
        <w:t>.</w:t>
      </w:r>
      <w:r w:rsidRPr="00DD14F8">
        <w:rPr>
          <w:rFonts w:asciiTheme="minorBidi" w:hAnsiTheme="minorBidi" w:cstheme="minorBidi"/>
          <w:szCs w:val="20"/>
        </w:rPr>
        <w:t xml:space="preserve"> Ada b</w:t>
      </w:r>
      <w:r w:rsidR="00C718B7" w:rsidRPr="00DD14F8">
        <w:rPr>
          <w:rFonts w:asciiTheme="minorBidi" w:hAnsiTheme="minorBidi" w:cstheme="minorBidi"/>
          <w:szCs w:val="20"/>
        </w:rPr>
        <w:t>ar</w:t>
      </w:r>
      <w:r w:rsidRPr="00DD14F8">
        <w:rPr>
          <w:rFonts w:asciiTheme="minorBidi" w:hAnsiTheme="minorBidi" w:cstheme="minorBidi"/>
          <w:szCs w:val="20"/>
        </w:rPr>
        <w:t xml:space="preserve"> Ahava, on the</w:t>
      </w:r>
      <w:r w:rsidR="00C718B7" w:rsidRPr="00DD14F8">
        <w:rPr>
          <w:rFonts w:asciiTheme="minorBidi" w:hAnsiTheme="minorBidi" w:cstheme="minorBidi"/>
          <w:szCs w:val="20"/>
        </w:rPr>
        <w:t xml:space="preserve"> other hand, holds that both the haircutter and the one whose hair is cut </w:t>
      </w:r>
      <w:r w:rsidRPr="00DD14F8">
        <w:rPr>
          <w:rFonts w:asciiTheme="minorBidi" w:hAnsiTheme="minorBidi" w:cstheme="minorBidi"/>
          <w:szCs w:val="20"/>
        </w:rPr>
        <w:t xml:space="preserve">are included [in the prohibition], the one who </w:t>
      </w:r>
      <w:r w:rsidR="00C718B7" w:rsidRPr="00DD14F8">
        <w:rPr>
          <w:rFonts w:asciiTheme="minorBidi" w:hAnsiTheme="minorBidi" w:cstheme="minorBidi"/>
          <w:szCs w:val="20"/>
        </w:rPr>
        <w:t>cuts</w:t>
      </w:r>
      <w:r w:rsidRPr="00DD14F8">
        <w:rPr>
          <w:rFonts w:asciiTheme="minorBidi" w:hAnsiTheme="minorBidi" w:cstheme="minorBidi"/>
          <w:szCs w:val="20"/>
        </w:rPr>
        <w:t xml:space="preserve"> being compared to the one who</w:t>
      </w:r>
      <w:r w:rsidR="009D3225">
        <w:rPr>
          <w:rFonts w:asciiTheme="minorBidi" w:hAnsiTheme="minorBidi" w:cstheme="minorBidi"/>
          <w:szCs w:val="20"/>
        </w:rPr>
        <w:t>se hair is cut.</w:t>
      </w:r>
      <w:r w:rsidR="00C718B7" w:rsidRPr="00DD14F8">
        <w:rPr>
          <w:rFonts w:asciiTheme="minorBidi" w:hAnsiTheme="minorBidi" w:cstheme="minorBidi"/>
          <w:szCs w:val="20"/>
        </w:rPr>
        <w:t xml:space="preserve"> </w:t>
      </w:r>
      <w:r w:rsidR="009D3225">
        <w:rPr>
          <w:rFonts w:asciiTheme="minorBidi" w:hAnsiTheme="minorBidi" w:cstheme="minorBidi"/>
          <w:szCs w:val="20"/>
        </w:rPr>
        <w:t>T</w:t>
      </w:r>
      <w:r w:rsidR="00C718B7" w:rsidRPr="00DD14F8">
        <w:rPr>
          <w:rFonts w:asciiTheme="minorBidi" w:hAnsiTheme="minorBidi" w:cstheme="minorBidi"/>
          <w:szCs w:val="20"/>
        </w:rPr>
        <w:t xml:space="preserve">hus, </w:t>
      </w:r>
      <w:r w:rsidRPr="00DD14F8">
        <w:rPr>
          <w:rFonts w:asciiTheme="minorBidi" w:hAnsiTheme="minorBidi" w:cstheme="minorBidi"/>
          <w:szCs w:val="20"/>
        </w:rPr>
        <w:t>wherever the one who is rounded is guilty, the one who rounds is also</w:t>
      </w:r>
      <w:r w:rsidR="00CD41E3" w:rsidRPr="00DD14F8">
        <w:rPr>
          <w:rFonts w:asciiTheme="minorBidi" w:hAnsiTheme="minorBidi" w:cstheme="minorBidi"/>
          <w:szCs w:val="20"/>
        </w:rPr>
        <w:t xml:space="preserve"> guilty. Hence, since a minor </w:t>
      </w:r>
      <w:r w:rsidRPr="00DD14F8">
        <w:rPr>
          <w:rFonts w:asciiTheme="minorBidi" w:hAnsiTheme="minorBidi" w:cstheme="minorBidi"/>
          <w:szCs w:val="20"/>
        </w:rPr>
        <w:t>is not punishable</w:t>
      </w:r>
      <w:r w:rsidR="00C718B7" w:rsidRPr="00DD14F8">
        <w:rPr>
          <w:rFonts w:asciiTheme="minorBidi" w:hAnsiTheme="minorBidi" w:cstheme="minorBidi"/>
          <w:szCs w:val="20"/>
        </w:rPr>
        <w:t xml:space="preserve"> and so is not liable,</w:t>
      </w:r>
      <w:r w:rsidR="00CD41E3" w:rsidRPr="00DD14F8">
        <w:rPr>
          <w:rFonts w:asciiTheme="minorBidi" w:hAnsiTheme="minorBidi" w:cstheme="minorBidi"/>
          <w:szCs w:val="20"/>
        </w:rPr>
        <w:t xml:space="preserve"> one who rounds the head of a minor is also not liable.</w:t>
      </w:r>
    </w:p>
    <w:p w:rsidR="002B1227" w:rsidRPr="00DD14F8" w:rsidRDefault="002B1227" w:rsidP="00A54A0D">
      <w:pPr>
        <w:pStyle w:val="FootnoteText"/>
        <w:bidi w:val="0"/>
        <w:spacing w:after="0" w:line="240" w:lineRule="auto"/>
        <w:ind w:right="230" w:firstLine="0"/>
        <w:rPr>
          <w:rFonts w:asciiTheme="minorBidi" w:hAnsiTheme="minorBidi" w:cstheme="minorBidi"/>
          <w:szCs w:val="20"/>
        </w:rPr>
      </w:pPr>
      <w:r w:rsidRPr="00DD14F8">
        <w:rPr>
          <w:rFonts w:asciiTheme="minorBidi" w:hAnsiTheme="minorBidi" w:cstheme="minorBidi"/>
          <w:szCs w:val="20"/>
        </w:rPr>
        <w:t>The case there is even more similar to the stories we are discussing here, because this is a law propounded by R</w:t>
      </w:r>
      <w:r w:rsidR="009D3225">
        <w:rPr>
          <w:rFonts w:asciiTheme="minorBidi" w:hAnsiTheme="minorBidi" w:cstheme="minorBidi"/>
          <w:szCs w:val="20"/>
        </w:rPr>
        <w:t>.</w:t>
      </w:r>
      <w:r w:rsidRPr="00DD14F8">
        <w:rPr>
          <w:rFonts w:asciiTheme="minorBidi" w:hAnsiTheme="minorBidi" w:cstheme="minorBidi"/>
          <w:szCs w:val="20"/>
        </w:rPr>
        <w:t xml:space="preserve"> Huna himself</w:t>
      </w:r>
      <w:r w:rsidR="00CD41E3" w:rsidRPr="00DD14F8">
        <w:rPr>
          <w:rFonts w:asciiTheme="minorBidi" w:hAnsiTheme="minorBidi" w:cstheme="minorBidi"/>
          <w:szCs w:val="20"/>
        </w:rPr>
        <w:t xml:space="preserve"> (while R</w:t>
      </w:r>
      <w:r w:rsidR="009D3225">
        <w:rPr>
          <w:rFonts w:asciiTheme="minorBidi" w:hAnsiTheme="minorBidi" w:cstheme="minorBidi"/>
          <w:szCs w:val="20"/>
        </w:rPr>
        <w:t>.</w:t>
      </w:r>
      <w:r w:rsidR="00CD41E3" w:rsidRPr="00DD14F8">
        <w:rPr>
          <w:rFonts w:asciiTheme="minorBidi" w:hAnsiTheme="minorBidi" w:cstheme="minorBidi"/>
          <w:szCs w:val="20"/>
        </w:rPr>
        <w:t xml:space="preserve"> Ada bar Ahava demurs)</w:t>
      </w:r>
      <w:r w:rsidR="009D3225">
        <w:rPr>
          <w:rFonts w:asciiTheme="minorBidi" w:hAnsiTheme="minorBidi" w:cstheme="minorBidi"/>
          <w:szCs w:val="20"/>
        </w:rPr>
        <w:t>. R. Huna maintains that</w:t>
      </w:r>
      <w:r w:rsidRPr="00DD14F8">
        <w:rPr>
          <w:rFonts w:asciiTheme="minorBidi" w:hAnsiTheme="minorBidi" w:cstheme="minorBidi"/>
          <w:szCs w:val="20"/>
        </w:rPr>
        <w:t xml:space="preserve"> “</w:t>
      </w:r>
      <w:r w:rsidR="009D3225">
        <w:rPr>
          <w:rFonts w:asciiTheme="minorBidi" w:hAnsiTheme="minorBidi" w:cstheme="minorBidi"/>
          <w:szCs w:val="20"/>
        </w:rPr>
        <w:t>o</w:t>
      </w:r>
      <w:r w:rsidRPr="00DD14F8">
        <w:rPr>
          <w:rFonts w:asciiTheme="minorBidi" w:hAnsiTheme="minorBidi" w:cstheme="minorBidi"/>
          <w:szCs w:val="20"/>
        </w:rPr>
        <w:t>ne who roun</w:t>
      </w:r>
      <w:r w:rsidR="009D3225">
        <w:rPr>
          <w:rFonts w:asciiTheme="minorBidi" w:hAnsiTheme="minorBidi" w:cstheme="minorBidi"/>
          <w:szCs w:val="20"/>
        </w:rPr>
        <w:t>ds a minor’s head is liable,” and</w:t>
      </w:r>
      <w:r w:rsidRPr="00DD14F8">
        <w:rPr>
          <w:rFonts w:asciiTheme="minorBidi" w:hAnsiTheme="minorBidi" w:cstheme="minorBidi"/>
          <w:szCs w:val="20"/>
        </w:rPr>
        <w:t xml:space="preserve"> it ultimately becomes clear that his own children have </w:t>
      </w:r>
      <w:r w:rsidR="009D3225">
        <w:rPr>
          <w:rFonts w:asciiTheme="minorBidi" w:hAnsiTheme="minorBidi" w:cstheme="minorBidi"/>
          <w:szCs w:val="20"/>
        </w:rPr>
        <w:t>precisely</w:t>
      </w:r>
      <w:r w:rsidRPr="00DD14F8">
        <w:rPr>
          <w:rFonts w:asciiTheme="minorBidi" w:hAnsiTheme="minorBidi" w:cstheme="minorBidi"/>
          <w:szCs w:val="20"/>
        </w:rPr>
        <w:t xml:space="preserve"> such a haircut. This makes the question much more powerful: </w:t>
      </w:r>
      <w:r w:rsidR="009D3225">
        <w:rPr>
          <w:rFonts w:asciiTheme="minorBidi" w:hAnsiTheme="minorBidi" w:cstheme="minorBidi"/>
          <w:szCs w:val="20"/>
        </w:rPr>
        <w:t>H</w:t>
      </w:r>
      <w:r w:rsidRPr="00DD14F8">
        <w:rPr>
          <w:rFonts w:asciiTheme="minorBidi" w:hAnsiTheme="minorBidi" w:cstheme="minorBidi"/>
          <w:szCs w:val="20"/>
        </w:rPr>
        <w:t>ow can a sage rule one way, yet his own household act in another way? R</w:t>
      </w:r>
      <w:r w:rsidR="009D3225">
        <w:rPr>
          <w:rFonts w:asciiTheme="minorBidi" w:hAnsiTheme="minorBidi" w:cstheme="minorBidi"/>
          <w:szCs w:val="20"/>
        </w:rPr>
        <w:t>.</w:t>
      </w:r>
      <w:r w:rsidRPr="00DD14F8">
        <w:rPr>
          <w:rFonts w:asciiTheme="minorBidi" w:hAnsiTheme="minorBidi" w:cstheme="minorBidi"/>
          <w:szCs w:val="20"/>
        </w:rPr>
        <w:t xml:space="preserve"> Huna responds that his wife is the barber, solving the halakhic problem. However, Rav Ada refuses to accept thi</w:t>
      </w:r>
      <w:r w:rsidR="00CD41E3" w:rsidRPr="00DD14F8">
        <w:rPr>
          <w:rFonts w:asciiTheme="minorBidi" w:hAnsiTheme="minorBidi" w:cstheme="minorBidi"/>
          <w:szCs w:val="20"/>
        </w:rPr>
        <w:t xml:space="preserve">s explanation and pronounces an </w:t>
      </w:r>
      <w:r w:rsidRPr="00DD14F8">
        <w:rPr>
          <w:rFonts w:asciiTheme="minorBidi" w:hAnsiTheme="minorBidi" w:cstheme="minorBidi"/>
          <w:szCs w:val="20"/>
        </w:rPr>
        <w:t xml:space="preserve">imprecation. </w:t>
      </w:r>
      <w:r w:rsidR="00A54A0D">
        <w:rPr>
          <w:rFonts w:asciiTheme="minorBidi" w:hAnsiTheme="minorBidi" w:cstheme="minorBidi"/>
          <w:szCs w:val="20"/>
        </w:rPr>
        <w:t xml:space="preserve">This seems strange, as the </w:t>
      </w:r>
      <w:r w:rsidR="00A54A0D" w:rsidRPr="00A54A0D">
        <w:rPr>
          <w:rFonts w:asciiTheme="minorBidi" w:hAnsiTheme="minorBidi" w:cstheme="minorBidi"/>
          <w:i/>
          <w:iCs/>
          <w:szCs w:val="20"/>
        </w:rPr>
        <w:t>g</w:t>
      </w:r>
      <w:r w:rsidRPr="00A54A0D">
        <w:rPr>
          <w:rFonts w:asciiTheme="minorBidi" w:hAnsiTheme="minorBidi" w:cstheme="minorBidi"/>
          <w:i/>
          <w:iCs/>
          <w:szCs w:val="20"/>
        </w:rPr>
        <w:t>emara</w:t>
      </w:r>
      <w:r w:rsidRPr="00DD14F8">
        <w:rPr>
          <w:rFonts w:asciiTheme="minorBidi" w:hAnsiTheme="minorBidi" w:cstheme="minorBidi"/>
          <w:szCs w:val="20"/>
        </w:rPr>
        <w:t xml:space="preserve"> itself explains that R</w:t>
      </w:r>
      <w:r w:rsidR="00A54A0D">
        <w:rPr>
          <w:rFonts w:asciiTheme="minorBidi" w:hAnsiTheme="minorBidi" w:cstheme="minorBidi"/>
          <w:szCs w:val="20"/>
        </w:rPr>
        <w:t>.</w:t>
      </w:r>
      <w:r w:rsidRPr="00DD14F8">
        <w:rPr>
          <w:rFonts w:asciiTheme="minorBidi" w:hAnsiTheme="minorBidi" w:cstheme="minorBidi"/>
          <w:szCs w:val="20"/>
        </w:rPr>
        <w:t xml:space="preserve"> Ada argues with R</w:t>
      </w:r>
      <w:r w:rsidR="00A54A0D">
        <w:rPr>
          <w:rFonts w:asciiTheme="minorBidi" w:hAnsiTheme="minorBidi" w:cstheme="minorBidi"/>
          <w:szCs w:val="20"/>
        </w:rPr>
        <w:t>.</w:t>
      </w:r>
      <w:r w:rsidRPr="00DD14F8">
        <w:rPr>
          <w:rFonts w:asciiTheme="minorBidi" w:hAnsiTheme="minorBidi" w:cstheme="minorBidi"/>
          <w:szCs w:val="20"/>
        </w:rPr>
        <w:t xml:space="preserve"> Huna’s halakhic</w:t>
      </w:r>
      <w:r w:rsidR="00CD41E3" w:rsidRPr="00DD14F8">
        <w:rPr>
          <w:rFonts w:asciiTheme="minorBidi" w:hAnsiTheme="minorBidi" w:cstheme="minorBidi"/>
          <w:szCs w:val="20"/>
        </w:rPr>
        <w:t xml:space="preserve"> p</w:t>
      </w:r>
      <w:r w:rsidR="00A54A0D">
        <w:rPr>
          <w:rFonts w:asciiTheme="minorBidi" w:hAnsiTheme="minorBidi" w:cstheme="minorBidi"/>
          <w:szCs w:val="20"/>
        </w:rPr>
        <w:t>osition; R. Ada</w:t>
      </w:r>
      <w:r w:rsidRPr="00DD14F8">
        <w:rPr>
          <w:rFonts w:asciiTheme="minorBidi" w:hAnsiTheme="minorBidi" w:cstheme="minorBidi"/>
          <w:szCs w:val="20"/>
        </w:rPr>
        <w:t xml:space="preserve"> maintain</w:t>
      </w:r>
      <w:r w:rsidR="00A54A0D">
        <w:rPr>
          <w:rFonts w:asciiTheme="minorBidi" w:hAnsiTheme="minorBidi" w:cstheme="minorBidi"/>
          <w:szCs w:val="20"/>
        </w:rPr>
        <w:t>s</w:t>
      </w:r>
      <w:r w:rsidRPr="00DD14F8">
        <w:rPr>
          <w:rFonts w:asciiTheme="minorBidi" w:hAnsiTheme="minorBidi" w:cstheme="minorBidi"/>
          <w:szCs w:val="20"/>
        </w:rPr>
        <w:t xml:space="preserve"> that the fact that Chuba is the one who sha</w:t>
      </w:r>
      <w:r w:rsidR="00CD41E3" w:rsidRPr="00DD14F8">
        <w:rPr>
          <w:rFonts w:asciiTheme="minorBidi" w:hAnsiTheme="minorBidi" w:cstheme="minorBidi"/>
          <w:szCs w:val="20"/>
        </w:rPr>
        <w:t>ves her boys’ heads means</w:t>
      </w:r>
      <w:r w:rsidRPr="00DD14F8">
        <w:rPr>
          <w:rFonts w:asciiTheme="minorBidi" w:hAnsiTheme="minorBidi" w:cstheme="minorBidi"/>
          <w:szCs w:val="20"/>
        </w:rPr>
        <w:t xml:space="preserve"> nothing, as the</w:t>
      </w:r>
      <w:r w:rsidR="00CD41E3" w:rsidRPr="00DD14F8">
        <w:rPr>
          <w:rFonts w:asciiTheme="minorBidi" w:hAnsiTheme="minorBidi" w:cstheme="minorBidi"/>
          <w:szCs w:val="20"/>
        </w:rPr>
        <w:t>re simply is no</w:t>
      </w:r>
      <w:r w:rsidRPr="00DD14F8">
        <w:rPr>
          <w:rFonts w:asciiTheme="minorBidi" w:hAnsiTheme="minorBidi" w:cstheme="minorBidi"/>
          <w:szCs w:val="20"/>
        </w:rPr>
        <w:t xml:space="preserve"> biblical prohibition </w:t>
      </w:r>
      <w:r w:rsidR="00CD41E3" w:rsidRPr="00DD14F8">
        <w:rPr>
          <w:rFonts w:asciiTheme="minorBidi" w:hAnsiTheme="minorBidi" w:cstheme="minorBidi"/>
          <w:szCs w:val="20"/>
        </w:rPr>
        <w:t>for rounding the head of a minor by shaving his head. Even were R</w:t>
      </w:r>
      <w:r w:rsidR="00A54A0D">
        <w:rPr>
          <w:rFonts w:asciiTheme="minorBidi" w:hAnsiTheme="minorBidi" w:cstheme="minorBidi"/>
          <w:szCs w:val="20"/>
        </w:rPr>
        <w:t>.</w:t>
      </w:r>
      <w:r w:rsidR="00CD41E3" w:rsidRPr="00DD14F8">
        <w:rPr>
          <w:rFonts w:asciiTheme="minorBidi" w:hAnsiTheme="minorBidi" w:cstheme="minorBidi"/>
          <w:szCs w:val="20"/>
        </w:rPr>
        <w:t xml:space="preserve"> Huna to do it himself, there would be no violation of the biblical prohibition of </w:t>
      </w:r>
      <w:r w:rsidR="00CD41E3" w:rsidRPr="00DD14F8">
        <w:rPr>
          <w:rFonts w:asciiTheme="minorBidi" w:hAnsiTheme="minorBidi" w:cstheme="minorBidi"/>
          <w:i/>
          <w:iCs/>
          <w:szCs w:val="20"/>
        </w:rPr>
        <w:t>Vayikra</w:t>
      </w:r>
      <w:r w:rsidR="00CD41E3" w:rsidRPr="00DD14F8">
        <w:rPr>
          <w:rFonts w:asciiTheme="minorBidi" w:hAnsiTheme="minorBidi" w:cstheme="minorBidi"/>
          <w:szCs w:val="20"/>
        </w:rPr>
        <w:t xml:space="preserve"> 19:</w:t>
      </w:r>
      <w:r w:rsidR="00CD41E3" w:rsidRPr="00DD14F8">
        <w:rPr>
          <w:rFonts w:asciiTheme="minorBidi" w:hAnsiTheme="minorBidi" w:cstheme="minorBidi"/>
          <w:szCs w:val="20"/>
          <w:rtl/>
        </w:rPr>
        <w:t>27</w:t>
      </w:r>
      <w:r w:rsidR="00CD41E3" w:rsidRPr="00DD14F8">
        <w:rPr>
          <w:rFonts w:asciiTheme="minorBidi" w:hAnsiTheme="minorBidi" w:cstheme="minorBidi"/>
          <w:szCs w:val="20"/>
        </w:rPr>
        <w:t>!</w:t>
      </w:r>
      <w:r w:rsidRPr="00DD14F8">
        <w:rPr>
          <w:rFonts w:asciiTheme="minorBidi" w:hAnsiTheme="minorBidi" w:cstheme="minorBidi"/>
          <w:szCs w:val="20"/>
        </w:rPr>
        <w:t xml:space="preserve"> </w:t>
      </w:r>
      <w:r w:rsidR="00CD41E3" w:rsidRPr="00DD14F8">
        <w:rPr>
          <w:rFonts w:asciiTheme="minorBidi" w:hAnsiTheme="minorBidi" w:cstheme="minorBidi"/>
          <w:szCs w:val="20"/>
        </w:rPr>
        <w:t>Thus, we must suggest a sim</w:t>
      </w:r>
      <w:r w:rsidRPr="00DD14F8">
        <w:rPr>
          <w:rFonts w:asciiTheme="minorBidi" w:hAnsiTheme="minorBidi" w:cstheme="minorBidi"/>
          <w:szCs w:val="20"/>
        </w:rPr>
        <w:t xml:space="preserve">pler approach: </w:t>
      </w:r>
      <w:r w:rsidR="00A54A0D">
        <w:rPr>
          <w:rFonts w:asciiTheme="minorBidi" w:hAnsiTheme="minorBidi" w:cstheme="minorBidi"/>
          <w:szCs w:val="20"/>
        </w:rPr>
        <w:t>W</w:t>
      </w:r>
      <w:r w:rsidRPr="00DD14F8">
        <w:rPr>
          <w:rFonts w:asciiTheme="minorBidi" w:hAnsiTheme="minorBidi" w:cstheme="minorBidi"/>
          <w:szCs w:val="20"/>
        </w:rPr>
        <w:t>hat bother</w:t>
      </w:r>
      <w:r w:rsidR="00CD41E3" w:rsidRPr="00DD14F8">
        <w:rPr>
          <w:rFonts w:asciiTheme="minorBidi" w:hAnsiTheme="minorBidi" w:cstheme="minorBidi"/>
          <w:szCs w:val="20"/>
        </w:rPr>
        <w:t>s</w:t>
      </w:r>
      <w:r w:rsidRPr="00DD14F8">
        <w:rPr>
          <w:rFonts w:asciiTheme="minorBidi" w:hAnsiTheme="minorBidi" w:cstheme="minorBidi"/>
          <w:szCs w:val="20"/>
        </w:rPr>
        <w:t xml:space="preserve"> R</w:t>
      </w:r>
      <w:r w:rsidR="00A54A0D">
        <w:rPr>
          <w:rFonts w:asciiTheme="minorBidi" w:hAnsiTheme="minorBidi" w:cstheme="minorBidi"/>
          <w:szCs w:val="20"/>
        </w:rPr>
        <w:t>.</w:t>
      </w:r>
      <w:r w:rsidRPr="00DD14F8">
        <w:rPr>
          <w:rFonts w:asciiTheme="minorBidi" w:hAnsiTheme="minorBidi" w:cstheme="minorBidi"/>
          <w:szCs w:val="20"/>
        </w:rPr>
        <w:t xml:space="preserve"> Ada is the appearance of impropriety on the part of R</w:t>
      </w:r>
      <w:r w:rsidR="00A54A0D">
        <w:rPr>
          <w:rFonts w:asciiTheme="minorBidi" w:hAnsiTheme="minorBidi" w:cstheme="minorBidi"/>
          <w:szCs w:val="20"/>
        </w:rPr>
        <w:t>. Huna.</w:t>
      </w:r>
      <w:r w:rsidRPr="00DD14F8">
        <w:rPr>
          <w:rFonts w:asciiTheme="minorBidi" w:hAnsiTheme="minorBidi" w:cstheme="minorBidi"/>
          <w:szCs w:val="20"/>
        </w:rPr>
        <w:t xml:space="preserve"> </w:t>
      </w:r>
      <w:r w:rsidR="00A54A0D">
        <w:rPr>
          <w:rFonts w:asciiTheme="minorBidi" w:hAnsiTheme="minorBidi" w:cstheme="minorBidi"/>
          <w:szCs w:val="20"/>
        </w:rPr>
        <w:t>T</w:t>
      </w:r>
      <w:r w:rsidRPr="00DD14F8">
        <w:rPr>
          <w:rFonts w:asciiTheme="minorBidi" w:hAnsiTheme="minorBidi" w:cstheme="minorBidi"/>
          <w:szCs w:val="20"/>
        </w:rPr>
        <w:t>he same halakhic authority who holds that one is liable by Torah law for shaving a minor’s head seems to fail the standard of “</w:t>
      </w:r>
      <w:r w:rsidR="00A54A0D">
        <w:rPr>
          <w:rFonts w:asciiTheme="minorBidi" w:hAnsiTheme="minorBidi" w:cstheme="minorBidi"/>
          <w:i/>
          <w:szCs w:val="20"/>
        </w:rPr>
        <w:t>h</w:t>
      </w:r>
      <w:r w:rsidRPr="00DD14F8">
        <w:rPr>
          <w:rFonts w:asciiTheme="minorBidi" w:hAnsiTheme="minorBidi" w:cstheme="minorBidi"/>
          <w:i/>
          <w:szCs w:val="20"/>
        </w:rPr>
        <w:t>itkosheshu va-koshu</w:t>
      </w:r>
      <w:r w:rsidRPr="00DD14F8">
        <w:rPr>
          <w:rFonts w:asciiTheme="minorBidi" w:hAnsiTheme="minorBidi" w:cstheme="minorBidi"/>
          <w:szCs w:val="20"/>
        </w:rPr>
        <w:t xml:space="preserve">.” </w:t>
      </w:r>
    </w:p>
    <w:p w:rsidR="00AD5AAE" w:rsidRPr="00DD14F8" w:rsidRDefault="00A54A0D" w:rsidP="00A54A0D">
      <w:pPr>
        <w:pStyle w:val="FootnoteText"/>
        <w:bidi w:val="0"/>
        <w:spacing w:after="0" w:line="240" w:lineRule="auto"/>
        <w:ind w:right="230" w:firstLine="0"/>
        <w:rPr>
          <w:rFonts w:asciiTheme="minorBidi" w:hAnsiTheme="minorBidi" w:cstheme="minorBidi"/>
          <w:szCs w:val="20"/>
        </w:rPr>
      </w:pPr>
      <w:r>
        <w:rPr>
          <w:rFonts w:asciiTheme="minorBidi" w:hAnsiTheme="minorBidi" w:cstheme="minorBidi"/>
          <w:szCs w:val="20"/>
        </w:rPr>
        <w:t>I</w:t>
      </w:r>
      <w:r w:rsidR="00CD41E3" w:rsidRPr="00DD14F8">
        <w:rPr>
          <w:rFonts w:asciiTheme="minorBidi" w:hAnsiTheme="minorBidi" w:cstheme="minorBidi"/>
          <w:szCs w:val="20"/>
        </w:rPr>
        <w:t>t</w:t>
      </w:r>
      <w:r w:rsidR="002B1227" w:rsidRPr="00DD14F8">
        <w:rPr>
          <w:rFonts w:asciiTheme="minorBidi" w:hAnsiTheme="minorBidi" w:cstheme="minorBidi"/>
          <w:szCs w:val="20"/>
        </w:rPr>
        <w:t xml:space="preserve"> is difficult to determine with certainty the relationship between the parallel </w:t>
      </w:r>
      <w:r w:rsidR="002B1227" w:rsidRPr="00DD14F8">
        <w:rPr>
          <w:rFonts w:asciiTheme="minorBidi" w:hAnsiTheme="minorBidi" w:cstheme="minorBidi"/>
          <w:i/>
          <w:szCs w:val="20"/>
        </w:rPr>
        <w:t>sugyot</w:t>
      </w:r>
      <w:r w:rsidR="002B1227" w:rsidRPr="00DD14F8">
        <w:rPr>
          <w:rFonts w:asciiTheme="minorBidi" w:hAnsiTheme="minorBidi" w:cstheme="minorBidi"/>
          <w:szCs w:val="20"/>
        </w:rPr>
        <w:t xml:space="preserve"> in </w:t>
      </w:r>
      <w:r w:rsidR="002B1227" w:rsidRPr="00DD14F8">
        <w:rPr>
          <w:rFonts w:asciiTheme="minorBidi" w:hAnsiTheme="minorBidi" w:cstheme="minorBidi"/>
          <w:i/>
          <w:szCs w:val="20"/>
        </w:rPr>
        <w:t>Bava Kama</w:t>
      </w:r>
      <w:r w:rsidR="002B1227" w:rsidRPr="00DD14F8">
        <w:rPr>
          <w:rFonts w:asciiTheme="minorBidi" w:hAnsiTheme="minorBidi" w:cstheme="minorBidi"/>
          <w:szCs w:val="20"/>
        </w:rPr>
        <w:t xml:space="preserve"> and in </w:t>
      </w:r>
      <w:r w:rsidR="002B1227" w:rsidRPr="00DD14F8">
        <w:rPr>
          <w:rFonts w:asciiTheme="minorBidi" w:hAnsiTheme="minorBidi" w:cstheme="minorBidi"/>
          <w:i/>
          <w:szCs w:val="20"/>
        </w:rPr>
        <w:t>Nazir</w:t>
      </w:r>
      <w:r w:rsidR="002B1227" w:rsidRPr="00DD14F8">
        <w:rPr>
          <w:rFonts w:asciiTheme="minorBidi" w:hAnsiTheme="minorBidi" w:cstheme="minorBidi"/>
          <w:szCs w:val="20"/>
        </w:rPr>
        <w:t xml:space="preserve">. Nevertheless, it is somewhat reasonable to say that the original story is in </w:t>
      </w:r>
      <w:r w:rsidR="002B1227" w:rsidRPr="00DD14F8">
        <w:rPr>
          <w:rFonts w:asciiTheme="minorBidi" w:hAnsiTheme="minorBidi" w:cstheme="minorBidi"/>
          <w:i/>
          <w:szCs w:val="20"/>
        </w:rPr>
        <w:t>Nazir</w:t>
      </w:r>
      <w:r w:rsidR="002B1227" w:rsidRPr="00DD14F8">
        <w:rPr>
          <w:rFonts w:asciiTheme="minorBidi" w:hAnsiTheme="minorBidi" w:cstheme="minorBidi"/>
          <w:szCs w:val="20"/>
        </w:rPr>
        <w:t xml:space="preserve">, with similar motifs being exported to </w:t>
      </w:r>
      <w:r w:rsidR="002B1227" w:rsidRPr="00DD14F8">
        <w:rPr>
          <w:rFonts w:asciiTheme="minorBidi" w:hAnsiTheme="minorBidi" w:cstheme="minorBidi"/>
          <w:i/>
          <w:szCs w:val="20"/>
        </w:rPr>
        <w:t>Bava Kama</w:t>
      </w:r>
      <w:r>
        <w:rPr>
          <w:rFonts w:asciiTheme="minorBidi" w:hAnsiTheme="minorBidi" w:cstheme="minorBidi"/>
          <w:szCs w:val="20"/>
        </w:rPr>
        <w:t>.</w:t>
      </w:r>
      <w:r w:rsidR="002B1227" w:rsidRPr="00DD14F8">
        <w:rPr>
          <w:rFonts w:asciiTheme="minorBidi" w:hAnsiTheme="minorBidi" w:cstheme="minorBidi"/>
          <w:szCs w:val="20"/>
        </w:rPr>
        <w:t xml:space="preserve"> </w:t>
      </w:r>
      <w:r>
        <w:rPr>
          <w:rFonts w:asciiTheme="minorBidi" w:hAnsiTheme="minorBidi" w:cstheme="minorBidi"/>
          <w:szCs w:val="20"/>
        </w:rPr>
        <w:t>T</w:t>
      </w:r>
      <w:r w:rsidR="002B1227" w:rsidRPr="00DD14F8">
        <w:rPr>
          <w:rFonts w:asciiTheme="minorBidi" w:hAnsiTheme="minorBidi" w:cstheme="minorBidi"/>
          <w:szCs w:val="20"/>
        </w:rPr>
        <w:t xml:space="preserve">his is because the elements of the story </w:t>
      </w:r>
      <w:r>
        <w:rPr>
          <w:rFonts w:asciiTheme="minorBidi" w:hAnsiTheme="minorBidi" w:cstheme="minorBidi"/>
          <w:szCs w:val="20"/>
        </w:rPr>
        <w:t xml:space="preserve">in </w:t>
      </w:r>
      <w:r>
        <w:rPr>
          <w:rFonts w:asciiTheme="minorBidi" w:hAnsiTheme="minorBidi" w:cstheme="minorBidi"/>
          <w:i/>
          <w:iCs/>
          <w:szCs w:val="20"/>
        </w:rPr>
        <w:t xml:space="preserve">Nazir </w:t>
      </w:r>
      <w:r>
        <w:rPr>
          <w:rFonts w:asciiTheme="minorBidi" w:hAnsiTheme="minorBidi" w:cstheme="minorBidi"/>
          <w:szCs w:val="20"/>
        </w:rPr>
        <w:t>fit together</w:t>
      </w:r>
      <w:r w:rsidR="002B1227" w:rsidRPr="00DD14F8">
        <w:rPr>
          <w:rFonts w:asciiTheme="minorBidi" w:hAnsiTheme="minorBidi" w:cstheme="minorBidi"/>
          <w:szCs w:val="20"/>
        </w:rPr>
        <w:t xml:space="preserve"> in a more concrete way. The curse condemning Chuba to bury her children directly connects to R</w:t>
      </w:r>
      <w:r>
        <w:rPr>
          <w:rFonts w:asciiTheme="minorBidi" w:hAnsiTheme="minorBidi" w:cstheme="minorBidi"/>
          <w:szCs w:val="20"/>
        </w:rPr>
        <w:t>.</w:t>
      </w:r>
      <w:r w:rsidR="002B1227" w:rsidRPr="00DD14F8">
        <w:rPr>
          <w:rFonts w:asciiTheme="minorBidi" w:hAnsiTheme="minorBidi" w:cstheme="minorBidi"/>
          <w:szCs w:val="20"/>
        </w:rPr>
        <w:t xml:space="preserve"> Huna’s ruling about minors and R</w:t>
      </w:r>
      <w:r>
        <w:rPr>
          <w:rFonts w:asciiTheme="minorBidi" w:hAnsiTheme="minorBidi" w:cstheme="minorBidi"/>
          <w:szCs w:val="20"/>
        </w:rPr>
        <w:t>.</w:t>
      </w:r>
      <w:r w:rsidR="002B1227" w:rsidRPr="00DD14F8">
        <w:rPr>
          <w:rFonts w:asciiTheme="minorBidi" w:hAnsiTheme="minorBidi" w:cstheme="minorBidi"/>
          <w:szCs w:val="20"/>
        </w:rPr>
        <w:t xml:space="preserve"> Ada’s indictment of Chuba for shaving their heads</w:t>
      </w:r>
      <w:r w:rsidR="00AD5AAE" w:rsidRPr="00DD14F8">
        <w:rPr>
          <w:rFonts w:asciiTheme="minorBidi" w:hAnsiTheme="minorBidi" w:cstheme="minorBidi"/>
          <w:szCs w:val="20"/>
        </w:rPr>
        <w:t xml:space="preserve"> (according to the ruling of her husband)</w:t>
      </w:r>
      <w:r w:rsidR="002B1227" w:rsidRPr="00DD14F8">
        <w:rPr>
          <w:rFonts w:asciiTheme="minorBidi" w:hAnsiTheme="minorBidi" w:cstheme="minorBidi"/>
          <w:szCs w:val="20"/>
        </w:rPr>
        <w:t xml:space="preserve">. On the other hand, the </w:t>
      </w:r>
      <w:r w:rsidR="002B1227" w:rsidRPr="00DD14F8">
        <w:rPr>
          <w:rFonts w:asciiTheme="minorBidi" w:hAnsiTheme="minorBidi" w:cstheme="minorBidi"/>
          <w:i/>
          <w:szCs w:val="20"/>
        </w:rPr>
        <w:t>Bava Kama</w:t>
      </w:r>
      <w:r w:rsidR="002B1227" w:rsidRPr="00DD14F8">
        <w:rPr>
          <w:rFonts w:asciiTheme="minorBidi" w:hAnsiTheme="minorBidi" w:cstheme="minorBidi"/>
          <w:szCs w:val="20"/>
        </w:rPr>
        <w:t xml:space="preserve"> story has no link between the curse against Chuba and the act of raising</w:t>
      </w:r>
      <w:r w:rsidR="00AD5AAE" w:rsidRPr="00DD14F8">
        <w:rPr>
          <w:rFonts w:asciiTheme="minorBidi" w:hAnsiTheme="minorBidi" w:cstheme="minorBidi"/>
          <w:szCs w:val="20"/>
        </w:rPr>
        <w:t xml:space="preserve"> small cattle. </w:t>
      </w:r>
    </w:p>
    <w:p w:rsidR="00AD5AAE" w:rsidRPr="00DD14F8" w:rsidRDefault="00A54A0D" w:rsidP="00A54A0D">
      <w:pPr>
        <w:pStyle w:val="FootnoteText"/>
        <w:bidi w:val="0"/>
        <w:spacing w:after="0" w:line="240" w:lineRule="auto"/>
        <w:ind w:right="230" w:firstLine="0"/>
        <w:rPr>
          <w:rFonts w:asciiTheme="minorBidi" w:hAnsiTheme="minorBidi" w:cstheme="minorBidi"/>
          <w:szCs w:val="20"/>
        </w:rPr>
      </w:pPr>
      <w:r>
        <w:rPr>
          <w:rFonts w:asciiTheme="minorBidi" w:hAnsiTheme="minorBidi" w:cstheme="minorBidi"/>
          <w:szCs w:val="20"/>
        </w:rPr>
        <w:t>W</w:t>
      </w:r>
      <w:r w:rsidR="002B1227" w:rsidRPr="00DD14F8">
        <w:rPr>
          <w:rFonts w:asciiTheme="minorBidi" w:hAnsiTheme="minorBidi" w:cstheme="minorBidi"/>
          <w:szCs w:val="20"/>
        </w:rPr>
        <w:t xml:space="preserve">e have not addressed the question of the editing of the </w:t>
      </w:r>
      <w:r w:rsidR="002B1227" w:rsidRPr="00DD14F8">
        <w:rPr>
          <w:rFonts w:asciiTheme="minorBidi" w:hAnsiTheme="minorBidi" w:cstheme="minorBidi"/>
          <w:i/>
          <w:szCs w:val="20"/>
        </w:rPr>
        <w:t>sugya</w:t>
      </w:r>
      <w:r w:rsidR="002B1227" w:rsidRPr="00DD14F8">
        <w:rPr>
          <w:rFonts w:asciiTheme="minorBidi" w:hAnsiTheme="minorBidi" w:cstheme="minorBidi"/>
          <w:szCs w:val="20"/>
        </w:rPr>
        <w:t xml:space="preserve"> in </w:t>
      </w:r>
      <w:r w:rsidR="002B1227" w:rsidRPr="00DD14F8">
        <w:rPr>
          <w:rFonts w:asciiTheme="minorBidi" w:hAnsiTheme="minorBidi" w:cstheme="minorBidi"/>
          <w:i/>
          <w:szCs w:val="20"/>
        </w:rPr>
        <w:t>Nazir</w:t>
      </w:r>
      <w:r w:rsidR="002B1227" w:rsidRPr="00DD14F8">
        <w:rPr>
          <w:rFonts w:asciiTheme="minorBidi" w:hAnsiTheme="minorBidi" w:cstheme="minorBidi"/>
          <w:szCs w:val="20"/>
        </w:rPr>
        <w:t xml:space="preserve"> and the </w:t>
      </w:r>
      <w:r w:rsidR="002B1227" w:rsidRPr="00DD14F8">
        <w:rPr>
          <w:rFonts w:asciiTheme="minorBidi" w:hAnsiTheme="minorBidi" w:cstheme="minorBidi"/>
          <w:i/>
          <w:szCs w:val="20"/>
        </w:rPr>
        <w:t>sugya</w:t>
      </w:r>
      <w:r w:rsidR="002B1227" w:rsidRPr="00DD14F8">
        <w:rPr>
          <w:rFonts w:asciiTheme="minorBidi" w:hAnsiTheme="minorBidi" w:cstheme="minorBidi"/>
          <w:szCs w:val="20"/>
        </w:rPr>
        <w:t xml:space="preserve"> in </w:t>
      </w:r>
      <w:r w:rsidR="002B1227" w:rsidRPr="00DD14F8">
        <w:rPr>
          <w:rFonts w:asciiTheme="minorBidi" w:hAnsiTheme="minorBidi" w:cstheme="minorBidi"/>
          <w:i/>
          <w:szCs w:val="20"/>
        </w:rPr>
        <w:t>Bava Kama</w:t>
      </w:r>
      <w:r w:rsidR="002B1227" w:rsidRPr="00DD14F8">
        <w:rPr>
          <w:rFonts w:asciiTheme="minorBidi" w:hAnsiTheme="minorBidi" w:cstheme="minorBidi"/>
          <w:szCs w:val="20"/>
        </w:rPr>
        <w:t>, in te</w:t>
      </w:r>
      <w:r>
        <w:rPr>
          <w:rFonts w:asciiTheme="minorBidi" w:hAnsiTheme="minorBidi" w:cstheme="minorBidi"/>
          <w:szCs w:val="20"/>
        </w:rPr>
        <w:t>rms of which predates the other.</w:t>
      </w:r>
      <w:r w:rsidR="002B1227" w:rsidRPr="00DD14F8">
        <w:rPr>
          <w:rFonts w:asciiTheme="minorBidi" w:hAnsiTheme="minorBidi" w:cstheme="minorBidi"/>
          <w:szCs w:val="20"/>
        </w:rPr>
        <w:t xml:space="preserve"> </w:t>
      </w:r>
      <w:r>
        <w:rPr>
          <w:rFonts w:asciiTheme="minorBidi" w:hAnsiTheme="minorBidi" w:cstheme="minorBidi"/>
          <w:szCs w:val="20"/>
        </w:rPr>
        <w:t>W</w:t>
      </w:r>
      <w:r w:rsidR="002B1227" w:rsidRPr="00DD14F8">
        <w:rPr>
          <w:rFonts w:asciiTheme="minorBidi" w:hAnsiTheme="minorBidi" w:cstheme="minorBidi"/>
          <w:szCs w:val="20"/>
        </w:rPr>
        <w:t>e have merely raised the issue of this story about R</w:t>
      </w:r>
      <w:r>
        <w:rPr>
          <w:rFonts w:asciiTheme="minorBidi" w:hAnsiTheme="minorBidi" w:cstheme="minorBidi"/>
          <w:szCs w:val="20"/>
        </w:rPr>
        <w:t>.</w:t>
      </w:r>
      <w:r w:rsidR="002B1227" w:rsidRPr="00DD14F8">
        <w:rPr>
          <w:rFonts w:asciiTheme="minorBidi" w:hAnsiTheme="minorBidi" w:cstheme="minorBidi"/>
          <w:szCs w:val="20"/>
        </w:rPr>
        <w:t xml:space="preserve"> Huna and R</w:t>
      </w:r>
      <w:r>
        <w:rPr>
          <w:rFonts w:asciiTheme="minorBidi" w:hAnsiTheme="minorBidi" w:cstheme="minorBidi"/>
          <w:szCs w:val="20"/>
        </w:rPr>
        <w:t>. Ada bar Ahava</w:t>
      </w:r>
      <w:r w:rsidR="002B1227" w:rsidRPr="00DD14F8">
        <w:rPr>
          <w:rFonts w:asciiTheme="minorBidi" w:hAnsiTheme="minorBidi" w:cstheme="minorBidi"/>
          <w:szCs w:val="20"/>
        </w:rPr>
        <w:t xml:space="preserve"> in order to determine which story is the original and which is a reworking of the source material. The question of the relationship between the </w:t>
      </w:r>
      <w:r w:rsidR="002B1227" w:rsidRPr="00DD14F8">
        <w:rPr>
          <w:rFonts w:asciiTheme="minorBidi" w:hAnsiTheme="minorBidi" w:cstheme="minorBidi"/>
          <w:i/>
          <w:szCs w:val="20"/>
        </w:rPr>
        <w:t>sugyot</w:t>
      </w:r>
      <w:r w:rsidR="002B1227" w:rsidRPr="00DD14F8">
        <w:rPr>
          <w:rFonts w:asciiTheme="minorBidi" w:hAnsiTheme="minorBidi" w:cstheme="minorBidi"/>
          <w:szCs w:val="20"/>
        </w:rPr>
        <w:t xml:space="preserve"> — or indeed, between the tractates — as they appear now before us is a separate and broader question whose place is not</w:t>
      </w:r>
      <w:r w:rsidR="00AD5AAE" w:rsidRPr="00DD14F8">
        <w:rPr>
          <w:rFonts w:asciiTheme="minorBidi" w:hAnsiTheme="minorBidi" w:cstheme="minorBidi"/>
          <w:szCs w:val="20"/>
        </w:rPr>
        <w:t xml:space="preserve"> here.</w:t>
      </w:r>
    </w:p>
    <w:p w:rsidR="002B1227" w:rsidRPr="00DD14F8" w:rsidRDefault="002B1227" w:rsidP="00A54A0D">
      <w:pPr>
        <w:pStyle w:val="FootnoteText"/>
        <w:bidi w:val="0"/>
        <w:spacing w:after="0" w:line="240" w:lineRule="auto"/>
        <w:ind w:right="230" w:firstLine="0"/>
        <w:rPr>
          <w:rFonts w:asciiTheme="minorBidi" w:hAnsiTheme="minorBidi" w:cstheme="minorBidi"/>
          <w:szCs w:val="20"/>
        </w:rPr>
      </w:pPr>
      <w:r w:rsidRPr="00DD14F8">
        <w:rPr>
          <w:rFonts w:asciiTheme="minorBidi" w:hAnsiTheme="minorBidi" w:cstheme="minorBidi"/>
          <w:szCs w:val="20"/>
        </w:rPr>
        <w:t>If</w:t>
      </w:r>
      <w:r w:rsidR="00A54A0D">
        <w:rPr>
          <w:rFonts w:asciiTheme="minorBidi" w:hAnsiTheme="minorBidi" w:cstheme="minorBidi"/>
          <w:szCs w:val="20"/>
        </w:rPr>
        <w:t>,</w:t>
      </w:r>
      <w:r w:rsidRPr="00DD14F8">
        <w:rPr>
          <w:rFonts w:asciiTheme="minorBidi" w:hAnsiTheme="minorBidi" w:cstheme="minorBidi"/>
          <w:szCs w:val="20"/>
        </w:rPr>
        <w:t xml:space="preserve"> indeed</w:t>
      </w:r>
      <w:r w:rsidR="00A54A0D">
        <w:rPr>
          <w:rFonts w:asciiTheme="minorBidi" w:hAnsiTheme="minorBidi" w:cstheme="minorBidi"/>
          <w:szCs w:val="20"/>
        </w:rPr>
        <w:t>,</w:t>
      </w:r>
      <w:r w:rsidRPr="00DD14F8">
        <w:rPr>
          <w:rFonts w:asciiTheme="minorBidi" w:hAnsiTheme="minorBidi" w:cstheme="minorBidi"/>
          <w:szCs w:val="20"/>
        </w:rPr>
        <w:t xml:space="preserve"> the </w:t>
      </w:r>
      <w:r w:rsidRPr="00DD14F8">
        <w:rPr>
          <w:rFonts w:asciiTheme="minorBidi" w:hAnsiTheme="minorBidi" w:cstheme="minorBidi"/>
          <w:i/>
          <w:szCs w:val="20"/>
        </w:rPr>
        <w:t>sugya</w:t>
      </w:r>
      <w:r w:rsidRPr="00DD14F8">
        <w:rPr>
          <w:rFonts w:asciiTheme="minorBidi" w:hAnsiTheme="minorBidi" w:cstheme="minorBidi"/>
          <w:szCs w:val="20"/>
        </w:rPr>
        <w:t xml:space="preserve"> in </w:t>
      </w:r>
      <w:r w:rsidRPr="00DD14F8">
        <w:rPr>
          <w:rFonts w:asciiTheme="minorBidi" w:hAnsiTheme="minorBidi" w:cstheme="minorBidi"/>
          <w:i/>
          <w:szCs w:val="20"/>
        </w:rPr>
        <w:t>Nazir</w:t>
      </w:r>
      <w:r w:rsidRPr="00DD14F8">
        <w:rPr>
          <w:rFonts w:asciiTheme="minorBidi" w:hAnsiTheme="minorBidi" w:cstheme="minorBidi"/>
          <w:szCs w:val="20"/>
        </w:rPr>
        <w:t xml:space="preserve"> is the original, it appears that the </w:t>
      </w:r>
      <w:r w:rsidR="00A54A0D">
        <w:rPr>
          <w:rFonts w:asciiTheme="minorBidi" w:hAnsiTheme="minorBidi" w:cstheme="minorBidi"/>
          <w:szCs w:val="20"/>
        </w:rPr>
        <w:t>redactors</w:t>
      </w:r>
      <w:r w:rsidRPr="00DD14F8">
        <w:rPr>
          <w:rFonts w:asciiTheme="minorBidi" w:hAnsiTheme="minorBidi" w:cstheme="minorBidi"/>
          <w:szCs w:val="20"/>
        </w:rPr>
        <w:t xml:space="preserve"> of the </w:t>
      </w:r>
      <w:r w:rsidRPr="00DD14F8">
        <w:rPr>
          <w:rFonts w:asciiTheme="minorBidi" w:hAnsiTheme="minorBidi" w:cstheme="minorBidi"/>
          <w:i/>
          <w:szCs w:val="20"/>
        </w:rPr>
        <w:t>sugya</w:t>
      </w:r>
      <w:r w:rsidRPr="00DD14F8">
        <w:rPr>
          <w:rFonts w:asciiTheme="minorBidi" w:hAnsiTheme="minorBidi" w:cstheme="minorBidi"/>
          <w:szCs w:val="20"/>
        </w:rPr>
        <w:t xml:space="preserve"> in </w:t>
      </w:r>
      <w:r w:rsidRPr="00DD14F8">
        <w:rPr>
          <w:rFonts w:asciiTheme="minorBidi" w:hAnsiTheme="minorBidi" w:cstheme="minorBidi"/>
          <w:i/>
          <w:szCs w:val="20"/>
        </w:rPr>
        <w:t>Bava Kama</w:t>
      </w:r>
      <w:r w:rsidRPr="00DD14F8">
        <w:rPr>
          <w:rFonts w:asciiTheme="minorBidi" w:hAnsiTheme="minorBidi" w:cstheme="minorBidi"/>
          <w:szCs w:val="20"/>
        </w:rPr>
        <w:t xml:space="preserve"> imported this case (not necessarily from the </w:t>
      </w:r>
      <w:r w:rsidRPr="00DD14F8">
        <w:rPr>
          <w:rFonts w:asciiTheme="minorBidi" w:hAnsiTheme="minorBidi" w:cstheme="minorBidi"/>
          <w:i/>
          <w:szCs w:val="20"/>
        </w:rPr>
        <w:t>sugya</w:t>
      </w:r>
      <w:r w:rsidRPr="00DD14F8">
        <w:rPr>
          <w:rFonts w:asciiTheme="minorBidi" w:hAnsiTheme="minorBidi" w:cstheme="minorBidi"/>
          <w:szCs w:val="20"/>
        </w:rPr>
        <w:t xml:space="preserve"> in </w:t>
      </w:r>
      <w:r w:rsidRPr="00DD14F8">
        <w:rPr>
          <w:rFonts w:asciiTheme="minorBidi" w:hAnsiTheme="minorBidi" w:cstheme="minorBidi"/>
          <w:i/>
          <w:szCs w:val="20"/>
        </w:rPr>
        <w:t>Nazir</w:t>
      </w:r>
      <w:r w:rsidRPr="00DD14F8">
        <w:rPr>
          <w:rFonts w:asciiTheme="minorBidi" w:hAnsiTheme="minorBidi" w:cstheme="minorBidi"/>
          <w:szCs w:val="20"/>
        </w:rPr>
        <w:t xml:space="preserve">, but perhaps from some common source with which the editors of both </w:t>
      </w:r>
      <w:r w:rsidRPr="00DD14F8">
        <w:rPr>
          <w:rFonts w:asciiTheme="minorBidi" w:hAnsiTheme="minorBidi" w:cstheme="minorBidi"/>
          <w:i/>
          <w:szCs w:val="20"/>
        </w:rPr>
        <w:t>sugyot</w:t>
      </w:r>
      <w:r w:rsidRPr="00DD14F8">
        <w:rPr>
          <w:rFonts w:asciiTheme="minorBidi" w:hAnsiTheme="minorBidi" w:cstheme="minorBidi"/>
          <w:szCs w:val="20"/>
        </w:rPr>
        <w:t xml:space="preserve"> were familiar</w:t>
      </w:r>
      <w:r w:rsidR="00AD5AAE" w:rsidRPr="00DD14F8">
        <w:rPr>
          <w:rFonts w:asciiTheme="minorBidi" w:hAnsiTheme="minorBidi" w:cstheme="minorBidi"/>
          <w:szCs w:val="20"/>
        </w:rPr>
        <w:t xml:space="preserve">). The </w:t>
      </w:r>
      <w:r w:rsidR="00A54A0D">
        <w:rPr>
          <w:rFonts w:asciiTheme="minorBidi" w:hAnsiTheme="minorBidi" w:cstheme="minorBidi"/>
          <w:szCs w:val="20"/>
        </w:rPr>
        <w:t>redactors</w:t>
      </w:r>
      <w:r w:rsidR="00AD5AAE" w:rsidRPr="00DD14F8">
        <w:rPr>
          <w:rFonts w:asciiTheme="minorBidi" w:hAnsiTheme="minorBidi" w:cstheme="minorBidi"/>
          <w:szCs w:val="20"/>
        </w:rPr>
        <w:t xml:space="preserve"> of </w:t>
      </w:r>
      <w:r w:rsidR="00AD5AAE" w:rsidRPr="00DD14F8">
        <w:rPr>
          <w:rFonts w:asciiTheme="minorBidi" w:hAnsiTheme="minorBidi" w:cstheme="minorBidi"/>
          <w:i/>
          <w:iCs/>
          <w:szCs w:val="20"/>
        </w:rPr>
        <w:t>Bava Kama</w:t>
      </w:r>
      <w:r w:rsidRPr="00DD14F8">
        <w:rPr>
          <w:rFonts w:asciiTheme="minorBidi" w:hAnsiTheme="minorBidi" w:cstheme="minorBidi"/>
          <w:szCs w:val="20"/>
        </w:rPr>
        <w:t xml:space="preserve"> reworked the specifics of the narrative so that it might accommodate the issue there, that of raising small cattle</w:t>
      </w:r>
      <w:r w:rsidR="00AD5AAE" w:rsidRPr="00DD14F8">
        <w:rPr>
          <w:rFonts w:asciiTheme="minorBidi" w:hAnsiTheme="minorBidi" w:cstheme="minorBidi"/>
          <w:szCs w:val="20"/>
        </w:rPr>
        <w:t xml:space="preserve"> in </w:t>
      </w:r>
      <w:r w:rsidR="000E3841" w:rsidRPr="00DD14F8">
        <w:rPr>
          <w:rFonts w:asciiTheme="minorBidi" w:hAnsiTheme="minorBidi" w:cstheme="minorBidi"/>
          <w:szCs w:val="20"/>
        </w:rPr>
        <w:t>Babylonia</w:t>
      </w:r>
      <w:r w:rsidR="00AD5AAE" w:rsidRPr="00DD14F8">
        <w:rPr>
          <w:rFonts w:asciiTheme="minorBidi" w:hAnsiTheme="minorBidi" w:cstheme="minorBidi"/>
          <w:szCs w:val="20"/>
        </w:rPr>
        <w:t>.</w:t>
      </w:r>
      <w:r w:rsidRPr="00DD14F8">
        <w:rPr>
          <w:rFonts w:asciiTheme="minorBidi" w:hAnsiTheme="minorBidi" w:cstheme="minorBidi"/>
          <w:szCs w:val="20"/>
        </w:rPr>
        <w:t xml:space="preserve"> </w:t>
      </w:r>
    </w:p>
  </w:footnote>
  <w:footnote w:id="3">
    <w:p w:rsidR="00A54A0D" w:rsidRPr="00DD14F8" w:rsidRDefault="00A54A0D" w:rsidP="00A54A0D">
      <w:pPr>
        <w:pStyle w:val="FootnoteText"/>
        <w:bidi w:val="0"/>
        <w:spacing w:after="0" w:line="240" w:lineRule="auto"/>
        <w:ind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Pr="00DD14F8">
        <w:rPr>
          <w:rFonts w:asciiTheme="minorBidi" w:hAnsiTheme="minorBidi" w:cstheme="minorBidi"/>
          <w:szCs w:val="20"/>
        </w:rPr>
        <w:t xml:space="preserve"> The same is true of the description which parallels that of </w:t>
      </w:r>
      <w:r w:rsidRPr="00DD14F8">
        <w:rPr>
          <w:rFonts w:asciiTheme="minorBidi" w:hAnsiTheme="minorBidi" w:cstheme="minorBidi"/>
          <w:i/>
          <w:szCs w:val="20"/>
        </w:rPr>
        <w:t>Bava Kama</w:t>
      </w:r>
      <w:r w:rsidRPr="00DD14F8">
        <w:rPr>
          <w:rFonts w:asciiTheme="minorBidi" w:hAnsiTheme="minorBidi" w:cstheme="minorBidi"/>
          <w:szCs w:val="20"/>
        </w:rPr>
        <w:t xml:space="preserve">, in </w:t>
      </w:r>
      <w:r w:rsidRPr="00DD14F8">
        <w:rPr>
          <w:rFonts w:asciiTheme="minorBidi" w:hAnsiTheme="minorBidi" w:cstheme="minorBidi"/>
          <w:i/>
          <w:szCs w:val="20"/>
        </w:rPr>
        <w:t>Nazir</w:t>
      </w:r>
      <w:r w:rsidRPr="00DD14F8">
        <w:rPr>
          <w:rFonts w:asciiTheme="minorBidi" w:hAnsiTheme="minorBidi" w:cstheme="minorBidi"/>
          <w:szCs w:val="20"/>
        </w:rPr>
        <w:t xml:space="preserve"> 57b.</w:t>
      </w:r>
    </w:p>
  </w:footnote>
  <w:footnote w:id="4">
    <w:p w:rsidR="00A54A0D" w:rsidRPr="00DD14F8" w:rsidRDefault="00A54A0D" w:rsidP="00A54A0D">
      <w:pPr>
        <w:pStyle w:val="FootnoteText"/>
        <w:bidi w:val="0"/>
        <w:spacing w:after="0" w:line="240" w:lineRule="auto"/>
        <w:ind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Pr="00DD14F8">
        <w:rPr>
          <w:rFonts w:asciiTheme="minorBidi" w:hAnsiTheme="minorBidi" w:cstheme="minorBidi"/>
          <w:szCs w:val="20"/>
        </w:rPr>
        <w:t xml:space="preserve"> E.g. </w:t>
      </w:r>
      <w:r w:rsidRPr="00DD14F8">
        <w:rPr>
          <w:rFonts w:asciiTheme="minorBidi" w:hAnsiTheme="minorBidi" w:cstheme="minorBidi"/>
          <w:i/>
          <w:iCs/>
          <w:szCs w:val="20"/>
        </w:rPr>
        <w:t>Berakhot</w:t>
      </w:r>
      <w:r w:rsidRPr="00DD14F8">
        <w:rPr>
          <w:rFonts w:asciiTheme="minorBidi" w:hAnsiTheme="minorBidi" w:cstheme="minorBidi"/>
          <w:szCs w:val="20"/>
        </w:rPr>
        <w:t xml:space="preserve"> 20a, </w:t>
      </w:r>
      <w:r w:rsidRPr="00DD14F8">
        <w:rPr>
          <w:rFonts w:asciiTheme="minorBidi" w:hAnsiTheme="minorBidi" w:cstheme="minorBidi"/>
          <w:i/>
          <w:iCs/>
          <w:szCs w:val="20"/>
        </w:rPr>
        <w:t>Ta’anit</w:t>
      </w:r>
      <w:r w:rsidRPr="00DD14F8">
        <w:rPr>
          <w:rFonts w:asciiTheme="minorBidi" w:hAnsiTheme="minorBidi" w:cstheme="minorBidi"/>
          <w:szCs w:val="20"/>
        </w:rPr>
        <w:t xml:space="preserve"> 20b (cf. Jerusalem Talmud, </w:t>
      </w:r>
      <w:r w:rsidRPr="00DD14F8">
        <w:rPr>
          <w:rFonts w:asciiTheme="minorBidi" w:hAnsiTheme="minorBidi" w:cstheme="minorBidi"/>
          <w:i/>
          <w:iCs/>
          <w:szCs w:val="20"/>
        </w:rPr>
        <w:t>Ta’anit</w:t>
      </w:r>
      <w:r w:rsidRPr="00DD14F8">
        <w:rPr>
          <w:rFonts w:asciiTheme="minorBidi" w:hAnsiTheme="minorBidi" w:cstheme="minorBidi"/>
          <w:szCs w:val="20"/>
        </w:rPr>
        <w:t xml:space="preserve"> 3:11, 67a).</w:t>
      </w:r>
    </w:p>
  </w:footnote>
  <w:footnote w:id="5">
    <w:p w:rsidR="002B1227" w:rsidRPr="00DD14F8" w:rsidRDefault="002B1227" w:rsidP="00A54A0D">
      <w:pPr>
        <w:pStyle w:val="FootnoteText"/>
        <w:bidi w:val="0"/>
        <w:spacing w:after="0" w:line="240" w:lineRule="auto"/>
        <w:ind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000E3841" w:rsidRPr="00DD14F8">
        <w:rPr>
          <w:rFonts w:asciiTheme="minorBidi" w:hAnsiTheme="minorBidi" w:cstheme="minorBidi"/>
          <w:szCs w:val="20"/>
        </w:rPr>
        <w:t xml:space="preserve"> </w:t>
      </w:r>
      <w:r w:rsidRPr="00DD14F8">
        <w:rPr>
          <w:rFonts w:asciiTheme="minorBidi" w:hAnsiTheme="minorBidi" w:cstheme="minorBidi"/>
          <w:szCs w:val="20"/>
        </w:rPr>
        <w:t xml:space="preserve">The same appears in the parallel in </w:t>
      </w:r>
      <w:r w:rsidRPr="00DD14F8">
        <w:rPr>
          <w:rFonts w:asciiTheme="minorBidi" w:hAnsiTheme="minorBidi" w:cstheme="minorBidi"/>
          <w:i/>
          <w:szCs w:val="20"/>
        </w:rPr>
        <w:t>Nazir</w:t>
      </w:r>
      <w:r w:rsidRPr="00DD14F8">
        <w:rPr>
          <w:rFonts w:asciiTheme="minorBidi" w:hAnsiTheme="minorBidi" w:cstheme="minorBidi"/>
          <w:szCs w:val="20"/>
        </w:rPr>
        <w:t xml:space="preserve">; see supra fn. </w:t>
      </w:r>
      <w:r w:rsidR="00A54A0D">
        <w:rPr>
          <w:rFonts w:asciiTheme="minorBidi" w:hAnsiTheme="minorBidi" w:cstheme="minorBidi"/>
          <w:szCs w:val="20"/>
        </w:rPr>
        <w:t>1</w:t>
      </w:r>
      <w:r w:rsidRPr="00DD14F8">
        <w:rPr>
          <w:rFonts w:asciiTheme="minorBidi" w:hAnsiTheme="minorBidi" w:cstheme="minorBidi"/>
          <w:szCs w:val="20"/>
        </w:rPr>
        <w:t>.</w:t>
      </w:r>
    </w:p>
  </w:footnote>
  <w:footnote w:id="6">
    <w:p w:rsidR="002B1227" w:rsidRPr="00DD14F8" w:rsidRDefault="002B1227" w:rsidP="00A54A0D">
      <w:pPr>
        <w:pStyle w:val="FootnoteText"/>
        <w:bidi w:val="0"/>
        <w:spacing w:after="0" w:line="240" w:lineRule="auto"/>
        <w:ind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Pr="00DD14F8">
        <w:rPr>
          <w:rFonts w:asciiTheme="minorBidi" w:hAnsiTheme="minorBidi" w:cstheme="minorBidi"/>
          <w:szCs w:val="20"/>
        </w:rPr>
        <w:t xml:space="preserve"> To the best of my knowledge, these are the only places in either Talmud in which a phrase </w:t>
      </w:r>
      <w:r w:rsidR="00A54A0D">
        <w:rPr>
          <w:rFonts w:asciiTheme="minorBidi" w:hAnsiTheme="minorBidi" w:cstheme="minorBidi"/>
          <w:szCs w:val="20"/>
        </w:rPr>
        <w:t xml:space="preserve">such </w:t>
      </w:r>
      <w:r w:rsidRPr="00DD14F8">
        <w:rPr>
          <w:rFonts w:asciiTheme="minorBidi" w:hAnsiTheme="minorBidi" w:cstheme="minorBidi"/>
          <w:szCs w:val="20"/>
        </w:rPr>
        <w:t>as</w:t>
      </w:r>
      <w:r w:rsidR="00A54A0D">
        <w:rPr>
          <w:rFonts w:asciiTheme="minorBidi" w:hAnsiTheme="minorBidi" w:cstheme="minorBidi"/>
          <w:szCs w:val="20"/>
        </w:rPr>
        <w:t>,</w:t>
      </w:r>
      <w:r w:rsidRPr="00DD14F8">
        <w:rPr>
          <w:rFonts w:asciiTheme="minorBidi" w:hAnsiTheme="minorBidi" w:cstheme="minorBidi"/>
          <w:szCs w:val="20"/>
        </w:rPr>
        <w:t xml:space="preserve"> “What about </w:t>
      </w:r>
      <w:r w:rsidRPr="00DD14F8">
        <w:rPr>
          <w:rFonts w:asciiTheme="minorBidi" w:hAnsiTheme="minorBidi" w:cstheme="minorBidi"/>
          <w:b/>
          <w:bCs/>
          <w:szCs w:val="20"/>
        </w:rPr>
        <w:t>yours (</w:t>
      </w:r>
      <w:r w:rsidRPr="00DD14F8">
        <w:rPr>
          <w:rFonts w:asciiTheme="minorBidi" w:hAnsiTheme="minorBidi" w:cstheme="minorBidi"/>
          <w:b/>
          <w:bCs/>
          <w:i/>
          <w:iCs/>
          <w:szCs w:val="20"/>
        </w:rPr>
        <w:t>didakh</w:t>
      </w:r>
      <w:r w:rsidRPr="00DD14F8">
        <w:rPr>
          <w:rFonts w:asciiTheme="minorBidi" w:hAnsiTheme="minorBidi" w:cstheme="minorBidi"/>
          <w:szCs w:val="20"/>
        </w:rPr>
        <w:t>)?” appears in this sense.</w:t>
      </w:r>
    </w:p>
  </w:footnote>
  <w:footnote w:id="7">
    <w:p w:rsidR="002B1227" w:rsidRPr="00DD14F8" w:rsidRDefault="002B1227" w:rsidP="00263DE3">
      <w:pPr>
        <w:pStyle w:val="FootnoteText"/>
        <w:bidi w:val="0"/>
        <w:spacing w:after="0" w:line="240" w:lineRule="auto"/>
        <w:ind w:firstLine="0"/>
        <w:rPr>
          <w:rFonts w:asciiTheme="minorBidi" w:hAnsiTheme="minorBidi" w:cstheme="minorBidi"/>
          <w:szCs w:val="20"/>
        </w:rPr>
      </w:pPr>
      <w:r w:rsidRPr="00DD14F8">
        <w:rPr>
          <w:rStyle w:val="FootnoteReference"/>
          <w:rFonts w:asciiTheme="minorBidi" w:hAnsiTheme="minorBidi" w:cstheme="minorBidi"/>
          <w:szCs w:val="20"/>
        </w:rPr>
        <w:footnoteRef/>
      </w:r>
      <w:r w:rsidRPr="00DD14F8">
        <w:rPr>
          <w:rFonts w:asciiTheme="minorBidi" w:hAnsiTheme="minorBidi" w:cstheme="minorBidi"/>
          <w:szCs w:val="20"/>
          <w:rtl/>
        </w:rPr>
        <w:t xml:space="preserve"> </w:t>
      </w:r>
      <w:r w:rsidR="000E3841" w:rsidRPr="00DD14F8">
        <w:rPr>
          <w:rFonts w:asciiTheme="minorBidi" w:hAnsiTheme="minorBidi" w:cstheme="minorBidi"/>
          <w:szCs w:val="20"/>
        </w:rPr>
        <w:t>Indeed,</w:t>
      </w:r>
      <w:r w:rsidRPr="00DD14F8">
        <w:rPr>
          <w:rFonts w:asciiTheme="minorBidi" w:hAnsiTheme="minorBidi" w:cstheme="minorBidi"/>
          <w:szCs w:val="20"/>
          <w:rtl/>
        </w:rPr>
        <w:t xml:space="preserve"> </w:t>
      </w:r>
      <w:r w:rsidRPr="00DD14F8">
        <w:rPr>
          <w:rFonts w:asciiTheme="minorBidi" w:hAnsiTheme="minorBidi" w:cstheme="minorBidi"/>
          <w:szCs w:val="20"/>
        </w:rPr>
        <w:t xml:space="preserve">it may be that there is a connection of content between the story and the </w:t>
      </w:r>
      <w:r w:rsidRPr="00DD14F8">
        <w:rPr>
          <w:rFonts w:asciiTheme="minorBidi" w:hAnsiTheme="minorBidi" w:cstheme="minorBidi"/>
          <w:i/>
          <w:szCs w:val="20"/>
        </w:rPr>
        <w:t>mishna</w:t>
      </w:r>
      <w:r w:rsidRPr="00DD14F8">
        <w:rPr>
          <w:rFonts w:asciiTheme="minorBidi" w:hAnsiTheme="minorBidi" w:cstheme="minorBidi"/>
          <w:szCs w:val="20"/>
        </w:rPr>
        <w:t>, as it too deals, to a certain extent, with the question of to what extent the formal fulfillment of a law or duty is significant when the failure to fulfill it does not hurt anyone (i.e. when one leases a field to plant one species and plants another, the Tanna</w:t>
      </w:r>
      <w:r w:rsidR="000E3841" w:rsidRPr="00DD14F8">
        <w:rPr>
          <w:rFonts w:asciiTheme="minorBidi" w:hAnsiTheme="minorBidi" w:cstheme="minorBidi"/>
          <w:szCs w:val="20"/>
        </w:rPr>
        <w:t>’</w:t>
      </w:r>
      <w:r w:rsidRPr="00DD14F8">
        <w:rPr>
          <w:rFonts w:asciiTheme="minorBidi" w:hAnsiTheme="minorBidi" w:cstheme="minorBidi"/>
          <w:szCs w:val="20"/>
        </w:rPr>
        <w:t>im argue as to whether</w:t>
      </w:r>
      <w:r w:rsidR="000E3841" w:rsidRPr="00DD14F8">
        <w:rPr>
          <w:rFonts w:asciiTheme="minorBidi" w:hAnsiTheme="minorBidi" w:cstheme="minorBidi"/>
          <w:szCs w:val="20"/>
        </w:rPr>
        <w:t xml:space="preserve"> the prohibition to alter </w:t>
      </w:r>
      <w:r w:rsidRPr="00DD14F8">
        <w:rPr>
          <w:rFonts w:asciiTheme="minorBidi" w:hAnsiTheme="minorBidi" w:cstheme="minorBidi"/>
          <w:szCs w:val="20"/>
        </w:rPr>
        <w:t>is absolute or it should be evaluated based on the impact of this alteration on the field). In this story, on the other hand, the sages argue as to whether failing to cut down one’s trees as required by rabbinical enactment is meaningful when there is no practical significance. It may be that we can also link R</w:t>
      </w:r>
      <w:r w:rsidR="00263DE3">
        <w:rPr>
          <w:rFonts w:asciiTheme="minorBidi" w:hAnsiTheme="minorBidi" w:cstheme="minorBidi"/>
          <w:szCs w:val="20"/>
        </w:rPr>
        <w:t>.</w:t>
      </w:r>
      <w:r w:rsidRPr="00DD14F8">
        <w:rPr>
          <w:rFonts w:asciiTheme="minorBidi" w:hAnsiTheme="minorBidi" w:cstheme="minorBidi"/>
          <w:szCs w:val="20"/>
        </w:rPr>
        <w:t xml:space="preserve"> Chisda’s words to the story, as Rabban Shimon ben</w:t>
      </w:r>
      <w:r w:rsidR="000E3841" w:rsidRPr="00DD14F8">
        <w:rPr>
          <w:rFonts w:asciiTheme="minorBidi" w:hAnsiTheme="minorBidi" w:cstheme="minorBidi"/>
          <w:szCs w:val="20"/>
        </w:rPr>
        <w:t xml:space="preserve"> Gamliel’s view is explained cit</w:t>
      </w:r>
      <w:r w:rsidRPr="00DD14F8">
        <w:rPr>
          <w:rFonts w:asciiTheme="minorBidi" w:hAnsiTheme="minorBidi" w:cstheme="minorBidi"/>
          <w:szCs w:val="20"/>
        </w:rPr>
        <w:t xml:space="preserve">ing the verse in </w:t>
      </w:r>
      <w:r w:rsidRPr="00DD14F8">
        <w:rPr>
          <w:rFonts w:asciiTheme="minorBidi" w:hAnsiTheme="minorBidi" w:cstheme="minorBidi"/>
          <w:i/>
          <w:iCs/>
          <w:szCs w:val="20"/>
        </w:rPr>
        <w:t>Tzefanya</w:t>
      </w:r>
      <w:r w:rsidRPr="00DD14F8">
        <w:rPr>
          <w:rFonts w:asciiTheme="minorBidi" w:hAnsiTheme="minorBidi" w:cstheme="minorBidi"/>
          <w:szCs w:val="20"/>
        </w:rPr>
        <w:t xml:space="preserve">: “The remainder of Israel will commit no </w:t>
      </w:r>
      <w:r w:rsidR="000E3841" w:rsidRPr="00DD14F8">
        <w:rPr>
          <w:rFonts w:asciiTheme="minorBidi" w:hAnsiTheme="minorBidi" w:cstheme="minorBidi"/>
          <w:szCs w:val="20"/>
        </w:rPr>
        <w:t>ini</w:t>
      </w:r>
      <w:r w:rsidRPr="00DD14F8">
        <w:rPr>
          <w:rFonts w:asciiTheme="minorBidi" w:hAnsiTheme="minorBidi" w:cstheme="minorBidi"/>
          <w:szCs w:val="20"/>
        </w:rPr>
        <w:t xml:space="preserve">quity…” This verse appears in the chapter adjacent to </w:t>
      </w:r>
      <w:r w:rsidR="00263DE3">
        <w:rPr>
          <w:rFonts w:asciiTheme="minorBidi" w:hAnsiTheme="minorBidi" w:cstheme="minorBidi"/>
          <w:szCs w:val="20"/>
        </w:rPr>
        <w:t>the verse cited by Rabba bar R.</w:t>
      </w:r>
      <w:r w:rsidRPr="00DD14F8">
        <w:rPr>
          <w:rFonts w:asciiTheme="minorBidi" w:hAnsiTheme="minorBidi" w:cstheme="minorBidi"/>
          <w:szCs w:val="20"/>
        </w:rPr>
        <w:t xml:space="preserve"> Nachman, “</w:t>
      </w:r>
      <w:r w:rsidR="00263DE3">
        <w:rPr>
          <w:rFonts w:asciiTheme="minorBidi" w:hAnsiTheme="minorBidi" w:cstheme="minorBidi"/>
          <w:i/>
          <w:szCs w:val="20"/>
        </w:rPr>
        <w:t>h</w:t>
      </w:r>
      <w:r w:rsidRPr="00DD14F8">
        <w:rPr>
          <w:rFonts w:asciiTheme="minorBidi" w:hAnsiTheme="minorBidi" w:cstheme="minorBidi"/>
          <w:i/>
          <w:szCs w:val="20"/>
        </w:rPr>
        <w:t>itkosheshu va-koshu</w:t>
      </w:r>
      <w:r w:rsidRPr="00DD14F8">
        <w:rPr>
          <w:rFonts w:asciiTheme="minorBidi" w:hAnsiTheme="minorBidi" w:cstheme="minorBidi"/>
          <w:szCs w:val="20"/>
        </w:rPr>
        <w:t>.” However, without a</w:t>
      </w:r>
      <w:r w:rsidR="000E3841" w:rsidRPr="00DD14F8">
        <w:rPr>
          <w:rFonts w:asciiTheme="minorBidi" w:hAnsiTheme="minorBidi" w:cstheme="minorBidi"/>
          <w:szCs w:val="20"/>
        </w:rPr>
        <w:t>n explicit</w:t>
      </w:r>
      <w:r w:rsidRPr="00DD14F8">
        <w:rPr>
          <w:rFonts w:asciiTheme="minorBidi" w:hAnsiTheme="minorBidi" w:cstheme="minorBidi"/>
          <w:szCs w:val="20"/>
        </w:rPr>
        <w:t xml:space="preserve"> literary link between the narrative and the </w:t>
      </w:r>
      <w:r w:rsidRPr="00DD14F8">
        <w:rPr>
          <w:rFonts w:asciiTheme="minorBidi" w:hAnsiTheme="minorBidi" w:cstheme="minorBidi"/>
          <w:i/>
          <w:szCs w:val="20"/>
        </w:rPr>
        <w:t>mishna</w:t>
      </w:r>
      <w:r w:rsidRPr="00DD14F8">
        <w:rPr>
          <w:rFonts w:asciiTheme="minorBidi" w:hAnsiTheme="minorBidi" w:cstheme="minorBidi"/>
          <w:szCs w:val="20"/>
        </w:rPr>
        <w:t>, it is difficult to support such an idea.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425066E"/>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nsid w:val="200A5D05"/>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4">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5">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6">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20">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2">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3">
    <w:nsid w:val="4B9272FD"/>
    <w:multiLevelType w:val="hybridMultilevel"/>
    <w:tmpl w:val="5CA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7">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8">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3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1">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6">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8">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41">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42">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3">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42"/>
  </w:num>
  <w:num w:numId="4">
    <w:abstractNumId w:val="21"/>
  </w:num>
  <w:num w:numId="5">
    <w:abstractNumId w:val="6"/>
  </w:num>
  <w:num w:numId="6">
    <w:abstractNumId w:val="30"/>
  </w:num>
  <w:num w:numId="7">
    <w:abstractNumId w:val="16"/>
  </w:num>
  <w:num w:numId="8">
    <w:abstractNumId w:val="41"/>
  </w:num>
  <w:num w:numId="9">
    <w:abstractNumId w:val="1"/>
  </w:num>
  <w:num w:numId="10">
    <w:abstractNumId w:val="8"/>
  </w:num>
  <w:num w:numId="11">
    <w:abstractNumId w:val="35"/>
  </w:num>
  <w:num w:numId="12">
    <w:abstractNumId w:val="14"/>
  </w:num>
  <w:num w:numId="13">
    <w:abstractNumId w:val="26"/>
  </w:num>
  <w:num w:numId="14">
    <w:abstractNumId w:val="22"/>
  </w:num>
  <w:num w:numId="15">
    <w:abstractNumId w:val="27"/>
  </w:num>
  <w:num w:numId="16">
    <w:abstractNumId w:val="13"/>
  </w:num>
  <w:num w:numId="17">
    <w:abstractNumId w:val="15"/>
  </w:num>
  <w:num w:numId="18">
    <w:abstractNumId w:val="19"/>
  </w:num>
  <w:num w:numId="19">
    <w:abstractNumId w:val="40"/>
  </w:num>
  <w:num w:numId="20">
    <w:abstractNumId w:val="0"/>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18"/>
  </w:num>
  <w:num w:numId="28">
    <w:abstractNumId w:val="38"/>
  </w:num>
  <w:num w:numId="29">
    <w:abstractNumId w:val="39"/>
  </w:num>
  <w:num w:numId="30">
    <w:abstractNumId w:val="31"/>
  </w:num>
  <w:num w:numId="31">
    <w:abstractNumId w:val="34"/>
  </w:num>
  <w:num w:numId="32">
    <w:abstractNumId w:val="4"/>
  </w:num>
  <w:num w:numId="33">
    <w:abstractNumId w:val="25"/>
  </w:num>
  <w:num w:numId="34">
    <w:abstractNumId w:val="36"/>
  </w:num>
  <w:num w:numId="35">
    <w:abstractNumId w:val="2"/>
  </w:num>
  <w:num w:numId="36">
    <w:abstractNumId w:val="20"/>
  </w:num>
  <w:num w:numId="37">
    <w:abstractNumId w:val="3"/>
  </w:num>
  <w:num w:numId="38">
    <w:abstractNumId w:val="7"/>
  </w:num>
  <w:num w:numId="39">
    <w:abstractNumId w:val="28"/>
  </w:num>
  <w:num w:numId="40">
    <w:abstractNumId w:val="32"/>
  </w:num>
  <w:num w:numId="41">
    <w:abstractNumId w:val="10"/>
  </w:num>
  <w:num w:numId="42">
    <w:abstractNumId w:val="33"/>
  </w:num>
  <w:num w:numId="43">
    <w:abstractNumId w:val="23"/>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62EA"/>
    <w:rsid w:val="00007FC5"/>
    <w:rsid w:val="00010EC8"/>
    <w:rsid w:val="000139D3"/>
    <w:rsid w:val="00022BAD"/>
    <w:rsid w:val="000265F0"/>
    <w:rsid w:val="00031DDE"/>
    <w:rsid w:val="00032D1D"/>
    <w:rsid w:val="00033691"/>
    <w:rsid w:val="0003699B"/>
    <w:rsid w:val="00036B80"/>
    <w:rsid w:val="00036FF6"/>
    <w:rsid w:val="0004209D"/>
    <w:rsid w:val="0004211B"/>
    <w:rsid w:val="00044CF8"/>
    <w:rsid w:val="00045190"/>
    <w:rsid w:val="00050996"/>
    <w:rsid w:val="000518C8"/>
    <w:rsid w:val="0005342A"/>
    <w:rsid w:val="00057569"/>
    <w:rsid w:val="00057699"/>
    <w:rsid w:val="000576EC"/>
    <w:rsid w:val="000619A7"/>
    <w:rsid w:val="00062AA5"/>
    <w:rsid w:val="000755C7"/>
    <w:rsid w:val="000808F5"/>
    <w:rsid w:val="00081E26"/>
    <w:rsid w:val="0008386C"/>
    <w:rsid w:val="00083B9B"/>
    <w:rsid w:val="000851A1"/>
    <w:rsid w:val="00086DBB"/>
    <w:rsid w:val="00091536"/>
    <w:rsid w:val="0009389E"/>
    <w:rsid w:val="00095614"/>
    <w:rsid w:val="000977C9"/>
    <w:rsid w:val="000A2AF7"/>
    <w:rsid w:val="000A44C9"/>
    <w:rsid w:val="000A5058"/>
    <w:rsid w:val="000A510A"/>
    <w:rsid w:val="000B4152"/>
    <w:rsid w:val="000B683D"/>
    <w:rsid w:val="000B692E"/>
    <w:rsid w:val="000C10B6"/>
    <w:rsid w:val="000C43B4"/>
    <w:rsid w:val="000C4F52"/>
    <w:rsid w:val="000C6C0B"/>
    <w:rsid w:val="000C6D5A"/>
    <w:rsid w:val="000D312A"/>
    <w:rsid w:val="000D4E46"/>
    <w:rsid w:val="000D5560"/>
    <w:rsid w:val="000E363D"/>
    <w:rsid w:val="000E3841"/>
    <w:rsid w:val="000E5106"/>
    <w:rsid w:val="000E717C"/>
    <w:rsid w:val="000E77BF"/>
    <w:rsid w:val="000F6DA2"/>
    <w:rsid w:val="000F778D"/>
    <w:rsid w:val="00102A6C"/>
    <w:rsid w:val="00104323"/>
    <w:rsid w:val="00107900"/>
    <w:rsid w:val="00110984"/>
    <w:rsid w:val="00111555"/>
    <w:rsid w:val="00111DE4"/>
    <w:rsid w:val="00112385"/>
    <w:rsid w:val="00122778"/>
    <w:rsid w:val="00127A7E"/>
    <w:rsid w:val="001304C1"/>
    <w:rsid w:val="001339BD"/>
    <w:rsid w:val="00135A42"/>
    <w:rsid w:val="00144E4E"/>
    <w:rsid w:val="00147BAA"/>
    <w:rsid w:val="001514A9"/>
    <w:rsid w:val="0015157C"/>
    <w:rsid w:val="00160B6A"/>
    <w:rsid w:val="00164797"/>
    <w:rsid w:val="00167E81"/>
    <w:rsid w:val="00176371"/>
    <w:rsid w:val="00181933"/>
    <w:rsid w:val="001874B0"/>
    <w:rsid w:val="00187DBE"/>
    <w:rsid w:val="001932DD"/>
    <w:rsid w:val="0019673F"/>
    <w:rsid w:val="001A62B3"/>
    <w:rsid w:val="001C09EE"/>
    <w:rsid w:val="001C1CCB"/>
    <w:rsid w:val="001C4D41"/>
    <w:rsid w:val="001C5A3E"/>
    <w:rsid w:val="001D70F8"/>
    <w:rsid w:val="001E26B3"/>
    <w:rsid w:val="001E2DB7"/>
    <w:rsid w:val="001E4F7A"/>
    <w:rsid w:val="001E5BEE"/>
    <w:rsid w:val="001E7C51"/>
    <w:rsid w:val="001F02D4"/>
    <w:rsid w:val="001F0AA7"/>
    <w:rsid w:val="001F19AA"/>
    <w:rsid w:val="001F31ED"/>
    <w:rsid w:val="00203791"/>
    <w:rsid w:val="00203A14"/>
    <w:rsid w:val="00204393"/>
    <w:rsid w:val="002047D2"/>
    <w:rsid w:val="00204885"/>
    <w:rsid w:val="00207899"/>
    <w:rsid w:val="002109E2"/>
    <w:rsid w:val="00212B98"/>
    <w:rsid w:val="00212BB0"/>
    <w:rsid w:val="00215074"/>
    <w:rsid w:val="002155FB"/>
    <w:rsid w:val="002170DA"/>
    <w:rsid w:val="00217653"/>
    <w:rsid w:val="00217D3E"/>
    <w:rsid w:val="00220B8F"/>
    <w:rsid w:val="00221C2C"/>
    <w:rsid w:val="002223B2"/>
    <w:rsid w:val="002227FC"/>
    <w:rsid w:val="0022409C"/>
    <w:rsid w:val="00224BA6"/>
    <w:rsid w:val="00231347"/>
    <w:rsid w:val="00233D33"/>
    <w:rsid w:val="00235CDE"/>
    <w:rsid w:val="0024363B"/>
    <w:rsid w:val="00244BFD"/>
    <w:rsid w:val="00245257"/>
    <w:rsid w:val="0024557A"/>
    <w:rsid w:val="00247EF3"/>
    <w:rsid w:val="002512F8"/>
    <w:rsid w:val="00253F18"/>
    <w:rsid w:val="00253F87"/>
    <w:rsid w:val="002549E8"/>
    <w:rsid w:val="0025719E"/>
    <w:rsid w:val="0026314A"/>
    <w:rsid w:val="00263DE3"/>
    <w:rsid w:val="00264CD0"/>
    <w:rsid w:val="00266602"/>
    <w:rsid w:val="002668F5"/>
    <w:rsid w:val="00267CA6"/>
    <w:rsid w:val="00270B8B"/>
    <w:rsid w:val="0027235A"/>
    <w:rsid w:val="00277B99"/>
    <w:rsid w:val="00280372"/>
    <w:rsid w:val="0028284F"/>
    <w:rsid w:val="00290350"/>
    <w:rsid w:val="0029246C"/>
    <w:rsid w:val="00294410"/>
    <w:rsid w:val="00295485"/>
    <w:rsid w:val="00296099"/>
    <w:rsid w:val="002978BA"/>
    <w:rsid w:val="002A025B"/>
    <w:rsid w:val="002A15CE"/>
    <w:rsid w:val="002A3CA5"/>
    <w:rsid w:val="002A51BA"/>
    <w:rsid w:val="002A5DE4"/>
    <w:rsid w:val="002B1227"/>
    <w:rsid w:val="002B4196"/>
    <w:rsid w:val="002B4456"/>
    <w:rsid w:val="002B4F93"/>
    <w:rsid w:val="002B56C0"/>
    <w:rsid w:val="002B5D53"/>
    <w:rsid w:val="002B6A0F"/>
    <w:rsid w:val="002C0C17"/>
    <w:rsid w:val="002C2187"/>
    <w:rsid w:val="002C42BD"/>
    <w:rsid w:val="002C4665"/>
    <w:rsid w:val="002C4C6F"/>
    <w:rsid w:val="002C5C9E"/>
    <w:rsid w:val="002D023D"/>
    <w:rsid w:val="002D21F1"/>
    <w:rsid w:val="002D2E9D"/>
    <w:rsid w:val="002D378F"/>
    <w:rsid w:val="002D50D3"/>
    <w:rsid w:val="002D717C"/>
    <w:rsid w:val="002E0A65"/>
    <w:rsid w:val="002E2B5B"/>
    <w:rsid w:val="002E3173"/>
    <w:rsid w:val="002F1B1A"/>
    <w:rsid w:val="002F1BD3"/>
    <w:rsid w:val="002F55F8"/>
    <w:rsid w:val="002F6C20"/>
    <w:rsid w:val="00303B38"/>
    <w:rsid w:val="00305E39"/>
    <w:rsid w:val="00307A56"/>
    <w:rsid w:val="00310C12"/>
    <w:rsid w:val="00316D05"/>
    <w:rsid w:val="0031726D"/>
    <w:rsid w:val="003211FC"/>
    <w:rsid w:val="003216C3"/>
    <w:rsid w:val="003246BB"/>
    <w:rsid w:val="00324BEB"/>
    <w:rsid w:val="00325CA3"/>
    <w:rsid w:val="0033171C"/>
    <w:rsid w:val="0033418D"/>
    <w:rsid w:val="00340D4E"/>
    <w:rsid w:val="00343B68"/>
    <w:rsid w:val="00346A39"/>
    <w:rsid w:val="00351C9F"/>
    <w:rsid w:val="0035382C"/>
    <w:rsid w:val="003542B3"/>
    <w:rsid w:val="00354A7C"/>
    <w:rsid w:val="00354D64"/>
    <w:rsid w:val="00356FA2"/>
    <w:rsid w:val="00364A67"/>
    <w:rsid w:val="00367BB3"/>
    <w:rsid w:val="00370905"/>
    <w:rsid w:val="003710DB"/>
    <w:rsid w:val="0037119A"/>
    <w:rsid w:val="00371CE9"/>
    <w:rsid w:val="0037601D"/>
    <w:rsid w:val="00381C6F"/>
    <w:rsid w:val="0038344E"/>
    <w:rsid w:val="00383FE7"/>
    <w:rsid w:val="00385408"/>
    <w:rsid w:val="003856D0"/>
    <w:rsid w:val="003926E9"/>
    <w:rsid w:val="003929D1"/>
    <w:rsid w:val="00393E58"/>
    <w:rsid w:val="003A35EA"/>
    <w:rsid w:val="003B0F74"/>
    <w:rsid w:val="003B4214"/>
    <w:rsid w:val="003B4C92"/>
    <w:rsid w:val="003C0031"/>
    <w:rsid w:val="003C0E92"/>
    <w:rsid w:val="003C5AD7"/>
    <w:rsid w:val="003D1CA1"/>
    <w:rsid w:val="003D3EFD"/>
    <w:rsid w:val="003D5219"/>
    <w:rsid w:val="003D6E9E"/>
    <w:rsid w:val="003E397C"/>
    <w:rsid w:val="003E3ADA"/>
    <w:rsid w:val="003E6B97"/>
    <w:rsid w:val="00400295"/>
    <w:rsid w:val="00407585"/>
    <w:rsid w:val="0040770A"/>
    <w:rsid w:val="00407D26"/>
    <w:rsid w:val="00410A86"/>
    <w:rsid w:val="00412BE2"/>
    <w:rsid w:val="00412F65"/>
    <w:rsid w:val="00413551"/>
    <w:rsid w:val="0041532C"/>
    <w:rsid w:val="00415FAC"/>
    <w:rsid w:val="00417DA1"/>
    <w:rsid w:val="004215D9"/>
    <w:rsid w:val="00426C56"/>
    <w:rsid w:val="00426E0F"/>
    <w:rsid w:val="00430616"/>
    <w:rsid w:val="00431F6E"/>
    <w:rsid w:val="00437E63"/>
    <w:rsid w:val="00442241"/>
    <w:rsid w:val="004503C9"/>
    <w:rsid w:val="004567AD"/>
    <w:rsid w:val="00461292"/>
    <w:rsid w:val="00463458"/>
    <w:rsid w:val="004647DB"/>
    <w:rsid w:val="00466428"/>
    <w:rsid w:val="00466A26"/>
    <w:rsid w:val="00467204"/>
    <w:rsid w:val="00470086"/>
    <w:rsid w:val="00472D4C"/>
    <w:rsid w:val="00473446"/>
    <w:rsid w:val="0048398D"/>
    <w:rsid w:val="004874D3"/>
    <w:rsid w:val="00495B4A"/>
    <w:rsid w:val="004A1720"/>
    <w:rsid w:val="004A49B7"/>
    <w:rsid w:val="004B18B2"/>
    <w:rsid w:val="004B4586"/>
    <w:rsid w:val="004C5FCB"/>
    <w:rsid w:val="004C74F5"/>
    <w:rsid w:val="004D371E"/>
    <w:rsid w:val="004D3CE3"/>
    <w:rsid w:val="004E00AF"/>
    <w:rsid w:val="004E096F"/>
    <w:rsid w:val="004E5C8F"/>
    <w:rsid w:val="004F30C6"/>
    <w:rsid w:val="004F4DD6"/>
    <w:rsid w:val="005009F5"/>
    <w:rsid w:val="00507414"/>
    <w:rsid w:val="00510D38"/>
    <w:rsid w:val="00511262"/>
    <w:rsid w:val="00516E42"/>
    <w:rsid w:val="005222E1"/>
    <w:rsid w:val="00522A22"/>
    <w:rsid w:val="005247A1"/>
    <w:rsid w:val="005251DB"/>
    <w:rsid w:val="00525293"/>
    <w:rsid w:val="00532340"/>
    <w:rsid w:val="00535514"/>
    <w:rsid w:val="00536B31"/>
    <w:rsid w:val="00541181"/>
    <w:rsid w:val="005432B4"/>
    <w:rsid w:val="005540E4"/>
    <w:rsid w:val="0055748A"/>
    <w:rsid w:val="00560983"/>
    <w:rsid w:val="00561619"/>
    <w:rsid w:val="00563070"/>
    <w:rsid w:val="00565C53"/>
    <w:rsid w:val="00567209"/>
    <w:rsid w:val="00572419"/>
    <w:rsid w:val="00577B72"/>
    <w:rsid w:val="00593ACB"/>
    <w:rsid w:val="00594EBD"/>
    <w:rsid w:val="005A6877"/>
    <w:rsid w:val="005B10B4"/>
    <w:rsid w:val="005B6A6D"/>
    <w:rsid w:val="005B706E"/>
    <w:rsid w:val="005C6285"/>
    <w:rsid w:val="005D1AED"/>
    <w:rsid w:val="005D7871"/>
    <w:rsid w:val="005E1439"/>
    <w:rsid w:val="005E1D7E"/>
    <w:rsid w:val="005E3921"/>
    <w:rsid w:val="005E4D89"/>
    <w:rsid w:val="005F1878"/>
    <w:rsid w:val="005F3CB7"/>
    <w:rsid w:val="005F4ADF"/>
    <w:rsid w:val="006102E2"/>
    <w:rsid w:val="00611B3E"/>
    <w:rsid w:val="00617E42"/>
    <w:rsid w:val="0062069C"/>
    <w:rsid w:val="00624CC1"/>
    <w:rsid w:val="0062770B"/>
    <w:rsid w:val="00634E18"/>
    <w:rsid w:val="00637DF4"/>
    <w:rsid w:val="00644696"/>
    <w:rsid w:val="00644D34"/>
    <w:rsid w:val="006460BD"/>
    <w:rsid w:val="006465D9"/>
    <w:rsid w:val="00653369"/>
    <w:rsid w:val="006569A4"/>
    <w:rsid w:val="0065792B"/>
    <w:rsid w:val="00660406"/>
    <w:rsid w:val="00664FCF"/>
    <w:rsid w:val="006717FA"/>
    <w:rsid w:val="00673C24"/>
    <w:rsid w:val="00675150"/>
    <w:rsid w:val="0068260F"/>
    <w:rsid w:val="00682C8A"/>
    <w:rsid w:val="00690C42"/>
    <w:rsid w:val="00690E8A"/>
    <w:rsid w:val="00694C32"/>
    <w:rsid w:val="00695495"/>
    <w:rsid w:val="00696D08"/>
    <w:rsid w:val="006A01DF"/>
    <w:rsid w:val="006A3123"/>
    <w:rsid w:val="006A51F7"/>
    <w:rsid w:val="006B5F3E"/>
    <w:rsid w:val="006D01F2"/>
    <w:rsid w:val="006D7423"/>
    <w:rsid w:val="006D78DE"/>
    <w:rsid w:val="006E44E3"/>
    <w:rsid w:val="006F0083"/>
    <w:rsid w:val="006F37B8"/>
    <w:rsid w:val="006F3F13"/>
    <w:rsid w:val="006F63DE"/>
    <w:rsid w:val="006F7A8C"/>
    <w:rsid w:val="0070294B"/>
    <w:rsid w:val="00703D7F"/>
    <w:rsid w:val="0071386E"/>
    <w:rsid w:val="007143B8"/>
    <w:rsid w:val="00715389"/>
    <w:rsid w:val="0072521D"/>
    <w:rsid w:val="00725E7E"/>
    <w:rsid w:val="007412ED"/>
    <w:rsid w:val="0074628F"/>
    <w:rsid w:val="00751993"/>
    <w:rsid w:val="007527E2"/>
    <w:rsid w:val="007534FF"/>
    <w:rsid w:val="0075394C"/>
    <w:rsid w:val="0075594A"/>
    <w:rsid w:val="00756E45"/>
    <w:rsid w:val="007578EE"/>
    <w:rsid w:val="00761117"/>
    <w:rsid w:val="007640AA"/>
    <w:rsid w:val="00771BD9"/>
    <w:rsid w:val="007731AC"/>
    <w:rsid w:val="00786A2C"/>
    <w:rsid w:val="00790D63"/>
    <w:rsid w:val="007930D5"/>
    <w:rsid w:val="00795351"/>
    <w:rsid w:val="00795C7D"/>
    <w:rsid w:val="007A213A"/>
    <w:rsid w:val="007A722A"/>
    <w:rsid w:val="007B54EA"/>
    <w:rsid w:val="007B595C"/>
    <w:rsid w:val="007C1CC5"/>
    <w:rsid w:val="007C1E63"/>
    <w:rsid w:val="007C3AA4"/>
    <w:rsid w:val="007E1217"/>
    <w:rsid w:val="007E24DE"/>
    <w:rsid w:val="007E55FD"/>
    <w:rsid w:val="007F07B9"/>
    <w:rsid w:val="007F36E1"/>
    <w:rsid w:val="007F42F0"/>
    <w:rsid w:val="00810815"/>
    <w:rsid w:val="00810BF4"/>
    <w:rsid w:val="008161E3"/>
    <w:rsid w:val="00820560"/>
    <w:rsid w:val="00820B7E"/>
    <w:rsid w:val="00820DEC"/>
    <w:rsid w:val="00821865"/>
    <w:rsid w:val="00825EBF"/>
    <w:rsid w:val="008263D7"/>
    <w:rsid w:val="00835468"/>
    <w:rsid w:val="00840669"/>
    <w:rsid w:val="008437DC"/>
    <w:rsid w:val="00844186"/>
    <w:rsid w:val="00851674"/>
    <w:rsid w:val="008550D2"/>
    <w:rsid w:val="0086182A"/>
    <w:rsid w:val="00865225"/>
    <w:rsid w:val="0086649F"/>
    <w:rsid w:val="008707D5"/>
    <w:rsid w:val="00874268"/>
    <w:rsid w:val="008875B1"/>
    <w:rsid w:val="00887FE8"/>
    <w:rsid w:val="00890CA4"/>
    <w:rsid w:val="00893417"/>
    <w:rsid w:val="00895C0C"/>
    <w:rsid w:val="008A19F8"/>
    <w:rsid w:val="008A5D66"/>
    <w:rsid w:val="008A714A"/>
    <w:rsid w:val="008B006C"/>
    <w:rsid w:val="008B1FFF"/>
    <w:rsid w:val="008B3D62"/>
    <w:rsid w:val="008B4857"/>
    <w:rsid w:val="008C2DF0"/>
    <w:rsid w:val="008C4D95"/>
    <w:rsid w:val="008C5429"/>
    <w:rsid w:val="008C5A6F"/>
    <w:rsid w:val="008E06EA"/>
    <w:rsid w:val="008E15F1"/>
    <w:rsid w:val="008E1644"/>
    <w:rsid w:val="008E2E6D"/>
    <w:rsid w:val="008E57E2"/>
    <w:rsid w:val="008F37FB"/>
    <w:rsid w:val="008F3BD5"/>
    <w:rsid w:val="00900562"/>
    <w:rsid w:val="00902159"/>
    <w:rsid w:val="00902D82"/>
    <w:rsid w:val="00903460"/>
    <w:rsid w:val="00904889"/>
    <w:rsid w:val="00905D3E"/>
    <w:rsid w:val="00911993"/>
    <w:rsid w:val="00916860"/>
    <w:rsid w:val="00920360"/>
    <w:rsid w:val="009225FB"/>
    <w:rsid w:val="0092300B"/>
    <w:rsid w:val="009257C2"/>
    <w:rsid w:val="0093029D"/>
    <w:rsid w:val="00933F18"/>
    <w:rsid w:val="00936952"/>
    <w:rsid w:val="00937564"/>
    <w:rsid w:val="00942FD1"/>
    <w:rsid w:val="00945C75"/>
    <w:rsid w:val="009472DB"/>
    <w:rsid w:val="00950D52"/>
    <w:rsid w:val="00955672"/>
    <w:rsid w:val="00956AF7"/>
    <w:rsid w:val="00964576"/>
    <w:rsid w:val="00975424"/>
    <w:rsid w:val="009817B9"/>
    <w:rsid w:val="00982354"/>
    <w:rsid w:val="00985AA1"/>
    <w:rsid w:val="009909FD"/>
    <w:rsid w:val="00990CEA"/>
    <w:rsid w:val="00991496"/>
    <w:rsid w:val="00991C32"/>
    <w:rsid w:val="00992B92"/>
    <w:rsid w:val="009933A1"/>
    <w:rsid w:val="0099503D"/>
    <w:rsid w:val="009B1E4C"/>
    <w:rsid w:val="009C48DB"/>
    <w:rsid w:val="009C6E14"/>
    <w:rsid w:val="009C7E33"/>
    <w:rsid w:val="009D2C59"/>
    <w:rsid w:val="009D3225"/>
    <w:rsid w:val="009E0C9A"/>
    <w:rsid w:val="009E139B"/>
    <w:rsid w:val="009E4906"/>
    <w:rsid w:val="009F084A"/>
    <w:rsid w:val="009F5862"/>
    <w:rsid w:val="00A0026F"/>
    <w:rsid w:val="00A03813"/>
    <w:rsid w:val="00A04B96"/>
    <w:rsid w:val="00A06D66"/>
    <w:rsid w:val="00A14525"/>
    <w:rsid w:val="00A14558"/>
    <w:rsid w:val="00A14DA4"/>
    <w:rsid w:val="00A17AC8"/>
    <w:rsid w:val="00A17F05"/>
    <w:rsid w:val="00A17FEC"/>
    <w:rsid w:val="00A21656"/>
    <w:rsid w:val="00A35C6B"/>
    <w:rsid w:val="00A37BB8"/>
    <w:rsid w:val="00A40913"/>
    <w:rsid w:val="00A40CB5"/>
    <w:rsid w:val="00A47672"/>
    <w:rsid w:val="00A51A77"/>
    <w:rsid w:val="00A542B1"/>
    <w:rsid w:val="00A54A0D"/>
    <w:rsid w:val="00A577C9"/>
    <w:rsid w:val="00A6304A"/>
    <w:rsid w:val="00A642E0"/>
    <w:rsid w:val="00A7288A"/>
    <w:rsid w:val="00A85CC6"/>
    <w:rsid w:val="00A910CB"/>
    <w:rsid w:val="00A939FA"/>
    <w:rsid w:val="00A94099"/>
    <w:rsid w:val="00AA3D85"/>
    <w:rsid w:val="00AA4212"/>
    <w:rsid w:val="00AB241A"/>
    <w:rsid w:val="00AB32B6"/>
    <w:rsid w:val="00AB68E3"/>
    <w:rsid w:val="00AC23D7"/>
    <w:rsid w:val="00AC2899"/>
    <w:rsid w:val="00AC356F"/>
    <w:rsid w:val="00AC4478"/>
    <w:rsid w:val="00AC4632"/>
    <w:rsid w:val="00AD16D0"/>
    <w:rsid w:val="00AD2D28"/>
    <w:rsid w:val="00AD5AAE"/>
    <w:rsid w:val="00AD5F00"/>
    <w:rsid w:val="00AD62BD"/>
    <w:rsid w:val="00AD7C92"/>
    <w:rsid w:val="00AF224A"/>
    <w:rsid w:val="00AF54D8"/>
    <w:rsid w:val="00AF57CE"/>
    <w:rsid w:val="00B012DE"/>
    <w:rsid w:val="00B12981"/>
    <w:rsid w:val="00B16521"/>
    <w:rsid w:val="00B2173B"/>
    <w:rsid w:val="00B27CCD"/>
    <w:rsid w:val="00B448C7"/>
    <w:rsid w:val="00B46F3E"/>
    <w:rsid w:val="00B55434"/>
    <w:rsid w:val="00B615AE"/>
    <w:rsid w:val="00B70302"/>
    <w:rsid w:val="00B739AC"/>
    <w:rsid w:val="00B767A0"/>
    <w:rsid w:val="00B81298"/>
    <w:rsid w:val="00B92579"/>
    <w:rsid w:val="00B935F5"/>
    <w:rsid w:val="00B955C6"/>
    <w:rsid w:val="00B9667A"/>
    <w:rsid w:val="00B9746C"/>
    <w:rsid w:val="00BA2327"/>
    <w:rsid w:val="00BA46D0"/>
    <w:rsid w:val="00BB1036"/>
    <w:rsid w:val="00BB3ED2"/>
    <w:rsid w:val="00BB6553"/>
    <w:rsid w:val="00BC1879"/>
    <w:rsid w:val="00BC29F0"/>
    <w:rsid w:val="00BC56A4"/>
    <w:rsid w:val="00BC5860"/>
    <w:rsid w:val="00BD1F23"/>
    <w:rsid w:val="00BD478A"/>
    <w:rsid w:val="00BD6C3F"/>
    <w:rsid w:val="00BD7501"/>
    <w:rsid w:val="00BE0DFA"/>
    <w:rsid w:val="00BE2BFE"/>
    <w:rsid w:val="00BE462C"/>
    <w:rsid w:val="00BE6B74"/>
    <w:rsid w:val="00BF20AC"/>
    <w:rsid w:val="00BF2428"/>
    <w:rsid w:val="00BF5A3C"/>
    <w:rsid w:val="00BF733E"/>
    <w:rsid w:val="00BF7B98"/>
    <w:rsid w:val="00C01032"/>
    <w:rsid w:val="00C06DF2"/>
    <w:rsid w:val="00C10803"/>
    <w:rsid w:val="00C159AD"/>
    <w:rsid w:val="00C20D84"/>
    <w:rsid w:val="00C22CB9"/>
    <w:rsid w:val="00C23CDD"/>
    <w:rsid w:val="00C306A6"/>
    <w:rsid w:val="00C311DB"/>
    <w:rsid w:val="00C40798"/>
    <w:rsid w:val="00C41C33"/>
    <w:rsid w:val="00C41D53"/>
    <w:rsid w:val="00C4550D"/>
    <w:rsid w:val="00C461D6"/>
    <w:rsid w:val="00C464F1"/>
    <w:rsid w:val="00C5400A"/>
    <w:rsid w:val="00C54181"/>
    <w:rsid w:val="00C54193"/>
    <w:rsid w:val="00C55486"/>
    <w:rsid w:val="00C56C1D"/>
    <w:rsid w:val="00C61748"/>
    <w:rsid w:val="00C634E5"/>
    <w:rsid w:val="00C64841"/>
    <w:rsid w:val="00C67810"/>
    <w:rsid w:val="00C718B7"/>
    <w:rsid w:val="00C739D1"/>
    <w:rsid w:val="00C74DC3"/>
    <w:rsid w:val="00C751F5"/>
    <w:rsid w:val="00C850AE"/>
    <w:rsid w:val="00C8716D"/>
    <w:rsid w:val="00C90700"/>
    <w:rsid w:val="00C91FCB"/>
    <w:rsid w:val="00C92C9F"/>
    <w:rsid w:val="00C96137"/>
    <w:rsid w:val="00C96268"/>
    <w:rsid w:val="00CA16CF"/>
    <w:rsid w:val="00CA1708"/>
    <w:rsid w:val="00CA29BD"/>
    <w:rsid w:val="00CB0525"/>
    <w:rsid w:val="00CB2D89"/>
    <w:rsid w:val="00CB35D0"/>
    <w:rsid w:val="00CB65CA"/>
    <w:rsid w:val="00CB747D"/>
    <w:rsid w:val="00CB774A"/>
    <w:rsid w:val="00CB7B7A"/>
    <w:rsid w:val="00CD03C3"/>
    <w:rsid w:val="00CD2136"/>
    <w:rsid w:val="00CD41E3"/>
    <w:rsid w:val="00CE1CC6"/>
    <w:rsid w:val="00CE7E6C"/>
    <w:rsid w:val="00CF1C5A"/>
    <w:rsid w:val="00CF2FCA"/>
    <w:rsid w:val="00CF301F"/>
    <w:rsid w:val="00CF4652"/>
    <w:rsid w:val="00D031AF"/>
    <w:rsid w:val="00D034EB"/>
    <w:rsid w:val="00D05F63"/>
    <w:rsid w:val="00D07AD9"/>
    <w:rsid w:val="00D10035"/>
    <w:rsid w:val="00D11CCC"/>
    <w:rsid w:val="00D12ECA"/>
    <w:rsid w:val="00D148BD"/>
    <w:rsid w:val="00D170FB"/>
    <w:rsid w:val="00D17CFA"/>
    <w:rsid w:val="00D215F0"/>
    <w:rsid w:val="00D21809"/>
    <w:rsid w:val="00D22200"/>
    <w:rsid w:val="00D24E7B"/>
    <w:rsid w:val="00D254AA"/>
    <w:rsid w:val="00D2641A"/>
    <w:rsid w:val="00D349A7"/>
    <w:rsid w:val="00D3632C"/>
    <w:rsid w:val="00D42F09"/>
    <w:rsid w:val="00D46C29"/>
    <w:rsid w:val="00D479DC"/>
    <w:rsid w:val="00D50E1C"/>
    <w:rsid w:val="00D52EEC"/>
    <w:rsid w:val="00D54771"/>
    <w:rsid w:val="00D570C3"/>
    <w:rsid w:val="00D579C7"/>
    <w:rsid w:val="00D611A6"/>
    <w:rsid w:val="00D641E5"/>
    <w:rsid w:val="00D661DD"/>
    <w:rsid w:val="00D715F1"/>
    <w:rsid w:val="00D81893"/>
    <w:rsid w:val="00D868D5"/>
    <w:rsid w:val="00D94037"/>
    <w:rsid w:val="00D94830"/>
    <w:rsid w:val="00D96CD4"/>
    <w:rsid w:val="00D977E9"/>
    <w:rsid w:val="00DB13FF"/>
    <w:rsid w:val="00DB4898"/>
    <w:rsid w:val="00DC1033"/>
    <w:rsid w:val="00DC4493"/>
    <w:rsid w:val="00DC675B"/>
    <w:rsid w:val="00DD14F8"/>
    <w:rsid w:val="00DD6880"/>
    <w:rsid w:val="00DD7AE6"/>
    <w:rsid w:val="00DE089F"/>
    <w:rsid w:val="00DE55FC"/>
    <w:rsid w:val="00DF0278"/>
    <w:rsid w:val="00DF1CE9"/>
    <w:rsid w:val="00DF653B"/>
    <w:rsid w:val="00E00CA2"/>
    <w:rsid w:val="00E02DAB"/>
    <w:rsid w:val="00E03453"/>
    <w:rsid w:val="00E046A8"/>
    <w:rsid w:val="00E06347"/>
    <w:rsid w:val="00E13510"/>
    <w:rsid w:val="00E23FEC"/>
    <w:rsid w:val="00E26C6B"/>
    <w:rsid w:val="00E26CE0"/>
    <w:rsid w:val="00E27A0B"/>
    <w:rsid w:val="00E32AD4"/>
    <w:rsid w:val="00E356FF"/>
    <w:rsid w:val="00E36A69"/>
    <w:rsid w:val="00E406B3"/>
    <w:rsid w:val="00E458AF"/>
    <w:rsid w:val="00E56B93"/>
    <w:rsid w:val="00E56CA7"/>
    <w:rsid w:val="00E57860"/>
    <w:rsid w:val="00E62323"/>
    <w:rsid w:val="00E65A71"/>
    <w:rsid w:val="00E72158"/>
    <w:rsid w:val="00E72983"/>
    <w:rsid w:val="00E7535F"/>
    <w:rsid w:val="00E75C1B"/>
    <w:rsid w:val="00E80C2A"/>
    <w:rsid w:val="00E80DA0"/>
    <w:rsid w:val="00E82E33"/>
    <w:rsid w:val="00E83A7A"/>
    <w:rsid w:val="00E85915"/>
    <w:rsid w:val="00E86119"/>
    <w:rsid w:val="00E90593"/>
    <w:rsid w:val="00EA1575"/>
    <w:rsid w:val="00EA2E29"/>
    <w:rsid w:val="00EB2260"/>
    <w:rsid w:val="00EB2E4E"/>
    <w:rsid w:val="00EB57CB"/>
    <w:rsid w:val="00EB5F3E"/>
    <w:rsid w:val="00EC4202"/>
    <w:rsid w:val="00ED0077"/>
    <w:rsid w:val="00ED3C03"/>
    <w:rsid w:val="00ED3E16"/>
    <w:rsid w:val="00ED597C"/>
    <w:rsid w:val="00ED75E4"/>
    <w:rsid w:val="00ED7B9A"/>
    <w:rsid w:val="00ED7E78"/>
    <w:rsid w:val="00EE5306"/>
    <w:rsid w:val="00EE599E"/>
    <w:rsid w:val="00EF1785"/>
    <w:rsid w:val="00EF387E"/>
    <w:rsid w:val="00EF4C41"/>
    <w:rsid w:val="00EF4F4E"/>
    <w:rsid w:val="00EF65F1"/>
    <w:rsid w:val="00F04F73"/>
    <w:rsid w:val="00F06338"/>
    <w:rsid w:val="00F06967"/>
    <w:rsid w:val="00F1106C"/>
    <w:rsid w:val="00F14A61"/>
    <w:rsid w:val="00F168B2"/>
    <w:rsid w:val="00F177F3"/>
    <w:rsid w:val="00F2623F"/>
    <w:rsid w:val="00F32F70"/>
    <w:rsid w:val="00F33D9A"/>
    <w:rsid w:val="00F34C7F"/>
    <w:rsid w:val="00F35FBE"/>
    <w:rsid w:val="00F42793"/>
    <w:rsid w:val="00F429CD"/>
    <w:rsid w:val="00F43632"/>
    <w:rsid w:val="00F55218"/>
    <w:rsid w:val="00F55EDB"/>
    <w:rsid w:val="00F61216"/>
    <w:rsid w:val="00F652B9"/>
    <w:rsid w:val="00F71FA5"/>
    <w:rsid w:val="00F72E67"/>
    <w:rsid w:val="00F74A18"/>
    <w:rsid w:val="00F74E10"/>
    <w:rsid w:val="00F75D97"/>
    <w:rsid w:val="00F81316"/>
    <w:rsid w:val="00F90F26"/>
    <w:rsid w:val="00F93551"/>
    <w:rsid w:val="00FA0DFE"/>
    <w:rsid w:val="00FA427A"/>
    <w:rsid w:val="00FA43D6"/>
    <w:rsid w:val="00FB3699"/>
    <w:rsid w:val="00FC00C1"/>
    <w:rsid w:val="00FC5289"/>
    <w:rsid w:val="00FC5F4C"/>
    <w:rsid w:val="00FD1664"/>
    <w:rsid w:val="00FD45F4"/>
    <w:rsid w:val="00FD480B"/>
    <w:rsid w:val="00FD696E"/>
    <w:rsid w:val="00FD77FF"/>
    <w:rsid w:val="00FE038B"/>
    <w:rsid w:val="00FE43CE"/>
    <w:rsid w:val="00FE5673"/>
    <w:rsid w:val="00FE6403"/>
    <w:rsid w:val="00FF0C78"/>
    <w:rsid w:val="00FF2F10"/>
    <w:rsid w:val="00FF42D6"/>
    <w:rsid w:val="00FF5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59598077">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205319102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81218193">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484394252">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580872085">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990987240">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25123073">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351177035">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33238863">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263272543">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50463228">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406920082">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7964432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966500295">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37436690">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2111587057">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53046693">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 w:id="72491099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221717105">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1767000676">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217668723">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951397602">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51973517">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856000538">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5161556">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1699624946">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79300702">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1008290272">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57677733">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 w:id="1849707261">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87657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15-story-riverfront-wood-part-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4AD6-B058-460C-96BB-F6B5BDDE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17425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2018-02-11T08:33:00Z</dcterms:created>
  <dcterms:modified xsi:type="dcterms:W3CDTF">2018-02-13T07:24:00Z</dcterms:modified>
</cp:coreProperties>
</file>