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CF104D" w14:textId="77777777" w:rsidR="00A15E00" w:rsidRPr="003A7A8D" w:rsidRDefault="00A15E00" w:rsidP="00091D1A">
      <w:pPr>
        <w:pStyle w:val="a5"/>
        <w:bidi w:val="0"/>
        <w:jc w:val="center"/>
        <w:rPr>
          <w:rFonts w:asciiTheme="minorBidi" w:hAnsiTheme="minorBidi" w:cstheme="minorBidi"/>
          <w:b/>
          <w:bCs/>
          <w:lang w:val="de-DE"/>
        </w:rPr>
      </w:pPr>
      <w:r w:rsidRPr="003A7A8D">
        <w:rPr>
          <w:rFonts w:asciiTheme="minorBidi" w:hAnsiTheme="minorBidi" w:cstheme="minorBidi"/>
          <w:b/>
          <w:bCs/>
          <w:lang w:val="de-DE"/>
        </w:rPr>
        <w:t>YESHIVAT HAR ETZION</w:t>
      </w:r>
    </w:p>
    <w:p w14:paraId="0DB157DB" w14:textId="77777777" w:rsidR="00A15E00" w:rsidRPr="003A7A8D" w:rsidRDefault="00A15E00" w:rsidP="00091D1A">
      <w:pPr>
        <w:pStyle w:val="CC"/>
        <w:keepLines w:val="0"/>
        <w:spacing w:after="0"/>
        <w:ind w:left="0" w:firstLine="0"/>
        <w:jc w:val="center"/>
        <w:rPr>
          <w:rFonts w:asciiTheme="minorBidi" w:hAnsiTheme="minorBidi" w:cstheme="minorBidi"/>
          <w:b/>
          <w:bCs/>
          <w:sz w:val="24"/>
          <w:szCs w:val="24"/>
          <w:lang w:val="de-DE"/>
        </w:rPr>
      </w:pPr>
      <w:r w:rsidRPr="003A7A8D">
        <w:rPr>
          <w:rFonts w:asciiTheme="minorBidi" w:hAnsiTheme="minorBidi" w:cstheme="minorBidi"/>
          <w:b/>
          <w:bCs/>
          <w:sz w:val="24"/>
          <w:szCs w:val="24"/>
          <w:lang w:val="de-DE"/>
        </w:rPr>
        <w:t>ISRAEL KOSCHITZKY VIRTUAL BEIT MIDRASH (VBM)</w:t>
      </w:r>
    </w:p>
    <w:p w14:paraId="67842607" w14:textId="77777777" w:rsidR="00A15E00" w:rsidRPr="003A7A8D" w:rsidRDefault="00A15E00" w:rsidP="00091D1A">
      <w:pPr>
        <w:pStyle w:val="CC"/>
        <w:keepLines w:val="0"/>
        <w:spacing w:after="0"/>
        <w:ind w:left="0" w:firstLine="0"/>
        <w:jc w:val="center"/>
        <w:rPr>
          <w:rFonts w:asciiTheme="minorBidi" w:hAnsiTheme="minorBidi" w:cstheme="minorBidi"/>
          <w:b/>
          <w:bCs/>
          <w:sz w:val="24"/>
          <w:szCs w:val="24"/>
          <w:lang w:val="en-GB"/>
        </w:rPr>
      </w:pPr>
      <w:r w:rsidRPr="003A7A8D">
        <w:rPr>
          <w:rFonts w:asciiTheme="minorBidi" w:hAnsiTheme="minorBidi" w:cstheme="minorBidi"/>
          <w:b/>
          <w:bCs/>
          <w:sz w:val="24"/>
          <w:szCs w:val="24"/>
          <w:lang w:val="en-GB"/>
        </w:rPr>
        <w:t>*********************************************************</w:t>
      </w:r>
    </w:p>
    <w:p w14:paraId="53B3C098" w14:textId="77777777" w:rsidR="00A15E00" w:rsidRPr="003A7A8D" w:rsidRDefault="00A15E00" w:rsidP="00091D1A">
      <w:pPr>
        <w:pStyle w:val="CC"/>
        <w:keepLines w:val="0"/>
        <w:widowControl/>
        <w:spacing w:after="0"/>
        <w:ind w:left="0" w:firstLine="0"/>
        <w:jc w:val="center"/>
        <w:rPr>
          <w:rFonts w:asciiTheme="minorBidi" w:hAnsiTheme="minorBidi" w:cstheme="minorBidi"/>
          <w:sz w:val="24"/>
          <w:szCs w:val="24"/>
          <w:lang w:val="en-GB"/>
        </w:rPr>
      </w:pPr>
    </w:p>
    <w:p w14:paraId="31F07032" w14:textId="77777777" w:rsidR="00A15E00" w:rsidRPr="003A7A8D" w:rsidRDefault="00A15E00" w:rsidP="00091D1A">
      <w:pPr>
        <w:bidi w:val="0"/>
        <w:spacing w:line="240" w:lineRule="auto"/>
        <w:jc w:val="center"/>
        <w:rPr>
          <w:rFonts w:asciiTheme="minorBidi" w:hAnsiTheme="minorBidi" w:cstheme="minorBidi"/>
          <w:b/>
          <w:bCs/>
        </w:rPr>
      </w:pPr>
      <w:r w:rsidRPr="003A7A8D">
        <w:rPr>
          <w:rFonts w:asciiTheme="minorBidi" w:hAnsiTheme="minorBidi" w:cstheme="minorBidi"/>
          <w:b/>
          <w:bCs/>
        </w:rPr>
        <w:t>THE STRAINED BONDS OF DIVINE LOVE</w:t>
      </w:r>
    </w:p>
    <w:p w14:paraId="700CF3FF" w14:textId="77777777" w:rsidR="00A15E00" w:rsidRPr="003A7A8D" w:rsidRDefault="00A15E00" w:rsidP="00091D1A">
      <w:pPr>
        <w:bidi w:val="0"/>
        <w:spacing w:line="240" w:lineRule="auto"/>
        <w:jc w:val="center"/>
        <w:rPr>
          <w:rFonts w:asciiTheme="minorBidi" w:hAnsiTheme="minorBidi" w:cstheme="minorBidi"/>
          <w:b/>
          <w:bCs/>
        </w:rPr>
      </w:pPr>
      <w:r w:rsidRPr="003A7A8D">
        <w:rPr>
          <w:rFonts w:asciiTheme="minorBidi" w:hAnsiTheme="minorBidi" w:cstheme="minorBidi"/>
          <w:b/>
          <w:bCs/>
        </w:rPr>
        <w:t>THE PROPHECIES OF HOSHEA AND AMOS</w:t>
      </w:r>
    </w:p>
    <w:p w14:paraId="3BF96291" w14:textId="77777777" w:rsidR="00A15E00" w:rsidRPr="003A7A8D" w:rsidRDefault="00A15E00" w:rsidP="00091D1A">
      <w:pPr>
        <w:bidi w:val="0"/>
        <w:spacing w:line="240" w:lineRule="auto"/>
        <w:jc w:val="center"/>
        <w:rPr>
          <w:rFonts w:asciiTheme="minorBidi" w:hAnsiTheme="minorBidi" w:cstheme="minorBidi"/>
          <w:b/>
          <w:bCs/>
        </w:rPr>
      </w:pPr>
    </w:p>
    <w:p w14:paraId="694721ED" w14:textId="77777777" w:rsidR="00A15E00" w:rsidRPr="003A7A8D" w:rsidRDefault="00A15E00" w:rsidP="00091D1A">
      <w:pPr>
        <w:bidi w:val="0"/>
        <w:spacing w:line="240" w:lineRule="auto"/>
        <w:jc w:val="center"/>
        <w:rPr>
          <w:rFonts w:asciiTheme="minorBidi" w:hAnsiTheme="minorBidi" w:cstheme="minorBidi"/>
          <w:b/>
          <w:bCs/>
        </w:rPr>
      </w:pPr>
      <w:r w:rsidRPr="003A7A8D">
        <w:rPr>
          <w:rFonts w:asciiTheme="minorBidi" w:hAnsiTheme="minorBidi" w:cstheme="minorBidi"/>
          <w:b/>
          <w:bCs/>
        </w:rPr>
        <w:t>By Rav Yitzchak Etshalom</w:t>
      </w:r>
    </w:p>
    <w:p w14:paraId="68ED6559" w14:textId="77777777" w:rsidR="00A15E00" w:rsidRDefault="00A15E00" w:rsidP="00091D1A">
      <w:pPr>
        <w:bidi w:val="0"/>
        <w:spacing w:line="240" w:lineRule="auto"/>
        <w:jc w:val="center"/>
        <w:rPr>
          <w:rFonts w:asciiTheme="minorBidi" w:eastAsia="Times New Roman" w:hAnsiTheme="minorBidi" w:cstheme="minorBidi"/>
          <w:b/>
          <w:bCs/>
          <w:iCs/>
          <w:color w:val="000000"/>
        </w:rPr>
      </w:pPr>
    </w:p>
    <w:p w14:paraId="765608E1" w14:textId="77777777" w:rsidR="00A15E00" w:rsidRPr="003A7A8D" w:rsidRDefault="00A15E00" w:rsidP="00091D1A">
      <w:pPr>
        <w:bidi w:val="0"/>
        <w:spacing w:line="240" w:lineRule="auto"/>
        <w:jc w:val="center"/>
        <w:rPr>
          <w:rFonts w:asciiTheme="minorBidi" w:eastAsia="Times New Roman" w:hAnsiTheme="minorBidi" w:cstheme="minorBidi"/>
          <w:b/>
          <w:bCs/>
          <w:iCs/>
          <w:color w:val="000000"/>
        </w:rPr>
      </w:pPr>
    </w:p>
    <w:p w14:paraId="5D9FA21D" w14:textId="0C4587EF" w:rsidR="00A15E00" w:rsidRPr="003A7A8D" w:rsidRDefault="00A15E00" w:rsidP="00091D1A">
      <w:pPr>
        <w:bidi w:val="0"/>
        <w:spacing w:line="240" w:lineRule="auto"/>
        <w:jc w:val="center"/>
        <w:rPr>
          <w:rFonts w:asciiTheme="minorBidi" w:eastAsia="Times New Roman" w:hAnsiTheme="minorBidi" w:cstheme="minorBidi"/>
          <w:b/>
          <w:bCs/>
          <w:color w:val="000000"/>
        </w:rPr>
      </w:pPr>
      <w:r w:rsidRPr="003A7A8D">
        <w:rPr>
          <w:rFonts w:asciiTheme="minorBidi" w:eastAsia="Times New Roman" w:hAnsiTheme="minorBidi" w:cstheme="minorBidi"/>
          <w:b/>
          <w:bCs/>
          <w:iCs/>
          <w:color w:val="000000"/>
        </w:rPr>
        <w:t>Shiur</w:t>
      </w:r>
      <w:r w:rsidRPr="003A7A8D">
        <w:rPr>
          <w:rFonts w:asciiTheme="minorBidi" w:eastAsia="Times New Roman" w:hAnsiTheme="minorBidi" w:cstheme="minorBidi"/>
          <w:b/>
          <w:bCs/>
          <w:color w:val="000000"/>
        </w:rPr>
        <w:t xml:space="preserve"> #</w:t>
      </w:r>
      <w:r w:rsidR="00A40AAD">
        <w:rPr>
          <w:rFonts w:asciiTheme="minorBidi" w:eastAsia="Times New Roman" w:hAnsiTheme="minorBidi" w:cstheme="minorBidi"/>
          <w:b/>
          <w:bCs/>
          <w:color w:val="000000"/>
        </w:rPr>
        <w:t>16</w:t>
      </w:r>
    </w:p>
    <w:p w14:paraId="501B0E79" w14:textId="77777777" w:rsidR="00A15E00" w:rsidRDefault="00A15E00" w:rsidP="00091D1A">
      <w:pPr>
        <w:bidi w:val="0"/>
        <w:spacing w:line="240" w:lineRule="auto"/>
        <w:jc w:val="center"/>
        <w:rPr>
          <w:rFonts w:asciiTheme="minorBidi" w:eastAsia="Times New Roman" w:hAnsiTheme="minorBidi" w:cstheme="minorBidi"/>
          <w:b/>
          <w:bCs/>
          <w:color w:val="000000"/>
        </w:rPr>
      </w:pPr>
      <w:r w:rsidRPr="003A7A8D">
        <w:rPr>
          <w:rFonts w:asciiTheme="minorBidi" w:eastAsia="Times New Roman" w:hAnsiTheme="minorBidi" w:cstheme="minorBidi"/>
          <w:b/>
          <w:bCs/>
          <w:color w:val="000000"/>
        </w:rPr>
        <w:t>The Prophecies of Hoshea:</w:t>
      </w:r>
    </w:p>
    <w:p w14:paraId="39070CED" w14:textId="6B1B6821" w:rsidR="00A15E00" w:rsidRPr="003A7A8D" w:rsidRDefault="00A15E00" w:rsidP="00091D1A">
      <w:pPr>
        <w:bidi w:val="0"/>
        <w:spacing w:line="240" w:lineRule="auto"/>
        <w:jc w:val="center"/>
        <w:rPr>
          <w:rFonts w:asciiTheme="minorBidi" w:eastAsia="Times New Roman" w:hAnsiTheme="minorBidi" w:cstheme="minorBidi"/>
          <w:b/>
          <w:bCs/>
          <w:color w:val="000000"/>
        </w:rPr>
      </w:pPr>
      <w:r>
        <w:rPr>
          <w:rFonts w:asciiTheme="minorBidi" w:eastAsia="Times New Roman" w:hAnsiTheme="minorBidi" w:cstheme="minorBidi"/>
          <w:b/>
          <w:bCs/>
          <w:color w:val="000000"/>
        </w:rPr>
        <w:t xml:space="preserve">Chapters </w:t>
      </w:r>
      <w:r w:rsidR="00A40AAD">
        <w:rPr>
          <w:rFonts w:asciiTheme="minorBidi" w:eastAsia="Times New Roman" w:hAnsiTheme="minorBidi" w:cstheme="minorBidi"/>
          <w:b/>
          <w:bCs/>
          <w:color w:val="000000"/>
        </w:rPr>
        <w:t>7-8</w:t>
      </w:r>
      <w:r>
        <w:rPr>
          <w:rFonts w:asciiTheme="minorBidi" w:eastAsia="Times New Roman" w:hAnsiTheme="minorBidi" w:cstheme="minorBidi"/>
          <w:b/>
          <w:bCs/>
          <w:color w:val="000000"/>
        </w:rPr>
        <w:t xml:space="preserve">: </w:t>
      </w:r>
      <w:r w:rsidR="00CA4536">
        <w:rPr>
          <w:rFonts w:asciiTheme="minorBidi" w:eastAsia="Times New Roman" w:hAnsiTheme="minorBidi" w:cstheme="minorBidi"/>
          <w:b/>
          <w:bCs/>
          <w:color w:val="000000"/>
        </w:rPr>
        <w:t xml:space="preserve">The Cost of </w:t>
      </w:r>
      <w:r w:rsidR="00B05C6A">
        <w:rPr>
          <w:rFonts w:asciiTheme="minorBidi" w:eastAsia="Times New Roman" w:hAnsiTheme="minorBidi" w:cstheme="minorBidi"/>
          <w:b/>
          <w:bCs/>
          <w:color w:val="000000"/>
        </w:rPr>
        <w:t>Misplaced Passions</w:t>
      </w:r>
      <w:r w:rsidR="00A40AAD">
        <w:rPr>
          <w:rFonts w:asciiTheme="minorBidi" w:eastAsia="Times New Roman" w:hAnsiTheme="minorBidi" w:cstheme="minorBidi"/>
          <w:b/>
          <w:bCs/>
          <w:color w:val="000000"/>
        </w:rPr>
        <w:t xml:space="preserve"> (Part 1)</w:t>
      </w:r>
      <w:r w:rsidR="00540CF6">
        <w:rPr>
          <w:rFonts w:asciiTheme="minorBidi" w:eastAsia="Times New Roman" w:hAnsiTheme="minorBidi" w:cstheme="minorBidi"/>
          <w:b/>
          <w:bCs/>
          <w:color w:val="000000"/>
        </w:rPr>
        <w:t xml:space="preserve"> </w:t>
      </w:r>
    </w:p>
    <w:p w14:paraId="5E87B930" w14:textId="77777777" w:rsidR="00A15E00" w:rsidRPr="006F62E2" w:rsidRDefault="00A15E00" w:rsidP="00091D1A">
      <w:pPr>
        <w:bidi w:val="0"/>
        <w:spacing w:line="240" w:lineRule="auto"/>
        <w:ind w:left="720"/>
        <w:rPr>
          <w:rFonts w:asciiTheme="minorBidi" w:eastAsia="Times New Roman" w:hAnsiTheme="minorBidi" w:cstheme="minorBidi"/>
          <w:color w:val="000000"/>
        </w:rPr>
      </w:pPr>
    </w:p>
    <w:p w14:paraId="17D83F28" w14:textId="77777777" w:rsidR="00A15E00" w:rsidRPr="006F62E2" w:rsidRDefault="00A15E00" w:rsidP="00091D1A">
      <w:pPr>
        <w:bidi w:val="0"/>
        <w:spacing w:line="240" w:lineRule="auto"/>
        <w:ind w:left="720"/>
        <w:rPr>
          <w:rFonts w:asciiTheme="minorBidi" w:eastAsia="Times New Roman" w:hAnsiTheme="minorBidi" w:cstheme="minorBidi"/>
          <w:color w:val="000000"/>
        </w:rPr>
      </w:pPr>
      <w:bookmarkStart w:id="0" w:name="_GoBack"/>
      <w:bookmarkEnd w:id="0"/>
    </w:p>
    <w:p w14:paraId="5DFB9767" w14:textId="5D20791E" w:rsidR="00A15E00" w:rsidRDefault="00A40AAD" w:rsidP="00091D1A">
      <w:pPr>
        <w:bidi w:val="0"/>
        <w:spacing w:line="240" w:lineRule="auto"/>
        <w:jc w:val="both"/>
        <w:rPr>
          <w:rFonts w:asciiTheme="minorBidi" w:eastAsia="Times New Roman" w:hAnsiTheme="minorBidi" w:cstheme="minorBidi"/>
          <w:color w:val="000000"/>
        </w:rPr>
      </w:pPr>
      <w:r>
        <w:rPr>
          <w:rFonts w:asciiTheme="minorBidi" w:eastAsia="Times New Roman" w:hAnsiTheme="minorBidi" w:cstheme="minorBidi"/>
          <w:color w:val="000000"/>
        </w:rPr>
        <w:t xml:space="preserve">In our last </w:t>
      </w:r>
      <w:r w:rsidRPr="00E02E49">
        <w:rPr>
          <w:rFonts w:asciiTheme="minorBidi" w:eastAsia="Times New Roman" w:hAnsiTheme="minorBidi" w:cstheme="minorBidi"/>
          <w:i/>
          <w:iCs/>
          <w:color w:val="000000"/>
        </w:rPr>
        <w:t>shiur</w:t>
      </w:r>
      <w:r>
        <w:rPr>
          <w:rFonts w:asciiTheme="minorBidi" w:eastAsia="Times New Roman" w:hAnsiTheme="minorBidi" w:cstheme="minorBidi"/>
          <w:color w:val="000000"/>
        </w:rPr>
        <w:t xml:space="preserve">, we </w:t>
      </w:r>
      <w:r w:rsidR="00CA4536">
        <w:rPr>
          <w:rFonts w:asciiTheme="minorBidi" w:eastAsia="Times New Roman" w:hAnsiTheme="minorBidi" w:cstheme="minorBidi"/>
          <w:color w:val="000000"/>
        </w:rPr>
        <w:t xml:space="preserve">completed our study of </w:t>
      </w:r>
      <w:r w:rsidR="00B05C6A">
        <w:rPr>
          <w:rFonts w:asciiTheme="minorBidi" w:eastAsia="Times New Roman" w:hAnsiTheme="minorBidi" w:cstheme="minorBidi"/>
          <w:color w:val="000000"/>
        </w:rPr>
        <w:t xml:space="preserve">the complex prophecy of Chapters 5 and 6, in which God expresses His profound disappointment in the failure of the people to turn to Him when they realize </w:t>
      </w:r>
      <w:r w:rsidR="00880D7A">
        <w:rPr>
          <w:rFonts w:asciiTheme="minorBidi" w:eastAsia="Times New Roman" w:hAnsiTheme="minorBidi" w:cstheme="minorBidi"/>
          <w:color w:val="000000"/>
        </w:rPr>
        <w:t>how far they have strayed</w:t>
      </w:r>
      <w:r w:rsidR="00812028">
        <w:rPr>
          <w:rFonts w:asciiTheme="minorBidi" w:eastAsia="Times New Roman" w:hAnsiTheme="minorBidi" w:cstheme="minorBidi"/>
          <w:color w:val="000000"/>
        </w:rPr>
        <w:t xml:space="preserve"> </w:t>
      </w:r>
      <w:r w:rsidR="00B05C6A">
        <w:rPr>
          <w:rFonts w:asciiTheme="minorBidi" w:eastAsia="Times New Roman" w:hAnsiTheme="minorBidi" w:cstheme="minorBidi"/>
          <w:color w:val="000000"/>
        </w:rPr>
        <w:t xml:space="preserve">– </w:t>
      </w:r>
      <w:r w:rsidR="00540CF6">
        <w:rPr>
          <w:rFonts w:asciiTheme="minorBidi" w:eastAsia="Times New Roman" w:hAnsiTheme="minorBidi" w:cstheme="minorBidi"/>
          <w:color w:val="000000"/>
        </w:rPr>
        <w:t>a</w:t>
      </w:r>
      <w:r w:rsidR="00B05C6A">
        <w:rPr>
          <w:rFonts w:asciiTheme="minorBidi" w:eastAsia="Times New Roman" w:hAnsiTheme="minorBidi" w:cstheme="minorBidi"/>
          <w:color w:val="000000"/>
        </w:rPr>
        <w:t xml:space="preserve"> rebuke </w:t>
      </w:r>
      <w:r w:rsidR="00540CF6">
        <w:rPr>
          <w:rFonts w:asciiTheme="minorBidi" w:eastAsia="Times New Roman" w:hAnsiTheme="minorBidi" w:cstheme="minorBidi"/>
          <w:color w:val="000000"/>
        </w:rPr>
        <w:t xml:space="preserve">that </w:t>
      </w:r>
      <w:r w:rsidR="00B05C6A">
        <w:rPr>
          <w:rFonts w:asciiTheme="minorBidi" w:eastAsia="Times New Roman" w:hAnsiTheme="minorBidi" w:cstheme="minorBidi"/>
          <w:color w:val="000000"/>
        </w:rPr>
        <w:t xml:space="preserve">is addressed to Yehuda as well as Ephraim. In this next prophetic unit, which again comprises two chapters, the sins of the people and their leadership are described in most vivid terms. While the rhetoric is lofty (see the numerous praises that ibn Kaspi lavishes on Hoshea in these chapters), the message </w:t>
      </w:r>
      <w:r w:rsidR="00880D7A">
        <w:rPr>
          <w:rFonts w:asciiTheme="minorBidi" w:eastAsia="Times New Roman" w:hAnsiTheme="minorBidi" w:cstheme="minorBidi"/>
          <w:color w:val="000000"/>
        </w:rPr>
        <w:t xml:space="preserve">is frightening </w:t>
      </w:r>
      <w:r w:rsidR="00B05C6A">
        <w:rPr>
          <w:rFonts w:asciiTheme="minorBidi" w:eastAsia="Times New Roman" w:hAnsiTheme="minorBidi" w:cstheme="minorBidi"/>
          <w:color w:val="000000"/>
        </w:rPr>
        <w:t xml:space="preserve">and the accusations ring harshly. We will divide our study of this prophecy into three segments. Following the Masoretic division, the first segment will be the first twelve verses of </w:t>
      </w:r>
      <w:r w:rsidR="00540CF6">
        <w:rPr>
          <w:rFonts w:asciiTheme="minorBidi" w:eastAsia="Times New Roman" w:hAnsiTheme="minorBidi" w:cstheme="minorBidi"/>
          <w:color w:val="000000"/>
        </w:rPr>
        <w:t>Chapter 7</w:t>
      </w:r>
      <w:r w:rsidR="00B05C6A">
        <w:rPr>
          <w:rFonts w:asciiTheme="minorBidi" w:eastAsia="Times New Roman" w:hAnsiTheme="minorBidi" w:cstheme="minorBidi"/>
          <w:color w:val="000000"/>
        </w:rPr>
        <w:t xml:space="preserve">. </w:t>
      </w:r>
    </w:p>
    <w:p w14:paraId="123222BC" w14:textId="286B3A4D" w:rsidR="00B05C6A" w:rsidRDefault="00B05C6A" w:rsidP="00091D1A">
      <w:pPr>
        <w:bidi w:val="0"/>
        <w:spacing w:line="240" w:lineRule="auto"/>
        <w:jc w:val="both"/>
        <w:rPr>
          <w:rFonts w:asciiTheme="minorBidi" w:eastAsia="Times New Roman" w:hAnsiTheme="minorBidi" w:cstheme="minorBidi"/>
          <w:color w:val="000000"/>
        </w:rPr>
      </w:pPr>
    </w:p>
    <w:p w14:paraId="34A851B2" w14:textId="39E699B6" w:rsidR="00B05C6A" w:rsidRDefault="00B05C6A" w:rsidP="00091D1A">
      <w:pPr>
        <w:bidi w:val="0"/>
        <w:spacing w:line="240" w:lineRule="auto"/>
        <w:jc w:val="both"/>
        <w:rPr>
          <w:rFonts w:asciiTheme="minorBidi" w:eastAsia="Times New Roman" w:hAnsiTheme="minorBidi" w:cstheme="minorBidi"/>
          <w:color w:val="000000"/>
        </w:rPr>
      </w:pPr>
      <w:r>
        <w:rPr>
          <w:rFonts w:asciiTheme="minorBidi" w:eastAsia="Times New Roman" w:hAnsiTheme="minorBidi" w:cstheme="minorBidi"/>
          <w:color w:val="000000"/>
        </w:rPr>
        <w:t xml:space="preserve">These twelve verses are structured in a symmetrically elegant format. The prelude, which serves as a broad </w:t>
      </w:r>
      <w:r w:rsidR="00540CF6">
        <w:rPr>
          <w:rFonts w:asciiTheme="minorBidi" w:eastAsia="Times New Roman" w:hAnsiTheme="minorBidi" w:cstheme="minorBidi"/>
          <w:color w:val="000000"/>
        </w:rPr>
        <w:t xml:space="preserve">description </w:t>
      </w:r>
      <w:r>
        <w:rPr>
          <w:rFonts w:asciiTheme="minorBidi" w:eastAsia="Times New Roman" w:hAnsiTheme="minorBidi" w:cstheme="minorBidi"/>
          <w:color w:val="000000"/>
        </w:rPr>
        <w:t>of the state of the people</w:t>
      </w:r>
      <w:r w:rsidR="00540CF6">
        <w:rPr>
          <w:rFonts w:asciiTheme="minorBidi" w:eastAsia="Times New Roman" w:hAnsiTheme="minorBidi" w:cstheme="minorBidi"/>
          <w:color w:val="000000"/>
        </w:rPr>
        <w:t>,</w:t>
      </w:r>
      <w:r>
        <w:rPr>
          <w:rFonts w:asciiTheme="minorBidi" w:eastAsia="Times New Roman" w:hAnsiTheme="minorBidi" w:cstheme="minorBidi"/>
          <w:color w:val="000000"/>
        </w:rPr>
        <w:t xml:space="preserve"> is expressed in three verses. Similarly, the postlude (as it were), which outlines the consequences of their sin and of their mindlessness</w:t>
      </w:r>
      <w:r w:rsidR="00540CF6">
        <w:rPr>
          <w:rFonts w:asciiTheme="minorBidi" w:eastAsia="Times New Roman" w:hAnsiTheme="minorBidi" w:cstheme="minorBidi"/>
          <w:color w:val="000000"/>
        </w:rPr>
        <w:t>,</w:t>
      </w:r>
      <w:r>
        <w:rPr>
          <w:rFonts w:asciiTheme="minorBidi" w:eastAsia="Times New Roman" w:hAnsiTheme="minorBidi" w:cstheme="minorBidi"/>
          <w:color w:val="000000"/>
        </w:rPr>
        <w:t xml:space="preserve"> takes up three verses.</w:t>
      </w:r>
      <w:r w:rsidR="00540CF6">
        <w:rPr>
          <w:rFonts w:asciiTheme="minorBidi" w:eastAsia="Times New Roman" w:hAnsiTheme="minorBidi" w:cstheme="minorBidi"/>
          <w:color w:val="000000"/>
        </w:rPr>
        <w:t xml:space="preserve"> </w:t>
      </w:r>
      <w:r>
        <w:rPr>
          <w:rFonts w:asciiTheme="minorBidi" w:eastAsia="Times New Roman" w:hAnsiTheme="minorBidi" w:cstheme="minorBidi"/>
          <w:color w:val="000000"/>
        </w:rPr>
        <w:t>The core of the rebuke occupies the middle six verses.</w:t>
      </w:r>
      <w:r w:rsidR="00540CF6">
        <w:rPr>
          <w:rFonts w:asciiTheme="minorBidi" w:eastAsia="Times New Roman" w:hAnsiTheme="minorBidi" w:cstheme="minorBidi"/>
          <w:color w:val="000000"/>
        </w:rPr>
        <w:t xml:space="preserve"> </w:t>
      </w:r>
      <w:r>
        <w:rPr>
          <w:rFonts w:asciiTheme="minorBidi" w:eastAsia="Times New Roman" w:hAnsiTheme="minorBidi" w:cstheme="minorBidi"/>
          <w:color w:val="000000"/>
        </w:rPr>
        <w:t xml:space="preserve">As we will see, this middle section not only has its own thematic signature, </w:t>
      </w:r>
      <w:r w:rsidR="001E5E00">
        <w:rPr>
          <w:rFonts w:asciiTheme="minorBidi" w:eastAsia="Times New Roman" w:hAnsiTheme="minorBidi" w:cstheme="minorBidi"/>
          <w:color w:val="000000"/>
        </w:rPr>
        <w:t xml:space="preserve">but </w:t>
      </w:r>
      <w:r>
        <w:rPr>
          <w:rFonts w:asciiTheme="minorBidi" w:eastAsia="Times New Roman" w:hAnsiTheme="minorBidi" w:cstheme="minorBidi"/>
          <w:color w:val="000000"/>
        </w:rPr>
        <w:t xml:space="preserve">also utilizes its own lexical storehouse; we will identify the </w:t>
      </w:r>
      <w:r>
        <w:rPr>
          <w:rFonts w:asciiTheme="minorBidi" w:eastAsia="Times New Roman" w:hAnsiTheme="minorBidi" w:cstheme="minorBidi"/>
          <w:i/>
          <w:iCs/>
          <w:color w:val="000000"/>
        </w:rPr>
        <w:t>leitworten</w:t>
      </w:r>
      <w:r w:rsidR="00B64E2A">
        <w:rPr>
          <w:rFonts w:asciiTheme="minorBidi" w:eastAsia="Times New Roman" w:hAnsiTheme="minorBidi" w:cstheme="minorBidi"/>
          <w:color w:val="000000"/>
        </w:rPr>
        <w:t xml:space="preserve"> which help shape the oratory along the way. </w:t>
      </w:r>
    </w:p>
    <w:p w14:paraId="17EC3B43" w14:textId="77777777" w:rsidR="00A15E00" w:rsidRDefault="00A15E00" w:rsidP="00091D1A">
      <w:pPr>
        <w:bidi w:val="0"/>
        <w:spacing w:line="240" w:lineRule="auto"/>
        <w:jc w:val="both"/>
        <w:rPr>
          <w:rFonts w:asciiTheme="minorBidi" w:eastAsia="Times New Roman" w:hAnsiTheme="minorBidi" w:cstheme="minorBidi"/>
          <w:color w:val="000000"/>
        </w:rPr>
      </w:pPr>
    </w:p>
    <w:p w14:paraId="5CAA41F2" w14:textId="77777777" w:rsidR="00A15E00" w:rsidRDefault="00A15E00" w:rsidP="00091D1A">
      <w:pPr>
        <w:bidi w:val="0"/>
        <w:spacing w:line="240" w:lineRule="auto"/>
        <w:jc w:val="both"/>
        <w:rPr>
          <w:rFonts w:asciiTheme="minorBidi" w:eastAsia="Times New Roman" w:hAnsiTheme="minorBidi" w:cstheme="minorBidi"/>
          <w:color w:val="000000"/>
        </w:rPr>
      </w:pPr>
      <w:r>
        <w:rPr>
          <w:rFonts w:asciiTheme="minorBidi" w:eastAsia="Times New Roman" w:hAnsiTheme="minorBidi" w:cstheme="minorBidi"/>
          <w:color w:val="000000"/>
        </w:rPr>
        <w:t>THE TEXT</w:t>
      </w:r>
    </w:p>
    <w:p w14:paraId="0AB0BB22" w14:textId="77777777" w:rsidR="00A15E00" w:rsidRDefault="00A15E00" w:rsidP="00091D1A">
      <w:pPr>
        <w:bidi w:val="0"/>
        <w:spacing w:line="240" w:lineRule="auto"/>
        <w:jc w:val="both"/>
        <w:rPr>
          <w:rFonts w:asciiTheme="minorBidi" w:eastAsia="Times New Roman" w:hAnsiTheme="minorBidi" w:cstheme="minorBidi"/>
          <w:color w:val="000000"/>
        </w:rPr>
      </w:pPr>
    </w:p>
    <w:p w14:paraId="1B6DC6E5" w14:textId="3D091439" w:rsidR="00A40AAD" w:rsidRDefault="00A15E00" w:rsidP="00091D1A">
      <w:pPr>
        <w:bidi w:val="0"/>
        <w:spacing w:line="240" w:lineRule="auto"/>
        <w:jc w:val="both"/>
        <w:rPr>
          <w:rFonts w:asciiTheme="minorBidi" w:eastAsia="Times New Roman" w:hAnsiTheme="minorBidi" w:cstheme="minorBidi"/>
          <w:color w:val="000000"/>
        </w:rPr>
      </w:pPr>
      <w:r>
        <w:rPr>
          <w:rFonts w:asciiTheme="minorBidi" w:eastAsia="Times New Roman" w:hAnsiTheme="minorBidi" w:cstheme="minorBidi"/>
          <w:color w:val="000000"/>
        </w:rPr>
        <w:t xml:space="preserve">PART 1: </w:t>
      </w:r>
      <w:r w:rsidR="00A40AAD">
        <w:rPr>
          <w:rFonts w:asciiTheme="minorBidi" w:eastAsia="Times New Roman" w:hAnsiTheme="minorBidi" w:cstheme="minorBidi"/>
          <w:color w:val="000000"/>
        </w:rPr>
        <w:t xml:space="preserve">The Failed Revival (verses 1-3) </w:t>
      </w:r>
    </w:p>
    <w:p w14:paraId="13D04CF9" w14:textId="77777777" w:rsidR="00E02E49" w:rsidRDefault="00E02E49" w:rsidP="00091D1A">
      <w:pPr>
        <w:bidi w:val="0"/>
        <w:spacing w:line="240" w:lineRule="auto"/>
        <w:jc w:val="both"/>
        <w:rPr>
          <w:rFonts w:asciiTheme="minorBidi" w:eastAsia="Times New Roman" w:hAnsiTheme="minorBidi" w:cstheme="minorBidi"/>
          <w:color w:val="000000"/>
        </w:rPr>
      </w:pPr>
    </w:p>
    <w:p w14:paraId="60D904B0" w14:textId="3CDA0C00" w:rsidR="00A40AAD" w:rsidRDefault="00A40AAD" w:rsidP="00091D1A">
      <w:pPr>
        <w:bidi w:val="0"/>
        <w:spacing w:line="240" w:lineRule="auto"/>
        <w:ind w:left="720"/>
        <w:jc w:val="both"/>
        <w:rPr>
          <w:rFonts w:asciiTheme="minorBidi" w:eastAsia="Times New Roman" w:hAnsiTheme="minorBidi" w:cstheme="minorBidi"/>
          <w:i/>
          <w:iCs/>
          <w:color w:val="000000"/>
        </w:rPr>
      </w:pPr>
      <w:r>
        <w:rPr>
          <w:rFonts w:asciiTheme="minorBidi" w:eastAsia="Times New Roman" w:hAnsiTheme="minorBidi" w:cstheme="minorBidi"/>
          <w:i/>
          <w:iCs/>
          <w:color w:val="000000"/>
        </w:rPr>
        <w:t>K’rof’i le</w:t>
      </w:r>
      <w:r w:rsidR="00E02E49">
        <w:rPr>
          <w:rFonts w:asciiTheme="minorBidi" w:eastAsia="Times New Roman" w:hAnsiTheme="minorBidi" w:cstheme="minorBidi"/>
          <w:i/>
          <w:iCs/>
          <w:color w:val="000000"/>
        </w:rPr>
        <w:t>-Yisrael, venigla</w:t>
      </w:r>
      <w:r>
        <w:rPr>
          <w:rFonts w:asciiTheme="minorBidi" w:eastAsia="Times New Roman" w:hAnsiTheme="minorBidi" w:cstheme="minorBidi"/>
          <w:i/>
          <w:iCs/>
          <w:color w:val="000000"/>
        </w:rPr>
        <w:t xml:space="preserve"> ‘avon Ephraim v</w:t>
      </w:r>
      <w:r w:rsidR="00E02E49">
        <w:rPr>
          <w:rFonts w:asciiTheme="minorBidi" w:eastAsia="Times New Roman" w:hAnsiTheme="minorBidi" w:cstheme="minorBidi"/>
          <w:i/>
          <w:iCs/>
          <w:color w:val="000000"/>
        </w:rPr>
        <w:t>e-</w:t>
      </w:r>
      <w:r>
        <w:rPr>
          <w:rFonts w:asciiTheme="minorBidi" w:eastAsia="Times New Roman" w:hAnsiTheme="minorBidi" w:cstheme="minorBidi"/>
          <w:i/>
          <w:iCs/>
          <w:color w:val="000000"/>
        </w:rPr>
        <w:t>ra’ot Shomeron, ki fa’alu shaker</w:t>
      </w:r>
    </w:p>
    <w:p w14:paraId="3CC55056" w14:textId="3BC402EE" w:rsidR="00A40AAD" w:rsidRDefault="00A40AAD" w:rsidP="00091D1A">
      <w:pPr>
        <w:bidi w:val="0"/>
        <w:spacing w:line="240" w:lineRule="auto"/>
        <w:ind w:left="720"/>
        <w:jc w:val="both"/>
        <w:rPr>
          <w:rFonts w:asciiTheme="minorBidi" w:eastAsia="Times New Roman" w:hAnsiTheme="minorBidi" w:cstheme="minorBidi"/>
          <w:i/>
          <w:iCs/>
          <w:color w:val="000000"/>
        </w:rPr>
      </w:pPr>
      <w:r>
        <w:rPr>
          <w:rFonts w:asciiTheme="minorBidi" w:eastAsia="Times New Roman" w:hAnsiTheme="minorBidi" w:cstheme="minorBidi"/>
          <w:i/>
          <w:iCs/>
          <w:color w:val="000000"/>
        </w:rPr>
        <w:t>Veganav yavo</w:t>
      </w:r>
      <w:r w:rsidR="00C50F1B">
        <w:rPr>
          <w:rFonts w:asciiTheme="minorBidi" w:eastAsia="Times New Roman" w:hAnsiTheme="minorBidi" w:cstheme="minorBidi"/>
          <w:i/>
          <w:iCs/>
          <w:color w:val="000000"/>
        </w:rPr>
        <w:t>,</w:t>
      </w:r>
      <w:r>
        <w:rPr>
          <w:rFonts w:asciiTheme="minorBidi" w:eastAsia="Times New Roman" w:hAnsiTheme="minorBidi" w:cstheme="minorBidi"/>
          <w:i/>
          <w:iCs/>
          <w:color w:val="000000"/>
        </w:rPr>
        <w:t xml:space="preserve"> pashat gedud bachutz</w:t>
      </w:r>
      <w:r w:rsidR="00C50F1B">
        <w:rPr>
          <w:rFonts w:asciiTheme="minorBidi" w:eastAsia="Times New Roman" w:hAnsiTheme="minorBidi" w:cstheme="minorBidi"/>
          <w:i/>
          <w:iCs/>
          <w:color w:val="000000"/>
        </w:rPr>
        <w:t>.</w:t>
      </w:r>
    </w:p>
    <w:p w14:paraId="140B20F0" w14:textId="77777777" w:rsidR="00E02E49" w:rsidRDefault="00E02E49" w:rsidP="00091D1A">
      <w:pPr>
        <w:bidi w:val="0"/>
        <w:spacing w:line="240" w:lineRule="auto"/>
        <w:ind w:left="720"/>
        <w:jc w:val="both"/>
        <w:rPr>
          <w:rFonts w:asciiTheme="minorBidi" w:eastAsia="Times New Roman" w:hAnsiTheme="minorBidi" w:cstheme="minorBidi"/>
          <w:i/>
          <w:iCs/>
          <w:color w:val="000000"/>
        </w:rPr>
      </w:pPr>
    </w:p>
    <w:p w14:paraId="19B25FAD" w14:textId="09055C90" w:rsidR="00A40AAD" w:rsidRDefault="00CE7D53" w:rsidP="00091D1A">
      <w:pPr>
        <w:bidi w:val="0"/>
        <w:spacing w:line="240" w:lineRule="auto"/>
        <w:ind w:left="720"/>
        <w:jc w:val="both"/>
        <w:rPr>
          <w:rFonts w:asciiTheme="minorBidi" w:eastAsia="Times New Roman" w:hAnsiTheme="minorBidi" w:cstheme="minorBidi"/>
          <w:color w:val="000000"/>
        </w:rPr>
      </w:pPr>
      <w:r>
        <w:rPr>
          <w:rFonts w:asciiTheme="minorBidi" w:eastAsia="Times New Roman" w:hAnsiTheme="minorBidi" w:cstheme="minorBidi"/>
          <w:color w:val="000000"/>
        </w:rPr>
        <w:t>W</w:t>
      </w:r>
      <w:r w:rsidR="00A40AAD" w:rsidRPr="00A40AAD">
        <w:rPr>
          <w:rFonts w:asciiTheme="minorBidi" w:eastAsia="Times New Roman" w:hAnsiTheme="minorBidi" w:cstheme="minorBidi"/>
          <w:color w:val="000000"/>
        </w:rPr>
        <w:t>hen I would heal Israel, the corruption of Ephraim is revealed, and the wicked deeds of Samaria; for they deal falsely, the thief breaks in, and the bandits raid without.</w:t>
      </w:r>
    </w:p>
    <w:p w14:paraId="3925A4F4" w14:textId="77777777" w:rsidR="00E02E49" w:rsidRDefault="00E02E49" w:rsidP="00091D1A">
      <w:pPr>
        <w:bidi w:val="0"/>
        <w:spacing w:line="240" w:lineRule="auto"/>
        <w:ind w:left="1440"/>
        <w:jc w:val="both"/>
        <w:rPr>
          <w:rFonts w:asciiTheme="minorBidi" w:eastAsia="Times New Roman" w:hAnsiTheme="minorBidi" w:cstheme="minorBidi"/>
          <w:color w:val="000000"/>
        </w:rPr>
      </w:pPr>
    </w:p>
    <w:p w14:paraId="50C92FB1" w14:textId="3CA016E0" w:rsidR="00CE7D53" w:rsidRDefault="00CE7D53" w:rsidP="00091D1A">
      <w:pPr>
        <w:bidi w:val="0"/>
        <w:spacing w:line="240" w:lineRule="auto"/>
        <w:jc w:val="both"/>
        <w:rPr>
          <w:rFonts w:asciiTheme="minorBidi" w:eastAsia="Times New Roman" w:hAnsiTheme="minorBidi" w:cstheme="minorBidi"/>
          <w:color w:val="000000"/>
        </w:rPr>
      </w:pPr>
      <w:r>
        <w:rPr>
          <w:rFonts w:asciiTheme="minorBidi" w:eastAsia="Times New Roman" w:hAnsiTheme="minorBidi" w:cstheme="minorBidi"/>
          <w:color w:val="000000"/>
        </w:rPr>
        <w:t xml:space="preserve">The mainstream approach of the </w:t>
      </w:r>
      <w:r w:rsidRPr="00E02E49">
        <w:rPr>
          <w:rFonts w:asciiTheme="minorBidi" w:eastAsia="Times New Roman" w:hAnsiTheme="minorBidi" w:cstheme="minorBidi"/>
          <w:i/>
          <w:iCs/>
          <w:color w:val="000000"/>
        </w:rPr>
        <w:t>Rishonim</w:t>
      </w:r>
      <w:r>
        <w:rPr>
          <w:rFonts w:asciiTheme="minorBidi" w:eastAsia="Times New Roman" w:hAnsiTheme="minorBidi" w:cstheme="minorBidi"/>
          <w:color w:val="000000"/>
        </w:rPr>
        <w:t xml:space="preserve"> to this opening verse is that God laments that whenever He tries to heal His people, their ongoing </w:t>
      </w:r>
      <w:r w:rsidR="00C50F1B">
        <w:rPr>
          <w:rFonts w:asciiTheme="minorBidi" w:eastAsia="Times New Roman" w:hAnsiTheme="minorBidi" w:cstheme="minorBidi"/>
          <w:color w:val="000000"/>
        </w:rPr>
        <w:t>sins are</w:t>
      </w:r>
      <w:r>
        <w:rPr>
          <w:rFonts w:asciiTheme="minorBidi" w:eastAsia="Times New Roman" w:hAnsiTheme="minorBidi" w:cstheme="minorBidi"/>
          <w:color w:val="000000"/>
        </w:rPr>
        <w:t xml:space="preserve"> revealed, making it, as it </w:t>
      </w:r>
      <w:r>
        <w:rPr>
          <w:rFonts w:asciiTheme="minorBidi" w:eastAsia="Times New Roman" w:hAnsiTheme="minorBidi" w:cstheme="minorBidi"/>
          <w:color w:val="000000"/>
        </w:rPr>
        <w:lastRenderedPageBreak/>
        <w:t>were, impossible for Him to forgive them. R. Eliezer of Beaugency</w:t>
      </w:r>
      <w:r w:rsidR="00C50F1B">
        <w:rPr>
          <w:rFonts w:asciiTheme="minorBidi" w:eastAsia="Times New Roman" w:hAnsiTheme="minorBidi" w:cstheme="minorBidi"/>
          <w:color w:val="000000"/>
        </w:rPr>
        <w:t>, however,</w:t>
      </w:r>
      <w:r>
        <w:rPr>
          <w:rFonts w:asciiTheme="minorBidi" w:eastAsia="Times New Roman" w:hAnsiTheme="minorBidi" w:cstheme="minorBidi"/>
          <w:color w:val="000000"/>
        </w:rPr>
        <w:t xml:space="preserve"> has a more biting insight. He notes that a proper doctor does not only heal the outside wound (i.e. the “symptoms”) but digs into the wound to remove the pus and attack the infection. In the same way, as God endeavors to heal His people: </w:t>
      </w:r>
    </w:p>
    <w:p w14:paraId="09FB4EDD" w14:textId="77777777" w:rsidR="00E02E49" w:rsidRDefault="00E02E49" w:rsidP="00091D1A">
      <w:pPr>
        <w:bidi w:val="0"/>
        <w:spacing w:line="240" w:lineRule="auto"/>
        <w:jc w:val="both"/>
        <w:rPr>
          <w:rFonts w:asciiTheme="minorBidi" w:eastAsia="Times New Roman" w:hAnsiTheme="minorBidi" w:cstheme="minorBidi"/>
          <w:color w:val="000000"/>
        </w:rPr>
      </w:pPr>
    </w:p>
    <w:p w14:paraId="574EBD7D" w14:textId="649A5189" w:rsidR="00CE7D53" w:rsidRDefault="00CE7D53" w:rsidP="00091D1A">
      <w:pPr>
        <w:bidi w:val="0"/>
        <w:spacing w:line="240" w:lineRule="auto"/>
        <w:ind w:left="720"/>
        <w:jc w:val="both"/>
        <w:rPr>
          <w:rFonts w:asciiTheme="minorBidi" w:eastAsia="Times New Roman" w:hAnsiTheme="minorBidi" w:cstheme="minorBidi"/>
          <w:color w:val="000000"/>
        </w:rPr>
      </w:pPr>
      <w:r>
        <w:rPr>
          <w:rFonts w:asciiTheme="minorBidi" w:eastAsia="Times New Roman" w:hAnsiTheme="minorBidi" w:cstheme="minorBidi"/>
          <w:color w:val="000000"/>
        </w:rPr>
        <w:t xml:space="preserve">“they hide with Me and make themselves out to be righteous and good people. But when I heal them, I reveal their hidden sins </w:t>
      </w:r>
      <w:r w:rsidR="00C50F1B">
        <w:rPr>
          <w:rFonts w:asciiTheme="minorBidi" w:eastAsia="Times New Roman" w:hAnsiTheme="minorBidi" w:cstheme="minorBidi"/>
          <w:color w:val="000000"/>
        </w:rPr>
        <w:t xml:space="preserve">that </w:t>
      </w:r>
      <w:r>
        <w:rPr>
          <w:rFonts w:asciiTheme="minorBidi" w:eastAsia="Times New Roman" w:hAnsiTheme="minorBidi" w:cstheme="minorBidi"/>
          <w:color w:val="000000"/>
        </w:rPr>
        <w:t>they commit in their private rooms</w:t>
      </w:r>
      <w:r w:rsidR="00C50F1B">
        <w:rPr>
          <w:rFonts w:asciiTheme="minorBidi" w:eastAsia="Times New Roman" w:hAnsiTheme="minorBidi" w:cstheme="minorBidi"/>
          <w:color w:val="000000"/>
        </w:rPr>
        <w:t>,</w:t>
      </w:r>
      <w:r>
        <w:rPr>
          <w:rFonts w:asciiTheme="minorBidi" w:eastAsia="Times New Roman" w:hAnsiTheme="minorBidi" w:cstheme="minorBidi"/>
          <w:color w:val="000000"/>
        </w:rPr>
        <w:t xml:space="preserve"> and I expose them to all</w:t>
      </w:r>
      <w:r w:rsidR="00C50F1B">
        <w:rPr>
          <w:rFonts w:asciiTheme="minorBidi" w:eastAsia="Times New Roman" w:hAnsiTheme="minorBidi" w:cstheme="minorBidi"/>
          <w:color w:val="000000"/>
        </w:rPr>
        <w:t>.</w:t>
      </w:r>
      <w:r>
        <w:rPr>
          <w:rFonts w:asciiTheme="minorBidi" w:eastAsia="Times New Roman" w:hAnsiTheme="minorBidi" w:cstheme="minorBidi"/>
          <w:color w:val="000000"/>
        </w:rPr>
        <w:t>”</w:t>
      </w:r>
    </w:p>
    <w:p w14:paraId="090D2631" w14:textId="77777777" w:rsidR="00E02E49" w:rsidRDefault="00E02E49" w:rsidP="00091D1A">
      <w:pPr>
        <w:bidi w:val="0"/>
        <w:spacing w:line="240" w:lineRule="auto"/>
        <w:ind w:left="720"/>
        <w:jc w:val="both"/>
        <w:rPr>
          <w:rFonts w:asciiTheme="minorBidi" w:eastAsia="Times New Roman" w:hAnsiTheme="minorBidi" w:cstheme="minorBidi"/>
          <w:color w:val="000000"/>
        </w:rPr>
      </w:pPr>
    </w:p>
    <w:p w14:paraId="6235418F" w14:textId="153A0C47" w:rsidR="00CE7D53" w:rsidRDefault="00CE7D53" w:rsidP="00091D1A">
      <w:pPr>
        <w:bidi w:val="0"/>
        <w:spacing w:line="240" w:lineRule="auto"/>
        <w:jc w:val="both"/>
        <w:rPr>
          <w:rFonts w:asciiTheme="minorBidi" w:eastAsia="Times New Roman" w:hAnsiTheme="minorBidi" w:cstheme="minorBidi"/>
          <w:color w:val="000000"/>
        </w:rPr>
      </w:pPr>
      <w:r>
        <w:rPr>
          <w:rFonts w:asciiTheme="minorBidi" w:eastAsia="Times New Roman" w:hAnsiTheme="minorBidi" w:cstheme="minorBidi"/>
          <w:color w:val="000000"/>
        </w:rPr>
        <w:t xml:space="preserve">He cleverly weaves the </w:t>
      </w:r>
      <w:r w:rsidR="00E02E49">
        <w:rPr>
          <w:rFonts w:asciiTheme="minorBidi" w:eastAsia="Times New Roman" w:hAnsiTheme="minorBidi" w:cstheme="minorBidi"/>
          <w:i/>
          <w:iCs/>
          <w:color w:val="000000"/>
        </w:rPr>
        <w:t>nigla</w:t>
      </w:r>
      <w:r>
        <w:rPr>
          <w:rFonts w:asciiTheme="minorBidi" w:eastAsia="Times New Roman" w:hAnsiTheme="minorBidi" w:cstheme="minorBidi"/>
          <w:color w:val="000000"/>
        </w:rPr>
        <w:t xml:space="preserve"> (reveal) and </w:t>
      </w:r>
      <w:r>
        <w:rPr>
          <w:rFonts w:asciiTheme="minorBidi" w:eastAsia="Times New Roman" w:hAnsiTheme="minorBidi" w:cstheme="minorBidi"/>
          <w:i/>
          <w:iCs/>
          <w:color w:val="000000"/>
        </w:rPr>
        <w:t xml:space="preserve">sheker </w:t>
      </w:r>
      <w:r>
        <w:rPr>
          <w:rFonts w:asciiTheme="minorBidi" w:eastAsia="Times New Roman" w:hAnsiTheme="minorBidi" w:cstheme="minorBidi"/>
          <w:color w:val="000000"/>
        </w:rPr>
        <w:t xml:space="preserve">(deceit) into his understanding of the “providential reality” of the people. </w:t>
      </w:r>
    </w:p>
    <w:p w14:paraId="50915B4B" w14:textId="73681EAA" w:rsidR="00CE7D53" w:rsidRDefault="00CE7D53" w:rsidP="00091D1A">
      <w:pPr>
        <w:bidi w:val="0"/>
        <w:spacing w:line="240" w:lineRule="auto"/>
        <w:jc w:val="both"/>
        <w:rPr>
          <w:rFonts w:asciiTheme="minorBidi" w:eastAsia="Times New Roman" w:hAnsiTheme="minorBidi" w:cstheme="minorBidi"/>
          <w:color w:val="000000"/>
        </w:rPr>
      </w:pPr>
    </w:p>
    <w:p w14:paraId="00916C88" w14:textId="7748A8CB" w:rsidR="009664B0" w:rsidRDefault="00CE7D53" w:rsidP="00091D1A">
      <w:pPr>
        <w:bidi w:val="0"/>
        <w:spacing w:line="240" w:lineRule="auto"/>
        <w:jc w:val="both"/>
        <w:rPr>
          <w:rFonts w:asciiTheme="minorBidi" w:eastAsia="Times New Roman" w:hAnsiTheme="minorBidi" w:cstheme="minorBidi"/>
          <w:color w:val="000000"/>
        </w:rPr>
      </w:pPr>
      <w:r>
        <w:rPr>
          <w:rFonts w:asciiTheme="minorBidi" w:eastAsia="Times New Roman" w:hAnsiTheme="minorBidi" w:cstheme="minorBidi"/>
          <w:color w:val="000000"/>
        </w:rPr>
        <w:t xml:space="preserve">When the accusation unfolds in the body of the rebuke, we will see how “secret” sins play a central role here. </w:t>
      </w:r>
    </w:p>
    <w:p w14:paraId="39805C32" w14:textId="1D820D07" w:rsidR="009664B0" w:rsidRDefault="009664B0" w:rsidP="00091D1A">
      <w:pPr>
        <w:bidi w:val="0"/>
        <w:spacing w:line="240" w:lineRule="auto"/>
        <w:jc w:val="both"/>
        <w:rPr>
          <w:rFonts w:asciiTheme="minorBidi" w:eastAsia="Times New Roman" w:hAnsiTheme="minorBidi" w:cstheme="minorBidi"/>
          <w:color w:val="000000"/>
        </w:rPr>
      </w:pPr>
    </w:p>
    <w:p w14:paraId="213A842F" w14:textId="6CF59033" w:rsidR="009664B0" w:rsidRPr="00CE7D53" w:rsidRDefault="009664B0" w:rsidP="00091D1A">
      <w:pPr>
        <w:bidi w:val="0"/>
        <w:spacing w:line="240" w:lineRule="auto"/>
        <w:jc w:val="both"/>
        <w:rPr>
          <w:rFonts w:asciiTheme="minorBidi" w:eastAsia="Times New Roman" w:hAnsiTheme="minorBidi" w:cstheme="minorBidi"/>
          <w:color w:val="000000"/>
        </w:rPr>
      </w:pPr>
      <w:r>
        <w:rPr>
          <w:rFonts w:asciiTheme="minorBidi" w:eastAsia="Times New Roman" w:hAnsiTheme="minorBidi" w:cstheme="minorBidi"/>
          <w:color w:val="000000"/>
        </w:rPr>
        <w:t xml:space="preserve">The second half of the verse details their deception – that at night they burgle, but during the day, when there are passersby and these deceivers can safely be outside, they rob people on the road. This is but a tip of the destructive iceberg of their wanton behavior. </w:t>
      </w:r>
    </w:p>
    <w:p w14:paraId="14BEABD9" w14:textId="71D35609" w:rsidR="00A40AAD" w:rsidRDefault="00A40AAD" w:rsidP="00091D1A">
      <w:pPr>
        <w:bidi w:val="0"/>
        <w:spacing w:line="240" w:lineRule="auto"/>
        <w:ind w:left="1440"/>
        <w:jc w:val="both"/>
        <w:rPr>
          <w:rFonts w:asciiTheme="minorBidi" w:eastAsia="Times New Roman" w:hAnsiTheme="minorBidi" w:cstheme="minorBidi"/>
          <w:color w:val="000000"/>
        </w:rPr>
      </w:pPr>
    </w:p>
    <w:p w14:paraId="53987C92" w14:textId="35B27E3B" w:rsidR="00A40AAD" w:rsidRDefault="00A40AAD" w:rsidP="00091D1A">
      <w:pPr>
        <w:bidi w:val="0"/>
        <w:spacing w:line="240" w:lineRule="auto"/>
        <w:ind w:left="720"/>
        <w:jc w:val="both"/>
        <w:rPr>
          <w:rFonts w:asciiTheme="minorBidi" w:eastAsia="Times New Roman" w:hAnsiTheme="minorBidi" w:cstheme="minorBidi"/>
          <w:i/>
          <w:iCs/>
          <w:color w:val="000000"/>
        </w:rPr>
      </w:pPr>
      <w:r>
        <w:rPr>
          <w:rFonts w:asciiTheme="minorBidi" w:eastAsia="Times New Roman" w:hAnsiTheme="minorBidi" w:cstheme="minorBidi"/>
          <w:i/>
          <w:iCs/>
          <w:color w:val="000000"/>
        </w:rPr>
        <w:t>Uval-yom’ru lilvavam kol-ra’atam zakharti</w:t>
      </w:r>
    </w:p>
    <w:p w14:paraId="1BA163DE" w14:textId="00E37BA7" w:rsidR="00A40AAD" w:rsidRDefault="00E02E49" w:rsidP="00091D1A">
      <w:pPr>
        <w:bidi w:val="0"/>
        <w:spacing w:line="240" w:lineRule="auto"/>
        <w:ind w:left="720"/>
        <w:jc w:val="both"/>
        <w:rPr>
          <w:rFonts w:asciiTheme="minorBidi" w:eastAsia="Times New Roman" w:hAnsiTheme="minorBidi" w:cstheme="minorBidi"/>
          <w:i/>
          <w:iCs/>
          <w:color w:val="000000"/>
        </w:rPr>
      </w:pPr>
      <w:r>
        <w:rPr>
          <w:rFonts w:asciiTheme="minorBidi" w:eastAsia="Times New Roman" w:hAnsiTheme="minorBidi" w:cstheme="minorBidi"/>
          <w:i/>
          <w:iCs/>
          <w:color w:val="000000"/>
        </w:rPr>
        <w:t>‘ata</w:t>
      </w:r>
      <w:r w:rsidR="00A40AAD">
        <w:rPr>
          <w:rFonts w:asciiTheme="minorBidi" w:eastAsia="Times New Roman" w:hAnsiTheme="minorBidi" w:cstheme="minorBidi"/>
          <w:i/>
          <w:iCs/>
          <w:color w:val="000000"/>
        </w:rPr>
        <w:t xml:space="preserve"> sevavum ma’aleihem neged panay hayu</w:t>
      </w:r>
    </w:p>
    <w:p w14:paraId="6EF5C626" w14:textId="77777777" w:rsidR="00E02E49" w:rsidRDefault="00E02E49" w:rsidP="00091D1A">
      <w:pPr>
        <w:bidi w:val="0"/>
        <w:spacing w:line="240" w:lineRule="auto"/>
        <w:ind w:left="720"/>
        <w:jc w:val="both"/>
        <w:rPr>
          <w:rFonts w:asciiTheme="minorBidi" w:eastAsia="Times New Roman" w:hAnsiTheme="minorBidi" w:cstheme="minorBidi"/>
          <w:color w:val="000000"/>
        </w:rPr>
      </w:pPr>
    </w:p>
    <w:p w14:paraId="70D2BDCB" w14:textId="77777777" w:rsidR="00AB666E" w:rsidRDefault="00857247" w:rsidP="00091D1A">
      <w:pPr>
        <w:bidi w:val="0"/>
        <w:spacing w:line="240" w:lineRule="auto"/>
        <w:ind w:left="720"/>
        <w:jc w:val="both"/>
        <w:rPr>
          <w:rFonts w:asciiTheme="minorBidi" w:eastAsia="Times New Roman" w:hAnsiTheme="minorBidi" w:cstheme="minorBidi"/>
          <w:color w:val="000000"/>
        </w:rPr>
      </w:pPr>
      <w:r w:rsidRPr="00A40AAD">
        <w:rPr>
          <w:rFonts w:asciiTheme="minorBidi" w:eastAsia="Times New Roman" w:hAnsiTheme="minorBidi" w:cstheme="minorBidi"/>
          <w:color w:val="000000"/>
        </w:rPr>
        <w:t xml:space="preserve">But they do not consider that I remember all their evil works. </w:t>
      </w:r>
    </w:p>
    <w:p w14:paraId="71A396C6" w14:textId="01BB2A7E" w:rsidR="00857247" w:rsidRDefault="00857247" w:rsidP="00091D1A">
      <w:pPr>
        <w:bidi w:val="0"/>
        <w:spacing w:line="240" w:lineRule="auto"/>
        <w:ind w:left="720"/>
        <w:jc w:val="both"/>
        <w:rPr>
          <w:rFonts w:asciiTheme="minorBidi" w:eastAsia="Times New Roman" w:hAnsiTheme="minorBidi" w:cstheme="minorBidi"/>
          <w:color w:val="000000"/>
        </w:rPr>
      </w:pPr>
      <w:r w:rsidRPr="00A40AAD">
        <w:rPr>
          <w:rFonts w:asciiTheme="minorBidi" w:eastAsia="Times New Roman" w:hAnsiTheme="minorBidi" w:cstheme="minorBidi"/>
          <w:color w:val="000000"/>
        </w:rPr>
        <w:t>Now their deeds encompass them</w:t>
      </w:r>
      <w:r w:rsidR="00812028">
        <w:rPr>
          <w:rFonts w:asciiTheme="minorBidi" w:eastAsia="Times New Roman" w:hAnsiTheme="minorBidi" w:cstheme="minorBidi"/>
          <w:color w:val="000000"/>
        </w:rPr>
        <w:t>;</w:t>
      </w:r>
      <w:r w:rsidR="00812028" w:rsidRPr="00A40AAD">
        <w:rPr>
          <w:rFonts w:asciiTheme="minorBidi" w:eastAsia="Times New Roman" w:hAnsiTheme="minorBidi" w:cstheme="minorBidi"/>
          <w:color w:val="000000"/>
        </w:rPr>
        <w:t xml:space="preserve"> </w:t>
      </w:r>
      <w:r w:rsidRPr="00A40AAD">
        <w:rPr>
          <w:rFonts w:asciiTheme="minorBidi" w:eastAsia="Times New Roman" w:hAnsiTheme="minorBidi" w:cstheme="minorBidi"/>
          <w:color w:val="000000"/>
        </w:rPr>
        <w:t xml:space="preserve">they are before </w:t>
      </w:r>
      <w:r w:rsidR="00812028">
        <w:rPr>
          <w:rFonts w:asciiTheme="minorBidi" w:eastAsia="Times New Roman" w:hAnsiTheme="minorBidi" w:cstheme="minorBidi"/>
          <w:color w:val="000000"/>
        </w:rPr>
        <w:t>M</w:t>
      </w:r>
      <w:r w:rsidR="00812028" w:rsidRPr="00A40AAD">
        <w:rPr>
          <w:rFonts w:asciiTheme="minorBidi" w:eastAsia="Times New Roman" w:hAnsiTheme="minorBidi" w:cstheme="minorBidi"/>
          <w:color w:val="000000"/>
        </w:rPr>
        <w:t xml:space="preserve">y </w:t>
      </w:r>
      <w:r w:rsidRPr="00A40AAD">
        <w:rPr>
          <w:rFonts w:asciiTheme="minorBidi" w:eastAsia="Times New Roman" w:hAnsiTheme="minorBidi" w:cstheme="minorBidi"/>
          <w:color w:val="000000"/>
        </w:rPr>
        <w:t>face.</w:t>
      </w:r>
    </w:p>
    <w:p w14:paraId="030EA56D" w14:textId="77777777" w:rsidR="00AB666E" w:rsidRDefault="00AB666E" w:rsidP="00091D1A">
      <w:pPr>
        <w:bidi w:val="0"/>
        <w:spacing w:line="240" w:lineRule="auto"/>
        <w:jc w:val="both"/>
        <w:rPr>
          <w:rFonts w:asciiTheme="minorBidi" w:eastAsia="Times New Roman" w:hAnsiTheme="minorBidi" w:cstheme="minorBidi"/>
          <w:color w:val="000000"/>
        </w:rPr>
      </w:pPr>
    </w:p>
    <w:p w14:paraId="3A9EF123" w14:textId="04395439" w:rsidR="00EE169C" w:rsidRPr="00AB666E" w:rsidRDefault="00AB666E" w:rsidP="00091D1A">
      <w:pPr>
        <w:bidi w:val="0"/>
        <w:spacing w:line="240" w:lineRule="auto"/>
        <w:jc w:val="both"/>
        <w:rPr>
          <w:rFonts w:asciiTheme="minorBidi" w:eastAsia="Times New Roman" w:hAnsiTheme="minorBidi" w:cstheme="minorBidi"/>
          <w:color w:val="000000"/>
        </w:rPr>
      </w:pPr>
      <w:r>
        <w:rPr>
          <w:rFonts w:asciiTheme="minorBidi" w:eastAsia="Times New Roman" w:hAnsiTheme="minorBidi" w:cstheme="minorBidi"/>
          <w:color w:val="000000"/>
        </w:rPr>
        <w:t xml:space="preserve">Although some of the </w:t>
      </w:r>
      <w:r w:rsidRPr="00E02E49">
        <w:rPr>
          <w:rFonts w:asciiTheme="minorBidi" w:eastAsia="Times New Roman" w:hAnsiTheme="minorBidi" w:cstheme="minorBidi"/>
          <w:i/>
          <w:iCs/>
          <w:color w:val="000000"/>
        </w:rPr>
        <w:t>Rishonim</w:t>
      </w:r>
      <w:r>
        <w:rPr>
          <w:rFonts w:asciiTheme="minorBidi" w:eastAsia="Times New Roman" w:hAnsiTheme="minorBidi" w:cstheme="minorBidi"/>
          <w:color w:val="000000"/>
        </w:rPr>
        <w:t xml:space="preserve"> read the two clauses here as parallel, I believe that the bridge </w:t>
      </w:r>
      <w:r w:rsidR="00E02E49">
        <w:rPr>
          <w:rFonts w:asciiTheme="minorBidi" w:eastAsia="Times New Roman" w:hAnsiTheme="minorBidi" w:cstheme="minorBidi"/>
          <w:i/>
          <w:iCs/>
          <w:color w:val="000000"/>
        </w:rPr>
        <w:t>‘ata</w:t>
      </w:r>
      <w:r>
        <w:rPr>
          <w:rFonts w:asciiTheme="minorBidi" w:eastAsia="Times New Roman" w:hAnsiTheme="minorBidi" w:cstheme="minorBidi"/>
          <w:color w:val="000000"/>
        </w:rPr>
        <w:t xml:space="preserve"> (“now”) should be read as somewhat disjunctive. </w:t>
      </w:r>
      <w:r w:rsidR="00300868">
        <w:rPr>
          <w:rFonts w:asciiTheme="minorBidi" w:eastAsia="Times New Roman" w:hAnsiTheme="minorBidi" w:cstheme="minorBidi"/>
          <w:color w:val="000000"/>
        </w:rPr>
        <w:t>The people are accused of engaging in</w:t>
      </w:r>
      <w:r>
        <w:rPr>
          <w:rFonts w:asciiTheme="minorBidi" w:eastAsia="Times New Roman" w:hAnsiTheme="minorBidi" w:cstheme="minorBidi"/>
          <w:color w:val="000000"/>
        </w:rPr>
        <w:t xml:space="preserve"> two self-deceptions here. First of all, they refuse to believe – or don’t want to be cognizant of – God’s eternal memory, such that a past sin isn’t really gone. Yet, even if that were the case, that God would just wipe the slate clean – their own dastardly deeds surround them. This has a deliberate</w:t>
      </w:r>
      <w:r w:rsidR="006C1C49">
        <w:rPr>
          <w:rFonts w:asciiTheme="minorBidi" w:eastAsia="Times New Roman" w:hAnsiTheme="minorBidi" w:cstheme="minorBidi"/>
          <w:color w:val="000000"/>
        </w:rPr>
        <w:t>ly</w:t>
      </w:r>
      <w:r>
        <w:rPr>
          <w:rFonts w:asciiTheme="minorBidi" w:eastAsia="Times New Roman" w:hAnsiTheme="minorBidi" w:cstheme="minorBidi"/>
          <w:color w:val="000000"/>
        </w:rPr>
        <w:t xml:space="preserve"> equivocal meaning, generating what one sage called “delicious ambiguity” although there is nothing delicious about the import of the message. First of all, those “ancient” sins cannot be forgotten, because the</w:t>
      </w:r>
      <w:r w:rsidR="006C1C49">
        <w:rPr>
          <w:rFonts w:asciiTheme="minorBidi" w:eastAsia="Times New Roman" w:hAnsiTheme="minorBidi" w:cstheme="minorBidi"/>
          <w:color w:val="000000"/>
        </w:rPr>
        <w:t>ir</w:t>
      </w:r>
      <w:r>
        <w:rPr>
          <w:rFonts w:asciiTheme="minorBidi" w:eastAsia="Times New Roman" w:hAnsiTheme="minorBidi" w:cstheme="minorBidi"/>
          <w:color w:val="000000"/>
        </w:rPr>
        <w:t xml:space="preserve"> results and consequences still surround the people. On the other side of this mirror of equivocality, they continue to sin and they are, even while God wants to cleanse them, surrounded by new sins that they have just committed. </w:t>
      </w:r>
    </w:p>
    <w:p w14:paraId="6B178266" w14:textId="77777777" w:rsidR="00AB666E" w:rsidRDefault="00AB666E" w:rsidP="00091D1A">
      <w:pPr>
        <w:bidi w:val="0"/>
        <w:spacing w:line="240" w:lineRule="auto"/>
        <w:ind w:left="1440"/>
        <w:jc w:val="both"/>
        <w:rPr>
          <w:rFonts w:asciiTheme="minorBidi" w:eastAsia="Times New Roman" w:hAnsiTheme="minorBidi" w:cstheme="minorBidi"/>
          <w:i/>
          <w:iCs/>
          <w:color w:val="000000"/>
        </w:rPr>
      </w:pPr>
    </w:p>
    <w:p w14:paraId="6D62B11B" w14:textId="1DCF8E13" w:rsidR="00A40AAD" w:rsidRDefault="00A40AAD" w:rsidP="00091D1A">
      <w:pPr>
        <w:bidi w:val="0"/>
        <w:spacing w:line="240" w:lineRule="auto"/>
        <w:ind w:left="720"/>
        <w:jc w:val="both"/>
        <w:rPr>
          <w:rFonts w:asciiTheme="minorBidi" w:eastAsia="Times New Roman" w:hAnsiTheme="minorBidi" w:cstheme="minorBidi"/>
          <w:i/>
          <w:iCs/>
          <w:color w:val="000000"/>
        </w:rPr>
      </w:pPr>
      <w:r>
        <w:rPr>
          <w:rFonts w:asciiTheme="minorBidi" w:eastAsia="Times New Roman" w:hAnsiTheme="minorBidi" w:cstheme="minorBidi"/>
          <w:i/>
          <w:iCs/>
          <w:color w:val="000000"/>
        </w:rPr>
        <w:t>B</w:t>
      </w:r>
      <w:r w:rsidR="00E02E49">
        <w:rPr>
          <w:rFonts w:asciiTheme="minorBidi" w:eastAsia="Times New Roman" w:hAnsiTheme="minorBidi" w:cstheme="minorBidi"/>
          <w:i/>
          <w:iCs/>
          <w:color w:val="000000"/>
        </w:rPr>
        <w:t>e-</w:t>
      </w:r>
      <w:r>
        <w:rPr>
          <w:rFonts w:asciiTheme="minorBidi" w:eastAsia="Times New Roman" w:hAnsiTheme="minorBidi" w:cstheme="minorBidi"/>
          <w:i/>
          <w:iCs/>
          <w:color w:val="000000"/>
        </w:rPr>
        <w:t>ra’atam yesamchu melekh</w:t>
      </w:r>
    </w:p>
    <w:p w14:paraId="05DC1A4A" w14:textId="00DFA0E5" w:rsidR="00A40AAD" w:rsidRPr="00A40AAD" w:rsidRDefault="00A40AAD" w:rsidP="00091D1A">
      <w:pPr>
        <w:bidi w:val="0"/>
        <w:spacing w:line="240" w:lineRule="auto"/>
        <w:ind w:left="720"/>
        <w:jc w:val="both"/>
        <w:rPr>
          <w:rFonts w:asciiTheme="minorBidi" w:eastAsia="Times New Roman" w:hAnsiTheme="minorBidi" w:cstheme="minorBidi"/>
          <w:i/>
          <w:iCs/>
          <w:color w:val="000000"/>
        </w:rPr>
      </w:pPr>
      <w:r>
        <w:rPr>
          <w:rFonts w:asciiTheme="minorBidi" w:eastAsia="Times New Roman" w:hAnsiTheme="minorBidi" w:cstheme="minorBidi"/>
          <w:i/>
          <w:iCs/>
          <w:color w:val="000000"/>
        </w:rPr>
        <w:t>Uv</w:t>
      </w:r>
      <w:r w:rsidR="00E02E49">
        <w:rPr>
          <w:rFonts w:asciiTheme="minorBidi" w:eastAsia="Times New Roman" w:hAnsiTheme="minorBidi" w:cstheme="minorBidi"/>
          <w:i/>
          <w:iCs/>
          <w:color w:val="000000"/>
        </w:rPr>
        <w:t>e-</w:t>
      </w:r>
      <w:r>
        <w:rPr>
          <w:rFonts w:asciiTheme="minorBidi" w:eastAsia="Times New Roman" w:hAnsiTheme="minorBidi" w:cstheme="minorBidi"/>
          <w:i/>
          <w:iCs/>
          <w:color w:val="000000"/>
        </w:rPr>
        <w:t>khachasheihem sarim</w:t>
      </w:r>
    </w:p>
    <w:p w14:paraId="2DB453FF" w14:textId="77777777" w:rsidR="00E02E49" w:rsidRDefault="00E02E49" w:rsidP="00091D1A">
      <w:pPr>
        <w:bidi w:val="0"/>
        <w:spacing w:line="240" w:lineRule="auto"/>
        <w:ind w:left="720"/>
        <w:jc w:val="both"/>
        <w:rPr>
          <w:rFonts w:asciiTheme="minorBidi" w:eastAsia="Times New Roman" w:hAnsiTheme="minorBidi" w:cstheme="minorBidi"/>
          <w:color w:val="000000"/>
        </w:rPr>
      </w:pPr>
    </w:p>
    <w:p w14:paraId="3FF155E0" w14:textId="3B9B5FAD" w:rsidR="00A40AAD" w:rsidRDefault="00A40AAD" w:rsidP="00091D1A">
      <w:pPr>
        <w:bidi w:val="0"/>
        <w:spacing w:line="240" w:lineRule="auto"/>
        <w:ind w:left="720"/>
        <w:jc w:val="both"/>
        <w:rPr>
          <w:rFonts w:asciiTheme="minorBidi" w:eastAsia="Times New Roman" w:hAnsiTheme="minorBidi" w:cstheme="minorBidi"/>
          <w:color w:val="000000"/>
        </w:rPr>
      </w:pPr>
      <w:r w:rsidRPr="00A40AAD">
        <w:rPr>
          <w:rFonts w:asciiTheme="minorBidi" w:eastAsia="Times New Roman" w:hAnsiTheme="minorBidi" w:cstheme="minorBidi"/>
          <w:color w:val="000000"/>
        </w:rPr>
        <w:t>By their wickedness they make the king glad, and the princes by their treachery.</w:t>
      </w:r>
    </w:p>
    <w:p w14:paraId="52B255F9" w14:textId="1E992167" w:rsidR="008B771C" w:rsidRDefault="008B771C" w:rsidP="00091D1A">
      <w:pPr>
        <w:bidi w:val="0"/>
        <w:spacing w:line="240" w:lineRule="auto"/>
        <w:ind w:left="1440"/>
        <w:jc w:val="both"/>
        <w:rPr>
          <w:rFonts w:asciiTheme="minorBidi" w:eastAsia="Times New Roman" w:hAnsiTheme="minorBidi" w:cstheme="minorBidi"/>
          <w:color w:val="000000"/>
        </w:rPr>
      </w:pPr>
    </w:p>
    <w:p w14:paraId="18DE1633" w14:textId="48C5F8A9" w:rsidR="006C1C49" w:rsidRDefault="008B771C" w:rsidP="00091D1A">
      <w:pPr>
        <w:bidi w:val="0"/>
        <w:spacing w:line="240" w:lineRule="auto"/>
        <w:jc w:val="both"/>
        <w:rPr>
          <w:rFonts w:asciiTheme="minorBidi" w:eastAsia="Times New Roman" w:hAnsiTheme="minorBidi" w:cstheme="minorBidi"/>
          <w:color w:val="000000"/>
        </w:rPr>
      </w:pPr>
      <w:r>
        <w:rPr>
          <w:rFonts w:asciiTheme="minorBidi" w:eastAsia="Times New Roman" w:hAnsiTheme="minorBidi" w:cstheme="minorBidi"/>
          <w:color w:val="000000"/>
        </w:rPr>
        <w:t xml:space="preserve">The “king” here is certainly not Hashem; the commentators are divided </w:t>
      </w:r>
      <w:r w:rsidR="006C1C49">
        <w:rPr>
          <w:rFonts w:asciiTheme="minorBidi" w:eastAsia="Times New Roman" w:hAnsiTheme="minorBidi" w:cstheme="minorBidi"/>
          <w:color w:val="000000"/>
        </w:rPr>
        <w:t xml:space="preserve">as to </w:t>
      </w:r>
      <w:r>
        <w:rPr>
          <w:rFonts w:asciiTheme="minorBidi" w:eastAsia="Times New Roman" w:hAnsiTheme="minorBidi" w:cstheme="minorBidi"/>
          <w:color w:val="000000"/>
        </w:rPr>
        <w:t xml:space="preserve">whether </w:t>
      </w:r>
      <w:r w:rsidR="00300868">
        <w:rPr>
          <w:rFonts w:asciiTheme="minorBidi" w:eastAsia="Times New Roman" w:hAnsiTheme="minorBidi" w:cstheme="minorBidi"/>
          <w:color w:val="000000"/>
        </w:rPr>
        <w:t>it</w:t>
      </w:r>
      <w:r>
        <w:rPr>
          <w:rFonts w:asciiTheme="minorBidi" w:eastAsia="Times New Roman" w:hAnsiTheme="minorBidi" w:cstheme="minorBidi"/>
          <w:color w:val="000000"/>
        </w:rPr>
        <w:t xml:space="preserve"> </w:t>
      </w:r>
      <w:r w:rsidR="00300868">
        <w:rPr>
          <w:rFonts w:asciiTheme="minorBidi" w:eastAsia="Times New Roman" w:hAnsiTheme="minorBidi" w:cstheme="minorBidi"/>
          <w:color w:val="000000"/>
        </w:rPr>
        <w:t>refers</w:t>
      </w:r>
      <w:r>
        <w:rPr>
          <w:rFonts w:asciiTheme="minorBidi" w:eastAsia="Times New Roman" w:hAnsiTheme="minorBidi" w:cstheme="minorBidi"/>
          <w:color w:val="000000"/>
        </w:rPr>
        <w:t xml:space="preserve"> to the Samarian kings </w:t>
      </w:r>
      <w:r w:rsidR="00300868">
        <w:rPr>
          <w:rFonts w:asciiTheme="minorBidi" w:eastAsia="Times New Roman" w:hAnsiTheme="minorBidi" w:cstheme="minorBidi"/>
          <w:color w:val="000000"/>
        </w:rPr>
        <w:t xml:space="preserve">generally </w:t>
      </w:r>
      <w:r>
        <w:rPr>
          <w:rFonts w:asciiTheme="minorBidi" w:eastAsia="Times New Roman" w:hAnsiTheme="minorBidi" w:cstheme="minorBidi"/>
          <w:color w:val="000000"/>
        </w:rPr>
        <w:t xml:space="preserve">or to one specific king. It is curious that the same disagreement arises regarding the “day of our king” in verse 5 – but the commentators do not follow an internally consistent line, as we will see below. </w:t>
      </w:r>
    </w:p>
    <w:p w14:paraId="482794CC" w14:textId="51E6A894" w:rsidR="008B771C" w:rsidRDefault="008B771C" w:rsidP="00091D1A">
      <w:pPr>
        <w:bidi w:val="0"/>
        <w:spacing w:line="240" w:lineRule="auto"/>
        <w:jc w:val="both"/>
        <w:rPr>
          <w:rFonts w:asciiTheme="minorBidi" w:eastAsia="Times New Roman" w:hAnsiTheme="minorBidi" w:cstheme="minorBidi"/>
          <w:color w:val="000000"/>
        </w:rPr>
      </w:pPr>
      <w:r>
        <w:rPr>
          <w:rFonts w:asciiTheme="minorBidi" w:eastAsia="Times New Roman" w:hAnsiTheme="minorBidi" w:cstheme="minorBidi"/>
          <w:color w:val="000000"/>
        </w:rPr>
        <w:lastRenderedPageBreak/>
        <w:t xml:space="preserve">Ibn Kaspi proposes something of a synthesis: </w:t>
      </w:r>
    </w:p>
    <w:p w14:paraId="3E8A28A3" w14:textId="77777777" w:rsidR="00E02E49" w:rsidRDefault="00E02E49" w:rsidP="00091D1A">
      <w:pPr>
        <w:bidi w:val="0"/>
        <w:spacing w:line="240" w:lineRule="auto"/>
        <w:jc w:val="both"/>
        <w:rPr>
          <w:rFonts w:asciiTheme="minorBidi" w:eastAsia="Times New Roman" w:hAnsiTheme="minorBidi" w:cstheme="minorBidi"/>
          <w:color w:val="000000"/>
        </w:rPr>
      </w:pPr>
    </w:p>
    <w:p w14:paraId="3675775B" w14:textId="7137ACA2" w:rsidR="008B771C" w:rsidRDefault="008B771C" w:rsidP="00091D1A">
      <w:pPr>
        <w:bidi w:val="0"/>
        <w:spacing w:line="240" w:lineRule="auto"/>
        <w:ind w:left="720"/>
        <w:jc w:val="both"/>
        <w:rPr>
          <w:rFonts w:asciiTheme="minorBidi" w:eastAsia="Times New Roman" w:hAnsiTheme="minorBidi" w:cstheme="minorBidi"/>
          <w:color w:val="000000"/>
        </w:rPr>
      </w:pPr>
      <w:r>
        <w:rPr>
          <w:rFonts w:asciiTheme="minorBidi" w:eastAsia="Times New Roman" w:hAnsiTheme="minorBidi" w:cstheme="minorBidi"/>
          <w:color w:val="000000"/>
        </w:rPr>
        <w:t xml:space="preserve">“The intent is </w:t>
      </w:r>
      <w:r w:rsidR="002752F4">
        <w:rPr>
          <w:rFonts w:asciiTheme="minorBidi" w:eastAsia="Times New Roman" w:hAnsiTheme="minorBidi" w:cstheme="minorBidi"/>
          <w:color w:val="000000"/>
        </w:rPr>
        <w:t>as a reference to all kings of Yisrael, but first and foremost was Yerovam</w:t>
      </w:r>
      <w:r w:rsidR="00300868">
        <w:rPr>
          <w:rFonts w:asciiTheme="minorBidi" w:eastAsia="Times New Roman" w:hAnsiTheme="minorBidi" w:cstheme="minorBidi"/>
          <w:color w:val="000000"/>
        </w:rPr>
        <w:t>,</w:t>
      </w:r>
      <w:r w:rsidR="002752F4">
        <w:rPr>
          <w:rFonts w:asciiTheme="minorBidi" w:eastAsia="Times New Roman" w:hAnsiTheme="minorBidi" w:cstheme="minorBidi"/>
          <w:color w:val="000000"/>
        </w:rPr>
        <w:t xml:space="preserve"> as is well known.” (He carries this dual read through to verse 5). </w:t>
      </w:r>
    </w:p>
    <w:p w14:paraId="37F3EFD4" w14:textId="77777777" w:rsidR="002752F4" w:rsidRDefault="002752F4" w:rsidP="00091D1A">
      <w:pPr>
        <w:bidi w:val="0"/>
        <w:spacing w:line="240" w:lineRule="auto"/>
        <w:ind w:left="1440"/>
        <w:jc w:val="both"/>
        <w:rPr>
          <w:rFonts w:asciiTheme="minorBidi" w:eastAsia="Times New Roman" w:hAnsiTheme="minorBidi" w:cstheme="minorBidi"/>
          <w:color w:val="000000"/>
        </w:rPr>
      </w:pPr>
    </w:p>
    <w:p w14:paraId="73A32E21" w14:textId="5703775C" w:rsidR="008B771C" w:rsidRPr="0021489B" w:rsidRDefault="008B771C" w:rsidP="00091D1A">
      <w:pPr>
        <w:bidi w:val="0"/>
        <w:spacing w:line="240" w:lineRule="auto"/>
        <w:jc w:val="both"/>
        <w:rPr>
          <w:rFonts w:asciiTheme="minorBidi" w:eastAsia="Times New Roman" w:hAnsiTheme="minorBidi" w:cstheme="minorBidi"/>
          <w:color w:val="000000"/>
        </w:rPr>
      </w:pPr>
      <w:r>
        <w:rPr>
          <w:rFonts w:asciiTheme="minorBidi" w:eastAsia="Times New Roman" w:hAnsiTheme="minorBidi" w:cstheme="minorBidi"/>
          <w:color w:val="000000"/>
        </w:rPr>
        <w:t>In other words, this rebuke might be read as a broad rejection of “Everything Ephraimite</w:t>
      </w:r>
      <w:r w:rsidR="00300868">
        <w:rPr>
          <w:rFonts w:asciiTheme="minorBidi" w:eastAsia="Times New Roman" w:hAnsiTheme="minorBidi" w:cstheme="minorBidi"/>
          <w:color w:val="000000"/>
        </w:rPr>
        <w:t>,</w:t>
      </w:r>
      <w:r>
        <w:rPr>
          <w:rFonts w:asciiTheme="minorBidi" w:eastAsia="Times New Roman" w:hAnsiTheme="minorBidi" w:cstheme="minorBidi"/>
          <w:color w:val="000000"/>
        </w:rPr>
        <w:t>” stemming from the institutionalization of “Yisrael” as a distinct hegemony.</w:t>
      </w:r>
      <w:r w:rsidR="00540CF6">
        <w:rPr>
          <w:rFonts w:asciiTheme="minorBidi" w:eastAsia="Times New Roman" w:hAnsiTheme="minorBidi" w:cstheme="minorBidi"/>
          <w:color w:val="000000"/>
        </w:rPr>
        <w:t xml:space="preserve"> </w:t>
      </w:r>
      <w:r w:rsidR="0021489B">
        <w:rPr>
          <w:rFonts w:asciiTheme="minorBidi" w:eastAsia="Times New Roman" w:hAnsiTheme="minorBidi" w:cstheme="minorBidi"/>
          <w:color w:val="000000"/>
        </w:rPr>
        <w:t>Ibn Kaspi then associates the “ministers” (</w:t>
      </w:r>
      <w:r w:rsidR="006C1C49">
        <w:rPr>
          <w:rFonts w:asciiTheme="minorBidi" w:eastAsia="Times New Roman" w:hAnsiTheme="minorBidi" w:cstheme="minorBidi"/>
          <w:i/>
          <w:iCs/>
          <w:color w:val="000000"/>
        </w:rPr>
        <w:t>sarim</w:t>
      </w:r>
      <w:r w:rsidR="0021489B">
        <w:rPr>
          <w:rFonts w:asciiTheme="minorBidi" w:eastAsia="Times New Roman" w:hAnsiTheme="minorBidi" w:cstheme="minorBidi"/>
          <w:color w:val="000000"/>
        </w:rPr>
        <w:t xml:space="preserve">) with the advisors with whom Yerovam took counsel regarding his fear of the people going to Yerushalayim to worship </w:t>
      </w:r>
      <w:r w:rsidR="00300868">
        <w:rPr>
          <w:rFonts w:asciiTheme="minorBidi" w:eastAsia="Times New Roman" w:hAnsiTheme="minorBidi" w:cstheme="minorBidi"/>
          <w:color w:val="000000"/>
        </w:rPr>
        <w:t>(</w:t>
      </w:r>
      <w:r w:rsidR="0021489B">
        <w:rPr>
          <w:rFonts w:asciiTheme="minorBidi" w:eastAsia="Times New Roman" w:hAnsiTheme="minorBidi" w:cstheme="minorBidi"/>
          <w:color w:val="000000"/>
        </w:rPr>
        <w:t>which would lead to an insurrection against him</w:t>
      </w:r>
      <w:r w:rsidR="00300868">
        <w:rPr>
          <w:rFonts w:asciiTheme="minorBidi" w:eastAsia="Times New Roman" w:hAnsiTheme="minorBidi" w:cstheme="minorBidi"/>
          <w:color w:val="000000"/>
        </w:rPr>
        <w:t>)</w:t>
      </w:r>
      <w:r w:rsidR="0021489B">
        <w:rPr>
          <w:rFonts w:asciiTheme="minorBidi" w:eastAsia="Times New Roman" w:hAnsiTheme="minorBidi" w:cstheme="minorBidi"/>
          <w:color w:val="000000"/>
        </w:rPr>
        <w:t>. They advised him to construct the “off-site” worship sites (</w:t>
      </w:r>
      <w:r w:rsidR="0021489B" w:rsidRPr="009066CF">
        <w:rPr>
          <w:rFonts w:asciiTheme="minorBidi" w:eastAsia="Times New Roman" w:hAnsiTheme="minorBidi" w:cstheme="minorBidi"/>
          <w:i/>
          <w:iCs/>
          <w:color w:val="000000"/>
        </w:rPr>
        <w:t>Melakhim</w:t>
      </w:r>
      <w:r w:rsidR="0021489B">
        <w:rPr>
          <w:rFonts w:asciiTheme="minorBidi" w:eastAsia="Times New Roman" w:hAnsiTheme="minorBidi" w:cstheme="minorBidi"/>
          <w:color w:val="000000"/>
        </w:rPr>
        <w:t xml:space="preserve"> 1 12:28). </w:t>
      </w:r>
    </w:p>
    <w:p w14:paraId="5AE081FC" w14:textId="71E781BA" w:rsidR="005C2BD7" w:rsidRDefault="005C2BD7" w:rsidP="00091D1A">
      <w:pPr>
        <w:bidi w:val="0"/>
        <w:spacing w:line="240" w:lineRule="auto"/>
        <w:jc w:val="both"/>
        <w:rPr>
          <w:rFonts w:asciiTheme="minorBidi" w:eastAsia="Times New Roman" w:hAnsiTheme="minorBidi" w:cstheme="minorBidi"/>
          <w:color w:val="000000"/>
        </w:rPr>
      </w:pPr>
    </w:p>
    <w:p w14:paraId="5968ACF6" w14:textId="2296D716" w:rsidR="005C2BD7" w:rsidRPr="005C2BD7" w:rsidRDefault="005C2BD7" w:rsidP="00091D1A">
      <w:pPr>
        <w:bidi w:val="0"/>
        <w:spacing w:line="240" w:lineRule="auto"/>
        <w:jc w:val="both"/>
        <w:rPr>
          <w:rFonts w:asciiTheme="minorBidi" w:eastAsia="Times New Roman" w:hAnsiTheme="minorBidi" w:cstheme="minorBidi"/>
          <w:color w:val="000000"/>
        </w:rPr>
      </w:pPr>
      <w:r>
        <w:rPr>
          <w:rFonts w:asciiTheme="minorBidi" w:eastAsia="Times New Roman" w:hAnsiTheme="minorBidi" w:cstheme="minorBidi"/>
          <w:color w:val="000000"/>
        </w:rPr>
        <w:t>To the content: Rashi explains that the king approves of the people’s evil. R. Yosef Kara takes this further and suggests that the king and his ministers are given some of the spoils of the people’s thievery, such that they rejoice. Ibn Ezra (2</w:t>
      </w:r>
      <w:r w:rsidRPr="005C2BD7">
        <w:rPr>
          <w:rFonts w:asciiTheme="minorBidi" w:eastAsia="Times New Roman" w:hAnsiTheme="minorBidi" w:cstheme="minorBidi"/>
          <w:color w:val="000000"/>
          <w:vertAlign w:val="superscript"/>
        </w:rPr>
        <w:t>nd</w:t>
      </w:r>
      <w:r>
        <w:rPr>
          <w:rFonts w:asciiTheme="minorBidi" w:eastAsia="Times New Roman" w:hAnsiTheme="minorBidi" w:cstheme="minorBidi"/>
          <w:color w:val="000000"/>
        </w:rPr>
        <w:t xml:space="preserve"> commentary) concurs.</w:t>
      </w:r>
      <w:r w:rsidR="00540CF6">
        <w:rPr>
          <w:rFonts w:asciiTheme="minorBidi" w:eastAsia="Times New Roman" w:hAnsiTheme="minorBidi" w:cstheme="minorBidi"/>
          <w:color w:val="000000"/>
        </w:rPr>
        <w:t xml:space="preserve"> </w:t>
      </w:r>
      <w:r>
        <w:rPr>
          <w:rFonts w:asciiTheme="minorBidi" w:eastAsia="Times New Roman" w:hAnsiTheme="minorBidi" w:cstheme="minorBidi"/>
          <w:color w:val="000000"/>
        </w:rPr>
        <w:t>Radak reads this verse as exclusively referring to Yerovam and to his moment of coronation (approximately two centuries in the past); the “treachery” (</w:t>
      </w:r>
      <w:r>
        <w:rPr>
          <w:rFonts w:asciiTheme="minorBidi" w:eastAsia="Times New Roman" w:hAnsiTheme="minorBidi" w:cstheme="minorBidi"/>
          <w:i/>
          <w:iCs/>
          <w:color w:val="000000"/>
        </w:rPr>
        <w:t>kachash</w:t>
      </w:r>
      <w:r>
        <w:rPr>
          <w:rFonts w:asciiTheme="minorBidi" w:eastAsia="Times New Roman" w:hAnsiTheme="minorBidi" w:cstheme="minorBidi"/>
          <w:color w:val="000000"/>
        </w:rPr>
        <w:t>) is understood to refer to the establishment of the two golden calves in Dan and Beit El and the</w:t>
      </w:r>
      <w:r w:rsidR="004F4C02">
        <w:rPr>
          <w:rFonts w:asciiTheme="minorBidi" w:eastAsia="Times New Roman" w:hAnsiTheme="minorBidi" w:cstheme="minorBidi"/>
          <w:color w:val="000000"/>
        </w:rPr>
        <w:t>ir implicit</w:t>
      </w:r>
      <w:r>
        <w:rPr>
          <w:rFonts w:asciiTheme="minorBidi" w:eastAsia="Times New Roman" w:hAnsiTheme="minorBidi" w:cstheme="minorBidi"/>
          <w:color w:val="000000"/>
        </w:rPr>
        <w:t xml:space="preserve"> betrayal of Hashem. Radak then offers another suggestion, more in line with the other </w:t>
      </w:r>
      <w:r w:rsidRPr="00E02E49">
        <w:rPr>
          <w:rFonts w:asciiTheme="minorBidi" w:eastAsia="Times New Roman" w:hAnsiTheme="minorBidi" w:cstheme="minorBidi"/>
          <w:i/>
          <w:iCs/>
          <w:color w:val="000000"/>
        </w:rPr>
        <w:t>Rishonim</w:t>
      </w:r>
      <w:r>
        <w:rPr>
          <w:rFonts w:asciiTheme="minorBidi" w:eastAsia="Times New Roman" w:hAnsiTheme="minorBidi" w:cstheme="minorBidi"/>
          <w:color w:val="000000"/>
        </w:rPr>
        <w:t>, that it refers to the kings of Yisrael in general</w:t>
      </w:r>
      <w:r w:rsidR="004F4C02">
        <w:rPr>
          <w:rFonts w:asciiTheme="minorBidi" w:eastAsia="Times New Roman" w:hAnsiTheme="minorBidi" w:cstheme="minorBidi"/>
          <w:color w:val="000000"/>
        </w:rPr>
        <w:t>;</w:t>
      </w:r>
      <w:r>
        <w:rPr>
          <w:rFonts w:asciiTheme="minorBidi" w:eastAsia="Times New Roman" w:hAnsiTheme="minorBidi" w:cstheme="minorBidi"/>
          <w:color w:val="000000"/>
        </w:rPr>
        <w:t xml:space="preserve"> he seems to adopt </w:t>
      </w:r>
      <w:r w:rsidR="004F4C02">
        <w:rPr>
          <w:rFonts w:asciiTheme="minorBidi" w:eastAsia="Times New Roman" w:hAnsiTheme="minorBidi" w:cstheme="minorBidi"/>
          <w:color w:val="000000"/>
        </w:rPr>
        <w:t xml:space="preserve">the position of </w:t>
      </w:r>
      <w:r>
        <w:rPr>
          <w:rFonts w:asciiTheme="minorBidi" w:eastAsia="Times New Roman" w:hAnsiTheme="minorBidi" w:cstheme="minorBidi"/>
          <w:color w:val="000000"/>
        </w:rPr>
        <w:t xml:space="preserve">R. Yosef Kara and </w:t>
      </w:r>
      <w:r w:rsidR="009C0F1F">
        <w:rPr>
          <w:rFonts w:asciiTheme="minorBidi" w:eastAsia="Times New Roman" w:hAnsiTheme="minorBidi" w:cstheme="minorBidi"/>
          <w:color w:val="000000"/>
        </w:rPr>
        <w:t>ibn Ezra</w:t>
      </w:r>
      <w:r w:rsidR="004F4C02">
        <w:rPr>
          <w:rFonts w:asciiTheme="minorBidi" w:eastAsia="Times New Roman" w:hAnsiTheme="minorBidi" w:cstheme="minorBidi"/>
          <w:color w:val="000000"/>
        </w:rPr>
        <w:t>,</w:t>
      </w:r>
      <w:r w:rsidR="009C0F1F">
        <w:rPr>
          <w:rFonts w:asciiTheme="minorBidi" w:eastAsia="Times New Roman" w:hAnsiTheme="minorBidi" w:cstheme="minorBidi"/>
          <w:color w:val="000000"/>
        </w:rPr>
        <w:t xml:space="preserve"> that the king and his advisors share in the spoils. R. Eliezer of Beaugency proposes something a bit more heinous. He says that the king and his advisors scoff at the poor who are oppressed as a result of the sins of these people. In other words, the thieves bri</w:t>
      </w:r>
      <w:r w:rsidR="00E02E49">
        <w:rPr>
          <w:rFonts w:asciiTheme="minorBidi" w:eastAsia="Times New Roman" w:hAnsiTheme="minorBidi" w:cstheme="minorBidi"/>
          <w:color w:val="000000"/>
        </w:rPr>
        <w:t>ng merriment to the royal house</w:t>
      </w:r>
      <w:r w:rsidR="009C0F1F">
        <w:rPr>
          <w:rFonts w:asciiTheme="minorBidi" w:eastAsia="Times New Roman" w:hAnsiTheme="minorBidi" w:cstheme="minorBidi"/>
          <w:color w:val="000000"/>
        </w:rPr>
        <w:t xml:space="preserve"> </w:t>
      </w:r>
      <w:r w:rsidR="004F4C02">
        <w:rPr>
          <w:rFonts w:asciiTheme="minorBidi" w:eastAsia="Times New Roman" w:hAnsiTheme="minorBidi" w:cstheme="minorBidi"/>
          <w:color w:val="000000"/>
        </w:rPr>
        <w:t>–</w:t>
      </w:r>
      <w:r w:rsidR="009C0F1F">
        <w:rPr>
          <w:rFonts w:asciiTheme="minorBidi" w:eastAsia="Times New Roman" w:hAnsiTheme="minorBidi" w:cstheme="minorBidi"/>
          <w:color w:val="000000"/>
        </w:rPr>
        <w:t xml:space="preserve"> more </w:t>
      </w:r>
      <w:r w:rsidR="004F4C02">
        <w:rPr>
          <w:rFonts w:asciiTheme="minorBidi" w:eastAsia="Times New Roman" w:hAnsiTheme="minorBidi" w:cstheme="minorBidi"/>
          <w:color w:val="000000"/>
        </w:rPr>
        <w:t xml:space="preserve">a matter of </w:t>
      </w:r>
      <w:r w:rsidR="009C0F1F">
        <w:rPr>
          <w:rFonts w:asciiTheme="minorBidi" w:eastAsia="Times New Roman" w:hAnsiTheme="minorBidi" w:cstheme="minorBidi"/>
          <w:color w:val="000000"/>
        </w:rPr>
        <w:t xml:space="preserve">entertainment than </w:t>
      </w:r>
      <w:r w:rsidR="007B1646">
        <w:rPr>
          <w:rFonts w:asciiTheme="minorBidi" w:eastAsia="Times New Roman" w:hAnsiTheme="minorBidi" w:cstheme="minorBidi"/>
          <w:color w:val="000000"/>
        </w:rPr>
        <w:t>financial gain.</w:t>
      </w:r>
      <w:r w:rsidR="00540CF6">
        <w:rPr>
          <w:rFonts w:asciiTheme="minorBidi" w:eastAsia="Times New Roman" w:hAnsiTheme="minorBidi" w:cstheme="minorBidi"/>
          <w:color w:val="000000"/>
        </w:rPr>
        <w:t xml:space="preserve"> </w:t>
      </w:r>
      <w:r w:rsidR="009C0F1F">
        <w:rPr>
          <w:rFonts w:asciiTheme="minorBidi" w:eastAsia="Times New Roman" w:hAnsiTheme="minorBidi" w:cstheme="minorBidi"/>
          <w:color w:val="000000"/>
        </w:rPr>
        <w:t xml:space="preserve"> </w:t>
      </w:r>
    </w:p>
    <w:p w14:paraId="43F21EA3" w14:textId="77777777" w:rsidR="00A40AAD" w:rsidRDefault="00A40AAD" w:rsidP="00091D1A">
      <w:pPr>
        <w:bidi w:val="0"/>
        <w:spacing w:line="240" w:lineRule="auto"/>
        <w:jc w:val="both"/>
        <w:rPr>
          <w:rFonts w:asciiTheme="minorBidi" w:eastAsia="Times New Roman" w:hAnsiTheme="minorBidi" w:cstheme="minorBidi"/>
          <w:color w:val="000000"/>
        </w:rPr>
      </w:pPr>
    </w:p>
    <w:p w14:paraId="44861CEC" w14:textId="33FBE55B" w:rsidR="00A40AAD" w:rsidRDefault="00A40AAD" w:rsidP="00091D1A">
      <w:pPr>
        <w:bidi w:val="0"/>
        <w:spacing w:line="240" w:lineRule="auto"/>
        <w:jc w:val="both"/>
        <w:rPr>
          <w:rFonts w:asciiTheme="minorBidi" w:eastAsia="Times New Roman" w:hAnsiTheme="minorBidi" w:cstheme="minorBidi"/>
          <w:color w:val="000000"/>
        </w:rPr>
      </w:pPr>
      <w:r>
        <w:rPr>
          <w:rFonts w:asciiTheme="minorBidi" w:eastAsia="Times New Roman" w:hAnsiTheme="minorBidi" w:cstheme="minorBidi"/>
          <w:color w:val="000000"/>
        </w:rPr>
        <w:t xml:space="preserve">PART 2: The </w:t>
      </w:r>
      <w:r w:rsidR="007E7A67">
        <w:rPr>
          <w:rFonts w:asciiTheme="minorBidi" w:eastAsia="Times New Roman" w:hAnsiTheme="minorBidi" w:cstheme="minorBidi"/>
          <w:color w:val="000000"/>
        </w:rPr>
        <w:t>Adulterous Bakers of Passion</w:t>
      </w:r>
      <w:r>
        <w:rPr>
          <w:rFonts w:asciiTheme="minorBidi" w:eastAsia="Times New Roman" w:hAnsiTheme="minorBidi" w:cstheme="minorBidi"/>
          <w:color w:val="000000"/>
        </w:rPr>
        <w:t xml:space="preserve"> (verses 4-</w:t>
      </w:r>
      <w:r w:rsidR="00CA4536">
        <w:rPr>
          <w:rFonts w:asciiTheme="minorBidi" w:eastAsia="Times New Roman" w:hAnsiTheme="minorBidi" w:cstheme="minorBidi"/>
          <w:color w:val="000000"/>
        </w:rPr>
        <w:t>9</w:t>
      </w:r>
      <w:r>
        <w:rPr>
          <w:rFonts w:asciiTheme="minorBidi" w:eastAsia="Times New Roman" w:hAnsiTheme="minorBidi" w:cstheme="minorBidi"/>
          <w:color w:val="000000"/>
        </w:rPr>
        <w:t>)</w:t>
      </w:r>
    </w:p>
    <w:p w14:paraId="619AA0DC" w14:textId="0419F8BC" w:rsidR="00722E75" w:rsidRDefault="00722E75" w:rsidP="00091D1A">
      <w:pPr>
        <w:bidi w:val="0"/>
        <w:spacing w:line="240" w:lineRule="auto"/>
        <w:jc w:val="both"/>
        <w:rPr>
          <w:rFonts w:asciiTheme="minorBidi" w:eastAsia="Times New Roman" w:hAnsiTheme="minorBidi" w:cstheme="minorBidi"/>
          <w:color w:val="000000"/>
        </w:rPr>
      </w:pPr>
    </w:p>
    <w:p w14:paraId="74C1CDCF" w14:textId="63652F6A" w:rsidR="00722E75" w:rsidRPr="00EA62F3" w:rsidRDefault="005C11DE" w:rsidP="00091D1A">
      <w:pPr>
        <w:bidi w:val="0"/>
        <w:spacing w:line="240" w:lineRule="auto"/>
        <w:jc w:val="both"/>
      </w:pPr>
      <w:r>
        <w:rPr>
          <w:rFonts w:asciiTheme="minorBidi" w:eastAsia="Times New Roman" w:hAnsiTheme="minorBidi" w:cstheme="minorBidi"/>
          <w:color w:val="000000"/>
        </w:rPr>
        <w:t>Even though</w:t>
      </w:r>
      <w:r w:rsidR="003E0501">
        <w:rPr>
          <w:rFonts w:asciiTheme="minorBidi" w:eastAsia="Times New Roman" w:hAnsiTheme="minorBidi" w:cstheme="minorBidi"/>
          <w:color w:val="000000"/>
        </w:rPr>
        <w:t xml:space="preserve"> the word</w:t>
      </w:r>
      <w:r>
        <w:rPr>
          <w:rFonts w:asciiTheme="minorBidi" w:eastAsia="Times New Roman" w:hAnsiTheme="minorBidi" w:cstheme="minorBidi"/>
          <w:color w:val="000000"/>
        </w:rPr>
        <w:t xml:space="preserve"> </w:t>
      </w:r>
      <w:r w:rsidR="00722E75">
        <w:rPr>
          <w:rFonts w:asciiTheme="minorBidi" w:eastAsia="Times New Roman" w:hAnsiTheme="minorBidi" w:cstheme="minorBidi"/>
          <w:i/>
          <w:iCs/>
          <w:color w:val="000000"/>
        </w:rPr>
        <w:t>ni’uf</w:t>
      </w:r>
      <w:r w:rsidR="003E0501">
        <w:rPr>
          <w:rFonts w:asciiTheme="minorBidi" w:eastAsia="Times New Roman" w:hAnsiTheme="minorBidi" w:cstheme="minorBidi"/>
          <w:color w:val="000000"/>
        </w:rPr>
        <w:t xml:space="preserve"> (</w:t>
      </w:r>
      <w:r w:rsidR="00722E75">
        <w:rPr>
          <w:rFonts w:asciiTheme="minorBidi" w:eastAsia="Times New Roman" w:hAnsiTheme="minorBidi" w:cstheme="minorBidi"/>
          <w:color w:val="000000"/>
        </w:rPr>
        <w:t>adultery</w:t>
      </w:r>
      <w:r w:rsidR="003E0501">
        <w:rPr>
          <w:rFonts w:asciiTheme="minorBidi" w:eastAsia="Times New Roman" w:hAnsiTheme="minorBidi" w:cstheme="minorBidi"/>
          <w:color w:val="000000"/>
        </w:rPr>
        <w:t>)</w:t>
      </w:r>
      <w:r>
        <w:rPr>
          <w:rFonts w:asciiTheme="minorBidi" w:eastAsia="Times New Roman" w:hAnsiTheme="minorBidi" w:cstheme="minorBidi"/>
          <w:color w:val="000000"/>
        </w:rPr>
        <w:t xml:space="preserve"> is only used once in this section, it seems to inform the entire piece.</w:t>
      </w:r>
      <w:r w:rsidR="00722E75">
        <w:rPr>
          <w:rFonts w:asciiTheme="minorBidi" w:eastAsia="Times New Roman" w:hAnsiTheme="minorBidi" w:cstheme="minorBidi"/>
          <w:color w:val="000000"/>
        </w:rPr>
        <w:t xml:space="preserve"> A consistent exegetical puzzle here is whether </w:t>
      </w:r>
      <w:r w:rsidR="003E0501">
        <w:rPr>
          <w:rFonts w:asciiTheme="minorBidi" w:eastAsia="Times New Roman" w:hAnsiTheme="minorBidi" w:cstheme="minorBidi"/>
          <w:color w:val="000000"/>
        </w:rPr>
        <w:t>it refers</w:t>
      </w:r>
      <w:r w:rsidR="00722E75">
        <w:rPr>
          <w:rFonts w:asciiTheme="minorBidi" w:eastAsia="Times New Roman" w:hAnsiTheme="minorBidi" w:cstheme="minorBidi"/>
          <w:color w:val="000000"/>
        </w:rPr>
        <w:t xml:space="preserve"> to actual sexual congress with other men’s wives, or</w:t>
      </w:r>
      <w:r w:rsidR="003E0501">
        <w:rPr>
          <w:rFonts w:asciiTheme="minorBidi" w:eastAsia="Times New Roman" w:hAnsiTheme="minorBidi" w:cstheme="minorBidi"/>
          <w:color w:val="000000"/>
        </w:rPr>
        <w:t xml:space="preserve"> to</w:t>
      </w:r>
      <w:r w:rsidR="00722E75">
        <w:rPr>
          <w:rFonts w:asciiTheme="minorBidi" w:eastAsia="Times New Roman" w:hAnsiTheme="minorBidi" w:cstheme="minorBidi"/>
          <w:color w:val="000000"/>
        </w:rPr>
        <w:t xml:space="preserve"> “adultery” in the sense </w:t>
      </w:r>
      <w:r w:rsidR="004F4C02">
        <w:rPr>
          <w:rFonts w:asciiTheme="minorBidi" w:eastAsia="Times New Roman" w:hAnsiTheme="minorBidi" w:cstheme="minorBidi"/>
          <w:color w:val="000000"/>
        </w:rPr>
        <w:t>(</w:t>
      </w:r>
      <w:r w:rsidR="00722E75">
        <w:rPr>
          <w:rFonts w:asciiTheme="minorBidi" w:eastAsia="Times New Roman" w:hAnsiTheme="minorBidi" w:cstheme="minorBidi"/>
          <w:color w:val="000000"/>
        </w:rPr>
        <w:t>used frequently by the literary prophets</w:t>
      </w:r>
      <w:r w:rsidR="004F4C02">
        <w:rPr>
          <w:rFonts w:asciiTheme="minorBidi" w:eastAsia="Times New Roman" w:hAnsiTheme="minorBidi" w:cstheme="minorBidi"/>
          <w:color w:val="000000"/>
        </w:rPr>
        <w:t>)</w:t>
      </w:r>
      <w:r w:rsidR="00722E75">
        <w:rPr>
          <w:rFonts w:asciiTheme="minorBidi" w:eastAsia="Times New Roman" w:hAnsiTheme="minorBidi" w:cstheme="minorBidi"/>
          <w:color w:val="000000"/>
        </w:rPr>
        <w:t xml:space="preserve"> of straying from loyalty to God. </w:t>
      </w:r>
    </w:p>
    <w:p w14:paraId="68AC5A17" w14:textId="37090DC8" w:rsidR="00CA4536" w:rsidRDefault="00CA4536" w:rsidP="00091D1A">
      <w:pPr>
        <w:bidi w:val="0"/>
        <w:spacing w:line="240" w:lineRule="auto"/>
        <w:jc w:val="both"/>
        <w:rPr>
          <w:rFonts w:asciiTheme="minorBidi" w:eastAsia="Times New Roman" w:hAnsiTheme="minorBidi" w:cstheme="minorBidi"/>
          <w:color w:val="000000"/>
        </w:rPr>
      </w:pPr>
    </w:p>
    <w:p w14:paraId="71627AEF" w14:textId="07974A73" w:rsidR="00CA4536" w:rsidRDefault="00CA4536" w:rsidP="00091D1A">
      <w:pPr>
        <w:bidi w:val="0"/>
        <w:spacing w:line="240" w:lineRule="auto"/>
        <w:ind w:left="720"/>
        <w:jc w:val="both"/>
        <w:rPr>
          <w:rFonts w:asciiTheme="minorBidi" w:eastAsia="Times New Roman" w:hAnsiTheme="minorBidi" w:cstheme="minorBidi"/>
          <w:i/>
          <w:iCs/>
          <w:color w:val="000000"/>
        </w:rPr>
      </w:pPr>
      <w:r>
        <w:rPr>
          <w:rFonts w:asciiTheme="minorBidi" w:eastAsia="Times New Roman" w:hAnsiTheme="minorBidi" w:cstheme="minorBidi"/>
          <w:i/>
          <w:iCs/>
          <w:color w:val="000000"/>
        </w:rPr>
        <w:t>Kulam mena’afim k’mo tanur bo’era me’ofeh</w:t>
      </w:r>
    </w:p>
    <w:p w14:paraId="520FD7B2" w14:textId="3A710388" w:rsidR="00CA4536" w:rsidRDefault="00CA4536" w:rsidP="00091D1A">
      <w:pPr>
        <w:bidi w:val="0"/>
        <w:spacing w:line="240" w:lineRule="auto"/>
        <w:ind w:left="720"/>
        <w:jc w:val="both"/>
        <w:rPr>
          <w:rFonts w:asciiTheme="minorBidi" w:eastAsia="Times New Roman" w:hAnsiTheme="minorBidi" w:cstheme="minorBidi"/>
          <w:i/>
          <w:iCs/>
          <w:color w:val="000000"/>
        </w:rPr>
      </w:pPr>
      <w:r>
        <w:rPr>
          <w:rFonts w:asciiTheme="minorBidi" w:eastAsia="Times New Roman" w:hAnsiTheme="minorBidi" w:cstheme="minorBidi"/>
          <w:i/>
          <w:iCs/>
          <w:color w:val="000000"/>
        </w:rPr>
        <w:t>Yishbot me’ir milush batzek ad-chumtzato</w:t>
      </w:r>
    </w:p>
    <w:p w14:paraId="2F11687E" w14:textId="77777777" w:rsidR="00E02E49" w:rsidRDefault="00E02E49" w:rsidP="00091D1A">
      <w:pPr>
        <w:bidi w:val="0"/>
        <w:spacing w:line="240" w:lineRule="auto"/>
        <w:ind w:left="720"/>
        <w:jc w:val="both"/>
        <w:rPr>
          <w:rFonts w:asciiTheme="minorBidi" w:eastAsia="Times New Roman" w:hAnsiTheme="minorBidi" w:cstheme="minorBidi"/>
          <w:i/>
          <w:iCs/>
          <w:color w:val="000000"/>
        </w:rPr>
      </w:pPr>
    </w:p>
    <w:p w14:paraId="72D77853" w14:textId="4A016F6A" w:rsidR="00CA4536" w:rsidRDefault="00CA4536" w:rsidP="00091D1A">
      <w:pPr>
        <w:bidi w:val="0"/>
        <w:spacing w:line="240" w:lineRule="auto"/>
        <w:ind w:left="720"/>
        <w:jc w:val="both"/>
        <w:rPr>
          <w:rFonts w:asciiTheme="minorBidi" w:eastAsia="Times New Roman" w:hAnsiTheme="minorBidi" w:cstheme="minorBidi"/>
          <w:color w:val="000000"/>
        </w:rPr>
      </w:pPr>
      <w:r w:rsidRPr="00A40AAD">
        <w:rPr>
          <w:rFonts w:asciiTheme="minorBidi" w:eastAsia="Times New Roman" w:hAnsiTheme="minorBidi" w:cstheme="minorBidi"/>
          <w:color w:val="000000"/>
        </w:rPr>
        <w:t>They are all adulterers; they are like a heated oven, whose baker ceases to stir the fire, from the kneading of the dough until it is leavened.</w:t>
      </w:r>
    </w:p>
    <w:p w14:paraId="49E27154" w14:textId="77777777" w:rsidR="00E02E49" w:rsidRDefault="00E02E49" w:rsidP="00091D1A">
      <w:pPr>
        <w:bidi w:val="0"/>
        <w:spacing w:line="240" w:lineRule="auto"/>
        <w:ind w:left="1440"/>
        <w:jc w:val="both"/>
        <w:rPr>
          <w:rFonts w:asciiTheme="minorBidi" w:eastAsia="Times New Roman" w:hAnsiTheme="minorBidi" w:cstheme="minorBidi"/>
          <w:color w:val="000000"/>
        </w:rPr>
      </w:pPr>
    </w:p>
    <w:p w14:paraId="341C2108" w14:textId="0294DEE5" w:rsidR="00722E75" w:rsidRDefault="004F4C02" w:rsidP="00091D1A">
      <w:pPr>
        <w:bidi w:val="0"/>
        <w:spacing w:line="240" w:lineRule="auto"/>
        <w:jc w:val="both"/>
        <w:rPr>
          <w:rFonts w:asciiTheme="minorBidi" w:eastAsia="Times New Roman" w:hAnsiTheme="minorBidi" w:cstheme="minorBidi"/>
          <w:color w:val="000000"/>
        </w:rPr>
      </w:pPr>
      <w:r>
        <w:rPr>
          <w:rFonts w:asciiTheme="minorBidi" w:eastAsia="Times New Roman" w:hAnsiTheme="minorBidi" w:cstheme="minorBidi"/>
          <w:color w:val="000000"/>
        </w:rPr>
        <w:t xml:space="preserve">Does </w:t>
      </w:r>
      <w:r w:rsidR="00494A89">
        <w:rPr>
          <w:rFonts w:asciiTheme="minorBidi" w:eastAsia="Times New Roman" w:hAnsiTheme="minorBidi" w:cstheme="minorBidi"/>
          <w:color w:val="000000"/>
        </w:rPr>
        <w:t xml:space="preserve">the </w:t>
      </w:r>
      <w:r w:rsidR="00494A89">
        <w:rPr>
          <w:rFonts w:asciiTheme="minorBidi" w:eastAsia="Times New Roman" w:hAnsiTheme="minorBidi" w:cstheme="minorBidi"/>
          <w:i/>
          <w:iCs/>
          <w:color w:val="000000"/>
        </w:rPr>
        <w:t>kulam</w:t>
      </w:r>
      <w:r w:rsidR="00494A89">
        <w:rPr>
          <w:rFonts w:asciiTheme="minorBidi" w:eastAsia="Times New Roman" w:hAnsiTheme="minorBidi" w:cstheme="minorBidi"/>
          <w:color w:val="000000"/>
        </w:rPr>
        <w:t xml:space="preserve"> </w:t>
      </w:r>
      <w:r w:rsidR="007030BD">
        <w:rPr>
          <w:rFonts w:asciiTheme="minorBidi" w:eastAsia="Times New Roman" w:hAnsiTheme="minorBidi" w:cstheme="minorBidi"/>
          <w:color w:val="000000"/>
        </w:rPr>
        <w:t xml:space="preserve">(all) </w:t>
      </w:r>
      <w:r w:rsidR="00494A89">
        <w:rPr>
          <w:rFonts w:asciiTheme="minorBidi" w:eastAsia="Times New Roman" w:hAnsiTheme="minorBidi" w:cstheme="minorBidi"/>
          <w:color w:val="000000"/>
        </w:rPr>
        <w:t xml:space="preserve">here </w:t>
      </w:r>
      <w:r>
        <w:rPr>
          <w:rFonts w:asciiTheme="minorBidi" w:eastAsia="Times New Roman" w:hAnsiTheme="minorBidi" w:cstheme="minorBidi"/>
          <w:color w:val="000000"/>
        </w:rPr>
        <w:t xml:space="preserve">refer to </w:t>
      </w:r>
      <w:r w:rsidR="00494A89">
        <w:rPr>
          <w:rFonts w:asciiTheme="minorBidi" w:eastAsia="Times New Roman" w:hAnsiTheme="minorBidi" w:cstheme="minorBidi"/>
          <w:color w:val="000000"/>
        </w:rPr>
        <w:t xml:space="preserve">the aforementioned king and his ministers, or is it an indictment of the people at large? Either way, the text must be filtered through the rest of the passage. If it is only the royal house which stands accused, then why aren’t they the explicit address of the prophet’s words, as we see elsewhere in prophetic oratory (e.g. Amos 7)? On the other hand, if we take the more likely approach of reading this as an accusation against the general population – then who are the victims here? Do we picture an utterly lawless society, where all are sinning and no one is the identifiable “victim”? </w:t>
      </w:r>
      <w:r w:rsidR="00494A89">
        <w:rPr>
          <w:rFonts w:asciiTheme="minorBidi" w:eastAsia="Times New Roman" w:hAnsiTheme="minorBidi" w:cstheme="minorBidi"/>
          <w:color w:val="000000"/>
        </w:rPr>
        <w:lastRenderedPageBreak/>
        <w:t>This is not an untenable position</w:t>
      </w:r>
      <w:r>
        <w:rPr>
          <w:rFonts w:asciiTheme="minorBidi" w:eastAsia="Times New Roman" w:hAnsiTheme="minorBidi" w:cstheme="minorBidi"/>
          <w:color w:val="000000"/>
        </w:rPr>
        <w:t>;</w:t>
      </w:r>
      <w:r w:rsidR="00494A89">
        <w:rPr>
          <w:rFonts w:asciiTheme="minorBidi" w:eastAsia="Times New Roman" w:hAnsiTheme="minorBidi" w:cstheme="minorBidi"/>
          <w:color w:val="000000"/>
        </w:rPr>
        <w:t xml:space="preserve"> the direct victim of such an awful reality is the covenant (and, by implication, God), and the ultimate loser in the whole picture is the society itself. Yet</w:t>
      </w:r>
      <w:r w:rsidR="00894662">
        <w:rPr>
          <w:rFonts w:asciiTheme="minorBidi" w:eastAsia="Times New Roman" w:hAnsiTheme="minorBidi" w:cstheme="minorBidi"/>
          <w:color w:val="000000"/>
        </w:rPr>
        <w:t xml:space="preserve"> the secretive nature of the sinning</w:t>
      </w:r>
      <w:r>
        <w:rPr>
          <w:rFonts w:asciiTheme="minorBidi" w:eastAsia="Times New Roman" w:hAnsiTheme="minorBidi" w:cstheme="minorBidi"/>
          <w:color w:val="000000"/>
        </w:rPr>
        <w:t>,</w:t>
      </w:r>
      <w:r w:rsidR="00894662">
        <w:rPr>
          <w:rFonts w:asciiTheme="minorBidi" w:eastAsia="Times New Roman" w:hAnsiTheme="minorBidi" w:cstheme="minorBidi"/>
          <w:color w:val="000000"/>
        </w:rPr>
        <w:t xml:space="preserve"> as depicted in the multi-faceted parables used here</w:t>
      </w:r>
      <w:r>
        <w:rPr>
          <w:rFonts w:asciiTheme="minorBidi" w:eastAsia="Times New Roman" w:hAnsiTheme="minorBidi" w:cstheme="minorBidi"/>
          <w:color w:val="000000"/>
        </w:rPr>
        <w:t>,</w:t>
      </w:r>
      <w:r w:rsidR="00894662">
        <w:rPr>
          <w:rFonts w:asciiTheme="minorBidi" w:eastAsia="Times New Roman" w:hAnsiTheme="minorBidi" w:cstheme="minorBidi"/>
          <w:color w:val="000000"/>
        </w:rPr>
        <w:t xml:space="preserve"> implies that there are innocents who suffer and that the diatribe is at least </w:t>
      </w:r>
      <w:r>
        <w:rPr>
          <w:rFonts w:asciiTheme="minorBidi" w:eastAsia="Times New Roman" w:hAnsiTheme="minorBidi" w:cstheme="minorBidi"/>
          <w:color w:val="000000"/>
        </w:rPr>
        <w:t xml:space="preserve">partly </w:t>
      </w:r>
      <w:r w:rsidR="00894662">
        <w:rPr>
          <w:rFonts w:asciiTheme="minorBidi" w:eastAsia="Times New Roman" w:hAnsiTheme="minorBidi" w:cstheme="minorBidi"/>
          <w:color w:val="000000"/>
        </w:rPr>
        <w:t xml:space="preserve">aimed at that violation. </w:t>
      </w:r>
      <w:r w:rsidR="001A2D18">
        <w:rPr>
          <w:rFonts w:asciiTheme="minorBidi" w:eastAsia="Times New Roman" w:hAnsiTheme="minorBidi" w:cstheme="minorBidi"/>
          <w:color w:val="000000"/>
        </w:rPr>
        <w:t>To mention “ambush</w:t>
      </w:r>
      <w:r>
        <w:rPr>
          <w:rFonts w:asciiTheme="minorBidi" w:eastAsia="Times New Roman" w:hAnsiTheme="minorBidi" w:cstheme="minorBidi"/>
          <w:color w:val="000000"/>
        </w:rPr>
        <w:t>,</w:t>
      </w:r>
      <w:r w:rsidR="001A2D18">
        <w:rPr>
          <w:rFonts w:asciiTheme="minorBidi" w:eastAsia="Times New Roman" w:hAnsiTheme="minorBidi" w:cstheme="minorBidi"/>
          <w:color w:val="000000"/>
        </w:rPr>
        <w:t>” as below in verse 6</w:t>
      </w:r>
      <w:r>
        <w:rPr>
          <w:rFonts w:asciiTheme="minorBidi" w:eastAsia="Times New Roman" w:hAnsiTheme="minorBidi" w:cstheme="minorBidi"/>
          <w:color w:val="000000"/>
        </w:rPr>
        <w:t>,</w:t>
      </w:r>
      <w:r w:rsidR="001A2D18">
        <w:rPr>
          <w:rFonts w:asciiTheme="minorBidi" w:eastAsia="Times New Roman" w:hAnsiTheme="minorBidi" w:cstheme="minorBidi"/>
          <w:color w:val="000000"/>
        </w:rPr>
        <w:t xml:space="preserve"> is a </w:t>
      </w:r>
      <w:r w:rsidR="007030BD">
        <w:rPr>
          <w:rFonts w:asciiTheme="minorBidi" w:eastAsia="Times New Roman" w:hAnsiTheme="minorBidi" w:cstheme="minorBidi"/>
          <w:color w:val="000000"/>
        </w:rPr>
        <w:t>nearly explicit</w:t>
      </w:r>
      <w:r w:rsidR="001A2D18">
        <w:rPr>
          <w:rFonts w:asciiTheme="minorBidi" w:eastAsia="Times New Roman" w:hAnsiTheme="minorBidi" w:cstheme="minorBidi"/>
          <w:color w:val="000000"/>
        </w:rPr>
        <w:t xml:space="preserve"> admission of non-cooperative victims</w:t>
      </w:r>
      <w:r>
        <w:rPr>
          <w:rFonts w:asciiTheme="minorBidi" w:eastAsia="Times New Roman" w:hAnsiTheme="minorBidi" w:cstheme="minorBidi"/>
          <w:color w:val="000000"/>
        </w:rPr>
        <w:t>;</w:t>
      </w:r>
      <w:r w:rsidR="001A2D18">
        <w:rPr>
          <w:rFonts w:asciiTheme="minorBidi" w:eastAsia="Times New Roman" w:hAnsiTheme="minorBidi" w:cstheme="minorBidi"/>
          <w:color w:val="000000"/>
        </w:rPr>
        <w:t xml:space="preserve"> not everyone is a co-conspirator. </w:t>
      </w:r>
    </w:p>
    <w:p w14:paraId="562D558F" w14:textId="243831DB" w:rsidR="00963912" w:rsidRDefault="00963912" w:rsidP="00091D1A">
      <w:pPr>
        <w:bidi w:val="0"/>
        <w:spacing w:line="240" w:lineRule="auto"/>
        <w:jc w:val="both"/>
        <w:rPr>
          <w:rFonts w:asciiTheme="minorBidi" w:eastAsia="Times New Roman" w:hAnsiTheme="minorBidi" w:cstheme="minorBidi"/>
          <w:color w:val="000000"/>
        </w:rPr>
      </w:pPr>
    </w:p>
    <w:p w14:paraId="1ADD6F69" w14:textId="1F0ACB76" w:rsidR="00963912" w:rsidRDefault="00963912" w:rsidP="00091D1A">
      <w:pPr>
        <w:bidi w:val="0"/>
        <w:spacing w:line="240" w:lineRule="auto"/>
        <w:jc w:val="both"/>
        <w:rPr>
          <w:rFonts w:asciiTheme="minorBidi" w:eastAsia="Times New Roman" w:hAnsiTheme="minorBidi" w:cstheme="minorBidi"/>
          <w:color w:val="000000"/>
        </w:rPr>
      </w:pPr>
      <w:r>
        <w:rPr>
          <w:rFonts w:asciiTheme="minorBidi" w:eastAsia="Times New Roman" w:hAnsiTheme="minorBidi" w:cstheme="minorBidi"/>
          <w:color w:val="000000"/>
        </w:rPr>
        <w:t>The model used here and throughout the core rebuke is a heated oven. The word</w:t>
      </w:r>
      <w:r w:rsidR="005C11DE">
        <w:rPr>
          <w:rFonts w:asciiTheme="minorBidi" w:eastAsia="Times New Roman" w:hAnsiTheme="minorBidi" w:cstheme="minorBidi"/>
          <w:color w:val="000000"/>
        </w:rPr>
        <w:t xml:space="preserve">s </w:t>
      </w:r>
      <w:r w:rsidR="005C11DE">
        <w:rPr>
          <w:rFonts w:asciiTheme="minorBidi" w:eastAsia="Times New Roman" w:hAnsiTheme="minorBidi" w:cstheme="minorBidi"/>
          <w:i/>
          <w:iCs/>
          <w:color w:val="000000"/>
        </w:rPr>
        <w:t>tanur</w:t>
      </w:r>
      <w:r w:rsidR="005C11DE">
        <w:rPr>
          <w:rFonts w:asciiTheme="minorBidi" w:eastAsia="Times New Roman" w:hAnsiTheme="minorBidi" w:cstheme="minorBidi"/>
          <w:color w:val="000000"/>
        </w:rPr>
        <w:t xml:space="preserve"> (oven), </w:t>
      </w:r>
      <w:r w:rsidR="005C11DE">
        <w:rPr>
          <w:rFonts w:asciiTheme="minorBidi" w:eastAsia="Times New Roman" w:hAnsiTheme="minorBidi" w:cstheme="minorBidi"/>
          <w:i/>
          <w:iCs/>
          <w:color w:val="000000"/>
        </w:rPr>
        <w:t>bo’er</w:t>
      </w:r>
      <w:r w:rsidR="005C11DE">
        <w:rPr>
          <w:rFonts w:asciiTheme="minorBidi" w:eastAsia="Times New Roman" w:hAnsiTheme="minorBidi" w:cstheme="minorBidi"/>
          <w:color w:val="000000"/>
        </w:rPr>
        <w:t xml:space="preserve"> (heated)</w:t>
      </w:r>
      <w:r w:rsidR="004F4C02">
        <w:rPr>
          <w:rFonts w:asciiTheme="minorBidi" w:eastAsia="Times New Roman" w:hAnsiTheme="minorBidi" w:cstheme="minorBidi"/>
          <w:color w:val="000000"/>
        </w:rPr>
        <w:t>,</w:t>
      </w:r>
      <w:r w:rsidR="005C11DE">
        <w:rPr>
          <w:rFonts w:asciiTheme="minorBidi" w:eastAsia="Times New Roman" w:hAnsiTheme="minorBidi" w:cstheme="minorBidi"/>
          <w:color w:val="000000"/>
        </w:rPr>
        <w:t xml:space="preserve"> and </w:t>
      </w:r>
      <w:r w:rsidR="005C11DE">
        <w:rPr>
          <w:rFonts w:asciiTheme="minorBidi" w:eastAsia="Times New Roman" w:hAnsiTheme="minorBidi" w:cstheme="minorBidi"/>
          <w:i/>
          <w:iCs/>
          <w:color w:val="000000"/>
        </w:rPr>
        <w:t>ofeh</w:t>
      </w:r>
      <w:r w:rsidR="005C11DE">
        <w:rPr>
          <w:rFonts w:asciiTheme="minorBidi" w:eastAsia="Times New Roman" w:hAnsiTheme="minorBidi" w:cstheme="minorBidi"/>
          <w:color w:val="000000"/>
        </w:rPr>
        <w:t xml:space="preserve"> (baking) serve as </w:t>
      </w:r>
      <w:r w:rsidR="005C11DE">
        <w:rPr>
          <w:rFonts w:asciiTheme="minorBidi" w:eastAsia="Times New Roman" w:hAnsiTheme="minorBidi" w:cstheme="minorBidi"/>
          <w:i/>
          <w:iCs/>
          <w:color w:val="000000"/>
        </w:rPr>
        <w:t>leitworten</w:t>
      </w:r>
      <w:r w:rsidR="005C11DE">
        <w:rPr>
          <w:rFonts w:asciiTheme="minorBidi" w:eastAsia="Times New Roman" w:hAnsiTheme="minorBidi" w:cstheme="minorBidi"/>
          <w:color w:val="000000"/>
        </w:rPr>
        <w:t xml:space="preserve">; the first appears thrice and the latter two appear twice each, paired together each time. </w:t>
      </w:r>
    </w:p>
    <w:p w14:paraId="610DBD81" w14:textId="672BF2F9" w:rsidR="005A100A" w:rsidRDefault="005A100A" w:rsidP="00091D1A">
      <w:pPr>
        <w:bidi w:val="0"/>
        <w:spacing w:line="240" w:lineRule="auto"/>
        <w:jc w:val="both"/>
        <w:rPr>
          <w:rFonts w:asciiTheme="minorBidi" w:eastAsia="Times New Roman" w:hAnsiTheme="minorBidi" w:cstheme="minorBidi"/>
          <w:color w:val="000000"/>
        </w:rPr>
      </w:pPr>
    </w:p>
    <w:p w14:paraId="1B31E768" w14:textId="10B2933D" w:rsidR="000D6737" w:rsidRDefault="005A100A" w:rsidP="00091D1A">
      <w:pPr>
        <w:bidi w:val="0"/>
        <w:spacing w:line="240" w:lineRule="auto"/>
        <w:jc w:val="both"/>
        <w:rPr>
          <w:rFonts w:asciiTheme="minorBidi" w:eastAsia="Times New Roman" w:hAnsiTheme="minorBidi" w:cstheme="minorBidi"/>
          <w:color w:val="000000"/>
        </w:rPr>
      </w:pPr>
      <w:r>
        <w:rPr>
          <w:rFonts w:asciiTheme="minorBidi" w:eastAsia="Times New Roman" w:hAnsiTheme="minorBidi" w:cstheme="minorBidi"/>
          <w:color w:val="000000"/>
        </w:rPr>
        <w:t xml:space="preserve">The </w:t>
      </w:r>
      <w:r w:rsidRPr="00E02E49">
        <w:rPr>
          <w:rFonts w:asciiTheme="minorBidi" w:eastAsia="Times New Roman" w:hAnsiTheme="minorBidi" w:cstheme="minorBidi"/>
          <w:i/>
          <w:iCs/>
          <w:color w:val="000000"/>
        </w:rPr>
        <w:t>Rishonim</w:t>
      </w:r>
      <w:r>
        <w:rPr>
          <w:rFonts w:asciiTheme="minorBidi" w:eastAsia="Times New Roman" w:hAnsiTheme="minorBidi" w:cstheme="minorBidi"/>
          <w:color w:val="000000"/>
        </w:rPr>
        <w:t xml:space="preserve"> point out that the </w:t>
      </w:r>
      <w:r>
        <w:rPr>
          <w:rFonts w:asciiTheme="minorBidi" w:eastAsia="Times New Roman" w:hAnsiTheme="minorBidi" w:cstheme="minorBidi"/>
          <w:i/>
          <w:iCs/>
          <w:color w:val="000000"/>
        </w:rPr>
        <w:t>heh</w:t>
      </w:r>
      <w:r>
        <w:rPr>
          <w:rFonts w:asciiTheme="minorBidi" w:eastAsia="Times New Roman" w:hAnsiTheme="minorBidi" w:cstheme="minorBidi"/>
          <w:color w:val="000000"/>
        </w:rPr>
        <w:t xml:space="preserve"> at the end of </w:t>
      </w:r>
      <w:r>
        <w:rPr>
          <w:rFonts w:asciiTheme="minorBidi" w:eastAsia="Times New Roman" w:hAnsiTheme="minorBidi" w:cstheme="minorBidi"/>
          <w:i/>
          <w:iCs/>
          <w:color w:val="000000"/>
        </w:rPr>
        <w:t>bo’era</w:t>
      </w:r>
      <w:r>
        <w:rPr>
          <w:rFonts w:asciiTheme="minorBidi" w:eastAsia="Times New Roman" w:hAnsiTheme="minorBidi" w:cstheme="minorBidi"/>
          <w:color w:val="000000"/>
        </w:rPr>
        <w:t xml:space="preserve"> is enclitic, as </w:t>
      </w:r>
      <w:r>
        <w:rPr>
          <w:rFonts w:asciiTheme="minorBidi" w:eastAsia="Times New Roman" w:hAnsiTheme="minorBidi" w:cstheme="minorBidi"/>
          <w:i/>
          <w:iCs/>
          <w:color w:val="000000"/>
        </w:rPr>
        <w:t>tanur</w:t>
      </w:r>
      <w:r>
        <w:rPr>
          <w:rFonts w:asciiTheme="minorBidi" w:eastAsia="Times New Roman" w:hAnsiTheme="minorBidi" w:cstheme="minorBidi"/>
          <w:color w:val="000000"/>
        </w:rPr>
        <w:t xml:space="preserve"> is a masculine noun</w:t>
      </w:r>
      <w:r w:rsidR="00001AB4">
        <w:rPr>
          <w:rFonts w:asciiTheme="minorBidi" w:eastAsia="Times New Roman" w:hAnsiTheme="minorBidi" w:cstheme="minorBidi"/>
          <w:color w:val="000000"/>
        </w:rPr>
        <w:t>.</w:t>
      </w:r>
      <w:r>
        <w:rPr>
          <w:rFonts w:asciiTheme="minorBidi" w:eastAsia="Times New Roman" w:hAnsiTheme="minorBidi" w:cstheme="minorBidi"/>
          <w:color w:val="000000"/>
        </w:rPr>
        <w:t xml:space="preserve"> (R. Isaiah of Trani dissents and sees </w:t>
      </w:r>
      <w:r>
        <w:rPr>
          <w:rFonts w:asciiTheme="minorBidi" w:eastAsia="Times New Roman" w:hAnsiTheme="minorBidi" w:cstheme="minorBidi"/>
          <w:i/>
          <w:iCs/>
          <w:color w:val="000000"/>
        </w:rPr>
        <w:t>tanur</w:t>
      </w:r>
      <w:r>
        <w:rPr>
          <w:rFonts w:asciiTheme="minorBidi" w:eastAsia="Times New Roman" w:hAnsiTheme="minorBidi" w:cstheme="minorBidi"/>
          <w:color w:val="000000"/>
        </w:rPr>
        <w:t xml:space="preserve"> as a M/F noun, like </w:t>
      </w:r>
      <w:r>
        <w:rPr>
          <w:rFonts w:asciiTheme="minorBidi" w:eastAsia="Times New Roman" w:hAnsiTheme="minorBidi" w:cstheme="minorBidi"/>
          <w:i/>
          <w:iCs/>
          <w:color w:val="000000"/>
        </w:rPr>
        <w:t>ruach</w:t>
      </w:r>
      <w:r>
        <w:rPr>
          <w:rFonts w:asciiTheme="minorBidi" w:eastAsia="Times New Roman" w:hAnsiTheme="minorBidi" w:cstheme="minorBidi"/>
          <w:color w:val="000000"/>
        </w:rPr>
        <w:t xml:space="preserve"> [see </w:t>
      </w:r>
      <w:r w:rsidRPr="009066CF">
        <w:rPr>
          <w:rFonts w:asciiTheme="minorBidi" w:eastAsia="Times New Roman" w:hAnsiTheme="minorBidi" w:cstheme="minorBidi"/>
          <w:i/>
          <w:iCs/>
          <w:color w:val="000000"/>
        </w:rPr>
        <w:t>Melakhim</w:t>
      </w:r>
      <w:r>
        <w:rPr>
          <w:rFonts w:asciiTheme="minorBidi" w:eastAsia="Times New Roman" w:hAnsiTheme="minorBidi" w:cstheme="minorBidi"/>
          <w:color w:val="000000"/>
        </w:rPr>
        <w:t xml:space="preserve"> 1 19:1</w:t>
      </w:r>
      <w:r w:rsidR="000D6737">
        <w:rPr>
          <w:rFonts w:asciiTheme="minorBidi" w:eastAsia="Times New Roman" w:hAnsiTheme="minorBidi" w:cstheme="minorBidi"/>
          <w:color w:val="000000"/>
        </w:rPr>
        <w:t>1</w:t>
      </w:r>
      <w:r>
        <w:rPr>
          <w:rFonts w:asciiTheme="minorBidi" w:eastAsia="Times New Roman" w:hAnsiTheme="minorBidi" w:cstheme="minorBidi"/>
          <w:color w:val="000000"/>
        </w:rPr>
        <w:t>]</w:t>
      </w:r>
      <w:r w:rsidR="007030BD">
        <w:rPr>
          <w:rFonts w:asciiTheme="minorBidi" w:eastAsia="Times New Roman" w:hAnsiTheme="minorBidi" w:cstheme="minorBidi"/>
          <w:color w:val="000000"/>
        </w:rPr>
        <w:t>.</w:t>
      </w:r>
      <w:r>
        <w:rPr>
          <w:rFonts w:asciiTheme="minorBidi" w:eastAsia="Times New Roman" w:hAnsiTheme="minorBidi" w:cstheme="minorBidi"/>
          <w:color w:val="000000"/>
        </w:rPr>
        <w:t xml:space="preserve">) </w:t>
      </w:r>
    </w:p>
    <w:p w14:paraId="31629FDB" w14:textId="77777777" w:rsidR="000D6737" w:rsidRDefault="000D6737" w:rsidP="00091D1A">
      <w:pPr>
        <w:bidi w:val="0"/>
        <w:spacing w:line="240" w:lineRule="auto"/>
        <w:jc w:val="both"/>
        <w:rPr>
          <w:rFonts w:asciiTheme="minorBidi" w:eastAsia="Times New Roman" w:hAnsiTheme="minorBidi" w:cstheme="minorBidi"/>
          <w:color w:val="000000"/>
        </w:rPr>
      </w:pPr>
    </w:p>
    <w:p w14:paraId="1C1536FE" w14:textId="4BD29DA2" w:rsidR="005A100A" w:rsidRDefault="000D6737" w:rsidP="00091D1A">
      <w:pPr>
        <w:bidi w:val="0"/>
        <w:spacing w:line="240" w:lineRule="auto"/>
        <w:jc w:val="both"/>
        <w:rPr>
          <w:rFonts w:asciiTheme="minorBidi" w:eastAsia="Times New Roman" w:hAnsiTheme="minorBidi" w:cstheme="minorBidi"/>
          <w:color w:val="000000"/>
        </w:rPr>
      </w:pPr>
      <w:r>
        <w:rPr>
          <w:rFonts w:asciiTheme="minorBidi" w:eastAsia="Times New Roman" w:hAnsiTheme="minorBidi" w:cstheme="minorBidi"/>
          <w:color w:val="000000"/>
        </w:rPr>
        <w:t>To the image: Just as the baker stokes the flames of the oven, these people stoke their lust until it reaches the appropriate heat for “baking</w:t>
      </w:r>
      <w:r w:rsidR="00001AB4">
        <w:rPr>
          <w:rFonts w:asciiTheme="minorBidi" w:eastAsia="Times New Roman" w:hAnsiTheme="minorBidi" w:cstheme="minorBidi"/>
          <w:color w:val="000000"/>
        </w:rPr>
        <w:t>,</w:t>
      </w:r>
      <w:r>
        <w:rPr>
          <w:rFonts w:asciiTheme="minorBidi" w:eastAsia="Times New Roman" w:hAnsiTheme="minorBidi" w:cstheme="minorBidi"/>
          <w:color w:val="000000"/>
        </w:rPr>
        <w:t xml:space="preserve">” at which time they carry out their desires. </w:t>
      </w:r>
    </w:p>
    <w:p w14:paraId="0F228F44" w14:textId="77777777" w:rsidR="00E02E49" w:rsidRDefault="00E02E49" w:rsidP="00091D1A">
      <w:pPr>
        <w:bidi w:val="0"/>
        <w:spacing w:line="240" w:lineRule="auto"/>
        <w:jc w:val="both"/>
        <w:rPr>
          <w:rFonts w:asciiTheme="minorBidi" w:eastAsia="Times New Roman" w:hAnsiTheme="minorBidi" w:cstheme="minorBidi"/>
          <w:color w:val="000000"/>
        </w:rPr>
      </w:pPr>
    </w:p>
    <w:p w14:paraId="763E776D" w14:textId="77777777" w:rsidR="00967023" w:rsidRDefault="00197F5A" w:rsidP="00091D1A">
      <w:pPr>
        <w:bidi w:val="0"/>
        <w:spacing w:line="240" w:lineRule="auto"/>
        <w:jc w:val="both"/>
        <w:rPr>
          <w:rFonts w:asciiTheme="minorBidi" w:eastAsia="Times New Roman" w:hAnsiTheme="minorBidi" w:cstheme="minorBidi"/>
          <w:color w:val="000000"/>
        </w:rPr>
      </w:pPr>
      <w:r>
        <w:rPr>
          <w:rFonts w:asciiTheme="minorBidi" w:eastAsia="Times New Roman" w:hAnsiTheme="minorBidi" w:cstheme="minorBidi"/>
          <w:color w:val="000000"/>
        </w:rPr>
        <w:t>The second clause is enigmatic</w:t>
      </w:r>
      <w:r w:rsidR="00967023">
        <w:rPr>
          <w:rFonts w:asciiTheme="minorBidi" w:eastAsia="Times New Roman" w:hAnsiTheme="minorBidi" w:cstheme="minorBidi"/>
          <w:color w:val="000000"/>
        </w:rPr>
        <w:t xml:space="preserve"> and nearly every commentator blazes his own path</w:t>
      </w:r>
      <w:r>
        <w:rPr>
          <w:rFonts w:asciiTheme="minorBidi" w:eastAsia="Times New Roman" w:hAnsiTheme="minorBidi" w:cstheme="minorBidi"/>
          <w:color w:val="000000"/>
        </w:rPr>
        <w:t>.</w:t>
      </w:r>
    </w:p>
    <w:p w14:paraId="3BDEDED2" w14:textId="77777777" w:rsidR="00E02E49" w:rsidRDefault="00E02E49" w:rsidP="00091D1A">
      <w:pPr>
        <w:bidi w:val="0"/>
        <w:spacing w:line="240" w:lineRule="auto"/>
        <w:jc w:val="both"/>
        <w:rPr>
          <w:rFonts w:asciiTheme="minorBidi" w:eastAsia="Times New Roman" w:hAnsiTheme="minorBidi" w:cstheme="minorBidi"/>
          <w:color w:val="000000"/>
        </w:rPr>
      </w:pPr>
    </w:p>
    <w:p w14:paraId="7FE8DDE5" w14:textId="7A2BF73A" w:rsidR="00197F5A" w:rsidRDefault="00967023" w:rsidP="00091D1A">
      <w:pPr>
        <w:bidi w:val="0"/>
        <w:spacing w:line="240" w:lineRule="auto"/>
        <w:jc w:val="both"/>
        <w:rPr>
          <w:rFonts w:asciiTheme="minorBidi" w:eastAsia="Times New Roman" w:hAnsiTheme="minorBidi" w:cstheme="minorBidi"/>
          <w:color w:val="000000"/>
        </w:rPr>
      </w:pPr>
      <w:r>
        <w:rPr>
          <w:rFonts w:asciiTheme="minorBidi" w:eastAsia="Times New Roman" w:hAnsiTheme="minorBidi" w:cstheme="minorBidi"/>
          <w:color w:val="000000"/>
        </w:rPr>
        <w:t xml:space="preserve">Rashi sees </w:t>
      </w:r>
      <w:r>
        <w:rPr>
          <w:rFonts w:asciiTheme="minorBidi" w:eastAsia="Times New Roman" w:hAnsiTheme="minorBidi" w:cstheme="minorBidi"/>
          <w:i/>
          <w:iCs/>
          <w:color w:val="000000"/>
        </w:rPr>
        <w:t>me’ir</w:t>
      </w:r>
      <w:r>
        <w:rPr>
          <w:rFonts w:asciiTheme="minorBidi" w:eastAsia="Times New Roman" w:hAnsiTheme="minorBidi" w:cstheme="minorBidi"/>
          <w:color w:val="000000"/>
        </w:rPr>
        <w:t xml:space="preserve"> not as “from the city” but as “the one that bestirs” – i.e. the evil inclination. </w:t>
      </w:r>
      <w:r w:rsidR="009066CF">
        <w:rPr>
          <w:rFonts w:asciiTheme="minorBidi" w:eastAsia="Times New Roman" w:hAnsiTheme="minorBidi" w:cstheme="minorBidi"/>
          <w:color w:val="000000"/>
        </w:rPr>
        <w:t>The sinners</w:t>
      </w:r>
      <w:r>
        <w:rPr>
          <w:rFonts w:asciiTheme="minorBidi" w:eastAsia="Times New Roman" w:hAnsiTheme="minorBidi" w:cstheme="minorBidi"/>
          <w:color w:val="000000"/>
        </w:rPr>
        <w:t xml:space="preserve"> keep their evil inclination at bay during the night, the same amount of time it takes dough to rise, until they can act on their passions in the morning. R. Yosef Kara takes a roughly similar tack. </w:t>
      </w:r>
      <w:r w:rsidR="00054F4D">
        <w:rPr>
          <w:rFonts w:asciiTheme="minorBidi" w:eastAsia="Times New Roman" w:hAnsiTheme="minorBidi" w:cstheme="minorBidi"/>
          <w:color w:val="000000"/>
        </w:rPr>
        <w:t xml:space="preserve">Radak records in his father’s name the same idea – that the </w:t>
      </w:r>
      <w:r w:rsidR="00054F4D">
        <w:rPr>
          <w:rFonts w:asciiTheme="minorBidi" w:eastAsia="Times New Roman" w:hAnsiTheme="minorBidi" w:cstheme="minorBidi"/>
          <w:i/>
          <w:iCs/>
          <w:color w:val="000000"/>
        </w:rPr>
        <w:t>me’ir</w:t>
      </w:r>
      <w:r w:rsidR="00054F4D">
        <w:rPr>
          <w:rFonts w:asciiTheme="minorBidi" w:eastAsia="Times New Roman" w:hAnsiTheme="minorBidi" w:cstheme="minorBidi"/>
          <w:color w:val="000000"/>
        </w:rPr>
        <w:t xml:space="preserve"> is the </w:t>
      </w:r>
      <w:r w:rsidR="00054F4D">
        <w:rPr>
          <w:rFonts w:asciiTheme="minorBidi" w:eastAsia="Times New Roman" w:hAnsiTheme="minorBidi" w:cstheme="minorBidi"/>
          <w:i/>
          <w:iCs/>
          <w:color w:val="000000"/>
        </w:rPr>
        <w:t>yetzer</w:t>
      </w:r>
      <w:r w:rsidR="00054F4D">
        <w:rPr>
          <w:rFonts w:asciiTheme="minorBidi" w:eastAsia="Times New Roman" w:hAnsiTheme="minorBidi" w:cstheme="minorBidi"/>
          <w:color w:val="000000"/>
        </w:rPr>
        <w:t xml:space="preserve"> which drives them – but takes the imagery in a different direction. Just as the </w:t>
      </w:r>
      <w:r w:rsidR="00001AB4">
        <w:rPr>
          <w:rFonts w:asciiTheme="minorBidi" w:eastAsia="Times New Roman" w:hAnsiTheme="minorBidi" w:cstheme="minorBidi"/>
          <w:color w:val="000000"/>
        </w:rPr>
        <w:t xml:space="preserve">baker’s </w:t>
      </w:r>
      <w:r w:rsidR="00054F4D">
        <w:rPr>
          <w:rFonts w:asciiTheme="minorBidi" w:eastAsia="Times New Roman" w:hAnsiTheme="minorBidi" w:cstheme="minorBidi"/>
          <w:color w:val="000000"/>
        </w:rPr>
        <w:t xml:space="preserve">fires may cool for a while until the dough has risen, these people’s lust may be stilled for a while but then it roars back and impels them to their fellow’s wives. </w:t>
      </w:r>
    </w:p>
    <w:p w14:paraId="70170430" w14:textId="77777777" w:rsidR="00E02E49" w:rsidRPr="00054F4D" w:rsidRDefault="00E02E49" w:rsidP="00091D1A">
      <w:pPr>
        <w:bidi w:val="0"/>
        <w:spacing w:line="240" w:lineRule="auto"/>
        <w:jc w:val="both"/>
        <w:rPr>
          <w:rFonts w:asciiTheme="minorBidi" w:eastAsia="Times New Roman" w:hAnsiTheme="minorBidi" w:cstheme="minorBidi"/>
          <w:color w:val="000000"/>
        </w:rPr>
      </w:pPr>
    </w:p>
    <w:p w14:paraId="05EB10C7" w14:textId="02138DFA" w:rsidR="00967023" w:rsidRDefault="00967023" w:rsidP="00091D1A">
      <w:pPr>
        <w:bidi w:val="0"/>
        <w:spacing w:line="240" w:lineRule="auto"/>
        <w:jc w:val="both"/>
        <w:rPr>
          <w:rFonts w:asciiTheme="minorBidi" w:eastAsia="Times New Roman" w:hAnsiTheme="minorBidi" w:cstheme="minorBidi"/>
          <w:color w:val="000000"/>
        </w:rPr>
      </w:pPr>
      <w:r>
        <w:rPr>
          <w:rFonts w:asciiTheme="minorBidi" w:eastAsia="Times New Roman" w:hAnsiTheme="minorBidi" w:cstheme="minorBidi"/>
          <w:color w:val="000000"/>
        </w:rPr>
        <w:t>Ibn Ezra (2</w:t>
      </w:r>
      <w:r w:rsidRPr="00967023">
        <w:rPr>
          <w:rFonts w:asciiTheme="minorBidi" w:eastAsia="Times New Roman" w:hAnsiTheme="minorBidi" w:cstheme="minorBidi"/>
          <w:color w:val="000000"/>
          <w:vertAlign w:val="superscript"/>
        </w:rPr>
        <w:t>nd</w:t>
      </w:r>
      <w:r>
        <w:rPr>
          <w:rFonts w:asciiTheme="minorBidi" w:eastAsia="Times New Roman" w:hAnsiTheme="minorBidi" w:cstheme="minorBidi"/>
          <w:color w:val="000000"/>
        </w:rPr>
        <w:t xml:space="preserve"> commentary) reads </w:t>
      </w:r>
      <w:r w:rsidR="00001AB4">
        <w:rPr>
          <w:rFonts w:asciiTheme="minorBidi" w:eastAsia="Times New Roman" w:hAnsiTheme="minorBidi" w:cstheme="minorBidi"/>
          <w:color w:val="000000"/>
        </w:rPr>
        <w:t xml:space="preserve">the phrase </w:t>
      </w:r>
      <w:r>
        <w:rPr>
          <w:rFonts w:asciiTheme="minorBidi" w:eastAsia="Times New Roman" w:hAnsiTheme="minorBidi" w:cstheme="minorBidi"/>
          <w:color w:val="000000"/>
        </w:rPr>
        <w:t>as a rhetorical question</w:t>
      </w:r>
      <w:r w:rsidR="00001AB4">
        <w:rPr>
          <w:rFonts w:asciiTheme="minorBidi" w:eastAsia="Times New Roman" w:hAnsiTheme="minorBidi" w:cstheme="minorBidi"/>
          <w:color w:val="000000"/>
        </w:rPr>
        <w:t>:</w:t>
      </w:r>
      <w:r>
        <w:rPr>
          <w:rFonts w:asciiTheme="minorBidi" w:eastAsia="Times New Roman" w:hAnsiTheme="minorBidi" w:cstheme="minorBidi"/>
          <w:color w:val="000000"/>
        </w:rPr>
        <w:t xml:space="preserve"> </w:t>
      </w:r>
      <w:r w:rsidR="00001AB4">
        <w:rPr>
          <w:rFonts w:asciiTheme="minorBidi" w:eastAsia="Times New Roman" w:hAnsiTheme="minorBidi" w:cstheme="minorBidi"/>
          <w:color w:val="000000"/>
        </w:rPr>
        <w:t xml:space="preserve">Could </w:t>
      </w:r>
      <w:r>
        <w:rPr>
          <w:rFonts w:asciiTheme="minorBidi" w:eastAsia="Times New Roman" w:hAnsiTheme="minorBidi" w:cstheme="minorBidi"/>
          <w:color w:val="000000"/>
        </w:rPr>
        <w:t xml:space="preserve">the oven be heated if the baker were to leave the city? In the same way, these folks must be deliberately stoking their inner fires. </w:t>
      </w:r>
    </w:p>
    <w:p w14:paraId="3E08A6D7" w14:textId="77777777" w:rsidR="00E02E49" w:rsidRDefault="00E02E49" w:rsidP="00091D1A">
      <w:pPr>
        <w:bidi w:val="0"/>
        <w:spacing w:line="240" w:lineRule="auto"/>
        <w:jc w:val="both"/>
        <w:rPr>
          <w:rFonts w:asciiTheme="minorBidi" w:eastAsia="Times New Roman" w:hAnsiTheme="minorBidi" w:cstheme="minorBidi"/>
          <w:color w:val="000000"/>
        </w:rPr>
      </w:pPr>
    </w:p>
    <w:p w14:paraId="4469A859" w14:textId="433A6C36" w:rsidR="00967023" w:rsidRDefault="00967023" w:rsidP="00091D1A">
      <w:pPr>
        <w:bidi w:val="0"/>
        <w:spacing w:line="240" w:lineRule="auto"/>
        <w:jc w:val="both"/>
        <w:rPr>
          <w:rFonts w:asciiTheme="minorBidi" w:eastAsia="Times New Roman" w:hAnsiTheme="minorBidi" w:cstheme="minorBidi"/>
          <w:color w:val="000000"/>
        </w:rPr>
      </w:pPr>
      <w:r>
        <w:rPr>
          <w:rFonts w:asciiTheme="minorBidi" w:eastAsia="Times New Roman" w:hAnsiTheme="minorBidi" w:cstheme="minorBidi"/>
          <w:color w:val="000000"/>
        </w:rPr>
        <w:t xml:space="preserve">R. Eliezer of Beaugency has a different interpretive strategy. His take on being “away from the city” is meaningless in the context of the oven and is only used here to describe the adulterers, who wait for the cuckolded men to leave the city so they can then enter their homes (and so forth…). </w:t>
      </w:r>
    </w:p>
    <w:p w14:paraId="6CF55441" w14:textId="77777777" w:rsidR="00E02E49" w:rsidRDefault="00E02E49" w:rsidP="00091D1A">
      <w:pPr>
        <w:bidi w:val="0"/>
        <w:spacing w:line="240" w:lineRule="auto"/>
        <w:jc w:val="both"/>
        <w:rPr>
          <w:rFonts w:asciiTheme="minorBidi" w:eastAsia="Times New Roman" w:hAnsiTheme="minorBidi" w:cstheme="minorBidi"/>
          <w:color w:val="000000"/>
        </w:rPr>
      </w:pPr>
    </w:p>
    <w:p w14:paraId="7203F61D" w14:textId="2F219062" w:rsidR="00054F4D" w:rsidRDefault="00054F4D" w:rsidP="00091D1A">
      <w:pPr>
        <w:bidi w:val="0"/>
        <w:spacing w:line="240" w:lineRule="auto"/>
        <w:jc w:val="both"/>
        <w:rPr>
          <w:rFonts w:asciiTheme="minorBidi" w:eastAsia="Times New Roman" w:hAnsiTheme="minorBidi" w:cstheme="minorBidi"/>
          <w:color w:val="000000"/>
        </w:rPr>
      </w:pPr>
      <w:r>
        <w:rPr>
          <w:rFonts w:asciiTheme="minorBidi" w:eastAsia="Times New Roman" w:hAnsiTheme="minorBidi" w:cstheme="minorBidi"/>
          <w:color w:val="000000"/>
        </w:rPr>
        <w:t xml:space="preserve">Ibn Kaspi describes what must have been the common Provencal custom of bakers, using it to explain the parable on multiple layers: </w:t>
      </w:r>
    </w:p>
    <w:p w14:paraId="1AAE2CC3" w14:textId="77777777" w:rsidR="00E02E49" w:rsidRDefault="00E02E49" w:rsidP="00091D1A">
      <w:pPr>
        <w:bidi w:val="0"/>
        <w:spacing w:line="240" w:lineRule="auto"/>
        <w:jc w:val="both"/>
        <w:rPr>
          <w:rFonts w:asciiTheme="minorBidi" w:eastAsia="Times New Roman" w:hAnsiTheme="minorBidi" w:cstheme="minorBidi"/>
          <w:color w:val="000000"/>
        </w:rPr>
      </w:pPr>
    </w:p>
    <w:p w14:paraId="35ACD53F" w14:textId="33563CE5" w:rsidR="00054F4D" w:rsidRDefault="00054F4D" w:rsidP="00091D1A">
      <w:pPr>
        <w:bidi w:val="0"/>
        <w:spacing w:line="240" w:lineRule="auto"/>
        <w:ind w:left="720"/>
        <w:jc w:val="both"/>
        <w:rPr>
          <w:rFonts w:asciiTheme="minorBidi" w:eastAsia="Times New Roman" w:hAnsiTheme="minorBidi" w:cstheme="minorBidi"/>
          <w:color w:val="000000"/>
        </w:rPr>
      </w:pPr>
      <w:r>
        <w:rPr>
          <w:rFonts w:asciiTheme="minorBidi" w:eastAsia="Times New Roman" w:hAnsiTheme="minorBidi" w:cstheme="minorBidi"/>
          <w:color w:val="000000"/>
        </w:rPr>
        <w:t>As is know</w:t>
      </w:r>
      <w:r w:rsidR="00001AB4">
        <w:rPr>
          <w:rFonts w:asciiTheme="minorBidi" w:eastAsia="Times New Roman" w:hAnsiTheme="minorBidi" w:cstheme="minorBidi"/>
          <w:color w:val="000000"/>
        </w:rPr>
        <w:t>n,</w:t>
      </w:r>
      <w:r>
        <w:rPr>
          <w:rFonts w:asciiTheme="minorBidi" w:eastAsia="Times New Roman" w:hAnsiTheme="minorBidi" w:cstheme="minorBidi"/>
          <w:color w:val="000000"/>
        </w:rPr>
        <w:t xml:space="preserve"> that the baker arises at midnight and wakes up the sleeping houses and announces that they should start kneading (their dough)</w:t>
      </w:r>
      <w:r w:rsidR="00001AB4">
        <w:rPr>
          <w:rFonts w:asciiTheme="minorBidi" w:eastAsia="Times New Roman" w:hAnsiTheme="minorBidi" w:cstheme="minorBidi"/>
          <w:color w:val="000000"/>
        </w:rPr>
        <w:t>,</w:t>
      </w:r>
      <w:r>
        <w:rPr>
          <w:rFonts w:asciiTheme="minorBidi" w:eastAsia="Times New Roman" w:hAnsiTheme="minorBidi" w:cstheme="minorBidi"/>
          <w:color w:val="000000"/>
        </w:rPr>
        <w:t xml:space="preserve"> and he immediately goes to set up the fire and wood in the oven to heat up the oven to a great degree so that by morning it will be a roaring fire</w:t>
      </w:r>
      <w:r w:rsidR="00001AB4">
        <w:rPr>
          <w:rFonts w:asciiTheme="minorBidi" w:eastAsia="Times New Roman" w:hAnsiTheme="minorBidi" w:cstheme="minorBidi"/>
          <w:color w:val="000000"/>
        </w:rPr>
        <w:t>,</w:t>
      </w:r>
      <w:r>
        <w:rPr>
          <w:rFonts w:asciiTheme="minorBidi" w:eastAsia="Times New Roman" w:hAnsiTheme="minorBidi" w:cstheme="minorBidi"/>
          <w:color w:val="000000"/>
        </w:rPr>
        <w:t xml:space="preserve"> and then he returns to the homes to </w:t>
      </w:r>
      <w:r>
        <w:rPr>
          <w:rFonts w:asciiTheme="minorBidi" w:eastAsia="Times New Roman" w:hAnsiTheme="minorBidi" w:cstheme="minorBidi"/>
          <w:color w:val="000000"/>
        </w:rPr>
        <w:lastRenderedPageBreak/>
        <w:t>collect (the dough). Included in this parable are numerous perspectives about adultery. There is no need to explain</w:t>
      </w:r>
      <w:r w:rsidR="00001AB4">
        <w:rPr>
          <w:rFonts w:asciiTheme="minorBidi" w:eastAsia="Times New Roman" w:hAnsiTheme="minorBidi" w:cstheme="minorBidi"/>
          <w:color w:val="000000"/>
        </w:rPr>
        <w:t>,</w:t>
      </w:r>
      <w:r>
        <w:rPr>
          <w:rFonts w:asciiTheme="minorBidi" w:eastAsia="Times New Roman" w:hAnsiTheme="minorBidi" w:cstheme="minorBidi"/>
          <w:color w:val="000000"/>
        </w:rPr>
        <w:t xml:space="preserve"> as we all know about this deed.</w:t>
      </w:r>
      <w:r w:rsidR="00540CF6">
        <w:rPr>
          <w:rFonts w:asciiTheme="minorBidi" w:eastAsia="Times New Roman" w:hAnsiTheme="minorBidi" w:cstheme="minorBidi"/>
          <w:color w:val="000000"/>
        </w:rPr>
        <w:t xml:space="preserve"> </w:t>
      </w:r>
    </w:p>
    <w:p w14:paraId="1CA14B6E" w14:textId="07C81E8E" w:rsidR="00CA4536" w:rsidRDefault="00CA4536" w:rsidP="00091D1A">
      <w:pPr>
        <w:bidi w:val="0"/>
        <w:spacing w:line="240" w:lineRule="auto"/>
        <w:ind w:left="1440"/>
        <w:jc w:val="both"/>
        <w:rPr>
          <w:rFonts w:asciiTheme="minorBidi" w:eastAsia="Times New Roman" w:hAnsiTheme="minorBidi" w:cs="Arial"/>
          <w:color w:val="000000"/>
        </w:rPr>
      </w:pPr>
    </w:p>
    <w:p w14:paraId="2348DAC5" w14:textId="0E6AEF8A" w:rsidR="000B6B6D" w:rsidRDefault="000B6B6D" w:rsidP="00091D1A">
      <w:pPr>
        <w:bidi w:val="0"/>
        <w:spacing w:line="240" w:lineRule="auto"/>
        <w:jc w:val="both"/>
        <w:rPr>
          <w:rFonts w:asciiTheme="minorBidi" w:eastAsia="Times New Roman" w:hAnsiTheme="minorBidi" w:cs="Arial"/>
          <w:color w:val="000000"/>
        </w:rPr>
      </w:pPr>
      <w:r>
        <w:rPr>
          <w:rFonts w:asciiTheme="minorBidi" w:eastAsia="Times New Roman" w:hAnsiTheme="minorBidi" w:cs="Arial"/>
          <w:color w:val="000000"/>
        </w:rPr>
        <w:t xml:space="preserve">As noted above, </w:t>
      </w:r>
      <w:r w:rsidR="006E16BA">
        <w:rPr>
          <w:rFonts w:asciiTheme="minorBidi" w:eastAsia="Times New Roman" w:hAnsiTheme="minorBidi" w:cs="Arial"/>
          <w:color w:val="000000"/>
        </w:rPr>
        <w:t xml:space="preserve">ibn </w:t>
      </w:r>
      <w:r>
        <w:rPr>
          <w:rFonts w:asciiTheme="minorBidi" w:eastAsia="Times New Roman" w:hAnsiTheme="minorBidi" w:cs="Arial"/>
          <w:color w:val="000000"/>
        </w:rPr>
        <w:t xml:space="preserve">Kaspi is singularly impressed by the complexity of this image and he expresses his admiration for the prophet several times. </w:t>
      </w:r>
    </w:p>
    <w:p w14:paraId="09B39A2A" w14:textId="4A2DE6B1" w:rsidR="00020D32" w:rsidRDefault="00020D32" w:rsidP="00091D1A">
      <w:pPr>
        <w:bidi w:val="0"/>
        <w:spacing w:line="240" w:lineRule="auto"/>
        <w:jc w:val="both"/>
        <w:rPr>
          <w:rFonts w:asciiTheme="minorBidi" w:eastAsia="Times New Roman" w:hAnsiTheme="minorBidi" w:cs="Arial"/>
          <w:color w:val="000000"/>
        </w:rPr>
      </w:pPr>
    </w:p>
    <w:p w14:paraId="5DF7FF4C" w14:textId="37744C83" w:rsidR="00020D32" w:rsidRPr="00020D32" w:rsidRDefault="00020D32" w:rsidP="00091D1A">
      <w:pPr>
        <w:bidi w:val="0"/>
        <w:spacing w:line="240" w:lineRule="auto"/>
        <w:jc w:val="both"/>
        <w:rPr>
          <w:rFonts w:asciiTheme="minorBidi" w:eastAsia="Times New Roman" w:hAnsiTheme="minorBidi" w:cs="Arial"/>
          <w:color w:val="000000"/>
        </w:rPr>
      </w:pPr>
      <w:r>
        <w:rPr>
          <w:rFonts w:asciiTheme="minorBidi" w:eastAsia="Times New Roman" w:hAnsiTheme="minorBidi" w:cs="Arial"/>
          <w:color w:val="000000"/>
        </w:rPr>
        <w:t xml:space="preserve">Before moving to the next verse, it should be noted that the Targum connects the phrase </w:t>
      </w:r>
      <w:r>
        <w:rPr>
          <w:rFonts w:asciiTheme="minorBidi" w:eastAsia="Times New Roman" w:hAnsiTheme="minorBidi" w:cs="Arial"/>
          <w:i/>
          <w:iCs/>
          <w:color w:val="000000"/>
        </w:rPr>
        <w:t>milush habatzek ‘ad chumtzato</w:t>
      </w:r>
      <w:r>
        <w:rPr>
          <w:rFonts w:asciiTheme="minorBidi" w:eastAsia="Times New Roman" w:hAnsiTheme="minorBidi" w:cs="Arial"/>
          <w:color w:val="000000"/>
        </w:rPr>
        <w:t xml:space="preserve"> as a direct allusion to the Exodus. To wit, the people forgot the miracles that God wrought to redeem them from Egypt. This is a marvelous Midrashic insight, but </w:t>
      </w:r>
      <w:r w:rsidR="00001AB4">
        <w:rPr>
          <w:rFonts w:asciiTheme="minorBidi" w:eastAsia="Times New Roman" w:hAnsiTheme="minorBidi" w:cs="Arial"/>
          <w:color w:val="000000"/>
        </w:rPr>
        <w:t xml:space="preserve">as Rashi notes, it </w:t>
      </w:r>
      <w:r>
        <w:rPr>
          <w:rFonts w:asciiTheme="minorBidi" w:eastAsia="Times New Roman" w:hAnsiTheme="minorBidi" w:cs="Arial"/>
          <w:color w:val="000000"/>
        </w:rPr>
        <w:t xml:space="preserve">cannot be reconciled within the straightforward meaning of the text. </w:t>
      </w:r>
    </w:p>
    <w:p w14:paraId="13CBD053" w14:textId="77777777" w:rsidR="00287B90" w:rsidRDefault="00287B90" w:rsidP="00091D1A">
      <w:pPr>
        <w:bidi w:val="0"/>
        <w:spacing w:line="240" w:lineRule="auto"/>
        <w:jc w:val="both"/>
        <w:rPr>
          <w:rFonts w:asciiTheme="minorBidi" w:eastAsia="Times New Roman" w:hAnsiTheme="minorBidi" w:cstheme="minorBidi"/>
          <w:i/>
          <w:iCs/>
          <w:color w:val="000000"/>
        </w:rPr>
      </w:pPr>
    </w:p>
    <w:p w14:paraId="7F618C86" w14:textId="03A80D18" w:rsidR="00CA4536" w:rsidRDefault="00CA4536" w:rsidP="00091D1A">
      <w:pPr>
        <w:bidi w:val="0"/>
        <w:spacing w:line="240" w:lineRule="auto"/>
        <w:ind w:left="720"/>
        <w:jc w:val="both"/>
        <w:rPr>
          <w:rFonts w:asciiTheme="minorBidi" w:eastAsia="Times New Roman" w:hAnsiTheme="minorBidi" w:cstheme="minorBidi"/>
          <w:i/>
          <w:iCs/>
          <w:color w:val="000000"/>
        </w:rPr>
      </w:pPr>
      <w:r>
        <w:rPr>
          <w:rFonts w:asciiTheme="minorBidi" w:eastAsia="Times New Roman" w:hAnsiTheme="minorBidi" w:cstheme="minorBidi"/>
          <w:i/>
          <w:iCs/>
          <w:color w:val="000000"/>
        </w:rPr>
        <w:t>Yom malkeinu hechelu sarim chamat miyayin</w:t>
      </w:r>
    </w:p>
    <w:p w14:paraId="4370CE0B" w14:textId="2B422534" w:rsidR="00CA4536" w:rsidRDefault="00CA4536" w:rsidP="00091D1A">
      <w:pPr>
        <w:bidi w:val="0"/>
        <w:spacing w:line="240" w:lineRule="auto"/>
        <w:ind w:left="720"/>
        <w:jc w:val="both"/>
        <w:rPr>
          <w:rFonts w:asciiTheme="minorBidi" w:eastAsia="Times New Roman" w:hAnsiTheme="minorBidi" w:cstheme="minorBidi"/>
          <w:i/>
          <w:iCs/>
          <w:color w:val="000000"/>
        </w:rPr>
      </w:pPr>
      <w:r>
        <w:rPr>
          <w:rFonts w:asciiTheme="minorBidi" w:eastAsia="Times New Roman" w:hAnsiTheme="minorBidi" w:cstheme="minorBidi"/>
          <w:i/>
          <w:iCs/>
          <w:color w:val="000000"/>
        </w:rPr>
        <w:t>Mashakh yado et-lotzetzim.</w:t>
      </w:r>
    </w:p>
    <w:p w14:paraId="480B977C" w14:textId="77777777" w:rsidR="00E02E49" w:rsidRDefault="00E02E49" w:rsidP="00091D1A">
      <w:pPr>
        <w:bidi w:val="0"/>
        <w:spacing w:line="240" w:lineRule="auto"/>
        <w:ind w:left="720"/>
        <w:jc w:val="both"/>
        <w:rPr>
          <w:rFonts w:asciiTheme="minorBidi" w:eastAsia="Times New Roman" w:hAnsiTheme="minorBidi" w:cstheme="minorBidi"/>
          <w:i/>
          <w:iCs/>
          <w:color w:val="000000"/>
        </w:rPr>
      </w:pPr>
    </w:p>
    <w:p w14:paraId="4708E5E4" w14:textId="304F5601" w:rsidR="0045465F" w:rsidRDefault="00CA4536" w:rsidP="00091D1A">
      <w:pPr>
        <w:bidi w:val="0"/>
        <w:spacing w:line="240" w:lineRule="auto"/>
        <w:ind w:left="720"/>
        <w:jc w:val="both"/>
        <w:rPr>
          <w:rFonts w:asciiTheme="minorBidi" w:eastAsia="Times New Roman" w:hAnsiTheme="minorBidi" w:cstheme="minorBidi"/>
          <w:color w:val="000000"/>
        </w:rPr>
      </w:pPr>
      <w:r w:rsidRPr="00A40AAD">
        <w:rPr>
          <w:rFonts w:asciiTheme="minorBidi" w:eastAsia="Times New Roman" w:hAnsiTheme="minorBidi" w:cstheme="minorBidi"/>
          <w:color w:val="000000"/>
        </w:rPr>
        <w:t>On the day of our king</w:t>
      </w:r>
      <w:r w:rsidR="00BE29A7">
        <w:rPr>
          <w:rFonts w:asciiTheme="minorBidi" w:eastAsia="Times New Roman" w:hAnsiTheme="minorBidi" w:cstheme="minorBidi"/>
          <w:color w:val="000000"/>
        </w:rPr>
        <w:t>,</w:t>
      </w:r>
      <w:r w:rsidRPr="00A40AAD">
        <w:rPr>
          <w:rFonts w:asciiTheme="minorBidi" w:eastAsia="Times New Roman" w:hAnsiTheme="minorBidi" w:cstheme="minorBidi"/>
          <w:color w:val="000000"/>
        </w:rPr>
        <w:t xml:space="preserve"> the princes became sick with the heat of wine; </w:t>
      </w:r>
    </w:p>
    <w:p w14:paraId="661E7CAF" w14:textId="71BEFD50" w:rsidR="00CA4536" w:rsidRDefault="00CA4536" w:rsidP="00091D1A">
      <w:pPr>
        <w:bidi w:val="0"/>
        <w:spacing w:line="240" w:lineRule="auto"/>
        <w:ind w:left="720"/>
        <w:jc w:val="both"/>
        <w:rPr>
          <w:rFonts w:asciiTheme="minorBidi" w:eastAsia="Times New Roman" w:hAnsiTheme="minorBidi" w:cstheme="minorBidi"/>
          <w:color w:val="000000"/>
        </w:rPr>
      </w:pPr>
      <w:r w:rsidRPr="00A40AAD">
        <w:rPr>
          <w:rFonts w:asciiTheme="minorBidi" w:eastAsia="Times New Roman" w:hAnsiTheme="minorBidi" w:cstheme="minorBidi"/>
          <w:color w:val="000000"/>
        </w:rPr>
        <w:t>he stretched out his hand with mockers.</w:t>
      </w:r>
    </w:p>
    <w:p w14:paraId="26F80517" w14:textId="77777777" w:rsidR="00E02E49" w:rsidRDefault="00E02E49" w:rsidP="00091D1A">
      <w:pPr>
        <w:bidi w:val="0"/>
        <w:spacing w:line="240" w:lineRule="auto"/>
        <w:ind w:left="1440"/>
        <w:jc w:val="both"/>
        <w:rPr>
          <w:rFonts w:asciiTheme="minorBidi" w:eastAsia="Times New Roman" w:hAnsiTheme="minorBidi" w:cstheme="minorBidi"/>
          <w:color w:val="000000"/>
        </w:rPr>
      </w:pPr>
    </w:p>
    <w:p w14:paraId="54CB0CE5" w14:textId="7D381353" w:rsidR="00601233" w:rsidRDefault="00601233" w:rsidP="00091D1A">
      <w:pPr>
        <w:bidi w:val="0"/>
        <w:spacing w:line="240" w:lineRule="auto"/>
        <w:jc w:val="both"/>
        <w:rPr>
          <w:rFonts w:asciiTheme="minorBidi" w:eastAsia="Times New Roman" w:hAnsiTheme="minorBidi" w:cstheme="minorBidi"/>
          <w:color w:val="000000"/>
        </w:rPr>
      </w:pPr>
      <w:r>
        <w:rPr>
          <w:rFonts w:asciiTheme="minorBidi" w:eastAsia="Times New Roman" w:hAnsiTheme="minorBidi" w:cstheme="minorBidi"/>
          <w:color w:val="000000"/>
        </w:rPr>
        <w:t xml:space="preserve">The “day of our king” is assumed to be coronation day – a day when the king should be taking counsel regarding domestic and foreign affairs </w:t>
      </w:r>
      <w:r w:rsidR="00BE29A7">
        <w:rPr>
          <w:rFonts w:asciiTheme="minorBidi" w:eastAsia="Times New Roman" w:hAnsiTheme="minorBidi" w:cstheme="minorBidi"/>
          <w:color w:val="000000"/>
        </w:rPr>
        <w:t xml:space="preserve">and </w:t>
      </w:r>
      <w:r>
        <w:rPr>
          <w:rFonts w:asciiTheme="minorBidi" w:eastAsia="Times New Roman" w:hAnsiTheme="minorBidi" w:cstheme="minorBidi"/>
          <w:color w:val="000000"/>
        </w:rPr>
        <w:t>seeing to justice. Instead, he and his advisors are celebrating, drinking</w:t>
      </w:r>
      <w:r w:rsidR="00243D2C">
        <w:rPr>
          <w:rFonts w:asciiTheme="minorBidi" w:eastAsia="Times New Roman" w:hAnsiTheme="minorBidi" w:cstheme="minorBidi"/>
          <w:color w:val="000000"/>
        </w:rPr>
        <w:t>,</w:t>
      </w:r>
      <w:r>
        <w:rPr>
          <w:rFonts w:asciiTheme="minorBidi" w:eastAsia="Times New Roman" w:hAnsiTheme="minorBidi" w:cstheme="minorBidi"/>
          <w:color w:val="000000"/>
        </w:rPr>
        <w:t xml:space="preserve"> and either consorting with </w:t>
      </w:r>
      <w:r>
        <w:rPr>
          <w:rFonts w:asciiTheme="minorBidi" w:eastAsia="Times New Roman" w:hAnsiTheme="minorBidi" w:cstheme="minorBidi"/>
          <w:i/>
          <w:iCs/>
          <w:color w:val="000000"/>
        </w:rPr>
        <w:t>lotzetzim</w:t>
      </w:r>
      <w:r>
        <w:rPr>
          <w:rFonts w:asciiTheme="minorBidi" w:eastAsia="Times New Roman" w:hAnsiTheme="minorBidi" w:cstheme="minorBidi"/>
          <w:color w:val="000000"/>
        </w:rPr>
        <w:t xml:space="preserve"> or else themselves becoming “mockers</w:t>
      </w:r>
      <w:r w:rsidR="00BE29A7">
        <w:rPr>
          <w:rFonts w:asciiTheme="minorBidi" w:eastAsia="Times New Roman" w:hAnsiTheme="minorBidi" w:cstheme="minorBidi"/>
          <w:color w:val="000000"/>
        </w:rPr>
        <w:t>,</w:t>
      </w:r>
      <w:r>
        <w:rPr>
          <w:rFonts w:asciiTheme="minorBidi" w:eastAsia="Times New Roman" w:hAnsiTheme="minorBidi" w:cstheme="minorBidi"/>
          <w:color w:val="000000"/>
        </w:rPr>
        <w:t xml:space="preserve">” irresponsibly ignoring their responsibilities towards the people. This is the approach taken by Radak, but it jibes with most of the other commentators. </w:t>
      </w:r>
    </w:p>
    <w:p w14:paraId="13E80B71" w14:textId="77777777" w:rsidR="00E02E49" w:rsidRDefault="00E02E49" w:rsidP="00091D1A">
      <w:pPr>
        <w:bidi w:val="0"/>
        <w:spacing w:line="240" w:lineRule="auto"/>
        <w:jc w:val="both"/>
        <w:rPr>
          <w:rFonts w:asciiTheme="minorBidi" w:eastAsia="Times New Roman" w:hAnsiTheme="minorBidi" w:cstheme="minorBidi"/>
          <w:color w:val="000000"/>
        </w:rPr>
      </w:pPr>
    </w:p>
    <w:p w14:paraId="2A09F27C" w14:textId="743E6F84" w:rsidR="00E247A3" w:rsidRDefault="00E247A3" w:rsidP="00091D1A">
      <w:pPr>
        <w:bidi w:val="0"/>
        <w:spacing w:line="240" w:lineRule="auto"/>
        <w:jc w:val="both"/>
        <w:rPr>
          <w:rFonts w:asciiTheme="minorBidi" w:eastAsia="Times New Roman" w:hAnsiTheme="minorBidi" w:cstheme="minorBidi"/>
          <w:color w:val="000000"/>
        </w:rPr>
      </w:pPr>
      <w:r>
        <w:rPr>
          <w:rFonts w:asciiTheme="minorBidi" w:eastAsia="Times New Roman" w:hAnsiTheme="minorBidi" w:cstheme="minorBidi"/>
          <w:color w:val="000000"/>
        </w:rPr>
        <w:t xml:space="preserve">The commentators, by and large, understand </w:t>
      </w:r>
      <w:r>
        <w:rPr>
          <w:rFonts w:asciiTheme="minorBidi" w:eastAsia="Times New Roman" w:hAnsiTheme="minorBidi" w:cstheme="minorBidi"/>
          <w:i/>
          <w:iCs/>
          <w:color w:val="000000"/>
        </w:rPr>
        <w:t>hechelu</w:t>
      </w:r>
      <w:r>
        <w:rPr>
          <w:rFonts w:asciiTheme="minorBidi" w:eastAsia="Times New Roman" w:hAnsiTheme="minorBidi" w:cstheme="minorBidi"/>
          <w:color w:val="000000"/>
        </w:rPr>
        <w:t xml:space="preserve"> as meaning “made them sick” – </w:t>
      </w:r>
      <w:r w:rsidR="00BE29A7">
        <w:rPr>
          <w:rFonts w:asciiTheme="minorBidi" w:eastAsia="Times New Roman" w:hAnsiTheme="minorBidi" w:cstheme="minorBidi"/>
          <w:color w:val="000000"/>
        </w:rPr>
        <w:t>i.e.,</w:t>
      </w:r>
      <w:r>
        <w:rPr>
          <w:rFonts w:asciiTheme="minorBidi" w:eastAsia="Times New Roman" w:hAnsiTheme="minorBidi" w:cstheme="minorBidi"/>
          <w:color w:val="000000"/>
        </w:rPr>
        <w:t xml:space="preserve"> the wine made the princes (and the king) sick. Ibn Ezra notes that </w:t>
      </w:r>
      <w:r>
        <w:rPr>
          <w:rFonts w:asciiTheme="minorBidi" w:eastAsia="Times New Roman" w:hAnsiTheme="minorBidi" w:cstheme="minorBidi"/>
          <w:i/>
          <w:iCs/>
          <w:color w:val="000000"/>
        </w:rPr>
        <w:t>hechelu</w:t>
      </w:r>
      <w:r>
        <w:rPr>
          <w:rFonts w:asciiTheme="minorBidi" w:eastAsia="Times New Roman" w:hAnsiTheme="minorBidi" w:cstheme="minorBidi"/>
          <w:color w:val="000000"/>
        </w:rPr>
        <w:t xml:space="preserve"> is causative, and the king is the object</w:t>
      </w:r>
      <w:r w:rsidR="00BE29A7">
        <w:rPr>
          <w:rFonts w:asciiTheme="minorBidi" w:eastAsia="Times New Roman" w:hAnsiTheme="minorBidi" w:cstheme="minorBidi"/>
          <w:color w:val="000000"/>
        </w:rPr>
        <w:t>:</w:t>
      </w:r>
      <w:r>
        <w:rPr>
          <w:rFonts w:asciiTheme="minorBidi" w:eastAsia="Times New Roman" w:hAnsiTheme="minorBidi" w:cstheme="minorBidi"/>
          <w:color w:val="000000"/>
        </w:rPr>
        <w:t xml:space="preserve"> the princes (deliberately) made the king sick with their wine. See, however, R. Yosef Kara and R. Isaiah of Trani</w:t>
      </w:r>
      <w:r w:rsidR="00BE29A7">
        <w:rPr>
          <w:rFonts w:asciiTheme="minorBidi" w:eastAsia="Times New Roman" w:hAnsiTheme="minorBidi" w:cstheme="minorBidi"/>
          <w:color w:val="000000"/>
        </w:rPr>
        <w:t>,</w:t>
      </w:r>
      <w:r>
        <w:rPr>
          <w:rFonts w:asciiTheme="minorBidi" w:eastAsia="Times New Roman" w:hAnsiTheme="minorBidi" w:cstheme="minorBidi"/>
          <w:color w:val="000000"/>
        </w:rPr>
        <w:t xml:space="preserve"> who read </w:t>
      </w:r>
      <w:r>
        <w:rPr>
          <w:rFonts w:asciiTheme="minorBidi" w:eastAsia="Times New Roman" w:hAnsiTheme="minorBidi" w:cstheme="minorBidi"/>
          <w:i/>
          <w:iCs/>
          <w:color w:val="000000"/>
        </w:rPr>
        <w:t>hechelu</w:t>
      </w:r>
      <w:r>
        <w:rPr>
          <w:rFonts w:asciiTheme="minorBidi" w:eastAsia="Times New Roman" w:hAnsiTheme="minorBidi" w:cstheme="minorBidi"/>
          <w:color w:val="000000"/>
        </w:rPr>
        <w:t xml:space="preserve"> as “began”; in other words, the princes were the ones who began (instigated?) the celebratory mode of rule, as opposed to the </w:t>
      </w:r>
      <w:r w:rsidR="00BE29A7">
        <w:rPr>
          <w:rFonts w:asciiTheme="minorBidi" w:eastAsia="Times New Roman" w:hAnsiTheme="minorBidi" w:cstheme="minorBidi"/>
          <w:color w:val="000000"/>
        </w:rPr>
        <w:t xml:space="preserve">appropriate </w:t>
      </w:r>
      <w:r>
        <w:rPr>
          <w:rFonts w:asciiTheme="minorBidi" w:eastAsia="Times New Roman" w:hAnsiTheme="minorBidi" w:cstheme="minorBidi"/>
          <w:color w:val="000000"/>
        </w:rPr>
        <w:t xml:space="preserve">sobriety of responsibility. </w:t>
      </w:r>
    </w:p>
    <w:p w14:paraId="7FBF5B0A" w14:textId="77777777" w:rsidR="00E02E49" w:rsidRPr="00E247A3" w:rsidRDefault="00E02E49" w:rsidP="00091D1A">
      <w:pPr>
        <w:bidi w:val="0"/>
        <w:spacing w:line="240" w:lineRule="auto"/>
        <w:jc w:val="both"/>
        <w:rPr>
          <w:rFonts w:asciiTheme="minorBidi" w:eastAsia="Times New Roman" w:hAnsiTheme="minorBidi" w:cstheme="minorBidi"/>
          <w:color w:val="000000"/>
        </w:rPr>
      </w:pPr>
    </w:p>
    <w:p w14:paraId="679D005E" w14:textId="2437B742" w:rsidR="00BE29A7" w:rsidRDefault="00601233" w:rsidP="00091D1A">
      <w:pPr>
        <w:bidi w:val="0"/>
        <w:spacing w:line="240" w:lineRule="auto"/>
        <w:jc w:val="both"/>
        <w:rPr>
          <w:rFonts w:asciiTheme="minorBidi" w:eastAsia="Times New Roman" w:hAnsiTheme="minorBidi" w:cstheme="minorBidi"/>
          <w:color w:val="000000"/>
        </w:rPr>
      </w:pPr>
      <w:r>
        <w:rPr>
          <w:rFonts w:asciiTheme="minorBidi" w:eastAsia="Times New Roman" w:hAnsiTheme="minorBidi" w:cstheme="minorBidi"/>
          <w:color w:val="000000"/>
        </w:rPr>
        <w:t xml:space="preserve">Most read </w:t>
      </w:r>
      <w:r>
        <w:rPr>
          <w:rFonts w:asciiTheme="minorBidi" w:eastAsia="Times New Roman" w:hAnsiTheme="minorBidi" w:cstheme="minorBidi"/>
          <w:i/>
          <w:iCs/>
          <w:color w:val="000000"/>
        </w:rPr>
        <w:t>chamat</w:t>
      </w:r>
      <w:r>
        <w:rPr>
          <w:rFonts w:asciiTheme="minorBidi" w:eastAsia="Times New Roman" w:hAnsiTheme="minorBidi" w:cstheme="minorBidi"/>
          <w:color w:val="000000"/>
        </w:rPr>
        <w:t xml:space="preserve"> as the construct form of </w:t>
      </w:r>
      <w:r>
        <w:rPr>
          <w:rFonts w:asciiTheme="minorBidi" w:eastAsia="Times New Roman" w:hAnsiTheme="minorBidi" w:cstheme="minorBidi"/>
          <w:i/>
          <w:iCs/>
          <w:color w:val="000000"/>
        </w:rPr>
        <w:t>cheimet</w:t>
      </w:r>
      <w:r>
        <w:rPr>
          <w:rFonts w:asciiTheme="minorBidi" w:eastAsia="Times New Roman" w:hAnsiTheme="minorBidi" w:cstheme="minorBidi"/>
          <w:color w:val="000000"/>
        </w:rPr>
        <w:t xml:space="preserve"> – a wineskin (see </w:t>
      </w:r>
      <w:r w:rsidRPr="00E02E49">
        <w:rPr>
          <w:rFonts w:asciiTheme="minorBidi" w:eastAsia="Times New Roman" w:hAnsiTheme="minorBidi" w:cstheme="minorBidi"/>
          <w:i/>
          <w:iCs/>
          <w:color w:val="000000"/>
        </w:rPr>
        <w:t>Bere</w:t>
      </w:r>
      <w:r w:rsidR="00E02E49" w:rsidRPr="00E02E49">
        <w:rPr>
          <w:rFonts w:asciiTheme="minorBidi" w:eastAsia="Times New Roman" w:hAnsiTheme="minorBidi" w:cstheme="minorBidi"/>
          <w:i/>
          <w:iCs/>
          <w:color w:val="000000"/>
        </w:rPr>
        <w:t>i</w:t>
      </w:r>
      <w:r w:rsidRPr="00E02E49">
        <w:rPr>
          <w:rFonts w:asciiTheme="minorBidi" w:eastAsia="Times New Roman" w:hAnsiTheme="minorBidi" w:cstheme="minorBidi"/>
          <w:i/>
          <w:iCs/>
          <w:color w:val="000000"/>
        </w:rPr>
        <w:t>s</w:t>
      </w:r>
      <w:r w:rsidR="00E02E49" w:rsidRPr="00E02E49">
        <w:rPr>
          <w:rFonts w:asciiTheme="minorBidi" w:eastAsia="Times New Roman" w:hAnsiTheme="minorBidi" w:cstheme="minorBidi"/>
          <w:i/>
          <w:iCs/>
          <w:color w:val="000000"/>
        </w:rPr>
        <w:t>hi</w:t>
      </w:r>
      <w:r w:rsidRPr="00E02E49">
        <w:rPr>
          <w:rFonts w:asciiTheme="minorBidi" w:eastAsia="Times New Roman" w:hAnsiTheme="minorBidi" w:cstheme="minorBidi"/>
          <w:i/>
          <w:iCs/>
          <w:color w:val="000000"/>
        </w:rPr>
        <w:t>t</w:t>
      </w:r>
      <w:r>
        <w:rPr>
          <w:rFonts w:asciiTheme="minorBidi" w:eastAsia="Times New Roman" w:hAnsiTheme="minorBidi" w:cstheme="minorBidi"/>
          <w:color w:val="000000"/>
        </w:rPr>
        <w:t xml:space="preserve"> 21:14-15). In that case, the </w:t>
      </w:r>
      <w:r>
        <w:rPr>
          <w:rFonts w:asciiTheme="minorBidi" w:eastAsia="Times New Roman" w:hAnsiTheme="minorBidi" w:cstheme="minorBidi"/>
          <w:i/>
          <w:iCs/>
          <w:color w:val="000000"/>
        </w:rPr>
        <w:t>mem</w:t>
      </w:r>
      <w:r w:rsidR="009066CF">
        <w:rPr>
          <w:rFonts w:asciiTheme="minorBidi" w:eastAsia="Times New Roman" w:hAnsiTheme="minorBidi" w:cstheme="minorBidi"/>
          <w:color w:val="000000"/>
        </w:rPr>
        <w:t xml:space="preserve"> of </w:t>
      </w:r>
      <w:r w:rsidR="009066CF">
        <w:rPr>
          <w:rFonts w:asciiTheme="minorBidi" w:eastAsia="Times New Roman" w:hAnsiTheme="minorBidi" w:cstheme="minorBidi"/>
          <w:i/>
          <w:iCs/>
          <w:color w:val="000000"/>
        </w:rPr>
        <w:t xml:space="preserve">miyayin </w:t>
      </w:r>
      <w:r>
        <w:rPr>
          <w:rFonts w:asciiTheme="minorBidi" w:eastAsia="Times New Roman" w:hAnsiTheme="minorBidi" w:cstheme="minorBidi"/>
          <w:color w:val="000000"/>
        </w:rPr>
        <w:t>represents an elision</w:t>
      </w:r>
      <w:r w:rsidR="00BE29A7">
        <w:rPr>
          <w:rFonts w:asciiTheme="minorBidi" w:eastAsia="Times New Roman" w:hAnsiTheme="minorBidi" w:cstheme="minorBidi"/>
          <w:color w:val="000000"/>
        </w:rPr>
        <w:t>:</w:t>
      </w:r>
      <w:r>
        <w:rPr>
          <w:rFonts w:asciiTheme="minorBidi" w:eastAsia="Times New Roman" w:hAnsiTheme="minorBidi" w:cstheme="minorBidi"/>
          <w:color w:val="000000"/>
        </w:rPr>
        <w:t xml:space="preserve"> </w:t>
      </w:r>
      <w:r>
        <w:rPr>
          <w:rFonts w:asciiTheme="minorBidi" w:eastAsia="Times New Roman" w:hAnsiTheme="minorBidi" w:cstheme="minorBidi"/>
          <w:i/>
          <w:iCs/>
          <w:color w:val="000000"/>
        </w:rPr>
        <w:t>chemet (malei) miyayin</w:t>
      </w:r>
      <w:r>
        <w:rPr>
          <w:rFonts w:asciiTheme="minorBidi" w:eastAsia="Times New Roman" w:hAnsiTheme="minorBidi" w:cstheme="minorBidi"/>
          <w:color w:val="000000"/>
        </w:rPr>
        <w:t xml:space="preserve"> </w:t>
      </w:r>
      <w:r w:rsidR="00BE29A7">
        <w:rPr>
          <w:rFonts w:asciiTheme="minorBidi" w:eastAsia="Times New Roman" w:hAnsiTheme="minorBidi" w:cstheme="minorBidi"/>
          <w:color w:val="000000"/>
        </w:rPr>
        <w:t xml:space="preserve">– </w:t>
      </w:r>
      <w:r>
        <w:rPr>
          <w:rFonts w:asciiTheme="minorBidi" w:eastAsia="Times New Roman" w:hAnsiTheme="minorBidi" w:cstheme="minorBidi"/>
          <w:color w:val="000000"/>
        </w:rPr>
        <w:t xml:space="preserve">a wineskin filled with wine (ibn Ezra). Ibn Kaspi, however, reads </w:t>
      </w:r>
      <w:r>
        <w:rPr>
          <w:rFonts w:asciiTheme="minorBidi" w:eastAsia="Times New Roman" w:hAnsiTheme="minorBidi" w:cstheme="minorBidi"/>
          <w:i/>
          <w:iCs/>
          <w:color w:val="000000"/>
        </w:rPr>
        <w:t>chamat</w:t>
      </w:r>
      <w:r>
        <w:rPr>
          <w:rFonts w:asciiTheme="minorBidi" w:eastAsia="Times New Roman" w:hAnsiTheme="minorBidi" w:cstheme="minorBidi"/>
          <w:color w:val="000000"/>
        </w:rPr>
        <w:t xml:space="preserve"> as “poison</w:t>
      </w:r>
      <w:r w:rsidR="00BE29A7">
        <w:rPr>
          <w:rFonts w:asciiTheme="minorBidi" w:eastAsia="Times New Roman" w:hAnsiTheme="minorBidi" w:cstheme="minorBidi"/>
          <w:color w:val="000000"/>
        </w:rPr>
        <w:t>,</w:t>
      </w:r>
      <w:r>
        <w:rPr>
          <w:rFonts w:asciiTheme="minorBidi" w:eastAsia="Times New Roman" w:hAnsiTheme="minorBidi" w:cstheme="minorBidi"/>
          <w:color w:val="000000"/>
        </w:rPr>
        <w:t xml:space="preserve">” </w:t>
      </w:r>
      <w:r w:rsidR="00BE29A7">
        <w:rPr>
          <w:rFonts w:asciiTheme="minorBidi" w:eastAsia="Times New Roman" w:hAnsiTheme="minorBidi" w:cstheme="minorBidi"/>
          <w:color w:val="000000"/>
        </w:rPr>
        <w:t xml:space="preserve">as in </w:t>
      </w:r>
      <w:r w:rsidRPr="00E02E49">
        <w:rPr>
          <w:rFonts w:asciiTheme="minorBidi" w:eastAsia="Times New Roman" w:hAnsiTheme="minorBidi" w:cstheme="minorBidi"/>
          <w:i/>
          <w:iCs/>
          <w:color w:val="000000"/>
        </w:rPr>
        <w:t>Devarim</w:t>
      </w:r>
      <w:r>
        <w:rPr>
          <w:rFonts w:asciiTheme="minorBidi" w:eastAsia="Times New Roman" w:hAnsiTheme="minorBidi" w:cstheme="minorBidi"/>
          <w:color w:val="000000"/>
        </w:rPr>
        <w:t xml:space="preserve"> 32:33, indicating that the king and his advisors all get sick as they drink unfermented wine. </w:t>
      </w:r>
    </w:p>
    <w:p w14:paraId="3C82EBFB" w14:textId="77777777" w:rsidR="00BE29A7" w:rsidRDefault="00BE29A7" w:rsidP="00091D1A">
      <w:pPr>
        <w:bidi w:val="0"/>
        <w:spacing w:line="240" w:lineRule="auto"/>
        <w:jc w:val="both"/>
        <w:rPr>
          <w:rFonts w:asciiTheme="minorBidi" w:eastAsia="Times New Roman" w:hAnsiTheme="minorBidi" w:cstheme="minorBidi"/>
          <w:color w:val="000000"/>
        </w:rPr>
      </w:pPr>
    </w:p>
    <w:p w14:paraId="5E86113A" w14:textId="1EB3F844" w:rsidR="00601233" w:rsidRPr="00601233" w:rsidRDefault="00601233" w:rsidP="00091D1A">
      <w:pPr>
        <w:bidi w:val="0"/>
        <w:spacing w:line="240" w:lineRule="auto"/>
        <w:jc w:val="both"/>
        <w:rPr>
          <w:rFonts w:asciiTheme="minorBidi" w:eastAsia="Times New Roman" w:hAnsiTheme="minorBidi" w:cstheme="minorBidi"/>
          <w:color w:val="000000"/>
        </w:rPr>
      </w:pPr>
      <w:r>
        <w:rPr>
          <w:rFonts w:asciiTheme="minorBidi" w:eastAsia="Times New Roman" w:hAnsiTheme="minorBidi" w:cstheme="minorBidi"/>
          <w:color w:val="000000"/>
        </w:rPr>
        <w:t xml:space="preserve">If </w:t>
      </w:r>
      <w:r>
        <w:rPr>
          <w:rFonts w:asciiTheme="minorBidi" w:eastAsia="Times New Roman" w:hAnsiTheme="minorBidi" w:cstheme="minorBidi"/>
          <w:i/>
          <w:iCs/>
          <w:color w:val="000000"/>
        </w:rPr>
        <w:t>chamat</w:t>
      </w:r>
      <w:r>
        <w:rPr>
          <w:rFonts w:asciiTheme="minorBidi" w:eastAsia="Times New Roman" w:hAnsiTheme="minorBidi" w:cstheme="minorBidi"/>
          <w:color w:val="000000"/>
        </w:rPr>
        <w:t xml:space="preserve"> is a form of “heat</w:t>
      </w:r>
      <w:r w:rsidR="00BE29A7">
        <w:rPr>
          <w:rFonts w:asciiTheme="minorBidi" w:eastAsia="Times New Roman" w:hAnsiTheme="minorBidi" w:cstheme="minorBidi"/>
          <w:color w:val="000000"/>
        </w:rPr>
        <w:t>,</w:t>
      </w:r>
      <w:r>
        <w:rPr>
          <w:rFonts w:asciiTheme="minorBidi" w:eastAsia="Times New Roman" w:hAnsiTheme="minorBidi" w:cstheme="minorBidi"/>
          <w:color w:val="000000"/>
        </w:rPr>
        <w:t xml:space="preserve">” then that becomes another </w:t>
      </w:r>
      <w:r>
        <w:rPr>
          <w:rFonts w:asciiTheme="minorBidi" w:eastAsia="Times New Roman" w:hAnsiTheme="minorBidi" w:cstheme="minorBidi"/>
          <w:i/>
          <w:iCs/>
          <w:color w:val="000000"/>
        </w:rPr>
        <w:t>leitwort</w:t>
      </w:r>
      <w:r>
        <w:rPr>
          <w:rFonts w:asciiTheme="minorBidi" w:eastAsia="Times New Roman" w:hAnsiTheme="minorBidi" w:cstheme="minorBidi"/>
          <w:color w:val="000000"/>
        </w:rPr>
        <w:t xml:space="preserve"> here, as it is used two verses later.</w:t>
      </w:r>
      <w:r w:rsidR="00540CF6">
        <w:rPr>
          <w:rFonts w:asciiTheme="minorBidi" w:eastAsia="Times New Roman" w:hAnsiTheme="minorBidi" w:cstheme="minorBidi"/>
          <w:color w:val="000000"/>
        </w:rPr>
        <w:t xml:space="preserve"> </w:t>
      </w:r>
      <w:r>
        <w:rPr>
          <w:rFonts w:asciiTheme="minorBidi" w:eastAsia="Times New Roman" w:hAnsiTheme="minorBidi" w:cstheme="minorBidi"/>
          <w:color w:val="000000"/>
        </w:rPr>
        <w:t xml:space="preserve">This is not surprising and further bolsters the sense of this section as being about “heat” – the “burning” </w:t>
      </w:r>
      <w:r w:rsidR="009940FA">
        <w:rPr>
          <w:rFonts w:asciiTheme="minorBidi" w:eastAsia="Times New Roman" w:hAnsiTheme="minorBidi" w:cstheme="minorBidi"/>
          <w:color w:val="000000"/>
        </w:rPr>
        <w:t>“heat” of the “oven” for the dough to be “baked</w:t>
      </w:r>
      <w:r w:rsidR="00E02E49">
        <w:rPr>
          <w:rFonts w:asciiTheme="minorBidi" w:eastAsia="Times New Roman" w:hAnsiTheme="minorBidi" w:cstheme="minorBidi"/>
          <w:color w:val="000000"/>
        </w:rPr>
        <w:t>.”</w:t>
      </w:r>
    </w:p>
    <w:p w14:paraId="239A00D4" w14:textId="3AA24434" w:rsidR="00CA4536" w:rsidRDefault="00CA4536" w:rsidP="00091D1A">
      <w:pPr>
        <w:bidi w:val="0"/>
        <w:spacing w:line="240" w:lineRule="auto"/>
        <w:ind w:left="1440"/>
        <w:jc w:val="both"/>
        <w:rPr>
          <w:rFonts w:asciiTheme="minorBidi" w:eastAsia="Times New Roman" w:hAnsiTheme="minorBidi" w:cstheme="minorBidi"/>
          <w:i/>
          <w:iCs/>
          <w:color w:val="000000"/>
        </w:rPr>
      </w:pPr>
    </w:p>
    <w:p w14:paraId="7E1F57AD" w14:textId="4D97A9CB" w:rsidR="00CA4536" w:rsidRDefault="00CA4536" w:rsidP="00091D1A">
      <w:pPr>
        <w:bidi w:val="0"/>
        <w:spacing w:line="240" w:lineRule="auto"/>
        <w:ind w:left="720"/>
        <w:jc w:val="both"/>
        <w:rPr>
          <w:rFonts w:asciiTheme="minorBidi" w:eastAsia="Times New Roman" w:hAnsiTheme="minorBidi" w:cstheme="minorBidi"/>
          <w:i/>
          <w:iCs/>
          <w:color w:val="000000"/>
        </w:rPr>
      </w:pPr>
      <w:r>
        <w:rPr>
          <w:rFonts w:asciiTheme="minorBidi" w:eastAsia="Times New Roman" w:hAnsiTheme="minorBidi" w:cstheme="minorBidi"/>
          <w:i/>
          <w:iCs/>
          <w:color w:val="000000"/>
        </w:rPr>
        <w:t xml:space="preserve">Ki-keirvu </w:t>
      </w:r>
      <w:r w:rsidR="00091D1A">
        <w:rPr>
          <w:rFonts w:asciiTheme="minorBidi" w:eastAsia="Times New Roman" w:hAnsiTheme="minorBidi" w:cstheme="minorBidi"/>
          <w:i/>
          <w:iCs/>
          <w:color w:val="000000"/>
        </w:rPr>
        <w:t>ka-</w:t>
      </w:r>
      <w:r w:rsidR="00BE29A7">
        <w:rPr>
          <w:rFonts w:asciiTheme="minorBidi" w:eastAsia="Times New Roman" w:hAnsiTheme="minorBidi" w:cstheme="minorBidi"/>
          <w:i/>
          <w:iCs/>
          <w:color w:val="000000"/>
        </w:rPr>
        <w:t xml:space="preserve">tanur </w:t>
      </w:r>
      <w:r>
        <w:rPr>
          <w:rFonts w:asciiTheme="minorBidi" w:eastAsia="Times New Roman" w:hAnsiTheme="minorBidi" w:cstheme="minorBidi"/>
          <w:i/>
          <w:iCs/>
          <w:color w:val="000000"/>
        </w:rPr>
        <w:t>libam b’orbam</w:t>
      </w:r>
    </w:p>
    <w:p w14:paraId="4D3C1A57" w14:textId="695460C5" w:rsidR="00CA4536" w:rsidRDefault="00CA4536" w:rsidP="00091D1A">
      <w:pPr>
        <w:bidi w:val="0"/>
        <w:spacing w:line="240" w:lineRule="auto"/>
        <w:ind w:left="720"/>
        <w:jc w:val="both"/>
        <w:rPr>
          <w:rFonts w:asciiTheme="minorBidi" w:eastAsia="Times New Roman" w:hAnsiTheme="minorBidi" w:cstheme="minorBidi"/>
          <w:i/>
          <w:iCs/>
          <w:color w:val="000000"/>
        </w:rPr>
      </w:pPr>
      <w:r>
        <w:rPr>
          <w:rFonts w:asciiTheme="minorBidi" w:eastAsia="Times New Roman" w:hAnsiTheme="minorBidi" w:cstheme="minorBidi"/>
          <w:i/>
          <w:iCs/>
          <w:color w:val="000000"/>
        </w:rPr>
        <w:t>Kol-halayla yashein ofeih</w:t>
      </w:r>
      <w:r w:rsidR="00091D1A">
        <w:rPr>
          <w:rFonts w:asciiTheme="minorBidi" w:eastAsia="Times New Roman" w:hAnsiTheme="minorBidi" w:cstheme="minorBidi"/>
          <w:i/>
          <w:iCs/>
          <w:color w:val="000000"/>
        </w:rPr>
        <w:t>em boker hu vo’er k’eish lehava</w:t>
      </w:r>
    </w:p>
    <w:p w14:paraId="05B7DB2A" w14:textId="01C7C2EF" w:rsidR="007659DA" w:rsidRDefault="007659DA" w:rsidP="00091D1A">
      <w:pPr>
        <w:bidi w:val="0"/>
        <w:spacing w:line="240" w:lineRule="auto"/>
        <w:ind w:left="720"/>
        <w:jc w:val="both"/>
        <w:rPr>
          <w:rFonts w:asciiTheme="minorBidi" w:eastAsia="Times New Roman" w:hAnsiTheme="minorBidi" w:cstheme="minorBidi"/>
          <w:i/>
          <w:iCs/>
          <w:color w:val="000000"/>
        </w:rPr>
      </w:pPr>
    </w:p>
    <w:p w14:paraId="10D70D08" w14:textId="77777777" w:rsidR="00C32056" w:rsidRDefault="00CA4536" w:rsidP="00091D1A">
      <w:pPr>
        <w:bidi w:val="0"/>
        <w:spacing w:line="240" w:lineRule="auto"/>
        <w:ind w:left="720"/>
        <w:jc w:val="both"/>
        <w:rPr>
          <w:rFonts w:asciiTheme="minorBidi" w:eastAsia="Times New Roman" w:hAnsiTheme="minorBidi" w:cstheme="minorBidi"/>
          <w:color w:val="000000"/>
        </w:rPr>
      </w:pPr>
      <w:r w:rsidRPr="00A40AAD">
        <w:rPr>
          <w:rFonts w:asciiTheme="minorBidi" w:eastAsia="Times New Roman" w:hAnsiTheme="minorBidi" w:cstheme="minorBidi"/>
          <w:color w:val="000000"/>
        </w:rPr>
        <w:t xml:space="preserve">For like an oven their hearts burn with intrigue; </w:t>
      </w:r>
    </w:p>
    <w:p w14:paraId="35AD1F3A" w14:textId="6306F947" w:rsidR="00CA4536" w:rsidRDefault="00CA4536" w:rsidP="00091D1A">
      <w:pPr>
        <w:bidi w:val="0"/>
        <w:spacing w:line="240" w:lineRule="auto"/>
        <w:ind w:left="720"/>
        <w:jc w:val="both"/>
        <w:rPr>
          <w:rFonts w:asciiTheme="minorBidi" w:eastAsia="Times New Roman" w:hAnsiTheme="minorBidi" w:cstheme="minorBidi"/>
          <w:color w:val="000000"/>
        </w:rPr>
      </w:pPr>
      <w:r w:rsidRPr="00A40AAD">
        <w:rPr>
          <w:rFonts w:asciiTheme="minorBidi" w:eastAsia="Times New Roman" w:hAnsiTheme="minorBidi" w:cstheme="minorBidi"/>
          <w:color w:val="000000"/>
        </w:rPr>
        <w:lastRenderedPageBreak/>
        <w:t>all night the</w:t>
      </w:r>
      <w:r w:rsidR="00C32056">
        <w:rPr>
          <w:rFonts w:asciiTheme="minorBidi" w:eastAsia="Times New Roman" w:hAnsiTheme="minorBidi" w:cstheme="minorBidi"/>
          <w:color w:val="000000"/>
        </w:rPr>
        <w:t xml:space="preserve"> baker sleeps</w:t>
      </w:r>
      <w:r w:rsidR="00777767">
        <w:rPr>
          <w:rFonts w:asciiTheme="minorBidi" w:eastAsia="Times New Roman" w:hAnsiTheme="minorBidi" w:cstheme="minorBidi"/>
          <w:color w:val="000000"/>
        </w:rPr>
        <w:t>,</w:t>
      </w:r>
      <w:r w:rsidR="00C32056">
        <w:rPr>
          <w:rFonts w:asciiTheme="minorBidi" w:eastAsia="Times New Roman" w:hAnsiTheme="minorBidi" w:cstheme="minorBidi"/>
          <w:color w:val="000000"/>
        </w:rPr>
        <w:t xml:space="preserve"> and</w:t>
      </w:r>
      <w:r w:rsidRPr="00A40AAD">
        <w:rPr>
          <w:rFonts w:asciiTheme="minorBidi" w:eastAsia="Times New Roman" w:hAnsiTheme="minorBidi" w:cstheme="minorBidi"/>
          <w:color w:val="000000"/>
        </w:rPr>
        <w:t xml:space="preserve"> in the morning it blazes like a flaming fire.</w:t>
      </w:r>
    </w:p>
    <w:p w14:paraId="2EF50D54" w14:textId="0A0D167A" w:rsidR="00C32056" w:rsidRDefault="00C32056" w:rsidP="00091D1A">
      <w:pPr>
        <w:bidi w:val="0"/>
        <w:spacing w:line="240" w:lineRule="auto"/>
        <w:jc w:val="both"/>
        <w:rPr>
          <w:rFonts w:asciiTheme="minorBidi" w:eastAsia="Times New Roman" w:hAnsiTheme="minorBidi" w:cstheme="minorBidi"/>
          <w:color w:val="000000"/>
        </w:rPr>
      </w:pPr>
    </w:p>
    <w:p w14:paraId="3323FA52" w14:textId="1B6F3CFE" w:rsidR="00C32056" w:rsidRDefault="00C32056" w:rsidP="00091D1A">
      <w:pPr>
        <w:bidi w:val="0"/>
        <w:spacing w:line="240" w:lineRule="auto"/>
        <w:jc w:val="both"/>
        <w:rPr>
          <w:rFonts w:asciiTheme="minorBidi" w:eastAsia="Times New Roman" w:hAnsiTheme="minorBidi" w:cstheme="minorBidi"/>
          <w:color w:val="000000"/>
        </w:rPr>
      </w:pPr>
      <w:r>
        <w:rPr>
          <w:rFonts w:asciiTheme="minorBidi" w:eastAsia="Times New Roman" w:hAnsiTheme="minorBidi" w:cstheme="minorBidi"/>
          <w:color w:val="000000"/>
        </w:rPr>
        <w:t>The imagery continues, likening the hearts of these adulterers to an oven that they stoke during the night. The picture, as described by ibn Kaspi (above) and others</w:t>
      </w:r>
      <w:r w:rsidR="00777767">
        <w:rPr>
          <w:rFonts w:asciiTheme="minorBidi" w:eastAsia="Times New Roman" w:hAnsiTheme="minorBidi" w:cstheme="minorBidi"/>
          <w:color w:val="000000"/>
        </w:rPr>
        <w:t>,</w:t>
      </w:r>
      <w:r>
        <w:rPr>
          <w:rFonts w:asciiTheme="minorBidi" w:eastAsia="Times New Roman" w:hAnsiTheme="minorBidi" w:cstheme="minorBidi"/>
          <w:color w:val="000000"/>
        </w:rPr>
        <w:t xml:space="preserve"> is </w:t>
      </w:r>
      <w:r w:rsidR="00777767">
        <w:rPr>
          <w:rFonts w:asciiTheme="minorBidi" w:eastAsia="Times New Roman" w:hAnsiTheme="minorBidi" w:cstheme="minorBidi"/>
          <w:color w:val="000000"/>
        </w:rPr>
        <w:t xml:space="preserve">of a </w:t>
      </w:r>
      <w:r>
        <w:rPr>
          <w:rFonts w:asciiTheme="minorBidi" w:eastAsia="Times New Roman" w:hAnsiTheme="minorBidi" w:cstheme="minorBidi"/>
          <w:color w:val="000000"/>
        </w:rPr>
        <w:t xml:space="preserve">baker </w:t>
      </w:r>
      <w:r w:rsidR="00777767">
        <w:rPr>
          <w:rFonts w:asciiTheme="minorBidi" w:eastAsia="Times New Roman" w:hAnsiTheme="minorBidi" w:cstheme="minorBidi"/>
          <w:color w:val="000000"/>
        </w:rPr>
        <w:t xml:space="preserve">who </w:t>
      </w:r>
      <w:r>
        <w:rPr>
          <w:rFonts w:asciiTheme="minorBidi" w:eastAsia="Times New Roman" w:hAnsiTheme="minorBidi" w:cstheme="minorBidi"/>
          <w:color w:val="000000"/>
        </w:rPr>
        <w:t xml:space="preserve">starts the fire in the oven at night </w:t>
      </w:r>
      <w:r w:rsidR="00777767">
        <w:rPr>
          <w:rFonts w:asciiTheme="minorBidi" w:eastAsia="Times New Roman" w:hAnsiTheme="minorBidi" w:cstheme="minorBidi"/>
          <w:color w:val="000000"/>
        </w:rPr>
        <w:t xml:space="preserve">and </w:t>
      </w:r>
      <w:r>
        <w:rPr>
          <w:rFonts w:asciiTheme="minorBidi" w:eastAsia="Times New Roman" w:hAnsiTheme="minorBidi" w:cstheme="minorBidi"/>
          <w:color w:val="000000"/>
        </w:rPr>
        <w:t xml:space="preserve">lets it intensify until morning, while his customers (who use the oven to bake their own bread) let their own dough rise at home. In the same way, these people stoke their fires all night. These are not fires of lust </w:t>
      </w:r>
      <w:r w:rsidR="00777767">
        <w:rPr>
          <w:rFonts w:asciiTheme="minorBidi" w:eastAsia="Times New Roman" w:hAnsiTheme="minorBidi" w:cstheme="minorBidi"/>
          <w:color w:val="000000"/>
        </w:rPr>
        <w:t xml:space="preserve">but </w:t>
      </w:r>
      <w:r>
        <w:rPr>
          <w:rFonts w:asciiTheme="minorBidi" w:eastAsia="Times New Roman" w:hAnsiTheme="minorBidi" w:cstheme="minorBidi"/>
          <w:color w:val="000000"/>
        </w:rPr>
        <w:t>rather of “intrigue” or, perhaps rendered more carefully, “ambush</w:t>
      </w:r>
      <w:r w:rsidR="00777767">
        <w:rPr>
          <w:rFonts w:asciiTheme="minorBidi" w:eastAsia="Times New Roman" w:hAnsiTheme="minorBidi" w:cstheme="minorBidi"/>
          <w:color w:val="000000"/>
        </w:rPr>
        <w:t>.</w:t>
      </w:r>
      <w:r>
        <w:rPr>
          <w:rFonts w:asciiTheme="minorBidi" w:eastAsia="Times New Roman" w:hAnsiTheme="minorBidi" w:cstheme="minorBidi"/>
          <w:color w:val="000000"/>
        </w:rPr>
        <w:t>” All night</w:t>
      </w:r>
      <w:r w:rsidR="00777767">
        <w:rPr>
          <w:rFonts w:asciiTheme="minorBidi" w:eastAsia="Times New Roman" w:hAnsiTheme="minorBidi" w:cstheme="minorBidi"/>
          <w:color w:val="000000"/>
        </w:rPr>
        <w:t>,</w:t>
      </w:r>
      <w:r>
        <w:rPr>
          <w:rFonts w:asciiTheme="minorBidi" w:eastAsia="Times New Roman" w:hAnsiTheme="minorBidi" w:cstheme="minorBidi"/>
          <w:color w:val="000000"/>
        </w:rPr>
        <w:t xml:space="preserve"> they plot how to carry out their lust-driven sins.</w:t>
      </w:r>
      <w:r w:rsidR="00540CF6">
        <w:rPr>
          <w:rFonts w:asciiTheme="minorBidi" w:eastAsia="Times New Roman" w:hAnsiTheme="minorBidi" w:cstheme="minorBidi"/>
          <w:color w:val="000000"/>
        </w:rPr>
        <w:t xml:space="preserve"> </w:t>
      </w:r>
    </w:p>
    <w:p w14:paraId="4F65E0A9" w14:textId="77777777" w:rsidR="00C32056" w:rsidRPr="00A40AAD" w:rsidRDefault="00C32056" w:rsidP="00091D1A">
      <w:pPr>
        <w:bidi w:val="0"/>
        <w:spacing w:line="240" w:lineRule="auto"/>
        <w:jc w:val="both"/>
        <w:rPr>
          <w:rFonts w:asciiTheme="minorBidi" w:eastAsia="Times New Roman" w:hAnsiTheme="minorBidi" w:cstheme="minorBidi"/>
          <w:color w:val="000000"/>
        </w:rPr>
      </w:pPr>
    </w:p>
    <w:p w14:paraId="3A241742" w14:textId="4E599F6C" w:rsidR="00CA4536" w:rsidRDefault="00CA4536" w:rsidP="00091D1A">
      <w:pPr>
        <w:bidi w:val="0"/>
        <w:spacing w:line="240" w:lineRule="auto"/>
        <w:ind w:left="720"/>
        <w:jc w:val="both"/>
        <w:rPr>
          <w:rFonts w:asciiTheme="minorBidi" w:eastAsia="Times New Roman" w:hAnsiTheme="minorBidi" w:cstheme="minorBidi"/>
          <w:i/>
          <w:iCs/>
          <w:color w:val="000000"/>
        </w:rPr>
      </w:pPr>
      <w:r>
        <w:rPr>
          <w:rFonts w:asciiTheme="minorBidi" w:eastAsia="Times New Roman" w:hAnsiTheme="minorBidi" w:cstheme="minorBidi"/>
          <w:i/>
          <w:iCs/>
          <w:color w:val="000000"/>
        </w:rPr>
        <w:t>Kulam yeichamu ka</w:t>
      </w:r>
      <w:r w:rsidR="00091D1A">
        <w:rPr>
          <w:rFonts w:asciiTheme="minorBidi" w:eastAsia="Times New Roman" w:hAnsiTheme="minorBidi" w:cstheme="minorBidi"/>
          <w:i/>
          <w:iCs/>
          <w:color w:val="000000"/>
        </w:rPr>
        <w:t>-</w:t>
      </w:r>
      <w:r>
        <w:rPr>
          <w:rFonts w:asciiTheme="minorBidi" w:eastAsia="Times New Roman" w:hAnsiTheme="minorBidi" w:cstheme="minorBidi"/>
          <w:i/>
          <w:iCs/>
          <w:color w:val="000000"/>
        </w:rPr>
        <w:t>tanur v</w:t>
      </w:r>
      <w:r w:rsidR="00E02E49">
        <w:rPr>
          <w:rFonts w:asciiTheme="minorBidi" w:eastAsia="Times New Roman" w:hAnsiTheme="minorBidi" w:cstheme="minorBidi"/>
          <w:i/>
          <w:iCs/>
          <w:color w:val="000000"/>
        </w:rPr>
        <w:t>e-</w:t>
      </w:r>
      <w:r>
        <w:rPr>
          <w:rFonts w:asciiTheme="minorBidi" w:eastAsia="Times New Roman" w:hAnsiTheme="minorBidi" w:cstheme="minorBidi"/>
          <w:i/>
          <w:iCs/>
          <w:color w:val="000000"/>
        </w:rPr>
        <w:t>akh’lu et-shofteihem</w:t>
      </w:r>
    </w:p>
    <w:p w14:paraId="1A3DB569" w14:textId="15282942" w:rsidR="00CA4536" w:rsidRDefault="00CA4536" w:rsidP="00091D1A">
      <w:pPr>
        <w:bidi w:val="0"/>
        <w:spacing w:line="240" w:lineRule="auto"/>
        <w:ind w:left="720"/>
        <w:jc w:val="both"/>
        <w:rPr>
          <w:rFonts w:asciiTheme="minorBidi" w:eastAsia="Times New Roman" w:hAnsiTheme="minorBidi" w:cstheme="minorBidi"/>
          <w:i/>
          <w:iCs/>
          <w:color w:val="000000"/>
        </w:rPr>
      </w:pPr>
      <w:r>
        <w:rPr>
          <w:rFonts w:asciiTheme="minorBidi" w:eastAsia="Times New Roman" w:hAnsiTheme="minorBidi" w:cstheme="minorBidi"/>
          <w:i/>
          <w:iCs/>
          <w:color w:val="000000"/>
        </w:rPr>
        <w:t>Kol-malkheihem nafalu ein-korei vahem eilai</w:t>
      </w:r>
    </w:p>
    <w:p w14:paraId="5BA4ACF5" w14:textId="77777777" w:rsidR="00E02E49" w:rsidRDefault="00E02E49" w:rsidP="00091D1A">
      <w:pPr>
        <w:bidi w:val="0"/>
        <w:spacing w:line="240" w:lineRule="auto"/>
        <w:ind w:left="720"/>
        <w:jc w:val="both"/>
        <w:rPr>
          <w:rFonts w:asciiTheme="minorBidi" w:eastAsia="Times New Roman" w:hAnsiTheme="minorBidi" w:cstheme="minorBidi"/>
          <w:i/>
          <w:iCs/>
          <w:color w:val="000000"/>
        </w:rPr>
      </w:pPr>
    </w:p>
    <w:p w14:paraId="036A7559" w14:textId="77777777" w:rsidR="00C32056" w:rsidRDefault="00CA4536" w:rsidP="00091D1A">
      <w:pPr>
        <w:bidi w:val="0"/>
        <w:spacing w:line="240" w:lineRule="auto"/>
        <w:ind w:left="720"/>
        <w:jc w:val="both"/>
        <w:rPr>
          <w:rFonts w:asciiTheme="minorBidi" w:eastAsia="Times New Roman" w:hAnsiTheme="minorBidi" w:cstheme="minorBidi"/>
          <w:color w:val="000000"/>
        </w:rPr>
      </w:pPr>
      <w:r w:rsidRPr="00A40AAD">
        <w:rPr>
          <w:rFonts w:asciiTheme="minorBidi" w:eastAsia="Times New Roman" w:hAnsiTheme="minorBidi" w:cstheme="minorBidi"/>
          <w:color w:val="000000"/>
        </w:rPr>
        <w:t xml:space="preserve">All of them are hot as an oven, and they devour their </w:t>
      </w:r>
      <w:r w:rsidR="00C32056">
        <w:rPr>
          <w:rFonts w:asciiTheme="minorBidi" w:eastAsia="Times New Roman" w:hAnsiTheme="minorBidi" w:cstheme="minorBidi"/>
          <w:color w:val="000000"/>
        </w:rPr>
        <w:t>judges</w:t>
      </w:r>
      <w:r w:rsidRPr="00A40AAD">
        <w:rPr>
          <w:rFonts w:asciiTheme="minorBidi" w:eastAsia="Times New Roman" w:hAnsiTheme="minorBidi" w:cstheme="minorBidi"/>
          <w:color w:val="000000"/>
        </w:rPr>
        <w:t xml:space="preserve">. </w:t>
      </w:r>
    </w:p>
    <w:p w14:paraId="29BA9B16" w14:textId="7608A992" w:rsidR="00CA4536" w:rsidRDefault="00CA4536" w:rsidP="00091D1A">
      <w:pPr>
        <w:bidi w:val="0"/>
        <w:spacing w:line="240" w:lineRule="auto"/>
        <w:ind w:left="720"/>
        <w:jc w:val="both"/>
        <w:rPr>
          <w:rFonts w:asciiTheme="minorBidi" w:eastAsia="Times New Roman" w:hAnsiTheme="minorBidi" w:cstheme="minorBidi"/>
          <w:color w:val="000000"/>
        </w:rPr>
      </w:pPr>
      <w:r w:rsidRPr="00A40AAD">
        <w:rPr>
          <w:rFonts w:asciiTheme="minorBidi" w:eastAsia="Times New Roman" w:hAnsiTheme="minorBidi" w:cstheme="minorBidi"/>
          <w:color w:val="000000"/>
        </w:rPr>
        <w:t xml:space="preserve">All their kings have fallen; none of them calls upon </w:t>
      </w:r>
      <w:r w:rsidR="006B7537">
        <w:rPr>
          <w:rFonts w:asciiTheme="minorBidi" w:eastAsia="Times New Roman" w:hAnsiTheme="minorBidi" w:cstheme="minorBidi"/>
          <w:color w:val="000000"/>
        </w:rPr>
        <w:t>M</w:t>
      </w:r>
      <w:r w:rsidR="006B7537" w:rsidRPr="00A40AAD">
        <w:rPr>
          <w:rFonts w:asciiTheme="minorBidi" w:eastAsia="Times New Roman" w:hAnsiTheme="minorBidi" w:cstheme="minorBidi"/>
          <w:color w:val="000000"/>
        </w:rPr>
        <w:t>e</w:t>
      </w:r>
      <w:r w:rsidRPr="00A40AAD">
        <w:rPr>
          <w:rFonts w:asciiTheme="minorBidi" w:eastAsia="Times New Roman" w:hAnsiTheme="minorBidi" w:cstheme="minorBidi"/>
          <w:color w:val="000000"/>
        </w:rPr>
        <w:t>.</w:t>
      </w:r>
    </w:p>
    <w:p w14:paraId="50B6E2C1" w14:textId="1325EC8B" w:rsidR="00C32056" w:rsidRDefault="00C32056" w:rsidP="00091D1A">
      <w:pPr>
        <w:bidi w:val="0"/>
        <w:spacing w:line="240" w:lineRule="auto"/>
        <w:ind w:left="1440"/>
        <w:jc w:val="both"/>
        <w:rPr>
          <w:rFonts w:asciiTheme="minorBidi" w:eastAsia="Times New Roman" w:hAnsiTheme="minorBidi" w:cstheme="minorBidi"/>
          <w:color w:val="000000"/>
        </w:rPr>
      </w:pPr>
    </w:p>
    <w:p w14:paraId="30F04F96" w14:textId="7B1B096D" w:rsidR="00C32056" w:rsidRDefault="00C32056" w:rsidP="00091D1A">
      <w:pPr>
        <w:bidi w:val="0"/>
        <w:spacing w:line="240" w:lineRule="auto"/>
        <w:jc w:val="both"/>
        <w:rPr>
          <w:rFonts w:asciiTheme="minorBidi" w:eastAsia="Times New Roman" w:hAnsiTheme="minorBidi" w:cstheme="minorBidi"/>
          <w:color w:val="000000"/>
        </w:rPr>
      </w:pPr>
      <w:r>
        <w:rPr>
          <w:rFonts w:asciiTheme="minorBidi" w:eastAsia="Times New Roman" w:hAnsiTheme="minorBidi" w:cstheme="minorBidi"/>
          <w:color w:val="000000"/>
        </w:rPr>
        <w:t xml:space="preserve">Until this point, the focus </w:t>
      </w:r>
      <w:r w:rsidR="006B7537">
        <w:rPr>
          <w:rFonts w:asciiTheme="minorBidi" w:eastAsia="Times New Roman" w:hAnsiTheme="minorBidi" w:cstheme="minorBidi"/>
          <w:color w:val="000000"/>
        </w:rPr>
        <w:t xml:space="preserve">has been </w:t>
      </w:r>
      <w:r>
        <w:rPr>
          <w:rFonts w:asciiTheme="minorBidi" w:eastAsia="Times New Roman" w:hAnsiTheme="minorBidi" w:cstheme="minorBidi"/>
          <w:color w:val="000000"/>
        </w:rPr>
        <w:t xml:space="preserve">on a group of men who conspire to commit adultery. From the context, it seems that they are somehow connected to the royal house but extend beyond </w:t>
      </w:r>
      <w:r w:rsidR="00777767">
        <w:rPr>
          <w:rFonts w:asciiTheme="minorBidi" w:eastAsia="Times New Roman" w:hAnsiTheme="minorBidi" w:cstheme="minorBidi"/>
          <w:color w:val="000000"/>
        </w:rPr>
        <w:t>it,</w:t>
      </w:r>
      <w:r>
        <w:rPr>
          <w:rFonts w:asciiTheme="minorBidi" w:eastAsia="Times New Roman" w:hAnsiTheme="minorBidi" w:cstheme="minorBidi"/>
          <w:color w:val="000000"/>
        </w:rPr>
        <w:t xml:space="preserve"> perhaps part of the aristocracy. The monarch and his ministers were either seen as indirect beneficiaries of their thievery (and it is unclear how that relates to the </w:t>
      </w:r>
      <w:r>
        <w:rPr>
          <w:rFonts w:asciiTheme="minorBidi" w:eastAsia="Times New Roman" w:hAnsiTheme="minorBidi" w:cstheme="minorBidi"/>
          <w:i/>
          <w:iCs/>
          <w:color w:val="000000"/>
        </w:rPr>
        <w:t>ni’uf</w:t>
      </w:r>
      <w:r>
        <w:rPr>
          <w:rFonts w:asciiTheme="minorBidi" w:eastAsia="Times New Roman" w:hAnsiTheme="minorBidi" w:cstheme="minorBidi"/>
          <w:color w:val="000000"/>
        </w:rPr>
        <w:t>) or as</w:t>
      </w:r>
      <w:r w:rsidR="006B7537">
        <w:rPr>
          <w:rFonts w:asciiTheme="minorBidi" w:eastAsia="Times New Roman" w:hAnsiTheme="minorBidi" w:cstheme="minorBidi"/>
          <w:color w:val="000000"/>
        </w:rPr>
        <w:t xml:space="preserve"> being</w:t>
      </w:r>
      <w:r>
        <w:rPr>
          <w:rFonts w:asciiTheme="minorBidi" w:eastAsia="Times New Roman" w:hAnsiTheme="minorBidi" w:cstheme="minorBidi"/>
          <w:color w:val="000000"/>
        </w:rPr>
        <w:t xml:space="preserve"> perversely delighted with the lawlessness itself.</w:t>
      </w:r>
      <w:r w:rsidR="00540CF6">
        <w:rPr>
          <w:rFonts w:asciiTheme="minorBidi" w:eastAsia="Times New Roman" w:hAnsiTheme="minorBidi" w:cstheme="minorBidi"/>
          <w:color w:val="000000"/>
        </w:rPr>
        <w:t xml:space="preserve"> </w:t>
      </w:r>
      <w:r>
        <w:rPr>
          <w:rFonts w:asciiTheme="minorBidi" w:eastAsia="Times New Roman" w:hAnsiTheme="minorBidi" w:cstheme="minorBidi"/>
          <w:color w:val="000000"/>
        </w:rPr>
        <w:t xml:space="preserve">As we will see, they seem to be taking advantage of the poorer segment of society. </w:t>
      </w:r>
    </w:p>
    <w:p w14:paraId="0F86A980" w14:textId="77777777" w:rsidR="00E02E49" w:rsidRDefault="00E02E49" w:rsidP="00091D1A">
      <w:pPr>
        <w:bidi w:val="0"/>
        <w:spacing w:line="240" w:lineRule="auto"/>
        <w:jc w:val="both"/>
        <w:rPr>
          <w:rFonts w:asciiTheme="minorBidi" w:eastAsia="Times New Roman" w:hAnsiTheme="minorBidi" w:cstheme="minorBidi"/>
          <w:color w:val="000000"/>
        </w:rPr>
      </w:pPr>
    </w:p>
    <w:p w14:paraId="34BE26D9" w14:textId="5745A1FE" w:rsidR="00C32056" w:rsidRDefault="00C32056" w:rsidP="00091D1A">
      <w:pPr>
        <w:bidi w:val="0"/>
        <w:spacing w:line="240" w:lineRule="auto"/>
        <w:jc w:val="both"/>
        <w:rPr>
          <w:rFonts w:asciiTheme="minorBidi" w:eastAsia="Times New Roman" w:hAnsiTheme="minorBidi" w:cstheme="minorBidi"/>
          <w:color w:val="000000"/>
        </w:rPr>
      </w:pPr>
      <w:r>
        <w:rPr>
          <w:rFonts w:asciiTheme="minorBidi" w:eastAsia="Times New Roman" w:hAnsiTheme="minorBidi" w:cstheme="minorBidi"/>
          <w:color w:val="000000"/>
        </w:rPr>
        <w:t xml:space="preserve">Our verse introduces a new set of players – the </w:t>
      </w:r>
      <w:r>
        <w:rPr>
          <w:rFonts w:asciiTheme="minorBidi" w:eastAsia="Times New Roman" w:hAnsiTheme="minorBidi" w:cstheme="minorBidi"/>
          <w:i/>
          <w:iCs/>
          <w:color w:val="000000"/>
        </w:rPr>
        <w:t>shoftim</w:t>
      </w:r>
      <w:r>
        <w:rPr>
          <w:rFonts w:asciiTheme="minorBidi" w:eastAsia="Times New Roman" w:hAnsiTheme="minorBidi" w:cstheme="minorBidi"/>
          <w:color w:val="000000"/>
        </w:rPr>
        <w:t xml:space="preserve"> </w:t>
      </w:r>
      <w:r w:rsidR="002F7469">
        <w:rPr>
          <w:rFonts w:asciiTheme="minorBidi" w:eastAsia="Times New Roman" w:hAnsiTheme="minorBidi" w:cstheme="minorBidi"/>
          <w:color w:val="000000"/>
        </w:rPr>
        <w:t xml:space="preserve">who, we hope, attempt to stand in the breach and endeavor to correct the scofflaws and keep them from realizing the fruits of their intrigues. </w:t>
      </w:r>
      <w:r w:rsidR="00A225C2">
        <w:rPr>
          <w:rFonts w:asciiTheme="minorBidi" w:eastAsia="Times New Roman" w:hAnsiTheme="minorBidi" w:cstheme="minorBidi"/>
          <w:color w:val="000000"/>
        </w:rPr>
        <w:t xml:space="preserve">Most of the </w:t>
      </w:r>
      <w:r w:rsidR="00A225C2" w:rsidRPr="00E02E49">
        <w:rPr>
          <w:rFonts w:asciiTheme="minorBidi" w:eastAsia="Times New Roman" w:hAnsiTheme="minorBidi" w:cstheme="minorBidi"/>
          <w:i/>
          <w:iCs/>
          <w:color w:val="000000"/>
        </w:rPr>
        <w:t>Rishonim</w:t>
      </w:r>
      <w:r w:rsidR="00A225C2">
        <w:rPr>
          <w:rFonts w:asciiTheme="minorBidi" w:eastAsia="Times New Roman" w:hAnsiTheme="minorBidi" w:cstheme="minorBidi"/>
          <w:color w:val="000000"/>
        </w:rPr>
        <w:t xml:space="preserve"> assume that “devouring the judges” is to be taken literally – these would-be adulterers kill </w:t>
      </w:r>
      <w:r w:rsidR="00505EA4">
        <w:rPr>
          <w:rFonts w:asciiTheme="minorBidi" w:eastAsia="Times New Roman" w:hAnsiTheme="minorBidi" w:cstheme="minorBidi"/>
          <w:color w:val="000000"/>
        </w:rPr>
        <w:t xml:space="preserve">the </w:t>
      </w:r>
      <w:r w:rsidR="00A225C2">
        <w:rPr>
          <w:rFonts w:asciiTheme="minorBidi" w:eastAsia="Times New Roman" w:hAnsiTheme="minorBidi" w:cstheme="minorBidi"/>
          <w:color w:val="000000"/>
        </w:rPr>
        <w:t>civic and religious leaders who stand in their way. Radak takes a different approach</w:t>
      </w:r>
      <w:r w:rsidR="00A225C2">
        <w:rPr>
          <w:rFonts w:asciiTheme="minorBidi" w:eastAsia="Times New Roman" w:hAnsiTheme="minorBidi" w:cstheme="minorBidi" w:hint="cs"/>
          <w:color w:val="000000"/>
          <w:rtl/>
        </w:rPr>
        <w:t>:</w:t>
      </w:r>
    </w:p>
    <w:p w14:paraId="3C215B82" w14:textId="77777777" w:rsidR="00E02E49" w:rsidRDefault="00E02E49" w:rsidP="00091D1A">
      <w:pPr>
        <w:bidi w:val="0"/>
        <w:spacing w:line="240" w:lineRule="auto"/>
        <w:jc w:val="both"/>
        <w:rPr>
          <w:rFonts w:asciiTheme="minorBidi" w:eastAsia="Times New Roman" w:hAnsiTheme="minorBidi" w:cstheme="minorBidi"/>
          <w:color w:val="000000"/>
          <w:rtl/>
        </w:rPr>
      </w:pPr>
    </w:p>
    <w:p w14:paraId="00EE424E" w14:textId="131689CC" w:rsidR="00A225C2" w:rsidRDefault="00A225C2" w:rsidP="00091D1A">
      <w:pPr>
        <w:bidi w:val="0"/>
        <w:spacing w:line="240" w:lineRule="auto"/>
        <w:ind w:left="720"/>
        <w:jc w:val="both"/>
        <w:rPr>
          <w:rFonts w:asciiTheme="minorBidi" w:eastAsia="Times New Roman" w:hAnsiTheme="minorBidi" w:cstheme="minorBidi"/>
          <w:color w:val="000000"/>
        </w:rPr>
      </w:pPr>
      <w:r>
        <w:rPr>
          <w:rFonts w:asciiTheme="minorBidi" w:eastAsia="Times New Roman" w:hAnsiTheme="minorBidi" w:cstheme="minorBidi"/>
          <w:color w:val="000000"/>
        </w:rPr>
        <w:t>…for because of their evil deeds</w:t>
      </w:r>
      <w:r w:rsidR="00505EA4">
        <w:rPr>
          <w:rFonts w:asciiTheme="minorBidi" w:eastAsia="Times New Roman" w:hAnsiTheme="minorBidi" w:cstheme="minorBidi"/>
          <w:color w:val="000000"/>
        </w:rPr>
        <w:t>,</w:t>
      </w:r>
      <w:r>
        <w:rPr>
          <w:rFonts w:asciiTheme="minorBidi" w:eastAsia="Times New Roman" w:hAnsiTheme="minorBidi" w:cstheme="minorBidi"/>
          <w:color w:val="000000"/>
        </w:rPr>
        <w:t xml:space="preserve"> they devour and destroy their judges</w:t>
      </w:r>
      <w:r w:rsidR="00505EA4">
        <w:rPr>
          <w:rFonts w:asciiTheme="minorBidi" w:eastAsia="Times New Roman" w:hAnsiTheme="minorBidi" w:cstheme="minorBidi"/>
          <w:color w:val="000000"/>
        </w:rPr>
        <w:t>,</w:t>
      </w:r>
      <w:r>
        <w:rPr>
          <w:rFonts w:asciiTheme="minorBidi" w:eastAsia="Times New Roman" w:hAnsiTheme="minorBidi" w:cstheme="minorBidi"/>
          <w:color w:val="000000"/>
        </w:rPr>
        <w:t xml:space="preserve"> who cannot administer justice in the city; on account of the many evildoers</w:t>
      </w:r>
      <w:r w:rsidR="00505EA4">
        <w:rPr>
          <w:rFonts w:asciiTheme="minorBidi" w:eastAsia="Times New Roman" w:hAnsiTheme="minorBidi" w:cstheme="minorBidi"/>
          <w:color w:val="000000"/>
        </w:rPr>
        <w:t>,</w:t>
      </w:r>
      <w:r>
        <w:rPr>
          <w:rFonts w:asciiTheme="minorBidi" w:eastAsia="Times New Roman" w:hAnsiTheme="minorBidi" w:cstheme="minorBidi"/>
          <w:color w:val="000000"/>
        </w:rPr>
        <w:t xml:space="preserve"> they cannot fulfill their justice</w:t>
      </w:r>
      <w:r w:rsidR="006B7537">
        <w:rPr>
          <w:rFonts w:asciiTheme="minorBidi" w:eastAsia="Times New Roman" w:hAnsiTheme="minorBidi" w:cstheme="minorBidi"/>
          <w:color w:val="000000"/>
        </w:rPr>
        <w:t>.</w:t>
      </w:r>
      <w:r>
        <w:rPr>
          <w:rFonts w:asciiTheme="minorBidi" w:eastAsia="Times New Roman" w:hAnsiTheme="minorBidi" w:cstheme="minorBidi"/>
          <w:color w:val="000000"/>
        </w:rPr>
        <w:t xml:space="preserve"> </w:t>
      </w:r>
      <w:r w:rsidR="006B7537">
        <w:rPr>
          <w:rFonts w:asciiTheme="minorBidi" w:eastAsia="Times New Roman" w:hAnsiTheme="minorBidi" w:cstheme="minorBidi"/>
          <w:color w:val="000000"/>
        </w:rPr>
        <w:t>T</w:t>
      </w:r>
      <w:r>
        <w:rPr>
          <w:rFonts w:asciiTheme="minorBidi" w:eastAsia="Times New Roman" w:hAnsiTheme="minorBidi" w:cstheme="minorBidi"/>
          <w:color w:val="000000"/>
        </w:rPr>
        <w:t>hey also flatter (favor) the wicked and do not reprove them, as they see that they (the sinners) have power and they (the judges) are held accountable because they don’t recuse themselves from all judgments; rather, they judge the ones that they are able to and overlook the ones that they cannot. This is similar to what Yeshayahu said</w:t>
      </w:r>
      <w:r w:rsidR="00505EA4">
        <w:rPr>
          <w:rFonts w:asciiTheme="minorBidi" w:eastAsia="Times New Roman" w:hAnsiTheme="minorBidi" w:cstheme="minorBidi"/>
          <w:color w:val="000000"/>
        </w:rPr>
        <w:t>:</w:t>
      </w:r>
      <w:r>
        <w:rPr>
          <w:rFonts w:asciiTheme="minorBidi" w:eastAsia="Times New Roman" w:hAnsiTheme="minorBidi" w:cstheme="minorBidi"/>
          <w:color w:val="000000"/>
        </w:rPr>
        <w:t xml:space="preserve"> “</w:t>
      </w:r>
      <w:r w:rsidR="00505EA4">
        <w:rPr>
          <w:rFonts w:asciiTheme="minorBidi" w:eastAsia="Times New Roman" w:hAnsiTheme="minorBidi" w:cstheme="minorBidi"/>
          <w:color w:val="000000"/>
        </w:rPr>
        <w:t>T</w:t>
      </w:r>
      <w:r>
        <w:rPr>
          <w:rFonts w:asciiTheme="minorBidi" w:eastAsia="Times New Roman" w:hAnsiTheme="minorBidi" w:cstheme="minorBidi"/>
          <w:color w:val="000000"/>
        </w:rPr>
        <w:t>hey do not judge (on behalf of) the orphan</w:t>
      </w:r>
      <w:r w:rsidR="00505EA4">
        <w:rPr>
          <w:rFonts w:asciiTheme="minorBidi" w:eastAsia="Times New Roman" w:hAnsiTheme="minorBidi" w:cstheme="minorBidi"/>
          <w:color w:val="000000"/>
        </w:rPr>
        <w:t>,</w:t>
      </w:r>
      <w:r>
        <w:rPr>
          <w:rFonts w:asciiTheme="minorBidi" w:eastAsia="Times New Roman" w:hAnsiTheme="minorBidi" w:cstheme="minorBidi"/>
          <w:color w:val="000000"/>
        </w:rPr>
        <w:t xml:space="preserve"> and the claim of the widow does not come before them” (</w:t>
      </w:r>
      <w:r w:rsidRPr="00E02E49">
        <w:rPr>
          <w:rFonts w:asciiTheme="minorBidi" w:eastAsia="Times New Roman" w:hAnsiTheme="minorBidi" w:cstheme="minorBidi"/>
          <w:i/>
          <w:iCs/>
          <w:color w:val="000000"/>
        </w:rPr>
        <w:t>Yeshayahu</w:t>
      </w:r>
      <w:r>
        <w:rPr>
          <w:rFonts w:asciiTheme="minorBidi" w:eastAsia="Times New Roman" w:hAnsiTheme="minorBidi" w:cstheme="minorBidi"/>
          <w:color w:val="000000"/>
        </w:rPr>
        <w:t xml:space="preserve"> 1:23)</w:t>
      </w:r>
      <w:r w:rsidR="00505EA4">
        <w:rPr>
          <w:rFonts w:asciiTheme="minorBidi" w:eastAsia="Times New Roman" w:hAnsiTheme="minorBidi" w:cstheme="minorBidi"/>
          <w:color w:val="000000"/>
        </w:rPr>
        <w:t>.</w:t>
      </w:r>
      <w:r>
        <w:rPr>
          <w:rFonts w:asciiTheme="minorBidi" w:eastAsia="Times New Roman" w:hAnsiTheme="minorBidi" w:cstheme="minorBidi"/>
          <w:color w:val="000000"/>
        </w:rPr>
        <w:t xml:space="preserve"> </w:t>
      </w:r>
    </w:p>
    <w:p w14:paraId="09CC7DAA" w14:textId="04FD98A3" w:rsidR="00A225C2" w:rsidRDefault="00A225C2" w:rsidP="00091D1A">
      <w:pPr>
        <w:bidi w:val="0"/>
        <w:spacing w:line="240" w:lineRule="auto"/>
        <w:jc w:val="both"/>
        <w:rPr>
          <w:rFonts w:asciiTheme="minorBidi" w:eastAsia="Times New Roman" w:hAnsiTheme="minorBidi" w:cstheme="minorBidi"/>
          <w:color w:val="000000"/>
        </w:rPr>
      </w:pPr>
    </w:p>
    <w:p w14:paraId="40C391BB" w14:textId="6D3FD1EB" w:rsidR="00CA4536" w:rsidRPr="00CC2488" w:rsidRDefault="00BC7761" w:rsidP="00091D1A">
      <w:pPr>
        <w:bidi w:val="0"/>
        <w:spacing w:line="240" w:lineRule="auto"/>
        <w:jc w:val="both"/>
        <w:rPr>
          <w:rFonts w:asciiTheme="minorBidi" w:eastAsia="Times New Roman" w:hAnsiTheme="minorBidi" w:cs="Arial"/>
          <w:color w:val="000000"/>
        </w:rPr>
      </w:pPr>
      <w:r>
        <w:rPr>
          <w:rFonts w:asciiTheme="minorBidi" w:eastAsia="Times New Roman" w:hAnsiTheme="minorBidi" w:cs="Arial"/>
          <w:color w:val="000000"/>
        </w:rPr>
        <w:t>The second clause is interpreted in two ways – either as the kings falling to foreign nations o</w:t>
      </w:r>
      <w:r w:rsidR="00CC2488">
        <w:rPr>
          <w:rFonts w:asciiTheme="minorBidi" w:eastAsia="Times New Roman" w:hAnsiTheme="minorBidi" w:cs="Arial"/>
          <w:color w:val="000000"/>
        </w:rPr>
        <w:t>r (per Radak)</w:t>
      </w:r>
      <w:r>
        <w:rPr>
          <w:rFonts w:asciiTheme="minorBidi" w:eastAsia="Times New Roman" w:hAnsiTheme="minorBidi" w:cs="Arial"/>
          <w:color w:val="000000"/>
        </w:rPr>
        <w:t xml:space="preserve"> the kings falling to each other (for example, Ba’asha’s coup against the house of Yerovam</w:t>
      </w:r>
      <w:r w:rsidR="00B9759D">
        <w:rPr>
          <w:rFonts w:asciiTheme="minorBidi" w:eastAsia="Times New Roman" w:hAnsiTheme="minorBidi" w:cs="Arial"/>
          <w:color w:val="000000"/>
        </w:rPr>
        <w:t xml:space="preserve">, a repeating feature of the Israelite kingdom). The language of the prophecy militates in favor of the latter read, as it seems to be describing a known event that should have inspired calling to God but failed to do so. If we follow the majority of the commentators, however, in reading it as </w:t>
      </w:r>
      <w:r w:rsidR="00505EA4">
        <w:rPr>
          <w:rFonts w:asciiTheme="minorBidi" w:eastAsia="Times New Roman" w:hAnsiTheme="minorBidi" w:cs="Arial"/>
          <w:color w:val="000000"/>
        </w:rPr>
        <w:t xml:space="preserve">describing </w:t>
      </w:r>
      <w:r w:rsidR="00B9759D">
        <w:rPr>
          <w:rFonts w:asciiTheme="minorBidi" w:eastAsia="Times New Roman" w:hAnsiTheme="minorBidi" w:cs="Arial"/>
          <w:color w:val="000000"/>
        </w:rPr>
        <w:t xml:space="preserve">kings falling to foreign nations, it must be understood as “their kings </w:t>
      </w:r>
      <w:r w:rsidR="00B9759D">
        <w:rPr>
          <w:rFonts w:asciiTheme="minorBidi" w:eastAsia="Times New Roman" w:hAnsiTheme="minorBidi" w:cs="Arial"/>
          <w:b/>
          <w:bCs/>
          <w:color w:val="000000"/>
        </w:rPr>
        <w:t>will</w:t>
      </w:r>
      <w:r w:rsidR="00B9759D">
        <w:rPr>
          <w:rFonts w:asciiTheme="minorBidi" w:eastAsia="Times New Roman" w:hAnsiTheme="minorBidi" w:cs="Arial"/>
          <w:color w:val="000000"/>
        </w:rPr>
        <w:t xml:space="preserve"> fall…yet they will not call out to Me.”</w:t>
      </w:r>
      <w:r w:rsidR="00540CF6">
        <w:rPr>
          <w:rFonts w:asciiTheme="minorBidi" w:eastAsia="Times New Roman" w:hAnsiTheme="minorBidi" w:cs="Arial"/>
          <w:color w:val="000000"/>
        </w:rPr>
        <w:t xml:space="preserve"> </w:t>
      </w:r>
      <w:r w:rsidR="00CC2488">
        <w:rPr>
          <w:rFonts w:asciiTheme="minorBidi" w:eastAsia="Times New Roman" w:hAnsiTheme="minorBidi" w:cs="Arial"/>
          <w:color w:val="000000"/>
        </w:rPr>
        <w:t xml:space="preserve">R. Yosef Kara adds a brief comment which shapes this verse a bit differently. As opposed to reading </w:t>
      </w:r>
      <w:r w:rsidR="00CC2488">
        <w:rPr>
          <w:rFonts w:asciiTheme="minorBidi" w:eastAsia="Times New Roman" w:hAnsiTheme="minorBidi" w:cs="Arial"/>
          <w:color w:val="000000"/>
        </w:rPr>
        <w:lastRenderedPageBreak/>
        <w:t xml:space="preserve">that “they fall to foreign kings and </w:t>
      </w:r>
      <w:r w:rsidR="00CC2488">
        <w:rPr>
          <w:rFonts w:asciiTheme="minorBidi" w:eastAsia="Times New Roman" w:hAnsiTheme="minorBidi" w:cs="Arial"/>
          <w:i/>
          <w:iCs/>
          <w:color w:val="000000"/>
        </w:rPr>
        <w:t>then</w:t>
      </w:r>
      <w:r w:rsidR="00CC2488">
        <w:rPr>
          <w:rFonts w:asciiTheme="minorBidi" w:eastAsia="Times New Roman" w:hAnsiTheme="minorBidi" w:cs="Arial"/>
          <w:color w:val="000000"/>
        </w:rPr>
        <w:t xml:space="preserve"> do not call out to Me</w:t>
      </w:r>
      <w:r w:rsidR="00505EA4">
        <w:rPr>
          <w:rFonts w:asciiTheme="minorBidi" w:eastAsia="Times New Roman" w:hAnsiTheme="minorBidi" w:cs="Arial"/>
          <w:color w:val="000000"/>
        </w:rPr>
        <w:t>,</w:t>
      </w:r>
      <w:r w:rsidR="00CC2488">
        <w:rPr>
          <w:rFonts w:asciiTheme="minorBidi" w:eastAsia="Times New Roman" w:hAnsiTheme="minorBidi" w:cs="Arial"/>
          <w:color w:val="000000"/>
        </w:rPr>
        <w:t>” he reads</w:t>
      </w:r>
      <w:r w:rsidR="00505EA4">
        <w:rPr>
          <w:rFonts w:asciiTheme="minorBidi" w:eastAsia="Times New Roman" w:hAnsiTheme="minorBidi" w:cs="Arial"/>
          <w:color w:val="000000"/>
        </w:rPr>
        <w:t>,</w:t>
      </w:r>
      <w:r w:rsidR="00CC2488">
        <w:rPr>
          <w:rFonts w:asciiTheme="minorBidi" w:eastAsia="Times New Roman" w:hAnsiTheme="minorBidi" w:cs="Arial"/>
          <w:color w:val="000000"/>
        </w:rPr>
        <w:t xml:space="preserve"> “they fall to foreign kings </w:t>
      </w:r>
      <w:r w:rsidR="00CC2488">
        <w:rPr>
          <w:rFonts w:asciiTheme="minorBidi" w:eastAsia="Times New Roman" w:hAnsiTheme="minorBidi" w:cs="Arial"/>
          <w:i/>
          <w:iCs/>
          <w:color w:val="000000"/>
        </w:rPr>
        <w:t>because</w:t>
      </w:r>
      <w:r w:rsidR="00CC2488">
        <w:rPr>
          <w:rFonts w:asciiTheme="minorBidi" w:eastAsia="Times New Roman" w:hAnsiTheme="minorBidi" w:cs="Arial"/>
          <w:color w:val="000000"/>
        </w:rPr>
        <w:t xml:space="preserve"> they did not call out to Me.” This makes the prophetic-futuristic nature of the phrase more impactful on its immediate audience and an easier read for us. </w:t>
      </w:r>
    </w:p>
    <w:p w14:paraId="4A441984" w14:textId="77777777" w:rsidR="00BC7761" w:rsidRDefault="00BC7761" w:rsidP="00091D1A">
      <w:pPr>
        <w:bidi w:val="0"/>
        <w:spacing w:line="240" w:lineRule="auto"/>
        <w:jc w:val="both"/>
        <w:rPr>
          <w:rFonts w:asciiTheme="minorBidi" w:eastAsia="Times New Roman" w:hAnsiTheme="minorBidi" w:cstheme="minorBidi"/>
          <w:i/>
          <w:iCs/>
          <w:color w:val="000000"/>
        </w:rPr>
      </w:pPr>
    </w:p>
    <w:p w14:paraId="7F7E4373" w14:textId="0FF0D375" w:rsidR="00CA4536" w:rsidRDefault="00CA4536" w:rsidP="00091D1A">
      <w:pPr>
        <w:bidi w:val="0"/>
        <w:spacing w:line="240" w:lineRule="auto"/>
        <w:ind w:left="720"/>
        <w:jc w:val="both"/>
        <w:rPr>
          <w:rFonts w:asciiTheme="minorBidi" w:eastAsia="Times New Roman" w:hAnsiTheme="minorBidi" w:cstheme="minorBidi"/>
          <w:i/>
          <w:iCs/>
          <w:color w:val="000000"/>
        </w:rPr>
      </w:pPr>
      <w:r>
        <w:rPr>
          <w:rFonts w:asciiTheme="minorBidi" w:eastAsia="Times New Roman" w:hAnsiTheme="minorBidi" w:cstheme="minorBidi"/>
          <w:i/>
          <w:iCs/>
          <w:color w:val="000000"/>
        </w:rPr>
        <w:t>Ephraim ba’amim hu yitboleil</w:t>
      </w:r>
    </w:p>
    <w:p w14:paraId="24ECF856" w14:textId="121A98F1" w:rsidR="00CA4536" w:rsidRDefault="00E02E49" w:rsidP="00091D1A">
      <w:pPr>
        <w:bidi w:val="0"/>
        <w:spacing w:line="240" w:lineRule="auto"/>
        <w:ind w:left="720"/>
        <w:jc w:val="both"/>
        <w:rPr>
          <w:rFonts w:asciiTheme="minorBidi" w:eastAsia="Times New Roman" w:hAnsiTheme="minorBidi" w:cstheme="minorBidi"/>
          <w:i/>
          <w:iCs/>
          <w:color w:val="000000"/>
        </w:rPr>
      </w:pPr>
      <w:r>
        <w:rPr>
          <w:rFonts w:asciiTheme="minorBidi" w:eastAsia="Times New Roman" w:hAnsiTheme="minorBidi" w:cstheme="minorBidi"/>
          <w:i/>
          <w:iCs/>
          <w:color w:val="000000"/>
        </w:rPr>
        <w:t>Ephraim haya</w:t>
      </w:r>
      <w:r w:rsidR="00091D1A">
        <w:rPr>
          <w:rFonts w:asciiTheme="minorBidi" w:eastAsia="Times New Roman" w:hAnsiTheme="minorBidi" w:cstheme="minorBidi"/>
          <w:i/>
          <w:iCs/>
          <w:color w:val="000000"/>
        </w:rPr>
        <w:t xml:space="preserve"> uga</w:t>
      </w:r>
      <w:r w:rsidR="00CA4536">
        <w:rPr>
          <w:rFonts w:asciiTheme="minorBidi" w:eastAsia="Times New Roman" w:hAnsiTheme="minorBidi" w:cstheme="minorBidi"/>
          <w:i/>
          <w:iCs/>
          <w:color w:val="000000"/>
        </w:rPr>
        <w:t xml:space="preserve"> b’li hafukha</w:t>
      </w:r>
    </w:p>
    <w:p w14:paraId="66C0530E" w14:textId="77777777" w:rsidR="00E02E49" w:rsidRDefault="00E02E49" w:rsidP="00091D1A">
      <w:pPr>
        <w:bidi w:val="0"/>
        <w:spacing w:line="240" w:lineRule="auto"/>
        <w:ind w:left="720"/>
        <w:jc w:val="both"/>
        <w:rPr>
          <w:rFonts w:asciiTheme="minorBidi" w:eastAsia="Times New Roman" w:hAnsiTheme="minorBidi" w:cstheme="minorBidi"/>
          <w:i/>
          <w:iCs/>
          <w:color w:val="000000"/>
        </w:rPr>
      </w:pPr>
    </w:p>
    <w:p w14:paraId="6C5AC50D" w14:textId="25CADD82" w:rsidR="00CA4536" w:rsidRDefault="00CA4536" w:rsidP="00091D1A">
      <w:pPr>
        <w:bidi w:val="0"/>
        <w:spacing w:line="240" w:lineRule="auto"/>
        <w:ind w:left="720"/>
        <w:jc w:val="both"/>
        <w:rPr>
          <w:rFonts w:asciiTheme="minorBidi" w:eastAsia="Times New Roman" w:hAnsiTheme="minorBidi" w:cstheme="minorBidi"/>
          <w:color w:val="000000"/>
        </w:rPr>
      </w:pPr>
      <w:r w:rsidRPr="00A40AAD">
        <w:rPr>
          <w:rFonts w:asciiTheme="minorBidi" w:eastAsia="Times New Roman" w:hAnsiTheme="minorBidi" w:cstheme="minorBidi"/>
          <w:color w:val="000000"/>
        </w:rPr>
        <w:t>Ephraim mixes himself with the peoples; Ephraim is a cake not turned.</w:t>
      </w:r>
    </w:p>
    <w:p w14:paraId="72A07B5F" w14:textId="11A9DFBB" w:rsidR="006E5B4F" w:rsidRDefault="006E5B4F" w:rsidP="00091D1A">
      <w:pPr>
        <w:bidi w:val="0"/>
        <w:spacing w:line="240" w:lineRule="auto"/>
        <w:ind w:left="1440"/>
        <w:jc w:val="both"/>
        <w:rPr>
          <w:rFonts w:asciiTheme="minorBidi" w:eastAsia="Times New Roman" w:hAnsiTheme="minorBidi" w:cstheme="minorBidi"/>
          <w:color w:val="000000"/>
        </w:rPr>
      </w:pPr>
    </w:p>
    <w:p w14:paraId="3CF8B1EB" w14:textId="4D6FBB8C" w:rsidR="006E5B4F" w:rsidRDefault="006E5B4F" w:rsidP="00091D1A">
      <w:pPr>
        <w:bidi w:val="0"/>
        <w:spacing w:line="240" w:lineRule="auto"/>
        <w:jc w:val="both"/>
        <w:rPr>
          <w:rFonts w:asciiTheme="minorBidi" w:eastAsia="Times New Roman" w:hAnsiTheme="minorBidi" w:cstheme="minorBidi"/>
          <w:color w:val="000000"/>
        </w:rPr>
      </w:pPr>
      <w:r>
        <w:rPr>
          <w:rFonts w:asciiTheme="minorBidi" w:eastAsia="Times New Roman" w:hAnsiTheme="minorBidi" w:cstheme="minorBidi"/>
          <w:color w:val="000000"/>
        </w:rPr>
        <w:t xml:space="preserve">The first clause is clear </w:t>
      </w:r>
      <w:r w:rsidR="00A42415">
        <w:rPr>
          <w:rFonts w:asciiTheme="minorBidi" w:eastAsia="Times New Roman" w:hAnsiTheme="minorBidi" w:cstheme="minorBidi"/>
          <w:color w:val="000000"/>
        </w:rPr>
        <w:t>especially within the context of</w:t>
      </w:r>
      <w:r>
        <w:rPr>
          <w:rFonts w:asciiTheme="minorBidi" w:eastAsia="Times New Roman" w:hAnsiTheme="minorBidi" w:cstheme="minorBidi"/>
          <w:color w:val="000000"/>
        </w:rPr>
        <w:t>–the prophecy of the kings being captured by other nations. The second, however, is not as clear. A “cake not turned” implies that one side may be singed while the other is still raw – in which case Ephraim has not been properly led, its “bakers” not seeing to their welfare. Others read it as an indication of the lust with which other nations will devour them</w:t>
      </w:r>
      <w:r w:rsidR="00C1237C">
        <w:rPr>
          <w:rFonts w:asciiTheme="minorBidi" w:eastAsia="Times New Roman" w:hAnsiTheme="minorBidi" w:cstheme="minorBidi"/>
          <w:color w:val="000000"/>
        </w:rPr>
        <w:t>:</w:t>
      </w:r>
      <w:r>
        <w:rPr>
          <w:rFonts w:asciiTheme="minorBidi" w:eastAsia="Times New Roman" w:hAnsiTheme="minorBidi" w:cstheme="minorBidi"/>
          <w:color w:val="000000"/>
        </w:rPr>
        <w:t xml:space="preserve"> they won’t wait for them to become properly prepared but will pounce on Ephraim immediately. </w:t>
      </w:r>
    </w:p>
    <w:p w14:paraId="351BCF3F" w14:textId="77777777" w:rsidR="00A20D3C" w:rsidRDefault="00A20D3C" w:rsidP="00091D1A">
      <w:pPr>
        <w:bidi w:val="0"/>
        <w:spacing w:line="240" w:lineRule="auto"/>
        <w:jc w:val="both"/>
        <w:rPr>
          <w:rFonts w:asciiTheme="minorBidi" w:eastAsia="Times New Roman" w:hAnsiTheme="minorBidi" w:cstheme="minorBidi"/>
          <w:color w:val="000000"/>
        </w:rPr>
      </w:pPr>
    </w:p>
    <w:p w14:paraId="7836E0CB" w14:textId="241418D0" w:rsidR="00CA4536" w:rsidRDefault="00091D1A" w:rsidP="00091D1A">
      <w:pPr>
        <w:bidi w:val="0"/>
        <w:spacing w:line="240" w:lineRule="auto"/>
        <w:ind w:left="720"/>
        <w:jc w:val="both"/>
        <w:rPr>
          <w:rFonts w:asciiTheme="minorBidi" w:eastAsia="Times New Roman" w:hAnsiTheme="minorBidi" w:cstheme="minorBidi"/>
          <w:i/>
          <w:iCs/>
          <w:color w:val="000000"/>
        </w:rPr>
      </w:pPr>
      <w:r>
        <w:rPr>
          <w:rFonts w:asciiTheme="minorBidi" w:eastAsia="Times New Roman" w:hAnsiTheme="minorBidi" w:cstheme="minorBidi"/>
          <w:i/>
          <w:iCs/>
          <w:color w:val="000000"/>
        </w:rPr>
        <w:t>Akh</w:t>
      </w:r>
      <w:r w:rsidR="00CA4536">
        <w:rPr>
          <w:rFonts w:asciiTheme="minorBidi" w:eastAsia="Times New Roman" w:hAnsiTheme="minorBidi" w:cstheme="minorBidi"/>
          <w:i/>
          <w:iCs/>
          <w:color w:val="000000"/>
        </w:rPr>
        <w:t>lu zarim kocho ve</w:t>
      </w:r>
      <w:r>
        <w:rPr>
          <w:rFonts w:asciiTheme="minorBidi" w:eastAsia="Times New Roman" w:hAnsiTheme="minorBidi" w:cstheme="minorBidi"/>
          <w:i/>
          <w:iCs/>
          <w:color w:val="000000"/>
        </w:rPr>
        <w:t>-</w:t>
      </w:r>
      <w:r w:rsidR="00CA4536">
        <w:rPr>
          <w:rFonts w:asciiTheme="minorBidi" w:eastAsia="Times New Roman" w:hAnsiTheme="minorBidi" w:cstheme="minorBidi"/>
          <w:i/>
          <w:iCs/>
          <w:color w:val="000000"/>
        </w:rPr>
        <w:t>hu lo yada’</w:t>
      </w:r>
    </w:p>
    <w:p w14:paraId="49AC4EC3" w14:textId="69171378" w:rsidR="00CA4536" w:rsidRDefault="00E02E49" w:rsidP="00091D1A">
      <w:pPr>
        <w:bidi w:val="0"/>
        <w:spacing w:line="240" w:lineRule="auto"/>
        <w:ind w:left="720"/>
        <w:jc w:val="both"/>
        <w:rPr>
          <w:rFonts w:asciiTheme="minorBidi" w:eastAsia="Times New Roman" w:hAnsiTheme="minorBidi" w:cstheme="minorBidi"/>
          <w:i/>
          <w:iCs/>
          <w:color w:val="000000"/>
        </w:rPr>
      </w:pPr>
      <w:r>
        <w:rPr>
          <w:rFonts w:asciiTheme="minorBidi" w:eastAsia="Times New Roman" w:hAnsiTheme="minorBidi" w:cstheme="minorBidi"/>
          <w:i/>
          <w:iCs/>
          <w:color w:val="000000"/>
        </w:rPr>
        <w:t>Gam-seiva zarka</w:t>
      </w:r>
      <w:r w:rsidR="00CA4536">
        <w:rPr>
          <w:rFonts w:asciiTheme="minorBidi" w:eastAsia="Times New Roman" w:hAnsiTheme="minorBidi" w:cstheme="minorBidi"/>
          <w:i/>
          <w:iCs/>
          <w:color w:val="000000"/>
        </w:rPr>
        <w:t xml:space="preserve"> bo v</w:t>
      </w:r>
      <w:r>
        <w:rPr>
          <w:rFonts w:asciiTheme="minorBidi" w:eastAsia="Times New Roman" w:hAnsiTheme="minorBidi" w:cstheme="minorBidi"/>
          <w:i/>
          <w:iCs/>
          <w:color w:val="000000"/>
        </w:rPr>
        <w:t>e-</w:t>
      </w:r>
      <w:r w:rsidR="00CA4536">
        <w:rPr>
          <w:rFonts w:asciiTheme="minorBidi" w:eastAsia="Times New Roman" w:hAnsiTheme="minorBidi" w:cstheme="minorBidi"/>
          <w:i/>
          <w:iCs/>
          <w:color w:val="000000"/>
        </w:rPr>
        <w:t>hu lo yada’</w:t>
      </w:r>
    </w:p>
    <w:p w14:paraId="2DAF9E8F" w14:textId="77777777" w:rsidR="00E02E49" w:rsidRDefault="00E02E49" w:rsidP="00091D1A">
      <w:pPr>
        <w:bidi w:val="0"/>
        <w:spacing w:line="240" w:lineRule="auto"/>
        <w:ind w:left="720"/>
        <w:jc w:val="both"/>
        <w:rPr>
          <w:rFonts w:asciiTheme="minorBidi" w:eastAsia="Times New Roman" w:hAnsiTheme="minorBidi" w:cstheme="minorBidi"/>
          <w:i/>
          <w:iCs/>
          <w:color w:val="000000"/>
        </w:rPr>
      </w:pPr>
    </w:p>
    <w:p w14:paraId="505FA35A" w14:textId="4819F4E0" w:rsidR="00CA4536" w:rsidRDefault="00CA4536" w:rsidP="00091D1A">
      <w:pPr>
        <w:bidi w:val="0"/>
        <w:spacing w:line="240" w:lineRule="auto"/>
        <w:ind w:left="720"/>
        <w:jc w:val="both"/>
        <w:rPr>
          <w:rFonts w:asciiTheme="minorBidi" w:eastAsia="Times New Roman" w:hAnsiTheme="minorBidi" w:cstheme="minorBidi"/>
          <w:color w:val="000000"/>
        </w:rPr>
      </w:pPr>
      <w:r w:rsidRPr="00A40AAD">
        <w:rPr>
          <w:rFonts w:asciiTheme="minorBidi" w:eastAsia="Times New Roman" w:hAnsiTheme="minorBidi" w:cstheme="minorBidi"/>
          <w:color w:val="000000"/>
        </w:rPr>
        <w:t>Aliens devour his strength, and he knows it not; gray hairs are sprinkled upon him, and he knows it not.</w:t>
      </w:r>
    </w:p>
    <w:p w14:paraId="7F745A0D" w14:textId="77777777" w:rsidR="00E02E49" w:rsidRDefault="00E02E49" w:rsidP="00091D1A">
      <w:pPr>
        <w:bidi w:val="0"/>
        <w:spacing w:line="240" w:lineRule="auto"/>
        <w:ind w:left="1440"/>
        <w:jc w:val="both"/>
        <w:rPr>
          <w:rFonts w:asciiTheme="minorBidi" w:eastAsia="Times New Roman" w:hAnsiTheme="minorBidi" w:cstheme="minorBidi"/>
          <w:color w:val="000000"/>
        </w:rPr>
      </w:pPr>
    </w:p>
    <w:p w14:paraId="26D4204D" w14:textId="3208B9F5" w:rsidR="006E5B4F" w:rsidRPr="006E5B4F" w:rsidRDefault="006E5B4F" w:rsidP="00091D1A">
      <w:pPr>
        <w:bidi w:val="0"/>
        <w:spacing w:line="240" w:lineRule="auto"/>
        <w:jc w:val="both"/>
        <w:rPr>
          <w:rFonts w:asciiTheme="minorBidi" w:eastAsia="Times New Roman" w:hAnsiTheme="minorBidi" w:cstheme="minorBidi"/>
          <w:color w:val="000000"/>
        </w:rPr>
      </w:pPr>
      <w:r>
        <w:rPr>
          <w:rFonts w:asciiTheme="minorBidi" w:eastAsia="Times New Roman" w:hAnsiTheme="minorBidi" w:cstheme="minorBidi"/>
          <w:color w:val="000000"/>
        </w:rPr>
        <w:t xml:space="preserve">This continues the picture of deportment and exile; the </w:t>
      </w:r>
      <w:r w:rsidR="000818EC">
        <w:rPr>
          <w:rFonts w:asciiTheme="minorBidi" w:eastAsia="Times New Roman" w:hAnsiTheme="minorBidi" w:cstheme="minorBidi"/>
          <w:color w:val="000000"/>
        </w:rPr>
        <w:t>epistrophe</w:t>
      </w:r>
      <w:r>
        <w:rPr>
          <w:rFonts w:asciiTheme="minorBidi" w:eastAsia="Times New Roman" w:hAnsiTheme="minorBidi" w:cstheme="minorBidi"/>
          <w:color w:val="000000"/>
        </w:rPr>
        <w:t xml:space="preserve"> </w:t>
      </w:r>
      <w:r>
        <w:rPr>
          <w:rFonts w:asciiTheme="minorBidi" w:eastAsia="Times New Roman" w:hAnsiTheme="minorBidi" w:cstheme="minorBidi"/>
          <w:i/>
          <w:iCs/>
          <w:color w:val="000000"/>
        </w:rPr>
        <w:t>ve</w:t>
      </w:r>
      <w:r w:rsidR="00091D1A">
        <w:rPr>
          <w:rFonts w:asciiTheme="minorBidi" w:eastAsia="Times New Roman" w:hAnsiTheme="minorBidi" w:cstheme="minorBidi"/>
          <w:i/>
          <w:iCs/>
          <w:color w:val="000000"/>
        </w:rPr>
        <w:t>-</w:t>
      </w:r>
      <w:r>
        <w:rPr>
          <w:rFonts w:asciiTheme="minorBidi" w:eastAsia="Times New Roman" w:hAnsiTheme="minorBidi" w:cstheme="minorBidi"/>
          <w:i/>
          <w:iCs/>
          <w:color w:val="000000"/>
        </w:rPr>
        <w:t>hu lo yada’</w:t>
      </w:r>
      <w:r>
        <w:rPr>
          <w:rFonts w:asciiTheme="minorBidi" w:eastAsia="Times New Roman" w:hAnsiTheme="minorBidi" w:cstheme="minorBidi"/>
          <w:color w:val="000000"/>
        </w:rPr>
        <w:t xml:space="preserve"> serves to underscore the intentional and willing ignorance of Ephraim to their inevitable plight. Even though they have grey hairs and should have the wisdom of experience, they still “don’t know.” </w:t>
      </w:r>
    </w:p>
    <w:p w14:paraId="59A5FA9B" w14:textId="77777777" w:rsidR="00A40AAD" w:rsidRDefault="00A40AAD" w:rsidP="00091D1A">
      <w:pPr>
        <w:bidi w:val="0"/>
        <w:spacing w:line="240" w:lineRule="auto"/>
        <w:jc w:val="both"/>
        <w:rPr>
          <w:rFonts w:asciiTheme="minorBidi" w:eastAsia="Times New Roman" w:hAnsiTheme="minorBidi" w:cstheme="minorBidi"/>
          <w:color w:val="000000"/>
        </w:rPr>
      </w:pPr>
    </w:p>
    <w:p w14:paraId="4645ABAA" w14:textId="1C6F72B1" w:rsidR="00A40AAD" w:rsidRDefault="00A40AAD" w:rsidP="00091D1A">
      <w:pPr>
        <w:bidi w:val="0"/>
        <w:spacing w:line="240" w:lineRule="auto"/>
        <w:jc w:val="both"/>
        <w:rPr>
          <w:rFonts w:asciiTheme="minorBidi" w:eastAsia="Times New Roman" w:hAnsiTheme="minorBidi" w:cstheme="minorBidi"/>
          <w:color w:val="000000"/>
        </w:rPr>
      </w:pPr>
      <w:r>
        <w:rPr>
          <w:rFonts w:asciiTheme="minorBidi" w:eastAsia="Times New Roman" w:hAnsiTheme="minorBidi" w:cstheme="minorBidi"/>
          <w:color w:val="000000"/>
        </w:rPr>
        <w:t xml:space="preserve">PART 3: </w:t>
      </w:r>
      <w:r w:rsidR="007E7A67">
        <w:rPr>
          <w:rFonts w:asciiTheme="minorBidi" w:eastAsia="Times New Roman" w:hAnsiTheme="minorBidi" w:cstheme="minorBidi"/>
          <w:color w:val="000000"/>
        </w:rPr>
        <w:t>Poetic Justice</w:t>
      </w:r>
      <w:r>
        <w:rPr>
          <w:rFonts w:asciiTheme="minorBidi" w:eastAsia="Times New Roman" w:hAnsiTheme="minorBidi" w:cstheme="minorBidi"/>
          <w:color w:val="000000"/>
        </w:rPr>
        <w:t xml:space="preserve"> (verses </w:t>
      </w:r>
      <w:r w:rsidR="007E7A67">
        <w:rPr>
          <w:rFonts w:asciiTheme="minorBidi" w:eastAsia="Times New Roman" w:hAnsiTheme="minorBidi" w:cstheme="minorBidi"/>
          <w:color w:val="000000"/>
        </w:rPr>
        <w:t>10</w:t>
      </w:r>
      <w:r>
        <w:rPr>
          <w:rFonts w:asciiTheme="minorBidi" w:eastAsia="Times New Roman" w:hAnsiTheme="minorBidi" w:cstheme="minorBidi"/>
          <w:color w:val="000000"/>
        </w:rPr>
        <w:t xml:space="preserve">-12) </w:t>
      </w:r>
    </w:p>
    <w:p w14:paraId="75EDEC11" w14:textId="4386344C" w:rsidR="007E7A67" w:rsidRDefault="007E7A67" w:rsidP="00091D1A">
      <w:pPr>
        <w:bidi w:val="0"/>
        <w:spacing w:line="240" w:lineRule="auto"/>
        <w:jc w:val="both"/>
        <w:rPr>
          <w:rFonts w:asciiTheme="minorBidi" w:eastAsia="Times New Roman" w:hAnsiTheme="minorBidi" w:cstheme="minorBidi"/>
          <w:color w:val="000000"/>
        </w:rPr>
      </w:pPr>
    </w:p>
    <w:p w14:paraId="0E9125A6" w14:textId="0A35E31B" w:rsidR="007E7A67" w:rsidRDefault="007E7A67" w:rsidP="00091D1A">
      <w:pPr>
        <w:bidi w:val="0"/>
        <w:spacing w:line="240" w:lineRule="auto"/>
        <w:ind w:left="720"/>
        <w:jc w:val="both"/>
        <w:rPr>
          <w:rFonts w:asciiTheme="minorBidi" w:eastAsia="Times New Roman" w:hAnsiTheme="minorBidi" w:cstheme="minorBidi"/>
          <w:i/>
          <w:iCs/>
          <w:color w:val="000000"/>
        </w:rPr>
      </w:pPr>
      <w:r>
        <w:rPr>
          <w:rFonts w:asciiTheme="minorBidi" w:eastAsia="Times New Roman" w:hAnsiTheme="minorBidi" w:cstheme="minorBidi"/>
          <w:i/>
          <w:iCs/>
          <w:color w:val="000000"/>
        </w:rPr>
        <w:t>V’anah g’on-Yisrael befanav</w:t>
      </w:r>
    </w:p>
    <w:p w14:paraId="505644F8" w14:textId="14B846C7" w:rsidR="007E7A67" w:rsidRDefault="007E7A67" w:rsidP="00091D1A">
      <w:pPr>
        <w:bidi w:val="0"/>
        <w:spacing w:line="240" w:lineRule="auto"/>
        <w:ind w:left="720"/>
        <w:jc w:val="both"/>
        <w:rPr>
          <w:rFonts w:asciiTheme="minorBidi" w:eastAsia="Times New Roman" w:hAnsiTheme="minorBidi" w:cstheme="minorBidi"/>
          <w:i/>
          <w:iCs/>
          <w:color w:val="000000"/>
        </w:rPr>
      </w:pPr>
      <w:r>
        <w:rPr>
          <w:rFonts w:asciiTheme="minorBidi" w:eastAsia="Times New Roman" w:hAnsiTheme="minorBidi" w:cstheme="minorBidi"/>
          <w:i/>
          <w:iCs/>
          <w:color w:val="000000"/>
        </w:rPr>
        <w:t>Ve</w:t>
      </w:r>
      <w:r w:rsidR="00091D1A">
        <w:rPr>
          <w:rFonts w:asciiTheme="minorBidi" w:eastAsia="Times New Roman" w:hAnsiTheme="minorBidi" w:cstheme="minorBidi"/>
          <w:i/>
          <w:iCs/>
          <w:color w:val="000000"/>
        </w:rPr>
        <w:t>-</w:t>
      </w:r>
      <w:r>
        <w:rPr>
          <w:rFonts w:asciiTheme="minorBidi" w:eastAsia="Times New Roman" w:hAnsiTheme="minorBidi" w:cstheme="minorBidi"/>
          <w:i/>
          <w:iCs/>
          <w:color w:val="000000"/>
        </w:rPr>
        <w:t>lo-shavu el-Hashem Elokeihem v</w:t>
      </w:r>
      <w:r w:rsidR="00E02E49">
        <w:rPr>
          <w:rFonts w:asciiTheme="minorBidi" w:eastAsia="Times New Roman" w:hAnsiTheme="minorBidi" w:cstheme="minorBidi"/>
          <w:i/>
          <w:iCs/>
          <w:color w:val="000000"/>
        </w:rPr>
        <w:t>e-</w:t>
      </w:r>
      <w:r>
        <w:rPr>
          <w:rFonts w:asciiTheme="minorBidi" w:eastAsia="Times New Roman" w:hAnsiTheme="minorBidi" w:cstheme="minorBidi"/>
          <w:i/>
          <w:iCs/>
          <w:color w:val="000000"/>
        </w:rPr>
        <w:t>lo vikshuhu b</w:t>
      </w:r>
      <w:r w:rsidR="00E02E49">
        <w:rPr>
          <w:rFonts w:asciiTheme="minorBidi" w:eastAsia="Times New Roman" w:hAnsiTheme="minorBidi" w:cstheme="minorBidi"/>
          <w:i/>
          <w:iCs/>
          <w:color w:val="000000"/>
        </w:rPr>
        <w:t>e</w:t>
      </w:r>
      <w:r>
        <w:rPr>
          <w:rFonts w:asciiTheme="minorBidi" w:eastAsia="Times New Roman" w:hAnsiTheme="minorBidi" w:cstheme="minorBidi"/>
          <w:i/>
          <w:iCs/>
          <w:color w:val="000000"/>
        </w:rPr>
        <w:t>khol-zot</w:t>
      </w:r>
    </w:p>
    <w:p w14:paraId="13D2B00B" w14:textId="77777777" w:rsidR="00091D1A" w:rsidRDefault="00091D1A" w:rsidP="00091D1A">
      <w:pPr>
        <w:bidi w:val="0"/>
        <w:spacing w:line="240" w:lineRule="auto"/>
        <w:ind w:left="720"/>
        <w:jc w:val="both"/>
        <w:rPr>
          <w:rFonts w:asciiTheme="minorBidi" w:eastAsia="Times New Roman" w:hAnsiTheme="minorBidi" w:cstheme="minorBidi"/>
          <w:color w:val="000000"/>
        </w:rPr>
      </w:pPr>
    </w:p>
    <w:p w14:paraId="59DE76F3" w14:textId="155FA8E1" w:rsidR="007E7A67" w:rsidRDefault="007E7A67" w:rsidP="00091D1A">
      <w:pPr>
        <w:bidi w:val="0"/>
        <w:spacing w:line="240" w:lineRule="auto"/>
        <w:ind w:left="720"/>
        <w:jc w:val="both"/>
        <w:rPr>
          <w:rFonts w:asciiTheme="minorBidi" w:eastAsia="Times New Roman" w:hAnsiTheme="minorBidi" w:cstheme="minorBidi"/>
          <w:color w:val="000000"/>
        </w:rPr>
      </w:pPr>
      <w:r w:rsidRPr="00A40AAD">
        <w:rPr>
          <w:rFonts w:asciiTheme="minorBidi" w:eastAsia="Times New Roman" w:hAnsiTheme="minorBidi" w:cstheme="minorBidi"/>
          <w:color w:val="000000"/>
        </w:rPr>
        <w:t>The pride of Yisrael witnesses</w:t>
      </w:r>
      <w:r w:rsidR="00A42415">
        <w:rPr>
          <w:rStyle w:val="a9"/>
          <w:rFonts w:asciiTheme="minorBidi" w:eastAsia="Times New Roman" w:hAnsiTheme="minorBidi" w:cstheme="minorBidi"/>
          <w:color w:val="000000"/>
        </w:rPr>
        <w:footnoteReference w:id="1"/>
      </w:r>
      <w:r w:rsidRPr="00A40AAD">
        <w:rPr>
          <w:rFonts w:asciiTheme="minorBidi" w:eastAsia="Times New Roman" w:hAnsiTheme="minorBidi" w:cstheme="minorBidi"/>
          <w:color w:val="000000"/>
        </w:rPr>
        <w:t xml:space="preserve"> against him; yet they do not return to Hashem their God, nor seek him, for all this.</w:t>
      </w:r>
    </w:p>
    <w:p w14:paraId="3452CE6F" w14:textId="67C63CBB" w:rsidR="006D64B0" w:rsidRDefault="006D64B0" w:rsidP="00091D1A">
      <w:pPr>
        <w:bidi w:val="0"/>
        <w:spacing w:line="240" w:lineRule="auto"/>
        <w:ind w:left="1440"/>
        <w:jc w:val="both"/>
        <w:rPr>
          <w:rFonts w:asciiTheme="minorBidi" w:eastAsia="Times New Roman" w:hAnsiTheme="minorBidi" w:cstheme="minorBidi"/>
          <w:color w:val="000000"/>
        </w:rPr>
      </w:pPr>
    </w:p>
    <w:p w14:paraId="3B14CBEB" w14:textId="1A3FA93E" w:rsidR="006D64B0" w:rsidRPr="006D64B0" w:rsidRDefault="006D64B0" w:rsidP="00091D1A">
      <w:pPr>
        <w:bidi w:val="0"/>
        <w:spacing w:line="240" w:lineRule="auto"/>
        <w:jc w:val="both"/>
        <w:rPr>
          <w:rFonts w:asciiTheme="minorBidi" w:eastAsia="Times New Roman" w:hAnsiTheme="minorBidi" w:cstheme="minorBidi"/>
          <w:color w:val="000000"/>
        </w:rPr>
      </w:pPr>
      <w:r>
        <w:rPr>
          <w:rFonts w:asciiTheme="minorBidi" w:eastAsia="Times New Roman" w:hAnsiTheme="minorBidi" w:cstheme="minorBidi"/>
          <w:color w:val="000000"/>
        </w:rPr>
        <w:t>Most read the opening word as meaning “afflict</w:t>
      </w:r>
      <w:r w:rsidR="00C1237C">
        <w:rPr>
          <w:rFonts w:asciiTheme="minorBidi" w:eastAsia="Times New Roman" w:hAnsiTheme="minorBidi" w:cstheme="minorBidi"/>
          <w:color w:val="000000"/>
        </w:rPr>
        <w:t>,</w:t>
      </w:r>
      <w:r>
        <w:rPr>
          <w:rFonts w:asciiTheme="minorBidi" w:eastAsia="Times New Roman" w:hAnsiTheme="minorBidi" w:cstheme="minorBidi"/>
          <w:color w:val="000000"/>
        </w:rPr>
        <w:t xml:space="preserve">” from the root </w:t>
      </w:r>
      <w:r>
        <w:rPr>
          <w:rFonts w:asciiTheme="minorBidi" w:eastAsia="Times New Roman" w:hAnsiTheme="minorBidi" w:cstheme="minorBidi"/>
          <w:i/>
          <w:iCs/>
          <w:color w:val="000000"/>
        </w:rPr>
        <w:t>‘ayin-nun-yod</w:t>
      </w:r>
      <w:r>
        <w:rPr>
          <w:rFonts w:asciiTheme="minorBidi" w:eastAsia="Times New Roman" w:hAnsiTheme="minorBidi" w:cstheme="minorBidi"/>
          <w:color w:val="000000"/>
        </w:rPr>
        <w:t xml:space="preserve">. The pride of Yisrael is afflicted before them – and nonetheless they (have not) (will not) return to God nor seek Him out. The great hopes expressed in the middle of the previous prophecy – “come let us return…” (6:1) </w:t>
      </w:r>
      <w:r w:rsidR="00C1237C">
        <w:rPr>
          <w:rFonts w:asciiTheme="minorBidi" w:eastAsia="Times New Roman" w:hAnsiTheme="minorBidi" w:cstheme="minorBidi"/>
          <w:color w:val="000000"/>
        </w:rPr>
        <w:t xml:space="preserve">– </w:t>
      </w:r>
      <w:r>
        <w:rPr>
          <w:rFonts w:asciiTheme="minorBidi" w:eastAsia="Times New Roman" w:hAnsiTheme="minorBidi" w:cstheme="minorBidi"/>
          <w:color w:val="000000"/>
        </w:rPr>
        <w:t xml:space="preserve">are dashed here, even on the stormy seas of exile and oppression. </w:t>
      </w:r>
    </w:p>
    <w:p w14:paraId="1528D0C9" w14:textId="46863081" w:rsidR="007E7A67" w:rsidRDefault="007E7A67" w:rsidP="00091D1A">
      <w:pPr>
        <w:bidi w:val="0"/>
        <w:spacing w:line="240" w:lineRule="auto"/>
        <w:ind w:left="1440"/>
        <w:jc w:val="both"/>
        <w:rPr>
          <w:rFonts w:asciiTheme="minorBidi" w:eastAsia="Times New Roman" w:hAnsiTheme="minorBidi" w:cstheme="minorBidi"/>
          <w:i/>
          <w:iCs/>
          <w:color w:val="000000"/>
        </w:rPr>
      </w:pPr>
    </w:p>
    <w:p w14:paraId="24FF91BE" w14:textId="174C7F06" w:rsidR="007E7A67" w:rsidRDefault="007E7A67" w:rsidP="00091D1A">
      <w:pPr>
        <w:bidi w:val="0"/>
        <w:spacing w:line="240" w:lineRule="auto"/>
        <w:ind w:left="720"/>
        <w:jc w:val="both"/>
        <w:rPr>
          <w:rFonts w:asciiTheme="minorBidi" w:eastAsia="Times New Roman" w:hAnsiTheme="minorBidi" w:cstheme="minorBidi"/>
          <w:i/>
          <w:iCs/>
          <w:color w:val="000000"/>
        </w:rPr>
      </w:pPr>
      <w:r>
        <w:rPr>
          <w:rFonts w:asciiTheme="minorBidi" w:eastAsia="Times New Roman" w:hAnsiTheme="minorBidi" w:cstheme="minorBidi"/>
          <w:i/>
          <w:iCs/>
          <w:color w:val="000000"/>
        </w:rPr>
        <w:t>Va</w:t>
      </w:r>
      <w:r w:rsidR="00C1237C">
        <w:rPr>
          <w:rFonts w:asciiTheme="minorBidi" w:eastAsia="Times New Roman" w:hAnsiTheme="minorBidi" w:cstheme="minorBidi"/>
          <w:i/>
          <w:iCs/>
          <w:color w:val="000000"/>
        </w:rPr>
        <w:t>-</w:t>
      </w:r>
      <w:r>
        <w:rPr>
          <w:rFonts w:asciiTheme="minorBidi" w:eastAsia="Times New Roman" w:hAnsiTheme="minorBidi" w:cstheme="minorBidi"/>
          <w:i/>
          <w:iCs/>
          <w:color w:val="000000"/>
        </w:rPr>
        <w:t>y</w:t>
      </w:r>
      <w:r w:rsidR="00E02E49">
        <w:rPr>
          <w:rFonts w:asciiTheme="minorBidi" w:eastAsia="Times New Roman" w:hAnsiTheme="minorBidi" w:cstheme="minorBidi"/>
          <w:i/>
          <w:iCs/>
          <w:color w:val="000000"/>
        </w:rPr>
        <w:t>ehi Ephraim k’yona</w:t>
      </w:r>
      <w:r>
        <w:rPr>
          <w:rFonts w:asciiTheme="minorBidi" w:eastAsia="Times New Roman" w:hAnsiTheme="minorBidi" w:cstheme="minorBidi"/>
          <w:i/>
          <w:iCs/>
          <w:color w:val="000000"/>
        </w:rPr>
        <w:t xml:space="preserve"> fotah ein leiv</w:t>
      </w:r>
    </w:p>
    <w:p w14:paraId="6E88AF3B" w14:textId="71CEFCC2" w:rsidR="007E7A67" w:rsidRDefault="007E7A67" w:rsidP="00091D1A">
      <w:pPr>
        <w:bidi w:val="0"/>
        <w:spacing w:line="240" w:lineRule="auto"/>
        <w:ind w:left="720"/>
        <w:jc w:val="both"/>
        <w:rPr>
          <w:rFonts w:asciiTheme="minorBidi" w:eastAsia="Times New Roman" w:hAnsiTheme="minorBidi" w:cstheme="minorBidi"/>
          <w:i/>
          <w:iCs/>
          <w:color w:val="000000"/>
        </w:rPr>
      </w:pPr>
      <w:r>
        <w:rPr>
          <w:rFonts w:asciiTheme="minorBidi" w:eastAsia="Times New Roman" w:hAnsiTheme="minorBidi" w:cstheme="minorBidi"/>
          <w:i/>
          <w:iCs/>
          <w:color w:val="000000"/>
        </w:rPr>
        <w:t>Mitzrayim kara’u Ashur halakhu</w:t>
      </w:r>
    </w:p>
    <w:p w14:paraId="71F059D0" w14:textId="77777777" w:rsidR="00E34B53" w:rsidRPr="00E34B53" w:rsidRDefault="00E34B53" w:rsidP="00091D1A">
      <w:pPr>
        <w:bidi w:val="0"/>
        <w:spacing w:line="240" w:lineRule="auto"/>
        <w:jc w:val="both"/>
        <w:rPr>
          <w:rFonts w:asciiTheme="minorBidi" w:eastAsia="Times New Roman" w:hAnsiTheme="minorBidi" w:cstheme="minorBidi"/>
          <w:color w:val="000000"/>
        </w:rPr>
      </w:pPr>
    </w:p>
    <w:p w14:paraId="6B5F2093" w14:textId="46E5486B" w:rsidR="007E7A67" w:rsidRDefault="007E7A67" w:rsidP="00091D1A">
      <w:pPr>
        <w:bidi w:val="0"/>
        <w:spacing w:line="240" w:lineRule="auto"/>
        <w:ind w:left="720"/>
        <w:jc w:val="both"/>
        <w:rPr>
          <w:rFonts w:asciiTheme="minorBidi" w:eastAsia="Times New Roman" w:hAnsiTheme="minorBidi" w:cstheme="minorBidi"/>
          <w:color w:val="000000"/>
        </w:rPr>
      </w:pPr>
      <w:r w:rsidRPr="00A40AAD">
        <w:rPr>
          <w:rFonts w:asciiTheme="minorBidi" w:eastAsia="Times New Roman" w:hAnsiTheme="minorBidi" w:cstheme="minorBidi"/>
          <w:color w:val="000000"/>
        </w:rPr>
        <w:lastRenderedPageBreak/>
        <w:t>Ephraim is like a dove, silly and without sense, calling to Egypt, going to Assyria.</w:t>
      </w:r>
    </w:p>
    <w:p w14:paraId="65180F21" w14:textId="67095228" w:rsidR="00EC0725" w:rsidRDefault="00EC0725" w:rsidP="00091D1A">
      <w:pPr>
        <w:bidi w:val="0"/>
        <w:spacing w:line="240" w:lineRule="auto"/>
        <w:ind w:left="1440"/>
        <w:jc w:val="both"/>
        <w:rPr>
          <w:rFonts w:asciiTheme="minorBidi" w:eastAsia="Times New Roman" w:hAnsiTheme="minorBidi" w:cstheme="minorBidi"/>
          <w:color w:val="000000"/>
        </w:rPr>
      </w:pPr>
    </w:p>
    <w:p w14:paraId="369C1D1E" w14:textId="5524ADD0" w:rsidR="00EC0725" w:rsidRDefault="00EC0725" w:rsidP="00091D1A">
      <w:pPr>
        <w:bidi w:val="0"/>
        <w:spacing w:line="240" w:lineRule="auto"/>
        <w:jc w:val="both"/>
        <w:rPr>
          <w:rFonts w:asciiTheme="minorBidi" w:eastAsia="Times New Roman" w:hAnsiTheme="minorBidi" w:cstheme="minorBidi"/>
          <w:color w:val="000000"/>
        </w:rPr>
      </w:pPr>
      <w:r>
        <w:rPr>
          <w:rFonts w:asciiTheme="minorBidi" w:eastAsia="Times New Roman" w:hAnsiTheme="minorBidi" w:cstheme="minorBidi"/>
          <w:color w:val="000000"/>
        </w:rPr>
        <w:t>Nonetheless, Ephraim, like a foolish dove (see below) turns to Egypt and/or Assyria for relief from their (Syrian?) enemies. The hopelessness and foolishness of this attempt are fairly clear</w:t>
      </w:r>
      <w:r w:rsidR="00C1237C">
        <w:rPr>
          <w:rFonts w:asciiTheme="minorBidi" w:eastAsia="Times New Roman" w:hAnsiTheme="minorBidi" w:cstheme="minorBidi"/>
          <w:color w:val="000000"/>
        </w:rPr>
        <w:t>:</w:t>
      </w:r>
      <w:r>
        <w:rPr>
          <w:rFonts w:asciiTheme="minorBidi" w:eastAsia="Times New Roman" w:hAnsiTheme="minorBidi" w:cstheme="minorBidi"/>
          <w:color w:val="000000"/>
        </w:rPr>
        <w:t xml:space="preserve"> Egypt has a history of enmity towards Yisrael (dating back to the enslavement); the brief détente enj</w:t>
      </w:r>
      <w:r w:rsidR="00091D1A">
        <w:rPr>
          <w:rFonts w:asciiTheme="minorBidi" w:eastAsia="Times New Roman" w:hAnsiTheme="minorBidi" w:cstheme="minorBidi"/>
          <w:color w:val="000000"/>
        </w:rPr>
        <w:t>oyed during Sh</w:t>
      </w:r>
      <w:r>
        <w:rPr>
          <w:rFonts w:asciiTheme="minorBidi" w:eastAsia="Times New Roman" w:hAnsiTheme="minorBidi" w:cstheme="minorBidi"/>
          <w:color w:val="000000"/>
        </w:rPr>
        <w:t>lomo’s era</w:t>
      </w:r>
      <w:r w:rsidR="00C1237C">
        <w:rPr>
          <w:rFonts w:asciiTheme="minorBidi" w:eastAsia="Times New Roman" w:hAnsiTheme="minorBidi" w:cstheme="minorBidi"/>
          <w:color w:val="000000"/>
        </w:rPr>
        <w:t>,</w:t>
      </w:r>
      <w:r>
        <w:rPr>
          <w:rFonts w:asciiTheme="minorBidi" w:eastAsia="Times New Roman" w:hAnsiTheme="minorBidi" w:cstheme="minorBidi"/>
          <w:color w:val="000000"/>
        </w:rPr>
        <w:t xml:space="preserve"> with his marriage to Pharaoh’s daughter (</w:t>
      </w:r>
      <w:r w:rsidRPr="00A42415">
        <w:rPr>
          <w:rFonts w:asciiTheme="minorBidi" w:eastAsia="Times New Roman" w:hAnsiTheme="minorBidi" w:cstheme="minorBidi"/>
          <w:i/>
          <w:iCs/>
          <w:color w:val="000000"/>
        </w:rPr>
        <w:t>Melakhim</w:t>
      </w:r>
      <w:r>
        <w:rPr>
          <w:rFonts w:asciiTheme="minorBidi" w:eastAsia="Times New Roman" w:hAnsiTheme="minorBidi" w:cstheme="minorBidi"/>
          <w:color w:val="000000"/>
        </w:rPr>
        <w:t xml:space="preserve"> 1 3:1)</w:t>
      </w:r>
      <w:r w:rsidR="00C1237C">
        <w:rPr>
          <w:rFonts w:asciiTheme="minorBidi" w:eastAsia="Times New Roman" w:hAnsiTheme="minorBidi" w:cstheme="minorBidi"/>
          <w:color w:val="000000"/>
        </w:rPr>
        <w:t>,</w:t>
      </w:r>
      <w:r>
        <w:rPr>
          <w:rFonts w:asciiTheme="minorBidi" w:eastAsia="Times New Roman" w:hAnsiTheme="minorBidi" w:cstheme="minorBidi"/>
          <w:color w:val="000000"/>
        </w:rPr>
        <w:t xml:space="preserve"> was rocked in the next generation with the invasion of Shishak (ibid. 14:25-26; </w:t>
      </w:r>
      <w:r w:rsidRPr="00A42415">
        <w:rPr>
          <w:rFonts w:asciiTheme="minorBidi" w:eastAsia="Times New Roman" w:hAnsiTheme="minorBidi" w:cstheme="minorBidi"/>
          <w:i/>
          <w:iCs/>
          <w:color w:val="000000"/>
        </w:rPr>
        <w:t>Divrei Ha</w:t>
      </w:r>
      <w:r w:rsidR="00E02E49" w:rsidRPr="00A42415">
        <w:rPr>
          <w:rFonts w:asciiTheme="minorBidi" w:eastAsia="Times New Roman" w:hAnsiTheme="minorBidi" w:cstheme="minorBidi"/>
          <w:i/>
          <w:iCs/>
          <w:color w:val="000000"/>
        </w:rPr>
        <w:t>-</w:t>
      </w:r>
      <w:r w:rsidRPr="00A42415">
        <w:rPr>
          <w:rFonts w:asciiTheme="minorBidi" w:eastAsia="Times New Roman" w:hAnsiTheme="minorBidi" w:cstheme="minorBidi"/>
          <w:i/>
          <w:iCs/>
          <w:color w:val="000000"/>
        </w:rPr>
        <w:t>yamim</w:t>
      </w:r>
      <w:r>
        <w:rPr>
          <w:rFonts w:asciiTheme="minorBidi" w:eastAsia="Times New Roman" w:hAnsiTheme="minorBidi" w:cstheme="minorBidi"/>
          <w:color w:val="000000"/>
        </w:rPr>
        <w:t xml:space="preserve"> 2 12:2-9). </w:t>
      </w:r>
    </w:p>
    <w:p w14:paraId="49C3D2D9" w14:textId="787CA705" w:rsidR="00EC0725" w:rsidRDefault="00EC0725" w:rsidP="00091D1A">
      <w:pPr>
        <w:bidi w:val="0"/>
        <w:spacing w:line="240" w:lineRule="auto"/>
        <w:jc w:val="both"/>
        <w:rPr>
          <w:rFonts w:asciiTheme="minorBidi" w:eastAsia="Times New Roman" w:hAnsiTheme="minorBidi" w:cstheme="minorBidi"/>
          <w:color w:val="000000"/>
        </w:rPr>
      </w:pPr>
    </w:p>
    <w:p w14:paraId="61206300" w14:textId="47DBA515" w:rsidR="00EC0725" w:rsidRDefault="00EC0725" w:rsidP="00091D1A">
      <w:pPr>
        <w:bidi w:val="0"/>
        <w:spacing w:line="240" w:lineRule="auto"/>
        <w:jc w:val="both"/>
        <w:rPr>
          <w:rFonts w:asciiTheme="minorBidi" w:eastAsia="Times New Roman" w:hAnsiTheme="minorBidi" w:cstheme="minorBidi"/>
          <w:color w:val="000000"/>
        </w:rPr>
      </w:pPr>
      <w:r>
        <w:rPr>
          <w:rFonts w:asciiTheme="minorBidi" w:eastAsia="Times New Roman" w:hAnsiTheme="minorBidi" w:cstheme="minorBidi"/>
          <w:color w:val="000000"/>
        </w:rPr>
        <w:t xml:space="preserve">The “silliness” of the dove is explained by R. Yosef Kara as follows: </w:t>
      </w:r>
    </w:p>
    <w:p w14:paraId="2C62E9F7" w14:textId="77777777" w:rsidR="00E02E49" w:rsidRDefault="00E02E49" w:rsidP="00091D1A">
      <w:pPr>
        <w:bidi w:val="0"/>
        <w:spacing w:line="240" w:lineRule="auto"/>
        <w:jc w:val="both"/>
        <w:rPr>
          <w:rFonts w:asciiTheme="minorBidi" w:eastAsia="Times New Roman" w:hAnsiTheme="minorBidi" w:cstheme="minorBidi"/>
          <w:color w:val="000000"/>
        </w:rPr>
      </w:pPr>
    </w:p>
    <w:p w14:paraId="5058F8EF" w14:textId="0583D2DE" w:rsidR="00EC0725" w:rsidRDefault="00EC0725" w:rsidP="00091D1A">
      <w:pPr>
        <w:bidi w:val="0"/>
        <w:spacing w:line="240" w:lineRule="auto"/>
        <w:ind w:left="720"/>
        <w:jc w:val="both"/>
        <w:rPr>
          <w:rFonts w:asciiTheme="minorBidi" w:eastAsia="Times New Roman" w:hAnsiTheme="minorBidi" w:cstheme="minorBidi"/>
          <w:color w:val="000000"/>
        </w:rPr>
      </w:pPr>
      <w:r>
        <w:rPr>
          <w:rFonts w:asciiTheme="minorBidi" w:eastAsia="Times New Roman" w:hAnsiTheme="minorBidi" w:cstheme="minorBidi"/>
          <w:color w:val="000000"/>
        </w:rPr>
        <w:t>There is not bird as foolish as the dove; all other birds, if their young are taken from them</w:t>
      </w:r>
      <w:r w:rsidR="00C1237C">
        <w:rPr>
          <w:rFonts w:asciiTheme="minorBidi" w:eastAsia="Times New Roman" w:hAnsiTheme="minorBidi" w:cstheme="minorBidi"/>
          <w:color w:val="000000"/>
        </w:rPr>
        <w:t>,</w:t>
      </w:r>
      <w:r>
        <w:rPr>
          <w:rFonts w:asciiTheme="minorBidi" w:eastAsia="Times New Roman" w:hAnsiTheme="minorBidi" w:cstheme="minorBidi"/>
          <w:color w:val="000000"/>
        </w:rPr>
        <w:t xml:space="preserve"> do not return to their nests; but the dove takes no heed to this, returning to her nest. </w:t>
      </w:r>
    </w:p>
    <w:p w14:paraId="43713FDA" w14:textId="6AAB6BC7" w:rsidR="00EC0725" w:rsidRDefault="00EC0725" w:rsidP="00091D1A">
      <w:pPr>
        <w:bidi w:val="0"/>
        <w:spacing w:line="240" w:lineRule="auto"/>
        <w:ind w:left="1440"/>
        <w:jc w:val="both"/>
        <w:rPr>
          <w:rFonts w:asciiTheme="minorBidi" w:eastAsia="Times New Roman" w:hAnsiTheme="minorBidi" w:cstheme="minorBidi"/>
          <w:color w:val="000000"/>
        </w:rPr>
      </w:pPr>
    </w:p>
    <w:p w14:paraId="4D52AC79" w14:textId="1B43BBEB" w:rsidR="00EC0725" w:rsidRDefault="00A42415" w:rsidP="00091D1A">
      <w:pPr>
        <w:bidi w:val="0"/>
        <w:spacing w:line="240" w:lineRule="auto"/>
        <w:jc w:val="both"/>
        <w:rPr>
          <w:rFonts w:asciiTheme="minorBidi" w:eastAsia="Times New Roman" w:hAnsiTheme="minorBidi" w:cstheme="minorBidi"/>
          <w:color w:val="000000"/>
        </w:rPr>
      </w:pPr>
      <w:r>
        <w:rPr>
          <w:rFonts w:asciiTheme="minorBidi" w:eastAsia="Times New Roman" w:hAnsiTheme="minorBidi" w:cstheme="minorBidi"/>
          <w:color w:val="000000"/>
        </w:rPr>
        <w:t>Ibn</w:t>
      </w:r>
      <w:r w:rsidR="00EC0725">
        <w:rPr>
          <w:rFonts w:asciiTheme="minorBidi" w:eastAsia="Times New Roman" w:hAnsiTheme="minorBidi" w:cstheme="minorBidi"/>
          <w:color w:val="000000"/>
        </w:rPr>
        <w:t xml:space="preserve"> Kaspi has </w:t>
      </w:r>
      <w:r>
        <w:rPr>
          <w:rFonts w:asciiTheme="minorBidi" w:eastAsia="Times New Roman" w:hAnsiTheme="minorBidi" w:cstheme="minorBidi"/>
          <w:color w:val="000000"/>
        </w:rPr>
        <w:t xml:space="preserve">yet </w:t>
      </w:r>
      <w:r w:rsidR="00EC0725">
        <w:rPr>
          <w:rFonts w:asciiTheme="minorBidi" w:eastAsia="Times New Roman" w:hAnsiTheme="minorBidi" w:cstheme="minorBidi"/>
          <w:color w:val="000000"/>
        </w:rPr>
        <w:t xml:space="preserve">another take: </w:t>
      </w:r>
    </w:p>
    <w:p w14:paraId="69B67EE5" w14:textId="77777777" w:rsidR="00E02E49" w:rsidRDefault="00E02E49" w:rsidP="00091D1A">
      <w:pPr>
        <w:bidi w:val="0"/>
        <w:spacing w:line="240" w:lineRule="auto"/>
        <w:jc w:val="both"/>
        <w:rPr>
          <w:rFonts w:asciiTheme="minorBidi" w:eastAsia="Times New Roman" w:hAnsiTheme="minorBidi" w:cstheme="minorBidi"/>
          <w:color w:val="000000"/>
        </w:rPr>
      </w:pPr>
    </w:p>
    <w:p w14:paraId="5EEE0F1C" w14:textId="108CEDDB" w:rsidR="00EC0725" w:rsidRDefault="00EC0725" w:rsidP="00091D1A">
      <w:pPr>
        <w:bidi w:val="0"/>
        <w:spacing w:line="240" w:lineRule="auto"/>
        <w:ind w:left="720"/>
        <w:jc w:val="both"/>
        <w:rPr>
          <w:rFonts w:asciiTheme="minorBidi" w:eastAsia="Times New Roman" w:hAnsiTheme="minorBidi" w:cstheme="minorBidi"/>
          <w:color w:val="000000"/>
        </w:rPr>
      </w:pPr>
      <w:r>
        <w:rPr>
          <w:rFonts w:asciiTheme="minorBidi" w:eastAsia="Times New Roman" w:hAnsiTheme="minorBidi" w:cstheme="minorBidi"/>
          <w:color w:val="000000"/>
        </w:rPr>
        <w:t xml:space="preserve">It seems to me that the </w:t>
      </w:r>
      <w:r w:rsidR="00A22655">
        <w:rPr>
          <w:rFonts w:asciiTheme="minorBidi" w:eastAsia="Times New Roman" w:hAnsiTheme="minorBidi" w:cstheme="minorBidi"/>
          <w:color w:val="000000"/>
        </w:rPr>
        <w:t>foolishness of the dove intended here is because doves constantly leave their cotes to “graze” in gardens and fields and they are free from the cote-owners. Yet they return to the cote</w:t>
      </w:r>
      <w:r w:rsidR="0050042D">
        <w:rPr>
          <w:rFonts w:asciiTheme="minorBidi" w:eastAsia="Times New Roman" w:hAnsiTheme="minorBidi" w:cstheme="minorBidi"/>
          <w:color w:val="000000"/>
        </w:rPr>
        <w:t>, of their own volition,</w:t>
      </w:r>
      <w:r w:rsidR="00A22655">
        <w:rPr>
          <w:rFonts w:asciiTheme="minorBidi" w:eastAsia="Times New Roman" w:hAnsiTheme="minorBidi" w:cstheme="minorBidi"/>
          <w:color w:val="000000"/>
        </w:rPr>
        <w:t xml:space="preserve"> until they are taken and slaughtered. In addition, many trappers lay in wait for them near the dovecote</w:t>
      </w:r>
      <w:r w:rsidR="0050042D">
        <w:rPr>
          <w:rFonts w:asciiTheme="minorBidi" w:eastAsia="Times New Roman" w:hAnsiTheme="minorBidi" w:cstheme="minorBidi"/>
          <w:color w:val="000000"/>
        </w:rPr>
        <w:t>,</w:t>
      </w:r>
      <w:r w:rsidR="00A22655">
        <w:rPr>
          <w:rFonts w:asciiTheme="minorBidi" w:eastAsia="Times New Roman" w:hAnsiTheme="minorBidi" w:cstheme="minorBidi"/>
          <w:color w:val="000000"/>
        </w:rPr>
        <w:t xml:space="preserve"> for they know that they will return there, which is enormous foolishness. This is exactly how our nation acted with regard to Egypt and Assyria. </w:t>
      </w:r>
    </w:p>
    <w:p w14:paraId="0CA66829" w14:textId="66F69AC0" w:rsidR="0050042D" w:rsidRDefault="0050042D" w:rsidP="00091D1A">
      <w:pPr>
        <w:bidi w:val="0"/>
        <w:spacing w:line="240" w:lineRule="auto"/>
        <w:jc w:val="both"/>
        <w:rPr>
          <w:rFonts w:asciiTheme="minorBidi" w:eastAsia="Times New Roman" w:hAnsiTheme="minorBidi" w:cstheme="minorBidi"/>
          <w:color w:val="000000"/>
        </w:rPr>
      </w:pPr>
    </w:p>
    <w:p w14:paraId="1D9B97E3" w14:textId="1C745CA9" w:rsidR="0050042D" w:rsidRDefault="0050042D" w:rsidP="00091D1A">
      <w:pPr>
        <w:bidi w:val="0"/>
        <w:spacing w:line="240" w:lineRule="auto"/>
        <w:jc w:val="both"/>
        <w:rPr>
          <w:rFonts w:asciiTheme="minorBidi" w:eastAsia="Times New Roman" w:hAnsiTheme="minorBidi" w:cstheme="minorBidi"/>
          <w:color w:val="000000"/>
        </w:rPr>
      </w:pPr>
      <w:r>
        <w:rPr>
          <w:rFonts w:asciiTheme="minorBidi" w:eastAsia="Times New Roman" w:hAnsiTheme="minorBidi" w:cstheme="minorBidi"/>
          <w:color w:val="000000"/>
        </w:rPr>
        <w:t>(See also R. Eliezer and ibn Ezra, who take a different approach to explaining the silliness of the dove.)</w:t>
      </w:r>
    </w:p>
    <w:p w14:paraId="10F8A557" w14:textId="2DEBAAB6" w:rsidR="007E7A67" w:rsidRDefault="007E7A67" w:rsidP="00091D1A">
      <w:pPr>
        <w:bidi w:val="0"/>
        <w:spacing w:line="240" w:lineRule="auto"/>
        <w:ind w:left="1440"/>
        <w:jc w:val="both"/>
        <w:rPr>
          <w:rFonts w:asciiTheme="minorBidi" w:eastAsia="Times New Roman" w:hAnsiTheme="minorBidi" w:cstheme="minorBidi"/>
          <w:color w:val="000000"/>
        </w:rPr>
      </w:pPr>
    </w:p>
    <w:p w14:paraId="4500D31F" w14:textId="306AD616" w:rsidR="007E7A67" w:rsidRDefault="007E7A67" w:rsidP="00091D1A">
      <w:pPr>
        <w:bidi w:val="0"/>
        <w:spacing w:line="240" w:lineRule="auto"/>
        <w:ind w:left="720"/>
        <w:jc w:val="both"/>
        <w:rPr>
          <w:rFonts w:asciiTheme="minorBidi" w:eastAsia="Times New Roman" w:hAnsiTheme="minorBidi" w:cstheme="minorBidi"/>
          <w:i/>
          <w:iCs/>
          <w:color w:val="000000"/>
        </w:rPr>
      </w:pPr>
      <w:r>
        <w:rPr>
          <w:rFonts w:asciiTheme="minorBidi" w:eastAsia="Times New Roman" w:hAnsiTheme="minorBidi" w:cstheme="minorBidi"/>
          <w:i/>
          <w:iCs/>
          <w:color w:val="000000"/>
        </w:rPr>
        <w:t>Ka’asher yeil</w:t>
      </w:r>
      <w:r w:rsidR="004E41CD">
        <w:rPr>
          <w:rFonts w:asciiTheme="minorBidi" w:eastAsia="Times New Roman" w:hAnsiTheme="minorBidi" w:cstheme="minorBidi"/>
          <w:i/>
          <w:iCs/>
          <w:color w:val="000000"/>
        </w:rPr>
        <w:t>ei</w:t>
      </w:r>
      <w:r>
        <w:rPr>
          <w:rFonts w:asciiTheme="minorBidi" w:eastAsia="Times New Roman" w:hAnsiTheme="minorBidi" w:cstheme="minorBidi"/>
          <w:i/>
          <w:iCs/>
          <w:color w:val="000000"/>
        </w:rPr>
        <w:t>khu efros aleihem rishti k’of ha</w:t>
      </w:r>
      <w:r w:rsidR="0050042D">
        <w:rPr>
          <w:rFonts w:asciiTheme="minorBidi" w:eastAsia="Times New Roman" w:hAnsiTheme="minorBidi" w:cstheme="minorBidi"/>
          <w:i/>
          <w:iCs/>
          <w:color w:val="000000"/>
        </w:rPr>
        <w:t>-</w:t>
      </w:r>
      <w:r>
        <w:rPr>
          <w:rFonts w:asciiTheme="minorBidi" w:eastAsia="Times New Roman" w:hAnsiTheme="minorBidi" w:cstheme="minorBidi"/>
          <w:i/>
          <w:iCs/>
          <w:color w:val="000000"/>
        </w:rPr>
        <w:t>shamayim orideim</w:t>
      </w:r>
    </w:p>
    <w:p w14:paraId="32FB0A33" w14:textId="01A71179" w:rsidR="00A40AAD" w:rsidRDefault="007E7A67" w:rsidP="00091D1A">
      <w:pPr>
        <w:bidi w:val="0"/>
        <w:spacing w:line="240" w:lineRule="auto"/>
        <w:ind w:left="720"/>
        <w:jc w:val="both"/>
        <w:rPr>
          <w:rFonts w:asciiTheme="minorBidi" w:eastAsia="Times New Roman" w:hAnsiTheme="minorBidi" w:cstheme="minorBidi"/>
          <w:i/>
          <w:iCs/>
          <w:color w:val="000000"/>
        </w:rPr>
      </w:pPr>
      <w:r>
        <w:rPr>
          <w:rFonts w:asciiTheme="minorBidi" w:eastAsia="Times New Roman" w:hAnsiTheme="minorBidi" w:cstheme="minorBidi"/>
          <w:i/>
          <w:iCs/>
          <w:color w:val="000000"/>
        </w:rPr>
        <w:t>Ay’sireim</w:t>
      </w:r>
      <w:r w:rsidR="004E41CD">
        <w:rPr>
          <w:rFonts w:asciiTheme="minorBidi" w:eastAsia="Times New Roman" w:hAnsiTheme="minorBidi" w:cstheme="minorBidi"/>
          <w:i/>
          <w:iCs/>
          <w:color w:val="000000"/>
        </w:rPr>
        <w:t xml:space="preserve"> k</w:t>
      </w:r>
      <w:r w:rsidR="00091D1A">
        <w:rPr>
          <w:rFonts w:asciiTheme="minorBidi" w:eastAsia="Times New Roman" w:hAnsiTheme="minorBidi" w:cstheme="minorBidi"/>
          <w:i/>
          <w:iCs/>
          <w:color w:val="000000"/>
        </w:rPr>
        <w:t>e</w:t>
      </w:r>
      <w:r w:rsidR="004E41CD">
        <w:rPr>
          <w:rFonts w:asciiTheme="minorBidi" w:eastAsia="Times New Roman" w:hAnsiTheme="minorBidi" w:cstheme="minorBidi"/>
          <w:i/>
          <w:iCs/>
          <w:color w:val="000000"/>
        </w:rPr>
        <w:t>sheima’ la’adatam</w:t>
      </w:r>
    </w:p>
    <w:p w14:paraId="192F130D" w14:textId="77777777" w:rsidR="00E02E49" w:rsidRPr="004E41CD" w:rsidRDefault="00E02E49" w:rsidP="00091D1A">
      <w:pPr>
        <w:bidi w:val="0"/>
        <w:spacing w:line="240" w:lineRule="auto"/>
        <w:ind w:left="720"/>
        <w:jc w:val="both"/>
        <w:rPr>
          <w:rFonts w:asciiTheme="minorBidi" w:eastAsia="Times New Roman" w:hAnsiTheme="minorBidi" w:cstheme="minorBidi"/>
          <w:i/>
          <w:iCs/>
          <w:color w:val="000000"/>
          <w:rtl/>
        </w:rPr>
      </w:pPr>
    </w:p>
    <w:p w14:paraId="1DBC07FF" w14:textId="098DA8FA" w:rsidR="00A40AAD" w:rsidRDefault="00A40AAD" w:rsidP="00091D1A">
      <w:pPr>
        <w:bidi w:val="0"/>
        <w:spacing w:line="240" w:lineRule="auto"/>
        <w:ind w:left="720"/>
        <w:jc w:val="both"/>
        <w:rPr>
          <w:rFonts w:asciiTheme="minorBidi" w:eastAsia="Times New Roman" w:hAnsiTheme="minorBidi" w:cstheme="minorBidi"/>
          <w:color w:val="000000"/>
        </w:rPr>
      </w:pPr>
      <w:r w:rsidRPr="00A40AAD">
        <w:rPr>
          <w:rFonts w:asciiTheme="minorBidi" w:eastAsia="Times New Roman" w:hAnsiTheme="minorBidi" w:cstheme="minorBidi"/>
          <w:color w:val="000000"/>
        </w:rPr>
        <w:t xml:space="preserve">As they go, I will spread over them </w:t>
      </w:r>
      <w:r w:rsidR="0050042D">
        <w:rPr>
          <w:rFonts w:asciiTheme="minorBidi" w:eastAsia="Times New Roman" w:hAnsiTheme="minorBidi" w:cstheme="minorBidi"/>
          <w:color w:val="000000"/>
        </w:rPr>
        <w:t>M</w:t>
      </w:r>
      <w:r w:rsidR="0050042D" w:rsidRPr="00A40AAD">
        <w:rPr>
          <w:rFonts w:asciiTheme="minorBidi" w:eastAsia="Times New Roman" w:hAnsiTheme="minorBidi" w:cstheme="minorBidi"/>
          <w:color w:val="000000"/>
        </w:rPr>
        <w:t xml:space="preserve">y </w:t>
      </w:r>
      <w:r w:rsidRPr="00A40AAD">
        <w:rPr>
          <w:rFonts w:asciiTheme="minorBidi" w:eastAsia="Times New Roman" w:hAnsiTheme="minorBidi" w:cstheme="minorBidi"/>
          <w:color w:val="000000"/>
        </w:rPr>
        <w:t>net; I will bring them down like birds of the air; I will chastise them for their wicked deeds.</w:t>
      </w:r>
    </w:p>
    <w:p w14:paraId="62C1F975" w14:textId="468BF2FE" w:rsidR="002F4238" w:rsidRDefault="002F4238" w:rsidP="00091D1A">
      <w:pPr>
        <w:bidi w:val="0"/>
        <w:spacing w:line="240" w:lineRule="auto"/>
        <w:ind w:left="1440"/>
        <w:jc w:val="both"/>
        <w:rPr>
          <w:rFonts w:asciiTheme="minorBidi" w:eastAsia="Times New Roman" w:hAnsiTheme="minorBidi" w:cstheme="minorBidi"/>
          <w:color w:val="000000"/>
        </w:rPr>
      </w:pPr>
    </w:p>
    <w:p w14:paraId="01F5CCEC" w14:textId="0EAD4C23" w:rsidR="002F4238" w:rsidRPr="0061651F" w:rsidRDefault="00E74A60" w:rsidP="00091D1A">
      <w:pPr>
        <w:bidi w:val="0"/>
        <w:spacing w:line="240" w:lineRule="auto"/>
        <w:jc w:val="both"/>
        <w:rPr>
          <w:rFonts w:asciiTheme="minorBidi" w:eastAsia="Times New Roman" w:hAnsiTheme="minorBidi" w:cstheme="minorBidi"/>
          <w:color w:val="000000"/>
        </w:rPr>
      </w:pPr>
      <w:r>
        <w:rPr>
          <w:rFonts w:asciiTheme="minorBidi" w:eastAsia="Times New Roman" w:hAnsiTheme="minorBidi" w:cstheme="minorBidi"/>
          <w:color w:val="000000"/>
        </w:rPr>
        <w:t>Continuing with the image of the trapped bird, the net God spreads to catch His people will stretch however far they go for their worthless assistance.</w:t>
      </w:r>
      <w:r w:rsidR="00540CF6">
        <w:rPr>
          <w:rFonts w:asciiTheme="minorBidi" w:eastAsia="Times New Roman" w:hAnsiTheme="minorBidi" w:cstheme="minorBidi"/>
          <w:color w:val="000000"/>
        </w:rPr>
        <w:t xml:space="preserve"> </w:t>
      </w:r>
      <w:r w:rsidR="00BB0969">
        <w:rPr>
          <w:rFonts w:asciiTheme="minorBidi" w:eastAsia="Times New Roman" w:hAnsiTheme="minorBidi" w:cstheme="minorBidi"/>
          <w:color w:val="000000"/>
        </w:rPr>
        <w:t xml:space="preserve">The word </w:t>
      </w:r>
      <w:r w:rsidR="00BB0969">
        <w:rPr>
          <w:rFonts w:asciiTheme="minorBidi" w:eastAsia="Times New Roman" w:hAnsiTheme="minorBidi" w:cstheme="minorBidi"/>
          <w:i/>
          <w:iCs/>
          <w:color w:val="000000"/>
        </w:rPr>
        <w:t>ay’sireim</w:t>
      </w:r>
      <w:r w:rsidR="00BB0969">
        <w:rPr>
          <w:rFonts w:asciiTheme="minorBidi" w:eastAsia="Times New Roman" w:hAnsiTheme="minorBidi" w:cstheme="minorBidi"/>
          <w:color w:val="000000"/>
        </w:rPr>
        <w:t xml:space="preserve"> is understood by </w:t>
      </w:r>
      <w:r w:rsidR="0061651F">
        <w:rPr>
          <w:rFonts w:asciiTheme="minorBidi" w:eastAsia="Times New Roman" w:hAnsiTheme="minorBidi" w:cstheme="minorBidi"/>
          <w:color w:val="000000"/>
        </w:rPr>
        <w:t>ibn Kaspi, following Menachem</w:t>
      </w:r>
      <w:r w:rsidR="0050042D">
        <w:rPr>
          <w:rFonts w:asciiTheme="minorBidi" w:eastAsia="Times New Roman" w:hAnsiTheme="minorBidi" w:cstheme="minorBidi"/>
          <w:color w:val="000000"/>
        </w:rPr>
        <w:t>,</w:t>
      </w:r>
      <w:r w:rsidR="00BB0969">
        <w:rPr>
          <w:rFonts w:asciiTheme="minorBidi" w:eastAsia="Times New Roman" w:hAnsiTheme="minorBidi" w:cstheme="minorBidi"/>
          <w:color w:val="000000"/>
        </w:rPr>
        <w:t xml:space="preserve"> </w:t>
      </w:r>
      <w:r w:rsidR="0061651F">
        <w:rPr>
          <w:rFonts w:asciiTheme="minorBidi" w:eastAsia="Times New Roman" w:hAnsiTheme="minorBidi" w:cstheme="minorBidi"/>
          <w:color w:val="000000"/>
        </w:rPr>
        <w:t>as</w:t>
      </w:r>
      <w:r w:rsidR="00BB0969">
        <w:rPr>
          <w:rFonts w:asciiTheme="minorBidi" w:eastAsia="Times New Roman" w:hAnsiTheme="minorBidi" w:cstheme="minorBidi"/>
          <w:color w:val="000000"/>
        </w:rPr>
        <w:t xml:space="preserve"> meaning “I will tie them down” (from </w:t>
      </w:r>
      <w:r w:rsidR="00BB0969">
        <w:rPr>
          <w:rFonts w:asciiTheme="minorBidi" w:eastAsia="Times New Roman" w:hAnsiTheme="minorBidi" w:cstheme="minorBidi"/>
          <w:i/>
          <w:iCs/>
          <w:color w:val="000000"/>
        </w:rPr>
        <w:t>asar</w:t>
      </w:r>
      <w:r w:rsidR="00BB0969">
        <w:rPr>
          <w:rFonts w:asciiTheme="minorBidi" w:eastAsia="Times New Roman" w:hAnsiTheme="minorBidi" w:cstheme="minorBidi"/>
          <w:color w:val="000000"/>
        </w:rPr>
        <w:t xml:space="preserve">) – continuing the image of the net. </w:t>
      </w:r>
      <w:r w:rsidR="0061651F">
        <w:rPr>
          <w:rFonts w:asciiTheme="minorBidi" w:eastAsia="Times New Roman" w:hAnsiTheme="minorBidi" w:cstheme="minorBidi"/>
          <w:color w:val="000000"/>
        </w:rPr>
        <w:t>Dunash (predictably) disagreed with Menachem</w:t>
      </w:r>
      <w:r w:rsidR="00674D4B">
        <w:rPr>
          <w:rStyle w:val="a9"/>
          <w:rFonts w:asciiTheme="minorBidi" w:eastAsia="Times New Roman" w:hAnsiTheme="minorBidi" w:cstheme="minorBidi"/>
          <w:color w:val="000000"/>
        </w:rPr>
        <w:footnoteReference w:id="2"/>
      </w:r>
      <w:r w:rsidR="0061651F">
        <w:rPr>
          <w:rFonts w:asciiTheme="minorBidi" w:eastAsia="Times New Roman" w:hAnsiTheme="minorBidi" w:cstheme="minorBidi"/>
          <w:color w:val="000000"/>
        </w:rPr>
        <w:t xml:space="preserve"> and read the word as “I will afflict them” – from </w:t>
      </w:r>
      <w:r w:rsidR="0061651F">
        <w:rPr>
          <w:rFonts w:asciiTheme="minorBidi" w:eastAsia="Times New Roman" w:hAnsiTheme="minorBidi" w:cstheme="minorBidi"/>
          <w:i/>
          <w:iCs/>
          <w:color w:val="000000"/>
        </w:rPr>
        <w:t>yaser</w:t>
      </w:r>
      <w:r w:rsidR="0061651F">
        <w:rPr>
          <w:rFonts w:asciiTheme="minorBidi" w:eastAsia="Times New Roman" w:hAnsiTheme="minorBidi" w:cstheme="minorBidi"/>
          <w:color w:val="000000"/>
        </w:rPr>
        <w:t xml:space="preserve"> – and this approach is adopted by most of the </w:t>
      </w:r>
      <w:r w:rsidR="0061651F" w:rsidRPr="00E02E49">
        <w:rPr>
          <w:rFonts w:asciiTheme="minorBidi" w:eastAsia="Times New Roman" w:hAnsiTheme="minorBidi" w:cstheme="minorBidi"/>
          <w:i/>
          <w:iCs/>
          <w:color w:val="000000"/>
        </w:rPr>
        <w:t>Rishonim</w:t>
      </w:r>
      <w:r w:rsidR="0061651F">
        <w:rPr>
          <w:rFonts w:asciiTheme="minorBidi" w:eastAsia="Times New Roman" w:hAnsiTheme="minorBidi" w:cstheme="minorBidi"/>
          <w:color w:val="000000"/>
        </w:rPr>
        <w:t xml:space="preserve">. </w:t>
      </w:r>
    </w:p>
    <w:p w14:paraId="1D897281" w14:textId="3CFA86CC" w:rsidR="00E97AA3" w:rsidRDefault="00E97AA3" w:rsidP="00091D1A">
      <w:pPr>
        <w:bidi w:val="0"/>
        <w:spacing w:line="240" w:lineRule="auto"/>
        <w:ind w:left="1440"/>
        <w:jc w:val="both"/>
        <w:rPr>
          <w:rFonts w:asciiTheme="minorBidi" w:eastAsia="Times New Roman" w:hAnsiTheme="minorBidi" w:cstheme="minorBidi"/>
          <w:color w:val="000000"/>
        </w:rPr>
      </w:pPr>
    </w:p>
    <w:p w14:paraId="721201F8" w14:textId="50666AEF" w:rsidR="00E97AA3" w:rsidRPr="00E02E49" w:rsidRDefault="00E97AA3" w:rsidP="00091D1A">
      <w:pPr>
        <w:bidi w:val="0"/>
        <w:spacing w:line="240" w:lineRule="auto"/>
        <w:jc w:val="both"/>
        <w:rPr>
          <w:rFonts w:asciiTheme="minorBidi" w:eastAsia="Times New Roman" w:hAnsiTheme="minorBidi" w:cstheme="minorBidi"/>
          <w:b/>
          <w:bCs/>
          <w:color w:val="000000"/>
        </w:rPr>
      </w:pPr>
      <w:r w:rsidRPr="00E02E49">
        <w:rPr>
          <w:rFonts w:asciiTheme="minorBidi" w:eastAsia="Times New Roman" w:hAnsiTheme="minorBidi" w:cstheme="minorBidi"/>
          <w:b/>
          <w:bCs/>
          <w:color w:val="000000"/>
        </w:rPr>
        <w:t xml:space="preserve">For Further Study: </w:t>
      </w:r>
    </w:p>
    <w:p w14:paraId="04212759" w14:textId="06EF309E" w:rsidR="00E97AA3" w:rsidRDefault="00E97AA3" w:rsidP="00091D1A">
      <w:pPr>
        <w:bidi w:val="0"/>
        <w:spacing w:line="240" w:lineRule="auto"/>
        <w:jc w:val="both"/>
        <w:rPr>
          <w:rFonts w:asciiTheme="minorBidi" w:eastAsia="Times New Roman" w:hAnsiTheme="minorBidi" w:cstheme="minorBidi"/>
          <w:color w:val="000000"/>
        </w:rPr>
      </w:pPr>
    </w:p>
    <w:p w14:paraId="4F30AE28" w14:textId="294EA126" w:rsidR="00A40AAD" w:rsidRDefault="00E97AA3" w:rsidP="00091D1A">
      <w:pPr>
        <w:bidi w:val="0"/>
        <w:spacing w:line="240" w:lineRule="auto"/>
        <w:jc w:val="both"/>
        <w:rPr>
          <w:rFonts w:asciiTheme="minorBidi" w:eastAsia="Times New Roman" w:hAnsiTheme="minorBidi" w:cstheme="minorBidi"/>
          <w:color w:val="000000"/>
        </w:rPr>
      </w:pPr>
      <w:r w:rsidRPr="00E97AA3">
        <w:rPr>
          <w:rFonts w:asciiTheme="minorBidi" w:eastAsia="Times New Roman" w:hAnsiTheme="minorBidi" w:cstheme="minorBidi"/>
          <w:color w:val="000000"/>
        </w:rPr>
        <w:lastRenderedPageBreak/>
        <w:t xml:space="preserve">Shalom Paul </w:t>
      </w:r>
      <w:r w:rsidRPr="00E97AA3">
        <w:rPr>
          <w:rFonts w:asciiTheme="minorBidi" w:eastAsia="Times New Roman" w:hAnsiTheme="minorBidi" w:cstheme="minorBidi"/>
          <w:i/>
          <w:iCs/>
          <w:color w:val="000000"/>
        </w:rPr>
        <w:t>The Image of the Oven and the Cake in Hosea 7:4-10</w:t>
      </w:r>
      <w:r w:rsidR="00540CF6">
        <w:rPr>
          <w:rFonts w:asciiTheme="minorBidi" w:eastAsia="Times New Roman" w:hAnsiTheme="minorBidi" w:cstheme="minorBidi"/>
          <w:color w:val="000000"/>
        </w:rPr>
        <w:t xml:space="preserve"> </w:t>
      </w:r>
      <w:r w:rsidRPr="00E97AA3">
        <w:rPr>
          <w:rFonts w:asciiTheme="minorBidi" w:eastAsia="Times New Roman" w:hAnsiTheme="minorBidi" w:cstheme="minorBidi"/>
          <w:color w:val="000000"/>
        </w:rPr>
        <w:t>Vetus Testamentum 18 (1968) 114-120</w:t>
      </w:r>
    </w:p>
    <w:p w14:paraId="6538CC9F" w14:textId="3FBDE149" w:rsidR="003B1121" w:rsidRDefault="003B1121" w:rsidP="00091D1A">
      <w:pPr>
        <w:bidi w:val="0"/>
        <w:spacing w:line="240" w:lineRule="auto"/>
        <w:jc w:val="both"/>
        <w:rPr>
          <w:rFonts w:asciiTheme="minorBidi" w:eastAsia="Times New Roman" w:hAnsiTheme="minorBidi" w:cstheme="minorBidi"/>
          <w:color w:val="000000"/>
        </w:rPr>
      </w:pPr>
    </w:p>
    <w:p w14:paraId="727882A3" w14:textId="13A50B59" w:rsidR="005F4394" w:rsidRPr="005F4394" w:rsidRDefault="005F4394" w:rsidP="00091D1A">
      <w:pPr>
        <w:bidi w:val="0"/>
        <w:spacing w:line="240" w:lineRule="auto"/>
        <w:jc w:val="both"/>
        <w:rPr>
          <w:rFonts w:asciiTheme="minorBidi" w:eastAsia="Times New Roman" w:hAnsiTheme="minorBidi" w:cstheme="minorBidi"/>
          <w:color w:val="000000"/>
        </w:rPr>
      </w:pPr>
      <w:r>
        <w:rPr>
          <w:rFonts w:asciiTheme="minorBidi" w:eastAsia="Times New Roman" w:hAnsiTheme="minorBidi" w:cstheme="minorBidi"/>
          <w:color w:val="000000"/>
        </w:rPr>
        <w:t xml:space="preserve">Angel Saenz-Badillos: </w:t>
      </w:r>
      <w:r>
        <w:rPr>
          <w:rFonts w:asciiTheme="minorBidi" w:eastAsia="Times New Roman" w:hAnsiTheme="minorBidi" w:cstheme="minorBidi"/>
          <w:i/>
          <w:iCs/>
          <w:color w:val="000000"/>
        </w:rPr>
        <w:t>Early Hebraists in Spain: Menahem ben Saruq and Dunash ben Labrat</w:t>
      </w:r>
      <w:r>
        <w:rPr>
          <w:rFonts w:asciiTheme="minorBidi" w:eastAsia="Times New Roman" w:hAnsiTheme="minorBidi" w:cstheme="minorBidi"/>
          <w:color w:val="000000"/>
        </w:rPr>
        <w:t xml:space="preserve"> in “Hebrew Bible/Old Testament I, 2 (2000), pp. 96-109</w:t>
      </w:r>
    </w:p>
    <w:p w14:paraId="68B41CC7" w14:textId="50F901DB" w:rsidR="00F70C85" w:rsidRDefault="00F70C85" w:rsidP="00091D1A">
      <w:pPr>
        <w:bidi w:val="0"/>
        <w:spacing w:line="240" w:lineRule="auto"/>
        <w:jc w:val="both"/>
        <w:rPr>
          <w:rFonts w:asciiTheme="minorBidi" w:eastAsia="Times New Roman" w:hAnsiTheme="minorBidi" w:cstheme="minorBidi"/>
          <w:color w:val="000000"/>
        </w:rPr>
      </w:pPr>
    </w:p>
    <w:sectPr w:rsidR="00F70C85">
      <w:foot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847C61" w14:textId="77777777" w:rsidR="001D6540" w:rsidRDefault="001D6540" w:rsidP="008C2A2E">
      <w:pPr>
        <w:spacing w:line="240" w:lineRule="auto"/>
      </w:pPr>
      <w:r>
        <w:separator/>
      </w:r>
    </w:p>
  </w:endnote>
  <w:endnote w:type="continuationSeparator" w:id="0">
    <w:p w14:paraId="496002C6" w14:textId="77777777" w:rsidR="001D6540" w:rsidRDefault="001D6540" w:rsidP="008C2A2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Narkisim">
    <w:panose1 w:val="020E0502050101010101"/>
    <w:charset w:val="00"/>
    <w:family w:val="swiss"/>
    <w:pitch w:val="variable"/>
    <w:sig w:usb0="00000803" w:usb1="00000000" w:usb2="00000000" w:usb3="00000000" w:csb0="00000021" w:csb1="00000000"/>
  </w:font>
  <w:font w:name="CG Times">
    <w:panose1 w:val="00000000000000000000"/>
    <w:charset w:val="00"/>
    <w:family w:val="roman"/>
    <w:notTrueType/>
    <w:pitch w:val="variable"/>
    <w:sig w:usb0="00000003" w:usb1="00000000" w:usb2="00000000" w:usb3="00000000" w:csb0="00000001" w:csb1="00000000"/>
  </w:font>
  <w:font w:name="Miriam">
    <w:panose1 w:val="020B0502050101010101"/>
    <w:charset w:val="00"/>
    <w:family w:val="swiss"/>
    <w:pitch w:val="variable"/>
    <w:sig w:usb0="00000803" w:usb1="00000000" w:usb2="00000000" w:usb3="00000000" w:csb0="0000002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687293811"/>
      <w:docPartObj>
        <w:docPartGallery w:val="Page Numbers (Bottom of Page)"/>
        <w:docPartUnique/>
      </w:docPartObj>
    </w:sdtPr>
    <w:sdtEndPr>
      <w:rPr>
        <w:noProof/>
      </w:rPr>
    </w:sdtEndPr>
    <w:sdtContent>
      <w:p w14:paraId="0B0EF565" w14:textId="1D1FE0F0" w:rsidR="00380551" w:rsidRDefault="00380551">
        <w:pPr>
          <w:pStyle w:val="ac"/>
          <w:jc w:val="center"/>
        </w:pPr>
        <w:r>
          <w:fldChar w:fldCharType="begin"/>
        </w:r>
        <w:r>
          <w:instrText xml:space="preserve"> PAGE   \* MERGEFORMAT </w:instrText>
        </w:r>
        <w:r>
          <w:fldChar w:fldCharType="separate"/>
        </w:r>
        <w:r w:rsidR="003F39AF">
          <w:rPr>
            <w:noProof/>
            <w:rtl/>
          </w:rPr>
          <w:t>9</w:t>
        </w:r>
        <w:r>
          <w:rPr>
            <w:noProof/>
          </w:rPr>
          <w:fldChar w:fldCharType="end"/>
        </w:r>
      </w:p>
    </w:sdtContent>
  </w:sdt>
  <w:p w14:paraId="22AB929D" w14:textId="77777777" w:rsidR="00380551" w:rsidRDefault="00380551">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190E12" w14:textId="77777777" w:rsidR="001D6540" w:rsidRDefault="001D6540" w:rsidP="008C2A2E">
      <w:pPr>
        <w:spacing w:line="240" w:lineRule="auto"/>
      </w:pPr>
      <w:r>
        <w:separator/>
      </w:r>
    </w:p>
  </w:footnote>
  <w:footnote w:type="continuationSeparator" w:id="0">
    <w:p w14:paraId="50D3BFB7" w14:textId="77777777" w:rsidR="001D6540" w:rsidRDefault="001D6540" w:rsidP="008C2A2E">
      <w:pPr>
        <w:spacing w:line="240" w:lineRule="auto"/>
      </w:pPr>
      <w:r>
        <w:continuationSeparator/>
      </w:r>
    </w:p>
  </w:footnote>
  <w:footnote w:id="1">
    <w:p w14:paraId="11DE7384" w14:textId="2ACED4D7" w:rsidR="00A42415" w:rsidRDefault="00A42415" w:rsidP="00A42415">
      <w:pPr>
        <w:pStyle w:val="a7"/>
        <w:bidi w:val="0"/>
      </w:pPr>
      <w:r>
        <w:rPr>
          <w:rStyle w:val="a9"/>
        </w:rPr>
        <w:footnoteRef/>
      </w:r>
      <w:r>
        <w:rPr>
          <w:rtl/>
        </w:rPr>
        <w:t xml:space="preserve"> </w:t>
      </w:r>
      <w:r>
        <w:t>So OJPS; but see our comments as to the meaning of the opening word</w:t>
      </w:r>
    </w:p>
  </w:footnote>
  <w:footnote w:id="2">
    <w:p w14:paraId="092A5BF9" w14:textId="527ABF94" w:rsidR="00380551" w:rsidRPr="00E02E49" w:rsidRDefault="00380551" w:rsidP="00E02E49">
      <w:pPr>
        <w:pStyle w:val="a7"/>
        <w:bidi w:val="0"/>
        <w:jc w:val="both"/>
        <w:rPr>
          <w:rFonts w:asciiTheme="minorBidi" w:hAnsiTheme="minorBidi" w:cstheme="minorBidi"/>
        </w:rPr>
      </w:pPr>
      <w:r w:rsidRPr="00E02E49">
        <w:rPr>
          <w:rStyle w:val="a9"/>
          <w:rFonts w:asciiTheme="minorBidi" w:hAnsiTheme="minorBidi" w:cstheme="minorBidi"/>
        </w:rPr>
        <w:footnoteRef/>
      </w:r>
      <w:r w:rsidRPr="00E02E49">
        <w:rPr>
          <w:rFonts w:asciiTheme="minorBidi" w:hAnsiTheme="minorBidi" w:cstheme="minorBidi"/>
          <w:rtl/>
        </w:rPr>
        <w:t xml:space="preserve"> </w:t>
      </w:r>
      <w:r w:rsidRPr="00E02E49">
        <w:rPr>
          <w:rFonts w:asciiTheme="minorBidi" w:hAnsiTheme="minorBidi" w:cstheme="minorBidi"/>
        </w:rPr>
        <w:t xml:space="preserve">Menachem b. Saruk and Dunash b. Labrat were the two “star” grammarians in </w:t>
      </w:r>
      <w:r w:rsidR="00A361C0">
        <w:rPr>
          <w:rFonts w:asciiTheme="minorBidi" w:hAnsiTheme="minorBidi" w:cstheme="minorBidi"/>
        </w:rPr>
        <w:t>i</w:t>
      </w:r>
      <w:r w:rsidRPr="00E02E49">
        <w:rPr>
          <w:rFonts w:asciiTheme="minorBidi" w:hAnsiTheme="minorBidi" w:cstheme="minorBidi"/>
        </w:rPr>
        <w:t>bn Shaprut’s academy in 10</w:t>
      </w:r>
      <w:r w:rsidRPr="00E02E49">
        <w:rPr>
          <w:rFonts w:asciiTheme="minorBidi" w:hAnsiTheme="minorBidi" w:cstheme="minorBidi"/>
          <w:vertAlign w:val="superscript"/>
        </w:rPr>
        <w:t>th</w:t>
      </w:r>
      <w:r w:rsidRPr="00E02E49">
        <w:rPr>
          <w:rFonts w:asciiTheme="minorBidi" w:hAnsiTheme="minorBidi" w:cstheme="minorBidi"/>
        </w:rPr>
        <w:t xml:space="preserve"> c. Spain. Their disputes are well documented in much of the literature of the medieval </w:t>
      </w:r>
      <w:r w:rsidRPr="00E02E49">
        <w:rPr>
          <w:rFonts w:asciiTheme="minorBidi" w:hAnsiTheme="minorBidi" w:cstheme="minorBidi"/>
          <w:i/>
          <w:iCs/>
        </w:rPr>
        <w:t>pashtanim</w:t>
      </w:r>
      <w:r w:rsidRPr="00E02E49">
        <w:rPr>
          <w:rFonts w:asciiTheme="minorBidi" w:hAnsiTheme="minorBidi" w:cstheme="minorBidi"/>
        </w:rPr>
        <w:t>. See For Further Study</w:t>
      </w:r>
      <w:r>
        <w:rPr>
          <w:rFonts w:asciiTheme="minorBidi" w:hAnsiTheme="minorBidi" w:cstheme="minorBidi"/>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5BD5A73"/>
    <w:multiLevelType w:val="hybridMultilevel"/>
    <w:tmpl w:val="C33447DE"/>
    <w:lvl w:ilvl="0" w:tplc="E9201BCC">
      <w:start w:val="2"/>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0C85"/>
    <w:rsid w:val="00001AB4"/>
    <w:rsid w:val="00003D7F"/>
    <w:rsid w:val="00020D32"/>
    <w:rsid w:val="00054F4D"/>
    <w:rsid w:val="000679F0"/>
    <w:rsid w:val="000818EC"/>
    <w:rsid w:val="00090CC9"/>
    <w:rsid w:val="00091D1A"/>
    <w:rsid w:val="000A6DAC"/>
    <w:rsid w:val="000B5915"/>
    <w:rsid w:val="000B6B6D"/>
    <w:rsid w:val="000D6737"/>
    <w:rsid w:val="000E755E"/>
    <w:rsid w:val="000F7638"/>
    <w:rsid w:val="000F7A24"/>
    <w:rsid w:val="00103626"/>
    <w:rsid w:val="001360DA"/>
    <w:rsid w:val="0016216C"/>
    <w:rsid w:val="00162FC4"/>
    <w:rsid w:val="00172843"/>
    <w:rsid w:val="001731A2"/>
    <w:rsid w:val="00197F5A"/>
    <w:rsid w:val="001A2D18"/>
    <w:rsid w:val="001A7392"/>
    <w:rsid w:val="001D6540"/>
    <w:rsid w:val="001D659F"/>
    <w:rsid w:val="001E5E00"/>
    <w:rsid w:val="002032CD"/>
    <w:rsid w:val="0021489B"/>
    <w:rsid w:val="00227DE5"/>
    <w:rsid w:val="00243D2C"/>
    <w:rsid w:val="002752F4"/>
    <w:rsid w:val="00282DDA"/>
    <w:rsid w:val="00287B90"/>
    <w:rsid w:val="002916FA"/>
    <w:rsid w:val="00294B50"/>
    <w:rsid w:val="002A3604"/>
    <w:rsid w:val="002C46D3"/>
    <w:rsid w:val="002E69ED"/>
    <w:rsid w:val="002F4238"/>
    <w:rsid w:val="002F7469"/>
    <w:rsid w:val="00300868"/>
    <w:rsid w:val="00316B65"/>
    <w:rsid w:val="00321013"/>
    <w:rsid w:val="00351FAA"/>
    <w:rsid w:val="00355527"/>
    <w:rsid w:val="00370A3B"/>
    <w:rsid w:val="00380551"/>
    <w:rsid w:val="00385E97"/>
    <w:rsid w:val="003B1121"/>
    <w:rsid w:val="003B7EBC"/>
    <w:rsid w:val="003C570F"/>
    <w:rsid w:val="003E0501"/>
    <w:rsid w:val="003F39AF"/>
    <w:rsid w:val="00407D8B"/>
    <w:rsid w:val="004315E7"/>
    <w:rsid w:val="00444817"/>
    <w:rsid w:val="0045465F"/>
    <w:rsid w:val="00455AD9"/>
    <w:rsid w:val="00494A89"/>
    <w:rsid w:val="004D7FAF"/>
    <w:rsid w:val="004E41CD"/>
    <w:rsid w:val="004F4C02"/>
    <w:rsid w:val="0050042D"/>
    <w:rsid w:val="00505EA4"/>
    <w:rsid w:val="005305AE"/>
    <w:rsid w:val="00540CF6"/>
    <w:rsid w:val="00552976"/>
    <w:rsid w:val="0056741E"/>
    <w:rsid w:val="005A100A"/>
    <w:rsid w:val="005C11DE"/>
    <w:rsid w:val="005C2BD7"/>
    <w:rsid w:val="005F4394"/>
    <w:rsid w:val="00601233"/>
    <w:rsid w:val="006026DB"/>
    <w:rsid w:val="0061651F"/>
    <w:rsid w:val="00637820"/>
    <w:rsid w:val="00663178"/>
    <w:rsid w:val="00666130"/>
    <w:rsid w:val="00672C2D"/>
    <w:rsid w:val="00674D4B"/>
    <w:rsid w:val="006B7537"/>
    <w:rsid w:val="006C1C49"/>
    <w:rsid w:val="006D64B0"/>
    <w:rsid w:val="006E16BA"/>
    <w:rsid w:val="006E1F5F"/>
    <w:rsid w:val="006E5B4F"/>
    <w:rsid w:val="006F3BDF"/>
    <w:rsid w:val="007030BD"/>
    <w:rsid w:val="00722E75"/>
    <w:rsid w:val="007374DB"/>
    <w:rsid w:val="007438BF"/>
    <w:rsid w:val="007449CC"/>
    <w:rsid w:val="007659DA"/>
    <w:rsid w:val="00777767"/>
    <w:rsid w:val="007B1646"/>
    <w:rsid w:val="007D0A4B"/>
    <w:rsid w:val="007E0D12"/>
    <w:rsid w:val="007E7A67"/>
    <w:rsid w:val="00812028"/>
    <w:rsid w:val="00830A74"/>
    <w:rsid w:val="00847DD4"/>
    <w:rsid w:val="00857247"/>
    <w:rsid w:val="00857C55"/>
    <w:rsid w:val="008656CA"/>
    <w:rsid w:val="00880D7A"/>
    <w:rsid w:val="00894662"/>
    <w:rsid w:val="008A1654"/>
    <w:rsid w:val="008B771C"/>
    <w:rsid w:val="008C2A2E"/>
    <w:rsid w:val="00900CCE"/>
    <w:rsid w:val="00900F68"/>
    <w:rsid w:val="009066CF"/>
    <w:rsid w:val="009139C5"/>
    <w:rsid w:val="009179A9"/>
    <w:rsid w:val="009263F3"/>
    <w:rsid w:val="00926510"/>
    <w:rsid w:val="0092786B"/>
    <w:rsid w:val="0095175F"/>
    <w:rsid w:val="00963912"/>
    <w:rsid w:val="009664B0"/>
    <w:rsid w:val="00967023"/>
    <w:rsid w:val="00970715"/>
    <w:rsid w:val="009723F2"/>
    <w:rsid w:val="009940FA"/>
    <w:rsid w:val="009C0F1F"/>
    <w:rsid w:val="009D1D88"/>
    <w:rsid w:val="009F664D"/>
    <w:rsid w:val="00A03362"/>
    <w:rsid w:val="00A03E1F"/>
    <w:rsid w:val="00A10CC2"/>
    <w:rsid w:val="00A14F59"/>
    <w:rsid w:val="00A15E00"/>
    <w:rsid w:val="00A20D3C"/>
    <w:rsid w:val="00A225C2"/>
    <w:rsid w:val="00A22655"/>
    <w:rsid w:val="00A33E5D"/>
    <w:rsid w:val="00A361C0"/>
    <w:rsid w:val="00A40AAD"/>
    <w:rsid w:val="00A42415"/>
    <w:rsid w:val="00A53B2A"/>
    <w:rsid w:val="00AA616A"/>
    <w:rsid w:val="00AB666E"/>
    <w:rsid w:val="00AC1915"/>
    <w:rsid w:val="00AC47AF"/>
    <w:rsid w:val="00AC526F"/>
    <w:rsid w:val="00AE30DC"/>
    <w:rsid w:val="00B05C6A"/>
    <w:rsid w:val="00B079EB"/>
    <w:rsid w:val="00B17ED3"/>
    <w:rsid w:val="00B25B78"/>
    <w:rsid w:val="00B37F6F"/>
    <w:rsid w:val="00B62BB2"/>
    <w:rsid w:val="00B64E2A"/>
    <w:rsid w:val="00B74477"/>
    <w:rsid w:val="00B77771"/>
    <w:rsid w:val="00B9759D"/>
    <w:rsid w:val="00BB0969"/>
    <w:rsid w:val="00BB0D56"/>
    <w:rsid w:val="00BB1F30"/>
    <w:rsid w:val="00BC7761"/>
    <w:rsid w:val="00BE29A7"/>
    <w:rsid w:val="00BF488C"/>
    <w:rsid w:val="00BF77CF"/>
    <w:rsid w:val="00BF78CF"/>
    <w:rsid w:val="00C1237C"/>
    <w:rsid w:val="00C32056"/>
    <w:rsid w:val="00C3639F"/>
    <w:rsid w:val="00C50F1B"/>
    <w:rsid w:val="00C52AB0"/>
    <w:rsid w:val="00C57E45"/>
    <w:rsid w:val="00CA4536"/>
    <w:rsid w:val="00CA5E9E"/>
    <w:rsid w:val="00CC2488"/>
    <w:rsid w:val="00CC7645"/>
    <w:rsid w:val="00CD051B"/>
    <w:rsid w:val="00CE7D53"/>
    <w:rsid w:val="00D022E6"/>
    <w:rsid w:val="00D15312"/>
    <w:rsid w:val="00D35B3E"/>
    <w:rsid w:val="00DA18EB"/>
    <w:rsid w:val="00DD6C09"/>
    <w:rsid w:val="00E02E49"/>
    <w:rsid w:val="00E247A3"/>
    <w:rsid w:val="00E34B53"/>
    <w:rsid w:val="00E55AA1"/>
    <w:rsid w:val="00E57006"/>
    <w:rsid w:val="00E70911"/>
    <w:rsid w:val="00E74A60"/>
    <w:rsid w:val="00E87824"/>
    <w:rsid w:val="00E9031A"/>
    <w:rsid w:val="00E9411B"/>
    <w:rsid w:val="00E97AA3"/>
    <w:rsid w:val="00EA62F3"/>
    <w:rsid w:val="00EC0725"/>
    <w:rsid w:val="00EE169C"/>
    <w:rsid w:val="00F05E45"/>
    <w:rsid w:val="00F3539C"/>
    <w:rsid w:val="00F35AC0"/>
    <w:rsid w:val="00F677F2"/>
    <w:rsid w:val="00F70C85"/>
    <w:rsid w:val="00F71DC8"/>
    <w:rsid w:val="00F85AC3"/>
    <w:rsid w:val="00F918C1"/>
    <w:rsid w:val="00FA2D14"/>
    <w:rsid w:val="00FC2DBB"/>
    <w:rsid w:val="00FC65EF"/>
    <w:rsid w:val="00FF4C5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0F69F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alatino Linotype" w:eastAsiaTheme="minorHAnsi" w:hAnsi="Palatino Linotype" w:cs="Narkisim"/>
        <w:sz w:val="24"/>
        <w:szCs w:val="24"/>
        <w:lang w:val="en-US" w:eastAsia="en-US" w:bidi="he-IL"/>
      </w:rPr>
    </w:rPrDefault>
    <w:pPrDefault>
      <w:pPr>
        <w:spacing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0C85"/>
    <w:pPr>
      <w:bidi/>
    </w:pPr>
  </w:style>
  <w:style w:type="paragraph" w:styleId="3">
    <w:name w:val="heading 3"/>
    <w:basedOn w:val="a"/>
    <w:link w:val="30"/>
    <w:uiPriority w:val="9"/>
    <w:qFormat/>
    <w:rsid w:val="00672C2D"/>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0C85"/>
    <w:pPr>
      <w:ind w:left="720"/>
      <w:contextualSpacing/>
    </w:pPr>
  </w:style>
  <w:style w:type="paragraph" w:customStyle="1" w:styleId="CC">
    <w:name w:val="CC"/>
    <w:basedOn w:val="a4"/>
    <w:rsid w:val="00A15E00"/>
    <w:pPr>
      <w:keepLines/>
      <w:widowControl w:val="0"/>
      <w:autoSpaceDE w:val="0"/>
      <w:autoSpaceDN w:val="0"/>
      <w:bidi w:val="0"/>
      <w:spacing w:after="160" w:line="240" w:lineRule="auto"/>
      <w:ind w:left="360" w:hanging="360"/>
    </w:pPr>
    <w:rPr>
      <w:rFonts w:ascii="CG Times" w:eastAsia="Times New Roman" w:hAnsi="CG Times" w:cs="Miriam"/>
      <w:sz w:val="20"/>
      <w:szCs w:val="20"/>
    </w:rPr>
  </w:style>
  <w:style w:type="paragraph" w:styleId="a5">
    <w:name w:val="No Spacing"/>
    <w:uiPriority w:val="1"/>
    <w:qFormat/>
    <w:rsid w:val="00A15E00"/>
    <w:pPr>
      <w:bidi/>
      <w:spacing w:line="240" w:lineRule="auto"/>
    </w:pPr>
  </w:style>
  <w:style w:type="paragraph" w:styleId="a4">
    <w:name w:val="Body Text"/>
    <w:basedOn w:val="a"/>
    <w:link w:val="a6"/>
    <w:uiPriority w:val="99"/>
    <w:semiHidden/>
    <w:unhideWhenUsed/>
    <w:rsid w:val="00A15E00"/>
    <w:pPr>
      <w:spacing w:after="120"/>
    </w:pPr>
  </w:style>
  <w:style w:type="character" w:customStyle="1" w:styleId="a6">
    <w:name w:val="גוף טקסט תו"/>
    <w:basedOn w:val="a0"/>
    <w:link w:val="a4"/>
    <w:uiPriority w:val="99"/>
    <w:semiHidden/>
    <w:rsid w:val="00A15E00"/>
  </w:style>
  <w:style w:type="paragraph" w:styleId="a7">
    <w:name w:val="footnote text"/>
    <w:basedOn w:val="a"/>
    <w:link w:val="a8"/>
    <w:uiPriority w:val="99"/>
    <w:semiHidden/>
    <w:unhideWhenUsed/>
    <w:rsid w:val="008C2A2E"/>
    <w:pPr>
      <w:spacing w:line="240" w:lineRule="auto"/>
    </w:pPr>
    <w:rPr>
      <w:sz w:val="20"/>
      <w:szCs w:val="20"/>
    </w:rPr>
  </w:style>
  <w:style w:type="character" w:customStyle="1" w:styleId="a8">
    <w:name w:val="טקסט הערת שוליים תו"/>
    <w:basedOn w:val="a0"/>
    <w:link w:val="a7"/>
    <w:uiPriority w:val="99"/>
    <w:semiHidden/>
    <w:rsid w:val="008C2A2E"/>
    <w:rPr>
      <w:sz w:val="20"/>
      <w:szCs w:val="20"/>
    </w:rPr>
  </w:style>
  <w:style w:type="character" w:styleId="a9">
    <w:name w:val="footnote reference"/>
    <w:basedOn w:val="a0"/>
    <w:uiPriority w:val="99"/>
    <w:semiHidden/>
    <w:unhideWhenUsed/>
    <w:rsid w:val="008C2A2E"/>
    <w:rPr>
      <w:vertAlign w:val="superscript"/>
    </w:rPr>
  </w:style>
  <w:style w:type="paragraph" w:styleId="aa">
    <w:name w:val="header"/>
    <w:basedOn w:val="a"/>
    <w:link w:val="ab"/>
    <w:uiPriority w:val="99"/>
    <w:unhideWhenUsed/>
    <w:rsid w:val="00900CCE"/>
    <w:pPr>
      <w:tabs>
        <w:tab w:val="center" w:pos="4680"/>
        <w:tab w:val="right" w:pos="9360"/>
      </w:tabs>
      <w:spacing w:line="240" w:lineRule="auto"/>
    </w:pPr>
  </w:style>
  <w:style w:type="character" w:customStyle="1" w:styleId="ab">
    <w:name w:val="כותרת עליונה תו"/>
    <w:basedOn w:val="a0"/>
    <w:link w:val="aa"/>
    <w:uiPriority w:val="99"/>
    <w:rsid w:val="00900CCE"/>
  </w:style>
  <w:style w:type="paragraph" w:styleId="ac">
    <w:name w:val="footer"/>
    <w:basedOn w:val="a"/>
    <w:link w:val="ad"/>
    <w:uiPriority w:val="99"/>
    <w:unhideWhenUsed/>
    <w:rsid w:val="00900CCE"/>
    <w:pPr>
      <w:tabs>
        <w:tab w:val="center" w:pos="4680"/>
        <w:tab w:val="right" w:pos="9360"/>
      </w:tabs>
      <w:spacing w:line="240" w:lineRule="auto"/>
    </w:pPr>
  </w:style>
  <w:style w:type="character" w:customStyle="1" w:styleId="ad">
    <w:name w:val="כותרת תחתונה תו"/>
    <w:basedOn w:val="a0"/>
    <w:link w:val="ac"/>
    <w:uiPriority w:val="99"/>
    <w:rsid w:val="00900CCE"/>
  </w:style>
  <w:style w:type="character" w:styleId="ae">
    <w:name w:val="annotation reference"/>
    <w:basedOn w:val="a0"/>
    <w:uiPriority w:val="99"/>
    <w:semiHidden/>
    <w:unhideWhenUsed/>
    <w:rsid w:val="00926510"/>
    <w:rPr>
      <w:sz w:val="16"/>
      <w:szCs w:val="16"/>
    </w:rPr>
  </w:style>
  <w:style w:type="paragraph" w:styleId="af">
    <w:name w:val="annotation text"/>
    <w:basedOn w:val="a"/>
    <w:link w:val="af0"/>
    <w:uiPriority w:val="99"/>
    <w:semiHidden/>
    <w:unhideWhenUsed/>
    <w:rsid w:val="00926510"/>
    <w:pPr>
      <w:spacing w:line="240" w:lineRule="auto"/>
    </w:pPr>
    <w:rPr>
      <w:sz w:val="20"/>
      <w:szCs w:val="20"/>
    </w:rPr>
  </w:style>
  <w:style w:type="character" w:customStyle="1" w:styleId="af0">
    <w:name w:val="טקסט הערה תו"/>
    <w:basedOn w:val="a0"/>
    <w:link w:val="af"/>
    <w:uiPriority w:val="99"/>
    <w:semiHidden/>
    <w:rsid w:val="00926510"/>
    <w:rPr>
      <w:sz w:val="20"/>
      <w:szCs w:val="20"/>
    </w:rPr>
  </w:style>
  <w:style w:type="paragraph" w:styleId="af1">
    <w:name w:val="annotation subject"/>
    <w:basedOn w:val="af"/>
    <w:next w:val="af"/>
    <w:link w:val="af2"/>
    <w:uiPriority w:val="99"/>
    <w:semiHidden/>
    <w:unhideWhenUsed/>
    <w:rsid w:val="00926510"/>
    <w:rPr>
      <w:b/>
      <w:bCs/>
    </w:rPr>
  </w:style>
  <w:style w:type="character" w:customStyle="1" w:styleId="af2">
    <w:name w:val="נושא הערה תו"/>
    <w:basedOn w:val="af0"/>
    <w:link w:val="af1"/>
    <w:uiPriority w:val="99"/>
    <w:semiHidden/>
    <w:rsid w:val="00926510"/>
    <w:rPr>
      <w:b/>
      <w:bCs/>
      <w:sz w:val="20"/>
      <w:szCs w:val="20"/>
    </w:rPr>
  </w:style>
  <w:style w:type="paragraph" w:styleId="af3">
    <w:name w:val="Balloon Text"/>
    <w:basedOn w:val="a"/>
    <w:link w:val="af4"/>
    <w:uiPriority w:val="99"/>
    <w:semiHidden/>
    <w:unhideWhenUsed/>
    <w:rsid w:val="00926510"/>
    <w:pPr>
      <w:spacing w:line="240" w:lineRule="auto"/>
    </w:pPr>
    <w:rPr>
      <w:rFonts w:ascii="Segoe UI" w:hAnsi="Segoe UI" w:cs="Segoe UI"/>
      <w:sz w:val="18"/>
      <w:szCs w:val="18"/>
    </w:rPr>
  </w:style>
  <w:style w:type="character" w:customStyle="1" w:styleId="af4">
    <w:name w:val="טקסט בלונים תו"/>
    <w:basedOn w:val="a0"/>
    <w:link w:val="af3"/>
    <w:uiPriority w:val="99"/>
    <w:semiHidden/>
    <w:rsid w:val="00926510"/>
    <w:rPr>
      <w:rFonts w:ascii="Segoe UI" w:hAnsi="Segoe UI" w:cs="Segoe UI"/>
      <w:sz w:val="18"/>
      <w:szCs w:val="18"/>
    </w:rPr>
  </w:style>
  <w:style w:type="paragraph" w:styleId="NormalWeb">
    <w:name w:val="Normal (Web)"/>
    <w:basedOn w:val="a"/>
    <w:uiPriority w:val="99"/>
    <w:semiHidden/>
    <w:unhideWhenUsed/>
    <w:rsid w:val="00663178"/>
    <w:pPr>
      <w:bidi w:val="0"/>
      <w:spacing w:before="100" w:beforeAutospacing="1" w:after="100" w:afterAutospacing="1" w:line="240" w:lineRule="auto"/>
    </w:pPr>
    <w:rPr>
      <w:rFonts w:ascii="Times New Roman" w:eastAsia="Times New Roman" w:hAnsi="Times New Roman" w:cs="Times New Roman"/>
    </w:rPr>
  </w:style>
  <w:style w:type="character" w:styleId="Hyperlink">
    <w:name w:val="Hyperlink"/>
    <w:basedOn w:val="a0"/>
    <w:uiPriority w:val="99"/>
    <w:semiHidden/>
    <w:unhideWhenUsed/>
    <w:rsid w:val="00663178"/>
    <w:rPr>
      <w:color w:val="0000FF"/>
      <w:u w:val="single"/>
    </w:rPr>
  </w:style>
  <w:style w:type="character" w:customStyle="1" w:styleId="pmarkers">
    <w:name w:val="pmarkers"/>
    <w:basedOn w:val="a0"/>
    <w:rsid w:val="00A40AAD"/>
  </w:style>
  <w:style w:type="character" w:customStyle="1" w:styleId="30">
    <w:name w:val="כותרת 3 תו"/>
    <w:basedOn w:val="a0"/>
    <w:link w:val="3"/>
    <w:uiPriority w:val="9"/>
    <w:rsid w:val="00672C2D"/>
    <w:rPr>
      <w:rFonts w:ascii="Times New Roman" w:eastAsia="Times New Roman" w:hAnsi="Times New Roman" w:cs="Times New Roman"/>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254078">
      <w:bodyDiv w:val="1"/>
      <w:marLeft w:val="0"/>
      <w:marRight w:val="0"/>
      <w:marTop w:val="0"/>
      <w:marBottom w:val="0"/>
      <w:divBdr>
        <w:top w:val="none" w:sz="0" w:space="0" w:color="auto"/>
        <w:left w:val="none" w:sz="0" w:space="0" w:color="auto"/>
        <w:bottom w:val="none" w:sz="0" w:space="0" w:color="auto"/>
        <w:right w:val="none" w:sz="0" w:space="0" w:color="auto"/>
      </w:divBdr>
      <w:divsChild>
        <w:div w:id="1143427765">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339426799">
      <w:bodyDiv w:val="1"/>
      <w:marLeft w:val="0"/>
      <w:marRight w:val="0"/>
      <w:marTop w:val="0"/>
      <w:marBottom w:val="0"/>
      <w:divBdr>
        <w:top w:val="none" w:sz="0" w:space="0" w:color="auto"/>
        <w:left w:val="none" w:sz="0" w:space="0" w:color="auto"/>
        <w:bottom w:val="none" w:sz="0" w:space="0" w:color="auto"/>
        <w:right w:val="none" w:sz="0" w:space="0" w:color="auto"/>
      </w:divBdr>
      <w:divsChild>
        <w:div w:id="723017715">
          <w:marLeft w:val="0"/>
          <w:marRight w:val="0"/>
          <w:marTop w:val="0"/>
          <w:marBottom w:val="0"/>
          <w:divBdr>
            <w:top w:val="none" w:sz="0" w:space="0" w:color="auto"/>
            <w:left w:val="none" w:sz="0" w:space="0" w:color="auto"/>
            <w:bottom w:val="none" w:sz="0" w:space="0" w:color="auto"/>
            <w:right w:val="none" w:sz="0" w:space="0" w:color="auto"/>
          </w:divBdr>
          <w:divsChild>
            <w:div w:id="2114785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420281">
      <w:bodyDiv w:val="1"/>
      <w:marLeft w:val="0"/>
      <w:marRight w:val="0"/>
      <w:marTop w:val="0"/>
      <w:marBottom w:val="0"/>
      <w:divBdr>
        <w:top w:val="none" w:sz="0" w:space="0" w:color="auto"/>
        <w:left w:val="none" w:sz="0" w:space="0" w:color="auto"/>
        <w:bottom w:val="none" w:sz="0" w:space="0" w:color="auto"/>
        <w:right w:val="none" w:sz="0" w:space="0" w:color="auto"/>
      </w:divBdr>
      <w:divsChild>
        <w:div w:id="925769204">
          <w:marLeft w:val="0"/>
          <w:marRight w:val="0"/>
          <w:marTop w:val="0"/>
          <w:marBottom w:val="0"/>
          <w:divBdr>
            <w:top w:val="single" w:sz="2" w:space="5" w:color="000000"/>
            <w:left w:val="single" w:sz="2" w:space="0" w:color="000000"/>
            <w:bottom w:val="single" w:sz="2" w:space="5" w:color="000000"/>
            <w:right w:val="single" w:sz="2" w:space="0" w:color="000000"/>
          </w:divBdr>
          <w:divsChild>
            <w:div w:id="376586973">
              <w:marLeft w:val="0"/>
              <w:marRight w:val="0"/>
              <w:marTop w:val="0"/>
              <w:marBottom w:val="0"/>
              <w:divBdr>
                <w:top w:val="single" w:sz="2" w:space="0" w:color="000000"/>
                <w:left w:val="single" w:sz="2" w:space="0" w:color="000000"/>
                <w:bottom w:val="single" w:sz="2" w:space="0" w:color="000000"/>
                <w:right w:val="single" w:sz="2" w:space="0" w:color="000000"/>
              </w:divBdr>
              <w:divsChild>
                <w:div w:id="1947080062">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 w:id="651563194">
      <w:bodyDiv w:val="1"/>
      <w:marLeft w:val="0"/>
      <w:marRight w:val="0"/>
      <w:marTop w:val="0"/>
      <w:marBottom w:val="0"/>
      <w:divBdr>
        <w:top w:val="none" w:sz="0" w:space="0" w:color="auto"/>
        <w:left w:val="none" w:sz="0" w:space="0" w:color="auto"/>
        <w:bottom w:val="none" w:sz="0" w:space="0" w:color="auto"/>
        <w:right w:val="none" w:sz="0" w:space="0" w:color="auto"/>
      </w:divBdr>
      <w:divsChild>
        <w:div w:id="1692293017">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880824888">
      <w:bodyDiv w:val="1"/>
      <w:marLeft w:val="0"/>
      <w:marRight w:val="0"/>
      <w:marTop w:val="0"/>
      <w:marBottom w:val="0"/>
      <w:divBdr>
        <w:top w:val="none" w:sz="0" w:space="0" w:color="auto"/>
        <w:left w:val="none" w:sz="0" w:space="0" w:color="auto"/>
        <w:bottom w:val="none" w:sz="0" w:space="0" w:color="auto"/>
        <w:right w:val="none" w:sz="0" w:space="0" w:color="auto"/>
      </w:divBdr>
      <w:divsChild>
        <w:div w:id="1207335700">
          <w:marLeft w:val="0"/>
          <w:marRight w:val="0"/>
          <w:marTop w:val="0"/>
          <w:marBottom w:val="0"/>
          <w:divBdr>
            <w:top w:val="single" w:sz="2" w:space="5" w:color="000000"/>
            <w:left w:val="single" w:sz="2" w:space="0" w:color="000000"/>
            <w:bottom w:val="single" w:sz="2" w:space="5" w:color="000000"/>
            <w:right w:val="single" w:sz="2" w:space="0" w:color="000000"/>
          </w:divBdr>
          <w:divsChild>
            <w:div w:id="503979759">
              <w:marLeft w:val="0"/>
              <w:marRight w:val="0"/>
              <w:marTop w:val="0"/>
              <w:marBottom w:val="0"/>
              <w:divBdr>
                <w:top w:val="single" w:sz="2" w:space="0" w:color="000000"/>
                <w:left w:val="single" w:sz="2" w:space="0" w:color="000000"/>
                <w:bottom w:val="single" w:sz="2" w:space="0" w:color="000000"/>
                <w:right w:val="single" w:sz="2" w:space="0" w:color="000000"/>
              </w:divBdr>
              <w:divsChild>
                <w:div w:id="1520240408">
                  <w:marLeft w:val="0"/>
                  <w:marRight w:val="0"/>
                  <w:marTop w:val="0"/>
                  <w:marBottom w:val="0"/>
                  <w:divBdr>
                    <w:top w:val="single" w:sz="6" w:space="3" w:color="D3DAE4"/>
                    <w:left w:val="single" w:sz="6" w:space="3" w:color="D3DAE4"/>
                    <w:bottom w:val="single" w:sz="6" w:space="3" w:color="D3DAE4"/>
                    <w:right w:val="single" w:sz="6" w:space="3" w:color="D3DAE4"/>
                  </w:divBdr>
                </w:div>
              </w:divsChild>
            </w:div>
          </w:divsChild>
        </w:div>
        <w:div w:id="1633754142">
          <w:marLeft w:val="0"/>
          <w:marRight w:val="0"/>
          <w:marTop w:val="0"/>
          <w:marBottom w:val="0"/>
          <w:divBdr>
            <w:top w:val="single" w:sz="2" w:space="5" w:color="000000"/>
            <w:left w:val="single" w:sz="2" w:space="0" w:color="000000"/>
            <w:bottom w:val="single" w:sz="2" w:space="5" w:color="000000"/>
            <w:right w:val="single" w:sz="2" w:space="0" w:color="000000"/>
          </w:divBdr>
          <w:divsChild>
            <w:div w:id="1751081731">
              <w:marLeft w:val="0"/>
              <w:marRight w:val="0"/>
              <w:marTop w:val="0"/>
              <w:marBottom w:val="0"/>
              <w:divBdr>
                <w:top w:val="single" w:sz="2" w:space="0" w:color="000000"/>
                <w:left w:val="single" w:sz="2" w:space="8" w:color="000000"/>
                <w:bottom w:val="single" w:sz="2" w:space="0" w:color="000000"/>
                <w:right w:val="single" w:sz="2" w:space="8" w:color="000000"/>
              </w:divBdr>
            </w:div>
            <w:div w:id="2098862091">
              <w:marLeft w:val="0"/>
              <w:marRight w:val="0"/>
              <w:marTop w:val="0"/>
              <w:marBottom w:val="0"/>
              <w:divBdr>
                <w:top w:val="single" w:sz="2" w:space="0" w:color="000000"/>
                <w:left w:val="single" w:sz="2" w:space="0" w:color="000000"/>
                <w:bottom w:val="single" w:sz="2" w:space="0" w:color="000000"/>
                <w:right w:val="single" w:sz="2" w:space="4" w:color="000000"/>
              </w:divBdr>
            </w:div>
            <w:div w:id="1025136625">
              <w:marLeft w:val="0"/>
              <w:marRight w:val="0"/>
              <w:marTop w:val="0"/>
              <w:marBottom w:val="0"/>
              <w:divBdr>
                <w:top w:val="single" w:sz="2" w:space="0" w:color="000000"/>
                <w:left w:val="single" w:sz="2" w:space="0" w:color="000000"/>
                <w:bottom w:val="single" w:sz="2" w:space="0" w:color="000000"/>
                <w:right w:val="single" w:sz="2" w:space="0" w:color="000000"/>
              </w:divBdr>
              <w:divsChild>
                <w:div w:id="1542985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3932">
          <w:marLeft w:val="0"/>
          <w:marRight w:val="0"/>
          <w:marTop w:val="0"/>
          <w:marBottom w:val="0"/>
          <w:divBdr>
            <w:top w:val="single" w:sz="2" w:space="5" w:color="000000"/>
            <w:left w:val="single" w:sz="2" w:space="0" w:color="000000"/>
            <w:bottom w:val="single" w:sz="2" w:space="5" w:color="000000"/>
            <w:right w:val="single" w:sz="2" w:space="0" w:color="000000"/>
          </w:divBdr>
          <w:divsChild>
            <w:div w:id="1257596131">
              <w:marLeft w:val="0"/>
              <w:marRight w:val="0"/>
              <w:marTop w:val="0"/>
              <w:marBottom w:val="0"/>
              <w:divBdr>
                <w:top w:val="single" w:sz="2" w:space="0" w:color="000000"/>
                <w:left w:val="single" w:sz="2" w:space="8" w:color="000000"/>
                <w:bottom w:val="single" w:sz="2" w:space="0" w:color="000000"/>
                <w:right w:val="single" w:sz="2" w:space="8" w:color="000000"/>
              </w:divBdr>
            </w:div>
            <w:div w:id="2060131240">
              <w:marLeft w:val="0"/>
              <w:marRight w:val="0"/>
              <w:marTop w:val="0"/>
              <w:marBottom w:val="0"/>
              <w:divBdr>
                <w:top w:val="single" w:sz="2" w:space="0" w:color="000000"/>
                <w:left w:val="single" w:sz="2" w:space="0" w:color="000000"/>
                <w:bottom w:val="single" w:sz="2" w:space="0" w:color="000000"/>
                <w:right w:val="single" w:sz="2" w:space="4" w:color="000000"/>
              </w:divBdr>
            </w:div>
            <w:div w:id="1551964871">
              <w:marLeft w:val="0"/>
              <w:marRight w:val="0"/>
              <w:marTop w:val="0"/>
              <w:marBottom w:val="0"/>
              <w:divBdr>
                <w:top w:val="single" w:sz="2" w:space="0" w:color="000000"/>
                <w:left w:val="single" w:sz="2" w:space="0" w:color="000000"/>
                <w:bottom w:val="single" w:sz="2" w:space="0" w:color="000000"/>
                <w:right w:val="single" w:sz="2" w:space="0" w:color="000000"/>
              </w:divBdr>
              <w:divsChild>
                <w:div w:id="2100637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698129">
          <w:marLeft w:val="0"/>
          <w:marRight w:val="0"/>
          <w:marTop w:val="0"/>
          <w:marBottom w:val="0"/>
          <w:divBdr>
            <w:top w:val="single" w:sz="2" w:space="5" w:color="000000"/>
            <w:left w:val="single" w:sz="2" w:space="0" w:color="000000"/>
            <w:bottom w:val="single" w:sz="2" w:space="5" w:color="000000"/>
            <w:right w:val="single" w:sz="2" w:space="0" w:color="000000"/>
          </w:divBdr>
          <w:divsChild>
            <w:div w:id="2038386156">
              <w:marLeft w:val="0"/>
              <w:marRight w:val="0"/>
              <w:marTop w:val="0"/>
              <w:marBottom w:val="0"/>
              <w:divBdr>
                <w:top w:val="single" w:sz="2" w:space="0" w:color="000000"/>
                <w:left w:val="single" w:sz="2" w:space="8" w:color="000000"/>
                <w:bottom w:val="single" w:sz="2" w:space="0" w:color="000000"/>
                <w:right w:val="single" w:sz="2" w:space="8" w:color="000000"/>
              </w:divBdr>
            </w:div>
            <w:div w:id="2012022541">
              <w:marLeft w:val="0"/>
              <w:marRight w:val="0"/>
              <w:marTop w:val="0"/>
              <w:marBottom w:val="0"/>
              <w:divBdr>
                <w:top w:val="single" w:sz="2" w:space="0" w:color="000000"/>
                <w:left w:val="single" w:sz="2" w:space="0" w:color="000000"/>
                <w:bottom w:val="single" w:sz="2" w:space="0" w:color="000000"/>
                <w:right w:val="single" w:sz="2" w:space="4" w:color="000000"/>
              </w:divBdr>
            </w:div>
            <w:div w:id="342324313">
              <w:marLeft w:val="0"/>
              <w:marRight w:val="0"/>
              <w:marTop w:val="0"/>
              <w:marBottom w:val="0"/>
              <w:divBdr>
                <w:top w:val="single" w:sz="2" w:space="0" w:color="000000"/>
                <w:left w:val="single" w:sz="2" w:space="0" w:color="000000"/>
                <w:bottom w:val="single" w:sz="2" w:space="0" w:color="000000"/>
                <w:right w:val="single" w:sz="2" w:space="0" w:color="000000"/>
              </w:divBdr>
              <w:divsChild>
                <w:div w:id="304971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100014">
          <w:marLeft w:val="0"/>
          <w:marRight w:val="0"/>
          <w:marTop w:val="0"/>
          <w:marBottom w:val="0"/>
          <w:divBdr>
            <w:top w:val="single" w:sz="2" w:space="5" w:color="000000"/>
            <w:left w:val="single" w:sz="2" w:space="0" w:color="000000"/>
            <w:bottom w:val="single" w:sz="2" w:space="5" w:color="000000"/>
            <w:right w:val="single" w:sz="2" w:space="0" w:color="000000"/>
          </w:divBdr>
          <w:divsChild>
            <w:div w:id="2108692845">
              <w:marLeft w:val="0"/>
              <w:marRight w:val="0"/>
              <w:marTop w:val="0"/>
              <w:marBottom w:val="0"/>
              <w:divBdr>
                <w:top w:val="single" w:sz="2" w:space="0" w:color="000000"/>
                <w:left w:val="single" w:sz="2" w:space="8" w:color="000000"/>
                <w:bottom w:val="single" w:sz="2" w:space="0" w:color="000000"/>
                <w:right w:val="single" w:sz="2" w:space="8" w:color="000000"/>
              </w:divBdr>
            </w:div>
            <w:div w:id="173110549">
              <w:marLeft w:val="0"/>
              <w:marRight w:val="0"/>
              <w:marTop w:val="0"/>
              <w:marBottom w:val="0"/>
              <w:divBdr>
                <w:top w:val="single" w:sz="2" w:space="0" w:color="000000"/>
                <w:left w:val="single" w:sz="2" w:space="0" w:color="000000"/>
                <w:bottom w:val="single" w:sz="2" w:space="0" w:color="000000"/>
                <w:right w:val="single" w:sz="2" w:space="4" w:color="000000"/>
              </w:divBdr>
            </w:div>
            <w:div w:id="1099259288">
              <w:marLeft w:val="0"/>
              <w:marRight w:val="0"/>
              <w:marTop w:val="0"/>
              <w:marBottom w:val="0"/>
              <w:divBdr>
                <w:top w:val="single" w:sz="2" w:space="0" w:color="000000"/>
                <w:left w:val="single" w:sz="2" w:space="0" w:color="000000"/>
                <w:bottom w:val="single" w:sz="2" w:space="0" w:color="000000"/>
                <w:right w:val="single" w:sz="2" w:space="0" w:color="000000"/>
              </w:divBdr>
              <w:divsChild>
                <w:div w:id="1340889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9792">
          <w:marLeft w:val="0"/>
          <w:marRight w:val="0"/>
          <w:marTop w:val="0"/>
          <w:marBottom w:val="0"/>
          <w:divBdr>
            <w:top w:val="single" w:sz="2" w:space="5" w:color="000000"/>
            <w:left w:val="single" w:sz="2" w:space="0" w:color="000000"/>
            <w:bottom w:val="single" w:sz="2" w:space="5" w:color="000000"/>
            <w:right w:val="single" w:sz="2" w:space="0" w:color="000000"/>
          </w:divBdr>
          <w:divsChild>
            <w:div w:id="218177155">
              <w:marLeft w:val="0"/>
              <w:marRight w:val="0"/>
              <w:marTop w:val="0"/>
              <w:marBottom w:val="0"/>
              <w:divBdr>
                <w:top w:val="single" w:sz="2" w:space="0" w:color="000000"/>
                <w:left w:val="single" w:sz="2" w:space="8" w:color="000000"/>
                <w:bottom w:val="single" w:sz="2" w:space="0" w:color="000000"/>
                <w:right w:val="single" w:sz="2" w:space="8" w:color="000000"/>
              </w:divBdr>
            </w:div>
            <w:div w:id="573778745">
              <w:marLeft w:val="0"/>
              <w:marRight w:val="0"/>
              <w:marTop w:val="0"/>
              <w:marBottom w:val="0"/>
              <w:divBdr>
                <w:top w:val="single" w:sz="2" w:space="0" w:color="000000"/>
                <w:left w:val="single" w:sz="2" w:space="0" w:color="000000"/>
                <w:bottom w:val="single" w:sz="2" w:space="0" w:color="000000"/>
                <w:right w:val="single" w:sz="2" w:space="4" w:color="000000"/>
              </w:divBdr>
            </w:div>
            <w:div w:id="1448354848">
              <w:marLeft w:val="0"/>
              <w:marRight w:val="0"/>
              <w:marTop w:val="0"/>
              <w:marBottom w:val="0"/>
              <w:divBdr>
                <w:top w:val="single" w:sz="2" w:space="0" w:color="000000"/>
                <w:left w:val="single" w:sz="2" w:space="0" w:color="000000"/>
                <w:bottom w:val="single" w:sz="2" w:space="0" w:color="000000"/>
                <w:right w:val="single" w:sz="2" w:space="0" w:color="000000"/>
              </w:divBdr>
              <w:divsChild>
                <w:div w:id="1302466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829595">
          <w:marLeft w:val="0"/>
          <w:marRight w:val="0"/>
          <w:marTop w:val="0"/>
          <w:marBottom w:val="0"/>
          <w:divBdr>
            <w:top w:val="single" w:sz="2" w:space="5" w:color="000000"/>
            <w:left w:val="single" w:sz="2" w:space="0" w:color="000000"/>
            <w:bottom w:val="single" w:sz="2" w:space="5" w:color="000000"/>
            <w:right w:val="single" w:sz="2" w:space="0" w:color="000000"/>
          </w:divBdr>
          <w:divsChild>
            <w:div w:id="1660571430">
              <w:marLeft w:val="0"/>
              <w:marRight w:val="0"/>
              <w:marTop w:val="0"/>
              <w:marBottom w:val="0"/>
              <w:divBdr>
                <w:top w:val="single" w:sz="2" w:space="0" w:color="000000"/>
                <w:left w:val="single" w:sz="2" w:space="8" w:color="000000"/>
                <w:bottom w:val="single" w:sz="2" w:space="0" w:color="000000"/>
                <w:right w:val="single" w:sz="2" w:space="8" w:color="000000"/>
              </w:divBdr>
            </w:div>
            <w:div w:id="175703846">
              <w:marLeft w:val="0"/>
              <w:marRight w:val="0"/>
              <w:marTop w:val="0"/>
              <w:marBottom w:val="0"/>
              <w:divBdr>
                <w:top w:val="single" w:sz="2" w:space="0" w:color="000000"/>
                <w:left w:val="single" w:sz="2" w:space="0" w:color="000000"/>
                <w:bottom w:val="single" w:sz="2" w:space="0" w:color="000000"/>
                <w:right w:val="single" w:sz="2" w:space="4" w:color="000000"/>
              </w:divBdr>
            </w:div>
            <w:div w:id="525095961">
              <w:marLeft w:val="0"/>
              <w:marRight w:val="0"/>
              <w:marTop w:val="0"/>
              <w:marBottom w:val="0"/>
              <w:divBdr>
                <w:top w:val="single" w:sz="2" w:space="0" w:color="000000"/>
                <w:left w:val="single" w:sz="2" w:space="0" w:color="000000"/>
                <w:bottom w:val="single" w:sz="2" w:space="0" w:color="000000"/>
                <w:right w:val="single" w:sz="2" w:space="0" w:color="000000"/>
              </w:divBdr>
              <w:divsChild>
                <w:div w:id="1507135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4229">
          <w:marLeft w:val="0"/>
          <w:marRight w:val="0"/>
          <w:marTop w:val="0"/>
          <w:marBottom w:val="0"/>
          <w:divBdr>
            <w:top w:val="single" w:sz="2" w:space="5" w:color="000000"/>
            <w:left w:val="single" w:sz="2" w:space="0" w:color="000000"/>
            <w:bottom w:val="single" w:sz="2" w:space="5" w:color="000000"/>
            <w:right w:val="single" w:sz="2" w:space="0" w:color="000000"/>
          </w:divBdr>
          <w:divsChild>
            <w:div w:id="1449087643">
              <w:marLeft w:val="0"/>
              <w:marRight w:val="0"/>
              <w:marTop w:val="0"/>
              <w:marBottom w:val="0"/>
              <w:divBdr>
                <w:top w:val="single" w:sz="2" w:space="0" w:color="000000"/>
                <w:left w:val="single" w:sz="2" w:space="8" w:color="000000"/>
                <w:bottom w:val="single" w:sz="2" w:space="0" w:color="000000"/>
                <w:right w:val="single" w:sz="2" w:space="8" w:color="000000"/>
              </w:divBdr>
            </w:div>
            <w:div w:id="521013819">
              <w:marLeft w:val="0"/>
              <w:marRight w:val="0"/>
              <w:marTop w:val="0"/>
              <w:marBottom w:val="0"/>
              <w:divBdr>
                <w:top w:val="single" w:sz="2" w:space="0" w:color="000000"/>
                <w:left w:val="single" w:sz="2" w:space="0" w:color="000000"/>
                <w:bottom w:val="single" w:sz="2" w:space="0" w:color="000000"/>
                <w:right w:val="single" w:sz="2" w:space="4" w:color="000000"/>
              </w:divBdr>
            </w:div>
            <w:div w:id="817067426">
              <w:marLeft w:val="0"/>
              <w:marRight w:val="0"/>
              <w:marTop w:val="0"/>
              <w:marBottom w:val="0"/>
              <w:divBdr>
                <w:top w:val="single" w:sz="2" w:space="0" w:color="000000"/>
                <w:left w:val="single" w:sz="2" w:space="0" w:color="000000"/>
                <w:bottom w:val="single" w:sz="2" w:space="0" w:color="000000"/>
                <w:right w:val="single" w:sz="2" w:space="0" w:color="000000"/>
              </w:divBdr>
              <w:divsChild>
                <w:div w:id="347832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580781">
          <w:marLeft w:val="0"/>
          <w:marRight w:val="0"/>
          <w:marTop w:val="0"/>
          <w:marBottom w:val="0"/>
          <w:divBdr>
            <w:top w:val="single" w:sz="2" w:space="5" w:color="000000"/>
            <w:left w:val="single" w:sz="2" w:space="0" w:color="000000"/>
            <w:bottom w:val="single" w:sz="2" w:space="5" w:color="000000"/>
            <w:right w:val="single" w:sz="2" w:space="0" w:color="000000"/>
          </w:divBdr>
          <w:divsChild>
            <w:div w:id="433747575">
              <w:marLeft w:val="0"/>
              <w:marRight w:val="0"/>
              <w:marTop w:val="0"/>
              <w:marBottom w:val="0"/>
              <w:divBdr>
                <w:top w:val="single" w:sz="2" w:space="0" w:color="000000"/>
                <w:left w:val="single" w:sz="2" w:space="8" w:color="000000"/>
                <w:bottom w:val="single" w:sz="2" w:space="0" w:color="000000"/>
                <w:right w:val="single" w:sz="2" w:space="8" w:color="000000"/>
              </w:divBdr>
            </w:div>
            <w:div w:id="1322545676">
              <w:marLeft w:val="0"/>
              <w:marRight w:val="0"/>
              <w:marTop w:val="0"/>
              <w:marBottom w:val="0"/>
              <w:divBdr>
                <w:top w:val="single" w:sz="2" w:space="0" w:color="000000"/>
                <w:left w:val="single" w:sz="2" w:space="0" w:color="000000"/>
                <w:bottom w:val="single" w:sz="2" w:space="0" w:color="000000"/>
                <w:right w:val="single" w:sz="2" w:space="4" w:color="000000"/>
              </w:divBdr>
            </w:div>
            <w:div w:id="717629163">
              <w:marLeft w:val="0"/>
              <w:marRight w:val="0"/>
              <w:marTop w:val="0"/>
              <w:marBottom w:val="0"/>
              <w:divBdr>
                <w:top w:val="single" w:sz="2" w:space="0" w:color="000000"/>
                <w:left w:val="single" w:sz="2" w:space="0" w:color="000000"/>
                <w:bottom w:val="single" w:sz="2" w:space="0" w:color="000000"/>
                <w:right w:val="single" w:sz="2" w:space="0" w:color="000000"/>
              </w:divBdr>
              <w:divsChild>
                <w:div w:id="1904951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121606">
          <w:marLeft w:val="0"/>
          <w:marRight w:val="0"/>
          <w:marTop w:val="0"/>
          <w:marBottom w:val="0"/>
          <w:divBdr>
            <w:top w:val="single" w:sz="2" w:space="5" w:color="000000"/>
            <w:left w:val="single" w:sz="2" w:space="0" w:color="000000"/>
            <w:bottom w:val="single" w:sz="2" w:space="5" w:color="000000"/>
            <w:right w:val="single" w:sz="2" w:space="0" w:color="000000"/>
          </w:divBdr>
          <w:divsChild>
            <w:div w:id="189535267">
              <w:marLeft w:val="0"/>
              <w:marRight w:val="0"/>
              <w:marTop w:val="0"/>
              <w:marBottom w:val="0"/>
              <w:divBdr>
                <w:top w:val="single" w:sz="2" w:space="0" w:color="000000"/>
                <w:left w:val="single" w:sz="2" w:space="8" w:color="000000"/>
                <w:bottom w:val="single" w:sz="2" w:space="0" w:color="000000"/>
                <w:right w:val="single" w:sz="2" w:space="8" w:color="000000"/>
              </w:divBdr>
            </w:div>
            <w:div w:id="475074047">
              <w:marLeft w:val="0"/>
              <w:marRight w:val="0"/>
              <w:marTop w:val="0"/>
              <w:marBottom w:val="0"/>
              <w:divBdr>
                <w:top w:val="single" w:sz="2" w:space="0" w:color="000000"/>
                <w:left w:val="single" w:sz="2" w:space="0" w:color="000000"/>
                <w:bottom w:val="single" w:sz="2" w:space="0" w:color="000000"/>
                <w:right w:val="single" w:sz="2" w:space="4" w:color="000000"/>
              </w:divBdr>
            </w:div>
            <w:div w:id="1376080100">
              <w:marLeft w:val="0"/>
              <w:marRight w:val="0"/>
              <w:marTop w:val="0"/>
              <w:marBottom w:val="0"/>
              <w:divBdr>
                <w:top w:val="single" w:sz="2" w:space="0" w:color="000000"/>
                <w:left w:val="single" w:sz="2" w:space="0" w:color="000000"/>
                <w:bottom w:val="single" w:sz="2" w:space="0" w:color="000000"/>
                <w:right w:val="single" w:sz="2" w:space="0" w:color="000000"/>
              </w:divBdr>
              <w:divsChild>
                <w:div w:id="249505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205750">
          <w:marLeft w:val="0"/>
          <w:marRight w:val="0"/>
          <w:marTop w:val="0"/>
          <w:marBottom w:val="0"/>
          <w:divBdr>
            <w:top w:val="single" w:sz="2" w:space="5" w:color="000000"/>
            <w:left w:val="single" w:sz="2" w:space="0" w:color="000000"/>
            <w:bottom w:val="single" w:sz="2" w:space="5" w:color="000000"/>
            <w:right w:val="single" w:sz="2" w:space="0" w:color="000000"/>
          </w:divBdr>
          <w:divsChild>
            <w:div w:id="1241402424">
              <w:marLeft w:val="0"/>
              <w:marRight w:val="0"/>
              <w:marTop w:val="0"/>
              <w:marBottom w:val="0"/>
              <w:divBdr>
                <w:top w:val="single" w:sz="2" w:space="0" w:color="000000"/>
                <w:left w:val="single" w:sz="2" w:space="8" w:color="000000"/>
                <w:bottom w:val="single" w:sz="2" w:space="0" w:color="000000"/>
                <w:right w:val="single" w:sz="2" w:space="8" w:color="000000"/>
              </w:divBdr>
            </w:div>
            <w:div w:id="504901184">
              <w:marLeft w:val="0"/>
              <w:marRight w:val="0"/>
              <w:marTop w:val="0"/>
              <w:marBottom w:val="0"/>
              <w:divBdr>
                <w:top w:val="single" w:sz="2" w:space="0" w:color="000000"/>
                <w:left w:val="single" w:sz="2" w:space="0" w:color="000000"/>
                <w:bottom w:val="single" w:sz="2" w:space="0" w:color="000000"/>
                <w:right w:val="single" w:sz="2" w:space="4" w:color="000000"/>
              </w:divBdr>
            </w:div>
            <w:div w:id="1481577101">
              <w:marLeft w:val="0"/>
              <w:marRight w:val="0"/>
              <w:marTop w:val="0"/>
              <w:marBottom w:val="0"/>
              <w:divBdr>
                <w:top w:val="single" w:sz="2" w:space="0" w:color="000000"/>
                <w:left w:val="single" w:sz="2" w:space="0" w:color="000000"/>
                <w:bottom w:val="single" w:sz="2" w:space="0" w:color="000000"/>
                <w:right w:val="single" w:sz="2" w:space="0" w:color="000000"/>
              </w:divBdr>
              <w:divsChild>
                <w:div w:id="1446537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071214">
          <w:marLeft w:val="0"/>
          <w:marRight w:val="0"/>
          <w:marTop w:val="0"/>
          <w:marBottom w:val="0"/>
          <w:divBdr>
            <w:top w:val="single" w:sz="2" w:space="5" w:color="000000"/>
            <w:left w:val="single" w:sz="2" w:space="0" w:color="000000"/>
            <w:bottom w:val="single" w:sz="2" w:space="5" w:color="000000"/>
            <w:right w:val="single" w:sz="2" w:space="0" w:color="000000"/>
          </w:divBdr>
          <w:divsChild>
            <w:div w:id="1071658156">
              <w:marLeft w:val="0"/>
              <w:marRight w:val="0"/>
              <w:marTop w:val="0"/>
              <w:marBottom w:val="0"/>
              <w:divBdr>
                <w:top w:val="single" w:sz="2" w:space="0" w:color="000000"/>
                <w:left w:val="single" w:sz="2" w:space="8" w:color="000000"/>
                <w:bottom w:val="single" w:sz="2" w:space="0" w:color="000000"/>
                <w:right w:val="single" w:sz="2" w:space="8" w:color="000000"/>
              </w:divBdr>
            </w:div>
            <w:div w:id="1283611364">
              <w:marLeft w:val="0"/>
              <w:marRight w:val="0"/>
              <w:marTop w:val="0"/>
              <w:marBottom w:val="0"/>
              <w:divBdr>
                <w:top w:val="single" w:sz="2" w:space="0" w:color="000000"/>
                <w:left w:val="single" w:sz="2" w:space="0" w:color="000000"/>
                <w:bottom w:val="single" w:sz="2" w:space="0" w:color="000000"/>
                <w:right w:val="single" w:sz="2" w:space="4" w:color="000000"/>
              </w:divBdr>
            </w:div>
            <w:div w:id="1310865971">
              <w:marLeft w:val="0"/>
              <w:marRight w:val="0"/>
              <w:marTop w:val="0"/>
              <w:marBottom w:val="0"/>
              <w:divBdr>
                <w:top w:val="single" w:sz="2" w:space="0" w:color="000000"/>
                <w:left w:val="single" w:sz="2" w:space="0" w:color="000000"/>
                <w:bottom w:val="single" w:sz="2" w:space="0" w:color="000000"/>
                <w:right w:val="single" w:sz="2" w:space="0" w:color="000000"/>
              </w:divBdr>
              <w:divsChild>
                <w:div w:id="2097432336">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 w:id="1933662817">
      <w:bodyDiv w:val="1"/>
      <w:marLeft w:val="0"/>
      <w:marRight w:val="0"/>
      <w:marTop w:val="0"/>
      <w:marBottom w:val="0"/>
      <w:divBdr>
        <w:top w:val="none" w:sz="0" w:space="0" w:color="auto"/>
        <w:left w:val="none" w:sz="0" w:space="0" w:color="auto"/>
        <w:bottom w:val="none" w:sz="0" w:space="0" w:color="auto"/>
        <w:right w:val="none" w:sz="0" w:space="0" w:color="auto"/>
      </w:divBdr>
      <w:divsChild>
        <w:div w:id="1582249230">
          <w:marLeft w:val="0"/>
          <w:marRight w:val="0"/>
          <w:marTop w:val="0"/>
          <w:marBottom w:val="0"/>
          <w:divBdr>
            <w:top w:val="none" w:sz="0" w:space="0" w:color="auto"/>
            <w:left w:val="none" w:sz="0" w:space="0" w:color="auto"/>
            <w:bottom w:val="none" w:sz="0" w:space="0" w:color="auto"/>
            <w:right w:val="none" w:sz="0" w:space="0" w:color="auto"/>
          </w:divBdr>
        </w:div>
      </w:divsChild>
    </w:div>
    <w:div w:id="2063283572">
      <w:bodyDiv w:val="1"/>
      <w:marLeft w:val="0"/>
      <w:marRight w:val="0"/>
      <w:marTop w:val="0"/>
      <w:marBottom w:val="0"/>
      <w:divBdr>
        <w:top w:val="none" w:sz="0" w:space="0" w:color="auto"/>
        <w:left w:val="none" w:sz="0" w:space="0" w:color="auto"/>
        <w:bottom w:val="none" w:sz="0" w:space="0" w:color="auto"/>
        <w:right w:val="none" w:sz="0" w:space="0" w:color="auto"/>
      </w:divBdr>
      <w:divsChild>
        <w:div w:id="333923549">
          <w:marLeft w:val="0"/>
          <w:marRight w:val="0"/>
          <w:marTop w:val="0"/>
          <w:marBottom w:val="0"/>
          <w:divBdr>
            <w:top w:val="single" w:sz="2" w:space="5" w:color="000000"/>
            <w:left w:val="single" w:sz="2" w:space="0" w:color="000000"/>
            <w:bottom w:val="single" w:sz="2" w:space="5" w:color="000000"/>
            <w:right w:val="single" w:sz="2" w:space="0" w:color="000000"/>
          </w:divBdr>
          <w:divsChild>
            <w:div w:id="1600602631">
              <w:marLeft w:val="0"/>
              <w:marRight w:val="0"/>
              <w:marTop w:val="0"/>
              <w:marBottom w:val="0"/>
              <w:divBdr>
                <w:top w:val="single" w:sz="2" w:space="0" w:color="000000"/>
                <w:left w:val="single" w:sz="2" w:space="0" w:color="000000"/>
                <w:bottom w:val="single" w:sz="2" w:space="0" w:color="000000"/>
                <w:right w:val="single" w:sz="2" w:space="0" w:color="000000"/>
              </w:divBdr>
              <w:divsChild>
                <w:div w:id="63518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080332">
          <w:marLeft w:val="0"/>
          <w:marRight w:val="0"/>
          <w:marTop w:val="0"/>
          <w:marBottom w:val="0"/>
          <w:divBdr>
            <w:top w:val="single" w:sz="2" w:space="5" w:color="000000"/>
            <w:left w:val="single" w:sz="2" w:space="0" w:color="000000"/>
            <w:bottom w:val="single" w:sz="2" w:space="5" w:color="000000"/>
            <w:right w:val="single" w:sz="2" w:space="0" w:color="000000"/>
          </w:divBdr>
          <w:divsChild>
            <w:div w:id="1957591264">
              <w:marLeft w:val="0"/>
              <w:marRight w:val="0"/>
              <w:marTop w:val="0"/>
              <w:marBottom w:val="0"/>
              <w:divBdr>
                <w:top w:val="single" w:sz="2" w:space="0" w:color="000000"/>
                <w:left w:val="single" w:sz="2" w:space="8" w:color="000000"/>
                <w:bottom w:val="single" w:sz="2" w:space="0" w:color="000000"/>
                <w:right w:val="single" w:sz="2" w:space="8" w:color="000000"/>
              </w:divBdr>
            </w:div>
            <w:div w:id="1392116232">
              <w:marLeft w:val="0"/>
              <w:marRight w:val="0"/>
              <w:marTop w:val="0"/>
              <w:marBottom w:val="0"/>
              <w:divBdr>
                <w:top w:val="single" w:sz="2" w:space="0" w:color="000000"/>
                <w:left w:val="single" w:sz="2" w:space="0" w:color="000000"/>
                <w:bottom w:val="single" w:sz="2" w:space="0" w:color="000000"/>
                <w:right w:val="single" w:sz="2" w:space="4" w:color="000000"/>
              </w:divBdr>
            </w:div>
            <w:div w:id="1110274582">
              <w:marLeft w:val="0"/>
              <w:marRight w:val="0"/>
              <w:marTop w:val="0"/>
              <w:marBottom w:val="0"/>
              <w:divBdr>
                <w:top w:val="single" w:sz="2" w:space="0" w:color="000000"/>
                <w:left w:val="single" w:sz="2" w:space="0" w:color="000000"/>
                <w:bottom w:val="single" w:sz="2" w:space="0" w:color="000000"/>
                <w:right w:val="single" w:sz="2" w:space="0" w:color="000000"/>
              </w:divBdr>
              <w:divsChild>
                <w:div w:id="2000189553">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000F4E-24DB-4A09-B59E-0FFED65EDA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3108</Words>
  <Characters>17718</Characters>
  <Application>Microsoft Office Word</Application>
  <DocSecurity>0</DocSecurity>
  <Lines>147</Lines>
  <Paragraphs>41</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20785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2021-03-01T06:48:00Z</dcterms:created>
  <dcterms:modified xsi:type="dcterms:W3CDTF">2021-03-01T06:55:00Z</dcterms:modified>
</cp:coreProperties>
</file>