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0A" w:rsidRPr="00A6150A" w:rsidRDefault="00A6150A" w:rsidP="00B01CDA">
      <w:pPr>
        <w:pStyle w:val="BlockText"/>
        <w:tabs>
          <w:tab w:val="left" w:pos="720"/>
        </w:tabs>
        <w:ind w:left="0" w:right="0"/>
        <w:jc w:val="center"/>
        <w:rPr>
          <w:rFonts w:asciiTheme="minorBidi" w:hAnsiTheme="minorBidi" w:cstheme="minorBidi"/>
          <w:caps/>
          <w:sz w:val="24"/>
          <w:szCs w:val="24"/>
        </w:rPr>
      </w:pPr>
      <w:r w:rsidRPr="00A6150A">
        <w:rPr>
          <w:rFonts w:asciiTheme="minorBidi" w:hAnsiTheme="minorBidi" w:cstheme="minorBidi"/>
          <w:caps/>
          <w:sz w:val="24"/>
          <w:szCs w:val="24"/>
          <w:lang w:val="en-GB" w:eastAsia="en-GB"/>
        </w:rPr>
        <w:t>YESHIVAT HAR ETZION</w:t>
      </w:r>
    </w:p>
    <w:p w:rsidR="00A6150A" w:rsidRPr="00A6150A" w:rsidRDefault="00BC2B12" w:rsidP="00B01CDA">
      <w:pPr>
        <w:tabs>
          <w:tab w:val="left" w:pos="720"/>
        </w:tabs>
        <w:jc w:val="center"/>
        <w:rPr>
          <w:rFonts w:asciiTheme="minorBidi" w:hAnsiTheme="minorBidi" w:cstheme="minorBidi"/>
          <w:caps/>
          <w:lang w:eastAsia="en-GB"/>
        </w:rPr>
      </w:pPr>
      <w:r>
        <w:rPr>
          <w:rFonts w:asciiTheme="minorBidi" w:hAnsiTheme="minorBidi" w:cstheme="minorBidi"/>
          <w:caps/>
          <w:lang w:eastAsia="en-GB"/>
        </w:rPr>
        <w:t>Yisrael</w:t>
      </w:r>
      <w:r w:rsidR="00A6150A" w:rsidRPr="00A6150A">
        <w:rPr>
          <w:rFonts w:asciiTheme="minorBidi" w:hAnsiTheme="minorBidi" w:cstheme="minorBidi"/>
          <w:caps/>
          <w:lang w:eastAsia="en-GB"/>
        </w:rPr>
        <w:t xml:space="preserve"> KOSCHITZKY VIRTUAL BEIT MIDRASH (VBM)</w:t>
      </w:r>
    </w:p>
    <w:p w:rsidR="00A6150A" w:rsidRPr="00A6150A" w:rsidRDefault="00A6150A" w:rsidP="00B01CDA">
      <w:pPr>
        <w:tabs>
          <w:tab w:val="left" w:pos="720"/>
        </w:tabs>
        <w:jc w:val="center"/>
        <w:rPr>
          <w:rFonts w:asciiTheme="minorBidi" w:hAnsiTheme="minorBidi" w:cstheme="minorBidi"/>
          <w:caps/>
          <w:lang w:eastAsia="en-GB"/>
        </w:rPr>
      </w:pPr>
      <w:r w:rsidRPr="00A6150A">
        <w:rPr>
          <w:rFonts w:asciiTheme="minorBidi" w:hAnsiTheme="minorBidi" w:cstheme="minorBidi"/>
          <w:caps/>
          <w:lang w:eastAsia="en-GB"/>
        </w:rPr>
        <w:t>*********************************************************</w:t>
      </w:r>
    </w:p>
    <w:p w:rsidR="00A6150A" w:rsidRPr="00A6150A" w:rsidRDefault="00A6150A" w:rsidP="00B01CDA">
      <w:pPr>
        <w:tabs>
          <w:tab w:val="left" w:pos="720"/>
        </w:tabs>
        <w:jc w:val="center"/>
        <w:rPr>
          <w:rFonts w:asciiTheme="minorBidi" w:hAnsiTheme="minorBidi" w:cstheme="minorBidi"/>
          <w:b/>
          <w:caps/>
        </w:rPr>
      </w:pPr>
    </w:p>
    <w:p w:rsidR="00A6150A" w:rsidRPr="00A6150A" w:rsidRDefault="00A6150A" w:rsidP="00B01CDA">
      <w:pPr>
        <w:tabs>
          <w:tab w:val="left" w:pos="720"/>
        </w:tabs>
        <w:jc w:val="center"/>
        <w:rPr>
          <w:rFonts w:asciiTheme="minorBidi" w:hAnsiTheme="minorBidi" w:cstheme="minorBidi"/>
          <w:b/>
          <w:caps/>
        </w:rPr>
      </w:pPr>
    </w:p>
    <w:p w:rsidR="00A6150A" w:rsidRPr="00A6150A" w:rsidRDefault="00A6150A" w:rsidP="00B01CDA">
      <w:pPr>
        <w:tabs>
          <w:tab w:val="left" w:pos="720"/>
        </w:tabs>
        <w:jc w:val="center"/>
        <w:rPr>
          <w:rFonts w:asciiTheme="minorBidi" w:hAnsiTheme="minorBidi" w:cstheme="minorBidi"/>
          <w:b/>
          <w:bCs/>
          <w:lang w:val="en-US"/>
        </w:rPr>
      </w:pPr>
      <w:r w:rsidRPr="00A6150A">
        <w:rPr>
          <w:rFonts w:asciiTheme="minorBidi" w:hAnsiTheme="minorBidi" w:cstheme="minorBidi"/>
          <w:b/>
          <w:bCs/>
          <w:i/>
          <w:iCs/>
          <w:lang w:val="en-US"/>
        </w:rPr>
        <w:t>SEFER MELAKHIM BET</w:t>
      </w:r>
      <w:r w:rsidRPr="00A6150A">
        <w:rPr>
          <w:rFonts w:asciiTheme="minorBidi" w:hAnsiTheme="minorBidi" w:cstheme="minorBidi"/>
          <w:b/>
          <w:bCs/>
          <w:lang w:val="en-US"/>
        </w:rPr>
        <w:t>: THE SECOND BOOK OF KINGS</w:t>
      </w:r>
    </w:p>
    <w:p w:rsidR="00A6150A" w:rsidRPr="00A6150A" w:rsidRDefault="00A6150A" w:rsidP="00B01CDA">
      <w:pPr>
        <w:pStyle w:val="BodyText"/>
        <w:tabs>
          <w:tab w:val="left" w:pos="720"/>
        </w:tabs>
        <w:jc w:val="center"/>
        <w:rPr>
          <w:rFonts w:asciiTheme="minorBidi" w:hAnsiTheme="minorBidi" w:cstheme="minorBidi"/>
          <w:b/>
          <w:bCs/>
          <w:sz w:val="24"/>
          <w:szCs w:val="24"/>
        </w:rPr>
      </w:pPr>
      <w:r w:rsidRPr="00A6150A">
        <w:rPr>
          <w:rFonts w:asciiTheme="minorBidi" w:hAnsiTheme="minorBidi" w:cstheme="minorBidi"/>
          <w:b/>
          <w:bCs/>
          <w:sz w:val="24"/>
          <w:szCs w:val="24"/>
        </w:rPr>
        <w:t xml:space="preserve">By Rav Alex </w:t>
      </w:r>
      <w:r w:rsidR="00280E20">
        <w:rPr>
          <w:rFonts w:asciiTheme="minorBidi" w:hAnsiTheme="minorBidi" w:cstheme="minorBidi"/>
          <w:b/>
          <w:bCs/>
          <w:sz w:val="24"/>
          <w:szCs w:val="24"/>
        </w:rPr>
        <w:t>I</w:t>
      </w:r>
      <w:r w:rsidR="00BC2B12">
        <w:rPr>
          <w:rFonts w:asciiTheme="minorBidi" w:hAnsiTheme="minorBidi" w:cstheme="minorBidi"/>
          <w:b/>
          <w:bCs/>
          <w:sz w:val="24"/>
          <w:szCs w:val="24"/>
        </w:rPr>
        <w:t>srael</w:t>
      </w:r>
    </w:p>
    <w:p w:rsidR="00A6150A" w:rsidRPr="00A6150A" w:rsidRDefault="00A6150A" w:rsidP="00B01CDA">
      <w:pPr>
        <w:pStyle w:val="HTMLPreformatted"/>
        <w:tabs>
          <w:tab w:val="left" w:pos="720"/>
        </w:tabs>
        <w:jc w:val="center"/>
        <w:rPr>
          <w:rFonts w:asciiTheme="minorBidi" w:hAnsiTheme="minorBidi" w:cstheme="minorBidi"/>
          <w:sz w:val="24"/>
          <w:szCs w:val="24"/>
          <w:lang w:val="en-GB"/>
        </w:rPr>
      </w:pPr>
    </w:p>
    <w:p w:rsidR="00A6150A" w:rsidRPr="00A6150A" w:rsidRDefault="00A6150A" w:rsidP="00B01CDA">
      <w:pPr>
        <w:pStyle w:val="CC"/>
        <w:keepLines w:val="0"/>
        <w:tabs>
          <w:tab w:val="left" w:pos="720"/>
          <w:tab w:val="left" w:pos="2552"/>
        </w:tabs>
        <w:spacing w:after="0" w:line="240" w:lineRule="auto"/>
        <w:ind w:left="0" w:firstLine="0"/>
        <w:jc w:val="center"/>
        <w:rPr>
          <w:rFonts w:asciiTheme="minorBidi" w:hAnsiTheme="minorBidi" w:cstheme="minorBidi"/>
          <w:sz w:val="24"/>
          <w:szCs w:val="24"/>
          <w:lang w:val="en-GB"/>
        </w:rPr>
      </w:pPr>
      <w:r w:rsidRPr="00A6150A">
        <w:rPr>
          <w:rFonts w:asciiTheme="minorBidi" w:hAnsiTheme="minorBidi" w:cstheme="minorBidi"/>
          <w:sz w:val="24"/>
          <w:szCs w:val="24"/>
          <w:lang w:val="en-GB"/>
        </w:rPr>
        <w:t>For easy printing, see</w:t>
      </w:r>
    </w:p>
    <w:p w:rsidR="00A6150A" w:rsidRPr="00A6150A" w:rsidRDefault="004F3D0C" w:rsidP="00B01CDA">
      <w:pPr>
        <w:pStyle w:val="NoSpacing"/>
        <w:tabs>
          <w:tab w:val="left" w:pos="720"/>
        </w:tabs>
        <w:bidi w:val="0"/>
        <w:jc w:val="center"/>
        <w:rPr>
          <w:rFonts w:asciiTheme="minorBidi" w:hAnsiTheme="minorBidi" w:cstheme="minorBidi"/>
          <w:sz w:val="24"/>
          <w:szCs w:val="24"/>
        </w:rPr>
      </w:pPr>
      <w:hyperlink r:id="rId9" w:history="1">
        <w:r w:rsidR="00A6150A" w:rsidRPr="003558F9">
          <w:rPr>
            <w:rStyle w:val="Hyperlink"/>
            <w:rFonts w:asciiTheme="minorBidi" w:eastAsia="Calibri" w:hAnsiTheme="minorBidi" w:cstheme="minorBidi"/>
            <w:sz w:val="24"/>
            <w:szCs w:val="24"/>
          </w:rPr>
          <w:t>http://vbm-torah.org/archive/melakhim2/16melakhim2.htm</w:t>
        </w:r>
      </w:hyperlink>
    </w:p>
    <w:p w:rsidR="00A6150A" w:rsidRPr="00A6150A" w:rsidRDefault="00A6150A" w:rsidP="00B01CDA">
      <w:pPr>
        <w:pStyle w:val="HTMLPreformatted"/>
        <w:tabs>
          <w:tab w:val="left" w:pos="720"/>
        </w:tabs>
        <w:jc w:val="center"/>
        <w:rPr>
          <w:rFonts w:asciiTheme="minorBidi" w:hAnsiTheme="minorBidi" w:cstheme="minorBidi"/>
          <w:sz w:val="24"/>
          <w:szCs w:val="24"/>
          <w:lang w:val="en-GB"/>
        </w:rPr>
      </w:pPr>
    </w:p>
    <w:p w:rsidR="00622FCA" w:rsidRPr="00A6150A" w:rsidRDefault="00622FCA" w:rsidP="00B01CDA">
      <w:pPr>
        <w:jc w:val="center"/>
        <w:rPr>
          <w:rFonts w:asciiTheme="minorBidi" w:hAnsiTheme="minorBidi" w:cstheme="minorBidi"/>
          <w:lang w:val="en-US"/>
        </w:rPr>
      </w:pPr>
    </w:p>
    <w:p w:rsidR="00CA1BFF" w:rsidRPr="00A6150A" w:rsidRDefault="00A6150A" w:rsidP="00B01CDA">
      <w:pPr>
        <w:jc w:val="center"/>
        <w:rPr>
          <w:rFonts w:asciiTheme="minorBidi" w:hAnsiTheme="minorBidi" w:cstheme="minorBidi"/>
          <w:b/>
          <w:bCs/>
          <w:lang w:val="en-US"/>
        </w:rPr>
      </w:pPr>
      <w:r w:rsidRPr="000F6906">
        <w:rPr>
          <w:rFonts w:asciiTheme="minorBidi" w:hAnsiTheme="minorBidi" w:cstheme="minorBidi"/>
          <w:b/>
          <w:bCs/>
          <w:lang w:val="en-US"/>
        </w:rPr>
        <w:t>Shiur</w:t>
      </w:r>
      <w:r w:rsidRPr="00A6150A">
        <w:rPr>
          <w:rFonts w:asciiTheme="minorBidi" w:hAnsiTheme="minorBidi" w:cstheme="minorBidi"/>
          <w:b/>
          <w:bCs/>
          <w:lang w:val="en-US"/>
        </w:rPr>
        <w:t xml:space="preserve"> </w:t>
      </w:r>
      <w:r w:rsidR="00AD34C0" w:rsidRPr="00A6150A">
        <w:rPr>
          <w:rFonts w:asciiTheme="minorBidi" w:hAnsiTheme="minorBidi" w:cstheme="minorBidi"/>
          <w:b/>
          <w:bCs/>
          <w:lang w:val="en-US"/>
        </w:rPr>
        <w:t>#16</w:t>
      </w:r>
      <w:r w:rsidRPr="00A6150A">
        <w:rPr>
          <w:rFonts w:asciiTheme="minorBidi" w:hAnsiTheme="minorBidi" w:cstheme="minorBidi"/>
          <w:b/>
          <w:bCs/>
          <w:lang w:val="en-US"/>
        </w:rPr>
        <w:t>:</w:t>
      </w:r>
      <w:r w:rsidR="00AD34C0" w:rsidRPr="00A6150A">
        <w:rPr>
          <w:rFonts w:asciiTheme="minorBidi" w:hAnsiTheme="minorBidi" w:cstheme="minorBidi"/>
          <w:b/>
          <w:bCs/>
          <w:lang w:val="en-US"/>
        </w:rPr>
        <w:t xml:space="preserve"> </w:t>
      </w:r>
      <w:r w:rsidR="00295BBF">
        <w:rPr>
          <w:rFonts w:asciiTheme="minorBidi" w:hAnsiTheme="minorBidi" w:cstheme="minorBidi"/>
          <w:b/>
          <w:bCs/>
          <w:lang w:val="en-US"/>
        </w:rPr>
        <w:t>Amatzya</w:t>
      </w:r>
      <w:r w:rsidR="00AD34C0" w:rsidRPr="00A6150A">
        <w:rPr>
          <w:rFonts w:asciiTheme="minorBidi" w:hAnsiTheme="minorBidi" w:cstheme="minorBidi"/>
          <w:b/>
          <w:bCs/>
          <w:lang w:val="en-US"/>
        </w:rPr>
        <w:t xml:space="preserve"> and the War with Yoash</w:t>
      </w:r>
    </w:p>
    <w:p w:rsidR="00AD34C0" w:rsidRDefault="00AD34C0" w:rsidP="00B01CDA">
      <w:pPr>
        <w:jc w:val="both"/>
        <w:rPr>
          <w:rFonts w:asciiTheme="minorBidi" w:hAnsiTheme="minorBidi" w:cstheme="minorBidi"/>
          <w:lang w:val="en-US"/>
        </w:rPr>
      </w:pPr>
    </w:p>
    <w:p w:rsidR="00A6150A" w:rsidRPr="00A6150A" w:rsidRDefault="00A6150A" w:rsidP="00B01CDA">
      <w:pPr>
        <w:jc w:val="both"/>
        <w:rPr>
          <w:rFonts w:asciiTheme="minorBidi" w:hAnsiTheme="minorBidi" w:cstheme="minorBidi"/>
          <w:lang w:val="en-US"/>
        </w:rPr>
      </w:pPr>
    </w:p>
    <w:p w:rsidR="00AD34C0" w:rsidRPr="00A6150A" w:rsidRDefault="00065E5C" w:rsidP="00B01CDA">
      <w:pPr>
        <w:ind w:firstLine="720"/>
        <w:jc w:val="both"/>
        <w:rPr>
          <w:rFonts w:asciiTheme="minorBidi" w:hAnsiTheme="minorBidi" w:cstheme="minorBidi"/>
          <w:lang w:val="en-US"/>
        </w:rPr>
      </w:pPr>
      <w:r w:rsidRPr="00A6150A">
        <w:rPr>
          <w:rFonts w:asciiTheme="minorBidi" w:hAnsiTheme="minorBidi" w:cstheme="minorBidi"/>
          <w:lang w:val="en-US"/>
        </w:rPr>
        <w:t>In the two</w:t>
      </w:r>
      <w:r w:rsidR="00D5635D">
        <w:rPr>
          <w:rFonts w:asciiTheme="minorBidi" w:hAnsiTheme="minorBidi" w:cstheme="minorBidi"/>
          <w:lang w:val="en-US"/>
        </w:rPr>
        <w:t>-</w:t>
      </w:r>
      <w:r w:rsidR="00AD34C0" w:rsidRPr="00A6150A">
        <w:rPr>
          <w:rFonts w:asciiTheme="minorBidi" w:hAnsiTheme="minorBidi" w:cstheme="minorBidi"/>
          <w:lang w:val="en-US"/>
        </w:rPr>
        <w:t xml:space="preserve">hundred year span of the divided </w:t>
      </w:r>
      <w:r w:rsidR="005F4F76" w:rsidRPr="00A6150A">
        <w:rPr>
          <w:rFonts w:asciiTheme="minorBidi" w:hAnsiTheme="minorBidi" w:cstheme="minorBidi"/>
          <w:lang w:val="en-US"/>
        </w:rPr>
        <w:t>monarchy,</w:t>
      </w:r>
      <w:r w:rsidRPr="00A6150A">
        <w:rPr>
          <w:rFonts w:asciiTheme="minorBidi" w:hAnsiTheme="minorBidi" w:cstheme="minorBidi"/>
          <w:lang w:val="en-US"/>
        </w:rPr>
        <w:t xml:space="preserve"> </w:t>
      </w:r>
      <w:r w:rsidR="00A6150A">
        <w:rPr>
          <w:rFonts w:asciiTheme="minorBidi" w:hAnsiTheme="minorBidi" w:cstheme="minorBidi"/>
          <w:lang w:val="en-US"/>
        </w:rPr>
        <w:t>Yehuda</w:t>
      </w:r>
      <w:r w:rsidRPr="00A6150A">
        <w:rPr>
          <w:rFonts w:asciiTheme="minorBidi" w:hAnsiTheme="minorBidi" w:cstheme="minorBidi"/>
          <w:lang w:val="en-US"/>
        </w:rPr>
        <w:t xml:space="preserve"> and Yisrael</w:t>
      </w:r>
      <w:r w:rsidR="005F4F76" w:rsidRPr="00A6150A">
        <w:rPr>
          <w:rFonts w:asciiTheme="minorBidi" w:hAnsiTheme="minorBidi" w:cstheme="minorBidi"/>
          <w:lang w:val="en-US"/>
        </w:rPr>
        <w:t xml:space="preserve"> rarely clashed in armed</w:t>
      </w:r>
      <w:r w:rsidR="00AD34C0" w:rsidRPr="00A6150A">
        <w:rPr>
          <w:rFonts w:asciiTheme="minorBidi" w:hAnsiTheme="minorBidi" w:cstheme="minorBidi"/>
          <w:lang w:val="en-US"/>
        </w:rPr>
        <w:t xml:space="preserve"> conflict.</w:t>
      </w:r>
      <w:r w:rsidR="002E22DE">
        <w:rPr>
          <w:rStyle w:val="FootnoteReference"/>
          <w:rFonts w:asciiTheme="minorBidi" w:hAnsiTheme="minorBidi" w:cstheme="minorBidi"/>
          <w:lang w:val="en-US"/>
        </w:rPr>
        <w:footnoteReference w:id="1"/>
      </w:r>
      <w:r w:rsidR="00AD34C0" w:rsidRPr="00A6150A">
        <w:rPr>
          <w:rFonts w:asciiTheme="minorBidi" w:hAnsiTheme="minorBidi" w:cstheme="minorBidi"/>
          <w:lang w:val="en-US"/>
        </w:rPr>
        <w:t xml:space="preserve"> </w:t>
      </w:r>
      <w:r w:rsidR="004D47B2" w:rsidRPr="00A6150A">
        <w:rPr>
          <w:rFonts w:asciiTheme="minorBidi" w:hAnsiTheme="minorBidi" w:cstheme="minorBidi"/>
          <w:lang w:val="en-US"/>
        </w:rPr>
        <w:t>Relations between the</w:t>
      </w:r>
      <w:r w:rsidR="00AD34C0" w:rsidRPr="00A6150A">
        <w:rPr>
          <w:rFonts w:asciiTheme="minorBidi" w:hAnsiTheme="minorBidi" w:cstheme="minorBidi"/>
          <w:lang w:val="en-US"/>
        </w:rPr>
        <w:t xml:space="preserve"> sister</w:t>
      </w:r>
      <w:r w:rsidR="00445341" w:rsidRPr="00A6150A">
        <w:rPr>
          <w:rFonts w:asciiTheme="minorBidi" w:hAnsiTheme="minorBidi" w:cstheme="minorBidi"/>
          <w:lang w:val="en-US"/>
        </w:rPr>
        <w:t>-</w:t>
      </w:r>
      <w:r w:rsidR="00AD34C0" w:rsidRPr="00A6150A">
        <w:rPr>
          <w:rFonts w:asciiTheme="minorBidi" w:hAnsiTheme="minorBidi" w:cstheme="minorBidi"/>
          <w:lang w:val="en-US"/>
        </w:rPr>
        <w:t xml:space="preserve">states </w:t>
      </w:r>
      <w:r w:rsidR="00445341" w:rsidRPr="00A6150A">
        <w:rPr>
          <w:rFonts w:asciiTheme="minorBidi" w:hAnsiTheme="minorBidi" w:cstheme="minorBidi"/>
          <w:lang w:val="en-US"/>
        </w:rPr>
        <w:t>were</w:t>
      </w:r>
      <w:r w:rsidR="00AD34C0" w:rsidRPr="00A6150A">
        <w:rPr>
          <w:rFonts w:asciiTheme="minorBidi" w:hAnsiTheme="minorBidi" w:cstheme="minorBidi"/>
          <w:lang w:val="en-US"/>
        </w:rPr>
        <w:t xml:space="preserve"> </w:t>
      </w:r>
      <w:r w:rsidR="004D47B2" w:rsidRPr="00A6150A">
        <w:rPr>
          <w:rFonts w:asciiTheme="minorBidi" w:hAnsiTheme="minorBidi" w:cstheme="minorBidi"/>
          <w:lang w:val="en-US"/>
        </w:rPr>
        <w:t xml:space="preserve">occasionally </w:t>
      </w:r>
      <w:r w:rsidR="00AD34C0" w:rsidRPr="00A6150A">
        <w:rPr>
          <w:rFonts w:asciiTheme="minorBidi" w:hAnsiTheme="minorBidi" w:cstheme="minorBidi"/>
          <w:lang w:val="en-US"/>
        </w:rPr>
        <w:t xml:space="preserve">warm and friendly, </w:t>
      </w:r>
      <w:r w:rsidR="004D47B2" w:rsidRPr="00A6150A">
        <w:rPr>
          <w:rFonts w:asciiTheme="minorBidi" w:hAnsiTheme="minorBidi" w:cstheme="minorBidi"/>
          <w:lang w:val="en-US"/>
        </w:rPr>
        <w:t xml:space="preserve">but </w:t>
      </w:r>
      <w:r w:rsidR="00AD34C0" w:rsidRPr="00A6150A">
        <w:rPr>
          <w:rFonts w:asciiTheme="minorBidi" w:hAnsiTheme="minorBidi" w:cstheme="minorBidi"/>
          <w:lang w:val="en-US"/>
        </w:rPr>
        <w:t>most of the time the</w:t>
      </w:r>
      <w:r w:rsidR="004D47B2" w:rsidRPr="00A6150A">
        <w:rPr>
          <w:rFonts w:asciiTheme="minorBidi" w:hAnsiTheme="minorBidi" w:cstheme="minorBidi"/>
          <w:lang w:val="en-US"/>
        </w:rPr>
        <w:t>re</w:t>
      </w:r>
      <w:r w:rsidR="00D3344F">
        <w:rPr>
          <w:rFonts w:asciiTheme="minorBidi" w:hAnsiTheme="minorBidi" w:cstheme="minorBidi"/>
          <w:lang w:val="en-US"/>
        </w:rPr>
        <w:t xml:space="preserve"> was</w:t>
      </w:r>
      <w:r w:rsidR="004D47B2" w:rsidRPr="00A6150A">
        <w:rPr>
          <w:rFonts w:asciiTheme="minorBidi" w:hAnsiTheme="minorBidi" w:cstheme="minorBidi"/>
          <w:lang w:val="en-US"/>
        </w:rPr>
        <w:t xml:space="preserve"> mini</w:t>
      </w:r>
      <w:r w:rsidR="00445341" w:rsidRPr="00A6150A">
        <w:rPr>
          <w:rFonts w:asciiTheme="minorBidi" w:hAnsiTheme="minorBidi" w:cstheme="minorBidi"/>
          <w:lang w:val="en-US"/>
        </w:rPr>
        <w:t>mal</w:t>
      </w:r>
      <w:r w:rsidR="00AD34C0" w:rsidRPr="00A6150A">
        <w:rPr>
          <w:rFonts w:asciiTheme="minorBidi" w:hAnsiTheme="minorBidi" w:cstheme="minorBidi"/>
          <w:lang w:val="en-US"/>
        </w:rPr>
        <w:t xml:space="preserve"> </w:t>
      </w:r>
      <w:r w:rsidR="004D47B2" w:rsidRPr="00A6150A">
        <w:rPr>
          <w:rFonts w:asciiTheme="minorBidi" w:hAnsiTheme="minorBidi" w:cstheme="minorBidi"/>
          <w:lang w:val="en-US"/>
        </w:rPr>
        <w:t xml:space="preserve">bilateral </w:t>
      </w:r>
      <w:r w:rsidR="00AD34C0" w:rsidRPr="00A6150A">
        <w:rPr>
          <w:rFonts w:asciiTheme="minorBidi" w:hAnsiTheme="minorBidi" w:cstheme="minorBidi"/>
          <w:lang w:val="en-US"/>
        </w:rPr>
        <w:t>interference</w:t>
      </w:r>
      <w:r w:rsidR="001962AE" w:rsidRPr="00A6150A">
        <w:rPr>
          <w:rFonts w:asciiTheme="minorBidi" w:hAnsiTheme="minorBidi" w:cstheme="minorBidi"/>
          <w:lang w:val="en-US"/>
        </w:rPr>
        <w:t xml:space="preserve"> and friction</w:t>
      </w:r>
      <w:r w:rsidR="00AD34C0" w:rsidRPr="00A6150A">
        <w:rPr>
          <w:rFonts w:asciiTheme="minorBidi" w:hAnsiTheme="minorBidi" w:cstheme="minorBidi"/>
          <w:lang w:val="en-US"/>
        </w:rPr>
        <w:t xml:space="preserve">. However, </w:t>
      </w:r>
      <w:r w:rsidR="00445341" w:rsidRPr="00A6150A">
        <w:rPr>
          <w:rFonts w:asciiTheme="minorBidi" w:hAnsiTheme="minorBidi" w:cstheme="minorBidi"/>
          <w:lang w:val="en-US"/>
        </w:rPr>
        <w:t xml:space="preserve">during </w:t>
      </w:r>
      <w:r w:rsidR="00AD34C0" w:rsidRPr="00A6150A">
        <w:rPr>
          <w:rFonts w:asciiTheme="minorBidi" w:hAnsiTheme="minorBidi" w:cstheme="minorBidi"/>
          <w:lang w:val="en-US"/>
        </w:rPr>
        <w:t xml:space="preserve">the reign of King </w:t>
      </w:r>
      <w:r w:rsidR="00295BBF">
        <w:rPr>
          <w:rFonts w:asciiTheme="minorBidi" w:hAnsiTheme="minorBidi" w:cstheme="minorBidi"/>
          <w:lang w:val="en-US"/>
        </w:rPr>
        <w:t>Amatzya</w:t>
      </w:r>
      <w:r w:rsidR="00AD34C0" w:rsidRPr="00A6150A">
        <w:rPr>
          <w:rFonts w:asciiTheme="minorBidi" w:hAnsiTheme="minorBidi" w:cstheme="minorBidi"/>
          <w:lang w:val="en-US"/>
        </w:rPr>
        <w:t xml:space="preserve"> of </w:t>
      </w:r>
      <w:r w:rsidR="00A6150A">
        <w:rPr>
          <w:rFonts w:asciiTheme="minorBidi" w:hAnsiTheme="minorBidi" w:cstheme="minorBidi"/>
          <w:lang w:val="en-US"/>
        </w:rPr>
        <w:t>Yehuda</w:t>
      </w:r>
      <w:r w:rsidR="00445341" w:rsidRPr="00A6150A">
        <w:rPr>
          <w:rFonts w:asciiTheme="minorBidi" w:hAnsiTheme="minorBidi" w:cstheme="minorBidi"/>
          <w:lang w:val="en-US"/>
        </w:rPr>
        <w:t xml:space="preserve">, </w:t>
      </w:r>
      <w:r w:rsidR="00D5635D">
        <w:rPr>
          <w:rFonts w:asciiTheme="minorBidi" w:hAnsiTheme="minorBidi" w:cstheme="minorBidi"/>
          <w:lang w:val="en-US"/>
        </w:rPr>
        <w:t>violence</w:t>
      </w:r>
      <w:r w:rsidR="00AD34C0" w:rsidRPr="00A6150A">
        <w:rPr>
          <w:rFonts w:asciiTheme="minorBidi" w:hAnsiTheme="minorBidi" w:cstheme="minorBidi"/>
          <w:lang w:val="en-US"/>
        </w:rPr>
        <w:t xml:space="preserve"> </w:t>
      </w:r>
      <w:r w:rsidR="00445341" w:rsidRPr="00A6150A">
        <w:rPr>
          <w:rFonts w:asciiTheme="minorBidi" w:hAnsiTheme="minorBidi" w:cstheme="minorBidi"/>
          <w:lang w:val="en-US"/>
        </w:rPr>
        <w:t xml:space="preserve">flared </w:t>
      </w:r>
      <w:r w:rsidR="00AD34C0" w:rsidRPr="00A6150A">
        <w:rPr>
          <w:rFonts w:asciiTheme="minorBidi" w:hAnsiTheme="minorBidi" w:cstheme="minorBidi"/>
          <w:lang w:val="en-US"/>
        </w:rPr>
        <w:t>between the South and the North,</w:t>
      </w:r>
      <w:r w:rsidR="002D130D" w:rsidRPr="00A6150A">
        <w:rPr>
          <w:rFonts w:asciiTheme="minorBidi" w:hAnsiTheme="minorBidi" w:cstheme="minorBidi"/>
          <w:lang w:val="en-US"/>
        </w:rPr>
        <w:t xml:space="preserve"> in </w:t>
      </w:r>
      <w:r w:rsidR="00AD34C0" w:rsidRPr="00A6150A">
        <w:rPr>
          <w:rFonts w:asciiTheme="minorBidi" w:hAnsiTheme="minorBidi" w:cstheme="minorBidi"/>
          <w:lang w:val="en-US"/>
        </w:rPr>
        <w:t xml:space="preserve">a </w:t>
      </w:r>
      <w:r w:rsidR="002D130D" w:rsidRPr="00A6150A">
        <w:rPr>
          <w:rFonts w:asciiTheme="minorBidi" w:hAnsiTheme="minorBidi" w:cstheme="minorBidi"/>
          <w:lang w:val="en-US"/>
        </w:rPr>
        <w:t xml:space="preserve">military </w:t>
      </w:r>
      <w:r w:rsidR="00AD34C0" w:rsidRPr="00A6150A">
        <w:rPr>
          <w:rFonts w:asciiTheme="minorBidi" w:hAnsiTheme="minorBidi" w:cstheme="minorBidi"/>
          <w:lang w:val="en-US"/>
        </w:rPr>
        <w:t xml:space="preserve">campaign </w:t>
      </w:r>
      <w:r w:rsidR="00D3344F">
        <w:rPr>
          <w:rFonts w:asciiTheme="minorBidi" w:hAnsiTheme="minorBidi" w:cstheme="minorBidi"/>
          <w:lang w:val="en-US"/>
        </w:rPr>
        <w:t>that included</w:t>
      </w:r>
      <w:r w:rsidR="004D47B2" w:rsidRPr="00A6150A">
        <w:rPr>
          <w:rFonts w:asciiTheme="minorBidi" w:hAnsiTheme="minorBidi" w:cstheme="minorBidi"/>
          <w:lang w:val="en-US"/>
        </w:rPr>
        <w:t xml:space="preserve"> the</w:t>
      </w:r>
      <w:r w:rsidR="00D3344F">
        <w:rPr>
          <w:rFonts w:asciiTheme="minorBidi" w:hAnsiTheme="minorBidi" w:cstheme="minorBidi"/>
          <w:lang w:val="en-US"/>
        </w:rPr>
        <w:t xml:space="preserve"> sole instance of a Judean king</w:t>
      </w:r>
      <w:r w:rsidR="004D47B2" w:rsidRPr="00A6150A">
        <w:rPr>
          <w:rFonts w:asciiTheme="minorBidi" w:hAnsiTheme="minorBidi" w:cstheme="minorBidi"/>
          <w:lang w:val="en-US"/>
        </w:rPr>
        <w:t xml:space="preserve"> captured by Yisrael</w:t>
      </w:r>
      <w:r w:rsidR="00AD34C0" w:rsidRPr="00A6150A">
        <w:rPr>
          <w:rFonts w:asciiTheme="minorBidi" w:hAnsiTheme="minorBidi" w:cstheme="minorBidi"/>
          <w:lang w:val="en-US"/>
        </w:rPr>
        <w:t>.</w:t>
      </w:r>
    </w:p>
    <w:p w:rsidR="001962AE" w:rsidRPr="00A6150A" w:rsidRDefault="001962AE" w:rsidP="00B01CDA">
      <w:pPr>
        <w:jc w:val="both"/>
        <w:rPr>
          <w:rFonts w:asciiTheme="minorBidi" w:hAnsiTheme="minorBidi" w:cstheme="minorBidi"/>
          <w:lang w:val="en-US"/>
        </w:rPr>
      </w:pPr>
    </w:p>
    <w:p w:rsidR="0029649E" w:rsidRPr="00A6150A" w:rsidRDefault="0029649E" w:rsidP="00B01CDA">
      <w:pPr>
        <w:jc w:val="both"/>
        <w:rPr>
          <w:rFonts w:asciiTheme="minorBidi" w:hAnsiTheme="minorBidi" w:cstheme="minorBidi"/>
          <w:lang w:val="en-US"/>
        </w:rPr>
      </w:pPr>
      <w:r w:rsidRPr="00A6150A">
        <w:rPr>
          <w:rFonts w:asciiTheme="minorBidi" w:hAnsiTheme="minorBidi" w:cstheme="minorBidi"/>
          <w:lang w:val="en-US"/>
        </w:rPr>
        <w:t>THE ACCOUNT IN SEFER MELAKHIM</w:t>
      </w:r>
    </w:p>
    <w:p w:rsidR="0029649E" w:rsidRPr="00A6150A" w:rsidRDefault="0029649E" w:rsidP="00B01CDA">
      <w:pPr>
        <w:jc w:val="both"/>
        <w:rPr>
          <w:rFonts w:asciiTheme="minorBidi" w:hAnsiTheme="minorBidi" w:cstheme="minorBidi"/>
          <w:lang w:val="en-US"/>
        </w:rPr>
      </w:pPr>
    </w:p>
    <w:p w:rsidR="0029649E" w:rsidRPr="00A6150A" w:rsidRDefault="00295BBF" w:rsidP="00B01CDA">
      <w:pPr>
        <w:ind w:firstLine="567"/>
        <w:jc w:val="both"/>
        <w:rPr>
          <w:rFonts w:asciiTheme="minorBidi" w:hAnsiTheme="minorBidi" w:cstheme="minorBidi"/>
          <w:lang w:val="en-US"/>
        </w:rPr>
      </w:pPr>
      <w:r>
        <w:rPr>
          <w:rFonts w:asciiTheme="minorBidi" w:hAnsiTheme="minorBidi" w:cstheme="minorBidi"/>
          <w:lang w:val="en-US"/>
        </w:rPr>
        <w:t>Amatzya</w:t>
      </w:r>
      <w:r w:rsidR="0029649E" w:rsidRPr="00A6150A">
        <w:rPr>
          <w:rFonts w:asciiTheme="minorBidi" w:hAnsiTheme="minorBidi" w:cstheme="minorBidi"/>
          <w:lang w:val="en-US"/>
        </w:rPr>
        <w:t xml:space="preserve"> rises</w:t>
      </w:r>
      <w:r w:rsidR="001962AE" w:rsidRPr="00A6150A">
        <w:rPr>
          <w:rFonts w:asciiTheme="minorBidi" w:hAnsiTheme="minorBidi" w:cstheme="minorBidi"/>
          <w:lang w:val="en-US"/>
        </w:rPr>
        <w:t xml:space="preserve"> to the throne </w:t>
      </w:r>
      <w:r w:rsidR="0018250F" w:rsidRPr="00A6150A">
        <w:rPr>
          <w:rFonts w:asciiTheme="minorBidi" w:hAnsiTheme="minorBidi" w:cstheme="minorBidi"/>
          <w:lang w:val="en-US"/>
        </w:rPr>
        <w:t>following</w:t>
      </w:r>
      <w:r w:rsidR="001962AE" w:rsidRPr="00A6150A">
        <w:rPr>
          <w:rFonts w:asciiTheme="minorBidi" w:hAnsiTheme="minorBidi" w:cstheme="minorBidi"/>
          <w:lang w:val="en-US"/>
        </w:rPr>
        <w:t xml:space="preserve"> his father's </w:t>
      </w:r>
      <w:r w:rsidR="0020324B" w:rsidRPr="00A6150A">
        <w:rPr>
          <w:rFonts w:asciiTheme="minorBidi" w:hAnsiTheme="minorBidi" w:cstheme="minorBidi"/>
          <w:lang w:val="en-US"/>
        </w:rPr>
        <w:t>assassination</w:t>
      </w:r>
      <w:r w:rsidR="001962AE" w:rsidRPr="00A6150A">
        <w:rPr>
          <w:rFonts w:asciiTheme="minorBidi" w:hAnsiTheme="minorBidi" w:cstheme="minorBidi"/>
          <w:lang w:val="en-US"/>
        </w:rPr>
        <w:t xml:space="preserve">. He </w:t>
      </w:r>
      <w:r w:rsidR="004D47B2" w:rsidRPr="00A6150A">
        <w:rPr>
          <w:rFonts w:asciiTheme="minorBidi" w:hAnsiTheme="minorBidi" w:cstheme="minorBidi"/>
          <w:lang w:val="en-US"/>
        </w:rPr>
        <w:t>is described as faithful to God</w:t>
      </w:r>
      <w:r w:rsidR="001962AE" w:rsidRPr="00A6150A">
        <w:rPr>
          <w:rFonts w:asciiTheme="minorBidi" w:hAnsiTheme="minorBidi" w:cstheme="minorBidi"/>
          <w:lang w:val="en-US"/>
        </w:rPr>
        <w:t xml:space="preserve">. He </w:t>
      </w:r>
      <w:r w:rsidR="00E3424C" w:rsidRPr="00A6150A">
        <w:rPr>
          <w:rFonts w:asciiTheme="minorBidi" w:hAnsiTheme="minorBidi" w:cstheme="minorBidi"/>
          <w:lang w:val="en-US"/>
        </w:rPr>
        <w:t>progressively</w:t>
      </w:r>
      <w:r w:rsidR="004D47B2" w:rsidRPr="00A6150A">
        <w:rPr>
          <w:rFonts w:asciiTheme="minorBidi" w:hAnsiTheme="minorBidi" w:cstheme="minorBidi"/>
          <w:lang w:val="en-US"/>
        </w:rPr>
        <w:t xml:space="preserve"> gains power</w:t>
      </w:r>
      <w:r w:rsidR="001962AE" w:rsidRPr="00A6150A">
        <w:rPr>
          <w:rFonts w:asciiTheme="minorBidi" w:hAnsiTheme="minorBidi" w:cstheme="minorBidi"/>
          <w:lang w:val="en-US"/>
        </w:rPr>
        <w:t xml:space="preserve">, </w:t>
      </w:r>
      <w:r w:rsidR="004A7705">
        <w:rPr>
          <w:rFonts w:asciiTheme="minorBidi" w:hAnsiTheme="minorBidi" w:cstheme="minorBidi"/>
          <w:lang w:val="en-US"/>
        </w:rPr>
        <w:t>and treads carefully; his father's assassins are</w:t>
      </w:r>
      <w:r w:rsidR="004A7705" w:rsidRPr="00A6150A">
        <w:rPr>
          <w:rFonts w:asciiTheme="minorBidi" w:hAnsiTheme="minorBidi" w:cstheme="minorBidi"/>
          <w:lang w:val="en-US"/>
        </w:rPr>
        <w:t xml:space="preserve"> identifi</w:t>
      </w:r>
      <w:r w:rsidR="004A7705">
        <w:rPr>
          <w:rFonts w:asciiTheme="minorBidi" w:hAnsiTheme="minorBidi" w:cstheme="minorBidi"/>
          <w:lang w:val="en-US"/>
        </w:rPr>
        <w:t>ed</w:t>
      </w:r>
      <w:r w:rsidR="004A7705" w:rsidRPr="00A6150A">
        <w:rPr>
          <w:rFonts w:asciiTheme="minorBidi" w:hAnsiTheme="minorBidi" w:cstheme="minorBidi"/>
          <w:lang w:val="en-US"/>
        </w:rPr>
        <w:t xml:space="preserve"> as "his servants" </w:t>
      </w:r>
      <w:r w:rsidR="004A7705">
        <w:rPr>
          <w:rFonts w:asciiTheme="minorBidi" w:hAnsiTheme="minorBidi" w:cstheme="minorBidi"/>
          <w:lang w:val="en-US"/>
        </w:rPr>
        <w:t xml:space="preserve">which </w:t>
      </w:r>
      <w:r w:rsidR="004F3D0C" w:rsidRPr="00A6150A">
        <w:rPr>
          <w:rFonts w:asciiTheme="minorBidi" w:hAnsiTheme="minorBidi" w:cstheme="minorBidi"/>
          <w:lang w:val="en-US"/>
        </w:rPr>
        <w:t>i</w:t>
      </w:r>
      <w:r w:rsidR="004F3D0C">
        <w:rPr>
          <w:rFonts w:asciiTheme="minorBidi" w:hAnsiTheme="minorBidi" w:cstheme="minorBidi"/>
          <w:lang w:val="en-US"/>
        </w:rPr>
        <w:t>mplies</w:t>
      </w:r>
      <w:r w:rsidR="004A7705" w:rsidRPr="00A6150A">
        <w:rPr>
          <w:rFonts w:asciiTheme="minorBidi" w:hAnsiTheme="minorBidi" w:cstheme="minorBidi"/>
          <w:lang w:val="en-US"/>
        </w:rPr>
        <w:t xml:space="preserve"> that the plot against his father had originated in government circles. </w:t>
      </w:r>
      <w:r w:rsidR="004A7705">
        <w:rPr>
          <w:rFonts w:asciiTheme="minorBidi" w:hAnsiTheme="minorBidi" w:cstheme="minorBidi"/>
          <w:lang w:val="en-US"/>
        </w:rPr>
        <w:t>Only after his reign stabilizes</w:t>
      </w:r>
      <w:r w:rsidR="004A7705" w:rsidRPr="00A6150A">
        <w:rPr>
          <w:rFonts w:asciiTheme="minorBidi" w:hAnsiTheme="minorBidi" w:cstheme="minorBidi"/>
          <w:lang w:val="en-US"/>
        </w:rPr>
        <w:t xml:space="preserve"> </w:t>
      </w:r>
      <w:r w:rsidR="004A7705">
        <w:rPr>
          <w:rFonts w:asciiTheme="minorBidi" w:hAnsiTheme="minorBidi" w:cstheme="minorBidi"/>
          <w:lang w:val="en-US"/>
        </w:rPr>
        <w:t xml:space="preserve">does he </w:t>
      </w:r>
      <w:r w:rsidR="001962AE" w:rsidRPr="00A6150A">
        <w:rPr>
          <w:rFonts w:asciiTheme="minorBidi" w:hAnsiTheme="minorBidi" w:cstheme="minorBidi"/>
          <w:lang w:val="en-US"/>
        </w:rPr>
        <w:t>execut</w:t>
      </w:r>
      <w:r w:rsidR="004A7705">
        <w:rPr>
          <w:rFonts w:asciiTheme="minorBidi" w:hAnsiTheme="minorBidi" w:cstheme="minorBidi"/>
          <w:lang w:val="en-US"/>
        </w:rPr>
        <w:t>e</w:t>
      </w:r>
      <w:r w:rsidR="001962AE" w:rsidRPr="00A6150A">
        <w:rPr>
          <w:rFonts w:asciiTheme="minorBidi" w:hAnsiTheme="minorBidi" w:cstheme="minorBidi"/>
          <w:lang w:val="en-US"/>
        </w:rPr>
        <w:t xml:space="preserve"> the men who killed his father. </w:t>
      </w:r>
      <w:r w:rsidR="00EF5572" w:rsidRPr="00A6150A">
        <w:rPr>
          <w:rFonts w:asciiTheme="minorBidi" w:hAnsiTheme="minorBidi" w:cstheme="minorBidi"/>
          <w:i/>
          <w:iCs/>
          <w:lang w:val="en-US"/>
        </w:rPr>
        <w:t>Sefer Melakhim</w:t>
      </w:r>
      <w:r w:rsidR="00EF5572" w:rsidRPr="00A6150A">
        <w:rPr>
          <w:rFonts w:asciiTheme="minorBidi" w:hAnsiTheme="minorBidi" w:cstheme="minorBidi"/>
          <w:lang w:val="en-US"/>
        </w:rPr>
        <w:t xml:space="preserve"> </w:t>
      </w:r>
      <w:r w:rsidR="00E3424C" w:rsidRPr="00A6150A">
        <w:rPr>
          <w:rFonts w:asciiTheme="minorBidi" w:hAnsiTheme="minorBidi" w:cstheme="minorBidi"/>
          <w:lang w:val="en-US"/>
        </w:rPr>
        <w:t xml:space="preserve">consolidates our positive </w:t>
      </w:r>
      <w:r w:rsidR="00EF5572" w:rsidRPr="00A6150A">
        <w:rPr>
          <w:rFonts w:asciiTheme="minorBidi" w:hAnsiTheme="minorBidi" w:cstheme="minorBidi"/>
          <w:lang w:val="en-US"/>
        </w:rPr>
        <w:t xml:space="preserve">religious </w:t>
      </w:r>
      <w:r w:rsidR="00E3424C" w:rsidRPr="00A6150A">
        <w:rPr>
          <w:rFonts w:asciiTheme="minorBidi" w:hAnsiTheme="minorBidi" w:cstheme="minorBidi"/>
          <w:lang w:val="en-US"/>
        </w:rPr>
        <w:t xml:space="preserve">impression of </w:t>
      </w:r>
      <w:r>
        <w:rPr>
          <w:rFonts w:asciiTheme="minorBidi" w:hAnsiTheme="minorBidi" w:cstheme="minorBidi"/>
          <w:lang w:val="en-US"/>
        </w:rPr>
        <w:t>Amatzya</w:t>
      </w:r>
      <w:r w:rsidR="00E3424C" w:rsidRPr="00A6150A">
        <w:rPr>
          <w:rFonts w:asciiTheme="minorBidi" w:hAnsiTheme="minorBidi" w:cstheme="minorBidi"/>
          <w:lang w:val="en-US"/>
        </w:rPr>
        <w:t xml:space="preserve"> </w:t>
      </w:r>
      <w:r w:rsidR="00EF5572" w:rsidRPr="00A6150A">
        <w:rPr>
          <w:rFonts w:asciiTheme="minorBidi" w:hAnsiTheme="minorBidi" w:cstheme="minorBidi"/>
          <w:lang w:val="en-US"/>
        </w:rPr>
        <w:t xml:space="preserve">in a rare instance of </w:t>
      </w:r>
      <w:r w:rsidR="00E3424C" w:rsidRPr="00A6150A">
        <w:rPr>
          <w:rFonts w:asciiTheme="minorBidi" w:hAnsiTheme="minorBidi" w:cstheme="minorBidi"/>
          <w:lang w:val="en-US"/>
        </w:rPr>
        <w:t>quot</w:t>
      </w:r>
      <w:r w:rsidR="006C701D">
        <w:rPr>
          <w:rFonts w:asciiTheme="minorBidi" w:hAnsiTheme="minorBidi" w:cstheme="minorBidi"/>
          <w:lang w:val="en-US"/>
        </w:rPr>
        <w:t>ing an earlier biblical book,</w:t>
      </w:r>
      <w:r w:rsidR="00EF5572" w:rsidRPr="00A6150A">
        <w:rPr>
          <w:rFonts w:asciiTheme="minorBidi" w:hAnsiTheme="minorBidi" w:cstheme="minorBidi"/>
          <w:lang w:val="en-US"/>
        </w:rPr>
        <w:t xml:space="preserve"> </w:t>
      </w:r>
      <w:r w:rsidR="00EF5572" w:rsidRPr="00A6150A">
        <w:rPr>
          <w:rFonts w:asciiTheme="minorBidi" w:hAnsiTheme="minorBidi" w:cstheme="minorBidi"/>
          <w:i/>
          <w:iCs/>
          <w:lang w:val="en-US"/>
        </w:rPr>
        <w:t>Sefer Devarim</w:t>
      </w:r>
      <w:r w:rsidR="00EF5572" w:rsidRPr="00A6150A">
        <w:rPr>
          <w:rFonts w:asciiTheme="minorBidi" w:hAnsiTheme="minorBidi" w:cstheme="minorBidi"/>
          <w:lang w:val="en-US"/>
        </w:rPr>
        <w:t xml:space="preserve"> (24:15)</w:t>
      </w:r>
      <w:r w:rsidR="00B03BF6" w:rsidRPr="00A6150A">
        <w:rPr>
          <w:rStyle w:val="FootnoteReference"/>
          <w:rFonts w:asciiTheme="minorBidi" w:hAnsiTheme="minorBidi" w:cstheme="minorBidi"/>
          <w:lang w:val="en-US"/>
        </w:rPr>
        <w:footnoteReference w:id="2"/>
      </w:r>
      <w:r w:rsidR="00EF5572" w:rsidRPr="00A6150A">
        <w:rPr>
          <w:rFonts w:asciiTheme="minorBidi" w:hAnsiTheme="minorBidi" w:cstheme="minorBidi"/>
          <w:lang w:val="en-US"/>
        </w:rPr>
        <w:t xml:space="preserve">: </w:t>
      </w:r>
    </w:p>
    <w:p w:rsidR="00EF5572" w:rsidRPr="00A6150A" w:rsidRDefault="00EF5572" w:rsidP="00B01CDA">
      <w:pPr>
        <w:jc w:val="both"/>
        <w:rPr>
          <w:rFonts w:asciiTheme="minorBidi" w:hAnsiTheme="minorBidi" w:cstheme="minorBidi"/>
          <w:lang w:val="en-US"/>
        </w:rPr>
      </w:pPr>
    </w:p>
    <w:p w:rsidR="00EF5572" w:rsidRPr="00A6150A" w:rsidRDefault="00EF5572" w:rsidP="00B01CDA">
      <w:pPr>
        <w:ind w:left="720"/>
        <w:jc w:val="both"/>
        <w:rPr>
          <w:rFonts w:asciiTheme="minorBidi" w:hAnsiTheme="minorBidi" w:cstheme="minorBidi"/>
          <w:shd w:val="clear" w:color="auto" w:fill="FFFEFD"/>
        </w:rPr>
      </w:pPr>
      <w:r w:rsidRPr="00A6150A">
        <w:rPr>
          <w:rFonts w:asciiTheme="minorBidi" w:hAnsiTheme="minorBidi" w:cstheme="minorBidi"/>
          <w:shd w:val="clear" w:color="auto" w:fill="FFFEFD"/>
        </w:rPr>
        <w:t>He did not put the sons of the assassins to death,</w:t>
      </w:r>
      <w:r w:rsidRPr="00A6150A">
        <w:rPr>
          <w:rStyle w:val="apple-converted-space"/>
          <w:rFonts w:asciiTheme="minorBidi" w:hAnsiTheme="minorBidi" w:cstheme="minorBidi"/>
          <w:shd w:val="clear" w:color="auto" w:fill="FFFEFD"/>
        </w:rPr>
        <w:t> </w:t>
      </w:r>
      <w:r w:rsidRPr="00A6150A">
        <w:rPr>
          <w:rFonts w:asciiTheme="minorBidi" w:hAnsiTheme="minorBidi" w:cstheme="minorBidi"/>
          <w:shd w:val="clear" w:color="auto" w:fill="FFFEFD"/>
        </w:rPr>
        <w:t xml:space="preserve">in accordance with what is written in the Book of the </w:t>
      </w:r>
      <w:r w:rsidR="006C701D">
        <w:rPr>
          <w:rFonts w:asciiTheme="minorBidi" w:hAnsiTheme="minorBidi" w:cstheme="minorBidi"/>
          <w:shd w:val="clear" w:color="auto" w:fill="FFFEFD"/>
        </w:rPr>
        <w:t>Law of Moses … “</w:t>
      </w:r>
      <w:r w:rsidRPr="00A6150A">
        <w:rPr>
          <w:rFonts w:asciiTheme="minorBidi" w:hAnsiTheme="minorBidi" w:cstheme="minorBidi"/>
          <w:shd w:val="clear" w:color="auto" w:fill="FFFEFD"/>
        </w:rPr>
        <w:t>Fathers shall not be put to death for their children, nor children put to death for their fathers; e</w:t>
      </w:r>
      <w:r w:rsidR="006C701D">
        <w:rPr>
          <w:rFonts w:asciiTheme="minorBidi" w:hAnsiTheme="minorBidi" w:cstheme="minorBidi"/>
          <w:shd w:val="clear" w:color="auto" w:fill="FFFEFD"/>
        </w:rPr>
        <w:t>ach is to die for his own sins.</w:t>
      </w:r>
      <w:r w:rsidRPr="00A6150A">
        <w:rPr>
          <w:rFonts w:asciiTheme="minorBidi" w:hAnsiTheme="minorBidi" w:cstheme="minorBidi"/>
          <w:shd w:val="clear" w:color="auto" w:fill="FFFEFD"/>
        </w:rPr>
        <w:t>"</w:t>
      </w:r>
      <w:r w:rsidR="001F0EC1" w:rsidRPr="00A6150A">
        <w:rPr>
          <w:rFonts w:asciiTheme="minorBidi" w:hAnsiTheme="minorBidi" w:cstheme="minorBidi"/>
          <w:shd w:val="clear" w:color="auto" w:fill="FFFEFD"/>
        </w:rPr>
        <w:t xml:space="preserve"> (</w:t>
      </w:r>
      <w:r w:rsidR="006C701D" w:rsidRPr="006C701D">
        <w:rPr>
          <w:rFonts w:asciiTheme="minorBidi" w:hAnsiTheme="minorBidi" w:cstheme="minorBidi"/>
          <w:i/>
          <w:iCs/>
          <w:shd w:val="clear" w:color="auto" w:fill="FFFEFD"/>
        </w:rPr>
        <w:t>II</w:t>
      </w:r>
      <w:r w:rsidR="006C701D">
        <w:rPr>
          <w:rFonts w:asciiTheme="minorBidi" w:hAnsiTheme="minorBidi" w:cstheme="minorBidi"/>
          <w:shd w:val="clear" w:color="auto" w:fill="FFFEFD"/>
        </w:rPr>
        <w:t xml:space="preserve"> </w:t>
      </w:r>
      <w:r w:rsidR="006C701D" w:rsidRPr="006C701D">
        <w:rPr>
          <w:rFonts w:asciiTheme="minorBidi" w:hAnsiTheme="minorBidi" w:cstheme="minorBidi"/>
          <w:i/>
          <w:iCs/>
          <w:shd w:val="clear" w:color="auto" w:fill="FFFEFD"/>
        </w:rPr>
        <w:t>Melakhim</w:t>
      </w:r>
      <w:r w:rsidR="006C701D">
        <w:rPr>
          <w:rFonts w:asciiTheme="minorBidi" w:hAnsiTheme="minorBidi" w:cstheme="minorBidi"/>
          <w:shd w:val="clear" w:color="auto" w:fill="FFFEFD"/>
        </w:rPr>
        <w:t xml:space="preserve"> </w:t>
      </w:r>
      <w:r w:rsidR="001F0EC1" w:rsidRPr="00A6150A">
        <w:rPr>
          <w:rFonts w:asciiTheme="minorBidi" w:hAnsiTheme="minorBidi" w:cstheme="minorBidi"/>
          <w:shd w:val="clear" w:color="auto" w:fill="FFFEFD"/>
        </w:rPr>
        <w:t>14:6)</w:t>
      </w:r>
    </w:p>
    <w:p w:rsidR="00EF5572" w:rsidRPr="00A6150A" w:rsidRDefault="00EF5572" w:rsidP="00B01CDA">
      <w:pPr>
        <w:jc w:val="both"/>
        <w:rPr>
          <w:rFonts w:asciiTheme="minorBidi" w:hAnsiTheme="minorBidi" w:cstheme="minorBidi"/>
        </w:rPr>
      </w:pPr>
    </w:p>
    <w:p w:rsidR="002D130D" w:rsidRPr="00A6150A" w:rsidRDefault="00280E20" w:rsidP="00B01CDA">
      <w:pPr>
        <w:jc w:val="both"/>
        <w:rPr>
          <w:rFonts w:asciiTheme="minorBidi" w:hAnsiTheme="minorBidi" w:cstheme="minorBidi"/>
        </w:rPr>
      </w:pPr>
      <w:r>
        <w:rPr>
          <w:rFonts w:asciiTheme="minorBidi" w:hAnsiTheme="minorBidi" w:cstheme="minorBidi"/>
        </w:rPr>
        <w:t>Th</w:t>
      </w:r>
      <w:r w:rsidR="004A7705">
        <w:rPr>
          <w:rFonts w:asciiTheme="minorBidi" w:hAnsiTheme="minorBidi" w:cstheme="minorBidi"/>
        </w:rPr>
        <w:t>is is evidence that</w:t>
      </w:r>
      <w:r w:rsidR="002D130D" w:rsidRPr="00A6150A">
        <w:rPr>
          <w:rFonts w:asciiTheme="minorBidi" w:hAnsiTheme="minorBidi" w:cstheme="minorBidi"/>
        </w:rPr>
        <w:t xml:space="preserve"> </w:t>
      </w:r>
      <w:r w:rsidR="00295BBF">
        <w:rPr>
          <w:rFonts w:asciiTheme="minorBidi" w:hAnsiTheme="minorBidi" w:cstheme="minorBidi"/>
        </w:rPr>
        <w:t>Amatzya</w:t>
      </w:r>
      <w:r w:rsidR="002D130D" w:rsidRPr="00A6150A">
        <w:rPr>
          <w:rFonts w:asciiTheme="minorBidi" w:hAnsiTheme="minorBidi" w:cstheme="minorBidi"/>
        </w:rPr>
        <w:t xml:space="preserve"> knows the Torah and follows its dictates. </w:t>
      </w:r>
    </w:p>
    <w:p w:rsidR="002D130D" w:rsidRPr="00A6150A" w:rsidRDefault="002D130D" w:rsidP="00B01CDA">
      <w:pPr>
        <w:jc w:val="both"/>
        <w:rPr>
          <w:rFonts w:asciiTheme="minorBidi" w:hAnsiTheme="minorBidi" w:cstheme="minorBidi"/>
        </w:rPr>
      </w:pPr>
    </w:p>
    <w:p w:rsidR="004C6412" w:rsidRPr="00A6150A" w:rsidRDefault="00295BBF" w:rsidP="00B01CDA">
      <w:pPr>
        <w:ind w:firstLine="720"/>
        <w:jc w:val="both"/>
        <w:rPr>
          <w:rFonts w:asciiTheme="minorBidi" w:hAnsiTheme="minorBidi" w:cstheme="minorBidi"/>
        </w:rPr>
      </w:pPr>
      <w:r>
        <w:rPr>
          <w:rFonts w:asciiTheme="minorBidi" w:hAnsiTheme="minorBidi" w:cstheme="minorBidi"/>
        </w:rPr>
        <w:t>Amatzya</w:t>
      </w:r>
      <w:r w:rsidR="004C6412" w:rsidRPr="00A6150A">
        <w:rPr>
          <w:rFonts w:asciiTheme="minorBidi" w:hAnsiTheme="minorBidi" w:cstheme="minorBidi"/>
        </w:rPr>
        <w:t>'s</w:t>
      </w:r>
      <w:r w:rsidR="00280E20">
        <w:rPr>
          <w:rFonts w:asciiTheme="minorBidi" w:hAnsiTheme="minorBidi" w:cstheme="minorBidi"/>
        </w:rPr>
        <w:t xml:space="preserve"> prowess continues as he reasserts</w:t>
      </w:r>
      <w:r w:rsidR="004C6412" w:rsidRPr="00A6150A">
        <w:rPr>
          <w:rFonts w:asciiTheme="minorBidi" w:hAnsiTheme="minorBidi" w:cstheme="minorBidi"/>
        </w:rPr>
        <w:t xml:space="preserve"> Israelite control over Edom for the first time in four generations.</w:t>
      </w:r>
      <w:r w:rsidR="001F0EC1" w:rsidRPr="00A6150A">
        <w:rPr>
          <w:rStyle w:val="FootnoteReference"/>
          <w:rFonts w:asciiTheme="minorBidi" w:hAnsiTheme="minorBidi" w:cstheme="minorBidi"/>
        </w:rPr>
        <w:footnoteReference w:id="3"/>
      </w:r>
      <w:r w:rsidR="006C701D">
        <w:rPr>
          <w:rFonts w:asciiTheme="minorBidi" w:hAnsiTheme="minorBidi" w:cstheme="minorBidi"/>
        </w:rPr>
        <w:t xml:space="preserve"> His killing of ten </w:t>
      </w:r>
      <w:r w:rsidR="004C6412" w:rsidRPr="00A6150A">
        <w:rPr>
          <w:rFonts w:asciiTheme="minorBidi" w:hAnsiTheme="minorBidi" w:cstheme="minorBidi"/>
        </w:rPr>
        <w:t xml:space="preserve">thousand </w:t>
      </w:r>
      <w:r w:rsidR="004C6412" w:rsidRPr="00A6150A">
        <w:rPr>
          <w:rFonts w:asciiTheme="minorBidi" w:hAnsiTheme="minorBidi" w:cstheme="minorBidi"/>
        </w:rPr>
        <w:lastRenderedPageBreak/>
        <w:t xml:space="preserve">residents of the </w:t>
      </w:r>
      <w:r w:rsidR="00865EB3" w:rsidRPr="00A6150A">
        <w:rPr>
          <w:rFonts w:asciiTheme="minorBidi" w:hAnsiTheme="minorBidi" w:cstheme="minorBidi"/>
        </w:rPr>
        <w:t>city</w:t>
      </w:r>
      <w:r w:rsidR="004C6412" w:rsidRPr="00A6150A">
        <w:rPr>
          <w:rFonts w:asciiTheme="minorBidi" w:hAnsiTheme="minorBidi" w:cstheme="minorBidi"/>
        </w:rPr>
        <w:t xml:space="preserve"> of Sela, and his renaming it Yokte'el, suggests the sett</w:t>
      </w:r>
      <w:r w:rsidR="00865EB3" w:rsidRPr="00A6150A">
        <w:rPr>
          <w:rFonts w:asciiTheme="minorBidi" w:hAnsiTheme="minorBidi" w:cstheme="minorBidi"/>
        </w:rPr>
        <w:t>lement of Israelites there</w:t>
      </w:r>
      <w:r w:rsidR="004C6412" w:rsidRPr="00A6150A">
        <w:rPr>
          <w:rFonts w:asciiTheme="minorBidi" w:hAnsiTheme="minorBidi" w:cstheme="minorBidi"/>
        </w:rPr>
        <w:t>. Scholars</w:t>
      </w:r>
      <w:r w:rsidR="004C6412" w:rsidRPr="00A6150A">
        <w:rPr>
          <w:rStyle w:val="FootnoteReference"/>
          <w:rFonts w:asciiTheme="minorBidi" w:hAnsiTheme="minorBidi" w:cstheme="minorBidi"/>
        </w:rPr>
        <w:footnoteReference w:id="4"/>
      </w:r>
      <w:r w:rsidR="004C6412" w:rsidRPr="00A6150A">
        <w:rPr>
          <w:rFonts w:asciiTheme="minorBidi" w:hAnsiTheme="minorBidi" w:cstheme="minorBidi"/>
        </w:rPr>
        <w:t xml:space="preserve"> </w:t>
      </w:r>
      <w:r w:rsidR="002D130D" w:rsidRPr="00A6150A">
        <w:rPr>
          <w:rFonts w:asciiTheme="minorBidi" w:hAnsiTheme="minorBidi" w:cstheme="minorBidi"/>
        </w:rPr>
        <w:t>attest to the location of Sela as</w:t>
      </w:r>
      <w:r w:rsidR="00865EB3" w:rsidRPr="00A6150A">
        <w:rPr>
          <w:rFonts w:asciiTheme="minorBidi" w:hAnsiTheme="minorBidi" w:cstheme="minorBidi"/>
        </w:rPr>
        <w:t xml:space="preserve"> </w:t>
      </w:r>
      <w:r w:rsidR="004C6412" w:rsidRPr="00A6150A">
        <w:rPr>
          <w:rFonts w:asciiTheme="minorBidi" w:hAnsiTheme="minorBidi" w:cstheme="minorBidi"/>
        </w:rPr>
        <w:t>command</w:t>
      </w:r>
      <w:r w:rsidR="002D130D" w:rsidRPr="00A6150A">
        <w:rPr>
          <w:rFonts w:asciiTheme="minorBidi" w:hAnsiTheme="minorBidi" w:cstheme="minorBidi"/>
        </w:rPr>
        <w:t>ing</w:t>
      </w:r>
      <w:r w:rsidR="004C6412" w:rsidRPr="00A6150A">
        <w:rPr>
          <w:rFonts w:asciiTheme="minorBidi" w:hAnsiTheme="minorBidi" w:cstheme="minorBidi"/>
        </w:rPr>
        <w:t xml:space="preserve"> important trade routes and copper mines.</w:t>
      </w:r>
      <w:r w:rsidR="00B615D8" w:rsidRPr="00A6150A">
        <w:rPr>
          <w:rFonts w:asciiTheme="minorBidi" w:hAnsiTheme="minorBidi" w:cstheme="minorBidi"/>
        </w:rPr>
        <w:t xml:space="preserve"> It is probable</w:t>
      </w:r>
      <w:r w:rsidR="004545F9" w:rsidRPr="00A6150A">
        <w:rPr>
          <w:rFonts w:asciiTheme="minorBidi" w:hAnsiTheme="minorBidi" w:cstheme="minorBidi"/>
        </w:rPr>
        <w:t xml:space="preserve"> that </w:t>
      </w:r>
      <w:r w:rsidR="00865EB3" w:rsidRPr="00A6150A">
        <w:rPr>
          <w:rFonts w:asciiTheme="minorBidi" w:hAnsiTheme="minorBidi" w:cstheme="minorBidi"/>
        </w:rPr>
        <w:t>control</w:t>
      </w:r>
      <w:r w:rsidR="001F0EC1" w:rsidRPr="00A6150A">
        <w:rPr>
          <w:rFonts w:asciiTheme="minorBidi" w:hAnsiTheme="minorBidi" w:cstheme="minorBidi"/>
        </w:rPr>
        <w:t xml:space="preserve"> </w:t>
      </w:r>
      <w:r w:rsidR="004545F9" w:rsidRPr="00A6150A">
        <w:rPr>
          <w:rFonts w:asciiTheme="minorBidi" w:hAnsiTheme="minorBidi" w:cstheme="minorBidi"/>
        </w:rPr>
        <w:t xml:space="preserve">of this </w:t>
      </w:r>
      <w:r w:rsidR="00B615D8" w:rsidRPr="00A6150A">
        <w:rPr>
          <w:rFonts w:asciiTheme="minorBidi" w:hAnsiTheme="minorBidi" w:cstheme="minorBidi"/>
        </w:rPr>
        <w:t>region</w:t>
      </w:r>
      <w:r w:rsidR="004545F9" w:rsidRPr="00A6150A">
        <w:rPr>
          <w:rFonts w:asciiTheme="minorBidi" w:hAnsiTheme="minorBidi" w:cstheme="minorBidi"/>
        </w:rPr>
        <w:t xml:space="preserve"> </w:t>
      </w:r>
      <w:r w:rsidR="006C701D">
        <w:rPr>
          <w:rFonts w:asciiTheme="minorBidi" w:hAnsiTheme="minorBidi" w:cstheme="minorBidi"/>
        </w:rPr>
        <w:t>opened the way southward for his son, Uzzia</w:t>
      </w:r>
      <w:r w:rsidR="001F0EC1" w:rsidRPr="00A6150A">
        <w:rPr>
          <w:rFonts w:asciiTheme="minorBidi" w:hAnsiTheme="minorBidi" w:cstheme="minorBidi"/>
        </w:rPr>
        <w:t>, who later establishes a successful port at E</w:t>
      </w:r>
      <w:r w:rsidR="006C701D">
        <w:rPr>
          <w:rFonts w:asciiTheme="minorBidi" w:hAnsiTheme="minorBidi" w:cstheme="minorBidi"/>
        </w:rPr>
        <w:t>i</w:t>
      </w:r>
      <w:r w:rsidR="001F0EC1" w:rsidRPr="00A6150A">
        <w:rPr>
          <w:rFonts w:asciiTheme="minorBidi" w:hAnsiTheme="minorBidi" w:cstheme="minorBidi"/>
        </w:rPr>
        <w:t>lat (14:22).</w:t>
      </w:r>
      <w:r w:rsidR="00B615D8" w:rsidRPr="00A6150A">
        <w:rPr>
          <w:rFonts w:asciiTheme="minorBidi" w:hAnsiTheme="minorBidi" w:cstheme="minorBidi"/>
        </w:rPr>
        <w:t xml:space="preserve"> Up to this point all seems to go</w:t>
      </w:r>
      <w:r w:rsidR="00297ADD" w:rsidRPr="00A6150A">
        <w:rPr>
          <w:rFonts w:asciiTheme="minorBidi" w:hAnsiTheme="minorBidi" w:cstheme="minorBidi"/>
        </w:rPr>
        <w:t xml:space="preserve"> well for </w:t>
      </w:r>
      <w:r>
        <w:rPr>
          <w:rFonts w:asciiTheme="minorBidi" w:hAnsiTheme="minorBidi" w:cstheme="minorBidi"/>
        </w:rPr>
        <w:t>Amatzya</w:t>
      </w:r>
      <w:r w:rsidR="006C701D">
        <w:rPr>
          <w:rFonts w:asciiTheme="minorBidi" w:hAnsiTheme="minorBidi" w:cstheme="minorBidi"/>
        </w:rPr>
        <w:t xml:space="preserve">. We then read: </w:t>
      </w:r>
    </w:p>
    <w:p w:rsidR="00B615D8" w:rsidRPr="00A6150A" w:rsidRDefault="00B615D8" w:rsidP="00B01CDA">
      <w:pPr>
        <w:jc w:val="both"/>
        <w:rPr>
          <w:rFonts w:asciiTheme="minorBidi" w:hAnsiTheme="minorBidi" w:cstheme="minorBidi"/>
        </w:rPr>
      </w:pPr>
    </w:p>
    <w:p w:rsidR="00B615D8" w:rsidRPr="00A6150A" w:rsidRDefault="00B615D8" w:rsidP="000F6906">
      <w:pPr>
        <w:pStyle w:val="npst"/>
        <w:shd w:val="clear" w:color="auto" w:fill="FFFFFF" w:themeFill="background1"/>
        <w:spacing w:before="0" w:beforeAutospacing="0" w:after="0" w:afterAutospacing="0"/>
        <w:ind w:left="720"/>
        <w:jc w:val="both"/>
        <w:rPr>
          <w:rFonts w:asciiTheme="minorBidi" w:hAnsiTheme="minorBidi" w:cstheme="minorBidi"/>
          <w:color w:val="001320"/>
        </w:rPr>
      </w:pPr>
      <w:r w:rsidRPr="00A6150A">
        <w:rPr>
          <w:rFonts w:asciiTheme="minorBidi" w:hAnsiTheme="minorBidi" w:cstheme="minorBidi"/>
          <w:color w:val="001320"/>
          <w:shd w:val="clear" w:color="auto" w:fill="FFFFFF" w:themeFill="background1"/>
        </w:rPr>
        <w:t xml:space="preserve">Then </w:t>
      </w:r>
      <w:r w:rsidR="00295BBF">
        <w:rPr>
          <w:rFonts w:asciiTheme="minorBidi" w:hAnsiTheme="minorBidi" w:cstheme="minorBidi"/>
          <w:color w:val="001320"/>
          <w:shd w:val="clear" w:color="auto" w:fill="FFFFFF" w:themeFill="background1"/>
        </w:rPr>
        <w:t>Amatzya</w:t>
      </w:r>
      <w:r w:rsidR="006C701D">
        <w:rPr>
          <w:rFonts w:asciiTheme="minorBidi" w:hAnsiTheme="minorBidi" w:cstheme="minorBidi"/>
          <w:color w:val="001320"/>
          <w:shd w:val="clear" w:color="auto" w:fill="FFFFFF" w:themeFill="background1"/>
        </w:rPr>
        <w:t xml:space="preserve"> sent messengers to Yeho’ash son of Y</w:t>
      </w:r>
      <w:r w:rsidRPr="00A6150A">
        <w:rPr>
          <w:rFonts w:asciiTheme="minorBidi" w:hAnsiTheme="minorBidi" w:cstheme="minorBidi"/>
          <w:color w:val="001320"/>
          <w:shd w:val="clear" w:color="auto" w:fill="FFFFFF" w:themeFill="background1"/>
        </w:rPr>
        <w:t>eho</w:t>
      </w:r>
      <w:r w:rsidR="006C701D">
        <w:rPr>
          <w:rFonts w:asciiTheme="minorBidi" w:hAnsiTheme="minorBidi" w:cstheme="minorBidi"/>
          <w:color w:val="001320"/>
          <w:shd w:val="clear" w:color="auto" w:fill="FFFFFF" w:themeFill="background1"/>
        </w:rPr>
        <w:t>’</w:t>
      </w:r>
      <w:r w:rsidRPr="00A6150A">
        <w:rPr>
          <w:rFonts w:asciiTheme="minorBidi" w:hAnsiTheme="minorBidi" w:cstheme="minorBidi"/>
          <w:color w:val="001320"/>
          <w:shd w:val="clear" w:color="auto" w:fill="FFFFFF" w:themeFill="background1"/>
        </w:rPr>
        <w:t>a</w:t>
      </w:r>
      <w:r w:rsidR="006C701D">
        <w:rPr>
          <w:rFonts w:asciiTheme="minorBidi" w:hAnsiTheme="minorBidi" w:cstheme="minorBidi"/>
          <w:color w:val="001320"/>
          <w:shd w:val="clear" w:color="auto" w:fill="FFFFFF" w:themeFill="background1"/>
        </w:rPr>
        <w:t>chaz son of Y</w:t>
      </w:r>
      <w:r w:rsidRPr="00A6150A">
        <w:rPr>
          <w:rFonts w:asciiTheme="minorBidi" w:hAnsiTheme="minorBidi" w:cstheme="minorBidi"/>
          <w:color w:val="001320"/>
          <w:shd w:val="clear" w:color="auto" w:fill="FFFFFF" w:themeFill="background1"/>
        </w:rPr>
        <w:t>e</w:t>
      </w:r>
      <w:r w:rsidR="00280E20">
        <w:rPr>
          <w:rFonts w:asciiTheme="minorBidi" w:hAnsiTheme="minorBidi" w:cstheme="minorBidi"/>
          <w:color w:val="001320"/>
          <w:shd w:val="clear" w:color="auto" w:fill="FFFFFF" w:themeFill="background1"/>
        </w:rPr>
        <w:t>ihu, k</w:t>
      </w:r>
      <w:r w:rsidR="006C701D">
        <w:rPr>
          <w:rFonts w:asciiTheme="minorBidi" w:hAnsiTheme="minorBidi" w:cstheme="minorBidi"/>
          <w:color w:val="001320"/>
          <w:shd w:val="clear" w:color="auto" w:fill="FFFFFF" w:themeFill="background1"/>
        </w:rPr>
        <w:t>ing of Yi</w:t>
      </w:r>
      <w:r w:rsidRPr="00A6150A">
        <w:rPr>
          <w:rFonts w:asciiTheme="minorBidi" w:hAnsiTheme="minorBidi" w:cstheme="minorBidi"/>
          <w:color w:val="001320"/>
          <w:shd w:val="clear" w:color="auto" w:fill="FFFFFF" w:themeFill="background1"/>
        </w:rPr>
        <w:t>srael, with the challenge: “Co</w:t>
      </w:r>
      <w:r w:rsidR="006C701D">
        <w:rPr>
          <w:rFonts w:asciiTheme="minorBidi" w:hAnsiTheme="minorBidi" w:cstheme="minorBidi"/>
          <w:color w:val="001320"/>
          <w:shd w:val="clear" w:color="auto" w:fill="FFFFFF" w:themeFill="background1"/>
        </w:rPr>
        <w:t>me, meet me face to face.” But Y</w:t>
      </w:r>
      <w:r w:rsidRPr="00A6150A">
        <w:rPr>
          <w:rFonts w:asciiTheme="minorBidi" w:hAnsiTheme="minorBidi" w:cstheme="minorBidi"/>
          <w:color w:val="001320"/>
          <w:shd w:val="clear" w:color="auto" w:fill="FFFFFF" w:themeFill="background1"/>
        </w:rPr>
        <w:t>eho</w:t>
      </w:r>
      <w:r w:rsidR="006C701D">
        <w:rPr>
          <w:rFonts w:asciiTheme="minorBidi" w:hAnsiTheme="minorBidi" w:cstheme="minorBidi"/>
          <w:color w:val="001320"/>
          <w:shd w:val="clear" w:color="auto" w:fill="FFFFFF" w:themeFill="background1"/>
        </w:rPr>
        <w:t>’ash</w:t>
      </w:r>
      <w:r w:rsidR="00280E20">
        <w:rPr>
          <w:rFonts w:asciiTheme="minorBidi" w:hAnsiTheme="minorBidi" w:cstheme="minorBidi"/>
          <w:color w:val="001320"/>
          <w:shd w:val="clear" w:color="auto" w:fill="FFFFFF" w:themeFill="background1"/>
        </w:rPr>
        <w:t>, k</w:t>
      </w:r>
      <w:r w:rsidR="006C701D">
        <w:rPr>
          <w:rFonts w:asciiTheme="minorBidi" w:hAnsiTheme="minorBidi" w:cstheme="minorBidi"/>
          <w:color w:val="001320"/>
          <w:shd w:val="clear" w:color="auto" w:fill="FFFFFF" w:themeFill="background1"/>
        </w:rPr>
        <w:t>ing of Yi</w:t>
      </w:r>
      <w:r w:rsidRPr="00A6150A">
        <w:rPr>
          <w:rFonts w:asciiTheme="minorBidi" w:hAnsiTheme="minorBidi" w:cstheme="minorBidi"/>
          <w:color w:val="001320"/>
          <w:shd w:val="clear" w:color="auto" w:fill="FFFFFF" w:themeFill="background1"/>
        </w:rPr>
        <w:t>srael</w:t>
      </w:r>
      <w:r w:rsidR="00BC2B12">
        <w:rPr>
          <w:rFonts w:asciiTheme="minorBidi" w:hAnsiTheme="minorBidi" w:cstheme="minorBidi"/>
          <w:color w:val="001320"/>
          <w:shd w:val="clear" w:color="auto" w:fill="FFFFFF" w:themeFill="background1"/>
        </w:rPr>
        <w:t>,</w:t>
      </w:r>
      <w:r w:rsidRPr="00A6150A">
        <w:rPr>
          <w:rFonts w:asciiTheme="minorBidi" w:hAnsiTheme="minorBidi" w:cstheme="minorBidi"/>
          <w:color w:val="001320"/>
          <w:shd w:val="clear" w:color="auto" w:fill="FFFFFF" w:themeFill="background1"/>
        </w:rPr>
        <w:t xml:space="preserve"> replied to </w:t>
      </w:r>
      <w:r w:rsidR="00295BBF">
        <w:rPr>
          <w:rFonts w:asciiTheme="minorBidi" w:hAnsiTheme="minorBidi" w:cstheme="minorBidi"/>
          <w:color w:val="001320"/>
          <w:shd w:val="clear" w:color="auto" w:fill="FFFFFF" w:themeFill="background1"/>
        </w:rPr>
        <w:t>Amatzya</w:t>
      </w:r>
      <w:r w:rsidR="00280E20">
        <w:rPr>
          <w:rFonts w:asciiTheme="minorBidi" w:hAnsiTheme="minorBidi" w:cstheme="minorBidi"/>
          <w:color w:val="001320"/>
          <w:shd w:val="clear" w:color="auto" w:fill="FFFFFF" w:themeFill="background1"/>
        </w:rPr>
        <w:t>, k</w:t>
      </w:r>
      <w:r w:rsidR="00BC2B12">
        <w:rPr>
          <w:rFonts w:asciiTheme="minorBidi" w:hAnsiTheme="minorBidi" w:cstheme="minorBidi"/>
          <w:color w:val="001320"/>
          <w:shd w:val="clear" w:color="auto" w:fill="FFFFFF" w:themeFill="background1"/>
        </w:rPr>
        <w:t>ing of Yehuda</w:t>
      </w:r>
      <w:r w:rsidRPr="00A6150A">
        <w:rPr>
          <w:rFonts w:asciiTheme="minorBidi" w:hAnsiTheme="minorBidi" w:cstheme="minorBidi"/>
          <w:color w:val="001320"/>
          <w:shd w:val="clear" w:color="auto" w:fill="FFFFFF" w:themeFill="background1"/>
        </w:rPr>
        <w:t>: “A thistle in Lebanon sent a message to a cedar in Lebanon, ‘Give your daughter to my son in marriage.’ Then a wild beast in Lebanon came along and trampled the thistle underfoot.</w:t>
      </w:r>
      <w:r w:rsidR="002D362E" w:rsidRPr="00A6150A">
        <w:rPr>
          <w:rStyle w:val="FootnoteReference"/>
          <w:rFonts w:asciiTheme="minorBidi" w:hAnsiTheme="minorBidi" w:cstheme="minorBidi"/>
          <w:color w:val="001320"/>
          <w:shd w:val="clear" w:color="auto" w:fill="FFFFFF" w:themeFill="background1"/>
        </w:rPr>
        <w:footnoteReference w:id="5"/>
      </w:r>
      <w:r w:rsidRPr="00A6150A">
        <w:rPr>
          <w:rStyle w:val="apple-converted-space"/>
          <w:rFonts w:asciiTheme="minorBidi" w:hAnsiTheme="minorBidi" w:cstheme="minorBidi"/>
          <w:color w:val="001320"/>
          <w:shd w:val="clear" w:color="auto" w:fill="FFFFFF" w:themeFill="background1"/>
        </w:rPr>
        <w:t> </w:t>
      </w:r>
      <w:r w:rsidRPr="00A6150A">
        <w:rPr>
          <w:rFonts w:asciiTheme="minorBidi" w:hAnsiTheme="minorBidi" w:cstheme="minorBidi"/>
          <w:color w:val="001320"/>
          <w:shd w:val="clear" w:color="auto" w:fill="FFFFFF" w:themeFill="background1"/>
        </w:rPr>
        <w:t>You have indeed defeated Edom and now you are arrogant</w:t>
      </w:r>
      <w:r w:rsidR="00F910B0" w:rsidRPr="00A6150A">
        <w:rPr>
          <w:rFonts w:asciiTheme="minorBidi" w:hAnsiTheme="minorBidi" w:cstheme="minorBidi"/>
          <w:color w:val="001320"/>
          <w:shd w:val="clear" w:color="auto" w:fill="FFFFFF" w:themeFill="background1"/>
        </w:rPr>
        <w:t xml:space="preserve"> (lit. your heart has been raised)</w:t>
      </w:r>
      <w:r w:rsidRPr="00A6150A">
        <w:rPr>
          <w:rFonts w:asciiTheme="minorBidi" w:hAnsiTheme="minorBidi" w:cstheme="minorBidi"/>
          <w:color w:val="001320"/>
          <w:shd w:val="clear" w:color="auto" w:fill="FFFFFF" w:themeFill="background1"/>
        </w:rPr>
        <w:t>. Glory in your victory, but stay at home! Why ask for trouble and cause</w:t>
      </w:r>
      <w:r w:rsidR="00BC2B12">
        <w:rPr>
          <w:rFonts w:asciiTheme="minorBidi" w:hAnsiTheme="minorBidi" w:cstheme="minorBidi"/>
          <w:color w:val="001320"/>
          <w:shd w:val="clear" w:color="auto" w:fill="FFFFFF" w:themeFill="background1"/>
        </w:rPr>
        <w:t xml:space="preserve"> your own downfall and that of Yehuda</w:t>
      </w:r>
      <w:r w:rsidRPr="00A6150A">
        <w:rPr>
          <w:rFonts w:asciiTheme="minorBidi" w:hAnsiTheme="minorBidi" w:cstheme="minorBidi"/>
          <w:color w:val="001320"/>
          <w:shd w:val="clear" w:color="auto" w:fill="FFFFFF" w:themeFill="background1"/>
        </w:rPr>
        <w:t xml:space="preserve"> also?” </w:t>
      </w:r>
      <w:r w:rsidR="00295BBF">
        <w:rPr>
          <w:rFonts w:asciiTheme="minorBidi" w:hAnsiTheme="minorBidi" w:cstheme="minorBidi"/>
          <w:color w:val="001320"/>
          <w:shd w:val="clear" w:color="auto" w:fill="FFFFFF" w:themeFill="background1"/>
        </w:rPr>
        <w:t>Amatzya</w:t>
      </w:r>
      <w:r w:rsidRPr="00A6150A">
        <w:rPr>
          <w:rFonts w:asciiTheme="minorBidi" w:hAnsiTheme="minorBidi" w:cstheme="minorBidi"/>
          <w:color w:val="001320"/>
          <w:shd w:val="clear" w:color="auto" w:fill="FFFFFF" w:themeFill="background1"/>
        </w:rPr>
        <w:t xml:space="preserve">, however, would not listen, so </w:t>
      </w:r>
      <w:r w:rsidR="00BC2B12">
        <w:rPr>
          <w:rFonts w:asciiTheme="minorBidi" w:hAnsiTheme="minorBidi" w:cstheme="minorBidi"/>
          <w:color w:val="001320"/>
          <w:shd w:val="clear" w:color="auto" w:fill="FFFFFF" w:themeFill="background1"/>
        </w:rPr>
        <w:t>Yeho’ash, king of Yi</w:t>
      </w:r>
      <w:r w:rsidRPr="00A6150A">
        <w:rPr>
          <w:rFonts w:asciiTheme="minorBidi" w:hAnsiTheme="minorBidi" w:cstheme="minorBidi"/>
          <w:color w:val="001320"/>
          <w:shd w:val="clear" w:color="auto" w:fill="FFFFFF" w:themeFill="background1"/>
        </w:rPr>
        <w:t>srael</w:t>
      </w:r>
      <w:r w:rsidR="00BC2B12">
        <w:rPr>
          <w:rFonts w:asciiTheme="minorBidi" w:hAnsiTheme="minorBidi" w:cstheme="minorBidi"/>
          <w:color w:val="001320"/>
          <w:shd w:val="clear" w:color="auto" w:fill="FFFFFF" w:themeFill="background1"/>
        </w:rPr>
        <w:t>,</w:t>
      </w:r>
      <w:r w:rsidRPr="00A6150A">
        <w:rPr>
          <w:rFonts w:asciiTheme="minorBidi" w:hAnsiTheme="minorBidi" w:cstheme="minorBidi"/>
          <w:color w:val="001320"/>
          <w:shd w:val="clear" w:color="auto" w:fill="FFFFFF" w:themeFill="background1"/>
        </w:rPr>
        <w:t xml:space="preserve"> </w:t>
      </w:r>
      <w:r w:rsidR="0045487C" w:rsidRPr="00A6150A">
        <w:rPr>
          <w:rFonts w:asciiTheme="minorBidi" w:hAnsiTheme="minorBidi" w:cstheme="minorBidi"/>
          <w:color w:val="001320"/>
          <w:shd w:val="clear" w:color="auto" w:fill="FFFFFF" w:themeFill="background1"/>
        </w:rPr>
        <w:t>set out</w:t>
      </w:r>
      <w:r w:rsidRPr="00A6150A">
        <w:rPr>
          <w:rFonts w:asciiTheme="minorBidi" w:hAnsiTheme="minorBidi" w:cstheme="minorBidi"/>
          <w:color w:val="001320"/>
          <w:shd w:val="clear" w:color="auto" w:fill="FFFFFF" w:themeFill="background1"/>
        </w:rPr>
        <w:t xml:space="preserve">. He and </w:t>
      </w:r>
      <w:r w:rsidR="00295BBF">
        <w:rPr>
          <w:rFonts w:asciiTheme="minorBidi" w:hAnsiTheme="minorBidi" w:cstheme="minorBidi"/>
          <w:color w:val="001320"/>
          <w:shd w:val="clear" w:color="auto" w:fill="FFFFFF" w:themeFill="background1"/>
        </w:rPr>
        <w:t>Amatzya</w:t>
      </w:r>
      <w:r w:rsidR="00BC2B12">
        <w:rPr>
          <w:rFonts w:asciiTheme="minorBidi" w:hAnsiTheme="minorBidi" w:cstheme="minorBidi"/>
          <w:color w:val="001320"/>
        </w:rPr>
        <w:t xml:space="preserve"> king of Yehuda</w:t>
      </w:r>
      <w:r w:rsidRPr="00A6150A">
        <w:rPr>
          <w:rFonts w:asciiTheme="minorBidi" w:hAnsiTheme="minorBidi" w:cstheme="minorBidi"/>
          <w:color w:val="001320"/>
        </w:rPr>
        <w:t xml:space="preserve"> faced eac</w:t>
      </w:r>
      <w:r w:rsidR="00BC2B12">
        <w:rPr>
          <w:rFonts w:asciiTheme="minorBidi" w:hAnsiTheme="minorBidi" w:cstheme="minorBidi"/>
          <w:color w:val="001320"/>
        </w:rPr>
        <w:t>h other at Beit Shemesh in Yehuda</w:t>
      </w:r>
      <w:r w:rsidRPr="00A6150A">
        <w:rPr>
          <w:rFonts w:asciiTheme="minorBidi" w:hAnsiTheme="minorBidi" w:cstheme="minorBidi"/>
          <w:color w:val="001320"/>
        </w:rPr>
        <w:t>.</w:t>
      </w:r>
      <w:r w:rsidR="000F6906">
        <w:rPr>
          <w:rStyle w:val="apple-converted-space"/>
          <w:rFonts w:asciiTheme="minorBidi" w:hAnsiTheme="minorBidi" w:cstheme="minorBidi"/>
          <w:color w:val="001320"/>
        </w:rPr>
        <w:t xml:space="preserve"> </w:t>
      </w:r>
      <w:r w:rsidR="00BC2B12">
        <w:rPr>
          <w:rFonts w:asciiTheme="minorBidi" w:hAnsiTheme="minorBidi" w:cstheme="minorBidi"/>
          <w:color w:val="001320"/>
        </w:rPr>
        <w:t>Yehuda was routed by Yi</w:t>
      </w:r>
      <w:r w:rsidRPr="00A6150A">
        <w:rPr>
          <w:rFonts w:asciiTheme="minorBidi" w:hAnsiTheme="minorBidi" w:cstheme="minorBidi"/>
          <w:color w:val="001320"/>
        </w:rPr>
        <w:t>srael, and every man fled to his home.</w:t>
      </w:r>
      <w:r w:rsidR="00A6150A">
        <w:rPr>
          <w:rStyle w:val="apple-converted-space"/>
          <w:rFonts w:asciiTheme="minorBidi" w:hAnsiTheme="minorBidi" w:cstheme="minorBidi"/>
          <w:color w:val="001320"/>
        </w:rPr>
        <w:t xml:space="preserve"> </w:t>
      </w:r>
      <w:hyperlink r:id="rId10" w:history="1"/>
      <w:proofErr w:type="spellStart"/>
      <w:r w:rsidR="00BC2B12">
        <w:rPr>
          <w:rFonts w:asciiTheme="minorBidi" w:hAnsiTheme="minorBidi" w:cstheme="minorBidi"/>
          <w:color w:val="001320"/>
        </w:rPr>
        <w:t>Yeho’ash</w:t>
      </w:r>
      <w:proofErr w:type="spellEnd"/>
      <w:r w:rsidR="00BC2B12">
        <w:rPr>
          <w:rFonts w:asciiTheme="minorBidi" w:hAnsiTheme="minorBidi" w:cstheme="minorBidi"/>
          <w:color w:val="001320"/>
        </w:rPr>
        <w:t xml:space="preserve"> king of </w:t>
      </w:r>
      <w:proofErr w:type="spellStart"/>
      <w:r w:rsidR="00BC2B12">
        <w:rPr>
          <w:rFonts w:asciiTheme="minorBidi" w:hAnsiTheme="minorBidi" w:cstheme="minorBidi"/>
          <w:color w:val="001320"/>
        </w:rPr>
        <w:t>Yi</w:t>
      </w:r>
      <w:r w:rsidRPr="00A6150A">
        <w:rPr>
          <w:rFonts w:asciiTheme="minorBidi" w:hAnsiTheme="minorBidi" w:cstheme="minorBidi"/>
          <w:color w:val="001320"/>
        </w:rPr>
        <w:t>srael</w:t>
      </w:r>
      <w:proofErr w:type="spellEnd"/>
      <w:r w:rsidRPr="00A6150A">
        <w:rPr>
          <w:rFonts w:asciiTheme="minorBidi" w:hAnsiTheme="minorBidi" w:cstheme="minorBidi"/>
          <w:color w:val="001320"/>
        </w:rPr>
        <w:t xml:space="preserve"> captured </w:t>
      </w:r>
      <w:r w:rsidR="00295BBF">
        <w:rPr>
          <w:rFonts w:asciiTheme="minorBidi" w:hAnsiTheme="minorBidi" w:cstheme="minorBidi"/>
          <w:color w:val="001320"/>
        </w:rPr>
        <w:t>Amatzya</w:t>
      </w:r>
      <w:r w:rsidRPr="00A6150A">
        <w:rPr>
          <w:rFonts w:asciiTheme="minorBidi" w:hAnsiTheme="minorBidi" w:cstheme="minorBidi"/>
          <w:color w:val="001320"/>
        </w:rPr>
        <w:t xml:space="preserve"> king of </w:t>
      </w:r>
      <w:r w:rsidR="00BC2B12">
        <w:rPr>
          <w:rFonts w:asciiTheme="minorBidi" w:hAnsiTheme="minorBidi" w:cstheme="minorBidi"/>
          <w:color w:val="001320"/>
        </w:rPr>
        <w:t>Yehuda</w:t>
      </w:r>
      <w:r w:rsidRPr="00A6150A">
        <w:rPr>
          <w:rFonts w:asciiTheme="minorBidi" w:hAnsiTheme="minorBidi" w:cstheme="minorBidi"/>
          <w:color w:val="001320"/>
        </w:rPr>
        <w:t xml:space="preserve">, the </w:t>
      </w:r>
      <w:r w:rsidR="00BC2B12">
        <w:rPr>
          <w:rFonts w:asciiTheme="minorBidi" w:hAnsiTheme="minorBidi" w:cstheme="minorBidi"/>
          <w:color w:val="001320"/>
        </w:rPr>
        <w:t>son of Y</w:t>
      </w:r>
      <w:r w:rsidR="00A6150A">
        <w:rPr>
          <w:rFonts w:asciiTheme="minorBidi" w:hAnsiTheme="minorBidi" w:cstheme="minorBidi"/>
          <w:color w:val="001320"/>
        </w:rPr>
        <w:t>o</w:t>
      </w:r>
      <w:r w:rsidR="00BC2B12">
        <w:rPr>
          <w:rFonts w:asciiTheme="minorBidi" w:hAnsiTheme="minorBidi" w:cstheme="minorBidi"/>
          <w:color w:val="001320"/>
        </w:rPr>
        <w:t>’</w:t>
      </w:r>
      <w:r w:rsidR="00A6150A">
        <w:rPr>
          <w:rFonts w:asciiTheme="minorBidi" w:hAnsiTheme="minorBidi" w:cstheme="minorBidi"/>
          <w:color w:val="001320"/>
        </w:rPr>
        <w:t xml:space="preserve">ash, the son of </w:t>
      </w:r>
      <w:r w:rsidR="00295BBF">
        <w:rPr>
          <w:rFonts w:asciiTheme="minorBidi" w:hAnsiTheme="minorBidi" w:cstheme="minorBidi"/>
          <w:color w:val="001320"/>
        </w:rPr>
        <w:t>Achazya</w:t>
      </w:r>
      <w:r w:rsidR="00BC2B12">
        <w:rPr>
          <w:rFonts w:asciiTheme="minorBidi" w:hAnsiTheme="minorBidi" w:cstheme="minorBidi"/>
          <w:color w:val="001320"/>
        </w:rPr>
        <w:t>, at Beit</w:t>
      </w:r>
      <w:r w:rsidRPr="00A6150A">
        <w:rPr>
          <w:rFonts w:asciiTheme="minorBidi" w:hAnsiTheme="minorBidi" w:cstheme="minorBidi"/>
          <w:color w:val="001320"/>
        </w:rPr>
        <w:t xml:space="preserve"> Shemesh. Then </w:t>
      </w:r>
      <w:r w:rsidR="00BC2B12">
        <w:rPr>
          <w:rFonts w:asciiTheme="minorBidi" w:hAnsiTheme="minorBidi" w:cstheme="minorBidi"/>
          <w:color w:val="001320"/>
        </w:rPr>
        <w:t>Yeho’ash</w:t>
      </w:r>
      <w:r w:rsidRPr="00A6150A">
        <w:rPr>
          <w:rFonts w:asciiTheme="minorBidi" w:hAnsiTheme="minorBidi" w:cstheme="minorBidi"/>
          <w:color w:val="001320"/>
        </w:rPr>
        <w:t xml:space="preserve"> went to </w:t>
      </w:r>
      <w:r w:rsidR="007D45B5">
        <w:rPr>
          <w:rFonts w:asciiTheme="minorBidi" w:hAnsiTheme="minorBidi" w:cstheme="minorBidi"/>
          <w:color w:val="001320"/>
        </w:rPr>
        <w:t>Yerushalayim</w:t>
      </w:r>
      <w:r w:rsidRPr="00A6150A">
        <w:rPr>
          <w:rFonts w:asciiTheme="minorBidi" w:hAnsiTheme="minorBidi" w:cstheme="minorBidi"/>
          <w:color w:val="001320"/>
        </w:rPr>
        <w:t xml:space="preserve"> and broke down the wall of </w:t>
      </w:r>
      <w:r w:rsidR="007D45B5">
        <w:rPr>
          <w:rFonts w:asciiTheme="minorBidi" w:hAnsiTheme="minorBidi" w:cstheme="minorBidi"/>
          <w:color w:val="001320"/>
        </w:rPr>
        <w:t>Yerushalayim</w:t>
      </w:r>
      <w:r w:rsidRPr="00A6150A">
        <w:rPr>
          <w:rFonts w:asciiTheme="minorBidi" w:hAnsiTheme="minorBidi" w:cstheme="minorBidi"/>
          <w:color w:val="001320"/>
        </w:rPr>
        <w:t xml:space="preserve"> from the </w:t>
      </w:r>
      <w:r w:rsidR="00295BBF">
        <w:rPr>
          <w:rFonts w:asciiTheme="minorBidi" w:hAnsiTheme="minorBidi" w:cstheme="minorBidi"/>
          <w:color w:val="001320"/>
        </w:rPr>
        <w:t>Efrayim</w:t>
      </w:r>
      <w:r w:rsidRPr="00A6150A">
        <w:rPr>
          <w:rFonts w:asciiTheme="minorBidi" w:hAnsiTheme="minorBidi" w:cstheme="minorBidi"/>
          <w:color w:val="001320"/>
        </w:rPr>
        <w:t xml:space="preserve"> Gate to the Corner Gate—a section about six hundred feet long. He took all the gold and silver and all the articles found in the temple of the</w:t>
      </w:r>
      <w:r w:rsidRPr="00A6150A">
        <w:rPr>
          <w:rStyle w:val="apple-converted-space"/>
          <w:rFonts w:asciiTheme="minorBidi" w:hAnsiTheme="minorBidi" w:cstheme="minorBidi"/>
          <w:color w:val="001320"/>
        </w:rPr>
        <w:t xml:space="preserve"> Lord </w:t>
      </w:r>
      <w:r w:rsidRPr="00A6150A">
        <w:rPr>
          <w:rFonts w:asciiTheme="minorBidi" w:hAnsiTheme="minorBidi" w:cstheme="minorBidi"/>
          <w:color w:val="001320"/>
        </w:rPr>
        <w:t xml:space="preserve">and in the treasuries of the royal palace. He also took </w:t>
      </w:r>
      <w:r w:rsidR="00280E20">
        <w:rPr>
          <w:rFonts w:asciiTheme="minorBidi" w:hAnsiTheme="minorBidi" w:cstheme="minorBidi"/>
          <w:color w:val="001320"/>
        </w:rPr>
        <w:t>hostages and returned to Shomron</w:t>
      </w:r>
      <w:r w:rsidRPr="00A6150A">
        <w:rPr>
          <w:rFonts w:asciiTheme="minorBidi" w:hAnsiTheme="minorBidi" w:cstheme="minorBidi"/>
          <w:color w:val="001320"/>
        </w:rPr>
        <w:t>. (</w:t>
      </w:r>
      <w:r w:rsidR="00BC2B12" w:rsidRPr="00BC2B12">
        <w:rPr>
          <w:rFonts w:asciiTheme="minorBidi" w:hAnsiTheme="minorBidi" w:cstheme="minorBidi"/>
          <w:i/>
          <w:iCs/>
          <w:color w:val="001320"/>
        </w:rPr>
        <w:t>II</w:t>
      </w:r>
      <w:r w:rsidR="00BC2B12">
        <w:rPr>
          <w:rFonts w:asciiTheme="minorBidi" w:hAnsiTheme="minorBidi" w:cstheme="minorBidi"/>
          <w:color w:val="001320"/>
        </w:rPr>
        <w:t xml:space="preserve"> </w:t>
      </w:r>
      <w:r w:rsidR="00BC2B12" w:rsidRPr="00BC2B12">
        <w:rPr>
          <w:rFonts w:asciiTheme="minorBidi" w:hAnsiTheme="minorBidi" w:cstheme="minorBidi"/>
          <w:i/>
          <w:iCs/>
          <w:color w:val="001320"/>
        </w:rPr>
        <w:t>Melakhim</w:t>
      </w:r>
      <w:r w:rsidR="00BC2B12">
        <w:rPr>
          <w:rFonts w:asciiTheme="minorBidi" w:hAnsiTheme="minorBidi" w:cstheme="minorBidi"/>
          <w:color w:val="001320"/>
        </w:rPr>
        <w:t xml:space="preserve"> </w:t>
      </w:r>
      <w:r w:rsidRPr="00A6150A">
        <w:rPr>
          <w:rFonts w:asciiTheme="minorBidi" w:hAnsiTheme="minorBidi" w:cstheme="minorBidi"/>
          <w:color w:val="001320"/>
        </w:rPr>
        <w:t>14:</w:t>
      </w:r>
      <w:r w:rsidR="00865EB3" w:rsidRPr="00A6150A">
        <w:rPr>
          <w:rFonts w:asciiTheme="minorBidi" w:hAnsiTheme="minorBidi" w:cstheme="minorBidi"/>
          <w:color w:val="001320"/>
        </w:rPr>
        <w:t>8-14)</w:t>
      </w:r>
    </w:p>
    <w:p w:rsidR="002D130D" w:rsidRPr="00BC2B12" w:rsidRDefault="002D130D" w:rsidP="00B01CDA">
      <w:pPr>
        <w:jc w:val="both"/>
        <w:rPr>
          <w:rFonts w:asciiTheme="minorBidi" w:hAnsiTheme="minorBidi" w:cstheme="minorBidi"/>
          <w:lang w:val="en-US"/>
        </w:rPr>
      </w:pPr>
    </w:p>
    <w:p w:rsidR="002D130D" w:rsidRPr="00A6150A" w:rsidRDefault="002D130D" w:rsidP="00B01CDA">
      <w:pPr>
        <w:ind w:firstLine="720"/>
        <w:jc w:val="both"/>
        <w:rPr>
          <w:rFonts w:asciiTheme="minorBidi" w:hAnsiTheme="minorBidi" w:cstheme="minorBidi"/>
        </w:rPr>
      </w:pPr>
      <w:r w:rsidRPr="00A6150A">
        <w:rPr>
          <w:rFonts w:asciiTheme="minorBidi" w:hAnsiTheme="minorBidi" w:cstheme="minorBidi"/>
        </w:rPr>
        <w:t xml:space="preserve">What led to this war? One possibility is that </w:t>
      </w:r>
      <w:r w:rsidR="00295BBF">
        <w:rPr>
          <w:rFonts w:asciiTheme="minorBidi" w:hAnsiTheme="minorBidi" w:cstheme="minorBidi"/>
        </w:rPr>
        <w:t>Amatzya</w:t>
      </w:r>
      <w:r w:rsidRPr="00A6150A">
        <w:rPr>
          <w:rFonts w:asciiTheme="minorBidi" w:hAnsiTheme="minorBidi" w:cstheme="minorBidi"/>
        </w:rPr>
        <w:t xml:space="preserve"> had extended his hand in peace, offering an alliance with the North. This would explain the positive language of "meeting face to face," and also Yoash's metaphor of marriage.</w:t>
      </w:r>
      <w:r w:rsidRPr="00A6150A">
        <w:rPr>
          <w:rStyle w:val="FootnoteReference"/>
          <w:rFonts w:asciiTheme="minorBidi" w:hAnsiTheme="minorBidi" w:cstheme="minorBidi"/>
        </w:rPr>
        <w:footnoteReference w:id="6"/>
      </w:r>
      <w:r w:rsidRPr="00A6150A">
        <w:rPr>
          <w:rFonts w:asciiTheme="minorBidi" w:hAnsiTheme="minorBidi" w:cstheme="minorBidi"/>
        </w:rPr>
        <w:t xml:space="preserve"> I</w:t>
      </w:r>
      <w:r w:rsidR="001B0413">
        <w:rPr>
          <w:rFonts w:asciiTheme="minorBidi" w:hAnsiTheme="minorBidi" w:cstheme="minorBidi"/>
        </w:rPr>
        <w:t>f we follow</w:t>
      </w:r>
      <w:r w:rsidRPr="00A6150A">
        <w:rPr>
          <w:rFonts w:asciiTheme="minorBidi" w:hAnsiTheme="minorBidi" w:cstheme="minorBidi"/>
        </w:rPr>
        <w:t xml:space="preserve"> this scenario, </w:t>
      </w:r>
      <w:r w:rsidR="001B0413">
        <w:rPr>
          <w:rFonts w:asciiTheme="minorBidi" w:hAnsiTheme="minorBidi" w:cstheme="minorBidi"/>
        </w:rPr>
        <w:t xml:space="preserve">we will suggest that </w:t>
      </w:r>
      <w:r w:rsidR="00295BBF">
        <w:rPr>
          <w:rFonts w:asciiTheme="minorBidi" w:hAnsiTheme="minorBidi" w:cstheme="minorBidi"/>
        </w:rPr>
        <w:t>Amatzya</w:t>
      </w:r>
      <w:r w:rsidRPr="00A6150A">
        <w:rPr>
          <w:rFonts w:asciiTheme="minorBidi" w:hAnsiTheme="minorBidi" w:cstheme="minorBidi"/>
        </w:rPr>
        <w:t xml:space="preserve"> wished to open access to coastal ports to allow the flow of trade from Edom to the sea, and he sought </w:t>
      </w:r>
      <w:r w:rsidR="00295BBF" w:rsidRPr="00A6150A">
        <w:rPr>
          <w:rFonts w:asciiTheme="minorBidi" w:hAnsiTheme="minorBidi" w:cstheme="minorBidi"/>
        </w:rPr>
        <w:t>collaboration</w:t>
      </w:r>
      <w:r w:rsidRPr="00A6150A">
        <w:rPr>
          <w:rFonts w:asciiTheme="minorBidi" w:hAnsiTheme="minorBidi" w:cstheme="minorBidi"/>
        </w:rPr>
        <w:t xml:space="preserve"> with Yisrael. However, he </w:t>
      </w:r>
      <w:r w:rsidR="001B0413">
        <w:rPr>
          <w:rFonts w:asciiTheme="minorBidi" w:hAnsiTheme="minorBidi" w:cstheme="minorBidi"/>
        </w:rPr>
        <w:t xml:space="preserve">finds himself </w:t>
      </w:r>
      <w:r w:rsidRPr="00A6150A">
        <w:rPr>
          <w:rFonts w:asciiTheme="minorBidi" w:hAnsiTheme="minorBidi" w:cstheme="minorBidi"/>
        </w:rPr>
        <w:t xml:space="preserve">rebuffed </w:t>
      </w:r>
      <w:r w:rsidRPr="00A6150A">
        <w:rPr>
          <w:rFonts w:asciiTheme="minorBidi" w:hAnsiTheme="minorBidi" w:cstheme="minorBidi"/>
        </w:rPr>
        <w:lastRenderedPageBreak/>
        <w:t>by Yoash</w:t>
      </w:r>
      <w:r w:rsidR="001B0413">
        <w:rPr>
          <w:rFonts w:asciiTheme="minorBidi" w:hAnsiTheme="minorBidi" w:cstheme="minorBidi"/>
        </w:rPr>
        <w:t>. Why did Yoash reject the offer of national unity? P</w:t>
      </w:r>
      <w:r w:rsidRPr="00A6150A">
        <w:rPr>
          <w:rFonts w:asciiTheme="minorBidi" w:hAnsiTheme="minorBidi" w:cstheme="minorBidi"/>
        </w:rPr>
        <w:t>ossibly because he belitt</w:t>
      </w:r>
      <w:r w:rsidR="00411ADC" w:rsidRPr="00A6150A">
        <w:rPr>
          <w:rFonts w:asciiTheme="minorBidi" w:hAnsiTheme="minorBidi" w:cstheme="minorBidi"/>
        </w:rPr>
        <w:t xml:space="preserve">led </w:t>
      </w:r>
      <w:r w:rsidR="00A6150A">
        <w:rPr>
          <w:rFonts w:asciiTheme="minorBidi" w:hAnsiTheme="minorBidi" w:cstheme="minorBidi"/>
        </w:rPr>
        <w:t>Yehuda</w:t>
      </w:r>
      <w:r w:rsidR="00411ADC" w:rsidRPr="00A6150A">
        <w:rPr>
          <w:rFonts w:asciiTheme="minorBidi" w:hAnsiTheme="minorBidi" w:cstheme="minorBidi"/>
        </w:rPr>
        <w:t>'s power:</w:t>
      </w:r>
    </w:p>
    <w:p w:rsidR="00411ADC" w:rsidRPr="00A6150A" w:rsidRDefault="00411ADC" w:rsidP="00B01CDA">
      <w:pPr>
        <w:jc w:val="both"/>
        <w:rPr>
          <w:rFonts w:asciiTheme="minorBidi" w:hAnsiTheme="minorBidi" w:cstheme="minorBidi"/>
        </w:rPr>
      </w:pPr>
    </w:p>
    <w:p w:rsidR="00411ADC" w:rsidRPr="00A6150A" w:rsidRDefault="00BC2B12" w:rsidP="00B01CDA">
      <w:pPr>
        <w:ind w:left="720"/>
        <w:jc w:val="both"/>
        <w:rPr>
          <w:rFonts w:asciiTheme="minorBidi" w:hAnsiTheme="minorBidi" w:cstheme="minorBidi"/>
        </w:rPr>
      </w:pPr>
      <w:r>
        <w:rPr>
          <w:rFonts w:asciiTheme="minorBidi" w:hAnsiTheme="minorBidi" w:cstheme="minorBidi"/>
          <w:color w:val="001320"/>
          <w:shd w:val="clear" w:color="auto" w:fill="FFFFFF" w:themeFill="background1"/>
        </w:rPr>
        <w:t>Even a</w:t>
      </w:r>
      <w:r w:rsidR="00411ADC" w:rsidRPr="00A6150A">
        <w:rPr>
          <w:rFonts w:asciiTheme="minorBidi" w:hAnsiTheme="minorBidi" w:cstheme="minorBidi"/>
          <w:color w:val="001320"/>
          <w:shd w:val="clear" w:color="auto" w:fill="FFFFFF" w:themeFill="background1"/>
        </w:rPr>
        <w:t xml:space="preserve"> peaceful collaboration was disdainful to him [Yoash], and certainly to join hands in battle.</w:t>
      </w:r>
      <w:r w:rsidR="00411ADC" w:rsidRPr="00A6150A">
        <w:rPr>
          <w:rFonts w:asciiTheme="minorBidi" w:hAnsiTheme="minorBidi" w:cstheme="minorBidi"/>
        </w:rPr>
        <w:t xml:space="preserve"> (Radak)</w:t>
      </w:r>
    </w:p>
    <w:p w:rsidR="00411ADC" w:rsidRPr="00A6150A" w:rsidRDefault="00411ADC" w:rsidP="00B01CDA">
      <w:pPr>
        <w:jc w:val="both"/>
        <w:rPr>
          <w:rFonts w:asciiTheme="minorBidi" w:hAnsiTheme="minorBidi" w:cstheme="minorBidi"/>
        </w:rPr>
      </w:pPr>
    </w:p>
    <w:p w:rsidR="00B967F3" w:rsidRPr="00A6150A" w:rsidRDefault="00411ADC" w:rsidP="00B01CDA">
      <w:pPr>
        <w:jc w:val="both"/>
        <w:rPr>
          <w:rFonts w:asciiTheme="minorBidi" w:hAnsiTheme="minorBidi" w:cstheme="minorBidi"/>
        </w:rPr>
      </w:pPr>
      <w:r w:rsidRPr="00A6150A">
        <w:rPr>
          <w:rFonts w:asciiTheme="minorBidi" w:hAnsiTheme="minorBidi" w:cstheme="minorBidi"/>
        </w:rPr>
        <w:t xml:space="preserve">However the more standard view is that </w:t>
      </w:r>
      <w:r w:rsidR="00295BBF">
        <w:rPr>
          <w:rFonts w:asciiTheme="minorBidi" w:hAnsiTheme="minorBidi" w:cstheme="minorBidi"/>
        </w:rPr>
        <w:t>Amatzya</w:t>
      </w:r>
      <w:r w:rsidR="00B967F3" w:rsidRPr="00A6150A">
        <w:rPr>
          <w:rFonts w:asciiTheme="minorBidi" w:hAnsiTheme="minorBidi" w:cstheme="minorBidi"/>
        </w:rPr>
        <w:t xml:space="preserve">'s </w:t>
      </w:r>
      <w:r w:rsidRPr="00A6150A">
        <w:rPr>
          <w:rFonts w:asciiTheme="minorBidi" w:hAnsiTheme="minorBidi" w:cstheme="minorBidi"/>
        </w:rPr>
        <w:t xml:space="preserve">actively instigated the aggression against the North, possibly to </w:t>
      </w:r>
      <w:r w:rsidR="00BC2B12">
        <w:rPr>
          <w:rFonts w:asciiTheme="minorBidi" w:hAnsiTheme="minorBidi" w:cstheme="minorBidi"/>
        </w:rPr>
        <w:t>shift the border northward</w:t>
      </w:r>
      <w:r w:rsidR="00B967F3" w:rsidRPr="00A6150A">
        <w:rPr>
          <w:rFonts w:asciiTheme="minorBidi" w:hAnsiTheme="minorBidi" w:cstheme="minorBidi"/>
        </w:rPr>
        <w:t>.</w:t>
      </w:r>
      <w:r w:rsidR="00B967F3" w:rsidRPr="00A6150A">
        <w:rPr>
          <w:rStyle w:val="FootnoteReference"/>
          <w:rFonts w:asciiTheme="minorBidi" w:hAnsiTheme="minorBidi" w:cstheme="minorBidi"/>
        </w:rPr>
        <w:footnoteReference w:id="7"/>
      </w:r>
      <w:r w:rsidR="00B967F3" w:rsidRPr="00A6150A">
        <w:rPr>
          <w:rFonts w:asciiTheme="minorBidi" w:hAnsiTheme="minorBidi" w:cstheme="minorBidi"/>
        </w:rPr>
        <w:t xml:space="preserve"> </w:t>
      </w:r>
    </w:p>
    <w:p w:rsidR="00B967F3" w:rsidRPr="00A6150A" w:rsidRDefault="00B967F3" w:rsidP="00B01CDA">
      <w:pPr>
        <w:jc w:val="both"/>
        <w:rPr>
          <w:rFonts w:asciiTheme="minorBidi" w:hAnsiTheme="minorBidi" w:cstheme="minorBidi"/>
        </w:rPr>
      </w:pPr>
    </w:p>
    <w:p w:rsidR="008948A9" w:rsidRPr="00A6150A" w:rsidRDefault="00A6150A" w:rsidP="00B01CDA">
      <w:pPr>
        <w:jc w:val="both"/>
        <w:rPr>
          <w:rFonts w:asciiTheme="minorBidi" w:hAnsiTheme="minorBidi" w:cstheme="minorBidi"/>
        </w:rPr>
      </w:pPr>
      <w:r>
        <w:rPr>
          <w:rFonts w:asciiTheme="minorBidi" w:hAnsiTheme="minorBidi" w:cstheme="minorBidi"/>
        </w:rPr>
        <w:tab/>
      </w:r>
      <w:r w:rsidR="00E454F8" w:rsidRPr="00A6150A">
        <w:rPr>
          <w:rFonts w:asciiTheme="minorBidi" w:hAnsiTheme="minorBidi" w:cstheme="minorBidi"/>
        </w:rPr>
        <w:t xml:space="preserve">Although the text shrouds many elements of the story in </w:t>
      </w:r>
      <w:r w:rsidR="00CB53C9" w:rsidRPr="00A6150A">
        <w:rPr>
          <w:rFonts w:asciiTheme="minorBidi" w:hAnsiTheme="minorBidi" w:cstheme="minorBidi"/>
        </w:rPr>
        <w:t>obscurity</w:t>
      </w:r>
      <w:r w:rsidR="00E454F8" w:rsidRPr="00A6150A">
        <w:rPr>
          <w:rFonts w:asciiTheme="minorBidi" w:hAnsiTheme="minorBidi" w:cstheme="minorBidi"/>
        </w:rPr>
        <w:t xml:space="preserve">, there is no doubt that </w:t>
      </w:r>
      <w:r w:rsidR="00297ADD" w:rsidRPr="00A6150A">
        <w:rPr>
          <w:rFonts w:asciiTheme="minorBidi" w:hAnsiTheme="minorBidi" w:cstheme="minorBidi"/>
        </w:rPr>
        <w:t>this</w:t>
      </w:r>
      <w:r w:rsidR="008948A9" w:rsidRPr="00A6150A">
        <w:rPr>
          <w:rFonts w:asciiTheme="minorBidi" w:hAnsiTheme="minorBidi" w:cstheme="minorBidi"/>
        </w:rPr>
        <w:t xml:space="preserve"> war</w:t>
      </w:r>
      <w:r w:rsidR="00297ADD" w:rsidRPr="00A6150A">
        <w:rPr>
          <w:rFonts w:asciiTheme="minorBidi" w:hAnsiTheme="minorBidi" w:cstheme="minorBidi"/>
        </w:rPr>
        <w:t xml:space="preserve"> </w:t>
      </w:r>
      <w:r w:rsidR="00E454F8" w:rsidRPr="00A6150A">
        <w:rPr>
          <w:rFonts w:asciiTheme="minorBidi" w:hAnsiTheme="minorBidi" w:cstheme="minorBidi"/>
        </w:rPr>
        <w:t>wa</w:t>
      </w:r>
      <w:r w:rsidR="00297ADD" w:rsidRPr="00A6150A">
        <w:rPr>
          <w:rFonts w:asciiTheme="minorBidi" w:hAnsiTheme="minorBidi" w:cstheme="minorBidi"/>
        </w:rPr>
        <w:t xml:space="preserve">s </w:t>
      </w:r>
      <w:r w:rsidR="00E454F8" w:rsidRPr="00A6150A">
        <w:rPr>
          <w:rFonts w:asciiTheme="minorBidi" w:hAnsiTheme="minorBidi" w:cstheme="minorBidi"/>
        </w:rPr>
        <w:t xml:space="preserve">the greatest of </w:t>
      </w:r>
      <w:r w:rsidR="00297ADD" w:rsidRPr="00A6150A">
        <w:rPr>
          <w:rFonts w:asciiTheme="minorBidi" w:hAnsiTheme="minorBidi" w:cstheme="minorBidi"/>
        </w:rPr>
        <w:t>failure</w:t>
      </w:r>
      <w:r w:rsidR="00E454F8" w:rsidRPr="00A6150A">
        <w:rPr>
          <w:rFonts w:asciiTheme="minorBidi" w:hAnsiTheme="minorBidi" w:cstheme="minorBidi"/>
        </w:rPr>
        <w:t>s</w:t>
      </w:r>
      <w:r w:rsidR="00297ADD" w:rsidRPr="00A6150A">
        <w:rPr>
          <w:rFonts w:asciiTheme="minorBidi" w:hAnsiTheme="minorBidi" w:cstheme="minorBidi"/>
        </w:rPr>
        <w:t xml:space="preserve"> on </w:t>
      </w:r>
      <w:r w:rsidR="00295BBF">
        <w:rPr>
          <w:rFonts w:asciiTheme="minorBidi" w:hAnsiTheme="minorBidi" w:cstheme="minorBidi"/>
        </w:rPr>
        <w:t>Amatzya</w:t>
      </w:r>
      <w:r w:rsidR="00297ADD" w:rsidRPr="00A6150A">
        <w:rPr>
          <w:rFonts w:asciiTheme="minorBidi" w:hAnsiTheme="minorBidi" w:cstheme="minorBidi"/>
        </w:rPr>
        <w:t>'s part</w:t>
      </w:r>
      <w:r w:rsidR="008948A9" w:rsidRPr="00A6150A">
        <w:rPr>
          <w:rFonts w:asciiTheme="minorBidi" w:hAnsiTheme="minorBidi" w:cstheme="minorBidi"/>
        </w:rPr>
        <w:t xml:space="preserve">. The army is defeated, </w:t>
      </w:r>
      <w:r w:rsidR="007D45B5">
        <w:rPr>
          <w:rFonts w:asciiTheme="minorBidi" w:hAnsiTheme="minorBidi" w:cstheme="minorBidi"/>
        </w:rPr>
        <w:t>Yerushalayim</w:t>
      </w:r>
      <w:r w:rsidR="008948A9" w:rsidRPr="00A6150A">
        <w:rPr>
          <w:rFonts w:asciiTheme="minorBidi" w:hAnsiTheme="minorBidi" w:cstheme="minorBidi"/>
        </w:rPr>
        <w:t xml:space="preserve"> penetrated and </w:t>
      </w:r>
      <w:r w:rsidR="00295BBF">
        <w:rPr>
          <w:rFonts w:asciiTheme="minorBidi" w:hAnsiTheme="minorBidi" w:cstheme="minorBidi"/>
        </w:rPr>
        <w:t>Amatzya</w:t>
      </w:r>
      <w:r w:rsidR="00E454F8" w:rsidRPr="00A6150A">
        <w:rPr>
          <w:rFonts w:asciiTheme="minorBidi" w:hAnsiTheme="minorBidi" w:cstheme="minorBidi"/>
        </w:rPr>
        <w:t xml:space="preserve"> and members of his clan are</w:t>
      </w:r>
      <w:r w:rsidR="008948A9" w:rsidRPr="00A6150A">
        <w:rPr>
          <w:rFonts w:asciiTheme="minorBidi" w:hAnsiTheme="minorBidi" w:cstheme="minorBidi"/>
        </w:rPr>
        <w:t xml:space="preserve"> taken captive. </w:t>
      </w:r>
      <w:r w:rsidR="002D362E" w:rsidRPr="00A6150A">
        <w:rPr>
          <w:rFonts w:asciiTheme="minorBidi" w:hAnsiTheme="minorBidi" w:cstheme="minorBidi"/>
        </w:rPr>
        <w:t xml:space="preserve">Curiously, </w:t>
      </w:r>
      <w:r w:rsidR="00541DEC">
        <w:rPr>
          <w:rFonts w:asciiTheme="minorBidi" w:hAnsiTheme="minorBidi" w:cstheme="minorBidi"/>
          <w:i/>
          <w:iCs/>
        </w:rPr>
        <w:t xml:space="preserve">Sefer </w:t>
      </w:r>
      <w:r w:rsidR="008948A9" w:rsidRPr="00541DEC">
        <w:rPr>
          <w:rFonts w:asciiTheme="minorBidi" w:hAnsiTheme="minorBidi" w:cstheme="minorBidi"/>
          <w:i/>
          <w:iCs/>
        </w:rPr>
        <w:t>Melakhim</w:t>
      </w:r>
      <w:r w:rsidR="008948A9" w:rsidRPr="00A6150A">
        <w:rPr>
          <w:rFonts w:asciiTheme="minorBidi" w:hAnsiTheme="minorBidi" w:cstheme="minorBidi"/>
        </w:rPr>
        <w:t xml:space="preserve"> f</w:t>
      </w:r>
      <w:r w:rsidR="00297ADD" w:rsidRPr="00A6150A">
        <w:rPr>
          <w:rFonts w:asciiTheme="minorBidi" w:hAnsiTheme="minorBidi" w:cstheme="minorBidi"/>
        </w:rPr>
        <w:t xml:space="preserve">ails to </w:t>
      </w:r>
      <w:r w:rsidR="002D362E" w:rsidRPr="00A6150A">
        <w:rPr>
          <w:rFonts w:asciiTheme="minorBidi" w:hAnsiTheme="minorBidi" w:cstheme="minorBidi"/>
        </w:rPr>
        <w:t>articulate</w:t>
      </w:r>
      <w:r w:rsidR="00297ADD" w:rsidRPr="00A6150A">
        <w:rPr>
          <w:rFonts w:asciiTheme="minorBidi" w:hAnsiTheme="minorBidi" w:cstheme="minorBidi"/>
        </w:rPr>
        <w:t xml:space="preserve"> an </w:t>
      </w:r>
      <w:r w:rsidR="001B0413">
        <w:rPr>
          <w:rFonts w:asciiTheme="minorBidi" w:hAnsiTheme="minorBidi" w:cstheme="minorBidi"/>
        </w:rPr>
        <w:t xml:space="preserve">ethical or religious </w:t>
      </w:r>
      <w:r w:rsidR="00297ADD" w:rsidRPr="00A6150A">
        <w:rPr>
          <w:rFonts w:asciiTheme="minorBidi" w:hAnsiTheme="minorBidi" w:cstheme="minorBidi"/>
        </w:rPr>
        <w:t>criticism</w:t>
      </w:r>
      <w:r w:rsidR="00E454F8" w:rsidRPr="00A6150A">
        <w:rPr>
          <w:rFonts w:asciiTheme="minorBidi" w:hAnsiTheme="minorBidi" w:cstheme="minorBidi"/>
        </w:rPr>
        <w:t xml:space="preserve"> of </w:t>
      </w:r>
      <w:r w:rsidR="00295BBF">
        <w:rPr>
          <w:rFonts w:asciiTheme="minorBidi" w:hAnsiTheme="minorBidi" w:cstheme="minorBidi"/>
        </w:rPr>
        <w:t>Amatzya</w:t>
      </w:r>
      <w:r w:rsidR="00E454F8" w:rsidRPr="00A6150A">
        <w:rPr>
          <w:rFonts w:asciiTheme="minorBidi" w:hAnsiTheme="minorBidi" w:cstheme="minorBidi"/>
        </w:rPr>
        <w:t>.</w:t>
      </w:r>
      <w:r w:rsidR="00E454F8" w:rsidRPr="00A6150A">
        <w:rPr>
          <w:rStyle w:val="FootnoteReference"/>
          <w:rFonts w:asciiTheme="minorBidi" w:hAnsiTheme="minorBidi" w:cstheme="minorBidi"/>
        </w:rPr>
        <w:footnoteReference w:id="8"/>
      </w:r>
      <w:r w:rsidR="00E454F8" w:rsidRPr="00A6150A">
        <w:rPr>
          <w:rFonts w:asciiTheme="minorBidi" w:hAnsiTheme="minorBidi" w:cstheme="minorBidi"/>
        </w:rPr>
        <w:t xml:space="preserve"> </w:t>
      </w:r>
      <w:r w:rsidR="00CB53C9" w:rsidRPr="00A6150A">
        <w:rPr>
          <w:rFonts w:asciiTheme="minorBidi" w:hAnsiTheme="minorBidi" w:cstheme="minorBidi"/>
        </w:rPr>
        <w:t>A</w:t>
      </w:r>
      <w:r w:rsidR="003F3112" w:rsidRPr="00A6150A">
        <w:rPr>
          <w:rFonts w:asciiTheme="minorBidi" w:hAnsiTheme="minorBidi" w:cstheme="minorBidi"/>
        </w:rPr>
        <w:t xml:space="preserve">t </w:t>
      </w:r>
      <w:r w:rsidR="001B0413">
        <w:rPr>
          <w:rFonts w:asciiTheme="minorBidi" w:hAnsiTheme="minorBidi" w:cstheme="minorBidi"/>
        </w:rPr>
        <w:t>the text offers</w:t>
      </w:r>
      <w:r w:rsidR="003F3112" w:rsidRPr="00A6150A">
        <w:rPr>
          <w:rFonts w:asciiTheme="minorBidi" w:hAnsiTheme="minorBidi" w:cstheme="minorBidi"/>
        </w:rPr>
        <w:t xml:space="preserve"> </w:t>
      </w:r>
      <w:r w:rsidR="002D362E" w:rsidRPr="00A6150A">
        <w:rPr>
          <w:rFonts w:asciiTheme="minorBidi" w:hAnsiTheme="minorBidi" w:cstheme="minorBidi"/>
        </w:rPr>
        <w:t xml:space="preserve">an </w:t>
      </w:r>
      <w:r w:rsidR="00CB53C9" w:rsidRPr="00A6150A">
        <w:rPr>
          <w:rFonts w:asciiTheme="minorBidi" w:hAnsiTheme="minorBidi" w:cstheme="minorBidi"/>
        </w:rPr>
        <w:t xml:space="preserve">implicit </w:t>
      </w:r>
      <w:r w:rsidR="002D362E" w:rsidRPr="00A6150A">
        <w:rPr>
          <w:rFonts w:asciiTheme="minorBidi" w:hAnsiTheme="minorBidi" w:cstheme="minorBidi"/>
        </w:rPr>
        <w:t xml:space="preserve">accusation of "arrogance" </w:t>
      </w:r>
      <w:r w:rsidR="00CB53C9" w:rsidRPr="00A6150A">
        <w:rPr>
          <w:rFonts w:asciiTheme="minorBidi" w:hAnsiTheme="minorBidi" w:cstheme="minorBidi"/>
        </w:rPr>
        <w:t xml:space="preserve">as </w:t>
      </w:r>
      <w:r w:rsidR="002D362E" w:rsidRPr="00A6150A">
        <w:rPr>
          <w:rFonts w:asciiTheme="minorBidi" w:hAnsiTheme="minorBidi" w:cstheme="minorBidi"/>
        </w:rPr>
        <w:t xml:space="preserve">embedded </w:t>
      </w:r>
      <w:r w:rsidR="008948A9" w:rsidRPr="00A6150A">
        <w:rPr>
          <w:rFonts w:asciiTheme="minorBidi" w:hAnsiTheme="minorBidi" w:cstheme="minorBidi"/>
        </w:rPr>
        <w:t xml:space="preserve">in </w:t>
      </w:r>
      <w:r w:rsidR="003F3112" w:rsidRPr="00A6150A">
        <w:rPr>
          <w:rFonts w:asciiTheme="minorBidi" w:hAnsiTheme="minorBidi" w:cstheme="minorBidi"/>
        </w:rPr>
        <w:t xml:space="preserve">Yoash's </w:t>
      </w:r>
      <w:r w:rsidR="00411ADC" w:rsidRPr="00A6150A">
        <w:rPr>
          <w:rFonts w:asciiTheme="minorBidi" w:hAnsiTheme="minorBidi" w:cstheme="minorBidi"/>
        </w:rPr>
        <w:t>verbal jibe – "You defeated Edom and now yo</w:t>
      </w:r>
      <w:r w:rsidR="005C7363" w:rsidRPr="00A6150A">
        <w:rPr>
          <w:rFonts w:asciiTheme="minorBidi" w:hAnsiTheme="minorBidi" w:cstheme="minorBidi"/>
        </w:rPr>
        <w:t>u have become haughty"</w:t>
      </w:r>
      <w:r w:rsidR="00541DEC">
        <w:rPr>
          <w:rFonts w:asciiTheme="minorBidi" w:hAnsiTheme="minorBidi" w:cstheme="minorBidi"/>
        </w:rPr>
        <w:t xml:space="preserve"> (14:</w:t>
      </w:r>
      <w:r w:rsidR="005C7363" w:rsidRPr="00A6150A">
        <w:rPr>
          <w:rFonts w:asciiTheme="minorBidi" w:hAnsiTheme="minorBidi" w:cstheme="minorBidi"/>
        </w:rPr>
        <w:t>10) – addressed to</w:t>
      </w:r>
      <w:r w:rsidR="00411ADC" w:rsidRPr="00A6150A">
        <w:rPr>
          <w:rFonts w:asciiTheme="minorBidi" w:hAnsiTheme="minorBidi" w:cstheme="minorBidi"/>
        </w:rPr>
        <w:t xml:space="preserve"> </w:t>
      </w:r>
      <w:r w:rsidR="00295BBF">
        <w:rPr>
          <w:rFonts w:asciiTheme="minorBidi" w:hAnsiTheme="minorBidi" w:cstheme="minorBidi"/>
        </w:rPr>
        <w:t>Amatzya</w:t>
      </w:r>
      <w:r w:rsidR="002D362E" w:rsidRPr="00A6150A">
        <w:rPr>
          <w:rFonts w:asciiTheme="minorBidi" w:hAnsiTheme="minorBidi" w:cstheme="minorBidi"/>
        </w:rPr>
        <w:t>.</w:t>
      </w:r>
    </w:p>
    <w:p w:rsidR="008948A9" w:rsidRPr="00A6150A" w:rsidRDefault="008948A9" w:rsidP="00B01CDA">
      <w:pPr>
        <w:jc w:val="both"/>
        <w:rPr>
          <w:rFonts w:asciiTheme="minorBidi" w:hAnsiTheme="minorBidi" w:cstheme="minorBidi"/>
        </w:rPr>
      </w:pPr>
    </w:p>
    <w:p w:rsidR="001962AE" w:rsidRPr="00A6150A" w:rsidRDefault="00295BBF" w:rsidP="00B01CDA">
      <w:pPr>
        <w:ind w:firstLine="720"/>
        <w:jc w:val="both"/>
        <w:rPr>
          <w:rFonts w:asciiTheme="minorBidi" w:hAnsiTheme="minorBidi" w:cstheme="minorBidi"/>
          <w:lang w:val="en-US"/>
        </w:rPr>
      </w:pPr>
      <w:r>
        <w:rPr>
          <w:rFonts w:asciiTheme="minorBidi" w:hAnsiTheme="minorBidi" w:cstheme="minorBidi"/>
        </w:rPr>
        <w:t>Amatzya</w:t>
      </w:r>
      <w:r w:rsidR="00CB53C9" w:rsidRPr="00A6150A">
        <w:rPr>
          <w:rFonts w:asciiTheme="minorBidi" w:hAnsiTheme="minorBidi" w:cstheme="minorBidi"/>
        </w:rPr>
        <w:t>'</w:t>
      </w:r>
      <w:r w:rsidR="0045487C" w:rsidRPr="00A6150A">
        <w:rPr>
          <w:rFonts w:asciiTheme="minorBidi" w:hAnsiTheme="minorBidi" w:cstheme="minorBidi"/>
        </w:rPr>
        <w:t>s fate after the war</w:t>
      </w:r>
      <w:r w:rsidR="005C7363" w:rsidRPr="00A6150A">
        <w:rPr>
          <w:rFonts w:asciiTheme="minorBidi" w:hAnsiTheme="minorBidi" w:cstheme="minorBidi"/>
        </w:rPr>
        <w:t xml:space="preserve"> is</w:t>
      </w:r>
      <w:r w:rsidR="001B0413">
        <w:rPr>
          <w:rFonts w:asciiTheme="minorBidi" w:hAnsiTheme="minorBidi" w:cstheme="minorBidi"/>
        </w:rPr>
        <w:t xml:space="preserve"> also</w:t>
      </w:r>
      <w:r w:rsidR="005C7363" w:rsidRPr="00A6150A">
        <w:rPr>
          <w:rFonts w:asciiTheme="minorBidi" w:hAnsiTheme="minorBidi" w:cstheme="minorBidi"/>
        </w:rPr>
        <w:t xml:space="preserve"> something of a riddle</w:t>
      </w:r>
      <w:r w:rsidR="0045487C" w:rsidRPr="00A6150A">
        <w:rPr>
          <w:rFonts w:asciiTheme="minorBidi" w:hAnsiTheme="minorBidi" w:cstheme="minorBidi"/>
        </w:rPr>
        <w:t>. The text records the capture of the king (14:13). If so, when did he return? The unusual notation that "</w:t>
      </w:r>
      <w:r>
        <w:rPr>
          <w:rFonts w:asciiTheme="minorBidi" w:hAnsiTheme="minorBidi" w:cstheme="minorBidi"/>
        </w:rPr>
        <w:t>Amatzya</w:t>
      </w:r>
      <w:r w:rsidR="0045487C" w:rsidRPr="00A6150A">
        <w:rPr>
          <w:rFonts w:asciiTheme="minorBidi" w:hAnsiTheme="minorBidi" w:cstheme="minorBidi"/>
        </w:rPr>
        <w:t xml:space="preserve"> … lived fifteen years after the death of Yeho</w:t>
      </w:r>
      <w:r w:rsidR="00541DEC">
        <w:rPr>
          <w:rFonts w:asciiTheme="minorBidi" w:hAnsiTheme="minorBidi" w:cstheme="minorBidi"/>
        </w:rPr>
        <w:t>’</w:t>
      </w:r>
      <w:r w:rsidR="0045487C" w:rsidRPr="00A6150A">
        <w:rPr>
          <w:rFonts w:asciiTheme="minorBidi" w:hAnsiTheme="minorBidi" w:cstheme="minorBidi"/>
        </w:rPr>
        <w:t xml:space="preserve">ash" </w:t>
      </w:r>
      <w:r w:rsidR="00541DEC" w:rsidRPr="00A6150A">
        <w:rPr>
          <w:rFonts w:asciiTheme="minorBidi" w:hAnsiTheme="minorBidi" w:cstheme="minorBidi"/>
        </w:rPr>
        <w:t xml:space="preserve">(14:17) </w:t>
      </w:r>
      <w:r w:rsidR="00541DEC">
        <w:rPr>
          <w:rFonts w:asciiTheme="minorBidi" w:hAnsiTheme="minorBidi" w:cstheme="minorBidi"/>
        </w:rPr>
        <w:t>is</w:t>
      </w:r>
      <w:r w:rsidR="0045487C" w:rsidRPr="00A6150A">
        <w:rPr>
          <w:rFonts w:asciiTheme="minorBidi" w:hAnsiTheme="minorBidi" w:cstheme="minorBidi"/>
        </w:rPr>
        <w:t xml:space="preserve"> commonly taken to indicate that Uzzia assumed the throne in his father's lifetime, while his father was prisoner in Shomron.</w:t>
      </w:r>
      <w:r w:rsidR="0045487C" w:rsidRPr="00A6150A">
        <w:rPr>
          <w:rStyle w:val="FootnoteReference"/>
          <w:rFonts w:asciiTheme="minorBidi" w:hAnsiTheme="minorBidi" w:cstheme="minorBidi"/>
        </w:rPr>
        <w:footnoteReference w:id="9"/>
      </w:r>
      <w:r w:rsidR="0045487C" w:rsidRPr="00A6150A">
        <w:rPr>
          <w:rFonts w:asciiTheme="minorBidi" w:hAnsiTheme="minorBidi" w:cstheme="minorBidi"/>
        </w:rPr>
        <w:t xml:space="preserve"> </w:t>
      </w:r>
      <w:r w:rsidR="003F3112" w:rsidRPr="00A6150A">
        <w:rPr>
          <w:rFonts w:asciiTheme="minorBidi" w:hAnsiTheme="minorBidi" w:cstheme="minorBidi"/>
        </w:rPr>
        <w:t xml:space="preserve"> </w:t>
      </w:r>
      <w:r w:rsidR="008948A9" w:rsidRPr="00A6150A">
        <w:rPr>
          <w:rFonts w:asciiTheme="minorBidi" w:hAnsiTheme="minorBidi" w:cstheme="minorBidi"/>
        </w:rPr>
        <w:t xml:space="preserve">Further </w:t>
      </w:r>
      <w:r w:rsidR="0045487C" w:rsidRPr="00A6150A">
        <w:rPr>
          <w:rFonts w:asciiTheme="minorBidi" w:hAnsiTheme="minorBidi" w:cstheme="minorBidi"/>
        </w:rPr>
        <w:t>obscur</w:t>
      </w:r>
      <w:r w:rsidR="008948A9" w:rsidRPr="00A6150A">
        <w:rPr>
          <w:rFonts w:asciiTheme="minorBidi" w:hAnsiTheme="minorBidi" w:cstheme="minorBidi"/>
        </w:rPr>
        <w:t xml:space="preserve">ity surrounds the circumstances of his </w:t>
      </w:r>
      <w:r w:rsidR="0045487C" w:rsidRPr="00A6150A">
        <w:rPr>
          <w:rFonts w:asciiTheme="minorBidi" w:hAnsiTheme="minorBidi" w:cstheme="minorBidi"/>
        </w:rPr>
        <w:t xml:space="preserve">assassination. It seems that the conspiracy originated in </w:t>
      </w:r>
      <w:r w:rsidR="007D45B5">
        <w:rPr>
          <w:rFonts w:asciiTheme="minorBidi" w:hAnsiTheme="minorBidi" w:cstheme="minorBidi"/>
        </w:rPr>
        <w:t>Yerushalayim</w:t>
      </w:r>
      <w:r w:rsidR="0045487C" w:rsidRPr="00A6150A">
        <w:rPr>
          <w:rFonts w:asciiTheme="minorBidi" w:hAnsiTheme="minorBidi" w:cstheme="minorBidi"/>
        </w:rPr>
        <w:t xml:space="preserve"> but transpired in Lakhish. Had </w:t>
      </w:r>
      <w:r>
        <w:rPr>
          <w:rFonts w:asciiTheme="minorBidi" w:hAnsiTheme="minorBidi" w:cstheme="minorBidi"/>
        </w:rPr>
        <w:t>Amatzya</w:t>
      </w:r>
      <w:r w:rsidR="0045487C" w:rsidRPr="00A6150A">
        <w:rPr>
          <w:rFonts w:asciiTheme="minorBidi" w:hAnsiTheme="minorBidi" w:cstheme="minorBidi"/>
        </w:rPr>
        <w:t xml:space="preserve"> re</w:t>
      </w:r>
      <w:r w:rsidR="008948A9" w:rsidRPr="00A6150A">
        <w:rPr>
          <w:rFonts w:asciiTheme="minorBidi" w:hAnsiTheme="minorBidi" w:cstheme="minorBidi"/>
        </w:rPr>
        <w:t>assumed</w:t>
      </w:r>
      <w:r w:rsidR="0045487C" w:rsidRPr="00A6150A">
        <w:rPr>
          <w:rFonts w:asciiTheme="minorBidi" w:hAnsiTheme="minorBidi" w:cstheme="minorBidi"/>
        </w:rPr>
        <w:t xml:space="preserve"> the throne in </w:t>
      </w:r>
      <w:r w:rsidR="007D45B5">
        <w:rPr>
          <w:rFonts w:asciiTheme="minorBidi" w:hAnsiTheme="minorBidi" w:cstheme="minorBidi"/>
        </w:rPr>
        <w:t>Yerushalayim</w:t>
      </w:r>
      <w:r w:rsidR="0045487C" w:rsidRPr="00A6150A">
        <w:rPr>
          <w:rFonts w:asciiTheme="minorBidi" w:hAnsiTheme="minorBidi" w:cstheme="minorBidi"/>
        </w:rPr>
        <w:t xml:space="preserve">? What were the motives of the assassins? </w:t>
      </w:r>
    </w:p>
    <w:p w:rsidR="001962AE" w:rsidRPr="00A6150A" w:rsidRDefault="001962AE" w:rsidP="00B01CDA">
      <w:pPr>
        <w:jc w:val="both"/>
        <w:rPr>
          <w:rFonts w:asciiTheme="minorBidi" w:hAnsiTheme="minorBidi" w:cstheme="minorBidi"/>
          <w:lang w:val="en-US"/>
        </w:rPr>
      </w:pPr>
    </w:p>
    <w:p w:rsidR="001962AE" w:rsidRPr="00A6150A" w:rsidRDefault="001962AE" w:rsidP="00B01CDA">
      <w:pPr>
        <w:jc w:val="both"/>
        <w:rPr>
          <w:rFonts w:asciiTheme="minorBidi" w:hAnsiTheme="minorBidi" w:cstheme="minorBidi"/>
          <w:lang w:val="en-US"/>
        </w:rPr>
      </w:pPr>
      <w:r w:rsidRPr="00A6150A">
        <w:rPr>
          <w:rFonts w:asciiTheme="minorBidi" w:hAnsiTheme="minorBidi" w:cstheme="minorBidi"/>
          <w:lang w:val="en-US"/>
        </w:rPr>
        <w:t xml:space="preserve">THE VIEW FROM </w:t>
      </w:r>
      <w:r w:rsidRPr="00541DEC">
        <w:rPr>
          <w:rFonts w:asciiTheme="minorBidi" w:hAnsiTheme="minorBidi" w:cstheme="minorBidi"/>
          <w:i/>
          <w:iCs/>
          <w:lang w:val="en-US"/>
        </w:rPr>
        <w:t>DIVREI</w:t>
      </w:r>
      <w:r w:rsidRPr="00A6150A">
        <w:rPr>
          <w:rFonts w:asciiTheme="minorBidi" w:hAnsiTheme="minorBidi" w:cstheme="minorBidi"/>
          <w:lang w:val="en-US"/>
        </w:rPr>
        <w:t xml:space="preserve"> </w:t>
      </w:r>
      <w:r w:rsidRPr="00541DEC">
        <w:rPr>
          <w:rFonts w:asciiTheme="minorBidi" w:hAnsiTheme="minorBidi" w:cstheme="minorBidi"/>
          <w:i/>
          <w:iCs/>
          <w:lang w:val="en-US"/>
        </w:rPr>
        <w:t>HA</w:t>
      </w:r>
      <w:r w:rsidR="00541DEC">
        <w:rPr>
          <w:rFonts w:asciiTheme="minorBidi" w:hAnsiTheme="minorBidi" w:cstheme="minorBidi"/>
          <w:i/>
          <w:iCs/>
          <w:lang w:val="en-US"/>
        </w:rPr>
        <w:t>-</w:t>
      </w:r>
      <w:r w:rsidRPr="00541DEC">
        <w:rPr>
          <w:rFonts w:asciiTheme="minorBidi" w:hAnsiTheme="minorBidi" w:cstheme="minorBidi"/>
          <w:i/>
          <w:iCs/>
          <w:lang w:val="en-US"/>
        </w:rPr>
        <w:t>YAMIM</w:t>
      </w:r>
    </w:p>
    <w:p w:rsidR="0041581C" w:rsidRPr="00A6150A" w:rsidRDefault="0041581C" w:rsidP="00B01CDA">
      <w:pPr>
        <w:jc w:val="both"/>
        <w:rPr>
          <w:rFonts w:asciiTheme="minorBidi" w:hAnsiTheme="minorBidi" w:cstheme="minorBidi"/>
          <w:lang w:val="en-US"/>
        </w:rPr>
      </w:pPr>
    </w:p>
    <w:p w:rsidR="008948A9" w:rsidRPr="00A6150A" w:rsidRDefault="008948A9" w:rsidP="00B01CDA">
      <w:pPr>
        <w:ind w:firstLine="720"/>
        <w:jc w:val="both"/>
        <w:rPr>
          <w:rFonts w:asciiTheme="minorBidi" w:hAnsiTheme="minorBidi" w:cstheme="minorBidi"/>
          <w:lang w:val="en-US"/>
        </w:rPr>
      </w:pPr>
      <w:r w:rsidRPr="00A6150A">
        <w:rPr>
          <w:rFonts w:asciiTheme="minorBidi" w:hAnsiTheme="minorBidi" w:cstheme="minorBidi"/>
          <w:i/>
          <w:iCs/>
          <w:lang w:val="en-US"/>
        </w:rPr>
        <w:t>Divrei Ha</w:t>
      </w:r>
      <w:r w:rsidR="00A6150A" w:rsidRPr="00A6150A">
        <w:rPr>
          <w:rFonts w:asciiTheme="minorBidi" w:hAnsiTheme="minorBidi" w:cstheme="minorBidi"/>
          <w:i/>
          <w:iCs/>
          <w:lang w:val="en-US"/>
        </w:rPr>
        <w:t>-</w:t>
      </w:r>
      <w:r w:rsidRPr="00A6150A">
        <w:rPr>
          <w:rFonts w:asciiTheme="minorBidi" w:hAnsiTheme="minorBidi" w:cstheme="minorBidi"/>
          <w:i/>
          <w:iCs/>
          <w:lang w:val="en-US"/>
        </w:rPr>
        <w:t>yamim</w:t>
      </w:r>
      <w:r w:rsidRPr="00A6150A">
        <w:rPr>
          <w:rFonts w:asciiTheme="minorBidi" w:hAnsiTheme="minorBidi" w:cstheme="minorBidi"/>
          <w:lang w:val="en-US"/>
        </w:rPr>
        <w:t xml:space="preserve"> </w:t>
      </w:r>
      <w:r w:rsidR="00CB53C9" w:rsidRPr="00A6150A">
        <w:rPr>
          <w:rFonts w:asciiTheme="minorBidi" w:hAnsiTheme="minorBidi" w:cstheme="minorBidi"/>
          <w:lang w:val="en-US"/>
        </w:rPr>
        <w:t>resolves some of these questions by offering</w:t>
      </w:r>
      <w:r w:rsidRPr="00A6150A">
        <w:rPr>
          <w:rFonts w:asciiTheme="minorBidi" w:hAnsiTheme="minorBidi" w:cstheme="minorBidi"/>
          <w:lang w:val="en-US"/>
        </w:rPr>
        <w:t xml:space="preserve"> a different perspective</w:t>
      </w:r>
      <w:r w:rsidR="00CB53C9" w:rsidRPr="00A6150A">
        <w:rPr>
          <w:rFonts w:asciiTheme="minorBidi" w:hAnsiTheme="minorBidi" w:cstheme="minorBidi"/>
          <w:lang w:val="en-US"/>
        </w:rPr>
        <w:t xml:space="preserve"> of </w:t>
      </w:r>
      <w:r w:rsidR="00295BBF">
        <w:rPr>
          <w:rFonts w:asciiTheme="minorBidi" w:hAnsiTheme="minorBidi" w:cstheme="minorBidi"/>
          <w:lang w:val="en-US"/>
        </w:rPr>
        <w:t>Amatzya</w:t>
      </w:r>
      <w:r w:rsidR="00CB53C9" w:rsidRPr="00A6150A">
        <w:rPr>
          <w:rFonts w:asciiTheme="minorBidi" w:hAnsiTheme="minorBidi" w:cstheme="minorBidi"/>
          <w:lang w:val="en-US"/>
        </w:rPr>
        <w:t>'s actions</w:t>
      </w:r>
      <w:r w:rsidRPr="00A6150A">
        <w:rPr>
          <w:rFonts w:asciiTheme="minorBidi" w:hAnsiTheme="minorBidi" w:cstheme="minorBidi"/>
          <w:lang w:val="en-US"/>
        </w:rPr>
        <w:t xml:space="preserve">. From a pure historical perspective, </w:t>
      </w:r>
      <w:r w:rsidRPr="00541DEC">
        <w:rPr>
          <w:rFonts w:asciiTheme="minorBidi" w:hAnsiTheme="minorBidi" w:cstheme="minorBidi"/>
          <w:i/>
          <w:iCs/>
          <w:lang w:val="en-US"/>
        </w:rPr>
        <w:t>Divrei</w:t>
      </w:r>
      <w:r w:rsidRPr="00A6150A">
        <w:rPr>
          <w:rFonts w:asciiTheme="minorBidi" w:hAnsiTheme="minorBidi" w:cstheme="minorBidi"/>
          <w:lang w:val="en-US"/>
        </w:rPr>
        <w:t xml:space="preserve"> </w:t>
      </w:r>
      <w:r w:rsidRPr="00541DEC">
        <w:rPr>
          <w:rFonts w:asciiTheme="minorBidi" w:hAnsiTheme="minorBidi" w:cstheme="minorBidi"/>
          <w:i/>
          <w:iCs/>
          <w:lang w:val="en-US"/>
        </w:rPr>
        <w:t>Ha</w:t>
      </w:r>
      <w:r w:rsidR="00295BBF">
        <w:rPr>
          <w:rFonts w:asciiTheme="minorBidi" w:hAnsiTheme="minorBidi" w:cstheme="minorBidi"/>
          <w:i/>
          <w:iCs/>
          <w:lang w:val="en-US"/>
        </w:rPr>
        <w:t>-</w:t>
      </w:r>
      <w:r w:rsidRPr="00541DEC">
        <w:rPr>
          <w:rFonts w:asciiTheme="minorBidi" w:hAnsiTheme="minorBidi" w:cstheme="minorBidi"/>
          <w:i/>
          <w:iCs/>
          <w:lang w:val="en-US"/>
        </w:rPr>
        <w:t>yamim</w:t>
      </w:r>
      <w:r w:rsidRPr="00A6150A">
        <w:rPr>
          <w:rFonts w:asciiTheme="minorBidi" w:hAnsiTheme="minorBidi" w:cstheme="minorBidi"/>
          <w:lang w:val="en-US"/>
        </w:rPr>
        <w:t xml:space="preserve"> </w:t>
      </w:r>
      <w:r w:rsidR="00256909" w:rsidRPr="00A6150A">
        <w:rPr>
          <w:rFonts w:asciiTheme="minorBidi" w:hAnsiTheme="minorBidi" w:cstheme="minorBidi"/>
          <w:lang w:val="en-US"/>
        </w:rPr>
        <w:t xml:space="preserve">adds new information, </w:t>
      </w:r>
      <w:r w:rsidRPr="00A6150A">
        <w:rPr>
          <w:rFonts w:asciiTheme="minorBidi" w:hAnsiTheme="minorBidi" w:cstheme="minorBidi"/>
          <w:lang w:val="en-US"/>
        </w:rPr>
        <w:t>fill</w:t>
      </w:r>
      <w:r w:rsidR="00256909" w:rsidRPr="00A6150A">
        <w:rPr>
          <w:rFonts w:asciiTheme="minorBidi" w:hAnsiTheme="minorBidi" w:cstheme="minorBidi"/>
          <w:lang w:val="en-US"/>
        </w:rPr>
        <w:t>ing significant</w:t>
      </w:r>
      <w:r w:rsidRPr="00A6150A">
        <w:rPr>
          <w:rFonts w:asciiTheme="minorBidi" w:hAnsiTheme="minorBidi" w:cstheme="minorBidi"/>
          <w:lang w:val="en-US"/>
        </w:rPr>
        <w:t xml:space="preserve"> gaps in the story as reported by </w:t>
      </w:r>
      <w:r w:rsidRPr="00A6150A">
        <w:rPr>
          <w:rFonts w:asciiTheme="minorBidi" w:hAnsiTheme="minorBidi" w:cstheme="minorBidi"/>
          <w:i/>
          <w:iCs/>
          <w:lang w:val="en-US"/>
        </w:rPr>
        <w:t>Melakhim</w:t>
      </w:r>
      <w:r w:rsidRPr="00A6150A">
        <w:rPr>
          <w:rFonts w:asciiTheme="minorBidi" w:hAnsiTheme="minorBidi" w:cstheme="minorBidi"/>
          <w:lang w:val="en-US"/>
        </w:rPr>
        <w:t xml:space="preserve">. </w:t>
      </w:r>
      <w:r w:rsidR="005C7363" w:rsidRPr="00A6150A">
        <w:rPr>
          <w:rFonts w:asciiTheme="minorBidi" w:hAnsiTheme="minorBidi" w:cstheme="minorBidi"/>
          <w:lang w:val="en-US"/>
        </w:rPr>
        <w:t>However, the resulting</w:t>
      </w:r>
      <w:r w:rsidR="00CB53C9" w:rsidRPr="00A6150A">
        <w:rPr>
          <w:rFonts w:asciiTheme="minorBidi" w:hAnsiTheme="minorBidi" w:cstheme="minorBidi"/>
          <w:lang w:val="en-US"/>
        </w:rPr>
        <w:t xml:space="preserve"> impression </w:t>
      </w:r>
      <w:r w:rsidR="00CF3CC2" w:rsidRPr="00A6150A">
        <w:rPr>
          <w:rFonts w:asciiTheme="minorBidi" w:hAnsiTheme="minorBidi" w:cstheme="minorBidi"/>
          <w:lang w:val="en-US"/>
        </w:rPr>
        <w:t xml:space="preserve">of </w:t>
      </w:r>
      <w:r w:rsidR="00295BBF">
        <w:rPr>
          <w:rFonts w:asciiTheme="minorBidi" w:hAnsiTheme="minorBidi" w:cstheme="minorBidi"/>
          <w:lang w:val="en-US"/>
        </w:rPr>
        <w:t>Amatzya</w:t>
      </w:r>
      <w:r w:rsidR="00CF3CC2" w:rsidRPr="00A6150A">
        <w:rPr>
          <w:rFonts w:asciiTheme="minorBidi" w:hAnsiTheme="minorBidi" w:cstheme="minorBidi"/>
          <w:lang w:val="en-US"/>
        </w:rPr>
        <w:t xml:space="preserve"> as </w:t>
      </w:r>
      <w:r w:rsidR="00CB53C9" w:rsidRPr="00A6150A">
        <w:rPr>
          <w:rFonts w:asciiTheme="minorBidi" w:hAnsiTheme="minorBidi" w:cstheme="minorBidi"/>
          <w:lang w:val="en-US"/>
        </w:rPr>
        <w:t>per</w:t>
      </w:r>
      <w:r w:rsidR="00CF3CC2" w:rsidRPr="00A6150A">
        <w:rPr>
          <w:rFonts w:asciiTheme="minorBidi" w:hAnsiTheme="minorBidi" w:cstheme="minorBidi"/>
          <w:lang w:val="en-US"/>
        </w:rPr>
        <w:t xml:space="preserve">ceived in </w:t>
      </w:r>
      <w:r w:rsidR="00CF3CC2" w:rsidRPr="00A6150A">
        <w:rPr>
          <w:rFonts w:asciiTheme="minorBidi" w:hAnsiTheme="minorBidi" w:cstheme="minorBidi"/>
          <w:i/>
          <w:iCs/>
          <w:lang w:val="en-US"/>
        </w:rPr>
        <w:t>Divr</w:t>
      </w:r>
      <w:r w:rsidR="00B06A74" w:rsidRPr="00A6150A">
        <w:rPr>
          <w:rFonts w:asciiTheme="minorBidi" w:hAnsiTheme="minorBidi" w:cstheme="minorBidi"/>
          <w:i/>
          <w:iCs/>
          <w:lang w:val="en-US"/>
        </w:rPr>
        <w:t>e</w:t>
      </w:r>
      <w:r w:rsidR="00CF3CC2" w:rsidRPr="00A6150A">
        <w:rPr>
          <w:rFonts w:asciiTheme="minorBidi" w:hAnsiTheme="minorBidi" w:cstheme="minorBidi"/>
          <w:i/>
          <w:iCs/>
          <w:lang w:val="en-US"/>
        </w:rPr>
        <w:t>i Ha</w:t>
      </w:r>
      <w:r w:rsidR="00A6150A" w:rsidRPr="00A6150A">
        <w:rPr>
          <w:rFonts w:asciiTheme="minorBidi" w:hAnsiTheme="minorBidi" w:cstheme="minorBidi"/>
          <w:i/>
          <w:iCs/>
          <w:lang w:val="en-US"/>
        </w:rPr>
        <w:t>-</w:t>
      </w:r>
      <w:r w:rsidR="00CF3CC2" w:rsidRPr="00A6150A">
        <w:rPr>
          <w:rFonts w:asciiTheme="minorBidi" w:hAnsiTheme="minorBidi" w:cstheme="minorBidi"/>
          <w:i/>
          <w:iCs/>
          <w:lang w:val="en-US"/>
        </w:rPr>
        <w:t>yamim</w:t>
      </w:r>
      <w:r w:rsidR="00CF3CC2" w:rsidRPr="00A6150A">
        <w:rPr>
          <w:rFonts w:asciiTheme="minorBidi" w:hAnsiTheme="minorBidi" w:cstheme="minorBidi"/>
          <w:lang w:val="en-US"/>
        </w:rPr>
        <w:t xml:space="preserve">, </w:t>
      </w:r>
      <w:r w:rsidR="00CB53C9" w:rsidRPr="00A6150A">
        <w:rPr>
          <w:rFonts w:asciiTheme="minorBidi" w:hAnsiTheme="minorBidi" w:cstheme="minorBidi"/>
          <w:lang w:val="en-US"/>
        </w:rPr>
        <w:t>is</w:t>
      </w:r>
      <w:r w:rsidR="00CF3CC2" w:rsidRPr="00A6150A">
        <w:rPr>
          <w:rFonts w:asciiTheme="minorBidi" w:hAnsiTheme="minorBidi" w:cstheme="minorBidi"/>
          <w:lang w:val="en-US"/>
        </w:rPr>
        <w:t xml:space="preserve"> </w:t>
      </w:r>
      <w:r w:rsidR="005C7363" w:rsidRPr="00A6150A">
        <w:rPr>
          <w:rFonts w:asciiTheme="minorBidi" w:hAnsiTheme="minorBidi" w:cstheme="minorBidi"/>
          <w:lang w:val="en-US"/>
        </w:rPr>
        <w:t>essentially</w:t>
      </w:r>
      <w:r w:rsidR="00CF3CC2" w:rsidRPr="00A6150A">
        <w:rPr>
          <w:rFonts w:asciiTheme="minorBidi" w:hAnsiTheme="minorBidi" w:cstheme="minorBidi"/>
          <w:lang w:val="en-US"/>
        </w:rPr>
        <w:t xml:space="preserve"> different </w:t>
      </w:r>
      <w:r w:rsidR="00CB53C9" w:rsidRPr="00A6150A">
        <w:rPr>
          <w:rFonts w:asciiTheme="minorBidi" w:hAnsiTheme="minorBidi" w:cstheme="minorBidi"/>
          <w:lang w:val="en-US"/>
        </w:rPr>
        <w:t xml:space="preserve">from a reading of </w:t>
      </w:r>
      <w:r w:rsidR="00CB53C9" w:rsidRPr="00280E20">
        <w:rPr>
          <w:rFonts w:asciiTheme="minorBidi" w:hAnsiTheme="minorBidi" w:cstheme="minorBidi"/>
          <w:i/>
          <w:iCs/>
          <w:lang w:val="en-US"/>
        </w:rPr>
        <w:t>Melakhim</w:t>
      </w:r>
      <w:r w:rsidR="00CB53C9" w:rsidRPr="00A6150A">
        <w:rPr>
          <w:rFonts w:asciiTheme="minorBidi" w:hAnsiTheme="minorBidi" w:cstheme="minorBidi"/>
          <w:lang w:val="en-US"/>
        </w:rPr>
        <w:t>.</w:t>
      </w:r>
      <w:r w:rsidR="00256909" w:rsidRPr="00A6150A">
        <w:rPr>
          <w:rStyle w:val="FootnoteReference"/>
          <w:rFonts w:asciiTheme="minorBidi" w:hAnsiTheme="minorBidi" w:cstheme="minorBidi"/>
          <w:lang w:val="en-US"/>
        </w:rPr>
        <w:footnoteReference w:id="10"/>
      </w:r>
      <w:r w:rsidR="00CF3CC2" w:rsidRPr="00A6150A">
        <w:rPr>
          <w:rFonts w:asciiTheme="minorBidi" w:hAnsiTheme="minorBidi" w:cstheme="minorBidi"/>
          <w:lang w:val="en-US"/>
        </w:rPr>
        <w:t xml:space="preserve"> We may list the significant differences as follows</w:t>
      </w:r>
      <w:r w:rsidRPr="00A6150A">
        <w:rPr>
          <w:rFonts w:asciiTheme="minorBidi" w:hAnsiTheme="minorBidi" w:cstheme="minorBidi"/>
          <w:lang w:val="en-US"/>
        </w:rPr>
        <w:t>:</w:t>
      </w:r>
    </w:p>
    <w:p w:rsidR="00CB53C9" w:rsidRPr="00A6150A" w:rsidRDefault="00CB53C9" w:rsidP="00B01CDA">
      <w:pPr>
        <w:jc w:val="both"/>
        <w:rPr>
          <w:rFonts w:asciiTheme="minorBidi" w:hAnsiTheme="minorBidi" w:cstheme="minorBidi"/>
          <w:lang w:val="en-US"/>
        </w:rPr>
      </w:pPr>
    </w:p>
    <w:p w:rsidR="008948A9" w:rsidRPr="00A6150A" w:rsidRDefault="00295BBF" w:rsidP="00B01CDA">
      <w:pPr>
        <w:pStyle w:val="ListParagraph"/>
        <w:numPr>
          <w:ilvl w:val="0"/>
          <w:numId w:val="1"/>
        </w:numPr>
        <w:jc w:val="both"/>
        <w:rPr>
          <w:rFonts w:asciiTheme="minorBidi" w:hAnsiTheme="minorBidi" w:cstheme="minorBidi"/>
          <w:b/>
          <w:bCs/>
          <w:lang w:val="en-US"/>
        </w:rPr>
      </w:pPr>
      <w:r>
        <w:rPr>
          <w:rFonts w:asciiTheme="minorBidi" w:hAnsiTheme="minorBidi" w:cstheme="minorBidi"/>
          <w:b/>
          <w:bCs/>
          <w:lang w:val="en-US"/>
        </w:rPr>
        <w:t>Amatzya</w:t>
      </w:r>
      <w:r w:rsidR="008948A9" w:rsidRPr="00A6150A">
        <w:rPr>
          <w:rFonts w:asciiTheme="minorBidi" w:hAnsiTheme="minorBidi" w:cstheme="minorBidi"/>
          <w:b/>
          <w:bCs/>
          <w:lang w:val="en-US"/>
        </w:rPr>
        <w:t xml:space="preserve">'s </w:t>
      </w:r>
      <w:r w:rsidR="00DA67E7" w:rsidRPr="00A6150A">
        <w:rPr>
          <w:rFonts w:asciiTheme="minorBidi" w:hAnsiTheme="minorBidi" w:cstheme="minorBidi"/>
          <w:b/>
          <w:bCs/>
          <w:lang w:val="en-US"/>
        </w:rPr>
        <w:t xml:space="preserve">Brutality Against </w:t>
      </w:r>
      <w:r w:rsidR="008948A9" w:rsidRPr="00A6150A">
        <w:rPr>
          <w:rFonts w:asciiTheme="minorBidi" w:hAnsiTheme="minorBidi" w:cstheme="minorBidi"/>
          <w:b/>
          <w:bCs/>
          <w:lang w:val="en-US"/>
        </w:rPr>
        <w:t>Edom</w:t>
      </w:r>
    </w:p>
    <w:p w:rsidR="00A6150A" w:rsidRDefault="00A6150A" w:rsidP="00B01CDA">
      <w:pPr>
        <w:jc w:val="both"/>
        <w:rPr>
          <w:rFonts w:asciiTheme="minorBidi" w:hAnsiTheme="minorBidi" w:cstheme="minorBidi"/>
          <w:lang w:val="en-US"/>
        </w:rPr>
      </w:pPr>
    </w:p>
    <w:p w:rsidR="00F20535" w:rsidRPr="00A6150A" w:rsidRDefault="00702707" w:rsidP="00B01CDA">
      <w:pPr>
        <w:ind w:firstLine="720"/>
        <w:jc w:val="both"/>
        <w:rPr>
          <w:rFonts w:asciiTheme="minorBidi" w:hAnsiTheme="minorBidi" w:cstheme="minorBidi"/>
          <w:lang w:val="en-US"/>
        </w:rPr>
      </w:pPr>
      <w:r w:rsidRPr="00A6150A">
        <w:rPr>
          <w:rFonts w:asciiTheme="minorBidi" w:hAnsiTheme="minorBidi" w:cstheme="minorBidi"/>
          <w:lang w:val="en-US"/>
        </w:rPr>
        <w:t xml:space="preserve">When </w:t>
      </w:r>
      <w:r w:rsidR="00295BBF">
        <w:rPr>
          <w:rFonts w:asciiTheme="minorBidi" w:hAnsiTheme="minorBidi" w:cstheme="minorBidi"/>
          <w:lang w:val="en-US"/>
        </w:rPr>
        <w:t>Amatzya</w:t>
      </w:r>
      <w:r w:rsidRPr="00A6150A">
        <w:rPr>
          <w:rFonts w:asciiTheme="minorBidi" w:hAnsiTheme="minorBidi" w:cstheme="minorBidi"/>
          <w:lang w:val="en-US"/>
        </w:rPr>
        <w:t xml:space="preserve"> </w:t>
      </w:r>
      <w:r w:rsidR="00BB7ABB" w:rsidRPr="00A6150A">
        <w:rPr>
          <w:rFonts w:asciiTheme="minorBidi" w:hAnsiTheme="minorBidi" w:cstheme="minorBidi"/>
          <w:lang w:val="en-US"/>
        </w:rPr>
        <w:t>conquers</w:t>
      </w:r>
      <w:r w:rsidRPr="00A6150A">
        <w:rPr>
          <w:rFonts w:asciiTheme="minorBidi" w:hAnsiTheme="minorBidi" w:cstheme="minorBidi"/>
          <w:lang w:val="en-US"/>
        </w:rPr>
        <w:t xml:space="preserve"> Sela, he "</w:t>
      </w:r>
      <w:r w:rsidRPr="00A6150A">
        <w:rPr>
          <w:rFonts w:asciiTheme="minorBidi" w:hAnsiTheme="minorBidi" w:cstheme="minorBidi"/>
          <w:color w:val="001320"/>
          <w:shd w:val="clear" w:color="auto" w:fill="FFFFFF" w:themeFill="background1"/>
        </w:rPr>
        <w:t>captured ten thousand men alive, took them to the top of a cliff and threw them down so that all were dashed to pieces</w:t>
      </w:r>
      <w:r w:rsidRPr="00A6150A">
        <w:rPr>
          <w:rFonts w:asciiTheme="minorBidi" w:hAnsiTheme="minorBidi" w:cstheme="minorBidi"/>
          <w:shd w:val="clear" w:color="auto" w:fill="FFFFFF" w:themeFill="background1"/>
          <w:lang w:val="en-US"/>
        </w:rPr>
        <w:t>"</w:t>
      </w:r>
      <w:r w:rsidR="008F0D2E" w:rsidRPr="00A6150A">
        <w:rPr>
          <w:rFonts w:asciiTheme="minorBidi" w:hAnsiTheme="minorBidi" w:cstheme="minorBidi"/>
          <w:shd w:val="clear" w:color="auto" w:fill="FFFFFF" w:themeFill="background1"/>
          <w:lang w:val="en-US"/>
        </w:rPr>
        <w:t xml:space="preserve"> (</w:t>
      </w:r>
      <w:r w:rsidR="00541DEC" w:rsidRPr="00541DEC">
        <w:rPr>
          <w:rFonts w:asciiTheme="minorBidi" w:hAnsiTheme="minorBidi" w:cstheme="minorBidi"/>
          <w:i/>
          <w:iCs/>
          <w:shd w:val="clear" w:color="auto" w:fill="FFFFFF" w:themeFill="background1"/>
          <w:lang w:val="en-US"/>
        </w:rPr>
        <w:t>II</w:t>
      </w:r>
      <w:r w:rsidR="00541DEC">
        <w:rPr>
          <w:rFonts w:asciiTheme="minorBidi" w:hAnsiTheme="minorBidi" w:cstheme="minorBidi"/>
          <w:shd w:val="clear" w:color="auto" w:fill="FFFFFF" w:themeFill="background1"/>
          <w:lang w:val="en-US"/>
        </w:rPr>
        <w:t xml:space="preserve"> </w:t>
      </w:r>
      <w:r w:rsidR="008F0D2E" w:rsidRPr="00B747E2">
        <w:rPr>
          <w:rFonts w:asciiTheme="minorBidi" w:hAnsiTheme="minorBidi" w:cstheme="minorBidi"/>
          <w:i/>
          <w:iCs/>
          <w:shd w:val="clear" w:color="auto" w:fill="FFFFFF" w:themeFill="background1"/>
          <w:lang w:val="en-US"/>
        </w:rPr>
        <w:t>Divrei Ha-</w:t>
      </w:r>
      <w:r w:rsidR="00A6150A" w:rsidRPr="00B747E2">
        <w:rPr>
          <w:rFonts w:asciiTheme="minorBidi" w:hAnsiTheme="minorBidi" w:cstheme="minorBidi"/>
          <w:i/>
          <w:iCs/>
          <w:shd w:val="clear" w:color="auto" w:fill="FFFFFF" w:themeFill="background1"/>
          <w:lang w:val="en-US"/>
        </w:rPr>
        <w:t>y</w:t>
      </w:r>
      <w:r w:rsidR="008F0D2E" w:rsidRPr="00B747E2">
        <w:rPr>
          <w:rFonts w:asciiTheme="minorBidi" w:hAnsiTheme="minorBidi" w:cstheme="minorBidi"/>
          <w:i/>
          <w:iCs/>
          <w:shd w:val="clear" w:color="auto" w:fill="FFFFFF" w:themeFill="background1"/>
          <w:lang w:val="en-US"/>
        </w:rPr>
        <w:t>amim</w:t>
      </w:r>
      <w:r w:rsidR="00541DEC">
        <w:rPr>
          <w:rFonts w:asciiTheme="minorBidi" w:hAnsiTheme="minorBidi" w:cstheme="minorBidi"/>
          <w:shd w:val="clear" w:color="auto" w:fill="FFFFFF" w:themeFill="background1"/>
          <w:lang w:val="en-US"/>
        </w:rPr>
        <w:t xml:space="preserve"> </w:t>
      </w:r>
      <w:r w:rsidR="008F0D2E" w:rsidRPr="00A6150A">
        <w:rPr>
          <w:rFonts w:asciiTheme="minorBidi" w:hAnsiTheme="minorBidi" w:cstheme="minorBidi"/>
          <w:shd w:val="clear" w:color="auto" w:fill="FFFFFF" w:themeFill="background1"/>
          <w:lang w:val="en-US"/>
        </w:rPr>
        <w:t xml:space="preserve"> 25:11).</w:t>
      </w:r>
      <w:r w:rsidRPr="00A6150A">
        <w:rPr>
          <w:rFonts w:asciiTheme="minorBidi" w:hAnsiTheme="minorBidi" w:cstheme="minorBidi"/>
          <w:shd w:val="clear" w:color="auto" w:fill="FFFFFF" w:themeFill="background1"/>
          <w:lang w:val="en-US"/>
        </w:rPr>
        <w:t xml:space="preserve"> </w:t>
      </w:r>
      <w:r w:rsidR="00F20535" w:rsidRPr="00A6150A">
        <w:rPr>
          <w:rFonts w:asciiTheme="minorBidi" w:hAnsiTheme="minorBidi" w:cstheme="minorBidi"/>
          <w:shd w:val="clear" w:color="auto" w:fill="FFFFFF" w:themeFill="background1"/>
          <w:lang w:val="en-US"/>
        </w:rPr>
        <w:t>It is possible that this violence</w:t>
      </w:r>
      <w:r w:rsidR="00F20535" w:rsidRPr="00A6150A">
        <w:rPr>
          <w:rFonts w:asciiTheme="minorBidi" w:hAnsiTheme="minorBidi" w:cstheme="minorBidi"/>
          <w:lang w:val="en-US"/>
        </w:rPr>
        <w:t xml:space="preserve"> was merely reflective of the norms of ancient warfare.</w:t>
      </w:r>
      <w:r w:rsidRPr="00A6150A">
        <w:rPr>
          <w:rStyle w:val="FootnoteReference"/>
          <w:rFonts w:asciiTheme="minorBidi" w:hAnsiTheme="minorBidi" w:cstheme="minorBidi"/>
          <w:lang w:val="en-US"/>
        </w:rPr>
        <w:footnoteReference w:id="11"/>
      </w:r>
      <w:r w:rsidR="00F20535" w:rsidRPr="00A6150A">
        <w:rPr>
          <w:rFonts w:asciiTheme="minorBidi" w:hAnsiTheme="minorBidi" w:cstheme="minorBidi"/>
          <w:lang w:val="en-US"/>
        </w:rPr>
        <w:t xml:space="preserve"> However one midrashic source condemns this action as </w:t>
      </w:r>
      <w:r w:rsidR="005A458B" w:rsidRPr="00A6150A">
        <w:rPr>
          <w:rFonts w:asciiTheme="minorBidi" w:hAnsiTheme="minorBidi" w:cstheme="minorBidi"/>
          <w:lang w:val="en-US"/>
        </w:rPr>
        <w:t>highly unjustified, and a cause of national exile</w:t>
      </w:r>
      <w:r w:rsidR="00F20535" w:rsidRPr="00A6150A">
        <w:rPr>
          <w:rFonts w:asciiTheme="minorBidi" w:hAnsiTheme="minorBidi" w:cstheme="minorBidi"/>
          <w:lang w:val="en-US"/>
        </w:rPr>
        <w:t>:</w:t>
      </w:r>
      <w:r w:rsidR="00F20535" w:rsidRPr="00A6150A">
        <w:rPr>
          <w:rStyle w:val="FootnoteReference"/>
          <w:rFonts w:asciiTheme="minorBidi" w:hAnsiTheme="minorBidi" w:cstheme="minorBidi"/>
          <w:lang w:val="en-US"/>
        </w:rPr>
        <w:footnoteReference w:id="12"/>
      </w:r>
    </w:p>
    <w:p w:rsidR="00C41F41" w:rsidRPr="00A6150A" w:rsidRDefault="00C41F41" w:rsidP="00B01CDA">
      <w:pPr>
        <w:jc w:val="both"/>
        <w:rPr>
          <w:rFonts w:asciiTheme="minorBidi" w:hAnsiTheme="minorBidi" w:cstheme="minorBidi"/>
          <w:lang w:val="en-US"/>
        </w:rPr>
      </w:pPr>
    </w:p>
    <w:p w:rsidR="00C45491" w:rsidRPr="00A6150A" w:rsidRDefault="00CB53C9" w:rsidP="00B01CDA">
      <w:pPr>
        <w:ind w:left="720"/>
        <w:jc w:val="both"/>
        <w:rPr>
          <w:rFonts w:asciiTheme="minorBidi" w:hAnsiTheme="minorBidi" w:cstheme="minorBidi"/>
          <w:lang w:val="en-US"/>
        </w:rPr>
      </w:pPr>
      <w:r w:rsidRPr="00A6150A">
        <w:rPr>
          <w:rFonts w:asciiTheme="minorBidi" w:hAnsiTheme="minorBidi" w:cstheme="minorBidi"/>
          <w:lang w:val="en-US"/>
        </w:rPr>
        <w:t xml:space="preserve">I smiled upon you in the days of </w:t>
      </w:r>
      <w:r w:rsidR="00295BBF">
        <w:rPr>
          <w:rFonts w:asciiTheme="minorBidi" w:hAnsiTheme="minorBidi" w:cstheme="minorBidi"/>
          <w:lang w:val="en-US"/>
        </w:rPr>
        <w:t>Amatzya</w:t>
      </w:r>
      <w:r w:rsidRPr="00A6150A">
        <w:rPr>
          <w:rFonts w:asciiTheme="minorBidi" w:hAnsiTheme="minorBidi" w:cstheme="minorBidi"/>
          <w:lang w:val="en-US"/>
        </w:rPr>
        <w:t xml:space="preserve">, as it is said: "And </w:t>
      </w:r>
      <w:r w:rsidR="00295BBF">
        <w:rPr>
          <w:rFonts w:asciiTheme="minorBidi" w:hAnsiTheme="minorBidi" w:cstheme="minorBidi"/>
          <w:lang w:val="en-US"/>
        </w:rPr>
        <w:t>Amatzya</w:t>
      </w:r>
      <w:r w:rsidRPr="00A6150A">
        <w:rPr>
          <w:rFonts w:asciiTheme="minorBidi" w:hAnsiTheme="minorBidi" w:cstheme="minorBidi"/>
          <w:lang w:val="en-US"/>
        </w:rPr>
        <w:t xml:space="preserve"> took courage, and led forth h</w:t>
      </w:r>
      <w:r w:rsidR="00541DEC">
        <w:rPr>
          <w:rFonts w:asciiTheme="minorBidi" w:hAnsiTheme="minorBidi" w:cstheme="minorBidi"/>
          <w:lang w:val="en-US"/>
        </w:rPr>
        <w:t>is people to the Valley of Salt…</w:t>
      </w:r>
      <w:r w:rsidR="00280E20">
        <w:rPr>
          <w:rFonts w:asciiTheme="minorBidi" w:hAnsiTheme="minorBidi" w:cstheme="minorBidi"/>
          <w:color w:val="001320"/>
          <w:shd w:val="clear" w:color="auto" w:fill="FFFFFF" w:themeFill="background1"/>
          <w:lang w:val="en-US"/>
        </w:rPr>
        <w:t xml:space="preserve"> </w:t>
      </w:r>
      <w:r w:rsidR="00541DEC">
        <w:rPr>
          <w:rFonts w:asciiTheme="minorBidi" w:hAnsiTheme="minorBidi" w:cstheme="minorBidi"/>
          <w:color w:val="001320"/>
          <w:shd w:val="clear" w:color="auto" w:fill="FFFFFF" w:themeFill="background1"/>
        </w:rPr>
        <w:t xml:space="preserve">He </w:t>
      </w:r>
      <w:r w:rsidR="005C7363" w:rsidRPr="00A6150A">
        <w:rPr>
          <w:rFonts w:asciiTheme="minorBidi" w:hAnsiTheme="minorBidi" w:cstheme="minorBidi"/>
          <w:color w:val="001320"/>
          <w:shd w:val="clear" w:color="auto" w:fill="FFFFFF" w:themeFill="background1"/>
        </w:rPr>
        <w:t>captured ten thousand men alive, took them to the top of a cliff and threw them down</w:t>
      </w:r>
      <w:r w:rsidR="00280E20">
        <w:rPr>
          <w:rFonts w:asciiTheme="minorBidi" w:hAnsiTheme="minorBidi" w:cstheme="minorBidi"/>
          <w:color w:val="001320"/>
          <w:shd w:val="clear" w:color="auto" w:fill="FFFFFF" w:themeFill="background1"/>
        </w:rPr>
        <w:t>”</w:t>
      </w:r>
      <w:r w:rsidR="005C7363" w:rsidRPr="00A6150A">
        <w:rPr>
          <w:rFonts w:asciiTheme="minorBidi" w:hAnsiTheme="minorBidi" w:cstheme="minorBidi"/>
          <w:color w:val="001320"/>
          <w:shd w:val="clear" w:color="auto" w:fill="FFFFFF" w:themeFill="background1"/>
        </w:rPr>
        <w:t xml:space="preserve"> </w:t>
      </w:r>
      <w:r w:rsidR="00541DEC" w:rsidRPr="00A6150A">
        <w:rPr>
          <w:rFonts w:asciiTheme="minorBidi" w:hAnsiTheme="minorBidi" w:cstheme="minorBidi"/>
          <w:lang w:val="en-US"/>
        </w:rPr>
        <w:t>(</w:t>
      </w:r>
      <w:r w:rsidR="00541DEC" w:rsidRPr="00541DEC">
        <w:rPr>
          <w:rFonts w:asciiTheme="minorBidi" w:hAnsiTheme="minorBidi" w:cstheme="minorBidi"/>
          <w:i/>
          <w:iCs/>
          <w:lang w:val="en-US"/>
        </w:rPr>
        <w:t>II</w:t>
      </w:r>
      <w:r w:rsidR="00541DEC">
        <w:rPr>
          <w:rFonts w:asciiTheme="minorBidi" w:hAnsiTheme="minorBidi" w:cstheme="minorBidi"/>
          <w:lang w:val="en-US"/>
        </w:rPr>
        <w:t xml:space="preserve"> </w:t>
      </w:r>
      <w:r w:rsidR="00541DEC" w:rsidRPr="00B747E2">
        <w:rPr>
          <w:rFonts w:asciiTheme="minorBidi" w:hAnsiTheme="minorBidi" w:cstheme="minorBidi"/>
          <w:i/>
          <w:iCs/>
          <w:lang w:val="en-US"/>
        </w:rPr>
        <w:t>Divrei Ha-yamim</w:t>
      </w:r>
      <w:r w:rsidR="00541DEC">
        <w:rPr>
          <w:rFonts w:asciiTheme="minorBidi" w:hAnsiTheme="minorBidi" w:cstheme="minorBidi"/>
          <w:lang w:val="en-US"/>
        </w:rPr>
        <w:t xml:space="preserve"> 25:11</w:t>
      </w:r>
      <w:r w:rsidRPr="00A6150A">
        <w:rPr>
          <w:rFonts w:asciiTheme="minorBidi" w:hAnsiTheme="minorBidi" w:cstheme="minorBidi"/>
          <w:lang w:val="en-US"/>
        </w:rPr>
        <w:t>)</w:t>
      </w:r>
      <w:r w:rsidR="00541DEC">
        <w:rPr>
          <w:rFonts w:asciiTheme="minorBidi" w:hAnsiTheme="minorBidi" w:cstheme="minorBidi"/>
          <w:lang w:val="en-US"/>
        </w:rPr>
        <w:t>.</w:t>
      </w:r>
      <w:r w:rsidRPr="00A6150A">
        <w:rPr>
          <w:rFonts w:asciiTheme="minorBidi" w:hAnsiTheme="minorBidi" w:cstheme="minorBidi"/>
          <w:lang w:val="en-US"/>
        </w:rPr>
        <w:t xml:space="preserve"> </w:t>
      </w:r>
      <w:r w:rsidR="00295BBF">
        <w:rPr>
          <w:rFonts w:asciiTheme="minorBidi" w:hAnsiTheme="minorBidi" w:cstheme="minorBidi"/>
          <w:lang w:val="en-US"/>
        </w:rPr>
        <w:t>At that time the Holy One,</w:t>
      </w:r>
      <w:r w:rsidR="00295BBF" w:rsidRPr="00A6150A">
        <w:rPr>
          <w:rFonts w:asciiTheme="minorBidi" w:hAnsiTheme="minorBidi" w:cstheme="minorBidi"/>
          <w:lang w:val="en-US"/>
        </w:rPr>
        <w:t xml:space="preserve"> </w:t>
      </w:r>
      <w:r w:rsidRPr="00A6150A">
        <w:rPr>
          <w:rFonts w:asciiTheme="minorBidi" w:hAnsiTheme="minorBidi" w:cstheme="minorBidi"/>
          <w:lang w:val="en-US"/>
        </w:rPr>
        <w:t xml:space="preserve">Blessed be He, said: "I decreed death upon the </w:t>
      </w:r>
      <w:r w:rsidR="005A458B" w:rsidRPr="00A6150A">
        <w:rPr>
          <w:rFonts w:asciiTheme="minorBidi" w:hAnsiTheme="minorBidi" w:cstheme="minorBidi"/>
          <w:lang w:val="en-US"/>
        </w:rPr>
        <w:t>descendants</w:t>
      </w:r>
      <w:r w:rsidRPr="00A6150A">
        <w:rPr>
          <w:rFonts w:asciiTheme="minorBidi" w:hAnsiTheme="minorBidi" w:cstheme="minorBidi"/>
          <w:lang w:val="en-US"/>
        </w:rPr>
        <w:t xml:space="preserve"> of Noah only by the sword, but these</w:t>
      </w:r>
      <w:r w:rsidR="005A458B" w:rsidRPr="00A6150A">
        <w:rPr>
          <w:rFonts w:asciiTheme="minorBidi" w:hAnsiTheme="minorBidi" w:cstheme="minorBidi"/>
          <w:lang w:val="en-US"/>
        </w:rPr>
        <w:t xml:space="preserve"> "</w:t>
      </w:r>
      <w:r w:rsidR="005C7363" w:rsidRPr="00A6150A">
        <w:rPr>
          <w:rFonts w:asciiTheme="minorBidi" w:hAnsiTheme="minorBidi" w:cstheme="minorBidi"/>
          <w:lang w:val="en-US"/>
        </w:rPr>
        <w:t>threw them down</w:t>
      </w:r>
      <w:r w:rsidR="005A458B" w:rsidRPr="00A6150A">
        <w:rPr>
          <w:rFonts w:asciiTheme="minorBidi" w:hAnsiTheme="minorBidi" w:cstheme="minorBidi"/>
          <w:lang w:val="en-US"/>
        </w:rPr>
        <w:t xml:space="preserve">, </w:t>
      </w:r>
      <w:r w:rsidR="005C7363" w:rsidRPr="00A6150A">
        <w:rPr>
          <w:rFonts w:asciiTheme="minorBidi" w:hAnsiTheme="minorBidi" w:cstheme="minorBidi"/>
          <w:lang w:val="en-US"/>
        </w:rPr>
        <w:t>all were dashed</w:t>
      </w:r>
      <w:r w:rsidR="005A458B" w:rsidRPr="00A6150A">
        <w:rPr>
          <w:rFonts w:asciiTheme="minorBidi" w:hAnsiTheme="minorBidi" w:cstheme="minorBidi"/>
          <w:lang w:val="en-US"/>
        </w:rPr>
        <w:t xml:space="preserve"> in pieces," …. At that time,</w:t>
      </w:r>
      <w:r w:rsidR="005C7363" w:rsidRPr="00A6150A">
        <w:rPr>
          <w:rFonts w:asciiTheme="minorBidi" w:hAnsiTheme="minorBidi" w:cstheme="minorBidi"/>
          <w:lang w:val="en-US"/>
        </w:rPr>
        <w:t xml:space="preserve"> the Holy One, Blessed B</w:t>
      </w:r>
      <w:r w:rsidR="005A458B" w:rsidRPr="00A6150A">
        <w:rPr>
          <w:rFonts w:asciiTheme="minorBidi" w:hAnsiTheme="minorBidi" w:cstheme="minorBidi"/>
          <w:lang w:val="en-US"/>
        </w:rPr>
        <w:t>e He said, "Since they acted thus they sha</w:t>
      </w:r>
      <w:r w:rsidR="00541DEC">
        <w:rPr>
          <w:rFonts w:asciiTheme="minorBidi" w:hAnsiTheme="minorBidi" w:cstheme="minorBidi"/>
          <w:lang w:val="en-US"/>
        </w:rPr>
        <w:t>ll go into exile." (</w:t>
      </w:r>
      <w:r w:rsidR="00541DEC" w:rsidRPr="00541DEC">
        <w:rPr>
          <w:rFonts w:asciiTheme="minorBidi" w:hAnsiTheme="minorBidi" w:cstheme="minorBidi"/>
          <w:i/>
          <w:iCs/>
          <w:lang w:val="en-US"/>
        </w:rPr>
        <w:t>Eikha</w:t>
      </w:r>
      <w:r w:rsidR="005A458B" w:rsidRPr="00A6150A">
        <w:rPr>
          <w:rFonts w:asciiTheme="minorBidi" w:hAnsiTheme="minorBidi" w:cstheme="minorBidi"/>
          <w:lang w:val="en-US"/>
        </w:rPr>
        <w:t xml:space="preserve"> </w:t>
      </w:r>
      <w:r w:rsidR="005A458B" w:rsidRPr="00541DEC">
        <w:rPr>
          <w:rFonts w:asciiTheme="minorBidi" w:hAnsiTheme="minorBidi" w:cstheme="minorBidi"/>
          <w:i/>
          <w:iCs/>
          <w:lang w:val="en-US"/>
        </w:rPr>
        <w:t>Rabba</w:t>
      </w:r>
      <w:r w:rsidR="005A458B" w:rsidRPr="00A6150A">
        <w:rPr>
          <w:rFonts w:asciiTheme="minorBidi" w:hAnsiTheme="minorBidi" w:cstheme="minorBidi"/>
          <w:lang w:val="en-US"/>
        </w:rPr>
        <w:t xml:space="preserve"> 14)</w:t>
      </w:r>
    </w:p>
    <w:p w:rsidR="00C45491" w:rsidRPr="00A6150A" w:rsidRDefault="00C45491" w:rsidP="00B01CDA">
      <w:pPr>
        <w:jc w:val="both"/>
        <w:rPr>
          <w:rFonts w:asciiTheme="minorBidi" w:hAnsiTheme="minorBidi" w:cstheme="minorBidi"/>
          <w:lang w:val="en-US"/>
        </w:rPr>
      </w:pPr>
    </w:p>
    <w:p w:rsidR="008948A9" w:rsidRPr="00A6150A" w:rsidRDefault="00541DEC" w:rsidP="00B01CDA">
      <w:pPr>
        <w:pStyle w:val="ListParagraph"/>
        <w:numPr>
          <w:ilvl w:val="0"/>
          <w:numId w:val="1"/>
        </w:numPr>
        <w:jc w:val="both"/>
        <w:rPr>
          <w:rFonts w:asciiTheme="minorBidi" w:hAnsiTheme="minorBidi" w:cstheme="minorBidi"/>
          <w:b/>
          <w:bCs/>
          <w:lang w:val="en-US"/>
        </w:rPr>
      </w:pPr>
      <w:r>
        <w:rPr>
          <w:rFonts w:asciiTheme="minorBidi" w:hAnsiTheme="minorBidi" w:cstheme="minorBidi"/>
          <w:b/>
          <w:bCs/>
          <w:lang w:val="en-US"/>
        </w:rPr>
        <w:t>The Ca</w:t>
      </w:r>
      <w:r w:rsidR="00BB7ABB" w:rsidRPr="00A6150A">
        <w:rPr>
          <w:rFonts w:asciiTheme="minorBidi" w:hAnsiTheme="minorBidi" w:cstheme="minorBidi"/>
          <w:b/>
          <w:bCs/>
          <w:lang w:val="en-US"/>
        </w:rPr>
        <w:t xml:space="preserve">use of </w:t>
      </w:r>
      <w:r w:rsidR="00295BBF">
        <w:rPr>
          <w:rFonts w:asciiTheme="minorBidi" w:hAnsiTheme="minorBidi" w:cstheme="minorBidi"/>
          <w:b/>
          <w:bCs/>
          <w:lang w:val="en-US"/>
        </w:rPr>
        <w:t>Amatzya</w:t>
      </w:r>
      <w:r w:rsidR="008948A9" w:rsidRPr="00A6150A">
        <w:rPr>
          <w:rFonts w:asciiTheme="minorBidi" w:hAnsiTheme="minorBidi" w:cstheme="minorBidi"/>
          <w:b/>
          <w:bCs/>
          <w:lang w:val="en-US"/>
        </w:rPr>
        <w:t xml:space="preserve">'s </w:t>
      </w:r>
      <w:r w:rsidR="00DA67E7" w:rsidRPr="00A6150A">
        <w:rPr>
          <w:rFonts w:asciiTheme="minorBidi" w:hAnsiTheme="minorBidi" w:cstheme="minorBidi"/>
          <w:b/>
          <w:bCs/>
          <w:lang w:val="en-US"/>
        </w:rPr>
        <w:t xml:space="preserve">Aggression Against </w:t>
      </w:r>
      <w:r w:rsidR="00BC2B12">
        <w:rPr>
          <w:rFonts w:asciiTheme="minorBidi" w:hAnsiTheme="minorBidi" w:cstheme="minorBidi"/>
          <w:b/>
          <w:bCs/>
          <w:lang w:val="en-US"/>
        </w:rPr>
        <w:t>Yisrael</w:t>
      </w:r>
    </w:p>
    <w:p w:rsidR="00A6150A" w:rsidRDefault="00A6150A" w:rsidP="00B01CDA">
      <w:pPr>
        <w:jc w:val="both"/>
        <w:rPr>
          <w:rFonts w:asciiTheme="minorBidi" w:hAnsiTheme="minorBidi" w:cstheme="minorBidi"/>
          <w:lang w:val="en-US"/>
        </w:rPr>
      </w:pPr>
    </w:p>
    <w:p w:rsidR="00BB7ABB" w:rsidRDefault="00BB7ABB" w:rsidP="00B01CDA">
      <w:pPr>
        <w:ind w:firstLine="720"/>
        <w:jc w:val="both"/>
        <w:rPr>
          <w:rFonts w:asciiTheme="minorBidi" w:hAnsiTheme="minorBidi" w:cstheme="minorBidi"/>
          <w:lang w:val="en-US"/>
        </w:rPr>
      </w:pPr>
      <w:r w:rsidRPr="00B747E2">
        <w:rPr>
          <w:rFonts w:asciiTheme="minorBidi" w:hAnsiTheme="minorBidi" w:cstheme="minorBidi"/>
          <w:i/>
          <w:iCs/>
          <w:lang w:val="en-US"/>
        </w:rPr>
        <w:t>Divrei Ha</w:t>
      </w:r>
      <w:r w:rsidR="00A6150A" w:rsidRPr="00B747E2">
        <w:rPr>
          <w:rFonts w:asciiTheme="minorBidi" w:hAnsiTheme="minorBidi" w:cstheme="minorBidi"/>
          <w:i/>
          <w:iCs/>
          <w:lang w:val="en-US"/>
        </w:rPr>
        <w:t>-</w:t>
      </w:r>
      <w:r w:rsidRPr="00B747E2">
        <w:rPr>
          <w:rFonts w:asciiTheme="minorBidi" w:hAnsiTheme="minorBidi" w:cstheme="minorBidi"/>
          <w:i/>
          <w:iCs/>
          <w:lang w:val="en-US"/>
        </w:rPr>
        <w:t>yamim</w:t>
      </w:r>
      <w:r w:rsidRPr="00A6150A">
        <w:rPr>
          <w:rFonts w:asciiTheme="minorBidi" w:hAnsiTheme="minorBidi" w:cstheme="minorBidi"/>
          <w:lang w:val="en-US"/>
        </w:rPr>
        <w:t xml:space="preserve"> </w:t>
      </w:r>
      <w:r w:rsidR="00C41F41" w:rsidRPr="00A6150A">
        <w:rPr>
          <w:rFonts w:asciiTheme="minorBidi" w:hAnsiTheme="minorBidi" w:cstheme="minorBidi"/>
          <w:lang w:val="en-US"/>
        </w:rPr>
        <w:t>details</w:t>
      </w:r>
      <w:r w:rsidRPr="00A6150A">
        <w:rPr>
          <w:rFonts w:asciiTheme="minorBidi" w:hAnsiTheme="minorBidi" w:cstheme="minorBidi"/>
          <w:lang w:val="en-US"/>
        </w:rPr>
        <w:t xml:space="preserve"> a very different lead-up to the clash between </w:t>
      </w:r>
      <w:r w:rsidR="00295BBF">
        <w:rPr>
          <w:rFonts w:asciiTheme="minorBidi" w:hAnsiTheme="minorBidi" w:cstheme="minorBidi"/>
          <w:lang w:val="en-US"/>
        </w:rPr>
        <w:t>Amatzya</w:t>
      </w:r>
      <w:r w:rsidRPr="00A6150A">
        <w:rPr>
          <w:rFonts w:asciiTheme="minorBidi" w:hAnsiTheme="minorBidi" w:cstheme="minorBidi"/>
          <w:lang w:val="en-US"/>
        </w:rPr>
        <w:t xml:space="preserve"> and Yoash: </w:t>
      </w:r>
    </w:p>
    <w:p w:rsidR="00A6150A" w:rsidRPr="00A6150A" w:rsidRDefault="00A6150A" w:rsidP="00B01CDA">
      <w:pPr>
        <w:jc w:val="both"/>
        <w:rPr>
          <w:rFonts w:asciiTheme="minorBidi" w:hAnsiTheme="minorBidi" w:cstheme="minorBidi"/>
          <w:lang w:val="en-US"/>
        </w:rPr>
      </w:pPr>
    </w:p>
    <w:p w:rsidR="00BB7ABB" w:rsidRDefault="00295BBF" w:rsidP="00B01CDA">
      <w:pPr>
        <w:pStyle w:val="npst"/>
        <w:shd w:val="clear" w:color="auto" w:fill="FFFFFF" w:themeFill="background1"/>
        <w:spacing w:before="180" w:beforeAutospacing="0" w:after="180" w:afterAutospacing="0"/>
        <w:ind w:left="720"/>
        <w:jc w:val="both"/>
        <w:rPr>
          <w:rFonts w:asciiTheme="minorBidi" w:hAnsiTheme="minorBidi" w:cstheme="minorBidi"/>
          <w:color w:val="001320"/>
        </w:rPr>
      </w:pPr>
      <w:r>
        <w:rPr>
          <w:rFonts w:asciiTheme="minorBidi" w:hAnsiTheme="minorBidi" w:cstheme="minorBidi"/>
          <w:color w:val="001320"/>
          <w:shd w:val="clear" w:color="auto" w:fill="FFFFFF" w:themeFill="background1"/>
        </w:rPr>
        <w:t>Amatzya</w:t>
      </w:r>
      <w:r w:rsidR="00BB7ABB" w:rsidRPr="00A6150A">
        <w:rPr>
          <w:rFonts w:asciiTheme="minorBidi" w:hAnsiTheme="minorBidi" w:cstheme="minorBidi"/>
          <w:color w:val="001320"/>
          <w:shd w:val="clear" w:color="auto" w:fill="FFFFFF" w:themeFill="background1"/>
        </w:rPr>
        <w:t xml:space="preserve"> called the people of </w:t>
      </w:r>
      <w:r w:rsidR="00BC2B12">
        <w:rPr>
          <w:rFonts w:asciiTheme="minorBidi" w:hAnsiTheme="minorBidi" w:cstheme="minorBidi"/>
          <w:color w:val="001320"/>
          <w:shd w:val="clear" w:color="auto" w:fill="FFFFFF" w:themeFill="background1"/>
        </w:rPr>
        <w:t>Yehuda</w:t>
      </w:r>
      <w:r w:rsidR="00BB7ABB" w:rsidRPr="00A6150A">
        <w:rPr>
          <w:rFonts w:asciiTheme="minorBidi" w:hAnsiTheme="minorBidi" w:cstheme="minorBidi"/>
          <w:color w:val="001320"/>
          <w:shd w:val="clear" w:color="auto" w:fill="FFFFFF" w:themeFill="background1"/>
        </w:rPr>
        <w:t xml:space="preserve"> … three hundred thousand men ready for military service …</w:t>
      </w:r>
      <w:r w:rsidR="004E493E">
        <w:rPr>
          <w:rFonts w:asciiTheme="minorBidi" w:hAnsiTheme="minorBidi" w:cstheme="minorBidi"/>
          <w:b/>
          <w:bCs/>
          <w:color w:val="001320"/>
          <w:shd w:val="clear" w:color="auto" w:fill="FFFFFF" w:themeFill="background1"/>
        </w:rPr>
        <w:t>He also hired one</w:t>
      </w:r>
      <w:r w:rsidR="00BB7ABB" w:rsidRPr="00A6150A">
        <w:rPr>
          <w:rFonts w:asciiTheme="minorBidi" w:hAnsiTheme="minorBidi" w:cstheme="minorBidi"/>
          <w:b/>
          <w:bCs/>
          <w:color w:val="001320"/>
          <w:shd w:val="clear" w:color="auto" w:fill="FFFFFF" w:themeFill="background1"/>
        </w:rPr>
        <w:t xml:space="preserve"> hundred thousand fighting men from </w:t>
      </w:r>
      <w:r w:rsidR="00BC2B12">
        <w:rPr>
          <w:rFonts w:asciiTheme="minorBidi" w:hAnsiTheme="minorBidi" w:cstheme="minorBidi"/>
          <w:b/>
          <w:bCs/>
          <w:color w:val="001320"/>
          <w:shd w:val="clear" w:color="auto" w:fill="FFFFFF" w:themeFill="background1"/>
        </w:rPr>
        <w:t>Yisrael</w:t>
      </w:r>
      <w:r w:rsidR="004E493E">
        <w:rPr>
          <w:rFonts w:asciiTheme="minorBidi" w:hAnsiTheme="minorBidi" w:cstheme="minorBidi"/>
          <w:b/>
          <w:bCs/>
          <w:color w:val="001320"/>
          <w:shd w:val="clear" w:color="auto" w:fill="FFFFFF" w:themeFill="background1"/>
        </w:rPr>
        <w:t xml:space="preserve"> for one</w:t>
      </w:r>
      <w:r w:rsidR="00BB7ABB" w:rsidRPr="00A6150A">
        <w:rPr>
          <w:rFonts w:asciiTheme="minorBidi" w:hAnsiTheme="minorBidi" w:cstheme="minorBidi"/>
          <w:b/>
          <w:bCs/>
          <w:color w:val="001320"/>
          <w:shd w:val="clear" w:color="auto" w:fill="FFFFFF" w:themeFill="background1"/>
        </w:rPr>
        <w:t xml:space="preserve"> hundred talents</w:t>
      </w:r>
      <w:r w:rsidR="00BB7ABB" w:rsidRPr="00A6150A">
        <w:rPr>
          <w:rStyle w:val="nivfootnote"/>
          <w:rFonts w:asciiTheme="minorBidi" w:hAnsiTheme="minorBidi" w:cstheme="minorBidi"/>
          <w:b/>
          <w:bCs/>
          <w:i/>
          <w:iCs/>
          <w:color w:val="0066AA"/>
          <w:shd w:val="clear" w:color="auto" w:fill="FFFFFF" w:themeFill="background1"/>
          <w:vertAlign w:val="superscript"/>
        </w:rPr>
        <w:t xml:space="preserve"> </w:t>
      </w:r>
      <w:r w:rsidR="00BB7ABB" w:rsidRPr="00A6150A">
        <w:rPr>
          <w:rFonts w:asciiTheme="minorBidi" w:hAnsiTheme="minorBidi" w:cstheme="minorBidi"/>
          <w:b/>
          <w:bCs/>
          <w:color w:val="001320"/>
          <w:shd w:val="clear" w:color="auto" w:fill="FFFFFF" w:themeFill="background1"/>
        </w:rPr>
        <w:t>of silver.</w:t>
      </w:r>
      <w:r w:rsidR="00BB7ABB" w:rsidRPr="00A6150A">
        <w:rPr>
          <w:rFonts w:asciiTheme="minorBidi" w:hAnsiTheme="minorBidi" w:cstheme="minorBidi"/>
          <w:color w:val="001320"/>
          <w:shd w:val="clear" w:color="auto" w:fill="FFFFFF" w:themeFill="background1"/>
        </w:rPr>
        <w:t xml:space="preserve"> But a man of God came to him and said, “O king, these troops from </w:t>
      </w:r>
      <w:r w:rsidR="00BC2B12">
        <w:rPr>
          <w:rFonts w:asciiTheme="minorBidi" w:hAnsiTheme="minorBidi" w:cstheme="minorBidi"/>
          <w:color w:val="001320"/>
          <w:shd w:val="clear" w:color="auto" w:fill="FFFFFF" w:themeFill="background1"/>
        </w:rPr>
        <w:t>Yisrael</w:t>
      </w:r>
      <w:r w:rsidR="00BB7ABB" w:rsidRPr="00A6150A">
        <w:rPr>
          <w:rFonts w:asciiTheme="minorBidi" w:hAnsiTheme="minorBidi" w:cstheme="minorBidi"/>
          <w:color w:val="001320"/>
          <w:shd w:val="clear" w:color="auto" w:fill="FFFFFF" w:themeFill="background1"/>
        </w:rPr>
        <w:t xml:space="preserve"> must not march with you, for God is not with </w:t>
      </w:r>
      <w:r w:rsidR="00BC2B12">
        <w:rPr>
          <w:rFonts w:asciiTheme="minorBidi" w:hAnsiTheme="minorBidi" w:cstheme="minorBidi"/>
          <w:color w:val="001320"/>
          <w:shd w:val="clear" w:color="auto" w:fill="FFFFFF" w:themeFill="background1"/>
        </w:rPr>
        <w:t>Yisrael</w:t>
      </w:r>
      <w:r w:rsidR="00BB7ABB" w:rsidRPr="00A6150A">
        <w:rPr>
          <w:rFonts w:asciiTheme="minorBidi" w:hAnsiTheme="minorBidi" w:cstheme="minorBidi"/>
          <w:color w:val="001320"/>
          <w:shd w:val="clear" w:color="auto" w:fill="FFFFFF" w:themeFill="background1"/>
        </w:rPr>
        <w:t xml:space="preserve">—not with any of the people of </w:t>
      </w:r>
      <w:r>
        <w:rPr>
          <w:rFonts w:asciiTheme="minorBidi" w:hAnsiTheme="minorBidi" w:cstheme="minorBidi"/>
          <w:color w:val="001320"/>
          <w:shd w:val="clear" w:color="auto" w:fill="FFFFFF" w:themeFill="background1"/>
        </w:rPr>
        <w:t>Efrayim</w:t>
      </w:r>
      <w:r w:rsidR="00BB7ABB" w:rsidRPr="00A6150A">
        <w:rPr>
          <w:rFonts w:asciiTheme="minorBidi" w:hAnsiTheme="minorBidi" w:cstheme="minorBidi"/>
          <w:color w:val="001320"/>
          <w:shd w:val="clear" w:color="auto" w:fill="FFFFFF" w:themeFill="background1"/>
        </w:rPr>
        <w:t xml:space="preserve">… </w:t>
      </w:r>
      <w:r>
        <w:rPr>
          <w:rFonts w:asciiTheme="minorBidi" w:hAnsiTheme="minorBidi" w:cstheme="minorBidi"/>
          <w:color w:val="001320"/>
          <w:shd w:val="clear" w:color="auto" w:fill="FFFFFF" w:themeFill="background1"/>
        </w:rPr>
        <w:t>Amatzya</w:t>
      </w:r>
      <w:r w:rsidR="00BB7ABB" w:rsidRPr="00A6150A">
        <w:rPr>
          <w:rFonts w:asciiTheme="minorBidi" w:hAnsiTheme="minorBidi" w:cstheme="minorBidi"/>
          <w:color w:val="001320"/>
          <w:shd w:val="clear" w:color="auto" w:fill="FFFFFF" w:themeFill="background1"/>
        </w:rPr>
        <w:t xml:space="preserve"> asked the man of God, “But what about the hundred talents I paid for these Israelite troops?” The man of God replied, “The</w:t>
      </w:r>
      <w:r w:rsidR="009021B4">
        <w:rPr>
          <w:rStyle w:val="apple-converted-space"/>
          <w:rFonts w:asciiTheme="minorBidi" w:hAnsiTheme="minorBidi" w:cstheme="minorBidi"/>
          <w:color w:val="001320"/>
          <w:shd w:val="clear" w:color="auto" w:fill="FFFFFF" w:themeFill="background1"/>
        </w:rPr>
        <w:t xml:space="preserve"> Lord</w:t>
      </w:r>
      <w:r w:rsidR="009021B4">
        <w:rPr>
          <w:rFonts w:asciiTheme="minorBidi" w:hAnsiTheme="minorBidi" w:cstheme="minorBidi"/>
          <w:color w:val="001320"/>
          <w:shd w:val="clear" w:color="auto" w:fill="FFFFFF" w:themeFill="background1"/>
        </w:rPr>
        <w:t xml:space="preserve"> </w:t>
      </w:r>
      <w:r w:rsidR="00BB7ABB" w:rsidRPr="00A6150A">
        <w:rPr>
          <w:rFonts w:asciiTheme="minorBidi" w:hAnsiTheme="minorBidi" w:cstheme="minorBidi"/>
          <w:color w:val="001320"/>
          <w:shd w:val="clear" w:color="auto" w:fill="FFFFFF" w:themeFill="background1"/>
        </w:rPr>
        <w:t xml:space="preserve">can give you much more than that.” So </w:t>
      </w:r>
      <w:r>
        <w:rPr>
          <w:rFonts w:asciiTheme="minorBidi" w:hAnsiTheme="minorBidi" w:cstheme="minorBidi"/>
          <w:color w:val="001320"/>
          <w:shd w:val="clear" w:color="auto" w:fill="FFFFFF" w:themeFill="background1"/>
        </w:rPr>
        <w:t>Amatzya</w:t>
      </w:r>
      <w:r w:rsidR="00BB7ABB" w:rsidRPr="00A6150A">
        <w:rPr>
          <w:rFonts w:asciiTheme="minorBidi" w:hAnsiTheme="minorBidi" w:cstheme="minorBidi"/>
          <w:color w:val="001320"/>
          <w:shd w:val="clear" w:color="auto" w:fill="FFFFFF" w:themeFill="background1"/>
        </w:rPr>
        <w:t xml:space="preserve"> dismissed the troops who had come to him from </w:t>
      </w:r>
      <w:r>
        <w:rPr>
          <w:rFonts w:asciiTheme="minorBidi" w:hAnsiTheme="minorBidi" w:cstheme="minorBidi"/>
          <w:color w:val="001320"/>
          <w:shd w:val="clear" w:color="auto" w:fill="FFFFFF" w:themeFill="background1"/>
        </w:rPr>
        <w:t>Efrayim</w:t>
      </w:r>
      <w:r w:rsidR="00BB7ABB" w:rsidRPr="00A6150A">
        <w:rPr>
          <w:rFonts w:asciiTheme="minorBidi" w:hAnsiTheme="minorBidi" w:cstheme="minorBidi"/>
          <w:color w:val="001320"/>
          <w:shd w:val="clear" w:color="auto" w:fill="FFFFFF" w:themeFill="background1"/>
        </w:rPr>
        <w:t xml:space="preserve"> and sent them home. They were furious with </w:t>
      </w:r>
      <w:r w:rsidR="00BC2B12">
        <w:rPr>
          <w:rFonts w:asciiTheme="minorBidi" w:hAnsiTheme="minorBidi" w:cstheme="minorBidi"/>
          <w:color w:val="001320"/>
          <w:shd w:val="clear" w:color="auto" w:fill="FFFFFF" w:themeFill="background1"/>
        </w:rPr>
        <w:t>Yehuda</w:t>
      </w:r>
      <w:r w:rsidR="00BB7ABB" w:rsidRPr="00A6150A">
        <w:rPr>
          <w:rFonts w:asciiTheme="minorBidi" w:hAnsiTheme="minorBidi" w:cstheme="minorBidi"/>
          <w:color w:val="001320"/>
          <w:shd w:val="clear" w:color="auto" w:fill="FFFFFF" w:themeFill="background1"/>
        </w:rPr>
        <w:t xml:space="preserve"> and </w:t>
      </w:r>
      <w:r w:rsidR="007D45B5">
        <w:rPr>
          <w:rFonts w:asciiTheme="minorBidi" w:hAnsiTheme="minorBidi" w:cstheme="minorBidi"/>
          <w:color w:val="001320"/>
          <w:shd w:val="clear" w:color="auto" w:fill="FFFFFF" w:themeFill="background1"/>
        </w:rPr>
        <w:t>left for home in a great rage… T</w:t>
      </w:r>
      <w:r w:rsidR="00BB7ABB" w:rsidRPr="00A6150A">
        <w:rPr>
          <w:rFonts w:asciiTheme="minorBidi" w:hAnsiTheme="minorBidi" w:cstheme="minorBidi"/>
          <w:color w:val="001320"/>
          <w:shd w:val="clear" w:color="auto" w:fill="FFFFFF" w:themeFill="background1"/>
        </w:rPr>
        <w:t xml:space="preserve">he troops that </w:t>
      </w:r>
      <w:r>
        <w:rPr>
          <w:rFonts w:asciiTheme="minorBidi" w:hAnsiTheme="minorBidi" w:cstheme="minorBidi"/>
          <w:color w:val="001320"/>
          <w:shd w:val="clear" w:color="auto" w:fill="FFFFFF" w:themeFill="background1"/>
        </w:rPr>
        <w:t>Amatzya</w:t>
      </w:r>
      <w:r w:rsidR="00BB7ABB" w:rsidRPr="00A6150A">
        <w:rPr>
          <w:rFonts w:asciiTheme="minorBidi" w:hAnsiTheme="minorBidi" w:cstheme="minorBidi"/>
          <w:color w:val="001320"/>
          <w:shd w:val="clear" w:color="auto" w:fill="FFFFFF" w:themeFill="background1"/>
        </w:rPr>
        <w:t xml:space="preserve"> had sent … raided Jud</w:t>
      </w:r>
      <w:r w:rsidR="004E493E">
        <w:rPr>
          <w:rFonts w:asciiTheme="minorBidi" w:hAnsiTheme="minorBidi" w:cstheme="minorBidi"/>
          <w:color w:val="001320"/>
          <w:shd w:val="clear" w:color="auto" w:fill="FFFFFF" w:themeFill="background1"/>
        </w:rPr>
        <w:t>ean towns from Samaria to Beth Ch</w:t>
      </w:r>
      <w:r w:rsidR="00BB7ABB" w:rsidRPr="00A6150A">
        <w:rPr>
          <w:rFonts w:asciiTheme="minorBidi" w:hAnsiTheme="minorBidi" w:cstheme="minorBidi"/>
          <w:color w:val="001320"/>
          <w:shd w:val="clear" w:color="auto" w:fill="FFFFFF" w:themeFill="background1"/>
        </w:rPr>
        <w:t>oron. They killed three thousand people and carried off great quantities of plunder.</w:t>
      </w:r>
      <w:r w:rsidR="00D95510" w:rsidRPr="00A6150A">
        <w:rPr>
          <w:rFonts w:asciiTheme="minorBidi" w:hAnsiTheme="minorBidi" w:cstheme="minorBidi"/>
          <w:color w:val="001320"/>
        </w:rPr>
        <w:t xml:space="preserve"> (</w:t>
      </w:r>
      <w:r w:rsidR="004E493E" w:rsidRPr="004E493E">
        <w:rPr>
          <w:rFonts w:asciiTheme="minorBidi" w:hAnsiTheme="minorBidi" w:cstheme="minorBidi"/>
          <w:i/>
          <w:iCs/>
          <w:color w:val="001320"/>
        </w:rPr>
        <w:t>II</w:t>
      </w:r>
      <w:r w:rsidR="004E493E">
        <w:rPr>
          <w:rFonts w:asciiTheme="minorBidi" w:hAnsiTheme="minorBidi" w:cstheme="minorBidi"/>
          <w:color w:val="001320"/>
        </w:rPr>
        <w:t xml:space="preserve"> </w:t>
      </w:r>
      <w:r w:rsidR="00D95510" w:rsidRPr="00B747E2">
        <w:rPr>
          <w:rFonts w:asciiTheme="minorBidi" w:hAnsiTheme="minorBidi" w:cstheme="minorBidi"/>
          <w:i/>
          <w:iCs/>
          <w:color w:val="001320"/>
        </w:rPr>
        <w:t>Divrei Ha-</w:t>
      </w:r>
      <w:r w:rsidR="00A6150A" w:rsidRPr="00B747E2">
        <w:rPr>
          <w:rFonts w:asciiTheme="minorBidi" w:hAnsiTheme="minorBidi" w:cstheme="minorBidi"/>
          <w:i/>
          <w:iCs/>
          <w:color w:val="001320"/>
        </w:rPr>
        <w:t>y</w:t>
      </w:r>
      <w:r w:rsidR="00D95510" w:rsidRPr="00B747E2">
        <w:rPr>
          <w:rFonts w:asciiTheme="minorBidi" w:hAnsiTheme="minorBidi" w:cstheme="minorBidi"/>
          <w:i/>
          <w:iCs/>
          <w:color w:val="001320"/>
        </w:rPr>
        <w:t>amim</w:t>
      </w:r>
      <w:r w:rsidR="004E493E">
        <w:rPr>
          <w:rFonts w:asciiTheme="minorBidi" w:hAnsiTheme="minorBidi" w:cstheme="minorBidi"/>
          <w:color w:val="001320"/>
        </w:rPr>
        <w:t xml:space="preserve"> </w:t>
      </w:r>
      <w:r w:rsidR="00D95510" w:rsidRPr="00A6150A">
        <w:rPr>
          <w:rFonts w:asciiTheme="minorBidi" w:hAnsiTheme="minorBidi" w:cstheme="minorBidi"/>
          <w:color w:val="001320"/>
        </w:rPr>
        <w:t>25:6-10, 13)</w:t>
      </w:r>
    </w:p>
    <w:p w:rsidR="00A6150A" w:rsidRPr="00A6150A" w:rsidRDefault="00A6150A" w:rsidP="00B01CDA">
      <w:pPr>
        <w:pStyle w:val="npst"/>
        <w:shd w:val="clear" w:color="auto" w:fill="FFFFFF" w:themeFill="background1"/>
        <w:spacing w:before="180" w:beforeAutospacing="0" w:after="180" w:afterAutospacing="0"/>
        <w:ind w:left="720"/>
        <w:jc w:val="both"/>
        <w:rPr>
          <w:rFonts w:asciiTheme="minorBidi" w:hAnsiTheme="minorBidi" w:cstheme="minorBidi"/>
          <w:color w:val="001320"/>
        </w:rPr>
      </w:pPr>
    </w:p>
    <w:p w:rsidR="00BB7ABB" w:rsidRDefault="004E493E" w:rsidP="00B01CDA">
      <w:pPr>
        <w:jc w:val="both"/>
        <w:rPr>
          <w:rFonts w:asciiTheme="minorBidi" w:hAnsiTheme="minorBidi" w:cstheme="minorBidi"/>
          <w:lang w:val="en-US"/>
        </w:rPr>
      </w:pPr>
      <w:r>
        <w:rPr>
          <w:rFonts w:asciiTheme="minorBidi" w:hAnsiTheme="minorBidi" w:cstheme="minorBidi"/>
          <w:lang w:val="en-US"/>
        </w:rPr>
        <w:lastRenderedPageBreak/>
        <w:t>Here</w:t>
      </w:r>
      <w:r w:rsidR="005C7363" w:rsidRPr="00A6150A">
        <w:rPr>
          <w:rFonts w:asciiTheme="minorBidi" w:hAnsiTheme="minorBidi" w:cstheme="minorBidi"/>
          <w:lang w:val="en-US"/>
        </w:rPr>
        <w:t xml:space="preserve"> we have:</w:t>
      </w:r>
    </w:p>
    <w:p w:rsidR="00A6150A" w:rsidRPr="00A6150A" w:rsidRDefault="00A6150A" w:rsidP="00B01CDA">
      <w:pPr>
        <w:jc w:val="both"/>
        <w:rPr>
          <w:rFonts w:asciiTheme="minorBidi" w:hAnsiTheme="minorBidi" w:cstheme="minorBidi"/>
          <w:lang w:val="en-US"/>
        </w:rPr>
      </w:pPr>
    </w:p>
    <w:p w:rsidR="005C7363" w:rsidRPr="00A6150A" w:rsidRDefault="005C7363" w:rsidP="00B01CDA">
      <w:pPr>
        <w:pStyle w:val="ListParagraph"/>
        <w:numPr>
          <w:ilvl w:val="0"/>
          <w:numId w:val="2"/>
        </w:numPr>
        <w:jc w:val="both"/>
        <w:rPr>
          <w:rFonts w:asciiTheme="minorBidi" w:hAnsiTheme="minorBidi" w:cstheme="minorBidi"/>
          <w:lang w:val="en-US"/>
        </w:rPr>
      </w:pPr>
      <w:r w:rsidRPr="00A6150A">
        <w:rPr>
          <w:rFonts w:asciiTheme="minorBidi" w:hAnsiTheme="minorBidi" w:cstheme="minorBidi"/>
          <w:lang w:val="en-US"/>
        </w:rPr>
        <w:t xml:space="preserve">The hiring of 100,000 </w:t>
      </w:r>
      <w:r w:rsidR="007D45B5">
        <w:rPr>
          <w:rFonts w:asciiTheme="minorBidi" w:hAnsiTheme="minorBidi" w:cstheme="minorBidi"/>
          <w:lang w:val="en-US"/>
        </w:rPr>
        <w:t>N</w:t>
      </w:r>
      <w:r w:rsidRPr="00A6150A">
        <w:rPr>
          <w:rFonts w:asciiTheme="minorBidi" w:hAnsiTheme="minorBidi" w:cstheme="minorBidi"/>
          <w:lang w:val="en-US"/>
        </w:rPr>
        <w:t>orthern troops</w:t>
      </w:r>
    </w:p>
    <w:p w:rsidR="005C7363" w:rsidRPr="00A6150A" w:rsidRDefault="005C7363" w:rsidP="00B01CDA">
      <w:pPr>
        <w:pStyle w:val="ListParagraph"/>
        <w:numPr>
          <w:ilvl w:val="0"/>
          <w:numId w:val="2"/>
        </w:numPr>
        <w:jc w:val="both"/>
        <w:rPr>
          <w:rFonts w:asciiTheme="minorBidi" w:hAnsiTheme="minorBidi" w:cstheme="minorBidi"/>
          <w:lang w:val="en-US"/>
        </w:rPr>
      </w:pPr>
      <w:r w:rsidRPr="00A6150A">
        <w:rPr>
          <w:rFonts w:asciiTheme="minorBidi" w:hAnsiTheme="minorBidi" w:cstheme="minorBidi"/>
          <w:lang w:val="en-US"/>
        </w:rPr>
        <w:t xml:space="preserve">The prophet instructing </w:t>
      </w:r>
      <w:r w:rsidR="00295BBF">
        <w:rPr>
          <w:rFonts w:asciiTheme="minorBidi" w:hAnsiTheme="minorBidi" w:cstheme="minorBidi"/>
          <w:lang w:val="en-US"/>
        </w:rPr>
        <w:t>Amatzya</w:t>
      </w:r>
      <w:r w:rsidRPr="00A6150A">
        <w:rPr>
          <w:rFonts w:asciiTheme="minorBidi" w:hAnsiTheme="minorBidi" w:cstheme="minorBidi"/>
          <w:lang w:val="en-US"/>
        </w:rPr>
        <w:t xml:space="preserve"> that they ar</w:t>
      </w:r>
      <w:r w:rsidR="004E493E">
        <w:rPr>
          <w:rFonts w:asciiTheme="minorBidi" w:hAnsiTheme="minorBidi" w:cstheme="minorBidi"/>
          <w:lang w:val="en-US"/>
        </w:rPr>
        <w:t>e tainted and hence unsuitable f</w:t>
      </w:r>
      <w:r w:rsidRPr="00A6150A">
        <w:rPr>
          <w:rFonts w:asciiTheme="minorBidi" w:hAnsiTheme="minorBidi" w:cstheme="minorBidi"/>
          <w:lang w:val="en-US"/>
        </w:rPr>
        <w:t>o</w:t>
      </w:r>
      <w:r w:rsidR="004E493E">
        <w:rPr>
          <w:rFonts w:asciiTheme="minorBidi" w:hAnsiTheme="minorBidi" w:cstheme="minorBidi"/>
          <w:lang w:val="en-US"/>
        </w:rPr>
        <w:t>r</w:t>
      </w:r>
      <w:r w:rsidRPr="00A6150A">
        <w:rPr>
          <w:rFonts w:asciiTheme="minorBidi" w:hAnsiTheme="minorBidi" w:cstheme="minorBidi"/>
          <w:lang w:val="en-US"/>
        </w:rPr>
        <w:t xml:space="preserve"> the Judean military force, be</w:t>
      </w:r>
      <w:r w:rsidR="007D45B5">
        <w:rPr>
          <w:rFonts w:asciiTheme="minorBidi" w:hAnsiTheme="minorBidi" w:cstheme="minorBidi"/>
          <w:lang w:val="en-US"/>
        </w:rPr>
        <w:t>cause: "God is not with Yisrael</w:t>
      </w:r>
      <w:r w:rsidRPr="00A6150A">
        <w:rPr>
          <w:rFonts w:asciiTheme="minorBidi" w:hAnsiTheme="minorBidi" w:cstheme="minorBidi"/>
          <w:lang w:val="en-US"/>
        </w:rPr>
        <w:t>"</w:t>
      </w:r>
    </w:p>
    <w:p w:rsidR="005C7363" w:rsidRPr="00A6150A" w:rsidRDefault="00295BBF" w:rsidP="00B01CDA">
      <w:pPr>
        <w:pStyle w:val="ListParagraph"/>
        <w:numPr>
          <w:ilvl w:val="0"/>
          <w:numId w:val="2"/>
        </w:numPr>
        <w:jc w:val="both"/>
        <w:rPr>
          <w:rFonts w:asciiTheme="minorBidi" w:hAnsiTheme="minorBidi" w:cstheme="minorBidi"/>
          <w:lang w:val="en-US"/>
        </w:rPr>
      </w:pPr>
      <w:r>
        <w:rPr>
          <w:rFonts w:asciiTheme="minorBidi" w:hAnsiTheme="minorBidi" w:cstheme="minorBidi"/>
          <w:lang w:val="en-US"/>
        </w:rPr>
        <w:t>Amatzya</w:t>
      </w:r>
      <w:r w:rsidR="004E493E">
        <w:rPr>
          <w:rFonts w:asciiTheme="minorBidi" w:hAnsiTheme="minorBidi" w:cstheme="minorBidi"/>
          <w:lang w:val="en-US"/>
        </w:rPr>
        <w:t xml:space="preserve"> obeying</w:t>
      </w:r>
      <w:r w:rsidR="005C7363" w:rsidRPr="00A6150A">
        <w:rPr>
          <w:rFonts w:asciiTheme="minorBidi" w:hAnsiTheme="minorBidi" w:cstheme="minorBidi"/>
          <w:lang w:val="en-US"/>
        </w:rPr>
        <w:t xml:space="preserve"> the prophet</w:t>
      </w:r>
    </w:p>
    <w:p w:rsidR="005C7363" w:rsidRPr="00A6150A" w:rsidRDefault="005C7363" w:rsidP="00B01CDA">
      <w:pPr>
        <w:pStyle w:val="ListParagraph"/>
        <w:numPr>
          <w:ilvl w:val="0"/>
          <w:numId w:val="2"/>
        </w:numPr>
        <w:jc w:val="both"/>
        <w:rPr>
          <w:rFonts w:asciiTheme="minorBidi" w:hAnsiTheme="minorBidi" w:cstheme="minorBidi"/>
          <w:lang w:val="en-US"/>
        </w:rPr>
      </w:pPr>
      <w:r w:rsidRPr="00A6150A">
        <w:rPr>
          <w:rFonts w:asciiTheme="minorBidi" w:hAnsiTheme="minorBidi" w:cstheme="minorBidi"/>
          <w:lang w:val="en-US"/>
        </w:rPr>
        <w:t xml:space="preserve">The rejected troops are insulted and they respond by rampaging through Judean </w:t>
      </w:r>
      <w:r w:rsidR="007D45B5">
        <w:rPr>
          <w:rFonts w:asciiTheme="minorBidi" w:hAnsiTheme="minorBidi" w:cstheme="minorBidi"/>
          <w:lang w:val="en-US"/>
        </w:rPr>
        <w:t>towns on their return to the North</w:t>
      </w:r>
      <w:r w:rsidRPr="00A6150A">
        <w:rPr>
          <w:rFonts w:asciiTheme="minorBidi" w:hAnsiTheme="minorBidi" w:cstheme="minorBidi"/>
          <w:lang w:val="en-US"/>
        </w:rPr>
        <w:t xml:space="preserve">, killing </w:t>
      </w:r>
      <w:r w:rsidR="007D45B5">
        <w:rPr>
          <w:rFonts w:asciiTheme="minorBidi" w:hAnsiTheme="minorBidi" w:cstheme="minorBidi"/>
          <w:lang w:val="en-US"/>
        </w:rPr>
        <w:t>3000 civilians.</w:t>
      </w:r>
    </w:p>
    <w:p w:rsidR="005C7363" w:rsidRPr="00A6150A" w:rsidRDefault="005C7363" w:rsidP="00B01CDA">
      <w:pPr>
        <w:jc w:val="both"/>
        <w:rPr>
          <w:rFonts w:asciiTheme="minorBidi" w:hAnsiTheme="minorBidi" w:cstheme="minorBidi"/>
          <w:lang w:val="en-US"/>
        </w:rPr>
      </w:pPr>
    </w:p>
    <w:p w:rsidR="00D95510" w:rsidRPr="00A6150A" w:rsidRDefault="005C7363" w:rsidP="00B01CDA">
      <w:pPr>
        <w:jc w:val="both"/>
        <w:rPr>
          <w:rFonts w:asciiTheme="minorBidi" w:hAnsiTheme="minorBidi" w:cstheme="minorBidi"/>
          <w:lang w:val="en-US"/>
        </w:rPr>
      </w:pPr>
      <w:r w:rsidRPr="00A6150A">
        <w:rPr>
          <w:rFonts w:asciiTheme="minorBidi" w:hAnsiTheme="minorBidi" w:cstheme="minorBidi"/>
          <w:lang w:val="en-US"/>
        </w:rPr>
        <w:t xml:space="preserve">This scenario throws </w:t>
      </w:r>
      <w:r w:rsidR="00295BBF">
        <w:rPr>
          <w:rFonts w:asciiTheme="minorBidi" w:hAnsiTheme="minorBidi" w:cstheme="minorBidi"/>
          <w:lang w:val="en-US"/>
        </w:rPr>
        <w:t>Amatzya</w:t>
      </w:r>
      <w:r w:rsidRPr="00A6150A">
        <w:rPr>
          <w:rFonts w:asciiTheme="minorBidi" w:hAnsiTheme="minorBidi" w:cstheme="minorBidi"/>
          <w:lang w:val="en-US"/>
        </w:rPr>
        <w:t xml:space="preserve">'s actions into a new light. </w:t>
      </w:r>
      <w:r w:rsidR="00DA67E7" w:rsidRPr="00A6150A">
        <w:rPr>
          <w:rFonts w:asciiTheme="minorBidi" w:hAnsiTheme="minorBidi" w:cstheme="minorBidi"/>
          <w:lang w:val="en-US"/>
        </w:rPr>
        <w:t xml:space="preserve">At the start, </w:t>
      </w:r>
      <w:r w:rsidR="00295BBF">
        <w:rPr>
          <w:rFonts w:asciiTheme="minorBidi" w:hAnsiTheme="minorBidi" w:cstheme="minorBidi"/>
          <w:lang w:val="en-US"/>
        </w:rPr>
        <w:t>Amatzya</w:t>
      </w:r>
      <w:r w:rsidR="00DA67E7" w:rsidRPr="00A6150A">
        <w:rPr>
          <w:rFonts w:asciiTheme="minorBidi" w:hAnsiTheme="minorBidi" w:cstheme="minorBidi"/>
          <w:lang w:val="en-US"/>
        </w:rPr>
        <w:t xml:space="preserve"> is happy to </w:t>
      </w:r>
      <w:r w:rsidR="00AE183C" w:rsidRPr="00A6150A">
        <w:rPr>
          <w:rFonts w:asciiTheme="minorBidi" w:hAnsiTheme="minorBidi" w:cstheme="minorBidi"/>
          <w:lang w:val="en-US"/>
        </w:rPr>
        <w:t>collaborate</w:t>
      </w:r>
      <w:r w:rsidR="00DA67E7" w:rsidRPr="00A6150A">
        <w:rPr>
          <w:rFonts w:asciiTheme="minorBidi" w:hAnsiTheme="minorBidi" w:cstheme="minorBidi"/>
          <w:lang w:val="en-US"/>
        </w:rPr>
        <w:t xml:space="preserve"> with Yisrael, and he hires 100,000 troops. </w:t>
      </w:r>
      <w:r w:rsidR="00AE183C" w:rsidRPr="00A6150A">
        <w:rPr>
          <w:rFonts w:asciiTheme="minorBidi" w:hAnsiTheme="minorBidi" w:cstheme="minorBidi"/>
          <w:lang w:val="en-US"/>
        </w:rPr>
        <w:t>However animosity and violence erupt once</w:t>
      </w:r>
      <w:r w:rsidR="00DA67E7" w:rsidRPr="00A6150A">
        <w:rPr>
          <w:rFonts w:asciiTheme="minorBidi" w:hAnsiTheme="minorBidi" w:cstheme="minorBidi"/>
          <w:lang w:val="en-US"/>
        </w:rPr>
        <w:t xml:space="preserve"> </w:t>
      </w:r>
      <w:r w:rsidR="00295BBF">
        <w:rPr>
          <w:rFonts w:asciiTheme="minorBidi" w:hAnsiTheme="minorBidi" w:cstheme="minorBidi"/>
          <w:lang w:val="en-US"/>
        </w:rPr>
        <w:t>Amatzya</w:t>
      </w:r>
      <w:r w:rsidR="00DA67E7" w:rsidRPr="00A6150A">
        <w:rPr>
          <w:rFonts w:asciiTheme="minorBidi" w:hAnsiTheme="minorBidi" w:cstheme="minorBidi"/>
          <w:lang w:val="en-US"/>
        </w:rPr>
        <w:t xml:space="preserve"> dismiss</w:t>
      </w:r>
      <w:r w:rsidR="00AE183C" w:rsidRPr="00A6150A">
        <w:rPr>
          <w:rFonts w:asciiTheme="minorBidi" w:hAnsiTheme="minorBidi" w:cstheme="minorBidi"/>
          <w:lang w:val="en-US"/>
        </w:rPr>
        <w:t>es</w:t>
      </w:r>
      <w:r w:rsidR="00DA67E7" w:rsidRPr="00A6150A">
        <w:rPr>
          <w:rFonts w:asciiTheme="minorBidi" w:hAnsiTheme="minorBidi" w:cstheme="minorBidi"/>
          <w:lang w:val="en-US"/>
        </w:rPr>
        <w:t xml:space="preserve"> the mercenaries</w:t>
      </w:r>
      <w:r w:rsidR="00AE183C" w:rsidRPr="00A6150A">
        <w:rPr>
          <w:rFonts w:asciiTheme="minorBidi" w:hAnsiTheme="minorBidi" w:cstheme="minorBidi"/>
          <w:lang w:val="en-US"/>
        </w:rPr>
        <w:t>. This in turn induces</w:t>
      </w:r>
      <w:r w:rsidRPr="00A6150A">
        <w:rPr>
          <w:rFonts w:asciiTheme="minorBidi" w:hAnsiTheme="minorBidi" w:cstheme="minorBidi"/>
          <w:lang w:val="en-US"/>
        </w:rPr>
        <w:t xml:space="preserve"> </w:t>
      </w:r>
      <w:r w:rsidR="00295BBF">
        <w:rPr>
          <w:rFonts w:asciiTheme="minorBidi" w:hAnsiTheme="minorBidi" w:cstheme="minorBidi"/>
          <w:lang w:val="en-US"/>
        </w:rPr>
        <w:t>Amatzya</w:t>
      </w:r>
      <w:r w:rsidR="004E493E">
        <w:rPr>
          <w:rFonts w:asciiTheme="minorBidi" w:hAnsiTheme="minorBidi" w:cstheme="minorBidi"/>
          <w:lang w:val="en-US"/>
        </w:rPr>
        <w:t>’s</w:t>
      </w:r>
      <w:r w:rsidRPr="00A6150A">
        <w:rPr>
          <w:rFonts w:asciiTheme="minorBidi" w:hAnsiTheme="minorBidi" w:cstheme="minorBidi"/>
          <w:lang w:val="en-US"/>
        </w:rPr>
        <w:t xml:space="preserve"> </w:t>
      </w:r>
      <w:r w:rsidR="00AE183C" w:rsidRPr="00A6150A">
        <w:rPr>
          <w:rFonts w:asciiTheme="minorBidi" w:hAnsiTheme="minorBidi" w:cstheme="minorBidi"/>
          <w:lang w:val="en-US"/>
        </w:rPr>
        <w:t>belligerent</w:t>
      </w:r>
      <w:r w:rsidR="00DA67E7" w:rsidRPr="00A6150A">
        <w:rPr>
          <w:rFonts w:asciiTheme="minorBidi" w:hAnsiTheme="minorBidi" w:cstheme="minorBidi"/>
          <w:lang w:val="en-US"/>
        </w:rPr>
        <w:t xml:space="preserve"> call to battle against Yoash</w:t>
      </w:r>
      <w:r w:rsidR="00AE183C" w:rsidRPr="00A6150A">
        <w:rPr>
          <w:rFonts w:asciiTheme="minorBidi" w:hAnsiTheme="minorBidi" w:cstheme="minorBidi"/>
          <w:lang w:val="en-US"/>
        </w:rPr>
        <w:t xml:space="preserve">. </w:t>
      </w:r>
    </w:p>
    <w:p w:rsidR="00D95510" w:rsidRPr="00A6150A" w:rsidRDefault="00D95510" w:rsidP="00B01CDA">
      <w:pPr>
        <w:jc w:val="both"/>
        <w:rPr>
          <w:rFonts w:asciiTheme="minorBidi" w:hAnsiTheme="minorBidi" w:cstheme="minorBidi"/>
          <w:lang w:val="en-US"/>
        </w:rPr>
      </w:pPr>
    </w:p>
    <w:p w:rsidR="005C7363" w:rsidRPr="00A6150A" w:rsidRDefault="00BA49DC" w:rsidP="00B01CDA">
      <w:pPr>
        <w:ind w:firstLine="720"/>
        <w:jc w:val="both"/>
        <w:rPr>
          <w:rFonts w:asciiTheme="minorBidi" w:hAnsiTheme="minorBidi" w:cstheme="minorBidi"/>
          <w:lang w:val="en-US"/>
        </w:rPr>
      </w:pPr>
      <w:r>
        <w:rPr>
          <w:rFonts w:asciiTheme="minorBidi" w:hAnsiTheme="minorBidi" w:cstheme="minorBidi"/>
          <w:lang w:val="en-US"/>
        </w:rPr>
        <w:t>Now</w:t>
      </w:r>
      <w:r w:rsidR="00D95510" w:rsidRPr="00A6150A">
        <w:rPr>
          <w:rFonts w:asciiTheme="minorBidi" w:hAnsiTheme="minorBidi" w:cstheme="minorBidi"/>
          <w:lang w:val="en-US"/>
        </w:rPr>
        <w:t>, th</w:t>
      </w:r>
      <w:r w:rsidR="009021B4">
        <w:rPr>
          <w:rFonts w:asciiTheme="minorBidi" w:hAnsiTheme="minorBidi" w:cstheme="minorBidi"/>
          <w:lang w:val="en-US"/>
        </w:rPr>
        <w:t>e catalyst to the entire episode</w:t>
      </w:r>
      <w:r w:rsidR="00D95510" w:rsidRPr="00A6150A">
        <w:rPr>
          <w:rFonts w:asciiTheme="minorBidi" w:hAnsiTheme="minorBidi" w:cstheme="minorBidi"/>
          <w:lang w:val="en-US"/>
        </w:rPr>
        <w:t xml:space="preserve"> is the prophet's advice. </w:t>
      </w:r>
      <w:r w:rsidR="009021B4">
        <w:rPr>
          <w:rFonts w:asciiTheme="minorBidi" w:hAnsiTheme="minorBidi" w:cstheme="minorBidi"/>
          <w:lang w:val="en-US"/>
        </w:rPr>
        <w:t xml:space="preserve">What is the reason that </w:t>
      </w:r>
      <w:r w:rsidR="00A6150A">
        <w:rPr>
          <w:rFonts w:asciiTheme="minorBidi" w:hAnsiTheme="minorBidi" w:cstheme="minorBidi"/>
          <w:lang w:val="en-US"/>
        </w:rPr>
        <w:t>Yehuda</w:t>
      </w:r>
      <w:r w:rsidR="00D95510" w:rsidRPr="00A6150A">
        <w:rPr>
          <w:rFonts w:asciiTheme="minorBidi" w:hAnsiTheme="minorBidi" w:cstheme="minorBidi"/>
          <w:lang w:val="en-US"/>
        </w:rPr>
        <w:t xml:space="preserve"> be </w:t>
      </w:r>
      <w:r w:rsidR="004E493E">
        <w:rPr>
          <w:rFonts w:asciiTheme="minorBidi" w:hAnsiTheme="minorBidi" w:cstheme="minorBidi"/>
          <w:lang w:val="en-US"/>
        </w:rPr>
        <w:t>restricted</w:t>
      </w:r>
      <w:r w:rsidR="00AE183C" w:rsidRPr="00A6150A">
        <w:rPr>
          <w:rFonts w:asciiTheme="minorBidi" w:hAnsiTheme="minorBidi" w:cstheme="minorBidi"/>
          <w:lang w:val="en-US"/>
        </w:rPr>
        <w:t xml:space="preserve"> </w:t>
      </w:r>
      <w:r w:rsidR="00D95510" w:rsidRPr="00A6150A">
        <w:rPr>
          <w:rFonts w:asciiTheme="minorBidi" w:hAnsiTheme="minorBidi" w:cstheme="minorBidi"/>
          <w:lang w:val="en-US"/>
        </w:rPr>
        <w:t>from</w:t>
      </w:r>
      <w:r w:rsidR="00AE183C" w:rsidRPr="00A6150A">
        <w:rPr>
          <w:rFonts w:asciiTheme="minorBidi" w:hAnsiTheme="minorBidi" w:cstheme="minorBidi"/>
          <w:lang w:val="en-US"/>
        </w:rPr>
        <w:t xml:space="preserve"> associating with </w:t>
      </w:r>
      <w:r w:rsidR="00BC2B12">
        <w:rPr>
          <w:rFonts w:asciiTheme="minorBidi" w:hAnsiTheme="minorBidi" w:cstheme="minorBidi"/>
          <w:lang w:val="en-US"/>
        </w:rPr>
        <w:t>Yisrael</w:t>
      </w:r>
      <w:r w:rsidR="004E493E">
        <w:rPr>
          <w:rFonts w:asciiTheme="minorBidi" w:hAnsiTheme="minorBidi" w:cstheme="minorBidi"/>
          <w:lang w:val="en-US"/>
        </w:rPr>
        <w:t>?</w:t>
      </w:r>
      <w:r w:rsidR="00AE183C" w:rsidRPr="00A6150A">
        <w:rPr>
          <w:rFonts w:asciiTheme="minorBidi" w:hAnsiTheme="minorBidi" w:cstheme="minorBidi"/>
          <w:lang w:val="en-US"/>
        </w:rPr>
        <w:t xml:space="preserve"> </w:t>
      </w:r>
      <w:r w:rsidR="004E493E">
        <w:rPr>
          <w:rFonts w:asciiTheme="minorBidi" w:hAnsiTheme="minorBidi" w:cstheme="minorBidi"/>
          <w:lang w:val="en-US"/>
        </w:rPr>
        <w:t>In the past, when Y</w:t>
      </w:r>
      <w:r w:rsidR="00D95510" w:rsidRPr="00A6150A">
        <w:rPr>
          <w:rFonts w:asciiTheme="minorBidi" w:hAnsiTheme="minorBidi" w:cstheme="minorBidi"/>
          <w:lang w:val="en-US"/>
        </w:rPr>
        <w:t xml:space="preserve">ehoshafat </w:t>
      </w:r>
      <w:r w:rsidR="009021B4">
        <w:rPr>
          <w:rFonts w:asciiTheme="minorBidi" w:hAnsiTheme="minorBidi" w:cstheme="minorBidi"/>
          <w:lang w:val="en-US"/>
        </w:rPr>
        <w:t xml:space="preserve">(Yehuda) </w:t>
      </w:r>
      <w:r w:rsidR="00D95510" w:rsidRPr="00A6150A">
        <w:rPr>
          <w:rFonts w:asciiTheme="minorBidi" w:hAnsiTheme="minorBidi" w:cstheme="minorBidi"/>
          <w:lang w:val="en-US"/>
        </w:rPr>
        <w:t>associated with A</w:t>
      </w:r>
      <w:r w:rsidR="004E493E">
        <w:rPr>
          <w:rFonts w:asciiTheme="minorBidi" w:hAnsiTheme="minorBidi" w:cstheme="minorBidi"/>
          <w:lang w:val="en-US"/>
        </w:rPr>
        <w:t>ch’av</w:t>
      </w:r>
      <w:r w:rsidR="00D95510" w:rsidRPr="00A6150A">
        <w:rPr>
          <w:rFonts w:asciiTheme="minorBidi" w:hAnsiTheme="minorBidi" w:cstheme="minorBidi"/>
          <w:lang w:val="en-US"/>
        </w:rPr>
        <w:t xml:space="preserve"> </w:t>
      </w:r>
      <w:r w:rsidR="009021B4">
        <w:rPr>
          <w:rFonts w:asciiTheme="minorBidi" w:hAnsiTheme="minorBidi" w:cstheme="minorBidi"/>
          <w:lang w:val="en-US"/>
        </w:rPr>
        <w:t xml:space="preserve">(Yisrael) </w:t>
      </w:r>
      <w:r w:rsidR="00D95510" w:rsidRPr="00A6150A">
        <w:rPr>
          <w:rFonts w:asciiTheme="minorBidi" w:hAnsiTheme="minorBidi" w:cstheme="minorBidi"/>
          <w:lang w:val="en-US"/>
        </w:rPr>
        <w:t>and the two royal houses united</w:t>
      </w:r>
      <w:r w:rsidR="00DA662A">
        <w:rPr>
          <w:rFonts w:asciiTheme="minorBidi" w:hAnsiTheme="minorBidi" w:cstheme="minorBidi"/>
          <w:lang w:val="en-US"/>
        </w:rPr>
        <w:t xml:space="preserve"> in marriage</w:t>
      </w:r>
      <w:r w:rsidR="00D95510" w:rsidRPr="00A6150A">
        <w:rPr>
          <w:rFonts w:asciiTheme="minorBidi" w:hAnsiTheme="minorBidi" w:cstheme="minorBidi"/>
          <w:lang w:val="en-US"/>
        </w:rPr>
        <w:t xml:space="preserve">, </w:t>
      </w:r>
      <w:r w:rsidR="00DA662A">
        <w:rPr>
          <w:rFonts w:asciiTheme="minorBidi" w:hAnsiTheme="minorBidi" w:cstheme="minorBidi"/>
          <w:lang w:val="en-US"/>
        </w:rPr>
        <w:t xml:space="preserve">it </w:t>
      </w:r>
      <w:r w:rsidR="009021B4">
        <w:rPr>
          <w:rFonts w:asciiTheme="minorBidi" w:hAnsiTheme="minorBidi" w:cstheme="minorBidi"/>
          <w:lang w:val="en-US"/>
        </w:rPr>
        <w:t>result</w:t>
      </w:r>
      <w:r w:rsidR="00DA662A">
        <w:rPr>
          <w:rFonts w:asciiTheme="minorBidi" w:hAnsiTheme="minorBidi" w:cstheme="minorBidi"/>
          <w:lang w:val="en-US"/>
        </w:rPr>
        <w:t>ed in a devastating i</w:t>
      </w:r>
      <w:r w:rsidR="00D95510" w:rsidRPr="00A6150A">
        <w:rPr>
          <w:rFonts w:asciiTheme="minorBidi" w:hAnsiTheme="minorBidi" w:cstheme="minorBidi"/>
          <w:lang w:val="en-US"/>
        </w:rPr>
        <w:t xml:space="preserve">nflux of idolatry into </w:t>
      </w:r>
      <w:r w:rsidR="00A6150A">
        <w:rPr>
          <w:rFonts w:asciiTheme="minorBidi" w:hAnsiTheme="minorBidi" w:cstheme="minorBidi"/>
          <w:lang w:val="en-US"/>
        </w:rPr>
        <w:t>Yehuda</w:t>
      </w:r>
      <w:r w:rsidR="00D95510" w:rsidRPr="00A6150A">
        <w:rPr>
          <w:rFonts w:asciiTheme="minorBidi" w:hAnsiTheme="minorBidi" w:cstheme="minorBidi"/>
          <w:lang w:val="en-US"/>
        </w:rPr>
        <w:t>.</w:t>
      </w:r>
      <w:r w:rsidR="004E493E">
        <w:rPr>
          <w:rFonts w:asciiTheme="minorBidi" w:hAnsiTheme="minorBidi" w:cstheme="minorBidi"/>
          <w:lang w:val="en-US"/>
        </w:rPr>
        <w:t xml:space="preserve"> Does this explain the ban? Do</w:t>
      </w:r>
      <w:r w:rsidR="00D95510" w:rsidRPr="00A6150A">
        <w:rPr>
          <w:rFonts w:asciiTheme="minorBidi" w:hAnsiTheme="minorBidi" w:cstheme="minorBidi"/>
          <w:lang w:val="en-US"/>
        </w:rPr>
        <w:t xml:space="preserve"> the prophet's words give </w:t>
      </w:r>
      <w:r w:rsidR="00295BBF">
        <w:rPr>
          <w:rFonts w:asciiTheme="minorBidi" w:hAnsiTheme="minorBidi" w:cstheme="minorBidi"/>
          <w:lang w:val="en-US"/>
        </w:rPr>
        <w:t>Amatzya</w:t>
      </w:r>
      <w:r w:rsidR="00D95510" w:rsidRPr="00A6150A">
        <w:rPr>
          <w:rFonts w:asciiTheme="minorBidi" w:hAnsiTheme="minorBidi" w:cstheme="minorBidi"/>
          <w:lang w:val="en-US"/>
        </w:rPr>
        <w:t xml:space="preserve"> the impression that he can defeat them on the battlefield?</w:t>
      </w:r>
    </w:p>
    <w:p w:rsidR="00AE183C" w:rsidRPr="00A6150A" w:rsidRDefault="00AE183C" w:rsidP="00B01CDA">
      <w:pPr>
        <w:jc w:val="both"/>
        <w:rPr>
          <w:rFonts w:asciiTheme="minorBidi" w:hAnsiTheme="minorBidi" w:cstheme="minorBidi"/>
          <w:lang w:val="en-US"/>
        </w:rPr>
      </w:pPr>
    </w:p>
    <w:p w:rsidR="004E493E" w:rsidRDefault="00295BBF" w:rsidP="00B01CDA">
      <w:pPr>
        <w:pStyle w:val="ListParagraph"/>
        <w:numPr>
          <w:ilvl w:val="0"/>
          <w:numId w:val="1"/>
        </w:numPr>
        <w:ind w:left="0" w:firstLine="0"/>
        <w:jc w:val="both"/>
        <w:rPr>
          <w:rFonts w:asciiTheme="minorBidi" w:hAnsiTheme="minorBidi" w:cstheme="minorBidi"/>
          <w:lang w:val="en-US"/>
        </w:rPr>
      </w:pPr>
      <w:r>
        <w:rPr>
          <w:rFonts w:asciiTheme="minorBidi" w:hAnsiTheme="minorBidi" w:cstheme="minorBidi"/>
          <w:b/>
          <w:bCs/>
          <w:lang w:val="en-US"/>
        </w:rPr>
        <w:t>Amatzya</w:t>
      </w:r>
      <w:r w:rsidR="004E493E">
        <w:rPr>
          <w:rFonts w:asciiTheme="minorBidi" w:hAnsiTheme="minorBidi" w:cstheme="minorBidi"/>
          <w:b/>
          <w:bCs/>
          <w:lang w:val="en-US"/>
        </w:rPr>
        <w:t>'s I</w:t>
      </w:r>
      <w:r w:rsidR="008948A9" w:rsidRPr="00A6150A">
        <w:rPr>
          <w:rFonts w:asciiTheme="minorBidi" w:hAnsiTheme="minorBidi" w:cstheme="minorBidi"/>
          <w:b/>
          <w:bCs/>
          <w:lang w:val="en-US"/>
        </w:rPr>
        <w:t>dolatry</w:t>
      </w:r>
      <w:r w:rsidR="004E493E">
        <w:rPr>
          <w:rFonts w:asciiTheme="minorBidi" w:hAnsiTheme="minorBidi" w:cstheme="minorBidi"/>
          <w:b/>
          <w:bCs/>
          <w:lang w:val="en-US"/>
        </w:rPr>
        <w:t xml:space="preserve"> and Opposition to the Prophet </w:t>
      </w:r>
    </w:p>
    <w:p w:rsidR="004E493E" w:rsidRDefault="004E493E" w:rsidP="00B01CDA">
      <w:pPr>
        <w:pStyle w:val="ListParagraph"/>
        <w:ind w:left="0" w:firstLine="720"/>
        <w:jc w:val="both"/>
        <w:rPr>
          <w:rFonts w:asciiTheme="minorBidi" w:hAnsiTheme="minorBidi" w:cstheme="minorBidi"/>
          <w:lang w:val="en-US"/>
        </w:rPr>
      </w:pPr>
    </w:p>
    <w:p w:rsidR="008948A9" w:rsidRPr="004E493E" w:rsidRDefault="008948A9" w:rsidP="00B01CDA">
      <w:pPr>
        <w:pStyle w:val="ListParagraph"/>
        <w:ind w:left="0" w:firstLine="720"/>
        <w:jc w:val="both"/>
        <w:rPr>
          <w:rFonts w:asciiTheme="minorBidi" w:hAnsiTheme="minorBidi" w:cstheme="minorBidi"/>
          <w:lang w:val="en-US"/>
        </w:rPr>
      </w:pPr>
      <w:r w:rsidRPr="004E493E">
        <w:rPr>
          <w:rFonts w:asciiTheme="minorBidi" w:hAnsiTheme="minorBidi" w:cstheme="minorBidi"/>
          <w:lang w:val="en-US"/>
        </w:rPr>
        <w:t xml:space="preserve"> </w:t>
      </w:r>
      <w:r w:rsidR="00295BBF">
        <w:rPr>
          <w:rFonts w:asciiTheme="minorBidi" w:hAnsiTheme="minorBidi" w:cstheme="minorBidi"/>
          <w:lang w:val="en-US"/>
        </w:rPr>
        <w:t>Amatzya</w:t>
      </w:r>
      <w:r w:rsidRPr="004E493E">
        <w:rPr>
          <w:rFonts w:asciiTheme="minorBidi" w:hAnsiTheme="minorBidi" w:cstheme="minorBidi"/>
          <w:lang w:val="en-US"/>
        </w:rPr>
        <w:t xml:space="preserve">'s </w:t>
      </w:r>
      <w:r w:rsidR="00BB7ABB" w:rsidRPr="004E493E">
        <w:rPr>
          <w:rFonts w:asciiTheme="minorBidi" w:hAnsiTheme="minorBidi" w:cstheme="minorBidi"/>
          <w:lang w:val="en-US"/>
        </w:rPr>
        <w:t>g</w:t>
      </w:r>
      <w:r w:rsidRPr="004E493E">
        <w:rPr>
          <w:rFonts w:asciiTheme="minorBidi" w:hAnsiTheme="minorBidi" w:cstheme="minorBidi"/>
          <w:lang w:val="en-US"/>
        </w:rPr>
        <w:t xml:space="preserve">uilt is not his pride, but rather his religious </w:t>
      </w:r>
      <w:r w:rsidR="00D95510" w:rsidRPr="004E493E">
        <w:rPr>
          <w:rFonts w:asciiTheme="minorBidi" w:hAnsiTheme="minorBidi" w:cstheme="minorBidi"/>
          <w:lang w:val="en-US"/>
        </w:rPr>
        <w:t>turn to idolatry:</w:t>
      </w:r>
    </w:p>
    <w:p w:rsidR="00A6150A" w:rsidRPr="00A6150A" w:rsidRDefault="00A6150A" w:rsidP="00B01CDA">
      <w:pPr>
        <w:pStyle w:val="ListParagraph"/>
        <w:ind w:left="0"/>
        <w:jc w:val="both"/>
        <w:rPr>
          <w:rFonts w:asciiTheme="minorBidi" w:hAnsiTheme="minorBidi" w:cstheme="minorBidi"/>
          <w:lang w:val="en-US"/>
        </w:rPr>
      </w:pPr>
    </w:p>
    <w:p w:rsidR="00BB7ABB" w:rsidRPr="00A6150A" w:rsidRDefault="00BB7ABB" w:rsidP="00B01CDA">
      <w:pPr>
        <w:pStyle w:val="npst"/>
        <w:shd w:val="clear" w:color="auto" w:fill="FFFFFF" w:themeFill="background1"/>
        <w:spacing w:before="180" w:beforeAutospacing="0" w:after="180" w:afterAutospacing="0"/>
        <w:ind w:left="720"/>
        <w:jc w:val="both"/>
        <w:rPr>
          <w:rFonts w:asciiTheme="minorBidi" w:hAnsiTheme="minorBidi" w:cstheme="minorBidi"/>
          <w:color w:val="001320"/>
        </w:rPr>
      </w:pPr>
      <w:r w:rsidRPr="00A6150A">
        <w:rPr>
          <w:rFonts w:asciiTheme="minorBidi" w:hAnsiTheme="minorBidi" w:cstheme="minorBidi"/>
          <w:color w:val="001320"/>
          <w:shd w:val="clear" w:color="auto" w:fill="FFFFFF" w:themeFill="background1"/>
        </w:rPr>
        <w:t xml:space="preserve">When </w:t>
      </w:r>
      <w:r w:rsidR="00295BBF">
        <w:rPr>
          <w:rFonts w:asciiTheme="minorBidi" w:hAnsiTheme="minorBidi" w:cstheme="minorBidi"/>
          <w:color w:val="001320"/>
          <w:shd w:val="clear" w:color="auto" w:fill="FFFFFF" w:themeFill="background1"/>
        </w:rPr>
        <w:t>Amatzya</w:t>
      </w:r>
      <w:r w:rsidRPr="00A6150A">
        <w:rPr>
          <w:rFonts w:asciiTheme="minorBidi" w:hAnsiTheme="minorBidi" w:cstheme="minorBidi"/>
          <w:color w:val="001320"/>
          <w:shd w:val="clear" w:color="auto" w:fill="FFFFFF" w:themeFill="background1"/>
        </w:rPr>
        <w:t xml:space="preserve"> returned from slaughtering the Edomites, he brought back the gods of the people of Sei</w:t>
      </w:r>
      <w:r w:rsidR="004E493E">
        <w:rPr>
          <w:rFonts w:asciiTheme="minorBidi" w:hAnsiTheme="minorBidi" w:cstheme="minorBidi"/>
          <w:color w:val="001320"/>
          <w:shd w:val="clear" w:color="auto" w:fill="FFFFFF" w:themeFill="background1"/>
        </w:rPr>
        <w:t>’i</w:t>
      </w:r>
      <w:r w:rsidRPr="00A6150A">
        <w:rPr>
          <w:rFonts w:asciiTheme="minorBidi" w:hAnsiTheme="minorBidi" w:cstheme="minorBidi"/>
          <w:color w:val="001320"/>
          <w:shd w:val="clear" w:color="auto" w:fill="FFFFFF" w:themeFill="background1"/>
        </w:rPr>
        <w:t>r. He set them up as his own gods, bowed down to them and burned sacrifices to them.</w:t>
      </w:r>
      <w:r w:rsidRPr="00A6150A">
        <w:rPr>
          <w:rStyle w:val="apple-converted-space"/>
          <w:rFonts w:asciiTheme="minorBidi" w:hAnsiTheme="minorBidi" w:cstheme="minorBidi"/>
          <w:color w:val="001320"/>
          <w:shd w:val="clear" w:color="auto" w:fill="FFFFFF" w:themeFill="background1"/>
        </w:rPr>
        <w:t> </w:t>
      </w:r>
      <w:r w:rsidRPr="00A6150A">
        <w:rPr>
          <w:rFonts w:asciiTheme="minorBidi" w:hAnsiTheme="minorBidi" w:cstheme="minorBidi"/>
          <w:color w:val="001320"/>
          <w:shd w:val="clear" w:color="auto" w:fill="FFFFFF" w:themeFill="background1"/>
        </w:rPr>
        <w:t xml:space="preserve">The anger of the Lord burned against </w:t>
      </w:r>
      <w:r w:rsidR="00295BBF">
        <w:rPr>
          <w:rFonts w:asciiTheme="minorBidi" w:hAnsiTheme="minorBidi" w:cstheme="minorBidi"/>
          <w:color w:val="001320"/>
          <w:shd w:val="clear" w:color="auto" w:fill="FFFFFF" w:themeFill="background1"/>
        </w:rPr>
        <w:t>Amatzya</w:t>
      </w:r>
      <w:r w:rsidRPr="00A6150A">
        <w:rPr>
          <w:rFonts w:asciiTheme="minorBidi" w:hAnsiTheme="minorBidi" w:cstheme="minorBidi"/>
          <w:color w:val="001320"/>
          <w:shd w:val="clear" w:color="auto" w:fill="FFFFFF" w:themeFill="background1"/>
        </w:rPr>
        <w:t>, and he sent a prophet to him, who said, “Why do you consult this people’s gods, which could not save their own people from your hand?” While he was still speaking, the king</w:t>
      </w:r>
      <w:r w:rsidRPr="00A6150A">
        <w:rPr>
          <w:rFonts w:asciiTheme="minorBidi" w:hAnsiTheme="minorBidi" w:cstheme="minorBidi"/>
          <w:color w:val="001320"/>
        </w:rPr>
        <w:t xml:space="preserve"> said to him, “Have we appointed you an adviser to the king? Stop! Why be struck down?” So the prophet stopped but said, “I know that God has determined to destroy you, because you have done this and have not listened to my counsel.”</w:t>
      </w:r>
      <w:r w:rsidR="00D95510" w:rsidRPr="00A6150A">
        <w:rPr>
          <w:rFonts w:asciiTheme="minorBidi" w:hAnsiTheme="minorBidi" w:cstheme="minorBidi"/>
          <w:color w:val="001320"/>
        </w:rPr>
        <w:t xml:space="preserve"> (</w:t>
      </w:r>
      <w:r w:rsidR="004E493E" w:rsidRPr="004E493E">
        <w:rPr>
          <w:rFonts w:asciiTheme="minorBidi" w:hAnsiTheme="minorBidi" w:cstheme="minorBidi"/>
          <w:i/>
          <w:iCs/>
          <w:color w:val="001320"/>
        </w:rPr>
        <w:t>II</w:t>
      </w:r>
      <w:r w:rsidR="004E493E">
        <w:rPr>
          <w:rFonts w:asciiTheme="minorBidi" w:hAnsiTheme="minorBidi" w:cstheme="minorBidi"/>
          <w:color w:val="001320"/>
        </w:rPr>
        <w:t xml:space="preserve"> </w:t>
      </w:r>
      <w:r w:rsidR="004E493E" w:rsidRPr="004E493E">
        <w:rPr>
          <w:rFonts w:asciiTheme="minorBidi" w:hAnsiTheme="minorBidi" w:cstheme="minorBidi"/>
          <w:i/>
          <w:iCs/>
          <w:color w:val="001320"/>
        </w:rPr>
        <w:t>Divrei</w:t>
      </w:r>
      <w:r w:rsidR="004E493E">
        <w:rPr>
          <w:rFonts w:asciiTheme="minorBidi" w:hAnsiTheme="minorBidi" w:cstheme="minorBidi"/>
          <w:color w:val="001320"/>
        </w:rPr>
        <w:t xml:space="preserve"> </w:t>
      </w:r>
      <w:r w:rsidR="004E493E" w:rsidRPr="004E493E">
        <w:rPr>
          <w:rFonts w:asciiTheme="minorBidi" w:hAnsiTheme="minorBidi" w:cstheme="minorBidi"/>
          <w:i/>
          <w:iCs/>
          <w:color w:val="001320"/>
        </w:rPr>
        <w:t>Ha</w:t>
      </w:r>
      <w:r w:rsidR="004E493E">
        <w:rPr>
          <w:rFonts w:asciiTheme="minorBidi" w:hAnsiTheme="minorBidi" w:cstheme="minorBidi"/>
          <w:color w:val="001320"/>
        </w:rPr>
        <w:t>-</w:t>
      </w:r>
      <w:r w:rsidR="004E493E" w:rsidRPr="004E493E">
        <w:rPr>
          <w:rFonts w:asciiTheme="minorBidi" w:hAnsiTheme="minorBidi" w:cstheme="minorBidi"/>
          <w:i/>
          <w:iCs/>
          <w:color w:val="001320"/>
        </w:rPr>
        <w:t>yamim</w:t>
      </w:r>
      <w:r w:rsidR="004E493E">
        <w:rPr>
          <w:rFonts w:asciiTheme="minorBidi" w:hAnsiTheme="minorBidi" w:cstheme="minorBidi"/>
          <w:color w:val="001320"/>
        </w:rPr>
        <w:t xml:space="preserve"> </w:t>
      </w:r>
      <w:r w:rsidR="00D95510" w:rsidRPr="00A6150A">
        <w:rPr>
          <w:rFonts w:asciiTheme="minorBidi" w:hAnsiTheme="minorBidi" w:cstheme="minorBidi"/>
          <w:color w:val="001320"/>
        </w:rPr>
        <w:t>25:14-16)</w:t>
      </w:r>
    </w:p>
    <w:p w:rsidR="00DC7339" w:rsidRPr="00A6150A" w:rsidRDefault="00DC7339" w:rsidP="00B01CDA">
      <w:pPr>
        <w:jc w:val="both"/>
        <w:rPr>
          <w:rFonts w:asciiTheme="minorBidi" w:hAnsiTheme="minorBidi" w:cstheme="minorBidi"/>
        </w:rPr>
      </w:pPr>
    </w:p>
    <w:p w:rsidR="00DC7339" w:rsidRPr="00A6150A" w:rsidRDefault="00DC7339" w:rsidP="00B01CDA">
      <w:pPr>
        <w:jc w:val="both"/>
        <w:rPr>
          <w:rFonts w:asciiTheme="minorBidi" w:hAnsiTheme="minorBidi" w:cstheme="minorBidi"/>
        </w:rPr>
      </w:pPr>
      <w:r w:rsidRPr="00A6150A">
        <w:rPr>
          <w:rFonts w:asciiTheme="minorBidi" w:hAnsiTheme="minorBidi" w:cstheme="minorBidi"/>
        </w:rPr>
        <w:t xml:space="preserve">Here </w:t>
      </w:r>
      <w:r w:rsidR="00295BBF">
        <w:rPr>
          <w:rFonts w:asciiTheme="minorBidi" w:hAnsiTheme="minorBidi" w:cstheme="minorBidi"/>
        </w:rPr>
        <w:t>Amatzya</w:t>
      </w:r>
      <w:r w:rsidRPr="00A6150A">
        <w:rPr>
          <w:rFonts w:asciiTheme="minorBidi" w:hAnsiTheme="minorBidi" w:cstheme="minorBidi"/>
        </w:rPr>
        <w:t xml:space="preserve"> adopts the gods of the people of </w:t>
      </w:r>
      <w:r w:rsidR="00295BBF" w:rsidRPr="00A6150A">
        <w:rPr>
          <w:rFonts w:asciiTheme="minorBidi" w:hAnsiTheme="minorBidi" w:cstheme="minorBidi"/>
        </w:rPr>
        <w:t>Se</w:t>
      </w:r>
      <w:r w:rsidR="00295BBF">
        <w:rPr>
          <w:rFonts w:asciiTheme="minorBidi" w:hAnsiTheme="minorBidi" w:cstheme="minorBidi"/>
        </w:rPr>
        <w:t>i’</w:t>
      </w:r>
      <w:r w:rsidR="00295BBF" w:rsidRPr="00A6150A">
        <w:rPr>
          <w:rFonts w:asciiTheme="minorBidi" w:hAnsiTheme="minorBidi" w:cstheme="minorBidi"/>
        </w:rPr>
        <w:t>ir</w:t>
      </w:r>
      <w:r w:rsidRPr="00A6150A">
        <w:rPr>
          <w:rFonts w:asciiTheme="minorBidi" w:hAnsiTheme="minorBidi" w:cstheme="minorBidi"/>
        </w:rPr>
        <w:t xml:space="preserve"> (Edom), bows and sacrifices to them, and then threatens the prophet who berates him for his misdemeanour.</w:t>
      </w:r>
    </w:p>
    <w:p w:rsidR="00DC7339" w:rsidRPr="00A6150A" w:rsidRDefault="00DC7339" w:rsidP="00B01CDA">
      <w:pPr>
        <w:jc w:val="both"/>
        <w:rPr>
          <w:rFonts w:asciiTheme="minorBidi" w:hAnsiTheme="minorBidi" w:cstheme="minorBidi"/>
        </w:rPr>
      </w:pPr>
    </w:p>
    <w:p w:rsidR="00DC7339" w:rsidRPr="00A6150A" w:rsidRDefault="00DC7339" w:rsidP="00B01CDA">
      <w:pPr>
        <w:ind w:firstLine="720"/>
        <w:jc w:val="both"/>
        <w:rPr>
          <w:rFonts w:asciiTheme="minorBidi" w:hAnsiTheme="minorBidi" w:cstheme="minorBidi"/>
        </w:rPr>
      </w:pPr>
      <w:r w:rsidRPr="00A6150A">
        <w:rPr>
          <w:rFonts w:asciiTheme="minorBidi" w:hAnsiTheme="minorBidi" w:cstheme="minorBidi"/>
        </w:rPr>
        <w:t>As we ma</w:t>
      </w:r>
      <w:r w:rsidR="004B0645">
        <w:rPr>
          <w:rFonts w:asciiTheme="minorBidi" w:hAnsiTheme="minorBidi" w:cstheme="minorBidi"/>
        </w:rPr>
        <w:t>y observe, the perspectives of</w:t>
      </w:r>
      <w:r w:rsidRPr="00A6150A">
        <w:rPr>
          <w:rFonts w:asciiTheme="minorBidi" w:hAnsiTheme="minorBidi" w:cstheme="minorBidi"/>
        </w:rPr>
        <w:t xml:space="preserve"> </w:t>
      </w:r>
      <w:r w:rsidRPr="00B747E2">
        <w:rPr>
          <w:rFonts w:asciiTheme="minorBidi" w:hAnsiTheme="minorBidi" w:cstheme="minorBidi"/>
          <w:i/>
          <w:iCs/>
        </w:rPr>
        <w:t>Melakhim</w:t>
      </w:r>
      <w:r w:rsidRPr="00A6150A">
        <w:rPr>
          <w:rFonts w:asciiTheme="minorBidi" w:hAnsiTheme="minorBidi" w:cstheme="minorBidi"/>
        </w:rPr>
        <w:t xml:space="preserve"> and </w:t>
      </w:r>
      <w:r w:rsidRPr="00B747E2">
        <w:rPr>
          <w:rFonts w:asciiTheme="minorBidi" w:hAnsiTheme="minorBidi" w:cstheme="minorBidi"/>
          <w:i/>
          <w:iCs/>
        </w:rPr>
        <w:t>Divrei</w:t>
      </w:r>
      <w:r w:rsidRPr="00A6150A">
        <w:rPr>
          <w:rFonts w:asciiTheme="minorBidi" w:hAnsiTheme="minorBidi" w:cstheme="minorBidi"/>
        </w:rPr>
        <w:t xml:space="preserve"> </w:t>
      </w:r>
      <w:r w:rsidRPr="00B747E2">
        <w:rPr>
          <w:rFonts w:asciiTheme="minorBidi" w:hAnsiTheme="minorBidi" w:cstheme="minorBidi"/>
          <w:i/>
          <w:iCs/>
        </w:rPr>
        <w:t>Ha</w:t>
      </w:r>
      <w:r w:rsidR="00B747E2" w:rsidRPr="00B747E2">
        <w:rPr>
          <w:rFonts w:asciiTheme="minorBidi" w:hAnsiTheme="minorBidi" w:cstheme="minorBidi"/>
          <w:i/>
          <w:iCs/>
        </w:rPr>
        <w:t>-</w:t>
      </w:r>
      <w:r w:rsidRPr="00B747E2">
        <w:rPr>
          <w:rFonts w:asciiTheme="minorBidi" w:hAnsiTheme="minorBidi" w:cstheme="minorBidi"/>
          <w:i/>
          <w:iCs/>
        </w:rPr>
        <w:t>yamim</w:t>
      </w:r>
      <w:r w:rsidRPr="00A6150A">
        <w:rPr>
          <w:rFonts w:asciiTheme="minorBidi" w:hAnsiTheme="minorBidi" w:cstheme="minorBidi"/>
        </w:rPr>
        <w:t xml:space="preserve"> are rather different. </w:t>
      </w:r>
      <w:r w:rsidRPr="004B0645">
        <w:rPr>
          <w:rFonts w:asciiTheme="minorBidi" w:hAnsiTheme="minorBidi" w:cstheme="minorBidi"/>
          <w:i/>
          <w:iCs/>
        </w:rPr>
        <w:t>Melakhim</w:t>
      </w:r>
      <w:r w:rsidRPr="00A6150A">
        <w:rPr>
          <w:rFonts w:asciiTheme="minorBidi" w:hAnsiTheme="minorBidi" w:cstheme="minorBidi"/>
        </w:rPr>
        <w:t xml:space="preserve"> offers an </w:t>
      </w:r>
      <w:r w:rsidR="00295BBF">
        <w:rPr>
          <w:rFonts w:asciiTheme="minorBidi" w:hAnsiTheme="minorBidi" w:cstheme="minorBidi"/>
        </w:rPr>
        <w:t>Amatzya</w:t>
      </w:r>
      <w:r w:rsidR="004B0645">
        <w:rPr>
          <w:rFonts w:asciiTheme="minorBidi" w:hAnsiTheme="minorBidi" w:cstheme="minorBidi"/>
        </w:rPr>
        <w:t xml:space="preserve"> who is religiously devoted</w:t>
      </w:r>
      <w:r w:rsidRPr="00A6150A">
        <w:rPr>
          <w:rFonts w:asciiTheme="minorBidi" w:hAnsiTheme="minorBidi" w:cstheme="minorBidi"/>
        </w:rPr>
        <w:t xml:space="preserve"> and successful in expanding his empire. His aggression towards </w:t>
      </w:r>
      <w:r w:rsidR="00BC2B12">
        <w:rPr>
          <w:rFonts w:asciiTheme="minorBidi" w:hAnsiTheme="minorBidi" w:cstheme="minorBidi"/>
        </w:rPr>
        <w:t>Yisrael</w:t>
      </w:r>
      <w:r w:rsidRPr="00A6150A">
        <w:rPr>
          <w:rFonts w:asciiTheme="minorBidi" w:hAnsiTheme="minorBidi" w:cstheme="minorBidi"/>
        </w:rPr>
        <w:t>, possibly generated by overinflated hubris, lead to his d</w:t>
      </w:r>
      <w:r w:rsidR="00E72543" w:rsidRPr="00A6150A">
        <w:rPr>
          <w:rFonts w:asciiTheme="minorBidi" w:hAnsiTheme="minorBidi" w:cstheme="minorBidi"/>
        </w:rPr>
        <w:t>emise</w:t>
      </w:r>
      <w:r w:rsidRPr="00A6150A">
        <w:rPr>
          <w:rFonts w:asciiTheme="minorBidi" w:hAnsiTheme="minorBidi" w:cstheme="minorBidi"/>
        </w:rPr>
        <w:t>.</w:t>
      </w:r>
    </w:p>
    <w:p w:rsidR="00DC7339" w:rsidRPr="00A6150A" w:rsidRDefault="00DC7339" w:rsidP="00B01CDA">
      <w:pPr>
        <w:jc w:val="both"/>
        <w:rPr>
          <w:rFonts w:asciiTheme="minorBidi" w:hAnsiTheme="minorBidi" w:cstheme="minorBidi"/>
        </w:rPr>
      </w:pPr>
    </w:p>
    <w:p w:rsidR="00C00881" w:rsidRPr="00A6150A" w:rsidRDefault="003117B0" w:rsidP="00B01CDA">
      <w:pPr>
        <w:ind w:firstLine="720"/>
        <w:jc w:val="both"/>
        <w:rPr>
          <w:rFonts w:asciiTheme="minorBidi" w:hAnsiTheme="minorBidi" w:cstheme="minorBidi"/>
        </w:rPr>
      </w:pPr>
      <w:r w:rsidRPr="00A6150A">
        <w:rPr>
          <w:rFonts w:asciiTheme="minorBidi" w:hAnsiTheme="minorBidi" w:cstheme="minorBidi"/>
        </w:rPr>
        <w:t>Not only does</w:t>
      </w:r>
      <w:r w:rsidR="00C76F7F" w:rsidRPr="00A6150A">
        <w:rPr>
          <w:rFonts w:asciiTheme="minorBidi" w:hAnsiTheme="minorBidi" w:cstheme="minorBidi"/>
        </w:rPr>
        <w:t xml:space="preserve"> </w:t>
      </w:r>
      <w:r w:rsidR="00C76F7F" w:rsidRPr="00B747E2">
        <w:rPr>
          <w:rFonts w:asciiTheme="minorBidi" w:hAnsiTheme="minorBidi" w:cstheme="minorBidi"/>
          <w:i/>
          <w:iCs/>
        </w:rPr>
        <w:t>Divrei Ha</w:t>
      </w:r>
      <w:r w:rsidR="00A6150A" w:rsidRPr="00B747E2">
        <w:rPr>
          <w:rFonts w:asciiTheme="minorBidi" w:hAnsiTheme="minorBidi" w:cstheme="minorBidi"/>
          <w:i/>
          <w:iCs/>
        </w:rPr>
        <w:t>-</w:t>
      </w:r>
      <w:r w:rsidR="00C76F7F" w:rsidRPr="00B747E2">
        <w:rPr>
          <w:rFonts w:asciiTheme="minorBidi" w:hAnsiTheme="minorBidi" w:cstheme="minorBidi"/>
          <w:i/>
          <w:iCs/>
        </w:rPr>
        <w:t>yamim</w:t>
      </w:r>
      <w:r w:rsidR="00C76F7F" w:rsidRPr="00A6150A">
        <w:rPr>
          <w:rFonts w:asciiTheme="minorBidi" w:hAnsiTheme="minorBidi" w:cstheme="minorBidi"/>
        </w:rPr>
        <w:t xml:space="preserve"> detail the sources of </w:t>
      </w:r>
      <w:r w:rsidRPr="00A6150A">
        <w:rPr>
          <w:rFonts w:asciiTheme="minorBidi" w:hAnsiTheme="minorBidi" w:cstheme="minorBidi"/>
        </w:rPr>
        <w:t xml:space="preserve">political </w:t>
      </w:r>
      <w:r w:rsidR="00C76F7F" w:rsidRPr="00A6150A">
        <w:rPr>
          <w:rFonts w:asciiTheme="minorBidi" w:hAnsiTheme="minorBidi" w:cstheme="minorBidi"/>
        </w:rPr>
        <w:t>tension between the North and South</w:t>
      </w:r>
      <w:r w:rsidR="004B0645">
        <w:rPr>
          <w:rFonts w:asciiTheme="minorBidi" w:hAnsiTheme="minorBidi" w:cstheme="minorBidi"/>
        </w:rPr>
        <w:t>, but it also presents</w:t>
      </w:r>
      <w:r w:rsidRPr="00A6150A">
        <w:rPr>
          <w:rFonts w:asciiTheme="minorBidi" w:hAnsiTheme="minorBidi" w:cstheme="minorBidi"/>
        </w:rPr>
        <w:t xml:space="preserve"> </w:t>
      </w:r>
      <w:r w:rsidR="00C76F7F" w:rsidRPr="00A6150A">
        <w:rPr>
          <w:rFonts w:asciiTheme="minorBidi" w:hAnsiTheme="minorBidi" w:cstheme="minorBidi"/>
        </w:rPr>
        <w:t xml:space="preserve">two distinct stages of </w:t>
      </w:r>
      <w:r w:rsidR="00295BBF">
        <w:rPr>
          <w:rFonts w:asciiTheme="minorBidi" w:hAnsiTheme="minorBidi" w:cstheme="minorBidi"/>
        </w:rPr>
        <w:t>Amatzya</w:t>
      </w:r>
      <w:r w:rsidR="00C76F7F" w:rsidRPr="00A6150A">
        <w:rPr>
          <w:rFonts w:asciiTheme="minorBidi" w:hAnsiTheme="minorBidi" w:cstheme="minorBidi"/>
        </w:rPr>
        <w:t xml:space="preserve">'s reign. Prior to </w:t>
      </w:r>
      <w:r w:rsidR="00D95510" w:rsidRPr="00A6150A">
        <w:rPr>
          <w:rFonts w:asciiTheme="minorBidi" w:hAnsiTheme="minorBidi" w:cstheme="minorBidi"/>
        </w:rPr>
        <w:t xml:space="preserve">the campaign against Edom, </w:t>
      </w:r>
      <w:r w:rsidR="00295BBF">
        <w:rPr>
          <w:rFonts w:asciiTheme="minorBidi" w:hAnsiTheme="minorBidi" w:cstheme="minorBidi"/>
        </w:rPr>
        <w:t>Amatzya</w:t>
      </w:r>
      <w:r w:rsidR="00D95510" w:rsidRPr="00A6150A">
        <w:rPr>
          <w:rFonts w:asciiTheme="minorBidi" w:hAnsiTheme="minorBidi" w:cstheme="minorBidi"/>
        </w:rPr>
        <w:t xml:space="preserve"> obeys the prophet</w:t>
      </w:r>
      <w:r w:rsidR="00C76F7F" w:rsidRPr="00A6150A">
        <w:rPr>
          <w:rFonts w:asciiTheme="minorBidi" w:hAnsiTheme="minorBidi" w:cstheme="minorBidi"/>
        </w:rPr>
        <w:t xml:space="preserve"> and acts faithfully</w:t>
      </w:r>
      <w:r w:rsidR="004B0645">
        <w:rPr>
          <w:rFonts w:asciiTheme="minorBidi" w:hAnsiTheme="minorBidi" w:cstheme="minorBidi"/>
        </w:rPr>
        <w:t xml:space="preserve"> to God;</w:t>
      </w:r>
      <w:r w:rsidR="00D95510" w:rsidRPr="00A6150A">
        <w:rPr>
          <w:rFonts w:asciiTheme="minorBidi" w:hAnsiTheme="minorBidi" w:cstheme="minorBidi"/>
        </w:rPr>
        <w:t xml:space="preserve"> </w:t>
      </w:r>
      <w:r w:rsidR="00C76F7F" w:rsidRPr="00A6150A">
        <w:rPr>
          <w:rFonts w:asciiTheme="minorBidi" w:hAnsiTheme="minorBidi" w:cstheme="minorBidi"/>
        </w:rPr>
        <w:t xml:space="preserve">he </w:t>
      </w:r>
      <w:r w:rsidR="00D95510" w:rsidRPr="00A6150A">
        <w:rPr>
          <w:rFonts w:asciiTheme="minorBidi" w:hAnsiTheme="minorBidi" w:cstheme="minorBidi"/>
        </w:rPr>
        <w:t xml:space="preserve">demonstrates compassion (against his </w:t>
      </w:r>
      <w:r w:rsidR="00D95510" w:rsidRPr="00A6150A">
        <w:rPr>
          <w:rFonts w:asciiTheme="minorBidi" w:hAnsiTheme="minorBidi" w:cstheme="minorBidi"/>
        </w:rPr>
        <w:lastRenderedPageBreak/>
        <w:t xml:space="preserve">father's assassins) and seeks </w:t>
      </w:r>
      <w:r w:rsidR="00DC7339" w:rsidRPr="00A6150A">
        <w:rPr>
          <w:rFonts w:asciiTheme="minorBidi" w:hAnsiTheme="minorBidi" w:cstheme="minorBidi"/>
        </w:rPr>
        <w:t xml:space="preserve">national </w:t>
      </w:r>
      <w:r w:rsidR="00D95510" w:rsidRPr="00A6150A">
        <w:rPr>
          <w:rFonts w:asciiTheme="minorBidi" w:hAnsiTheme="minorBidi" w:cstheme="minorBidi"/>
        </w:rPr>
        <w:t>unity. A</w:t>
      </w:r>
      <w:r w:rsidR="00DC7339" w:rsidRPr="00A6150A">
        <w:rPr>
          <w:rFonts w:asciiTheme="minorBidi" w:hAnsiTheme="minorBidi" w:cstheme="minorBidi"/>
        </w:rPr>
        <w:t>fter</w:t>
      </w:r>
      <w:r w:rsidR="00D95510" w:rsidRPr="00A6150A">
        <w:rPr>
          <w:rFonts w:asciiTheme="minorBidi" w:hAnsiTheme="minorBidi" w:cstheme="minorBidi"/>
        </w:rPr>
        <w:t xml:space="preserve"> the </w:t>
      </w:r>
      <w:r w:rsidR="00DC7339" w:rsidRPr="00A6150A">
        <w:rPr>
          <w:rFonts w:asciiTheme="minorBidi" w:hAnsiTheme="minorBidi" w:cstheme="minorBidi"/>
        </w:rPr>
        <w:t xml:space="preserve">successful </w:t>
      </w:r>
      <w:r w:rsidR="00D95510" w:rsidRPr="00A6150A">
        <w:rPr>
          <w:rFonts w:asciiTheme="minorBidi" w:hAnsiTheme="minorBidi" w:cstheme="minorBidi"/>
        </w:rPr>
        <w:t>campaign</w:t>
      </w:r>
      <w:r w:rsidR="00DC7339" w:rsidRPr="00A6150A">
        <w:rPr>
          <w:rFonts w:asciiTheme="minorBidi" w:hAnsiTheme="minorBidi" w:cstheme="minorBidi"/>
        </w:rPr>
        <w:t xml:space="preserve"> in Edom,</w:t>
      </w:r>
      <w:r w:rsidR="00D95510" w:rsidRPr="00A6150A">
        <w:rPr>
          <w:rFonts w:asciiTheme="minorBidi" w:hAnsiTheme="minorBidi" w:cstheme="minorBidi"/>
        </w:rPr>
        <w:t xml:space="preserve"> </w:t>
      </w:r>
      <w:r w:rsidR="00DC7339" w:rsidRPr="00A6150A">
        <w:rPr>
          <w:rFonts w:asciiTheme="minorBidi" w:hAnsiTheme="minorBidi" w:cstheme="minorBidi"/>
        </w:rPr>
        <w:t xml:space="preserve">he </w:t>
      </w:r>
      <w:r w:rsidR="00DA662A">
        <w:rPr>
          <w:rFonts w:asciiTheme="minorBidi" w:hAnsiTheme="minorBidi" w:cstheme="minorBidi"/>
        </w:rPr>
        <w:t>worships</w:t>
      </w:r>
      <w:r w:rsidR="00D95510" w:rsidRPr="00A6150A">
        <w:rPr>
          <w:rFonts w:asciiTheme="minorBidi" w:hAnsiTheme="minorBidi" w:cstheme="minorBidi"/>
        </w:rPr>
        <w:t xml:space="preserve"> idol</w:t>
      </w:r>
      <w:r w:rsidR="00DC7339" w:rsidRPr="00A6150A">
        <w:rPr>
          <w:rFonts w:asciiTheme="minorBidi" w:hAnsiTheme="minorBidi" w:cstheme="minorBidi"/>
        </w:rPr>
        <w:t>s</w:t>
      </w:r>
      <w:r w:rsidR="00D95510" w:rsidRPr="00A6150A">
        <w:rPr>
          <w:rFonts w:asciiTheme="minorBidi" w:hAnsiTheme="minorBidi" w:cstheme="minorBidi"/>
        </w:rPr>
        <w:t xml:space="preserve">, </w:t>
      </w:r>
      <w:r w:rsidR="00DC7339" w:rsidRPr="00A6150A">
        <w:rPr>
          <w:rFonts w:asciiTheme="minorBidi" w:hAnsiTheme="minorBidi" w:cstheme="minorBidi"/>
        </w:rPr>
        <w:t>intimidates</w:t>
      </w:r>
      <w:r w:rsidR="004B0645">
        <w:rPr>
          <w:rFonts w:asciiTheme="minorBidi" w:hAnsiTheme="minorBidi" w:cstheme="minorBidi"/>
        </w:rPr>
        <w:t xml:space="preserve"> the prophet</w:t>
      </w:r>
      <w:r w:rsidR="00DC7339" w:rsidRPr="00A6150A">
        <w:rPr>
          <w:rFonts w:asciiTheme="minorBidi" w:hAnsiTheme="minorBidi" w:cstheme="minorBidi"/>
        </w:rPr>
        <w:t xml:space="preserve"> and resists </w:t>
      </w:r>
      <w:r w:rsidR="004B0645">
        <w:rPr>
          <w:rFonts w:asciiTheme="minorBidi" w:hAnsiTheme="minorBidi" w:cstheme="minorBidi"/>
        </w:rPr>
        <w:t>his</w:t>
      </w:r>
      <w:r w:rsidR="00D95510" w:rsidRPr="00A6150A">
        <w:rPr>
          <w:rFonts w:asciiTheme="minorBidi" w:hAnsiTheme="minorBidi" w:cstheme="minorBidi"/>
        </w:rPr>
        <w:t xml:space="preserve"> </w:t>
      </w:r>
      <w:r w:rsidR="004B0645">
        <w:rPr>
          <w:rFonts w:asciiTheme="minorBidi" w:hAnsiTheme="minorBidi" w:cstheme="minorBidi"/>
        </w:rPr>
        <w:t>message</w:t>
      </w:r>
      <w:r w:rsidR="00D95510" w:rsidRPr="00A6150A">
        <w:rPr>
          <w:rFonts w:asciiTheme="minorBidi" w:hAnsiTheme="minorBidi" w:cstheme="minorBidi"/>
        </w:rPr>
        <w:t xml:space="preserve">, </w:t>
      </w:r>
      <w:r w:rsidR="00DC7339" w:rsidRPr="00A6150A">
        <w:rPr>
          <w:rFonts w:asciiTheme="minorBidi" w:hAnsiTheme="minorBidi" w:cstheme="minorBidi"/>
        </w:rPr>
        <w:t>exhibits extreme</w:t>
      </w:r>
      <w:r w:rsidR="00D95510" w:rsidRPr="00A6150A">
        <w:rPr>
          <w:rFonts w:asciiTheme="minorBidi" w:hAnsiTheme="minorBidi" w:cstheme="minorBidi"/>
        </w:rPr>
        <w:t xml:space="preserve"> cruelty </w:t>
      </w:r>
      <w:r w:rsidR="00DC7339" w:rsidRPr="00A6150A">
        <w:rPr>
          <w:rFonts w:asciiTheme="minorBidi" w:hAnsiTheme="minorBidi" w:cstheme="minorBidi"/>
        </w:rPr>
        <w:t>to</w:t>
      </w:r>
      <w:r w:rsidR="00D95510" w:rsidRPr="00A6150A">
        <w:rPr>
          <w:rFonts w:asciiTheme="minorBidi" w:hAnsiTheme="minorBidi" w:cstheme="minorBidi"/>
        </w:rPr>
        <w:t xml:space="preserve"> Edom</w:t>
      </w:r>
      <w:r w:rsidR="004B0645">
        <w:rPr>
          <w:rFonts w:asciiTheme="minorBidi" w:hAnsiTheme="minorBidi" w:cstheme="minorBidi"/>
        </w:rPr>
        <w:t>,</w:t>
      </w:r>
      <w:r w:rsidR="00D95510" w:rsidRPr="00A6150A">
        <w:rPr>
          <w:rFonts w:asciiTheme="minorBidi" w:hAnsiTheme="minorBidi" w:cstheme="minorBidi"/>
        </w:rPr>
        <w:t xml:space="preserve"> and </w:t>
      </w:r>
      <w:r w:rsidR="00DC7339" w:rsidRPr="00A6150A">
        <w:rPr>
          <w:rFonts w:asciiTheme="minorBidi" w:hAnsiTheme="minorBidi" w:cstheme="minorBidi"/>
        </w:rPr>
        <w:t>engages in a</w:t>
      </w:r>
      <w:r w:rsidR="00D95510" w:rsidRPr="00A6150A">
        <w:rPr>
          <w:rFonts w:asciiTheme="minorBidi" w:hAnsiTheme="minorBidi" w:cstheme="minorBidi"/>
        </w:rPr>
        <w:t xml:space="preserve"> bombastic war campaign</w:t>
      </w:r>
      <w:r w:rsidR="00DC7339" w:rsidRPr="00A6150A">
        <w:rPr>
          <w:rFonts w:asciiTheme="minorBidi" w:hAnsiTheme="minorBidi" w:cstheme="minorBidi"/>
        </w:rPr>
        <w:t>.</w:t>
      </w:r>
      <w:r w:rsidR="00E72543" w:rsidRPr="00A6150A">
        <w:rPr>
          <w:rFonts w:asciiTheme="minorBidi" w:hAnsiTheme="minorBidi" w:cstheme="minorBidi"/>
        </w:rPr>
        <w:t xml:space="preserve"> </w:t>
      </w:r>
      <w:r w:rsidRPr="00B747E2">
        <w:rPr>
          <w:rFonts w:asciiTheme="minorBidi" w:hAnsiTheme="minorBidi" w:cstheme="minorBidi"/>
          <w:i/>
          <w:iCs/>
        </w:rPr>
        <w:t>Divrei Ha</w:t>
      </w:r>
      <w:r w:rsidR="00B747E2" w:rsidRPr="00B747E2">
        <w:rPr>
          <w:rFonts w:asciiTheme="minorBidi" w:hAnsiTheme="minorBidi" w:cstheme="minorBidi"/>
          <w:i/>
          <w:iCs/>
        </w:rPr>
        <w:t>-</w:t>
      </w:r>
      <w:r w:rsidRPr="00B747E2">
        <w:rPr>
          <w:rFonts w:asciiTheme="minorBidi" w:hAnsiTheme="minorBidi" w:cstheme="minorBidi"/>
          <w:i/>
          <w:iCs/>
        </w:rPr>
        <w:t>yamim</w:t>
      </w:r>
      <w:r w:rsidRPr="00A6150A">
        <w:rPr>
          <w:rFonts w:asciiTheme="minorBidi" w:hAnsiTheme="minorBidi" w:cstheme="minorBidi"/>
        </w:rPr>
        <w:t xml:space="preserve"> offers a coherent ra</w:t>
      </w:r>
      <w:r w:rsidR="00B747E2">
        <w:rPr>
          <w:rFonts w:asciiTheme="minorBidi" w:hAnsiTheme="minorBidi" w:cstheme="minorBidi"/>
        </w:rPr>
        <w:t xml:space="preserve">tionale for </w:t>
      </w:r>
      <w:r w:rsidR="00295BBF">
        <w:rPr>
          <w:rFonts w:asciiTheme="minorBidi" w:hAnsiTheme="minorBidi" w:cstheme="minorBidi"/>
        </w:rPr>
        <w:t>Amatzya</w:t>
      </w:r>
      <w:r w:rsidR="00B747E2">
        <w:rPr>
          <w:rFonts w:asciiTheme="minorBidi" w:hAnsiTheme="minorBidi" w:cstheme="minorBidi"/>
        </w:rPr>
        <w:t xml:space="preserve">'s downfall; </w:t>
      </w:r>
      <w:r w:rsidRPr="00A6150A">
        <w:rPr>
          <w:rFonts w:asciiTheme="minorBidi" w:hAnsiTheme="minorBidi" w:cstheme="minorBidi"/>
        </w:rPr>
        <w:t>his turn to</w:t>
      </w:r>
      <w:r w:rsidR="00E72543" w:rsidRPr="00A6150A">
        <w:rPr>
          <w:rFonts w:asciiTheme="minorBidi" w:hAnsiTheme="minorBidi" w:cstheme="minorBidi"/>
        </w:rPr>
        <w:t xml:space="preserve"> idolatry and </w:t>
      </w:r>
      <w:r w:rsidRPr="00A6150A">
        <w:rPr>
          <w:rFonts w:asciiTheme="minorBidi" w:hAnsiTheme="minorBidi" w:cstheme="minorBidi"/>
        </w:rPr>
        <w:t>his</w:t>
      </w:r>
      <w:r w:rsidR="00E72543" w:rsidRPr="00A6150A">
        <w:rPr>
          <w:rFonts w:asciiTheme="minorBidi" w:hAnsiTheme="minorBidi" w:cstheme="minorBidi"/>
        </w:rPr>
        <w:t xml:space="preserve"> direct challenge to God </w:t>
      </w:r>
      <w:r w:rsidRPr="00A6150A">
        <w:rPr>
          <w:rFonts w:asciiTheme="minorBidi" w:hAnsiTheme="minorBidi" w:cstheme="minorBidi"/>
        </w:rPr>
        <w:t>arouse God</w:t>
      </w:r>
      <w:r w:rsidR="00E72543" w:rsidRPr="00A6150A">
        <w:rPr>
          <w:rFonts w:asciiTheme="minorBidi" w:hAnsiTheme="minorBidi" w:cstheme="minorBidi"/>
        </w:rPr>
        <w:t>'s punishment.</w:t>
      </w:r>
      <w:r w:rsidR="00E72543" w:rsidRPr="00A6150A">
        <w:rPr>
          <w:rStyle w:val="FootnoteReference"/>
          <w:rFonts w:asciiTheme="minorBidi" w:hAnsiTheme="minorBidi" w:cstheme="minorBidi"/>
        </w:rPr>
        <w:footnoteReference w:id="13"/>
      </w:r>
      <w:r w:rsidRPr="00A6150A">
        <w:rPr>
          <w:rFonts w:asciiTheme="minorBidi" w:hAnsiTheme="minorBidi" w:cstheme="minorBidi"/>
        </w:rPr>
        <w:t xml:space="preserve"> </w:t>
      </w:r>
    </w:p>
    <w:p w:rsidR="00E72543" w:rsidRPr="00A6150A" w:rsidRDefault="00E72543" w:rsidP="00B01CDA">
      <w:pPr>
        <w:jc w:val="both"/>
        <w:rPr>
          <w:rFonts w:asciiTheme="minorBidi" w:hAnsiTheme="minorBidi" w:cstheme="minorBidi"/>
        </w:rPr>
      </w:pPr>
    </w:p>
    <w:p w:rsidR="00E72543" w:rsidRPr="00A6150A" w:rsidRDefault="00E72543" w:rsidP="00B01CDA">
      <w:pPr>
        <w:jc w:val="both"/>
        <w:rPr>
          <w:rFonts w:asciiTheme="minorBidi" w:hAnsiTheme="minorBidi" w:cstheme="minorBidi"/>
        </w:rPr>
      </w:pPr>
      <w:r w:rsidRPr="00A6150A">
        <w:rPr>
          <w:rFonts w:asciiTheme="minorBidi" w:hAnsiTheme="minorBidi" w:cstheme="minorBidi"/>
        </w:rPr>
        <w:t>CONCLUSION</w:t>
      </w:r>
    </w:p>
    <w:p w:rsidR="00A6150A" w:rsidRDefault="00A6150A" w:rsidP="00B01CDA">
      <w:pPr>
        <w:jc w:val="both"/>
        <w:rPr>
          <w:rFonts w:asciiTheme="minorBidi" w:hAnsiTheme="minorBidi" w:cstheme="minorBidi"/>
        </w:rPr>
      </w:pPr>
    </w:p>
    <w:p w:rsidR="00B82DC0" w:rsidRPr="00A6150A" w:rsidRDefault="00DC7339" w:rsidP="00B01CDA">
      <w:pPr>
        <w:ind w:firstLine="720"/>
        <w:jc w:val="both"/>
        <w:rPr>
          <w:rFonts w:asciiTheme="minorBidi" w:hAnsiTheme="minorBidi" w:cstheme="minorBidi"/>
        </w:rPr>
      </w:pPr>
      <w:r w:rsidRPr="00A6150A">
        <w:rPr>
          <w:rFonts w:asciiTheme="minorBidi" w:hAnsiTheme="minorBidi" w:cstheme="minorBidi"/>
        </w:rPr>
        <w:t>We don't know what</w:t>
      </w:r>
      <w:r w:rsidR="003117B0" w:rsidRPr="00A6150A">
        <w:rPr>
          <w:rFonts w:asciiTheme="minorBidi" w:hAnsiTheme="minorBidi" w:cstheme="minorBidi"/>
        </w:rPr>
        <w:t xml:space="preserve"> generated the drastic shift</w:t>
      </w:r>
      <w:r w:rsidRPr="00A6150A">
        <w:rPr>
          <w:rFonts w:asciiTheme="minorBidi" w:hAnsiTheme="minorBidi" w:cstheme="minorBidi"/>
        </w:rPr>
        <w:t xml:space="preserve"> in </w:t>
      </w:r>
      <w:r w:rsidR="00295BBF">
        <w:rPr>
          <w:rFonts w:asciiTheme="minorBidi" w:hAnsiTheme="minorBidi" w:cstheme="minorBidi"/>
        </w:rPr>
        <w:t>Amatzya</w:t>
      </w:r>
      <w:r w:rsidR="004B0645">
        <w:rPr>
          <w:rFonts w:asciiTheme="minorBidi" w:hAnsiTheme="minorBidi" w:cstheme="minorBidi"/>
        </w:rPr>
        <w:t>’s behavior.</w:t>
      </w:r>
      <w:r w:rsidRPr="00A6150A">
        <w:rPr>
          <w:rFonts w:asciiTheme="minorBidi" w:hAnsiTheme="minorBidi" w:cstheme="minorBidi"/>
        </w:rPr>
        <w:t xml:space="preserve"> In some ways, he recalls his father, Yoash</w:t>
      </w:r>
      <w:r w:rsidR="00A6150A">
        <w:rPr>
          <w:rFonts w:asciiTheme="minorBidi" w:hAnsiTheme="minorBidi" w:cstheme="minorBidi"/>
        </w:rPr>
        <w:t xml:space="preserve"> of Yehuda</w:t>
      </w:r>
      <w:r w:rsidRPr="00A6150A">
        <w:rPr>
          <w:rFonts w:asciiTheme="minorBidi" w:hAnsiTheme="minorBidi" w:cstheme="minorBidi"/>
        </w:rPr>
        <w:t>,</w:t>
      </w:r>
      <w:r w:rsidR="00E72543" w:rsidRPr="00A6150A">
        <w:rPr>
          <w:rStyle w:val="FootnoteReference"/>
          <w:rFonts w:asciiTheme="minorBidi" w:hAnsiTheme="minorBidi" w:cstheme="minorBidi"/>
        </w:rPr>
        <w:footnoteReference w:id="14"/>
      </w:r>
      <w:r w:rsidRPr="00A6150A">
        <w:rPr>
          <w:rFonts w:asciiTheme="minorBidi" w:hAnsiTheme="minorBidi" w:cstheme="minorBidi"/>
        </w:rPr>
        <w:t xml:space="preserve"> whose early life was marked by ardent devotion to God, but who altered radically</w:t>
      </w:r>
      <w:r w:rsidR="00B82DC0" w:rsidRPr="00A6150A">
        <w:rPr>
          <w:rFonts w:asciiTheme="minorBidi" w:hAnsiTheme="minorBidi" w:cstheme="minorBidi"/>
        </w:rPr>
        <w:t xml:space="preserve"> in later life, rejecting the priesthood, turning to idolatry. Both kings disastrously mismanaged a war which resulted in </w:t>
      </w:r>
      <w:r w:rsidR="007D45B5">
        <w:rPr>
          <w:rFonts w:asciiTheme="minorBidi" w:hAnsiTheme="minorBidi" w:cstheme="minorBidi"/>
        </w:rPr>
        <w:t>Yerushalayim</w:t>
      </w:r>
      <w:r w:rsidR="00B82DC0" w:rsidRPr="00A6150A">
        <w:rPr>
          <w:rFonts w:asciiTheme="minorBidi" w:hAnsiTheme="minorBidi" w:cstheme="minorBidi"/>
        </w:rPr>
        <w:t xml:space="preserve"> being penetrated by the </w:t>
      </w:r>
      <w:r w:rsidR="00D32098" w:rsidRPr="00A6150A">
        <w:rPr>
          <w:rFonts w:asciiTheme="minorBidi" w:hAnsiTheme="minorBidi" w:cstheme="minorBidi"/>
        </w:rPr>
        <w:t>enemy</w:t>
      </w:r>
      <w:r w:rsidR="00B82DC0" w:rsidRPr="00A6150A">
        <w:rPr>
          <w:rFonts w:asciiTheme="minorBidi" w:hAnsiTheme="minorBidi" w:cstheme="minorBidi"/>
        </w:rPr>
        <w:t>, and both kings were assassinated by political opponents.</w:t>
      </w:r>
    </w:p>
    <w:p w:rsidR="00B82DC0" w:rsidRPr="00A6150A" w:rsidRDefault="00B82DC0" w:rsidP="00B01CDA">
      <w:pPr>
        <w:jc w:val="both"/>
        <w:rPr>
          <w:rFonts w:asciiTheme="minorBidi" w:hAnsiTheme="minorBidi" w:cstheme="minorBidi"/>
        </w:rPr>
      </w:pPr>
    </w:p>
    <w:p w:rsidR="00DC7339" w:rsidRPr="00A6150A" w:rsidRDefault="00E72543" w:rsidP="00B01CDA">
      <w:pPr>
        <w:ind w:firstLine="720"/>
        <w:jc w:val="both"/>
        <w:rPr>
          <w:rFonts w:asciiTheme="minorBidi" w:hAnsiTheme="minorBidi" w:cstheme="minorBidi"/>
        </w:rPr>
      </w:pPr>
      <w:r w:rsidRPr="00A6150A">
        <w:rPr>
          <w:rFonts w:asciiTheme="minorBidi" w:hAnsiTheme="minorBidi" w:cstheme="minorBidi"/>
        </w:rPr>
        <w:t xml:space="preserve">This </w:t>
      </w:r>
      <w:r w:rsidR="00D32098" w:rsidRPr="00A6150A">
        <w:rPr>
          <w:rFonts w:asciiTheme="minorBidi" w:hAnsiTheme="minorBidi" w:cstheme="minorBidi"/>
        </w:rPr>
        <w:t xml:space="preserve">is a challenging </w:t>
      </w:r>
      <w:r w:rsidRPr="00A6150A">
        <w:rPr>
          <w:rFonts w:asciiTheme="minorBidi" w:hAnsiTheme="minorBidi" w:cstheme="minorBidi"/>
        </w:rPr>
        <w:t>historical</w:t>
      </w:r>
      <w:r w:rsidR="00B82DC0" w:rsidRPr="00A6150A">
        <w:rPr>
          <w:rFonts w:asciiTheme="minorBidi" w:hAnsiTheme="minorBidi" w:cstheme="minorBidi"/>
        </w:rPr>
        <w:t xml:space="preserve"> </w:t>
      </w:r>
      <w:r w:rsidR="00D32098" w:rsidRPr="00A6150A">
        <w:rPr>
          <w:rFonts w:asciiTheme="minorBidi" w:hAnsiTheme="minorBidi" w:cstheme="minorBidi"/>
        </w:rPr>
        <w:t>period</w:t>
      </w:r>
      <w:r w:rsidR="00B82DC0" w:rsidRPr="00A6150A">
        <w:rPr>
          <w:rFonts w:asciiTheme="minorBidi" w:hAnsiTheme="minorBidi" w:cstheme="minorBidi"/>
        </w:rPr>
        <w:t xml:space="preserve">. After years of Aramean pressure, the region </w:t>
      </w:r>
      <w:r w:rsidR="00D32098" w:rsidRPr="00A6150A">
        <w:rPr>
          <w:rFonts w:asciiTheme="minorBidi" w:hAnsiTheme="minorBidi" w:cstheme="minorBidi"/>
        </w:rPr>
        <w:t xml:space="preserve">experiences a power vacuum </w:t>
      </w:r>
      <w:r w:rsidRPr="00A6150A">
        <w:rPr>
          <w:rFonts w:asciiTheme="minorBidi" w:hAnsiTheme="minorBidi" w:cstheme="minorBidi"/>
        </w:rPr>
        <w:t>which invites</w:t>
      </w:r>
      <w:r w:rsidR="00B82DC0" w:rsidRPr="00A6150A">
        <w:rPr>
          <w:rFonts w:asciiTheme="minorBidi" w:hAnsiTheme="minorBidi" w:cstheme="minorBidi"/>
        </w:rPr>
        <w:t xml:space="preserve"> local kings to </w:t>
      </w:r>
      <w:r w:rsidR="00D32098" w:rsidRPr="00A6150A">
        <w:rPr>
          <w:rFonts w:asciiTheme="minorBidi" w:hAnsiTheme="minorBidi" w:cstheme="minorBidi"/>
        </w:rPr>
        <w:t>vie for regio</w:t>
      </w:r>
      <w:r w:rsidR="00B82DC0" w:rsidRPr="00A6150A">
        <w:rPr>
          <w:rFonts w:asciiTheme="minorBidi" w:hAnsiTheme="minorBidi" w:cstheme="minorBidi"/>
        </w:rPr>
        <w:t>nal control</w:t>
      </w:r>
      <w:r w:rsidRPr="00A6150A">
        <w:rPr>
          <w:rFonts w:asciiTheme="minorBidi" w:hAnsiTheme="minorBidi" w:cstheme="minorBidi"/>
        </w:rPr>
        <w:t xml:space="preserve">. </w:t>
      </w:r>
      <w:r w:rsidR="00D32098" w:rsidRPr="00A6150A">
        <w:rPr>
          <w:rFonts w:asciiTheme="minorBidi" w:hAnsiTheme="minorBidi" w:cstheme="minorBidi"/>
        </w:rPr>
        <w:t xml:space="preserve">It offers opportunities and dangers. </w:t>
      </w:r>
      <w:r w:rsidRPr="00A6150A">
        <w:rPr>
          <w:rFonts w:asciiTheme="minorBidi" w:hAnsiTheme="minorBidi" w:cstheme="minorBidi"/>
        </w:rPr>
        <w:t xml:space="preserve">In this environment, we see </w:t>
      </w:r>
      <w:r w:rsidR="00A6150A">
        <w:rPr>
          <w:rFonts w:asciiTheme="minorBidi" w:hAnsiTheme="minorBidi" w:cstheme="minorBidi"/>
        </w:rPr>
        <w:t>Yehuda</w:t>
      </w:r>
      <w:r w:rsidRPr="00A6150A">
        <w:rPr>
          <w:rFonts w:asciiTheme="minorBidi" w:hAnsiTheme="minorBidi" w:cstheme="minorBidi"/>
        </w:rPr>
        <w:t xml:space="preserve"> regaining control over Edom, and eventually opening a port in Eilat. However </w:t>
      </w:r>
      <w:r w:rsidR="00D32098" w:rsidRPr="00A6150A">
        <w:rPr>
          <w:rFonts w:asciiTheme="minorBidi" w:hAnsiTheme="minorBidi" w:cstheme="minorBidi"/>
        </w:rPr>
        <w:t xml:space="preserve">in </w:t>
      </w:r>
      <w:r w:rsidR="00295BBF">
        <w:rPr>
          <w:rFonts w:asciiTheme="minorBidi" w:hAnsiTheme="minorBidi" w:cstheme="minorBidi"/>
        </w:rPr>
        <w:t>Amatzya</w:t>
      </w:r>
      <w:r w:rsidRPr="00A6150A">
        <w:rPr>
          <w:rFonts w:asciiTheme="minorBidi" w:hAnsiTheme="minorBidi" w:cstheme="minorBidi"/>
        </w:rPr>
        <w:t>'s attempt to dominate Yisrael</w:t>
      </w:r>
      <w:r w:rsidR="004B0645">
        <w:rPr>
          <w:rFonts w:asciiTheme="minorBidi" w:hAnsiTheme="minorBidi" w:cstheme="minorBidi"/>
        </w:rPr>
        <w:t>, he instigates</w:t>
      </w:r>
      <w:r w:rsidR="00D32098" w:rsidRPr="00A6150A">
        <w:rPr>
          <w:rFonts w:asciiTheme="minorBidi" w:hAnsiTheme="minorBidi" w:cstheme="minorBidi"/>
        </w:rPr>
        <w:t xml:space="preserve"> his own</w:t>
      </w:r>
      <w:r w:rsidRPr="00A6150A">
        <w:rPr>
          <w:rFonts w:asciiTheme="minorBidi" w:hAnsiTheme="minorBidi" w:cstheme="minorBidi"/>
        </w:rPr>
        <w:t xml:space="preserve"> </w:t>
      </w:r>
      <w:r w:rsidR="00D32098" w:rsidRPr="00A6150A">
        <w:rPr>
          <w:rFonts w:asciiTheme="minorBidi" w:hAnsiTheme="minorBidi" w:cstheme="minorBidi"/>
        </w:rPr>
        <w:t>downfall.</w:t>
      </w:r>
    </w:p>
    <w:p w:rsidR="00D95510" w:rsidRPr="00A6150A" w:rsidRDefault="00D95510" w:rsidP="00B01CDA">
      <w:pPr>
        <w:jc w:val="both"/>
        <w:rPr>
          <w:rFonts w:asciiTheme="minorBidi" w:hAnsiTheme="minorBidi" w:cstheme="minorBidi"/>
          <w:lang w:val="en-US"/>
        </w:rPr>
      </w:pPr>
    </w:p>
    <w:sectPr w:rsidR="00D95510" w:rsidRPr="00A6150A" w:rsidSect="00A6150A">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0C" w:rsidRDefault="004F3D0C" w:rsidP="004C6412">
      <w:r>
        <w:separator/>
      </w:r>
    </w:p>
  </w:endnote>
  <w:endnote w:type="continuationSeparator" w:id="0">
    <w:p w:rsidR="004F3D0C" w:rsidRDefault="004F3D0C" w:rsidP="004C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0C" w:rsidRDefault="004F3D0C" w:rsidP="004C6412">
      <w:r>
        <w:separator/>
      </w:r>
    </w:p>
  </w:footnote>
  <w:footnote w:type="continuationSeparator" w:id="0">
    <w:p w:rsidR="004F3D0C" w:rsidRDefault="004F3D0C" w:rsidP="004C6412">
      <w:r>
        <w:continuationSeparator/>
      </w:r>
    </w:p>
  </w:footnote>
  <w:footnote w:id="1">
    <w:p w:rsidR="004F3D0C" w:rsidRPr="000F6906" w:rsidRDefault="004F3D0C" w:rsidP="000F6906">
      <w:pPr>
        <w:pStyle w:val="FootnoteText"/>
        <w:jc w:val="both"/>
        <w:rPr>
          <w:rFonts w:asciiTheme="minorBidi" w:hAnsiTheme="minorBidi" w:cstheme="minorBidi"/>
        </w:rPr>
      </w:pPr>
      <w:r w:rsidRPr="000F6906">
        <w:rPr>
          <w:rStyle w:val="FootnoteReference"/>
          <w:rFonts w:asciiTheme="minorBidi" w:hAnsiTheme="minorBidi" w:cstheme="minorBidi"/>
        </w:rPr>
        <w:footnoteRef/>
      </w:r>
      <w:r w:rsidRPr="000F6906">
        <w:rPr>
          <w:rFonts w:asciiTheme="minorBidi" w:hAnsiTheme="minorBidi" w:cstheme="minorBidi"/>
        </w:rPr>
        <w:t xml:space="preserve"> Military engagement is recorded after the split of the kingdom between Aviam and Assa (Yehuda) against Yerovam and Baasha (Yis</w:t>
      </w:r>
      <w:bookmarkStart w:id="0" w:name="_GoBack"/>
      <w:bookmarkEnd w:id="0"/>
      <w:r w:rsidRPr="000F6906">
        <w:rPr>
          <w:rFonts w:asciiTheme="minorBidi" w:hAnsiTheme="minorBidi" w:cstheme="minorBidi"/>
        </w:rPr>
        <w:t xml:space="preserve">rael,) see I Melakhim 14:30, 15:6, 15. See also the war, before the fall of the northern kingdom, between Pekah and </w:t>
      </w:r>
      <w:proofErr w:type="spellStart"/>
      <w:r w:rsidRPr="000F6906">
        <w:rPr>
          <w:rFonts w:asciiTheme="minorBidi" w:hAnsiTheme="minorBidi" w:cstheme="minorBidi"/>
        </w:rPr>
        <w:t>Ahaz</w:t>
      </w:r>
      <w:proofErr w:type="spellEnd"/>
      <w:r w:rsidRPr="000F6906">
        <w:rPr>
          <w:rFonts w:asciiTheme="minorBidi" w:hAnsiTheme="minorBidi" w:cstheme="minorBidi"/>
        </w:rPr>
        <w:t xml:space="preserve">: II Melakhim 16:1-9, Yishayahu 7:1-9. </w:t>
      </w:r>
    </w:p>
  </w:footnote>
  <w:footnote w:id="2">
    <w:p w:rsidR="004F3D0C" w:rsidRPr="000F6906" w:rsidRDefault="004F3D0C" w:rsidP="000F6906">
      <w:pPr>
        <w:pStyle w:val="NormalWeb"/>
        <w:spacing w:before="0" w:beforeAutospacing="0" w:after="0" w:afterAutospacing="0"/>
        <w:jc w:val="both"/>
        <w:rPr>
          <w:rFonts w:asciiTheme="minorBidi" w:hAnsiTheme="minorBidi" w:cstheme="minorBidi"/>
          <w:sz w:val="20"/>
          <w:szCs w:val="20"/>
          <w:lang w:val="en-GB"/>
        </w:rPr>
      </w:pPr>
      <w:r w:rsidRPr="000F6906">
        <w:rPr>
          <w:rStyle w:val="FootnoteReference"/>
          <w:rFonts w:asciiTheme="minorBidi" w:hAnsiTheme="minorBidi" w:cstheme="minorBidi"/>
          <w:sz w:val="20"/>
          <w:szCs w:val="20"/>
        </w:rPr>
        <w:footnoteRef/>
      </w:r>
      <w:r w:rsidRPr="000F6906">
        <w:rPr>
          <w:rFonts w:asciiTheme="minorBidi" w:hAnsiTheme="minorBidi" w:cstheme="minorBidi"/>
          <w:sz w:val="20"/>
          <w:szCs w:val="20"/>
        </w:rPr>
        <w:t xml:space="preserve"> For more on this, see Rabbi Dr. Yonatan Grossman, </w:t>
      </w:r>
      <w:r w:rsidRPr="000F6906">
        <w:rPr>
          <w:rFonts w:asciiTheme="minorBidi" w:hAnsiTheme="minorBidi" w:cstheme="minorBidi"/>
          <w:color w:val="000000"/>
          <w:sz w:val="20"/>
          <w:szCs w:val="20"/>
        </w:rPr>
        <w:t xml:space="preserve">"A Man Shall Be Put To Death Only For His Own Crime," </w:t>
      </w:r>
      <w:r w:rsidRPr="000F6906">
        <w:rPr>
          <w:rFonts w:asciiTheme="minorBidi" w:hAnsiTheme="minorBidi" w:cstheme="minorBidi"/>
          <w:sz w:val="20"/>
          <w:szCs w:val="20"/>
        </w:rPr>
        <w:t xml:space="preserve">(VBM): </w:t>
      </w:r>
      <w:hyperlink r:id="rId1" w:history="1">
        <w:r w:rsidRPr="000F6906">
          <w:rPr>
            <w:rStyle w:val="Hyperlink"/>
            <w:rFonts w:asciiTheme="minorBidi" w:hAnsiTheme="minorBidi" w:cstheme="minorBidi"/>
            <w:sz w:val="20"/>
            <w:szCs w:val="20"/>
          </w:rPr>
          <w:t>http://www.vbm-torah.org/parsha.59/48kitetz.htm</w:t>
        </w:r>
      </w:hyperlink>
    </w:p>
  </w:footnote>
  <w:footnote w:id="3">
    <w:p w:rsidR="004F3D0C" w:rsidRPr="000F6906" w:rsidRDefault="004F3D0C" w:rsidP="000F6906">
      <w:pPr>
        <w:pStyle w:val="FootnoteText"/>
        <w:jc w:val="both"/>
        <w:rPr>
          <w:rFonts w:asciiTheme="minorBidi" w:hAnsiTheme="minorBidi" w:cstheme="minorBidi"/>
        </w:rPr>
      </w:pPr>
      <w:r w:rsidRPr="000F6906">
        <w:rPr>
          <w:rStyle w:val="FootnoteReference"/>
          <w:rFonts w:asciiTheme="minorBidi" w:hAnsiTheme="minorBidi" w:cstheme="minorBidi"/>
        </w:rPr>
        <w:footnoteRef/>
      </w:r>
      <w:r w:rsidRPr="000F6906">
        <w:rPr>
          <w:rFonts w:asciiTheme="minorBidi" w:hAnsiTheme="minorBidi" w:cstheme="minorBidi"/>
        </w:rPr>
        <w:t xml:space="preserve"> Yehuda had lost control over Edom in the reign of Yehoram, Amatzya's great-grandfather; see 8:20.</w:t>
      </w:r>
    </w:p>
  </w:footnote>
  <w:footnote w:id="4">
    <w:p w:rsidR="004F3D0C" w:rsidRPr="000F6906" w:rsidRDefault="004F3D0C" w:rsidP="000F6906">
      <w:pPr>
        <w:pStyle w:val="FootnoteText"/>
        <w:jc w:val="both"/>
        <w:rPr>
          <w:rFonts w:asciiTheme="minorBidi" w:hAnsiTheme="minorBidi" w:cstheme="minorBidi"/>
          <w:lang w:val="en-US"/>
        </w:rPr>
      </w:pPr>
      <w:r w:rsidRPr="000F6906">
        <w:rPr>
          <w:rStyle w:val="FootnoteReference"/>
          <w:rFonts w:asciiTheme="minorBidi" w:hAnsiTheme="minorBidi" w:cstheme="minorBidi"/>
        </w:rPr>
        <w:footnoteRef/>
      </w:r>
      <w:r w:rsidRPr="000F6906">
        <w:rPr>
          <w:rFonts w:asciiTheme="minorBidi" w:hAnsiTheme="minorBidi" w:cstheme="minorBidi"/>
        </w:rPr>
        <w:t xml:space="preserve"> See </w:t>
      </w:r>
      <w:r w:rsidRPr="000F6906">
        <w:rPr>
          <w:rFonts w:asciiTheme="minorBidi" w:hAnsiTheme="minorBidi" w:cstheme="minorBidi"/>
          <w:i/>
          <w:iCs/>
        </w:rPr>
        <w:t>Daat Mikra</w:t>
      </w:r>
      <w:r w:rsidRPr="000F6906">
        <w:rPr>
          <w:rFonts w:asciiTheme="minorBidi" w:hAnsiTheme="minorBidi" w:cstheme="minorBidi"/>
        </w:rPr>
        <w:t xml:space="preserve"> and </w:t>
      </w:r>
      <w:r w:rsidRPr="000F6906">
        <w:rPr>
          <w:rFonts w:asciiTheme="minorBidi" w:hAnsiTheme="minorBidi" w:cstheme="minorBidi"/>
          <w:i/>
          <w:iCs/>
        </w:rPr>
        <w:t>Olam Ha-Tanakh</w:t>
      </w:r>
      <w:r w:rsidRPr="000F6906">
        <w:rPr>
          <w:rFonts w:asciiTheme="minorBidi" w:hAnsiTheme="minorBidi" w:cstheme="minorBidi"/>
        </w:rPr>
        <w:t xml:space="preserve">. </w:t>
      </w:r>
      <w:r w:rsidRPr="000F6906">
        <w:rPr>
          <w:rFonts w:asciiTheme="minorBidi" w:hAnsiTheme="minorBidi" w:cstheme="minorBidi"/>
          <w:lang w:val="en-US"/>
        </w:rPr>
        <w:t xml:space="preserve">There is some uncertainty as to the identification of Sela. Whereas Josephus identified it as Petra, it more likely ought to be identified as </w:t>
      </w:r>
      <w:r w:rsidRPr="000F6906">
        <w:rPr>
          <w:rFonts w:asciiTheme="minorBidi" w:hAnsiTheme="minorBidi" w:cstheme="minorBidi"/>
          <w:color w:val="000000"/>
          <w:shd w:val="clear" w:color="auto" w:fill="FFFFFF"/>
        </w:rPr>
        <w:t xml:space="preserve">es-Sela, an imposing natural rock fortress that still carries the name, east of Tafilleh (Tofel) and near the Edomite city of Bozrah (Buseirah) in the rugged highlands of today's southern Jordan. </w:t>
      </w:r>
      <w:proofErr w:type="gramStart"/>
      <w:r w:rsidRPr="000F6906">
        <w:rPr>
          <w:rFonts w:asciiTheme="minorBidi" w:hAnsiTheme="minorBidi" w:cstheme="minorBidi"/>
          <w:color w:val="000000"/>
          <w:shd w:val="clear" w:color="auto" w:fill="FFFFFF"/>
        </w:rPr>
        <w:t>Surrounded on all sides by deep ravines, es-Sela rises more than 600 feet above the surrounding valleys, culminating in a broad, flat summit.</w:t>
      </w:r>
      <w:proofErr w:type="gramEnd"/>
      <w:r w:rsidRPr="000F6906">
        <w:rPr>
          <w:rFonts w:asciiTheme="minorBidi" w:hAnsiTheme="minorBidi" w:cstheme="minorBidi"/>
          <w:color w:val="000000"/>
          <w:shd w:val="clear" w:color="auto" w:fill="FFFFFF"/>
        </w:rPr>
        <w:t xml:space="preserve"> It can only be reached by an ancient, well-hidden staircase that follows a narrow cleft in the eastern face of the mountain.</w:t>
      </w:r>
      <w:r w:rsidRPr="000F6906">
        <w:rPr>
          <w:rStyle w:val="apple-converted-space"/>
          <w:rFonts w:asciiTheme="minorBidi" w:hAnsiTheme="minorBidi" w:cstheme="minorBidi"/>
          <w:color w:val="000000"/>
          <w:shd w:val="clear" w:color="auto" w:fill="FFFFFF"/>
        </w:rPr>
        <w:t xml:space="preserve"> This would fit the account in </w:t>
      </w:r>
      <w:r w:rsidRPr="000F6906">
        <w:rPr>
          <w:rStyle w:val="apple-converted-space"/>
          <w:rFonts w:asciiTheme="minorBidi" w:hAnsiTheme="minorBidi" w:cstheme="minorBidi"/>
          <w:i/>
          <w:iCs/>
          <w:color w:val="000000"/>
          <w:shd w:val="clear" w:color="auto" w:fill="FFFFFF"/>
        </w:rPr>
        <w:t>Divrei</w:t>
      </w:r>
      <w:r w:rsidRPr="000F6906">
        <w:rPr>
          <w:rStyle w:val="apple-converted-space"/>
          <w:rFonts w:asciiTheme="minorBidi" w:hAnsiTheme="minorBidi" w:cstheme="minorBidi"/>
          <w:color w:val="000000"/>
          <w:shd w:val="clear" w:color="auto" w:fill="FFFFFF"/>
        </w:rPr>
        <w:t xml:space="preserve"> </w:t>
      </w:r>
      <w:r w:rsidRPr="000F6906">
        <w:rPr>
          <w:rStyle w:val="apple-converted-space"/>
          <w:rFonts w:asciiTheme="minorBidi" w:hAnsiTheme="minorBidi" w:cstheme="minorBidi"/>
          <w:i/>
          <w:iCs/>
          <w:color w:val="000000"/>
          <w:shd w:val="clear" w:color="auto" w:fill="FFFFFF"/>
        </w:rPr>
        <w:t>Ha</w:t>
      </w:r>
      <w:r w:rsidRPr="000F6906">
        <w:rPr>
          <w:rStyle w:val="apple-converted-space"/>
          <w:rFonts w:asciiTheme="minorBidi" w:hAnsiTheme="minorBidi" w:cstheme="minorBidi"/>
          <w:color w:val="000000"/>
          <w:shd w:val="clear" w:color="auto" w:fill="FFFFFF"/>
        </w:rPr>
        <w:t>-</w:t>
      </w:r>
      <w:r w:rsidRPr="000F6906">
        <w:rPr>
          <w:rStyle w:val="apple-converted-space"/>
          <w:rFonts w:asciiTheme="minorBidi" w:hAnsiTheme="minorBidi" w:cstheme="minorBidi"/>
          <w:i/>
          <w:iCs/>
          <w:color w:val="000000"/>
          <w:shd w:val="clear" w:color="auto" w:fill="FFFFFF"/>
        </w:rPr>
        <w:t>yamim</w:t>
      </w:r>
      <w:r w:rsidRPr="000F6906">
        <w:rPr>
          <w:rStyle w:val="apple-converted-space"/>
          <w:rFonts w:asciiTheme="minorBidi" w:hAnsiTheme="minorBidi" w:cstheme="minorBidi"/>
          <w:color w:val="000000"/>
          <w:shd w:val="clear" w:color="auto" w:fill="FFFFFF"/>
        </w:rPr>
        <w:t xml:space="preserve"> of 10,000 men being hurled </w:t>
      </w:r>
      <w:r w:rsidRPr="000F6906">
        <w:rPr>
          <w:rFonts w:asciiTheme="minorBidi" w:hAnsiTheme="minorBidi" w:cstheme="minorBidi"/>
          <w:lang w:val="en-US"/>
        </w:rPr>
        <w:t>from the Sela.</w:t>
      </w:r>
    </w:p>
  </w:footnote>
  <w:footnote w:id="5">
    <w:p w:rsidR="004F3D0C" w:rsidRPr="000F6906" w:rsidRDefault="004F3D0C" w:rsidP="000F6906">
      <w:pPr>
        <w:pStyle w:val="FootnoteText"/>
        <w:jc w:val="both"/>
        <w:rPr>
          <w:rFonts w:asciiTheme="minorBidi" w:hAnsiTheme="minorBidi" w:cstheme="minorBidi"/>
        </w:rPr>
      </w:pPr>
      <w:r w:rsidRPr="000F6906">
        <w:rPr>
          <w:rStyle w:val="FootnoteReference"/>
          <w:rFonts w:asciiTheme="minorBidi" w:hAnsiTheme="minorBidi" w:cstheme="minorBidi"/>
        </w:rPr>
        <w:footnoteRef/>
      </w:r>
      <w:r w:rsidRPr="000F6906">
        <w:rPr>
          <w:rFonts w:asciiTheme="minorBidi" w:hAnsiTheme="minorBidi" w:cstheme="minorBidi"/>
        </w:rPr>
        <w:t xml:space="preserve"> The parable does not seem to accurately correspond to the situation at hand. Whereas it is clear that Yeho’ash is describing himself as superior – the mighty cedar – and Amatzya as inferior – the lowly thistle, the applications of the other metaphorical elements (son and daughter, the offer of marriage, and the identity of the "beast of the field") elude us. Rashi reads Yeho’ash's parable as a popular folk fable that originated in the story of Ya’akov and Shekhem ben Chamor. Tanakh offers several instances of parables using the flora of the region, most classically, Yotam's parable in </w:t>
      </w:r>
      <w:r w:rsidRPr="000F6906">
        <w:rPr>
          <w:rFonts w:asciiTheme="minorBidi" w:hAnsiTheme="minorBidi" w:cstheme="minorBidi"/>
          <w:i/>
          <w:iCs/>
        </w:rPr>
        <w:t>Shoftim</w:t>
      </w:r>
      <w:r w:rsidRPr="000F6906">
        <w:rPr>
          <w:rFonts w:asciiTheme="minorBidi" w:hAnsiTheme="minorBidi" w:cstheme="minorBidi"/>
        </w:rPr>
        <w:t xml:space="preserve"> 9:8-15. See also next footnote.</w:t>
      </w:r>
    </w:p>
  </w:footnote>
  <w:footnote w:id="6">
    <w:p w:rsidR="004F3D0C" w:rsidRPr="000F6906" w:rsidRDefault="004F3D0C" w:rsidP="000F6906">
      <w:pPr>
        <w:pStyle w:val="FootnoteText"/>
        <w:jc w:val="both"/>
        <w:rPr>
          <w:rFonts w:asciiTheme="minorBidi" w:hAnsiTheme="minorBidi" w:cstheme="minorBidi"/>
          <w:lang w:val="en-US"/>
        </w:rPr>
      </w:pPr>
      <w:r w:rsidRPr="000F6906">
        <w:rPr>
          <w:rStyle w:val="FootnoteReference"/>
          <w:rFonts w:asciiTheme="minorBidi" w:hAnsiTheme="minorBidi" w:cstheme="minorBidi"/>
        </w:rPr>
        <w:footnoteRef/>
      </w:r>
      <w:r w:rsidRPr="000F6906">
        <w:rPr>
          <w:rFonts w:asciiTheme="minorBidi" w:hAnsiTheme="minorBidi" w:cstheme="minorBidi"/>
        </w:rPr>
        <w:t xml:space="preserve"> Shmuel Yeivin,</w:t>
      </w:r>
      <w:r w:rsidRPr="000F6906">
        <w:rPr>
          <w:rFonts w:asciiTheme="minorBidi" w:hAnsiTheme="minorBidi" w:cstheme="minorBidi"/>
          <w:lang w:val="en-US"/>
        </w:rPr>
        <w:t xml:space="preserve"> </w:t>
      </w:r>
      <w:r w:rsidRPr="000F6906">
        <w:rPr>
          <w:rFonts w:asciiTheme="minorBidi" w:hAnsiTheme="minorBidi" w:cstheme="minorBidi"/>
          <w:i/>
          <w:iCs/>
          <w:lang w:val="en-US"/>
        </w:rPr>
        <w:t>Studies in the Book of Kings - Proceedings from The Bible Study Circle at the Residence of David Ben-Gurion,</w:t>
      </w:r>
      <w:r w:rsidRPr="000F6906">
        <w:rPr>
          <w:rFonts w:asciiTheme="minorBidi" w:hAnsiTheme="minorBidi" w:cstheme="minorBidi"/>
          <w:lang w:val="en-US"/>
        </w:rPr>
        <w:t xml:space="preserve"> vol.2, B.Z. Luria (ed.) (Yerushalayim: Kiryat Sefer, 1985), pp. 303-4 and the ensuing discussion, pp. 308-310.</w:t>
      </w:r>
    </w:p>
  </w:footnote>
  <w:footnote w:id="7">
    <w:p w:rsidR="004F3D0C" w:rsidRPr="000F6906" w:rsidRDefault="004F3D0C" w:rsidP="000F6906">
      <w:pPr>
        <w:pStyle w:val="FootnoteText"/>
        <w:jc w:val="both"/>
        <w:rPr>
          <w:rFonts w:asciiTheme="minorBidi" w:hAnsiTheme="minorBidi" w:cstheme="minorBidi"/>
          <w:lang w:val="en-US"/>
        </w:rPr>
      </w:pPr>
      <w:r w:rsidRPr="000F6906">
        <w:rPr>
          <w:rStyle w:val="FootnoteReference"/>
          <w:rFonts w:asciiTheme="minorBidi" w:hAnsiTheme="minorBidi" w:cstheme="minorBidi"/>
        </w:rPr>
        <w:footnoteRef/>
      </w:r>
      <w:r w:rsidRPr="000F6906">
        <w:rPr>
          <w:rFonts w:asciiTheme="minorBidi" w:hAnsiTheme="minorBidi" w:cstheme="minorBidi"/>
        </w:rPr>
        <w:t xml:space="preserve"> </w:t>
      </w:r>
      <w:r w:rsidRPr="000F6906">
        <w:rPr>
          <w:rFonts w:asciiTheme="minorBidi" w:hAnsiTheme="minorBidi" w:cstheme="minorBidi"/>
          <w:lang w:val="en-US"/>
        </w:rPr>
        <w:t>Rashi, Radak, Ralbag. This reading rests on Amatzya's initial approach of "</w:t>
      </w:r>
      <w:r w:rsidRPr="000F6906">
        <w:rPr>
          <w:rFonts w:asciiTheme="minorBidi" w:hAnsiTheme="minorBidi" w:cstheme="minorBidi"/>
          <w:i/>
          <w:iCs/>
          <w:lang w:val="en-US"/>
        </w:rPr>
        <w:t>nitra'eh panim</w:t>
      </w:r>
      <w:r w:rsidRPr="000F6906">
        <w:rPr>
          <w:rFonts w:asciiTheme="minorBidi" w:hAnsiTheme="minorBidi" w:cstheme="minorBidi"/>
          <w:lang w:val="en-US"/>
        </w:rPr>
        <w:t>" – a phrase which is ambivalent on its own – being mirrored by "</w:t>
      </w:r>
      <w:r w:rsidRPr="000F6906">
        <w:rPr>
          <w:rFonts w:asciiTheme="minorBidi" w:hAnsiTheme="minorBidi" w:cstheme="minorBidi"/>
          <w:i/>
          <w:iCs/>
          <w:lang w:val="en-US"/>
        </w:rPr>
        <w:t>va-yira'u panim</w:t>
      </w:r>
      <w:r w:rsidRPr="000F6906">
        <w:rPr>
          <w:rFonts w:asciiTheme="minorBidi" w:hAnsiTheme="minorBidi" w:cstheme="minorBidi"/>
          <w:lang w:val="en-US"/>
        </w:rPr>
        <w:t xml:space="preserve">" which describes a military clash, and clarifies the intent behind the language of Amatzya's initial approach. Regarding Amatzya's motives, see Oded Bustenai and Michael Kochman in </w:t>
      </w:r>
      <w:r w:rsidRPr="000F6906">
        <w:rPr>
          <w:rFonts w:asciiTheme="minorBidi" w:hAnsiTheme="minorBidi" w:cstheme="minorBidi"/>
          <w:i/>
          <w:iCs/>
          <w:lang w:val="en-US"/>
        </w:rPr>
        <w:t xml:space="preserve">Olam Ha-Tanakh </w:t>
      </w:r>
      <w:r w:rsidRPr="000F6906">
        <w:rPr>
          <w:rFonts w:asciiTheme="minorBidi" w:hAnsiTheme="minorBidi" w:cstheme="minorBidi"/>
          <w:lang w:val="en-US"/>
        </w:rPr>
        <w:t>pg</w:t>
      </w:r>
      <w:r w:rsidRPr="000F6906">
        <w:rPr>
          <w:rFonts w:asciiTheme="minorBidi" w:hAnsiTheme="minorBidi" w:cstheme="minorBidi"/>
          <w:i/>
          <w:iCs/>
          <w:lang w:val="en-US"/>
        </w:rPr>
        <w:t xml:space="preserve">. </w:t>
      </w:r>
      <w:r w:rsidRPr="000F6906">
        <w:rPr>
          <w:rFonts w:asciiTheme="minorBidi" w:hAnsiTheme="minorBidi" w:cstheme="minorBidi"/>
          <w:lang w:val="en-US"/>
        </w:rPr>
        <w:t>107.</w:t>
      </w:r>
    </w:p>
  </w:footnote>
  <w:footnote w:id="8">
    <w:p w:rsidR="004F3D0C" w:rsidRPr="000F6906" w:rsidRDefault="004F3D0C" w:rsidP="000F6906">
      <w:pPr>
        <w:pStyle w:val="FootnoteText"/>
        <w:jc w:val="both"/>
        <w:rPr>
          <w:rFonts w:asciiTheme="minorBidi" w:hAnsiTheme="minorBidi" w:cstheme="minorBidi"/>
        </w:rPr>
      </w:pPr>
      <w:r w:rsidRPr="000F6906">
        <w:rPr>
          <w:rStyle w:val="FootnoteReference"/>
          <w:rFonts w:asciiTheme="minorBidi" w:hAnsiTheme="minorBidi" w:cstheme="minorBidi"/>
        </w:rPr>
        <w:footnoteRef/>
      </w:r>
      <w:r w:rsidRPr="000F6906">
        <w:rPr>
          <w:rFonts w:asciiTheme="minorBidi" w:hAnsiTheme="minorBidi" w:cstheme="minorBidi"/>
        </w:rPr>
        <w:t xml:space="preserve"> As articulated by Rav Yosef Kaspi: "How did the good and righteous fall into the hands of the wicked?" He soon addresses the issue philosophically, by stating that any number of Amatzya's sins may have been left unrecorded by the author of </w:t>
      </w:r>
      <w:r w:rsidRPr="000F6906">
        <w:rPr>
          <w:rFonts w:asciiTheme="minorBidi" w:hAnsiTheme="minorBidi" w:cstheme="minorBidi"/>
          <w:i/>
          <w:iCs/>
        </w:rPr>
        <w:t>Sefer Melakhim</w:t>
      </w:r>
      <w:r w:rsidRPr="000F6906">
        <w:rPr>
          <w:rFonts w:asciiTheme="minorBidi" w:hAnsiTheme="minorBidi" w:cstheme="minorBidi"/>
        </w:rPr>
        <w:t xml:space="preserve">. Possibly the discomfort with the lack of justice explains the elements introduced by </w:t>
      </w:r>
      <w:r w:rsidRPr="000F6906">
        <w:rPr>
          <w:rFonts w:asciiTheme="minorBidi" w:hAnsiTheme="minorBidi" w:cstheme="minorBidi"/>
          <w:i/>
          <w:iCs/>
        </w:rPr>
        <w:t>Divrei Ha-yamim</w:t>
      </w:r>
      <w:r w:rsidRPr="000F6906">
        <w:rPr>
          <w:rFonts w:asciiTheme="minorBidi" w:hAnsiTheme="minorBidi" w:cstheme="minorBidi"/>
        </w:rPr>
        <w:t xml:space="preserve"> in which Amatzya features as more guilty.</w:t>
      </w:r>
    </w:p>
  </w:footnote>
  <w:footnote w:id="9">
    <w:p w:rsidR="004F3D0C" w:rsidRPr="000F6906" w:rsidRDefault="004F3D0C" w:rsidP="000F6906">
      <w:pPr>
        <w:pStyle w:val="FootnoteText"/>
        <w:jc w:val="both"/>
        <w:rPr>
          <w:rFonts w:asciiTheme="minorBidi" w:hAnsiTheme="minorBidi" w:cstheme="minorBidi"/>
          <w:lang w:val="en-US"/>
        </w:rPr>
      </w:pPr>
      <w:r w:rsidRPr="000F6906">
        <w:rPr>
          <w:rStyle w:val="FootnoteReference"/>
          <w:rFonts w:asciiTheme="minorBidi" w:hAnsiTheme="minorBidi" w:cstheme="minorBidi"/>
        </w:rPr>
        <w:footnoteRef/>
      </w:r>
      <w:r w:rsidRPr="000F6906">
        <w:rPr>
          <w:rFonts w:asciiTheme="minorBidi" w:hAnsiTheme="minorBidi" w:cstheme="minorBidi"/>
        </w:rPr>
        <w:t xml:space="preserve"> </w:t>
      </w:r>
      <w:r w:rsidRPr="000F6906">
        <w:rPr>
          <w:rFonts w:asciiTheme="minorBidi" w:hAnsiTheme="minorBidi" w:cstheme="minorBidi"/>
          <w:lang w:val="en-US"/>
        </w:rPr>
        <w:t>See Y. Kiel</w:t>
      </w:r>
      <w:r w:rsidRPr="000F6906">
        <w:rPr>
          <w:rFonts w:asciiTheme="minorBidi" w:hAnsiTheme="minorBidi" w:cstheme="minorBidi"/>
          <w:i/>
          <w:iCs/>
          <w:lang w:val="en-US"/>
        </w:rPr>
        <w:t>, Daat Mikra</w:t>
      </w:r>
      <w:r w:rsidRPr="000F6906">
        <w:rPr>
          <w:rFonts w:asciiTheme="minorBidi" w:hAnsiTheme="minorBidi" w:cstheme="minorBidi"/>
          <w:lang w:val="en-US"/>
        </w:rPr>
        <w:t xml:space="preserve">, M. Cogan and H. Tadmor, in the </w:t>
      </w:r>
      <w:r w:rsidRPr="000F6906">
        <w:rPr>
          <w:rFonts w:asciiTheme="minorBidi" w:hAnsiTheme="minorBidi" w:cstheme="minorBidi"/>
          <w:i/>
          <w:iCs/>
          <w:lang w:val="en-US"/>
        </w:rPr>
        <w:t>Anchor</w:t>
      </w:r>
      <w:r w:rsidRPr="000F6906">
        <w:rPr>
          <w:rFonts w:asciiTheme="minorBidi" w:hAnsiTheme="minorBidi" w:cstheme="minorBidi"/>
          <w:lang w:val="en-US"/>
        </w:rPr>
        <w:t xml:space="preserve"> </w:t>
      </w:r>
      <w:r w:rsidRPr="000F6906">
        <w:rPr>
          <w:rFonts w:asciiTheme="minorBidi" w:hAnsiTheme="minorBidi" w:cstheme="minorBidi"/>
          <w:i/>
          <w:iCs/>
          <w:lang w:val="en-US"/>
        </w:rPr>
        <w:t>Bible</w:t>
      </w:r>
      <w:r w:rsidRPr="000F6906">
        <w:rPr>
          <w:rFonts w:asciiTheme="minorBidi" w:hAnsiTheme="minorBidi" w:cstheme="minorBidi"/>
          <w:lang w:val="en-US"/>
        </w:rPr>
        <w:t xml:space="preserve"> pg.159.</w:t>
      </w:r>
    </w:p>
  </w:footnote>
  <w:footnote w:id="10">
    <w:p w:rsidR="004F3D0C" w:rsidRPr="000F6906" w:rsidRDefault="004F3D0C" w:rsidP="000F6906">
      <w:pPr>
        <w:pStyle w:val="FootnoteText"/>
        <w:jc w:val="both"/>
        <w:rPr>
          <w:rFonts w:asciiTheme="minorBidi" w:hAnsiTheme="minorBidi" w:cstheme="minorBidi"/>
          <w:lang w:val="en-US"/>
        </w:rPr>
      </w:pPr>
      <w:r w:rsidRPr="000F6906">
        <w:rPr>
          <w:rStyle w:val="FootnoteReference"/>
          <w:rFonts w:asciiTheme="minorBidi" w:hAnsiTheme="minorBidi" w:cstheme="minorBidi"/>
        </w:rPr>
        <w:footnoteRef/>
      </w:r>
      <w:r w:rsidRPr="000F6906">
        <w:rPr>
          <w:rFonts w:asciiTheme="minorBidi" w:hAnsiTheme="minorBidi" w:cstheme="minorBidi"/>
        </w:rPr>
        <w:t xml:space="preserve"> </w:t>
      </w:r>
      <w:r w:rsidRPr="000F6906">
        <w:rPr>
          <w:rFonts w:asciiTheme="minorBidi" w:hAnsiTheme="minorBidi" w:cstheme="minorBidi"/>
          <w:lang w:val="en-US"/>
        </w:rPr>
        <w:t xml:space="preserve">Sara Japhet notes that whereas </w:t>
      </w:r>
      <w:r w:rsidRPr="000F6906">
        <w:rPr>
          <w:rFonts w:asciiTheme="minorBidi" w:hAnsiTheme="minorBidi" w:cstheme="minorBidi"/>
          <w:i/>
          <w:iCs/>
          <w:lang w:val="en-US"/>
        </w:rPr>
        <w:t>Melakhim</w:t>
      </w:r>
      <w:r w:rsidRPr="000F6906">
        <w:rPr>
          <w:rFonts w:asciiTheme="minorBidi" w:hAnsiTheme="minorBidi" w:cstheme="minorBidi"/>
          <w:lang w:val="en-US"/>
        </w:rPr>
        <w:t xml:space="preserve"> generally depicts a king in a static way, as a sinful or righteous king (as a function of his idolatry or opposition to it), </w:t>
      </w:r>
      <w:r w:rsidRPr="000F6906">
        <w:rPr>
          <w:rFonts w:asciiTheme="minorBidi" w:hAnsiTheme="minorBidi" w:cstheme="minorBidi"/>
          <w:i/>
          <w:iCs/>
          <w:lang w:val="en-US"/>
        </w:rPr>
        <w:t>Divrei Ha-yamim</w:t>
      </w:r>
      <w:r w:rsidRPr="000F6906">
        <w:rPr>
          <w:rFonts w:asciiTheme="minorBidi" w:hAnsiTheme="minorBidi" w:cstheme="minorBidi"/>
          <w:lang w:val="en-US"/>
        </w:rPr>
        <w:t xml:space="preserve"> will frequently present a more complex biography with vacillations in the religious affiliation of the king. This is true regarding Rechav’am, Assa, Yehoshafat, Yo’ash, Amatzya, Uzzia, Chizkiyahu, Menashe and Yoshiyahu. See </w:t>
      </w:r>
      <w:proofErr w:type="gramStart"/>
      <w:r w:rsidRPr="000F6906">
        <w:rPr>
          <w:rFonts w:asciiTheme="minorBidi" w:hAnsiTheme="minorBidi" w:cstheme="minorBidi"/>
          <w:i/>
          <w:iCs/>
          <w:lang w:val="en-US"/>
        </w:rPr>
        <w:t>The</w:t>
      </w:r>
      <w:proofErr w:type="gramEnd"/>
      <w:r w:rsidRPr="000F6906">
        <w:rPr>
          <w:rFonts w:asciiTheme="minorBidi" w:hAnsiTheme="minorBidi" w:cstheme="minorBidi"/>
          <w:i/>
          <w:iCs/>
          <w:lang w:val="en-US"/>
        </w:rPr>
        <w:t xml:space="preserve"> Ideology of the Book of Chronicles and its place in Biblical Thought</w:t>
      </w:r>
      <w:r w:rsidRPr="000F6906">
        <w:rPr>
          <w:rFonts w:asciiTheme="minorBidi" w:hAnsiTheme="minorBidi" w:cstheme="minorBidi"/>
          <w:lang w:val="en-US"/>
        </w:rPr>
        <w:t xml:space="preserve"> (Yerushalayim: Mossad Bialik, 1977) pp. 410-11.</w:t>
      </w:r>
    </w:p>
  </w:footnote>
  <w:footnote w:id="11">
    <w:p w:rsidR="004F3D0C" w:rsidRPr="000F6906" w:rsidRDefault="004F3D0C" w:rsidP="000F6906">
      <w:pPr>
        <w:pStyle w:val="FootnoteText"/>
        <w:jc w:val="both"/>
        <w:rPr>
          <w:rFonts w:asciiTheme="minorBidi" w:hAnsiTheme="minorBidi" w:cstheme="minorBidi"/>
        </w:rPr>
      </w:pPr>
      <w:r w:rsidRPr="000F6906">
        <w:rPr>
          <w:rStyle w:val="FootnoteReference"/>
          <w:rFonts w:asciiTheme="minorBidi" w:hAnsiTheme="minorBidi" w:cstheme="minorBidi"/>
        </w:rPr>
        <w:footnoteRef/>
      </w:r>
      <w:r w:rsidRPr="000F6906">
        <w:rPr>
          <w:rFonts w:asciiTheme="minorBidi" w:hAnsiTheme="minorBidi" w:cstheme="minorBidi"/>
        </w:rPr>
        <w:t xml:space="preserve"> See another difficult episode in </w:t>
      </w:r>
      <w:r w:rsidRPr="000F6906">
        <w:rPr>
          <w:rFonts w:asciiTheme="minorBidi" w:hAnsiTheme="minorBidi" w:cstheme="minorBidi"/>
          <w:i/>
          <w:iCs/>
        </w:rPr>
        <w:t>II</w:t>
      </w:r>
      <w:r w:rsidRPr="000F6906">
        <w:rPr>
          <w:rFonts w:asciiTheme="minorBidi" w:hAnsiTheme="minorBidi" w:cstheme="minorBidi"/>
        </w:rPr>
        <w:t xml:space="preserve"> </w:t>
      </w:r>
      <w:r w:rsidRPr="000F6906">
        <w:rPr>
          <w:rFonts w:asciiTheme="minorBidi" w:hAnsiTheme="minorBidi" w:cstheme="minorBidi"/>
          <w:i/>
          <w:iCs/>
        </w:rPr>
        <w:t>Shmuel</w:t>
      </w:r>
      <w:r w:rsidRPr="000F6906">
        <w:rPr>
          <w:rFonts w:asciiTheme="minorBidi" w:hAnsiTheme="minorBidi" w:cstheme="minorBidi"/>
        </w:rPr>
        <w:t xml:space="preserve"> 8:2 or the mass killing in </w:t>
      </w:r>
      <w:r w:rsidRPr="000F6906">
        <w:rPr>
          <w:rFonts w:asciiTheme="minorBidi" w:hAnsiTheme="minorBidi" w:cstheme="minorBidi"/>
          <w:i/>
          <w:iCs/>
        </w:rPr>
        <w:t>I</w:t>
      </w:r>
      <w:r w:rsidRPr="000F6906">
        <w:rPr>
          <w:rFonts w:asciiTheme="minorBidi" w:hAnsiTheme="minorBidi" w:cstheme="minorBidi"/>
        </w:rPr>
        <w:t xml:space="preserve"> </w:t>
      </w:r>
      <w:r w:rsidRPr="000F6906">
        <w:rPr>
          <w:rFonts w:asciiTheme="minorBidi" w:hAnsiTheme="minorBidi" w:cstheme="minorBidi"/>
          <w:i/>
          <w:iCs/>
        </w:rPr>
        <w:t>Melakhim</w:t>
      </w:r>
      <w:r w:rsidRPr="000F6906">
        <w:rPr>
          <w:rFonts w:asciiTheme="minorBidi" w:hAnsiTheme="minorBidi" w:cstheme="minorBidi"/>
        </w:rPr>
        <w:t xml:space="preserve"> 11:15-16.</w:t>
      </w:r>
    </w:p>
  </w:footnote>
  <w:footnote w:id="12">
    <w:p w:rsidR="004F3D0C" w:rsidRPr="000F6906" w:rsidRDefault="004F3D0C" w:rsidP="000F6906">
      <w:pPr>
        <w:pStyle w:val="vrsonehalf"/>
        <w:shd w:val="clear" w:color="auto" w:fill="FFFFFF" w:themeFill="background1"/>
        <w:spacing w:before="0" w:beforeAutospacing="0" w:after="0" w:afterAutospacing="0"/>
        <w:jc w:val="both"/>
        <w:rPr>
          <w:rFonts w:asciiTheme="minorBidi" w:hAnsiTheme="minorBidi" w:cstheme="minorBidi"/>
          <w:sz w:val="20"/>
          <w:szCs w:val="20"/>
        </w:rPr>
      </w:pPr>
      <w:r w:rsidRPr="000F6906">
        <w:rPr>
          <w:rStyle w:val="FootnoteReference"/>
          <w:rFonts w:asciiTheme="minorBidi" w:hAnsiTheme="minorBidi" w:cstheme="minorBidi"/>
          <w:sz w:val="20"/>
          <w:szCs w:val="20"/>
          <w:shd w:val="clear" w:color="auto" w:fill="FFFFFF" w:themeFill="background1"/>
        </w:rPr>
        <w:footnoteRef/>
      </w:r>
      <w:r w:rsidRPr="000F6906">
        <w:rPr>
          <w:rFonts w:asciiTheme="minorBidi" w:hAnsiTheme="minorBidi" w:cstheme="minorBidi"/>
          <w:sz w:val="20"/>
          <w:szCs w:val="20"/>
          <w:shd w:val="clear" w:color="auto" w:fill="FFFFFF" w:themeFill="background1"/>
        </w:rPr>
        <w:t xml:space="preserve"> It is my impression that </w:t>
      </w:r>
      <w:r w:rsidRPr="000F6906">
        <w:rPr>
          <w:rFonts w:asciiTheme="minorBidi" w:hAnsiTheme="minorBidi" w:cstheme="minorBidi"/>
          <w:i/>
          <w:iCs/>
          <w:sz w:val="20"/>
          <w:szCs w:val="20"/>
          <w:shd w:val="clear" w:color="auto" w:fill="FFFFFF" w:themeFill="background1"/>
        </w:rPr>
        <w:t>Tehillim</w:t>
      </w:r>
      <w:r w:rsidRPr="000F6906">
        <w:rPr>
          <w:rFonts w:asciiTheme="minorBidi" w:hAnsiTheme="minorBidi" w:cstheme="minorBidi"/>
          <w:sz w:val="20"/>
          <w:szCs w:val="20"/>
          <w:shd w:val="clear" w:color="auto" w:fill="FFFFFF" w:themeFill="background1"/>
        </w:rPr>
        <w:t xml:space="preserve"> 137 similarly reflects the condemnation of the wanton violence that inheres in this cruel mode of execution: "O Daughter of Babylon, doomed to destruction, happy is he who repays you for what you have done to us. Happy is he who seizes your infants and dashes them against the rocks."</w:t>
      </w:r>
      <w:r w:rsidRPr="000F6906">
        <w:rPr>
          <w:rFonts w:asciiTheme="minorBidi" w:hAnsiTheme="minorBidi" w:cstheme="minorBidi"/>
          <w:sz w:val="20"/>
          <w:szCs w:val="20"/>
        </w:rPr>
        <w:t xml:space="preserve"> (137:8-9) The morbid "happiness" of this scene is the contemplation of vengeance against Babylon, as it is repaid in kind, for the murderous rampage it committed in Yerushalayim, their troops killing babies by smashing them against rocks. And yet the impetus for vengeance is the sheer horror at this cruel infanticide. The linguistic connection of the mass-murder together with the word "</w:t>
      </w:r>
      <w:r w:rsidRPr="000F6906">
        <w:rPr>
          <w:rFonts w:asciiTheme="minorBidi" w:hAnsiTheme="minorBidi" w:cstheme="minorBidi"/>
          <w:i/>
          <w:iCs/>
          <w:sz w:val="20"/>
          <w:szCs w:val="20"/>
        </w:rPr>
        <w:t>sela</w:t>
      </w:r>
      <w:r w:rsidRPr="000F6906">
        <w:rPr>
          <w:rFonts w:asciiTheme="minorBidi" w:hAnsiTheme="minorBidi" w:cstheme="minorBidi"/>
          <w:sz w:val="20"/>
          <w:szCs w:val="20"/>
        </w:rPr>
        <w:t>" is unavoidable, and with it, the implications of Amatzya's excessive and gratuitous brutality.</w:t>
      </w:r>
    </w:p>
  </w:footnote>
  <w:footnote w:id="13">
    <w:p w:rsidR="004F3D0C" w:rsidRPr="000F6906" w:rsidRDefault="004F3D0C" w:rsidP="000F6906">
      <w:pPr>
        <w:pStyle w:val="FootnoteText"/>
        <w:jc w:val="both"/>
        <w:rPr>
          <w:rFonts w:asciiTheme="minorBidi" w:hAnsiTheme="minorBidi" w:cstheme="minorBidi"/>
        </w:rPr>
      </w:pPr>
      <w:r w:rsidRPr="000F6906">
        <w:rPr>
          <w:rStyle w:val="FootnoteReference"/>
          <w:rFonts w:asciiTheme="minorBidi" w:hAnsiTheme="minorBidi" w:cstheme="minorBidi"/>
        </w:rPr>
        <w:footnoteRef/>
      </w:r>
      <w:r w:rsidRPr="000F6906">
        <w:rPr>
          <w:rFonts w:asciiTheme="minorBidi" w:hAnsiTheme="minorBidi" w:cstheme="minorBidi"/>
        </w:rPr>
        <w:t xml:space="preserve"> The application of strict correlation between actions and their reward or punishment is a distinctive feature of </w:t>
      </w:r>
      <w:r w:rsidRPr="000F6906">
        <w:rPr>
          <w:rFonts w:asciiTheme="minorBidi" w:hAnsiTheme="minorBidi" w:cstheme="minorBidi"/>
          <w:i/>
          <w:iCs/>
        </w:rPr>
        <w:t>Divrei Ha-yamim</w:t>
      </w:r>
      <w:r w:rsidRPr="000F6906">
        <w:rPr>
          <w:rFonts w:asciiTheme="minorBidi" w:hAnsiTheme="minorBidi" w:cstheme="minorBidi"/>
        </w:rPr>
        <w:t xml:space="preserve">. </w:t>
      </w:r>
      <w:proofErr w:type="gramStart"/>
      <w:r w:rsidRPr="000F6906">
        <w:rPr>
          <w:rFonts w:asciiTheme="minorBidi" w:hAnsiTheme="minorBidi" w:cstheme="minorBidi"/>
        </w:rPr>
        <w:t>See Japhet pp. 145-154.</w:t>
      </w:r>
      <w:proofErr w:type="gramEnd"/>
    </w:p>
  </w:footnote>
  <w:footnote w:id="14">
    <w:p w:rsidR="004F3D0C" w:rsidRPr="000F6906" w:rsidRDefault="004F3D0C" w:rsidP="000F6906">
      <w:pPr>
        <w:pStyle w:val="FootnoteText"/>
        <w:jc w:val="both"/>
        <w:rPr>
          <w:rFonts w:asciiTheme="minorBidi" w:hAnsiTheme="minorBidi" w:cstheme="minorBidi"/>
          <w:lang w:val="en-US"/>
        </w:rPr>
      </w:pPr>
      <w:r w:rsidRPr="000F6906">
        <w:rPr>
          <w:rStyle w:val="FootnoteReference"/>
          <w:rFonts w:asciiTheme="minorBidi" w:hAnsiTheme="minorBidi" w:cstheme="minorBidi"/>
        </w:rPr>
        <w:footnoteRef/>
      </w:r>
      <w:r w:rsidRPr="000F6906">
        <w:rPr>
          <w:rFonts w:asciiTheme="minorBidi" w:hAnsiTheme="minorBidi" w:cstheme="minorBidi"/>
        </w:rPr>
        <w:t xml:space="preserve"> </w:t>
      </w:r>
      <w:r w:rsidRPr="000F6906">
        <w:rPr>
          <w:rFonts w:asciiTheme="minorBidi" w:hAnsiTheme="minorBidi" w:cstheme="minorBidi"/>
          <w:lang w:val="en-US"/>
        </w:rPr>
        <w:t xml:space="preserve">See Y. Kiel </w:t>
      </w:r>
      <w:r w:rsidRPr="000F6906">
        <w:rPr>
          <w:rFonts w:asciiTheme="minorBidi" w:hAnsiTheme="minorBidi" w:cstheme="minorBidi"/>
          <w:i/>
          <w:iCs/>
          <w:lang w:val="en-US"/>
        </w:rPr>
        <w:t>Daat</w:t>
      </w:r>
      <w:r w:rsidRPr="000F6906">
        <w:rPr>
          <w:rFonts w:asciiTheme="minorBidi" w:hAnsiTheme="minorBidi" w:cstheme="minorBidi"/>
          <w:lang w:val="en-US"/>
        </w:rPr>
        <w:t xml:space="preserve"> </w:t>
      </w:r>
      <w:r w:rsidRPr="000F6906">
        <w:rPr>
          <w:rFonts w:asciiTheme="minorBidi" w:hAnsiTheme="minorBidi" w:cstheme="minorBidi"/>
          <w:i/>
          <w:iCs/>
          <w:lang w:val="en-US"/>
        </w:rPr>
        <w:t>Mikra</w:t>
      </w:r>
      <w:r w:rsidRPr="000F6906">
        <w:rPr>
          <w:rFonts w:asciiTheme="minorBidi" w:hAnsiTheme="minorBidi" w:cstheme="minorBidi"/>
          <w:lang w:val="en-US"/>
        </w:rPr>
        <w:t xml:space="preserve">, </w:t>
      </w:r>
      <w:r w:rsidRPr="000F6906">
        <w:rPr>
          <w:rFonts w:asciiTheme="minorBidi" w:hAnsiTheme="minorBidi" w:cstheme="minorBidi"/>
          <w:i/>
          <w:iCs/>
          <w:lang w:val="en-US"/>
        </w:rPr>
        <w:t>Melakhim</w:t>
      </w:r>
      <w:r w:rsidRPr="000F6906">
        <w:rPr>
          <w:rFonts w:asciiTheme="minorBidi" w:hAnsiTheme="minorBidi" w:cstheme="minorBidi"/>
          <w:lang w:val="en-US"/>
        </w:rPr>
        <w:t xml:space="preserve"> pg. 839-40.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54917"/>
    <w:multiLevelType w:val="hybridMultilevel"/>
    <w:tmpl w:val="6FDA8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701499"/>
    <w:multiLevelType w:val="hybridMultilevel"/>
    <w:tmpl w:val="D0E8DD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C0"/>
    <w:rsid w:val="0004039B"/>
    <w:rsid w:val="00065E5C"/>
    <w:rsid w:val="000A07A8"/>
    <w:rsid w:val="000F4F76"/>
    <w:rsid w:val="000F6906"/>
    <w:rsid w:val="0018250F"/>
    <w:rsid w:val="001962AE"/>
    <w:rsid w:val="001B0413"/>
    <w:rsid w:val="001F0EC1"/>
    <w:rsid w:val="0020324B"/>
    <w:rsid w:val="00256909"/>
    <w:rsid w:val="00280E20"/>
    <w:rsid w:val="00295BBF"/>
    <w:rsid w:val="0029649E"/>
    <w:rsid w:val="00297ADD"/>
    <w:rsid w:val="002D130D"/>
    <w:rsid w:val="002D362E"/>
    <w:rsid w:val="002E22DE"/>
    <w:rsid w:val="002F6050"/>
    <w:rsid w:val="00300921"/>
    <w:rsid w:val="003117B0"/>
    <w:rsid w:val="00392595"/>
    <w:rsid w:val="003A1838"/>
    <w:rsid w:val="003F3112"/>
    <w:rsid w:val="00411ADC"/>
    <w:rsid w:val="0041581C"/>
    <w:rsid w:val="00445341"/>
    <w:rsid w:val="004545F9"/>
    <w:rsid w:val="0045487C"/>
    <w:rsid w:val="004A195D"/>
    <w:rsid w:val="004A4CD2"/>
    <w:rsid w:val="004A7705"/>
    <w:rsid w:val="004B0645"/>
    <w:rsid w:val="004C6412"/>
    <w:rsid w:val="004D47B2"/>
    <w:rsid w:val="004E2812"/>
    <w:rsid w:val="004E493E"/>
    <w:rsid w:val="004F2869"/>
    <w:rsid w:val="004F3D0C"/>
    <w:rsid w:val="00541DEC"/>
    <w:rsid w:val="005A458B"/>
    <w:rsid w:val="005B4D52"/>
    <w:rsid w:val="005C675B"/>
    <w:rsid w:val="005C7363"/>
    <w:rsid w:val="005F4F76"/>
    <w:rsid w:val="00622FCA"/>
    <w:rsid w:val="0067745A"/>
    <w:rsid w:val="00685EE5"/>
    <w:rsid w:val="006B52EE"/>
    <w:rsid w:val="006C701D"/>
    <w:rsid w:val="00702707"/>
    <w:rsid w:val="00736BEE"/>
    <w:rsid w:val="007D45B5"/>
    <w:rsid w:val="0086351B"/>
    <w:rsid w:val="00865EB3"/>
    <w:rsid w:val="00880164"/>
    <w:rsid w:val="008948A9"/>
    <w:rsid w:val="008F0D2E"/>
    <w:rsid w:val="009021B4"/>
    <w:rsid w:val="009157BC"/>
    <w:rsid w:val="009D3FCD"/>
    <w:rsid w:val="00A6150A"/>
    <w:rsid w:val="00A73940"/>
    <w:rsid w:val="00AC34D2"/>
    <w:rsid w:val="00AD34C0"/>
    <w:rsid w:val="00AD4653"/>
    <w:rsid w:val="00AE183C"/>
    <w:rsid w:val="00B01CDA"/>
    <w:rsid w:val="00B03BF6"/>
    <w:rsid w:val="00B060E2"/>
    <w:rsid w:val="00B06A74"/>
    <w:rsid w:val="00B42A95"/>
    <w:rsid w:val="00B4708D"/>
    <w:rsid w:val="00B615D8"/>
    <w:rsid w:val="00B747E2"/>
    <w:rsid w:val="00B82DC0"/>
    <w:rsid w:val="00B967F3"/>
    <w:rsid w:val="00BA49DC"/>
    <w:rsid w:val="00BB7ABB"/>
    <w:rsid w:val="00BC2B12"/>
    <w:rsid w:val="00BE780E"/>
    <w:rsid w:val="00C00881"/>
    <w:rsid w:val="00C41F41"/>
    <w:rsid w:val="00C45491"/>
    <w:rsid w:val="00C65FF2"/>
    <w:rsid w:val="00C76F7F"/>
    <w:rsid w:val="00C8379C"/>
    <w:rsid w:val="00CA1BFF"/>
    <w:rsid w:val="00CB53C9"/>
    <w:rsid w:val="00CF3CC2"/>
    <w:rsid w:val="00D011C6"/>
    <w:rsid w:val="00D32098"/>
    <w:rsid w:val="00D3344F"/>
    <w:rsid w:val="00D5635D"/>
    <w:rsid w:val="00D72919"/>
    <w:rsid w:val="00D95510"/>
    <w:rsid w:val="00DA45C7"/>
    <w:rsid w:val="00DA4A03"/>
    <w:rsid w:val="00DA662A"/>
    <w:rsid w:val="00DA67E7"/>
    <w:rsid w:val="00DC7339"/>
    <w:rsid w:val="00E0597E"/>
    <w:rsid w:val="00E3424C"/>
    <w:rsid w:val="00E454F8"/>
    <w:rsid w:val="00E72543"/>
    <w:rsid w:val="00E839A5"/>
    <w:rsid w:val="00EF5572"/>
    <w:rsid w:val="00F20535"/>
    <w:rsid w:val="00F72FCF"/>
    <w:rsid w:val="00F910B0"/>
    <w:rsid w:val="00F92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50"/>
    <w:rPr>
      <w:rFonts w:ascii="Palatino Linotype" w:hAnsi="Palatino Linotyp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F76"/>
    <w:rPr>
      <w:i/>
      <w:iCs/>
    </w:rPr>
  </w:style>
  <w:style w:type="paragraph" w:customStyle="1" w:styleId="a5">
    <w:name w:val="a5"/>
    <w:basedOn w:val="Normal"/>
    <w:rsid w:val="0041581C"/>
    <w:pPr>
      <w:spacing w:before="100" w:beforeAutospacing="1" w:after="100" w:afterAutospacing="1"/>
    </w:pPr>
    <w:rPr>
      <w:rFonts w:ascii="Times New Roman" w:hAnsi="Times New Roman"/>
      <w:lang w:val="en-US"/>
    </w:rPr>
  </w:style>
  <w:style w:type="character" w:customStyle="1" w:styleId="apple-converted-space">
    <w:name w:val="apple-converted-space"/>
    <w:basedOn w:val="DefaultParagraphFont"/>
    <w:rsid w:val="0041581C"/>
  </w:style>
  <w:style w:type="paragraph" w:customStyle="1" w:styleId="a1">
    <w:name w:val="a1"/>
    <w:basedOn w:val="Normal"/>
    <w:rsid w:val="0041581C"/>
    <w:pPr>
      <w:spacing w:before="100" w:beforeAutospacing="1" w:after="100" w:afterAutospacing="1"/>
    </w:pPr>
    <w:rPr>
      <w:rFonts w:ascii="Times New Roman" w:hAnsi="Times New Roman"/>
      <w:lang w:val="en-US"/>
    </w:rPr>
  </w:style>
  <w:style w:type="paragraph" w:styleId="FootnoteText">
    <w:name w:val="footnote text"/>
    <w:basedOn w:val="Normal"/>
    <w:link w:val="FootnoteTextChar"/>
    <w:uiPriority w:val="99"/>
    <w:semiHidden/>
    <w:unhideWhenUsed/>
    <w:rsid w:val="004C6412"/>
    <w:rPr>
      <w:sz w:val="20"/>
      <w:szCs w:val="20"/>
    </w:rPr>
  </w:style>
  <w:style w:type="character" w:customStyle="1" w:styleId="FootnoteTextChar">
    <w:name w:val="Footnote Text Char"/>
    <w:basedOn w:val="DefaultParagraphFont"/>
    <w:link w:val="FootnoteText"/>
    <w:uiPriority w:val="99"/>
    <w:semiHidden/>
    <w:rsid w:val="004C6412"/>
    <w:rPr>
      <w:rFonts w:ascii="Palatino Linotype" w:hAnsi="Palatino Linotype"/>
      <w:lang w:val="en-GB"/>
    </w:rPr>
  </w:style>
  <w:style w:type="character" w:styleId="FootnoteReference">
    <w:name w:val="footnote reference"/>
    <w:basedOn w:val="DefaultParagraphFont"/>
    <w:uiPriority w:val="99"/>
    <w:semiHidden/>
    <w:unhideWhenUsed/>
    <w:rsid w:val="004C6412"/>
    <w:rPr>
      <w:vertAlign w:val="superscript"/>
    </w:rPr>
  </w:style>
  <w:style w:type="paragraph" w:customStyle="1" w:styleId="npst">
    <w:name w:val="npst"/>
    <w:basedOn w:val="Normal"/>
    <w:rsid w:val="00B615D8"/>
    <w:pPr>
      <w:spacing w:before="100" w:beforeAutospacing="1" w:after="100" w:afterAutospacing="1"/>
    </w:pPr>
    <w:rPr>
      <w:rFonts w:ascii="Times New Roman" w:hAnsi="Times New Roman"/>
      <w:lang w:val="en-US"/>
    </w:rPr>
  </w:style>
  <w:style w:type="character" w:customStyle="1" w:styleId="reftext">
    <w:name w:val="reftext"/>
    <w:basedOn w:val="DefaultParagraphFont"/>
    <w:rsid w:val="00B615D8"/>
  </w:style>
  <w:style w:type="character" w:styleId="Hyperlink">
    <w:name w:val="Hyperlink"/>
    <w:basedOn w:val="DefaultParagraphFont"/>
    <w:uiPriority w:val="99"/>
    <w:unhideWhenUsed/>
    <w:rsid w:val="00B615D8"/>
    <w:rPr>
      <w:color w:val="0000FF"/>
      <w:u w:val="single"/>
    </w:rPr>
  </w:style>
  <w:style w:type="character" w:customStyle="1" w:styleId="nivfootnote">
    <w:name w:val="nivfootnote"/>
    <w:basedOn w:val="DefaultParagraphFont"/>
    <w:rsid w:val="00B615D8"/>
  </w:style>
  <w:style w:type="character" w:customStyle="1" w:styleId="nivsmallcaps">
    <w:name w:val="nivsmallcaps"/>
    <w:basedOn w:val="DefaultParagraphFont"/>
    <w:rsid w:val="00B615D8"/>
  </w:style>
  <w:style w:type="paragraph" w:styleId="NormalWeb">
    <w:name w:val="Normal (Web)"/>
    <w:basedOn w:val="Normal"/>
    <w:uiPriority w:val="99"/>
    <w:unhideWhenUsed/>
    <w:rsid w:val="00B03BF6"/>
    <w:pPr>
      <w:spacing w:before="100" w:beforeAutospacing="1" w:after="100" w:afterAutospacing="1"/>
    </w:pPr>
    <w:rPr>
      <w:rFonts w:ascii="Times New Roman" w:hAnsi="Times New Roman"/>
      <w:lang w:val="en-US"/>
    </w:rPr>
  </w:style>
  <w:style w:type="paragraph" w:styleId="ListParagraph">
    <w:name w:val="List Paragraph"/>
    <w:basedOn w:val="Normal"/>
    <w:uiPriority w:val="34"/>
    <w:qFormat/>
    <w:rsid w:val="008948A9"/>
    <w:pPr>
      <w:ind w:left="720"/>
      <w:contextualSpacing/>
    </w:pPr>
  </w:style>
  <w:style w:type="paragraph" w:customStyle="1" w:styleId="vrsonehalf">
    <w:name w:val="vrsonehalf"/>
    <w:basedOn w:val="Normal"/>
    <w:rsid w:val="004F2869"/>
    <w:pPr>
      <w:spacing w:before="100" w:beforeAutospacing="1" w:after="100" w:afterAutospacing="1"/>
    </w:pPr>
    <w:rPr>
      <w:rFonts w:ascii="Times New Roman" w:hAnsi="Times New Roman"/>
      <w:lang w:val="en-US"/>
    </w:rPr>
  </w:style>
  <w:style w:type="paragraph" w:customStyle="1" w:styleId="txttwo">
    <w:name w:val="txttwo"/>
    <w:basedOn w:val="Normal"/>
    <w:rsid w:val="004F2869"/>
    <w:pPr>
      <w:spacing w:before="100" w:beforeAutospacing="1" w:after="100" w:afterAutospacing="1"/>
    </w:pPr>
    <w:rPr>
      <w:rFonts w:ascii="Times New Roman" w:hAnsi="Times New Roman"/>
      <w:lang w:val="en-US"/>
    </w:rPr>
  </w:style>
  <w:style w:type="paragraph" w:customStyle="1" w:styleId="vrsone">
    <w:name w:val="vrsone"/>
    <w:basedOn w:val="Normal"/>
    <w:rsid w:val="004F2869"/>
    <w:pPr>
      <w:spacing w:before="100" w:beforeAutospacing="1" w:after="100" w:afterAutospacing="1"/>
    </w:pPr>
    <w:rPr>
      <w:rFonts w:ascii="Times New Roman" w:hAnsi="Times New Roman"/>
      <w:lang w:val="en-US"/>
    </w:rPr>
  </w:style>
  <w:style w:type="paragraph" w:styleId="BlockText">
    <w:name w:val="Block Text"/>
    <w:basedOn w:val="Normal"/>
    <w:rsid w:val="00A6150A"/>
    <w:pPr>
      <w:ind w:left="374" w:right="351"/>
    </w:pPr>
    <w:rPr>
      <w:rFonts w:ascii="Arial" w:hAnsi="Arial" w:cs="Arial"/>
      <w:sz w:val="18"/>
      <w:szCs w:val="18"/>
      <w:lang w:val="en"/>
    </w:rPr>
  </w:style>
  <w:style w:type="paragraph" w:styleId="BodyText">
    <w:name w:val="Body Text"/>
    <w:basedOn w:val="Normal"/>
    <w:link w:val="BodyTextChar"/>
    <w:rsid w:val="00A6150A"/>
    <w:rPr>
      <w:rFonts w:ascii="Arial" w:hAnsi="Arial" w:cs="Arial"/>
      <w:sz w:val="18"/>
      <w:szCs w:val="18"/>
      <w:lang w:val="en"/>
    </w:rPr>
  </w:style>
  <w:style w:type="character" w:customStyle="1" w:styleId="BodyTextChar">
    <w:name w:val="Body Text Char"/>
    <w:basedOn w:val="DefaultParagraphFont"/>
    <w:link w:val="BodyText"/>
    <w:rsid w:val="00A6150A"/>
    <w:rPr>
      <w:rFonts w:ascii="Arial" w:hAnsi="Arial" w:cs="Arial"/>
      <w:sz w:val="18"/>
      <w:szCs w:val="18"/>
      <w:lang w:val="en"/>
    </w:rPr>
  </w:style>
  <w:style w:type="paragraph" w:styleId="HTMLPreformatted">
    <w:name w:val="HTML Preformatted"/>
    <w:basedOn w:val="Normal"/>
    <w:link w:val="HTMLPreformattedChar"/>
    <w:rsid w:val="00A6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rsid w:val="00A6150A"/>
    <w:rPr>
      <w:rFonts w:ascii="Courier New" w:eastAsia="Calibri" w:hAnsi="Courier New" w:cs="Courier New"/>
    </w:rPr>
  </w:style>
  <w:style w:type="paragraph" w:customStyle="1" w:styleId="CC">
    <w:name w:val="CC"/>
    <w:basedOn w:val="BodyText"/>
    <w:rsid w:val="00A6150A"/>
    <w:pPr>
      <w:keepLines/>
      <w:widowControl w:val="0"/>
      <w:autoSpaceDE w:val="0"/>
      <w:autoSpaceDN w:val="0"/>
      <w:spacing w:after="160" w:line="360" w:lineRule="auto"/>
      <w:ind w:left="360" w:hanging="360"/>
      <w:jc w:val="both"/>
    </w:pPr>
    <w:rPr>
      <w:rFonts w:ascii="Courier New" w:eastAsia="Calibri" w:hAnsi="Courier New" w:cs="Miriam"/>
      <w:sz w:val="20"/>
      <w:szCs w:val="20"/>
      <w:lang w:val="en-US"/>
    </w:rPr>
  </w:style>
  <w:style w:type="paragraph" w:styleId="NoSpacing">
    <w:name w:val="No Spacing"/>
    <w:qFormat/>
    <w:rsid w:val="00A6150A"/>
    <w:pPr>
      <w:bidi/>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50"/>
    <w:rPr>
      <w:rFonts w:ascii="Palatino Linotype" w:hAnsi="Palatino Linotyp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F76"/>
    <w:rPr>
      <w:i/>
      <w:iCs/>
    </w:rPr>
  </w:style>
  <w:style w:type="paragraph" w:customStyle="1" w:styleId="a5">
    <w:name w:val="a5"/>
    <w:basedOn w:val="Normal"/>
    <w:rsid w:val="0041581C"/>
    <w:pPr>
      <w:spacing w:before="100" w:beforeAutospacing="1" w:after="100" w:afterAutospacing="1"/>
    </w:pPr>
    <w:rPr>
      <w:rFonts w:ascii="Times New Roman" w:hAnsi="Times New Roman"/>
      <w:lang w:val="en-US"/>
    </w:rPr>
  </w:style>
  <w:style w:type="character" w:customStyle="1" w:styleId="apple-converted-space">
    <w:name w:val="apple-converted-space"/>
    <w:basedOn w:val="DefaultParagraphFont"/>
    <w:rsid w:val="0041581C"/>
  </w:style>
  <w:style w:type="paragraph" w:customStyle="1" w:styleId="a1">
    <w:name w:val="a1"/>
    <w:basedOn w:val="Normal"/>
    <w:rsid w:val="0041581C"/>
    <w:pPr>
      <w:spacing w:before="100" w:beforeAutospacing="1" w:after="100" w:afterAutospacing="1"/>
    </w:pPr>
    <w:rPr>
      <w:rFonts w:ascii="Times New Roman" w:hAnsi="Times New Roman"/>
      <w:lang w:val="en-US"/>
    </w:rPr>
  </w:style>
  <w:style w:type="paragraph" w:styleId="FootnoteText">
    <w:name w:val="footnote text"/>
    <w:basedOn w:val="Normal"/>
    <w:link w:val="FootnoteTextChar"/>
    <w:uiPriority w:val="99"/>
    <w:semiHidden/>
    <w:unhideWhenUsed/>
    <w:rsid w:val="004C6412"/>
    <w:rPr>
      <w:sz w:val="20"/>
      <w:szCs w:val="20"/>
    </w:rPr>
  </w:style>
  <w:style w:type="character" w:customStyle="1" w:styleId="FootnoteTextChar">
    <w:name w:val="Footnote Text Char"/>
    <w:basedOn w:val="DefaultParagraphFont"/>
    <w:link w:val="FootnoteText"/>
    <w:uiPriority w:val="99"/>
    <w:semiHidden/>
    <w:rsid w:val="004C6412"/>
    <w:rPr>
      <w:rFonts w:ascii="Palatino Linotype" w:hAnsi="Palatino Linotype"/>
      <w:lang w:val="en-GB"/>
    </w:rPr>
  </w:style>
  <w:style w:type="character" w:styleId="FootnoteReference">
    <w:name w:val="footnote reference"/>
    <w:basedOn w:val="DefaultParagraphFont"/>
    <w:uiPriority w:val="99"/>
    <w:semiHidden/>
    <w:unhideWhenUsed/>
    <w:rsid w:val="004C6412"/>
    <w:rPr>
      <w:vertAlign w:val="superscript"/>
    </w:rPr>
  </w:style>
  <w:style w:type="paragraph" w:customStyle="1" w:styleId="npst">
    <w:name w:val="npst"/>
    <w:basedOn w:val="Normal"/>
    <w:rsid w:val="00B615D8"/>
    <w:pPr>
      <w:spacing w:before="100" w:beforeAutospacing="1" w:after="100" w:afterAutospacing="1"/>
    </w:pPr>
    <w:rPr>
      <w:rFonts w:ascii="Times New Roman" w:hAnsi="Times New Roman"/>
      <w:lang w:val="en-US"/>
    </w:rPr>
  </w:style>
  <w:style w:type="character" w:customStyle="1" w:styleId="reftext">
    <w:name w:val="reftext"/>
    <w:basedOn w:val="DefaultParagraphFont"/>
    <w:rsid w:val="00B615D8"/>
  </w:style>
  <w:style w:type="character" w:styleId="Hyperlink">
    <w:name w:val="Hyperlink"/>
    <w:basedOn w:val="DefaultParagraphFont"/>
    <w:uiPriority w:val="99"/>
    <w:unhideWhenUsed/>
    <w:rsid w:val="00B615D8"/>
    <w:rPr>
      <w:color w:val="0000FF"/>
      <w:u w:val="single"/>
    </w:rPr>
  </w:style>
  <w:style w:type="character" w:customStyle="1" w:styleId="nivfootnote">
    <w:name w:val="nivfootnote"/>
    <w:basedOn w:val="DefaultParagraphFont"/>
    <w:rsid w:val="00B615D8"/>
  </w:style>
  <w:style w:type="character" w:customStyle="1" w:styleId="nivsmallcaps">
    <w:name w:val="nivsmallcaps"/>
    <w:basedOn w:val="DefaultParagraphFont"/>
    <w:rsid w:val="00B615D8"/>
  </w:style>
  <w:style w:type="paragraph" w:styleId="NormalWeb">
    <w:name w:val="Normal (Web)"/>
    <w:basedOn w:val="Normal"/>
    <w:uiPriority w:val="99"/>
    <w:unhideWhenUsed/>
    <w:rsid w:val="00B03BF6"/>
    <w:pPr>
      <w:spacing w:before="100" w:beforeAutospacing="1" w:after="100" w:afterAutospacing="1"/>
    </w:pPr>
    <w:rPr>
      <w:rFonts w:ascii="Times New Roman" w:hAnsi="Times New Roman"/>
      <w:lang w:val="en-US"/>
    </w:rPr>
  </w:style>
  <w:style w:type="paragraph" w:styleId="ListParagraph">
    <w:name w:val="List Paragraph"/>
    <w:basedOn w:val="Normal"/>
    <w:uiPriority w:val="34"/>
    <w:qFormat/>
    <w:rsid w:val="008948A9"/>
    <w:pPr>
      <w:ind w:left="720"/>
      <w:contextualSpacing/>
    </w:pPr>
  </w:style>
  <w:style w:type="paragraph" w:customStyle="1" w:styleId="vrsonehalf">
    <w:name w:val="vrsonehalf"/>
    <w:basedOn w:val="Normal"/>
    <w:rsid w:val="004F2869"/>
    <w:pPr>
      <w:spacing w:before="100" w:beforeAutospacing="1" w:after="100" w:afterAutospacing="1"/>
    </w:pPr>
    <w:rPr>
      <w:rFonts w:ascii="Times New Roman" w:hAnsi="Times New Roman"/>
      <w:lang w:val="en-US"/>
    </w:rPr>
  </w:style>
  <w:style w:type="paragraph" w:customStyle="1" w:styleId="txttwo">
    <w:name w:val="txttwo"/>
    <w:basedOn w:val="Normal"/>
    <w:rsid w:val="004F2869"/>
    <w:pPr>
      <w:spacing w:before="100" w:beforeAutospacing="1" w:after="100" w:afterAutospacing="1"/>
    </w:pPr>
    <w:rPr>
      <w:rFonts w:ascii="Times New Roman" w:hAnsi="Times New Roman"/>
      <w:lang w:val="en-US"/>
    </w:rPr>
  </w:style>
  <w:style w:type="paragraph" w:customStyle="1" w:styleId="vrsone">
    <w:name w:val="vrsone"/>
    <w:basedOn w:val="Normal"/>
    <w:rsid w:val="004F2869"/>
    <w:pPr>
      <w:spacing w:before="100" w:beforeAutospacing="1" w:after="100" w:afterAutospacing="1"/>
    </w:pPr>
    <w:rPr>
      <w:rFonts w:ascii="Times New Roman" w:hAnsi="Times New Roman"/>
      <w:lang w:val="en-US"/>
    </w:rPr>
  </w:style>
  <w:style w:type="paragraph" w:styleId="BlockText">
    <w:name w:val="Block Text"/>
    <w:basedOn w:val="Normal"/>
    <w:rsid w:val="00A6150A"/>
    <w:pPr>
      <w:ind w:left="374" w:right="351"/>
    </w:pPr>
    <w:rPr>
      <w:rFonts w:ascii="Arial" w:hAnsi="Arial" w:cs="Arial"/>
      <w:sz w:val="18"/>
      <w:szCs w:val="18"/>
      <w:lang w:val="en"/>
    </w:rPr>
  </w:style>
  <w:style w:type="paragraph" w:styleId="BodyText">
    <w:name w:val="Body Text"/>
    <w:basedOn w:val="Normal"/>
    <w:link w:val="BodyTextChar"/>
    <w:rsid w:val="00A6150A"/>
    <w:rPr>
      <w:rFonts w:ascii="Arial" w:hAnsi="Arial" w:cs="Arial"/>
      <w:sz w:val="18"/>
      <w:szCs w:val="18"/>
      <w:lang w:val="en"/>
    </w:rPr>
  </w:style>
  <w:style w:type="character" w:customStyle="1" w:styleId="BodyTextChar">
    <w:name w:val="Body Text Char"/>
    <w:basedOn w:val="DefaultParagraphFont"/>
    <w:link w:val="BodyText"/>
    <w:rsid w:val="00A6150A"/>
    <w:rPr>
      <w:rFonts w:ascii="Arial" w:hAnsi="Arial" w:cs="Arial"/>
      <w:sz w:val="18"/>
      <w:szCs w:val="18"/>
      <w:lang w:val="en"/>
    </w:rPr>
  </w:style>
  <w:style w:type="paragraph" w:styleId="HTMLPreformatted">
    <w:name w:val="HTML Preformatted"/>
    <w:basedOn w:val="Normal"/>
    <w:link w:val="HTMLPreformattedChar"/>
    <w:rsid w:val="00A6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rsid w:val="00A6150A"/>
    <w:rPr>
      <w:rFonts w:ascii="Courier New" w:eastAsia="Calibri" w:hAnsi="Courier New" w:cs="Courier New"/>
    </w:rPr>
  </w:style>
  <w:style w:type="paragraph" w:customStyle="1" w:styleId="CC">
    <w:name w:val="CC"/>
    <w:basedOn w:val="BodyText"/>
    <w:rsid w:val="00A6150A"/>
    <w:pPr>
      <w:keepLines/>
      <w:widowControl w:val="0"/>
      <w:autoSpaceDE w:val="0"/>
      <w:autoSpaceDN w:val="0"/>
      <w:spacing w:after="160" w:line="360" w:lineRule="auto"/>
      <w:ind w:left="360" w:hanging="360"/>
      <w:jc w:val="both"/>
    </w:pPr>
    <w:rPr>
      <w:rFonts w:ascii="Courier New" w:eastAsia="Calibri" w:hAnsi="Courier New" w:cs="Miriam"/>
      <w:sz w:val="20"/>
      <w:szCs w:val="20"/>
      <w:lang w:val="en-US"/>
    </w:rPr>
  </w:style>
  <w:style w:type="paragraph" w:styleId="NoSpacing">
    <w:name w:val="No Spacing"/>
    <w:qFormat/>
    <w:rsid w:val="00A6150A"/>
    <w:pPr>
      <w:bidi/>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2040">
      <w:bodyDiv w:val="1"/>
      <w:marLeft w:val="0"/>
      <w:marRight w:val="0"/>
      <w:marTop w:val="0"/>
      <w:marBottom w:val="0"/>
      <w:divBdr>
        <w:top w:val="none" w:sz="0" w:space="0" w:color="auto"/>
        <w:left w:val="none" w:sz="0" w:space="0" w:color="auto"/>
        <w:bottom w:val="none" w:sz="0" w:space="0" w:color="auto"/>
        <w:right w:val="none" w:sz="0" w:space="0" w:color="auto"/>
      </w:divBdr>
    </w:div>
    <w:div w:id="930433958">
      <w:bodyDiv w:val="1"/>
      <w:marLeft w:val="0"/>
      <w:marRight w:val="0"/>
      <w:marTop w:val="0"/>
      <w:marBottom w:val="0"/>
      <w:divBdr>
        <w:top w:val="none" w:sz="0" w:space="0" w:color="auto"/>
        <w:left w:val="none" w:sz="0" w:space="0" w:color="auto"/>
        <w:bottom w:val="none" w:sz="0" w:space="0" w:color="auto"/>
        <w:right w:val="none" w:sz="0" w:space="0" w:color="auto"/>
      </w:divBdr>
    </w:div>
    <w:div w:id="1111433225">
      <w:bodyDiv w:val="1"/>
      <w:marLeft w:val="0"/>
      <w:marRight w:val="0"/>
      <w:marTop w:val="0"/>
      <w:marBottom w:val="0"/>
      <w:divBdr>
        <w:top w:val="none" w:sz="0" w:space="0" w:color="auto"/>
        <w:left w:val="none" w:sz="0" w:space="0" w:color="auto"/>
        <w:bottom w:val="none" w:sz="0" w:space="0" w:color="auto"/>
        <w:right w:val="none" w:sz="0" w:space="0" w:color="auto"/>
      </w:divBdr>
    </w:div>
    <w:div w:id="1578125639">
      <w:bodyDiv w:val="1"/>
      <w:marLeft w:val="0"/>
      <w:marRight w:val="0"/>
      <w:marTop w:val="0"/>
      <w:marBottom w:val="0"/>
      <w:divBdr>
        <w:top w:val="none" w:sz="0" w:space="0" w:color="auto"/>
        <w:left w:val="none" w:sz="0" w:space="0" w:color="auto"/>
        <w:bottom w:val="none" w:sz="0" w:space="0" w:color="auto"/>
        <w:right w:val="none" w:sz="0" w:space="0" w:color="auto"/>
      </w:divBdr>
    </w:div>
    <w:div w:id="1866600596">
      <w:bodyDiv w:val="1"/>
      <w:marLeft w:val="0"/>
      <w:marRight w:val="0"/>
      <w:marTop w:val="0"/>
      <w:marBottom w:val="0"/>
      <w:divBdr>
        <w:top w:val="none" w:sz="0" w:space="0" w:color="auto"/>
        <w:left w:val="none" w:sz="0" w:space="0" w:color="auto"/>
        <w:bottom w:val="none" w:sz="0" w:space="0" w:color="auto"/>
        <w:right w:val="none" w:sz="0" w:space="0" w:color="auto"/>
      </w:divBdr>
    </w:div>
    <w:div w:id="1925413710">
      <w:bodyDiv w:val="1"/>
      <w:marLeft w:val="0"/>
      <w:marRight w:val="0"/>
      <w:marTop w:val="0"/>
      <w:marBottom w:val="0"/>
      <w:divBdr>
        <w:top w:val="none" w:sz="0" w:space="0" w:color="auto"/>
        <w:left w:val="none" w:sz="0" w:space="0" w:color="auto"/>
        <w:bottom w:val="none" w:sz="0" w:space="0" w:color="auto"/>
        <w:right w:val="none" w:sz="0" w:space="0" w:color="auto"/>
      </w:divBdr>
    </w:div>
    <w:div w:id="19488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ible.cc/2_kings/14-13.htm" TargetMode="External"/><Relationship Id="rId4" Type="http://schemas.microsoft.com/office/2007/relationships/stylesWithEffects" Target="stylesWithEffects.xml"/><Relationship Id="rId9" Type="http://schemas.openxmlformats.org/officeDocument/2006/relationships/hyperlink" Target="http://vbm-torah.org/archive/melakhim2/16melakhim2.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parsha.59/48kitetz.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A30A-191D-4BBD-A2CC-B0845A2D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1764</Words>
  <Characters>10061</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Israel</dc:creator>
  <cp:lastModifiedBy>tmpUser</cp:lastModifiedBy>
  <cp:revision>11</cp:revision>
  <dcterms:created xsi:type="dcterms:W3CDTF">2013-04-09T12:48:00Z</dcterms:created>
  <dcterms:modified xsi:type="dcterms:W3CDTF">2013-04-25T08:06:00Z</dcterms:modified>
</cp:coreProperties>
</file>