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62C" w:rsidRPr="006725F1" w:rsidRDefault="00C0762C" w:rsidP="00F90647">
      <w:pPr>
        <w:spacing w:before="0" w:beforeAutospacing="0" w:after="0" w:afterAutospacing="0" w:line="240" w:lineRule="auto"/>
        <w:jc w:val="center"/>
        <w:rPr>
          <w:rFonts w:asciiTheme="minorBidi" w:hAnsiTheme="minorBidi" w:cstheme="minorBidi"/>
          <w:sz w:val="24"/>
          <w:szCs w:val="24"/>
        </w:rPr>
      </w:pPr>
      <w:r w:rsidRPr="006725F1">
        <w:rPr>
          <w:rFonts w:asciiTheme="minorBidi" w:hAnsiTheme="minorBidi" w:cstheme="minorBidi"/>
          <w:sz w:val="24"/>
          <w:szCs w:val="24"/>
        </w:rPr>
        <w:t>YESHIVAT HAR ETZION</w:t>
      </w:r>
    </w:p>
    <w:p w:rsidR="00C0762C" w:rsidRPr="006725F1" w:rsidRDefault="00C0762C" w:rsidP="00F90647">
      <w:pPr>
        <w:spacing w:before="0" w:beforeAutospacing="0" w:after="0" w:afterAutospacing="0" w:line="240" w:lineRule="auto"/>
        <w:jc w:val="center"/>
        <w:rPr>
          <w:rFonts w:asciiTheme="minorBidi" w:hAnsiTheme="minorBidi" w:cstheme="minorBidi"/>
          <w:sz w:val="24"/>
          <w:szCs w:val="24"/>
        </w:rPr>
      </w:pPr>
      <w:r w:rsidRPr="006725F1">
        <w:rPr>
          <w:rFonts w:asciiTheme="minorBidi" w:hAnsiTheme="minorBidi" w:cstheme="minorBidi"/>
          <w:sz w:val="24"/>
          <w:szCs w:val="24"/>
        </w:rPr>
        <w:t>ISRAEL KOSCHITZKY VIRTUAL BEIT MIDRASH (VBM)</w:t>
      </w:r>
    </w:p>
    <w:p w:rsidR="00C0762C" w:rsidRPr="006725F1" w:rsidRDefault="00C0762C" w:rsidP="00F90647">
      <w:pPr>
        <w:tabs>
          <w:tab w:val="left" w:pos="3165"/>
        </w:tabs>
        <w:spacing w:before="0" w:beforeAutospacing="0" w:after="0" w:afterAutospacing="0" w:line="240" w:lineRule="auto"/>
        <w:rPr>
          <w:rFonts w:asciiTheme="minorBidi" w:hAnsiTheme="minorBidi" w:cstheme="minorBidi"/>
          <w:sz w:val="24"/>
          <w:szCs w:val="24"/>
        </w:rPr>
      </w:pPr>
    </w:p>
    <w:p w:rsidR="00C0762C" w:rsidRPr="006725F1" w:rsidRDefault="00C0762C" w:rsidP="00F90647">
      <w:pPr>
        <w:spacing w:before="0" w:beforeAutospacing="0" w:after="0" w:afterAutospacing="0" w:line="240" w:lineRule="auto"/>
        <w:jc w:val="center"/>
        <w:rPr>
          <w:rFonts w:asciiTheme="minorBidi" w:hAnsiTheme="minorBidi" w:cstheme="minorBidi"/>
          <w:b/>
          <w:bCs/>
          <w:sz w:val="24"/>
          <w:szCs w:val="24"/>
        </w:rPr>
      </w:pPr>
      <w:r w:rsidRPr="006725F1">
        <w:rPr>
          <w:rFonts w:asciiTheme="minorBidi" w:hAnsiTheme="minorBidi" w:cstheme="minorBidi"/>
          <w:b/>
          <w:bCs/>
          <w:sz w:val="24"/>
          <w:szCs w:val="24"/>
        </w:rPr>
        <w:t xml:space="preserve">THE LAWS OF THE </w:t>
      </w:r>
      <w:r w:rsidRPr="006725F1">
        <w:rPr>
          <w:rFonts w:asciiTheme="minorBidi" w:hAnsiTheme="minorBidi" w:cstheme="minorBidi"/>
          <w:b/>
          <w:bCs/>
          <w:i/>
          <w:iCs/>
          <w:sz w:val="24"/>
          <w:szCs w:val="24"/>
        </w:rPr>
        <w:t>BERAKHOT</w:t>
      </w:r>
    </w:p>
    <w:p w:rsidR="00C0762C" w:rsidRPr="006725F1" w:rsidRDefault="00C0762C" w:rsidP="00F90647">
      <w:pPr>
        <w:spacing w:before="0" w:beforeAutospacing="0" w:after="0" w:afterAutospacing="0" w:line="240" w:lineRule="auto"/>
        <w:jc w:val="center"/>
        <w:rPr>
          <w:rFonts w:asciiTheme="minorBidi" w:hAnsiTheme="minorBidi" w:cstheme="minorBidi"/>
          <w:sz w:val="24"/>
          <w:szCs w:val="24"/>
        </w:rPr>
      </w:pPr>
    </w:p>
    <w:p w:rsidR="00C0762C" w:rsidRPr="006725F1" w:rsidRDefault="00C0762C" w:rsidP="00F90647">
      <w:pPr>
        <w:spacing w:before="0" w:beforeAutospacing="0" w:after="0" w:afterAutospacing="0" w:line="240" w:lineRule="auto"/>
        <w:jc w:val="center"/>
        <w:rPr>
          <w:rFonts w:asciiTheme="minorBidi" w:hAnsiTheme="minorBidi" w:cstheme="minorBidi"/>
          <w:sz w:val="24"/>
          <w:szCs w:val="24"/>
        </w:rPr>
      </w:pPr>
      <w:r w:rsidRPr="006725F1">
        <w:rPr>
          <w:rFonts w:asciiTheme="minorBidi" w:hAnsiTheme="minorBidi" w:cstheme="minorBidi"/>
          <w:sz w:val="24"/>
          <w:szCs w:val="24"/>
        </w:rPr>
        <w:t>For easy printing, go to:</w:t>
      </w:r>
    </w:p>
    <w:p w:rsidR="00C0762C" w:rsidRPr="006725F1" w:rsidRDefault="00557B47" w:rsidP="00F90647">
      <w:pPr>
        <w:spacing w:before="0" w:beforeAutospacing="0" w:after="0" w:afterAutospacing="0" w:line="240" w:lineRule="auto"/>
        <w:jc w:val="center"/>
        <w:rPr>
          <w:rFonts w:asciiTheme="minorBidi" w:hAnsiTheme="minorBidi" w:cstheme="minorBidi"/>
          <w:sz w:val="24"/>
          <w:szCs w:val="24"/>
        </w:rPr>
      </w:pPr>
      <w:hyperlink r:id="rId5" w:history="1">
        <w:r w:rsidR="00C0762C" w:rsidRPr="00440369">
          <w:rPr>
            <w:rStyle w:val="Hyperlink"/>
            <w:rFonts w:asciiTheme="minorBidi" w:hAnsiTheme="minorBidi" w:cstheme="minorBidi"/>
            <w:sz w:val="24"/>
            <w:szCs w:val="24"/>
          </w:rPr>
          <w:t>www.vbm-torah.org/archive/blessings/16berakhot.htm</w:t>
        </w:r>
      </w:hyperlink>
    </w:p>
    <w:p w:rsidR="00C0762C" w:rsidRPr="006725F1" w:rsidRDefault="00C0762C" w:rsidP="00F90647">
      <w:pPr>
        <w:spacing w:before="0" w:beforeAutospacing="0" w:after="0" w:afterAutospacing="0" w:line="240" w:lineRule="auto"/>
        <w:jc w:val="center"/>
        <w:rPr>
          <w:rFonts w:asciiTheme="minorBidi" w:hAnsiTheme="minorBidi" w:cstheme="minorBidi"/>
          <w:sz w:val="24"/>
          <w:szCs w:val="24"/>
        </w:rPr>
      </w:pPr>
    </w:p>
    <w:p w:rsidR="00F6133E" w:rsidRPr="005325B9" w:rsidRDefault="00F6133E" w:rsidP="00F90647">
      <w:pPr>
        <w:spacing w:before="0" w:beforeAutospacing="0" w:after="0" w:afterAutospacing="0" w:line="240" w:lineRule="auto"/>
        <w:jc w:val="center"/>
        <w:rPr>
          <w:rFonts w:asciiTheme="minorBidi" w:hAnsiTheme="minorBidi" w:cstheme="minorBidi"/>
          <w:sz w:val="24"/>
          <w:szCs w:val="24"/>
        </w:rPr>
      </w:pPr>
    </w:p>
    <w:p w:rsidR="0039097C" w:rsidRDefault="006E7510" w:rsidP="00F90647">
      <w:pPr>
        <w:spacing w:before="0" w:beforeAutospacing="0" w:after="0" w:afterAutospacing="0" w:line="240" w:lineRule="auto"/>
        <w:jc w:val="center"/>
        <w:rPr>
          <w:rFonts w:asciiTheme="minorBidi" w:hAnsiTheme="minorBidi" w:cstheme="minorBidi"/>
          <w:b/>
          <w:bCs/>
          <w:sz w:val="24"/>
          <w:szCs w:val="24"/>
        </w:rPr>
      </w:pPr>
      <w:r w:rsidRPr="00F90647">
        <w:rPr>
          <w:rFonts w:asciiTheme="minorBidi" w:hAnsiTheme="minorBidi" w:cstheme="minorBidi"/>
          <w:b/>
          <w:bCs/>
          <w:sz w:val="24"/>
          <w:szCs w:val="24"/>
        </w:rPr>
        <w:t>Shiur</w:t>
      </w:r>
      <w:r w:rsidRPr="005325B9">
        <w:rPr>
          <w:rFonts w:asciiTheme="minorBidi" w:hAnsiTheme="minorBidi" w:cstheme="minorBidi"/>
          <w:b/>
          <w:bCs/>
          <w:sz w:val="24"/>
          <w:szCs w:val="24"/>
        </w:rPr>
        <w:t xml:space="preserve"> #</w:t>
      </w:r>
      <w:r w:rsidR="0039097C">
        <w:rPr>
          <w:rFonts w:asciiTheme="minorBidi" w:hAnsiTheme="minorBidi" w:cstheme="minorBidi"/>
          <w:b/>
          <w:bCs/>
          <w:sz w:val="24"/>
          <w:szCs w:val="24"/>
        </w:rPr>
        <w:t>1</w:t>
      </w:r>
      <w:r w:rsidR="006A019F">
        <w:rPr>
          <w:rFonts w:asciiTheme="minorBidi" w:hAnsiTheme="minorBidi" w:cstheme="minorBidi"/>
          <w:b/>
          <w:bCs/>
          <w:sz w:val="24"/>
          <w:szCs w:val="24"/>
        </w:rPr>
        <w:t>6</w:t>
      </w:r>
      <w:r w:rsidRPr="005325B9">
        <w:rPr>
          <w:rFonts w:asciiTheme="minorBidi" w:hAnsiTheme="minorBidi" w:cstheme="minorBidi"/>
          <w:b/>
          <w:bCs/>
          <w:sz w:val="24"/>
          <w:szCs w:val="24"/>
        </w:rPr>
        <w:t xml:space="preserve">: </w:t>
      </w:r>
      <w:r w:rsidR="006A019F" w:rsidRPr="00335F3F">
        <w:rPr>
          <w:rFonts w:asciiTheme="minorBidi" w:hAnsiTheme="minorBidi" w:cstheme="minorBidi"/>
          <w:b/>
          <w:bCs/>
          <w:i/>
          <w:iCs/>
          <w:sz w:val="24"/>
          <w:szCs w:val="24"/>
        </w:rPr>
        <w:t>Betzi’at Ha-Pat</w:t>
      </w:r>
      <w:r w:rsidR="00C66135">
        <w:rPr>
          <w:rFonts w:asciiTheme="minorBidi" w:hAnsiTheme="minorBidi" w:cstheme="minorBidi"/>
          <w:b/>
          <w:bCs/>
          <w:sz w:val="24"/>
          <w:szCs w:val="24"/>
        </w:rPr>
        <w:t xml:space="preserve"> (1)</w:t>
      </w:r>
    </w:p>
    <w:p w:rsidR="00CB5755" w:rsidRDefault="00CB5755" w:rsidP="00F90647">
      <w:pPr>
        <w:spacing w:before="0" w:beforeAutospacing="0" w:after="0" w:afterAutospacing="0" w:line="240" w:lineRule="auto"/>
        <w:jc w:val="center"/>
        <w:rPr>
          <w:rFonts w:asciiTheme="minorBidi" w:hAnsiTheme="minorBidi" w:cstheme="minorBidi"/>
          <w:b/>
          <w:bCs/>
          <w:sz w:val="24"/>
          <w:szCs w:val="24"/>
        </w:rPr>
      </w:pPr>
    </w:p>
    <w:p w:rsidR="006E7510" w:rsidRPr="005325B9" w:rsidRDefault="006E7510" w:rsidP="00F90647">
      <w:pPr>
        <w:spacing w:before="0" w:beforeAutospacing="0" w:after="0" w:afterAutospacing="0" w:line="240" w:lineRule="auto"/>
        <w:jc w:val="center"/>
        <w:rPr>
          <w:rFonts w:asciiTheme="minorBidi" w:hAnsiTheme="minorBidi" w:cstheme="minorBidi"/>
          <w:sz w:val="24"/>
          <w:szCs w:val="24"/>
        </w:rPr>
      </w:pPr>
      <w:r w:rsidRPr="005325B9">
        <w:rPr>
          <w:rFonts w:asciiTheme="minorBidi" w:hAnsiTheme="minorBidi" w:cstheme="minorBidi"/>
          <w:b/>
          <w:bCs/>
          <w:sz w:val="24"/>
          <w:szCs w:val="24"/>
        </w:rPr>
        <w:t>Rav David Brofsky</w:t>
      </w:r>
    </w:p>
    <w:p w:rsidR="00CE654D" w:rsidRDefault="00CE654D" w:rsidP="00F90647">
      <w:pPr>
        <w:spacing w:before="0" w:beforeAutospacing="0" w:after="0" w:afterAutospacing="0" w:line="240" w:lineRule="auto"/>
        <w:rPr>
          <w:rFonts w:asciiTheme="minorBidi" w:hAnsiTheme="minorBidi" w:cstheme="minorBidi"/>
          <w:sz w:val="24"/>
          <w:szCs w:val="24"/>
        </w:rPr>
      </w:pPr>
    </w:p>
    <w:p w:rsidR="00C0762C" w:rsidRDefault="00C0762C" w:rsidP="00F90647">
      <w:pPr>
        <w:spacing w:before="0" w:beforeAutospacing="0" w:after="0" w:afterAutospacing="0" w:line="240" w:lineRule="auto"/>
        <w:rPr>
          <w:rFonts w:asciiTheme="minorBidi" w:hAnsiTheme="minorBidi" w:cstheme="minorBidi"/>
          <w:sz w:val="24"/>
          <w:szCs w:val="24"/>
        </w:rPr>
      </w:pPr>
    </w:p>
    <w:p w:rsidR="00102AD5" w:rsidRDefault="00102AD5" w:rsidP="00F90647">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The recitation of the blessing over bread is known as “</w:t>
      </w:r>
      <w:r w:rsidRPr="006D1BFC">
        <w:rPr>
          <w:rFonts w:asciiTheme="minorBidi" w:hAnsiTheme="minorBidi" w:cstheme="minorBidi"/>
          <w:i/>
          <w:iCs/>
          <w:sz w:val="24"/>
          <w:szCs w:val="24"/>
        </w:rPr>
        <w:t>betzi’at ha-pat</w:t>
      </w:r>
      <w:r w:rsidR="00C0762C">
        <w:rPr>
          <w:rFonts w:asciiTheme="minorBidi" w:hAnsiTheme="minorBidi" w:cstheme="minorBidi"/>
          <w:sz w:val="24"/>
          <w:szCs w:val="24"/>
        </w:rPr>
        <w:t>.”</w:t>
      </w:r>
      <w:r>
        <w:rPr>
          <w:rFonts w:asciiTheme="minorBidi" w:hAnsiTheme="minorBidi" w:cstheme="minorBidi"/>
          <w:sz w:val="24"/>
          <w:szCs w:val="24"/>
        </w:rPr>
        <w:t xml:space="preserve"> </w:t>
      </w:r>
      <w:r w:rsidR="00CE654D">
        <w:rPr>
          <w:rFonts w:asciiTheme="minorBidi" w:hAnsiTheme="minorBidi" w:cstheme="minorBidi"/>
          <w:sz w:val="24"/>
          <w:szCs w:val="24"/>
        </w:rPr>
        <w:t xml:space="preserve">This week, we will discuss the manner in which one should recite the blessing of </w:t>
      </w:r>
      <w:r w:rsidR="00CE654D" w:rsidRPr="007A3E6D">
        <w:rPr>
          <w:rFonts w:asciiTheme="minorBidi" w:hAnsiTheme="minorBidi" w:cstheme="minorBidi"/>
          <w:i/>
          <w:iCs/>
          <w:sz w:val="24"/>
          <w:szCs w:val="24"/>
        </w:rPr>
        <w:t>ha-motzi</w:t>
      </w:r>
      <w:r w:rsidR="00335F3F">
        <w:rPr>
          <w:rFonts w:asciiTheme="minorBidi" w:hAnsiTheme="minorBidi" w:cstheme="minorBidi"/>
          <w:sz w:val="24"/>
          <w:szCs w:val="24"/>
        </w:rPr>
        <w:t xml:space="preserve"> over</w:t>
      </w:r>
      <w:r w:rsidR="00CE654D">
        <w:rPr>
          <w:rFonts w:asciiTheme="minorBidi" w:hAnsiTheme="minorBidi" w:cstheme="minorBidi"/>
          <w:sz w:val="24"/>
          <w:szCs w:val="24"/>
        </w:rPr>
        <w:t xml:space="preserve"> bread. </w:t>
      </w:r>
    </w:p>
    <w:p w:rsidR="00AC132B" w:rsidRDefault="00AC132B" w:rsidP="00F90647">
      <w:pPr>
        <w:autoSpaceDE w:val="0"/>
        <w:autoSpaceDN w:val="0"/>
        <w:adjustRightInd w:val="0"/>
        <w:spacing w:before="0" w:beforeAutospacing="0" w:after="0" w:afterAutospacing="0" w:line="240" w:lineRule="auto"/>
        <w:rPr>
          <w:rFonts w:asciiTheme="minorBidi" w:hAnsiTheme="minorBidi" w:cstheme="minorBidi"/>
          <w:sz w:val="24"/>
          <w:szCs w:val="24"/>
        </w:rPr>
      </w:pPr>
    </w:p>
    <w:p w:rsidR="00AC132B" w:rsidRPr="00AC132B" w:rsidRDefault="00AC132B" w:rsidP="00F90647">
      <w:pPr>
        <w:autoSpaceDE w:val="0"/>
        <w:autoSpaceDN w:val="0"/>
        <w:adjustRightInd w:val="0"/>
        <w:spacing w:before="0" w:beforeAutospacing="0" w:after="0" w:afterAutospacing="0" w:line="240" w:lineRule="auto"/>
        <w:rPr>
          <w:rFonts w:asciiTheme="minorBidi" w:hAnsiTheme="minorBidi" w:cstheme="minorBidi"/>
          <w:b/>
          <w:bCs/>
          <w:sz w:val="24"/>
          <w:szCs w:val="24"/>
        </w:rPr>
      </w:pPr>
      <w:r w:rsidRPr="00AC132B">
        <w:rPr>
          <w:rFonts w:asciiTheme="minorBidi" w:hAnsiTheme="minorBidi" w:cstheme="minorBidi"/>
          <w:b/>
          <w:bCs/>
          <w:sz w:val="24"/>
          <w:szCs w:val="24"/>
        </w:rPr>
        <w:t>Whole or Broken Loaf</w:t>
      </w:r>
    </w:p>
    <w:p w:rsidR="00AC132B" w:rsidRDefault="00AC132B" w:rsidP="00F90647">
      <w:pPr>
        <w:autoSpaceDE w:val="0"/>
        <w:autoSpaceDN w:val="0"/>
        <w:adjustRightInd w:val="0"/>
        <w:spacing w:before="0" w:beforeAutospacing="0" w:after="0" w:afterAutospacing="0" w:line="240" w:lineRule="auto"/>
        <w:rPr>
          <w:rFonts w:asciiTheme="minorBidi" w:hAnsiTheme="minorBidi" w:cstheme="minorBidi"/>
          <w:sz w:val="24"/>
          <w:szCs w:val="24"/>
        </w:rPr>
      </w:pPr>
    </w:p>
    <w:p w:rsidR="00102AD5" w:rsidRDefault="00AC132B" w:rsidP="00F90647">
      <w:pPr>
        <w:autoSpaceDE w:val="0"/>
        <w:autoSpaceDN w:val="0"/>
        <w:adjustRightInd w:val="0"/>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ab/>
      </w:r>
      <w:r w:rsidR="00102AD5">
        <w:rPr>
          <w:rFonts w:asciiTheme="minorBidi" w:hAnsiTheme="minorBidi" w:cstheme="minorBidi"/>
          <w:sz w:val="24"/>
          <w:szCs w:val="24"/>
        </w:rPr>
        <w:t xml:space="preserve">The Talmud </w:t>
      </w:r>
      <w:r w:rsidR="007D3FDB">
        <w:rPr>
          <w:rFonts w:asciiTheme="minorBidi" w:hAnsiTheme="minorBidi" w:cstheme="minorBidi"/>
          <w:sz w:val="24"/>
          <w:szCs w:val="24"/>
        </w:rPr>
        <w:t>(</w:t>
      </w:r>
      <w:r w:rsidR="007D3FDB" w:rsidRPr="00C0762C">
        <w:rPr>
          <w:rFonts w:asciiTheme="minorBidi" w:hAnsiTheme="minorBidi" w:cstheme="minorBidi"/>
          <w:i/>
          <w:iCs/>
          <w:sz w:val="24"/>
          <w:szCs w:val="24"/>
        </w:rPr>
        <w:t>Berakhot</w:t>
      </w:r>
      <w:r w:rsidR="007D3FDB">
        <w:rPr>
          <w:rFonts w:asciiTheme="minorBidi" w:hAnsiTheme="minorBidi" w:cstheme="minorBidi"/>
          <w:sz w:val="24"/>
          <w:szCs w:val="24"/>
        </w:rPr>
        <w:t xml:space="preserve"> 39b</w:t>
      </w:r>
      <w:r>
        <w:rPr>
          <w:rFonts w:asciiTheme="minorBidi" w:hAnsiTheme="minorBidi" w:cstheme="minorBidi"/>
          <w:sz w:val="24"/>
          <w:szCs w:val="24"/>
        </w:rPr>
        <w:t>) relates a debate regarding whether on</w:t>
      </w:r>
      <w:r w:rsidR="00335F3F">
        <w:rPr>
          <w:rFonts w:asciiTheme="minorBidi" w:hAnsiTheme="minorBidi" w:cstheme="minorBidi"/>
          <w:sz w:val="24"/>
          <w:szCs w:val="24"/>
        </w:rPr>
        <w:t>e</w:t>
      </w:r>
      <w:r>
        <w:rPr>
          <w:rFonts w:asciiTheme="minorBidi" w:hAnsiTheme="minorBidi" w:cstheme="minorBidi"/>
          <w:sz w:val="24"/>
          <w:szCs w:val="24"/>
        </w:rPr>
        <w:t xml:space="preserve"> should recite the blessing o</w:t>
      </w:r>
      <w:r w:rsidR="001277A3">
        <w:rPr>
          <w:rFonts w:asciiTheme="minorBidi" w:hAnsiTheme="minorBidi" w:cstheme="minorBidi"/>
          <w:sz w:val="24"/>
          <w:szCs w:val="24"/>
        </w:rPr>
        <w:t>f</w:t>
      </w:r>
      <w:r>
        <w:rPr>
          <w:rFonts w:asciiTheme="minorBidi" w:hAnsiTheme="minorBidi" w:cstheme="minorBidi"/>
          <w:sz w:val="24"/>
          <w:szCs w:val="24"/>
        </w:rPr>
        <w:t xml:space="preserve"> </w:t>
      </w:r>
      <w:r w:rsidRPr="001277A3">
        <w:rPr>
          <w:rFonts w:asciiTheme="minorBidi" w:hAnsiTheme="minorBidi" w:cstheme="minorBidi"/>
          <w:i/>
          <w:iCs/>
          <w:sz w:val="24"/>
          <w:szCs w:val="24"/>
        </w:rPr>
        <w:t>ha-motzi</w:t>
      </w:r>
      <w:r w:rsidR="00335F3F">
        <w:rPr>
          <w:rFonts w:asciiTheme="minorBidi" w:hAnsiTheme="minorBidi" w:cstheme="minorBidi"/>
          <w:sz w:val="24"/>
          <w:szCs w:val="24"/>
        </w:rPr>
        <w:t xml:space="preserve"> over a whole loaf of bread:</w:t>
      </w:r>
    </w:p>
    <w:p w:rsidR="00AC132B" w:rsidRDefault="00AC132B" w:rsidP="00F90647">
      <w:pPr>
        <w:autoSpaceDE w:val="0"/>
        <w:autoSpaceDN w:val="0"/>
        <w:adjustRightInd w:val="0"/>
        <w:spacing w:before="0" w:beforeAutospacing="0" w:after="0" w:afterAutospacing="0" w:line="240" w:lineRule="auto"/>
        <w:rPr>
          <w:rFonts w:asciiTheme="minorBidi" w:hAnsiTheme="minorBidi" w:cstheme="minorBidi"/>
          <w:sz w:val="24"/>
          <w:szCs w:val="24"/>
        </w:rPr>
      </w:pPr>
    </w:p>
    <w:p w:rsidR="00102AD5" w:rsidRDefault="00AC132B" w:rsidP="00F90647">
      <w:pPr>
        <w:autoSpaceDE w:val="0"/>
        <w:autoSpaceDN w:val="0"/>
        <w:adjustRightInd w:val="0"/>
        <w:spacing w:before="0" w:beforeAutospacing="0" w:after="0" w:afterAutospacing="0" w:line="240" w:lineRule="auto"/>
        <w:ind w:left="720"/>
        <w:rPr>
          <w:rFonts w:asciiTheme="minorBidi" w:hAnsiTheme="minorBidi" w:cstheme="minorBidi"/>
          <w:sz w:val="24"/>
          <w:szCs w:val="24"/>
        </w:rPr>
      </w:pPr>
      <w:r w:rsidRPr="00953327">
        <w:rPr>
          <w:rFonts w:asciiTheme="minorBidi" w:hAnsiTheme="minorBidi" w:cstheme="minorBidi"/>
          <w:sz w:val="24"/>
          <w:szCs w:val="24"/>
        </w:rPr>
        <w:t xml:space="preserve">It has been stated: If pieces and whole loaves are set before </w:t>
      </w:r>
      <w:r w:rsidR="00335F3F">
        <w:rPr>
          <w:rFonts w:asciiTheme="minorBidi" w:hAnsiTheme="minorBidi" w:cstheme="minorBidi"/>
          <w:sz w:val="24"/>
          <w:szCs w:val="24"/>
        </w:rPr>
        <w:t>him</w:t>
      </w:r>
      <w:r w:rsidRPr="00953327">
        <w:rPr>
          <w:rFonts w:asciiTheme="minorBidi" w:hAnsiTheme="minorBidi" w:cstheme="minorBidi"/>
          <w:sz w:val="24"/>
          <w:szCs w:val="24"/>
        </w:rPr>
        <w:t>, R. Huna says that the benediction</w:t>
      </w:r>
      <w:r>
        <w:rPr>
          <w:rFonts w:asciiTheme="minorBidi" w:hAnsiTheme="minorBidi" w:cstheme="minorBidi"/>
          <w:sz w:val="24"/>
          <w:szCs w:val="24"/>
        </w:rPr>
        <w:t xml:space="preserve"> </w:t>
      </w:r>
      <w:r w:rsidRPr="00953327">
        <w:rPr>
          <w:rFonts w:asciiTheme="minorBidi" w:hAnsiTheme="minorBidi" w:cstheme="minorBidi"/>
          <w:sz w:val="24"/>
          <w:szCs w:val="24"/>
        </w:rPr>
        <w:t>can be said over the pieces</w:t>
      </w:r>
      <w:r>
        <w:rPr>
          <w:rFonts w:asciiTheme="minorBidi" w:hAnsiTheme="minorBidi" w:cstheme="minorBidi"/>
          <w:sz w:val="24"/>
          <w:szCs w:val="24"/>
        </w:rPr>
        <w:t xml:space="preserve"> (</w:t>
      </w:r>
      <w:r w:rsidRPr="00AC132B">
        <w:rPr>
          <w:rFonts w:asciiTheme="minorBidi" w:hAnsiTheme="minorBidi" w:cstheme="minorBidi"/>
          <w:i/>
          <w:iCs/>
          <w:sz w:val="24"/>
          <w:szCs w:val="24"/>
        </w:rPr>
        <w:t>pe</w:t>
      </w:r>
      <w:r>
        <w:rPr>
          <w:rFonts w:asciiTheme="minorBidi" w:hAnsiTheme="minorBidi" w:cstheme="minorBidi"/>
          <w:i/>
          <w:iCs/>
          <w:sz w:val="24"/>
          <w:szCs w:val="24"/>
        </w:rPr>
        <w:t>titi</w:t>
      </w:r>
      <w:r w:rsidRPr="00AC132B">
        <w:rPr>
          <w:rFonts w:asciiTheme="minorBidi" w:hAnsiTheme="minorBidi" w:cstheme="minorBidi"/>
          <w:i/>
          <w:iCs/>
          <w:sz w:val="24"/>
          <w:szCs w:val="24"/>
        </w:rPr>
        <w:t>n</w:t>
      </w:r>
      <w:r>
        <w:rPr>
          <w:rFonts w:asciiTheme="minorBidi" w:hAnsiTheme="minorBidi" w:cstheme="minorBidi"/>
          <w:sz w:val="24"/>
          <w:szCs w:val="24"/>
        </w:rPr>
        <w:t>)</w:t>
      </w:r>
      <w:r w:rsidRPr="00953327">
        <w:rPr>
          <w:rFonts w:asciiTheme="minorBidi" w:hAnsiTheme="minorBidi" w:cstheme="minorBidi"/>
          <w:sz w:val="24"/>
          <w:szCs w:val="24"/>
        </w:rPr>
        <w:t>, and this serves also for the whole loaves</w:t>
      </w:r>
      <w:r>
        <w:rPr>
          <w:rFonts w:asciiTheme="minorBidi" w:hAnsiTheme="minorBidi" w:cstheme="minorBidi"/>
          <w:sz w:val="24"/>
          <w:szCs w:val="24"/>
        </w:rPr>
        <w:t xml:space="preserve"> (</w:t>
      </w:r>
      <w:r w:rsidRPr="00AC132B">
        <w:rPr>
          <w:rFonts w:asciiTheme="minorBidi" w:hAnsiTheme="minorBidi" w:cstheme="minorBidi"/>
          <w:i/>
          <w:iCs/>
          <w:sz w:val="24"/>
          <w:szCs w:val="24"/>
        </w:rPr>
        <w:t>sheleimin</w:t>
      </w:r>
      <w:r>
        <w:rPr>
          <w:rFonts w:asciiTheme="minorBidi" w:hAnsiTheme="minorBidi" w:cstheme="minorBidi"/>
          <w:sz w:val="24"/>
          <w:szCs w:val="24"/>
        </w:rPr>
        <w:t>)</w:t>
      </w:r>
      <w:r w:rsidRPr="00953327">
        <w:rPr>
          <w:rFonts w:asciiTheme="minorBidi" w:hAnsiTheme="minorBidi" w:cstheme="minorBidi"/>
          <w:sz w:val="24"/>
          <w:szCs w:val="24"/>
        </w:rPr>
        <w:t xml:space="preserve">, whereas R. </w:t>
      </w:r>
      <w:r>
        <w:rPr>
          <w:rFonts w:asciiTheme="minorBidi" w:hAnsiTheme="minorBidi" w:cstheme="minorBidi"/>
          <w:sz w:val="24"/>
          <w:szCs w:val="24"/>
        </w:rPr>
        <w:t>Yochanan</w:t>
      </w:r>
      <w:r w:rsidRPr="00953327">
        <w:rPr>
          <w:rFonts w:asciiTheme="minorBidi" w:hAnsiTheme="minorBidi" w:cstheme="minorBidi"/>
          <w:sz w:val="24"/>
          <w:szCs w:val="24"/>
        </w:rPr>
        <w:t xml:space="preserve"> says that</w:t>
      </w:r>
      <w:r>
        <w:rPr>
          <w:rFonts w:asciiTheme="minorBidi" w:hAnsiTheme="minorBidi" w:cstheme="minorBidi"/>
          <w:sz w:val="24"/>
          <w:szCs w:val="24"/>
        </w:rPr>
        <w:t xml:space="preserve"> </w:t>
      </w:r>
      <w:r w:rsidRPr="00953327">
        <w:rPr>
          <w:rFonts w:asciiTheme="minorBidi" w:hAnsiTheme="minorBidi" w:cstheme="minorBidi"/>
          <w:sz w:val="24"/>
          <w:szCs w:val="24"/>
        </w:rPr>
        <w:t xml:space="preserve">the </w:t>
      </w:r>
      <w:r w:rsidR="00C24B92" w:rsidRPr="00557B47">
        <w:rPr>
          <w:rFonts w:asciiTheme="minorBidi" w:hAnsiTheme="minorBidi" w:cstheme="minorBidi"/>
          <w:sz w:val="24"/>
          <w:szCs w:val="24"/>
        </w:rPr>
        <w:t>mitzva</w:t>
      </w:r>
      <w:r w:rsidRPr="00953327">
        <w:rPr>
          <w:rFonts w:asciiTheme="minorBidi" w:hAnsiTheme="minorBidi" w:cstheme="minorBidi"/>
          <w:sz w:val="24"/>
          <w:szCs w:val="24"/>
        </w:rPr>
        <w:t xml:space="preserve"> is better performed if the blessing is said over the whole one</w:t>
      </w:r>
      <w:r>
        <w:rPr>
          <w:rFonts w:asciiTheme="minorBidi" w:hAnsiTheme="minorBidi" w:cstheme="minorBidi"/>
          <w:sz w:val="24"/>
          <w:szCs w:val="24"/>
        </w:rPr>
        <w:t xml:space="preserve"> (</w:t>
      </w:r>
      <w:r w:rsidR="00335F3F">
        <w:rPr>
          <w:rFonts w:asciiTheme="minorBidi" w:hAnsiTheme="minorBidi" w:cstheme="minorBidi"/>
          <w:i/>
          <w:iCs/>
          <w:sz w:val="24"/>
          <w:szCs w:val="24"/>
        </w:rPr>
        <w:t>sheleima</w:t>
      </w:r>
      <w:r w:rsidRPr="00AC132B">
        <w:rPr>
          <w:rFonts w:asciiTheme="minorBidi" w:hAnsiTheme="minorBidi" w:cstheme="minorBidi"/>
          <w:i/>
          <w:iCs/>
          <w:sz w:val="24"/>
          <w:szCs w:val="24"/>
        </w:rPr>
        <w:t xml:space="preserve"> mitzva min ha-muvchar</w:t>
      </w:r>
      <w:r>
        <w:rPr>
          <w:rFonts w:asciiTheme="minorBidi" w:hAnsiTheme="minorBidi" w:cstheme="minorBidi"/>
          <w:sz w:val="24"/>
          <w:szCs w:val="24"/>
        </w:rPr>
        <w:t>)</w:t>
      </w:r>
      <w:r w:rsidRPr="00953327">
        <w:rPr>
          <w:rFonts w:asciiTheme="minorBidi" w:hAnsiTheme="minorBidi" w:cstheme="minorBidi"/>
          <w:sz w:val="24"/>
          <w:szCs w:val="24"/>
        </w:rPr>
        <w:t>.</w:t>
      </w:r>
    </w:p>
    <w:p w:rsidR="00AC132B" w:rsidRDefault="00AC132B" w:rsidP="00F90647">
      <w:pPr>
        <w:autoSpaceDE w:val="0"/>
        <w:autoSpaceDN w:val="0"/>
        <w:adjustRightInd w:val="0"/>
        <w:spacing w:before="0" w:beforeAutospacing="0" w:after="0" w:afterAutospacing="0" w:line="240" w:lineRule="auto"/>
        <w:rPr>
          <w:rFonts w:asciiTheme="minorBidi" w:hAnsiTheme="minorBidi" w:cstheme="minorBidi"/>
          <w:sz w:val="24"/>
          <w:szCs w:val="24"/>
        </w:rPr>
      </w:pPr>
    </w:p>
    <w:p w:rsidR="00AC132B" w:rsidRDefault="00AC132B" w:rsidP="00F90647">
      <w:pPr>
        <w:autoSpaceDE w:val="0"/>
        <w:autoSpaceDN w:val="0"/>
        <w:adjustRightInd w:val="0"/>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R. Yochanan’s position is consistent with the view of the Tosefta (</w:t>
      </w:r>
      <w:r w:rsidRPr="00335F3F">
        <w:rPr>
          <w:rFonts w:asciiTheme="minorBidi" w:hAnsiTheme="minorBidi" w:cstheme="minorBidi"/>
          <w:i/>
          <w:iCs/>
          <w:sz w:val="24"/>
          <w:szCs w:val="24"/>
        </w:rPr>
        <w:t>Berakhot</w:t>
      </w:r>
      <w:r>
        <w:rPr>
          <w:rFonts w:asciiTheme="minorBidi" w:hAnsiTheme="minorBidi" w:cstheme="minorBidi"/>
          <w:sz w:val="24"/>
          <w:szCs w:val="24"/>
        </w:rPr>
        <w:t xml:space="preserve"> 4:15). </w:t>
      </w:r>
      <w:r w:rsidR="00335F3F">
        <w:rPr>
          <w:rFonts w:asciiTheme="minorBidi" w:hAnsiTheme="minorBidi" w:cstheme="minorBidi"/>
          <w:sz w:val="24"/>
          <w:szCs w:val="24"/>
        </w:rPr>
        <w:t>Apparently, since</w:t>
      </w:r>
      <w:r>
        <w:rPr>
          <w:rFonts w:asciiTheme="minorBidi" w:hAnsiTheme="minorBidi" w:cstheme="minorBidi"/>
          <w:sz w:val="24"/>
          <w:szCs w:val="24"/>
        </w:rPr>
        <w:t xml:space="preserve"> the “</w:t>
      </w:r>
      <w:r w:rsidRPr="00AC132B">
        <w:rPr>
          <w:rFonts w:asciiTheme="minorBidi" w:hAnsiTheme="minorBidi" w:cstheme="minorBidi"/>
          <w:i/>
          <w:iCs/>
          <w:sz w:val="24"/>
          <w:szCs w:val="24"/>
        </w:rPr>
        <w:t>shalem</w:t>
      </w:r>
      <w:r>
        <w:rPr>
          <w:rFonts w:asciiTheme="minorBidi" w:hAnsiTheme="minorBidi" w:cstheme="minorBidi"/>
          <w:sz w:val="24"/>
          <w:szCs w:val="24"/>
        </w:rPr>
        <w:t>” is considered to be more “</w:t>
      </w:r>
      <w:r w:rsidRPr="00AC132B">
        <w:rPr>
          <w:rFonts w:asciiTheme="minorBidi" w:hAnsiTheme="minorBidi" w:cstheme="minorBidi"/>
          <w:i/>
          <w:iCs/>
          <w:sz w:val="24"/>
          <w:szCs w:val="24"/>
        </w:rPr>
        <w:t>chashuv</w:t>
      </w:r>
      <w:r>
        <w:rPr>
          <w:rFonts w:asciiTheme="minorBidi" w:hAnsiTheme="minorBidi" w:cstheme="minorBidi"/>
          <w:sz w:val="24"/>
          <w:szCs w:val="24"/>
        </w:rPr>
        <w:t>” (important), it is appropriate to recite the blessing over the who</w:t>
      </w:r>
      <w:r w:rsidR="001277A3">
        <w:rPr>
          <w:rFonts w:asciiTheme="minorBidi" w:hAnsiTheme="minorBidi" w:cstheme="minorBidi"/>
          <w:sz w:val="24"/>
          <w:szCs w:val="24"/>
        </w:rPr>
        <w:t>le</w:t>
      </w:r>
      <w:r>
        <w:rPr>
          <w:rFonts w:asciiTheme="minorBidi" w:hAnsiTheme="minorBidi" w:cstheme="minorBidi"/>
          <w:sz w:val="24"/>
          <w:szCs w:val="24"/>
        </w:rPr>
        <w:t xml:space="preserve"> loaf. </w:t>
      </w:r>
    </w:p>
    <w:p w:rsidR="00AC132B" w:rsidRDefault="00AC132B" w:rsidP="00F90647">
      <w:pPr>
        <w:autoSpaceDE w:val="0"/>
        <w:autoSpaceDN w:val="0"/>
        <w:adjustRightInd w:val="0"/>
        <w:spacing w:before="0" w:beforeAutospacing="0" w:after="0" w:afterAutospacing="0" w:line="240" w:lineRule="auto"/>
        <w:rPr>
          <w:rFonts w:asciiTheme="minorBidi" w:hAnsiTheme="minorBidi" w:cstheme="minorBidi"/>
          <w:sz w:val="24"/>
          <w:szCs w:val="24"/>
        </w:rPr>
      </w:pPr>
    </w:p>
    <w:p w:rsidR="00AC132B" w:rsidRDefault="00AC132B" w:rsidP="00F90647">
      <w:pPr>
        <w:autoSpaceDE w:val="0"/>
        <w:autoSpaceDN w:val="0"/>
        <w:adjustRightInd w:val="0"/>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ab/>
        <w:t>How are we to understand the position of R. Huna</w:t>
      </w:r>
      <w:r w:rsidR="001277A3">
        <w:rPr>
          <w:rFonts w:asciiTheme="minorBidi" w:hAnsiTheme="minorBidi" w:cstheme="minorBidi"/>
          <w:sz w:val="24"/>
          <w:szCs w:val="24"/>
        </w:rPr>
        <w:t xml:space="preserve">, who maintains that one may recite the blessing over </w:t>
      </w:r>
      <w:r w:rsidR="00335F3F">
        <w:rPr>
          <w:rFonts w:asciiTheme="minorBidi" w:hAnsiTheme="minorBidi" w:cstheme="minorBidi"/>
          <w:i/>
          <w:iCs/>
          <w:sz w:val="24"/>
          <w:szCs w:val="24"/>
        </w:rPr>
        <w:t>petiti</w:t>
      </w:r>
      <w:r w:rsidR="001277A3" w:rsidRPr="001277A3">
        <w:rPr>
          <w:rFonts w:asciiTheme="minorBidi" w:hAnsiTheme="minorBidi" w:cstheme="minorBidi"/>
          <w:i/>
          <w:iCs/>
          <w:sz w:val="24"/>
          <w:szCs w:val="24"/>
        </w:rPr>
        <w:t>n</w:t>
      </w:r>
      <w:r w:rsidR="001277A3">
        <w:rPr>
          <w:rFonts w:asciiTheme="minorBidi" w:hAnsiTheme="minorBidi" w:cstheme="minorBidi"/>
          <w:sz w:val="24"/>
          <w:szCs w:val="24"/>
        </w:rPr>
        <w:t>?</w:t>
      </w:r>
    </w:p>
    <w:p w:rsidR="00AC132B" w:rsidRDefault="00AC132B" w:rsidP="00F90647">
      <w:pPr>
        <w:autoSpaceDE w:val="0"/>
        <w:autoSpaceDN w:val="0"/>
        <w:adjustRightInd w:val="0"/>
        <w:spacing w:before="0" w:beforeAutospacing="0" w:after="0" w:afterAutospacing="0" w:line="240" w:lineRule="auto"/>
        <w:rPr>
          <w:rFonts w:asciiTheme="minorBidi" w:hAnsiTheme="minorBidi" w:cstheme="minorBidi"/>
          <w:sz w:val="24"/>
          <w:szCs w:val="24"/>
        </w:rPr>
      </w:pPr>
    </w:p>
    <w:p w:rsidR="00937F1A" w:rsidRDefault="007D3FDB" w:rsidP="00F90647">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Some </w:t>
      </w:r>
      <w:r w:rsidRPr="00335F3F">
        <w:rPr>
          <w:rFonts w:asciiTheme="minorBidi" w:hAnsiTheme="minorBidi" w:cstheme="minorBidi"/>
          <w:i/>
          <w:iCs/>
          <w:sz w:val="24"/>
          <w:szCs w:val="24"/>
        </w:rPr>
        <w:t>Rishonim</w:t>
      </w:r>
      <w:r>
        <w:rPr>
          <w:rFonts w:asciiTheme="minorBidi" w:hAnsiTheme="minorBidi" w:cstheme="minorBidi"/>
          <w:sz w:val="24"/>
          <w:szCs w:val="24"/>
        </w:rPr>
        <w:t xml:space="preserve"> explain that although all agree that generally a whole loaf (</w:t>
      </w:r>
      <w:r w:rsidRPr="007430A0">
        <w:rPr>
          <w:rFonts w:asciiTheme="minorBidi" w:hAnsiTheme="minorBidi" w:cstheme="minorBidi"/>
          <w:i/>
          <w:iCs/>
          <w:sz w:val="24"/>
          <w:szCs w:val="24"/>
        </w:rPr>
        <w:t>shalem</w:t>
      </w:r>
      <w:r>
        <w:rPr>
          <w:rFonts w:asciiTheme="minorBidi" w:hAnsiTheme="minorBidi" w:cstheme="minorBidi"/>
          <w:sz w:val="24"/>
          <w:szCs w:val="24"/>
        </w:rPr>
        <w:t xml:space="preserve">) is preferred, other factors may prevail. For example, </w:t>
      </w:r>
      <w:r w:rsidR="00937F1A">
        <w:rPr>
          <w:rFonts w:asciiTheme="minorBidi" w:hAnsiTheme="minorBidi" w:cstheme="minorBidi"/>
          <w:sz w:val="24"/>
          <w:szCs w:val="24"/>
        </w:rPr>
        <w:t>the Ramban (</w:t>
      </w:r>
      <w:r w:rsidR="00937F1A" w:rsidRPr="00335F3F">
        <w:rPr>
          <w:rFonts w:asciiTheme="minorBidi" w:hAnsiTheme="minorBidi" w:cstheme="minorBidi"/>
          <w:i/>
          <w:iCs/>
          <w:sz w:val="24"/>
          <w:szCs w:val="24"/>
        </w:rPr>
        <w:t>Berakhot</w:t>
      </w:r>
      <w:r w:rsidR="00937F1A">
        <w:rPr>
          <w:rFonts w:asciiTheme="minorBidi" w:hAnsiTheme="minorBidi" w:cstheme="minorBidi"/>
          <w:sz w:val="24"/>
          <w:szCs w:val="24"/>
        </w:rPr>
        <w:t xml:space="preserve"> 39b) </w:t>
      </w:r>
      <w:r w:rsidR="006B3EE8">
        <w:rPr>
          <w:rFonts w:asciiTheme="minorBidi" w:hAnsiTheme="minorBidi" w:cstheme="minorBidi"/>
          <w:sz w:val="24"/>
          <w:szCs w:val="24"/>
        </w:rPr>
        <w:t xml:space="preserve">cites </w:t>
      </w:r>
      <w:r w:rsidR="00937F1A">
        <w:rPr>
          <w:rFonts w:asciiTheme="minorBidi" w:hAnsiTheme="minorBidi" w:cstheme="minorBidi"/>
          <w:sz w:val="24"/>
          <w:szCs w:val="24"/>
        </w:rPr>
        <w:t xml:space="preserve">the </w:t>
      </w:r>
      <w:r w:rsidR="00937F1A" w:rsidRPr="00335F3F">
        <w:rPr>
          <w:rFonts w:asciiTheme="minorBidi" w:hAnsiTheme="minorBidi" w:cstheme="minorBidi"/>
          <w:i/>
          <w:iCs/>
          <w:sz w:val="24"/>
          <w:szCs w:val="24"/>
        </w:rPr>
        <w:t>Geonim</w:t>
      </w:r>
      <w:r w:rsidR="00335F3F">
        <w:rPr>
          <w:rFonts w:asciiTheme="minorBidi" w:hAnsiTheme="minorBidi" w:cstheme="minorBidi"/>
          <w:sz w:val="24"/>
          <w:szCs w:val="24"/>
        </w:rPr>
        <w:t>,</w:t>
      </w:r>
      <w:r w:rsidR="00937F1A">
        <w:rPr>
          <w:rFonts w:asciiTheme="minorBidi" w:hAnsiTheme="minorBidi" w:cstheme="minorBidi"/>
          <w:sz w:val="24"/>
          <w:szCs w:val="24"/>
        </w:rPr>
        <w:t xml:space="preserve"> who explain that R. Yochanan and R. Huna disagree as to whether the quality of the flour should also play a rol</w:t>
      </w:r>
      <w:r w:rsidR="006B3EE8">
        <w:rPr>
          <w:rFonts w:asciiTheme="minorBidi" w:hAnsiTheme="minorBidi" w:cstheme="minorBidi"/>
          <w:sz w:val="24"/>
          <w:szCs w:val="24"/>
        </w:rPr>
        <w:t xml:space="preserve">e. They explain that the </w:t>
      </w:r>
      <w:r w:rsidR="006B3EE8" w:rsidRPr="006B3EE8">
        <w:rPr>
          <w:rFonts w:asciiTheme="minorBidi" w:hAnsiTheme="minorBidi" w:cstheme="minorBidi"/>
          <w:i/>
          <w:iCs/>
          <w:sz w:val="24"/>
          <w:szCs w:val="24"/>
        </w:rPr>
        <w:t>petiti</w:t>
      </w:r>
      <w:r w:rsidR="00937F1A" w:rsidRPr="006B3EE8">
        <w:rPr>
          <w:rFonts w:asciiTheme="minorBidi" w:hAnsiTheme="minorBidi" w:cstheme="minorBidi"/>
          <w:i/>
          <w:iCs/>
          <w:sz w:val="24"/>
          <w:szCs w:val="24"/>
        </w:rPr>
        <w:t>n</w:t>
      </w:r>
      <w:r w:rsidR="00937F1A">
        <w:rPr>
          <w:rFonts w:asciiTheme="minorBidi" w:hAnsiTheme="minorBidi" w:cstheme="minorBidi"/>
          <w:sz w:val="24"/>
          <w:szCs w:val="24"/>
        </w:rPr>
        <w:t xml:space="preserve"> are made from refined flour (</w:t>
      </w:r>
      <w:r w:rsidR="00335F3F">
        <w:rPr>
          <w:rFonts w:asciiTheme="minorBidi" w:hAnsiTheme="minorBidi" w:cstheme="minorBidi"/>
          <w:i/>
          <w:iCs/>
          <w:sz w:val="24"/>
          <w:szCs w:val="24"/>
        </w:rPr>
        <w:t>pat ne</w:t>
      </w:r>
      <w:r w:rsidR="00937F1A" w:rsidRPr="006B3EE8">
        <w:rPr>
          <w:rFonts w:asciiTheme="minorBidi" w:hAnsiTheme="minorBidi" w:cstheme="minorBidi"/>
          <w:i/>
          <w:iCs/>
          <w:sz w:val="24"/>
          <w:szCs w:val="24"/>
        </w:rPr>
        <w:t>kiya</w:t>
      </w:r>
      <w:r w:rsidR="00937F1A">
        <w:rPr>
          <w:rFonts w:asciiTheme="minorBidi" w:hAnsiTheme="minorBidi" w:cstheme="minorBidi"/>
          <w:sz w:val="24"/>
          <w:szCs w:val="24"/>
        </w:rPr>
        <w:t xml:space="preserve">) and the whole loaf is made from unrefined flour. R. Yochanan still prefers reciting the blessing over the whole loaf, while R. Huna believes that one should recite the blessing over the superior flour, the </w:t>
      </w:r>
      <w:r w:rsidR="00937F1A" w:rsidRPr="006D1BFC">
        <w:rPr>
          <w:rFonts w:asciiTheme="minorBidi" w:hAnsiTheme="minorBidi" w:cstheme="minorBidi"/>
          <w:i/>
          <w:iCs/>
          <w:sz w:val="24"/>
          <w:szCs w:val="24"/>
        </w:rPr>
        <w:t>pat nekiya</w:t>
      </w:r>
      <w:r w:rsidR="00937F1A">
        <w:rPr>
          <w:rFonts w:asciiTheme="minorBidi" w:hAnsiTheme="minorBidi" w:cstheme="minorBidi"/>
          <w:sz w:val="24"/>
          <w:szCs w:val="24"/>
        </w:rPr>
        <w:t>. If, however, both breads are made from the same flour, one should certainly recite the blessing over the whole loaf.</w:t>
      </w:r>
    </w:p>
    <w:p w:rsidR="00937F1A" w:rsidRDefault="00937F1A" w:rsidP="00F90647">
      <w:pPr>
        <w:autoSpaceDE w:val="0"/>
        <w:autoSpaceDN w:val="0"/>
        <w:adjustRightInd w:val="0"/>
        <w:spacing w:before="0" w:beforeAutospacing="0" w:after="0" w:afterAutospacing="0" w:line="240" w:lineRule="auto"/>
        <w:rPr>
          <w:rFonts w:asciiTheme="minorBidi" w:hAnsiTheme="minorBidi" w:cstheme="minorBidi"/>
          <w:sz w:val="24"/>
          <w:szCs w:val="24"/>
        </w:rPr>
      </w:pPr>
    </w:p>
    <w:p w:rsidR="00AC132B" w:rsidRDefault="007D3FDB" w:rsidP="00F90647">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lastRenderedPageBreak/>
        <w:t>Rashi (</w:t>
      </w:r>
      <w:r w:rsidRPr="00335F3F">
        <w:rPr>
          <w:rFonts w:asciiTheme="minorBidi" w:hAnsiTheme="minorBidi" w:cstheme="minorBidi"/>
          <w:i/>
          <w:iCs/>
          <w:sz w:val="24"/>
          <w:szCs w:val="24"/>
        </w:rPr>
        <w:t>Berakhot</w:t>
      </w:r>
      <w:r>
        <w:rPr>
          <w:rFonts w:asciiTheme="minorBidi" w:hAnsiTheme="minorBidi" w:cstheme="minorBidi"/>
          <w:sz w:val="24"/>
          <w:szCs w:val="24"/>
        </w:rPr>
        <w:t xml:space="preserve"> 39b) </w:t>
      </w:r>
      <w:r w:rsidR="00937F1A">
        <w:rPr>
          <w:rFonts w:asciiTheme="minorBidi" w:hAnsiTheme="minorBidi" w:cstheme="minorBidi"/>
          <w:sz w:val="24"/>
          <w:szCs w:val="24"/>
        </w:rPr>
        <w:t>offers a different explanation. He explai</w:t>
      </w:r>
      <w:r w:rsidR="00335F3F">
        <w:rPr>
          <w:rFonts w:asciiTheme="minorBidi" w:hAnsiTheme="minorBidi" w:cstheme="minorBidi"/>
          <w:sz w:val="24"/>
          <w:szCs w:val="24"/>
        </w:rPr>
        <w:t>ns that according to R. Huna, “If one wishes,</w:t>
      </w:r>
      <w:r w:rsidR="00937F1A">
        <w:rPr>
          <w:rFonts w:asciiTheme="minorBidi" w:hAnsiTheme="minorBidi" w:cstheme="minorBidi"/>
          <w:sz w:val="24"/>
          <w:szCs w:val="24"/>
        </w:rPr>
        <w:t xml:space="preserve"> he may recite the blessing over the</w:t>
      </w:r>
      <w:r w:rsidR="009406F3">
        <w:rPr>
          <w:rFonts w:asciiTheme="minorBidi" w:hAnsiTheme="minorBidi" w:cstheme="minorBidi"/>
          <w:sz w:val="24"/>
          <w:szCs w:val="24"/>
        </w:rPr>
        <w:t xml:space="preserve"> </w:t>
      </w:r>
      <w:r w:rsidR="00937F1A" w:rsidRPr="006B3EE8">
        <w:rPr>
          <w:rFonts w:asciiTheme="minorBidi" w:hAnsiTheme="minorBidi" w:cstheme="minorBidi"/>
          <w:i/>
          <w:iCs/>
          <w:sz w:val="24"/>
          <w:szCs w:val="24"/>
        </w:rPr>
        <w:t>petitin</w:t>
      </w:r>
      <w:r w:rsidR="006B3EE8">
        <w:rPr>
          <w:rFonts w:asciiTheme="minorBidi" w:hAnsiTheme="minorBidi" w:cstheme="minorBidi"/>
          <w:sz w:val="24"/>
          <w:szCs w:val="24"/>
        </w:rPr>
        <w:t xml:space="preserve">, and if the </w:t>
      </w:r>
      <w:r w:rsidR="006B3EE8" w:rsidRPr="006B3EE8">
        <w:rPr>
          <w:rFonts w:asciiTheme="minorBidi" w:hAnsiTheme="minorBidi" w:cstheme="minorBidi"/>
          <w:i/>
          <w:iCs/>
          <w:sz w:val="24"/>
          <w:szCs w:val="24"/>
        </w:rPr>
        <w:t>petiti</w:t>
      </w:r>
      <w:r w:rsidR="00937F1A" w:rsidRPr="006B3EE8">
        <w:rPr>
          <w:rFonts w:asciiTheme="minorBidi" w:hAnsiTheme="minorBidi" w:cstheme="minorBidi"/>
          <w:i/>
          <w:iCs/>
          <w:sz w:val="24"/>
          <w:szCs w:val="24"/>
        </w:rPr>
        <w:t>n</w:t>
      </w:r>
      <w:r w:rsidR="00937F1A">
        <w:rPr>
          <w:rFonts w:asciiTheme="minorBidi" w:hAnsiTheme="minorBidi" w:cstheme="minorBidi"/>
          <w:sz w:val="24"/>
          <w:szCs w:val="24"/>
        </w:rPr>
        <w:t xml:space="preserve"> are larger </w:t>
      </w:r>
      <w:r w:rsidR="00557B47">
        <w:rPr>
          <w:rFonts w:asciiTheme="minorBidi" w:hAnsiTheme="minorBidi" w:cstheme="minorBidi"/>
          <w:sz w:val="24"/>
          <w:szCs w:val="24"/>
        </w:rPr>
        <w:t>than</w:t>
      </w:r>
      <w:r w:rsidR="00937F1A">
        <w:rPr>
          <w:rFonts w:asciiTheme="minorBidi" w:hAnsiTheme="minorBidi" w:cstheme="minorBidi"/>
          <w:sz w:val="24"/>
          <w:szCs w:val="24"/>
        </w:rPr>
        <w:t xml:space="preserve"> the whole loaf, then one should say the blessing over them.” In</w:t>
      </w:r>
      <w:r w:rsidR="009406F3">
        <w:rPr>
          <w:rFonts w:asciiTheme="minorBidi" w:hAnsiTheme="minorBidi" w:cstheme="minorBidi"/>
          <w:sz w:val="24"/>
          <w:szCs w:val="24"/>
        </w:rPr>
        <w:t xml:space="preserve"> </w:t>
      </w:r>
      <w:r w:rsidR="00937F1A">
        <w:rPr>
          <w:rFonts w:asciiTheme="minorBidi" w:hAnsiTheme="minorBidi" w:cstheme="minorBidi"/>
          <w:sz w:val="24"/>
          <w:szCs w:val="24"/>
        </w:rPr>
        <w:t xml:space="preserve">other words, while </w:t>
      </w:r>
      <w:r w:rsidR="009406F3">
        <w:rPr>
          <w:rFonts w:asciiTheme="minorBidi" w:hAnsiTheme="minorBidi" w:cstheme="minorBidi"/>
          <w:sz w:val="24"/>
          <w:szCs w:val="24"/>
        </w:rPr>
        <w:t>R. Yochanan believes that the wholeness of the bread determines if it is preferred, R.Huna maintains that the size determines. Interestingly, Rabbeinu Tam (</w:t>
      </w:r>
      <w:r w:rsidR="009406F3" w:rsidRPr="00335F3F">
        <w:rPr>
          <w:rFonts w:asciiTheme="minorBidi" w:hAnsiTheme="minorBidi" w:cstheme="minorBidi"/>
          <w:i/>
          <w:iCs/>
          <w:sz w:val="24"/>
          <w:szCs w:val="24"/>
        </w:rPr>
        <w:t>Tosafot</w:t>
      </w:r>
      <w:r w:rsidR="009406F3">
        <w:rPr>
          <w:rFonts w:asciiTheme="minorBidi" w:hAnsiTheme="minorBidi" w:cstheme="minorBidi"/>
          <w:sz w:val="24"/>
          <w:szCs w:val="24"/>
        </w:rPr>
        <w:t xml:space="preserve"> 39b) insists that if both are the same size, even R. Huna would agree that one should recite the blessing over the whole loaf. They only disagre</w:t>
      </w:r>
      <w:r w:rsidR="00335F3F">
        <w:rPr>
          <w:rFonts w:asciiTheme="minorBidi" w:hAnsiTheme="minorBidi" w:cstheme="minorBidi"/>
          <w:sz w:val="24"/>
          <w:szCs w:val="24"/>
        </w:rPr>
        <w:t xml:space="preserve">e in a case in which the </w:t>
      </w:r>
      <w:r w:rsidR="00335F3F" w:rsidRPr="00335F3F">
        <w:rPr>
          <w:rFonts w:asciiTheme="minorBidi" w:hAnsiTheme="minorBidi" w:cstheme="minorBidi"/>
          <w:i/>
          <w:iCs/>
          <w:sz w:val="24"/>
          <w:szCs w:val="24"/>
        </w:rPr>
        <w:t>petiti</w:t>
      </w:r>
      <w:r w:rsidR="009406F3" w:rsidRPr="00335F3F">
        <w:rPr>
          <w:rFonts w:asciiTheme="minorBidi" w:hAnsiTheme="minorBidi" w:cstheme="minorBidi"/>
          <w:i/>
          <w:iCs/>
          <w:sz w:val="24"/>
          <w:szCs w:val="24"/>
        </w:rPr>
        <w:t>n</w:t>
      </w:r>
      <w:r w:rsidR="009406F3">
        <w:rPr>
          <w:rFonts w:asciiTheme="minorBidi" w:hAnsiTheme="minorBidi" w:cstheme="minorBidi"/>
          <w:sz w:val="24"/>
          <w:szCs w:val="24"/>
        </w:rPr>
        <w:t xml:space="preserve"> are larger than the whole loaf.</w:t>
      </w:r>
    </w:p>
    <w:p w:rsidR="009406F3" w:rsidRDefault="009406F3" w:rsidP="00F90647">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 </w:t>
      </w:r>
    </w:p>
    <w:p w:rsidR="009406F3" w:rsidRDefault="009406F3" w:rsidP="00F90647">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The Ra’avad (see Katuv Sham</w:t>
      </w:r>
      <w:r w:rsidR="00335F3F">
        <w:rPr>
          <w:rFonts w:asciiTheme="minorBidi" w:hAnsiTheme="minorBidi" w:cstheme="minorBidi"/>
          <w:sz w:val="24"/>
          <w:szCs w:val="24"/>
        </w:rPr>
        <w:t>,</w:t>
      </w:r>
      <w:r>
        <w:rPr>
          <w:rFonts w:asciiTheme="minorBidi" w:hAnsiTheme="minorBidi" w:cstheme="minorBidi"/>
          <w:sz w:val="24"/>
          <w:szCs w:val="24"/>
        </w:rPr>
        <w:t xml:space="preserve"> </w:t>
      </w:r>
      <w:r w:rsidRPr="00335F3F">
        <w:rPr>
          <w:rFonts w:asciiTheme="minorBidi" w:hAnsiTheme="minorBidi" w:cstheme="minorBidi"/>
          <w:i/>
          <w:iCs/>
          <w:sz w:val="24"/>
          <w:szCs w:val="24"/>
        </w:rPr>
        <w:t>Berakhot</w:t>
      </w:r>
      <w:r>
        <w:rPr>
          <w:rFonts w:asciiTheme="minorBidi" w:hAnsiTheme="minorBidi" w:cstheme="minorBidi"/>
          <w:sz w:val="24"/>
          <w:szCs w:val="24"/>
        </w:rPr>
        <w:t xml:space="preserve"> 28a; see also Ra’a</w:t>
      </w:r>
      <w:r w:rsidR="00335F3F">
        <w:rPr>
          <w:rFonts w:asciiTheme="minorBidi" w:hAnsiTheme="minorBidi" w:cstheme="minorBidi"/>
          <w:sz w:val="24"/>
          <w:szCs w:val="24"/>
        </w:rPr>
        <w:t>h,</w:t>
      </w:r>
      <w:r>
        <w:rPr>
          <w:rFonts w:asciiTheme="minorBidi" w:hAnsiTheme="minorBidi" w:cstheme="minorBidi"/>
          <w:sz w:val="24"/>
          <w:szCs w:val="24"/>
        </w:rPr>
        <w:t xml:space="preserve"> </w:t>
      </w:r>
      <w:r w:rsidRPr="00335F3F">
        <w:rPr>
          <w:rFonts w:asciiTheme="minorBidi" w:hAnsiTheme="minorBidi" w:cstheme="minorBidi"/>
          <w:i/>
          <w:iCs/>
          <w:sz w:val="24"/>
          <w:szCs w:val="24"/>
        </w:rPr>
        <w:t>Berakhot</w:t>
      </w:r>
      <w:r>
        <w:rPr>
          <w:rFonts w:asciiTheme="minorBidi" w:hAnsiTheme="minorBidi" w:cstheme="minorBidi"/>
          <w:sz w:val="24"/>
          <w:szCs w:val="24"/>
        </w:rPr>
        <w:t xml:space="preserve"> 39b), however, explains the </w:t>
      </w:r>
      <w:r w:rsidRPr="00335F3F">
        <w:rPr>
          <w:rFonts w:asciiTheme="minorBidi" w:hAnsiTheme="minorBidi" w:cstheme="minorBidi"/>
          <w:i/>
          <w:iCs/>
          <w:sz w:val="24"/>
          <w:szCs w:val="24"/>
        </w:rPr>
        <w:t>gemara</w:t>
      </w:r>
      <w:r>
        <w:rPr>
          <w:rFonts w:asciiTheme="minorBidi" w:hAnsiTheme="minorBidi" w:cstheme="minorBidi"/>
          <w:sz w:val="24"/>
          <w:szCs w:val="24"/>
        </w:rPr>
        <w:t xml:space="preserve"> in a completely different manner. He insists that R. Huna believes that the </w:t>
      </w:r>
      <w:r w:rsidRPr="004403AB">
        <w:rPr>
          <w:rFonts w:asciiTheme="minorBidi" w:hAnsiTheme="minorBidi" w:cstheme="minorBidi"/>
          <w:i/>
          <w:iCs/>
          <w:sz w:val="24"/>
          <w:szCs w:val="24"/>
        </w:rPr>
        <w:t>petitin</w:t>
      </w:r>
      <w:r>
        <w:rPr>
          <w:rFonts w:asciiTheme="minorBidi" w:hAnsiTheme="minorBidi" w:cstheme="minorBidi"/>
          <w:sz w:val="24"/>
          <w:szCs w:val="24"/>
        </w:rPr>
        <w:t xml:space="preserve"> may be preferred not because they are made from </w:t>
      </w:r>
      <w:r w:rsidR="004403AB">
        <w:rPr>
          <w:rFonts w:asciiTheme="minorBidi" w:hAnsiTheme="minorBidi" w:cstheme="minorBidi"/>
          <w:sz w:val="24"/>
          <w:szCs w:val="24"/>
        </w:rPr>
        <w:t>superior</w:t>
      </w:r>
      <w:r w:rsidR="00335F3F">
        <w:rPr>
          <w:rFonts w:asciiTheme="minorBidi" w:hAnsiTheme="minorBidi" w:cstheme="minorBidi"/>
          <w:sz w:val="24"/>
          <w:szCs w:val="24"/>
        </w:rPr>
        <w:t xml:space="preserve"> flour</w:t>
      </w:r>
      <w:r>
        <w:rPr>
          <w:rFonts w:asciiTheme="minorBidi" w:hAnsiTheme="minorBidi" w:cstheme="minorBidi"/>
          <w:sz w:val="24"/>
          <w:szCs w:val="24"/>
        </w:rPr>
        <w:t xml:space="preserve"> or because they are large, but pr</w:t>
      </w:r>
      <w:r w:rsidR="00335F3F">
        <w:rPr>
          <w:rFonts w:asciiTheme="minorBidi" w:hAnsiTheme="minorBidi" w:cstheme="minorBidi"/>
          <w:sz w:val="24"/>
          <w:szCs w:val="24"/>
        </w:rPr>
        <w:t xml:space="preserve">ecisely because they are </w:t>
      </w:r>
      <w:r w:rsidR="00335F3F" w:rsidRPr="00335F3F">
        <w:rPr>
          <w:rFonts w:asciiTheme="minorBidi" w:hAnsiTheme="minorBidi" w:cstheme="minorBidi"/>
          <w:i/>
          <w:iCs/>
          <w:sz w:val="24"/>
          <w:szCs w:val="24"/>
        </w:rPr>
        <w:t>petiti</w:t>
      </w:r>
      <w:r w:rsidRPr="00335F3F">
        <w:rPr>
          <w:rFonts w:asciiTheme="minorBidi" w:hAnsiTheme="minorBidi" w:cstheme="minorBidi"/>
          <w:i/>
          <w:iCs/>
          <w:sz w:val="24"/>
          <w:szCs w:val="24"/>
        </w:rPr>
        <w:t>n</w:t>
      </w:r>
      <w:r>
        <w:rPr>
          <w:rFonts w:asciiTheme="minorBidi" w:hAnsiTheme="minorBidi" w:cstheme="minorBidi"/>
          <w:sz w:val="24"/>
          <w:szCs w:val="24"/>
        </w:rPr>
        <w:t>: “R. Hun</w:t>
      </w:r>
      <w:r w:rsidR="00335F3F">
        <w:rPr>
          <w:rFonts w:asciiTheme="minorBidi" w:hAnsiTheme="minorBidi" w:cstheme="minorBidi"/>
          <w:sz w:val="24"/>
          <w:szCs w:val="24"/>
        </w:rPr>
        <w:t xml:space="preserve">a refers specifically to </w:t>
      </w:r>
      <w:r w:rsidR="00335F3F" w:rsidRPr="00335F3F">
        <w:rPr>
          <w:rFonts w:asciiTheme="minorBidi" w:hAnsiTheme="minorBidi" w:cstheme="minorBidi"/>
          <w:i/>
          <w:iCs/>
          <w:sz w:val="24"/>
          <w:szCs w:val="24"/>
        </w:rPr>
        <w:t>petiti</w:t>
      </w:r>
      <w:r w:rsidRPr="00335F3F">
        <w:rPr>
          <w:rFonts w:asciiTheme="minorBidi" w:hAnsiTheme="minorBidi" w:cstheme="minorBidi"/>
          <w:i/>
          <w:iCs/>
          <w:sz w:val="24"/>
          <w:szCs w:val="24"/>
        </w:rPr>
        <w:t>n</w:t>
      </w:r>
      <w:r>
        <w:rPr>
          <w:rFonts w:asciiTheme="minorBidi" w:hAnsiTheme="minorBidi" w:cstheme="minorBidi"/>
          <w:sz w:val="24"/>
          <w:szCs w:val="24"/>
        </w:rPr>
        <w:t>, as one enjoys them sooner (</w:t>
      </w:r>
      <w:r w:rsidRPr="004403AB">
        <w:rPr>
          <w:rFonts w:asciiTheme="minorBidi" w:hAnsiTheme="minorBidi" w:cstheme="minorBidi"/>
          <w:i/>
          <w:iCs/>
          <w:sz w:val="24"/>
          <w:szCs w:val="24"/>
        </w:rPr>
        <w:t>mekarva hana’ataihu</w:t>
      </w:r>
      <w:r>
        <w:rPr>
          <w:rFonts w:asciiTheme="minorBidi" w:hAnsiTheme="minorBidi" w:cstheme="minorBidi"/>
          <w:sz w:val="24"/>
          <w:szCs w:val="24"/>
        </w:rPr>
        <w:t>)</w:t>
      </w:r>
      <w:r w:rsidR="00C0762C">
        <w:rPr>
          <w:rFonts w:asciiTheme="minorBidi" w:hAnsiTheme="minorBidi" w:cstheme="minorBidi"/>
          <w:sz w:val="24"/>
          <w:szCs w:val="24"/>
        </w:rPr>
        <w:t>.”</w:t>
      </w:r>
      <w:r w:rsidR="00335F3F">
        <w:rPr>
          <w:rFonts w:asciiTheme="minorBidi" w:hAnsiTheme="minorBidi" w:cstheme="minorBidi"/>
          <w:sz w:val="24"/>
          <w:szCs w:val="24"/>
        </w:rPr>
        <w:t xml:space="preserve"> They are easier to eat and</w:t>
      </w:r>
      <w:r>
        <w:rPr>
          <w:rFonts w:asciiTheme="minorBidi" w:hAnsiTheme="minorBidi" w:cstheme="minorBidi"/>
          <w:sz w:val="24"/>
          <w:szCs w:val="24"/>
        </w:rPr>
        <w:t xml:space="preserve"> do</w:t>
      </w:r>
      <w:r w:rsidR="00335F3F">
        <w:rPr>
          <w:rFonts w:asciiTheme="minorBidi" w:hAnsiTheme="minorBidi" w:cstheme="minorBidi"/>
          <w:sz w:val="24"/>
          <w:szCs w:val="24"/>
        </w:rPr>
        <w:t xml:space="preserve"> no</w:t>
      </w:r>
      <w:r>
        <w:rPr>
          <w:rFonts w:asciiTheme="minorBidi" w:hAnsiTheme="minorBidi" w:cstheme="minorBidi"/>
          <w:sz w:val="24"/>
          <w:szCs w:val="24"/>
        </w:rPr>
        <w:t xml:space="preserve">t need to be sliced first, and are therefore preferred. </w:t>
      </w:r>
    </w:p>
    <w:p w:rsidR="009406F3" w:rsidRDefault="009406F3" w:rsidP="00F90647">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p>
    <w:p w:rsidR="009406F3" w:rsidRDefault="009406F3" w:rsidP="00F90647">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The Talmud (</w:t>
      </w:r>
      <w:r w:rsidRPr="00335F3F">
        <w:rPr>
          <w:rFonts w:asciiTheme="minorBidi" w:hAnsiTheme="minorBidi" w:cstheme="minorBidi"/>
          <w:i/>
          <w:iCs/>
          <w:sz w:val="24"/>
          <w:szCs w:val="24"/>
        </w:rPr>
        <w:t>Berakhot</w:t>
      </w:r>
      <w:r>
        <w:rPr>
          <w:rFonts w:asciiTheme="minorBidi" w:hAnsiTheme="minorBidi" w:cstheme="minorBidi"/>
          <w:sz w:val="24"/>
          <w:szCs w:val="24"/>
        </w:rPr>
        <w:t xml:space="preserve"> 39a), in the previous section, cite</w:t>
      </w:r>
      <w:r w:rsidR="00335F3F">
        <w:rPr>
          <w:rFonts w:asciiTheme="minorBidi" w:hAnsiTheme="minorBidi" w:cstheme="minorBidi"/>
          <w:sz w:val="24"/>
          <w:szCs w:val="24"/>
        </w:rPr>
        <w:t>s</w:t>
      </w:r>
      <w:r>
        <w:rPr>
          <w:rFonts w:asciiTheme="minorBidi" w:hAnsiTheme="minorBidi" w:cstheme="minorBidi"/>
          <w:sz w:val="24"/>
          <w:szCs w:val="24"/>
        </w:rPr>
        <w:t xml:space="preserve"> another view which may be relevant to our discussion: </w:t>
      </w:r>
    </w:p>
    <w:p w:rsidR="00AC132B" w:rsidRDefault="00AC132B" w:rsidP="00F90647">
      <w:pPr>
        <w:autoSpaceDE w:val="0"/>
        <w:autoSpaceDN w:val="0"/>
        <w:adjustRightInd w:val="0"/>
        <w:spacing w:before="0" w:beforeAutospacing="0" w:after="0" w:afterAutospacing="0" w:line="240" w:lineRule="auto"/>
        <w:rPr>
          <w:rFonts w:asciiTheme="minorBidi" w:hAnsiTheme="minorBidi" w:cstheme="minorBidi"/>
          <w:sz w:val="24"/>
          <w:szCs w:val="24"/>
        </w:rPr>
      </w:pPr>
    </w:p>
    <w:p w:rsidR="000C5D82" w:rsidRDefault="00B3516C" w:rsidP="00F90647">
      <w:pPr>
        <w:autoSpaceDE w:val="0"/>
        <w:autoSpaceDN w:val="0"/>
        <w:adjustRightInd w:val="0"/>
        <w:spacing w:before="0" w:beforeAutospacing="0" w:after="0" w:afterAutospacing="0" w:line="240" w:lineRule="auto"/>
        <w:ind w:left="720"/>
        <w:rPr>
          <w:rFonts w:asciiTheme="minorBidi" w:hAnsiTheme="minorBidi" w:cstheme="minorBidi"/>
          <w:sz w:val="24"/>
          <w:szCs w:val="24"/>
        </w:rPr>
      </w:pPr>
      <w:r w:rsidRPr="00B3516C">
        <w:rPr>
          <w:rFonts w:asciiTheme="minorBidi" w:hAnsiTheme="minorBidi" w:cstheme="minorBidi"/>
          <w:sz w:val="24"/>
          <w:szCs w:val="24"/>
        </w:rPr>
        <w:t xml:space="preserve">R. </w:t>
      </w:r>
      <w:r>
        <w:rPr>
          <w:rFonts w:asciiTheme="minorBidi" w:hAnsiTheme="minorBidi" w:cstheme="minorBidi"/>
          <w:sz w:val="24"/>
          <w:szCs w:val="24"/>
        </w:rPr>
        <w:t>Ch</w:t>
      </w:r>
      <w:r w:rsidR="00335F3F">
        <w:rPr>
          <w:rFonts w:asciiTheme="minorBidi" w:hAnsiTheme="minorBidi" w:cstheme="minorBidi"/>
          <w:sz w:val="24"/>
          <w:szCs w:val="24"/>
        </w:rPr>
        <w:t>iyya bar</w:t>
      </w:r>
      <w:r w:rsidRPr="00B3516C">
        <w:rPr>
          <w:rFonts w:asciiTheme="minorBidi" w:hAnsiTheme="minorBidi" w:cstheme="minorBidi"/>
          <w:sz w:val="24"/>
          <w:szCs w:val="24"/>
        </w:rPr>
        <w:t xml:space="preserve"> Ashi said: Over </w:t>
      </w:r>
      <w:r w:rsidR="000C5D82" w:rsidRPr="004403AB">
        <w:rPr>
          <w:rFonts w:asciiTheme="minorBidi" w:hAnsiTheme="minorBidi" w:cstheme="minorBidi"/>
          <w:i/>
          <w:iCs/>
          <w:sz w:val="24"/>
          <w:szCs w:val="24"/>
        </w:rPr>
        <w:t>pat tzenuma be-ka’ara</w:t>
      </w:r>
      <w:r w:rsidR="000C5D82">
        <w:rPr>
          <w:rFonts w:asciiTheme="minorBidi" w:hAnsiTheme="minorBidi" w:cstheme="minorBidi"/>
          <w:sz w:val="24"/>
          <w:szCs w:val="24"/>
        </w:rPr>
        <w:t xml:space="preserve"> (</w:t>
      </w:r>
      <w:r w:rsidRPr="00B3516C">
        <w:rPr>
          <w:rFonts w:asciiTheme="minorBidi" w:hAnsiTheme="minorBidi" w:cstheme="minorBidi"/>
          <w:sz w:val="24"/>
          <w:szCs w:val="24"/>
        </w:rPr>
        <w:t>a dry crust which has been put in a pot [to soak]</w:t>
      </w:r>
      <w:r w:rsidR="000C5D82">
        <w:rPr>
          <w:rFonts w:asciiTheme="minorBidi" w:hAnsiTheme="minorBidi" w:cstheme="minorBidi"/>
          <w:sz w:val="24"/>
          <w:szCs w:val="24"/>
        </w:rPr>
        <w:t>)</w:t>
      </w:r>
      <w:r w:rsidRPr="00B3516C">
        <w:rPr>
          <w:rFonts w:asciiTheme="minorBidi" w:hAnsiTheme="minorBidi" w:cstheme="minorBidi"/>
          <w:sz w:val="24"/>
          <w:szCs w:val="24"/>
        </w:rPr>
        <w:t xml:space="preserve">, the blessing is </w:t>
      </w:r>
      <w:r w:rsidR="003929AC" w:rsidRPr="004403AB">
        <w:rPr>
          <w:rFonts w:asciiTheme="minorBidi" w:hAnsiTheme="minorBidi" w:cstheme="minorBidi"/>
          <w:i/>
          <w:iCs/>
          <w:sz w:val="24"/>
          <w:szCs w:val="24"/>
        </w:rPr>
        <w:t>ha-motzi</w:t>
      </w:r>
      <w:r w:rsidRPr="00B3516C">
        <w:rPr>
          <w:rFonts w:asciiTheme="minorBidi" w:hAnsiTheme="minorBidi" w:cstheme="minorBidi"/>
          <w:sz w:val="24"/>
          <w:szCs w:val="24"/>
        </w:rPr>
        <w:t xml:space="preserve">. </w:t>
      </w:r>
    </w:p>
    <w:p w:rsidR="000C5D82" w:rsidRDefault="000C5D82" w:rsidP="00F90647">
      <w:pPr>
        <w:autoSpaceDE w:val="0"/>
        <w:autoSpaceDN w:val="0"/>
        <w:adjustRightInd w:val="0"/>
        <w:spacing w:before="0" w:beforeAutospacing="0" w:after="0" w:afterAutospacing="0" w:line="240" w:lineRule="auto"/>
        <w:rPr>
          <w:rFonts w:asciiTheme="minorBidi" w:hAnsiTheme="minorBidi" w:cstheme="minorBidi"/>
          <w:sz w:val="24"/>
          <w:szCs w:val="24"/>
        </w:rPr>
      </w:pPr>
    </w:p>
    <w:p w:rsidR="000C5D82" w:rsidRDefault="000C5D82" w:rsidP="00F90647">
      <w:pPr>
        <w:autoSpaceDE w:val="0"/>
        <w:autoSpaceDN w:val="0"/>
        <w:adjustRightInd w:val="0"/>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 xml:space="preserve">As we shall see in a future </w:t>
      </w:r>
      <w:r w:rsidRPr="00335F3F">
        <w:rPr>
          <w:rFonts w:asciiTheme="minorBidi" w:hAnsiTheme="minorBidi" w:cstheme="minorBidi"/>
          <w:i/>
          <w:iCs/>
          <w:sz w:val="24"/>
          <w:szCs w:val="24"/>
        </w:rPr>
        <w:t>shiur</w:t>
      </w:r>
      <w:r w:rsidR="00335F3F">
        <w:rPr>
          <w:rFonts w:asciiTheme="minorBidi" w:hAnsiTheme="minorBidi" w:cstheme="minorBidi"/>
          <w:sz w:val="24"/>
          <w:szCs w:val="24"/>
        </w:rPr>
        <w:t xml:space="preserve">, some </w:t>
      </w:r>
      <w:r w:rsidR="00335F3F" w:rsidRPr="00335F3F">
        <w:rPr>
          <w:rFonts w:asciiTheme="minorBidi" w:hAnsiTheme="minorBidi" w:cstheme="minorBidi"/>
          <w:i/>
          <w:iCs/>
          <w:sz w:val="24"/>
          <w:szCs w:val="24"/>
        </w:rPr>
        <w:t>R</w:t>
      </w:r>
      <w:r w:rsidRPr="00335F3F">
        <w:rPr>
          <w:rFonts w:asciiTheme="minorBidi" w:hAnsiTheme="minorBidi" w:cstheme="minorBidi"/>
          <w:i/>
          <w:iCs/>
          <w:sz w:val="24"/>
          <w:szCs w:val="24"/>
        </w:rPr>
        <w:t>ishonim</w:t>
      </w:r>
      <w:r>
        <w:rPr>
          <w:rFonts w:asciiTheme="minorBidi" w:hAnsiTheme="minorBidi" w:cstheme="minorBidi"/>
          <w:sz w:val="24"/>
          <w:szCs w:val="24"/>
        </w:rPr>
        <w:t xml:space="preserve"> maintain that this </w:t>
      </w:r>
      <w:r w:rsidRPr="00335F3F">
        <w:rPr>
          <w:rFonts w:asciiTheme="minorBidi" w:hAnsiTheme="minorBidi" w:cstheme="minorBidi"/>
          <w:i/>
          <w:iCs/>
          <w:sz w:val="24"/>
          <w:szCs w:val="24"/>
        </w:rPr>
        <w:t>gemara</w:t>
      </w:r>
      <w:r>
        <w:rPr>
          <w:rFonts w:asciiTheme="minorBidi" w:hAnsiTheme="minorBidi" w:cstheme="minorBidi"/>
          <w:sz w:val="24"/>
          <w:szCs w:val="24"/>
        </w:rPr>
        <w:t xml:space="preserve"> teaches that the blessing of </w:t>
      </w:r>
      <w:r w:rsidRPr="004403AB">
        <w:rPr>
          <w:rFonts w:asciiTheme="minorBidi" w:hAnsiTheme="minorBidi" w:cstheme="minorBidi"/>
          <w:i/>
          <w:iCs/>
          <w:sz w:val="24"/>
          <w:szCs w:val="24"/>
        </w:rPr>
        <w:t>ha-motzi</w:t>
      </w:r>
      <w:r>
        <w:rPr>
          <w:rFonts w:asciiTheme="minorBidi" w:hAnsiTheme="minorBidi" w:cstheme="minorBidi"/>
          <w:sz w:val="24"/>
          <w:szCs w:val="24"/>
        </w:rPr>
        <w:t xml:space="preserve">, as opposed to the blessing </w:t>
      </w:r>
      <w:r w:rsidR="008E59E3">
        <w:rPr>
          <w:rFonts w:asciiTheme="minorBidi" w:hAnsiTheme="minorBidi" w:cstheme="minorBidi"/>
          <w:sz w:val="24"/>
          <w:szCs w:val="24"/>
        </w:rPr>
        <w:t xml:space="preserve">of </w:t>
      </w:r>
      <w:r w:rsidR="008E59E3" w:rsidRPr="00335F3F">
        <w:rPr>
          <w:rFonts w:asciiTheme="minorBidi" w:hAnsiTheme="minorBidi" w:cstheme="minorBidi"/>
          <w:i/>
          <w:iCs/>
          <w:sz w:val="24"/>
          <w:szCs w:val="24"/>
        </w:rPr>
        <w:t>mezonot</w:t>
      </w:r>
      <w:r w:rsidR="008E59E3">
        <w:rPr>
          <w:rFonts w:asciiTheme="minorBidi" w:hAnsiTheme="minorBidi" w:cstheme="minorBidi"/>
          <w:sz w:val="24"/>
          <w:szCs w:val="24"/>
        </w:rPr>
        <w:t xml:space="preserve">, is recited over these pieces of bread placed in a pot to soak. </w:t>
      </w:r>
      <w:r>
        <w:rPr>
          <w:rFonts w:asciiTheme="minorBidi" w:hAnsiTheme="minorBidi" w:cstheme="minorBidi"/>
          <w:sz w:val="24"/>
          <w:szCs w:val="24"/>
        </w:rPr>
        <w:t xml:space="preserve">Other </w:t>
      </w:r>
      <w:r w:rsidRPr="00335F3F">
        <w:rPr>
          <w:rFonts w:asciiTheme="minorBidi" w:hAnsiTheme="minorBidi" w:cstheme="minorBidi"/>
          <w:i/>
          <w:iCs/>
          <w:sz w:val="24"/>
          <w:szCs w:val="24"/>
        </w:rPr>
        <w:t>Rishonim</w:t>
      </w:r>
      <w:r>
        <w:rPr>
          <w:rFonts w:asciiTheme="minorBidi" w:hAnsiTheme="minorBidi" w:cstheme="minorBidi"/>
          <w:sz w:val="24"/>
          <w:szCs w:val="24"/>
        </w:rPr>
        <w:t xml:space="preserve">, </w:t>
      </w:r>
      <w:r w:rsidR="004403AB">
        <w:rPr>
          <w:rFonts w:asciiTheme="minorBidi" w:hAnsiTheme="minorBidi" w:cstheme="minorBidi"/>
          <w:sz w:val="24"/>
          <w:szCs w:val="24"/>
        </w:rPr>
        <w:t xml:space="preserve">however, </w:t>
      </w:r>
      <w:r>
        <w:rPr>
          <w:rFonts w:asciiTheme="minorBidi" w:hAnsiTheme="minorBidi" w:cstheme="minorBidi"/>
          <w:sz w:val="24"/>
          <w:szCs w:val="24"/>
        </w:rPr>
        <w:t>as we shall see shortly, insist that while all agree that one</w:t>
      </w:r>
      <w:r w:rsidR="008E59E3">
        <w:rPr>
          <w:rFonts w:asciiTheme="minorBidi" w:hAnsiTheme="minorBidi" w:cstheme="minorBidi"/>
          <w:sz w:val="24"/>
          <w:szCs w:val="24"/>
        </w:rPr>
        <w:t xml:space="preserve"> should recite </w:t>
      </w:r>
      <w:r w:rsidR="008E59E3" w:rsidRPr="004403AB">
        <w:rPr>
          <w:rFonts w:asciiTheme="minorBidi" w:hAnsiTheme="minorBidi" w:cstheme="minorBidi"/>
          <w:i/>
          <w:iCs/>
          <w:sz w:val="24"/>
          <w:szCs w:val="24"/>
        </w:rPr>
        <w:t>ha-motzi</w:t>
      </w:r>
      <w:r w:rsidR="008E59E3">
        <w:rPr>
          <w:rFonts w:asciiTheme="minorBidi" w:hAnsiTheme="minorBidi" w:cstheme="minorBidi"/>
          <w:sz w:val="24"/>
          <w:szCs w:val="24"/>
        </w:rPr>
        <w:t xml:space="preserve"> on this dish, R. Chiyya bar Ashi maintains that when given a choice between a whole loaf and these pieces, </w:t>
      </w:r>
      <w:r w:rsidR="004403AB">
        <w:rPr>
          <w:rFonts w:asciiTheme="minorBidi" w:hAnsiTheme="minorBidi" w:cstheme="minorBidi"/>
          <w:sz w:val="24"/>
          <w:szCs w:val="24"/>
        </w:rPr>
        <w:t>one</w:t>
      </w:r>
      <w:r w:rsidR="008E59E3">
        <w:rPr>
          <w:rFonts w:asciiTheme="minorBidi" w:hAnsiTheme="minorBidi" w:cstheme="minorBidi"/>
          <w:sz w:val="24"/>
          <w:szCs w:val="24"/>
        </w:rPr>
        <w:t xml:space="preserve"> may recite the blessing over these pieces. </w:t>
      </w:r>
      <w:r w:rsidR="004403AB">
        <w:rPr>
          <w:rFonts w:asciiTheme="minorBidi" w:hAnsiTheme="minorBidi" w:cstheme="minorBidi"/>
          <w:sz w:val="24"/>
          <w:szCs w:val="24"/>
        </w:rPr>
        <w:t>S</w:t>
      </w:r>
      <w:r w:rsidR="00335F3F">
        <w:rPr>
          <w:rFonts w:asciiTheme="minorBidi" w:hAnsiTheme="minorBidi" w:cstheme="minorBidi"/>
          <w:sz w:val="24"/>
          <w:szCs w:val="24"/>
        </w:rPr>
        <w:t xml:space="preserve">ome </w:t>
      </w:r>
      <w:r w:rsidR="00335F3F" w:rsidRPr="00335F3F">
        <w:rPr>
          <w:rFonts w:asciiTheme="minorBidi" w:hAnsiTheme="minorBidi" w:cstheme="minorBidi"/>
          <w:i/>
          <w:iCs/>
          <w:sz w:val="24"/>
          <w:szCs w:val="24"/>
        </w:rPr>
        <w:t>R</w:t>
      </w:r>
      <w:r w:rsidR="00335F3F">
        <w:rPr>
          <w:rFonts w:asciiTheme="minorBidi" w:hAnsiTheme="minorBidi" w:cstheme="minorBidi"/>
          <w:i/>
          <w:iCs/>
          <w:sz w:val="24"/>
          <w:szCs w:val="24"/>
        </w:rPr>
        <w:t>i</w:t>
      </w:r>
      <w:r w:rsidR="008E59E3" w:rsidRPr="00335F3F">
        <w:rPr>
          <w:rFonts w:asciiTheme="minorBidi" w:hAnsiTheme="minorBidi" w:cstheme="minorBidi"/>
          <w:i/>
          <w:iCs/>
          <w:sz w:val="24"/>
          <w:szCs w:val="24"/>
        </w:rPr>
        <w:t>shonim</w:t>
      </w:r>
      <w:r w:rsidR="008E59E3">
        <w:rPr>
          <w:rFonts w:asciiTheme="minorBidi" w:hAnsiTheme="minorBidi" w:cstheme="minorBidi"/>
          <w:sz w:val="24"/>
          <w:szCs w:val="24"/>
        </w:rPr>
        <w:t xml:space="preserve"> suggest that R.</w:t>
      </w:r>
      <w:r w:rsidR="00335F3F">
        <w:rPr>
          <w:rFonts w:asciiTheme="minorBidi" w:hAnsiTheme="minorBidi" w:cstheme="minorBidi"/>
          <w:sz w:val="24"/>
          <w:szCs w:val="24"/>
        </w:rPr>
        <w:t xml:space="preserve"> Chiyya bar</w:t>
      </w:r>
      <w:r w:rsidR="008E59E3">
        <w:rPr>
          <w:rFonts w:asciiTheme="minorBidi" w:hAnsiTheme="minorBidi" w:cstheme="minorBidi"/>
          <w:sz w:val="24"/>
          <w:szCs w:val="24"/>
        </w:rPr>
        <w:t xml:space="preserve"> Ashi rejects the preference for a whole loaf altogether (see Rashba</w:t>
      </w:r>
      <w:r w:rsidR="00335F3F">
        <w:rPr>
          <w:rFonts w:asciiTheme="minorBidi" w:hAnsiTheme="minorBidi" w:cstheme="minorBidi"/>
          <w:sz w:val="24"/>
          <w:szCs w:val="24"/>
        </w:rPr>
        <w:t>,</w:t>
      </w:r>
      <w:r w:rsidR="008E59E3">
        <w:rPr>
          <w:rFonts w:asciiTheme="minorBidi" w:hAnsiTheme="minorBidi" w:cstheme="minorBidi"/>
          <w:sz w:val="24"/>
          <w:szCs w:val="24"/>
        </w:rPr>
        <w:t xml:space="preserve"> s.v. </w:t>
      </w:r>
      <w:r w:rsidR="008E59E3" w:rsidRPr="00335F3F">
        <w:rPr>
          <w:rFonts w:asciiTheme="minorBidi" w:hAnsiTheme="minorBidi" w:cstheme="minorBidi"/>
          <w:i/>
          <w:iCs/>
          <w:sz w:val="24"/>
          <w:szCs w:val="24"/>
        </w:rPr>
        <w:t>amar</w:t>
      </w:r>
      <w:r w:rsidR="00335F3F">
        <w:rPr>
          <w:rFonts w:asciiTheme="minorBidi" w:hAnsiTheme="minorBidi" w:cstheme="minorBidi"/>
          <w:sz w:val="24"/>
          <w:szCs w:val="24"/>
        </w:rPr>
        <w:t>);</w:t>
      </w:r>
      <w:r w:rsidR="008E59E3">
        <w:rPr>
          <w:rFonts w:asciiTheme="minorBidi" w:hAnsiTheme="minorBidi" w:cstheme="minorBidi"/>
          <w:sz w:val="24"/>
          <w:szCs w:val="24"/>
        </w:rPr>
        <w:t xml:space="preserve"> others explain that R</w:t>
      </w:r>
      <w:r w:rsidR="004403AB">
        <w:rPr>
          <w:rFonts w:asciiTheme="minorBidi" w:hAnsiTheme="minorBidi" w:cstheme="minorBidi"/>
          <w:sz w:val="24"/>
          <w:szCs w:val="24"/>
        </w:rPr>
        <w:t>.</w:t>
      </w:r>
      <w:r w:rsidR="00335F3F">
        <w:rPr>
          <w:rFonts w:asciiTheme="minorBidi" w:hAnsiTheme="minorBidi" w:cstheme="minorBidi"/>
          <w:sz w:val="24"/>
          <w:szCs w:val="24"/>
        </w:rPr>
        <w:t xml:space="preserve"> Chiyya bar</w:t>
      </w:r>
      <w:r w:rsidR="008E59E3">
        <w:rPr>
          <w:rFonts w:asciiTheme="minorBidi" w:hAnsiTheme="minorBidi" w:cstheme="minorBidi"/>
          <w:sz w:val="24"/>
          <w:szCs w:val="24"/>
        </w:rPr>
        <w:t xml:space="preserve"> Ashi refers to a case in which the pieces are “</w:t>
      </w:r>
      <w:r w:rsidR="008E59E3" w:rsidRPr="004403AB">
        <w:rPr>
          <w:rFonts w:asciiTheme="minorBidi" w:hAnsiTheme="minorBidi" w:cstheme="minorBidi"/>
          <w:i/>
          <w:iCs/>
          <w:sz w:val="24"/>
          <w:szCs w:val="24"/>
        </w:rPr>
        <w:t>chaviv</w:t>
      </w:r>
      <w:r w:rsidR="00335F3F">
        <w:rPr>
          <w:rFonts w:asciiTheme="minorBidi" w:hAnsiTheme="minorBidi" w:cstheme="minorBidi"/>
          <w:sz w:val="24"/>
          <w:szCs w:val="24"/>
        </w:rPr>
        <w:t>,” preferred</w:t>
      </w:r>
      <w:r w:rsidR="008E59E3">
        <w:rPr>
          <w:rFonts w:asciiTheme="minorBidi" w:hAnsiTheme="minorBidi" w:cstheme="minorBidi"/>
          <w:sz w:val="24"/>
          <w:szCs w:val="24"/>
        </w:rPr>
        <w:t xml:space="preserve"> (Tosafot</w:t>
      </w:r>
      <w:r w:rsidR="00335F3F">
        <w:rPr>
          <w:rFonts w:asciiTheme="minorBidi" w:hAnsiTheme="minorBidi" w:cstheme="minorBidi"/>
          <w:sz w:val="24"/>
          <w:szCs w:val="24"/>
        </w:rPr>
        <w:t>,</w:t>
      </w:r>
      <w:r w:rsidR="008E59E3">
        <w:rPr>
          <w:rFonts w:asciiTheme="minorBidi" w:hAnsiTheme="minorBidi" w:cstheme="minorBidi"/>
          <w:sz w:val="24"/>
          <w:szCs w:val="24"/>
        </w:rPr>
        <w:t xml:space="preserve"> s.v. </w:t>
      </w:r>
      <w:r w:rsidR="008E59E3" w:rsidRPr="00335F3F">
        <w:rPr>
          <w:rFonts w:asciiTheme="minorBidi" w:hAnsiTheme="minorBidi" w:cstheme="minorBidi"/>
          <w:i/>
          <w:iCs/>
          <w:sz w:val="24"/>
          <w:szCs w:val="24"/>
        </w:rPr>
        <w:t>pat</w:t>
      </w:r>
      <w:r w:rsidR="008E59E3">
        <w:rPr>
          <w:rFonts w:asciiTheme="minorBidi" w:hAnsiTheme="minorBidi" w:cstheme="minorBidi"/>
          <w:sz w:val="24"/>
          <w:szCs w:val="24"/>
        </w:rPr>
        <w:t>)</w:t>
      </w:r>
      <w:r w:rsidR="004403AB">
        <w:rPr>
          <w:rFonts w:asciiTheme="minorBidi" w:hAnsiTheme="minorBidi" w:cstheme="minorBidi"/>
          <w:sz w:val="24"/>
          <w:szCs w:val="24"/>
        </w:rPr>
        <w:t>.</w:t>
      </w:r>
    </w:p>
    <w:p w:rsidR="004403AB" w:rsidRDefault="004403AB" w:rsidP="00F90647">
      <w:pPr>
        <w:autoSpaceDE w:val="0"/>
        <w:autoSpaceDN w:val="0"/>
        <w:adjustRightInd w:val="0"/>
        <w:spacing w:before="0" w:beforeAutospacing="0" w:after="0" w:afterAutospacing="0" w:line="240" w:lineRule="auto"/>
        <w:rPr>
          <w:rFonts w:asciiTheme="minorBidi" w:hAnsiTheme="minorBidi" w:cstheme="minorBidi"/>
          <w:sz w:val="24"/>
          <w:szCs w:val="24"/>
        </w:rPr>
      </w:pPr>
    </w:p>
    <w:p w:rsidR="004403AB" w:rsidRPr="004403AB" w:rsidRDefault="004403AB" w:rsidP="00F90647">
      <w:pPr>
        <w:autoSpaceDE w:val="0"/>
        <w:autoSpaceDN w:val="0"/>
        <w:adjustRightInd w:val="0"/>
        <w:spacing w:before="0" w:beforeAutospacing="0" w:after="0" w:afterAutospacing="0" w:line="240" w:lineRule="auto"/>
        <w:rPr>
          <w:rFonts w:asciiTheme="minorBidi" w:hAnsiTheme="minorBidi" w:cstheme="minorBidi"/>
          <w:b/>
          <w:bCs/>
          <w:i/>
          <w:iCs/>
          <w:sz w:val="24"/>
          <w:szCs w:val="24"/>
        </w:rPr>
      </w:pPr>
      <w:r w:rsidRPr="004403AB">
        <w:rPr>
          <w:rFonts w:asciiTheme="minorBidi" w:hAnsiTheme="minorBidi" w:cstheme="minorBidi"/>
          <w:b/>
          <w:bCs/>
          <w:i/>
          <w:iCs/>
          <w:sz w:val="24"/>
          <w:szCs w:val="24"/>
        </w:rPr>
        <w:t>Betzi’at Ha-Pat</w:t>
      </w:r>
    </w:p>
    <w:p w:rsidR="004403AB" w:rsidRDefault="004403AB" w:rsidP="00F90647">
      <w:pPr>
        <w:autoSpaceDE w:val="0"/>
        <w:autoSpaceDN w:val="0"/>
        <w:adjustRightInd w:val="0"/>
        <w:spacing w:before="0" w:beforeAutospacing="0" w:after="0" w:afterAutospacing="0" w:line="240" w:lineRule="auto"/>
        <w:rPr>
          <w:rFonts w:asciiTheme="minorBidi" w:hAnsiTheme="minorBidi" w:cstheme="minorBidi"/>
          <w:sz w:val="24"/>
          <w:szCs w:val="24"/>
        </w:rPr>
      </w:pPr>
    </w:p>
    <w:p w:rsidR="004403AB" w:rsidRDefault="004403AB" w:rsidP="00F90647">
      <w:pPr>
        <w:autoSpaceDE w:val="0"/>
        <w:autoSpaceDN w:val="0"/>
        <w:adjustRightInd w:val="0"/>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ab/>
        <w:t xml:space="preserve">The Talmud </w:t>
      </w:r>
      <w:r w:rsidR="00927790">
        <w:rPr>
          <w:rFonts w:asciiTheme="minorBidi" w:hAnsiTheme="minorBidi" w:cstheme="minorBidi"/>
          <w:sz w:val="24"/>
          <w:szCs w:val="24"/>
        </w:rPr>
        <w:t>implies</w:t>
      </w:r>
      <w:r>
        <w:rPr>
          <w:rFonts w:asciiTheme="minorBidi" w:hAnsiTheme="minorBidi" w:cstheme="minorBidi"/>
          <w:sz w:val="24"/>
          <w:szCs w:val="24"/>
        </w:rPr>
        <w:t xml:space="preserve"> that the </w:t>
      </w:r>
      <w:r w:rsidRPr="00335F3F">
        <w:rPr>
          <w:rFonts w:asciiTheme="minorBidi" w:hAnsiTheme="minorBidi" w:cstheme="minorBidi"/>
          <w:i/>
          <w:iCs/>
          <w:sz w:val="24"/>
          <w:szCs w:val="24"/>
        </w:rPr>
        <w:t>hala</w:t>
      </w:r>
      <w:r w:rsidR="00C0762C" w:rsidRPr="00335F3F">
        <w:rPr>
          <w:rFonts w:asciiTheme="minorBidi" w:hAnsiTheme="minorBidi" w:cstheme="minorBidi"/>
          <w:i/>
          <w:iCs/>
          <w:sz w:val="24"/>
          <w:szCs w:val="24"/>
        </w:rPr>
        <w:t>k</w:t>
      </w:r>
      <w:r w:rsidRPr="00335F3F">
        <w:rPr>
          <w:rFonts w:asciiTheme="minorBidi" w:hAnsiTheme="minorBidi" w:cstheme="minorBidi"/>
          <w:i/>
          <w:iCs/>
          <w:sz w:val="24"/>
          <w:szCs w:val="24"/>
        </w:rPr>
        <w:t>ha</w:t>
      </w:r>
      <w:r>
        <w:rPr>
          <w:rFonts w:asciiTheme="minorBidi" w:hAnsiTheme="minorBidi" w:cstheme="minorBidi"/>
          <w:sz w:val="24"/>
          <w:szCs w:val="24"/>
        </w:rPr>
        <w:t xml:space="preserve"> is in accordance with those who rule that blessing should be recited over a whole loaf. However, the </w:t>
      </w:r>
      <w:r w:rsidRPr="00335F3F">
        <w:rPr>
          <w:rFonts w:asciiTheme="minorBidi" w:hAnsiTheme="minorBidi" w:cstheme="minorBidi"/>
          <w:i/>
          <w:iCs/>
          <w:sz w:val="24"/>
          <w:szCs w:val="24"/>
        </w:rPr>
        <w:t>gemara</w:t>
      </w:r>
      <w:r>
        <w:rPr>
          <w:rFonts w:asciiTheme="minorBidi" w:hAnsiTheme="minorBidi" w:cstheme="minorBidi"/>
          <w:sz w:val="24"/>
          <w:szCs w:val="24"/>
        </w:rPr>
        <w:t xml:space="preserve"> brings two views as to when the blessing should be recited:</w:t>
      </w:r>
    </w:p>
    <w:p w:rsidR="008E59E3" w:rsidRDefault="008E59E3" w:rsidP="00F90647">
      <w:pPr>
        <w:autoSpaceDE w:val="0"/>
        <w:autoSpaceDN w:val="0"/>
        <w:adjustRightInd w:val="0"/>
        <w:spacing w:before="0" w:beforeAutospacing="0" w:after="0" w:afterAutospacing="0" w:line="240" w:lineRule="auto"/>
        <w:rPr>
          <w:rFonts w:asciiTheme="minorBidi" w:hAnsiTheme="minorBidi" w:cstheme="minorBidi"/>
          <w:sz w:val="24"/>
          <w:szCs w:val="24"/>
        </w:rPr>
      </w:pPr>
    </w:p>
    <w:p w:rsidR="00B3516C" w:rsidRDefault="00B3516C" w:rsidP="00F90647">
      <w:pPr>
        <w:autoSpaceDE w:val="0"/>
        <w:autoSpaceDN w:val="0"/>
        <w:adjustRightInd w:val="0"/>
        <w:spacing w:before="0" w:beforeAutospacing="0" w:after="0" w:afterAutospacing="0" w:line="240" w:lineRule="auto"/>
        <w:ind w:left="720"/>
        <w:rPr>
          <w:rFonts w:asciiTheme="minorBidi" w:hAnsiTheme="minorBidi" w:cstheme="minorBidi"/>
          <w:sz w:val="24"/>
          <w:szCs w:val="24"/>
        </w:rPr>
      </w:pPr>
      <w:r>
        <w:rPr>
          <w:rFonts w:asciiTheme="minorBidi" w:hAnsiTheme="minorBidi" w:cstheme="minorBidi"/>
          <w:sz w:val="24"/>
          <w:szCs w:val="24"/>
        </w:rPr>
        <w:t>R. Ch</w:t>
      </w:r>
      <w:r w:rsidRPr="00B3516C">
        <w:rPr>
          <w:rFonts w:asciiTheme="minorBidi" w:hAnsiTheme="minorBidi" w:cstheme="minorBidi"/>
          <w:sz w:val="24"/>
          <w:szCs w:val="24"/>
        </w:rPr>
        <w:t>iyya said: The bread</w:t>
      </w:r>
      <w:r>
        <w:rPr>
          <w:rFonts w:asciiTheme="minorBidi" w:hAnsiTheme="minorBidi" w:cstheme="minorBidi"/>
          <w:sz w:val="24"/>
          <w:szCs w:val="24"/>
        </w:rPr>
        <w:t xml:space="preserve"> </w:t>
      </w:r>
      <w:r w:rsidRPr="00B3516C">
        <w:rPr>
          <w:rFonts w:asciiTheme="minorBidi" w:hAnsiTheme="minorBidi" w:cstheme="minorBidi"/>
          <w:sz w:val="24"/>
          <w:szCs w:val="24"/>
        </w:rPr>
        <w:t>should be broken with the conclusion of the blessing. Ra</w:t>
      </w:r>
      <w:r w:rsidR="003929AC">
        <w:rPr>
          <w:rFonts w:asciiTheme="minorBidi" w:hAnsiTheme="minorBidi" w:cstheme="minorBidi"/>
          <w:sz w:val="24"/>
          <w:szCs w:val="24"/>
        </w:rPr>
        <w:t>v</w:t>
      </w:r>
      <w:r w:rsidRPr="00B3516C">
        <w:rPr>
          <w:rFonts w:asciiTheme="minorBidi" w:hAnsiTheme="minorBidi" w:cstheme="minorBidi"/>
          <w:sz w:val="24"/>
          <w:szCs w:val="24"/>
        </w:rPr>
        <w:t xml:space="preserve">a demurred to this. </w:t>
      </w:r>
      <w:r w:rsidR="00335F3F">
        <w:rPr>
          <w:rFonts w:asciiTheme="minorBidi" w:hAnsiTheme="minorBidi" w:cstheme="minorBidi"/>
          <w:sz w:val="24"/>
          <w:szCs w:val="24"/>
        </w:rPr>
        <w:t>[He said:] What</w:t>
      </w:r>
      <w:r w:rsidRPr="00B3516C">
        <w:rPr>
          <w:rFonts w:asciiTheme="minorBidi" w:hAnsiTheme="minorBidi" w:cstheme="minorBidi"/>
          <w:sz w:val="24"/>
          <w:szCs w:val="24"/>
        </w:rPr>
        <w:t xml:space="preserve"> is the</w:t>
      </w:r>
      <w:r>
        <w:rPr>
          <w:rFonts w:asciiTheme="minorBidi" w:hAnsiTheme="minorBidi" w:cstheme="minorBidi"/>
          <w:sz w:val="24"/>
          <w:szCs w:val="24"/>
        </w:rPr>
        <w:t xml:space="preserve"> </w:t>
      </w:r>
      <w:r w:rsidRPr="00B3516C">
        <w:rPr>
          <w:rFonts w:asciiTheme="minorBidi" w:hAnsiTheme="minorBidi" w:cstheme="minorBidi"/>
          <w:sz w:val="24"/>
          <w:szCs w:val="24"/>
        </w:rPr>
        <w:t>reason [</w:t>
      </w:r>
      <w:r w:rsidR="00335F3F">
        <w:rPr>
          <w:rFonts w:asciiTheme="minorBidi" w:hAnsiTheme="minorBidi" w:cstheme="minorBidi"/>
          <w:sz w:val="24"/>
          <w:szCs w:val="24"/>
        </w:rPr>
        <w:t>that</w:t>
      </w:r>
      <w:r w:rsidRPr="00B3516C">
        <w:rPr>
          <w:rFonts w:asciiTheme="minorBidi" w:hAnsiTheme="minorBidi" w:cstheme="minorBidi"/>
          <w:sz w:val="24"/>
          <w:szCs w:val="24"/>
        </w:rPr>
        <w:t xml:space="preserve"> </w:t>
      </w:r>
      <w:r w:rsidRPr="004403AB">
        <w:rPr>
          <w:rFonts w:asciiTheme="minorBidi" w:hAnsiTheme="minorBidi" w:cstheme="minorBidi"/>
          <w:i/>
          <w:iCs/>
          <w:sz w:val="24"/>
          <w:szCs w:val="24"/>
        </w:rPr>
        <w:t>ha</w:t>
      </w:r>
      <w:r w:rsidR="004403AB" w:rsidRPr="004403AB">
        <w:rPr>
          <w:rFonts w:asciiTheme="minorBidi" w:hAnsiTheme="minorBidi" w:cstheme="minorBidi"/>
          <w:i/>
          <w:iCs/>
          <w:sz w:val="24"/>
          <w:szCs w:val="24"/>
        </w:rPr>
        <w:t>-</w:t>
      </w:r>
      <w:r w:rsidRPr="004403AB">
        <w:rPr>
          <w:rFonts w:asciiTheme="minorBidi" w:hAnsiTheme="minorBidi" w:cstheme="minorBidi"/>
          <w:i/>
          <w:iCs/>
          <w:sz w:val="24"/>
          <w:szCs w:val="24"/>
        </w:rPr>
        <w:t>mo</w:t>
      </w:r>
      <w:r w:rsidR="003929AC" w:rsidRPr="004403AB">
        <w:rPr>
          <w:rFonts w:asciiTheme="minorBidi" w:hAnsiTheme="minorBidi" w:cstheme="minorBidi"/>
          <w:i/>
          <w:iCs/>
          <w:sz w:val="24"/>
          <w:szCs w:val="24"/>
        </w:rPr>
        <w:t>t</w:t>
      </w:r>
      <w:r w:rsidRPr="004403AB">
        <w:rPr>
          <w:rFonts w:asciiTheme="minorBidi" w:hAnsiTheme="minorBidi" w:cstheme="minorBidi"/>
          <w:i/>
          <w:iCs/>
          <w:sz w:val="24"/>
          <w:szCs w:val="24"/>
        </w:rPr>
        <w:t>zi</w:t>
      </w:r>
      <w:r w:rsidRPr="00B3516C">
        <w:rPr>
          <w:rFonts w:asciiTheme="minorBidi" w:hAnsiTheme="minorBidi" w:cstheme="minorBidi"/>
          <w:sz w:val="24"/>
          <w:szCs w:val="24"/>
        </w:rPr>
        <w:t xml:space="preserve"> should not be said] in the case of dry crust? Because, you say, when the blessing</w:t>
      </w:r>
      <w:r w:rsidR="003929AC">
        <w:rPr>
          <w:rFonts w:asciiTheme="minorBidi" w:hAnsiTheme="minorBidi" w:cstheme="minorBidi"/>
          <w:sz w:val="24"/>
          <w:szCs w:val="24"/>
        </w:rPr>
        <w:t xml:space="preserve"> </w:t>
      </w:r>
      <w:r w:rsidRPr="00B3516C">
        <w:rPr>
          <w:rFonts w:asciiTheme="minorBidi" w:hAnsiTheme="minorBidi" w:cstheme="minorBidi"/>
          <w:sz w:val="24"/>
          <w:szCs w:val="24"/>
        </w:rPr>
        <w:t>is concluded, it is concluded over a broken piece. But when it is said over a loaf, it finishes over a</w:t>
      </w:r>
      <w:r>
        <w:rPr>
          <w:rFonts w:asciiTheme="minorBidi" w:hAnsiTheme="minorBidi" w:cstheme="minorBidi"/>
          <w:sz w:val="24"/>
          <w:szCs w:val="24"/>
        </w:rPr>
        <w:t xml:space="preserve"> </w:t>
      </w:r>
      <w:r w:rsidRPr="00B3516C">
        <w:rPr>
          <w:rFonts w:asciiTheme="minorBidi" w:hAnsiTheme="minorBidi" w:cstheme="minorBidi"/>
          <w:sz w:val="24"/>
          <w:szCs w:val="24"/>
        </w:rPr>
        <w:t>broken piece!</w:t>
      </w:r>
      <w:r>
        <w:rPr>
          <w:rFonts w:asciiTheme="minorBidi" w:hAnsiTheme="minorBidi" w:cstheme="minorBidi"/>
          <w:sz w:val="24"/>
          <w:szCs w:val="24"/>
        </w:rPr>
        <w:t xml:space="preserve"> </w:t>
      </w:r>
      <w:r w:rsidRPr="00B3516C">
        <w:rPr>
          <w:rFonts w:asciiTheme="minorBidi" w:hAnsiTheme="minorBidi" w:cstheme="minorBidi"/>
          <w:sz w:val="24"/>
          <w:szCs w:val="24"/>
        </w:rPr>
        <w:t xml:space="preserve">The fact is, said </w:t>
      </w:r>
      <w:r w:rsidRPr="00B3516C">
        <w:rPr>
          <w:rFonts w:asciiTheme="minorBidi" w:hAnsiTheme="minorBidi" w:cstheme="minorBidi"/>
          <w:sz w:val="24"/>
          <w:szCs w:val="24"/>
        </w:rPr>
        <w:lastRenderedPageBreak/>
        <w:t>Ra</w:t>
      </w:r>
      <w:r>
        <w:rPr>
          <w:rFonts w:asciiTheme="minorBidi" w:hAnsiTheme="minorBidi" w:cstheme="minorBidi"/>
          <w:sz w:val="24"/>
          <w:szCs w:val="24"/>
        </w:rPr>
        <w:t>v</w:t>
      </w:r>
      <w:r w:rsidRPr="00B3516C">
        <w:rPr>
          <w:rFonts w:asciiTheme="minorBidi" w:hAnsiTheme="minorBidi" w:cstheme="minorBidi"/>
          <w:sz w:val="24"/>
          <w:szCs w:val="24"/>
        </w:rPr>
        <w:t>a, that the benediction is said first and then the loaf is broken. The Nehardeans</w:t>
      </w:r>
      <w:r>
        <w:rPr>
          <w:rFonts w:asciiTheme="minorBidi" w:hAnsiTheme="minorBidi" w:cstheme="minorBidi"/>
          <w:sz w:val="24"/>
          <w:szCs w:val="24"/>
        </w:rPr>
        <w:t xml:space="preserve"> </w:t>
      </w:r>
      <w:r w:rsidRPr="00B3516C">
        <w:rPr>
          <w:rFonts w:asciiTheme="minorBidi" w:hAnsiTheme="minorBidi" w:cstheme="minorBidi"/>
          <w:sz w:val="24"/>
          <w:szCs w:val="24"/>
        </w:rPr>
        <w:t xml:space="preserve">acted as prescribed by R. </w:t>
      </w:r>
      <w:r>
        <w:rPr>
          <w:rFonts w:asciiTheme="minorBidi" w:hAnsiTheme="minorBidi" w:cstheme="minorBidi"/>
          <w:sz w:val="24"/>
          <w:szCs w:val="24"/>
        </w:rPr>
        <w:t>Ch</w:t>
      </w:r>
      <w:r w:rsidRPr="00B3516C">
        <w:rPr>
          <w:rFonts w:asciiTheme="minorBidi" w:hAnsiTheme="minorBidi" w:cstheme="minorBidi"/>
          <w:sz w:val="24"/>
          <w:szCs w:val="24"/>
        </w:rPr>
        <w:t xml:space="preserve">iyya, while the </w:t>
      </w:r>
      <w:r w:rsidR="00953327">
        <w:rPr>
          <w:rFonts w:asciiTheme="minorBidi" w:hAnsiTheme="minorBidi" w:cstheme="minorBidi"/>
          <w:sz w:val="24"/>
          <w:szCs w:val="24"/>
        </w:rPr>
        <w:t>Ra</w:t>
      </w:r>
      <w:r w:rsidR="006F1EFC">
        <w:rPr>
          <w:rFonts w:asciiTheme="minorBidi" w:hAnsiTheme="minorBidi" w:cstheme="minorBidi"/>
          <w:sz w:val="24"/>
          <w:szCs w:val="24"/>
        </w:rPr>
        <w:t>b</w:t>
      </w:r>
      <w:r w:rsidRPr="00B3516C">
        <w:rPr>
          <w:rFonts w:asciiTheme="minorBidi" w:hAnsiTheme="minorBidi" w:cstheme="minorBidi"/>
          <w:sz w:val="24"/>
          <w:szCs w:val="24"/>
        </w:rPr>
        <w:t>bis acted as prescribed by Ra</w:t>
      </w:r>
      <w:r>
        <w:rPr>
          <w:rFonts w:asciiTheme="minorBidi" w:hAnsiTheme="minorBidi" w:cstheme="minorBidi"/>
          <w:sz w:val="24"/>
          <w:szCs w:val="24"/>
        </w:rPr>
        <w:t>v</w:t>
      </w:r>
      <w:r w:rsidR="00335F3F">
        <w:rPr>
          <w:rFonts w:asciiTheme="minorBidi" w:hAnsiTheme="minorBidi" w:cstheme="minorBidi"/>
          <w:sz w:val="24"/>
          <w:szCs w:val="24"/>
        </w:rPr>
        <w:t>a</w:t>
      </w:r>
      <w:r w:rsidR="003929AC">
        <w:rPr>
          <w:rFonts w:asciiTheme="minorBidi" w:hAnsiTheme="minorBidi" w:cstheme="minorBidi"/>
          <w:sz w:val="24"/>
          <w:szCs w:val="24"/>
        </w:rPr>
        <w:t xml:space="preserve">… </w:t>
      </w:r>
      <w:r w:rsidRPr="00B3516C">
        <w:rPr>
          <w:rFonts w:asciiTheme="minorBidi" w:hAnsiTheme="minorBidi" w:cstheme="minorBidi"/>
          <w:sz w:val="24"/>
          <w:szCs w:val="24"/>
        </w:rPr>
        <w:t>The law is as</w:t>
      </w:r>
      <w:r>
        <w:rPr>
          <w:rFonts w:asciiTheme="minorBidi" w:hAnsiTheme="minorBidi" w:cstheme="minorBidi"/>
          <w:sz w:val="24"/>
          <w:szCs w:val="24"/>
        </w:rPr>
        <w:t xml:space="preserve"> </w:t>
      </w:r>
      <w:r w:rsidRPr="00B3516C">
        <w:rPr>
          <w:rFonts w:asciiTheme="minorBidi" w:hAnsiTheme="minorBidi" w:cstheme="minorBidi"/>
          <w:sz w:val="24"/>
          <w:szCs w:val="24"/>
        </w:rPr>
        <w:t>laid down by Ra</w:t>
      </w:r>
      <w:r>
        <w:rPr>
          <w:rFonts w:asciiTheme="minorBidi" w:hAnsiTheme="minorBidi" w:cstheme="minorBidi"/>
          <w:sz w:val="24"/>
          <w:szCs w:val="24"/>
        </w:rPr>
        <w:t>v</w:t>
      </w:r>
      <w:r w:rsidR="00335F3F">
        <w:rPr>
          <w:rFonts w:asciiTheme="minorBidi" w:hAnsiTheme="minorBidi" w:cstheme="minorBidi"/>
          <w:sz w:val="24"/>
          <w:szCs w:val="24"/>
        </w:rPr>
        <w:t>a</w:t>
      </w:r>
      <w:r w:rsidRPr="00B3516C">
        <w:rPr>
          <w:rFonts w:asciiTheme="minorBidi" w:hAnsiTheme="minorBidi" w:cstheme="minorBidi"/>
          <w:sz w:val="24"/>
          <w:szCs w:val="24"/>
        </w:rPr>
        <w:t xml:space="preserve"> that one says the blessing first and afterwards breaks the loaf.</w:t>
      </w:r>
    </w:p>
    <w:p w:rsidR="00B3516C" w:rsidRDefault="00B3516C" w:rsidP="00F90647">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p>
    <w:p w:rsidR="004403AB" w:rsidRDefault="00CA08C7" w:rsidP="00557B47">
      <w:pPr>
        <w:autoSpaceDE w:val="0"/>
        <w:autoSpaceDN w:val="0"/>
        <w:adjustRightInd w:val="0"/>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 xml:space="preserve">The </w:t>
      </w:r>
      <w:r w:rsidRPr="00335F3F">
        <w:rPr>
          <w:rFonts w:asciiTheme="minorBidi" w:hAnsiTheme="minorBidi" w:cstheme="minorBidi"/>
          <w:i/>
          <w:iCs/>
          <w:sz w:val="24"/>
          <w:szCs w:val="24"/>
        </w:rPr>
        <w:t>gemara</w:t>
      </w:r>
      <w:r>
        <w:rPr>
          <w:rFonts w:asciiTheme="minorBidi" w:hAnsiTheme="minorBidi" w:cstheme="minorBidi"/>
          <w:sz w:val="24"/>
          <w:szCs w:val="24"/>
        </w:rPr>
        <w:t xml:space="preserve"> </w:t>
      </w:r>
      <w:r w:rsidR="004403AB">
        <w:rPr>
          <w:rFonts w:asciiTheme="minorBidi" w:hAnsiTheme="minorBidi" w:cstheme="minorBidi"/>
          <w:sz w:val="24"/>
          <w:szCs w:val="24"/>
        </w:rPr>
        <w:t>concludes, in accordance with Rava, that the blessing should be said first</w:t>
      </w:r>
      <w:r w:rsidR="00927790">
        <w:rPr>
          <w:rFonts w:asciiTheme="minorBidi" w:hAnsiTheme="minorBidi" w:cstheme="minorBidi"/>
          <w:sz w:val="24"/>
          <w:szCs w:val="24"/>
        </w:rPr>
        <w:t xml:space="preserve"> </w:t>
      </w:r>
      <w:r w:rsidR="00557B47">
        <w:rPr>
          <w:rFonts w:asciiTheme="minorBidi" w:hAnsiTheme="minorBidi" w:cstheme="minorBidi"/>
          <w:sz w:val="24"/>
          <w:szCs w:val="24"/>
        </w:rPr>
        <w:t>“</w:t>
      </w:r>
      <w:r w:rsidR="00474EBF">
        <w:rPr>
          <w:rFonts w:asciiTheme="minorBidi" w:hAnsiTheme="minorBidi" w:cstheme="minorBidi"/>
          <w:sz w:val="24"/>
          <w:szCs w:val="24"/>
        </w:rPr>
        <w:t>and afterwards</w:t>
      </w:r>
      <w:r w:rsidR="00212E9B">
        <w:rPr>
          <w:rFonts w:asciiTheme="minorBidi" w:hAnsiTheme="minorBidi" w:cstheme="minorBidi"/>
          <w:sz w:val="24"/>
          <w:szCs w:val="24"/>
        </w:rPr>
        <w:t xml:space="preserve"> </w:t>
      </w:r>
      <w:r w:rsidR="00335F3F">
        <w:rPr>
          <w:rFonts w:asciiTheme="minorBidi" w:hAnsiTheme="minorBidi" w:cstheme="minorBidi"/>
          <w:sz w:val="24"/>
          <w:szCs w:val="24"/>
        </w:rPr>
        <w:t xml:space="preserve">he </w:t>
      </w:r>
      <w:r w:rsidR="00212E9B">
        <w:rPr>
          <w:rFonts w:asciiTheme="minorBidi" w:hAnsiTheme="minorBidi" w:cstheme="minorBidi"/>
          <w:sz w:val="24"/>
          <w:szCs w:val="24"/>
        </w:rPr>
        <w:t>breaks the loaf</w:t>
      </w:r>
      <w:r w:rsidR="00C0762C">
        <w:rPr>
          <w:rFonts w:asciiTheme="minorBidi" w:hAnsiTheme="minorBidi" w:cstheme="minorBidi"/>
          <w:sz w:val="24"/>
          <w:szCs w:val="24"/>
        </w:rPr>
        <w:t>.”</w:t>
      </w:r>
      <w:r w:rsidR="00212E9B">
        <w:rPr>
          <w:rFonts w:asciiTheme="minorBidi" w:hAnsiTheme="minorBidi" w:cstheme="minorBidi"/>
          <w:sz w:val="24"/>
          <w:szCs w:val="24"/>
        </w:rPr>
        <w:t xml:space="preserve"> The Rambam (</w:t>
      </w:r>
      <w:r w:rsidR="00212E9B" w:rsidRPr="00C0762C">
        <w:rPr>
          <w:rFonts w:asciiTheme="minorBidi" w:hAnsiTheme="minorBidi" w:cstheme="minorBidi"/>
          <w:i/>
          <w:iCs/>
          <w:sz w:val="24"/>
          <w:szCs w:val="24"/>
        </w:rPr>
        <w:t>Hilkhot Berakhot</w:t>
      </w:r>
      <w:r w:rsidR="00212E9B">
        <w:rPr>
          <w:rFonts w:asciiTheme="minorBidi" w:hAnsiTheme="minorBidi" w:cstheme="minorBidi"/>
          <w:sz w:val="24"/>
          <w:szCs w:val="24"/>
        </w:rPr>
        <w:t xml:space="preserve"> 7:2) cites this passage, and rules that one should “conclude the blessing and then break the bread</w:t>
      </w:r>
      <w:r w:rsidR="00C0762C">
        <w:rPr>
          <w:rFonts w:asciiTheme="minorBidi" w:hAnsiTheme="minorBidi" w:cstheme="minorBidi"/>
          <w:sz w:val="24"/>
          <w:szCs w:val="24"/>
        </w:rPr>
        <w:t>.”</w:t>
      </w:r>
      <w:r w:rsidR="00212E9B">
        <w:rPr>
          <w:rFonts w:asciiTheme="minorBidi" w:hAnsiTheme="minorBidi" w:cstheme="minorBidi"/>
          <w:sz w:val="24"/>
          <w:szCs w:val="24"/>
        </w:rPr>
        <w:t xml:space="preserve"> Tosafot (</w:t>
      </w:r>
      <w:r w:rsidR="00212E9B" w:rsidRPr="00C0762C">
        <w:rPr>
          <w:rFonts w:asciiTheme="minorBidi" w:hAnsiTheme="minorBidi" w:cstheme="minorBidi"/>
          <w:i/>
          <w:iCs/>
          <w:sz w:val="24"/>
          <w:szCs w:val="24"/>
        </w:rPr>
        <w:t>Berakhot</w:t>
      </w:r>
      <w:r w:rsidR="00212E9B">
        <w:rPr>
          <w:rFonts w:asciiTheme="minorBidi" w:hAnsiTheme="minorBidi" w:cstheme="minorBidi"/>
          <w:sz w:val="24"/>
          <w:szCs w:val="24"/>
        </w:rPr>
        <w:t xml:space="preserve"> 39b</w:t>
      </w:r>
      <w:r w:rsidR="00335F3F">
        <w:rPr>
          <w:rFonts w:asciiTheme="minorBidi" w:hAnsiTheme="minorBidi" w:cstheme="minorBidi"/>
          <w:sz w:val="24"/>
          <w:szCs w:val="24"/>
        </w:rPr>
        <w:t>,</w:t>
      </w:r>
      <w:r w:rsidR="00212E9B">
        <w:rPr>
          <w:rFonts w:asciiTheme="minorBidi" w:hAnsiTheme="minorBidi" w:cstheme="minorBidi"/>
          <w:sz w:val="24"/>
          <w:szCs w:val="24"/>
        </w:rPr>
        <w:t xml:space="preserve"> </w:t>
      </w:r>
      <w:r w:rsidR="00212E9B" w:rsidRPr="00335F3F">
        <w:rPr>
          <w:rFonts w:asciiTheme="minorBidi" w:hAnsiTheme="minorBidi" w:cstheme="minorBidi"/>
          <w:sz w:val="24"/>
          <w:szCs w:val="24"/>
        </w:rPr>
        <w:t>s.v.</w:t>
      </w:r>
      <w:r w:rsidR="00212E9B" w:rsidRPr="00C0762C">
        <w:rPr>
          <w:rFonts w:asciiTheme="minorBidi" w:hAnsiTheme="minorBidi" w:cstheme="minorBidi"/>
          <w:i/>
          <w:iCs/>
          <w:sz w:val="24"/>
          <w:szCs w:val="24"/>
        </w:rPr>
        <w:t xml:space="preserve"> ve-hilkhata</w:t>
      </w:r>
      <w:r w:rsidR="00212E9B">
        <w:rPr>
          <w:rFonts w:asciiTheme="minorBidi" w:hAnsiTheme="minorBidi" w:cstheme="minorBidi"/>
          <w:sz w:val="24"/>
          <w:szCs w:val="24"/>
        </w:rPr>
        <w:t>) explains that although Rava disagree</w:t>
      </w:r>
      <w:r w:rsidR="00927790">
        <w:rPr>
          <w:rFonts w:asciiTheme="minorBidi" w:hAnsiTheme="minorBidi" w:cstheme="minorBidi"/>
          <w:sz w:val="24"/>
          <w:szCs w:val="24"/>
        </w:rPr>
        <w:t>s</w:t>
      </w:r>
      <w:r w:rsidR="00212E9B">
        <w:rPr>
          <w:rFonts w:asciiTheme="minorBidi" w:hAnsiTheme="minorBidi" w:cstheme="minorBidi"/>
          <w:sz w:val="24"/>
          <w:szCs w:val="24"/>
        </w:rPr>
        <w:t xml:space="preserve"> with R. Chiyya, who says that one should finish the blessing as one is breaking piece from the loaf, Rava insists that one may only completely break the piece from the loaf after the </w:t>
      </w:r>
      <w:r w:rsidR="00212E9B" w:rsidRPr="00335F3F">
        <w:rPr>
          <w:rFonts w:asciiTheme="minorBidi" w:hAnsiTheme="minorBidi" w:cstheme="minorBidi"/>
          <w:i/>
          <w:iCs/>
          <w:sz w:val="24"/>
          <w:szCs w:val="24"/>
        </w:rPr>
        <w:t>berakha</w:t>
      </w:r>
      <w:r w:rsidR="00212E9B">
        <w:rPr>
          <w:rFonts w:asciiTheme="minorBidi" w:hAnsiTheme="minorBidi" w:cstheme="minorBidi"/>
          <w:sz w:val="24"/>
          <w:szCs w:val="24"/>
        </w:rPr>
        <w:t xml:space="preserve"> is finished. However, Tosafot adds, it is customary to begin breaking the bread before the blessing, as we are concerned that it may take too long after the blessing, and </w:t>
      </w:r>
      <w:r w:rsidR="00335F3F">
        <w:rPr>
          <w:rFonts w:asciiTheme="minorBidi" w:hAnsiTheme="minorBidi" w:cstheme="minorBidi"/>
          <w:sz w:val="24"/>
          <w:szCs w:val="24"/>
        </w:rPr>
        <w:t xml:space="preserve">this will </w:t>
      </w:r>
      <w:r w:rsidR="00212E9B">
        <w:rPr>
          <w:rFonts w:asciiTheme="minorBidi" w:hAnsiTheme="minorBidi" w:cstheme="minorBidi"/>
          <w:sz w:val="24"/>
          <w:szCs w:val="24"/>
        </w:rPr>
        <w:t>be a distraction (</w:t>
      </w:r>
      <w:r w:rsidR="00212E9B" w:rsidRPr="00C0762C">
        <w:rPr>
          <w:rFonts w:asciiTheme="minorBidi" w:hAnsiTheme="minorBidi" w:cstheme="minorBidi"/>
          <w:i/>
          <w:iCs/>
          <w:sz w:val="24"/>
          <w:szCs w:val="24"/>
        </w:rPr>
        <w:t>hesach ha-da’at</w:t>
      </w:r>
      <w:r w:rsidR="00212E9B">
        <w:rPr>
          <w:rFonts w:asciiTheme="minorBidi" w:hAnsiTheme="minorBidi" w:cstheme="minorBidi"/>
          <w:sz w:val="24"/>
          <w:szCs w:val="24"/>
        </w:rPr>
        <w:t xml:space="preserve">). </w:t>
      </w:r>
    </w:p>
    <w:p w:rsidR="00212E9B" w:rsidRDefault="00212E9B" w:rsidP="00F90647">
      <w:pPr>
        <w:autoSpaceDE w:val="0"/>
        <w:autoSpaceDN w:val="0"/>
        <w:adjustRightInd w:val="0"/>
        <w:spacing w:before="0" w:beforeAutospacing="0" w:after="0" w:afterAutospacing="0" w:line="240" w:lineRule="auto"/>
        <w:rPr>
          <w:rFonts w:asciiTheme="minorBidi" w:hAnsiTheme="minorBidi" w:cstheme="minorBidi"/>
          <w:sz w:val="24"/>
          <w:szCs w:val="24"/>
        </w:rPr>
      </w:pPr>
    </w:p>
    <w:p w:rsidR="00212E9B" w:rsidRDefault="00212E9B" w:rsidP="00F90647">
      <w:pPr>
        <w:autoSpaceDE w:val="0"/>
        <w:autoSpaceDN w:val="0"/>
        <w:adjustRightInd w:val="0"/>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ab/>
        <w:t xml:space="preserve">It is interesting </w:t>
      </w:r>
      <w:r w:rsidR="00D07E89">
        <w:rPr>
          <w:rFonts w:asciiTheme="minorBidi" w:hAnsiTheme="minorBidi" w:cstheme="minorBidi"/>
          <w:sz w:val="24"/>
          <w:szCs w:val="24"/>
        </w:rPr>
        <w:t>to</w:t>
      </w:r>
      <w:r>
        <w:rPr>
          <w:rFonts w:asciiTheme="minorBidi" w:hAnsiTheme="minorBidi" w:cstheme="minorBidi"/>
          <w:sz w:val="24"/>
          <w:szCs w:val="24"/>
        </w:rPr>
        <w:t xml:space="preserve"> note that although some </w:t>
      </w:r>
      <w:r w:rsidRPr="00335F3F">
        <w:rPr>
          <w:rFonts w:asciiTheme="minorBidi" w:hAnsiTheme="minorBidi" w:cstheme="minorBidi"/>
          <w:i/>
          <w:iCs/>
          <w:sz w:val="24"/>
          <w:szCs w:val="24"/>
        </w:rPr>
        <w:t>Rishonim</w:t>
      </w:r>
      <w:r>
        <w:rPr>
          <w:rFonts w:asciiTheme="minorBidi" w:hAnsiTheme="minorBidi" w:cstheme="minorBidi"/>
          <w:sz w:val="24"/>
          <w:szCs w:val="24"/>
        </w:rPr>
        <w:t xml:space="preserve"> </w:t>
      </w:r>
      <w:r w:rsidR="00D07E89">
        <w:rPr>
          <w:rFonts w:asciiTheme="minorBidi" w:hAnsiTheme="minorBidi" w:cstheme="minorBidi"/>
          <w:sz w:val="24"/>
          <w:szCs w:val="24"/>
        </w:rPr>
        <w:t>understand the debate between R. Chiyya and Rava as r</w:t>
      </w:r>
      <w:r w:rsidR="00335F3F">
        <w:rPr>
          <w:rFonts w:asciiTheme="minorBidi" w:hAnsiTheme="minorBidi" w:cstheme="minorBidi"/>
          <w:sz w:val="24"/>
          <w:szCs w:val="24"/>
        </w:rPr>
        <w:t xml:space="preserve">elating to the concern of a </w:t>
      </w:r>
      <w:r w:rsidR="00335F3F" w:rsidRPr="00335F3F">
        <w:rPr>
          <w:rFonts w:asciiTheme="minorBidi" w:hAnsiTheme="minorBidi" w:cstheme="minorBidi"/>
          <w:i/>
          <w:iCs/>
          <w:sz w:val="24"/>
          <w:szCs w:val="24"/>
        </w:rPr>
        <w:t>hef</w:t>
      </w:r>
      <w:r w:rsidR="00D07E89" w:rsidRPr="00335F3F">
        <w:rPr>
          <w:rFonts w:asciiTheme="minorBidi" w:hAnsiTheme="minorBidi" w:cstheme="minorBidi"/>
          <w:i/>
          <w:iCs/>
          <w:sz w:val="24"/>
          <w:szCs w:val="24"/>
        </w:rPr>
        <w:t>sek</w:t>
      </w:r>
      <w:r w:rsidR="00335F3F">
        <w:rPr>
          <w:rFonts w:asciiTheme="minorBidi" w:hAnsiTheme="minorBidi" w:cstheme="minorBidi"/>
          <w:sz w:val="24"/>
          <w:szCs w:val="24"/>
        </w:rPr>
        <w:t>, an</w:t>
      </w:r>
      <w:r w:rsidR="00D07E89">
        <w:rPr>
          <w:rFonts w:asciiTheme="minorBidi" w:hAnsiTheme="minorBidi" w:cstheme="minorBidi"/>
          <w:sz w:val="24"/>
          <w:szCs w:val="24"/>
        </w:rPr>
        <w:t xml:space="preserve"> interruption, between the blessing and the breaking of the bread, some </w:t>
      </w:r>
      <w:r w:rsidR="00D07E89" w:rsidRPr="00335F3F">
        <w:rPr>
          <w:rFonts w:asciiTheme="minorBidi" w:hAnsiTheme="minorBidi" w:cstheme="minorBidi"/>
          <w:i/>
          <w:iCs/>
          <w:sz w:val="24"/>
          <w:szCs w:val="24"/>
        </w:rPr>
        <w:t>Rishonim</w:t>
      </w:r>
      <w:r w:rsidR="00D07E89">
        <w:rPr>
          <w:rFonts w:asciiTheme="minorBidi" w:hAnsiTheme="minorBidi" w:cstheme="minorBidi"/>
          <w:sz w:val="24"/>
          <w:szCs w:val="24"/>
        </w:rPr>
        <w:t xml:space="preserve"> (see Ra’avya</w:t>
      </w:r>
      <w:r w:rsidR="00335F3F">
        <w:rPr>
          <w:rFonts w:asciiTheme="minorBidi" w:hAnsiTheme="minorBidi" w:cstheme="minorBidi"/>
          <w:sz w:val="24"/>
          <w:szCs w:val="24"/>
        </w:rPr>
        <w:t>,</w:t>
      </w:r>
      <w:r w:rsidR="00D07E89">
        <w:rPr>
          <w:rFonts w:asciiTheme="minorBidi" w:hAnsiTheme="minorBidi" w:cstheme="minorBidi"/>
          <w:sz w:val="24"/>
          <w:szCs w:val="24"/>
        </w:rPr>
        <w:t xml:space="preserve"> </w:t>
      </w:r>
      <w:r w:rsidR="00D07E89" w:rsidRPr="00C0762C">
        <w:rPr>
          <w:rFonts w:asciiTheme="minorBidi" w:hAnsiTheme="minorBidi" w:cstheme="minorBidi"/>
          <w:i/>
          <w:iCs/>
          <w:sz w:val="24"/>
          <w:szCs w:val="24"/>
        </w:rPr>
        <w:t>Hilkhot Lulav</w:t>
      </w:r>
      <w:r w:rsidR="00D07E89">
        <w:rPr>
          <w:rFonts w:asciiTheme="minorBidi" w:hAnsiTheme="minorBidi" w:cstheme="minorBidi"/>
          <w:sz w:val="24"/>
          <w:szCs w:val="24"/>
        </w:rPr>
        <w:t xml:space="preserve"> 691, for example) understand a parallel passage in the Yerushalmi (</w:t>
      </w:r>
      <w:r w:rsidR="00D07E89" w:rsidRPr="00C0762C">
        <w:rPr>
          <w:rFonts w:asciiTheme="minorBidi" w:hAnsiTheme="minorBidi" w:cstheme="minorBidi"/>
          <w:i/>
          <w:iCs/>
          <w:sz w:val="24"/>
          <w:szCs w:val="24"/>
        </w:rPr>
        <w:t>Berakhot</w:t>
      </w:r>
      <w:r w:rsidR="00D07E89">
        <w:rPr>
          <w:rFonts w:asciiTheme="minorBidi" w:hAnsiTheme="minorBidi" w:cstheme="minorBidi"/>
          <w:sz w:val="24"/>
          <w:szCs w:val="24"/>
        </w:rPr>
        <w:t xml:space="preserve"> 6:1) as suggesting that the blessing should be said as the breaking is performed, as in general, </w:t>
      </w:r>
      <w:r w:rsidR="00D07E89" w:rsidRPr="00D07E89">
        <w:rPr>
          <w:rFonts w:asciiTheme="minorBidi" w:hAnsiTheme="minorBidi" w:cstheme="minorBidi"/>
          <w:i/>
          <w:iCs/>
          <w:sz w:val="24"/>
          <w:szCs w:val="24"/>
        </w:rPr>
        <w:t>birkot ha-mitzva</w:t>
      </w:r>
      <w:r w:rsidR="00D07E89">
        <w:rPr>
          <w:rFonts w:asciiTheme="minorBidi" w:hAnsiTheme="minorBidi" w:cstheme="minorBidi"/>
          <w:sz w:val="24"/>
          <w:szCs w:val="24"/>
        </w:rPr>
        <w:t xml:space="preserve"> should be recited as the </w:t>
      </w:r>
      <w:r w:rsidR="00D07E89" w:rsidRPr="00335F3F">
        <w:rPr>
          <w:rFonts w:asciiTheme="minorBidi" w:hAnsiTheme="minorBidi" w:cstheme="minorBidi"/>
          <w:i/>
          <w:iCs/>
          <w:sz w:val="24"/>
          <w:szCs w:val="24"/>
        </w:rPr>
        <w:t>mitzva</w:t>
      </w:r>
      <w:r w:rsidR="00D07E89">
        <w:rPr>
          <w:rFonts w:asciiTheme="minorBidi" w:hAnsiTheme="minorBidi" w:cstheme="minorBidi"/>
          <w:sz w:val="24"/>
          <w:szCs w:val="24"/>
        </w:rPr>
        <w:t xml:space="preserve"> is being performed. Th</w:t>
      </w:r>
      <w:r w:rsidR="00927790">
        <w:rPr>
          <w:rFonts w:asciiTheme="minorBidi" w:hAnsiTheme="minorBidi" w:cstheme="minorBidi"/>
          <w:sz w:val="24"/>
          <w:szCs w:val="24"/>
        </w:rPr>
        <w:t xml:space="preserve">is is seemingly in contrast to the </w:t>
      </w:r>
      <w:r w:rsidR="00D07E89">
        <w:rPr>
          <w:rFonts w:asciiTheme="minorBidi" w:hAnsiTheme="minorBidi" w:cstheme="minorBidi"/>
          <w:sz w:val="24"/>
          <w:szCs w:val="24"/>
        </w:rPr>
        <w:t>Talmud</w:t>
      </w:r>
      <w:r w:rsidR="00557B47">
        <w:rPr>
          <w:rFonts w:asciiTheme="minorBidi" w:hAnsiTheme="minorBidi" w:cstheme="minorBidi"/>
          <w:sz w:val="24"/>
          <w:szCs w:val="24"/>
        </w:rPr>
        <w:t>ic dictum</w:t>
      </w:r>
      <w:bookmarkStart w:id="0" w:name="_GoBack"/>
      <w:bookmarkEnd w:id="0"/>
      <w:r w:rsidR="00D07E89">
        <w:rPr>
          <w:rFonts w:asciiTheme="minorBidi" w:hAnsiTheme="minorBidi" w:cstheme="minorBidi"/>
          <w:sz w:val="24"/>
          <w:szCs w:val="24"/>
        </w:rPr>
        <w:t xml:space="preserve"> (</w:t>
      </w:r>
      <w:r w:rsidR="00D07E89" w:rsidRPr="00C0762C">
        <w:rPr>
          <w:rFonts w:asciiTheme="minorBidi" w:hAnsiTheme="minorBidi" w:cstheme="minorBidi"/>
          <w:i/>
          <w:iCs/>
          <w:sz w:val="24"/>
          <w:szCs w:val="24"/>
        </w:rPr>
        <w:t>Pesachim</w:t>
      </w:r>
      <w:r w:rsidR="00D07E89">
        <w:rPr>
          <w:rFonts w:asciiTheme="minorBidi" w:hAnsiTheme="minorBidi" w:cstheme="minorBidi"/>
          <w:sz w:val="24"/>
          <w:szCs w:val="24"/>
        </w:rPr>
        <w:t xml:space="preserve"> 7b) that the </w:t>
      </w:r>
      <w:r w:rsidR="00D07E89" w:rsidRPr="00C0762C">
        <w:rPr>
          <w:rFonts w:asciiTheme="minorBidi" w:hAnsiTheme="minorBidi" w:cstheme="minorBidi"/>
          <w:i/>
          <w:iCs/>
          <w:sz w:val="24"/>
          <w:szCs w:val="24"/>
        </w:rPr>
        <w:t>birkat</w:t>
      </w:r>
      <w:r w:rsidR="00D07E89">
        <w:rPr>
          <w:rFonts w:asciiTheme="minorBidi" w:hAnsiTheme="minorBidi" w:cstheme="minorBidi"/>
          <w:sz w:val="24"/>
          <w:szCs w:val="24"/>
        </w:rPr>
        <w:t xml:space="preserve"> </w:t>
      </w:r>
      <w:r w:rsidR="00D07E89" w:rsidRPr="00C0762C">
        <w:rPr>
          <w:rFonts w:asciiTheme="minorBidi" w:hAnsiTheme="minorBidi" w:cstheme="minorBidi"/>
          <w:i/>
          <w:iCs/>
          <w:sz w:val="24"/>
          <w:szCs w:val="24"/>
        </w:rPr>
        <w:t>ha-mitzva</w:t>
      </w:r>
      <w:r w:rsidR="00D07E89">
        <w:rPr>
          <w:rFonts w:asciiTheme="minorBidi" w:hAnsiTheme="minorBidi" w:cstheme="minorBidi"/>
          <w:sz w:val="24"/>
          <w:szCs w:val="24"/>
        </w:rPr>
        <w:t xml:space="preserve"> should be said “</w:t>
      </w:r>
      <w:r w:rsidR="00D07E89" w:rsidRPr="00C0762C">
        <w:rPr>
          <w:rFonts w:asciiTheme="minorBidi" w:hAnsiTheme="minorBidi" w:cstheme="minorBidi"/>
          <w:i/>
          <w:iCs/>
          <w:sz w:val="24"/>
          <w:szCs w:val="24"/>
        </w:rPr>
        <w:t>oveir le-asiyatan</w:t>
      </w:r>
      <w:r w:rsidR="00D07E89">
        <w:rPr>
          <w:rFonts w:asciiTheme="minorBidi" w:hAnsiTheme="minorBidi" w:cstheme="minorBidi"/>
          <w:sz w:val="24"/>
          <w:szCs w:val="24"/>
        </w:rPr>
        <w:t xml:space="preserve">” (before its performance). </w:t>
      </w:r>
      <w:r w:rsidR="00927790">
        <w:rPr>
          <w:rFonts w:asciiTheme="minorBidi" w:hAnsiTheme="minorBidi" w:cstheme="minorBidi"/>
          <w:sz w:val="24"/>
          <w:szCs w:val="24"/>
        </w:rPr>
        <w:t>This topic of “</w:t>
      </w:r>
      <w:r w:rsidR="00927790" w:rsidRPr="00927790">
        <w:rPr>
          <w:rFonts w:asciiTheme="minorBidi" w:hAnsiTheme="minorBidi" w:cstheme="minorBidi"/>
          <w:i/>
          <w:iCs/>
          <w:sz w:val="24"/>
          <w:szCs w:val="24"/>
        </w:rPr>
        <w:t>oveir le-asiyatan</w:t>
      </w:r>
      <w:r w:rsidR="00927790">
        <w:rPr>
          <w:rFonts w:asciiTheme="minorBidi" w:hAnsiTheme="minorBidi" w:cstheme="minorBidi"/>
          <w:sz w:val="24"/>
          <w:szCs w:val="24"/>
        </w:rPr>
        <w:t xml:space="preserve">” is beyond the scope of this </w:t>
      </w:r>
      <w:r w:rsidR="00927790" w:rsidRPr="00927790">
        <w:rPr>
          <w:rFonts w:asciiTheme="minorBidi" w:hAnsiTheme="minorBidi" w:cstheme="minorBidi"/>
          <w:i/>
          <w:iCs/>
          <w:sz w:val="24"/>
          <w:szCs w:val="24"/>
        </w:rPr>
        <w:t>shiur</w:t>
      </w:r>
      <w:r w:rsidR="00927790">
        <w:rPr>
          <w:rFonts w:asciiTheme="minorBidi" w:hAnsiTheme="minorBidi" w:cstheme="minorBidi"/>
          <w:sz w:val="24"/>
          <w:szCs w:val="24"/>
        </w:rPr>
        <w:t xml:space="preserve">. </w:t>
      </w:r>
    </w:p>
    <w:p w:rsidR="00D07E89" w:rsidRDefault="00D07E89" w:rsidP="00F90647">
      <w:pPr>
        <w:autoSpaceDE w:val="0"/>
        <w:autoSpaceDN w:val="0"/>
        <w:adjustRightInd w:val="0"/>
        <w:spacing w:before="0" w:beforeAutospacing="0" w:after="0" w:afterAutospacing="0" w:line="240" w:lineRule="auto"/>
        <w:rPr>
          <w:rFonts w:asciiTheme="minorBidi" w:hAnsiTheme="minorBidi" w:cstheme="minorBidi"/>
          <w:sz w:val="24"/>
          <w:szCs w:val="24"/>
        </w:rPr>
      </w:pPr>
    </w:p>
    <w:p w:rsidR="00D07E89" w:rsidRDefault="00D07E89" w:rsidP="00F90647">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The Shulchan Arukh (167:1) rules that one should “cut a bit, so that if he holds the piece the entire loaf will remain attached… and then begin to recite the blessing</w:t>
      </w:r>
      <w:r w:rsidR="00335F3F">
        <w:rPr>
          <w:rFonts w:asciiTheme="minorBidi" w:hAnsiTheme="minorBidi" w:cstheme="minorBidi"/>
          <w:sz w:val="24"/>
          <w:szCs w:val="24"/>
        </w:rPr>
        <w:t>,</w:t>
      </w:r>
      <w:r>
        <w:rPr>
          <w:rFonts w:asciiTheme="minorBidi" w:hAnsiTheme="minorBidi" w:cstheme="minorBidi"/>
          <w:sz w:val="24"/>
          <w:szCs w:val="24"/>
        </w:rPr>
        <w:t xml:space="preserve"> and after he finishes the blessing</w:t>
      </w:r>
      <w:r w:rsidR="00335F3F">
        <w:rPr>
          <w:rFonts w:asciiTheme="minorBidi" w:hAnsiTheme="minorBidi" w:cstheme="minorBidi"/>
          <w:sz w:val="24"/>
          <w:szCs w:val="24"/>
        </w:rPr>
        <w:t>,</w:t>
      </w:r>
      <w:r>
        <w:rPr>
          <w:rFonts w:asciiTheme="minorBidi" w:hAnsiTheme="minorBidi" w:cstheme="minorBidi"/>
          <w:sz w:val="24"/>
          <w:szCs w:val="24"/>
        </w:rPr>
        <w:t xml:space="preserve"> he should separate them, so that the blessing is completed</w:t>
      </w:r>
      <w:r w:rsidR="00C66135">
        <w:rPr>
          <w:rFonts w:asciiTheme="minorBidi" w:hAnsiTheme="minorBidi" w:cstheme="minorBidi"/>
          <w:sz w:val="24"/>
          <w:szCs w:val="24"/>
        </w:rPr>
        <w:t xml:space="preserve"> while the loaf is still whole.” Some </w:t>
      </w:r>
      <w:r w:rsidR="00C66135" w:rsidRPr="00335F3F">
        <w:rPr>
          <w:rFonts w:asciiTheme="minorBidi" w:hAnsiTheme="minorBidi" w:cstheme="minorBidi"/>
          <w:i/>
          <w:iCs/>
          <w:sz w:val="24"/>
          <w:szCs w:val="24"/>
        </w:rPr>
        <w:t>Acharonim</w:t>
      </w:r>
      <w:r w:rsidR="00C66135">
        <w:rPr>
          <w:rFonts w:asciiTheme="minorBidi" w:hAnsiTheme="minorBidi" w:cstheme="minorBidi"/>
          <w:sz w:val="24"/>
          <w:szCs w:val="24"/>
        </w:rPr>
        <w:t xml:space="preserve"> (see Arukh Ha-Shul</w:t>
      </w:r>
      <w:r w:rsidR="00C0762C">
        <w:rPr>
          <w:rFonts w:asciiTheme="minorBidi" w:hAnsiTheme="minorBidi" w:cstheme="minorBidi"/>
          <w:sz w:val="24"/>
          <w:szCs w:val="24"/>
        </w:rPr>
        <w:t>c</w:t>
      </w:r>
      <w:r w:rsidR="00C66135">
        <w:rPr>
          <w:rFonts w:asciiTheme="minorBidi" w:hAnsiTheme="minorBidi" w:cstheme="minorBidi"/>
          <w:sz w:val="24"/>
          <w:szCs w:val="24"/>
        </w:rPr>
        <w:t xml:space="preserve">han 167:5) add that one does not need begin slicing a very soft or thin loaf, which cuts very quickly, before the blessing. </w:t>
      </w:r>
    </w:p>
    <w:p w:rsidR="0081081F" w:rsidRDefault="0081081F" w:rsidP="00F90647">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p>
    <w:p w:rsidR="0081081F" w:rsidRDefault="0081081F" w:rsidP="00F90647">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Interestingly, most Rishonim relate to this question as a “halakhic” preference. The Rambam (Hilkhot Berakhot 7:1-2), however, writes: </w:t>
      </w:r>
    </w:p>
    <w:p w:rsidR="00F90647" w:rsidRDefault="00F90647" w:rsidP="00F90647">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p>
    <w:p w:rsidR="0081081F" w:rsidRDefault="0081081F" w:rsidP="00F90647">
      <w:pPr>
        <w:autoSpaceDE w:val="0"/>
        <w:autoSpaceDN w:val="0"/>
        <w:adjustRightInd w:val="0"/>
        <w:spacing w:before="0" w:beforeAutospacing="0" w:after="0" w:afterAutospacing="0" w:line="240" w:lineRule="auto"/>
        <w:ind w:left="720"/>
        <w:rPr>
          <w:rFonts w:asciiTheme="minorBidi" w:hAnsiTheme="minorBidi" w:cstheme="minorBidi"/>
          <w:sz w:val="24"/>
          <w:szCs w:val="24"/>
        </w:rPr>
      </w:pPr>
      <w:r w:rsidRPr="0081081F">
        <w:rPr>
          <w:rFonts w:asciiTheme="minorBidi" w:hAnsiTheme="minorBidi" w:cstheme="minorBidi"/>
          <w:sz w:val="24"/>
          <w:szCs w:val="24"/>
        </w:rPr>
        <w:t>The Sages of Israel were wont to follow many customs at meals. All these are included in the realm of mannered behavior</w:t>
      </w:r>
      <w:r>
        <w:rPr>
          <w:rFonts w:asciiTheme="minorBidi" w:hAnsiTheme="minorBidi" w:cstheme="minorBidi"/>
          <w:sz w:val="24"/>
          <w:szCs w:val="24"/>
        </w:rPr>
        <w:t xml:space="preserve"> (</w:t>
      </w:r>
      <w:r w:rsidRPr="0081081F">
        <w:rPr>
          <w:rFonts w:asciiTheme="minorBidi" w:hAnsiTheme="minorBidi" w:cstheme="minorBidi"/>
          <w:i/>
          <w:iCs/>
          <w:sz w:val="24"/>
          <w:szCs w:val="24"/>
        </w:rPr>
        <w:t>ve-khulan derekh eretz</w:t>
      </w:r>
      <w:r>
        <w:rPr>
          <w:rFonts w:asciiTheme="minorBidi" w:hAnsiTheme="minorBidi" w:cstheme="minorBidi"/>
          <w:sz w:val="24"/>
          <w:szCs w:val="24"/>
        </w:rPr>
        <w:t>)</w:t>
      </w:r>
      <w:r w:rsidRPr="0081081F">
        <w:rPr>
          <w:rFonts w:asciiTheme="minorBidi" w:hAnsiTheme="minorBidi" w:cstheme="minorBidi"/>
          <w:sz w:val="24"/>
          <w:szCs w:val="24"/>
        </w:rPr>
        <w:t>. Among them: When entering for a meal, the man of greatest stature should wash his hands first. Afterwards, all should enter and sit down, reclining on couches</w:t>
      </w:r>
      <w:r>
        <w:rPr>
          <w:rFonts w:asciiTheme="minorBidi" w:hAnsiTheme="minorBidi" w:cstheme="minorBidi"/>
          <w:sz w:val="24"/>
          <w:szCs w:val="24"/>
        </w:rPr>
        <w:t xml:space="preserve">… </w:t>
      </w:r>
      <w:r w:rsidRPr="0081081F">
        <w:rPr>
          <w:rFonts w:asciiTheme="minorBidi" w:hAnsiTheme="minorBidi" w:cstheme="minorBidi"/>
          <w:sz w:val="24"/>
          <w:szCs w:val="24"/>
        </w:rPr>
        <w:t xml:space="preserve">The host should recite the blessing </w:t>
      </w:r>
      <w:r w:rsidRPr="00223EB3">
        <w:rPr>
          <w:rFonts w:asciiTheme="minorBidi" w:hAnsiTheme="minorBidi" w:cstheme="minorBidi"/>
          <w:i/>
          <w:iCs/>
          <w:sz w:val="24"/>
          <w:szCs w:val="24"/>
        </w:rPr>
        <w:t>ha</w:t>
      </w:r>
      <w:r w:rsidR="00223EB3" w:rsidRPr="00223EB3">
        <w:rPr>
          <w:rFonts w:asciiTheme="minorBidi" w:hAnsiTheme="minorBidi" w:cstheme="minorBidi"/>
          <w:i/>
          <w:iCs/>
          <w:sz w:val="24"/>
          <w:szCs w:val="24"/>
        </w:rPr>
        <w:t>-</w:t>
      </w:r>
      <w:r w:rsidRPr="00223EB3">
        <w:rPr>
          <w:rFonts w:asciiTheme="minorBidi" w:hAnsiTheme="minorBidi" w:cstheme="minorBidi"/>
          <w:i/>
          <w:iCs/>
          <w:sz w:val="24"/>
          <w:szCs w:val="24"/>
        </w:rPr>
        <w:t>motzi</w:t>
      </w:r>
      <w:r w:rsidRPr="0081081F">
        <w:rPr>
          <w:rFonts w:asciiTheme="minorBidi" w:hAnsiTheme="minorBidi" w:cstheme="minorBidi"/>
          <w:sz w:val="24"/>
          <w:szCs w:val="24"/>
        </w:rPr>
        <w:t>. When he completes the blessing, he should break bread.</w:t>
      </w:r>
    </w:p>
    <w:p w:rsidR="0081081F" w:rsidRDefault="0081081F" w:rsidP="00F90647">
      <w:pPr>
        <w:autoSpaceDE w:val="0"/>
        <w:autoSpaceDN w:val="0"/>
        <w:adjustRightInd w:val="0"/>
        <w:spacing w:before="0" w:beforeAutospacing="0" w:after="0" w:afterAutospacing="0" w:line="240" w:lineRule="auto"/>
        <w:rPr>
          <w:rFonts w:asciiTheme="minorBidi" w:hAnsiTheme="minorBidi" w:cstheme="minorBidi"/>
          <w:sz w:val="24"/>
          <w:szCs w:val="24"/>
        </w:rPr>
      </w:pPr>
    </w:p>
    <w:p w:rsidR="0081081F" w:rsidRPr="0081081F" w:rsidRDefault="0081081F" w:rsidP="00F90647">
      <w:pPr>
        <w:autoSpaceDE w:val="0"/>
        <w:autoSpaceDN w:val="0"/>
        <w:adjustRightInd w:val="0"/>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 xml:space="preserve">The Rambam implies that these </w:t>
      </w:r>
      <w:r w:rsidR="00223EB3">
        <w:rPr>
          <w:rFonts w:asciiTheme="minorBidi" w:hAnsiTheme="minorBidi" w:cstheme="minorBidi"/>
          <w:sz w:val="24"/>
          <w:szCs w:val="24"/>
        </w:rPr>
        <w:t xml:space="preserve">practices, including breaking the bread </w:t>
      </w:r>
      <w:r w:rsidR="00223EB3" w:rsidRPr="00223EB3">
        <w:rPr>
          <w:rFonts w:asciiTheme="minorBidi" w:hAnsiTheme="minorBidi" w:cstheme="minorBidi"/>
          <w:i/>
          <w:iCs/>
          <w:sz w:val="24"/>
          <w:szCs w:val="24"/>
        </w:rPr>
        <w:t>after</w:t>
      </w:r>
      <w:r w:rsidR="00223EB3">
        <w:rPr>
          <w:rFonts w:asciiTheme="minorBidi" w:hAnsiTheme="minorBidi" w:cstheme="minorBidi"/>
          <w:sz w:val="24"/>
          <w:szCs w:val="24"/>
        </w:rPr>
        <w:t xml:space="preserve"> reciting </w:t>
      </w:r>
      <w:r w:rsidR="00223EB3" w:rsidRPr="00223EB3">
        <w:rPr>
          <w:rFonts w:asciiTheme="minorBidi" w:hAnsiTheme="minorBidi" w:cstheme="minorBidi"/>
          <w:i/>
          <w:iCs/>
          <w:sz w:val="24"/>
          <w:szCs w:val="24"/>
        </w:rPr>
        <w:t>ha-motzi</w:t>
      </w:r>
      <w:r w:rsidR="00223EB3">
        <w:rPr>
          <w:rFonts w:asciiTheme="minorBidi" w:hAnsiTheme="minorBidi" w:cstheme="minorBidi"/>
          <w:sz w:val="24"/>
          <w:szCs w:val="24"/>
        </w:rPr>
        <w:t>, are customary, forms of proper behavior.</w:t>
      </w:r>
    </w:p>
    <w:p w:rsidR="0081081F" w:rsidRDefault="0081081F" w:rsidP="00F90647">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p>
    <w:p w:rsidR="00CE654D" w:rsidRPr="00CE654D" w:rsidRDefault="00CE654D" w:rsidP="00F90647">
      <w:pPr>
        <w:autoSpaceDE w:val="0"/>
        <w:autoSpaceDN w:val="0"/>
        <w:adjustRightInd w:val="0"/>
        <w:spacing w:before="0" w:beforeAutospacing="0" w:after="0" w:afterAutospacing="0" w:line="240" w:lineRule="auto"/>
        <w:rPr>
          <w:rFonts w:asciiTheme="minorBidi" w:hAnsiTheme="minorBidi" w:cstheme="minorBidi"/>
          <w:b/>
          <w:bCs/>
          <w:sz w:val="24"/>
          <w:szCs w:val="24"/>
        </w:rPr>
      </w:pPr>
      <w:r w:rsidRPr="00CE654D">
        <w:rPr>
          <w:rFonts w:asciiTheme="minorBidi" w:hAnsiTheme="minorBidi" w:cstheme="minorBidi"/>
          <w:b/>
          <w:bCs/>
          <w:sz w:val="24"/>
          <w:szCs w:val="24"/>
        </w:rPr>
        <w:t>Interrupting Between the Blessing and Eating</w:t>
      </w:r>
    </w:p>
    <w:p w:rsidR="00CE654D" w:rsidRDefault="00CE654D" w:rsidP="00F90647">
      <w:pPr>
        <w:autoSpaceDE w:val="0"/>
        <w:autoSpaceDN w:val="0"/>
        <w:adjustRightInd w:val="0"/>
        <w:spacing w:before="0" w:beforeAutospacing="0" w:after="0" w:afterAutospacing="0" w:line="240" w:lineRule="auto"/>
        <w:rPr>
          <w:rFonts w:asciiTheme="minorBidi" w:hAnsiTheme="minorBidi" w:cstheme="minorBidi"/>
          <w:sz w:val="24"/>
          <w:szCs w:val="24"/>
        </w:rPr>
      </w:pPr>
    </w:p>
    <w:p w:rsidR="00CE654D" w:rsidRDefault="00CE654D" w:rsidP="00F90647">
      <w:pPr>
        <w:autoSpaceDE w:val="0"/>
        <w:autoSpaceDN w:val="0"/>
        <w:adjustRightInd w:val="0"/>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ab/>
        <w:t>As we saw above, the Shul</w:t>
      </w:r>
      <w:r w:rsidR="00C0762C">
        <w:rPr>
          <w:rFonts w:asciiTheme="minorBidi" w:hAnsiTheme="minorBidi" w:cstheme="minorBidi"/>
          <w:sz w:val="24"/>
          <w:szCs w:val="24"/>
        </w:rPr>
        <w:t>c</w:t>
      </w:r>
      <w:r>
        <w:rPr>
          <w:rFonts w:asciiTheme="minorBidi" w:hAnsiTheme="minorBidi" w:cstheme="minorBidi"/>
          <w:sz w:val="24"/>
          <w:szCs w:val="24"/>
        </w:rPr>
        <w:t xml:space="preserve">han Arukh rules, in accordance with the view of Tosafot, that one should </w:t>
      </w:r>
      <w:r w:rsidR="0054263F">
        <w:rPr>
          <w:rFonts w:asciiTheme="minorBidi" w:hAnsiTheme="minorBidi" w:cstheme="minorBidi"/>
          <w:sz w:val="24"/>
          <w:szCs w:val="24"/>
        </w:rPr>
        <w:t>be so careful not to delay betw</w:t>
      </w:r>
      <w:r w:rsidR="00D63A36">
        <w:rPr>
          <w:rFonts w:asciiTheme="minorBidi" w:hAnsiTheme="minorBidi" w:cstheme="minorBidi"/>
          <w:sz w:val="24"/>
          <w:szCs w:val="24"/>
        </w:rPr>
        <w:t>een the blessing and the eating;</w:t>
      </w:r>
      <w:r w:rsidR="0054263F">
        <w:rPr>
          <w:rFonts w:asciiTheme="minorBidi" w:hAnsiTheme="minorBidi" w:cstheme="minorBidi"/>
          <w:sz w:val="24"/>
          <w:szCs w:val="24"/>
        </w:rPr>
        <w:t xml:space="preserve"> he should beginning breaking the bread before the blessing. </w:t>
      </w:r>
    </w:p>
    <w:p w:rsidR="0054263F" w:rsidRDefault="0054263F" w:rsidP="00F90647">
      <w:pPr>
        <w:autoSpaceDE w:val="0"/>
        <w:autoSpaceDN w:val="0"/>
        <w:adjustRightInd w:val="0"/>
        <w:spacing w:before="0" w:beforeAutospacing="0" w:after="0" w:afterAutospacing="0" w:line="240" w:lineRule="auto"/>
        <w:rPr>
          <w:rFonts w:asciiTheme="minorBidi" w:hAnsiTheme="minorBidi" w:cstheme="minorBidi"/>
          <w:sz w:val="24"/>
          <w:szCs w:val="24"/>
        </w:rPr>
      </w:pPr>
    </w:p>
    <w:p w:rsidR="0054263F" w:rsidRDefault="0054263F" w:rsidP="00F90647">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The Shulchan Arukh (167:6) rules that one should eat immediately after reciting the blessing. If one speaks, one must repeat the blessing, unless his speaking relate</w:t>
      </w:r>
      <w:r w:rsidR="0081081F">
        <w:rPr>
          <w:rFonts w:asciiTheme="minorBidi" w:hAnsiTheme="minorBidi" w:cstheme="minorBidi"/>
          <w:sz w:val="24"/>
          <w:szCs w:val="24"/>
        </w:rPr>
        <w:t>s</w:t>
      </w:r>
      <w:r>
        <w:rPr>
          <w:rFonts w:asciiTheme="minorBidi" w:hAnsiTheme="minorBidi" w:cstheme="minorBidi"/>
          <w:sz w:val="24"/>
          <w:szCs w:val="24"/>
        </w:rPr>
        <w:t xml:space="preserve"> to the food. </w:t>
      </w:r>
      <w:r w:rsidR="00FF0C64">
        <w:rPr>
          <w:rFonts w:asciiTheme="minorBidi" w:hAnsiTheme="minorBidi" w:cstheme="minorBidi"/>
          <w:sz w:val="24"/>
          <w:szCs w:val="24"/>
        </w:rPr>
        <w:t>Furthermore</w:t>
      </w:r>
      <w:r>
        <w:rPr>
          <w:rFonts w:asciiTheme="minorBidi" w:hAnsiTheme="minorBidi" w:cstheme="minorBidi"/>
          <w:sz w:val="24"/>
          <w:szCs w:val="24"/>
        </w:rPr>
        <w:t>, one should not delay eating longer than it takes to say “</w:t>
      </w:r>
      <w:r w:rsidRPr="006D1BFC">
        <w:rPr>
          <w:rFonts w:asciiTheme="minorBidi" w:hAnsiTheme="minorBidi" w:cstheme="minorBidi"/>
          <w:i/>
          <w:iCs/>
          <w:sz w:val="24"/>
          <w:szCs w:val="24"/>
        </w:rPr>
        <w:t>shalom alekha rabbi</w:t>
      </w:r>
      <w:r w:rsidR="00D63A36">
        <w:rPr>
          <w:rFonts w:asciiTheme="minorBidi" w:hAnsiTheme="minorBidi" w:cstheme="minorBidi"/>
          <w:i/>
          <w:iCs/>
          <w:sz w:val="24"/>
          <w:szCs w:val="24"/>
        </w:rPr>
        <w:t>.</w:t>
      </w:r>
      <w:r w:rsidR="00D63A36">
        <w:rPr>
          <w:rFonts w:asciiTheme="minorBidi" w:hAnsiTheme="minorBidi" w:cstheme="minorBidi"/>
          <w:sz w:val="24"/>
          <w:szCs w:val="24"/>
        </w:rPr>
        <w:t>” H</w:t>
      </w:r>
      <w:r>
        <w:rPr>
          <w:rFonts w:asciiTheme="minorBidi" w:hAnsiTheme="minorBidi" w:cstheme="minorBidi"/>
          <w:sz w:val="24"/>
          <w:szCs w:val="24"/>
        </w:rPr>
        <w:t>owever</w:t>
      </w:r>
      <w:r w:rsidR="00D63A36">
        <w:rPr>
          <w:rFonts w:asciiTheme="minorBidi" w:hAnsiTheme="minorBidi" w:cstheme="minorBidi"/>
          <w:sz w:val="24"/>
          <w:szCs w:val="24"/>
        </w:rPr>
        <w:t>,</w:t>
      </w:r>
      <w:r>
        <w:rPr>
          <w:rFonts w:asciiTheme="minorBidi" w:hAnsiTheme="minorBidi" w:cstheme="minorBidi"/>
          <w:sz w:val="24"/>
          <w:szCs w:val="24"/>
        </w:rPr>
        <w:t xml:space="preserve"> if one did delay</w:t>
      </w:r>
      <w:r w:rsidR="00D63A36">
        <w:rPr>
          <w:rFonts w:asciiTheme="minorBidi" w:hAnsiTheme="minorBidi" w:cstheme="minorBidi"/>
          <w:sz w:val="24"/>
          <w:szCs w:val="24"/>
        </w:rPr>
        <w:t>,</w:t>
      </w:r>
      <w:r>
        <w:rPr>
          <w:rFonts w:asciiTheme="minorBidi" w:hAnsiTheme="minorBidi" w:cstheme="minorBidi"/>
          <w:sz w:val="24"/>
          <w:szCs w:val="24"/>
        </w:rPr>
        <w:t xml:space="preserve"> he need not recite the blessing</w:t>
      </w:r>
      <w:r w:rsidR="00D63A36">
        <w:rPr>
          <w:rFonts w:asciiTheme="minorBidi" w:hAnsiTheme="minorBidi" w:cstheme="minorBidi"/>
          <w:sz w:val="24"/>
          <w:szCs w:val="24"/>
        </w:rPr>
        <w:t xml:space="preserve"> again</w:t>
      </w:r>
      <w:r>
        <w:rPr>
          <w:rFonts w:asciiTheme="minorBidi" w:hAnsiTheme="minorBidi" w:cstheme="minorBidi"/>
          <w:sz w:val="24"/>
          <w:szCs w:val="24"/>
        </w:rPr>
        <w:t xml:space="preserve">. </w:t>
      </w:r>
    </w:p>
    <w:p w:rsidR="00FF0C64" w:rsidRDefault="00FF0C64" w:rsidP="00F90647">
      <w:pPr>
        <w:autoSpaceDE w:val="0"/>
        <w:autoSpaceDN w:val="0"/>
        <w:adjustRightInd w:val="0"/>
        <w:spacing w:before="0" w:beforeAutospacing="0" w:after="0" w:afterAutospacing="0" w:line="240" w:lineRule="auto"/>
        <w:rPr>
          <w:rFonts w:asciiTheme="minorBidi" w:hAnsiTheme="minorBidi" w:cstheme="minorBidi"/>
          <w:sz w:val="24"/>
          <w:szCs w:val="24"/>
        </w:rPr>
      </w:pPr>
    </w:p>
    <w:p w:rsidR="006D1BFC" w:rsidRDefault="00FF0C64" w:rsidP="00F90647">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When the </w:t>
      </w:r>
      <w:r w:rsidRPr="006D1BFC">
        <w:rPr>
          <w:rFonts w:asciiTheme="minorBidi" w:hAnsiTheme="minorBidi" w:cstheme="minorBidi"/>
          <w:i/>
          <w:iCs/>
          <w:sz w:val="24"/>
          <w:szCs w:val="24"/>
        </w:rPr>
        <w:t>ba’al ha-bayit</w:t>
      </w:r>
      <w:r>
        <w:rPr>
          <w:rFonts w:asciiTheme="minorBidi" w:hAnsiTheme="minorBidi" w:cstheme="minorBidi"/>
          <w:sz w:val="24"/>
          <w:szCs w:val="24"/>
        </w:rPr>
        <w:t xml:space="preserve"> recites the blessing of </w:t>
      </w:r>
      <w:r w:rsidRPr="00FF0C64">
        <w:rPr>
          <w:rFonts w:asciiTheme="minorBidi" w:hAnsiTheme="minorBidi" w:cstheme="minorBidi"/>
          <w:i/>
          <w:iCs/>
          <w:sz w:val="24"/>
          <w:szCs w:val="24"/>
        </w:rPr>
        <w:t>ha-motzi</w:t>
      </w:r>
      <w:r>
        <w:rPr>
          <w:rFonts w:asciiTheme="minorBidi" w:hAnsiTheme="minorBidi" w:cstheme="minorBidi"/>
          <w:sz w:val="24"/>
          <w:szCs w:val="24"/>
        </w:rPr>
        <w:t xml:space="preserve"> for others, those listening should not eat before the </w:t>
      </w:r>
      <w:r w:rsidRPr="006D1BFC">
        <w:rPr>
          <w:rFonts w:asciiTheme="minorBidi" w:hAnsiTheme="minorBidi" w:cstheme="minorBidi"/>
          <w:i/>
          <w:iCs/>
          <w:sz w:val="24"/>
          <w:szCs w:val="24"/>
        </w:rPr>
        <w:t>ba’al ha-bayit</w:t>
      </w:r>
      <w:r>
        <w:rPr>
          <w:rFonts w:asciiTheme="minorBidi" w:hAnsiTheme="minorBidi" w:cstheme="minorBidi"/>
          <w:sz w:val="24"/>
          <w:szCs w:val="24"/>
        </w:rPr>
        <w:t xml:space="preserve">. </w:t>
      </w:r>
      <w:r w:rsidR="006D1BFC">
        <w:rPr>
          <w:rFonts w:asciiTheme="minorBidi" w:hAnsiTheme="minorBidi" w:cstheme="minorBidi"/>
          <w:sz w:val="24"/>
          <w:szCs w:val="24"/>
        </w:rPr>
        <w:t xml:space="preserve">The Rema (167:15) rules that the </w:t>
      </w:r>
      <w:r w:rsidR="006D1BFC" w:rsidRPr="00D63A36">
        <w:rPr>
          <w:rFonts w:asciiTheme="minorBidi" w:hAnsiTheme="minorBidi" w:cstheme="minorBidi"/>
          <w:i/>
          <w:iCs/>
          <w:sz w:val="24"/>
          <w:szCs w:val="24"/>
        </w:rPr>
        <w:t>ba’al ha-bayit</w:t>
      </w:r>
      <w:r w:rsidR="006D1BFC">
        <w:rPr>
          <w:rFonts w:asciiTheme="minorBidi" w:hAnsiTheme="minorBidi" w:cstheme="minorBidi"/>
          <w:sz w:val="24"/>
          <w:szCs w:val="24"/>
        </w:rPr>
        <w:t xml:space="preserve"> may give out pieces of bread before he himself eats, as this is considered part of the meal. The M</w:t>
      </w:r>
      <w:r w:rsidR="00D63A36">
        <w:rPr>
          <w:rFonts w:asciiTheme="minorBidi" w:hAnsiTheme="minorBidi" w:cstheme="minorBidi"/>
          <w:sz w:val="24"/>
          <w:szCs w:val="24"/>
        </w:rPr>
        <w:t>ishna Berura (79) cites the Taz</w:t>
      </w:r>
      <w:r w:rsidR="006D1BFC">
        <w:rPr>
          <w:rFonts w:asciiTheme="minorBidi" w:hAnsiTheme="minorBidi" w:cstheme="minorBidi"/>
          <w:sz w:val="24"/>
          <w:szCs w:val="24"/>
        </w:rPr>
        <w:t xml:space="preserve"> and other </w:t>
      </w:r>
      <w:r w:rsidR="006D1BFC" w:rsidRPr="00D63A36">
        <w:rPr>
          <w:rFonts w:asciiTheme="minorBidi" w:hAnsiTheme="minorBidi" w:cstheme="minorBidi"/>
          <w:i/>
          <w:iCs/>
          <w:sz w:val="24"/>
          <w:szCs w:val="24"/>
        </w:rPr>
        <w:t>Acharonim</w:t>
      </w:r>
      <w:r w:rsidR="006D1BFC">
        <w:rPr>
          <w:rFonts w:asciiTheme="minorBidi" w:hAnsiTheme="minorBidi" w:cstheme="minorBidi"/>
          <w:sz w:val="24"/>
          <w:szCs w:val="24"/>
        </w:rPr>
        <w:t xml:space="preserve">, who advise the </w:t>
      </w:r>
      <w:r w:rsidR="006D1BFC" w:rsidRPr="006D1BFC">
        <w:rPr>
          <w:rFonts w:asciiTheme="minorBidi" w:hAnsiTheme="minorBidi" w:cstheme="minorBidi"/>
          <w:i/>
          <w:iCs/>
          <w:sz w:val="24"/>
          <w:szCs w:val="24"/>
        </w:rPr>
        <w:t>ba’al ha-bayit</w:t>
      </w:r>
      <w:r w:rsidR="006D1BFC">
        <w:rPr>
          <w:rFonts w:asciiTheme="minorBidi" w:hAnsiTheme="minorBidi" w:cstheme="minorBidi"/>
          <w:sz w:val="24"/>
          <w:szCs w:val="24"/>
        </w:rPr>
        <w:t xml:space="preserve"> to first taste the bread and then distribute to the guests. </w:t>
      </w:r>
    </w:p>
    <w:p w:rsidR="006D1BFC" w:rsidRDefault="006D1BFC" w:rsidP="00F90647">
      <w:pPr>
        <w:autoSpaceDE w:val="0"/>
        <w:autoSpaceDN w:val="0"/>
        <w:adjustRightInd w:val="0"/>
        <w:spacing w:before="0" w:beforeAutospacing="0" w:after="0" w:afterAutospacing="0" w:line="240" w:lineRule="auto"/>
        <w:rPr>
          <w:rFonts w:asciiTheme="minorBidi" w:hAnsiTheme="minorBidi" w:cstheme="minorBidi"/>
          <w:sz w:val="24"/>
          <w:szCs w:val="24"/>
        </w:rPr>
      </w:pPr>
    </w:p>
    <w:p w:rsidR="006D1BFC" w:rsidRDefault="00FF0C64" w:rsidP="00F90647">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The </w:t>
      </w:r>
      <w:r w:rsidRPr="00D63A36">
        <w:rPr>
          <w:rFonts w:asciiTheme="minorBidi" w:hAnsiTheme="minorBidi" w:cstheme="minorBidi"/>
          <w:i/>
          <w:iCs/>
          <w:sz w:val="24"/>
          <w:szCs w:val="24"/>
        </w:rPr>
        <w:t>Rishonim</w:t>
      </w:r>
      <w:r>
        <w:rPr>
          <w:rFonts w:asciiTheme="minorBidi" w:hAnsiTheme="minorBidi" w:cstheme="minorBidi"/>
          <w:sz w:val="24"/>
          <w:szCs w:val="24"/>
        </w:rPr>
        <w:t xml:space="preserve"> disagree regarding whether one who speaks after the </w:t>
      </w:r>
      <w:r w:rsidRPr="006D1BFC">
        <w:rPr>
          <w:rFonts w:asciiTheme="minorBidi" w:hAnsiTheme="minorBidi" w:cstheme="minorBidi"/>
          <w:i/>
          <w:iCs/>
          <w:sz w:val="24"/>
          <w:szCs w:val="24"/>
        </w:rPr>
        <w:t>ba’al ha-bayit</w:t>
      </w:r>
      <w:r>
        <w:rPr>
          <w:rFonts w:asciiTheme="minorBidi" w:hAnsiTheme="minorBidi" w:cstheme="minorBidi"/>
          <w:sz w:val="24"/>
          <w:szCs w:val="24"/>
        </w:rPr>
        <w:t xml:space="preserve"> has eaten, but before eating himself, must repeat the blessing. Most </w:t>
      </w:r>
      <w:r w:rsidRPr="00D63A36">
        <w:rPr>
          <w:rFonts w:asciiTheme="minorBidi" w:hAnsiTheme="minorBidi" w:cstheme="minorBidi"/>
          <w:i/>
          <w:iCs/>
          <w:sz w:val="24"/>
          <w:szCs w:val="24"/>
        </w:rPr>
        <w:t>Rishonim</w:t>
      </w:r>
      <w:r>
        <w:rPr>
          <w:rFonts w:asciiTheme="minorBidi" w:hAnsiTheme="minorBidi" w:cstheme="minorBidi"/>
          <w:sz w:val="24"/>
          <w:szCs w:val="24"/>
        </w:rPr>
        <w:t>, including Tosafot (</w:t>
      </w:r>
      <w:r w:rsidRPr="00C0762C">
        <w:rPr>
          <w:rFonts w:asciiTheme="minorBidi" w:hAnsiTheme="minorBidi" w:cstheme="minorBidi"/>
          <w:i/>
          <w:iCs/>
          <w:sz w:val="24"/>
          <w:szCs w:val="24"/>
        </w:rPr>
        <w:t>Pesachim</w:t>
      </w:r>
      <w:r>
        <w:rPr>
          <w:rFonts w:asciiTheme="minorBidi" w:hAnsiTheme="minorBidi" w:cstheme="minorBidi"/>
          <w:sz w:val="24"/>
          <w:szCs w:val="24"/>
        </w:rPr>
        <w:t xml:space="preserve"> 101a</w:t>
      </w:r>
      <w:r w:rsidR="00D63A36">
        <w:rPr>
          <w:rFonts w:asciiTheme="minorBidi" w:hAnsiTheme="minorBidi" w:cstheme="minorBidi"/>
          <w:sz w:val="24"/>
          <w:szCs w:val="24"/>
        </w:rPr>
        <w:t>,</w:t>
      </w:r>
      <w:r>
        <w:rPr>
          <w:rFonts w:asciiTheme="minorBidi" w:hAnsiTheme="minorBidi" w:cstheme="minorBidi"/>
          <w:sz w:val="24"/>
          <w:szCs w:val="24"/>
        </w:rPr>
        <w:t xml:space="preserve"> </w:t>
      </w:r>
      <w:r w:rsidRPr="00D63A36">
        <w:rPr>
          <w:rFonts w:asciiTheme="minorBidi" w:hAnsiTheme="minorBidi" w:cstheme="minorBidi"/>
          <w:sz w:val="24"/>
          <w:szCs w:val="24"/>
        </w:rPr>
        <w:t>s.v.</w:t>
      </w:r>
      <w:r w:rsidR="00D63A36">
        <w:rPr>
          <w:rFonts w:asciiTheme="minorBidi" w:hAnsiTheme="minorBidi" w:cstheme="minorBidi"/>
          <w:i/>
          <w:iCs/>
          <w:sz w:val="24"/>
          <w:szCs w:val="24"/>
        </w:rPr>
        <w:t xml:space="preserve"> ve-Rabbi Y</w:t>
      </w:r>
      <w:r w:rsidRPr="00C0762C">
        <w:rPr>
          <w:rFonts w:asciiTheme="minorBidi" w:hAnsiTheme="minorBidi" w:cstheme="minorBidi"/>
          <w:i/>
          <w:iCs/>
          <w:sz w:val="24"/>
          <w:szCs w:val="24"/>
        </w:rPr>
        <w:t>ochanan</w:t>
      </w:r>
      <w:r>
        <w:rPr>
          <w:rFonts w:asciiTheme="minorBidi" w:hAnsiTheme="minorBidi" w:cstheme="minorBidi"/>
          <w:sz w:val="24"/>
          <w:szCs w:val="24"/>
        </w:rPr>
        <w:t>) and the Rosh (</w:t>
      </w:r>
      <w:r w:rsidRPr="00C0762C">
        <w:rPr>
          <w:rFonts w:asciiTheme="minorBidi" w:hAnsiTheme="minorBidi" w:cstheme="minorBidi"/>
          <w:i/>
          <w:iCs/>
          <w:sz w:val="24"/>
          <w:szCs w:val="24"/>
        </w:rPr>
        <w:t>Pesachim</w:t>
      </w:r>
      <w:r>
        <w:rPr>
          <w:rFonts w:asciiTheme="minorBidi" w:hAnsiTheme="minorBidi" w:cstheme="minorBidi"/>
          <w:sz w:val="24"/>
          <w:szCs w:val="24"/>
        </w:rPr>
        <w:t xml:space="preserve"> 10:5), maintain that if he interrupts between answering </w:t>
      </w:r>
      <w:r w:rsidRPr="00D63A36">
        <w:rPr>
          <w:rFonts w:asciiTheme="minorBidi" w:hAnsiTheme="minorBidi" w:cstheme="minorBidi"/>
          <w:i/>
          <w:iCs/>
          <w:sz w:val="24"/>
          <w:szCs w:val="24"/>
        </w:rPr>
        <w:t>amen</w:t>
      </w:r>
      <w:r>
        <w:rPr>
          <w:rFonts w:asciiTheme="minorBidi" w:hAnsiTheme="minorBidi" w:cstheme="minorBidi"/>
          <w:sz w:val="24"/>
          <w:szCs w:val="24"/>
        </w:rPr>
        <w:t xml:space="preserve"> and eating, he must repeat the blessing. Others, including the Rema (167:6)</w:t>
      </w:r>
      <w:r w:rsidR="00D63A36">
        <w:rPr>
          <w:rFonts w:asciiTheme="minorBidi" w:hAnsiTheme="minorBidi" w:cstheme="minorBidi"/>
          <w:sz w:val="24"/>
          <w:szCs w:val="24"/>
        </w:rPr>
        <w:t>, rule</w:t>
      </w:r>
      <w:r>
        <w:rPr>
          <w:rFonts w:asciiTheme="minorBidi" w:hAnsiTheme="minorBidi" w:cstheme="minorBidi"/>
          <w:sz w:val="24"/>
          <w:szCs w:val="24"/>
        </w:rPr>
        <w:t xml:space="preserve"> that once the </w:t>
      </w:r>
      <w:r w:rsidRPr="006D1BFC">
        <w:rPr>
          <w:rFonts w:asciiTheme="minorBidi" w:hAnsiTheme="minorBidi" w:cstheme="minorBidi"/>
          <w:i/>
          <w:iCs/>
          <w:sz w:val="24"/>
          <w:szCs w:val="24"/>
        </w:rPr>
        <w:t>ba’al ha-bayit</w:t>
      </w:r>
      <w:r>
        <w:rPr>
          <w:rFonts w:asciiTheme="minorBidi" w:hAnsiTheme="minorBidi" w:cstheme="minorBidi"/>
          <w:sz w:val="24"/>
          <w:szCs w:val="24"/>
        </w:rPr>
        <w:t xml:space="preserve"> has eaten, the </w:t>
      </w:r>
      <w:r w:rsidRPr="00D63A36">
        <w:rPr>
          <w:rFonts w:asciiTheme="minorBidi" w:hAnsiTheme="minorBidi" w:cstheme="minorBidi"/>
          <w:i/>
          <w:iCs/>
          <w:sz w:val="24"/>
          <w:szCs w:val="24"/>
        </w:rPr>
        <w:t>berakha</w:t>
      </w:r>
      <w:r>
        <w:rPr>
          <w:rFonts w:asciiTheme="minorBidi" w:hAnsiTheme="minorBidi" w:cstheme="minorBidi"/>
          <w:sz w:val="24"/>
          <w:szCs w:val="24"/>
        </w:rPr>
        <w:t xml:space="preserve"> takes effect</w:t>
      </w:r>
      <w:r w:rsidR="00D63A36">
        <w:rPr>
          <w:rFonts w:asciiTheme="minorBidi" w:hAnsiTheme="minorBidi" w:cstheme="minorBidi"/>
          <w:sz w:val="24"/>
          <w:szCs w:val="24"/>
        </w:rPr>
        <w:t>;</w:t>
      </w:r>
      <w:r>
        <w:rPr>
          <w:rFonts w:asciiTheme="minorBidi" w:hAnsiTheme="minorBidi" w:cstheme="minorBidi"/>
          <w:sz w:val="24"/>
          <w:szCs w:val="24"/>
        </w:rPr>
        <w:t xml:space="preserve"> even if one interrupts, it is not necessary to repeat the blessing. Although the Mishna Berura (167:43</w:t>
      </w:r>
      <w:r w:rsidR="00D63A36">
        <w:rPr>
          <w:rFonts w:asciiTheme="minorBidi" w:hAnsiTheme="minorBidi" w:cstheme="minorBidi"/>
          <w:sz w:val="24"/>
          <w:szCs w:val="24"/>
        </w:rPr>
        <w:t>; s</w:t>
      </w:r>
      <w:r w:rsidR="00521EF8">
        <w:rPr>
          <w:rFonts w:asciiTheme="minorBidi" w:hAnsiTheme="minorBidi" w:cstheme="minorBidi"/>
          <w:sz w:val="24"/>
          <w:szCs w:val="24"/>
        </w:rPr>
        <w:t xml:space="preserve">ee </w:t>
      </w:r>
      <w:r w:rsidR="00521EF8" w:rsidRPr="00C0762C">
        <w:rPr>
          <w:rFonts w:asciiTheme="minorBidi" w:hAnsiTheme="minorBidi" w:cstheme="minorBidi"/>
          <w:i/>
          <w:iCs/>
          <w:sz w:val="24"/>
          <w:szCs w:val="24"/>
        </w:rPr>
        <w:t>Shemirat Shabat Ke-Hilkhata</w:t>
      </w:r>
      <w:r w:rsidR="00521EF8">
        <w:rPr>
          <w:rFonts w:asciiTheme="minorBidi" w:hAnsiTheme="minorBidi" w:cstheme="minorBidi"/>
          <w:sz w:val="24"/>
          <w:szCs w:val="24"/>
        </w:rPr>
        <w:t xml:space="preserve"> 48:6</w:t>
      </w:r>
      <w:r>
        <w:rPr>
          <w:rFonts w:asciiTheme="minorBidi" w:hAnsiTheme="minorBidi" w:cstheme="minorBidi"/>
          <w:sz w:val="24"/>
          <w:szCs w:val="24"/>
        </w:rPr>
        <w:t>) insists that almost a</w:t>
      </w:r>
      <w:r w:rsidR="00521EF8">
        <w:rPr>
          <w:rFonts w:asciiTheme="minorBidi" w:hAnsiTheme="minorBidi" w:cstheme="minorBidi"/>
          <w:sz w:val="24"/>
          <w:szCs w:val="24"/>
        </w:rPr>
        <w:t>ll</w:t>
      </w:r>
      <w:r>
        <w:rPr>
          <w:rFonts w:asciiTheme="minorBidi" w:hAnsiTheme="minorBidi" w:cstheme="minorBidi"/>
          <w:sz w:val="24"/>
          <w:szCs w:val="24"/>
        </w:rPr>
        <w:t xml:space="preserve"> of the </w:t>
      </w:r>
      <w:r w:rsidRPr="00D63A36">
        <w:rPr>
          <w:rFonts w:asciiTheme="minorBidi" w:hAnsiTheme="minorBidi" w:cstheme="minorBidi"/>
          <w:i/>
          <w:iCs/>
          <w:sz w:val="24"/>
          <w:szCs w:val="24"/>
        </w:rPr>
        <w:t>Acharonim</w:t>
      </w:r>
      <w:r w:rsidR="00D63A36">
        <w:rPr>
          <w:rFonts w:asciiTheme="minorBidi" w:hAnsiTheme="minorBidi" w:cstheme="minorBidi"/>
          <w:sz w:val="24"/>
          <w:szCs w:val="24"/>
        </w:rPr>
        <w:t xml:space="preserve"> rule</w:t>
      </w:r>
      <w:r>
        <w:rPr>
          <w:rFonts w:asciiTheme="minorBidi" w:hAnsiTheme="minorBidi" w:cstheme="minorBidi"/>
          <w:sz w:val="24"/>
          <w:szCs w:val="24"/>
        </w:rPr>
        <w:t xml:space="preserve"> that one must repeat the blessing, the Arukh Ha-Shulchan (167:16) rules that the blessing is valid. </w:t>
      </w:r>
      <w:r w:rsidR="006D1BFC">
        <w:rPr>
          <w:rFonts w:asciiTheme="minorBidi" w:hAnsiTheme="minorBidi" w:cstheme="minorBidi"/>
          <w:sz w:val="24"/>
          <w:szCs w:val="24"/>
        </w:rPr>
        <w:t xml:space="preserve">The </w:t>
      </w:r>
      <w:r w:rsidR="006D1BFC" w:rsidRPr="00D63A36">
        <w:rPr>
          <w:rFonts w:asciiTheme="minorBidi" w:hAnsiTheme="minorBidi" w:cstheme="minorBidi"/>
          <w:i/>
          <w:iCs/>
          <w:sz w:val="24"/>
          <w:szCs w:val="24"/>
        </w:rPr>
        <w:t>Acharonim</w:t>
      </w:r>
      <w:r w:rsidR="006D1BFC">
        <w:rPr>
          <w:rFonts w:asciiTheme="minorBidi" w:hAnsiTheme="minorBidi" w:cstheme="minorBidi"/>
          <w:sz w:val="24"/>
          <w:szCs w:val="24"/>
        </w:rPr>
        <w:t xml:space="preserve"> disagree regarding </w:t>
      </w:r>
      <w:r w:rsidR="00D63A36">
        <w:rPr>
          <w:rFonts w:asciiTheme="minorBidi" w:hAnsiTheme="minorBidi" w:cstheme="minorBidi"/>
          <w:sz w:val="24"/>
          <w:szCs w:val="24"/>
        </w:rPr>
        <w:t xml:space="preserve">whether in </w:t>
      </w:r>
      <w:r w:rsidR="006D1BFC">
        <w:rPr>
          <w:rFonts w:asciiTheme="minorBidi" w:hAnsiTheme="minorBidi" w:cstheme="minorBidi"/>
          <w:sz w:val="24"/>
          <w:szCs w:val="24"/>
        </w:rPr>
        <w:t xml:space="preserve">the opposite scenario, in which the </w:t>
      </w:r>
      <w:r w:rsidR="00521EF8" w:rsidRPr="006D1BFC">
        <w:rPr>
          <w:rFonts w:asciiTheme="minorBidi" w:hAnsiTheme="minorBidi" w:cstheme="minorBidi"/>
          <w:i/>
          <w:iCs/>
          <w:sz w:val="24"/>
          <w:szCs w:val="24"/>
        </w:rPr>
        <w:t>ba’al ha-bayit</w:t>
      </w:r>
      <w:r w:rsidR="00521EF8">
        <w:rPr>
          <w:rFonts w:asciiTheme="minorBidi" w:hAnsiTheme="minorBidi" w:cstheme="minorBidi"/>
          <w:sz w:val="24"/>
          <w:szCs w:val="24"/>
        </w:rPr>
        <w:t xml:space="preserve"> spoke before eating, </w:t>
      </w:r>
      <w:r w:rsidR="006D1BFC">
        <w:rPr>
          <w:rFonts w:asciiTheme="minorBidi" w:hAnsiTheme="minorBidi" w:cstheme="minorBidi"/>
          <w:sz w:val="24"/>
          <w:szCs w:val="24"/>
        </w:rPr>
        <w:t xml:space="preserve">the others must </w:t>
      </w:r>
      <w:r w:rsidR="00521EF8">
        <w:rPr>
          <w:rFonts w:asciiTheme="minorBidi" w:hAnsiTheme="minorBidi" w:cstheme="minorBidi"/>
          <w:sz w:val="24"/>
          <w:szCs w:val="24"/>
        </w:rPr>
        <w:t>also repeat the blessing</w:t>
      </w:r>
      <w:r w:rsidR="006D1BFC">
        <w:rPr>
          <w:rFonts w:asciiTheme="minorBidi" w:hAnsiTheme="minorBidi" w:cstheme="minorBidi"/>
          <w:sz w:val="24"/>
          <w:szCs w:val="24"/>
        </w:rPr>
        <w:t xml:space="preserve">. </w:t>
      </w:r>
    </w:p>
    <w:p w:rsidR="006D1BFC" w:rsidRDefault="006D1BFC" w:rsidP="00F90647">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p>
    <w:p w:rsidR="00C66135" w:rsidRDefault="006D1BFC" w:rsidP="00F90647">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Next week we will finish our study of </w:t>
      </w:r>
      <w:r w:rsidRPr="006D1BFC">
        <w:rPr>
          <w:rFonts w:asciiTheme="minorBidi" w:hAnsiTheme="minorBidi" w:cstheme="minorBidi"/>
          <w:i/>
          <w:iCs/>
          <w:sz w:val="24"/>
          <w:szCs w:val="24"/>
        </w:rPr>
        <w:t>betzi’at ha-pat</w:t>
      </w:r>
      <w:r>
        <w:rPr>
          <w:rFonts w:asciiTheme="minorBidi" w:hAnsiTheme="minorBidi" w:cstheme="minorBidi"/>
          <w:sz w:val="24"/>
          <w:szCs w:val="24"/>
        </w:rPr>
        <w:t xml:space="preserve">. </w:t>
      </w:r>
      <w:r w:rsidR="00521EF8">
        <w:rPr>
          <w:rFonts w:asciiTheme="minorBidi" w:hAnsiTheme="minorBidi" w:cstheme="minorBidi"/>
          <w:sz w:val="24"/>
          <w:szCs w:val="24"/>
        </w:rPr>
        <w:t xml:space="preserve"> </w:t>
      </w:r>
    </w:p>
    <w:sectPr w:rsidR="00C66135" w:rsidSect="00C0762C">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E7510"/>
    <w:rsid w:val="00017702"/>
    <w:rsid w:val="00060E60"/>
    <w:rsid w:val="00061559"/>
    <w:rsid w:val="00083602"/>
    <w:rsid w:val="00093039"/>
    <w:rsid w:val="000C5D82"/>
    <w:rsid w:val="000D2FC6"/>
    <w:rsid w:val="000E71A5"/>
    <w:rsid w:val="000F122D"/>
    <w:rsid w:val="00102AD5"/>
    <w:rsid w:val="001277A3"/>
    <w:rsid w:val="001379F5"/>
    <w:rsid w:val="00146B51"/>
    <w:rsid w:val="0016239E"/>
    <w:rsid w:val="001860BD"/>
    <w:rsid w:val="00191A8F"/>
    <w:rsid w:val="001A4F18"/>
    <w:rsid w:val="001A5EF0"/>
    <w:rsid w:val="001E29EA"/>
    <w:rsid w:val="001F0782"/>
    <w:rsid w:val="001F67B4"/>
    <w:rsid w:val="0020011B"/>
    <w:rsid w:val="002049AD"/>
    <w:rsid w:val="00212E9B"/>
    <w:rsid w:val="00220EBE"/>
    <w:rsid w:val="00223EB3"/>
    <w:rsid w:val="0023591B"/>
    <w:rsid w:val="00242020"/>
    <w:rsid w:val="00243A26"/>
    <w:rsid w:val="00243FDE"/>
    <w:rsid w:val="00252434"/>
    <w:rsid w:val="00255150"/>
    <w:rsid w:val="00256258"/>
    <w:rsid w:val="00257911"/>
    <w:rsid w:val="002626E7"/>
    <w:rsid w:val="00275B8F"/>
    <w:rsid w:val="00280A5B"/>
    <w:rsid w:val="002812AF"/>
    <w:rsid w:val="002A2587"/>
    <w:rsid w:val="002A45F0"/>
    <w:rsid w:val="002E070B"/>
    <w:rsid w:val="002E0E30"/>
    <w:rsid w:val="00321ACB"/>
    <w:rsid w:val="00335F3F"/>
    <w:rsid w:val="00337735"/>
    <w:rsid w:val="00350563"/>
    <w:rsid w:val="0035226B"/>
    <w:rsid w:val="00353639"/>
    <w:rsid w:val="003754B6"/>
    <w:rsid w:val="0039097C"/>
    <w:rsid w:val="003929AC"/>
    <w:rsid w:val="00392F51"/>
    <w:rsid w:val="003B1350"/>
    <w:rsid w:val="003D1715"/>
    <w:rsid w:val="003D1BEF"/>
    <w:rsid w:val="003D5A39"/>
    <w:rsid w:val="003E3CC0"/>
    <w:rsid w:val="0040719C"/>
    <w:rsid w:val="00422FA8"/>
    <w:rsid w:val="004339E7"/>
    <w:rsid w:val="004403AB"/>
    <w:rsid w:val="004409D0"/>
    <w:rsid w:val="00443525"/>
    <w:rsid w:val="00455BEC"/>
    <w:rsid w:val="00461586"/>
    <w:rsid w:val="00470236"/>
    <w:rsid w:val="004741E9"/>
    <w:rsid w:val="00474EBF"/>
    <w:rsid w:val="004751C5"/>
    <w:rsid w:val="004846B8"/>
    <w:rsid w:val="00491FA5"/>
    <w:rsid w:val="00495E3B"/>
    <w:rsid w:val="004A71FA"/>
    <w:rsid w:val="004B49B4"/>
    <w:rsid w:val="004B7A0D"/>
    <w:rsid w:val="004C3E41"/>
    <w:rsid w:val="004D621B"/>
    <w:rsid w:val="004E3924"/>
    <w:rsid w:val="00501529"/>
    <w:rsid w:val="00502933"/>
    <w:rsid w:val="00506D55"/>
    <w:rsid w:val="00517956"/>
    <w:rsid w:val="00520660"/>
    <w:rsid w:val="00521EF8"/>
    <w:rsid w:val="00523216"/>
    <w:rsid w:val="005325B9"/>
    <w:rsid w:val="005378E6"/>
    <w:rsid w:val="0054263F"/>
    <w:rsid w:val="00557B47"/>
    <w:rsid w:val="00567B87"/>
    <w:rsid w:val="0057605E"/>
    <w:rsid w:val="005C0AEB"/>
    <w:rsid w:val="005C6BCD"/>
    <w:rsid w:val="005C6E32"/>
    <w:rsid w:val="005D1B1E"/>
    <w:rsid w:val="005F04AE"/>
    <w:rsid w:val="005F3B40"/>
    <w:rsid w:val="005F436B"/>
    <w:rsid w:val="005F6CE8"/>
    <w:rsid w:val="00611DEA"/>
    <w:rsid w:val="00680096"/>
    <w:rsid w:val="006826D7"/>
    <w:rsid w:val="006A019F"/>
    <w:rsid w:val="006B3EE8"/>
    <w:rsid w:val="006D1BFC"/>
    <w:rsid w:val="006D5D8E"/>
    <w:rsid w:val="006E52EC"/>
    <w:rsid w:val="006E7510"/>
    <w:rsid w:val="006F1CB7"/>
    <w:rsid w:val="006F1EFC"/>
    <w:rsid w:val="00704EE4"/>
    <w:rsid w:val="00706573"/>
    <w:rsid w:val="007134DF"/>
    <w:rsid w:val="007232B0"/>
    <w:rsid w:val="00734F9F"/>
    <w:rsid w:val="007430A0"/>
    <w:rsid w:val="00773162"/>
    <w:rsid w:val="007815BF"/>
    <w:rsid w:val="00786CC8"/>
    <w:rsid w:val="00786F00"/>
    <w:rsid w:val="00792ED1"/>
    <w:rsid w:val="00796000"/>
    <w:rsid w:val="007A21B5"/>
    <w:rsid w:val="007A3E6D"/>
    <w:rsid w:val="007B1803"/>
    <w:rsid w:val="007B3CA5"/>
    <w:rsid w:val="007B413C"/>
    <w:rsid w:val="007B732C"/>
    <w:rsid w:val="007D3FDB"/>
    <w:rsid w:val="007F33E7"/>
    <w:rsid w:val="0081081F"/>
    <w:rsid w:val="00813F82"/>
    <w:rsid w:val="008278F6"/>
    <w:rsid w:val="008328E1"/>
    <w:rsid w:val="00835A7C"/>
    <w:rsid w:val="0085295A"/>
    <w:rsid w:val="008604C3"/>
    <w:rsid w:val="00865053"/>
    <w:rsid w:val="00865A00"/>
    <w:rsid w:val="008C6724"/>
    <w:rsid w:val="008D2D40"/>
    <w:rsid w:val="008D5DF9"/>
    <w:rsid w:val="008D61EA"/>
    <w:rsid w:val="008E59E3"/>
    <w:rsid w:val="008F1568"/>
    <w:rsid w:val="009046DC"/>
    <w:rsid w:val="0092042A"/>
    <w:rsid w:val="009228AE"/>
    <w:rsid w:val="00927790"/>
    <w:rsid w:val="0093279F"/>
    <w:rsid w:val="00937F1A"/>
    <w:rsid w:val="009406F3"/>
    <w:rsid w:val="00946216"/>
    <w:rsid w:val="00953327"/>
    <w:rsid w:val="00967BAF"/>
    <w:rsid w:val="009810F2"/>
    <w:rsid w:val="0099188F"/>
    <w:rsid w:val="009B5A70"/>
    <w:rsid w:val="009C15BC"/>
    <w:rsid w:val="009C7305"/>
    <w:rsid w:val="009E6989"/>
    <w:rsid w:val="009E79AA"/>
    <w:rsid w:val="009F7E59"/>
    <w:rsid w:val="00A05142"/>
    <w:rsid w:val="00A1079B"/>
    <w:rsid w:val="00A15EFB"/>
    <w:rsid w:val="00A42766"/>
    <w:rsid w:val="00A44082"/>
    <w:rsid w:val="00A70A46"/>
    <w:rsid w:val="00A87695"/>
    <w:rsid w:val="00A91A97"/>
    <w:rsid w:val="00A95917"/>
    <w:rsid w:val="00A97D93"/>
    <w:rsid w:val="00AA203F"/>
    <w:rsid w:val="00AA51DB"/>
    <w:rsid w:val="00AA5869"/>
    <w:rsid w:val="00AC132B"/>
    <w:rsid w:val="00B10326"/>
    <w:rsid w:val="00B1301F"/>
    <w:rsid w:val="00B213E0"/>
    <w:rsid w:val="00B27519"/>
    <w:rsid w:val="00B3516C"/>
    <w:rsid w:val="00B523E3"/>
    <w:rsid w:val="00B65D72"/>
    <w:rsid w:val="00B77AB5"/>
    <w:rsid w:val="00B77F7B"/>
    <w:rsid w:val="00BB4CBA"/>
    <w:rsid w:val="00BD278C"/>
    <w:rsid w:val="00BD706C"/>
    <w:rsid w:val="00C0762C"/>
    <w:rsid w:val="00C24B92"/>
    <w:rsid w:val="00C252E4"/>
    <w:rsid w:val="00C2692C"/>
    <w:rsid w:val="00C41374"/>
    <w:rsid w:val="00C57FD5"/>
    <w:rsid w:val="00C62B50"/>
    <w:rsid w:val="00C66135"/>
    <w:rsid w:val="00C838FF"/>
    <w:rsid w:val="00CA08C7"/>
    <w:rsid w:val="00CB5755"/>
    <w:rsid w:val="00CC67B9"/>
    <w:rsid w:val="00CD56A8"/>
    <w:rsid w:val="00CD6B51"/>
    <w:rsid w:val="00CE4255"/>
    <w:rsid w:val="00CE654D"/>
    <w:rsid w:val="00D03D4C"/>
    <w:rsid w:val="00D07E89"/>
    <w:rsid w:val="00D23608"/>
    <w:rsid w:val="00D33669"/>
    <w:rsid w:val="00D375B6"/>
    <w:rsid w:val="00D41165"/>
    <w:rsid w:val="00D42A48"/>
    <w:rsid w:val="00D42DF6"/>
    <w:rsid w:val="00D442EA"/>
    <w:rsid w:val="00D44E34"/>
    <w:rsid w:val="00D45209"/>
    <w:rsid w:val="00D63247"/>
    <w:rsid w:val="00D63A36"/>
    <w:rsid w:val="00D70726"/>
    <w:rsid w:val="00D70877"/>
    <w:rsid w:val="00D75EFB"/>
    <w:rsid w:val="00D9112B"/>
    <w:rsid w:val="00DB4564"/>
    <w:rsid w:val="00DE40EB"/>
    <w:rsid w:val="00DE42DF"/>
    <w:rsid w:val="00DF5D82"/>
    <w:rsid w:val="00E05DEB"/>
    <w:rsid w:val="00E10876"/>
    <w:rsid w:val="00E209DE"/>
    <w:rsid w:val="00E83DDC"/>
    <w:rsid w:val="00EA3967"/>
    <w:rsid w:val="00EA5D14"/>
    <w:rsid w:val="00ED0FF5"/>
    <w:rsid w:val="00EE0A6A"/>
    <w:rsid w:val="00EE1027"/>
    <w:rsid w:val="00EE4B99"/>
    <w:rsid w:val="00EF0207"/>
    <w:rsid w:val="00EF3CF5"/>
    <w:rsid w:val="00F02395"/>
    <w:rsid w:val="00F10BEF"/>
    <w:rsid w:val="00F1452E"/>
    <w:rsid w:val="00F56FB9"/>
    <w:rsid w:val="00F60AB6"/>
    <w:rsid w:val="00F6133E"/>
    <w:rsid w:val="00F703F0"/>
    <w:rsid w:val="00F7732D"/>
    <w:rsid w:val="00F81C49"/>
    <w:rsid w:val="00F83991"/>
    <w:rsid w:val="00F90647"/>
    <w:rsid w:val="00F932F1"/>
    <w:rsid w:val="00F93EA2"/>
    <w:rsid w:val="00FC5268"/>
    <w:rsid w:val="00FC613C"/>
    <w:rsid w:val="00FE5C5A"/>
    <w:rsid w:val="00FE653F"/>
    <w:rsid w:val="00FF0C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8E1"/>
    <w:pPr>
      <w:spacing w:before="100" w:beforeAutospacing="1" w:after="100" w:afterAutospacing="1" w:line="360" w:lineRule="auto"/>
      <w:contextualSpacing/>
      <w:jc w:val="both"/>
    </w:pPr>
    <w:rPr>
      <w:rFonts w:ascii="Courier New" w:hAnsi="Courier New" w:cs="Courier New"/>
      <w:sz w:val="22"/>
      <w:szCs w:val="22"/>
    </w:rPr>
  </w:style>
  <w:style w:type="paragraph" w:styleId="Heading2">
    <w:name w:val="heading 2"/>
    <w:basedOn w:val="Normal"/>
    <w:next w:val="Normal"/>
    <w:link w:val="Heading2Char"/>
    <w:uiPriority w:val="9"/>
    <w:semiHidden/>
    <w:unhideWhenUsed/>
    <w:qFormat/>
    <w:rsid w:val="00A107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9"/>
    <w:qFormat/>
    <w:rsid w:val="00A1079B"/>
    <w:pPr>
      <w:keepLines w:val="0"/>
      <w:autoSpaceDE w:val="0"/>
      <w:autoSpaceDN w:val="0"/>
      <w:bidi/>
      <w:spacing w:before="120" w:beforeAutospacing="0" w:after="80" w:afterAutospacing="0" w:line="280" w:lineRule="exact"/>
      <w:contextualSpacing w:val="0"/>
      <w:jc w:val="left"/>
      <w:outlineLvl w:val="2"/>
    </w:pPr>
    <w:rPr>
      <w:rFonts w:ascii="Arial" w:eastAsia="Times New Roman" w:hAnsi="Arial" w:cs="Arial"/>
      <w:b w:val="0"/>
      <w:color w:val="auto"/>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510"/>
    <w:rPr>
      <w:color w:val="0000FF" w:themeColor="hyperlink"/>
      <w:u w:val="single"/>
    </w:rPr>
  </w:style>
  <w:style w:type="paragraph" w:styleId="NormalWeb">
    <w:name w:val="Normal (Web)"/>
    <w:basedOn w:val="Normal"/>
    <w:uiPriority w:val="99"/>
    <w:semiHidden/>
    <w:unhideWhenUsed/>
    <w:rsid w:val="00734F9F"/>
    <w:pPr>
      <w:spacing w:line="240" w:lineRule="auto"/>
      <w:contextualSpacing w:val="0"/>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9"/>
    <w:rsid w:val="00A1079B"/>
    <w:rPr>
      <w:rFonts w:ascii="Arial" w:eastAsia="Times New Roman" w:hAnsi="Arial"/>
      <w:bCs/>
      <w:sz w:val="24"/>
      <w:szCs w:val="22"/>
    </w:rPr>
  </w:style>
  <w:style w:type="paragraph" w:customStyle="1" w:styleId="a">
    <w:name w:val="ציטוט"/>
    <w:basedOn w:val="Normal"/>
    <w:link w:val="a0"/>
    <w:uiPriority w:val="99"/>
    <w:rsid w:val="00A1079B"/>
    <w:pPr>
      <w:tabs>
        <w:tab w:val="right" w:pos="4620"/>
      </w:tabs>
      <w:autoSpaceDE w:val="0"/>
      <w:autoSpaceDN w:val="0"/>
      <w:bidi/>
      <w:spacing w:before="0" w:beforeAutospacing="0" w:after="120" w:afterAutospacing="0" w:line="280" w:lineRule="exact"/>
      <w:ind w:left="567"/>
      <w:contextualSpacing w:val="0"/>
    </w:pPr>
    <w:rPr>
      <w:rFonts w:ascii="Times New Roman" w:eastAsia="Times New Roman" w:hAnsi="Times New Roman" w:cs="Narkisim"/>
      <w:sz w:val="20"/>
    </w:rPr>
  </w:style>
  <w:style w:type="character" w:customStyle="1" w:styleId="a0">
    <w:name w:val="ציטוט תו"/>
    <w:basedOn w:val="DefaultParagraphFont"/>
    <w:link w:val="a"/>
    <w:uiPriority w:val="99"/>
    <w:locked/>
    <w:rsid w:val="00A1079B"/>
    <w:rPr>
      <w:rFonts w:ascii="Times New Roman" w:eastAsia="Times New Roman" w:hAnsi="Times New Roman" w:cs="Narkisim"/>
      <w:szCs w:val="22"/>
    </w:rPr>
  </w:style>
  <w:style w:type="character" w:customStyle="1" w:styleId="Heading2Char">
    <w:name w:val="Heading 2 Char"/>
    <w:basedOn w:val="DefaultParagraphFont"/>
    <w:link w:val="Heading2"/>
    <w:uiPriority w:val="9"/>
    <w:semiHidden/>
    <w:rsid w:val="00A1079B"/>
    <w:rPr>
      <w:rFonts w:asciiTheme="majorHAnsi" w:eastAsiaTheme="majorEastAsia" w:hAnsiTheme="majorHAnsi" w:cstheme="majorBidi"/>
      <w:b/>
      <w:bCs/>
      <w:color w:val="4F81BD" w:themeColor="accent1"/>
      <w:sz w:val="26"/>
      <w:szCs w:val="26"/>
    </w:rPr>
  </w:style>
  <w:style w:type="character" w:customStyle="1" w:styleId="st">
    <w:name w:val="st"/>
    <w:basedOn w:val="DefaultParagraphFont"/>
    <w:rsid w:val="00C838FF"/>
  </w:style>
  <w:style w:type="character" w:customStyle="1" w:styleId="mw-headline">
    <w:name w:val="mw-headline"/>
    <w:basedOn w:val="DefaultParagraphFont"/>
    <w:rsid w:val="00102AD5"/>
  </w:style>
  <w:style w:type="character" w:customStyle="1" w:styleId="hebrewquotation">
    <w:name w:val="hebrewquotation"/>
    <w:basedOn w:val="DefaultParagraphFont"/>
    <w:rsid w:val="00102AD5"/>
  </w:style>
  <w:style w:type="character" w:styleId="FollowedHyperlink">
    <w:name w:val="FollowedHyperlink"/>
    <w:basedOn w:val="DefaultParagraphFont"/>
    <w:uiPriority w:val="99"/>
    <w:semiHidden/>
    <w:unhideWhenUsed/>
    <w:rsid w:val="00F9064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8E1"/>
    <w:pPr>
      <w:spacing w:before="100" w:beforeAutospacing="1" w:after="100" w:afterAutospacing="1" w:line="360" w:lineRule="auto"/>
      <w:contextualSpacing/>
      <w:jc w:val="both"/>
    </w:pPr>
    <w:rPr>
      <w:rFonts w:ascii="Courier New" w:hAnsi="Courier New" w:cs="Courier New"/>
      <w:sz w:val="22"/>
      <w:szCs w:val="22"/>
    </w:rPr>
  </w:style>
  <w:style w:type="paragraph" w:styleId="Heading2">
    <w:name w:val="heading 2"/>
    <w:basedOn w:val="Normal"/>
    <w:next w:val="Normal"/>
    <w:link w:val="Heading2Char"/>
    <w:uiPriority w:val="9"/>
    <w:semiHidden/>
    <w:unhideWhenUsed/>
    <w:qFormat/>
    <w:rsid w:val="00A107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9"/>
    <w:qFormat/>
    <w:rsid w:val="00A1079B"/>
    <w:pPr>
      <w:keepLines w:val="0"/>
      <w:autoSpaceDE w:val="0"/>
      <w:autoSpaceDN w:val="0"/>
      <w:bidi/>
      <w:spacing w:before="120" w:beforeAutospacing="0" w:after="80" w:afterAutospacing="0" w:line="280" w:lineRule="exact"/>
      <w:contextualSpacing w:val="0"/>
      <w:jc w:val="left"/>
      <w:outlineLvl w:val="2"/>
    </w:pPr>
    <w:rPr>
      <w:rFonts w:ascii="Arial" w:eastAsia="Times New Roman" w:hAnsi="Arial" w:cs="Arial"/>
      <w:b w:val="0"/>
      <w:color w:val="auto"/>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510"/>
    <w:rPr>
      <w:color w:val="0000FF" w:themeColor="hyperlink"/>
      <w:u w:val="single"/>
    </w:rPr>
  </w:style>
  <w:style w:type="paragraph" w:styleId="NormalWeb">
    <w:name w:val="Normal (Web)"/>
    <w:basedOn w:val="Normal"/>
    <w:uiPriority w:val="99"/>
    <w:semiHidden/>
    <w:unhideWhenUsed/>
    <w:rsid w:val="00734F9F"/>
    <w:pPr>
      <w:spacing w:line="240" w:lineRule="auto"/>
      <w:contextualSpacing w:val="0"/>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9"/>
    <w:rsid w:val="00A1079B"/>
    <w:rPr>
      <w:rFonts w:ascii="Arial" w:eastAsia="Times New Roman" w:hAnsi="Arial"/>
      <w:bCs/>
      <w:sz w:val="24"/>
      <w:szCs w:val="22"/>
    </w:rPr>
  </w:style>
  <w:style w:type="paragraph" w:customStyle="1" w:styleId="a">
    <w:name w:val="ציטוט"/>
    <w:basedOn w:val="Normal"/>
    <w:link w:val="a0"/>
    <w:uiPriority w:val="99"/>
    <w:rsid w:val="00A1079B"/>
    <w:pPr>
      <w:tabs>
        <w:tab w:val="right" w:pos="4620"/>
      </w:tabs>
      <w:autoSpaceDE w:val="0"/>
      <w:autoSpaceDN w:val="0"/>
      <w:bidi/>
      <w:spacing w:before="0" w:beforeAutospacing="0" w:after="120" w:afterAutospacing="0" w:line="280" w:lineRule="exact"/>
      <w:ind w:left="567"/>
      <w:contextualSpacing w:val="0"/>
    </w:pPr>
    <w:rPr>
      <w:rFonts w:ascii="Times New Roman" w:eastAsia="Times New Roman" w:hAnsi="Times New Roman" w:cs="Narkisim"/>
      <w:sz w:val="20"/>
    </w:rPr>
  </w:style>
  <w:style w:type="character" w:customStyle="1" w:styleId="a0">
    <w:name w:val="ציטוט תו"/>
    <w:basedOn w:val="DefaultParagraphFont"/>
    <w:link w:val="a"/>
    <w:uiPriority w:val="99"/>
    <w:locked/>
    <w:rsid w:val="00A1079B"/>
    <w:rPr>
      <w:rFonts w:ascii="Times New Roman" w:eastAsia="Times New Roman" w:hAnsi="Times New Roman" w:cs="Narkisim"/>
      <w:szCs w:val="22"/>
    </w:rPr>
  </w:style>
  <w:style w:type="character" w:customStyle="1" w:styleId="Heading2Char">
    <w:name w:val="Heading 2 Char"/>
    <w:basedOn w:val="DefaultParagraphFont"/>
    <w:link w:val="Heading2"/>
    <w:uiPriority w:val="9"/>
    <w:semiHidden/>
    <w:rsid w:val="00A1079B"/>
    <w:rPr>
      <w:rFonts w:asciiTheme="majorHAnsi" w:eastAsiaTheme="majorEastAsia" w:hAnsiTheme="majorHAnsi" w:cstheme="majorBidi"/>
      <w:b/>
      <w:bCs/>
      <w:color w:val="4F81BD" w:themeColor="accent1"/>
      <w:sz w:val="26"/>
      <w:szCs w:val="26"/>
    </w:rPr>
  </w:style>
  <w:style w:type="character" w:customStyle="1" w:styleId="st">
    <w:name w:val="st"/>
    <w:basedOn w:val="DefaultParagraphFont"/>
    <w:rsid w:val="00C838FF"/>
  </w:style>
  <w:style w:type="character" w:customStyle="1" w:styleId="mw-headline">
    <w:name w:val="mw-headline"/>
    <w:basedOn w:val="DefaultParagraphFont"/>
    <w:rsid w:val="00102AD5"/>
  </w:style>
  <w:style w:type="character" w:customStyle="1" w:styleId="hebrewquotation">
    <w:name w:val="hebrewquotation"/>
    <w:basedOn w:val="DefaultParagraphFont"/>
    <w:rsid w:val="00102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435">
      <w:bodyDiv w:val="1"/>
      <w:marLeft w:val="0"/>
      <w:marRight w:val="0"/>
      <w:marTop w:val="0"/>
      <w:marBottom w:val="0"/>
      <w:divBdr>
        <w:top w:val="none" w:sz="0" w:space="0" w:color="auto"/>
        <w:left w:val="none" w:sz="0" w:space="0" w:color="auto"/>
        <w:bottom w:val="none" w:sz="0" w:space="0" w:color="auto"/>
        <w:right w:val="none" w:sz="0" w:space="0" w:color="auto"/>
      </w:divBdr>
    </w:div>
    <w:div w:id="516701296">
      <w:bodyDiv w:val="1"/>
      <w:marLeft w:val="0"/>
      <w:marRight w:val="0"/>
      <w:marTop w:val="0"/>
      <w:marBottom w:val="0"/>
      <w:divBdr>
        <w:top w:val="none" w:sz="0" w:space="0" w:color="auto"/>
        <w:left w:val="none" w:sz="0" w:space="0" w:color="auto"/>
        <w:bottom w:val="none" w:sz="0" w:space="0" w:color="auto"/>
        <w:right w:val="none" w:sz="0" w:space="0" w:color="auto"/>
      </w:divBdr>
    </w:div>
    <w:div w:id="541675755">
      <w:bodyDiv w:val="1"/>
      <w:marLeft w:val="0"/>
      <w:marRight w:val="0"/>
      <w:marTop w:val="0"/>
      <w:marBottom w:val="0"/>
      <w:divBdr>
        <w:top w:val="none" w:sz="0" w:space="0" w:color="auto"/>
        <w:left w:val="none" w:sz="0" w:space="0" w:color="auto"/>
        <w:bottom w:val="none" w:sz="0" w:space="0" w:color="auto"/>
        <w:right w:val="none" w:sz="0" w:space="0" w:color="auto"/>
      </w:divBdr>
      <w:divsChild>
        <w:div w:id="745109035">
          <w:marLeft w:val="0"/>
          <w:marRight w:val="0"/>
          <w:marTop w:val="0"/>
          <w:marBottom w:val="0"/>
          <w:divBdr>
            <w:top w:val="none" w:sz="0" w:space="0" w:color="auto"/>
            <w:left w:val="none" w:sz="0" w:space="0" w:color="auto"/>
            <w:bottom w:val="none" w:sz="0" w:space="0" w:color="auto"/>
            <w:right w:val="none" w:sz="0" w:space="0" w:color="auto"/>
          </w:divBdr>
          <w:divsChild>
            <w:div w:id="414325653">
              <w:marLeft w:val="0"/>
              <w:marRight w:val="0"/>
              <w:marTop w:val="0"/>
              <w:marBottom w:val="0"/>
              <w:divBdr>
                <w:top w:val="none" w:sz="0" w:space="0" w:color="auto"/>
                <w:left w:val="none" w:sz="0" w:space="0" w:color="auto"/>
                <w:bottom w:val="none" w:sz="0" w:space="0" w:color="auto"/>
                <w:right w:val="none" w:sz="0" w:space="0" w:color="auto"/>
              </w:divBdr>
            </w:div>
          </w:divsChild>
        </w:div>
        <w:div w:id="1030690408">
          <w:marLeft w:val="0"/>
          <w:marRight w:val="0"/>
          <w:marTop w:val="0"/>
          <w:marBottom w:val="0"/>
          <w:divBdr>
            <w:top w:val="none" w:sz="0" w:space="0" w:color="auto"/>
            <w:left w:val="none" w:sz="0" w:space="0" w:color="auto"/>
            <w:bottom w:val="none" w:sz="0" w:space="0" w:color="auto"/>
            <w:right w:val="none" w:sz="0" w:space="0" w:color="auto"/>
          </w:divBdr>
          <w:divsChild>
            <w:div w:id="1768425726">
              <w:marLeft w:val="0"/>
              <w:marRight w:val="0"/>
              <w:marTop w:val="0"/>
              <w:marBottom w:val="0"/>
              <w:divBdr>
                <w:top w:val="none" w:sz="0" w:space="0" w:color="auto"/>
                <w:left w:val="none" w:sz="0" w:space="0" w:color="auto"/>
                <w:bottom w:val="none" w:sz="0" w:space="0" w:color="auto"/>
                <w:right w:val="none" w:sz="0" w:space="0" w:color="auto"/>
              </w:divBdr>
            </w:div>
            <w:div w:id="1048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19553">
      <w:bodyDiv w:val="1"/>
      <w:marLeft w:val="0"/>
      <w:marRight w:val="0"/>
      <w:marTop w:val="0"/>
      <w:marBottom w:val="0"/>
      <w:divBdr>
        <w:top w:val="none" w:sz="0" w:space="0" w:color="auto"/>
        <w:left w:val="none" w:sz="0" w:space="0" w:color="auto"/>
        <w:bottom w:val="none" w:sz="0" w:space="0" w:color="auto"/>
        <w:right w:val="none" w:sz="0" w:space="0" w:color="auto"/>
      </w:divBdr>
      <w:divsChild>
        <w:div w:id="1466507934">
          <w:marLeft w:val="0"/>
          <w:marRight w:val="0"/>
          <w:marTop w:val="0"/>
          <w:marBottom w:val="0"/>
          <w:divBdr>
            <w:top w:val="none" w:sz="0" w:space="0" w:color="auto"/>
            <w:left w:val="none" w:sz="0" w:space="0" w:color="auto"/>
            <w:bottom w:val="none" w:sz="0" w:space="0" w:color="auto"/>
            <w:right w:val="none" w:sz="0" w:space="0" w:color="auto"/>
          </w:divBdr>
          <w:divsChild>
            <w:div w:id="1810054007">
              <w:marLeft w:val="0"/>
              <w:marRight w:val="0"/>
              <w:marTop w:val="0"/>
              <w:marBottom w:val="0"/>
              <w:divBdr>
                <w:top w:val="none" w:sz="0" w:space="0" w:color="auto"/>
                <w:left w:val="none" w:sz="0" w:space="0" w:color="auto"/>
                <w:bottom w:val="none" w:sz="0" w:space="0" w:color="auto"/>
                <w:right w:val="none" w:sz="0" w:space="0" w:color="auto"/>
              </w:divBdr>
            </w:div>
          </w:divsChild>
        </w:div>
        <w:div w:id="1295525321">
          <w:marLeft w:val="0"/>
          <w:marRight w:val="0"/>
          <w:marTop w:val="0"/>
          <w:marBottom w:val="0"/>
          <w:divBdr>
            <w:top w:val="none" w:sz="0" w:space="0" w:color="auto"/>
            <w:left w:val="none" w:sz="0" w:space="0" w:color="auto"/>
            <w:bottom w:val="none" w:sz="0" w:space="0" w:color="auto"/>
            <w:right w:val="none" w:sz="0" w:space="0" w:color="auto"/>
          </w:divBdr>
          <w:divsChild>
            <w:div w:id="458840100">
              <w:marLeft w:val="0"/>
              <w:marRight w:val="0"/>
              <w:marTop w:val="0"/>
              <w:marBottom w:val="0"/>
              <w:divBdr>
                <w:top w:val="none" w:sz="0" w:space="0" w:color="auto"/>
                <w:left w:val="none" w:sz="0" w:space="0" w:color="auto"/>
                <w:bottom w:val="none" w:sz="0" w:space="0" w:color="auto"/>
                <w:right w:val="none" w:sz="0" w:space="0" w:color="auto"/>
              </w:divBdr>
            </w:div>
            <w:div w:id="28844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728194">
      <w:bodyDiv w:val="1"/>
      <w:marLeft w:val="0"/>
      <w:marRight w:val="0"/>
      <w:marTop w:val="0"/>
      <w:marBottom w:val="0"/>
      <w:divBdr>
        <w:top w:val="none" w:sz="0" w:space="0" w:color="auto"/>
        <w:left w:val="none" w:sz="0" w:space="0" w:color="auto"/>
        <w:bottom w:val="none" w:sz="0" w:space="0" w:color="auto"/>
        <w:right w:val="none" w:sz="0" w:space="0" w:color="auto"/>
      </w:divBdr>
    </w:div>
    <w:div w:id="1625231895">
      <w:bodyDiv w:val="1"/>
      <w:marLeft w:val="0"/>
      <w:marRight w:val="0"/>
      <w:marTop w:val="0"/>
      <w:marBottom w:val="0"/>
      <w:divBdr>
        <w:top w:val="none" w:sz="0" w:space="0" w:color="auto"/>
        <w:left w:val="none" w:sz="0" w:space="0" w:color="auto"/>
        <w:bottom w:val="none" w:sz="0" w:space="0" w:color="auto"/>
        <w:right w:val="none" w:sz="0" w:space="0" w:color="auto"/>
      </w:divBdr>
    </w:div>
    <w:div w:id="170709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bm-torah.org/archive/blessings/16berakhot.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4</cp:revision>
  <dcterms:created xsi:type="dcterms:W3CDTF">2013-05-23T20:29:00Z</dcterms:created>
  <dcterms:modified xsi:type="dcterms:W3CDTF">2013-05-27T07:07:00Z</dcterms:modified>
</cp:coreProperties>
</file>