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2B" w:rsidRPr="00DA7173" w:rsidRDefault="00EF6F2B" w:rsidP="00A43B2C">
      <w:pPr>
        <w:pStyle w:val="CC"/>
        <w:spacing w:after="0"/>
        <w:jc w:val="center"/>
        <w:rPr>
          <w:rFonts w:asciiTheme="minorBidi" w:hAnsiTheme="minorBidi" w:cstheme="minorBidi"/>
          <w:szCs w:val="24"/>
          <w:lang w:val="de-DE"/>
        </w:rPr>
      </w:pPr>
      <w:r w:rsidRPr="00DA7173">
        <w:rPr>
          <w:rFonts w:asciiTheme="minorBidi" w:hAnsiTheme="minorBidi" w:cstheme="minorBidi"/>
          <w:szCs w:val="24"/>
          <w:lang w:val="de-DE"/>
        </w:rPr>
        <w:t>YESHIVAT HAR ETZION</w:t>
      </w:r>
    </w:p>
    <w:p w:rsidR="00EF6F2B" w:rsidRPr="00DA7173" w:rsidRDefault="00EF6F2B" w:rsidP="00A43B2C">
      <w:pPr>
        <w:pStyle w:val="CC"/>
        <w:spacing w:after="0"/>
        <w:jc w:val="center"/>
        <w:rPr>
          <w:rFonts w:asciiTheme="minorBidi" w:hAnsiTheme="minorBidi" w:cstheme="minorBidi"/>
          <w:szCs w:val="24"/>
          <w:lang w:val="de-DE"/>
        </w:rPr>
      </w:pPr>
      <w:r w:rsidRPr="00DA7173">
        <w:rPr>
          <w:rFonts w:asciiTheme="minorBidi" w:hAnsiTheme="minorBidi" w:cstheme="minorBidi"/>
          <w:szCs w:val="24"/>
          <w:lang w:val="de-DE"/>
        </w:rPr>
        <w:t>ISRAEL KOSCHITZKY VIRTUAL BEIT MIDRASH (VBM)</w:t>
      </w:r>
    </w:p>
    <w:p w:rsidR="00EF6F2B" w:rsidRPr="00DA7173" w:rsidRDefault="00EF6F2B" w:rsidP="00A43B2C">
      <w:pPr>
        <w:pStyle w:val="CC"/>
        <w:spacing w:after="0"/>
        <w:jc w:val="center"/>
        <w:rPr>
          <w:rFonts w:asciiTheme="minorBidi" w:hAnsiTheme="minorBidi" w:cstheme="minorBidi"/>
          <w:szCs w:val="24"/>
          <w:lang w:val="en-GB"/>
        </w:rPr>
      </w:pPr>
      <w:r w:rsidRPr="00DA7173">
        <w:rPr>
          <w:rFonts w:asciiTheme="minorBidi" w:hAnsiTheme="minorBidi" w:cstheme="minorBidi"/>
          <w:szCs w:val="24"/>
          <w:lang w:val="en-GB"/>
        </w:rPr>
        <w:t>*********************************************************</w:t>
      </w:r>
    </w:p>
    <w:p w:rsidR="00EF6F2B" w:rsidRPr="00DA7173" w:rsidRDefault="00EF6F2B" w:rsidP="00A43B2C">
      <w:pPr>
        <w:jc w:val="center"/>
        <w:rPr>
          <w:rFonts w:asciiTheme="minorBidi" w:hAnsiTheme="minorBidi" w:cstheme="minorBidi"/>
          <w:b/>
          <w:bCs/>
          <w:lang w:bidi="he-IL"/>
        </w:rPr>
      </w:pPr>
      <w:r w:rsidRPr="00DA7173">
        <w:rPr>
          <w:rFonts w:asciiTheme="minorBidi" w:hAnsiTheme="minorBidi" w:cstheme="minorBidi"/>
          <w:b/>
          <w:bCs/>
          <w:lang w:bidi="he-IL"/>
        </w:rPr>
        <w:t>Commentaries on the Mishna</w:t>
      </w:r>
    </w:p>
    <w:p w:rsidR="00EF6F2B" w:rsidRPr="00DA7173" w:rsidRDefault="00EF6F2B" w:rsidP="00A43B2C">
      <w:pPr>
        <w:jc w:val="center"/>
        <w:rPr>
          <w:rFonts w:asciiTheme="minorBidi" w:hAnsiTheme="minorBidi" w:cstheme="minorBidi"/>
          <w:b/>
          <w:bCs/>
          <w:lang w:bidi="he-IL"/>
        </w:rPr>
      </w:pPr>
      <w:r w:rsidRPr="00DA7173">
        <w:rPr>
          <w:rFonts w:asciiTheme="minorBidi" w:hAnsiTheme="minorBidi" w:cstheme="minorBidi"/>
          <w:b/>
          <w:bCs/>
          <w:lang w:bidi="he-IL"/>
        </w:rPr>
        <w:t>By Rav Yosef Marcus</w:t>
      </w:r>
    </w:p>
    <w:p w:rsidR="00EF6F2B" w:rsidRDefault="00EF6F2B" w:rsidP="00A43B2C">
      <w:pPr>
        <w:tabs>
          <w:tab w:val="left" w:pos="6050"/>
        </w:tabs>
        <w:jc w:val="center"/>
        <w:rPr>
          <w:rFonts w:asciiTheme="minorBidi" w:hAnsiTheme="minorBidi" w:cstheme="minorBidi"/>
          <w:i/>
          <w:iCs/>
          <w:color w:val="000000"/>
          <w:lang w:bidi="he-IL"/>
        </w:rPr>
      </w:pPr>
    </w:p>
    <w:p w:rsidR="002C483F" w:rsidRPr="00DA7173" w:rsidRDefault="002C483F" w:rsidP="00A43B2C">
      <w:pPr>
        <w:tabs>
          <w:tab w:val="left" w:pos="6050"/>
        </w:tabs>
        <w:jc w:val="center"/>
        <w:rPr>
          <w:rFonts w:asciiTheme="minorBidi" w:hAnsiTheme="minorBidi" w:cstheme="minorBidi"/>
          <w:i/>
          <w:iCs/>
          <w:color w:val="000000"/>
          <w:lang w:bidi="he-IL"/>
        </w:rPr>
      </w:pPr>
    </w:p>
    <w:p w:rsidR="00EF6F2B" w:rsidRPr="00DA7173" w:rsidRDefault="00EF6F2B" w:rsidP="00A43B2C">
      <w:pPr>
        <w:jc w:val="center"/>
        <w:rPr>
          <w:rFonts w:asciiTheme="minorBidi" w:hAnsiTheme="minorBidi" w:cstheme="minorBidi"/>
          <w:b/>
          <w:bCs/>
          <w:color w:val="000000"/>
          <w:lang w:bidi="he-IL"/>
        </w:rPr>
      </w:pPr>
      <w:r w:rsidRPr="00DA7173">
        <w:rPr>
          <w:rFonts w:asciiTheme="minorBidi" w:hAnsiTheme="minorBidi" w:cstheme="minorBidi"/>
          <w:b/>
          <w:bCs/>
          <w:color w:val="000000"/>
          <w:lang w:bidi="he-IL"/>
        </w:rPr>
        <w:t>Shiur</w:t>
      </w:r>
      <w:r w:rsidRPr="00DA7173">
        <w:rPr>
          <w:rFonts w:asciiTheme="minorBidi" w:hAnsiTheme="minorBidi" w:cstheme="minorBidi"/>
          <w:b/>
          <w:bCs/>
          <w:i/>
          <w:iCs/>
          <w:color w:val="000000"/>
          <w:lang w:bidi="he-IL"/>
        </w:rPr>
        <w:t xml:space="preserve"> </w:t>
      </w:r>
      <w:r w:rsidR="00A813F1" w:rsidRPr="00DA7173">
        <w:rPr>
          <w:rFonts w:asciiTheme="minorBidi" w:hAnsiTheme="minorBidi" w:cstheme="minorBidi"/>
          <w:b/>
          <w:bCs/>
          <w:color w:val="000000"/>
          <w:lang w:bidi="he-IL"/>
        </w:rPr>
        <w:t>#16</w:t>
      </w:r>
      <w:r w:rsidRPr="00DA7173">
        <w:rPr>
          <w:rFonts w:asciiTheme="minorBidi" w:hAnsiTheme="minorBidi" w:cstheme="minorBidi"/>
          <w:b/>
          <w:bCs/>
          <w:color w:val="000000"/>
          <w:lang w:bidi="he-IL"/>
        </w:rPr>
        <w:t xml:space="preserve">: The Commentary of the </w:t>
      </w:r>
      <w:r w:rsidRPr="00DA7173">
        <w:rPr>
          <w:rFonts w:asciiTheme="minorBidi" w:hAnsiTheme="minorBidi" w:cstheme="minorBidi"/>
          <w:b/>
          <w:bCs/>
          <w:i/>
          <w:iCs/>
          <w:color w:val="000000"/>
          <w:lang w:bidi="he-IL"/>
        </w:rPr>
        <w:t>Melekhet Shlomo</w:t>
      </w:r>
      <w:r w:rsidRPr="00DA7173">
        <w:rPr>
          <w:rFonts w:asciiTheme="minorBidi" w:hAnsiTheme="minorBidi" w:cstheme="minorBidi"/>
          <w:b/>
          <w:bCs/>
          <w:color w:val="000000"/>
          <w:lang w:bidi="he-IL"/>
        </w:rPr>
        <w:t>,</w:t>
      </w:r>
      <w:r w:rsidRPr="00DA7173">
        <w:rPr>
          <w:rFonts w:asciiTheme="minorBidi" w:hAnsiTheme="minorBidi" w:cstheme="minorBidi"/>
          <w:b/>
          <w:bCs/>
          <w:i/>
          <w:iCs/>
          <w:color w:val="000000"/>
          <w:lang w:bidi="he-IL"/>
        </w:rPr>
        <w:t xml:space="preserve"> </w:t>
      </w:r>
      <w:r w:rsidR="00A813F1" w:rsidRPr="00DA7173">
        <w:rPr>
          <w:rFonts w:asciiTheme="minorBidi" w:hAnsiTheme="minorBidi" w:cstheme="minorBidi"/>
          <w:b/>
          <w:bCs/>
          <w:color w:val="000000"/>
          <w:lang w:bidi="he-IL"/>
        </w:rPr>
        <w:t>Part 2</w:t>
      </w:r>
    </w:p>
    <w:p w:rsidR="00A43B2C" w:rsidRPr="00DA7173" w:rsidRDefault="00A43B2C" w:rsidP="00A43B2C">
      <w:pPr>
        <w:jc w:val="center"/>
        <w:rPr>
          <w:rFonts w:asciiTheme="minorBidi" w:hAnsiTheme="minorBidi" w:cstheme="minorBidi"/>
          <w:lang w:bidi="he-IL"/>
        </w:rPr>
      </w:pPr>
      <w:r w:rsidRPr="00DA7173">
        <w:rPr>
          <w:rFonts w:asciiTheme="minorBidi" w:hAnsiTheme="minorBidi" w:cstheme="minorBidi"/>
          <w:lang w:bidi="he-IL"/>
        </w:rPr>
        <w:t>Translated by Rav Eli Ozarowski</w:t>
      </w:r>
    </w:p>
    <w:p w:rsidR="00A813F1" w:rsidRDefault="00A813F1" w:rsidP="00A43B2C">
      <w:pPr>
        <w:pStyle w:val="ListParagraph"/>
        <w:ind w:left="0"/>
        <w:jc w:val="both"/>
        <w:rPr>
          <w:rFonts w:asciiTheme="minorBidi" w:hAnsiTheme="minorBidi" w:cstheme="minorBidi"/>
          <w:b/>
          <w:bCs/>
          <w:color w:val="000000"/>
          <w:szCs w:val="24"/>
          <w:lang w:bidi="he-IL"/>
        </w:rPr>
      </w:pPr>
    </w:p>
    <w:p w:rsidR="00DA7173" w:rsidRPr="00DA7173" w:rsidRDefault="00DA7173" w:rsidP="00A43B2C">
      <w:pPr>
        <w:pStyle w:val="ListParagraph"/>
        <w:ind w:left="0"/>
        <w:jc w:val="both"/>
        <w:rPr>
          <w:rFonts w:asciiTheme="minorBidi" w:hAnsiTheme="minorBidi" w:cstheme="minorBidi"/>
          <w:b/>
          <w:bCs/>
          <w:color w:val="000000"/>
          <w:szCs w:val="24"/>
          <w:lang w:bidi="he-IL"/>
        </w:rPr>
      </w:pPr>
    </w:p>
    <w:p w:rsidR="00A813F1" w:rsidRPr="00DA7173" w:rsidRDefault="00A813F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In the previous </w:t>
      </w:r>
      <w:r w:rsidRPr="00DA7173">
        <w:rPr>
          <w:rFonts w:asciiTheme="minorBidi" w:hAnsiTheme="minorBidi" w:cstheme="minorBidi"/>
          <w:i/>
          <w:iCs/>
          <w:color w:val="000000"/>
          <w:lang w:bidi="he-IL"/>
        </w:rPr>
        <w:t xml:space="preserve">shiur, </w:t>
      </w:r>
      <w:r w:rsidRPr="00DA7173">
        <w:rPr>
          <w:rFonts w:asciiTheme="minorBidi" w:hAnsiTheme="minorBidi" w:cstheme="minorBidi"/>
          <w:color w:val="000000"/>
          <w:lang w:bidi="he-IL"/>
        </w:rPr>
        <w:t xml:space="preserve">we surveyed the </w:t>
      </w:r>
      <w:r w:rsidR="00A4172F" w:rsidRPr="00DA7173">
        <w:rPr>
          <w:rFonts w:asciiTheme="minorBidi" w:hAnsiTheme="minorBidi" w:cstheme="minorBidi"/>
          <w:color w:val="000000"/>
          <w:lang w:bidi="he-IL"/>
        </w:rPr>
        <w:t>life story of</w:t>
      </w:r>
      <w:r w:rsidRPr="00DA7173">
        <w:rPr>
          <w:rFonts w:asciiTheme="minorBidi" w:hAnsiTheme="minorBidi" w:cstheme="minorBidi"/>
          <w:color w:val="000000"/>
          <w:lang w:bidi="he-IL"/>
        </w:rPr>
        <w:t xml:space="preserve"> Rabbi Shlomo Adeni, the author of the </w:t>
      </w:r>
      <w:r w:rsidRPr="00DA7173">
        <w:rPr>
          <w:rFonts w:asciiTheme="minorBidi" w:hAnsiTheme="minorBidi" w:cstheme="minorBidi"/>
          <w:i/>
          <w:iCs/>
          <w:color w:val="000000"/>
          <w:lang w:bidi="he-IL"/>
        </w:rPr>
        <w:t xml:space="preserve">Melekhet Shlomo </w:t>
      </w:r>
      <w:r w:rsidR="0082184F" w:rsidRPr="00DA7173">
        <w:rPr>
          <w:rFonts w:asciiTheme="minorBidi" w:hAnsiTheme="minorBidi" w:cstheme="minorBidi"/>
          <w:color w:val="000000"/>
          <w:lang w:bidi="he-IL"/>
        </w:rPr>
        <w:t xml:space="preserve">commentary </w:t>
      </w:r>
      <w:r w:rsidRPr="00DA7173">
        <w:rPr>
          <w:rFonts w:asciiTheme="minorBidi" w:hAnsiTheme="minorBidi" w:cstheme="minorBidi"/>
          <w:color w:val="000000"/>
          <w:lang w:bidi="he-IL"/>
        </w:rPr>
        <w:t xml:space="preserve">on the Mishna, as well as his motives for composing the commentary and his declared goals for it. In this </w:t>
      </w:r>
      <w:r w:rsidRPr="00DA7173">
        <w:rPr>
          <w:rFonts w:asciiTheme="minorBidi" w:hAnsiTheme="minorBidi" w:cstheme="minorBidi"/>
          <w:i/>
          <w:iCs/>
          <w:color w:val="000000"/>
          <w:lang w:bidi="he-IL"/>
        </w:rPr>
        <w:t xml:space="preserve">shiur, </w:t>
      </w:r>
      <w:r w:rsidRPr="00DA7173">
        <w:rPr>
          <w:rFonts w:asciiTheme="minorBidi" w:hAnsiTheme="minorBidi" w:cstheme="minorBidi"/>
          <w:color w:val="000000"/>
          <w:lang w:bidi="he-IL"/>
        </w:rPr>
        <w:t xml:space="preserve">we will focus on two unique features of his commentary. </w:t>
      </w:r>
    </w:p>
    <w:p w:rsidR="00A813F1" w:rsidRPr="00DA7173" w:rsidRDefault="00A813F1" w:rsidP="00A43B2C">
      <w:pPr>
        <w:jc w:val="both"/>
        <w:rPr>
          <w:rFonts w:asciiTheme="minorBidi" w:hAnsiTheme="minorBidi" w:cstheme="minorBidi"/>
          <w:color w:val="000000"/>
          <w:lang w:bidi="he-IL"/>
        </w:rPr>
      </w:pPr>
    </w:p>
    <w:p w:rsidR="00A813F1" w:rsidRPr="00DA7173" w:rsidRDefault="00A813F1" w:rsidP="00A43B2C">
      <w:pPr>
        <w:pStyle w:val="ListParagraph"/>
        <w:numPr>
          <w:ilvl w:val="0"/>
          <w:numId w:val="1"/>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Comments on the </w:t>
      </w:r>
      <w:r w:rsidR="00447DDA" w:rsidRPr="00DA7173">
        <w:rPr>
          <w:rFonts w:asciiTheme="minorBidi" w:hAnsiTheme="minorBidi" w:cstheme="minorBidi"/>
          <w:b/>
          <w:bCs/>
          <w:color w:val="000000"/>
          <w:szCs w:val="24"/>
          <w:lang w:bidi="he-IL"/>
        </w:rPr>
        <w:t>Redaction</w:t>
      </w:r>
      <w:r w:rsidRPr="00DA7173">
        <w:rPr>
          <w:rFonts w:asciiTheme="minorBidi" w:hAnsiTheme="minorBidi" w:cstheme="minorBidi"/>
          <w:b/>
          <w:bCs/>
          <w:color w:val="000000"/>
          <w:szCs w:val="24"/>
          <w:lang w:bidi="he-IL"/>
        </w:rPr>
        <w:t xml:space="preserve"> of the Mishna</w:t>
      </w:r>
    </w:p>
    <w:p w:rsidR="006E2170" w:rsidRPr="00DA7173" w:rsidRDefault="006E2170"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w:t>
      </w:r>
      <w:r w:rsidRPr="00DA7173">
        <w:rPr>
          <w:rFonts w:asciiTheme="minorBidi" w:hAnsiTheme="minorBidi" w:cstheme="minorBidi"/>
          <w:i/>
          <w:iCs/>
          <w:color w:val="000000"/>
          <w:lang w:bidi="he-IL"/>
        </w:rPr>
        <w:t xml:space="preserve">Melekhet Shlomo </w:t>
      </w:r>
      <w:r w:rsidR="00AB5ACD" w:rsidRPr="00DA7173">
        <w:rPr>
          <w:rFonts w:asciiTheme="minorBidi" w:hAnsiTheme="minorBidi" w:cstheme="minorBidi"/>
          <w:color w:val="000000"/>
          <w:lang w:bidi="he-IL"/>
        </w:rPr>
        <w:t xml:space="preserve">frequently </w:t>
      </w:r>
      <w:r w:rsidRPr="00DA7173">
        <w:rPr>
          <w:rFonts w:asciiTheme="minorBidi" w:hAnsiTheme="minorBidi" w:cstheme="minorBidi"/>
          <w:color w:val="000000"/>
          <w:lang w:bidi="he-IL"/>
        </w:rPr>
        <w:t xml:space="preserve">comments on the order and method of </w:t>
      </w:r>
      <w:r w:rsidR="00447DDA" w:rsidRPr="00DA7173">
        <w:rPr>
          <w:rFonts w:asciiTheme="minorBidi" w:hAnsiTheme="minorBidi" w:cstheme="minorBidi"/>
          <w:color w:val="000000"/>
          <w:lang w:bidi="he-IL"/>
        </w:rPr>
        <w:t>the redaction</w:t>
      </w:r>
      <w:r w:rsidRPr="00DA7173">
        <w:rPr>
          <w:rFonts w:asciiTheme="minorBidi" w:hAnsiTheme="minorBidi" w:cstheme="minorBidi"/>
          <w:color w:val="000000"/>
          <w:lang w:bidi="he-IL"/>
        </w:rPr>
        <w:t xml:space="preserve"> of the Mishna, as is evident from the following examples. </w:t>
      </w:r>
    </w:p>
    <w:p w:rsidR="006E2170" w:rsidRPr="00DA7173" w:rsidRDefault="006E2170" w:rsidP="00A43B2C">
      <w:pPr>
        <w:jc w:val="both"/>
        <w:rPr>
          <w:rFonts w:asciiTheme="minorBidi" w:hAnsiTheme="minorBidi" w:cstheme="minorBidi"/>
          <w:color w:val="000000"/>
          <w:lang w:bidi="he-IL"/>
        </w:rPr>
      </w:pPr>
    </w:p>
    <w:p w:rsidR="006E2170" w:rsidRPr="00DA7173" w:rsidRDefault="006E2170" w:rsidP="00A43B2C">
      <w:pPr>
        <w:pStyle w:val="ListParagraph"/>
        <w:numPr>
          <w:ilvl w:val="0"/>
          <w:numId w:val="2"/>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The </w:t>
      </w:r>
      <w:r w:rsidR="00AB5ACD">
        <w:rPr>
          <w:rFonts w:asciiTheme="minorBidi" w:hAnsiTheme="minorBidi" w:cstheme="minorBidi"/>
          <w:b/>
          <w:bCs/>
          <w:color w:val="000000"/>
          <w:szCs w:val="24"/>
          <w:lang w:bidi="he-IL"/>
        </w:rPr>
        <w:t>R</w:t>
      </w:r>
      <w:r w:rsidR="00AB5ACD" w:rsidRPr="00DA7173">
        <w:rPr>
          <w:rFonts w:asciiTheme="minorBidi" w:hAnsiTheme="minorBidi" w:cstheme="minorBidi"/>
          <w:b/>
          <w:bCs/>
          <w:color w:val="000000"/>
          <w:szCs w:val="24"/>
          <w:lang w:bidi="he-IL"/>
        </w:rPr>
        <w:t xml:space="preserve">epetitive </w:t>
      </w:r>
      <w:r w:rsidR="00AB5ACD">
        <w:rPr>
          <w:rFonts w:asciiTheme="minorBidi" w:hAnsiTheme="minorBidi" w:cstheme="minorBidi"/>
          <w:b/>
          <w:bCs/>
          <w:color w:val="000000"/>
          <w:szCs w:val="24"/>
          <w:lang w:bidi="he-IL"/>
        </w:rPr>
        <w:t>N</w:t>
      </w:r>
      <w:r w:rsidR="00AB5ACD" w:rsidRPr="00DA7173">
        <w:rPr>
          <w:rFonts w:asciiTheme="minorBidi" w:hAnsiTheme="minorBidi" w:cstheme="minorBidi"/>
          <w:b/>
          <w:bCs/>
          <w:color w:val="000000"/>
          <w:szCs w:val="24"/>
          <w:lang w:bidi="he-IL"/>
        </w:rPr>
        <w:t xml:space="preserve">ature </w:t>
      </w:r>
      <w:r w:rsidRPr="00DA7173">
        <w:rPr>
          <w:rFonts w:asciiTheme="minorBidi" w:hAnsiTheme="minorBidi" w:cstheme="minorBidi"/>
          <w:b/>
          <w:bCs/>
          <w:color w:val="000000"/>
          <w:szCs w:val="24"/>
          <w:lang w:bidi="he-IL"/>
        </w:rPr>
        <w:t xml:space="preserve">of the </w:t>
      </w:r>
      <w:r w:rsidRPr="00DA7173">
        <w:rPr>
          <w:rFonts w:asciiTheme="minorBidi" w:hAnsiTheme="minorBidi" w:cstheme="minorBidi"/>
          <w:b/>
          <w:bCs/>
          <w:i/>
          <w:iCs/>
          <w:color w:val="000000"/>
          <w:szCs w:val="24"/>
          <w:lang w:bidi="he-IL"/>
        </w:rPr>
        <w:t>Mishnayot</w:t>
      </w:r>
      <w:r w:rsidRPr="00DA7173">
        <w:rPr>
          <w:rFonts w:asciiTheme="minorBidi" w:hAnsiTheme="minorBidi" w:cstheme="minorBidi"/>
          <w:b/>
          <w:bCs/>
          <w:color w:val="000000"/>
          <w:szCs w:val="24"/>
          <w:lang w:bidi="he-IL"/>
        </w:rPr>
        <w:t xml:space="preserve"> in </w:t>
      </w:r>
      <w:r w:rsidRPr="00DA7173">
        <w:rPr>
          <w:rFonts w:asciiTheme="minorBidi" w:hAnsiTheme="minorBidi" w:cstheme="minorBidi"/>
          <w:b/>
          <w:bCs/>
          <w:i/>
          <w:iCs/>
          <w:color w:val="000000"/>
          <w:szCs w:val="24"/>
          <w:lang w:bidi="he-IL"/>
        </w:rPr>
        <w:t xml:space="preserve">Shevi’it </w:t>
      </w:r>
      <w:r w:rsidR="00AB5ACD">
        <w:rPr>
          <w:rFonts w:asciiTheme="minorBidi" w:hAnsiTheme="minorBidi" w:cstheme="minorBidi"/>
          <w:b/>
          <w:bCs/>
          <w:color w:val="000000"/>
          <w:szCs w:val="24"/>
          <w:lang w:bidi="he-IL"/>
        </w:rPr>
        <w:t>C</w:t>
      </w:r>
      <w:r w:rsidR="00AB5ACD" w:rsidRPr="00DA7173">
        <w:rPr>
          <w:rFonts w:asciiTheme="minorBidi" w:hAnsiTheme="minorBidi" w:cstheme="minorBidi"/>
          <w:b/>
          <w:bCs/>
          <w:color w:val="000000"/>
          <w:szCs w:val="24"/>
          <w:lang w:bidi="he-IL"/>
        </w:rPr>
        <w:t xml:space="preserve">hapter </w:t>
      </w:r>
      <w:r w:rsidRPr="00DA7173">
        <w:rPr>
          <w:rFonts w:asciiTheme="minorBidi" w:hAnsiTheme="minorBidi" w:cstheme="minorBidi"/>
          <w:b/>
          <w:bCs/>
          <w:color w:val="000000"/>
          <w:szCs w:val="24"/>
          <w:lang w:bidi="he-IL"/>
        </w:rPr>
        <w:t>3</w:t>
      </w:r>
    </w:p>
    <w:p w:rsidR="00A813F1" w:rsidRPr="00DA7173" w:rsidRDefault="00A813F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Mishna in tractate </w:t>
      </w:r>
      <w:r w:rsidRPr="00DA7173">
        <w:rPr>
          <w:rFonts w:asciiTheme="minorBidi" w:hAnsiTheme="minorBidi" w:cstheme="minorBidi"/>
          <w:i/>
          <w:iCs/>
          <w:color w:val="000000"/>
          <w:lang w:bidi="he-IL"/>
        </w:rPr>
        <w:t xml:space="preserve">Shevi’it </w:t>
      </w:r>
      <w:r w:rsidRPr="00DA7173">
        <w:rPr>
          <w:rFonts w:asciiTheme="minorBidi" w:hAnsiTheme="minorBidi" w:cstheme="minorBidi"/>
          <w:color w:val="000000"/>
          <w:lang w:bidi="he-IL"/>
        </w:rPr>
        <w:t>discusses the permissibility of brin</w:t>
      </w:r>
      <w:bookmarkStart w:id="0" w:name="_GoBack"/>
      <w:bookmarkEnd w:id="0"/>
      <w:r w:rsidRPr="00DA7173">
        <w:rPr>
          <w:rFonts w:asciiTheme="minorBidi" w:hAnsiTheme="minorBidi" w:cstheme="minorBidi"/>
          <w:color w:val="000000"/>
          <w:lang w:bidi="he-IL"/>
        </w:rPr>
        <w:t>ging manure to the fields during the Shemitta, the Sabbatica</w:t>
      </w:r>
      <w:r w:rsidR="00447DDA" w:rsidRPr="00DA7173">
        <w:rPr>
          <w:rFonts w:asciiTheme="minorBidi" w:hAnsiTheme="minorBidi" w:cstheme="minorBidi"/>
          <w:color w:val="000000"/>
          <w:lang w:bidi="he-IL"/>
        </w:rPr>
        <w:t>l year, in which all planting and other agricultural activities are</w:t>
      </w:r>
      <w:r w:rsidRPr="00DA7173">
        <w:rPr>
          <w:rFonts w:asciiTheme="minorBidi" w:hAnsiTheme="minorBidi" w:cstheme="minorBidi"/>
          <w:color w:val="000000"/>
          <w:lang w:bidi="he-IL"/>
        </w:rPr>
        <w:t xml:space="preserve"> prohibited. The Mishna states as follows: </w:t>
      </w:r>
    </w:p>
    <w:p w:rsidR="00A813F1" w:rsidRPr="00DA7173" w:rsidRDefault="00A813F1" w:rsidP="00A43B2C">
      <w:pPr>
        <w:jc w:val="both"/>
        <w:rPr>
          <w:rFonts w:asciiTheme="minorBidi" w:hAnsiTheme="minorBidi" w:cstheme="minorBidi"/>
          <w:color w:val="000000"/>
          <w:lang w:bidi="he-IL"/>
        </w:rPr>
      </w:pPr>
    </w:p>
    <w:p w:rsidR="00A813F1" w:rsidRPr="00DA7173" w:rsidRDefault="00A813F1"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How much manure may one </w:t>
      </w:r>
      <w:r w:rsidR="00EA60BB" w:rsidRPr="00DA7173">
        <w:rPr>
          <w:rFonts w:asciiTheme="minorBidi" w:hAnsiTheme="minorBidi" w:cstheme="minorBidi"/>
          <w:color w:val="000000"/>
          <w:lang w:bidi="he-IL"/>
        </w:rPr>
        <w:t>fertilize [by piling up in the field]</w:t>
      </w:r>
      <w:r w:rsidRPr="00DA7173">
        <w:rPr>
          <w:rFonts w:asciiTheme="minorBidi" w:hAnsiTheme="minorBidi" w:cstheme="minorBidi"/>
          <w:color w:val="000000"/>
          <w:lang w:bidi="he-IL"/>
        </w:rPr>
        <w:t xml:space="preserve">? Up to three heaps </w:t>
      </w:r>
      <w:r w:rsidR="00AB3263">
        <w:rPr>
          <w:rFonts w:asciiTheme="minorBidi" w:hAnsiTheme="minorBidi" w:cstheme="minorBidi"/>
          <w:color w:val="000000"/>
          <w:lang w:bidi="he-IL"/>
        </w:rPr>
        <w:t xml:space="preserve">of ten baskets </w:t>
      </w:r>
      <w:r w:rsidR="00AB5ACD">
        <w:rPr>
          <w:rFonts w:asciiTheme="minorBidi" w:hAnsiTheme="minorBidi" w:cstheme="minorBidi"/>
          <w:color w:val="000000"/>
          <w:lang w:bidi="he-IL"/>
        </w:rPr>
        <w:t xml:space="preserve">each </w:t>
      </w:r>
      <w:r w:rsidRPr="00DA7173">
        <w:rPr>
          <w:rFonts w:asciiTheme="minorBidi" w:hAnsiTheme="minorBidi" w:cstheme="minorBidi"/>
          <w:color w:val="000000"/>
          <w:lang w:bidi="he-IL"/>
        </w:rPr>
        <w:t xml:space="preserve">per </w:t>
      </w:r>
      <w:r w:rsidRPr="00DA7173">
        <w:rPr>
          <w:rFonts w:asciiTheme="minorBidi" w:hAnsiTheme="minorBidi" w:cstheme="minorBidi"/>
          <w:i/>
          <w:iCs/>
          <w:color w:val="000000"/>
          <w:lang w:bidi="he-IL"/>
        </w:rPr>
        <w:t xml:space="preserve">beit se’a </w:t>
      </w:r>
      <w:r w:rsidRPr="00DA7173">
        <w:rPr>
          <w:rFonts w:asciiTheme="minorBidi" w:hAnsiTheme="minorBidi" w:cstheme="minorBidi"/>
          <w:color w:val="000000"/>
          <w:lang w:bidi="he-IL"/>
        </w:rPr>
        <w:t>[a measurement</w:t>
      </w:r>
      <w:r w:rsidR="00447DDA" w:rsidRPr="00DA7173">
        <w:rPr>
          <w:rFonts w:asciiTheme="minorBidi" w:hAnsiTheme="minorBidi" w:cstheme="minorBidi"/>
          <w:color w:val="000000"/>
          <w:lang w:bidi="he-IL"/>
        </w:rPr>
        <w:t xml:space="preserve"> of land]</w:t>
      </w:r>
      <w:r w:rsidR="006669A6" w:rsidRPr="00DA7173">
        <w:rPr>
          <w:rFonts w:asciiTheme="minorBidi" w:hAnsiTheme="minorBidi" w:cstheme="minorBidi"/>
          <w:color w:val="000000"/>
          <w:lang w:bidi="he-IL"/>
        </w:rPr>
        <w:t>, each one a half-</w:t>
      </w:r>
      <w:r w:rsidR="006669A6" w:rsidRPr="00DA7173">
        <w:rPr>
          <w:rFonts w:asciiTheme="minorBidi" w:hAnsiTheme="minorBidi" w:cstheme="minorBidi"/>
          <w:i/>
          <w:iCs/>
          <w:color w:val="000000"/>
          <w:lang w:bidi="he-IL"/>
        </w:rPr>
        <w:t>kor</w:t>
      </w:r>
      <w:r w:rsidRPr="00DA7173">
        <w:rPr>
          <w:rFonts w:asciiTheme="minorBidi" w:hAnsiTheme="minorBidi" w:cstheme="minorBidi"/>
          <w:color w:val="000000"/>
          <w:lang w:bidi="he-IL"/>
        </w:rPr>
        <w:t>. One may add to the</w:t>
      </w:r>
      <w:r w:rsidR="006669A6" w:rsidRPr="00DA7173">
        <w:rPr>
          <w:rFonts w:asciiTheme="minorBidi" w:hAnsiTheme="minorBidi" w:cstheme="minorBidi"/>
          <w:color w:val="000000"/>
          <w:lang w:bidi="he-IL"/>
        </w:rPr>
        <w:t xml:space="preserve"> [number of]</w:t>
      </w:r>
      <w:r w:rsidRPr="00DA7173">
        <w:rPr>
          <w:rFonts w:asciiTheme="minorBidi" w:hAnsiTheme="minorBidi" w:cstheme="minorBidi"/>
          <w:color w:val="000000"/>
          <w:lang w:bidi="he-IL"/>
        </w:rPr>
        <w:t xml:space="preserve"> </w:t>
      </w:r>
      <w:r w:rsidR="006669A6" w:rsidRPr="00DA7173">
        <w:rPr>
          <w:rFonts w:asciiTheme="minorBidi" w:hAnsiTheme="minorBidi" w:cstheme="minorBidi"/>
          <w:color w:val="000000"/>
          <w:lang w:bidi="he-IL"/>
        </w:rPr>
        <w:t>baskets</w:t>
      </w:r>
      <w:r w:rsidRPr="00DA7173">
        <w:rPr>
          <w:rFonts w:asciiTheme="minorBidi" w:hAnsiTheme="minorBidi" w:cstheme="minorBidi"/>
          <w:color w:val="000000"/>
          <w:lang w:bidi="he-IL"/>
        </w:rPr>
        <w:t xml:space="preserve">, but may not add to the </w:t>
      </w:r>
      <w:r w:rsidR="006669A6" w:rsidRPr="00DA7173">
        <w:rPr>
          <w:rFonts w:asciiTheme="minorBidi" w:hAnsiTheme="minorBidi" w:cstheme="minorBidi"/>
          <w:color w:val="000000"/>
          <w:lang w:bidi="he-IL"/>
        </w:rPr>
        <w:t>[number of] heaps</w:t>
      </w:r>
      <w:r w:rsidRPr="00DA7173">
        <w:rPr>
          <w:rFonts w:asciiTheme="minorBidi" w:hAnsiTheme="minorBidi" w:cstheme="minorBidi"/>
          <w:color w:val="000000"/>
          <w:lang w:bidi="he-IL"/>
        </w:rPr>
        <w:t xml:space="preserve">. Rabbi Shimon says: </w:t>
      </w:r>
      <w:r w:rsidR="006669A6" w:rsidRPr="00DA7173">
        <w:rPr>
          <w:rFonts w:asciiTheme="minorBidi" w:hAnsiTheme="minorBidi" w:cstheme="minorBidi"/>
          <w:color w:val="000000"/>
          <w:lang w:bidi="he-IL"/>
        </w:rPr>
        <w:t xml:space="preserve">[One may </w:t>
      </w:r>
      <w:r w:rsidR="00AB5ACD">
        <w:rPr>
          <w:rFonts w:asciiTheme="minorBidi" w:hAnsiTheme="minorBidi" w:cstheme="minorBidi"/>
          <w:color w:val="000000"/>
          <w:lang w:bidi="he-IL"/>
        </w:rPr>
        <w:t xml:space="preserve">even </w:t>
      </w:r>
      <w:r w:rsidR="006669A6" w:rsidRPr="00DA7173">
        <w:rPr>
          <w:rFonts w:asciiTheme="minorBidi" w:hAnsiTheme="minorBidi" w:cstheme="minorBidi"/>
          <w:color w:val="000000"/>
          <w:lang w:bidi="he-IL"/>
        </w:rPr>
        <w:t>add] to the [number of] heaps</w:t>
      </w:r>
      <w:r w:rsidRPr="00DA7173">
        <w:rPr>
          <w:rFonts w:asciiTheme="minorBidi" w:hAnsiTheme="minorBidi" w:cstheme="minorBidi"/>
          <w:color w:val="000000"/>
          <w:lang w:bidi="he-IL"/>
        </w:rPr>
        <w:t xml:space="preserve">.   (Mishna </w:t>
      </w:r>
      <w:r w:rsidRPr="00DA7173">
        <w:rPr>
          <w:rFonts w:asciiTheme="minorBidi" w:hAnsiTheme="minorBidi" w:cstheme="minorBidi"/>
          <w:i/>
          <w:iCs/>
          <w:color w:val="000000"/>
          <w:lang w:bidi="he-IL"/>
        </w:rPr>
        <w:t xml:space="preserve">Shevi’it </w:t>
      </w:r>
      <w:r w:rsidRPr="00DA7173">
        <w:rPr>
          <w:rFonts w:asciiTheme="minorBidi" w:hAnsiTheme="minorBidi" w:cstheme="minorBidi"/>
          <w:color w:val="000000"/>
          <w:lang w:bidi="he-IL"/>
        </w:rPr>
        <w:t>3:2)</w:t>
      </w:r>
    </w:p>
    <w:p w:rsidR="00A813F1" w:rsidRPr="00DA7173" w:rsidRDefault="00A813F1" w:rsidP="00A43B2C">
      <w:pPr>
        <w:jc w:val="both"/>
        <w:rPr>
          <w:rFonts w:asciiTheme="minorBidi" w:hAnsiTheme="minorBidi" w:cstheme="minorBidi"/>
          <w:color w:val="000000"/>
          <w:lang w:bidi="he-IL"/>
        </w:rPr>
      </w:pPr>
    </w:p>
    <w:p w:rsidR="00EA60BB" w:rsidRPr="00DA7173" w:rsidRDefault="00A813F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The Mishna rules that it is permitted to bring three heaps</w:t>
      </w:r>
      <w:r w:rsidR="00447DDA" w:rsidRPr="00DA7173">
        <w:rPr>
          <w:rFonts w:asciiTheme="minorBidi" w:hAnsiTheme="minorBidi" w:cstheme="minorBidi"/>
          <w:color w:val="000000"/>
          <w:lang w:bidi="he-IL"/>
        </w:rPr>
        <w:t xml:space="preserve"> of fertilizer </w:t>
      </w:r>
      <w:r w:rsidRPr="00DA7173">
        <w:rPr>
          <w:rFonts w:asciiTheme="minorBidi" w:hAnsiTheme="minorBidi" w:cstheme="minorBidi"/>
          <w:color w:val="000000"/>
          <w:lang w:bidi="he-IL"/>
        </w:rPr>
        <w:t xml:space="preserve">for each </w:t>
      </w:r>
      <w:r w:rsidRPr="00DA7173">
        <w:rPr>
          <w:rFonts w:asciiTheme="minorBidi" w:hAnsiTheme="minorBidi" w:cstheme="minorBidi"/>
          <w:i/>
          <w:iCs/>
          <w:color w:val="000000"/>
          <w:lang w:bidi="he-IL"/>
        </w:rPr>
        <w:t xml:space="preserve">beit se’a, </w:t>
      </w:r>
      <w:r w:rsidRPr="00DA7173">
        <w:rPr>
          <w:rFonts w:asciiTheme="minorBidi" w:hAnsiTheme="minorBidi" w:cstheme="minorBidi"/>
          <w:color w:val="000000"/>
          <w:lang w:bidi="he-IL"/>
        </w:rPr>
        <w:t xml:space="preserve">where each heap contains ten baskets, and the volume of each basket is a </w:t>
      </w:r>
      <w:r w:rsidRPr="00DA7173">
        <w:rPr>
          <w:rFonts w:asciiTheme="minorBidi" w:hAnsiTheme="minorBidi" w:cstheme="minorBidi"/>
          <w:i/>
          <w:iCs/>
          <w:color w:val="000000"/>
          <w:lang w:bidi="he-IL"/>
        </w:rPr>
        <w:t>letekh</w:t>
      </w:r>
      <w:r w:rsidRPr="00DA7173">
        <w:rPr>
          <w:rFonts w:asciiTheme="minorBidi" w:hAnsiTheme="minorBidi" w:cstheme="minorBidi"/>
          <w:color w:val="000000"/>
          <w:lang w:bidi="he-IL"/>
        </w:rPr>
        <w:t xml:space="preserve">, which is equivalent to one-half </w:t>
      </w:r>
      <w:r w:rsidRPr="00DA7173">
        <w:rPr>
          <w:rFonts w:asciiTheme="minorBidi" w:hAnsiTheme="minorBidi" w:cstheme="minorBidi"/>
          <w:i/>
          <w:iCs/>
          <w:color w:val="000000"/>
          <w:lang w:bidi="he-IL"/>
        </w:rPr>
        <w:t>kor</w:t>
      </w:r>
      <w:r w:rsidRPr="00DA7173">
        <w:rPr>
          <w:rFonts w:asciiTheme="minorBidi" w:hAnsiTheme="minorBidi" w:cstheme="minorBidi"/>
          <w:color w:val="000000"/>
          <w:lang w:bidi="he-IL"/>
        </w:rPr>
        <w:t xml:space="preserve">, or 15 </w:t>
      </w:r>
      <w:r w:rsidRPr="00DA7173">
        <w:rPr>
          <w:rFonts w:asciiTheme="minorBidi" w:hAnsiTheme="minorBidi" w:cstheme="minorBidi"/>
          <w:i/>
          <w:iCs/>
          <w:color w:val="000000"/>
          <w:lang w:bidi="he-IL"/>
        </w:rPr>
        <w:t>se’a</w:t>
      </w:r>
      <w:r w:rsidR="00447DDA" w:rsidRPr="00DA7173">
        <w:rPr>
          <w:rFonts w:asciiTheme="minorBidi" w:hAnsiTheme="minorBidi" w:cstheme="minorBidi"/>
          <w:i/>
          <w:iCs/>
          <w:color w:val="000000"/>
          <w:lang w:bidi="he-IL"/>
        </w:rPr>
        <w:t xml:space="preserve"> </w:t>
      </w:r>
      <w:r w:rsidR="00447DDA" w:rsidRPr="00DA7173">
        <w:rPr>
          <w:rFonts w:asciiTheme="minorBidi" w:hAnsiTheme="minorBidi" w:cstheme="minorBidi"/>
          <w:color w:val="000000"/>
          <w:lang w:bidi="he-IL"/>
        </w:rPr>
        <w:t>(approximately 125 liters)</w:t>
      </w:r>
      <w:r w:rsidRPr="00DA7173">
        <w:rPr>
          <w:rFonts w:asciiTheme="minorBidi" w:hAnsiTheme="minorBidi" w:cstheme="minorBidi"/>
          <w:i/>
          <w:iCs/>
          <w:color w:val="000000"/>
          <w:lang w:bidi="he-IL"/>
        </w:rPr>
        <w:t xml:space="preserve">. </w:t>
      </w:r>
      <w:r w:rsidRPr="00DA7173">
        <w:rPr>
          <w:rFonts w:asciiTheme="minorBidi" w:hAnsiTheme="minorBidi" w:cstheme="minorBidi"/>
          <w:color w:val="000000"/>
          <w:lang w:bidi="he-IL"/>
        </w:rPr>
        <w:t xml:space="preserve">In total, then, each heap contains 150 </w:t>
      </w:r>
      <w:r w:rsidRPr="00DA7173">
        <w:rPr>
          <w:rFonts w:asciiTheme="minorBidi" w:hAnsiTheme="minorBidi" w:cstheme="minorBidi"/>
          <w:i/>
          <w:iCs/>
          <w:color w:val="000000"/>
          <w:lang w:bidi="he-IL"/>
        </w:rPr>
        <w:t>se’a</w:t>
      </w:r>
      <w:r w:rsidR="00447DDA" w:rsidRPr="00DA7173">
        <w:rPr>
          <w:rFonts w:asciiTheme="minorBidi" w:hAnsiTheme="minorBidi" w:cstheme="minorBidi"/>
          <w:i/>
          <w:iCs/>
          <w:color w:val="000000"/>
          <w:lang w:bidi="he-IL"/>
        </w:rPr>
        <w:t xml:space="preserve"> </w:t>
      </w:r>
      <w:r w:rsidR="00447DDA" w:rsidRPr="00DA7173">
        <w:rPr>
          <w:rFonts w:asciiTheme="minorBidi" w:hAnsiTheme="minorBidi" w:cstheme="minorBidi"/>
          <w:color w:val="000000"/>
          <w:lang w:bidi="he-IL"/>
        </w:rPr>
        <w:t>(1250 liters)</w:t>
      </w:r>
      <w:r w:rsidRPr="00DA7173">
        <w:rPr>
          <w:rFonts w:asciiTheme="minorBidi" w:hAnsiTheme="minorBidi" w:cstheme="minorBidi"/>
          <w:i/>
          <w:iCs/>
          <w:color w:val="000000"/>
          <w:lang w:bidi="he-IL"/>
        </w:rPr>
        <w:t xml:space="preserve">. </w:t>
      </w:r>
      <w:r w:rsidR="00DD3BEC" w:rsidRPr="00DA7173">
        <w:rPr>
          <w:rFonts w:asciiTheme="minorBidi" w:hAnsiTheme="minorBidi" w:cstheme="minorBidi"/>
          <w:color w:val="000000"/>
          <w:lang w:bidi="he-IL"/>
        </w:rPr>
        <w:t xml:space="preserve">The reason is that although fertilizing a field is prohibited during the Shemitta year, using such large heaps of fertilizer demonstrates that the owner is simply interested in storing his fertilizer, not benefiting his field. </w:t>
      </w:r>
      <w:r w:rsidRPr="00DA7173">
        <w:rPr>
          <w:rFonts w:asciiTheme="minorBidi" w:hAnsiTheme="minorBidi" w:cstheme="minorBidi"/>
          <w:color w:val="000000"/>
          <w:lang w:bidi="he-IL"/>
        </w:rPr>
        <w:t>The Mishna continues that it is permitted to increase the amount of baskets, but not the amount of heaps.</w:t>
      </w:r>
      <w:r w:rsidR="00EA60BB" w:rsidRPr="00DA7173">
        <w:rPr>
          <w:rFonts w:asciiTheme="minorBidi" w:hAnsiTheme="minorBidi" w:cstheme="minorBidi"/>
          <w:color w:val="000000"/>
          <w:lang w:bidi="he-IL"/>
        </w:rPr>
        <w:t xml:space="preserve"> </w:t>
      </w:r>
      <w:r w:rsidR="00AB3263">
        <w:rPr>
          <w:rFonts w:asciiTheme="minorBidi" w:hAnsiTheme="minorBidi" w:cstheme="minorBidi"/>
          <w:color w:val="000000"/>
          <w:lang w:bidi="he-IL"/>
        </w:rPr>
        <w:t xml:space="preserve">However, </w:t>
      </w:r>
      <w:r w:rsidR="00EA60BB" w:rsidRPr="00DA7173">
        <w:rPr>
          <w:rFonts w:asciiTheme="minorBidi" w:hAnsiTheme="minorBidi" w:cstheme="minorBidi"/>
          <w:color w:val="000000"/>
          <w:lang w:bidi="he-IL"/>
        </w:rPr>
        <w:t xml:space="preserve">Rabbi Shimon permits increasing the number of heaps as well. The basis for his ruling is that in these cases, his intention does not appear to be to benefit the field per se, but rather simply to </w:t>
      </w:r>
      <w:r w:rsidR="00AB3263">
        <w:rPr>
          <w:rFonts w:asciiTheme="minorBidi" w:hAnsiTheme="minorBidi" w:cstheme="minorBidi"/>
          <w:color w:val="000000"/>
          <w:lang w:bidi="he-IL"/>
        </w:rPr>
        <w:t>collect</w:t>
      </w:r>
      <w:r w:rsidR="00AB3263" w:rsidRPr="00DA7173">
        <w:rPr>
          <w:rFonts w:asciiTheme="minorBidi" w:hAnsiTheme="minorBidi" w:cstheme="minorBidi"/>
          <w:color w:val="000000"/>
          <w:lang w:bidi="he-IL"/>
        </w:rPr>
        <w:t xml:space="preserve"> </w:t>
      </w:r>
      <w:r w:rsidR="00EA60BB" w:rsidRPr="00DA7173">
        <w:rPr>
          <w:rFonts w:asciiTheme="minorBidi" w:hAnsiTheme="minorBidi" w:cstheme="minorBidi"/>
          <w:color w:val="000000"/>
          <w:lang w:bidi="he-IL"/>
        </w:rPr>
        <w:t xml:space="preserve">the manure. In the next Mishna, the following ruling is issued: </w:t>
      </w:r>
    </w:p>
    <w:p w:rsidR="00EA60BB" w:rsidRPr="00DA7173" w:rsidRDefault="00EA60BB" w:rsidP="00A43B2C">
      <w:pPr>
        <w:jc w:val="both"/>
        <w:rPr>
          <w:rFonts w:asciiTheme="minorBidi" w:hAnsiTheme="minorBidi" w:cstheme="minorBidi"/>
          <w:color w:val="000000"/>
          <w:lang w:bidi="he-IL"/>
        </w:rPr>
      </w:pPr>
    </w:p>
    <w:p w:rsidR="00A813F1" w:rsidRPr="00DA7173" w:rsidRDefault="00EA60BB"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A person may make his field three heaps for each </w:t>
      </w:r>
      <w:r w:rsidRPr="00DA7173">
        <w:rPr>
          <w:rFonts w:asciiTheme="minorBidi" w:hAnsiTheme="minorBidi" w:cstheme="minorBidi"/>
          <w:i/>
          <w:iCs/>
          <w:color w:val="000000"/>
          <w:lang w:bidi="he-IL"/>
        </w:rPr>
        <w:t>beit se’a</w:t>
      </w:r>
      <w:r w:rsidRPr="00DA7173">
        <w:rPr>
          <w:rFonts w:asciiTheme="minorBidi" w:hAnsiTheme="minorBidi" w:cstheme="minorBidi"/>
          <w:color w:val="000000"/>
          <w:lang w:bidi="he-IL"/>
        </w:rPr>
        <w:t>; more</w:t>
      </w:r>
      <w:r w:rsidR="006669A6" w:rsidRPr="00DA7173">
        <w:rPr>
          <w:rFonts w:asciiTheme="minorBidi" w:hAnsiTheme="minorBidi" w:cstheme="minorBidi"/>
          <w:color w:val="000000"/>
          <w:lang w:bidi="he-IL"/>
        </w:rPr>
        <w:t xml:space="preserve"> than that</w:t>
      </w:r>
      <w:r w:rsidRPr="00DA7173">
        <w:rPr>
          <w:rFonts w:asciiTheme="minorBidi" w:hAnsiTheme="minorBidi" w:cstheme="minorBidi"/>
          <w:color w:val="000000"/>
          <w:lang w:bidi="he-IL"/>
        </w:rPr>
        <w:t>, he may</w:t>
      </w:r>
      <w:r w:rsidR="006669A6" w:rsidRPr="00DA7173">
        <w:rPr>
          <w:rFonts w:asciiTheme="minorBidi" w:hAnsiTheme="minorBidi" w:cstheme="minorBidi"/>
          <w:color w:val="000000"/>
          <w:lang w:bidi="he-IL"/>
        </w:rPr>
        <w:t xml:space="preserve"> form [them in the shape of] a tripod,</w:t>
      </w:r>
      <w:r w:rsidRPr="00DA7173">
        <w:rPr>
          <w:rFonts w:asciiTheme="minorBidi" w:hAnsiTheme="minorBidi" w:cstheme="minorBidi"/>
          <w:color w:val="000000"/>
          <w:lang w:bidi="he-IL"/>
        </w:rPr>
        <w:t xml:space="preserve"> [these are] the words of </w:t>
      </w:r>
      <w:r w:rsidRPr="00DA7173">
        <w:rPr>
          <w:rFonts w:asciiTheme="minorBidi" w:hAnsiTheme="minorBidi" w:cstheme="minorBidi"/>
          <w:color w:val="000000"/>
          <w:lang w:bidi="he-IL"/>
        </w:rPr>
        <w:lastRenderedPageBreak/>
        <w:t>Rabbi Shimon. And the Rabbis forbid</w:t>
      </w:r>
      <w:r w:rsidR="00AB3263">
        <w:rPr>
          <w:rFonts w:asciiTheme="minorBidi" w:hAnsiTheme="minorBidi" w:cstheme="minorBidi"/>
          <w:color w:val="000000"/>
          <w:lang w:bidi="he-IL"/>
        </w:rPr>
        <w:t xml:space="preserve"> this</w:t>
      </w:r>
      <w:r w:rsidRPr="00DA7173">
        <w:rPr>
          <w:rFonts w:asciiTheme="minorBidi" w:hAnsiTheme="minorBidi" w:cstheme="minorBidi"/>
          <w:color w:val="000000"/>
          <w:lang w:bidi="he-IL"/>
        </w:rPr>
        <w:t>, unless he deepens [the hole] three</w:t>
      </w:r>
      <w:r w:rsidR="00BC411E" w:rsidRPr="00DA7173">
        <w:rPr>
          <w:rFonts w:asciiTheme="minorBidi" w:hAnsiTheme="minorBidi" w:cstheme="minorBidi"/>
          <w:color w:val="000000"/>
          <w:lang w:bidi="he-IL"/>
        </w:rPr>
        <w:t xml:space="preserve"> [handbreadths]</w:t>
      </w:r>
      <w:r w:rsidRPr="00DA7173">
        <w:rPr>
          <w:rFonts w:asciiTheme="minorBidi" w:hAnsiTheme="minorBidi" w:cstheme="minorBidi"/>
          <w:color w:val="000000"/>
          <w:lang w:bidi="he-IL"/>
        </w:rPr>
        <w:t xml:space="preserve">, or </w:t>
      </w:r>
      <w:r w:rsidR="00BC411E" w:rsidRPr="00DA7173">
        <w:rPr>
          <w:rFonts w:asciiTheme="minorBidi" w:hAnsiTheme="minorBidi" w:cstheme="minorBidi"/>
          <w:color w:val="000000"/>
          <w:lang w:bidi="he-IL"/>
        </w:rPr>
        <w:t xml:space="preserve">unless </w:t>
      </w:r>
      <w:r w:rsidRPr="00DA7173">
        <w:rPr>
          <w:rFonts w:asciiTheme="minorBidi" w:hAnsiTheme="minorBidi" w:cstheme="minorBidi"/>
          <w:color w:val="000000"/>
          <w:lang w:bidi="he-IL"/>
        </w:rPr>
        <w:t>he raises [it] three</w:t>
      </w:r>
      <w:r w:rsidR="00BC411E" w:rsidRPr="00DA7173">
        <w:rPr>
          <w:rFonts w:asciiTheme="minorBidi" w:hAnsiTheme="minorBidi" w:cstheme="minorBidi"/>
          <w:color w:val="000000"/>
          <w:lang w:bidi="he-IL"/>
        </w:rPr>
        <w:t xml:space="preserve"> [handbreadths]</w:t>
      </w:r>
      <w:r w:rsidRPr="00DA7173">
        <w:rPr>
          <w:rFonts w:asciiTheme="minorBidi" w:hAnsiTheme="minorBidi" w:cstheme="minorBidi"/>
          <w:color w:val="000000"/>
          <w:lang w:bidi="he-IL"/>
        </w:rPr>
        <w:t xml:space="preserve">.  </w:t>
      </w:r>
      <w:r w:rsidR="00A813F1"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(Mishna </w:t>
      </w:r>
      <w:r w:rsidRPr="00DA7173">
        <w:rPr>
          <w:rFonts w:asciiTheme="minorBidi" w:hAnsiTheme="minorBidi" w:cstheme="minorBidi"/>
          <w:i/>
          <w:iCs/>
          <w:color w:val="000000"/>
          <w:lang w:bidi="he-IL"/>
        </w:rPr>
        <w:t xml:space="preserve">Shevi’it </w:t>
      </w:r>
      <w:r w:rsidRPr="00DA7173">
        <w:rPr>
          <w:rFonts w:asciiTheme="minorBidi" w:hAnsiTheme="minorBidi" w:cstheme="minorBidi"/>
          <w:color w:val="000000"/>
          <w:lang w:bidi="he-IL"/>
        </w:rPr>
        <w:t>3:3)</w:t>
      </w:r>
    </w:p>
    <w:p w:rsidR="00EA60BB" w:rsidRPr="00DA7173" w:rsidRDefault="00EA60BB" w:rsidP="00A43B2C">
      <w:pPr>
        <w:jc w:val="both"/>
        <w:rPr>
          <w:rFonts w:asciiTheme="minorBidi" w:hAnsiTheme="minorBidi" w:cstheme="minorBidi"/>
          <w:color w:val="000000"/>
          <w:lang w:bidi="he-IL"/>
        </w:rPr>
      </w:pPr>
    </w:p>
    <w:p w:rsidR="00BC411E" w:rsidRPr="00DA7173" w:rsidRDefault="00EA60BB"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This Mishna appears to repeat the dispute between the first </w:t>
      </w:r>
      <w:r w:rsidRPr="00DA7173">
        <w:rPr>
          <w:rFonts w:asciiTheme="minorBidi" w:hAnsiTheme="minorBidi" w:cstheme="minorBidi"/>
          <w:i/>
          <w:iCs/>
          <w:color w:val="000000"/>
          <w:lang w:bidi="he-IL"/>
        </w:rPr>
        <w:t>tanna</w:t>
      </w:r>
      <w:r w:rsidRPr="00DA7173">
        <w:rPr>
          <w:rFonts w:asciiTheme="minorBidi" w:hAnsiTheme="minorBidi" w:cstheme="minorBidi"/>
          <w:color w:val="000000"/>
          <w:lang w:bidi="he-IL"/>
        </w:rPr>
        <w:t xml:space="preserve"> and Rabbi Shimon: Rabbi Shimon says that one may make three heaps, </w:t>
      </w:r>
      <w:r w:rsidR="00AB5ACD">
        <w:rPr>
          <w:rFonts w:asciiTheme="minorBidi" w:hAnsiTheme="minorBidi" w:cstheme="minorBidi"/>
          <w:color w:val="000000"/>
          <w:lang w:bidi="he-IL"/>
        </w:rPr>
        <w:t>and</w:t>
      </w:r>
      <w:r w:rsidR="00AB5ACD"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more than that, he may </w:t>
      </w:r>
      <w:r w:rsidR="00BC411E" w:rsidRPr="00DA7173">
        <w:rPr>
          <w:rFonts w:asciiTheme="minorBidi" w:hAnsiTheme="minorBidi" w:cstheme="minorBidi"/>
          <w:color w:val="000000"/>
          <w:lang w:bidi="he-IL"/>
        </w:rPr>
        <w:t>form a tripod</w:t>
      </w:r>
      <w:r w:rsidRPr="00DA7173">
        <w:rPr>
          <w:rFonts w:asciiTheme="minorBidi" w:hAnsiTheme="minorBidi" w:cstheme="minorBidi"/>
          <w:color w:val="000000"/>
          <w:lang w:bidi="he-IL"/>
        </w:rPr>
        <w:t xml:space="preserve">, while the Rabbis forbid doing so unless he </w:t>
      </w:r>
      <w:r w:rsidR="00BC411E" w:rsidRPr="00DA7173">
        <w:rPr>
          <w:rFonts w:asciiTheme="minorBidi" w:hAnsiTheme="minorBidi" w:cstheme="minorBidi"/>
          <w:color w:val="000000"/>
          <w:lang w:bidi="he-IL"/>
        </w:rPr>
        <w:t xml:space="preserve">deepens or raises the ground three handbreadths. With regard to the statement, “more than that, he may form a tripod,” there are differing versions of the text. Most of the manuscript versions of the Mishna, as well as the Mishna that appears in the Jerusalem Talmud, read “more than that,” </w:t>
      </w:r>
      <w:r w:rsidR="00DD3BEC" w:rsidRPr="00DA7173">
        <w:rPr>
          <w:rFonts w:asciiTheme="minorBidi" w:hAnsiTheme="minorBidi" w:cstheme="minorBidi"/>
          <w:color w:val="000000"/>
          <w:lang w:bidi="he-IL"/>
        </w:rPr>
        <w:t xml:space="preserve">as being </w:t>
      </w:r>
      <w:r w:rsidR="00BC411E" w:rsidRPr="00DA7173">
        <w:rPr>
          <w:rFonts w:asciiTheme="minorBidi" w:hAnsiTheme="minorBidi" w:cstheme="minorBidi"/>
          <w:color w:val="000000"/>
          <w:lang w:bidi="he-IL"/>
        </w:rPr>
        <w:t xml:space="preserve">the opinion of Rabbi Shimon. This matches the </w:t>
      </w:r>
      <w:r w:rsidR="00DD3BEC" w:rsidRPr="00DA7173">
        <w:rPr>
          <w:rFonts w:asciiTheme="minorBidi" w:hAnsiTheme="minorBidi" w:cstheme="minorBidi"/>
          <w:color w:val="000000"/>
          <w:lang w:bidi="he-IL"/>
        </w:rPr>
        <w:t xml:space="preserve">previous </w:t>
      </w:r>
      <w:r w:rsidR="00BC411E" w:rsidRPr="00DA7173">
        <w:rPr>
          <w:rFonts w:asciiTheme="minorBidi" w:hAnsiTheme="minorBidi" w:cstheme="minorBidi"/>
          <w:color w:val="000000"/>
          <w:lang w:bidi="he-IL"/>
        </w:rPr>
        <w:t xml:space="preserve">Mishna, where Rabbi Shimon permits increasing the number of heaps as well. </w:t>
      </w:r>
    </w:p>
    <w:p w:rsidR="00BC411E" w:rsidRPr="00DA7173" w:rsidRDefault="00BC411E" w:rsidP="00A43B2C">
      <w:pPr>
        <w:jc w:val="both"/>
        <w:rPr>
          <w:rFonts w:asciiTheme="minorBidi" w:hAnsiTheme="minorBidi" w:cstheme="minorBidi"/>
          <w:color w:val="000000"/>
          <w:lang w:bidi="he-IL"/>
        </w:rPr>
      </w:pPr>
    </w:p>
    <w:p w:rsidR="00BC411E" w:rsidRPr="00DA7173" w:rsidRDefault="00BC411E"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In any case, it is difficult to understand why the Mishna repeats the dispute between Rabbi Shimon and the Rabbis that was already taught in the previous Mishna. True, the Mishna adds that according to the opinion of the Rabbis, one is allowed to deepen or raise the ground, but why does that necessitate restating the entire dispute?  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 xml:space="preserve">addresses this question as follows: </w:t>
      </w:r>
    </w:p>
    <w:p w:rsidR="00BC411E" w:rsidRPr="00DA7173" w:rsidRDefault="00BC411E" w:rsidP="00A43B2C">
      <w:pPr>
        <w:jc w:val="both"/>
        <w:rPr>
          <w:rFonts w:asciiTheme="minorBidi" w:hAnsiTheme="minorBidi" w:cstheme="minorBidi"/>
          <w:color w:val="000000"/>
          <w:lang w:bidi="he-IL"/>
        </w:rPr>
      </w:pPr>
    </w:p>
    <w:p w:rsidR="00810EB4" w:rsidRPr="00DA7173" w:rsidRDefault="00BC411E"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And even though it was possible to shorten the statement and say, “one who wishes to increase, may deepen three, etc.” and it was not necessary [to repeat] the dispute between Rabbi Shimon and the Rabbis, and certainly </w:t>
      </w:r>
      <w:r w:rsidR="00AB5ACD">
        <w:rPr>
          <w:rFonts w:asciiTheme="minorBidi" w:hAnsiTheme="minorBidi" w:cstheme="minorBidi"/>
          <w:color w:val="000000"/>
          <w:lang w:bidi="he-IL"/>
        </w:rPr>
        <w:t xml:space="preserve">not </w:t>
      </w:r>
      <w:r w:rsidRPr="00DA7173">
        <w:rPr>
          <w:rFonts w:asciiTheme="minorBidi" w:hAnsiTheme="minorBidi" w:cstheme="minorBidi"/>
          <w:color w:val="000000"/>
          <w:lang w:bidi="he-IL"/>
        </w:rPr>
        <w:t>the first clause</w:t>
      </w:r>
      <w:r w:rsidR="00810EB4" w:rsidRPr="00DA7173">
        <w:rPr>
          <w:rFonts w:asciiTheme="minorBidi" w:hAnsiTheme="minorBidi" w:cstheme="minorBidi"/>
          <w:color w:val="000000"/>
          <w:lang w:bidi="he-IL"/>
        </w:rPr>
        <w:t>. However, because our holy teacher [Rabbi Yehuda Ha-nasi] was not permitted to alter the language of his teachers, and he learned the formulation of the first Mishna</w:t>
      </w:r>
      <w:r w:rsidR="00AB5ACD" w:rsidRPr="00AB5ACD">
        <w:rPr>
          <w:rFonts w:asciiTheme="minorBidi" w:hAnsiTheme="minorBidi" w:cstheme="minorBidi"/>
          <w:color w:val="000000"/>
          <w:lang w:bidi="he-IL"/>
        </w:rPr>
        <w:t xml:space="preserve"> </w:t>
      </w:r>
      <w:r w:rsidR="00AB5ACD" w:rsidRPr="00DA7173">
        <w:rPr>
          <w:rFonts w:asciiTheme="minorBidi" w:hAnsiTheme="minorBidi" w:cstheme="minorBidi"/>
          <w:color w:val="000000"/>
          <w:lang w:bidi="he-IL"/>
        </w:rPr>
        <w:t xml:space="preserve">in one </w:t>
      </w:r>
      <w:r w:rsidR="00AB5ACD" w:rsidRPr="00DA7173">
        <w:rPr>
          <w:rFonts w:asciiTheme="minorBidi" w:hAnsiTheme="minorBidi" w:cstheme="minorBidi"/>
          <w:i/>
          <w:iCs/>
          <w:color w:val="000000"/>
          <w:lang w:bidi="he-IL"/>
        </w:rPr>
        <w:t>baraita</w:t>
      </w:r>
      <w:r w:rsidR="00810EB4" w:rsidRPr="00DA7173">
        <w:rPr>
          <w:rFonts w:asciiTheme="minorBidi" w:hAnsiTheme="minorBidi" w:cstheme="minorBidi"/>
          <w:color w:val="000000"/>
          <w:lang w:bidi="he-IL"/>
        </w:rPr>
        <w:t xml:space="preserve">, and a different </w:t>
      </w:r>
      <w:r w:rsidR="00810EB4" w:rsidRPr="00DA7173">
        <w:rPr>
          <w:rFonts w:asciiTheme="minorBidi" w:hAnsiTheme="minorBidi" w:cstheme="minorBidi"/>
          <w:i/>
          <w:iCs/>
          <w:color w:val="000000"/>
          <w:lang w:bidi="he-IL"/>
        </w:rPr>
        <w:t xml:space="preserve">baraita </w:t>
      </w:r>
      <w:r w:rsidR="00810EB4" w:rsidRPr="00DA7173">
        <w:rPr>
          <w:rFonts w:asciiTheme="minorBidi" w:hAnsiTheme="minorBidi" w:cstheme="minorBidi"/>
          <w:color w:val="000000"/>
          <w:lang w:bidi="he-IL"/>
        </w:rPr>
        <w:t xml:space="preserve">the formulation of this Mishna, and he was not allowed to change the formulation, and he needed both; therefore, he </w:t>
      </w:r>
      <w:r w:rsidR="00AB5ACD">
        <w:rPr>
          <w:rFonts w:asciiTheme="minorBidi" w:hAnsiTheme="minorBidi" w:cstheme="minorBidi"/>
          <w:color w:val="000000"/>
          <w:lang w:bidi="he-IL"/>
        </w:rPr>
        <w:t>kept</w:t>
      </w:r>
      <w:r w:rsidR="00AB5ACD" w:rsidRPr="00DA7173">
        <w:rPr>
          <w:rFonts w:asciiTheme="minorBidi" w:hAnsiTheme="minorBidi" w:cstheme="minorBidi"/>
          <w:color w:val="000000"/>
          <w:lang w:bidi="he-IL"/>
        </w:rPr>
        <w:t xml:space="preserve"> </w:t>
      </w:r>
      <w:r w:rsidR="00810EB4" w:rsidRPr="00DA7173">
        <w:rPr>
          <w:rFonts w:asciiTheme="minorBidi" w:hAnsiTheme="minorBidi" w:cstheme="minorBidi"/>
          <w:color w:val="000000"/>
          <w:lang w:bidi="he-IL"/>
        </w:rPr>
        <w:t xml:space="preserve">both of them in their exact [original] formulation.  </w:t>
      </w:r>
      <w:r w:rsidRPr="00DA7173">
        <w:rPr>
          <w:rFonts w:asciiTheme="minorBidi" w:hAnsiTheme="minorBidi" w:cstheme="minorBidi"/>
          <w:color w:val="000000"/>
          <w:lang w:bidi="he-IL"/>
        </w:rPr>
        <w:t xml:space="preserve">   </w:t>
      </w:r>
      <w:r w:rsidR="00810EB4" w:rsidRPr="00DA7173">
        <w:rPr>
          <w:rFonts w:asciiTheme="minorBidi" w:hAnsiTheme="minorBidi" w:cstheme="minorBidi"/>
          <w:color w:val="000000"/>
          <w:lang w:bidi="he-IL"/>
        </w:rPr>
        <w:t>(</w:t>
      </w:r>
      <w:r w:rsidR="00810EB4" w:rsidRPr="00DA7173">
        <w:rPr>
          <w:rFonts w:asciiTheme="minorBidi" w:hAnsiTheme="minorBidi" w:cstheme="minorBidi"/>
          <w:i/>
          <w:iCs/>
          <w:color w:val="000000"/>
          <w:lang w:bidi="he-IL"/>
        </w:rPr>
        <w:t xml:space="preserve">Melekhet Shlomo, Shevi’it </w:t>
      </w:r>
      <w:r w:rsidR="00810EB4" w:rsidRPr="00DA7173">
        <w:rPr>
          <w:rFonts w:asciiTheme="minorBidi" w:hAnsiTheme="minorBidi" w:cstheme="minorBidi"/>
          <w:color w:val="000000"/>
          <w:lang w:bidi="he-IL"/>
        </w:rPr>
        <w:t>3:3)</w:t>
      </w:r>
    </w:p>
    <w:p w:rsidR="00810EB4" w:rsidRPr="00DA7173" w:rsidRDefault="00810EB4" w:rsidP="00A43B2C">
      <w:pPr>
        <w:jc w:val="both"/>
        <w:rPr>
          <w:rFonts w:asciiTheme="minorBidi" w:hAnsiTheme="minorBidi" w:cstheme="minorBidi"/>
          <w:color w:val="000000"/>
          <w:lang w:bidi="he-IL"/>
        </w:rPr>
      </w:pPr>
    </w:p>
    <w:p w:rsidR="00EA60BB" w:rsidRPr="00DA7173" w:rsidRDefault="00810EB4"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w:t>
      </w:r>
      <w:r w:rsidRPr="00DA7173">
        <w:rPr>
          <w:rFonts w:asciiTheme="minorBidi" w:hAnsiTheme="minorBidi" w:cstheme="minorBidi"/>
          <w:i/>
          <w:iCs/>
          <w:color w:val="000000"/>
          <w:lang w:bidi="he-IL"/>
        </w:rPr>
        <w:t xml:space="preserve">Melekhet Shlomo </w:t>
      </w:r>
      <w:r w:rsidR="00AB5ACD">
        <w:rPr>
          <w:rFonts w:asciiTheme="minorBidi" w:hAnsiTheme="minorBidi" w:cstheme="minorBidi"/>
          <w:color w:val="000000"/>
          <w:lang w:bidi="he-IL"/>
        </w:rPr>
        <w:t>explains</w:t>
      </w:r>
      <w:r w:rsidRPr="00DA7173">
        <w:rPr>
          <w:rFonts w:asciiTheme="minorBidi" w:hAnsiTheme="minorBidi" w:cstheme="minorBidi"/>
          <w:color w:val="000000"/>
          <w:lang w:bidi="he-IL"/>
        </w:rPr>
        <w:t xml:space="preserve"> that Rabbi Yehuda Ha-nasi, the </w:t>
      </w:r>
      <w:r w:rsidR="007118DA" w:rsidRPr="00DA7173">
        <w:rPr>
          <w:rFonts w:asciiTheme="minorBidi" w:hAnsiTheme="minorBidi" w:cstheme="minorBidi"/>
          <w:color w:val="000000"/>
          <w:lang w:bidi="he-IL"/>
        </w:rPr>
        <w:t xml:space="preserve">redactor </w:t>
      </w:r>
      <w:r w:rsidRPr="00DA7173">
        <w:rPr>
          <w:rFonts w:asciiTheme="minorBidi" w:hAnsiTheme="minorBidi" w:cstheme="minorBidi"/>
          <w:color w:val="000000"/>
          <w:lang w:bidi="he-IL"/>
        </w:rPr>
        <w:t xml:space="preserve">of the Mishna, received groups of </w:t>
      </w:r>
      <w:r w:rsidRPr="00DA7173">
        <w:rPr>
          <w:rFonts w:asciiTheme="minorBidi" w:hAnsiTheme="minorBidi" w:cstheme="minorBidi"/>
          <w:i/>
          <w:iCs/>
          <w:color w:val="000000"/>
          <w:lang w:bidi="he-IL"/>
        </w:rPr>
        <w:t xml:space="preserve">mishnayot </w:t>
      </w:r>
      <w:r w:rsidRPr="00DA7173">
        <w:rPr>
          <w:rFonts w:asciiTheme="minorBidi" w:hAnsiTheme="minorBidi" w:cstheme="minorBidi"/>
          <w:color w:val="000000"/>
          <w:lang w:bidi="he-IL"/>
        </w:rPr>
        <w:t>from various sources</w:t>
      </w:r>
      <w:r w:rsidR="007118DA"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refer</w:t>
      </w:r>
      <w:r w:rsidR="007118DA" w:rsidRPr="00DA7173">
        <w:rPr>
          <w:rFonts w:asciiTheme="minorBidi" w:hAnsiTheme="minorBidi" w:cstheme="minorBidi"/>
          <w:color w:val="000000"/>
          <w:lang w:bidi="he-IL"/>
        </w:rPr>
        <w:t xml:space="preserve">red to here </w:t>
      </w:r>
      <w:r w:rsidRPr="00DA7173">
        <w:rPr>
          <w:rFonts w:asciiTheme="minorBidi" w:hAnsiTheme="minorBidi" w:cstheme="minorBidi"/>
          <w:color w:val="000000"/>
          <w:lang w:bidi="he-IL"/>
        </w:rPr>
        <w:t xml:space="preserve">as </w:t>
      </w:r>
      <w:r w:rsidRPr="00DA7173">
        <w:rPr>
          <w:rFonts w:asciiTheme="minorBidi" w:hAnsiTheme="minorBidi" w:cstheme="minorBidi"/>
          <w:i/>
          <w:iCs/>
          <w:color w:val="000000"/>
          <w:lang w:bidi="he-IL"/>
        </w:rPr>
        <w:t>baraita</w:t>
      </w:r>
      <w:r w:rsidR="007118DA" w:rsidRPr="00DA7173">
        <w:rPr>
          <w:rFonts w:asciiTheme="minorBidi" w:hAnsiTheme="minorBidi" w:cstheme="minorBidi"/>
          <w:color w:val="000000"/>
          <w:lang w:bidi="he-IL"/>
        </w:rPr>
        <w:t>)</w:t>
      </w:r>
      <w:r w:rsidRPr="00DA7173">
        <w:rPr>
          <w:rFonts w:asciiTheme="minorBidi" w:hAnsiTheme="minorBidi" w:cstheme="minorBidi"/>
          <w:i/>
          <w:iCs/>
          <w:color w:val="000000"/>
          <w:lang w:bidi="he-IL"/>
        </w:rPr>
        <w:t xml:space="preserve">, </w:t>
      </w:r>
      <w:r w:rsidRPr="00DA7173">
        <w:rPr>
          <w:rFonts w:asciiTheme="minorBidi" w:hAnsiTheme="minorBidi" w:cstheme="minorBidi"/>
          <w:color w:val="000000"/>
          <w:lang w:bidi="he-IL"/>
        </w:rPr>
        <w:t xml:space="preserve">and his ability to edit them was limited </w:t>
      </w:r>
      <w:r w:rsidR="00AB3263">
        <w:rPr>
          <w:rFonts w:asciiTheme="minorBidi" w:hAnsiTheme="minorBidi" w:cstheme="minorBidi"/>
          <w:color w:val="000000"/>
          <w:lang w:bidi="he-IL"/>
        </w:rPr>
        <w:t>because</w:t>
      </w:r>
      <w:r w:rsidRPr="00DA7173">
        <w:rPr>
          <w:rFonts w:asciiTheme="minorBidi" w:hAnsiTheme="minorBidi" w:cstheme="minorBidi"/>
          <w:color w:val="000000"/>
          <w:lang w:bidi="he-IL"/>
        </w:rPr>
        <w:t xml:space="preserve"> he was compelled to use both sources in their original form, despite their repetitiveness, and he was “not permitted” to unify the two sources into one dispute. Rather, Rabbi Yehuda Ha-nasi primarily “cut and paste” the sources </w:t>
      </w:r>
      <w:r w:rsidR="00AB3263">
        <w:rPr>
          <w:rFonts w:asciiTheme="minorBidi" w:hAnsiTheme="minorBidi" w:cstheme="minorBidi"/>
          <w:color w:val="000000"/>
          <w:lang w:bidi="he-IL"/>
        </w:rPr>
        <w:t>he had</w:t>
      </w:r>
      <w:r w:rsidRPr="00DA7173">
        <w:rPr>
          <w:rFonts w:asciiTheme="minorBidi" w:hAnsiTheme="minorBidi" w:cstheme="minorBidi"/>
          <w:color w:val="000000"/>
          <w:lang w:bidi="he-IL"/>
        </w:rPr>
        <w:t xml:space="preserve">, rather than blending them together. This also appears to be </w:t>
      </w:r>
      <w:r w:rsidR="00AB3263">
        <w:rPr>
          <w:rFonts w:asciiTheme="minorBidi" w:hAnsiTheme="minorBidi" w:cstheme="minorBidi"/>
          <w:color w:val="000000"/>
          <w:lang w:bidi="he-IL"/>
        </w:rPr>
        <w:t>Rashi’s</w:t>
      </w:r>
      <w:r w:rsidR="00AB3263"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approach </w:t>
      </w:r>
      <w:r w:rsidR="00AB3263">
        <w:rPr>
          <w:rFonts w:asciiTheme="minorBidi" w:hAnsiTheme="minorBidi" w:cstheme="minorBidi"/>
          <w:color w:val="000000"/>
          <w:lang w:bidi="he-IL"/>
        </w:rPr>
        <w:t>to</w:t>
      </w:r>
      <w:r w:rsidRPr="00DA7173">
        <w:rPr>
          <w:rFonts w:asciiTheme="minorBidi" w:hAnsiTheme="minorBidi" w:cstheme="minorBidi"/>
          <w:color w:val="000000"/>
          <w:lang w:bidi="he-IL"/>
        </w:rPr>
        <w:t xml:space="preserve"> Rabbi Yehuda Ha-nasi’s editing of the Mishna, as indicated from his commentary on </w:t>
      </w:r>
      <w:r w:rsidRPr="00DA7173">
        <w:rPr>
          <w:rFonts w:asciiTheme="minorBidi" w:hAnsiTheme="minorBidi" w:cstheme="minorBidi"/>
          <w:i/>
          <w:iCs/>
          <w:color w:val="000000"/>
          <w:lang w:bidi="he-IL"/>
        </w:rPr>
        <w:t xml:space="preserve">Bava Metzia </w:t>
      </w:r>
      <w:r w:rsidRPr="00DA7173">
        <w:rPr>
          <w:rFonts w:asciiTheme="minorBidi" w:hAnsiTheme="minorBidi" w:cstheme="minorBidi"/>
          <w:color w:val="000000"/>
          <w:lang w:bidi="he-IL"/>
        </w:rPr>
        <w:t xml:space="preserve">33b (s.v. </w:t>
      </w:r>
      <w:r w:rsidRPr="00DA7173">
        <w:rPr>
          <w:rFonts w:asciiTheme="minorBidi" w:hAnsiTheme="minorBidi" w:cstheme="minorBidi"/>
          <w:i/>
          <w:iCs/>
          <w:color w:val="000000"/>
          <w:lang w:bidi="he-IL"/>
        </w:rPr>
        <w:t>bimei rebbi</w:t>
      </w:r>
      <w:r w:rsidRPr="00DA7173">
        <w:rPr>
          <w:rFonts w:asciiTheme="minorBidi" w:hAnsiTheme="minorBidi" w:cstheme="minorBidi"/>
          <w:color w:val="000000"/>
          <w:lang w:bidi="he-IL"/>
        </w:rPr>
        <w:t xml:space="preserve">). The Rambam, in his introduction to the </w:t>
      </w:r>
      <w:r w:rsidRPr="00DA7173">
        <w:rPr>
          <w:rFonts w:asciiTheme="minorBidi" w:hAnsiTheme="minorBidi" w:cstheme="minorBidi"/>
          <w:i/>
          <w:iCs/>
          <w:color w:val="000000"/>
          <w:lang w:bidi="he-IL"/>
        </w:rPr>
        <w:t xml:space="preserve">Mishneh Torah, </w:t>
      </w:r>
      <w:r w:rsidRPr="00DA7173">
        <w:rPr>
          <w:rFonts w:asciiTheme="minorBidi" w:hAnsiTheme="minorBidi" w:cstheme="minorBidi"/>
          <w:color w:val="000000"/>
          <w:lang w:bidi="he-IL"/>
        </w:rPr>
        <w:t xml:space="preserve">disputes this, and maintains that Rabbi Yehuda Ha-nasi’s compilation of the Mishna involved a much more significant and expanded role.   </w:t>
      </w:r>
      <w:r w:rsidR="00BC411E" w:rsidRPr="00DA7173">
        <w:rPr>
          <w:rFonts w:asciiTheme="minorBidi" w:hAnsiTheme="minorBidi" w:cstheme="minorBidi"/>
          <w:color w:val="000000"/>
          <w:lang w:bidi="he-IL"/>
        </w:rPr>
        <w:t xml:space="preserve"> </w:t>
      </w:r>
      <w:r w:rsidR="00EA60BB" w:rsidRPr="00DA7173">
        <w:rPr>
          <w:rFonts w:asciiTheme="minorBidi" w:hAnsiTheme="minorBidi" w:cstheme="minorBidi"/>
          <w:color w:val="000000"/>
          <w:lang w:bidi="he-IL"/>
        </w:rPr>
        <w:t xml:space="preserve"> </w:t>
      </w:r>
    </w:p>
    <w:p w:rsidR="006E2170" w:rsidRPr="00DA7173" w:rsidRDefault="006E2170" w:rsidP="00A43B2C">
      <w:pPr>
        <w:jc w:val="both"/>
        <w:rPr>
          <w:rFonts w:asciiTheme="minorBidi" w:hAnsiTheme="minorBidi" w:cstheme="minorBidi"/>
          <w:color w:val="000000"/>
          <w:lang w:bidi="he-IL"/>
        </w:rPr>
      </w:pPr>
    </w:p>
    <w:p w:rsidR="006E2170" w:rsidRPr="00DA7173" w:rsidRDefault="006E2170" w:rsidP="00A43B2C">
      <w:pPr>
        <w:pStyle w:val="ListParagraph"/>
        <w:numPr>
          <w:ilvl w:val="0"/>
          <w:numId w:val="2"/>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The </w:t>
      </w:r>
      <w:r w:rsidR="00AB5ACD">
        <w:rPr>
          <w:rFonts w:asciiTheme="minorBidi" w:hAnsiTheme="minorBidi" w:cstheme="minorBidi"/>
          <w:b/>
          <w:bCs/>
          <w:color w:val="000000"/>
          <w:szCs w:val="24"/>
          <w:lang w:bidi="he-IL"/>
        </w:rPr>
        <w:t>O</w:t>
      </w:r>
      <w:r w:rsidR="00AB5ACD" w:rsidRPr="00DA7173">
        <w:rPr>
          <w:rFonts w:asciiTheme="minorBidi" w:hAnsiTheme="minorBidi" w:cstheme="minorBidi"/>
          <w:b/>
          <w:bCs/>
          <w:color w:val="000000"/>
          <w:szCs w:val="24"/>
          <w:lang w:bidi="he-IL"/>
        </w:rPr>
        <w:t xml:space="preserve">rder </w:t>
      </w:r>
      <w:r w:rsidRPr="00DA7173">
        <w:rPr>
          <w:rFonts w:asciiTheme="minorBidi" w:hAnsiTheme="minorBidi" w:cstheme="minorBidi"/>
          <w:b/>
          <w:bCs/>
          <w:color w:val="000000"/>
          <w:szCs w:val="24"/>
          <w:lang w:bidi="he-IL"/>
        </w:rPr>
        <w:t xml:space="preserve">of </w:t>
      </w:r>
      <w:r w:rsidRPr="00DA7173">
        <w:rPr>
          <w:rFonts w:asciiTheme="minorBidi" w:hAnsiTheme="minorBidi" w:cstheme="minorBidi"/>
          <w:b/>
          <w:bCs/>
          <w:i/>
          <w:iCs/>
          <w:color w:val="000000"/>
          <w:szCs w:val="24"/>
          <w:lang w:bidi="he-IL"/>
        </w:rPr>
        <w:t>Mishnayot</w:t>
      </w:r>
      <w:r w:rsidRPr="00DA7173">
        <w:rPr>
          <w:rFonts w:asciiTheme="minorBidi" w:hAnsiTheme="minorBidi" w:cstheme="minorBidi"/>
          <w:b/>
          <w:bCs/>
          <w:color w:val="000000"/>
          <w:szCs w:val="24"/>
          <w:lang w:bidi="he-IL"/>
        </w:rPr>
        <w:t xml:space="preserve"> in Tractate </w:t>
      </w:r>
      <w:r w:rsidRPr="00DA7173">
        <w:rPr>
          <w:rFonts w:asciiTheme="minorBidi" w:hAnsiTheme="minorBidi" w:cstheme="minorBidi"/>
          <w:b/>
          <w:bCs/>
          <w:i/>
          <w:iCs/>
          <w:color w:val="000000"/>
          <w:szCs w:val="24"/>
          <w:lang w:bidi="he-IL"/>
        </w:rPr>
        <w:t>Shabbat</w:t>
      </w:r>
      <w:r w:rsidRPr="00DA7173">
        <w:rPr>
          <w:rFonts w:asciiTheme="minorBidi" w:hAnsiTheme="minorBidi" w:cstheme="minorBidi"/>
          <w:b/>
          <w:bCs/>
          <w:color w:val="000000"/>
          <w:szCs w:val="24"/>
          <w:lang w:bidi="he-IL"/>
        </w:rPr>
        <w:t xml:space="preserve">, </w:t>
      </w:r>
      <w:r w:rsidR="00AB5ACD">
        <w:rPr>
          <w:rFonts w:asciiTheme="minorBidi" w:hAnsiTheme="minorBidi" w:cstheme="minorBidi"/>
          <w:b/>
          <w:bCs/>
          <w:color w:val="000000"/>
          <w:szCs w:val="24"/>
          <w:lang w:bidi="he-IL"/>
        </w:rPr>
        <w:t>C</w:t>
      </w:r>
      <w:r w:rsidR="00AB5ACD" w:rsidRPr="00DA7173">
        <w:rPr>
          <w:rFonts w:asciiTheme="minorBidi" w:hAnsiTheme="minorBidi" w:cstheme="minorBidi"/>
          <w:b/>
          <w:bCs/>
          <w:color w:val="000000"/>
          <w:szCs w:val="24"/>
          <w:lang w:bidi="he-IL"/>
        </w:rPr>
        <w:t xml:space="preserve">hapter </w:t>
      </w:r>
      <w:r w:rsidRPr="00DA7173">
        <w:rPr>
          <w:rFonts w:asciiTheme="minorBidi" w:hAnsiTheme="minorBidi" w:cstheme="minorBidi"/>
          <w:b/>
          <w:bCs/>
          <w:color w:val="000000"/>
          <w:szCs w:val="24"/>
          <w:lang w:bidi="he-IL"/>
        </w:rPr>
        <w:t>9</w:t>
      </w:r>
    </w:p>
    <w:p w:rsidR="006E2170" w:rsidRPr="00DA7173" w:rsidRDefault="00AB5ACD" w:rsidP="00A43B2C">
      <w:pPr>
        <w:jc w:val="both"/>
        <w:rPr>
          <w:rFonts w:asciiTheme="minorBidi" w:hAnsiTheme="minorBidi" w:cstheme="minorBidi"/>
          <w:color w:val="000000"/>
          <w:lang w:bidi="he-IL"/>
        </w:rPr>
      </w:pPr>
      <w:r>
        <w:rPr>
          <w:rFonts w:asciiTheme="minorBidi" w:hAnsiTheme="minorBidi" w:cstheme="minorBidi"/>
          <w:color w:val="000000"/>
          <w:lang w:bidi="he-IL"/>
        </w:rPr>
        <w:t>T</w:t>
      </w:r>
      <w:r w:rsidR="006E2170" w:rsidRPr="00DA7173">
        <w:rPr>
          <w:rFonts w:asciiTheme="minorBidi" w:hAnsiTheme="minorBidi" w:cstheme="minorBidi"/>
          <w:color w:val="000000"/>
          <w:lang w:bidi="he-IL"/>
        </w:rPr>
        <w:t xml:space="preserve">he Mishna in Shabbat </w:t>
      </w:r>
      <w:r w:rsidR="007118DA" w:rsidRPr="00DA7173">
        <w:rPr>
          <w:rFonts w:asciiTheme="minorBidi" w:hAnsiTheme="minorBidi" w:cstheme="minorBidi"/>
          <w:color w:val="000000"/>
          <w:lang w:bidi="he-IL"/>
        </w:rPr>
        <w:t xml:space="preserve">chapter </w:t>
      </w:r>
      <w:r w:rsidR="006E2170" w:rsidRPr="00DA7173">
        <w:rPr>
          <w:rFonts w:asciiTheme="minorBidi" w:hAnsiTheme="minorBidi" w:cstheme="minorBidi"/>
          <w:color w:val="000000"/>
          <w:lang w:bidi="he-IL"/>
        </w:rPr>
        <w:t>9</w:t>
      </w:r>
      <w:r w:rsidR="007118DA" w:rsidRPr="00DA7173">
        <w:rPr>
          <w:rFonts w:asciiTheme="minorBidi" w:hAnsiTheme="minorBidi" w:cstheme="minorBidi"/>
          <w:color w:val="000000"/>
          <w:lang w:bidi="he-IL"/>
        </w:rPr>
        <w:t xml:space="preserve"> lists </w:t>
      </w:r>
      <w:r w:rsidR="006E2170" w:rsidRPr="00DA7173">
        <w:rPr>
          <w:rFonts w:asciiTheme="minorBidi" w:hAnsiTheme="minorBidi" w:cstheme="minorBidi"/>
          <w:color w:val="000000"/>
          <w:lang w:bidi="he-IL"/>
        </w:rPr>
        <w:t xml:space="preserve">a series of seven </w:t>
      </w:r>
      <w:r w:rsidR="006E2170" w:rsidRPr="00DA7173">
        <w:rPr>
          <w:rFonts w:asciiTheme="minorBidi" w:hAnsiTheme="minorBidi" w:cstheme="minorBidi"/>
          <w:i/>
          <w:iCs/>
          <w:color w:val="000000"/>
          <w:lang w:bidi="he-IL"/>
        </w:rPr>
        <w:t>halakhot</w:t>
      </w:r>
      <w:r w:rsidR="00811ABB" w:rsidRPr="00DA7173">
        <w:rPr>
          <w:rFonts w:asciiTheme="minorBidi" w:hAnsiTheme="minorBidi" w:cstheme="minorBidi"/>
          <w:i/>
          <w:iCs/>
          <w:color w:val="000000"/>
          <w:lang w:bidi="he-IL"/>
        </w:rPr>
        <w:t xml:space="preserve"> </w:t>
      </w:r>
      <w:r>
        <w:rPr>
          <w:rFonts w:asciiTheme="minorBidi" w:hAnsiTheme="minorBidi" w:cstheme="minorBidi"/>
          <w:color w:val="000000"/>
          <w:lang w:bidi="he-IL"/>
        </w:rPr>
        <w:t>which</w:t>
      </w:r>
      <w:r w:rsidRPr="00DA7173">
        <w:rPr>
          <w:rFonts w:asciiTheme="minorBidi" w:hAnsiTheme="minorBidi" w:cstheme="minorBidi"/>
          <w:color w:val="000000"/>
          <w:lang w:bidi="he-IL"/>
        </w:rPr>
        <w:t xml:space="preserve"> </w:t>
      </w:r>
      <w:r w:rsidR="00811ABB" w:rsidRPr="00DA7173">
        <w:rPr>
          <w:rFonts w:asciiTheme="minorBidi" w:hAnsiTheme="minorBidi" w:cstheme="minorBidi"/>
          <w:color w:val="000000"/>
          <w:lang w:bidi="he-IL"/>
        </w:rPr>
        <w:t xml:space="preserve">all </w:t>
      </w:r>
      <w:r w:rsidR="006E2170" w:rsidRPr="00DA7173">
        <w:rPr>
          <w:rFonts w:asciiTheme="minorBidi" w:hAnsiTheme="minorBidi" w:cstheme="minorBidi"/>
          <w:color w:val="000000"/>
          <w:lang w:bidi="he-IL"/>
        </w:rPr>
        <w:t xml:space="preserve">appear to be derived by </w:t>
      </w:r>
      <w:r w:rsidR="006E2170" w:rsidRPr="00DA7173">
        <w:rPr>
          <w:rFonts w:asciiTheme="minorBidi" w:hAnsiTheme="minorBidi" w:cstheme="minorBidi"/>
          <w:i/>
          <w:iCs/>
          <w:color w:val="000000"/>
          <w:lang w:bidi="he-IL"/>
        </w:rPr>
        <w:t>asmakhta</w:t>
      </w:r>
      <w:r w:rsidR="00811ABB" w:rsidRPr="00DA7173">
        <w:rPr>
          <w:rFonts w:asciiTheme="minorBidi" w:hAnsiTheme="minorBidi" w:cstheme="minorBidi"/>
          <w:i/>
          <w:iCs/>
          <w:color w:val="000000"/>
          <w:lang w:bidi="he-IL"/>
        </w:rPr>
        <w:t xml:space="preserve"> </w:t>
      </w:r>
      <w:r w:rsidR="00811ABB" w:rsidRPr="00DA7173">
        <w:rPr>
          <w:rFonts w:asciiTheme="minorBidi" w:hAnsiTheme="minorBidi" w:cstheme="minorBidi"/>
          <w:color w:val="000000"/>
          <w:lang w:bidi="he-IL"/>
        </w:rPr>
        <w:t>(indirect allusion in scripture)</w:t>
      </w:r>
      <w:r w:rsidR="006E2170" w:rsidRPr="00DA7173">
        <w:rPr>
          <w:rFonts w:asciiTheme="minorBidi" w:hAnsiTheme="minorBidi" w:cstheme="minorBidi"/>
          <w:i/>
          <w:iCs/>
          <w:color w:val="000000"/>
          <w:lang w:bidi="he-IL"/>
        </w:rPr>
        <w:t xml:space="preserve">, </w:t>
      </w:r>
      <w:r w:rsidR="006E2170" w:rsidRPr="00DA7173">
        <w:rPr>
          <w:rFonts w:asciiTheme="minorBidi" w:hAnsiTheme="minorBidi" w:cstheme="minorBidi"/>
          <w:color w:val="000000"/>
          <w:lang w:bidi="he-IL"/>
        </w:rPr>
        <w:t xml:space="preserve">most of them from verses found in Tanakh. </w:t>
      </w:r>
    </w:p>
    <w:p w:rsidR="006E2170" w:rsidRPr="00DA7173" w:rsidRDefault="006E2170" w:rsidP="00A43B2C">
      <w:pPr>
        <w:jc w:val="both"/>
        <w:rPr>
          <w:rFonts w:asciiTheme="minorBidi" w:hAnsiTheme="minorBidi" w:cstheme="minorBidi"/>
          <w:color w:val="000000"/>
          <w:lang w:bidi="he-IL"/>
        </w:rPr>
      </w:pPr>
    </w:p>
    <w:p w:rsidR="00C612D6" w:rsidRPr="00DA7173" w:rsidRDefault="006E2170"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Rabbi Akiva said: From where is it derived that </w:t>
      </w:r>
      <w:r w:rsidR="00C612D6" w:rsidRPr="00DA7173">
        <w:rPr>
          <w:rFonts w:asciiTheme="minorBidi" w:hAnsiTheme="minorBidi" w:cstheme="minorBidi"/>
          <w:color w:val="000000"/>
          <w:lang w:bidi="he-IL"/>
        </w:rPr>
        <w:t>an idol contaminates [the one carrying it] with impurity [transmitted by] carrying? As it is stated, “You will cast them away as [you would] a menstruating woman, you will say to it: Go out</w:t>
      </w:r>
      <w:r w:rsidR="00AB3263">
        <w:rPr>
          <w:rFonts w:asciiTheme="minorBidi" w:hAnsiTheme="minorBidi" w:cstheme="minorBidi"/>
          <w:color w:val="000000"/>
          <w:lang w:bidi="he-IL"/>
        </w:rPr>
        <w:t>!</w:t>
      </w:r>
      <w:r w:rsidR="00C612D6" w:rsidRPr="00DA7173">
        <w:rPr>
          <w:rFonts w:asciiTheme="minorBidi" w:hAnsiTheme="minorBidi" w:cstheme="minorBidi"/>
          <w:color w:val="000000"/>
          <w:lang w:bidi="he-IL"/>
        </w:rPr>
        <w:t xml:space="preserve">” (Isaiah 30:22). Just as a menstruating woman transmits impurity through impurity of carrying, so too an idol transmits impurity through the impurity of carrying. </w:t>
      </w:r>
    </w:p>
    <w:p w:rsidR="00C612D6" w:rsidRPr="00DA7173" w:rsidRDefault="00C612D6" w:rsidP="00A43B2C">
      <w:pPr>
        <w:ind w:left="720"/>
        <w:jc w:val="both"/>
        <w:rPr>
          <w:rFonts w:asciiTheme="minorBidi" w:hAnsiTheme="minorBidi" w:cstheme="minorBidi"/>
          <w:color w:val="000000"/>
          <w:lang w:bidi="he-IL"/>
        </w:rPr>
      </w:pPr>
    </w:p>
    <w:p w:rsidR="00C612D6" w:rsidRPr="00DA7173" w:rsidRDefault="00C612D6"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From where is it derived that a ship is pure [</w:t>
      </w:r>
      <w:r w:rsidR="00811ABB" w:rsidRPr="00DA7173">
        <w:rPr>
          <w:rFonts w:asciiTheme="minorBidi" w:hAnsiTheme="minorBidi" w:cstheme="minorBidi"/>
          <w:color w:val="000000"/>
          <w:lang w:bidi="he-IL"/>
        </w:rPr>
        <w:t xml:space="preserve">i.e., </w:t>
      </w:r>
      <w:r w:rsidRPr="00DA7173">
        <w:rPr>
          <w:rFonts w:asciiTheme="minorBidi" w:hAnsiTheme="minorBidi" w:cstheme="minorBidi"/>
          <w:color w:val="000000"/>
          <w:lang w:bidi="he-IL"/>
        </w:rPr>
        <w:t>not susceptible to ritual impurity]? As it is stated, “The path of a ship in the heart of the sea” (</w:t>
      </w:r>
      <w:r w:rsidRPr="00DA7173">
        <w:rPr>
          <w:rFonts w:asciiTheme="minorBidi" w:hAnsiTheme="minorBidi" w:cstheme="minorBidi"/>
          <w:i/>
          <w:iCs/>
          <w:color w:val="000000"/>
          <w:lang w:bidi="he-IL"/>
        </w:rPr>
        <w:t xml:space="preserve">Mishlei </w:t>
      </w:r>
      <w:r w:rsidRPr="00DA7173">
        <w:rPr>
          <w:rFonts w:asciiTheme="minorBidi" w:hAnsiTheme="minorBidi" w:cstheme="minorBidi"/>
          <w:color w:val="000000"/>
          <w:lang w:bidi="he-IL"/>
        </w:rPr>
        <w:t xml:space="preserve">30:19). </w:t>
      </w:r>
    </w:p>
    <w:p w:rsidR="00C612D6" w:rsidRPr="00DA7173" w:rsidRDefault="00C612D6" w:rsidP="00A43B2C">
      <w:pPr>
        <w:ind w:left="720"/>
        <w:jc w:val="both"/>
        <w:rPr>
          <w:rFonts w:asciiTheme="minorBidi" w:hAnsiTheme="minorBidi" w:cstheme="minorBidi"/>
          <w:color w:val="000000"/>
          <w:lang w:bidi="he-IL"/>
        </w:rPr>
      </w:pPr>
    </w:p>
    <w:p w:rsidR="006E2170" w:rsidRPr="00DA7173" w:rsidRDefault="00C612D6"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From where is it derived that </w:t>
      </w:r>
      <w:r w:rsidR="00811ABB" w:rsidRPr="00DA7173">
        <w:rPr>
          <w:rFonts w:asciiTheme="minorBidi" w:hAnsiTheme="minorBidi" w:cstheme="minorBidi"/>
          <w:color w:val="000000"/>
          <w:lang w:bidi="he-IL"/>
        </w:rPr>
        <w:t xml:space="preserve">a </w:t>
      </w:r>
      <w:r w:rsidRPr="00DA7173">
        <w:rPr>
          <w:rFonts w:asciiTheme="minorBidi" w:hAnsiTheme="minorBidi" w:cstheme="minorBidi"/>
          <w:color w:val="000000"/>
          <w:lang w:bidi="he-IL"/>
        </w:rPr>
        <w:t>garden patch that is six [handbreadths] by six handbreadths may be sown with five types of seeds, four on the four sides of the patch,</w:t>
      </w:r>
      <w:r w:rsidR="00811ABB" w:rsidRPr="00DA7173">
        <w:rPr>
          <w:rFonts w:asciiTheme="minorBidi" w:hAnsiTheme="minorBidi" w:cstheme="minorBidi"/>
          <w:color w:val="000000"/>
          <w:lang w:bidi="he-IL"/>
        </w:rPr>
        <w:t xml:space="preserve"> and </w:t>
      </w:r>
      <w:r w:rsidRPr="00DA7173">
        <w:rPr>
          <w:rFonts w:asciiTheme="minorBidi" w:hAnsiTheme="minorBidi" w:cstheme="minorBidi"/>
          <w:color w:val="000000"/>
          <w:lang w:bidi="he-IL"/>
        </w:rPr>
        <w:t xml:space="preserve">one in the center? As it is stated, “For like the earth gives forth its plant, and like a garden causes its seeds to sprout” (Isaiah 61:11). </w:t>
      </w:r>
      <w:r w:rsidR="0055437F" w:rsidRPr="00DA7173">
        <w:rPr>
          <w:rFonts w:asciiTheme="minorBidi" w:hAnsiTheme="minorBidi" w:cstheme="minorBidi"/>
          <w:color w:val="000000"/>
          <w:lang w:bidi="he-IL"/>
        </w:rPr>
        <w:t xml:space="preserve">It does not </w:t>
      </w:r>
      <w:r w:rsidR="00AB3263">
        <w:rPr>
          <w:rFonts w:asciiTheme="minorBidi" w:hAnsiTheme="minorBidi" w:cstheme="minorBidi"/>
          <w:color w:val="000000"/>
          <w:lang w:bidi="he-IL"/>
        </w:rPr>
        <w:t>say</w:t>
      </w:r>
      <w:r w:rsidR="00AB3263" w:rsidRPr="00DA7173">
        <w:rPr>
          <w:rFonts w:asciiTheme="minorBidi" w:hAnsiTheme="minorBidi" w:cstheme="minorBidi"/>
          <w:color w:val="000000"/>
          <w:lang w:bidi="he-IL"/>
        </w:rPr>
        <w:t xml:space="preserve"> </w:t>
      </w:r>
      <w:r w:rsidR="0055437F" w:rsidRPr="00DA7173">
        <w:rPr>
          <w:rFonts w:asciiTheme="minorBidi" w:hAnsiTheme="minorBidi" w:cstheme="minorBidi"/>
          <w:color w:val="000000"/>
          <w:lang w:bidi="he-IL"/>
        </w:rPr>
        <w:t>“its seed,” but “its seeds.”</w:t>
      </w:r>
      <w:r w:rsidRPr="00DA7173">
        <w:rPr>
          <w:rFonts w:asciiTheme="minorBidi" w:hAnsiTheme="minorBidi" w:cstheme="minorBidi"/>
          <w:color w:val="000000"/>
          <w:lang w:bidi="he-IL"/>
        </w:rPr>
        <w:t xml:space="preserve"> </w:t>
      </w:r>
    </w:p>
    <w:p w:rsidR="0055437F" w:rsidRPr="00DA7173" w:rsidRDefault="0055437F" w:rsidP="00A43B2C">
      <w:pPr>
        <w:ind w:left="720"/>
        <w:jc w:val="both"/>
        <w:rPr>
          <w:rFonts w:asciiTheme="minorBidi" w:hAnsiTheme="minorBidi" w:cstheme="minorBidi"/>
          <w:color w:val="000000"/>
          <w:lang w:bidi="he-IL"/>
        </w:rPr>
      </w:pPr>
    </w:p>
    <w:p w:rsidR="0055437F" w:rsidRPr="00DA7173" w:rsidRDefault="0055437F"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From where is </w:t>
      </w:r>
      <w:r w:rsidR="00AB3263">
        <w:rPr>
          <w:rFonts w:asciiTheme="minorBidi" w:hAnsiTheme="minorBidi" w:cstheme="minorBidi"/>
          <w:color w:val="000000"/>
          <w:lang w:bidi="he-IL"/>
        </w:rPr>
        <w:t xml:space="preserve">it </w:t>
      </w:r>
      <w:r w:rsidRPr="00DA7173">
        <w:rPr>
          <w:rFonts w:asciiTheme="minorBidi" w:hAnsiTheme="minorBidi" w:cstheme="minorBidi"/>
          <w:color w:val="000000"/>
          <w:lang w:bidi="he-IL"/>
        </w:rPr>
        <w:t>derived that a woman who emits semen on the third day [following marital intercourse] is impure? As it is stated, “Be ready for a three day [period]” (</w:t>
      </w:r>
      <w:r w:rsidRPr="00DA7173">
        <w:rPr>
          <w:rFonts w:asciiTheme="minorBidi" w:hAnsiTheme="minorBidi" w:cstheme="minorBidi"/>
          <w:i/>
          <w:iCs/>
          <w:color w:val="000000"/>
          <w:lang w:bidi="he-IL"/>
        </w:rPr>
        <w:t xml:space="preserve">Shemot </w:t>
      </w:r>
      <w:r w:rsidRPr="00DA7173">
        <w:rPr>
          <w:rFonts w:asciiTheme="minorBidi" w:hAnsiTheme="minorBidi" w:cstheme="minorBidi"/>
          <w:color w:val="000000"/>
          <w:lang w:bidi="he-IL"/>
        </w:rPr>
        <w:t xml:space="preserve">19:15). </w:t>
      </w:r>
    </w:p>
    <w:p w:rsidR="0055437F" w:rsidRPr="00DA7173" w:rsidRDefault="0055437F" w:rsidP="00A43B2C">
      <w:pPr>
        <w:ind w:left="720"/>
        <w:jc w:val="both"/>
        <w:rPr>
          <w:rFonts w:asciiTheme="minorBidi" w:hAnsiTheme="minorBidi" w:cstheme="minorBidi"/>
          <w:color w:val="000000"/>
          <w:lang w:bidi="he-IL"/>
        </w:rPr>
      </w:pPr>
    </w:p>
    <w:p w:rsidR="0055437F" w:rsidRPr="00DA7173" w:rsidRDefault="0055437F"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From where is it derived that we bathe a circumcised [infant] on the third day [following the circumcision] that falls out on Shabbat? As it is stated, “And it came to pass on the third day, when they were in pain</w:t>
      </w:r>
      <w:r w:rsidR="00251E8D">
        <w:rPr>
          <w:rFonts w:asciiTheme="minorBidi" w:hAnsiTheme="minorBidi" w:cstheme="minorBidi"/>
          <w:color w:val="000000"/>
          <w:lang w:bidi="he-IL"/>
        </w:rPr>
        <w:t>.</w:t>
      </w:r>
      <w:r w:rsidRPr="00DA7173">
        <w:rPr>
          <w:rFonts w:asciiTheme="minorBidi" w:hAnsiTheme="minorBidi" w:cstheme="minorBidi"/>
          <w:color w:val="000000"/>
          <w:lang w:bidi="he-IL"/>
        </w:rPr>
        <w:t>” (</w:t>
      </w:r>
      <w:r w:rsidRPr="00DA7173">
        <w:rPr>
          <w:rFonts w:asciiTheme="minorBidi" w:hAnsiTheme="minorBidi" w:cstheme="minorBidi"/>
          <w:i/>
          <w:iCs/>
          <w:color w:val="000000"/>
          <w:lang w:bidi="he-IL"/>
        </w:rPr>
        <w:t xml:space="preserve">Bereshit </w:t>
      </w:r>
      <w:r w:rsidRPr="00DA7173">
        <w:rPr>
          <w:rFonts w:asciiTheme="minorBidi" w:hAnsiTheme="minorBidi" w:cstheme="minorBidi"/>
          <w:color w:val="000000"/>
          <w:lang w:bidi="he-IL"/>
        </w:rPr>
        <w:t>34:25)</w:t>
      </w:r>
    </w:p>
    <w:p w:rsidR="0055437F" w:rsidRPr="00DA7173" w:rsidRDefault="0055437F" w:rsidP="00A43B2C">
      <w:pPr>
        <w:ind w:left="720"/>
        <w:jc w:val="both"/>
        <w:rPr>
          <w:rFonts w:asciiTheme="minorBidi" w:hAnsiTheme="minorBidi" w:cstheme="minorBidi"/>
          <w:color w:val="000000"/>
          <w:lang w:bidi="he-IL"/>
        </w:rPr>
      </w:pPr>
    </w:p>
    <w:p w:rsidR="0055437F" w:rsidRPr="00DA7173" w:rsidRDefault="0055437F"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From where is it derived that </w:t>
      </w:r>
      <w:r w:rsidR="006B5243" w:rsidRPr="00DA7173">
        <w:rPr>
          <w:rFonts w:asciiTheme="minorBidi" w:hAnsiTheme="minorBidi" w:cstheme="minorBidi"/>
          <w:color w:val="000000"/>
          <w:lang w:bidi="he-IL"/>
        </w:rPr>
        <w:t>a strip of red [wool] is tied on the head of the scapegoat? As it is stated, “If your sins will be like crimson, they will become white as snow</w:t>
      </w:r>
      <w:r w:rsidR="00251E8D">
        <w:rPr>
          <w:rFonts w:asciiTheme="minorBidi" w:hAnsiTheme="minorBidi" w:cstheme="minorBidi"/>
          <w:color w:val="000000"/>
          <w:lang w:bidi="he-IL"/>
        </w:rPr>
        <w:t>.</w:t>
      </w:r>
      <w:r w:rsidR="006B5243" w:rsidRPr="00DA7173">
        <w:rPr>
          <w:rFonts w:asciiTheme="minorBidi" w:hAnsiTheme="minorBidi" w:cstheme="minorBidi"/>
          <w:color w:val="000000"/>
          <w:lang w:bidi="he-IL"/>
        </w:rPr>
        <w:t>” (Isaiah 1:18)</w:t>
      </w:r>
    </w:p>
    <w:p w:rsidR="006B5243" w:rsidRPr="00DA7173" w:rsidRDefault="006B5243" w:rsidP="00A43B2C">
      <w:pPr>
        <w:ind w:left="720"/>
        <w:jc w:val="both"/>
        <w:rPr>
          <w:rFonts w:asciiTheme="minorBidi" w:hAnsiTheme="minorBidi" w:cstheme="minorBidi"/>
          <w:color w:val="000000"/>
          <w:lang w:bidi="he-IL"/>
        </w:rPr>
      </w:pPr>
    </w:p>
    <w:p w:rsidR="006B5243" w:rsidRPr="00DA7173" w:rsidRDefault="006B5243"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From where is it derived that anointing is equivalent to drinking on Yom Kippur? Although there is no proof for the matter, there is an allusion to the matter, as it is stated (</w:t>
      </w:r>
      <w:r w:rsidRPr="00DA7173">
        <w:rPr>
          <w:rFonts w:asciiTheme="minorBidi" w:hAnsiTheme="minorBidi" w:cstheme="minorBidi"/>
          <w:i/>
          <w:iCs/>
          <w:color w:val="000000"/>
          <w:lang w:bidi="he-IL"/>
        </w:rPr>
        <w:t xml:space="preserve">Tehillim </w:t>
      </w:r>
      <w:r w:rsidRPr="00DA7173">
        <w:rPr>
          <w:rFonts w:asciiTheme="minorBidi" w:hAnsiTheme="minorBidi" w:cstheme="minorBidi"/>
          <w:color w:val="000000"/>
          <w:lang w:bidi="he-IL"/>
        </w:rPr>
        <w:t>109:18), “So it will come like water into his innards and like oil into his bones</w:t>
      </w:r>
      <w:r w:rsidR="00251E8D">
        <w:rPr>
          <w:rFonts w:asciiTheme="minorBidi" w:hAnsiTheme="minorBidi" w:cstheme="minorBidi"/>
          <w:color w:val="000000"/>
          <w:lang w:bidi="he-IL"/>
        </w:rPr>
        <w:t>.</w:t>
      </w:r>
      <w:r w:rsidRPr="00DA7173">
        <w:rPr>
          <w:rFonts w:asciiTheme="minorBidi" w:hAnsiTheme="minorBidi" w:cstheme="minorBidi"/>
          <w:color w:val="000000"/>
          <w:lang w:bidi="he-IL"/>
        </w:rPr>
        <w:t>”</w:t>
      </w:r>
    </w:p>
    <w:p w:rsidR="006B5243" w:rsidRPr="00DA7173" w:rsidRDefault="006B5243"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(Mishna </w:t>
      </w:r>
      <w:r w:rsidRPr="00DA7173">
        <w:rPr>
          <w:rFonts w:asciiTheme="minorBidi" w:hAnsiTheme="minorBidi" w:cstheme="minorBidi"/>
          <w:i/>
          <w:iCs/>
          <w:color w:val="000000"/>
          <w:lang w:bidi="he-IL"/>
        </w:rPr>
        <w:t xml:space="preserve">Shabbat </w:t>
      </w:r>
      <w:r w:rsidRPr="00DA7173">
        <w:rPr>
          <w:rFonts w:asciiTheme="minorBidi" w:hAnsiTheme="minorBidi" w:cstheme="minorBidi"/>
          <w:color w:val="000000"/>
          <w:lang w:bidi="he-IL"/>
        </w:rPr>
        <w:t xml:space="preserve">9:1-4) </w:t>
      </w:r>
    </w:p>
    <w:p w:rsidR="006B5243" w:rsidRPr="00DA7173" w:rsidRDefault="006B5243" w:rsidP="00A43B2C">
      <w:pPr>
        <w:jc w:val="both"/>
        <w:rPr>
          <w:rFonts w:asciiTheme="minorBidi" w:hAnsiTheme="minorBidi" w:cstheme="minorBidi"/>
          <w:color w:val="000000"/>
          <w:lang w:bidi="he-IL"/>
        </w:rPr>
      </w:pPr>
    </w:p>
    <w:p w:rsidR="006B5243" w:rsidRPr="00DA7173" w:rsidRDefault="006B5243"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Rashi and </w:t>
      </w:r>
      <w:r w:rsidRPr="00DA7173">
        <w:rPr>
          <w:rFonts w:asciiTheme="minorBidi" w:hAnsiTheme="minorBidi" w:cstheme="minorBidi"/>
          <w:i/>
          <w:iCs/>
          <w:color w:val="000000"/>
          <w:lang w:bidi="he-IL"/>
        </w:rPr>
        <w:t xml:space="preserve">Tosafot </w:t>
      </w:r>
      <w:r w:rsidRPr="00DA7173">
        <w:rPr>
          <w:rFonts w:asciiTheme="minorBidi" w:hAnsiTheme="minorBidi" w:cstheme="minorBidi"/>
          <w:color w:val="000000"/>
          <w:lang w:bidi="he-IL"/>
        </w:rPr>
        <w:t>(</w:t>
      </w:r>
      <w:r w:rsidRPr="00DA7173">
        <w:rPr>
          <w:rFonts w:asciiTheme="minorBidi" w:hAnsiTheme="minorBidi" w:cstheme="minorBidi"/>
          <w:i/>
          <w:iCs/>
          <w:color w:val="000000"/>
          <w:lang w:bidi="he-IL"/>
        </w:rPr>
        <w:t xml:space="preserve">Shabbat </w:t>
      </w:r>
      <w:r w:rsidRPr="00DA7173">
        <w:rPr>
          <w:rFonts w:asciiTheme="minorBidi" w:hAnsiTheme="minorBidi" w:cstheme="minorBidi"/>
          <w:iCs/>
          <w:color w:val="000000"/>
          <w:lang w:bidi="he-IL"/>
        </w:rPr>
        <w:t>82a</w:t>
      </w:r>
      <w:r w:rsidRPr="00DA7173">
        <w:rPr>
          <w:rFonts w:asciiTheme="minorBidi" w:hAnsiTheme="minorBidi" w:cstheme="minorBidi"/>
          <w:color w:val="000000"/>
          <w:lang w:bidi="he-IL"/>
        </w:rPr>
        <w:t xml:space="preserve">) discuss the question of why these </w:t>
      </w:r>
      <w:r w:rsidRPr="00DA7173">
        <w:rPr>
          <w:rFonts w:asciiTheme="minorBidi" w:hAnsiTheme="minorBidi" w:cstheme="minorBidi"/>
          <w:i/>
          <w:iCs/>
          <w:color w:val="000000"/>
          <w:lang w:bidi="he-IL"/>
        </w:rPr>
        <w:t xml:space="preserve">halakhot </w:t>
      </w:r>
      <w:r w:rsidRPr="00DA7173">
        <w:rPr>
          <w:rFonts w:asciiTheme="minorBidi" w:hAnsiTheme="minorBidi" w:cstheme="minorBidi"/>
          <w:color w:val="000000"/>
          <w:lang w:bidi="he-IL"/>
        </w:rPr>
        <w:t xml:space="preserve">are cited in tractate </w:t>
      </w:r>
      <w:r w:rsidRPr="00DA7173">
        <w:rPr>
          <w:rFonts w:asciiTheme="minorBidi" w:hAnsiTheme="minorBidi" w:cstheme="minorBidi"/>
          <w:i/>
          <w:iCs/>
          <w:color w:val="000000"/>
          <w:lang w:bidi="he-IL"/>
        </w:rPr>
        <w:t xml:space="preserve">Shabbat, </w:t>
      </w:r>
      <w:r w:rsidR="00AB5ACD">
        <w:rPr>
          <w:rFonts w:asciiTheme="minorBidi" w:hAnsiTheme="minorBidi" w:cstheme="minorBidi"/>
          <w:color w:val="000000"/>
          <w:lang w:bidi="he-IL"/>
        </w:rPr>
        <w:t>where they seem</w:t>
      </w:r>
      <w:r w:rsidRPr="00DA7173">
        <w:rPr>
          <w:rFonts w:asciiTheme="minorBidi" w:hAnsiTheme="minorBidi" w:cstheme="minorBidi"/>
          <w:color w:val="000000"/>
          <w:lang w:bidi="he-IL"/>
        </w:rPr>
        <w:t xml:space="preserve"> totally unrelated. Rashi (s.v. </w:t>
      </w:r>
      <w:r w:rsidRPr="00DA7173">
        <w:rPr>
          <w:rFonts w:asciiTheme="minorBidi" w:hAnsiTheme="minorBidi" w:cstheme="minorBidi"/>
          <w:i/>
          <w:iCs/>
          <w:color w:val="000000"/>
          <w:lang w:bidi="he-IL"/>
        </w:rPr>
        <w:t xml:space="preserve">amar </w:t>
      </w:r>
      <w:r w:rsidR="00251E8D">
        <w:rPr>
          <w:rFonts w:asciiTheme="minorBidi" w:hAnsiTheme="minorBidi" w:cstheme="minorBidi"/>
          <w:i/>
          <w:iCs/>
          <w:color w:val="000000"/>
          <w:lang w:bidi="he-IL"/>
        </w:rPr>
        <w:t>R</w:t>
      </w:r>
      <w:r w:rsidR="00251E8D" w:rsidRPr="00DA7173">
        <w:rPr>
          <w:rFonts w:asciiTheme="minorBidi" w:hAnsiTheme="minorBidi" w:cstheme="minorBidi"/>
          <w:i/>
          <w:iCs/>
          <w:color w:val="000000"/>
          <w:lang w:bidi="he-IL"/>
        </w:rPr>
        <w:t xml:space="preserve">abbi </w:t>
      </w:r>
      <w:r w:rsidR="00251E8D">
        <w:rPr>
          <w:rFonts w:asciiTheme="minorBidi" w:hAnsiTheme="minorBidi" w:cstheme="minorBidi"/>
          <w:i/>
          <w:iCs/>
          <w:color w:val="000000"/>
          <w:lang w:bidi="he-IL"/>
        </w:rPr>
        <w:t>A</w:t>
      </w:r>
      <w:r w:rsidR="00251E8D" w:rsidRPr="00DA7173">
        <w:rPr>
          <w:rFonts w:asciiTheme="minorBidi" w:hAnsiTheme="minorBidi" w:cstheme="minorBidi"/>
          <w:i/>
          <w:iCs/>
          <w:color w:val="000000"/>
          <w:lang w:bidi="he-IL"/>
        </w:rPr>
        <w:t>kiva</w:t>
      </w:r>
      <w:r w:rsidRPr="00DA7173">
        <w:rPr>
          <w:rFonts w:asciiTheme="minorBidi" w:hAnsiTheme="minorBidi" w:cstheme="minorBidi"/>
          <w:color w:val="000000"/>
          <w:lang w:bidi="he-IL"/>
        </w:rPr>
        <w:t xml:space="preserve">) explains that this group of </w:t>
      </w:r>
      <w:r w:rsidRPr="00DA7173">
        <w:rPr>
          <w:rFonts w:asciiTheme="minorBidi" w:hAnsiTheme="minorBidi" w:cstheme="minorBidi"/>
          <w:i/>
          <w:iCs/>
          <w:color w:val="000000"/>
          <w:lang w:bidi="he-IL"/>
        </w:rPr>
        <w:t xml:space="preserve">halakhot </w:t>
      </w:r>
      <w:r w:rsidRPr="00DA7173">
        <w:rPr>
          <w:rFonts w:asciiTheme="minorBidi" w:hAnsiTheme="minorBidi" w:cstheme="minorBidi"/>
          <w:color w:val="000000"/>
          <w:lang w:bidi="he-IL"/>
        </w:rPr>
        <w:t xml:space="preserve">is brought here due to the fifth one, which is related to the laws of Shabbat (heating up water on Shabbat </w:t>
      </w:r>
      <w:r w:rsidR="00AB3263">
        <w:rPr>
          <w:rFonts w:asciiTheme="minorBidi" w:hAnsiTheme="minorBidi" w:cstheme="minorBidi"/>
          <w:color w:val="000000"/>
          <w:lang w:bidi="he-IL"/>
        </w:rPr>
        <w:t>to bathe</w:t>
      </w:r>
      <w:r w:rsidRPr="00DA7173">
        <w:rPr>
          <w:rFonts w:asciiTheme="minorBidi" w:hAnsiTheme="minorBidi" w:cstheme="minorBidi"/>
          <w:color w:val="000000"/>
          <w:lang w:bidi="he-IL"/>
        </w:rPr>
        <w:t xml:space="preserve"> a circumcised infant)</w:t>
      </w:r>
      <w:r w:rsidR="00CC18B8" w:rsidRPr="00DA7173">
        <w:rPr>
          <w:rFonts w:asciiTheme="minorBidi" w:hAnsiTheme="minorBidi" w:cstheme="minorBidi"/>
          <w:color w:val="000000"/>
          <w:lang w:bidi="he-IL"/>
        </w:rPr>
        <w:t>.</w:t>
      </w:r>
      <w:r w:rsidRPr="00DA7173">
        <w:rPr>
          <w:rFonts w:asciiTheme="minorBidi" w:hAnsiTheme="minorBidi" w:cstheme="minorBidi"/>
          <w:color w:val="000000"/>
          <w:lang w:bidi="he-IL"/>
        </w:rPr>
        <w:t xml:space="preserve"> </w:t>
      </w:r>
      <w:r w:rsidR="00B14141" w:rsidRPr="00DA7173">
        <w:rPr>
          <w:rFonts w:asciiTheme="minorBidi" w:hAnsiTheme="minorBidi" w:cstheme="minorBidi"/>
          <w:i/>
          <w:iCs/>
          <w:color w:val="000000"/>
          <w:lang w:bidi="he-IL"/>
        </w:rPr>
        <w:t xml:space="preserve">Tosafot </w:t>
      </w:r>
      <w:r w:rsidR="00B14141" w:rsidRPr="00DA7173">
        <w:rPr>
          <w:rFonts w:asciiTheme="minorBidi" w:hAnsiTheme="minorBidi" w:cstheme="minorBidi"/>
          <w:color w:val="000000"/>
          <w:lang w:bidi="he-IL"/>
        </w:rPr>
        <w:t xml:space="preserve">(s.v. </w:t>
      </w:r>
      <w:r w:rsidR="00B14141" w:rsidRPr="00DA7173">
        <w:rPr>
          <w:rFonts w:asciiTheme="minorBidi" w:hAnsiTheme="minorBidi" w:cstheme="minorBidi"/>
          <w:i/>
          <w:iCs/>
          <w:color w:val="000000"/>
          <w:lang w:bidi="he-IL"/>
        </w:rPr>
        <w:t>amar rabbi Akiva</w:t>
      </w:r>
      <w:r w:rsidR="00B14141" w:rsidRPr="00DA7173">
        <w:rPr>
          <w:rFonts w:asciiTheme="minorBidi" w:hAnsiTheme="minorBidi" w:cstheme="minorBidi"/>
          <w:color w:val="000000"/>
          <w:lang w:bidi="he-IL"/>
        </w:rPr>
        <w:t xml:space="preserve">) suggests that they are </w:t>
      </w:r>
      <w:r w:rsidR="00AB5ACD">
        <w:rPr>
          <w:rFonts w:asciiTheme="minorBidi" w:hAnsiTheme="minorBidi" w:cstheme="minorBidi"/>
          <w:color w:val="000000"/>
          <w:lang w:bidi="he-IL"/>
        </w:rPr>
        <w:t>presented</w:t>
      </w:r>
      <w:r w:rsidR="00AB5ACD" w:rsidRPr="00DA7173">
        <w:rPr>
          <w:rFonts w:asciiTheme="minorBidi" w:hAnsiTheme="minorBidi" w:cstheme="minorBidi"/>
          <w:color w:val="000000"/>
          <w:lang w:bidi="he-IL"/>
        </w:rPr>
        <w:t xml:space="preserve"> </w:t>
      </w:r>
      <w:r w:rsidR="00B14141" w:rsidRPr="00DA7173">
        <w:rPr>
          <w:rFonts w:asciiTheme="minorBidi" w:hAnsiTheme="minorBidi" w:cstheme="minorBidi"/>
          <w:color w:val="000000"/>
          <w:lang w:bidi="he-IL"/>
        </w:rPr>
        <w:t xml:space="preserve">here due to the last Mishna in chapter eight, where a certain ruling is </w:t>
      </w:r>
      <w:r w:rsidR="00CC18B8" w:rsidRPr="00DA7173">
        <w:rPr>
          <w:rFonts w:asciiTheme="minorBidi" w:hAnsiTheme="minorBidi" w:cstheme="minorBidi"/>
          <w:color w:val="000000"/>
          <w:lang w:bidi="he-IL"/>
        </w:rPr>
        <w:t xml:space="preserve">issued </w:t>
      </w:r>
      <w:r w:rsidR="00B14141" w:rsidRPr="00DA7173">
        <w:rPr>
          <w:rFonts w:asciiTheme="minorBidi" w:hAnsiTheme="minorBidi" w:cstheme="minorBidi"/>
          <w:color w:val="000000"/>
          <w:lang w:bidi="he-IL"/>
        </w:rPr>
        <w:t xml:space="preserve">using a similar style. In any case, these </w:t>
      </w:r>
      <w:r w:rsidR="00B14141" w:rsidRPr="00DA7173">
        <w:rPr>
          <w:rFonts w:asciiTheme="minorBidi" w:hAnsiTheme="minorBidi" w:cstheme="minorBidi"/>
          <w:i/>
          <w:iCs/>
          <w:color w:val="000000"/>
          <w:lang w:bidi="he-IL"/>
        </w:rPr>
        <w:t xml:space="preserve">Rishonim </w:t>
      </w:r>
      <w:r w:rsidR="00B14141" w:rsidRPr="00DA7173">
        <w:rPr>
          <w:rFonts w:asciiTheme="minorBidi" w:hAnsiTheme="minorBidi" w:cstheme="minorBidi"/>
          <w:color w:val="000000"/>
          <w:lang w:bidi="he-IL"/>
        </w:rPr>
        <w:t xml:space="preserve">do not address the order of </w:t>
      </w:r>
      <w:r w:rsidR="00B14141" w:rsidRPr="00DA7173">
        <w:rPr>
          <w:rFonts w:asciiTheme="minorBidi" w:hAnsiTheme="minorBidi" w:cstheme="minorBidi"/>
          <w:i/>
          <w:iCs/>
          <w:color w:val="000000"/>
          <w:lang w:bidi="he-IL"/>
        </w:rPr>
        <w:t xml:space="preserve">halakhot </w:t>
      </w:r>
      <w:r w:rsidR="00B14141" w:rsidRPr="00DA7173">
        <w:rPr>
          <w:rFonts w:asciiTheme="minorBidi" w:hAnsiTheme="minorBidi" w:cstheme="minorBidi"/>
          <w:color w:val="000000"/>
          <w:lang w:bidi="he-IL"/>
        </w:rPr>
        <w:t xml:space="preserve">within the series of </w:t>
      </w:r>
      <w:r w:rsidR="00B14141" w:rsidRPr="00DA7173">
        <w:rPr>
          <w:rFonts w:asciiTheme="minorBidi" w:hAnsiTheme="minorBidi" w:cstheme="minorBidi"/>
          <w:i/>
          <w:iCs/>
          <w:color w:val="000000"/>
          <w:lang w:bidi="he-IL"/>
        </w:rPr>
        <w:t xml:space="preserve">mishnayot </w:t>
      </w:r>
      <w:r w:rsidR="00B14141" w:rsidRPr="00DA7173">
        <w:rPr>
          <w:rFonts w:asciiTheme="minorBidi" w:hAnsiTheme="minorBidi" w:cstheme="minorBidi"/>
          <w:color w:val="000000"/>
          <w:lang w:bidi="he-IL"/>
        </w:rPr>
        <w:t xml:space="preserve">itself, but the </w:t>
      </w:r>
      <w:r w:rsidR="00B14141" w:rsidRPr="00DA7173">
        <w:rPr>
          <w:rFonts w:asciiTheme="minorBidi" w:hAnsiTheme="minorBidi" w:cstheme="minorBidi"/>
          <w:i/>
          <w:iCs/>
          <w:color w:val="000000"/>
          <w:lang w:bidi="he-IL"/>
        </w:rPr>
        <w:t xml:space="preserve">Melekhet Shlomo </w:t>
      </w:r>
      <w:r w:rsidR="00B14141" w:rsidRPr="00DA7173">
        <w:rPr>
          <w:rFonts w:asciiTheme="minorBidi" w:hAnsiTheme="minorBidi" w:cstheme="minorBidi"/>
          <w:color w:val="000000"/>
          <w:lang w:bidi="he-IL"/>
        </w:rPr>
        <w:t xml:space="preserve">does </w:t>
      </w:r>
      <w:r w:rsidR="00CC18B8" w:rsidRPr="00DA7173">
        <w:rPr>
          <w:rFonts w:asciiTheme="minorBidi" w:hAnsiTheme="minorBidi" w:cstheme="minorBidi"/>
          <w:color w:val="000000"/>
          <w:lang w:bidi="he-IL"/>
        </w:rPr>
        <w:t xml:space="preserve">discuss </w:t>
      </w:r>
      <w:r w:rsidR="00B14141" w:rsidRPr="00DA7173">
        <w:rPr>
          <w:rFonts w:asciiTheme="minorBidi" w:hAnsiTheme="minorBidi" w:cstheme="minorBidi"/>
          <w:color w:val="000000"/>
          <w:lang w:bidi="he-IL"/>
        </w:rPr>
        <w:t xml:space="preserve">this issue. </w:t>
      </w:r>
    </w:p>
    <w:p w:rsidR="00B14141" w:rsidRPr="00DA7173" w:rsidRDefault="00B14141" w:rsidP="00A43B2C">
      <w:pPr>
        <w:jc w:val="both"/>
        <w:rPr>
          <w:rFonts w:asciiTheme="minorBidi" w:hAnsiTheme="minorBidi" w:cstheme="minorBidi"/>
          <w:color w:val="000000"/>
          <w:lang w:bidi="he-IL"/>
        </w:rPr>
      </w:pPr>
    </w:p>
    <w:p w:rsidR="00B14141" w:rsidRPr="00DA7173" w:rsidRDefault="00AB5ACD" w:rsidP="00A43B2C">
      <w:pPr>
        <w:ind w:left="720"/>
        <w:jc w:val="both"/>
        <w:rPr>
          <w:rFonts w:asciiTheme="minorBidi" w:hAnsiTheme="minorBidi" w:cstheme="minorBidi"/>
          <w:color w:val="000000"/>
          <w:lang w:bidi="he-IL"/>
        </w:rPr>
      </w:pPr>
      <w:r>
        <w:rPr>
          <w:rFonts w:asciiTheme="minorBidi" w:hAnsiTheme="minorBidi" w:cstheme="minorBidi"/>
          <w:color w:val="000000"/>
          <w:lang w:bidi="he-IL"/>
        </w:rPr>
        <w:t>I</w:t>
      </w:r>
      <w:r w:rsidR="00B14141" w:rsidRPr="00DA7173">
        <w:rPr>
          <w:rFonts w:asciiTheme="minorBidi" w:hAnsiTheme="minorBidi" w:cstheme="minorBidi"/>
          <w:color w:val="000000"/>
          <w:lang w:bidi="he-IL"/>
        </w:rPr>
        <w:t>n my humble opinion</w:t>
      </w:r>
      <w:r w:rsidR="00AB3263">
        <w:rPr>
          <w:rFonts w:asciiTheme="minorBidi" w:hAnsiTheme="minorBidi" w:cstheme="minorBidi"/>
          <w:color w:val="000000"/>
          <w:lang w:bidi="he-IL"/>
        </w:rPr>
        <w:t>,</w:t>
      </w:r>
      <w:r w:rsidR="00B14141" w:rsidRPr="00DA7173">
        <w:rPr>
          <w:rFonts w:asciiTheme="minorBidi" w:hAnsiTheme="minorBidi" w:cstheme="minorBidi"/>
          <w:color w:val="000000"/>
          <w:lang w:bidi="he-IL"/>
        </w:rPr>
        <w:t xml:space="preserve"> </w:t>
      </w:r>
      <w:r w:rsidR="00AB3263" w:rsidRPr="00DA7173">
        <w:rPr>
          <w:rFonts w:asciiTheme="minorBidi" w:hAnsiTheme="minorBidi" w:cstheme="minorBidi"/>
          <w:color w:val="000000"/>
          <w:lang w:bidi="he-IL"/>
        </w:rPr>
        <w:t xml:space="preserve">it seems </w:t>
      </w:r>
      <w:r w:rsidR="00B14141" w:rsidRPr="00DA7173">
        <w:rPr>
          <w:rFonts w:asciiTheme="minorBidi" w:hAnsiTheme="minorBidi" w:cstheme="minorBidi"/>
          <w:color w:val="000000"/>
          <w:lang w:bidi="he-IL"/>
        </w:rPr>
        <w:t xml:space="preserve">that he first taught “from where is it derived that </w:t>
      </w:r>
      <w:r w:rsidR="0027340B" w:rsidRPr="00DA7173">
        <w:rPr>
          <w:rFonts w:asciiTheme="minorBidi" w:hAnsiTheme="minorBidi" w:cstheme="minorBidi"/>
          <w:color w:val="000000"/>
          <w:lang w:bidi="he-IL"/>
        </w:rPr>
        <w:t xml:space="preserve">an </w:t>
      </w:r>
      <w:r w:rsidR="00B14141" w:rsidRPr="00DA7173">
        <w:rPr>
          <w:rFonts w:asciiTheme="minorBidi" w:hAnsiTheme="minorBidi" w:cstheme="minorBidi"/>
          <w:color w:val="000000"/>
          <w:lang w:bidi="he-IL"/>
        </w:rPr>
        <w:t xml:space="preserve">idol, etc.” for the reason that Rashi explains, or for the reason that </w:t>
      </w:r>
      <w:r w:rsidR="00B14141" w:rsidRPr="00DA7173">
        <w:rPr>
          <w:rFonts w:asciiTheme="minorBidi" w:hAnsiTheme="minorBidi" w:cstheme="minorBidi"/>
          <w:i/>
          <w:iCs/>
          <w:color w:val="000000"/>
          <w:lang w:bidi="he-IL"/>
        </w:rPr>
        <w:t xml:space="preserve">Tosafot </w:t>
      </w:r>
      <w:r w:rsidR="00B14141" w:rsidRPr="00DA7173">
        <w:rPr>
          <w:rFonts w:asciiTheme="minorBidi" w:hAnsiTheme="minorBidi" w:cstheme="minorBidi"/>
          <w:color w:val="000000"/>
          <w:lang w:bidi="he-IL"/>
        </w:rPr>
        <w:t>explains… and it subsequently teaches “from where is it derived that a ship,” which is also a matter of impurity and purity, similar to the passage about idolatry. And it is logical that the passage about emitting</w:t>
      </w:r>
      <w:r w:rsidR="0027340B" w:rsidRPr="00DA7173">
        <w:rPr>
          <w:rFonts w:asciiTheme="minorBidi" w:hAnsiTheme="minorBidi" w:cstheme="minorBidi"/>
          <w:color w:val="000000"/>
          <w:lang w:bidi="he-IL"/>
        </w:rPr>
        <w:t xml:space="preserve"> [semen]</w:t>
      </w:r>
      <w:r>
        <w:rPr>
          <w:rFonts w:asciiTheme="minorBidi" w:hAnsiTheme="minorBidi" w:cstheme="minorBidi"/>
          <w:color w:val="000000"/>
          <w:lang w:bidi="he-IL"/>
        </w:rPr>
        <w:t xml:space="preserve"> should appear next</w:t>
      </w:r>
      <w:r w:rsidR="00B14141" w:rsidRPr="00DA7173">
        <w:rPr>
          <w:rFonts w:asciiTheme="minorBidi" w:hAnsiTheme="minorBidi" w:cstheme="minorBidi"/>
          <w:color w:val="000000"/>
          <w:lang w:bidi="he-IL"/>
        </w:rPr>
        <w:t xml:space="preserve">, </w:t>
      </w:r>
      <w:r>
        <w:rPr>
          <w:rFonts w:asciiTheme="minorBidi" w:hAnsiTheme="minorBidi" w:cstheme="minorBidi"/>
          <w:color w:val="000000"/>
          <w:lang w:bidi="he-IL"/>
        </w:rPr>
        <w:t>as it</w:t>
      </w:r>
      <w:r w:rsidRPr="00DA7173">
        <w:rPr>
          <w:rFonts w:asciiTheme="minorBidi" w:hAnsiTheme="minorBidi" w:cstheme="minorBidi"/>
          <w:color w:val="000000"/>
          <w:lang w:bidi="he-IL"/>
        </w:rPr>
        <w:t xml:space="preserve"> </w:t>
      </w:r>
      <w:r w:rsidR="00B14141" w:rsidRPr="00DA7173">
        <w:rPr>
          <w:rFonts w:asciiTheme="minorBidi" w:hAnsiTheme="minorBidi" w:cstheme="minorBidi"/>
          <w:color w:val="000000"/>
          <w:lang w:bidi="he-IL"/>
        </w:rPr>
        <w:t xml:space="preserve">is also a matter of impurity and purity, but the section about emitting and the section about bathing are both on the third day, and the section about emitting is </w:t>
      </w:r>
      <w:r>
        <w:rPr>
          <w:rFonts w:asciiTheme="minorBidi" w:hAnsiTheme="minorBidi" w:cstheme="minorBidi"/>
          <w:color w:val="000000"/>
          <w:lang w:bidi="he-IL"/>
        </w:rPr>
        <w:t xml:space="preserve">derived from </w:t>
      </w:r>
      <w:r w:rsidR="00B14141" w:rsidRPr="00DA7173">
        <w:rPr>
          <w:rFonts w:asciiTheme="minorBidi" w:hAnsiTheme="minorBidi" w:cstheme="minorBidi"/>
          <w:color w:val="000000"/>
          <w:lang w:bidi="he-IL"/>
        </w:rPr>
        <w:t>a verse about the giving of the Torah… because of this, he places the section about the patch first. And afterward, it taught the section of tying and the section about anointing, as both are relevant to Yom Kippur.   (</w:t>
      </w:r>
      <w:r w:rsidR="00B14141" w:rsidRPr="00DA7173">
        <w:rPr>
          <w:rFonts w:asciiTheme="minorBidi" w:hAnsiTheme="minorBidi" w:cstheme="minorBidi"/>
          <w:i/>
          <w:iCs/>
          <w:color w:val="000000"/>
          <w:lang w:bidi="he-IL"/>
        </w:rPr>
        <w:t xml:space="preserve">Melekhet Shlomo, Shabbat </w:t>
      </w:r>
      <w:r w:rsidR="00B14141" w:rsidRPr="00DA7173">
        <w:rPr>
          <w:rFonts w:asciiTheme="minorBidi" w:hAnsiTheme="minorBidi" w:cstheme="minorBidi"/>
          <w:color w:val="000000"/>
          <w:lang w:bidi="he-IL"/>
        </w:rPr>
        <w:t>9:</w:t>
      </w:r>
      <w:r w:rsidR="00151471" w:rsidRPr="00DA7173">
        <w:rPr>
          <w:rFonts w:asciiTheme="minorBidi" w:hAnsiTheme="minorBidi" w:cstheme="minorBidi"/>
          <w:color w:val="000000"/>
          <w:lang w:bidi="he-IL"/>
        </w:rPr>
        <w:t>1</w:t>
      </w:r>
      <w:r w:rsidR="00B14141" w:rsidRPr="00DA7173">
        <w:rPr>
          <w:rFonts w:asciiTheme="minorBidi" w:hAnsiTheme="minorBidi" w:cstheme="minorBidi"/>
          <w:color w:val="000000"/>
          <w:lang w:bidi="he-IL"/>
        </w:rPr>
        <w:t xml:space="preserve">) </w:t>
      </w:r>
    </w:p>
    <w:p w:rsidR="00B14141" w:rsidRPr="00DA7173" w:rsidRDefault="00B14141" w:rsidP="00A43B2C">
      <w:pPr>
        <w:jc w:val="both"/>
        <w:rPr>
          <w:rFonts w:asciiTheme="minorBidi" w:hAnsiTheme="minorBidi" w:cstheme="minorBidi"/>
          <w:color w:val="000000"/>
          <w:lang w:bidi="he-IL"/>
        </w:rPr>
      </w:pPr>
    </w:p>
    <w:p w:rsidR="00B14141" w:rsidRPr="00DA7173" w:rsidRDefault="00B1414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w:t>
      </w:r>
      <w:r w:rsidRPr="00DA7173">
        <w:rPr>
          <w:rFonts w:asciiTheme="minorBidi" w:hAnsiTheme="minorBidi" w:cstheme="minorBidi"/>
          <w:i/>
          <w:iCs/>
          <w:color w:val="000000"/>
          <w:lang w:bidi="he-IL"/>
        </w:rPr>
        <w:t xml:space="preserve">Melekhet Shlomo </w:t>
      </w:r>
      <w:r w:rsidR="00151471" w:rsidRPr="00DA7173">
        <w:rPr>
          <w:rFonts w:asciiTheme="minorBidi" w:hAnsiTheme="minorBidi" w:cstheme="minorBidi"/>
          <w:color w:val="000000"/>
          <w:lang w:bidi="he-IL"/>
        </w:rPr>
        <w:t>here a</w:t>
      </w:r>
      <w:r w:rsidR="0027340B" w:rsidRPr="00DA7173">
        <w:rPr>
          <w:rFonts w:asciiTheme="minorBidi" w:hAnsiTheme="minorBidi" w:cstheme="minorBidi"/>
          <w:color w:val="000000"/>
          <w:lang w:bidi="he-IL"/>
        </w:rPr>
        <w:t>ttempts to discern the logic of</w:t>
      </w:r>
      <w:r w:rsidR="00151471" w:rsidRPr="00DA7173">
        <w:rPr>
          <w:rFonts w:asciiTheme="minorBidi" w:hAnsiTheme="minorBidi" w:cstheme="minorBidi"/>
          <w:color w:val="000000"/>
          <w:lang w:bidi="he-IL"/>
        </w:rPr>
        <w:t xml:space="preserve"> the order of the </w:t>
      </w:r>
      <w:r w:rsidR="00151471" w:rsidRPr="00DA7173">
        <w:rPr>
          <w:rFonts w:asciiTheme="minorBidi" w:hAnsiTheme="minorBidi" w:cstheme="minorBidi"/>
          <w:i/>
          <w:iCs/>
          <w:color w:val="000000"/>
          <w:lang w:bidi="he-IL"/>
        </w:rPr>
        <w:t xml:space="preserve">halakhot </w:t>
      </w:r>
      <w:r w:rsidR="00151471" w:rsidRPr="00DA7173">
        <w:rPr>
          <w:rFonts w:asciiTheme="minorBidi" w:hAnsiTheme="minorBidi" w:cstheme="minorBidi"/>
          <w:color w:val="000000"/>
          <w:lang w:bidi="he-IL"/>
        </w:rPr>
        <w:t xml:space="preserve">presented </w:t>
      </w:r>
      <w:r w:rsidR="0027340B" w:rsidRPr="00DA7173">
        <w:rPr>
          <w:rFonts w:asciiTheme="minorBidi" w:hAnsiTheme="minorBidi" w:cstheme="minorBidi"/>
          <w:color w:val="000000"/>
          <w:lang w:bidi="he-IL"/>
        </w:rPr>
        <w:t xml:space="preserve">in these </w:t>
      </w:r>
      <w:r w:rsidR="0027340B" w:rsidRPr="00DA7173">
        <w:rPr>
          <w:rFonts w:asciiTheme="minorBidi" w:hAnsiTheme="minorBidi" w:cstheme="minorBidi"/>
          <w:i/>
          <w:iCs/>
          <w:color w:val="000000"/>
          <w:lang w:bidi="he-IL"/>
        </w:rPr>
        <w:t>mishnayot</w:t>
      </w:r>
      <w:r w:rsidR="00151471" w:rsidRPr="00DA7173">
        <w:rPr>
          <w:rFonts w:asciiTheme="minorBidi" w:hAnsiTheme="minorBidi" w:cstheme="minorBidi"/>
          <w:color w:val="000000"/>
          <w:lang w:bidi="he-IL"/>
        </w:rPr>
        <w:t xml:space="preserve">. </w:t>
      </w:r>
      <w:r w:rsidR="00B53999">
        <w:rPr>
          <w:rFonts w:asciiTheme="minorBidi" w:hAnsiTheme="minorBidi" w:cstheme="minorBidi"/>
          <w:color w:val="000000"/>
          <w:lang w:bidi="he-IL"/>
        </w:rPr>
        <w:t>He explains t</w:t>
      </w:r>
      <w:r w:rsidR="00151471" w:rsidRPr="00DA7173">
        <w:rPr>
          <w:rFonts w:asciiTheme="minorBidi" w:hAnsiTheme="minorBidi" w:cstheme="minorBidi"/>
          <w:color w:val="000000"/>
          <w:lang w:bidi="he-IL"/>
        </w:rPr>
        <w:t xml:space="preserve">he connection between the first two topics based on the common theme of impurity found in both. </w:t>
      </w:r>
      <w:r w:rsidR="00B53999">
        <w:rPr>
          <w:rFonts w:asciiTheme="minorBidi" w:hAnsiTheme="minorBidi" w:cstheme="minorBidi"/>
          <w:color w:val="000000"/>
          <w:lang w:bidi="he-IL"/>
        </w:rPr>
        <w:t>He explains t</w:t>
      </w:r>
      <w:r w:rsidR="00151471" w:rsidRPr="00DA7173">
        <w:rPr>
          <w:rFonts w:asciiTheme="minorBidi" w:hAnsiTheme="minorBidi" w:cstheme="minorBidi"/>
          <w:color w:val="000000"/>
          <w:lang w:bidi="he-IL"/>
        </w:rPr>
        <w:t xml:space="preserve">he connection between the fourth and fifth </w:t>
      </w:r>
      <w:r w:rsidR="00151471" w:rsidRPr="00DA7173">
        <w:rPr>
          <w:rFonts w:asciiTheme="minorBidi" w:hAnsiTheme="minorBidi" w:cstheme="minorBidi"/>
          <w:i/>
          <w:iCs/>
          <w:color w:val="000000"/>
          <w:lang w:bidi="he-IL"/>
        </w:rPr>
        <w:t xml:space="preserve">halakhot </w:t>
      </w:r>
      <w:r w:rsidR="00151471" w:rsidRPr="00DA7173">
        <w:rPr>
          <w:rFonts w:asciiTheme="minorBidi" w:hAnsiTheme="minorBidi" w:cstheme="minorBidi"/>
          <w:color w:val="000000"/>
          <w:lang w:bidi="he-IL"/>
        </w:rPr>
        <w:t xml:space="preserve">based on the element of time, that </w:t>
      </w:r>
      <w:r w:rsidR="0027340B" w:rsidRPr="00DA7173">
        <w:rPr>
          <w:rFonts w:asciiTheme="minorBidi" w:hAnsiTheme="minorBidi" w:cstheme="minorBidi"/>
          <w:color w:val="000000"/>
          <w:lang w:bidi="he-IL"/>
        </w:rPr>
        <w:t>both are related to “three days,</w:t>
      </w:r>
      <w:r w:rsidR="00151471" w:rsidRPr="00DA7173">
        <w:rPr>
          <w:rFonts w:asciiTheme="minorBidi" w:hAnsiTheme="minorBidi" w:cstheme="minorBidi"/>
          <w:color w:val="000000"/>
          <w:lang w:bidi="he-IL"/>
        </w:rPr>
        <w:t>”</w:t>
      </w:r>
      <w:r w:rsidR="0027340B" w:rsidRPr="00DA7173">
        <w:rPr>
          <w:rFonts w:asciiTheme="minorBidi" w:hAnsiTheme="minorBidi" w:cstheme="minorBidi"/>
          <w:color w:val="000000"/>
          <w:lang w:bidi="he-IL"/>
        </w:rPr>
        <w:t xml:space="preserve"> and</w:t>
      </w:r>
      <w:r w:rsidR="00151471" w:rsidRPr="00DA7173">
        <w:rPr>
          <w:rFonts w:asciiTheme="minorBidi" w:hAnsiTheme="minorBidi" w:cstheme="minorBidi"/>
          <w:color w:val="000000"/>
          <w:lang w:bidi="he-IL"/>
        </w:rPr>
        <w:t xml:space="preserve"> </w:t>
      </w:r>
      <w:r w:rsidR="0027340B" w:rsidRPr="00DA7173">
        <w:rPr>
          <w:rFonts w:asciiTheme="minorBidi" w:hAnsiTheme="minorBidi" w:cstheme="minorBidi"/>
          <w:color w:val="000000"/>
          <w:lang w:bidi="he-IL"/>
        </w:rPr>
        <w:t>t</w:t>
      </w:r>
      <w:r w:rsidR="00151471" w:rsidRPr="00DA7173">
        <w:rPr>
          <w:rFonts w:asciiTheme="minorBidi" w:hAnsiTheme="minorBidi" w:cstheme="minorBidi"/>
          <w:color w:val="000000"/>
          <w:lang w:bidi="he-IL"/>
        </w:rPr>
        <w:t xml:space="preserve">he connection between the sixth and seventh </w:t>
      </w:r>
      <w:r w:rsidR="00151471" w:rsidRPr="00DA7173">
        <w:rPr>
          <w:rFonts w:asciiTheme="minorBidi" w:hAnsiTheme="minorBidi" w:cstheme="minorBidi"/>
          <w:i/>
          <w:iCs/>
          <w:color w:val="000000"/>
          <w:lang w:bidi="he-IL"/>
        </w:rPr>
        <w:t xml:space="preserve">halakhot </w:t>
      </w:r>
      <w:r w:rsidR="00151471" w:rsidRPr="00DA7173">
        <w:rPr>
          <w:rFonts w:asciiTheme="minorBidi" w:hAnsiTheme="minorBidi" w:cstheme="minorBidi"/>
          <w:color w:val="000000"/>
          <w:lang w:bidi="he-IL"/>
        </w:rPr>
        <w:t xml:space="preserve">is that both of them discuss Yom Kippur. </w:t>
      </w:r>
      <w:r w:rsidR="00A06E78" w:rsidRPr="00DA7173">
        <w:rPr>
          <w:rFonts w:asciiTheme="minorBidi" w:hAnsiTheme="minorBidi" w:cstheme="minorBidi"/>
          <w:color w:val="000000"/>
          <w:lang w:bidi="he-IL"/>
        </w:rPr>
        <w:t xml:space="preserve">Although </w:t>
      </w:r>
      <w:r w:rsidR="00151471" w:rsidRPr="00DA7173">
        <w:rPr>
          <w:rFonts w:asciiTheme="minorBidi" w:hAnsiTheme="minorBidi" w:cstheme="minorBidi"/>
          <w:color w:val="000000"/>
          <w:lang w:bidi="he-IL"/>
        </w:rPr>
        <w:t>he does not resolve all of the questions</w:t>
      </w:r>
      <w:r w:rsidR="00A06E78" w:rsidRPr="00DA7173">
        <w:rPr>
          <w:rFonts w:asciiTheme="minorBidi" w:hAnsiTheme="minorBidi" w:cstheme="minorBidi"/>
          <w:color w:val="000000"/>
          <w:lang w:bidi="he-IL"/>
        </w:rPr>
        <w:t xml:space="preserve"> about the order</w:t>
      </w:r>
      <w:r w:rsidR="00151471" w:rsidRPr="00DA7173">
        <w:rPr>
          <w:rFonts w:asciiTheme="minorBidi" w:hAnsiTheme="minorBidi" w:cstheme="minorBidi"/>
          <w:color w:val="000000"/>
          <w:lang w:bidi="he-IL"/>
        </w:rPr>
        <w:t xml:space="preserve">, such as the </w:t>
      </w:r>
      <w:r w:rsidR="00A06E78" w:rsidRPr="00DA7173">
        <w:rPr>
          <w:rFonts w:asciiTheme="minorBidi" w:hAnsiTheme="minorBidi" w:cstheme="minorBidi"/>
          <w:color w:val="000000"/>
          <w:lang w:bidi="he-IL"/>
        </w:rPr>
        <w:t xml:space="preserve">reason for the </w:t>
      </w:r>
      <w:r w:rsidR="00151471" w:rsidRPr="00DA7173">
        <w:rPr>
          <w:rFonts w:asciiTheme="minorBidi" w:hAnsiTheme="minorBidi" w:cstheme="minorBidi"/>
          <w:color w:val="000000"/>
          <w:lang w:bidi="he-IL"/>
        </w:rPr>
        <w:t xml:space="preserve">placement of the third halakha, </w:t>
      </w:r>
      <w:r w:rsidR="00A06E78" w:rsidRPr="00DA7173">
        <w:rPr>
          <w:rFonts w:asciiTheme="minorBidi" w:hAnsiTheme="minorBidi" w:cstheme="minorBidi"/>
          <w:color w:val="000000"/>
          <w:lang w:bidi="he-IL"/>
        </w:rPr>
        <w:t xml:space="preserve">the effort he invests in attempting to explain this issue is striking, </w:t>
      </w:r>
      <w:r w:rsidR="00151471" w:rsidRPr="00DA7173">
        <w:rPr>
          <w:rFonts w:asciiTheme="minorBidi" w:hAnsiTheme="minorBidi" w:cstheme="minorBidi"/>
          <w:color w:val="000000"/>
          <w:lang w:bidi="he-IL"/>
        </w:rPr>
        <w:t xml:space="preserve">given the fact that the other commentaries on the Mishna did not bother to address it at all. </w:t>
      </w:r>
      <w:r w:rsidRPr="00DA7173">
        <w:rPr>
          <w:rFonts w:asciiTheme="minorBidi" w:hAnsiTheme="minorBidi" w:cstheme="minorBidi"/>
          <w:color w:val="000000"/>
          <w:lang w:bidi="he-IL"/>
        </w:rPr>
        <w:t xml:space="preserve"> </w:t>
      </w:r>
    </w:p>
    <w:p w:rsidR="00151471" w:rsidRPr="00DA7173" w:rsidRDefault="00151471" w:rsidP="00A43B2C">
      <w:pPr>
        <w:jc w:val="both"/>
        <w:rPr>
          <w:rFonts w:asciiTheme="minorBidi" w:hAnsiTheme="minorBidi" w:cstheme="minorBidi"/>
          <w:color w:val="000000"/>
          <w:lang w:bidi="he-IL"/>
        </w:rPr>
      </w:pPr>
    </w:p>
    <w:p w:rsidR="00151471" w:rsidRPr="00DA7173" w:rsidRDefault="002642F9" w:rsidP="00A43B2C">
      <w:pPr>
        <w:pStyle w:val="ListParagraph"/>
        <w:numPr>
          <w:ilvl w:val="0"/>
          <w:numId w:val="1"/>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Examples of Adopting </w:t>
      </w:r>
      <w:r w:rsidR="00151471" w:rsidRPr="00DA7173">
        <w:rPr>
          <w:rFonts w:asciiTheme="minorBidi" w:hAnsiTheme="minorBidi" w:cstheme="minorBidi"/>
          <w:b/>
          <w:bCs/>
          <w:color w:val="000000"/>
          <w:szCs w:val="24"/>
          <w:lang w:bidi="he-IL"/>
        </w:rPr>
        <w:t>the Simple Explanation</w:t>
      </w:r>
      <w:r w:rsidRPr="00DA7173">
        <w:rPr>
          <w:rFonts w:asciiTheme="minorBidi" w:hAnsiTheme="minorBidi" w:cstheme="minorBidi"/>
          <w:b/>
          <w:bCs/>
          <w:color w:val="000000"/>
          <w:szCs w:val="24"/>
          <w:lang w:bidi="he-IL"/>
        </w:rPr>
        <w:t xml:space="preserve"> of the Mishna</w:t>
      </w:r>
    </w:p>
    <w:p w:rsidR="00151471" w:rsidRPr="00DA7173" w:rsidRDefault="0015147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In the previous </w:t>
      </w:r>
      <w:r w:rsidRPr="00DA7173">
        <w:rPr>
          <w:rFonts w:asciiTheme="minorBidi" w:hAnsiTheme="minorBidi" w:cstheme="minorBidi"/>
          <w:i/>
          <w:iCs/>
          <w:color w:val="000000"/>
          <w:lang w:bidi="he-IL"/>
        </w:rPr>
        <w:t xml:space="preserve">shiur, </w:t>
      </w:r>
      <w:r w:rsidR="003624A1">
        <w:rPr>
          <w:rFonts w:asciiTheme="minorBidi" w:hAnsiTheme="minorBidi" w:cstheme="minorBidi"/>
          <w:color w:val="000000"/>
          <w:lang w:bidi="he-IL"/>
        </w:rPr>
        <w:t>we</w:t>
      </w:r>
      <w:r w:rsidRPr="00DA7173">
        <w:rPr>
          <w:rFonts w:asciiTheme="minorBidi" w:hAnsiTheme="minorBidi" w:cstheme="minorBidi"/>
          <w:color w:val="000000"/>
          <w:lang w:bidi="he-IL"/>
        </w:rPr>
        <w:t xml:space="preserve"> noted that 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frequently quotes Rabbi Yosef Ashkenazi regard</w:t>
      </w:r>
      <w:r w:rsidR="00385295">
        <w:rPr>
          <w:rFonts w:asciiTheme="minorBidi" w:hAnsiTheme="minorBidi" w:cstheme="minorBidi"/>
          <w:color w:val="000000"/>
          <w:lang w:bidi="he-IL"/>
        </w:rPr>
        <w:t>ing</w:t>
      </w:r>
      <w:r w:rsidRPr="00DA7173">
        <w:rPr>
          <w:rFonts w:asciiTheme="minorBidi" w:hAnsiTheme="minorBidi" w:cstheme="minorBidi"/>
          <w:color w:val="000000"/>
          <w:lang w:bidi="he-IL"/>
        </w:rPr>
        <w:t xml:space="preserve"> matters of emending the text of the Mishna. In addition, </w:t>
      </w:r>
      <w:r w:rsidR="002642F9" w:rsidRPr="00DA7173">
        <w:rPr>
          <w:rFonts w:asciiTheme="minorBidi" w:hAnsiTheme="minorBidi" w:cstheme="minorBidi"/>
          <w:color w:val="000000"/>
          <w:lang w:bidi="he-IL"/>
        </w:rPr>
        <w:t xml:space="preserve">it should be noted that </w:t>
      </w:r>
      <w:r w:rsidRPr="00DA7173">
        <w:rPr>
          <w:rFonts w:asciiTheme="minorBidi" w:hAnsiTheme="minorBidi" w:cstheme="minorBidi"/>
          <w:color w:val="000000"/>
          <w:lang w:bidi="he-IL"/>
        </w:rPr>
        <w:t xml:space="preserve">Rabbi Ashkenazi </w:t>
      </w:r>
      <w:r w:rsidR="002642F9" w:rsidRPr="00DA7173">
        <w:rPr>
          <w:rFonts w:asciiTheme="minorBidi" w:hAnsiTheme="minorBidi" w:cstheme="minorBidi"/>
          <w:color w:val="000000"/>
          <w:lang w:bidi="he-IL"/>
        </w:rPr>
        <w:t xml:space="preserve">sometimes offers explanations </w:t>
      </w:r>
      <w:r w:rsidRPr="00DA7173">
        <w:rPr>
          <w:rFonts w:asciiTheme="minorBidi" w:hAnsiTheme="minorBidi" w:cstheme="minorBidi"/>
          <w:color w:val="000000"/>
          <w:lang w:bidi="he-IL"/>
        </w:rPr>
        <w:t>that are in accordance with the simple meaning of the Mishna</w:t>
      </w:r>
      <w:r w:rsidR="002642F9" w:rsidRPr="00DA7173">
        <w:rPr>
          <w:rFonts w:asciiTheme="minorBidi" w:hAnsiTheme="minorBidi" w:cstheme="minorBidi"/>
          <w:color w:val="000000"/>
          <w:lang w:bidi="he-IL"/>
        </w:rPr>
        <w:t xml:space="preserve">, but not with </w:t>
      </w:r>
      <w:r w:rsidRPr="00DA7173">
        <w:rPr>
          <w:rFonts w:asciiTheme="minorBidi" w:hAnsiTheme="minorBidi" w:cstheme="minorBidi"/>
          <w:color w:val="000000"/>
          <w:lang w:bidi="he-IL"/>
        </w:rPr>
        <w:t>those of the Gemara</w:t>
      </w:r>
      <w:r w:rsidR="002642F9" w:rsidRPr="00DA7173">
        <w:rPr>
          <w:rFonts w:asciiTheme="minorBidi" w:hAnsiTheme="minorBidi" w:cstheme="minorBidi"/>
          <w:color w:val="000000"/>
          <w:lang w:bidi="he-IL"/>
        </w:rPr>
        <w:t>. T</w:t>
      </w:r>
      <w:r w:rsidRPr="00DA7173">
        <w:rPr>
          <w:rFonts w:asciiTheme="minorBidi" w:hAnsiTheme="minorBidi" w:cstheme="minorBidi"/>
          <w:color w:val="000000"/>
          <w:lang w:bidi="he-IL"/>
        </w:rPr>
        <w:t xml:space="preserve">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often cites these explanations</w:t>
      </w:r>
      <w:r w:rsidR="002642F9" w:rsidRPr="00DA7173">
        <w:rPr>
          <w:rFonts w:asciiTheme="minorBidi" w:hAnsiTheme="minorBidi" w:cstheme="minorBidi"/>
          <w:color w:val="000000"/>
          <w:lang w:bidi="he-IL"/>
        </w:rPr>
        <w:t xml:space="preserve"> as well</w:t>
      </w:r>
      <w:r w:rsidRPr="00DA7173">
        <w:rPr>
          <w:rFonts w:asciiTheme="minorBidi" w:hAnsiTheme="minorBidi" w:cstheme="minorBidi"/>
          <w:color w:val="000000"/>
          <w:lang w:bidi="he-IL"/>
        </w:rPr>
        <w:t xml:space="preserve">. </w:t>
      </w:r>
    </w:p>
    <w:p w:rsidR="00151471" w:rsidRPr="00DA7173" w:rsidRDefault="00151471" w:rsidP="00A43B2C">
      <w:pPr>
        <w:jc w:val="both"/>
        <w:rPr>
          <w:rFonts w:asciiTheme="minorBidi" w:hAnsiTheme="minorBidi" w:cstheme="minorBidi"/>
          <w:color w:val="000000"/>
          <w:lang w:bidi="he-IL"/>
        </w:rPr>
      </w:pPr>
    </w:p>
    <w:p w:rsidR="00151471" w:rsidRPr="00DA7173" w:rsidRDefault="002642F9" w:rsidP="00A43B2C">
      <w:pPr>
        <w:pStyle w:val="ListParagraph"/>
        <w:numPr>
          <w:ilvl w:val="0"/>
          <w:numId w:val="3"/>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One </w:t>
      </w:r>
      <w:r w:rsidR="00385295">
        <w:rPr>
          <w:rFonts w:asciiTheme="minorBidi" w:hAnsiTheme="minorBidi" w:cstheme="minorBidi"/>
          <w:b/>
          <w:bCs/>
          <w:color w:val="000000"/>
          <w:szCs w:val="24"/>
          <w:lang w:bidi="he-IL"/>
        </w:rPr>
        <w:t>W</w:t>
      </w:r>
      <w:r w:rsidR="00385295" w:rsidRPr="00DA7173">
        <w:rPr>
          <w:rFonts w:asciiTheme="minorBidi" w:hAnsiTheme="minorBidi" w:cstheme="minorBidi"/>
          <w:b/>
          <w:bCs/>
          <w:color w:val="000000"/>
          <w:szCs w:val="24"/>
          <w:lang w:bidi="he-IL"/>
        </w:rPr>
        <w:t xml:space="preserve">ho </w:t>
      </w:r>
      <w:r w:rsidR="00385295">
        <w:rPr>
          <w:rFonts w:asciiTheme="minorBidi" w:hAnsiTheme="minorBidi" w:cstheme="minorBidi"/>
          <w:b/>
          <w:bCs/>
          <w:color w:val="000000"/>
          <w:szCs w:val="24"/>
          <w:lang w:bidi="he-IL"/>
        </w:rPr>
        <w:t>M</w:t>
      </w:r>
      <w:r w:rsidR="00385295" w:rsidRPr="00DA7173">
        <w:rPr>
          <w:rFonts w:asciiTheme="minorBidi" w:hAnsiTheme="minorBidi" w:cstheme="minorBidi"/>
          <w:b/>
          <w:bCs/>
          <w:color w:val="000000"/>
          <w:szCs w:val="24"/>
          <w:lang w:bidi="he-IL"/>
        </w:rPr>
        <w:t xml:space="preserve">akes </w:t>
      </w:r>
      <w:r w:rsidRPr="00DA7173">
        <w:rPr>
          <w:rFonts w:asciiTheme="minorBidi" w:hAnsiTheme="minorBidi" w:cstheme="minorBidi"/>
          <w:b/>
          <w:bCs/>
          <w:color w:val="000000"/>
          <w:szCs w:val="24"/>
          <w:lang w:bidi="he-IL"/>
        </w:rPr>
        <w:t xml:space="preserve">his Prayer Fixed </w:t>
      </w:r>
    </w:p>
    <w:p w:rsidR="00151471" w:rsidRPr="00DA7173" w:rsidRDefault="00151471"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Mishna in Tractate </w:t>
      </w:r>
      <w:r w:rsidRPr="00DA7173">
        <w:rPr>
          <w:rFonts w:asciiTheme="minorBidi" w:hAnsiTheme="minorBidi" w:cstheme="minorBidi"/>
          <w:i/>
          <w:iCs/>
          <w:color w:val="000000"/>
          <w:lang w:bidi="he-IL"/>
        </w:rPr>
        <w:t>Berak</w:t>
      </w:r>
      <w:r w:rsidR="00A91196">
        <w:rPr>
          <w:rFonts w:asciiTheme="minorBidi" w:hAnsiTheme="minorBidi" w:cstheme="minorBidi"/>
          <w:i/>
          <w:iCs/>
          <w:color w:val="000000"/>
          <w:lang w:bidi="he-IL"/>
        </w:rPr>
        <w:t>h</w:t>
      </w:r>
      <w:r w:rsidRPr="00DA7173">
        <w:rPr>
          <w:rFonts w:asciiTheme="minorBidi" w:hAnsiTheme="minorBidi" w:cstheme="minorBidi"/>
          <w:i/>
          <w:iCs/>
          <w:color w:val="000000"/>
          <w:lang w:bidi="he-IL"/>
        </w:rPr>
        <w:t xml:space="preserve">ot </w:t>
      </w:r>
      <w:r w:rsidR="00AE303E" w:rsidRPr="00DA7173">
        <w:rPr>
          <w:rFonts w:asciiTheme="minorBidi" w:hAnsiTheme="minorBidi" w:cstheme="minorBidi"/>
          <w:color w:val="000000"/>
          <w:lang w:bidi="he-IL"/>
        </w:rPr>
        <w:t xml:space="preserve">cites a Tannaitic dispute with regard to the text of the daily prayers: </w:t>
      </w:r>
    </w:p>
    <w:p w:rsidR="007252CA" w:rsidRPr="00DA7173" w:rsidRDefault="007252CA" w:rsidP="00A43B2C">
      <w:pPr>
        <w:jc w:val="both"/>
        <w:rPr>
          <w:rFonts w:asciiTheme="minorBidi" w:hAnsiTheme="minorBidi" w:cstheme="minorBidi"/>
          <w:color w:val="000000"/>
          <w:lang w:bidi="he-IL"/>
        </w:rPr>
      </w:pPr>
    </w:p>
    <w:p w:rsidR="007252CA" w:rsidRPr="00DA7173" w:rsidRDefault="007252CA"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Rabban Gamliel says: Every </w:t>
      </w:r>
      <w:r w:rsidR="00F233B0" w:rsidRPr="00DA7173">
        <w:rPr>
          <w:rFonts w:asciiTheme="minorBidi" w:hAnsiTheme="minorBidi" w:cstheme="minorBidi"/>
          <w:color w:val="000000"/>
          <w:lang w:bidi="he-IL"/>
        </w:rPr>
        <w:t xml:space="preserve">single </w:t>
      </w:r>
      <w:r w:rsidRPr="00DA7173">
        <w:rPr>
          <w:rFonts w:asciiTheme="minorBidi" w:hAnsiTheme="minorBidi" w:cstheme="minorBidi"/>
          <w:color w:val="000000"/>
          <w:lang w:bidi="he-IL"/>
        </w:rPr>
        <w:t xml:space="preserve">day a person must pray the </w:t>
      </w:r>
      <w:r w:rsidRPr="00DA7173">
        <w:rPr>
          <w:rFonts w:asciiTheme="minorBidi" w:hAnsiTheme="minorBidi" w:cstheme="minorBidi"/>
          <w:i/>
          <w:iCs/>
          <w:color w:val="000000"/>
          <w:lang w:bidi="he-IL"/>
        </w:rPr>
        <w:t>Shemoneh Esre</w:t>
      </w:r>
      <w:r w:rsidR="00A43B2C">
        <w:rPr>
          <w:rFonts w:asciiTheme="minorBidi" w:hAnsiTheme="minorBidi" w:cstheme="minorBidi"/>
          <w:i/>
          <w:iCs/>
          <w:color w:val="000000"/>
          <w:lang w:bidi="he-IL"/>
        </w:rPr>
        <w:t>h</w:t>
      </w:r>
      <w:r w:rsidR="00F233B0" w:rsidRPr="00DA7173">
        <w:rPr>
          <w:rFonts w:asciiTheme="minorBidi" w:hAnsiTheme="minorBidi" w:cstheme="minorBidi"/>
          <w:i/>
          <w:iCs/>
          <w:color w:val="000000"/>
          <w:lang w:bidi="he-IL"/>
        </w:rPr>
        <w:t xml:space="preserve"> </w:t>
      </w:r>
      <w:r w:rsidR="00F233B0" w:rsidRPr="00DA7173">
        <w:rPr>
          <w:rFonts w:asciiTheme="minorBidi" w:hAnsiTheme="minorBidi" w:cstheme="minorBidi"/>
          <w:color w:val="000000"/>
          <w:lang w:bidi="he-IL"/>
        </w:rPr>
        <w:t>(eighteen blessings)</w:t>
      </w:r>
      <w:r w:rsidRPr="00DA7173">
        <w:rPr>
          <w:rFonts w:asciiTheme="minorBidi" w:hAnsiTheme="minorBidi" w:cstheme="minorBidi"/>
          <w:i/>
          <w:iCs/>
          <w:color w:val="000000"/>
          <w:lang w:bidi="he-IL"/>
        </w:rPr>
        <w:t xml:space="preserve">. </w:t>
      </w:r>
      <w:r w:rsidRPr="00DA7173">
        <w:rPr>
          <w:rFonts w:asciiTheme="minorBidi" w:hAnsiTheme="minorBidi" w:cstheme="minorBidi"/>
          <w:color w:val="000000"/>
          <w:lang w:bidi="he-IL"/>
        </w:rPr>
        <w:t>Rabbi Yehoshua says:</w:t>
      </w:r>
      <w:r w:rsidR="002642F9" w:rsidRPr="00DA7173">
        <w:rPr>
          <w:rFonts w:asciiTheme="minorBidi" w:hAnsiTheme="minorBidi" w:cstheme="minorBidi"/>
          <w:color w:val="000000"/>
          <w:lang w:bidi="he-IL"/>
        </w:rPr>
        <w:t xml:space="preserve"> [One must pray daily]</w:t>
      </w:r>
      <w:r w:rsidRPr="00DA7173">
        <w:rPr>
          <w:rFonts w:asciiTheme="minorBidi" w:hAnsiTheme="minorBidi" w:cstheme="minorBidi"/>
          <w:color w:val="000000"/>
          <w:lang w:bidi="he-IL"/>
        </w:rPr>
        <w:t xml:space="preserve"> </w:t>
      </w:r>
      <w:r w:rsidR="002642F9" w:rsidRPr="00DA7173">
        <w:rPr>
          <w:rFonts w:asciiTheme="minorBidi" w:hAnsiTheme="minorBidi" w:cstheme="minorBidi"/>
          <w:color w:val="000000"/>
          <w:lang w:bidi="he-IL"/>
        </w:rPr>
        <w:t>a</w:t>
      </w:r>
      <w:r w:rsidR="00F233B0" w:rsidRPr="00DA7173">
        <w:rPr>
          <w:rFonts w:asciiTheme="minorBidi" w:hAnsiTheme="minorBidi" w:cstheme="minorBidi"/>
          <w:color w:val="000000"/>
          <w:lang w:bidi="he-IL"/>
        </w:rPr>
        <w:t xml:space="preserve">n abridgement of [literally: similar to] the </w:t>
      </w:r>
      <w:r w:rsidRPr="00DA7173">
        <w:rPr>
          <w:rFonts w:asciiTheme="minorBidi" w:hAnsiTheme="minorBidi" w:cstheme="minorBidi"/>
          <w:i/>
          <w:iCs/>
          <w:color w:val="000000"/>
          <w:lang w:bidi="he-IL"/>
        </w:rPr>
        <w:t>Shemoneh Esre</w:t>
      </w:r>
      <w:r w:rsidR="00A43B2C">
        <w:rPr>
          <w:rFonts w:asciiTheme="minorBidi" w:hAnsiTheme="minorBidi" w:cstheme="minorBidi"/>
          <w:i/>
          <w:iCs/>
          <w:color w:val="000000"/>
          <w:lang w:bidi="he-IL"/>
        </w:rPr>
        <w:t>h</w:t>
      </w:r>
      <w:r w:rsidRPr="00DA7173">
        <w:rPr>
          <w:rFonts w:asciiTheme="minorBidi" w:hAnsiTheme="minorBidi" w:cstheme="minorBidi"/>
          <w:i/>
          <w:iCs/>
          <w:color w:val="000000"/>
          <w:lang w:bidi="he-IL"/>
        </w:rPr>
        <w:t xml:space="preserve">. </w:t>
      </w:r>
      <w:r w:rsidRPr="00DA7173">
        <w:rPr>
          <w:rFonts w:asciiTheme="minorBidi" w:hAnsiTheme="minorBidi" w:cstheme="minorBidi"/>
          <w:color w:val="000000"/>
          <w:lang w:bidi="he-IL"/>
        </w:rPr>
        <w:t xml:space="preserve">Rabbi Akiva says: If the prayer is </w:t>
      </w:r>
      <w:r w:rsidR="00F233B0" w:rsidRPr="00DA7173">
        <w:rPr>
          <w:rFonts w:asciiTheme="minorBidi" w:hAnsiTheme="minorBidi" w:cstheme="minorBidi"/>
          <w:color w:val="000000"/>
          <w:lang w:bidi="he-IL"/>
        </w:rPr>
        <w:t>assured</w:t>
      </w:r>
      <w:r w:rsidRPr="00DA7173">
        <w:rPr>
          <w:rFonts w:asciiTheme="minorBidi" w:hAnsiTheme="minorBidi" w:cstheme="minorBidi"/>
          <w:color w:val="000000"/>
          <w:lang w:bidi="he-IL"/>
        </w:rPr>
        <w:t xml:space="preserve"> in his mouth</w:t>
      </w:r>
      <w:r w:rsidR="00F233B0" w:rsidRPr="00DA7173">
        <w:rPr>
          <w:rFonts w:asciiTheme="minorBidi" w:hAnsiTheme="minorBidi" w:cstheme="minorBidi"/>
          <w:color w:val="000000"/>
          <w:lang w:bidi="he-IL"/>
        </w:rPr>
        <w:t xml:space="preserve"> [</w:t>
      </w:r>
      <w:r w:rsidR="002642F9" w:rsidRPr="00DA7173">
        <w:rPr>
          <w:rFonts w:asciiTheme="minorBidi" w:hAnsiTheme="minorBidi" w:cstheme="minorBidi"/>
          <w:color w:val="000000"/>
          <w:lang w:bidi="he-IL"/>
        </w:rPr>
        <w:t xml:space="preserve">i.e., </w:t>
      </w:r>
      <w:r w:rsidR="00F233B0" w:rsidRPr="00DA7173">
        <w:rPr>
          <w:rFonts w:asciiTheme="minorBidi" w:hAnsiTheme="minorBidi" w:cstheme="minorBidi"/>
          <w:color w:val="000000"/>
          <w:lang w:bidi="he-IL"/>
        </w:rPr>
        <w:t>he knows the text well]</w:t>
      </w:r>
      <w:r w:rsidRPr="00DA7173">
        <w:rPr>
          <w:rFonts w:asciiTheme="minorBidi" w:hAnsiTheme="minorBidi" w:cstheme="minorBidi"/>
          <w:color w:val="000000"/>
          <w:lang w:bidi="he-IL"/>
        </w:rPr>
        <w:t>, he recites</w:t>
      </w:r>
      <w:r w:rsidR="00F233B0" w:rsidRPr="00DA7173">
        <w:rPr>
          <w:rFonts w:asciiTheme="minorBidi" w:hAnsiTheme="minorBidi" w:cstheme="minorBidi"/>
          <w:color w:val="000000"/>
          <w:lang w:bidi="he-IL"/>
        </w:rPr>
        <w:t xml:space="preserve"> [the full]</w:t>
      </w:r>
      <w:r w:rsidRPr="00DA7173">
        <w:rPr>
          <w:rFonts w:asciiTheme="minorBidi" w:hAnsiTheme="minorBidi" w:cstheme="minorBidi"/>
          <w:color w:val="000000"/>
          <w:lang w:bidi="he-IL"/>
        </w:rPr>
        <w:t xml:space="preserve"> </w:t>
      </w:r>
      <w:r w:rsidR="00F233B0" w:rsidRPr="00DA7173">
        <w:rPr>
          <w:rFonts w:asciiTheme="minorBidi" w:hAnsiTheme="minorBidi" w:cstheme="minorBidi"/>
          <w:i/>
          <w:iCs/>
          <w:color w:val="000000"/>
          <w:lang w:bidi="he-IL"/>
        </w:rPr>
        <w:t>Shemoneh Es</w:t>
      </w:r>
      <w:r w:rsidRPr="00DA7173">
        <w:rPr>
          <w:rFonts w:asciiTheme="minorBidi" w:hAnsiTheme="minorBidi" w:cstheme="minorBidi"/>
          <w:i/>
          <w:iCs/>
          <w:color w:val="000000"/>
          <w:lang w:bidi="he-IL"/>
        </w:rPr>
        <w:t xml:space="preserve">reh; </w:t>
      </w:r>
      <w:r w:rsidRPr="00DA7173">
        <w:rPr>
          <w:rFonts w:asciiTheme="minorBidi" w:hAnsiTheme="minorBidi" w:cstheme="minorBidi"/>
          <w:color w:val="000000"/>
          <w:lang w:bidi="he-IL"/>
        </w:rPr>
        <w:t>and</w:t>
      </w:r>
      <w:r w:rsidRPr="00DA7173">
        <w:rPr>
          <w:rFonts w:asciiTheme="minorBidi" w:hAnsiTheme="minorBidi" w:cstheme="minorBidi"/>
          <w:i/>
          <w:iCs/>
          <w:color w:val="000000"/>
          <w:lang w:bidi="he-IL"/>
        </w:rPr>
        <w:t xml:space="preserve"> </w:t>
      </w:r>
      <w:r w:rsidRPr="00DA7173">
        <w:rPr>
          <w:rFonts w:asciiTheme="minorBidi" w:hAnsiTheme="minorBidi" w:cstheme="minorBidi"/>
          <w:color w:val="000000"/>
          <w:lang w:bidi="he-IL"/>
        </w:rPr>
        <w:t xml:space="preserve">if not, </w:t>
      </w:r>
      <w:r w:rsidR="00F233B0" w:rsidRPr="00DA7173">
        <w:rPr>
          <w:rFonts w:asciiTheme="minorBidi" w:hAnsiTheme="minorBidi" w:cstheme="minorBidi"/>
          <w:color w:val="000000"/>
          <w:lang w:bidi="he-IL"/>
        </w:rPr>
        <w:t xml:space="preserve">[then he recites] an abridgement of the </w:t>
      </w:r>
      <w:r w:rsidR="00F233B0" w:rsidRPr="00DA7173">
        <w:rPr>
          <w:rFonts w:asciiTheme="minorBidi" w:hAnsiTheme="minorBidi" w:cstheme="minorBidi"/>
          <w:i/>
          <w:iCs/>
          <w:color w:val="000000"/>
          <w:lang w:bidi="he-IL"/>
        </w:rPr>
        <w:t>Shemoneh Es</w:t>
      </w:r>
      <w:r w:rsidRPr="00DA7173">
        <w:rPr>
          <w:rFonts w:asciiTheme="minorBidi" w:hAnsiTheme="minorBidi" w:cstheme="minorBidi"/>
          <w:i/>
          <w:iCs/>
          <w:color w:val="000000"/>
          <w:lang w:bidi="he-IL"/>
        </w:rPr>
        <w:t xml:space="preserve">reh. </w:t>
      </w:r>
      <w:r w:rsidRPr="00DA7173">
        <w:rPr>
          <w:rFonts w:asciiTheme="minorBidi" w:hAnsiTheme="minorBidi" w:cstheme="minorBidi"/>
          <w:color w:val="000000"/>
          <w:lang w:bidi="he-IL"/>
        </w:rPr>
        <w:t>Rabbi Eliezer sa</w:t>
      </w:r>
      <w:r w:rsidR="00F233B0" w:rsidRPr="00DA7173">
        <w:rPr>
          <w:rFonts w:asciiTheme="minorBidi" w:hAnsiTheme="minorBidi" w:cstheme="minorBidi"/>
          <w:color w:val="000000"/>
          <w:lang w:bidi="he-IL"/>
        </w:rPr>
        <w:t>ys: One who makes his prayer fixed</w:t>
      </w:r>
      <w:r w:rsidRPr="00DA7173">
        <w:rPr>
          <w:rFonts w:asciiTheme="minorBidi" w:hAnsiTheme="minorBidi" w:cstheme="minorBidi"/>
          <w:color w:val="000000"/>
          <w:lang w:bidi="he-IL"/>
        </w:rPr>
        <w:t>, his prayer is not</w:t>
      </w:r>
      <w:r w:rsidR="00F233B0" w:rsidRPr="00DA7173">
        <w:rPr>
          <w:rFonts w:asciiTheme="minorBidi" w:hAnsiTheme="minorBidi" w:cstheme="minorBidi"/>
          <w:color w:val="000000"/>
          <w:lang w:bidi="he-IL"/>
        </w:rPr>
        <w:t xml:space="preserve"> [considered a]</w:t>
      </w:r>
      <w:r w:rsidRPr="00DA7173">
        <w:rPr>
          <w:rFonts w:asciiTheme="minorBidi" w:hAnsiTheme="minorBidi" w:cstheme="minorBidi"/>
          <w:color w:val="000000"/>
          <w:lang w:bidi="he-IL"/>
        </w:rPr>
        <w:t xml:space="preserve"> supplication.  (Mishna </w:t>
      </w:r>
      <w:r w:rsidRPr="00DA7173">
        <w:rPr>
          <w:rFonts w:asciiTheme="minorBidi" w:hAnsiTheme="minorBidi" w:cstheme="minorBidi"/>
          <w:i/>
          <w:iCs/>
          <w:color w:val="000000"/>
          <w:lang w:bidi="he-IL"/>
        </w:rPr>
        <w:t xml:space="preserve">Berakhot </w:t>
      </w:r>
      <w:r w:rsidRPr="00DA7173">
        <w:rPr>
          <w:rFonts w:asciiTheme="minorBidi" w:hAnsiTheme="minorBidi" w:cstheme="minorBidi"/>
          <w:color w:val="000000"/>
          <w:lang w:bidi="he-IL"/>
        </w:rPr>
        <w:t>4:</w:t>
      </w:r>
      <w:r w:rsidR="00F233B0" w:rsidRPr="00DA7173">
        <w:rPr>
          <w:rFonts w:asciiTheme="minorBidi" w:hAnsiTheme="minorBidi" w:cstheme="minorBidi"/>
          <w:color w:val="000000"/>
          <w:lang w:bidi="he-IL"/>
        </w:rPr>
        <w:t>3</w:t>
      </w:r>
      <w:r w:rsidRPr="00DA7173">
        <w:rPr>
          <w:rFonts w:asciiTheme="minorBidi" w:hAnsiTheme="minorBidi" w:cstheme="minorBidi"/>
          <w:color w:val="000000"/>
          <w:lang w:bidi="he-IL"/>
        </w:rPr>
        <w:t>)</w:t>
      </w:r>
    </w:p>
    <w:p w:rsidR="006B5243" w:rsidRPr="00DA7173" w:rsidRDefault="006B5243"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 </w:t>
      </w:r>
    </w:p>
    <w:p w:rsidR="007252CA" w:rsidRPr="00DA7173" w:rsidRDefault="007252CA"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Gemara brings a number of explanations for </w:t>
      </w:r>
      <w:r w:rsidR="003624A1" w:rsidRPr="00DA7173">
        <w:rPr>
          <w:rFonts w:asciiTheme="minorBidi" w:hAnsiTheme="minorBidi" w:cstheme="minorBidi"/>
          <w:color w:val="000000"/>
          <w:lang w:bidi="he-IL"/>
        </w:rPr>
        <w:t>Rabbi Eliezer</w:t>
      </w:r>
      <w:r w:rsidR="003624A1">
        <w:rPr>
          <w:rFonts w:asciiTheme="minorBidi" w:hAnsiTheme="minorBidi" w:cstheme="minorBidi"/>
          <w:color w:val="000000"/>
          <w:lang w:bidi="he-IL"/>
        </w:rPr>
        <w:t>’s</w:t>
      </w:r>
      <w:r w:rsidR="003624A1"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opinion: </w:t>
      </w:r>
    </w:p>
    <w:p w:rsidR="007252CA" w:rsidRPr="00DA7173" w:rsidRDefault="007252CA" w:rsidP="00A43B2C">
      <w:pPr>
        <w:jc w:val="both"/>
        <w:rPr>
          <w:rFonts w:asciiTheme="minorBidi" w:hAnsiTheme="minorBidi" w:cstheme="minorBidi"/>
          <w:color w:val="000000"/>
          <w:lang w:bidi="he-IL"/>
        </w:rPr>
      </w:pPr>
    </w:p>
    <w:p w:rsidR="007252CA" w:rsidRPr="00DA7173" w:rsidRDefault="007252CA"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What is</w:t>
      </w:r>
      <w:r w:rsidR="00F233B0" w:rsidRPr="00DA7173">
        <w:rPr>
          <w:rFonts w:asciiTheme="minorBidi" w:hAnsiTheme="minorBidi" w:cstheme="minorBidi"/>
          <w:color w:val="000000"/>
          <w:lang w:bidi="he-IL"/>
        </w:rPr>
        <w:t xml:space="preserve"> [the meaning of]</w:t>
      </w:r>
      <w:r w:rsidRPr="00DA7173">
        <w:rPr>
          <w:rFonts w:asciiTheme="minorBidi" w:hAnsiTheme="minorBidi" w:cstheme="minorBidi"/>
          <w:color w:val="000000"/>
          <w:lang w:bidi="he-IL"/>
        </w:rPr>
        <w:t xml:space="preserve"> “</w:t>
      </w:r>
      <w:r w:rsidR="00F233B0" w:rsidRPr="00DA7173">
        <w:rPr>
          <w:rFonts w:asciiTheme="minorBidi" w:hAnsiTheme="minorBidi" w:cstheme="minorBidi"/>
          <w:color w:val="000000"/>
          <w:lang w:bidi="he-IL"/>
        </w:rPr>
        <w:t>fixed</w:t>
      </w:r>
      <w:r w:rsidRPr="00DA7173">
        <w:rPr>
          <w:rFonts w:asciiTheme="minorBidi" w:hAnsiTheme="minorBidi" w:cstheme="minorBidi"/>
          <w:color w:val="000000"/>
          <w:lang w:bidi="he-IL"/>
        </w:rPr>
        <w:t>?” Rabbi Ya</w:t>
      </w:r>
      <w:r w:rsidR="00F233B0" w:rsidRPr="00DA7173">
        <w:rPr>
          <w:rFonts w:asciiTheme="minorBidi" w:hAnsiTheme="minorBidi" w:cstheme="minorBidi"/>
          <w:color w:val="000000"/>
          <w:lang w:bidi="he-IL"/>
        </w:rPr>
        <w:t>’</w:t>
      </w:r>
      <w:r w:rsidRPr="00DA7173">
        <w:rPr>
          <w:rFonts w:asciiTheme="minorBidi" w:hAnsiTheme="minorBidi" w:cstheme="minorBidi"/>
          <w:color w:val="000000"/>
          <w:lang w:bidi="he-IL"/>
        </w:rPr>
        <w:t>akov bar Idi says in the name of Rabbi Oshaya: Any</w:t>
      </w:r>
      <w:r w:rsidR="00F233B0" w:rsidRPr="00DA7173">
        <w:rPr>
          <w:rFonts w:asciiTheme="minorBidi" w:hAnsiTheme="minorBidi" w:cstheme="minorBidi"/>
          <w:color w:val="000000"/>
          <w:lang w:bidi="he-IL"/>
        </w:rPr>
        <w:t>one whose p</w:t>
      </w:r>
      <w:r w:rsidRPr="00DA7173">
        <w:rPr>
          <w:rFonts w:asciiTheme="minorBidi" w:hAnsiTheme="minorBidi" w:cstheme="minorBidi"/>
          <w:color w:val="000000"/>
          <w:lang w:bidi="he-IL"/>
        </w:rPr>
        <w:t>rayer appears to him like a burden. And the Rabbis say: Any</w:t>
      </w:r>
      <w:r w:rsidR="00F233B0" w:rsidRPr="00DA7173">
        <w:rPr>
          <w:rFonts w:asciiTheme="minorBidi" w:hAnsiTheme="minorBidi" w:cstheme="minorBidi"/>
          <w:color w:val="000000"/>
          <w:lang w:bidi="he-IL"/>
        </w:rPr>
        <w:t>one</w:t>
      </w:r>
      <w:r w:rsidR="006D41ED" w:rsidRPr="00DA7173">
        <w:rPr>
          <w:rFonts w:asciiTheme="minorBidi" w:hAnsiTheme="minorBidi" w:cstheme="minorBidi"/>
          <w:color w:val="000000"/>
          <w:lang w:bidi="he-IL"/>
        </w:rPr>
        <w:t xml:space="preserve"> who does not say it in the</w:t>
      </w:r>
      <w:r w:rsidRPr="00DA7173">
        <w:rPr>
          <w:rFonts w:asciiTheme="minorBidi" w:hAnsiTheme="minorBidi" w:cstheme="minorBidi"/>
          <w:color w:val="000000"/>
          <w:lang w:bidi="he-IL"/>
        </w:rPr>
        <w:t xml:space="preserve"> </w:t>
      </w:r>
      <w:r w:rsidR="00F233B0" w:rsidRPr="00DA7173">
        <w:rPr>
          <w:rFonts w:asciiTheme="minorBidi" w:hAnsiTheme="minorBidi" w:cstheme="minorBidi"/>
          <w:color w:val="000000"/>
          <w:lang w:bidi="he-IL"/>
        </w:rPr>
        <w:t>manner</w:t>
      </w:r>
      <w:r w:rsidR="006D41ED" w:rsidRPr="00DA7173">
        <w:rPr>
          <w:rFonts w:asciiTheme="minorBidi" w:hAnsiTheme="minorBidi" w:cstheme="minorBidi"/>
          <w:color w:val="000000"/>
          <w:lang w:bidi="he-IL"/>
        </w:rPr>
        <w:t xml:space="preserve"> of a supplication</w:t>
      </w:r>
      <w:r w:rsidR="00A43B2C">
        <w:rPr>
          <w:rFonts w:asciiTheme="minorBidi" w:hAnsiTheme="minorBidi" w:cstheme="minorBidi"/>
          <w:color w:val="000000"/>
          <w:lang w:bidi="he-IL"/>
        </w:rPr>
        <w:t xml:space="preserve">. </w:t>
      </w:r>
      <w:proofErr w:type="spellStart"/>
      <w:r w:rsidR="00A43B2C">
        <w:rPr>
          <w:rFonts w:asciiTheme="minorBidi" w:hAnsiTheme="minorBidi" w:cstheme="minorBidi"/>
          <w:color w:val="000000"/>
          <w:lang w:bidi="he-IL"/>
        </w:rPr>
        <w:t>Rabba</w:t>
      </w:r>
      <w:proofErr w:type="spellEnd"/>
      <w:r w:rsidRPr="00DA7173">
        <w:rPr>
          <w:rFonts w:asciiTheme="minorBidi" w:hAnsiTheme="minorBidi" w:cstheme="minorBidi"/>
          <w:color w:val="000000"/>
          <w:lang w:bidi="he-IL"/>
        </w:rPr>
        <w:t xml:space="preserve"> and Rav Yosef both say: Any</w:t>
      </w:r>
      <w:r w:rsidR="006D41ED" w:rsidRPr="00DA7173">
        <w:rPr>
          <w:rFonts w:asciiTheme="minorBidi" w:hAnsiTheme="minorBidi" w:cstheme="minorBidi"/>
          <w:color w:val="000000"/>
          <w:lang w:bidi="he-IL"/>
        </w:rPr>
        <w:t>one</w:t>
      </w:r>
      <w:r w:rsidRPr="00DA7173">
        <w:rPr>
          <w:rFonts w:asciiTheme="minorBidi" w:hAnsiTheme="minorBidi" w:cstheme="minorBidi"/>
          <w:color w:val="000000"/>
          <w:lang w:bidi="he-IL"/>
        </w:rPr>
        <w:t xml:space="preserve"> wh</w:t>
      </w:r>
      <w:r w:rsidR="006D41ED" w:rsidRPr="00DA7173">
        <w:rPr>
          <w:rFonts w:asciiTheme="minorBidi" w:hAnsiTheme="minorBidi" w:cstheme="minorBidi"/>
          <w:color w:val="000000"/>
          <w:lang w:bidi="he-IL"/>
        </w:rPr>
        <w:t xml:space="preserve">o </w:t>
      </w:r>
      <w:r w:rsidRPr="00DA7173">
        <w:rPr>
          <w:rFonts w:asciiTheme="minorBidi" w:hAnsiTheme="minorBidi" w:cstheme="minorBidi"/>
          <w:color w:val="000000"/>
          <w:lang w:bidi="he-IL"/>
        </w:rPr>
        <w:t>is unable to add something novel</w:t>
      </w:r>
      <w:r w:rsidR="006D41ED" w:rsidRPr="00DA7173">
        <w:rPr>
          <w:rFonts w:asciiTheme="minorBidi" w:hAnsiTheme="minorBidi" w:cstheme="minorBidi"/>
          <w:color w:val="000000"/>
          <w:lang w:bidi="he-IL"/>
        </w:rPr>
        <w:t xml:space="preserve"> [into his prayer]</w:t>
      </w:r>
      <w:r w:rsidRPr="00DA7173">
        <w:rPr>
          <w:rFonts w:asciiTheme="minorBidi" w:hAnsiTheme="minorBidi" w:cstheme="minorBidi"/>
          <w:color w:val="000000"/>
          <w:lang w:bidi="he-IL"/>
        </w:rPr>
        <w:t>… Abaye bar Avin and Rabbi Chanina bar Avin both say: Any</w:t>
      </w:r>
      <w:r w:rsidR="006D41ED" w:rsidRPr="00DA7173">
        <w:rPr>
          <w:rFonts w:asciiTheme="minorBidi" w:hAnsiTheme="minorBidi" w:cstheme="minorBidi"/>
          <w:color w:val="000000"/>
          <w:lang w:bidi="he-IL"/>
        </w:rPr>
        <w:t>one</w:t>
      </w:r>
      <w:r w:rsidRPr="00DA7173">
        <w:rPr>
          <w:rFonts w:asciiTheme="minorBidi" w:hAnsiTheme="minorBidi" w:cstheme="minorBidi"/>
          <w:color w:val="000000"/>
          <w:lang w:bidi="he-IL"/>
        </w:rPr>
        <w:t xml:space="preserve"> who does not pray with the </w:t>
      </w:r>
      <w:r w:rsidR="006D41ED" w:rsidRPr="00DA7173">
        <w:rPr>
          <w:rFonts w:asciiTheme="minorBidi" w:hAnsiTheme="minorBidi" w:cstheme="minorBidi"/>
          <w:color w:val="000000"/>
          <w:lang w:bidi="he-IL"/>
        </w:rPr>
        <w:t xml:space="preserve">redness </w:t>
      </w:r>
      <w:r w:rsidRPr="00DA7173">
        <w:rPr>
          <w:rFonts w:asciiTheme="minorBidi" w:hAnsiTheme="minorBidi" w:cstheme="minorBidi"/>
          <w:color w:val="000000"/>
          <w:lang w:bidi="he-IL"/>
        </w:rPr>
        <w:t>of the sun</w:t>
      </w:r>
      <w:r w:rsidR="006D41ED" w:rsidRPr="00DA7173">
        <w:rPr>
          <w:rFonts w:asciiTheme="minorBidi" w:hAnsiTheme="minorBidi" w:cstheme="minorBidi"/>
          <w:color w:val="000000"/>
          <w:lang w:bidi="he-IL"/>
        </w:rPr>
        <w:t xml:space="preserve"> [i.e., shortly after sunrise and shortly before sunset, when the sun is reddest]</w:t>
      </w:r>
      <w:r w:rsidRPr="00DA7173">
        <w:rPr>
          <w:rFonts w:asciiTheme="minorBidi" w:hAnsiTheme="minorBidi" w:cstheme="minorBidi"/>
          <w:color w:val="000000"/>
          <w:lang w:bidi="he-IL"/>
        </w:rPr>
        <w:t>.</w:t>
      </w:r>
      <w:r w:rsidR="003E19C7" w:rsidRPr="00DA7173">
        <w:rPr>
          <w:rStyle w:val="FootnoteReference"/>
          <w:rFonts w:asciiTheme="minorBidi" w:hAnsiTheme="minorBidi" w:cstheme="minorBidi"/>
          <w:color w:val="000000"/>
          <w:lang w:bidi="he-IL"/>
        </w:rPr>
        <w:footnoteReference w:id="1"/>
      </w:r>
      <w:r w:rsidRPr="00DA7173">
        <w:rPr>
          <w:rFonts w:asciiTheme="minorBidi" w:hAnsiTheme="minorBidi" w:cstheme="minorBidi"/>
          <w:color w:val="000000"/>
          <w:lang w:bidi="he-IL"/>
        </w:rPr>
        <w:t xml:space="preserve">  (</w:t>
      </w:r>
      <w:r w:rsidRPr="00DA7173">
        <w:rPr>
          <w:rFonts w:asciiTheme="minorBidi" w:hAnsiTheme="minorBidi" w:cstheme="minorBidi"/>
          <w:i/>
          <w:iCs/>
          <w:color w:val="000000"/>
          <w:lang w:bidi="he-IL"/>
        </w:rPr>
        <w:t xml:space="preserve">Berakhot </w:t>
      </w:r>
      <w:r w:rsidRPr="00DA7173">
        <w:rPr>
          <w:rFonts w:asciiTheme="minorBidi" w:hAnsiTheme="minorBidi" w:cstheme="minorBidi"/>
          <w:color w:val="000000"/>
          <w:lang w:bidi="he-IL"/>
        </w:rPr>
        <w:t>29b)</w:t>
      </w:r>
    </w:p>
    <w:p w:rsidR="007252CA" w:rsidRPr="00DA7173" w:rsidRDefault="007252CA" w:rsidP="00A43B2C">
      <w:pPr>
        <w:jc w:val="both"/>
        <w:rPr>
          <w:rFonts w:asciiTheme="minorBidi" w:hAnsiTheme="minorBidi" w:cstheme="minorBidi"/>
          <w:color w:val="000000"/>
          <w:lang w:bidi="he-IL"/>
        </w:rPr>
      </w:pPr>
    </w:p>
    <w:p w:rsidR="007252CA" w:rsidRPr="00DA7173" w:rsidRDefault="007252CA"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quotes the Gemara</w:t>
      </w:r>
      <w:r w:rsidR="003624A1" w:rsidRPr="003624A1">
        <w:rPr>
          <w:rFonts w:asciiTheme="minorBidi" w:hAnsiTheme="minorBidi" w:cstheme="minorBidi"/>
          <w:color w:val="000000"/>
          <w:lang w:bidi="he-IL"/>
        </w:rPr>
        <w:t xml:space="preserve"> </w:t>
      </w:r>
      <w:r w:rsidR="003624A1" w:rsidRPr="00DA7173">
        <w:rPr>
          <w:rFonts w:asciiTheme="minorBidi" w:hAnsiTheme="minorBidi" w:cstheme="minorBidi"/>
          <w:color w:val="000000"/>
          <w:lang w:bidi="he-IL"/>
        </w:rPr>
        <w:t>first</w:t>
      </w:r>
      <w:r w:rsidRPr="00DA7173">
        <w:rPr>
          <w:rFonts w:asciiTheme="minorBidi" w:hAnsiTheme="minorBidi" w:cstheme="minorBidi"/>
          <w:color w:val="000000"/>
          <w:lang w:bidi="he-IL"/>
        </w:rPr>
        <w:t>, and then cites an additional explanation of the word “</w:t>
      </w:r>
      <w:r w:rsidR="0030003E" w:rsidRPr="00DA7173">
        <w:rPr>
          <w:rFonts w:asciiTheme="minorBidi" w:hAnsiTheme="minorBidi" w:cstheme="minorBidi"/>
          <w:color w:val="000000"/>
          <w:lang w:bidi="he-IL"/>
        </w:rPr>
        <w:t>fixed</w:t>
      </w:r>
      <w:r w:rsidRPr="00DA7173">
        <w:rPr>
          <w:rFonts w:asciiTheme="minorBidi" w:hAnsiTheme="minorBidi" w:cstheme="minorBidi"/>
          <w:color w:val="000000"/>
          <w:lang w:bidi="he-IL"/>
        </w:rPr>
        <w:t xml:space="preserve">” from Rabbi Yosef Ashkenazi: </w:t>
      </w:r>
    </w:p>
    <w:p w:rsidR="007252CA" w:rsidRPr="00DA7173" w:rsidRDefault="007252CA" w:rsidP="00A43B2C">
      <w:pPr>
        <w:jc w:val="both"/>
        <w:rPr>
          <w:rFonts w:asciiTheme="minorBidi" w:hAnsiTheme="minorBidi" w:cstheme="minorBidi"/>
          <w:color w:val="000000"/>
          <w:lang w:bidi="he-IL"/>
        </w:rPr>
      </w:pPr>
    </w:p>
    <w:p w:rsidR="007252CA" w:rsidRPr="00DA7173" w:rsidRDefault="007252CA"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And the sage, Rav Yosef Ashkenazi, wrote that Rabbi Eliezer is referring to</w:t>
      </w:r>
      <w:r w:rsidR="006D41ED" w:rsidRPr="00DA7173">
        <w:rPr>
          <w:rFonts w:asciiTheme="minorBidi" w:hAnsiTheme="minorBidi" w:cstheme="minorBidi"/>
          <w:color w:val="000000"/>
          <w:lang w:bidi="he-IL"/>
        </w:rPr>
        <w:t xml:space="preserve"> [the opinions in the Mishna]</w:t>
      </w:r>
      <w:r w:rsidRPr="00DA7173">
        <w:rPr>
          <w:rFonts w:asciiTheme="minorBidi" w:hAnsiTheme="minorBidi" w:cstheme="minorBidi"/>
          <w:color w:val="000000"/>
          <w:lang w:bidi="he-IL"/>
        </w:rPr>
        <w:t xml:space="preserve"> abo</w:t>
      </w:r>
      <w:r w:rsidR="0067340B" w:rsidRPr="00DA7173">
        <w:rPr>
          <w:rFonts w:asciiTheme="minorBidi" w:hAnsiTheme="minorBidi" w:cstheme="minorBidi"/>
          <w:color w:val="000000"/>
          <w:lang w:bidi="he-IL"/>
        </w:rPr>
        <w:t>ve</w:t>
      </w:r>
      <w:r w:rsidR="006D41ED" w:rsidRPr="00DA7173">
        <w:rPr>
          <w:rFonts w:asciiTheme="minorBidi" w:hAnsiTheme="minorBidi" w:cstheme="minorBidi"/>
          <w:color w:val="000000"/>
          <w:lang w:bidi="he-IL"/>
        </w:rPr>
        <w:t xml:space="preserve"> [that </w:t>
      </w:r>
      <w:r w:rsidR="008E31BF">
        <w:rPr>
          <w:rFonts w:asciiTheme="minorBidi" w:hAnsiTheme="minorBidi" w:cstheme="minorBidi"/>
          <w:color w:val="000000"/>
          <w:lang w:bidi="he-IL"/>
        </w:rPr>
        <w:t>one</w:t>
      </w:r>
      <w:r w:rsidR="008E31BF" w:rsidRPr="00DA7173">
        <w:rPr>
          <w:rFonts w:asciiTheme="minorBidi" w:hAnsiTheme="minorBidi" w:cstheme="minorBidi"/>
          <w:color w:val="000000"/>
          <w:lang w:bidi="he-IL"/>
        </w:rPr>
        <w:t xml:space="preserve"> </w:t>
      </w:r>
      <w:r w:rsidR="006D41ED" w:rsidRPr="00DA7173">
        <w:rPr>
          <w:rFonts w:asciiTheme="minorBidi" w:hAnsiTheme="minorBidi" w:cstheme="minorBidi"/>
          <w:color w:val="000000"/>
          <w:lang w:bidi="he-IL"/>
        </w:rPr>
        <w:t>should pray daily]</w:t>
      </w:r>
      <w:r w:rsidR="0067340B" w:rsidRPr="00DA7173">
        <w:rPr>
          <w:rFonts w:asciiTheme="minorBidi" w:hAnsiTheme="minorBidi" w:cstheme="minorBidi"/>
          <w:color w:val="000000"/>
          <w:lang w:bidi="he-IL"/>
        </w:rPr>
        <w:t xml:space="preserve">, and argues </w:t>
      </w:r>
      <w:r w:rsidR="008E31BF">
        <w:rPr>
          <w:rFonts w:asciiTheme="minorBidi" w:hAnsiTheme="minorBidi" w:cstheme="minorBidi"/>
          <w:color w:val="000000"/>
          <w:lang w:bidi="he-IL"/>
        </w:rPr>
        <w:t>with</w:t>
      </w:r>
      <w:r w:rsidR="0067340B" w:rsidRPr="00DA7173">
        <w:rPr>
          <w:rFonts w:asciiTheme="minorBidi" w:hAnsiTheme="minorBidi" w:cstheme="minorBidi"/>
          <w:color w:val="000000"/>
          <w:lang w:bidi="he-IL"/>
        </w:rPr>
        <w:t xml:space="preserve"> of them, and says that one should not establish a </w:t>
      </w:r>
      <w:r w:rsidR="006D41ED" w:rsidRPr="00DA7173">
        <w:rPr>
          <w:rFonts w:asciiTheme="minorBidi" w:hAnsiTheme="minorBidi" w:cstheme="minorBidi"/>
          <w:color w:val="000000"/>
          <w:lang w:bidi="he-IL"/>
        </w:rPr>
        <w:t xml:space="preserve">fixed </w:t>
      </w:r>
      <w:r w:rsidR="0067340B" w:rsidRPr="00DA7173">
        <w:rPr>
          <w:rFonts w:asciiTheme="minorBidi" w:hAnsiTheme="minorBidi" w:cstheme="minorBidi"/>
          <w:color w:val="000000"/>
          <w:lang w:bidi="he-IL"/>
        </w:rPr>
        <w:t>prayer, whether one prays</w:t>
      </w:r>
      <w:r w:rsidR="006D41ED" w:rsidRPr="00DA7173">
        <w:rPr>
          <w:rFonts w:asciiTheme="minorBidi" w:hAnsiTheme="minorBidi" w:cstheme="minorBidi"/>
          <w:color w:val="000000"/>
          <w:lang w:bidi="he-IL"/>
        </w:rPr>
        <w:t xml:space="preserve"> [the full]</w:t>
      </w:r>
      <w:r w:rsidR="0067340B" w:rsidRPr="00DA7173">
        <w:rPr>
          <w:rFonts w:asciiTheme="minorBidi" w:hAnsiTheme="minorBidi" w:cstheme="minorBidi"/>
          <w:color w:val="000000"/>
          <w:lang w:bidi="he-IL"/>
        </w:rPr>
        <w:t xml:space="preserve"> </w:t>
      </w:r>
      <w:r w:rsidR="006D41ED" w:rsidRPr="00DA7173">
        <w:rPr>
          <w:rFonts w:asciiTheme="minorBidi" w:hAnsiTheme="minorBidi" w:cstheme="minorBidi"/>
          <w:i/>
          <w:iCs/>
          <w:color w:val="000000"/>
          <w:lang w:bidi="he-IL"/>
        </w:rPr>
        <w:t>Shemoneh Esreh</w:t>
      </w:r>
      <w:r w:rsidR="0067340B" w:rsidRPr="00DA7173">
        <w:rPr>
          <w:rFonts w:asciiTheme="minorBidi" w:hAnsiTheme="minorBidi" w:cstheme="minorBidi"/>
          <w:color w:val="000000"/>
          <w:lang w:bidi="he-IL"/>
        </w:rPr>
        <w:t xml:space="preserve">, or </w:t>
      </w:r>
      <w:r w:rsidR="006D41ED" w:rsidRPr="00DA7173">
        <w:rPr>
          <w:rFonts w:asciiTheme="minorBidi" w:hAnsiTheme="minorBidi" w:cstheme="minorBidi"/>
          <w:color w:val="000000"/>
          <w:lang w:bidi="he-IL"/>
        </w:rPr>
        <w:t xml:space="preserve">the abridged </w:t>
      </w:r>
      <w:r w:rsidR="006D41ED" w:rsidRPr="00DA7173">
        <w:rPr>
          <w:rFonts w:asciiTheme="minorBidi" w:hAnsiTheme="minorBidi" w:cstheme="minorBidi"/>
          <w:i/>
          <w:iCs/>
          <w:color w:val="000000"/>
          <w:lang w:bidi="he-IL"/>
        </w:rPr>
        <w:t>Shemoneh Esreh</w:t>
      </w:r>
      <w:r w:rsidR="006D41ED" w:rsidRPr="00DA7173">
        <w:rPr>
          <w:rFonts w:asciiTheme="minorBidi" w:hAnsiTheme="minorBidi" w:cstheme="minorBidi"/>
          <w:color w:val="000000"/>
          <w:lang w:bidi="he-IL"/>
        </w:rPr>
        <w:t>:</w:t>
      </w:r>
      <w:r w:rsidR="0067340B" w:rsidRPr="00DA7173">
        <w:rPr>
          <w:rFonts w:asciiTheme="minorBidi" w:hAnsiTheme="minorBidi" w:cstheme="minorBidi"/>
          <w:color w:val="000000"/>
          <w:lang w:bidi="he-IL"/>
        </w:rPr>
        <w:t xml:space="preserve"> One who makes his prayer </w:t>
      </w:r>
      <w:r w:rsidR="006D41ED" w:rsidRPr="00DA7173">
        <w:rPr>
          <w:rFonts w:asciiTheme="minorBidi" w:hAnsiTheme="minorBidi" w:cstheme="minorBidi"/>
          <w:color w:val="000000"/>
          <w:lang w:bidi="he-IL"/>
        </w:rPr>
        <w:t>fixed</w:t>
      </w:r>
      <w:r w:rsidR="0067340B" w:rsidRPr="00DA7173">
        <w:rPr>
          <w:rFonts w:asciiTheme="minorBidi" w:hAnsiTheme="minorBidi" w:cstheme="minorBidi"/>
          <w:color w:val="000000"/>
          <w:lang w:bidi="he-IL"/>
        </w:rPr>
        <w:t xml:space="preserve">, his prayers are not considered </w:t>
      </w:r>
      <w:r w:rsidR="006D41ED" w:rsidRPr="00DA7173">
        <w:rPr>
          <w:rFonts w:asciiTheme="minorBidi" w:hAnsiTheme="minorBidi" w:cstheme="minorBidi"/>
          <w:color w:val="000000"/>
          <w:lang w:bidi="he-IL"/>
        </w:rPr>
        <w:t>a supplication</w:t>
      </w:r>
      <w:r w:rsidR="0067340B"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 </w:t>
      </w:r>
      <w:r w:rsidR="0067340B" w:rsidRPr="00DA7173">
        <w:rPr>
          <w:rFonts w:asciiTheme="minorBidi" w:hAnsiTheme="minorBidi" w:cstheme="minorBidi"/>
          <w:color w:val="000000"/>
          <w:lang w:bidi="he-IL"/>
        </w:rPr>
        <w:t>(</w:t>
      </w:r>
      <w:r w:rsidR="0067340B" w:rsidRPr="00DA7173">
        <w:rPr>
          <w:rFonts w:asciiTheme="minorBidi" w:hAnsiTheme="minorBidi" w:cstheme="minorBidi"/>
          <w:i/>
          <w:iCs/>
          <w:color w:val="000000"/>
          <w:lang w:bidi="he-IL"/>
        </w:rPr>
        <w:t xml:space="preserve">Melekhet Shlomo, Berakhot </w:t>
      </w:r>
      <w:r w:rsidR="0067340B" w:rsidRPr="00DA7173">
        <w:rPr>
          <w:rFonts w:asciiTheme="minorBidi" w:hAnsiTheme="minorBidi" w:cstheme="minorBidi"/>
          <w:color w:val="000000"/>
          <w:lang w:bidi="he-IL"/>
        </w:rPr>
        <w:t>4:</w:t>
      </w:r>
      <w:r w:rsidR="006D41ED" w:rsidRPr="00DA7173">
        <w:rPr>
          <w:rFonts w:asciiTheme="minorBidi" w:hAnsiTheme="minorBidi" w:cstheme="minorBidi"/>
          <w:color w:val="000000"/>
          <w:lang w:bidi="he-IL"/>
        </w:rPr>
        <w:t>3</w:t>
      </w:r>
      <w:r w:rsidR="0067340B" w:rsidRPr="00DA7173">
        <w:rPr>
          <w:rFonts w:asciiTheme="minorBidi" w:hAnsiTheme="minorBidi" w:cstheme="minorBidi"/>
          <w:color w:val="000000"/>
          <w:lang w:bidi="he-IL"/>
        </w:rPr>
        <w:t>)</w:t>
      </w:r>
    </w:p>
    <w:p w:rsidR="0067340B" w:rsidRPr="00DA7173" w:rsidRDefault="0067340B" w:rsidP="00A43B2C">
      <w:pPr>
        <w:jc w:val="both"/>
        <w:rPr>
          <w:rFonts w:asciiTheme="minorBidi" w:hAnsiTheme="minorBidi" w:cstheme="minorBidi"/>
          <w:color w:val="000000"/>
          <w:lang w:bidi="he-IL"/>
        </w:rPr>
      </w:pPr>
    </w:p>
    <w:p w:rsidR="006D41ED" w:rsidRPr="00DA7173" w:rsidRDefault="006D41ED" w:rsidP="00A43B2C">
      <w:pPr>
        <w:jc w:val="both"/>
        <w:rPr>
          <w:rFonts w:asciiTheme="minorBidi" w:hAnsiTheme="minorBidi" w:cstheme="minorBidi"/>
          <w:i/>
          <w:iCs/>
          <w:color w:val="000000"/>
          <w:lang w:bidi="he-IL"/>
        </w:rPr>
      </w:pPr>
      <w:r w:rsidRPr="00DA7173">
        <w:rPr>
          <w:rFonts w:asciiTheme="minorBidi" w:hAnsiTheme="minorBidi" w:cstheme="minorBidi"/>
          <w:color w:val="000000"/>
          <w:lang w:bidi="he-IL"/>
        </w:rPr>
        <w:t xml:space="preserve">Accordingly, </w:t>
      </w:r>
      <w:r w:rsidR="00515097" w:rsidRPr="00DA7173">
        <w:rPr>
          <w:rFonts w:asciiTheme="minorBidi" w:hAnsiTheme="minorBidi" w:cstheme="minorBidi"/>
          <w:color w:val="000000"/>
          <w:lang w:bidi="he-IL"/>
        </w:rPr>
        <w:t xml:space="preserve">in the opinion of Rabbi Ashkenazi, </w:t>
      </w:r>
      <w:r w:rsidRPr="00DA7173">
        <w:rPr>
          <w:rFonts w:asciiTheme="minorBidi" w:hAnsiTheme="minorBidi" w:cstheme="minorBidi"/>
          <w:color w:val="000000"/>
          <w:lang w:bidi="he-IL"/>
        </w:rPr>
        <w:t xml:space="preserve">Rabbi Eliezer disagrees with the very imperative </w:t>
      </w:r>
      <w:r w:rsidR="00515097" w:rsidRPr="00DA7173">
        <w:rPr>
          <w:rFonts w:asciiTheme="minorBidi" w:hAnsiTheme="minorBidi" w:cstheme="minorBidi"/>
          <w:color w:val="000000"/>
          <w:lang w:bidi="he-IL"/>
        </w:rPr>
        <w:t xml:space="preserve">that a person should pray on a daily basis, and believes that it is preferable for him to pray only when he feels inspired to do so. </w:t>
      </w:r>
      <w:r w:rsidRPr="00DA7173">
        <w:rPr>
          <w:rFonts w:asciiTheme="minorBidi" w:hAnsiTheme="minorBidi" w:cstheme="minorBidi"/>
          <w:color w:val="000000"/>
          <w:lang w:bidi="he-IL"/>
        </w:rPr>
        <w:t xml:space="preserve"> </w:t>
      </w:r>
    </w:p>
    <w:p w:rsidR="006D41ED" w:rsidRPr="00DA7173" w:rsidRDefault="006D41ED" w:rsidP="00A43B2C">
      <w:pPr>
        <w:jc w:val="both"/>
        <w:rPr>
          <w:rFonts w:asciiTheme="minorBidi" w:hAnsiTheme="minorBidi" w:cstheme="minorBidi"/>
          <w:color w:val="000000"/>
          <w:lang w:bidi="he-IL"/>
        </w:rPr>
      </w:pPr>
    </w:p>
    <w:p w:rsidR="0067340B" w:rsidRPr="00DA7173" w:rsidRDefault="0067340B" w:rsidP="00A43B2C">
      <w:pPr>
        <w:pStyle w:val="ListParagraph"/>
        <w:numPr>
          <w:ilvl w:val="0"/>
          <w:numId w:val="3"/>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 xml:space="preserve">Until </w:t>
      </w:r>
      <w:r w:rsidR="008E31BF">
        <w:rPr>
          <w:rFonts w:asciiTheme="minorBidi" w:hAnsiTheme="minorBidi" w:cstheme="minorBidi"/>
          <w:b/>
          <w:bCs/>
          <w:color w:val="000000"/>
          <w:szCs w:val="24"/>
          <w:lang w:bidi="he-IL"/>
        </w:rPr>
        <w:t>H</w:t>
      </w:r>
      <w:r w:rsidR="008E31BF" w:rsidRPr="00DA7173">
        <w:rPr>
          <w:rFonts w:asciiTheme="minorBidi" w:hAnsiTheme="minorBidi" w:cstheme="minorBidi"/>
          <w:b/>
          <w:bCs/>
          <w:color w:val="000000"/>
          <w:szCs w:val="24"/>
          <w:lang w:bidi="he-IL"/>
        </w:rPr>
        <w:t xml:space="preserve">e </w:t>
      </w:r>
      <w:r w:rsidR="009A5A9C" w:rsidRPr="00DA7173">
        <w:rPr>
          <w:rFonts w:asciiTheme="minorBidi" w:hAnsiTheme="minorBidi" w:cstheme="minorBidi"/>
          <w:b/>
          <w:bCs/>
          <w:color w:val="000000"/>
          <w:szCs w:val="24"/>
          <w:lang w:bidi="he-IL"/>
        </w:rPr>
        <w:t>Pours Water into T</w:t>
      </w:r>
      <w:r w:rsidRPr="00DA7173">
        <w:rPr>
          <w:rFonts w:asciiTheme="minorBidi" w:hAnsiTheme="minorBidi" w:cstheme="minorBidi"/>
          <w:b/>
          <w:bCs/>
          <w:color w:val="000000"/>
          <w:szCs w:val="24"/>
          <w:lang w:bidi="he-IL"/>
        </w:rPr>
        <w:t>hem</w:t>
      </w:r>
    </w:p>
    <w:p w:rsidR="00D66DBB" w:rsidRPr="00DA7173" w:rsidRDefault="0067340B"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Mishna in </w:t>
      </w:r>
      <w:r w:rsidRPr="00DA7173">
        <w:rPr>
          <w:rFonts w:asciiTheme="minorBidi" w:hAnsiTheme="minorBidi" w:cstheme="minorBidi"/>
          <w:i/>
          <w:iCs/>
          <w:color w:val="000000"/>
          <w:lang w:bidi="he-IL"/>
        </w:rPr>
        <w:t xml:space="preserve">Berakhot </w:t>
      </w:r>
      <w:r w:rsidRPr="00DA7173">
        <w:rPr>
          <w:rFonts w:asciiTheme="minorBidi" w:hAnsiTheme="minorBidi" w:cstheme="minorBidi"/>
          <w:color w:val="000000"/>
          <w:lang w:bidi="he-IL"/>
        </w:rPr>
        <w:t xml:space="preserve">discusses the possibility of reciting Shema following immersion in </w:t>
      </w:r>
      <w:r w:rsidR="0030003E" w:rsidRPr="00DA7173">
        <w:rPr>
          <w:rFonts w:asciiTheme="minorBidi" w:hAnsiTheme="minorBidi" w:cstheme="minorBidi"/>
          <w:color w:val="000000"/>
          <w:lang w:bidi="he-IL"/>
        </w:rPr>
        <w:t xml:space="preserve">a </w:t>
      </w:r>
      <w:r w:rsidR="00A91196">
        <w:rPr>
          <w:rFonts w:asciiTheme="minorBidi" w:hAnsiTheme="minorBidi" w:cstheme="minorBidi"/>
          <w:i/>
          <w:iCs/>
          <w:color w:val="000000"/>
          <w:lang w:bidi="he-IL"/>
        </w:rPr>
        <w:t>Mikve</w:t>
      </w:r>
      <w:r w:rsidR="0030003E" w:rsidRPr="00DA7173">
        <w:rPr>
          <w:rFonts w:asciiTheme="minorBidi" w:hAnsiTheme="minorBidi" w:cstheme="minorBidi"/>
          <w:i/>
          <w:iCs/>
          <w:color w:val="000000"/>
          <w:lang w:bidi="he-IL"/>
        </w:rPr>
        <w:t xml:space="preserve"> </w:t>
      </w:r>
      <w:r w:rsidR="0030003E" w:rsidRPr="00DA7173">
        <w:rPr>
          <w:rFonts w:asciiTheme="minorBidi" w:hAnsiTheme="minorBidi" w:cstheme="minorBidi"/>
          <w:color w:val="000000"/>
          <w:lang w:bidi="he-IL"/>
        </w:rPr>
        <w:t>(ritual bath)</w:t>
      </w:r>
      <w:r w:rsidRPr="00DA7173">
        <w:rPr>
          <w:rFonts w:asciiTheme="minorBidi" w:hAnsiTheme="minorBidi" w:cstheme="minorBidi"/>
          <w:color w:val="000000"/>
          <w:lang w:bidi="he-IL"/>
        </w:rPr>
        <w:t xml:space="preserve">. </w:t>
      </w:r>
    </w:p>
    <w:p w:rsidR="00D66DBB" w:rsidRPr="00DA7173" w:rsidRDefault="00D66DBB" w:rsidP="00A43B2C">
      <w:pPr>
        <w:jc w:val="both"/>
        <w:rPr>
          <w:rFonts w:asciiTheme="minorBidi" w:hAnsiTheme="minorBidi" w:cstheme="minorBidi"/>
          <w:color w:val="000000"/>
          <w:lang w:bidi="he-IL"/>
        </w:rPr>
      </w:pPr>
    </w:p>
    <w:p w:rsidR="0067340B" w:rsidRPr="00DA7173" w:rsidRDefault="003F65C0" w:rsidP="00A43B2C">
      <w:pPr>
        <w:ind w:left="720"/>
        <w:jc w:val="both"/>
        <w:rPr>
          <w:rFonts w:asciiTheme="minorBidi" w:hAnsiTheme="minorBidi" w:cstheme="minorBidi"/>
          <w:color w:val="000000"/>
          <w:lang w:bidi="he-IL"/>
        </w:rPr>
      </w:pPr>
      <w:r>
        <w:rPr>
          <w:rFonts w:asciiTheme="minorBidi" w:hAnsiTheme="minorBidi" w:cstheme="minorBidi"/>
          <w:color w:val="000000"/>
          <w:lang w:bidi="he-IL"/>
        </w:rPr>
        <w:t>O</w:t>
      </w:r>
      <w:r w:rsidRPr="00DA7173">
        <w:rPr>
          <w:rFonts w:asciiTheme="minorBidi" w:hAnsiTheme="minorBidi" w:cstheme="minorBidi"/>
          <w:color w:val="000000"/>
          <w:lang w:bidi="he-IL"/>
        </w:rPr>
        <w:t xml:space="preserve">ne </w:t>
      </w:r>
      <w:r>
        <w:rPr>
          <w:rFonts w:asciiTheme="minorBidi" w:hAnsiTheme="minorBidi" w:cstheme="minorBidi"/>
          <w:color w:val="000000"/>
          <w:lang w:bidi="he-IL"/>
        </w:rPr>
        <w:t xml:space="preserve">who </w:t>
      </w:r>
      <w:r w:rsidR="0067340B" w:rsidRPr="00DA7173">
        <w:rPr>
          <w:rFonts w:asciiTheme="minorBidi" w:hAnsiTheme="minorBidi" w:cstheme="minorBidi"/>
          <w:color w:val="000000"/>
          <w:lang w:bidi="he-IL"/>
        </w:rPr>
        <w:t>descended to immerse</w:t>
      </w:r>
      <w:r w:rsidR="00515097" w:rsidRPr="00DA7173">
        <w:rPr>
          <w:rFonts w:asciiTheme="minorBidi" w:hAnsiTheme="minorBidi" w:cstheme="minorBidi"/>
          <w:color w:val="000000"/>
          <w:lang w:bidi="he-IL"/>
        </w:rPr>
        <w:t xml:space="preserve"> [in a </w:t>
      </w:r>
      <w:r w:rsidR="00A91196">
        <w:rPr>
          <w:rFonts w:asciiTheme="minorBidi" w:hAnsiTheme="minorBidi" w:cstheme="minorBidi"/>
          <w:i/>
          <w:iCs/>
          <w:color w:val="000000"/>
          <w:lang w:bidi="he-IL"/>
        </w:rPr>
        <w:t>Mikve</w:t>
      </w:r>
      <w:r w:rsidR="00515097" w:rsidRPr="00DA7173">
        <w:rPr>
          <w:rFonts w:asciiTheme="minorBidi" w:hAnsiTheme="minorBidi" w:cstheme="minorBidi"/>
          <w:color w:val="000000"/>
          <w:lang w:bidi="he-IL"/>
        </w:rPr>
        <w:t>]</w:t>
      </w:r>
      <w:r w:rsidR="0067340B" w:rsidRPr="00DA7173">
        <w:rPr>
          <w:rFonts w:asciiTheme="minorBidi" w:hAnsiTheme="minorBidi" w:cstheme="minorBidi"/>
          <w:color w:val="000000"/>
          <w:lang w:bidi="he-IL"/>
        </w:rPr>
        <w:t>; if he can ascend</w:t>
      </w:r>
      <w:r w:rsidR="00515097" w:rsidRPr="00DA7173">
        <w:rPr>
          <w:rFonts w:asciiTheme="minorBidi" w:hAnsiTheme="minorBidi" w:cstheme="minorBidi"/>
          <w:color w:val="000000"/>
          <w:lang w:bidi="he-IL"/>
        </w:rPr>
        <w:t xml:space="preserve"> [from the </w:t>
      </w:r>
      <w:r w:rsidR="00A91196">
        <w:rPr>
          <w:rFonts w:asciiTheme="minorBidi" w:hAnsiTheme="minorBidi" w:cstheme="minorBidi"/>
          <w:i/>
          <w:iCs/>
          <w:color w:val="000000"/>
          <w:lang w:bidi="he-IL"/>
        </w:rPr>
        <w:t>Mikve</w:t>
      </w:r>
      <w:r w:rsidR="00515097" w:rsidRPr="00DA7173">
        <w:rPr>
          <w:rFonts w:asciiTheme="minorBidi" w:hAnsiTheme="minorBidi" w:cstheme="minorBidi"/>
          <w:color w:val="000000"/>
          <w:lang w:bidi="he-IL"/>
        </w:rPr>
        <w:t>]</w:t>
      </w:r>
      <w:r w:rsidR="0067340B" w:rsidRPr="00DA7173">
        <w:rPr>
          <w:rFonts w:asciiTheme="minorBidi" w:hAnsiTheme="minorBidi" w:cstheme="minorBidi"/>
          <w:color w:val="000000"/>
          <w:lang w:bidi="he-IL"/>
        </w:rPr>
        <w:t xml:space="preserve"> and cover himself and recite</w:t>
      </w:r>
      <w:r w:rsidR="00515097" w:rsidRPr="00DA7173">
        <w:rPr>
          <w:rFonts w:asciiTheme="minorBidi" w:hAnsiTheme="minorBidi" w:cstheme="minorBidi"/>
          <w:color w:val="000000"/>
          <w:lang w:bidi="he-IL"/>
        </w:rPr>
        <w:t xml:space="preserve"> [Shema]</w:t>
      </w:r>
      <w:r w:rsidR="0067340B" w:rsidRPr="00DA7173">
        <w:rPr>
          <w:rFonts w:asciiTheme="minorBidi" w:hAnsiTheme="minorBidi" w:cstheme="minorBidi"/>
          <w:color w:val="000000"/>
          <w:lang w:bidi="he-IL"/>
        </w:rPr>
        <w:t xml:space="preserve"> before the sun rises, he should </w:t>
      </w:r>
      <w:r>
        <w:rPr>
          <w:rFonts w:asciiTheme="minorBidi" w:hAnsiTheme="minorBidi" w:cstheme="minorBidi"/>
          <w:color w:val="000000"/>
          <w:lang w:bidi="he-IL"/>
        </w:rPr>
        <w:t>do so</w:t>
      </w:r>
      <w:r w:rsidR="00515097" w:rsidRPr="00DA7173">
        <w:rPr>
          <w:rFonts w:asciiTheme="minorBidi" w:hAnsiTheme="minorBidi" w:cstheme="minorBidi"/>
          <w:color w:val="000000"/>
          <w:lang w:bidi="he-IL"/>
        </w:rPr>
        <w:t>. A</w:t>
      </w:r>
      <w:r w:rsidR="0067340B" w:rsidRPr="00DA7173">
        <w:rPr>
          <w:rFonts w:asciiTheme="minorBidi" w:hAnsiTheme="minorBidi" w:cstheme="minorBidi"/>
          <w:color w:val="000000"/>
          <w:lang w:bidi="he-IL"/>
        </w:rPr>
        <w:t>nd</w:t>
      </w:r>
      <w:r w:rsidR="00515097" w:rsidRPr="00DA7173">
        <w:rPr>
          <w:rFonts w:asciiTheme="minorBidi" w:hAnsiTheme="minorBidi" w:cstheme="minorBidi"/>
          <w:color w:val="000000"/>
          <w:lang w:bidi="he-IL"/>
        </w:rPr>
        <w:t xml:space="preserve"> </w:t>
      </w:r>
      <w:r w:rsidR="0067340B" w:rsidRPr="00DA7173">
        <w:rPr>
          <w:rFonts w:asciiTheme="minorBidi" w:hAnsiTheme="minorBidi" w:cstheme="minorBidi"/>
          <w:color w:val="000000"/>
          <w:lang w:bidi="he-IL"/>
        </w:rPr>
        <w:t>if</w:t>
      </w:r>
      <w:r w:rsidR="00515097" w:rsidRPr="00DA7173">
        <w:rPr>
          <w:rFonts w:asciiTheme="minorBidi" w:hAnsiTheme="minorBidi" w:cstheme="minorBidi"/>
          <w:color w:val="000000"/>
          <w:lang w:bidi="he-IL"/>
        </w:rPr>
        <w:t xml:space="preserve"> [he can]</w:t>
      </w:r>
      <w:r w:rsidR="0067340B" w:rsidRPr="00DA7173">
        <w:rPr>
          <w:rFonts w:asciiTheme="minorBidi" w:hAnsiTheme="minorBidi" w:cstheme="minorBidi"/>
          <w:color w:val="000000"/>
          <w:lang w:bidi="he-IL"/>
        </w:rPr>
        <w:t xml:space="preserve"> not</w:t>
      </w:r>
      <w:r w:rsidR="00515097" w:rsidRPr="00DA7173">
        <w:rPr>
          <w:rFonts w:asciiTheme="minorBidi" w:hAnsiTheme="minorBidi" w:cstheme="minorBidi"/>
          <w:color w:val="000000"/>
          <w:lang w:bidi="he-IL"/>
        </w:rPr>
        <w:t xml:space="preserve"> [do so before sunrise]</w:t>
      </w:r>
      <w:r w:rsidR="0067340B" w:rsidRPr="00DA7173">
        <w:rPr>
          <w:rFonts w:asciiTheme="minorBidi" w:hAnsiTheme="minorBidi" w:cstheme="minorBidi"/>
          <w:color w:val="000000"/>
          <w:lang w:bidi="he-IL"/>
        </w:rPr>
        <w:t>, he should cover himself with water and recite</w:t>
      </w:r>
      <w:r w:rsidR="00515097" w:rsidRPr="00DA7173">
        <w:rPr>
          <w:rFonts w:asciiTheme="minorBidi" w:hAnsiTheme="minorBidi" w:cstheme="minorBidi"/>
          <w:color w:val="000000"/>
          <w:lang w:bidi="he-IL"/>
        </w:rPr>
        <w:t xml:space="preserve"> [Shema]</w:t>
      </w:r>
      <w:r w:rsidR="0067340B" w:rsidRPr="00DA7173">
        <w:rPr>
          <w:rFonts w:asciiTheme="minorBidi" w:hAnsiTheme="minorBidi" w:cstheme="minorBidi"/>
          <w:color w:val="000000"/>
          <w:lang w:bidi="he-IL"/>
        </w:rPr>
        <w:t>;</w:t>
      </w:r>
      <w:r w:rsidR="0030003E" w:rsidRPr="00DA7173">
        <w:rPr>
          <w:rStyle w:val="FootnoteReference"/>
          <w:rFonts w:asciiTheme="minorBidi" w:hAnsiTheme="minorBidi" w:cstheme="minorBidi"/>
          <w:color w:val="000000"/>
          <w:lang w:bidi="he-IL"/>
        </w:rPr>
        <w:footnoteReference w:id="2"/>
      </w:r>
      <w:r w:rsidR="0067340B" w:rsidRPr="00DA7173">
        <w:rPr>
          <w:rFonts w:asciiTheme="minorBidi" w:hAnsiTheme="minorBidi" w:cstheme="minorBidi"/>
          <w:color w:val="000000"/>
          <w:lang w:bidi="he-IL"/>
        </w:rPr>
        <w:t xml:space="preserve"> but he should not cover himself</w:t>
      </w:r>
      <w:r w:rsidR="00515097" w:rsidRPr="00DA7173">
        <w:rPr>
          <w:rFonts w:asciiTheme="minorBidi" w:hAnsiTheme="minorBidi" w:cstheme="minorBidi"/>
          <w:color w:val="000000"/>
          <w:lang w:bidi="he-IL"/>
        </w:rPr>
        <w:t xml:space="preserve"> </w:t>
      </w:r>
      <w:r w:rsidR="0067340B" w:rsidRPr="00DA7173">
        <w:rPr>
          <w:rFonts w:asciiTheme="minorBidi" w:hAnsiTheme="minorBidi" w:cstheme="minorBidi"/>
          <w:color w:val="000000"/>
          <w:lang w:bidi="he-IL"/>
        </w:rPr>
        <w:t xml:space="preserve">with </w:t>
      </w:r>
      <w:r w:rsidR="00515097" w:rsidRPr="00DA7173">
        <w:rPr>
          <w:rFonts w:asciiTheme="minorBidi" w:hAnsiTheme="minorBidi" w:cstheme="minorBidi"/>
          <w:color w:val="000000"/>
          <w:lang w:bidi="he-IL"/>
        </w:rPr>
        <w:t>foul</w:t>
      </w:r>
      <w:r w:rsidR="0067340B" w:rsidRPr="00DA7173">
        <w:rPr>
          <w:rFonts w:asciiTheme="minorBidi" w:hAnsiTheme="minorBidi" w:cstheme="minorBidi"/>
          <w:color w:val="000000"/>
          <w:lang w:bidi="he-IL"/>
        </w:rPr>
        <w:t xml:space="preserve"> water, </w:t>
      </w:r>
      <w:r w:rsidR="00515097" w:rsidRPr="00DA7173">
        <w:rPr>
          <w:rFonts w:asciiTheme="minorBidi" w:hAnsiTheme="minorBidi" w:cstheme="minorBidi"/>
          <w:color w:val="000000"/>
          <w:lang w:bidi="he-IL"/>
        </w:rPr>
        <w:t xml:space="preserve">or </w:t>
      </w:r>
      <w:r w:rsidR="0067340B" w:rsidRPr="00DA7173">
        <w:rPr>
          <w:rFonts w:asciiTheme="minorBidi" w:hAnsiTheme="minorBidi" w:cstheme="minorBidi"/>
          <w:color w:val="000000"/>
          <w:lang w:bidi="he-IL"/>
        </w:rPr>
        <w:t xml:space="preserve">with water </w:t>
      </w:r>
      <w:r w:rsidR="00515097" w:rsidRPr="00DA7173">
        <w:rPr>
          <w:rFonts w:asciiTheme="minorBidi" w:hAnsiTheme="minorBidi" w:cstheme="minorBidi"/>
          <w:color w:val="000000"/>
          <w:lang w:bidi="he-IL"/>
        </w:rPr>
        <w:t>[in which flax] was soaked,</w:t>
      </w:r>
      <w:r w:rsidR="0067340B" w:rsidRPr="00DA7173">
        <w:rPr>
          <w:rFonts w:asciiTheme="minorBidi" w:hAnsiTheme="minorBidi" w:cstheme="minorBidi"/>
          <w:color w:val="000000"/>
          <w:lang w:bidi="he-IL"/>
        </w:rPr>
        <w:t xml:space="preserve"> until he pours in</w:t>
      </w:r>
      <w:r w:rsidR="00515097" w:rsidRPr="00DA7173">
        <w:rPr>
          <w:rFonts w:asciiTheme="minorBidi" w:hAnsiTheme="minorBidi" w:cstheme="minorBidi"/>
          <w:color w:val="000000"/>
          <w:lang w:bidi="he-IL"/>
        </w:rPr>
        <w:t xml:space="preserve"> [additional]</w:t>
      </w:r>
      <w:r w:rsidR="0067340B" w:rsidRPr="00DA7173">
        <w:rPr>
          <w:rFonts w:asciiTheme="minorBidi" w:hAnsiTheme="minorBidi" w:cstheme="minorBidi"/>
          <w:color w:val="000000"/>
          <w:lang w:bidi="he-IL"/>
        </w:rPr>
        <w:t xml:space="preserve"> water</w:t>
      </w:r>
      <w:r>
        <w:rPr>
          <w:rFonts w:asciiTheme="minorBidi" w:hAnsiTheme="minorBidi" w:cstheme="minorBidi"/>
          <w:color w:val="000000"/>
          <w:lang w:bidi="he-IL"/>
        </w:rPr>
        <w:t xml:space="preserve"> in</w:t>
      </w:r>
      <w:r w:rsidR="0067340B" w:rsidRPr="00DA7173">
        <w:rPr>
          <w:rFonts w:asciiTheme="minorBidi" w:hAnsiTheme="minorBidi" w:cstheme="minorBidi"/>
          <w:color w:val="000000"/>
          <w:lang w:bidi="he-IL"/>
        </w:rPr>
        <w:t xml:space="preserve">. </w:t>
      </w:r>
      <w:r w:rsidR="00D66DBB" w:rsidRPr="00DA7173">
        <w:rPr>
          <w:rFonts w:asciiTheme="minorBidi" w:hAnsiTheme="minorBidi" w:cstheme="minorBidi"/>
          <w:color w:val="000000"/>
          <w:lang w:bidi="he-IL"/>
        </w:rPr>
        <w:t xml:space="preserve">And how </w:t>
      </w:r>
      <w:r w:rsidR="00515097" w:rsidRPr="00DA7173">
        <w:rPr>
          <w:rFonts w:asciiTheme="minorBidi" w:hAnsiTheme="minorBidi" w:cstheme="minorBidi"/>
          <w:color w:val="000000"/>
          <w:lang w:bidi="he-IL"/>
        </w:rPr>
        <w:t xml:space="preserve">far </w:t>
      </w:r>
      <w:r w:rsidR="00D66DBB" w:rsidRPr="00DA7173">
        <w:rPr>
          <w:rFonts w:asciiTheme="minorBidi" w:hAnsiTheme="minorBidi" w:cstheme="minorBidi"/>
          <w:color w:val="000000"/>
          <w:lang w:bidi="he-IL"/>
        </w:rPr>
        <w:t xml:space="preserve">should he distance himself from </w:t>
      </w:r>
      <w:r w:rsidR="00515097" w:rsidRPr="00DA7173">
        <w:rPr>
          <w:rFonts w:asciiTheme="minorBidi" w:hAnsiTheme="minorBidi" w:cstheme="minorBidi"/>
          <w:color w:val="000000"/>
          <w:lang w:bidi="he-IL"/>
        </w:rPr>
        <w:t xml:space="preserve">it or </w:t>
      </w:r>
      <w:r w:rsidR="00D66DBB" w:rsidRPr="00DA7173">
        <w:rPr>
          <w:rFonts w:asciiTheme="minorBidi" w:hAnsiTheme="minorBidi" w:cstheme="minorBidi"/>
          <w:color w:val="000000"/>
          <w:lang w:bidi="he-IL"/>
        </w:rPr>
        <w:t xml:space="preserve">from </w:t>
      </w:r>
      <w:r w:rsidR="00515097" w:rsidRPr="00DA7173">
        <w:rPr>
          <w:rFonts w:asciiTheme="minorBidi" w:hAnsiTheme="minorBidi" w:cstheme="minorBidi"/>
          <w:color w:val="000000"/>
          <w:lang w:bidi="he-IL"/>
        </w:rPr>
        <w:t>excrement</w:t>
      </w:r>
      <w:r w:rsidR="00D66DBB" w:rsidRPr="00DA7173">
        <w:rPr>
          <w:rFonts w:asciiTheme="minorBidi" w:hAnsiTheme="minorBidi" w:cstheme="minorBidi"/>
          <w:color w:val="000000"/>
          <w:lang w:bidi="he-IL"/>
        </w:rPr>
        <w:t xml:space="preserve">? Four cubits.  (Mishna </w:t>
      </w:r>
      <w:r w:rsidR="00D66DBB" w:rsidRPr="00DA7173">
        <w:rPr>
          <w:rFonts w:asciiTheme="minorBidi" w:hAnsiTheme="minorBidi" w:cstheme="minorBidi"/>
          <w:i/>
          <w:iCs/>
          <w:color w:val="000000"/>
          <w:lang w:bidi="he-IL"/>
        </w:rPr>
        <w:t xml:space="preserve">Berakhot </w:t>
      </w:r>
      <w:r w:rsidR="00D66DBB" w:rsidRPr="00DA7173">
        <w:rPr>
          <w:rFonts w:asciiTheme="minorBidi" w:hAnsiTheme="minorBidi" w:cstheme="minorBidi"/>
          <w:color w:val="000000"/>
          <w:lang w:bidi="he-IL"/>
        </w:rPr>
        <w:t>3:</w:t>
      </w:r>
      <w:r w:rsidR="00515097" w:rsidRPr="00DA7173">
        <w:rPr>
          <w:rFonts w:asciiTheme="minorBidi" w:hAnsiTheme="minorBidi" w:cstheme="minorBidi"/>
          <w:color w:val="000000"/>
          <w:lang w:bidi="he-IL"/>
        </w:rPr>
        <w:t>5</w:t>
      </w:r>
      <w:r w:rsidR="00D66DBB" w:rsidRPr="00DA7173">
        <w:rPr>
          <w:rFonts w:asciiTheme="minorBidi" w:hAnsiTheme="minorBidi" w:cstheme="minorBidi"/>
          <w:color w:val="000000"/>
          <w:lang w:bidi="he-IL"/>
        </w:rPr>
        <w:t>)</w:t>
      </w:r>
      <w:r w:rsidR="0067340B" w:rsidRPr="00DA7173">
        <w:rPr>
          <w:rFonts w:asciiTheme="minorBidi" w:hAnsiTheme="minorBidi" w:cstheme="minorBidi"/>
          <w:color w:val="000000"/>
          <w:lang w:bidi="he-IL"/>
        </w:rPr>
        <w:t xml:space="preserve"> </w:t>
      </w:r>
    </w:p>
    <w:p w:rsidR="00D66DBB" w:rsidRPr="00DA7173" w:rsidRDefault="00D66DBB" w:rsidP="00A43B2C">
      <w:pPr>
        <w:jc w:val="both"/>
        <w:rPr>
          <w:rFonts w:asciiTheme="minorBidi" w:hAnsiTheme="minorBidi" w:cstheme="minorBidi"/>
          <w:color w:val="000000"/>
          <w:lang w:bidi="he-IL"/>
        </w:rPr>
      </w:pPr>
    </w:p>
    <w:p w:rsidR="00D66DBB" w:rsidRPr="00DA7173" w:rsidRDefault="00D66DBB"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Gemara finds the </w:t>
      </w:r>
      <w:r w:rsidR="00CA5C9A" w:rsidRPr="00DA7173">
        <w:rPr>
          <w:rFonts w:asciiTheme="minorBidi" w:hAnsiTheme="minorBidi" w:cstheme="minorBidi"/>
          <w:color w:val="000000"/>
          <w:lang w:bidi="he-IL"/>
        </w:rPr>
        <w:t>pouring water</w:t>
      </w:r>
      <w:r w:rsidRPr="00DA7173">
        <w:rPr>
          <w:rFonts w:asciiTheme="minorBidi" w:hAnsiTheme="minorBidi" w:cstheme="minorBidi"/>
          <w:color w:val="000000"/>
          <w:lang w:bidi="he-IL"/>
        </w:rPr>
        <w:t xml:space="preserve"> mentioned by the Mishna difficult: </w:t>
      </w:r>
    </w:p>
    <w:p w:rsidR="00D66DBB" w:rsidRPr="00DA7173" w:rsidRDefault="00D66DBB" w:rsidP="00A43B2C">
      <w:pPr>
        <w:jc w:val="both"/>
        <w:rPr>
          <w:rFonts w:asciiTheme="minorBidi" w:hAnsiTheme="minorBidi" w:cstheme="minorBidi"/>
          <w:color w:val="000000"/>
          <w:lang w:bidi="he-IL"/>
        </w:rPr>
      </w:pPr>
    </w:p>
    <w:p w:rsidR="00D66DBB" w:rsidRPr="00DA7173" w:rsidRDefault="00D66DBB"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lastRenderedPageBreak/>
        <w:t xml:space="preserve">And how much water </w:t>
      </w:r>
      <w:r w:rsidR="003F65C0">
        <w:rPr>
          <w:rFonts w:asciiTheme="minorBidi" w:hAnsiTheme="minorBidi" w:cstheme="minorBidi"/>
          <w:color w:val="000000"/>
          <w:lang w:bidi="he-IL"/>
        </w:rPr>
        <w:t>must</w:t>
      </w:r>
      <w:r w:rsidR="003F65C0"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he</w:t>
      </w:r>
      <w:r w:rsidR="00CA5C9A" w:rsidRPr="00DA7173">
        <w:rPr>
          <w:rFonts w:asciiTheme="minorBidi" w:hAnsiTheme="minorBidi" w:cstheme="minorBidi"/>
          <w:color w:val="000000"/>
          <w:lang w:bidi="he-IL"/>
        </w:rPr>
        <w:t xml:space="preserve"> pour</w:t>
      </w:r>
      <w:r w:rsidRPr="00DA7173">
        <w:rPr>
          <w:rFonts w:asciiTheme="minorBidi" w:hAnsiTheme="minorBidi" w:cstheme="minorBidi"/>
          <w:color w:val="000000"/>
          <w:lang w:bidi="he-IL"/>
        </w:rPr>
        <w:t xml:space="preserve">? Rather, this is what it </w:t>
      </w:r>
      <w:r w:rsidR="00CA5C9A" w:rsidRPr="00DA7173">
        <w:rPr>
          <w:rFonts w:asciiTheme="minorBidi" w:hAnsiTheme="minorBidi" w:cstheme="minorBidi"/>
          <w:color w:val="000000"/>
          <w:lang w:bidi="he-IL"/>
        </w:rPr>
        <w:t>is saying</w:t>
      </w:r>
      <w:r w:rsidRPr="00DA7173">
        <w:rPr>
          <w:rFonts w:asciiTheme="minorBidi" w:hAnsiTheme="minorBidi" w:cstheme="minorBidi"/>
          <w:color w:val="000000"/>
          <w:lang w:bidi="he-IL"/>
        </w:rPr>
        <w:t xml:space="preserve">: He should not cover himself </w:t>
      </w:r>
      <w:r w:rsidR="00CA5C9A" w:rsidRPr="00DA7173">
        <w:rPr>
          <w:rFonts w:asciiTheme="minorBidi" w:hAnsiTheme="minorBidi" w:cstheme="minorBidi"/>
          <w:color w:val="000000"/>
          <w:lang w:bidi="he-IL"/>
        </w:rPr>
        <w:t xml:space="preserve">with foul water </w:t>
      </w:r>
      <w:r w:rsidRPr="00DA7173">
        <w:rPr>
          <w:rFonts w:asciiTheme="minorBidi" w:hAnsiTheme="minorBidi" w:cstheme="minorBidi"/>
          <w:color w:val="000000"/>
          <w:lang w:bidi="he-IL"/>
        </w:rPr>
        <w:t>o</w:t>
      </w:r>
      <w:r w:rsidR="00CA5C9A" w:rsidRPr="00DA7173">
        <w:rPr>
          <w:rFonts w:asciiTheme="minorBidi" w:hAnsiTheme="minorBidi" w:cstheme="minorBidi"/>
          <w:color w:val="000000"/>
          <w:lang w:bidi="he-IL"/>
        </w:rPr>
        <w:t>r</w:t>
      </w:r>
      <w:r w:rsidRPr="00DA7173">
        <w:rPr>
          <w:rFonts w:asciiTheme="minorBidi" w:hAnsiTheme="minorBidi" w:cstheme="minorBidi"/>
          <w:color w:val="000000"/>
          <w:lang w:bidi="he-IL"/>
        </w:rPr>
        <w:t xml:space="preserve"> with </w:t>
      </w:r>
      <w:r w:rsidR="00CA5C9A" w:rsidRPr="00DA7173">
        <w:rPr>
          <w:rFonts w:asciiTheme="minorBidi" w:hAnsiTheme="minorBidi" w:cstheme="minorBidi"/>
          <w:color w:val="000000"/>
          <w:lang w:bidi="he-IL"/>
        </w:rPr>
        <w:t>water [in which flax] was soaked</w:t>
      </w:r>
      <w:r w:rsidRPr="00DA7173">
        <w:rPr>
          <w:rFonts w:asciiTheme="minorBidi" w:hAnsiTheme="minorBidi" w:cstheme="minorBidi"/>
          <w:color w:val="000000"/>
          <w:lang w:bidi="he-IL"/>
        </w:rPr>
        <w:t xml:space="preserve"> at all, and </w:t>
      </w:r>
      <w:r w:rsidR="00CA5C9A" w:rsidRPr="00DA7173">
        <w:rPr>
          <w:rFonts w:asciiTheme="minorBidi" w:hAnsiTheme="minorBidi" w:cstheme="minorBidi"/>
          <w:color w:val="000000"/>
          <w:lang w:bidi="he-IL"/>
        </w:rPr>
        <w:t xml:space="preserve">[if there is a nearby vessel with] </w:t>
      </w:r>
      <w:r w:rsidRPr="00DA7173">
        <w:rPr>
          <w:rFonts w:asciiTheme="minorBidi" w:hAnsiTheme="minorBidi" w:cstheme="minorBidi"/>
          <w:color w:val="000000"/>
          <w:lang w:bidi="he-IL"/>
        </w:rPr>
        <w:t xml:space="preserve">urine, </w:t>
      </w:r>
      <w:r w:rsidR="00CA5C9A" w:rsidRPr="00DA7173">
        <w:rPr>
          <w:rFonts w:asciiTheme="minorBidi" w:hAnsiTheme="minorBidi" w:cstheme="minorBidi"/>
          <w:color w:val="000000"/>
          <w:lang w:bidi="he-IL"/>
        </w:rPr>
        <w:t xml:space="preserve">[he should wait] </w:t>
      </w:r>
      <w:r w:rsidRPr="00DA7173">
        <w:rPr>
          <w:rFonts w:asciiTheme="minorBidi" w:hAnsiTheme="minorBidi" w:cstheme="minorBidi"/>
          <w:color w:val="000000"/>
          <w:lang w:bidi="he-IL"/>
        </w:rPr>
        <w:t xml:space="preserve">until he </w:t>
      </w:r>
      <w:r w:rsidR="00CA5C9A" w:rsidRPr="00DA7173">
        <w:rPr>
          <w:rFonts w:asciiTheme="minorBidi" w:hAnsiTheme="minorBidi" w:cstheme="minorBidi"/>
          <w:color w:val="000000"/>
          <w:lang w:bidi="he-IL"/>
        </w:rPr>
        <w:t>pours in [clean] water</w:t>
      </w:r>
      <w:r w:rsidRPr="00DA7173">
        <w:rPr>
          <w:rFonts w:asciiTheme="minorBidi" w:hAnsiTheme="minorBidi" w:cstheme="minorBidi"/>
          <w:color w:val="000000"/>
          <w:lang w:bidi="he-IL"/>
        </w:rPr>
        <w:t xml:space="preserve">.  </w:t>
      </w:r>
      <w:r w:rsidR="00CA5C9A" w:rsidRPr="00DA7173">
        <w:rPr>
          <w:rFonts w:asciiTheme="minorBidi" w:hAnsiTheme="minorBidi" w:cstheme="minorBidi"/>
          <w:color w:val="000000"/>
          <w:lang w:bidi="he-IL"/>
        </w:rPr>
        <w:t>(</w:t>
      </w:r>
      <w:r w:rsidR="00CA5C9A" w:rsidRPr="00DA7173">
        <w:rPr>
          <w:rFonts w:asciiTheme="minorBidi" w:hAnsiTheme="minorBidi" w:cstheme="minorBidi"/>
          <w:i/>
          <w:color w:val="000000"/>
          <w:lang w:bidi="he-IL"/>
        </w:rPr>
        <w:t xml:space="preserve">Berakhot </w:t>
      </w:r>
      <w:r w:rsidR="00CA5C9A" w:rsidRPr="00DA7173">
        <w:rPr>
          <w:rFonts w:asciiTheme="minorBidi" w:hAnsiTheme="minorBidi" w:cstheme="minorBidi"/>
          <w:iCs/>
          <w:color w:val="000000"/>
          <w:lang w:bidi="he-IL"/>
        </w:rPr>
        <w:t>25b</w:t>
      </w:r>
      <w:r w:rsidR="00CA5C9A" w:rsidRPr="00DA7173">
        <w:rPr>
          <w:rFonts w:asciiTheme="minorBidi" w:hAnsiTheme="minorBidi" w:cstheme="minorBidi"/>
          <w:color w:val="000000"/>
          <w:lang w:bidi="he-IL"/>
        </w:rPr>
        <w:t>)</w:t>
      </w:r>
    </w:p>
    <w:p w:rsidR="00D66DBB" w:rsidRPr="00DA7173" w:rsidRDefault="00D66DBB" w:rsidP="00A43B2C">
      <w:pPr>
        <w:jc w:val="both"/>
        <w:rPr>
          <w:rFonts w:asciiTheme="minorBidi" w:hAnsiTheme="minorBidi" w:cstheme="minorBidi"/>
          <w:color w:val="000000"/>
          <w:lang w:bidi="he-IL"/>
        </w:rPr>
      </w:pPr>
    </w:p>
    <w:p w:rsidR="009A5A9C" w:rsidRPr="00DA7173" w:rsidRDefault="00D66DBB"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Rashi explains that according to the Gemara, the amount of water necessary to </w:t>
      </w:r>
      <w:r w:rsidR="00CA5C9A" w:rsidRPr="00DA7173">
        <w:rPr>
          <w:rFonts w:asciiTheme="minorBidi" w:hAnsiTheme="minorBidi" w:cstheme="minorBidi"/>
          <w:color w:val="000000"/>
          <w:lang w:bidi="he-IL"/>
        </w:rPr>
        <w:t xml:space="preserve">remove the smell </w:t>
      </w:r>
      <w:r w:rsidR="00063D65" w:rsidRPr="00DA7173">
        <w:rPr>
          <w:rFonts w:asciiTheme="minorBidi" w:hAnsiTheme="minorBidi" w:cstheme="minorBidi"/>
          <w:color w:val="000000"/>
          <w:lang w:bidi="he-IL"/>
        </w:rPr>
        <w:t xml:space="preserve">of the flax </w:t>
      </w:r>
      <w:r w:rsidRPr="00DA7173">
        <w:rPr>
          <w:rFonts w:asciiTheme="minorBidi" w:hAnsiTheme="minorBidi" w:cstheme="minorBidi"/>
          <w:color w:val="000000"/>
          <w:lang w:bidi="he-IL"/>
        </w:rPr>
        <w:t xml:space="preserve">is quite large, and </w:t>
      </w:r>
      <w:r w:rsidR="00CA5C9A" w:rsidRPr="00DA7173">
        <w:rPr>
          <w:rFonts w:asciiTheme="minorBidi" w:hAnsiTheme="minorBidi" w:cstheme="minorBidi"/>
          <w:color w:val="000000"/>
          <w:lang w:bidi="he-IL"/>
        </w:rPr>
        <w:t xml:space="preserve">therefore </w:t>
      </w:r>
      <w:r w:rsidRPr="00DA7173">
        <w:rPr>
          <w:rFonts w:asciiTheme="minorBidi" w:hAnsiTheme="minorBidi" w:cstheme="minorBidi"/>
          <w:color w:val="000000"/>
          <w:lang w:bidi="he-IL"/>
        </w:rPr>
        <w:t xml:space="preserve">unreasonable. </w:t>
      </w:r>
      <w:r w:rsidR="00CA5C9A" w:rsidRPr="00DA7173">
        <w:rPr>
          <w:rFonts w:asciiTheme="minorBidi" w:hAnsiTheme="minorBidi" w:cstheme="minorBidi"/>
          <w:color w:val="000000"/>
          <w:lang w:bidi="he-IL"/>
        </w:rPr>
        <w:t>Consequently, the Gemara explains</w:t>
      </w:r>
      <w:r w:rsidRPr="00DA7173">
        <w:rPr>
          <w:rFonts w:asciiTheme="minorBidi" w:hAnsiTheme="minorBidi" w:cstheme="minorBidi"/>
          <w:color w:val="000000"/>
          <w:lang w:bidi="he-IL"/>
        </w:rPr>
        <w:t xml:space="preserve"> that </w:t>
      </w:r>
      <w:r w:rsidR="00063D65" w:rsidRPr="00DA7173">
        <w:rPr>
          <w:rFonts w:asciiTheme="minorBidi" w:hAnsiTheme="minorBidi" w:cstheme="minorBidi"/>
          <w:color w:val="000000"/>
          <w:lang w:bidi="he-IL"/>
        </w:rPr>
        <w:t>the injunction to pour additional</w:t>
      </w:r>
      <w:r w:rsidR="00CA5C9A" w:rsidRPr="00DA7173">
        <w:rPr>
          <w:rFonts w:asciiTheme="minorBidi" w:hAnsiTheme="minorBidi" w:cstheme="minorBidi"/>
          <w:color w:val="000000"/>
          <w:lang w:bidi="he-IL"/>
        </w:rPr>
        <w:t xml:space="preserve"> water </w:t>
      </w:r>
      <w:r w:rsidR="00063D65" w:rsidRPr="00DA7173">
        <w:rPr>
          <w:rFonts w:asciiTheme="minorBidi" w:hAnsiTheme="minorBidi" w:cstheme="minorBidi"/>
          <w:color w:val="000000"/>
          <w:lang w:bidi="he-IL"/>
        </w:rPr>
        <w:t xml:space="preserve">mentioned by </w:t>
      </w:r>
      <w:r w:rsidR="00CA5C9A" w:rsidRPr="00DA7173">
        <w:rPr>
          <w:rFonts w:asciiTheme="minorBidi" w:hAnsiTheme="minorBidi" w:cstheme="minorBidi"/>
          <w:color w:val="000000"/>
          <w:lang w:bidi="he-IL"/>
        </w:rPr>
        <w:t xml:space="preserve">the Mishna refers to doing so </w:t>
      </w:r>
      <w:r w:rsidRPr="00DA7173">
        <w:rPr>
          <w:rFonts w:asciiTheme="minorBidi" w:hAnsiTheme="minorBidi" w:cstheme="minorBidi"/>
          <w:color w:val="000000"/>
          <w:lang w:bidi="he-IL"/>
        </w:rPr>
        <w:t>into urine</w:t>
      </w:r>
      <w:r w:rsidR="009A5A9C" w:rsidRPr="00DA7173">
        <w:rPr>
          <w:rFonts w:asciiTheme="minorBidi" w:hAnsiTheme="minorBidi" w:cstheme="minorBidi"/>
          <w:color w:val="000000"/>
          <w:lang w:bidi="he-IL"/>
        </w:rPr>
        <w:t xml:space="preserve"> (even though that word is not found in the text of the Mishna)</w:t>
      </w:r>
      <w:r w:rsidRPr="00DA7173">
        <w:rPr>
          <w:rFonts w:asciiTheme="minorBidi" w:hAnsiTheme="minorBidi" w:cstheme="minorBidi"/>
          <w:color w:val="000000"/>
          <w:lang w:bidi="he-IL"/>
        </w:rPr>
        <w:t xml:space="preserve">, </w:t>
      </w:r>
      <w:r w:rsidR="00CA5C9A" w:rsidRPr="00DA7173">
        <w:rPr>
          <w:rFonts w:asciiTheme="minorBidi" w:hAnsiTheme="minorBidi" w:cstheme="minorBidi"/>
          <w:color w:val="000000"/>
          <w:lang w:bidi="he-IL"/>
        </w:rPr>
        <w:t xml:space="preserve">next </w:t>
      </w:r>
      <w:r w:rsidRPr="00DA7173">
        <w:rPr>
          <w:rFonts w:asciiTheme="minorBidi" w:hAnsiTheme="minorBidi" w:cstheme="minorBidi"/>
          <w:color w:val="000000"/>
          <w:lang w:bidi="he-IL"/>
        </w:rPr>
        <w:t xml:space="preserve">to </w:t>
      </w:r>
      <w:r w:rsidR="00CA5C9A" w:rsidRPr="00DA7173">
        <w:rPr>
          <w:rFonts w:asciiTheme="minorBidi" w:hAnsiTheme="minorBidi" w:cstheme="minorBidi"/>
          <w:color w:val="000000"/>
          <w:lang w:bidi="he-IL"/>
        </w:rPr>
        <w:t xml:space="preserve">which </w:t>
      </w:r>
      <w:r w:rsidRPr="00DA7173">
        <w:rPr>
          <w:rFonts w:asciiTheme="minorBidi" w:hAnsiTheme="minorBidi" w:cstheme="minorBidi"/>
          <w:color w:val="000000"/>
          <w:lang w:bidi="he-IL"/>
        </w:rPr>
        <w:t xml:space="preserve">it is </w:t>
      </w:r>
      <w:r w:rsidR="00CA5C9A" w:rsidRPr="00DA7173">
        <w:rPr>
          <w:rFonts w:asciiTheme="minorBidi" w:hAnsiTheme="minorBidi" w:cstheme="minorBidi"/>
          <w:color w:val="000000"/>
          <w:lang w:bidi="he-IL"/>
        </w:rPr>
        <w:t xml:space="preserve">also </w:t>
      </w:r>
      <w:r w:rsidRPr="00DA7173">
        <w:rPr>
          <w:rFonts w:asciiTheme="minorBidi" w:hAnsiTheme="minorBidi" w:cstheme="minorBidi"/>
          <w:color w:val="000000"/>
          <w:lang w:bidi="he-IL"/>
        </w:rPr>
        <w:t xml:space="preserve">forbidden to recite Shema. This </w:t>
      </w:r>
      <w:r w:rsidR="00CA5C9A" w:rsidRPr="00DA7173">
        <w:rPr>
          <w:rFonts w:asciiTheme="minorBidi" w:hAnsiTheme="minorBidi" w:cstheme="minorBidi"/>
          <w:color w:val="000000"/>
          <w:lang w:bidi="he-IL"/>
        </w:rPr>
        <w:t xml:space="preserve">understanding of the Gemara, as explained by Rashi, </w:t>
      </w:r>
      <w:r w:rsidRPr="00DA7173">
        <w:rPr>
          <w:rFonts w:asciiTheme="minorBidi" w:hAnsiTheme="minorBidi" w:cstheme="minorBidi"/>
          <w:color w:val="000000"/>
          <w:lang w:bidi="he-IL"/>
        </w:rPr>
        <w:t xml:space="preserve">is also the explanation given by the Rambam and the other commentaries on the Mishna. However, 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 xml:space="preserve">cites Rabbi Yosef Ashkenazi who suggested another explanation for the Mishna: “And Rav Yosef wrote that the explanation of the meaning of the Mishna is that it refers to the foul waters mentioned previously…” </w:t>
      </w:r>
    </w:p>
    <w:p w:rsidR="009A5A9C" w:rsidRPr="00DA7173" w:rsidRDefault="009A5A9C" w:rsidP="00A43B2C">
      <w:pPr>
        <w:jc w:val="both"/>
        <w:rPr>
          <w:rFonts w:asciiTheme="minorBidi" w:hAnsiTheme="minorBidi" w:cstheme="minorBidi"/>
          <w:color w:val="000000"/>
          <w:lang w:bidi="he-IL"/>
        </w:rPr>
      </w:pPr>
    </w:p>
    <w:p w:rsidR="009A5A9C" w:rsidRPr="00DA7173" w:rsidRDefault="009A5A9C" w:rsidP="00A43B2C">
      <w:pPr>
        <w:pStyle w:val="ListParagraph"/>
        <w:numPr>
          <w:ilvl w:val="0"/>
          <w:numId w:val="3"/>
        </w:numPr>
        <w:jc w:val="both"/>
        <w:rPr>
          <w:rFonts w:asciiTheme="minorBidi" w:hAnsiTheme="minorBidi" w:cstheme="minorBidi"/>
          <w:b/>
          <w:bCs/>
          <w:color w:val="000000"/>
          <w:szCs w:val="24"/>
          <w:lang w:bidi="he-IL"/>
        </w:rPr>
      </w:pPr>
      <w:r w:rsidRPr="00DA7173">
        <w:rPr>
          <w:rFonts w:asciiTheme="minorBidi" w:hAnsiTheme="minorBidi" w:cstheme="minorBidi"/>
          <w:b/>
          <w:bCs/>
          <w:color w:val="000000"/>
          <w:szCs w:val="24"/>
          <w:lang w:bidi="he-IL"/>
        </w:rPr>
        <w:t>The Five Types of Grain</w:t>
      </w:r>
    </w:p>
    <w:p w:rsidR="009A5A9C" w:rsidRPr="00DA7173" w:rsidRDefault="009A5A9C"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Mishna in Tractate </w:t>
      </w:r>
      <w:r w:rsidRPr="00DA7173">
        <w:rPr>
          <w:rFonts w:asciiTheme="minorBidi" w:hAnsiTheme="minorBidi" w:cstheme="minorBidi"/>
          <w:i/>
          <w:iCs/>
          <w:color w:val="000000"/>
          <w:lang w:bidi="he-IL"/>
        </w:rPr>
        <w:t xml:space="preserve">Challa </w:t>
      </w:r>
      <w:r w:rsidRPr="00DA7173">
        <w:rPr>
          <w:rFonts w:asciiTheme="minorBidi" w:hAnsiTheme="minorBidi" w:cstheme="minorBidi"/>
          <w:color w:val="000000"/>
          <w:lang w:bidi="he-IL"/>
        </w:rPr>
        <w:t xml:space="preserve">cites a number of </w:t>
      </w:r>
      <w:r w:rsidRPr="00DA7173">
        <w:rPr>
          <w:rFonts w:asciiTheme="minorBidi" w:hAnsiTheme="minorBidi" w:cstheme="minorBidi"/>
          <w:i/>
          <w:iCs/>
          <w:color w:val="000000"/>
          <w:lang w:bidi="he-IL"/>
        </w:rPr>
        <w:t xml:space="preserve">halakhot </w:t>
      </w:r>
      <w:r w:rsidRPr="00DA7173">
        <w:rPr>
          <w:rFonts w:asciiTheme="minorBidi" w:hAnsiTheme="minorBidi" w:cstheme="minorBidi"/>
          <w:color w:val="000000"/>
          <w:lang w:bidi="he-IL"/>
        </w:rPr>
        <w:t xml:space="preserve">related to the five types of grain: </w:t>
      </w:r>
    </w:p>
    <w:p w:rsidR="009A5A9C" w:rsidRPr="00DA7173" w:rsidRDefault="009A5A9C" w:rsidP="00A43B2C">
      <w:pPr>
        <w:jc w:val="both"/>
        <w:rPr>
          <w:rFonts w:asciiTheme="minorBidi" w:hAnsiTheme="minorBidi" w:cstheme="minorBidi"/>
          <w:color w:val="000000"/>
          <w:lang w:bidi="he-IL"/>
        </w:rPr>
      </w:pPr>
    </w:p>
    <w:p w:rsidR="009A5A9C" w:rsidRPr="00DA7173" w:rsidRDefault="009A5A9C"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One who consumes</w:t>
      </w:r>
      <w:r w:rsidR="00765DBA" w:rsidRPr="00DA7173">
        <w:rPr>
          <w:rFonts w:asciiTheme="minorBidi" w:hAnsiTheme="minorBidi" w:cstheme="minorBidi"/>
          <w:color w:val="000000"/>
          <w:lang w:bidi="he-IL"/>
        </w:rPr>
        <w:t xml:space="preserve"> the size of an olive’s worth of matza </w:t>
      </w:r>
      <w:r w:rsidR="00063D65" w:rsidRPr="00DA7173">
        <w:rPr>
          <w:rFonts w:asciiTheme="minorBidi" w:hAnsiTheme="minorBidi" w:cstheme="minorBidi"/>
          <w:color w:val="000000"/>
          <w:lang w:bidi="he-IL"/>
        </w:rPr>
        <w:t>[</w:t>
      </w:r>
      <w:r w:rsidR="003F65C0">
        <w:rPr>
          <w:rFonts w:asciiTheme="minorBidi" w:hAnsiTheme="minorBidi" w:cstheme="minorBidi"/>
          <w:color w:val="000000"/>
          <w:lang w:bidi="he-IL"/>
        </w:rPr>
        <w:t xml:space="preserve">made from </w:t>
      </w:r>
      <w:r w:rsidR="00063D65" w:rsidRPr="00DA7173">
        <w:rPr>
          <w:rFonts w:asciiTheme="minorBidi" w:hAnsiTheme="minorBidi" w:cstheme="minorBidi"/>
          <w:color w:val="000000"/>
          <w:lang w:bidi="he-IL"/>
        </w:rPr>
        <w:t>the five grains]</w:t>
      </w:r>
      <w:r w:rsidR="00765DBA" w:rsidRPr="00DA7173">
        <w:rPr>
          <w:rFonts w:asciiTheme="minorBidi" w:hAnsiTheme="minorBidi" w:cstheme="minorBidi"/>
          <w:color w:val="000000"/>
          <w:lang w:bidi="he-IL"/>
        </w:rPr>
        <w:t xml:space="preserve"> on [the first night of] Pesach has fulfilled his obligation [to eat matza]; [one who consumes] an olive’s worth of leavened bread [from them on Pesach] is liable to excision from the world to come. If </w:t>
      </w:r>
      <w:r w:rsidR="00E97B8C" w:rsidRPr="00DA7173">
        <w:rPr>
          <w:rFonts w:asciiTheme="minorBidi" w:hAnsiTheme="minorBidi" w:cstheme="minorBidi"/>
          <w:color w:val="000000"/>
          <w:lang w:bidi="he-IL"/>
        </w:rPr>
        <w:t xml:space="preserve">[leavened bread] from </w:t>
      </w:r>
      <w:r w:rsidR="00765DBA" w:rsidRPr="00DA7173">
        <w:rPr>
          <w:rFonts w:asciiTheme="minorBidi" w:hAnsiTheme="minorBidi" w:cstheme="minorBidi"/>
          <w:color w:val="000000"/>
          <w:lang w:bidi="he-IL"/>
        </w:rPr>
        <w:t xml:space="preserve">one </w:t>
      </w:r>
      <w:r w:rsidR="00E97B8C" w:rsidRPr="00DA7173">
        <w:rPr>
          <w:rFonts w:asciiTheme="minorBidi" w:hAnsiTheme="minorBidi" w:cstheme="minorBidi"/>
          <w:color w:val="000000"/>
          <w:lang w:bidi="he-IL"/>
        </w:rPr>
        <w:t>[</w:t>
      </w:r>
      <w:r w:rsidR="003F65C0">
        <w:rPr>
          <w:rFonts w:asciiTheme="minorBidi" w:hAnsiTheme="minorBidi" w:cstheme="minorBidi"/>
          <w:color w:val="000000"/>
          <w:lang w:bidi="he-IL"/>
        </w:rPr>
        <w:t xml:space="preserve">of </w:t>
      </w:r>
      <w:r w:rsidR="00E97B8C" w:rsidRPr="00DA7173">
        <w:rPr>
          <w:rFonts w:asciiTheme="minorBidi" w:hAnsiTheme="minorBidi" w:cstheme="minorBidi"/>
          <w:color w:val="000000"/>
          <w:lang w:bidi="he-IL"/>
        </w:rPr>
        <w:t>the five grains]</w:t>
      </w:r>
      <w:r w:rsidR="00765DBA" w:rsidRPr="00DA7173">
        <w:rPr>
          <w:rFonts w:asciiTheme="minorBidi" w:hAnsiTheme="minorBidi" w:cstheme="minorBidi"/>
          <w:color w:val="000000"/>
          <w:lang w:bidi="he-IL"/>
        </w:rPr>
        <w:t xml:space="preserve"> was mixed in with any of the</w:t>
      </w:r>
      <w:r w:rsidR="00E97B8C" w:rsidRPr="00DA7173">
        <w:rPr>
          <w:rFonts w:asciiTheme="minorBidi" w:hAnsiTheme="minorBidi" w:cstheme="minorBidi"/>
          <w:color w:val="000000"/>
          <w:lang w:bidi="he-IL"/>
        </w:rPr>
        <w:t xml:space="preserve"> [other]</w:t>
      </w:r>
      <w:r w:rsidR="00765DBA" w:rsidRPr="00DA7173">
        <w:rPr>
          <w:rFonts w:asciiTheme="minorBidi" w:hAnsiTheme="minorBidi" w:cstheme="minorBidi"/>
          <w:color w:val="000000"/>
          <w:lang w:bidi="he-IL"/>
        </w:rPr>
        <w:t xml:space="preserve"> types, this [person] violates</w:t>
      </w:r>
      <w:r w:rsidR="00E97B8C" w:rsidRPr="00DA7173">
        <w:rPr>
          <w:rFonts w:asciiTheme="minorBidi" w:hAnsiTheme="minorBidi" w:cstheme="minorBidi"/>
          <w:color w:val="000000"/>
          <w:lang w:bidi="he-IL"/>
        </w:rPr>
        <w:t xml:space="preserve"> [the prohibition of retaining leavened bread in one’s possession] on</w:t>
      </w:r>
      <w:r w:rsidR="00765DBA" w:rsidRPr="00DA7173">
        <w:rPr>
          <w:rFonts w:asciiTheme="minorBidi" w:hAnsiTheme="minorBidi" w:cstheme="minorBidi"/>
          <w:color w:val="000000"/>
          <w:lang w:bidi="he-IL"/>
        </w:rPr>
        <w:t xml:space="preserve"> Pesach. One who takes a vow [not to benefit] from bread or from </w:t>
      </w:r>
      <w:r w:rsidR="00E97B8C" w:rsidRPr="00DA7173">
        <w:rPr>
          <w:rFonts w:asciiTheme="minorBidi" w:hAnsiTheme="minorBidi" w:cstheme="minorBidi"/>
          <w:i/>
          <w:iCs/>
          <w:color w:val="000000"/>
          <w:lang w:bidi="he-IL"/>
        </w:rPr>
        <w:t xml:space="preserve">tevu’a </w:t>
      </w:r>
      <w:r w:rsidR="00E97B8C" w:rsidRPr="00DA7173">
        <w:rPr>
          <w:rFonts w:asciiTheme="minorBidi" w:hAnsiTheme="minorBidi" w:cstheme="minorBidi"/>
          <w:color w:val="000000"/>
          <w:lang w:bidi="he-IL"/>
        </w:rPr>
        <w:t>(</w:t>
      </w:r>
      <w:r w:rsidR="00765DBA" w:rsidRPr="00DA7173">
        <w:rPr>
          <w:rFonts w:asciiTheme="minorBidi" w:hAnsiTheme="minorBidi" w:cstheme="minorBidi"/>
          <w:color w:val="000000"/>
          <w:lang w:bidi="he-IL"/>
        </w:rPr>
        <w:t>grain</w:t>
      </w:r>
      <w:r w:rsidR="00E97B8C" w:rsidRPr="00DA7173">
        <w:rPr>
          <w:rFonts w:asciiTheme="minorBidi" w:hAnsiTheme="minorBidi" w:cstheme="minorBidi"/>
          <w:color w:val="000000"/>
          <w:lang w:bidi="he-IL"/>
        </w:rPr>
        <w:t>)</w:t>
      </w:r>
      <w:r w:rsidR="00765DBA" w:rsidRPr="00DA7173">
        <w:rPr>
          <w:rFonts w:asciiTheme="minorBidi" w:hAnsiTheme="minorBidi" w:cstheme="minorBidi"/>
          <w:color w:val="000000"/>
          <w:lang w:bidi="he-IL"/>
        </w:rPr>
        <w:t xml:space="preserve">, is forbidden </w:t>
      </w:r>
      <w:r w:rsidR="00E97B8C" w:rsidRPr="00DA7173">
        <w:rPr>
          <w:rFonts w:asciiTheme="minorBidi" w:hAnsiTheme="minorBidi" w:cstheme="minorBidi"/>
          <w:color w:val="000000"/>
          <w:lang w:bidi="he-IL"/>
        </w:rPr>
        <w:t>[only]</w:t>
      </w:r>
      <w:r w:rsidR="00765DBA" w:rsidRPr="00DA7173">
        <w:rPr>
          <w:rFonts w:asciiTheme="minorBidi" w:hAnsiTheme="minorBidi" w:cstheme="minorBidi"/>
          <w:color w:val="000000"/>
          <w:lang w:bidi="he-IL"/>
        </w:rPr>
        <w:t xml:space="preserve"> from them</w:t>
      </w:r>
      <w:r w:rsidR="00E97B8C" w:rsidRPr="00DA7173">
        <w:rPr>
          <w:rFonts w:asciiTheme="minorBidi" w:hAnsiTheme="minorBidi" w:cstheme="minorBidi"/>
          <w:color w:val="000000"/>
          <w:lang w:bidi="he-IL"/>
        </w:rPr>
        <w:t xml:space="preserve"> [i.e., the five grains]</w:t>
      </w:r>
      <w:r w:rsidR="00765DBA" w:rsidRPr="00DA7173">
        <w:rPr>
          <w:rFonts w:asciiTheme="minorBidi" w:hAnsiTheme="minorBidi" w:cstheme="minorBidi"/>
          <w:color w:val="000000"/>
          <w:lang w:bidi="he-IL"/>
        </w:rPr>
        <w:t xml:space="preserve">, this is the statement of Rabbi Meir. And the Rabbis say: One who takes a vow from </w:t>
      </w:r>
      <w:r w:rsidR="00E97B8C" w:rsidRPr="00DA7173">
        <w:rPr>
          <w:rFonts w:asciiTheme="minorBidi" w:hAnsiTheme="minorBidi" w:cstheme="minorBidi"/>
          <w:i/>
          <w:iCs/>
          <w:color w:val="000000"/>
          <w:lang w:bidi="he-IL"/>
        </w:rPr>
        <w:t xml:space="preserve">dagan </w:t>
      </w:r>
      <w:r w:rsidR="00E97B8C" w:rsidRPr="00DA7173">
        <w:rPr>
          <w:rFonts w:asciiTheme="minorBidi" w:hAnsiTheme="minorBidi" w:cstheme="minorBidi"/>
          <w:color w:val="000000"/>
          <w:lang w:bidi="he-IL"/>
        </w:rPr>
        <w:t>(</w:t>
      </w:r>
      <w:r w:rsidR="00765DBA" w:rsidRPr="00DA7173">
        <w:rPr>
          <w:rFonts w:asciiTheme="minorBidi" w:hAnsiTheme="minorBidi" w:cstheme="minorBidi"/>
          <w:color w:val="000000"/>
          <w:lang w:bidi="he-IL"/>
        </w:rPr>
        <w:t>grain</w:t>
      </w:r>
      <w:r w:rsidR="00E97B8C" w:rsidRPr="00DA7173">
        <w:rPr>
          <w:rFonts w:asciiTheme="minorBidi" w:hAnsiTheme="minorBidi" w:cstheme="minorBidi"/>
          <w:color w:val="000000"/>
          <w:lang w:bidi="he-IL"/>
        </w:rPr>
        <w:t>)</w:t>
      </w:r>
      <w:r w:rsidR="00765DBA" w:rsidRPr="00DA7173">
        <w:rPr>
          <w:rFonts w:asciiTheme="minorBidi" w:hAnsiTheme="minorBidi" w:cstheme="minorBidi"/>
          <w:color w:val="000000"/>
          <w:lang w:bidi="he-IL"/>
        </w:rPr>
        <w:t>,</w:t>
      </w:r>
      <w:r w:rsidR="00E97B8C" w:rsidRPr="00DA7173">
        <w:rPr>
          <w:rFonts w:asciiTheme="minorBidi" w:hAnsiTheme="minorBidi" w:cstheme="minorBidi"/>
          <w:color w:val="000000"/>
          <w:lang w:bidi="he-IL"/>
        </w:rPr>
        <w:t xml:space="preserve"> is only forbidden from them.</w:t>
      </w:r>
      <w:r w:rsidR="00765DBA" w:rsidRPr="00DA7173">
        <w:rPr>
          <w:rFonts w:asciiTheme="minorBidi" w:hAnsiTheme="minorBidi" w:cstheme="minorBidi"/>
          <w:color w:val="000000"/>
          <w:lang w:bidi="he-IL"/>
        </w:rPr>
        <w:t xml:space="preserve"> </w:t>
      </w:r>
      <w:r w:rsidR="00E97B8C" w:rsidRPr="00DA7173">
        <w:rPr>
          <w:rFonts w:asciiTheme="minorBidi" w:hAnsiTheme="minorBidi" w:cstheme="minorBidi"/>
          <w:color w:val="000000"/>
          <w:lang w:bidi="he-IL"/>
        </w:rPr>
        <w:t>A</w:t>
      </w:r>
      <w:r w:rsidR="00765DBA" w:rsidRPr="00DA7173">
        <w:rPr>
          <w:rFonts w:asciiTheme="minorBidi" w:hAnsiTheme="minorBidi" w:cstheme="minorBidi"/>
          <w:color w:val="000000"/>
          <w:lang w:bidi="he-IL"/>
        </w:rPr>
        <w:t xml:space="preserve">nd </w:t>
      </w:r>
      <w:r w:rsidR="00E97B8C" w:rsidRPr="00DA7173">
        <w:rPr>
          <w:rFonts w:asciiTheme="minorBidi" w:hAnsiTheme="minorBidi" w:cstheme="minorBidi"/>
          <w:color w:val="000000"/>
          <w:lang w:bidi="he-IL"/>
        </w:rPr>
        <w:t>[these five grains] are</w:t>
      </w:r>
      <w:r w:rsidR="00765DBA" w:rsidRPr="00DA7173">
        <w:rPr>
          <w:rFonts w:asciiTheme="minorBidi" w:hAnsiTheme="minorBidi" w:cstheme="minorBidi"/>
          <w:color w:val="000000"/>
          <w:lang w:bidi="he-IL"/>
        </w:rPr>
        <w:t xml:space="preserve"> obligated in [</w:t>
      </w:r>
      <w:r w:rsidR="00E97B8C" w:rsidRPr="00DA7173">
        <w:rPr>
          <w:rFonts w:asciiTheme="minorBidi" w:hAnsiTheme="minorBidi" w:cstheme="minorBidi"/>
          <w:color w:val="000000"/>
          <w:lang w:bidi="he-IL"/>
        </w:rPr>
        <w:t>having</w:t>
      </w:r>
      <w:r w:rsidR="00765DBA" w:rsidRPr="00DA7173">
        <w:rPr>
          <w:rFonts w:asciiTheme="minorBidi" w:hAnsiTheme="minorBidi" w:cstheme="minorBidi"/>
          <w:color w:val="000000"/>
          <w:lang w:bidi="he-IL"/>
        </w:rPr>
        <w:t xml:space="preserve">] </w:t>
      </w:r>
      <w:r w:rsidR="00765DBA" w:rsidRPr="00DA7173">
        <w:rPr>
          <w:rFonts w:asciiTheme="minorBidi" w:hAnsiTheme="minorBidi" w:cstheme="minorBidi"/>
          <w:i/>
          <w:iCs/>
          <w:color w:val="000000"/>
          <w:lang w:bidi="he-IL"/>
        </w:rPr>
        <w:t>challa</w:t>
      </w:r>
      <w:r w:rsidR="00E97B8C" w:rsidRPr="00DA7173">
        <w:rPr>
          <w:rStyle w:val="FootnoteReference"/>
          <w:rFonts w:asciiTheme="minorBidi" w:hAnsiTheme="minorBidi" w:cstheme="minorBidi"/>
          <w:color w:val="000000"/>
          <w:lang w:bidi="he-IL"/>
        </w:rPr>
        <w:footnoteReference w:id="3"/>
      </w:r>
      <w:r w:rsidR="00765DBA" w:rsidRPr="00DA7173">
        <w:rPr>
          <w:rFonts w:asciiTheme="minorBidi" w:hAnsiTheme="minorBidi" w:cstheme="minorBidi"/>
          <w:color w:val="000000"/>
          <w:lang w:bidi="he-IL"/>
        </w:rPr>
        <w:t xml:space="preserve"> </w:t>
      </w:r>
      <w:r w:rsidR="00E97B8C" w:rsidRPr="00DA7173">
        <w:rPr>
          <w:rFonts w:asciiTheme="minorBidi" w:hAnsiTheme="minorBidi" w:cstheme="minorBidi"/>
          <w:color w:val="000000"/>
          <w:lang w:bidi="he-IL"/>
        </w:rPr>
        <w:t xml:space="preserve">[separated from them] </w:t>
      </w:r>
      <w:r w:rsidR="00765DBA" w:rsidRPr="00DA7173">
        <w:rPr>
          <w:rFonts w:asciiTheme="minorBidi" w:hAnsiTheme="minorBidi" w:cstheme="minorBidi"/>
          <w:color w:val="000000"/>
          <w:lang w:bidi="he-IL"/>
        </w:rPr>
        <w:t>and in tithes</w:t>
      </w:r>
      <w:r w:rsidR="00E97B8C" w:rsidRPr="00DA7173">
        <w:rPr>
          <w:rFonts w:asciiTheme="minorBidi" w:hAnsiTheme="minorBidi" w:cstheme="minorBidi"/>
          <w:color w:val="000000"/>
          <w:lang w:bidi="he-IL"/>
        </w:rPr>
        <w:t xml:space="preserve"> [being separated]</w:t>
      </w:r>
      <w:r w:rsidR="00765DBA" w:rsidRPr="00DA7173">
        <w:rPr>
          <w:rFonts w:asciiTheme="minorBidi" w:hAnsiTheme="minorBidi" w:cstheme="minorBidi"/>
          <w:color w:val="000000"/>
          <w:lang w:bidi="he-IL"/>
        </w:rPr>
        <w:t xml:space="preserve">.    (Mishna </w:t>
      </w:r>
      <w:r w:rsidR="00765DBA" w:rsidRPr="00DA7173">
        <w:rPr>
          <w:rFonts w:asciiTheme="minorBidi" w:hAnsiTheme="minorBidi" w:cstheme="minorBidi"/>
          <w:i/>
          <w:iCs/>
          <w:color w:val="000000"/>
          <w:lang w:bidi="he-IL"/>
        </w:rPr>
        <w:t xml:space="preserve">Challa </w:t>
      </w:r>
      <w:r w:rsidR="00765DBA" w:rsidRPr="00DA7173">
        <w:rPr>
          <w:rFonts w:asciiTheme="minorBidi" w:hAnsiTheme="minorBidi" w:cstheme="minorBidi"/>
          <w:color w:val="000000"/>
          <w:lang w:bidi="he-IL"/>
        </w:rPr>
        <w:t xml:space="preserve">1:2) </w:t>
      </w:r>
      <w:r w:rsidRPr="00DA7173">
        <w:rPr>
          <w:rFonts w:asciiTheme="minorBidi" w:hAnsiTheme="minorBidi" w:cstheme="minorBidi"/>
          <w:color w:val="000000"/>
          <w:lang w:bidi="he-IL"/>
        </w:rPr>
        <w:t xml:space="preserve"> </w:t>
      </w:r>
    </w:p>
    <w:p w:rsidR="00E97B8C" w:rsidRPr="00DA7173" w:rsidRDefault="00E97B8C" w:rsidP="00A43B2C">
      <w:pPr>
        <w:jc w:val="both"/>
        <w:rPr>
          <w:rFonts w:asciiTheme="minorBidi" w:hAnsiTheme="minorBidi" w:cstheme="minorBidi"/>
          <w:color w:val="000000"/>
          <w:lang w:bidi="he-IL"/>
        </w:rPr>
      </w:pPr>
    </w:p>
    <w:p w:rsidR="00005674" w:rsidRPr="00DA7173" w:rsidRDefault="00E97B8C"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Toward the end of the Mishna, the dispute between Rabbi Meir and the Rabbis about one who takes a vow is cited. 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discusses this dispute, both with regard to the text of the Mishna, as well as with regard to the explanation of the nature of the dispute.</w:t>
      </w:r>
      <w:r w:rsidR="00005674" w:rsidRPr="00DA7173">
        <w:rPr>
          <w:rFonts w:asciiTheme="minorBidi" w:hAnsiTheme="minorBidi" w:cstheme="minorBidi"/>
          <w:color w:val="000000"/>
          <w:lang w:bidi="he-IL"/>
        </w:rPr>
        <w:t xml:space="preserve"> Here are his comments about the text of the Mishna, for which he brings a variant version: </w:t>
      </w:r>
    </w:p>
    <w:p w:rsidR="00005674" w:rsidRPr="00DA7173" w:rsidRDefault="00005674" w:rsidP="00A43B2C">
      <w:pPr>
        <w:jc w:val="both"/>
        <w:rPr>
          <w:rFonts w:asciiTheme="minorBidi" w:hAnsiTheme="minorBidi" w:cstheme="minorBidi"/>
          <w:color w:val="000000"/>
          <w:lang w:bidi="he-IL"/>
        </w:rPr>
      </w:pPr>
    </w:p>
    <w:p w:rsidR="00E97B8C" w:rsidRPr="00DA7173" w:rsidRDefault="00005674" w:rsidP="00A43B2C">
      <w:pPr>
        <w:ind w:left="720" w:firstLine="6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One who takes a vow [not to benefit] from bread or from </w:t>
      </w:r>
      <w:r w:rsidRPr="00DA7173">
        <w:rPr>
          <w:rFonts w:asciiTheme="minorBidi" w:hAnsiTheme="minorBidi" w:cstheme="minorBidi"/>
          <w:i/>
          <w:iCs/>
          <w:color w:val="000000"/>
          <w:lang w:bidi="he-IL"/>
        </w:rPr>
        <w:t xml:space="preserve">tevu’a </w:t>
      </w:r>
      <w:r w:rsidRPr="00DA7173">
        <w:rPr>
          <w:rFonts w:asciiTheme="minorBidi" w:hAnsiTheme="minorBidi" w:cstheme="minorBidi"/>
          <w:color w:val="000000"/>
          <w:lang w:bidi="he-IL"/>
        </w:rPr>
        <w:t xml:space="preserve">(grain), is forbidden only from them [i.e., the five grains], but one who takes a vow </w:t>
      </w:r>
      <w:r w:rsidRPr="00DA7173">
        <w:rPr>
          <w:rFonts w:asciiTheme="minorBidi" w:hAnsiTheme="minorBidi" w:cstheme="minorBidi"/>
          <w:color w:val="000000"/>
          <w:lang w:bidi="he-IL"/>
        </w:rPr>
        <w:lastRenderedPageBreak/>
        <w:t xml:space="preserve">from </w:t>
      </w:r>
      <w:r w:rsidRPr="00DA7173">
        <w:rPr>
          <w:rFonts w:asciiTheme="minorBidi" w:hAnsiTheme="minorBidi" w:cstheme="minorBidi"/>
          <w:i/>
          <w:iCs/>
          <w:color w:val="000000"/>
          <w:lang w:bidi="he-IL"/>
        </w:rPr>
        <w:t xml:space="preserve">dagan </w:t>
      </w:r>
      <w:r w:rsidRPr="00DA7173">
        <w:rPr>
          <w:rFonts w:asciiTheme="minorBidi" w:hAnsiTheme="minorBidi" w:cstheme="minorBidi"/>
          <w:color w:val="000000"/>
          <w:lang w:bidi="he-IL"/>
        </w:rPr>
        <w:t>(grain),</w:t>
      </w:r>
      <w:r w:rsidR="00D34BC0" w:rsidRPr="00DA7173">
        <w:rPr>
          <w:rStyle w:val="FootnoteReference"/>
          <w:rFonts w:asciiTheme="minorBidi" w:hAnsiTheme="minorBidi" w:cstheme="minorBidi"/>
          <w:color w:val="000000"/>
          <w:lang w:bidi="he-IL"/>
        </w:rPr>
        <w:footnoteReference w:id="4"/>
      </w:r>
      <w:r w:rsidRPr="00DA7173">
        <w:rPr>
          <w:rFonts w:asciiTheme="minorBidi" w:hAnsiTheme="minorBidi" w:cstheme="minorBidi"/>
          <w:color w:val="000000"/>
          <w:lang w:bidi="he-IL"/>
        </w:rPr>
        <w:t xml:space="preserve"> is forbidden to [benefit from] everything; this is the statement of Rabbi Meir. And the Rabbis say: Even one who takes a vow from </w:t>
      </w:r>
      <w:r w:rsidRPr="00DA7173">
        <w:rPr>
          <w:rFonts w:asciiTheme="minorBidi" w:hAnsiTheme="minorBidi" w:cstheme="minorBidi"/>
          <w:i/>
          <w:iCs/>
          <w:color w:val="000000"/>
          <w:lang w:bidi="he-IL"/>
        </w:rPr>
        <w:t xml:space="preserve">dagan </w:t>
      </w:r>
      <w:r w:rsidRPr="00DA7173">
        <w:rPr>
          <w:rFonts w:asciiTheme="minorBidi" w:hAnsiTheme="minorBidi" w:cstheme="minorBidi"/>
          <w:color w:val="000000"/>
          <w:lang w:bidi="he-IL"/>
        </w:rPr>
        <w:t>(grain), is only forbidden from them. I have heard that this is the primary version of the Mishna… but from the commentary of the Rambam it is somewhat evident that he read the text like it is written in the [printed] books.  (</w:t>
      </w:r>
      <w:r w:rsidRPr="00DA7173">
        <w:rPr>
          <w:rFonts w:asciiTheme="minorBidi" w:hAnsiTheme="minorBidi" w:cstheme="minorBidi"/>
          <w:i/>
          <w:iCs/>
          <w:color w:val="000000"/>
          <w:lang w:bidi="he-IL"/>
        </w:rPr>
        <w:t>Melekhet Shlomo</w:t>
      </w:r>
      <w:r w:rsidRPr="00DA7173">
        <w:rPr>
          <w:rFonts w:asciiTheme="minorBidi" w:hAnsiTheme="minorBidi" w:cstheme="minorBidi"/>
          <w:color w:val="000000"/>
          <w:lang w:bidi="he-IL"/>
        </w:rPr>
        <w:t>,</w:t>
      </w:r>
      <w:r w:rsidRPr="00DA7173">
        <w:rPr>
          <w:rFonts w:asciiTheme="minorBidi" w:hAnsiTheme="minorBidi" w:cstheme="minorBidi"/>
          <w:i/>
          <w:iCs/>
          <w:color w:val="000000"/>
          <w:lang w:bidi="he-IL"/>
        </w:rPr>
        <w:t xml:space="preserve"> Challa </w:t>
      </w:r>
      <w:r w:rsidRPr="00DA7173">
        <w:rPr>
          <w:rFonts w:asciiTheme="minorBidi" w:hAnsiTheme="minorBidi" w:cstheme="minorBidi"/>
          <w:color w:val="000000"/>
          <w:lang w:bidi="he-IL"/>
        </w:rPr>
        <w:t>1:2)</w:t>
      </w:r>
    </w:p>
    <w:p w:rsidR="00005674" w:rsidRPr="00DA7173" w:rsidRDefault="00005674" w:rsidP="00A43B2C">
      <w:pPr>
        <w:jc w:val="both"/>
        <w:rPr>
          <w:rFonts w:asciiTheme="minorBidi" w:hAnsiTheme="minorBidi" w:cstheme="minorBidi"/>
          <w:color w:val="000000"/>
          <w:lang w:bidi="he-IL"/>
        </w:rPr>
      </w:pPr>
    </w:p>
    <w:p w:rsidR="00005674" w:rsidRPr="00DA7173" w:rsidRDefault="00005674"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difference between the two versions of the text </w:t>
      </w:r>
      <w:r w:rsidR="003F65C0">
        <w:rPr>
          <w:rFonts w:asciiTheme="minorBidi" w:hAnsiTheme="minorBidi" w:cstheme="minorBidi"/>
          <w:color w:val="000000"/>
          <w:lang w:bidi="he-IL"/>
        </w:rPr>
        <w:t xml:space="preserve">only </w:t>
      </w:r>
      <w:r w:rsidRPr="00DA7173">
        <w:rPr>
          <w:rFonts w:asciiTheme="minorBidi" w:hAnsiTheme="minorBidi" w:cstheme="minorBidi"/>
          <w:color w:val="000000"/>
          <w:lang w:bidi="he-IL"/>
        </w:rPr>
        <w:t xml:space="preserve">relates to whether Rabbi Meir states explicitly that one who takes a vow not to benefit from </w:t>
      </w:r>
      <w:r w:rsidRPr="00DA7173">
        <w:rPr>
          <w:rFonts w:asciiTheme="minorBidi" w:hAnsiTheme="minorBidi" w:cstheme="minorBidi"/>
          <w:i/>
          <w:iCs/>
          <w:color w:val="000000"/>
          <w:lang w:bidi="he-IL"/>
        </w:rPr>
        <w:t xml:space="preserve">dagan </w:t>
      </w:r>
      <w:r w:rsidRPr="00DA7173">
        <w:rPr>
          <w:rFonts w:asciiTheme="minorBidi" w:hAnsiTheme="minorBidi" w:cstheme="minorBidi"/>
          <w:color w:val="000000"/>
          <w:lang w:bidi="he-IL"/>
        </w:rPr>
        <w:t>is forbidden to consume everything</w:t>
      </w:r>
      <w:r w:rsidR="00D34BC0" w:rsidRPr="00DA7173">
        <w:rPr>
          <w:rFonts w:asciiTheme="minorBidi" w:hAnsiTheme="minorBidi" w:cstheme="minorBidi"/>
          <w:color w:val="000000"/>
          <w:lang w:bidi="he-IL"/>
        </w:rPr>
        <w:t xml:space="preserve">: According to the printed version, it is </w:t>
      </w:r>
      <w:r w:rsidRPr="00DA7173">
        <w:rPr>
          <w:rFonts w:asciiTheme="minorBidi" w:hAnsiTheme="minorBidi" w:cstheme="minorBidi"/>
          <w:color w:val="000000"/>
          <w:lang w:bidi="he-IL"/>
        </w:rPr>
        <w:t>d</w:t>
      </w:r>
      <w:r w:rsidR="00063D65" w:rsidRPr="00DA7173">
        <w:rPr>
          <w:rFonts w:asciiTheme="minorBidi" w:hAnsiTheme="minorBidi" w:cstheme="minorBidi"/>
          <w:color w:val="000000"/>
          <w:lang w:bidi="he-IL"/>
        </w:rPr>
        <w:t xml:space="preserve">erived </w:t>
      </w:r>
      <w:r w:rsidRPr="00DA7173">
        <w:rPr>
          <w:rFonts w:asciiTheme="minorBidi" w:hAnsiTheme="minorBidi" w:cstheme="minorBidi"/>
          <w:color w:val="000000"/>
          <w:lang w:bidi="he-IL"/>
        </w:rPr>
        <w:t>from his words that</w:t>
      </w:r>
      <w:r w:rsidR="00CC0595" w:rsidRPr="00DA7173">
        <w:rPr>
          <w:rFonts w:asciiTheme="minorBidi" w:hAnsiTheme="minorBidi" w:cstheme="minorBidi"/>
          <w:color w:val="000000"/>
          <w:lang w:bidi="he-IL"/>
        </w:rPr>
        <w:t xml:space="preserve"> one who takes a vow regarding </w:t>
      </w:r>
      <w:r w:rsidR="00CC0595" w:rsidRPr="00DA7173">
        <w:rPr>
          <w:rFonts w:asciiTheme="minorBidi" w:hAnsiTheme="minorBidi" w:cstheme="minorBidi"/>
          <w:i/>
          <w:iCs/>
          <w:color w:val="000000"/>
          <w:lang w:bidi="he-IL"/>
        </w:rPr>
        <w:t xml:space="preserve">tevua </w:t>
      </w:r>
      <w:r w:rsidR="00CC0595" w:rsidRPr="00DA7173">
        <w:rPr>
          <w:rFonts w:asciiTheme="minorBidi" w:hAnsiTheme="minorBidi" w:cstheme="minorBidi"/>
          <w:color w:val="000000"/>
          <w:lang w:bidi="he-IL"/>
        </w:rPr>
        <w:t xml:space="preserve">(but not </w:t>
      </w:r>
      <w:r w:rsidR="00CC0595" w:rsidRPr="00DA7173">
        <w:rPr>
          <w:rFonts w:asciiTheme="minorBidi" w:hAnsiTheme="minorBidi" w:cstheme="minorBidi"/>
          <w:i/>
          <w:iCs/>
          <w:color w:val="000000"/>
          <w:lang w:bidi="he-IL"/>
        </w:rPr>
        <w:t>dagan</w:t>
      </w:r>
      <w:r w:rsidR="00CC0595" w:rsidRPr="00DA7173">
        <w:rPr>
          <w:rFonts w:asciiTheme="minorBidi" w:hAnsiTheme="minorBidi" w:cstheme="minorBidi"/>
          <w:color w:val="000000"/>
          <w:lang w:bidi="he-IL"/>
        </w:rPr>
        <w:t xml:space="preserve">) is forbidden only to the five grains, but </w:t>
      </w:r>
      <w:r w:rsidR="003F65C0">
        <w:rPr>
          <w:rFonts w:asciiTheme="minorBidi" w:hAnsiTheme="minorBidi" w:cstheme="minorBidi"/>
          <w:color w:val="000000"/>
          <w:lang w:bidi="he-IL"/>
        </w:rPr>
        <w:t xml:space="preserve">this </w:t>
      </w:r>
      <w:r w:rsidR="00CC0595" w:rsidRPr="00DA7173">
        <w:rPr>
          <w:rFonts w:asciiTheme="minorBidi" w:hAnsiTheme="minorBidi" w:cstheme="minorBidi"/>
          <w:color w:val="000000"/>
          <w:lang w:bidi="he-IL"/>
        </w:rPr>
        <w:t>is not stated outright</w:t>
      </w:r>
      <w:r w:rsidR="00D34BC0" w:rsidRPr="00DA7173">
        <w:rPr>
          <w:rFonts w:asciiTheme="minorBidi" w:hAnsiTheme="minorBidi" w:cstheme="minorBidi"/>
          <w:color w:val="000000"/>
          <w:lang w:bidi="he-IL"/>
        </w:rPr>
        <w:t>,</w:t>
      </w:r>
      <w:r w:rsidR="00CC0595" w:rsidRPr="00DA7173">
        <w:rPr>
          <w:rStyle w:val="FootnoteReference"/>
          <w:rFonts w:asciiTheme="minorBidi" w:hAnsiTheme="minorBidi" w:cstheme="minorBidi"/>
          <w:color w:val="000000"/>
          <w:lang w:bidi="he-IL"/>
        </w:rPr>
        <w:footnoteReference w:id="5"/>
      </w:r>
      <w:r w:rsidR="00D34BC0" w:rsidRPr="00DA7173">
        <w:rPr>
          <w:rFonts w:asciiTheme="minorBidi" w:hAnsiTheme="minorBidi" w:cstheme="minorBidi"/>
          <w:color w:val="000000"/>
          <w:lang w:bidi="he-IL"/>
        </w:rPr>
        <w:t xml:space="preserve"> while according to the variant version mentioned by the </w:t>
      </w:r>
      <w:r w:rsidR="00D34BC0" w:rsidRPr="00DA7173">
        <w:rPr>
          <w:rFonts w:asciiTheme="minorBidi" w:hAnsiTheme="minorBidi" w:cstheme="minorBidi"/>
          <w:i/>
          <w:iCs/>
          <w:color w:val="000000"/>
          <w:lang w:bidi="he-IL"/>
        </w:rPr>
        <w:t xml:space="preserve">Melekhet Shlomo, </w:t>
      </w:r>
      <w:r w:rsidR="00D34BC0" w:rsidRPr="00DA7173">
        <w:rPr>
          <w:rFonts w:asciiTheme="minorBidi" w:hAnsiTheme="minorBidi" w:cstheme="minorBidi"/>
          <w:color w:val="000000"/>
          <w:lang w:bidi="he-IL"/>
        </w:rPr>
        <w:t xml:space="preserve">it is stated explicitly. </w:t>
      </w:r>
      <w:r w:rsidR="00CC0595" w:rsidRPr="00DA7173">
        <w:rPr>
          <w:rFonts w:asciiTheme="minorBidi" w:hAnsiTheme="minorBidi" w:cstheme="minorBidi"/>
          <w:color w:val="000000"/>
          <w:lang w:bidi="he-IL"/>
        </w:rPr>
        <w:t xml:space="preserve"> </w:t>
      </w:r>
    </w:p>
    <w:p w:rsidR="00CC0595" w:rsidRPr="00DA7173" w:rsidRDefault="00CC0595" w:rsidP="00A43B2C">
      <w:pPr>
        <w:jc w:val="both"/>
        <w:rPr>
          <w:rFonts w:asciiTheme="minorBidi" w:hAnsiTheme="minorBidi" w:cstheme="minorBidi"/>
          <w:color w:val="000000"/>
          <w:lang w:bidi="he-IL"/>
        </w:rPr>
      </w:pPr>
    </w:p>
    <w:p w:rsidR="005F120B" w:rsidRPr="00DA7173" w:rsidRDefault="00CC0595"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The </w:t>
      </w:r>
      <w:r w:rsidRPr="00DA7173">
        <w:rPr>
          <w:rFonts w:asciiTheme="minorBidi" w:hAnsiTheme="minorBidi" w:cstheme="minorBidi"/>
          <w:i/>
          <w:iCs/>
          <w:color w:val="000000"/>
          <w:lang w:bidi="he-IL"/>
        </w:rPr>
        <w:t xml:space="preserve">Melekhet Shlomo </w:t>
      </w:r>
      <w:r w:rsidRPr="00DA7173">
        <w:rPr>
          <w:rFonts w:asciiTheme="minorBidi" w:hAnsiTheme="minorBidi" w:cstheme="minorBidi"/>
          <w:color w:val="000000"/>
          <w:lang w:bidi="he-IL"/>
        </w:rPr>
        <w:t xml:space="preserve">then goes on to cite the explanation of Rabbi Shlomo Sirilio, that according to Rabbi Yochanan </w:t>
      </w:r>
      <w:r w:rsidR="00D34BC0" w:rsidRPr="00DA7173">
        <w:rPr>
          <w:rFonts w:asciiTheme="minorBidi" w:hAnsiTheme="minorBidi" w:cstheme="minorBidi"/>
          <w:color w:val="000000"/>
          <w:lang w:bidi="he-IL"/>
        </w:rPr>
        <w:t xml:space="preserve">quoted </w:t>
      </w:r>
      <w:r w:rsidRPr="00DA7173">
        <w:rPr>
          <w:rFonts w:asciiTheme="minorBidi" w:hAnsiTheme="minorBidi" w:cstheme="minorBidi"/>
          <w:color w:val="000000"/>
          <w:lang w:bidi="he-IL"/>
        </w:rPr>
        <w:t>in the Gemara (</w:t>
      </w:r>
      <w:r w:rsidRPr="00DA7173">
        <w:rPr>
          <w:rFonts w:asciiTheme="minorBidi" w:hAnsiTheme="minorBidi" w:cstheme="minorBidi"/>
          <w:i/>
          <w:iCs/>
          <w:color w:val="000000"/>
          <w:lang w:bidi="he-IL"/>
        </w:rPr>
        <w:t xml:space="preserve">Nedarim </w:t>
      </w:r>
      <w:r w:rsidR="00D34BC0" w:rsidRPr="00DA7173">
        <w:rPr>
          <w:rFonts w:asciiTheme="minorBidi" w:hAnsiTheme="minorBidi" w:cstheme="minorBidi"/>
          <w:color w:val="000000"/>
          <w:lang w:bidi="he-IL"/>
        </w:rPr>
        <w:t>55a), all agree that if one ta</w:t>
      </w:r>
      <w:r w:rsidRPr="00DA7173">
        <w:rPr>
          <w:rFonts w:asciiTheme="minorBidi" w:hAnsiTheme="minorBidi" w:cstheme="minorBidi"/>
          <w:color w:val="000000"/>
          <w:lang w:bidi="he-IL"/>
        </w:rPr>
        <w:t>k</w:t>
      </w:r>
      <w:r w:rsidR="00D34BC0" w:rsidRPr="00DA7173">
        <w:rPr>
          <w:rFonts w:asciiTheme="minorBidi" w:hAnsiTheme="minorBidi" w:cstheme="minorBidi"/>
          <w:color w:val="000000"/>
          <w:lang w:bidi="he-IL"/>
        </w:rPr>
        <w:t>es</w:t>
      </w:r>
      <w:r w:rsidRPr="00DA7173">
        <w:rPr>
          <w:rFonts w:asciiTheme="minorBidi" w:hAnsiTheme="minorBidi" w:cstheme="minorBidi"/>
          <w:color w:val="000000"/>
          <w:lang w:bidi="he-IL"/>
        </w:rPr>
        <w:t xml:space="preserve"> a vow to prohibit benefit from </w:t>
      </w:r>
      <w:r w:rsidRPr="00DA7173">
        <w:rPr>
          <w:rFonts w:asciiTheme="minorBidi" w:hAnsiTheme="minorBidi" w:cstheme="minorBidi"/>
          <w:i/>
          <w:iCs/>
          <w:color w:val="000000"/>
          <w:lang w:bidi="he-IL"/>
        </w:rPr>
        <w:t>tevu</w:t>
      </w:r>
      <w:r w:rsidR="00D34BC0" w:rsidRPr="00DA7173">
        <w:rPr>
          <w:rFonts w:asciiTheme="minorBidi" w:hAnsiTheme="minorBidi" w:cstheme="minorBidi"/>
          <w:i/>
          <w:iCs/>
          <w:color w:val="000000"/>
          <w:lang w:bidi="he-IL"/>
        </w:rPr>
        <w:t>’</w:t>
      </w:r>
      <w:r w:rsidRPr="00DA7173">
        <w:rPr>
          <w:rFonts w:asciiTheme="minorBidi" w:hAnsiTheme="minorBidi" w:cstheme="minorBidi"/>
          <w:i/>
          <w:iCs/>
          <w:color w:val="000000"/>
          <w:lang w:bidi="he-IL"/>
        </w:rPr>
        <w:t xml:space="preserve">a, </w:t>
      </w:r>
      <w:r w:rsidRPr="00DA7173">
        <w:rPr>
          <w:rFonts w:asciiTheme="minorBidi" w:hAnsiTheme="minorBidi" w:cstheme="minorBidi"/>
          <w:color w:val="000000"/>
          <w:lang w:bidi="he-IL"/>
        </w:rPr>
        <w:t xml:space="preserve">only the five grains are prohibited. Rather, the dispute </w:t>
      </w:r>
      <w:r w:rsidR="003F65C0">
        <w:rPr>
          <w:rFonts w:asciiTheme="minorBidi" w:hAnsiTheme="minorBidi" w:cstheme="minorBidi"/>
          <w:color w:val="000000"/>
          <w:lang w:bidi="he-IL"/>
        </w:rPr>
        <w:t>is</w:t>
      </w:r>
      <w:r w:rsidR="003F65C0"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only </w:t>
      </w:r>
      <w:r w:rsidR="003F65C0">
        <w:rPr>
          <w:rFonts w:asciiTheme="minorBidi" w:hAnsiTheme="minorBidi" w:cstheme="minorBidi"/>
          <w:color w:val="000000"/>
          <w:lang w:bidi="he-IL"/>
        </w:rPr>
        <w:t>about</w:t>
      </w:r>
      <w:r w:rsidR="003F65C0" w:rsidRPr="00DA7173">
        <w:rPr>
          <w:rFonts w:asciiTheme="minorBidi" w:hAnsiTheme="minorBidi" w:cstheme="minorBidi"/>
          <w:color w:val="000000"/>
          <w:lang w:bidi="he-IL"/>
        </w:rPr>
        <w:t xml:space="preserve"> </w:t>
      </w:r>
      <w:r w:rsidRPr="00DA7173">
        <w:rPr>
          <w:rFonts w:asciiTheme="minorBidi" w:hAnsiTheme="minorBidi" w:cstheme="minorBidi"/>
          <w:color w:val="000000"/>
          <w:lang w:bidi="he-IL"/>
        </w:rPr>
        <w:t xml:space="preserve">one who takes a vow to prohibit benefit from </w:t>
      </w:r>
      <w:r w:rsidRPr="00DA7173">
        <w:rPr>
          <w:rFonts w:asciiTheme="minorBidi" w:hAnsiTheme="minorBidi" w:cstheme="minorBidi"/>
          <w:i/>
          <w:iCs/>
          <w:color w:val="000000"/>
          <w:lang w:bidi="he-IL"/>
        </w:rPr>
        <w:t>dagan</w:t>
      </w:r>
      <w:r w:rsidR="005F120B" w:rsidRPr="00DA7173">
        <w:rPr>
          <w:rFonts w:asciiTheme="minorBidi" w:hAnsiTheme="minorBidi" w:cstheme="minorBidi"/>
          <w:color w:val="000000"/>
          <w:lang w:bidi="he-IL"/>
        </w:rPr>
        <w:t xml:space="preserve">. In this case, Rabbi Meir prohibits benefit from grain, as well as seeds and legumes (though not fruits), while the Rabbis limit the effect of the vow to actual grain. This is in fact how the Rambam and other commentaries on the Mishna explain it. The </w:t>
      </w:r>
      <w:r w:rsidR="005F120B" w:rsidRPr="00DA7173">
        <w:rPr>
          <w:rFonts w:asciiTheme="minorBidi" w:hAnsiTheme="minorBidi" w:cstheme="minorBidi"/>
          <w:i/>
          <w:iCs/>
          <w:color w:val="000000"/>
          <w:lang w:bidi="he-IL"/>
        </w:rPr>
        <w:t xml:space="preserve">Melekhet Shlomo </w:t>
      </w:r>
      <w:r w:rsidR="005F120B" w:rsidRPr="00DA7173">
        <w:rPr>
          <w:rFonts w:asciiTheme="minorBidi" w:hAnsiTheme="minorBidi" w:cstheme="minorBidi"/>
          <w:color w:val="000000"/>
          <w:lang w:bidi="he-IL"/>
        </w:rPr>
        <w:t xml:space="preserve">then cites </w:t>
      </w:r>
      <w:r w:rsidR="00D34BC0" w:rsidRPr="00DA7173">
        <w:rPr>
          <w:rFonts w:asciiTheme="minorBidi" w:hAnsiTheme="minorBidi" w:cstheme="minorBidi"/>
          <w:color w:val="000000"/>
          <w:lang w:bidi="he-IL"/>
        </w:rPr>
        <w:t>another ex</w:t>
      </w:r>
      <w:r w:rsidR="005F120B" w:rsidRPr="00DA7173">
        <w:rPr>
          <w:rFonts w:asciiTheme="minorBidi" w:hAnsiTheme="minorBidi" w:cstheme="minorBidi"/>
          <w:color w:val="000000"/>
          <w:lang w:bidi="he-IL"/>
        </w:rPr>
        <w:t>planation of Rabbi Yosef Ashkenazi:</w:t>
      </w:r>
    </w:p>
    <w:p w:rsidR="005F120B" w:rsidRPr="00DA7173" w:rsidRDefault="005F120B" w:rsidP="00A43B2C">
      <w:pPr>
        <w:jc w:val="both"/>
        <w:rPr>
          <w:rFonts w:asciiTheme="minorBidi" w:hAnsiTheme="minorBidi" w:cstheme="minorBidi"/>
          <w:color w:val="000000"/>
          <w:lang w:bidi="he-IL"/>
        </w:rPr>
      </w:pPr>
    </w:p>
    <w:p w:rsidR="00CC0595" w:rsidRPr="00DA7173" w:rsidRDefault="005F120B" w:rsidP="00A43B2C">
      <w:pPr>
        <w:ind w:left="720"/>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Rav Yosef explains: </w:t>
      </w:r>
      <w:r w:rsidR="00004749" w:rsidRPr="00DA7173">
        <w:rPr>
          <w:rFonts w:asciiTheme="minorBidi" w:hAnsiTheme="minorBidi" w:cstheme="minorBidi"/>
          <w:color w:val="000000"/>
          <w:lang w:bidi="he-IL"/>
        </w:rPr>
        <w:t>“</w:t>
      </w:r>
      <w:r w:rsidRPr="00DA7173">
        <w:rPr>
          <w:rFonts w:asciiTheme="minorBidi" w:hAnsiTheme="minorBidi" w:cstheme="minorBidi"/>
          <w:color w:val="000000"/>
          <w:lang w:bidi="he-IL"/>
        </w:rPr>
        <w:t xml:space="preserve">One who takes a vow from </w:t>
      </w:r>
      <w:r w:rsidRPr="00DA7173">
        <w:rPr>
          <w:rFonts w:asciiTheme="minorBidi" w:hAnsiTheme="minorBidi" w:cstheme="minorBidi"/>
          <w:i/>
          <w:iCs/>
          <w:color w:val="000000"/>
          <w:lang w:bidi="he-IL"/>
        </w:rPr>
        <w:t>dagan</w:t>
      </w:r>
      <w:r w:rsidRPr="00DA7173">
        <w:rPr>
          <w:rFonts w:asciiTheme="minorBidi" w:hAnsiTheme="minorBidi" w:cstheme="minorBidi"/>
          <w:color w:val="000000"/>
          <w:lang w:bidi="he-IL"/>
        </w:rPr>
        <w:t xml:space="preserve"> is only forbidden from them [the </w:t>
      </w:r>
      <w:r w:rsidR="00D34BC0" w:rsidRPr="00DA7173">
        <w:rPr>
          <w:rFonts w:asciiTheme="minorBidi" w:hAnsiTheme="minorBidi" w:cstheme="minorBidi"/>
          <w:color w:val="000000"/>
          <w:lang w:bidi="he-IL"/>
        </w:rPr>
        <w:t>five grains];</w:t>
      </w:r>
      <w:r w:rsidRPr="00DA7173">
        <w:rPr>
          <w:rFonts w:asciiTheme="minorBidi" w:hAnsiTheme="minorBidi" w:cstheme="minorBidi"/>
          <w:color w:val="000000"/>
          <w:lang w:bidi="he-IL"/>
        </w:rPr>
        <w:t xml:space="preserve"> according to the language of the Jerusalem Talmud, it seems that the Rabbis hold the opposite of Rabbi Meir: Rabbi Meir holds that one who takes a vow from </w:t>
      </w:r>
      <w:r w:rsidRPr="00DA7173">
        <w:rPr>
          <w:rFonts w:asciiTheme="minorBidi" w:hAnsiTheme="minorBidi" w:cstheme="minorBidi"/>
          <w:i/>
          <w:iCs/>
          <w:color w:val="000000"/>
          <w:lang w:bidi="he-IL"/>
        </w:rPr>
        <w:t xml:space="preserve">dagan </w:t>
      </w:r>
      <w:r w:rsidRPr="00DA7173">
        <w:rPr>
          <w:rFonts w:asciiTheme="minorBidi" w:hAnsiTheme="minorBidi" w:cstheme="minorBidi"/>
          <w:color w:val="000000"/>
          <w:lang w:bidi="he-IL"/>
        </w:rPr>
        <w:t xml:space="preserve">is prohibited from all [items], as it says in </w:t>
      </w:r>
      <w:r w:rsidRPr="00DA7173">
        <w:rPr>
          <w:rFonts w:asciiTheme="minorBidi" w:hAnsiTheme="minorBidi" w:cstheme="minorBidi"/>
          <w:i/>
          <w:iCs/>
          <w:color w:val="000000"/>
          <w:lang w:bidi="he-IL"/>
        </w:rPr>
        <w:t xml:space="preserve">Nedarim </w:t>
      </w:r>
      <w:r w:rsidRPr="00DA7173">
        <w:rPr>
          <w:rFonts w:asciiTheme="minorBidi" w:hAnsiTheme="minorBidi" w:cstheme="minorBidi"/>
          <w:color w:val="000000"/>
          <w:lang w:bidi="he-IL"/>
        </w:rPr>
        <w:t xml:space="preserve">chapter 7, and the Rabbis hold that he is only prohibited from the five types. And Rabbi Meir holds that one who takes a vow from bread and from </w:t>
      </w:r>
      <w:r w:rsidRPr="00DA7173">
        <w:rPr>
          <w:rFonts w:asciiTheme="minorBidi" w:hAnsiTheme="minorBidi" w:cstheme="minorBidi"/>
          <w:i/>
          <w:iCs/>
          <w:color w:val="000000"/>
          <w:lang w:bidi="he-IL"/>
        </w:rPr>
        <w:t>tevu</w:t>
      </w:r>
      <w:r w:rsidR="00D34BC0" w:rsidRPr="00DA7173">
        <w:rPr>
          <w:rFonts w:asciiTheme="minorBidi" w:hAnsiTheme="minorBidi" w:cstheme="minorBidi"/>
          <w:i/>
          <w:iCs/>
          <w:color w:val="000000"/>
          <w:lang w:bidi="he-IL"/>
        </w:rPr>
        <w:t>’</w:t>
      </w:r>
      <w:r w:rsidRPr="00DA7173">
        <w:rPr>
          <w:rFonts w:asciiTheme="minorBidi" w:hAnsiTheme="minorBidi" w:cstheme="minorBidi"/>
          <w:i/>
          <w:iCs/>
          <w:color w:val="000000"/>
          <w:lang w:bidi="he-IL"/>
        </w:rPr>
        <w:t xml:space="preserve">a </w:t>
      </w:r>
      <w:r w:rsidRPr="00DA7173">
        <w:rPr>
          <w:rFonts w:asciiTheme="minorBidi" w:hAnsiTheme="minorBidi" w:cstheme="minorBidi"/>
          <w:color w:val="000000"/>
          <w:lang w:bidi="he-IL"/>
        </w:rPr>
        <w:t xml:space="preserve">is only prohibited from these five types, and the Rabbis hold that he is prohibited to all types. This is evident from the language of the </w:t>
      </w:r>
      <w:r w:rsidRPr="00DA7173">
        <w:rPr>
          <w:rFonts w:asciiTheme="minorBidi" w:hAnsiTheme="minorBidi" w:cstheme="minorBidi"/>
          <w:i/>
          <w:iCs/>
          <w:color w:val="000000"/>
          <w:lang w:bidi="he-IL"/>
        </w:rPr>
        <w:t xml:space="preserve">Yerushalmi, </w:t>
      </w:r>
      <w:r w:rsidRPr="00DA7173">
        <w:rPr>
          <w:rFonts w:asciiTheme="minorBidi" w:hAnsiTheme="minorBidi" w:cstheme="minorBidi"/>
          <w:color w:val="000000"/>
          <w:lang w:bidi="he-IL"/>
        </w:rPr>
        <w:t>and with it</w:t>
      </w:r>
      <w:r w:rsidR="00D34BC0" w:rsidRPr="00DA7173">
        <w:rPr>
          <w:rFonts w:asciiTheme="minorBidi" w:hAnsiTheme="minorBidi" w:cstheme="minorBidi"/>
          <w:color w:val="000000"/>
          <w:lang w:bidi="he-IL"/>
        </w:rPr>
        <w:t>,</w:t>
      </w:r>
      <w:r w:rsidRPr="00DA7173">
        <w:rPr>
          <w:rFonts w:asciiTheme="minorBidi" w:hAnsiTheme="minorBidi" w:cstheme="minorBidi"/>
          <w:color w:val="000000"/>
          <w:lang w:bidi="he-IL"/>
        </w:rPr>
        <w:t xml:space="preserve"> the language of the Mishna is resolved. However, in our Talmud [the </w:t>
      </w:r>
      <w:r w:rsidRPr="00DA7173">
        <w:rPr>
          <w:rFonts w:asciiTheme="minorBidi" w:hAnsiTheme="minorBidi" w:cstheme="minorBidi"/>
          <w:i/>
          <w:iCs/>
          <w:color w:val="000000"/>
          <w:lang w:bidi="he-IL"/>
        </w:rPr>
        <w:t>Bavli</w:t>
      </w:r>
      <w:r w:rsidRPr="00DA7173">
        <w:rPr>
          <w:rFonts w:asciiTheme="minorBidi" w:hAnsiTheme="minorBidi" w:cstheme="minorBidi"/>
          <w:color w:val="000000"/>
          <w:lang w:bidi="he-IL"/>
        </w:rPr>
        <w:t xml:space="preserve">] in Tractate </w:t>
      </w:r>
      <w:r w:rsidRPr="00DA7173">
        <w:rPr>
          <w:rFonts w:asciiTheme="minorBidi" w:hAnsiTheme="minorBidi" w:cstheme="minorBidi"/>
          <w:i/>
          <w:iCs/>
          <w:color w:val="000000"/>
          <w:lang w:bidi="he-IL"/>
        </w:rPr>
        <w:t xml:space="preserve">Nedarim </w:t>
      </w:r>
      <w:r w:rsidR="00004749" w:rsidRPr="00DA7173">
        <w:rPr>
          <w:rFonts w:asciiTheme="minorBidi" w:hAnsiTheme="minorBidi" w:cstheme="minorBidi"/>
          <w:color w:val="000000"/>
          <w:lang w:bidi="he-IL"/>
        </w:rPr>
        <w:t xml:space="preserve">it says that Rabbi Yochanan says: All agree that one who takes a vow from </w:t>
      </w:r>
      <w:r w:rsidR="00004749" w:rsidRPr="00DA7173">
        <w:rPr>
          <w:rFonts w:asciiTheme="minorBidi" w:hAnsiTheme="minorBidi" w:cstheme="minorBidi"/>
          <w:i/>
          <w:iCs/>
          <w:color w:val="000000"/>
          <w:lang w:bidi="he-IL"/>
        </w:rPr>
        <w:t xml:space="preserve">tevua </w:t>
      </w:r>
      <w:r w:rsidR="00004749" w:rsidRPr="00DA7173">
        <w:rPr>
          <w:rFonts w:asciiTheme="minorBidi" w:hAnsiTheme="minorBidi" w:cstheme="minorBidi"/>
          <w:color w:val="000000"/>
          <w:lang w:bidi="he-IL"/>
        </w:rPr>
        <w:t xml:space="preserve">is only prohibited from the five types, and </w:t>
      </w:r>
      <w:r w:rsidR="00251E8D">
        <w:rPr>
          <w:rFonts w:asciiTheme="minorBidi" w:hAnsiTheme="minorBidi" w:cstheme="minorBidi"/>
          <w:color w:val="000000"/>
          <w:lang w:bidi="he-IL"/>
        </w:rPr>
        <w:t>this</w:t>
      </w:r>
      <w:r w:rsidR="00251E8D" w:rsidRPr="00DA7173">
        <w:rPr>
          <w:rFonts w:asciiTheme="minorBidi" w:hAnsiTheme="minorBidi" w:cstheme="minorBidi"/>
          <w:color w:val="000000"/>
          <w:lang w:bidi="he-IL"/>
        </w:rPr>
        <w:t xml:space="preserve"> </w:t>
      </w:r>
      <w:r w:rsidR="00004749" w:rsidRPr="00DA7173">
        <w:rPr>
          <w:rFonts w:asciiTheme="minorBidi" w:hAnsiTheme="minorBidi" w:cstheme="minorBidi"/>
          <w:color w:val="000000"/>
          <w:lang w:bidi="he-IL"/>
        </w:rPr>
        <w:t>requires further study.”</w:t>
      </w:r>
      <w:r w:rsidRPr="00DA7173">
        <w:rPr>
          <w:rFonts w:asciiTheme="minorBidi" w:hAnsiTheme="minorBidi" w:cstheme="minorBidi"/>
          <w:color w:val="000000"/>
          <w:lang w:bidi="he-IL"/>
        </w:rPr>
        <w:t xml:space="preserve">   </w:t>
      </w:r>
      <w:r w:rsidR="00CC0595" w:rsidRPr="00DA7173">
        <w:rPr>
          <w:rFonts w:asciiTheme="minorBidi" w:hAnsiTheme="minorBidi" w:cstheme="minorBidi"/>
          <w:color w:val="000000"/>
          <w:lang w:bidi="he-IL"/>
        </w:rPr>
        <w:t xml:space="preserve">  </w:t>
      </w:r>
      <w:r w:rsidR="00004749" w:rsidRPr="00DA7173">
        <w:rPr>
          <w:rFonts w:asciiTheme="minorBidi" w:hAnsiTheme="minorBidi" w:cstheme="minorBidi"/>
          <w:color w:val="000000"/>
          <w:lang w:bidi="he-IL"/>
        </w:rPr>
        <w:t>(</w:t>
      </w:r>
      <w:r w:rsidR="00004749" w:rsidRPr="00DA7173">
        <w:rPr>
          <w:rFonts w:asciiTheme="minorBidi" w:hAnsiTheme="minorBidi" w:cstheme="minorBidi"/>
          <w:i/>
          <w:iCs/>
          <w:color w:val="000000"/>
          <w:lang w:bidi="he-IL"/>
        </w:rPr>
        <w:t>Melekhet Shlomo</w:t>
      </w:r>
      <w:r w:rsidR="00004749" w:rsidRPr="00DA7173">
        <w:rPr>
          <w:rFonts w:asciiTheme="minorBidi" w:hAnsiTheme="minorBidi" w:cstheme="minorBidi"/>
          <w:color w:val="000000"/>
          <w:lang w:bidi="he-IL"/>
        </w:rPr>
        <w:t xml:space="preserve">, </w:t>
      </w:r>
      <w:r w:rsidR="00004749" w:rsidRPr="00DA7173">
        <w:rPr>
          <w:rFonts w:asciiTheme="minorBidi" w:hAnsiTheme="minorBidi" w:cstheme="minorBidi"/>
          <w:i/>
          <w:iCs/>
          <w:color w:val="000000"/>
          <w:lang w:bidi="he-IL"/>
        </w:rPr>
        <w:t xml:space="preserve">Challa </w:t>
      </w:r>
      <w:r w:rsidR="00004749" w:rsidRPr="00DA7173">
        <w:rPr>
          <w:rFonts w:asciiTheme="minorBidi" w:hAnsiTheme="minorBidi" w:cstheme="minorBidi"/>
          <w:color w:val="000000"/>
          <w:lang w:bidi="he-IL"/>
        </w:rPr>
        <w:t>1:2)</w:t>
      </w:r>
    </w:p>
    <w:p w:rsidR="00004749" w:rsidRPr="00DA7173" w:rsidRDefault="00004749" w:rsidP="00A43B2C">
      <w:pPr>
        <w:jc w:val="both"/>
        <w:rPr>
          <w:rFonts w:asciiTheme="minorBidi" w:hAnsiTheme="minorBidi" w:cstheme="minorBidi"/>
          <w:color w:val="000000"/>
          <w:lang w:bidi="he-IL"/>
        </w:rPr>
      </w:pPr>
    </w:p>
    <w:p w:rsidR="00004749" w:rsidRPr="00DA7173" w:rsidRDefault="00004749" w:rsidP="00A43B2C">
      <w:pPr>
        <w:jc w:val="both"/>
        <w:rPr>
          <w:rFonts w:asciiTheme="minorBidi" w:hAnsiTheme="minorBidi" w:cstheme="minorBidi"/>
          <w:color w:val="000000"/>
          <w:lang w:bidi="he-IL"/>
        </w:rPr>
      </w:pPr>
      <w:r w:rsidRPr="00DA7173">
        <w:rPr>
          <w:rFonts w:asciiTheme="minorBidi" w:hAnsiTheme="minorBidi" w:cstheme="minorBidi"/>
          <w:color w:val="000000"/>
          <w:lang w:bidi="he-IL"/>
        </w:rPr>
        <w:t xml:space="preserve">While the </w:t>
      </w:r>
      <w:r w:rsidRPr="00DA7173">
        <w:rPr>
          <w:rFonts w:asciiTheme="minorBidi" w:hAnsiTheme="minorBidi" w:cstheme="minorBidi"/>
          <w:i/>
          <w:iCs/>
          <w:color w:val="000000"/>
          <w:lang w:bidi="he-IL"/>
        </w:rPr>
        <w:t xml:space="preserve">Bavli </w:t>
      </w:r>
      <w:r w:rsidRPr="00DA7173">
        <w:rPr>
          <w:rFonts w:asciiTheme="minorBidi" w:hAnsiTheme="minorBidi" w:cstheme="minorBidi"/>
          <w:color w:val="000000"/>
          <w:lang w:bidi="he-IL"/>
        </w:rPr>
        <w:t xml:space="preserve">clearly states that there is no dispute between Rabbi Meir and the Rabbis in the case of taking a vow from </w:t>
      </w:r>
      <w:r w:rsidRPr="00DA7173">
        <w:rPr>
          <w:rFonts w:asciiTheme="minorBidi" w:hAnsiTheme="minorBidi" w:cstheme="minorBidi"/>
          <w:i/>
          <w:iCs/>
          <w:color w:val="000000"/>
          <w:lang w:bidi="he-IL"/>
        </w:rPr>
        <w:t>tevu</w:t>
      </w:r>
      <w:r w:rsidR="00D34BC0" w:rsidRPr="00DA7173">
        <w:rPr>
          <w:rFonts w:asciiTheme="minorBidi" w:hAnsiTheme="minorBidi" w:cstheme="minorBidi"/>
          <w:i/>
          <w:iCs/>
          <w:color w:val="000000"/>
          <w:lang w:bidi="he-IL"/>
        </w:rPr>
        <w:t>’</w:t>
      </w:r>
      <w:r w:rsidRPr="00DA7173">
        <w:rPr>
          <w:rFonts w:asciiTheme="minorBidi" w:hAnsiTheme="minorBidi" w:cstheme="minorBidi"/>
          <w:i/>
          <w:iCs/>
          <w:color w:val="000000"/>
          <w:lang w:bidi="he-IL"/>
        </w:rPr>
        <w:t xml:space="preserve">a, </w:t>
      </w:r>
      <w:r w:rsidRPr="00DA7173">
        <w:rPr>
          <w:rFonts w:asciiTheme="minorBidi" w:hAnsiTheme="minorBidi" w:cstheme="minorBidi"/>
          <w:color w:val="000000"/>
          <w:lang w:bidi="he-IL"/>
        </w:rPr>
        <w:t>Rav Yosef argues that the</w:t>
      </w:r>
      <w:r w:rsidR="00901EB7" w:rsidRPr="00DA7173">
        <w:rPr>
          <w:rFonts w:asciiTheme="minorBidi" w:hAnsiTheme="minorBidi" w:cstheme="minorBidi"/>
          <w:color w:val="000000"/>
          <w:lang w:bidi="he-IL"/>
        </w:rPr>
        <w:t xml:space="preserve"> two take diametrically opposite opinions, </w:t>
      </w:r>
      <w:r w:rsidRPr="00DA7173">
        <w:rPr>
          <w:rFonts w:asciiTheme="minorBidi" w:hAnsiTheme="minorBidi" w:cstheme="minorBidi"/>
          <w:color w:val="000000"/>
          <w:lang w:bidi="he-IL"/>
        </w:rPr>
        <w:t xml:space="preserve">and even in this case, the Tanna’im dispute </w:t>
      </w:r>
      <w:r w:rsidRPr="00DA7173">
        <w:rPr>
          <w:rFonts w:asciiTheme="minorBidi" w:hAnsiTheme="minorBidi" w:cstheme="minorBidi"/>
          <w:color w:val="000000"/>
          <w:lang w:bidi="he-IL"/>
        </w:rPr>
        <w:lastRenderedPageBreak/>
        <w:t>the halakha. He also claims that this is the implication of the passage in the Jerusalem Talmud, though he does not mention what the exact derivation is. According to his opinion, this explanation fits the formulation of the Mishna more smoothly, as according to each opinion, one formulation of the one taking the vow prohibits benefit from all items, and another formulation limits the vow to the five types of grain.</w:t>
      </w:r>
      <w:r w:rsidRPr="00DA7173">
        <w:rPr>
          <w:rStyle w:val="FootnoteReference"/>
          <w:rFonts w:asciiTheme="minorBidi" w:hAnsiTheme="minorBidi" w:cstheme="minorBidi"/>
          <w:color w:val="000000"/>
          <w:lang w:bidi="he-IL"/>
        </w:rPr>
        <w:footnoteReference w:id="6"/>
      </w:r>
      <w:r w:rsidRPr="00DA7173">
        <w:rPr>
          <w:rFonts w:asciiTheme="minorBidi" w:hAnsiTheme="minorBidi" w:cstheme="minorBidi"/>
          <w:color w:val="000000"/>
          <w:lang w:bidi="he-IL"/>
        </w:rPr>
        <w:t xml:space="preserve">  </w:t>
      </w:r>
    </w:p>
    <w:p w:rsidR="007252CA" w:rsidRPr="00DA7173" w:rsidRDefault="007252CA" w:rsidP="00A43B2C">
      <w:pPr>
        <w:jc w:val="both"/>
        <w:rPr>
          <w:rFonts w:asciiTheme="minorBidi" w:hAnsiTheme="minorBidi" w:cstheme="minorBidi"/>
        </w:rPr>
      </w:pPr>
    </w:p>
    <w:sectPr w:rsidR="007252CA" w:rsidRPr="00DA7173" w:rsidSect="00DA717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E4" w:rsidRDefault="002019E4" w:rsidP="00E97B8C">
      <w:r>
        <w:separator/>
      </w:r>
    </w:p>
  </w:endnote>
  <w:endnote w:type="continuationSeparator" w:id="0">
    <w:p w:rsidR="002019E4" w:rsidRDefault="002019E4" w:rsidP="00E9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E4" w:rsidRDefault="002019E4" w:rsidP="00E97B8C">
      <w:r>
        <w:separator/>
      </w:r>
    </w:p>
  </w:footnote>
  <w:footnote w:type="continuationSeparator" w:id="0">
    <w:p w:rsidR="002019E4" w:rsidRDefault="002019E4" w:rsidP="00E97B8C">
      <w:r>
        <w:continuationSeparator/>
      </w:r>
    </w:p>
  </w:footnote>
  <w:footnote w:id="1">
    <w:p w:rsidR="003E19C7" w:rsidRPr="003E19C7" w:rsidRDefault="003E19C7" w:rsidP="008E31BF">
      <w:pPr>
        <w:pStyle w:val="FootnoteText"/>
        <w:jc w:val="both"/>
        <w:rPr>
          <w:rFonts w:ascii="Arial" w:hAnsi="Arial" w:cs="Arial"/>
        </w:rPr>
      </w:pPr>
      <w:r w:rsidRPr="003E19C7">
        <w:rPr>
          <w:rStyle w:val="FootnoteReference"/>
          <w:rFonts w:ascii="Arial" w:hAnsi="Arial" w:cs="Arial"/>
        </w:rPr>
        <w:footnoteRef/>
      </w:r>
      <w:r w:rsidRPr="003E19C7">
        <w:rPr>
          <w:rFonts w:ascii="Arial" w:hAnsi="Arial" w:cs="Arial"/>
        </w:rPr>
        <w:t xml:space="preserve"> Rashi explains th</w:t>
      </w:r>
      <w:r w:rsidR="0030003E">
        <w:rPr>
          <w:rFonts w:ascii="Arial" w:hAnsi="Arial" w:cs="Arial"/>
        </w:rPr>
        <w:t xml:space="preserve">is statement </w:t>
      </w:r>
      <w:r w:rsidRPr="003E19C7">
        <w:rPr>
          <w:rFonts w:ascii="Arial" w:hAnsi="Arial" w:cs="Arial"/>
        </w:rPr>
        <w:t xml:space="preserve">as follows: </w:t>
      </w:r>
      <w:r w:rsidR="002642F9">
        <w:rPr>
          <w:rFonts w:ascii="Arial" w:hAnsi="Arial" w:cs="Arial"/>
        </w:rPr>
        <w:t>“</w:t>
      </w:r>
      <w:r w:rsidRPr="003E19C7">
        <w:rPr>
          <w:rFonts w:ascii="Arial" w:hAnsi="Arial" w:cs="Arial"/>
        </w:rPr>
        <w:t xml:space="preserve">And this is the </w:t>
      </w:r>
      <w:r w:rsidR="002642F9">
        <w:rPr>
          <w:rFonts w:ascii="Arial" w:hAnsi="Arial" w:cs="Arial"/>
        </w:rPr>
        <w:t xml:space="preserve">[reason for] the </w:t>
      </w:r>
      <w:r w:rsidRPr="003E19C7">
        <w:rPr>
          <w:rFonts w:ascii="Arial" w:hAnsi="Arial" w:cs="Arial"/>
        </w:rPr>
        <w:t xml:space="preserve">language of </w:t>
      </w:r>
      <w:r w:rsidR="008E31BF">
        <w:rPr>
          <w:rFonts w:ascii="Arial" w:hAnsi="Arial" w:cs="Arial"/>
        </w:rPr>
        <w:t>‘</w:t>
      </w:r>
      <w:r w:rsidRPr="003E19C7">
        <w:rPr>
          <w:rFonts w:ascii="Arial" w:hAnsi="Arial" w:cs="Arial"/>
        </w:rPr>
        <w:t>fixed</w:t>
      </w:r>
      <w:r w:rsidR="008E31BF">
        <w:rPr>
          <w:rFonts w:ascii="Arial" w:hAnsi="Arial" w:cs="Arial"/>
        </w:rPr>
        <w:t>,’</w:t>
      </w:r>
      <w:r w:rsidR="008E31BF" w:rsidRPr="003E19C7">
        <w:rPr>
          <w:rFonts w:ascii="Arial" w:hAnsi="Arial" w:cs="Arial"/>
        </w:rPr>
        <w:t xml:space="preserve"> </w:t>
      </w:r>
      <w:r w:rsidR="008E31BF">
        <w:rPr>
          <w:rFonts w:ascii="Arial" w:hAnsi="Arial" w:cs="Arial"/>
        </w:rPr>
        <w:t>as</w:t>
      </w:r>
      <w:r w:rsidRPr="003E19C7">
        <w:rPr>
          <w:rFonts w:ascii="Arial" w:hAnsi="Arial" w:cs="Arial"/>
        </w:rPr>
        <w:t xml:space="preserve"> his prayer is </w:t>
      </w:r>
      <w:r w:rsidR="002642F9">
        <w:rPr>
          <w:rFonts w:ascii="Arial" w:hAnsi="Arial" w:cs="Arial"/>
        </w:rPr>
        <w:t xml:space="preserve">[recited only as] </w:t>
      </w:r>
      <w:r w:rsidRPr="003E19C7">
        <w:rPr>
          <w:rFonts w:ascii="Arial" w:hAnsi="Arial" w:cs="Arial"/>
        </w:rPr>
        <w:t xml:space="preserve">a </w:t>
      </w:r>
      <w:r w:rsidR="002642F9">
        <w:rPr>
          <w:rFonts w:ascii="Arial" w:hAnsi="Arial" w:cs="Arial"/>
        </w:rPr>
        <w:t xml:space="preserve">fixed </w:t>
      </w:r>
      <w:r w:rsidRPr="003E19C7">
        <w:rPr>
          <w:rFonts w:ascii="Arial" w:hAnsi="Arial" w:cs="Arial"/>
        </w:rPr>
        <w:t xml:space="preserve">practice to fulfill his obligation, and he is not particular to </w:t>
      </w:r>
      <w:r w:rsidR="002642F9">
        <w:rPr>
          <w:rFonts w:ascii="Arial" w:hAnsi="Arial" w:cs="Arial"/>
        </w:rPr>
        <w:t>strive [to pray] at</w:t>
      </w:r>
      <w:r w:rsidRPr="003E19C7">
        <w:rPr>
          <w:rFonts w:ascii="Arial" w:hAnsi="Arial" w:cs="Arial"/>
        </w:rPr>
        <w:t xml:space="preserve"> the </w:t>
      </w:r>
      <w:r w:rsidR="002642F9">
        <w:rPr>
          <w:rFonts w:ascii="Arial" w:hAnsi="Arial" w:cs="Arial"/>
        </w:rPr>
        <w:t xml:space="preserve">[ideal] </w:t>
      </w:r>
      <w:r w:rsidRPr="003E19C7">
        <w:rPr>
          <w:rFonts w:ascii="Arial" w:hAnsi="Arial" w:cs="Arial"/>
        </w:rPr>
        <w:t>time of</w:t>
      </w:r>
      <w:r w:rsidR="002642F9">
        <w:rPr>
          <w:rFonts w:ascii="Arial" w:hAnsi="Arial" w:cs="Arial"/>
        </w:rPr>
        <w:t xml:space="preserve"> the mitzva </w:t>
      </w:r>
      <w:r w:rsidR="008E31BF">
        <w:rPr>
          <w:rFonts w:ascii="Arial" w:hAnsi="Arial" w:cs="Arial"/>
        </w:rPr>
        <w:t xml:space="preserve">or </w:t>
      </w:r>
      <w:r w:rsidR="002642F9">
        <w:rPr>
          <w:rFonts w:ascii="Arial" w:hAnsi="Arial" w:cs="Arial"/>
        </w:rPr>
        <w:t xml:space="preserve">a propitious </w:t>
      </w:r>
      <w:r w:rsidRPr="003E19C7">
        <w:rPr>
          <w:rFonts w:ascii="Arial" w:hAnsi="Arial" w:cs="Arial"/>
        </w:rPr>
        <w:t>time.</w:t>
      </w:r>
      <w:r w:rsidR="002642F9">
        <w:rPr>
          <w:rFonts w:ascii="Arial" w:hAnsi="Arial" w:cs="Arial"/>
        </w:rPr>
        <w:t>”</w:t>
      </w:r>
      <w:r w:rsidR="0030003E">
        <w:rPr>
          <w:rFonts w:ascii="Arial" w:hAnsi="Arial" w:cs="Arial"/>
        </w:rPr>
        <w:t xml:space="preserve"> Rashi’s explanation is predicated upon the fact that the Gemara immediately thereafter cites the statement of Rabbi Yochanan that the ideal time of the redness of the sun.</w:t>
      </w:r>
      <w:r w:rsidRPr="003E19C7">
        <w:rPr>
          <w:rFonts w:ascii="Arial" w:hAnsi="Arial" w:cs="Arial"/>
        </w:rPr>
        <w:t xml:space="preserve">  </w:t>
      </w:r>
    </w:p>
  </w:footnote>
  <w:footnote w:id="2">
    <w:p w:rsidR="0030003E" w:rsidRPr="0030003E" w:rsidRDefault="0030003E" w:rsidP="00A91196">
      <w:pPr>
        <w:pStyle w:val="FootnoteText"/>
        <w:jc w:val="both"/>
        <w:rPr>
          <w:rFonts w:ascii="Arial" w:hAnsi="Arial" w:cs="Arial"/>
        </w:rPr>
      </w:pPr>
      <w:r w:rsidRPr="0030003E">
        <w:rPr>
          <w:rStyle w:val="FootnoteReference"/>
          <w:rFonts w:ascii="Arial" w:hAnsi="Arial" w:cs="Arial"/>
        </w:rPr>
        <w:footnoteRef/>
      </w:r>
      <w:r w:rsidRPr="0030003E">
        <w:rPr>
          <w:rFonts w:ascii="Arial" w:hAnsi="Arial" w:cs="Arial"/>
        </w:rPr>
        <w:t xml:space="preserve"> The Gemara</w:t>
      </w:r>
      <w:r>
        <w:rPr>
          <w:rFonts w:ascii="Arial" w:hAnsi="Arial" w:cs="Arial"/>
        </w:rPr>
        <w:t xml:space="preserve"> (</w:t>
      </w:r>
      <w:r>
        <w:rPr>
          <w:rFonts w:ascii="Arial" w:hAnsi="Arial" w:cs="Arial"/>
          <w:i/>
          <w:iCs/>
        </w:rPr>
        <w:t xml:space="preserve">Berakhot </w:t>
      </w:r>
      <w:r>
        <w:rPr>
          <w:rFonts w:ascii="Arial" w:hAnsi="Arial" w:cs="Arial"/>
        </w:rPr>
        <w:t xml:space="preserve">25b) explains that this Mishna refers to an individual who conducts himself like the </w:t>
      </w:r>
      <w:r>
        <w:rPr>
          <w:rFonts w:ascii="Arial" w:hAnsi="Arial" w:cs="Arial"/>
          <w:i/>
          <w:iCs/>
        </w:rPr>
        <w:t xml:space="preserve">vatikin, </w:t>
      </w:r>
      <w:r>
        <w:rPr>
          <w:rFonts w:ascii="Arial" w:hAnsi="Arial" w:cs="Arial"/>
        </w:rPr>
        <w:t xml:space="preserve">the especially devoted individuals who were careful to recite Shema immediately prior to sunrise so that they could recite the </w:t>
      </w:r>
      <w:r>
        <w:rPr>
          <w:rFonts w:ascii="Arial" w:hAnsi="Arial" w:cs="Arial"/>
          <w:i/>
          <w:iCs/>
        </w:rPr>
        <w:t xml:space="preserve">Shemoneh Esreh </w:t>
      </w:r>
      <w:r>
        <w:rPr>
          <w:rFonts w:ascii="Arial" w:hAnsi="Arial" w:cs="Arial"/>
        </w:rPr>
        <w:t xml:space="preserve">at sunrise, which is considered a highly praiseworthy practice.   </w:t>
      </w:r>
    </w:p>
  </w:footnote>
  <w:footnote w:id="3">
    <w:p w:rsidR="00E97B8C" w:rsidRPr="003E19C7" w:rsidRDefault="00E97B8C" w:rsidP="003F65C0">
      <w:pPr>
        <w:pStyle w:val="FootnoteText"/>
        <w:jc w:val="both"/>
        <w:rPr>
          <w:rFonts w:ascii="Arial" w:hAnsi="Arial" w:cs="Arial"/>
        </w:rPr>
      </w:pPr>
      <w:r w:rsidRPr="003E19C7">
        <w:rPr>
          <w:rStyle w:val="FootnoteReference"/>
          <w:rFonts w:ascii="Arial" w:hAnsi="Arial" w:cs="Arial"/>
        </w:rPr>
        <w:footnoteRef/>
      </w:r>
      <w:r w:rsidRPr="003E19C7">
        <w:rPr>
          <w:rFonts w:ascii="Arial" w:hAnsi="Arial" w:cs="Arial"/>
        </w:rPr>
        <w:t xml:space="preserve"> The mitzva of </w:t>
      </w:r>
      <w:r w:rsidRPr="003E19C7">
        <w:rPr>
          <w:rFonts w:ascii="Arial" w:hAnsi="Arial" w:cs="Arial"/>
          <w:i/>
          <w:iCs/>
        </w:rPr>
        <w:t>challa</w:t>
      </w:r>
      <w:r w:rsidRPr="003E19C7">
        <w:rPr>
          <w:rFonts w:ascii="Arial" w:hAnsi="Arial" w:cs="Arial"/>
        </w:rPr>
        <w:t>, as prescribed by the Torah (</w:t>
      </w:r>
      <w:r w:rsidRPr="003E19C7">
        <w:rPr>
          <w:rFonts w:ascii="Arial" w:hAnsi="Arial" w:cs="Arial"/>
          <w:i/>
          <w:iCs/>
        </w:rPr>
        <w:t xml:space="preserve">Bamidbar </w:t>
      </w:r>
      <w:r w:rsidRPr="003E19C7">
        <w:rPr>
          <w:rFonts w:ascii="Arial" w:hAnsi="Arial" w:cs="Arial"/>
        </w:rPr>
        <w:t>15:17-21)</w:t>
      </w:r>
      <w:r w:rsidR="003F65C0">
        <w:rPr>
          <w:rFonts w:ascii="Arial" w:hAnsi="Arial" w:cs="Arial"/>
        </w:rPr>
        <w:t>,</w:t>
      </w:r>
      <w:r w:rsidRPr="003E19C7">
        <w:rPr>
          <w:rFonts w:ascii="Arial" w:hAnsi="Arial" w:cs="Arial"/>
          <w:i/>
          <w:iCs/>
        </w:rPr>
        <w:t xml:space="preserve"> </w:t>
      </w:r>
      <w:r w:rsidRPr="003E19C7">
        <w:rPr>
          <w:rFonts w:ascii="Arial" w:hAnsi="Arial" w:cs="Arial"/>
        </w:rPr>
        <w:t xml:space="preserve">requires one </w:t>
      </w:r>
      <w:r w:rsidR="003F65C0">
        <w:rPr>
          <w:rFonts w:ascii="Arial" w:hAnsi="Arial" w:cs="Arial"/>
        </w:rPr>
        <w:t>who bakes</w:t>
      </w:r>
      <w:r w:rsidR="003F65C0" w:rsidRPr="003E19C7">
        <w:rPr>
          <w:rFonts w:ascii="Arial" w:hAnsi="Arial" w:cs="Arial"/>
        </w:rPr>
        <w:t xml:space="preserve"> </w:t>
      </w:r>
      <w:r w:rsidRPr="003E19C7">
        <w:rPr>
          <w:rFonts w:ascii="Arial" w:hAnsi="Arial" w:cs="Arial"/>
        </w:rPr>
        <w:t xml:space="preserve">with dough to separate a small portion of that dough and to give to a priest (though today, the dough is burned for various reasons). </w:t>
      </w:r>
    </w:p>
  </w:footnote>
  <w:footnote w:id="4">
    <w:p w:rsidR="00D34BC0" w:rsidRPr="00D34BC0" w:rsidRDefault="00D34BC0">
      <w:pPr>
        <w:pStyle w:val="FootnoteText"/>
        <w:jc w:val="both"/>
        <w:rPr>
          <w:rFonts w:ascii="Arial" w:hAnsi="Arial" w:cs="Arial"/>
        </w:rPr>
      </w:pPr>
      <w:r w:rsidRPr="00D34BC0">
        <w:rPr>
          <w:rStyle w:val="FootnoteReference"/>
          <w:rFonts w:ascii="Arial" w:hAnsi="Arial" w:cs="Arial"/>
        </w:rPr>
        <w:footnoteRef/>
      </w:r>
      <w:r w:rsidRPr="00D34BC0">
        <w:rPr>
          <w:rFonts w:ascii="Arial" w:hAnsi="Arial" w:cs="Arial"/>
        </w:rPr>
        <w:t xml:space="preserve"> The Hebrew terms</w:t>
      </w:r>
      <w:r>
        <w:rPr>
          <w:rFonts w:ascii="Arial" w:hAnsi="Arial" w:cs="Arial"/>
        </w:rPr>
        <w:t xml:space="preserve"> </w:t>
      </w:r>
      <w:r>
        <w:rPr>
          <w:rFonts w:ascii="Arial" w:hAnsi="Arial" w:cs="Arial"/>
          <w:i/>
          <w:iCs/>
        </w:rPr>
        <w:t xml:space="preserve">tevu’a </w:t>
      </w:r>
      <w:r>
        <w:rPr>
          <w:rFonts w:ascii="Arial" w:hAnsi="Arial" w:cs="Arial"/>
        </w:rPr>
        <w:t xml:space="preserve">and </w:t>
      </w:r>
      <w:r>
        <w:rPr>
          <w:rFonts w:ascii="Arial" w:hAnsi="Arial" w:cs="Arial"/>
          <w:i/>
          <w:iCs/>
        </w:rPr>
        <w:t xml:space="preserve">dagan </w:t>
      </w:r>
      <w:r>
        <w:rPr>
          <w:rFonts w:ascii="Arial" w:hAnsi="Arial" w:cs="Arial"/>
        </w:rPr>
        <w:t xml:space="preserve">both refer to grain or produce, but in this context, it is unclear whether they include only the five types of grain, or also include other produce such as legumes or other seeds as well. This question is the basis for the dispute between Rabbi Meir and the Rabbis. </w:t>
      </w:r>
      <w:r w:rsidRPr="00D34BC0">
        <w:rPr>
          <w:rFonts w:ascii="Arial" w:hAnsi="Arial" w:cs="Arial"/>
        </w:rPr>
        <w:t xml:space="preserve"> </w:t>
      </w:r>
    </w:p>
  </w:footnote>
  <w:footnote w:id="5">
    <w:p w:rsidR="00CC0595" w:rsidRPr="003E19C7" w:rsidRDefault="00CC0595" w:rsidP="00A91196">
      <w:pPr>
        <w:pStyle w:val="FootnoteText"/>
        <w:jc w:val="both"/>
        <w:rPr>
          <w:rFonts w:ascii="Arial" w:hAnsi="Arial" w:cs="Arial"/>
          <w:iCs/>
        </w:rPr>
      </w:pPr>
      <w:r w:rsidRPr="003E19C7">
        <w:rPr>
          <w:rStyle w:val="FootnoteReference"/>
          <w:rFonts w:ascii="Arial" w:hAnsi="Arial" w:cs="Arial"/>
        </w:rPr>
        <w:footnoteRef/>
      </w:r>
      <w:r w:rsidRPr="003E19C7">
        <w:rPr>
          <w:rFonts w:ascii="Arial" w:hAnsi="Arial" w:cs="Arial"/>
        </w:rPr>
        <w:t xml:space="preserve"> See also the comments of </w:t>
      </w:r>
      <w:r w:rsidRPr="003E19C7">
        <w:rPr>
          <w:rFonts w:ascii="Arial" w:hAnsi="Arial" w:cs="Arial"/>
          <w:i/>
        </w:rPr>
        <w:t xml:space="preserve">Tosefot Yom Tov </w:t>
      </w:r>
      <w:r w:rsidRPr="003E19C7">
        <w:rPr>
          <w:rFonts w:ascii="Arial" w:hAnsi="Arial" w:cs="Arial"/>
          <w:iCs/>
        </w:rPr>
        <w:t>here about the correct version of the text.</w:t>
      </w:r>
    </w:p>
  </w:footnote>
  <w:footnote w:id="6">
    <w:p w:rsidR="00004749" w:rsidRPr="00004749" w:rsidRDefault="00004749" w:rsidP="00A91196">
      <w:pPr>
        <w:pStyle w:val="FootnoteText"/>
        <w:jc w:val="both"/>
      </w:pPr>
      <w:r w:rsidRPr="003E19C7">
        <w:rPr>
          <w:rStyle w:val="FootnoteReference"/>
          <w:rFonts w:ascii="Arial" w:hAnsi="Arial" w:cs="Arial"/>
        </w:rPr>
        <w:footnoteRef/>
      </w:r>
      <w:r w:rsidRPr="003E19C7">
        <w:rPr>
          <w:rFonts w:ascii="Arial" w:hAnsi="Arial" w:cs="Arial"/>
        </w:rPr>
        <w:t xml:space="preserve"> R. Yaakov Nachum Epstein cites additional examples of explanations</w:t>
      </w:r>
      <w:r w:rsidR="00D34BC0">
        <w:rPr>
          <w:rFonts w:ascii="Arial" w:hAnsi="Arial" w:cs="Arial"/>
        </w:rPr>
        <w:t xml:space="preserve"> given by the </w:t>
      </w:r>
      <w:r w:rsidR="00D34BC0">
        <w:rPr>
          <w:rFonts w:ascii="Arial" w:hAnsi="Arial" w:cs="Arial"/>
          <w:i/>
          <w:iCs/>
        </w:rPr>
        <w:t xml:space="preserve">Melekhet Shlomo </w:t>
      </w:r>
      <w:r w:rsidR="00D34BC0">
        <w:rPr>
          <w:rFonts w:ascii="Arial" w:hAnsi="Arial" w:cs="Arial"/>
        </w:rPr>
        <w:t xml:space="preserve">that are against those offered in the </w:t>
      </w:r>
      <w:r w:rsidR="00D34BC0">
        <w:rPr>
          <w:rFonts w:ascii="Arial" w:hAnsi="Arial" w:cs="Arial"/>
          <w:i/>
          <w:iCs/>
        </w:rPr>
        <w:t>Talmud Bavli</w:t>
      </w:r>
      <w:r w:rsidRPr="003E19C7">
        <w:rPr>
          <w:rFonts w:ascii="Arial" w:hAnsi="Arial" w:cs="Arial"/>
        </w:rPr>
        <w:t xml:space="preserve"> in his work “</w:t>
      </w:r>
      <w:r w:rsidRPr="003E19C7">
        <w:rPr>
          <w:rFonts w:ascii="Arial" w:hAnsi="Arial" w:cs="Arial"/>
          <w:i/>
          <w:iCs/>
        </w:rPr>
        <w:t>Mavo Le-nusach Ha-Mishna</w:t>
      </w:r>
      <w:r w:rsidRPr="003E19C7">
        <w:rPr>
          <w:rFonts w:ascii="Arial" w:hAnsi="Arial" w:cs="Arial"/>
        </w:rPr>
        <w:t xml:space="preserve">,” Volume 2, p.1285.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6FC7"/>
    <w:multiLevelType w:val="hybridMultilevel"/>
    <w:tmpl w:val="B38C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65050"/>
    <w:multiLevelType w:val="hybridMultilevel"/>
    <w:tmpl w:val="4AC03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E4AAD"/>
    <w:multiLevelType w:val="hybridMultilevel"/>
    <w:tmpl w:val="36327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2B"/>
    <w:rsid w:val="00004749"/>
    <w:rsid w:val="00005674"/>
    <w:rsid w:val="00063D65"/>
    <w:rsid w:val="000722DF"/>
    <w:rsid w:val="000D363D"/>
    <w:rsid w:val="00120A0F"/>
    <w:rsid w:val="00133F4D"/>
    <w:rsid w:val="00151471"/>
    <w:rsid w:val="00193F73"/>
    <w:rsid w:val="0019649F"/>
    <w:rsid w:val="00196C4F"/>
    <w:rsid w:val="001A1A77"/>
    <w:rsid w:val="001C2611"/>
    <w:rsid w:val="001E4F6C"/>
    <w:rsid w:val="002019E4"/>
    <w:rsid w:val="00211499"/>
    <w:rsid w:val="002121C9"/>
    <w:rsid w:val="00251E8D"/>
    <w:rsid w:val="00260809"/>
    <w:rsid w:val="002642F9"/>
    <w:rsid w:val="0027340B"/>
    <w:rsid w:val="00286331"/>
    <w:rsid w:val="00292483"/>
    <w:rsid w:val="002C483F"/>
    <w:rsid w:val="002E5B2A"/>
    <w:rsid w:val="0030003E"/>
    <w:rsid w:val="003005BE"/>
    <w:rsid w:val="00314C44"/>
    <w:rsid w:val="00334A06"/>
    <w:rsid w:val="003624A1"/>
    <w:rsid w:val="00385295"/>
    <w:rsid w:val="003E19C7"/>
    <w:rsid w:val="003F2911"/>
    <w:rsid w:val="003F65C0"/>
    <w:rsid w:val="00402F05"/>
    <w:rsid w:val="004041BD"/>
    <w:rsid w:val="004140FE"/>
    <w:rsid w:val="004366C8"/>
    <w:rsid w:val="004375F3"/>
    <w:rsid w:val="00441439"/>
    <w:rsid w:val="00447DDA"/>
    <w:rsid w:val="00456439"/>
    <w:rsid w:val="00462EEE"/>
    <w:rsid w:val="00486BEF"/>
    <w:rsid w:val="004916ED"/>
    <w:rsid w:val="00495D35"/>
    <w:rsid w:val="00515097"/>
    <w:rsid w:val="00540425"/>
    <w:rsid w:val="0055437F"/>
    <w:rsid w:val="005749CF"/>
    <w:rsid w:val="005807BB"/>
    <w:rsid w:val="005D2876"/>
    <w:rsid w:val="005D6D55"/>
    <w:rsid w:val="005F120B"/>
    <w:rsid w:val="0065124B"/>
    <w:rsid w:val="00653BC9"/>
    <w:rsid w:val="006578C5"/>
    <w:rsid w:val="0066165F"/>
    <w:rsid w:val="006669A6"/>
    <w:rsid w:val="0066765B"/>
    <w:rsid w:val="00667B6E"/>
    <w:rsid w:val="0067340B"/>
    <w:rsid w:val="006909F0"/>
    <w:rsid w:val="00691DE0"/>
    <w:rsid w:val="006B5243"/>
    <w:rsid w:val="006B77DE"/>
    <w:rsid w:val="006C0B43"/>
    <w:rsid w:val="006D41ED"/>
    <w:rsid w:val="006D5FDC"/>
    <w:rsid w:val="006E2170"/>
    <w:rsid w:val="007118DA"/>
    <w:rsid w:val="007228C9"/>
    <w:rsid w:val="007252CA"/>
    <w:rsid w:val="00727E11"/>
    <w:rsid w:val="00741134"/>
    <w:rsid w:val="00743182"/>
    <w:rsid w:val="00753539"/>
    <w:rsid w:val="00765DBA"/>
    <w:rsid w:val="007D41CC"/>
    <w:rsid w:val="00810EB4"/>
    <w:rsid w:val="00811ABB"/>
    <w:rsid w:val="0082184F"/>
    <w:rsid w:val="008D4ACC"/>
    <w:rsid w:val="008E31BF"/>
    <w:rsid w:val="00901EB7"/>
    <w:rsid w:val="00902230"/>
    <w:rsid w:val="00917C91"/>
    <w:rsid w:val="0093283A"/>
    <w:rsid w:val="00975D04"/>
    <w:rsid w:val="0098109F"/>
    <w:rsid w:val="009849C3"/>
    <w:rsid w:val="00996145"/>
    <w:rsid w:val="009A3642"/>
    <w:rsid w:val="009A5A9C"/>
    <w:rsid w:val="009D2982"/>
    <w:rsid w:val="00A06E78"/>
    <w:rsid w:val="00A10CCA"/>
    <w:rsid w:val="00A4172F"/>
    <w:rsid w:val="00A43B2C"/>
    <w:rsid w:val="00A76C62"/>
    <w:rsid w:val="00A813F1"/>
    <w:rsid w:val="00A91196"/>
    <w:rsid w:val="00AA21DA"/>
    <w:rsid w:val="00AB3263"/>
    <w:rsid w:val="00AB5ACD"/>
    <w:rsid w:val="00AE303E"/>
    <w:rsid w:val="00AE4A12"/>
    <w:rsid w:val="00AF26ED"/>
    <w:rsid w:val="00B14141"/>
    <w:rsid w:val="00B21EB9"/>
    <w:rsid w:val="00B53999"/>
    <w:rsid w:val="00B700C6"/>
    <w:rsid w:val="00B90FF3"/>
    <w:rsid w:val="00BA78CC"/>
    <w:rsid w:val="00BC411E"/>
    <w:rsid w:val="00BC5BFB"/>
    <w:rsid w:val="00BD6236"/>
    <w:rsid w:val="00BF72AC"/>
    <w:rsid w:val="00C201B2"/>
    <w:rsid w:val="00C55D8B"/>
    <w:rsid w:val="00C612D6"/>
    <w:rsid w:val="00C72030"/>
    <w:rsid w:val="00C826ED"/>
    <w:rsid w:val="00C83BD7"/>
    <w:rsid w:val="00CA5C9A"/>
    <w:rsid w:val="00CB7A8C"/>
    <w:rsid w:val="00CC0595"/>
    <w:rsid w:val="00CC18B8"/>
    <w:rsid w:val="00CE66E9"/>
    <w:rsid w:val="00CF1F07"/>
    <w:rsid w:val="00CF68B1"/>
    <w:rsid w:val="00D02836"/>
    <w:rsid w:val="00D058A4"/>
    <w:rsid w:val="00D34BC0"/>
    <w:rsid w:val="00D463F8"/>
    <w:rsid w:val="00D665CB"/>
    <w:rsid w:val="00D66DBB"/>
    <w:rsid w:val="00D9401D"/>
    <w:rsid w:val="00DA6A4D"/>
    <w:rsid w:val="00DA7173"/>
    <w:rsid w:val="00DD3BEC"/>
    <w:rsid w:val="00DD4AF9"/>
    <w:rsid w:val="00E379A5"/>
    <w:rsid w:val="00E719FB"/>
    <w:rsid w:val="00E9689B"/>
    <w:rsid w:val="00E97B8C"/>
    <w:rsid w:val="00EA60BB"/>
    <w:rsid w:val="00EE53BE"/>
    <w:rsid w:val="00EF6F2B"/>
    <w:rsid w:val="00F02405"/>
    <w:rsid w:val="00F233B0"/>
    <w:rsid w:val="00F469DE"/>
    <w:rsid w:val="00FA7370"/>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2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EF6F2B"/>
  </w:style>
  <w:style w:type="paragraph" w:styleId="BodyText">
    <w:name w:val="Body Text"/>
    <w:basedOn w:val="Normal"/>
    <w:link w:val="BodyTextChar"/>
    <w:uiPriority w:val="99"/>
    <w:semiHidden/>
    <w:unhideWhenUsed/>
    <w:rsid w:val="00EF6F2B"/>
    <w:pPr>
      <w:spacing w:after="120"/>
    </w:pPr>
    <w:rPr>
      <w:szCs w:val="21"/>
    </w:rPr>
  </w:style>
  <w:style w:type="character" w:customStyle="1" w:styleId="BodyTextChar">
    <w:name w:val="Body Text Char"/>
    <w:basedOn w:val="DefaultParagraphFont"/>
    <w:link w:val="BodyText"/>
    <w:uiPriority w:val="99"/>
    <w:semiHidden/>
    <w:rsid w:val="00EF6F2B"/>
    <w:rPr>
      <w:rFonts w:eastAsia="SimSun" w:cs="Mangal"/>
      <w:kern w:val="2"/>
      <w:sz w:val="24"/>
      <w:szCs w:val="21"/>
      <w:lang w:eastAsia="hi-IN" w:bidi="hi-IN"/>
    </w:rPr>
  </w:style>
  <w:style w:type="paragraph" w:styleId="ListParagraph">
    <w:name w:val="List Paragraph"/>
    <w:basedOn w:val="Normal"/>
    <w:uiPriority w:val="34"/>
    <w:qFormat/>
    <w:rsid w:val="00A813F1"/>
    <w:pPr>
      <w:ind w:left="720"/>
      <w:contextualSpacing/>
    </w:pPr>
    <w:rPr>
      <w:szCs w:val="21"/>
    </w:rPr>
  </w:style>
  <w:style w:type="paragraph" w:styleId="FootnoteText">
    <w:name w:val="footnote text"/>
    <w:basedOn w:val="Normal"/>
    <w:link w:val="FootnoteTextChar"/>
    <w:uiPriority w:val="99"/>
    <w:semiHidden/>
    <w:unhideWhenUsed/>
    <w:rsid w:val="00E97B8C"/>
    <w:rPr>
      <w:sz w:val="20"/>
      <w:szCs w:val="18"/>
    </w:rPr>
  </w:style>
  <w:style w:type="character" w:customStyle="1" w:styleId="FootnoteTextChar">
    <w:name w:val="Footnote Text Char"/>
    <w:basedOn w:val="DefaultParagraphFont"/>
    <w:link w:val="FootnoteText"/>
    <w:uiPriority w:val="99"/>
    <w:semiHidden/>
    <w:rsid w:val="00E97B8C"/>
    <w:rPr>
      <w:rFonts w:eastAsia="SimSun" w:cs="Mangal"/>
      <w:kern w:val="2"/>
      <w:szCs w:val="18"/>
      <w:lang w:eastAsia="hi-IN" w:bidi="hi-IN"/>
    </w:rPr>
  </w:style>
  <w:style w:type="character" w:styleId="FootnoteReference">
    <w:name w:val="footnote reference"/>
    <w:basedOn w:val="DefaultParagraphFont"/>
    <w:uiPriority w:val="99"/>
    <w:semiHidden/>
    <w:unhideWhenUsed/>
    <w:rsid w:val="00E97B8C"/>
    <w:rPr>
      <w:vertAlign w:val="superscript"/>
    </w:rPr>
  </w:style>
  <w:style w:type="paragraph" w:styleId="BalloonText">
    <w:name w:val="Balloon Text"/>
    <w:basedOn w:val="Normal"/>
    <w:link w:val="BalloonTextChar"/>
    <w:uiPriority w:val="99"/>
    <w:semiHidden/>
    <w:unhideWhenUsed/>
    <w:rsid w:val="00AB3263"/>
    <w:rPr>
      <w:rFonts w:ascii="Tahoma" w:hAnsi="Tahoma"/>
      <w:sz w:val="16"/>
      <w:szCs w:val="14"/>
    </w:rPr>
  </w:style>
  <w:style w:type="character" w:customStyle="1" w:styleId="BalloonTextChar">
    <w:name w:val="Balloon Text Char"/>
    <w:basedOn w:val="DefaultParagraphFont"/>
    <w:link w:val="BalloonText"/>
    <w:uiPriority w:val="99"/>
    <w:semiHidden/>
    <w:rsid w:val="00AB3263"/>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2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EF6F2B"/>
  </w:style>
  <w:style w:type="paragraph" w:styleId="BodyText">
    <w:name w:val="Body Text"/>
    <w:basedOn w:val="Normal"/>
    <w:link w:val="BodyTextChar"/>
    <w:uiPriority w:val="99"/>
    <w:semiHidden/>
    <w:unhideWhenUsed/>
    <w:rsid w:val="00EF6F2B"/>
    <w:pPr>
      <w:spacing w:after="120"/>
    </w:pPr>
    <w:rPr>
      <w:szCs w:val="21"/>
    </w:rPr>
  </w:style>
  <w:style w:type="character" w:customStyle="1" w:styleId="BodyTextChar">
    <w:name w:val="Body Text Char"/>
    <w:basedOn w:val="DefaultParagraphFont"/>
    <w:link w:val="BodyText"/>
    <w:uiPriority w:val="99"/>
    <w:semiHidden/>
    <w:rsid w:val="00EF6F2B"/>
    <w:rPr>
      <w:rFonts w:eastAsia="SimSun" w:cs="Mangal"/>
      <w:kern w:val="2"/>
      <w:sz w:val="24"/>
      <w:szCs w:val="21"/>
      <w:lang w:eastAsia="hi-IN" w:bidi="hi-IN"/>
    </w:rPr>
  </w:style>
  <w:style w:type="paragraph" w:styleId="ListParagraph">
    <w:name w:val="List Paragraph"/>
    <w:basedOn w:val="Normal"/>
    <w:uiPriority w:val="34"/>
    <w:qFormat/>
    <w:rsid w:val="00A813F1"/>
    <w:pPr>
      <w:ind w:left="720"/>
      <w:contextualSpacing/>
    </w:pPr>
    <w:rPr>
      <w:szCs w:val="21"/>
    </w:rPr>
  </w:style>
  <w:style w:type="paragraph" w:styleId="FootnoteText">
    <w:name w:val="footnote text"/>
    <w:basedOn w:val="Normal"/>
    <w:link w:val="FootnoteTextChar"/>
    <w:uiPriority w:val="99"/>
    <w:semiHidden/>
    <w:unhideWhenUsed/>
    <w:rsid w:val="00E97B8C"/>
    <w:rPr>
      <w:sz w:val="20"/>
      <w:szCs w:val="18"/>
    </w:rPr>
  </w:style>
  <w:style w:type="character" w:customStyle="1" w:styleId="FootnoteTextChar">
    <w:name w:val="Footnote Text Char"/>
    <w:basedOn w:val="DefaultParagraphFont"/>
    <w:link w:val="FootnoteText"/>
    <w:uiPriority w:val="99"/>
    <w:semiHidden/>
    <w:rsid w:val="00E97B8C"/>
    <w:rPr>
      <w:rFonts w:eastAsia="SimSun" w:cs="Mangal"/>
      <w:kern w:val="2"/>
      <w:szCs w:val="18"/>
      <w:lang w:eastAsia="hi-IN" w:bidi="hi-IN"/>
    </w:rPr>
  </w:style>
  <w:style w:type="character" w:styleId="FootnoteReference">
    <w:name w:val="footnote reference"/>
    <w:basedOn w:val="DefaultParagraphFont"/>
    <w:uiPriority w:val="99"/>
    <w:semiHidden/>
    <w:unhideWhenUsed/>
    <w:rsid w:val="00E97B8C"/>
    <w:rPr>
      <w:vertAlign w:val="superscript"/>
    </w:rPr>
  </w:style>
  <w:style w:type="paragraph" w:styleId="BalloonText">
    <w:name w:val="Balloon Text"/>
    <w:basedOn w:val="Normal"/>
    <w:link w:val="BalloonTextChar"/>
    <w:uiPriority w:val="99"/>
    <w:semiHidden/>
    <w:unhideWhenUsed/>
    <w:rsid w:val="00AB3263"/>
    <w:rPr>
      <w:rFonts w:ascii="Tahoma" w:hAnsi="Tahoma"/>
      <w:sz w:val="16"/>
      <w:szCs w:val="14"/>
    </w:rPr>
  </w:style>
  <w:style w:type="character" w:customStyle="1" w:styleId="BalloonTextChar">
    <w:name w:val="Balloon Text Char"/>
    <w:basedOn w:val="DefaultParagraphFont"/>
    <w:link w:val="BalloonText"/>
    <w:uiPriority w:val="99"/>
    <w:semiHidden/>
    <w:rsid w:val="00AB3263"/>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91248-BA62-4800-9034-51F28888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15630</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2017-05-23T08:06:00Z</dcterms:created>
  <dcterms:modified xsi:type="dcterms:W3CDTF">2017-05-23T08:06:00Z</dcterms:modified>
</cp:coreProperties>
</file>