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DA" w:rsidRPr="005412F0" w:rsidRDefault="000A10DA" w:rsidP="00E727AA">
      <w:pPr>
        <w:widowControl w:val="0"/>
        <w:shd w:val="clear" w:color="auto" w:fill="FFFFFF"/>
        <w:bidi w:val="0"/>
        <w:spacing w:line="240" w:lineRule="auto"/>
        <w:ind w:firstLine="0"/>
        <w:jc w:val="center"/>
        <w:rPr>
          <w:rFonts w:asciiTheme="minorBidi" w:hAnsiTheme="minorBidi" w:cstheme="minorBidi"/>
          <w:sz w:val="24"/>
          <w:szCs w:val="24"/>
        </w:rPr>
      </w:pPr>
      <w:bookmarkStart w:id="0" w:name="_Toc201062085"/>
      <w:bookmarkStart w:id="1" w:name="_Toc201063000"/>
      <w:bookmarkStart w:id="2" w:name="_Toc201898761"/>
      <w:bookmarkStart w:id="3" w:name="_Toc202667614"/>
      <w:bookmarkStart w:id="4" w:name="_Toc203300092"/>
      <w:bookmarkStart w:id="5" w:name="_Toc203319711"/>
      <w:bookmarkStart w:id="6" w:name="_Toc204168998"/>
      <w:bookmarkStart w:id="7" w:name="_Toc205263752"/>
      <w:bookmarkStart w:id="8" w:name="_Toc205698416"/>
      <w:bookmarkStart w:id="9" w:name="_Toc205979503"/>
      <w:bookmarkStart w:id="10" w:name="_Toc208031696"/>
      <w:bookmarkStart w:id="11" w:name="_Toc208497787"/>
      <w:bookmarkStart w:id="12" w:name="_Toc217889206"/>
      <w:bookmarkStart w:id="13" w:name="_GoBack"/>
      <w:bookmarkEnd w:id="13"/>
      <w:r w:rsidRPr="005412F0">
        <w:rPr>
          <w:rFonts w:asciiTheme="minorBidi" w:hAnsiTheme="minorBidi" w:cstheme="minorBidi"/>
          <w:b/>
          <w:bCs/>
          <w:caps/>
          <w:sz w:val="24"/>
          <w:szCs w:val="24"/>
        </w:rPr>
        <w:t>YESHIVAT HAR ETZION</w:t>
      </w:r>
    </w:p>
    <w:p w:rsidR="000A10DA" w:rsidRPr="005412F0" w:rsidRDefault="000A10DA" w:rsidP="00E727AA">
      <w:pPr>
        <w:widowControl w:val="0"/>
        <w:shd w:val="clear" w:color="auto" w:fill="FFFFFF"/>
        <w:bidi w:val="0"/>
        <w:spacing w:line="240" w:lineRule="auto"/>
        <w:ind w:firstLine="0"/>
        <w:jc w:val="center"/>
        <w:rPr>
          <w:rFonts w:asciiTheme="minorBidi" w:hAnsiTheme="minorBidi" w:cstheme="minorBidi"/>
          <w:sz w:val="24"/>
          <w:szCs w:val="24"/>
        </w:rPr>
      </w:pPr>
      <w:r w:rsidRPr="005412F0">
        <w:rPr>
          <w:rFonts w:asciiTheme="minorBidi" w:hAnsiTheme="minorBidi" w:cstheme="minorBidi"/>
          <w:b/>
          <w:bCs/>
          <w:caps/>
          <w:sz w:val="24"/>
          <w:szCs w:val="24"/>
        </w:rPr>
        <w:t>ISRAEL KOSCHITZKY VIRTUAL BEIT MIDRASH (VBM)</w:t>
      </w:r>
    </w:p>
    <w:p w:rsidR="000A10DA" w:rsidRPr="005412F0" w:rsidRDefault="000A10DA" w:rsidP="00E727AA">
      <w:pPr>
        <w:widowControl w:val="0"/>
        <w:shd w:val="clear" w:color="auto" w:fill="FFFFFF"/>
        <w:bidi w:val="0"/>
        <w:spacing w:line="240" w:lineRule="auto"/>
        <w:ind w:firstLine="0"/>
        <w:jc w:val="center"/>
        <w:rPr>
          <w:rFonts w:asciiTheme="minorBidi" w:hAnsiTheme="minorBidi" w:cstheme="minorBidi"/>
          <w:sz w:val="24"/>
          <w:szCs w:val="24"/>
        </w:rPr>
      </w:pPr>
      <w:r w:rsidRPr="005412F0">
        <w:rPr>
          <w:rFonts w:asciiTheme="minorBidi" w:hAnsiTheme="minorBidi" w:cstheme="minorBidi"/>
          <w:caps/>
          <w:sz w:val="24"/>
          <w:szCs w:val="24"/>
        </w:rPr>
        <w:t>*********************************************************</w:t>
      </w:r>
    </w:p>
    <w:p w:rsidR="000A10DA" w:rsidRPr="005412F0" w:rsidRDefault="000A10DA" w:rsidP="00E727AA">
      <w:pPr>
        <w:widowControl w:val="0"/>
        <w:shd w:val="clear" w:color="auto" w:fill="FFFFFF"/>
        <w:bidi w:val="0"/>
        <w:spacing w:line="240" w:lineRule="auto"/>
        <w:ind w:firstLine="0"/>
        <w:jc w:val="center"/>
        <w:rPr>
          <w:rFonts w:asciiTheme="minorBidi" w:hAnsiTheme="minorBidi" w:cstheme="minorBidi"/>
          <w:sz w:val="24"/>
          <w:szCs w:val="24"/>
        </w:rPr>
      </w:pPr>
    </w:p>
    <w:p w:rsidR="000A10DA" w:rsidRPr="005412F0" w:rsidRDefault="000A10DA" w:rsidP="00E727AA">
      <w:pPr>
        <w:widowControl w:val="0"/>
        <w:shd w:val="clear" w:color="auto" w:fill="FFFFFF"/>
        <w:bidi w:val="0"/>
        <w:spacing w:line="240" w:lineRule="auto"/>
        <w:ind w:firstLine="0"/>
        <w:jc w:val="center"/>
        <w:rPr>
          <w:rFonts w:asciiTheme="minorBidi" w:hAnsiTheme="minorBidi" w:cstheme="minorBidi"/>
          <w:sz w:val="24"/>
          <w:szCs w:val="24"/>
        </w:rPr>
      </w:pPr>
      <w:r w:rsidRPr="005412F0">
        <w:rPr>
          <w:rFonts w:asciiTheme="minorBidi" w:hAnsiTheme="minorBidi" w:cstheme="minorBidi"/>
          <w:b/>
          <w:bCs/>
          <w:sz w:val="24"/>
          <w:szCs w:val="24"/>
        </w:rPr>
        <w:t>The Path of the Piaseczner Rebbe</w:t>
      </w:r>
    </w:p>
    <w:p w:rsidR="000A10DA" w:rsidRPr="005412F0" w:rsidRDefault="000A10DA" w:rsidP="00E727AA">
      <w:pPr>
        <w:widowControl w:val="0"/>
        <w:shd w:val="clear" w:color="auto" w:fill="FFFFFF"/>
        <w:bidi w:val="0"/>
        <w:spacing w:line="240" w:lineRule="auto"/>
        <w:ind w:firstLine="0"/>
        <w:jc w:val="center"/>
        <w:rPr>
          <w:rFonts w:asciiTheme="minorBidi" w:hAnsiTheme="minorBidi" w:cstheme="minorBidi"/>
          <w:sz w:val="24"/>
          <w:szCs w:val="24"/>
        </w:rPr>
      </w:pPr>
      <w:r w:rsidRPr="005412F0">
        <w:rPr>
          <w:rFonts w:asciiTheme="minorBidi" w:hAnsiTheme="minorBidi" w:cstheme="minorBidi"/>
          <w:b/>
          <w:bCs/>
          <w:sz w:val="24"/>
          <w:szCs w:val="24"/>
        </w:rPr>
        <w:t>By Dr. Ron Wacks</w:t>
      </w:r>
    </w:p>
    <w:p w:rsidR="000A10DA" w:rsidRPr="005412F0" w:rsidRDefault="000A10DA" w:rsidP="00E727AA">
      <w:pPr>
        <w:widowControl w:val="0"/>
        <w:bidi w:val="0"/>
        <w:spacing w:line="240" w:lineRule="auto"/>
        <w:ind w:firstLine="0"/>
        <w:jc w:val="center"/>
        <w:rPr>
          <w:rFonts w:asciiTheme="minorBidi" w:hAnsiTheme="minorBidi" w:cstheme="minorBidi"/>
          <w:b/>
          <w:bCs/>
          <w:noProof w:val="0"/>
          <w:sz w:val="24"/>
          <w:szCs w:val="24"/>
          <w:lang w:eastAsia="en-US"/>
        </w:rPr>
      </w:pPr>
    </w:p>
    <w:p w:rsidR="000A10DA" w:rsidRPr="005412F0" w:rsidRDefault="000A10DA" w:rsidP="00E727AA">
      <w:pPr>
        <w:widowControl w:val="0"/>
        <w:bidi w:val="0"/>
        <w:spacing w:line="240" w:lineRule="auto"/>
        <w:ind w:firstLine="0"/>
        <w:jc w:val="center"/>
        <w:rPr>
          <w:rFonts w:asciiTheme="minorBidi" w:hAnsiTheme="minorBidi" w:cstheme="minorBidi"/>
          <w:b/>
          <w:bCs/>
          <w:noProof w:val="0"/>
          <w:sz w:val="24"/>
          <w:szCs w:val="24"/>
          <w:lang w:eastAsia="en-US"/>
        </w:rPr>
      </w:pPr>
    </w:p>
    <w:p w:rsidR="00D768A5" w:rsidRPr="000A10DA" w:rsidRDefault="000A10DA" w:rsidP="00E727AA">
      <w:pPr>
        <w:widowControl w:val="0"/>
        <w:bidi w:val="0"/>
        <w:spacing w:line="240" w:lineRule="auto"/>
        <w:ind w:firstLine="0"/>
        <w:jc w:val="center"/>
        <w:rPr>
          <w:rFonts w:asciiTheme="minorBidi" w:hAnsiTheme="minorBidi" w:cstheme="minorBidi"/>
          <w:b/>
          <w:bCs/>
          <w:i/>
          <w:iCs/>
          <w:noProof w:val="0"/>
          <w:sz w:val="24"/>
          <w:szCs w:val="24"/>
        </w:rPr>
      </w:pPr>
      <w:r w:rsidRPr="003F5047">
        <w:rPr>
          <w:rFonts w:asciiTheme="minorBidi" w:hAnsiTheme="minorBidi" w:cstheme="minorBidi"/>
          <w:b/>
          <w:bCs/>
          <w:noProof w:val="0"/>
          <w:sz w:val="24"/>
          <w:szCs w:val="24"/>
          <w:lang w:eastAsia="en-US"/>
        </w:rPr>
        <w:t>Sh</w:t>
      </w:r>
      <w:r w:rsidR="00434ABE" w:rsidRPr="003F5047">
        <w:rPr>
          <w:rFonts w:asciiTheme="minorBidi" w:hAnsiTheme="minorBidi" w:cstheme="minorBidi"/>
          <w:b/>
          <w:bCs/>
          <w:noProof w:val="0"/>
          <w:sz w:val="24"/>
          <w:szCs w:val="24"/>
          <w:lang w:eastAsia="en-US"/>
        </w:rPr>
        <w:t>i</w:t>
      </w:r>
      <w:r w:rsidRPr="003F5047">
        <w:rPr>
          <w:rFonts w:asciiTheme="minorBidi" w:hAnsiTheme="minorBidi" w:cstheme="minorBidi"/>
          <w:b/>
          <w:bCs/>
          <w:noProof w:val="0"/>
          <w:sz w:val="24"/>
          <w:szCs w:val="24"/>
          <w:lang w:eastAsia="en-US"/>
        </w:rPr>
        <w:t>ur</w:t>
      </w:r>
      <w:r>
        <w:rPr>
          <w:rFonts w:asciiTheme="minorBidi" w:hAnsiTheme="minorBidi" w:cstheme="minorBidi"/>
          <w:b/>
          <w:bCs/>
          <w:noProof w:val="0"/>
          <w:sz w:val="24"/>
          <w:szCs w:val="24"/>
          <w:lang w:eastAsia="en-US"/>
        </w:rPr>
        <w:t xml:space="preserve"> #17: </w:t>
      </w:r>
      <w:r w:rsidR="00D768A5" w:rsidRPr="000A10DA">
        <w:rPr>
          <w:rFonts w:asciiTheme="minorBidi" w:hAnsiTheme="minorBidi" w:cstheme="minorBidi"/>
          <w:b/>
          <w:noProof w:val="0"/>
          <w:sz w:val="24"/>
          <w:szCs w:val="24"/>
        </w:rPr>
        <w:t xml:space="preserve">Rules for </w:t>
      </w:r>
      <w:r w:rsidR="00434ABE">
        <w:rPr>
          <w:rFonts w:asciiTheme="minorBidi" w:hAnsiTheme="minorBidi" w:cstheme="minorBidi"/>
          <w:b/>
          <w:noProof w:val="0"/>
          <w:sz w:val="24"/>
          <w:szCs w:val="24"/>
        </w:rPr>
        <w:t>M</w:t>
      </w:r>
      <w:r w:rsidR="00D768A5" w:rsidRPr="000A10DA">
        <w:rPr>
          <w:rFonts w:asciiTheme="minorBidi" w:hAnsiTheme="minorBidi" w:cstheme="minorBidi"/>
          <w:b/>
          <w:noProof w:val="0"/>
          <w:sz w:val="24"/>
          <w:szCs w:val="24"/>
        </w:rPr>
        <w:t>embership</w:t>
      </w:r>
    </w:p>
    <w:p w:rsidR="000A10DA" w:rsidRDefault="000A10DA" w:rsidP="00E727AA">
      <w:pPr>
        <w:pStyle w:val="2"/>
        <w:keepNext w:val="0"/>
        <w:widowControl w:val="0"/>
        <w:bidi w:val="0"/>
        <w:spacing w:before="0" w:after="0" w:line="240" w:lineRule="auto"/>
        <w:ind w:firstLine="340"/>
        <w:jc w:val="both"/>
        <w:rPr>
          <w:rFonts w:asciiTheme="minorBidi" w:hAnsiTheme="minorBidi" w:cstheme="minorBidi"/>
          <w:noProof w:val="0"/>
          <w:sz w:val="24"/>
          <w:szCs w:val="24"/>
        </w:rPr>
      </w:pPr>
    </w:p>
    <w:p w:rsidR="000A10DA" w:rsidRDefault="000A10DA" w:rsidP="00E727AA">
      <w:pPr>
        <w:pStyle w:val="2"/>
        <w:keepNext w:val="0"/>
        <w:widowControl w:val="0"/>
        <w:bidi w:val="0"/>
        <w:spacing w:before="0" w:after="0" w:line="240" w:lineRule="auto"/>
        <w:ind w:firstLine="340"/>
        <w:jc w:val="both"/>
        <w:rPr>
          <w:rFonts w:asciiTheme="minorBidi" w:hAnsiTheme="minorBidi" w:cstheme="minorBidi"/>
          <w:noProof w:val="0"/>
          <w:sz w:val="24"/>
          <w:szCs w:val="24"/>
        </w:rPr>
      </w:pPr>
    </w:p>
    <w:p w:rsidR="00D768A5" w:rsidRDefault="00D768A5" w:rsidP="00E727AA">
      <w:pPr>
        <w:pStyle w:val="2"/>
        <w:keepNext w:val="0"/>
        <w:widowControl w:val="0"/>
        <w:bidi w:val="0"/>
        <w:spacing w:before="0" w:after="0" w:line="240" w:lineRule="auto"/>
        <w:ind w:firstLine="720"/>
        <w:jc w:val="both"/>
        <w:rPr>
          <w:rFonts w:asciiTheme="minorBidi" w:hAnsiTheme="minorBidi" w:cstheme="minorBidi"/>
          <w:noProof w:val="0"/>
          <w:sz w:val="24"/>
          <w:szCs w:val="24"/>
        </w:rPr>
      </w:pPr>
      <w:r w:rsidRPr="000A10DA">
        <w:rPr>
          <w:rFonts w:asciiTheme="minorBidi" w:hAnsiTheme="minorBidi" w:cstheme="minorBidi"/>
          <w:noProof w:val="0"/>
          <w:sz w:val="24"/>
          <w:szCs w:val="24"/>
        </w:rPr>
        <w:t xml:space="preserve">As noted previously, the </w:t>
      </w:r>
      <w:r w:rsidR="000A10DA" w:rsidRPr="000A10DA">
        <w:rPr>
          <w:rFonts w:asciiTheme="minorBidi" w:hAnsiTheme="minorBidi" w:cstheme="minorBidi"/>
          <w:noProof w:val="0"/>
          <w:sz w:val="24"/>
          <w:szCs w:val="24"/>
        </w:rPr>
        <w:t>unique</w:t>
      </w:r>
      <w:r w:rsidR="00434ABE">
        <w:rPr>
          <w:rFonts w:asciiTheme="minorBidi" w:hAnsiTheme="minorBidi" w:cstheme="minorBidi"/>
          <w:noProof w:val="0"/>
          <w:sz w:val="24"/>
          <w:szCs w:val="24"/>
        </w:rPr>
        <w:t xml:space="preserve"> feature of the </w:t>
      </w:r>
      <w:r w:rsidR="00434ABE" w:rsidRPr="00434ABE">
        <w:rPr>
          <w:rFonts w:asciiTheme="minorBidi" w:hAnsiTheme="minorBidi" w:cstheme="minorBidi"/>
          <w:i/>
          <w:iCs/>
          <w:noProof w:val="0"/>
          <w:sz w:val="24"/>
          <w:szCs w:val="24"/>
        </w:rPr>
        <w:t>B</w:t>
      </w:r>
      <w:r w:rsidR="00434ABE">
        <w:rPr>
          <w:rFonts w:asciiTheme="minorBidi" w:hAnsiTheme="minorBidi" w:cstheme="minorBidi"/>
          <w:i/>
          <w:iCs/>
          <w:noProof w:val="0"/>
          <w:sz w:val="24"/>
          <w:szCs w:val="24"/>
        </w:rPr>
        <w:t>nei Machshava Tova</w:t>
      </w:r>
      <w:r w:rsidRPr="000A10DA">
        <w:rPr>
          <w:rFonts w:asciiTheme="minorBidi" w:hAnsiTheme="minorBidi" w:cstheme="minorBidi"/>
          <w:noProof w:val="0"/>
          <w:sz w:val="24"/>
          <w:szCs w:val="24"/>
        </w:rPr>
        <w:t xml:space="preserve"> </w:t>
      </w:r>
      <w:r w:rsidR="00434ABE">
        <w:rPr>
          <w:rFonts w:asciiTheme="minorBidi" w:hAnsiTheme="minorBidi" w:cstheme="minorBidi"/>
          <w:noProof w:val="0"/>
          <w:sz w:val="24"/>
          <w:szCs w:val="24"/>
        </w:rPr>
        <w:t>group was the target membership – merchants and artisans,</w:t>
      </w:r>
      <w:r w:rsidRPr="000A10DA">
        <w:rPr>
          <w:rFonts w:asciiTheme="minorBidi" w:hAnsiTheme="minorBidi" w:cstheme="minorBidi"/>
          <w:noProof w:val="0"/>
          <w:sz w:val="24"/>
          <w:szCs w:val="24"/>
        </w:rPr>
        <w:t xml:space="preserve"> people who were not necessarily full-time Torah scholars, but rather regular householders who yearned to progress in their spiritual growth. Later on, however, R. Kalonymus decided to expand his program to include those who were involved exclusively in Torah. The detailed program for this group is set down in the book </w:t>
      </w:r>
      <w:r w:rsidRPr="000A10DA">
        <w:rPr>
          <w:rFonts w:asciiTheme="minorBidi" w:hAnsiTheme="minorBidi" w:cstheme="minorBidi"/>
          <w:i/>
          <w:iCs/>
          <w:noProof w:val="0"/>
          <w:sz w:val="24"/>
          <w:szCs w:val="24"/>
        </w:rPr>
        <w:t xml:space="preserve">Hakhsharat </w:t>
      </w:r>
      <w:r w:rsidR="00434ABE">
        <w:rPr>
          <w:rFonts w:asciiTheme="minorBidi" w:hAnsiTheme="minorBidi" w:cstheme="minorBidi"/>
          <w:i/>
          <w:iCs/>
          <w:noProof w:val="0"/>
          <w:sz w:val="24"/>
          <w:szCs w:val="24"/>
        </w:rPr>
        <w:t>H</w:t>
      </w:r>
      <w:r w:rsidRPr="000A10DA">
        <w:rPr>
          <w:rFonts w:asciiTheme="minorBidi" w:hAnsiTheme="minorBidi" w:cstheme="minorBidi"/>
          <w:i/>
          <w:iCs/>
          <w:noProof w:val="0"/>
          <w:sz w:val="24"/>
          <w:szCs w:val="24"/>
        </w:rPr>
        <w:t>a-Avrekhim</w:t>
      </w:r>
      <w:r w:rsidRPr="000A10DA">
        <w:rPr>
          <w:rFonts w:asciiTheme="minorBidi" w:hAnsiTheme="minorBidi" w:cstheme="minorBidi"/>
          <w:noProof w:val="0"/>
          <w:sz w:val="24"/>
          <w:szCs w:val="24"/>
        </w:rPr>
        <w:t>. Here, too, R. Kalonymus defined the guidelines for acceptance to the group and for its activities:</w:t>
      </w:r>
      <w:r w:rsidRPr="00434ABE">
        <w:rPr>
          <w:rStyle w:val="FootnoteReference"/>
          <w:rFonts w:asciiTheme="minorBidi" w:hAnsiTheme="minorBidi" w:cstheme="minorBidi"/>
          <w:noProof w:val="0"/>
          <w:sz w:val="16"/>
          <w:szCs w:val="16"/>
        </w:rPr>
        <w:footnoteReference w:id="1"/>
      </w:r>
    </w:p>
    <w:p w:rsidR="000A10DA" w:rsidRPr="000A10DA" w:rsidRDefault="000A10DA" w:rsidP="00E727AA">
      <w:pPr>
        <w:pStyle w:val="2"/>
        <w:keepNext w:val="0"/>
        <w:widowControl w:val="0"/>
        <w:bidi w:val="0"/>
        <w:spacing w:before="0" w:after="0" w:line="240" w:lineRule="auto"/>
        <w:ind w:firstLine="340"/>
        <w:jc w:val="both"/>
        <w:rPr>
          <w:rFonts w:asciiTheme="minorBidi" w:hAnsiTheme="minorBidi" w:cstheme="minorBidi"/>
          <w:noProof w:val="0"/>
          <w:sz w:val="24"/>
          <w:szCs w:val="24"/>
        </w:rPr>
      </w:pPr>
    </w:p>
    <w:p w:rsidR="00D768A5" w:rsidRPr="000A10DA" w:rsidRDefault="00D768A5"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sidRPr="000A10DA">
        <w:rPr>
          <w:rFonts w:asciiTheme="minorBidi" w:hAnsiTheme="minorBidi" w:cstheme="minorBidi"/>
          <w:noProof w:val="0"/>
          <w:sz w:val="24"/>
          <w:szCs w:val="24"/>
        </w:rPr>
        <w:t>There should</w:t>
      </w:r>
      <w:r w:rsidR="00434ABE">
        <w:rPr>
          <w:rFonts w:asciiTheme="minorBidi" w:hAnsiTheme="minorBidi" w:cstheme="minorBidi"/>
          <w:noProof w:val="0"/>
          <w:sz w:val="24"/>
          <w:szCs w:val="24"/>
        </w:rPr>
        <w:t>n’t</w:t>
      </w:r>
      <w:r w:rsidRPr="000A10DA">
        <w:rPr>
          <w:rFonts w:asciiTheme="minorBidi" w:hAnsiTheme="minorBidi" w:cstheme="minorBidi"/>
          <w:noProof w:val="0"/>
          <w:sz w:val="24"/>
          <w:szCs w:val="24"/>
        </w:rPr>
        <w:t xml:space="preserve"> be one big group, but rather a number of smaller groups. </w:t>
      </w:r>
      <w:r w:rsidR="00027AA3" w:rsidRPr="000A10DA">
        <w:rPr>
          <w:rFonts w:asciiTheme="minorBidi" w:hAnsiTheme="minorBidi" w:cstheme="minorBidi"/>
          <w:noProof w:val="0"/>
          <w:sz w:val="24"/>
          <w:szCs w:val="24"/>
        </w:rPr>
        <w:t xml:space="preserve">A group should be established for every Rebbe to whom </w:t>
      </w:r>
      <w:r w:rsidR="00434ABE">
        <w:rPr>
          <w:rFonts w:asciiTheme="minorBidi" w:hAnsiTheme="minorBidi" w:cstheme="minorBidi"/>
          <w:i/>
          <w:iCs/>
          <w:noProof w:val="0"/>
          <w:sz w:val="24"/>
          <w:szCs w:val="24"/>
        </w:rPr>
        <w:t>c</w:t>
      </w:r>
      <w:r w:rsidR="000A10DA" w:rsidRPr="000A10DA">
        <w:rPr>
          <w:rFonts w:asciiTheme="minorBidi" w:hAnsiTheme="minorBidi" w:cstheme="minorBidi"/>
          <w:i/>
          <w:iCs/>
          <w:noProof w:val="0"/>
          <w:sz w:val="24"/>
          <w:szCs w:val="24"/>
        </w:rPr>
        <w:t>has</w:t>
      </w:r>
      <w:r w:rsidR="00434ABE">
        <w:rPr>
          <w:rFonts w:asciiTheme="minorBidi" w:hAnsiTheme="minorBidi" w:cstheme="minorBidi"/>
          <w:i/>
          <w:iCs/>
          <w:noProof w:val="0"/>
          <w:sz w:val="24"/>
          <w:szCs w:val="24"/>
        </w:rPr>
        <w:t>s</w:t>
      </w:r>
      <w:r w:rsidR="000A10DA" w:rsidRPr="000A10DA">
        <w:rPr>
          <w:rFonts w:asciiTheme="minorBidi" w:hAnsiTheme="minorBidi" w:cstheme="minorBidi"/>
          <w:i/>
          <w:iCs/>
          <w:noProof w:val="0"/>
          <w:sz w:val="24"/>
          <w:szCs w:val="24"/>
        </w:rPr>
        <w:t>idim</w:t>
      </w:r>
      <w:r w:rsidR="00027AA3" w:rsidRPr="000A10DA">
        <w:rPr>
          <w:rFonts w:asciiTheme="minorBidi" w:hAnsiTheme="minorBidi" w:cstheme="minorBidi"/>
          <w:noProof w:val="0"/>
          <w:sz w:val="24"/>
          <w:szCs w:val="24"/>
        </w:rPr>
        <w:t xml:space="preserve"> travel.</w:t>
      </w:r>
    </w:p>
    <w:p w:rsidR="00027AA3" w:rsidRPr="000A10DA" w:rsidRDefault="00027AA3"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sidRPr="000A10DA">
        <w:rPr>
          <w:rFonts w:asciiTheme="minorBidi" w:hAnsiTheme="minorBidi" w:cstheme="minorBidi"/>
          <w:noProof w:val="0"/>
          <w:sz w:val="24"/>
          <w:szCs w:val="24"/>
        </w:rPr>
        <w:t>The group should not be involved in communal matters. The aim of the group is solely to engage in spiritual work. Of course, every member of the group could be involved in mundane affairs and community matters, but he would represent himself as an individual, rather than the group.</w:t>
      </w:r>
    </w:p>
    <w:p w:rsidR="00027AA3" w:rsidRPr="000A10DA" w:rsidRDefault="001E7E22"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sidRPr="000A10DA">
        <w:rPr>
          <w:rFonts w:asciiTheme="minorBidi" w:hAnsiTheme="minorBidi" w:cstheme="minorBidi"/>
          <w:noProof w:val="0"/>
          <w:sz w:val="24"/>
          <w:szCs w:val="24"/>
        </w:rPr>
        <w:t>Once the group i</w:t>
      </w:r>
      <w:r w:rsidR="00027AA3" w:rsidRPr="000A10DA">
        <w:rPr>
          <w:rFonts w:asciiTheme="minorBidi" w:hAnsiTheme="minorBidi" w:cstheme="minorBidi"/>
          <w:noProof w:val="0"/>
          <w:sz w:val="24"/>
          <w:szCs w:val="24"/>
        </w:rPr>
        <w:t>s established</w:t>
      </w:r>
      <w:r w:rsidR="00434ABE">
        <w:rPr>
          <w:rFonts w:asciiTheme="minorBidi" w:hAnsiTheme="minorBidi" w:cstheme="minorBidi"/>
          <w:noProof w:val="0"/>
          <w:sz w:val="24"/>
          <w:szCs w:val="24"/>
        </w:rPr>
        <w:t xml:space="preserve">, members should not leave the </w:t>
      </w:r>
      <w:r w:rsidR="00434ABE">
        <w:rPr>
          <w:rFonts w:asciiTheme="minorBidi" w:hAnsiTheme="minorBidi" w:cstheme="minorBidi"/>
          <w:i/>
          <w:iCs/>
          <w:noProof w:val="0"/>
          <w:sz w:val="24"/>
          <w:szCs w:val="24"/>
        </w:rPr>
        <w:t>sht</w:t>
      </w:r>
      <w:r w:rsidR="00027AA3" w:rsidRPr="000A10DA">
        <w:rPr>
          <w:rFonts w:asciiTheme="minorBidi" w:hAnsiTheme="minorBidi" w:cstheme="minorBidi"/>
          <w:i/>
          <w:iCs/>
          <w:noProof w:val="0"/>
          <w:sz w:val="24"/>
          <w:szCs w:val="24"/>
        </w:rPr>
        <w:t>e</w:t>
      </w:r>
      <w:r w:rsidR="00434ABE">
        <w:rPr>
          <w:rFonts w:asciiTheme="minorBidi" w:hAnsiTheme="minorBidi" w:cstheme="minorBidi"/>
          <w:i/>
          <w:iCs/>
          <w:noProof w:val="0"/>
          <w:sz w:val="24"/>
          <w:szCs w:val="24"/>
        </w:rPr>
        <w:t>iblach</w:t>
      </w:r>
      <w:r w:rsidR="00027AA3" w:rsidRPr="000A10DA">
        <w:rPr>
          <w:rFonts w:asciiTheme="minorBidi" w:hAnsiTheme="minorBidi" w:cstheme="minorBidi"/>
          <w:noProof w:val="0"/>
          <w:sz w:val="24"/>
          <w:szCs w:val="24"/>
        </w:rPr>
        <w:t xml:space="preserve"> (</w:t>
      </w:r>
      <w:r w:rsidR="00434ABE">
        <w:rPr>
          <w:rFonts w:asciiTheme="minorBidi" w:hAnsiTheme="minorBidi" w:cstheme="minorBidi"/>
          <w:noProof w:val="0"/>
          <w:sz w:val="24"/>
          <w:szCs w:val="24"/>
        </w:rPr>
        <w:t>c</w:t>
      </w:r>
      <w:r w:rsidR="000A10DA">
        <w:rPr>
          <w:rFonts w:asciiTheme="minorBidi" w:hAnsiTheme="minorBidi" w:cstheme="minorBidi"/>
          <w:noProof w:val="0"/>
          <w:sz w:val="24"/>
          <w:szCs w:val="24"/>
        </w:rPr>
        <w:t>hasidic</w:t>
      </w:r>
      <w:r w:rsidR="00027AA3" w:rsidRPr="000A10DA">
        <w:rPr>
          <w:rFonts w:asciiTheme="minorBidi" w:hAnsiTheme="minorBidi" w:cstheme="minorBidi"/>
          <w:noProof w:val="0"/>
          <w:sz w:val="24"/>
          <w:szCs w:val="24"/>
        </w:rPr>
        <w:t xml:space="preserve"> prayer congregations), so</w:t>
      </w:r>
      <w:r w:rsidRPr="000A10DA">
        <w:rPr>
          <w:rFonts w:asciiTheme="minorBidi" w:hAnsiTheme="minorBidi" w:cstheme="minorBidi"/>
          <w:noProof w:val="0"/>
          <w:sz w:val="24"/>
          <w:szCs w:val="24"/>
        </w:rPr>
        <w:t xml:space="preserve"> that the attendance there will</w:t>
      </w:r>
      <w:r w:rsidR="00027AA3" w:rsidRPr="000A10DA">
        <w:rPr>
          <w:rFonts w:asciiTheme="minorBidi" w:hAnsiTheme="minorBidi" w:cstheme="minorBidi"/>
          <w:noProof w:val="0"/>
          <w:sz w:val="24"/>
          <w:szCs w:val="24"/>
        </w:rPr>
        <w:t xml:space="preserve"> not thin out. Likewise, members should not separate themselves from other </w:t>
      </w:r>
      <w:r w:rsidR="00434ABE" w:rsidRPr="00434ABE">
        <w:rPr>
          <w:rFonts w:asciiTheme="minorBidi" w:hAnsiTheme="minorBidi" w:cstheme="minorBidi"/>
          <w:i/>
          <w:iCs/>
          <w:noProof w:val="0"/>
          <w:sz w:val="24"/>
          <w:szCs w:val="24"/>
        </w:rPr>
        <w:t>c</w:t>
      </w:r>
      <w:r w:rsidR="000A10DA" w:rsidRPr="00434ABE">
        <w:rPr>
          <w:rFonts w:asciiTheme="minorBidi" w:hAnsiTheme="minorBidi" w:cstheme="minorBidi"/>
          <w:i/>
          <w:iCs/>
          <w:noProof w:val="0"/>
          <w:sz w:val="24"/>
          <w:szCs w:val="24"/>
        </w:rPr>
        <w:t>ha</w:t>
      </w:r>
      <w:r w:rsidR="00434ABE" w:rsidRPr="00434ABE">
        <w:rPr>
          <w:rFonts w:asciiTheme="minorBidi" w:hAnsiTheme="minorBidi" w:cstheme="minorBidi"/>
          <w:i/>
          <w:iCs/>
          <w:noProof w:val="0"/>
          <w:sz w:val="24"/>
          <w:szCs w:val="24"/>
        </w:rPr>
        <w:t>s</w:t>
      </w:r>
      <w:r w:rsidR="000A10DA" w:rsidRPr="00434ABE">
        <w:rPr>
          <w:rFonts w:asciiTheme="minorBidi" w:hAnsiTheme="minorBidi" w:cstheme="minorBidi"/>
          <w:i/>
          <w:iCs/>
          <w:noProof w:val="0"/>
          <w:sz w:val="24"/>
          <w:szCs w:val="24"/>
        </w:rPr>
        <w:t>sidim</w:t>
      </w:r>
      <w:r w:rsidR="00027AA3" w:rsidRPr="000A10DA">
        <w:rPr>
          <w:rFonts w:asciiTheme="minorBidi" w:hAnsiTheme="minorBidi" w:cstheme="minorBidi"/>
          <w:noProof w:val="0"/>
          <w:sz w:val="24"/>
          <w:szCs w:val="24"/>
        </w:rPr>
        <w:t xml:space="preserve"> or from other Jews in general. On the contra</w:t>
      </w:r>
      <w:r w:rsidRPr="000A10DA">
        <w:rPr>
          <w:rFonts w:asciiTheme="minorBidi" w:hAnsiTheme="minorBidi" w:cstheme="minorBidi"/>
          <w:noProof w:val="0"/>
          <w:sz w:val="24"/>
          <w:szCs w:val="24"/>
        </w:rPr>
        <w:t xml:space="preserve">ry, they </w:t>
      </w:r>
      <w:r w:rsidR="00434ABE">
        <w:rPr>
          <w:rFonts w:asciiTheme="minorBidi" w:hAnsiTheme="minorBidi" w:cstheme="minorBidi"/>
          <w:noProof w:val="0"/>
          <w:sz w:val="24"/>
          <w:szCs w:val="24"/>
        </w:rPr>
        <w:t>should</w:t>
      </w:r>
      <w:r w:rsidR="00027AA3" w:rsidRPr="000A10DA">
        <w:rPr>
          <w:rFonts w:asciiTheme="minorBidi" w:hAnsiTheme="minorBidi" w:cstheme="minorBidi"/>
          <w:noProof w:val="0"/>
          <w:sz w:val="24"/>
          <w:szCs w:val="24"/>
        </w:rPr>
        <w:t xml:space="preserve"> influence their environment. </w:t>
      </w:r>
    </w:p>
    <w:p w:rsidR="00027AA3" w:rsidRPr="000A10DA" w:rsidRDefault="00027AA3"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sidRPr="000A10DA">
        <w:rPr>
          <w:rFonts w:asciiTheme="minorBidi" w:hAnsiTheme="minorBidi" w:cstheme="minorBidi"/>
          <w:noProof w:val="0"/>
          <w:sz w:val="24"/>
          <w:szCs w:val="24"/>
        </w:rPr>
        <w:t xml:space="preserve">The </w:t>
      </w:r>
      <w:r w:rsidRPr="000A10DA">
        <w:rPr>
          <w:rFonts w:asciiTheme="minorBidi" w:hAnsiTheme="minorBidi" w:cstheme="minorBidi"/>
          <w:i/>
          <w:iCs/>
          <w:noProof w:val="0"/>
          <w:sz w:val="24"/>
          <w:szCs w:val="24"/>
        </w:rPr>
        <w:t>chavura</w:t>
      </w:r>
      <w:r w:rsidRPr="000A10DA">
        <w:rPr>
          <w:rFonts w:asciiTheme="minorBidi" w:hAnsiTheme="minorBidi" w:cstheme="minorBidi"/>
          <w:noProof w:val="0"/>
          <w:sz w:val="24"/>
          <w:szCs w:val="24"/>
        </w:rPr>
        <w:t xml:space="preserve"> would not include any sort of high office or position of honor – no chair</w:t>
      </w:r>
      <w:r w:rsidR="001E7E22" w:rsidRPr="000A10DA">
        <w:rPr>
          <w:rFonts w:asciiTheme="minorBidi" w:hAnsiTheme="minorBidi" w:cstheme="minorBidi"/>
          <w:noProof w:val="0"/>
          <w:sz w:val="24"/>
          <w:szCs w:val="24"/>
        </w:rPr>
        <w:t>man, secretary, etc. Everyone is equal and everyone can</w:t>
      </w:r>
      <w:r w:rsidRPr="000A10DA">
        <w:rPr>
          <w:rFonts w:asciiTheme="minorBidi" w:hAnsiTheme="minorBidi" w:cstheme="minorBidi"/>
          <w:noProof w:val="0"/>
          <w:sz w:val="24"/>
          <w:szCs w:val="24"/>
        </w:rPr>
        <w:t xml:space="preserve"> help and encourage his companions</w:t>
      </w:r>
      <w:r w:rsidR="00434ABE">
        <w:rPr>
          <w:rFonts w:asciiTheme="minorBidi" w:hAnsiTheme="minorBidi" w:cstheme="minorBidi"/>
          <w:noProof w:val="0"/>
          <w:sz w:val="24"/>
          <w:szCs w:val="24"/>
        </w:rPr>
        <w:t>,</w:t>
      </w:r>
      <w:r w:rsidRPr="000A10DA">
        <w:rPr>
          <w:rFonts w:asciiTheme="minorBidi" w:hAnsiTheme="minorBidi" w:cstheme="minorBidi"/>
          <w:noProof w:val="0"/>
          <w:sz w:val="24"/>
          <w:szCs w:val="24"/>
        </w:rPr>
        <w:t xml:space="preserve"> but not out of a position of</w:t>
      </w:r>
      <w:r w:rsidR="001E7E22" w:rsidRPr="000A10DA">
        <w:rPr>
          <w:rFonts w:asciiTheme="minorBidi" w:hAnsiTheme="minorBidi" w:cstheme="minorBidi"/>
          <w:noProof w:val="0"/>
          <w:sz w:val="24"/>
          <w:szCs w:val="24"/>
        </w:rPr>
        <w:t xml:space="preserve"> authority. (Of course, there i</w:t>
      </w:r>
      <w:r w:rsidRPr="000A10DA">
        <w:rPr>
          <w:rFonts w:asciiTheme="minorBidi" w:hAnsiTheme="minorBidi" w:cstheme="minorBidi"/>
          <w:noProof w:val="0"/>
          <w:sz w:val="24"/>
          <w:szCs w:val="24"/>
        </w:rPr>
        <w:t xml:space="preserve">s no contradiction between this rule and the fact that the </w:t>
      </w:r>
      <w:r w:rsidRPr="000A10DA">
        <w:rPr>
          <w:rFonts w:asciiTheme="minorBidi" w:hAnsiTheme="minorBidi" w:cstheme="minorBidi"/>
          <w:i/>
          <w:iCs/>
          <w:noProof w:val="0"/>
          <w:sz w:val="24"/>
          <w:szCs w:val="24"/>
        </w:rPr>
        <w:t>chavura</w:t>
      </w:r>
      <w:r w:rsidRPr="000A10DA">
        <w:rPr>
          <w:rFonts w:asciiTheme="minorBidi" w:hAnsiTheme="minorBidi" w:cstheme="minorBidi"/>
          <w:noProof w:val="0"/>
          <w:sz w:val="24"/>
          <w:szCs w:val="24"/>
        </w:rPr>
        <w:t xml:space="preserve"> was connected to the </w:t>
      </w:r>
      <w:r w:rsidRPr="000A10DA">
        <w:rPr>
          <w:rFonts w:asciiTheme="minorBidi" w:hAnsiTheme="minorBidi" w:cstheme="minorBidi"/>
          <w:i/>
          <w:iCs/>
          <w:noProof w:val="0"/>
          <w:sz w:val="24"/>
          <w:szCs w:val="24"/>
        </w:rPr>
        <w:t>tzaddik</w:t>
      </w:r>
      <w:r w:rsidR="00434ABE">
        <w:rPr>
          <w:rFonts w:asciiTheme="minorBidi" w:hAnsiTheme="minorBidi" w:cstheme="minorBidi"/>
          <w:noProof w:val="0"/>
          <w:sz w:val="24"/>
          <w:szCs w:val="24"/>
        </w:rPr>
        <w:t>,</w:t>
      </w:r>
      <w:r w:rsidRPr="000A10DA">
        <w:rPr>
          <w:rFonts w:asciiTheme="minorBidi" w:hAnsiTheme="minorBidi" w:cstheme="minorBidi"/>
          <w:noProof w:val="0"/>
          <w:sz w:val="24"/>
          <w:szCs w:val="24"/>
        </w:rPr>
        <w:t xml:space="preserve"> to whom they travelled on regular occasions</w:t>
      </w:r>
      <w:r w:rsidR="00434ABE">
        <w:rPr>
          <w:rFonts w:asciiTheme="minorBidi" w:hAnsiTheme="minorBidi" w:cstheme="minorBidi"/>
          <w:noProof w:val="0"/>
          <w:sz w:val="24"/>
          <w:szCs w:val="24"/>
        </w:rPr>
        <w:t>.</w:t>
      </w:r>
      <w:r w:rsidRPr="000A10DA">
        <w:rPr>
          <w:rFonts w:asciiTheme="minorBidi" w:hAnsiTheme="minorBidi" w:cstheme="minorBidi"/>
          <w:noProof w:val="0"/>
          <w:sz w:val="24"/>
          <w:szCs w:val="24"/>
        </w:rPr>
        <w:t>)</w:t>
      </w:r>
    </w:p>
    <w:p w:rsidR="00027AA3" w:rsidRPr="000A10DA" w:rsidRDefault="00027AA3"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sidRPr="000A10DA">
        <w:rPr>
          <w:rFonts w:asciiTheme="minorBidi" w:hAnsiTheme="minorBidi" w:cstheme="minorBidi"/>
          <w:noProof w:val="0"/>
          <w:sz w:val="24"/>
          <w:szCs w:val="24"/>
        </w:rPr>
        <w:t>Although every Jew should be encouraged and welcomed to engage in Torah study</w:t>
      </w:r>
      <w:r w:rsidR="001E7E22" w:rsidRPr="000A10DA">
        <w:rPr>
          <w:rFonts w:asciiTheme="minorBidi" w:hAnsiTheme="minorBidi" w:cstheme="minorBidi"/>
          <w:noProof w:val="0"/>
          <w:sz w:val="24"/>
          <w:szCs w:val="24"/>
        </w:rPr>
        <w:t xml:space="preserve"> and Divine service, if there is someone who i</w:t>
      </w:r>
      <w:r w:rsidRPr="000A10DA">
        <w:rPr>
          <w:rFonts w:asciiTheme="minorBidi" w:hAnsiTheme="minorBidi" w:cstheme="minorBidi"/>
          <w:noProof w:val="0"/>
          <w:sz w:val="24"/>
          <w:szCs w:val="24"/>
        </w:rPr>
        <w:t xml:space="preserve">s a negative influence, he should not be brought into the midst of the group. Thus, the </w:t>
      </w:r>
      <w:r w:rsidRPr="000A10DA">
        <w:rPr>
          <w:rFonts w:asciiTheme="minorBidi" w:hAnsiTheme="minorBidi" w:cstheme="minorBidi"/>
          <w:i/>
          <w:iCs/>
          <w:noProof w:val="0"/>
          <w:sz w:val="24"/>
          <w:szCs w:val="24"/>
        </w:rPr>
        <w:t>chavura</w:t>
      </w:r>
      <w:r w:rsidR="00434ABE">
        <w:rPr>
          <w:rFonts w:asciiTheme="minorBidi" w:hAnsiTheme="minorBidi" w:cstheme="minorBidi"/>
          <w:noProof w:val="0"/>
          <w:sz w:val="24"/>
          <w:szCs w:val="24"/>
        </w:rPr>
        <w:t xml:space="preserve"> should be made up only of </w:t>
      </w:r>
      <w:r w:rsidR="00434ABE">
        <w:rPr>
          <w:rFonts w:asciiTheme="minorBidi" w:hAnsiTheme="minorBidi" w:cstheme="minorBidi"/>
          <w:i/>
          <w:iCs/>
          <w:noProof w:val="0"/>
          <w:sz w:val="24"/>
          <w:szCs w:val="24"/>
        </w:rPr>
        <w:t>bnei Torah</w:t>
      </w:r>
      <w:r w:rsidRPr="000A10DA">
        <w:rPr>
          <w:rFonts w:asciiTheme="minorBidi" w:hAnsiTheme="minorBidi" w:cstheme="minorBidi"/>
          <w:noProof w:val="0"/>
          <w:sz w:val="24"/>
          <w:szCs w:val="24"/>
        </w:rPr>
        <w:t xml:space="preserve"> – regardless </w:t>
      </w:r>
      <w:r w:rsidR="001E7E22" w:rsidRPr="000A10DA">
        <w:rPr>
          <w:rFonts w:asciiTheme="minorBidi" w:hAnsiTheme="minorBidi" w:cstheme="minorBidi"/>
          <w:noProof w:val="0"/>
          <w:sz w:val="24"/>
          <w:szCs w:val="24"/>
        </w:rPr>
        <w:t>of their</w:t>
      </w:r>
      <w:r w:rsidRPr="000A10DA">
        <w:rPr>
          <w:rFonts w:asciiTheme="minorBidi" w:hAnsiTheme="minorBidi" w:cstheme="minorBidi"/>
          <w:noProof w:val="0"/>
          <w:sz w:val="24"/>
          <w:szCs w:val="24"/>
        </w:rPr>
        <w:t xml:space="preserve"> level of or time spent in scholarship.</w:t>
      </w:r>
    </w:p>
    <w:p w:rsidR="00027AA3" w:rsidRPr="000A10DA" w:rsidRDefault="001E7E22"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sidRPr="000A10DA">
        <w:rPr>
          <w:rFonts w:asciiTheme="minorBidi" w:hAnsiTheme="minorBidi" w:cstheme="minorBidi"/>
          <w:noProof w:val="0"/>
          <w:sz w:val="24"/>
          <w:szCs w:val="24"/>
        </w:rPr>
        <w:t>A person who i</w:t>
      </w:r>
      <w:r w:rsidR="00027AA3" w:rsidRPr="000A10DA">
        <w:rPr>
          <w:rFonts w:asciiTheme="minorBidi" w:hAnsiTheme="minorBidi" w:cstheme="minorBidi"/>
          <w:noProof w:val="0"/>
          <w:sz w:val="24"/>
          <w:szCs w:val="24"/>
        </w:rPr>
        <w:t>s impulsive or fickle, or someone of unstable mind, should not be accepted into the group.</w:t>
      </w:r>
    </w:p>
    <w:p w:rsidR="00027AA3" w:rsidRPr="000A10DA" w:rsidRDefault="00027AA3"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sidRPr="000A10DA">
        <w:rPr>
          <w:rFonts w:asciiTheme="minorBidi" w:hAnsiTheme="minorBidi" w:cstheme="minorBidi"/>
          <w:noProof w:val="0"/>
          <w:sz w:val="24"/>
          <w:szCs w:val="24"/>
        </w:rPr>
        <w:t xml:space="preserve">Someone who </w:t>
      </w:r>
      <w:r w:rsidR="001E7E22" w:rsidRPr="000A10DA">
        <w:rPr>
          <w:rFonts w:asciiTheme="minorBidi" w:hAnsiTheme="minorBidi" w:cstheme="minorBidi"/>
          <w:noProof w:val="0"/>
          <w:sz w:val="24"/>
          <w:szCs w:val="24"/>
        </w:rPr>
        <w:t>i</w:t>
      </w:r>
      <w:r w:rsidR="00FD1B5E" w:rsidRPr="000A10DA">
        <w:rPr>
          <w:rFonts w:asciiTheme="minorBidi" w:hAnsiTheme="minorBidi" w:cstheme="minorBidi"/>
          <w:noProof w:val="0"/>
          <w:sz w:val="24"/>
          <w:szCs w:val="24"/>
        </w:rPr>
        <w:t>s a chronic liar or cheat should not be accepted into the group.</w:t>
      </w:r>
    </w:p>
    <w:p w:rsidR="00FD1B5E" w:rsidRPr="000A10DA" w:rsidRDefault="00FD1B5E"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sidRPr="000A10DA">
        <w:rPr>
          <w:rFonts w:asciiTheme="minorBidi" w:hAnsiTheme="minorBidi" w:cstheme="minorBidi"/>
          <w:noProof w:val="0"/>
          <w:sz w:val="24"/>
          <w:szCs w:val="24"/>
        </w:rPr>
        <w:lastRenderedPageBreak/>
        <w:t xml:space="preserve">Anyone accepted to the group should view himself as </w:t>
      </w:r>
      <w:r w:rsidR="00434ABE">
        <w:rPr>
          <w:rFonts w:asciiTheme="minorBidi" w:hAnsiTheme="minorBidi" w:cstheme="minorBidi"/>
          <w:noProof w:val="0"/>
          <w:sz w:val="24"/>
          <w:szCs w:val="24"/>
        </w:rPr>
        <w:t>having dedicated himself to God</w:t>
      </w:r>
      <w:r w:rsidRPr="000A10DA">
        <w:rPr>
          <w:rFonts w:asciiTheme="minorBidi" w:hAnsiTheme="minorBidi" w:cstheme="minorBidi"/>
          <w:noProof w:val="0"/>
          <w:sz w:val="24"/>
          <w:szCs w:val="24"/>
        </w:rPr>
        <w:t xml:space="preserve"> and should exert all his efforts to perfecting himself.</w:t>
      </w:r>
    </w:p>
    <w:p w:rsidR="00FD1B5E" w:rsidRPr="000A10DA" w:rsidRDefault="00FD1B5E"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sidRPr="000A10DA">
        <w:rPr>
          <w:rFonts w:asciiTheme="minorBidi" w:hAnsiTheme="minorBidi" w:cstheme="minorBidi"/>
          <w:noProof w:val="0"/>
          <w:sz w:val="24"/>
          <w:szCs w:val="24"/>
        </w:rPr>
        <w:t>Every member of the group should view himself as a singular individual with grea</w:t>
      </w:r>
      <w:r w:rsidR="00434ABE">
        <w:rPr>
          <w:rFonts w:asciiTheme="minorBidi" w:hAnsiTheme="minorBidi" w:cstheme="minorBidi"/>
          <w:noProof w:val="0"/>
          <w:sz w:val="24"/>
          <w:szCs w:val="24"/>
        </w:rPr>
        <w:t>t abilities, and as one of the “sons of the prophets</w:t>
      </w:r>
      <w:r w:rsidRPr="000A10DA">
        <w:rPr>
          <w:rFonts w:asciiTheme="minorBidi" w:hAnsiTheme="minorBidi" w:cstheme="minorBidi"/>
          <w:noProof w:val="0"/>
          <w:sz w:val="24"/>
          <w:szCs w:val="24"/>
        </w:rPr>
        <w:t>.</w:t>
      </w:r>
      <w:r w:rsidR="00434ABE">
        <w:rPr>
          <w:rFonts w:asciiTheme="minorBidi" w:hAnsiTheme="minorBidi" w:cstheme="minorBidi"/>
          <w:noProof w:val="0"/>
          <w:sz w:val="24"/>
          <w:szCs w:val="24"/>
        </w:rPr>
        <w:t>”</w:t>
      </w:r>
    </w:p>
    <w:p w:rsidR="00FD1B5E" w:rsidRPr="000A10DA" w:rsidRDefault="00FD1B5E"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sidRPr="000A10DA">
        <w:rPr>
          <w:rFonts w:asciiTheme="minorBidi" w:hAnsiTheme="minorBidi" w:cstheme="minorBidi"/>
          <w:noProof w:val="0"/>
          <w:sz w:val="24"/>
          <w:szCs w:val="24"/>
        </w:rPr>
        <w:t xml:space="preserve">The group should gather every day in the </w:t>
      </w:r>
      <w:r w:rsidR="00434ABE">
        <w:rPr>
          <w:rFonts w:asciiTheme="minorBidi" w:hAnsiTheme="minorBidi" w:cstheme="minorBidi"/>
          <w:i/>
          <w:iCs/>
          <w:noProof w:val="0"/>
          <w:sz w:val="24"/>
          <w:szCs w:val="24"/>
        </w:rPr>
        <w:t>sht</w:t>
      </w:r>
      <w:r w:rsidRPr="000A10DA">
        <w:rPr>
          <w:rFonts w:asciiTheme="minorBidi" w:hAnsiTheme="minorBidi" w:cstheme="minorBidi"/>
          <w:i/>
          <w:iCs/>
          <w:noProof w:val="0"/>
          <w:sz w:val="24"/>
          <w:szCs w:val="24"/>
        </w:rPr>
        <w:t>e</w:t>
      </w:r>
      <w:r w:rsidR="00434ABE">
        <w:rPr>
          <w:rFonts w:asciiTheme="minorBidi" w:hAnsiTheme="minorBidi" w:cstheme="minorBidi"/>
          <w:i/>
          <w:iCs/>
          <w:noProof w:val="0"/>
          <w:sz w:val="24"/>
          <w:szCs w:val="24"/>
        </w:rPr>
        <w:t>i</w:t>
      </w:r>
      <w:r w:rsidRPr="000A10DA">
        <w:rPr>
          <w:rFonts w:asciiTheme="minorBidi" w:hAnsiTheme="minorBidi" w:cstheme="minorBidi"/>
          <w:i/>
          <w:iCs/>
          <w:noProof w:val="0"/>
          <w:sz w:val="24"/>
          <w:szCs w:val="24"/>
        </w:rPr>
        <w:t>b</w:t>
      </w:r>
      <w:r w:rsidR="00434ABE">
        <w:rPr>
          <w:rFonts w:asciiTheme="minorBidi" w:hAnsiTheme="minorBidi" w:cstheme="minorBidi"/>
          <w:i/>
          <w:iCs/>
          <w:noProof w:val="0"/>
          <w:sz w:val="24"/>
          <w:szCs w:val="24"/>
        </w:rPr>
        <w:t>e</w:t>
      </w:r>
      <w:r w:rsidRPr="000A10DA">
        <w:rPr>
          <w:rFonts w:asciiTheme="minorBidi" w:hAnsiTheme="minorBidi" w:cstheme="minorBidi"/>
          <w:i/>
          <w:iCs/>
          <w:noProof w:val="0"/>
          <w:sz w:val="24"/>
          <w:szCs w:val="24"/>
        </w:rPr>
        <w:t>l</w:t>
      </w:r>
      <w:r w:rsidR="00434ABE">
        <w:rPr>
          <w:rFonts w:asciiTheme="minorBidi" w:hAnsiTheme="minorBidi" w:cstheme="minorBidi"/>
          <w:noProof w:val="0"/>
          <w:sz w:val="24"/>
          <w:szCs w:val="24"/>
        </w:rPr>
        <w:t>,</w:t>
      </w:r>
      <w:r w:rsidRPr="000A10DA">
        <w:rPr>
          <w:rFonts w:asciiTheme="minorBidi" w:hAnsiTheme="minorBidi" w:cstheme="minorBidi"/>
          <w:noProof w:val="0"/>
          <w:sz w:val="24"/>
          <w:szCs w:val="24"/>
        </w:rPr>
        <w:t xml:space="preserve"> or some other regular meeting place, to engage in </w:t>
      </w:r>
      <w:r w:rsidR="000A10DA" w:rsidRPr="00434ABE">
        <w:rPr>
          <w:rFonts w:asciiTheme="minorBidi" w:hAnsiTheme="minorBidi" w:cstheme="minorBidi"/>
          <w:noProof w:val="0"/>
          <w:sz w:val="24"/>
          <w:szCs w:val="24"/>
        </w:rPr>
        <w:t>chasidic</w:t>
      </w:r>
      <w:r w:rsidRPr="000A10DA">
        <w:rPr>
          <w:rFonts w:asciiTheme="minorBidi" w:hAnsiTheme="minorBidi" w:cstheme="minorBidi"/>
          <w:noProof w:val="0"/>
          <w:sz w:val="24"/>
          <w:szCs w:val="24"/>
        </w:rPr>
        <w:t xml:space="preserve"> study and practice.</w:t>
      </w:r>
    </w:p>
    <w:p w:rsidR="00FD1B5E" w:rsidRPr="000A10DA" w:rsidRDefault="00FD1B5E"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sidRPr="000A10DA">
        <w:rPr>
          <w:rFonts w:asciiTheme="minorBidi" w:hAnsiTheme="minorBidi" w:cstheme="minorBidi"/>
          <w:noProof w:val="0"/>
          <w:sz w:val="24"/>
          <w:szCs w:val="24"/>
        </w:rPr>
        <w:t>Meetings should not be spent on worthless matters; rather, the members should engage in Torah</w:t>
      </w:r>
      <w:r w:rsidR="00434ABE">
        <w:rPr>
          <w:rFonts w:asciiTheme="minorBidi" w:hAnsiTheme="minorBidi" w:cstheme="minorBidi"/>
          <w:noProof w:val="0"/>
          <w:sz w:val="24"/>
          <w:szCs w:val="24"/>
        </w:rPr>
        <w:t>,</w:t>
      </w:r>
      <w:r w:rsidRPr="000A10DA">
        <w:rPr>
          <w:rFonts w:asciiTheme="minorBidi" w:hAnsiTheme="minorBidi" w:cstheme="minorBidi"/>
          <w:noProof w:val="0"/>
          <w:sz w:val="24"/>
          <w:szCs w:val="24"/>
        </w:rPr>
        <w:t xml:space="preserve"> each studying whatever he cho</w:t>
      </w:r>
      <w:r w:rsidR="00434ABE">
        <w:rPr>
          <w:rFonts w:asciiTheme="minorBidi" w:hAnsiTheme="minorBidi" w:cstheme="minorBidi"/>
          <w:noProof w:val="0"/>
          <w:sz w:val="24"/>
          <w:szCs w:val="24"/>
        </w:rPr>
        <w:t>o</w:t>
      </w:r>
      <w:r w:rsidRPr="000A10DA">
        <w:rPr>
          <w:rFonts w:asciiTheme="minorBidi" w:hAnsiTheme="minorBidi" w:cstheme="minorBidi"/>
          <w:noProof w:val="0"/>
          <w:sz w:val="24"/>
          <w:szCs w:val="24"/>
        </w:rPr>
        <w:t>se</w:t>
      </w:r>
      <w:r w:rsidR="00434ABE">
        <w:rPr>
          <w:rFonts w:asciiTheme="minorBidi" w:hAnsiTheme="minorBidi" w:cstheme="minorBidi"/>
          <w:noProof w:val="0"/>
          <w:sz w:val="24"/>
          <w:szCs w:val="24"/>
        </w:rPr>
        <w:t>s</w:t>
      </w:r>
      <w:r w:rsidRPr="000A10DA">
        <w:rPr>
          <w:rFonts w:asciiTheme="minorBidi" w:hAnsiTheme="minorBidi" w:cstheme="minorBidi"/>
          <w:noProof w:val="0"/>
          <w:sz w:val="24"/>
          <w:szCs w:val="24"/>
        </w:rPr>
        <w:t xml:space="preserve">, </w:t>
      </w:r>
      <w:r w:rsidR="00434ABE">
        <w:rPr>
          <w:rFonts w:asciiTheme="minorBidi" w:hAnsiTheme="minorBidi" w:cstheme="minorBidi"/>
          <w:noProof w:val="0"/>
          <w:sz w:val="24"/>
          <w:szCs w:val="24"/>
        </w:rPr>
        <w:t>while</w:t>
      </w:r>
      <w:r w:rsidRPr="000A10DA">
        <w:rPr>
          <w:rFonts w:asciiTheme="minorBidi" w:hAnsiTheme="minorBidi" w:cstheme="minorBidi"/>
          <w:noProof w:val="0"/>
          <w:sz w:val="24"/>
          <w:szCs w:val="24"/>
        </w:rPr>
        <w:t xml:space="preserve"> a weekly joint study session should be e</w:t>
      </w:r>
      <w:r w:rsidR="001E7E22" w:rsidRPr="000A10DA">
        <w:rPr>
          <w:rFonts w:asciiTheme="minorBidi" w:hAnsiTheme="minorBidi" w:cstheme="minorBidi"/>
          <w:noProof w:val="0"/>
          <w:sz w:val="24"/>
          <w:szCs w:val="24"/>
        </w:rPr>
        <w:t>stablished, to learn whatever i</w:t>
      </w:r>
      <w:r w:rsidRPr="000A10DA">
        <w:rPr>
          <w:rFonts w:asciiTheme="minorBidi" w:hAnsiTheme="minorBidi" w:cstheme="minorBidi"/>
          <w:noProof w:val="0"/>
          <w:sz w:val="24"/>
          <w:szCs w:val="24"/>
        </w:rPr>
        <w:t xml:space="preserve">s agreed upon by the majority of members – preferably from </w:t>
      </w:r>
      <w:r w:rsidR="00434ABE">
        <w:rPr>
          <w:rFonts w:asciiTheme="minorBidi" w:hAnsiTheme="minorBidi" w:cstheme="minorBidi"/>
          <w:noProof w:val="0"/>
          <w:sz w:val="24"/>
          <w:szCs w:val="24"/>
        </w:rPr>
        <w:t>c</w:t>
      </w:r>
      <w:r w:rsidR="000A10DA">
        <w:rPr>
          <w:rFonts w:asciiTheme="minorBidi" w:hAnsiTheme="minorBidi" w:cstheme="minorBidi"/>
          <w:noProof w:val="0"/>
          <w:sz w:val="24"/>
          <w:szCs w:val="24"/>
        </w:rPr>
        <w:t>hasidic</w:t>
      </w:r>
      <w:r w:rsidRPr="000A10DA">
        <w:rPr>
          <w:rFonts w:asciiTheme="minorBidi" w:hAnsiTheme="minorBidi" w:cstheme="minorBidi"/>
          <w:noProof w:val="0"/>
          <w:sz w:val="24"/>
          <w:szCs w:val="24"/>
        </w:rPr>
        <w:t xml:space="preserve"> works, including from the works of R. Kalonymus</w:t>
      </w:r>
      <w:r w:rsidR="00434ABE">
        <w:rPr>
          <w:rFonts w:asciiTheme="minorBidi" w:hAnsiTheme="minorBidi" w:cstheme="minorBidi"/>
          <w:noProof w:val="0"/>
          <w:sz w:val="24"/>
          <w:szCs w:val="24"/>
        </w:rPr>
        <w:t>, “</w:t>
      </w:r>
      <w:r w:rsidRPr="000A10DA">
        <w:rPr>
          <w:rFonts w:asciiTheme="minorBidi" w:hAnsiTheme="minorBidi" w:cstheme="minorBidi"/>
          <w:noProof w:val="0"/>
          <w:sz w:val="24"/>
          <w:szCs w:val="24"/>
        </w:rPr>
        <w:t>if they</w:t>
      </w:r>
      <w:r w:rsidR="00434ABE">
        <w:rPr>
          <w:rFonts w:asciiTheme="minorBidi" w:hAnsiTheme="minorBidi" w:cstheme="minorBidi"/>
          <w:noProof w:val="0"/>
          <w:sz w:val="24"/>
          <w:szCs w:val="24"/>
        </w:rPr>
        <w:t xml:space="preserve"> feel that they are of benefit.”</w:t>
      </w:r>
    </w:p>
    <w:p w:rsidR="00FD1B5E" w:rsidRPr="000A10DA" w:rsidRDefault="00C30E0F"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sidRPr="000A10DA">
        <w:rPr>
          <w:rFonts w:asciiTheme="minorBidi" w:hAnsiTheme="minorBidi" w:cstheme="minorBidi"/>
          <w:noProof w:val="0"/>
          <w:sz w:val="24"/>
          <w:szCs w:val="24"/>
        </w:rPr>
        <w:t>The study should be carried out calmly and in depth, and there should be discussio</w:t>
      </w:r>
      <w:r w:rsidR="001E7E22" w:rsidRPr="000A10DA">
        <w:rPr>
          <w:rFonts w:asciiTheme="minorBidi" w:hAnsiTheme="minorBidi" w:cstheme="minorBidi"/>
          <w:noProof w:val="0"/>
          <w:sz w:val="24"/>
          <w:szCs w:val="24"/>
        </w:rPr>
        <w:t>n as to how each member intends</w:t>
      </w:r>
      <w:r w:rsidRPr="000A10DA">
        <w:rPr>
          <w:rFonts w:asciiTheme="minorBidi" w:hAnsiTheme="minorBidi" w:cstheme="minorBidi"/>
          <w:noProof w:val="0"/>
          <w:sz w:val="24"/>
          <w:szCs w:val="24"/>
        </w:rPr>
        <w:t xml:space="preserve"> to implement the material in his own life. This is an important point: R. Kalonymus wanted to be sure that the Torah that the group studied would be internalized; purely external, intellectual study would not suffice.</w:t>
      </w:r>
    </w:p>
    <w:p w:rsidR="00C30E0F" w:rsidRPr="000A10DA" w:rsidRDefault="00C30E0F"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sidRPr="000A10DA">
        <w:rPr>
          <w:rFonts w:asciiTheme="minorBidi" w:hAnsiTheme="minorBidi" w:cstheme="minorBidi"/>
          <w:noProof w:val="0"/>
          <w:sz w:val="24"/>
          <w:szCs w:val="24"/>
        </w:rPr>
        <w:t xml:space="preserve">Every member, even the least learned, would have the opportunity to </w:t>
      </w:r>
      <w:r w:rsidR="00434ABE">
        <w:rPr>
          <w:rFonts w:asciiTheme="minorBidi" w:hAnsiTheme="minorBidi" w:cstheme="minorBidi"/>
          <w:noProof w:val="0"/>
          <w:sz w:val="24"/>
          <w:szCs w:val="24"/>
        </w:rPr>
        <w:t>express his opinions, since “</w:t>
      </w:r>
      <w:r w:rsidRPr="000A10DA">
        <w:rPr>
          <w:rFonts w:asciiTheme="minorBidi" w:hAnsiTheme="minorBidi" w:cstheme="minorBidi"/>
          <w:noProof w:val="0"/>
          <w:sz w:val="24"/>
          <w:szCs w:val="24"/>
        </w:rPr>
        <w:t>sometimes ev</w:t>
      </w:r>
      <w:r w:rsidR="00434ABE">
        <w:rPr>
          <w:rFonts w:asciiTheme="minorBidi" w:hAnsiTheme="minorBidi" w:cstheme="minorBidi"/>
          <w:noProof w:val="0"/>
          <w:sz w:val="24"/>
          <w:szCs w:val="24"/>
        </w:rPr>
        <w:t>en the impoverished bear pearls</w:t>
      </w:r>
      <w:r w:rsidRPr="000A10DA">
        <w:rPr>
          <w:rFonts w:asciiTheme="minorBidi" w:hAnsiTheme="minorBidi" w:cstheme="minorBidi"/>
          <w:noProof w:val="0"/>
          <w:sz w:val="24"/>
          <w:szCs w:val="24"/>
        </w:rPr>
        <w:t>.</w:t>
      </w:r>
      <w:r w:rsidR="00434ABE">
        <w:rPr>
          <w:rFonts w:asciiTheme="minorBidi" w:hAnsiTheme="minorBidi" w:cstheme="minorBidi"/>
          <w:noProof w:val="0"/>
          <w:sz w:val="24"/>
          <w:szCs w:val="24"/>
        </w:rPr>
        <w:t xml:space="preserve">” No </w:t>
      </w:r>
      <w:r w:rsidRPr="000A10DA">
        <w:rPr>
          <w:rFonts w:asciiTheme="minorBidi" w:hAnsiTheme="minorBidi" w:cstheme="minorBidi"/>
          <w:noProof w:val="0"/>
          <w:sz w:val="24"/>
          <w:szCs w:val="24"/>
        </w:rPr>
        <w:t>one n</w:t>
      </w:r>
      <w:r w:rsidR="001E7E22" w:rsidRPr="000A10DA">
        <w:rPr>
          <w:rFonts w:asciiTheme="minorBidi" w:hAnsiTheme="minorBidi" w:cstheme="minorBidi"/>
          <w:noProof w:val="0"/>
          <w:sz w:val="24"/>
          <w:szCs w:val="24"/>
        </w:rPr>
        <w:t>eeds</w:t>
      </w:r>
      <w:r w:rsidRPr="000A10DA">
        <w:rPr>
          <w:rFonts w:asciiTheme="minorBidi" w:hAnsiTheme="minorBidi" w:cstheme="minorBidi"/>
          <w:noProof w:val="0"/>
          <w:sz w:val="24"/>
          <w:szCs w:val="24"/>
        </w:rPr>
        <w:t xml:space="preserve"> to ask per</w:t>
      </w:r>
      <w:r w:rsidR="001E7E22" w:rsidRPr="000A10DA">
        <w:rPr>
          <w:rFonts w:asciiTheme="minorBidi" w:hAnsiTheme="minorBidi" w:cstheme="minorBidi"/>
          <w:noProof w:val="0"/>
          <w:sz w:val="24"/>
          <w:szCs w:val="24"/>
        </w:rPr>
        <w:t>mission to speak; anyone who has</w:t>
      </w:r>
      <w:r w:rsidRPr="000A10DA">
        <w:rPr>
          <w:rFonts w:asciiTheme="minorBidi" w:hAnsiTheme="minorBidi" w:cstheme="minorBidi"/>
          <w:noProof w:val="0"/>
          <w:sz w:val="24"/>
          <w:szCs w:val="24"/>
        </w:rPr>
        <w:t xml:space="preserve"> so</w:t>
      </w:r>
      <w:r w:rsidR="001E7E22" w:rsidRPr="000A10DA">
        <w:rPr>
          <w:rFonts w:asciiTheme="minorBidi" w:hAnsiTheme="minorBidi" w:cstheme="minorBidi"/>
          <w:noProof w:val="0"/>
          <w:sz w:val="24"/>
          <w:szCs w:val="24"/>
        </w:rPr>
        <w:t>mething to teach the group can</w:t>
      </w:r>
      <w:r w:rsidRPr="000A10DA">
        <w:rPr>
          <w:rFonts w:asciiTheme="minorBidi" w:hAnsiTheme="minorBidi" w:cstheme="minorBidi"/>
          <w:noProof w:val="0"/>
          <w:sz w:val="24"/>
          <w:szCs w:val="24"/>
        </w:rPr>
        <w:t xml:space="preserve"> simply say it, but not simply for the purpose</w:t>
      </w:r>
      <w:r w:rsidR="00434ABE">
        <w:rPr>
          <w:rFonts w:asciiTheme="minorBidi" w:hAnsiTheme="minorBidi" w:cstheme="minorBidi"/>
          <w:noProof w:val="0"/>
          <w:sz w:val="24"/>
          <w:szCs w:val="24"/>
        </w:rPr>
        <w:t xml:space="preserve"> of making his voice heard and “showing himself to be clever</w:t>
      </w:r>
      <w:r w:rsidRPr="000A10DA">
        <w:rPr>
          <w:rFonts w:asciiTheme="minorBidi" w:hAnsiTheme="minorBidi" w:cstheme="minorBidi"/>
          <w:noProof w:val="0"/>
          <w:sz w:val="24"/>
          <w:szCs w:val="24"/>
        </w:rPr>
        <w:t>.</w:t>
      </w:r>
      <w:r w:rsidR="00434ABE">
        <w:rPr>
          <w:rFonts w:asciiTheme="minorBidi" w:hAnsiTheme="minorBidi" w:cstheme="minorBidi"/>
          <w:noProof w:val="0"/>
          <w:sz w:val="24"/>
          <w:szCs w:val="24"/>
        </w:rPr>
        <w:t>”</w:t>
      </w:r>
    </w:p>
    <w:p w:rsidR="00C30E0F" w:rsidRPr="000A10DA" w:rsidRDefault="00C30E0F"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sidRPr="000A10DA">
        <w:rPr>
          <w:rFonts w:asciiTheme="minorBidi" w:hAnsiTheme="minorBidi" w:cstheme="minorBidi"/>
          <w:noProof w:val="0"/>
          <w:sz w:val="24"/>
          <w:szCs w:val="24"/>
        </w:rPr>
        <w:t>It is good to drink alcohol together from time to time</w:t>
      </w:r>
      <w:r w:rsidR="00434ABE">
        <w:rPr>
          <w:rFonts w:asciiTheme="minorBidi" w:hAnsiTheme="minorBidi" w:cstheme="minorBidi"/>
          <w:noProof w:val="0"/>
          <w:sz w:val="24"/>
          <w:szCs w:val="24"/>
        </w:rPr>
        <w:t xml:space="preserve"> – </w:t>
      </w:r>
      <w:r w:rsidRPr="000A10DA">
        <w:rPr>
          <w:rFonts w:asciiTheme="minorBidi" w:hAnsiTheme="minorBidi" w:cstheme="minorBidi"/>
          <w:noProof w:val="0"/>
          <w:sz w:val="24"/>
          <w:szCs w:val="24"/>
        </w:rPr>
        <w:t xml:space="preserve">not to become inebriated, but simply in order to </w:t>
      </w:r>
      <w:r w:rsidR="001E7E22" w:rsidRPr="000A10DA">
        <w:rPr>
          <w:rFonts w:asciiTheme="minorBidi" w:hAnsiTheme="minorBidi" w:cstheme="minorBidi"/>
          <w:noProof w:val="0"/>
          <w:sz w:val="24"/>
          <w:szCs w:val="24"/>
        </w:rPr>
        <w:t xml:space="preserve">stimulate </w:t>
      </w:r>
      <w:r w:rsidRPr="000A10DA">
        <w:rPr>
          <w:rFonts w:asciiTheme="minorBidi" w:hAnsiTheme="minorBidi" w:cstheme="minorBidi"/>
          <w:noProof w:val="0"/>
          <w:sz w:val="24"/>
          <w:szCs w:val="24"/>
        </w:rPr>
        <w:t xml:space="preserve">the </w:t>
      </w:r>
      <w:r w:rsidR="00FE34B1" w:rsidRPr="000A10DA">
        <w:rPr>
          <w:rFonts w:asciiTheme="minorBidi" w:hAnsiTheme="minorBidi" w:cstheme="minorBidi"/>
          <w:noProof w:val="0"/>
          <w:sz w:val="24"/>
          <w:szCs w:val="24"/>
        </w:rPr>
        <w:t xml:space="preserve">psyche. </w:t>
      </w:r>
      <w:r w:rsidR="001E7E22" w:rsidRPr="000A10DA">
        <w:rPr>
          <w:rFonts w:asciiTheme="minorBidi" w:hAnsiTheme="minorBidi" w:cstheme="minorBidi"/>
          <w:noProof w:val="0"/>
          <w:sz w:val="24"/>
          <w:szCs w:val="24"/>
        </w:rPr>
        <w:t>Anyone who has</w:t>
      </w:r>
      <w:r w:rsidR="00FE34B1" w:rsidRPr="000A10DA">
        <w:rPr>
          <w:rFonts w:asciiTheme="minorBidi" w:hAnsiTheme="minorBidi" w:cstheme="minorBidi"/>
          <w:noProof w:val="0"/>
          <w:sz w:val="24"/>
          <w:szCs w:val="24"/>
        </w:rPr>
        <w:t xml:space="preserve"> trouble drinking alcohol</w:t>
      </w:r>
      <w:r w:rsidR="001E7E22" w:rsidRPr="000A10DA">
        <w:rPr>
          <w:rFonts w:asciiTheme="minorBidi" w:hAnsiTheme="minorBidi" w:cstheme="minorBidi"/>
          <w:noProof w:val="0"/>
          <w:sz w:val="24"/>
          <w:szCs w:val="24"/>
        </w:rPr>
        <w:t xml:space="preserve"> can</w:t>
      </w:r>
      <w:r w:rsidR="00FE34B1" w:rsidRPr="000A10DA">
        <w:rPr>
          <w:rFonts w:asciiTheme="minorBidi" w:hAnsiTheme="minorBidi" w:cstheme="minorBidi"/>
          <w:noProof w:val="0"/>
          <w:sz w:val="24"/>
          <w:szCs w:val="24"/>
        </w:rPr>
        <w:t xml:space="preserve"> mix his drink with water and thereby join the rest of the group.</w:t>
      </w:r>
    </w:p>
    <w:p w:rsidR="0042252B" w:rsidRPr="000A10DA" w:rsidRDefault="0042252B"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sidRPr="000A10DA">
        <w:rPr>
          <w:rFonts w:asciiTheme="minorBidi" w:hAnsiTheme="minorBidi" w:cstheme="minorBidi"/>
          <w:noProof w:val="0"/>
          <w:sz w:val="24"/>
          <w:szCs w:val="24"/>
        </w:rPr>
        <w:t xml:space="preserve">After partaking of drink, the group should sing an inspiring </w:t>
      </w:r>
      <w:r w:rsidRPr="000A10DA">
        <w:rPr>
          <w:rFonts w:asciiTheme="minorBidi" w:hAnsiTheme="minorBidi" w:cstheme="minorBidi"/>
          <w:i/>
          <w:iCs/>
          <w:noProof w:val="0"/>
          <w:sz w:val="24"/>
          <w:szCs w:val="24"/>
        </w:rPr>
        <w:t>niggun</w:t>
      </w:r>
      <w:r w:rsidR="001E7E22" w:rsidRPr="000A10DA">
        <w:rPr>
          <w:rFonts w:asciiTheme="minorBidi" w:hAnsiTheme="minorBidi" w:cstheme="minorBidi"/>
          <w:i/>
          <w:iCs/>
          <w:noProof w:val="0"/>
          <w:sz w:val="24"/>
          <w:szCs w:val="24"/>
        </w:rPr>
        <w:t xml:space="preserve"> </w:t>
      </w:r>
      <w:r w:rsidR="001E7E22" w:rsidRPr="000A10DA">
        <w:rPr>
          <w:rFonts w:asciiTheme="minorBidi" w:hAnsiTheme="minorBidi" w:cstheme="minorBidi"/>
          <w:noProof w:val="0"/>
          <w:sz w:val="24"/>
          <w:szCs w:val="24"/>
        </w:rPr>
        <w:t>(</w:t>
      </w:r>
      <w:r w:rsidR="00434ABE">
        <w:rPr>
          <w:rFonts w:asciiTheme="minorBidi" w:hAnsiTheme="minorBidi" w:cstheme="minorBidi"/>
          <w:noProof w:val="0"/>
          <w:sz w:val="24"/>
          <w:szCs w:val="24"/>
        </w:rPr>
        <w:t>c</w:t>
      </w:r>
      <w:r w:rsidR="000A10DA">
        <w:rPr>
          <w:rFonts w:asciiTheme="minorBidi" w:hAnsiTheme="minorBidi" w:cstheme="minorBidi"/>
          <w:noProof w:val="0"/>
          <w:sz w:val="24"/>
          <w:szCs w:val="24"/>
        </w:rPr>
        <w:t>hasidic</w:t>
      </w:r>
      <w:r w:rsidR="001E7E22" w:rsidRPr="000A10DA">
        <w:rPr>
          <w:rFonts w:asciiTheme="minorBidi" w:hAnsiTheme="minorBidi" w:cstheme="minorBidi"/>
          <w:noProof w:val="0"/>
          <w:sz w:val="24"/>
          <w:szCs w:val="24"/>
        </w:rPr>
        <w:t xml:space="preserve"> melody)</w:t>
      </w:r>
      <w:r w:rsidRPr="000A10DA">
        <w:rPr>
          <w:rFonts w:asciiTheme="minorBidi" w:hAnsiTheme="minorBidi" w:cstheme="minorBidi"/>
          <w:noProof w:val="0"/>
          <w:sz w:val="24"/>
          <w:szCs w:val="24"/>
        </w:rPr>
        <w:t xml:space="preserve">, and if they feel like dancing, they should go ahead – so long as the whole meeting </w:t>
      </w:r>
      <w:r w:rsidR="001E7E22" w:rsidRPr="000A10DA">
        <w:rPr>
          <w:rFonts w:asciiTheme="minorBidi" w:hAnsiTheme="minorBidi" w:cstheme="minorBidi"/>
          <w:noProof w:val="0"/>
          <w:sz w:val="24"/>
          <w:szCs w:val="24"/>
        </w:rPr>
        <w:t xml:space="preserve">will </w:t>
      </w:r>
      <w:r w:rsidRPr="000A10DA">
        <w:rPr>
          <w:rFonts w:asciiTheme="minorBidi" w:hAnsiTheme="minorBidi" w:cstheme="minorBidi"/>
          <w:noProof w:val="0"/>
          <w:sz w:val="24"/>
          <w:szCs w:val="24"/>
        </w:rPr>
        <w:t>not consist solely of drinking, singing, and dancing.</w:t>
      </w:r>
    </w:p>
    <w:p w:rsidR="0042252B" w:rsidRPr="000A10DA" w:rsidRDefault="0042252B"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sidRPr="000A10DA">
        <w:rPr>
          <w:rFonts w:asciiTheme="minorBidi" w:hAnsiTheme="minorBidi" w:cstheme="minorBidi"/>
          <w:noProof w:val="0"/>
          <w:sz w:val="24"/>
          <w:szCs w:val="24"/>
        </w:rPr>
        <w:t xml:space="preserve">All </w:t>
      </w:r>
      <w:r w:rsidR="00434ABE">
        <w:rPr>
          <w:rFonts w:asciiTheme="minorBidi" w:hAnsiTheme="minorBidi" w:cstheme="minorBidi"/>
          <w:noProof w:val="0"/>
          <w:sz w:val="24"/>
          <w:szCs w:val="24"/>
        </w:rPr>
        <w:t>c</w:t>
      </w:r>
      <w:r w:rsidR="000A10DA" w:rsidRPr="00434ABE">
        <w:rPr>
          <w:rFonts w:asciiTheme="minorBidi" w:hAnsiTheme="minorBidi" w:cstheme="minorBidi"/>
          <w:noProof w:val="0"/>
          <w:sz w:val="24"/>
          <w:szCs w:val="24"/>
        </w:rPr>
        <w:t>hasidic</w:t>
      </w:r>
      <w:r w:rsidRPr="000A10DA">
        <w:rPr>
          <w:rFonts w:asciiTheme="minorBidi" w:hAnsiTheme="minorBidi" w:cstheme="minorBidi"/>
          <w:noProof w:val="0"/>
          <w:sz w:val="24"/>
          <w:szCs w:val="24"/>
        </w:rPr>
        <w:t xml:space="preserve"> works are worthy of study. Nevertheless, each member of the group should try to find a book that influences him in a positive way.</w:t>
      </w:r>
    </w:p>
    <w:p w:rsidR="0042252B" w:rsidRPr="000A10DA" w:rsidRDefault="0042252B"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sidRPr="000A10DA">
        <w:rPr>
          <w:rFonts w:asciiTheme="minorBidi" w:hAnsiTheme="minorBidi" w:cstheme="minorBidi"/>
          <w:noProof w:val="0"/>
          <w:sz w:val="24"/>
          <w:szCs w:val="24"/>
        </w:rPr>
        <w:t>All membe</w:t>
      </w:r>
      <w:r w:rsidR="00434ABE">
        <w:rPr>
          <w:rFonts w:asciiTheme="minorBidi" w:hAnsiTheme="minorBidi" w:cstheme="minorBidi"/>
          <w:noProof w:val="0"/>
          <w:sz w:val="24"/>
          <w:szCs w:val="24"/>
        </w:rPr>
        <w:t>rs of the group must study the “</w:t>
      </w:r>
      <w:r w:rsidR="00434ABE">
        <w:rPr>
          <w:rFonts w:asciiTheme="minorBidi" w:hAnsiTheme="minorBidi" w:cstheme="minorBidi"/>
          <w:i/>
          <w:iCs/>
          <w:noProof w:val="0"/>
          <w:sz w:val="24"/>
          <w:szCs w:val="24"/>
        </w:rPr>
        <w:t>tzetil katan</w:t>
      </w:r>
      <w:r w:rsidR="00434ABE">
        <w:rPr>
          <w:rFonts w:asciiTheme="minorBidi" w:hAnsiTheme="minorBidi" w:cstheme="minorBidi"/>
          <w:noProof w:val="0"/>
          <w:sz w:val="24"/>
          <w:szCs w:val="24"/>
        </w:rPr>
        <w:t>,”</w:t>
      </w:r>
      <w:r w:rsidRPr="000A10DA">
        <w:rPr>
          <w:rFonts w:asciiTheme="minorBidi" w:hAnsiTheme="minorBidi" w:cstheme="minorBidi"/>
          <w:noProof w:val="0"/>
          <w:sz w:val="24"/>
          <w:szCs w:val="24"/>
        </w:rPr>
        <w:t xml:space="preserve"> a collection of customs of R. Elimelekh of Lizhensk.</w:t>
      </w:r>
    </w:p>
    <w:p w:rsidR="0042252B" w:rsidRPr="000A10DA" w:rsidRDefault="000A10DA"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Pr>
          <w:rFonts w:asciiTheme="minorBidi" w:hAnsiTheme="minorBidi" w:cstheme="minorBidi"/>
          <w:noProof w:val="0"/>
          <w:sz w:val="24"/>
          <w:szCs w:val="24"/>
        </w:rPr>
        <w:t xml:space="preserve">The encounter at </w:t>
      </w:r>
      <w:r w:rsidRPr="000A10DA">
        <w:rPr>
          <w:rFonts w:asciiTheme="minorBidi" w:hAnsiTheme="minorBidi" w:cstheme="minorBidi"/>
          <w:i/>
          <w:iCs/>
          <w:noProof w:val="0"/>
          <w:sz w:val="24"/>
          <w:szCs w:val="24"/>
        </w:rPr>
        <w:t>se</w:t>
      </w:r>
      <w:r w:rsidR="0042252B" w:rsidRPr="000A10DA">
        <w:rPr>
          <w:rFonts w:asciiTheme="minorBidi" w:hAnsiTheme="minorBidi" w:cstheme="minorBidi"/>
          <w:i/>
          <w:iCs/>
          <w:noProof w:val="0"/>
          <w:sz w:val="24"/>
          <w:szCs w:val="24"/>
        </w:rPr>
        <w:t>uda shlishit</w:t>
      </w:r>
      <w:r w:rsidR="0042252B" w:rsidRPr="000A10DA">
        <w:rPr>
          <w:rFonts w:asciiTheme="minorBidi" w:hAnsiTheme="minorBidi" w:cstheme="minorBidi"/>
          <w:noProof w:val="0"/>
          <w:sz w:val="24"/>
          <w:szCs w:val="24"/>
        </w:rPr>
        <w:t xml:space="preserve"> (the third meal of Shabbat) is of spec</w:t>
      </w:r>
      <w:r w:rsidR="00434ABE">
        <w:rPr>
          <w:rFonts w:asciiTheme="minorBidi" w:hAnsiTheme="minorBidi" w:cstheme="minorBidi"/>
          <w:noProof w:val="0"/>
          <w:sz w:val="24"/>
          <w:szCs w:val="24"/>
        </w:rPr>
        <w:t>ial significance, as a sort of “Yom Kippur of the week,” when</w:t>
      </w:r>
      <w:r w:rsidR="0042252B" w:rsidRPr="000A10DA">
        <w:rPr>
          <w:rFonts w:asciiTheme="minorBidi" w:hAnsiTheme="minorBidi" w:cstheme="minorBidi"/>
          <w:noProof w:val="0"/>
          <w:sz w:val="24"/>
          <w:szCs w:val="24"/>
        </w:rPr>
        <w:t xml:space="preserve"> the soul is exposed with all</w:t>
      </w:r>
      <w:r w:rsidR="00434ABE">
        <w:rPr>
          <w:rFonts w:asciiTheme="minorBidi" w:hAnsiTheme="minorBidi" w:cstheme="minorBidi"/>
          <w:noProof w:val="0"/>
          <w:sz w:val="24"/>
          <w:szCs w:val="24"/>
        </w:rPr>
        <w:t xml:space="preserve"> its aspirations and challenges</w:t>
      </w:r>
      <w:r w:rsidR="0042252B" w:rsidRPr="000A10DA">
        <w:rPr>
          <w:rFonts w:asciiTheme="minorBidi" w:hAnsiTheme="minorBidi" w:cstheme="minorBidi"/>
          <w:noProof w:val="0"/>
          <w:sz w:val="24"/>
          <w:szCs w:val="24"/>
        </w:rPr>
        <w:t xml:space="preserve"> and whe</w:t>
      </w:r>
      <w:r w:rsidR="00434ABE">
        <w:rPr>
          <w:rFonts w:asciiTheme="minorBidi" w:hAnsiTheme="minorBidi" w:cstheme="minorBidi"/>
          <w:noProof w:val="0"/>
          <w:sz w:val="24"/>
          <w:szCs w:val="24"/>
        </w:rPr>
        <w:t>n</w:t>
      </w:r>
      <w:r w:rsidR="0042252B" w:rsidRPr="000A10DA">
        <w:rPr>
          <w:rFonts w:asciiTheme="minorBidi" w:hAnsiTheme="minorBidi" w:cstheme="minorBidi"/>
          <w:noProof w:val="0"/>
          <w:sz w:val="24"/>
          <w:szCs w:val="24"/>
        </w:rPr>
        <w:t xml:space="preserve"> it needs extra encouragement and support.</w:t>
      </w:r>
    </w:p>
    <w:p w:rsidR="0042252B" w:rsidRPr="000A10DA" w:rsidRDefault="0042252B"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sidRPr="000A10DA">
        <w:rPr>
          <w:rFonts w:asciiTheme="minorBidi" w:hAnsiTheme="minorBidi" w:cstheme="minorBidi"/>
          <w:noProof w:val="0"/>
          <w:sz w:val="24"/>
          <w:szCs w:val="24"/>
        </w:rPr>
        <w:t>The meeting place should be regarded by the</w:t>
      </w:r>
      <w:r w:rsidR="00434ABE">
        <w:rPr>
          <w:rFonts w:asciiTheme="minorBidi" w:hAnsiTheme="minorBidi" w:cstheme="minorBidi"/>
          <w:noProof w:val="0"/>
          <w:sz w:val="24"/>
          <w:szCs w:val="24"/>
        </w:rPr>
        <w:t xml:space="preserve"> group as a holy place, like a Garden of Eden</w:t>
      </w:r>
      <w:r w:rsidRPr="000A10DA">
        <w:rPr>
          <w:rFonts w:asciiTheme="minorBidi" w:hAnsiTheme="minorBidi" w:cstheme="minorBidi"/>
          <w:noProof w:val="0"/>
          <w:sz w:val="24"/>
          <w:szCs w:val="24"/>
        </w:rPr>
        <w:t xml:space="preserve"> within this world.</w:t>
      </w:r>
    </w:p>
    <w:p w:rsidR="0042252B" w:rsidRPr="000A10DA" w:rsidRDefault="00780B20"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sidRPr="000A10DA">
        <w:rPr>
          <w:rFonts w:asciiTheme="minorBidi" w:hAnsiTheme="minorBidi" w:cstheme="minorBidi"/>
          <w:noProof w:val="0"/>
          <w:sz w:val="24"/>
          <w:szCs w:val="24"/>
        </w:rPr>
        <w:t>Although fraternal love should prevail among all members of the group, each should choose himself one particular friend before whom he can expose his deepest joys and concerns. The friend should listen, console, and offer advice.</w:t>
      </w:r>
    </w:p>
    <w:p w:rsidR="00780B20" w:rsidRPr="000A10DA" w:rsidRDefault="00780B20"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sidRPr="000A10DA">
        <w:rPr>
          <w:rFonts w:asciiTheme="minorBidi" w:hAnsiTheme="minorBidi" w:cstheme="minorBidi"/>
          <w:noProof w:val="0"/>
          <w:sz w:val="24"/>
          <w:szCs w:val="24"/>
        </w:rPr>
        <w:t>The members of the group should maintain a humble attitude and not publicize their belonging to the group, just as the kabbalists throughout the generation</w:t>
      </w:r>
      <w:r w:rsidR="00434ABE">
        <w:rPr>
          <w:rFonts w:asciiTheme="minorBidi" w:hAnsiTheme="minorBidi" w:cstheme="minorBidi"/>
          <w:noProof w:val="0"/>
          <w:sz w:val="24"/>
          <w:szCs w:val="24"/>
        </w:rPr>
        <w:t>s</w:t>
      </w:r>
      <w:r w:rsidRPr="000A10DA">
        <w:rPr>
          <w:rFonts w:asciiTheme="minorBidi" w:hAnsiTheme="minorBidi" w:cstheme="minorBidi"/>
          <w:noProof w:val="0"/>
          <w:sz w:val="24"/>
          <w:szCs w:val="24"/>
        </w:rPr>
        <w:t xml:space="preserve"> kept quiet about their knowledge.</w:t>
      </w:r>
    </w:p>
    <w:p w:rsidR="00780B20" w:rsidRPr="000A10DA" w:rsidRDefault="00780B20"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sidRPr="000A10DA">
        <w:rPr>
          <w:rFonts w:asciiTheme="minorBidi" w:hAnsiTheme="minorBidi" w:cstheme="minorBidi"/>
          <w:noProof w:val="0"/>
          <w:sz w:val="24"/>
          <w:szCs w:val="24"/>
        </w:rPr>
        <w:t xml:space="preserve">It should be emphasized that the purpose is not the existence of the group for its own sake, but rather the progress of each of its members in his Divine </w:t>
      </w:r>
      <w:r w:rsidRPr="000A10DA">
        <w:rPr>
          <w:rFonts w:asciiTheme="minorBidi" w:hAnsiTheme="minorBidi" w:cstheme="minorBidi"/>
          <w:noProof w:val="0"/>
          <w:sz w:val="24"/>
          <w:szCs w:val="24"/>
        </w:rPr>
        <w:lastRenderedPageBreak/>
        <w:t>s</w:t>
      </w:r>
      <w:r w:rsidR="001E7E22" w:rsidRPr="000A10DA">
        <w:rPr>
          <w:rFonts w:asciiTheme="minorBidi" w:hAnsiTheme="minorBidi" w:cstheme="minorBidi"/>
          <w:noProof w:val="0"/>
          <w:sz w:val="24"/>
          <w:szCs w:val="24"/>
        </w:rPr>
        <w:t>ervice. Thus, even if someone i</w:t>
      </w:r>
      <w:r w:rsidRPr="000A10DA">
        <w:rPr>
          <w:rFonts w:asciiTheme="minorBidi" w:hAnsiTheme="minorBidi" w:cstheme="minorBidi"/>
          <w:noProof w:val="0"/>
          <w:sz w:val="24"/>
          <w:szCs w:val="24"/>
        </w:rPr>
        <w:t xml:space="preserve">s unable to join the </w:t>
      </w:r>
      <w:r w:rsidRPr="000A10DA">
        <w:rPr>
          <w:rFonts w:asciiTheme="minorBidi" w:hAnsiTheme="minorBidi" w:cstheme="minorBidi"/>
          <w:i/>
          <w:iCs/>
          <w:noProof w:val="0"/>
          <w:sz w:val="24"/>
          <w:szCs w:val="24"/>
        </w:rPr>
        <w:t>chavura</w:t>
      </w:r>
      <w:r w:rsidRPr="000A10DA">
        <w:rPr>
          <w:rFonts w:asciiTheme="minorBidi" w:hAnsiTheme="minorBidi" w:cstheme="minorBidi"/>
          <w:noProof w:val="0"/>
          <w:sz w:val="24"/>
          <w:szCs w:val="24"/>
        </w:rPr>
        <w:t xml:space="preserve">, for whatever </w:t>
      </w:r>
      <w:r w:rsidR="001E7E22" w:rsidRPr="000A10DA">
        <w:rPr>
          <w:rFonts w:asciiTheme="minorBidi" w:hAnsiTheme="minorBidi" w:cstheme="minorBidi"/>
          <w:noProof w:val="0"/>
          <w:sz w:val="24"/>
          <w:szCs w:val="24"/>
        </w:rPr>
        <w:t>reason, but continues</w:t>
      </w:r>
      <w:r w:rsidRPr="000A10DA">
        <w:rPr>
          <w:rFonts w:asciiTheme="minorBidi" w:hAnsiTheme="minorBidi" w:cstheme="minorBidi"/>
          <w:noProof w:val="0"/>
          <w:sz w:val="24"/>
          <w:szCs w:val="24"/>
        </w:rPr>
        <w:t xml:space="preserve"> his endeavors alone, this </w:t>
      </w:r>
      <w:r w:rsidR="001E7E22" w:rsidRPr="000A10DA">
        <w:rPr>
          <w:rFonts w:asciiTheme="minorBidi" w:hAnsiTheme="minorBidi" w:cstheme="minorBidi"/>
          <w:noProof w:val="0"/>
          <w:sz w:val="24"/>
          <w:szCs w:val="24"/>
        </w:rPr>
        <w:t xml:space="preserve">is still </w:t>
      </w:r>
      <w:r w:rsidRPr="000A10DA">
        <w:rPr>
          <w:rFonts w:asciiTheme="minorBidi" w:hAnsiTheme="minorBidi" w:cstheme="minorBidi"/>
          <w:noProof w:val="0"/>
          <w:sz w:val="24"/>
          <w:szCs w:val="24"/>
        </w:rPr>
        <w:t xml:space="preserve">of great value. Likewise, someone who </w:t>
      </w:r>
      <w:r w:rsidR="001E7E22" w:rsidRPr="000A10DA">
        <w:rPr>
          <w:rFonts w:asciiTheme="minorBidi" w:hAnsiTheme="minorBidi" w:cstheme="minorBidi"/>
          <w:noProof w:val="0"/>
          <w:sz w:val="24"/>
          <w:szCs w:val="24"/>
        </w:rPr>
        <w:t>cannot join the group but works</w:t>
      </w:r>
      <w:r w:rsidR="00434ABE">
        <w:rPr>
          <w:rFonts w:asciiTheme="minorBidi" w:hAnsiTheme="minorBidi" w:cstheme="minorBidi"/>
          <w:noProof w:val="0"/>
          <w:sz w:val="24"/>
          <w:szCs w:val="24"/>
        </w:rPr>
        <w:t xml:space="preserve"> on himself alone</w:t>
      </w:r>
      <w:r w:rsidRPr="000A10DA">
        <w:rPr>
          <w:rFonts w:asciiTheme="minorBidi" w:hAnsiTheme="minorBidi" w:cstheme="minorBidi"/>
          <w:noProof w:val="0"/>
          <w:sz w:val="24"/>
          <w:szCs w:val="24"/>
        </w:rPr>
        <w:t xml:space="preserve"> </w:t>
      </w:r>
      <w:r w:rsidR="001E7E22" w:rsidRPr="000A10DA">
        <w:rPr>
          <w:rFonts w:asciiTheme="minorBidi" w:hAnsiTheme="minorBidi" w:cstheme="minorBidi"/>
          <w:noProof w:val="0"/>
          <w:sz w:val="24"/>
          <w:szCs w:val="24"/>
        </w:rPr>
        <w:t xml:space="preserve">can </w:t>
      </w:r>
      <w:r w:rsidRPr="000A10DA">
        <w:rPr>
          <w:rFonts w:asciiTheme="minorBidi" w:hAnsiTheme="minorBidi" w:cstheme="minorBidi"/>
          <w:noProof w:val="0"/>
          <w:sz w:val="24"/>
          <w:szCs w:val="24"/>
        </w:rPr>
        <w:t xml:space="preserve">and should use the guidelines as far as possible, and take upon </w:t>
      </w:r>
      <w:r w:rsidR="00434ABE">
        <w:rPr>
          <w:rFonts w:asciiTheme="minorBidi" w:hAnsiTheme="minorBidi" w:cstheme="minorBidi"/>
          <w:noProof w:val="0"/>
          <w:sz w:val="24"/>
          <w:szCs w:val="24"/>
        </w:rPr>
        <w:t>himself “virtual”</w:t>
      </w:r>
      <w:r w:rsidRPr="000A10DA">
        <w:rPr>
          <w:rFonts w:asciiTheme="minorBidi" w:hAnsiTheme="minorBidi" w:cstheme="minorBidi"/>
          <w:noProof w:val="0"/>
          <w:sz w:val="24"/>
          <w:szCs w:val="24"/>
        </w:rPr>
        <w:t xml:space="preserve"> membership, so that he </w:t>
      </w:r>
      <w:r w:rsidR="001E7E22" w:rsidRPr="000A10DA">
        <w:rPr>
          <w:rFonts w:asciiTheme="minorBidi" w:hAnsiTheme="minorBidi" w:cstheme="minorBidi"/>
          <w:noProof w:val="0"/>
          <w:sz w:val="24"/>
          <w:szCs w:val="24"/>
        </w:rPr>
        <w:t xml:space="preserve">can </w:t>
      </w:r>
      <w:r w:rsidRPr="000A10DA">
        <w:rPr>
          <w:rFonts w:asciiTheme="minorBidi" w:hAnsiTheme="minorBidi" w:cstheme="minorBidi"/>
          <w:noProof w:val="0"/>
          <w:sz w:val="24"/>
          <w:szCs w:val="24"/>
        </w:rPr>
        <w:t>be part of the group in spirit.</w:t>
      </w:r>
    </w:p>
    <w:p w:rsidR="00FE34B1" w:rsidRPr="000A10DA" w:rsidRDefault="00780B20"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sidRPr="000A10DA">
        <w:rPr>
          <w:rFonts w:asciiTheme="minorBidi" w:hAnsiTheme="minorBidi" w:cstheme="minorBidi"/>
          <w:noProof w:val="0"/>
          <w:sz w:val="24"/>
          <w:szCs w:val="24"/>
        </w:rPr>
        <w:t xml:space="preserve">Every member </w:t>
      </w:r>
      <w:r w:rsidR="001E7E22" w:rsidRPr="000A10DA">
        <w:rPr>
          <w:rFonts w:asciiTheme="minorBidi" w:hAnsiTheme="minorBidi" w:cstheme="minorBidi"/>
          <w:noProof w:val="0"/>
          <w:sz w:val="24"/>
          <w:szCs w:val="24"/>
        </w:rPr>
        <w:t xml:space="preserve">has </w:t>
      </w:r>
      <w:r w:rsidRPr="000A10DA">
        <w:rPr>
          <w:rFonts w:asciiTheme="minorBidi" w:hAnsiTheme="minorBidi" w:cstheme="minorBidi"/>
          <w:noProof w:val="0"/>
          <w:sz w:val="24"/>
          <w:szCs w:val="24"/>
        </w:rPr>
        <w:t>to make a declaration of belonging to the group. In so doing</w:t>
      </w:r>
      <w:r w:rsidR="00434ABE">
        <w:rPr>
          <w:rFonts w:asciiTheme="minorBidi" w:hAnsiTheme="minorBidi" w:cstheme="minorBidi"/>
          <w:noProof w:val="0"/>
          <w:sz w:val="24"/>
          <w:szCs w:val="24"/>
        </w:rPr>
        <w:t>,</w:t>
      </w:r>
      <w:r w:rsidRPr="000A10DA">
        <w:rPr>
          <w:rFonts w:asciiTheme="minorBidi" w:hAnsiTheme="minorBidi" w:cstheme="minorBidi"/>
          <w:noProof w:val="0"/>
          <w:sz w:val="24"/>
          <w:szCs w:val="24"/>
        </w:rPr>
        <w:t xml:space="preserve"> he </w:t>
      </w:r>
      <w:r w:rsidR="001E7E22" w:rsidRPr="000A10DA">
        <w:rPr>
          <w:rFonts w:asciiTheme="minorBidi" w:hAnsiTheme="minorBidi" w:cstheme="minorBidi"/>
          <w:noProof w:val="0"/>
          <w:sz w:val="24"/>
          <w:szCs w:val="24"/>
        </w:rPr>
        <w:t xml:space="preserve">takes </w:t>
      </w:r>
      <w:r w:rsidRPr="000A10DA">
        <w:rPr>
          <w:rFonts w:asciiTheme="minorBidi" w:hAnsiTheme="minorBidi" w:cstheme="minorBidi"/>
          <w:noProof w:val="0"/>
          <w:sz w:val="24"/>
          <w:szCs w:val="24"/>
        </w:rPr>
        <w:t xml:space="preserve">upon himself the </w:t>
      </w:r>
      <w:r w:rsidR="00434ABE" w:rsidRPr="00434ABE">
        <w:rPr>
          <w:rFonts w:asciiTheme="minorBidi" w:hAnsiTheme="minorBidi" w:cstheme="minorBidi"/>
          <w:noProof w:val="0"/>
          <w:sz w:val="24"/>
          <w:szCs w:val="24"/>
        </w:rPr>
        <w:t>c</w:t>
      </w:r>
      <w:r w:rsidR="000A10DA" w:rsidRPr="00434ABE">
        <w:rPr>
          <w:rFonts w:asciiTheme="minorBidi" w:hAnsiTheme="minorBidi" w:cstheme="minorBidi"/>
          <w:noProof w:val="0"/>
          <w:sz w:val="24"/>
          <w:szCs w:val="24"/>
        </w:rPr>
        <w:t>hasidic</w:t>
      </w:r>
      <w:r w:rsidRPr="000A10DA">
        <w:rPr>
          <w:rFonts w:asciiTheme="minorBidi" w:hAnsiTheme="minorBidi" w:cstheme="minorBidi"/>
          <w:noProof w:val="0"/>
          <w:sz w:val="24"/>
          <w:szCs w:val="24"/>
        </w:rPr>
        <w:t xml:space="preserve"> self-work whos</w:t>
      </w:r>
      <w:r w:rsidR="001E7E22" w:rsidRPr="000A10DA">
        <w:rPr>
          <w:rFonts w:asciiTheme="minorBidi" w:hAnsiTheme="minorBidi" w:cstheme="minorBidi"/>
          <w:noProof w:val="0"/>
          <w:sz w:val="24"/>
          <w:szCs w:val="24"/>
        </w:rPr>
        <w:t>e aim i</w:t>
      </w:r>
      <w:r w:rsidRPr="000A10DA">
        <w:rPr>
          <w:rFonts w:asciiTheme="minorBidi" w:hAnsiTheme="minorBidi" w:cstheme="minorBidi"/>
          <w:noProof w:val="0"/>
          <w:sz w:val="24"/>
          <w:szCs w:val="24"/>
        </w:rPr>
        <w:t>s to imbue his life with holiness. His declaration include</w:t>
      </w:r>
      <w:r w:rsidR="001E7E22" w:rsidRPr="000A10DA">
        <w:rPr>
          <w:rFonts w:asciiTheme="minorBidi" w:hAnsiTheme="minorBidi" w:cstheme="minorBidi"/>
          <w:noProof w:val="0"/>
          <w:sz w:val="24"/>
          <w:szCs w:val="24"/>
        </w:rPr>
        <w:t>s</w:t>
      </w:r>
      <w:r w:rsidRPr="000A10DA">
        <w:rPr>
          <w:rFonts w:asciiTheme="minorBidi" w:hAnsiTheme="minorBidi" w:cstheme="minorBidi"/>
          <w:noProof w:val="0"/>
          <w:sz w:val="24"/>
          <w:szCs w:val="24"/>
        </w:rPr>
        <w:t xml:space="preserve"> the prayer that God help him not to stumble in his thought, speech, or actions, and that he </w:t>
      </w:r>
      <w:r w:rsidR="001E7E22" w:rsidRPr="000A10DA">
        <w:rPr>
          <w:rFonts w:asciiTheme="minorBidi" w:hAnsiTheme="minorBidi" w:cstheme="minorBidi"/>
          <w:noProof w:val="0"/>
          <w:sz w:val="24"/>
          <w:szCs w:val="24"/>
        </w:rPr>
        <w:t xml:space="preserve">should </w:t>
      </w:r>
      <w:r w:rsidRPr="000A10DA">
        <w:rPr>
          <w:rFonts w:asciiTheme="minorBidi" w:hAnsiTheme="minorBidi" w:cstheme="minorBidi"/>
          <w:noProof w:val="0"/>
          <w:sz w:val="24"/>
          <w:szCs w:val="24"/>
        </w:rPr>
        <w:t>merit to make complete repentance. He also commit</w:t>
      </w:r>
      <w:r w:rsidR="001E7E22" w:rsidRPr="000A10DA">
        <w:rPr>
          <w:rFonts w:asciiTheme="minorBidi" w:hAnsiTheme="minorBidi" w:cstheme="minorBidi"/>
          <w:noProof w:val="0"/>
          <w:sz w:val="24"/>
          <w:szCs w:val="24"/>
        </w:rPr>
        <w:t>s</w:t>
      </w:r>
      <w:r w:rsidRPr="000A10DA">
        <w:rPr>
          <w:rFonts w:asciiTheme="minorBidi" w:hAnsiTheme="minorBidi" w:cstheme="minorBidi"/>
          <w:noProof w:val="0"/>
          <w:sz w:val="24"/>
          <w:szCs w:val="24"/>
        </w:rPr>
        <w:t xml:space="preserve"> himself to taking particular care with his thoughts, speech and action</w:t>
      </w:r>
      <w:r w:rsidR="00434ABE">
        <w:rPr>
          <w:rFonts w:asciiTheme="minorBidi" w:hAnsiTheme="minorBidi" w:cstheme="minorBidi"/>
          <w:noProof w:val="0"/>
          <w:sz w:val="24"/>
          <w:szCs w:val="24"/>
        </w:rPr>
        <w:t>,</w:t>
      </w:r>
      <w:r w:rsidRPr="000A10DA">
        <w:rPr>
          <w:rFonts w:asciiTheme="minorBidi" w:hAnsiTheme="minorBidi" w:cstheme="minorBidi"/>
          <w:noProof w:val="0"/>
          <w:sz w:val="24"/>
          <w:szCs w:val="24"/>
        </w:rPr>
        <w:t xml:space="preserve"> as befitting someone seeking to sanctify himself. </w:t>
      </w:r>
      <w:r w:rsidR="001E7E22" w:rsidRPr="000A10DA">
        <w:rPr>
          <w:rFonts w:asciiTheme="minorBidi" w:hAnsiTheme="minorBidi" w:cstheme="minorBidi"/>
          <w:noProof w:val="0"/>
          <w:sz w:val="24"/>
          <w:szCs w:val="24"/>
        </w:rPr>
        <w:t>The formal declaration concludes</w:t>
      </w:r>
      <w:r w:rsidRPr="000A10DA">
        <w:rPr>
          <w:rFonts w:asciiTheme="minorBidi" w:hAnsiTheme="minorBidi" w:cstheme="minorBidi"/>
          <w:noProof w:val="0"/>
          <w:sz w:val="24"/>
          <w:szCs w:val="24"/>
        </w:rPr>
        <w:t xml:space="preserve"> with a prayer that God help him, his family, his </w:t>
      </w:r>
      <w:r w:rsidRPr="000A10DA">
        <w:rPr>
          <w:rFonts w:asciiTheme="minorBidi" w:hAnsiTheme="minorBidi" w:cstheme="minorBidi"/>
          <w:i/>
          <w:iCs/>
          <w:noProof w:val="0"/>
          <w:sz w:val="24"/>
          <w:szCs w:val="24"/>
        </w:rPr>
        <w:t>chavura</w:t>
      </w:r>
      <w:r w:rsidR="00434ABE">
        <w:rPr>
          <w:rFonts w:asciiTheme="minorBidi" w:hAnsiTheme="minorBidi" w:cstheme="minorBidi"/>
          <w:noProof w:val="0"/>
          <w:sz w:val="24"/>
          <w:szCs w:val="24"/>
        </w:rPr>
        <w:t>, and the entire Jewish P</w:t>
      </w:r>
      <w:r w:rsidRPr="000A10DA">
        <w:rPr>
          <w:rFonts w:asciiTheme="minorBidi" w:hAnsiTheme="minorBidi" w:cstheme="minorBidi"/>
          <w:noProof w:val="0"/>
          <w:sz w:val="24"/>
          <w:szCs w:val="24"/>
        </w:rPr>
        <w:t>eople, in both the spiritual and the material realms.</w:t>
      </w:r>
    </w:p>
    <w:p w:rsidR="00780B20" w:rsidRDefault="00780B20" w:rsidP="00E727AA">
      <w:pPr>
        <w:pStyle w:val="2"/>
        <w:keepNext w:val="0"/>
        <w:widowControl w:val="0"/>
        <w:numPr>
          <w:ilvl w:val="0"/>
          <w:numId w:val="1"/>
        </w:numPr>
        <w:bidi w:val="0"/>
        <w:spacing w:before="0" w:after="0" w:line="240" w:lineRule="auto"/>
        <w:ind w:left="0" w:firstLine="340"/>
        <w:jc w:val="both"/>
        <w:rPr>
          <w:rFonts w:asciiTheme="minorBidi" w:hAnsiTheme="minorBidi" w:cstheme="minorBidi"/>
          <w:noProof w:val="0"/>
          <w:sz w:val="24"/>
          <w:szCs w:val="24"/>
        </w:rPr>
      </w:pPr>
      <w:r w:rsidRPr="000A10DA">
        <w:rPr>
          <w:rFonts w:asciiTheme="minorBidi" w:hAnsiTheme="minorBidi" w:cstheme="minorBidi"/>
          <w:noProof w:val="0"/>
          <w:sz w:val="24"/>
          <w:szCs w:val="24"/>
        </w:rPr>
        <w:t xml:space="preserve">The Rebbe warns anyone joining the group not to think that he is unworthy of joining such a </w:t>
      </w:r>
      <w:r w:rsidRPr="000A10DA">
        <w:rPr>
          <w:rFonts w:asciiTheme="minorBidi" w:hAnsiTheme="minorBidi" w:cstheme="minorBidi"/>
          <w:i/>
          <w:iCs/>
          <w:noProof w:val="0"/>
          <w:sz w:val="24"/>
          <w:szCs w:val="24"/>
        </w:rPr>
        <w:t>chavura</w:t>
      </w:r>
      <w:r w:rsidRPr="000A10DA">
        <w:rPr>
          <w:rFonts w:asciiTheme="minorBidi" w:hAnsiTheme="minorBidi" w:cstheme="minorBidi"/>
          <w:noProof w:val="0"/>
          <w:sz w:val="24"/>
          <w:szCs w:val="24"/>
        </w:rPr>
        <w:t xml:space="preserve">, which is seemingly beyond his level. This </w:t>
      </w:r>
      <w:r w:rsidR="001E7E22" w:rsidRPr="000A10DA">
        <w:rPr>
          <w:rFonts w:asciiTheme="minorBidi" w:hAnsiTheme="minorBidi" w:cstheme="minorBidi"/>
          <w:noProof w:val="0"/>
          <w:sz w:val="24"/>
          <w:szCs w:val="24"/>
        </w:rPr>
        <w:t xml:space="preserve">feeling </w:t>
      </w:r>
      <w:r w:rsidRPr="000A10DA">
        <w:rPr>
          <w:rFonts w:asciiTheme="minorBidi" w:hAnsiTheme="minorBidi" w:cstheme="minorBidi"/>
          <w:noProof w:val="0"/>
          <w:sz w:val="24"/>
          <w:szCs w:val="24"/>
        </w:rPr>
        <w:t xml:space="preserve">is a tactic of the </w:t>
      </w:r>
      <w:r w:rsidRPr="000A10DA">
        <w:rPr>
          <w:rFonts w:asciiTheme="minorBidi" w:hAnsiTheme="minorBidi" w:cstheme="minorBidi"/>
          <w:i/>
          <w:iCs/>
          <w:noProof w:val="0"/>
          <w:sz w:val="24"/>
          <w:szCs w:val="24"/>
        </w:rPr>
        <w:t>yetzer ha-ra</w:t>
      </w:r>
      <w:r w:rsidRPr="000A10DA">
        <w:rPr>
          <w:rFonts w:asciiTheme="minorBidi" w:hAnsiTheme="minorBidi" w:cstheme="minorBidi"/>
          <w:noProof w:val="0"/>
          <w:sz w:val="24"/>
          <w:szCs w:val="24"/>
        </w:rPr>
        <w:t xml:space="preserve"> (evil inclination), which seeks to weaken a person. On the contrary, the level of each and every Jew is far beyond what he is able to imagine.</w:t>
      </w:r>
    </w:p>
    <w:p w:rsidR="000A10DA" w:rsidRPr="000A10DA" w:rsidRDefault="000A10DA" w:rsidP="00E727AA">
      <w:pPr>
        <w:pStyle w:val="2"/>
        <w:keepNext w:val="0"/>
        <w:widowControl w:val="0"/>
        <w:bidi w:val="0"/>
        <w:spacing w:before="0" w:after="0" w:line="240" w:lineRule="auto"/>
        <w:ind w:left="426"/>
        <w:jc w:val="both"/>
        <w:rPr>
          <w:rFonts w:asciiTheme="minorBidi" w:hAnsiTheme="minorBidi" w:cstheme="minorBidi"/>
          <w:noProof w:val="0"/>
          <w:sz w:val="24"/>
          <w:szCs w:val="24"/>
        </w:rPr>
      </w:pPr>
    </w:p>
    <w:p w:rsidR="00780B20" w:rsidRDefault="00780B20" w:rsidP="00E727AA">
      <w:pPr>
        <w:pStyle w:val="2"/>
        <w:keepNext w:val="0"/>
        <w:widowControl w:val="0"/>
        <w:bidi w:val="0"/>
        <w:spacing w:before="0" w:after="0" w:line="240" w:lineRule="auto"/>
        <w:ind w:firstLine="720"/>
        <w:jc w:val="both"/>
        <w:rPr>
          <w:rFonts w:asciiTheme="minorBidi" w:hAnsiTheme="minorBidi" w:cstheme="minorBidi"/>
          <w:noProof w:val="0"/>
          <w:sz w:val="24"/>
          <w:szCs w:val="24"/>
        </w:rPr>
      </w:pPr>
      <w:r w:rsidRPr="000A10DA">
        <w:rPr>
          <w:rFonts w:asciiTheme="minorBidi" w:hAnsiTheme="minorBidi" w:cstheme="minorBidi"/>
          <w:noProof w:val="0"/>
          <w:sz w:val="24"/>
          <w:szCs w:val="24"/>
        </w:rPr>
        <w:t xml:space="preserve">As we can see, </w:t>
      </w:r>
      <w:r w:rsidR="00B971DA" w:rsidRPr="000A10DA">
        <w:rPr>
          <w:rFonts w:asciiTheme="minorBidi" w:hAnsiTheme="minorBidi" w:cstheme="minorBidi"/>
          <w:noProof w:val="0"/>
          <w:sz w:val="24"/>
          <w:szCs w:val="24"/>
        </w:rPr>
        <w:t xml:space="preserve">the list of guidelines as set down in </w:t>
      </w:r>
      <w:r w:rsidR="00434ABE">
        <w:rPr>
          <w:rFonts w:asciiTheme="minorBidi" w:hAnsiTheme="minorBidi" w:cstheme="minorBidi"/>
          <w:i/>
          <w:iCs/>
          <w:noProof w:val="0"/>
          <w:sz w:val="24"/>
          <w:szCs w:val="24"/>
        </w:rPr>
        <w:t>Hakhsharat H</w:t>
      </w:r>
      <w:r w:rsidR="00B971DA" w:rsidRPr="000A10DA">
        <w:rPr>
          <w:rFonts w:asciiTheme="minorBidi" w:hAnsiTheme="minorBidi" w:cstheme="minorBidi"/>
          <w:i/>
          <w:iCs/>
          <w:noProof w:val="0"/>
          <w:sz w:val="24"/>
          <w:szCs w:val="24"/>
        </w:rPr>
        <w:t>a-Avrekhim</w:t>
      </w:r>
      <w:r w:rsidR="00B971DA" w:rsidRPr="000A10DA">
        <w:rPr>
          <w:rFonts w:asciiTheme="minorBidi" w:hAnsiTheme="minorBidi" w:cstheme="minorBidi"/>
          <w:noProof w:val="0"/>
          <w:sz w:val="24"/>
          <w:szCs w:val="24"/>
        </w:rPr>
        <w:t xml:space="preserve"> is longer and more detailed than that appearing in </w:t>
      </w:r>
      <w:r w:rsidR="00B971DA" w:rsidRPr="000A10DA">
        <w:rPr>
          <w:rFonts w:asciiTheme="minorBidi" w:hAnsiTheme="minorBidi" w:cstheme="minorBidi"/>
          <w:i/>
          <w:iCs/>
          <w:noProof w:val="0"/>
          <w:sz w:val="24"/>
          <w:szCs w:val="24"/>
        </w:rPr>
        <w:t>Bnei Machshava Tova</w:t>
      </w:r>
      <w:r w:rsidR="00B971DA" w:rsidRPr="000A10DA">
        <w:rPr>
          <w:rFonts w:asciiTheme="minorBidi" w:hAnsiTheme="minorBidi" w:cstheme="minorBidi"/>
          <w:noProof w:val="0"/>
          <w:sz w:val="24"/>
          <w:szCs w:val="24"/>
        </w:rPr>
        <w:t>. We may assume that the addenda reflect</w:t>
      </w:r>
      <w:r w:rsidR="001E7E22" w:rsidRPr="000A10DA">
        <w:rPr>
          <w:rFonts w:asciiTheme="minorBidi" w:hAnsiTheme="minorBidi" w:cstheme="minorBidi"/>
          <w:noProof w:val="0"/>
          <w:sz w:val="24"/>
          <w:szCs w:val="24"/>
        </w:rPr>
        <w:t>ed</w:t>
      </w:r>
      <w:r w:rsidR="00B971DA" w:rsidRPr="000A10DA">
        <w:rPr>
          <w:rFonts w:asciiTheme="minorBidi" w:hAnsiTheme="minorBidi" w:cstheme="minorBidi"/>
          <w:noProof w:val="0"/>
          <w:sz w:val="24"/>
          <w:szCs w:val="24"/>
        </w:rPr>
        <w:t xml:space="preserve"> the need to update certain issues and answer questions that had arisen in the wake of R. Kalonymus’s experience in establishing the first </w:t>
      </w:r>
      <w:r w:rsidR="00B971DA" w:rsidRPr="000A10DA">
        <w:rPr>
          <w:rFonts w:asciiTheme="minorBidi" w:hAnsiTheme="minorBidi" w:cstheme="minorBidi"/>
          <w:i/>
          <w:iCs/>
          <w:noProof w:val="0"/>
          <w:sz w:val="24"/>
          <w:szCs w:val="24"/>
        </w:rPr>
        <w:t>chavura</w:t>
      </w:r>
      <w:r w:rsidR="00B971DA" w:rsidRPr="000A10DA">
        <w:rPr>
          <w:rFonts w:asciiTheme="minorBidi" w:hAnsiTheme="minorBidi" w:cstheme="minorBidi"/>
          <w:noProof w:val="0"/>
          <w:sz w:val="24"/>
          <w:szCs w:val="24"/>
        </w:rPr>
        <w:t xml:space="preserve">. Thus, for example, in </w:t>
      </w:r>
      <w:r w:rsidR="00434ABE">
        <w:rPr>
          <w:rFonts w:asciiTheme="minorBidi" w:hAnsiTheme="minorBidi" w:cstheme="minorBidi"/>
          <w:i/>
          <w:iCs/>
          <w:noProof w:val="0"/>
          <w:sz w:val="24"/>
          <w:szCs w:val="24"/>
        </w:rPr>
        <w:t>Hakhsharat H</w:t>
      </w:r>
      <w:r w:rsidR="00B971DA" w:rsidRPr="000A10DA">
        <w:rPr>
          <w:rFonts w:asciiTheme="minorBidi" w:hAnsiTheme="minorBidi" w:cstheme="minorBidi"/>
          <w:i/>
          <w:iCs/>
          <w:noProof w:val="0"/>
          <w:sz w:val="24"/>
          <w:szCs w:val="24"/>
        </w:rPr>
        <w:t>a-Avrekhim</w:t>
      </w:r>
      <w:r w:rsidR="00B971DA" w:rsidRPr="000A10DA">
        <w:rPr>
          <w:rFonts w:asciiTheme="minorBidi" w:hAnsiTheme="minorBidi" w:cstheme="minorBidi"/>
          <w:noProof w:val="0"/>
          <w:sz w:val="24"/>
          <w:szCs w:val="24"/>
        </w:rPr>
        <w:t xml:space="preserve"> he stipulates that the size of the group should not be too </w:t>
      </w:r>
      <w:r w:rsidR="00434ABE">
        <w:rPr>
          <w:rFonts w:asciiTheme="minorBidi" w:hAnsiTheme="minorBidi" w:cstheme="minorBidi"/>
          <w:noProof w:val="0"/>
          <w:sz w:val="24"/>
          <w:szCs w:val="24"/>
        </w:rPr>
        <w:t>large</w:t>
      </w:r>
      <w:r w:rsidR="00B971DA" w:rsidRPr="000A10DA">
        <w:rPr>
          <w:rFonts w:asciiTheme="minorBidi" w:hAnsiTheme="minorBidi" w:cstheme="minorBidi"/>
          <w:noProof w:val="0"/>
          <w:sz w:val="24"/>
          <w:szCs w:val="24"/>
        </w:rPr>
        <w:t xml:space="preserve">, and he advises that a </w:t>
      </w:r>
      <w:r w:rsidR="00B971DA" w:rsidRPr="000A10DA">
        <w:rPr>
          <w:rFonts w:asciiTheme="minorBidi" w:hAnsiTheme="minorBidi" w:cstheme="minorBidi"/>
          <w:i/>
          <w:iCs/>
          <w:noProof w:val="0"/>
          <w:sz w:val="24"/>
          <w:szCs w:val="24"/>
        </w:rPr>
        <w:t>chavura</w:t>
      </w:r>
      <w:r w:rsidR="00B971DA" w:rsidRPr="000A10DA">
        <w:rPr>
          <w:rFonts w:asciiTheme="minorBidi" w:hAnsiTheme="minorBidi" w:cstheme="minorBidi"/>
          <w:noProof w:val="0"/>
          <w:sz w:val="24"/>
          <w:szCs w:val="24"/>
        </w:rPr>
        <w:t xml:space="preserve"> should be established around every </w:t>
      </w:r>
      <w:r w:rsidR="00B971DA" w:rsidRPr="000A10DA">
        <w:rPr>
          <w:rFonts w:asciiTheme="minorBidi" w:hAnsiTheme="minorBidi" w:cstheme="minorBidi"/>
          <w:i/>
          <w:iCs/>
          <w:noProof w:val="0"/>
          <w:sz w:val="24"/>
          <w:szCs w:val="24"/>
        </w:rPr>
        <w:t>tzaddik</w:t>
      </w:r>
      <w:r w:rsidR="00B971DA" w:rsidRPr="000A10DA">
        <w:rPr>
          <w:rFonts w:asciiTheme="minorBidi" w:hAnsiTheme="minorBidi" w:cstheme="minorBidi"/>
          <w:noProof w:val="0"/>
          <w:sz w:val="24"/>
          <w:szCs w:val="24"/>
        </w:rPr>
        <w:t xml:space="preserve"> (in all the diverse existing </w:t>
      </w:r>
      <w:r w:rsidR="00434ABE" w:rsidRPr="00434ABE">
        <w:rPr>
          <w:rFonts w:asciiTheme="minorBidi" w:hAnsiTheme="minorBidi" w:cstheme="minorBidi"/>
          <w:noProof w:val="0"/>
          <w:sz w:val="24"/>
          <w:szCs w:val="24"/>
        </w:rPr>
        <w:t>c</w:t>
      </w:r>
      <w:r w:rsidR="000A10DA" w:rsidRPr="00434ABE">
        <w:rPr>
          <w:rFonts w:asciiTheme="minorBidi" w:hAnsiTheme="minorBidi" w:cstheme="minorBidi"/>
          <w:noProof w:val="0"/>
          <w:sz w:val="24"/>
          <w:szCs w:val="24"/>
        </w:rPr>
        <w:t>hasidic</w:t>
      </w:r>
      <w:r w:rsidR="00B971DA" w:rsidRPr="000A10DA">
        <w:rPr>
          <w:rFonts w:asciiTheme="minorBidi" w:hAnsiTheme="minorBidi" w:cstheme="minorBidi"/>
          <w:noProof w:val="0"/>
          <w:sz w:val="24"/>
          <w:szCs w:val="24"/>
        </w:rPr>
        <w:t xml:space="preserve"> courts).</w:t>
      </w:r>
    </w:p>
    <w:p w:rsidR="000A10DA" w:rsidRPr="000A10DA" w:rsidRDefault="000A10DA" w:rsidP="00E727AA">
      <w:pPr>
        <w:pStyle w:val="2"/>
        <w:keepNext w:val="0"/>
        <w:widowControl w:val="0"/>
        <w:bidi w:val="0"/>
        <w:spacing w:before="0" w:after="0" w:line="240" w:lineRule="auto"/>
        <w:ind w:firstLine="720"/>
        <w:jc w:val="both"/>
        <w:rPr>
          <w:rFonts w:asciiTheme="minorBidi" w:hAnsiTheme="minorBidi" w:cstheme="minorBidi"/>
          <w:noProof w:val="0"/>
          <w:sz w:val="24"/>
          <w:szCs w:val="24"/>
        </w:rPr>
      </w:pPr>
    </w:p>
    <w:p w:rsidR="00B971DA" w:rsidRDefault="00B971DA" w:rsidP="00E727AA">
      <w:pPr>
        <w:pStyle w:val="2"/>
        <w:keepNext w:val="0"/>
        <w:widowControl w:val="0"/>
        <w:bidi w:val="0"/>
        <w:spacing w:before="0" w:after="0" w:line="240" w:lineRule="auto"/>
        <w:ind w:firstLine="720"/>
        <w:jc w:val="both"/>
        <w:rPr>
          <w:rFonts w:asciiTheme="minorBidi" w:hAnsiTheme="minorBidi" w:cstheme="minorBidi"/>
          <w:noProof w:val="0"/>
          <w:sz w:val="24"/>
          <w:szCs w:val="24"/>
        </w:rPr>
      </w:pPr>
      <w:r w:rsidRPr="000A10DA">
        <w:rPr>
          <w:rFonts w:asciiTheme="minorBidi" w:hAnsiTheme="minorBidi" w:cstheme="minorBidi"/>
          <w:noProof w:val="0"/>
          <w:sz w:val="24"/>
          <w:szCs w:val="24"/>
        </w:rPr>
        <w:t xml:space="preserve">The establishment of the </w:t>
      </w:r>
      <w:r w:rsidRPr="000A10DA">
        <w:rPr>
          <w:rFonts w:asciiTheme="minorBidi" w:hAnsiTheme="minorBidi" w:cstheme="minorBidi"/>
          <w:i/>
          <w:iCs/>
          <w:noProof w:val="0"/>
          <w:sz w:val="24"/>
          <w:szCs w:val="24"/>
        </w:rPr>
        <w:t>chavura</w:t>
      </w:r>
      <w:r w:rsidRPr="000A10DA">
        <w:rPr>
          <w:rFonts w:asciiTheme="minorBidi" w:hAnsiTheme="minorBidi" w:cstheme="minorBidi"/>
          <w:noProof w:val="0"/>
          <w:sz w:val="24"/>
          <w:szCs w:val="24"/>
        </w:rPr>
        <w:t xml:space="preserve"> creates the danger of a mixing of the </w:t>
      </w:r>
      <w:r w:rsidRPr="000A10DA">
        <w:rPr>
          <w:rFonts w:asciiTheme="minorBidi" w:hAnsiTheme="minorBidi" w:cstheme="minorBidi"/>
          <w:i/>
          <w:iCs/>
          <w:noProof w:val="0"/>
          <w:sz w:val="24"/>
          <w:szCs w:val="24"/>
        </w:rPr>
        <w:t>chavura</w:t>
      </w:r>
      <w:r w:rsidRPr="000A10DA">
        <w:rPr>
          <w:rFonts w:asciiTheme="minorBidi" w:hAnsiTheme="minorBidi" w:cstheme="minorBidi"/>
          <w:noProof w:val="0"/>
          <w:sz w:val="24"/>
          <w:szCs w:val="24"/>
        </w:rPr>
        <w:t xml:space="preserve"> with local politics, since the </w:t>
      </w:r>
      <w:r w:rsidRPr="000A10DA">
        <w:rPr>
          <w:rFonts w:asciiTheme="minorBidi" w:hAnsiTheme="minorBidi" w:cstheme="minorBidi"/>
          <w:i/>
          <w:iCs/>
          <w:noProof w:val="0"/>
          <w:sz w:val="24"/>
          <w:szCs w:val="24"/>
        </w:rPr>
        <w:t>chavura</w:t>
      </w:r>
      <w:r w:rsidRPr="000A10DA">
        <w:rPr>
          <w:rFonts w:asciiTheme="minorBidi" w:hAnsiTheme="minorBidi" w:cstheme="minorBidi"/>
          <w:noProof w:val="0"/>
          <w:sz w:val="24"/>
          <w:szCs w:val="24"/>
        </w:rPr>
        <w:t xml:space="preserve"> builds social power that could theoretically be channeled in directions other than the group’s stated spiritual aims. For this reason</w:t>
      </w:r>
      <w:r w:rsidR="00434ABE">
        <w:rPr>
          <w:rFonts w:asciiTheme="minorBidi" w:hAnsiTheme="minorBidi" w:cstheme="minorBidi"/>
          <w:noProof w:val="0"/>
          <w:sz w:val="24"/>
          <w:szCs w:val="24"/>
        </w:rPr>
        <w:t>,</w:t>
      </w:r>
      <w:r w:rsidRPr="000A10DA">
        <w:rPr>
          <w:rFonts w:asciiTheme="minorBidi" w:hAnsiTheme="minorBidi" w:cstheme="minorBidi"/>
          <w:noProof w:val="0"/>
          <w:sz w:val="24"/>
          <w:szCs w:val="24"/>
        </w:rPr>
        <w:t xml:space="preserve"> R. Kalonymus emphasizes explicitly that there must be no involvement of the </w:t>
      </w:r>
      <w:r w:rsidRPr="000A10DA">
        <w:rPr>
          <w:rFonts w:asciiTheme="minorBidi" w:hAnsiTheme="minorBidi" w:cstheme="minorBidi"/>
          <w:i/>
          <w:iCs/>
          <w:noProof w:val="0"/>
          <w:sz w:val="24"/>
          <w:szCs w:val="24"/>
        </w:rPr>
        <w:t>chavura</w:t>
      </w:r>
      <w:r w:rsidRPr="000A10DA">
        <w:rPr>
          <w:rFonts w:asciiTheme="minorBidi" w:hAnsiTheme="minorBidi" w:cstheme="minorBidi"/>
          <w:noProof w:val="0"/>
          <w:sz w:val="24"/>
          <w:szCs w:val="24"/>
        </w:rPr>
        <w:t xml:space="preserve"> qua </w:t>
      </w:r>
      <w:r w:rsidRPr="000A10DA">
        <w:rPr>
          <w:rFonts w:asciiTheme="minorBidi" w:hAnsiTheme="minorBidi" w:cstheme="minorBidi"/>
          <w:i/>
          <w:iCs/>
          <w:noProof w:val="0"/>
          <w:sz w:val="24"/>
          <w:szCs w:val="24"/>
        </w:rPr>
        <w:t>chavura</w:t>
      </w:r>
      <w:r w:rsidRPr="000A10DA">
        <w:rPr>
          <w:rFonts w:asciiTheme="minorBidi" w:hAnsiTheme="minorBidi" w:cstheme="minorBidi"/>
          <w:noProof w:val="0"/>
          <w:sz w:val="24"/>
          <w:szCs w:val="24"/>
        </w:rPr>
        <w:t xml:space="preserve"> in communal affairs, although each member could participate in his individual capacity. Likewise, there is a danger of the </w:t>
      </w:r>
      <w:r w:rsidR="00434ABE">
        <w:rPr>
          <w:rFonts w:asciiTheme="minorBidi" w:hAnsiTheme="minorBidi" w:cstheme="minorBidi"/>
          <w:i/>
          <w:iCs/>
          <w:noProof w:val="0"/>
          <w:sz w:val="24"/>
          <w:szCs w:val="24"/>
        </w:rPr>
        <w:t>c</w:t>
      </w:r>
      <w:r w:rsidR="000A10DA" w:rsidRPr="000A10DA">
        <w:rPr>
          <w:rFonts w:asciiTheme="minorBidi" w:hAnsiTheme="minorBidi" w:cstheme="minorBidi"/>
          <w:i/>
          <w:iCs/>
          <w:noProof w:val="0"/>
          <w:sz w:val="24"/>
          <w:szCs w:val="24"/>
        </w:rPr>
        <w:t>has</w:t>
      </w:r>
      <w:r w:rsidR="00434ABE">
        <w:rPr>
          <w:rFonts w:asciiTheme="minorBidi" w:hAnsiTheme="minorBidi" w:cstheme="minorBidi"/>
          <w:i/>
          <w:iCs/>
          <w:noProof w:val="0"/>
          <w:sz w:val="24"/>
          <w:szCs w:val="24"/>
        </w:rPr>
        <w:t>s</w:t>
      </w:r>
      <w:r w:rsidR="000A10DA" w:rsidRPr="000A10DA">
        <w:rPr>
          <w:rFonts w:asciiTheme="minorBidi" w:hAnsiTheme="minorBidi" w:cstheme="minorBidi"/>
          <w:i/>
          <w:iCs/>
          <w:noProof w:val="0"/>
          <w:sz w:val="24"/>
          <w:szCs w:val="24"/>
        </w:rPr>
        <w:t>idim</w:t>
      </w:r>
      <w:r w:rsidRPr="000A10DA">
        <w:rPr>
          <w:rFonts w:asciiTheme="minorBidi" w:hAnsiTheme="minorBidi" w:cstheme="minorBidi"/>
          <w:noProof w:val="0"/>
          <w:sz w:val="24"/>
          <w:szCs w:val="24"/>
        </w:rPr>
        <w:t xml:space="preserve"> seeking to establish special </w:t>
      </w:r>
      <w:r w:rsidRPr="00434ABE">
        <w:rPr>
          <w:rFonts w:asciiTheme="minorBidi" w:hAnsiTheme="minorBidi" w:cstheme="minorBidi"/>
          <w:i/>
          <w:iCs/>
          <w:noProof w:val="0"/>
          <w:sz w:val="24"/>
          <w:szCs w:val="24"/>
        </w:rPr>
        <w:t>minyanim</w:t>
      </w:r>
      <w:r w:rsidRPr="000A10DA">
        <w:rPr>
          <w:rFonts w:asciiTheme="minorBidi" w:hAnsiTheme="minorBidi" w:cstheme="minorBidi"/>
          <w:noProof w:val="0"/>
          <w:sz w:val="24"/>
          <w:szCs w:val="24"/>
        </w:rPr>
        <w:t xml:space="preserve"> (prayer congregations) guided by the spirit of the </w:t>
      </w:r>
      <w:r w:rsidRPr="000A10DA">
        <w:rPr>
          <w:rFonts w:asciiTheme="minorBidi" w:hAnsiTheme="minorBidi" w:cstheme="minorBidi"/>
          <w:i/>
          <w:iCs/>
          <w:noProof w:val="0"/>
          <w:sz w:val="24"/>
          <w:szCs w:val="24"/>
        </w:rPr>
        <w:t>chavura</w:t>
      </w:r>
      <w:r w:rsidRPr="000A10DA">
        <w:rPr>
          <w:rFonts w:asciiTheme="minorBidi" w:hAnsiTheme="minorBidi" w:cstheme="minorBidi"/>
          <w:noProof w:val="0"/>
          <w:sz w:val="24"/>
          <w:szCs w:val="24"/>
        </w:rPr>
        <w:t xml:space="preserve">, and this could cause a general exodus from the exiting </w:t>
      </w:r>
      <w:r w:rsidR="00434ABE">
        <w:rPr>
          <w:rFonts w:asciiTheme="minorBidi" w:hAnsiTheme="minorBidi" w:cstheme="minorBidi"/>
          <w:i/>
          <w:iCs/>
          <w:noProof w:val="0"/>
          <w:sz w:val="24"/>
          <w:szCs w:val="24"/>
        </w:rPr>
        <w:t>sht</w:t>
      </w:r>
      <w:r w:rsidRPr="000A10DA">
        <w:rPr>
          <w:rFonts w:asciiTheme="minorBidi" w:hAnsiTheme="minorBidi" w:cstheme="minorBidi"/>
          <w:i/>
          <w:iCs/>
          <w:noProof w:val="0"/>
          <w:sz w:val="24"/>
          <w:szCs w:val="24"/>
        </w:rPr>
        <w:t>e</w:t>
      </w:r>
      <w:r w:rsidR="00434ABE">
        <w:rPr>
          <w:rFonts w:asciiTheme="minorBidi" w:hAnsiTheme="minorBidi" w:cstheme="minorBidi"/>
          <w:i/>
          <w:iCs/>
          <w:noProof w:val="0"/>
          <w:sz w:val="24"/>
          <w:szCs w:val="24"/>
        </w:rPr>
        <w:t>i</w:t>
      </w:r>
      <w:r w:rsidRPr="000A10DA">
        <w:rPr>
          <w:rFonts w:asciiTheme="minorBidi" w:hAnsiTheme="minorBidi" w:cstheme="minorBidi"/>
          <w:i/>
          <w:iCs/>
          <w:noProof w:val="0"/>
          <w:sz w:val="24"/>
          <w:szCs w:val="24"/>
        </w:rPr>
        <w:t>blach</w:t>
      </w:r>
      <w:r w:rsidRPr="000A10DA">
        <w:rPr>
          <w:rFonts w:asciiTheme="minorBidi" w:hAnsiTheme="minorBidi" w:cstheme="minorBidi"/>
          <w:noProof w:val="0"/>
          <w:sz w:val="24"/>
          <w:szCs w:val="24"/>
        </w:rPr>
        <w:t xml:space="preserve">. R. Kalonymus counters this danger by stating that </w:t>
      </w:r>
      <w:r w:rsidR="00434ABE">
        <w:rPr>
          <w:rFonts w:asciiTheme="minorBidi" w:hAnsiTheme="minorBidi" w:cstheme="minorBidi"/>
          <w:i/>
          <w:iCs/>
          <w:noProof w:val="0"/>
          <w:sz w:val="24"/>
          <w:szCs w:val="24"/>
        </w:rPr>
        <w:t>c</w:t>
      </w:r>
      <w:r w:rsidR="000A10DA" w:rsidRPr="000A10DA">
        <w:rPr>
          <w:rFonts w:asciiTheme="minorBidi" w:hAnsiTheme="minorBidi" w:cstheme="minorBidi"/>
          <w:i/>
          <w:iCs/>
          <w:noProof w:val="0"/>
          <w:sz w:val="24"/>
          <w:szCs w:val="24"/>
        </w:rPr>
        <w:t>ha</w:t>
      </w:r>
      <w:r w:rsidR="00434ABE">
        <w:rPr>
          <w:rFonts w:asciiTheme="minorBidi" w:hAnsiTheme="minorBidi" w:cstheme="minorBidi"/>
          <w:i/>
          <w:iCs/>
          <w:noProof w:val="0"/>
          <w:sz w:val="24"/>
          <w:szCs w:val="24"/>
        </w:rPr>
        <w:t>s</w:t>
      </w:r>
      <w:r w:rsidR="000A10DA" w:rsidRPr="000A10DA">
        <w:rPr>
          <w:rFonts w:asciiTheme="minorBidi" w:hAnsiTheme="minorBidi" w:cstheme="minorBidi"/>
          <w:i/>
          <w:iCs/>
          <w:noProof w:val="0"/>
          <w:sz w:val="24"/>
          <w:szCs w:val="24"/>
        </w:rPr>
        <w:t>sidim</w:t>
      </w:r>
      <w:r w:rsidRPr="000A10DA">
        <w:rPr>
          <w:rFonts w:asciiTheme="minorBidi" w:hAnsiTheme="minorBidi" w:cstheme="minorBidi"/>
          <w:noProof w:val="0"/>
          <w:sz w:val="24"/>
          <w:szCs w:val="24"/>
        </w:rPr>
        <w:t xml:space="preserve"> should not leave their existing </w:t>
      </w:r>
      <w:r w:rsidRPr="000A10DA">
        <w:rPr>
          <w:rFonts w:asciiTheme="minorBidi" w:hAnsiTheme="minorBidi" w:cstheme="minorBidi"/>
          <w:i/>
          <w:iCs/>
          <w:noProof w:val="0"/>
          <w:sz w:val="24"/>
          <w:szCs w:val="24"/>
        </w:rPr>
        <w:t>minyanim</w:t>
      </w:r>
      <w:r w:rsidRPr="000A10DA">
        <w:rPr>
          <w:rFonts w:asciiTheme="minorBidi" w:hAnsiTheme="minorBidi" w:cstheme="minorBidi"/>
          <w:noProof w:val="0"/>
          <w:sz w:val="24"/>
          <w:szCs w:val="24"/>
        </w:rPr>
        <w:t xml:space="preserve">. </w:t>
      </w:r>
    </w:p>
    <w:p w:rsidR="000A10DA" w:rsidRPr="000A10DA" w:rsidRDefault="000A10DA" w:rsidP="00E727AA">
      <w:pPr>
        <w:pStyle w:val="2"/>
        <w:keepNext w:val="0"/>
        <w:widowControl w:val="0"/>
        <w:bidi w:val="0"/>
        <w:spacing w:before="0" w:after="0" w:line="240" w:lineRule="auto"/>
        <w:ind w:firstLine="340"/>
        <w:jc w:val="both"/>
        <w:rPr>
          <w:rFonts w:asciiTheme="minorBidi" w:hAnsiTheme="minorBidi" w:cstheme="minorBidi"/>
          <w:noProof w:val="0"/>
          <w:sz w:val="24"/>
          <w:szCs w:val="24"/>
        </w:rPr>
      </w:pPr>
    </w:p>
    <w:p w:rsidR="00B971DA" w:rsidRPr="000A10DA" w:rsidRDefault="00B971DA" w:rsidP="00E727AA">
      <w:pPr>
        <w:pStyle w:val="2"/>
        <w:keepNext w:val="0"/>
        <w:widowControl w:val="0"/>
        <w:bidi w:val="0"/>
        <w:spacing w:before="0" w:after="0" w:line="240" w:lineRule="auto"/>
        <w:ind w:firstLine="720"/>
        <w:jc w:val="both"/>
        <w:rPr>
          <w:rFonts w:asciiTheme="minorBidi" w:hAnsiTheme="minorBidi" w:cstheme="minorBidi"/>
          <w:noProof w:val="0"/>
          <w:sz w:val="24"/>
          <w:szCs w:val="24"/>
        </w:rPr>
      </w:pPr>
      <w:r w:rsidRPr="000A10DA">
        <w:rPr>
          <w:rFonts w:asciiTheme="minorBidi" w:hAnsiTheme="minorBidi" w:cstheme="minorBidi"/>
          <w:noProof w:val="0"/>
          <w:sz w:val="24"/>
          <w:szCs w:val="24"/>
        </w:rPr>
        <w:t xml:space="preserve">Other </w:t>
      </w:r>
      <w:r w:rsidR="001E7E22" w:rsidRPr="000A10DA">
        <w:rPr>
          <w:rFonts w:asciiTheme="minorBidi" w:hAnsiTheme="minorBidi" w:cstheme="minorBidi"/>
          <w:noProof w:val="0"/>
          <w:sz w:val="24"/>
          <w:szCs w:val="24"/>
        </w:rPr>
        <w:t xml:space="preserve">new </w:t>
      </w:r>
      <w:r w:rsidRPr="000A10DA">
        <w:rPr>
          <w:rFonts w:asciiTheme="minorBidi" w:hAnsiTheme="minorBidi" w:cstheme="minorBidi"/>
          <w:noProof w:val="0"/>
          <w:sz w:val="24"/>
          <w:szCs w:val="24"/>
        </w:rPr>
        <w:t xml:space="preserve">guidelines that appear in </w:t>
      </w:r>
      <w:r w:rsidR="00434ABE">
        <w:rPr>
          <w:rFonts w:asciiTheme="minorBidi" w:hAnsiTheme="minorBidi" w:cstheme="minorBidi"/>
          <w:i/>
          <w:iCs/>
          <w:noProof w:val="0"/>
          <w:sz w:val="24"/>
          <w:szCs w:val="24"/>
        </w:rPr>
        <w:t>Hakhsharat H</w:t>
      </w:r>
      <w:r w:rsidRPr="000A10DA">
        <w:rPr>
          <w:rFonts w:asciiTheme="minorBidi" w:hAnsiTheme="minorBidi" w:cstheme="minorBidi"/>
          <w:i/>
          <w:iCs/>
          <w:noProof w:val="0"/>
          <w:sz w:val="24"/>
          <w:szCs w:val="24"/>
        </w:rPr>
        <w:t>a-Avrekhim</w:t>
      </w:r>
      <w:r w:rsidRPr="000A10DA">
        <w:rPr>
          <w:rFonts w:asciiTheme="minorBidi" w:hAnsiTheme="minorBidi" w:cstheme="minorBidi"/>
          <w:noProof w:val="0"/>
          <w:sz w:val="24"/>
          <w:szCs w:val="24"/>
        </w:rPr>
        <w:t xml:space="preserve"> i</w:t>
      </w:r>
      <w:r w:rsidR="00434ABE">
        <w:rPr>
          <w:rFonts w:asciiTheme="minorBidi" w:hAnsiTheme="minorBidi" w:cstheme="minorBidi"/>
          <w:noProof w:val="0"/>
          <w:sz w:val="24"/>
          <w:szCs w:val="24"/>
        </w:rPr>
        <w:t xml:space="preserve">nclude studying R. Elimelekh’s </w:t>
      </w:r>
      <w:r w:rsidR="00434ABE">
        <w:rPr>
          <w:rFonts w:asciiTheme="minorBidi" w:hAnsiTheme="minorBidi" w:cstheme="minorBidi"/>
          <w:i/>
          <w:iCs/>
          <w:noProof w:val="0"/>
          <w:sz w:val="24"/>
          <w:szCs w:val="24"/>
        </w:rPr>
        <w:t>tzetil katan</w:t>
      </w:r>
      <w:r w:rsidRPr="000A10DA">
        <w:rPr>
          <w:rFonts w:asciiTheme="minorBidi" w:hAnsiTheme="minorBidi" w:cstheme="minorBidi"/>
          <w:noProof w:val="0"/>
          <w:sz w:val="24"/>
          <w:szCs w:val="24"/>
        </w:rPr>
        <w:t xml:space="preserve">. R. Kalonymus, humble as always, recommends that his own booklets be studied only if the members of the group feel that they are beneficial to them. In addition, mention is made of the joint </w:t>
      </w:r>
      <w:r w:rsidRPr="000A10DA">
        <w:rPr>
          <w:rFonts w:asciiTheme="minorBidi" w:hAnsiTheme="minorBidi" w:cstheme="minorBidi"/>
          <w:i/>
          <w:iCs/>
          <w:noProof w:val="0"/>
          <w:sz w:val="24"/>
          <w:szCs w:val="24"/>
        </w:rPr>
        <w:t>se</w:t>
      </w:r>
      <w:r w:rsidR="000A10DA" w:rsidRPr="000A10DA">
        <w:rPr>
          <w:rFonts w:asciiTheme="minorBidi" w:hAnsiTheme="minorBidi" w:cstheme="minorBidi"/>
          <w:i/>
          <w:iCs/>
          <w:noProof w:val="0"/>
          <w:sz w:val="24"/>
          <w:szCs w:val="24"/>
        </w:rPr>
        <w:t>uda</w:t>
      </w:r>
      <w:r w:rsidRPr="000A10DA">
        <w:rPr>
          <w:rFonts w:asciiTheme="minorBidi" w:hAnsiTheme="minorBidi" w:cstheme="minorBidi"/>
          <w:i/>
          <w:iCs/>
          <w:noProof w:val="0"/>
          <w:sz w:val="24"/>
          <w:szCs w:val="24"/>
        </w:rPr>
        <w:t xml:space="preserve"> shlishit</w:t>
      </w:r>
      <w:r w:rsidRPr="000A10DA">
        <w:rPr>
          <w:rFonts w:asciiTheme="minorBidi" w:hAnsiTheme="minorBidi" w:cstheme="minorBidi"/>
          <w:noProof w:val="0"/>
          <w:sz w:val="24"/>
          <w:szCs w:val="24"/>
        </w:rPr>
        <w:t>, indicating an extension of the group’s activities to include S</w:t>
      </w:r>
      <w:r w:rsidR="00434ABE">
        <w:rPr>
          <w:rFonts w:asciiTheme="minorBidi" w:hAnsiTheme="minorBidi" w:cstheme="minorBidi"/>
          <w:noProof w:val="0"/>
          <w:sz w:val="24"/>
          <w:szCs w:val="24"/>
        </w:rPr>
        <w:t>habbat, too. The “acceptance declaration”</w:t>
      </w:r>
      <w:r w:rsidRPr="000A10DA">
        <w:rPr>
          <w:rFonts w:asciiTheme="minorBidi" w:hAnsiTheme="minorBidi" w:cstheme="minorBidi"/>
          <w:noProof w:val="0"/>
          <w:sz w:val="24"/>
          <w:szCs w:val="24"/>
        </w:rPr>
        <w:t xml:space="preserve"> required of each member joining the </w:t>
      </w:r>
      <w:r w:rsidRPr="000A10DA">
        <w:rPr>
          <w:rFonts w:asciiTheme="minorBidi" w:hAnsiTheme="minorBidi" w:cstheme="minorBidi"/>
          <w:i/>
          <w:iCs/>
          <w:noProof w:val="0"/>
          <w:sz w:val="24"/>
          <w:szCs w:val="24"/>
        </w:rPr>
        <w:lastRenderedPageBreak/>
        <w:t>chavura</w:t>
      </w:r>
      <w:r w:rsidR="00685DFC" w:rsidRPr="000A10DA">
        <w:rPr>
          <w:rFonts w:asciiTheme="minorBidi" w:hAnsiTheme="minorBidi" w:cstheme="minorBidi"/>
          <w:noProof w:val="0"/>
          <w:sz w:val="24"/>
          <w:szCs w:val="24"/>
        </w:rPr>
        <w:t xml:space="preserve"> appears </w:t>
      </w:r>
      <w:r w:rsidR="00A4338C" w:rsidRPr="000A10DA">
        <w:rPr>
          <w:rFonts w:asciiTheme="minorBidi" w:hAnsiTheme="minorBidi" w:cstheme="minorBidi"/>
          <w:noProof w:val="0"/>
          <w:sz w:val="24"/>
          <w:szCs w:val="24"/>
        </w:rPr>
        <w:t xml:space="preserve">here </w:t>
      </w:r>
      <w:r w:rsidR="00685DFC" w:rsidRPr="000A10DA">
        <w:rPr>
          <w:rFonts w:asciiTheme="minorBidi" w:hAnsiTheme="minorBidi" w:cstheme="minorBidi"/>
          <w:noProof w:val="0"/>
          <w:sz w:val="24"/>
          <w:szCs w:val="24"/>
        </w:rPr>
        <w:t xml:space="preserve">in exactly the same form as in </w:t>
      </w:r>
      <w:r w:rsidR="00685DFC" w:rsidRPr="000A10DA">
        <w:rPr>
          <w:rFonts w:asciiTheme="minorBidi" w:hAnsiTheme="minorBidi" w:cstheme="minorBidi"/>
          <w:i/>
          <w:iCs/>
          <w:noProof w:val="0"/>
          <w:sz w:val="24"/>
          <w:szCs w:val="24"/>
        </w:rPr>
        <w:t>Bnei Machshava Tova</w:t>
      </w:r>
      <w:r w:rsidR="00685DFC" w:rsidRPr="000A10DA">
        <w:rPr>
          <w:rFonts w:asciiTheme="minorBidi" w:hAnsiTheme="minorBidi" w:cstheme="minorBidi"/>
          <w:noProof w:val="0"/>
          <w:sz w:val="24"/>
          <w:szCs w:val="24"/>
        </w:rPr>
        <w:t>.</w:t>
      </w:r>
    </w:p>
    <w:p w:rsidR="00685DFC" w:rsidRPr="000A10DA" w:rsidRDefault="00685DFC" w:rsidP="00E727AA">
      <w:pPr>
        <w:pStyle w:val="2"/>
        <w:keepNext w:val="0"/>
        <w:widowControl w:val="0"/>
        <w:bidi w:val="0"/>
        <w:spacing w:before="0" w:after="0" w:line="240" w:lineRule="auto"/>
        <w:ind w:firstLine="340"/>
        <w:jc w:val="both"/>
        <w:rPr>
          <w:rFonts w:asciiTheme="minorBidi" w:hAnsiTheme="minorBidi" w:cstheme="minorBidi"/>
          <w:noProof w:val="0"/>
          <w:sz w:val="24"/>
          <w:szCs w:val="24"/>
        </w:rPr>
      </w:pPr>
    </w:p>
    <w:p w:rsidR="00685DFC" w:rsidRDefault="00685DFC" w:rsidP="00E727AA">
      <w:pPr>
        <w:pStyle w:val="2"/>
        <w:keepNext w:val="0"/>
        <w:widowControl w:val="0"/>
        <w:bidi w:val="0"/>
        <w:spacing w:before="0" w:after="0" w:line="240" w:lineRule="auto"/>
        <w:jc w:val="both"/>
        <w:rPr>
          <w:rFonts w:asciiTheme="minorBidi" w:hAnsiTheme="minorBidi" w:cstheme="minorBidi"/>
          <w:noProof w:val="0"/>
          <w:sz w:val="24"/>
          <w:szCs w:val="24"/>
        </w:rPr>
      </w:pPr>
      <w:r w:rsidRPr="000A10DA">
        <w:rPr>
          <w:rFonts w:asciiTheme="minorBidi" w:hAnsiTheme="minorBidi" w:cstheme="minorBidi"/>
          <w:noProof w:val="0"/>
          <w:sz w:val="24"/>
          <w:szCs w:val="24"/>
        </w:rPr>
        <w:t>Translated by Kaeren Fish</w:t>
      </w:r>
    </w:p>
    <w:p w:rsidR="000A10DA" w:rsidRPr="000A10DA" w:rsidRDefault="000A10DA" w:rsidP="00E727AA">
      <w:pPr>
        <w:pStyle w:val="2"/>
        <w:keepNext w:val="0"/>
        <w:widowControl w:val="0"/>
        <w:bidi w:val="0"/>
        <w:spacing w:before="0" w:after="0" w:line="240" w:lineRule="auto"/>
        <w:jc w:val="both"/>
        <w:rPr>
          <w:rFonts w:asciiTheme="minorBidi" w:hAnsiTheme="minorBidi" w:cstheme="minorBidi"/>
          <w:noProof w:val="0"/>
          <w:sz w:val="24"/>
          <w:szCs w:val="24"/>
        </w:rPr>
      </w:pPr>
    </w:p>
    <w:bookmarkEnd w:id="0"/>
    <w:bookmarkEnd w:id="1"/>
    <w:bookmarkEnd w:id="2"/>
    <w:bookmarkEnd w:id="3"/>
    <w:bookmarkEnd w:id="4"/>
    <w:bookmarkEnd w:id="5"/>
    <w:bookmarkEnd w:id="6"/>
    <w:bookmarkEnd w:id="7"/>
    <w:bookmarkEnd w:id="8"/>
    <w:bookmarkEnd w:id="9"/>
    <w:bookmarkEnd w:id="10"/>
    <w:bookmarkEnd w:id="11"/>
    <w:bookmarkEnd w:id="12"/>
    <w:sectPr w:rsidR="000A10DA" w:rsidRPr="000A10DA" w:rsidSect="00C32B67">
      <w:pgSz w:w="12240" w:h="15840" w:code="1"/>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69F" w:rsidRDefault="003C169F" w:rsidP="003362CA">
      <w:pPr>
        <w:spacing w:line="240" w:lineRule="auto"/>
      </w:pPr>
      <w:r>
        <w:separator/>
      </w:r>
    </w:p>
  </w:endnote>
  <w:endnote w:type="continuationSeparator" w:id="0">
    <w:p w:rsidR="003C169F" w:rsidRDefault="003C169F" w:rsidP="00336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FrankRuehl">
    <w:panose1 w:val="020E0503060101010101"/>
    <w:charset w:val="B1"/>
    <w:family w:val="swiss"/>
    <w:pitch w:val="variable"/>
    <w:sig w:usb0="00000801" w:usb1="00000000" w:usb2="00000000" w:usb3="00000000" w:csb0="00000020" w:csb1="00000000"/>
  </w:font>
  <w:font w:name=".FrankRuehl">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69F" w:rsidRDefault="003C169F" w:rsidP="000A10DA">
      <w:pPr>
        <w:bidi w:val="0"/>
        <w:spacing w:line="240" w:lineRule="auto"/>
      </w:pPr>
      <w:r>
        <w:separator/>
      </w:r>
    </w:p>
  </w:footnote>
  <w:footnote w:type="continuationSeparator" w:id="0">
    <w:p w:rsidR="003C169F" w:rsidRDefault="003C169F" w:rsidP="003362CA">
      <w:pPr>
        <w:spacing w:line="240" w:lineRule="auto"/>
      </w:pPr>
      <w:r>
        <w:continuationSeparator/>
      </w:r>
    </w:p>
  </w:footnote>
  <w:footnote w:id="1">
    <w:p w:rsidR="00D768A5" w:rsidRPr="000A10DA" w:rsidRDefault="00D768A5" w:rsidP="00434ABE">
      <w:pPr>
        <w:pStyle w:val="FootnoteText"/>
        <w:bidi w:val="0"/>
        <w:spacing w:line="360" w:lineRule="auto"/>
        <w:ind w:firstLine="0"/>
        <w:rPr>
          <w:rFonts w:asciiTheme="minorBidi" w:hAnsiTheme="minorBidi" w:cstheme="minorBidi"/>
          <w:lang w:val="en-GB"/>
        </w:rPr>
      </w:pPr>
      <w:r w:rsidRPr="000A10DA">
        <w:rPr>
          <w:rStyle w:val="FootnoteReference"/>
          <w:rFonts w:asciiTheme="minorBidi" w:hAnsiTheme="minorBidi" w:cstheme="minorBidi"/>
          <w:sz w:val="20"/>
          <w:szCs w:val="20"/>
        </w:rPr>
        <w:footnoteRef/>
      </w:r>
      <w:r w:rsidRPr="000A10DA">
        <w:rPr>
          <w:rFonts w:asciiTheme="minorBidi" w:hAnsiTheme="minorBidi" w:cstheme="minorBidi"/>
          <w:rtl/>
        </w:rPr>
        <w:t xml:space="preserve"> </w:t>
      </w:r>
      <w:r w:rsidRPr="000A10DA">
        <w:rPr>
          <w:rFonts w:asciiTheme="minorBidi" w:hAnsiTheme="minorBidi" w:cstheme="minorBidi"/>
          <w:i/>
          <w:iCs/>
        </w:rPr>
        <w:t xml:space="preserve">Hakhsharat </w:t>
      </w:r>
      <w:r w:rsidR="00434ABE">
        <w:rPr>
          <w:rFonts w:asciiTheme="minorBidi" w:hAnsiTheme="minorBidi" w:cstheme="minorBidi"/>
          <w:i/>
          <w:iCs/>
        </w:rPr>
        <w:t>H</w:t>
      </w:r>
      <w:r w:rsidRPr="000A10DA">
        <w:rPr>
          <w:rFonts w:asciiTheme="minorBidi" w:hAnsiTheme="minorBidi" w:cstheme="minorBidi"/>
          <w:i/>
          <w:iCs/>
        </w:rPr>
        <w:t>a-Avrekhim</w:t>
      </w:r>
      <w:r w:rsidRPr="000A10DA">
        <w:rPr>
          <w:rFonts w:asciiTheme="minorBidi" w:hAnsiTheme="minorBidi" w:cstheme="minorBidi"/>
        </w:rPr>
        <w:t>, pp. 145-155.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63F73"/>
    <w:multiLevelType w:val="hybridMultilevel"/>
    <w:tmpl w:val="27FC7A64"/>
    <w:lvl w:ilvl="0" w:tplc="A3C65DDC">
      <w:start w:val="1"/>
      <w:numFmt w:val="decimal"/>
      <w:suff w:val="space"/>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2CA"/>
    <w:rsid w:val="00027AA3"/>
    <w:rsid w:val="000643FE"/>
    <w:rsid w:val="0008478A"/>
    <w:rsid w:val="000A10DA"/>
    <w:rsid w:val="000D2E2F"/>
    <w:rsid w:val="001E7E22"/>
    <w:rsid w:val="00200E7A"/>
    <w:rsid w:val="002C420A"/>
    <w:rsid w:val="002F7918"/>
    <w:rsid w:val="003362CA"/>
    <w:rsid w:val="003C169F"/>
    <w:rsid w:val="003F5047"/>
    <w:rsid w:val="0042252B"/>
    <w:rsid w:val="00434ABE"/>
    <w:rsid w:val="005052DC"/>
    <w:rsid w:val="005B3256"/>
    <w:rsid w:val="00677C33"/>
    <w:rsid w:val="00685DFC"/>
    <w:rsid w:val="006B100A"/>
    <w:rsid w:val="00700814"/>
    <w:rsid w:val="0075761D"/>
    <w:rsid w:val="00761763"/>
    <w:rsid w:val="007773C4"/>
    <w:rsid w:val="00780B20"/>
    <w:rsid w:val="007B6F6C"/>
    <w:rsid w:val="00821EF9"/>
    <w:rsid w:val="008A20E7"/>
    <w:rsid w:val="009B7D4D"/>
    <w:rsid w:val="00A4338C"/>
    <w:rsid w:val="00B971DA"/>
    <w:rsid w:val="00BF6A5F"/>
    <w:rsid w:val="00C30E0F"/>
    <w:rsid w:val="00C970A5"/>
    <w:rsid w:val="00D6740C"/>
    <w:rsid w:val="00D768A5"/>
    <w:rsid w:val="00E727AA"/>
    <w:rsid w:val="00F00856"/>
    <w:rsid w:val="00F9061F"/>
    <w:rsid w:val="00FD1B5E"/>
    <w:rsid w:val="00FE34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CA"/>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3362CA"/>
    <w:pPr>
      <w:keepNext/>
      <w:spacing w:before="300" w:after="120"/>
      <w:ind w:firstLine="0"/>
      <w:jc w:val="left"/>
    </w:pPr>
    <w:rPr>
      <w:bCs/>
    </w:rPr>
  </w:style>
  <w:style w:type="paragraph" w:customStyle="1" w:styleId="a">
    <w:name w:val="סיעוף"/>
    <w:basedOn w:val="Normal"/>
    <w:rsid w:val="003362CA"/>
    <w:pPr>
      <w:tabs>
        <w:tab w:val="left" w:pos="340"/>
      </w:tabs>
      <w:ind w:left="340" w:hanging="340"/>
    </w:pPr>
  </w:style>
  <w:style w:type="character" w:styleId="FootnoteReference">
    <w:name w:val="footnote reference"/>
    <w:basedOn w:val="DefaultParagraphFont"/>
    <w:semiHidden/>
    <w:rsid w:val="003362CA"/>
    <w:rPr>
      <w:rFonts w:ascii=".FrankRuehl" w:hAnsi=".FrankRuehl" w:cs="FrankRuehl"/>
      <w:dstrike w:val="0"/>
      <w:position w:val="6"/>
      <w:sz w:val="18"/>
      <w:szCs w:val="18"/>
      <w:vertAlign w:val="baseline"/>
    </w:rPr>
  </w:style>
  <w:style w:type="paragraph" w:styleId="FootnoteText">
    <w:name w:val="footnote text"/>
    <w:basedOn w:val="Normal"/>
    <w:link w:val="FootnoteTextChar"/>
    <w:uiPriority w:val="99"/>
    <w:semiHidden/>
    <w:unhideWhenUsed/>
    <w:rsid w:val="003362CA"/>
    <w:pPr>
      <w:spacing w:line="240" w:lineRule="auto"/>
    </w:pPr>
    <w:rPr>
      <w:sz w:val="20"/>
      <w:szCs w:val="20"/>
    </w:rPr>
  </w:style>
  <w:style w:type="character" w:customStyle="1" w:styleId="FootnoteTextChar">
    <w:name w:val="Footnote Text Char"/>
    <w:basedOn w:val="DefaultParagraphFont"/>
    <w:link w:val="FootnoteText"/>
    <w:uiPriority w:val="99"/>
    <w:semiHidden/>
    <w:rsid w:val="003362CA"/>
    <w:rPr>
      <w:rFonts w:ascii="CG Times" w:eastAsia="Times New Roman" w:hAnsi="CG Times" w:cs="FrankRuehl"/>
      <w:noProof/>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CA"/>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3362CA"/>
    <w:pPr>
      <w:keepNext/>
      <w:spacing w:before="300" w:after="120"/>
      <w:ind w:firstLine="0"/>
      <w:jc w:val="left"/>
    </w:pPr>
    <w:rPr>
      <w:bCs/>
    </w:rPr>
  </w:style>
  <w:style w:type="paragraph" w:customStyle="1" w:styleId="a">
    <w:name w:val="סיעוף"/>
    <w:basedOn w:val="Normal"/>
    <w:rsid w:val="003362CA"/>
    <w:pPr>
      <w:tabs>
        <w:tab w:val="left" w:pos="340"/>
      </w:tabs>
      <w:ind w:left="340" w:hanging="340"/>
    </w:pPr>
  </w:style>
  <w:style w:type="character" w:styleId="FootnoteReference">
    <w:name w:val="footnote reference"/>
    <w:basedOn w:val="DefaultParagraphFont"/>
    <w:semiHidden/>
    <w:rsid w:val="003362CA"/>
    <w:rPr>
      <w:rFonts w:ascii=".FrankRuehl" w:hAnsi=".FrankRuehl" w:cs="FrankRuehl"/>
      <w:dstrike w:val="0"/>
      <w:position w:val="6"/>
      <w:sz w:val="18"/>
      <w:szCs w:val="18"/>
      <w:vertAlign w:val="baseline"/>
    </w:rPr>
  </w:style>
  <w:style w:type="paragraph" w:styleId="FootnoteText">
    <w:name w:val="footnote text"/>
    <w:basedOn w:val="Normal"/>
    <w:link w:val="FootnoteTextChar"/>
    <w:uiPriority w:val="99"/>
    <w:semiHidden/>
    <w:unhideWhenUsed/>
    <w:rsid w:val="003362CA"/>
    <w:pPr>
      <w:spacing w:line="240" w:lineRule="auto"/>
    </w:pPr>
    <w:rPr>
      <w:sz w:val="20"/>
      <w:szCs w:val="20"/>
    </w:rPr>
  </w:style>
  <w:style w:type="character" w:customStyle="1" w:styleId="FootnoteTextChar">
    <w:name w:val="Footnote Text Char"/>
    <w:basedOn w:val="DefaultParagraphFont"/>
    <w:link w:val="FootnoteText"/>
    <w:uiPriority w:val="99"/>
    <w:semiHidden/>
    <w:rsid w:val="003362CA"/>
    <w:rPr>
      <w:rFonts w:ascii="CG Times" w:eastAsia="Times New Roman" w:hAnsi="CG Times" w:cs="FrankRuehl"/>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634F8-FE61-49DA-ADD0-8E5614BA2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3</cp:revision>
  <dcterms:created xsi:type="dcterms:W3CDTF">2018-03-21T08:05:00Z</dcterms:created>
  <dcterms:modified xsi:type="dcterms:W3CDTF">2018-03-21T08:06:00Z</dcterms:modified>
</cp:coreProperties>
</file>