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B0" w:rsidRPr="00C1023C" w:rsidRDefault="001A67B0" w:rsidP="001A67B0">
      <w:pPr>
        <w:pStyle w:val="ad"/>
        <w:rPr>
          <w:sz w:val="26"/>
          <w:szCs w:val="26"/>
          <w:rtl/>
        </w:rPr>
      </w:pPr>
      <w:r w:rsidRPr="00C1023C">
        <w:rPr>
          <w:sz w:val="26"/>
          <w:szCs w:val="26"/>
          <w:rtl/>
        </w:rPr>
        <w:t xml:space="preserve">הרב </w:t>
      </w:r>
      <w:r>
        <w:rPr>
          <w:rFonts w:hint="cs"/>
          <w:sz w:val="26"/>
          <w:szCs w:val="26"/>
          <w:rtl/>
        </w:rPr>
        <w:t xml:space="preserve">יעקב מדן </w:t>
      </w:r>
      <w:proofErr w:type="spellStart"/>
      <w:r>
        <w:rPr>
          <w:rFonts w:hint="cs"/>
          <w:sz w:val="26"/>
          <w:szCs w:val="26"/>
          <w:rtl/>
        </w:rPr>
        <w:t>שליט"א</w:t>
      </w:r>
      <w:proofErr w:type="spellEnd"/>
    </w:p>
    <w:p w:rsidR="001A67B0" w:rsidRPr="00C1023C" w:rsidRDefault="001A67B0" w:rsidP="001A67B0">
      <w:pPr>
        <w:pStyle w:val="ad"/>
        <w:rPr>
          <w:sz w:val="26"/>
          <w:szCs w:val="26"/>
          <w:rtl/>
        </w:rPr>
      </w:pPr>
      <w:r w:rsidRPr="00C1023C">
        <w:rPr>
          <w:sz w:val="26"/>
          <w:szCs w:val="26"/>
          <w:rtl/>
        </w:rPr>
        <w:t xml:space="preserve">שיחה </w:t>
      </w:r>
      <w:r w:rsidRPr="00C1023C">
        <w:rPr>
          <w:rFonts w:hint="cs"/>
          <w:sz w:val="26"/>
          <w:szCs w:val="26"/>
          <w:rtl/>
        </w:rPr>
        <w:t xml:space="preserve">לפרשת </w:t>
      </w:r>
      <w:proofErr w:type="spellStart"/>
      <w:r>
        <w:rPr>
          <w:rFonts w:hint="cs"/>
          <w:sz w:val="26"/>
          <w:szCs w:val="26"/>
          <w:rtl/>
        </w:rPr>
        <w:t>וארא</w:t>
      </w:r>
      <w:proofErr w:type="spellEnd"/>
    </w:p>
    <w:p w:rsidR="001A67B0" w:rsidRPr="00C1023C" w:rsidRDefault="001A67B0" w:rsidP="001A67B0">
      <w:pPr>
        <w:pStyle w:val="1"/>
        <w:rPr>
          <w:sz w:val="22"/>
          <w:szCs w:val="46"/>
          <w:rtl/>
        </w:rPr>
      </w:pPr>
      <w:bookmarkStart w:id="0" w:name="OLE_LINK1"/>
      <w:r>
        <w:rPr>
          <w:rFonts w:hint="cs"/>
          <w:sz w:val="38"/>
          <w:szCs w:val="38"/>
          <w:rtl/>
        </w:rPr>
        <w:t>אחריות אישית וגאולה</w:t>
      </w:r>
      <w:r w:rsidRPr="00C1023C">
        <w:rPr>
          <w:rStyle w:val="aa"/>
          <w:rFonts w:eastAsiaTheme="majorEastAsia"/>
          <w:szCs w:val="20"/>
          <w:rtl/>
        </w:rPr>
        <w:footnoteReference w:customMarkFollows="1" w:id="1"/>
        <w:t>*</w:t>
      </w:r>
    </w:p>
    <w:p w:rsidR="001A67B0" w:rsidRPr="00AB11A1" w:rsidRDefault="001A67B0" w:rsidP="001A67B0">
      <w:pPr>
        <w:pStyle w:val="2"/>
        <w:rPr>
          <w:rtl/>
        </w:rPr>
      </w:pPr>
      <w:r>
        <w:rPr>
          <w:rFonts w:hint="cs"/>
          <w:rtl/>
        </w:rPr>
        <w:t>ולא שמעו אל משה</w:t>
      </w:r>
      <w:r>
        <w:rPr>
          <w:rFonts w:hint="cs"/>
          <w:rtl/>
        </w:rPr>
        <w:t>?!</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התורה מספרת לנו על תגובת עם ישראל לשמע בשורת הגאולה:</w:t>
      </w:r>
    </w:p>
    <w:p w:rsidR="001A67B0" w:rsidRDefault="001A67B0" w:rsidP="001A67B0">
      <w:pPr>
        <w:tabs>
          <w:tab w:val="right" w:pos="4620"/>
        </w:tabs>
        <w:autoSpaceDE/>
        <w:autoSpaceDN/>
        <w:spacing w:line="288" w:lineRule="exact"/>
        <w:ind w:left="720"/>
        <w:rPr>
          <w:rFonts w:ascii="Arial" w:hAnsi="Arial"/>
          <w:sz w:val="24"/>
          <w:rtl/>
        </w:rPr>
      </w:pPr>
      <w:r w:rsidRPr="00D13BAD">
        <w:rPr>
          <w:rFonts w:ascii="Arial" w:hAnsi="Arial"/>
          <w:sz w:val="24"/>
          <w:rtl/>
        </w:rPr>
        <w:t>"וַיְדַבֵּר מֹשֶׁה כֵּן אֶל בְּנֵי יִשְׂרָאֵל וְלֹא שָׁמְעוּ אֶל מֹשֶׁה מִ</w:t>
      </w:r>
      <w:r>
        <w:rPr>
          <w:rFonts w:ascii="Arial" w:hAnsi="Arial"/>
          <w:sz w:val="24"/>
          <w:rtl/>
        </w:rPr>
        <w:t>קֹּצֶר רוּחַ וּמֵעֲבֹדָה קָשָׁה</w:t>
      </w:r>
      <w:r>
        <w:rPr>
          <w:rFonts w:ascii="Arial" w:hAnsi="Arial" w:hint="cs"/>
          <w:sz w:val="24"/>
          <w:rtl/>
        </w:rPr>
        <w:t>.</w:t>
      </w:r>
      <w:r w:rsidRPr="00D13BAD">
        <w:rPr>
          <w:rFonts w:ascii="Arial" w:hAnsi="Arial"/>
          <w:sz w:val="24"/>
          <w:rtl/>
        </w:rPr>
        <w:t>"</w:t>
      </w:r>
      <w:r>
        <w:rPr>
          <w:rFonts w:ascii="Arial" w:hAnsi="Arial"/>
          <w:sz w:val="24"/>
          <w:rtl/>
        </w:rPr>
        <w:tab/>
      </w:r>
    </w:p>
    <w:p w:rsidR="001A67B0" w:rsidRPr="00D13BAD" w:rsidRDefault="001A67B0" w:rsidP="001A67B0">
      <w:pPr>
        <w:pStyle w:val="5"/>
        <w:rPr>
          <w:sz w:val="24"/>
          <w:szCs w:val="24"/>
          <w:rtl/>
        </w:rPr>
      </w:pPr>
      <w:r>
        <w:rPr>
          <w:rFonts w:hint="cs"/>
          <w:rtl/>
        </w:rPr>
        <w:t>(שמות ו', ט)</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חמש לשונות גאולה אומר משה לפני כן, והעם אינו מקשיב. אפשר היה עוד לקבל זאת, עם נימוק הפסוק "</w:t>
      </w:r>
      <w:r w:rsidRPr="00D13BAD">
        <w:rPr>
          <w:rFonts w:ascii="Arial" w:hAnsi="Arial"/>
          <w:sz w:val="24"/>
          <w:rtl/>
        </w:rPr>
        <w:t>וְלֹא שָׁמְעוּ אֶל מֹשֶׁה מִ</w:t>
      </w:r>
      <w:r>
        <w:rPr>
          <w:rFonts w:ascii="Arial" w:hAnsi="Arial"/>
          <w:sz w:val="24"/>
          <w:rtl/>
        </w:rPr>
        <w:t>קֹּצֶר רוּחַ וּמֵעֲבֹדָה קָשָׁה</w:t>
      </w:r>
      <w:r>
        <w:rPr>
          <w:rFonts w:ascii="Arial" w:hAnsi="Arial" w:hint="cs"/>
          <w:sz w:val="24"/>
          <w:rtl/>
        </w:rPr>
        <w:t>", אלא שבפרשה הקודמת אנו שומעים שעם ישראל כן מקשיב למשה ולאהרן:</w:t>
      </w:r>
    </w:p>
    <w:p w:rsidR="001A67B0" w:rsidRDefault="001A67B0" w:rsidP="001A67B0">
      <w:pPr>
        <w:tabs>
          <w:tab w:val="right" w:pos="4620"/>
        </w:tabs>
        <w:autoSpaceDE/>
        <w:autoSpaceDN/>
        <w:spacing w:line="288" w:lineRule="exact"/>
        <w:ind w:left="720"/>
        <w:rPr>
          <w:rFonts w:ascii="Arial" w:hAnsi="Arial"/>
          <w:szCs w:val="20"/>
          <w:rtl/>
        </w:rPr>
      </w:pPr>
      <w:r>
        <w:rPr>
          <w:rFonts w:ascii="Arial" w:hAnsi="Arial" w:hint="cs"/>
          <w:sz w:val="24"/>
          <w:rtl/>
        </w:rPr>
        <w:t>"</w:t>
      </w:r>
      <w:r w:rsidRPr="00D13BAD">
        <w:rPr>
          <w:rFonts w:ascii="Arial" w:hAnsi="Arial"/>
          <w:sz w:val="24"/>
          <w:rtl/>
        </w:rPr>
        <w:t>וַיְדַבֵּר אַהֲרֹן אֵת כָּל הַדְּבָרִים אֲשֶׁר דִּבֶּר ה' אֶל מֹשֶׁה וַי</w:t>
      </w:r>
      <w:r>
        <w:rPr>
          <w:rFonts w:ascii="Arial" w:hAnsi="Arial"/>
          <w:sz w:val="24"/>
          <w:rtl/>
        </w:rPr>
        <w:t xml:space="preserve">ַּעַשׂ הָאֹתֹת לְעֵינֵי הָעָם: </w:t>
      </w:r>
      <w:r w:rsidRPr="00D13BAD">
        <w:rPr>
          <w:rFonts w:ascii="Arial" w:hAnsi="Arial"/>
          <w:sz w:val="24"/>
          <w:rtl/>
        </w:rPr>
        <w:t>וַיַּאֲמֵן הָעָם וַיִּשְׁמְעוּ כִּי פָקַד ה' אֶת בְּנֵי יִשְׂרָאֵל וְכִי רָאָה אֶת עָנְי</w:t>
      </w:r>
      <w:r>
        <w:rPr>
          <w:rFonts w:ascii="Arial" w:hAnsi="Arial"/>
          <w:sz w:val="24"/>
          <w:rtl/>
        </w:rPr>
        <w:t>ָם וַיִּקְּדוּ וַיִּשְׁתַּחֲווּ</w:t>
      </w:r>
      <w:r>
        <w:rPr>
          <w:rFonts w:ascii="Arial" w:hAnsi="Arial" w:hint="cs"/>
          <w:sz w:val="24"/>
          <w:rtl/>
        </w:rPr>
        <w:t>.</w:t>
      </w:r>
      <w:r>
        <w:rPr>
          <w:rFonts w:ascii="Arial" w:hAnsi="Arial" w:hint="cs"/>
          <w:sz w:val="24"/>
          <w:rtl/>
        </w:rPr>
        <w:t>"</w:t>
      </w:r>
      <w:r>
        <w:rPr>
          <w:rFonts w:ascii="Arial" w:hAnsi="Arial"/>
          <w:sz w:val="24"/>
          <w:rtl/>
        </w:rPr>
        <w:tab/>
      </w:r>
    </w:p>
    <w:p w:rsidR="001A67B0" w:rsidRDefault="001A67B0" w:rsidP="001A67B0">
      <w:pPr>
        <w:pStyle w:val="5"/>
        <w:rPr>
          <w:sz w:val="24"/>
          <w:szCs w:val="24"/>
          <w:rtl/>
        </w:rPr>
      </w:pPr>
      <w:r>
        <w:rPr>
          <w:rFonts w:hint="cs"/>
          <w:rtl/>
        </w:rPr>
        <w:t>(שמות ד', ל-לא)</w:t>
      </w:r>
    </w:p>
    <w:p w:rsidR="001A67B0" w:rsidRPr="00D13BAD" w:rsidRDefault="001A67B0" w:rsidP="001A67B0">
      <w:pPr>
        <w:tabs>
          <w:tab w:val="right" w:pos="4620"/>
        </w:tabs>
        <w:autoSpaceDE/>
        <w:autoSpaceDN/>
        <w:spacing w:line="288" w:lineRule="exact"/>
        <w:rPr>
          <w:rFonts w:ascii="Arial" w:hAnsi="Arial"/>
          <w:sz w:val="24"/>
          <w:rtl/>
        </w:rPr>
      </w:pPr>
      <w:r>
        <w:rPr>
          <w:rFonts w:ascii="Arial" w:hAnsi="Arial" w:hint="cs"/>
          <w:sz w:val="24"/>
          <w:rtl/>
        </w:rPr>
        <w:t>כיצד נכלכל את הד</w:t>
      </w:r>
      <w:r>
        <w:rPr>
          <w:rFonts w:ascii="Arial" w:hAnsi="Arial" w:hint="cs"/>
          <w:sz w:val="24"/>
          <w:rtl/>
        </w:rPr>
        <w:t xml:space="preserve">ברים? מדוע בפרשת שמות עם ישראל מגיב על בשורת </w:t>
      </w:r>
      <w:r>
        <w:rPr>
          <w:rFonts w:ascii="Arial" w:hAnsi="Arial" w:hint="cs"/>
          <w:sz w:val="24"/>
          <w:rtl/>
        </w:rPr>
        <w:t>פקידת ה' את עמו</w:t>
      </w:r>
      <w:r>
        <w:rPr>
          <w:rFonts w:ascii="Arial" w:hAnsi="Arial" w:hint="cs"/>
          <w:sz w:val="24"/>
          <w:rtl/>
        </w:rPr>
        <w:t xml:space="preserve"> בקידה ובהשתחוויה</w:t>
      </w:r>
      <w:r w:rsidR="00495D14">
        <w:rPr>
          <w:rFonts w:ascii="Arial" w:hAnsi="Arial" w:hint="cs"/>
          <w:sz w:val="24"/>
          <w:rtl/>
        </w:rPr>
        <w:t>,</w:t>
      </w:r>
      <w:r>
        <w:rPr>
          <w:rFonts w:ascii="Arial" w:hAnsi="Arial" w:hint="cs"/>
          <w:sz w:val="24"/>
          <w:rtl/>
        </w:rPr>
        <w:t xml:space="preserve"> </w:t>
      </w:r>
      <w:r>
        <w:rPr>
          <w:rFonts w:ascii="Arial" w:hAnsi="Arial" w:hint="cs"/>
          <w:sz w:val="24"/>
          <w:rtl/>
        </w:rPr>
        <w:t>ואילו בפרשתנו פתאום העם מסרב לשמוע?</w:t>
      </w:r>
    </w:p>
    <w:p w:rsidR="001A67B0" w:rsidRPr="00AB11A1" w:rsidRDefault="001A67B0" w:rsidP="001A67B0">
      <w:pPr>
        <w:pStyle w:val="2"/>
        <w:rPr>
          <w:rtl/>
        </w:rPr>
      </w:pPr>
      <w:r>
        <w:rPr>
          <w:rFonts w:hint="cs"/>
          <w:rtl/>
        </w:rPr>
        <w:t>לא יכול או לא רוצה</w:t>
      </w:r>
    </w:p>
    <w:p w:rsidR="001A67B0" w:rsidRDefault="001A67B0" w:rsidP="001A67B0">
      <w:pPr>
        <w:tabs>
          <w:tab w:val="right" w:pos="4620"/>
        </w:tabs>
        <w:autoSpaceDE/>
        <w:autoSpaceDN/>
        <w:spacing w:line="288" w:lineRule="exact"/>
        <w:rPr>
          <w:rFonts w:ascii="Arial" w:hAnsi="Arial"/>
          <w:sz w:val="24"/>
          <w:rtl/>
        </w:rPr>
      </w:pPr>
      <w:r w:rsidRPr="00D13BAD">
        <w:rPr>
          <w:rFonts w:ascii="Arial" w:hAnsi="Arial"/>
          <w:sz w:val="24"/>
          <w:rtl/>
        </w:rPr>
        <w:t>ה</w:t>
      </w:r>
      <w:r>
        <w:rPr>
          <w:rFonts w:ascii="Arial" w:hAnsi="Arial"/>
          <w:sz w:val="24"/>
          <w:rtl/>
        </w:rPr>
        <w:t xml:space="preserve">רמב"ן </w:t>
      </w:r>
      <w:r>
        <w:rPr>
          <w:rFonts w:ascii="Arial" w:hAnsi="Arial" w:hint="cs"/>
          <w:sz w:val="24"/>
          <w:rtl/>
        </w:rPr>
        <w:t xml:space="preserve">אצלנו </w:t>
      </w:r>
      <w:r>
        <w:rPr>
          <w:rFonts w:ascii="Arial" w:hAnsi="Arial"/>
          <w:sz w:val="24"/>
          <w:rtl/>
        </w:rPr>
        <w:t>זכה להיות סנגורם של ישראל</w:t>
      </w:r>
      <w:r>
        <w:rPr>
          <w:rFonts w:ascii="Arial" w:hAnsi="Arial" w:hint="cs"/>
          <w:sz w:val="24"/>
          <w:rtl/>
        </w:rPr>
        <w:t>, והוא מסביר שעם ישראל כן האמין, כאמור לעיל:</w:t>
      </w:r>
    </w:p>
    <w:p w:rsidR="001A67B0" w:rsidRDefault="001A67B0" w:rsidP="00495D14">
      <w:pPr>
        <w:pStyle w:val="a4"/>
        <w:rPr>
          <w:rtl/>
        </w:rPr>
      </w:pPr>
      <w:r>
        <w:rPr>
          <w:rFonts w:hint="cs"/>
          <w:rtl/>
        </w:rPr>
        <w:t>"</w:t>
      </w:r>
      <w:r w:rsidRPr="00D13BAD">
        <w:rPr>
          <w:rtl/>
        </w:rPr>
        <w:t xml:space="preserve">מקוצר רוח ומעבודה קשה - לא בעבור שלא יאמינו בה' ובנביאו, רק שלא הטו אוזן לדבריו מקוצר רוח, כאדם שתקצר נפשו בעמלו, ולא ירצה לחיות רגע בצערו, מדעתו </w:t>
      </w:r>
      <w:proofErr w:type="spellStart"/>
      <w:r w:rsidRPr="00D13BAD">
        <w:rPr>
          <w:rtl/>
        </w:rPr>
        <w:t>שירוח</w:t>
      </w:r>
      <w:proofErr w:type="spellEnd"/>
      <w:r w:rsidRPr="00D13BAD">
        <w:rPr>
          <w:rtl/>
        </w:rPr>
        <w:t xml:space="preserve"> לו אחרי כן. וקוצר הרוח הוא פחדם שלא יהרגם פרעה בחרב כאשר אמרו שוטריהם אל משה, ועבודה </w:t>
      </w:r>
      <w:r w:rsidRPr="00D13BAD">
        <w:rPr>
          <w:rtl/>
        </w:rPr>
        <w:t xml:space="preserve">קשה, הוא הדוחק שהיו הנוגשים אצים בהם ולא </w:t>
      </w:r>
      <w:proofErr w:type="spellStart"/>
      <w:r w:rsidRPr="00D13BAD">
        <w:rPr>
          <w:rtl/>
        </w:rPr>
        <w:t>יתנום</w:t>
      </w:r>
      <w:proofErr w:type="spellEnd"/>
      <w:r w:rsidRPr="00D13BAD">
        <w:rPr>
          <w:rtl/>
        </w:rPr>
        <w:t xml:space="preserve"> לשמוע דבר ולחשוב ב</w:t>
      </w:r>
      <w:r>
        <w:rPr>
          <w:rtl/>
        </w:rPr>
        <w:t>ו</w:t>
      </w:r>
      <w:r>
        <w:rPr>
          <w:rFonts w:hint="cs"/>
          <w:rtl/>
        </w:rPr>
        <w:t>".</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בני ישראל היו עוצרים מדי פעם לשמוע איזו חצי לשון גאולה, תוך כדי שהשוטרים מצלי</w:t>
      </w:r>
      <w:r w:rsidR="00495D14">
        <w:rPr>
          <w:rFonts w:ascii="Arial" w:hAnsi="Arial" w:hint="cs"/>
          <w:sz w:val="24"/>
          <w:rtl/>
        </w:rPr>
        <w:t>פים בהם, אבל לא היה להם זמן</w:t>
      </w:r>
      <w:r>
        <w:rPr>
          <w:rFonts w:ascii="Arial" w:hAnsi="Arial" w:hint="cs"/>
          <w:sz w:val="24"/>
          <w:rtl/>
        </w:rPr>
        <w:t xml:space="preserve"> לשמוע אל משה ואהרן</w:t>
      </w:r>
      <w:r w:rsidR="00495D14">
        <w:rPr>
          <w:rFonts w:ascii="Arial" w:hAnsi="Arial" w:hint="cs"/>
          <w:sz w:val="24"/>
          <w:rtl/>
        </w:rPr>
        <w:t xml:space="preserve"> באמת</w:t>
      </w:r>
      <w:r>
        <w:rPr>
          <w:rFonts w:ascii="Arial" w:hAnsi="Arial" w:hint="cs"/>
          <w:sz w:val="24"/>
          <w:rtl/>
        </w:rPr>
        <w:t>. הם היו עסוקים מדי באיסוף התבן והקש לבניית ערי המסכנות.</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 xml:space="preserve">אך במכילתא מצאנו עמדה הפוכה. רבי יהודה בן בתירה </w:t>
      </w:r>
      <w:r w:rsidRPr="00D13BAD">
        <w:rPr>
          <w:rFonts w:ascii="Arial" w:hAnsi="Arial"/>
          <w:sz w:val="24"/>
          <w:rtl/>
        </w:rPr>
        <w:t>מסביר ש</w:t>
      </w:r>
      <w:r>
        <w:rPr>
          <w:rFonts w:ascii="Arial" w:hAnsi="Arial" w:hint="cs"/>
          <w:sz w:val="24"/>
          <w:rtl/>
        </w:rPr>
        <w:t>עם ישראל אכן לא רצה לשמוע את משה:</w:t>
      </w:r>
    </w:p>
    <w:p w:rsidR="001A67B0" w:rsidRDefault="001A67B0" w:rsidP="001A67B0">
      <w:pPr>
        <w:tabs>
          <w:tab w:val="right" w:pos="4620"/>
        </w:tabs>
        <w:autoSpaceDE/>
        <w:autoSpaceDN/>
        <w:spacing w:line="288" w:lineRule="exact"/>
        <w:ind w:left="720"/>
        <w:rPr>
          <w:rFonts w:ascii="Arial" w:hAnsi="Arial"/>
          <w:sz w:val="24"/>
          <w:rtl/>
        </w:rPr>
      </w:pPr>
      <w:r>
        <w:rPr>
          <w:rFonts w:ascii="Arial" w:hAnsi="Arial" w:hint="cs"/>
          <w:sz w:val="24"/>
          <w:rtl/>
        </w:rPr>
        <w:t>"</w:t>
      </w:r>
      <w:r w:rsidRPr="00D13BAD">
        <w:rPr>
          <w:rFonts w:ascii="Arial" w:hAnsi="Arial"/>
          <w:sz w:val="24"/>
          <w:rtl/>
        </w:rPr>
        <w:t>ר' יהודה בן בתירא אומר</w:t>
      </w:r>
      <w:r>
        <w:rPr>
          <w:rFonts w:ascii="Arial" w:hAnsi="Arial" w:hint="cs"/>
          <w:sz w:val="24"/>
          <w:rtl/>
        </w:rPr>
        <w:t>:</w:t>
      </w:r>
      <w:r w:rsidRPr="00D13BAD">
        <w:rPr>
          <w:rFonts w:ascii="Arial" w:hAnsi="Arial"/>
          <w:sz w:val="24"/>
          <w:rtl/>
        </w:rPr>
        <w:t xml:space="preserve"> הרי הוא אומר ולא שמעו אל משה מקוצר רוח וגו' וכי יש לך אדם שהוא מתבשר בשורה טובה ואינו שמח</w:t>
      </w:r>
      <w:r>
        <w:rPr>
          <w:rFonts w:ascii="Arial" w:hAnsi="Arial" w:hint="cs"/>
          <w:sz w:val="24"/>
          <w:rtl/>
        </w:rPr>
        <w:t xml:space="preserve"> </w:t>
      </w:r>
      <w:r>
        <w:rPr>
          <w:rFonts w:ascii="Arial" w:hAnsi="Arial"/>
          <w:sz w:val="24"/>
          <w:rtl/>
        </w:rPr>
        <w:t>–</w:t>
      </w:r>
      <w:r w:rsidRPr="00D13BAD">
        <w:rPr>
          <w:rFonts w:ascii="Arial" w:hAnsi="Arial"/>
          <w:sz w:val="24"/>
          <w:rtl/>
        </w:rPr>
        <w:t xml:space="preserve"> נולד לך בן זכר</w:t>
      </w:r>
      <w:r>
        <w:rPr>
          <w:rFonts w:ascii="Arial" w:hAnsi="Arial" w:hint="cs"/>
          <w:sz w:val="24"/>
          <w:rtl/>
        </w:rPr>
        <w:t>,</w:t>
      </w:r>
      <w:r w:rsidRPr="00D13BAD">
        <w:rPr>
          <w:rFonts w:ascii="Arial" w:hAnsi="Arial"/>
          <w:sz w:val="24"/>
          <w:rtl/>
        </w:rPr>
        <w:t xml:space="preserve"> רבך מוציאך לחירות</w:t>
      </w:r>
      <w:r>
        <w:rPr>
          <w:rFonts w:ascii="Arial" w:hAnsi="Arial" w:hint="cs"/>
          <w:sz w:val="24"/>
          <w:rtl/>
        </w:rPr>
        <w:t>,</w:t>
      </w:r>
      <w:r w:rsidRPr="00D13BAD">
        <w:rPr>
          <w:rFonts w:ascii="Arial" w:hAnsi="Arial"/>
          <w:sz w:val="24"/>
          <w:rtl/>
        </w:rPr>
        <w:t xml:space="preserve"> ואינו שמח</w:t>
      </w:r>
      <w:r>
        <w:rPr>
          <w:rFonts w:ascii="Arial" w:hAnsi="Arial" w:hint="cs"/>
          <w:sz w:val="24"/>
          <w:rtl/>
        </w:rPr>
        <w:t>?!</w:t>
      </w:r>
    </w:p>
    <w:p w:rsidR="001A67B0" w:rsidRDefault="001A67B0" w:rsidP="001A67B0">
      <w:pPr>
        <w:tabs>
          <w:tab w:val="right" w:pos="4620"/>
        </w:tabs>
        <w:autoSpaceDE/>
        <w:autoSpaceDN/>
        <w:spacing w:line="288" w:lineRule="exact"/>
        <w:ind w:left="720"/>
        <w:rPr>
          <w:rFonts w:ascii="Arial" w:hAnsi="Arial"/>
          <w:sz w:val="24"/>
          <w:rtl/>
        </w:rPr>
      </w:pPr>
      <w:r>
        <w:rPr>
          <w:rFonts w:ascii="Arial" w:hAnsi="Arial" w:hint="cs"/>
          <w:sz w:val="24"/>
          <w:rtl/>
        </w:rPr>
        <w:t>"</w:t>
      </w:r>
      <w:r w:rsidRPr="00D13BAD">
        <w:rPr>
          <w:rFonts w:ascii="Arial" w:hAnsi="Arial"/>
          <w:sz w:val="24"/>
          <w:rtl/>
        </w:rPr>
        <w:t xml:space="preserve">אם כן למה נאמר ולא שמעו אל משה </w:t>
      </w:r>
      <w:r w:rsidRPr="00D13BAD">
        <w:rPr>
          <w:rFonts w:ascii="Arial" w:hAnsi="Arial"/>
          <w:szCs w:val="20"/>
          <w:rtl/>
        </w:rPr>
        <w:t>(שמות ו</w:t>
      </w:r>
      <w:r w:rsidR="00495D14">
        <w:rPr>
          <w:rFonts w:ascii="Arial" w:hAnsi="Arial" w:hint="cs"/>
          <w:szCs w:val="20"/>
          <w:rtl/>
        </w:rPr>
        <w:t>'</w:t>
      </w:r>
      <w:r w:rsidRPr="00D13BAD">
        <w:rPr>
          <w:rFonts w:ascii="Arial" w:hAnsi="Arial"/>
          <w:szCs w:val="20"/>
          <w:rtl/>
        </w:rPr>
        <w:t xml:space="preserve"> ט)</w:t>
      </w:r>
      <w:r w:rsidRPr="00D13BAD">
        <w:rPr>
          <w:rFonts w:ascii="Arial" w:hAnsi="Arial"/>
          <w:sz w:val="24"/>
          <w:rtl/>
        </w:rPr>
        <w:t xml:space="preserve"> אלא שהיה קשה בעיניהם לפרוש מעבודה זרה שנ' ואומר אליהם איש שקוצי עיניו השליכו </w:t>
      </w:r>
      <w:proofErr w:type="spellStart"/>
      <w:r w:rsidRPr="00D13BAD">
        <w:rPr>
          <w:rFonts w:ascii="Arial" w:hAnsi="Arial"/>
          <w:sz w:val="24"/>
          <w:rtl/>
        </w:rPr>
        <w:t>ובגלולי</w:t>
      </w:r>
      <w:proofErr w:type="spellEnd"/>
      <w:r w:rsidRPr="00D13BAD">
        <w:rPr>
          <w:rFonts w:ascii="Arial" w:hAnsi="Arial"/>
          <w:sz w:val="24"/>
          <w:rtl/>
        </w:rPr>
        <w:t xml:space="preserve"> מצרים אל תטמאו </w:t>
      </w:r>
      <w:r w:rsidRPr="00D13BAD">
        <w:rPr>
          <w:rFonts w:ascii="Arial" w:hAnsi="Arial"/>
          <w:szCs w:val="20"/>
          <w:rtl/>
        </w:rPr>
        <w:t>(יחזקאל כ</w:t>
      </w:r>
      <w:r w:rsidR="00495D14">
        <w:rPr>
          <w:rFonts w:ascii="Arial" w:hAnsi="Arial" w:hint="cs"/>
          <w:szCs w:val="20"/>
          <w:rtl/>
        </w:rPr>
        <w:t>'</w:t>
      </w:r>
      <w:r w:rsidRPr="00D13BAD">
        <w:rPr>
          <w:rFonts w:ascii="Arial" w:hAnsi="Arial"/>
          <w:szCs w:val="20"/>
          <w:rtl/>
        </w:rPr>
        <w:t xml:space="preserve"> ז)</w:t>
      </w:r>
      <w:r>
        <w:rPr>
          <w:rFonts w:ascii="Arial" w:hAnsi="Arial" w:hint="cs"/>
          <w:sz w:val="24"/>
          <w:rtl/>
        </w:rPr>
        <w:t>...</w:t>
      </w:r>
      <w:r w:rsidRPr="00D13BAD">
        <w:rPr>
          <w:rFonts w:ascii="Arial" w:hAnsi="Arial"/>
          <w:sz w:val="24"/>
          <w:rtl/>
        </w:rPr>
        <w:t xml:space="preserve"> </w:t>
      </w:r>
      <w:proofErr w:type="spellStart"/>
      <w:r>
        <w:rPr>
          <w:rFonts w:ascii="Arial" w:hAnsi="Arial" w:hint="cs"/>
          <w:sz w:val="24"/>
          <w:rtl/>
        </w:rPr>
        <w:t>הדא</w:t>
      </w:r>
      <w:proofErr w:type="spellEnd"/>
      <w:r>
        <w:rPr>
          <w:rFonts w:ascii="Arial" w:hAnsi="Arial" w:hint="cs"/>
          <w:sz w:val="24"/>
          <w:rtl/>
        </w:rPr>
        <w:t xml:space="preserve"> הוא </w:t>
      </w:r>
      <w:proofErr w:type="spellStart"/>
      <w:r>
        <w:rPr>
          <w:rFonts w:ascii="Arial" w:hAnsi="Arial" w:hint="cs"/>
          <w:sz w:val="24"/>
          <w:rtl/>
        </w:rPr>
        <w:t>דכתיב</w:t>
      </w:r>
      <w:proofErr w:type="spellEnd"/>
      <w:r w:rsidRPr="00D13BAD">
        <w:rPr>
          <w:rFonts w:ascii="Arial" w:hAnsi="Arial"/>
          <w:sz w:val="24"/>
          <w:rtl/>
        </w:rPr>
        <w:t xml:space="preserve"> וידבר ה' אל משה ואל אהרן ויצום אל בני ישראל </w:t>
      </w:r>
      <w:r w:rsidRPr="00D13BAD">
        <w:rPr>
          <w:rFonts w:ascii="Arial" w:hAnsi="Arial"/>
          <w:szCs w:val="20"/>
          <w:rtl/>
        </w:rPr>
        <w:t>(שמות ו</w:t>
      </w:r>
      <w:r w:rsidR="00495D14">
        <w:rPr>
          <w:rFonts w:ascii="Arial" w:hAnsi="Arial" w:hint="cs"/>
          <w:szCs w:val="20"/>
          <w:rtl/>
        </w:rPr>
        <w:t>'</w:t>
      </w:r>
      <w:r w:rsidRPr="00D13BAD">
        <w:rPr>
          <w:rFonts w:ascii="Arial" w:hAnsi="Arial"/>
          <w:szCs w:val="20"/>
          <w:rtl/>
        </w:rPr>
        <w:t xml:space="preserve"> </w:t>
      </w:r>
      <w:proofErr w:type="spellStart"/>
      <w:r w:rsidRPr="00D13BAD">
        <w:rPr>
          <w:rFonts w:ascii="Arial" w:hAnsi="Arial"/>
          <w:szCs w:val="20"/>
          <w:rtl/>
        </w:rPr>
        <w:t>יג</w:t>
      </w:r>
      <w:proofErr w:type="spellEnd"/>
      <w:r w:rsidRPr="00D13BAD">
        <w:rPr>
          <w:rFonts w:ascii="Arial" w:hAnsi="Arial"/>
          <w:szCs w:val="20"/>
          <w:rtl/>
        </w:rPr>
        <w:t>)</w:t>
      </w:r>
      <w:r>
        <w:rPr>
          <w:rFonts w:ascii="Arial" w:hAnsi="Arial"/>
          <w:sz w:val="24"/>
          <w:rtl/>
        </w:rPr>
        <w:t xml:space="preserve"> צום לפרוש מעבודה זרה</w:t>
      </w:r>
      <w:r w:rsidR="00495D14">
        <w:rPr>
          <w:rFonts w:ascii="Arial" w:hAnsi="Arial" w:hint="cs"/>
          <w:sz w:val="24"/>
          <w:rtl/>
        </w:rPr>
        <w:t>.</w:t>
      </w:r>
      <w:r>
        <w:rPr>
          <w:rFonts w:ascii="Arial" w:hAnsi="Arial" w:hint="cs"/>
          <w:sz w:val="24"/>
          <w:rtl/>
        </w:rPr>
        <w:t>"</w:t>
      </w:r>
    </w:p>
    <w:p w:rsidR="001A67B0" w:rsidRDefault="001A67B0" w:rsidP="00495D14">
      <w:pPr>
        <w:pStyle w:val="5"/>
        <w:rPr>
          <w:sz w:val="24"/>
          <w:szCs w:val="24"/>
          <w:rtl/>
        </w:rPr>
      </w:pPr>
      <w:r>
        <w:rPr>
          <w:sz w:val="24"/>
          <w:szCs w:val="24"/>
          <w:rtl/>
        </w:rPr>
        <w:tab/>
      </w:r>
      <w:r>
        <w:rPr>
          <w:rFonts w:hint="cs"/>
          <w:rtl/>
        </w:rPr>
        <w:t xml:space="preserve">(מכילתא דרבי ישמעאל פרשת בא, </w:t>
      </w:r>
      <w:proofErr w:type="spellStart"/>
      <w:r>
        <w:rPr>
          <w:rFonts w:hint="cs"/>
          <w:rtl/>
        </w:rPr>
        <w:t>מסכתא</w:t>
      </w:r>
      <w:proofErr w:type="spellEnd"/>
      <w:r>
        <w:rPr>
          <w:rFonts w:hint="cs"/>
          <w:rtl/>
        </w:rPr>
        <w:t xml:space="preserve"> דפסחא ה)</w:t>
      </w:r>
      <w:r>
        <w:rPr>
          <w:rFonts w:hint="cs"/>
          <w:sz w:val="24"/>
          <w:szCs w:val="24"/>
          <w:rtl/>
        </w:rPr>
        <w:t>.</w:t>
      </w:r>
    </w:p>
    <w:p w:rsidR="001A67B0" w:rsidRDefault="00495D14" w:rsidP="001A67B0">
      <w:pPr>
        <w:tabs>
          <w:tab w:val="right" w:pos="4620"/>
        </w:tabs>
        <w:autoSpaceDE/>
        <w:autoSpaceDN/>
        <w:spacing w:line="288" w:lineRule="exact"/>
        <w:rPr>
          <w:rFonts w:ascii="Arial" w:hAnsi="Arial"/>
          <w:sz w:val="24"/>
          <w:rtl/>
        </w:rPr>
      </w:pPr>
      <w:r>
        <w:rPr>
          <w:rFonts w:ascii="Arial" w:hAnsi="Arial" w:hint="cs"/>
          <w:sz w:val="24"/>
          <w:rtl/>
        </w:rPr>
        <w:t xml:space="preserve">לפי המכילתא, </w:t>
      </w:r>
      <w:r w:rsidR="001A67B0">
        <w:rPr>
          <w:rFonts w:ascii="Arial" w:hAnsi="Arial" w:hint="cs"/>
          <w:sz w:val="24"/>
          <w:rtl/>
        </w:rPr>
        <w:t xml:space="preserve">עם ישראל </w:t>
      </w:r>
      <w:r w:rsidR="001A67B0">
        <w:rPr>
          <w:rFonts w:ascii="Arial" w:hAnsi="Arial"/>
          <w:sz w:val="24"/>
          <w:rtl/>
        </w:rPr>
        <w:t>באמת לא רצ</w:t>
      </w:r>
      <w:r w:rsidR="001A67B0">
        <w:rPr>
          <w:rFonts w:ascii="Arial" w:hAnsi="Arial" w:hint="cs"/>
          <w:sz w:val="24"/>
          <w:rtl/>
        </w:rPr>
        <w:t>ה</w:t>
      </w:r>
      <w:r w:rsidR="001A67B0">
        <w:rPr>
          <w:rFonts w:ascii="Arial" w:hAnsi="Arial"/>
          <w:sz w:val="24"/>
          <w:rtl/>
        </w:rPr>
        <w:t xml:space="preserve"> לשמוע את מה שהיה למשה להגיד</w:t>
      </w:r>
      <w:r w:rsidR="001A67B0">
        <w:rPr>
          <w:rFonts w:ascii="Arial" w:hAnsi="Arial" w:hint="cs"/>
          <w:sz w:val="24"/>
          <w:rtl/>
        </w:rPr>
        <w:t>.</w:t>
      </w:r>
    </w:p>
    <w:p w:rsidR="001A67B0" w:rsidRPr="00AB11A1" w:rsidRDefault="001A67B0" w:rsidP="00495D14">
      <w:pPr>
        <w:pStyle w:val="2"/>
        <w:rPr>
          <w:rtl/>
        </w:rPr>
      </w:pPr>
      <w:r>
        <w:rPr>
          <w:rFonts w:hint="cs"/>
          <w:rtl/>
        </w:rPr>
        <w:t>וימרו בי ולא אבו לשמוע אלי</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אך מה רע בהסברו של הרמב"ן, שאילץ את רבי יהודה בן בתירה להידחק וכביכול להוציא לעז על עם ישראל? הרי דברי הרמב"ן מאוד סבירים!</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רבי יהודה בן בתירה מבסס את דברי על נבואת יחזקאל:</w:t>
      </w:r>
    </w:p>
    <w:p w:rsidR="001A67B0" w:rsidRDefault="001A67B0" w:rsidP="001A67B0">
      <w:pPr>
        <w:tabs>
          <w:tab w:val="right" w:pos="4620"/>
        </w:tabs>
        <w:autoSpaceDE/>
        <w:autoSpaceDN/>
        <w:spacing w:line="288" w:lineRule="exact"/>
        <w:ind w:left="720"/>
        <w:rPr>
          <w:rFonts w:ascii="Arial" w:hAnsi="Arial"/>
          <w:sz w:val="24"/>
          <w:rtl/>
        </w:rPr>
      </w:pPr>
      <w:r>
        <w:rPr>
          <w:rFonts w:ascii="Arial" w:hAnsi="Arial" w:hint="cs"/>
          <w:sz w:val="24"/>
          <w:rtl/>
        </w:rPr>
        <w:t>"</w:t>
      </w:r>
      <w:r>
        <w:rPr>
          <w:rFonts w:ascii="Arial" w:hAnsi="Arial"/>
          <w:sz w:val="24"/>
          <w:rtl/>
        </w:rPr>
        <w:t xml:space="preserve">וַיְהִי דְבַר ה' אֵלַי </w:t>
      </w:r>
      <w:proofErr w:type="spellStart"/>
      <w:r>
        <w:rPr>
          <w:rFonts w:ascii="Arial" w:hAnsi="Arial"/>
          <w:sz w:val="24"/>
          <w:rtl/>
        </w:rPr>
        <w:t>לֵאמֹר</w:t>
      </w:r>
      <w:proofErr w:type="spellEnd"/>
      <w:r>
        <w:rPr>
          <w:rFonts w:ascii="Arial" w:hAnsi="Arial" w:hint="cs"/>
          <w:sz w:val="24"/>
          <w:rtl/>
        </w:rPr>
        <w:t xml:space="preserve">... </w:t>
      </w:r>
      <w:r w:rsidRPr="00D13BAD">
        <w:rPr>
          <w:rFonts w:ascii="Arial" w:hAnsi="Arial"/>
          <w:sz w:val="24"/>
          <w:rtl/>
        </w:rPr>
        <w:t>וְאָמַרְתָּ אֲלֵיהֶם כֹּה אָמַר אֲ</w:t>
      </w:r>
      <w:r>
        <w:rPr>
          <w:rFonts w:ascii="Arial" w:hAnsi="Arial" w:hint="cs"/>
          <w:sz w:val="24"/>
          <w:rtl/>
        </w:rPr>
        <w:t>-</w:t>
      </w:r>
      <w:r w:rsidRPr="00D13BAD">
        <w:rPr>
          <w:rFonts w:ascii="Arial" w:hAnsi="Arial"/>
          <w:sz w:val="24"/>
          <w:rtl/>
        </w:rPr>
        <w:t xml:space="preserve">דֹנָי ה' בְּיוֹם בָּחֳרִי בְיִשְׂרָאֵל וָאֶשָּׂא יָדִי לְזֶרַע בֵּית יַעֲקֹב </w:t>
      </w:r>
      <w:proofErr w:type="spellStart"/>
      <w:r w:rsidRPr="00D13BAD">
        <w:rPr>
          <w:rFonts w:ascii="Arial" w:hAnsi="Arial"/>
          <w:sz w:val="24"/>
          <w:rtl/>
        </w:rPr>
        <w:t>וָאִוָּדַע</w:t>
      </w:r>
      <w:proofErr w:type="spellEnd"/>
      <w:r w:rsidRPr="00D13BAD">
        <w:rPr>
          <w:rFonts w:ascii="Arial" w:hAnsi="Arial"/>
          <w:sz w:val="24"/>
          <w:rtl/>
        </w:rPr>
        <w:t xml:space="preserve"> לָהֶם בְּאֶרֶץ מִצְרָיִם וָאֶשָּׂא יָדִי לָהֶם </w:t>
      </w:r>
      <w:proofErr w:type="spellStart"/>
      <w:r w:rsidRPr="00D13BAD">
        <w:rPr>
          <w:rFonts w:ascii="Arial" w:hAnsi="Arial"/>
          <w:sz w:val="24"/>
          <w:rtl/>
        </w:rPr>
        <w:t>לֵאמֹר</w:t>
      </w:r>
      <w:proofErr w:type="spellEnd"/>
      <w:r w:rsidRPr="00D13BAD">
        <w:rPr>
          <w:rFonts w:ascii="Arial" w:hAnsi="Arial"/>
          <w:sz w:val="24"/>
          <w:rtl/>
        </w:rPr>
        <w:t xml:space="preserve"> אֲנִי ה' </w:t>
      </w:r>
      <w:proofErr w:type="spellStart"/>
      <w:r w:rsidRPr="00D13BAD">
        <w:rPr>
          <w:rFonts w:ascii="Arial" w:hAnsi="Arial"/>
          <w:sz w:val="24"/>
          <w:rtl/>
        </w:rPr>
        <w:t>אֱ</w:t>
      </w:r>
      <w:r>
        <w:rPr>
          <w:rFonts w:ascii="Arial" w:hAnsi="Arial" w:hint="cs"/>
          <w:sz w:val="24"/>
          <w:rtl/>
        </w:rPr>
        <w:t>-</w:t>
      </w:r>
      <w:r w:rsidRPr="00D13BAD">
        <w:rPr>
          <w:rFonts w:ascii="Arial" w:hAnsi="Arial"/>
          <w:sz w:val="24"/>
          <w:rtl/>
        </w:rPr>
        <w:t>לֹהֵיכֶם</w:t>
      </w:r>
      <w:proofErr w:type="spellEnd"/>
      <w:r w:rsidRPr="00D13BAD">
        <w:rPr>
          <w:rFonts w:ascii="Arial" w:hAnsi="Arial"/>
          <w:sz w:val="24"/>
          <w:rtl/>
        </w:rPr>
        <w:t>:</w:t>
      </w:r>
      <w:r>
        <w:rPr>
          <w:rFonts w:ascii="Arial" w:hAnsi="Arial"/>
          <w:sz w:val="24"/>
          <w:rtl/>
        </w:rPr>
        <w:t xml:space="preserve"> </w:t>
      </w:r>
      <w:r w:rsidRPr="00D13BAD">
        <w:rPr>
          <w:rFonts w:ascii="Arial" w:hAnsi="Arial"/>
          <w:sz w:val="24"/>
          <w:rtl/>
        </w:rPr>
        <w:t>בַּיּוֹם הַהוּא נָשָׂאתִי יָדִי לָהֶם לְהוֹצִיאָם מֵאֶרֶץ מִצְרָיִם אֶל אֶרֶץ אֲשֶׁר תַּרְתִּי לָהֶם זָבַת חָלָב וּדְבַשׁ צְבִי הִיא לְכָל הָאֲרָצוֹת:</w:t>
      </w:r>
      <w:r>
        <w:rPr>
          <w:rFonts w:ascii="Arial" w:hAnsi="Arial"/>
          <w:sz w:val="24"/>
          <w:rtl/>
        </w:rPr>
        <w:t xml:space="preserve"> </w:t>
      </w:r>
    </w:p>
    <w:p w:rsidR="001A67B0" w:rsidRDefault="001A67B0" w:rsidP="001A67B0">
      <w:pPr>
        <w:tabs>
          <w:tab w:val="right" w:pos="4620"/>
        </w:tabs>
        <w:autoSpaceDE/>
        <w:autoSpaceDN/>
        <w:spacing w:line="288" w:lineRule="exact"/>
        <w:ind w:left="720"/>
        <w:rPr>
          <w:rFonts w:ascii="Arial" w:hAnsi="Arial"/>
          <w:sz w:val="24"/>
          <w:rtl/>
        </w:rPr>
      </w:pPr>
      <w:r w:rsidRPr="00D13BAD">
        <w:rPr>
          <w:rFonts w:ascii="Arial" w:hAnsi="Arial"/>
          <w:sz w:val="24"/>
          <w:rtl/>
        </w:rPr>
        <w:lastRenderedPageBreak/>
        <w:t xml:space="preserve">וָאֹמַר </w:t>
      </w:r>
      <w:proofErr w:type="spellStart"/>
      <w:r w:rsidRPr="00D13BAD">
        <w:rPr>
          <w:rFonts w:ascii="Arial" w:hAnsi="Arial"/>
          <w:sz w:val="24"/>
          <w:rtl/>
        </w:rPr>
        <w:t>אֲלֵהֶם</w:t>
      </w:r>
      <w:proofErr w:type="spellEnd"/>
      <w:r w:rsidRPr="00D13BAD">
        <w:rPr>
          <w:rFonts w:ascii="Arial" w:hAnsi="Arial"/>
          <w:sz w:val="24"/>
          <w:rtl/>
        </w:rPr>
        <w:t xml:space="preserve"> אִישׁ שִׁקּוּצֵי עֵינָיו הַשְׁלִיכוּ </w:t>
      </w:r>
      <w:proofErr w:type="spellStart"/>
      <w:r w:rsidRPr="00D13BAD">
        <w:rPr>
          <w:rFonts w:ascii="Arial" w:hAnsi="Arial"/>
          <w:sz w:val="24"/>
          <w:rtl/>
        </w:rPr>
        <w:t>וּבְגִלּוּלֵי</w:t>
      </w:r>
      <w:proofErr w:type="spellEnd"/>
      <w:r w:rsidRPr="00D13BAD">
        <w:rPr>
          <w:rFonts w:ascii="Arial" w:hAnsi="Arial"/>
          <w:sz w:val="24"/>
          <w:rtl/>
        </w:rPr>
        <w:t xml:space="preserve"> מִצְרַיִם אַל תִּטַּמָּאוּ</w:t>
      </w:r>
      <w:r>
        <w:rPr>
          <w:rFonts w:ascii="Arial" w:hAnsi="Arial" w:hint="cs"/>
          <w:sz w:val="24"/>
          <w:rtl/>
        </w:rPr>
        <w:t>,</w:t>
      </w:r>
      <w:r w:rsidRPr="00D13BAD">
        <w:rPr>
          <w:rFonts w:ascii="Arial" w:hAnsi="Arial"/>
          <w:sz w:val="24"/>
          <w:rtl/>
        </w:rPr>
        <w:t xml:space="preserve"> אֲנִי ה' </w:t>
      </w:r>
      <w:proofErr w:type="spellStart"/>
      <w:r w:rsidRPr="00D13BAD">
        <w:rPr>
          <w:rFonts w:ascii="Arial" w:hAnsi="Arial"/>
          <w:sz w:val="24"/>
          <w:rtl/>
        </w:rPr>
        <w:t>אֱ</w:t>
      </w:r>
      <w:r>
        <w:rPr>
          <w:rFonts w:ascii="Arial" w:hAnsi="Arial" w:hint="cs"/>
          <w:sz w:val="24"/>
          <w:rtl/>
        </w:rPr>
        <w:t>-</w:t>
      </w:r>
      <w:r w:rsidRPr="00D13BAD">
        <w:rPr>
          <w:rFonts w:ascii="Arial" w:hAnsi="Arial"/>
          <w:sz w:val="24"/>
          <w:rtl/>
        </w:rPr>
        <w:t>לֹהֵיכֶם</w:t>
      </w:r>
      <w:proofErr w:type="spellEnd"/>
      <w:r w:rsidRPr="00D13BAD">
        <w:rPr>
          <w:rFonts w:ascii="Arial" w:hAnsi="Arial"/>
          <w:sz w:val="24"/>
          <w:rtl/>
        </w:rPr>
        <w:t>:</w:t>
      </w:r>
      <w:r>
        <w:rPr>
          <w:rFonts w:ascii="Arial" w:hAnsi="Arial"/>
          <w:sz w:val="24"/>
          <w:rtl/>
        </w:rPr>
        <w:t xml:space="preserve"> </w:t>
      </w:r>
      <w:r w:rsidRPr="00D13BAD">
        <w:rPr>
          <w:rFonts w:ascii="Arial" w:hAnsi="Arial"/>
          <w:b/>
          <w:bCs/>
          <w:sz w:val="24"/>
          <w:rtl/>
        </w:rPr>
        <w:t>וַיַּמְרוּ בִי וְלֹא אָבוּ לִּשְׁמֹעַ אֵלַי</w:t>
      </w:r>
      <w:r w:rsidRPr="00D13BAD">
        <w:rPr>
          <w:rFonts w:ascii="Arial" w:hAnsi="Arial"/>
          <w:sz w:val="24"/>
          <w:rtl/>
        </w:rPr>
        <w:t xml:space="preserve"> אִישׁ אֶת שִׁקּוּצֵי עֵינֵיהֶם לֹא הִשְׁלִיכוּ וְאֶת </w:t>
      </w:r>
      <w:proofErr w:type="spellStart"/>
      <w:r w:rsidRPr="00D13BAD">
        <w:rPr>
          <w:rFonts w:ascii="Arial" w:hAnsi="Arial"/>
          <w:sz w:val="24"/>
          <w:rtl/>
        </w:rPr>
        <w:t>גִּלּוּלֵי</w:t>
      </w:r>
      <w:proofErr w:type="spellEnd"/>
      <w:r w:rsidRPr="00D13BAD">
        <w:rPr>
          <w:rFonts w:ascii="Arial" w:hAnsi="Arial"/>
          <w:sz w:val="24"/>
          <w:rtl/>
        </w:rPr>
        <w:t xml:space="preserve"> מִצְרַיִם לֹא עָזָבוּ וָאֹמַר לִשְׁפֹּךְ חֲמָתִי עֲלֵיהֶם לְכַלּוֹת אַפִּי בָּהֶם בְּתוֹךְ אֶרֶץ מִצְרָיִם:</w:t>
      </w:r>
      <w:r>
        <w:rPr>
          <w:rFonts w:ascii="Arial" w:hAnsi="Arial"/>
          <w:sz w:val="24"/>
          <w:rtl/>
        </w:rPr>
        <w:t xml:space="preserve"> </w:t>
      </w:r>
    </w:p>
    <w:p w:rsidR="00495D14" w:rsidRDefault="001A67B0" w:rsidP="001A67B0">
      <w:pPr>
        <w:tabs>
          <w:tab w:val="right" w:pos="4620"/>
        </w:tabs>
        <w:autoSpaceDE/>
        <w:autoSpaceDN/>
        <w:spacing w:line="288" w:lineRule="exact"/>
        <w:ind w:left="720"/>
        <w:rPr>
          <w:rFonts w:ascii="Arial" w:hAnsi="Arial"/>
          <w:sz w:val="24"/>
          <w:rtl/>
        </w:rPr>
      </w:pPr>
      <w:proofErr w:type="spellStart"/>
      <w:r w:rsidRPr="00D13BAD">
        <w:rPr>
          <w:rFonts w:ascii="Arial" w:hAnsi="Arial"/>
          <w:sz w:val="24"/>
          <w:rtl/>
        </w:rPr>
        <w:t>וָאַעַש</w:t>
      </w:r>
      <w:proofErr w:type="spellEnd"/>
      <w:r w:rsidRPr="00D13BAD">
        <w:rPr>
          <w:rFonts w:ascii="Arial" w:hAnsi="Arial"/>
          <w:sz w:val="24"/>
          <w:rtl/>
        </w:rPr>
        <w:t xml:space="preserve">ׂ לְמַעַן שְׁמִי לְבִלְתִּי הֵחֵל לְעֵינֵי </w:t>
      </w:r>
      <w:proofErr w:type="spellStart"/>
      <w:r w:rsidRPr="00D13BAD">
        <w:rPr>
          <w:rFonts w:ascii="Arial" w:hAnsi="Arial"/>
          <w:sz w:val="24"/>
          <w:rtl/>
        </w:rPr>
        <w:t>הַגּוֹיִם</w:t>
      </w:r>
      <w:proofErr w:type="spellEnd"/>
      <w:r w:rsidRPr="00D13BAD">
        <w:rPr>
          <w:rFonts w:ascii="Arial" w:hAnsi="Arial"/>
          <w:sz w:val="24"/>
          <w:rtl/>
        </w:rPr>
        <w:t xml:space="preserve"> אֲשֶׁר הֵמָּה בְתוֹכָם אֲשֶׁר נוֹדַעְתִּי אֲלֵיהֶם לְעֵינֵיהֶם לְהוֹצִיאָם מֵאֶרֶץ מִצְרָיִם:</w:t>
      </w:r>
      <w:r>
        <w:rPr>
          <w:rFonts w:ascii="Arial" w:hAnsi="Arial"/>
          <w:sz w:val="24"/>
          <w:rtl/>
        </w:rPr>
        <w:t xml:space="preserve"> </w:t>
      </w:r>
      <w:r w:rsidRPr="00D13BAD">
        <w:rPr>
          <w:rFonts w:ascii="Arial" w:hAnsi="Arial"/>
          <w:sz w:val="24"/>
          <w:rtl/>
        </w:rPr>
        <w:t xml:space="preserve">וָאוֹצִיאֵם מֵאֶרֶץ מִצְרָיִם </w:t>
      </w:r>
      <w:proofErr w:type="spellStart"/>
      <w:r w:rsidRPr="00D13BAD">
        <w:rPr>
          <w:rFonts w:ascii="Arial" w:hAnsi="Arial"/>
          <w:sz w:val="24"/>
          <w:rtl/>
        </w:rPr>
        <w:t>וָאֲבִאֵם</w:t>
      </w:r>
      <w:proofErr w:type="spellEnd"/>
      <w:r w:rsidRPr="00D13BAD">
        <w:rPr>
          <w:rFonts w:ascii="Arial" w:hAnsi="Arial"/>
          <w:sz w:val="24"/>
          <w:rtl/>
        </w:rPr>
        <w:t xml:space="preserve"> אֶל הַמִּדְבָּר:</w:t>
      </w:r>
      <w:r>
        <w:rPr>
          <w:rFonts w:ascii="Arial" w:hAnsi="Arial"/>
          <w:sz w:val="24"/>
          <w:rtl/>
        </w:rPr>
        <w:t xml:space="preserve"> </w:t>
      </w:r>
      <w:r w:rsidRPr="00D13BAD">
        <w:rPr>
          <w:rFonts w:ascii="Arial" w:hAnsi="Arial"/>
          <w:sz w:val="24"/>
          <w:rtl/>
        </w:rPr>
        <w:t xml:space="preserve">וָאֶתֵּן לָהֶם אֶת </w:t>
      </w:r>
      <w:proofErr w:type="spellStart"/>
      <w:r w:rsidRPr="00D13BAD">
        <w:rPr>
          <w:rFonts w:ascii="Arial" w:hAnsi="Arial"/>
          <w:sz w:val="24"/>
          <w:rtl/>
        </w:rPr>
        <w:t>חֻקּוֹתַי</w:t>
      </w:r>
      <w:proofErr w:type="spellEnd"/>
      <w:r w:rsidRPr="00D13BAD">
        <w:rPr>
          <w:rFonts w:ascii="Arial" w:hAnsi="Arial"/>
          <w:sz w:val="24"/>
          <w:rtl/>
        </w:rPr>
        <w:t xml:space="preserve"> וְאֶת מִשְׁפָּטַי הוֹדַעְתִּי אוֹתָם אֲשֶׁר יַעֲשֶׂ</w:t>
      </w:r>
      <w:r>
        <w:rPr>
          <w:rFonts w:ascii="Arial" w:hAnsi="Arial"/>
          <w:sz w:val="24"/>
          <w:rtl/>
        </w:rPr>
        <w:t>ה אוֹתָם הָאָדָם וָחַי בָּהֶם</w:t>
      </w:r>
      <w:r w:rsidR="00495D14">
        <w:rPr>
          <w:rFonts w:ascii="Arial" w:hAnsi="Arial" w:hint="cs"/>
          <w:sz w:val="24"/>
          <w:rtl/>
        </w:rPr>
        <w:t>.</w:t>
      </w:r>
      <w:r>
        <w:rPr>
          <w:rFonts w:ascii="Arial" w:hAnsi="Arial" w:hint="cs"/>
          <w:sz w:val="24"/>
          <w:rtl/>
        </w:rPr>
        <w:t>"</w:t>
      </w:r>
      <w:r>
        <w:rPr>
          <w:rFonts w:ascii="Arial" w:hAnsi="Arial" w:hint="cs"/>
          <w:sz w:val="24"/>
          <w:rtl/>
        </w:rPr>
        <w:tab/>
      </w:r>
    </w:p>
    <w:p w:rsidR="001A67B0" w:rsidRDefault="001A67B0" w:rsidP="00495D14">
      <w:pPr>
        <w:pStyle w:val="5"/>
        <w:rPr>
          <w:sz w:val="24"/>
          <w:szCs w:val="24"/>
          <w:rtl/>
        </w:rPr>
      </w:pPr>
      <w:r w:rsidRPr="00D13BAD">
        <w:rPr>
          <w:rFonts w:hint="cs"/>
          <w:rtl/>
        </w:rPr>
        <w:t>(</w:t>
      </w:r>
      <w:r>
        <w:rPr>
          <w:rFonts w:hint="cs"/>
          <w:rtl/>
        </w:rPr>
        <w:t>יחזק</w:t>
      </w:r>
      <w:r w:rsidRPr="00D13BAD">
        <w:rPr>
          <w:rFonts w:hint="cs"/>
          <w:rtl/>
        </w:rPr>
        <w:t>אל כ', ב-י)</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עם ישראל שמח לשמוע שהקב"ה מתכנן להושיע אותם, "עמו אנכי בצרה". מה קרה בפרשתנו? מדוע פתאום המצב השתנה?</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 xml:space="preserve">כיון שמשה הגיע עם דרישה </w:t>
      </w:r>
      <w:r>
        <w:rPr>
          <w:rFonts w:ascii="Arial" w:hAnsi="Arial"/>
          <w:sz w:val="24"/>
          <w:rtl/>
        </w:rPr>
        <w:t>–</w:t>
      </w:r>
      <w:r>
        <w:rPr>
          <w:rFonts w:ascii="Arial" w:hAnsi="Arial" w:hint="cs"/>
          <w:sz w:val="24"/>
          <w:rtl/>
        </w:rPr>
        <w:t xml:space="preserve"> "</w:t>
      </w:r>
      <w:r w:rsidRPr="00D13BAD">
        <w:rPr>
          <w:rFonts w:ascii="Arial" w:hAnsi="Arial"/>
          <w:sz w:val="24"/>
          <w:rtl/>
        </w:rPr>
        <w:t xml:space="preserve">אֲנִי ה' </w:t>
      </w:r>
      <w:proofErr w:type="spellStart"/>
      <w:r w:rsidRPr="00D13BAD">
        <w:rPr>
          <w:rFonts w:ascii="Arial" w:hAnsi="Arial"/>
          <w:sz w:val="24"/>
          <w:rtl/>
        </w:rPr>
        <w:t>אֱ</w:t>
      </w:r>
      <w:r>
        <w:rPr>
          <w:rFonts w:ascii="Arial" w:hAnsi="Arial" w:hint="cs"/>
          <w:sz w:val="24"/>
          <w:rtl/>
        </w:rPr>
        <w:t>-</w:t>
      </w:r>
      <w:r w:rsidRPr="00D13BAD">
        <w:rPr>
          <w:rFonts w:ascii="Arial" w:hAnsi="Arial"/>
          <w:sz w:val="24"/>
          <w:rtl/>
        </w:rPr>
        <w:t>לֹהֵיכֶם</w:t>
      </w:r>
      <w:proofErr w:type="spellEnd"/>
      <w:r>
        <w:rPr>
          <w:rFonts w:ascii="Arial" w:hAnsi="Arial" w:hint="cs"/>
          <w:sz w:val="24"/>
          <w:rtl/>
        </w:rPr>
        <w:t xml:space="preserve">...  </w:t>
      </w:r>
      <w:r w:rsidRPr="00D13BAD">
        <w:rPr>
          <w:rFonts w:ascii="Arial" w:hAnsi="Arial"/>
          <w:sz w:val="24"/>
          <w:rtl/>
        </w:rPr>
        <w:t xml:space="preserve">אִישׁ שִׁקּוּצֵי עֵינָיו הַשְׁלִיכוּ </w:t>
      </w:r>
      <w:proofErr w:type="spellStart"/>
      <w:r w:rsidRPr="00D13BAD">
        <w:rPr>
          <w:rFonts w:ascii="Arial" w:hAnsi="Arial"/>
          <w:sz w:val="24"/>
          <w:rtl/>
        </w:rPr>
        <w:t>וּבְגִלּוּלֵי</w:t>
      </w:r>
      <w:proofErr w:type="spellEnd"/>
      <w:r w:rsidRPr="00D13BAD">
        <w:rPr>
          <w:rFonts w:ascii="Arial" w:hAnsi="Arial"/>
          <w:sz w:val="24"/>
          <w:rtl/>
        </w:rPr>
        <w:t xml:space="preserve"> מִצְרַיִם אַל תִּטַּמָּאוּ</w:t>
      </w:r>
      <w:r>
        <w:rPr>
          <w:rFonts w:ascii="Arial" w:hAnsi="Arial" w:hint="cs"/>
          <w:sz w:val="24"/>
          <w:rtl/>
        </w:rPr>
        <w:t>"! זה ההבדל הגדול בתגובת עם ישראל לבשורה הראשונה מול התגובה לבשורה השנייה.</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 xml:space="preserve">מורנו הרב </w:t>
      </w:r>
      <w:proofErr w:type="spellStart"/>
      <w:r>
        <w:rPr>
          <w:rFonts w:ascii="Arial" w:hAnsi="Arial" w:hint="cs"/>
          <w:sz w:val="24"/>
          <w:rtl/>
        </w:rPr>
        <w:t>ברויאר</w:t>
      </w:r>
      <w:proofErr w:type="spellEnd"/>
      <w:r>
        <w:rPr>
          <w:rFonts w:ascii="Arial" w:hAnsi="Arial" w:hint="cs"/>
          <w:sz w:val="24"/>
          <w:rtl/>
        </w:rPr>
        <w:t xml:space="preserve"> הסביר ששתי הדברות הראשונות הן יסוד אחד </w:t>
      </w:r>
      <w:r>
        <w:rPr>
          <w:rFonts w:ascii="Arial" w:hAnsi="Arial"/>
          <w:sz w:val="24"/>
          <w:rtl/>
        </w:rPr>
        <w:t>–</w:t>
      </w:r>
      <w:r>
        <w:rPr>
          <w:rFonts w:ascii="Arial" w:hAnsi="Arial" w:hint="cs"/>
          <w:sz w:val="24"/>
          <w:rtl/>
        </w:rPr>
        <w:t xml:space="preserve"> "</w:t>
      </w:r>
      <w:r w:rsidRPr="00D13BAD">
        <w:rPr>
          <w:rFonts w:ascii="Arial" w:hAnsi="Arial"/>
          <w:sz w:val="24"/>
          <w:rtl/>
        </w:rPr>
        <w:t xml:space="preserve">אָנֹכִי ה' </w:t>
      </w:r>
      <w:proofErr w:type="spellStart"/>
      <w:r w:rsidRPr="00D13BAD">
        <w:rPr>
          <w:rFonts w:ascii="Arial" w:hAnsi="Arial"/>
          <w:sz w:val="24"/>
          <w:rtl/>
        </w:rPr>
        <w:t>אֱ</w:t>
      </w:r>
      <w:r>
        <w:rPr>
          <w:rFonts w:ascii="Arial" w:hAnsi="Arial" w:hint="cs"/>
          <w:sz w:val="24"/>
          <w:rtl/>
        </w:rPr>
        <w:t>-</w:t>
      </w:r>
      <w:r w:rsidRPr="00D13BAD">
        <w:rPr>
          <w:rFonts w:ascii="Arial" w:hAnsi="Arial"/>
          <w:sz w:val="24"/>
          <w:rtl/>
        </w:rPr>
        <w:t>לֹהֶיך</w:t>
      </w:r>
      <w:proofErr w:type="spellEnd"/>
      <w:r w:rsidRPr="00D13BAD">
        <w:rPr>
          <w:rFonts w:ascii="Arial" w:hAnsi="Arial"/>
          <w:sz w:val="24"/>
          <w:rtl/>
        </w:rPr>
        <w:t>ָ אֲשֶׁר הוֹצֵאתִיךָ מֵאֶרֶץ מִצְרַיִם מִבֵּית עֲבָדִים</w:t>
      </w:r>
      <w:r>
        <w:rPr>
          <w:rFonts w:ascii="Arial" w:hAnsi="Arial" w:hint="cs"/>
          <w:sz w:val="24"/>
          <w:rtl/>
        </w:rPr>
        <w:t>;</w:t>
      </w:r>
      <w:r w:rsidRPr="00D13BAD">
        <w:rPr>
          <w:rFonts w:ascii="Arial" w:hAnsi="Arial"/>
          <w:sz w:val="24"/>
          <w:rtl/>
        </w:rPr>
        <w:t xml:space="preserve"> לֹא יִהְיֶה לְ</w:t>
      </w:r>
      <w:r>
        <w:rPr>
          <w:rFonts w:ascii="Arial" w:hAnsi="Arial"/>
          <w:sz w:val="24"/>
          <w:rtl/>
        </w:rPr>
        <w:t xml:space="preserve">ךָ </w:t>
      </w:r>
      <w:proofErr w:type="spellStart"/>
      <w:r>
        <w:rPr>
          <w:rFonts w:ascii="Arial" w:hAnsi="Arial"/>
          <w:sz w:val="24"/>
          <w:rtl/>
        </w:rPr>
        <w:t>אֱלֹהִים</w:t>
      </w:r>
      <w:proofErr w:type="spellEnd"/>
      <w:r>
        <w:rPr>
          <w:rFonts w:ascii="Arial" w:hAnsi="Arial"/>
          <w:sz w:val="24"/>
          <w:rtl/>
        </w:rPr>
        <w:t xml:space="preserve"> אֲחֵרִים עַל פָּנָי</w:t>
      </w:r>
      <w:r>
        <w:rPr>
          <w:rFonts w:ascii="Arial" w:hAnsi="Arial" w:hint="cs"/>
          <w:sz w:val="24"/>
          <w:rtl/>
        </w:rPr>
        <w:t xml:space="preserve">" </w:t>
      </w:r>
      <w:r>
        <w:rPr>
          <w:rFonts w:ascii="Arial" w:hAnsi="Arial" w:hint="cs"/>
          <w:szCs w:val="20"/>
          <w:rtl/>
        </w:rPr>
        <w:t>(שמות כ', ב-ג)</w:t>
      </w:r>
      <w:r>
        <w:rPr>
          <w:rFonts w:ascii="Arial" w:hAnsi="Arial" w:hint="cs"/>
          <w:sz w:val="24"/>
          <w:rtl/>
        </w:rPr>
        <w:t xml:space="preserve">. זהו פסוק אחד, כיון שמשה אומר לעם ישראל </w:t>
      </w:r>
      <w:r>
        <w:rPr>
          <w:rFonts w:ascii="Arial" w:hAnsi="Arial"/>
          <w:sz w:val="24"/>
          <w:rtl/>
        </w:rPr>
        <w:t>–</w:t>
      </w:r>
      <w:r>
        <w:rPr>
          <w:rFonts w:ascii="Arial" w:hAnsi="Arial" w:hint="cs"/>
          <w:sz w:val="24"/>
          <w:rtl/>
        </w:rPr>
        <w:t xml:space="preserve"> "אין ארוחות חינם"!</w:t>
      </w:r>
    </w:p>
    <w:p w:rsidR="001A67B0" w:rsidRPr="00AB11A1" w:rsidRDefault="001A67B0" w:rsidP="001A67B0">
      <w:pPr>
        <w:pStyle w:val="2"/>
        <w:rPr>
          <w:rtl/>
        </w:rPr>
      </w:pPr>
      <w:r>
        <w:rPr>
          <w:rFonts w:hint="cs"/>
          <w:rtl/>
        </w:rPr>
        <w:t>הרגל הופך לטבע, וטבע קשה לשנות</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קשה מאוד לשנות הרג</w:t>
      </w:r>
      <w:r w:rsidR="00495D14">
        <w:rPr>
          <w:rFonts w:ascii="Arial" w:hAnsi="Arial" w:hint="cs"/>
          <w:sz w:val="24"/>
          <w:rtl/>
        </w:rPr>
        <w:t>לים. בני ישראל מעדיפים ברגעי הש</w:t>
      </w:r>
      <w:r>
        <w:rPr>
          <w:rFonts w:ascii="Arial" w:hAnsi="Arial" w:hint="cs"/>
          <w:sz w:val="24"/>
          <w:rtl/>
        </w:rPr>
        <w:t>עבוד להמשיך את העבודה הקשה, לראות את ילדיהם מושלכים באכזריות ליאור, מאשר לצאת למדבר ולעבוד את ה'.</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 xml:space="preserve">כדי להבין יותר טוב את המקום של עם ישראל, נצייר לעצמנו מציאות דומה: </w:t>
      </w:r>
      <w:r w:rsidRPr="00D13BAD">
        <w:rPr>
          <w:rFonts w:ascii="Arial" w:hAnsi="Arial"/>
          <w:sz w:val="24"/>
          <w:rtl/>
        </w:rPr>
        <w:t xml:space="preserve">אם נביא היה </w:t>
      </w:r>
      <w:r>
        <w:rPr>
          <w:rFonts w:ascii="Arial" w:hAnsi="Arial" w:hint="cs"/>
          <w:sz w:val="24"/>
          <w:rtl/>
        </w:rPr>
        <w:t xml:space="preserve">מגיע אלינו עכשיו, ואומר לנו שהצרות בעולם כולו תיפסקנה, יהיה שלום בארץ ובעולם, האיומים מצד איראן </w:t>
      </w:r>
      <w:proofErr w:type="spellStart"/>
      <w:r>
        <w:rPr>
          <w:rFonts w:ascii="Arial" w:hAnsi="Arial" w:hint="cs"/>
          <w:sz w:val="24"/>
          <w:rtl/>
        </w:rPr>
        <w:t>ודעאש</w:t>
      </w:r>
      <w:proofErr w:type="spellEnd"/>
      <w:r>
        <w:rPr>
          <w:rFonts w:ascii="Arial" w:hAnsi="Arial" w:hint="cs"/>
          <w:sz w:val="24"/>
          <w:rtl/>
        </w:rPr>
        <w:t xml:space="preserve"> ייפסקו </w:t>
      </w:r>
      <w:r>
        <w:rPr>
          <w:rFonts w:ascii="Arial" w:hAnsi="Arial"/>
          <w:sz w:val="24"/>
          <w:rtl/>
        </w:rPr>
        <w:t>–</w:t>
      </w:r>
      <w:r>
        <w:rPr>
          <w:rFonts w:ascii="Arial" w:hAnsi="Arial" w:hint="cs"/>
          <w:sz w:val="24"/>
          <w:rtl/>
        </w:rPr>
        <w:t xml:space="preserve"> ודאי שהיינו שמחים לשמוע.</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 xml:space="preserve">אך מה היה קורה אם הוא היה מתנה זאת בכך שנוותר על התקשורת הטכנולוגית שלנו? בכך שנשליך את </w:t>
      </w:r>
      <w:proofErr w:type="spellStart"/>
      <w:r>
        <w:rPr>
          <w:rFonts w:ascii="Arial" w:hAnsi="Arial" w:hint="cs"/>
          <w:sz w:val="24"/>
          <w:rtl/>
        </w:rPr>
        <w:t>הסמארטפונים</w:t>
      </w:r>
      <w:proofErr w:type="spellEnd"/>
      <w:r>
        <w:rPr>
          <w:rFonts w:ascii="Arial" w:hAnsi="Arial" w:hint="cs"/>
          <w:sz w:val="24"/>
          <w:rtl/>
        </w:rPr>
        <w:t xml:space="preserve"> והטלוויזיות? דומה שרוב האנשים היו מתקשים לוותר, ומסרבים לדרישה על אף המחיר הכבד שבאובדן ההבטחה לשלום.</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 xml:space="preserve">גם בבחירות אנו פוגשים מצב דומה </w:t>
      </w:r>
      <w:r>
        <w:rPr>
          <w:rFonts w:ascii="Arial" w:hAnsi="Arial"/>
          <w:sz w:val="24"/>
          <w:rtl/>
        </w:rPr>
        <w:t>–</w:t>
      </w:r>
      <w:r>
        <w:rPr>
          <w:rFonts w:ascii="Arial" w:hAnsi="Arial" w:hint="cs"/>
          <w:sz w:val="24"/>
          <w:rtl/>
        </w:rPr>
        <w:t xml:space="preserve"> מבטיחים לנו חמש מאות לשונות של גאולה, אבל אין אף דרישה. הפוליטיקאים אינם תובעים מהעם דברים, אינם מקיימים דו-שיח. הם רק מציעים הבטחות מפתות, ומהאזרח נתבע רק לשים את הפתק הנכון בקלפי.</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כך אי אפשר לפתור בעיות. אי אפשר לצפות שדברים יסתדרו בלי מאמץ ועבודה עצימים ורציניים. דברי רבי יהודה בן בתירה כל כך נכונים וכל כך קולעים. הוא אינו מוציא לעז על עם ישראל המשועבד במצרים, אלא מתאר את האופי האנושי במדויק.</w:t>
      </w:r>
    </w:p>
    <w:p w:rsidR="001A67B0" w:rsidRPr="00AB11A1" w:rsidRDefault="001A67B0" w:rsidP="001A67B0">
      <w:pPr>
        <w:pStyle w:val="2"/>
        <w:rPr>
          <w:rtl/>
        </w:rPr>
      </w:pPr>
      <w:r>
        <w:rPr>
          <w:rFonts w:hint="cs"/>
          <w:rtl/>
        </w:rPr>
        <w:t>לקיחת אחריות והתרוממות האדם</w:t>
      </w:r>
    </w:p>
    <w:p w:rsidR="001A67B0" w:rsidRDefault="001A67B0" w:rsidP="001A67B0">
      <w:pPr>
        <w:tabs>
          <w:tab w:val="right" w:pos="4620"/>
        </w:tabs>
        <w:autoSpaceDE/>
        <w:autoSpaceDN/>
        <w:spacing w:line="288" w:lineRule="exact"/>
        <w:rPr>
          <w:rFonts w:ascii="Arial" w:hAnsi="Arial"/>
          <w:sz w:val="24"/>
          <w:rtl/>
        </w:rPr>
      </w:pPr>
      <w:r w:rsidRPr="00D13BAD">
        <w:rPr>
          <w:rFonts w:ascii="Arial" w:hAnsi="Arial"/>
          <w:sz w:val="24"/>
          <w:rtl/>
        </w:rPr>
        <w:t xml:space="preserve">בשבוע הבא נקרא את פרשת בא, על המהפך </w:t>
      </w:r>
      <w:r>
        <w:rPr>
          <w:rFonts w:ascii="Arial" w:hAnsi="Arial" w:hint="cs"/>
          <w:sz w:val="24"/>
          <w:rtl/>
        </w:rPr>
        <w:t xml:space="preserve">שכן הצליח בסופו של דבר. עם ישראל עוזב את ההרגלים הנושנים ואת הסביבה המוכרת, ויוצא </w:t>
      </w:r>
      <w:r w:rsidRPr="00D13BAD">
        <w:rPr>
          <w:rFonts w:ascii="Arial" w:hAnsi="Arial"/>
          <w:sz w:val="24"/>
          <w:rtl/>
        </w:rPr>
        <w:t xml:space="preserve">לדרך חדשה. </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ב</w:t>
      </w:r>
      <w:r w:rsidRPr="00D13BAD">
        <w:rPr>
          <w:rFonts w:ascii="Arial" w:hAnsi="Arial"/>
          <w:sz w:val="24"/>
          <w:rtl/>
        </w:rPr>
        <w:t xml:space="preserve">כל פעם שקוראים את פרשת </w:t>
      </w:r>
      <w:proofErr w:type="spellStart"/>
      <w:r w:rsidRPr="00D13BAD">
        <w:rPr>
          <w:rFonts w:ascii="Arial" w:hAnsi="Arial"/>
          <w:sz w:val="24"/>
          <w:rtl/>
        </w:rPr>
        <w:t>וארא</w:t>
      </w:r>
      <w:proofErr w:type="spellEnd"/>
      <w:r w:rsidRPr="00D13BAD">
        <w:rPr>
          <w:rFonts w:ascii="Arial" w:hAnsi="Arial"/>
          <w:sz w:val="24"/>
          <w:rtl/>
        </w:rPr>
        <w:t xml:space="preserve"> </w:t>
      </w:r>
      <w:r>
        <w:rPr>
          <w:rFonts w:ascii="Arial" w:hAnsi="Arial" w:hint="cs"/>
          <w:sz w:val="24"/>
          <w:rtl/>
        </w:rPr>
        <w:t xml:space="preserve">עלינו </w:t>
      </w:r>
      <w:r w:rsidRPr="00D13BAD">
        <w:rPr>
          <w:rFonts w:ascii="Arial" w:hAnsi="Arial"/>
          <w:sz w:val="24"/>
          <w:rtl/>
        </w:rPr>
        <w:t xml:space="preserve">להפנים את הקושי </w:t>
      </w:r>
      <w:r>
        <w:rPr>
          <w:rFonts w:ascii="Arial" w:hAnsi="Arial" w:hint="cs"/>
          <w:sz w:val="24"/>
          <w:rtl/>
        </w:rPr>
        <w:t xml:space="preserve">שעמד מול עם ישראל, את התביעה שמשה ואהרן מציפים מולם, ולהציב מטרות דומות </w:t>
      </w:r>
      <w:r>
        <w:rPr>
          <w:rFonts w:ascii="Arial" w:hAnsi="Arial"/>
          <w:sz w:val="24"/>
          <w:rtl/>
        </w:rPr>
        <w:t>–</w:t>
      </w:r>
      <w:r>
        <w:rPr>
          <w:rFonts w:ascii="Arial" w:hAnsi="Arial" w:hint="cs"/>
          <w:sz w:val="24"/>
          <w:rtl/>
        </w:rPr>
        <w:t xml:space="preserve"> לא להתייאש, ולהיות מוכנים לקחת אחריות.</w:t>
      </w:r>
    </w:p>
    <w:p w:rsidR="001A67B0" w:rsidRDefault="001A67B0" w:rsidP="001A67B0">
      <w:pPr>
        <w:tabs>
          <w:tab w:val="right" w:pos="4620"/>
        </w:tabs>
        <w:autoSpaceDE/>
        <w:autoSpaceDN/>
        <w:spacing w:line="288" w:lineRule="exact"/>
        <w:rPr>
          <w:rFonts w:ascii="Arial" w:hAnsi="Arial"/>
          <w:sz w:val="24"/>
          <w:rtl/>
        </w:rPr>
      </w:pPr>
      <w:r w:rsidRPr="00D13BAD">
        <w:rPr>
          <w:rFonts w:ascii="Arial" w:hAnsi="Arial"/>
          <w:sz w:val="24"/>
          <w:rtl/>
        </w:rPr>
        <w:t>חז"ל מספרים במדרש שגם ביציאת מצרים ע</w:t>
      </w:r>
      <w:r>
        <w:rPr>
          <w:rFonts w:ascii="Arial" w:hAnsi="Arial" w:hint="cs"/>
          <w:sz w:val="24"/>
          <w:rtl/>
        </w:rPr>
        <w:t xml:space="preserve">ם ישראל עוד לא זנח את העבודה הזרה </w:t>
      </w:r>
      <w:r>
        <w:rPr>
          <w:rFonts w:ascii="Arial" w:hAnsi="Arial"/>
          <w:sz w:val="24"/>
          <w:rtl/>
        </w:rPr>
        <w:t>–</w:t>
      </w:r>
      <w:r>
        <w:rPr>
          <w:rFonts w:ascii="Arial" w:hAnsi="Arial" w:hint="cs"/>
          <w:sz w:val="24"/>
          <w:rtl/>
        </w:rPr>
        <w:t xml:space="preserve"> </w:t>
      </w:r>
      <w:r>
        <w:rPr>
          <w:rFonts w:ascii="Arial" w:hAnsi="Arial"/>
          <w:sz w:val="24"/>
          <w:rtl/>
        </w:rPr>
        <w:t xml:space="preserve">פסל מיכה יצא עם </w:t>
      </w:r>
      <w:proofErr w:type="spellStart"/>
      <w:r>
        <w:rPr>
          <w:rFonts w:ascii="Arial" w:hAnsi="Arial"/>
          <w:sz w:val="24"/>
          <w:rtl/>
        </w:rPr>
        <w:t>בנ"י</w:t>
      </w:r>
      <w:proofErr w:type="spellEnd"/>
      <w:r>
        <w:rPr>
          <w:rFonts w:ascii="Arial" w:hAnsi="Arial"/>
          <w:sz w:val="24"/>
          <w:rtl/>
        </w:rPr>
        <w:t xml:space="preserve"> ממצרים</w:t>
      </w:r>
      <w:r>
        <w:rPr>
          <w:rFonts w:ascii="Arial" w:hAnsi="Arial" w:hint="cs"/>
          <w:sz w:val="24"/>
          <w:rtl/>
        </w:rPr>
        <w:t>:</w:t>
      </w:r>
    </w:p>
    <w:p w:rsidR="00261762" w:rsidRDefault="001A67B0" w:rsidP="001A67B0">
      <w:pPr>
        <w:tabs>
          <w:tab w:val="right" w:pos="4620"/>
        </w:tabs>
        <w:autoSpaceDE/>
        <w:autoSpaceDN/>
        <w:spacing w:line="288" w:lineRule="exact"/>
        <w:ind w:left="720"/>
        <w:rPr>
          <w:rFonts w:ascii="Arial" w:hAnsi="Arial"/>
          <w:sz w:val="24"/>
          <w:rtl/>
        </w:rPr>
      </w:pPr>
      <w:r>
        <w:rPr>
          <w:rFonts w:ascii="Arial" w:hAnsi="Arial" w:hint="cs"/>
          <w:sz w:val="24"/>
          <w:rtl/>
        </w:rPr>
        <w:t>"</w:t>
      </w:r>
      <w:r w:rsidRPr="00D13BAD">
        <w:rPr>
          <w:rFonts w:ascii="Arial" w:hAnsi="Arial"/>
          <w:sz w:val="24"/>
          <w:rtl/>
        </w:rPr>
        <w:t>רבי יוסי אומר</w:t>
      </w:r>
      <w:r>
        <w:rPr>
          <w:rFonts w:ascii="Arial" w:hAnsi="Arial" w:hint="cs"/>
          <w:sz w:val="24"/>
          <w:rtl/>
        </w:rPr>
        <w:t>:</w:t>
      </w:r>
      <w:r w:rsidRPr="00D13BAD">
        <w:rPr>
          <w:rFonts w:ascii="Arial" w:hAnsi="Arial"/>
          <w:sz w:val="24"/>
          <w:rtl/>
        </w:rPr>
        <w:t xml:space="preserve"> יש בושה גדולה מזו ישראל </w:t>
      </w:r>
      <w:proofErr w:type="spellStart"/>
      <w:r w:rsidRPr="00D13BAD">
        <w:rPr>
          <w:rFonts w:ascii="Arial" w:hAnsi="Arial"/>
          <w:sz w:val="24"/>
          <w:rtl/>
        </w:rPr>
        <w:t>עוברין</w:t>
      </w:r>
      <w:proofErr w:type="spellEnd"/>
      <w:r w:rsidRPr="00D13BAD">
        <w:rPr>
          <w:rFonts w:ascii="Arial" w:hAnsi="Arial"/>
          <w:sz w:val="24"/>
          <w:rtl/>
        </w:rPr>
        <w:t xml:space="preserve"> בים סוף ופסל מיכה עובר עמהם שנא' ועבר בים צרה והים נקרע לפניהם </w:t>
      </w:r>
      <w:r>
        <w:rPr>
          <w:rFonts w:ascii="Arial" w:hAnsi="Arial"/>
          <w:sz w:val="24"/>
          <w:rtl/>
        </w:rPr>
        <w:t>הוי לך ה' הצדקה ולנו בושת הפנים</w:t>
      </w:r>
      <w:r w:rsidR="00261762">
        <w:rPr>
          <w:rFonts w:ascii="Arial" w:hAnsi="Arial" w:hint="cs"/>
          <w:sz w:val="24"/>
          <w:rtl/>
        </w:rPr>
        <w:t>.</w:t>
      </w:r>
      <w:r>
        <w:rPr>
          <w:rFonts w:ascii="Arial" w:hAnsi="Arial" w:hint="cs"/>
          <w:sz w:val="24"/>
          <w:rtl/>
        </w:rPr>
        <w:t>"</w:t>
      </w:r>
      <w:r>
        <w:rPr>
          <w:rFonts w:ascii="Arial" w:hAnsi="Arial"/>
          <w:sz w:val="24"/>
          <w:rtl/>
        </w:rPr>
        <w:tab/>
      </w:r>
    </w:p>
    <w:p w:rsidR="001A67B0" w:rsidRPr="00D13BAD" w:rsidRDefault="001A67B0" w:rsidP="00261762">
      <w:pPr>
        <w:pStyle w:val="5"/>
        <w:rPr>
          <w:sz w:val="24"/>
          <w:szCs w:val="24"/>
          <w:rtl/>
        </w:rPr>
      </w:pPr>
      <w:r>
        <w:rPr>
          <w:rFonts w:hint="cs"/>
          <w:rtl/>
        </w:rPr>
        <w:t>(</w:t>
      </w:r>
      <w:proofErr w:type="spellStart"/>
      <w:r>
        <w:rPr>
          <w:rFonts w:hint="cs"/>
          <w:rtl/>
        </w:rPr>
        <w:t>תנחומא</w:t>
      </w:r>
      <w:proofErr w:type="spellEnd"/>
      <w:r>
        <w:rPr>
          <w:rFonts w:hint="cs"/>
          <w:rtl/>
        </w:rPr>
        <w:t xml:space="preserve"> כי </w:t>
      </w:r>
      <w:proofErr w:type="spellStart"/>
      <w:r>
        <w:rPr>
          <w:rFonts w:hint="cs"/>
          <w:rtl/>
        </w:rPr>
        <w:t>תשא</w:t>
      </w:r>
      <w:proofErr w:type="spellEnd"/>
      <w:r>
        <w:rPr>
          <w:rFonts w:hint="cs"/>
          <w:rtl/>
        </w:rPr>
        <w:t>, יד)</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מהיכן נובעת אותה דבקות בעבודה זרה? ומה הייחודיות של עבודת ה' שכל כך קשה לזנוח את העבודה הזרה למענה?</w:t>
      </w:r>
    </w:p>
    <w:p w:rsidR="001A67B0" w:rsidRDefault="00261762" w:rsidP="00261762">
      <w:pPr>
        <w:tabs>
          <w:tab w:val="right" w:pos="4620"/>
        </w:tabs>
        <w:autoSpaceDE/>
        <w:autoSpaceDN/>
        <w:spacing w:line="288" w:lineRule="exact"/>
        <w:rPr>
          <w:rFonts w:ascii="Arial" w:hAnsi="Arial"/>
          <w:sz w:val="24"/>
          <w:rtl/>
        </w:rPr>
      </w:pPr>
      <w:r>
        <w:rPr>
          <w:rFonts w:ascii="Arial" w:hAnsi="Arial" w:hint="cs"/>
          <w:sz w:val="24"/>
          <w:rtl/>
        </w:rPr>
        <w:t>אלא שישנם מרכיבים טבעיים והגיוניים בעבודה כלפי משהו שניתן לשאוף ולפנות אליו. העבודה הזרה אינה תובעת מהאדם לשנות את הרגליו, אלא רק לתת לה</w:t>
      </w:r>
      <w:r w:rsidR="001A67B0">
        <w:rPr>
          <w:rFonts w:ascii="Arial" w:hAnsi="Arial" w:hint="cs"/>
          <w:sz w:val="24"/>
          <w:rtl/>
        </w:rPr>
        <w:t xml:space="preserve"> מתנות כחלק מהפולחן הספציפי. </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 xml:space="preserve">בדרך כלל, גם אין ניתוק בין הפולחן למערכת היצרים </w:t>
      </w:r>
      <w:r>
        <w:rPr>
          <w:rFonts w:ascii="Arial" w:hAnsi="Arial"/>
          <w:sz w:val="24"/>
          <w:rtl/>
        </w:rPr>
        <w:t>–</w:t>
      </w:r>
      <w:r>
        <w:rPr>
          <w:rFonts w:ascii="Arial" w:hAnsi="Arial" w:hint="cs"/>
          <w:sz w:val="24"/>
          <w:rtl/>
        </w:rPr>
        <w:t xml:space="preserve"> העבודה הזרה הפגאנית מטפחת סוגים שונים של תאוות כחלק מהפולחן, ואינה דורשת מהאדם לשנות את אורח חייו מבחינת אופיו והרגליו המוטמעים בו.</w:t>
      </w:r>
    </w:p>
    <w:p w:rsidR="001A67B0" w:rsidRDefault="001A67B0" w:rsidP="001A67B0">
      <w:pPr>
        <w:tabs>
          <w:tab w:val="right" w:pos="4620"/>
        </w:tabs>
        <w:autoSpaceDE/>
        <w:autoSpaceDN/>
        <w:spacing w:line="288" w:lineRule="exact"/>
        <w:rPr>
          <w:rFonts w:ascii="Arial" w:hAnsi="Arial"/>
          <w:sz w:val="24"/>
          <w:rtl/>
        </w:rPr>
      </w:pPr>
      <w:r>
        <w:rPr>
          <w:rFonts w:ascii="Arial" w:hAnsi="Arial" w:hint="cs"/>
          <w:sz w:val="24"/>
          <w:rtl/>
        </w:rPr>
        <w:t xml:space="preserve">סיפורי המיתולוגיות גם מחזקים את ההתנהגות האנושית שאנו רואים בשלילה </w:t>
      </w:r>
      <w:r>
        <w:rPr>
          <w:rFonts w:ascii="Arial" w:hAnsi="Arial"/>
          <w:sz w:val="24"/>
          <w:rtl/>
        </w:rPr>
        <w:t>–</w:t>
      </w:r>
      <w:r>
        <w:rPr>
          <w:rFonts w:ascii="Arial" w:hAnsi="Arial" w:hint="cs"/>
          <w:sz w:val="24"/>
          <w:rtl/>
        </w:rPr>
        <w:t xml:space="preserve"> הם מלאים קנאה </w:t>
      </w:r>
      <w:r>
        <w:rPr>
          <w:rFonts w:ascii="Arial" w:hAnsi="Arial" w:hint="cs"/>
          <w:sz w:val="24"/>
          <w:rtl/>
        </w:rPr>
        <w:lastRenderedPageBreak/>
        <w:t>ותחרות, מתח ומריבות, זימה ופריצות. החיפוש הוא אחרי החזק ולא אחרי הערכי.</w:t>
      </w:r>
    </w:p>
    <w:p w:rsidR="001A67B0" w:rsidRPr="007769B1" w:rsidRDefault="001A67B0" w:rsidP="00261762">
      <w:pPr>
        <w:tabs>
          <w:tab w:val="right" w:pos="4620"/>
        </w:tabs>
        <w:autoSpaceDE/>
        <w:autoSpaceDN/>
        <w:spacing w:line="288" w:lineRule="exact"/>
        <w:rPr>
          <w:rFonts w:ascii="Arial" w:hAnsi="Arial"/>
          <w:sz w:val="24"/>
        </w:rPr>
      </w:pPr>
      <w:r w:rsidRPr="00D13BAD">
        <w:rPr>
          <w:rFonts w:ascii="Arial" w:hAnsi="Arial"/>
          <w:sz w:val="24"/>
          <w:rtl/>
        </w:rPr>
        <w:t>אין זו דרכה של עבודת ה'</w:t>
      </w:r>
      <w:r>
        <w:rPr>
          <w:rFonts w:ascii="Arial" w:hAnsi="Arial" w:hint="cs"/>
          <w:sz w:val="24"/>
          <w:rtl/>
        </w:rPr>
        <w:t>. הקב"ה תובע מהאדם להבין שהא-ל מרומם מעל מערכת ה</w:t>
      </w:r>
      <w:r w:rsidR="00261762">
        <w:rPr>
          <w:rFonts w:ascii="Arial" w:hAnsi="Arial" w:hint="cs"/>
          <w:sz w:val="24"/>
          <w:rtl/>
        </w:rPr>
        <w:t>יצרים הזולה. הוא טרנסצנדנטי, והאדם</w:t>
      </w:r>
      <w:r>
        <w:rPr>
          <w:rFonts w:ascii="Arial" w:hAnsi="Arial" w:hint="cs"/>
          <w:sz w:val="24"/>
          <w:rtl/>
        </w:rPr>
        <w:t xml:space="preserve"> אמור לשאוף לרומם את כל אורח חייו למקום הזו, לשאוף להתנהגות גבוהה ומרוממת, ערכית ובעלת משמעות. האדם אמור לקחת אחריות על חייו גם במחיר שינוי ההרגלים.</w:t>
      </w:r>
    </w:p>
    <w:p w:rsidR="001A67B0" w:rsidRPr="007769B1" w:rsidRDefault="001A67B0" w:rsidP="001A67B0">
      <w:pPr>
        <w:tabs>
          <w:tab w:val="right" w:pos="4620"/>
        </w:tabs>
        <w:autoSpaceDE/>
        <w:autoSpaceDN/>
        <w:spacing w:line="288" w:lineRule="exact"/>
        <w:rPr>
          <w:rFonts w:ascii="Arial" w:hAnsi="Arial"/>
          <w:sz w:val="24"/>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1A67B0" w:rsidTr="00A14DF8">
        <w:trPr>
          <w:cantSplit/>
        </w:trPr>
        <w:tc>
          <w:tcPr>
            <w:tcW w:w="283" w:type="dxa"/>
            <w:tcBorders>
              <w:top w:val="nil"/>
              <w:left w:val="nil"/>
              <w:bottom w:val="nil"/>
              <w:right w:val="nil"/>
            </w:tcBorders>
          </w:tcPr>
          <w:p w:rsidR="001A67B0" w:rsidRDefault="001A67B0" w:rsidP="00A14DF8">
            <w:pPr>
              <w:pStyle w:val="ae"/>
              <w:rPr>
                <w:noProof w:val="0"/>
              </w:rPr>
            </w:pPr>
            <w:r>
              <w:rPr>
                <w:noProof w:val="0"/>
                <w:rtl/>
              </w:rPr>
              <w:t>*</w:t>
            </w:r>
          </w:p>
        </w:tc>
        <w:tc>
          <w:tcPr>
            <w:tcW w:w="4111" w:type="dxa"/>
            <w:tcBorders>
              <w:top w:val="nil"/>
              <w:left w:val="nil"/>
              <w:bottom w:val="nil"/>
              <w:right w:val="nil"/>
            </w:tcBorders>
          </w:tcPr>
          <w:p w:rsidR="001A67B0" w:rsidRDefault="001A67B0" w:rsidP="00A14DF8">
            <w:pPr>
              <w:pStyle w:val="ae"/>
              <w:rPr>
                <w:noProof w:val="0"/>
              </w:rPr>
            </w:pPr>
            <w:r>
              <w:rPr>
                <w:noProof w:val="0"/>
                <w:rtl/>
              </w:rPr>
              <w:t>**********************************************************</w:t>
            </w:r>
          </w:p>
        </w:tc>
        <w:tc>
          <w:tcPr>
            <w:tcW w:w="284" w:type="dxa"/>
            <w:tcBorders>
              <w:top w:val="nil"/>
              <w:left w:val="nil"/>
              <w:bottom w:val="nil"/>
              <w:right w:val="nil"/>
            </w:tcBorders>
          </w:tcPr>
          <w:p w:rsidR="001A67B0" w:rsidRDefault="001A67B0" w:rsidP="00A14DF8">
            <w:pPr>
              <w:pStyle w:val="ae"/>
              <w:rPr>
                <w:noProof w:val="0"/>
              </w:rPr>
            </w:pPr>
            <w:r>
              <w:rPr>
                <w:noProof w:val="0"/>
                <w:rtl/>
              </w:rPr>
              <w:t>*</w:t>
            </w:r>
          </w:p>
        </w:tc>
      </w:tr>
      <w:tr w:rsidR="001A67B0" w:rsidTr="00A14DF8">
        <w:trPr>
          <w:cantSplit/>
        </w:trPr>
        <w:tc>
          <w:tcPr>
            <w:tcW w:w="283" w:type="dxa"/>
            <w:tcBorders>
              <w:top w:val="nil"/>
              <w:left w:val="nil"/>
              <w:bottom w:val="nil"/>
              <w:right w:val="nil"/>
            </w:tcBorders>
          </w:tcPr>
          <w:p w:rsidR="001A67B0" w:rsidRDefault="001A67B0" w:rsidP="00A14DF8">
            <w:pPr>
              <w:pStyle w:val="ae"/>
              <w:rPr>
                <w:noProof w:val="0"/>
              </w:rPr>
            </w:pPr>
            <w:r>
              <w:rPr>
                <w:noProof w:val="0"/>
                <w:rtl/>
              </w:rPr>
              <w:t xml:space="preserve">* * * * * * * </w:t>
            </w:r>
          </w:p>
        </w:tc>
        <w:tc>
          <w:tcPr>
            <w:tcW w:w="4111" w:type="dxa"/>
            <w:tcBorders>
              <w:top w:val="nil"/>
              <w:left w:val="nil"/>
              <w:bottom w:val="nil"/>
              <w:right w:val="nil"/>
            </w:tcBorders>
          </w:tcPr>
          <w:p w:rsidR="001A67B0" w:rsidRDefault="001A67B0" w:rsidP="00A14DF8">
            <w:pPr>
              <w:pStyle w:val="ae"/>
              <w:rPr>
                <w:noProof w:val="0"/>
                <w:rtl/>
              </w:rPr>
            </w:pPr>
            <w:r>
              <w:rPr>
                <w:noProof w:val="0"/>
                <w:rtl/>
              </w:rPr>
              <w:t>כל הזכויות שמורות לישיבת הר עציון</w:t>
            </w:r>
            <w:r>
              <w:rPr>
                <w:rFonts w:hint="cs"/>
                <w:noProof w:val="0"/>
                <w:rtl/>
              </w:rPr>
              <w:t xml:space="preserve"> ולרב יעקב מדן</w:t>
            </w:r>
            <w:r>
              <w:rPr>
                <w:noProof w:val="0"/>
                <w:rtl/>
              </w:rPr>
              <w:t xml:space="preserve"> </w:t>
            </w:r>
          </w:p>
          <w:p w:rsidR="001A67B0" w:rsidRDefault="001A67B0" w:rsidP="00D1518B">
            <w:pPr>
              <w:pStyle w:val="ae"/>
              <w:rPr>
                <w:noProof w:val="0"/>
                <w:rtl/>
              </w:rPr>
            </w:pPr>
            <w:r>
              <w:rPr>
                <w:noProof w:val="0"/>
                <w:rtl/>
              </w:rPr>
              <w:t xml:space="preserve">עורך: </w:t>
            </w:r>
            <w:r w:rsidR="00D1518B">
              <w:rPr>
                <w:rFonts w:hint="cs"/>
                <w:noProof w:val="0"/>
                <w:rtl/>
              </w:rPr>
              <w:t>אלישע אורון, תשע"ח</w:t>
            </w:r>
          </w:p>
          <w:p w:rsidR="001A67B0" w:rsidRDefault="001A67B0" w:rsidP="00A14DF8">
            <w:pPr>
              <w:pStyle w:val="ae"/>
              <w:rPr>
                <w:noProof w:val="0"/>
                <w:rtl/>
              </w:rPr>
            </w:pPr>
            <w:r>
              <w:rPr>
                <w:noProof w:val="0"/>
                <w:rtl/>
              </w:rPr>
              <w:t>*******************************************************</w:t>
            </w:r>
          </w:p>
          <w:p w:rsidR="001A67B0" w:rsidRDefault="001A67B0" w:rsidP="00A14DF8">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1A67B0" w:rsidRPr="005734F1" w:rsidRDefault="001A67B0" w:rsidP="00A14DF8">
            <w:pPr>
              <w:pStyle w:val="ae"/>
              <w:rPr>
                <w:noProof w:val="0"/>
                <w:rtl/>
              </w:rPr>
            </w:pPr>
            <w:bookmarkStart w:id="2" w:name="_GoBack"/>
            <w:bookmarkEnd w:id="2"/>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1A67B0" w:rsidRDefault="001A67B0" w:rsidP="00A14DF8">
            <w:pPr>
              <w:pStyle w:val="ae"/>
              <w:rPr>
                <w:noProof w:val="0"/>
                <w:rtl/>
              </w:rPr>
            </w:pPr>
            <w:r>
              <w:rPr>
                <w:noProof w:val="0"/>
                <w:rtl/>
              </w:rPr>
              <w:t>האתר בעברית:</w:t>
            </w:r>
            <w:r>
              <w:rPr>
                <w:noProof w:val="0"/>
                <w:rtl/>
              </w:rPr>
              <w:tab/>
            </w:r>
            <w:hyperlink r:id="rId7" w:history="1">
              <w:r w:rsidRPr="00525582">
                <w:rPr>
                  <w:rStyle w:val="Hyperlink"/>
                </w:rPr>
                <w:t>http://vbm.etzion.org.il</w:t>
              </w:r>
            </w:hyperlink>
          </w:p>
          <w:p w:rsidR="001A67B0" w:rsidRDefault="001A67B0" w:rsidP="00A14DF8">
            <w:pPr>
              <w:pStyle w:val="ae"/>
              <w:rPr>
                <w:noProof w:val="0"/>
                <w:rtl/>
              </w:rPr>
            </w:pPr>
            <w:r>
              <w:rPr>
                <w:noProof w:val="0"/>
                <w:rtl/>
              </w:rPr>
              <w:t>האתר באנגלית:</w:t>
            </w:r>
            <w:r>
              <w:rPr>
                <w:noProof w:val="0"/>
                <w:rtl/>
              </w:rPr>
              <w:tab/>
            </w:r>
            <w:hyperlink r:id="rId8" w:history="1">
              <w:r>
                <w:rPr>
                  <w:rStyle w:val="Hyperlink"/>
                </w:rPr>
                <w:t>http://www.vbm-torah.org</w:t>
              </w:r>
            </w:hyperlink>
          </w:p>
          <w:p w:rsidR="001A67B0" w:rsidRDefault="001A67B0" w:rsidP="00A14DF8">
            <w:pPr>
              <w:pStyle w:val="ae"/>
              <w:rPr>
                <w:noProof w:val="0"/>
                <w:rtl/>
              </w:rPr>
            </w:pPr>
          </w:p>
          <w:p w:rsidR="001A67B0" w:rsidRDefault="001A67B0" w:rsidP="00A14DF8">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1A67B0" w:rsidRDefault="001A67B0" w:rsidP="00A14DF8">
            <w:pPr>
              <w:pStyle w:val="ae"/>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rsidR="001A67B0" w:rsidRDefault="001A67B0" w:rsidP="00A14DF8">
            <w:pPr>
              <w:pStyle w:val="ae"/>
              <w:rPr>
                <w:noProof w:val="0"/>
              </w:rPr>
            </w:pPr>
          </w:p>
        </w:tc>
        <w:tc>
          <w:tcPr>
            <w:tcW w:w="284" w:type="dxa"/>
            <w:tcBorders>
              <w:top w:val="nil"/>
              <w:left w:val="nil"/>
              <w:bottom w:val="nil"/>
              <w:right w:val="nil"/>
            </w:tcBorders>
          </w:tcPr>
          <w:p w:rsidR="001A67B0" w:rsidRDefault="001A67B0" w:rsidP="00A14DF8">
            <w:pPr>
              <w:pStyle w:val="ae"/>
              <w:rPr>
                <w:noProof w:val="0"/>
              </w:rPr>
            </w:pPr>
            <w:r>
              <w:rPr>
                <w:noProof w:val="0"/>
                <w:rtl/>
              </w:rPr>
              <w:t xml:space="preserve">* * * * * * * </w:t>
            </w:r>
          </w:p>
        </w:tc>
      </w:tr>
      <w:bookmarkEnd w:id="0"/>
    </w:tbl>
    <w:p w:rsidR="001A67B0" w:rsidRDefault="001A67B0" w:rsidP="001A67B0">
      <w:pPr>
        <w:rPr>
          <w:sz w:val="21"/>
          <w:rtl/>
        </w:rPr>
      </w:pPr>
    </w:p>
    <w:p w:rsidR="000C304A" w:rsidRPr="001A67B0" w:rsidRDefault="000C304A" w:rsidP="001A67B0">
      <w:pPr>
        <w:rPr>
          <w:szCs w:val="20"/>
          <w:rtl/>
        </w:rPr>
      </w:pPr>
    </w:p>
    <w:sectPr w:rsidR="000C304A" w:rsidRPr="001A67B0" w:rsidSect="00CC12A9">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961" w:rsidRDefault="00955961" w:rsidP="005F7985">
      <w:pPr>
        <w:spacing w:after="0" w:line="240" w:lineRule="auto"/>
      </w:pPr>
      <w:r>
        <w:separator/>
      </w:r>
    </w:p>
  </w:endnote>
  <w:endnote w:type="continuationSeparator" w:id="0">
    <w:p w:rsidR="00955961" w:rsidRDefault="00955961"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961" w:rsidRDefault="00955961" w:rsidP="005F7985">
      <w:pPr>
        <w:spacing w:after="0" w:line="240" w:lineRule="auto"/>
      </w:pPr>
      <w:r>
        <w:separator/>
      </w:r>
    </w:p>
  </w:footnote>
  <w:footnote w:type="continuationSeparator" w:id="0">
    <w:p w:rsidR="00955961" w:rsidRDefault="00955961" w:rsidP="005F7985">
      <w:pPr>
        <w:spacing w:after="0" w:line="240" w:lineRule="auto"/>
      </w:pPr>
      <w:r>
        <w:continuationSeparator/>
      </w:r>
    </w:p>
  </w:footnote>
  <w:footnote w:id="1">
    <w:p w:rsidR="001A67B0" w:rsidRPr="009A0FB2" w:rsidRDefault="001A67B0" w:rsidP="001A67B0">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r>
      <w:r w:rsidRPr="00AA1481">
        <w:rPr>
          <w:rtl/>
        </w:rPr>
        <w:t>השיחה הועברה ב</w:t>
      </w:r>
      <w:r>
        <w:rPr>
          <w:rFonts w:hint="cs"/>
          <w:rtl/>
        </w:rPr>
        <w:t xml:space="preserve">ערב שבת </w:t>
      </w:r>
      <w:r>
        <w:rPr>
          <w:rtl/>
        </w:rPr>
        <w:t xml:space="preserve">פרשת </w:t>
      </w:r>
      <w:proofErr w:type="spellStart"/>
      <w:r>
        <w:rPr>
          <w:rFonts w:hint="cs"/>
          <w:rtl/>
        </w:rPr>
        <w:t>וארא</w:t>
      </w:r>
      <w:proofErr w:type="spellEnd"/>
      <w:r>
        <w:rPr>
          <w:rFonts w:hint="cs"/>
          <w:rtl/>
        </w:rPr>
        <w:t xml:space="preserve"> </w:t>
      </w:r>
      <w:r w:rsidRPr="00AA1481">
        <w:rPr>
          <w:rtl/>
        </w:rPr>
        <w:t>ה'תשע"</w:t>
      </w:r>
      <w:r>
        <w:rPr>
          <w:rFonts w:hint="cs"/>
          <w:rtl/>
        </w:rPr>
        <w:t>ה</w:t>
      </w:r>
      <w:r>
        <w:rPr>
          <w:rtl/>
        </w:rPr>
        <w:t xml:space="preserve">, </w:t>
      </w:r>
      <w:r w:rsidRPr="00AA1481">
        <w:rPr>
          <w:rtl/>
        </w:rPr>
        <w:t xml:space="preserve">סוכמה על ידי </w:t>
      </w:r>
      <w:r>
        <w:rPr>
          <w:rFonts w:hint="cs"/>
          <w:rtl/>
        </w:rPr>
        <w:t xml:space="preserve">שאול </w:t>
      </w:r>
      <w:proofErr w:type="spellStart"/>
      <w:r>
        <w:rPr>
          <w:rFonts w:hint="cs"/>
          <w:rtl/>
        </w:rPr>
        <w:t>שולמן</w:t>
      </w:r>
      <w:proofErr w:type="spellEnd"/>
      <w:r>
        <w:rPr>
          <w:rFonts w:hint="cs"/>
          <w:rtl/>
        </w:rPr>
        <w:t xml:space="preserve"> ובנימין פרנקל</w:t>
      </w:r>
      <w:r>
        <w:rPr>
          <w:rFonts w:hint="cs"/>
          <w:rtl/>
        </w:rPr>
        <w:t xml:space="preserve"> ונערכה ע"י אלישע אורון</w:t>
      </w:r>
      <w:r w:rsidRPr="00AA1481">
        <w:rPr>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1518B">
      <w:rPr>
        <w:b/>
        <w:bCs/>
        <w:noProof/>
        <w:sz w:val="21"/>
        <w:rtl/>
      </w:rPr>
      <w:t>3</w:t>
    </w:r>
    <w:r>
      <w:rPr>
        <w:b/>
        <w:bCs/>
        <w:sz w:val="21"/>
        <w:rtl/>
      </w:rPr>
      <w:fldChar w:fldCharType="end"/>
    </w:r>
    <w:r>
      <w:rPr>
        <w:b/>
        <w:bCs/>
        <w:sz w:val="21"/>
        <w:rtl/>
      </w:rPr>
      <w:t xml:space="preserve"> -</w:t>
    </w:r>
  </w:p>
  <w:p w:rsidR="009C2F55" w:rsidRDefault="009C2F55"/>
  <w:p w:rsidR="00A21DE3" w:rsidRDefault="00A21D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430A9"/>
    <w:rsid w:val="000438F6"/>
    <w:rsid w:val="000458BC"/>
    <w:rsid w:val="000458D5"/>
    <w:rsid w:val="00054582"/>
    <w:rsid w:val="000678F9"/>
    <w:rsid w:val="00067E9B"/>
    <w:rsid w:val="00074417"/>
    <w:rsid w:val="0007585E"/>
    <w:rsid w:val="000827D2"/>
    <w:rsid w:val="000873F6"/>
    <w:rsid w:val="00092266"/>
    <w:rsid w:val="000A18FC"/>
    <w:rsid w:val="000B24FA"/>
    <w:rsid w:val="000C304A"/>
    <w:rsid w:val="000D00CA"/>
    <w:rsid w:val="000D4403"/>
    <w:rsid w:val="000E5AFD"/>
    <w:rsid w:val="000F4C66"/>
    <w:rsid w:val="000F632C"/>
    <w:rsid w:val="0011400B"/>
    <w:rsid w:val="00116430"/>
    <w:rsid w:val="00136612"/>
    <w:rsid w:val="001502DB"/>
    <w:rsid w:val="001748C6"/>
    <w:rsid w:val="00196065"/>
    <w:rsid w:val="001A0F71"/>
    <w:rsid w:val="001A37F7"/>
    <w:rsid w:val="001A67B0"/>
    <w:rsid w:val="001A70D5"/>
    <w:rsid w:val="001C08DD"/>
    <w:rsid w:val="001E62F2"/>
    <w:rsid w:val="001E7C01"/>
    <w:rsid w:val="001F137C"/>
    <w:rsid w:val="00223934"/>
    <w:rsid w:val="002309DD"/>
    <w:rsid w:val="00236711"/>
    <w:rsid w:val="00261762"/>
    <w:rsid w:val="00272817"/>
    <w:rsid w:val="002835DC"/>
    <w:rsid w:val="00283A2C"/>
    <w:rsid w:val="0028771E"/>
    <w:rsid w:val="002A394A"/>
    <w:rsid w:val="002B30DB"/>
    <w:rsid w:val="002D06F7"/>
    <w:rsid w:val="002D3217"/>
    <w:rsid w:val="00307943"/>
    <w:rsid w:val="00315192"/>
    <w:rsid w:val="0033127E"/>
    <w:rsid w:val="00335C84"/>
    <w:rsid w:val="0036450E"/>
    <w:rsid w:val="003654A9"/>
    <w:rsid w:val="0036691E"/>
    <w:rsid w:val="00380328"/>
    <w:rsid w:val="003904BF"/>
    <w:rsid w:val="00396C00"/>
    <w:rsid w:val="003B054A"/>
    <w:rsid w:val="003C5E39"/>
    <w:rsid w:val="003E768B"/>
    <w:rsid w:val="003F7890"/>
    <w:rsid w:val="00402C36"/>
    <w:rsid w:val="00403308"/>
    <w:rsid w:val="004343EC"/>
    <w:rsid w:val="004360C9"/>
    <w:rsid w:val="00436494"/>
    <w:rsid w:val="00437075"/>
    <w:rsid w:val="00453A8D"/>
    <w:rsid w:val="00455395"/>
    <w:rsid w:val="00462206"/>
    <w:rsid w:val="0048126C"/>
    <w:rsid w:val="004829C8"/>
    <w:rsid w:val="004907FA"/>
    <w:rsid w:val="0049270B"/>
    <w:rsid w:val="004940DD"/>
    <w:rsid w:val="00495D14"/>
    <w:rsid w:val="00505A47"/>
    <w:rsid w:val="005149C3"/>
    <w:rsid w:val="00543BFF"/>
    <w:rsid w:val="00544704"/>
    <w:rsid w:val="005647CD"/>
    <w:rsid w:val="005A6DA7"/>
    <w:rsid w:val="005B76C2"/>
    <w:rsid w:val="005D6110"/>
    <w:rsid w:val="005E1B28"/>
    <w:rsid w:val="005E44BA"/>
    <w:rsid w:val="005F7985"/>
    <w:rsid w:val="006064E4"/>
    <w:rsid w:val="0061649C"/>
    <w:rsid w:val="00626B50"/>
    <w:rsid w:val="00626F51"/>
    <w:rsid w:val="0062740D"/>
    <w:rsid w:val="00676A7C"/>
    <w:rsid w:val="00683AD6"/>
    <w:rsid w:val="0068488F"/>
    <w:rsid w:val="006B1EF3"/>
    <w:rsid w:val="006B332C"/>
    <w:rsid w:val="0070000E"/>
    <w:rsid w:val="00704261"/>
    <w:rsid w:val="00707A86"/>
    <w:rsid w:val="007176D1"/>
    <w:rsid w:val="007611E7"/>
    <w:rsid w:val="0077023A"/>
    <w:rsid w:val="0077090A"/>
    <w:rsid w:val="00773F69"/>
    <w:rsid w:val="00786FDD"/>
    <w:rsid w:val="007873C0"/>
    <w:rsid w:val="00791356"/>
    <w:rsid w:val="00792C2B"/>
    <w:rsid w:val="007A6AB1"/>
    <w:rsid w:val="007B3547"/>
    <w:rsid w:val="007C5FA6"/>
    <w:rsid w:val="007E7500"/>
    <w:rsid w:val="007F0C6C"/>
    <w:rsid w:val="007F4E71"/>
    <w:rsid w:val="00812012"/>
    <w:rsid w:val="00813980"/>
    <w:rsid w:val="00835345"/>
    <w:rsid w:val="00850598"/>
    <w:rsid w:val="00865437"/>
    <w:rsid w:val="00874870"/>
    <w:rsid w:val="0088713A"/>
    <w:rsid w:val="008901C6"/>
    <w:rsid w:val="008A12A8"/>
    <w:rsid w:val="008A78C9"/>
    <w:rsid w:val="008C4DDB"/>
    <w:rsid w:val="008C5B82"/>
    <w:rsid w:val="008D309C"/>
    <w:rsid w:val="008D4165"/>
    <w:rsid w:val="008F38C8"/>
    <w:rsid w:val="008F6310"/>
    <w:rsid w:val="009002A5"/>
    <w:rsid w:val="0091083F"/>
    <w:rsid w:val="009120C5"/>
    <w:rsid w:val="009215D9"/>
    <w:rsid w:val="00955961"/>
    <w:rsid w:val="00975E80"/>
    <w:rsid w:val="0098126F"/>
    <w:rsid w:val="009B5E32"/>
    <w:rsid w:val="009B70F2"/>
    <w:rsid w:val="009C2F55"/>
    <w:rsid w:val="009C6C3A"/>
    <w:rsid w:val="009E6F74"/>
    <w:rsid w:val="009F0CFF"/>
    <w:rsid w:val="009F1F91"/>
    <w:rsid w:val="009F301F"/>
    <w:rsid w:val="009F32DA"/>
    <w:rsid w:val="00A17CC0"/>
    <w:rsid w:val="00A21DE3"/>
    <w:rsid w:val="00A35DEA"/>
    <w:rsid w:val="00A432CE"/>
    <w:rsid w:val="00A55913"/>
    <w:rsid w:val="00A67BCC"/>
    <w:rsid w:val="00A84C56"/>
    <w:rsid w:val="00AB11ED"/>
    <w:rsid w:val="00AC4207"/>
    <w:rsid w:val="00AD521A"/>
    <w:rsid w:val="00AE1BD0"/>
    <w:rsid w:val="00B2236F"/>
    <w:rsid w:val="00B243F4"/>
    <w:rsid w:val="00B24B5A"/>
    <w:rsid w:val="00B40D5E"/>
    <w:rsid w:val="00B5602D"/>
    <w:rsid w:val="00B65D5E"/>
    <w:rsid w:val="00B7243D"/>
    <w:rsid w:val="00B82F4A"/>
    <w:rsid w:val="00B86A06"/>
    <w:rsid w:val="00B90183"/>
    <w:rsid w:val="00BA7870"/>
    <w:rsid w:val="00BB44B6"/>
    <w:rsid w:val="00BB7767"/>
    <w:rsid w:val="00BC7C5F"/>
    <w:rsid w:val="00BD32A3"/>
    <w:rsid w:val="00BD38AD"/>
    <w:rsid w:val="00BE1240"/>
    <w:rsid w:val="00C22ED5"/>
    <w:rsid w:val="00C25383"/>
    <w:rsid w:val="00C65157"/>
    <w:rsid w:val="00C955E8"/>
    <w:rsid w:val="00CA3B41"/>
    <w:rsid w:val="00CB11E4"/>
    <w:rsid w:val="00CB2527"/>
    <w:rsid w:val="00CB73CC"/>
    <w:rsid w:val="00CC12A9"/>
    <w:rsid w:val="00CC778C"/>
    <w:rsid w:val="00CF363C"/>
    <w:rsid w:val="00D0672F"/>
    <w:rsid w:val="00D1518B"/>
    <w:rsid w:val="00D2370C"/>
    <w:rsid w:val="00D61E80"/>
    <w:rsid w:val="00D67878"/>
    <w:rsid w:val="00D70DEE"/>
    <w:rsid w:val="00D823B6"/>
    <w:rsid w:val="00D9250D"/>
    <w:rsid w:val="00DB03E7"/>
    <w:rsid w:val="00DB0EBF"/>
    <w:rsid w:val="00DB381D"/>
    <w:rsid w:val="00DD011C"/>
    <w:rsid w:val="00DE513B"/>
    <w:rsid w:val="00DF6814"/>
    <w:rsid w:val="00E25C0D"/>
    <w:rsid w:val="00E35733"/>
    <w:rsid w:val="00E43405"/>
    <w:rsid w:val="00E46548"/>
    <w:rsid w:val="00E46B4B"/>
    <w:rsid w:val="00E50379"/>
    <w:rsid w:val="00E64DA3"/>
    <w:rsid w:val="00E71454"/>
    <w:rsid w:val="00E82DA9"/>
    <w:rsid w:val="00EA205A"/>
    <w:rsid w:val="00EA261D"/>
    <w:rsid w:val="00EA3490"/>
    <w:rsid w:val="00EB4E02"/>
    <w:rsid w:val="00EC00C3"/>
    <w:rsid w:val="00EC5312"/>
    <w:rsid w:val="00ED4AE0"/>
    <w:rsid w:val="00EF3CF6"/>
    <w:rsid w:val="00F25953"/>
    <w:rsid w:val="00F4298A"/>
    <w:rsid w:val="00F55AAC"/>
    <w:rsid w:val="00F73661"/>
    <w:rsid w:val="00F81084"/>
    <w:rsid w:val="00F9705F"/>
    <w:rsid w:val="00FA6FEC"/>
    <w:rsid w:val="00FB1EFB"/>
    <w:rsid w:val="00FC6AF8"/>
    <w:rsid w:val="00FD3D61"/>
    <w:rsid w:val="00FD4796"/>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C955E8"/>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91083F"/>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91083F"/>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C955E8"/>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1152</Words>
  <Characters>5764</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2018-01-11T08:49:00Z</dcterms:created>
  <dcterms:modified xsi:type="dcterms:W3CDTF">2018-01-11T09:05:00Z</dcterms:modified>
</cp:coreProperties>
</file>