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940" w:rsidRPr="00CD2940" w:rsidRDefault="00CD2940" w:rsidP="00085D80">
      <w:pPr>
        <w:pStyle w:val="CC"/>
        <w:keepLines w:val="0"/>
        <w:tabs>
          <w:tab w:val="left" w:pos="720"/>
        </w:tabs>
        <w:spacing w:after="0" w:line="240" w:lineRule="auto"/>
        <w:ind w:left="0" w:firstLine="0"/>
        <w:jc w:val="center"/>
        <w:rPr>
          <w:rFonts w:asciiTheme="minorBidi" w:hAnsiTheme="minorBidi" w:cstheme="minorBidi"/>
          <w:sz w:val="24"/>
          <w:szCs w:val="24"/>
        </w:rPr>
      </w:pPr>
      <w:r w:rsidRPr="00CD2940">
        <w:rPr>
          <w:rFonts w:asciiTheme="minorBidi" w:hAnsiTheme="minorBidi" w:cstheme="minorBidi"/>
          <w:sz w:val="24"/>
          <w:szCs w:val="24"/>
        </w:rPr>
        <w:t>YESHIVAT HAR ETZION</w:t>
      </w:r>
    </w:p>
    <w:p w:rsidR="00CD2940" w:rsidRPr="00CD2940" w:rsidRDefault="00CD2940" w:rsidP="00085D80">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CD2940">
        <w:rPr>
          <w:rFonts w:asciiTheme="minorBidi" w:hAnsiTheme="minorBidi" w:cstheme="minorBidi"/>
          <w:sz w:val="24"/>
          <w:szCs w:val="24"/>
          <w:lang w:val="en-GB"/>
        </w:rPr>
        <w:t>ISRAEL KOSCHITZKY VIRTUAL BEIT MIDRASH (VBM)</w:t>
      </w:r>
    </w:p>
    <w:p w:rsidR="00CD2940" w:rsidRPr="00CD2940" w:rsidRDefault="00CD2940" w:rsidP="00085D80">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CD2940">
        <w:rPr>
          <w:rFonts w:asciiTheme="minorBidi" w:hAnsiTheme="minorBidi" w:cstheme="minorBidi"/>
          <w:sz w:val="24"/>
          <w:szCs w:val="24"/>
          <w:lang w:val="en-GB"/>
        </w:rPr>
        <w:t>*********************************************************</w:t>
      </w:r>
    </w:p>
    <w:p w:rsidR="00CD2940" w:rsidRPr="00CD2940" w:rsidRDefault="00CD2940" w:rsidP="00085D80">
      <w:pPr>
        <w:pStyle w:val="CC"/>
        <w:keepLines w:val="0"/>
        <w:tabs>
          <w:tab w:val="left" w:pos="720"/>
        </w:tabs>
        <w:spacing w:after="0" w:line="240" w:lineRule="auto"/>
        <w:ind w:left="0" w:firstLine="0"/>
        <w:jc w:val="center"/>
        <w:rPr>
          <w:rFonts w:asciiTheme="minorBidi" w:hAnsiTheme="minorBidi" w:cstheme="minorBidi"/>
          <w:sz w:val="24"/>
          <w:szCs w:val="24"/>
        </w:rPr>
      </w:pPr>
    </w:p>
    <w:p w:rsidR="00CD2940" w:rsidRPr="00CD2940" w:rsidRDefault="00CD2940" w:rsidP="00085D80">
      <w:pPr>
        <w:pStyle w:val="CC"/>
        <w:keepLines w:val="0"/>
        <w:tabs>
          <w:tab w:val="left" w:pos="720"/>
        </w:tabs>
        <w:spacing w:after="0" w:line="240" w:lineRule="auto"/>
        <w:ind w:left="0" w:firstLine="0"/>
        <w:jc w:val="center"/>
        <w:rPr>
          <w:rFonts w:asciiTheme="minorBidi" w:hAnsiTheme="minorBidi" w:cstheme="minorBidi"/>
          <w:b/>
          <w:bCs/>
          <w:sz w:val="24"/>
          <w:szCs w:val="24"/>
        </w:rPr>
      </w:pPr>
      <w:r w:rsidRPr="00CD2940">
        <w:rPr>
          <w:rFonts w:asciiTheme="minorBidi" w:hAnsiTheme="minorBidi" w:cstheme="minorBidi"/>
          <w:b/>
          <w:bCs/>
          <w:sz w:val="24"/>
          <w:szCs w:val="24"/>
          <w:lang w:val="en-GB"/>
        </w:rPr>
        <w:t>PARASHAT HASHAVUA</w:t>
      </w:r>
    </w:p>
    <w:p w:rsidR="00CD2940" w:rsidRPr="00CD2940" w:rsidRDefault="00CD2940" w:rsidP="00085D80">
      <w:pPr>
        <w:pStyle w:val="CC"/>
        <w:keepLines w:val="0"/>
        <w:tabs>
          <w:tab w:val="left" w:pos="720"/>
        </w:tabs>
        <w:spacing w:after="0" w:line="240" w:lineRule="auto"/>
        <w:ind w:left="0" w:firstLine="0"/>
        <w:jc w:val="center"/>
        <w:rPr>
          <w:rFonts w:asciiTheme="minorBidi" w:hAnsiTheme="minorBidi" w:cstheme="minorBidi"/>
          <w:sz w:val="24"/>
          <w:szCs w:val="24"/>
        </w:rPr>
      </w:pPr>
    </w:p>
    <w:p w:rsidR="00CD2940" w:rsidRPr="00CD2940" w:rsidRDefault="00CD2940" w:rsidP="00085D80">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CD2940">
        <w:rPr>
          <w:rFonts w:asciiTheme="minorBidi" w:hAnsiTheme="minorBidi" w:cstheme="minorBidi"/>
          <w:b/>
          <w:bCs/>
          <w:sz w:val="24"/>
          <w:szCs w:val="24"/>
          <w:lang w:val="en-GB"/>
        </w:rPr>
        <w:t>For easy printing, see</w:t>
      </w:r>
    </w:p>
    <w:p w:rsidR="00CD2940" w:rsidRPr="00CD2940" w:rsidRDefault="00085D80" w:rsidP="00085D80">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hyperlink r:id="rId9" w:history="1">
        <w:r w:rsidR="00CD2940" w:rsidRPr="00CD2940">
          <w:rPr>
            <w:rStyle w:val="Hyperlink"/>
            <w:rFonts w:asciiTheme="minorBidi" w:hAnsiTheme="minorBidi" w:cstheme="minorBidi"/>
            <w:sz w:val="24"/>
            <w:szCs w:val="24"/>
            <w:lang w:val="en-GB"/>
          </w:rPr>
          <w:t>http://vbm-torah.org/archive/parsha74/18-74mishpatim.htm</w:t>
        </w:r>
      </w:hyperlink>
    </w:p>
    <w:p w:rsidR="00CD2940" w:rsidRPr="00CD2940" w:rsidRDefault="00CD2940" w:rsidP="00085D80">
      <w:pPr>
        <w:widowControl w:val="0"/>
        <w:tabs>
          <w:tab w:val="left" w:pos="720"/>
        </w:tabs>
        <w:bidi w:val="0"/>
        <w:spacing w:after="0" w:line="240" w:lineRule="auto"/>
        <w:jc w:val="center"/>
        <w:rPr>
          <w:rFonts w:asciiTheme="minorBidi" w:hAnsiTheme="minorBidi" w:cstheme="minorBidi"/>
          <w:b/>
          <w:bCs/>
          <w:caps/>
          <w:sz w:val="24"/>
          <w:szCs w:val="24"/>
          <w:lang w:val="en-GB"/>
        </w:rPr>
      </w:pPr>
    </w:p>
    <w:p w:rsidR="00CD2940" w:rsidRPr="00CD2940" w:rsidRDefault="00CD2940" w:rsidP="00085D80">
      <w:pPr>
        <w:widowControl w:val="0"/>
        <w:tabs>
          <w:tab w:val="left" w:pos="720"/>
        </w:tabs>
        <w:bidi w:val="0"/>
        <w:spacing w:after="0" w:line="240" w:lineRule="auto"/>
        <w:jc w:val="center"/>
        <w:rPr>
          <w:rFonts w:asciiTheme="minorBidi" w:hAnsiTheme="minorBidi" w:cstheme="minorBidi"/>
          <w:b/>
          <w:bCs/>
          <w:caps/>
          <w:sz w:val="24"/>
          <w:szCs w:val="24"/>
          <w:lang w:val="en-GB"/>
        </w:rPr>
      </w:pPr>
    </w:p>
    <w:p w:rsidR="00CD2940" w:rsidRPr="00CD2940" w:rsidRDefault="00CD2940" w:rsidP="00085D80">
      <w:pPr>
        <w:widowControl w:val="0"/>
        <w:tabs>
          <w:tab w:val="left" w:pos="720"/>
        </w:tabs>
        <w:bidi w:val="0"/>
        <w:spacing w:after="0" w:line="240" w:lineRule="auto"/>
        <w:jc w:val="center"/>
        <w:rPr>
          <w:rFonts w:asciiTheme="minorBidi" w:hAnsiTheme="minorBidi" w:cstheme="minorBidi"/>
          <w:b/>
          <w:bCs/>
          <w:caps/>
          <w:sz w:val="24"/>
          <w:szCs w:val="24"/>
          <w:lang w:val="en-GB"/>
        </w:rPr>
      </w:pPr>
      <w:r w:rsidRPr="00CD2940">
        <w:rPr>
          <w:rFonts w:asciiTheme="minorBidi" w:hAnsiTheme="minorBidi" w:cstheme="minorBidi"/>
          <w:b/>
          <w:bCs/>
          <w:caps/>
          <w:sz w:val="24"/>
          <w:szCs w:val="24"/>
          <w:lang w:val="en-GB"/>
        </w:rPr>
        <w:t>PARASHAT MISHPATIM</w:t>
      </w:r>
    </w:p>
    <w:p w:rsidR="00CD2940" w:rsidRPr="00CD2940" w:rsidRDefault="00CD2940" w:rsidP="00085D80">
      <w:pPr>
        <w:widowControl w:val="0"/>
        <w:tabs>
          <w:tab w:val="left" w:pos="720"/>
        </w:tabs>
        <w:bidi w:val="0"/>
        <w:spacing w:after="0" w:line="240" w:lineRule="auto"/>
        <w:jc w:val="center"/>
        <w:rPr>
          <w:rFonts w:asciiTheme="minorBidi" w:hAnsiTheme="minorBidi" w:cstheme="minorBidi"/>
          <w:b/>
          <w:bCs/>
          <w:caps/>
          <w:sz w:val="24"/>
          <w:szCs w:val="24"/>
        </w:rPr>
      </w:pPr>
    </w:p>
    <w:p w:rsidR="00CD2940" w:rsidRPr="00CD2940" w:rsidRDefault="00CD2940" w:rsidP="00085D80">
      <w:pPr>
        <w:widowControl w:val="0"/>
        <w:bidi w:val="0"/>
        <w:spacing w:after="0" w:line="240" w:lineRule="auto"/>
        <w:jc w:val="center"/>
        <w:rPr>
          <w:rFonts w:asciiTheme="minorBidi" w:hAnsiTheme="minorBidi" w:cstheme="minorBidi"/>
          <w:sz w:val="24"/>
          <w:szCs w:val="24"/>
        </w:rPr>
      </w:pPr>
      <w:r w:rsidRPr="00CD2940">
        <w:rPr>
          <w:rFonts w:asciiTheme="minorBidi" w:hAnsiTheme="minorBidi" w:cstheme="minorBidi"/>
          <w:sz w:val="24"/>
          <w:szCs w:val="24"/>
          <w:lang w:val="en-GB"/>
        </w:rPr>
        <w:t>*********************************************************</w:t>
      </w:r>
    </w:p>
    <w:p w:rsidR="00CD2940" w:rsidRPr="00CD2940" w:rsidRDefault="00CD2940" w:rsidP="00085D80">
      <w:pPr>
        <w:widowControl w:val="0"/>
        <w:autoSpaceDE/>
        <w:autoSpaceDN/>
        <w:bidi w:val="0"/>
        <w:spacing w:after="0" w:line="240" w:lineRule="auto"/>
        <w:jc w:val="center"/>
        <w:rPr>
          <w:rFonts w:asciiTheme="minorBidi" w:hAnsiTheme="minorBidi" w:cstheme="minorBidi"/>
          <w:sz w:val="24"/>
          <w:szCs w:val="24"/>
        </w:rPr>
      </w:pPr>
      <w:r w:rsidRPr="00CD2940">
        <w:rPr>
          <w:rFonts w:asciiTheme="minorBidi" w:hAnsiTheme="minorBidi" w:cstheme="minorBidi"/>
          <w:sz w:val="24"/>
          <w:szCs w:val="24"/>
          <w:lang w:val="en-GB"/>
        </w:rPr>
        <w:t xml:space="preserve">Dedicated by Rabbi Barry and Shoshana Hartman </w:t>
      </w:r>
      <w:r w:rsidRPr="00CD2940">
        <w:rPr>
          <w:rFonts w:asciiTheme="minorBidi" w:hAnsiTheme="minorBidi" w:cstheme="minorBidi"/>
          <w:sz w:val="24"/>
          <w:szCs w:val="24"/>
        </w:rPr>
        <w:t xml:space="preserve">in memory of </w:t>
      </w:r>
      <w:r w:rsidRPr="00CD2940">
        <w:rPr>
          <w:rFonts w:asciiTheme="minorBidi" w:hAnsiTheme="minorBidi" w:cstheme="minorBidi"/>
          <w:sz w:val="24"/>
          <w:szCs w:val="24"/>
        </w:rPr>
        <w:br/>
        <w:t xml:space="preserve">Sarah and Gustave (Sarah and Gedalya) Hartman </w:t>
      </w:r>
      <w:r w:rsidRPr="00962414">
        <w:rPr>
          <w:rFonts w:asciiTheme="minorBidi" w:hAnsiTheme="minorBidi" w:cstheme="minorBidi"/>
          <w:i/>
          <w:iCs/>
          <w:sz w:val="24"/>
          <w:szCs w:val="24"/>
        </w:rPr>
        <w:t>z”l</w:t>
      </w:r>
      <w:r w:rsidRPr="00CD2940">
        <w:rPr>
          <w:rFonts w:asciiTheme="minorBidi" w:hAnsiTheme="minorBidi" w:cstheme="minorBidi"/>
          <w:sz w:val="24"/>
          <w:szCs w:val="24"/>
        </w:rPr>
        <w:t xml:space="preserve">, </w:t>
      </w:r>
      <w:r w:rsidRPr="00CD2940">
        <w:rPr>
          <w:rFonts w:asciiTheme="minorBidi" w:hAnsiTheme="minorBidi" w:cstheme="minorBidi"/>
          <w:sz w:val="24"/>
          <w:szCs w:val="24"/>
        </w:rPr>
        <w:br/>
        <w:t xml:space="preserve">Cipora and Rabbi Moshe Turner </w:t>
      </w:r>
      <w:r w:rsidRPr="00962414">
        <w:rPr>
          <w:rFonts w:asciiTheme="minorBidi" w:hAnsiTheme="minorBidi" w:cstheme="minorBidi"/>
          <w:i/>
          <w:iCs/>
          <w:sz w:val="24"/>
          <w:szCs w:val="24"/>
        </w:rPr>
        <w:t>z”l</w:t>
      </w:r>
    </w:p>
    <w:p w:rsidR="00CD2940" w:rsidRPr="00CD2940" w:rsidRDefault="00CD2940" w:rsidP="00085D80">
      <w:pPr>
        <w:widowControl w:val="0"/>
        <w:bidi w:val="0"/>
        <w:spacing w:after="0" w:line="240" w:lineRule="auto"/>
        <w:jc w:val="center"/>
        <w:rPr>
          <w:rFonts w:asciiTheme="minorBidi" w:hAnsiTheme="minorBidi" w:cstheme="minorBidi"/>
          <w:sz w:val="24"/>
          <w:szCs w:val="24"/>
        </w:rPr>
      </w:pPr>
      <w:r w:rsidRPr="00CD2940">
        <w:rPr>
          <w:rFonts w:asciiTheme="minorBidi" w:hAnsiTheme="minorBidi" w:cstheme="minorBidi"/>
          <w:sz w:val="24"/>
          <w:szCs w:val="24"/>
          <w:lang w:val="en-GB"/>
        </w:rPr>
        <w:t>*********************************************************</w:t>
      </w:r>
    </w:p>
    <w:p w:rsidR="00CD2940" w:rsidRPr="00CD2940" w:rsidRDefault="00CD2940" w:rsidP="00085D80">
      <w:pPr>
        <w:widowControl w:val="0"/>
        <w:bidi w:val="0"/>
        <w:spacing w:after="0" w:line="240" w:lineRule="auto"/>
        <w:jc w:val="center"/>
        <w:rPr>
          <w:rFonts w:asciiTheme="minorBidi" w:hAnsiTheme="minorBidi" w:cstheme="minorBidi"/>
          <w:sz w:val="24"/>
          <w:szCs w:val="24"/>
        </w:rPr>
      </w:pPr>
    </w:p>
    <w:p w:rsidR="00100BF3" w:rsidRPr="00085D80" w:rsidRDefault="00100BF3" w:rsidP="00085D80">
      <w:pPr>
        <w:pStyle w:val="a"/>
        <w:keepNext w:val="0"/>
        <w:widowControl w:val="0"/>
        <w:tabs>
          <w:tab w:val="right" w:pos="9638"/>
        </w:tabs>
        <w:bidi w:val="0"/>
        <w:spacing w:before="0" w:after="0"/>
        <w:rPr>
          <w:rFonts w:asciiTheme="minorBidi" w:hAnsiTheme="minorBidi" w:cstheme="minorBidi"/>
          <w:sz w:val="24"/>
          <w:szCs w:val="24"/>
        </w:rPr>
      </w:pPr>
      <w:r w:rsidRPr="00085D80">
        <w:rPr>
          <w:rFonts w:asciiTheme="minorBidi" w:hAnsiTheme="minorBidi" w:cstheme="minorBidi"/>
          <w:sz w:val="24"/>
          <w:szCs w:val="24"/>
        </w:rPr>
        <w:t xml:space="preserve">"If </w:t>
      </w:r>
      <w:r w:rsidR="00CD2940" w:rsidRPr="00085D80">
        <w:rPr>
          <w:rFonts w:asciiTheme="minorBidi" w:hAnsiTheme="minorBidi" w:cstheme="minorBidi"/>
          <w:sz w:val="24"/>
          <w:szCs w:val="24"/>
        </w:rPr>
        <w:t>Y</w:t>
      </w:r>
      <w:r w:rsidRPr="00085D80">
        <w:rPr>
          <w:rFonts w:asciiTheme="minorBidi" w:hAnsiTheme="minorBidi" w:cstheme="minorBidi"/>
          <w:sz w:val="24"/>
          <w:szCs w:val="24"/>
        </w:rPr>
        <w:t xml:space="preserve">ou </w:t>
      </w:r>
      <w:r w:rsidR="00CD2940" w:rsidRPr="00085D80">
        <w:rPr>
          <w:rFonts w:asciiTheme="minorBidi" w:hAnsiTheme="minorBidi" w:cstheme="minorBidi"/>
          <w:sz w:val="24"/>
          <w:szCs w:val="24"/>
        </w:rPr>
        <w:t>E</w:t>
      </w:r>
      <w:r w:rsidR="00322394" w:rsidRPr="00085D80">
        <w:rPr>
          <w:rFonts w:asciiTheme="minorBidi" w:hAnsiTheme="minorBidi" w:cstheme="minorBidi"/>
          <w:sz w:val="24"/>
          <w:szCs w:val="24"/>
        </w:rPr>
        <w:t xml:space="preserve">ncounter </w:t>
      </w:r>
      <w:r w:rsidR="00CD2940" w:rsidRPr="00085D80">
        <w:rPr>
          <w:rFonts w:asciiTheme="minorBidi" w:hAnsiTheme="minorBidi" w:cstheme="minorBidi"/>
          <w:sz w:val="24"/>
          <w:szCs w:val="24"/>
        </w:rPr>
        <w:t>Y</w:t>
      </w:r>
      <w:r w:rsidRPr="00085D80">
        <w:rPr>
          <w:rFonts w:asciiTheme="minorBidi" w:hAnsiTheme="minorBidi" w:cstheme="minorBidi"/>
          <w:sz w:val="24"/>
          <w:szCs w:val="24"/>
        </w:rPr>
        <w:t xml:space="preserve">our </w:t>
      </w:r>
      <w:r w:rsidR="00CD2940" w:rsidRPr="00085D80">
        <w:rPr>
          <w:rFonts w:asciiTheme="minorBidi" w:hAnsiTheme="minorBidi" w:cstheme="minorBidi"/>
          <w:sz w:val="24"/>
          <w:szCs w:val="24"/>
        </w:rPr>
        <w:t>E</w:t>
      </w:r>
      <w:r w:rsidRPr="00085D80">
        <w:rPr>
          <w:rFonts w:asciiTheme="minorBidi" w:hAnsiTheme="minorBidi" w:cstheme="minorBidi"/>
          <w:sz w:val="24"/>
          <w:szCs w:val="24"/>
        </w:rPr>
        <w:t xml:space="preserve">nemy's </w:t>
      </w:r>
      <w:r w:rsidR="00CD2940" w:rsidRPr="00085D80">
        <w:rPr>
          <w:rFonts w:asciiTheme="minorBidi" w:hAnsiTheme="minorBidi" w:cstheme="minorBidi"/>
          <w:sz w:val="24"/>
          <w:szCs w:val="24"/>
        </w:rPr>
        <w:t>O</w:t>
      </w:r>
      <w:r w:rsidRPr="00085D80">
        <w:rPr>
          <w:rFonts w:asciiTheme="minorBidi" w:hAnsiTheme="minorBidi" w:cstheme="minorBidi"/>
          <w:sz w:val="24"/>
          <w:szCs w:val="24"/>
        </w:rPr>
        <w:t>x"</w:t>
      </w:r>
    </w:p>
    <w:p w:rsidR="00CD2940" w:rsidRPr="00085D80" w:rsidRDefault="00CD2940" w:rsidP="00085D80">
      <w:pPr>
        <w:pStyle w:val="a"/>
        <w:keepNext w:val="0"/>
        <w:widowControl w:val="0"/>
        <w:tabs>
          <w:tab w:val="right" w:pos="9638"/>
        </w:tabs>
        <w:bidi w:val="0"/>
        <w:spacing w:before="0" w:after="0"/>
        <w:rPr>
          <w:rFonts w:asciiTheme="minorBidi" w:hAnsiTheme="minorBidi" w:cstheme="minorBidi"/>
          <w:sz w:val="24"/>
          <w:szCs w:val="24"/>
        </w:rPr>
      </w:pPr>
      <w:r w:rsidRPr="00085D80">
        <w:rPr>
          <w:rFonts w:asciiTheme="minorBidi" w:hAnsiTheme="minorBidi" w:cstheme="minorBidi"/>
          <w:sz w:val="24"/>
          <w:szCs w:val="24"/>
        </w:rPr>
        <w:t>By Rav Shimon Klein</w:t>
      </w:r>
    </w:p>
    <w:p w:rsidR="00100BF3" w:rsidRPr="00085D80" w:rsidRDefault="00100BF3" w:rsidP="00085D80">
      <w:pPr>
        <w:pStyle w:val="a"/>
        <w:keepNext w:val="0"/>
        <w:widowControl w:val="0"/>
        <w:tabs>
          <w:tab w:val="right" w:pos="9638"/>
        </w:tabs>
        <w:bidi w:val="0"/>
        <w:spacing w:before="0" w:after="0"/>
        <w:jc w:val="left"/>
        <w:rPr>
          <w:rFonts w:asciiTheme="minorBidi" w:hAnsiTheme="minorBidi" w:cstheme="minorBidi"/>
          <w:sz w:val="24"/>
          <w:szCs w:val="24"/>
        </w:rPr>
      </w:pPr>
    </w:p>
    <w:p w:rsidR="00100BF3" w:rsidRPr="00CD2940" w:rsidRDefault="00100BF3" w:rsidP="00085D80">
      <w:pPr>
        <w:pStyle w:val="a"/>
        <w:keepNext w:val="0"/>
        <w:widowControl w:val="0"/>
        <w:tabs>
          <w:tab w:val="right" w:pos="9638"/>
        </w:tabs>
        <w:bidi w:val="0"/>
        <w:spacing w:before="0" w:after="0"/>
        <w:jc w:val="both"/>
        <w:rPr>
          <w:rFonts w:asciiTheme="minorBidi" w:hAnsiTheme="minorBidi" w:cstheme="minorBidi"/>
          <w:sz w:val="24"/>
          <w:szCs w:val="24"/>
        </w:rPr>
      </w:pPr>
      <w:r w:rsidRPr="00CD2940">
        <w:rPr>
          <w:rFonts w:asciiTheme="minorBidi" w:hAnsiTheme="minorBidi" w:cstheme="minorBidi"/>
          <w:sz w:val="24"/>
          <w:szCs w:val="24"/>
        </w:rPr>
        <w:t>Introduction</w:t>
      </w:r>
    </w:p>
    <w:p w:rsidR="00085D80" w:rsidRDefault="00085D80" w:rsidP="00085D80">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100BF3" w:rsidRDefault="00100BF3" w:rsidP="00085D80">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CD2940">
        <w:rPr>
          <w:rFonts w:asciiTheme="minorBidi" w:hAnsiTheme="minorBidi" w:cstheme="minorBidi"/>
          <w:b w:val="0"/>
          <w:bCs w:val="0"/>
          <w:sz w:val="24"/>
          <w:szCs w:val="24"/>
        </w:rPr>
        <w:t xml:space="preserve">What does the Torah have to do with social contracts? What does the Torah have to do with relativistic moral laws that </w:t>
      </w:r>
      <w:r w:rsidR="00322394" w:rsidRPr="00CD2940">
        <w:rPr>
          <w:rFonts w:asciiTheme="minorBidi" w:hAnsiTheme="minorBidi" w:cstheme="minorBidi"/>
          <w:b w:val="0"/>
          <w:bCs w:val="0"/>
          <w:sz w:val="24"/>
          <w:szCs w:val="24"/>
        </w:rPr>
        <w:t xml:space="preserve">are dependent upon </w:t>
      </w:r>
      <w:r w:rsidRPr="00CD2940">
        <w:rPr>
          <w:rFonts w:asciiTheme="minorBidi" w:hAnsiTheme="minorBidi" w:cstheme="minorBidi"/>
          <w:b w:val="0"/>
          <w:bCs w:val="0"/>
          <w:sz w:val="24"/>
          <w:szCs w:val="24"/>
        </w:rPr>
        <w:t xml:space="preserve">the social structure within which a community operates? In this </w:t>
      </w:r>
      <w:r w:rsidRPr="00962414">
        <w:rPr>
          <w:rFonts w:asciiTheme="minorBidi" w:hAnsiTheme="minorBidi" w:cstheme="minorBidi"/>
          <w:b w:val="0"/>
          <w:bCs w:val="0"/>
          <w:i/>
          <w:iCs/>
          <w:sz w:val="24"/>
          <w:szCs w:val="24"/>
        </w:rPr>
        <w:t>shiur</w:t>
      </w:r>
      <w:r w:rsidR="00962414">
        <w:rPr>
          <w:rFonts w:asciiTheme="minorBidi" w:hAnsiTheme="minorBidi" w:cstheme="minorBidi"/>
          <w:b w:val="0"/>
          <w:bCs w:val="0"/>
          <w:sz w:val="24"/>
          <w:szCs w:val="24"/>
        </w:rPr>
        <w:t>,</w:t>
      </w:r>
      <w:r w:rsidRPr="00CD2940">
        <w:rPr>
          <w:rFonts w:asciiTheme="minorBidi" w:hAnsiTheme="minorBidi" w:cstheme="minorBidi"/>
          <w:b w:val="0"/>
          <w:bCs w:val="0"/>
          <w:sz w:val="24"/>
          <w:szCs w:val="24"/>
        </w:rPr>
        <w:t xml:space="preserve"> we will </w:t>
      </w:r>
      <w:r w:rsidR="00962414">
        <w:rPr>
          <w:rFonts w:asciiTheme="minorBidi" w:hAnsiTheme="minorBidi" w:cstheme="minorBidi"/>
          <w:b w:val="0"/>
          <w:bCs w:val="0"/>
          <w:sz w:val="24"/>
          <w:szCs w:val="24"/>
        </w:rPr>
        <w:t>take</w:t>
      </w:r>
      <w:r w:rsidRPr="00CD2940">
        <w:rPr>
          <w:rFonts w:asciiTheme="minorBidi" w:hAnsiTheme="minorBidi" w:cstheme="minorBidi"/>
          <w:b w:val="0"/>
          <w:bCs w:val="0"/>
          <w:sz w:val="24"/>
          <w:szCs w:val="24"/>
        </w:rPr>
        <w:t xml:space="preserve"> a closer look at two verses in this week's </w:t>
      </w:r>
      <w:r w:rsidRPr="00962414">
        <w:rPr>
          <w:rFonts w:asciiTheme="minorBidi" w:hAnsiTheme="minorBidi" w:cstheme="minorBidi"/>
          <w:b w:val="0"/>
          <w:bCs w:val="0"/>
          <w:i/>
          <w:iCs/>
          <w:sz w:val="24"/>
          <w:szCs w:val="24"/>
        </w:rPr>
        <w:t>par</w:t>
      </w:r>
      <w:r w:rsidR="00CD2940" w:rsidRPr="00962414">
        <w:rPr>
          <w:rFonts w:asciiTheme="minorBidi" w:hAnsiTheme="minorBidi" w:cstheme="minorBidi"/>
          <w:b w:val="0"/>
          <w:bCs w:val="0"/>
          <w:i/>
          <w:iCs/>
          <w:sz w:val="24"/>
          <w:szCs w:val="24"/>
        </w:rPr>
        <w:t>a</w:t>
      </w:r>
      <w:r w:rsidRPr="00962414">
        <w:rPr>
          <w:rFonts w:asciiTheme="minorBidi" w:hAnsiTheme="minorBidi" w:cstheme="minorBidi"/>
          <w:b w:val="0"/>
          <w:bCs w:val="0"/>
          <w:i/>
          <w:iCs/>
          <w:sz w:val="24"/>
          <w:szCs w:val="24"/>
        </w:rPr>
        <w:t>sha</w:t>
      </w:r>
      <w:r w:rsidRPr="00CD2940">
        <w:rPr>
          <w:rFonts w:asciiTheme="minorBidi" w:hAnsiTheme="minorBidi" w:cstheme="minorBidi"/>
          <w:b w:val="0"/>
          <w:bCs w:val="0"/>
          <w:sz w:val="24"/>
          <w:szCs w:val="24"/>
        </w:rPr>
        <w:t xml:space="preserve"> of </w:t>
      </w:r>
      <w:r w:rsidRPr="00962414">
        <w:rPr>
          <w:rFonts w:asciiTheme="minorBidi" w:hAnsiTheme="minorBidi" w:cstheme="minorBidi"/>
          <w:b w:val="0"/>
          <w:bCs w:val="0"/>
          <w:i/>
          <w:iCs/>
          <w:sz w:val="24"/>
          <w:szCs w:val="24"/>
        </w:rPr>
        <w:t>Mishpatim</w:t>
      </w:r>
      <w:r w:rsidRPr="00CD2940">
        <w:rPr>
          <w:rFonts w:asciiTheme="minorBidi" w:hAnsiTheme="minorBidi" w:cstheme="minorBidi"/>
          <w:b w:val="0"/>
          <w:bCs w:val="0"/>
          <w:sz w:val="24"/>
          <w:szCs w:val="24"/>
        </w:rPr>
        <w:t>:</w:t>
      </w:r>
    </w:p>
    <w:p w:rsidR="00085D80" w:rsidRPr="00CD2940" w:rsidRDefault="00085D80" w:rsidP="00085D80">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100BF3" w:rsidRDefault="00100BF3" w:rsidP="00085D80">
      <w:pPr>
        <w:pStyle w:val="a"/>
        <w:keepNext w:val="0"/>
        <w:widowControl w:val="0"/>
        <w:tabs>
          <w:tab w:val="right" w:pos="9638"/>
        </w:tabs>
        <w:bidi w:val="0"/>
        <w:spacing w:before="0" w:after="0"/>
        <w:ind w:left="720"/>
        <w:jc w:val="both"/>
        <w:rPr>
          <w:rFonts w:asciiTheme="minorBidi" w:hAnsiTheme="minorBidi" w:cstheme="minorBidi"/>
          <w:b w:val="0"/>
          <w:bCs w:val="0"/>
          <w:sz w:val="24"/>
          <w:szCs w:val="24"/>
        </w:rPr>
      </w:pPr>
      <w:r w:rsidRPr="00CD2940">
        <w:rPr>
          <w:rFonts w:asciiTheme="minorBidi" w:hAnsiTheme="minorBidi" w:cstheme="minorBidi"/>
          <w:b w:val="0"/>
          <w:bCs w:val="0"/>
          <w:sz w:val="24"/>
          <w:szCs w:val="24"/>
        </w:rPr>
        <w:t xml:space="preserve">If you </w:t>
      </w:r>
      <w:r w:rsidR="00322394" w:rsidRPr="00CD2940">
        <w:rPr>
          <w:rFonts w:asciiTheme="minorBidi" w:hAnsiTheme="minorBidi" w:cstheme="minorBidi"/>
          <w:b w:val="0"/>
          <w:bCs w:val="0"/>
          <w:sz w:val="24"/>
          <w:szCs w:val="24"/>
        </w:rPr>
        <w:t xml:space="preserve">encounter </w:t>
      </w:r>
      <w:r w:rsidRPr="00CD2940">
        <w:rPr>
          <w:rFonts w:asciiTheme="minorBidi" w:hAnsiTheme="minorBidi" w:cstheme="minorBidi"/>
          <w:b w:val="0"/>
          <w:bCs w:val="0"/>
          <w:sz w:val="24"/>
          <w:szCs w:val="24"/>
        </w:rPr>
        <w:t xml:space="preserve">your enemy's ox or his donkey going astray, you shall surely bring it back to him. </w:t>
      </w:r>
    </w:p>
    <w:p w:rsidR="00085D80" w:rsidRPr="00CD2940" w:rsidRDefault="00085D80" w:rsidP="00085D80">
      <w:pPr>
        <w:pStyle w:val="a"/>
        <w:keepNext w:val="0"/>
        <w:widowControl w:val="0"/>
        <w:tabs>
          <w:tab w:val="right" w:pos="9638"/>
        </w:tabs>
        <w:bidi w:val="0"/>
        <w:spacing w:before="0" w:after="0"/>
        <w:ind w:left="720"/>
        <w:jc w:val="both"/>
        <w:rPr>
          <w:rFonts w:asciiTheme="minorBidi" w:hAnsiTheme="minorBidi" w:cstheme="minorBidi"/>
          <w:b w:val="0"/>
          <w:bCs w:val="0"/>
          <w:sz w:val="24"/>
          <w:szCs w:val="24"/>
        </w:rPr>
      </w:pPr>
    </w:p>
    <w:p w:rsidR="00100BF3" w:rsidRPr="00CD2940" w:rsidRDefault="00100BF3" w:rsidP="00085D80">
      <w:pPr>
        <w:pStyle w:val="a"/>
        <w:keepNext w:val="0"/>
        <w:widowControl w:val="0"/>
        <w:tabs>
          <w:tab w:val="right" w:pos="9638"/>
        </w:tabs>
        <w:bidi w:val="0"/>
        <w:spacing w:before="0" w:after="0"/>
        <w:ind w:left="720"/>
        <w:jc w:val="both"/>
        <w:rPr>
          <w:rFonts w:asciiTheme="minorBidi" w:hAnsiTheme="minorBidi" w:cstheme="minorBidi"/>
          <w:b w:val="0"/>
          <w:bCs w:val="0"/>
          <w:sz w:val="24"/>
          <w:szCs w:val="24"/>
        </w:rPr>
      </w:pPr>
      <w:r w:rsidRPr="00CD2940">
        <w:rPr>
          <w:rFonts w:asciiTheme="minorBidi" w:hAnsiTheme="minorBidi" w:cstheme="minorBidi"/>
          <w:b w:val="0"/>
          <w:bCs w:val="0"/>
          <w:sz w:val="24"/>
          <w:szCs w:val="24"/>
        </w:rPr>
        <w:t xml:space="preserve">If you see the donkey of him who hates you, lying under its burden, and you hesitate to </w:t>
      </w:r>
      <w:r w:rsidR="00962414">
        <w:rPr>
          <w:rFonts w:asciiTheme="minorBidi" w:hAnsiTheme="minorBidi" w:cstheme="minorBidi"/>
          <w:b w:val="0"/>
          <w:bCs w:val="0"/>
          <w:sz w:val="24"/>
          <w:szCs w:val="24"/>
        </w:rPr>
        <w:t>[or "desist from"]</w:t>
      </w:r>
      <w:r w:rsidR="00322394" w:rsidRPr="00CD2940">
        <w:rPr>
          <w:rFonts w:asciiTheme="minorBidi" w:hAnsiTheme="minorBidi" w:cstheme="minorBidi"/>
          <w:b w:val="0"/>
          <w:bCs w:val="0"/>
          <w:sz w:val="24"/>
          <w:szCs w:val="24"/>
        </w:rPr>
        <w:t xml:space="preserve"> </w:t>
      </w:r>
      <w:r w:rsidRPr="00CD2940">
        <w:rPr>
          <w:rFonts w:asciiTheme="minorBidi" w:hAnsiTheme="minorBidi" w:cstheme="minorBidi"/>
          <w:b w:val="0"/>
          <w:bCs w:val="0"/>
          <w:sz w:val="24"/>
          <w:szCs w:val="24"/>
        </w:rPr>
        <w:t>unload it – you s</w:t>
      </w:r>
      <w:r w:rsidR="00962414">
        <w:rPr>
          <w:rFonts w:asciiTheme="minorBidi" w:hAnsiTheme="minorBidi" w:cstheme="minorBidi"/>
          <w:b w:val="0"/>
          <w:bCs w:val="0"/>
          <w:sz w:val="24"/>
          <w:szCs w:val="24"/>
        </w:rPr>
        <w:t>hall surely unload it with him.</w:t>
      </w:r>
      <w:r w:rsidRPr="00CD2940">
        <w:rPr>
          <w:rFonts w:asciiTheme="minorBidi" w:hAnsiTheme="minorBidi" w:cstheme="minorBidi"/>
          <w:b w:val="0"/>
          <w:bCs w:val="0"/>
          <w:sz w:val="24"/>
          <w:szCs w:val="24"/>
        </w:rPr>
        <w:t xml:space="preserve"> (</w:t>
      </w:r>
      <w:r w:rsidRPr="00962414">
        <w:rPr>
          <w:rFonts w:asciiTheme="minorBidi" w:hAnsiTheme="minorBidi" w:cstheme="minorBidi"/>
          <w:b w:val="0"/>
          <w:bCs w:val="0"/>
          <w:i/>
          <w:iCs/>
          <w:sz w:val="24"/>
          <w:szCs w:val="24"/>
        </w:rPr>
        <w:t>Shemot</w:t>
      </w:r>
      <w:r w:rsidRPr="00CD2940">
        <w:rPr>
          <w:rFonts w:asciiTheme="minorBidi" w:hAnsiTheme="minorBidi" w:cstheme="minorBidi"/>
          <w:b w:val="0"/>
          <w:bCs w:val="0"/>
          <w:sz w:val="24"/>
          <w:szCs w:val="24"/>
        </w:rPr>
        <w:t xml:space="preserve"> 23:4-5)</w:t>
      </w:r>
    </w:p>
    <w:p w:rsidR="00085D80" w:rsidRDefault="00085D80" w:rsidP="00085D80">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100BF3" w:rsidRDefault="00100BF3" w:rsidP="00085D80">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CD2940">
        <w:rPr>
          <w:rFonts w:asciiTheme="minorBidi" w:hAnsiTheme="minorBidi" w:cstheme="minorBidi"/>
          <w:b w:val="0"/>
          <w:bCs w:val="0"/>
          <w:sz w:val="24"/>
          <w:szCs w:val="24"/>
        </w:rPr>
        <w:t>The first verse describes a situation in which a person encounter</w:t>
      </w:r>
      <w:r w:rsidR="00962414">
        <w:rPr>
          <w:rFonts w:asciiTheme="minorBidi" w:hAnsiTheme="minorBidi" w:cstheme="minorBidi"/>
          <w:b w:val="0"/>
          <w:bCs w:val="0"/>
          <w:sz w:val="24"/>
          <w:szCs w:val="24"/>
        </w:rPr>
        <w:t>s the ox or donkey of his enemy</w:t>
      </w:r>
      <w:r w:rsidRPr="00CD2940">
        <w:rPr>
          <w:rFonts w:asciiTheme="minorBidi" w:hAnsiTheme="minorBidi" w:cstheme="minorBidi"/>
          <w:b w:val="0"/>
          <w:bCs w:val="0"/>
          <w:sz w:val="24"/>
          <w:szCs w:val="24"/>
        </w:rPr>
        <w:t xml:space="preserve">. The second verse speaks of a person seeing the </w:t>
      </w:r>
      <w:r w:rsidR="00962414">
        <w:rPr>
          <w:rFonts w:asciiTheme="minorBidi" w:hAnsiTheme="minorBidi" w:cstheme="minorBidi"/>
          <w:b w:val="0"/>
          <w:bCs w:val="0"/>
          <w:sz w:val="24"/>
          <w:szCs w:val="24"/>
        </w:rPr>
        <w:t>donkey of someone who hates him</w:t>
      </w:r>
      <w:r w:rsidRPr="00CD2940">
        <w:rPr>
          <w:rFonts w:asciiTheme="minorBidi" w:hAnsiTheme="minorBidi" w:cstheme="minorBidi"/>
          <w:b w:val="0"/>
          <w:bCs w:val="0"/>
          <w:sz w:val="24"/>
          <w:szCs w:val="24"/>
        </w:rPr>
        <w:t xml:space="preserve"> lying under its burden. In both cases</w:t>
      </w:r>
      <w:r w:rsidR="00962414">
        <w:rPr>
          <w:rFonts w:asciiTheme="minorBidi" w:hAnsiTheme="minorBidi" w:cstheme="minorBidi"/>
          <w:b w:val="0"/>
          <w:bCs w:val="0"/>
          <w:sz w:val="24"/>
          <w:szCs w:val="24"/>
        </w:rPr>
        <w:t>,</w:t>
      </w:r>
      <w:r w:rsidRPr="00CD2940">
        <w:rPr>
          <w:rFonts w:asciiTheme="minorBidi" w:hAnsiTheme="minorBidi" w:cstheme="minorBidi"/>
          <w:b w:val="0"/>
          <w:bCs w:val="0"/>
          <w:sz w:val="24"/>
          <w:szCs w:val="24"/>
        </w:rPr>
        <w:t xml:space="preserve"> the person is commanded to act: to </w:t>
      </w:r>
      <w:r w:rsidR="00962414">
        <w:rPr>
          <w:rFonts w:asciiTheme="minorBidi" w:hAnsiTheme="minorBidi" w:cstheme="minorBidi"/>
          <w:b w:val="0"/>
          <w:bCs w:val="0"/>
          <w:sz w:val="24"/>
          <w:szCs w:val="24"/>
        </w:rPr>
        <w:t>restore the animal to its owner</w:t>
      </w:r>
      <w:r w:rsidRPr="00CD2940">
        <w:rPr>
          <w:rFonts w:asciiTheme="minorBidi" w:hAnsiTheme="minorBidi" w:cstheme="minorBidi"/>
          <w:b w:val="0"/>
          <w:bCs w:val="0"/>
          <w:sz w:val="24"/>
          <w:szCs w:val="24"/>
        </w:rPr>
        <w:t xml:space="preserve"> or to unload the burden. What legal logic underpins these commandments? What values serve as their basis?</w:t>
      </w:r>
    </w:p>
    <w:p w:rsidR="00085D80" w:rsidRDefault="00085D80" w:rsidP="00085D80">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100BF3" w:rsidRDefault="00100BF3" w:rsidP="00085D80">
      <w:pPr>
        <w:widowControl w:val="0"/>
        <w:bidi w:val="0"/>
        <w:spacing w:after="0" w:line="240" w:lineRule="auto"/>
        <w:ind w:firstLine="720"/>
        <w:rPr>
          <w:rFonts w:asciiTheme="minorBidi" w:hAnsiTheme="minorBidi" w:cstheme="minorBidi"/>
          <w:sz w:val="24"/>
          <w:szCs w:val="24"/>
        </w:rPr>
      </w:pPr>
      <w:r w:rsidRPr="00CD2940">
        <w:rPr>
          <w:rFonts w:asciiTheme="minorBidi" w:hAnsiTheme="minorBidi" w:cstheme="minorBidi"/>
          <w:sz w:val="24"/>
          <w:szCs w:val="24"/>
        </w:rPr>
        <w:t xml:space="preserve">Our discussion </w:t>
      </w:r>
      <w:r w:rsidR="00322394" w:rsidRPr="00CD2940">
        <w:rPr>
          <w:rFonts w:asciiTheme="minorBidi" w:hAnsiTheme="minorBidi" w:cstheme="minorBidi"/>
          <w:sz w:val="24"/>
          <w:szCs w:val="24"/>
        </w:rPr>
        <w:t xml:space="preserve">here </w:t>
      </w:r>
      <w:r w:rsidRPr="00CD2940">
        <w:rPr>
          <w:rFonts w:asciiTheme="minorBidi" w:hAnsiTheme="minorBidi" w:cstheme="minorBidi"/>
          <w:sz w:val="24"/>
          <w:szCs w:val="24"/>
        </w:rPr>
        <w:t xml:space="preserve">must be expanded to include a </w:t>
      </w:r>
      <w:r w:rsidR="00322394" w:rsidRPr="00CD2940">
        <w:rPr>
          <w:rFonts w:asciiTheme="minorBidi" w:hAnsiTheme="minorBidi" w:cstheme="minorBidi"/>
          <w:sz w:val="24"/>
          <w:szCs w:val="24"/>
        </w:rPr>
        <w:t xml:space="preserve">parallel </w:t>
      </w:r>
      <w:r w:rsidRPr="00CD2940">
        <w:rPr>
          <w:rFonts w:asciiTheme="minorBidi" w:hAnsiTheme="minorBidi" w:cstheme="minorBidi"/>
          <w:sz w:val="24"/>
          <w:szCs w:val="24"/>
        </w:rPr>
        <w:t xml:space="preserve">unit from </w:t>
      </w:r>
      <w:r w:rsidRPr="00962414">
        <w:rPr>
          <w:rFonts w:asciiTheme="minorBidi" w:hAnsiTheme="minorBidi" w:cstheme="minorBidi"/>
          <w:i/>
          <w:iCs/>
          <w:sz w:val="24"/>
          <w:szCs w:val="24"/>
        </w:rPr>
        <w:t>Sefer</w:t>
      </w:r>
      <w:r w:rsidRPr="00CD2940">
        <w:rPr>
          <w:rFonts w:asciiTheme="minorBidi" w:hAnsiTheme="minorBidi" w:cstheme="minorBidi"/>
          <w:sz w:val="24"/>
          <w:szCs w:val="24"/>
        </w:rPr>
        <w:t xml:space="preserve"> </w:t>
      </w:r>
      <w:r w:rsidRPr="00962414">
        <w:rPr>
          <w:rFonts w:asciiTheme="minorBidi" w:hAnsiTheme="minorBidi" w:cstheme="minorBidi"/>
          <w:i/>
          <w:iCs/>
          <w:sz w:val="24"/>
          <w:szCs w:val="24"/>
        </w:rPr>
        <w:t>Devarim</w:t>
      </w:r>
      <w:r w:rsidRPr="00CD2940">
        <w:rPr>
          <w:rFonts w:asciiTheme="minorBidi" w:hAnsiTheme="minorBidi" w:cstheme="minorBidi"/>
          <w:sz w:val="24"/>
          <w:szCs w:val="24"/>
        </w:rPr>
        <w:t xml:space="preserve"> that addresses these laws, rendering the picture more complex:</w:t>
      </w:r>
    </w:p>
    <w:p w:rsidR="00085D80" w:rsidRDefault="00085D80" w:rsidP="00CE0CD5">
      <w:pPr>
        <w:keepNext/>
        <w:keepLines/>
        <w:bidi w:val="0"/>
        <w:spacing w:after="0" w:line="240" w:lineRule="auto"/>
        <w:ind w:firstLine="720"/>
        <w:rPr>
          <w:rFonts w:asciiTheme="minorBidi" w:hAnsiTheme="minorBidi" w:cstheme="minorBidi"/>
          <w:sz w:val="24"/>
          <w:szCs w:val="24"/>
        </w:rPr>
      </w:pPr>
    </w:p>
    <w:tbl>
      <w:tblPr>
        <w:tblStyle w:val="TableGrid"/>
        <w:tblW w:w="0" w:type="auto"/>
        <w:tblLook w:val="04A0" w:firstRow="1" w:lastRow="0" w:firstColumn="1" w:lastColumn="0" w:noHBand="0" w:noVBand="1"/>
      </w:tblPr>
      <w:tblGrid>
        <w:gridCol w:w="3227"/>
        <w:gridCol w:w="5629"/>
      </w:tblGrid>
      <w:tr w:rsidR="00100BF3" w:rsidRPr="00CD2940" w:rsidTr="00322394">
        <w:tc>
          <w:tcPr>
            <w:tcW w:w="3227" w:type="dxa"/>
          </w:tcPr>
          <w:p w:rsidR="00100BF3" w:rsidRPr="00CD2940" w:rsidRDefault="00100BF3" w:rsidP="00CE0CD5">
            <w:pPr>
              <w:keepNext/>
              <w:keepLines/>
              <w:bidi w:val="0"/>
              <w:spacing w:after="0" w:line="240" w:lineRule="auto"/>
              <w:rPr>
                <w:rFonts w:asciiTheme="minorBidi" w:hAnsiTheme="minorBidi" w:cstheme="minorBidi"/>
                <w:b/>
                <w:sz w:val="24"/>
                <w:szCs w:val="24"/>
              </w:rPr>
            </w:pPr>
            <w:r w:rsidRPr="00962414">
              <w:rPr>
                <w:rFonts w:asciiTheme="minorBidi" w:hAnsiTheme="minorBidi" w:cstheme="minorBidi"/>
                <w:b/>
                <w:i/>
                <w:iCs/>
                <w:sz w:val="24"/>
                <w:szCs w:val="24"/>
              </w:rPr>
              <w:t>Shemot</w:t>
            </w:r>
            <w:r w:rsidRPr="00CD2940">
              <w:rPr>
                <w:rFonts w:asciiTheme="minorBidi" w:hAnsiTheme="minorBidi" w:cstheme="minorBidi"/>
                <w:b/>
                <w:sz w:val="24"/>
                <w:szCs w:val="24"/>
              </w:rPr>
              <w:t xml:space="preserve"> 23</w:t>
            </w:r>
          </w:p>
        </w:tc>
        <w:tc>
          <w:tcPr>
            <w:tcW w:w="5629" w:type="dxa"/>
          </w:tcPr>
          <w:p w:rsidR="00100BF3" w:rsidRPr="00CD2940" w:rsidRDefault="00100BF3" w:rsidP="00CE0CD5">
            <w:pPr>
              <w:keepNext/>
              <w:keepLines/>
              <w:bidi w:val="0"/>
              <w:spacing w:after="0" w:line="240" w:lineRule="auto"/>
              <w:rPr>
                <w:rFonts w:asciiTheme="minorBidi" w:hAnsiTheme="minorBidi" w:cstheme="minorBidi"/>
                <w:b/>
                <w:sz w:val="24"/>
                <w:szCs w:val="24"/>
              </w:rPr>
            </w:pPr>
            <w:r w:rsidRPr="00962414">
              <w:rPr>
                <w:rFonts w:asciiTheme="minorBidi" w:hAnsiTheme="minorBidi" w:cstheme="minorBidi"/>
                <w:b/>
                <w:i/>
                <w:iCs/>
                <w:sz w:val="24"/>
                <w:szCs w:val="24"/>
              </w:rPr>
              <w:t>Devarim</w:t>
            </w:r>
            <w:r w:rsidRPr="00CD2940">
              <w:rPr>
                <w:rFonts w:asciiTheme="minorBidi" w:hAnsiTheme="minorBidi" w:cstheme="minorBidi"/>
                <w:b/>
                <w:sz w:val="24"/>
                <w:szCs w:val="24"/>
              </w:rPr>
              <w:t xml:space="preserve"> 22</w:t>
            </w:r>
          </w:p>
        </w:tc>
      </w:tr>
      <w:tr w:rsidR="00100BF3" w:rsidRPr="00CD2940" w:rsidTr="00322394">
        <w:tc>
          <w:tcPr>
            <w:tcW w:w="3227" w:type="dxa"/>
          </w:tcPr>
          <w:p w:rsidR="00100BF3" w:rsidRPr="00CD2940" w:rsidRDefault="00100BF3" w:rsidP="00CE0CD5">
            <w:pPr>
              <w:pStyle w:val="a"/>
              <w:keepLines/>
              <w:tabs>
                <w:tab w:val="right" w:pos="9638"/>
              </w:tabs>
              <w:bidi w:val="0"/>
              <w:spacing w:before="0" w:after="0"/>
              <w:jc w:val="both"/>
              <w:rPr>
                <w:rFonts w:asciiTheme="minorBidi" w:hAnsiTheme="minorBidi" w:cstheme="minorBidi"/>
                <w:b w:val="0"/>
                <w:sz w:val="24"/>
                <w:szCs w:val="24"/>
              </w:rPr>
            </w:pPr>
            <w:r w:rsidRPr="00CD2940">
              <w:rPr>
                <w:rFonts w:asciiTheme="minorBidi" w:hAnsiTheme="minorBidi" w:cstheme="minorBidi"/>
                <w:b w:val="0"/>
                <w:bCs w:val="0"/>
                <w:sz w:val="24"/>
                <w:szCs w:val="24"/>
              </w:rPr>
              <w:lastRenderedPageBreak/>
              <w:t xml:space="preserve">If you </w:t>
            </w:r>
            <w:r w:rsidR="00C00842" w:rsidRPr="00CD2940">
              <w:rPr>
                <w:rFonts w:asciiTheme="minorBidi" w:hAnsiTheme="minorBidi" w:cstheme="minorBidi"/>
                <w:b w:val="0"/>
                <w:bCs w:val="0"/>
                <w:sz w:val="24"/>
                <w:szCs w:val="24"/>
              </w:rPr>
              <w:t>encounter</w:t>
            </w:r>
          </w:p>
        </w:tc>
        <w:tc>
          <w:tcPr>
            <w:tcW w:w="5629" w:type="dxa"/>
          </w:tcPr>
          <w:p w:rsidR="00100BF3" w:rsidRPr="00CD2940" w:rsidRDefault="001A19EF" w:rsidP="00CE0CD5">
            <w:pPr>
              <w:keepNext/>
              <w:keepLines/>
              <w:bidi w:val="0"/>
              <w:spacing w:after="0" w:line="240" w:lineRule="auto"/>
              <w:rPr>
                <w:rFonts w:asciiTheme="minorBidi" w:hAnsiTheme="minorBidi" w:cstheme="minorBidi"/>
                <w:bCs/>
                <w:sz w:val="24"/>
                <w:szCs w:val="24"/>
              </w:rPr>
            </w:pPr>
            <w:r w:rsidRPr="00CD2940">
              <w:rPr>
                <w:rFonts w:asciiTheme="minorBidi" w:hAnsiTheme="minorBidi" w:cstheme="minorBidi"/>
                <w:bCs/>
                <w:sz w:val="24"/>
                <w:szCs w:val="24"/>
              </w:rPr>
              <w:t>You shall not see</w:t>
            </w:r>
          </w:p>
        </w:tc>
      </w:tr>
      <w:tr w:rsidR="00100BF3" w:rsidRPr="00CD2940" w:rsidTr="00322394">
        <w:tc>
          <w:tcPr>
            <w:tcW w:w="3227" w:type="dxa"/>
          </w:tcPr>
          <w:p w:rsidR="00100BF3" w:rsidRPr="00CD2940" w:rsidRDefault="00322394" w:rsidP="00CE0CD5">
            <w:pPr>
              <w:pStyle w:val="a"/>
              <w:keepLines/>
              <w:tabs>
                <w:tab w:val="right" w:pos="9638"/>
              </w:tabs>
              <w:bidi w:val="0"/>
              <w:spacing w:before="0" w:after="0"/>
              <w:jc w:val="both"/>
              <w:rPr>
                <w:rFonts w:asciiTheme="minorBidi" w:hAnsiTheme="minorBidi" w:cstheme="minorBidi"/>
                <w:b w:val="0"/>
                <w:sz w:val="24"/>
                <w:szCs w:val="24"/>
              </w:rPr>
            </w:pPr>
            <w:r w:rsidRPr="00CD2940">
              <w:rPr>
                <w:rFonts w:asciiTheme="minorBidi" w:hAnsiTheme="minorBidi" w:cstheme="minorBidi"/>
                <w:b w:val="0"/>
                <w:bCs w:val="0"/>
                <w:sz w:val="24"/>
                <w:szCs w:val="24"/>
              </w:rPr>
              <w:t>your enemy's</w:t>
            </w:r>
            <w:r w:rsidR="00100BF3" w:rsidRPr="00CD2940">
              <w:rPr>
                <w:rFonts w:asciiTheme="minorBidi" w:hAnsiTheme="minorBidi" w:cstheme="minorBidi"/>
                <w:b w:val="0"/>
                <w:bCs w:val="0"/>
                <w:sz w:val="24"/>
                <w:szCs w:val="24"/>
              </w:rPr>
              <w:t xml:space="preserve"> ox </w:t>
            </w:r>
          </w:p>
        </w:tc>
        <w:tc>
          <w:tcPr>
            <w:tcW w:w="5629" w:type="dxa"/>
          </w:tcPr>
          <w:p w:rsidR="00100BF3" w:rsidRPr="00CD2940" w:rsidRDefault="001A19EF" w:rsidP="00CE0CD5">
            <w:pPr>
              <w:keepNext/>
              <w:keepLines/>
              <w:bidi w:val="0"/>
              <w:spacing w:after="0" w:line="240" w:lineRule="auto"/>
              <w:rPr>
                <w:rFonts w:asciiTheme="minorBidi" w:hAnsiTheme="minorBidi" w:cstheme="minorBidi"/>
                <w:bCs/>
                <w:sz w:val="24"/>
                <w:szCs w:val="24"/>
              </w:rPr>
            </w:pPr>
            <w:r w:rsidRPr="00CD2940">
              <w:rPr>
                <w:rFonts w:asciiTheme="minorBidi" w:hAnsiTheme="minorBidi" w:cstheme="minorBidi"/>
                <w:bCs/>
                <w:sz w:val="24"/>
                <w:szCs w:val="24"/>
              </w:rPr>
              <w:t>your brother's ox</w:t>
            </w:r>
          </w:p>
        </w:tc>
      </w:tr>
      <w:tr w:rsidR="00100BF3" w:rsidRPr="00CD2940" w:rsidTr="00322394">
        <w:tc>
          <w:tcPr>
            <w:tcW w:w="3227" w:type="dxa"/>
          </w:tcPr>
          <w:p w:rsidR="00100BF3" w:rsidRPr="00CD2940" w:rsidRDefault="00100BF3" w:rsidP="00085D80">
            <w:pPr>
              <w:pStyle w:val="a"/>
              <w:keepNext w:val="0"/>
              <w:widowControl w:val="0"/>
              <w:tabs>
                <w:tab w:val="right" w:pos="9638"/>
              </w:tabs>
              <w:bidi w:val="0"/>
              <w:spacing w:before="0" w:after="0"/>
              <w:jc w:val="both"/>
              <w:rPr>
                <w:rFonts w:asciiTheme="minorBidi" w:hAnsiTheme="minorBidi" w:cstheme="minorBidi"/>
                <w:b w:val="0"/>
                <w:sz w:val="24"/>
                <w:szCs w:val="24"/>
              </w:rPr>
            </w:pPr>
            <w:r w:rsidRPr="00CD2940">
              <w:rPr>
                <w:rFonts w:asciiTheme="minorBidi" w:hAnsiTheme="minorBidi" w:cstheme="minorBidi"/>
                <w:b w:val="0"/>
                <w:bCs w:val="0"/>
                <w:sz w:val="24"/>
                <w:szCs w:val="24"/>
              </w:rPr>
              <w:t xml:space="preserve">or his donkey </w:t>
            </w:r>
          </w:p>
        </w:tc>
        <w:tc>
          <w:tcPr>
            <w:tcW w:w="5629" w:type="dxa"/>
          </w:tcPr>
          <w:p w:rsidR="00100BF3" w:rsidRPr="00CD2940" w:rsidRDefault="001A19EF" w:rsidP="00085D80">
            <w:pPr>
              <w:widowControl w:val="0"/>
              <w:bidi w:val="0"/>
              <w:spacing w:after="0" w:line="240" w:lineRule="auto"/>
              <w:rPr>
                <w:rFonts w:asciiTheme="minorBidi" w:hAnsiTheme="minorBidi" w:cstheme="minorBidi"/>
                <w:bCs/>
                <w:sz w:val="24"/>
                <w:szCs w:val="24"/>
              </w:rPr>
            </w:pPr>
            <w:r w:rsidRPr="00CD2940">
              <w:rPr>
                <w:rFonts w:asciiTheme="minorBidi" w:hAnsiTheme="minorBidi" w:cstheme="minorBidi"/>
                <w:bCs/>
                <w:sz w:val="24"/>
                <w:szCs w:val="24"/>
              </w:rPr>
              <w:t>Or his sheep</w:t>
            </w:r>
            <w:r w:rsidR="003A03F9" w:rsidRPr="00CD2940">
              <w:rPr>
                <w:rFonts w:asciiTheme="minorBidi" w:hAnsiTheme="minorBidi" w:cstheme="minorBidi"/>
                <w:bCs/>
                <w:sz w:val="24"/>
                <w:szCs w:val="24"/>
              </w:rPr>
              <w:t>, lost,</w:t>
            </w:r>
          </w:p>
        </w:tc>
      </w:tr>
      <w:tr w:rsidR="00100BF3" w:rsidRPr="00CD2940" w:rsidTr="00322394">
        <w:tc>
          <w:tcPr>
            <w:tcW w:w="3227" w:type="dxa"/>
          </w:tcPr>
          <w:p w:rsidR="00100BF3" w:rsidRPr="00CD2940" w:rsidRDefault="00100BF3" w:rsidP="00085D80">
            <w:pPr>
              <w:pStyle w:val="a"/>
              <w:keepNext w:val="0"/>
              <w:widowControl w:val="0"/>
              <w:tabs>
                <w:tab w:val="right" w:pos="9638"/>
              </w:tabs>
              <w:bidi w:val="0"/>
              <w:spacing w:before="0" w:after="0"/>
              <w:jc w:val="both"/>
              <w:rPr>
                <w:rFonts w:asciiTheme="minorBidi" w:hAnsiTheme="minorBidi" w:cstheme="minorBidi"/>
                <w:b w:val="0"/>
                <w:sz w:val="24"/>
                <w:szCs w:val="24"/>
              </w:rPr>
            </w:pPr>
            <w:r w:rsidRPr="00CD2940">
              <w:rPr>
                <w:rFonts w:asciiTheme="minorBidi" w:hAnsiTheme="minorBidi" w:cstheme="minorBidi"/>
                <w:b w:val="0"/>
                <w:bCs w:val="0"/>
                <w:sz w:val="24"/>
                <w:szCs w:val="24"/>
              </w:rPr>
              <w:t xml:space="preserve">going astray, </w:t>
            </w:r>
          </w:p>
        </w:tc>
        <w:tc>
          <w:tcPr>
            <w:tcW w:w="5629" w:type="dxa"/>
          </w:tcPr>
          <w:p w:rsidR="00100BF3" w:rsidRPr="00CD2940" w:rsidRDefault="003A03F9" w:rsidP="00085D80">
            <w:pPr>
              <w:widowControl w:val="0"/>
              <w:bidi w:val="0"/>
              <w:spacing w:after="0" w:line="240" w:lineRule="auto"/>
              <w:rPr>
                <w:rFonts w:asciiTheme="minorBidi" w:hAnsiTheme="minorBidi" w:cstheme="minorBidi"/>
                <w:bCs/>
                <w:sz w:val="24"/>
                <w:szCs w:val="24"/>
              </w:rPr>
            </w:pPr>
            <w:r w:rsidRPr="00CD2940">
              <w:rPr>
                <w:rFonts w:asciiTheme="minorBidi" w:hAnsiTheme="minorBidi" w:cstheme="minorBidi"/>
                <w:bCs/>
                <w:sz w:val="24"/>
                <w:szCs w:val="24"/>
              </w:rPr>
              <w:t>And hide yourself from them;</w:t>
            </w:r>
          </w:p>
        </w:tc>
      </w:tr>
      <w:tr w:rsidR="00100BF3" w:rsidRPr="00CD2940" w:rsidTr="00322394">
        <w:tc>
          <w:tcPr>
            <w:tcW w:w="3227" w:type="dxa"/>
          </w:tcPr>
          <w:p w:rsidR="00100BF3" w:rsidRPr="00CD2940" w:rsidRDefault="00100BF3" w:rsidP="00085D80">
            <w:pPr>
              <w:pStyle w:val="a"/>
              <w:keepNext w:val="0"/>
              <w:widowControl w:val="0"/>
              <w:tabs>
                <w:tab w:val="right" w:pos="9638"/>
              </w:tabs>
              <w:bidi w:val="0"/>
              <w:spacing w:before="0" w:after="0"/>
              <w:jc w:val="both"/>
              <w:rPr>
                <w:rFonts w:asciiTheme="minorBidi" w:hAnsiTheme="minorBidi" w:cstheme="minorBidi"/>
                <w:b w:val="0"/>
                <w:bCs w:val="0"/>
                <w:sz w:val="24"/>
                <w:szCs w:val="24"/>
              </w:rPr>
            </w:pPr>
            <w:r w:rsidRPr="00CD2940">
              <w:rPr>
                <w:rFonts w:asciiTheme="minorBidi" w:hAnsiTheme="minorBidi" w:cstheme="minorBidi"/>
                <w:b w:val="0"/>
                <w:bCs w:val="0"/>
                <w:sz w:val="24"/>
                <w:szCs w:val="24"/>
              </w:rPr>
              <w:t xml:space="preserve">you shall surely bring it back to him. </w:t>
            </w:r>
          </w:p>
          <w:p w:rsidR="00100BF3" w:rsidRPr="00CD2940" w:rsidRDefault="00100BF3" w:rsidP="00085D80">
            <w:pPr>
              <w:pStyle w:val="a"/>
              <w:keepNext w:val="0"/>
              <w:widowControl w:val="0"/>
              <w:tabs>
                <w:tab w:val="right" w:pos="9638"/>
              </w:tabs>
              <w:bidi w:val="0"/>
              <w:spacing w:before="0" w:after="0"/>
              <w:jc w:val="both"/>
              <w:rPr>
                <w:rFonts w:asciiTheme="minorBidi" w:hAnsiTheme="minorBidi" w:cstheme="minorBidi"/>
                <w:b w:val="0"/>
                <w:bCs w:val="0"/>
                <w:sz w:val="24"/>
                <w:szCs w:val="24"/>
              </w:rPr>
            </w:pPr>
          </w:p>
        </w:tc>
        <w:tc>
          <w:tcPr>
            <w:tcW w:w="5629" w:type="dxa"/>
          </w:tcPr>
          <w:p w:rsidR="00100BF3" w:rsidRPr="00CD2940" w:rsidRDefault="003A03F9" w:rsidP="00085D80">
            <w:pPr>
              <w:widowControl w:val="0"/>
              <w:bidi w:val="0"/>
              <w:spacing w:after="0" w:line="240" w:lineRule="auto"/>
              <w:rPr>
                <w:rFonts w:asciiTheme="minorBidi" w:hAnsiTheme="minorBidi" w:cstheme="minorBidi"/>
                <w:bCs/>
                <w:sz w:val="24"/>
                <w:szCs w:val="24"/>
              </w:rPr>
            </w:pPr>
            <w:r w:rsidRPr="00CD2940">
              <w:rPr>
                <w:rFonts w:asciiTheme="minorBidi" w:hAnsiTheme="minorBidi" w:cstheme="minorBidi"/>
                <w:bCs/>
                <w:sz w:val="24"/>
                <w:szCs w:val="24"/>
              </w:rPr>
              <w:t>You shall surely bring them back to your brother. And if your brother is not near to you, or if you do not know him, then you shall bring it to your own house and it shall be with you until your brother seeks it, and you shall restore it to him again. So shall you do with his donkey, and so shall you do with his garment, and so shall you do with every lost article of your brother's, which he has lost, and you have found; you may not hide yourself.</w:t>
            </w:r>
          </w:p>
        </w:tc>
      </w:tr>
      <w:tr w:rsidR="00100BF3" w:rsidRPr="00CD2940" w:rsidTr="00322394">
        <w:tc>
          <w:tcPr>
            <w:tcW w:w="3227" w:type="dxa"/>
          </w:tcPr>
          <w:p w:rsidR="00100BF3" w:rsidRPr="00CD2940" w:rsidRDefault="00100BF3" w:rsidP="00085D80">
            <w:pPr>
              <w:pStyle w:val="a"/>
              <w:keepNext w:val="0"/>
              <w:widowControl w:val="0"/>
              <w:tabs>
                <w:tab w:val="right" w:pos="9638"/>
              </w:tabs>
              <w:bidi w:val="0"/>
              <w:spacing w:before="0" w:after="0"/>
              <w:jc w:val="both"/>
              <w:rPr>
                <w:rFonts w:asciiTheme="minorBidi" w:hAnsiTheme="minorBidi" w:cstheme="minorBidi"/>
                <w:b w:val="0"/>
                <w:bCs w:val="0"/>
                <w:sz w:val="24"/>
                <w:szCs w:val="24"/>
              </w:rPr>
            </w:pPr>
            <w:r w:rsidRPr="00CD2940">
              <w:rPr>
                <w:rFonts w:asciiTheme="minorBidi" w:hAnsiTheme="minorBidi" w:cstheme="minorBidi"/>
                <w:b w:val="0"/>
                <w:bCs w:val="0"/>
                <w:sz w:val="24"/>
                <w:szCs w:val="24"/>
              </w:rPr>
              <w:t xml:space="preserve">If you see </w:t>
            </w:r>
          </w:p>
        </w:tc>
        <w:tc>
          <w:tcPr>
            <w:tcW w:w="5629" w:type="dxa"/>
          </w:tcPr>
          <w:p w:rsidR="00100BF3" w:rsidRPr="00CD2940" w:rsidRDefault="003A03F9" w:rsidP="00085D80">
            <w:pPr>
              <w:widowControl w:val="0"/>
              <w:bidi w:val="0"/>
              <w:spacing w:after="0" w:line="240" w:lineRule="auto"/>
              <w:rPr>
                <w:rFonts w:asciiTheme="minorBidi" w:hAnsiTheme="minorBidi" w:cstheme="minorBidi"/>
                <w:bCs/>
                <w:sz w:val="24"/>
                <w:szCs w:val="24"/>
              </w:rPr>
            </w:pPr>
            <w:r w:rsidRPr="00CD2940">
              <w:rPr>
                <w:rFonts w:asciiTheme="minorBidi" w:hAnsiTheme="minorBidi" w:cstheme="minorBidi"/>
                <w:bCs/>
                <w:sz w:val="24"/>
                <w:szCs w:val="24"/>
              </w:rPr>
              <w:t>You shall not see</w:t>
            </w:r>
          </w:p>
        </w:tc>
      </w:tr>
      <w:tr w:rsidR="00100BF3" w:rsidRPr="00CD2940" w:rsidTr="00322394">
        <w:tc>
          <w:tcPr>
            <w:tcW w:w="3227" w:type="dxa"/>
          </w:tcPr>
          <w:p w:rsidR="00100BF3" w:rsidRPr="00CD2940" w:rsidRDefault="00100BF3" w:rsidP="00085D80">
            <w:pPr>
              <w:pStyle w:val="a"/>
              <w:keepNext w:val="0"/>
              <w:widowControl w:val="0"/>
              <w:tabs>
                <w:tab w:val="right" w:pos="9638"/>
              </w:tabs>
              <w:bidi w:val="0"/>
              <w:spacing w:before="0" w:after="0"/>
              <w:jc w:val="both"/>
              <w:rPr>
                <w:rFonts w:asciiTheme="minorBidi" w:hAnsiTheme="minorBidi" w:cstheme="minorBidi"/>
                <w:b w:val="0"/>
                <w:bCs w:val="0"/>
                <w:sz w:val="24"/>
                <w:szCs w:val="24"/>
              </w:rPr>
            </w:pPr>
            <w:r w:rsidRPr="00CD2940">
              <w:rPr>
                <w:rFonts w:asciiTheme="minorBidi" w:hAnsiTheme="minorBidi" w:cstheme="minorBidi"/>
                <w:b w:val="0"/>
                <w:bCs w:val="0"/>
                <w:sz w:val="24"/>
                <w:szCs w:val="24"/>
              </w:rPr>
              <w:t xml:space="preserve">the donkey of him who hates you, </w:t>
            </w:r>
          </w:p>
        </w:tc>
        <w:tc>
          <w:tcPr>
            <w:tcW w:w="5629" w:type="dxa"/>
          </w:tcPr>
          <w:p w:rsidR="00100BF3" w:rsidRPr="00CD2940" w:rsidRDefault="00322394" w:rsidP="00085D80">
            <w:pPr>
              <w:widowControl w:val="0"/>
              <w:bidi w:val="0"/>
              <w:spacing w:after="0" w:line="240" w:lineRule="auto"/>
              <w:rPr>
                <w:rFonts w:asciiTheme="minorBidi" w:hAnsiTheme="minorBidi" w:cstheme="minorBidi"/>
                <w:bCs/>
                <w:sz w:val="24"/>
                <w:szCs w:val="24"/>
              </w:rPr>
            </w:pPr>
            <w:r w:rsidRPr="00CD2940">
              <w:rPr>
                <w:rFonts w:asciiTheme="minorBidi" w:hAnsiTheme="minorBidi" w:cstheme="minorBidi"/>
                <w:bCs/>
                <w:sz w:val="24"/>
                <w:szCs w:val="24"/>
              </w:rPr>
              <w:t>y</w:t>
            </w:r>
            <w:r w:rsidR="003A03F9" w:rsidRPr="00CD2940">
              <w:rPr>
                <w:rFonts w:asciiTheme="minorBidi" w:hAnsiTheme="minorBidi" w:cstheme="minorBidi"/>
                <w:bCs/>
                <w:sz w:val="24"/>
                <w:szCs w:val="24"/>
              </w:rPr>
              <w:t>our brother's donkey or his ox</w:t>
            </w:r>
          </w:p>
        </w:tc>
      </w:tr>
      <w:tr w:rsidR="00100BF3" w:rsidRPr="00CD2940" w:rsidTr="00322394">
        <w:tc>
          <w:tcPr>
            <w:tcW w:w="3227" w:type="dxa"/>
          </w:tcPr>
          <w:p w:rsidR="00100BF3" w:rsidRPr="00CD2940" w:rsidRDefault="00100BF3" w:rsidP="00085D80">
            <w:pPr>
              <w:pStyle w:val="a"/>
              <w:keepNext w:val="0"/>
              <w:widowControl w:val="0"/>
              <w:tabs>
                <w:tab w:val="right" w:pos="9638"/>
              </w:tabs>
              <w:bidi w:val="0"/>
              <w:spacing w:before="0" w:after="0"/>
              <w:jc w:val="both"/>
              <w:rPr>
                <w:rFonts w:asciiTheme="minorBidi" w:hAnsiTheme="minorBidi" w:cstheme="minorBidi"/>
                <w:b w:val="0"/>
                <w:bCs w:val="0"/>
                <w:sz w:val="24"/>
                <w:szCs w:val="24"/>
              </w:rPr>
            </w:pPr>
            <w:r w:rsidRPr="00CD2940">
              <w:rPr>
                <w:rFonts w:asciiTheme="minorBidi" w:hAnsiTheme="minorBidi" w:cstheme="minorBidi"/>
                <w:b w:val="0"/>
                <w:bCs w:val="0"/>
                <w:sz w:val="24"/>
                <w:szCs w:val="24"/>
              </w:rPr>
              <w:t xml:space="preserve">lying under its burden, </w:t>
            </w:r>
          </w:p>
        </w:tc>
        <w:tc>
          <w:tcPr>
            <w:tcW w:w="5629" w:type="dxa"/>
          </w:tcPr>
          <w:p w:rsidR="00100BF3" w:rsidRPr="00CD2940" w:rsidRDefault="00322394" w:rsidP="00085D80">
            <w:pPr>
              <w:widowControl w:val="0"/>
              <w:bidi w:val="0"/>
              <w:spacing w:after="0" w:line="240" w:lineRule="auto"/>
              <w:rPr>
                <w:rFonts w:asciiTheme="minorBidi" w:hAnsiTheme="minorBidi" w:cstheme="minorBidi"/>
                <w:bCs/>
                <w:sz w:val="24"/>
                <w:szCs w:val="24"/>
              </w:rPr>
            </w:pPr>
            <w:r w:rsidRPr="00CD2940">
              <w:rPr>
                <w:rFonts w:asciiTheme="minorBidi" w:hAnsiTheme="minorBidi" w:cstheme="minorBidi"/>
                <w:bCs/>
                <w:sz w:val="24"/>
                <w:szCs w:val="24"/>
              </w:rPr>
              <w:t>f</w:t>
            </w:r>
            <w:r w:rsidR="003A03F9" w:rsidRPr="00CD2940">
              <w:rPr>
                <w:rFonts w:asciiTheme="minorBidi" w:hAnsiTheme="minorBidi" w:cstheme="minorBidi"/>
                <w:bCs/>
                <w:sz w:val="24"/>
                <w:szCs w:val="24"/>
              </w:rPr>
              <w:t>all</w:t>
            </w:r>
            <w:r w:rsidRPr="00CD2940">
              <w:rPr>
                <w:rFonts w:asciiTheme="minorBidi" w:hAnsiTheme="minorBidi" w:cstheme="minorBidi"/>
                <w:bCs/>
                <w:sz w:val="24"/>
                <w:szCs w:val="24"/>
              </w:rPr>
              <w:t>en</w:t>
            </w:r>
            <w:r w:rsidR="003A03F9" w:rsidRPr="00CD2940">
              <w:rPr>
                <w:rFonts w:asciiTheme="minorBidi" w:hAnsiTheme="minorBidi" w:cstheme="minorBidi"/>
                <w:bCs/>
                <w:sz w:val="24"/>
                <w:szCs w:val="24"/>
              </w:rPr>
              <w:t xml:space="preserve"> down by the wayside,</w:t>
            </w:r>
          </w:p>
        </w:tc>
      </w:tr>
      <w:tr w:rsidR="00100BF3" w:rsidRPr="00CD2940" w:rsidTr="00322394">
        <w:tc>
          <w:tcPr>
            <w:tcW w:w="3227" w:type="dxa"/>
          </w:tcPr>
          <w:p w:rsidR="00100BF3" w:rsidRPr="00CD2940" w:rsidRDefault="00100BF3" w:rsidP="00085D80">
            <w:pPr>
              <w:pStyle w:val="a"/>
              <w:keepNext w:val="0"/>
              <w:widowControl w:val="0"/>
              <w:tabs>
                <w:tab w:val="right" w:pos="9638"/>
              </w:tabs>
              <w:bidi w:val="0"/>
              <w:spacing w:before="0" w:after="0"/>
              <w:jc w:val="both"/>
              <w:rPr>
                <w:rFonts w:asciiTheme="minorBidi" w:hAnsiTheme="minorBidi" w:cstheme="minorBidi"/>
                <w:b w:val="0"/>
                <w:bCs w:val="0"/>
                <w:sz w:val="24"/>
                <w:szCs w:val="24"/>
              </w:rPr>
            </w:pPr>
            <w:r w:rsidRPr="00CD2940">
              <w:rPr>
                <w:rFonts w:asciiTheme="minorBidi" w:hAnsiTheme="minorBidi" w:cstheme="minorBidi"/>
                <w:b w:val="0"/>
                <w:bCs w:val="0"/>
                <w:sz w:val="24"/>
                <w:szCs w:val="24"/>
              </w:rPr>
              <w:t xml:space="preserve">and you hesitate to unload it – </w:t>
            </w:r>
          </w:p>
        </w:tc>
        <w:tc>
          <w:tcPr>
            <w:tcW w:w="5629" w:type="dxa"/>
          </w:tcPr>
          <w:p w:rsidR="00100BF3" w:rsidRPr="00CD2940" w:rsidRDefault="00322394" w:rsidP="00085D80">
            <w:pPr>
              <w:widowControl w:val="0"/>
              <w:bidi w:val="0"/>
              <w:spacing w:after="0" w:line="240" w:lineRule="auto"/>
              <w:rPr>
                <w:rFonts w:asciiTheme="minorBidi" w:hAnsiTheme="minorBidi" w:cstheme="minorBidi"/>
                <w:bCs/>
                <w:sz w:val="24"/>
                <w:szCs w:val="24"/>
              </w:rPr>
            </w:pPr>
            <w:r w:rsidRPr="00CD2940">
              <w:rPr>
                <w:rFonts w:asciiTheme="minorBidi" w:hAnsiTheme="minorBidi" w:cstheme="minorBidi"/>
                <w:bCs/>
                <w:sz w:val="24"/>
                <w:szCs w:val="24"/>
              </w:rPr>
              <w:t>a</w:t>
            </w:r>
            <w:r w:rsidR="003A03F9" w:rsidRPr="00CD2940">
              <w:rPr>
                <w:rFonts w:asciiTheme="minorBidi" w:hAnsiTheme="minorBidi" w:cstheme="minorBidi"/>
                <w:bCs/>
                <w:sz w:val="24"/>
                <w:szCs w:val="24"/>
              </w:rPr>
              <w:t>nd hide yourself from them;</w:t>
            </w:r>
          </w:p>
        </w:tc>
      </w:tr>
      <w:tr w:rsidR="00100BF3" w:rsidRPr="00CD2940" w:rsidTr="00322394">
        <w:tc>
          <w:tcPr>
            <w:tcW w:w="3227" w:type="dxa"/>
          </w:tcPr>
          <w:p w:rsidR="00100BF3" w:rsidRPr="00CD2940" w:rsidRDefault="00100BF3" w:rsidP="00085D80">
            <w:pPr>
              <w:pStyle w:val="a"/>
              <w:keepNext w:val="0"/>
              <w:widowControl w:val="0"/>
              <w:tabs>
                <w:tab w:val="right" w:pos="9638"/>
              </w:tabs>
              <w:bidi w:val="0"/>
              <w:spacing w:before="0" w:after="0"/>
              <w:jc w:val="both"/>
              <w:rPr>
                <w:rFonts w:asciiTheme="minorBidi" w:hAnsiTheme="minorBidi" w:cstheme="minorBidi"/>
                <w:b w:val="0"/>
                <w:bCs w:val="0"/>
                <w:sz w:val="24"/>
                <w:szCs w:val="24"/>
              </w:rPr>
            </w:pPr>
            <w:r w:rsidRPr="00CD2940">
              <w:rPr>
                <w:rFonts w:asciiTheme="minorBidi" w:hAnsiTheme="minorBidi" w:cstheme="minorBidi"/>
                <w:b w:val="0"/>
                <w:bCs w:val="0"/>
                <w:sz w:val="24"/>
                <w:szCs w:val="24"/>
              </w:rPr>
              <w:t>you shall surely unload it with him.</w:t>
            </w:r>
          </w:p>
        </w:tc>
        <w:tc>
          <w:tcPr>
            <w:tcW w:w="5629" w:type="dxa"/>
          </w:tcPr>
          <w:p w:rsidR="00100BF3" w:rsidRPr="00CD2940" w:rsidRDefault="00322394" w:rsidP="00085D80">
            <w:pPr>
              <w:widowControl w:val="0"/>
              <w:bidi w:val="0"/>
              <w:spacing w:after="0" w:line="240" w:lineRule="auto"/>
              <w:rPr>
                <w:rFonts w:asciiTheme="minorBidi" w:hAnsiTheme="minorBidi" w:cstheme="minorBidi"/>
                <w:bCs/>
                <w:sz w:val="24"/>
                <w:szCs w:val="24"/>
              </w:rPr>
            </w:pPr>
            <w:r w:rsidRPr="00CD2940">
              <w:rPr>
                <w:rFonts w:asciiTheme="minorBidi" w:hAnsiTheme="minorBidi" w:cstheme="minorBidi"/>
                <w:bCs/>
                <w:sz w:val="24"/>
                <w:szCs w:val="24"/>
              </w:rPr>
              <w:t>y</w:t>
            </w:r>
            <w:r w:rsidR="003A03F9" w:rsidRPr="00CD2940">
              <w:rPr>
                <w:rFonts w:asciiTheme="minorBidi" w:hAnsiTheme="minorBidi" w:cstheme="minorBidi"/>
                <w:bCs/>
                <w:sz w:val="24"/>
                <w:szCs w:val="24"/>
              </w:rPr>
              <w:t>ou shall surely lift them up again with him.</w:t>
            </w:r>
          </w:p>
        </w:tc>
      </w:tr>
    </w:tbl>
    <w:p w:rsidR="0074728C" w:rsidRPr="00CD2940" w:rsidRDefault="0074728C" w:rsidP="00085D80">
      <w:pPr>
        <w:widowControl w:val="0"/>
        <w:bidi w:val="0"/>
        <w:spacing w:after="0" w:line="240" w:lineRule="auto"/>
        <w:rPr>
          <w:rFonts w:asciiTheme="minorBidi" w:hAnsiTheme="minorBidi" w:cstheme="minorBidi"/>
          <w:bCs/>
          <w:sz w:val="24"/>
          <w:szCs w:val="24"/>
        </w:rPr>
      </w:pPr>
    </w:p>
    <w:p w:rsidR="003A03F9" w:rsidRPr="00CD2940" w:rsidRDefault="003A03F9" w:rsidP="00085D80">
      <w:pPr>
        <w:widowControl w:val="0"/>
        <w:bidi w:val="0"/>
        <w:spacing w:after="0" w:line="240" w:lineRule="auto"/>
        <w:ind w:firstLine="720"/>
        <w:rPr>
          <w:rFonts w:asciiTheme="minorBidi" w:hAnsiTheme="minorBidi" w:cstheme="minorBidi"/>
          <w:bCs/>
          <w:sz w:val="24"/>
          <w:szCs w:val="24"/>
        </w:rPr>
      </w:pPr>
      <w:r w:rsidRPr="00CD2940">
        <w:rPr>
          <w:rFonts w:asciiTheme="minorBidi" w:hAnsiTheme="minorBidi" w:cstheme="minorBidi"/>
          <w:bCs/>
          <w:sz w:val="24"/>
          <w:szCs w:val="24"/>
        </w:rPr>
        <w:t xml:space="preserve">The skeleton of the commandments is similar, but there are significant differences. In </w:t>
      </w:r>
      <w:r w:rsidRPr="00962414">
        <w:rPr>
          <w:rFonts w:asciiTheme="minorBidi" w:hAnsiTheme="minorBidi" w:cstheme="minorBidi"/>
          <w:bCs/>
          <w:i/>
          <w:iCs/>
          <w:sz w:val="24"/>
          <w:szCs w:val="24"/>
        </w:rPr>
        <w:t>Sefer Shemot</w:t>
      </w:r>
      <w:r w:rsidR="00DC41F3" w:rsidRPr="00CD2940">
        <w:rPr>
          <w:rFonts w:asciiTheme="minorBidi" w:hAnsiTheme="minorBidi" w:cstheme="minorBidi"/>
          <w:bCs/>
          <w:sz w:val="24"/>
          <w:szCs w:val="24"/>
        </w:rPr>
        <w:t>, the Torah speaks about "your enemy's ox or</w:t>
      </w:r>
      <w:r w:rsidR="00962414">
        <w:rPr>
          <w:rFonts w:asciiTheme="minorBidi" w:hAnsiTheme="minorBidi" w:cstheme="minorBidi"/>
          <w:bCs/>
          <w:sz w:val="24"/>
          <w:szCs w:val="24"/>
        </w:rPr>
        <w:t xml:space="preserve"> his donkey" that "goes astray."</w:t>
      </w:r>
      <w:r w:rsidR="00DC41F3" w:rsidRPr="00CD2940">
        <w:rPr>
          <w:rFonts w:asciiTheme="minorBidi" w:hAnsiTheme="minorBidi" w:cstheme="minorBidi"/>
          <w:bCs/>
          <w:sz w:val="24"/>
          <w:szCs w:val="24"/>
        </w:rPr>
        <w:t xml:space="preserve"> </w:t>
      </w:r>
      <w:r w:rsidR="00962414">
        <w:rPr>
          <w:rFonts w:asciiTheme="minorBidi" w:hAnsiTheme="minorBidi" w:cstheme="minorBidi"/>
          <w:bCs/>
          <w:sz w:val="24"/>
          <w:szCs w:val="24"/>
        </w:rPr>
        <w:t>I</w:t>
      </w:r>
      <w:r w:rsidR="00DC41F3" w:rsidRPr="00CD2940">
        <w:rPr>
          <w:rFonts w:asciiTheme="minorBidi" w:hAnsiTheme="minorBidi" w:cstheme="minorBidi"/>
          <w:bCs/>
          <w:sz w:val="24"/>
          <w:szCs w:val="24"/>
        </w:rPr>
        <w:t xml:space="preserve">n </w:t>
      </w:r>
      <w:r w:rsidR="00DC41F3" w:rsidRPr="00962414">
        <w:rPr>
          <w:rFonts w:asciiTheme="minorBidi" w:hAnsiTheme="minorBidi" w:cstheme="minorBidi"/>
          <w:bCs/>
          <w:i/>
          <w:iCs/>
          <w:sz w:val="24"/>
          <w:szCs w:val="24"/>
        </w:rPr>
        <w:t>Sefer Devarim</w:t>
      </w:r>
      <w:r w:rsidR="00962414">
        <w:rPr>
          <w:rFonts w:asciiTheme="minorBidi" w:hAnsiTheme="minorBidi" w:cstheme="minorBidi"/>
          <w:bCs/>
          <w:sz w:val="24"/>
          <w:szCs w:val="24"/>
        </w:rPr>
        <w:t>,</w:t>
      </w:r>
      <w:r w:rsidR="00DC41F3" w:rsidRPr="00CD2940">
        <w:rPr>
          <w:rFonts w:asciiTheme="minorBidi" w:hAnsiTheme="minorBidi" w:cstheme="minorBidi"/>
          <w:bCs/>
          <w:sz w:val="24"/>
          <w:szCs w:val="24"/>
        </w:rPr>
        <w:t xml:space="preserve"> the ox is "your brother's</w:t>
      </w:r>
      <w:r w:rsidR="00962414">
        <w:rPr>
          <w:rFonts w:asciiTheme="minorBidi" w:hAnsiTheme="minorBidi" w:cstheme="minorBidi"/>
          <w:bCs/>
          <w:sz w:val="24"/>
          <w:szCs w:val="24"/>
        </w:rPr>
        <w:t xml:space="preserve">," as </w:t>
      </w:r>
      <w:r w:rsidR="00DC41F3" w:rsidRPr="00CD2940">
        <w:rPr>
          <w:rFonts w:asciiTheme="minorBidi" w:hAnsiTheme="minorBidi" w:cstheme="minorBidi"/>
          <w:bCs/>
          <w:sz w:val="24"/>
          <w:szCs w:val="24"/>
        </w:rPr>
        <w:t>is "his sheep</w:t>
      </w:r>
      <w:r w:rsidR="00962414">
        <w:rPr>
          <w:rFonts w:asciiTheme="minorBidi" w:hAnsiTheme="minorBidi" w:cstheme="minorBidi"/>
          <w:bCs/>
          <w:sz w:val="24"/>
          <w:szCs w:val="24"/>
        </w:rPr>
        <w:t>,"</w:t>
      </w:r>
      <w:r w:rsidR="00DC41F3" w:rsidRPr="00CD2940">
        <w:rPr>
          <w:rFonts w:asciiTheme="minorBidi" w:hAnsiTheme="minorBidi" w:cstheme="minorBidi"/>
          <w:bCs/>
          <w:sz w:val="24"/>
          <w:szCs w:val="24"/>
        </w:rPr>
        <w:t xml:space="preserve"> and they are "lost</w:t>
      </w:r>
      <w:r w:rsidR="00962414">
        <w:rPr>
          <w:rFonts w:asciiTheme="minorBidi" w:hAnsiTheme="minorBidi" w:cstheme="minorBidi"/>
          <w:bCs/>
          <w:sz w:val="24"/>
          <w:szCs w:val="24"/>
        </w:rPr>
        <w:t>."</w:t>
      </w:r>
      <w:r w:rsidR="00DC41F3" w:rsidRPr="00CD2940">
        <w:rPr>
          <w:rFonts w:asciiTheme="minorBidi" w:hAnsiTheme="minorBidi" w:cstheme="minorBidi"/>
          <w:bCs/>
          <w:sz w:val="24"/>
          <w:szCs w:val="24"/>
        </w:rPr>
        <w:t xml:space="preserve"> In </w:t>
      </w:r>
      <w:r w:rsidR="00DC41F3" w:rsidRPr="00962414">
        <w:rPr>
          <w:rFonts w:asciiTheme="minorBidi" w:hAnsiTheme="minorBidi" w:cstheme="minorBidi"/>
          <w:bCs/>
          <w:i/>
          <w:iCs/>
          <w:sz w:val="24"/>
          <w:szCs w:val="24"/>
        </w:rPr>
        <w:t>Sefer Devarim</w:t>
      </w:r>
      <w:r w:rsidR="00962414">
        <w:rPr>
          <w:rFonts w:asciiTheme="minorBidi" w:hAnsiTheme="minorBidi" w:cstheme="minorBidi"/>
          <w:bCs/>
          <w:sz w:val="24"/>
          <w:szCs w:val="24"/>
        </w:rPr>
        <w:t>,</w:t>
      </w:r>
      <w:r w:rsidR="00DC41F3" w:rsidRPr="00CD2940">
        <w:rPr>
          <w:rFonts w:asciiTheme="minorBidi" w:hAnsiTheme="minorBidi" w:cstheme="minorBidi"/>
          <w:bCs/>
          <w:sz w:val="24"/>
          <w:szCs w:val="24"/>
        </w:rPr>
        <w:t xml:space="preserve"> we find the addition of a negative command ("You shall not see"), as well as additional instructions – "And if your brother is not near to you, or if you do not know him, then you shall br</w:t>
      </w:r>
      <w:r w:rsidR="00962414">
        <w:rPr>
          <w:rFonts w:asciiTheme="minorBidi" w:hAnsiTheme="minorBidi" w:cstheme="minorBidi"/>
          <w:bCs/>
          <w:sz w:val="24"/>
          <w:szCs w:val="24"/>
        </w:rPr>
        <w:t>ing it to your own house" –</w:t>
      </w:r>
      <w:r w:rsidR="00DC41F3" w:rsidRPr="00CD2940">
        <w:rPr>
          <w:rFonts w:asciiTheme="minorBidi" w:hAnsiTheme="minorBidi" w:cstheme="minorBidi"/>
          <w:bCs/>
          <w:sz w:val="24"/>
          <w:szCs w:val="24"/>
        </w:rPr>
        <w:t xml:space="preserve"> as well as the extension of the law to </w:t>
      </w:r>
      <w:r w:rsidR="00322394" w:rsidRPr="00CD2940">
        <w:rPr>
          <w:rFonts w:asciiTheme="minorBidi" w:hAnsiTheme="minorBidi" w:cstheme="minorBidi"/>
          <w:bCs/>
          <w:sz w:val="24"/>
          <w:szCs w:val="24"/>
        </w:rPr>
        <w:t xml:space="preserve">include </w:t>
      </w:r>
      <w:r w:rsidR="00DC41F3" w:rsidRPr="00CD2940">
        <w:rPr>
          <w:rFonts w:asciiTheme="minorBidi" w:hAnsiTheme="minorBidi" w:cstheme="minorBidi"/>
          <w:bCs/>
          <w:sz w:val="24"/>
          <w:szCs w:val="24"/>
        </w:rPr>
        <w:t xml:space="preserve">all </w:t>
      </w:r>
      <w:r w:rsidR="00322394" w:rsidRPr="00CD2940">
        <w:rPr>
          <w:rFonts w:asciiTheme="minorBidi" w:hAnsiTheme="minorBidi" w:cstheme="minorBidi"/>
          <w:bCs/>
          <w:sz w:val="24"/>
          <w:szCs w:val="24"/>
        </w:rPr>
        <w:t xml:space="preserve">lost </w:t>
      </w:r>
      <w:r w:rsidR="00962414">
        <w:rPr>
          <w:rFonts w:asciiTheme="minorBidi" w:hAnsiTheme="minorBidi" w:cstheme="minorBidi"/>
          <w:bCs/>
          <w:sz w:val="24"/>
          <w:szCs w:val="24"/>
        </w:rPr>
        <w:t>property – "</w:t>
      </w:r>
      <w:r w:rsidR="00DC41F3" w:rsidRPr="00CD2940">
        <w:rPr>
          <w:rFonts w:asciiTheme="minorBidi" w:hAnsiTheme="minorBidi" w:cstheme="minorBidi"/>
          <w:bCs/>
          <w:sz w:val="24"/>
          <w:szCs w:val="24"/>
        </w:rPr>
        <w:t xml:space="preserve">So shall you do with his donkey, and so </w:t>
      </w:r>
      <w:r w:rsidR="00962414">
        <w:rPr>
          <w:rFonts w:asciiTheme="minorBidi" w:hAnsiTheme="minorBidi" w:cstheme="minorBidi"/>
          <w:bCs/>
          <w:sz w:val="24"/>
          <w:szCs w:val="24"/>
        </w:rPr>
        <w:t>shall you do with his garment…"</w:t>
      </w:r>
      <w:r w:rsidR="00DC41F3" w:rsidRPr="00CD2940">
        <w:rPr>
          <w:rFonts w:asciiTheme="minorBidi" w:hAnsiTheme="minorBidi" w:cstheme="minorBidi"/>
          <w:bCs/>
          <w:sz w:val="24"/>
          <w:szCs w:val="24"/>
        </w:rPr>
        <w:t xml:space="preserve"> The second law as formulated in </w:t>
      </w:r>
      <w:r w:rsidR="00DC41F3" w:rsidRPr="00962414">
        <w:rPr>
          <w:rFonts w:asciiTheme="minorBidi" w:hAnsiTheme="minorBidi" w:cstheme="minorBidi"/>
          <w:bCs/>
          <w:i/>
          <w:iCs/>
          <w:sz w:val="24"/>
          <w:szCs w:val="24"/>
        </w:rPr>
        <w:t>Sefer Devarim</w:t>
      </w:r>
      <w:r w:rsidR="00DC41F3" w:rsidRPr="00CD2940">
        <w:rPr>
          <w:rFonts w:asciiTheme="minorBidi" w:hAnsiTheme="minorBidi" w:cstheme="minorBidi"/>
          <w:bCs/>
          <w:sz w:val="24"/>
          <w:szCs w:val="24"/>
        </w:rPr>
        <w:t xml:space="preserve"> discusses a beast that is lying down, as in </w:t>
      </w:r>
      <w:r w:rsidR="00DC41F3" w:rsidRPr="00962414">
        <w:rPr>
          <w:rFonts w:asciiTheme="minorBidi" w:hAnsiTheme="minorBidi" w:cstheme="minorBidi"/>
          <w:bCs/>
          <w:i/>
          <w:iCs/>
          <w:sz w:val="24"/>
          <w:szCs w:val="24"/>
        </w:rPr>
        <w:t>Sefer Shemot</w:t>
      </w:r>
      <w:r w:rsidR="00DC41F3" w:rsidRPr="00CD2940">
        <w:rPr>
          <w:rFonts w:asciiTheme="minorBidi" w:hAnsiTheme="minorBidi" w:cstheme="minorBidi"/>
          <w:bCs/>
          <w:sz w:val="24"/>
          <w:szCs w:val="24"/>
        </w:rPr>
        <w:t>, but h</w:t>
      </w:r>
      <w:r w:rsidR="00962414">
        <w:rPr>
          <w:rFonts w:asciiTheme="minorBidi" w:hAnsiTheme="minorBidi" w:cstheme="minorBidi"/>
          <w:bCs/>
          <w:sz w:val="24"/>
          <w:szCs w:val="24"/>
        </w:rPr>
        <w:t xml:space="preserve">ere again there are differences. In </w:t>
      </w:r>
      <w:r w:rsidR="00962414">
        <w:rPr>
          <w:rFonts w:asciiTheme="minorBidi" w:hAnsiTheme="minorBidi" w:cstheme="minorBidi"/>
          <w:bCs/>
          <w:i/>
          <w:iCs/>
          <w:sz w:val="24"/>
          <w:szCs w:val="24"/>
        </w:rPr>
        <w:t>Sefer Devarim</w:t>
      </w:r>
      <w:r w:rsidR="00962414">
        <w:rPr>
          <w:rFonts w:asciiTheme="minorBidi" w:hAnsiTheme="minorBidi" w:cstheme="minorBidi"/>
          <w:bCs/>
          <w:sz w:val="24"/>
          <w:szCs w:val="24"/>
        </w:rPr>
        <w:t>,</w:t>
      </w:r>
      <w:r w:rsidR="00DC41F3" w:rsidRPr="00CD2940">
        <w:rPr>
          <w:rFonts w:asciiTheme="minorBidi" w:hAnsiTheme="minorBidi" w:cstheme="minorBidi"/>
          <w:bCs/>
          <w:sz w:val="24"/>
          <w:szCs w:val="24"/>
        </w:rPr>
        <w:t xml:space="preserve"> the animal belongs to "your brother" (rather than "him who hates you"); there is no mention of any burden; the animal is lying because it has fallen, rather than because it is crouching under a load; and the obligation is to lift it up, rather than unload it. What is the significance of these discrepancies?</w:t>
      </w:r>
    </w:p>
    <w:p w:rsidR="00085D80" w:rsidRDefault="00085D80" w:rsidP="00085D80">
      <w:pPr>
        <w:widowControl w:val="0"/>
        <w:bidi w:val="0"/>
        <w:spacing w:after="0" w:line="240" w:lineRule="auto"/>
        <w:ind w:firstLine="720"/>
        <w:rPr>
          <w:rFonts w:asciiTheme="minorBidi" w:hAnsiTheme="minorBidi" w:cstheme="minorBidi"/>
          <w:bCs/>
          <w:sz w:val="24"/>
          <w:szCs w:val="24"/>
        </w:rPr>
      </w:pPr>
    </w:p>
    <w:p w:rsidR="00DC41F3" w:rsidRPr="00CD2940" w:rsidRDefault="00DC41F3" w:rsidP="00085D80">
      <w:pPr>
        <w:widowControl w:val="0"/>
        <w:bidi w:val="0"/>
        <w:spacing w:after="0" w:line="240" w:lineRule="auto"/>
        <w:ind w:firstLine="720"/>
        <w:rPr>
          <w:rFonts w:asciiTheme="minorBidi" w:hAnsiTheme="minorBidi" w:cstheme="minorBidi"/>
          <w:bCs/>
          <w:sz w:val="24"/>
          <w:szCs w:val="24"/>
        </w:rPr>
      </w:pPr>
      <w:r w:rsidRPr="00CD2940">
        <w:rPr>
          <w:rFonts w:asciiTheme="minorBidi" w:hAnsiTheme="minorBidi" w:cstheme="minorBidi"/>
          <w:bCs/>
          <w:sz w:val="24"/>
          <w:szCs w:val="24"/>
        </w:rPr>
        <w:t xml:space="preserve">Let us first </w:t>
      </w:r>
      <w:r w:rsidR="00FB038D" w:rsidRPr="00CD2940">
        <w:rPr>
          <w:rFonts w:asciiTheme="minorBidi" w:hAnsiTheme="minorBidi" w:cstheme="minorBidi"/>
          <w:bCs/>
          <w:sz w:val="24"/>
          <w:szCs w:val="24"/>
        </w:rPr>
        <w:t xml:space="preserve">seek </w:t>
      </w:r>
      <w:r w:rsidRPr="00CD2940">
        <w:rPr>
          <w:rFonts w:asciiTheme="minorBidi" w:hAnsiTheme="minorBidi" w:cstheme="minorBidi"/>
          <w:bCs/>
          <w:sz w:val="24"/>
          <w:szCs w:val="24"/>
        </w:rPr>
        <w:t>the legal logic inherent in these laws</w:t>
      </w:r>
      <w:r w:rsidR="00FB038D" w:rsidRPr="00CD2940">
        <w:rPr>
          <w:rFonts w:asciiTheme="minorBidi" w:hAnsiTheme="minorBidi" w:cstheme="minorBidi"/>
          <w:bCs/>
          <w:sz w:val="24"/>
          <w:szCs w:val="24"/>
        </w:rPr>
        <w:t xml:space="preserve"> through a careful reading of the unit, step by step.</w:t>
      </w:r>
    </w:p>
    <w:p w:rsidR="00FB038D" w:rsidRPr="00CD2940" w:rsidRDefault="00FB038D" w:rsidP="00085D80">
      <w:pPr>
        <w:widowControl w:val="0"/>
        <w:bidi w:val="0"/>
        <w:spacing w:after="0" w:line="240" w:lineRule="auto"/>
        <w:ind w:firstLine="720"/>
        <w:rPr>
          <w:rFonts w:asciiTheme="minorBidi" w:hAnsiTheme="minorBidi" w:cstheme="minorBidi"/>
          <w:bCs/>
          <w:sz w:val="24"/>
          <w:szCs w:val="24"/>
        </w:rPr>
      </w:pPr>
    </w:p>
    <w:p w:rsidR="003D0D4E" w:rsidRDefault="00962414" w:rsidP="00085D80">
      <w:pPr>
        <w:widowControl w:val="0"/>
        <w:bidi w:val="0"/>
        <w:spacing w:after="0" w:line="240" w:lineRule="auto"/>
        <w:rPr>
          <w:rFonts w:asciiTheme="minorBidi" w:hAnsiTheme="minorBidi" w:cstheme="minorBidi"/>
          <w:b/>
          <w:sz w:val="24"/>
          <w:szCs w:val="24"/>
        </w:rPr>
      </w:pPr>
      <w:r>
        <w:rPr>
          <w:rFonts w:asciiTheme="minorBidi" w:hAnsiTheme="minorBidi" w:cstheme="minorBidi"/>
          <w:b/>
          <w:sz w:val="24"/>
          <w:szCs w:val="24"/>
        </w:rPr>
        <w:t>The Law and its L</w:t>
      </w:r>
      <w:r w:rsidR="00FB038D" w:rsidRPr="00CD2940">
        <w:rPr>
          <w:rFonts w:asciiTheme="minorBidi" w:hAnsiTheme="minorBidi" w:cstheme="minorBidi"/>
          <w:b/>
          <w:sz w:val="24"/>
          <w:szCs w:val="24"/>
        </w:rPr>
        <w:t>ogic</w:t>
      </w:r>
      <w:r w:rsidR="003D0D4E" w:rsidRPr="00CD2940">
        <w:rPr>
          <w:rFonts w:asciiTheme="minorBidi" w:hAnsiTheme="minorBidi" w:cstheme="minorBidi"/>
          <w:b/>
          <w:sz w:val="24"/>
          <w:szCs w:val="24"/>
        </w:rPr>
        <w:t xml:space="preserve"> </w:t>
      </w:r>
    </w:p>
    <w:p w:rsidR="00085D80" w:rsidRPr="00CD2940" w:rsidRDefault="00085D80" w:rsidP="00085D80">
      <w:pPr>
        <w:widowControl w:val="0"/>
        <w:bidi w:val="0"/>
        <w:spacing w:after="0" w:line="240" w:lineRule="auto"/>
        <w:rPr>
          <w:rFonts w:asciiTheme="minorBidi" w:hAnsiTheme="minorBidi" w:cstheme="minorBidi"/>
          <w:b/>
          <w:sz w:val="24"/>
          <w:szCs w:val="24"/>
        </w:rPr>
      </w:pPr>
    </w:p>
    <w:p w:rsidR="003D0D4E" w:rsidRDefault="00A833C2" w:rsidP="00085D80">
      <w:pPr>
        <w:widowControl w:val="0"/>
        <w:bidi w:val="0"/>
        <w:spacing w:after="0" w:line="240" w:lineRule="auto"/>
        <w:ind w:left="720"/>
        <w:rPr>
          <w:rFonts w:asciiTheme="minorBidi" w:hAnsiTheme="minorBidi" w:cstheme="minorBidi"/>
          <w:sz w:val="24"/>
          <w:szCs w:val="24"/>
        </w:rPr>
      </w:pPr>
      <w:r w:rsidRPr="00CD2940">
        <w:rPr>
          <w:rFonts w:asciiTheme="minorBidi" w:hAnsiTheme="minorBidi" w:cstheme="minorBidi"/>
          <w:sz w:val="24"/>
          <w:szCs w:val="24"/>
        </w:rPr>
        <w:t xml:space="preserve">If you </w:t>
      </w:r>
      <w:r w:rsidR="00C00842" w:rsidRPr="00CD2940">
        <w:rPr>
          <w:rFonts w:asciiTheme="minorBidi" w:hAnsiTheme="minorBidi" w:cstheme="minorBidi"/>
          <w:sz w:val="24"/>
          <w:szCs w:val="24"/>
        </w:rPr>
        <w:t xml:space="preserve">encounter </w:t>
      </w:r>
      <w:r w:rsidRPr="00CD2940">
        <w:rPr>
          <w:rFonts w:asciiTheme="minorBidi" w:hAnsiTheme="minorBidi" w:cstheme="minorBidi"/>
          <w:sz w:val="24"/>
          <w:szCs w:val="24"/>
        </w:rPr>
        <w:t>your enemy's ox or his donkey going astray, you sha</w:t>
      </w:r>
      <w:r w:rsidR="00962414">
        <w:rPr>
          <w:rFonts w:asciiTheme="minorBidi" w:hAnsiTheme="minorBidi" w:cstheme="minorBidi"/>
          <w:sz w:val="24"/>
          <w:szCs w:val="24"/>
        </w:rPr>
        <w:t>ll surely bring it back to him.</w:t>
      </w:r>
    </w:p>
    <w:p w:rsidR="00085D80" w:rsidRPr="00CD2940" w:rsidRDefault="00085D80" w:rsidP="00085D80">
      <w:pPr>
        <w:widowControl w:val="0"/>
        <w:bidi w:val="0"/>
        <w:spacing w:after="0" w:line="240" w:lineRule="auto"/>
        <w:ind w:left="720"/>
        <w:rPr>
          <w:rFonts w:asciiTheme="minorBidi" w:hAnsiTheme="minorBidi" w:cstheme="minorBidi"/>
          <w:sz w:val="24"/>
          <w:szCs w:val="24"/>
        </w:rPr>
      </w:pPr>
    </w:p>
    <w:p w:rsidR="00A833C2" w:rsidRDefault="00A833C2" w:rsidP="00085D80">
      <w:pPr>
        <w:widowControl w:val="0"/>
        <w:bidi w:val="0"/>
        <w:spacing w:after="0" w:line="240" w:lineRule="auto"/>
        <w:ind w:firstLine="720"/>
        <w:rPr>
          <w:rFonts w:asciiTheme="minorBidi" w:hAnsiTheme="minorBidi" w:cstheme="minorBidi"/>
          <w:sz w:val="24"/>
          <w:szCs w:val="24"/>
        </w:rPr>
      </w:pPr>
      <w:r w:rsidRPr="00CD2940">
        <w:rPr>
          <w:rFonts w:asciiTheme="minorBidi" w:hAnsiTheme="minorBidi" w:cstheme="minorBidi"/>
          <w:sz w:val="24"/>
          <w:szCs w:val="24"/>
        </w:rPr>
        <w:t xml:space="preserve">"If you </w:t>
      </w:r>
      <w:r w:rsidR="003D0D4E" w:rsidRPr="00CD2940">
        <w:rPr>
          <w:rFonts w:asciiTheme="minorBidi" w:hAnsiTheme="minorBidi" w:cstheme="minorBidi"/>
          <w:sz w:val="24"/>
          <w:szCs w:val="24"/>
        </w:rPr>
        <w:t>encounter</w:t>
      </w:r>
      <w:r w:rsidRPr="00CD2940">
        <w:rPr>
          <w:rFonts w:asciiTheme="minorBidi" w:hAnsiTheme="minorBidi" w:cstheme="minorBidi"/>
          <w:sz w:val="24"/>
          <w:szCs w:val="24"/>
        </w:rPr>
        <w:t xml:space="preserve">…" </w:t>
      </w:r>
      <w:r w:rsidR="00C00842" w:rsidRPr="00CD2940">
        <w:rPr>
          <w:rFonts w:asciiTheme="minorBidi" w:hAnsiTheme="minorBidi" w:cstheme="minorBidi"/>
          <w:sz w:val="24"/>
          <w:szCs w:val="24"/>
        </w:rPr>
        <w:t>–</w:t>
      </w:r>
      <w:r w:rsidRPr="00CD2940">
        <w:rPr>
          <w:rFonts w:asciiTheme="minorBidi" w:hAnsiTheme="minorBidi" w:cstheme="minorBidi"/>
          <w:sz w:val="24"/>
          <w:szCs w:val="24"/>
        </w:rPr>
        <w:t xml:space="preserve"> </w:t>
      </w:r>
      <w:r w:rsidR="00C00842" w:rsidRPr="00CD2940">
        <w:rPr>
          <w:rFonts w:asciiTheme="minorBidi" w:hAnsiTheme="minorBidi" w:cstheme="minorBidi"/>
          <w:sz w:val="24"/>
          <w:szCs w:val="24"/>
        </w:rPr>
        <w:t>(</w:t>
      </w:r>
      <w:r w:rsidR="00C00842" w:rsidRPr="00CD2940">
        <w:rPr>
          <w:rFonts w:asciiTheme="minorBidi" w:hAnsiTheme="minorBidi" w:cstheme="minorBidi"/>
          <w:i/>
          <w:iCs/>
          <w:sz w:val="24"/>
          <w:szCs w:val="24"/>
        </w:rPr>
        <w:t>im tifga</w:t>
      </w:r>
      <w:r w:rsidR="00C00842" w:rsidRPr="00CD2940">
        <w:rPr>
          <w:rFonts w:asciiTheme="minorBidi" w:hAnsiTheme="minorBidi" w:cstheme="minorBidi"/>
          <w:sz w:val="24"/>
          <w:szCs w:val="24"/>
        </w:rPr>
        <w:t xml:space="preserve">). Unlike </w:t>
      </w:r>
      <w:r w:rsidR="00962414">
        <w:rPr>
          <w:rFonts w:asciiTheme="minorBidi" w:hAnsiTheme="minorBidi" w:cstheme="minorBidi"/>
          <w:sz w:val="24"/>
          <w:szCs w:val="24"/>
        </w:rPr>
        <w:t>“</w:t>
      </w:r>
      <w:r w:rsidR="00C00842" w:rsidRPr="00CD2940">
        <w:rPr>
          <w:rFonts w:asciiTheme="minorBidi" w:hAnsiTheme="minorBidi" w:cstheme="minorBidi"/>
          <w:i/>
          <w:iCs/>
          <w:sz w:val="24"/>
          <w:szCs w:val="24"/>
        </w:rPr>
        <w:t>mifgash</w:t>
      </w:r>
      <w:r w:rsidR="00962414">
        <w:rPr>
          <w:rFonts w:asciiTheme="minorBidi" w:hAnsiTheme="minorBidi" w:cstheme="minorBidi"/>
          <w:sz w:val="24"/>
          <w:szCs w:val="24"/>
        </w:rPr>
        <w:t>”</w:t>
      </w:r>
      <w:r w:rsidR="00C00842" w:rsidRPr="00CD2940">
        <w:rPr>
          <w:rFonts w:asciiTheme="minorBidi" w:hAnsiTheme="minorBidi" w:cstheme="minorBidi"/>
          <w:sz w:val="24"/>
          <w:szCs w:val="24"/>
        </w:rPr>
        <w:t xml:space="preserve"> (meeting) – a movement </w:t>
      </w:r>
      <w:r w:rsidR="00C00842" w:rsidRPr="00CD2940">
        <w:rPr>
          <w:rFonts w:asciiTheme="minorBidi" w:hAnsiTheme="minorBidi" w:cstheme="minorBidi"/>
          <w:sz w:val="24"/>
          <w:szCs w:val="24"/>
        </w:rPr>
        <w:lastRenderedPageBreak/>
        <w:t>on the pa</w:t>
      </w:r>
      <w:r w:rsidR="00962414">
        <w:rPr>
          <w:rFonts w:asciiTheme="minorBidi" w:hAnsiTheme="minorBidi" w:cstheme="minorBidi"/>
          <w:sz w:val="24"/>
          <w:szCs w:val="24"/>
        </w:rPr>
        <w:t>rt of two sides coming together –</w:t>
      </w:r>
      <w:r w:rsidR="00C00842" w:rsidRPr="00CD2940">
        <w:rPr>
          <w:rFonts w:asciiTheme="minorBidi" w:hAnsiTheme="minorBidi" w:cstheme="minorBidi"/>
          <w:sz w:val="24"/>
          <w:szCs w:val="24"/>
        </w:rPr>
        <w:t xml:space="preserve"> the term </w:t>
      </w:r>
      <w:r w:rsidR="00962414">
        <w:rPr>
          <w:rFonts w:asciiTheme="minorBidi" w:hAnsiTheme="minorBidi" w:cstheme="minorBidi"/>
          <w:sz w:val="24"/>
          <w:szCs w:val="24"/>
        </w:rPr>
        <w:t>“</w:t>
      </w:r>
      <w:r w:rsidR="00C00842" w:rsidRPr="00CD2940">
        <w:rPr>
          <w:rFonts w:asciiTheme="minorBidi" w:hAnsiTheme="minorBidi" w:cstheme="minorBidi"/>
          <w:i/>
          <w:iCs/>
          <w:sz w:val="24"/>
          <w:szCs w:val="24"/>
        </w:rPr>
        <w:t>pegi'a</w:t>
      </w:r>
      <w:r w:rsidR="00962414">
        <w:rPr>
          <w:rFonts w:asciiTheme="minorBidi" w:hAnsiTheme="minorBidi" w:cstheme="minorBidi"/>
          <w:sz w:val="24"/>
          <w:szCs w:val="24"/>
        </w:rPr>
        <w:t>”</w:t>
      </w:r>
      <w:r w:rsidR="00C00842" w:rsidRPr="00CD2940">
        <w:rPr>
          <w:rFonts w:asciiTheme="minorBidi" w:hAnsiTheme="minorBidi" w:cstheme="minorBidi"/>
          <w:i/>
          <w:iCs/>
          <w:sz w:val="24"/>
          <w:szCs w:val="24"/>
        </w:rPr>
        <w:t xml:space="preserve"> </w:t>
      </w:r>
      <w:r w:rsidR="00C00842" w:rsidRPr="00CD2940">
        <w:rPr>
          <w:rFonts w:asciiTheme="minorBidi" w:hAnsiTheme="minorBidi" w:cstheme="minorBidi"/>
          <w:sz w:val="24"/>
          <w:szCs w:val="24"/>
        </w:rPr>
        <w:t xml:space="preserve">suggests unilateral movement. And while the associations of the word </w:t>
      </w:r>
      <w:r w:rsidR="00C00842" w:rsidRPr="00CD2940">
        <w:rPr>
          <w:rFonts w:asciiTheme="minorBidi" w:hAnsiTheme="minorBidi" w:cstheme="minorBidi"/>
          <w:i/>
          <w:iCs/>
          <w:sz w:val="24"/>
          <w:szCs w:val="24"/>
        </w:rPr>
        <w:t>mifgash</w:t>
      </w:r>
      <w:r w:rsidR="00C00842" w:rsidRPr="00CD2940">
        <w:rPr>
          <w:rFonts w:asciiTheme="minorBidi" w:hAnsiTheme="minorBidi" w:cstheme="minorBidi"/>
          <w:sz w:val="24"/>
          <w:szCs w:val="24"/>
        </w:rPr>
        <w:t xml:space="preserve"> resound in many dimensions, </w:t>
      </w:r>
      <w:r w:rsidR="00C00842" w:rsidRPr="00CD2940">
        <w:rPr>
          <w:rFonts w:asciiTheme="minorBidi" w:hAnsiTheme="minorBidi" w:cstheme="minorBidi"/>
          <w:i/>
          <w:iCs/>
          <w:sz w:val="24"/>
          <w:szCs w:val="24"/>
        </w:rPr>
        <w:t>pegi'a</w:t>
      </w:r>
      <w:r w:rsidR="00C00842" w:rsidRPr="00CD2940">
        <w:rPr>
          <w:rFonts w:asciiTheme="minorBidi" w:hAnsiTheme="minorBidi" w:cstheme="minorBidi"/>
          <w:sz w:val="24"/>
          <w:szCs w:val="24"/>
        </w:rPr>
        <w:t xml:space="preserve"> is more focused.</w:t>
      </w:r>
      <w:r w:rsidR="00C00842" w:rsidRPr="00085D80">
        <w:rPr>
          <w:rStyle w:val="FootnoteReference"/>
          <w:rFonts w:asciiTheme="minorBidi" w:hAnsiTheme="minorBidi" w:cstheme="minorBidi"/>
          <w:sz w:val="20"/>
          <w:szCs w:val="20"/>
        </w:rPr>
        <w:footnoteReference w:id="1"/>
      </w:r>
    </w:p>
    <w:p w:rsidR="00085D80" w:rsidRPr="00CD2940" w:rsidRDefault="00085D80" w:rsidP="00085D80">
      <w:pPr>
        <w:widowControl w:val="0"/>
        <w:bidi w:val="0"/>
        <w:spacing w:after="0" w:line="240" w:lineRule="auto"/>
        <w:ind w:firstLine="720"/>
        <w:rPr>
          <w:rFonts w:asciiTheme="minorBidi" w:hAnsiTheme="minorBidi" w:cstheme="minorBidi"/>
          <w:bCs/>
          <w:sz w:val="24"/>
          <w:szCs w:val="24"/>
        </w:rPr>
      </w:pPr>
    </w:p>
    <w:p w:rsidR="007F1D76" w:rsidRDefault="007F1D76" w:rsidP="00D10898">
      <w:pPr>
        <w:pStyle w:val="a"/>
        <w:keepNext w:val="0"/>
        <w:widowControl w:val="0"/>
        <w:tabs>
          <w:tab w:val="right" w:pos="9638"/>
        </w:tabs>
        <w:bidi w:val="0"/>
        <w:spacing w:before="0" w:after="0"/>
        <w:ind w:firstLine="720"/>
        <w:jc w:val="both"/>
        <w:rPr>
          <w:rFonts w:asciiTheme="minorBidi" w:hAnsiTheme="minorBidi" w:cstheme="minorBidi"/>
          <w:b w:val="0"/>
          <w:sz w:val="24"/>
          <w:szCs w:val="24"/>
        </w:rPr>
      </w:pPr>
      <w:r w:rsidRPr="00CD2940">
        <w:rPr>
          <w:rFonts w:asciiTheme="minorBidi" w:hAnsiTheme="minorBidi" w:cstheme="minorBidi"/>
          <w:b w:val="0"/>
          <w:sz w:val="24"/>
          <w:szCs w:val="24"/>
        </w:rPr>
        <w:t xml:space="preserve">"Your enemy's ox" – The seemingly appropriate grammatical expression in Hebrew would be </w:t>
      </w:r>
      <w:r w:rsidR="003D0D4E" w:rsidRPr="00CD2940">
        <w:rPr>
          <w:rFonts w:asciiTheme="minorBidi" w:hAnsiTheme="minorBidi" w:cstheme="minorBidi"/>
          <w:b w:val="0"/>
          <w:i/>
          <w:iCs/>
          <w:sz w:val="24"/>
          <w:szCs w:val="24"/>
        </w:rPr>
        <w:t>"</w:t>
      </w:r>
      <w:r w:rsidR="00962414">
        <w:rPr>
          <w:rFonts w:asciiTheme="minorBidi" w:hAnsiTheme="minorBidi" w:cstheme="minorBidi"/>
          <w:b w:val="0"/>
          <w:i/>
          <w:iCs/>
          <w:sz w:val="24"/>
          <w:szCs w:val="24"/>
        </w:rPr>
        <w:t>ki tifga</w:t>
      </w:r>
      <w:r w:rsidRPr="00CD2940">
        <w:rPr>
          <w:rFonts w:asciiTheme="minorBidi" w:hAnsiTheme="minorBidi" w:cstheme="minorBidi"/>
          <w:b w:val="0"/>
          <w:i/>
          <w:iCs/>
          <w:sz w:val="24"/>
          <w:szCs w:val="24"/>
        </w:rPr>
        <w:t xml:space="preserve"> </w:t>
      </w:r>
      <w:r w:rsidRPr="00CD2940">
        <w:rPr>
          <w:rFonts w:asciiTheme="minorBidi" w:hAnsiTheme="minorBidi" w:cstheme="minorBidi"/>
          <w:bCs w:val="0"/>
          <w:i/>
          <w:iCs/>
          <w:sz w:val="24"/>
          <w:szCs w:val="24"/>
        </w:rPr>
        <w:t>be</w:t>
      </w:r>
      <w:r w:rsidRPr="00CD2940">
        <w:rPr>
          <w:rFonts w:asciiTheme="minorBidi" w:hAnsiTheme="minorBidi" w:cstheme="minorBidi"/>
          <w:b w:val="0"/>
          <w:i/>
          <w:iCs/>
          <w:sz w:val="24"/>
          <w:szCs w:val="24"/>
        </w:rPr>
        <w:t>-shor oyvekha</w:t>
      </w:r>
      <w:r w:rsidR="00962414">
        <w:rPr>
          <w:rFonts w:asciiTheme="minorBidi" w:hAnsiTheme="minorBidi" w:cstheme="minorBidi"/>
          <w:b w:val="0"/>
          <w:sz w:val="24"/>
          <w:szCs w:val="24"/>
        </w:rPr>
        <w:t>,</w:t>
      </w:r>
      <w:r w:rsidR="003D0D4E" w:rsidRPr="00CD2940">
        <w:rPr>
          <w:rFonts w:asciiTheme="minorBidi" w:hAnsiTheme="minorBidi" w:cstheme="minorBidi"/>
          <w:b w:val="0"/>
          <w:sz w:val="24"/>
          <w:szCs w:val="24"/>
        </w:rPr>
        <w:t>"</w:t>
      </w:r>
      <w:r w:rsidRPr="00CD2940">
        <w:rPr>
          <w:rFonts w:asciiTheme="minorBidi" w:hAnsiTheme="minorBidi" w:cstheme="minorBidi"/>
          <w:b w:val="0"/>
          <w:sz w:val="24"/>
          <w:szCs w:val="24"/>
        </w:rPr>
        <w:t xml:space="preserve"> </w:t>
      </w:r>
      <w:r w:rsidR="00A06F28" w:rsidRPr="00CD2940">
        <w:rPr>
          <w:rFonts w:asciiTheme="minorBidi" w:hAnsiTheme="minorBidi" w:cstheme="minorBidi"/>
          <w:b w:val="0"/>
          <w:sz w:val="24"/>
          <w:szCs w:val="24"/>
        </w:rPr>
        <w:t xml:space="preserve">with the preposition </w:t>
      </w:r>
      <w:r w:rsidR="00D10898">
        <w:rPr>
          <w:rFonts w:asciiTheme="minorBidi" w:hAnsiTheme="minorBidi" w:cstheme="minorBidi"/>
          <w:b w:val="0"/>
          <w:sz w:val="24"/>
          <w:szCs w:val="24"/>
        </w:rPr>
        <w:t>“</w:t>
      </w:r>
      <w:r w:rsidR="00A06F28" w:rsidRPr="00CD2940">
        <w:rPr>
          <w:rFonts w:asciiTheme="minorBidi" w:hAnsiTheme="minorBidi" w:cstheme="minorBidi"/>
          <w:b w:val="0"/>
          <w:i/>
          <w:iCs/>
          <w:sz w:val="24"/>
          <w:szCs w:val="24"/>
        </w:rPr>
        <w:t>be-</w:t>
      </w:r>
      <w:r w:rsidR="00D10898">
        <w:rPr>
          <w:rFonts w:asciiTheme="minorBidi" w:hAnsiTheme="minorBidi" w:cstheme="minorBidi"/>
          <w:b w:val="0"/>
          <w:sz w:val="24"/>
          <w:szCs w:val="24"/>
        </w:rPr>
        <w:t xml:space="preserve">“ </w:t>
      </w:r>
      <w:r w:rsidRPr="00CD2940">
        <w:rPr>
          <w:rFonts w:asciiTheme="minorBidi" w:hAnsiTheme="minorBidi" w:cstheme="minorBidi"/>
          <w:b w:val="0"/>
          <w:sz w:val="24"/>
          <w:szCs w:val="24"/>
        </w:rPr>
        <w:t xml:space="preserve">indicating the direct object. The </w:t>
      </w:r>
      <w:r w:rsidR="00A06F28" w:rsidRPr="00CD2940">
        <w:rPr>
          <w:rFonts w:asciiTheme="minorBidi" w:hAnsiTheme="minorBidi" w:cstheme="minorBidi"/>
          <w:b w:val="0"/>
          <w:sz w:val="24"/>
          <w:szCs w:val="24"/>
        </w:rPr>
        <w:t>preposition would address the context of the ox and imbue the encounter with it with some measure of tangibility.</w:t>
      </w:r>
      <w:r w:rsidR="00A06F28" w:rsidRPr="00CE0CD5">
        <w:rPr>
          <w:rStyle w:val="FootnoteReference"/>
          <w:rFonts w:asciiTheme="minorBidi" w:hAnsiTheme="minorBidi" w:cstheme="minorBidi"/>
          <w:b w:val="0"/>
          <w:sz w:val="20"/>
          <w:szCs w:val="20"/>
        </w:rPr>
        <w:footnoteReference w:id="2"/>
      </w:r>
      <w:r w:rsidR="00A06F28" w:rsidRPr="00CD2940">
        <w:rPr>
          <w:rFonts w:asciiTheme="minorBidi" w:hAnsiTheme="minorBidi" w:cstheme="minorBidi"/>
          <w:b w:val="0"/>
          <w:sz w:val="24"/>
          <w:szCs w:val="24"/>
        </w:rPr>
        <w:t xml:space="preserve"> </w:t>
      </w:r>
      <w:r w:rsidR="00DA6F45" w:rsidRPr="00CD2940">
        <w:rPr>
          <w:rFonts w:asciiTheme="minorBidi" w:hAnsiTheme="minorBidi" w:cstheme="minorBidi"/>
          <w:b w:val="0"/>
          <w:sz w:val="24"/>
          <w:szCs w:val="24"/>
        </w:rPr>
        <w:t xml:space="preserve">In its absence, the </w:t>
      </w:r>
      <w:r w:rsidR="00962414">
        <w:rPr>
          <w:rFonts w:asciiTheme="minorBidi" w:hAnsiTheme="minorBidi" w:cstheme="minorBidi"/>
          <w:b w:val="0"/>
          <w:sz w:val="24"/>
          <w:szCs w:val="24"/>
        </w:rPr>
        <w:t>“encounter”</w:t>
      </w:r>
      <w:r w:rsidR="00DA6F45" w:rsidRPr="00CD2940">
        <w:rPr>
          <w:rFonts w:asciiTheme="minorBidi" w:hAnsiTheme="minorBidi" w:cstheme="minorBidi"/>
          <w:b w:val="0"/>
          <w:sz w:val="24"/>
          <w:szCs w:val="24"/>
        </w:rPr>
        <w:t xml:space="preserve"> here assumes a conceptual rather than concrete character. What is this meant to teach us? We must continue reading </w:t>
      </w:r>
      <w:r w:rsidR="003D0D4E" w:rsidRPr="00CD2940">
        <w:rPr>
          <w:rFonts w:asciiTheme="minorBidi" w:hAnsiTheme="minorBidi" w:cstheme="minorBidi"/>
          <w:b w:val="0"/>
          <w:sz w:val="24"/>
          <w:szCs w:val="24"/>
        </w:rPr>
        <w:t xml:space="preserve">in order to seek </w:t>
      </w:r>
      <w:r w:rsidR="00DA6F45" w:rsidRPr="00CD2940">
        <w:rPr>
          <w:rFonts w:asciiTheme="minorBidi" w:hAnsiTheme="minorBidi" w:cstheme="minorBidi"/>
          <w:b w:val="0"/>
          <w:sz w:val="24"/>
          <w:szCs w:val="24"/>
        </w:rPr>
        <w:t>an answer.</w:t>
      </w:r>
    </w:p>
    <w:p w:rsidR="00085D80" w:rsidRPr="00CD2940" w:rsidRDefault="00085D80"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p>
    <w:p w:rsidR="00DA6F45" w:rsidRPr="00CD2940" w:rsidRDefault="00DA6F45"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r w:rsidRPr="00CD2940">
        <w:rPr>
          <w:rFonts w:asciiTheme="minorBidi" w:hAnsiTheme="minorBidi" w:cstheme="minorBidi"/>
          <w:b w:val="0"/>
          <w:sz w:val="24"/>
          <w:szCs w:val="24"/>
        </w:rPr>
        <w:t xml:space="preserve">"Your enemy's ox or his donkey" – </w:t>
      </w:r>
      <w:r w:rsidR="00962414">
        <w:rPr>
          <w:rFonts w:asciiTheme="minorBidi" w:hAnsiTheme="minorBidi" w:cstheme="minorBidi"/>
          <w:b w:val="0"/>
          <w:sz w:val="24"/>
          <w:szCs w:val="24"/>
        </w:rPr>
        <w:t>A</w:t>
      </w:r>
      <w:r w:rsidRPr="00CD2940">
        <w:rPr>
          <w:rFonts w:asciiTheme="minorBidi" w:hAnsiTheme="minorBidi" w:cstheme="minorBidi"/>
          <w:b w:val="0"/>
          <w:sz w:val="24"/>
          <w:szCs w:val="24"/>
        </w:rPr>
        <w:t xml:space="preserve">n ox is a beast of labor (plowing, turning a millstone, etc.), while the donkey is a beast of burden. The former is used by man in his labor, while the latter facilitates movement and communication with the world. It is a simpler matter for the Torah to command that an ox be returned to one's enemy for the purposes of his own personal use. A donkey, in contrast, when returned to its owner, remains active in the public sphere, and the act of returning it may </w:t>
      </w:r>
      <w:r w:rsidR="00962414">
        <w:rPr>
          <w:rFonts w:asciiTheme="minorBidi" w:hAnsiTheme="minorBidi" w:cstheme="minorBidi"/>
          <w:b w:val="0"/>
          <w:sz w:val="24"/>
          <w:szCs w:val="24"/>
        </w:rPr>
        <w:t xml:space="preserve">thus </w:t>
      </w:r>
      <w:r w:rsidRPr="00CD2940">
        <w:rPr>
          <w:rFonts w:asciiTheme="minorBidi" w:hAnsiTheme="minorBidi" w:cstheme="minorBidi"/>
          <w:b w:val="0"/>
          <w:sz w:val="24"/>
          <w:szCs w:val="24"/>
        </w:rPr>
        <w:t>have indirect ramifications for the finder – the owner's enemy.</w:t>
      </w:r>
    </w:p>
    <w:p w:rsidR="00085D80" w:rsidRDefault="00085D80"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p>
    <w:p w:rsidR="00DA6F45" w:rsidRPr="00CD2940" w:rsidRDefault="00DA6F45"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r w:rsidRPr="00CD2940">
        <w:rPr>
          <w:rFonts w:asciiTheme="minorBidi" w:hAnsiTheme="minorBidi" w:cstheme="minorBidi"/>
          <w:b w:val="0"/>
          <w:sz w:val="24"/>
          <w:szCs w:val="24"/>
        </w:rPr>
        <w:t>"Your enemy's ox" – This formulation has two layers of meaning. T</w:t>
      </w:r>
      <w:r w:rsidR="00962414">
        <w:rPr>
          <w:rFonts w:asciiTheme="minorBidi" w:hAnsiTheme="minorBidi" w:cstheme="minorBidi"/>
          <w:b w:val="0"/>
          <w:sz w:val="24"/>
          <w:szCs w:val="24"/>
        </w:rPr>
        <w:t>his ox is a domesticated animal.</w:t>
      </w:r>
      <w:r w:rsidRPr="00CD2940">
        <w:rPr>
          <w:rFonts w:asciiTheme="minorBidi" w:hAnsiTheme="minorBidi" w:cstheme="minorBidi"/>
          <w:b w:val="0"/>
          <w:sz w:val="24"/>
          <w:szCs w:val="24"/>
        </w:rPr>
        <w:t xml:space="preserve"> </w:t>
      </w:r>
      <w:r w:rsidR="00962414">
        <w:rPr>
          <w:rFonts w:asciiTheme="minorBidi" w:hAnsiTheme="minorBidi" w:cstheme="minorBidi"/>
          <w:b w:val="0"/>
          <w:sz w:val="24"/>
          <w:szCs w:val="24"/>
        </w:rPr>
        <w:t>I</w:t>
      </w:r>
      <w:r w:rsidRPr="00CD2940">
        <w:rPr>
          <w:rFonts w:asciiTheme="minorBidi" w:hAnsiTheme="minorBidi" w:cstheme="minorBidi"/>
          <w:b w:val="0"/>
          <w:sz w:val="24"/>
          <w:szCs w:val="24"/>
        </w:rPr>
        <w:t xml:space="preserve">t belongs to its owner, and in relation to the owner it has gone astray; it is seeking. The second layer relates to the relationship between the finder and the owner of the ox, who is perceived as his enemy. The situation would seem to be </w:t>
      </w:r>
      <w:r w:rsidR="00962414">
        <w:rPr>
          <w:rFonts w:asciiTheme="minorBidi" w:hAnsiTheme="minorBidi" w:cstheme="minorBidi"/>
          <w:b w:val="0"/>
          <w:sz w:val="24"/>
          <w:szCs w:val="24"/>
        </w:rPr>
        <w:t>as follows</w:t>
      </w:r>
      <w:r w:rsidRPr="00CD2940">
        <w:rPr>
          <w:rFonts w:asciiTheme="minorBidi" w:hAnsiTheme="minorBidi" w:cstheme="minorBidi"/>
          <w:b w:val="0"/>
          <w:sz w:val="24"/>
          <w:szCs w:val="24"/>
        </w:rPr>
        <w:t xml:space="preserve">: </w:t>
      </w:r>
      <w:r w:rsidR="00962414">
        <w:rPr>
          <w:rFonts w:asciiTheme="minorBidi" w:hAnsiTheme="minorBidi" w:cstheme="minorBidi"/>
          <w:b w:val="0"/>
          <w:sz w:val="24"/>
          <w:szCs w:val="24"/>
        </w:rPr>
        <w:t>T</w:t>
      </w:r>
      <w:r w:rsidRPr="00CD2940">
        <w:rPr>
          <w:rFonts w:asciiTheme="minorBidi" w:hAnsiTheme="minorBidi" w:cstheme="minorBidi"/>
          <w:b w:val="0"/>
          <w:sz w:val="24"/>
          <w:szCs w:val="24"/>
        </w:rPr>
        <w:t>he first layer creates a living connection between the animal and its owner, and it is to</w:t>
      </w:r>
      <w:r w:rsidR="003D0D4E" w:rsidRPr="00CD2940">
        <w:rPr>
          <w:rFonts w:asciiTheme="minorBidi" w:hAnsiTheme="minorBidi" w:cstheme="minorBidi"/>
          <w:b w:val="0"/>
          <w:sz w:val="24"/>
          <w:szCs w:val="24"/>
        </w:rPr>
        <w:t xml:space="preserve"> t</w:t>
      </w:r>
      <w:r w:rsidRPr="00CD2940">
        <w:rPr>
          <w:rFonts w:asciiTheme="minorBidi" w:hAnsiTheme="minorBidi" w:cstheme="minorBidi"/>
          <w:b w:val="0"/>
          <w:sz w:val="24"/>
          <w:szCs w:val="24"/>
        </w:rPr>
        <w:t xml:space="preserve">his connection that the finder is committed. The animal has gone astray, it is wandering about, and the finder must </w:t>
      </w:r>
      <w:r w:rsidR="003D0D4E" w:rsidRPr="00CD2940">
        <w:rPr>
          <w:rFonts w:asciiTheme="minorBidi" w:hAnsiTheme="minorBidi" w:cstheme="minorBidi"/>
          <w:b w:val="0"/>
          <w:sz w:val="24"/>
          <w:szCs w:val="24"/>
        </w:rPr>
        <w:t xml:space="preserve">ensure that </w:t>
      </w:r>
      <w:r w:rsidRPr="00CD2940">
        <w:rPr>
          <w:rFonts w:asciiTheme="minorBidi" w:hAnsiTheme="minorBidi" w:cstheme="minorBidi"/>
          <w:b w:val="0"/>
          <w:sz w:val="24"/>
          <w:szCs w:val="24"/>
        </w:rPr>
        <w:t xml:space="preserve">this living connection </w:t>
      </w:r>
      <w:r w:rsidR="003D0D4E" w:rsidRPr="00CD2940">
        <w:rPr>
          <w:rFonts w:asciiTheme="minorBidi" w:hAnsiTheme="minorBidi" w:cstheme="minorBidi"/>
          <w:b w:val="0"/>
          <w:sz w:val="24"/>
          <w:szCs w:val="24"/>
        </w:rPr>
        <w:t>will survive</w:t>
      </w:r>
      <w:r w:rsidRPr="00CD2940">
        <w:rPr>
          <w:rFonts w:asciiTheme="minorBidi" w:hAnsiTheme="minorBidi" w:cstheme="minorBidi"/>
          <w:b w:val="0"/>
          <w:sz w:val="24"/>
          <w:szCs w:val="24"/>
        </w:rPr>
        <w:t xml:space="preserve">. </w:t>
      </w:r>
      <w:r w:rsidR="004168F7" w:rsidRPr="00CD2940">
        <w:rPr>
          <w:rFonts w:asciiTheme="minorBidi" w:hAnsiTheme="minorBidi" w:cstheme="minorBidi"/>
          <w:b w:val="0"/>
          <w:sz w:val="24"/>
          <w:szCs w:val="24"/>
        </w:rPr>
        <w:t>Still, the text could speak of the ox as belonging to "someone</w:t>
      </w:r>
      <w:r w:rsidR="00962414">
        <w:rPr>
          <w:rFonts w:asciiTheme="minorBidi" w:hAnsiTheme="minorBidi" w:cstheme="minorBidi"/>
          <w:b w:val="0"/>
          <w:sz w:val="24"/>
          <w:szCs w:val="24"/>
        </w:rPr>
        <w:t>,"</w:t>
      </w:r>
      <w:r w:rsidR="004168F7" w:rsidRPr="00CD2940">
        <w:rPr>
          <w:rFonts w:asciiTheme="minorBidi" w:hAnsiTheme="minorBidi" w:cstheme="minorBidi"/>
          <w:b w:val="0"/>
          <w:sz w:val="24"/>
          <w:szCs w:val="24"/>
        </w:rPr>
        <w:t xml:space="preserve"> and it could then elaborate or hint to </w:t>
      </w:r>
      <w:r w:rsidR="003D0D4E" w:rsidRPr="00CD2940">
        <w:rPr>
          <w:rFonts w:asciiTheme="minorBidi" w:hAnsiTheme="minorBidi" w:cstheme="minorBidi"/>
          <w:b w:val="0"/>
          <w:sz w:val="24"/>
          <w:szCs w:val="24"/>
        </w:rPr>
        <w:t xml:space="preserve">either </w:t>
      </w:r>
      <w:r w:rsidR="004168F7" w:rsidRPr="00CD2940">
        <w:rPr>
          <w:rFonts w:asciiTheme="minorBidi" w:hAnsiTheme="minorBidi" w:cstheme="minorBidi"/>
          <w:b w:val="0"/>
          <w:sz w:val="24"/>
          <w:szCs w:val="24"/>
        </w:rPr>
        <w:t>a positive or negative relationship between the finder and the owner. Why, then, does it refer from the outset to "your enemy's ox"? Here again, we must wait patiently for the text to explain itself.</w:t>
      </w:r>
    </w:p>
    <w:p w:rsidR="00085D80" w:rsidRDefault="00085D80"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p>
    <w:p w:rsidR="004168F7" w:rsidRPr="00CD2940" w:rsidRDefault="004168F7"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r w:rsidRPr="00CD2940">
        <w:rPr>
          <w:rFonts w:asciiTheme="minorBidi" w:hAnsiTheme="minorBidi" w:cstheme="minorBidi"/>
          <w:b w:val="0"/>
          <w:sz w:val="24"/>
          <w:szCs w:val="24"/>
        </w:rPr>
        <w:lastRenderedPageBreak/>
        <w:t>"Astray" – the ox is wandering about, seeking its owner; it is in a position of needing.</w:t>
      </w:r>
    </w:p>
    <w:p w:rsidR="00085D80" w:rsidRDefault="00085D80"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p>
    <w:p w:rsidR="004168F7" w:rsidRPr="00CD2940" w:rsidRDefault="004168F7"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r w:rsidRPr="00CD2940">
        <w:rPr>
          <w:rFonts w:asciiTheme="minorBidi" w:hAnsiTheme="minorBidi" w:cstheme="minorBidi"/>
          <w:b w:val="0"/>
          <w:sz w:val="24"/>
          <w:szCs w:val="24"/>
        </w:rPr>
        <w:t>"You shall surely bring it back to him" – "</w:t>
      </w:r>
      <w:r w:rsidR="00962414">
        <w:rPr>
          <w:rFonts w:asciiTheme="minorBidi" w:hAnsiTheme="minorBidi" w:cstheme="minorBidi"/>
          <w:b w:val="0"/>
          <w:sz w:val="24"/>
          <w:szCs w:val="24"/>
        </w:rPr>
        <w:t>B</w:t>
      </w:r>
      <w:r w:rsidRPr="00CD2940">
        <w:rPr>
          <w:rFonts w:asciiTheme="minorBidi" w:hAnsiTheme="minorBidi" w:cstheme="minorBidi"/>
          <w:b w:val="0"/>
          <w:sz w:val="24"/>
          <w:szCs w:val="24"/>
        </w:rPr>
        <w:t>ringing back" (</w:t>
      </w:r>
      <w:r w:rsidRPr="00CD2940">
        <w:rPr>
          <w:rFonts w:asciiTheme="minorBidi" w:hAnsiTheme="minorBidi" w:cstheme="minorBidi"/>
          <w:b w:val="0"/>
          <w:i/>
          <w:iCs/>
          <w:sz w:val="24"/>
          <w:szCs w:val="24"/>
        </w:rPr>
        <w:t>hashava</w:t>
      </w:r>
      <w:r w:rsidRPr="00CD2940">
        <w:rPr>
          <w:rFonts w:asciiTheme="minorBidi" w:hAnsiTheme="minorBidi" w:cstheme="minorBidi"/>
          <w:b w:val="0"/>
          <w:sz w:val="24"/>
          <w:szCs w:val="24"/>
        </w:rPr>
        <w:t>) means returning something to its original place, to where it belongs. An ox has an identity and affiliation; its affiliation has become unraveled and it has gone astray. Failure to bring it back means ignoring this living movement, this connection, between the ox and its owner. Bringing it back means commitment to the nature of the world, or to the nature of Creation. In the same way</w:t>
      </w:r>
      <w:r w:rsidR="00962414">
        <w:rPr>
          <w:rFonts w:asciiTheme="minorBidi" w:hAnsiTheme="minorBidi" w:cstheme="minorBidi"/>
          <w:b w:val="0"/>
          <w:sz w:val="24"/>
          <w:szCs w:val="24"/>
        </w:rPr>
        <w:t>, perhaps, as the prohibition, “</w:t>
      </w:r>
      <w:r w:rsidRPr="00CD2940">
        <w:rPr>
          <w:rFonts w:asciiTheme="minorBidi" w:hAnsiTheme="minorBidi" w:cstheme="minorBidi"/>
          <w:b w:val="0"/>
          <w:sz w:val="24"/>
          <w:szCs w:val="24"/>
        </w:rPr>
        <w:t xml:space="preserve">You shall not take </w:t>
      </w:r>
      <w:r w:rsidR="00962414">
        <w:rPr>
          <w:rFonts w:asciiTheme="minorBidi" w:hAnsiTheme="minorBidi" w:cstheme="minorBidi"/>
          <w:b w:val="0"/>
          <w:sz w:val="24"/>
          <w:szCs w:val="24"/>
        </w:rPr>
        <w:t>the mother along with the young”</w:t>
      </w:r>
      <w:r w:rsidRPr="00CD2940">
        <w:rPr>
          <w:rFonts w:asciiTheme="minorBidi" w:hAnsiTheme="minorBidi" w:cstheme="minorBidi"/>
          <w:b w:val="0"/>
          <w:sz w:val="24"/>
          <w:szCs w:val="24"/>
        </w:rPr>
        <w:t xml:space="preserve"> (</w:t>
      </w:r>
      <w:r w:rsidRPr="00962414">
        <w:rPr>
          <w:rFonts w:asciiTheme="minorBidi" w:hAnsiTheme="minorBidi" w:cstheme="minorBidi"/>
          <w:b w:val="0"/>
          <w:i/>
          <w:iCs/>
          <w:sz w:val="24"/>
          <w:szCs w:val="24"/>
        </w:rPr>
        <w:t>Devarim</w:t>
      </w:r>
      <w:r w:rsidRPr="00CD2940">
        <w:rPr>
          <w:rFonts w:asciiTheme="minorBidi" w:hAnsiTheme="minorBidi" w:cstheme="minorBidi"/>
          <w:b w:val="0"/>
          <w:sz w:val="24"/>
          <w:szCs w:val="24"/>
        </w:rPr>
        <w:t xml:space="preserve"> 22:6) commands us not to sever the live connection between a mother and her young, here too</w:t>
      </w:r>
      <w:r w:rsidR="00962414">
        <w:rPr>
          <w:rFonts w:asciiTheme="minorBidi" w:hAnsiTheme="minorBidi" w:cstheme="minorBidi"/>
          <w:b w:val="0"/>
          <w:sz w:val="24"/>
          <w:szCs w:val="24"/>
        </w:rPr>
        <w:t>,</w:t>
      </w:r>
      <w:r w:rsidRPr="00CD2940">
        <w:rPr>
          <w:rFonts w:asciiTheme="minorBidi" w:hAnsiTheme="minorBidi" w:cstheme="minorBidi"/>
          <w:b w:val="0"/>
          <w:sz w:val="24"/>
          <w:szCs w:val="24"/>
        </w:rPr>
        <w:t xml:space="preserve"> the connection between the animal and its owner has come apart – or is about to – and the instr</w:t>
      </w:r>
      <w:r w:rsidR="00962414">
        <w:rPr>
          <w:rFonts w:asciiTheme="minorBidi" w:hAnsiTheme="minorBidi" w:cstheme="minorBidi"/>
          <w:b w:val="0"/>
          <w:sz w:val="24"/>
          <w:szCs w:val="24"/>
        </w:rPr>
        <w:t>uction to whoever finds it is, “</w:t>
      </w:r>
      <w:r w:rsidRPr="00CD2940">
        <w:rPr>
          <w:rFonts w:asciiTheme="minorBidi" w:hAnsiTheme="minorBidi" w:cstheme="minorBidi"/>
          <w:b w:val="0"/>
          <w:sz w:val="24"/>
          <w:szCs w:val="24"/>
        </w:rPr>
        <w:t>Do something to bind the connection together again.</w:t>
      </w:r>
      <w:r w:rsidR="00962414">
        <w:rPr>
          <w:rFonts w:asciiTheme="minorBidi" w:hAnsiTheme="minorBidi" w:cstheme="minorBidi"/>
          <w:b w:val="0"/>
          <w:sz w:val="24"/>
          <w:szCs w:val="24"/>
        </w:rPr>
        <w:t>”</w:t>
      </w:r>
      <w:r w:rsidRPr="00085D80">
        <w:rPr>
          <w:rStyle w:val="FootnoteReference"/>
          <w:rFonts w:asciiTheme="minorBidi" w:hAnsiTheme="minorBidi" w:cstheme="minorBidi"/>
          <w:b w:val="0"/>
          <w:sz w:val="20"/>
          <w:szCs w:val="20"/>
        </w:rPr>
        <w:footnoteReference w:id="3"/>
      </w:r>
    </w:p>
    <w:p w:rsidR="00085D80" w:rsidRDefault="00085D80"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p>
    <w:p w:rsidR="00257B85" w:rsidRPr="00CD2940" w:rsidRDefault="00257B85"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r w:rsidRPr="00CD2940">
        <w:rPr>
          <w:rFonts w:asciiTheme="minorBidi" w:hAnsiTheme="minorBidi" w:cstheme="minorBidi"/>
          <w:b w:val="0"/>
          <w:sz w:val="24"/>
          <w:szCs w:val="24"/>
        </w:rPr>
        <w:t>"Bring back" (</w:t>
      </w:r>
      <w:r w:rsidRPr="00CD2940">
        <w:rPr>
          <w:rFonts w:asciiTheme="minorBidi" w:hAnsiTheme="minorBidi" w:cstheme="minorBidi"/>
          <w:b w:val="0"/>
          <w:i/>
          <w:iCs/>
          <w:sz w:val="24"/>
          <w:szCs w:val="24"/>
        </w:rPr>
        <w:t>hashev</w:t>
      </w:r>
      <w:r w:rsidRPr="00CD2940">
        <w:rPr>
          <w:rFonts w:asciiTheme="minorBidi" w:hAnsiTheme="minorBidi" w:cstheme="minorBidi"/>
          <w:b w:val="0"/>
          <w:sz w:val="24"/>
          <w:szCs w:val="24"/>
        </w:rPr>
        <w:t xml:space="preserve">) – </w:t>
      </w:r>
      <w:r w:rsidR="00962414">
        <w:rPr>
          <w:rFonts w:asciiTheme="minorBidi" w:hAnsiTheme="minorBidi" w:cstheme="minorBidi"/>
          <w:b w:val="0"/>
          <w:sz w:val="24"/>
          <w:szCs w:val="24"/>
        </w:rPr>
        <w:t>T</w:t>
      </w:r>
      <w:r w:rsidRPr="00CD2940">
        <w:rPr>
          <w:rFonts w:asciiTheme="minorBidi" w:hAnsiTheme="minorBidi" w:cstheme="minorBidi"/>
          <w:b w:val="0"/>
          <w:sz w:val="24"/>
          <w:szCs w:val="24"/>
        </w:rPr>
        <w:t>his is the imperative form of the act of restoring (</w:t>
      </w:r>
      <w:r w:rsidRPr="00CD2940">
        <w:rPr>
          <w:rFonts w:asciiTheme="minorBidi" w:hAnsiTheme="minorBidi" w:cstheme="minorBidi"/>
          <w:b w:val="0"/>
          <w:i/>
          <w:iCs/>
          <w:sz w:val="24"/>
          <w:szCs w:val="24"/>
        </w:rPr>
        <w:t>hashava</w:t>
      </w:r>
      <w:r w:rsidRPr="00CD2940">
        <w:rPr>
          <w:rFonts w:asciiTheme="minorBidi" w:hAnsiTheme="minorBidi" w:cstheme="minorBidi"/>
          <w:b w:val="0"/>
          <w:sz w:val="24"/>
          <w:szCs w:val="24"/>
        </w:rPr>
        <w:t xml:space="preserve">). Then </w:t>
      </w:r>
      <w:r w:rsidR="003D0D4E" w:rsidRPr="00CD2940">
        <w:rPr>
          <w:rFonts w:asciiTheme="minorBidi" w:hAnsiTheme="minorBidi" w:cstheme="minorBidi"/>
          <w:b w:val="0"/>
          <w:sz w:val="24"/>
          <w:szCs w:val="24"/>
        </w:rPr>
        <w:t xml:space="preserve">comes </w:t>
      </w:r>
      <w:r w:rsidRPr="00CD2940">
        <w:rPr>
          <w:rFonts w:asciiTheme="minorBidi" w:hAnsiTheme="minorBidi" w:cstheme="minorBidi"/>
          <w:b w:val="0"/>
          <w:sz w:val="24"/>
          <w:szCs w:val="24"/>
        </w:rPr>
        <w:t xml:space="preserve">the repetition and reinforcement – </w:t>
      </w:r>
      <w:r w:rsidRPr="00CD2940">
        <w:rPr>
          <w:rFonts w:asciiTheme="minorBidi" w:hAnsiTheme="minorBidi" w:cstheme="minorBidi"/>
          <w:b w:val="0"/>
          <w:i/>
          <w:iCs/>
          <w:sz w:val="24"/>
          <w:szCs w:val="24"/>
        </w:rPr>
        <w:t>teshivenu</w:t>
      </w:r>
      <w:r w:rsidR="009A798F">
        <w:rPr>
          <w:rFonts w:asciiTheme="minorBidi" w:hAnsiTheme="minorBidi" w:cstheme="minorBidi"/>
          <w:b w:val="0"/>
          <w:sz w:val="24"/>
          <w:szCs w:val="24"/>
        </w:rPr>
        <w:t>.</w:t>
      </w:r>
      <w:r w:rsidRPr="00CD2940">
        <w:rPr>
          <w:rFonts w:asciiTheme="minorBidi" w:hAnsiTheme="minorBidi" w:cstheme="minorBidi"/>
          <w:b w:val="0"/>
          <w:sz w:val="24"/>
          <w:szCs w:val="24"/>
        </w:rPr>
        <w:t xml:space="preserve"> As a first step, the person forces himself to return the article; as a second step, he identifies with what he is doing, perhaps even choosing it. Whereas the first part of the phrase, </w:t>
      </w:r>
      <w:r w:rsidRPr="00CD2940">
        <w:rPr>
          <w:rFonts w:asciiTheme="minorBidi" w:hAnsiTheme="minorBidi" w:cstheme="minorBidi"/>
          <w:b w:val="0"/>
          <w:i/>
          <w:iCs/>
          <w:sz w:val="24"/>
          <w:szCs w:val="24"/>
        </w:rPr>
        <w:t>hashev</w:t>
      </w:r>
      <w:r w:rsidRPr="00CD2940">
        <w:rPr>
          <w:rFonts w:asciiTheme="minorBidi" w:hAnsiTheme="minorBidi" w:cstheme="minorBidi"/>
          <w:b w:val="0"/>
          <w:sz w:val="24"/>
          <w:szCs w:val="24"/>
        </w:rPr>
        <w:t>, is abstract, the reinforcement and conjugation in the second person singular, serving to personalize the command, is also rounded off by the suffix indicating the object – "</w:t>
      </w:r>
      <w:r w:rsidRPr="00CD2940">
        <w:rPr>
          <w:rFonts w:asciiTheme="minorBidi" w:hAnsiTheme="minorBidi" w:cstheme="minorBidi"/>
          <w:b w:val="0"/>
          <w:i/>
          <w:iCs/>
          <w:sz w:val="24"/>
          <w:szCs w:val="24"/>
        </w:rPr>
        <w:t>teshiv</w:t>
      </w:r>
      <w:r w:rsidRPr="00CD2940">
        <w:rPr>
          <w:rFonts w:asciiTheme="minorBidi" w:hAnsiTheme="minorBidi" w:cstheme="minorBidi"/>
          <w:bCs w:val="0"/>
          <w:i/>
          <w:iCs/>
          <w:sz w:val="24"/>
          <w:szCs w:val="24"/>
        </w:rPr>
        <w:t>enu</w:t>
      </w:r>
      <w:r w:rsidRPr="00CD2940">
        <w:rPr>
          <w:rFonts w:asciiTheme="minorBidi" w:hAnsiTheme="minorBidi" w:cstheme="minorBidi"/>
          <w:b w:val="0"/>
          <w:sz w:val="24"/>
          <w:szCs w:val="24"/>
        </w:rPr>
        <w:t xml:space="preserve">". This indicates a </w:t>
      </w:r>
      <w:r w:rsidR="003D0D4E" w:rsidRPr="00CD2940">
        <w:rPr>
          <w:rFonts w:asciiTheme="minorBidi" w:hAnsiTheme="minorBidi" w:cstheme="minorBidi"/>
          <w:b w:val="0"/>
          <w:sz w:val="24"/>
          <w:szCs w:val="24"/>
        </w:rPr>
        <w:t xml:space="preserve">connection </w:t>
      </w:r>
      <w:r w:rsidRPr="00CD2940">
        <w:rPr>
          <w:rFonts w:asciiTheme="minorBidi" w:hAnsiTheme="minorBidi" w:cstheme="minorBidi"/>
          <w:b w:val="0"/>
          <w:sz w:val="24"/>
          <w:szCs w:val="24"/>
        </w:rPr>
        <w:t>between the person who is returning the ox and the ox that is being returned; the finder accompanies it until it is restored to its place and its affiliation.</w:t>
      </w:r>
    </w:p>
    <w:p w:rsidR="00085D80" w:rsidRDefault="00085D80"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p>
    <w:p w:rsidR="00341239" w:rsidRPr="00CD2940" w:rsidRDefault="00257B85"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r w:rsidRPr="00CD2940">
        <w:rPr>
          <w:rFonts w:asciiTheme="minorBidi" w:hAnsiTheme="minorBidi" w:cstheme="minorBidi"/>
          <w:b w:val="0"/>
          <w:sz w:val="24"/>
          <w:szCs w:val="24"/>
        </w:rPr>
        <w:t xml:space="preserve">Let us now go back to the questions we have raised so far. Why does the Torah speak of "your enemy's ox"? Why not just "someone's" ox? </w:t>
      </w:r>
      <w:r w:rsidR="00F6083C" w:rsidRPr="00CD2940">
        <w:rPr>
          <w:rFonts w:asciiTheme="minorBidi" w:hAnsiTheme="minorBidi" w:cstheme="minorBidi"/>
          <w:b w:val="0"/>
          <w:sz w:val="24"/>
          <w:szCs w:val="24"/>
        </w:rPr>
        <w:t>Apparently, this definition</w:t>
      </w:r>
      <w:r w:rsidR="003D0D4E" w:rsidRPr="00CD2940">
        <w:rPr>
          <w:rFonts w:asciiTheme="minorBidi" w:hAnsiTheme="minorBidi" w:cstheme="minorBidi"/>
          <w:b w:val="0"/>
          <w:sz w:val="24"/>
          <w:szCs w:val="24"/>
        </w:rPr>
        <w:t xml:space="preserve"> of the relationship captures </w:t>
      </w:r>
      <w:r w:rsidR="00F6083C" w:rsidRPr="00CD2940">
        <w:rPr>
          <w:rFonts w:asciiTheme="minorBidi" w:hAnsiTheme="minorBidi" w:cstheme="minorBidi"/>
          <w:b w:val="0"/>
          <w:sz w:val="24"/>
          <w:szCs w:val="24"/>
        </w:rPr>
        <w:t>the essence of the command.</w:t>
      </w:r>
      <w:r w:rsidR="005F13E1" w:rsidRPr="00CD2940">
        <w:rPr>
          <w:rFonts w:asciiTheme="minorBidi" w:hAnsiTheme="minorBidi" w:cstheme="minorBidi"/>
          <w:b w:val="0"/>
          <w:sz w:val="24"/>
          <w:szCs w:val="24"/>
        </w:rPr>
        <w:t xml:space="preserve"> "Your enemy's ox" – the Torah places the hostility prevailing between the owner of the ox and its finder at center-stage. This is </w:t>
      </w:r>
      <w:r w:rsidR="00341239" w:rsidRPr="00CD2940">
        <w:rPr>
          <w:rFonts w:asciiTheme="minorBidi" w:hAnsiTheme="minorBidi" w:cstheme="minorBidi"/>
          <w:b w:val="0"/>
          <w:sz w:val="24"/>
          <w:szCs w:val="24"/>
        </w:rPr>
        <w:t xml:space="preserve">not a self-evident choice. Had </w:t>
      </w:r>
      <w:r w:rsidR="003D0D4E" w:rsidRPr="00CD2940">
        <w:rPr>
          <w:rFonts w:asciiTheme="minorBidi" w:hAnsiTheme="minorBidi" w:cstheme="minorBidi"/>
          <w:b w:val="0"/>
          <w:sz w:val="24"/>
          <w:szCs w:val="24"/>
        </w:rPr>
        <w:t xml:space="preserve">the </w:t>
      </w:r>
      <w:r w:rsidR="00341239" w:rsidRPr="00CD2940">
        <w:rPr>
          <w:rFonts w:asciiTheme="minorBidi" w:hAnsiTheme="minorBidi" w:cstheme="minorBidi"/>
          <w:b w:val="0"/>
          <w:sz w:val="24"/>
          <w:szCs w:val="24"/>
        </w:rPr>
        <w:t>obligation been anchored in civil law, the mention of hostility would have been extraneous, since a monetary obligation ordinarily has nothing to do with the nature of the relations between the parties involved.</w:t>
      </w:r>
    </w:p>
    <w:p w:rsidR="00085D80" w:rsidRDefault="00085D80"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p>
    <w:p w:rsidR="004B0813" w:rsidRPr="00CD2940" w:rsidRDefault="00341239"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r w:rsidRPr="00CD2940">
        <w:rPr>
          <w:rFonts w:asciiTheme="minorBidi" w:hAnsiTheme="minorBidi" w:cstheme="minorBidi"/>
          <w:b w:val="0"/>
          <w:sz w:val="24"/>
          <w:szCs w:val="24"/>
        </w:rPr>
        <w:t xml:space="preserve">The </w:t>
      </w:r>
      <w:r w:rsidR="00BC5D59" w:rsidRPr="00CD2940">
        <w:rPr>
          <w:rFonts w:asciiTheme="minorBidi" w:hAnsiTheme="minorBidi" w:cstheme="minorBidi"/>
          <w:b w:val="0"/>
          <w:sz w:val="24"/>
          <w:szCs w:val="24"/>
        </w:rPr>
        <w:t xml:space="preserve">additional references to </w:t>
      </w:r>
      <w:r w:rsidRPr="00CD2940">
        <w:rPr>
          <w:rFonts w:asciiTheme="minorBidi" w:hAnsiTheme="minorBidi" w:cstheme="minorBidi"/>
          <w:b w:val="0"/>
          <w:sz w:val="24"/>
          <w:szCs w:val="24"/>
        </w:rPr>
        <w:t>the social relations involved (</w:t>
      </w:r>
      <w:r w:rsidR="00BC5D59" w:rsidRPr="00CD2940">
        <w:rPr>
          <w:rFonts w:asciiTheme="minorBidi" w:hAnsiTheme="minorBidi" w:cstheme="minorBidi"/>
          <w:b w:val="0"/>
          <w:sz w:val="24"/>
          <w:szCs w:val="24"/>
        </w:rPr>
        <w:t>"your enemy</w:t>
      </w:r>
      <w:r w:rsidR="001F39C5">
        <w:rPr>
          <w:rFonts w:asciiTheme="minorBidi" w:hAnsiTheme="minorBidi" w:cstheme="minorBidi"/>
          <w:b w:val="0"/>
          <w:sz w:val="24"/>
          <w:szCs w:val="24"/>
        </w:rPr>
        <w:t>,"</w:t>
      </w:r>
      <w:r w:rsidR="00BC5D59" w:rsidRPr="00CD2940">
        <w:rPr>
          <w:rFonts w:asciiTheme="minorBidi" w:hAnsiTheme="minorBidi" w:cstheme="minorBidi"/>
          <w:b w:val="0"/>
          <w:sz w:val="24"/>
          <w:szCs w:val="24"/>
        </w:rPr>
        <w:t xml:space="preserve"> "him who hates you</w:t>
      </w:r>
      <w:r w:rsidR="001F39C5">
        <w:rPr>
          <w:rFonts w:asciiTheme="minorBidi" w:hAnsiTheme="minorBidi" w:cstheme="minorBidi"/>
          <w:b w:val="0"/>
          <w:sz w:val="24"/>
          <w:szCs w:val="24"/>
        </w:rPr>
        <w:t>,"</w:t>
      </w:r>
      <w:r w:rsidR="00BC5D59" w:rsidRPr="00CD2940">
        <w:rPr>
          <w:rFonts w:asciiTheme="minorBidi" w:hAnsiTheme="minorBidi" w:cstheme="minorBidi"/>
          <w:b w:val="0"/>
          <w:sz w:val="24"/>
          <w:szCs w:val="24"/>
        </w:rPr>
        <w:t xml:space="preserve"> or "your brother") would seem to indicate that the basis for the obligation of returning the article is precisely that relationship that exists between man and his fellow. A more precise formulation would point to the </w:t>
      </w:r>
      <w:r w:rsidR="00BC5D59" w:rsidRPr="00CD2940">
        <w:rPr>
          <w:rFonts w:asciiTheme="minorBidi" w:hAnsiTheme="minorBidi" w:cstheme="minorBidi"/>
          <w:b w:val="0"/>
          <w:sz w:val="24"/>
          <w:szCs w:val="24"/>
        </w:rPr>
        <w:lastRenderedPageBreak/>
        <w:t>mutual responsibility that prevails within such a society.</w:t>
      </w:r>
      <w:r w:rsidR="00BC5D59" w:rsidRPr="00085D80">
        <w:rPr>
          <w:rStyle w:val="FootnoteReference"/>
          <w:rFonts w:asciiTheme="minorBidi" w:hAnsiTheme="minorBidi" w:cstheme="minorBidi"/>
          <w:b w:val="0"/>
          <w:sz w:val="20"/>
          <w:szCs w:val="20"/>
        </w:rPr>
        <w:footnoteReference w:id="4"/>
      </w:r>
      <w:r w:rsidR="00BC5D59" w:rsidRPr="00CD2940">
        <w:rPr>
          <w:rFonts w:asciiTheme="minorBidi" w:hAnsiTheme="minorBidi" w:cstheme="minorBidi"/>
          <w:b w:val="0"/>
          <w:sz w:val="24"/>
          <w:szCs w:val="24"/>
        </w:rPr>
        <w:t xml:space="preserve"> </w:t>
      </w:r>
      <w:r w:rsidR="004B0813" w:rsidRPr="00CD2940">
        <w:rPr>
          <w:rFonts w:asciiTheme="minorBidi" w:hAnsiTheme="minorBidi" w:cstheme="minorBidi"/>
          <w:b w:val="0"/>
          <w:sz w:val="24"/>
          <w:szCs w:val="24"/>
        </w:rPr>
        <w:t>When a society is</w:t>
      </w:r>
      <w:r w:rsidR="00014CDC">
        <w:rPr>
          <w:rFonts w:asciiTheme="minorBidi" w:hAnsiTheme="minorBidi" w:cstheme="minorBidi"/>
          <w:b w:val="0"/>
          <w:sz w:val="24"/>
          <w:szCs w:val="24"/>
        </w:rPr>
        <w:t xml:space="preserve"> built up</w:t>
      </w:r>
      <w:r w:rsidR="004B0813" w:rsidRPr="00CD2940">
        <w:rPr>
          <w:rFonts w:asciiTheme="minorBidi" w:hAnsiTheme="minorBidi" w:cstheme="minorBidi"/>
          <w:b w:val="0"/>
          <w:sz w:val="24"/>
          <w:szCs w:val="24"/>
        </w:rPr>
        <w:t xml:space="preserve"> and the relationships within it are well developed (as in the situation described in </w:t>
      </w:r>
      <w:r w:rsidR="004B0813" w:rsidRPr="006548F2">
        <w:rPr>
          <w:rFonts w:asciiTheme="minorBidi" w:hAnsiTheme="minorBidi" w:cstheme="minorBidi"/>
          <w:b w:val="0"/>
          <w:i/>
          <w:iCs/>
          <w:sz w:val="24"/>
          <w:szCs w:val="24"/>
        </w:rPr>
        <w:t>Sefer Devarim</w:t>
      </w:r>
      <w:r w:rsidR="004B0813" w:rsidRPr="00CD2940">
        <w:rPr>
          <w:rFonts w:asciiTheme="minorBidi" w:hAnsiTheme="minorBidi" w:cstheme="minorBidi"/>
          <w:b w:val="0"/>
          <w:sz w:val="24"/>
          <w:szCs w:val="24"/>
        </w:rPr>
        <w:t>, where the ox is "your brother's ox"), then the obligatio</w:t>
      </w:r>
      <w:r w:rsidR="003D0D4E" w:rsidRPr="00CD2940">
        <w:rPr>
          <w:rFonts w:asciiTheme="minorBidi" w:hAnsiTheme="minorBidi" w:cstheme="minorBidi"/>
          <w:b w:val="0"/>
          <w:sz w:val="24"/>
          <w:szCs w:val="24"/>
        </w:rPr>
        <w:t xml:space="preserve">n to return a lost article is an extensive and meaningful </w:t>
      </w:r>
      <w:r w:rsidR="004B0813" w:rsidRPr="00CD2940">
        <w:rPr>
          <w:rFonts w:asciiTheme="minorBidi" w:hAnsiTheme="minorBidi" w:cstheme="minorBidi"/>
          <w:b w:val="0"/>
          <w:sz w:val="24"/>
          <w:szCs w:val="24"/>
        </w:rPr>
        <w:t xml:space="preserve">one. </w:t>
      </w:r>
      <w:r w:rsidR="006548F2">
        <w:rPr>
          <w:rFonts w:asciiTheme="minorBidi" w:hAnsiTheme="minorBidi" w:cstheme="minorBidi"/>
          <w:b w:val="0"/>
          <w:sz w:val="24"/>
          <w:szCs w:val="24"/>
        </w:rPr>
        <w:t>As</w:t>
      </w:r>
      <w:r w:rsidR="004B0813" w:rsidRPr="00CD2940">
        <w:rPr>
          <w:rFonts w:asciiTheme="minorBidi" w:hAnsiTheme="minorBidi" w:cstheme="minorBidi"/>
          <w:b w:val="0"/>
          <w:sz w:val="24"/>
          <w:szCs w:val="24"/>
        </w:rPr>
        <w:t xml:space="preserve"> long as the society is still in its more primal, embryonic stages, whe</w:t>
      </w:r>
      <w:r w:rsidR="006548F2">
        <w:rPr>
          <w:rFonts w:asciiTheme="minorBidi" w:hAnsiTheme="minorBidi" w:cstheme="minorBidi"/>
          <w:b w:val="0"/>
          <w:sz w:val="24"/>
          <w:szCs w:val="24"/>
        </w:rPr>
        <w:t>n</w:t>
      </w:r>
      <w:r w:rsidR="004B0813" w:rsidRPr="00CD2940">
        <w:rPr>
          <w:rFonts w:asciiTheme="minorBidi" w:hAnsiTheme="minorBidi" w:cstheme="minorBidi"/>
          <w:b w:val="0"/>
          <w:sz w:val="24"/>
          <w:szCs w:val="24"/>
        </w:rPr>
        <w:t xml:space="preserve"> members are "enemies" who "hate" one another, the obligation is significantly narrowed.</w:t>
      </w:r>
    </w:p>
    <w:p w:rsidR="00085D80" w:rsidRDefault="00085D80"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p>
    <w:p w:rsidR="0090040B" w:rsidRDefault="004B0813"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r w:rsidRPr="00CD2940">
        <w:rPr>
          <w:rFonts w:asciiTheme="minorBidi" w:hAnsiTheme="minorBidi" w:cstheme="minorBidi"/>
          <w:b w:val="0"/>
          <w:sz w:val="24"/>
          <w:szCs w:val="24"/>
        </w:rPr>
        <w:t xml:space="preserve">Nevertheless, we must ask: </w:t>
      </w:r>
      <w:r w:rsidR="006548F2">
        <w:rPr>
          <w:rFonts w:asciiTheme="minorBidi" w:hAnsiTheme="minorBidi" w:cstheme="minorBidi"/>
          <w:b w:val="0"/>
          <w:sz w:val="24"/>
          <w:szCs w:val="24"/>
        </w:rPr>
        <w:t>W</w:t>
      </w:r>
      <w:r w:rsidRPr="00CD2940">
        <w:rPr>
          <w:rFonts w:asciiTheme="minorBidi" w:hAnsiTheme="minorBidi" w:cstheme="minorBidi"/>
          <w:b w:val="0"/>
          <w:sz w:val="24"/>
          <w:szCs w:val="24"/>
        </w:rPr>
        <w:t xml:space="preserve">hat is the basis for the obligation </w:t>
      </w:r>
      <w:r w:rsidR="006548F2">
        <w:rPr>
          <w:rFonts w:asciiTheme="minorBidi" w:hAnsiTheme="minorBidi" w:cstheme="minorBidi"/>
          <w:b w:val="0"/>
          <w:sz w:val="24"/>
          <w:szCs w:val="24"/>
        </w:rPr>
        <w:t>in which</w:t>
      </w:r>
      <w:r w:rsidRPr="00CD2940">
        <w:rPr>
          <w:rFonts w:asciiTheme="minorBidi" w:hAnsiTheme="minorBidi" w:cstheme="minorBidi"/>
          <w:b w:val="0"/>
          <w:sz w:val="24"/>
          <w:szCs w:val="24"/>
        </w:rPr>
        <w:t xml:space="preserve"> the relations are characterized by hostility or hatred? Would it not seem that in </w:t>
      </w:r>
      <w:r w:rsidR="003360CB" w:rsidRPr="00CD2940">
        <w:rPr>
          <w:rFonts w:asciiTheme="minorBidi" w:hAnsiTheme="minorBidi" w:cstheme="minorBidi"/>
          <w:b w:val="0"/>
          <w:sz w:val="24"/>
          <w:szCs w:val="24"/>
        </w:rPr>
        <w:t xml:space="preserve">such a </w:t>
      </w:r>
      <w:r w:rsidRPr="00CD2940">
        <w:rPr>
          <w:rFonts w:asciiTheme="minorBidi" w:hAnsiTheme="minorBidi" w:cstheme="minorBidi"/>
          <w:b w:val="0"/>
          <w:sz w:val="24"/>
          <w:szCs w:val="24"/>
        </w:rPr>
        <w:t>situation of lack of mutual security, the obligation has nothing to rest upon? The formulations "your enemy's ox" or "the donkey of him who hates you" would seem to answer these questions. Even whe</w:t>
      </w:r>
      <w:r w:rsidR="006548F2">
        <w:rPr>
          <w:rFonts w:asciiTheme="minorBidi" w:hAnsiTheme="minorBidi" w:cstheme="minorBidi"/>
          <w:b w:val="0"/>
          <w:sz w:val="24"/>
          <w:szCs w:val="24"/>
        </w:rPr>
        <w:t>n</w:t>
      </w:r>
      <w:r w:rsidRPr="00CD2940">
        <w:rPr>
          <w:rFonts w:asciiTheme="minorBidi" w:hAnsiTheme="minorBidi" w:cstheme="minorBidi"/>
          <w:b w:val="0"/>
          <w:sz w:val="24"/>
          <w:szCs w:val="24"/>
        </w:rPr>
        <w:t xml:space="preserve"> the owner of the ox is your enemy, mutual responsibility does not fall away. To put it differently: There is a fundamental</w:t>
      </w:r>
      <w:r w:rsidR="003360CB" w:rsidRPr="00CD2940">
        <w:rPr>
          <w:rFonts w:asciiTheme="minorBidi" w:hAnsiTheme="minorBidi" w:cstheme="minorBidi"/>
          <w:b w:val="0"/>
          <w:sz w:val="24"/>
          <w:szCs w:val="24"/>
        </w:rPr>
        <w:t xml:space="preserve"> framework of</w:t>
      </w:r>
      <w:r w:rsidRPr="00CD2940">
        <w:rPr>
          <w:rFonts w:asciiTheme="minorBidi" w:hAnsiTheme="minorBidi" w:cstheme="minorBidi"/>
          <w:b w:val="0"/>
          <w:sz w:val="24"/>
          <w:szCs w:val="24"/>
        </w:rPr>
        <w:t xml:space="preserve"> responsibility in the world; there are moral laws between man and his fellow, and these are the most basic infrastructure, underpinning everything – even where there is hostility or hatred between the parties involved.</w:t>
      </w:r>
      <w:r w:rsidRPr="00CE0CD5">
        <w:rPr>
          <w:rStyle w:val="FootnoteReference"/>
          <w:rFonts w:asciiTheme="minorBidi" w:hAnsiTheme="minorBidi" w:cstheme="minorBidi"/>
          <w:b w:val="0"/>
          <w:sz w:val="20"/>
          <w:szCs w:val="20"/>
        </w:rPr>
        <w:footnoteReference w:id="5"/>
      </w:r>
      <w:r w:rsidRPr="00CD2940">
        <w:rPr>
          <w:rFonts w:asciiTheme="minorBidi" w:hAnsiTheme="minorBidi" w:cstheme="minorBidi"/>
          <w:b w:val="0"/>
          <w:sz w:val="24"/>
          <w:szCs w:val="24"/>
        </w:rPr>
        <w:t xml:space="preserve"> </w:t>
      </w:r>
      <w:r w:rsidR="0090040B" w:rsidRPr="00CD2940">
        <w:rPr>
          <w:rFonts w:asciiTheme="minorBidi" w:hAnsiTheme="minorBidi" w:cstheme="minorBidi"/>
          <w:b w:val="0"/>
          <w:sz w:val="24"/>
          <w:szCs w:val="24"/>
        </w:rPr>
        <w:t>Its implementation in this unit comes in the form of the instruction that one perform the obvious moral act, an act based on the proper mutual responsibility among people, even whe</w:t>
      </w:r>
      <w:r w:rsidR="006548F2">
        <w:rPr>
          <w:rFonts w:asciiTheme="minorBidi" w:hAnsiTheme="minorBidi" w:cstheme="minorBidi"/>
          <w:b w:val="0"/>
          <w:sz w:val="24"/>
          <w:szCs w:val="24"/>
        </w:rPr>
        <w:t>n</w:t>
      </w:r>
      <w:r w:rsidR="0090040B" w:rsidRPr="00CD2940">
        <w:rPr>
          <w:rFonts w:asciiTheme="minorBidi" w:hAnsiTheme="minorBidi" w:cstheme="minorBidi"/>
          <w:b w:val="0"/>
          <w:sz w:val="24"/>
          <w:szCs w:val="24"/>
        </w:rPr>
        <w:t xml:space="preserve"> the person concerned is one's enemy.</w:t>
      </w:r>
    </w:p>
    <w:p w:rsidR="00085D80" w:rsidRPr="00CD2940" w:rsidRDefault="00085D80"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p>
    <w:p w:rsidR="009C0DAE" w:rsidRPr="00CD2940" w:rsidRDefault="009C0DAE"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r w:rsidRPr="00CD2940">
        <w:rPr>
          <w:rFonts w:asciiTheme="minorBidi" w:hAnsiTheme="minorBidi" w:cstheme="minorBidi"/>
          <w:b w:val="0"/>
          <w:sz w:val="24"/>
          <w:szCs w:val="24"/>
        </w:rPr>
        <w:t xml:space="preserve">We might now say that the absence of the prepositional </w:t>
      </w:r>
      <w:r w:rsidRPr="00CD2940">
        <w:rPr>
          <w:rFonts w:asciiTheme="minorBidi" w:hAnsiTheme="minorBidi" w:cstheme="minorBidi"/>
          <w:b w:val="0"/>
          <w:i/>
          <w:iCs/>
          <w:sz w:val="24"/>
          <w:szCs w:val="24"/>
        </w:rPr>
        <w:t>bet</w:t>
      </w:r>
      <w:r w:rsidRPr="00CD2940">
        <w:rPr>
          <w:rFonts w:asciiTheme="minorBidi" w:hAnsiTheme="minorBidi" w:cstheme="minorBidi"/>
          <w:b w:val="0"/>
          <w:sz w:val="24"/>
          <w:szCs w:val="24"/>
        </w:rPr>
        <w:t xml:space="preserve"> serves to intensify the focus on the subject of the </w:t>
      </w:r>
      <w:r w:rsidRPr="006548F2">
        <w:rPr>
          <w:rFonts w:asciiTheme="minorBidi" w:hAnsiTheme="minorBidi" w:cstheme="minorBidi"/>
          <w:b w:val="0"/>
          <w:i/>
          <w:iCs/>
          <w:sz w:val="24"/>
          <w:szCs w:val="24"/>
        </w:rPr>
        <w:t>par</w:t>
      </w:r>
      <w:r w:rsidR="00CD2940" w:rsidRPr="006548F2">
        <w:rPr>
          <w:rFonts w:asciiTheme="minorBidi" w:hAnsiTheme="minorBidi" w:cstheme="minorBidi"/>
          <w:b w:val="0"/>
          <w:i/>
          <w:iCs/>
          <w:sz w:val="24"/>
          <w:szCs w:val="24"/>
        </w:rPr>
        <w:t>a</w:t>
      </w:r>
      <w:r w:rsidRPr="006548F2">
        <w:rPr>
          <w:rFonts w:asciiTheme="minorBidi" w:hAnsiTheme="minorBidi" w:cstheme="minorBidi"/>
          <w:b w:val="0"/>
          <w:i/>
          <w:iCs/>
          <w:sz w:val="24"/>
          <w:szCs w:val="24"/>
        </w:rPr>
        <w:t>sha</w:t>
      </w:r>
      <w:r w:rsidRPr="00CD2940">
        <w:rPr>
          <w:rFonts w:asciiTheme="minorBidi" w:hAnsiTheme="minorBidi" w:cstheme="minorBidi"/>
          <w:b w:val="0"/>
          <w:sz w:val="24"/>
          <w:szCs w:val="24"/>
        </w:rPr>
        <w:t xml:space="preserve">. In contrast to a description containing the letter </w:t>
      </w:r>
      <w:r w:rsidRPr="00CD2940">
        <w:rPr>
          <w:rFonts w:asciiTheme="minorBidi" w:hAnsiTheme="minorBidi" w:cstheme="minorBidi"/>
          <w:b w:val="0"/>
          <w:i/>
          <w:iCs/>
          <w:sz w:val="24"/>
          <w:szCs w:val="24"/>
        </w:rPr>
        <w:t>bet</w:t>
      </w:r>
      <w:r w:rsidRPr="00CD2940">
        <w:rPr>
          <w:rFonts w:asciiTheme="minorBidi" w:hAnsiTheme="minorBidi" w:cstheme="minorBidi"/>
          <w:b w:val="0"/>
          <w:sz w:val="24"/>
          <w:szCs w:val="24"/>
        </w:rPr>
        <w:t xml:space="preserve">, </w:t>
      </w:r>
      <w:r w:rsidR="003360CB" w:rsidRPr="00CD2940">
        <w:rPr>
          <w:rFonts w:asciiTheme="minorBidi" w:hAnsiTheme="minorBidi" w:cstheme="minorBidi"/>
          <w:b w:val="0"/>
          <w:sz w:val="24"/>
          <w:szCs w:val="24"/>
        </w:rPr>
        <w:t xml:space="preserve">which would imply </w:t>
      </w:r>
      <w:r w:rsidRPr="00CD2940">
        <w:rPr>
          <w:rFonts w:asciiTheme="minorBidi" w:hAnsiTheme="minorBidi" w:cstheme="minorBidi"/>
          <w:b w:val="0"/>
          <w:sz w:val="24"/>
          <w:szCs w:val="24"/>
        </w:rPr>
        <w:t>a physical collision with an ox which happened to belong to my enemy, the Torah is presenting a matter of principle, a concept: when you encounter your enemy's ox – when you find yourself in a situation in which these two values are reflected (the ox's belonging to its owner and the fact that its owner is someone who hates you)</w:t>
      </w:r>
      <w:r w:rsidR="006548F2">
        <w:rPr>
          <w:rFonts w:asciiTheme="minorBidi" w:hAnsiTheme="minorBidi" w:cstheme="minorBidi"/>
          <w:b w:val="0"/>
          <w:sz w:val="24"/>
          <w:szCs w:val="24"/>
        </w:rPr>
        <w:t>,</w:t>
      </w:r>
      <w:r w:rsidRPr="00CD2940">
        <w:rPr>
          <w:rFonts w:asciiTheme="minorBidi" w:hAnsiTheme="minorBidi" w:cstheme="minorBidi"/>
          <w:b w:val="0"/>
          <w:sz w:val="24"/>
          <w:szCs w:val="24"/>
        </w:rPr>
        <w:t xml:space="preserve"> then the degree of mutual responsibility will approximate that set forth in this unit.</w:t>
      </w:r>
    </w:p>
    <w:p w:rsidR="00085D80" w:rsidRDefault="00085D80"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p>
    <w:p w:rsidR="00FA4620" w:rsidRPr="00CD2940" w:rsidRDefault="009C0DAE"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r w:rsidRPr="00CD2940">
        <w:rPr>
          <w:rFonts w:asciiTheme="minorBidi" w:hAnsiTheme="minorBidi" w:cstheme="minorBidi"/>
          <w:b w:val="0"/>
          <w:sz w:val="24"/>
          <w:szCs w:val="24"/>
        </w:rPr>
        <w:t>As a summary of this verse</w:t>
      </w:r>
      <w:r w:rsidR="006548F2">
        <w:rPr>
          <w:rFonts w:asciiTheme="minorBidi" w:hAnsiTheme="minorBidi" w:cstheme="minorBidi"/>
          <w:b w:val="0"/>
          <w:sz w:val="24"/>
          <w:szCs w:val="24"/>
        </w:rPr>
        <w:t>,</w:t>
      </w:r>
      <w:r w:rsidRPr="00CD2940">
        <w:rPr>
          <w:rFonts w:asciiTheme="minorBidi" w:hAnsiTheme="minorBidi" w:cstheme="minorBidi"/>
          <w:b w:val="0"/>
          <w:sz w:val="24"/>
          <w:szCs w:val="24"/>
        </w:rPr>
        <w:t xml:space="preserve"> let us go back to our original question: </w:t>
      </w:r>
      <w:r w:rsidR="0015655C" w:rsidRPr="00CD2940">
        <w:rPr>
          <w:rFonts w:asciiTheme="minorBidi" w:hAnsiTheme="minorBidi" w:cstheme="minorBidi"/>
          <w:b w:val="0"/>
          <w:sz w:val="24"/>
          <w:szCs w:val="24"/>
        </w:rPr>
        <w:t xml:space="preserve">why </w:t>
      </w:r>
      <w:r w:rsidR="0015655C" w:rsidRPr="00CD2940">
        <w:rPr>
          <w:rFonts w:asciiTheme="minorBidi" w:hAnsiTheme="minorBidi" w:cstheme="minorBidi"/>
          <w:b w:val="0"/>
          <w:sz w:val="24"/>
          <w:szCs w:val="24"/>
        </w:rPr>
        <w:lastRenderedPageBreak/>
        <w:t xml:space="preserve">should a straying ox or donkey be returned to its owner? We now understand that the basis of the law is not a monetary obligation within the framework of </w:t>
      </w:r>
      <w:r w:rsidR="0015655C" w:rsidRPr="00CD2940">
        <w:rPr>
          <w:rFonts w:asciiTheme="minorBidi" w:hAnsiTheme="minorBidi" w:cstheme="minorBidi"/>
          <w:b w:val="0"/>
          <w:i/>
          <w:iCs/>
          <w:sz w:val="24"/>
          <w:szCs w:val="24"/>
        </w:rPr>
        <w:t>Choshen Mishpat</w:t>
      </w:r>
      <w:r w:rsidR="0015655C" w:rsidRPr="00CD2940">
        <w:rPr>
          <w:rFonts w:asciiTheme="minorBidi" w:hAnsiTheme="minorBidi" w:cstheme="minorBidi"/>
          <w:b w:val="0"/>
          <w:sz w:val="24"/>
          <w:szCs w:val="24"/>
        </w:rPr>
        <w:t>.</w:t>
      </w:r>
      <w:r w:rsidR="0015655C" w:rsidRPr="00CE0CD5">
        <w:rPr>
          <w:rStyle w:val="FootnoteReference"/>
          <w:rFonts w:asciiTheme="minorBidi" w:hAnsiTheme="minorBidi" w:cstheme="minorBidi"/>
          <w:b w:val="0"/>
          <w:sz w:val="20"/>
          <w:szCs w:val="20"/>
        </w:rPr>
        <w:footnoteReference w:id="6"/>
      </w:r>
      <w:r w:rsidR="00FA4620" w:rsidRPr="00CE0CD5">
        <w:rPr>
          <w:rFonts w:asciiTheme="minorBidi" w:hAnsiTheme="minorBidi" w:cstheme="minorBidi"/>
          <w:b w:val="0"/>
          <w:sz w:val="20"/>
          <w:szCs w:val="20"/>
        </w:rPr>
        <w:t xml:space="preserve"> </w:t>
      </w:r>
      <w:r w:rsidR="00FA4620" w:rsidRPr="00CD2940">
        <w:rPr>
          <w:rFonts w:asciiTheme="minorBidi" w:hAnsiTheme="minorBidi" w:cstheme="minorBidi"/>
          <w:b w:val="0"/>
          <w:sz w:val="24"/>
          <w:szCs w:val="24"/>
        </w:rPr>
        <w:t>In this unit</w:t>
      </w:r>
      <w:r w:rsidR="006548F2">
        <w:rPr>
          <w:rFonts w:asciiTheme="minorBidi" w:hAnsiTheme="minorBidi" w:cstheme="minorBidi"/>
          <w:b w:val="0"/>
          <w:sz w:val="24"/>
          <w:szCs w:val="24"/>
        </w:rPr>
        <w:t>,</w:t>
      </w:r>
      <w:r w:rsidR="00FA4620" w:rsidRPr="00CD2940">
        <w:rPr>
          <w:rFonts w:asciiTheme="minorBidi" w:hAnsiTheme="minorBidi" w:cstheme="minorBidi"/>
          <w:b w:val="0"/>
          <w:sz w:val="24"/>
          <w:szCs w:val="24"/>
        </w:rPr>
        <w:t xml:space="preserve"> the Torah presents a social vision that points to fundamental moral laws that cannot be tampered with, even when the person concerned is "your enemy</w:t>
      </w:r>
      <w:r w:rsidR="006548F2">
        <w:rPr>
          <w:rFonts w:asciiTheme="minorBidi" w:hAnsiTheme="minorBidi" w:cstheme="minorBidi"/>
          <w:b w:val="0"/>
          <w:sz w:val="24"/>
          <w:szCs w:val="24"/>
        </w:rPr>
        <w:t>."</w:t>
      </w:r>
      <w:r w:rsidR="00FA4620" w:rsidRPr="00CD2940">
        <w:rPr>
          <w:rFonts w:asciiTheme="minorBidi" w:hAnsiTheme="minorBidi" w:cstheme="minorBidi"/>
          <w:b w:val="0"/>
          <w:sz w:val="24"/>
          <w:szCs w:val="24"/>
        </w:rPr>
        <w:t xml:space="preserve"> These sorts of moral laws exist in different cultures, and what seems to be special here is the fact that no "red line" is presented </w:t>
      </w:r>
      <w:r w:rsidR="003360CB" w:rsidRPr="00CD2940">
        <w:rPr>
          <w:rFonts w:asciiTheme="minorBidi" w:hAnsiTheme="minorBidi" w:cstheme="minorBidi"/>
          <w:b w:val="0"/>
          <w:sz w:val="24"/>
          <w:szCs w:val="24"/>
        </w:rPr>
        <w:t>in terms of vandalism</w:t>
      </w:r>
      <w:r w:rsidR="006548F2">
        <w:rPr>
          <w:rFonts w:asciiTheme="minorBidi" w:hAnsiTheme="minorBidi" w:cstheme="minorBidi"/>
          <w:b w:val="0"/>
          <w:sz w:val="24"/>
          <w:szCs w:val="24"/>
        </w:rPr>
        <w:t xml:space="preserve"> or destruction.</w:t>
      </w:r>
      <w:r w:rsidR="00FA4620" w:rsidRPr="00CD2940">
        <w:rPr>
          <w:rFonts w:asciiTheme="minorBidi" w:hAnsiTheme="minorBidi" w:cstheme="minorBidi"/>
          <w:b w:val="0"/>
          <w:sz w:val="24"/>
          <w:szCs w:val="24"/>
        </w:rPr>
        <w:t xml:space="preserve"> </w:t>
      </w:r>
      <w:r w:rsidR="006548F2">
        <w:rPr>
          <w:rFonts w:asciiTheme="minorBidi" w:hAnsiTheme="minorBidi" w:cstheme="minorBidi"/>
          <w:b w:val="0"/>
          <w:sz w:val="24"/>
          <w:szCs w:val="24"/>
        </w:rPr>
        <w:t>Rather, there is positive action,</w:t>
      </w:r>
      <w:r w:rsidR="00FA4620" w:rsidRPr="00CD2940">
        <w:rPr>
          <w:rFonts w:asciiTheme="minorBidi" w:hAnsiTheme="minorBidi" w:cstheme="minorBidi"/>
          <w:b w:val="0"/>
          <w:sz w:val="24"/>
          <w:szCs w:val="24"/>
        </w:rPr>
        <w:t xml:space="preserve"> an act that testifies to values such as responsibility and caring as the basis for social existence.</w:t>
      </w:r>
    </w:p>
    <w:p w:rsidR="00FA4620" w:rsidRPr="00CD2940" w:rsidRDefault="00FA4620"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p>
    <w:p w:rsidR="00FA4620" w:rsidRPr="00CD2940" w:rsidRDefault="00FA4620" w:rsidP="00085D80">
      <w:pPr>
        <w:pStyle w:val="a"/>
        <w:keepNext w:val="0"/>
        <w:widowControl w:val="0"/>
        <w:tabs>
          <w:tab w:val="right" w:pos="9638"/>
        </w:tabs>
        <w:bidi w:val="0"/>
        <w:spacing w:before="0" w:after="0"/>
        <w:jc w:val="both"/>
        <w:rPr>
          <w:rFonts w:asciiTheme="minorBidi" w:hAnsiTheme="minorBidi" w:cstheme="minorBidi"/>
          <w:bCs w:val="0"/>
          <w:sz w:val="24"/>
          <w:szCs w:val="24"/>
        </w:rPr>
      </w:pPr>
      <w:r w:rsidRPr="00CD2940">
        <w:rPr>
          <w:rFonts w:asciiTheme="minorBidi" w:hAnsiTheme="minorBidi" w:cstheme="minorBidi"/>
          <w:bCs w:val="0"/>
          <w:sz w:val="24"/>
          <w:szCs w:val="24"/>
        </w:rPr>
        <w:t xml:space="preserve">A </w:t>
      </w:r>
      <w:r w:rsidR="006548F2">
        <w:rPr>
          <w:rFonts w:asciiTheme="minorBidi" w:hAnsiTheme="minorBidi" w:cstheme="minorBidi"/>
          <w:bCs w:val="0"/>
          <w:sz w:val="24"/>
          <w:szCs w:val="24"/>
        </w:rPr>
        <w:t>S</w:t>
      </w:r>
      <w:r w:rsidRPr="00CD2940">
        <w:rPr>
          <w:rFonts w:asciiTheme="minorBidi" w:hAnsiTheme="minorBidi" w:cstheme="minorBidi"/>
          <w:bCs w:val="0"/>
          <w:sz w:val="24"/>
          <w:szCs w:val="24"/>
        </w:rPr>
        <w:t xml:space="preserve">econd </w:t>
      </w:r>
      <w:r w:rsidR="006548F2">
        <w:rPr>
          <w:rFonts w:asciiTheme="minorBidi" w:hAnsiTheme="minorBidi" w:cstheme="minorBidi"/>
          <w:bCs w:val="0"/>
          <w:sz w:val="24"/>
          <w:szCs w:val="24"/>
        </w:rPr>
        <w:t>L</w:t>
      </w:r>
      <w:r w:rsidRPr="00CD2940">
        <w:rPr>
          <w:rFonts w:asciiTheme="minorBidi" w:hAnsiTheme="minorBidi" w:cstheme="minorBidi"/>
          <w:bCs w:val="0"/>
          <w:sz w:val="24"/>
          <w:szCs w:val="24"/>
        </w:rPr>
        <w:t>aw</w:t>
      </w:r>
    </w:p>
    <w:p w:rsidR="00257B85" w:rsidRDefault="0085093A" w:rsidP="00085D80">
      <w:pPr>
        <w:pStyle w:val="a"/>
        <w:keepNext w:val="0"/>
        <w:widowControl w:val="0"/>
        <w:tabs>
          <w:tab w:val="right" w:pos="9638"/>
        </w:tabs>
        <w:bidi w:val="0"/>
        <w:spacing w:before="0" w:after="0"/>
        <w:ind w:left="720"/>
        <w:jc w:val="both"/>
        <w:rPr>
          <w:rFonts w:asciiTheme="minorBidi" w:hAnsiTheme="minorBidi" w:cstheme="minorBidi"/>
          <w:b w:val="0"/>
          <w:sz w:val="24"/>
          <w:szCs w:val="24"/>
        </w:rPr>
      </w:pPr>
      <w:r w:rsidRPr="00CD2940">
        <w:rPr>
          <w:rFonts w:asciiTheme="minorBidi" w:hAnsiTheme="minorBidi" w:cstheme="minorBidi"/>
          <w:b w:val="0"/>
          <w:bCs w:val="0"/>
          <w:sz w:val="24"/>
          <w:szCs w:val="24"/>
        </w:rPr>
        <w:t xml:space="preserve">If you see </w:t>
      </w:r>
      <w:r w:rsidR="006548F2">
        <w:rPr>
          <w:rFonts w:asciiTheme="minorBidi" w:hAnsiTheme="minorBidi" w:cstheme="minorBidi"/>
          <w:b w:val="0"/>
          <w:bCs w:val="0"/>
          <w:sz w:val="24"/>
          <w:szCs w:val="24"/>
        </w:rPr>
        <w:t>the donkey of him who hates you</w:t>
      </w:r>
      <w:r w:rsidRPr="00CD2940">
        <w:rPr>
          <w:rFonts w:asciiTheme="minorBidi" w:hAnsiTheme="minorBidi" w:cstheme="minorBidi"/>
          <w:b w:val="0"/>
          <w:bCs w:val="0"/>
          <w:sz w:val="24"/>
          <w:szCs w:val="24"/>
        </w:rPr>
        <w:t xml:space="preserve"> lying under its burden, and you hesitate to </w:t>
      </w:r>
      <w:r w:rsidR="006548F2">
        <w:rPr>
          <w:rFonts w:asciiTheme="minorBidi" w:hAnsiTheme="minorBidi" w:cstheme="minorBidi"/>
          <w:b w:val="0"/>
          <w:bCs w:val="0"/>
          <w:sz w:val="24"/>
          <w:szCs w:val="24"/>
        </w:rPr>
        <w:t>[or "desist from"]</w:t>
      </w:r>
      <w:r w:rsidR="003360CB" w:rsidRPr="00CD2940">
        <w:rPr>
          <w:rFonts w:asciiTheme="minorBidi" w:hAnsiTheme="minorBidi" w:cstheme="minorBidi"/>
          <w:b w:val="0"/>
          <w:bCs w:val="0"/>
          <w:sz w:val="24"/>
          <w:szCs w:val="24"/>
        </w:rPr>
        <w:t xml:space="preserve"> </w:t>
      </w:r>
      <w:r w:rsidRPr="00CD2940">
        <w:rPr>
          <w:rFonts w:asciiTheme="minorBidi" w:hAnsiTheme="minorBidi" w:cstheme="minorBidi"/>
          <w:b w:val="0"/>
          <w:bCs w:val="0"/>
          <w:sz w:val="24"/>
          <w:szCs w:val="24"/>
        </w:rPr>
        <w:t>unload it – you shall surely unload it with him.</w:t>
      </w:r>
      <w:r w:rsidR="00F6083C" w:rsidRPr="00CD2940">
        <w:rPr>
          <w:rFonts w:asciiTheme="minorBidi" w:hAnsiTheme="minorBidi" w:cstheme="minorBidi"/>
          <w:b w:val="0"/>
          <w:sz w:val="24"/>
          <w:szCs w:val="24"/>
        </w:rPr>
        <w:t xml:space="preserve"> </w:t>
      </w:r>
    </w:p>
    <w:p w:rsidR="00085D80" w:rsidRPr="00CD2940" w:rsidRDefault="00085D80" w:rsidP="00085D80">
      <w:pPr>
        <w:pStyle w:val="a"/>
        <w:keepNext w:val="0"/>
        <w:widowControl w:val="0"/>
        <w:tabs>
          <w:tab w:val="right" w:pos="9638"/>
        </w:tabs>
        <w:bidi w:val="0"/>
        <w:spacing w:before="0" w:after="0"/>
        <w:ind w:left="720"/>
        <w:jc w:val="both"/>
        <w:rPr>
          <w:rFonts w:asciiTheme="minorBidi" w:hAnsiTheme="minorBidi" w:cstheme="minorBidi"/>
          <w:b w:val="0"/>
          <w:sz w:val="24"/>
          <w:szCs w:val="24"/>
        </w:rPr>
      </w:pPr>
    </w:p>
    <w:p w:rsidR="0085093A" w:rsidRDefault="0085093A"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r w:rsidRPr="00CD2940">
        <w:rPr>
          <w:rFonts w:asciiTheme="minorBidi" w:hAnsiTheme="minorBidi" w:cstheme="minorBidi"/>
          <w:b w:val="0"/>
          <w:sz w:val="24"/>
          <w:szCs w:val="24"/>
        </w:rPr>
        <w:t xml:space="preserve">"If you see" – from afar. Unlike the previous law, in which a person is required to return the item upon encountering it, here his obligation is extended to include a situation where he </w:t>
      </w:r>
      <w:r w:rsidR="006548F2">
        <w:rPr>
          <w:rFonts w:asciiTheme="minorBidi" w:hAnsiTheme="minorBidi" w:cstheme="minorBidi"/>
          <w:b w:val="0"/>
          <w:sz w:val="24"/>
          <w:szCs w:val="24"/>
        </w:rPr>
        <w:t xml:space="preserve">is </w:t>
      </w:r>
      <w:r w:rsidRPr="00CD2940">
        <w:rPr>
          <w:rFonts w:asciiTheme="minorBidi" w:hAnsiTheme="minorBidi" w:cstheme="minorBidi"/>
          <w:b w:val="0"/>
          <w:sz w:val="24"/>
          <w:szCs w:val="24"/>
        </w:rPr>
        <w:t>at some distance from the article. What is the reason for this change? Even before we continue reading, in light of the discussion thus far, we may propose an explanation. The subject of the unit is the mutual responsibility amongst members of society, but here we must identify a change in attitude that has occurred.</w:t>
      </w:r>
    </w:p>
    <w:p w:rsidR="00085D80" w:rsidRPr="00CD2940" w:rsidRDefault="00085D80"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p>
    <w:p w:rsidR="0085093A" w:rsidRDefault="006548F2"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r>
        <w:rPr>
          <w:rFonts w:asciiTheme="minorBidi" w:hAnsiTheme="minorBidi" w:cstheme="minorBidi"/>
          <w:b w:val="0"/>
          <w:sz w:val="24"/>
          <w:szCs w:val="24"/>
        </w:rPr>
        <w:t>"The donkey" – T</w:t>
      </w:r>
      <w:r w:rsidR="0085093A" w:rsidRPr="00CD2940">
        <w:rPr>
          <w:rFonts w:asciiTheme="minorBidi" w:hAnsiTheme="minorBidi" w:cstheme="minorBidi"/>
          <w:b w:val="0"/>
          <w:sz w:val="24"/>
          <w:szCs w:val="24"/>
        </w:rPr>
        <w:t xml:space="preserve">he subject is a beast that is crouching under its load, and </w:t>
      </w:r>
      <w:r w:rsidR="0085093A" w:rsidRPr="00CD2940">
        <w:rPr>
          <w:rFonts w:asciiTheme="minorBidi" w:hAnsiTheme="minorBidi" w:cstheme="minorBidi"/>
          <w:b w:val="0"/>
          <w:sz w:val="24"/>
          <w:szCs w:val="24"/>
        </w:rPr>
        <w:lastRenderedPageBreak/>
        <w:t>in this context</w:t>
      </w:r>
      <w:r>
        <w:rPr>
          <w:rFonts w:asciiTheme="minorBidi" w:hAnsiTheme="minorBidi" w:cstheme="minorBidi"/>
          <w:b w:val="0"/>
          <w:sz w:val="24"/>
          <w:szCs w:val="24"/>
        </w:rPr>
        <w:t>,</w:t>
      </w:r>
      <w:r w:rsidR="0085093A" w:rsidRPr="00CD2940">
        <w:rPr>
          <w:rFonts w:asciiTheme="minorBidi" w:hAnsiTheme="minorBidi" w:cstheme="minorBidi"/>
          <w:b w:val="0"/>
          <w:sz w:val="24"/>
          <w:szCs w:val="24"/>
        </w:rPr>
        <w:t xml:space="preserve"> the focus on a donkey as a beast of burden is quite appropriate. The previous law already established that the same law applies to an ox and a donkey, and this equation remains valid.</w:t>
      </w:r>
    </w:p>
    <w:p w:rsidR="00085D80" w:rsidRPr="00CD2940" w:rsidRDefault="00085D80"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p>
    <w:p w:rsidR="0085093A" w:rsidRDefault="0085093A"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r w:rsidRPr="00CD2940">
        <w:rPr>
          <w:rFonts w:asciiTheme="minorBidi" w:hAnsiTheme="minorBidi" w:cstheme="minorBidi"/>
          <w:b w:val="0"/>
          <w:sz w:val="24"/>
          <w:szCs w:val="24"/>
        </w:rPr>
        <w:t xml:space="preserve">"The donkey of him who hates you" – </w:t>
      </w:r>
      <w:r w:rsidR="006548F2">
        <w:rPr>
          <w:rFonts w:asciiTheme="minorBidi" w:hAnsiTheme="minorBidi" w:cstheme="minorBidi"/>
          <w:b w:val="0"/>
          <w:sz w:val="24"/>
          <w:szCs w:val="24"/>
        </w:rPr>
        <w:t>I</w:t>
      </w:r>
      <w:r w:rsidRPr="00CD2940">
        <w:rPr>
          <w:rFonts w:asciiTheme="minorBidi" w:hAnsiTheme="minorBidi" w:cstheme="minorBidi"/>
          <w:b w:val="0"/>
          <w:sz w:val="24"/>
          <w:szCs w:val="24"/>
        </w:rPr>
        <w:t>n contrast to "your enemy", a designation that finds expression in acts of hostility, hatred is an inner feeling. In this sense</w:t>
      </w:r>
      <w:r w:rsidR="00A43A56">
        <w:rPr>
          <w:rFonts w:asciiTheme="minorBidi" w:hAnsiTheme="minorBidi" w:cstheme="minorBidi"/>
          <w:b w:val="0"/>
          <w:sz w:val="24"/>
          <w:szCs w:val="24"/>
        </w:rPr>
        <w:t>,</w:t>
      </w:r>
      <w:r w:rsidRPr="00CD2940">
        <w:rPr>
          <w:rFonts w:asciiTheme="minorBidi" w:hAnsiTheme="minorBidi" w:cstheme="minorBidi"/>
          <w:b w:val="0"/>
          <w:sz w:val="24"/>
          <w:szCs w:val="24"/>
        </w:rPr>
        <w:t xml:space="preserve"> there is some softening in relation to the previous description. The Torah is suggesting, as it were, that once we are no longer speaking of active hostility but rather only of negative feelings, then the mutual responsibility expands</w:t>
      </w:r>
      <w:r w:rsidR="003360CB" w:rsidRPr="00CD2940">
        <w:rPr>
          <w:rFonts w:asciiTheme="minorBidi" w:hAnsiTheme="minorBidi" w:cstheme="minorBidi"/>
          <w:b w:val="0"/>
          <w:sz w:val="24"/>
          <w:szCs w:val="24"/>
        </w:rPr>
        <w:t xml:space="preserve"> outwards</w:t>
      </w:r>
      <w:r w:rsidRPr="00CD2940">
        <w:rPr>
          <w:rFonts w:asciiTheme="minorBidi" w:hAnsiTheme="minorBidi" w:cstheme="minorBidi"/>
          <w:b w:val="0"/>
          <w:sz w:val="24"/>
          <w:szCs w:val="24"/>
        </w:rPr>
        <w:t>, and a person is obligated to deal with the animal in distress even when he sees it from afar.</w:t>
      </w:r>
    </w:p>
    <w:p w:rsidR="00085D80" w:rsidRPr="00CD2940" w:rsidRDefault="00085D80"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p>
    <w:p w:rsidR="0085093A" w:rsidRDefault="0085093A"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r w:rsidRPr="00CD2940">
        <w:rPr>
          <w:rFonts w:asciiTheme="minorBidi" w:hAnsiTheme="minorBidi" w:cstheme="minorBidi"/>
          <w:b w:val="0"/>
          <w:sz w:val="24"/>
          <w:szCs w:val="24"/>
        </w:rPr>
        <w:t xml:space="preserve">"Lying under its load" – </w:t>
      </w:r>
      <w:r w:rsidR="00A43A56">
        <w:rPr>
          <w:rFonts w:asciiTheme="minorBidi" w:hAnsiTheme="minorBidi" w:cstheme="minorBidi"/>
          <w:b w:val="0"/>
          <w:sz w:val="24"/>
          <w:szCs w:val="24"/>
        </w:rPr>
        <w:t>T</w:t>
      </w:r>
      <w:r w:rsidRPr="00CD2940">
        <w:rPr>
          <w:rFonts w:asciiTheme="minorBidi" w:hAnsiTheme="minorBidi" w:cstheme="minorBidi"/>
          <w:b w:val="0"/>
          <w:sz w:val="24"/>
          <w:szCs w:val="24"/>
        </w:rPr>
        <w:t xml:space="preserve">he donkey's distress is </w:t>
      </w:r>
      <w:r w:rsidR="00627262" w:rsidRPr="00CD2940">
        <w:rPr>
          <w:rFonts w:asciiTheme="minorBidi" w:hAnsiTheme="minorBidi" w:cstheme="minorBidi"/>
          <w:b w:val="0"/>
          <w:sz w:val="24"/>
          <w:szCs w:val="24"/>
        </w:rPr>
        <w:t>focused; there is a specific problem, requiring a specific solution.</w:t>
      </w:r>
    </w:p>
    <w:p w:rsidR="00085D80" w:rsidRPr="00CD2940" w:rsidRDefault="00085D80"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p>
    <w:p w:rsidR="00627262" w:rsidRDefault="00627262"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r w:rsidRPr="00CD2940">
        <w:rPr>
          <w:rFonts w:asciiTheme="minorBidi" w:hAnsiTheme="minorBidi" w:cstheme="minorBidi"/>
          <w:b w:val="0"/>
          <w:sz w:val="24"/>
          <w:szCs w:val="24"/>
        </w:rPr>
        <w:t>"</w:t>
      </w:r>
      <w:r w:rsidR="00A43A56">
        <w:rPr>
          <w:rFonts w:asciiTheme="minorBidi" w:hAnsiTheme="minorBidi" w:cstheme="minorBidi"/>
          <w:b w:val="0"/>
          <w:sz w:val="24"/>
          <w:szCs w:val="24"/>
        </w:rPr>
        <w:t>And you hesitate to unload it [or</w:t>
      </w:r>
      <w:r w:rsidRPr="00CD2940">
        <w:rPr>
          <w:rFonts w:asciiTheme="minorBidi" w:hAnsiTheme="minorBidi" w:cstheme="minorBidi"/>
          <w:b w:val="0"/>
          <w:sz w:val="24"/>
          <w:szCs w:val="24"/>
        </w:rPr>
        <w:t xml:space="preserve"> "you </w:t>
      </w:r>
      <w:r w:rsidR="00A43A56">
        <w:rPr>
          <w:rFonts w:asciiTheme="minorBidi" w:hAnsiTheme="minorBidi" w:cstheme="minorBidi"/>
          <w:b w:val="0"/>
          <w:sz w:val="24"/>
          <w:szCs w:val="24"/>
        </w:rPr>
        <w:t>shall desist from unloading it"]</w:t>
      </w:r>
      <w:r w:rsidRPr="00CD2940">
        <w:rPr>
          <w:rFonts w:asciiTheme="minorBidi" w:hAnsiTheme="minorBidi" w:cstheme="minorBidi"/>
          <w:b w:val="0"/>
          <w:sz w:val="24"/>
          <w:szCs w:val="24"/>
        </w:rPr>
        <w:t xml:space="preserve"> – you </w:t>
      </w:r>
      <w:r w:rsidR="00A43A56">
        <w:rPr>
          <w:rFonts w:asciiTheme="minorBidi" w:hAnsiTheme="minorBidi" w:cstheme="minorBidi"/>
          <w:b w:val="0"/>
          <w:sz w:val="24"/>
          <w:szCs w:val="24"/>
        </w:rPr>
        <w:t>shall surely unload it with him</w:t>
      </w:r>
      <w:r w:rsidRPr="00CD2940">
        <w:rPr>
          <w:rFonts w:asciiTheme="minorBidi" w:hAnsiTheme="minorBidi" w:cstheme="minorBidi"/>
          <w:b w:val="0"/>
          <w:sz w:val="24"/>
          <w:szCs w:val="24"/>
        </w:rPr>
        <w:t xml:space="preserve"> (</w:t>
      </w:r>
      <w:r w:rsidRPr="00CD2940">
        <w:rPr>
          <w:rFonts w:asciiTheme="minorBidi" w:hAnsiTheme="minorBidi" w:cstheme="minorBidi"/>
          <w:b w:val="0"/>
          <w:i/>
          <w:iCs/>
          <w:sz w:val="24"/>
          <w:szCs w:val="24"/>
        </w:rPr>
        <w:t>azov</w:t>
      </w:r>
      <w:r w:rsidR="003360CB" w:rsidRPr="00CD2940">
        <w:rPr>
          <w:rFonts w:asciiTheme="minorBidi" w:hAnsiTheme="minorBidi" w:cstheme="minorBidi"/>
          <w:b w:val="0"/>
          <w:i/>
          <w:iCs/>
          <w:sz w:val="24"/>
          <w:szCs w:val="24"/>
        </w:rPr>
        <w:t xml:space="preserve"> </w:t>
      </w:r>
      <w:r w:rsidR="00A43A56">
        <w:rPr>
          <w:rFonts w:asciiTheme="minorBidi" w:hAnsiTheme="minorBidi" w:cstheme="minorBidi"/>
          <w:b w:val="0"/>
          <w:i/>
          <w:iCs/>
          <w:sz w:val="24"/>
          <w:szCs w:val="24"/>
        </w:rPr>
        <w:t xml:space="preserve">ta'azov </w:t>
      </w:r>
      <w:r w:rsidRPr="00CD2940">
        <w:rPr>
          <w:rFonts w:asciiTheme="minorBidi" w:hAnsiTheme="minorBidi" w:cstheme="minorBidi"/>
          <w:b w:val="0"/>
          <w:i/>
          <w:iCs/>
          <w:sz w:val="24"/>
          <w:szCs w:val="24"/>
        </w:rPr>
        <w:t>imo</w:t>
      </w:r>
      <w:r w:rsidRPr="00CD2940">
        <w:rPr>
          <w:rFonts w:asciiTheme="minorBidi" w:hAnsiTheme="minorBidi" w:cstheme="minorBidi"/>
          <w:b w:val="0"/>
          <w:sz w:val="24"/>
          <w:szCs w:val="24"/>
        </w:rPr>
        <w:t>)</w:t>
      </w:r>
      <w:r w:rsidR="00A43A56">
        <w:rPr>
          <w:rFonts w:asciiTheme="minorBidi" w:hAnsiTheme="minorBidi" w:cstheme="minorBidi"/>
          <w:b w:val="0"/>
          <w:sz w:val="24"/>
          <w:szCs w:val="24"/>
        </w:rPr>
        <w:t>”</w:t>
      </w:r>
      <w:r w:rsidR="00565092" w:rsidRPr="00CE0CD5">
        <w:rPr>
          <w:rStyle w:val="FootnoteReference"/>
          <w:rFonts w:asciiTheme="minorBidi" w:hAnsiTheme="minorBidi" w:cstheme="minorBidi"/>
          <w:b w:val="0"/>
          <w:sz w:val="20"/>
          <w:szCs w:val="20"/>
        </w:rPr>
        <w:footnoteReference w:id="7"/>
      </w:r>
      <w:r w:rsidRPr="00CD2940">
        <w:rPr>
          <w:rFonts w:asciiTheme="minorBidi" w:hAnsiTheme="minorBidi" w:cstheme="minorBidi"/>
          <w:b w:val="0"/>
          <w:sz w:val="24"/>
          <w:szCs w:val="24"/>
        </w:rPr>
        <w:t xml:space="preserve"> – </w:t>
      </w:r>
      <w:r w:rsidR="00A43A56">
        <w:rPr>
          <w:rFonts w:asciiTheme="minorBidi" w:hAnsiTheme="minorBidi" w:cstheme="minorBidi"/>
          <w:b w:val="0"/>
          <w:sz w:val="24"/>
          <w:szCs w:val="24"/>
        </w:rPr>
        <w:t>A</w:t>
      </w:r>
      <w:r w:rsidRPr="00CD2940">
        <w:rPr>
          <w:rFonts w:asciiTheme="minorBidi" w:hAnsiTheme="minorBidi" w:cstheme="minorBidi"/>
          <w:b w:val="0"/>
          <w:sz w:val="24"/>
          <w:szCs w:val="24"/>
        </w:rPr>
        <w:t>t first glance</w:t>
      </w:r>
      <w:r w:rsidR="00A43A56">
        <w:rPr>
          <w:rFonts w:asciiTheme="minorBidi" w:hAnsiTheme="minorBidi" w:cstheme="minorBidi"/>
          <w:b w:val="0"/>
          <w:sz w:val="24"/>
          <w:szCs w:val="24"/>
        </w:rPr>
        <w:t>,</w:t>
      </w:r>
      <w:r w:rsidRPr="00CD2940">
        <w:rPr>
          <w:rFonts w:asciiTheme="minorBidi" w:hAnsiTheme="minorBidi" w:cstheme="minorBidi"/>
          <w:b w:val="0"/>
          <w:sz w:val="24"/>
          <w:szCs w:val="24"/>
        </w:rPr>
        <w:t xml:space="preserve"> the Torah seems to be issuing two contradictory instructions. The first is to desist from occupying a position of unloading; the second is to take up a position of unloading.</w:t>
      </w:r>
    </w:p>
    <w:p w:rsidR="00085D80" w:rsidRPr="00CD2940" w:rsidRDefault="00085D80"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p>
    <w:p w:rsidR="00627262" w:rsidRDefault="00627262"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r w:rsidRPr="00CD2940">
        <w:rPr>
          <w:rFonts w:asciiTheme="minorBidi" w:hAnsiTheme="minorBidi" w:cstheme="minorBidi"/>
          <w:b w:val="0"/>
          <w:sz w:val="24"/>
          <w:szCs w:val="24"/>
        </w:rPr>
        <w:t xml:space="preserve">Why is the law not formulated as a command to help the donkey to stand? Our unit describes a donkey lying under its load. Its problem is the load, and the moment the load is removed, it will be able to stand up. </w:t>
      </w:r>
    </w:p>
    <w:p w:rsidR="00085D80" w:rsidRPr="00CD2940" w:rsidRDefault="00085D80"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p>
    <w:p w:rsidR="00DE4AEB" w:rsidRDefault="00DE4AEB"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r w:rsidRPr="00CD2940">
        <w:rPr>
          <w:rFonts w:asciiTheme="minorBidi" w:hAnsiTheme="minorBidi" w:cstheme="minorBidi"/>
          <w:b w:val="0"/>
          <w:sz w:val="24"/>
          <w:szCs w:val="24"/>
        </w:rPr>
        <w:t xml:space="preserve">The first position – "you resist/desist from unloading it" – is a description of a situation, which is also the continuation of the story. When you see </w:t>
      </w:r>
      <w:r w:rsidR="00A43A56">
        <w:rPr>
          <w:rFonts w:asciiTheme="minorBidi" w:hAnsiTheme="minorBidi" w:cstheme="minorBidi"/>
          <w:b w:val="0"/>
          <w:sz w:val="24"/>
          <w:szCs w:val="24"/>
        </w:rPr>
        <w:t>the ox of someone who hates you</w:t>
      </w:r>
      <w:r w:rsidRPr="00CD2940">
        <w:rPr>
          <w:rFonts w:asciiTheme="minorBidi" w:hAnsiTheme="minorBidi" w:cstheme="minorBidi"/>
          <w:b w:val="0"/>
          <w:sz w:val="24"/>
          <w:szCs w:val="24"/>
        </w:rPr>
        <w:t xml:space="preserve"> lying under its load, your expected reaction is that you will refrain from unloading it, not that you will draw nearer and help him to unload the donkey. This is an altogether natural reaction; in describing it in this way</w:t>
      </w:r>
      <w:r w:rsidR="00A43A56">
        <w:rPr>
          <w:rFonts w:asciiTheme="minorBidi" w:hAnsiTheme="minorBidi" w:cstheme="minorBidi"/>
          <w:b w:val="0"/>
          <w:sz w:val="24"/>
          <w:szCs w:val="24"/>
        </w:rPr>
        <w:t>,</w:t>
      </w:r>
      <w:r w:rsidRPr="00CD2940">
        <w:rPr>
          <w:rFonts w:asciiTheme="minorBidi" w:hAnsiTheme="minorBidi" w:cstheme="minorBidi"/>
          <w:b w:val="0"/>
          <w:sz w:val="24"/>
          <w:szCs w:val="24"/>
        </w:rPr>
        <w:t xml:space="preserve"> the Torah allows it room, as it were.</w:t>
      </w:r>
      <w:r w:rsidRPr="00085D80">
        <w:rPr>
          <w:rStyle w:val="FootnoteReference"/>
          <w:rFonts w:asciiTheme="minorBidi" w:hAnsiTheme="minorBidi" w:cstheme="minorBidi"/>
          <w:b w:val="0"/>
          <w:sz w:val="20"/>
          <w:szCs w:val="20"/>
        </w:rPr>
        <w:footnoteReference w:id="8"/>
      </w:r>
      <w:r w:rsidRPr="00CD2940">
        <w:rPr>
          <w:rFonts w:asciiTheme="minorBidi" w:hAnsiTheme="minorBidi" w:cstheme="minorBidi"/>
          <w:b w:val="0"/>
          <w:sz w:val="24"/>
          <w:szCs w:val="24"/>
        </w:rPr>
        <w:t xml:space="preserve"> Nevertheless, the text goes on to command, "You shall surely unload it with him." Extricate yourself from that position and unload the beast.</w:t>
      </w:r>
      <w:r w:rsidRPr="00085D80">
        <w:rPr>
          <w:rStyle w:val="FootnoteReference"/>
          <w:rFonts w:asciiTheme="minorBidi" w:hAnsiTheme="minorBidi" w:cstheme="minorBidi"/>
          <w:b w:val="0"/>
          <w:sz w:val="20"/>
          <w:szCs w:val="20"/>
        </w:rPr>
        <w:footnoteReference w:id="9"/>
      </w:r>
      <w:r w:rsidRPr="00CD2940">
        <w:rPr>
          <w:rFonts w:asciiTheme="minorBidi" w:hAnsiTheme="minorBidi" w:cstheme="minorBidi"/>
          <w:b w:val="0"/>
          <w:sz w:val="24"/>
          <w:szCs w:val="24"/>
        </w:rPr>
        <w:t xml:space="preserve"> </w:t>
      </w:r>
    </w:p>
    <w:p w:rsidR="00085D80" w:rsidRPr="00CD2940" w:rsidRDefault="00085D80"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p>
    <w:p w:rsidR="00C44FC1" w:rsidRDefault="00212A82"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r w:rsidRPr="00CD2940">
        <w:rPr>
          <w:rFonts w:asciiTheme="minorBidi" w:hAnsiTheme="minorBidi" w:cstheme="minorBidi"/>
          <w:b w:val="0"/>
          <w:sz w:val="24"/>
          <w:szCs w:val="24"/>
        </w:rPr>
        <w:t>Where is the owner of the ox? Until now the text has ignored him, but now he becomes part of the picture: "you shall surely unload it with him" – with the owner, and with his assistance.</w:t>
      </w:r>
      <w:r w:rsidRPr="00CE0CD5">
        <w:rPr>
          <w:rStyle w:val="FootnoteReference"/>
          <w:rFonts w:asciiTheme="minorBidi" w:hAnsiTheme="minorBidi" w:cstheme="minorBidi"/>
          <w:b w:val="0"/>
          <w:sz w:val="20"/>
          <w:szCs w:val="20"/>
        </w:rPr>
        <w:footnoteReference w:id="10"/>
      </w:r>
      <w:r w:rsidRPr="00CE0CD5">
        <w:rPr>
          <w:rFonts w:asciiTheme="minorBidi" w:hAnsiTheme="minorBidi" w:cstheme="minorBidi"/>
          <w:b w:val="0"/>
          <w:sz w:val="20"/>
          <w:szCs w:val="20"/>
        </w:rPr>
        <w:t xml:space="preserve"> </w:t>
      </w:r>
      <w:r w:rsidRPr="00CD2940">
        <w:rPr>
          <w:rFonts w:asciiTheme="minorBidi" w:hAnsiTheme="minorBidi" w:cstheme="minorBidi"/>
          <w:b w:val="0"/>
          <w:sz w:val="24"/>
          <w:szCs w:val="24"/>
        </w:rPr>
        <w:t>Perhaps the initial silence on his part during the first stage of the descrip</w:t>
      </w:r>
      <w:r w:rsidR="00A43A56">
        <w:rPr>
          <w:rFonts w:asciiTheme="minorBidi" w:hAnsiTheme="minorBidi" w:cstheme="minorBidi"/>
          <w:b w:val="0"/>
          <w:sz w:val="24"/>
          <w:szCs w:val="24"/>
        </w:rPr>
        <w:t>tion serves to focus the passer</w:t>
      </w:r>
      <w:r w:rsidRPr="00CD2940">
        <w:rPr>
          <w:rFonts w:asciiTheme="minorBidi" w:hAnsiTheme="minorBidi" w:cstheme="minorBidi"/>
          <w:b w:val="0"/>
          <w:sz w:val="24"/>
          <w:szCs w:val="24"/>
        </w:rPr>
        <w:t xml:space="preserve">by more objectively on the reality that he has stumbled upon. The question that </w:t>
      </w:r>
      <w:r w:rsidR="00A43A56">
        <w:rPr>
          <w:rFonts w:asciiTheme="minorBidi" w:hAnsiTheme="minorBidi" w:cstheme="minorBidi"/>
          <w:b w:val="0"/>
          <w:sz w:val="24"/>
          <w:szCs w:val="24"/>
        </w:rPr>
        <w:t>immediately arises in his mind</w:t>
      </w:r>
      <w:r w:rsidRPr="00CD2940">
        <w:rPr>
          <w:rFonts w:asciiTheme="minorBidi" w:hAnsiTheme="minorBidi" w:cstheme="minorBidi"/>
          <w:b w:val="0"/>
          <w:sz w:val="24"/>
          <w:szCs w:val="24"/>
        </w:rPr>
        <w:t xml:space="preserve"> is </w:t>
      </w:r>
      <w:r w:rsidR="00A43A56">
        <w:rPr>
          <w:rFonts w:asciiTheme="minorBidi" w:hAnsiTheme="minorBidi" w:cstheme="minorBidi"/>
          <w:b w:val="0"/>
          <w:sz w:val="24"/>
          <w:szCs w:val="24"/>
        </w:rPr>
        <w:t xml:space="preserve">whether </w:t>
      </w:r>
      <w:r w:rsidRPr="00CD2940">
        <w:rPr>
          <w:rFonts w:asciiTheme="minorBidi" w:hAnsiTheme="minorBidi" w:cstheme="minorBidi"/>
          <w:b w:val="0"/>
          <w:sz w:val="24"/>
          <w:szCs w:val="24"/>
        </w:rPr>
        <w:t xml:space="preserve">the owner, who hates him, </w:t>
      </w:r>
      <w:r w:rsidR="00A43A56">
        <w:rPr>
          <w:rFonts w:asciiTheme="minorBidi" w:hAnsiTheme="minorBidi" w:cstheme="minorBidi"/>
          <w:b w:val="0"/>
          <w:sz w:val="24"/>
          <w:szCs w:val="24"/>
        </w:rPr>
        <w:t>is present at the scene.</w:t>
      </w:r>
      <w:r w:rsidRPr="00CD2940">
        <w:rPr>
          <w:rFonts w:asciiTheme="minorBidi" w:hAnsiTheme="minorBidi" w:cstheme="minorBidi"/>
          <w:b w:val="0"/>
          <w:sz w:val="24"/>
          <w:szCs w:val="24"/>
        </w:rPr>
        <w:t xml:space="preserve"> </w:t>
      </w:r>
      <w:r w:rsidR="00A43A56">
        <w:rPr>
          <w:rFonts w:asciiTheme="minorBidi" w:hAnsiTheme="minorBidi" w:cstheme="minorBidi"/>
          <w:b w:val="0"/>
          <w:sz w:val="24"/>
          <w:szCs w:val="24"/>
        </w:rPr>
        <w:t>This question</w:t>
      </w:r>
      <w:r w:rsidRPr="00CD2940">
        <w:rPr>
          <w:rFonts w:asciiTheme="minorBidi" w:hAnsiTheme="minorBidi" w:cstheme="minorBidi"/>
          <w:b w:val="0"/>
          <w:sz w:val="24"/>
          <w:szCs w:val="24"/>
        </w:rPr>
        <w:t xml:space="preserve"> is answered, as it were, with a wave of the hand: why is that of any importance? At the same time, beneath the surface, the text gives rise to a subtle process</w:t>
      </w:r>
      <w:r w:rsidR="00F877C6" w:rsidRPr="00CD2940">
        <w:rPr>
          <w:rFonts w:asciiTheme="minorBidi" w:hAnsiTheme="minorBidi" w:cstheme="minorBidi"/>
          <w:b w:val="0"/>
          <w:sz w:val="24"/>
          <w:szCs w:val="24"/>
        </w:rPr>
        <w:t xml:space="preserve"> that goes on</w:t>
      </w:r>
      <w:r w:rsidRPr="00CD2940">
        <w:rPr>
          <w:rFonts w:asciiTheme="minorBidi" w:hAnsiTheme="minorBidi" w:cstheme="minorBidi"/>
          <w:b w:val="0"/>
          <w:sz w:val="24"/>
          <w:szCs w:val="24"/>
        </w:rPr>
        <w:t xml:space="preserve"> between the two parties. At first</w:t>
      </w:r>
      <w:r w:rsidR="00A43A56">
        <w:rPr>
          <w:rFonts w:asciiTheme="minorBidi" w:hAnsiTheme="minorBidi" w:cstheme="minorBidi"/>
          <w:b w:val="0"/>
          <w:sz w:val="24"/>
          <w:szCs w:val="24"/>
        </w:rPr>
        <w:t>,</w:t>
      </w:r>
      <w:r w:rsidRPr="00CD2940">
        <w:rPr>
          <w:rFonts w:asciiTheme="minorBidi" w:hAnsiTheme="minorBidi" w:cstheme="minorBidi"/>
          <w:b w:val="0"/>
          <w:sz w:val="24"/>
          <w:szCs w:val="24"/>
        </w:rPr>
        <w:t xml:space="preserve"> the presence of the </w:t>
      </w:r>
      <w:r w:rsidR="00C44FC1" w:rsidRPr="00CD2940">
        <w:rPr>
          <w:rFonts w:asciiTheme="minorBidi" w:hAnsiTheme="minorBidi" w:cstheme="minorBidi"/>
          <w:b w:val="0"/>
          <w:sz w:val="24"/>
          <w:szCs w:val="24"/>
        </w:rPr>
        <w:t>owner, who "hates</w:t>
      </w:r>
      <w:r w:rsidR="00A43A56">
        <w:rPr>
          <w:rFonts w:asciiTheme="minorBidi" w:hAnsiTheme="minorBidi" w:cstheme="minorBidi"/>
          <w:b w:val="0"/>
          <w:sz w:val="24"/>
          <w:szCs w:val="24"/>
        </w:rPr>
        <w:t>,"</w:t>
      </w:r>
      <w:r w:rsidR="00C44FC1" w:rsidRPr="00CD2940">
        <w:rPr>
          <w:rFonts w:asciiTheme="minorBidi" w:hAnsiTheme="minorBidi" w:cstheme="minorBidi"/>
          <w:b w:val="0"/>
          <w:sz w:val="24"/>
          <w:szCs w:val="24"/>
        </w:rPr>
        <w:t xml:space="preserve"> is ignored, as a precondition allowing the one who "sees" to draw closer to the beast and offer help. Finally, once he has committed himself to this problem, he solves it in cooperation with the ox's owner – and they find themselves unloading the burden alongside one another.</w:t>
      </w:r>
    </w:p>
    <w:p w:rsidR="00085D80" w:rsidRPr="00CD2940" w:rsidRDefault="00085D80"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p>
    <w:p w:rsidR="00212A82" w:rsidRPr="00CD2940" w:rsidRDefault="00C44FC1"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r w:rsidRPr="00CD2940">
        <w:rPr>
          <w:rFonts w:asciiTheme="minorBidi" w:hAnsiTheme="minorBidi" w:cstheme="minorBidi"/>
          <w:b w:val="0"/>
          <w:sz w:val="24"/>
          <w:szCs w:val="24"/>
        </w:rPr>
        <w:t xml:space="preserve">Let us now take a step backwards and ask: what fundamental innovation is introduced in this verse, which had not </w:t>
      </w:r>
      <w:r w:rsidR="00F877C6" w:rsidRPr="00CD2940">
        <w:rPr>
          <w:rFonts w:asciiTheme="minorBidi" w:hAnsiTheme="minorBidi" w:cstheme="minorBidi"/>
          <w:b w:val="0"/>
          <w:sz w:val="24"/>
          <w:szCs w:val="24"/>
        </w:rPr>
        <w:t xml:space="preserve">been part of </w:t>
      </w:r>
      <w:r w:rsidRPr="00CD2940">
        <w:rPr>
          <w:rFonts w:asciiTheme="minorBidi" w:hAnsiTheme="minorBidi" w:cstheme="minorBidi"/>
          <w:b w:val="0"/>
          <w:sz w:val="24"/>
          <w:szCs w:val="24"/>
        </w:rPr>
        <w:t>the previous verse?</w:t>
      </w:r>
      <w:r w:rsidRPr="00CE0CD5">
        <w:rPr>
          <w:rStyle w:val="FootnoteReference"/>
          <w:rFonts w:asciiTheme="minorBidi" w:hAnsiTheme="minorBidi" w:cstheme="minorBidi"/>
          <w:b w:val="0"/>
          <w:sz w:val="20"/>
          <w:szCs w:val="20"/>
        </w:rPr>
        <w:footnoteReference w:id="11"/>
      </w:r>
      <w:r w:rsidR="00212A82" w:rsidRPr="00CD2940">
        <w:rPr>
          <w:rFonts w:asciiTheme="minorBidi" w:hAnsiTheme="minorBidi" w:cstheme="minorBidi"/>
          <w:b w:val="0"/>
          <w:sz w:val="24"/>
          <w:szCs w:val="24"/>
        </w:rPr>
        <w:t xml:space="preserve"> </w:t>
      </w:r>
    </w:p>
    <w:p w:rsidR="00CE0CD5" w:rsidRDefault="00CE0CD5"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p>
    <w:p w:rsidR="006249CC" w:rsidRPr="00CD2940" w:rsidRDefault="006249CC" w:rsidP="00CE0CD5">
      <w:pPr>
        <w:pStyle w:val="a"/>
        <w:keepNext w:val="0"/>
        <w:widowControl w:val="0"/>
        <w:tabs>
          <w:tab w:val="right" w:pos="9638"/>
        </w:tabs>
        <w:bidi w:val="0"/>
        <w:spacing w:before="0" w:after="0"/>
        <w:ind w:firstLine="720"/>
        <w:jc w:val="both"/>
        <w:rPr>
          <w:rFonts w:asciiTheme="minorBidi" w:hAnsiTheme="minorBidi" w:cstheme="minorBidi"/>
          <w:b w:val="0"/>
          <w:sz w:val="24"/>
          <w:szCs w:val="24"/>
        </w:rPr>
      </w:pPr>
      <w:r w:rsidRPr="00CD2940">
        <w:rPr>
          <w:rFonts w:asciiTheme="minorBidi" w:hAnsiTheme="minorBidi" w:cstheme="minorBidi"/>
          <w:b w:val="0"/>
          <w:sz w:val="24"/>
          <w:szCs w:val="24"/>
        </w:rPr>
        <w:t>The key to answering this question would seem to lie in the nature of the responsibility involved in each situation. In the first situation</w:t>
      </w:r>
      <w:r w:rsidR="00A43A56">
        <w:rPr>
          <w:rFonts w:asciiTheme="minorBidi" w:hAnsiTheme="minorBidi" w:cstheme="minorBidi"/>
          <w:b w:val="0"/>
          <w:sz w:val="24"/>
          <w:szCs w:val="24"/>
        </w:rPr>
        <w:t>,</w:t>
      </w:r>
      <w:r w:rsidRPr="00CD2940">
        <w:rPr>
          <w:rFonts w:asciiTheme="minorBidi" w:hAnsiTheme="minorBidi" w:cstheme="minorBidi"/>
          <w:b w:val="0"/>
          <w:sz w:val="24"/>
          <w:szCs w:val="24"/>
        </w:rPr>
        <w:t xml:space="preserve"> the danger is the loss of an ox, and the command is, "You shall surely return it to him</w:t>
      </w:r>
      <w:r w:rsidR="00A43A56">
        <w:rPr>
          <w:rFonts w:asciiTheme="minorBidi" w:hAnsiTheme="minorBidi" w:cstheme="minorBidi"/>
          <w:b w:val="0"/>
          <w:sz w:val="24"/>
          <w:szCs w:val="24"/>
        </w:rPr>
        <w:t>."</w:t>
      </w:r>
      <w:r w:rsidRPr="00CD2940">
        <w:rPr>
          <w:rFonts w:asciiTheme="minorBidi" w:hAnsiTheme="minorBidi" w:cstheme="minorBidi"/>
          <w:b w:val="0"/>
          <w:sz w:val="24"/>
          <w:szCs w:val="24"/>
        </w:rPr>
        <w:t xml:space="preserve"> Take care of the animal, seek its owner, and return it to him. The commitment to the owner creates </w:t>
      </w:r>
      <w:r w:rsidR="00A34C6C" w:rsidRPr="00CD2940">
        <w:rPr>
          <w:rFonts w:asciiTheme="minorBidi" w:hAnsiTheme="minorBidi" w:cstheme="minorBidi"/>
          <w:b w:val="0"/>
          <w:sz w:val="24"/>
          <w:szCs w:val="24"/>
        </w:rPr>
        <w:t xml:space="preserve">an extensive </w:t>
      </w:r>
      <w:r w:rsidRPr="00CD2940">
        <w:rPr>
          <w:rFonts w:asciiTheme="minorBidi" w:hAnsiTheme="minorBidi" w:cstheme="minorBidi"/>
          <w:b w:val="0"/>
          <w:sz w:val="24"/>
          <w:szCs w:val="24"/>
        </w:rPr>
        <w:t>obligation of returning,</w:t>
      </w:r>
      <w:r w:rsidRPr="00085D80">
        <w:rPr>
          <w:rStyle w:val="FootnoteReference"/>
          <w:rFonts w:asciiTheme="minorBidi" w:hAnsiTheme="minorBidi" w:cstheme="minorBidi"/>
          <w:b w:val="0"/>
          <w:sz w:val="20"/>
          <w:szCs w:val="20"/>
        </w:rPr>
        <w:footnoteReference w:id="12"/>
      </w:r>
      <w:r w:rsidR="00A34C6C" w:rsidRPr="00CD2940">
        <w:rPr>
          <w:rFonts w:asciiTheme="minorBidi" w:hAnsiTheme="minorBidi" w:cstheme="minorBidi"/>
          <w:b w:val="0"/>
          <w:sz w:val="24"/>
          <w:szCs w:val="24"/>
        </w:rPr>
        <w:t xml:space="preserve"> but in practice the interface between the two parties is limited to the moment when the article is handed over. It is a responsibility that creates commitment to another person but entails no real encounter between them. In the second situation, the ow</w:t>
      </w:r>
      <w:r w:rsidR="00A43A56">
        <w:rPr>
          <w:rFonts w:asciiTheme="minorBidi" w:hAnsiTheme="minorBidi" w:cstheme="minorBidi"/>
          <w:b w:val="0"/>
          <w:sz w:val="24"/>
          <w:szCs w:val="24"/>
        </w:rPr>
        <w:t>ner is present</w:t>
      </w:r>
      <w:r w:rsidR="00A34C6C" w:rsidRPr="00CD2940">
        <w:rPr>
          <w:rFonts w:asciiTheme="minorBidi" w:hAnsiTheme="minorBidi" w:cstheme="minorBidi"/>
          <w:b w:val="0"/>
          <w:sz w:val="24"/>
          <w:szCs w:val="24"/>
        </w:rPr>
        <w:t xml:space="preserve"> alongside his donkey lying under its load. (For reasons discussed above, the text at first </w:t>
      </w:r>
      <w:r w:rsidR="00A34C6C" w:rsidRPr="00CD2940">
        <w:rPr>
          <w:rFonts w:asciiTheme="minorBidi" w:hAnsiTheme="minorBidi" w:cstheme="minorBidi"/>
          <w:b w:val="0"/>
          <w:sz w:val="24"/>
          <w:szCs w:val="24"/>
        </w:rPr>
        <w:lastRenderedPageBreak/>
        <w:t>ignores the presence of the owner.) Th</w:t>
      </w:r>
      <w:r w:rsidR="005963FF" w:rsidRPr="00CD2940">
        <w:rPr>
          <w:rFonts w:asciiTheme="minorBidi" w:hAnsiTheme="minorBidi" w:cstheme="minorBidi"/>
          <w:b w:val="0"/>
          <w:sz w:val="24"/>
          <w:szCs w:val="24"/>
        </w:rPr>
        <w:t xml:space="preserve">is entails </w:t>
      </w:r>
      <w:r w:rsidR="00A34C6C" w:rsidRPr="00CD2940">
        <w:rPr>
          <w:rFonts w:asciiTheme="minorBidi" w:hAnsiTheme="minorBidi" w:cstheme="minorBidi"/>
          <w:b w:val="0"/>
          <w:sz w:val="24"/>
          <w:szCs w:val="24"/>
        </w:rPr>
        <w:t>a more focused and limited obligation of commitment</w:t>
      </w:r>
      <w:r w:rsidR="005963FF" w:rsidRPr="00CD2940">
        <w:rPr>
          <w:rFonts w:asciiTheme="minorBidi" w:hAnsiTheme="minorBidi" w:cstheme="minorBidi"/>
          <w:b w:val="0"/>
          <w:sz w:val="24"/>
          <w:szCs w:val="24"/>
        </w:rPr>
        <w:t>, but on the other hand also more tangible communicat</w:t>
      </w:r>
      <w:r w:rsidR="00A43A56">
        <w:rPr>
          <w:rFonts w:asciiTheme="minorBidi" w:hAnsiTheme="minorBidi" w:cstheme="minorBidi"/>
          <w:b w:val="0"/>
          <w:sz w:val="24"/>
          <w:szCs w:val="24"/>
        </w:rPr>
        <w:t>ion and cooperation. The passer</w:t>
      </w:r>
      <w:r w:rsidR="005963FF" w:rsidRPr="00CD2940">
        <w:rPr>
          <w:rFonts w:asciiTheme="minorBidi" w:hAnsiTheme="minorBidi" w:cstheme="minorBidi"/>
          <w:b w:val="0"/>
          <w:sz w:val="24"/>
          <w:szCs w:val="24"/>
        </w:rPr>
        <w:t>by must join the owner of the donkey and engage together with him in unloading the beast.</w:t>
      </w:r>
      <w:r w:rsidR="005963FF" w:rsidRPr="00085D80">
        <w:rPr>
          <w:rStyle w:val="FootnoteReference"/>
          <w:rFonts w:asciiTheme="minorBidi" w:hAnsiTheme="minorBidi" w:cstheme="minorBidi"/>
          <w:b w:val="0"/>
          <w:sz w:val="20"/>
          <w:szCs w:val="20"/>
        </w:rPr>
        <w:footnoteReference w:id="13"/>
      </w:r>
    </w:p>
    <w:p w:rsidR="00CE0CD5" w:rsidRDefault="00CE0CD5"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p>
    <w:p w:rsidR="00AB53DF" w:rsidRPr="00CD2940" w:rsidRDefault="00AB53DF" w:rsidP="00CE0CD5">
      <w:pPr>
        <w:pStyle w:val="a"/>
        <w:keepNext w:val="0"/>
        <w:widowControl w:val="0"/>
        <w:tabs>
          <w:tab w:val="right" w:pos="9638"/>
        </w:tabs>
        <w:bidi w:val="0"/>
        <w:spacing w:before="0" w:after="0"/>
        <w:ind w:firstLine="720"/>
        <w:jc w:val="both"/>
        <w:rPr>
          <w:rFonts w:asciiTheme="minorBidi" w:hAnsiTheme="minorBidi" w:cstheme="minorBidi"/>
          <w:b w:val="0"/>
          <w:sz w:val="24"/>
          <w:szCs w:val="24"/>
        </w:rPr>
      </w:pPr>
      <w:r w:rsidRPr="00CD2940">
        <w:rPr>
          <w:rFonts w:asciiTheme="minorBidi" w:hAnsiTheme="minorBidi" w:cstheme="minorBidi"/>
          <w:b w:val="0"/>
          <w:sz w:val="24"/>
          <w:szCs w:val="24"/>
        </w:rPr>
        <w:t xml:space="preserve">Let us now address the relationship between the unit in </w:t>
      </w:r>
      <w:r w:rsidRPr="00A43A56">
        <w:rPr>
          <w:rFonts w:asciiTheme="minorBidi" w:hAnsiTheme="minorBidi" w:cstheme="minorBidi"/>
          <w:b w:val="0"/>
          <w:i/>
          <w:iCs/>
          <w:sz w:val="24"/>
          <w:szCs w:val="24"/>
        </w:rPr>
        <w:t>Sefer Shemot</w:t>
      </w:r>
      <w:r w:rsidRPr="00CD2940">
        <w:rPr>
          <w:rFonts w:asciiTheme="minorBidi" w:hAnsiTheme="minorBidi" w:cstheme="minorBidi"/>
          <w:b w:val="0"/>
          <w:sz w:val="24"/>
          <w:szCs w:val="24"/>
        </w:rPr>
        <w:t xml:space="preserve"> and its parallel in </w:t>
      </w:r>
      <w:r w:rsidRPr="00A43A56">
        <w:rPr>
          <w:rFonts w:asciiTheme="minorBidi" w:hAnsiTheme="minorBidi" w:cstheme="minorBidi"/>
          <w:b w:val="0"/>
          <w:i/>
          <w:iCs/>
          <w:sz w:val="24"/>
          <w:szCs w:val="24"/>
        </w:rPr>
        <w:t>Sefer Devarim</w:t>
      </w:r>
      <w:r w:rsidRPr="00CD2940">
        <w:rPr>
          <w:rFonts w:asciiTheme="minorBidi" w:hAnsiTheme="minorBidi" w:cstheme="minorBidi"/>
          <w:b w:val="0"/>
          <w:sz w:val="24"/>
          <w:szCs w:val="24"/>
        </w:rPr>
        <w:t>.</w:t>
      </w:r>
    </w:p>
    <w:p w:rsidR="00AB53DF" w:rsidRPr="00CD2940" w:rsidRDefault="00AB53DF"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p>
    <w:p w:rsidR="00AB53DF" w:rsidRPr="00A43A56" w:rsidRDefault="00AB53DF" w:rsidP="00085D80">
      <w:pPr>
        <w:pStyle w:val="a"/>
        <w:keepNext w:val="0"/>
        <w:widowControl w:val="0"/>
        <w:tabs>
          <w:tab w:val="right" w:pos="9638"/>
        </w:tabs>
        <w:bidi w:val="0"/>
        <w:spacing w:before="0" w:after="0"/>
        <w:jc w:val="both"/>
        <w:rPr>
          <w:rFonts w:asciiTheme="minorBidi" w:hAnsiTheme="minorBidi" w:cstheme="minorBidi"/>
          <w:bCs w:val="0"/>
          <w:i/>
          <w:iCs/>
          <w:sz w:val="24"/>
          <w:szCs w:val="24"/>
        </w:rPr>
      </w:pPr>
      <w:r w:rsidRPr="00A43A56">
        <w:rPr>
          <w:rFonts w:asciiTheme="minorBidi" w:hAnsiTheme="minorBidi" w:cstheme="minorBidi"/>
          <w:bCs w:val="0"/>
          <w:i/>
          <w:iCs/>
          <w:sz w:val="24"/>
          <w:szCs w:val="24"/>
        </w:rPr>
        <w:t xml:space="preserve">Sefer Shemot </w:t>
      </w:r>
      <w:r w:rsidRPr="00A43A56">
        <w:rPr>
          <w:rFonts w:asciiTheme="minorBidi" w:hAnsiTheme="minorBidi" w:cstheme="minorBidi"/>
          <w:bCs w:val="0"/>
          <w:sz w:val="24"/>
          <w:szCs w:val="24"/>
        </w:rPr>
        <w:t>vs.</w:t>
      </w:r>
      <w:r w:rsidRPr="00A43A56">
        <w:rPr>
          <w:rFonts w:asciiTheme="minorBidi" w:hAnsiTheme="minorBidi" w:cstheme="minorBidi"/>
          <w:bCs w:val="0"/>
          <w:i/>
          <w:iCs/>
          <w:sz w:val="24"/>
          <w:szCs w:val="24"/>
        </w:rPr>
        <w:t xml:space="preserve"> Sefer Devarim</w:t>
      </w:r>
    </w:p>
    <w:p w:rsidR="00085D80" w:rsidRDefault="00085D80"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p>
    <w:p w:rsidR="00AB53DF" w:rsidRDefault="00AB53DF"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r w:rsidRPr="00CD2940">
        <w:rPr>
          <w:rFonts w:asciiTheme="minorBidi" w:hAnsiTheme="minorBidi" w:cstheme="minorBidi"/>
          <w:b w:val="0"/>
          <w:sz w:val="24"/>
          <w:szCs w:val="24"/>
        </w:rPr>
        <w:t xml:space="preserve">There are many different units in the Torah that appear </w:t>
      </w:r>
      <w:r w:rsidR="00387FB6" w:rsidRPr="00CD2940">
        <w:rPr>
          <w:rFonts w:asciiTheme="minorBidi" w:hAnsiTheme="minorBidi" w:cstheme="minorBidi"/>
          <w:b w:val="0"/>
          <w:sz w:val="24"/>
          <w:szCs w:val="24"/>
        </w:rPr>
        <w:t xml:space="preserve">somewhere in the different </w:t>
      </w:r>
      <w:r w:rsidR="00387FB6" w:rsidRPr="00A43A56">
        <w:rPr>
          <w:rFonts w:asciiTheme="minorBidi" w:hAnsiTheme="minorBidi" w:cstheme="minorBidi"/>
          <w:b w:val="0"/>
          <w:i/>
          <w:iCs/>
          <w:sz w:val="24"/>
          <w:szCs w:val="24"/>
        </w:rPr>
        <w:t>Chumashim</w:t>
      </w:r>
      <w:r w:rsidR="00387FB6" w:rsidRPr="00CD2940">
        <w:rPr>
          <w:rFonts w:asciiTheme="minorBidi" w:hAnsiTheme="minorBidi" w:cstheme="minorBidi"/>
          <w:b w:val="0"/>
          <w:sz w:val="24"/>
          <w:szCs w:val="24"/>
        </w:rPr>
        <w:t xml:space="preserve"> and are then repeated in </w:t>
      </w:r>
      <w:r w:rsidR="00387FB6" w:rsidRPr="00A43A56">
        <w:rPr>
          <w:rFonts w:asciiTheme="minorBidi" w:hAnsiTheme="minorBidi" w:cstheme="minorBidi"/>
          <w:b w:val="0"/>
          <w:i/>
          <w:iCs/>
          <w:sz w:val="24"/>
          <w:szCs w:val="24"/>
        </w:rPr>
        <w:t>Sefer Devarim</w:t>
      </w:r>
      <w:r w:rsidR="00387FB6" w:rsidRPr="00CD2940">
        <w:rPr>
          <w:rFonts w:asciiTheme="minorBidi" w:hAnsiTheme="minorBidi" w:cstheme="minorBidi"/>
          <w:b w:val="0"/>
          <w:sz w:val="24"/>
          <w:szCs w:val="24"/>
        </w:rPr>
        <w:t>, in Moshe's speech on the eve of the entry into the land. Close examination reveals that these are not really repetitions. In each appearance</w:t>
      </w:r>
      <w:r w:rsidR="00A43A56">
        <w:rPr>
          <w:rFonts w:asciiTheme="minorBidi" w:hAnsiTheme="minorBidi" w:cstheme="minorBidi"/>
          <w:b w:val="0"/>
          <w:sz w:val="24"/>
          <w:szCs w:val="24"/>
        </w:rPr>
        <w:t>,</w:t>
      </w:r>
      <w:r w:rsidR="00387FB6" w:rsidRPr="00CD2940">
        <w:rPr>
          <w:rFonts w:asciiTheme="minorBidi" w:hAnsiTheme="minorBidi" w:cstheme="minorBidi"/>
          <w:b w:val="0"/>
          <w:sz w:val="24"/>
          <w:szCs w:val="24"/>
        </w:rPr>
        <w:t xml:space="preserve"> the context is different, as is the formulation, the focus, and the details specified. This gap exists in every sort of unit, encompassing even descriptions of facts and even some of the laws involved.</w:t>
      </w:r>
    </w:p>
    <w:p w:rsidR="00085D80" w:rsidRPr="00CD2940" w:rsidRDefault="00085D80"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p>
    <w:p w:rsidR="00387FB6" w:rsidRPr="00CD2940" w:rsidRDefault="00387FB6" w:rsidP="00085D80">
      <w:pPr>
        <w:pStyle w:val="a"/>
        <w:keepNext w:val="0"/>
        <w:widowControl w:val="0"/>
        <w:tabs>
          <w:tab w:val="right" w:pos="9638"/>
        </w:tabs>
        <w:bidi w:val="0"/>
        <w:spacing w:before="0" w:after="0"/>
        <w:ind w:left="720"/>
        <w:jc w:val="both"/>
        <w:rPr>
          <w:rFonts w:asciiTheme="minorBidi" w:hAnsiTheme="minorBidi" w:cstheme="minorBidi"/>
          <w:b w:val="0"/>
          <w:sz w:val="24"/>
          <w:szCs w:val="24"/>
        </w:rPr>
      </w:pPr>
      <w:r w:rsidRPr="00CD2940">
        <w:rPr>
          <w:rFonts w:asciiTheme="minorBidi" w:hAnsiTheme="minorBidi" w:cstheme="minorBidi"/>
          <w:b w:val="0"/>
          <w:sz w:val="24"/>
          <w:szCs w:val="24"/>
        </w:rPr>
        <w:t xml:space="preserve">You shall not see your brother's ox, or his sheep, lost, and hide yourself from them; you shall surely bring them back to your brother. </w:t>
      </w:r>
    </w:p>
    <w:p w:rsidR="00085D80" w:rsidRDefault="00085D80" w:rsidP="00085D80">
      <w:pPr>
        <w:pStyle w:val="a"/>
        <w:keepNext w:val="0"/>
        <w:widowControl w:val="0"/>
        <w:tabs>
          <w:tab w:val="right" w:pos="9638"/>
        </w:tabs>
        <w:bidi w:val="0"/>
        <w:spacing w:before="0" w:after="0"/>
        <w:ind w:left="720"/>
        <w:jc w:val="both"/>
        <w:rPr>
          <w:rFonts w:asciiTheme="minorBidi" w:hAnsiTheme="minorBidi" w:cstheme="minorBidi"/>
          <w:b w:val="0"/>
          <w:sz w:val="24"/>
          <w:szCs w:val="24"/>
        </w:rPr>
      </w:pPr>
    </w:p>
    <w:p w:rsidR="00387FB6" w:rsidRPr="00CD2940" w:rsidRDefault="00387FB6" w:rsidP="00085D80">
      <w:pPr>
        <w:pStyle w:val="a"/>
        <w:keepNext w:val="0"/>
        <w:widowControl w:val="0"/>
        <w:tabs>
          <w:tab w:val="right" w:pos="9638"/>
        </w:tabs>
        <w:bidi w:val="0"/>
        <w:spacing w:before="0" w:after="0"/>
        <w:ind w:left="720"/>
        <w:jc w:val="both"/>
        <w:rPr>
          <w:rFonts w:asciiTheme="minorBidi" w:hAnsiTheme="minorBidi" w:cstheme="minorBidi"/>
          <w:b w:val="0"/>
          <w:sz w:val="24"/>
          <w:szCs w:val="24"/>
        </w:rPr>
      </w:pPr>
      <w:r w:rsidRPr="00CD2940">
        <w:rPr>
          <w:rFonts w:asciiTheme="minorBidi" w:hAnsiTheme="minorBidi" w:cstheme="minorBidi"/>
          <w:b w:val="0"/>
          <w:sz w:val="24"/>
          <w:szCs w:val="24"/>
        </w:rPr>
        <w:t xml:space="preserve">And if your brother is not near to you, or if you do not know him, then you shall bring it to your own house and it shall be with you until your brother seeks it, and you shall restore it to him again. </w:t>
      </w:r>
    </w:p>
    <w:p w:rsidR="00085D80" w:rsidRDefault="00085D80" w:rsidP="00085D80">
      <w:pPr>
        <w:pStyle w:val="a"/>
        <w:keepNext w:val="0"/>
        <w:widowControl w:val="0"/>
        <w:tabs>
          <w:tab w:val="right" w:pos="9638"/>
        </w:tabs>
        <w:bidi w:val="0"/>
        <w:spacing w:before="0" w:after="0"/>
        <w:ind w:left="720"/>
        <w:jc w:val="both"/>
        <w:rPr>
          <w:rFonts w:asciiTheme="minorBidi" w:hAnsiTheme="minorBidi" w:cstheme="minorBidi"/>
          <w:b w:val="0"/>
          <w:sz w:val="24"/>
          <w:szCs w:val="24"/>
        </w:rPr>
      </w:pPr>
    </w:p>
    <w:p w:rsidR="00387FB6" w:rsidRPr="00CD2940" w:rsidRDefault="00387FB6" w:rsidP="00085D80">
      <w:pPr>
        <w:pStyle w:val="a"/>
        <w:keepNext w:val="0"/>
        <w:widowControl w:val="0"/>
        <w:tabs>
          <w:tab w:val="right" w:pos="9638"/>
        </w:tabs>
        <w:bidi w:val="0"/>
        <w:spacing w:before="0" w:after="0"/>
        <w:ind w:left="720"/>
        <w:jc w:val="both"/>
        <w:rPr>
          <w:rFonts w:asciiTheme="minorBidi" w:hAnsiTheme="minorBidi" w:cstheme="minorBidi"/>
          <w:b w:val="0"/>
          <w:sz w:val="24"/>
          <w:szCs w:val="24"/>
        </w:rPr>
      </w:pPr>
      <w:r w:rsidRPr="00CD2940">
        <w:rPr>
          <w:rFonts w:asciiTheme="minorBidi" w:hAnsiTheme="minorBidi" w:cstheme="minorBidi"/>
          <w:b w:val="0"/>
          <w:sz w:val="24"/>
          <w:szCs w:val="24"/>
        </w:rPr>
        <w:t>And so shall you do with his donkey, and so shall you do with his garment, and so shall you do with every lost article of your brother's, which he has lost, and you have found; you may not hide yourself.</w:t>
      </w:r>
    </w:p>
    <w:p w:rsidR="00085D80" w:rsidRDefault="00085D80" w:rsidP="00085D80">
      <w:pPr>
        <w:pStyle w:val="a"/>
        <w:keepNext w:val="0"/>
        <w:widowControl w:val="0"/>
        <w:tabs>
          <w:tab w:val="right" w:pos="9638"/>
        </w:tabs>
        <w:bidi w:val="0"/>
        <w:spacing w:before="0" w:after="0"/>
        <w:ind w:left="720" w:firstLine="720"/>
        <w:jc w:val="both"/>
        <w:rPr>
          <w:rFonts w:asciiTheme="minorBidi" w:hAnsiTheme="minorBidi" w:cstheme="minorBidi"/>
          <w:b w:val="0"/>
          <w:sz w:val="24"/>
          <w:szCs w:val="24"/>
        </w:rPr>
      </w:pPr>
    </w:p>
    <w:p w:rsidR="00387FB6" w:rsidRPr="00CD2940" w:rsidRDefault="00387FB6" w:rsidP="00085D80">
      <w:pPr>
        <w:pStyle w:val="a"/>
        <w:keepNext w:val="0"/>
        <w:widowControl w:val="0"/>
        <w:tabs>
          <w:tab w:val="right" w:pos="9638"/>
        </w:tabs>
        <w:bidi w:val="0"/>
        <w:spacing w:before="0" w:after="0"/>
        <w:ind w:left="720"/>
        <w:jc w:val="both"/>
        <w:rPr>
          <w:rFonts w:asciiTheme="minorBidi" w:hAnsiTheme="minorBidi" w:cstheme="minorBidi"/>
          <w:b w:val="0"/>
          <w:sz w:val="24"/>
          <w:szCs w:val="24"/>
        </w:rPr>
      </w:pPr>
      <w:r w:rsidRPr="00CD2940">
        <w:rPr>
          <w:rFonts w:asciiTheme="minorBidi" w:hAnsiTheme="minorBidi" w:cstheme="minorBidi"/>
          <w:b w:val="0"/>
          <w:sz w:val="24"/>
          <w:szCs w:val="24"/>
        </w:rPr>
        <w:t>You shall not see your brother's donkey, or his ox, fallen down by the wayside, and hide yourself from them; you shall surely</w:t>
      </w:r>
      <w:r w:rsidR="00B40EE8">
        <w:rPr>
          <w:rFonts w:asciiTheme="minorBidi" w:hAnsiTheme="minorBidi" w:cstheme="minorBidi"/>
          <w:b w:val="0"/>
          <w:sz w:val="24"/>
          <w:szCs w:val="24"/>
        </w:rPr>
        <w:t xml:space="preserve"> lift [them] up again with him.</w:t>
      </w:r>
      <w:r w:rsidRPr="00CD2940">
        <w:rPr>
          <w:rFonts w:asciiTheme="minorBidi" w:hAnsiTheme="minorBidi" w:cstheme="minorBidi"/>
          <w:b w:val="0"/>
          <w:sz w:val="24"/>
          <w:szCs w:val="24"/>
        </w:rPr>
        <w:t xml:space="preserve"> (</w:t>
      </w:r>
      <w:r w:rsidRPr="00B40EE8">
        <w:rPr>
          <w:rFonts w:asciiTheme="minorBidi" w:hAnsiTheme="minorBidi" w:cstheme="minorBidi"/>
          <w:b w:val="0"/>
          <w:i/>
          <w:iCs/>
          <w:sz w:val="24"/>
          <w:szCs w:val="24"/>
        </w:rPr>
        <w:t>Devarim</w:t>
      </w:r>
      <w:r w:rsidRPr="00CD2940">
        <w:rPr>
          <w:rFonts w:asciiTheme="minorBidi" w:hAnsiTheme="minorBidi" w:cstheme="minorBidi"/>
          <w:b w:val="0"/>
          <w:sz w:val="24"/>
          <w:szCs w:val="24"/>
        </w:rPr>
        <w:t xml:space="preserve"> 22:1-4)</w:t>
      </w:r>
    </w:p>
    <w:p w:rsidR="00085D80" w:rsidRDefault="00085D80"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p>
    <w:p w:rsidR="00AC4394" w:rsidRDefault="00A84487"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r w:rsidRPr="00CD2940">
        <w:rPr>
          <w:rFonts w:asciiTheme="minorBidi" w:hAnsiTheme="minorBidi" w:cstheme="minorBidi"/>
          <w:b w:val="0"/>
          <w:sz w:val="24"/>
          <w:szCs w:val="24"/>
        </w:rPr>
        <w:t>In these verses</w:t>
      </w:r>
      <w:r w:rsidR="00B40EE8">
        <w:rPr>
          <w:rFonts w:asciiTheme="minorBidi" w:hAnsiTheme="minorBidi" w:cstheme="minorBidi"/>
          <w:b w:val="0"/>
          <w:sz w:val="24"/>
          <w:szCs w:val="24"/>
        </w:rPr>
        <w:t>,</w:t>
      </w:r>
      <w:r w:rsidRPr="00CD2940">
        <w:rPr>
          <w:rFonts w:asciiTheme="minorBidi" w:hAnsiTheme="minorBidi" w:cstheme="minorBidi"/>
          <w:b w:val="0"/>
          <w:sz w:val="24"/>
          <w:szCs w:val="24"/>
        </w:rPr>
        <w:t xml:space="preserve"> Moshe comes back to the two instructions familiar to the student from </w:t>
      </w:r>
      <w:r w:rsidRPr="00B40EE8">
        <w:rPr>
          <w:rFonts w:asciiTheme="minorBidi" w:hAnsiTheme="minorBidi" w:cstheme="minorBidi"/>
          <w:b w:val="0"/>
          <w:i/>
          <w:iCs/>
          <w:sz w:val="24"/>
          <w:szCs w:val="24"/>
        </w:rPr>
        <w:t>Sefer Shemot</w:t>
      </w:r>
      <w:r w:rsidRPr="00CD2940">
        <w:rPr>
          <w:rFonts w:asciiTheme="minorBidi" w:hAnsiTheme="minorBidi" w:cstheme="minorBidi"/>
          <w:b w:val="0"/>
          <w:sz w:val="24"/>
          <w:szCs w:val="24"/>
        </w:rPr>
        <w:t xml:space="preserve">, but this time the level of obligation is much higher. In </w:t>
      </w:r>
      <w:r w:rsidRPr="00B40EE8">
        <w:rPr>
          <w:rFonts w:asciiTheme="minorBidi" w:hAnsiTheme="minorBidi" w:cstheme="minorBidi"/>
          <w:b w:val="0"/>
          <w:i/>
          <w:iCs/>
          <w:sz w:val="24"/>
          <w:szCs w:val="24"/>
        </w:rPr>
        <w:t>Sefer Shemot</w:t>
      </w:r>
      <w:r w:rsidR="00B40EE8">
        <w:rPr>
          <w:rFonts w:asciiTheme="minorBidi" w:hAnsiTheme="minorBidi" w:cstheme="minorBidi"/>
          <w:b w:val="0"/>
          <w:sz w:val="24"/>
          <w:szCs w:val="24"/>
        </w:rPr>
        <w:t>,</w:t>
      </w:r>
      <w:r w:rsidRPr="00CD2940">
        <w:rPr>
          <w:rFonts w:asciiTheme="minorBidi" w:hAnsiTheme="minorBidi" w:cstheme="minorBidi"/>
          <w:b w:val="0"/>
          <w:sz w:val="24"/>
          <w:szCs w:val="24"/>
        </w:rPr>
        <w:t xml:space="preserve"> there is a basic obligation to return a stray ox when encountering it; </w:t>
      </w:r>
      <w:r w:rsidRPr="00B40EE8">
        <w:rPr>
          <w:rFonts w:asciiTheme="minorBidi" w:hAnsiTheme="minorBidi" w:cstheme="minorBidi"/>
          <w:b w:val="0"/>
          <w:i/>
          <w:iCs/>
          <w:sz w:val="24"/>
          <w:szCs w:val="24"/>
        </w:rPr>
        <w:t>Sefer Devarim</w:t>
      </w:r>
      <w:r w:rsidRPr="00CD2940">
        <w:rPr>
          <w:rFonts w:asciiTheme="minorBidi" w:hAnsiTheme="minorBidi" w:cstheme="minorBidi"/>
          <w:b w:val="0"/>
          <w:sz w:val="24"/>
          <w:szCs w:val="24"/>
        </w:rPr>
        <w:t xml:space="preserve"> imposes the obli</w:t>
      </w:r>
      <w:r w:rsidR="00B40EE8">
        <w:rPr>
          <w:rFonts w:asciiTheme="minorBidi" w:hAnsiTheme="minorBidi" w:cstheme="minorBidi"/>
          <w:b w:val="0"/>
          <w:sz w:val="24"/>
          <w:szCs w:val="24"/>
        </w:rPr>
        <w:t>gation even if one only sees it</w:t>
      </w:r>
      <w:r w:rsidRPr="00CD2940">
        <w:rPr>
          <w:rFonts w:asciiTheme="minorBidi" w:hAnsiTheme="minorBidi" w:cstheme="minorBidi"/>
          <w:b w:val="0"/>
          <w:sz w:val="24"/>
          <w:szCs w:val="24"/>
        </w:rPr>
        <w:t xml:space="preserve"> from a distance. </w:t>
      </w:r>
      <w:r w:rsidRPr="00B40EE8">
        <w:rPr>
          <w:rFonts w:asciiTheme="minorBidi" w:hAnsiTheme="minorBidi" w:cstheme="minorBidi"/>
          <w:b w:val="0"/>
          <w:i/>
          <w:iCs/>
          <w:sz w:val="24"/>
          <w:szCs w:val="24"/>
        </w:rPr>
        <w:t>Sefer Shemot</w:t>
      </w:r>
      <w:r w:rsidRPr="00CD2940">
        <w:rPr>
          <w:rFonts w:asciiTheme="minorBidi" w:hAnsiTheme="minorBidi" w:cstheme="minorBidi"/>
          <w:b w:val="0"/>
          <w:sz w:val="24"/>
          <w:szCs w:val="24"/>
        </w:rPr>
        <w:t xml:space="preserve"> conveys a positive command to return it, while </w:t>
      </w:r>
      <w:r w:rsidRPr="00B40EE8">
        <w:rPr>
          <w:rFonts w:asciiTheme="minorBidi" w:hAnsiTheme="minorBidi" w:cstheme="minorBidi"/>
          <w:b w:val="0"/>
          <w:i/>
          <w:iCs/>
          <w:sz w:val="24"/>
          <w:szCs w:val="24"/>
        </w:rPr>
        <w:t>Sefer Devarim</w:t>
      </w:r>
      <w:r w:rsidRPr="00CD2940">
        <w:rPr>
          <w:rFonts w:asciiTheme="minorBidi" w:hAnsiTheme="minorBidi" w:cstheme="minorBidi"/>
          <w:b w:val="0"/>
          <w:sz w:val="24"/>
          <w:szCs w:val="24"/>
        </w:rPr>
        <w:t xml:space="preserve"> adds a prohibition – "you may not hide yourself.</w:t>
      </w:r>
      <w:r w:rsidRPr="00085D80">
        <w:rPr>
          <w:rStyle w:val="FootnoteReference"/>
          <w:rFonts w:asciiTheme="minorBidi" w:hAnsiTheme="minorBidi" w:cstheme="minorBidi"/>
          <w:b w:val="0"/>
          <w:sz w:val="20"/>
          <w:szCs w:val="20"/>
        </w:rPr>
        <w:footnoteReference w:id="14"/>
      </w:r>
      <w:r w:rsidR="00226BCD" w:rsidRPr="00CD2940">
        <w:rPr>
          <w:rFonts w:asciiTheme="minorBidi" w:hAnsiTheme="minorBidi" w:cstheme="minorBidi"/>
          <w:b w:val="0"/>
          <w:sz w:val="24"/>
          <w:szCs w:val="24"/>
        </w:rPr>
        <w:t xml:space="preserve"> Furthermore, in </w:t>
      </w:r>
      <w:r w:rsidR="00226BCD" w:rsidRPr="00B40EE8">
        <w:rPr>
          <w:rFonts w:asciiTheme="minorBidi" w:hAnsiTheme="minorBidi" w:cstheme="minorBidi"/>
          <w:b w:val="0"/>
          <w:i/>
          <w:iCs/>
          <w:sz w:val="24"/>
          <w:szCs w:val="24"/>
        </w:rPr>
        <w:t>Sefer Devarim</w:t>
      </w:r>
      <w:r w:rsidR="00B40EE8">
        <w:rPr>
          <w:rFonts w:asciiTheme="minorBidi" w:hAnsiTheme="minorBidi" w:cstheme="minorBidi"/>
          <w:b w:val="0"/>
          <w:sz w:val="24"/>
          <w:szCs w:val="24"/>
        </w:rPr>
        <w:t>,</w:t>
      </w:r>
      <w:r w:rsidR="00226BCD" w:rsidRPr="00CD2940">
        <w:rPr>
          <w:rFonts w:asciiTheme="minorBidi" w:hAnsiTheme="minorBidi" w:cstheme="minorBidi"/>
          <w:b w:val="0"/>
          <w:sz w:val="24"/>
          <w:szCs w:val="24"/>
        </w:rPr>
        <w:t xml:space="preserve"> the command is expand</w:t>
      </w:r>
      <w:r w:rsidR="00B40EE8">
        <w:rPr>
          <w:rFonts w:asciiTheme="minorBidi" w:hAnsiTheme="minorBidi" w:cstheme="minorBidi"/>
          <w:b w:val="0"/>
          <w:sz w:val="24"/>
          <w:szCs w:val="24"/>
        </w:rPr>
        <w:t>ed beyond the ox and the donkey</w:t>
      </w:r>
      <w:r w:rsidR="00226BCD" w:rsidRPr="00CD2940">
        <w:rPr>
          <w:rFonts w:asciiTheme="minorBidi" w:hAnsiTheme="minorBidi" w:cstheme="minorBidi"/>
          <w:b w:val="0"/>
          <w:sz w:val="24"/>
          <w:szCs w:val="24"/>
        </w:rPr>
        <w:t xml:space="preserve"> to include a garment or "every lost article of </w:t>
      </w:r>
      <w:r w:rsidR="00A94A7D" w:rsidRPr="00CD2940">
        <w:rPr>
          <w:rFonts w:asciiTheme="minorBidi" w:hAnsiTheme="minorBidi" w:cstheme="minorBidi"/>
          <w:b w:val="0"/>
          <w:sz w:val="24"/>
          <w:szCs w:val="24"/>
        </w:rPr>
        <w:t>your brother's which he has lost, and you have found</w:t>
      </w:r>
      <w:r w:rsidR="00B40EE8">
        <w:rPr>
          <w:rFonts w:asciiTheme="minorBidi" w:hAnsiTheme="minorBidi" w:cstheme="minorBidi"/>
          <w:b w:val="0"/>
          <w:sz w:val="24"/>
          <w:szCs w:val="24"/>
        </w:rPr>
        <w:t>."</w:t>
      </w:r>
      <w:r w:rsidR="00A94A7D" w:rsidRPr="00CD2940">
        <w:rPr>
          <w:rFonts w:asciiTheme="minorBidi" w:hAnsiTheme="minorBidi" w:cstheme="minorBidi"/>
          <w:b w:val="0"/>
          <w:sz w:val="24"/>
          <w:szCs w:val="24"/>
        </w:rPr>
        <w:t xml:space="preserve"> The finder is </w:t>
      </w:r>
      <w:r w:rsidR="00470F8E" w:rsidRPr="00CD2940">
        <w:rPr>
          <w:rFonts w:asciiTheme="minorBidi" w:hAnsiTheme="minorBidi" w:cstheme="minorBidi"/>
          <w:b w:val="0"/>
          <w:sz w:val="24"/>
          <w:szCs w:val="24"/>
        </w:rPr>
        <w:t>required to keep the lost article at his hom</w:t>
      </w:r>
      <w:r w:rsidR="00B40EE8">
        <w:rPr>
          <w:rFonts w:asciiTheme="minorBidi" w:hAnsiTheme="minorBidi" w:cstheme="minorBidi"/>
          <w:b w:val="0"/>
          <w:sz w:val="24"/>
          <w:szCs w:val="24"/>
        </w:rPr>
        <w:t>e "until your brother seeks it,"</w:t>
      </w:r>
      <w:r w:rsidR="00470F8E" w:rsidRPr="00CD2940">
        <w:rPr>
          <w:rFonts w:asciiTheme="minorBidi" w:hAnsiTheme="minorBidi" w:cstheme="minorBidi"/>
          <w:b w:val="0"/>
          <w:sz w:val="24"/>
          <w:szCs w:val="24"/>
        </w:rPr>
        <w:t xml:space="preserve"> and he is likewise obligated to lift, or load, the beast along with its owner. All of these elements are derived from the fact that the unit </w:t>
      </w:r>
      <w:r w:rsidR="00B40EE8">
        <w:rPr>
          <w:rFonts w:asciiTheme="minorBidi" w:hAnsiTheme="minorBidi" w:cstheme="minorBidi"/>
          <w:b w:val="0"/>
          <w:sz w:val="24"/>
          <w:szCs w:val="24"/>
        </w:rPr>
        <w:t>is talking about "your brother,"</w:t>
      </w:r>
      <w:r w:rsidR="00470F8E" w:rsidRPr="00CD2940">
        <w:rPr>
          <w:rFonts w:asciiTheme="minorBidi" w:hAnsiTheme="minorBidi" w:cstheme="minorBidi"/>
          <w:b w:val="0"/>
          <w:sz w:val="24"/>
          <w:szCs w:val="24"/>
        </w:rPr>
        <w:t xml:space="preserve"> rather than about an enemy or someone who hates you.</w:t>
      </w:r>
    </w:p>
    <w:p w:rsidR="00085D80" w:rsidRPr="00CD2940" w:rsidRDefault="00085D80"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p>
    <w:p w:rsidR="00470F8E" w:rsidRDefault="001A356E"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r w:rsidRPr="00CD2940">
        <w:rPr>
          <w:rFonts w:asciiTheme="minorBidi" w:hAnsiTheme="minorBidi" w:cstheme="minorBidi"/>
          <w:b w:val="0"/>
          <w:sz w:val="24"/>
          <w:szCs w:val="24"/>
        </w:rPr>
        <w:t>T</w:t>
      </w:r>
      <w:r w:rsidR="00B40EE8">
        <w:rPr>
          <w:rFonts w:asciiTheme="minorBidi" w:hAnsiTheme="minorBidi" w:cstheme="minorBidi"/>
          <w:b w:val="0"/>
          <w:sz w:val="24"/>
          <w:szCs w:val="24"/>
        </w:rPr>
        <w:t>he t</w:t>
      </w:r>
      <w:r w:rsidRPr="00CD2940">
        <w:rPr>
          <w:rFonts w:asciiTheme="minorBidi" w:hAnsiTheme="minorBidi" w:cstheme="minorBidi"/>
          <w:b w:val="0"/>
          <w:sz w:val="24"/>
          <w:szCs w:val="24"/>
        </w:rPr>
        <w:t>wo</w:t>
      </w:r>
      <w:r w:rsidR="00B40EE8">
        <w:rPr>
          <w:rFonts w:asciiTheme="minorBidi" w:hAnsiTheme="minorBidi" w:cstheme="minorBidi"/>
          <w:b w:val="0"/>
          <w:sz w:val="24"/>
          <w:szCs w:val="24"/>
        </w:rPr>
        <w:t xml:space="preserve"> units share a similar skeleton</w:t>
      </w:r>
      <w:r w:rsidRPr="00CD2940">
        <w:rPr>
          <w:rFonts w:asciiTheme="minorBidi" w:hAnsiTheme="minorBidi" w:cstheme="minorBidi"/>
          <w:b w:val="0"/>
          <w:sz w:val="24"/>
          <w:szCs w:val="24"/>
        </w:rPr>
        <w:t xml:space="preserve"> and basically address the same situations, but the difference between them is considerable. This gap is the tip of the iceberg, hinting to the unique character of each of the </w:t>
      </w:r>
      <w:r w:rsidRPr="00B40EE8">
        <w:rPr>
          <w:rFonts w:asciiTheme="minorBidi" w:hAnsiTheme="minorBidi" w:cstheme="minorBidi"/>
          <w:b w:val="0"/>
          <w:i/>
          <w:iCs/>
          <w:sz w:val="24"/>
          <w:szCs w:val="24"/>
        </w:rPr>
        <w:t>Chumashim</w:t>
      </w:r>
      <w:r w:rsidRPr="00CD2940">
        <w:rPr>
          <w:rFonts w:asciiTheme="minorBidi" w:hAnsiTheme="minorBidi" w:cstheme="minorBidi"/>
          <w:b w:val="0"/>
          <w:sz w:val="24"/>
          <w:szCs w:val="24"/>
        </w:rPr>
        <w:t xml:space="preserve">. In </w:t>
      </w:r>
      <w:r w:rsidRPr="00B40EE8">
        <w:rPr>
          <w:rFonts w:asciiTheme="minorBidi" w:hAnsiTheme="minorBidi" w:cstheme="minorBidi"/>
          <w:b w:val="0"/>
          <w:i/>
          <w:iCs/>
          <w:sz w:val="24"/>
          <w:szCs w:val="24"/>
        </w:rPr>
        <w:t>Sefer</w:t>
      </w:r>
      <w:r w:rsidRPr="00CD2940">
        <w:rPr>
          <w:rFonts w:asciiTheme="minorBidi" w:hAnsiTheme="minorBidi" w:cstheme="minorBidi"/>
          <w:b w:val="0"/>
          <w:sz w:val="24"/>
          <w:szCs w:val="24"/>
        </w:rPr>
        <w:t xml:space="preserve"> </w:t>
      </w:r>
      <w:r w:rsidRPr="00B40EE8">
        <w:rPr>
          <w:rFonts w:asciiTheme="minorBidi" w:hAnsiTheme="minorBidi" w:cstheme="minorBidi"/>
          <w:b w:val="0"/>
          <w:i/>
          <w:iCs/>
          <w:sz w:val="24"/>
          <w:szCs w:val="24"/>
        </w:rPr>
        <w:t>Shemot</w:t>
      </w:r>
      <w:r w:rsidRPr="00CD2940">
        <w:rPr>
          <w:rFonts w:asciiTheme="minorBidi" w:hAnsiTheme="minorBidi" w:cstheme="minorBidi"/>
          <w:b w:val="0"/>
          <w:sz w:val="24"/>
          <w:szCs w:val="24"/>
        </w:rPr>
        <w:t xml:space="preserve">, </w:t>
      </w:r>
      <w:r w:rsidRPr="00B40EE8">
        <w:rPr>
          <w:rFonts w:asciiTheme="minorBidi" w:hAnsiTheme="minorBidi" w:cstheme="minorBidi"/>
          <w:b w:val="0"/>
          <w:i/>
          <w:iCs/>
          <w:sz w:val="24"/>
          <w:szCs w:val="24"/>
        </w:rPr>
        <w:t>Am Yisrael</w:t>
      </w:r>
      <w:r w:rsidRPr="00CD2940">
        <w:rPr>
          <w:rFonts w:asciiTheme="minorBidi" w:hAnsiTheme="minorBidi" w:cstheme="minorBidi"/>
          <w:b w:val="0"/>
          <w:sz w:val="24"/>
          <w:szCs w:val="24"/>
        </w:rPr>
        <w:t xml:space="preserve"> are just starting out; they are not yet consolidated as a nation, their social pledge is not yet</w:t>
      </w:r>
      <w:r w:rsidR="00F877C6" w:rsidRPr="00CD2940">
        <w:rPr>
          <w:rFonts w:asciiTheme="minorBidi" w:hAnsiTheme="minorBidi" w:cstheme="minorBidi"/>
          <w:b w:val="0"/>
          <w:sz w:val="24"/>
          <w:szCs w:val="24"/>
        </w:rPr>
        <w:t xml:space="preserve"> firm</w:t>
      </w:r>
      <w:r w:rsidRPr="00CD2940">
        <w:rPr>
          <w:rFonts w:asciiTheme="minorBidi" w:hAnsiTheme="minorBidi" w:cstheme="minorBidi"/>
          <w:b w:val="0"/>
          <w:sz w:val="24"/>
          <w:szCs w:val="24"/>
        </w:rPr>
        <w:t xml:space="preserve">, and their </w:t>
      </w:r>
      <w:r w:rsidR="00F877C6" w:rsidRPr="00CD2940">
        <w:rPr>
          <w:rFonts w:asciiTheme="minorBidi" w:hAnsiTheme="minorBidi" w:cstheme="minorBidi"/>
          <w:b w:val="0"/>
          <w:sz w:val="24"/>
          <w:szCs w:val="24"/>
        </w:rPr>
        <w:t xml:space="preserve">mutual </w:t>
      </w:r>
      <w:r w:rsidRPr="00CD2940">
        <w:rPr>
          <w:rFonts w:asciiTheme="minorBidi" w:hAnsiTheme="minorBidi" w:cstheme="minorBidi"/>
          <w:b w:val="0"/>
          <w:sz w:val="24"/>
          <w:szCs w:val="24"/>
        </w:rPr>
        <w:t xml:space="preserve">responsibility is still in its embryonic stages. </w:t>
      </w:r>
      <w:r w:rsidRPr="00B40EE8">
        <w:rPr>
          <w:rFonts w:asciiTheme="minorBidi" w:hAnsiTheme="minorBidi" w:cstheme="minorBidi"/>
          <w:b w:val="0"/>
          <w:i/>
          <w:iCs/>
          <w:sz w:val="24"/>
          <w:szCs w:val="24"/>
        </w:rPr>
        <w:t>Sefer Devarim</w:t>
      </w:r>
      <w:r w:rsidRPr="00CD2940">
        <w:rPr>
          <w:rFonts w:asciiTheme="minorBidi" w:hAnsiTheme="minorBidi" w:cstheme="minorBidi"/>
          <w:b w:val="0"/>
          <w:sz w:val="24"/>
          <w:szCs w:val="24"/>
        </w:rPr>
        <w:t>, in contrast, is conveyed by Moshe during the fortieth year of their wanderings. In it</w:t>
      </w:r>
      <w:r w:rsidR="00B40EE8">
        <w:rPr>
          <w:rFonts w:asciiTheme="minorBidi" w:hAnsiTheme="minorBidi" w:cstheme="minorBidi"/>
          <w:b w:val="0"/>
          <w:sz w:val="24"/>
          <w:szCs w:val="24"/>
        </w:rPr>
        <w:t>,</w:t>
      </w:r>
      <w:r w:rsidRPr="00CD2940">
        <w:rPr>
          <w:rFonts w:asciiTheme="minorBidi" w:hAnsiTheme="minorBidi" w:cstheme="minorBidi"/>
          <w:b w:val="0"/>
          <w:sz w:val="24"/>
          <w:szCs w:val="24"/>
        </w:rPr>
        <w:t xml:space="preserve"> he repeats many units and narratives that were conveyed previously, but this time they embody a perspective that </w:t>
      </w:r>
      <w:r w:rsidR="00F877C6" w:rsidRPr="00CD2940">
        <w:rPr>
          <w:rFonts w:asciiTheme="minorBidi" w:hAnsiTheme="minorBidi" w:cstheme="minorBidi"/>
          <w:b w:val="0"/>
          <w:sz w:val="24"/>
          <w:szCs w:val="24"/>
        </w:rPr>
        <w:t>reflects their forty years of journeying</w:t>
      </w:r>
      <w:r w:rsidR="00B40EE8">
        <w:rPr>
          <w:rFonts w:asciiTheme="minorBidi" w:hAnsiTheme="minorBidi" w:cstheme="minorBidi"/>
          <w:b w:val="0"/>
          <w:sz w:val="24"/>
          <w:szCs w:val="24"/>
        </w:rPr>
        <w:t>,</w:t>
      </w:r>
      <w:r w:rsidRPr="00CD2940">
        <w:rPr>
          <w:rFonts w:asciiTheme="minorBidi" w:hAnsiTheme="minorBidi" w:cstheme="minorBidi"/>
          <w:b w:val="0"/>
          <w:sz w:val="24"/>
          <w:szCs w:val="24"/>
        </w:rPr>
        <w:t xml:space="preserve"> as well as </w:t>
      </w:r>
      <w:r w:rsidR="00F877C6" w:rsidRPr="00CD2940">
        <w:rPr>
          <w:rFonts w:asciiTheme="minorBidi" w:hAnsiTheme="minorBidi" w:cstheme="minorBidi"/>
          <w:b w:val="0"/>
          <w:sz w:val="24"/>
          <w:szCs w:val="24"/>
        </w:rPr>
        <w:t>their state of preparation</w:t>
      </w:r>
      <w:r w:rsidRPr="00CD2940">
        <w:rPr>
          <w:rFonts w:asciiTheme="minorBidi" w:hAnsiTheme="minorBidi" w:cstheme="minorBidi"/>
          <w:b w:val="0"/>
          <w:sz w:val="24"/>
          <w:szCs w:val="24"/>
        </w:rPr>
        <w:t xml:space="preserve"> for entry into the Promised Land. Viewed in this light, the distinctions that we have discussed between the two units are not local</w:t>
      </w:r>
      <w:r w:rsidR="00F877C6" w:rsidRPr="00CD2940">
        <w:rPr>
          <w:rFonts w:asciiTheme="minorBidi" w:hAnsiTheme="minorBidi" w:cstheme="minorBidi"/>
          <w:b w:val="0"/>
          <w:sz w:val="24"/>
          <w:szCs w:val="24"/>
        </w:rPr>
        <w:t>ized</w:t>
      </w:r>
      <w:r w:rsidRPr="00CD2940">
        <w:rPr>
          <w:rFonts w:asciiTheme="minorBidi" w:hAnsiTheme="minorBidi" w:cstheme="minorBidi"/>
          <w:b w:val="0"/>
          <w:sz w:val="24"/>
          <w:szCs w:val="24"/>
        </w:rPr>
        <w:t xml:space="preserve"> phenomena; </w:t>
      </w:r>
      <w:r w:rsidR="00F877C6" w:rsidRPr="00CD2940">
        <w:rPr>
          <w:rFonts w:asciiTheme="minorBidi" w:hAnsiTheme="minorBidi" w:cstheme="minorBidi"/>
          <w:b w:val="0"/>
          <w:sz w:val="24"/>
          <w:szCs w:val="24"/>
        </w:rPr>
        <w:t xml:space="preserve">in fact, </w:t>
      </w:r>
      <w:r w:rsidRPr="00CD2940">
        <w:rPr>
          <w:rFonts w:asciiTheme="minorBidi" w:hAnsiTheme="minorBidi" w:cstheme="minorBidi"/>
          <w:b w:val="0"/>
          <w:sz w:val="24"/>
          <w:szCs w:val="24"/>
        </w:rPr>
        <w:t>they repeat themselves in many different forms and in many different places</w:t>
      </w:r>
      <w:r w:rsidR="00F877C6" w:rsidRPr="00CD2940">
        <w:rPr>
          <w:rFonts w:asciiTheme="minorBidi" w:hAnsiTheme="minorBidi" w:cstheme="minorBidi"/>
          <w:b w:val="0"/>
          <w:sz w:val="24"/>
          <w:szCs w:val="24"/>
        </w:rPr>
        <w:t xml:space="preserve"> throughout</w:t>
      </w:r>
      <w:r w:rsidR="00AC4394" w:rsidRPr="00CD2940">
        <w:rPr>
          <w:rFonts w:asciiTheme="minorBidi" w:hAnsiTheme="minorBidi" w:cstheme="minorBidi"/>
          <w:b w:val="0"/>
          <w:sz w:val="24"/>
          <w:szCs w:val="24"/>
        </w:rPr>
        <w:t xml:space="preserve"> </w:t>
      </w:r>
      <w:r w:rsidR="00AC4394" w:rsidRPr="00B40EE8">
        <w:rPr>
          <w:rFonts w:asciiTheme="minorBidi" w:hAnsiTheme="minorBidi" w:cstheme="minorBidi"/>
          <w:b w:val="0"/>
          <w:i/>
          <w:iCs/>
          <w:sz w:val="24"/>
          <w:szCs w:val="24"/>
        </w:rPr>
        <w:t>Sefer Shemot</w:t>
      </w:r>
      <w:r w:rsidR="00AC4394" w:rsidRPr="00CD2940">
        <w:rPr>
          <w:rFonts w:asciiTheme="minorBidi" w:hAnsiTheme="minorBidi" w:cstheme="minorBidi"/>
          <w:b w:val="0"/>
          <w:sz w:val="24"/>
          <w:szCs w:val="24"/>
        </w:rPr>
        <w:t xml:space="preserve"> and </w:t>
      </w:r>
      <w:r w:rsidR="00AC4394" w:rsidRPr="00B40EE8">
        <w:rPr>
          <w:rFonts w:asciiTheme="minorBidi" w:hAnsiTheme="minorBidi" w:cstheme="minorBidi"/>
          <w:b w:val="0"/>
          <w:i/>
          <w:iCs/>
          <w:sz w:val="24"/>
          <w:szCs w:val="24"/>
        </w:rPr>
        <w:t>Sefer Devarim</w:t>
      </w:r>
      <w:r w:rsidR="00AC4394" w:rsidRPr="00CD2940">
        <w:rPr>
          <w:rFonts w:asciiTheme="minorBidi" w:hAnsiTheme="minorBidi" w:cstheme="minorBidi"/>
          <w:b w:val="0"/>
          <w:sz w:val="24"/>
          <w:szCs w:val="24"/>
        </w:rPr>
        <w:t>.</w:t>
      </w:r>
      <w:r w:rsidR="00AC4394" w:rsidRPr="00085D80">
        <w:rPr>
          <w:rStyle w:val="FootnoteReference"/>
          <w:rFonts w:asciiTheme="minorBidi" w:hAnsiTheme="minorBidi" w:cstheme="minorBidi"/>
          <w:b w:val="0"/>
          <w:sz w:val="20"/>
          <w:szCs w:val="20"/>
        </w:rPr>
        <w:footnoteReference w:id="15"/>
      </w:r>
    </w:p>
    <w:p w:rsidR="00085D80" w:rsidRPr="00CD2940" w:rsidRDefault="00085D80"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p>
    <w:p w:rsidR="00AC4394" w:rsidRPr="00CD2940" w:rsidRDefault="00AC4394"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r w:rsidRPr="00CD2940">
        <w:rPr>
          <w:rFonts w:asciiTheme="minorBidi" w:hAnsiTheme="minorBidi" w:cstheme="minorBidi"/>
          <w:b w:val="0"/>
          <w:sz w:val="24"/>
          <w:szCs w:val="24"/>
        </w:rPr>
        <w:t xml:space="preserve">We might therefore say with regard to our unit that up until the fortieth year, Moshe and </w:t>
      </w:r>
      <w:r w:rsidRPr="00B40EE8">
        <w:rPr>
          <w:rFonts w:asciiTheme="minorBidi" w:hAnsiTheme="minorBidi" w:cstheme="minorBidi"/>
          <w:b w:val="0"/>
          <w:i/>
          <w:iCs/>
          <w:sz w:val="24"/>
          <w:szCs w:val="24"/>
        </w:rPr>
        <w:t>Am Yisrael</w:t>
      </w:r>
      <w:r w:rsidRPr="00CD2940">
        <w:rPr>
          <w:rFonts w:asciiTheme="minorBidi" w:hAnsiTheme="minorBidi" w:cstheme="minorBidi"/>
          <w:b w:val="0"/>
          <w:sz w:val="24"/>
          <w:szCs w:val="24"/>
        </w:rPr>
        <w:t xml:space="preserve"> were aware of the message that they had been given close to the time of the revelation at Sinai in </w:t>
      </w:r>
      <w:r w:rsidR="00B40EE8" w:rsidRPr="00B40EE8">
        <w:rPr>
          <w:rFonts w:asciiTheme="minorBidi" w:hAnsiTheme="minorBidi" w:cstheme="minorBidi"/>
          <w:b w:val="0"/>
          <w:i/>
          <w:iCs/>
          <w:sz w:val="24"/>
          <w:szCs w:val="24"/>
        </w:rPr>
        <w:t>P</w:t>
      </w:r>
      <w:r w:rsidRPr="00B40EE8">
        <w:rPr>
          <w:rFonts w:asciiTheme="minorBidi" w:hAnsiTheme="minorBidi" w:cstheme="minorBidi"/>
          <w:b w:val="0"/>
          <w:i/>
          <w:iCs/>
          <w:sz w:val="24"/>
          <w:szCs w:val="24"/>
        </w:rPr>
        <w:t>ar</w:t>
      </w:r>
      <w:r w:rsidR="00CD2940" w:rsidRPr="00B40EE8">
        <w:rPr>
          <w:rFonts w:asciiTheme="minorBidi" w:hAnsiTheme="minorBidi" w:cstheme="minorBidi"/>
          <w:b w:val="0"/>
          <w:i/>
          <w:iCs/>
          <w:sz w:val="24"/>
          <w:szCs w:val="24"/>
        </w:rPr>
        <w:t>a</w:t>
      </w:r>
      <w:r w:rsidRPr="00B40EE8">
        <w:rPr>
          <w:rFonts w:asciiTheme="minorBidi" w:hAnsiTheme="minorBidi" w:cstheme="minorBidi"/>
          <w:b w:val="0"/>
          <w:i/>
          <w:iCs/>
          <w:sz w:val="24"/>
          <w:szCs w:val="24"/>
        </w:rPr>
        <w:t>shat</w:t>
      </w:r>
      <w:r w:rsidRPr="00CD2940">
        <w:rPr>
          <w:rFonts w:asciiTheme="minorBidi" w:hAnsiTheme="minorBidi" w:cstheme="minorBidi"/>
          <w:b w:val="0"/>
          <w:sz w:val="24"/>
          <w:szCs w:val="24"/>
        </w:rPr>
        <w:t xml:space="preserve"> </w:t>
      </w:r>
      <w:r w:rsidRPr="00B40EE8">
        <w:rPr>
          <w:rFonts w:asciiTheme="minorBidi" w:hAnsiTheme="minorBidi" w:cstheme="minorBidi"/>
          <w:b w:val="0"/>
          <w:i/>
          <w:iCs/>
          <w:sz w:val="24"/>
          <w:szCs w:val="24"/>
        </w:rPr>
        <w:t>Mishpatim</w:t>
      </w:r>
      <w:r w:rsidRPr="00CD2940">
        <w:rPr>
          <w:rFonts w:asciiTheme="minorBidi" w:hAnsiTheme="minorBidi" w:cstheme="minorBidi"/>
          <w:b w:val="0"/>
          <w:sz w:val="24"/>
          <w:szCs w:val="24"/>
        </w:rPr>
        <w:t>. There, the obligation to restore a lo</w:t>
      </w:r>
      <w:r w:rsidR="00B40EE8">
        <w:rPr>
          <w:rFonts w:asciiTheme="minorBidi" w:hAnsiTheme="minorBidi" w:cstheme="minorBidi"/>
          <w:b w:val="0"/>
          <w:sz w:val="24"/>
          <w:szCs w:val="24"/>
        </w:rPr>
        <w:t>st object concerned one's enemy</w:t>
      </w:r>
      <w:r w:rsidRPr="00CD2940">
        <w:rPr>
          <w:rFonts w:asciiTheme="minorBidi" w:hAnsiTheme="minorBidi" w:cstheme="minorBidi"/>
          <w:b w:val="0"/>
          <w:sz w:val="24"/>
          <w:szCs w:val="24"/>
        </w:rPr>
        <w:t xml:space="preserve"> or a person who hated him; it laid a foundation</w:t>
      </w:r>
      <w:r w:rsidR="00B40EE8">
        <w:rPr>
          <w:rFonts w:asciiTheme="minorBidi" w:hAnsiTheme="minorBidi" w:cstheme="minorBidi"/>
          <w:b w:val="0"/>
          <w:sz w:val="24"/>
          <w:szCs w:val="24"/>
        </w:rPr>
        <w:t>, but</w:t>
      </w:r>
      <w:r w:rsidRPr="00CD2940">
        <w:rPr>
          <w:rFonts w:asciiTheme="minorBidi" w:hAnsiTheme="minorBidi" w:cstheme="minorBidi"/>
          <w:b w:val="0"/>
          <w:sz w:val="24"/>
          <w:szCs w:val="24"/>
        </w:rPr>
        <w:t xml:space="preserve"> as yet without any expression of a higher level of social pledge leading to a greater measure of commitment. This form of conduct matched the pos</w:t>
      </w:r>
      <w:r w:rsidR="009F4D57" w:rsidRPr="00CD2940">
        <w:rPr>
          <w:rFonts w:asciiTheme="minorBidi" w:hAnsiTheme="minorBidi" w:cstheme="minorBidi"/>
          <w:b w:val="0"/>
          <w:sz w:val="24"/>
          <w:szCs w:val="24"/>
        </w:rPr>
        <w:t xml:space="preserve">ition of the people, who still maintained much of the mentality of their servitude in Egypt; they were far from maturity and many levels of their </w:t>
      </w:r>
      <w:r w:rsidR="00F877C6" w:rsidRPr="00CD2940">
        <w:rPr>
          <w:rFonts w:asciiTheme="minorBidi" w:hAnsiTheme="minorBidi" w:cstheme="minorBidi"/>
          <w:b w:val="0"/>
          <w:sz w:val="24"/>
          <w:szCs w:val="24"/>
        </w:rPr>
        <w:t xml:space="preserve">spiritual </w:t>
      </w:r>
      <w:r w:rsidR="009F4D57" w:rsidRPr="00CD2940">
        <w:rPr>
          <w:rFonts w:asciiTheme="minorBidi" w:hAnsiTheme="minorBidi" w:cstheme="minorBidi"/>
          <w:b w:val="0"/>
          <w:sz w:val="24"/>
          <w:szCs w:val="24"/>
        </w:rPr>
        <w:t>world had yet to be built. Following their long journey in the desert and a forty-year process of maturity, and in view of the new generation that is about to enter the land, there comes a new spiritual position of mutual pledge and responsibility, and this allows the people exposure to a new plane of Torah and of social and spiritual experience.</w:t>
      </w:r>
    </w:p>
    <w:p w:rsidR="009F4D57" w:rsidRPr="00CD2940" w:rsidRDefault="009F4D57"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p>
    <w:p w:rsidR="009F4D57" w:rsidRPr="00CD2940" w:rsidRDefault="009F4D57" w:rsidP="00085D80">
      <w:pPr>
        <w:pStyle w:val="a"/>
        <w:keepNext w:val="0"/>
        <w:widowControl w:val="0"/>
        <w:tabs>
          <w:tab w:val="right" w:pos="9638"/>
        </w:tabs>
        <w:bidi w:val="0"/>
        <w:spacing w:before="0" w:after="0"/>
        <w:jc w:val="both"/>
        <w:rPr>
          <w:rFonts w:asciiTheme="minorBidi" w:hAnsiTheme="minorBidi" w:cstheme="minorBidi"/>
          <w:bCs w:val="0"/>
          <w:sz w:val="24"/>
          <w:szCs w:val="24"/>
        </w:rPr>
      </w:pPr>
      <w:r w:rsidRPr="00CD2940">
        <w:rPr>
          <w:rFonts w:asciiTheme="minorBidi" w:hAnsiTheme="minorBidi" w:cstheme="minorBidi"/>
          <w:bCs w:val="0"/>
          <w:sz w:val="24"/>
          <w:szCs w:val="24"/>
        </w:rPr>
        <w:t>Afterword</w:t>
      </w:r>
    </w:p>
    <w:p w:rsidR="00085D80" w:rsidRDefault="00085D80"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p>
    <w:p w:rsidR="009F4D57" w:rsidRPr="00CD2940" w:rsidRDefault="0022200E"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r w:rsidRPr="00CD2940">
        <w:rPr>
          <w:rFonts w:asciiTheme="minorBidi" w:hAnsiTheme="minorBidi" w:cstheme="minorBidi"/>
          <w:b w:val="0"/>
          <w:sz w:val="24"/>
          <w:szCs w:val="24"/>
        </w:rPr>
        <w:t>We introdu</w:t>
      </w:r>
      <w:r w:rsidR="00B40EE8">
        <w:rPr>
          <w:rFonts w:asciiTheme="minorBidi" w:hAnsiTheme="minorBidi" w:cstheme="minorBidi"/>
          <w:b w:val="0"/>
          <w:sz w:val="24"/>
          <w:szCs w:val="24"/>
        </w:rPr>
        <w:t>ced our study with the question:</w:t>
      </w:r>
      <w:r w:rsidRPr="00CD2940">
        <w:rPr>
          <w:rFonts w:asciiTheme="minorBidi" w:hAnsiTheme="minorBidi" w:cstheme="minorBidi"/>
          <w:b w:val="0"/>
          <w:sz w:val="24"/>
          <w:szCs w:val="24"/>
        </w:rPr>
        <w:t xml:space="preserve"> What does the Torah have to do with social contracts</w:t>
      </w:r>
      <w:r w:rsidR="00A8093C" w:rsidRPr="00CD2940">
        <w:rPr>
          <w:rFonts w:asciiTheme="minorBidi" w:hAnsiTheme="minorBidi" w:cstheme="minorBidi"/>
          <w:b w:val="0"/>
          <w:sz w:val="24"/>
          <w:szCs w:val="24"/>
        </w:rPr>
        <w:t xml:space="preserve">, or with relativistic moral laws that </w:t>
      </w:r>
      <w:r w:rsidR="00F877C6" w:rsidRPr="00CD2940">
        <w:rPr>
          <w:rFonts w:asciiTheme="minorBidi" w:hAnsiTheme="minorBidi" w:cstheme="minorBidi"/>
          <w:b w:val="0"/>
          <w:sz w:val="24"/>
          <w:szCs w:val="24"/>
        </w:rPr>
        <w:t xml:space="preserve">are </w:t>
      </w:r>
      <w:r w:rsidR="00A8093C" w:rsidRPr="00CD2940">
        <w:rPr>
          <w:rFonts w:asciiTheme="minorBidi" w:hAnsiTheme="minorBidi" w:cstheme="minorBidi"/>
          <w:b w:val="0"/>
          <w:sz w:val="24"/>
          <w:szCs w:val="24"/>
        </w:rPr>
        <w:t>depend</w:t>
      </w:r>
      <w:r w:rsidR="00F877C6" w:rsidRPr="00CD2940">
        <w:rPr>
          <w:rFonts w:asciiTheme="minorBidi" w:hAnsiTheme="minorBidi" w:cstheme="minorBidi"/>
          <w:b w:val="0"/>
          <w:sz w:val="24"/>
          <w:szCs w:val="24"/>
        </w:rPr>
        <w:t>ent up</w:t>
      </w:r>
      <w:r w:rsidR="00A8093C" w:rsidRPr="00CD2940">
        <w:rPr>
          <w:rFonts w:asciiTheme="minorBidi" w:hAnsiTheme="minorBidi" w:cstheme="minorBidi"/>
          <w:b w:val="0"/>
          <w:sz w:val="24"/>
          <w:szCs w:val="24"/>
        </w:rPr>
        <w:t xml:space="preserve">on the social structure of a given community? Along the way we learned about returning an ox and other lost property, about unloading and loading burdens. </w:t>
      </w:r>
      <w:r w:rsidR="00B40EE8">
        <w:rPr>
          <w:rFonts w:asciiTheme="minorBidi" w:hAnsiTheme="minorBidi" w:cstheme="minorBidi"/>
          <w:b w:val="0"/>
          <w:sz w:val="24"/>
          <w:szCs w:val="24"/>
        </w:rPr>
        <w:t>W</w:t>
      </w:r>
      <w:r w:rsidR="00A8093C" w:rsidRPr="00CD2940">
        <w:rPr>
          <w:rFonts w:asciiTheme="minorBidi" w:hAnsiTheme="minorBidi" w:cstheme="minorBidi"/>
          <w:b w:val="0"/>
          <w:sz w:val="24"/>
          <w:szCs w:val="24"/>
        </w:rPr>
        <w:t>hat does all of this have to do with the questions we posed at the outset?</w:t>
      </w:r>
    </w:p>
    <w:p w:rsidR="00085D80" w:rsidRDefault="00085D80"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p>
    <w:p w:rsidR="00A8093C" w:rsidRPr="00CD2940" w:rsidRDefault="00A8093C"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r w:rsidRPr="00CD2940">
        <w:rPr>
          <w:rFonts w:asciiTheme="minorBidi" w:hAnsiTheme="minorBidi" w:cstheme="minorBidi"/>
          <w:b w:val="0"/>
          <w:sz w:val="24"/>
          <w:szCs w:val="24"/>
        </w:rPr>
        <w:t>The answer is that while the commandments of the Torah are admittedly formulated as practical instructions, assuming the form of concrete situations and behaviors, they are animated by</w:t>
      </w:r>
      <w:r w:rsidR="00B40EE8">
        <w:rPr>
          <w:rFonts w:asciiTheme="minorBidi" w:hAnsiTheme="minorBidi" w:cstheme="minorBidi"/>
          <w:b w:val="0"/>
          <w:sz w:val="24"/>
          <w:szCs w:val="24"/>
        </w:rPr>
        <w:t xml:space="preserve"> values and life principles. In </w:t>
      </w:r>
      <w:r w:rsidRPr="00CD2940">
        <w:rPr>
          <w:rFonts w:asciiTheme="minorBidi" w:hAnsiTheme="minorBidi" w:cstheme="minorBidi"/>
          <w:b w:val="0"/>
          <w:sz w:val="24"/>
          <w:szCs w:val="24"/>
        </w:rPr>
        <w:t xml:space="preserve">depth study of the plain level of the text exposes the student to a </w:t>
      </w:r>
      <w:r w:rsidR="00F877C6" w:rsidRPr="00CD2940">
        <w:rPr>
          <w:rFonts w:asciiTheme="minorBidi" w:hAnsiTheme="minorBidi" w:cstheme="minorBidi"/>
          <w:b w:val="0"/>
          <w:sz w:val="24"/>
          <w:szCs w:val="24"/>
        </w:rPr>
        <w:t xml:space="preserve">system </w:t>
      </w:r>
      <w:r w:rsidRPr="00CD2940">
        <w:rPr>
          <w:rFonts w:asciiTheme="minorBidi" w:hAnsiTheme="minorBidi" w:cstheme="minorBidi"/>
          <w:b w:val="0"/>
          <w:sz w:val="24"/>
          <w:szCs w:val="24"/>
        </w:rPr>
        <w:t>of values, principles, and spirituality, with ramifications that extend far beyond any particular practical instruction. In this study</w:t>
      </w:r>
      <w:r w:rsidR="00B40EE8">
        <w:rPr>
          <w:rFonts w:asciiTheme="minorBidi" w:hAnsiTheme="minorBidi" w:cstheme="minorBidi"/>
          <w:b w:val="0"/>
          <w:sz w:val="24"/>
          <w:szCs w:val="24"/>
        </w:rPr>
        <w:t>,</w:t>
      </w:r>
      <w:r w:rsidRPr="00CD2940">
        <w:rPr>
          <w:rFonts w:asciiTheme="minorBidi" w:hAnsiTheme="minorBidi" w:cstheme="minorBidi"/>
          <w:b w:val="0"/>
          <w:sz w:val="24"/>
          <w:szCs w:val="24"/>
        </w:rPr>
        <w:t xml:space="preserve"> we addressed two commandments that present a moral infrastructure –</w:t>
      </w:r>
      <w:r w:rsidR="00F877C6" w:rsidRPr="00CD2940">
        <w:rPr>
          <w:rFonts w:asciiTheme="minorBidi" w:hAnsiTheme="minorBidi" w:cstheme="minorBidi"/>
          <w:b w:val="0"/>
          <w:sz w:val="24"/>
          <w:szCs w:val="24"/>
        </w:rPr>
        <w:t xml:space="preserve"> a sort of social contrac</w:t>
      </w:r>
      <w:r w:rsidRPr="00CD2940">
        <w:rPr>
          <w:rFonts w:asciiTheme="minorBidi" w:hAnsiTheme="minorBidi" w:cstheme="minorBidi"/>
          <w:b w:val="0"/>
          <w:sz w:val="24"/>
          <w:szCs w:val="24"/>
        </w:rPr>
        <w:t>t that represents the most fundamental common denominator, even when the othe</w:t>
      </w:r>
      <w:r w:rsidR="00B40EE8">
        <w:rPr>
          <w:rFonts w:asciiTheme="minorBidi" w:hAnsiTheme="minorBidi" w:cstheme="minorBidi"/>
          <w:b w:val="0"/>
          <w:sz w:val="24"/>
          <w:szCs w:val="24"/>
        </w:rPr>
        <w:t>r party involved is one's enemy or someone "who hates you".</w:t>
      </w:r>
      <w:r w:rsidRPr="00CD2940">
        <w:rPr>
          <w:rFonts w:asciiTheme="minorBidi" w:hAnsiTheme="minorBidi" w:cstheme="minorBidi"/>
          <w:b w:val="0"/>
          <w:sz w:val="24"/>
          <w:szCs w:val="24"/>
        </w:rPr>
        <w:t xml:space="preserve"> In addition, we encountered moral laws that reflect a basic level of mut</w:t>
      </w:r>
      <w:r w:rsidR="00B40EE8">
        <w:rPr>
          <w:rFonts w:asciiTheme="minorBidi" w:hAnsiTheme="minorBidi" w:cstheme="minorBidi"/>
          <w:b w:val="0"/>
          <w:sz w:val="24"/>
          <w:szCs w:val="24"/>
        </w:rPr>
        <w:t>ual responsibility among people,</w:t>
      </w:r>
      <w:r w:rsidRPr="00CD2940">
        <w:rPr>
          <w:rFonts w:asciiTheme="minorBidi" w:hAnsiTheme="minorBidi" w:cstheme="minorBidi"/>
          <w:b w:val="0"/>
          <w:sz w:val="24"/>
          <w:szCs w:val="24"/>
        </w:rPr>
        <w:t xml:space="preserve"> as reflected in </w:t>
      </w:r>
      <w:r w:rsidRPr="00B40EE8">
        <w:rPr>
          <w:rFonts w:asciiTheme="minorBidi" w:hAnsiTheme="minorBidi" w:cstheme="minorBidi"/>
          <w:b w:val="0"/>
          <w:i/>
          <w:iCs/>
          <w:sz w:val="24"/>
          <w:szCs w:val="24"/>
        </w:rPr>
        <w:t>Sefer Shemot</w:t>
      </w:r>
      <w:r w:rsidRPr="00CD2940">
        <w:rPr>
          <w:rFonts w:asciiTheme="minorBidi" w:hAnsiTheme="minorBidi" w:cstheme="minorBidi"/>
          <w:b w:val="0"/>
          <w:sz w:val="24"/>
          <w:szCs w:val="24"/>
        </w:rPr>
        <w:t xml:space="preserve">, </w:t>
      </w:r>
      <w:r w:rsidR="00D2761B" w:rsidRPr="00CD2940">
        <w:rPr>
          <w:rFonts w:asciiTheme="minorBidi" w:hAnsiTheme="minorBidi" w:cstheme="minorBidi"/>
          <w:b w:val="0"/>
          <w:sz w:val="24"/>
          <w:szCs w:val="24"/>
        </w:rPr>
        <w:t xml:space="preserve">and alongside them later laws, expressing the process of development that the nation has undergone, and readiness for the entry into the land that will create a new and different level of </w:t>
      </w:r>
      <w:r w:rsidR="000122BB" w:rsidRPr="00CD2940">
        <w:rPr>
          <w:rFonts w:asciiTheme="minorBidi" w:hAnsiTheme="minorBidi" w:cstheme="minorBidi"/>
          <w:b w:val="0"/>
          <w:sz w:val="24"/>
          <w:szCs w:val="24"/>
        </w:rPr>
        <w:t>mutual responsibility and morality.</w:t>
      </w:r>
    </w:p>
    <w:p w:rsidR="00085D80" w:rsidRDefault="00085D80"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p>
    <w:p w:rsidR="000122BB" w:rsidRPr="00CD2940" w:rsidRDefault="00B40EE8"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r>
        <w:rPr>
          <w:rFonts w:asciiTheme="minorBidi" w:hAnsiTheme="minorBidi" w:cstheme="minorBidi"/>
          <w:b w:val="0"/>
          <w:sz w:val="24"/>
          <w:szCs w:val="24"/>
        </w:rPr>
        <w:lastRenderedPageBreak/>
        <w:t>I</w:t>
      </w:r>
      <w:r w:rsidR="000122BB" w:rsidRPr="00CD2940">
        <w:rPr>
          <w:rFonts w:asciiTheme="minorBidi" w:hAnsiTheme="minorBidi" w:cstheme="minorBidi"/>
          <w:b w:val="0"/>
          <w:sz w:val="24"/>
          <w:szCs w:val="24"/>
        </w:rPr>
        <w:t>n light of the above, two avenues of study open themselves up. One i</w:t>
      </w:r>
      <w:r>
        <w:rPr>
          <w:rFonts w:asciiTheme="minorBidi" w:hAnsiTheme="minorBidi" w:cstheme="minorBidi"/>
          <w:b w:val="0"/>
          <w:sz w:val="24"/>
          <w:szCs w:val="24"/>
        </w:rPr>
        <w:t>nvolves turning to the Oral Law</w:t>
      </w:r>
      <w:r w:rsidR="000122BB" w:rsidRPr="00CD2940">
        <w:rPr>
          <w:rFonts w:asciiTheme="minorBidi" w:hAnsiTheme="minorBidi" w:cstheme="minorBidi"/>
          <w:b w:val="0"/>
          <w:sz w:val="24"/>
          <w:szCs w:val="24"/>
        </w:rPr>
        <w:t xml:space="preserve"> to examine the nature of the dialogue between the Written Law and the Sages of the Oral Law. The point of departure here is that the Sages read the vers</w:t>
      </w:r>
      <w:r>
        <w:rPr>
          <w:rFonts w:asciiTheme="minorBidi" w:hAnsiTheme="minorBidi" w:cstheme="minorBidi"/>
          <w:b w:val="0"/>
          <w:sz w:val="24"/>
          <w:szCs w:val="24"/>
        </w:rPr>
        <w:t>es of the Torah with great care.</w:t>
      </w:r>
      <w:r w:rsidR="000122BB" w:rsidRPr="00CD2940">
        <w:rPr>
          <w:rFonts w:asciiTheme="minorBidi" w:hAnsiTheme="minorBidi" w:cstheme="minorBidi"/>
          <w:b w:val="0"/>
          <w:sz w:val="24"/>
          <w:szCs w:val="24"/>
        </w:rPr>
        <w:t xml:space="preserve"> </w:t>
      </w:r>
      <w:r>
        <w:rPr>
          <w:rFonts w:asciiTheme="minorBidi" w:hAnsiTheme="minorBidi" w:cstheme="minorBidi"/>
          <w:b w:val="0"/>
          <w:sz w:val="24"/>
          <w:szCs w:val="24"/>
        </w:rPr>
        <w:t>I</w:t>
      </w:r>
      <w:r w:rsidR="000122BB" w:rsidRPr="00CD2940">
        <w:rPr>
          <w:rFonts w:asciiTheme="minorBidi" w:hAnsiTheme="minorBidi" w:cstheme="minorBidi"/>
          <w:b w:val="0"/>
          <w:sz w:val="24"/>
          <w:szCs w:val="24"/>
        </w:rPr>
        <w:t xml:space="preserve">n their </w:t>
      </w:r>
      <w:r w:rsidR="000122BB" w:rsidRPr="00B40EE8">
        <w:rPr>
          <w:rFonts w:asciiTheme="minorBidi" w:hAnsiTheme="minorBidi" w:cstheme="minorBidi"/>
          <w:b w:val="0"/>
          <w:i/>
          <w:iCs/>
          <w:sz w:val="24"/>
          <w:szCs w:val="24"/>
        </w:rPr>
        <w:t>midrashim</w:t>
      </w:r>
      <w:r>
        <w:rPr>
          <w:rFonts w:asciiTheme="minorBidi" w:hAnsiTheme="minorBidi" w:cstheme="minorBidi"/>
          <w:b w:val="0"/>
          <w:sz w:val="24"/>
          <w:szCs w:val="24"/>
        </w:rPr>
        <w:t>,</w:t>
      </w:r>
      <w:r w:rsidR="000122BB" w:rsidRPr="00CD2940">
        <w:rPr>
          <w:rFonts w:asciiTheme="minorBidi" w:hAnsiTheme="minorBidi" w:cstheme="minorBidi"/>
          <w:b w:val="0"/>
          <w:sz w:val="24"/>
          <w:szCs w:val="24"/>
        </w:rPr>
        <w:t xml:space="preserve"> they address the essence</w:t>
      </w:r>
      <w:r>
        <w:rPr>
          <w:rFonts w:asciiTheme="minorBidi" w:hAnsiTheme="minorBidi" w:cstheme="minorBidi"/>
          <w:b w:val="0"/>
          <w:sz w:val="24"/>
          <w:szCs w:val="24"/>
        </w:rPr>
        <w:t>,</w:t>
      </w:r>
      <w:r w:rsidR="000122BB" w:rsidRPr="00CD2940">
        <w:rPr>
          <w:rFonts w:asciiTheme="minorBidi" w:hAnsiTheme="minorBidi" w:cstheme="minorBidi"/>
          <w:b w:val="0"/>
          <w:sz w:val="24"/>
          <w:szCs w:val="24"/>
        </w:rPr>
        <w:t xml:space="preserve"> rather than matters of marginal or secondary importance. They identify the principles </w:t>
      </w:r>
      <w:r>
        <w:rPr>
          <w:rFonts w:asciiTheme="minorBidi" w:hAnsiTheme="minorBidi" w:cstheme="minorBidi"/>
          <w:b w:val="0"/>
          <w:sz w:val="24"/>
          <w:szCs w:val="24"/>
        </w:rPr>
        <w:t>and values embedded in the text</w:t>
      </w:r>
      <w:r w:rsidR="000122BB" w:rsidRPr="00CD2940">
        <w:rPr>
          <w:rFonts w:asciiTheme="minorBidi" w:hAnsiTheme="minorBidi" w:cstheme="minorBidi"/>
          <w:b w:val="0"/>
          <w:sz w:val="24"/>
          <w:szCs w:val="24"/>
        </w:rPr>
        <w:t xml:space="preserve"> and expand on them, drawing new directions of thought, ramifications, and insights.</w:t>
      </w:r>
    </w:p>
    <w:p w:rsidR="00085D80" w:rsidRDefault="00085D80"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p>
    <w:p w:rsidR="000122BB" w:rsidRPr="00CD2940" w:rsidRDefault="000122BB"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r w:rsidRPr="00CD2940">
        <w:rPr>
          <w:rFonts w:asciiTheme="minorBidi" w:hAnsiTheme="minorBidi" w:cstheme="minorBidi"/>
          <w:b w:val="0"/>
          <w:sz w:val="24"/>
          <w:szCs w:val="24"/>
        </w:rPr>
        <w:t>The other avenue, in the wake of the W</w:t>
      </w:r>
      <w:r w:rsidR="00B40EE8">
        <w:rPr>
          <w:rFonts w:asciiTheme="minorBidi" w:hAnsiTheme="minorBidi" w:cstheme="minorBidi"/>
          <w:b w:val="0"/>
          <w:sz w:val="24"/>
          <w:szCs w:val="24"/>
        </w:rPr>
        <w:t>ritten Law and of the Oral Law,</w:t>
      </w:r>
      <w:r w:rsidRPr="00CD2940">
        <w:rPr>
          <w:rFonts w:asciiTheme="minorBidi" w:hAnsiTheme="minorBidi" w:cstheme="minorBidi"/>
          <w:b w:val="0"/>
          <w:sz w:val="24"/>
          <w:szCs w:val="24"/>
        </w:rPr>
        <w:t xml:space="preserve"> is to translate the picture that arises into a Torah that contains life</w:t>
      </w:r>
      <w:r w:rsidR="00B40EE8">
        <w:rPr>
          <w:rFonts w:asciiTheme="minorBidi" w:hAnsiTheme="minorBidi" w:cstheme="minorBidi"/>
          <w:b w:val="0"/>
          <w:sz w:val="24"/>
          <w:szCs w:val="24"/>
        </w:rPr>
        <w:t xml:space="preserve"> principles, a system of values,</w:t>
      </w:r>
      <w:r w:rsidRPr="00CD2940">
        <w:rPr>
          <w:rFonts w:asciiTheme="minorBidi" w:hAnsiTheme="minorBidi" w:cstheme="minorBidi"/>
          <w:b w:val="0"/>
          <w:sz w:val="24"/>
          <w:szCs w:val="24"/>
        </w:rPr>
        <w:t xml:space="preserve"> one t</w:t>
      </w:r>
      <w:r w:rsidR="00B40EE8">
        <w:rPr>
          <w:rFonts w:asciiTheme="minorBidi" w:hAnsiTheme="minorBidi" w:cstheme="minorBidi"/>
          <w:b w:val="0"/>
          <w:sz w:val="24"/>
          <w:szCs w:val="24"/>
        </w:rPr>
        <w:t xml:space="preserve">hat is not limited to the four </w:t>
      </w:r>
      <w:r w:rsidRPr="00B40EE8">
        <w:rPr>
          <w:rFonts w:asciiTheme="minorBidi" w:hAnsiTheme="minorBidi" w:cstheme="minorBidi"/>
          <w:b w:val="0"/>
          <w:i/>
          <w:iCs/>
          <w:sz w:val="24"/>
          <w:szCs w:val="24"/>
        </w:rPr>
        <w:t>amot</w:t>
      </w:r>
      <w:r w:rsidRPr="00CD2940">
        <w:rPr>
          <w:rFonts w:asciiTheme="minorBidi" w:hAnsiTheme="minorBidi" w:cstheme="minorBidi"/>
          <w:b w:val="0"/>
          <w:sz w:val="24"/>
          <w:szCs w:val="24"/>
        </w:rPr>
        <w:t xml:space="preserve"> </w:t>
      </w:r>
      <w:r w:rsidR="00B40EE8">
        <w:rPr>
          <w:rFonts w:asciiTheme="minorBidi" w:hAnsiTheme="minorBidi" w:cstheme="minorBidi"/>
          <w:b w:val="0"/>
          <w:sz w:val="24"/>
          <w:szCs w:val="24"/>
        </w:rPr>
        <w:t>of H</w:t>
      </w:r>
      <w:r w:rsidRPr="00CD2940">
        <w:rPr>
          <w:rFonts w:asciiTheme="minorBidi" w:hAnsiTheme="minorBidi" w:cstheme="minorBidi"/>
          <w:b w:val="0"/>
          <w:sz w:val="24"/>
          <w:szCs w:val="24"/>
        </w:rPr>
        <w:t>alakha. In the wake of such a process</w:t>
      </w:r>
      <w:r w:rsidR="00B40EE8">
        <w:rPr>
          <w:rFonts w:asciiTheme="minorBidi" w:hAnsiTheme="minorBidi" w:cstheme="minorBidi"/>
          <w:b w:val="0"/>
          <w:sz w:val="24"/>
          <w:szCs w:val="24"/>
        </w:rPr>
        <w:t>,</w:t>
      </w:r>
      <w:r w:rsidRPr="00CD2940">
        <w:rPr>
          <w:rFonts w:asciiTheme="minorBidi" w:hAnsiTheme="minorBidi" w:cstheme="minorBidi"/>
          <w:b w:val="0"/>
          <w:sz w:val="24"/>
          <w:szCs w:val="24"/>
        </w:rPr>
        <w:t xml:space="preserve"> we might come back to respond to the challenge posed in the deepest sense of the question with which we began: Torah and morality; Torah and life – can they go together?</w:t>
      </w:r>
    </w:p>
    <w:p w:rsidR="000122BB" w:rsidRPr="00CD2940" w:rsidRDefault="000122BB" w:rsidP="00085D80">
      <w:pPr>
        <w:pStyle w:val="a"/>
        <w:keepNext w:val="0"/>
        <w:widowControl w:val="0"/>
        <w:tabs>
          <w:tab w:val="right" w:pos="9638"/>
        </w:tabs>
        <w:bidi w:val="0"/>
        <w:spacing w:before="0" w:after="0"/>
        <w:ind w:firstLine="720"/>
        <w:jc w:val="both"/>
        <w:rPr>
          <w:rFonts w:asciiTheme="minorBidi" w:hAnsiTheme="minorBidi" w:cstheme="minorBidi"/>
          <w:b w:val="0"/>
          <w:sz w:val="24"/>
          <w:szCs w:val="24"/>
        </w:rPr>
      </w:pPr>
    </w:p>
    <w:p w:rsidR="00C6146F" w:rsidRPr="00CD2940" w:rsidRDefault="000122BB" w:rsidP="00085D80">
      <w:pPr>
        <w:pStyle w:val="a"/>
        <w:keepNext w:val="0"/>
        <w:widowControl w:val="0"/>
        <w:tabs>
          <w:tab w:val="right" w:pos="9638"/>
        </w:tabs>
        <w:bidi w:val="0"/>
        <w:spacing w:before="0" w:after="0"/>
        <w:jc w:val="both"/>
        <w:rPr>
          <w:rFonts w:asciiTheme="minorBidi" w:hAnsiTheme="minorBidi" w:cstheme="minorBidi"/>
          <w:b w:val="0"/>
          <w:sz w:val="24"/>
          <w:szCs w:val="24"/>
          <w:rtl/>
        </w:rPr>
      </w:pPr>
      <w:r w:rsidRPr="00CD2940">
        <w:rPr>
          <w:rFonts w:asciiTheme="minorBidi" w:hAnsiTheme="minorBidi" w:cstheme="minorBidi"/>
          <w:b w:val="0"/>
          <w:sz w:val="24"/>
          <w:szCs w:val="24"/>
        </w:rPr>
        <w:t>Translated by Kaeren Fish</w:t>
      </w:r>
    </w:p>
    <w:p w:rsidR="00085D80" w:rsidRPr="00CD2940" w:rsidRDefault="00085D80">
      <w:pPr>
        <w:pStyle w:val="a"/>
        <w:keepNext w:val="0"/>
        <w:widowControl w:val="0"/>
        <w:tabs>
          <w:tab w:val="right" w:pos="9638"/>
        </w:tabs>
        <w:bidi w:val="0"/>
        <w:spacing w:before="0" w:after="0"/>
        <w:jc w:val="both"/>
        <w:rPr>
          <w:rFonts w:asciiTheme="minorBidi" w:hAnsiTheme="minorBidi" w:cstheme="minorBidi"/>
          <w:b w:val="0"/>
          <w:sz w:val="24"/>
          <w:szCs w:val="24"/>
        </w:rPr>
      </w:pPr>
    </w:p>
    <w:sectPr w:rsidR="00085D80" w:rsidRPr="00CD2940" w:rsidSect="00100BF3">
      <w:headerReference w:type="even" r:id="rId10"/>
      <w:headerReference w:type="default" r:id="rId11"/>
      <w:type w:val="continuous"/>
      <w:pgSz w:w="12240" w:h="15840" w:code="1"/>
      <w:pgMar w:top="1440" w:right="1800" w:bottom="1440" w:left="1800" w:header="709" w:footer="709" w:gutter="0"/>
      <w:cols w:space="397"/>
      <w:titlePg/>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D80" w:rsidRDefault="00085D80" w:rsidP="006B235C">
      <w:pPr>
        <w:spacing w:after="0" w:line="240" w:lineRule="auto"/>
      </w:pPr>
      <w:r>
        <w:separator/>
      </w:r>
    </w:p>
  </w:endnote>
  <w:endnote w:type="continuationSeparator" w:id="0">
    <w:p w:rsidR="00085D80" w:rsidRDefault="00085D80" w:rsidP="006B2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Guttman Vilna">
    <w:panose1 w:val="02010401010101010101"/>
    <w:charset w:val="B1"/>
    <w:family w:val="auto"/>
    <w:pitch w:val="variable"/>
    <w:sig w:usb0="00000801" w:usb1="4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D80" w:rsidRDefault="00085D80" w:rsidP="00085D80">
      <w:pPr>
        <w:bidi w:val="0"/>
        <w:spacing w:after="0" w:line="240" w:lineRule="auto"/>
      </w:pPr>
      <w:r>
        <w:separator/>
      </w:r>
    </w:p>
  </w:footnote>
  <w:footnote w:type="continuationSeparator" w:id="0">
    <w:p w:rsidR="00085D80" w:rsidRDefault="00085D80" w:rsidP="006B235C">
      <w:pPr>
        <w:spacing w:after="0" w:line="240" w:lineRule="auto"/>
      </w:pPr>
      <w:r>
        <w:continuationSeparator/>
      </w:r>
    </w:p>
  </w:footnote>
  <w:footnote w:id="1">
    <w:p w:rsidR="00085D80" w:rsidRPr="00CD2940" w:rsidRDefault="00085D80" w:rsidP="00085D80">
      <w:pPr>
        <w:pStyle w:val="FootnoteText"/>
        <w:bidi w:val="0"/>
        <w:spacing w:after="0" w:line="240" w:lineRule="auto"/>
        <w:ind w:left="0" w:firstLine="0"/>
        <w:rPr>
          <w:rFonts w:asciiTheme="minorBidi" w:hAnsiTheme="minorBidi" w:cstheme="minorBidi"/>
          <w:sz w:val="20"/>
          <w:szCs w:val="20"/>
        </w:rPr>
      </w:pPr>
      <w:r w:rsidRPr="00CD2940">
        <w:rPr>
          <w:rStyle w:val="FootnoteReference"/>
          <w:rFonts w:asciiTheme="minorBidi" w:hAnsiTheme="minorBidi" w:cstheme="minorBidi"/>
          <w:sz w:val="20"/>
          <w:szCs w:val="20"/>
        </w:rPr>
        <w:footnoteRef/>
      </w:r>
      <w:r w:rsidRPr="00CD2940">
        <w:rPr>
          <w:rFonts w:asciiTheme="minorBidi" w:hAnsiTheme="minorBidi" w:cstheme="minorBidi"/>
          <w:sz w:val="20"/>
          <w:szCs w:val="20"/>
          <w:rtl/>
        </w:rPr>
        <w:t xml:space="preserve"> </w:t>
      </w:r>
      <w:r w:rsidRPr="00CD2940">
        <w:rPr>
          <w:rFonts w:asciiTheme="minorBidi" w:hAnsiTheme="minorBidi" w:cstheme="minorBidi"/>
          <w:sz w:val="20"/>
          <w:szCs w:val="20"/>
        </w:rPr>
        <w:t>Some exampl</w:t>
      </w:r>
      <w:r>
        <w:rPr>
          <w:rFonts w:asciiTheme="minorBidi" w:hAnsiTheme="minorBidi" w:cstheme="minorBidi"/>
          <w:sz w:val="20"/>
          <w:szCs w:val="20"/>
        </w:rPr>
        <w:t>es: "He spoke with them, saying,</w:t>
      </w:r>
      <w:r w:rsidRPr="00CD2940">
        <w:rPr>
          <w:rFonts w:asciiTheme="minorBidi" w:hAnsiTheme="minorBidi" w:cstheme="minorBidi"/>
          <w:sz w:val="20"/>
          <w:szCs w:val="20"/>
        </w:rPr>
        <w:t xml:space="preserve"> </w:t>
      </w:r>
      <w:r>
        <w:rPr>
          <w:rFonts w:asciiTheme="minorBidi" w:hAnsiTheme="minorBidi" w:cstheme="minorBidi"/>
          <w:sz w:val="20"/>
          <w:szCs w:val="20"/>
        </w:rPr>
        <w:t>‘</w:t>
      </w:r>
      <w:r w:rsidRPr="00CD2940">
        <w:rPr>
          <w:rFonts w:asciiTheme="minorBidi" w:hAnsiTheme="minorBidi" w:cstheme="minorBidi"/>
          <w:sz w:val="20"/>
          <w:szCs w:val="20"/>
        </w:rPr>
        <w:t>If it is your wish that I bury my dead out of my sight, then hear me, and entreat for me (</w:t>
      </w:r>
      <w:r w:rsidRPr="00CD2940">
        <w:rPr>
          <w:rFonts w:asciiTheme="minorBidi" w:hAnsiTheme="minorBidi" w:cstheme="minorBidi"/>
          <w:b/>
          <w:bCs/>
          <w:i/>
          <w:iCs/>
          <w:sz w:val="20"/>
          <w:szCs w:val="20"/>
        </w:rPr>
        <w:t>pig'u li</w:t>
      </w:r>
      <w:r w:rsidRPr="00CD2940">
        <w:rPr>
          <w:rFonts w:asciiTheme="minorBidi" w:hAnsiTheme="minorBidi" w:cstheme="minorBidi"/>
          <w:sz w:val="20"/>
          <w:szCs w:val="20"/>
        </w:rPr>
        <w:t>) to Efron, son of Tzochar, that he may give me the Makhpela Cave, which he has, which is at the edge of the field; for the full price shall he give it to me as a possession of a burial ground among you</w:t>
      </w:r>
      <w:r>
        <w:rPr>
          <w:rFonts w:asciiTheme="minorBidi" w:hAnsiTheme="minorBidi" w:cstheme="minorBidi"/>
          <w:sz w:val="20"/>
          <w:szCs w:val="20"/>
        </w:rPr>
        <w:t>’</w:t>
      </w:r>
      <w:r w:rsidRPr="00CD2940">
        <w:rPr>
          <w:rFonts w:asciiTheme="minorBidi" w:hAnsiTheme="minorBidi" w:cstheme="minorBidi"/>
          <w:sz w:val="20"/>
          <w:szCs w:val="20"/>
        </w:rPr>
        <w:t>" (</w:t>
      </w:r>
      <w:r w:rsidRPr="00962414">
        <w:rPr>
          <w:rFonts w:asciiTheme="minorBidi" w:hAnsiTheme="minorBidi" w:cstheme="minorBidi"/>
          <w:i/>
          <w:iCs/>
          <w:sz w:val="20"/>
          <w:szCs w:val="20"/>
        </w:rPr>
        <w:t>Bereishit</w:t>
      </w:r>
      <w:r w:rsidRPr="00CD2940">
        <w:rPr>
          <w:rFonts w:asciiTheme="minorBidi" w:hAnsiTheme="minorBidi" w:cstheme="minorBidi"/>
          <w:sz w:val="20"/>
          <w:szCs w:val="20"/>
        </w:rPr>
        <w:t xml:space="preserve"> 23:8-9); "The officers of </w:t>
      </w:r>
      <w:r w:rsidRPr="00962414">
        <w:rPr>
          <w:rFonts w:asciiTheme="minorBidi" w:hAnsiTheme="minorBidi" w:cstheme="minorBidi"/>
          <w:i/>
          <w:iCs/>
          <w:sz w:val="20"/>
          <w:szCs w:val="20"/>
        </w:rPr>
        <w:t>Bnei Yisrael</w:t>
      </w:r>
      <w:r w:rsidRPr="00CD2940">
        <w:rPr>
          <w:rFonts w:asciiTheme="minorBidi" w:hAnsiTheme="minorBidi" w:cstheme="minorBidi"/>
          <w:sz w:val="20"/>
          <w:szCs w:val="20"/>
        </w:rPr>
        <w:t xml:space="preserve"> saw that they were in evil straits, after it was said, 'You shall not reduce your [production of] bricks, the daily quota. And they met (</w:t>
      </w:r>
      <w:r w:rsidRPr="00CD2940">
        <w:rPr>
          <w:rFonts w:asciiTheme="minorBidi" w:hAnsiTheme="minorBidi" w:cstheme="minorBidi"/>
          <w:b/>
          <w:bCs/>
          <w:i/>
          <w:iCs/>
          <w:sz w:val="20"/>
          <w:szCs w:val="20"/>
        </w:rPr>
        <w:t>va-yifge'u</w:t>
      </w:r>
      <w:r w:rsidRPr="00CD2940">
        <w:rPr>
          <w:rFonts w:asciiTheme="minorBidi" w:hAnsiTheme="minorBidi" w:cstheme="minorBidi"/>
          <w:sz w:val="20"/>
          <w:szCs w:val="20"/>
        </w:rPr>
        <w:t>) Moshe and Aharon, who stood in the way, as they came out from Pharaoh" (</w:t>
      </w:r>
      <w:r w:rsidRPr="00962414">
        <w:rPr>
          <w:rFonts w:asciiTheme="minorBidi" w:hAnsiTheme="minorBidi" w:cstheme="minorBidi"/>
          <w:i/>
          <w:iCs/>
          <w:sz w:val="20"/>
          <w:szCs w:val="20"/>
        </w:rPr>
        <w:t>Shemot</w:t>
      </w:r>
      <w:r w:rsidRPr="00CD2940">
        <w:rPr>
          <w:rFonts w:asciiTheme="minorBidi" w:hAnsiTheme="minorBidi" w:cstheme="minorBidi"/>
          <w:sz w:val="20"/>
          <w:szCs w:val="20"/>
        </w:rPr>
        <w:t xml:space="preserve"> 5:19-20); "The revenger of blood himself shall slay the murderer; when he encounters him (</w:t>
      </w:r>
      <w:r w:rsidRPr="00CD2940">
        <w:rPr>
          <w:rFonts w:asciiTheme="minorBidi" w:hAnsiTheme="minorBidi" w:cstheme="minorBidi"/>
          <w:b/>
          <w:bCs/>
          <w:i/>
          <w:iCs/>
          <w:sz w:val="20"/>
          <w:szCs w:val="20"/>
        </w:rPr>
        <w:t>be-fig'o</w:t>
      </w:r>
      <w:r w:rsidRPr="00CD2940">
        <w:rPr>
          <w:rFonts w:asciiTheme="minorBidi" w:hAnsiTheme="minorBidi" w:cstheme="minorBidi"/>
          <w:sz w:val="20"/>
          <w:szCs w:val="20"/>
        </w:rPr>
        <w:t>), he shall slay him" (</w:t>
      </w:r>
      <w:r w:rsidRPr="00962414">
        <w:rPr>
          <w:rFonts w:asciiTheme="minorBidi" w:hAnsiTheme="minorBidi" w:cstheme="minorBidi"/>
          <w:i/>
          <w:iCs/>
          <w:sz w:val="20"/>
          <w:szCs w:val="20"/>
        </w:rPr>
        <w:t>Bamidbar</w:t>
      </w:r>
      <w:r w:rsidRPr="00CD2940">
        <w:rPr>
          <w:rFonts w:asciiTheme="minorBidi" w:hAnsiTheme="minorBidi" w:cstheme="minorBidi"/>
          <w:sz w:val="20"/>
          <w:szCs w:val="20"/>
        </w:rPr>
        <w:t xml:space="preserve"> 35:19). Here the term may be interpreted as signifying the intentional contact, not necessarily in the context of intention to do harm: "She let them down by a rope through the window… And she said to them, </w:t>
      </w:r>
      <w:r>
        <w:rPr>
          <w:rFonts w:asciiTheme="minorBidi" w:hAnsiTheme="minorBidi" w:cstheme="minorBidi"/>
          <w:sz w:val="20"/>
          <w:szCs w:val="20"/>
        </w:rPr>
        <w:t>‘</w:t>
      </w:r>
      <w:r w:rsidRPr="00CD2940">
        <w:rPr>
          <w:rFonts w:asciiTheme="minorBidi" w:hAnsiTheme="minorBidi" w:cstheme="minorBidi"/>
          <w:sz w:val="20"/>
          <w:szCs w:val="20"/>
        </w:rPr>
        <w:t>Get you to the mountain, lest the pursuers meet you (</w:t>
      </w:r>
      <w:r w:rsidRPr="00CD2940">
        <w:rPr>
          <w:rFonts w:asciiTheme="minorBidi" w:hAnsiTheme="minorBidi" w:cstheme="minorBidi"/>
          <w:b/>
          <w:bCs/>
          <w:i/>
          <w:iCs/>
          <w:sz w:val="20"/>
          <w:szCs w:val="20"/>
        </w:rPr>
        <w:t>yifge'u bakhem</w:t>
      </w:r>
      <w:r w:rsidRPr="00CD2940">
        <w:rPr>
          <w:rFonts w:asciiTheme="minorBidi" w:hAnsiTheme="minorBidi" w:cstheme="minorBidi"/>
          <w:sz w:val="20"/>
          <w:szCs w:val="20"/>
        </w:rPr>
        <w:t>), and hide yourselves there three days…</w:t>
      </w:r>
      <w:r>
        <w:rPr>
          <w:rFonts w:asciiTheme="minorBidi" w:hAnsiTheme="minorBidi" w:cstheme="minorBidi"/>
          <w:sz w:val="20"/>
          <w:szCs w:val="20"/>
        </w:rPr>
        <w:t>’</w:t>
      </w:r>
      <w:r w:rsidRPr="00CD2940">
        <w:rPr>
          <w:rFonts w:asciiTheme="minorBidi" w:hAnsiTheme="minorBidi" w:cstheme="minorBidi"/>
          <w:sz w:val="20"/>
          <w:szCs w:val="20"/>
        </w:rPr>
        <w:t>" (</w:t>
      </w:r>
      <w:r w:rsidRPr="00962414">
        <w:rPr>
          <w:rFonts w:asciiTheme="minorBidi" w:hAnsiTheme="minorBidi" w:cstheme="minorBidi"/>
          <w:i/>
          <w:iCs/>
          <w:sz w:val="20"/>
          <w:szCs w:val="20"/>
        </w:rPr>
        <w:t>Yehoshua</w:t>
      </w:r>
      <w:r w:rsidRPr="00CD2940">
        <w:rPr>
          <w:rFonts w:asciiTheme="minorBidi" w:hAnsiTheme="minorBidi" w:cstheme="minorBidi"/>
          <w:sz w:val="20"/>
          <w:szCs w:val="20"/>
        </w:rPr>
        <w:t xml:space="preserve"> 2:16).</w:t>
      </w:r>
    </w:p>
  </w:footnote>
  <w:footnote w:id="2">
    <w:p w:rsidR="00085D80" w:rsidRPr="00CD2940" w:rsidRDefault="00085D80" w:rsidP="00085D80">
      <w:pPr>
        <w:pStyle w:val="FootnoteText"/>
        <w:bidi w:val="0"/>
        <w:spacing w:after="0" w:line="240" w:lineRule="auto"/>
        <w:ind w:left="0" w:firstLine="0"/>
        <w:rPr>
          <w:rFonts w:asciiTheme="minorBidi" w:hAnsiTheme="minorBidi" w:cstheme="minorBidi"/>
          <w:sz w:val="20"/>
          <w:szCs w:val="20"/>
        </w:rPr>
      </w:pPr>
      <w:r w:rsidRPr="00CD2940">
        <w:rPr>
          <w:rStyle w:val="FootnoteReference"/>
          <w:rFonts w:asciiTheme="minorBidi" w:hAnsiTheme="minorBidi" w:cstheme="minorBidi"/>
          <w:sz w:val="20"/>
          <w:szCs w:val="20"/>
        </w:rPr>
        <w:footnoteRef/>
      </w:r>
      <w:r w:rsidRPr="00CD2940">
        <w:rPr>
          <w:rFonts w:asciiTheme="minorBidi" w:hAnsiTheme="minorBidi" w:cstheme="minorBidi"/>
          <w:sz w:val="20"/>
          <w:szCs w:val="20"/>
          <w:rtl/>
        </w:rPr>
        <w:t xml:space="preserve"> </w:t>
      </w:r>
      <w:r w:rsidRPr="00CD2940">
        <w:rPr>
          <w:rFonts w:asciiTheme="minorBidi" w:hAnsiTheme="minorBidi" w:cstheme="minorBidi"/>
          <w:sz w:val="20"/>
          <w:szCs w:val="20"/>
        </w:rPr>
        <w:t xml:space="preserve">The letters </w:t>
      </w:r>
      <w:r w:rsidRPr="00CD2940">
        <w:rPr>
          <w:rFonts w:asciiTheme="minorBidi" w:hAnsiTheme="minorBidi" w:cstheme="minorBidi"/>
          <w:i/>
          <w:iCs/>
          <w:sz w:val="20"/>
          <w:szCs w:val="20"/>
        </w:rPr>
        <w:t>bet, kaf, lamed</w:t>
      </w:r>
      <w:r w:rsidRPr="00CD2940">
        <w:rPr>
          <w:rFonts w:asciiTheme="minorBidi" w:hAnsiTheme="minorBidi" w:cstheme="minorBidi"/>
          <w:sz w:val="20"/>
          <w:szCs w:val="20"/>
        </w:rPr>
        <w:t xml:space="preserve">, and </w:t>
      </w:r>
      <w:r w:rsidRPr="00CD2940">
        <w:rPr>
          <w:rFonts w:asciiTheme="minorBidi" w:hAnsiTheme="minorBidi" w:cstheme="minorBidi"/>
          <w:i/>
          <w:iCs/>
          <w:sz w:val="20"/>
          <w:szCs w:val="20"/>
        </w:rPr>
        <w:t>mem</w:t>
      </w:r>
      <w:r w:rsidRPr="00CD2940">
        <w:rPr>
          <w:rFonts w:asciiTheme="minorBidi" w:hAnsiTheme="minorBidi" w:cstheme="minorBidi"/>
          <w:sz w:val="20"/>
          <w:szCs w:val="20"/>
        </w:rPr>
        <w:t xml:space="preserve"> serve as prepositions. </w:t>
      </w:r>
      <w:r w:rsidRPr="00CD2940">
        <w:rPr>
          <w:rFonts w:asciiTheme="minorBidi" w:hAnsiTheme="minorBidi" w:cstheme="minorBidi"/>
          <w:i/>
          <w:iCs/>
          <w:sz w:val="20"/>
          <w:szCs w:val="20"/>
        </w:rPr>
        <w:t>Bet</w:t>
      </w:r>
      <w:r w:rsidRPr="00CD2940">
        <w:rPr>
          <w:rFonts w:asciiTheme="minorBidi" w:hAnsiTheme="minorBidi" w:cstheme="minorBidi"/>
          <w:sz w:val="20"/>
          <w:szCs w:val="20"/>
        </w:rPr>
        <w:t xml:space="preserve"> addresses space; </w:t>
      </w:r>
      <w:r w:rsidRPr="00CD2940">
        <w:rPr>
          <w:rFonts w:asciiTheme="minorBidi" w:hAnsiTheme="minorBidi" w:cstheme="minorBidi"/>
          <w:i/>
          <w:iCs/>
          <w:sz w:val="20"/>
          <w:szCs w:val="20"/>
        </w:rPr>
        <w:t>kaf</w:t>
      </w:r>
      <w:r w:rsidRPr="00CD2940">
        <w:rPr>
          <w:rFonts w:asciiTheme="minorBidi" w:hAnsiTheme="minorBidi" w:cstheme="minorBidi"/>
          <w:sz w:val="20"/>
          <w:szCs w:val="20"/>
        </w:rPr>
        <w:t xml:space="preserve"> addresses time; </w:t>
      </w:r>
      <w:r w:rsidRPr="00CD2940">
        <w:rPr>
          <w:rFonts w:asciiTheme="minorBidi" w:hAnsiTheme="minorBidi" w:cstheme="minorBidi"/>
          <w:i/>
          <w:iCs/>
          <w:sz w:val="20"/>
          <w:szCs w:val="20"/>
        </w:rPr>
        <w:t>lamed</w:t>
      </w:r>
      <w:r>
        <w:rPr>
          <w:rFonts w:asciiTheme="minorBidi" w:hAnsiTheme="minorBidi" w:cstheme="minorBidi"/>
          <w:sz w:val="20"/>
          <w:szCs w:val="20"/>
        </w:rPr>
        <w:t xml:space="preserve"> indicates purpose;</w:t>
      </w:r>
      <w:r w:rsidRPr="00CD2940">
        <w:rPr>
          <w:rFonts w:asciiTheme="minorBidi" w:hAnsiTheme="minorBidi" w:cstheme="minorBidi"/>
          <w:sz w:val="20"/>
          <w:szCs w:val="20"/>
        </w:rPr>
        <w:t xml:space="preserve"> and </w:t>
      </w:r>
      <w:r w:rsidRPr="00CD2940">
        <w:rPr>
          <w:rFonts w:asciiTheme="minorBidi" w:hAnsiTheme="minorBidi" w:cstheme="minorBidi"/>
          <w:i/>
          <w:iCs/>
          <w:sz w:val="20"/>
          <w:szCs w:val="20"/>
        </w:rPr>
        <w:t>mem</w:t>
      </w:r>
      <w:r>
        <w:rPr>
          <w:rFonts w:asciiTheme="minorBidi" w:hAnsiTheme="minorBidi" w:cstheme="minorBidi"/>
          <w:sz w:val="20"/>
          <w:szCs w:val="20"/>
        </w:rPr>
        <w:t xml:space="preserve"> answers the question, “from whence</w:t>
      </w:r>
      <w:r w:rsidRPr="00CD2940">
        <w:rPr>
          <w:rFonts w:asciiTheme="minorBidi" w:hAnsiTheme="minorBidi" w:cstheme="minorBidi"/>
          <w:sz w:val="20"/>
          <w:szCs w:val="20"/>
        </w:rPr>
        <w:t>.</w:t>
      </w:r>
      <w:r>
        <w:rPr>
          <w:rFonts w:asciiTheme="minorBidi" w:hAnsiTheme="minorBidi" w:cstheme="minorBidi"/>
          <w:sz w:val="20"/>
          <w:szCs w:val="20"/>
        </w:rPr>
        <w:t>”</w:t>
      </w:r>
      <w:r w:rsidRPr="00CD2940">
        <w:rPr>
          <w:rFonts w:asciiTheme="minorBidi" w:hAnsiTheme="minorBidi" w:cstheme="minorBidi"/>
          <w:sz w:val="20"/>
          <w:szCs w:val="20"/>
        </w:rPr>
        <w:t xml:space="preserve"> </w:t>
      </w:r>
    </w:p>
  </w:footnote>
  <w:footnote w:id="3">
    <w:p w:rsidR="00085D80" w:rsidRPr="00CD2940" w:rsidRDefault="00085D80" w:rsidP="00085D80">
      <w:pPr>
        <w:pStyle w:val="FootnoteText"/>
        <w:bidi w:val="0"/>
        <w:spacing w:after="0" w:line="240" w:lineRule="auto"/>
        <w:ind w:left="0" w:firstLine="0"/>
        <w:rPr>
          <w:rFonts w:asciiTheme="minorBidi" w:hAnsiTheme="minorBidi" w:cstheme="minorBidi"/>
          <w:sz w:val="20"/>
          <w:szCs w:val="20"/>
          <w:rtl/>
        </w:rPr>
      </w:pPr>
      <w:r w:rsidRPr="00CD2940">
        <w:rPr>
          <w:rStyle w:val="FootnoteReference"/>
          <w:rFonts w:asciiTheme="minorBidi" w:hAnsiTheme="minorBidi" w:cstheme="minorBidi"/>
          <w:sz w:val="20"/>
          <w:szCs w:val="20"/>
        </w:rPr>
        <w:footnoteRef/>
      </w:r>
      <w:r>
        <w:rPr>
          <w:rFonts w:asciiTheme="minorBidi" w:hAnsiTheme="minorBidi" w:cstheme="minorBidi"/>
          <w:sz w:val="20"/>
          <w:szCs w:val="20"/>
          <w:rtl/>
        </w:rPr>
        <w:t xml:space="preserve"> </w:t>
      </w:r>
      <w:r w:rsidRPr="00CD2940">
        <w:rPr>
          <w:rFonts w:asciiTheme="minorBidi" w:hAnsiTheme="minorBidi" w:cstheme="minorBidi"/>
          <w:sz w:val="20"/>
          <w:szCs w:val="20"/>
        </w:rPr>
        <w:t>The verse maintains an interesting dialogue between this situation and the account of Yosef a moment before he finds his brothers: "And a man found him, and be</w:t>
      </w:r>
      <w:r>
        <w:rPr>
          <w:rFonts w:asciiTheme="minorBidi" w:hAnsiTheme="minorBidi" w:cstheme="minorBidi"/>
          <w:sz w:val="20"/>
          <w:szCs w:val="20"/>
        </w:rPr>
        <w:t>hol</w:t>
      </w:r>
      <w:r w:rsidRPr="00CD2940">
        <w:rPr>
          <w:rFonts w:asciiTheme="minorBidi" w:hAnsiTheme="minorBidi" w:cstheme="minorBidi"/>
          <w:sz w:val="20"/>
          <w:szCs w:val="20"/>
        </w:rPr>
        <w:t>d, he was wandering in the field (</w:t>
      </w:r>
      <w:r w:rsidRPr="00CD2940">
        <w:rPr>
          <w:rFonts w:asciiTheme="minorBidi" w:hAnsiTheme="minorBidi" w:cstheme="minorBidi"/>
          <w:i/>
          <w:iCs/>
          <w:sz w:val="20"/>
          <w:szCs w:val="20"/>
        </w:rPr>
        <w:t>to'eh ba-sadeh</w:t>
      </w:r>
      <w:r w:rsidRPr="00CD2940">
        <w:rPr>
          <w:rFonts w:asciiTheme="minorBidi" w:hAnsiTheme="minorBidi" w:cstheme="minorBidi"/>
          <w:sz w:val="20"/>
          <w:szCs w:val="20"/>
        </w:rPr>
        <w:t>)" (</w:t>
      </w:r>
      <w:r w:rsidRPr="009A798F">
        <w:rPr>
          <w:rFonts w:asciiTheme="minorBidi" w:hAnsiTheme="minorBidi" w:cstheme="minorBidi"/>
          <w:i/>
          <w:iCs/>
          <w:sz w:val="20"/>
          <w:szCs w:val="20"/>
        </w:rPr>
        <w:t>Bereishit</w:t>
      </w:r>
      <w:r w:rsidRPr="00CD2940">
        <w:rPr>
          <w:rFonts w:asciiTheme="minorBidi" w:hAnsiTheme="minorBidi" w:cstheme="minorBidi"/>
          <w:sz w:val="20"/>
          <w:szCs w:val="20"/>
        </w:rPr>
        <w:t xml:space="preserve"> 37:15). Like the lost ox in our </w:t>
      </w:r>
      <w:r w:rsidRPr="009A798F">
        <w:rPr>
          <w:rFonts w:asciiTheme="minorBidi" w:hAnsiTheme="minorBidi" w:cstheme="minorBidi"/>
          <w:i/>
          <w:iCs/>
          <w:sz w:val="20"/>
          <w:szCs w:val="20"/>
        </w:rPr>
        <w:t>parasha</w:t>
      </w:r>
      <w:r w:rsidRPr="00CD2940">
        <w:rPr>
          <w:rFonts w:asciiTheme="minorBidi" w:hAnsiTheme="minorBidi" w:cstheme="minorBidi"/>
          <w:sz w:val="20"/>
          <w:szCs w:val="20"/>
        </w:rPr>
        <w:t>, Yosef too is wandering in the field. He is seeking his brothers, and cannot find them: "And he said, It is my brothers that I seek"; the ox, too, seeks its owner and cannot find him. The degree of Yosef's distress may be deduced from the wording o</w:t>
      </w:r>
      <w:r>
        <w:rPr>
          <w:rFonts w:asciiTheme="minorBidi" w:hAnsiTheme="minorBidi" w:cstheme="minorBidi"/>
          <w:sz w:val="20"/>
          <w:szCs w:val="20"/>
        </w:rPr>
        <w:t>f the verse, "A man found him…"</w:t>
      </w:r>
      <w:r w:rsidRPr="00CD2940">
        <w:rPr>
          <w:rFonts w:asciiTheme="minorBidi" w:hAnsiTheme="minorBidi" w:cstheme="minorBidi"/>
          <w:sz w:val="20"/>
          <w:szCs w:val="20"/>
        </w:rPr>
        <w:t xml:space="preserve"> Yosef is depicted as someone who has lost his compass; he is not initiating anything. The "man" is described as a finder, and as the one who extricates him from his distress.  </w:t>
      </w:r>
    </w:p>
  </w:footnote>
  <w:footnote w:id="4">
    <w:p w:rsidR="00085D80" w:rsidRPr="00CD2940" w:rsidRDefault="00085D80" w:rsidP="00085D80">
      <w:pPr>
        <w:pStyle w:val="FootnoteText"/>
        <w:bidi w:val="0"/>
        <w:spacing w:after="0" w:line="240" w:lineRule="auto"/>
        <w:ind w:left="0" w:firstLine="0"/>
        <w:rPr>
          <w:rFonts w:asciiTheme="minorBidi" w:hAnsiTheme="minorBidi" w:cstheme="minorBidi"/>
          <w:sz w:val="20"/>
          <w:szCs w:val="20"/>
        </w:rPr>
      </w:pPr>
      <w:r w:rsidRPr="00CD2940">
        <w:rPr>
          <w:rStyle w:val="FootnoteReference"/>
          <w:rFonts w:asciiTheme="minorBidi" w:hAnsiTheme="minorBidi" w:cstheme="minorBidi"/>
          <w:sz w:val="20"/>
          <w:szCs w:val="20"/>
        </w:rPr>
        <w:footnoteRef/>
      </w:r>
      <w:r w:rsidRPr="00CD2940">
        <w:rPr>
          <w:rFonts w:asciiTheme="minorBidi" w:hAnsiTheme="minorBidi" w:cstheme="minorBidi"/>
          <w:sz w:val="20"/>
          <w:szCs w:val="20"/>
          <w:rtl/>
        </w:rPr>
        <w:t xml:space="preserve"> </w:t>
      </w:r>
      <w:r w:rsidRPr="00CD2940">
        <w:rPr>
          <w:rFonts w:asciiTheme="minorBidi" w:hAnsiTheme="minorBidi" w:cstheme="minorBidi"/>
          <w:sz w:val="20"/>
          <w:szCs w:val="20"/>
        </w:rPr>
        <w:t xml:space="preserve"> We are treating the appellation "your enem</w:t>
      </w:r>
      <w:r>
        <w:rPr>
          <w:rFonts w:asciiTheme="minorBidi" w:hAnsiTheme="minorBidi" w:cstheme="minorBidi"/>
          <w:sz w:val="20"/>
          <w:szCs w:val="20"/>
        </w:rPr>
        <w:t>y,"</w:t>
      </w:r>
      <w:r w:rsidRPr="00CD2940">
        <w:rPr>
          <w:rFonts w:asciiTheme="minorBidi" w:hAnsiTheme="minorBidi" w:cstheme="minorBidi"/>
          <w:sz w:val="20"/>
          <w:szCs w:val="20"/>
        </w:rPr>
        <w:t xml:space="preserve"> "him who hates you</w:t>
      </w:r>
      <w:r>
        <w:rPr>
          <w:rFonts w:asciiTheme="minorBidi" w:hAnsiTheme="minorBidi" w:cstheme="minorBidi"/>
          <w:sz w:val="20"/>
          <w:szCs w:val="20"/>
        </w:rPr>
        <w:t>,</w:t>
      </w:r>
      <w:r w:rsidRPr="00CD2940">
        <w:rPr>
          <w:rFonts w:asciiTheme="minorBidi" w:hAnsiTheme="minorBidi" w:cstheme="minorBidi"/>
          <w:sz w:val="20"/>
          <w:szCs w:val="20"/>
        </w:rPr>
        <w:t>" or "your brother" not as personal description</w:t>
      </w:r>
      <w:r>
        <w:rPr>
          <w:rFonts w:asciiTheme="minorBidi" w:hAnsiTheme="minorBidi" w:cstheme="minorBidi"/>
          <w:sz w:val="20"/>
          <w:szCs w:val="20"/>
        </w:rPr>
        <w:t>s</w:t>
      </w:r>
      <w:r w:rsidRPr="00CD2940">
        <w:rPr>
          <w:rFonts w:asciiTheme="minorBidi" w:hAnsiTheme="minorBidi" w:cstheme="minorBidi"/>
          <w:sz w:val="20"/>
          <w:szCs w:val="20"/>
        </w:rPr>
        <w:t>, but rather as a definition of the measure of the mutual pledge that exists amongst society. The basis for this choice is a conceptual reading of the text, with the understanding that the Torah is speaking in the language of instances and behaviors, which we are expected to translate into principles. Moreover, up until the fortieth year in the wilderness, when Moshe formulates a new law in relation to "your brother</w:t>
      </w:r>
      <w:r>
        <w:rPr>
          <w:rFonts w:asciiTheme="minorBidi" w:hAnsiTheme="minorBidi" w:cstheme="minorBidi"/>
          <w:sz w:val="20"/>
          <w:szCs w:val="20"/>
        </w:rPr>
        <w:t>,"</w:t>
      </w:r>
      <w:r w:rsidRPr="00CD2940">
        <w:rPr>
          <w:rFonts w:asciiTheme="minorBidi" w:hAnsiTheme="minorBidi" w:cstheme="minorBidi"/>
          <w:sz w:val="20"/>
          <w:szCs w:val="20"/>
        </w:rPr>
        <w:t xml:space="preserve"> no parallel unit exists, such that it would seem that the appellation "your enemy" during this period speaks to a common denominator that encompasses the entire nation – perhaps even extending beyond the boundaries of the Israelite camp (in accordance with the view of R. Yoshiya in the Mekhilta: "'Your enemy's ox' – this refers to [the ox of] an idolatrous non-Jew; so says R. Yoshiya. From here we find that idolaters are called 'enem</w:t>
      </w:r>
      <w:r>
        <w:rPr>
          <w:rFonts w:asciiTheme="minorBidi" w:hAnsiTheme="minorBidi" w:cstheme="minorBidi"/>
          <w:sz w:val="20"/>
          <w:szCs w:val="20"/>
        </w:rPr>
        <w:t>ies' of Israel… R. Eliezer says:</w:t>
      </w:r>
      <w:r w:rsidRPr="00CD2940">
        <w:rPr>
          <w:rFonts w:asciiTheme="minorBidi" w:hAnsiTheme="minorBidi" w:cstheme="minorBidi"/>
          <w:sz w:val="20"/>
          <w:szCs w:val="20"/>
        </w:rPr>
        <w:t xml:space="preserve"> The Torah is talking about [the ox of] a convert [to Judaism] who later returned to </w:t>
      </w:r>
      <w:r>
        <w:rPr>
          <w:rFonts w:asciiTheme="minorBidi" w:hAnsiTheme="minorBidi" w:cstheme="minorBidi"/>
          <w:sz w:val="20"/>
          <w:szCs w:val="20"/>
        </w:rPr>
        <w:t>his evil ways. R. Yitzchak says:</w:t>
      </w:r>
      <w:r w:rsidRPr="00CD2940">
        <w:rPr>
          <w:rFonts w:asciiTheme="minorBidi" w:hAnsiTheme="minorBidi" w:cstheme="minorBidi"/>
          <w:sz w:val="20"/>
          <w:szCs w:val="20"/>
        </w:rPr>
        <w:t xml:space="preserve"> The text is talking about [the ox of] an apostate Jew…" (</w:t>
      </w:r>
      <w:r w:rsidRPr="006548F2">
        <w:rPr>
          <w:rFonts w:asciiTheme="minorBidi" w:hAnsiTheme="minorBidi" w:cstheme="minorBidi"/>
          <w:i/>
          <w:iCs/>
          <w:sz w:val="20"/>
          <w:szCs w:val="20"/>
        </w:rPr>
        <w:t>Mekhilta Mishpatim</w:t>
      </w:r>
      <w:r>
        <w:rPr>
          <w:rFonts w:asciiTheme="minorBidi" w:hAnsiTheme="minorBidi" w:cstheme="minorBidi"/>
          <w:sz w:val="20"/>
          <w:szCs w:val="20"/>
        </w:rPr>
        <w:t>,</w:t>
      </w:r>
      <w:r w:rsidRPr="006548F2">
        <w:rPr>
          <w:rFonts w:asciiTheme="minorBidi" w:hAnsiTheme="minorBidi" w:cstheme="minorBidi"/>
          <w:i/>
          <w:iCs/>
          <w:sz w:val="20"/>
          <w:szCs w:val="20"/>
        </w:rPr>
        <w:t xml:space="preserve"> parasha</w:t>
      </w:r>
      <w:r w:rsidRPr="00CD2940">
        <w:rPr>
          <w:rFonts w:asciiTheme="minorBidi" w:hAnsiTheme="minorBidi" w:cstheme="minorBidi"/>
          <w:sz w:val="20"/>
          <w:szCs w:val="20"/>
        </w:rPr>
        <w:t xml:space="preserve"> 20).</w:t>
      </w:r>
    </w:p>
  </w:footnote>
  <w:footnote w:id="5">
    <w:p w:rsidR="00085D80" w:rsidRPr="00CD2940" w:rsidRDefault="00085D80" w:rsidP="00085D80">
      <w:pPr>
        <w:pStyle w:val="FootnoteText"/>
        <w:bidi w:val="0"/>
        <w:spacing w:after="0" w:line="240" w:lineRule="auto"/>
        <w:ind w:left="0" w:firstLine="0"/>
        <w:rPr>
          <w:rFonts w:asciiTheme="minorBidi" w:hAnsiTheme="minorBidi" w:cstheme="minorBidi"/>
          <w:sz w:val="20"/>
          <w:szCs w:val="20"/>
        </w:rPr>
      </w:pPr>
      <w:r w:rsidRPr="00CD2940">
        <w:rPr>
          <w:rStyle w:val="FootnoteReference"/>
          <w:rFonts w:asciiTheme="minorBidi" w:hAnsiTheme="minorBidi" w:cstheme="minorBidi"/>
          <w:sz w:val="20"/>
          <w:szCs w:val="20"/>
        </w:rPr>
        <w:footnoteRef/>
      </w:r>
      <w:r w:rsidRPr="00CD2940">
        <w:rPr>
          <w:rFonts w:asciiTheme="minorBidi" w:hAnsiTheme="minorBidi" w:cstheme="minorBidi"/>
          <w:sz w:val="20"/>
          <w:szCs w:val="20"/>
          <w:rtl/>
        </w:rPr>
        <w:t xml:space="preserve"> </w:t>
      </w:r>
      <w:r w:rsidRPr="00CD2940">
        <w:rPr>
          <w:rFonts w:asciiTheme="minorBidi" w:hAnsiTheme="minorBidi" w:cstheme="minorBidi"/>
          <w:sz w:val="20"/>
          <w:szCs w:val="20"/>
        </w:rPr>
        <w:t xml:space="preserve"> We might imagine this as an international covenant – perhap</w:t>
      </w:r>
      <w:r>
        <w:rPr>
          <w:rFonts w:asciiTheme="minorBidi" w:hAnsiTheme="minorBidi" w:cstheme="minorBidi"/>
          <w:sz w:val="20"/>
          <w:szCs w:val="20"/>
        </w:rPr>
        <w:t>s a sort of "Geneva Convention"</w:t>
      </w:r>
      <w:r w:rsidRPr="00CD2940">
        <w:rPr>
          <w:rFonts w:asciiTheme="minorBidi" w:hAnsiTheme="minorBidi" w:cstheme="minorBidi"/>
          <w:sz w:val="20"/>
          <w:szCs w:val="20"/>
        </w:rPr>
        <w:t xml:space="preserve"> </w:t>
      </w:r>
      <w:r>
        <w:rPr>
          <w:rFonts w:asciiTheme="minorBidi" w:hAnsiTheme="minorBidi" w:cstheme="minorBidi"/>
          <w:sz w:val="20"/>
          <w:szCs w:val="20"/>
        </w:rPr>
        <w:t>that</w:t>
      </w:r>
      <w:r w:rsidRPr="00CD2940">
        <w:rPr>
          <w:rFonts w:asciiTheme="minorBidi" w:hAnsiTheme="minorBidi" w:cstheme="minorBidi"/>
          <w:sz w:val="20"/>
          <w:szCs w:val="20"/>
        </w:rPr>
        <w:t xml:space="preserve"> prohibits certain acts of war, thereby establishing fundamental laws of morality that must not be violated</w:t>
      </w:r>
      <w:r>
        <w:rPr>
          <w:rFonts w:asciiTheme="minorBidi" w:hAnsiTheme="minorBidi" w:cstheme="minorBidi"/>
          <w:sz w:val="20"/>
          <w:szCs w:val="20"/>
        </w:rPr>
        <w:t>,</w:t>
      </w:r>
      <w:r w:rsidRPr="00CD2940">
        <w:rPr>
          <w:rFonts w:asciiTheme="minorBidi" w:hAnsiTheme="minorBidi" w:cstheme="minorBidi"/>
          <w:sz w:val="20"/>
          <w:szCs w:val="20"/>
        </w:rPr>
        <w:t xml:space="preserve"> even </w:t>
      </w:r>
      <w:r>
        <w:rPr>
          <w:rFonts w:asciiTheme="minorBidi" w:hAnsiTheme="minorBidi" w:cstheme="minorBidi"/>
          <w:sz w:val="20"/>
          <w:szCs w:val="20"/>
        </w:rPr>
        <w:t>with regard to</w:t>
      </w:r>
      <w:r w:rsidRPr="00CD2940">
        <w:rPr>
          <w:rFonts w:asciiTheme="minorBidi" w:hAnsiTheme="minorBidi" w:cstheme="minorBidi"/>
          <w:sz w:val="20"/>
          <w:szCs w:val="20"/>
        </w:rPr>
        <w:t xml:space="preserve"> an enemy.</w:t>
      </w:r>
    </w:p>
  </w:footnote>
  <w:footnote w:id="6">
    <w:p w:rsidR="00085D80" w:rsidRPr="00CD2940" w:rsidRDefault="00085D80" w:rsidP="00085D80">
      <w:pPr>
        <w:pStyle w:val="FootnoteText"/>
        <w:bidi w:val="0"/>
        <w:spacing w:after="0" w:line="240" w:lineRule="auto"/>
        <w:ind w:left="0" w:firstLine="0"/>
        <w:rPr>
          <w:rFonts w:asciiTheme="minorBidi" w:hAnsiTheme="minorBidi" w:cstheme="minorBidi"/>
          <w:sz w:val="20"/>
          <w:szCs w:val="20"/>
        </w:rPr>
      </w:pPr>
      <w:r w:rsidRPr="00CD2940">
        <w:rPr>
          <w:rStyle w:val="FootnoteReference"/>
          <w:rFonts w:asciiTheme="minorBidi" w:hAnsiTheme="minorBidi" w:cstheme="minorBidi"/>
          <w:sz w:val="20"/>
          <w:szCs w:val="20"/>
        </w:rPr>
        <w:footnoteRef/>
      </w:r>
      <w:r w:rsidRPr="00CD2940">
        <w:rPr>
          <w:rFonts w:asciiTheme="minorBidi" w:hAnsiTheme="minorBidi" w:cstheme="minorBidi"/>
          <w:sz w:val="20"/>
          <w:szCs w:val="20"/>
          <w:rtl/>
        </w:rPr>
        <w:t xml:space="preserve"> </w:t>
      </w:r>
      <w:r w:rsidRPr="00CD2940">
        <w:rPr>
          <w:rFonts w:asciiTheme="minorBidi" w:hAnsiTheme="minorBidi" w:cstheme="minorBidi"/>
          <w:sz w:val="20"/>
          <w:szCs w:val="20"/>
        </w:rPr>
        <w:t xml:space="preserve"> </w:t>
      </w:r>
      <w:r>
        <w:rPr>
          <w:rFonts w:asciiTheme="minorBidi" w:hAnsiTheme="minorBidi" w:cstheme="minorBidi"/>
          <w:sz w:val="20"/>
          <w:szCs w:val="20"/>
        </w:rPr>
        <w:t>W</w:t>
      </w:r>
      <w:r w:rsidRPr="00CD2940">
        <w:rPr>
          <w:rFonts w:asciiTheme="minorBidi" w:hAnsiTheme="minorBidi" w:cstheme="minorBidi"/>
          <w:sz w:val="20"/>
          <w:szCs w:val="20"/>
        </w:rPr>
        <w:t xml:space="preserve">e may </w:t>
      </w:r>
      <w:r>
        <w:rPr>
          <w:rFonts w:asciiTheme="minorBidi" w:hAnsiTheme="minorBidi" w:cstheme="minorBidi"/>
          <w:sz w:val="20"/>
          <w:szCs w:val="20"/>
        </w:rPr>
        <w:t xml:space="preserve">thus </w:t>
      </w:r>
      <w:r w:rsidRPr="00CD2940">
        <w:rPr>
          <w:rFonts w:asciiTheme="minorBidi" w:hAnsiTheme="minorBidi" w:cstheme="minorBidi"/>
          <w:sz w:val="20"/>
          <w:szCs w:val="20"/>
        </w:rPr>
        <w:t xml:space="preserve">understand, for example, the law exempting an elderly person from restoring the lost article if it is not dignified for him to do so: "For our Rabbis taught: 'And you hide yourself' – sometimes you may hide yourself, and sometimes you may not. How is this so? For example, if one was a </w:t>
      </w:r>
      <w:r w:rsidRPr="006548F2">
        <w:rPr>
          <w:rFonts w:asciiTheme="minorBidi" w:hAnsiTheme="minorBidi" w:cstheme="minorBidi"/>
          <w:i/>
          <w:iCs/>
          <w:sz w:val="20"/>
          <w:szCs w:val="20"/>
        </w:rPr>
        <w:t>Kohen</w:t>
      </w:r>
      <w:r>
        <w:rPr>
          <w:rFonts w:asciiTheme="minorBidi" w:hAnsiTheme="minorBidi" w:cstheme="minorBidi"/>
          <w:sz w:val="20"/>
          <w:szCs w:val="20"/>
        </w:rPr>
        <w:t xml:space="preserve"> and</w:t>
      </w:r>
      <w:r w:rsidRPr="00CD2940">
        <w:rPr>
          <w:rFonts w:asciiTheme="minorBidi" w:hAnsiTheme="minorBidi" w:cstheme="minorBidi"/>
          <w:sz w:val="20"/>
          <w:szCs w:val="20"/>
        </w:rPr>
        <w:t xml:space="preserve"> [the animal was wandering] in a cemetery, or if he was an old man, and it was not dignified for him [to lead the animal home], or if his own [work] was more valuable than his neighbor's. Therefore it is said, 'and you hide yourself</w:t>
      </w:r>
      <w:r>
        <w:rPr>
          <w:rFonts w:asciiTheme="minorBidi" w:hAnsiTheme="minorBidi" w:cstheme="minorBidi"/>
          <w:sz w:val="20"/>
          <w:szCs w:val="20"/>
        </w:rPr>
        <w:t>.'</w:t>
      </w:r>
      <w:r w:rsidRPr="00CD2940">
        <w:rPr>
          <w:rFonts w:asciiTheme="minorBidi" w:hAnsiTheme="minorBidi" w:cstheme="minorBidi"/>
          <w:sz w:val="20"/>
          <w:szCs w:val="20"/>
        </w:rPr>
        <w:t>" (</w:t>
      </w:r>
      <w:r w:rsidRPr="006548F2">
        <w:rPr>
          <w:rFonts w:asciiTheme="minorBidi" w:hAnsiTheme="minorBidi" w:cstheme="minorBidi"/>
          <w:i/>
          <w:iCs/>
          <w:sz w:val="20"/>
          <w:szCs w:val="20"/>
        </w:rPr>
        <w:t>Bava Metzi'a</w:t>
      </w:r>
      <w:r w:rsidRPr="00CD2940">
        <w:rPr>
          <w:rFonts w:asciiTheme="minorBidi" w:hAnsiTheme="minorBidi" w:cstheme="minorBidi"/>
          <w:sz w:val="20"/>
          <w:szCs w:val="20"/>
        </w:rPr>
        <w:t xml:space="preserve"> 30a). Further expression of the same idea is to be found in the </w:t>
      </w:r>
      <w:r w:rsidRPr="006548F2">
        <w:rPr>
          <w:rFonts w:asciiTheme="minorBidi" w:hAnsiTheme="minorBidi" w:cstheme="minorBidi"/>
          <w:i/>
          <w:iCs/>
          <w:sz w:val="20"/>
          <w:szCs w:val="20"/>
        </w:rPr>
        <w:t>mishnayot</w:t>
      </w:r>
      <w:r w:rsidRPr="00CD2940">
        <w:rPr>
          <w:rFonts w:asciiTheme="minorBidi" w:hAnsiTheme="minorBidi" w:cstheme="minorBidi"/>
          <w:sz w:val="20"/>
          <w:szCs w:val="20"/>
        </w:rPr>
        <w:t xml:space="preserve"> of </w:t>
      </w:r>
      <w:r w:rsidRPr="006548F2">
        <w:rPr>
          <w:rFonts w:asciiTheme="minorBidi" w:hAnsiTheme="minorBidi" w:cstheme="minorBidi"/>
          <w:i/>
          <w:iCs/>
          <w:sz w:val="20"/>
          <w:szCs w:val="20"/>
        </w:rPr>
        <w:t>Massekhet Bava Metzi'a</w:t>
      </w:r>
      <w:r w:rsidRPr="00CD2940">
        <w:rPr>
          <w:rFonts w:asciiTheme="minorBidi" w:hAnsiTheme="minorBidi" w:cstheme="minorBidi"/>
          <w:sz w:val="20"/>
          <w:szCs w:val="20"/>
        </w:rPr>
        <w:t xml:space="preserve">. It is most surprising that throughout chapter 1 of this </w:t>
      </w:r>
      <w:r w:rsidRPr="006548F2">
        <w:rPr>
          <w:rFonts w:asciiTheme="minorBidi" w:hAnsiTheme="minorBidi" w:cstheme="minorBidi"/>
          <w:i/>
          <w:iCs/>
          <w:sz w:val="20"/>
          <w:szCs w:val="20"/>
        </w:rPr>
        <w:t>massekhet</w:t>
      </w:r>
      <w:r w:rsidRPr="00CD2940">
        <w:rPr>
          <w:rFonts w:asciiTheme="minorBidi" w:hAnsiTheme="minorBidi" w:cstheme="minorBidi"/>
          <w:sz w:val="20"/>
          <w:szCs w:val="20"/>
        </w:rPr>
        <w:t xml:space="preserve">, as well as in chapter 2, the word </w:t>
      </w:r>
      <w:r>
        <w:rPr>
          <w:rFonts w:asciiTheme="minorBidi" w:hAnsiTheme="minorBidi" w:cstheme="minorBidi"/>
          <w:i/>
          <w:iCs/>
          <w:sz w:val="20"/>
          <w:szCs w:val="20"/>
        </w:rPr>
        <w:t>“metzia”</w:t>
      </w:r>
      <w:r w:rsidRPr="00CD2940">
        <w:rPr>
          <w:rFonts w:asciiTheme="minorBidi" w:hAnsiTheme="minorBidi" w:cstheme="minorBidi"/>
          <w:sz w:val="20"/>
          <w:szCs w:val="20"/>
        </w:rPr>
        <w:t xml:space="preserve"> (an article found) is used over and over, rather than </w:t>
      </w:r>
      <w:r>
        <w:rPr>
          <w:rFonts w:asciiTheme="minorBidi" w:hAnsiTheme="minorBidi" w:cstheme="minorBidi"/>
          <w:i/>
          <w:iCs/>
          <w:sz w:val="20"/>
          <w:szCs w:val="20"/>
        </w:rPr>
        <w:t>“aveda”</w:t>
      </w:r>
      <w:r w:rsidRPr="00CD2940">
        <w:rPr>
          <w:rFonts w:asciiTheme="minorBidi" w:hAnsiTheme="minorBidi" w:cstheme="minorBidi"/>
          <w:sz w:val="20"/>
          <w:szCs w:val="20"/>
        </w:rPr>
        <w:t xml:space="preserve"> (an article lost). (The former term focuses on the finder, while ignoring the person who has lost the article. The latter is faithful to the story of the person who has lost the article, and associates it with him.) Beyond the linguistic matter of formulation, the halakhic point of departure in the </w:t>
      </w:r>
      <w:r w:rsidRPr="006548F2">
        <w:rPr>
          <w:rFonts w:asciiTheme="minorBidi" w:hAnsiTheme="minorBidi" w:cstheme="minorBidi"/>
          <w:i/>
          <w:iCs/>
          <w:sz w:val="20"/>
          <w:szCs w:val="20"/>
        </w:rPr>
        <w:t>massekhet</w:t>
      </w:r>
      <w:r w:rsidRPr="00CD2940">
        <w:rPr>
          <w:rFonts w:asciiTheme="minorBidi" w:hAnsiTheme="minorBidi" w:cstheme="minorBidi"/>
          <w:sz w:val="20"/>
          <w:szCs w:val="20"/>
        </w:rPr>
        <w:t xml:space="preserve"> attributes the </w:t>
      </w:r>
      <w:r>
        <w:rPr>
          <w:rFonts w:asciiTheme="minorBidi" w:hAnsiTheme="minorBidi" w:cstheme="minorBidi"/>
          <w:i/>
          <w:iCs/>
          <w:sz w:val="20"/>
          <w:szCs w:val="20"/>
        </w:rPr>
        <w:t>metzia</w:t>
      </w:r>
      <w:r w:rsidRPr="00CD2940">
        <w:rPr>
          <w:rFonts w:asciiTheme="minorBidi" w:hAnsiTheme="minorBidi" w:cstheme="minorBidi"/>
          <w:sz w:val="20"/>
          <w:szCs w:val="20"/>
        </w:rPr>
        <w:t xml:space="preserve"> to the finder. This is the case from the very outset – "Two people hold a garment; one says, </w:t>
      </w:r>
      <w:r w:rsidRPr="00CD2940">
        <w:rPr>
          <w:rFonts w:asciiTheme="minorBidi" w:hAnsiTheme="minorBidi" w:cstheme="minorBidi"/>
          <w:b/>
          <w:bCs/>
          <w:sz w:val="20"/>
          <w:szCs w:val="20"/>
        </w:rPr>
        <w:t>'I found it'</w:t>
      </w:r>
      <w:r w:rsidRPr="00CD2940">
        <w:rPr>
          <w:rFonts w:asciiTheme="minorBidi" w:hAnsiTheme="minorBidi" w:cstheme="minorBidi"/>
          <w:sz w:val="20"/>
          <w:szCs w:val="20"/>
        </w:rPr>
        <w:t xml:space="preserve">, and the other says, </w:t>
      </w:r>
      <w:r w:rsidRPr="00CD2940">
        <w:rPr>
          <w:rFonts w:asciiTheme="minorBidi" w:hAnsiTheme="minorBidi" w:cstheme="minorBidi"/>
          <w:b/>
          <w:bCs/>
          <w:sz w:val="20"/>
          <w:szCs w:val="20"/>
        </w:rPr>
        <w:t>'I found it</w:t>
      </w:r>
      <w:r w:rsidRPr="00CD2940">
        <w:rPr>
          <w:rFonts w:asciiTheme="minorBidi" w:hAnsiTheme="minorBidi" w:cstheme="minorBidi"/>
          <w:sz w:val="20"/>
          <w:szCs w:val="20"/>
        </w:rPr>
        <w:t>'… and it shall be divided between them." The simple assumption is that the article found belongs to the finder, and there is nothing said about a need to return it. The se</w:t>
      </w:r>
      <w:r>
        <w:rPr>
          <w:rFonts w:asciiTheme="minorBidi" w:hAnsiTheme="minorBidi" w:cstheme="minorBidi"/>
          <w:sz w:val="20"/>
          <w:szCs w:val="20"/>
        </w:rPr>
        <w:t>cond chapter starts again with “finding”</w:t>
      </w:r>
      <w:r w:rsidRPr="00CD2940">
        <w:rPr>
          <w:rFonts w:asciiTheme="minorBidi" w:hAnsiTheme="minorBidi" w:cstheme="minorBidi"/>
          <w:sz w:val="20"/>
          <w:szCs w:val="20"/>
        </w:rPr>
        <w:t xml:space="preserve">: "These articles belong to the finder, while these require a proclamation" – with the point of departure being the articles that remain his; only afterwards is there mention of those that need to be proclaimed. The first time that the term </w:t>
      </w:r>
      <w:r>
        <w:rPr>
          <w:rFonts w:asciiTheme="minorBidi" w:hAnsiTheme="minorBidi" w:cstheme="minorBidi"/>
          <w:i/>
          <w:iCs/>
          <w:sz w:val="20"/>
          <w:szCs w:val="20"/>
        </w:rPr>
        <w:t>“aveda”</w:t>
      </w:r>
      <w:r>
        <w:rPr>
          <w:rFonts w:asciiTheme="minorBidi" w:hAnsiTheme="minorBidi" w:cstheme="minorBidi"/>
          <w:sz w:val="20"/>
          <w:szCs w:val="20"/>
        </w:rPr>
        <w:t xml:space="preserve"> (lost article) appears in the </w:t>
      </w:r>
      <w:r w:rsidRPr="006548F2">
        <w:rPr>
          <w:rFonts w:asciiTheme="minorBidi" w:hAnsiTheme="minorBidi" w:cstheme="minorBidi"/>
          <w:i/>
          <w:iCs/>
          <w:sz w:val="20"/>
          <w:szCs w:val="20"/>
        </w:rPr>
        <w:t>mishna</w:t>
      </w:r>
      <w:r w:rsidRPr="00CD2940">
        <w:rPr>
          <w:rFonts w:asciiTheme="minorBidi" w:hAnsiTheme="minorBidi" w:cstheme="minorBidi"/>
          <w:sz w:val="20"/>
          <w:szCs w:val="20"/>
        </w:rPr>
        <w:t xml:space="preserve"> is in chapter 2, law 9: "What is a lost article? If one finds a donkey or a cow grazing in a public thoroughfare, this is not a lost article. However, if the donkey's packs were overturned, or if the cow was running between the vineyards, then this is a lost article." Here, too, the default assumption is that "this is not a lost article</w:t>
      </w:r>
      <w:r>
        <w:rPr>
          <w:rFonts w:asciiTheme="minorBidi" w:hAnsiTheme="minorBidi" w:cstheme="minorBidi"/>
          <w:sz w:val="20"/>
          <w:szCs w:val="20"/>
        </w:rPr>
        <w:t>."</w:t>
      </w:r>
      <w:r w:rsidRPr="00CD2940">
        <w:rPr>
          <w:rFonts w:asciiTheme="minorBidi" w:hAnsiTheme="minorBidi" w:cstheme="minorBidi"/>
          <w:sz w:val="20"/>
          <w:szCs w:val="20"/>
        </w:rPr>
        <w:t xml:space="preserve"> Only afterwards do we find a description of a case where the article is indeed considered lost.  </w:t>
      </w:r>
    </w:p>
    <w:p w:rsidR="00085D80" w:rsidRPr="00CD2940" w:rsidRDefault="00085D80" w:rsidP="00085D80">
      <w:pPr>
        <w:pStyle w:val="FootnoteText"/>
        <w:bidi w:val="0"/>
        <w:spacing w:after="0" w:line="240" w:lineRule="auto"/>
        <w:ind w:left="0" w:firstLine="0"/>
        <w:rPr>
          <w:rFonts w:asciiTheme="minorBidi" w:hAnsiTheme="minorBidi" w:cstheme="minorBidi"/>
          <w:sz w:val="20"/>
          <w:szCs w:val="20"/>
        </w:rPr>
      </w:pPr>
      <w:bookmarkStart w:id="0" w:name="_GoBack"/>
      <w:bookmarkEnd w:id="0"/>
    </w:p>
  </w:footnote>
  <w:footnote w:id="7">
    <w:p w:rsidR="00085D80" w:rsidRPr="00CD2940" w:rsidRDefault="00085D80" w:rsidP="00085D80">
      <w:pPr>
        <w:pStyle w:val="FootnoteText"/>
        <w:bidi w:val="0"/>
        <w:spacing w:after="0" w:line="240" w:lineRule="auto"/>
        <w:ind w:left="0" w:firstLine="0"/>
        <w:rPr>
          <w:rFonts w:asciiTheme="minorBidi" w:hAnsiTheme="minorBidi" w:cstheme="minorBidi"/>
          <w:sz w:val="20"/>
          <w:szCs w:val="20"/>
        </w:rPr>
      </w:pPr>
      <w:r w:rsidRPr="00CD2940">
        <w:rPr>
          <w:rStyle w:val="FootnoteReference"/>
          <w:rFonts w:asciiTheme="minorBidi" w:hAnsiTheme="minorBidi" w:cstheme="minorBidi"/>
          <w:sz w:val="20"/>
          <w:szCs w:val="20"/>
        </w:rPr>
        <w:footnoteRef/>
      </w:r>
      <w:r w:rsidRPr="00CD2940">
        <w:rPr>
          <w:rFonts w:asciiTheme="minorBidi" w:hAnsiTheme="minorBidi" w:cstheme="minorBidi"/>
          <w:sz w:val="20"/>
          <w:szCs w:val="20"/>
          <w:rtl/>
        </w:rPr>
        <w:t xml:space="preserve"> </w:t>
      </w:r>
      <w:r w:rsidRPr="00CD2940">
        <w:rPr>
          <w:rFonts w:asciiTheme="minorBidi" w:hAnsiTheme="minorBidi" w:cstheme="minorBidi"/>
          <w:sz w:val="20"/>
          <w:szCs w:val="20"/>
        </w:rPr>
        <w:t xml:space="preserve"> The verb used to indicate the action that is required here – </w:t>
      </w:r>
      <w:r w:rsidRPr="00CD2940">
        <w:rPr>
          <w:rFonts w:asciiTheme="minorBidi" w:hAnsiTheme="minorBidi" w:cstheme="minorBidi"/>
          <w:i/>
          <w:iCs/>
          <w:sz w:val="20"/>
          <w:szCs w:val="20"/>
        </w:rPr>
        <w:t>aziva</w:t>
      </w:r>
      <w:r w:rsidRPr="00CD2940">
        <w:rPr>
          <w:rFonts w:asciiTheme="minorBidi" w:hAnsiTheme="minorBidi" w:cstheme="minorBidi"/>
          <w:sz w:val="20"/>
          <w:szCs w:val="20"/>
        </w:rPr>
        <w:t xml:space="preserve">, meaning unloading, or </w:t>
      </w:r>
      <w:r>
        <w:rPr>
          <w:rFonts w:asciiTheme="minorBidi" w:hAnsiTheme="minorBidi" w:cstheme="minorBidi"/>
          <w:sz w:val="20"/>
          <w:szCs w:val="20"/>
        </w:rPr>
        <w:t>causing the load to be removed – also means “leaving” or “abandoning</w:t>
      </w:r>
      <w:r w:rsidRPr="00CD2940">
        <w:rPr>
          <w:rFonts w:asciiTheme="minorBidi" w:hAnsiTheme="minorBidi" w:cstheme="minorBidi"/>
          <w:sz w:val="20"/>
          <w:szCs w:val="20"/>
        </w:rPr>
        <w:t>.</w:t>
      </w:r>
      <w:r>
        <w:rPr>
          <w:rFonts w:asciiTheme="minorBidi" w:hAnsiTheme="minorBidi" w:cstheme="minorBidi"/>
          <w:sz w:val="20"/>
          <w:szCs w:val="20"/>
        </w:rPr>
        <w:t>”</w:t>
      </w:r>
      <w:r w:rsidRPr="00CD2940">
        <w:rPr>
          <w:rFonts w:asciiTheme="minorBidi" w:hAnsiTheme="minorBidi" w:cstheme="minorBidi"/>
          <w:sz w:val="20"/>
          <w:szCs w:val="20"/>
        </w:rPr>
        <w:t xml:space="preserve"> This reflects the chilly relationship between the owner of the donkey a</w:t>
      </w:r>
      <w:r>
        <w:rPr>
          <w:rFonts w:asciiTheme="minorBidi" w:hAnsiTheme="minorBidi" w:cstheme="minorBidi"/>
          <w:sz w:val="20"/>
          <w:szCs w:val="20"/>
        </w:rPr>
        <w:t>nd the person who sees it lying</w:t>
      </w:r>
      <w:r w:rsidRPr="00CD2940">
        <w:rPr>
          <w:rFonts w:asciiTheme="minorBidi" w:hAnsiTheme="minorBidi" w:cstheme="minorBidi"/>
          <w:sz w:val="20"/>
          <w:szCs w:val="20"/>
        </w:rPr>
        <w:t xml:space="preserve"> and is required to help unload. The cooperation between them is summed up by this </w:t>
      </w:r>
      <w:r>
        <w:rPr>
          <w:rFonts w:asciiTheme="minorBidi" w:hAnsiTheme="minorBidi" w:cstheme="minorBidi"/>
          <w:i/>
          <w:iCs/>
          <w:sz w:val="20"/>
          <w:szCs w:val="20"/>
        </w:rPr>
        <w:t>“aziva”</w:t>
      </w:r>
      <w:r>
        <w:rPr>
          <w:rFonts w:asciiTheme="minorBidi" w:hAnsiTheme="minorBidi" w:cstheme="minorBidi"/>
          <w:sz w:val="20"/>
          <w:szCs w:val="20"/>
        </w:rPr>
        <w:t xml:space="preserve"> – unloading/</w:t>
      </w:r>
      <w:r w:rsidRPr="00CD2940">
        <w:rPr>
          <w:rFonts w:asciiTheme="minorBidi" w:hAnsiTheme="minorBidi" w:cstheme="minorBidi"/>
          <w:sz w:val="20"/>
          <w:szCs w:val="20"/>
        </w:rPr>
        <w:t xml:space="preserve">parting. In contrast, we see that in </w:t>
      </w:r>
      <w:r w:rsidRPr="00A43A56">
        <w:rPr>
          <w:rFonts w:asciiTheme="minorBidi" w:hAnsiTheme="minorBidi" w:cstheme="minorBidi"/>
          <w:i/>
          <w:iCs/>
          <w:sz w:val="20"/>
          <w:szCs w:val="20"/>
        </w:rPr>
        <w:t>Sefer Devarim</w:t>
      </w:r>
      <w:r w:rsidRPr="00CD2940">
        <w:rPr>
          <w:rFonts w:asciiTheme="minorBidi" w:hAnsiTheme="minorBidi" w:cstheme="minorBidi"/>
          <w:sz w:val="20"/>
          <w:szCs w:val="20"/>
        </w:rPr>
        <w:t>, where the Torah describes a situation involving "your brother</w:t>
      </w:r>
      <w:r>
        <w:rPr>
          <w:rFonts w:asciiTheme="minorBidi" w:hAnsiTheme="minorBidi" w:cstheme="minorBidi"/>
          <w:sz w:val="20"/>
          <w:szCs w:val="20"/>
        </w:rPr>
        <w:t>,"</w:t>
      </w:r>
      <w:r w:rsidRPr="00CD2940">
        <w:rPr>
          <w:rFonts w:asciiTheme="minorBidi" w:hAnsiTheme="minorBidi" w:cstheme="minorBidi"/>
          <w:sz w:val="20"/>
          <w:szCs w:val="20"/>
        </w:rPr>
        <w:t xml:space="preserve"> the command is, "you shall surely raise up [the beast] with him" – the language suggests ascent, with commitment t</w:t>
      </w:r>
      <w:r>
        <w:rPr>
          <w:rFonts w:asciiTheme="minorBidi" w:hAnsiTheme="minorBidi" w:cstheme="minorBidi"/>
          <w:sz w:val="20"/>
          <w:szCs w:val="20"/>
        </w:rPr>
        <w:t>o joint action, instead of the “abandonment” suggested by the “unloading”</w:t>
      </w:r>
      <w:r w:rsidRPr="00CD2940">
        <w:rPr>
          <w:rFonts w:asciiTheme="minorBidi" w:hAnsiTheme="minorBidi" w:cstheme="minorBidi"/>
          <w:sz w:val="20"/>
          <w:szCs w:val="20"/>
        </w:rPr>
        <w:t xml:space="preserve"> in our </w:t>
      </w:r>
      <w:r w:rsidRPr="00A43A56">
        <w:rPr>
          <w:rFonts w:asciiTheme="minorBidi" w:hAnsiTheme="minorBidi" w:cstheme="minorBidi"/>
          <w:i/>
          <w:iCs/>
          <w:sz w:val="20"/>
          <w:szCs w:val="20"/>
        </w:rPr>
        <w:t>parasha</w:t>
      </w:r>
      <w:r w:rsidRPr="00CD2940">
        <w:rPr>
          <w:rFonts w:asciiTheme="minorBidi" w:hAnsiTheme="minorBidi" w:cstheme="minorBidi"/>
          <w:sz w:val="20"/>
          <w:szCs w:val="20"/>
        </w:rPr>
        <w:t>.</w:t>
      </w:r>
    </w:p>
  </w:footnote>
  <w:footnote w:id="8">
    <w:p w:rsidR="00085D80" w:rsidRPr="00CD2940" w:rsidRDefault="00085D80" w:rsidP="00085D80">
      <w:pPr>
        <w:pStyle w:val="FootnoteText"/>
        <w:bidi w:val="0"/>
        <w:spacing w:after="0" w:line="240" w:lineRule="auto"/>
        <w:ind w:left="0" w:firstLine="0"/>
        <w:rPr>
          <w:rFonts w:asciiTheme="minorBidi" w:hAnsiTheme="minorBidi" w:cstheme="minorBidi"/>
          <w:sz w:val="20"/>
          <w:szCs w:val="20"/>
        </w:rPr>
      </w:pPr>
      <w:r w:rsidRPr="00CD2940">
        <w:rPr>
          <w:rStyle w:val="FootnoteReference"/>
          <w:rFonts w:asciiTheme="minorBidi" w:hAnsiTheme="minorBidi" w:cstheme="minorBidi"/>
          <w:sz w:val="20"/>
          <w:szCs w:val="20"/>
        </w:rPr>
        <w:footnoteRef/>
      </w:r>
      <w:r w:rsidRPr="00CD2940">
        <w:rPr>
          <w:rFonts w:asciiTheme="minorBidi" w:hAnsiTheme="minorBidi" w:cstheme="minorBidi"/>
          <w:sz w:val="20"/>
          <w:szCs w:val="20"/>
          <w:rtl/>
        </w:rPr>
        <w:t xml:space="preserve"> </w:t>
      </w:r>
      <w:r w:rsidRPr="00CD2940">
        <w:rPr>
          <w:rFonts w:asciiTheme="minorBidi" w:hAnsiTheme="minorBidi" w:cstheme="minorBidi"/>
          <w:sz w:val="20"/>
          <w:szCs w:val="20"/>
        </w:rPr>
        <w:t xml:space="preserve"> It is interesting, however, that the Torah formulates the position</w:t>
      </w:r>
      <w:r>
        <w:rPr>
          <w:rFonts w:asciiTheme="minorBidi" w:hAnsiTheme="minorBidi" w:cstheme="minorBidi"/>
          <w:sz w:val="20"/>
          <w:szCs w:val="20"/>
        </w:rPr>
        <w:t xml:space="preserve"> as "refraining from unloading."</w:t>
      </w:r>
      <w:r w:rsidRPr="00CD2940">
        <w:rPr>
          <w:rFonts w:asciiTheme="minorBidi" w:hAnsiTheme="minorBidi" w:cstheme="minorBidi"/>
          <w:sz w:val="20"/>
          <w:szCs w:val="20"/>
        </w:rPr>
        <w:t xml:space="preserve"> This indicates that there is a more immediate, primal instinct to unload the donkey. This</w:t>
      </w:r>
      <w:r>
        <w:rPr>
          <w:rFonts w:asciiTheme="minorBidi" w:hAnsiTheme="minorBidi" w:cstheme="minorBidi"/>
          <w:sz w:val="20"/>
          <w:szCs w:val="20"/>
        </w:rPr>
        <w:t>,</w:t>
      </w:r>
      <w:r w:rsidRPr="00CD2940">
        <w:rPr>
          <w:rFonts w:asciiTheme="minorBidi" w:hAnsiTheme="minorBidi" w:cstheme="minorBidi"/>
          <w:sz w:val="20"/>
          <w:szCs w:val="20"/>
        </w:rPr>
        <w:t xml:space="preserve"> in fact</w:t>
      </w:r>
      <w:r>
        <w:rPr>
          <w:rFonts w:asciiTheme="minorBidi" w:hAnsiTheme="minorBidi" w:cstheme="minorBidi"/>
          <w:sz w:val="20"/>
          <w:szCs w:val="20"/>
        </w:rPr>
        <w:t>,</w:t>
      </w:r>
      <w:r w:rsidRPr="00CD2940">
        <w:rPr>
          <w:rFonts w:asciiTheme="minorBidi" w:hAnsiTheme="minorBidi" w:cstheme="minorBidi"/>
          <w:sz w:val="20"/>
          <w:szCs w:val="20"/>
        </w:rPr>
        <w:t xml:space="preserve"> is the initial reaction, but the person "refrains" from doing so, as someone whose actions are dictated by the hatred that prevails between them.</w:t>
      </w:r>
    </w:p>
  </w:footnote>
  <w:footnote w:id="9">
    <w:p w:rsidR="00085D80" w:rsidRPr="00CD2940" w:rsidRDefault="00085D80" w:rsidP="00085D80">
      <w:pPr>
        <w:pStyle w:val="FootnoteText"/>
        <w:bidi w:val="0"/>
        <w:spacing w:after="0" w:line="240" w:lineRule="auto"/>
        <w:ind w:left="0" w:firstLine="0"/>
        <w:rPr>
          <w:rFonts w:asciiTheme="minorBidi" w:hAnsiTheme="minorBidi" w:cstheme="minorBidi"/>
          <w:sz w:val="20"/>
          <w:szCs w:val="20"/>
        </w:rPr>
      </w:pPr>
      <w:r w:rsidRPr="00CD2940">
        <w:rPr>
          <w:rStyle w:val="FootnoteReference"/>
          <w:rFonts w:asciiTheme="minorBidi" w:hAnsiTheme="minorBidi" w:cstheme="minorBidi"/>
          <w:sz w:val="20"/>
          <w:szCs w:val="20"/>
        </w:rPr>
        <w:footnoteRef/>
      </w:r>
      <w:r w:rsidRPr="00CD2940">
        <w:rPr>
          <w:rFonts w:asciiTheme="minorBidi" w:hAnsiTheme="minorBidi" w:cstheme="minorBidi"/>
          <w:sz w:val="20"/>
          <w:szCs w:val="20"/>
          <w:rtl/>
        </w:rPr>
        <w:t xml:space="preserve"> </w:t>
      </w:r>
      <w:r w:rsidRPr="00CD2940">
        <w:rPr>
          <w:rFonts w:asciiTheme="minorBidi" w:hAnsiTheme="minorBidi" w:cstheme="minorBidi"/>
          <w:sz w:val="20"/>
          <w:szCs w:val="20"/>
        </w:rPr>
        <w:t xml:space="preserve">Support for this interpretation is to be found in the parallel verse from </w:t>
      </w:r>
      <w:r w:rsidRPr="00A43A56">
        <w:rPr>
          <w:rFonts w:asciiTheme="minorBidi" w:hAnsiTheme="minorBidi" w:cstheme="minorBidi"/>
          <w:i/>
          <w:iCs/>
          <w:sz w:val="20"/>
          <w:szCs w:val="20"/>
        </w:rPr>
        <w:t>Sefer Devarim</w:t>
      </w:r>
      <w:r w:rsidRPr="00CD2940">
        <w:rPr>
          <w:rFonts w:asciiTheme="minorBidi" w:hAnsiTheme="minorBidi" w:cstheme="minorBidi"/>
          <w:sz w:val="20"/>
          <w:szCs w:val="20"/>
        </w:rPr>
        <w:t xml:space="preserve">, which follows a similar structure: "You shall not see your brother's donkey </w:t>
      </w:r>
      <w:r>
        <w:rPr>
          <w:rFonts w:asciiTheme="minorBidi" w:hAnsiTheme="minorBidi" w:cstheme="minorBidi"/>
          <w:sz w:val="20"/>
          <w:szCs w:val="20"/>
        </w:rPr>
        <w:t>or his ox fallen by the wayside</w:t>
      </w:r>
      <w:r w:rsidRPr="00CD2940">
        <w:rPr>
          <w:rFonts w:asciiTheme="minorBidi" w:hAnsiTheme="minorBidi" w:cstheme="minorBidi"/>
          <w:sz w:val="20"/>
          <w:szCs w:val="20"/>
        </w:rPr>
        <w:t xml:space="preserve"> and hide yourself from them; you shall surely li</w:t>
      </w:r>
      <w:r>
        <w:rPr>
          <w:rFonts w:asciiTheme="minorBidi" w:hAnsiTheme="minorBidi" w:cstheme="minorBidi"/>
          <w:sz w:val="20"/>
          <w:szCs w:val="20"/>
        </w:rPr>
        <w:t>ft [the beast] with him." "H</w:t>
      </w:r>
      <w:r w:rsidRPr="00CD2940">
        <w:rPr>
          <w:rFonts w:asciiTheme="minorBidi" w:hAnsiTheme="minorBidi" w:cstheme="minorBidi"/>
          <w:sz w:val="20"/>
          <w:szCs w:val="20"/>
        </w:rPr>
        <w:t>iding oneself</w:t>
      </w:r>
      <w:r>
        <w:rPr>
          <w:rFonts w:asciiTheme="minorBidi" w:hAnsiTheme="minorBidi" w:cstheme="minorBidi"/>
          <w:sz w:val="20"/>
          <w:szCs w:val="20"/>
        </w:rPr>
        <w:t>,"</w:t>
      </w:r>
      <w:r w:rsidRPr="00CD2940">
        <w:rPr>
          <w:rFonts w:asciiTheme="minorBidi" w:hAnsiTheme="minorBidi" w:cstheme="minorBidi"/>
          <w:sz w:val="20"/>
          <w:szCs w:val="20"/>
        </w:rPr>
        <w:t xml:space="preserve"> ignoring the situation and refraining from taking action, is described as the given situation, as existing behavior from which the Torah seeks to distance itself. The parallel phrase in our </w:t>
      </w:r>
      <w:r w:rsidRPr="00A43A56">
        <w:rPr>
          <w:rFonts w:asciiTheme="minorBidi" w:hAnsiTheme="minorBidi" w:cstheme="minorBidi"/>
          <w:i/>
          <w:iCs/>
          <w:sz w:val="20"/>
          <w:szCs w:val="20"/>
        </w:rPr>
        <w:t>parasha</w:t>
      </w:r>
      <w:r w:rsidRPr="00CD2940">
        <w:rPr>
          <w:rFonts w:asciiTheme="minorBidi" w:hAnsiTheme="minorBidi" w:cstheme="minorBidi"/>
          <w:sz w:val="20"/>
          <w:szCs w:val="20"/>
        </w:rPr>
        <w:t xml:space="preserve"> is, "and you hesitate to/refrain from unloading it" as a description of the situation. In both instances</w:t>
      </w:r>
      <w:r>
        <w:rPr>
          <w:rFonts w:asciiTheme="minorBidi" w:hAnsiTheme="minorBidi" w:cstheme="minorBidi"/>
          <w:sz w:val="20"/>
          <w:szCs w:val="20"/>
        </w:rPr>
        <w:t>,</w:t>
      </w:r>
      <w:r w:rsidRPr="00CD2940">
        <w:rPr>
          <w:rFonts w:asciiTheme="minorBidi" w:hAnsiTheme="minorBidi" w:cstheme="minorBidi"/>
          <w:sz w:val="20"/>
          <w:szCs w:val="20"/>
        </w:rPr>
        <w:t xml:space="preserve"> the verse concludes with the action that the person is required to take: "You shall surely lift [the animal] with him", in </w:t>
      </w:r>
      <w:r w:rsidRPr="00A43A56">
        <w:rPr>
          <w:rFonts w:asciiTheme="minorBidi" w:hAnsiTheme="minorBidi" w:cstheme="minorBidi"/>
          <w:i/>
          <w:iCs/>
          <w:sz w:val="20"/>
          <w:szCs w:val="20"/>
        </w:rPr>
        <w:t>Sefer Devarim</w:t>
      </w:r>
      <w:r w:rsidRPr="00CD2940">
        <w:rPr>
          <w:rFonts w:asciiTheme="minorBidi" w:hAnsiTheme="minorBidi" w:cstheme="minorBidi"/>
          <w:sz w:val="20"/>
          <w:szCs w:val="20"/>
        </w:rPr>
        <w:t xml:space="preserve">, and "You shall surely unload it with him" in our </w:t>
      </w:r>
      <w:r w:rsidRPr="00A43A56">
        <w:rPr>
          <w:rFonts w:asciiTheme="minorBidi" w:hAnsiTheme="minorBidi" w:cstheme="minorBidi"/>
          <w:i/>
          <w:iCs/>
          <w:sz w:val="20"/>
          <w:szCs w:val="20"/>
        </w:rPr>
        <w:t>parasha</w:t>
      </w:r>
      <w:r w:rsidRPr="00CD2940">
        <w:rPr>
          <w:rFonts w:asciiTheme="minorBidi" w:hAnsiTheme="minorBidi" w:cstheme="minorBidi"/>
          <w:sz w:val="20"/>
          <w:szCs w:val="20"/>
        </w:rPr>
        <w:t>.</w:t>
      </w:r>
    </w:p>
  </w:footnote>
  <w:footnote w:id="10">
    <w:p w:rsidR="00085D80" w:rsidRPr="00CD2940" w:rsidRDefault="00085D80" w:rsidP="00085D80">
      <w:pPr>
        <w:pStyle w:val="FootnoteText"/>
        <w:bidi w:val="0"/>
        <w:spacing w:after="0" w:line="240" w:lineRule="auto"/>
        <w:ind w:left="0" w:firstLine="0"/>
        <w:rPr>
          <w:rFonts w:asciiTheme="minorBidi" w:hAnsiTheme="minorBidi" w:cstheme="minorBidi"/>
          <w:sz w:val="20"/>
          <w:szCs w:val="20"/>
        </w:rPr>
      </w:pPr>
      <w:r w:rsidRPr="00CD2940">
        <w:rPr>
          <w:rStyle w:val="FootnoteReference"/>
          <w:rFonts w:asciiTheme="minorBidi" w:hAnsiTheme="minorBidi" w:cstheme="minorBidi"/>
          <w:sz w:val="20"/>
          <w:szCs w:val="20"/>
        </w:rPr>
        <w:footnoteRef/>
      </w:r>
      <w:r w:rsidRPr="00CD2940">
        <w:rPr>
          <w:rFonts w:asciiTheme="minorBidi" w:hAnsiTheme="minorBidi" w:cstheme="minorBidi"/>
          <w:sz w:val="20"/>
          <w:szCs w:val="20"/>
          <w:rtl/>
        </w:rPr>
        <w:t xml:space="preserve"> </w:t>
      </w:r>
      <w:r w:rsidRPr="00CD2940">
        <w:rPr>
          <w:rFonts w:asciiTheme="minorBidi" w:hAnsiTheme="minorBidi" w:cstheme="minorBidi"/>
          <w:sz w:val="20"/>
          <w:szCs w:val="20"/>
        </w:rPr>
        <w:t xml:space="preserve"> </w:t>
      </w:r>
      <w:r w:rsidRPr="00A43A56">
        <w:rPr>
          <w:rFonts w:asciiTheme="minorBidi" w:hAnsiTheme="minorBidi" w:cstheme="minorBidi"/>
          <w:i/>
          <w:iCs/>
          <w:sz w:val="20"/>
          <w:szCs w:val="20"/>
        </w:rPr>
        <w:t>Chazal</w:t>
      </w:r>
      <w:r w:rsidRPr="00CD2940">
        <w:rPr>
          <w:rFonts w:asciiTheme="minorBidi" w:hAnsiTheme="minorBidi" w:cstheme="minorBidi"/>
          <w:sz w:val="20"/>
          <w:szCs w:val="20"/>
        </w:rPr>
        <w:t xml:space="preserve"> teach: "You shall surely unload (</w:t>
      </w:r>
      <w:r w:rsidRPr="00CD2940">
        <w:rPr>
          <w:rFonts w:asciiTheme="minorBidi" w:hAnsiTheme="minorBidi" w:cstheme="minorBidi"/>
          <w:i/>
          <w:iCs/>
          <w:sz w:val="20"/>
          <w:szCs w:val="20"/>
        </w:rPr>
        <w:t>azov ta'azov</w:t>
      </w:r>
      <w:r w:rsidRPr="00CD2940">
        <w:rPr>
          <w:rFonts w:asciiTheme="minorBidi" w:hAnsiTheme="minorBidi" w:cstheme="minorBidi"/>
          <w:sz w:val="20"/>
          <w:szCs w:val="20"/>
        </w:rPr>
        <w:t>) – this means unloading; "You shall surely lift up (</w:t>
      </w:r>
      <w:r w:rsidRPr="00CD2940">
        <w:rPr>
          <w:rFonts w:asciiTheme="minorBidi" w:hAnsiTheme="minorBidi" w:cstheme="minorBidi"/>
          <w:i/>
          <w:iCs/>
          <w:sz w:val="20"/>
          <w:szCs w:val="20"/>
        </w:rPr>
        <w:t>hakem takim</w:t>
      </w:r>
      <w:r w:rsidRPr="00CD2940">
        <w:rPr>
          <w:rFonts w:asciiTheme="minorBidi" w:hAnsiTheme="minorBidi" w:cstheme="minorBidi"/>
          <w:sz w:val="20"/>
          <w:szCs w:val="20"/>
        </w:rPr>
        <w:t>) – this means loading… "with him" – [meaning,] while he exerts effort together with you. From here the Sages point out that [were it not for the stipulation 'with him'] the owner might go and sit down, saying, 'Since you are commanded [in this regard], if you wish to unload [the beast] – do so alone." The text says, "with him" – that the owner, too, must be exertin</w:t>
      </w:r>
      <w:r>
        <w:rPr>
          <w:rFonts w:asciiTheme="minorBidi" w:hAnsiTheme="minorBidi" w:cstheme="minorBidi"/>
          <w:sz w:val="20"/>
          <w:szCs w:val="20"/>
        </w:rPr>
        <w:t>g some effort on his own behalf</w:t>
      </w:r>
      <w:r w:rsidRPr="00CD2940">
        <w:rPr>
          <w:rFonts w:asciiTheme="minorBidi" w:hAnsiTheme="minorBidi" w:cstheme="minorBidi"/>
          <w:sz w:val="20"/>
          <w:szCs w:val="20"/>
        </w:rPr>
        <w:t>" (</w:t>
      </w:r>
      <w:r w:rsidRPr="00A43A56">
        <w:rPr>
          <w:rFonts w:asciiTheme="minorBidi" w:hAnsiTheme="minorBidi" w:cstheme="minorBidi"/>
          <w:i/>
          <w:iCs/>
          <w:sz w:val="20"/>
          <w:szCs w:val="20"/>
        </w:rPr>
        <w:t>Pesikta Zutreta Shemot</w:t>
      </w:r>
      <w:r w:rsidRPr="00CD2940">
        <w:rPr>
          <w:rFonts w:asciiTheme="minorBidi" w:hAnsiTheme="minorBidi" w:cstheme="minorBidi"/>
          <w:sz w:val="20"/>
          <w:szCs w:val="20"/>
        </w:rPr>
        <w:t>, chapter 23)</w:t>
      </w:r>
      <w:r>
        <w:rPr>
          <w:rFonts w:asciiTheme="minorBidi" w:hAnsiTheme="minorBidi" w:cstheme="minorBidi"/>
          <w:sz w:val="20"/>
          <w:szCs w:val="20"/>
        </w:rPr>
        <w:t>.</w:t>
      </w:r>
      <w:r w:rsidRPr="00CD2940">
        <w:rPr>
          <w:rFonts w:asciiTheme="minorBidi" w:hAnsiTheme="minorBidi" w:cstheme="minorBidi"/>
          <w:sz w:val="20"/>
          <w:szCs w:val="20"/>
        </w:rPr>
        <w:t xml:space="preserve"> </w:t>
      </w:r>
    </w:p>
  </w:footnote>
  <w:footnote w:id="11">
    <w:p w:rsidR="00085D80" w:rsidRPr="00CD2940" w:rsidRDefault="00085D80" w:rsidP="00085D80">
      <w:pPr>
        <w:pStyle w:val="FootnoteText"/>
        <w:bidi w:val="0"/>
        <w:spacing w:after="0" w:line="240" w:lineRule="auto"/>
        <w:ind w:left="0" w:firstLine="0"/>
        <w:rPr>
          <w:rFonts w:asciiTheme="minorBidi" w:hAnsiTheme="minorBidi" w:cstheme="minorBidi"/>
          <w:sz w:val="20"/>
          <w:szCs w:val="20"/>
        </w:rPr>
      </w:pPr>
      <w:r w:rsidRPr="00CD2940">
        <w:rPr>
          <w:rStyle w:val="FootnoteReference"/>
          <w:rFonts w:asciiTheme="minorBidi" w:hAnsiTheme="minorBidi" w:cstheme="minorBidi"/>
          <w:sz w:val="20"/>
          <w:szCs w:val="20"/>
        </w:rPr>
        <w:footnoteRef/>
      </w:r>
      <w:r w:rsidRPr="00CD2940">
        <w:rPr>
          <w:rFonts w:asciiTheme="minorBidi" w:hAnsiTheme="minorBidi" w:cstheme="minorBidi"/>
          <w:sz w:val="20"/>
          <w:szCs w:val="20"/>
          <w:rtl/>
        </w:rPr>
        <w:t xml:space="preserve"> </w:t>
      </w:r>
      <w:r w:rsidRPr="00CD2940">
        <w:rPr>
          <w:rFonts w:asciiTheme="minorBidi" w:hAnsiTheme="minorBidi" w:cstheme="minorBidi"/>
          <w:sz w:val="20"/>
          <w:szCs w:val="20"/>
        </w:rPr>
        <w:t xml:space="preserve"> Using exegetical tools</w:t>
      </w:r>
      <w:r>
        <w:rPr>
          <w:rFonts w:asciiTheme="minorBidi" w:hAnsiTheme="minorBidi" w:cstheme="minorBidi"/>
          <w:sz w:val="20"/>
          <w:szCs w:val="20"/>
        </w:rPr>
        <w:t>,</w:t>
      </w:r>
      <w:r w:rsidRPr="00CD2940">
        <w:rPr>
          <w:rFonts w:asciiTheme="minorBidi" w:hAnsiTheme="minorBidi" w:cstheme="minorBidi"/>
          <w:sz w:val="20"/>
          <w:szCs w:val="20"/>
        </w:rPr>
        <w:t xml:space="preserve"> we might form</w:t>
      </w:r>
      <w:r>
        <w:rPr>
          <w:rFonts w:asciiTheme="minorBidi" w:hAnsiTheme="minorBidi" w:cstheme="minorBidi"/>
          <w:sz w:val="20"/>
          <w:szCs w:val="20"/>
        </w:rPr>
        <w:t>ulate the question as follows: L</w:t>
      </w:r>
      <w:r w:rsidRPr="00CD2940">
        <w:rPr>
          <w:rFonts w:asciiTheme="minorBidi" w:hAnsiTheme="minorBidi" w:cstheme="minorBidi"/>
          <w:sz w:val="20"/>
          <w:szCs w:val="20"/>
        </w:rPr>
        <w:t xml:space="preserve">ike the previous situation, </w:t>
      </w:r>
      <w:r>
        <w:rPr>
          <w:rFonts w:asciiTheme="minorBidi" w:hAnsiTheme="minorBidi" w:cstheme="minorBidi"/>
          <w:sz w:val="20"/>
          <w:szCs w:val="20"/>
        </w:rPr>
        <w:t>in which</w:t>
      </w:r>
      <w:r w:rsidRPr="00CD2940">
        <w:rPr>
          <w:rFonts w:asciiTheme="minorBidi" w:hAnsiTheme="minorBidi" w:cstheme="minorBidi"/>
          <w:sz w:val="20"/>
          <w:szCs w:val="20"/>
        </w:rPr>
        <w:t xml:space="preserve"> the propositional letter </w:t>
      </w:r>
      <w:r>
        <w:rPr>
          <w:rFonts w:asciiTheme="minorBidi" w:hAnsiTheme="minorBidi" w:cstheme="minorBidi"/>
          <w:i/>
          <w:iCs/>
          <w:sz w:val="20"/>
          <w:szCs w:val="20"/>
        </w:rPr>
        <w:t>bet</w:t>
      </w:r>
      <w:r w:rsidRPr="00CD2940">
        <w:rPr>
          <w:rFonts w:asciiTheme="minorBidi" w:hAnsiTheme="minorBidi" w:cstheme="minorBidi"/>
          <w:sz w:val="20"/>
          <w:szCs w:val="20"/>
        </w:rPr>
        <w:t xml:space="preserve"> was omitted, here too the language is defic</w:t>
      </w:r>
      <w:r>
        <w:rPr>
          <w:rFonts w:asciiTheme="minorBidi" w:hAnsiTheme="minorBidi" w:cstheme="minorBidi"/>
          <w:sz w:val="20"/>
          <w:szCs w:val="20"/>
        </w:rPr>
        <w:t>ient; this time it is the word “</w:t>
      </w:r>
      <w:r>
        <w:rPr>
          <w:rFonts w:asciiTheme="minorBidi" w:hAnsiTheme="minorBidi" w:cstheme="minorBidi"/>
          <w:i/>
          <w:iCs/>
          <w:sz w:val="20"/>
          <w:szCs w:val="20"/>
        </w:rPr>
        <w:t>e</w:t>
      </w:r>
      <w:r w:rsidRPr="00A43A56">
        <w:rPr>
          <w:rFonts w:asciiTheme="minorBidi" w:hAnsiTheme="minorBidi" w:cstheme="minorBidi"/>
          <w:i/>
          <w:iCs/>
          <w:sz w:val="20"/>
          <w:szCs w:val="20"/>
        </w:rPr>
        <w:t>t</w:t>
      </w:r>
      <w:r w:rsidRPr="00CD2940">
        <w:rPr>
          <w:rFonts w:asciiTheme="minorBidi" w:hAnsiTheme="minorBidi" w:cstheme="minorBidi"/>
          <w:sz w:val="20"/>
          <w:szCs w:val="20"/>
        </w:rPr>
        <w:t>,</w:t>
      </w:r>
      <w:r>
        <w:rPr>
          <w:rFonts w:asciiTheme="minorBidi" w:hAnsiTheme="minorBidi" w:cstheme="minorBidi"/>
          <w:sz w:val="20"/>
          <w:szCs w:val="20"/>
        </w:rPr>
        <w:t>”</w:t>
      </w:r>
      <w:r w:rsidRPr="00CD2940">
        <w:rPr>
          <w:rFonts w:asciiTheme="minorBidi" w:hAnsiTheme="minorBidi" w:cstheme="minorBidi"/>
          <w:sz w:val="20"/>
          <w:szCs w:val="20"/>
        </w:rPr>
        <w:t xml:space="preserve"> again signifying the direct object, that is missing: the verse should read, </w:t>
      </w:r>
      <w:r w:rsidRPr="00CD2940">
        <w:rPr>
          <w:rFonts w:asciiTheme="minorBidi" w:hAnsiTheme="minorBidi" w:cstheme="minorBidi"/>
          <w:i/>
          <w:iCs/>
          <w:sz w:val="20"/>
          <w:szCs w:val="20"/>
        </w:rPr>
        <w:t xml:space="preserve">ki tir'eh </w:t>
      </w:r>
      <w:r w:rsidRPr="00CD2940">
        <w:rPr>
          <w:rFonts w:asciiTheme="minorBidi" w:hAnsiTheme="minorBidi" w:cstheme="minorBidi"/>
          <w:b/>
          <w:bCs/>
          <w:i/>
          <w:iCs/>
          <w:sz w:val="20"/>
          <w:szCs w:val="20"/>
        </w:rPr>
        <w:t xml:space="preserve">et </w:t>
      </w:r>
      <w:r w:rsidRPr="00CD2940">
        <w:rPr>
          <w:rFonts w:asciiTheme="minorBidi" w:hAnsiTheme="minorBidi" w:cstheme="minorBidi"/>
          <w:i/>
          <w:iCs/>
          <w:sz w:val="20"/>
          <w:szCs w:val="20"/>
        </w:rPr>
        <w:t>chamor sonekha rovetz</w:t>
      </w:r>
      <w:r w:rsidRPr="00CD2940">
        <w:rPr>
          <w:rFonts w:asciiTheme="minorBidi" w:hAnsiTheme="minorBidi" w:cstheme="minorBidi"/>
          <w:sz w:val="20"/>
          <w:szCs w:val="20"/>
        </w:rPr>
        <w:t>…</w:t>
      </w:r>
      <w:r>
        <w:rPr>
          <w:rFonts w:asciiTheme="minorBidi" w:hAnsiTheme="minorBidi" w:cstheme="minorBidi"/>
          <w:sz w:val="20"/>
          <w:szCs w:val="20"/>
        </w:rPr>
        <w:t>.</w:t>
      </w:r>
      <w:r w:rsidRPr="00CD2940">
        <w:rPr>
          <w:rFonts w:asciiTheme="minorBidi" w:hAnsiTheme="minorBidi" w:cstheme="minorBidi"/>
          <w:sz w:val="20"/>
          <w:szCs w:val="20"/>
        </w:rPr>
        <w:t xml:space="preserve">" Here, too, the text invites the reader to a more conceptual plane. What is the subject, or the conceptual description, underpinning this second situation? </w:t>
      </w:r>
    </w:p>
  </w:footnote>
  <w:footnote w:id="12">
    <w:p w:rsidR="00085D80" w:rsidRPr="00CD2940" w:rsidRDefault="00085D80" w:rsidP="00085D80">
      <w:pPr>
        <w:pStyle w:val="FootnoteText"/>
        <w:bidi w:val="0"/>
        <w:spacing w:after="0" w:line="240" w:lineRule="auto"/>
        <w:ind w:left="0" w:firstLine="0"/>
        <w:rPr>
          <w:rFonts w:asciiTheme="minorBidi" w:hAnsiTheme="minorBidi" w:cstheme="minorBidi"/>
          <w:sz w:val="20"/>
          <w:szCs w:val="20"/>
        </w:rPr>
      </w:pPr>
      <w:r w:rsidRPr="00CD2940">
        <w:rPr>
          <w:rStyle w:val="FootnoteReference"/>
          <w:rFonts w:asciiTheme="minorBidi" w:hAnsiTheme="minorBidi" w:cstheme="minorBidi"/>
          <w:sz w:val="20"/>
          <w:szCs w:val="20"/>
        </w:rPr>
        <w:footnoteRef/>
      </w:r>
      <w:r w:rsidRPr="00CD2940">
        <w:rPr>
          <w:rFonts w:asciiTheme="minorBidi" w:hAnsiTheme="minorBidi" w:cstheme="minorBidi"/>
          <w:sz w:val="20"/>
          <w:szCs w:val="20"/>
          <w:rtl/>
        </w:rPr>
        <w:t xml:space="preserve"> </w:t>
      </w:r>
      <w:r w:rsidRPr="00CD2940">
        <w:rPr>
          <w:rFonts w:asciiTheme="minorBidi" w:hAnsiTheme="minorBidi" w:cstheme="minorBidi"/>
          <w:sz w:val="20"/>
          <w:szCs w:val="20"/>
        </w:rPr>
        <w:t xml:space="preserve"> In </w:t>
      </w:r>
      <w:r w:rsidRPr="00A43A56">
        <w:rPr>
          <w:rFonts w:asciiTheme="minorBidi" w:hAnsiTheme="minorBidi" w:cstheme="minorBidi"/>
          <w:i/>
          <w:iCs/>
          <w:sz w:val="20"/>
          <w:szCs w:val="20"/>
        </w:rPr>
        <w:t>Sefer Devarim</w:t>
      </w:r>
      <w:r w:rsidRPr="00CD2940">
        <w:rPr>
          <w:rFonts w:asciiTheme="minorBidi" w:hAnsiTheme="minorBidi" w:cstheme="minorBidi"/>
          <w:sz w:val="20"/>
          <w:szCs w:val="20"/>
        </w:rPr>
        <w:t xml:space="preserve">, this obligation is indeed spelled out more fully: </w:t>
      </w:r>
      <w:r>
        <w:rPr>
          <w:rFonts w:asciiTheme="minorBidi" w:hAnsiTheme="minorBidi" w:cstheme="minorBidi"/>
          <w:bCs/>
          <w:sz w:val="20"/>
          <w:szCs w:val="20"/>
        </w:rPr>
        <w:t>“</w:t>
      </w:r>
      <w:r w:rsidRPr="00CD2940">
        <w:rPr>
          <w:rFonts w:asciiTheme="minorBidi" w:hAnsiTheme="minorBidi" w:cstheme="minorBidi"/>
          <w:bCs/>
          <w:sz w:val="20"/>
          <w:szCs w:val="20"/>
        </w:rPr>
        <w:t>And if your brother is not near to you, or if you do not know him, then you shall bring it to your own house and it shall be with you until your brother seeks it, and yo</w:t>
      </w:r>
      <w:r>
        <w:rPr>
          <w:rFonts w:asciiTheme="minorBidi" w:hAnsiTheme="minorBidi" w:cstheme="minorBidi"/>
          <w:bCs/>
          <w:sz w:val="20"/>
          <w:szCs w:val="20"/>
        </w:rPr>
        <w:t>u shall restore it to him again</w:t>
      </w:r>
      <w:r w:rsidRPr="00CD2940">
        <w:rPr>
          <w:rFonts w:asciiTheme="minorBidi" w:hAnsiTheme="minorBidi" w:cstheme="minorBidi"/>
          <w:bCs/>
          <w:sz w:val="20"/>
          <w:szCs w:val="20"/>
        </w:rPr>
        <w:t>" (</w:t>
      </w:r>
      <w:r w:rsidRPr="00A43A56">
        <w:rPr>
          <w:rFonts w:asciiTheme="minorBidi" w:hAnsiTheme="minorBidi" w:cstheme="minorBidi"/>
          <w:bCs/>
          <w:i/>
          <w:iCs/>
          <w:sz w:val="20"/>
          <w:szCs w:val="20"/>
        </w:rPr>
        <w:t>Devarim</w:t>
      </w:r>
      <w:r w:rsidRPr="00CD2940">
        <w:rPr>
          <w:rFonts w:asciiTheme="minorBidi" w:hAnsiTheme="minorBidi" w:cstheme="minorBidi"/>
          <w:bCs/>
          <w:sz w:val="20"/>
          <w:szCs w:val="20"/>
        </w:rPr>
        <w:t xml:space="preserve"> 22:2)</w:t>
      </w:r>
      <w:r>
        <w:rPr>
          <w:rFonts w:asciiTheme="minorBidi" w:hAnsiTheme="minorBidi" w:cstheme="minorBidi"/>
          <w:bCs/>
          <w:sz w:val="20"/>
          <w:szCs w:val="20"/>
        </w:rPr>
        <w:t>.</w:t>
      </w:r>
    </w:p>
  </w:footnote>
  <w:footnote w:id="13">
    <w:p w:rsidR="00085D80" w:rsidRPr="00CD2940" w:rsidRDefault="00085D80" w:rsidP="00085D80">
      <w:pPr>
        <w:pStyle w:val="FootnoteText"/>
        <w:bidi w:val="0"/>
        <w:spacing w:after="0" w:line="240" w:lineRule="auto"/>
        <w:ind w:left="0" w:firstLine="0"/>
        <w:rPr>
          <w:rFonts w:asciiTheme="minorBidi" w:hAnsiTheme="minorBidi" w:cstheme="minorBidi"/>
          <w:sz w:val="20"/>
          <w:szCs w:val="20"/>
        </w:rPr>
      </w:pPr>
      <w:r w:rsidRPr="00CD2940">
        <w:rPr>
          <w:rStyle w:val="FootnoteReference"/>
          <w:rFonts w:asciiTheme="minorBidi" w:hAnsiTheme="minorBidi" w:cstheme="minorBidi"/>
          <w:sz w:val="20"/>
          <w:szCs w:val="20"/>
        </w:rPr>
        <w:footnoteRef/>
      </w:r>
      <w:r w:rsidRPr="00CD2940">
        <w:rPr>
          <w:rFonts w:asciiTheme="minorBidi" w:hAnsiTheme="minorBidi" w:cstheme="minorBidi"/>
          <w:sz w:val="20"/>
          <w:szCs w:val="20"/>
          <w:rtl/>
        </w:rPr>
        <w:t xml:space="preserve"> </w:t>
      </w:r>
      <w:r w:rsidRPr="00CD2940">
        <w:rPr>
          <w:rFonts w:asciiTheme="minorBidi" w:hAnsiTheme="minorBidi" w:cstheme="minorBidi"/>
          <w:sz w:val="20"/>
          <w:szCs w:val="20"/>
        </w:rPr>
        <w:t xml:space="preserve"> There is the initial, existential responsibility, entailing an extensive obligation of returning, but without any need for communication between the finder and the owner. Then there is another kind of responsibility, involving a more localized problem and hence a more limited and focused obligation, but it requires joint action and more communication between the two. This would seem to explain the many differences in the positioning of the two laws</w:t>
      </w:r>
      <w:r>
        <w:rPr>
          <w:rFonts w:asciiTheme="minorBidi" w:hAnsiTheme="minorBidi" w:cstheme="minorBidi"/>
          <w:sz w:val="20"/>
          <w:szCs w:val="20"/>
        </w:rPr>
        <w:t>. T</w:t>
      </w:r>
      <w:r w:rsidRPr="00CD2940">
        <w:rPr>
          <w:rFonts w:asciiTheme="minorBidi" w:hAnsiTheme="minorBidi" w:cstheme="minorBidi"/>
          <w:sz w:val="20"/>
          <w:szCs w:val="20"/>
        </w:rPr>
        <w:t>he first concerns a lost animal, seeking its owner. From the animal's point of view</w:t>
      </w:r>
      <w:r>
        <w:rPr>
          <w:rFonts w:asciiTheme="minorBidi" w:hAnsiTheme="minorBidi" w:cstheme="minorBidi"/>
          <w:sz w:val="20"/>
          <w:szCs w:val="20"/>
        </w:rPr>
        <w:t>,</w:t>
      </w:r>
      <w:r w:rsidRPr="00CD2940">
        <w:rPr>
          <w:rFonts w:asciiTheme="minorBidi" w:hAnsiTheme="minorBidi" w:cstheme="minorBidi"/>
          <w:sz w:val="20"/>
          <w:szCs w:val="20"/>
        </w:rPr>
        <w:t xml:space="preserve"> this is a matter of life or death, and for the owner, too, the situation is one of loss. Their respective situations give rise to an obligation to return the animal, entailing con</w:t>
      </w:r>
      <w:r>
        <w:rPr>
          <w:rFonts w:asciiTheme="minorBidi" w:hAnsiTheme="minorBidi" w:cstheme="minorBidi"/>
          <w:sz w:val="20"/>
          <w:szCs w:val="20"/>
        </w:rPr>
        <w:t>siderable exertion. The address</w:t>
      </w:r>
      <w:r w:rsidRPr="00CD2940">
        <w:rPr>
          <w:rFonts w:asciiTheme="minorBidi" w:hAnsiTheme="minorBidi" w:cstheme="minorBidi"/>
          <w:sz w:val="20"/>
          <w:szCs w:val="20"/>
        </w:rPr>
        <w:t xml:space="preserve"> in this commandm</w:t>
      </w:r>
      <w:r>
        <w:rPr>
          <w:rFonts w:asciiTheme="minorBidi" w:hAnsiTheme="minorBidi" w:cstheme="minorBidi"/>
          <w:sz w:val="20"/>
          <w:szCs w:val="20"/>
        </w:rPr>
        <w:t>ent</w:t>
      </w:r>
      <w:r w:rsidRPr="00CD2940">
        <w:rPr>
          <w:rFonts w:asciiTheme="minorBidi" w:hAnsiTheme="minorBidi" w:cstheme="minorBidi"/>
          <w:sz w:val="20"/>
          <w:szCs w:val="20"/>
        </w:rPr>
        <w:t xml:space="preserve"> is "your enemy</w:t>
      </w:r>
      <w:r>
        <w:rPr>
          <w:rFonts w:asciiTheme="minorBidi" w:hAnsiTheme="minorBidi" w:cstheme="minorBidi"/>
          <w:sz w:val="20"/>
          <w:szCs w:val="20"/>
        </w:rPr>
        <w:t>."</w:t>
      </w:r>
      <w:r w:rsidRPr="00CD2940">
        <w:rPr>
          <w:rFonts w:asciiTheme="minorBidi" w:hAnsiTheme="minorBidi" w:cstheme="minorBidi"/>
          <w:sz w:val="20"/>
          <w:szCs w:val="20"/>
        </w:rPr>
        <w:t xml:space="preserve"> Its generalization serves as a sort of declaration of a moral value applicable to anyone. It appears that the trigger for this obligation – the moment of encounter with the animal, </w:t>
      </w:r>
      <w:r>
        <w:rPr>
          <w:rFonts w:asciiTheme="minorBidi" w:hAnsiTheme="minorBidi" w:cstheme="minorBidi"/>
          <w:sz w:val="20"/>
          <w:szCs w:val="20"/>
        </w:rPr>
        <w:t>rather than at an earlier stage – is</w:t>
      </w:r>
      <w:r w:rsidRPr="00CD2940">
        <w:rPr>
          <w:rFonts w:asciiTheme="minorBidi" w:hAnsiTheme="minorBidi" w:cstheme="minorBidi"/>
          <w:sz w:val="20"/>
          <w:szCs w:val="20"/>
        </w:rPr>
        <w:t xml:space="preserve"> illuminated in this case by the fact that the owner is in fact your enemy, but it could be any other person, in terms of the great effort involved in returning it. As noted, this basic responsibility creates a significant degree of devotion to the matter, but entails only minimal contact between the finder and the owner – his enemy.</w:t>
      </w:r>
    </w:p>
    <w:p w:rsidR="00085D80" w:rsidRPr="00CD2940" w:rsidRDefault="00085D80" w:rsidP="00085D80">
      <w:pPr>
        <w:pStyle w:val="FootnoteText"/>
        <w:bidi w:val="0"/>
        <w:spacing w:after="0" w:line="240" w:lineRule="auto"/>
        <w:ind w:left="0" w:firstLine="0"/>
        <w:rPr>
          <w:rFonts w:asciiTheme="minorBidi" w:hAnsiTheme="minorBidi" w:cstheme="minorBidi"/>
          <w:sz w:val="20"/>
          <w:szCs w:val="20"/>
        </w:rPr>
      </w:pPr>
      <w:r w:rsidRPr="00CD2940">
        <w:rPr>
          <w:rFonts w:asciiTheme="minorBidi" w:hAnsiTheme="minorBidi" w:cstheme="minorBidi"/>
          <w:sz w:val="20"/>
          <w:szCs w:val="20"/>
        </w:rPr>
        <w:t>In the second situation, the donkey is lying under its load; the distress is more localized</w:t>
      </w:r>
      <w:r>
        <w:rPr>
          <w:rFonts w:asciiTheme="minorBidi" w:hAnsiTheme="minorBidi" w:cstheme="minorBidi"/>
          <w:sz w:val="20"/>
          <w:szCs w:val="20"/>
        </w:rPr>
        <w:t>,</w:t>
      </w:r>
      <w:r w:rsidRPr="00CD2940">
        <w:rPr>
          <w:rFonts w:asciiTheme="minorBidi" w:hAnsiTheme="minorBidi" w:cstheme="minorBidi"/>
          <w:sz w:val="20"/>
          <w:szCs w:val="20"/>
        </w:rPr>
        <w:t xml:space="preserve"> both for the animal and for </w:t>
      </w:r>
      <w:r>
        <w:rPr>
          <w:rFonts w:asciiTheme="minorBidi" w:hAnsiTheme="minorBidi" w:cstheme="minorBidi"/>
          <w:sz w:val="20"/>
          <w:szCs w:val="20"/>
        </w:rPr>
        <w:t xml:space="preserve">the owner. (Quite simply, if no </w:t>
      </w:r>
      <w:r w:rsidRPr="00CD2940">
        <w:rPr>
          <w:rFonts w:asciiTheme="minorBidi" w:hAnsiTheme="minorBidi" w:cstheme="minorBidi"/>
          <w:sz w:val="20"/>
          <w:szCs w:val="20"/>
        </w:rPr>
        <w:t>one helps him to unload the beast, he will have to find other creative solutions.) Accordingly, the owner is now referred to as "him who hates you</w:t>
      </w:r>
      <w:r>
        <w:rPr>
          <w:rFonts w:asciiTheme="minorBidi" w:hAnsiTheme="minorBidi" w:cstheme="minorBidi"/>
          <w:sz w:val="20"/>
          <w:szCs w:val="20"/>
        </w:rPr>
        <w:t>,"</w:t>
      </w:r>
      <w:r w:rsidRPr="00CD2940">
        <w:rPr>
          <w:rFonts w:asciiTheme="minorBidi" w:hAnsiTheme="minorBidi" w:cstheme="minorBidi"/>
          <w:sz w:val="20"/>
          <w:szCs w:val="20"/>
        </w:rPr>
        <w:t xml:space="preserve"> rather than "your enemy" (someone who you might technically be exempt from stopping to help). "Hatred" belongs to the heart; the alienation here </w:t>
      </w:r>
      <w:r>
        <w:rPr>
          <w:rFonts w:asciiTheme="minorBidi" w:hAnsiTheme="minorBidi" w:cstheme="minorBidi"/>
          <w:sz w:val="20"/>
          <w:szCs w:val="20"/>
        </w:rPr>
        <w:t>is less solid and</w:t>
      </w:r>
      <w:r w:rsidRPr="00CD2940">
        <w:rPr>
          <w:rFonts w:asciiTheme="minorBidi" w:hAnsiTheme="minorBidi" w:cstheme="minorBidi"/>
          <w:sz w:val="20"/>
          <w:szCs w:val="20"/>
        </w:rPr>
        <w:t xml:space="preserve"> it might be overcome. Accordingly, the obligation to return the animal is extended to a situation in which one only sees the animal from afar, while, as noted, it entails cooperation between the finder and the owner. </w:t>
      </w:r>
    </w:p>
  </w:footnote>
  <w:footnote w:id="14">
    <w:p w:rsidR="00085D80" w:rsidRPr="00CD2940" w:rsidRDefault="00085D80" w:rsidP="00085D80">
      <w:pPr>
        <w:pStyle w:val="FootnoteText"/>
        <w:bidi w:val="0"/>
        <w:spacing w:after="0" w:line="240" w:lineRule="auto"/>
        <w:ind w:left="0" w:firstLine="0"/>
        <w:rPr>
          <w:rFonts w:asciiTheme="minorBidi" w:hAnsiTheme="minorBidi" w:cstheme="minorBidi"/>
          <w:sz w:val="20"/>
          <w:szCs w:val="20"/>
        </w:rPr>
      </w:pPr>
      <w:r w:rsidRPr="00CD2940">
        <w:rPr>
          <w:rStyle w:val="FootnoteReference"/>
          <w:rFonts w:asciiTheme="minorBidi" w:hAnsiTheme="minorBidi" w:cstheme="minorBidi"/>
          <w:sz w:val="20"/>
          <w:szCs w:val="20"/>
        </w:rPr>
        <w:footnoteRef/>
      </w:r>
      <w:r w:rsidRPr="00CD2940">
        <w:rPr>
          <w:rFonts w:asciiTheme="minorBidi" w:hAnsiTheme="minorBidi" w:cstheme="minorBidi"/>
          <w:sz w:val="20"/>
          <w:szCs w:val="20"/>
          <w:rtl/>
        </w:rPr>
        <w:t xml:space="preserve"> </w:t>
      </w:r>
      <w:r w:rsidRPr="00CD2940">
        <w:rPr>
          <w:rFonts w:asciiTheme="minorBidi" w:hAnsiTheme="minorBidi" w:cstheme="minorBidi"/>
          <w:sz w:val="20"/>
          <w:szCs w:val="20"/>
        </w:rPr>
        <w:t xml:space="preserve"> A beautiful expression of the maturity manifest in this unit lies in the fact that it opens with the words, "You shall not see…. and hide yourself from them." What is the diff</w:t>
      </w:r>
      <w:r>
        <w:rPr>
          <w:rFonts w:asciiTheme="minorBidi" w:hAnsiTheme="minorBidi" w:cstheme="minorBidi"/>
          <w:sz w:val="20"/>
          <w:szCs w:val="20"/>
        </w:rPr>
        <w:t>erence between this formulation</w:t>
      </w:r>
      <w:r w:rsidRPr="00CD2940">
        <w:rPr>
          <w:rFonts w:asciiTheme="minorBidi" w:hAnsiTheme="minorBidi" w:cstheme="minorBidi"/>
          <w:sz w:val="20"/>
          <w:szCs w:val="20"/>
        </w:rPr>
        <w:t xml:space="preserve"> and a different possible formulation, one that would simply convey the prohibition in a more direct way (such as, for example, "You shall not hide yourself")? In practical terms, both formulations command th</w:t>
      </w:r>
      <w:r>
        <w:rPr>
          <w:rFonts w:asciiTheme="minorBidi" w:hAnsiTheme="minorBidi" w:cstheme="minorBidi"/>
          <w:sz w:val="20"/>
          <w:szCs w:val="20"/>
        </w:rPr>
        <w:t>at the lost article be returned</w:t>
      </w:r>
      <w:r w:rsidRPr="00CD2940">
        <w:rPr>
          <w:rFonts w:asciiTheme="minorBidi" w:hAnsiTheme="minorBidi" w:cstheme="minorBidi"/>
          <w:sz w:val="20"/>
          <w:szCs w:val="20"/>
        </w:rPr>
        <w:t xml:space="preserve"> and prohibit hiding oneself. On the spiritual level, however, these are two very different commands. A prohibition</w:t>
      </w:r>
      <w:r>
        <w:rPr>
          <w:rFonts w:asciiTheme="minorBidi" w:hAnsiTheme="minorBidi" w:cstheme="minorBidi"/>
          <w:sz w:val="20"/>
          <w:szCs w:val="20"/>
        </w:rPr>
        <w:t xml:space="preserve"> of</w:t>
      </w:r>
      <w:r w:rsidRPr="00CD2940">
        <w:rPr>
          <w:rFonts w:asciiTheme="minorBidi" w:hAnsiTheme="minorBidi" w:cstheme="minorBidi"/>
          <w:sz w:val="20"/>
          <w:szCs w:val="20"/>
        </w:rPr>
        <w:t xml:space="preserve"> "You shall not hide yourself" concerns a specific, concrete act. It is a sort of "bottom line" that is maintained even when a person is forcing himself not to hide himself. In contrast, in the formulation as we have it here in this verse, the subject is the seeing, not the hiding of oneself. The prohibition is actually against a type of seeing: a view of reality from an alienated perspective. It is this type of seeing, which has "hiding oneself" as its extreme</w:t>
      </w:r>
      <w:r>
        <w:rPr>
          <w:rFonts w:asciiTheme="minorBidi" w:hAnsiTheme="minorBidi" w:cstheme="minorBidi"/>
          <w:sz w:val="20"/>
          <w:szCs w:val="20"/>
        </w:rPr>
        <w:t>,</w:t>
      </w:r>
      <w:r w:rsidRPr="00CD2940">
        <w:rPr>
          <w:rFonts w:asciiTheme="minorBidi" w:hAnsiTheme="minorBidi" w:cstheme="minorBidi"/>
          <w:sz w:val="20"/>
          <w:szCs w:val="20"/>
        </w:rPr>
        <w:t xml:space="preserve"> which is prohibited. It would seem that the text invites the reader to an inner position whose focus is his view of that which is around him.</w:t>
      </w:r>
    </w:p>
  </w:footnote>
  <w:footnote w:id="15">
    <w:p w:rsidR="00085D80" w:rsidRPr="00CD2940" w:rsidRDefault="00085D80" w:rsidP="00085D80">
      <w:pPr>
        <w:pStyle w:val="FootnoteText"/>
        <w:bidi w:val="0"/>
        <w:spacing w:after="0" w:line="240" w:lineRule="auto"/>
        <w:ind w:left="0" w:firstLine="0"/>
        <w:rPr>
          <w:rFonts w:asciiTheme="minorBidi" w:hAnsiTheme="minorBidi" w:cstheme="minorBidi"/>
          <w:sz w:val="20"/>
          <w:szCs w:val="20"/>
        </w:rPr>
      </w:pPr>
      <w:r w:rsidRPr="00CD2940">
        <w:rPr>
          <w:rStyle w:val="FootnoteReference"/>
          <w:rFonts w:asciiTheme="minorBidi" w:hAnsiTheme="minorBidi" w:cstheme="minorBidi"/>
          <w:sz w:val="20"/>
          <w:szCs w:val="20"/>
        </w:rPr>
        <w:footnoteRef/>
      </w:r>
      <w:r w:rsidRPr="00CD2940">
        <w:rPr>
          <w:rFonts w:asciiTheme="minorBidi" w:hAnsiTheme="minorBidi" w:cstheme="minorBidi"/>
          <w:sz w:val="20"/>
          <w:szCs w:val="20"/>
          <w:rtl/>
        </w:rPr>
        <w:t xml:space="preserve"> </w:t>
      </w:r>
      <w:r w:rsidRPr="00CD2940">
        <w:rPr>
          <w:rFonts w:asciiTheme="minorBidi" w:hAnsiTheme="minorBidi" w:cstheme="minorBidi"/>
          <w:sz w:val="20"/>
          <w:szCs w:val="20"/>
        </w:rPr>
        <w:t xml:space="preserve"> For example, the Ten Commandments appear in both </w:t>
      </w:r>
      <w:r w:rsidRPr="00B40EE8">
        <w:rPr>
          <w:rFonts w:asciiTheme="minorBidi" w:hAnsiTheme="minorBidi" w:cstheme="minorBidi"/>
          <w:i/>
          <w:iCs/>
          <w:sz w:val="20"/>
          <w:szCs w:val="20"/>
        </w:rPr>
        <w:t>Chumashim</w:t>
      </w:r>
      <w:r w:rsidRPr="00CD2940">
        <w:rPr>
          <w:rFonts w:asciiTheme="minorBidi" w:hAnsiTheme="minorBidi" w:cstheme="minorBidi"/>
          <w:sz w:val="20"/>
          <w:szCs w:val="20"/>
        </w:rPr>
        <w:t xml:space="preserve">. In </w:t>
      </w:r>
      <w:r w:rsidRPr="00B40EE8">
        <w:rPr>
          <w:rFonts w:asciiTheme="minorBidi" w:hAnsiTheme="minorBidi" w:cstheme="minorBidi"/>
          <w:i/>
          <w:iCs/>
          <w:sz w:val="20"/>
          <w:szCs w:val="20"/>
        </w:rPr>
        <w:t>Sefer Devarim</w:t>
      </w:r>
      <w:r>
        <w:rPr>
          <w:rFonts w:asciiTheme="minorBidi" w:hAnsiTheme="minorBidi" w:cstheme="minorBidi"/>
          <w:sz w:val="20"/>
          <w:szCs w:val="20"/>
        </w:rPr>
        <w:t>,</w:t>
      </w:r>
      <w:r w:rsidRPr="00CD2940">
        <w:rPr>
          <w:rFonts w:asciiTheme="minorBidi" w:hAnsiTheme="minorBidi" w:cstheme="minorBidi"/>
          <w:sz w:val="20"/>
          <w:szCs w:val="20"/>
        </w:rPr>
        <w:t xml:space="preserve"> we see over and over a maturity in human dimensions, such as the reason for Shabbat: "</w:t>
      </w:r>
      <w:r>
        <w:rPr>
          <w:rFonts w:asciiTheme="minorBidi" w:hAnsiTheme="minorBidi" w:cstheme="minorBidi"/>
          <w:sz w:val="20"/>
          <w:szCs w:val="20"/>
        </w:rPr>
        <w:t>I</w:t>
      </w:r>
      <w:r w:rsidRPr="00CD2940">
        <w:rPr>
          <w:rFonts w:asciiTheme="minorBidi" w:hAnsiTheme="minorBidi" w:cstheme="minorBidi"/>
          <w:sz w:val="20"/>
          <w:szCs w:val="20"/>
        </w:rPr>
        <w:t>n order that your manservant and your maidservant may rest like you. And you shall remember that you were a servant in the land of Egypt, and the Lord your God brought you out of there with a strong hand and with an outstretched arm; therefore the Lord your God commands you to observe the Shabbat day" (</w:t>
      </w:r>
      <w:r w:rsidRPr="00B40EE8">
        <w:rPr>
          <w:rFonts w:asciiTheme="minorBidi" w:hAnsiTheme="minorBidi" w:cstheme="minorBidi"/>
          <w:i/>
          <w:iCs/>
          <w:sz w:val="20"/>
          <w:szCs w:val="20"/>
        </w:rPr>
        <w:t>Devarim</w:t>
      </w:r>
      <w:r>
        <w:rPr>
          <w:rFonts w:asciiTheme="minorBidi" w:hAnsiTheme="minorBidi" w:cstheme="minorBidi"/>
          <w:sz w:val="20"/>
          <w:szCs w:val="20"/>
        </w:rPr>
        <w:t xml:space="preserve"> 5)</w:t>
      </w:r>
      <w:r w:rsidRPr="00CD2940">
        <w:rPr>
          <w:rFonts w:asciiTheme="minorBidi" w:hAnsiTheme="minorBidi" w:cstheme="minorBidi"/>
          <w:sz w:val="20"/>
          <w:szCs w:val="20"/>
        </w:rPr>
        <w:t xml:space="preserve"> contrast</w:t>
      </w:r>
      <w:r>
        <w:rPr>
          <w:rFonts w:asciiTheme="minorBidi" w:hAnsiTheme="minorBidi" w:cstheme="minorBidi"/>
          <w:sz w:val="20"/>
          <w:szCs w:val="20"/>
        </w:rPr>
        <w:t>ed</w:t>
      </w:r>
      <w:r w:rsidRPr="00CD2940">
        <w:rPr>
          <w:rFonts w:asciiTheme="minorBidi" w:hAnsiTheme="minorBidi" w:cstheme="minorBidi"/>
          <w:sz w:val="20"/>
          <w:szCs w:val="20"/>
        </w:rPr>
        <w:t xml:space="preserve"> </w:t>
      </w:r>
      <w:r>
        <w:rPr>
          <w:rFonts w:asciiTheme="minorBidi" w:hAnsiTheme="minorBidi" w:cstheme="minorBidi"/>
          <w:sz w:val="20"/>
          <w:szCs w:val="20"/>
        </w:rPr>
        <w:t>with</w:t>
      </w:r>
      <w:r w:rsidRPr="00CD2940">
        <w:rPr>
          <w:rFonts w:asciiTheme="minorBidi" w:hAnsiTheme="minorBidi" w:cstheme="minorBidi"/>
          <w:sz w:val="20"/>
          <w:szCs w:val="20"/>
        </w:rPr>
        <w:t xml:space="preserve"> </w:t>
      </w:r>
      <w:r w:rsidRPr="00B40EE8">
        <w:rPr>
          <w:rFonts w:asciiTheme="minorBidi" w:hAnsiTheme="minorBidi" w:cstheme="minorBidi"/>
          <w:i/>
          <w:iCs/>
          <w:sz w:val="20"/>
          <w:szCs w:val="20"/>
        </w:rPr>
        <w:t>Sefer Shemot</w:t>
      </w:r>
      <w:r w:rsidRPr="00CD2940">
        <w:rPr>
          <w:rFonts w:asciiTheme="minorBidi" w:hAnsiTheme="minorBidi" w:cstheme="minorBidi"/>
          <w:sz w:val="20"/>
          <w:szCs w:val="20"/>
        </w:rPr>
        <w:t>, where the command is based on commemoration of the Creation of the world. In the command to "Honor your father and your mother</w:t>
      </w:r>
      <w:r>
        <w:rPr>
          <w:rFonts w:asciiTheme="minorBidi" w:hAnsiTheme="minorBidi" w:cstheme="minorBidi"/>
          <w:sz w:val="20"/>
          <w:szCs w:val="20"/>
        </w:rPr>
        <w:t>,"</w:t>
      </w:r>
      <w:r w:rsidRPr="00CD2940">
        <w:rPr>
          <w:rFonts w:asciiTheme="minorBidi" w:hAnsiTheme="minorBidi" w:cstheme="minorBidi"/>
          <w:sz w:val="20"/>
          <w:szCs w:val="20"/>
        </w:rPr>
        <w:t xml:space="preserve"> we find in </w:t>
      </w:r>
      <w:r w:rsidRPr="00B40EE8">
        <w:rPr>
          <w:rFonts w:asciiTheme="minorBidi" w:hAnsiTheme="minorBidi" w:cstheme="minorBidi"/>
          <w:i/>
          <w:iCs/>
          <w:sz w:val="20"/>
          <w:szCs w:val="20"/>
        </w:rPr>
        <w:t>Sefer Devarim</w:t>
      </w:r>
      <w:r w:rsidRPr="00CD2940">
        <w:rPr>
          <w:rFonts w:asciiTheme="minorBidi" w:hAnsiTheme="minorBidi" w:cstheme="minorBidi"/>
          <w:sz w:val="20"/>
          <w:szCs w:val="20"/>
        </w:rPr>
        <w:t xml:space="preserve"> the additional phrase, "in order that it may be well with you" – conveyin</w:t>
      </w:r>
      <w:r>
        <w:rPr>
          <w:rFonts w:asciiTheme="minorBidi" w:hAnsiTheme="minorBidi" w:cstheme="minorBidi"/>
          <w:sz w:val="20"/>
          <w:szCs w:val="20"/>
        </w:rPr>
        <w:t>g a blessing in the human realm.</w:t>
      </w:r>
      <w:r w:rsidRPr="00CD2940">
        <w:rPr>
          <w:rFonts w:asciiTheme="minorBidi" w:hAnsiTheme="minorBidi" w:cstheme="minorBidi"/>
          <w:sz w:val="20"/>
          <w:szCs w:val="20"/>
        </w:rPr>
        <w:t xml:space="preserve"> </w:t>
      </w:r>
      <w:r>
        <w:rPr>
          <w:rFonts w:asciiTheme="minorBidi" w:hAnsiTheme="minorBidi" w:cstheme="minorBidi"/>
          <w:sz w:val="20"/>
          <w:szCs w:val="20"/>
        </w:rPr>
        <w:t>T</w:t>
      </w:r>
      <w:r w:rsidRPr="00CD2940">
        <w:rPr>
          <w:rFonts w:asciiTheme="minorBidi" w:hAnsiTheme="minorBidi" w:cstheme="minorBidi"/>
          <w:sz w:val="20"/>
          <w:szCs w:val="20"/>
        </w:rPr>
        <w:t>he prohibitions "You shall not kill; nor shall you commit adultery; nor shall you steal; nor shall you give false witness agai</w:t>
      </w:r>
      <w:r>
        <w:rPr>
          <w:rFonts w:asciiTheme="minorBidi" w:hAnsiTheme="minorBidi" w:cstheme="minorBidi"/>
          <w:sz w:val="20"/>
          <w:szCs w:val="20"/>
        </w:rPr>
        <w:t>nst your neighbor" are all joined together, as a single inter</w:t>
      </w:r>
      <w:r w:rsidRPr="00CD2940">
        <w:rPr>
          <w:rFonts w:asciiTheme="minorBidi" w:hAnsiTheme="minorBidi" w:cstheme="minorBidi"/>
          <w:sz w:val="20"/>
          <w:szCs w:val="20"/>
        </w:rPr>
        <w:t xml:space="preserve">connected system, unlike the separate commands in </w:t>
      </w:r>
      <w:r w:rsidRPr="00B40EE8">
        <w:rPr>
          <w:rFonts w:asciiTheme="minorBidi" w:hAnsiTheme="minorBidi" w:cstheme="minorBidi"/>
          <w:i/>
          <w:iCs/>
          <w:sz w:val="20"/>
          <w:szCs w:val="20"/>
        </w:rPr>
        <w:t>Sefer</w:t>
      </w:r>
      <w:r w:rsidRPr="00CD2940">
        <w:rPr>
          <w:rFonts w:asciiTheme="minorBidi" w:hAnsiTheme="minorBidi" w:cstheme="minorBidi"/>
          <w:sz w:val="20"/>
          <w:szCs w:val="20"/>
        </w:rPr>
        <w:t xml:space="preserve"> </w:t>
      </w:r>
      <w:r w:rsidRPr="00B40EE8">
        <w:rPr>
          <w:rFonts w:asciiTheme="minorBidi" w:hAnsiTheme="minorBidi" w:cstheme="minorBidi"/>
          <w:i/>
          <w:iCs/>
          <w:sz w:val="20"/>
          <w:szCs w:val="20"/>
        </w:rPr>
        <w:t>Shemot</w:t>
      </w:r>
      <w:r w:rsidRPr="00CD2940">
        <w:rPr>
          <w:rFonts w:asciiTheme="minorBidi" w:hAnsiTheme="minorBidi" w:cstheme="minorBidi"/>
          <w:sz w:val="20"/>
          <w:szCs w:val="20"/>
        </w:rPr>
        <w:t>. Beyond this, many commandments pertaining to the various circles of the human sphere – between ma</w:t>
      </w:r>
      <w:r>
        <w:rPr>
          <w:rFonts w:asciiTheme="minorBidi" w:hAnsiTheme="minorBidi" w:cstheme="minorBidi"/>
          <w:sz w:val="20"/>
          <w:szCs w:val="20"/>
        </w:rPr>
        <w:t>n and woman, family, and nation –</w:t>
      </w:r>
      <w:r w:rsidRPr="00CD2940">
        <w:rPr>
          <w:rFonts w:asciiTheme="minorBidi" w:hAnsiTheme="minorBidi" w:cstheme="minorBidi"/>
          <w:sz w:val="20"/>
          <w:szCs w:val="20"/>
        </w:rPr>
        <w:t xml:space="preserve"> are mentioned in </w:t>
      </w:r>
      <w:r w:rsidRPr="00B40EE8">
        <w:rPr>
          <w:rFonts w:asciiTheme="minorBidi" w:hAnsiTheme="minorBidi" w:cstheme="minorBidi"/>
          <w:i/>
          <w:iCs/>
          <w:sz w:val="20"/>
          <w:szCs w:val="20"/>
        </w:rPr>
        <w:t>Sefer Devarim</w:t>
      </w:r>
      <w:r w:rsidRPr="00CD2940">
        <w:rPr>
          <w:rFonts w:asciiTheme="minorBidi" w:hAnsiTheme="minorBidi" w:cstheme="minorBidi"/>
          <w:sz w:val="20"/>
          <w:szCs w:val="20"/>
        </w:rPr>
        <w:t xml:space="preserve"> for the first time.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80" w:rsidRDefault="00085D80"/>
  <w:p w:rsidR="00085D80" w:rsidRDefault="00085D8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80" w:rsidRDefault="00085D80">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Pr>
      <w:instrText>PAGE</w:instrText>
    </w:r>
    <w:r>
      <w:rPr>
        <w:b/>
        <w:bCs/>
        <w:rtl/>
      </w:rPr>
      <w:fldChar w:fldCharType="separate"/>
    </w:r>
    <w:r w:rsidR="00D10898">
      <w:rPr>
        <w:b/>
        <w:bCs/>
        <w:noProof/>
        <w:rtl/>
      </w:rPr>
      <w:t>7</w:t>
    </w:r>
    <w:r>
      <w:rPr>
        <w:b/>
        <w:bCs/>
        <w:rtl/>
      </w:rPr>
      <w:fldChar w:fldCharType="end"/>
    </w:r>
    <w:r>
      <w:rPr>
        <w:b/>
        <w:bCs/>
        <w:rtl/>
      </w:rPr>
      <w:t xml:space="preserve"> -</w:t>
    </w:r>
  </w:p>
  <w:p w:rsidR="00085D80" w:rsidRDefault="00085D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1047"/>
    <w:multiLevelType w:val="hybridMultilevel"/>
    <w:tmpl w:val="08585D9C"/>
    <w:lvl w:ilvl="0" w:tplc="CE3A0F9A">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CF74D3"/>
    <w:multiLevelType w:val="hybridMultilevel"/>
    <w:tmpl w:val="72B86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C05B5"/>
    <w:multiLevelType w:val="hybridMultilevel"/>
    <w:tmpl w:val="BFD4C8E2"/>
    <w:lvl w:ilvl="0" w:tplc="308E0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0510B"/>
    <w:multiLevelType w:val="hybridMultilevel"/>
    <w:tmpl w:val="6D84C722"/>
    <w:lvl w:ilvl="0" w:tplc="1924EDF0">
      <w:start w:val="1"/>
      <w:numFmt w:val="hebrew1"/>
      <w:lvlText w:val="%1."/>
      <w:lvlJc w:val="left"/>
      <w:pPr>
        <w:ind w:left="720" w:hanging="360"/>
      </w:pPr>
      <w:rPr>
        <w:rFonts w:ascii="Arial" w:eastAsia="Times New Roman" w:hAnsi="Arial" w:cs="Arial"/>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391839"/>
    <w:multiLevelType w:val="hybridMultilevel"/>
    <w:tmpl w:val="02889842"/>
    <w:lvl w:ilvl="0" w:tplc="585E8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B34980"/>
    <w:multiLevelType w:val="hybridMultilevel"/>
    <w:tmpl w:val="511E5EE0"/>
    <w:lvl w:ilvl="0" w:tplc="C358B2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E21064"/>
    <w:multiLevelType w:val="hybridMultilevel"/>
    <w:tmpl w:val="0E0638BE"/>
    <w:lvl w:ilvl="0" w:tplc="2F6466B6">
      <w:start w:val="1"/>
      <w:numFmt w:val="decimal"/>
      <w:lvlText w:val="%1)"/>
      <w:lvlJc w:val="left"/>
      <w:pPr>
        <w:ind w:left="1069"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B366C5"/>
    <w:multiLevelType w:val="hybridMultilevel"/>
    <w:tmpl w:val="C69E5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794BE9"/>
    <w:multiLevelType w:val="hybridMultilevel"/>
    <w:tmpl w:val="13CCB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26D71CD"/>
    <w:multiLevelType w:val="hybridMultilevel"/>
    <w:tmpl w:val="B90EF6DA"/>
    <w:lvl w:ilvl="0" w:tplc="16EA806A">
      <w:start w:val="1"/>
      <w:numFmt w:val="decimal"/>
      <w:lvlText w:val="%1."/>
      <w:lvlJc w:val="left"/>
      <w:pPr>
        <w:ind w:left="720" w:hanging="360"/>
      </w:pPr>
      <w:rPr>
        <w:rFonts w:hint="default"/>
        <w:lang w:val="en-US"/>
      </w:rPr>
    </w:lvl>
    <w:lvl w:ilvl="1" w:tplc="04090013">
      <w:start w:val="1"/>
      <w:numFmt w:val="hebrew1"/>
      <w:lvlText w:val="%2."/>
      <w:lvlJc w:val="center"/>
      <w:pPr>
        <w:ind w:left="1440" w:hanging="360"/>
      </w:pPr>
    </w:lvl>
    <w:lvl w:ilvl="2" w:tplc="AAEE1646">
      <w:start w:val="1"/>
      <w:numFmt w:val="hebrew1"/>
      <w:lvlText w:val="%3."/>
      <w:lvlJc w:val="right"/>
      <w:pPr>
        <w:ind w:left="2160" w:hanging="180"/>
      </w:pPr>
      <w:rPr>
        <w:rFonts w:ascii="Calibri" w:eastAsia="Calibri" w:hAnsi="Calibri" w:cs="Narkisim"/>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FB76D5"/>
    <w:multiLevelType w:val="hybridMultilevel"/>
    <w:tmpl w:val="32902B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0590122"/>
    <w:multiLevelType w:val="hybridMultilevel"/>
    <w:tmpl w:val="F6C0C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64334B"/>
    <w:multiLevelType w:val="hybridMultilevel"/>
    <w:tmpl w:val="2E028DA8"/>
    <w:lvl w:ilvl="0" w:tplc="7E863BD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4126BB"/>
    <w:multiLevelType w:val="hybridMultilevel"/>
    <w:tmpl w:val="AC34C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5E7DF9"/>
    <w:multiLevelType w:val="hybridMultilevel"/>
    <w:tmpl w:val="15723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0F6474"/>
    <w:multiLevelType w:val="hybridMultilevel"/>
    <w:tmpl w:val="F9803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6945A0"/>
    <w:multiLevelType w:val="hybridMultilevel"/>
    <w:tmpl w:val="FD10D7B2"/>
    <w:lvl w:ilvl="0" w:tplc="C358B21A">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6"/>
  </w:num>
  <w:num w:numId="4">
    <w:abstractNumId w:val="5"/>
  </w:num>
  <w:num w:numId="5">
    <w:abstractNumId w:val="13"/>
  </w:num>
  <w:num w:numId="6">
    <w:abstractNumId w:val="9"/>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
  </w:num>
  <w:num w:numId="11">
    <w:abstractNumId w:val="0"/>
  </w:num>
  <w:num w:numId="12">
    <w:abstractNumId w:val="3"/>
  </w:num>
  <w:num w:numId="13">
    <w:abstractNumId w:val="11"/>
  </w:num>
  <w:num w:numId="14">
    <w:abstractNumId w:val="1"/>
  </w:num>
  <w:num w:numId="15">
    <w:abstractNumId w:val="12"/>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B235C"/>
    <w:rsid w:val="000013D2"/>
    <w:rsid w:val="00004ECD"/>
    <w:rsid w:val="000110D0"/>
    <w:rsid w:val="000122BB"/>
    <w:rsid w:val="00013E2A"/>
    <w:rsid w:val="00014CDC"/>
    <w:rsid w:val="00015780"/>
    <w:rsid w:val="00017E4C"/>
    <w:rsid w:val="00031983"/>
    <w:rsid w:val="00041134"/>
    <w:rsid w:val="000517F6"/>
    <w:rsid w:val="00071EDC"/>
    <w:rsid w:val="00074D86"/>
    <w:rsid w:val="0007549E"/>
    <w:rsid w:val="00085D80"/>
    <w:rsid w:val="000861FF"/>
    <w:rsid w:val="00086E3D"/>
    <w:rsid w:val="000A76BF"/>
    <w:rsid w:val="000D7C68"/>
    <w:rsid w:val="000E11AD"/>
    <w:rsid w:val="000F25B6"/>
    <w:rsid w:val="000F4CF3"/>
    <w:rsid w:val="000F7B31"/>
    <w:rsid w:val="0010074E"/>
    <w:rsid w:val="00100BF3"/>
    <w:rsid w:val="00111378"/>
    <w:rsid w:val="00117FEE"/>
    <w:rsid w:val="001211EA"/>
    <w:rsid w:val="00151A0C"/>
    <w:rsid w:val="00152779"/>
    <w:rsid w:val="00153086"/>
    <w:rsid w:val="0015655C"/>
    <w:rsid w:val="00187106"/>
    <w:rsid w:val="001873A9"/>
    <w:rsid w:val="001903B5"/>
    <w:rsid w:val="001A19EF"/>
    <w:rsid w:val="001A25C2"/>
    <w:rsid w:val="001A356E"/>
    <w:rsid w:val="001A388F"/>
    <w:rsid w:val="001B0DBF"/>
    <w:rsid w:val="001B44E7"/>
    <w:rsid w:val="001B48C1"/>
    <w:rsid w:val="001D279A"/>
    <w:rsid w:val="001E38D6"/>
    <w:rsid w:val="001E6117"/>
    <w:rsid w:val="001E65E6"/>
    <w:rsid w:val="001F39C5"/>
    <w:rsid w:val="001F5892"/>
    <w:rsid w:val="002024A6"/>
    <w:rsid w:val="00206529"/>
    <w:rsid w:val="00210D73"/>
    <w:rsid w:val="00212581"/>
    <w:rsid w:val="00212A82"/>
    <w:rsid w:val="0022200E"/>
    <w:rsid w:val="00224AF4"/>
    <w:rsid w:val="00225D94"/>
    <w:rsid w:val="00226BCD"/>
    <w:rsid w:val="002302A6"/>
    <w:rsid w:val="00240134"/>
    <w:rsid w:val="0024616E"/>
    <w:rsid w:val="00256D2D"/>
    <w:rsid w:val="00257B85"/>
    <w:rsid w:val="00267343"/>
    <w:rsid w:val="0027123B"/>
    <w:rsid w:val="00271C99"/>
    <w:rsid w:val="0027252F"/>
    <w:rsid w:val="00290785"/>
    <w:rsid w:val="002908A5"/>
    <w:rsid w:val="002A3125"/>
    <w:rsid w:val="002A39F3"/>
    <w:rsid w:val="002A6D45"/>
    <w:rsid w:val="002B3794"/>
    <w:rsid w:val="002C7E5C"/>
    <w:rsid w:val="002D0184"/>
    <w:rsid w:val="002E517C"/>
    <w:rsid w:val="002F0C6F"/>
    <w:rsid w:val="002F3D8E"/>
    <w:rsid w:val="002F6C47"/>
    <w:rsid w:val="003045A9"/>
    <w:rsid w:val="00306DA3"/>
    <w:rsid w:val="0032133C"/>
    <w:rsid w:val="00322394"/>
    <w:rsid w:val="003246EE"/>
    <w:rsid w:val="003301EA"/>
    <w:rsid w:val="003360CB"/>
    <w:rsid w:val="00341239"/>
    <w:rsid w:val="0036205F"/>
    <w:rsid w:val="003635CB"/>
    <w:rsid w:val="00363E55"/>
    <w:rsid w:val="00365D50"/>
    <w:rsid w:val="0037519B"/>
    <w:rsid w:val="00375C78"/>
    <w:rsid w:val="003801B7"/>
    <w:rsid w:val="0038184B"/>
    <w:rsid w:val="00383CF3"/>
    <w:rsid w:val="00387ED9"/>
    <w:rsid w:val="00387FB6"/>
    <w:rsid w:val="00391338"/>
    <w:rsid w:val="003A03F9"/>
    <w:rsid w:val="003A4BD5"/>
    <w:rsid w:val="003B561A"/>
    <w:rsid w:val="003B6B22"/>
    <w:rsid w:val="003C5E69"/>
    <w:rsid w:val="003D0D4E"/>
    <w:rsid w:val="003D530C"/>
    <w:rsid w:val="003D6B7E"/>
    <w:rsid w:val="003E4031"/>
    <w:rsid w:val="003F015C"/>
    <w:rsid w:val="00404324"/>
    <w:rsid w:val="00405631"/>
    <w:rsid w:val="004168F7"/>
    <w:rsid w:val="004228E8"/>
    <w:rsid w:val="00431DB9"/>
    <w:rsid w:val="004349A7"/>
    <w:rsid w:val="00437FFE"/>
    <w:rsid w:val="004519AC"/>
    <w:rsid w:val="004539E6"/>
    <w:rsid w:val="00457016"/>
    <w:rsid w:val="004575FC"/>
    <w:rsid w:val="00465CD7"/>
    <w:rsid w:val="00467483"/>
    <w:rsid w:val="00470F8E"/>
    <w:rsid w:val="0047354D"/>
    <w:rsid w:val="00492D93"/>
    <w:rsid w:val="004B0813"/>
    <w:rsid w:val="004B17B2"/>
    <w:rsid w:val="004B6885"/>
    <w:rsid w:val="004C1BB5"/>
    <w:rsid w:val="004C2B58"/>
    <w:rsid w:val="004D243B"/>
    <w:rsid w:val="004D78EC"/>
    <w:rsid w:val="004E079E"/>
    <w:rsid w:val="004E155A"/>
    <w:rsid w:val="004E2218"/>
    <w:rsid w:val="004E4CC6"/>
    <w:rsid w:val="004E538B"/>
    <w:rsid w:val="004E5A91"/>
    <w:rsid w:val="004F2526"/>
    <w:rsid w:val="004F7942"/>
    <w:rsid w:val="005071BE"/>
    <w:rsid w:val="0051065E"/>
    <w:rsid w:val="005113E4"/>
    <w:rsid w:val="00511C7E"/>
    <w:rsid w:val="00513EC4"/>
    <w:rsid w:val="005165CD"/>
    <w:rsid w:val="00521A88"/>
    <w:rsid w:val="005368ED"/>
    <w:rsid w:val="0055783C"/>
    <w:rsid w:val="00565092"/>
    <w:rsid w:val="0056798D"/>
    <w:rsid w:val="00570EAD"/>
    <w:rsid w:val="00571278"/>
    <w:rsid w:val="0057358C"/>
    <w:rsid w:val="005748F3"/>
    <w:rsid w:val="005960B4"/>
    <w:rsid w:val="00596111"/>
    <w:rsid w:val="005963FF"/>
    <w:rsid w:val="005A1539"/>
    <w:rsid w:val="005A3269"/>
    <w:rsid w:val="005A6768"/>
    <w:rsid w:val="005B75D4"/>
    <w:rsid w:val="005C4BFA"/>
    <w:rsid w:val="005C6458"/>
    <w:rsid w:val="005C79B3"/>
    <w:rsid w:val="005D218B"/>
    <w:rsid w:val="005D6A90"/>
    <w:rsid w:val="005E11DD"/>
    <w:rsid w:val="005E41E7"/>
    <w:rsid w:val="005E733E"/>
    <w:rsid w:val="005E798E"/>
    <w:rsid w:val="005F0C15"/>
    <w:rsid w:val="005F1142"/>
    <w:rsid w:val="005F13E1"/>
    <w:rsid w:val="005F7332"/>
    <w:rsid w:val="00604029"/>
    <w:rsid w:val="006046BC"/>
    <w:rsid w:val="00612098"/>
    <w:rsid w:val="00613FBA"/>
    <w:rsid w:val="00614259"/>
    <w:rsid w:val="006249CC"/>
    <w:rsid w:val="00627262"/>
    <w:rsid w:val="006272BA"/>
    <w:rsid w:val="006442DD"/>
    <w:rsid w:val="00644AA1"/>
    <w:rsid w:val="00650A3A"/>
    <w:rsid w:val="006530A2"/>
    <w:rsid w:val="006548F2"/>
    <w:rsid w:val="0065783D"/>
    <w:rsid w:val="00674592"/>
    <w:rsid w:val="00680BCF"/>
    <w:rsid w:val="0069244E"/>
    <w:rsid w:val="006A2861"/>
    <w:rsid w:val="006A5EB2"/>
    <w:rsid w:val="006B235C"/>
    <w:rsid w:val="006D3B34"/>
    <w:rsid w:val="006D5665"/>
    <w:rsid w:val="006D6BE0"/>
    <w:rsid w:val="006D7928"/>
    <w:rsid w:val="006E5140"/>
    <w:rsid w:val="006F2C8E"/>
    <w:rsid w:val="00704347"/>
    <w:rsid w:val="00704747"/>
    <w:rsid w:val="00723CD6"/>
    <w:rsid w:val="0073658B"/>
    <w:rsid w:val="0074058A"/>
    <w:rsid w:val="007447F5"/>
    <w:rsid w:val="0074728C"/>
    <w:rsid w:val="00747621"/>
    <w:rsid w:val="0075024F"/>
    <w:rsid w:val="00753066"/>
    <w:rsid w:val="0076134F"/>
    <w:rsid w:val="0076355B"/>
    <w:rsid w:val="0076716A"/>
    <w:rsid w:val="00771C06"/>
    <w:rsid w:val="007737DE"/>
    <w:rsid w:val="00780664"/>
    <w:rsid w:val="00782E20"/>
    <w:rsid w:val="00790642"/>
    <w:rsid w:val="007A09F5"/>
    <w:rsid w:val="007A1580"/>
    <w:rsid w:val="007A4EE3"/>
    <w:rsid w:val="007B149F"/>
    <w:rsid w:val="007B36C1"/>
    <w:rsid w:val="007B7F3D"/>
    <w:rsid w:val="007C238D"/>
    <w:rsid w:val="007C581C"/>
    <w:rsid w:val="007C630C"/>
    <w:rsid w:val="007C6B80"/>
    <w:rsid w:val="007C6C0B"/>
    <w:rsid w:val="007E1087"/>
    <w:rsid w:val="007E22D6"/>
    <w:rsid w:val="007E4105"/>
    <w:rsid w:val="007E65BE"/>
    <w:rsid w:val="007E67F4"/>
    <w:rsid w:val="007F0C6B"/>
    <w:rsid w:val="007F1603"/>
    <w:rsid w:val="007F1D76"/>
    <w:rsid w:val="007F3230"/>
    <w:rsid w:val="007F3E93"/>
    <w:rsid w:val="007F4A67"/>
    <w:rsid w:val="008061AF"/>
    <w:rsid w:val="00807FA1"/>
    <w:rsid w:val="00810FA6"/>
    <w:rsid w:val="008155CD"/>
    <w:rsid w:val="00821F9F"/>
    <w:rsid w:val="008507C7"/>
    <w:rsid w:val="0085093A"/>
    <w:rsid w:val="008521C7"/>
    <w:rsid w:val="00853591"/>
    <w:rsid w:val="00866A4F"/>
    <w:rsid w:val="0087020B"/>
    <w:rsid w:val="0088272A"/>
    <w:rsid w:val="00887999"/>
    <w:rsid w:val="00887A5F"/>
    <w:rsid w:val="00894BC6"/>
    <w:rsid w:val="008A0059"/>
    <w:rsid w:val="008A0F03"/>
    <w:rsid w:val="008A10DA"/>
    <w:rsid w:val="008B1246"/>
    <w:rsid w:val="008B41A2"/>
    <w:rsid w:val="008B5771"/>
    <w:rsid w:val="008C1F2F"/>
    <w:rsid w:val="008C737E"/>
    <w:rsid w:val="008C7E71"/>
    <w:rsid w:val="008D6E5F"/>
    <w:rsid w:val="0090040B"/>
    <w:rsid w:val="00900CE7"/>
    <w:rsid w:val="00916A39"/>
    <w:rsid w:val="0092196E"/>
    <w:rsid w:val="009229EF"/>
    <w:rsid w:val="009237C3"/>
    <w:rsid w:val="00926735"/>
    <w:rsid w:val="00926E45"/>
    <w:rsid w:val="00946CE6"/>
    <w:rsid w:val="00950102"/>
    <w:rsid w:val="00951817"/>
    <w:rsid w:val="009547B2"/>
    <w:rsid w:val="0095792D"/>
    <w:rsid w:val="00961550"/>
    <w:rsid w:val="00962414"/>
    <w:rsid w:val="00963CE2"/>
    <w:rsid w:val="00971706"/>
    <w:rsid w:val="0097398A"/>
    <w:rsid w:val="009870AF"/>
    <w:rsid w:val="009901AF"/>
    <w:rsid w:val="009914DA"/>
    <w:rsid w:val="00991E14"/>
    <w:rsid w:val="00994315"/>
    <w:rsid w:val="00994EC0"/>
    <w:rsid w:val="009A798F"/>
    <w:rsid w:val="009B234C"/>
    <w:rsid w:val="009C0DAE"/>
    <w:rsid w:val="009C1ED8"/>
    <w:rsid w:val="009C6B94"/>
    <w:rsid w:val="009D610D"/>
    <w:rsid w:val="009E0C50"/>
    <w:rsid w:val="009E1525"/>
    <w:rsid w:val="009E7CE7"/>
    <w:rsid w:val="009F0077"/>
    <w:rsid w:val="009F4D57"/>
    <w:rsid w:val="009F607A"/>
    <w:rsid w:val="009F75A2"/>
    <w:rsid w:val="00A06F28"/>
    <w:rsid w:val="00A11A19"/>
    <w:rsid w:val="00A11F3E"/>
    <w:rsid w:val="00A11FE2"/>
    <w:rsid w:val="00A24296"/>
    <w:rsid w:val="00A34C6C"/>
    <w:rsid w:val="00A43A56"/>
    <w:rsid w:val="00A43D4E"/>
    <w:rsid w:val="00A477C0"/>
    <w:rsid w:val="00A73BA1"/>
    <w:rsid w:val="00A73F8D"/>
    <w:rsid w:val="00A8093C"/>
    <w:rsid w:val="00A833C2"/>
    <w:rsid w:val="00A84487"/>
    <w:rsid w:val="00A90079"/>
    <w:rsid w:val="00A94A7D"/>
    <w:rsid w:val="00AB15D5"/>
    <w:rsid w:val="00AB53DF"/>
    <w:rsid w:val="00AC3118"/>
    <w:rsid w:val="00AC4394"/>
    <w:rsid w:val="00AC687F"/>
    <w:rsid w:val="00AD71B5"/>
    <w:rsid w:val="00AE73C5"/>
    <w:rsid w:val="00AF3F87"/>
    <w:rsid w:val="00B015C3"/>
    <w:rsid w:val="00B078D2"/>
    <w:rsid w:val="00B17563"/>
    <w:rsid w:val="00B23477"/>
    <w:rsid w:val="00B40EE8"/>
    <w:rsid w:val="00B42A70"/>
    <w:rsid w:val="00B43A10"/>
    <w:rsid w:val="00B55997"/>
    <w:rsid w:val="00B65C1A"/>
    <w:rsid w:val="00B6600F"/>
    <w:rsid w:val="00B67F2C"/>
    <w:rsid w:val="00B70F74"/>
    <w:rsid w:val="00B72957"/>
    <w:rsid w:val="00B72BC6"/>
    <w:rsid w:val="00B841E8"/>
    <w:rsid w:val="00B91E92"/>
    <w:rsid w:val="00B939B7"/>
    <w:rsid w:val="00B93FCC"/>
    <w:rsid w:val="00BA4763"/>
    <w:rsid w:val="00BA6F00"/>
    <w:rsid w:val="00BB2083"/>
    <w:rsid w:val="00BB4524"/>
    <w:rsid w:val="00BB78A0"/>
    <w:rsid w:val="00BC5D59"/>
    <w:rsid w:val="00BC7399"/>
    <w:rsid w:val="00BE4535"/>
    <w:rsid w:val="00BF1441"/>
    <w:rsid w:val="00BF544B"/>
    <w:rsid w:val="00C00842"/>
    <w:rsid w:val="00C01297"/>
    <w:rsid w:val="00C01D5B"/>
    <w:rsid w:val="00C037D1"/>
    <w:rsid w:val="00C12AFC"/>
    <w:rsid w:val="00C22151"/>
    <w:rsid w:val="00C2646F"/>
    <w:rsid w:val="00C3381A"/>
    <w:rsid w:val="00C4276E"/>
    <w:rsid w:val="00C44FC1"/>
    <w:rsid w:val="00C53159"/>
    <w:rsid w:val="00C54361"/>
    <w:rsid w:val="00C6146F"/>
    <w:rsid w:val="00C65F2D"/>
    <w:rsid w:val="00C72C52"/>
    <w:rsid w:val="00C8377B"/>
    <w:rsid w:val="00C95E8E"/>
    <w:rsid w:val="00C96EB6"/>
    <w:rsid w:val="00CA0257"/>
    <w:rsid w:val="00CA1017"/>
    <w:rsid w:val="00CB31B1"/>
    <w:rsid w:val="00CB475F"/>
    <w:rsid w:val="00CC7969"/>
    <w:rsid w:val="00CD0EEE"/>
    <w:rsid w:val="00CD1062"/>
    <w:rsid w:val="00CD2940"/>
    <w:rsid w:val="00CE0CD5"/>
    <w:rsid w:val="00CE25FB"/>
    <w:rsid w:val="00CE61D9"/>
    <w:rsid w:val="00CE7791"/>
    <w:rsid w:val="00CE7815"/>
    <w:rsid w:val="00CF450C"/>
    <w:rsid w:val="00D00A2E"/>
    <w:rsid w:val="00D025B9"/>
    <w:rsid w:val="00D070F0"/>
    <w:rsid w:val="00D10898"/>
    <w:rsid w:val="00D108E2"/>
    <w:rsid w:val="00D11565"/>
    <w:rsid w:val="00D14B0A"/>
    <w:rsid w:val="00D2761B"/>
    <w:rsid w:val="00D31C01"/>
    <w:rsid w:val="00D348D1"/>
    <w:rsid w:val="00D46D5C"/>
    <w:rsid w:val="00D5013A"/>
    <w:rsid w:val="00D5433C"/>
    <w:rsid w:val="00D60EA2"/>
    <w:rsid w:val="00D65C64"/>
    <w:rsid w:val="00D6766B"/>
    <w:rsid w:val="00D84E4F"/>
    <w:rsid w:val="00D86AD7"/>
    <w:rsid w:val="00D9498A"/>
    <w:rsid w:val="00D97752"/>
    <w:rsid w:val="00DA375D"/>
    <w:rsid w:val="00DA4262"/>
    <w:rsid w:val="00DA6F45"/>
    <w:rsid w:val="00DA74EE"/>
    <w:rsid w:val="00DB1339"/>
    <w:rsid w:val="00DB6AA2"/>
    <w:rsid w:val="00DC2A68"/>
    <w:rsid w:val="00DC41F3"/>
    <w:rsid w:val="00DC44AD"/>
    <w:rsid w:val="00DE4AEB"/>
    <w:rsid w:val="00DE5C6B"/>
    <w:rsid w:val="00DE7226"/>
    <w:rsid w:val="00DE7B13"/>
    <w:rsid w:val="00DF179B"/>
    <w:rsid w:val="00E024A6"/>
    <w:rsid w:val="00E0479D"/>
    <w:rsid w:val="00E0750A"/>
    <w:rsid w:val="00E11E1B"/>
    <w:rsid w:val="00E13C0E"/>
    <w:rsid w:val="00E14516"/>
    <w:rsid w:val="00E165F0"/>
    <w:rsid w:val="00E171E3"/>
    <w:rsid w:val="00E4363A"/>
    <w:rsid w:val="00E4523B"/>
    <w:rsid w:val="00E47D20"/>
    <w:rsid w:val="00E54813"/>
    <w:rsid w:val="00E57FB5"/>
    <w:rsid w:val="00E821C5"/>
    <w:rsid w:val="00E82C9A"/>
    <w:rsid w:val="00E957C2"/>
    <w:rsid w:val="00E97848"/>
    <w:rsid w:val="00EA2295"/>
    <w:rsid w:val="00EA348D"/>
    <w:rsid w:val="00EB0036"/>
    <w:rsid w:val="00EB47CB"/>
    <w:rsid w:val="00EB5239"/>
    <w:rsid w:val="00EB6282"/>
    <w:rsid w:val="00EC0EDD"/>
    <w:rsid w:val="00EC466D"/>
    <w:rsid w:val="00EE2FB4"/>
    <w:rsid w:val="00EE51AD"/>
    <w:rsid w:val="00EF535C"/>
    <w:rsid w:val="00F01C30"/>
    <w:rsid w:val="00F073E4"/>
    <w:rsid w:val="00F20A69"/>
    <w:rsid w:val="00F30AC4"/>
    <w:rsid w:val="00F36FB4"/>
    <w:rsid w:val="00F45693"/>
    <w:rsid w:val="00F51988"/>
    <w:rsid w:val="00F51B28"/>
    <w:rsid w:val="00F57596"/>
    <w:rsid w:val="00F6083C"/>
    <w:rsid w:val="00F61BF0"/>
    <w:rsid w:val="00F626BF"/>
    <w:rsid w:val="00F64396"/>
    <w:rsid w:val="00F7658D"/>
    <w:rsid w:val="00F768EE"/>
    <w:rsid w:val="00F81764"/>
    <w:rsid w:val="00F877C6"/>
    <w:rsid w:val="00FA4620"/>
    <w:rsid w:val="00FB038D"/>
    <w:rsid w:val="00FB2128"/>
    <w:rsid w:val="00FB684F"/>
    <w:rsid w:val="00FB6EE1"/>
    <w:rsid w:val="00FB79F4"/>
    <w:rsid w:val="00FC3AE7"/>
    <w:rsid w:val="00FC43C2"/>
    <w:rsid w:val="00FD347D"/>
    <w:rsid w:val="00FD4BC4"/>
    <w:rsid w:val="00FE5E19"/>
    <w:rsid w:val="00FE625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35C"/>
    <w:pPr>
      <w:autoSpaceDE w:val="0"/>
      <w:autoSpaceDN w:val="0"/>
      <w:bidi/>
      <w:spacing w:after="120" w:line="280" w:lineRule="exact"/>
      <w:jc w:val="both"/>
    </w:pPr>
    <w:rPr>
      <w:rFonts w:ascii="Times New Roman" w:eastAsia="Times New Roman" w:hAnsi="Times New Roman" w:cs="Narkisim"/>
      <w:szCs w:val="22"/>
    </w:rPr>
  </w:style>
  <w:style w:type="paragraph" w:styleId="Heading1">
    <w:name w:val="heading 1"/>
    <w:basedOn w:val="Normal"/>
    <w:next w:val="Normal"/>
    <w:link w:val="Heading1Char"/>
    <w:uiPriority w:val="9"/>
    <w:qFormat/>
    <w:rsid w:val="006B235C"/>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6B235C"/>
    <w:pPr>
      <w:keepNext/>
      <w:spacing w:before="120" w:after="60" w:line="360" w:lineRule="exact"/>
      <w:jc w:val="center"/>
      <w:outlineLvl w:val="1"/>
    </w:pPr>
    <w:rPr>
      <w:rFonts w:cs="Times New Roman"/>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6B235C"/>
    <w:rPr>
      <w:rFonts w:ascii="Times New Roman" w:eastAsia="Times New Roman" w:hAnsi="Times New Roman" w:cs="Arial"/>
      <w:b/>
      <w:bCs/>
      <w:sz w:val="26"/>
      <w:szCs w:val="28"/>
    </w:rPr>
  </w:style>
  <w:style w:type="paragraph" w:styleId="FootnoteText">
    <w:name w:val="footnote text"/>
    <w:basedOn w:val="Normal"/>
    <w:link w:val="FootnoteTextChar"/>
    <w:semiHidden/>
    <w:rsid w:val="006B235C"/>
    <w:pPr>
      <w:spacing w:after="80" w:line="220" w:lineRule="exact"/>
      <w:ind w:left="227" w:hanging="227"/>
    </w:pPr>
    <w:rPr>
      <w:rFonts w:cs="Times New Roman"/>
      <w:position w:val="6"/>
      <w:sz w:val="15"/>
      <w:szCs w:val="17"/>
    </w:rPr>
  </w:style>
  <w:style w:type="character" w:customStyle="1" w:styleId="FootnoteTextChar">
    <w:name w:val="Footnote Text Char"/>
    <w:link w:val="FootnoteText"/>
    <w:semiHidden/>
    <w:rsid w:val="006B235C"/>
    <w:rPr>
      <w:rFonts w:ascii="Times New Roman" w:eastAsia="Times New Roman" w:hAnsi="Times New Roman" w:cs="Narkisim"/>
      <w:position w:val="6"/>
      <w:sz w:val="15"/>
      <w:szCs w:val="17"/>
    </w:rPr>
  </w:style>
  <w:style w:type="character" w:styleId="FootnoteReference">
    <w:name w:val="footnote reference"/>
    <w:rsid w:val="006B235C"/>
    <w:rPr>
      <w:rFonts w:cs="Narkisim"/>
      <w:position w:val="6"/>
      <w:sz w:val="17"/>
      <w:szCs w:val="17"/>
      <w:lang w:bidi="he-IL"/>
    </w:rPr>
  </w:style>
  <w:style w:type="character" w:styleId="Hyperlink">
    <w:name w:val="Hyperlink"/>
    <w:rsid w:val="006B235C"/>
    <w:rPr>
      <w:rFonts w:cs="Narkisim"/>
      <w:color w:val="0000FF"/>
      <w:u w:val="single"/>
      <w:lang w:bidi="he-IL"/>
    </w:rPr>
  </w:style>
  <w:style w:type="paragraph" w:styleId="Header">
    <w:name w:val="header"/>
    <w:basedOn w:val="Normal"/>
    <w:link w:val="HeaderChar"/>
    <w:rsid w:val="006B235C"/>
    <w:pPr>
      <w:tabs>
        <w:tab w:val="center" w:pos="4153"/>
        <w:tab w:val="right" w:pos="8306"/>
      </w:tabs>
      <w:spacing w:line="300" w:lineRule="exact"/>
    </w:pPr>
    <w:rPr>
      <w:rFonts w:cs="Times New Roman"/>
      <w:szCs w:val="21"/>
    </w:rPr>
  </w:style>
  <w:style w:type="character" w:customStyle="1" w:styleId="HeaderChar">
    <w:name w:val="Header Char"/>
    <w:link w:val="Header"/>
    <w:rsid w:val="006B235C"/>
    <w:rPr>
      <w:rFonts w:ascii="Times New Roman" w:eastAsia="Times New Roman" w:hAnsi="Times New Roman" w:cs="Narkisim"/>
      <w:sz w:val="20"/>
      <w:szCs w:val="21"/>
    </w:rPr>
  </w:style>
  <w:style w:type="paragraph" w:customStyle="1" w:styleId="a">
    <w:name w:val="פרשה"/>
    <w:basedOn w:val="Heading1"/>
    <w:uiPriority w:val="99"/>
    <w:rsid w:val="006B235C"/>
    <w:pPr>
      <w:keepLines w:val="0"/>
      <w:spacing w:before="120" w:after="240" w:line="240" w:lineRule="auto"/>
      <w:jc w:val="center"/>
    </w:pPr>
    <w:rPr>
      <w:rFonts w:ascii="Times New Roman" w:hAnsi="Times New Roman" w:cs="Arial"/>
      <w:color w:val="auto"/>
      <w:sz w:val="46"/>
      <w:szCs w:val="50"/>
    </w:rPr>
  </w:style>
  <w:style w:type="paragraph" w:customStyle="1" w:styleId="a0">
    <w:name w:val="לוגו תחתון"/>
    <w:basedOn w:val="Normal"/>
    <w:rsid w:val="006B235C"/>
    <w:pPr>
      <w:tabs>
        <w:tab w:val="right" w:pos="3895"/>
      </w:tabs>
      <w:spacing w:after="0" w:line="240" w:lineRule="auto"/>
      <w:jc w:val="center"/>
    </w:pPr>
    <w:rPr>
      <w:rFonts w:ascii="Arial" w:hAnsi="Arial"/>
      <w:b/>
      <w:bCs/>
      <w:noProof/>
      <w:sz w:val="16"/>
      <w:szCs w:val="16"/>
    </w:rPr>
  </w:style>
  <w:style w:type="paragraph" w:styleId="ListParagraph">
    <w:name w:val="List Paragraph"/>
    <w:basedOn w:val="Normal"/>
    <w:uiPriority w:val="34"/>
    <w:qFormat/>
    <w:rsid w:val="006B235C"/>
    <w:pPr>
      <w:autoSpaceDE/>
      <w:autoSpaceDN/>
      <w:spacing w:after="200" w:line="276" w:lineRule="auto"/>
      <w:ind w:left="720"/>
      <w:contextualSpacing/>
      <w:jc w:val="left"/>
    </w:pPr>
    <w:rPr>
      <w:rFonts w:ascii="Calibri" w:eastAsia="Calibri" w:hAnsi="Calibri" w:cs="Arial"/>
      <w:sz w:val="22"/>
    </w:rPr>
  </w:style>
  <w:style w:type="paragraph" w:styleId="Quote">
    <w:name w:val="Quote"/>
    <w:basedOn w:val="Normal"/>
    <w:link w:val="QuoteChar"/>
    <w:qFormat/>
    <w:rsid w:val="006B235C"/>
    <w:pPr>
      <w:tabs>
        <w:tab w:val="right" w:pos="4621"/>
      </w:tabs>
      <w:ind w:left="567"/>
    </w:pPr>
    <w:rPr>
      <w:rFonts w:cs="Times New Roman"/>
      <w:szCs w:val="20"/>
    </w:rPr>
  </w:style>
  <w:style w:type="character" w:customStyle="1" w:styleId="QuoteChar">
    <w:name w:val="Quote Char"/>
    <w:link w:val="Quote"/>
    <w:rsid w:val="006B235C"/>
    <w:rPr>
      <w:rFonts w:ascii="Times New Roman" w:eastAsia="Times New Roman" w:hAnsi="Times New Roman" w:cs="Narkisim"/>
      <w:sz w:val="20"/>
    </w:rPr>
  </w:style>
  <w:style w:type="character" w:customStyle="1" w:styleId="Heading1Char">
    <w:name w:val="Heading 1 Char"/>
    <w:link w:val="Heading1"/>
    <w:uiPriority w:val="9"/>
    <w:rsid w:val="006B235C"/>
    <w:rPr>
      <w:rFonts w:ascii="Cambria" w:eastAsia="Times New Roman" w:hAnsi="Cambria" w:cs="Times New Roman"/>
      <w:b/>
      <w:bCs/>
      <w:color w:val="365F91"/>
      <w:sz w:val="28"/>
      <w:szCs w:val="28"/>
    </w:rPr>
  </w:style>
  <w:style w:type="paragraph" w:styleId="BalloonText">
    <w:name w:val="Balloon Text"/>
    <w:basedOn w:val="Normal"/>
    <w:link w:val="BalloonTextChar"/>
    <w:semiHidden/>
    <w:rsid w:val="00387ED9"/>
    <w:pPr>
      <w:autoSpaceDE/>
      <w:autoSpaceDN/>
      <w:spacing w:after="200" w:line="276" w:lineRule="auto"/>
      <w:jc w:val="left"/>
    </w:pPr>
    <w:rPr>
      <w:rFonts w:ascii="Tahoma" w:eastAsia="Calibri" w:hAnsi="Tahoma" w:cs="Times New Roman"/>
      <w:sz w:val="16"/>
      <w:szCs w:val="16"/>
    </w:rPr>
  </w:style>
  <w:style w:type="character" w:customStyle="1" w:styleId="BalloonTextChar">
    <w:name w:val="Balloon Text Char"/>
    <w:link w:val="BalloonText"/>
    <w:semiHidden/>
    <w:rsid w:val="00387ED9"/>
    <w:rPr>
      <w:rFonts w:ascii="Tahoma" w:eastAsia="Calibri" w:hAnsi="Tahoma" w:cs="Tahoma"/>
      <w:sz w:val="16"/>
      <w:szCs w:val="16"/>
    </w:rPr>
  </w:style>
  <w:style w:type="paragraph" w:customStyle="1" w:styleId="1">
    <w:name w:val="פיסקת רשימה1"/>
    <w:basedOn w:val="Normal"/>
    <w:uiPriority w:val="34"/>
    <w:qFormat/>
    <w:rsid w:val="007F0C6B"/>
    <w:pPr>
      <w:autoSpaceDE/>
      <w:autoSpaceDN/>
      <w:spacing w:after="200" w:line="276" w:lineRule="auto"/>
      <w:ind w:left="720"/>
      <w:contextualSpacing/>
      <w:jc w:val="left"/>
    </w:pPr>
    <w:rPr>
      <w:rFonts w:ascii="Calibri" w:eastAsia="Calibri" w:hAnsi="Calibri" w:cs="Arial"/>
      <w:sz w:val="22"/>
    </w:rPr>
  </w:style>
  <w:style w:type="paragraph" w:customStyle="1" w:styleId="a1">
    <w:name w:val="ציטוט רגיל"/>
    <w:basedOn w:val="Normal"/>
    <w:rsid w:val="00951817"/>
    <w:pPr>
      <w:tabs>
        <w:tab w:val="right" w:pos="7766"/>
      </w:tabs>
      <w:autoSpaceDE/>
      <w:autoSpaceDN/>
      <w:spacing w:after="0" w:line="360" w:lineRule="auto"/>
      <w:ind w:left="720" w:right="540"/>
    </w:pPr>
    <w:rPr>
      <w:rFonts w:cs="FrankRuehl"/>
      <w:sz w:val="24"/>
      <w:szCs w:val="24"/>
    </w:rPr>
  </w:style>
  <w:style w:type="paragraph" w:customStyle="1" w:styleId="a2">
    <w:name w:val="הערת שוליים"/>
    <w:basedOn w:val="Normal"/>
    <w:link w:val="a3"/>
    <w:qFormat/>
    <w:rsid w:val="00B42A70"/>
    <w:pPr>
      <w:autoSpaceDE/>
      <w:autoSpaceDN/>
      <w:spacing w:after="0" w:line="300" w:lineRule="exact"/>
      <w:ind w:left="340" w:hanging="340"/>
      <w:contextualSpacing/>
    </w:pPr>
    <w:rPr>
      <w:rFonts w:eastAsia="Calibri" w:cs="Times New Roman"/>
      <w:szCs w:val="20"/>
    </w:rPr>
  </w:style>
  <w:style w:type="character" w:customStyle="1" w:styleId="a3">
    <w:name w:val="הערת שוליים תו"/>
    <w:link w:val="a2"/>
    <w:rsid w:val="00B42A70"/>
    <w:rPr>
      <w:rFonts w:ascii="Times New Roman" w:eastAsia="Calibri" w:hAnsi="Times New Roman" w:cs="Narkisim"/>
      <w:sz w:val="20"/>
      <w:szCs w:val="20"/>
    </w:rPr>
  </w:style>
  <w:style w:type="paragraph" w:customStyle="1" w:styleId="a4">
    <w:name w:val="רגיל + מיושר לשני הצדדים מרווח בין שורות:  שורה..."/>
    <w:basedOn w:val="Normal"/>
    <w:rsid w:val="00B42A70"/>
    <w:pPr>
      <w:overflowPunct w:val="0"/>
      <w:adjustRightInd w:val="0"/>
      <w:spacing w:after="0" w:line="360" w:lineRule="auto"/>
      <w:textAlignment w:val="baseline"/>
    </w:pPr>
    <w:rPr>
      <w:sz w:val="24"/>
      <w:szCs w:val="24"/>
    </w:rPr>
  </w:style>
  <w:style w:type="paragraph" w:customStyle="1" w:styleId="10">
    <w:name w:val="סגנון1"/>
    <w:basedOn w:val="Normal"/>
    <w:rsid w:val="00B42A70"/>
    <w:pPr>
      <w:autoSpaceDE/>
      <w:autoSpaceDN/>
      <w:spacing w:after="0" w:line="360" w:lineRule="auto"/>
    </w:pPr>
    <w:rPr>
      <w:rFonts w:ascii="Arial" w:hAnsi="Arial" w:cs="David"/>
      <w:w w:val="90"/>
      <w:sz w:val="24"/>
      <w:szCs w:val="24"/>
    </w:rPr>
  </w:style>
  <w:style w:type="paragraph" w:styleId="Footer">
    <w:name w:val="footer"/>
    <w:basedOn w:val="Normal"/>
    <w:link w:val="FooterChar"/>
    <w:unhideWhenUsed/>
    <w:rsid w:val="00B42A70"/>
    <w:pPr>
      <w:tabs>
        <w:tab w:val="center" w:pos="4153"/>
        <w:tab w:val="right" w:pos="8306"/>
      </w:tabs>
      <w:autoSpaceDE/>
      <w:autoSpaceDN/>
      <w:spacing w:after="0" w:line="240" w:lineRule="auto"/>
      <w:contextualSpacing/>
    </w:pPr>
    <w:rPr>
      <w:rFonts w:eastAsia="Calibri" w:cs="Times New Roman"/>
      <w:szCs w:val="24"/>
    </w:rPr>
  </w:style>
  <w:style w:type="character" w:customStyle="1" w:styleId="FooterChar">
    <w:name w:val="Footer Char"/>
    <w:link w:val="Footer"/>
    <w:rsid w:val="00B42A70"/>
    <w:rPr>
      <w:rFonts w:ascii="Times New Roman" w:eastAsia="Calibri" w:hAnsi="Times New Roman" w:cs="Narkisim"/>
      <w:sz w:val="20"/>
      <w:szCs w:val="24"/>
    </w:rPr>
  </w:style>
  <w:style w:type="paragraph" w:customStyle="1" w:styleId="29">
    <w:name w:val="סגנון29"/>
    <w:basedOn w:val="Normal"/>
    <w:qFormat/>
    <w:rsid w:val="00206529"/>
    <w:pPr>
      <w:autoSpaceDE/>
      <w:autoSpaceDN/>
      <w:spacing w:after="0" w:line="360" w:lineRule="auto"/>
    </w:pPr>
    <w:rPr>
      <w:rFonts w:ascii="Calibri" w:eastAsia="Calibri" w:hAnsi="Calibri" w:cs="Arial"/>
      <w:b/>
      <w:sz w:val="18"/>
    </w:rPr>
  </w:style>
  <w:style w:type="paragraph" w:customStyle="1" w:styleId="31">
    <w:name w:val="סגנון31"/>
    <w:basedOn w:val="29"/>
    <w:qFormat/>
    <w:rsid w:val="00D97752"/>
  </w:style>
  <w:style w:type="paragraph" w:customStyle="1" w:styleId="7">
    <w:name w:val="סגנון7"/>
    <w:basedOn w:val="Normal"/>
    <w:rsid w:val="00D97752"/>
    <w:pPr>
      <w:autoSpaceDE/>
      <w:autoSpaceDN/>
      <w:spacing w:after="0" w:line="360" w:lineRule="auto"/>
      <w:jc w:val="left"/>
    </w:pPr>
    <w:rPr>
      <w:rFonts w:ascii="Calibri" w:eastAsia="Calibri" w:hAnsi="Calibri" w:cs="Arial"/>
      <w:szCs w:val="20"/>
    </w:rPr>
  </w:style>
  <w:style w:type="character" w:styleId="CommentReference">
    <w:name w:val="annotation reference"/>
    <w:uiPriority w:val="99"/>
    <w:semiHidden/>
    <w:unhideWhenUsed/>
    <w:rsid w:val="00521A88"/>
    <w:rPr>
      <w:sz w:val="16"/>
      <w:szCs w:val="16"/>
    </w:rPr>
  </w:style>
  <w:style w:type="paragraph" w:styleId="CommentText">
    <w:name w:val="annotation text"/>
    <w:basedOn w:val="Normal"/>
    <w:link w:val="CommentTextChar"/>
    <w:uiPriority w:val="99"/>
    <w:unhideWhenUsed/>
    <w:rsid w:val="00521A88"/>
    <w:rPr>
      <w:rFonts w:cs="Times New Roman"/>
      <w:szCs w:val="20"/>
    </w:rPr>
  </w:style>
  <w:style w:type="character" w:customStyle="1" w:styleId="CommentTextChar">
    <w:name w:val="Comment Text Char"/>
    <w:link w:val="CommentText"/>
    <w:uiPriority w:val="99"/>
    <w:rsid w:val="00521A88"/>
    <w:rPr>
      <w:rFonts w:ascii="Times New Roman" w:eastAsia="Times New Roman" w:hAnsi="Times New Roman" w:cs="Narkisim"/>
    </w:rPr>
  </w:style>
  <w:style w:type="paragraph" w:styleId="CommentSubject">
    <w:name w:val="annotation subject"/>
    <w:basedOn w:val="CommentText"/>
    <w:next w:val="CommentText"/>
    <w:link w:val="CommentSubjectChar"/>
    <w:uiPriority w:val="99"/>
    <w:semiHidden/>
    <w:unhideWhenUsed/>
    <w:rsid w:val="00521A88"/>
    <w:rPr>
      <w:b/>
      <w:bCs/>
    </w:rPr>
  </w:style>
  <w:style w:type="character" w:customStyle="1" w:styleId="CommentSubjectChar">
    <w:name w:val="Comment Subject Char"/>
    <w:link w:val="CommentSubject"/>
    <w:uiPriority w:val="99"/>
    <w:semiHidden/>
    <w:rsid w:val="00521A88"/>
    <w:rPr>
      <w:rFonts w:ascii="Times New Roman" w:eastAsia="Times New Roman" w:hAnsi="Times New Roman" w:cs="Narkisim"/>
      <w:b/>
      <w:bCs/>
    </w:rPr>
  </w:style>
  <w:style w:type="paragraph" w:customStyle="1" w:styleId="105">
    <w:name w:val="סגנון105"/>
    <w:basedOn w:val="Normal"/>
    <w:qFormat/>
    <w:rsid w:val="001B44E7"/>
    <w:pPr>
      <w:autoSpaceDE/>
      <w:autoSpaceDN/>
      <w:spacing w:after="0" w:line="312" w:lineRule="auto"/>
    </w:pPr>
    <w:rPr>
      <w:rFonts w:ascii="Arial" w:eastAsia="Calibri" w:hAnsi="Arial" w:cs="Arial"/>
      <w:b/>
      <w:sz w:val="22"/>
    </w:rPr>
  </w:style>
  <w:style w:type="paragraph" w:customStyle="1" w:styleId="145">
    <w:name w:val="סגנון145"/>
    <w:basedOn w:val="Normal"/>
    <w:qFormat/>
    <w:rsid w:val="001B44E7"/>
    <w:pPr>
      <w:autoSpaceDE/>
      <w:autoSpaceDN/>
      <w:spacing w:after="0" w:line="312" w:lineRule="auto"/>
    </w:pPr>
    <w:rPr>
      <w:rFonts w:ascii="Arial" w:eastAsia="Calibri" w:hAnsi="Arial" w:cs="Arial"/>
      <w:b/>
      <w:sz w:val="24"/>
    </w:rPr>
  </w:style>
  <w:style w:type="paragraph" w:customStyle="1" w:styleId="125">
    <w:name w:val="סגנון125"/>
    <w:basedOn w:val="Normal"/>
    <w:qFormat/>
    <w:rsid w:val="001B44E7"/>
    <w:pPr>
      <w:autoSpaceDE/>
      <w:autoSpaceDN/>
      <w:spacing w:line="312" w:lineRule="auto"/>
    </w:pPr>
    <w:rPr>
      <w:rFonts w:ascii="Arial" w:eastAsia="Calibri" w:hAnsi="Arial" w:cs="Arial"/>
      <w:b/>
      <w:sz w:val="22"/>
    </w:rPr>
  </w:style>
  <w:style w:type="paragraph" w:customStyle="1" w:styleId="160">
    <w:name w:val="סגנון160"/>
    <w:basedOn w:val="Normal"/>
    <w:qFormat/>
    <w:rsid w:val="001B44E7"/>
    <w:pPr>
      <w:autoSpaceDE/>
      <w:autoSpaceDN/>
      <w:spacing w:after="0" w:line="360" w:lineRule="auto"/>
    </w:pPr>
    <w:rPr>
      <w:rFonts w:ascii="Arial" w:hAnsi="Arial" w:cs="Arial"/>
      <w:snapToGrid w:val="0"/>
      <w:sz w:val="22"/>
    </w:rPr>
  </w:style>
  <w:style w:type="paragraph" w:customStyle="1" w:styleId="19">
    <w:name w:val="סגנון19"/>
    <w:basedOn w:val="Normal"/>
    <w:qFormat/>
    <w:rsid w:val="00771C06"/>
    <w:pPr>
      <w:autoSpaceDE/>
      <w:autoSpaceDN/>
      <w:spacing w:line="360" w:lineRule="auto"/>
    </w:pPr>
    <w:rPr>
      <w:rFonts w:ascii="Arial" w:hAnsi="Arial" w:cs="Arial"/>
      <w:snapToGrid w:val="0"/>
      <w:sz w:val="22"/>
    </w:rPr>
  </w:style>
  <w:style w:type="paragraph" w:customStyle="1" w:styleId="148">
    <w:name w:val="סגנון148"/>
    <w:basedOn w:val="Normal"/>
    <w:qFormat/>
    <w:rsid w:val="00771C06"/>
    <w:pPr>
      <w:autoSpaceDE/>
      <w:autoSpaceDN/>
      <w:spacing w:after="0" w:line="360" w:lineRule="auto"/>
    </w:pPr>
    <w:rPr>
      <w:rFonts w:ascii="Arial" w:hAnsi="Arial" w:cs="Arial"/>
      <w:snapToGrid w:val="0"/>
      <w:sz w:val="22"/>
    </w:rPr>
  </w:style>
  <w:style w:type="paragraph" w:customStyle="1" w:styleId="101">
    <w:name w:val="סגנון101"/>
    <w:basedOn w:val="Normal"/>
    <w:qFormat/>
    <w:rsid w:val="009C1ED8"/>
    <w:pPr>
      <w:autoSpaceDE/>
      <w:autoSpaceDN/>
      <w:spacing w:after="0" w:line="312" w:lineRule="auto"/>
    </w:pPr>
    <w:rPr>
      <w:rFonts w:ascii="Arial" w:eastAsia="Calibri" w:hAnsi="Arial" w:cs="Arial"/>
      <w:b/>
      <w:color w:val="000000"/>
      <w:sz w:val="22"/>
    </w:rPr>
  </w:style>
  <w:style w:type="paragraph" w:customStyle="1" w:styleId="142">
    <w:name w:val="סגנון142"/>
    <w:basedOn w:val="Normal"/>
    <w:qFormat/>
    <w:rsid w:val="009C1ED8"/>
    <w:pPr>
      <w:autoSpaceDE/>
      <w:autoSpaceDN/>
      <w:spacing w:line="312" w:lineRule="auto"/>
    </w:pPr>
    <w:rPr>
      <w:rFonts w:ascii="Arial" w:eastAsia="Calibri" w:hAnsi="Arial" w:cs="Arial"/>
      <w:b/>
      <w:sz w:val="22"/>
    </w:rPr>
  </w:style>
  <w:style w:type="paragraph" w:customStyle="1" w:styleId="14">
    <w:name w:val="סגנון14"/>
    <w:basedOn w:val="31"/>
    <w:qFormat/>
    <w:rsid w:val="0074728C"/>
    <w:rPr>
      <w:rFonts w:ascii="Times New Roman" w:eastAsia="Times New Roman" w:hAnsi="Times New Roman" w:cs="David"/>
      <w:sz w:val="20"/>
    </w:rPr>
  </w:style>
  <w:style w:type="paragraph" w:customStyle="1" w:styleId="6">
    <w:name w:val="סגנון6"/>
    <w:basedOn w:val="Normal"/>
    <w:qFormat/>
    <w:rsid w:val="0074728C"/>
    <w:pPr>
      <w:autoSpaceDE/>
      <w:autoSpaceDN/>
      <w:spacing w:after="0" w:line="360" w:lineRule="auto"/>
      <w:ind w:left="720"/>
      <w:jc w:val="thaiDistribute"/>
    </w:pPr>
    <w:rPr>
      <w:rFonts w:cs="David"/>
      <w:b/>
      <w:snapToGrid w:val="0"/>
      <w:color w:val="000000"/>
      <w:sz w:val="22"/>
    </w:rPr>
  </w:style>
  <w:style w:type="paragraph" w:customStyle="1" w:styleId="20">
    <w:name w:val="סגנון20"/>
    <w:basedOn w:val="Normal"/>
    <w:qFormat/>
    <w:rsid w:val="0074728C"/>
    <w:pPr>
      <w:autoSpaceDE/>
      <w:autoSpaceDN/>
      <w:spacing w:after="0" w:line="346" w:lineRule="auto"/>
      <w:ind w:left="567"/>
      <w:jc w:val="thaiDistribute"/>
    </w:pPr>
    <w:rPr>
      <w:rFonts w:cs="Guttman Vilna"/>
      <w:bCs/>
      <w:szCs w:val="20"/>
    </w:rPr>
  </w:style>
  <w:style w:type="paragraph" w:customStyle="1" w:styleId="51">
    <w:name w:val="סגנון51"/>
    <w:basedOn w:val="31"/>
    <w:qFormat/>
    <w:rsid w:val="0074728C"/>
    <w:pPr>
      <w:spacing w:line="336" w:lineRule="auto"/>
      <w:jc w:val="left"/>
    </w:pPr>
    <w:rPr>
      <w:rFonts w:ascii="Arial" w:eastAsia="Times New Roman" w:hAnsi="Arial"/>
      <w:b w:val="0"/>
      <w:sz w:val="22"/>
    </w:rPr>
  </w:style>
  <w:style w:type="paragraph" w:customStyle="1" w:styleId="91">
    <w:name w:val="סגנון91"/>
    <w:basedOn w:val="14"/>
    <w:qFormat/>
    <w:rsid w:val="00E171E3"/>
    <w:rPr>
      <w:rFonts w:ascii="Arial" w:hAnsi="Arial" w:cs="Arial"/>
      <w:szCs w:val="20"/>
    </w:rPr>
  </w:style>
  <w:style w:type="paragraph" w:customStyle="1" w:styleId="3">
    <w:name w:val="סגנון3"/>
    <w:basedOn w:val="Normal"/>
    <w:link w:val="30"/>
    <w:qFormat/>
    <w:rsid w:val="008B5771"/>
    <w:pPr>
      <w:autoSpaceDE/>
      <w:autoSpaceDN/>
      <w:spacing w:after="0" w:line="336" w:lineRule="auto"/>
    </w:pPr>
    <w:rPr>
      <w:rFonts w:cs="David"/>
      <w:sz w:val="16"/>
      <w:szCs w:val="20"/>
    </w:rPr>
  </w:style>
  <w:style w:type="character" w:customStyle="1" w:styleId="30">
    <w:name w:val="סגנון3 תו"/>
    <w:basedOn w:val="DefaultParagraphFont"/>
    <w:link w:val="3"/>
    <w:rsid w:val="008B5771"/>
    <w:rPr>
      <w:rFonts w:ascii="Times New Roman" w:eastAsia="Times New Roman" w:hAnsi="Times New Roman" w:cs="David"/>
      <w:sz w:val="16"/>
    </w:rPr>
  </w:style>
  <w:style w:type="table" w:styleId="TableGrid">
    <w:name w:val="Table Grid"/>
    <w:basedOn w:val="TableNormal"/>
    <w:uiPriority w:val="59"/>
    <w:rsid w:val="00100B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C">
    <w:name w:val="CC"/>
    <w:basedOn w:val="BodyText"/>
    <w:rsid w:val="00CD2940"/>
    <w:pPr>
      <w:keepLines/>
      <w:widowControl w:val="0"/>
      <w:bidi w:val="0"/>
      <w:spacing w:after="160" w:line="360" w:lineRule="auto"/>
      <w:ind w:left="360" w:hanging="360"/>
    </w:pPr>
    <w:rPr>
      <w:rFonts w:ascii="Courier New" w:hAnsi="Courier New" w:cs="Miriam"/>
      <w:szCs w:val="20"/>
    </w:rPr>
  </w:style>
  <w:style w:type="paragraph" w:styleId="BodyText">
    <w:name w:val="Body Text"/>
    <w:basedOn w:val="Normal"/>
    <w:link w:val="BodyTextChar"/>
    <w:uiPriority w:val="99"/>
    <w:semiHidden/>
    <w:unhideWhenUsed/>
    <w:rsid w:val="00CD2940"/>
  </w:style>
  <w:style w:type="character" w:customStyle="1" w:styleId="BodyTextChar">
    <w:name w:val="Body Text Char"/>
    <w:basedOn w:val="DefaultParagraphFont"/>
    <w:link w:val="BodyText"/>
    <w:uiPriority w:val="99"/>
    <w:semiHidden/>
    <w:rsid w:val="00CD2940"/>
    <w:rPr>
      <w:rFonts w:ascii="Times New Roman" w:eastAsia="Times New Roman" w:hAnsi="Times New Roman" w:cs="Narkisim"/>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35C"/>
    <w:pPr>
      <w:autoSpaceDE w:val="0"/>
      <w:autoSpaceDN w:val="0"/>
      <w:bidi/>
      <w:spacing w:after="120" w:line="280" w:lineRule="exact"/>
      <w:jc w:val="both"/>
    </w:pPr>
    <w:rPr>
      <w:rFonts w:ascii="Times New Roman" w:eastAsia="Times New Roman" w:hAnsi="Times New Roman" w:cs="Narkisim"/>
      <w:szCs w:val="22"/>
    </w:rPr>
  </w:style>
  <w:style w:type="paragraph" w:styleId="Heading1">
    <w:name w:val="heading 1"/>
    <w:basedOn w:val="Normal"/>
    <w:next w:val="Normal"/>
    <w:link w:val="Heading1Char"/>
    <w:uiPriority w:val="9"/>
    <w:qFormat/>
    <w:rsid w:val="006B235C"/>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6B235C"/>
    <w:pPr>
      <w:keepNext/>
      <w:spacing w:before="120" w:after="60" w:line="360" w:lineRule="exact"/>
      <w:jc w:val="center"/>
      <w:outlineLvl w:val="1"/>
    </w:pPr>
    <w:rPr>
      <w:rFonts w:cs="Times New Roman"/>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כותרת 2 תו"/>
    <w:link w:val="Heading2"/>
    <w:uiPriority w:val="99"/>
    <w:rsid w:val="006B235C"/>
    <w:rPr>
      <w:rFonts w:ascii="Times New Roman" w:eastAsia="Times New Roman" w:hAnsi="Times New Roman" w:cs="Arial"/>
      <w:b/>
      <w:bCs/>
      <w:sz w:val="26"/>
      <w:szCs w:val="28"/>
    </w:rPr>
  </w:style>
  <w:style w:type="paragraph" w:styleId="FootnoteText">
    <w:name w:val="footnote text"/>
    <w:basedOn w:val="Normal"/>
    <w:link w:val="FootnoteTextChar"/>
    <w:semiHidden/>
    <w:rsid w:val="006B235C"/>
    <w:pPr>
      <w:spacing w:after="80" w:line="220" w:lineRule="exact"/>
      <w:ind w:left="227" w:hanging="227"/>
    </w:pPr>
    <w:rPr>
      <w:rFonts w:cs="Times New Roman"/>
      <w:position w:val="6"/>
      <w:sz w:val="15"/>
      <w:szCs w:val="17"/>
    </w:rPr>
  </w:style>
  <w:style w:type="character" w:customStyle="1" w:styleId="FootnoteTextChar">
    <w:name w:val="טקסט הערת שוליים תו"/>
    <w:link w:val="FootnoteText"/>
    <w:semiHidden/>
    <w:rsid w:val="006B235C"/>
    <w:rPr>
      <w:rFonts w:ascii="Times New Roman" w:eastAsia="Times New Roman" w:hAnsi="Times New Roman" w:cs="Narkisim"/>
      <w:position w:val="6"/>
      <w:sz w:val="15"/>
      <w:szCs w:val="17"/>
    </w:rPr>
  </w:style>
  <w:style w:type="character" w:styleId="FootnoteReference">
    <w:name w:val="footnote reference"/>
    <w:rsid w:val="006B235C"/>
    <w:rPr>
      <w:rFonts w:cs="Narkisim"/>
      <w:position w:val="6"/>
      <w:sz w:val="17"/>
      <w:szCs w:val="17"/>
      <w:lang w:bidi="he-IL"/>
    </w:rPr>
  </w:style>
  <w:style w:type="character" w:styleId="Hyperlink">
    <w:name w:val="Hyperlink"/>
    <w:rsid w:val="006B235C"/>
    <w:rPr>
      <w:rFonts w:cs="Narkisim"/>
      <w:color w:val="0000FF"/>
      <w:u w:val="single"/>
      <w:lang w:bidi="he-IL"/>
    </w:rPr>
  </w:style>
  <w:style w:type="paragraph" w:styleId="Header">
    <w:name w:val="header"/>
    <w:basedOn w:val="Normal"/>
    <w:link w:val="HeaderChar"/>
    <w:rsid w:val="006B235C"/>
    <w:pPr>
      <w:tabs>
        <w:tab w:val="center" w:pos="4153"/>
        <w:tab w:val="right" w:pos="8306"/>
      </w:tabs>
      <w:spacing w:line="300" w:lineRule="exact"/>
    </w:pPr>
    <w:rPr>
      <w:rFonts w:cs="Times New Roman"/>
      <w:szCs w:val="21"/>
    </w:rPr>
  </w:style>
  <w:style w:type="character" w:customStyle="1" w:styleId="HeaderChar">
    <w:name w:val="כותרת עליונה תו"/>
    <w:link w:val="Header"/>
    <w:rsid w:val="006B235C"/>
    <w:rPr>
      <w:rFonts w:ascii="Times New Roman" w:eastAsia="Times New Roman" w:hAnsi="Times New Roman" w:cs="Narkisim"/>
      <w:sz w:val="20"/>
      <w:szCs w:val="21"/>
    </w:rPr>
  </w:style>
  <w:style w:type="paragraph" w:customStyle="1" w:styleId="a">
    <w:name w:val="פרשה"/>
    <w:basedOn w:val="Heading1"/>
    <w:uiPriority w:val="99"/>
    <w:rsid w:val="006B235C"/>
    <w:pPr>
      <w:keepLines w:val="0"/>
      <w:spacing w:before="120" w:after="240" w:line="240" w:lineRule="auto"/>
      <w:jc w:val="center"/>
    </w:pPr>
    <w:rPr>
      <w:rFonts w:ascii="Times New Roman" w:hAnsi="Times New Roman" w:cs="Arial"/>
      <w:color w:val="auto"/>
      <w:sz w:val="46"/>
      <w:szCs w:val="50"/>
    </w:rPr>
  </w:style>
  <w:style w:type="paragraph" w:customStyle="1" w:styleId="a0">
    <w:name w:val="לוגו תחתון"/>
    <w:basedOn w:val="Normal"/>
    <w:rsid w:val="006B235C"/>
    <w:pPr>
      <w:tabs>
        <w:tab w:val="right" w:pos="3895"/>
      </w:tabs>
      <w:spacing w:after="0" w:line="240" w:lineRule="auto"/>
      <w:jc w:val="center"/>
    </w:pPr>
    <w:rPr>
      <w:rFonts w:ascii="Arial" w:hAnsi="Arial"/>
      <w:b/>
      <w:bCs/>
      <w:noProof/>
      <w:sz w:val="16"/>
      <w:szCs w:val="16"/>
    </w:rPr>
  </w:style>
  <w:style w:type="paragraph" w:styleId="ListParagraph">
    <w:name w:val="List Paragraph"/>
    <w:basedOn w:val="Normal"/>
    <w:uiPriority w:val="34"/>
    <w:qFormat/>
    <w:rsid w:val="006B235C"/>
    <w:pPr>
      <w:autoSpaceDE/>
      <w:autoSpaceDN/>
      <w:spacing w:after="200" w:line="276" w:lineRule="auto"/>
      <w:ind w:left="720"/>
      <w:contextualSpacing/>
      <w:jc w:val="left"/>
    </w:pPr>
    <w:rPr>
      <w:rFonts w:ascii="Calibri" w:eastAsia="Calibri" w:hAnsi="Calibri" w:cs="Arial"/>
      <w:sz w:val="22"/>
    </w:rPr>
  </w:style>
  <w:style w:type="paragraph" w:styleId="Quote">
    <w:name w:val="Quote"/>
    <w:basedOn w:val="Normal"/>
    <w:link w:val="QuoteChar"/>
    <w:qFormat/>
    <w:rsid w:val="006B235C"/>
    <w:pPr>
      <w:tabs>
        <w:tab w:val="right" w:pos="4621"/>
      </w:tabs>
      <w:ind w:left="567"/>
    </w:pPr>
    <w:rPr>
      <w:rFonts w:cs="Times New Roman"/>
      <w:szCs w:val="20"/>
    </w:rPr>
  </w:style>
  <w:style w:type="character" w:customStyle="1" w:styleId="QuoteChar">
    <w:name w:val="ציטוט תו"/>
    <w:link w:val="Quote"/>
    <w:rsid w:val="006B235C"/>
    <w:rPr>
      <w:rFonts w:ascii="Times New Roman" w:eastAsia="Times New Roman" w:hAnsi="Times New Roman" w:cs="Narkisim"/>
      <w:sz w:val="20"/>
    </w:rPr>
  </w:style>
  <w:style w:type="character" w:customStyle="1" w:styleId="Heading1Char">
    <w:name w:val="כותרת 1 תו"/>
    <w:link w:val="Heading1"/>
    <w:uiPriority w:val="9"/>
    <w:rsid w:val="006B235C"/>
    <w:rPr>
      <w:rFonts w:ascii="Cambria" w:eastAsia="Times New Roman" w:hAnsi="Cambria" w:cs="Times New Roman"/>
      <w:b/>
      <w:bCs/>
      <w:color w:val="365F91"/>
      <w:sz w:val="28"/>
      <w:szCs w:val="28"/>
    </w:rPr>
  </w:style>
  <w:style w:type="paragraph" w:styleId="BalloonText">
    <w:name w:val="Balloon Text"/>
    <w:basedOn w:val="Normal"/>
    <w:link w:val="BalloonTextChar"/>
    <w:semiHidden/>
    <w:rsid w:val="00387ED9"/>
    <w:pPr>
      <w:autoSpaceDE/>
      <w:autoSpaceDN/>
      <w:spacing w:after="200" w:line="276" w:lineRule="auto"/>
      <w:jc w:val="left"/>
    </w:pPr>
    <w:rPr>
      <w:rFonts w:ascii="Tahoma" w:eastAsia="Calibri" w:hAnsi="Tahoma" w:cs="Times New Roman"/>
      <w:sz w:val="16"/>
      <w:szCs w:val="16"/>
    </w:rPr>
  </w:style>
  <w:style w:type="character" w:customStyle="1" w:styleId="BalloonTextChar">
    <w:name w:val="טקסט בלונים תו"/>
    <w:link w:val="BalloonText"/>
    <w:semiHidden/>
    <w:rsid w:val="00387ED9"/>
    <w:rPr>
      <w:rFonts w:ascii="Tahoma" w:eastAsia="Calibri" w:hAnsi="Tahoma" w:cs="Tahoma"/>
      <w:sz w:val="16"/>
      <w:szCs w:val="16"/>
    </w:rPr>
  </w:style>
  <w:style w:type="paragraph" w:customStyle="1" w:styleId="1">
    <w:name w:val="פיסקת רשימה1"/>
    <w:basedOn w:val="Normal"/>
    <w:uiPriority w:val="34"/>
    <w:qFormat/>
    <w:rsid w:val="007F0C6B"/>
    <w:pPr>
      <w:autoSpaceDE/>
      <w:autoSpaceDN/>
      <w:spacing w:after="200" w:line="276" w:lineRule="auto"/>
      <w:ind w:left="720"/>
      <w:contextualSpacing/>
      <w:jc w:val="left"/>
    </w:pPr>
    <w:rPr>
      <w:rFonts w:ascii="Calibri" w:eastAsia="Calibri" w:hAnsi="Calibri" w:cs="Arial"/>
      <w:sz w:val="22"/>
    </w:rPr>
  </w:style>
  <w:style w:type="paragraph" w:customStyle="1" w:styleId="a1">
    <w:name w:val="ציטוט רגיל"/>
    <w:basedOn w:val="Normal"/>
    <w:rsid w:val="00951817"/>
    <w:pPr>
      <w:tabs>
        <w:tab w:val="right" w:pos="7766"/>
      </w:tabs>
      <w:autoSpaceDE/>
      <w:autoSpaceDN/>
      <w:spacing w:after="0" w:line="360" w:lineRule="auto"/>
      <w:ind w:left="720" w:right="540"/>
    </w:pPr>
    <w:rPr>
      <w:rFonts w:cs="FrankRuehl"/>
      <w:sz w:val="24"/>
      <w:szCs w:val="24"/>
    </w:rPr>
  </w:style>
  <w:style w:type="paragraph" w:customStyle="1" w:styleId="a2">
    <w:name w:val="הערת שוליים"/>
    <w:basedOn w:val="Normal"/>
    <w:link w:val="a3"/>
    <w:qFormat/>
    <w:rsid w:val="00B42A70"/>
    <w:pPr>
      <w:autoSpaceDE/>
      <w:autoSpaceDN/>
      <w:spacing w:after="0" w:line="300" w:lineRule="exact"/>
      <w:ind w:left="340" w:hanging="340"/>
      <w:contextualSpacing/>
    </w:pPr>
    <w:rPr>
      <w:rFonts w:eastAsia="Calibri" w:cs="Times New Roman"/>
      <w:szCs w:val="20"/>
    </w:rPr>
  </w:style>
  <w:style w:type="character" w:customStyle="1" w:styleId="a3">
    <w:name w:val="הערת שוליים תו"/>
    <w:link w:val="a2"/>
    <w:rsid w:val="00B42A70"/>
    <w:rPr>
      <w:rFonts w:ascii="Times New Roman" w:eastAsia="Calibri" w:hAnsi="Times New Roman" w:cs="Narkisim"/>
      <w:sz w:val="20"/>
      <w:szCs w:val="20"/>
    </w:rPr>
  </w:style>
  <w:style w:type="paragraph" w:customStyle="1" w:styleId="a4">
    <w:name w:val="רגיל + מיושר לשני הצדדים מרווח בין שורות:  שורה..."/>
    <w:basedOn w:val="Normal"/>
    <w:rsid w:val="00B42A70"/>
    <w:pPr>
      <w:overflowPunct w:val="0"/>
      <w:adjustRightInd w:val="0"/>
      <w:spacing w:after="0" w:line="360" w:lineRule="auto"/>
      <w:textAlignment w:val="baseline"/>
    </w:pPr>
    <w:rPr>
      <w:sz w:val="24"/>
      <w:szCs w:val="24"/>
    </w:rPr>
  </w:style>
  <w:style w:type="paragraph" w:customStyle="1" w:styleId="10">
    <w:name w:val="סגנון1"/>
    <w:basedOn w:val="Normal"/>
    <w:rsid w:val="00B42A70"/>
    <w:pPr>
      <w:autoSpaceDE/>
      <w:autoSpaceDN/>
      <w:spacing w:after="0" w:line="360" w:lineRule="auto"/>
    </w:pPr>
    <w:rPr>
      <w:rFonts w:ascii="Arial" w:hAnsi="Arial" w:cs="David"/>
      <w:w w:val="90"/>
      <w:sz w:val="24"/>
      <w:szCs w:val="24"/>
    </w:rPr>
  </w:style>
  <w:style w:type="paragraph" w:styleId="Footer">
    <w:name w:val="footer"/>
    <w:basedOn w:val="Normal"/>
    <w:link w:val="FooterChar"/>
    <w:unhideWhenUsed/>
    <w:rsid w:val="00B42A70"/>
    <w:pPr>
      <w:tabs>
        <w:tab w:val="center" w:pos="4153"/>
        <w:tab w:val="right" w:pos="8306"/>
      </w:tabs>
      <w:autoSpaceDE/>
      <w:autoSpaceDN/>
      <w:spacing w:after="0" w:line="240" w:lineRule="auto"/>
      <w:contextualSpacing/>
    </w:pPr>
    <w:rPr>
      <w:rFonts w:eastAsia="Calibri" w:cs="Times New Roman"/>
      <w:szCs w:val="24"/>
    </w:rPr>
  </w:style>
  <w:style w:type="character" w:customStyle="1" w:styleId="FooterChar">
    <w:name w:val="כותרת תחתונה תו"/>
    <w:link w:val="Footer"/>
    <w:rsid w:val="00B42A70"/>
    <w:rPr>
      <w:rFonts w:ascii="Times New Roman" w:eastAsia="Calibri" w:hAnsi="Times New Roman" w:cs="Narkisim"/>
      <w:sz w:val="20"/>
      <w:szCs w:val="24"/>
    </w:rPr>
  </w:style>
  <w:style w:type="paragraph" w:customStyle="1" w:styleId="29">
    <w:name w:val="סגנון29"/>
    <w:basedOn w:val="Normal"/>
    <w:qFormat/>
    <w:rsid w:val="00206529"/>
    <w:pPr>
      <w:autoSpaceDE/>
      <w:autoSpaceDN/>
      <w:spacing w:after="0" w:line="360" w:lineRule="auto"/>
    </w:pPr>
    <w:rPr>
      <w:rFonts w:ascii="Calibri" w:eastAsia="Calibri" w:hAnsi="Calibri" w:cs="Arial"/>
      <w:b/>
      <w:sz w:val="18"/>
    </w:rPr>
  </w:style>
  <w:style w:type="paragraph" w:customStyle="1" w:styleId="31">
    <w:name w:val="סגנון31"/>
    <w:basedOn w:val="29"/>
    <w:qFormat/>
    <w:rsid w:val="00D97752"/>
  </w:style>
  <w:style w:type="paragraph" w:customStyle="1" w:styleId="7">
    <w:name w:val="סגנון7"/>
    <w:basedOn w:val="Normal"/>
    <w:rsid w:val="00D97752"/>
    <w:pPr>
      <w:autoSpaceDE/>
      <w:autoSpaceDN/>
      <w:spacing w:after="0" w:line="360" w:lineRule="auto"/>
      <w:jc w:val="left"/>
    </w:pPr>
    <w:rPr>
      <w:rFonts w:ascii="Calibri" w:eastAsia="Calibri" w:hAnsi="Calibri" w:cs="Arial"/>
      <w:szCs w:val="20"/>
    </w:rPr>
  </w:style>
  <w:style w:type="character" w:styleId="CommentReference">
    <w:name w:val="annotation reference"/>
    <w:uiPriority w:val="99"/>
    <w:semiHidden/>
    <w:unhideWhenUsed/>
    <w:rsid w:val="00521A88"/>
    <w:rPr>
      <w:sz w:val="16"/>
      <w:szCs w:val="16"/>
    </w:rPr>
  </w:style>
  <w:style w:type="paragraph" w:styleId="CommentText">
    <w:name w:val="annotation text"/>
    <w:basedOn w:val="Normal"/>
    <w:link w:val="CommentTextChar"/>
    <w:uiPriority w:val="99"/>
    <w:unhideWhenUsed/>
    <w:rsid w:val="00521A88"/>
    <w:rPr>
      <w:rFonts w:cs="Times New Roman"/>
      <w:szCs w:val="20"/>
    </w:rPr>
  </w:style>
  <w:style w:type="character" w:customStyle="1" w:styleId="CommentTextChar">
    <w:name w:val="טקסט הערה תו"/>
    <w:link w:val="CommentText"/>
    <w:uiPriority w:val="99"/>
    <w:rsid w:val="00521A88"/>
    <w:rPr>
      <w:rFonts w:ascii="Times New Roman" w:eastAsia="Times New Roman" w:hAnsi="Times New Roman" w:cs="Narkisim"/>
    </w:rPr>
  </w:style>
  <w:style w:type="paragraph" w:styleId="CommentSubject">
    <w:name w:val="annotation subject"/>
    <w:basedOn w:val="CommentText"/>
    <w:next w:val="CommentText"/>
    <w:link w:val="CommentSubjectChar"/>
    <w:uiPriority w:val="99"/>
    <w:semiHidden/>
    <w:unhideWhenUsed/>
    <w:rsid w:val="00521A88"/>
    <w:rPr>
      <w:b/>
      <w:bCs/>
    </w:rPr>
  </w:style>
  <w:style w:type="character" w:customStyle="1" w:styleId="CommentSubjectChar">
    <w:name w:val="נושא הערה תו"/>
    <w:link w:val="CommentSubject"/>
    <w:uiPriority w:val="99"/>
    <w:semiHidden/>
    <w:rsid w:val="00521A88"/>
    <w:rPr>
      <w:rFonts w:ascii="Times New Roman" w:eastAsia="Times New Roman" w:hAnsi="Times New Roman" w:cs="Narkisim"/>
      <w:b/>
      <w:bCs/>
    </w:rPr>
  </w:style>
  <w:style w:type="paragraph" w:customStyle="1" w:styleId="105">
    <w:name w:val="סגנון105"/>
    <w:basedOn w:val="Normal"/>
    <w:qFormat/>
    <w:rsid w:val="001B44E7"/>
    <w:pPr>
      <w:autoSpaceDE/>
      <w:autoSpaceDN/>
      <w:spacing w:after="0" w:line="312" w:lineRule="auto"/>
    </w:pPr>
    <w:rPr>
      <w:rFonts w:ascii="Arial" w:eastAsia="Calibri" w:hAnsi="Arial" w:cs="Arial"/>
      <w:b/>
      <w:sz w:val="22"/>
    </w:rPr>
  </w:style>
  <w:style w:type="paragraph" w:customStyle="1" w:styleId="145">
    <w:name w:val="סגנון145"/>
    <w:basedOn w:val="Normal"/>
    <w:qFormat/>
    <w:rsid w:val="001B44E7"/>
    <w:pPr>
      <w:autoSpaceDE/>
      <w:autoSpaceDN/>
      <w:spacing w:after="0" w:line="312" w:lineRule="auto"/>
    </w:pPr>
    <w:rPr>
      <w:rFonts w:ascii="Arial" w:eastAsia="Calibri" w:hAnsi="Arial" w:cs="Arial"/>
      <w:b/>
      <w:sz w:val="24"/>
    </w:rPr>
  </w:style>
  <w:style w:type="paragraph" w:customStyle="1" w:styleId="125">
    <w:name w:val="סגנון125"/>
    <w:basedOn w:val="Normal"/>
    <w:qFormat/>
    <w:rsid w:val="001B44E7"/>
    <w:pPr>
      <w:autoSpaceDE/>
      <w:autoSpaceDN/>
      <w:spacing w:line="312" w:lineRule="auto"/>
    </w:pPr>
    <w:rPr>
      <w:rFonts w:ascii="Arial" w:eastAsia="Calibri" w:hAnsi="Arial" w:cs="Arial"/>
      <w:b/>
      <w:sz w:val="22"/>
    </w:rPr>
  </w:style>
  <w:style w:type="paragraph" w:customStyle="1" w:styleId="160">
    <w:name w:val="סגנון160"/>
    <w:basedOn w:val="Normal"/>
    <w:qFormat/>
    <w:rsid w:val="001B44E7"/>
    <w:pPr>
      <w:autoSpaceDE/>
      <w:autoSpaceDN/>
      <w:spacing w:after="0" w:line="360" w:lineRule="auto"/>
    </w:pPr>
    <w:rPr>
      <w:rFonts w:ascii="Arial" w:hAnsi="Arial" w:cs="Arial"/>
      <w:snapToGrid w:val="0"/>
      <w:sz w:val="22"/>
    </w:rPr>
  </w:style>
  <w:style w:type="paragraph" w:customStyle="1" w:styleId="19">
    <w:name w:val="סגנון19"/>
    <w:basedOn w:val="Normal"/>
    <w:qFormat/>
    <w:rsid w:val="00771C06"/>
    <w:pPr>
      <w:autoSpaceDE/>
      <w:autoSpaceDN/>
      <w:spacing w:line="360" w:lineRule="auto"/>
    </w:pPr>
    <w:rPr>
      <w:rFonts w:ascii="Arial" w:hAnsi="Arial" w:cs="Arial"/>
      <w:snapToGrid w:val="0"/>
      <w:sz w:val="22"/>
    </w:rPr>
  </w:style>
  <w:style w:type="paragraph" w:customStyle="1" w:styleId="148">
    <w:name w:val="סגנון148"/>
    <w:basedOn w:val="Normal"/>
    <w:qFormat/>
    <w:rsid w:val="00771C06"/>
    <w:pPr>
      <w:autoSpaceDE/>
      <w:autoSpaceDN/>
      <w:spacing w:after="0" w:line="360" w:lineRule="auto"/>
    </w:pPr>
    <w:rPr>
      <w:rFonts w:ascii="Arial" w:hAnsi="Arial" w:cs="Arial"/>
      <w:snapToGrid w:val="0"/>
      <w:sz w:val="22"/>
    </w:rPr>
  </w:style>
  <w:style w:type="paragraph" w:customStyle="1" w:styleId="101">
    <w:name w:val="סגנון101"/>
    <w:basedOn w:val="Normal"/>
    <w:qFormat/>
    <w:rsid w:val="009C1ED8"/>
    <w:pPr>
      <w:autoSpaceDE/>
      <w:autoSpaceDN/>
      <w:spacing w:after="0" w:line="312" w:lineRule="auto"/>
    </w:pPr>
    <w:rPr>
      <w:rFonts w:ascii="Arial" w:eastAsia="Calibri" w:hAnsi="Arial" w:cs="Arial"/>
      <w:b/>
      <w:color w:val="000000"/>
      <w:sz w:val="22"/>
    </w:rPr>
  </w:style>
  <w:style w:type="paragraph" w:customStyle="1" w:styleId="142">
    <w:name w:val="סגנון142"/>
    <w:basedOn w:val="Normal"/>
    <w:qFormat/>
    <w:rsid w:val="009C1ED8"/>
    <w:pPr>
      <w:autoSpaceDE/>
      <w:autoSpaceDN/>
      <w:spacing w:line="312" w:lineRule="auto"/>
    </w:pPr>
    <w:rPr>
      <w:rFonts w:ascii="Arial" w:eastAsia="Calibri" w:hAnsi="Arial" w:cs="Arial"/>
      <w:b/>
      <w:sz w:val="22"/>
    </w:rPr>
  </w:style>
  <w:style w:type="paragraph" w:customStyle="1" w:styleId="14">
    <w:name w:val="סגנון14"/>
    <w:basedOn w:val="31"/>
    <w:qFormat/>
    <w:rsid w:val="0074728C"/>
    <w:rPr>
      <w:rFonts w:ascii="Times New Roman" w:eastAsia="Times New Roman" w:hAnsi="Times New Roman" w:cs="David"/>
      <w:sz w:val="20"/>
    </w:rPr>
  </w:style>
  <w:style w:type="paragraph" w:customStyle="1" w:styleId="6">
    <w:name w:val="סגנון6"/>
    <w:basedOn w:val="Normal"/>
    <w:qFormat/>
    <w:rsid w:val="0074728C"/>
    <w:pPr>
      <w:autoSpaceDE/>
      <w:autoSpaceDN/>
      <w:spacing w:after="0" w:line="360" w:lineRule="auto"/>
      <w:ind w:left="720"/>
      <w:jc w:val="thaiDistribute"/>
    </w:pPr>
    <w:rPr>
      <w:rFonts w:cs="David"/>
      <w:b/>
      <w:snapToGrid w:val="0"/>
      <w:color w:val="000000"/>
      <w:sz w:val="22"/>
    </w:rPr>
  </w:style>
  <w:style w:type="paragraph" w:customStyle="1" w:styleId="20">
    <w:name w:val="סגנון20"/>
    <w:basedOn w:val="Normal"/>
    <w:qFormat/>
    <w:rsid w:val="0074728C"/>
    <w:pPr>
      <w:autoSpaceDE/>
      <w:autoSpaceDN/>
      <w:spacing w:after="0" w:line="346" w:lineRule="auto"/>
      <w:ind w:left="567"/>
      <w:jc w:val="thaiDistribute"/>
    </w:pPr>
    <w:rPr>
      <w:rFonts w:cs="Guttman Vilna"/>
      <w:bCs/>
      <w:szCs w:val="20"/>
    </w:rPr>
  </w:style>
  <w:style w:type="paragraph" w:customStyle="1" w:styleId="51">
    <w:name w:val="סגנון51"/>
    <w:basedOn w:val="31"/>
    <w:qFormat/>
    <w:rsid w:val="0074728C"/>
    <w:pPr>
      <w:spacing w:line="336" w:lineRule="auto"/>
      <w:jc w:val="left"/>
    </w:pPr>
    <w:rPr>
      <w:rFonts w:ascii="Arial" w:eastAsia="Times New Roman" w:hAnsi="Arial"/>
      <w:b w:val="0"/>
      <w:sz w:val="22"/>
    </w:rPr>
  </w:style>
  <w:style w:type="paragraph" w:customStyle="1" w:styleId="91">
    <w:name w:val="סגנון91"/>
    <w:basedOn w:val="14"/>
    <w:qFormat/>
    <w:rsid w:val="00E171E3"/>
    <w:rPr>
      <w:rFonts w:ascii="Arial" w:hAnsi="Arial" w:cs="Arial"/>
      <w:szCs w:val="20"/>
    </w:rPr>
  </w:style>
  <w:style w:type="paragraph" w:customStyle="1" w:styleId="3">
    <w:name w:val="סגנון3"/>
    <w:basedOn w:val="Normal"/>
    <w:link w:val="30"/>
    <w:qFormat/>
    <w:rsid w:val="008B5771"/>
    <w:pPr>
      <w:autoSpaceDE/>
      <w:autoSpaceDN/>
      <w:spacing w:after="0" w:line="336" w:lineRule="auto"/>
    </w:pPr>
    <w:rPr>
      <w:rFonts w:cs="David"/>
      <w:sz w:val="16"/>
      <w:szCs w:val="20"/>
    </w:rPr>
  </w:style>
  <w:style w:type="character" w:customStyle="1" w:styleId="30">
    <w:name w:val="סגנון3 תו"/>
    <w:basedOn w:val="DefaultParagraphFont"/>
    <w:link w:val="3"/>
    <w:rsid w:val="008B5771"/>
    <w:rPr>
      <w:rFonts w:ascii="Times New Roman" w:eastAsia="Times New Roman" w:hAnsi="Times New Roman" w:cs="David"/>
      <w:sz w:val="16"/>
    </w:rPr>
  </w:style>
  <w:style w:type="table" w:styleId="TableGrid">
    <w:name w:val="Table Grid"/>
    <w:basedOn w:val="TableNormal"/>
    <w:uiPriority w:val="59"/>
    <w:rsid w:val="00100B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C">
    <w:name w:val="CC"/>
    <w:basedOn w:val="BodyText"/>
    <w:rsid w:val="00CD2940"/>
    <w:pPr>
      <w:keepLines/>
      <w:widowControl w:val="0"/>
      <w:bidi w:val="0"/>
      <w:spacing w:after="160" w:line="360" w:lineRule="auto"/>
      <w:ind w:left="360" w:hanging="360"/>
    </w:pPr>
    <w:rPr>
      <w:rFonts w:ascii="Courier New" w:hAnsi="Courier New" w:cs="Miriam"/>
      <w:szCs w:val="20"/>
      <w:lang w:val="x-none" w:eastAsia="x-none"/>
    </w:rPr>
  </w:style>
  <w:style w:type="paragraph" w:styleId="BodyText">
    <w:name w:val="Body Text"/>
    <w:basedOn w:val="Normal"/>
    <w:link w:val="BodyTextChar"/>
    <w:uiPriority w:val="99"/>
    <w:semiHidden/>
    <w:unhideWhenUsed/>
    <w:rsid w:val="00CD2940"/>
  </w:style>
  <w:style w:type="character" w:customStyle="1" w:styleId="BodyTextChar">
    <w:name w:val="גוף טקסט תו"/>
    <w:basedOn w:val="DefaultParagraphFont"/>
    <w:link w:val="BodyText"/>
    <w:uiPriority w:val="99"/>
    <w:semiHidden/>
    <w:rsid w:val="00CD2940"/>
    <w:rPr>
      <w:rFonts w:ascii="Times New Roman" w:eastAsia="Times New Roman" w:hAnsi="Times New Roman" w:cs="Narkisim"/>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88494">
      <w:bodyDiv w:val="1"/>
      <w:marLeft w:val="0"/>
      <w:marRight w:val="0"/>
      <w:marTop w:val="0"/>
      <w:marBottom w:val="0"/>
      <w:divBdr>
        <w:top w:val="none" w:sz="0" w:space="0" w:color="auto"/>
        <w:left w:val="none" w:sz="0" w:space="0" w:color="auto"/>
        <w:bottom w:val="none" w:sz="0" w:space="0" w:color="auto"/>
        <w:right w:val="none" w:sz="0" w:space="0" w:color="auto"/>
      </w:divBdr>
    </w:div>
    <w:div w:id="209551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vbm-torah.org/archive/parsha74/18-74mishpatim.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29A64-B5F1-4EE1-801F-2BA0D1852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3448</Words>
  <Characters>19656</Characters>
  <Application>Microsoft Office Word</Application>
  <DocSecurity>0</DocSecurity>
  <Lines>163</Lines>
  <Paragraphs>46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23058</CharactersWithSpaces>
  <SharedDoc>false</SharedDoc>
  <HLinks>
    <vt:vector size="12" baseType="variant">
      <vt:variant>
        <vt:i4>5570631</vt:i4>
      </vt:variant>
      <vt:variant>
        <vt:i4>3</vt:i4>
      </vt:variant>
      <vt:variant>
        <vt:i4>0</vt:i4>
      </vt:variant>
      <vt:variant>
        <vt:i4>5</vt:i4>
      </vt:variant>
      <vt:variant>
        <vt:lpwstr>http://etzion.org.il/vbm/unsubscribe.php</vt:lpwstr>
      </vt:variant>
      <vt:variant>
        <vt:lpwstr/>
      </vt:variant>
      <vt:variant>
        <vt:i4>5898274</vt:i4>
      </vt:variant>
      <vt:variant>
        <vt:i4>0</vt:i4>
      </vt:variant>
      <vt:variant>
        <vt:i4>0</vt:i4>
      </vt:variant>
      <vt:variant>
        <vt:i4>5</vt:i4>
      </vt:variant>
      <vt:variant>
        <vt:lpwstr>mailto:office@etzion.org.il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tmpUser</cp:lastModifiedBy>
  <cp:revision>7</cp:revision>
  <cp:lastPrinted>2014-01-19T03:22:00Z</cp:lastPrinted>
  <dcterms:created xsi:type="dcterms:W3CDTF">2014-01-21T08:30:00Z</dcterms:created>
  <dcterms:modified xsi:type="dcterms:W3CDTF">2014-01-23T08:04:00Z</dcterms:modified>
</cp:coreProperties>
</file>