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361FEEAD" w14:textId="512BB533" w:rsidR="00537C4E" w:rsidRDefault="004C6137" w:rsidP="004C6137">
      <w:pPr>
        <w:pStyle w:val="1"/>
        <w:contextualSpacing/>
        <w:rPr>
          <w:rtl/>
        </w:rPr>
      </w:pPr>
      <w:bookmarkStart w:id="0" w:name="OLE_LINK1"/>
      <w:r>
        <w:rPr>
          <w:rFonts w:hint="cs"/>
          <w:rtl/>
        </w:rPr>
        <w:t>18</w:t>
      </w:r>
      <w:r w:rsidR="00605B50">
        <w:rPr>
          <w:rFonts w:hint="cs"/>
          <w:rtl/>
        </w:rPr>
        <w:t xml:space="preserve"> </w:t>
      </w:r>
      <w:r w:rsidRPr="004C6137">
        <w:rPr>
          <w:rtl/>
        </w:rPr>
        <w:t>'נספח' ראשון: איסור חמץ (ודבש)</w:t>
      </w:r>
    </w:p>
    <w:bookmarkEnd w:id="0"/>
    <w:p w14:paraId="1E7660BB" w14:textId="77777777" w:rsidR="00BD0D01" w:rsidRDefault="00BD0D01" w:rsidP="00B3187E">
      <w:pPr>
        <w:rPr>
          <w:rtl/>
        </w:rPr>
      </w:pPr>
    </w:p>
    <w:p w14:paraId="214E4DCC" w14:textId="7884212B" w:rsidR="004C6137" w:rsidRDefault="004C6137" w:rsidP="004C6137">
      <w:pPr>
        <w:rPr>
          <w:rtl/>
        </w:rPr>
      </w:pPr>
      <w:bookmarkStart w:id="1" w:name="_GoBack"/>
      <w:r>
        <w:rPr>
          <w:rFonts w:hint="cs"/>
          <w:rtl/>
        </w:rPr>
        <w:t xml:space="preserve">בסיום תיאור הקרבת המנחות המעובדות </w:t>
      </w:r>
      <w:proofErr w:type="spellStart"/>
      <w:r>
        <w:rPr>
          <w:rFonts w:hint="cs"/>
          <w:rtl/>
        </w:rPr>
        <w:t>בויקרא</w:t>
      </w:r>
      <w:proofErr w:type="spellEnd"/>
      <w:r>
        <w:rPr>
          <w:rFonts w:hint="cs"/>
          <w:rtl/>
        </w:rPr>
        <w:t xml:space="preserve"> ב' משולבים שני </w:t>
      </w:r>
      <w:r w:rsidRPr="00A71099">
        <w:rPr>
          <w:rFonts w:hint="cs"/>
          <w:rtl/>
        </w:rPr>
        <w:t>'נספחים'</w:t>
      </w:r>
      <w:r>
        <w:rPr>
          <w:rFonts w:hint="cs"/>
          <w:rtl/>
        </w:rPr>
        <w:t>: איסור חמץ במזבח וחובת מליחה, ואחריהן בא ציווי על מנחת ביכורים</w:t>
      </w:r>
      <w:r w:rsidRPr="00A71099">
        <w:rPr>
          <w:rFonts w:hint="cs"/>
          <w:rtl/>
        </w:rPr>
        <w:t>.</w:t>
      </w:r>
      <w:r>
        <w:rPr>
          <w:rFonts w:hint="cs"/>
          <w:rtl/>
        </w:rPr>
        <w:t xml:space="preserve"> את שיעורנו הנוכחי נקדיש לחובה הראשונה: איסור להביא מנחת חמץ (</w:t>
      </w:r>
      <w:r w:rsidR="00856FE3">
        <w:rPr>
          <w:rFonts w:hint="cs"/>
          <w:rtl/>
        </w:rPr>
        <w:t>על ה</w:t>
      </w:r>
      <w:r>
        <w:rPr>
          <w:rFonts w:hint="cs"/>
          <w:rtl/>
        </w:rPr>
        <w:t xml:space="preserve">איסור להקטיר דבש שאולי כלול בו </w:t>
      </w:r>
      <w:r>
        <w:rPr>
          <w:rtl/>
        </w:rPr>
        <w:t>–</w:t>
      </w:r>
      <w:r>
        <w:rPr>
          <w:rFonts w:hint="cs"/>
          <w:rtl/>
        </w:rPr>
        <w:t xml:space="preserve"> ראו להלן).</w:t>
      </w:r>
    </w:p>
    <w:p w14:paraId="04393408" w14:textId="77777777" w:rsidR="004C6137" w:rsidRDefault="004C6137" w:rsidP="004C6137">
      <w:pPr>
        <w:rPr>
          <w:rtl/>
        </w:rPr>
      </w:pPr>
    </w:p>
    <w:p w14:paraId="540B5E21" w14:textId="77777777" w:rsidR="004C6137" w:rsidRPr="00A71099" w:rsidRDefault="004C6137" w:rsidP="004C6137">
      <w:pPr>
        <w:pStyle w:val="2"/>
        <w:rPr>
          <w:rFonts w:cs="David"/>
          <w:sz w:val="30"/>
          <w:szCs w:val="30"/>
          <w:rtl/>
        </w:rPr>
      </w:pPr>
      <w:bookmarkStart w:id="2" w:name="_Toc478423254"/>
      <w:r w:rsidRPr="00A71099">
        <w:rPr>
          <w:rFonts w:hint="cs"/>
          <w:rtl/>
        </w:rPr>
        <w:t>איסור שאור ודבש</w:t>
      </w:r>
      <w:bookmarkEnd w:id="2"/>
    </w:p>
    <w:p w14:paraId="5326FBB8" w14:textId="428B28D7" w:rsidR="004C6137" w:rsidRPr="001F3D2E" w:rsidRDefault="004C6137" w:rsidP="004C6137">
      <w:pPr>
        <w:ind w:left="720"/>
        <w:rPr>
          <w:rtl/>
        </w:rPr>
      </w:pPr>
      <w:r>
        <w:rPr>
          <w:rFonts w:hint="cs"/>
          <w:rtl/>
        </w:rPr>
        <w:t>"</w:t>
      </w:r>
      <w:r w:rsidRPr="001F3D2E">
        <w:rPr>
          <w:rtl/>
        </w:rPr>
        <w:t xml:space="preserve">כָּל הַמִּנְחָה אֲשֶׁר תַּקְרִיבוּ לַה' לֹא תֵעָשֶׂה חָמֵץ כִּי כָל שְׂאֹר וְכָל דְּבַשׁ לֹא תַקְטִירוּ מִמֶּנּוּ </w:t>
      </w:r>
      <w:proofErr w:type="spellStart"/>
      <w:r w:rsidRPr="001F3D2E">
        <w:rPr>
          <w:rtl/>
        </w:rPr>
        <w:t>אִשֶּׁה</w:t>
      </w:r>
      <w:proofErr w:type="spellEnd"/>
      <w:r w:rsidRPr="001F3D2E">
        <w:rPr>
          <w:rtl/>
        </w:rPr>
        <w:t xml:space="preserve"> לַה'</w:t>
      </w:r>
      <w:r w:rsidRPr="001F3D2E">
        <w:rPr>
          <w:rFonts w:hint="cs"/>
          <w:rtl/>
        </w:rPr>
        <w:t xml:space="preserve">. </w:t>
      </w:r>
      <w:r w:rsidRPr="001F3D2E">
        <w:rPr>
          <w:rtl/>
        </w:rPr>
        <w:t xml:space="preserve">קָרְבַּן רֵאשִׁית תַּקְרִיבוּ אֹתָם לַה' וְאֶל הַמִּזְבֵּחַ לֹא יַעֲלוּ לְרֵיחַ </w:t>
      </w:r>
      <w:proofErr w:type="spellStart"/>
      <w:r w:rsidRPr="001F3D2E">
        <w:rPr>
          <w:rtl/>
        </w:rPr>
        <w:t>נִיחֹח</w:t>
      </w:r>
      <w:proofErr w:type="spellEnd"/>
      <w:r w:rsidRPr="001F3D2E">
        <w:rPr>
          <w:rtl/>
        </w:rPr>
        <w:t>ַ</w:t>
      </w:r>
      <w:r>
        <w:rPr>
          <w:rFonts w:hint="cs"/>
          <w:rtl/>
        </w:rPr>
        <w:t>"</w:t>
      </w:r>
      <w:r>
        <w:rPr>
          <w:rtl/>
        </w:rPr>
        <w:tab/>
      </w:r>
      <w:r w:rsidRPr="004C6137">
        <w:rPr>
          <w:rFonts w:hint="cs"/>
          <w:sz w:val="20"/>
          <w:szCs w:val="20"/>
          <w:rtl/>
        </w:rPr>
        <w:t>(ויקרא ב', יא-</w:t>
      </w:r>
      <w:proofErr w:type="spellStart"/>
      <w:r w:rsidRPr="004C6137">
        <w:rPr>
          <w:rFonts w:hint="cs"/>
          <w:sz w:val="20"/>
          <w:szCs w:val="20"/>
          <w:rtl/>
        </w:rPr>
        <w:t>יב</w:t>
      </w:r>
      <w:proofErr w:type="spellEnd"/>
      <w:r w:rsidRPr="004C6137">
        <w:rPr>
          <w:rFonts w:hint="cs"/>
          <w:sz w:val="20"/>
          <w:szCs w:val="20"/>
          <w:rtl/>
        </w:rPr>
        <w:t>)</w:t>
      </w:r>
      <w:r>
        <w:rPr>
          <w:rFonts w:hint="cs"/>
          <w:rtl/>
        </w:rPr>
        <w:t>.</w:t>
      </w:r>
    </w:p>
    <w:p w14:paraId="52165384" w14:textId="77777777" w:rsidR="00E71BA0" w:rsidRDefault="004C6137" w:rsidP="004C6137">
      <w:pPr>
        <w:rPr>
          <w:rtl/>
        </w:rPr>
      </w:pPr>
      <w:r>
        <w:rPr>
          <w:rFonts w:hint="cs"/>
          <w:rtl/>
        </w:rPr>
        <w:t xml:space="preserve">סביר שעיקר הציווי שלא להחמיץ את המנחה מתייחס למנחות המעובדות </w:t>
      </w:r>
      <w:r>
        <w:rPr>
          <w:rtl/>
        </w:rPr>
        <w:t>–</w:t>
      </w:r>
      <w:r>
        <w:rPr>
          <w:rFonts w:hint="cs"/>
          <w:rtl/>
        </w:rPr>
        <w:t xml:space="preserve"> מאחר שמטגנים ואופים אותן, חשש </w:t>
      </w:r>
      <w:proofErr w:type="spellStart"/>
      <w:r>
        <w:rPr>
          <w:rFonts w:hint="cs"/>
          <w:rtl/>
        </w:rPr>
        <w:t>החימוץ</w:t>
      </w:r>
      <w:proofErr w:type="spellEnd"/>
      <w:r>
        <w:rPr>
          <w:rFonts w:hint="cs"/>
          <w:rtl/>
        </w:rPr>
        <w:t xml:space="preserve"> רלוונטי ביותר. על אף העובדה שהן באות למזבח כמאכל המוכן לאכילה </w:t>
      </w:r>
      <w:r>
        <w:rPr>
          <w:rtl/>
        </w:rPr>
        <w:t>–</w:t>
      </w:r>
      <w:r>
        <w:rPr>
          <w:rFonts w:hint="cs"/>
          <w:rtl/>
        </w:rPr>
        <w:t xml:space="preserve"> אין להכין אותן כמאכל אדם </w:t>
      </w:r>
      <w:r>
        <w:rPr>
          <w:rtl/>
        </w:rPr>
        <w:t>–</w:t>
      </w:r>
      <w:r>
        <w:rPr>
          <w:rFonts w:hint="cs"/>
          <w:rtl/>
        </w:rPr>
        <w:t xml:space="preserve"> חמץ, אלא כמאכל מזבח </w:t>
      </w:r>
      <w:r>
        <w:rPr>
          <w:rtl/>
        </w:rPr>
        <w:t>–</w:t>
      </w:r>
      <w:r>
        <w:rPr>
          <w:rFonts w:hint="cs"/>
          <w:rtl/>
        </w:rPr>
        <w:t xml:space="preserve"> מצות בלבד. אולם אם קוראים פסוקים אלו על רקע הפסוקים בפרשת צו, הרי שיש לאיסור רלוונטיות גם בנוגע למנחת הסולת, שהרי את הנותרת שלא </w:t>
      </w:r>
      <w:proofErr w:type="spellStart"/>
      <w:r>
        <w:rPr>
          <w:rFonts w:hint="cs"/>
          <w:rtl/>
        </w:rPr>
        <w:t>מוקטרת</w:t>
      </w:r>
      <w:proofErr w:type="spellEnd"/>
      <w:r>
        <w:rPr>
          <w:rFonts w:hint="cs"/>
          <w:rtl/>
        </w:rPr>
        <w:t xml:space="preserve"> אוכלים הכוהנים, והציווי אוסר גם עליהם לאפות ולהחמיץ את המנחה: "</w:t>
      </w:r>
      <w:r w:rsidRPr="004A0565">
        <w:rPr>
          <w:rFonts w:hint="cs"/>
          <w:rtl/>
        </w:rPr>
        <w:t>לֹא</w:t>
      </w:r>
      <w:r w:rsidRPr="004A0565">
        <w:rPr>
          <w:rtl/>
        </w:rPr>
        <w:t xml:space="preserve"> </w:t>
      </w:r>
      <w:r w:rsidRPr="004A0565">
        <w:rPr>
          <w:rFonts w:hint="cs"/>
          <w:rtl/>
        </w:rPr>
        <w:t>תֵאָפֶה</w:t>
      </w:r>
      <w:r w:rsidRPr="004A0565">
        <w:rPr>
          <w:rtl/>
        </w:rPr>
        <w:t xml:space="preserve"> </w:t>
      </w:r>
      <w:r w:rsidRPr="004A0565">
        <w:rPr>
          <w:rFonts w:hint="cs"/>
          <w:rtl/>
        </w:rPr>
        <w:t>חָמֵץ</w:t>
      </w:r>
      <w:r w:rsidRPr="004A0565">
        <w:rPr>
          <w:rtl/>
        </w:rPr>
        <w:t xml:space="preserve"> </w:t>
      </w:r>
      <w:r w:rsidRPr="004A0565">
        <w:rPr>
          <w:rFonts w:hint="cs"/>
          <w:rtl/>
        </w:rPr>
        <w:t>חֶלְקָם</w:t>
      </w:r>
      <w:r w:rsidRPr="004A0565">
        <w:rPr>
          <w:rtl/>
        </w:rPr>
        <w:t xml:space="preserve"> </w:t>
      </w:r>
      <w:r w:rsidRPr="004A0565">
        <w:rPr>
          <w:rFonts w:hint="cs"/>
          <w:rtl/>
        </w:rPr>
        <w:t>נָתַתִּי</w:t>
      </w:r>
      <w:r w:rsidRPr="004A0565">
        <w:rPr>
          <w:rtl/>
        </w:rPr>
        <w:t xml:space="preserve"> </w:t>
      </w:r>
      <w:r w:rsidRPr="004A0565">
        <w:rPr>
          <w:rFonts w:hint="cs"/>
          <w:rtl/>
        </w:rPr>
        <w:t>אֹתָהּ</w:t>
      </w:r>
      <w:r w:rsidRPr="004A0565">
        <w:rPr>
          <w:rtl/>
        </w:rPr>
        <w:t xml:space="preserve"> </w:t>
      </w:r>
      <w:r w:rsidRPr="004A0565">
        <w:rPr>
          <w:rFonts w:hint="cs"/>
          <w:rtl/>
        </w:rPr>
        <w:t>מֵאִשָּׁי</w:t>
      </w:r>
      <w:r>
        <w:rPr>
          <w:rFonts w:hint="cs"/>
          <w:rtl/>
        </w:rPr>
        <w:t xml:space="preserve">" </w:t>
      </w:r>
      <w:r w:rsidRPr="00E71BA0">
        <w:rPr>
          <w:rFonts w:hint="cs"/>
          <w:sz w:val="20"/>
          <w:szCs w:val="20"/>
          <w:rtl/>
        </w:rPr>
        <w:t>(ויקרא ו', י)</w:t>
      </w:r>
      <w:r>
        <w:rPr>
          <w:rFonts w:hint="cs"/>
          <w:rtl/>
        </w:rPr>
        <w:t xml:space="preserve">.  </w:t>
      </w:r>
    </w:p>
    <w:p w14:paraId="1993929E" w14:textId="0BA11B48" w:rsidR="004C6137" w:rsidRDefault="004C6137" w:rsidP="00D4379E">
      <w:pPr>
        <w:rPr>
          <w:rtl/>
        </w:rPr>
      </w:pPr>
      <w:r>
        <w:rPr>
          <w:rFonts w:hint="cs"/>
          <w:rtl/>
        </w:rPr>
        <w:t>מדרש ההלכה מדייק דבר זה גם בפסוקים שלפנינו: "</w:t>
      </w:r>
      <w:r w:rsidRPr="0022664D">
        <w:rPr>
          <w:rFonts w:hint="cs"/>
          <w:rtl/>
        </w:rPr>
        <w:t>יכול</w:t>
      </w:r>
      <w:r w:rsidRPr="0022664D">
        <w:rPr>
          <w:rtl/>
        </w:rPr>
        <w:t xml:space="preserve"> </w:t>
      </w:r>
      <w:r w:rsidRPr="0022664D">
        <w:rPr>
          <w:rFonts w:hint="cs"/>
          <w:rtl/>
        </w:rPr>
        <w:t>אין</w:t>
      </w:r>
      <w:r w:rsidRPr="0022664D">
        <w:rPr>
          <w:rtl/>
        </w:rPr>
        <w:t xml:space="preserve"> </w:t>
      </w:r>
      <w:r w:rsidRPr="0022664D">
        <w:rPr>
          <w:rFonts w:hint="cs"/>
          <w:rtl/>
        </w:rPr>
        <w:t>לי</w:t>
      </w:r>
      <w:r w:rsidRPr="0022664D">
        <w:rPr>
          <w:rtl/>
        </w:rPr>
        <w:t xml:space="preserve"> </w:t>
      </w:r>
      <w:r w:rsidRPr="0022664D">
        <w:rPr>
          <w:rFonts w:hint="cs"/>
          <w:rtl/>
        </w:rPr>
        <w:t>בלא</w:t>
      </w:r>
      <w:r w:rsidRPr="0022664D">
        <w:rPr>
          <w:rtl/>
        </w:rPr>
        <w:t xml:space="preserve"> </w:t>
      </w:r>
      <w:r w:rsidRPr="0022664D">
        <w:rPr>
          <w:rFonts w:hint="cs"/>
          <w:rtl/>
        </w:rPr>
        <w:t>תעשה</w:t>
      </w:r>
      <w:r w:rsidRPr="0022664D">
        <w:rPr>
          <w:rtl/>
        </w:rPr>
        <w:t xml:space="preserve"> </w:t>
      </w:r>
      <w:r w:rsidRPr="0022664D">
        <w:rPr>
          <w:rFonts w:hint="cs"/>
          <w:rtl/>
        </w:rPr>
        <w:t>חמץ</w:t>
      </w:r>
      <w:r w:rsidRPr="0022664D">
        <w:rPr>
          <w:rtl/>
        </w:rPr>
        <w:t xml:space="preserve"> </w:t>
      </w:r>
      <w:r w:rsidRPr="0022664D">
        <w:rPr>
          <w:rFonts w:hint="cs"/>
          <w:rtl/>
        </w:rPr>
        <w:t>אלא</w:t>
      </w:r>
      <w:r w:rsidRPr="0022664D">
        <w:rPr>
          <w:rtl/>
        </w:rPr>
        <w:t xml:space="preserve"> </w:t>
      </w:r>
      <w:r w:rsidRPr="0022664D">
        <w:rPr>
          <w:rFonts w:hint="cs"/>
          <w:rtl/>
        </w:rPr>
        <w:t>הקומץ</w:t>
      </w:r>
      <w:r w:rsidRPr="0022664D">
        <w:rPr>
          <w:rtl/>
        </w:rPr>
        <w:t xml:space="preserve"> </w:t>
      </w:r>
      <w:r w:rsidRPr="0022664D">
        <w:rPr>
          <w:rFonts w:hint="cs"/>
          <w:rtl/>
        </w:rPr>
        <w:t>בלבד</w:t>
      </w:r>
      <w:r w:rsidRPr="0022664D">
        <w:rPr>
          <w:rtl/>
        </w:rPr>
        <w:t xml:space="preserve"> </w:t>
      </w:r>
      <w:r w:rsidRPr="006F46F6">
        <w:rPr>
          <w:rFonts w:hint="cs"/>
          <w:sz w:val="20"/>
          <w:szCs w:val="20"/>
          <w:rtl/>
        </w:rPr>
        <w:t>[</w:t>
      </w:r>
      <w:r>
        <w:rPr>
          <w:rFonts w:hint="cs"/>
          <w:sz w:val="20"/>
          <w:szCs w:val="20"/>
          <w:rtl/>
        </w:rPr>
        <w:t xml:space="preserve">= </w:t>
      </w:r>
      <w:r w:rsidRPr="006F46F6">
        <w:rPr>
          <w:rFonts w:hint="cs"/>
          <w:sz w:val="20"/>
          <w:szCs w:val="20"/>
          <w:rtl/>
        </w:rPr>
        <w:t xml:space="preserve">החלק </w:t>
      </w:r>
      <w:proofErr w:type="spellStart"/>
      <w:r w:rsidRPr="006F46F6">
        <w:rPr>
          <w:rFonts w:hint="cs"/>
          <w:sz w:val="20"/>
          <w:szCs w:val="20"/>
          <w:rtl/>
        </w:rPr>
        <w:t>שמוקטר</w:t>
      </w:r>
      <w:proofErr w:type="spellEnd"/>
      <w:r w:rsidRPr="006F46F6">
        <w:rPr>
          <w:rFonts w:hint="cs"/>
          <w:sz w:val="20"/>
          <w:szCs w:val="20"/>
          <w:rtl/>
        </w:rPr>
        <w:t xml:space="preserve"> על גבי המזבח]</w:t>
      </w:r>
      <w:r>
        <w:rPr>
          <w:rFonts w:hint="cs"/>
          <w:rtl/>
        </w:rPr>
        <w:t xml:space="preserve"> </w:t>
      </w:r>
      <w:r w:rsidRPr="0022664D">
        <w:rPr>
          <w:rFonts w:hint="cs"/>
          <w:rtl/>
        </w:rPr>
        <w:t>ומנין</w:t>
      </w:r>
      <w:r w:rsidRPr="0022664D">
        <w:rPr>
          <w:rtl/>
        </w:rPr>
        <w:t xml:space="preserve"> </w:t>
      </w:r>
      <w:r w:rsidRPr="0022664D">
        <w:rPr>
          <w:rFonts w:hint="cs"/>
          <w:rtl/>
        </w:rPr>
        <w:t>לרבות</w:t>
      </w:r>
      <w:r w:rsidRPr="0022664D">
        <w:rPr>
          <w:rtl/>
        </w:rPr>
        <w:t xml:space="preserve"> </w:t>
      </w:r>
      <w:r w:rsidRPr="0022664D">
        <w:rPr>
          <w:rFonts w:hint="cs"/>
          <w:rtl/>
        </w:rPr>
        <w:t>את</w:t>
      </w:r>
      <w:r w:rsidRPr="0022664D">
        <w:rPr>
          <w:rtl/>
        </w:rPr>
        <w:t xml:space="preserve"> </w:t>
      </w:r>
      <w:r w:rsidRPr="0022664D">
        <w:rPr>
          <w:rFonts w:hint="cs"/>
          <w:rtl/>
        </w:rPr>
        <w:t>המנחה</w:t>
      </w:r>
      <w:r>
        <w:rPr>
          <w:rFonts w:hint="cs"/>
          <w:rtl/>
        </w:rPr>
        <w:t xml:space="preserve"> </w:t>
      </w:r>
      <w:r w:rsidRPr="006F46F6">
        <w:rPr>
          <w:rFonts w:hint="cs"/>
          <w:sz w:val="20"/>
          <w:szCs w:val="20"/>
          <w:rtl/>
        </w:rPr>
        <w:t>[= חלק הכוהנים]</w:t>
      </w:r>
      <w:r>
        <w:rPr>
          <w:rFonts w:hint="cs"/>
          <w:rtl/>
        </w:rPr>
        <w:t>?</w:t>
      </w:r>
      <w:r w:rsidRPr="0022664D">
        <w:rPr>
          <w:rtl/>
        </w:rPr>
        <w:t xml:space="preserve"> </w:t>
      </w:r>
      <w:r w:rsidRPr="0022664D">
        <w:rPr>
          <w:rFonts w:hint="cs"/>
          <w:rtl/>
        </w:rPr>
        <w:t>ת</w:t>
      </w:r>
      <w:r>
        <w:rPr>
          <w:rFonts w:hint="cs"/>
          <w:rtl/>
        </w:rPr>
        <w:t>למוד לומר '</w:t>
      </w:r>
      <w:r w:rsidRPr="0022664D">
        <w:rPr>
          <w:rFonts w:hint="cs"/>
          <w:rtl/>
        </w:rPr>
        <w:t>מנחה</w:t>
      </w:r>
      <w:r>
        <w:rPr>
          <w:rFonts w:hint="cs"/>
          <w:rtl/>
        </w:rPr>
        <w:t xml:space="preserve">'" </w:t>
      </w:r>
      <w:r w:rsidRPr="00022A1A">
        <w:rPr>
          <w:rFonts w:hint="cs"/>
          <w:sz w:val="20"/>
          <w:szCs w:val="20"/>
          <w:rtl/>
        </w:rPr>
        <w:t xml:space="preserve">(ספרא, </w:t>
      </w:r>
      <w:proofErr w:type="spellStart"/>
      <w:r w:rsidRPr="00022A1A">
        <w:rPr>
          <w:rFonts w:hint="cs"/>
          <w:sz w:val="20"/>
          <w:szCs w:val="20"/>
          <w:rtl/>
        </w:rPr>
        <w:t>דיבורא</w:t>
      </w:r>
      <w:proofErr w:type="spellEnd"/>
      <w:r w:rsidRPr="00022A1A">
        <w:rPr>
          <w:rFonts w:hint="cs"/>
          <w:sz w:val="20"/>
          <w:szCs w:val="20"/>
          <w:rtl/>
        </w:rPr>
        <w:t xml:space="preserve"> </w:t>
      </w:r>
      <w:proofErr w:type="spellStart"/>
      <w:r w:rsidRPr="00022A1A">
        <w:rPr>
          <w:rFonts w:hint="cs"/>
          <w:sz w:val="20"/>
          <w:szCs w:val="20"/>
          <w:rtl/>
        </w:rPr>
        <w:t>דנדבה</w:t>
      </w:r>
      <w:proofErr w:type="spellEnd"/>
      <w:r w:rsidRPr="00022A1A">
        <w:rPr>
          <w:rFonts w:hint="cs"/>
          <w:sz w:val="20"/>
          <w:szCs w:val="20"/>
          <w:rtl/>
        </w:rPr>
        <w:t>, פר' י"ב, א')</w:t>
      </w:r>
      <w:r>
        <w:rPr>
          <w:rFonts w:hint="cs"/>
          <w:rtl/>
        </w:rPr>
        <w:t>. דרשה זו נראית קרובה לפשוטי מקראות שהרי ניסוח הפסוק הוא: "</w:t>
      </w:r>
      <w:r w:rsidRPr="001F3D2E">
        <w:rPr>
          <w:rtl/>
        </w:rPr>
        <w:t>לֹא תֵעָשֶׂה חָמֵץ</w:t>
      </w:r>
      <w:r>
        <w:rPr>
          <w:rFonts w:hint="cs"/>
          <w:rtl/>
        </w:rPr>
        <w:t xml:space="preserve">", ניסוח שמתאים במיוחד </w:t>
      </w:r>
      <w:r w:rsidR="00E71BA0">
        <w:rPr>
          <w:rFonts w:hint="cs"/>
          <w:rtl/>
        </w:rPr>
        <w:t>ל</w:t>
      </w:r>
      <w:r>
        <w:rPr>
          <w:rFonts w:hint="cs"/>
          <w:rtl/>
        </w:rPr>
        <w:t>סולת הנותרת</w:t>
      </w:r>
      <w:r w:rsidR="00E71BA0">
        <w:rPr>
          <w:rFonts w:hint="cs"/>
          <w:rtl/>
        </w:rPr>
        <w:t>,</w:t>
      </w:r>
      <w:r>
        <w:rPr>
          <w:rFonts w:hint="cs"/>
          <w:rtl/>
        </w:rPr>
        <w:t xml:space="preserve"> </w:t>
      </w:r>
      <w:r w:rsidR="00E71BA0">
        <w:rPr>
          <w:rFonts w:hint="cs"/>
          <w:rtl/>
        </w:rPr>
        <w:t xml:space="preserve">שנעשית מוכנה </w:t>
      </w:r>
      <w:r>
        <w:rPr>
          <w:rFonts w:hint="cs"/>
          <w:rtl/>
        </w:rPr>
        <w:t xml:space="preserve">לאכילה על ידי הכוהנים. שילוב איסור החמץ למזבח ואיסור החמץ באכילת הכוהנים את המנחה </w:t>
      </w:r>
      <w:r w:rsidR="00D4379E">
        <w:rPr>
          <w:rFonts w:hint="cs"/>
          <w:rtl/>
        </w:rPr>
        <w:t xml:space="preserve">הוא </w:t>
      </w:r>
      <w:r>
        <w:rPr>
          <w:rFonts w:hint="cs"/>
          <w:rtl/>
        </w:rPr>
        <w:t xml:space="preserve">ראיה נוספת לכך שהתורה רואה את אכילת הכוהנים בקורבן המנחה המשך אכילת המזבח, ועל כן דיני המזבח מוסבים אוטומטית גם על אכילת הכוהנים. </w:t>
      </w:r>
    </w:p>
    <w:p w14:paraId="4D6C89E5" w14:textId="79731A24" w:rsidR="004C6137" w:rsidRPr="00A71099" w:rsidRDefault="004C6137" w:rsidP="009F2C29">
      <w:pPr>
        <w:rPr>
          <w:rtl/>
        </w:rPr>
      </w:pPr>
      <w:r>
        <w:rPr>
          <w:rFonts w:hint="cs"/>
          <w:rtl/>
        </w:rPr>
        <w:t>יש להדגיש, שגם ב</w:t>
      </w:r>
      <w:r w:rsidRPr="00A71099">
        <w:rPr>
          <w:rFonts w:hint="cs"/>
          <w:rtl/>
        </w:rPr>
        <w:t>ק</w:t>
      </w:r>
      <w:r w:rsidR="00D537E3">
        <w:rPr>
          <w:rFonts w:hint="cs"/>
          <w:rtl/>
        </w:rPr>
        <w:t>ו</w:t>
      </w:r>
      <w:r w:rsidRPr="00A71099">
        <w:rPr>
          <w:rFonts w:hint="cs"/>
          <w:rtl/>
        </w:rPr>
        <w:t xml:space="preserve">רבנות </w:t>
      </w:r>
      <w:r>
        <w:rPr>
          <w:rFonts w:hint="cs"/>
          <w:rtl/>
        </w:rPr>
        <w:t xml:space="preserve">שיש בהם לחמי חמץ (כמו הלחמים הנספים לזבחי שלמים או </w:t>
      </w:r>
      <w:r w:rsidRPr="00A71099">
        <w:rPr>
          <w:rFonts w:hint="cs"/>
          <w:rtl/>
        </w:rPr>
        <w:t>שתי הלחם</w:t>
      </w:r>
      <w:r>
        <w:rPr>
          <w:rFonts w:hint="cs"/>
          <w:rtl/>
        </w:rPr>
        <w:t xml:space="preserve">), הם </w:t>
      </w:r>
      <w:r>
        <w:rPr>
          <w:rFonts w:hint="cs"/>
          <w:rtl/>
        </w:rPr>
        <w:t xml:space="preserve">אינם עולים על המזבח ואינם </w:t>
      </w:r>
      <w:proofErr w:type="spellStart"/>
      <w:r>
        <w:rPr>
          <w:rFonts w:hint="cs"/>
          <w:rtl/>
        </w:rPr>
        <w:t>מוקטרים</w:t>
      </w:r>
      <w:proofErr w:type="spellEnd"/>
      <w:r>
        <w:rPr>
          <w:rFonts w:hint="cs"/>
          <w:rtl/>
        </w:rPr>
        <w:t xml:space="preserve"> עליו. המזבח עצמו נקי מחמץ כל השנה כולה. מודל דומה מתרחש (אולי</w:t>
      </w:r>
      <w:r w:rsidR="009F2C29">
        <w:rPr>
          <w:rFonts w:hint="cs"/>
          <w:rtl/>
        </w:rPr>
        <w:t>;</w:t>
      </w:r>
      <w:r>
        <w:rPr>
          <w:rFonts w:hint="cs"/>
          <w:rtl/>
        </w:rPr>
        <w:t xml:space="preserve"> ראו על כך להלן) באיסור הדבש הסמוך: עקרונית אין להעלות על המזבח דבש = פירות מתוקים, וגם כשיש להביאם בתורת "</w:t>
      </w:r>
      <w:r>
        <w:rPr>
          <w:rtl/>
        </w:rPr>
        <w:t>קָרְבַּן רֵאשִׁית</w:t>
      </w:r>
      <w:r>
        <w:rPr>
          <w:rFonts w:hint="cs"/>
          <w:rtl/>
        </w:rPr>
        <w:t>" (=ביכורי פירות), הם רק מונפים וניתנים לכהן, "</w:t>
      </w:r>
      <w:r w:rsidRPr="001F3D2E">
        <w:rPr>
          <w:rtl/>
        </w:rPr>
        <w:t>וְאֶל הַמִּזְבֵּחַ לֹא יַעֲלוּ</w:t>
      </w:r>
      <w:r>
        <w:rPr>
          <w:rFonts w:hint="cs"/>
          <w:rtl/>
        </w:rPr>
        <w:t>".</w:t>
      </w:r>
    </w:p>
    <w:p w14:paraId="57F2EF81" w14:textId="77777777" w:rsidR="004C6137" w:rsidRDefault="004C6137" w:rsidP="004C6137">
      <w:pPr>
        <w:rPr>
          <w:rtl/>
        </w:rPr>
      </w:pPr>
      <w:r>
        <w:rPr>
          <w:rFonts w:hint="cs"/>
          <w:rtl/>
        </w:rPr>
        <w:t xml:space="preserve">לפני שניכנס בשערי הדיון באיסורים אלו, ברצוני להסב את תשומת הלב להתלבטות הנוגעת בהיקף איסור הדבש. מהו הדבש המתואר בפסוק? </w:t>
      </w:r>
    </w:p>
    <w:p w14:paraId="1DDB157C" w14:textId="77777777" w:rsidR="004C6137" w:rsidRDefault="004C6137" w:rsidP="004C6137">
      <w:pPr>
        <w:rPr>
          <w:rtl/>
        </w:rPr>
      </w:pPr>
      <w:r>
        <w:rPr>
          <w:rFonts w:hint="cs"/>
          <w:rtl/>
        </w:rPr>
        <w:t xml:space="preserve">אמנם גם דבש דבורים מכונה 'דבש' במקרא, אולם הדעת נוטה לכך שבפסוק שלפנינו מדובר דווקא בדבש פירות. הראייה הטובה ביותר לעניין היא המשך הפסוק </w:t>
      </w:r>
      <w:r>
        <w:rPr>
          <w:rtl/>
        </w:rPr>
        <w:t>–</w:t>
      </w:r>
      <w:r>
        <w:rPr>
          <w:rFonts w:hint="cs"/>
          <w:rtl/>
        </w:rPr>
        <w:t xml:space="preserve"> "</w:t>
      </w:r>
      <w:r w:rsidRPr="001F3D2E">
        <w:rPr>
          <w:rtl/>
        </w:rPr>
        <w:t xml:space="preserve">קָרְבַּן רֵאשִׁית תַּקְרִיבוּ אֹתָם לַה' וְאֶל הַמִּזְבֵּחַ לֹא יַעֲלוּ לְרֵיחַ </w:t>
      </w:r>
      <w:proofErr w:type="spellStart"/>
      <w:r w:rsidRPr="001F3D2E">
        <w:rPr>
          <w:rtl/>
        </w:rPr>
        <w:t>נִיחֹח</w:t>
      </w:r>
      <w:proofErr w:type="spellEnd"/>
      <w:r w:rsidRPr="001F3D2E">
        <w:rPr>
          <w:rtl/>
        </w:rPr>
        <w:t>ַ</w:t>
      </w:r>
      <w:r>
        <w:rPr>
          <w:rFonts w:hint="cs"/>
          <w:rtl/>
        </w:rPr>
        <w:t xml:space="preserve">". כלומר, אסור להעלות 'דבש' על גבי המזבח, וגם כשהוא בא בתורת ביכורים </w:t>
      </w:r>
      <w:r>
        <w:rPr>
          <w:rtl/>
        </w:rPr>
        <w:t>–</w:t>
      </w:r>
      <w:r>
        <w:rPr>
          <w:rFonts w:hint="cs"/>
          <w:rtl/>
        </w:rPr>
        <w:t xml:space="preserve"> אין </w:t>
      </w:r>
      <w:proofErr w:type="spellStart"/>
      <w:r>
        <w:rPr>
          <w:rFonts w:hint="cs"/>
          <w:rtl/>
        </w:rPr>
        <w:t>להקטירו</w:t>
      </w:r>
      <w:proofErr w:type="spellEnd"/>
      <w:r>
        <w:rPr>
          <w:rFonts w:hint="cs"/>
          <w:rtl/>
        </w:rPr>
        <w:t xml:space="preserve"> על המזבח. מאחר שאין בתורה 'ביכורי דבש דבורים', מתברר שהדבש הנידון כאן הוא דבש פירות שממנו יש להביא ביכורים, וגם אז הפירות אינם </w:t>
      </w:r>
      <w:proofErr w:type="spellStart"/>
      <w:r>
        <w:rPr>
          <w:rFonts w:hint="cs"/>
          <w:rtl/>
        </w:rPr>
        <w:t>מוקטרים</w:t>
      </w:r>
      <w:proofErr w:type="spellEnd"/>
      <w:r>
        <w:rPr>
          <w:rFonts w:hint="cs"/>
          <w:rtl/>
        </w:rPr>
        <w:t xml:space="preserve"> אלא רק מונפים </w:t>
      </w:r>
      <w:r w:rsidRPr="00022A1A">
        <w:rPr>
          <w:rFonts w:hint="cs"/>
          <w:sz w:val="20"/>
          <w:szCs w:val="20"/>
          <w:rtl/>
        </w:rPr>
        <w:t>(דברים כ"ו)</w:t>
      </w:r>
      <w:r>
        <w:rPr>
          <w:rFonts w:hint="cs"/>
          <w:rtl/>
        </w:rPr>
        <w:t>.</w:t>
      </w:r>
      <w:r>
        <w:rPr>
          <w:rStyle w:val="a5"/>
          <w:rFonts w:ascii="David" w:hAnsi="David"/>
          <w:sz w:val="24"/>
          <w:rtl/>
        </w:rPr>
        <w:footnoteReference w:id="1"/>
      </w:r>
    </w:p>
    <w:p w14:paraId="78D405EB" w14:textId="11399BAF" w:rsidR="004C6137" w:rsidRDefault="004C6137" w:rsidP="00836815">
      <w:pPr>
        <w:rPr>
          <w:rtl/>
        </w:rPr>
      </w:pPr>
      <w:r w:rsidRPr="009C16F5">
        <w:rPr>
          <w:rFonts w:hint="cs"/>
          <w:rtl/>
        </w:rPr>
        <w:t xml:space="preserve">אך עדיין ניתן לצמצם </w:t>
      </w:r>
      <w:r w:rsidR="002C12A6">
        <w:rPr>
          <w:rFonts w:hint="cs"/>
          <w:rtl/>
        </w:rPr>
        <w:t xml:space="preserve">בהגדרת </w:t>
      </w:r>
      <w:r w:rsidRPr="009C16F5">
        <w:rPr>
          <w:rFonts w:hint="cs"/>
          <w:rtl/>
        </w:rPr>
        <w:t>דבש הפירות הנדון ואפשר להרחיב</w:t>
      </w:r>
      <w:r w:rsidR="002C12A6">
        <w:rPr>
          <w:rFonts w:hint="cs"/>
          <w:rtl/>
        </w:rPr>
        <w:t>ה</w:t>
      </w:r>
      <w:r w:rsidRPr="009C16F5">
        <w:rPr>
          <w:rFonts w:hint="cs"/>
          <w:rtl/>
        </w:rPr>
        <w:t xml:space="preserve">. בין אלו המרחיבים מצוי </w:t>
      </w:r>
      <w:proofErr w:type="spellStart"/>
      <w:r w:rsidRPr="009C16F5">
        <w:rPr>
          <w:rFonts w:hint="cs"/>
          <w:rtl/>
        </w:rPr>
        <w:t>הנצי"ב</w:t>
      </w:r>
      <w:proofErr w:type="spellEnd"/>
      <w:r w:rsidRPr="009C16F5">
        <w:rPr>
          <w:rFonts w:hint="cs"/>
          <w:rtl/>
        </w:rPr>
        <w:t xml:space="preserve"> שראה </w:t>
      </w:r>
      <w:r w:rsidR="00836815">
        <w:rPr>
          <w:rFonts w:hint="cs"/>
          <w:rtl/>
        </w:rPr>
        <w:t>ב</w:t>
      </w:r>
      <w:r w:rsidRPr="009C16F5">
        <w:rPr>
          <w:rFonts w:hint="cs"/>
          <w:rtl/>
        </w:rPr>
        <w:t>דבש כינוי לכל דבר מתיקה: "קרא</w:t>
      </w:r>
      <w:r w:rsidRPr="009C16F5">
        <w:rPr>
          <w:rtl/>
        </w:rPr>
        <w:t xml:space="preserve"> </w:t>
      </w:r>
      <w:r w:rsidRPr="009C16F5">
        <w:rPr>
          <w:rFonts w:hint="cs"/>
          <w:rtl/>
        </w:rPr>
        <w:t>הכתוב</w:t>
      </w:r>
      <w:r w:rsidRPr="009C16F5">
        <w:rPr>
          <w:rtl/>
        </w:rPr>
        <w:t xml:space="preserve"> </w:t>
      </w:r>
      <w:r w:rsidRPr="009C16F5">
        <w:rPr>
          <w:rFonts w:hint="cs"/>
          <w:rtl/>
        </w:rPr>
        <w:t>כל</w:t>
      </w:r>
      <w:r w:rsidRPr="009C16F5">
        <w:rPr>
          <w:rtl/>
        </w:rPr>
        <w:t xml:space="preserve"> </w:t>
      </w:r>
      <w:r w:rsidRPr="009C16F5">
        <w:rPr>
          <w:rFonts w:hint="cs"/>
          <w:rtl/>
        </w:rPr>
        <w:t>דבר</w:t>
      </w:r>
      <w:r w:rsidRPr="009C16F5">
        <w:rPr>
          <w:rtl/>
        </w:rPr>
        <w:t xml:space="preserve"> </w:t>
      </w:r>
      <w:r w:rsidRPr="009C16F5">
        <w:rPr>
          <w:rFonts w:hint="cs"/>
          <w:rtl/>
        </w:rPr>
        <w:t>הממתיק</w:t>
      </w:r>
      <w:r w:rsidRPr="009C16F5">
        <w:rPr>
          <w:rtl/>
        </w:rPr>
        <w:t xml:space="preserve"> </w:t>
      </w:r>
      <w:r w:rsidRPr="009C16F5">
        <w:rPr>
          <w:rFonts w:hint="cs"/>
          <w:rtl/>
        </w:rPr>
        <w:t>ומטעים</w:t>
      </w:r>
      <w:r w:rsidRPr="009C16F5">
        <w:rPr>
          <w:rtl/>
        </w:rPr>
        <w:t xml:space="preserve"> </w:t>
      </w:r>
      <w:r w:rsidRPr="009C16F5">
        <w:rPr>
          <w:rFonts w:hint="cs"/>
          <w:rtl/>
        </w:rPr>
        <w:t>את</w:t>
      </w:r>
      <w:r w:rsidRPr="009C16F5">
        <w:rPr>
          <w:rtl/>
        </w:rPr>
        <w:t xml:space="preserve"> </w:t>
      </w:r>
      <w:r w:rsidRPr="009C16F5">
        <w:rPr>
          <w:rFonts w:hint="cs"/>
          <w:rtl/>
        </w:rPr>
        <w:t>המאכל</w:t>
      </w:r>
      <w:r w:rsidRPr="009C16F5">
        <w:rPr>
          <w:rtl/>
        </w:rPr>
        <w:t xml:space="preserve"> </w:t>
      </w:r>
      <w:r>
        <w:rPr>
          <w:rFonts w:hint="cs"/>
          <w:rtl/>
        </w:rPr>
        <w:t>'</w:t>
      </w:r>
      <w:r w:rsidRPr="009C16F5">
        <w:rPr>
          <w:rFonts w:hint="cs"/>
          <w:rtl/>
        </w:rPr>
        <w:t>דבש</w:t>
      </w:r>
      <w:r>
        <w:rPr>
          <w:rFonts w:hint="cs"/>
          <w:rtl/>
        </w:rPr>
        <w:t>',</w:t>
      </w:r>
      <w:r w:rsidRPr="009C16F5">
        <w:rPr>
          <w:rtl/>
        </w:rPr>
        <w:t xml:space="preserve"> </w:t>
      </w:r>
      <w:r w:rsidRPr="009C16F5">
        <w:rPr>
          <w:rFonts w:hint="cs"/>
          <w:rtl/>
        </w:rPr>
        <w:t>על שם שהוא</w:t>
      </w:r>
      <w:r w:rsidRPr="009C16F5">
        <w:rPr>
          <w:rtl/>
        </w:rPr>
        <w:t xml:space="preserve"> </w:t>
      </w:r>
      <w:r w:rsidRPr="009C16F5">
        <w:rPr>
          <w:rFonts w:hint="cs"/>
          <w:rtl/>
        </w:rPr>
        <w:t>ראש</w:t>
      </w:r>
      <w:r w:rsidRPr="009C16F5">
        <w:rPr>
          <w:rtl/>
        </w:rPr>
        <w:t xml:space="preserve"> </w:t>
      </w:r>
      <w:r w:rsidRPr="009C16F5">
        <w:rPr>
          <w:rFonts w:hint="cs"/>
          <w:rtl/>
        </w:rPr>
        <w:t>הממתיקים"</w:t>
      </w:r>
      <w:r>
        <w:rPr>
          <w:rFonts w:hint="cs"/>
          <w:rtl/>
        </w:rPr>
        <w:t xml:space="preserve"> </w:t>
      </w:r>
      <w:r w:rsidRPr="00022A1A">
        <w:rPr>
          <w:rFonts w:hint="cs"/>
          <w:sz w:val="20"/>
          <w:szCs w:val="20"/>
          <w:rtl/>
        </w:rPr>
        <w:t>(העמק דבר על אתר)</w:t>
      </w:r>
      <w:r>
        <w:rPr>
          <w:rFonts w:hint="cs"/>
          <w:rtl/>
        </w:rPr>
        <w:t>. לפי קריאתו</w:t>
      </w:r>
      <w:r w:rsidR="002C12A6">
        <w:rPr>
          <w:rFonts w:hint="cs"/>
          <w:rtl/>
        </w:rPr>
        <w:t>,</w:t>
      </w:r>
      <w:r>
        <w:rPr>
          <w:rFonts w:hint="cs"/>
          <w:rtl/>
        </w:rPr>
        <w:t xml:space="preserve"> התורה מסתייגת מהמתקה מלאכותית של הק</w:t>
      </w:r>
      <w:r w:rsidR="002C12A6">
        <w:rPr>
          <w:rFonts w:hint="cs"/>
          <w:rtl/>
        </w:rPr>
        <w:t>ו</w:t>
      </w:r>
      <w:r>
        <w:rPr>
          <w:rFonts w:hint="cs"/>
          <w:rtl/>
        </w:rPr>
        <w:t xml:space="preserve">רבן, ולפיכך נאסרו פירות מתוקים, אך כמובן גם דבש דבורים אסור ותיאורטית גם סוכר או סוכרזית. יש לציין שהצדק עם </w:t>
      </w:r>
      <w:proofErr w:type="spellStart"/>
      <w:r>
        <w:rPr>
          <w:rFonts w:hint="cs"/>
          <w:rtl/>
        </w:rPr>
        <w:t>הנצי"ב</w:t>
      </w:r>
      <w:proofErr w:type="spellEnd"/>
      <w:r>
        <w:rPr>
          <w:rFonts w:hint="cs"/>
          <w:rtl/>
        </w:rPr>
        <w:t xml:space="preserve"> שדבש במקרא מובא לעתים כסמל לדבר מתוק, כמו: "</w:t>
      </w:r>
      <w:r w:rsidRPr="00AE2577">
        <w:rPr>
          <w:rFonts w:hint="cs"/>
          <w:rtl/>
        </w:rPr>
        <w:t>אֱכָל</w:t>
      </w:r>
      <w:r w:rsidRPr="00AE2577">
        <w:rPr>
          <w:rtl/>
        </w:rPr>
        <w:t xml:space="preserve"> </w:t>
      </w:r>
      <w:r w:rsidRPr="00AE2577">
        <w:rPr>
          <w:rFonts w:hint="cs"/>
          <w:rtl/>
        </w:rPr>
        <w:t>בְּנִי</w:t>
      </w:r>
      <w:r w:rsidRPr="00AE2577">
        <w:rPr>
          <w:rtl/>
        </w:rPr>
        <w:t xml:space="preserve"> </w:t>
      </w:r>
      <w:r w:rsidRPr="00AE2577">
        <w:rPr>
          <w:rFonts w:hint="cs"/>
          <w:rtl/>
        </w:rPr>
        <w:t>דְבַשׁ</w:t>
      </w:r>
      <w:r w:rsidRPr="00AE2577">
        <w:rPr>
          <w:rtl/>
        </w:rPr>
        <w:t xml:space="preserve"> </w:t>
      </w:r>
      <w:r w:rsidRPr="00AE2577">
        <w:rPr>
          <w:rFonts w:hint="cs"/>
          <w:rtl/>
        </w:rPr>
        <w:t>כִּי</w:t>
      </w:r>
      <w:r w:rsidRPr="00AE2577">
        <w:rPr>
          <w:rtl/>
        </w:rPr>
        <w:t xml:space="preserve"> </w:t>
      </w:r>
      <w:r w:rsidRPr="00AE2577">
        <w:rPr>
          <w:rFonts w:hint="cs"/>
          <w:rtl/>
        </w:rPr>
        <w:t>טוֹב</w:t>
      </w:r>
      <w:r w:rsidRPr="00AE2577">
        <w:rPr>
          <w:rtl/>
        </w:rPr>
        <w:t xml:space="preserve"> </w:t>
      </w:r>
      <w:r w:rsidRPr="00AE2577">
        <w:rPr>
          <w:rFonts w:hint="cs"/>
          <w:rtl/>
        </w:rPr>
        <w:t>וְנֹפֶת</w:t>
      </w:r>
      <w:r w:rsidRPr="00AE2577">
        <w:rPr>
          <w:rtl/>
        </w:rPr>
        <w:t xml:space="preserve"> </w:t>
      </w:r>
      <w:r w:rsidRPr="00AE2577">
        <w:rPr>
          <w:rFonts w:hint="cs"/>
          <w:rtl/>
        </w:rPr>
        <w:t>מָתוֹק</w:t>
      </w:r>
      <w:r w:rsidRPr="00AE2577">
        <w:rPr>
          <w:rtl/>
        </w:rPr>
        <w:t xml:space="preserve"> </w:t>
      </w:r>
      <w:r w:rsidRPr="00AE2577">
        <w:rPr>
          <w:rFonts w:hint="cs"/>
          <w:rtl/>
        </w:rPr>
        <w:t>עַל</w:t>
      </w:r>
      <w:r w:rsidRPr="00AE2577">
        <w:rPr>
          <w:rtl/>
        </w:rPr>
        <w:t xml:space="preserve"> </w:t>
      </w:r>
      <w:r w:rsidRPr="00AE2577">
        <w:rPr>
          <w:rFonts w:hint="cs"/>
          <w:rtl/>
        </w:rPr>
        <w:t>חִכֶּךָ</w:t>
      </w:r>
      <w:r>
        <w:rPr>
          <w:rFonts w:hint="cs"/>
          <w:rtl/>
        </w:rPr>
        <w:t xml:space="preserve">" </w:t>
      </w:r>
      <w:r w:rsidRPr="00022A1A">
        <w:rPr>
          <w:rFonts w:hint="cs"/>
          <w:sz w:val="20"/>
          <w:szCs w:val="20"/>
          <w:rtl/>
        </w:rPr>
        <w:t xml:space="preserve">(משלי כ"ד, </w:t>
      </w:r>
      <w:proofErr w:type="spellStart"/>
      <w:r w:rsidRPr="00022A1A">
        <w:rPr>
          <w:rFonts w:hint="cs"/>
          <w:sz w:val="20"/>
          <w:szCs w:val="20"/>
          <w:rtl/>
        </w:rPr>
        <w:t>יג</w:t>
      </w:r>
      <w:proofErr w:type="spellEnd"/>
      <w:r w:rsidRPr="00022A1A">
        <w:rPr>
          <w:rFonts w:hint="cs"/>
          <w:sz w:val="20"/>
          <w:szCs w:val="20"/>
          <w:rtl/>
        </w:rPr>
        <w:t>)</w:t>
      </w:r>
      <w:r>
        <w:rPr>
          <w:rFonts w:hint="cs"/>
          <w:rtl/>
        </w:rPr>
        <w:t xml:space="preserve">. </w:t>
      </w:r>
      <w:proofErr w:type="spellStart"/>
      <w:r>
        <w:rPr>
          <w:rFonts w:hint="cs"/>
          <w:rtl/>
        </w:rPr>
        <w:t>הנצי"ב</w:t>
      </w:r>
      <w:proofErr w:type="spellEnd"/>
      <w:r>
        <w:rPr>
          <w:rFonts w:hint="cs"/>
          <w:rtl/>
        </w:rPr>
        <w:t xml:space="preserve"> ראה את טעם האיסור בהסתייגות מעצם ההמתקה: "</w:t>
      </w:r>
      <w:r w:rsidRPr="002178E9">
        <w:rPr>
          <w:rFonts w:hint="cs"/>
          <w:rtl/>
        </w:rPr>
        <w:t>ודבש</w:t>
      </w:r>
      <w:r w:rsidRPr="002178E9">
        <w:rPr>
          <w:rtl/>
        </w:rPr>
        <w:t xml:space="preserve"> </w:t>
      </w:r>
      <w:r w:rsidRPr="002178E9">
        <w:rPr>
          <w:rFonts w:hint="cs"/>
          <w:rtl/>
        </w:rPr>
        <w:t>שבא</w:t>
      </w:r>
      <w:r w:rsidRPr="002178E9">
        <w:rPr>
          <w:rtl/>
        </w:rPr>
        <w:t xml:space="preserve"> </w:t>
      </w:r>
      <w:r w:rsidRPr="002178E9">
        <w:rPr>
          <w:rFonts w:hint="cs"/>
          <w:rtl/>
        </w:rPr>
        <w:t>להמתיק</w:t>
      </w:r>
      <w:r>
        <w:rPr>
          <w:rFonts w:hint="cs"/>
          <w:rtl/>
        </w:rPr>
        <w:t>,</w:t>
      </w:r>
      <w:r w:rsidRPr="002178E9">
        <w:rPr>
          <w:rtl/>
        </w:rPr>
        <w:t xml:space="preserve"> </w:t>
      </w:r>
      <w:r w:rsidRPr="002178E9">
        <w:rPr>
          <w:rFonts w:hint="cs"/>
          <w:rtl/>
        </w:rPr>
        <w:t>וזה</w:t>
      </w:r>
      <w:r w:rsidRPr="002178E9">
        <w:rPr>
          <w:rtl/>
        </w:rPr>
        <w:t xml:space="preserve"> </w:t>
      </w:r>
      <w:r w:rsidRPr="002178E9">
        <w:rPr>
          <w:rFonts w:hint="cs"/>
          <w:rtl/>
        </w:rPr>
        <w:t>אינו</w:t>
      </w:r>
      <w:r w:rsidRPr="002178E9">
        <w:rPr>
          <w:rtl/>
        </w:rPr>
        <w:t xml:space="preserve"> </w:t>
      </w:r>
      <w:r w:rsidRPr="002178E9">
        <w:rPr>
          <w:rFonts w:hint="cs"/>
          <w:rtl/>
        </w:rPr>
        <w:t>ראוי</w:t>
      </w:r>
      <w:r w:rsidRPr="002178E9">
        <w:rPr>
          <w:rtl/>
        </w:rPr>
        <w:t xml:space="preserve"> </w:t>
      </w:r>
      <w:r w:rsidRPr="002178E9">
        <w:rPr>
          <w:rFonts w:hint="cs"/>
          <w:rtl/>
        </w:rPr>
        <w:t>למאכל</w:t>
      </w:r>
      <w:r w:rsidRPr="002178E9">
        <w:rPr>
          <w:rtl/>
        </w:rPr>
        <w:t xml:space="preserve"> </w:t>
      </w:r>
      <w:r w:rsidRPr="002178E9">
        <w:rPr>
          <w:rFonts w:hint="cs"/>
          <w:rtl/>
        </w:rPr>
        <w:t>הבא</w:t>
      </w:r>
      <w:r w:rsidRPr="002178E9">
        <w:rPr>
          <w:rtl/>
        </w:rPr>
        <w:t xml:space="preserve"> </w:t>
      </w:r>
      <w:r w:rsidRPr="002178E9">
        <w:rPr>
          <w:rFonts w:hint="cs"/>
          <w:rtl/>
        </w:rPr>
        <w:t>להקטרה</w:t>
      </w:r>
      <w:r w:rsidRPr="002178E9">
        <w:rPr>
          <w:rtl/>
        </w:rPr>
        <w:t xml:space="preserve"> </w:t>
      </w:r>
      <w:r w:rsidRPr="002178E9">
        <w:rPr>
          <w:rFonts w:hint="cs"/>
          <w:rtl/>
        </w:rPr>
        <w:t>לגבוה</w:t>
      </w:r>
      <w:r>
        <w:rPr>
          <w:rFonts w:hint="cs"/>
          <w:rtl/>
        </w:rPr>
        <w:t xml:space="preserve">". סתם </w:t>
      </w:r>
      <w:proofErr w:type="spellStart"/>
      <w:r>
        <w:rPr>
          <w:rFonts w:hint="cs"/>
          <w:rtl/>
        </w:rPr>
        <w:t>הנצי"ב</w:t>
      </w:r>
      <w:proofErr w:type="spellEnd"/>
      <w:r>
        <w:rPr>
          <w:rFonts w:hint="cs"/>
          <w:rtl/>
        </w:rPr>
        <w:t xml:space="preserve"> ולא פירש מדוע לא ראוי להמתיק 'מאכל שבא לגבוה' אך ניתן לשער שכוונתו היא שמדובר בפינוק אנושי המעוניין בטעם ערב, ואילו המזבח קולט את המזון עצמו, </w:t>
      </w:r>
      <w:r w:rsidR="002C12A6">
        <w:rPr>
          <w:rFonts w:hint="cs"/>
          <w:rtl/>
        </w:rPr>
        <w:t xml:space="preserve">בלי </w:t>
      </w:r>
      <w:r>
        <w:rPr>
          <w:rFonts w:hint="cs"/>
          <w:rtl/>
        </w:rPr>
        <w:t>פינוקים ומותרות.</w:t>
      </w:r>
    </w:p>
    <w:p w14:paraId="78F3FA55" w14:textId="7313047E" w:rsidR="004C6137" w:rsidRDefault="004C6137" w:rsidP="004C6137">
      <w:pPr>
        <w:rPr>
          <w:rtl/>
        </w:rPr>
      </w:pPr>
      <w:proofErr w:type="spellStart"/>
      <w:r>
        <w:rPr>
          <w:rFonts w:hint="cs"/>
          <w:rtl/>
        </w:rPr>
        <w:t>לאידך</w:t>
      </w:r>
      <w:proofErr w:type="spellEnd"/>
      <w:r>
        <w:rPr>
          <w:rFonts w:hint="cs"/>
          <w:rtl/>
        </w:rPr>
        <w:t xml:space="preserve"> גיסא, </w:t>
      </w:r>
      <w:proofErr w:type="spellStart"/>
      <w:r>
        <w:rPr>
          <w:rFonts w:hint="cs"/>
          <w:rtl/>
        </w:rPr>
        <w:t>רשב"ם</w:t>
      </w:r>
      <w:proofErr w:type="spellEnd"/>
      <w:r>
        <w:rPr>
          <w:rFonts w:hint="cs"/>
          <w:rtl/>
        </w:rPr>
        <w:t xml:space="preserve"> צמצם את הדבש הנדון לתמרים דווקא: "</w:t>
      </w:r>
      <w:r w:rsidRPr="0098371D">
        <w:rPr>
          <w:rFonts w:hint="cs"/>
          <w:rtl/>
        </w:rPr>
        <w:t>וכל</w:t>
      </w:r>
      <w:r w:rsidRPr="0098371D">
        <w:rPr>
          <w:rtl/>
        </w:rPr>
        <w:t xml:space="preserve"> </w:t>
      </w:r>
      <w:r w:rsidRPr="0098371D">
        <w:rPr>
          <w:rFonts w:hint="cs"/>
          <w:rtl/>
        </w:rPr>
        <w:t>דבש</w:t>
      </w:r>
      <w:r w:rsidRPr="0098371D">
        <w:rPr>
          <w:rtl/>
        </w:rPr>
        <w:t xml:space="preserve"> </w:t>
      </w:r>
      <w:r>
        <w:rPr>
          <w:rtl/>
        </w:rPr>
        <w:t>–</w:t>
      </w:r>
      <w:r w:rsidRPr="0098371D">
        <w:rPr>
          <w:rtl/>
        </w:rPr>
        <w:t xml:space="preserve"> </w:t>
      </w:r>
      <w:r w:rsidRPr="0098371D">
        <w:rPr>
          <w:rFonts w:hint="cs"/>
          <w:rtl/>
        </w:rPr>
        <w:t>פירות</w:t>
      </w:r>
      <w:r w:rsidRPr="0098371D">
        <w:rPr>
          <w:rtl/>
        </w:rPr>
        <w:t xml:space="preserve"> </w:t>
      </w:r>
      <w:r w:rsidRPr="0098371D">
        <w:rPr>
          <w:rFonts w:hint="cs"/>
          <w:rtl/>
        </w:rPr>
        <w:t>האילן</w:t>
      </w:r>
      <w:r w:rsidRPr="0098371D">
        <w:rPr>
          <w:rtl/>
        </w:rPr>
        <w:t xml:space="preserve"> </w:t>
      </w:r>
      <w:r w:rsidRPr="002178E9">
        <w:rPr>
          <w:rFonts w:hint="cs"/>
          <w:b/>
          <w:bCs/>
          <w:rtl/>
        </w:rPr>
        <w:t>תמרים</w:t>
      </w:r>
      <w:r w:rsidRPr="0098371D">
        <w:rPr>
          <w:rtl/>
        </w:rPr>
        <w:t xml:space="preserve"> </w:t>
      </w:r>
      <w:proofErr w:type="spellStart"/>
      <w:r w:rsidRPr="0098371D">
        <w:rPr>
          <w:rFonts w:hint="cs"/>
          <w:rtl/>
        </w:rPr>
        <w:t>קרויין</w:t>
      </w:r>
      <w:proofErr w:type="spellEnd"/>
      <w:r w:rsidRPr="0098371D">
        <w:rPr>
          <w:rtl/>
        </w:rPr>
        <w:t xml:space="preserve"> </w:t>
      </w:r>
      <w:r w:rsidRPr="0098371D">
        <w:rPr>
          <w:rFonts w:hint="cs"/>
          <w:rtl/>
        </w:rPr>
        <w:t>דבש</w:t>
      </w:r>
      <w:r>
        <w:rPr>
          <w:rFonts w:hint="cs"/>
          <w:rtl/>
        </w:rPr>
        <w:t xml:space="preserve">" </w:t>
      </w:r>
      <w:r w:rsidRPr="00022A1A">
        <w:rPr>
          <w:rFonts w:hint="cs"/>
          <w:sz w:val="20"/>
          <w:szCs w:val="20"/>
          <w:rtl/>
        </w:rPr>
        <w:t>(</w:t>
      </w:r>
      <w:proofErr w:type="spellStart"/>
      <w:r w:rsidRPr="00022A1A">
        <w:rPr>
          <w:rFonts w:hint="cs"/>
          <w:sz w:val="20"/>
          <w:szCs w:val="20"/>
          <w:rtl/>
        </w:rPr>
        <w:t>רשב</w:t>
      </w:r>
      <w:r w:rsidRPr="00022A1A">
        <w:rPr>
          <w:sz w:val="20"/>
          <w:szCs w:val="20"/>
          <w:rtl/>
        </w:rPr>
        <w:t>"</w:t>
      </w:r>
      <w:r w:rsidRPr="00022A1A">
        <w:rPr>
          <w:rFonts w:hint="cs"/>
          <w:sz w:val="20"/>
          <w:szCs w:val="20"/>
          <w:rtl/>
        </w:rPr>
        <w:t>ם</w:t>
      </w:r>
      <w:proofErr w:type="spellEnd"/>
      <w:r w:rsidRPr="00022A1A">
        <w:rPr>
          <w:sz w:val="20"/>
          <w:szCs w:val="20"/>
          <w:rtl/>
        </w:rPr>
        <w:t xml:space="preserve"> </w:t>
      </w:r>
      <w:r w:rsidRPr="00022A1A">
        <w:rPr>
          <w:rFonts w:hint="cs"/>
          <w:sz w:val="20"/>
          <w:szCs w:val="20"/>
          <w:rtl/>
        </w:rPr>
        <w:t>על</w:t>
      </w:r>
      <w:r w:rsidRPr="00022A1A">
        <w:rPr>
          <w:sz w:val="20"/>
          <w:szCs w:val="20"/>
          <w:rtl/>
        </w:rPr>
        <w:t xml:space="preserve"> </w:t>
      </w:r>
      <w:r w:rsidRPr="00022A1A">
        <w:rPr>
          <w:rFonts w:hint="cs"/>
          <w:sz w:val="20"/>
          <w:szCs w:val="20"/>
          <w:rtl/>
        </w:rPr>
        <w:t>אתר)</w:t>
      </w:r>
      <w:r>
        <w:rPr>
          <w:rFonts w:hint="cs"/>
          <w:rtl/>
        </w:rPr>
        <w:t xml:space="preserve">. אם </w:t>
      </w:r>
      <w:proofErr w:type="spellStart"/>
      <w:r>
        <w:rPr>
          <w:rFonts w:hint="cs"/>
          <w:rtl/>
        </w:rPr>
        <w:t>רשב"ם</w:t>
      </w:r>
      <w:proofErr w:type="spellEnd"/>
      <w:r>
        <w:rPr>
          <w:rFonts w:hint="cs"/>
          <w:rtl/>
        </w:rPr>
        <w:t xml:space="preserve"> הזכיר את התמרים </w:t>
      </w:r>
      <w:proofErr w:type="spellStart"/>
      <w:r>
        <w:rPr>
          <w:rFonts w:hint="cs"/>
          <w:rtl/>
        </w:rPr>
        <w:t>בדווקא</w:t>
      </w:r>
      <w:proofErr w:type="spellEnd"/>
      <w:r>
        <w:rPr>
          <w:rFonts w:hint="cs"/>
          <w:rtl/>
        </w:rPr>
        <w:t>, ולא רק כדוגמה לפירות אילן הקרויים 'דבש', הרי שהתורה אוסרת להקריב על המזבח תמרים דווקא. מעין ראיה לגישה זו יש בתיאור ההתעוררות הדתית בימי חזקיהו: "</w:t>
      </w:r>
      <w:r w:rsidRPr="00AE2577">
        <w:rPr>
          <w:rFonts w:hint="cs"/>
          <w:rtl/>
        </w:rPr>
        <w:t>וְכִפְרֹץ</w:t>
      </w:r>
      <w:r w:rsidRPr="00AE2577">
        <w:rPr>
          <w:rtl/>
        </w:rPr>
        <w:t xml:space="preserve"> </w:t>
      </w:r>
      <w:r w:rsidRPr="00AE2577">
        <w:rPr>
          <w:rFonts w:hint="cs"/>
          <w:rtl/>
        </w:rPr>
        <w:t>הַדָּבָר</w:t>
      </w:r>
      <w:r w:rsidRPr="00AE2577">
        <w:rPr>
          <w:rtl/>
        </w:rPr>
        <w:t xml:space="preserve"> </w:t>
      </w:r>
      <w:r w:rsidRPr="00AE2577">
        <w:rPr>
          <w:rFonts w:hint="cs"/>
          <w:rtl/>
        </w:rPr>
        <w:t>הִרְבּוּ</w:t>
      </w:r>
      <w:r w:rsidRPr="00AE2577">
        <w:rPr>
          <w:rtl/>
        </w:rPr>
        <w:t xml:space="preserve"> </w:t>
      </w:r>
      <w:r w:rsidRPr="00AE2577">
        <w:rPr>
          <w:rFonts w:hint="cs"/>
          <w:rtl/>
        </w:rPr>
        <w:t>בְנֵי</w:t>
      </w:r>
      <w:r w:rsidRPr="00AE2577">
        <w:rPr>
          <w:rtl/>
        </w:rPr>
        <w:t xml:space="preserve"> </w:t>
      </w:r>
      <w:r w:rsidRPr="00AE2577">
        <w:rPr>
          <w:rFonts w:hint="cs"/>
          <w:rtl/>
        </w:rPr>
        <w:t>יִשְׂרָאֵל</w:t>
      </w:r>
      <w:r w:rsidRPr="00AE2577">
        <w:rPr>
          <w:rtl/>
        </w:rPr>
        <w:t xml:space="preserve"> </w:t>
      </w:r>
      <w:r w:rsidRPr="00AE2577">
        <w:rPr>
          <w:rFonts w:hint="cs"/>
          <w:rtl/>
        </w:rPr>
        <w:t>רֵאשִׁית</w:t>
      </w:r>
      <w:r w:rsidRPr="00AE2577">
        <w:rPr>
          <w:rtl/>
        </w:rPr>
        <w:t xml:space="preserve"> </w:t>
      </w:r>
      <w:r w:rsidRPr="00AE2577">
        <w:rPr>
          <w:rFonts w:hint="cs"/>
          <w:rtl/>
        </w:rPr>
        <w:t>דָּגָן</w:t>
      </w:r>
      <w:r w:rsidRPr="00AE2577">
        <w:rPr>
          <w:rtl/>
        </w:rPr>
        <w:t xml:space="preserve"> </w:t>
      </w:r>
      <w:r w:rsidRPr="00AE2577">
        <w:rPr>
          <w:rFonts w:hint="cs"/>
          <w:rtl/>
        </w:rPr>
        <w:t>תִּירוֹשׁ</w:t>
      </w:r>
      <w:r w:rsidRPr="00AE2577">
        <w:rPr>
          <w:rtl/>
        </w:rPr>
        <w:t xml:space="preserve"> </w:t>
      </w:r>
      <w:r w:rsidRPr="00AE2577">
        <w:rPr>
          <w:rFonts w:hint="cs"/>
          <w:rtl/>
        </w:rPr>
        <w:t>וְיִצְהָר</w:t>
      </w:r>
      <w:r w:rsidRPr="00AE2577">
        <w:rPr>
          <w:rtl/>
        </w:rPr>
        <w:t xml:space="preserve"> </w:t>
      </w:r>
      <w:r w:rsidRPr="00AE2577">
        <w:rPr>
          <w:rFonts w:hint="cs"/>
          <w:rtl/>
        </w:rPr>
        <w:t>וּדְבַשׁ</w:t>
      </w:r>
      <w:r w:rsidRPr="00AE2577">
        <w:rPr>
          <w:rtl/>
        </w:rPr>
        <w:t xml:space="preserve"> </w:t>
      </w:r>
      <w:r w:rsidRPr="00AE2577">
        <w:rPr>
          <w:rFonts w:hint="cs"/>
          <w:rtl/>
        </w:rPr>
        <w:t>וְכֹל</w:t>
      </w:r>
      <w:r w:rsidRPr="00AE2577">
        <w:rPr>
          <w:rtl/>
        </w:rPr>
        <w:t xml:space="preserve"> </w:t>
      </w:r>
      <w:r w:rsidRPr="00AE2577">
        <w:rPr>
          <w:rFonts w:hint="cs"/>
          <w:rtl/>
        </w:rPr>
        <w:t>תְּבוּאַת</w:t>
      </w:r>
      <w:r w:rsidRPr="00AE2577">
        <w:rPr>
          <w:rtl/>
        </w:rPr>
        <w:t xml:space="preserve"> </w:t>
      </w:r>
      <w:r w:rsidRPr="00AE2577">
        <w:rPr>
          <w:rFonts w:hint="cs"/>
          <w:rtl/>
        </w:rPr>
        <w:t>שָׂדֶה</w:t>
      </w:r>
      <w:r w:rsidRPr="00AE2577">
        <w:rPr>
          <w:rtl/>
        </w:rPr>
        <w:t xml:space="preserve"> </w:t>
      </w:r>
      <w:r w:rsidRPr="00AE2577">
        <w:rPr>
          <w:rFonts w:hint="cs"/>
          <w:rtl/>
        </w:rPr>
        <w:t>וּמַעְשַׂר</w:t>
      </w:r>
      <w:r w:rsidRPr="00AE2577">
        <w:rPr>
          <w:rtl/>
        </w:rPr>
        <w:t xml:space="preserve"> </w:t>
      </w:r>
      <w:proofErr w:type="spellStart"/>
      <w:r w:rsidRPr="00AE2577">
        <w:rPr>
          <w:rFonts w:hint="cs"/>
          <w:rtl/>
        </w:rPr>
        <w:t>הַכֹּל</w:t>
      </w:r>
      <w:proofErr w:type="spellEnd"/>
      <w:r w:rsidRPr="00AE2577">
        <w:rPr>
          <w:rtl/>
        </w:rPr>
        <w:t xml:space="preserve"> </w:t>
      </w:r>
      <w:r w:rsidRPr="00AE2577">
        <w:rPr>
          <w:rFonts w:hint="cs"/>
          <w:rtl/>
        </w:rPr>
        <w:t>לָרֹב</w:t>
      </w:r>
      <w:r w:rsidRPr="00AE2577">
        <w:rPr>
          <w:rtl/>
        </w:rPr>
        <w:t xml:space="preserve"> </w:t>
      </w:r>
      <w:r w:rsidRPr="00AE2577">
        <w:rPr>
          <w:rFonts w:hint="cs"/>
          <w:rtl/>
        </w:rPr>
        <w:lastRenderedPageBreak/>
        <w:t>הֵבִיאוּ</w:t>
      </w:r>
      <w:r>
        <w:rPr>
          <w:rFonts w:hint="cs"/>
          <w:rtl/>
        </w:rPr>
        <w:t xml:space="preserve">" </w:t>
      </w:r>
      <w:r w:rsidRPr="00022A1A">
        <w:rPr>
          <w:rFonts w:hint="cs"/>
          <w:sz w:val="20"/>
          <w:szCs w:val="20"/>
          <w:rtl/>
        </w:rPr>
        <w:t>(דה"ב ל"א, ה</w:t>
      </w:r>
      <w:r w:rsidRPr="00022A1A">
        <w:rPr>
          <w:sz w:val="20"/>
          <w:szCs w:val="20"/>
          <w:rtl/>
        </w:rPr>
        <w:t>)</w:t>
      </w:r>
      <w:r>
        <w:rPr>
          <w:rFonts w:hint="cs"/>
          <w:rtl/>
        </w:rPr>
        <w:t xml:space="preserve">. הרשימה תחילה מפרטת מיני פירות ספציפיים: דגן (=חיטה); תירוש (=יין מענבים); יצהר (=שמן מזיתים); 'דבש' (!), ולאחר רשימה זו חותמת בכלל </w:t>
      </w:r>
      <w:r>
        <w:rPr>
          <w:rtl/>
        </w:rPr>
        <w:t>–</w:t>
      </w:r>
      <w:r>
        <w:rPr>
          <w:rFonts w:hint="cs"/>
          <w:rtl/>
        </w:rPr>
        <w:t xml:space="preserve"> "</w:t>
      </w:r>
      <w:r w:rsidRPr="00AE2577">
        <w:rPr>
          <w:rFonts w:hint="cs"/>
          <w:rtl/>
        </w:rPr>
        <w:t>וְכֹל</w:t>
      </w:r>
      <w:r w:rsidRPr="00AE2577">
        <w:rPr>
          <w:rtl/>
        </w:rPr>
        <w:t xml:space="preserve"> </w:t>
      </w:r>
      <w:r w:rsidRPr="00AE2577">
        <w:rPr>
          <w:rFonts w:hint="cs"/>
          <w:rtl/>
        </w:rPr>
        <w:t>תְּבוּאַת</w:t>
      </w:r>
      <w:r w:rsidRPr="00AE2577">
        <w:rPr>
          <w:rtl/>
        </w:rPr>
        <w:t xml:space="preserve"> </w:t>
      </w:r>
      <w:r w:rsidRPr="00AE2577">
        <w:rPr>
          <w:rFonts w:hint="cs"/>
          <w:rtl/>
        </w:rPr>
        <w:t>שָׂדֶה</w:t>
      </w:r>
      <w:r>
        <w:rPr>
          <w:rFonts w:hint="cs"/>
          <w:rtl/>
        </w:rPr>
        <w:t>". מכך נראה שהדבש מכוון לפרי עץ ספציפי, כנראה דבש התמרים.</w:t>
      </w:r>
      <w:r>
        <w:rPr>
          <w:rStyle w:val="a5"/>
          <w:rFonts w:ascii="David" w:hAnsi="David"/>
          <w:sz w:val="24"/>
          <w:rtl/>
        </w:rPr>
        <w:footnoteReference w:id="2"/>
      </w:r>
    </w:p>
    <w:p w14:paraId="42D799B9" w14:textId="3BA05A06" w:rsidR="004C6137" w:rsidRDefault="004C6137" w:rsidP="00E614BD">
      <w:pPr>
        <w:rPr>
          <w:rtl/>
        </w:rPr>
      </w:pPr>
      <w:r>
        <w:rPr>
          <w:rFonts w:hint="cs"/>
          <w:rtl/>
        </w:rPr>
        <w:t xml:space="preserve">עם זאת, הדעת נוטה לעמדת הביניים </w:t>
      </w:r>
      <w:r>
        <w:rPr>
          <w:rtl/>
        </w:rPr>
        <w:t>–</w:t>
      </w:r>
      <w:r>
        <w:rPr>
          <w:rFonts w:hint="cs"/>
          <w:rtl/>
        </w:rPr>
        <w:t xml:space="preserve"> שהיא גם המקובלת ביותר </w:t>
      </w:r>
      <w:r>
        <w:rPr>
          <w:rtl/>
        </w:rPr>
        <w:t>–</w:t>
      </w:r>
      <w:r>
        <w:rPr>
          <w:rFonts w:hint="cs"/>
          <w:rtl/>
        </w:rPr>
        <w:t xml:space="preserve"> שהאיסור חל על כל הפירות המתוקים, שבכולם יש 'דבש' </w:t>
      </w:r>
      <w:r>
        <w:rPr>
          <w:rtl/>
        </w:rPr>
        <w:t>–</w:t>
      </w:r>
      <w:r>
        <w:rPr>
          <w:rFonts w:hint="cs"/>
          <w:rtl/>
        </w:rPr>
        <w:t xml:space="preserve"> מיץ פירות עסיסי ומתוק: "</w:t>
      </w:r>
      <w:r w:rsidRPr="00C542C6">
        <w:rPr>
          <w:rFonts w:hint="cs"/>
          <w:rtl/>
        </w:rPr>
        <w:t>כל</w:t>
      </w:r>
      <w:r w:rsidRPr="00C542C6">
        <w:rPr>
          <w:rtl/>
        </w:rPr>
        <w:t xml:space="preserve"> </w:t>
      </w:r>
      <w:r w:rsidRPr="00C542C6">
        <w:rPr>
          <w:rFonts w:hint="cs"/>
          <w:rtl/>
        </w:rPr>
        <w:t>מתיקת</w:t>
      </w:r>
      <w:r w:rsidRPr="00C542C6">
        <w:rPr>
          <w:rtl/>
        </w:rPr>
        <w:t xml:space="preserve"> </w:t>
      </w:r>
      <w:r w:rsidRPr="00C542C6">
        <w:rPr>
          <w:rFonts w:hint="cs"/>
          <w:rtl/>
        </w:rPr>
        <w:t>פרי</w:t>
      </w:r>
      <w:r w:rsidRPr="00C542C6">
        <w:rPr>
          <w:rtl/>
        </w:rPr>
        <w:t xml:space="preserve"> </w:t>
      </w:r>
      <w:r w:rsidRPr="00C542C6">
        <w:rPr>
          <w:rFonts w:hint="cs"/>
          <w:rtl/>
        </w:rPr>
        <w:t>קרוי</w:t>
      </w:r>
      <w:r w:rsidRPr="00C542C6">
        <w:rPr>
          <w:rtl/>
        </w:rPr>
        <w:t xml:space="preserve"> </w:t>
      </w:r>
      <w:r w:rsidRPr="00C542C6">
        <w:rPr>
          <w:rFonts w:hint="cs"/>
          <w:rtl/>
        </w:rPr>
        <w:t>דבש</w:t>
      </w:r>
      <w:r>
        <w:rPr>
          <w:rFonts w:hint="cs"/>
          <w:rtl/>
        </w:rPr>
        <w:t xml:space="preserve">" </w:t>
      </w:r>
      <w:r w:rsidRPr="00E614BD">
        <w:rPr>
          <w:rFonts w:hint="cs"/>
          <w:sz w:val="20"/>
          <w:szCs w:val="20"/>
          <w:rtl/>
        </w:rPr>
        <w:t>(רש"י על אתר)</w:t>
      </w:r>
      <w:r>
        <w:rPr>
          <w:rFonts w:hint="cs"/>
          <w:rtl/>
        </w:rPr>
        <w:t xml:space="preserve">. יש </w:t>
      </w:r>
      <w:r w:rsidR="00E614BD">
        <w:rPr>
          <w:rFonts w:hint="cs"/>
          <w:rtl/>
        </w:rPr>
        <w:t xml:space="preserve">אפוא </w:t>
      </w:r>
      <w:r>
        <w:rPr>
          <w:rFonts w:hint="cs"/>
          <w:rtl/>
        </w:rPr>
        <w:t>לחפש את טעם האיסור לא בסמל שנלווה אל התמר דווקא אלא במה שפירות מתוקים מייצגים.</w:t>
      </w:r>
    </w:p>
    <w:p w14:paraId="64311802" w14:textId="77777777" w:rsidR="004C6137" w:rsidRDefault="004C6137" w:rsidP="004C6137">
      <w:pPr>
        <w:rPr>
          <w:rtl/>
        </w:rPr>
      </w:pPr>
    </w:p>
    <w:p w14:paraId="4A7301B5" w14:textId="77777777" w:rsidR="004C6137" w:rsidRDefault="004C6137" w:rsidP="004C6137">
      <w:pPr>
        <w:rPr>
          <w:rtl/>
        </w:rPr>
      </w:pPr>
      <w:r>
        <w:rPr>
          <w:rFonts w:hint="cs"/>
          <w:rtl/>
        </w:rPr>
        <w:t>על רקע זה נפנה לדין איסור חמץ ודבש. מה יחס שני איסורים אלו זה לזה? התורה קושרת את איסור תוספת הדבש ואיסור השאור-החמץ יחדו: "</w:t>
      </w:r>
      <w:r w:rsidRPr="00EA2133">
        <w:rPr>
          <w:rFonts w:hint="cs"/>
          <w:rtl/>
        </w:rPr>
        <w:t>כָּל</w:t>
      </w:r>
      <w:r w:rsidRPr="00EA2133">
        <w:rPr>
          <w:rtl/>
        </w:rPr>
        <w:t xml:space="preserve"> </w:t>
      </w:r>
      <w:r w:rsidRPr="00EA2133">
        <w:rPr>
          <w:rFonts w:hint="cs"/>
          <w:rtl/>
        </w:rPr>
        <w:t>הַמִּנְחָה</w:t>
      </w:r>
      <w:r w:rsidRPr="00EA2133">
        <w:rPr>
          <w:rtl/>
        </w:rPr>
        <w:t xml:space="preserve"> </w:t>
      </w:r>
      <w:r w:rsidRPr="00EA2133">
        <w:rPr>
          <w:rFonts w:hint="cs"/>
          <w:rtl/>
        </w:rPr>
        <w:t>אֲשֶׁר</w:t>
      </w:r>
      <w:r w:rsidRPr="00EA2133">
        <w:rPr>
          <w:rtl/>
        </w:rPr>
        <w:t xml:space="preserve"> </w:t>
      </w:r>
      <w:r w:rsidRPr="00EA2133">
        <w:rPr>
          <w:rFonts w:hint="cs"/>
          <w:rtl/>
        </w:rPr>
        <w:t>תַּקְרִיבוּ</w:t>
      </w:r>
      <w:r w:rsidRPr="00EA2133">
        <w:rPr>
          <w:rtl/>
        </w:rPr>
        <w:t xml:space="preserve"> </w:t>
      </w:r>
      <w:r w:rsidRPr="00EA2133">
        <w:rPr>
          <w:rFonts w:hint="cs"/>
          <w:rtl/>
        </w:rPr>
        <w:t>לַ</w:t>
      </w:r>
      <w:r>
        <w:rPr>
          <w:rFonts w:hint="cs"/>
          <w:rtl/>
        </w:rPr>
        <w:t>ה'</w:t>
      </w:r>
      <w:r w:rsidRPr="00EA2133">
        <w:rPr>
          <w:rtl/>
        </w:rPr>
        <w:t xml:space="preserve"> </w:t>
      </w:r>
      <w:r w:rsidRPr="00EA2133">
        <w:rPr>
          <w:rFonts w:hint="cs"/>
          <w:rtl/>
        </w:rPr>
        <w:t>לֹא</w:t>
      </w:r>
      <w:r w:rsidRPr="00EA2133">
        <w:rPr>
          <w:rtl/>
        </w:rPr>
        <w:t xml:space="preserve"> </w:t>
      </w:r>
      <w:r w:rsidRPr="00EA2133">
        <w:rPr>
          <w:rFonts w:hint="cs"/>
          <w:rtl/>
        </w:rPr>
        <w:t>תֵעָשֶׂה</w:t>
      </w:r>
      <w:r w:rsidRPr="00EA2133">
        <w:rPr>
          <w:rtl/>
        </w:rPr>
        <w:t xml:space="preserve"> </w:t>
      </w:r>
      <w:r w:rsidRPr="00EA2133">
        <w:rPr>
          <w:rFonts w:hint="cs"/>
          <w:rtl/>
        </w:rPr>
        <w:t>חָמֵץ</w:t>
      </w:r>
      <w:r>
        <w:rPr>
          <w:rFonts w:hint="cs"/>
          <w:rtl/>
        </w:rPr>
        <w:t>:</w:t>
      </w:r>
      <w:r w:rsidRPr="00EA2133">
        <w:rPr>
          <w:rtl/>
        </w:rPr>
        <w:t xml:space="preserve"> </w:t>
      </w:r>
      <w:r w:rsidRPr="00EA2133">
        <w:rPr>
          <w:rFonts w:hint="cs"/>
          <w:rtl/>
        </w:rPr>
        <w:t>כִּי</w:t>
      </w:r>
      <w:r w:rsidRPr="00EA2133">
        <w:rPr>
          <w:rtl/>
        </w:rPr>
        <w:t xml:space="preserve"> </w:t>
      </w:r>
      <w:r w:rsidRPr="00EA2133">
        <w:rPr>
          <w:rFonts w:hint="cs"/>
          <w:rtl/>
        </w:rPr>
        <w:t>כָל</w:t>
      </w:r>
      <w:r w:rsidRPr="00EA2133">
        <w:rPr>
          <w:rtl/>
        </w:rPr>
        <w:t xml:space="preserve"> </w:t>
      </w:r>
      <w:r w:rsidRPr="00EA2133">
        <w:rPr>
          <w:rFonts w:hint="cs"/>
          <w:rtl/>
        </w:rPr>
        <w:t>שְׂאֹר</w:t>
      </w:r>
      <w:r w:rsidRPr="00EA2133">
        <w:rPr>
          <w:rtl/>
        </w:rPr>
        <w:t xml:space="preserve"> </w:t>
      </w:r>
      <w:r w:rsidRPr="00EA2133">
        <w:rPr>
          <w:rFonts w:hint="cs"/>
          <w:rtl/>
        </w:rPr>
        <w:t>וְכָל</w:t>
      </w:r>
      <w:r w:rsidRPr="00EA2133">
        <w:rPr>
          <w:rtl/>
        </w:rPr>
        <w:t xml:space="preserve"> </w:t>
      </w:r>
      <w:r w:rsidRPr="00EA2133">
        <w:rPr>
          <w:rFonts w:hint="cs"/>
          <w:rtl/>
        </w:rPr>
        <w:t>דְּבַשׁ</w:t>
      </w:r>
      <w:r w:rsidRPr="00EA2133">
        <w:rPr>
          <w:rtl/>
        </w:rPr>
        <w:t xml:space="preserve"> </w:t>
      </w:r>
      <w:r w:rsidRPr="00EA2133">
        <w:rPr>
          <w:rFonts w:hint="cs"/>
          <w:rtl/>
        </w:rPr>
        <w:t>לֹא</w:t>
      </w:r>
      <w:r w:rsidRPr="00EA2133">
        <w:rPr>
          <w:rtl/>
        </w:rPr>
        <w:t xml:space="preserve"> </w:t>
      </w:r>
      <w:r w:rsidRPr="00EA2133">
        <w:rPr>
          <w:rFonts w:hint="cs"/>
          <w:rtl/>
        </w:rPr>
        <w:t>תַקְטִירוּ</w:t>
      </w:r>
      <w:r w:rsidRPr="00EA2133">
        <w:rPr>
          <w:rtl/>
        </w:rPr>
        <w:t xml:space="preserve"> </w:t>
      </w:r>
      <w:r w:rsidRPr="00EA2133">
        <w:rPr>
          <w:rFonts w:hint="cs"/>
          <w:rtl/>
        </w:rPr>
        <w:t>מִמֶּנּוּ</w:t>
      </w:r>
      <w:r w:rsidRPr="00EA2133">
        <w:rPr>
          <w:rtl/>
        </w:rPr>
        <w:t xml:space="preserve"> </w:t>
      </w:r>
      <w:proofErr w:type="spellStart"/>
      <w:r w:rsidRPr="00EA2133">
        <w:rPr>
          <w:rFonts w:hint="cs"/>
          <w:rtl/>
        </w:rPr>
        <w:t>אִשֶּׁה</w:t>
      </w:r>
      <w:proofErr w:type="spellEnd"/>
      <w:r w:rsidRPr="00EA2133">
        <w:rPr>
          <w:rtl/>
        </w:rPr>
        <w:t xml:space="preserve"> </w:t>
      </w:r>
      <w:r>
        <w:rPr>
          <w:rFonts w:hint="cs"/>
          <w:rtl/>
        </w:rPr>
        <w:t xml:space="preserve">לַה'" </w:t>
      </w:r>
      <w:r w:rsidRPr="00E52009">
        <w:rPr>
          <w:rFonts w:hint="cs"/>
          <w:sz w:val="20"/>
          <w:szCs w:val="20"/>
          <w:rtl/>
        </w:rPr>
        <w:t>(ב', יא)</w:t>
      </w:r>
      <w:r>
        <w:rPr>
          <w:rFonts w:hint="cs"/>
          <w:rtl/>
        </w:rPr>
        <w:t>. עיקרו של האיסור נוגע בחמץ, אך בנימוק לאיסור, התורה משלבת (כבדרך אגב?) גם את איסור הדבש. ההתלבטות מה היחס בין האיסורים מהותית כמובן להבנת טעם האיסור ומגמתו. אך למרות חשיבות שאלה זו קשה להכריע בה מתוך הפסוק כשלעצמו. ייתכנו שלושה ניסוחים שונים בקשר לזיקת האיסורים:</w:t>
      </w:r>
    </w:p>
    <w:p w14:paraId="391555B2" w14:textId="664BD3ED" w:rsidR="004C6137" w:rsidRPr="005D1523" w:rsidRDefault="004C6137" w:rsidP="00E614BD">
      <w:r w:rsidRPr="004C6137">
        <w:rPr>
          <w:rFonts w:hint="cs"/>
          <w:b/>
          <w:bCs/>
          <w:rtl/>
        </w:rPr>
        <w:t xml:space="preserve">א. </w:t>
      </w:r>
      <w:r w:rsidRPr="005D1523">
        <w:rPr>
          <w:rFonts w:hint="cs"/>
          <w:rtl/>
        </w:rPr>
        <w:t xml:space="preserve">יהיה מי שיראה את שני האיסורים כנפרדים לגמרי. אמנם התורה הזכירה את שניהם יחדו, אך הדבר נובע משיקולים טכניים. מבחינה מהותית, לכל אחד מהם מגמה שונה וטעם אחר. אם תוספת הדבש </w:t>
      </w:r>
      <w:r w:rsidR="00E614BD">
        <w:rPr>
          <w:rFonts w:hint="cs"/>
          <w:rtl/>
        </w:rPr>
        <w:t xml:space="preserve">אכן </w:t>
      </w:r>
      <w:r w:rsidRPr="005D1523">
        <w:rPr>
          <w:rFonts w:hint="cs"/>
          <w:rtl/>
        </w:rPr>
        <w:t xml:space="preserve">ניצבת כאיסור עצמאי, נוח יותר להרחיב את האיסור של תוספת דבש גם על הקטורת, כפי שאומר בר </w:t>
      </w:r>
      <w:proofErr w:type="spellStart"/>
      <w:r w:rsidRPr="005D1523">
        <w:rPr>
          <w:rFonts w:hint="cs"/>
          <w:rtl/>
        </w:rPr>
        <w:t>קפרא</w:t>
      </w:r>
      <w:proofErr w:type="spellEnd"/>
      <w:r w:rsidRPr="005D1523">
        <w:rPr>
          <w:rFonts w:hint="cs"/>
          <w:rtl/>
        </w:rPr>
        <w:t xml:space="preserve"> בברייתא של פיטום הקטורת: "אִלּוּ</w:t>
      </w:r>
      <w:r w:rsidRPr="005D1523">
        <w:rPr>
          <w:rtl/>
        </w:rPr>
        <w:t xml:space="preserve"> </w:t>
      </w:r>
      <w:r w:rsidRPr="005D1523">
        <w:rPr>
          <w:rFonts w:hint="cs"/>
          <w:rtl/>
        </w:rPr>
        <w:t>הָיָה</w:t>
      </w:r>
      <w:r w:rsidRPr="005D1523">
        <w:rPr>
          <w:rtl/>
        </w:rPr>
        <w:t xml:space="preserve"> </w:t>
      </w:r>
      <w:r w:rsidRPr="005D1523">
        <w:rPr>
          <w:rFonts w:hint="cs"/>
          <w:rtl/>
        </w:rPr>
        <w:t>נוֹתֵן</w:t>
      </w:r>
      <w:r w:rsidRPr="005D1523">
        <w:rPr>
          <w:rtl/>
        </w:rPr>
        <w:t xml:space="preserve"> </w:t>
      </w:r>
      <w:r w:rsidRPr="005D1523">
        <w:rPr>
          <w:rFonts w:hint="cs"/>
          <w:rtl/>
        </w:rPr>
        <w:t>בָּהּ</w:t>
      </w:r>
      <w:r w:rsidRPr="005D1523">
        <w:rPr>
          <w:rtl/>
        </w:rPr>
        <w:t xml:space="preserve"> </w:t>
      </w:r>
      <w:r w:rsidRPr="005D1523">
        <w:rPr>
          <w:rFonts w:hint="cs"/>
          <w:rtl/>
        </w:rPr>
        <w:t>קוֹרְטוֹב</w:t>
      </w:r>
      <w:r w:rsidRPr="005D1523">
        <w:rPr>
          <w:rtl/>
        </w:rPr>
        <w:t xml:space="preserve"> </w:t>
      </w:r>
      <w:r w:rsidRPr="005D1523">
        <w:rPr>
          <w:rFonts w:hint="cs"/>
          <w:rtl/>
        </w:rPr>
        <w:t>שֶׁל</w:t>
      </w:r>
      <w:r w:rsidRPr="005D1523">
        <w:rPr>
          <w:rtl/>
        </w:rPr>
        <w:t xml:space="preserve"> </w:t>
      </w:r>
      <w:r w:rsidRPr="005D1523">
        <w:rPr>
          <w:rFonts w:hint="cs"/>
          <w:rtl/>
        </w:rPr>
        <w:t>דְּבַשׁ</w:t>
      </w:r>
      <w:r w:rsidRPr="005D1523">
        <w:rPr>
          <w:rtl/>
        </w:rPr>
        <w:t xml:space="preserve"> </w:t>
      </w:r>
      <w:r w:rsidRPr="005D1523">
        <w:rPr>
          <w:rFonts w:hint="cs"/>
          <w:rtl/>
        </w:rPr>
        <w:t>אֵין</w:t>
      </w:r>
      <w:r w:rsidRPr="005D1523">
        <w:rPr>
          <w:rtl/>
        </w:rPr>
        <w:t xml:space="preserve"> </w:t>
      </w:r>
      <w:r w:rsidRPr="005D1523">
        <w:rPr>
          <w:rFonts w:hint="cs"/>
          <w:rtl/>
        </w:rPr>
        <w:t>אָדָם</w:t>
      </w:r>
      <w:r w:rsidRPr="005D1523">
        <w:rPr>
          <w:rtl/>
        </w:rPr>
        <w:t xml:space="preserve"> </w:t>
      </w:r>
      <w:r w:rsidRPr="005D1523">
        <w:rPr>
          <w:rFonts w:hint="cs"/>
          <w:rtl/>
        </w:rPr>
        <w:t>יָכוֹל</w:t>
      </w:r>
      <w:r w:rsidRPr="005D1523">
        <w:rPr>
          <w:rtl/>
        </w:rPr>
        <w:t xml:space="preserve"> </w:t>
      </w:r>
      <w:r w:rsidRPr="005D1523">
        <w:rPr>
          <w:rFonts w:hint="cs"/>
          <w:rtl/>
        </w:rPr>
        <w:t>לַעֲמֹד</w:t>
      </w:r>
      <w:r w:rsidRPr="005D1523">
        <w:rPr>
          <w:rtl/>
        </w:rPr>
        <w:t xml:space="preserve"> </w:t>
      </w:r>
      <w:r w:rsidRPr="005D1523">
        <w:rPr>
          <w:rFonts w:hint="cs"/>
          <w:rtl/>
        </w:rPr>
        <w:t>מִפְּנֵי</w:t>
      </w:r>
      <w:r w:rsidRPr="005D1523">
        <w:rPr>
          <w:rtl/>
        </w:rPr>
        <w:t xml:space="preserve"> </w:t>
      </w:r>
      <w:r w:rsidRPr="005D1523">
        <w:rPr>
          <w:rFonts w:hint="cs"/>
          <w:rtl/>
        </w:rPr>
        <w:t>רֵיחָהּ</w:t>
      </w:r>
      <w:r w:rsidRPr="005D1523">
        <w:rPr>
          <w:rtl/>
        </w:rPr>
        <w:t xml:space="preserve">. </w:t>
      </w:r>
      <w:r w:rsidRPr="005D1523">
        <w:rPr>
          <w:rFonts w:hint="cs"/>
          <w:rtl/>
        </w:rPr>
        <w:t>וְלָמָה</w:t>
      </w:r>
      <w:r w:rsidRPr="005D1523">
        <w:rPr>
          <w:rtl/>
        </w:rPr>
        <w:t xml:space="preserve"> </w:t>
      </w:r>
      <w:r w:rsidRPr="005D1523">
        <w:rPr>
          <w:rFonts w:hint="cs"/>
          <w:rtl/>
        </w:rPr>
        <w:t>אֵין</w:t>
      </w:r>
      <w:r w:rsidRPr="005D1523">
        <w:rPr>
          <w:rtl/>
        </w:rPr>
        <w:t xml:space="preserve"> </w:t>
      </w:r>
      <w:proofErr w:type="spellStart"/>
      <w:r w:rsidRPr="005D1523">
        <w:rPr>
          <w:rFonts w:hint="cs"/>
          <w:rtl/>
        </w:rPr>
        <w:t>מְעָרְבִין</w:t>
      </w:r>
      <w:proofErr w:type="spellEnd"/>
      <w:r w:rsidRPr="005D1523">
        <w:rPr>
          <w:rtl/>
        </w:rPr>
        <w:t xml:space="preserve"> </w:t>
      </w:r>
      <w:r w:rsidRPr="005D1523">
        <w:rPr>
          <w:rFonts w:hint="cs"/>
          <w:rtl/>
        </w:rPr>
        <w:t>בָּהּ</w:t>
      </w:r>
      <w:r w:rsidRPr="005D1523">
        <w:rPr>
          <w:rtl/>
        </w:rPr>
        <w:t xml:space="preserve"> </w:t>
      </w:r>
      <w:r w:rsidRPr="005D1523">
        <w:rPr>
          <w:rFonts w:hint="cs"/>
          <w:rtl/>
        </w:rPr>
        <w:t>דְּבַשׁ,</w:t>
      </w:r>
      <w:r w:rsidRPr="005D1523">
        <w:rPr>
          <w:rtl/>
        </w:rPr>
        <w:t xml:space="preserve"> </w:t>
      </w:r>
      <w:r w:rsidRPr="005D1523">
        <w:rPr>
          <w:rFonts w:hint="cs"/>
          <w:rtl/>
        </w:rPr>
        <w:t>מִפְּנֵי</w:t>
      </w:r>
      <w:r w:rsidRPr="005D1523">
        <w:rPr>
          <w:rtl/>
        </w:rPr>
        <w:t xml:space="preserve"> </w:t>
      </w:r>
      <w:r w:rsidRPr="005D1523">
        <w:rPr>
          <w:rFonts w:hint="cs"/>
          <w:rtl/>
        </w:rPr>
        <w:t>שֶׁהַתּוֹרָה</w:t>
      </w:r>
      <w:r w:rsidRPr="005D1523">
        <w:rPr>
          <w:rtl/>
        </w:rPr>
        <w:t xml:space="preserve"> </w:t>
      </w:r>
      <w:r w:rsidRPr="005D1523">
        <w:rPr>
          <w:rFonts w:hint="cs"/>
          <w:rtl/>
        </w:rPr>
        <w:t>אָמְרָה:</w:t>
      </w:r>
      <w:r w:rsidRPr="005D1523">
        <w:rPr>
          <w:rtl/>
        </w:rPr>
        <w:t xml:space="preserve"> </w:t>
      </w:r>
      <w:r w:rsidRPr="005D1523">
        <w:rPr>
          <w:rFonts w:hint="cs"/>
          <w:rtl/>
        </w:rPr>
        <w:t>כִּי</w:t>
      </w:r>
      <w:r w:rsidRPr="005D1523">
        <w:rPr>
          <w:rtl/>
        </w:rPr>
        <w:t xml:space="preserve"> </w:t>
      </w:r>
      <w:r w:rsidRPr="005D1523">
        <w:rPr>
          <w:rFonts w:hint="cs"/>
          <w:rtl/>
        </w:rPr>
        <w:t>כָל</w:t>
      </w:r>
      <w:r w:rsidRPr="005D1523">
        <w:rPr>
          <w:rtl/>
        </w:rPr>
        <w:t xml:space="preserve"> </w:t>
      </w:r>
      <w:r w:rsidRPr="005D1523">
        <w:rPr>
          <w:rFonts w:hint="cs"/>
          <w:rtl/>
        </w:rPr>
        <w:t>שְֹאֹר</w:t>
      </w:r>
      <w:r w:rsidRPr="005D1523">
        <w:rPr>
          <w:rtl/>
        </w:rPr>
        <w:t xml:space="preserve"> </w:t>
      </w:r>
      <w:r w:rsidRPr="005D1523">
        <w:rPr>
          <w:rFonts w:hint="cs"/>
          <w:rtl/>
        </w:rPr>
        <w:t>וְכָל</w:t>
      </w:r>
      <w:r w:rsidRPr="005D1523">
        <w:rPr>
          <w:rtl/>
        </w:rPr>
        <w:t xml:space="preserve"> </w:t>
      </w:r>
      <w:r w:rsidRPr="005D1523">
        <w:rPr>
          <w:rFonts w:hint="cs"/>
          <w:rtl/>
        </w:rPr>
        <w:t>דְּבַשׁ</w:t>
      </w:r>
      <w:r w:rsidRPr="005D1523">
        <w:rPr>
          <w:rtl/>
        </w:rPr>
        <w:t xml:space="preserve"> </w:t>
      </w:r>
      <w:r w:rsidRPr="005D1523">
        <w:rPr>
          <w:rFonts w:hint="cs"/>
          <w:rtl/>
        </w:rPr>
        <w:t>לֹא</w:t>
      </w:r>
      <w:r w:rsidRPr="005D1523">
        <w:rPr>
          <w:rtl/>
        </w:rPr>
        <w:t xml:space="preserve"> </w:t>
      </w:r>
      <w:r w:rsidRPr="005D1523">
        <w:rPr>
          <w:rFonts w:hint="cs"/>
          <w:rtl/>
        </w:rPr>
        <w:t>תַקְטִירוּ</w:t>
      </w:r>
      <w:r w:rsidRPr="005D1523">
        <w:rPr>
          <w:rtl/>
        </w:rPr>
        <w:t xml:space="preserve"> </w:t>
      </w:r>
      <w:r w:rsidRPr="005D1523">
        <w:rPr>
          <w:rFonts w:hint="cs"/>
          <w:rtl/>
        </w:rPr>
        <w:t>מִמֶּנּוּ</w:t>
      </w:r>
      <w:r w:rsidRPr="005D1523">
        <w:rPr>
          <w:rtl/>
        </w:rPr>
        <w:t xml:space="preserve"> </w:t>
      </w:r>
      <w:proofErr w:type="spellStart"/>
      <w:r w:rsidRPr="005D1523">
        <w:rPr>
          <w:rFonts w:hint="cs"/>
          <w:rtl/>
        </w:rPr>
        <w:t>אִשֶּׁה</w:t>
      </w:r>
      <w:proofErr w:type="spellEnd"/>
      <w:r w:rsidRPr="005D1523">
        <w:rPr>
          <w:rtl/>
        </w:rPr>
        <w:t xml:space="preserve"> </w:t>
      </w:r>
      <w:r w:rsidRPr="005D1523">
        <w:rPr>
          <w:rFonts w:hint="cs"/>
          <w:rtl/>
        </w:rPr>
        <w:t>לַה'". דבר זה היה פשוט גם לרמב"ן</w:t>
      </w:r>
      <w:r w:rsidR="00E614BD">
        <w:rPr>
          <w:rFonts w:hint="cs"/>
          <w:rtl/>
        </w:rPr>
        <w:t>,</w:t>
      </w:r>
      <w:r w:rsidRPr="005D1523">
        <w:rPr>
          <w:rFonts w:hint="cs"/>
          <w:rtl/>
        </w:rPr>
        <w:t xml:space="preserve"> שבעודו יוצא בתקיפות כנגד המסורת שאחד מסימני הקטורת </w:t>
      </w:r>
      <w:r w:rsidRPr="005D1523">
        <w:rPr>
          <w:rtl/>
        </w:rPr>
        <w:t>–</w:t>
      </w:r>
      <w:r w:rsidRPr="005D1523">
        <w:rPr>
          <w:rFonts w:hint="cs"/>
          <w:rtl/>
        </w:rPr>
        <w:t xml:space="preserve"> הנטף </w:t>
      </w:r>
      <w:r w:rsidRPr="005D1523">
        <w:rPr>
          <w:rtl/>
        </w:rPr>
        <w:t>–</w:t>
      </w:r>
      <w:r w:rsidRPr="005D1523">
        <w:rPr>
          <w:rFonts w:hint="cs"/>
          <w:rtl/>
        </w:rPr>
        <w:t xml:space="preserve"> הוא מה שכונה פעם '</w:t>
      </w:r>
      <w:proofErr w:type="spellStart"/>
      <w:r w:rsidRPr="005D1523">
        <w:rPr>
          <w:rFonts w:hint="cs"/>
          <w:rtl/>
        </w:rPr>
        <w:t>טריאקה</w:t>
      </w:r>
      <w:proofErr w:type="spellEnd"/>
      <w:r w:rsidRPr="005D1523">
        <w:rPr>
          <w:rFonts w:hint="cs"/>
          <w:rtl/>
        </w:rPr>
        <w:t xml:space="preserve">' </w:t>
      </w:r>
      <w:r w:rsidRPr="00E52009">
        <w:rPr>
          <w:rFonts w:hint="cs"/>
          <w:sz w:val="20"/>
          <w:szCs w:val="20"/>
          <w:rtl/>
        </w:rPr>
        <w:t>(ראו ברש"י)</w:t>
      </w:r>
      <w:r w:rsidRPr="005D1523">
        <w:rPr>
          <w:rFonts w:hint="cs"/>
          <w:rtl/>
        </w:rPr>
        <w:t>, כתב: "וחלילה</w:t>
      </w:r>
      <w:r w:rsidRPr="005D1523">
        <w:rPr>
          <w:rtl/>
        </w:rPr>
        <w:t xml:space="preserve"> </w:t>
      </w:r>
      <w:r w:rsidRPr="005D1523">
        <w:rPr>
          <w:rFonts w:hint="cs"/>
          <w:rtl/>
        </w:rPr>
        <w:t>שיכנס</w:t>
      </w:r>
      <w:r w:rsidRPr="005D1523">
        <w:rPr>
          <w:rtl/>
        </w:rPr>
        <w:t xml:space="preserve"> </w:t>
      </w:r>
      <w:r w:rsidRPr="005D1523">
        <w:rPr>
          <w:rFonts w:hint="cs"/>
          <w:rtl/>
        </w:rPr>
        <w:t>בקטורת</w:t>
      </w:r>
      <w:r w:rsidRPr="005D1523">
        <w:rPr>
          <w:rtl/>
        </w:rPr>
        <w:t xml:space="preserve"> </w:t>
      </w:r>
      <w:r w:rsidRPr="005D1523">
        <w:rPr>
          <w:rFonts w:hint="cs"/>
          <w:rtl/>
        </w:rPr>
        <w:t>בשר</w:t>
      </w:r>
      <w:r w:rsidRPr="005D1523">
        <w:rPr>
          <w:rtl/>
        </w:rPr>
        <w:t xml:space="preserve"> </w:t>
      </w:r>
      <w:r w:rsidRPr="005D1523">
        <w:rPr>
          <w:rFonts w:hint="cs"/>
          <w:rtl/>
        </w:rPr>
        <w:t>שקצים</w:t>
      </w:r>
      <w:r w:rsidRPr="005D1523">
        <w:rPr>
          <w:rtl/>
        </w:rPr>
        <w:t xml:space="preserve"> </w:t>
      </w:r>
      <w:r w:rsidRPr="005D1523">
        <w:rPr>
          <w:rFonts w:hint="cs"/>
          <w:rtl/>
        </w:rPr>
        <w:t>ורמשים</w:t>
      </w:r>
      <w:r w:rsidRPr="005D1523">
        <w:rPr>
          <w:rtl/>
        </w:rPr>
        <w:t xml:space="preserve"> </w:t>
      </w:r>
      <w:r w:rsidRPr="005D1523">
        <w:rPr>
          <w:rFonts w:hint="cs"/>
          <w:rtl/>
        </w:rPr>
        <w:t>ושאור</w:t>
      </w:r>
      <w:r w:rsidRPr="005D1523">
        <w:rPr>
          <w:rtl/>
        </w:rPr>
        <w:t xml:space="preserve"> </w:t>
      </w:r>
      <w:r w:rsidRPr="005D1523">
        <w:rPr>
          <w:rFonts w:hint="cs"/>
          <w:rtl/>
        </w:rPr>
        <w:t>ודבש</w:t>
      </w:r>
      <w:r w:rsidRPr="005D1523">
        <w:rPr>
          <w:rtl/>
        </w:rPr>
        <w:t xml:space="preserve">, </w:t>
      </w:r>
      <w:r w:rsidRPr="005D1523">
        <w:rPr>
          <w:rFonts w:hint="cs"/>
          <w:rtl/>
        </w:rPr>
        <w:t>וכתיב</w:t>
      </w:r>
      <w:r w:rsidRPr="005D1523">
        <w:rPr>
          <w:rtl/>
        </w:rPr>
        <w:t xml:space="preserve"> </w:t>
      </w:r>
      <w:r w:rsidRPr="005D1523">
        <w:rPr>
          <w:rFonts w:hint="cs"/>
          <w:rtl/>
        </w:rPr>
        <w:t>'כי</w:t>
      </w:r>
      <w:r w:rsidRPr="005D1523">
        <w:rPr>
          <w:rtl/>
        </w:rPr>
        <w:t xml:space="preserve"> </w:t>
      </w:r>
      <w:r w:rsidRPr="005D1523">
        <w:rPr>
          <w:rFonts w:hint="cs"/>
          <w:rtl/>
        </w:rPr>
        <w:t>כל</w:t>
      </w:r>
      <w:r w:rsidRPr="005D1523">
        <w:rPr>
          <w:rtl/>
        </w:rPr>
        <w:t xml:space="preserve"> </w:t>
      </w:r>
      <w:r w:rsidRPr="005D1523">
        <w:rPr>
          <w:rFonts w:hint="cs"/>
          <w:rtl/>
        </w:rPr>
        <w:t>שאור</w:t>
      </w:r>
      <w:r w:rsidRPr="005D1523">
        <w:rPr>
          <w:rtl/>
        </w:rPr>
        <w:t xml:space="preserve"> </w:t>
      </w:r>
      <w:r w:rsidRPr="005D1523">
        <w:rPr>
          <w:rFonts w:hint="cs"/>
          <w:rtl/>
        </w:rPr>
        <w:t>וכל</w:t>
      </w:r>
      <w:r w:rsidRPr="005D1523">
        <w:rPr>
          <w:rtl/>
        </w:rPr>
        <w:t xml:space="preserve"> </w:t>
      </w:r>
      <w:r w:rsidRPr="005D1523">
        <w:rPr>
          <w:rFonts w:hint="cs"/>
          <w:rtl/>
        </w:rPr>
        <w:t>דבש</w:t>
      </w:r>
      <w:r w:rsidRPr="005D1523">
        <w:rPr>
          <w:rtl/>
        </w:rPr>
        <w:t xml:space="preserve"> </w:t>
      </w:r>
      <w:r w:rsidRPr="005D1523">
        <w:rPr>
          <w:rFonts w:hint="cs"/>
          <w:rtl/>
        </w:rPr>
        <w:t>לא</w:t>
      </w:r>
      <w:r w:rsidRPr="005D1523">
        <w:rPr>
          <w:rtl/>
        </w:rPr>
        <w:t xml:space="preserve"> </w:t>
      </w:r>
      <w:r w:rsidRPr="005D1523">
        <w:rPr>
          <w:rFonts w:hint="cs"/>
          <w:rtl/>
        </w:rPr>
        <w:t>תקטירו ממנו'</w:t>
      </w:r>
      <w:r w:rsidR="00E614BD">
        <w:rPr>
          <w:rFonts w:hint="cs"/>
          <w:rtl/>
        </w:rPr>
        <w:t>"</w:t>
      </w:r>
      <w:r w:rsidRPr="005D1523">
        <w:rPr>
          <w:rFonts w:hint="cs"/>
          <w:rtl/>
        </w:rPr>
        <w:t xml:space="preserve"> </w:t>
      </w:r>
      <w:r w:rsidRPr="00E52009">
        <w:rPr>
          <w:rFonts w:hint="cs"/>
          <w:sz w:val="20"/>
          <w:szCs w:val="20"/>
          <w:rtl/>
        </w:rPr>
        <w:t>(רמב"ן שמות ל', לד)</w:t>
      </w:r>
      <w:r w:rsidRPr="005D1523">
        <w:rPr>
          <w:rFonts w:hint="cs"/>
          <w:rtl/>
        </w:rPr>
        <w:t xml:space="preserve">. לרמב"ן פשוט שאיסור הקטרת הדבש חל גם על תוספת דבש לסימני הקטורת. אם הדבש מייצג דבר מה שלילי ניתן </w:t>
      </w:r>
      <w:r w:rsidRPr="005D1523">
        <w:rPr>
          <w:rFonts w:hint="cs"/>
          <w:rtl/>
        </w:rPr>
        <w:t xml:space="preserve">להבין מדוע הדבר יורחב מעולם הקורבנות שבמזבח החיצון גם לקטורת שבמזבח הפנימי, </w:t>
      </w:r>
      <w:r w:rsidR="00E614BD">
        <w:rPr>
          <w:rFonts w:hint="cs"/>
          <w:rtl/>
        </w:rPr>
        <w:t xml:space="preserve">אף </w:t>
      </w:r>
      <w:r w:rsidRPr="005D1523">
        <w:rPr>
          <w:rFonts w:hint="cs"/>
          <w:rtl/>
        </w:rPr>
        <w:t xml:space="preserve">שאיסור החמץ </w:t>
      </w:r>
      <w:r w:rsidR="00E614BD">
        <w:rPr>
          <w:rFonts w:hint="cs"/>
          <w:rtl/>
        </w:rPr>
        <w:t xml:space="preserve">אינו </w:t>
      </w:r>
      <w:r w:rsidRPr="005D1523">
        <w:rPr>
          <w:rFonts w:hint="cs"/>
          <w:rtl/>
        </w:rPr>
        <w:t>רלוונטי לגביו כלל.</w:t>
      </w:r>
      <w:r>
        <w:rPr>
          <w:rStyle w:val="a5"/>
          <w:rFonts w:ascii="David" w:hAnsi="David"/>
          <w:sz w:val="24"/>
        </w:rPr>
        <w:footnoteReference w:id="3"/>
      </w:r>
    </w:p>
    <w:p w14:paraId="02855872" w14:textId="060E19EC" w:rsidR="004C6137" w:rsidRPr="00415CBC" w:rsidRDefault="004C6137" w:rsidP="00E614BD">
      <w:pPr>
        <w:rPr>
          <w:rtl/>
        </w:rPr>
      </w:pPr>
      <w:r w:rsidRPr="004C6137">
        <w:rPr>
          <w:rFonts w:hint="cs"/>
          <w:b/>
          <w:bCs/>
          <w:rtl/>
        </w:rPr>
        <w:t>ב.</w:t>
      </w:r>
      <w:r>
        <w:rPr>
          <w:rFonts w:hint="cs"/>
          <w:rtl/>
        </w:rPr>
        <w:t xml:space="preserve"> </w:t>
      </w:r>
      <w:r w:rsidRPr="0023730A">
        <w:rPr>
          <w:rFonts w:hint="cs"/>
          <w:rtl/>
        </w:rPr>
        <w:t>ייתכן ש</w:t>
      </w:r>
      <w:r>
        <w:rPr>
          <w:rFonts w:hint="cs"/>
          <w:rtl/>
        </w:rPr>
        <w:t xml:space="preserve">גם תוספת הדבש וגם תוספת השאור המחמיץ הן </w:t>
      </w:r>
      <w:r w:rsidRPr="0023730A">
        <w:rPr>
          <w:rFonts w:hint="cs"/>
          <w:rtl/>
        </w:rPr>
        <w:t>ביטויים שונים לאותה בעיה מהותית. כך למשל עמדת הרמב"ם שנדון בה להלן, שגם באיסור הדבש וגם באיסור החמץ התורה יוצאת כנגד אופן הפולחן אצל עמים אחרים. עמדה זו בולטת עוד יותר בקריאה המפתיעה של דעת זקנים מבעלי התוספות: "כי</w:t>
      </w:r>
      <w:r w:rsidRPr="0023730A">
        <w:rPr>
          <w:rtl/>
        </w:rPr>
        <w:t xml:space="preserve"> </w:t>
      </w:r>
      <w:r w:rsidRPr="0023730A">
        <w:rPr>
          <w:rFonts w:hint="cs"/>
          <w:rtl/>
        </w:rPr>
        <w:t>כל</w:t>
      </w:r>
      <w:r w:rsidRPr="0023730A">
        <w:rPr>
          <w:rtl/>
        </w:rPr>
        <w:t xml:space="preserve"> </w:t>
      </w:r>
      <w:r w:rsidRPr="0023730A">
        <w:rPr>
          <w:rFonts w:hint="cs"/>
          <w:rtl/>
        </w:rPr>
        <w:t>שאור</w:t>
      </w:r>
      <w:r w:rsidRPr="0023730A">
        <w:rPr>
          <w:rtl/>
        </w:rPr>
        <w:t xml:space="preserve"> </w:t>
      </w:r>
      <w:r w:rsidRPr="0023730A">
        <w:rPr>
          <w:rFonts w:hint="cs"/>
          <w:rtl/>
        </w:rPr>
        <w:t>וכל</w:t>
      </w:r>
      <w:r w:rsidRPr="0023730A">
        <w:rPr>
          <w:rtl/>
        </w:rPr>
        <w:t xml:space="preserve"> </w:t>
      </w:r>
      <w:r w:rsidRPr="0023730A">
        <w:rPr>
          <w:rFonts w:hint="cs"/>
          <w:rtl/>
        </w:rPr>
        <w:t>דבש</w:t>
      </w:r>
      <w:r w:rsidRPr="0023730A">
        <w:rPr>
          <w:rtl/>
        </w:rPr>
        <w:t xml:space="preserve"> </w:t>
      </w:r>
      <w:r w:rsidRPr="0023730A">
        <w:rPr>
          <w:rFonts w:hint="cs"/>
          <w:rtl/>
        </w:rPr>
        <w:t>לא</w:t>
      </w:r>
      <w:r w:rsidRPr="0023730A">
        <w:rPr>
          <w:rtl/>
        </w:rPr>
        <w:t xml:space="preserve"> </w:t>
      </w:r>
      <w:r w:rsidRPr="0023730A">
        <w:rPr>
          <w:rFonts w:hint="cs"/>
          <w:rtl/>
        </w:rPr>
        <w:t>תקטירו</w:t>
      </w:r>
      <w:r w:rsidRPr="0023730A">
        <w:rPr>
          <w:rtl/>
        </w:rPr>
        <w:t xml:space="preserve"> – </w:t>
      </w:r>
      <w:r w:rsidRPr="0023730A">
        <w:rPr>
          <w:rFonts w:hint="cs"/>
          <w:rtl/>
        </w:rPr>
        <w:t>לפי</w:t>
      </w:r>
      <w:r w:rsidRPr="0023730A">
        <w:rPr>
          <w:rtl/>
        </w:rPr>
        <w:t xml:space="preserve"> </w:t>
      </w:r>
      <w:r w:rsidRPr="0023730A">
        <w:rPr>
          <w:rFonts w:hint="cs"/>
          <w:rtl/>
        </w:rPr>
        <w:t>שאמר</w:t>
      </w:r>
      <w:r w:rsidRPr="0023730A">
        <w:rPr>
          <w:rtl/>
        </w:rPr>
        <w:t xml:space="preserve"> </w:t>
      </w:r>
      <w:r w:rsidRPr="0023730A">
        <w:rPr>
          <w:rFonts w:hint="cs"/>
          <w:rtl/>
        </w:rPr>
        <w:t>הקב</w:t>
      </w:r>
      <w:r w:rsidRPr="0023730A">
        <w:rPr>
          <w:rtl/>
        </w:rPr>
        <w:t>"</w:t>
      </w:r>
      <w:r w:rsidRPr="0023730A">
        <w:rPr>
          <w:rFonts w:hint="cs"/>
          <w:rtl/>
        </w:rPr>
        <w:t>ה</w:t>
      </w:r>
      <w:r w:rsidRPr="0023730A">
        <w:rPr>
          <w:rtl/>
        </w:rPr>
        <w:t xml:space="preserve"> </w:t>
      </w:r>
      <w:r w:rsidRPr="0023730A">
        <w:rPr>
          <w:rFonts w:hint="cs"/>
          <w:rtl/>
        </w:rPr>
        <w:t>על</w:t>
      </w:r>
      <w:r w:rsidRPr="0023730A">
        <w:rPr>
          <w:rtl/>
        </w:rPr>
        <w:t xml:space="preserve"> </w:t>
      </w:r>
      <w:r w:rsidRPr="0023730A">
        <w:rPr>
          <w:rFonts w:hint="cs"/>
          <w:rtl/>
        </w:rPr>
        <w:t>כל</w:t>
      </w:r>
      <w:r w:rsidRPr="0023730A">
        <w:rPr>
          <w:rtl/>
        </w:rPr>
        <w:t xml:space="preserve"> </w:t>
      </w:r>
      <w:r w:rsidRPr="0023730A">
        <w:rPr>
          <w:rFonts w:hint="cs"/>
          <w:rtl/>
        </w:rPr>
        <w:t>קרבנך</w:t>
      </w:r>
      <w:r w:rsidRPr="0023730A">
        <w:rPr>
          <w:rtl/>
        </w:rPr>
        <w:t xml:space="preserve"> </w:t>
      </w:r>
      <w:r w:rsidRPr="0023730A">
        <w:rPr>
          <w:rFonts w:hint="cs"/>
          <w:rtl/>
        </w:rPr>
        <w:t>תקריב</w:t>
      </w:r>
      <w:r w:rsidRPr="0023730A">
        <w:rPr>
          <w:rtl/>
        </w:rPr>
        <w:t xml:space="preserve"> </w:t>
      </w:r>
      <w:r w:rsidRPr="0023730A">
        <w:rPr>
          <w:rFonts w:hint="cs"/>
          <w:rtl/>
        </w:rPr>
        <w:t>מלח</w:t>
      </w:r>
      <w:r w:rsidRPr="0023730A">
        <w:rPr>
          <w:rtl/>
        </w:rPr>
        <w:t xml:space="preserve"> </w:t>
      </w:r>
      <w:r w:rsidRPr="0023730A">
        <w:rPr>
          <w:rFonts w:hint="cs"/>
          <w:rtl/>
        </w:rPr>
        <w:t>והללו</w:t>
      </w:r>
      <w:r w:rsidRPr="0023730A">
        <w:rPr>
          <w:rtl/>
        </w:rPr>
        <w:t xml:space="preserve"> </w:t>
      </w:r>
      <w:r w:rsidRPr="0023730A">
        <w:rPr>
          <w:rFonts w:hint="cs"/>
          <w:rtl/>
        </w:rPr>
        <w:t>אין</w:t>
      </w:r>
      <w:r w:rsidRPr="0023730A">
        <w:rPr>
          <w:rtl/>
        </w:rPr>
        <w:t xml:space="preserve"> </w:t>
      </w:r>
      <w:r w:rsidRPr="0023730A">
        <w:rPr>
          <w:rFonts w:hint="cs"/>
          <w:rtl/>
        </w:rPr>
        <w:t xml:space="preserve">מקבל מלח" </w:t>
      </w:r>
      <w:r w:rsidRPr="00022A1A">
        <w:rPr>
          <w:rFonts w:hint="cs"/>
          <w:sz w:val="20"/>
          <w:szCs w:val="20"/>
          <w:rtl/>
        </w:rPr>
        <w:t>(</w:t>
      </w:r>
      <w:r w:rsidR="00022A1A">
        <w:rPr>
          <w:rFonts w:hint="cs"/>
          <w:sz w:val="20"/>
          <w:szCs w:val="20"/>
          <w:rtl/>
        </w:rPr>
        <w:t xml:space="preserve">דעת זקנים מבעלי התוספות </w:t>
      </w:r>
      <w:r w:rsidR="00E614BD">
        <w:rPr>
          <w:rFonts w:hint="cs"/>
          <w:sz w:val="20"/>
          <w:szCs w:val="20"/>
          <w:rtl/>
        </w:rPr>
        <w:t xml:space="preserve">ויקרא </w:t>
      </w:r>
      <w:r w:rsidRPr="00022A1A">
        <w:rPr>
          <w:rFonts w:hint="cs"/>
          <w:sz w:val="20"/>
          <w:szCs w:val="20"/>
          <w:rtl/>
        </w:rPr>
        <w:t>ב', יא)</w:t>
      </w:r>
      <w:r w:rsidRPr="0023730A">
        <w:rPr>
          <w:rFonts w:hint="cs"/>
          <w:rtl/>
        </w:rPr>
        <w:t xml:space="preserve">. עד כמה שהדבר נשמע מפתיע, לדעתם יש לבחון את איסור הדבש </w:t>
      </w:r>
      <w:r>
        <w:rPr>
          <w:rFonts w:hint="cs"/>
          <w:rtl/>
        </w:rPr>
        <w:t xml:space="preserve">והחמץ </w:t>
      </w:r>
      <w:r w:rsidRPr="0023730A">
        <w:rPr>
          <w:rFonts w:hint="cs"/>
          <w:rtl/>
        </w:rPr>
        <w:t xml:space="preserve">כמי שעלול לפגוע בחובה הכתובה לצדם </w:t>
      </w:r>
      <w:r w:rsidRPr="0023730A">
        <w:rPr>
          <w:rtl/>
        </w:rPr>
        <w:t>–</w:t>
      </w:r>
      <w:r w:rsidRPr="0023730A">
        <w:rPr>
          <w:rFonts w:hint="cs"/>
          <w:rtl/>
        </w:rPr>
        <w:t xml:space="preserve"> תוספת המלח. בהם עצמם אין בעיה</w:t>
      </w:r>
      <w:r w:rsidR="00E614BD">
        <w:rPr>
          <w:rFonts w:hint="cs"/>
          <w:rtl/>
        </w:rPr>
        <w:t>,</w:t>
      </w:r>
      <w:r w:rsidRPr="0023730A">
        <w:rPr>
          <w:rFonts w:hint="cs"/>
          <w:rtl/>
        </w:rPr>
        <w:t xml:space="preserve"> מלבד העובדה שהמתוק מתנגד אל</w:t>
      </w:r>
      <w:r>
        <w:rPr>
          <w:rFonts w:hint="cs"/>
          <w:rtl/>
        </w:rPr>
        <w:t xml:space="preserve"> המל</w:t>
      </w:r>
      <w:r w:rsidR="00E614BD">
        <w:rPr>
          <w:rFonts w:hint="cs"/>
          <w:rtl/>
        </w:rPr>
        <w:t>ו</w:t>
      </w:r>
      <w:r>
        <w:rPr>
          <w:rFonts w:hint="cs"/>
          <w:rtl/>
        </w:rPr>
        <w:t xml:space="preserve">ח, כמו גם פעולת ההחמצה (מלח מאט את </w:t>
      </w:r>
      <w:r w:rsidR="00657B50">
        <w:rPr>
          <w:rFonts w:hint="cs"/>
          <w:rtl/>
        </w:rPr>
        <w:t xml:space="preserve">קצב </w:t>
      </w:r>
      <w:r>
        <w:rPr>
          <w:rFonts w:hint="cs"/>
          <w:rtl/>
        </w:rPr>
        <w:t xml:space="preserve">גדילת השמרים). </w:t>
      </w:r>
      <w:r w:rsidRPr="00415CBC">
        <w:rPr>
          <w:rFonts w:hint="cs"/>
          <w:rtl/>
        </w:rPr>
        <w:t xml:space="preserve">ייתכן כמובן לראות את הצמדת השאור לדבש באופן מהותי יותר, גם לפי </w:t>
      </w:r>
      <w:r>
        <w:rPr>
          <w:rFonts w:hint="cs"/>
          <w:rtl/>
        </w:rPr>
        <w:t>מודל זה</w:t>
      </w:r>
      <w:r w:rsidRPr="00415CBC">
        <w:rPr>
          <w:rFonts w:hint="cs"/>
          <w:rtl/>
        </w:rPr>
        <w:t xml:space="preserve">: החמץ והדבש מייצגים דבר דומה </w:t>
      </w:r>
      <w:r w:rsidRPr="00415CBC">
        <w:rPr>
          <w:rtl/>
        </w:rPr>
        <w:t>–</w:t>
      </w:r>
      <w:r w:rsidRPr="00415CBC">
        <w:rPr>
          <w:rFonts w:hint="cs"/>
          <w:rtl/>
        </w:rPr>
        <w:t xml:space="preserve"> כמו מותרות או גאווה </w:t>
      </w:r>
      <w:r w:rsidRPr="00415CBC">
        <w:rPr>
          <w:rtl/>
        </w:rPr>
        <w:t>–</w:t>
      </w:r>
      <w:r w:rsidRPr="00415CBC">
        <w:rPr>
          <w:rFonts w:hint="cs"/>
          <w:rtl/>
        </w:rPr>
        <w:t xml:space="preserve"> וזה הדבר שהתורה אוסרת. </w:t>
      </w:r>
    </w:p>
    <w:p w14:paraId="509ECB87" w14:textId="1696AEEF" w:rsidR="004C6137" w:rsidRPr="0079330C" w:rsidRDefault="004C6137" w:rsidP="00657B50">
      <w:r w:rsidRPr="004C6137">
        <w:rPr>
          <w:rFonts w:hint="cs"/>
          <w:b/>
          <w:bCs/>
          <w:rtl/>
        </w:rPr>
        <w:t>ג.</w:t>
      </w:r>
      <w:r>
        <w:rPr>
          <w:rFonts w:hint="cs"/>
          <w:rtl/>
        </w:rPr>
        <w:t xml:space="preserve"> </w:t>
      </w:r>
      <w:r w:rsidRPr="0079330C">
        <w:rPr>
          <w:rFonts w:hint="cs"/>
          <w:rtl/>
        </w:rPr>
        <w:t xml:space="preserve">אך ניתן לנסח את הקשר שבין השאור לדבש באופן אחר לגמרי ולראות בהם איסור </w:t>
      </w:r>
      <w:r w:rsidR="00657B50">
        <w:rPr>
          <w:rFonts w:hint="cs"/>
          <w:rtl/>
        </w:rPr>
        <w:t>זהה</w:t>
      </w:r>
      <w:r w:rsidRPr="0079330C">
        <w:rPr>
          <w:rFonts w:hint="cs"/>
          <w:rtl/>
        </w:rPr>
        <w:t xml:space="preserve">. לא רק שהם חולקים את אותו טעם איסור, אלא שבעצם לפנינו איסור אחד בלבד ועל כן התורה שוזרת את שניהם יחדו. כך טען </w:t>
      </w:r>
      <w:proofErr w:type="spellStart"/>
      <w:r w:rsidRPr="0079330C">
        <w:rPr>
          <w:rFonts w:hint="cs"/>
          <w:rtl/>
        </w:rPr>
        <w:t>ראב"ע</w:t>
      </w:r>
      <w:proofErr w:type="spellEnd"/>
      <w:r w:rsidRPr="0079330C">
        <w:rPr>
          <w:rFonts w:hint="cs"/>
          <w:rtl/>
        </w:rPr>
        <w:t xml:space="preserve"> שהאיסור הוא החמצת המנחה, אלא שניתן להחמיץ אותה על ידי תוספת שאור או על תוספת דבש: "שאור</w:t>
      </w:r>
      <w:r w:rsidRPr="0079330C">
        <w:rPr>
          <w:rtl/>
        </w:rPr>
        <w:t xml:space="preserve"> – </w:t>
      </w:r>
      <w:r w:rsidRPr="0079330C">
        <w:rPr>
          <w:rFonts w:hint="cs"/>
          <w:rtl/>
        </w:rPr>
        <w:t>הוא</w:t>
      </w:r>
      <w:r w:rsidRPr="0079330C">
        <w:rPr>
          <w:rtl/>
        </w:rPr>
        <w:t xml:space="preserve"> </w:t>
      </w:r>
      <w:r w:rsidRPr="0079330C">
        <w:rPr>
          <w:rFonts w:hint="cs"/>
          <w:rtl/>
        </w:rPr>
        <w:t>המחמיץ,</w:t>
      </w:r>
      <w:r w:rsidRPr="0079330C">
        <w:rPr>
          <w:rtl/>
        </w:rPr>
        <w:t xml:space="preserve"> </w:t>
      </w:r>
      <w:r w:rsidRPr="0079330C">
        <w:rPr>
          <w:rFonts w:hint="cs"/>
          <w:rtl/>
        </w:rPr>
        <w:t>גם</w:t>
      </w:r>
      <w:r w:rsidRPr="0079330C">
        <w:rPr>
          <w:rtl/>
        </w:rPr>
        <w:t xml:space="preserve"> </w:t>
      </w:r>
      <w:r w:rsidRPr="0079330C">
        <w:rPr>
          <w:rFonts w:hint="cs"/>
          <w:rtl/>
        </w:rPr>
        <w:t>כן</w:t>
      </w:r>
      <w:r w:rsidRPr="0079330C">
        <w:rPr>
          <w:rtl/>
        </w:rPr>
        <w:t xml:space="preserve"> </w:t>
      </w:r>
      <w:r w:rsidRPr="0079330C">
        <w:rPr>
          <w:rFonts w:hint="cs"/>
          <w:rtl/>
        </w:rPr>
        <w:t xml:space="preserve">הדבש" </w:t>
      </w:r>
      <w:r w:rsidRPr="00E52009">
        <w:rPr>
          <w:rFonts w:hint="cs"/>
          <w:sz w:val="20"/>
          <w:szCs w:val="20"/>
          <w:rtl/>
        </w:rPr>
        <w:t>(פירושו על אתר)</w:t>
      </w:r>
      <w:r w:rsidRPr="0079330C">
        <w:rPr>
          <w:rFonts w:hint="cs"/>
          <w:rtl/>
        </w:rPr>
        <w:t>. לפי קריאה זו עלינו לברר רק את איסור החמץ בק</w:t>
      </w:r>
      <w:r w:rsidR="00657B50">
        <w:rPr>
          <w:rFonts w:hint="cs"/>
          <w:rtl/>
        </w:rPr>
        <w:t>ו</w:t>
      </w:r>
      <w:r w:rsidRPr="0079330C">
        <w:rPr>
          <w:rFonts w:hint="cs"/>
          <w:rtl/>
        </w:rPr>
        <w:t>רבנות מפני שאיסור הדבש הוא חלק ממנו.</w:t>
      </w:r>
      <w:r>
        <w:rPr>
          <w:rStyle w:val="a5"/>
          <w:rFonts w:ascii="David" w:hAnsi="David"/>
          <w:sz w:val="24"/>
          <w:rtl/>
        </w:rPr>
        <w:footnoteReference w:id="4"/>
      </w:r>
      <w:r w:rsidRPr="0079330C">
        <w:rPr>
          <w:rFonts w:hint="cs"/>
          <w:rtl/>
        </w:rPr>
        <w:t xml:space="preserve"> לפי עמדה זו, כשהכתוב חותם את האיסור באזכור 'קורבן ראשית': "קָרְבַּן</w:t>
      </w:r>
      <w:r w:rsidRPr="0079330C">
        <w:rPr>
          <w:rtl/>
        </w:rPr>
        <w:t xml:space="preserve"> </w:t>
      </w:r>
      <w:r w:rsidRPr="0079330C">
        <w:rPr>
          <w:rFonts w:hint="cs"/>
          <w:rtl/>
        </w:rPr>
        <w:t>רֵאשִׁית</w:t>
      </w:r>
      <w:r w:rsidRPr="0079330C">
        <w:rPr>
          <w:rtl/>
        </w:rPr>
        <w:t xml:space="preserve"> </w:t>
      </w:r>
      <w:r w:rsidRPr="0079330C">
        <w:rPr>
          <w:rFonts w:hint="cs"/>
          <w:rtl/>
        </w:rPr>
        <w:t>תַּקְרִיבוּ</w:t>
      </w:r>
      <w:r w:rsidRPr="0079330C">
        <w:rPr>
          <w:rtl/>
        </w:rPr>
        <w:t xml:space="preserve"> </w:t>
      </w:r>
      <w:r w:rsidRPr="0079330C">
        <w:rPr>
          <w:rFonts w:hint="cs"/>
          <w:rtl/>
        </w:rPr>
        <w:t>אֹתָם</w:t>
      </w:r>
      <w:r w:rsidRPr="0079330C">
        <w:rPr>
          <w:rtl/>
        </w:rPr>
        <w:t xml:space="preserve"> </w:t>
      </w:r>
      <w:r w:rsidRPr="0079330C">
        <w:rPr>
          <w:rFonts w:hint="cs"/>
          <w:rtl/>
        </w:rPr>
        <w:t>לַה'</w:t>
      </w:r>
      <w:r w:rsidRPr="0079330C">
        <w:rPr>
          <w:rtl/>
        </w:rPr>
        <w:t xml:space="preserve"> </w:t>
      </w:r>
      <w:r w:rsidRPr="0079330C">
        <w:rPr>
          <w:rFonts w:hint="cs"/>
          <w:rtl/>
        </w:rPr>
        <w:t>וְאֶל</w:t>
      </w:r>
      <w:r w:rsidRPr="0079330C">
        <w:rPr>
          <w:rtl/>
        </w:rPr>
        <w:t xml:space="preserve"> </w:t>
      </w:r>
      <w:r w:rsidRPr="0079330C">
        <w:rPr>
          <w:rFonts w:hint="cs"/>
          <w:rtl/>
        </w:rPr>
        <w:t>הַמִּזְבֵּחַ</w:t>
      </w:r>
      <w:r w:rsidRPr="0079330C">
        <w:rPr>
          <w:rtl/>
        </w:rPr>
        <w:t xml:space="preserve"> </w:t>
      </w:r>
      <w:r w:rsidRPr="0079330C">
        <w:rPr>
          <w:rFonts w:hint="cs"/>
          <w:rtl/>
        </w:rPr>
        <w:t>לֹא</w:t>
      </w:r>
      <w:r w:rsidRPr="0079330C">
        <w:rPr>
          <w:rtl/>
        </w:rPr>
        <w:t xml:space="preserve"> </w:t>
      </w:r>
      <w:r w:rsidRPr="0079330C">
        <w:rPr>
          <w:rFonts w:hint="cs"/>
          <w:rtl/>
        </w:rPr>
        <w:t>יַעֲלוּ</w:t>
      </w:r>
      <w:r w:rsidRPr="0079330C">
        <w:rPr>
          <w:rtl/>
        </w:rPr>
        <w:t xml:space="preserve"> </w:t>
      </w:r>
      <w:r w:rsidRPr="0079330C">
        <w:rPr>
          <w:rFonts w:hint="cs"/>
          <w:rtl/>
        </w:rPr>
        <w:t>לְרֵיחַ</w:t>
      </w:r>
      <w:r w:rsidRPr="0079330C">
        <w:rPr>
          <w:rtl/>
        </w:rPr>
        <w:t xml:space="preserve"> </w:t>
      </w:r>
      <w:proofErr w:type="spellStart"/>
      <w:r w:rsidRPr="0079330C">
        <w:rPr>
          <w:rFonts w:hint="cs"/>
          <w:rtl/>
        </w:rPr>
        <w:t>נִיחֹח</w:t>
      </w:r>
      <w:proofErr w:type="spellEnd"/>
      <w:r w:rsidRPr="0079330C">
        <w:rPr>
          <w:rFonts w:hint="cs"/>
          <w:rtl/>
        </w:rPr>
        <w:t xml:space="preserve">ַ" </w:t>
      </w:r>
      <w:r w:rsidRPr="00022A1A">
        <w:rPr>
          <w:rFonts w:hint="cs"/>
          <w:sz w:val="20"/>
          <w:szCs w:val="20"/>
          <w:rtl/>
        </w:rPr>
        <w:t xml:space="preserve">(ב', </w:t>
      </w:r>
      <w:proofErr w:type="spellStart"/>
      <w:r w:rsidRPr="00022A1A">
        <w:rPr>
          <w:rFonts w:hint="cs"/>
          <w:sz w:val="20"/>
          <w:szCs w:val="20"/>
          <w:rtl/>
        </w:rPr>
        <w:t>יב</w:t>
      </w:r>
      <w:proofErr w:type="spellEnd"/>
      <w:r w:rsidRPr="00022A1A">
        <w:rPr>
          <w:rFonts w:hint="cs"/>
          <w:sz w:val="20"/>
          <w:szCs w:val="20"/>
          <w:rtl/>
        </w:rPr>
        <w:t>)</w:t>
      </w:r>
      <w:r w:rsidRPr="0079330C">
        <w:rPr>
          <w:rFonts w:hint="cs"/>
          <w:rtl/>
        </w:rPr>
        <w:t xml:space="preserve">, הוא אינו מתייחס אל ביכורי הפירות, אלא אל שתי הלחם בלבד. הנושא היחיד הנדון בפסוקים הוא החמצת בצק, ולא הבאת פירות לממשכן. סביר שהרפרנט של "אותם" הנזכר בפסוק </w:t>
      </w:r>
      <w:r w:rsidR="00657B50">
        <w:rPr>
          <w:rFonts w:hint="cs"/>
          <w:rtl/>
        </w:rPr>
        <w:t xml:space="preserve">הוא </w:t>
      </w:r>
      <w:r>
        <w:rPr>
          <w:rFonts w:hint="cs"/>
          <w:rtl/>
        </w:rPr>
        <w:t>המנחות שהוזכרו קודם.</w:t>
      </w:r>
      <w:r>
        <w:rPr>
          <w:rStyle w:val="a5"/>
          <w:rFonts w:ascii="David" w:hAnsi="David"/>
          <w:sz w:val="24"/>
          <w:rtl/>
        </w:rPr>
        <w:footnoteReference w:id="5"/>
      </w:r>
      <w:r>
        <w:rPr>
          <w:rFonts w:hint="cs"/>
          <w:rtl/>
        </w:rPr>
        <w:t xml:space="preserve"> </w:t>
      </w:r>
      <w:r w:rsidRPr="0079330C">
        <w:rPr>
          <w:rFonts w:hint="cs"/>
          <w:rtl/>
        </w:rPr>
        <w:t xml:space="preserve">הקריאה הנוחה בפסוק היא: </w:t>
      </w:r>
      <w:r w:rsidR="00657B50">
        <w:rPr>
          <w:rFonts w:hint="cs"/>
          <w:rtl/>
        </w:rPr>
        <w:t>"</w:t>
      </w:r>
      <w:r w:rsidRPr="0079330C">
        <w:rPr>
          <w:rFonts w:hint="cs"/>
          <w:rtl/>
        </w:rPr>
        <w:t>כָּל</w:t>
      </w:r>
      <w:r w:rsidRPr="0079330C">
        <w:rPr>
          <w:rtl/>
        </w:rPr>
        <w:t xml:space="preserve"> </w:t>
      </w:r>
      <w:r w:rsidRPr="0079330C">
        <w:rPr>
          <w:rFonts w:hint="cs"/>
          <w:rtl/>
        </w:rPr>
        <w:t>הַמִּנְחָה</w:t>
      </w:r>
      <w:r w:rsidRPr="0079330C">
        <w:rPr>
          <w:rtl/>
        </w:rPr>
        <w:t xml:space="preserve"> </w:t>
      </w:r>
      <w:r w:rsidRPr="0079330C">
        <w:rPr>
          <w:rFonts w:hint="cs"/>
          <w:rtl/>
        </w:rPr>
        <w:t>אֲשֶׁר</w:t>
      </w:r>
      <w:r w:rsidRPr="0079330C">
        <w:rPr>
          <w:rtl/>
        </w:rPr>
        <w:t xml:space="preserve"> </w:t>
      </w:r>
      <w:r w:rsidRPr="0079330C">
        <w:rPr>
          <w:rFonts w:hint="cs"/>
          <w:rtl/>
        </w:rPr>
        <w:t>תַּקְרִיבוּ</w:t>
      </w:r>
      <w:r w:rsidRPr="0079330C">
        <w:rPr>
          <w:rtl/>
        </w:rPr>
        <w:t xml:space="preserve"> </w:t>
      </w:r>
      <w:r w:rsidRPr="0079330C">
        <w:rPr>
          <w:rFonts w:hint="cs"/>
          <w:rtl/>
        </w:rPr>
        <w:t>לַה' לֹא</w:t>
      </w:r>
      <w:r w:rsidRPr="0079330C">
        <w:rPr>
          <w:rtl/>
        </w:rPr>
        <w:t xml:space="preserve"> </w:t>
      </w:r>
      <w:r w:rsidRPr="0079330C">
        <w:rPr>
          <w:rFonts w:hint="cs"/>
          <w:rtl/>
        </w:rPr>
        <w:t>תֵעָשֶׂה</w:t>
      </w:r>
      <w:r w:rsidRPr="0079330C">
        <w:rPr>
          <w:rtl/>
        </w:rPr>
        <w:t xml:space="preserve"> </w:t>
      </w:r>
      <w:r w:rsidRPr="0079330C">
        <w:rPr>
          <w:rFonts w:hint="cs"/>
          <w:rtl/>
        </w:rPr>
        <w:t>חָמֵץ, [</w:t>
      </w:r>
      <w:r w:rsidRPr="001146E3">
        <w:rPr>
          <w:rFonts w:hint="cs"/>
          <w:sz w:val="20"/>
          <w:szCs w:val="20"/>
          <w:rtl/>
        </w:rPr>
        <w:t>אמנם</w:t>
      </w:r>
      <w:r w:rsidRPr="0079330C">
        <w:rPr>
          <w:rFonts w:hint="cs"/>
          <w:rtl/>
        </w:rPr>
        <w:t>] קָרְבַּן</w:t>
      </w:r>
      <w:r w:rsidRPr="0079330C">
        <w:rPr>
          <w:rtl/>
        </w:rPr>
        <w:t xml:space="preserve"> </w:t>
      </w:r>
      <w:r w:rsidRPr="0079330C">
        <w:rPr>
          <w:rFonts w:hint="cs"/>
          <w:rtl/>
        </w:rPr>
        <w:t>רֵאשִׁית</w:t>
      </w:r>
      <w:r w:rsidRPr="0079330C">
        <w:rPr>
          <w:rtl/>
        </w:rPr>
        <w:t xml:space="preserve"> </w:t>
      </w:r>
      <w:r w:rsidRPr="0079330C">
        <w:rPr>
          <w:rFonts w:hint="cs"/>
          <w:rtl/>
        </w:rPr>
        <w:t>תַּקְרִיבוּ</w:t>
      </w:r>
      <w:r w:rsidRPr="0079330C">
        <w:rPr>
          <w:rtl/>
        </w:rPr>
        <w:t xml:space="preserve"> </w:t>
      </w:r>
      <w:r w:rsidRPr="0079330C">
        <w:rPr>
          <w:rFonts w:hint="cs"/>
          <w:rtl/>
        </w:rPr>
        <w:t>אֹתָם</w:t>
      </w:r>
      <w:r w:rsidRPr="0079330C">
        <w:rPr>
          <w:rtl/>
        </w:rPr>
        <w:t xml:space="preserve"> </w:t>
      </w:r>
      <w:r w:rsidRPr="0079330C">
        <w:rPr>
          <w:rFonts w:hint="cs"/>
          <w:rtl/>
        </w:rPr>
        <w:t>לַה' [</w:t>
      </w:r>
      <w:r w:rsidRPr="001146E3">
        <w:rPr>
          <w:rFonts w:hint="cs"/>
          <w:sz w:val="20"/>
          <w:szCs w:val="20"/>
          <w:rtl/>
        </w:rPr>
        <w:t>אך גם אז</w:t>
      </w:r>
      <w:r w:rsidRPr="0079330C">
        <w:rPr>
          <w:rFonts w:hint="cs"/>
          <w:rtl/>
        </w:rPr>
        <w:t xml:space="preserve">] </w:t>
      </w:r>
      <w:r w:rsidR="00657B50" w:rsidRPr="00657B50">
        <w:rPr>
          <w:rtl/>
        </w:rPr>
        <w:t>וְ</w:t>
      </w:r>
      <w:r w:rsidRPr="0079330C">
        <w:rPr>
          <w:rFonts w:hint="cs"/>
          <w:rtl/>
        </w:rPr>
        <w:t>אֶל</w:t>
      </w:r>
      <w:r w:rsidRPr="0079330C">
        <w:rPr>
          <w:rtl/>
        </w:rPr>
        <w:t xml:space="preserve"> </w:t>
      </w:r>
      <w:r w:rsidRPr="0079330C">
        <w:rPr>
          <w:rFonts w:hint="cs"/>
          <w:rtl/>
        </w:rPr>
        <w:t>הַמִּזְבֵּחַ</w:t>
      </w:r>
      <w:r w:rsidRPr="0079330C">
        <w:rPr>
          <w:rtl/>
        </w:rPr>
        <w:t xml:space="preserve"> </w:t>
      </w:r>
      <w:r w:rsidRPr="0079330C">
        <w:rPr>
          <w:rFonts w:hint="cs"/>
          <w:rtl/>
        </w:rPr>
        <w:t>לֹא</w:t>
      </w:r>
      <w:r w:rsidRPr="0079330C">
        <w:rPr>
          <w:rtl/>
        </w:rPr>
        <w:t xml:space="preserve"> </w:t>
      </w:r>
      <w:r w:rsidRPr="0079330C">
        <w:rPr>
          <w:rFonts w:hint="cs"/>
          <w:rtl/>
        </w:rPr>
        <w:t>יַעֲלוּ</w:t>
      </w:r>
      <w:r w:rsidRPr="0079330C">
        <w:rPr>
          <w:rtl/>
        </w:rPr>
        <w:t xml:space="preserve"> </w:t>
      </w:r>
      <w:r w:rsidRPr="0079330C">
        <w:rPr>
          <w:rFonts w:hint="cs"/>
          <w:rtl/>
        </w:rPr>
        <w:t>לְרֵיחַ</w:t>
      </w:r>
      <w:r w:rsidRPr="0079330C">
        <w:rPr>
          <w:rtl/>
        </w:rPr>
        <w:t xml:space="preserve"> </w:t>
      </w:r>
      <w:proofErr w:type="spellStart"/>
      <w:r w:rsidRPr="0079330C">
        <w:rPr>
          <w:rFonts w:hint="cs"/>
          <w:rtl/>
        </w:rPr>
        <w:t>נִיחֹח</w:t>
      </w:r>
      <w:proofErr w:type="spellEnd"/>
      <w:r w:rsidRPr="0079330C">
        <w:rPr>
          <w:rFonts w:hint="cs"/>
          <w:rtl/>
        </w:rPr>
        <w:t>ַ".</w:t>
      </w:r>
    </w:p>
    <w:p w14:paraId="0A6012EF" w14:textId="77777777" w:rsidR="004C6137" w:rsidRDefault="004C6137" w:rsidP="004C6137">
      <w:pPr>
        <w:rPr>
          <w:rtl/>
        </w:rPr>
      </w:pPr>
    </w:p>
    <w:p w14:paraId="76F2EA23" w14:textId="0D5BAFC9" w:rsidR="004C6137" w:rsidRDefault="004C6137" w:rsidP="004C6137">
      <w:pPr>
        <w:rPr>
          <w:rtl/>
        </w:rPr>
      </w:pPr>
      <w:r>
        <w:rPr>
          <w:rFonts w:hint="cs"/>
          <w:rtl/>
        </w:rPr>
        <w:lastRenderedPageBreak/>
        <w:t>גם אם קשה להכריע בין העמדות השונות</w:t>
      </w:r>
      <w:r w:rsidR="00942486">
        <w:rPr>
          <w:rFonts w:hint="cs"/>
          <w:rtl/>
        </w:rPr>
        <w:t>,</w:t>
      </w:r>
      <w:r>
        <w:rPr>
          <w:rFonts w:hint="cs"/>
          <w:rtl/>
        </w:rPr>
        <w:t xml:space="preserve"> צריך להודות שיש יתרון בביאור </w:t>
      </w:r>
      <w:proofErr w:type="spellStart"/>
      <w:r>
        <w:rPr>
          <w:rFonts w:hint="cs"/>
          <w:rtl/>
        </w:rPr>
        <w:t>ראב"ע</w:t>
      </w:r>
      <w:proofErr w:type="spellEnd"/>
      <w:r>
        <w:rPr>
          <w:rFonts w:hint="cs"/>
          <w:rtl/>
        </w:rPr>
        <w:t xml:space="preserve"> בשל הקשר הפרק. אנו אוחזים בחתימת קורבן המנחה, ולמעשה טרם עזבנוהו </w:t>
      </w:r>
      <w:r>
        <w:rPr>
          <w:rtl/>
        </w:rPr>
        <w:t>–</w:t>
      </w:r>
      <w:r>
        <w:rPr>
          <w:rFonts w:hint="cs"/>
          <w:rtl/>
        </w:rPr>
        <w:t xml:space="preserve"> יש עוד סוג מנחה שהתורה תדון בה מיד לאחר אזכור איסור החמץ. לפיכך, נוח יותר לדון באיסור חמץ שקשור באופן מידי להכנת המנחות הבאות בצק, ולא לדון באיסור דבש שקשריו עם הפרק כולו</w:t>
      </w:r>
      <w:r w:rsidR="00942486">
        <w:rPr>
          <w:rFonts w:hint="cs"/>
          <w:rtl/>
        </w:rPr>
        <w:t xml:space="preserve"> </w:t>
      </w:r>
      <w:r w:rsidR="00942486">
        <w:rPr>
          <w:rtl/>
        </w:rPr>
        <w:t>–</w:t>
      </w:r>
      <w:r>
        <w:rPr>
          <w:rFonts w:hint="cs"/>
          <w:rtl/>
        </w:rPr>
        <w:t xml:space="preserve"> רופפים.</w:t>
      </w:r>
    </w:p>
    <w:p w14:paraId="0B289314" w14:textId="77777777" w:rsidR="004C6137" w:rsidRDefault="004C6137" w:rsidP="004C6137">
      <w:pPr>
        <w:rPr>
          <w:rtl/>
        </w:rPr>
      </w:pPr>
    </w:p>
    <w:p w14:paraId="600D275D" w14:textId="77777777" w:rsidR="004C6137" w:rsidRPr="00C73C48" w:rsidRDefault="004C6137" w:rsidP="004C6137">
      <w:pPr>
        <w:pStyle w:val="2"/>
        <w:rPr>
          <w:rtl/>
        </w:rPr>
      </w:pPr>
      <w:r w:rsidRPr="00C73C48">
        <w:rPr>
          <w:rFonts w:hint="cs"/>
          <w:rtl/>
        </w:rPr>
        <w:t>איסור חמץ</w:t>
      </w:r>
    </w:p>
    <w:p w14:paraId="73AC154A" w14:textId="77777777" w:rsidR="004C6137" w:rsidRPr="002D175D" w:rsidRDefault="004C6137" w:rsidP="004C6137">
      <w:pPr>
        <w:rPr>
          <w:rtl/>
        </w:rPr>
      </w:pPr>
      <w:r w:rsidRPr="002D175D">
        <w:rPr>
          <w:rFonts w:hint="cs"/>
          <w:rtl/>
        </w:rPr>
        <w:t xml:space="preserve">מדוע </w:t>
      </w:r>
      <w:r>
        <w:rPr>
          <w:rFonts w:hint="cs"/>
          <w:rtl/>
        </w:rPr>
        <w:t xml:space="preserve">אסור </w:t>
      </w:r>
      <w:r w:rsidRPr="002D175D">
        <w:rPr>
          <w:rFonts w:hint="cs"/>
          <w:rtl/>
        </w:rPr>
        <w:t xml:space="preserve">להקטיר </w:t>
      </w:r>
      <w:r>
        <w:rPr>
          <w:rFonts w:hint="cs"/>
          <w:rtl/>
        </w:rPr>
        <w:t xml:space="preserve">מנחת </w:t>
      </w:r>
      <w:r w:rsidRPr="002D175D">
        <w:rPr>
          <w:rFonts w:hint="cs"/>
          <w:rtl/>
        </w:rPr>
        <w:t xml:space="preserve">חמץ? </w:t>
      </w:r>
      <w:r>
        <w:rPr>
          <w:rFonts w:hint="cs"/>
          <w:rtl/>
        </w:rPr>
        <w:t xml:space="preserve">מאחר שהתורה דורשת שקורבנות החי יהיו תמימים ללא מומים, ניתן היה לצפות שגם במנחות תעדיף התורה את המאפה המובחר, התפוח, היפה, המגרה בריחו ובצבעיו. </w:t>
      </w:r>
      <w:r w:rsidRPr="002D175D">
        <w:rPr>
          <w:rFonts w:hint="cs"/>
          <w:rtl/>
        </w:rPr>
        <w:t xml:space="preserve">כמה כיוונים הוצעו בהקשר זה: </w:t>
      </w:r>
    </w:p>
    <w:p w14:paraId="2BB9B76A" w14:textId="2D84E4BB" w:rsidR="004C6137" w:rsidRPr="00321672" w:rsidRDefault="004C6137" w:rsidP="004353C9">
      <w:pPr>
        <w:rPr>
          <w:rtl/>
        </w:rPr>
      </w:pPr>
      <w:r w:rsidRPr="004C6137">
        <w:rPr>
          <w:rFonts w:hint="cs"/>
          <w:b/>
          <w:bCs/>
          <w:rtl/>
        </w:rPr>
        <w:t xml:space="preserve">1. </w:t>
      </w:r>
      <w:r w:rsidRPr="00321672">
        <w:rPr>
          <w:rFonts w:hint="cs"/>
          <w:rtl/>
        </w:rPr>
        <w:t xml:space="preserve">הרמב"ם </w:t>
      </w:r>
      <w:r w:rsidRPr="004C6137">
        <w:rPr>
          <w:rFonts w:hint="cs"/>
          <w:sz w:val="20"/>
          <w:szCs w:val="20"/>
          <w:rtl/>
        </w:rPr>
        <w:t>(מורה</w:t>
      </w:r>
      <w:r w:rsidRPr="004C6137">
        <w:rPr>
          <w:sz w:val="20"/>
          <w:szCs w:val="20"/>
          <w:rtl/>
        </w:rPr>
        <w:t xml:space="preserve"> </w:t>
      </w:r>
      <w:r w:rsidRPr="004C6137">
        <w:rPr>
          <w:rFonts w:hint="cs"/>
          <w:sz w:val="20"/>
          <w:szCs w:val="20"/>
          <w:rtl/>
        </w:rPr>
        <w:t>הנבוכים, חלק ג', מ"ו)</w:t>
      </w:r>
      <w:r w:rsidRPr="00321672">
        <w:rPr>
          <w:rFonts w:hint="cs"/>
          <w:rtl/>
        </w:rPr>
        <w:t xml:space="preserve">, ראה באיסור החמץ </w:t>
      </w:r>
      <w:r w:rsidR="00942486">
        <w:rPr>
          <w:rFonts w:hint="cs"/>
          <w:rtl/>
        </w:rPr>
        <w:t>ביטוי ל</w:t>
      </w:r>
      <w:r w:rsidRPr="00321672">
        <w:rPr>
          <w:rFonts w:hint="cs"/>
          <w:b/>
          <w:bCs/>
          <w:rtl/>
        </w:rPr>
        <w:t>פולמוס</w:t>
      </w:r>
      <w:r w:rsidRPr="00321672">
        <w:rPr>
          <w:rFonts w:hint="cs"/>
          <w:rtl/>
        </w:rPr>
        <w:t xml:space="preserve"> עם הקרבת הקרבנות שרווחה </w:t>
      </w:r>
      <w:r>
        <w:rPr>
          <w:rFonts w:hint="cs"/>
          <w:rtl/>
        </w:rPr>
        <w:t>בעולם הקדום</w:t>
      </w:r>
      <w:r w:rsidRPr="00321672">
        <w:rPr>
          <w:rFonts w:hint="cs"/>
          <w:rtl/>
        </w:rPr>
        <w:t xml:space="preserve">. לדעתו, בעולם הפגאני הקריבו דווקא </w:t>
      </w:r>
      <w:r>
        <w:rPr>
          <w:rFonts w:hint="cs"/>
          <w:rtl/>
        </w:rPr>
        <w:t xml:space="preserve">חמץ </w:t>
      </w:r>
      <w:r w:rsidRPr="00321672">
        <w:rPr>
          <w:rFonts w:hint="cs"/>
          <w:rtl/>
        </w:rPr>
        <w:t>(אך נמנעו מהוספת מלח), ועל כן התורה אוסרת הוספת שאור לק</w:t>
      </w:r>
      <w:r w:rsidR="00942486">
        <w:rPr>
          <w:rFonts w:hint="cs"/>
          <w:rtl/>
        </w:rPr>
        <w:t>ו</w:t>
      </w:r>
      <w:r w:rsidRPr="00321672">
        <w:rPr>
          <w:rFonts w:hint="cs"/>
          <w:rtl/>
        </w:rPr>
        <w:t xml:space="preserve">רבנות המנחה (אך דורשת הוספת מלח). סביר להניח </w:t>
      </w:r>
      <w:r w:rsidR="00942486">
        <w:rPr>
          <w:rFonts w:hint="cs"/>
          <w:rtl/>
        </w:rPr>
        <w:t>ש</w:t>
      </w:r>
      <w:r w:rsidRPr="00321672">
        <w:rPr>
          <w:rFonts w:hint="cs"/>
          <w:rtl/>
        </w:rPr>
        <w:t xml:space="preserve">עובדי אלילים הוסיפו שאור או דבש למנחתם </w:t>
      </w:r>
      <w:r>
        <w:rPr>
          <w:rFonts w:hint="cs"/>
          <w:rtl/>
        </w:rPr>
        <w:t>בדיוק בגלל הרעיון שהז</w:t>
      </w:r>
      <w:r w:rsidR="00942486">
        <w:rPr>
          <w:rFonts w:hint="cs"/>
          <w:rtl/>
        </w:rPr>
        <w:t>כ</w:t>
      </w:r>
      <w:r>
        <w:rPr>
          <w:rFonts w:hint="cs"/>
          <w:rtl/>
        </w:rPr>
        <w:t xml:space="preserve">רתי לעיל: הם </w:t>
      </w:r>
      <w:r w:rsidRPr="00321672">
        <w:rPr>
          <w:rFonts w:hint="cs"/>
          <w:rtl/>
        </w:rPr>
        <w:t xml:space="preserve">סברו שבכך </w:t>
      </w:r>
      <w:r>
        <w:rPr>
          <w:rFonts w:hint="cs"/>
          <w:rtl/>
        </w:rPr>
        <w:t xml:space="preserve">קורבנם מפואר יותר ומרשים יותר. </w:t>
      </w:r>
      <w:r w:rsidRPr="00321672">
        <w:rPr>
          <w:rFonts w:hint="cs"/>
          <w:rtl/>
        </w:rPr>
        <w:t>מנהג כזה משתקף בנבואת יחזקאל בביקורתו הקשה נגד העם שניצל את שפע ה' שנתן להם ועבד אתו לאלילים: "וְלַחְמִי</w:t>
      </w:r>
      <w:r w:rsidRPr="00321672">
        <w:rPr>
          <w:rtl/>
        </w:rPr>
        <w:t xml:space="preserve"> </w:t>
      </w:r>
      <w:r w:rsidRPr="00321672">
        <w:rPr>
          <w:rFonts w:hint="cs"/>
          <w:rtl/>
        </w:rPr>
        <w:t>אֲשֶׁר</w:t>
      </w:r>
      <w:r w:rsidRPr="00321672">
        <w:rPr>
          <w:rtl/>
        </w:rPr>
        <w:t xml:space="preserve"> </w:t>
      </w:r>
      <w:r w:rsidRPr="00321672">
        <w:rPr>
          <w:rFonts w:hint="cs"/>
          <w:rtl/>
        </w:rPr>
        <w:t>נָתַתִּי</w:t>
      </w:r>
      <w:r w:rsidRPr="00321672">
        <w:rPr>
          <w:rtl/>
        </w:rPr>
        <w:t xml:space="preserve"> </w:t>
      </w:r>
      <w:r w:rsidRPr="00321672">
        <w:rPr>
          <w:rFonts w:hint="cs"/>
          <w:rtl/>
        </w:rPr>
        <w:t>לָךְ</w:t>
      </w:r>
      <w:r w:rsidRPr="00321672">
        <w:rPr>
          <w:rtl/>
        </w:rPr>
        <w:t xml:space="preserve"> </w:t>
      </w:r>
      <w:proofErr w:type="spellStart"/>
      <w:r w:rsidRPr="00321672">
        <w:rPr>
          <w:rFonts w:hint="cs"/>
          <w:rtl/>
        </w:rPr>
        <w:t>סֹלֶת</w:t>
      </w:r>
      <w:proofErr w:type="spellEnd"/>
      <w:r w:rsidRPr="00321672">
        <w:rPr>
          <w:rtl/>
        </w:rPr>
        <w:t xml:space="preserve"> </w:t>
      </w:r>
      <w:r w:rsidRPr="00321672">
        <w:rPr>
          <w:rFonts w:hint="cs"/>
          <w:rtl/>
        </w:rPr>
        <w:t>וָשֶׁמֶן</w:t>
      </w:r>
      <w:r w:rsidRPr="00321672">
        <w:rPr>
          <w:rtl/>
        </w:rPr>
        <w:t xml:space="preserve"> </w:t>
      </w:r>
      <w:r w:rsidRPr="00321672">
        <w:rPr>
          <w:rFonts w:hint="cs"/>
          <w:rtl/>
        </w:rPr>
        <w:t>וּדְבַשׁ</w:t>
      </w:r>
      <w:r w:rsidRPr="00321672">
        <w:rPr>
          <w:rtl/>
        </w:rPr>
        <w:t xml:space="preserve"> </w:t>
      </w:r>
      <w:r w:rsidRPr="00321672">
        <w:rPr>
          <w:rFonts w:hint="cs"/>
          <w:rtl/>
        </w:rPr>
        <w:t>הֶאֱכַלְתִּיךְ</w:t>
      </w:r>
      <w:r w:rsidRPr="00321672">
        <w:rPr>
          <w:rtl/>
        </w:rPr>
        <w:t xml:space="preserve"> </w:t>
      </w:r>
      <w:proofErr w:type="spellStart"/>
      <w:r w:rsidRPr="00321672">
        <w:rPr>
          <w:rFonts w:hint="cs"/>
          <w:rtl/>
        </w:rPr>
        <w:t>וּנְתַתִּיהו</w:t>
      </w:r>
      <w:proofErr w:type="spellEnd"/>
      <w:r w:rsidRPr="00321672">
        <w:rPr>
          <w:rFonts w:hint="cs"/>
          <w:rtl/>
        </w:rPr>
        <w:t>ּ</w:t>
      </w:r>
      <w:r w:rsidRPr="00321672">
        <w:rPr>
          <w:rtl/>
        </w:rPr>
        <w:t xml:space="preserve"> </w:t>
      </w:r>
      <w:r w:rsidRPr="00321672">
        <w:rPr>
          <w:rFonts w:hint="cs"/>
          <w:rtl/>
        </w:rPr>
        <w:t>לִפְנֵיהֶם</w:t>
      </w:r>
      <w:r w:rsidRPr="00321672">
        <w:rPr>
          <w:rtl/>
        </w:rPr>
        <w:t xml:space="preserve"> </w:t>
      </w:r>
      <w:r w:rsidRPr="00321672">
        <w:rPr>
          <w:rFonts w:hint="cs"/>
          <w:rtl/>
        </w:rPr>
        <w:t>לְרֵיחַ</w:t>
      </w:r>
      <w:r w:rsidRPr="00321672">
        <w:rPr>
          <w:rtl/>
        </w:rPr>
        <w:t xml:space="preserve"> </w:t>
      </w:r>
      <w:proofErr w:type="spellStart"/>
      <w:r w:rsidRPr="00321672">
        <w:rPr>
          <w:rFonts w:hint="cs"/>
          <w:rtl/>
        </w:rPr>
        <w:t>נִיחֹח</w:t>
      </w:r>
      <w:proofErr w:type="spellEnd"/>
      <w:r w:rsidRPr="00321672">
        <w:rPr>
          <w:rFonts w:hint="cs"/>
          <w:rtl/>
        </w:rPr>
        <w:t>ַ</w:t>
      </w:r>
      <w:r w:rsidRPr="00321672">
        <w:rPr>
          <w:rtl/>
        </w:rPr>
        <w:t xml:space="preserve"> </w:t>
      </w:r>
      <w:r w:rsidRPr="00321672">
        <w:rPr>
          <w:rFonts w:hint="cs"/>
          <w:rtl/>
        </w:rPr>
        <w:t>וַיֶּהִי</w:t>
      </w:r>
      <w:r w:rsidRPr="00321672">
        <w:rPr>
          <w:rtl/>
        </w:rPr>
        <w:t xml:space="preserve"> </w:t>
      </w:r>
      <w:r w:rsidRPr="00321672">
        <w:rPr>
          <w:rFonts w:hint="cs"/>
          <w:rtl/>
        </w:rPr>
        <w:t>נְאֻם</w:t>
      </w:r>
      <w:r w:rsidRPr="00321672">
        <w:rPr>
          <w:rtl/>
        </w:rPr>
        <w:t xml:space="preserve"> </w:t>
      </w:r>
      <w:proofErr w:type="spellStart"/>
      <w:r w:rsidRPr="00321672">
        <w:rPr>
          <w:rFonts w:hint="cs"/>
          <w:rtl/>
        </w:rPr>
        <w:t>אֲדֹנָ</w:t>
      </w:r>
      <w:r>
        <w:rPr>
          <w:rFonts w:hint="cs"/>
          <w:rtl/>
        </w:rPr>
        <w:t>-</w:t>
      </w:r>
      <w:r w:rsidRPr="00321672">
        <w:rPr>
          <w:rFonts w:hint="cs"/>
          <w:rtl/>
        </w:rPr>
        <w:t>י</w:t>
      </w:r>
      <w:proofErr w:type="spellEnd"/>
      <w:r>
        <w:rPr>
          <w:rFonts w:hint="cs"/>
          <w:rtl/>
        </w:rPr>
        <w:t xml:space="preserve"> ה'</w:t>
      </w:r>
      <w:r w:rsidRPr="00321672">
        <w:rPr>
          <w:rFonts w:hint="cs"/>
          <w:rtl/>
        </w:rPr>
        <w:t xml:space="preserve">" </w:t>
      </w:r>
      <w:r w:rsidRPr="004C6137">
        <w:rPr>
          <w:rFonts w:hint="cs"/>
          <w:sz w:val="20"/>
          <w:szCs w:val="20"/>
          <w:rtl/>
        </w:rPr>
        <w:t xml:space="preserve">(ט"ז, </w:t>
      </w:r>
      <w:proofErr w:type="spellStart"/>
      <w:r w:rsidRPr="004C6137">
        <w:rPr>
          <w:rFonts w:hint="cs"/>
          <w:sz w:val="20"/>
          <w:szCs w:val="20"/>
          <w:rtl/>
        </w:rPr>
        <w:t>יט</w:t>
      </w:r>
      <w:proofErr w:type="spellEnd"/>
      <w:r w:rsidRPr="004C6137">
        <w:rPr>
          <w:rFonts w:hint="cs"/>
          <w:sz w:val="20"/>
          <w:szCs w:val="20"/>
          <w:rtl/>
        </w:rPr>
        <w:t>)</w:t>
      </w:r>
      <w:r w:rsidRPr="00321672">
        <w:rPr>
          <w:rFonts w:hint="cs"/>
          <w:rtl/>
        </w:rPr>
        <w:t xml:space="preserve">. ואכן, יש בידינו היום טקסטים רבים ממצרים, בבל ומאוגרית שעולה מהם </w:t>
      </w:r>
      <w:r w:rsidR="00942486">
        <w:rPr>
          <w:rFonts w:hint="cs"/>
          <w:rtl/>
        </w:rPr>
        <w:t xml:space="preserve">כי </w:t>
      </w:r>
      <w:r>
        <w:rPr>
          <w:rFonts w:hint="cs"/>
          <w:rtl/>
        </w:rPr>
        <w:t xml:space="preserve">בתרבויות אלו נהגו להוסיף </w:t>
      </w:r>
      <w:r w:rsidRPr="00321672">
        <w:rPr>
          <w:rFonts w:hint="cs"/>
          <w:rtl/>
        </w:rPr>
        <w:t>דבש לק</w:t>
      </w:r>
      <w:r>
        <w:rPr>
          <w:rFonts w:hint="cs"/>
          <w:rtl/>
        </w:rPr>
        <w:t>ו</w:t>
      </w:r>
      <w:r w:rsidRPr="00321672">
        <w:rPr>
          <w:rFonts w:hint="cs"/>
          <w:rtl/>
        </w:rPr>
        <w:t xml:space="preserve">רבנות. הדבש </w:t>
      </w:r>
      <w:r w:rsidRPr="00321672">
        <w:rPr>
          <w:rtl/>
        </w:rPr>
        <w:t>–</w:t>
      </w:r>
      <w:r w:rsidRPr="00321672">
        <w:rPr>
          <w:rFonts w:hint="cs"/>
          <w:rtl/>
        </w:rPr>
        <w:t xml:space="preserve"> 'דמעותיו של האל המצרי ר</w:t>
      </w:r>
      <w:r>
        <w:rPr>
          <w:rFonts w:hint="cs"/>
          <w:rtl/>
        </w:rPr>
        <w:t>ע</w:t>
      </w:r>
      <w:r w:rsidRPr="00321672">
        <w:rPr>
          <w:rFonts w:hint="cs"/>
          <w:rtl/>
        </w:rPr>
        <w:t xml:space="preserve">' </w:t>
      </w:r>
      <w:r w:rsidRPr="00321672">
        <w:rPr>
          <w:rtl/>
        </w:rPr>
        <w:t>–</w:t>
      </w:r>
      <w:r w:rsidRPr="00321672">
        <w:rPr>
          <w:rFonts w:hint="cs"/>
          <w:rtl/>
        </w:rPr>
        <w:t xml:space="preserve"> הוקרב לאמון-ר</w:t>
      </w:r>
      <w:r>
        <w:rPr>
          <w:rFonts w:hint="cs"/>
          <w:rtl/>
        </w:rPr>
        <w:t>ע</w:t>
      </w:r>
      <w:r w:rsidRPr="00321672">
        <w:rPr>
          <w:rFonts w:hint="cs"/>
          <w:rtl/>
        </w:rPr>
        <w:t xml:space="preserve"> </w:t>
      </w:r>
      <w:proofErr w:type="spellStart"/>
      <w:r w:rsidRPr="00321672">
        <w:rPr>
          <w:rFonts w:hint="cs"/>
          <w:rtl/>
        </w:rPr>
        <w:t>בכַּרְ</w:t>
      </w:r>
      <w:r>
        <w:rPr>
          <w:rFonts w:hint="cs"/>
          <w:rtl/>
        </w:rPr>
        <w:t>נָך</w:t>
      </w:r>
      <w:proofErr w:type="spellEnd"/>
      <w:r>
        <w:rPr>
          <w:rFonts w:hint="cs"/>
          <w:rtl/>
        </w:rPr>
        <w:t>ְּ,</w:t>
      </w:r>
      <w:r w:rsidRPr="00321672">
        <w:rPr>
          <w:rFonts w:hint="cs"/>
          <w:rtl/>
        </w:rPr>
        <w:t xml:space="preserve"> </w:t>
      </w:r>
      <w:r>
        <w:rPr>
          <w:rFonts w:hint="cs"/>
          <w:rtl/>
        </w:rPr>
        <w:t>ו</w:t>
      </w:r>
      <w:r w:rsidRPr="00321672">
        <w:rPr>
          <w:rFonts w:hint="cs"/>
          <w:rtl/>
        </w:rPr>
        <w:t>טקסטים בבליים מצווים להשתמש בדבש בטקסי טיהור ובק</w:t>
      </w:r>
      <w:r w:rsidR="00942486">
        <w:rPr>
          <w:rFonts w:hint="cs"/>
          <w:rtl/>
        </w:rPr>
        <w:t>ו</w:t>
      </w:r>
      <w:r w:rsidRPr="00321672">
        <w:rPr>
          <w:rFonts w:hint="cs"/>
          <w:rtl/>
        </w:rPr>
        <w:t>רבנות. הדבש משולב בטקסטים אלו לרוב עם דגן ועם חמאה.</w:t>
      </w:r>
      <w:r w:rsidRPr="00A71099">
        <w:rPr>
          <w:rStyle w:val="a5"/>
          <w:rFonts w:ascii="David" w:hAnsi="David"/>
          <w:sz w:val="24"/>
          <w:rtl/>
        </w:rPr>
        <w:footnoteReference w:id="6"/>
      </w:r>
      <w:r w:rsidRPr="00321672">
        <w:rPr>
          <w:rFonts w:hint="cs"/>
          <w:rtl/>
        </w:rPr>
        <w:t xml:space="preserve"> </w:t>
      </w:r>
      <w:r w:rsidRPr="00321672">
        <w:rPr>
          <w:rtl/>
        </w:rPr>
        <w:t xml:space="preserve">התורה יוצאת נגד מנהג </w:t>
      </w:r>
      <w:r w:rsidRPr="00321672">
        <w:rPr>
          <w:rFonts w:hint="cs"/>
          <w:rtl/>
        </w:rPr>
        <w:t xml:space="preserve">זה, </w:t>
      </w:r>
      <w:r w:rsidR="004353C9">
        <w:rPr>
          <w:rFonts w:hint="cs"/>
          <w:rtl/>
        </w:rPr>
        <w:t xml:space="preserve">אף </w:t>
      </w:r>
      <w:r w:rsidRPr="00321672">
        <w:rPr>
          <w:rFonts w:hint="cs"/>
          <w:rtl/>
        </w:rPr>
        <w:t>שבכך ק</w:t>
      </w:r>
      <w:r w:rsidR="009608C5">
        <w:rPr>
          <w:rFonts w:hint="cs"/>
          <w:rtl/>
        </w:rPr>
        <w:t>ו</w:t>
      </w:r>
      <w:r w:rsidRPr="00321672">
        <w:rPr>
          <w:rFonts w:hint="cs"/>
          <w:rtl/>
        </w:rPr>
        <w:t xml:space="preserve">רבנות ישראל </w:t>
      </w:r>
      <w:r>
        <w:rPr>
          <w:rFonts w:hint="cs"/>
          <w:rtl/>
        </w:rPr>
        <w:t xml:space="preserve">נראים </w:t>
      </w:r>
      <w:r w:rsidRPr="00321672">
        <w:rPr>
          <w:rFonts w:hint="cs"/>
          <w:rtl/>
        </w:rPr>
        <w:t>פחותים בערכם מאלו של עובדי האלילים, אך לשיטת הרמב"ם מחיר זה כדאי כדי להיבדל מנורמות הק</w:t>
      </w:r>
      <w:r w:rsidR="004353C9">
        <w:rPr>
          <w:rFonts w:hint="cs"/>
          <w:rtl/>
        </w:rPr>
        <w:t>ו</w:t>
      </w:r>
      <w:r w:rsidRPr="00321672">
        <w:rPr>
          <w:rFonts w:hint="cs"/>
          <w:rtl/>
        </w:rPr>
        <w:t>רבן האלילי, וכדי להבהיר שא</w:t>
      </w:r>
      <w:r w:rsidR="004353C9">
        <w:rPr>
          <w:rFonts w:hint="cs"/>
          <w:rtl/>
        </w:rPr>
        <w:t>-</w:t>
      </w:r>
      <w:proofErr w:type="spellStart"/>
      <w:r w:rsidRPr="00321672">
        <w:rPr>
          <w:rFonts w:hint="cs"/>
          <w:rtl/>
        </w:rPr>
        <w:t>לוהי</w:t>
      </w:r>
      <w:proofErr w:type="spellEnd"/>
      <w:r w:rsidRPr="00321672">
        <w:rPr>
          <w:rFonts w:hint="cs"/>
          <w:rtl/>
        </w:rPr>
        <w:t xml:space="preserve"> ישראל אינו </w:t>
      </w:r>
      <w:r>
        <w:rPr>
          <w:rFonts w:hint="cs"/>
          <w:rtl/>
        </w:rPr>
        <w:t>אוכל את קורבנו כמי ש</w:t>
      </w:r>
      <w:r w:rsidRPr="00321672">
        <w:rPr>
          <w:rFonts w:hint="cs"/>
          <w:rtl/>
        </w:rPr>
        <w:t xml:space="preserve">זקוק </w:t>
      </w:r>
      <w:r>
        <w:rPr>
          <w:rFonts w:hint="cs"/>
          <w:rtl/>
        </w:rPr>
        <w:t>למזון</w:t>
      </w:r>
      <w:r w:rsidRPr="00321672">
        <w:rPr>
          <w:rFonts w:hint="cs"/>
          <w:rtl/>
        </w:rPr>
        <w:t>.</w:t>
      </w:r>
      <w:r w:rsidRPr="00321672">
        <w:rPr>
          <w:rtl/>
        </w:rPr>
        <w:t xml:space="preserve"> </w:t>
      </w:r>
      <w:r>
        <w:rPr>
          <w:rFonts w:hint="cs"/>
          <w:rtl/>
        </w:rPr>
        <w:t>למעשה, יש בכוחה של שיטה זו גם לבאר מדוע איסור תוספת הדבש נזכרת לצד ק</w:t>
      </w:r>
      <w:r w:rsidR="004353C9">
        <w:rPr>
          <w:rFonts w:hint="cs"/>
          <w:rtl/>
        </w:rPr>
        <w:t>ו</w:t>
      </w:r>
      <w:r>
        <w:rPr>
          <w:rFonts w:hint="cs"/>
          <w:rtl/>
        </w:rPr>
        <w:t xml:space="preserve">רבן המנחה (גם אם אין מדובר בעוד דרך של החמצה כאמור לעיל), מפני שאצל עובדי אלילים תוספת הדבש אכן נזכרת בסמיכות </w:t>
      </w:r>
      <w:r>
        <w:rPr>
          <w:rFonts w:hint="cs"/>
          <w:rtl/>
        </w:rPr>
        <w:t>לק</w:t>
      </w:r>
      <w:r w:rsidR="004353C9">
        <w:rPr>
          <w:rFonts w:hint="cs"/>
          <w:rtl/>
        </w:rPr>
        <w:t>ו</w:t>
      </w:r>
      <w:r>
        <w:rPr>
          <w:rFonts w:hint="cs"/>
          <w:rtl/>
        </w:rPr>
        <w:t>רבנות דגן, כך שאפשרות זו עולה על דעת העם במיוחד בהקשרים אלו.</w:t>
      </w:r>
      <w:r>
        <w:rPr>
          <w:rStyle w:val="a5"/>
          <w:rFonts w:ascii="David" w:hAnsi="David"/>
          <w:sz w:val="24"/>
          <w:rtl/>
        </w:rPr>
        <w:footnoteReference w:id="7"/>
      </w:r>
    </w:p>
    <w:p w14:paraId="0EBE16FB" w14:textId="7E8559C6" w:rsidR="004C6137" w:rsidRDefault="004C6137" w:rsidP="004C6137">
      <w:r w:rsidRPr="004C6137">
        <w:rPr>
          <w:rFonts w:hint="cs"/>
          <w:b/>
          <w:bCs/>
          <w:rtl/>
        </w:rPr>
        <w:t>2.</w:t>
      </w:r>
      <w:r>
        <w:rPr>
          <w:rFonts w:hint="cs"/>
          <w:rtl/>
        </w:rPr>
        <w:t xml:space="preserve"> </w:t>
      </w:r>
      <w:r w:rsidRPr="00356DA5">
        <w:rPr>
          <w:rFonts w:hint="cs"/>
          <w:rtl/>
        </w:rPr>
        <w:t xml:space="preserve">חוקרים שונים טענו שיש לראות </w:t>
      </w:r>
      <w:r w:rsidRPr="00647E31">
        <w:rPr>
          <w:rFonts w:hint="cs"/>
          <w:b/>
          <w:bCs/>
          <w:rtl/>
        </w:rPr>
        <w:t>בהשתנות הקרבן</w:t>
      </w:r>
      <w:r w:rsidRPr="00356DA5">
        <w:rPr>
          <w:rFonts w:hint="cs"/>
          <w:rtl/>
        </w:rPr>
        <w:t xml:space="preserve"> את </w:t>
      </w:r>
      <w:r>
        <w:rPr>
          <w:rFonts w:hint="cs"/>
          <w:rtl/>
        </w:rPr>
        <w:t>בסיס האיסור</w:t>
      </w:r>
      <w:r w:rsidRPr="00356DA5">
        <w:rPr>
          <w:rFonts w:hint="cs"/>
          <w:rtl/>
        </w:rPr>
        <w:t xml:space="preserve">. תוספת השאור או הדבש לסולת, תשנה את הרכבו באופן כזה שכבר </w:t>
      </w:r>
      <w:r>
        <w:rPr>
          <w:rFonts w:hint="cs"/>
          <w:rtl/>
        </w:rPr>
        <w:t xml:space="preserve">לא יהיה מדובר בחומר הגלם הבסיס </w:t>
      </w:r>
      <w:r w:rsidRPr="00356DA5">
        <w:rPr>
          <w:rFonts w:hint="cs"/>
          <w:rtl/>
        </w:rPr>
        <w:t xml:space="preserve">שבו מעוניינת התורה. לפי טענה זו, לחם ומצה הם שני מוצרים שונים בהגדרתם, והחמצת העיסה </w:t>
      </w:r>
      <w:r>
        <w:rPr>
          <w:rFonts w:hint="cs"/>
          <w:rtl/>
        </w:rPr>
        <w:t>משנה את הגדרתה מהאחד אל השני</w:t>
      </w:r>
      <w:r w:rsidRPr="00356DA5">
        <w:rPr>
          <w:rFonts w:hint="cs"/>
          <w:rtl/>
        </w:rPr>
        <w:t>.</w:t>
      </w:r>
      <w:r>
        <w:rPr>
          <w:rStyle w:val="a5"/>
          <w:rFonts w:ascii="David" w:hAnsi="David"/>
          <w:sz w:val="24"/>
          <w:rtl/>
        </w:rPr>
        <w:footnoteReference w:id="8"/>
      </w:r>
    </w:p>
    <w:p w14:paraId="2D845AE0" w14:textId="0CE1C905" w:rsidR="004C6137" w:rsidRPr="00356DA5" w:rsidRDefault="004C6137" w:rsidP="00B5550A">
      <w:pPr>
        <w:rPr>
          <w:rtl/>
        </w:rPr>
      </w:pPr>
      <w:r w:rsidRPr="00356DA5">
        <w:rPr>
          <w:rFonts w:hint="cs"/>
          <w:rtl/>
        </w:rPr>
        <w:t>ייתכן שעל נתון זה מסת</w:t>
      </w:r>
      <w:r w:rsidR="00FB661D">
        <w:rPr>
          <w:rFonts w:hint="cs"/>
          <w:rtl/>
        </w:rPr>
        <w:t>מ</w:t>
      </w:r>
      <w:r w:rsidRPr="00356DA5">
        <w:rPr>
          <w:rFonts w:hint="cs"/>
          <w:rtl/>
        </w:rPr>
        <w:t>ך גם רבנו בחיי ב</w:t>
      </w:r>
      <w:r>
        <w:rPr>
          <w:rFonts w:hint="cs"/>
          <w:rtl/>
        </w:rPr>
        <w:t xml:space="preserve">הבהרתו את האיסור </w:t>
      </w:r>
      <w:r w:rsidRPr="00356DA5">
        <w:rPr>
          <w:rFonts w:hint="cs"/>
          <w:rtl/>
        </w:rPr>
        <w:t>על דרך הקבלה: "ועל</w:t>
      </w:r>
      <w:r w:rsidRPr="00356DA5">
        <w:rPr>
          <w:rtl/>
        </w:rPr>
        <w:t xml:space="preserve"> </w:t>
      </w:r>
      <w:r w:rsidRPr="00356DA5">
        <w:rPr>
          <w:rFonts w:hint="cs"/>
          <w:rtl/>
        </w:rPr>
        <w:t>דרך</w:t>
      </w:r>
      <w:r w:rsidRPr="00356DA5">
        <w:rPr>
          <w:rtl/>
        </w:rPr>
        <w:t xml:space="preserve"> </w:t>
      </w:r>
      <w:r w:rsidRPr="00356DA5">
        <w:rPr>
          <w:rFonts w:hint="cs"/>
          <w:rtl/>
        </w:rPr>
        <w:t>הקבלה</w:t>
      </w:r>
      <w:r w:rsidRPr="00356DA5">
        <w:rPr>
          <w:rtl/>
        </w:rPr>
        <w:t xml:space="preserve"> </w:t>
      </w:r>
      <w:r w:rsidRPr="00356DA5">
        <w:rPr>
          <w:rFonts w:hint="cs"/>
          <w:rtl/>
        </w:rPr>
        <w:t>השאור</w:t>
      </w:r>
      <w:r w:rsidRPr="00356DA5">
        <w:rPr>
          <w:rtl/>
        </w:rPr>
        <w:t xml:space="preserve"> </w:t>
      </w:r>
      <w:r w:rsidRPr="00356DA5">
        <w:rPr>
          <w:rFonts w:hint="cs"/>
          <w:rtl/>
        </w:rPr>
        <w:t>והדבש</w:t>
      </w:r>
      <w:r w:rsidRPr="00356DA5">
        <w:rPr>
          <w:rtl/>
        </w:rPr>
        <w:t xml:space="preserve"> </w:t>
      </w:r>
      <w:r w:rsidRPr="00356DA5">
        <w:rPr>
          <w:rFonts w:hint="cs"/>
          <w:rtl/>
        </w:rPr>
        <w:t>רמז</w:t>
      </w:r>
      <w:r w:rsidRPr="00356DA5">
        <w:rPr>
          <w:rtl/>
        </w:rPr>
        <w:t xml:space="preserve"> </w:t>
      </w:r>
      <w:r w:rsidRPr="00356DA5">
        <w:rPr>
          <w:rFonts w:hint="cs"/>
          <w:rtl/>
        </w:rPr>
        <w:t>למדת</w:t>
      </w:r>
      <w:r w:rsidRPr="00356DA5">
        <w:rPr>
          <w:rtl/>
        </w:rPr>
        <w:t xml:space="preserve"> </w:t>
      </w:r>
      <w:r w:rsidRPr="00356DA5">
        <w:rPr>
          <w:rFonts w:hint="cs"/>
          <w:rtl/>
        </w:rPr>
        <w:t>הדין</w:t>
      </w:r>
      <w:r w:rsidRPr="00356DA5">
        <w:rPr>
          <w:rtl/>
        </w:rPr>
        <w:t xml:space="preserve"> </w:t>
      </w:r>
      <w:r w:rsidRPr="00356DA5">
        <w:rPr>
          <w:rFonts w:hint="cs"/>
          <w:rtl/>
        </w:rPr>
        <w:t>כידוע</w:t>
      </w:r>
      <w:r w:rsidRPr="00356DA5">
        <w:rPr>
          <w:rtl/>
        </w:rPr>
        <w:t xml:space="preserve"> </w:t>
      </w:r>
      <w:r w:rsidRPr="00356DA5">
        <w:rPr>
          <w:rFonts w:hint="cs"/>
          <w:rtl/>
        </w:rPr>
        <w:t>מלשון</w:t>
      </w:r>
      <w:r w:rsidRPr="00356DA5">
        <w:rPr>
          <w:rtl/>
        </w:rPr>
        <w:t xml:space="preserve"> </w:t>
      </w:r>
      <w:r w:rsidRPr="00356DA5">
        <w:rPr>
          <w:rFonts w:hint="cs"/>
          <w:rtl/>
        </w:rPr>
        <w:t>חמץ</w:t>
      </w:r>
      <w:r w:rsidRPr="00356DA5">
        <w:rPr>
          <w:rtl/>
        </w:rPr>
        <w:t xml:space="preserve">, </w:t>
      </w:r>
      <w:r w:rsidRPr="00356DA5">
        <w:rPr>
          <w:rFonts w:hint="cs"/>
          <w:b/>
          <w:bCs/>
          <w:rtl/>
        </w:rPr>
        <w:t>ולפי</w:t>
      </w:r>
      <w:r w:rsidRPr="00356DA5">
        <w:rPr>
          <w:b/>
          <w:bCs/>
          <w:rtl/>
        </w:rPr>
        <w:t xml:space="preserve"> </w:t>
      </w:r>
      <w:r w:rsidRPr="00356DA5">
        <w:rPr>
          <w:rFonts w:hint="cs"/>
          <w:b/>
          <w:bCs/>
          <w:rtl/>
        </w:rPr>
        <w:t>שהם</w:t>
      </w:r>
      <w:r w:rsidRPr="00356DA5">
        <w:rPr>
          <w:b/>
          <w:bCs/>
          <w:rtl/>
        </w:rPr>
        <w:t xml:space="preserve"> </w:t>
      </w:r>
      <w:r w:rsidRPr="00356DA5">
        <w:rPr>
          <w:rFonts w:hint="cs"/>
          <w:b/>
          <w:bCs/>
          <w:rtl/>
        </w:rPr>
        <w:t>דברים</w:t>
      </w:r>
      <w:r w:rsidRPr="00356DA5">
        <w:rPr>
          <w:b/>
          <w:bCs/>
          <w:rtl/>
        </w:rPr>
        <w:t xml:space="preserve"> </w:t>
      </w:r>
      <w:r w:rsidRPr="00356DA5">
        <w:rPr>
          <w:rFonts w:hint="cs"/>
          <w:b/>
          <w:bCs/>
          <w:rtl/>
        </w:rPr>
        <w:t>שיצאו</w:t>
      </w:r>
      <w:r w:rsidRPr="00356DA5">
        <w:rPr>
          <w:b/>
          <w:bCs/>
          <w:rtl/>
        </w:rPr>
        <w:t xml:space="preserve"> </w:t>
      </w:r>
      <w:r w:rsidRPr="00356DA5">
        <w:rPr>
          <w:rFonts w:hint="cs"/>
          <w:b/>
          <w:bCs/>
          <w:rtl/>
        </w:rPr>
        <w:t>ממזגם</w:t>
      </w:r>
      <w:r w:rsidRPr="00356DA5">
        <w:rPr>
          <w:rtl/>
        </w:rPr>
        <w:t xml:space="preserve"> </w:t>
      </w:r>
      <w:r w:rsidRPr="00356DA5">
        <w:rPr>
          <w:rFonts w:hint="cs"/>
          <w:rtl/>
        </w:rPr>
        <w:t>לכך</w:t>
      </w:r>
      <w:r w:rsidRPr="00356DA5">
        <w:rPr>
          <w:rtl/>
        </w:rPr>
        <w:t xml:space="preserve"> </w:t>
      </w:r>
      <w:r w:rsidRPr="00356DA5">
        <w:rPr>
          <w:rFonts w:hint="cs"/>
          <w:rtl/>
        </w:rPr>
        <w:t>הם</w:t>
      </w:r>
      <w:r w:rsidRPr="00356DA5">
        <w:rPr>
          <w:rtl/>
        </w:rPr>
        <w:t xml:space="preserve"> </w:t>
      </w:r>
      <w:r w:rsidRPr="00356DA5">
        <w:rPr>
          <w:rFonts w:hint="cs"/>
          <w:rtl/>
        </w:rPr>
        <w:t>מרוחקים</w:t>
      </w:r>
      <w:r w:rsidRPr="00356DA5">
        <w:rPr>
          <w:rtl/>
        </w:rPr>
        <w:t xml:space="preserve"> </w:t>
      </w:r>
      <w:r w:rsidRPr="00356DA5">
        <w:rPr>
          <w:rFonts w:hint="cs"/>
          <w:rtl/>
        </w:rPr>
        <w:t>מן</w:t>
      </w:r>
      <w:r w:rsidRPr="00356DA5">
        <w:rPr>
          <w:rtl/>
        </w:rPr>
        <w:t xml:space="preserve"> </w:t>
      </w:r>
      <w:r w:rsidRPr="00356DA5">
        <w:rPr>
          <w:rFonts w:hint="cs"/>
          <w:rtl/>
        </w:rPr>
        <w:t xml:space="preserve">המזבח" </w:t>
      </w:r>
      <w:r w:rsidRPr="00B5550A">
        <w:rPr>
          <w:rFonts w:hint="cs"/>
          <w:sz w:val="20"/>
          <w:szCs w:val="20"/>
          <w:rtl/>
        </w:rPr>
        <w:t>(רבנו</w:t>
      </w:r>
      <w:r w:rsidRPr="00B5550A">
        <w:rPr>
          <w:sz w:val="20"/>
          <w:szCs w:val="20"/>
          <w:rtl/>
        </w:rPr>
        <w:t xml:space="preserve"> </w:t>
      </w:r>
      <w:r w:rsidRPr="00B5550A">
        <w:rPr>
          <w:rFonts w:hint="cs"/>
          <w:sz w:val="20"/>
          <w:szCs w:val="20"/>
          <w:rtl/>
        </w:rPr>
        <w:t>בחיי</w:t>
      </w:r>
      <w:r w:rsidRPr="00B5550A">
        <w:rPr>
          <w:sz w:val="20"/>
          <w:szCs w:val="20"/>
          <w:rtl/>
        </w:rPr>
        <w:t xml:space="preserve"> </w:t>
      </w:r>
      <w:r w:rsidRPr="00B5550A">
        <w:rPr>
          <w:rFonts w:hint="cs"/>
          <w:sz w:val="20"/>
          <w:szCs w:val="20"/>
          <w:rtl/>
        </w:rPr>
        <w:t>ויקרא</w:t>
      </w:r>
      <w:r w:rsidRPr="00B5550A">
        <w:rPr>
          <w:sz w:val="20"/>
          <w:szCs w:val="20"/>
          <w:rtl/>
        </w:rPr>
        <w:t xml:space="preserve"> </w:t>
      </w:r>
      <w:r w:rsidRPr="00B5550A">
        <w:rPr>
          <w:rFonts w:hint="cs"/>
          <w:sz w:val="20"/>
          <w:szCs w:val="20"/>
          <w:rtl/>
        </w:rPr>
        <w:t>ב', יא)</w:t>
      </w:r>
      <w:r w:rsidRPr="00356DA5">
        <w:rPr>
          <w:rFonts w:hint="cs"/>
          <w:rtl/>
        </w:rPr>
        <w:t>. תחילת דבריו קשורה בהנחה שהק</w:t>
      </w:r>
      <w:r w:rsidR="00FB661D">
        <w:rPr>
          <w:rFonts w:hint="cs"/>
          <w:rtl/>
        </w:rPr>
        <w:t>ו</w:t>
      </w:r>
      <w:r w:rsidRPr="00356DA5">
        <w:rPr>
          <w:rFonts w:hint="cs"/>
          <w:rtl/>
        </w:rPr>
        <w:t xml:space="preserve">רבנות מוקרבים לשם </w:t>
      </w:r>
      <w:proofErr w:type="spellStart"/>
      <w:r w:rsidRPr="00356DA5">
        <w:rPr>
          <w:rFonts w:hint="cs"/>
          <w:rtl/>
        </w:rPr>
        <w:t>הוי"ה</w:t>
      </w:r>
      <w:proofErr w:type="spellEnd"/>
      <w:r w:rsidRPr="00356DA5">
        <w:rPr>
          <w:rFonts w:hint="cs"/>
          <w:rtl/>
        </w:rPr>
        <w:t xml:space="preserve"> דווקא, ולא לשם א</w:t>
      </w:r>
      <w:r w:rsidR="00FB661D">
        <w:rPr>
          <w:rFonts w:hint="cs"/>
          <w:rtl/>
        </w:rPr>
        <w:t>-</w:t>
      </w:r>
      <w:proofErr w:type="spellStart"/>
      <w:r w:rsidRPr="00356DA5">
        <w:rPr>
          <w:rFonts w:hint="cs"/>
          <w:rtl/>
        </w:rPr>
        <w:t>לוהים</w:t>
      </w:r>
      <w:proofErr w:type="spellEnd"/>
      <w:r w:rsidRPr="00356DA5">
        <w:rPr>
          <w:rFonts w:hint="cs"/>
          <w:rtl/>
        </w:rPr>
        <w:t xml:space="preserve"> שמייצג את מידת הדין ומאחר שחמץ קשור במידת הדין אין להביא</w:t>
      </w:r>
      <w:r>
        <w:rPr>
          <w:rFonts w:hint="cs"/>
          <w:rtl/>
        </w:rPr>
        <w:t xml:space="preserve">ו </w:t>
      </w:r>
      <w:r w:rsidRPr="00356DA5">
        <w:rPr>
          <w:rFonts w:hint="cs"/>
          <w:rtl/>
        </w:rPr>
        <w:t>על המזבח</w:t>
      </w:r>
      <w:r>
        <w:rPr>
          <w:rFonts w:hint="cs"/>
          <w:rtl/>
        </w:rPr>
        <w:t xml:space="preserve"> (ראו גם ברמב"ן במקום)</w:t>
      </w:r>
      <w:r w:rsidRPr="00356DA5">
        <w:rPr>
          <w:rFonts w:hint="cs"/>
          <w:rtl/>
        </w:rPr>
        <w:t xml:space="preserve">. אך תוך כדי דבריו הוא מוסיף </w:t>
      </w:r>
      <w:r w:rsidRPr="00356DA5">
        <w:rPr>
          <w:rtl/>
        </w:rPr>
        <w:t>–</w:t>
      </w:r>
      <w:r w:rsidRPr="00356DA5">
        <w:rPr>
          <w:rFonts w:hint="cs"/>
          <w:rtl/>
        </w:rPr>
        <w:t xml:space="preserve"> "ולפי שהם דברים שיצאו ממזגם" </w:t>
      </w:r>
      <w:r w:rsidRPr="00356DA5">
        <w:rPr>
          <w:rtl/>
        </w:rPr>
        <w:t>–</w:t>
      </w:r>
      <w:r w:rsidRPr="00356DA5">
        <w:rPr>
          <w:rFonts w:hint="cs"/>
          <w:rtl/>
        </w:rPr>
        <w:t xml:space="preserve"> וייתכן שכוונתו לשינוי שחל בהם מבריאתם הטבעית והראשונית.</w:t>
      </w:r>
    </w:p>
    <w:p w14:paraId="499F05FC" w14:textId="77777777" w:rsidR="004C6137" w:rsidRDefault="004C6137" w:rsidP="004C6137">
      <w:pPr>
        <w:rPr>
          <w:rtl/>
        </w:rPr>
      </w:pPr>
      <w:r>
        <w:rPr>
          <w:rFonts w:hint="cs"/>
          <w:rtl/>
        </w:rPr>
        <w:t xml:space="preserve">גם </w:t>
      </w:r>
      <w:proofErr w:type="spellStart"/>
      <w:r>
        <w:rPr>
          <w:rFonts w:hint="cs"/>
          <w:rtl/>
        </w:rPr>
        <w:t>הנצי"ב</w:t>
      </w:r>
      <w:proofErr w:type="spellEnd"/>
      <w:r>
        <w:rPr>
          <w:rFonts w:hint="cs"/>
          <w:rtl/>
        </w:rPr>
        <w:t xml:space="preserve"> הלך בדרך זו אלא שהוא הדגיש יותר את השינוי שחל בדבר בשל ההתערבות האנושית:</w:t>
      </w:r>
    </w:p>
    <w:p w14:paraId="4C3775CA" w14:textId="77777777" w:rsidR="004C6137" w:rsidRDefault="004C6137" w:rsidP="004C6137">
      <w:pPr>
        <w:ind w:left="720"/>
        <w:rPr>
          <w:rtl/>
        </w:rPr>
      </w:pPr>
      <w:r>
        <w:rPr>
          <w:rFonts w:hint="cs"/>
          <w:rtl/>
        </w:rPr>
        <w:t>"</w:t>
      </w:r>
      <w:r w:rsidRPr="00D25CA1">
        <w:rPr>
          <w:rFonts w:hint="cs"/>
          <w:rtl/>
        </w:rPr>
        <w:t>ובאשר</w:t>
      </w:r>
      <w:r w:rsidRPr="00D25CA1">
        <w:rPr>
          <w:rtl/>
        </w:rPr>
        <w:t xml:space="preserve"> </w:t>
      </w:r>
      <w:r w:rsidRPr="00D25CA1">
        <w:rPr>
          <w:rFonts w:hint="cs"/>
          <w:rtl/>
        </w:rPr>
        <w:t>ששאור</w:t>
      </w:r>
      <w:r w:rsidRPr="00D25CA1">
        <w:rPr>
          <w:rtl/>
        </w:rPr>
        <w:t xml:space="preserve"> </w:t>
      </w:r>
      <w:r w:rsidRPr="00D25CA1">
        <w:rPr>
          <w:rFonts w:hint="cs"/>
          <w:rtl/>
        </w:rPr>
        <w:t>הוא</w:t>
      </w:r>
      <w:r w:rsidRPr="00D25CA1">
        <w:rPr>
          <w:rtl/>
        </w:rPr>
        <w:t xml:space="preserve"> </w:t>
      </w:r>
      <w:r w:rsidRPr="00D25CA1">
        <w:rPr>
          <w:rFonts w:hint="cs"/>
          <w:rtl/>
        </w:rPr>
        <w:t>אמצעי</w:t>
      </w:r>
      <w:r w:rsidRPr="00D25CA1">
        <w:rPr>
          <w:rtl/>
        </w:rPr>
        <w:t xml:space="preserve"> </w:t>
      </w:r>
      <w:r w:rsidRPr="00D25CA1">
        <w:rPr>
          <w:rFonts w:hint="cs"/>
          <w:rtl/>
        </w:rPr>
        <w:t>הנעשה</w:t>
      </w:r>
      <w:r w:rsidRPr="00D25CA1">
        <w:rPr>
          <w:rtl/>
        </w:rPr>
        <w:t xml:space="preserve"> </w:t>
      </w:r>
      <w:r w:rsidRPr="00D25CA1">
        <w:rPr>
          <w:rFonts w:hint="cs"/>
          <w:rtl/>
        </w:rPr>
        <w:t>בידי</w:t>
      </w:r>
      <w:r w:rsidRPr="00D25CA1">
        <w:rPr>
          <w:rtl/>
        </w:rPr>
        <w:t xml:space="preserve"> </w:t>
      </w:r>
      <w:r w:rsidRPr="00D25CA1">
        <w:rPr>
          <w:rFonts w:hint="cs"/>
          <w:rtl/>
        </w:rPr>
        <w:t>אדם</w:t>
      </w:r>
      <w:r w:rsidRPr="00D25CA1">
        <w:rPr>
          <w:rtl/>
        </w:rPr>
        <w:t xml:space="preserve"> </w:t>
      </w:r>
      <w:r w:rsidRPr="00D25CA1">
        <w:rPr>
          <w:rFonts w:hint="cs"/>
          <w:rtl/>
        </w:rPr>
        <w:t>להוסיף</w:t>
      </w:r>
      <w:r w:rsidRPr="00D25CA1">
        <w:rPr>
          <w:rtl/>
        </w:rPr>
        <w:t xml:space="preserve"> </w:t>
      </w:r>
      <w:r w:rsidRPr="00D25CA1">
        <w:rPr>
          <w:rFonts w:hint="cs"/>
          <w:rtl/>
        </w:rPr>
        <w:t>על</w:t>
      </w:r>
      <w:r w:rsidRPr="00D25CA1">
        <w:rPr>
          <w:rtl/>
        </w:rPr>
        <w:t xml:space="preserve"> </w:t>
      </w:r>
      <w:r w:rsidRPr="00D25CA1">
        <w:rPr>
          <w:rFonts w:hint="cs"/>
          <w:rtl/>
        </w:rPr>
        <w:t>הבריאה</w:t>
      </w:r>
      <w:r w:rsidRPr="00D25CA1">
        <w:rPr>
          <w:rtl/>
        </w:rPr>
        <w:t xml:space="preserve"> </w:t>
      </w:r>
      <w:r w:rsidRPr="00D25CA1">
        <w:rPr>
          <w:rFonts w:hint="cs"/>
          <w:rtl/>
        </w:rPr>
        <w:t>מהבורא</w:t>
      </w:r>
      <w:r w:rsidRPr="00D25CA1">
        <w:rPr>
          <w:rtl/>
        </w:rPr>
        <w:t xml:space="preserve"> </w:t>
      </w:r>
      <w:proofErr w:type="spellStart"/>
      <w:r w:rsidRPr="00D25CA1">
        <w:rPr>
          <w:rFonts w:hint="cs"/>
          <w:rtl/>
        </w:rPr>
        <w:t>ית</w:t>
      </w:r>
      <w:proofErr w:type="spellEnd"/>
      <w:r w:rsidRPr="00D25CA1">
        <w:rPr>
          <w:rtl/>
        </w:rPr>
        <w:t xml:space="preserve">' </w:t>
      </w:r>
      <w:r w:rsidRPr="00D25CA1">
        <w:rPr>
          <w:rFonts w:hint="cs"/>
          <w:rtl/>
        </w:rPr>
        <w:t>ע</w:t>
      </w:r>
      <w:r>
        <w:rPr>
          <w:rFonts w:hint="cs"/>
          <w:rtl/>
        </w:rPr>
        <w:t xml:space="preserve">ל ידי </w:t>
      </w:r>
      <w:r w:rsidRPr="00D25CA1">
        <w:rPr>
          <w:rFonts w:hint="cs"/>
          <w:rtl/>
        </w:rPr>
        <w:t>תחבולות</w:t>
      </w:r>
      <w:r w:rsidRPr="00D25CA1">
        <w:rPr>
          <w:rtl/>
        </w:rPr>
        <w:t xml:space="preserve"> </w:t>
      </w:r>
      <w:r w:rsidRPr="00D25CA1">
        <w:rPr>
          <w:rFonts w:hint="cs"/>
          <w:rtl/>
        </w:rPr>
        <w:t>בני</w:t>
      </w:r>
      <w:r w:rsidRPr="00D25CA1">
        <w:rPr>
          <w:rtl/>
        </w:rPr>
        <w:t xml:space="preserve"> </w:t>
      </w:r>
      <w:r w:rsidRPr="00D25CA1">
        <w:rPr>
          <w:rFonts w:hint="cs"/>
          <w:rtl/>
        </w:rPr>
        <w:t>אדם</w:t>
      </w:r>
      <w:r>
        <w:rPr>
          <w:rFonts w:hint="cs"/>
          <w:rtl/>
        </w:rPr>
        <w:t>,</w:t>
      </w:r>
      <w:r w:rsidRPr="00D25CA1">
        <w:rPr>
          <w:rtl/>
        </w:rPr>
        <w:t xml:space="preserve"> </w:t>
      </w:r>
      <w:r w:rsidRPr="00D25CA1">
        <w:rPr>
          <w:rFonts w:hint="cs"/>
          <w:rtl/>
        </w:rPr>
        <w:t>מש</w:t>
      </w:r>
      <w:r>
        <w:rPr>
          <w:rFonts w:hint="cs"/>
          <w:rtl/>
        </w:rPr>
        <w:t xml:space="preserve">ום הכי </w:t>
      </w:r>
      <w:r w:rsidRPr="00D25CA1">
        <w:rPr>
          <w:rFonts w:hint="cs"/>
          <w:rtl/>
        </w:rPr>
        <w:t>הזהיר</w:t>
      </w:r>
      <w:r w:rsidRPr="00D25CA1">
        <w:rPr>
          <w:rtl/>
        </w:rPr>
        <w:t xml:space="preserve"> </w:t>
      </w:r>
      <w:r w:rsidRPr="00D25CA1">
        <w:rPr>
          <w:rFonts w:hint="cs"/>
          <w:rtl/>
        </w:rPr>
        <w:t>הכתוב</w:t>
      </w:r>
      <w:r w:rsidRPr="00D25CA1">
        <w:rPr>
          <w:rtl/>
        </w:rPr>
        <w:t xml:space="preserve"> </w:t>
      </w:r>
      <w:r w:rsidRPr="00D25CA1">
        <w:rPr>
          <w:rFonts w:hint="cs"/>
          <w:rtl/>
        </w:rPr>
        <w:t>בבהמ</w:t>
      </w:r>
      <w:r w:rsidRPr="00D25CA1">
        <w:rPr>
          <w:rtl/>
        </w:rPr>
        <w:t>"</w:t>
      </w:r>
      <w:r w:rsidRPr="00D25CA1">
        <w:rPr>
          <w:rFonts w:hint="cs"/>
          <w:rtl/>
        </w:rPr>
        <w:t>ק</w:t>
      </w:r>
      <w:r w:rsidRPr="00D25CA1">
        <w:rPr>
          <w:rtl/>
        </w:rPr>
        <w:t xml:space="preserve"> </w:t>
      </w:r>
      <w:r w:rsidRPr="00D25CA1">
        <w:rPr>
          <w:rFonts w:hint="cs"/>
          <w:rtl/>
        </w:rPr>
        <w:t>ללמדנו</w:t>
      </w:r>
      <w:r w:rsidRPr="00D25CA1">
        <w:rPr>
          <w:rtl/>
        </w:rPr>
        <w:t xml:space="preserve"> </w:t>
      </w:r>
      <w:proofErr w:type="spellStart"/>
      <w:r w:rsidRPr="00D25CA1">
        <w:rPr>
          <w:rFonts w:hint="cs"/>
          <w:rtl/>
        </w:rPr>
        <w:t>דכל</w:t>
      </w:r>
      <w:proofErr w:type="spellEnd"/>
      <w:r w:rsidRPr="00D25CA1">
        <w:rPr>
          <w:rtl/>
        </w:rPr>
        <w:t xml:space="preserve"> </w:t>
      </w:r>
      <w:r w:rsidRPr="00D25CA1">
        <w:rPr>
          <w:rFonts w:hint="cs"/>
          <w:rtl/>
        </w:rPr>
        <w:t>המתקרב</w:t>
      </w:r>
      <w:r w:rsidRPr="00D25CA1">
        <w:rPr>
          <w:rtl/>
        </w:rPr>
        <w:t xml:space="preserve"> </w:t>
      </w:r>
      <w:r w:rsidRPr="00D25CA1">
        <w:rPr>
          <w:rFonts w:hint="cs"/>
          <w:rtl/>
        </w:rPr>
        <w:t>יותר</w:t>
      </w:r>
      <w:r w:rsidRPr="00D25CA1">
        <w:rPr>
          <w:rtl/>
        </w:rPr>
        <w:t xml:space="preserve"> </w:t>
      </w:r>
      <w:r w:rsidRPr="00D25CA1">
        <w:rPr>
          <w:rFonts w:hint="cs"/>
          <w:rtl/>
        </w:rPr>
        <w:t>לה</w:t>
      </w:r>
      <w:r w:rsidRPr="00D25CA1">
        <w:rPr>
          <w:rtl/>
        </w:rPr>
        <w:t xml:space="preserve">' </w:t>
      </w:r>
      <w:r w:rsidRPr="00D25CA1">
        <w:rPr>
          <w:rFonts w:hint="cs"/>
          <w:rtl/>
        </w:rPr>
        <w:t>ראוי</w:t>
      </w:r>
      <w:r w:rsidRPr="00D25CA1">
        <w:rPr>
          <w:rtl/>
        </w:rPr>
        <w:t xml:space="preserve"> </w:t>
      </w:r>
      <w:r w:rsidRPr="00D25CA1">
        <w:rPr>
          <w:rFonts w:hint="cs"/>
          <w:rtl/>
        </w:rPr>
        <w:t>למעט</w:t>
      </w:r>
      <w:r w:rsidRPr="00D25CA1">
        <w:rPr>
          <w:rtl/>
        </w:rPr>
        <w:t xml:space="preserve"> </w:t>
      </w:r>
      <w:r w:rsidRPr="00D25CA1">
        <w:rPr>
          <w:rFonts w:hint="cs"/>
          <w:rtl/>
        </w:rPr>
        <w:t>יותר</w:t>
      </w:r>
      <w:r w:rsidRPr="00D25CA1">
        <w:rPr>
          <w:rtl/>
        </w:rPr>
        <w:t xml:space="preserve"> </w:t>
      </w:r>
      <w:r w:rsidRPr="00D25CA1">
        <w:rPr>
          <w:rFonts w:hint="cs"/>
          <w:rtl/>
        </w:rPr>
        <w:t>בתחבולות</w:t>
      </w:r>
      <w:r w:rsidRPr="00D25CA1">
        <w:rPr>
          <w:rtl/>
        </w:rPr>
        <w:t xml:space="preserve"> </w:t>
      </w:r>
      <w:r w:rsidRPr="00D25CA1">
        <w:rPr>
          <w:rFonts w:hint="cs"/>
          <w:rtl/>
        </w:rPr>
        <w:t>אנוש</w:t>
      </w:r>
      <w:r>
        <w:rPr>
          <w:rFonts w:hint="cs"/>
          <w:rtl/>
        </w:rPr>
        <w:t>... אכן במקום הקרבה לפני ה' אזהרה תמידית היא"</w:t>
      </w:r>
    </w:p>
    <w:p w14:paraId="74B580BE" w14:textId="75F1C91B" w:rsidR="004C6137" w:rsidRPr="00D25CA1" w:rsidRDefault="004C6137" w:rsidP="004C6137">
      <w:pPr>
        <w:ind w:left="720"/>
        <w:rPr>
          <w:rtl/>
        </w:rPr>
      </w:pPr>
      <w:r>
        <w:rPr>
          <w:rtl/>
        </w:rPr>
        <w:tab/>
      </w:r>
      <w:r w:rsidRPr="004C6137">
        <w:rPr>
          <w:rFonts w:hint="cs"/>
          <w:sz w:val="20"/>
          <w:szCs w:val="20"/>
          <w:rtl/>
        </w:rPr>
        <w:t>(העמק</w:t>
      </w:r>
      <w:r w:rsidRPr="004C6137">
        <w:rPr>
          <w:sz w:val="20"/>
          <w:szCs w:val="20"/>
          <w:rtl/>
        </w:rPr>
        <w:t xml:space="preserve"> </w:t>
      </w:r>
      <w:r w:rsidRPr="004C6137">
        <w:rPr>
          <w:rFonts w:hint="cs"/>
          <w:sz w:val="20"/>
          <w:szCs w:val="20"/>
          <w:rtl/>
        </w:rPr>
        <w:t>דבר</w:t>
      </w:r>
      <w:r w:rsidRPr="004C6137">
        <w:rPr>
          <w:sz w:val="20"/>
          <w:szCs w:val="20"/>
          <w:rtl/>
        </w:rPr>
        <w:t xml:space="preserve"> </w:t>
      </w:r>
      <w:r w:rsidRPr="004C6137">
        <w:rPr>
          <w:rFonts w:hint="cs"/>
          <w:sz w:val="20"/>
          <w:szCs w:val="20"/>
          <w:rtl/>
        </w:rPr>
        <w:t>על</w:t>
      </w:r>
      <w:r w:rsidRPr="004C6137">
        <w:rPr>
          <w:sz w:val="20"/>
          <w:szCs w:val="20"/>
          <w:rtl/>
        </w:rPr>
        <w:t xml:space="preserve"> </w:t>
      </w:r>
      <w:r w:rsidRPr="004C6137">
        <w:rPr>
          <w:rFonts w:hint="cs"/>
          <w:sz w:val="20"/>
          <w:szCs w:val="20"/>
          <w:rtl/>
        </w:rPr>
        <w:t>ויקרא</w:t>
      </w:r>
      <w:r w:rsidRPr="004C6137">
        <w:rPr>
          <w:sz w:val="20"/>
          <w:szCs w:val="20"/>
          <w:rtl/>
        </w:rPr>
        <w:t xml:space="preserve"> </w:t>
      </w:r>
      <w:r w:rsidRPr="004C6137">
        <w:rPr>
          <w:rFonts w:hint="cs"/>
          <w:sz w:val="20"/>
          <w:szCs w:val="20"/>
          <w:rtl/>
        </w:rPr>
        <w:t>ב', יא)</w:t>
      </w:r>
      <w:r w:rsidRPr="00D25CA1">
        <w:rPr>
          <w:rFonts w:hint="cs"/>
          <w:rtl/>
        </w:rPr>
        <w:t>.</w:t>
      </w:r>
    </w:p>
    <w:p w14:paraId="7218DDF3" w14:textId="5CD1ECD3" w:rsidR="004C6137" w:rsidRDefault="004C6137" w:rsidP="004C6137">
      <w:r w:rsidRPr="004C6137">
        <w:rPr>
          <w:rFonts w:hint="cs"/>
          <w:b/>
          <w:bCs/>
          <w:rtl/>
        </w:rPr>
        <w:t xml:space="preserve">3. </w:t>
      </w:r>
      <w:r>
        <w:rPr>
          <w:rFonts w:hint="cs"/>
          <w:rtl/>
        </w:rPr>
        <w:t>גישה שלישית מנסה לחשוף מה הסמל שנלווה אל החמץ באסוציאציות המקראיות. רבנו בחיי למשל, שהוזכר לעיל, מתנסח בתחילת פירושו כך:</w:t>
      </w:r>
    </w:p>
    <w:p w14:paraId="3F07A6E4" w14:textId="17A5074D" w:rsidR="004C6137" w:rsidRDefault="00A11C2D" w:rsidP="00A11C2D">
      <w:pPr>
        <w:ind w:left="720"/>
        <w:rPr>
          <w:rtl/>
        </w:rPr>
      </w:pPr>
      <w:r>
        <w:rPr>
          <w:rFonts w:hint="cs"/>
          <w:rtl/>
        </w:rPr>
        <w:t>"</w:t>
      </w:r>
      <w:r w:rsidR="004C6137" w:rsidRPr="005C733A">
        <w:rPr>
          <w:rFonts w:hint="cs"/>
          <w:rtl/>
        </w:rPr>
        <w:t>ועל</w:t>
      </w:r>
      <w:r w:rsidR="004C6137" w:rsidRPr="005C733A">
        <w:rPr>
          <w:rtl/>
        </w:rPr>
        <w:t xml:space="preserve"> </w:t>
      </w:r>
      <w:r w:rsidR="004C6137" w:rsidRPr="005C733A">
        <w:rPr>
          <w:rFonts w:hint="cs"/>
          <w:rtl/>
        </w:rPr>
        <w:t>דרך</w:t>
      </w:r>
      <w:r w:rsidR="004C6137" w:rsidRPr="005C733A">
        <w:rPr>
          <w:rtl/>
        </w:rPr>
        <w:t xml:space="preserve"> </w:t>
      </w:r>
      <w:r w:rsidR="004C6137" w:rsidRPr="005C733A">
        <w:rPr>
          <w:rFonts w:hint="cs"/>
          <w:rtl/>
        </w:rPr>
        <w:t>הפשט</w:t>
      </w:r>
      <w:r w:rsidR="004C6137" w:rsidRPr="005C733A">
        <w:rPr>
          <w:rtl/>
        </w:rPr>
        <w:t xml:space="preserve"> </w:t>
      </w:r>
      <w:r w:rsidR="004C6137" w:rsidRPr="005C733A">
        <w:rPr>
          <w:rFonts w:hint="cs"/>
          <w:rtl/>
        </w:rPr>
        <w:t>כי</w:t>
      </w:r>
      <w:r w:rsidR="004C6137" w:rsidRPr="005C733A">
        <w:rPr>
          <w:rtl/>
        </w:rPr>
        <w:t xml:space="preserve"> </w:t>
      </w:r>
      <w:r w:rsidR="004C6137" w:rsidRPr="005C733A">
        <w:rPr>
          <w:rFonts w:hint="cs"/>
          <w:rtl/>
        </w:rPr>
        <w:t>הקרבן</w:t>
      </w:r>
      <w:r w:rsidR="004C6137" w:rsidRPr="005C733A">
        <w:rPr>
          <w:rtl/>
        </w:rPr>
        <w:t xml:space="preserve"> </w:t>
      </w:r>
      <w:r w:rsidR="004C6137" w:rsidRPr="005C733A">
        <w:rPr>
          <w:rFonts w:hint="cs"/>
          <w:rtl/>
        </w:rPr>
        <w:t>לכפר</w:t>
      </w:r>
      <w:r w:rsidR="004C6137" w:rsidRPr="005C733A">
        <w:rPr>
          <w:rtl/>
        </w:rPr>
        <w:t xml:space="preserve"> </w:t>
      </w:r>
      <w:r w:rsidR="004C6137" w:rsidRPr="005C733A">
        <w:rPr>
          <w:rFonts w:hint="cs"/>
          <w:rtl/>
        </w:rPr>
        <w:t>בו</w:t>
      </w:r>
      <w:r w:rsidR="004C6137" w:rsidRPr="005C733A">
        <w:rPr>
          <w:rtl/>
        </w:rPr>
        <w:t xml:space="preserve"> </w:t>
      </w:r>
      <w:r w:rsidR="004C6137" w:rsidRPr="005C733A">
        <w:rPr>
          <w:rFonts w:hint="cs"/>
          <w:rtl/>
        </w:rPr>
        <w:t>כל</w:t>
      </w:r>
      <w:r w:rsidR="004C6137" w:rsidRPr="005C733A">
        <w:rPr>
          <w:rtl/>
        </w:rPr>
        <w:t xml:space="preserve"> </w:t>
      </w:r>
      <w:r w:rsidR="004C6137" w:rsidRPr="005C733A">
        <w:rPr>
          <w:rFonts w:hint="cs"/>
          <w:rtl/>
        </w:rPr>
        <w:t>עוונותינו</w:t>
      </w:r>
      <w:r w:rsidR="004C6137" w:rsidRPr="005C733A">
        <w:rPr>
          <w:rtl/>
        </w:rPr>
        <w:t xml:space="preserve">, </w:t>
      </w:r>
      <w:r w:rsidR="004C6137" w:rsidRPr="005C733A">
        <w:rPr>
          <w:rFonts w:hint="cs"/>
          <w:rtl/>
        </w:rPr>
        <w:t>ולולא</w:t>
      </w:r>
      <w:r w:rsidR="004C6137" w:rsidRPr="005C733A">
        <w:rPr>
          <w:rtl/>
        </w:rPr>
        <w:t xml:space="preserve"> </w:t>
      </w:r>
      <w:r w:rsidR="004C6137" w:rsidRPr="005C733A">
        <w:rPr>
          <w:rFonts w:hint="cs"/>
          <w:rtl/>
        </w:rPr>
        <w:t>המסית</w:t>
      </w:r>
      <w:r w:rsidR="004C6137" w:rsidRPr="005C733A">
        <w:rPr>
          <w:rtl/>
        </w:rPr>
        <w:t xml:space="preserve"> </w:t>
      </w:r>
      <w:r w:rsidR="004C6137" w:rsidRPr="005C733A">
        <w:rPr>
          <w:rFonts w:hint="cs"/>
          <w:rtl/>
        </w:rPr>
        <w:t>והמדיח</w:t>
      </w:r>
      <w:r w:rsidR="004C6137" w:rsidRPr="005C733A">
        <w:rPr>
          <w:rtl/>
        </w:rPr>
        <w:t xml:space="preserve"> </w:t>
      </w:r>
      <w:r w:rsidR="004C6137" w:rsidRPr="005C733A">
        <w:rPr>
          <w:rFonts w:hint="cs"/>
          <w:rtl/>
        </w:rPr>
        <w:t>שהוא</w:t>
      </w:r>
      <w:r w:rsidR="004C6137" w:rsidRPr="005C733A">
        <w:rPr>
          <w:rtl/>
        </w:rPr>
        <w:t xml:space="preserve"> </w:t>
      </w:r>
      <w:r w:rsidR="004C6137" w:rsidRPr="005C733A">
        <w:rPr>
          <w:rFonts w:hint="cs"/>
          <w:rtl/>
        </w:rPr>
        <w:t>יצר</w:t>
      </w:r>
      <w:r w:rsidR="004C6137" w:rsidRPr="005C733A">
        <w:rPr>
          <w:rtl/>
        </w:rPr>
        <w:t xml:space="preserve"> </w:t>
      </w:r>
      <w:r w:rsidR="004C6137" w:rsidRPr="005C733A">
        <w:rPr>
          <w:rFonts w:hint="cs"/>
          <w:rtl/>
        </w:rPr>
        <w:t>הרע</w:t>
      </w:r>
      <w:r w:rsidR="004C6137" w:rsidRPr="005C733A">
        <w:rPr>
          <w:rtl/>
        </w:rPr>
        <w:t xml:space="preserve"> </w:t>
      </w:r>
      <w:r w:rsidR="004C6137" w:rsidRPr="005C733A">
        <w:rPr>
          <w:rFonts w:hint="cs"/>
          <w:rtl/>
        </w:rPr>
        <w:t>לא</w:t>
      </w:r>
      <w:r w:rsidR="004C6137" w:rsidRPr="005C733A">
        <w:rPr>
          <w:rtl/>
        </w:rPr>
        <w:t xml:space="preserve"> </w:t>
      </w:r>
      <w:r w:rsidR="004C6137" w:rsidRPr="005C733A">
        <w:rPr>
          <w:rFonts w:hint="cs"/>
          <w:rtl/>
        </w:rPr>
        <w:t>היה</w:t>
      </w:r>
      <w:r w:rsidR="004C6137" w:rsidRPr="005C733A">
        <w:rPr>
          <w:rtl/>
        </w:rPr>
        <w:t xml:space="preserve"> </w:t>
      </w:r>
      <w:r w:rsidR="004C6137" w:rsidRPr="005C733A">
        <w:rPr>
          <w:rFonts w:hint="cs"/>
          <w:rtl/>
        </w:rPr>
        <w:t>אדם</w:t>
      </w:r>
      <w:r w:rsidR="004C6137" w:rsidRPr="005C733A">
        <w:rPr>
          <w:rtl/>
        </w:rPr>
        <w:t xml:space="preserve"> </w:t>
      </w:r>
      <w:r w:rsidR="004C6137" w:rsidRPr="005C733A">
        <w:rPr>
          <w:rFonts w:hint="cs"/>
          <w:rtl/>
        </w:rPr>
        <w:t>חוטא</w:t>
      </w:r>
      <w:r w:rsidR="004C6137" w:rsidRPr="005C733A">
        <w:rPr>
          <w:rtl/>
        </w:rPr>
        <w:t xml:space="preserve"> </w:t>
      </w:r>
      <w:r w:rsidR="004C6137" w:rsidRPr="005C733A">
        <w:rPr>
          <w:rFonts w:hint="cs"/>
          <w:rtl/>
        </w:rPr>
        <w:t>ולא</w:t>
      </w:r>
      <w:r w:rsidR="004C6137" w:rsidRPr="005C733A">
        <w:rPr>
          <w:rtl/>
        </w:rPr>
        <w:t xml:space="preserve"> </w:t>
      </w:r>
      <w:r w:rsidR="004C6137" w:rsidRPr="005C733A">
        <w:rPr>
          <w:rFonts w:hint="cs"/>
          <w:rtl/>
        </w:rPr>
        <w:t>היה</w:t>
      </w:r>
      <w:r w:rsidR="004C6137" w:rsidRPr="005C733A">
        <w:rPr>
          <w:rtl/>
        </w:rPr>
        <w:t xml:space="preserve"> </w:t>
      </w:r>
      <w:r w:rsidR="004C6137" w:rsidRPr="005C733A">
        <w:rPr>
          <w:rFonts w:hint="cs"/>
          <w:rtl/>
        </w:rPr>
        <w:t>צריך</w:t>
      </w:r>
      <w:r w:rsidR="004C6137" w:rsidRPr="005C733A">
        <w:rPr>
          <w:rtl/>
        </w:rPr>
        <w:t xml:space="preserve"> </w:t>
      </w:r>
      <w:r w:rsidR="004C6137" w:rsidRPr="005C733A">
        <w:rPr>
          <w:rFonts w:hint="cs"/>
          <w:rtl/>
        </w:rPr>
        <w:t>לקרבן</w:t>
      </w:r>
      <w:r w:rsidR="004C6137" w:rsidRPr="005C733A">
        <w:rPr>
          <w:rtl/>
        </w:rPr>
        <w:t xml:space="preserve"> </w:t>
      </w:r>
      <w:r w:rsidR="004C6137" w:rsidRPr="005C733A">
        <w:rPr>
          <w:rFonts w:hint="cs"/>
          <w:rtl/>
        </w:rPr>
        <w:t>כלל</w:t>
      </w:r>
      <w:r w:rsidR="004C6137" w:rsidRPr="005C733A">
        <w:rPr>
          <w:rtl/>
        </w:rPr>
        <w:t xml:space="preserve">, </w:t>
      </w:r>
      <w:r w:rsidR="004C6137" w:rsidRPr="005C733A">
        <w:rPr>
          <w:rFonts w:hint="cs"/>
          <w:rtl/>
        </w:rPr>
        <w:t>והשאור</w:t>
      </w:r>
      <w:r w:rsidR="004C6137" w:rsidRPr="005C733A">
        <w:rPr>
          <w:rtl/>
        </w:rPr>
        <w:t xml:space="preserve"> </w:t>
      </w:r>
      <w:r w:rsidR="004C6137" w:rsidRPr="005C733A">
        <w:rPr>
          <w:rFonts w:hint="cs"/>
          <w:rtl/>
        </w:rPr>
        <w:t>והדבש</w:t>
      </w:r>
      <w:r w:rsidR="004C6137" w:rsidRPr="005C733A">
        <w:rPr>
          <w:rtl/>
        </w:rPr>
        <w:t xml:space="preserve"> </w:t>
      </w:r>
      <w:r w:rsidR="004C6137" w:rsidRPr="005C733A">
        <w:rPr>
          <w:rFonts w:hint="cs"/>
          <w:rtl/>
        </w:rPr>
        <w:t>הן</w:t>
      </w:r>
      <w:r w:rsidR="004C6137" w:rsidRPr="005C733A">
        <w:rPr>
          <w:rtl/>
        </w:rPr>
        <w:t xml:space="preserve"> </w:t>
      </w:r>
      <w:proofErr w:type="spellStart"/>
      <w:r w:rsidR="004C6137" w:rsidRPr="005C733A">
        <w:rPr>
          <w:rFonts w:hint="cs"/>
          <w:rtl/>
        </w:rPr>
        <w:t>הן</w:t>
      </w:r>
      <w:proofErr w:type="spellEnd"/>
      <w:r w:rsidR="004C6137" w:rsidRPr="005C733A">
        <w:rPr>
          <w:rtl/>
        </w:rPr>
        <w:t xml:space="preserve"> </w:t>
      </w:r>
      <w:r w:rsidR="004C6137" w:rsidRPr="005C733A">
        <w:rPr>
          <w:rFonts w:hint="cs"/>
          <w:rtl/>
        </w:rPr>
        <w:t>יצר</w:t>
      </w:r>
      <w:r w:rsidR="004C6137" w:rsidRPr="005C733A">
        <w:rPr>
          <w:rtl/>
        </w:rPr>
        <w:t xml:space="preserve"> </w:t>
      </w:r>
      <w:r w:rsidR="004C6137" w:rsidRPr="005C733A">
        <w:rPr>
          <w:rFonts w:hint="cs"/>
          <w:rtl/>
        </w:rPr>
        <w:t>הרע</w:t>
      </w:r>
      <w:r w:rsidR="004C6137" w:rsidRPr="005C733A">
        <w:rPr>
          <w:rtl/>
        </w:rPr>
        <w:t xml:space="preserve"> </w:t>
      </w:r>
      <w:r w:rsidR="004C6137" w:rsidRPr="005C733A">
        <w:rPr>
          <w:rFonts w:hint="cs"/>
          <w:rtl/>
        </w:rPr>
        <w:t>עצמו</w:t>
      </w:r>
      <w:r w:rsidR="004C6137" w:rsidRPr="005C733A">
        <w:rPr>
          <w:rtl/>
        </w:rPr>
        <w:t xml:space="preserve">, </w:t>
      </w:r>
      <w:r w:rsidR="004C6137" w:rsidRPr="005C733A">
        <w:rPr>
          <w:rFonts w:hint="cs"/>
          <w:rtl/>
        </w:rPr>
        <w:t>כמו</w:t>
      </w:r>
      <w:r w:rsidR="004C6137" w:rsidRPr="005C733A">
        <w:rPr>
          <w:rtl/>
        </w:rPr>
        <w:t xml:space="preserve"> </w:t>
      </w:r>
      <w:r w:rsidR="004C6137" w:rsidRPr="005C733A">
        <w:rPr>
          <w:rFonts w:hint="cs"/>
          <w:rtl/>
        </w:rPr>
        <w:t>שאמרו</w:t>
      </w:r>
      <w:r w:rsidR="004C6137" w:rsidRPr="005C733A">
        <w:rPr>
          <w:rtl/>
        </w:rPr>
        <w:t xml:space="preserve"> </w:t>
      </w:r>
      <w:r w:rsidR="004C6137" w:rsidRPr="005C733A">
        <w:rPr>
          <w:rFonts w:hint="cs"/>
          <w:rtl/>
        </w:rPr>
        <w:t>חז</w:t>
      </w:r>
      <w:r w:rsidR="004C6137" w:rsidRPr="005C733A">
        <w:rPr>
          <w:rtl/>
        </w:rPr>
        <w:t>"</w:t>
      </w:r>
      <w:r w:rsidR="004C6137" w:rsidRPr="005C733A">
        <w:rPr>
          <w:rFonts w:hint="cs"/>
          <w:rtl/>
        </w:rPr>
        <w:t>ל</w:t>
      </w:r>
      <w:r w:rsidR="004C6137" w:rsidRPr="005C733A">
        <w:rPr>
          <w:rtl/>
        </w:rPr>
        <w:t xml:space="preserve"> </w:t>
      </w:r>
      <w:proofErr w:type="spellStart"/>
      <w:r w:rsidR="004C6137" w:rsidRPr="005C733A">
        <w:rPr>
          <w:rFonts w:hint="cs"/>
          <w:rtl/>
        </w:rPr>
        <w:t>לענין</w:t>
      </w:r>
      <w:proofErr w:type="spellEnd"/>
      <w:r w:rsidR="004C6137" w:rsidRPr="005C733A">
        <w:rPr>
          <w:rtl/>
        </w:rPr>
        <w:t xml:space="preserve"> </w:t>
      </w:r>
      <w:r w:rsidR="004C6137" w:rsidRPr="005C733A">
        <w:rPr>
          <w:rFonts w:hint="cs"/>
          <w:rtl/>
        </w:rPr>
        <w:t>חמץ</w:t>
      </w:r>
      <w:r w:rsidR="004C6137" w:rsidRPr="005C733A">
        <w:rPr>
          <w:rtl/>
        </w:rPr>
        <w:t xml:space="preserve"> </w:t>
      </w:r>
      <w:r w:rsidR="004C6137" w:rsidRPr="005C733A">
        <w:rPr>
          <w:rFonts w:hint="cs"/>
          <w:rtl/>
        </w:rPr>
        <w:t>ומצה</w:t>
      </w:r>
      <w:r w:rsidR="004C6137" w:rsidRPr="005C733A">
        <w:rPr>
          <w:rtl/>
        </w:rPr>
        <w:t xml:space="preserve"> </w:t>
      </w:r>
      <w:r w:rsidR="004C6137" w:rsidRPr="005C733A">
        <w:rPr>
          <w:rFonts w:hint="cs"/>
          <w:rtl/>
        </w:rPr>
        <w:t>בפסח</w:t>
      </w:r>
      <w:r w:rsidR="004C6137">
        <w:rPr>
          <w:rFonts w:hint="cs"/>
          <w:rtl/>
        </w:rPr>
        <w:t xml:space="preserve">... </w:t>
      </w:r>
      <w:r w:rsidR="004C6137" w:rsidRPr="005C733A">
        <w:rPr>
          <w:rFonts w:hint="cs"/>
          <w:rtl/>
        </w:rPr>
        <w:t>ולכן</w:t>
      </w:r>
      <w:r w:rsidR="004C6137" w:rsidRPr="005C733A">
        <w:rPr>
          <w:rtl/>
        </w:rPr>
        <w:t xml:space="preserve"> </w:t>
      </w:r>
      <w:r w:rsidR="004C6137" w:rsidRPr="005C733A">
        <w:rPr>
          <w:rFonts w:hint="cs"/>
          <w:rtl/>
        </w:rPr>
        <w:t>הורחקו</w:t>
      </w:r>
      <w:r w:rsidR="004C6137" w:rsidRPr="005C733A">
        <w:rPr>
          <w:rtl/>
        </w:rPr>
        <w:t xml:space="preserve"> </w:t>
      </w:r>
      <w:r w:rsidR="004C6137" w:rsidRPr="005C733A">
        <w:rPr>
          <w:rFonts w:hint="cs"/>
          <w:rtl/>
        </w:rPr>
        <w:t>השאור</w:t>
      </w:r>
      <w:r w:rsidR="004C6137" w:rsidRPr="005C733A">
        <w:rPr>
          <w:rtl/>
        </w:rPr>
        <w:t xml:space="preserve"> </w:t>
      </w:r>
      <w:r w:rsidR="004C6137" w:rsidRPr="005C733A">
        <w:rPr>
          <w:rFonts w:hint="cs"/>
          <w:rtl/>
        </w:rPr>
        <w:t>והדבש</w:t>
      </w:r>
      <w:r w:rsidR="004C6137" w:rsidRPr="005C733A">
        <w:rPr>
          <w:rtl/>
        </w:rPr>
        <w:t xml:space="preserve"> </w:t>
      </w:r>
      <w:r w:rsidR="004C6137" w:rsidRPr="005C733A">
        <w:rPr>
          <w:rFonts w:hint="cs"/>
          <w:rtl/>
        </w:rPr>
        <w:t>מהקרבן</w:t>
      </w:r>
      <w:r w:rsidR="004C6137" w:rsidRPr="005C733A">
        <w:rPr>
          <w:rtl/>
        </w:rPr>
        <w:t xml:space="preserve"> </w:t>
      </w:r>
      <w:r w:rsidR="004C6137" w:rsidRPr="005C733A">
        <w:rPr>
          <w:rFonts w:hint="cs"/>
          <w:rtl/>
        </w:rPr>
        <w:t>כי</w:t>
      </w:r>
      <w:r w:rsidR="004C6137" w:rsidRPr="005C733A">
        <w:rPr>
          <w:rtl/>
        </w:rPr>
        <w:t xml:space="preserve"> </w:t>
      </w:r>
      <w:r w:rsidR="004C6137" w:rsidRPr="005C733A">
        <w:rPr>
          <w:rFonts w:hint="cs"/>
          <w:rtl/>
        </w:rPr>
        <w:t>לא</w:t>
      </w:r>
      <w:r w:rsidR="004C6137" w:rsidRPr="005C733A">
        <w:rPr>
          <w:rtl/>
        </w:rPr>
        <w:t xml:space="preserve"> </w:t>
      </w:r>
      <w:r w:rsidR="004C6137" w:rsidRPr="005C733A">
        <w:rPr>
          <w:rFonts w:hint="cs"/>
          <w:rtl/>
        </w:rPr>
        <w:t>יתכן</w:t>
      </w:r>
      <w:r w:rsidR="004C6137" w:rsidRPr="005C733A">
        <w:rPr>
          <w:rtl/>
        </w:rPr>
        <w:t xml:space="preserve"> </w:t>
      </w:r>
      <w:r w:rsidR="004C6137" w:rsidRPr="005C733A">
        <w:rPr>
          <w:rFonts w:hint="cs"/>
          <w:rtl/>
        </w:rPr>
        <w:lastRenderedPageBreak/>
        <w:t>שני</w:t>
      </w:r>
      <w:r w:rsidR="004C6137" w:rsidRPr="005C733A">
        <w:rPr>
          <w:rtl/>
        </w:rPr>
        <w:t xml:space="preserve"> </w:t>
      </w:r>
      <w:r w:rsidR="004C6137" w:rsidRPr="005C733A">
        <w:rPr>
          <w:rFonts w:hint="cs"/>
          <w:rtl/>
        </w:rPr>
        <w:t>הפכים</w:t>
      </w:r>
      <w:r w:rsidR="004C6137" w:rsidRPr="005C733A">
        <w:rPr>
          <w:rtl/>
        </w:rPr>
        <w:t xml:space="preserve"> </w:t>
      </w:r>
      <w:r w:rsidR="004C6137" w:rsidRPr="005C733A">
        <w:rPr>
          <w:rFonts w:hint="cs"/>
          <w:rtl/>
        </w:rPr>
        <w:t>בנושא</w:t>
      </w:r>
      <w:r w:rsidR="004C6137" w:rsidRPr="005C733A">
        <w:rPr>
          <w:rtl/>
        </w:rPr>
        <w:t xml:space="preserve"> </w:t>
      </w:r>
      <w:r w:rsidR="004C6137" w:rsidRPr="005C733A">
        <w:rPr>
          <w:rFonts w:hint="cs"/>
          <w:rtl/>
        </w:rPr>
        <w:t>אחד</w:t>
      </w:r>
      <w:r w:rsidR="004C6137" w:rsidRPr="005C733A">
        <w:rPr>
          <w:rtl/>
        </w:rPr>
        <w:t xml:space="preserve">, </w:t>
      </w:r>
      <w:r w:rsidR="004C6137" w:rsidRPr="005C733A">
        <w:rPr>
          <w:rFonts w:hint="cs"/>
          <w:rtl/>
        </w:rPr>
        <w:t>ועוד</w:t>
      </w:r>
      <w:r w:rsidR="004C6137" w:rsidRPr="005C733A">
        <w:rPr>
          <w:rtl/>
        </w:rPr>
        <w:t xml:space="preserve"> </w:t>
      </w:r>
      <w:r w:rsidR="004C6137" w:rsidRPr="005C733A">
        <w:rPr>
          <w:rFonts w:hint="cs"/>
          <w:rtl/>
        </w:rPr>
        <w:t>כי</w:t>
      </w:r>
      <w:r w:rsidR="004C6137" w:rsidRPr="005C733A">
        <w:rPr>
          <w:rtl/>
        </w:rPr>
        <w:t xml:space="preserve"> </w:t>
      </w:r>
      <w:r w:rsidR="004C6137" w:rsidRPr="005C733A">
        <w:rPr>
          <w:rFonts w:hint="cs"/>
          <w:rtl/>
        </w:rPr>
        <w:t>היה</w:t>
      </w:r>
      <w:r w:rsidR="004C6137" w:rsidRPr="005C733A">
        <w:rPr>
          <w:rtl/>
        </w:rPr>
        <w:t xml:space="preserve"> </w:t>
      </w:r>
      <w:r w:rsidR="004C6137" w:rsidRPr="005C733A">
        <w:rPr>
          <w:rFonts w:hint="cs"/>
          <w:rtl/>
        </w:rPr>
        <w:t>נמצא</w:t>
      </w:r>
      <w:r w:rsidR="004C6137" w:rsidRPr="005C733A">
        <w:rPr>
          <w:rtl/>
        </w:rPr>
        <w:t xml:space="preserve"> </w:t>
      </w:r>
      <w:r w:rsidR="004C6137" w:rsidRPr="005C733A">
        <w:rPr>
          <w:rFonts w:hint="cs"/>
          <w:rtl/>
        </w:rPr>
        <w:t>טובל</w:t>
      </w:r>
      <w:r w:rsidR="004C6137" w:rsidRPr="005C733A">
        <w:rPr>
          <w:rtl/>
        </w:rPr>
        <w:t xml:space="preserve"> </w:t>
      </w:r>
      <w:r w:rsidR="004C6137" w:rsidRPr="005C733A">
        <w:rPr>
          <w:rFonts w:hint="cs"/>
          <w:rtl/>
        </w:rPr>
        <w:t>ושרץ</w:t>
      </w:r>
      <w:r w:rsidR="004C6137" w:rsidRPr="005C733A">
        <w:rPr>
          <w:rtl/>
        </w:rPr>
        <w:t xml:space="preserve"> </w:t>
      </w:r>
      <w:r w:rsidR="004C6137" w:rsidRPr="005C733A">
        <w:rPr>
          <w:rFonts w:hint="cs"/>
          <w:rtl/>
        </w:rPr>
        <w:t>בידו</w:t>
      </w:r>
      <w:r>
        <w:rPr>
          <w:rFonts w:hint="cs"/>
          <w:rtl/>
        </w:rPr>
        <w:t>"</w:t>
      </w:r>
      <w:r>
        <w:rPr>
          <w:sz w:val="20"/>
          <w:szCs w:val="20"/>
          <w:rtl/>
        </w:rPr>
        <w:tab/>
      </w:r>
      <w:r w:rsidR="004C6137" w:rsidRPr="00E52009">
        <w:rPr>
          <w:rFonts w:hint="cs"/>
          <w:sz w:val="20"/>
          <w:szCs w:val="20"/>
          <w:rtl/>
        </w:rPr>
        <w:t>(רבנו</w:t>
      </w:r>
      <w:r w:rsidR="004C6137" w:rsidRPr="00E52009">
        <w:rPr>
          <w:sz w:val="20"/>
          <w:szCs w:val="20"/>
          <w:rtl/>
        </w:rPr>
        <w:t xml:space="preserve"> </w:t>
      </w:r>
      <w:r w:rsidR="004C6137" w:rsidRPr="00E52009">
        <w:rPr>
          <w:rFonts w:hint="cs"/>
          <w:sz w:val="20"/>
          <w:szCs w:val="20"/>
          <w:rtl/>
        </w:rPr>
        <w:t>בחיי</w:t>
      </w:r>
      <w:r w:rsidR="004C6137" w:rsidRPr="00E52009">
        <w:rPr>
          <w:sz w:val="20"/>
          <w:szCs w:val="20"/>
          <w:rtl/>
        </w:rPr>
        <w:t xml:space="preserve"> </w:t>
      </w:r>
      <w:r w:rsidR="004C6137" w:rsidRPr="00E52009">
        <w:rPr>
          <w:rFonts w:hint="cs"/>
          <w:sz w:val="20"/>
          <w:szCs w:val="20"/>
          <w:rtl/>
        </w:rPr>
        <w:t>ויקרא</w:t>
      </w:r>
      <w:r w:rsidR="004C6137" w:rsidRPr="00E52009">
        <w:rPr>
          <w:sz w:val="20"/>
          <w:szCs w:val="20"/>
          <w:rtl/>
        </w:rPr>
        <w:t xml:space="preserve"> </w:t>
      </w:r>
      <w:r w:rsidR="00E52009">
        <w:rPr>
          <w:rFonts w:hint="cs"/>
          <w:sz w:val="20"/>
          <w:szCs w:val="20"/>
          <w:rtl/>
        </w:rPr>
        <w:t xml:space="preserve">ב', </w:t>
      </w:r>
      <w:r w:rsidR="004C6137" w:rsidRPr="00E52009">
        <w:rPr>
          <w:rFonts w:hint="cs"/>
          <w:sz w:val="20"/>
          <w:szCs w:val="20"/>
          <w:rtl/>
        </w:rPr>
        <w:t>יא)</w:t>
      </w:r>
      <w:r w:rsidR="004C6137">
        <w:rPr>
          <w:rFonts w:hint="cs"/>
          <w:rtl/>
        </w:rPr>
        <w:t>.</w:t>
      </w:r>
      <w:r w:rsidR="004C6137">
        <w:rPr>
          <w:rStyle w:val="a5"/>
          <w:rFonts w:ascii="David" w:hAnsi="David"/>
          <w:sz w:val="24"/>
          <w:rtl/>
        </w:rPr>
        <w:footnoteReference w:id="9"/>
      </w:r>
    </w:p>
    <w:p w14:paraId="239A5D29" w14:textId="7152339C" w:rsidR="004C6137" w:rsidRDefault="004C6137" w:rsidP="00141C9A">
      <w:pPr>
        <w:rPr>
          <w:rtl/>
        </w:rPr>
      </w:pPr>
      <w:r>
        <w:rPr>
          <w:rFonts w:hint="cs"/>
          <w:rtl/>
        </w:rPr>
        <w:t>כיוון זה הורחב בידי הרב יואל בן נון</w:t>
      </w:r>
      <w:r w:rsidR="00141C9A">
        <w:rPr>
          <w:rFonts w:hint="cs"/>
          <w:rtl/>
        </w:rPr>
        <w:t>,</w:t>
      </w:r>
      <w:r>
        <w:rPr>
          <w:rFonts w:hint="cs"/>
          <w:rtl/>
        </w:rPr>
        <w:t xml:space="preserve"> שראה את החמץ כמייצג עמדה של אדם הבטוח בעצמו, מלא בסיפוק עצמי וכמי שמצוי בסופם של תהליכים. לפיכך לדעתו לעתים יש מקום לחמץ דווקא </w:t>
      </w:r>
      <w:r>
        <w:rPr>
          <w:rtl/>
        </w:rPr>
        <w:t>–</w:t>
      </w:r>
      <w:r>
        <w:rPr>
          <w:rFonts w:hint="cs"/>
          <w:rtl/>
        </w:rPr>
        <w:t xml:space="preserve"> בשלמי תודה ובשתי הלחם של יום החמישים לספירת העומר</w:t>
      </w:r>
      <w:r w:rsidR="00141C9A">
        <w:rPr>
          <w:rFonts w:hint="cs"/>
          <w:rtl/>
        </w:rPr>
        <w:t>;</w:t>
      </w:r>
      <w:r>
        <w:rPr>
          <w:rFonts w:hint="cs"/>
          <w:rtl/>
        </w:rPr>
        <w:t xml:space="preserve"> </w:t>
      </w:r>
      <w:r w:rsidR="00141C9A">
        <w:rPr>
          <w:rFonts w:hint="cs"/>
          <w:rtl/>
        </w:rPr>
        <w:t xml:space="preserve">באלו </w:t>
      </w:r>
      <w:r>
        <w:rPr>
          <w:rFonts w:hint="cs"/>
          <w:rtl/>
        </w:rPr>
        <w:t xml:space="preserve">עומדים האדם או האומה כולה בסוף תהליך ומסתכלים אחורה בסיפוק. אולם העמדה הבסיסית מול המזבח היא עמדה של חסר, של מי שמצוי בתוך התהליך </w:t>
      </w:r>
      <w:r w:rsidR="00141C9A">
        <w:rPr>
          <w:rFonts w:hint="cs"/>
          <w:rtl/>
        </w:rPr>
        <w:t>ו</w:t>
      </w:r>
      <w:r>
        <w:rPr>
          <w:rFonts w:hint="cs"/>
          <w:rtl/>
        </w:rPr>
        <w:t>חש שעוד יש לו כברת דרך לעבור.</w:t>
      </w:r>
      <w:r>
        <w:rPr>
          <w:rStyle w:val="a5"/>
          <w:rFonts w:ascii="David" w:hAnsi="David"/>
          <w:sz w:val="24"/>
          <w:rtl/>
        </w:rPr>
        <w:footnoteReference w:id="10"/>
      </w:r>
      <w:r>
        <w:rPr>
          <w:rFonts w:hint="cs"/>
          <w:rtl/>
        </w:rPr>
        <w:t xml:space="preserve"> בדומה, היו שהציעו שהאיסור נובע מכך שהחמץ מסמל ריקבון רוחני ומוות.</w:t>
      </w:r>
      <w:r w:rsidRPr="009400CF">
        <w:rPr>
          <w:rFonts w:hint="cs"/>
          <w:rtl/>
        </w:rPr>
        <w:t xml:space="preserve"> </w:t>
      </w:r>
      <w:r>
        <w:rPr>
          <w:rFonts w:hint="cs"/>
          <w:rtl/>
        </w:rPr>
        <w:t>כ</w:t>
      </w:r>
      <w:r w:rsidRPr="009400CF">
        <w:rPr>
          <w:rtl/>
        </w:rPr>
        <w:t xml:space="preserve">שמשהו מחמיץ הוא </w:t>
      </w:r>
      <w:r>
        <w:rPr>
          <w:rFonts w:hint="cs"/>
          <w:rtl/>
        </w:rPr>
        <w:t xml:space="preserve">למעשה עובר תהליך של ריקבון. אמנם זה </w:t>
      </w:r>
      <w:r w:rsidRPr="009400CF">
        <w:rPr>
          <w:rtl/>
        </w:rPr>
        <w:t xml:space="preserve">הופך </w:t>
      </w:r>
      <w:r w:rsidRPr="009400CF">
        <w:rPr>
          <w:rFonts w:hint="cs"/>
          <w:rtl/>
        </w:rPr>
        <w:t xml:space="preserve">את המאכל </w:t>
      </w:r>
      <w:r>
        <w:rPr>
          <w:rFonts w:hint="cs"/>
          <w:rtl/>
        </w:rPr>
        <w:t xml:space="preserve">לטעים יותר, </w:t>
      </w:r>
      <w:r w:rsidRPr="009400CF">
        <w:rPr>
          <w:rtl/>
        </w:rPr>
        <w:t xml:space="preserve">אבל חומר </w:t>
      </w:r>
      <w:r>
        <w:rPr>
          <w:rFonts w:hint="cs"/>
          <w:rtl/>
        </w:rPr>
        <w:t xml:space="preserve">הגלם </w:t>
      </w:r>
      <w:r w:rsidRPr="009400CF">
        <w:rPr>
          <w:rtl/>
        </w:rPr>
        <w:t>כשלעצמו התקלקל</w:t>
      </w:r>
      <w:r w:rsidRPr="009400CF">
        <w:rPr>
          <w:rFonts w:hint="cs"/>
          <w:rtl/>
        </w:rPr>
        <w:t>.</w:t>
      </w:r>
      <w:r w:rsidRPr="009400CF">
        <w:rPr>
          <w:rtl/>
        </w:rPr>
        <w:t xml:space="preserve"> </w:t>
      </w:r>
      <w:r w:rsidRPr="009400CF">
        <w:rPr>
          <w:rFonts w:hint="cs"/>
          <w:rtl/>
        </w:rPr>
        <w:t xml:space="preserve">לכן </w:t>
      </w:r>
      <w:r w:rsidRPr="009400CF">
        <w:rPr>
          <w:rtl/>
        </w:rPr>
        <w:t xml:space="preserve">החמץ </w:t>
      </w:r>
      <w:r w:rsidRPr="009400CF">
        <w:rPr>
          <w:rFonts w:hint="cs"/>
          <w:rtl/>
        </w:rPr>
        <w:t>דווקא</w:t>
      </w:r>
      <w:r w:rsidRPr="009400CF">
        <w:rPr>
          <w:rtl/>
        </w:rPr>
        <w:t xml:space="preserve"> מעיד על קלקול, </w:t>
      </w:r>
      <w:r>
        <w:rPr>
          <w:rFonts w:hint="cs"/>
          <w:rtl/>
        </w:rPr>
        <w:t>היפך התיקון והחיים שהמזבח מייצג</w:t>
      </w:r>
      <w:r w:rsidRPr="009400CF">
        <w:rPr>
          <w:rtl/>
        </w:rPr>
        <w:t>.</w:t>
      </w:r>
      <w:r>
        <w:rPr>
          <w:rStyle w:val="a5"/>
          <w:rFonts w:ascii="David" w:hAnsi="David"/>
          <w:rtl/>
        </w:rPr>
        <w:footnoteReference w:id="11"/>
      </w:r>
    </w:p>
    <w:p w14:paraId="73F4A9AF" w14:textId="7992CDDF" w:rsidR="004C6137" w:rsidRDefault="004C6137" w:rsidP="00141C9A">
      <w:pPr>
        <w:rPr>
          <w:rtl/>
        </w:rPr>
      </w:pPr>
      <w:r>
        <w:rPr>
          <w:rFonts w:hint="cs"/>
          <w:rtl/>
        </w:rPr>
        <w:t xml:space="preserve">למעשה, אם תרים אחר הסמל שנילווה אל החמץ, לא ניתן גם לשלול את הסמל ההיסטורי: מאחר שהחמצת הלחם הומצאה במצרים הקדומה, לחם זה נקשר עם המצרים, והתורה מבקשת 'לצאת ממצרים' </w:t>
      </w:r>
      <w:r w:rsidR="00141C9A">
        <w:rPr>
          <w:rFonts w:hint="cs"/>
          <w:rtl/>
        </w:rPr>
        <w:t xml:space="preserve">ולהציע חלופה </w:t>
      </w:r>
      <w:r>
        <w:rPr>
          <w:rFonts w:hint="cs"/>
          <w:rtl/>
        </w:rPr>
        <w:t>(ראו עוד להלן).</w:t>
      </w:r>
    </w:p>
    <w:p w14:paraId="7C774A11" w14:textId="77777777" w:rsidR="004C6137" w:rsidRDefault="004C6137" w:rsidP="004C6137">
      <w:pPr>
        <w:rPr>
          <w:rtl/>
        </w:rPr>
      </w:pPr>
    </w:p>
    <w:p w14:paraId="0C1E9CD5" w14:textId="77777777" w:rsidR="004C6137" w:rsidRDefault="004C6137" w:rsidP="004C6137">
      <w:pPr>
        <w:rPr>
          <w:rFonts w:asciiTheme="minorHAnsi" w:hAnsiTheme="minorHAnsi"/>
          <w:rtl/>
        </w:rPr>
      </w:pPr>
      <w:r>
        <w:rPr>
          <w:rFonts w:hint="cs"/>
          <w:rtl/>
        </w:rPr>
        <w:t xml:space="preserve">לכל עמדה יש את יתרונותיה וניתן אולי גם לאחוז בכמה מן העמדות יחדו. אולם ברצוני להעיר שמאחר שיש הקשרים שבהם התורה מחייבת להביא חמץ (גם אם לא למזבח עצמו) </w:t>
      </w:r>
      <w:r>
        <w:rPr>
          <w:rtl/>
        </w:rPr>
        <w:t>–</w:t>
      </w:r>
      <w:r>
        <w:rPr>
          <w:rFonts w:hint="cs"/>
          <w:rtl/>
        </w:rPr>
        <w:t xml:space="preserve"> קשה להזדהות עם הטוענים שהחמץ מייצג דבר מה שלילי </w:t>
      </w:r>
      <w:r>
        <w:rPr>
          <w:rtl/>
        </w:rPr>
        <w:t>–</w:t>
      </w:r>
      <w:r>
        <w:rPr>
          <w:rFonts w:hint="cs"/>
          <w:rtl/>
        </w:rPr>
        <w:t xml:space="preserve"> ריקבון או שחיתות. בסופו של דבר, לצד לחמי תודה, למשל, האדם נדרש להביא גם לחמי חמץ. נראה, שתהא הסיבה לכך אשר תהא, לחם החמץ מוגדר כלחם אנושי. הוא לא מתאים למזבח אלא דווקא לרשות האדם. כך עולה במיוחד מדין 'שתי הלחם' שיש להביא בשבועות. ביום החמישים להנפת העומר על ישראל להביא לחם 'ממושבותיהם', לחם שלהם שמצוי תחת ידיהם (ושכבר הותר להם לאכול ממנו בהנפת העומר לפני חמישים יום). כחלק מהדרישה ששתי הלחם המובאות תהיינה לחם של ישראל </w:t>
      </w:r>
      <w:r>
        <w:rPr>
          <w:rtl/>
        </w:rPr>
        <w:t>–</w:t>
      </w:r>
      <w:r>
        <w:rPr>
          <w:rFonts w:hint="cs"/>
          <w:rtl/>
        </w:rPr>
        <w:t xml:space="preserve"> לחם </w:t>
      </w:r>
      <w:r w:rsidRPr="008D4E94">
        <w:rPr>
          <w:rFonts w:hint="cs"/>
          <w:b/>
          <w:bCs/>
          <w:rtl/>
        </w:rPr>
        <w:t>אנושי</w:t>
      </w:r>
      <w:r>
        <w:rPr>
          <w:rFonts w:hint="cs"/>
          <w:rtl/>
        </w:rPr>
        <w:t xml:space="preserve"> המובא אל הקודש </w:t>
      </w:r>
      <w:r>
        <w:rPr>
          <w:rtl/>
        </w:rPr>
        <w:t>–</w:t>
      </w:r>
      <w:r>
        <w:rPr>
          <w:rFonts w:hint="cs"/>
          <w:rtl/>
        </w:rPr>
        <w:t xml:space="preserve"> הן צריכות להיות "</w:t>
      </w:r>
      <w:proofErr w:type="spellStart"/>
      <w:r w:rsidRPr="00EA7B88">
        <w:rPr>
          <w:rFonts w:hint="cs"/>
          <w:rtl/>
        </w:rPr>
        <w:t>סֹלֶת</w:t>
      </w:r>
      <w:proofErr w:type="spellEnd"/>
      <w:r w:rsidRPr="00EA7B88">
        <w:rPr>
          <w:rtl/>
        </w:rPr>
        <w:t xml:space="preserve"> </w:t>
      </w:r>
      <w:r w:rsidRPr="00EA7B88">
        <w:rPr>
          <w:rFonts w:hint="cs"/>
          <w:rtl/>
        </w:rPr>
        <w:t>תִּהְיֶינָה</w:t>
      </w:r>
      <w:r w:rsidRPr="00EA7B88">
        <w:rPr>
          <w:rtl/>
        </w:rPr>
        <w:t xml:space="preserve"> </w:t>
      </w:r>
      <w:r w:rsidRPr="00EA7B88">
        <w:rPr>
          <w:rFonts w:hint="cs"/>
          <w:rtl/>
        </w:rPr>
        <w:t>חָמֵץ</w:t>
      </w:r>
      <w:r w:rsidRPr="00EA7B88">
        <w:rPr>
          <w:rtl/>
        </w:rPr>
        <w:t xml:space="preserve"> </w:t>
      </w:r>
      <w:proofErr w:type="spellStart"/>
      <w:r w:rsidRPr="00EA7B88">
        <w:rPr>
          <w:rFonts w:hint="cs"/>
          <w:rtl/>
        </w:rPr>
        <w:t>תֵּאָפֶינָה</w:t>
      </w:r>
      <w:proofErr w:type="spellEnd"/>
      <w:r>
        <w:rPr>
          <w:rFonts w:hint="cs"/>
          <w:rtl/>
        </w:rPr>
        <w:t xml:space="preserve">" </w:t>
      </w:r>
      <w:r w:rsidRPr="00E52009">
        <w:rPr>
          <w:rFonts w:hint="cs"/>
          <w:sz w:val="20"/>
          <w:szCs w:val="20"/>
          <w:rtl/>
        </w:rPr>
        <w:t>(ויקרא כ"</w:t>
      </w:r>
      <w:r w:rsidRPr="00E52009">
        <w:rPr>
          <w:rFonts w:asciiTheme="minorHAnsi" w:hAnsiTheme="minorHAnsi" w:hint="cs"/>
          <w:sz w:val="20"/>
          <w:szCs w:val="20"/>
          <w:rtl/>
        </w:rPr>
        <w:t xml:space="preserve">ג, </w:t>
      </w:r>
      <w:proofErr w:type="spellStart"/>
      <w:r w:rsidRPr="00E52009">
        <w:rPr>
          <w:rFonts w:asciiTheme="minorHAnsi" w:hAnsiTheme="minorHAnsi" w:hint="cs"/>
          <w:sz w:val="20"/>
          <w:szCs w:val="20"/>
          <w:rtl/>
        </w:rPr>
        <w:t>יז</w:t>
      </w:r>
      <w:proofErr w:type="spellEnd"/>
      <w:r w:rsidRPr="00E52009">
        <w:rPr>
          <w:rFonts w:asciiTheme="minorHAnsi" w:hAnsiTheme="minorHAnsi" w:hint="cs"/>
          <w:sz w:val="20"/>
          <w:szCs w:val="20"/>
          <w:rtl/>
        </w:rPr>
        <w:t>)</w:t>
      </w:r>
      <w:r>
        <w:rPr>
          <w:rFonts w:asciiTheme="minorHAnsi" w:hAnsiTheme="minorHAnsi" w:hint="cs"/>
          <w:rtl/>
        </w:rPr>
        <w:t xml:space="preserve">. </w:t>
      </w:r>
    </w:p>
    <w:p w14:paraId="0D734D68" w14:textId="0FF0DAED" w:rsidR="004C6137" w:rsidRDefault="004C6137" w:rsidP="00141C9A">
      <w:pPr>
        <w:rPr>
          <w:rtl/>
        </w:rPr>
      </w:pPr>
      <w:r>
        <w:rPr>
          <w:rFonts w:asciiTheme="minorHAnsi" w:hAnsiTheme="minorHAnsi" w:hint="cs"/>
          <w:rtl/>
        </w:rPr>
        <w:t xml:space="preserve">לפיכך, </w:t>
      </w:r>
      <w:r>
        <w:rPr>
          <w:rFonts w:hint="cs"/>
          <w:rtl/>
        </w:rPr>
        <w:t xml:space="preserve">גם אם ניתן לאחוז בכל אחד מהכיוונים שהוזכרו לעיל, נראה הדבר שהתורה אינה יוצאת נגד חמץ, אלא רואה בו ייצוג של מזון אנושי. ייתכן שהדבר קשור </w:t>
      </w:r>
      <w:r w:rsidR="00141C9A">
        <w:rPr>
          <w:rFonts w:hint="cs"/>
          <w:rtl/>
        </w:rPr>
        <w:t>ב</w:t>
      </w:r>
      <w:r>
        <w:rPr>
          <w:rFonts w:hint="cs"/>
          <w:rtl/>
        </w:rPr>
        <w:t xml:space="preserve">טעם </w:t>
      </w:r>
      <w:r w:rsidR="00141C9A">
        <w:rPr>
          <w:rFonts w:hint="cs"/>
          <w:rtl/>
        </w:rPr>
        <w:t xml:space="preserve">המותרות </w:t>
      </w:r>
      <w:r>
        <w:rPr>
          <w:rFonts w:hint="cs"/>
          <w:rtl/>
        </w:rPr>
        <w:t>שנלווה אליו, וייתכן שהדבר קשור בכך שהלחם מייצג את הציוויליזציה החזקה והבטוחה בעצמה: "הלחם הוא גם ביטוי לקיומה של תרבות מפותחת... הכנת הלחם מצריכה שימוש במכשירים מיוחדים, פינוי של זמן לצורך הלישה, ההתפחה והטיפוח של השאור",</w:t>
      </w:r>
      <w:r>
        <w:rPr>
          <w:rStyle w:val="a5"/>
          <w:rFonts w:ascii="David" w:hAnsi="David"/>
          <w:sz w:val="24"/>
          <w:rtl/>
        </w:rPr>
        <w:footnoteReference w:id="12"/>
      </w:r>
      <w:r>
        <w:rPr>
          <w:rFonts w:hint="cs"/>
          <w:rtl/>
        </w:rPr>
        <w:t xml:space="preserve"> אך בסופו של דבר, יותר ממה שהחמץ מייצג מידה רעה, הוא מייצג את המידה האנושית. בקודש אין חמץ, ועל כן, שבוע אחד בשנה שבו הבית הישראלי הופך להיות מעין מקדש, אסור שייראה בו חמץ. אך בדרך כלל אין בעיה עם עצם החמץ, כל עוד הוא מצוי במרחב החולין, בספירה האנושית.</w:t>
      </w:r>
    </w:p>
    <w:p w14:paraId="7E82E45E" w14:textId="77777777" w:rsidR="00B948EF" w:rsidRDefault="00B948EF" w:rsidP="00E17D16">
      <w:pPr>
        <w:rPr>
          <w:rtl/>
        </w:rPr>
      </w:pPr>
    </w:p>
    <w:bookmarkEnd w:id="1"/>
    <w:p w14:paraId="1B5AFED3" w14:textId="77777777" w:rsidR="00460E6D" w:rsidRPr="00B948EF" w:rsidRDefault="00460E6D" w:rsidP="00E17D16">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68D1F" w14:textId="77777777" w:rsidR="00102A2A" w:rsidRDefault="00102A2A" w:rsidP="00405665">
      <w:r>
        <w:separator/>
      </w:r>
    </w:p>
  </w:endnote>
  <w:endnote w:type="continuationSeparator" w:id="0">
    <w:p w14:paraId="7F53FA1C" w14:textId="77777777" w:rsidR="00102A2A" w:rsidRDefault="00102A2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3FF3B" w14:textId="77777777" w:rsidR="00102A2A" w:rsidRDefault="00102A2A" w:rsidP="00405665">
      <w:r>
        <w:separator/>
      </w:r>
    </w:p>
  </w:footnote>
  <w:footnote w:type="continuationSeparator" w:id="0">
    <w:p w14:paraId="7A649709" w14:textId="77777777" w:rsidR="00102A2A" w:rsidRDefault="00102A2A" w:rsidP="00405665">
      <w:r>
        <w:continuationSeparator/>
      </w:r>
    </w:p>
  </w:footnote>
  <w:footnote w:id="1">
    <w:p w14:paraId="1B6D40D6" w14:textId="6FAAA9AD" w:rsidR="004C6137" w:rsidRPr="004C6137" w:rsidRDefault="004C6137" w:rsidP="004C6137">
      <w:pPr>
        <w:pStyle w:val="a3"/>
        <w:rPr>
          <w:rtl/>
        </w:rPr>
      </w:pPr>
      <w:r w:rsidRPr="004C6137">
        <w:rPr>
          <w:rStyle w:val="a5"/>
          <w:rFonts w:eastAsia="Narkisim"/>
        </w:rPr>
        <w:footnoteRef/>
      </w:r>
      <w:r w:rsidRPr="004C6137">
        <w:rPr>
          <w:rtl/>
        </w:rPr>
        <w:t xml:space="preserve"> </w:t>
      </w:r>
      <w:r>
        <w:rPr>
          <w:rtl/>
        </w:rPr>
        <w:tab/>
      </w:r>
      <w:r w:rsidRPr="004C6137">
        <w:rPr>
          <w:rFonts w:hint="cs"/>
          <w:rtl/>
        </w:rPr>
        <w:t>דברים דומים כתב גם שפתי חכמים במקום.</w:t>
      </w:r>
    </w:p>
  </w:footnote>
  <w:footnote w:id="2">
    <w:p w14:paraId="495D121B" w14:textId="4786C3F5" w:rsidR="004C6137" w:rsidRPr="004C6137" w:rsidRDefault="004C6137" w:rsidP="00E52009">
      <w:pPr>
        <w:pStyle w:val="a3"/>
        <w:rPr>
          <w:rtl/>
        </w:rPr>
      </w:pPr>
      <w:r w:rsidRPr="004C6137">
        <w:rPr>
          <w:rStyle w:val="a5"/>
          <w:rFonts w:eastAsia="Narkisim"/>
        </w:rPr>
        <w:footnoteRef/>
      </w:r>
      <w:r w:rsidRPr="004C6137">
        <w:rPr>
          <w:rtl/>
        </w:rPr>
        <w:t xml:space="preserve"> </w:t>
      </w:r>
      <w:r>
        <w:rPr>
          <w:rtl/>
        </w:rPr>
        <w:tab/>
      </w:r>
      <w:proofErr w:type="spellStart"/>
      <w:r w:rsidRPr="004C6137">
        <w:rPr>
          <w:rFonts w:hint="cs"/>
          <w:rtl/>
        </w:rPr>
        <w:t>ראב"ע</w:t>
      </w:r>
      <w:proofErr w:type="spellEnd"/>
      <w:r w:rsidRPr="004C6137">
        <w:rPr>
          <w:rFonts w:hint="cs"/>
          <w:rtl/>
        </w:rPr>
        <w:t xml:space="preserve"> כתב: "ורבים</w:t>
      </w:r>
      <w:r w:rsidRPr="004C6137">
        <w:rPr>
          <w:rtl/>
        </w:rPr>
        <w:t xml:space="preserve"> </w:t>
      </w:r>
      <w:r w:rsidRPr="004C6137">
        <w:rPr>
          <w:rFonts w:hint="cs"/>
          <w:rtl/>
        </w:rPr>
        <w:t>אמרו</w:t>
      </w:r>
      <w:r w:rsidRPr="004C6137">
        <w:rPr>
          <w:rtl/>
        </w:rPr>
        <w:t xml:space="preserve"> </w:t>
      </w:r>
      <w:r w:rsidRPr="004C6137">
        <w:rPr>
          <w:rFonts w:hint="cs"/>
          <w:rtl/>
        </w:rPr>
        <w:t>שפירושו</w:t>
      </w:r>
      <w:r w:rsidRPr="004C6137">
        <w:rPr>
          <w:rtl/>
        </w:rPr>
        <w:t xml:space="preserve"> </w:t>
      </w:r>
      <w:r w:rsidRPr="004C6137">
        <w:rPr>
          <w:rFonts w:hint="cs"/>
          <w:rtl/>
        </w:rPr>
        <w:t>דבש</w:t>
      </w:r>
      <w:r w:rsidRPr="004C6137">
        <w:rPr>
          <w:rtl/>
        </w:rPr>
        <w:t xml:space="preserve"> </w:t>
      </w:r>
      <w:r w:rsidRPr="004C6137">
        <w:rPr>
          <w:rFonts w:hint="cs"/>
          <w:rtl/>
        </w:rPr>
        <w:t>תמרים</w:t>
      </w:r>
      <w:r w:rsidRPr="004C6137">
        <w:rPr>
          <w:rtl/>
        </w:rPr>
        <w:t xml:space="preserve"> </w:t>
      </w:r>
      <w:r w:rsidRPr="004C6137">
        <w:rPr>
          <w:rFonts w:hint="cs"/>
          <w:rtl/>
        </w:rPr>
        <w:t>וכן</w:t>
      </w:r>
      <w:r w:rsidRPr="004C6137">
        <w:rPr>
          <w:rtl/>
        </w:rPr>
        <w:t xml:space="preserve"> </w:t>
      </w:r>
      <w:r w:rsidRPr="004C6137">
        <w:rPr>
          <w:rFonts w:hint="cs"/>
          <w:rtl/>
        </w:rPr>
        <w:t>כל</w:t>
      </w:r>
      <w:r w:rsidRPr="004C6137">
        <w:rPr>
          <w:rtl/>
        </w:rPr>
        <w:t xml:space="preserve"> </w:t>
      </w:r>
      <w:r w:rsidRPr="004C6137">
        <w:rPr>
          <w:rFonts w:hint="cs"/>
          <w:rtl/>
        </w:rPr>
        <w:t>'ארץ</w:t>
      </w:r>
      <w:r w:rsidRPr="004C6137">
        <w:rPr>
          <w:rtl/>
        </w:rPr>
        <w:t xml:space="preserve"> </w:t>
      </w:r>
      <w:r w:rsidRPr="004C6137">
        <w:rPr>
          <w:rFonts w:hint="cs"/>
          <w:rtl/>
        </w:rPr>
        <w:t>זבת</w:t>
      </w:r>
      <w:r w:rsidRPr="004C6137">
        <w:rPr>
          <w:rtl/>
        </w:rPr>
        <w:t xml:space="preserve"> </w:t>
      </w:r>
      <w:r w:rsidRPr="004C6137">
        <w:rPr>
          <w:rFonts w:hint="cs"/>
          <w:rtl/>
        </w:rPr>
        <w:t>חלב</w:t>
      </w:r>
      <w:r w:rsidRPr="004C6137">
        <w:rPr>
          <w:rtl/>
        </w:rPr>
        <w:t xml:space="preserve"> </w:t>
      </w:r>
      <w:r w:rsidRPr="004C6137">
        <w:rPr>
          <w:rFonts w:hint="cs"/>
          <w:rtl/>
        </w:rPr>
        <w:t>ודבש'</w:t>
      </w:r>
      <w:r w:rsidRPr="004C6137">
        <w:rPr>
          <w:rtl/>
        </w:rPr>
        <w:t xml:space="preserve"> </w:t>
      </w:r>
      <w:r w:rsidRPr="004C6137">
        <w:rPr>
          <w:rFonts w:hint="cs"/>
          <w:rtl/>
        </w:rPr>
        <w:t>ויש</w:t>
      </w:r>
      <w:r w:rsidRPr="004C6137">
        <w:rPr>
          <w:rtl/>
        </w:rPr>
        <w:t xml:space="preserve"> </w:t>
      </w:r>
      <w:r w:rsidRPr="004C6137">
        <w:rPr>
          <w:rFonts w:hint="cs"/>
          <w:rtl/>
        </w:rPr>
        <w:t>להם</w:t>
      </w:r>
      <w:r w:rsidRPr="004C6137">
        <w:rPr>
          <w:rtl/>
        </w:rPr>
        <w:t xml:space="preserve"> </w:t>
      </w:r>
      <w:r w:rsidRPr="004C6137">
        <w:rPr>
          <w:rFonts w:hint="cs"/>
          <w:rtl/>
        </w:rPr>
        <w:t>כדמות</w:t>
      </w:r>
      <w:r w:rsidRPr="004C6137">
        <w:rPr>
          <w:rtl/>
        </w:rPr>
        <w:t xml:space="preserve"> </w:t>
      </w:r>
      <w:r w:rsidRPr="004C6137">
        <w:rPr>
          <w:rFonts w:hint="cs"/>
          <w:rtl/>
        </w:rPr>
        <w:t>ראיה</w:t>
      </w:r>
      <w:r w:rsidRPr="004C6137">
        <w:rPr>
          <w:rtl/>
        </w:rPr>
        <w:t xml:space="preserve"> </w:t>
      </w:r>
      <w:r w:rsidRPr="004C6137">
        <w:rPr>
          <w:rFonts w:hint="cs"/>
          <w:rtl/>
        </w:rPr>
        <w:t>בספר</w:t>
      </w:r>
      <w:r w:rsidRPr="004C6137">
        <w:rPr>
          <w:rtl/>
        </w:rPr>
        <w:t xml:space="preserve"> </w:t>
      </w:r>
      <w:r w:rsidRPr="004C6137">
        <w:rPr>
          <w:rFonts w:hint="cs"/>
          <w:rtl/>
        </w:rPr>
        <w:t xml:space="preserve">עזרא" </w:t>
      </w:r>
      <w:r w:rsidRPr="00E52009">
        <w:rPr>
          <w:rFonts w:hint="cs"/>
          <w:sz w:val="16"/>
          <w:szCs w:val="16"/>
          <w:rtl/>
        </w:rPr>
        <w:t>(</w:t>
      </w:r>
      <w:proofErr w:type="spellStart"/>
      <w:r w:rsidR="00E52009" w:rsidRPr="00E52009">
        <w:rPr>
          <w:rFonts w:hint="cs"/>
          <w:sz w:val="16"/>
          <w:szCs w:val="16"/>
          <w:rtl/>
        </w:rPr>
        <w:t>ראב"ע</w:t>
      </w:r>
      <w:proofErr w:type="spellEnd"/>
      <w:r w:rsidR="00E52009" w:rsidRPr="00E52009">
        <w:rPr>
          <w:rFonts w:hint="cs"/>
          <w:sz w:val="16"/>
          <w:szCs w:val="16"/>
          <w:rtl/>
        </w:rPr>
        <w:t xml:space="preserve"> </w:t>
      </w:r>
      <w:r w:rsidRPr="00E52009">
        <w:rPr>
          <w:rFonts w:hint="cs"/>
          <w:sz w:val="16"/>
          <w:szCs w:val="16"/>
          <w:rtl/>
        </w:rPr>
        <w:t>ויקרא</w:t>
      </w:r>
      <w:r w:rsidRPr="00E52009">
        <w:rPr>
          <w:sz w:val="16"/>
          <w:szCs w:val="16"/>
          <w:rtl/>
        </w:rPr>
        <w:t xml:space="preserve"> </w:t>
      </w:r>
      <w:r w:rsidRPr="00E52009">
        <w:rPr>
          <w:rFonts w:hint="cs"/>
          <w:sz w:val="16"/>
          <w:szCs w:val="16"/>
          <w:rtl/>
        </w:rPr>
        <w:t>ב', יא)</w:t>
      </w:r>
      <w:r w:rsidRPr="004C6137">
        <w:rPr>
          <w:rFonts w:hint="cs"/>
          <w:rtl/>
        </w:rPr>
        <w:t>. אני משער שכוונתו לפסוק שהבאתי למעלה מדברי הימים.</w:t>
      </w:r>
    </w:p>
  </w:footnote>
  <w:footnote w:id="3">
    <w:p w14:paraId="128C70C6" w14:textId="260B73C4" w:rsidR="004C6137" w:rsidRPr="004C6137" w:rsidRDefault="004C6137" w:rsidP="00657B50">
      <w:pPr>
        <w:pStyle w:val="a3"/>
        <w:rPr>
          <w:rtl/>
        </w:rPr>
      </w:pPr>
      <w:r w:rsidRPr="004C6137">
        <w:rPr>
          <w:rStyle w:val="a5"/>
          <w:rFonts w:eastAsia="Narkisim"/>
        </w:rPr>
        <w:footnoteRef/>
      </w:r>
      <w:r w:rsidRPr="004C6137">
        <w:rPr>
          <w:rtl/>
        </w:rPr>
        <w:t xml:space="preserve"> </w:t>
      </w:r>
      <w:r>
        <w:rPr>
          <w:rtl/>
        </w:rPr>
        <w:tab/>
      </w:r>
      <w:r w:rsidRPr="004C6137">
        <w:rPr>
          <w:rFonts w:hint="cs"/>
          <w:rtl/>
        </w:rPr>
        <w:t xml:space="preserve">כמובן, גם אם יש זיקה בין איסור הדבש לחמץ, יכול רמב"ן להרחיב את האיסור הרלוונטי אל הקטורת, </w:t>
      </w:r>
      <w:r w:rsidR="00657B50">
        <w:rPr>
          <w:rFonts w:hint="cs"/>
          <w:rtl/>
        </w:rPr>
        <w:t xml:space="preserve">אף </w:t>
      </w:r>
      <w:r w:rsidRPr="004C6137">
        <w:rPr>
          <w:rFonts w:hint="cs"/>
          <w:rtl/>
        </w:rPr>
        <w:t>אם חלק אחר של האיסור (החמץ) לא מורחב.  אך עצם הפיצול בין שני האיסורים בולט בהרחבת היקף חלות האחד ללא הרחבת השני.</w:t>
      </w:r>
    </w:p>
  </w:footnote>
  <w:footnote w:id="4">
    <w:p w14:paraId="30CF230A" w14:textId="2064EC7D" w:rsidR="004C6137" w:rsidRPr="004C6137" w:rsidRDefault="004C6137" w:rsidP="004C6137">
      <w:pPr>
        <w:pStyle w:val="a3"/>
      </w:pPr>
      <w:r w:rsidRPr="004C6137">
        <w:rPr>
          <w:rStyle w:val="a5"/>
          <w:rFonts w:eastAsia="Narkisim"/>
        </w:rPr>
        <w:footnoteRef/>
      </w:r>
      <w:r w:rsidRPr="004C6137">
        <w:rPr>
          <w:rtl/>
        </w:rPr>
        <w:t xml:space="preserve"> </w:t>
      </w:r>
      <w:r>
        <w:rPr>
          <w:rtl/>
        </w:rPr>
        <w:tab/>
      </w:r>
      <w:r w:rsidRPr="004C6137">
        <w:rPr>
          <w:rFonts w:hint="cs"/>
          <w:rtl/>
        </w:rPr>
        <w:t>הרמב"ם פסק שמי שהקטיר שאור ודבש יחדו לוקה רק על איסור אחד: "ואם</w:t>
      </w:r>
      <w:r w:rsidRPr="004C6137">
        <w:rPr>
          <w:rtl/>
        </w:rPr>
        <w:t xml:space="preserve"> </w:t>
      </w:r>
      <w:r w:rsidRPr="004C6137">
        <w:rPr>
          <w:rFonts w:hint="cs"/>
          <w:rtl/>
        </w:rPr>
        <w:t>הקטיר</w:t>
      </w:r>
      <w:r w:rsidRPr="004C6137">
        <w:rPr>
          <w:rtl/>
        </w:rPr>
        <w:t xml:space="preserve"> </w:t>
      </w:r>
      <w:r w:rsidRPr="004C6137">
        <w:rPr>
          <w:rFonts w:hint="cs"/>
          <w:rtl/>
        </w:rPr>
        <w:t>שניהן</w:t>
      </w:r>
      <w:r w:rsidRPr="004C6137">
        <w:rPr>
          <w:rtl/>
        </w:rPr>
        <w:t xml:space="preserve"> </w:t>
      </w:r>
      <w:r w:rsidRPr="004C6137">
        <w:rPr>
          <w:rFonts w:hint="cs"/>
          <w:rtl/>
        </w:rPr>
        <w:t>כאחד</w:t>
      </w:r>
      <w:r w:rsidRPr="004C6137">
        <w:rPr>
          <w:rtl/>
        </w:rPr>
        <w:t xml:space="preserve"> </w:t>
      </w:r>
      <w:r w:rsidRPr="004C6137">
        <w:rPr>
          <w:rFonts w:hint="cs"/>
          <w:rtl/>
        </w:rPr>
        <w:t>אינו</w:t>
      </w:r>
      <w:r w:rsidRPr="004C6137">
        <w:rPr>
          <w:rtl/>
        </w:rPr>
        <w:t xml:space="preserve"> </w:t>
      </w:r>
      <w:r w:rsidRPr="004C6137">
        <w:rPr>
          <w:rFonts w:hint="cs"/>
          <w:rtl/>
        </w:rPr>
        <w:t>לוקה</w:t>
      </w:r>
      <w:r w:rsidRPr="004C6137">
        <w:rPr>
          <w:rtl/>
        </w:rPr>
        <w:t xml:space="preserve"> </w:t>
      </w:r>
      <w:r w:rsidRPr="004C6137">
        <w:rPr>
          <w:rFonts w:hint="cs"/>
          <w:rtl/>
        </w:rPr>
        <w:t>אלא</w:t>
      </w:r>
      <w:r w:rsidRPr="004C6137">
        <w:rPr>
          <w:rtl/>
        </w:rPr>
        <w:t xml:space="preserve"> </w:t>
      </w:r>
      <w:r w:rsidRPr="004C6137">
        <w:rPr>
          <w:rFonts w:hint="cs"/>
          <w:rtl/>
        </w:rPr>
        <w:t>אחת</w:t>
      </w:r>
      <w:r w:rsidRPr="004C6137">
        <w:rPr>
          <w:rtl/>
        </w:rPr>
        <w:t xml:space="preserve"> </w:t>
      </w:r>
      <w:r w:rsidRPr="004C6137">
        <w:rPr>
          <w:rFonts w:hint="cs"/>
          <w:rtl/>
        </w:rPr>
        <w:t>לפי</w:t>
      </w:r>
      <w:r w:rsidRPr="004C6137">
        <w:rPr>
          <w:rtl/>
        </w:rPr>
        <w:t xml:space="preserve"> </w:t>
      </w:r>
      <w:r w:rsidRPr="004C6137">
        <w:rPr>
          <w:rFonts w:hint="cs"/>
          <w:rtl/>
        </w:rPr>
        <w:t>ששניהם</w:t>
      </w:r>
      <w:r w:rsidRPr="004C6137">
        <w:rPr>
          <w:rtl/>
        </w:rPr>
        <w:t xml:space="preserve"> </w:t>
      </w:r>
      <w:r w:rsidRPr="004C6137">
        <w:rPr>
          <w:rFonts w:hint="cs"/>
          <w:rtl/>
        </w:rPr>
        <w:t>נאמרו</w:t>
      </w:r>
      <w:r w:rsidRPr="004C6137">
        <w:rPr>
          <w:rtl/>
        </w:rPr>
        <w:t xml:space="preserve"> </w:t>
      </w:r>
      <w:r w:rsidRPr="004C6137">
        <w:rPr>
          <w:rFonts w:hint="cs"/>
          <w:rtl/>
        </w:rPr>
        <w:t>בלאו</w:t>
      </w:r>
      <w:r w:rsidRPr="004C6137">
        <w:rPr>
          <w:rtl/>
        </w:rPr>
        <w:t xml:space="preserve"> </w:t>
      </w:r>
      <w:r w:rsidRPr="004C6137">
        <w:rPr>
          <w:rFonts w:hint="cs"/>
          <w:rtl/>
        </w:rPr>
        <w:t xml:space="preserve">אחד" </w:t>
      </w:r>
      <w:r w:rsidRPr="00521C86">
        <w:rPr>
          <w:rFonts w:hint="cs"/>
          <w:sz w:val="16"/>
          <w:szCs w:val="16"/>
          <w:rtl/>
        </w:rPr>
        <w:t>(איסורי המזבח, פ"ה הל' א)</w:t>
      </w:r>
      <w:r w:rsidRPr="004C6137">
        <w:rPr>
          <w:rFonts w:hint="cs"/>
          <w:rtl/>
        </w:rPr>
        <w:t xml:space="preserve">. אמנם יעוין שם גם בהשגות </w:t>
      </w:r>
      <w:proofErr w:type="spellStart"/>
      <w:r w:rsidRPr="004C6137">
        <w:rPr>
          <w:rFonts w:hint="cs"/>
          <w:rtl/>
        </w:rPr>
        <w:t>הראב"ד</w:t>
      </w:r>
      <w:proofErr w:type="spellEnd"/>
      <w:r w:rsidRPr="004C6137">
        <w:rPr>
          <w:rFonts w:hint="cs"/>
          <w:rtl/>
        </w:rPr>
        <w:t>.</w:t>
      </w:r>
    </w:p>
  </w:footnote>
  <w:footnote w:id="5">
    <w:p w14:paraId="157FF893" w14:textId="45BD1242" w:rsidR="004C6137" w:rsidRPr="004C6137" w:rsidRDefault="004C6137" w:rsidP="004C6137">
      <w:pPr>
        <w:pStyle w:val="a3"/>
        <w:rPr>
          <w:rtl/>
        </w:rPr>
      </w:pPr>
      <w:r w:rsidRPr="004C6137">
        <w:rPr>
          <w:rStyle w:val="a5"/>
          <w:rFonts w:eastAsia="Narkisim"/>
        </w:rPr>
        <w:footnoteRef/>
      </w:r>
      <w:r w:rsidRPr="004C6137">
        <w:rPr>
          <w:rtl/>
        </w:rPr>
        <w:t xml:space="preserve"> </w:t>
      </w:r>
      <w:r>
        <w:rPr>
          <w:rtl/>
        </w:rPr>
        <w:tab/>
      </w:r>
      <w:proofErr w:type="spellStart"/>
      <w:r w:rsidRPr="004C6137">
        <w:rPr>
          <w:rFonts w:hint="cs"/>
          <w:rtl/>
        </w:rPr>
        <w:t>מילגרום</w:t>
      </w:r>
      <w:proofErr w:type="spellEnd"/>
      <w:r w:rsidRPr="004C6137">
        <w:rPr>
          <w:rFonts w:hint="cs"/>
          <w:rtl/>
        </w:rPr>
        <w:t>, ויקרא, חלק א, עמ' 190.</w:t>
      </w:r>
    </w:p>
  </w:footnote>
  <w:footnote w:id="6">
    <w:p w14:paraId="696FCCE2" w14:textId="52368D2F" w:rsidR="004C6137" w:rsidRPr="004C6137" w:rsidRDefault="004C6137" w:rsidP="004C6137">
      <w:pPr>
        <w:pStyle w:val="a3"/>
        <w:rPr>
          <w:rtl/>
        </w:rPr>
      </w:pPr>
      <w:r w:rsidRPr="004C6137">
        <w:rPr>
          <w:rStyle w:val="a5"/>
          <w:rFonts w:eastAsia="Narkisim"/>
        </w:rPr>
        <w:footnoteRef/>
      </w:r>
      <w:r w:rsidRPr="004C6137">
        <w:t xml:space="preserve"> </w:t>
      </w:r>
      <w:r w:rsidRPr="004C6137">
        <w:rPr>
          <w:rFonts w:hint="cs"/>
          <w:rtl/>
        </w:rPr>
        <w:t xml:space="preserve"> </w:t>
      </w:r>
      <w:r>
        <w:rPr>
          <w:rtl/>
        </w:rPr>
        <w:tab/>
      </w:r>
      <w:r w:rsidRPr="004C6137">
        <w:rPr>
          <w:rFonts w:hint="cs"/>
          <w:rtl/>
        </w:rPr>
        <w:t xml:space="preserve">ראו את הטקסטים שהביא: </w:t>
      </w:r>
    </w:p>
    <w:p w14:paraId="0113DDC3" w14:textId="4613B170" w:rsidR="004C6137" w:rsidRPr="004C6137" w:rsidRDefault="004C6137" w:rsidP="00853097">
      <w:pPr>
        <w:pStyle w:val="a3"/>
        <w:bidi w:val="0"/>
      </w:pPr>
      <w:r w:rsidRPr="004C6137">
        <w:t xml:space="preserve">A. </w:t>
      </w:r>
      <w:proofErr w:type="spellStart"/>
      <w:r w:rsidRPr="004C6137">
        <w:t>Caquot</w:t>
      </w:r>
      <w:proofErr w:type="spellEnd"/>
      <w:r w:rsidRPr="004C6137">
        <w:t>, "</w:t>
      </w:r>
      <w:r w:rsidRPr="004C6137">
        <w:rPr>
          <w:rFonts w:hint="cs"/>
          <w:rtl/>
        </w:rPr>
        <w:t>דבש</w:t>
      </w:r>
      <w:r w:rsidRPr="004C6137">
        <w:t>", TDOT 3:128-131</w:t>
      </w:r>
      <w:r w:rsidR="004353C9">
        <w:t>.</w:t>
      </w:r>
    </w:p>
    <w:p w14:paraId="722F2547" w14:textId="1617C72C" w:rsidR="004C6137" w:rsidRPr="004C6137" w:rsidRDefault="004C6137" w:rsidP="00853097">
      <w:pPr>
        <w:pStyle w:val="a3"/>
        <w:rPr>
          <w:rFonts w:hint="cs"/>
          <w:rtl/>
        </w:rPr>
      </w:pPr>
      <w:r>
        <w:rPr>
          <w:rtl/>
        </w:rPr>
        <w:tab/>
      </w:r>
      <w:r w:rsidRPr="004C6137">
        <w:rPr>
          <w:rFonts w:hint="cs"/>
          <w:rtl/>
        </w:rPr>
        <w:t>ייתכן שהמנהג להקריב חמאה ודבש יחדו עומד ברקע נבואת ישעיה: "חֶמְאָה</w:t>
      </w:r>
      <w:r w:rsidRPr="004C6137">
        <w:rPr>
          <w:rtl/>
        </w:rPr>
        <w:t xml:space="preserve"> </w:t>
      </w:r>
      <w:r w:rsidRPr="004C6137">
        <w:rPr>
          <w:rFonts w:hint="cs"/>
          <w:rtl/>
        </w:rPr>
        <w:t>וּדְבַשׁ</w:t>
      </w:r>
      <w:r w:rsidRPr="004C6137">
        <w:rPr>
          <w:rtl/>
        </w:rPr>
        <w:t xml:space="preserve"> </w:t>
      </w:r>
      <w:r w:rsidRPr="00853097">
        <w:rPr>
          <w:rFonts w:hint="cs"/>
          <w:rtl/>
        </w:rPr>
        <w:t>יֹאכֵל</w:t>
      </w:r>
      <w:r w:rsidRPr="004C6137">
        <w:rPr>
          <w:rtl/>
        </w:rPr>
        <w:t xml:space="preserve"> </w:t>
      </w:r>
      <w:r w:rsidRPr="004C6137">
        <w:rPr>
          <w:rFonts w:hint="cs"/>
          <w:rtl/>
        </w:rPr>
        <w:t>לְדַעְתּוֹ</w:t>
      </w:r>
      <w:r w:rsidRPr="004C6137">
        <w:rPr>
          <w:rtl/>
        </w:rPr>
        <w:t xml:space="preserve"> </w:t>
      </w:r>
      <w:r w:rsidRPr="004C6137">
        <w:rPr>
          <w:rFonts w:hint="cs"/>
          <w:rtl/>
        </w:rPr>
        <w:t>מָאוֹס</w:t>
      </w:r>
      <w:r w:rsidRPr="004C6137">
        <w:rPr>
          <w:rtl/>
        </w:rPr>
        <w:t xml:space="preserve"> </w:t>
      </w:r>
      <w:r w:rsidRPr="004C6137">
        <w:rPr>
          <w:rFonts w:hint="cs"/>
          <w:rtl/>
        </w:rPr>
        <w:t>בָּרָע</w:t>
      </w:r>
      <w:r w:rsidRPr="004C6137">
        <w:rPr>
          <w:rtl/>
        </w:rPr>
        <w:t xml:space="preserve"> </w:t>
      </w:r>
      <w:r w:rsidRPr="004C6137">
        <w:rPr>
          <w:rFonts w:hint="cs"/>
          <w:rtl/>
        </w:rPr>
        <w:t>וּבָחוֹר</w:t>
      </w:r>
      <w:r w:rsidRPr="004C6137">
        <w:rPr>
          <w:rtl/>
        </w:rPr>
        <w:t xml:space="preserve"> </w:t>
      </w:r>
      <w:r w:rsidRPr="004C6137">
        <w:rPr>
          <w:rFonts w:hint="cs"/>
          <w:rtl/>
        </w:rPr>
        <w:t xml:space="preserve">בַּטּוֹב" </w:t>
      </w:r>
      <w:r w:rsidRPr="00E52009">
        <w:rPr>
          <w:rFonts w:hint="cs"/>
          <w:sz w:val="16"/>
          <w:szCs w:val="16"/>
          <w:rtl/>
        </w:rPr>
        <w:t xml:space="preserve">(ז', טו. ראו שם גם בפסוק </w:t>
      </w:r>
      <w:proofErr w:type="spellStart"/>
      <w:r w:rsidRPr="00E52009">
        <w:rPr>
          <w:rFonts w:hint="cs"/>
          <w:sz w:val="16"/>
          <w:szCs w:val="16"/>
          <w:rtl/>
        </w:rPr>
        <w:t>כב</w:t>
      </w:r>
      <w:proofErr w:type="spellEnd"/>
      <w:r w:rsidRPr="00E52009">
        <w:rPr>
          <w:rFonts w:hint="cs"/>
          <w:sz w:val="16"/>
          <w:szCs w:val="16"/>
          <w:rtl/>
        </w:rPr>
        <w:t>)</w:t>
      </w:r>
      <w:r w:rsidRPr="004C6137">
        <w:rPr>
          <w:rFonts w:hint="cs"/>
          <w:rtl/>
        </w:rPr>
        <w:t>.</w:t>
      </w:r>
    </w:p>
  </w:footnote>
  <w:footnote w:id="7">
    <w:p w14:paraId="15B611C7" w14:textId="5AD1396C" w:rsidR="004C6137" w:rsidRPr="004C6137" w:rsidRDefault="004C6137" w:rsidP="00FB661D">
      <w:pPr>
        <w:pStyle w:val="a3"/>
      </w:pPr>
      <w:r w:rsidRPr="004C6137">
        <w:rPr>
          <w:rStyle w:val="a5"/>
          <w:rFonts w:eastAsia="Narkisim"/>
        </w:rPr>
        <w:footnoteRef/>
      </w:r>
      <w:r w:rsidRPr="004C6137">
        <w:rPr>
          <w:rtl/>
        </w:rPr>
        <w:t xml:space="preserve"> </w:t>
      </w:r>
      <w:r>
        <w:rPr>
          <w:rtl/>
        </w:rPr>
        <w:tab/>
      </w:r>
      <w:r w:rsidRPr="004C6137">
        <w:rPr>
          <w:rFonts w:hint="cs"/>
          <w:rtl/>
        </w:rPr>
        <w:t>כך עולה למשל מההוראות שניתנו לכוהנים ב'מקדש אשור': "על הקונדיטורים</w:t>
      </w:r>
      <w:r w:rsidRPr="004C6137">
        <w:rPr>
          <w:rtl/>
        </w:rPr>
        <w:t xml:space="preserve"> </w:t>
      </w:r>
      <w:r w:rsidRPr="004C6137">
        <w:rPr>
          <w:rFonts w:hint="cs"/>
          <w:rtl/>
        </w:rPr>
        <w:t>לקחת סאה</w:t>
      </w:r>
      <w:r w:rsidRPr="004C6137">
        <w:rPr>
          <w:rtl/>
        </w:rPr>
        <w:t xml:space="preserve"> </w:t>
      </w:r>
      <w:r w:rsidRPr="004C6137">
        <w:rPr>
          <w:rFonts w:hint="cs"/>
          <w:rtl/>
        </w:rPr>
        <w:t>אחת</w:t>
      </w:r>
      <w:r w:rsidRPr="004C6137">
        <w:rPr>
          <w:rtl/>
        </w:rPr>
        <w:t xml:space="preserve"> </w:t>
      </w:r>
      <w:r w:rsidRPr="004C6137">
        <w:rPr>
          <w:rFonts w:hint="cs"/>
          <w:rtl/>
        </w:rPr>
        <w:t>של</w:t>
      </w:r>
      <w:r w:rsidRPr="004C6137">
        <w:rPr>
          <w:rtl/>
        </w:rPr>
        <w:t xml:space="preserve"> </w:t>
      </w:r>
      <w:r w:rsidRPr="004C6137">
        <w:rPr>
          <w:rFonts w:hint="cs"/>
          <w:rtl/>
        </w:rPr>
        <w:t>דבש</w:t>
      </w:r>
      <w:r w:rsidRPr="004C6137">
        <w:rPr>
          <w:rtl/>
        </w:rPr>
        <w:t xml:space="preserve">, </w:t>
      </w:r>
      <w:r w:rsidRPr="004C6137">
        <w:rPr>
          <w:rFonts w:hint="cs"/>
          <w:rtl/>
        </w:rPr>
        <w:t>חמישה</w:t>
      </w:r>
      <w:r w:rsidRPr="004C6137">
        <w:rPr>
          <w:rtl/>
        </w:rPr>
        <w:t xml:space="preserve"> </w:t>
      </w:r>
      <w:r w:rsidRPr="004C6137">
        <w:rPr>
          <w:rFonts w:hint="cs"/>
          <w:rtl/>
        </w:rPr>
        <w:t>ליטר שמן, וארבע סאות של חמישה ליטר שומשום</w:t>
      </w:r>
      <w:r w:rsidRPr="004C6137">
        <w:rPr>
          <w:rtl/>
        </w:rPr>
        <w:t>.</w:t>
      </w:r>
      <w:r w:rsidRPr="004C6137">
        <w:rPr>
          <w:rFonts w:hint="cs"/>
          <w:rtl/>
        </w:rPr>
        <w:t xml:space="preserve"> האופים צריכים לקחת עשרה חומר שמרים ללחם, וחמישה חומר חיטים ל'לחם </w:t>
      </w:r>
      <w:proofErr w:type="spellStart"/>
      <w:r w:rsidRPr="004C6137">
        <w:rPr>
          <w:rFonts w:hint="cs"/>
          <w:rtl/>
        </w:rPr>
        <w:t>קאדוטו</w:t>
      </w:r>
      <w:proofErr w:type="spellEnd"/>
      <w:r w:rsidRPr="004C6137">
        <w:rPr>
          <w:rFonts w:hint="cs"/>
          <w:rtl/>
        </w:rPr>
        <w:t xml:space="preserve">'". מעניין, </w:t>
      </w:r>
      <w:r w:rsidR="00FB661D">
        <w:rPr>
          <w:rFonts w:hint="cs"/>
          <w:rtl/>
        </w:rPr>
        <w:t>שאף</w:t>
      </w:r>
      <w:r w:rsidR="00FB661D" w:rsidRPr="004C6137">
        <w:rPr>
          <w:rFonts w:hint="cs"/>
          <w:rtl/>
        </w:rPr>
        <w:t xml:space="preserve"> </w:t>
      </w:r>
      <w:r w:rsidRPr="004C6137">
        <w:rPr>
          <w:rFonts w:hint="cs"/>
          <w:rtl/>
        </w:rPr>
        <w:t>שטקסטים מסופוטמיים מעידים גם על תוספת חלב לק</w:t>
      </w:r>
      <w:r w:rsidR="00FB661D">
        <w:rPr>
          <w:rFonts w:hint="cs"/>
          <w:rtl/>
        </w:rPr>
        <w:t>ו</w:t>
      </w:r>
      <w:r w:rsidRPr="004C6137">
        <w:rPr>
          <w:rFonts w:hint="cs"/>
          <w:rtl/>
        </w:rPr>
        <w:t>רבנות הדגן, התורה לא אסרה זאת.</w:t>
      </w:r>
    </w:p>
  </w:footnote>
  <w:footnote w:id="8">
    <w:p w14:paraId="04D4BD6A" w14:textId="30236FA9" w:rsidR="004C6137" w:rsidRPr="004C6137" w:rsidRDefault="004C6137" w:rsidP="004C6137">
      <w:pPr>
        <w:pStyle w:val="a3"/>
        <w:rPr>
          <w:rtl/>
        </w:rPr>
      </w:pPr>
      <w:r w:rsidRPr="004C6137">
        <w:rPr>
          <w:rStyle w:val="a5"/>
          <w:rFonts w:eastAsia="Narkisim"/>
        </w:rPr>
        <w:footnoteRef/>
      </w:r>
      <w:r w:rsidRPr="004C6137">
        <w:rPr>
          <w:rtl/>
        </w:rPr>
        <w:t xml:space="preserve"> </w:t>
      </w:r>
      <w:r>
        <w:rPr>
          <w:rtl/>
        </w:rPr>
        <w:tab/>
      </w:r>
      <w:r w:rsidRPr="004C6137">
        <w:rPr>
          <w:rFonts w:hint="cs"/>
          <w:rtl/>
        </w:rPr>
        <w:t xml:space="preserve">נראית לי מוגזמת הצעתו של </w:t>
      </w:r>
      <w:proofErr w:type="spellStart"/>
      <w:r w:rsidRPr="004C6137">
        <w:rPr>
          <w:rFonts w:hint="cs"/>
          <w:rtl/>
        </w:rPr>
        <w:t>ונהאם</w:t>
      </w:r>
      <w:proofErr w:type="spellEnd"/>
      <w:r w:rsidRPr="004C6137">
        <w:rPr>
          <w:rFonts w:hint="cs"/>
          <w:rtl/>
        </w:rPr>
        <w:t xml:space="preserve"> (בפירושו </w:t>
      </w:r>
      <w:proofErr w:type="spellStart"/>
      <w:r w:rsidRPr="004C6137">
        <w:rPr>
          <w:rFonts w:hint="cs"/>
          <w:rtl/>
        </w:rPr>
        <w:t>לויקרא</w:t>
      </w:r>
      <w:proofErr w:type="spellEnd"/>
      <w:r w:rsidRPr="004C6137">
        <w:rPr>
          <w:rFonts w:hint="cs"/>
          <w:rtl/>
        </w:rPr>
        <w:t xml:space="preserve"> בסדרת </w:t>
      </w:r>
      <w:r w:rsidRPr="004C6137">
        <w:rPr>
          <w:rFonts w:hint="cs"/>
        </w:rPr>
        <w:t>WBC</w:t>
      </w:r>
      <w:r w:rsidRPr="004C6137">
        <w:rPr>
          <w:rFonts w:hint="cs"/>
          <w:rtl/>
        </w:rPr>
        <w:t>, עמ' 71). שהשמרים הגורמים לתסיסה הם אורגניזם חי, וניתן להעלות על המזבח רק דברים מתים.</w:t>
      </w:r>
    </w:p>
  </w:footnote>
  <w:footnote w:id="9">
    <w:p w14:paraId="70732EDF" w14:textId="183BAB60" w:rsidR="004C6137" w:rsidRPr="004C6137" w:rsidRDefault="004C6137" w:rsidP="00E52009">
      <w:pPr>
        <w:pStyle w:val="a3"/>
        <w:rPr>
          <w:rtl/>
        </w:rPr>
      </w:pPr>
      <w:r w:rsidRPr="004C6137">
        <w:rPr>
          <w:rStyle w:val="a5"/>
          <w:rFonts w:eastAsia="Narkisim"/>
        </w:rPr>
        <w:footnoteRef/>
      </w:r>
      <w:r w:rsidRPr="004C6137">
        <w:rPr>
          <w:rtl/>
        </w:rPr>
        <w:t xml:space="preserve"> </w:t>
      </w:r>
      <w:r>
        <w:rPr>
          <w:rtl/>
        </w:rPr>
        <w:tab/>
      </w:r>
      <w:r w:rsidRPr="004C6137">
        <w:rPr>
          <w:rFonts w:hint="cs"/>
          <w:rtl/>
        </w:rPr>
        <w:t>ראו גם את ניסוחו של ר' יעקב בר' אשר: "לפי</w:t>
      </w:r>
      <w:r w:rsidRPr="004C6137">
        <w:rPr>
          <w:rtl/>
        </w:rPr>
        <w:t xml:space="preserve"> </w:t>
      </w:r>
      <w:r w:rsidRPr="004C6137">
        <w:rPr>
          <w:rFonts w:hint="cs"/>
          <w:rtl/>
        </w:rPr>
        <w:t>שיצר</w:t>
      </w:r>
      <w:r w:rsidRPr="004C6137">
        <w:rPr>
          <w:rtl/>
        </w:rPr>
        <w:t xml:space="preserve"> </w:t>
      </w:r>
      <w:r w:rsidRPr="004C6137">
        <w:rPr>
          <w:rFonts w:hint="cs"/>
          <w:rtl/>
        </w:rPr>
        <w:t>הרע</w:t>
      </w:r>
      <w:r w:rsidRPr="004C6137">
        <w:rPr>
          <w:rtl/>
        </w:rPr>
        <w:t xml:space="preserve"> </w:t>
      </w:r>
      <w:r w:rsidRPr="004C6137">
        <w:rPr>
          <w:rFonts w:hint="cs"/>
          <w:rtl/>
        </w:rPr>
        <w:t>דומה</w:t>
      </w:r>
      <w:r w:rsidRPr="004C6137">
        <w:rPr>
          <w:rtl/>
        </w:rPr>
        <w:t xml:space="preserve"> </w:t>
      </w:r>
      <w:r w:rsidRPr="004C6137">
        <w:rPr>
          <w:rFonts w:hint="cs"/>
          <w:rtl/>
        </w:rPr>
        <w:t>לשאור</w:t>
      </w:r>
      <w:r w:rsidRPr="004C6137">
        <w:rPr>
          <w:rtl/>
        </w:rPr>
        <w:t xml:space="preserve">. </w:t>
      </w:r>
      <w:r w:rsidRPr="004C6137">
        <w:rPr>
          <w:rFonts w:hint="cs"/>
          <w:rtl/>
        </w:rPr>
        <w:t>ומטעם</w:t>
      </w:r>
      <w:r w:rsidRPr="004C6137">
        <w:rPr>
          <w:rtl/>
        </w:rPr>
        <w:t xml:space="preserve"> </w:t>
      </w:r>
      <w:r w:rsidRPr="004C6137">
        <w:rPr>
          <w:rFonts w:hint="cs"/>
          <w:rtl/>
        </w:rPr>
        <w:t>זה</w:t>
      </w:r>
      <w:r w:rsidRPr="004C6137">
        <w:rPr>
          <w:rtl/>
        </w:rPr>
        <w:t xml:space="preserve"> </w:t>
      </w:r>
      <w:r w:rsidRPr="004C6137">
        <w:rPr>
          <w:rFonts w:hint="cs"/>
          <w:rtl/>
        </w:rPr>
        <w:t>ג</w:t>
      </w:r>
      <w:r w:rsidRPr="004C6137">
        <w:rPr>
          <w:rtl/>
        </w:rPr>
        <w:t>"</w:t>
      </w:r>
      <w:r w:rsidRPr="004C6137">
        <w:rPr>
          <w:rFonts w:hint="cs"/>
          <w:rtl/>
        </w:rPr>
        <w:t>כ</w:t>
      </w:r>
      <w:r w:rsidRPr="004C6137">
        <w:rPr>
          <w:rtl/>
        </w:rPr>
        <w:t xml:space="preserve"> </w:t>
      </w:r>
      <w:r w:rsidRPr="004C6137">
        <w:rPr>
          <w:rFonts w:hint="cs"/>
          <w:rtl/>
        </w:rPr>
        <w:t>הזהיר</w:t>
      </w:r>
      <w:r w:rsidRPr="004C6137">
        <w:rPr>
          <w:rtl/>
        </w:rPr>
        <w:t xml:space="preserve"> </w:t>
      </w:r>
      <w:r w:rsidRPr="004C6137">
        <w:rPr>
          <w:rFonts w:hint="cs"/>
          <w:rtl/>
        </w:rPr>
        <w:t>על</w:t>
      </w:r>
      <w:r w:rsidRPr="004C6137">
        <w:rPr>
          <w:rtl/>
        </w:rPr>
        <w:t xml:space="preserve"> </w:t>
      </w:r>
      <w:r w:rsidRPr="004C6137">
        <w:rPr>
          <w:rFonts w:hint="cs"/>
          <w:rtl/>
        </w:rPr>
        <w:t>הדבש</w:t>
      </w:r>
      <w:r w:rsidRPr="004C6137">
        <w:rPr>
          <w:rtl/>
        </w:rPr>
        <w:t xml:space="preserve"> </w:t>
      </w:r>
      <w:r w:rsidRPr="004C6137">
        <w:rPr>
          <w:rFonts w:hint="cs"/>
          <w:rtl/>
        </w:rPr>
        <w:t>שיצר</w:t>
      </w:r>
      <w:r w:rsidRPr="004C6137">
        <w:rPr>
          <w:rtl/>
        </w:rPr>
        <w:t xml:space="preserve"> </w:t>
      </w:r>
      <w:r w:rsidRPr="004C6137">
        <w:rPr>
          <w:rFonts w:hint="cs"/>
          <w:rtl/>
        </w:rPr>
        <w:t>הרע</w:t>
      </w:r>
      <w:r w:rsidRPr="004C6137">
        <w:rPr>
          <w:rtl/>
        </w:rPr>
        <w:t xml:space="preserve"> </w:t>
      </w:r>
      <w:r w:rsidRPr="004C6137">
        <w:rPr>
          <w:rFonts w:hint="cs"/>
          <w:rtl/>
        </w:rPr>
        <w:t>מתוק</w:t>
      </w:r>
      <w:r w:rsidRPr="004C6137">
        <w:rPr>
          <w:rtl/>
        </w:rPr>
        <w:t xml:space="preserve"> </w:t>
      </w:r>
      <w:r w:rsidRPr="004C6137">
        <w:rPr>
          <w:rFonts w:hint="cs"/>
          <w:rtl/>
        </w:rPr>
        <w:t>לאדם</w:t>
      </w:r>
      <w:r w:rsidRPr="004C6137">
        <w:rPr>
          <w:rtl/>
        </w:rPr>
        <w:t xml:space="preserve"> </w:t>
      </w:r>
      <w:r w:rsidRPr="004C6137">
        <w:rPr>
          <w:rFonts w:hint="cs"/>
          <w:rtl/>
        </w:rPr>
        <w:t xml:space="preserve">כדבש" </w:t>
      </w:r>
      <w:r w:rsidRPr="00E52009">
        <w:rPr>
          <w:rFonts w:hint="cs"/>
          <w:sz w:val="16"/>
          <w:szCs w:val="16"/>
          <w:rtl/>
        </w:rPr>
        <w:t>(בעל</w:t>
      </w:r>
      <w:r w:rsidRPr="00E52009">
        <w:rPr>
          <w:sz w:val="16"/>
          <w:szCs w:val="16"/>
          <w:rtl/>
        </w:rPr>
        <w:t xml:space="preserve"> </w:t>
      </w:r>
      <w:r w:rsidRPr="00E52009">
        <w:rPr>
          <w:rFonts w:hint="cs"/>
          <w:sz w:val="16"/>
          <w:szCs w:val="16"/>
          <w:rtl/>
        </w:rPr>
        <w:t>הטורים</w:t>
      </w:r>
      <w:r w:rsidRPr="00E52009">
        <w:rPr>
          <w:sz w:val="16"/>
          <w:szCs w:val="16"/>
          <w:rtl/>
        </w:rPr>
        <w:t xml:space="preserve"> </w:t>
      </w:r>
      <w:r w:rsidRPr="00E52009">
        <w:rPr>
          <w:rFonts w:hint="cs"/>
          <w:sz w:val="16"/>
          <w:szCs w:val="16"/>
          <w:rtl/>
        </w:rPr>
        <w:t>ויקרא</w:t>
      </w:r>
      <w:r w:rsidRPr="00E52009">
        <w:rPr>
          <w:sz w:val="16"/>
          <w:szCs w:val="16"/>
          <w:rtl/>
        </w:rPr>
        <w:t xml:space="preserve"> </w:t>
      </w:r>
      <w:r w:rsidRPr="00E52009">
        <w:rPr>
          <w:rFonts w:hint="cs"/>
          <w:sz w:val="16"/>
          <w:szCs w:val="16"/>
          <w:rtl/>
        </w:rPr>
        <w:t>ב', יא)</w:t>
      </w:r>
      <w:r w:rsidRPr="004C6137">
        <w:rPr>
          <w:rFonts w:hint="cs"/>
          <w:rtl/>
        </w:rPr>
        <w:t>.</w:t>
      </w:r>
    </w:p>
  </w:footnote>
  <w:footnote w:id="10">
    <w:p w14:paraId="0DDA1707" w14:textId="6546C37C" w:rsidR="004C6137" w:rsidRPr="004C6137" w:rsidRDefault="004C6137" w:rsidP="004C6137">
      <w:pPr>
        <w:pStyle w:val="a3"/>
        <w:rPr>
          <w:rtl/>
        </w:rPr>
      </w:pPr>
      <w:r w:rsidRPr="004C6137">
        <w:rPr>
          <w:rStyle w:val="a5"/>
          <w:rFonts w:eastAsia="Narkisim"/>
        </w:rPr>
        <w:footnoteRef/>
      </w:r>
      <w:r w:rsidRPr="004C6137">
        <w:rPr>
          <w:rtl/>
        </w:rPr>
        <w:t xml:space="preserve"> </w:t>
      </w:r>
      <w:r>
        <w:rPr>
          <w:rtl/>
        </w:rPr>
        <w:tab/>
      </w:r>
      <w:r w:rsidRPr="004C6137">
        <w:rPr>
          <w:rFonts w:hint="cs"/>
          <w:rtl/>
        </w:rPr>
        <w:t>הרב</w:t>
      </w:r>
      <w:r w:rsidRPr="004C6137">
        <w:rPr>
          <w:rtl/>
        </w:rPr>
        <w:t xml:space="preserve"> </w:t>
      </w:r>
      <w:r w:rsidRPr="004C6137">
        <w:rPr>
          <w:rFonts w:hint="cs"/>
          <w:rtl/>
        </w:rPr>
        <w:t>י</w:t>
      </w:r>
      <w:r w:rsidRPr="004C6137">
        <w:rPr>
          <w:rtl/>
        </w:rPr>
        <w:t xml:space="preserve">' </w:t>
      </w:r>
      <w:r w:rsidRPr="004C6137">
        <w:rPr>
          <w:rFonts w:hint="cs"/>
          <w:rtl/>
        </w:rPr>
        <w:t>בן</w:t>
      </w:r>
      <w:r w:rsidRPr="004C6137">
        <w:rPr>
          <w:rtl/>
        </w:rPr>
        <w:t xml:space="preserve"> </w:t>
      </w:r>
      <w:r w:rsidRPr="004C6137">
        <w:rPr>
          <w:rFonts w:hint="cs"/>
          <w:rtl/>
        </w:rPr>
        <w:t>נון</w:t>
      </w:r>
      <w:r w:rsidRPr="004C6137">
        <w:rPr>
          <w:rtl/>
        </w:rPr>
        <w:t>, "</w:t>
      </w:r>
      <w:r w:rsidRPr="004C6137">
        <w:rPr>
          <w:rFonts w:hint="cs"/>
          <w:rtl/>
        </w:rPr>
        <w:t>חמץ</w:t>
      </w:r>
      <w:r w:rsidRPr="004C6137">
        <w:rPr>
          <w:rtl/>
        </w:rPr>
        <w:t xml:space="preserve"> </w:t>
      </w:r>
      <w:r w:rsidRPr="004C6137">
        <w:rPr>
          <w:rFonts w:hint="cs"/>
          <w:rtl/>
        </w:rPr>
        <w:t>ומצה</w:t>
      </w:r>
      <w:r w:rsidRPr="004C6137">
        <w:rPr>
          <w:rtl/>
        </w:rPr>
        <w:t xml:space="preserve"> </w:t>
      </w:r>
      <w:r w:rsidRPr="004C6137">
        <w:rPr>
          <w:rFonts w:hint="cs"/>
          <w:rtl/>
        </w:rPr>
        <w:t>בפסח</w:t>
      </w:r>
      <w:r w:rsidRPr="004C6137">
        <w:rPr>
          <w:rtl/>
        </w:rPr>
        <w:t xml:space="preserve">, </w:t>
      </w:r>
      <w:r w:rsidRPr="004C6137">
        <w:rPr>
          <w:rFonts w:hint="cs"/>
          <w:rtl/>
        </w:rPr>
        <w:t>בשבועות</w:t>
      </w:r>
      <w:r w:rsidRPr="004C6137">
        <w:rPr>
          <w:rtl/>
        </w:rPr>
        <w:t xml:space="preserve"> </w:t>
      </w:r>
      <w:r w:rsidRPr="004C6137">
        <w:rPr>
          <w:rFonts w:hint="cs"/>
          <w:rtl/>
        </w:rPr>
        <w:t>ובקרבנות</w:t>
      </w:r>
      <w:r w:rsidRPr="004C6137">
        <w:rPr>
          <w:rtl/>
        </w:rPr>
        <w:t xml:space="preserve"> </w:t>
      </w:r>
      <w:r w:rsidRPr="004C6137">
        <w:rPr>
          <w:rFonts w:hint="cs"/>
          <w:rtl/>
        </w:rPr>
        <w:t>הלחם</w:t>
      </w:r>
      <w:r w:rsidRPr="004C6137">
        <w:rPr>
          <w:rtl/>
        </w:rPr>
        <w:t xml:space="preserve">", </w:t>
      </w:r>
      <w:r w:rsidRPr="00E52009">
        <w:rPr>
          <w:rFonts w:hint="cs"/>
          <w:b/>
          <w:bCs/>
          <w:rtl/>
        </w:rPr>
        <w:t>מגדים</w:t>
      </w:r>
      <w:r w:rsidRPr="004C6137">
        <w:rPr>
          <w:rtl/>
        </w:rPr>
        <w:t xml:space="preserve"> </w:t>
      </w:r>
      <w:proofErr w:type="spellStart"/>
      <w:r w:rsidRPr="004C6137">
        <w:rPr>
          <w:rFonts w:hint="cs"/>
          <w:rtl/>
        </w:rPr>
        <w:t>יג</w:t>
      </w:r>
      <w:proofErr w:type="spellEnd"/>
      <w:r w:rsidRPr="004C6137">
        <w:rPr>
          <w:rFonts w:hint="cs"/>
          <w:rtl/>
        </w:rPr>
        <w:t xml:space="preserve"> (תשנ"א)</w:t>
      </w:r>
      <w:r w:rsidRPr="004C6137">
        <w:rPr>
          <w:rtl/>
        </w:rPr>
        <w:t xml:space="preserve">, </w:t>
      </w:r>
      <w:r w:rsidRPr="004C6137">
        <w:rPr>
          <w:rFonts w:hint="cs"/>
          <w:rtl/>
        </w:rPr>
        <w:t>עמ</w:t>
      </w:r>
      <w:r w:rsidRPr="004C6137">
        <w:rPr>
          <w:rtl/>
        </w:rPr>
        <w:t>' 45-25</w:t>
      </w:r>
      <w:r w:rsidRPr="004C6137">
        <w:rPr>
          <w:rFonts w:hint="cs"/>
          <w:rtl/>
        </w:rPr>
        <w:t>.</w:t>
      </w:r>
    </w:p>
  </w:footnote>
  <w:footnote w:id="11">
    <w:p w14:paraId="02B21E52" w14:textId="66C65565" w:rsidR="004C6137" w:rsidRPr="004C6137" w:rsidRDefault="004C6137" w:rsidP="004C6137">
      <w:pPr>
        <w:pStyle w:val="a3"/>
      </w:pPr>
      <w:r w:rsidRPr="004C6137">
        <w:rPr>
          <w:rStyle w:val="a5"/>
          <w:rFonts w:eastAsia="Narkisim"/>
        </w:rPr>
        <w:footnoteRef/>
      </w:r>
      <w:r w:rsidRPr="004C6137">
        <w:rPr>
          <w:rtl/>
        </w:rPr>
        <w:t xml:space="preserve"> </w:t>
      </w:r>
      <w:r>
        <w:rPr>
          <w:rtl/>
        </w:rPr>
        <w:tab/>
      </w:r>
      <w:r w:rsidRPr="004C6137">
        <w:t>L. R. Bailey, Leviticus-Numbers, Macon 2005, p. 53.</w:t>
      </w:r>
    </w:p>
  </w:footnote>
  <w:footnote w:id="12">
    <w:p w14:paraId="0641DACD" w14:textId="091CDC9C" w:rsidR="004C6137" w:rsidRPr="004C6137" w:rsidRDefault="004C6137" w:rsidP="00141C9A">
      <w:pPr>
        <w:pStyle w:val="a3"/>
        <w:rPr>
          <w:rtl/>
        </w:rPr>
      </w:pPr>
      <w:r w:rsidRPr="004C6137">
        <w:rPr>
          <w:rStyle w:val="a5"/>
          <w:rFonts w:eastAsia="Narkisim"/>
        </w:rPr>
        <w:footnoteRef/>
      </w:r>
      <w:r w:rsidRPr="004C6137">
        <w:rPr>
          <w:rtl/>
        </w:rPr>
        <w:t xml:space="preserve"> </w:t>
      </w:r>
      <w:r>
        <w:rPr>
          <w:rtl/>
        </w:rPr>
        <w:tab/>
      </w:r>
      <w:r w:rsidRPr="004C6137">
        <w:rPr>
          <w:rFonts w:hint="cs"/>
          <w:rtl/>
        </w:rPr>
        <w:t xml:space="preserve">כך התנסח מוטי בנמלך, </w:t>
      </w:r>
      <w:r w:rsidRPr="004C6137">
        <w:rPr>
          <w:rtl/>
        </w:rPr>
        <w:t>"</w:t>
      </w:r>
      <w:hyperlink r:id="rId1" w:history="1">
        <w:r w:rsidRPr="00084B00">
          <w:rPr>
            <w:rStyle w:val="Hyperlink"/>
            <w:rFonts w:hint="cs"/>
            <w:rtl/>
          </w:rPr>
          <w:t>מאפה</w:t>
        </w:r>
        <w:r w:rsidRPr="00084B00">
          <w:rPr>
            <w:rStyle w:val="Hyperlink"/>
            <w:rtl/>
          </w:rPr>
          <w:t xml:space="preserve"> </w:t>
        </w:r>
        <w:r w:rsidRPr="00084B00">
          <w:rPr>
            <w:rStyle w:val="Hyperlink"/>
            <w:rFonts w:hint="cs"/>
            <w:rtl/>
          </w:rPr>
          <w:t>אנטי</w:t>
        </w:r>
        <w:r w:rsidRPr="00084B00">
          <w:rPr>
            <w:rStyle w:val="Hyperlink"/>
            <w:rtl/>
          </w:rPr>
          <w:t>-</w:t>
        </w:r>
        <w:r w:rsidRPr="00084B00">
          <w:rPr>
            <w:rStyle w:val="Hyperlink"/>
            <w:rFonts w:hint="cs"/>
            <w:rtl/>
          </w:rPr>
          <w:t>תרבותי</w:t>
        </w:r>
      </w:hyperlink>
      <w:r w:rsidRPr="004C6137">
        <w:rPr>
          <w:rtl/>
        </w:rPr>
        <w:t xml:space="preserve">", </w:t>
      </w:r>
      <w:r w:rsidRPr="004C6137">
        <w:rPr>
          <w:rFonts w:hint="cs"/>
          <w:rtl/>
        </w:rPr>
        <w:t>מוסף</w:t>
      </w:r>
      <w:r w:rsidRPr="004C6137">
        <w:rPr>
          <w:rtl/>
        </w:rPr>
        <w:t xml:space="preserve"> </w:t>
      </w:r>
      <w:r w:rsidRPr="00141C9A">
        <w:rPr>
          <w:rFonts w:hint="cs"/>
          <w:b/>
          <w:bCs/>
          <w:rtl/>
        </w:rPr>
        <w:t>שבת</w:t>
      </w:r>
      <w:r w:rsidRPr="004C6137">
        <w:rPr>
          <w:rtl/>
        </w:rPr>
        <w:t xml:space="preserve"> </w:t>
      </w:r>
      <w:r w:rsidRPr="004C6137">
        <w:rPr>
          <w:rFonts w:hint="cs"/>
          <w:rtl/>
        </w:rPr>
        <w:t>של</w:t>
      </w:r>
      <w:r w:rsidRPr="004C6137">
        <w:rPr>
          <w:rtl/>
        </w:rPr>
        <w:t xml:space="preserve"> </w:t>
      </w:r>
      <w:r w:rsidRPr="004C6137">
        <w:rPr>
          <w:rFonts w:hint="cs"/>
          <w:rtl/>
        </w:rPr>
        <w:t>מקור</w:t>
      </w:r>
      <w:r w:rsidRPr="004C6137">
        <w:rPr>
          <w:rtl/>
        </w:rPr>
        <w:t xml:space="preserve"> </w:t>
      </w:r>
      <w:r w:rsidRPr="004C6137">
        <w:rPr>
          <w:rFonts w:hint="cs"/>
          <w:rtl/>
        </w:rPr>
        <w:t>ראשון</w:t>
      </w:r>
      <w:r w:rsidRPr="004C6137">
        <w:rPr>
          <w:rtl/>
        </w:rPr>
        <w:t xml:space="preserve">, </w:t>
      </w:r>
      <w:r w:rsidRPr="004C6137">
        <w:rPr>
          <w:rFonts w:hint="cs"/>
          <w:rtl/>
        </w:rPr>
        <w:t>י</w:t>
      </w:r>
      <w:r w:rsidRPr="004C6137">
        <w:rPr>
          <w:rtl/>
        </w:rPr>
        <w:t>"</w:t>
      </w:r>
      <w:r w:rsidRPr="004C6137">
        <w:rPr>
          <w:rFonts w:hint="cs"/>
          <w:rtl/>
        </w:rPr>
        <w:t>א</w:t>
      </w:r>
      <w:r w:rsidRPr="004C6137">
        <w:rPr>
          <w:rtl/>
        </w:rPr>
        <w:t xml:space="preserve"> </w:t>
      </w:r>
      <w:r w:rsidRPr="004C6137">
        <w:rPr>
          <w:rFonts w:hint="cs"/>
          <w:rtl/>
        </w:rPr>
        <w:t>בניסן</w:t>
      </w:r>
      <w:r w:rsidRPr="004C6137">
        <w:rPr>
          <w:rtl/>
        </w:rPr>
        <w:t xml:space="preserve"> </w:t>
      </w:r>
      <w:r w:rsidRPr="004C6137">
        <w:rPr>
          <w:rFonts w:hint="cs"/>
          <w:rtl/>
        </w:rPr>
        <w:t>תשע</w:t>
      </w:r>
      <w:r w:rsidRPr="004C6137">
        <w:rPr>
          <w:rtl/>
        </w:rPr>
        <w:t>"</w:t>
      </w:r>
      <w:r w:rsidRPr="004C6137">
        <w:rPr>
          <w:rFonts w:hint="cs"/>
          <w:rtl/>
        </w:rPr>
        <w:t>ז</w:t>
      </w:r>
      <w:r w:rsidRPr="004C6137">
        <w:rPr>
          <w:rtl/>
        </w:rPr>
        <w:t xml:space="preserve">, </w:t>
      </w:r>
      <w:r w:rsidRPr="004C6137">
        <w:rPr>
          <w:rFonts w:hint="cs"/>
          <w:rtl/>
        </w:rPr>
        <w:t>עמ</w:t>
      </w:r>
      <w:r w:rsidRPr="004C6137">
        <w:rPr>
          <w:rtl/>
        </w:rPr>
        <w:t>' 4</w:t>
      </w:r>
      <w:r w:rsidRPr="004C6137">
        <w:rPr>
          <w:rFonts w:hint="cs"/>
          <w:rtl/>
        </w:rPr>
        <w:t xml:space="preserve">. מקובל להניח שהלחם הומצא במצרים הקדומה, ובנמלך ראה בפסוקים עדות לכך שהמצרים שמרו על המתכון בסוד (ועל כן </w:t>
      </w:r>
      <w:proofErr w:type="spellStart"/>
      <w:r w:rsidRPr="004C6137">
        <w:rPr>
          <w:rFonts w:hint="cs"/>
          <w:rtl/>
        </w:rPr>
        <w:t>פוטיפר</w:t>
      </w:r>
      <w:proofErr w:type="spellEnd"/>
      <w:r w:rsidRPr="004C6137">
        <w:rPr>
          <w:rFonts w:hint="cs"/>
          <w:rtl/>
        </w:rPr>
        <w:t xml:space="preserve"> אינו נותן את "הלחם אשר הוא אוכל" ביד יוסף) ושהלחם נתפס כסממן זהות מצרי של ממש (ועל כן המצרים לא אוכלים </w:t>
      </w:r>
      <w:r w:rsidR="00141C9A">
        <w:rPr>
          <w:rFonts w:hint="cs"/>
          <w:rtl/>
        </w:rPr>
        <w:t xml:space="preserve">אותו </w:t>
      </w:r>
      <w:r w:rsidRPr="004C6137">
        <w:rPr>
          <w:rFonts w:hint="cs"/>
          <w:rtl/>
        </w:rPr>
        <w:t>עם העברים</w:t>
      </w:r>
      <w:r w:rsidR="00141C9A">
        <w:rPr>
          <w:rFonts w:hint="cs"/>
          <w:rtl/>
        </w:rPr>
        <w:t>,</w:t>
      </w:r>
      <w:r w:rsidRPr="004C6137">
        <w:rPr>
          <w:rFonts w:hint="cs"/>
          <w:rtl/>
        </w:rPr>
        <w:t xml:space="preserve"> </w:t>
      </w:r>
      <w:r w:rsidR="00141C9A">
        <w:rPr>
          <w:rFonts w:hint="cs"/>
          <w:rtl/>
        </w:rPr>
        <w:t>כנאמר בפרשת</w:t>
      </w:r>
      <w:r w:rsidR="00141C9A" w:rsidRPr="004C6137">
        <w:rPr>
          <w:rFonts w:hint="cs"/>
          <w:rtl/>
        </w:rPr>
        <w:t xml:space="preserve"> </w:t>
      </w:r>
      <w:r w:rsidRPr="004C6137">
        <w:rPr>
          <w:rFonts w:hint="cs"/>
          <w:rtl/>
        </w:rPr>
        <w:t xml:space="preserve">ירידת אחי יוסף למצרים). בניגוד ללחם, המצה היא </w:t>
      </w:r>
      <w:r w:rsidRPr="004C6137">
        <w:rPr>
          <w:rtl/>
        </w:rPr>
        <w:t>–</w:t>
      </w:r>
      <w:r w:rsidRPr="004C6137">
        <w:rPr>
          <w:rFonts w:hint="cs"/>
          <w:rtl/>
        </w:rPr>
        <w:t xml:space="preserve"> כהגדת בנמלך </w:t>
      </w:r>
      <w:r w:rsidRPr="004C6137">
        <w:rPr>
          <w:rtl/>
        </w:rPr>
        <w:t>–</w:t>
      </w:r>
      <w:r w:rsidRPr="004C6137">
        <w:rPr>
          <w:rFonts w:hint="cs"/>
          <w:rtl/>
        </w:rPr>
        <w:t xml:space="preserve"> "אנטי-</w:t>
      </w:r>
      <w:proofErr w:type="spellStart"/>
      <w:r w:rsidRPr="004C6137">
        <w:rPr>
          <w:rFonts w:hint="cs"/>
          <w:rtl/>
        </w:rPr>
        <w:t>ציוויליז</w:t>
      </w:r>
      <w:r w:rsidR="00141C9A">
        <w:rPr>
          <w:rFonts w:hint="cs"/>
          <w:rtl/>
        </w:rPr>
        <w:t>צ</w:t>
      </w:r>
      <w:r w:rsidRPr="004C6137">
        <w:rPr>
          <w:rFonts w:hint="cs"/>
          <w:rtl/>
        </w:rPr>
        <w:t>יונית</w:t>
      </w:r>
      <w:proofErr w:type="spellEnd"/>
      <w:r w:rsidRPr="004C6137">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60E6D">
      <w:rPr>
        <w:noProof/>
        <w:rtl/>
      </w:rPr>
      <w:t>4</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5"/>
  </w:num>
  <w:num w:numId="4">
    <w:abstractNumId w:val="6"/>
  </w:num>
  <w:num w:numId="5">
    <w:abstractNumId w:val="34"/>
  </w:num>
  <w:num w:numId="6">
    <w:abstractNumId w:val="26"/>
  </w:num>
  <w:num w:numId="7">
    <w:abstractNumId w:val="12"/>
  </w:num>
  <w:num w:numId="8">
    <w:abstractNumId w:val="23"/>
  </w:num>
  <w:num w:numId="9">
    <w:abstractNumId w:val="31"/>
  </w:num>
  <w:num w:numId="10">
    <w:abstractNumId w:val="16"/>
  </w:num>
  <w:num w:numId="11">
    <w:abstractNumId w:val="39"/>
  </w:num>
  <w:num w:numId="12">
    <w:abstractNumId w:val="30"/>
  </w:num>
  <w:num w:numId="13">
    <w:abstractNumId w:val="1"/>
  </w:num>
  <w:num w:numId="14">
    <w:abstractNumId w:val="27"/>
  </w:num>
  <w:num w:numId="15">
    <w:abstractNumId w:val="14"/>
  </w:num>
  <w:num w:numId="16">
    <w:abstractNumId w:val="37"/>
  </w:num>
  <w:num w:numId="17">
    <w:abstractNumId w:val="29"/>
  </w:num>
  <w:num w:numId="18">
    <w:abstractNumId w:val="18"/>
  </w:num>
  <w:num w:numId="19">
    <w:abstractNumId w:val="3"/>
  </w:num>
  <w:num w:numId="20">
    <w:abstractNumId w:val="9"/>
  </w:num>
  <w:num w:numId="21">
    <w:abstractNumId w:val="44"/>
  </w:num>
  <w:num w:numId="22">
    <w:abstractNumId w:val="20"/>
  </w:num>
  <w:num w:numId="23">
    <w:abstractNumId w:val="11"/>
  </w:num>
  <w:num w:numId="24">
    <w:abstractNumId w:val="38"/>
  </w:num>
  <w:num w:numId="25">
    <w:abstractNumId w:val="35"/>
  </w:num>
  <w:num w:numId="26">
    <w:abstractNumId w:val="10"/>
  </w:num>
  <w:num w:numId="27">
    <w:abstractNumId w:val="41"/>
  </w:num>
  <w:num w:numId="28">
    <w:abstractNumId w:val="40"/>
  </w:num>
  <w:num w:numId="29">
    <w:abstractNumId w:val="19"/>
  </w:num>
  <w:num w:numId="30">
    <w:abstractNumId w:val="17"/>
  </w:num>
  <w:num w:numId="31">
    <w:abstractNumId w:val="13"/>
  </w:num>
  <w:num w:numId="32">
    <w:abstractNumId w:val="2"/>
  </w:num>
  <w:num w:numId="33">
    <w:abstractNumId w:val="43"/>
  </w:num>
  <w:num w:numId="34">
    <w:abstractNumId w:val="25"/>
  </w:num>
  <w:num w:numId="35">
    <w:abstractNumId w:val="21"/>
  </w:num>
  <w:num w:numId="36">
    <w:abstractNumId w:val="22"/>
  </w:num>
  <w:num w:numId="37">
    <w:abstractNumId w:val="36"/>
  </w:num>
  <w:num w:numId="38">
    <w:abstractNumId w:val="5"/>
  </w:num>
  <w:num w:numId="39">
    <w:abstractNumId w:val="32"/>
  </w:num>
  <w:num w:numId="40">
    <w:abstractNumId w:val="15"/>
  </w:num>
  <w:num w:numId="41">
    <w:abstractNumId w:val="8"/>
  </w:num>
  <w:num w:numId="42">
    <w:abstractNumId w:val="42"/>
  </w:num>
  <w:num w:numId="43">
    <w:abstractNumId w:val="28"/>
  </w:num>
  <w:num w:numId="44">
    <w:abstractNumId w:val="33"/>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3F83"/>
    <w:rsid w:val="00056413"/>
    <w:rsid w:val="00057741"/>
    <w:rsid w:val="00062C83"/>
    <w:rsid w:val="0006305C"/>
    <w:rsid w:val="00066C50"/>
    <w:rsid w:val="00072052"/>
    <w:rsid w:val="000720B2"/>
    <w:rsid w:val="00074142"/>
    <w:rsid w:val="00075E70"/>
    <w:rsid w:val="00076337"/>
    <w:rsid w:val="0007734B"/>
    <w:rsid w:val="000773F4"/>
    <w:rsid w:val="000845ED"/>
    <w:rsid w:val="00084B00"/>
    <w:rsid w:val="00086970"/>
    <w:rsid w:val="000963EF"/>
    <w:rsid w:val="000A1BE6"/>
    <w:rsid w:val="000A56FC"/>
    <w:rsid w:val="000A5D16"/>
    <w:rsid w:val="000A7A3E"/>
    <w:rsid w:val="000B59A2"/>
    <w:rsid w:val="000C5EDE"/>
    <w:rsid w:val="000D25BF"/>
    <w:rsid w:val="000D4260"/>
    <w:rsid w:val="000E2322"/>
    <w:rsid w:val="000E3B5A"/>
    <w:rsid w:val="000E6C3C"/>
    <w:rsid w:val="000F6308"/>
    <w:rsid w:val="000F641A"/>
    <w:rsid w:val="000F6479"/>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5BCE"/>
    <w:rsid w:val="00141C9A"/>
    <w:rsid w:val="00143985"/>
    <w:rsid w:val="00144C37"/>
    <w:rsid w:val="00146C1D"/>
    <w:rsid w:val="00151635"/>
    <w:rsid w:val="001571DB"/>
    <w:rsid w:val="00160BB3"/>
    <w:rsid w:val="0016153A"/>
    <w:rsid w:val="001615CD"/>
    <w:rsid w:val="00163EE5"/>
    <w:rsid w:val="00171247"/>
    <w:rsid w:val="00175D42"/>
    <w:rsid w:val="001771DB"/>
    <w:rsid w:val="001820F1"/>
    <w:rsid w:val="001852B1"/>
    <w:rsid w:val="0018776A"/>
    <w:rsid w:val="00190FEA"/>
    <w:rsid w:val="001935D9"/>
    <w:rsid w:val="001A5C79"/>
    <w:rsid w:val="001A6573"/>
    <w:rsid w:val="001B0107"/>
    <w:rsid w:val="001B7F24"/>
    <w:rsid w:val="001C1CAA"/>
    <w:rsid w:val="001C4E63"/>
    <w:rsid w:val="001E11C3"/>
    <w:rsid w:val="001E1D48"/>
    <w:rsid w:val="001E3883"/>
    <w:rsid w:val="00203453"/>
    <w:rsid w:val="002115E2"/>
    <w:rsid w:val="00211DA7"/>
    <w:rsid w:val="00214428"/>
    <w:rsid w:val="0022042F"/>
    <w:rsid w:val="00223CEC"/>
    <w:rsid w:val="002314D2"/>
    <w:rsid w:val="002338A7"/>
    <w:rsid w:val="00233E7F"/>
    <w:rsid w:val="00235575"/>
    <w:rsid w:val="00251114"/>
    <w:rsid w:val="0025188F"/>
    <w:rsid w:val="00252934"/>
    <w:rsid w:val="002548F1"/>
    <w:rsid w:val="00254CCB"/>
    <w:rsid w:val="00260AA2"/>
    <w:rsid w:val="002635D1"/>
    <w:rsid w:val="00267C22"/>
    <w:rsid w:val="00270E17"/>
    <w:rsid w:val="002744D7"/>
    <w:rsid w:val="00275739"/>
    <w:rsid w:val="00275B17"/>
    <w:rsid w:val="00281070"/>
    <w:rsid w:val="00282163"/>
    <w:rsid w:val="002826F7"/>
    <w:rsid w:val="00284937"/>
    <w:rsid w:val="00293BED"/>
    <w:rsid w:val="0029412F"/>
    <w:rsid w:val="002A26CA"/>
    <w:rsid w:val="002A7264"/>
    <w:rsid w:val="002B33FB"/>
    <w:rsid w:val="002B3B0F"/>
    <w:rsid w:val="002B4D51"/>
    <w:rsid w:val="002B6CA6"/>
    <w:rsid w:val="002C12A6"/>
    <w:rsid w:val="002C33E6"/>
    <w:rsid w:val="002C3C5F"/>
    <w:rsid w:val="002D22C4"/>
    <w:rsid w:val="002E0589"/>
    <w:rsid w:val="002E098C"/>
    <w:rsid w:val="002E0D3F"/>
    <w:rsid w:val="002E417E"/>
    <w:rsid w:val="002E65D7"/>
    <w:rsid w:val="002F7C51"/>
    <w:rsid w:val="00304682"/>
    <w:rsid w:val="00307245"/>
    <w:rsid w:val="003116C3"/>
    <w:rsid w:val="003128B3"/>
    <w:rsid w:val="00323FBD"/>
    <w:rsid w:val="00324177"/>
    <w:rsid w:val="00324B44"/>
    <w:rsid w:val="00324BEF"/>
    <w:rsid w:val="00332A56"/>
    <w:rsid w:val="003403F3"/>
    <w:rsid w:val="00340D7F"/>
    <w:rsid w:val="0034550A"/>
    <w:rsid w:val="00346874"/>
    <w:rsid w:val="00351974"/>
    <w:rsid w:val="003531FA"/>
    <w:rsid w:val="00356341"/>
    <w:rsid w:val="00367299"/>
    <w:rsid w:val="0037776B"/>
    <w:rsid w:val="0038000A"/>
    <w:rsid w:val="003814BA"/>
    <w:rsid w:val="003825B9"/>
    <w:rsid w:val="003833E1"/>
    <w:rsid w:val="00383BEA"/>
    <w:rsid w:val="003858FE"/>
    <w:rsid w:val="00386EC8"/>
    <w:rsid w:val="00393D29"/>
    <w:rsid w:val="003A57E9"/>
    <w:rsid w:val="003A67F4"/>
    <w:rsid w:val="003B10E1"/>
    <w:rsid w:val="003B38FF"/>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353C9"/>
    <w:rsid w:val="00440618"/>
    <w:rsid w:val="00440B94"/>
    <w:rsid w:val="00443A27"/>
    <w:rsid w:val="00451C66"/>
    <w:rsid w:val="00460362"/>
    <w:rsid w:val="00460E6D"/>
    <w:rsid w:val="00464F58"/>
    <w:rsid w:val="00475741"/>
    <w:rsid w:val="00476985"/>
    <w:rsid w:val="00476D9D"/>
    <w:rsid w:val="00477C74"/>
    <w:rsid w:val="0048350A"/>
    <w:rsid w:val="00484DA1"/>
    <w:rsid w:val="00486E88"/>
    <w:rsid w:val="0049613D"/>
    <w:rsid w:val="00497938"/>
    <w:rsid w:val="004A1673"/>
    <w:rsid w:val="004A2571"/>
    <w:rsid w:val="004A4A66"/>
    <w:rsid w:val="004B34E9"/>
    <w:rsid w:val="004B64A8"/>
    <w:rsid w:val="004C6137"/>
    <w:rsid w:val="004C6B5D"/>
    <w:rsid w:val="004D0C20"/>
    <w:rsid w:val="004D31E2"/>
    <w:rsid w:val="004D47F3"/>
    <w:rsid w:val="004E37D0"/>
    <w:rsid w:val="004F0D92"/>
    <w:rsid w:val="004F1BA9"/>
    <w:rsid w:val="004F25D6"/>
    <w:rsid w:val="004F2997"/>
    <w:rsid w:val="004F3587"/>
    <w:rsid w:val="004F5AC8"/>
    <w:rsid w:val="004F7707"/>
    <w:rsid w:val="00506D17"/>
    <w:rsid w:val="005141A4"/>
    <w:rsid w:val="005160F8"/>
    <w:rsid w:val="00521C86"/>
    <w:rsid w:val="005221B7"/>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87EE2"/>
    <w:rsid w:val="005932A1"/>
    <w:rsid w:val="005946FD"/>
    <w:rsid w:val="00594DAB"/>
    <w:rsid w:val="0059787B"/>
    <w:rsid w:val="005A0904"/>
    <w:rsid w:val="005A4E5A"/>
    <w:rsid w:val="005A5215"/>
    <w:rsid w:val="005B08DB"/>
    <w:rsid w:val="005B11E9"/>
    <w:rsid w:val="005B6383"/>
    <w:rsid w:val="005C06E5"/>
    <w:rsid w:val="005C53F3"/>
    <w:rsid w:val="005C5B0A"/>
    <w:rsid w:val="005D120F"/>
    <w:rsid w:val="005D3CF2"/>
    <w:rsid w:val="005D4972"/>
    <w:rsid w:val="005D5801"/>
    <w:rsid w:val="005D5DBD"/>
    <w:rsid w:val="005E50E0"/>
    <w:rsid w:val="005E65BE"/>
    <w:rsid w:val="005F4985"/>
    <w:rsid w:val="005F7954"/>
    <w:rsid w:val="00603920"/>
    <w:rsid w:val="00605B50"/>
    <w:rsid w:val="00607423"/>
    <w:rsid w:val="006101DF"/>
    <w:rsid w:val="006126F5"/>
    <w:rsid w:val="00612A40"/>
    <w:rsid w:val="006216C9"/>
    <w:rsid w:val="0062196F"/>
    <w:rsid w:val="00621C68"/>
    <w:rsid w:val="00622528"/>
    <w:rsid w:val="0062477E"/>
    <w:rsid w:val="00625DC3"/>
    <w:rsid w:val="00632DE8"/>
    <w:rsid w:val="0063660F"/>
    <w:rsid w:val="00640ED2"/>
    <w:rsid w:val="0064335B"/>
    <w:rsid w:val="00643B0D"/>
    <w:rsid w:val="00644A0E"/>
    <w:rsid w:val="0065284D"/>
    <w:rsid w:val="00656260"/>
    <w:rsid w:val="00657B50"/>
    <w:rsid w:val="00660BD6"/>
    <w:rsid w:val="00663423"/>
    <w:rsid w:val="00664FE2"/>
    <w:rsid w:val="00665F8F"/>
    <w:rsid w:val="00666CEB"/>
    <w:rsid w:val="00670555"/>
    <w:rsid w:val="00670F7F"/>
    <w:rsid w:val="00680CBB"/>
    <w:rsid w:val="00681BC7"/>
    <w:rsid w:val="006860DF"/>
    <w:rsid w:val="006901D9"/>
    <w:rsid w:val="00692B3F"/>
    <w:rsid w:val="00695BCE"/>
    <w:rsid w:val="006A086B"/>
    <w:rsid w:val="006A4F72"/>
    <w:rsid w:val="006B09D1"/>
    <w:rsid w:val="006B1A58"/>
    <w:rsid w:val="006B4964"/>
    <w:rsid w:val="006B57AF"/>
    <w:rsid w:val="006B648A"/>
    <w:rsid w:val="006C157A"/>
    <w:rsid w:val="006C1C74"/>
    <w:rsid w:val="006D74BE"/>
    <w:rsid w:val="006E3F9D"/>
    <w:rsid w:val="006F016B"/>
    <w:rsid w:val="006F77DB"/>
    <w:rsid w:val="006F7B26"/>
    <w:rsid w:val="00701021"/>
    <w:rsid w:val="00701DF9"/>
    <w:rsid w:val="00706365"/>
    <w:rsid w:val="007071A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5703"/>
    <w:rsid w:val="007908FE"/>
    <w:rsid w:val="0079116D"/>
    <w:rsid w:val="007915D4"/>
    <w:rsid w:val="007A3B6C"/>
    <w:rsid w:val="007A3EDF"/>
    <w:rsid w:val="007A5439"/>
    <w:rsid w:val="007B118B"/>
    <w:rsid w:val="007B2890"/>
    <w:rsid w:val="007B2CFF"/>
    <w:rsid w:val="007B5D21"/>
    <w:rsid w:val="007C0DC9"/>
    <w:rsid w:val="007C2346"/>
    <w:rsid w:val="007C44C2"/>
    <w:rsid w:val="007C4D4F"/>
    <w:rsid w:val="007C4F8F"/>
    <w:rsid w:val="007C776B"/>
    <w:rsid w:val="007C7C70"/>
    <w:rsid w:val="007D5680"/>
    <w:rsid w:val="007E73F1"/>
    <w:rsid w:val="007E7BBB"/>
    <w:rsid w:val="007E7DC2"/>
    <w:rsid w:val="007F0B79"/>
    <w:rsid w:val="007F2116"/>
    <w:rsid w:val="007F719A"/>
    <w:rsid w:val="007F769C"/>
    <w:rsid w:val="00810D7F"/>
    <w:rsid w:val="00820E72"/>
    <w:rsid w:val="00827253"/>
    <w:rsid w:val="00827967"/>
    <w:rsid w:val="008309A4"/>
    <w:rsid w:val="008329EF"/>
    <w:rsid w:val="00832F1E"/>
    <w:rsid w:val="00836815"/>
    <w:rsid w:val="00853097"/>
    <w:rsid w:val="00855513"/>
    <w:rsid w:val="00856FE3"/>
    <w:rsid w:val="00863B49"/>
    <w:rsid w:val="008657A6"/>
    <w:rsid w:val="00880F6C"/>
    <w:rsid w:val="008829C2"/>
    <w:rsid w:val="00890769"/>
    <w:rsid w:val="0089145F"/>
    <w:rsid w:val="00895B8B"/>
    <w:rsid w:val="00896063"/>
    <w:rsid w:val="00897D94"/>
    <w:rsid w:val="008A0C18"/>
    <w:rsid w:val="008A1CA1"/>
    <w:rsid w:val="008A253C"/>
    <w:rsid w:val="008A37C4"/>
    <w:rsid w:val="008A5995"/>
    <w:rsid w:val="008A5B88"/>
    <w:rsid w:val="008A7B5C"/>
    <w:rsid w:val="008C0A08"/>
    <w:rsid w:val="008C169E"/>
    <w:rsid w:val="008C1C3B"/>
    <w:rsid w:val="008C677E"/>
    <w:rsid w:val="008C7D5D"/>
    <w:rsid w:val="008D059F"/>
    <w:rsid w:val="008D1AC0"/>
    <w:rsid w:val="008E2357"/>
    <w:rsid w:val="008E5674"/>
    <w:rsid w:val="008E644F"/>
    <w:rsid w:val="008E6EB2"/>
    <w:rsid w:val="008F153C"/>
    <w:rsid w:val="008F1D1E"/>
    <w:rsid w:val="008F20B2"/>
    <w:rsid w:val="008F3E4C"/>
    <w:rsid w:val="008F503B"/>
    <w:rsid w:val="008F62ED"/>
    <w:rsid w:val="008F7B09"/>
    <w:rsid w:val="00901EEB"/>
    <w:rsid w:val="009038BC"/>
    <w:rsid w:val="00904182"/>
    <w:rsid w:val="009078BC"/>
    <w:rsid w:val="0091527C"/>
    <w:rsid w:val="009179AD"/>
    <w:rsid w:val="0092030C"/>
    <w:rsid w:val="00922523"/>
    <w:rsid w:val="00922FDE"/>
    <w:rsid w:val="00926A5D"/>
    <w:rsid w:val="0093096E"/>
    <w:rsid w:val="00933CB5"/>
    <w:rsid w:val="00942486"/>
    <w:rsid w:val="0094617E"/>
    <w:rsid w:val="009464C8"/>
    <w:rsid w:val="00950244"/>
    <w:rsid w:val="0095654A"/>
    <w:rsid w:val="009565EF"/>
    <w:rsid w:val="009608C5"/>
    <w:rsid w:val="00960A84"/>
    <w:rsid w:val="009611B3"/>
    <w:rsid w:val="009652AE"/>
    <w:rsid w:val="009737F2"/>
    <w:rsid w:val="009757AF"/>
    <w:rsid w:val="009769CF"/>
    <w:rsid w:val="009929C4"/>
    <w:rsid w:val="009978F6"/>
    <w:rsid w:val="009A0FB2"/>
    <w:rsid w:val="009A1BFD"/>
    <w:rsid w:val="009A3A51"/>
    <w:rsid w:val="009B1EE6"/>
    <w:rsid w:val="009B292D"/>
    <w:rsid w:val="009B2B8D"/>
    <w:rsid w:val="009B416F"/>
    <w:rsid w:val="009B723D"/>
    <w:rsid w:val="009C15BC"/>
    <w:rsid w:val="009C3C36"/>
    <w:rsid w:val="009C78DC"/>
    <w:rsid w:val="009C7DF2"/>
    <w:rsid w:val="009D18C3"/>
    <w:rsid w:val="009D49AE"/>
    <w:rsid w:val="009D5EF8"/>
    <w:rsid w:val="009D72D0"/>
    <w:rsid w:val="009F2C29"/>
    <w:rsid w:val="009F4718"/>
    <w:rsid w:val="009F61BF"/>
    <w:rsid w:val="00A04FE1"/>
    <w:rsid w:val="00A058B1"/>
    <w:rsid w:val="00A11992"/>
    <w:rsid w:val="00A11C2D"/>
    <w:rsid w:val="00A12614"/>
    <w:rsid w:val="00A16E40"/>
    <w:rsid w:val="00A179B2"/>
    <w:rsid w:val="00A17DAF"/>
    <w:rsid w:val="00A34ADA"/>
    <w:rsid w:val="00A34B5A"/>
    <w:rsid w:val="00A355D1"/>
    <w:rsid w:val="00A3624F"/>
    <w:rsid w:val="00A4058B"/>
    <w:rsid w:val="00A4449A"/>
    <w:rsid w:val="00A45D24"/>
    <w:rsid w:val="00A47B1D"/>
    <w:rsid w:val="00A51A07"/>
    <w:rsid w:val="00A57682"/>
    <w:rsid w:val="00A65685"/>
    <w:rsid w:val="00A67CE0"/>
    <w:rsid w:val="00A70ABB"/>
    <w:rsid w:val="00A74AB1"/>
    <w:rsid w:val="00A828AD"/>
    <w:rsid w:val="00A837BF"/>
    <w:rsid w:val="00A86F24"/>
    <w:rsid w:val="00A92C0A"/>
    <w:rsid w:val="00A95BD5"/>
    <w:rsid w:val="00A96885"/>
    <w:rsid w:val="00AA284F"/>
    <w:rsid w:val="00AA2E53"/>
    <w:rsid w:val="00AA4FCC"/>
    <w:rsid w:val="00AA6B58"/>
    <w:rsid w:val="00AB39B7"/>
    <w:rsid w:val="00AB415E"/>
    <w:rsid w:val="00AB6820"/>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63C7"/>
    <w:rsid w:val="00B16C72"/>
    <w:rsid w:val="00B16F98"/>
    <w:rsid w:val="00B24B4D"/>
    <w:rsid w:val="00B25AB3"/>
    <w:rsid w:val="00B265C9"/>
    <w:rsid w:val="00B307A7"/>
    <w:rsid w:val="00B3187E"/>
    <w:rsid w:val="00B32D38"/>
    <w:rsid w:val="00B343B7"/>
    <w:rsid w:val="00B35366"/>
    <w:rsid w:val="00B35C47"/>
    <w:rsid w:val="00B36EAE"/>
    <w:rsid w:val="00B404B0"/>
    <w:rsid w:val="00B46B08"/>
    <w:rsid w:val="00B54C6C"/>
    <w:rsid w:val="00B5550A"/>
    <w:rsid w:val="00B602E5"/>
    <w:rsid w:val="00B66196"/>
    <w:rsid w:val="00B66A50"/>
    <w:rsid w:val="00B66BAE"/>
    <w:rsid w:val="00B74501"/>
    <w:rsid w:val="00B768C2"/>
    <w:rsid w:val="00B879AC"/>
    <w:rsid w:val="00B948EF"/>
    <w:rsid w:val="00B94A1E"/>
    <w:rsid w:val="00BA0A20"/>
    <w:rsid w:val="00BA5C53"/>
    <w:rsid w:val="00BB1BB6"/>
    <w:rsid w:val="00BB2FA9"/>
    <w:rsid w:val="00BB34C2"/>
    <w:rsid w:val="00BB3B92"/>
    <w:rsid w:val="00BB52ED"/>
    <w:rsid w:val="00BC5418"/>
    <w:rsid w:val="00BD0D01"/>
    <w:rsid w:val="00BD4185"/>
    <w:rsid w:val="00BD5546"/>
    <w:rsid w:val="00BD5842"/>
    <w:rsid w:val="00BE0E97"/>
    <w:rsid w:val="00BF08BD"/>
    <w:rsid w:val="00BF251F"/>
    <w:rsid w:val="00BF58B6"/>
    <w:rsid w:val="00C028C7"/>
    <w:rsid w:val="00C02AD6"/>
    <w:rsid w:val="00C02D94"/>
    <w:rsid w:val="00C03545"/>
    <w:rsid w:val="00C1023C"/>
    <w:rsid w:val="00C20987"/>
    <w:rsid w:val="00C26085"/>
    <w:rsid w:val="00C320DF"/>
    <w:rsid w:val="00C354A3"/>
    <w:rsid w:val="00C52156"/>
    <w:rsid w:val="00C5501D"/>
    <w:rsid w:val="00C55677"/>
    <w:rsid w:val="00C5614D"/>
    <w:rsid w:val="00C568B6"/>
    <w:rsid w:val="00C571D9"/>
    <w:rsid w:val="00C6058B"/>
    <w:rsid w:val="00C610A7"/>
    <w:rsid w:val="00C61D4C"/>
    <w:rsid w:val="00C61DE6"/>
    <w:rsid w:val="00C72129"/>
    <w:rsid w:val="00C73BAB"/>
    <w:rsid w:val="00C83636"/>
    <w:rsid w:val="00C8748C"/>
    <w:rsid w:val="00C91E73"/>
    <w:rsid w:val="00C96E9D"/>
    <w:rsid w:val="00C9772B"/>
    <w:rsid w:val="00CA437A"/>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C23"/>
    <w:rsid w:val="00DB71CD"/>
    <w:rsid w:val="00DB7921"/>
    <w:rsid w:val="00DC6B71"/>
    <w:rsid w:val="00DC775F"/>
    <w:rsid w:val="00DD08BF"/>
    <w:rsid w:val="00DD1649"/>
    <w:rsid w:val="00DD18A7"/>
    <w:rsid w:val="00DD2471"/>
    <w:rsid w:val="00DD30A2"/>
    <w:rsid w:val="00DD4BCD"/>
    <w:rsid w:val="00DE1653"/>
    <w:rsid w:val="00DE73FF"/>
    <w:rsid w:val="00DF4FF7"/>
    <w:rsid w:val="00DF5A0E"/>
    <w:rsid w:val="00E00BC5"/>
    <w:rsid w:val="00E06D13"/>
    <w:rsid w:val="00E10C99"/>
    <w:rsid w:val="00E10E63"/>
    <w:rsid w:val="00E17D16"/>
    <w:rsid w:val="00E25294"/>
    <w:rsid w:val="00E33C36"/>
    <w:rsid w:val="00E413D7"/>
    <w:rsid w:val="00E4366C"/>
    <w:rsid w:val="00E439D4"/>
    <w:rsid w:val="00E4747F"/>
    <w:rsid w:val="00E5181D"/>
    <w:rsid w:val="00E52009"/>
    <w:rsid w:val="00E5289B"/>
    <w:rsid w:val="00E56DE6"/>
    <w:rsid w:val="00E60F4D"/>
    <w:rsid w:val="00E614BD"/>
    <w:rsid w:val="00E63C2D"/>
    <w:rsid w:val="00E71307"/>
    <w:rsid w:val="00E71BA0"/>
    <w:rsid w:val="00E722C5"/>
    <w:rsid w:val="00E72351"/>
    <w:rsid w:val="00E821CF"/>
    <w:rsid w:val="00E84C14"/>
    <w:rsid w:val="00E86713"/>
    <w:rsid w:val="00E86FBD"/>
    <w:rsid w:val="00E938A1"/>
    <w:rsid w:val="00E9649B"/>
    <w:rsid w:val="00EA4D37"/>
    <w:rsid w:val="00EB058B"/>
    <w:rsid w:val="00EB5DCB"/>
    <w:rsid w:val="00EC4BD1"/>
    <w:rsid w:val="00EC4F4D"/>
    <w:rsid w:val="00EC5515"/>
    <w:rsid w:val="00ED250F"/>
    <w:rsid w:val="00ED45FA"/>
    <w:rsid w:val="00ED5420"/>
    <w:rsid w:val="00ED6810"/>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428AE"/>
    <w:rsid w:val="00F4695F"/>
    <w:rsid w:val="00F47E02"/>
    <w:rsid w:val="00F55D24"/>
    <w:rsid w:val="00F57159"/>
    <w:rsid w:val="00F64205"/>
    <w:rsid w:val="00F64CEE"/>
    <w:rsid w:val="00F6712F"/>
    <w:rsid w:val="00F70F35"/>
    <w:rsid w:val="00F749E4"/>
    <w:rsid w:val="00F7760C"/>
    <w:rsid w:val="00F77CC4"/>
    <w:rsid w:val="00F831F1"/>
    <w:rsid w:val="00F84279"/>
    <w:rsid w:val="00F84729"/>
    <w:rsid w:val="00F8507B"/>
    <w:rsid w:val="00F8799C"/>
    <w:rsid w:val="00F90720"/>
    <w:rsid w:val="00F914F0"/>
    <w:rsid w:val="00F920C3"/>
    <w:rsid w:val="00FA1793"/>
    <w:rsid w:val="00FB354B"/>
    <w:rsid w:val="00FB661D"/>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usaf-shabbat.com/2017/04/12/%D7%9E%D7%90%D7%A4%D7%94-%D7%90%D7%A0%D7%98%D7%99-%D7%AA%D7%A8%D7%91%D7%95%D7%AA%D7%99-%D7%9E%D7%95%D7%98%D7%99-%D7%91%D7%A0%D7%9E%D7%9C%D7%9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321C-9DE5-46EF-B4D4-80D1EAC1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2265</Words>
  <Characters>11329</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13567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6</cp:revision>
  <cp:lastPrinted>2001-10-24T10:13:00Z</cp:lastPrinted>
  <dcterms:created xsi:type="dcterms:W3CDTF">2018-02-11T09:00:00Z</dcterms:created>
  <dcterms:modified xsi:type="dcterms:W3CDTF">2018-02-11T09:06:00Z</dcterms:modified>
</cp:coreProperties>
</file>