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36A47" w14:textId="77777777" w:rsidR="00385B78" w:rsidRPr="003D1D63" w:rsidRDefault="00385B78" w:rsidP="00385B78">
      <w:pPr>
        <w:shd w:val="clear" w:color="auto" w:fill="FFFFFF"/>
        <w:spacing w:after="0"/>
        <w:jc w:val="center"/>
        <w:rPr>
          <w:lang w:val="de-DE"/>
        </w:rPr>
      </w:pPr>
      <w:r w:rsidRPr="003D1D63">
        <w:rPr>
          <w:b/>
          <w:bCs/>
          <w:lang w:val="de-DE"/>
        </w:rPr>
        <w:t>YESHIVAT HAR ETZION</w:t>
      </w:r>
    </w:p>
    <w:p w14:paraId="3300F01F" w14:textId="77777777" w:rsidR="00385B78" w:rsidRPr="003D1D63" w:rsidRDefault="00385B78" w:rsidP="00385B78">
      <w:pPr>
        <w:shd w:val="clear" w:color="auto" w:fill="FFFFFF"/>
        <w:spacing w:after="0"/>
        <w:jc w:val="center"/>
        <w:rPr>
          <w:lang w:val="de-DE"/>
        </w:rPr>
      </w:pPr>
      <w:r w:rsidRPr="003D1D63">
        <w:rPr>
          <w:b/>
          <w:bCs/>
          <w:lang w:val="x-none"/>
        </w:rPr>
        <w:t>ISRAEL KOSCHITZKY VIRTUAL BEIT MIDRASH (VBM)</w:t>
      </w:r>
    </w:p>
    <w:p w14:paraId="4608B64B" w14:textId="77777777" w:rsidR="00385B78" w:rsidRPr="003D1D63" w:rsidRDefault="00385B78" w:rsidP="00385B78">
      <w:pPr>
        <w:shd w:val="clear" w:color="auto" w:fill="FFFFFF"/>
        <w:spacing w:after="0"/>
        <w:jc w:val="center"/>
      </w:pPr>
      <w:r w:rsidRPr="003D1D63">
        <w:rPr>
          <w:b/>
          <w:bCs/>
          <w:lang w:val="x-none"/>
        </w:rPr>
        <w:t>*********************************************************</w:t>
      </w:r>
    </w:p>
    <w:p w14:paraId="57463DB3" w14:textId="77777777" w:rsidR="00385B78" w:rsidRPr="003D1D63" w:rsidRDefault="00385B78" w:rsidP="00385B78">
      <w:pPr>
        <w:spacing w:after="0"/>
        <w:jc w:val="center"/>
        <w:rPr>
          <w:b/>
          <w:bCs/>
        </w:rPr>
      </w:pPr>
    </w:p>
    <w:p w14:paraId="3CB9EFCB" w14:textId="77777777" w:rsidR="00385B78" w:rsidRPr="003D1D63" w:rsidRDefault="00385B78" w:rsidP="00385B78">
      <w:pPr>
        <w:spacing w:after="0"/>
        <w:jc w:val="center"/>
        <w:rPr>
          <w:b/>
          <w:bCs/>
        </w:rPr>
      </w:pPr>
      <w:proofErr w:type="spellStart"/>
      <w:r w:rsidRPr="003D1D63">
        <w:rPr>
          <w:b/>
          <w:bCs/>
        </w:rPr>
        <w:t>Deracheha</w:t>
      </w:r>
      <w:proofErr w:type="spellEnd"/>
      <w:r w:rsidRPr="003D1D63">
        <w:rPr>
          <w:b/>
          <w:bCs/>
        </w:rPr>
        <w:t>: Women and</w:t>
      </w:r>
      <w:r>
        <w:rPr>
          <w:b/>
          <w:bCs/>
        </w:rPr>
        <w:t xml:space="preserve"> </w:t>
      </w:r>
      <w:proofErr w:type="spellStart"/>
      <w:r>
        <w:rPr>
          <w:b/>
          <w:bCs/>
        </w:rPr>
        <w:t>M</w:t>
      </w:r>
      <w:r w:rsidRPr="00844508">
        <w:rPr>
          <w:b/>
          <w:bCs/>
        </w:rPr>
        <w:t>itzvot</w:t>
      </w:r>
      <w:proofErr w:type="spellEnd"/>
    </w:p>
    <w:p w14:paraId="44310A93" w14:textId="77777777" w:rsidR="00385B78" w:rsidRPr="003D1D63" w:rsidRDefault="00385B78" w:rsidP="00385B78">
      <w:pPr>
        <w:spacing w:after="0"/>
        <w:jc w:val="center"/>
        <w:rPr>
          <w:b/>
          <w:bCs/>
        </w:rPr>
      </w:pPr>
    </w:p>
    <w:p w14:paraId="26435E9E" w14:textId="77777777" w:rsidR="00385B78" w:rsidRPr="0094798F" w:rsidRDefault="00385B78" w:rsidP="00385B78">
      <w:pPr>
        <w:jc w:val="center"/>
        <w:rPr>
          <w:b/>
          <w:bCs/>
          <w:sz w:val="28"/>
          <w:szCs w:val="28"/>
        </w:rPr>
      </w:pPr>
    </w:p>
    <w:p w14:paraId="0191AB71" w14:textId="05481290" w:rsidR="00385B78" w:rsidRDefault="00385B78" w:rsidP="00385B78">
      <w:pPr>
        <w:pStyle w:val="a3"/>
      </w:pPr>
      <w:r>
        <w:t xml:space="preserve">Prayer 8: </w:t>
      </w:r>
      <w:proofErr w:type="spellStart"/>
      <w:r>
        <w:rPr>
          <w:i/>
          <w:iCs/>
        </w:rPr>
        <w:t>Birchot</w:t>
      </w:r>
      <w:proofErr w:type="spellEnd"/>
      <w:r>
        <w:rPr>
          <w:i/>
          <w:iCs/>
        </w:rPr>
        <w:t xml:space="preserve"> </w:t>
      </w:r>
      <w:proofErr w:type="spellStart"/>
      <w:r>
        <w:rPr>
          <w:i/>
          <w:iCs/>
        </w:rPr>
        <w:t>Keri'at</w:t>
      </w:r>
      <w:proofErr w:type="spellEnd"/>
      <w:r>
        <w:rPr>
          <w:i/>
          <w:iCs/>
        </w:rPr>
        <w:t xml:space="preserve"> </w:t>
      </w:r>
      <w:proofErr w:type="spellStart"/>
      <w:r w:rsidRPr="00D472A8">
        <w:rPr>
          <w:i/>
          <w:iCs/>
        </w:rPr>
        <w:t>Shema</w:t>
      </w:r>
      <w:proofErr w:type="spellEnd"/>
    </w:p>
    <w:p w14:paraId="4C6AD1EF" w14:textId="77777777" w:rsidR="00385B78" w:rsidRDefault="00385B78" w:rsidP="00385B78">
      <w:pPr>
        <w:pStyle w:val="a5"/>
      </w:pPr>
    </w:p>
    <w:p w14:paraId="3904AD65" w14:textId="18BF013E" w:rsidR="00385B78" w:rsidRPr="00175510" w:rsidRDefault="00385B78" w:rsidP="00385B78">
      <w:pPr>
        <w:pStyle w:val="a5"/>
      </w:pPr>
      <w:r>
        <w:t xml:space="preserve">What are </w:t>
      </w:r>
      <w:r>
        <w:rPr>
          <w:i/>
          <w:iCs/>
        </w:rPr>
        <w:t>birchot Keri'at Shema</w:t>
      </w:r>
      <w:r>
        <w:t>? Should women Say them?</w:t>
      </w:r>
    </w:p>
    <w:p w14:paraId="037CCC65" w14:textId="77777777" w:rsidR="00385B78" w:rsidRPr="003D1D63" w:rsidRDefault="00385B78" w:rsidP="00385B78">
      <w:pPr>
        <w:spacing w:after="0"/>
        <w:jc w:val="center"/>
        <w:rPr>
          <w:b/>
          <w:bCs/>
        </w:rPr>
      </w:pPr>
      <w:r w:rsidRPr="003D1D63">
        <w:rPr>
          <w:rFonts w:eastAsia="Times New Roman"/>
          <w:b/>
          <w:bCs/>
        </w:rPr>
        <w:t xml:space="preserve">By </w:t>
      </w:r>
      <w:proofErr w:type="spellStart"/>
      <w:r w:rsidRPr="003D1D63">
        <w:rPr>
          <w:rFonts w:eastAsia="Times New Roman"/>
          <w:b/>
          <w:bCs/>
        </w:rPr>
        <w:t>Deracheha</w:t>
      </w:r>
      <w:proofErr w:type="spellEnd"/>
      <w:r w:rsidRPr="003D1D63">
        <w:rPr>
          <w:rFonts w:eastAsia="Times New Roman"/>
          <w:b/>
          <w:bCs/>
        </w:rPr>
        <w:t xml:space="preserve"> Staff; Laurie </w:t>
      </w:r>
      <w:proofErr w:type="spellStart"/>
      <w:r w:rsidRPr="003D1D63">
        <w:rPr>
          <w:rFonts w:eastAsia="Times New Roman"/>
          <w:b/>
          <w:bCs/>
        </w:rPr>
        <w:t>Novick</w:t>
      </w:r>
      <w:proofErr w:type="spellEnd"/>
      <w:r w:rsidRPr="003D1D63">
        <w:rPr>
          <w:rFonts w:eastAsia="Times New Roman"/>
          <w:b/>
          <w:bCs/>
        </w:rPr>
        <w:t>, Director</w:t>
      </w:r>
    </w:p>
    <w:p w14:paraId="65B9E3DB" w14:textId="77777777" w:rsidR="00385B78" w:rsidRPr="003D1D63" w:rsidRDefault="00385B78" w:rsidP="00385B78">
      <w:pPr>
        <w:spacing w:after="0"/>
        <w:jc w:val="center"/>
        <w:rPr>
          <w:b/>
          <w:bCs/>
        </w:rPr>
      </w:pPr>
    </w:p>
    <w:p w14:paraId="276725FF" w14:textId="6C15B602" w:rsidR="00385B78" w:rsidRDefault="00C96774" w:rsidP="00385B78">
      <w:pPr>
        <w:spacing w:after="0"/>
        <w:jc w:val="center"/>
        <w:rPr>
          <w:rFonts w:eastAsia="Times New Roman"/>
        </w:rPr>
      </w:pPr>
      <w:hyperlink r:id="rId8" w:history="1">
        <w:r w:rsidR="00385B78" w:rsidRPr="003D1D63">
          <w:rPr>
            <w:rStyle w:val="Hyperlink"/>
            <w:rFonts w:eastAsia="Times New Roman"/>
          </w:rPr>
          <w:t>Click here</w:t>
        </w:r>
      </w:hyperlink>
      <w:r w:rsidR="00385B78" w:rsidRPr="003D1D63">
        <w:rPr>
          <w:rFonts w:eastAsia="Times New Roman"/>
        </w:rPr>
        <w:t xml:space="preserve"> to view </w:t>
      </w:r>
      <w:r w:rsidR="00385B78">
        <w:rPr>
          <w:rFonts w:eastAsia="Times New Roman"/>
        </w:rPr>
        <w:t xml:space="preserve">an updated version of </w:t>
      </w:r>
      <w:r w:rsidR="00385B78" w:rsidRPr="003D1D63">
        <w:rPr>
          <w:rFonts w:eastAsia="Times New Roman"/>
        </w:rPr>
        <w:t xml:space="preserve">this </w:t>
      </w:r>
      <w:proofErr w:type="spellStart"/>
      <w:r w:rsidR="00385B78" w:rsidRPr="003D1D63">
        <w:rPr>
          <w:rFonts w:eastAsia="Times New Roman"/>
        </w:rPr>
        <w:t>shiur</w:t>
      </w:r>
      <w:proofErr w:type="spellEnd"/>
      <w:r w:rsidR="00385B78" w:rsidRPr="003D1D63">
        <w:rPr>
          <w:rFonts w:eastAsia="Times New Roman"/>
        </w:rPr>
        <w:t xml:space="preserve"> with additional features </w:t>
      </w:r>
      <w:r w:rsidR="00385B78" w:rsidRPr="003D1D63">
        <w:rPr>
          <w:rFonts w:eastAsia="Times New Roman"/>
        </w:rPr>
        <w:br/>
        <w:t xml:space="preserve">on the </w:t>
      </w:r>
      <w:proofErr w:type="spellStart"/>
      <w:r w:rsidR="00385B78" w:rsidRPr="003D1D63">
        <w:rPr>
          <w:rFonts w:eastAsia="Times New Roman"/>
        </w:rPr>
        <w:t>Deracheha</w:t>
      </w:r>
      <w:proofErr w:type="spellEnd"/>
      <w:r w:rsidR="00385B78" w:rsidRPr="003D1D63">
        <w:rPr>
          <w:rFonts w:eastAsia="Times New Roman"/>
        </w:rPr>
        <w:t xml:space="preserve"> website.</w:t>
      </w:r>
    </w:p>
    <w:p w14:paraId="4C6F5DFA" w14:textId="77777777" w:rsidR="00385B78" w:rsidRDefault="00385B78" w:rsidP="009018FB">
      <w:pPr>
        <w:spacing w:after="0"/>
        <w:rPr>
          <w:rFonts w:eastAsia="Times New Roman"/>
        </w:rPr>
      </w:pPr>
    </w:p>
    <w:p w14:paraId="412EC11E" w14:textId="6E71A153" w:rsidR="00385B78" w:rsidRDefault="00385B78" w:rsidP="00385B78">
      <w:pPr>
        <w:spacing w:after="0"/>
        <w:jc w:val="center"/>
        <w:rPr>
          <w:rFonts w:eastAsia="Times New Roman"/>
        </w:rPr>
      </w:pPr>
      <w:r w:rsidRPr="003D1D63">
        <w:rPr>
          <w:rFonts w:eastAsia="Times New Roman"/>
        </w:rPr>
        <w:t xml:space="preserve">Please share feedback with us </w:t>
      </w:r>
      <w:hyperlink r:id="rId9" w:history="1">
        <w:r w:rsidRPr="00F0783F">
          <w:rPr>
            <w:rStyle w:val="Hyperlink"/>
            <w:rFonts w:eastAsia="Times New Roman"/>
          </w:rPr>
          <w:t>here</w:t>
        </w:r>
      </w:hyperlink>
      <w:r>
        <w:rPr>
          <w:rFonts w:eastAsia="Times New Roman"/>
        </w:rPr>
        <w:t>!</w:t>
      </w:r>
    </w:p>
    <w:p w14:paraId="1A9383D3" w14:textId="77777777" w:rsidR="009018FB" w:rsidRPr="00385B78" w:rsidRDefault="009018FB" w:rsidP="00385B78">
      <w:pPr>
        <w:spacing w:after="0"/>
        <w:jc w:val="center"/>
        <w:rPr>
          <w:rFonts w:eastAsia="Times New Roman"/>
        </w:rPr>
      </w:pPr>
    </w:p>
    <w:p w14:paraId="63F10843" w14:textId="77777777" w:rsidR="009B1BB8" w:rsidRPr="00683B16" w:rsidRDefault="009B1BB8" w:rsidP="009018FB">
      <w:pPr>
        <w:pStyle w:val="1"/>
        <w:jc w:val="both"/>
        <w:rPr>
          <w:i/>
          <w:iCs/>
        </w:rPr>
      </w:pPr>
      <w:proofErr w:type="spellStart"/>
      <w:r w:rsidRPr="00683B16">
        <w:rPr>
          <w:i/>
          <w:iCs/>
        </w:rPr>
        <w:t>Birchot</w:t>
      </w:r>
      <w:proofErr w:type="spellEnd"/>
      <w:r w:rsidRPr="00683B16">
        <w:rPr>
          <w:i/>
          <w:iCs/>
        </w:rPr>
        <w:t xml:space="preserve"> </w:t>
      </w:r>
      <w:proofErr w:type="spellStart"/>
      <w:r w:rsidRPr="00683B16">
        <w:rPr>
          <w:i/>
          <w:iCs/>
        </w:rPr>
        <w:t>Keri'at</w:t>
      </w:r>
      <w:proofErr w:type="spellEnd"/>
      <w:r w:rsidRPr="00683B16">
        <w:rPr>
          <w:i/>
          <w:iCs/>
        </w:rPr>
        <w:t xml:space="preserve"> </w:t>
      </w:r>
      <w:proofErr w:type="spellStart"/>
      <w:r w:rsidRPr="00683B16">
        <w:rPr>
          <w:i/>
          <w:iCs/>
        </w:rPr>
        <w:t>Shema</w:t>
      </w:r>
      <w:proofErr w:type="spellEnd"/>
      <w:r w:rsidRPr="00683B16">
        <w:rPr>
          <w:i/>
          <w:iCs/>
        </w:rPr>
        <w:t xml:space="preserve"> </w:t>
      </w:r>
    </w:p>
    <w:p w14:paraId="30D6ED39" w14:textId="77777777" w:rsidR="009B1BB8" w:rsidRDefault="009B1BB8" w:rsidP="009018FB">
      <w:pPr>
        <w:jc w:val="both"/>
      </w:pPr>
    </w:p>
    <w:p w14:paraId="4057795A" w14:textId="16565A81" w:rsidR="009B1BB8" w:rsidRDefault="009022A9" w:rsidP="009018FB">
      <w:pPr>
        <w:jc w:val="both"/>
      </w:pPr>
      <w:r>
        <w:t xml:space="preserve">The </w:t>
      </w:r>
      <w:proofErr w:type="spellStart"/>
      <w:r w:rsidRPr="00AD1F7B">
        <w:rPr>
          <w:i/>
          <w:iCs/>
        </w:rPr>
        <w:t>b</w:t>
      </w:r>
      <w:r w:rsidR="009B1BB8" w:rsidRPr="00AD1F7B">
        <w:rPr>
          <w:i/>
          <w:iCs/>
        </w:rPr>
        <w:t>e</w:t>
      </w:r>
      <w:r w:rsidR="00293AE4" w:rsidRPr="00AD1F7B">
        <w:rPr>
          <w:i/>
          <w:iCs/>
        </w:rPr>
        <w:t>rachot</w:t>
      </w:r>
      <w:proofErr w:type="spellEnd"/>
      <w:r w:rsidR="00293AE4">
        <w:t xml:space="preserve"> be</w:t>
      </w:r>
      <w:r w:rsidR="009B1BB8">
        <w:t xml:space="preserve">fore and after </w:t>
      </w:r>
      <w:proofErr w:type="spellStart"/>
      <w:r w:rsidR="009B1BB8" w:rsidRPr="003F229C">
        <w:rPr>
          <w:i/>
          <w:iCs/>
        </w:rPr>
        <w:t>Keri’at</w:t>
      </w:r>
      <w:proofErr w:type="spellEnd"/>
      <w:r w:rsidR="009B1BB8" w:rsidRPr="003F229C">
        <w:rPr>
          <w:i/>
          <w:iCs/>
        </w:rPr>
        <w:t xml:space="preserve"> </w:t>
      </w:r>
      <w:proofErr w:type="spellStart"/>
      <w:r w:rsidR="009B1BB8" w:rsidRPr="003F229C">
        <w:rPr>
          <w:i/>
          <w:iCs/>
        </w:rPr>
        <w:t>Shema</w:t>
      </w:r>
      <w:proofErr w:type="spellEnd"/>
      <w:r w:rsidR="00ED4412">
        <w:t xml:space="preserve"> </w:t>
      </w:r>
      <w:r w:rsidR="00C75723">
        <w:t>expand on</w:t>
      </w:r>
      <w:r w:rsidR="009B1BB8">
        <w:t xml:space="preserve"> </w:t>
      </w:r>
      <w:r w:rsidR="00ED4412">
        <w:t>its</w:t>
      </w:r>
      <w:r w:rsidR="009B1BB8">
        <w:t xml:space="preserve"> </w:t>
      </w:r>
      <w:r w:rsidR="00293AE4">
        <w:t xml:space="preserve">main </w:t>
      </w:r>
      <w:r w:rsidR="009B1BB8">
        <w:t>themes.</w:t>
      </w:r>
    </w:p>
    <w:p w14:paraId="3EFDF6A3" w14:textId="2BD3C90C" w:rsidR="00ED4412" w:rsidRDefault="009022A9" w:rsidP="009018FB">
      <w:pPr>
        <w:jc w:val="both"/>
      </w:pPr>
      <w:r>
        <w:t>B</w:t>
      </w:r>
      <w:r w:rsidR="009B1BB8">
        <w:t xml:space="preserve">efore </w:t>
      </w:r>
      <w:proofErr w:type="spellStart"/>
      <w:r w:rsidR="009B1BB8" w:rsidRPr="003F229C">
        <w:rPr>
          <w:i/>
          <w:iCs/>
        </w:rPr>
        <w:t>Shema</w:t>
      </w:r>
      <w:proofErr w:type="spellEnd"/>
      <w:r>
        <w:t xml:space="preserve">, the </w:t>
      </w:r>
      <w:proofErr w:type="spellStart"/>
      <w:r>
        <w:rPr>
          <w:i/>
          <w:iCs/>
        </w:rPr>
        <w:t>berachot</w:t>
      </w:r>
      <w:proofErr w:type="spellEnd"/>
      <w:r w:rsidR="009B1BB8">
        <w:t xml:space="preserve"> </w:t>
      </w:r>
      <w:r w:rsidR="00AF5AFB">
        <w:t>express</w:t>
      </w:r>
      <w:r w:rsidR="009B1BB8">
        <w:t xml:space="preserve"> our understanding of God and covenant. </w:t>
      </w:r>
      <w:proofErr w:type="spellStart"/>
      <w:r w:rsidR="009B1BB8">
        <w:rPr>
          <w:i/>
          <w:iCs/>
        </w:rPr>
        <w:t>Y</w:t>
      </w:r>
      <w:r w:rsidR="009B1BB8" w:rsidRPr="00875663">
        <w:rPr>
          <w:i/>
          <w:iCs/>
        </w:rPr>
        <w:t>otzer</w:t>
      </w:r>
      <w:proofErr w:type="spellEnd"/>
      <w:r w:rsidR="009B1BB8" w:rsidRPr="00875663">
        <w:rPr>
          <w:i/>
          <w:iCs/>
        </w:rPr>
        <w:t xml:space="preserve"> </w:t>
      </w:r>
      <w:r w:rsidR="009B1BB8">
        <w:rPr>
          <w:i/>
          <w:iCs/>
        </w:rPr>
        <w:t>O</w:t>
      </w:r>
      <w:r w:rsidR="009B1BB8" w:rsidRPr="00875663">
        <w:rPr>
          <w:i/>
          <w:iCs/>
        </w:rPr>
        <w:t>r</w:t>
      </w:r>
      <w:r w:rsidR="009B1BB8">
        <w:t xml:space="preserve">, the first </w:t>
      </w:r>
      <w:proofErr w:type="spellStart"/>
      <w:r w:rsidR="009B1BB8">
        <w:rPr>
          <w:i/>
          <w:iCs/>
        </w:rPr>
        <w:t>beracha</w:t>
      </w:r>
      <w:proofErr w:type="spellEnd"/>
      <w:r w:rsidR="009B1BB8">
        <w:rPr>
          <w:i/>
          <w:iCs/>
        </w:rPr>
        <w:t xml:space="preserve"> </w:t>
      </w:r>
      <w:r w:rsidR="009B1BB8">
        <w:t>recited in the morning</w:t>
      </w:r>
      <w:r w:rsidR="009B1BB8">
        <w:rPr>
          <w:i/>
          <w:iCs/>
        </w:rPr>
        <w:t xml:space="preserve">, </w:t>
      </w:r>
      <w:r w:rsidR="009B1BB8">
        <w:t xml:space="preserve">prepares us for </w:t>
      </w:r>
      <w:proofErr w:type="spellStart"/>
      <w:r w:rsidR="009B1BB8">
        <w:rPr>
          <w:i/>
          <w:iCs/>
        </w:rPr>
        <w:t>kabbalat</w:t>
      </w:r>
      <w:proofErr w:type="spellEnd"/>
      <w:r w:rsidR="009B1BB8">
        <w:rPr>
          <w:i/>
          <w:iCs/>
        </w:rPr>
        <w:t xml:space="preserve"> </w:t>
      </w:r>
      <w:proofErr w:type="spellStart"/>
      <w:r w:rsidR="009B1BB8">
        <w:rPr>
          <w:i/>
          <w:iCs/>
        </w:rPr>
        <w:t>ol</w:t>
      </w:r>
      <w:proofErr w:type="spellEnd"/>
      <w:r w:rsidR="009B1BB8">
        <w:rPr>
          <w:i/>
          <w:iCs/>
        </w:rPr>
        <w:t xml:space="preserve"> </w:t>
      </w:r>
      <w:proofErr w:type="spellStart"/>
      <w:r w:rsidR="009B1BB8">
        <w:rPr>
          <w:i/>
          <w:iCs/>
        </w:rPr>
        <w:t>malchut</w:t>
      </w:r>
      <w:proofErr w:type="spellEnd"/>
      <w:r w:rsidR="009B1BB8">
        <w:rPr>
          <w:i/>
          <w:iCs/>
        </w:rPr>
        <w:t xml:space="preserve"> </w:t>
      </w:r>
      <w:proofErr w:type="spellStart"/>
      <w:r w:rsidR="009B1BB8">
        <w:rPr>
          <w:i/>
          <w:iCs/>
        </w:rPr>
        <w:t>shamayim</w:t>
      </w:r>
      <w:proofErr w:type="spellEnd"/>
      <w:r w:rsidR="009B1BB8">
        <w:rPr>
          <w:i/>
          <w:iCs/>
        </w:rPr>
        <w:t xml:space="preserve"> </w:t>
      </w:r>
      <w:r w:rsidR="009B1BB8">
        <w:t>by revisiting a main theme of the prayers recited upon arising</w:t>
      </w:r>
      <w:r w:rsidR="00C75723">
        <w:t>—</w:t>
      </w:r>
      <w:r w:rsidR="009B1BB8">
        <w:t xml:space="preserve">God’s daily renewal of creation. God created and administers the world and all that is light and dark within it </w:t>
      </w:r>
      <w:r w:rsidR="00864241">
        <w:t>(</w:t>
      </w:r>
      <w:r w:rsidR="009B1BB8">
        <w:t xml:space="preserve">a theme also in the parallel </w:t>
      </w:r>
      <w:proofErr w:type="spellStart"/>
      <w:r w:rsidR="009B1BB8">
        <w:rPr>
          <w:i/>
          <w:iCs/>
        </w:rPr>
        <w:lastRenderedPageBreak/>
        <w:t>beracha</w:t>
      </w:r>
      <w:proofErr w:type="spellEnd"/>
      <w:r w:rsidR="009B1BB8">
        <w:rPr>
          <w:i/>
          <w:iCs/>
        </w:rPr>
        <w:t xml:space="preserve"> </w:t>
      </w:r>
      <w:r w:rsidR="009B1BB8" w:rsidRPr="0052753B">
        <w:t>at night</w:t>
      </w:r>
      <w:r w:rsidR="00E445ED">
        <w:t>,</w:t>
      </w:r>
      <w:r w:rsidR="009B1BB8">
        <w:rPr>
          <w:i/>
          <w:iCs/>
        </w:rPr>
        <w:t xml:space="preserve"> </w:t>
      </w:r>
      <w:r w:rsidR="009B1BB8" w:rsidRPr="0052753B">
        <w:rPr>
          <w:i/>
          <w:iCs/>
        </w:rPr>
        <w:t>Ha-</w:t>
      </w:r>
      <w:proofErr w:type="spellStart"/>
      <w:r w:rsidR="009B1BB8" w:rsidRPr="0052753B">
        <w:rPr>
          <w:i/>
          <w:iCs/>
        </w:rPr>
        <w:t>ma'ariv</w:t>
      </w:r>
      <w:proofErr w:type="spellEnd"/>
      <w:r w:rsidR="009B1BB8" w:rsidRPr="0052753B">
        <w:rPr>
          <w:i/>
          <w:iCs/>
        </w:rPr>
        <w:t xml:space="preserve"> </w:t>
      </w:r>
      <w:proofErr w:type="spellStart"/>
      <w:r w:rsidR="009B1BB8" w:rsidRPr="0052753B">
        <w:rPr>
          <w:i/>
          <w:iCs/>
        </w:rPr>
        <w:t>Aravim</w:t>
      </w:r>
      <w:proofErr w:type="spellEnd"/>
      <w:r w:rsidR="00864241">
        <w:t>)</w:t>
      </w:r>
      <w:r w:rsidR="006252B4">
        <w:t xml:space="preserve">. </w:t>
      </w:r>
      <w:r w:rsidR="00CA771A">
        <w:t>In t</w:t>
      </w:r>
      <w:r w:rsidR="006252B4">
        <w:t xml:space="preserve">his </w:t>
      </w:r>
      <w:proofErr w:type="spellStart"/>
      <w:r w:rsidR="006252B4">
        <w:rPr>
          <w:i/>
          <w:iCs/>
        </w:rPr>
        <w:t>beracha</w:t>
      </w:r>
      <w:proofErr w:type="spellEnd"/>
      <w:r w:rsidR="00CA771A">
        <w:rPr>
          <w:i/>
          <w:iCs/>
        </w:rPr>
        <w:t>,</w:t>
      </w:r>
      <w:r w:rsidR="006252B4">
        <w:rPr>
          <w:i/>
          <w:iCs/>
        </w:rPr>
        <w:t xml:space="preserve"> </w:t>
      </w:r>
      <w:r w:rsidR="00CA771A">
        <w:t xml:space="preserve">we </w:t>
      </w:r>
      <w:r w:rsidR="00AF5AFB">
        <w:t>praise</w:t>
      </w:r>
      <w:r w:rsidR="006252B4">
        <w:t xml:space="preserve"> God as </w:t>
      </w:r>
      <w:r w:rsidR="00AF5AFB">
        <w:t>Ruler of the natural universe</w:t>
      </w:r>
      <w:r w:rsidR="006252B4">
        <w:t>, whom</w:t>
      </w:r>
      <w:r w:rsidR="009B1BB8">
        <w:rPr>
          <w:i/>
          <w:iCs/>
        </w:rPr>
        <w:t xml:space="preserve"> </w:t>
      </w:r>
      <w:r w:rsidR="009B1BB8">
        <w:t>the angels sanctify.</w:t>
      </w:r>
      <w:r w:rsidR="009B1BB8">
        <w:rPr>
          <w:rStyle w:val="ac"/>
        </w:rPr>
        <w:footnoteReference w:id="1"/>
      </w:r>
      <w:r w:rsidR="00E445ED">
        <w:t xml:space="preserve"> </w:t>
      </w:r>
    </w:p>
    <w:p w14:paraId="3A4351EB" w14:textId="6115E700" w:rsidR="009B1BB8" w:rsidRDefault="009B1BB8" w:rsidP="009018FB">
      <w:pPr>
        <w:jc w:val="both"/>
      </w:pPr>
      <w:r>
        <w:t xml:space="preserve">The second </w:t>
      </w:r>
      <w:proofErr w:type="spellStart"/>
      <w:r w:rsidRPr="00875663">
        <w:rPr>
          <w:i/>
          <w:iCs/>
        </w:rPr>
        <w:t>beracha</w:t>
      </w:r>
      <w:proofErr w:type="spellEnd"/>
      <w:r>
        <w:t xml:space="preserve"> before </w:t>
      </w:r>
      <w:proofErr w:type="spellStart"/>
      <w:r w:rsidRPr="0006631C">
        <w:rPr>
          <w:i/>
          <w:iCs/>
        </w:rPr>
        <w:t>Shema</w:t>
      </w:r>
      <w:proofErr w:type="spellEnd"/>
      <w:r>
        <w:t xml:space="preserve">, </w:t>
      </w:r>
      <w:proofErr w:type="spellStart"/>
      <w:r>
        <w:rPr>
          <w:i/>
          <w:iCs/>
        </w:rPr>
        <w:t>Ahavat</w:t>
      </w:r>
      <w:proofErr w:type="spellEnd"/>
      <w:r>
        <w:rPr>
          <w:i/>
          <w:iCs/>
        </w:rPr>
        <w:t xml:space="preserve"> </w:t>
      </w:r>
      <w:proofErr w:type="spellStart"/>
      <w:r>
        <w:rPr>
          <w:i/>
          <w:iCs/>
        </w:rPr>
        <w:t>Olam</w:t>
      </w:r>
      <w:proofErr w:type="spellEnd"/>
      <w:r>
        <w:rPr>
          <w:i/>
          <w:iCs/>
        </w:rPr>
        <w:t xml:space="preserve"> </w:t>
      </w:r>
      <w:r w:rsidR="001823F1">
        <w:rPr>
          <w:i/>
          <w:iCs/>
        </w:rPr>
        <w:t xml:space="preserve">(in </w:t>
      </w:r>
      <w:proofErr w:type="spellStart"/>
      <w:r w:rsidR="00AF5AFB">
        <w:rPr>
          <w:i/>
          <w:iCs/>
        </w:rPr>
        <w:t>m</w:t>
      </w:r>
      <w:r w:rsidR="001823F1">
        <w:rPr>
          <w:i/>
          <w:iCs/>
        </w:rPr>
        <w:t>a</w:t>
      </w:r>
      <w:r w:rsidR="00AF5AFB">
        <w:rPr>
          <w:i/>
          <w:iCs/>
        </w:rPr>
        <w:t>’</w:t>
      </w:r>
      <w:r w:rsidR="001823F1">
        <w:rPr>
          <w:i/>
          <w:iCs/>
        </w:rPr>
        <w:t>ariv</w:t>
      </w:r>
      <w:proofErr w:type="spellEnd"/>
      <w:r w:rsidR="001823F1">
        <w:rPr>
          <w:i/>
          <w:iCs/>
        </w:rPr>
        <w:t xml:space="preserve">) </w:t>
      </w:r>
      <w:r>
        <w:rPr>
          <w:i/>
          <w:iCs/>
        </w:rPr>
        <w:t xml:space="preserve">or </w:t>
      </w:r>
      <w:proofErr w:type="spellStart"/>
      <w:r>
        <w:rPr>
          <w:i/>
          <w:iCs/>
        </w:rPr>
        <w:t>Ahava</w:t>
      </w:r>
      <w:proofErr w:type="spellEnd"/>
      <w:r>
        <w:rPr>
          <w:i/>
          <w:iCs/>
        </w:rPr>
        <w:t xml:space="preserve"> </w:t>
      </w:r>
      <w:proofErr w:type="spellStart"/>
      <w:r>
        <w:rPr>
          <w:i/>
          <w:iCs/>
        </w:rPr>
        <w:t>Rabba</w:t>
      </w:r>
      <w:proofErr w:type="spellEnd"/>
      <w:r w:rsidR="001823F1">
        <w:rPr>
          <w:i/>
          <w:iCs/>
        </w:rPr>
        <w:t xml:space="preserve"> (in </w:t>
      </w:r>
      <w:proofErr w:type="spellStart"/>
      <w:r w:rsidR="00AF5AFB">
        <w:rPr>
          <w:i/>
          <w:iCs/>
        </w:rPr>
        <w:t>s</w:t>
      </w:r>
      <w:r w:rsidR="001823F1">
        <w:rPr>
          <w:i/>
          <w:iCs/>
        </w:rPr>
        <w:t>hacharit</w:t>
      </w:r>
      <w:proofErr w:type="spellEnd"/>
      <w:r w:rsidR="001823F1">
        <w:rPr>
          <w:i/>
          <w:iCs/>
        </w:rPr>
        <w:t>)</w:t>
      </w:r>
      <w:r>
        <w:rPr>
          <w:i/>
          <w:iCs/>
        </w:rPr>
        <w:t>,</w:t>
      </w:r>
      <w:r>
        <w:t xml:space="preserve"> </w:t>
      </w:r>
      <w:r w:rsidR="006252B4">
        <w:t xml:space="preserve">complements the first by </w:t>
      </w:r>
      <w:r w:rsidR="00AF5AFB">
        <w:t xml:space="preserve">emphasizing </w:t>
      </w:r>
      <w:r w:rsidR="006252B4">
        <w:t xml:space="preserve">another aspect of </w:t>
      </w:r>
      <w:r w:rsidR="00ED4412">
        <w:t xml:space="preserve">divine </w:t>
      </w:r>
      <w:r w:rsidR="006252B4">
        <w:t>kingship—</w:t>
      </w:r>
      <w:r w:rsidR="00ED4412">
        <w:t>God'</w:t>
      </w:r>
      <w:r w:rsidR="00AF5AFB">
        <w:t>s particular covenant with</w:t>
      </w:r>
      <w:r w:rsidR="006252B4">
        <w:t xml:space="preserve"> the Jewish people. </w:t>
      </w:r>
      <w:r>
        <w:t xml:space="preserve">God </w:t>
      </w:r>
      <w:r w:rsidR="00ED4412">
        <w:t>makes the covenant</w:t>
      </w:r>
      <w:r w:rsidR="001823F1">
        <w:t xml:space="preserve"> </w:t>
      </w:r>
      <w:r w:rsidR="00ED4412">
        <w:t>manifest by lovingly granting us</w:t>
      </w:r>
      <w:r>
        <w:t xml:space="preserve"> the gift of Torah. We reciprocate that love in </w:t>
      </w:r>
      <w:proofErr w:type="spellStart"/>
      <w:r w:rsidRPr="0006631C">
        <w:rPr>
          <w:i/>
          <w:iCs/>
        </w:rPr>
        <w:t>Shema</w:t>
      </w:r>
      <w:proofErr w:type="spellEnd"/>
      <w:r>
        <w:t xml:space="preserve"> by accepting </w:t>
      </w:r>
      <w:proofErr w:type="spellStart"/>
      <w:r>
        <w:rPr>
          <w:i/>
          <w:iCs/>
        </w:rPr>
        <w:t>ol</w:t>
      </w:r>
      <w:proofErr w:type="spellEnd"/>
      <w:r>
        <w:rPr>
          <w:i/>
          <w:iCs/>
        </w:rPr>
        <w:t xml:space="preserve"> </w:t>
      </w:r>
      <w:proofErr w:type="spellStart"/>
      <w:r>
        <w:rPr>
          <w:i/>
          <w:iCs/>
        </w:rPr>
        <w:t>malchut</w:t>
      </w:r>
      <w:proofErr w:type="spellEnd"/>
      <w:r>
        <w:rPr>
          <w:i/>
          <w:iCs/>
        </w:rPr>
        <w:t xml:space="preserve"> </w:t>
      </w:r>
      <w:proofErr w:type="spellStart"/>
      <w:r>
        <w:rPr>
          <w:i/>
          <w:iCs/>
        </w:rPr>
        <w:t>shamayim</w:t>
      </w:r>
      <w:proofErr w:type="spellEnd"/>
      <w:r>
        <w:rPr>
          <w:i/>
          <w:iCs/>
        </w:rPr>
        <w:t xml:space="preserve"> </w:t>
      </w:r>
      <w:r>
        <w:t xml:space="preserve">and </w:t>
      </w:r>
      <w:proofErr w:type="spellStart"/>
      <w:r>
        <w:rPr>
          <w:i/>
          <w:iCs/>
        </w:rPr>
        <w:t>ol</w:t>
      </w:r>
      <w:proofErr w:type="spellEnd"/>
      <w:r>
        <w:rPr>
          <w:i/>
          <w:iCs/>
        </w:rPr>
        <w:t xml:space="preserve"> </w:t>
      </w:r>
      <w:proofErr w:type="spellStart"/>
      <w:r>
        <w:rPr>
          <w:i/>
          <w:iCs/>
        </w:rPr>
        <w:t>mitzvot</w:t>
      </w:r>
      <w:proofErr w:type="spellEnd"/>
      <w:r>
        <w:t xml:space="preserve">. </w:t>
      </w:r>
    </w:p>
    <w:p w14:paraId="43AA840E" w14:textId="056A120B" w:rsidR="009B1BB8" w:rsidRPr="008A5D69" w:rsidRDefault="009B1BB8" w:rsidP="009018FB">
      <w:pPr>
        <w:jc w:val="both"/>
      </w:pPr>
      <w:r>
        <w:t xml:space="preserve">The </w:t>
      </w:r>
      <w:proofErr w:type="spellStart"/>
      <w:r>
        <w:rPr>
          <w:i/>
          <w:iCs/>
        </w:rPr>
        <w:t>beracha</w:t>
      </w:r>
      <w:proofErr w:type="spellEnd"/>
      <w:r>
        <w:rPr>
          <w:i/>
          <w:iCs/>
        </w:rPr>
        <w:t xml:space="preserve"> </w:t>
      </w:r>
      <w:r>
        <w:t xml:space="preserve">after </w:t>
      </w:r>
      <w:proofErr w:type="spellStart"/>
      <w:r>
        <w:rPr>
          <w:i/>
          <w:iCs/>
        </w:rPr>
        <w:t>Shema</w:t>
      </w:r>
      <w:proofErr w:type="spellEnd"/>
      <w:r>
        <w:rPr>
          <w:i/>
          <w:iCs/>
        </w:rPr>
        <w:t xml:space="preserve">, </w:t>
      </w:r>
      <w:proofErr w:type="spellStart"/>
      <w:r>
        <w:rPr>
          <w:i/>
          <w:iCs/>
        </w:rPr>
        <w:t>Emet</w:t>
      </w:r>
      <w:proofErr w:type="spellEnd"/>
      <w:r>
        <w:rPr>
          <w:i/>
          <w:iCs/>
        </w:rPr>
        <w:t xml:space="preserve"> </w:t>
      </w:r>
      <w:proofErr w:type="spellStart"/>
      <w:r>
        <w:rPr>
          <w:i/>
          <w:iCs/>
        </w:rPr>
        <w:t>Ve-yatziv</w:t>
      </w:r>
      <w:proofErr w:type="spellEnd"/>
      <w:r>
        <w:rPr>
          <w:i/>
          <w:iCs/>
        </w:rPr>
        <w:t xml:space="preserve"> </w:t>
      </w:r>
      <w:r>
        <w:t xml:space="preserve">in the morning or </w:t>
      </w:r>
      <w:proofErr w:type="spellStart"/>
      <w:r>
        <w:rPr>
          <w:i/>
          <w:iCs/>
        </w:rPr>
        <w:t>Emet</w:t>
      </w:r>
      <w:proofErr w:type="spellEnd"/>
      <w:r>
        <w:rPr>
          <w:i/>
          <w:iCs/>
        </w:rPr>
        <w:t xml:space="preserve"> </w:t>
      </w:r>
      <w:proofErr w:type="spellStart"/>
      <w:r>
        <w:rPr>
          <w:i/>
          <w:iCs/>
        </w:rPr>
        <w:t>Ve-emuna</w:t>
      </w:r>
      <w:proofErr w:type="spellEnd"/>
      <w:r>
        <w:rPr>
          <w:i/>
          <w:iCs/>
        </w:rPr>
        <w:t xml:space="preserve"> </w:t>
      </w:r>
      <w:r w:rsidRPr="0006631C">
        <w:t>at night</w:t>
      </w:r>
      <w:r>
        <w:rPr>
          <w:i/>
          <w:iCs/>
        </w:rPr>
        <w:t xml:space="preserve">, </w:t>
      </w:r>
      <w:r w:rsidR="00AF5AFB">
        <w:t xml:space="preserve">further develops </w:t>
      </w:r>
      <w:r>
        <w:t xml:space="preserve">these </w:t>
      </w:r>
      <w:r w:rsidR="00D73262">
        <w:t>ideas</w:t>
      </w:r>
      <w:r>
        <w:t>:</w:t>
      </w:r>
    </w:p>
    <w:p w14:paraId="6ADE528B" w14:textId="61BD5ED3" w:rsidR="009B1BB8" w:rsidRPr="009F7AA6" w:rsidRDefault="009B1BB8" w:rsidP="009018FB">
      <w:pPr>
        <w:jc w:val="both"/>
        <w:rPr>
          <w:rStyle w:val="a7"/>
        </w:rPr>
      </w:pPr>
      <w:proofErr w:type="spellStart"/>
      <w:r w:rsidRPr="003F229C">
        <w:rPr>
          <w:rStyle w:val="a7"/>
          <w:i/>
          <w:iCs/>
        </w:rPr>
        <w:t>Berachot</w:t>
      </w:r>
      <w:proofErr w:type="spellEnd"/>
      <w:r w:rsidRPr="009F7AA6">
        <w:rPr>
          <w:rStyle w:val="a7"/>
        </w:rPr>
        <w:t xml:space="preserve"> 12a</w:t>
      </w:r>
    </w:p>
    <w:p w14:paraId="6E11916F" w14:textId="34C34F3C" w:rsidR="009B1BB8" w:rsidRPr="009F7AA6" w:rsidRDefault="009B1BB8" w:rsidP="009018FB">
      <w:pPr>
        <w:pStyle w:val="a8"/>
      </w:pPr>
      <w:proofErr w:type="spellStart"/>
      <w:r>
        <w:t>Rabba</w:t>
      </w:r>
      <w:proofErr w:type="spellEnd"/>
      <w:r>
        <w:t xml:space="preserve"> bar </w:t>
      </w:r>
      <w:proofErr w:type="spellStart"/>
      <w:r>
        <w:t>Chinena</w:t>
      </w:r>
      <w:proofErr w:type="spellEnd"/>
      <w:r>
        <w:t xml:space="preserve"> Saba said in the name of </w:t>
      </w:r>
      <w:proofErr w:type="spellStart"/>
      <w:r>
        <w:t>Rav</w:t>
      </w:r>
      <w:proofErr w:type="spellEnd"/>
      <w:r>
        <w:t xml:space="preserve">: Anyone who does not say </w:t>
      </w:r>
      <w:proofErr w:type="spellStart"/>
      <w:r>
        <w:rPr>
          <w:i/>
          <w:iCs/>
        </w:rPr>
        <w:t>Emet</w:t>
      </w:r>
      <w:proofErr w:type="spellEnd"/>
      <w:r>
        <w:rPr>
          <w:i/>
          <w:iCs/>
        </w:rPr>
        <w:t xml:space="preserve"> </w:t>
      </w:r>
      <w:proofErr w:type="spellStart"/>
      <w:r>
        <w:rPr>
          <w:i/>
          <w:iCs/>
        </w:rPr>
        <w:t>Ve-yatziv</w:t>
      </w:r>
      <w:proofErr w:type="spellEnd"/>
      <w:r>
        <w:rPr>
          <w:i/>
          <w:iCs/>
        </w:rPr>
        <w:t xml:space="preserve"> </w:t>
      </w:r>
      <w:r>
        <w:t xml:space="preserve">at </w:t>
      </w:r>
      <w:proofErr w:type="spellStart"/>
      <w:r>
        <w:rPr>
          <w:i/>
          <w:iCs/>
        </w:rPr>
        <w:t>shacharit</w:t>
      </w:r>
      <w:proofErr w:type="spellEnd"/>
      <w:r>
        <w:rPr>
          <w:i/>
          <w:iCs/>
        </w:rPr>
        <w:t xml:space="preserve"> </w:t>
      </w:r>
      <w:r>
        <w:t xml:space="preserve">and </w:t>
      </w:r>
      <w:proofErr w:type="spellStart"/>
      <w:r>
        <w:rPr>
          <w:i/>
          <w:iCs/>
        </w:rPr>
        <w:t>Emet</w:t>
      </w:r>
      <w:proofErr w:type="spellEnd"/>
      <w:r>
        <w:rPr>
          <w:i/>
          <w:iCs/>
        </w:rPr>
        <w:t xml:space="preserve"> </w:t>
      </w:r>
      <w:proofErr w:type="spellStart"/>
      <w:r>
        <w:rPr>
          <w:i/>
          <w:iCs/>
        </w:rPr>
        <w:t>Ve-emuna</w:t>
      </w:r>
      <w:proofErr w:type="spellEnd"/>
      <w:r>
        <w:rPr>
          <w:i/>
          <w:iCs/>
        </w:rPr>
        <w:t xml:space="preserve"> </w:t>
      </w:r>
      <w:r>
        <w:t xml:space="preserve">at </w:t>
      </w:r>
      <w:proofErr w:type="spellStart"/>
      <w:r w:rsidR="0052753B">
        <w:rPr>
          <w:i/>
          <w:iCs/>
        </w:rPr>
        <w:t>ma'</w:t>
      </w:r>
      <w:r>
        <w:rPr>
          <w:i/>
          <w:iCs/>
        </w:rPr>
        <w:t>ar</w:t>
      </w:r>
      <w:r w:rsidR="0052753B">
        <w:rPr>
          <w:i/>
          <w:iCs/>
        </w:rPr>
        <w:t>i</w:t>
      </w:r>
      <w:r>
        <w:rPr>
          <w:i/>
          <w:iCs/>
        </w:rPr>
        <w:t>v</w:t>
      </w:r>
      <w:proofErr w:type="spellEnd"/>
      <w:r>
        <w:rPr>
          <w:i/>
          <w:iCs/>
        </w:rPr>
        <w:t xml:space="preserve"> </w:t>
      </w:r>
      <w:r>
        <w:t xml:space="preserve">has not fulfilled his obligation [of </w:t>
      </w:r>
      <w:proofErr w:type="spellStart"/>
      <w:r>
        <w:rPr>
          <w:i/>
          <w:iCs/>
        </w:rPr>
        <w:t>Keri'at</w:t>
      </w:r>
      <w:proofErr w:type="spellEnd"/>
      <w:r>
        <w:rPr>
          <w:i/>
          <w:iCs/>
        </w:rPr>
        <w:t xml:space="preserve"> </w:t>
      </w:r>
      <w:proofErr w:type="spellStart"/>
      <w:r>
        <w:rPr>
          <w:i/>
          <w:iCs/>
        </w:rPr>
        <w:t>Shema</w:t>
      </w:r>
      <w:proofErr w:type="spellEnd"/>
      <w:r>
        <w:rPr>
          <w:i/>
          <w:iCs/>
        </w:rPr>
        <w:t xml:space="preserve"> </w:t>
      </w:r>
      <w:r>
        <w:t>as fully enacted], as it is said, "To tell in the morning of your kindness and your faithfulness in the nights." (</w:t>
      </w:r>
      <w:proofErr w:type="spellStart"/>
      <w:r w:rsidRPr="003F229C">
        <w:rPr>
          <w:i/>
          <w:iCs/>
        </w:rPr>
        <w:t>Tehillim</w:t>
      </w:r>
      <w:proofErr w:type="spellEnd"/>
      <w:r>
        <w:t xml:space="preserve"> 92:3)</w:t>
      </w:r>
    </w:p>
    <w:p w14:paraId="40F13D82" w14:textId="75FE328D" w:rsidR="00ED4412" w:rsidRPr="00875663" w:rsidRDefault="009B1BB8" w:rsidP="009018FB">
      <w:pPr>
        <w:jc w:val="both"/>
        <w:rPr>
          <w:i/>
          <w:iCs/>
        </w:rPr>
      </w:pPr>
      <w:r>
        <w:t xml:space="preserve">These </w:t>
      </w:r>
      <w:proofErr w:type="spellStart"/>
      <w:r>
        <w:rPr>
          <w:i/>
          <w:iCs/>
        </w:rPr>
        <w:t>berachot</w:t>
      </w:r>
      <w:proofErr w:type="spellEnd"/>
      <w:r>
        <w:t xml:space="preserve">, </w:t>
      </w:r>
      <w:r w:rsidR="001823F1">
        <w:t xml:space="preserve">which </w:t>
      </w:r>
      <w:r>
        <w:t xml:space="preserve">both begin with the word </w:t>
      </w:r>
      <w:proofErr w:type="spellStart"/>
      <w:r w:rsidRPr="007A7995">
        <w:rPr>
          <w:i/>
          <w:iCs/>
        </w:rPr>
        <w:t>emet</w:t>
      </w:r>
      <w:proofErr w:type="spellEnd"/>
      <w:r>
        <w:t xml:space="preserve">, true, describe how the redemption from Egypt demonstrates God's </w:t>
      </w:r>
      <w:r w:rsidR="00D73262">
        <w:t xml:space="preserve">faithfulness and </w:t>
      </w:r>
      <w:proofErr w:type="spellStart"/>
      <w:r>
        <w:t>lovingkindness</w:t>
      </w:r>
      <w:proofErr w:type="spellEnd"/>
      <w:r>
        <w:t xml:space="preserve"> and how</w:t>
      </w:r>
      <w:r w:rsidR="00864241">
        <w:t xml:space="preserve"> </w:t>
      </w:r>
      <w:r w:rsidR="00D73262">
        <w:t xml:space="preserve">the </w:t>
      </w:r>
      <w:r>
        <w:t xml:space="preserve">faithfulness to God </w:t>
      </w:r>
      <w:r w:rsidR="001823F1">
        <w:t xml:space="preserve">that </w:t>
      </w:r>
      <w:r>
        <w:t xml:space="preserve">we discuss in </w:t>
      </w:r>
      <w:proofErr w:type="spellStart"/>
      <w:r>
        <w:rPr>
          <w:i/>
          <w:iCs/>
        </w:rPr>
        <w:t>Shema</w:t>
      </w:r>
      <w:proofErr w:type="spellEnd"/>
      <w:r>
        <w:t xml:space="preserve"> culminates in redemption</w:t>
      </w:r>
      <w:r>
        <w:rPr>
          <w:i/>
          <w:iCs/>
        </w:rPr>
        <w:t>.</w:t>
      </w:r>
    </w:p>
    <w:p w14:paraId="6BB7D795" w14:textId="5EDDCCD3" w:rsidR="009B1BB8" w:rsidRDefault="009B1BB8" w:rsidP="009018FB">
      <w:pPr>
        <w:jc w:val="both"/>
      </w:pPr>
      <w:proofErr w:type="spellStart"/>
      <w:r>
        <w:rPr>
          <w:b/>
          <w:bCs/>
        </w:rPr>
        <w:t>Birchot</w:t>
      </w:r>
      <w:proofErr w:type="spellEnd"/>
      <w:r>
        <w:rPr>
          <w:b/>
          <w:bCs/>
        </w:rPr>
        <w:t xml:space="preserve"> Ha-</w:t>
      </w:r>
      <w:proofErr w:type="spellStart"/>
      <w:r>
        <w:rPr>
          <w:b/>
          <w:bCs/>
        </w:rPr>
        <w:t>mitzva</w:t>
      </w:r>
      <w:proofErr w:type="spellEnd"/>
      <w:r>
        <w:rPr>
          <w:b/>
          <w:bCs/>
        </w:rPr>
        <w:t xml:space="preserve">? </w:t>
      </w:r>
      <w:proofErr w:type="spellStart"/>
      <w:r>
        <w:t>Halachic</w:t>
      </w:r>
      <w:proofErr w:type="spellEnd"/>
      <w:r>
        <w:t xml:space="preserve"> authorities debate whether the </w:t>
      </w:r>
      <w:proofErr w:type="spellStart"/>
      <w:r>
        <w:rPr>
          <w:i/>
          <w:iCs/>
        </w:rPr>
        <w:t>berachot</w:t>
      </w:r>
      <w:proofErr w:type="spellEnd"/>
      <w:r>
        <w:rPr>
          <w:i/>
          <w:iCs/>
        </w:rPr>
        <w:t xml:space="preserve"> </w:t>
      </w:r>
      <w:r>
        <w:t xml:space="preserve">of </w:t>
      </w:r>
      <w:proofErr w:type="spellStart"/>
      <w:r>
        <w:rPr>
          <w:i/>
          <w:iCs/>
        </w:rPr>
        <w:t>Keri'at</w:t>
      </w:r>
      <w:proofErr w:type="spellEnd"/>
      <w:r>
        <w:rPr>
          <w:i/>
          <w:iCs/>
        </w:rPr>
        <w:t xml:space="preserve"> </w:t>
      </w:r>
      <w:proofErr w:type="spellStart"/>
      <w:r>
        <w:rPr>
          <w:i/>
          <w:iCs/>
        </w:rPr>
        <w:t>Shema</w:t>
      </w:r>
      <w:proofErr w:type="spellEnd"/>
      <w:r>
        <w:rPr>
          <w:i/>
          <w:iCs/>
        </w:rPr>
        <w:t xml:space="preserve"> </w:t>
      </w:r>
      <w:r>
        <w:t>are independent blessings of praise</w:t>
      </w:r>
      <w:r w:rsidR="001823F1">
        <w:t xml:space="preserve"> (</w:t>
      </w:r>
      <w:proofErr w:type="spellStart"/>
      <w:r w:rsidR="001823F1" w:rsidRPr="00E21E47">
        <w:rPr>
          <w:i/>
          <w:iCs/>
        </w:rPr>
        <w:t>birchot</w:t>
      </w:r>
      <w:proofErr w:type="spellEnd"/>
      <w:r w:rsidR="001823F1" w:rsidRPr="00E21E47">
        <w:rPr>
          <w:i/>
          <w:iCs/>
        </w:rPr>
        <w:t xml:space="preserve"> ha</w:t>
      </w:r>
      <w:r w:rsidR="00ED4412">
        <w:rPr>
          <w:i/>
          <w:iCs/>
        </w:rPr>
        <w:t>-</w:t>
      </w:r>
      <w:proofErr w:type="spellStart"/>
      <w:r w:rsidR="001823F1" w:rsidRPr="00E21E47">
        <w:rPr>
          <w:i/>
          <w:iCs/>
        </w:rPr>
        <w:t>shevach</w:t>
      </w:r>
      <w:proofErr w:type="spellEnd"/>
      <w:r w:rsidR="001823F1">
        <w:t>)</w:t>
      </w:r>
      <w:r>
        <w:rPr>
          <w:rStyle w:val="ac"/>
        </w:rPr>
        <w:footnoteReference w:id="2"/>
      </w:r>
      <w:r>
        <w:t xml:space="preserve"> or </w:t>
      </w:r>
      <w:proofErr w:type="spellStart"/>
      <w:r>
        <w:rPr>
          <w:i/>
          <w:iCs/>
        </w:rPr>
        <w:t>berachot</w:t>
      </w:r>
      <w:proofErr w:type="spellEnd"/>
      <w:r>
        <w:rPr>
          <w:i/>
          <w:iCs/>
        </w:rPr>
        <w:t xml:space="preserve"> </w:t>
      </w:r>
      <w:r>
        <w:t xml:space="preserve">over the </w:t>
      </w:r>
      <w:proofErr w:type="spellStart"/>
      <w:r>
        <w:t>mitzva</w:t>
      </w:r>
      <w:proofErr w:type="spellEnd"/>
      <w:r>
        <w:t xml:space="preserve"> of reciting </w:t>
      </w:r>
      <w:proofErr w:type="spellStart"/>
      <w:r w:rsidRPr="00875663">
        <w:rPr>
          <w:i/>
          <w:iCs/>
        </w:rPr>
        <w:t>Shema</w:t>
      </w:r>
      <w:proofErr w:type="spellEnd"/>
      <w:r w:rsidR="001823F1">
        <w:rPr>
          <w:i/>
          <w:iCs/>
        </w:rPr>
        <w:t xml:space="preserve"> (</w:t>
      </w:r>
      <w:proofErr w:type="spellStart"/>
      <w:r w:rsidR="001823F1">
        <w:rPr>
          <w:i/>
          <w:iCs/>
        </w:rPr>
        <w:t>birchot</w:t>
      </w:r>
      <w:proofErr w:type="spellEnd"/>
      <w:r w:rsidR="001823F1">
        <w:rPr>
          <w:i/>
          <w:iCs/>
        </w:rPr>
        <w:t xml:space="preserve"> ha</w:t>
      </w:r>
      <w:r w:rsidR="00ED4412">
        <w:rPr>
          <w:i/>
          <w:iCs/>
        </w:rPr>
        <w:t>-</w:t>
      </w:r>
      <w:proofErr w:type="spellStart"/>
      <w:r w:rsidR="001823F1">
        <w:rPr>
          <w:i/>
          <w:iCs/>
        </w:rPr>
        <w:t>mitzva</w:t>
      </w:r>
      <w:proofErr w:type="spellEnd"/>
      <w:r w:rsidR="001823F1">
        <w:rPr>
          <w:i/>
          <w:iCs/>
        </w:rPr>
        <w:t>)</w:t>
      </w:r>
      <w:r>
        <w:t>.</w:t>
      </w:r>
      <w:r>
        <w:rPr>
          <w:rStyle w:val="ac"/>
        </w:rPr>
        <w:footnoteReference w:id="3"/>
      </w:r>
      <w:r>
        <w:t xml:space="preserve"> </w:t>
      </w:r>
    </w:p>
    <w:p w14:paraId="35330310" w14:textId="0B69C0DE" w:rsidR="009B1BB8" w:rsidRPr="00E13C17" w:rsidRDefault="00ED4412" w:rsidP="009018FB">
      <w:pPr>
        <w:jc w:val="both"/>
      </w:pPr>
      <w:r>
        <w:t xml:space="preserve">The time window for reciting the </w:t>
      </w:r>
      <w:proofErr w:type="spellStart"/>
      <w:r>
        <w:rPr>
          <w:i/>
          <w:iCs/>
        </w:rPr>
        <w:t>berachot</w:t>
      </w:r>
      <w:proofErr w:type="spellEnd"/>
      <w:r>
        <w:rPr>
          <w:i/>
          <w:iCs/>
        </w:rPr>
        <w:t xml:space="preserve"> </w:t>
      </w:r>
      <w:r>
        <w:t xml:space="preserve">tells us about their nature. </w:t>
      </w:r>
    </w:p>
    <w:p w14:paraId="4F3C2F77" w14:textId="4BF7F69B" w:rsidR="00293AE4" w:rsidRDefault="009B1BB8" w:rsidP="009018FB">
      <w:pPr>
        <w:jc w:val="both"/>
      </w:pPr>
      <w:proofErr w:type="spellStart"/>
      <w:r>
        <w:t>Shulchan</w:t>
      </w:r>
      <w:proofErr w:type="spellEnd"/>
      <w:r>
        <w:t xml:space="preserve"> </w:t>
      </w:r>
      <w:proofErr w:type="spellStart"/>
      <w:r>
        <w:t>Aruch</w:t>
      </w:r>
      <w:proofErr w:type="spellEnd"/>
      <w:r>
        <w:t xml:space="preserve"> rules that one should ideally complete the </w:t>
      </w:r>
      <w:proofErr w:type="spellStart"/>
      <w:r>
        <w:rPr>
          <w:i/>
          <w:iCs/>
        </w:rPr>
        <w:t>berachot</w:t>
      </w:r>
      <w:proofErr w:type="spellEnd"/>
      <w:r>
        <w:rPr>
          <w:i/>
          <w:iCs/>
        </w:rPr>
        <w:t xml:space="preserve"> </w:t>
      </w:r>
      <w:r>
        <w:t xml:space="preserve">within </w:t>
      </w:r>
      <w:proofErr w:type="spellStart"/>
      <w:r>
        <w:rPr>
          <w:i/>
          <w:iCs/>
        </w:rPr>
        <w:t>zeman</w:t>
      </w:r>
      <w:proofErr w:type="spellEnd"/>
      <w:r>
        <w:t xml:space="preserve"> </w:t>
      </w:r>
      <w:proofErr w:type="spellStart"/>
      <w:r>
        <w:rPr>
          <w:i/>
          <w:iCs/>
        </w:rPr>
        <w:t>Keriat</w:t>
      </w:r>
      <w:proofErr w:type="spellEnd"/>
      <w:r>
        <w:rPr>
          <w:i/>
          <w:iCs/>
        </w:rPr>
        <w:t xml:space="preserve"> </w:t>
      </w:r>
      <w:proofErr w:type="spellStart"/>
      <w:r>
        <w:rPr>
          <w:i/>
          <w:iCs/>
        </w:rPr>
        <w:t>Shema</w:t>
      </w:r>
      <w:proofErr w:type="spellEnd"/>
      <w:r>
        <w:t>.</w:t>
      </w:r>
      <w:r w:rsidR="00ED4412">
        <w:rPr>
          <w:rStyle w:val="ac"/>
        </w:rPr>
        <w:footnoteReference w:id="4"/>
      </w:r>
      <w:r>
        <w:t xml:space="preserve"> These </w:t>
      </w:r>
      <w:proofErr w:type="spellStart"/>
      <w:r>
        <w:rPr>
          <w:i/>
          <w:iCs/>
        </w:rPr>
        <w:t>berachot</w:t>
      </w:r>
      <w:proofErr w:type="spellEnd"/>
      <w:r w:rsidR="00ED4412">
        <w:rPr>
          <w:i/>
          <w:iCs/>
        </w:rPr>
        <w:t xml:space="preserve">, </w:t>
      </w:r>
      <w:r w:rsidR="00ED4412" w:rsidRPr="00E21E47">
        <w:t>then</w:t>
      </w:r>
      <w:r w:rsidR="00ED4412">
        <w:rPr>
          <w:i/>
          <w:iCs/>
        </w:rPr>
        <w:t>,</w:t>
      </w:r>
      <w:r>
        <w:rPr>
          <w:i/>
          <w:iCs/>
        </w:rPr>
        <w:t xml:space="preserve"> </w:t>
      </w:r>
      <w:r w:rsidR="00C75723">
        <w:t xml:space="preserve">should be </w:t>
      </w:r>
      <w:r w:rsidRPr="003F229C">
        <w:t xml:space="preserve">attached to </w:t>
      </w:r>
      <w:proofErr w:type="spellStart"/>
      <w:r w:rsidRPr="003F229C">
        <w:rPr>
          <w:i/>
          <w:iCs/>
        </w:rPr>
        <w:t>Shema</w:t>
      </w:r>
      <w:proofErr w:type="spellEnd"/>
      <w:r>
        <w:t xml:space="preserve">. </w:t>
      </w:r>
      <w:r>
        <w:lastRenderedPageBreak/>
        <w:t xml:space="preserve">But after the fact, he allows one to recite the </w:t>
      </w:r>
      <w:proofErr w:type="spellStart"/>
      <w:r>
        <w:rPr>
          <w:i/>
          <w:iCs/>
        </w:rPr>
        <w:t>berachot</w:t>
      </w:r>
      <w:proofErr w:type="spellEnd"/>
      <w:r>
        <w:rPr>
          <w:i/>
          <w:iCs/>
        </w:rPr>
        <w:t xml:space="preserve"> </w:t>
      </w:r>
      <w:r w:rsidR="00395A77">
        <w:t xml:space="preserve">later, </w:t>
      </w:r>
      <w:r>
        <w:t xml:space="preserve">up to the end of the fourth </w:t>
      </w:r>
      <w:proofErr w:type="spellStart"/>
      <w:r>
        <w:t>halachic</w:t>
      </w:r>
      <w:proofErr w:type="spellEnd"/>
      <w:r>
        <w:t xml:space="preserve"> hour (</w:t>
      </w:r>
      <w:proofErr w:type="spellStart"/>
      <w:r w:rsidRPr="003F229C">
        <w:rPr>
          <w:i/>
          <w:iCs/>
        </w:rPr>
        <w:t>zeman</w:t>
      </w:r>
      <w:proofErr w:type="spellEnd"/>
      <w:r w:rsidRPr="003F229C">
        <w:rPr>
          <w:i/>
          <w:iCs/>
        </w:rPr>
        <w:t xml:space="preserve"> </w:t>
      </w:r>
      <w:proofErr w:type="spellStart"/>
      <w:r w:rsidRPr="003F229C">
        <w:rPr>
          <w:i/>
          <w:iCs/>
        </w:rPr>
        <w:t>tefilla</w:t>
      </w:r>
      <w:proofErr w:type="spellEnd"/>
      <w:r>
        <w:t xml:space="preserve">, the time frame within which </w:t>
      </w:r>
      <w:proofErr w:type="spellStart"/>
      <w:r w:rsidRPr="003F229C">
        <w:rPr>
          <w:i/>
          <w:iCs/>
        </w:rPr>
        <w:t>shacharit</w:t>
      </w:r>
      <w:proofErr w:type="spellEnd"/>
      <w:r>
        <w:t xml:space="preserve"> should be recited).</w:t>
      </w:r>
      <w:r>
        <w:rPr>
          <w:rStyle w:val="ac"/>
        </w:rPr>
        <w:footnoteReference w:id="5"/>
      </w:r>
      <w:r>
        <w:t xml:space="preserve"> </w:t>
      </w:r>
    </w:p>
    <w:p w14:paraId="33C86EF7" w14:textId="1220913B" w:rsidR="009B1BB8" w:rsidRDefault="009B1BB8" w:rsidP="009018FB">
      <w:pPr>
        <w:jc w:val="both"/>
        <w:rPr>
          <w:rtl/>
        </w:rPr>
      </w:pPr>
      <w:r>
        <w:t>Why is this time significant</w:t>
      </w:r>
      <w:r w:rsidR="00D73262">
        <w:t xml:space="preserve"> for understanding the </w:t>
      </w:r>
      <w:proofErr w:type="spellStart"/>
      <w:r w:rsidR="00D73262">
        <w:rPr>
          <w:i/>
          <w:iCs/>
        </w:rPr>
        <w:t>berachot</w:t>
      </w:r>
      <w:proofErr w:type="spellEnd"/>
      <w:r>
        <w:t xml:space="preserve">? </w:t>
      </w:r>
      <w:proofErr w:type="spellStart"/>
      <w:r>
        <w:t>Mishna</w:t>
      </w:r>
      <w:proofErr w:type="spellEnd"/>
      <w:r>
        <w:t xml:space="preserve"> </w:t>
      </w:r>
      <w:proofErr w:type="spellStart"/>
      <w:r>
        <w:t>Berura</w:t>
      </w:r>
      <w:proofErr w:type="spellEnd"/>
      <w:r>
        <w:t xml:space="preserve"> explains:</w:t>
      </w:r>
    </w:p>
    <w:p w14:paraId="2B55CCAD" w14:textId="77777777" w:rsidR="009B1BB8" w:rsidRPr="00E13C17" w:rsidRDefault="009B1BB8" w:rsidP="009018FB">
      <w:pPr>
        <w:jc w:val="both"/>
        <w:rPr>
          <w:rStyle w:val="a7"/>
        </w:rPr>
      </w:pPr>
      <w:proofErr w:type="spellStart"/>
      <w:r w:rsidRPr="0052753B">
        <w:rPr>
          <w:rStyle w:val="a7"/>
          <w:i/>
          <w:iCs/>
        </w:rPr>
        <w:t>Mishna</w:t>
      </w:r>
      <w:proofErr w:type="spellEnd"/>
      <w:r w:rsidRPr="0052753B">
        <w:rPr>
          <w:rStyle w:val="a7"/>
          <w:i/>
          <w:iCs/>
        </w:rPr>
        <w:t xml:space="preserve"> </w:t>
      </w:r>
      <w:proofErr w:type="spellStart"/>
      <w:r w:rsidRPr="0052753B">
        <w:rPr>
          <w:rStyle w:val="a7"/>
          <w:i/>
          <w:iCs/>
        </w:rPr>
        <w:t>Berura</w:t>
      </w:r>
      <w:proofErr w:type="spellEnd"/>
      <w:r w:rsidRPr="00E13C17">
        <w:rPr>
          <w:rStyle w:val="a7"/>
        </w:rPr>
        <w:t xml:space="preserve"> 58:25</w:t>
      </w:r>
    </w:p>
    <w:p w14:paraId="1599E59D" w14:textId="3E933175" w:rsidR="009B1BB8" w:rsidRPr="00E13C17" w:rsidRDefault="009B1BB8" w:rsidP="009018FB">
      <w:pPr>
        <w:pStyle w:val="a8"/>
      </w:pPr>
      <w:r>
        <w:t xml:space="preserve">The fourth hour: For the </w:t>
      </w:r>
      <w:proofErr w:type="spellStart"/>
      <w:r>
        <w:rPr>
          <w:i/>
          <w:iCs/>
        </w:rPr>
        <w:t>berachot</w:t>
      </w:r>
      <w:proofErr w:type="spellEnd"/>
      <w:r>
        <w:rPr>
          <w:i/>
          <w:iCs/>
        </w:rPr>
        <w:t xml:space="preserve"> </w:t>
      </w:r>
      <w:r>
        <w:t xml:space="preserve">do not belong to </w:t>
      </w:r>
      <w:proofErr w:type="spellStart"/>
      <w:r>
        <w:rPr>
          <w:i/>
          <w:iCs/>
        </w:rPr>
        <w:t>Keri'at</w:t>
      </w:r>
      <w:proofErr w:type="spellEnd"/>
      <w:r>
        <w:rPr>
          <w:i/>
          <w:iCs/>
        </w:rPr>
        <w:t xml:space="preserve"> </w:t>
      </w:r>
      <w:proofErr w:type="spellStart"/>
      <w:r>
        <w:rPr>
          <w:i/>
          <w:iCs/>
        </w:rPr>
        <w:t>Shema</w:t>
      </w:r>
      <w:proofErr w:type="spellEnd"/>
      <w:r>
        <w:rPr>
          <w:i/>
          <w:iCs/>
        </w:rPr>
        <w:t xml:space="preserve">, </w:t>
      </w:r>
      <w:r>
        <w:t xml:space="preserve">for even though they were enacted [to be recited] before </w:t>
      </w:r>
      <w:proofErr w:type="spellStart"/>
      <w:r>
        <w:rPr>
          <w:i/>
          <w:iCs/>
        </w:rPr>
        <w:t>Shema</w:t>
      </w:r>
      <w:proofErr w:type="spellEnd"/>
      <w:r>
        <w:rPr>
          <w:i/>
          <w:iCs/>
        </w:rPr>
        <w:t xml:space="preserve">, </w:t>
      </w:r>
      <w:r>
        <w:t xml:space="preserve">nevertheless they are not </w:t>
      </w:r>
      <w:proofErr w:type="spellStart"/>
      <w:r>
        <w:rPr>
          <w:i/>
          <w:iCs/>
        </w:rPr>
        <w:t>berachot</w:t>
      </w:r>
      <w:proofErr w:type="spellEnd"/>
      <w:r>
        <w:rPr>
          <w:i/>
          <w:iCs/>
        </w:rPr>
        <w:t xml:space="preserve"> </w:t>
      </w:r>
      <w:r>
        <w:t xml:space="preserve">[over the </w:t>
      </w:r>
      <w:proofErr w:type="spellStart"/>
      <w:r>
        <w:t>mitzva</w:t>
      </w:r>
      <w:proofErr w:type="spellEnd"/>
      <w:r>
        <w:t xml:space="preserve">] of </w:t>
      </w:r>
      <w:proofErr w:type="spellStart"/>
      <w:r>
        <w:rPr>
          <w:i/>
          <w:iCs/>
        </w:rPr>
        <w:t>Keri'at</w:t>
      </w:r>
      <w:proofErr w:type="spellEnd"/>
      <w:r>
        <w:rPr>
          <w:i/>
          <w:iCs/>
        </w:rPr>
        <w:t xml:space="preserve"> </w:t>
      </w:r>
      <w:proofErr w:type="spellStart"/>
      <w:r>
        <w:rPr>
          <w:i/>
          <w:iCs/>
        </w:rPr>
        <w:t>Shema</w:t>
      </w:r>
      <w:proofErr w:type="spellEnd"/>
      <w:r>
        <w:t xml:space="preserve">. For one does not bless, "Who sanctified us with His commandments and commanded us to recite </w:t>
      </w:r>
      <w:proofErr w:type="spellStart"/>
      <w:r>
        <w:rPr>
          <w:i/>
          <w:iCs/>
        </w:rPr>
        <w:t>Shema</w:t>
      </w:r>
      <w:proofErr w:type="spellEnd"/>
      <w:r>
        <w:rPr>
          <w:i/>
          <w:iCs/>
        </w:rPr>
        <w:t>.</w:t>
      </w:r>
      <w:r>
        <w:t>”</w:t>
      </w:r>
      <w:r>
        <w:rPr>
          <w:i/>
          <w:iCs/>
        </w:rPr>
        <w:t xml:space="preserve"> </w:t>
      </w:r>
      <w:r w:rsidR="00EF4675">
        <w:t>Indeed</w:t>
      </w:r>
      <w:r>
        <w:t xml:space="preserve">, they are like </w:t>
      </w:r>
      <w:proofErr w:type="spellStart"/>
      <w:r>
        <w:rPr>
          <w:i/>
          <w:iCs/>
        </w:rPr>
        <w:t>tefilla</w:t>
      </w:r>
      <w:proofErr w:type="spellEnd"/>
      <w:r>
        <w:rPr>
          <w:i/>
          <w:iCs/>
        </w:rPr>
        <w:t xml:space="preserve">, </w:t>
      </w:r>
      <w:r>
        <w:t xml:space="preserve">and therefore their law is like </w:t>
      </w:r>
      <w:proofErr w:type="spellStart"/>
      <w:r>
        <w:rPr>
          <w:i/>
          <w:iCs/>
        </w:rPr>
        <w:t>shacharit</w:t>
      </w:r>
      <w:proofErr w:type="spellEnd"/>
      <w:r>
        <w:rPr>
          <w:i/>
          <w:iCs/>
        </w:rPr>
        <w:t xml:space="preserve">, </w:t>
      </w:r>
      <w:r>
        <w:t>which is only through the first third of the day.</w:t>
      </w:r>
    </w:p>
    <w:p w14:paraId="4C0A6691" w14:textId="33E6328D" w:rsidR="009B1BB8" w:rsidRPr="00F638DE" w:rsidRDefault="009B1BB8" w:rsidP="009018FB">
      <w:pPr>
        <w:jc w:val="both"/>
      </w:pPr>
      <w:proofErr w:type="spellStart"/>
      <w:r>
        <w:t>Mishna</w:t>
      </w:r>
      <w:proofErr w:type="spellEnd"/>
      <w:r>
        <w:t xml:space="preserve"> </w:t>
      </w:r>
      <w:proofErr w:type="spellStart"/>
      <w:r>
        <w:t>Berura</w:t>
      </w:r>
      <w:proofErr w:type="spellEnd"/>
      <w:r>
        <w:t xml:space="preserve"> defines </w:t>
      </w:r>
      <w:proofErr w:type="spellStart"/>
      <w:r>
        <w:rPr>
          <w:i/>
          <w:iCs/>
        </w:rPr>
        <w:t>Birchot</w:t>
      </w:r>
      <w:proofErr w:type="spellEnd"/>
      <w:r>
        <w:rPr>
          <w:i/>
          <w:iCs/>
        </w:rPr>
        <w:t xml:space="preserve"> </w:t>
      </w:r>
      <w:proofErr w:type="spellStart"/>
      <w:r>
        <w:rPr>
          <w:i/>
          <w:iCs/>
        </w:rPr>
        <w:t>Keri'at</w:t>
      </w:r>
      <w:proofErr w:type="spellEnd"/>
      <w:r>
        <w:rPr>
          <w:i/>
          <w:iCs/>
        </w:rPr>
        <w:t xml:space="preserve"> </w:t>
      </w:r>
      <w:proofErr w:type="spellStart"/>
      <w:r>
        <w:rPr>
          <w:i/>
          <w:iCs/>
        </w:rPr>
        <w:t>Shema</w:t>
      </w:r>
      <w:proofErr w:type="spellEnd"/>
      <w:r>
        <w:rPr>
          <w:i/>
          <w:iCs/>
        </w:rPr>
        <w:t xml:space="preserve"> </w:t>
      </w:r>
      <w:r>
        <w:t xml:space="preserve">as </w:t>
      </w:r>
      <w:r w:rsidR="00395A77">
        <w:t xml:space="preserve">independent </w:t>
      </w:r>
      <w:proofErr w:type="spellStart"/>
      <w:r w:rsidR="00395A77">
        <w:rPr>
          <w:i/>
          <w:iCs/>
        </w:rPr>
        <w:t>berachot</w:t>
      </w:r>
      <w:proofErr w:type="spellEnd"/>
      <w:r w:rsidR="00395A77">
        <w:rPr>
          <w:i/>
          <w:iCs/>
        </w:rPr>
        <w:t xml:space="preserve"> </w:t>
      </w:r>
      <w:r w:rsidR="00D73262">
        <w:t xml:space="preserve">of praise similar </w:t>
      </w:r>
      <w:r>
        <w:t xml:space="preserve">to </w:t>
      </w:r>
      <w:proofErr w:type="spellStart"/>
      <w:r>
        <w:rPr>
          <w:i/>
          <w:iCs/>
        </w:rPr>
        <w:t>tefilla</w:t>
      </w:r>
      <w:proofErr w:type="spellEnd"/>
      <w:r w:rsidR="00C75723">
        <w:t>,</w:t>
      </w:r>
      <w:r w:rsidR="00104A18">
        <w:t xml:space="preserve"> not </w:t>
      </w:r>
      <w:proofErr w:type="spellStart"/>
      <w:r w:rsidR="00104A18" w:rsidRPr="00E21E47">
        <w:rPr>
          <w:i/>
          <w:iCs/>
        </w:rPr>
        <w:t>b</w:t>
      </w:r>
      <w:r w:rsidR="00395A77">
        <w:rPr>
          <w:i/>
          <w:iCs/>
        </w:rPr>
        <w:t>i</w:t>
      </w:r>
      <w:r w:rsidR="00104A18" w:rsidRPr="00E21E47">
        <w:rPr>
          <w:i/>
          <w:iCs/>
        </w:rPr>
        <w:t>rchot</w:t>
      </w:r>
      <w:proofErr w:type="spellEnd"/>
      <w:r w:rsidR="00104A18">
        <w:t xml:space="preserve"> </w:t>
      </w:r>
      <w:r w:rsidR="00395A77" w:rsidRPr="00E21E47">
        <w:rPr>
          <w:i/>
          <w:iCs/>
        </w:rPr>
        <w:t>ha-</w:t>
      </w:r>
      <w:proofErr w:type="spellStart"/>
      <w:r w:rsidR="00104A18" w:rsidRPr="00E21E47">
        <w:rPr>
          <w:i/>
          <w:iCs/>
        </w:rPr>
        <w:t>mitzva</w:t>
      </w:r>
      <w:proofErr w:type="spellEnd"/>
      <w:r w:rsidR="00104A18">
        <w:t xml:space="preserve"> of </w:t>
      </w:r>
      <w:proofErr w:type="spellStart"/>
      <w:r w:rsidR="00395A77">
        <w:rPr>
          <w:i/>
          <w:iCs/>
        </w:rPr>
        <w:t>K</w:t>
      </w:r>
      <w:r w:rsidR="00104A18" w:rsidRPr="00E21E47">
        <w:rPr>
          <w:i/>
          <w:iCs/>
        </w:rPr>
        <w:t>eri’at</w:t>
      </w:r>
      <w:proofErr w:type="spellEnd"/>
      <w:r w:rsidR="00104A18" w:rsidRPr="00E21E47">
        <w:rPr>
          <w:i/>
          <w:iCs/>
        </w:rPr>
        <w:t xml:space="preserve"> </w:t>
      </w:r>
      <w:proofErr w:type="spellStart"/>
      <w:r w:rsidR="00395A77">
        <w:rPr>
          <w:i/>
          <w:iCs/>
        </w:rPr>
        <w:t>S</w:t>
      </w:r>
      <w:r w:rsidR="00104A18" w:rsidRPr="00E21E47">
        <w:rPr>
          <w:i/>
          <w:iCs/>
        </w:rPr>
        <w:t>hema</w:t>
      </w:r>
      <w:proofErr w:type="spellEnd"/>
      <w:r w:rsidR="00104A18">
        <w:t xml:space="preserve">. </w:t>
      </w:r>
      <w:r>
        <w:t xml:space="preserve">Therefore, </w:t>
      </w:r>
      <w:r w:rsidR="00395A77">
        <w:t xml:space="preserve">in the morning, </w:t>
      </w:r>
      <w:r>
        <w:t xml:space="preserve">one may recite them until the end of the time frame for </w:t>
      </w:r>
      <w:proofErr w:type="spellStart"/>
      <w:r>
        <w:rPr>
          <w:i/>
          <w:iCs/>
        </w:rPr>
        <w:t>shacharit</w:t>
      </w:r>
      <w:proofErr w:type="spellEnd"/>
      <w:r>
        <w:t xml:space="preserve">. In </w:t>
      </w:r>
      <w:proofErr w:type="spellStart"/>
      <w:r w:rsidRPr="00F638DE">
        <w:rPr>
          <w:i/>
          <w:iCs/>
        </w:rPr>
        <w:t>Bei'ur</w:t>
      </w:r>
      <w:proofErr w:type="spellEnd"/>
      <w:r w:rsidRPr="00F638DE">
        <w:rPr>
          <w:i/>
          <w:iCs/>
        </w:rPr>
        <w:t xml:space="preserve"> </w:t>
      </w:r>
      <w:proofErr w:type="spellStart"/>
      <w:r w:rsidRPr="00F638DE">
        <w:rPr>
          <w:i/>
          <w:iCs/>
        </w:rPr>
        <w:t>Halacha</w:t>
      </w:r>
      <w:proofErr w:type="spellEnd"/>
      <w:r>
        <w:t xml:space="preserve">, he goes further and permits reciting the </w:t>
      </w:r>
      <w:proofErr w:type="spellStart"/>
      <w:r>
        <w:rPr>
          <w:i/>
          <w:iCs/>
        </w:rPr>
        <w:t>berachot</w:t>
      </w:r>
      <w:proofErr w:type="spellEnd"/>
      <w:r>
        <w:rPr>
          <w:i/>
          <w:iCs/>
        </w:rPr>
        <w:t xml:space="preserve"> </w:t>
      </w:r>
      <w:r>
        <w:t xml:space="preserve">until </w:t>
      </w:r>
      <w:proofErr w:type="spellStart"/>
      <w:r>
        <w:t>halachic</w:t>
      </w:r>
      <w:proofErr w:type="spellEnd"/>
      <w:r>
        <w:t xml:space="preserve"> midday, the most liberal time possible for reciting morning prayers. </w:t>
      </w:r>
    </w:p>
    <w:p w14:paraId="460D9ACC" w14:textId="1C82EF12" w:rsidR="009B1BB8" w:rsidRDefault="00C75723" w:rsidP="009018FB">
      <w:pPr>
        <w:jc w:val="both"/>
      </w:pPr>
      <w:r>
        <w:t>While</w:t>
      </w:r>
      <w:r w:rsidR="009B1BB8">
        <w:t xml:space="preserve"> the </w:t>
      </w:r>
      <w:proofErr w:type="spellStart"/>
      <w:r w:rsidR="009B1BB8">
        <w:rPr>
          <w:i/>
          <w:iCs/>
        </w:rPr>
        <w:t>berachot</w:t>
      </w:r>
      <w:proofErr w:type="spellEnd"/>
      <w:r w:rsidR="009B1BB8">
        <w:t xml:space="preserve"> </w:t>
      </w:r>
      <w:r>
        <w:t xml:space="preserve">ideally </w:t>
      </w:r>
      <w:r w:rsidR="009B1BB8">
        <w:t xml:space="preserve">frame the </w:t>
      </w:r>
      <w:proofErr w:type="spellStart"/>
      <w:r w:rsidR="009B1BB8">
        <w:t>mitzva</w:t>
      </w:r>
      <w:proofErr w:type="spellEnd"/>
      <w:r w:rsidR="009B1BB8">
        <w:t xml:space="preserve"> of </w:t>
      </w:r>
      <w:proofErr w:type="spellStart"/>
      <w:r w:rsidR="009B1BB8">
        <w:rPr>
          <w:i/>
          <w:iCs/>
        </w:rPr>
        <w:t>Keriat</w:t>
      </w:r>
      <w:proofErr w:type="spellEnd"/>
      <w:r w:rsidR="009B1BB8">
        <w:rPr>
          <w:i/>
          <w:iCs/>
        </w:rPr>
        <w:t xml:space="preserve"> </w:t>
      </w:r>
      <w:proofErr w:type="spellStart"/>
      <w:r w:rsidR="009B1BB8">
        <w:rPr>
          <w:i/>
          <w:iCs/>
        </w:rPr>
        <w:t>Shema</w:t>
      </w:r>
      <w:proofErr w:type="spellEnd"/>
      <w:r w:rsidR="009B1BB8">
        <w:rPr>
          <w:i/>
          <w:iCs/>
        </w:rPr>
        <w:t xml:space="preserve">, </w:t>
      </w:r>
      <w:r w:rsidR="009B1BB8">
        <w:t>they</w:t>
      </w:r>
      <w:r w:rsidR="009B1BB8">
        <w:rPr>
          <w:i/>
          <w:iCs/>
        </w:rPr>
        <w:t xml:space="preserve"> </w:t>
      </w:r>
      <w:r w:rsidR="00395A77">
        <w:t xml:space="preserve">do </w:t>
      </w:r>
      <w:r w:rsidR="009B1BB8">
        <w:t>have independent significance.</w:t>
      </w:r>
    </w:p>
    <w:p w14:paraId="12F860F3" w14:textId="661A4A2C" w:rsidR="009B1BB8" w:rsidRPr="00192827" w:rsidRDefault="00972937" w:rsidP="009018FB">
      <w:pPr>
        <w:pStyle w:val="1"/>
        <w:jc w:val="both"/>
        <w:rPr>
          <w:rStyle w:val="a7"/>
          <w:u w:val="none"/>
        </w:rPr>
      </w:pPr>
      <w:r>
        <w:rPr>
          <w:rStyle w:val="a7"/>
          <w:u w:val="none"/>
        </w:rPr>
        <w:t>Exemption</w:t>
      </w:r>
    </w:p>
    <w:p w14:paraId="5DABFFC6" w14:textId="4EC7F109" w:rsidR="009B1BB8" w:rsidRDefault="00C75723" w:rsidP="009018FB">
      <w:pPr>
        <w:jc w:val="both"/>
        <w:rPr>
          <w:rStyle w:val="a7"/>
          <w:u w:val="none"/>
        </w:rPr>
      </w:pPr>
      <w:r>
        <w:rPr>
          <w:rStyle w:val="a7"/>
          <w:u w:val="none"/>
        </w:rPr>
        <w:t>I</w:t>
      </w:r>
      <w:r w:rsidR="009B1BB8">
        <w:rPr>
          <w:rStyle w:val="a7"/>
          <w:u w:val="none"/>
        </w:rPr>
        <w:t xml:space="preserve">f </w:t>
      </w:r>
      <w:proofErr w:type="spellStart"/>
      <w:r w:rsidR="009B1BB8">
        <w:rPr>
          <w:rStyle w:val="a7"/>
          <w:i/>
          <w:iCs/>
          <w:u w:val="none"/>
        </w:rPr>
        <w:t>Birchot</w:t>
      </w:r>
      <w:proofErr w:type="spellEnd"/>
      <w:r w:rsidR="009B1BB8">
        <w:rPr>
          <w:rStyle w:val="a7"/>
          <w:i/>
          <w:iCs/>
          <w:u w:val="none"/>
        </w:rPr>
        <w:t xml:space="preserve"> </w:t>
      </w:r>
      <w:proofErr w:type="spellStart"/>
      <w:r w:rsidR="009B1BB8">
        <w:rPr>
          <w:rStyle w:val="a7"/>
          <w:i/>
          <w:iCs/>
          <w:u w:val="none"/>
        </w:rPr>
        <w:t>Keri'at</w:t>
      </w:r>
      <w:proofErr w:type="spellEnd"/>
      <w:r w:rsidR="009B1BB8">
        <w:rPr>
          <w:rStyle w:val="a7"/>
          <w:i/>
          <w:iCs/>
          <w:u w:val="none"/>
        </w:rPr>
        <w:t xml:space="preserve"> </w:t>
      </w:r>
      <w:proofErr w:type="spellStart"/>
      <w:r w:rsidR="009B1BB8">
        <w:rPr>
          <w:rStyle w:val="a7"/>
          <w:i/>
          <w:iCs/>
          <w:u w:val="none"/>
        </w:rPr>
        <w:t>Shema</w:t>
      </w:r>
      <w:proofErr w:type="spellEnd"/>
      <w:r w:rsidR="009B1BB8">
        <w:rPr>
          <w:rStyle w:val="a7"/>
          <w:i/>
          <w:iCs/>
          <w:u w:val="none"/>
        </w:rPr>
        <w:t xml:space="preserve"> </w:t>
      </w:r>
      <w:r w:rsidR="009B1BB8">
        <w:rPr>
          <w:rStyle w:val="a7"/>
          <w:u w:val="none"/>
        </w:rPr>
        <w:t>a</w:t>
      </w:r>
      <w:r w:rsidR="008220A9">
        <w:rPr>
          <w:rStyle w:val="a7"/>
          <w:u w:val="none"/>
        </w:rPr>
        <w:t>re</w:t>
      </w:r>
      <w:r w:rsidR="009B1BB8">
        <w:rPr>
          <w:rStyle w:val="a7"/>
          <w:u w:val="none"/>
        </w:rPr>
        <w:t xml:space="preserve"> an independent </w:t>
      </w:r>
      <w:r w:rsidR="00492B65">
        <w:rPr>
          <w:rStyle w:val="a7"/>
          <w:u w:val="none"/>
        </w:rPr>
        <w:t xml:space="preserve">element </w:t>
      </w:r>
      <w:r w:rsidR="009B1BB8">
        <w:rPr>
          <w:rStyle w:val="a7"/>
          <w:u w:val="none"/>
        </w:rPr>
        <w:t xml:space="preserve">of </w:t>
      </w:r>
      <w:proofErr w:type="spellStart"/>
      <w:r w:rsidR="009B1BB8">
        <w:rPr>
          <w:rStyle w:val="a7"/>
          <w:i/>
          <w:iCs/>
          <w:u w:val="none"/>
        </w:rPr>
        <w:t>tefilla</w:t>
      </w:r>
      <w:proofErr w:type="spellEnd"/>
      <w:r w:rsidR="009B1BB8">
        <w:rPr>
          <w:rStyle w:val="a7"/>
          <w:u w:val="none"/>
        </w:rPr>
        <w:t xml:space="preserve">, then </w:t>
      </w:r>
      <w:r>
        <w:rPr>
          <w:rStyle w:val="a7"/>
          <w:u w:val="none"/>
        </w:rPr>
        <w:t xml:space="preserve">in theory </w:t>
      </w:r>
      <w:r w:rsidR="009B1BB8">
        <w:rPr>
          <w:rStyle w:val="a7"/>
          <w:u w:val="none"/>
        </w:rPr>
        <w:t xml:space="preserve">women should be obligated to recite them as part of the </w:t>
      </w:r>
      <w:proofErr w:type="spellStart"/>
      <w:r w:rsidR="009B1BB8">
        <w:rPr>
          <w:rStyle w:val="a7"/>
          <w:u w:val="none"/>
        </w:rPr>
        <w:t>mitzva</w:t>
      </w:r>
      <w:proofErr w:type="spellEnd"/>
      <w:r w:rsidR="009B1BB8">
        <w:rPr>
          <w:rStyle w:val="a7"/>
          <w:u w:val="none"/>
        </w:rPr>
        <w:t xml:space="preserve"> of </w:t>
      </w:r>
      <w:proofErr w:type="spellStart"/>
      <w:r w:rsidR="009B1BB8" w:rsidRPr="00F611A2">
        <w:rPr>
          <w:rStyle w:val="a7"/>
          <w:i/>
          <w:iCs/>
          <w:u w:val="none"/>
        </w:rPr>
        <w:t>tefilla</w:t>
      </w:r>
      <w:proofErr w:type="spellEnd"/>
      <w:r w:rsidR="009B1BB8">
        <w:rPr>
          <w:rStyle w:val="a7"/>
          <w:u w:val="none"/>
        </w:rPr>
        <w:t xml:space="preserve">. In practice, </w:t>
      </w:r>
      <w:r w:rsidR="00395A77">
        <w:rPr>
          <w:rStyle w:val="a7"/>
          <w:u w:val="none"/>
        </w:rPr>
        <w:t>this argument has not become prominent</w:t>
      </w:r>
      <w:r w:rsidR="00D73262">
        <w:rPr>
          <w:rStyle w:val="a7"/>
          <w:u w:val="none"/>
        </w:rPr>
        <w:t xml:space="preserve"> in </w:t>
      </w:r>
      <w:proofErr w:type="spellStart"/>
      <w:r w:rsidR="00D73262">
        <w:rPr>
          <w:rStyle w:val="a7"/>
          <w:u w:val="none"/>
        </w:rPr>
        <w:t>halachic</w:t>
      </w:r>
      <w:proofErr w:type="spellEnd"/>
      <w:r w:rsidR="00D73262">
        <w:rPr>
          <w:rStyle w:val="a7"/>
          <w:u w:val="none"/>
        </w:rPr>
        <w:t xml:space="preserve"> discourse</w:t>
      </w:r>
      <w:r w:rsidR="009B1BB8">
        <w:rPr>
          <w:rStyle w:val="a7"/>
          <w:u w:val="none"/>
        </w:rPr>
        <w:t>.</w:t>
      </w:r>
      <w:r w:rsidR="009B1BB8">
        <w:rPr>
          <w:rStyle w:val="ac"/>
        </w:rPr>
        <w:footnoteReference w:id="6"/>
      </w:r>
    </w:p>
    <w:p w14:paraId="0B951798" w14:textId="72CB371C" w:rsidR="008220A9" w:rsidRDefault="008220A9" w:rsidP="009018FB">
      <w:pPr>
        <w:jc w:val="both"/>
        <w:rPr>
          <w:rStyle w:val="a7"/>
          <w:u w:val="none"/>
        </w:rPr>
      </w:pPr>
      <w:r>
        <w:rPr>
          <w:rStyle w:val="a7"/>
          <w:u w:val="none"/>
        </w:rPr>
        <w:t xml:space="preserve">Instead, </w:t>
      </w:r>
      <w:proofErr w:type="spellStart"/>
      <w:r>
        <w:rPr>
          <w:rStyle w:val="a7"/>
          <w:u w:val="none"/>
        </w:rPr>
        <w:t>Mishna</w:t>
      </w:r>
      <w:proofErr w:type="spellEnd"/>
      <w:r>
        <w:rPr>
          <w:rStyle w:val="a7"/>
          <w:u w:val="none"/>
        </w:rPr>
        <w:t xml:space="preserve"> </w:t>
      </w:r>
      <w:proofErr w:type="spellStart"/>
      <w:r>
        <w:rPr>
          <w:rStyle w:val="a7"/>
          <w:u w:val="none"/>
        </w:rPr>
        <w:t>Berura</w:t>
      </w:r>
      <w:proofErr w:type="spellEnd"/>
      <w:r>
        <w:rPr>
          <w:rStyle w:val="a7"/>
          <w:u w:val="none"/>
        </w:rPr>
        <w:t xml:space="preserve"> articulates two grounds for women's exemption</w:t>
      </w:r>
      <w:r w:rsidR="00C75723">
        <w:rPr>
          <w:rStyle w:val="a7"/>
          <w:u w:val="none"/>
        </w:rPr>
        <w:t xml:space="preserve"> from </w:t>
      </w:r>
      <w:proofErr w:type="spellStart"/>
      <w:r w:rsidR="00C75723">
        <w:rPr>
          <w:rStyle w:val="a7"/>
          <w:i/>
          <w:iCs/>
          <w:u w:val="none"/>
        </w:rPr>
        <w:t>birchot</w:t>
      </w:r>
      <w:proofErr w:type="spellEnd"/>
      <w:r w:rsidR="00C75723">
        <w:rPr>
          <w:rStyle w:val="a7"/>
          <w:i/>
          <w:iCs/>
          <w:u w:val="none"/>
        </w:rPr>
        <w:t xml:space="preserve"> </w:t>
      </w:r>
      <w:proofErr w:type="spellStart"/>
      <w:r w:rsidR="00C75723">
        <w:rPr>
          <w:rStyle w:val="a7"/>
          <w:i/>
          <w:iCs/>
          <w:u w:val="none"/>
        </w:rPr>
        <w:t>Keri'at</w:t>
      </w:r>
      <w:proofErr w:type="spellEnd"/>
      <w:r w:rsidR="00C75723">
        <w:rPr>
          <w:rStyle w:val="a7"/>
          <w:i/>
          <w:iCs/>
          <w:u w:val="none"/>
        </w:rPr>
        <w:t xml:space="preserve"> </w:t>
      </w:r>
      <w:proofErr w:type="spellStart"/>
      <w:r w:rsidR="00C75723">
        <w:rPr>
          <w:rStyle w:val="a7"/>
          <w:i/>
          <w:iCs/>
          <w:u w:val="none"/>
        </w:rPr>
        <w:t>Shema</w:t>
      </w:r>
      <w:proofErr w:type="spellEnd"/>
      <w:r w:rsidR="00C75723">
        <w:rPr>
          <w:rStyle w:val="a7"/>
          <w:u w:val="none"/>
        </w:rPr>
        <w:t>:</w:t>
      </w:r>
    </w:p>
    <w:p w14:paraId="176FF1D5" w14:textId="2C57EED2" w:rsidR="005A1503" w:rsidRPr="00E21405" w:rsidRDefault="008220A9" w:rsidP="009018FB">
      <w:pPr>
        <w:jc w:val="both"/>
      </w:pPr>
      <w:r>
        <w:rPr>
          <w:rStyle w:val="a7"/>
          <w:u w:val="none"/>
        </w:rPr>
        <w:t>I.</w:t>
      </w:r>
      <w:r w:rsidR="005A1503">
        <w:rPr>
          <w:rStyle w:val="a7"/>
          <w:u w:val="none"/>
        </w:rPr>
        <w:t xml:space="preserve"> </w:t>
      </w:r>
      <w:r>
        <w:rPr>
          <w:rStyle w:val="a7"/>
          <w:u w:val="none"/>
        </w:rPr>
        <w:t>S</w:t>
      </w:r>
      <w:r w:rsidR="005A1503">
        <w:rPr>
          <w:rStyle w:val="a7"/>
          <w:u w:val="none"/>
        </w:rPr>
        <w:t xml:space="preserve">ince </w:t>
      </w:r>
      <w:r>
        <w:rPr>
          <w:rStyle w:val="a7"/>
          <w:u w:val="none"/>
        </w:rPr>
        <w:t>the ideal timing for the</w:t>
      </w:r>
      <w:r w:rsidR="005A1503">
        <w:rPr>
          <w:rStyle w:val="a7"/>
          <w:u w:val="none"/>
        </w:rPr>
        <w:t xml:space="preserve"> </w:t>
      </w:r>
      <w:proofErr w:type="spellStart"/>
      <w:r w:rsidR="005A1503">
        <w:rPr>
          <w:rStyle w:val="a7"/>
          <w:i/>
          <w:iCs/>
          <w:u w:val="none"/>
        </w:rPr>
        <w:t>berachot</w:t>
      </w:r>
      <w:proofErr w:type="spellEnd"/>
      <w:r w:rsidR="005A1503">
        <w:rPr>
          <w:rStyle w:val="a7"/>
          <w:i/>
          <w:iCs/>
          <w:u w:val="none"/>
        </w:rPr>
        <w:t xml:space="preserve"> </w:t>
      </w:r>
      <w:r>
        <w:rPr>
          <w:rStyle w:val="a7"/>
          <w:u w:val="none"/>
        </w:rPr>
        <w:t xml:space="preserve">is right </w:t>
      </w:r>
      <w:r w:rsidR="005A1503">
        <w:rPr>
          <w:rStyle w:val="a7"/>
          <w:u w:val="none"/>
        </w:rPr>
        <w:t xml:space="preserve">before and after </w:t>
      </w:r>
      <w:proofErr w:type="spellStart"/>
      <w:r w:rsidR="005A1503">
        <w:rPr>
          <w:rStyle w:val="a7"/>
          <w:i/>
          <w:iCs/>
          <w:u w:val="none"/>
        </w:rPr>
        <w:t>Keri'at</w:t>
      </w:r>
      <w:proofErr w:type="spellEnd"/>
      <w:r w:rsidR="005A1503">
        <w:rPr>
          <w:rStyle w:val="a7"/>
          <w:i/>
          <w:iCs/>
          <w:u w:val="none"/>
        </w:rPr>
        <w:t xml:space="preserve"> </w:t>
      </w:r>
      <w:proofErr w:type="spellStart"/>
      <w:r w:rsidR="005A1503">
        <w:rPr>
          <w:rStyle w:val="a7"/>
          <w:i/>
          <w:iCs/>
          <w:u w:val="none"/>
        </w:rPr>
        <w:t>Shema</w:t>
      </w:r>
      <w:proofErr w:type="spellEnd"/>
      <w:r w:rsidR="005A1503">
        <w:rPr>
          <w:rStyle w:val="a7"/>
          <w:i/>
          <w:iCs/>
          <w:u w:val="none"/>
        </w:rPr>
        <w:t xml:space="preserve">, </w:t>
      </w:r>
      <w:r w:rsidR="00395A77">
        <w:rPr>
          <w:rStyle w:val="a7"/>
          <w:u w:val="none"/>
        </w:rPr>
        <w:t xml:space="preserve">which is time-bound, </w:t>
      </w:r>
      <w:r w:rsidR="005A1503">
        <w:rPr>
          <w:rStyle w:val="a7"/>
          <w:u w:val="none"/>
        </w:rPr>
        <w:t xml:space="preserve">then they are </w:t>
      </w:r>
      <w:r w:rsidR="00492B65">
        <w:rPr>
          <w:rStyle w:val="a7"/>
          <w:u w:val="none"/>
        </w:rPr>
        <w:t xml:space="preserve">also </w:t>
      </w:r>
      <w:r w:rsidR="005A1503">
        <w:rPr>
          <w:rStyle w:val="a7"/>
          <w:u w:val="none"/>
        </w:rPr>
        <w:t>time-bound</w:t>
      </w:r>
      <w:r>
        <w:rPr>
          <w:rStyle w:val="a7"/>
          <w:u w:val="none"/>
        </w:rPr>
        <w:t>, so women are exempt</w:t>
      </w:r>
      <w:r w:rsidR="005A1503">
        <w:rPr>
          <w:rStyle w:val="a7"/>
          <w:u w:val="none"/>
        </w:rPr>
        <w:t>.</w:t>
      </w:r>
    </w:p>
    <w:p w14:paraId="3C9D28A2" w14:textId="77777777" w:rsidR="005A1503" w:rsidRPr="00A8685E" w:rsidRDefault="005A1503" w:rsidP="009018FB">
      <w:pPr>
        <w:jc w:val="both"/>
        <w:rPr>
          <w:rStyle w:val="a7"/>
        </w:rPr>
      </w:pPr>
      <w:proofErr w:type="spellStart"/>
      <w:r w:rsidRPr="0052753B">
        <w:rPr>
          <w:rStyle w:val="a7"/>
          <w:i/>
          <w:iCs/>
        </w:rPr>
        <w:lastRenderedPageBreak/>
        <w:t>Mishna</w:t>
      </w:r>
      <w:proofErr w:type="spellEnd"/>
      <w:r w:rsidRPr="0052753B">
        <w:rPr>
          <w:rStyle w:val="a7"/>
          <w:i/>
          <w:iCs/>
        </w:rPr>
        <w:t xml:space="preserve"> </w:t>
      </w:r>
      <w:proofErr w:type="spellStart"/>
      <w:r w:rsidRPr="0052753B">
        <w:rPr>
          <w:rStyle w:val="a7"/>
          <w:i/>
          <w:iCs/>
        </w:rPr>
        <w:t>Berura</w:t>
      </w:r>
      <w:proofErr w:type="spellEnd"/>
      <w:r w:rsidRPr="00A8685E">
        <w:rPr>
          <w:rStyle w:val="a7"/>
        </w:rPr>
        <w:t xml:space="preserve"> 70:2</w:t>
      </w:r>
    </w:p>
    <w:p w14:paraId="24D328D4" w14:textId="4471BF70" w:rsidR="005A1503" w:rsidRPr="005A1503" w:rsidRDefault="005A1503" w:rsidP="009018FB">
      <w:pPr>
        <w:pStyle w:val="a8"/>
        <w:rPr>
          <w:rStyle w:val="a7"/>
          <w:u w:val="none"/>
        </w:rPr>
      </w:pPr>
      <w:r>
        <w:rPr>
          <w:rStyle w:val="a7"/>
          <w:u w:val="none"/>
        </w:rPr>
        <w:t xml:space="preserve">They [women] are exempt also from the </w:t>
      </w:r>
      <w:proofErr w:type="spellStart"/>
      <w:r>
        <w:rPr>
          <w:rStyle w:val="a7"/>
          <w:i/>
          <w:iCs/>
          <w:u w:val="none"/>
        </w:rPr>
        <w:t>berachot</w:t>
      </w:r>
      <w:proofErr w:type="spellEnd"/>
      <w:r>
        <w:rPr>
          <w:rStyle w:val="a7"/>
          <w:i/>
          <w:iCs/>
          <w:u w:val="none"/>
        </w:rPr>
        <w:t xml:space="preserve"> </w:t>
      </w:r>
      <w:r>
        <w:rPr>
          <w:rStyle w:val="a7"/>
          <w:u w:val="none"/>
        </w:rPr>
        <w:t xml:space="preserve">of </w:t>
      </w:r>
      <w:proofErr w:type="spellStart"/>
      <w:r>
        <w:rPr>
          <w:rStyle w:val="a7"/>
          <w:i/>
          <w:iCs/>
          <w:u w:val="none"/>
        </w:rPr>
        <w:t>Keri'at</w:t>
      </w:r>
      <w:proofErr w:type="spellEnd"/>
      <w:r>
        <w:rPr>
          <w:rStyle w:val="a7"/>
          <w:i/>
          <w:iCs/>
          <w:u w:val="none"/>
        </w:rPr>
        <w:t xml:space="preserve"> </w:t>
      </w:r>
      <w:proofErr w:type="spellStart"/>
      <w:r>
        <w:rPr>
          <w:rStyle w:val="a7"/>
          <w:i/>
          <w:iCs/>
          <w:u w:val="none"/>
        </w:rPr>
        <w:t>Shema</w:t>
      </w:r>
      <w:proofErr w:type="spellEnd"/>
      <w:r>
        <w:rPr>
          <w:rStyle w:val="a7"/>
          <w:i/>
          <w:iCs/>
          <w:u w:val="none"/>
        </w:rPr>
        <w:t xml:space="preserve">, </w:t>
      </w:r>
      <w:r>
        <w:rPr>
          <w:rStyle w:val="a7"/>
          <w:u w:val="none"/>
        </w:rPr>
        <w:t xml:space="preserve">for they [the </w:t>
      </w:r>
      <w:proofErr w:type="spellStart"/>
      <w:r w:rsidRPr="0052753B">
        <w:rPr>
          <w:rStyle w:val="a7"/>
          <w:i/>
          <w:iCs/>
          <w:u w:val="none"/>
        </w:rPr>
        <w:t>berachot</w:t>
      </w:r>
      <w:proofErr w:type="spellEnd"/>
      <w:r>
        <w:rPr>
          <w:rStyle w:val="a7"/>
          <w:u w:val="none"/>
        </w:rPr>
        <w:t>] also have a set time.</w:t>
      </w:r>
    </w:p>
    <w:p w14:paraId="04B6A0DD" w14:textId="5710C4F9" w:rsidR="009B1BB8" w:rsidRPr="00E21405" w:rsidRDefault="008220A9" w:rsidP="009018FB">
      <w:pPr>
        <w:jc w:val="both"/>
        <w:rPr>
          <w:rStyle w:val="a7"/>
          <w:u w:val="none"/>
        </w:rPr>
      </w:pPr>
      <w:r>
        <w:rPr>
          <w:rStyle w:val="a7"/>
          <w:u w:val="none"/>
        </w:rPr>
        <w:t xml:space="preserve">II. </w:t>
      </w:r>
      <w:r w:rsidR="009B1BB8">
        <w:rPr>
          <w:rStyle w:val="a7"/>
          <w:u w:val="none"/>
        </w:rPr>
        <w:t xml:space="preserve">If we view </w:t>
      </w:r>
      <w:proofErr w:type="spellStart"/>
      <w:r w:rsidR="009B1BB8">
        <w:rPr>
          <w:rStyle w:val="a7"/>
          <w:rFonts w:hint="cs"/>
          <w:i/>
          <w:iCs/>
          <w:u w:val="none"/>
        </w:rPr>
        <w:t>B</w:t>
      </w:r>
      <w:r w:rsidR="009B1BB8">
        <w:rPr>
          <w:rStyle w:val="a7"/>
          <w:i/>
          <w:iCs/>
          <w:u w:val="none"/>
        </w:rPr>
        <w:t>irchot</w:t>
      </w:r>
      <w:proofErr w:type="spellEnd"/>
      <w:r w:rsidR="009B1BB8">
        <w:rPr>
          <w:rStyle w:val="a7"/>
          <w:i/>
          <w:iCs/>
          <w:u w:val="none"/>
        </w:rPr>
        <w:t xml:space="preserve"> </w:t>
      </w:r>
      <w:proofErr w:type="spellStart"/>
      <w:r w:rsidR="009B1BB8">
        <w:rPr>
          <w:rStyle w:val="a7"/>
          <w:i/>
          <w:iCs/>
          <w:u w:val="none"/>
        </w:rPr>
        <w:t>Keri'at</w:t>
      </w:r>
      <w:proofErr w:type="spellEnd"/>
      <w:r w:rsidR="009B1BB8">
        <w:rPr>
          <w:rStyle w:val="a7"/>
          <w:i/>
          <w:iCs/>
          <w:u w:val="none"/>
        </w:rPr>
        <w:t xml:space="preserve"> </w:t>
      </w:r>
      <w:proofErr w:type="spellStart"/>
      <w:r w:rsidR="009B1BB8">
        <w:rPr>
          <w:rStyle w:val="a7"/>
          <w:i/>
          <w:iCs/>
          <w:u w:val="none"/>
        </w:rPr>
        <w:t>Shema</w:t>
      </w:r>
      <w:proofErr w:type="spellEnd"/>
      <w:r w:rsidR="009B1BB8">
        <w:rPr>
          <w:rStyle w:val="a7"/>
          <w:i/>
          <w:iCs/>
          <w:u w:val="none"/>
        </w:rPr>
        <w:t xml:space="preserve"> </w:t>
      </w:r>
      <w:r w:rsidR="009B1BB8">
        <w:rPr>
          <w:rStyle w:val="a7"/>
          <w:u w:val="none"/>
        </w:rPr>
        <w:t xml:space="preserve">as blessings on the </w:t>
      </w:r>
      <w:proofErr w:type="spellStart"/>
      <w:r w:rsidR="009B1BB8">
        <w:rPr>
          <w:rStyle w:val="a7"/>
          <w:u w:val="none"/>
        </w:rPr>
        <w:t>mitzva</w:t>
      </w:r>
      <w:proofErr w:type="spellEnd"/>
      <w:r w:rsidR="009B1BB8">
        <w:rPr>
          <w:rStyle w:val="a7"/>
          <w:u w:val="none"/>
        </w:rPr>
        <w:t xml:space="preserve"> of </w:t>
      </w:r>
      <w:proofErr w:type="spellStart"/>
      <w:r w:rsidR="009B1BB8">
        <w:rPr>
          <w:rStyle w:val="a7"/>
          <w:i/>
          <w:iCs/>
          <w:u w:val="none"/>
        </w:rPr>
        <w:t>Keri'at</w:t>
      </w:r>
      <w:proofErr w:type="spellEnd"/>
      <w:r w:rsidR="009B1BB8">
        <w:rPr>
          <w:rStyle w:val="a7"/>
          <w:i/>
          <w:iCs/>
          <w:u w:val="none"/>
        </w:rPr>
        <w:t xml:space="preserve"> </w:t>
      </w:r>
      <w:proofErr w:type="spellStart"/>
      <w:r w:rsidR="009B1BB8">
        <w:rPr>
          <w:rStyle w:val="a7"/>
          <w:i/>
          <w:iCs/>
          <w:u w:val="none"/>
        </w:rPr>
        <w:t>Shema</w:t>
      </w:r>
      <w:proofErr w:type="spellEnd"/>
      <w:r w:rsidR="009B1BB8">
        <w:rPr>
          <w:rStyle w:val="a7"/>
          <w:i/>
          <w:iCs/>
          <w:u w:val="none"/>
        </w:rPr>
        <w:t xml:space="preserve">, </w:t>
      </w:r>
      <w:r w:rsidR="009B1BB8">
        <w:rPr>
          <w:rStyle w:val="a7"/>
          <w:u w:val="none"/>
        </w:rPr>
        <w:t xml:space="preserve">then it follows that women are exempt, just as women are exempt from </w:t>
      </w:r>
      <w:proofErr w:type="spellStart"/>
      <w:r w:rsidR="009B1BB8">
        <w:rPr>
          <w:rStyle w:val="a7"/>
          <w:i/>
          <w:iCs/>
          <w:u w:val="none"/>
        </w:rPr>
        <w:t>Keri'at</w:t>
      </w:r>
      <w:proofErr w:type="spellEnd"/>
      <w:r w:rsidR="009B1BB8">
        <w:rPr>
          <w:rStyle w:val="a7"/>
          <w:i/>
          <w:iCs/>
          <w:u w:val="none"/>
        </w:rPr>
        <w:t xml:space="preserve"> </w:t>
      </w:r>
      <w:proofErr w:type="spellStart"/>
      <w:r w:rsidR="009B1BB8">
        <w:rPr>
          <w:rStyle w:val="a7"/>
          <w:i/>
          <w:iCs/>
          <w:u w:val="none"/>
        </w:rPr>
        <w:t>Shema</w:t>
      </w:r>
      <w:proofErr w:type="spellEnd"/>
      <w:r w:rsidR="009B1BB8">
        <w:rPr>
          <w:rStyle w:val="a7"/>
          <w:i/>
          <w:iCs/>
          <w:u w:val="none"/>
        </w:rPr>
        <w:t xml:space="preserve"> </w:t>
      </w:r>
      <w:r w:rsidR="009B1BB8">
        <w:rPr>
          <w:rStyle w:val="a7"/>
          <w:u w:val="none"/>
        </w:rPr>
        <w:t>itself</w:t>
      </w:r>
      <w:r>
        <w:rPr>
          <w:rStyle w:val="a7"/>
          <w:u w:val="none"/>
        </w:rPr>
        <w:t xml:space="preserve">. </w:t>
      </w:r>
    </w:p>
    <w:p w14:paraId="6D460371" w14:textId="77777777" w:rsidR="009B1BB8" w:rsidRPr="00A8685E" w:rsidRDefault="009B1BB8" w:rsidP="009018FB">
      <w:pPr>
        <w:jc w:val="both"/>
        <w:rPr>
          <w:rStyle w:val="a7"/>
        </w:rPr>
      </w:pPr>
      <w:proofErr w:type="spellStart"/>
      <w:r w:rsidRPr="003F229C">
        <w:rPr>
          <w:rStyle w:val="a7"/>
          <w:i/>
          <w:iCs/>
        </w:rPr>
        <w:t>Bei'ur</w:t>
      </w:r>
      <w:proofErr w:type="spellEnd"/>
      <w:r w:rsidRPr="003F229C">
        <w:rPr>
          <w:rStyle w:val="a7"/>
          <w:i/>
          <w:iCs/>
        </w:rPr>
        <w:t xml:space="preserve"> </w:t>
      </w:r>
      <w:proofErr w:type="spellStart"/>
      <w:r w:rsidRPr="003F229C">
        <w:rPr>
          <w:rStyle w:val="a7"/>
          <w:i/>
          <w:iCs/>
        </w:rPr>
        <w:t>Halacha</w:t>
      </w:r>
      <w:proofErr w:type="spellEnd"/>
      <w:r w:rsidRPr="00A8685E">
        <w:rPr>
          <w:rStyle w:val="a7"/>
        </w:rPr>
        <w:t xml:space="preserve"> 70</w:t>
      </w:r>
    </w:p>
    <w:p w14:paraId="31FEF8FE" w14:textId="77777777" w:rsidR="009B1BB8" w:rsidRDefault="009B1BB8" w:rsidP="009018FB">
      <w:pPr>
        <w:pStyle w:val="a8"/>
        <w:rPr>
          <w:rStyle w:val="a7"/>
          <w:u w:val="none"/>
        </w:rPr>
      </w:pPr>
      <w:r>
        <w:rPr>
          <w:rStyle w:val="a7"/>
          <w:u w:val="none"/>
        </w:rPr>
        <w:t xml:space="preserve">It doesn't make sense to be more stringent with </w:t>
      </w:r>
      <w:proofErr w:type="spellStart"/>
      <w:r>
        <w:rPr>
          <w:rStyle w:val="a7"/>
          <w:i/>
          <w:iCs/>
          <w:u w:val="none"/>
        </w:rPr>
        <w:t>Birchot</w:t>
      </w:r>
      <w:proofErr w:type="spellEnd"/>
      <w:r>
        <w:rPr>
          <w:rStyle w:val="a7"/>
          <w:i/>
          <w:iCs/>
          <w:u w:val="none"/>
        </w:rPr>
        <w:t xml:space="preserve"> </w:t>
      </w:r>
      <w:proofErr w:type="spellStart"/>
      <w:r>
        <w:rPr>
          <w:rStyle w:val="a7"/>
          <w:i/>
          <w:iCs/>
          <w:u w:val="none"/>
        </w:rPr>
        <w:t>Keri'at</w:t>
      </w:r>
      <w:proofErr w:type="spellEnd"/>
      <w:r>
        <w:rPr>
          <w:rStyle w:val="a7"/>
          <w:i/>
          <w:iCs/>
          <w:u w:val="none"/>
        </w:rPr>
        <w:t xml:space="preserve"> </w:t>
      </w:r>
      <w:proofErr w:type="spellStart"/>
      <w:r>
        <w:rPr>
          <w:rStyle w:val="a7"/>
          <w:i/>
          <w:iCs/>
          <w:u w:val="none"/>
        </w:rPr>
        <w:t>Shema</w:t>
      </w:r>
      <w:proofErr w:type="spellEnd"/>
      <w:r>
        <w:rPr>
          <w:rStyle w:val="a7"/>
          <w:i/>
          <w:iCs/>
          <w:u w:val="none"/>
        </w:rPr>
        <w:t xml:space="preserve"> </w:t>
      </w:r>
      <w:r>
        <w:rPr>
          <w:rStyle w:val="a7"/>
          <w:u w:val="none"/>
        </w:rPr>
        <w:t xml:space="preserve">than with </w:t>
      </w:r>
      <w:proofErr w:type="spellStart"/>
      <w:r>
        <w:rPr>
          <w:rStyle w:val="a7"/>
          <w:i/>
          <w:iCs/>
          <w:u w:val="none"/>
        </w:rPr>
        <w:t>Keri'at</w:t>
      </w:r>
      <w:proofErr w:type="spellEnd"/>
      <w:r>
        <w:rPr>
          <w:rStyle w:val="a7"/>
          <w:i/>
          <w:iCs/>
          <w:u w:val="none"/>
        </w:rPr>
        <w:t xml:space="preserve"> </w:t>
      </w:r>
      <w:proofErr w:type="spellStart"/>
      <w:r>
        <w:rPr>
          <w:rStyle w:val="a7"/>
          <w:i/>
          <w:iCs/>
          <w:u w:val="none"/>
        </w:rPr>
        <w:t>Shema</w:t>
      </w:r>
      <w:proofErr w:type="spellEnd"/>
      <w:r>
        <w:rPr>
          <w:rStyle w:val="a7"/>
          <w:i/>
          <w:iCs/>
          <w:u w:val="none"/>
        </w:rPr>
        <w:t xml:space="preserve"> </w:t>
      </w:r>
      <w:r>
        <w:rPr>
          <w:rStyle w:val="a7"/>
          <w:u w:val="none"/>
        </w:rPr>
        <w:t>itself.</w:t>
      </w:r>
    </w:p>
    <w:p w14:paraId="6776CEB8" w14:textId="4BC9F3B0" w:rsidR="00D73262" w:rsidRPr="009018FB" w:rsidRDefault="00D73262" w:rsidP="009018FB">
      <w:pPr>
        <w:jc w:val="both"/>
      </w:pPr>
      <w:r>
        <w:t xml:space="preserve">However we categorize these </w:t>
      </w:r>
      <w:proofErr w:type="spellStart"/>
      <w:r>
        <w:rPr>
          <w:i/>
          <w:iCs/>
        </w:rPr>
        <w:t>berachot</w:t>
      </w:r>
      <w:proofErr w:type="spellEnd"/>
      <w:r>
        <w:t>, there are grounds for exemption.</w:t>
      </w:r>
    </w:p>
    <w:p w14:paraId="556782C3" w14:textId="7DFD6F67" w:rsidR="009B1BB8" w:rsidRPr="00376C04" w:rsidRDefault="009B1BB8" w:rsidP="009018FB">
      <w:pPr>
        <w:jc w:val="both"/>
        <w:rPr>
          <w:rStyle w:val="a7"/>
          <w:u w:val="none"/>
        </w:rPr>
      </w:pPr>
      <w:r w:rsidRPr="003F229C">
        <w:rPr>
          <w:rStyle w:val="a7"/>
          <w:b/>
          <w:bCs/>
          <w:u w:val="none"/>
        </w:rPr>
        <w:t>Voluntary Recitation</w:t>
      </w:r>
      <w:r>
        <w:rPr>
          <w:rStyle w:val="a7"/>
          <w:u w:val="none"/>
        </w:rPr>
        <w:t xml:space="preserve"> </w:t>
      </w:r>
      <w:r w:rsidR="00D73262">
        <w:rPr>
          <w:rStyle w:val="a7"/>
          <w:u w:val="none"/>
        </w:rPr>
        <w:t>Though exempted</w:t>
      </w:r>
      <w:r>
        <w:rPr>
          <w:rStyle w:val="a7"/>
          <w:u w:val="none"/>
        </w:rPr>
        <w:t xml:space="preserve">, women </w:t>
      </w:r>
      <w:r w:rsidR="00D73262">
        <w:rPr>
          <w:rStyle w:val="a7"/>
          <w:u w:val="none"/>
        </w:rPr>
        <w:t>are</w:t>
      </w:r>
      <w:r w:rsidR="00395A77">
        <w:rPr>
          <w:rStyle w:val="a7"/>
          <w:u w:val="none"/>
        </w:rPr>
        <w:t xml:space="preserve"> able</w:t>
      </w:r>
      <w:r>
        <w:rPr>
          <w:rStyle w:val="a7"/>
          <w:u w:val="none"/>
        </w:rPr>
        <w:t xml:space="preserve"> to recite the </w:t>
      </w:r>
      <w:proofErr w:type="spellStart"/>
      <w:r>
        <w:rPr>
          <w:rStyle w:val="a7"/>
          <w:i/>
          <w:iCs/>
          <w:u w:val="none"/>
        </w:rPr>
        <w:t>berachot</w:t>
      </w:r>
      <w:proofErr w:type="spellEnd"/>
      <w:r>
        <w:rPr>
          <w:rStyle w:val="a7"/>
          <w:u w:val="none"/>
        </w:rPr>
        <w:t xml:space="preserve"> when fulfilling the </w:t>
      </w:r>
      <w:proofErr w:type="spellStart"/>
      <w:r>
        <w:rPr>
          <w:rStyle w:val="a7"/>
          <w:u w:val="none"/>
        </w:rPr>
        <w:t>mitzva</w:t>
      </w:r>
      <w:proofErr w:type="spellEnd"/>
      <w:r>
        <w:rPr>
          <w:rStyle w:val="a7"/>
          <w:u w:val="none"/>
        </w:rPr>
        <w:t xml:space="preserve"> voluntarily, just as women recite other </w:t>
      </w:r>
      <w:proofErr w:type="spellStart"/>
      <w:r>
        <w:rPr>
          <w:rStyle w:val="a7"/>
          <w:i/>
          <w:iCs/>
          <w:u w:val="none"/>
        </w:rPr>
        <w:t>berachot</w:t>
      </w:r>
      <w:proofErr w:type="spellEnd"/>
      <w:r>
        <w:rPr>
          <w:rStyle w:val="a7"/>
          <w:i/>
          <w:iCs/>
          <w:u w:val="none"/>
        </w:rPr>
        <w:t xml:space="preserve"> </w:t>
      </w:r>
      <w:r>
        <w:rPr>
          <w:rStyle w:val="a7"/>
          <w:u w:val="none"/>
        </w:rPr>
        <w:t xml:space="preserve">over voluntary </w:t>
      </w:r>
      <w:proofErr w:type="spellStart"/>
      <w:r>
        <w:rPr>
          <w:rStyle w:val="a7"/>
          <w:u w:val="none"/>
        </w:rPr>
        <w:t>mitzva</w:t>
      </w:r>
      <w:proofErr w:type="spellEnd"/>
      <w:r>
        <w:rPr>
          <w:rStyle w:val="a7"/>
          <w:u w:val="none"/>
        </w:rPr>
        <w:t xml:space="preserve"> performance. Many </w:t>
      </w:r>
      <w:proofErr w:type="spellStart"/>
      <w:r>
        <w:rPr>
          <w:rStyle w:val="a7"/>
          <w:u w:val="none"/>
        </w:rPr>
        <w:t>halachic</w:t>
      </w:r>
      <w:proofErr w:type="spellEnd"/>
      <w:r>
        <w:rPr>
          <w:rStyle w:val="a7"/>
          <w:u w:val="none"/>
        </w:rPr>
        <w:t xml:space="preserve"> authorities, including </w:t>
      </w:r>
      <w:proofErr w:type="spellStart"/>
      <w:r>
        <w:rPr>
          <w:rStyle w:val="a7"/>
          <w:u w:val="none"/>
        </w:rPr>
        <w:t>Mishna</w:t>
      </w:r>
      <w:proofErr w:type="spellEnd"/>
      <w:r>
        <w:rPr>
          <w:rStyle w:val="a7"/>
          <w:u w:val="none"/>
        </w:rPr>
        <w:t xml:space="preserve"> </w:t>
      </w:r>
      <w:proofErr w:type="spellStart"/>
      <w:r>
        <w:rPr>
          <w:rStyle w:val="a7"/>
          <w:u w:val="none"/>
        </w:rPr>
        <w:t>Berura</w:t>
      </w:r>
      <w:proofErr w:type="spellEnd"/>
      <w:r>
        <w:rPr>
          <w:rStyle w:val="ac"/>
        </w:rPr>
        <w:footnoteReference w:id="7"/>
      </w:r>
      <w:r>
        <w:rPr>
          <w:rStyle w:val="a7"/>
          <w:u w:val="none"/>
        </w:rPr>
        <w:t xml:space="preserve"> and </w:t>
      </w:r>
      <w:proofErr w:type="spellStart"/>
      <w:r>
        <w:rPr>
          <w:rStyle w:val="a7"/>
          <w:u w:val="none"/>
        </w:rPr>
        <w:t>Aruch</w:t>
      </w:r>
      <w:proofErr w:type="spellEnd"/>
      <w:r>
        <w:rPr>
          <w:rStyle w:val="a7"/>
          <w:u w:val="none"/>
        </w:rPr>
        <w:t xml:space="preserve"> Ha-</w:t>
      </w:r>
      <w:proofErr w:type="spellStart"/>
      <w:r>
        <w:rPr>
          <w:rStyle w:val="a7"/>
          <w:u w:val="none"/>
        </w:rPr>
        <w:t>shulchan</w:t>
      </w:r>
      <w:proofErr w:type="spellEnd"/>
      <w:r>
        <w:rPr>
          <w:rStyle w:val="a7"/>
          <w:u w:val="none"/>
        </w:rPr>
        <w:t xml:space="preserve">, permit </w:t>
      </w:r>
      <w:r w:rsidR="00D73262">
        <w:rPr>
          <w:rStyle w:val="a7"/>
          <w:u w:val="none"/>
        </w:rPr>
        <w:t>this</w:t>
      </w:r>
      <w:r>
        <w:rPr>
          <w:rStyle w:val="a7"/>
          <w:u w:val="none"/>
        </w:rPr>
        <w:t>:</w:t>
      </w:r>
    </w:p>
    <w:p w14:paraId="7F1048DB" w14:textId="77777777" w:rsidR="009B1BB8" w:rsidRPr="00A8685E" w:rsidRDefault="009B1BB8" w:rsidP="009018FB">
      <w:pPr>
        <w:jc w:val="both"/>
        <w:rPr>
          <w:rStyle w:val="a7"/>
        </w:rPr>
      </w:pPr>
      <w:proofErr w:type="spellStart"/>
      <w:r w:rsidRPr="00E21E47">
        <w:rPr>
          <w:rStyle w:val="a7"/>
          <w:i/>
          <w:iCs/>
        </w:rPr>
        <w:t>Aruch</w:t>
      </w:r>
      <w:proofErr w:type="spellEnd"/>
      <w:r w:rsidRPr="00E21E47">
        <w:rPr>
          <w:rStyle w:val="a7"/>
          <w:i/>
          <w:iCs/>
        </w:rPr>
        <w:t xml:space="preserve"> Ha-</w:t>
      </w:r>
      <w:proofErr w:type="spellStart"/>
      <w:r w:rsidRPr="00E21E47">
        <w:rPr>
          <w:rStyle w:val="a7"/>
          <w:i/>
          <w:iCs/>
        </w:rPr>
        <w:t>shulchan</w:t>
      </w:r>
      <w:proofErr w:type="spellEnd"/>
      <w:r w:rsidRPr="00A8685E">
        <w:rPr>
          <w:rStyle w:val="a7"/>
        </w:rPr>
        <w:t xml:space="preserve"> OC 70:1</w:t>
      </w:r>
    </w:p>
    <w:p w14:paraId="2EC7E77B" w14:textId="2FDD2D2C" w:rsidR="009B1BB8" w:rsidRPr="00A8685E" w:rsidRDefault="009B1BB8" w:rsidP="009018FB">
      <w:pPr>
        <w:pStyle w:val="a8"/>
        <w:rPr>
          <w:rStyle w:val="a7"/>
          <w:u w:val="none"/>
        </w:rPr>
      </w:pPr>
      <w:r>
        <w:rPr>
          <w:rStyle w:val="a7"/>
          <w:u w:val="none"/>
        </w:rPr>
        <w:t xml:space="preserve">They [women] are exempt from </w:t>
      </w:r>
      <w:proofErr w:type="spellStart"/>
      <w:r>
        <w:rPr>
          <w:rStyle w:val="a7"/>
          <w:rFonts w:hint="cs"/>
          <w:i/>
          <w:iCs/>
          <w:u w:val="none"/>
        </w:rPr>
        <w:t>B</w:t>
      </w:r>
      <w:r>
        <w:rPr>
          <w:rStyle w:val="a7"/>
          <w:i/>
          <w:iCs/>
          <w:u w:val="none"/>
        </w:rPr>
        <w:t>irchot</w:t>
      </w:r>
      <w:proofErr w:type="spellEnd"/>
      <w:r>
        <w:rPr>
          <w:rStyle w:val="a7"/>
          <w:i/>
          <w:iCs/>
          <w:u w:val="none"/>
        </w:rPr>
        <w:t xml:space="preserve"> </w:t>
      </w:r>
      <w:proofErr w:type="spellStart"/>
      <w:r>
        <w:rPr>
          <w:rStyle w:val="a7"/>
          <w:i/>
          <w:iCs/>
          <w:u w:val="none"/>
        </w:rPr>
        <w:t>Keri'at</w:t>
      </w:r>
      <w:proofErr w:type="spellEnd"/>
      <w:r>
        <w:rPr>
          <w:rStyle w:val="a7"/>
          <w:i/>
          <w:iCs/>
          <w:u w:val="none"/>
        </w:rPr>
        <w:t xml:space="preserve"> </w:t>
      </w:r>
      <w:proofErr w:type="spellStart"/>
      <w:r>
        <w:rPr>
          <w:rStyle w:val="a7"/>
          <w:i/>
          <w:iCs/>
          <w:u w:val="none"/>
        </w:rPr>
        <w:t>Shema</w:t>
      </w:r>
      <w:proofErr w:type="spellEnd"/>
      <w:r>
        <w:rPr>
          <w:rStyle w:val="a7"/>
          <w:i/>
          <w:iCs/>
          <w:u w:val="none"/>
        </w:rPr>
        <w:t xml:space="preserve">, </w:t>
      </w:r>
      <w:r>
        <w:rPr>
          <w:rStyle w:val="a7"/>
          <w:u w:val="none"/>
        </w:rPr>
        <w:t xml:space="preserve">for they are also time-bound…In any case, if they </w:t>
      </w:r>
      <w:r w:rsidR="004B1563">
        <w:rPr>
          <w:rStyle w:val="a7"/>
          <w:u w:val="none"/>
        </w:rPr>
        <w:t>wish</w:t>
      </w:r>
      <w:r>
        <w:rPr>
          <w:rStyle w:val="a7"/>
          <w:u w:val="none"/>
        </w:rPr>
        <w:t xml:space="preserve">, they can recite the </w:t>
      </w:r>
      <w:proofErr w:type="spellStart"/>
      <w:r>
        <w:rPr>
          <w:rStyle w:val="a7"/>
          <w:i/>
          <w:iCs/>
          <w:u w:val="none"/>
        </w:rPr>
        <w:t>berachot</w:t>
      </w:r>
      <w:proofErr w:type="spellEnd"/>
      <w:r>
        <w:rPr>
          <w:rStyle w:val="a7"/>
          <w:i/>
          <w:iCs/>
          <w:u w:val="none"/>
        </w:rPr>
        <w:t xml:space="preserve"> </w:t>
      </w:r>
      <w:r>
        <w:rPr>
          <w:rStyle w:val="a7"/>
          <w:u w:val="none"/>
        </w:rPr>
        <w:t xml:space="preserve">and </w:t>
      </w:r>
      <w:proofErr w:type="spellStart"/>
      <w:r>
        <w:rPr>
          <w:rStyle w:val="a7"/>
          <w:rFonts w:hint="cs"/>
          <w:i/>
          <w:iCs/>
          <w:u w:val="none"/>
        </w:rPr>
        <w:t>K</w:t>
      </w:r>
      <w:r>
        <w:rPr>
          <w:rStyle w:val="a7"/>
          <w:i/>
          <w:iCs/>
          <w:u w:val="none"/>
        </w:rPr>
        <w:t>eri'at</w:t>
      </w:r>
      <w:proofErr w:type="spellEnd"/>
      <w:r>
        <w:rPr>
          <w:rStyle w:val="a7"/>
          <w:i/>
          <w:iCs/>
          <w:u w:val="none"/>
        </w:rPr>
        <w:t xml:space="preserve"> </w:t>
      </w:r>
      <w:proofErr w:type="spellStart"/>
      <w:r>
        <w:rPr>
          <w:rStyle w:val="a7"/>
          <w:i/>
          <w:iCs/>
          <w:u w:val="none"/>
        </w:rPr>
        <w:t>Shema</w:t>
      </w:r>
      <w:proofErr w:type="spellEnd"/>
      <w:r>
        <w:rPr>
          <w:rStyle w:val="a7"/>
          <w:i/>
          <w:iCs/>
          <w:u w:val="none"/>
        </w:rPr>
        <w:t xml:space="preserve"> </w:t>
      </w:r>
      <w:r>
        <w:rPr>
          <w:rStyle w:val="a7"/>
          <w:u w:val="none"/>
        </w:rPr>
        <w:t xml:space="preserve">like </w:t>
      </w:r>
      <w:proofErr w:type="spellStart"/>
      <w:r>
        <w:rPr>
          <w:rStyle w:val="a7"/>
          <w:i/>
          <w:iCs/>
          <w:u w:val="none"/>
        </w:rPr>
        <w:t>sukka</w:t>
      </w:r>
      <w:proofErr w:type="spellEnd"/>
      <w:r>
        <w:rPr>
          <w:rStyle w:val="a7"/>
          <w:i/>
          <w:iCs/>
          <w:u w:val="none"/>
        </w:rPr>
        <w:t xml:space="preserve"> </w:t>
      </w:r>
      <w:r>
        <w:rPr>
          <w:rStyle w:val="a7"/>
          <w:u w:val="none"/>
        </w:rPr>
        <w:t xml:space="preserve">and </w:t>
      </w:r>
      <w:proofErr w:type="spellStart"/>
      <w:r>
        <w:rPr>
          <w:rStyle w:val="a7"/>
          <w:i/>
          <w:iCs/>
          <w:u w:val="none"/>
        </w:rPr>
        <w:t>lulav</w:t>
      </w:r>
      <w:proofErr w:type="spellEnd"/>
      <w:r>
        <w:rPr>
          <w:rStyle w:val="a7"/>
          <w:i/>
          <w:iCs/>
          <w:u w:val="none"/>
        </w:rPr>
        <w:t xml:space="preserve">, </w:t>
      </w:r>
      <w:r>
        <w:rPr>
          <w:rStyle w:val="a7"/>
          <w:u w:val="none"/>
        </w:rPr>
        <w:t xml:space="preserve">from which they [women] are exempt and they still recite </w:t>
      </w:r>
      <w:proofErr w:type="spellStart"/>
      <w:r>
        <w:rPr>
          <w:rStyle w:val="a7"/>
          <w:i/>
          <w:iCs/>
          <w:u w:val="none"/>
        </w:rPr>
        <w:t>berachot</w:t>
      </w:r>
      <w:proofErr w:type="spellEnd"/>
      <w:r>
        <w:rPr>
          <w:rStyle w:val="a7"/>
          <w:i/>
          <w:iCs/>
          <w:u w:val="none"/>
        </w:rPr>
        <w:t xml:space="preserve"> </w:t>
      </w:r>
      <w:r>
        <w:rPr>
          <w:rStyle w:val="a7"/>
          <w:u w:val="none"/>
        </w:rPr>
        <w:t xml:space="preserve">over them. Our women do this and may a </w:t>
      </w:r>
      <w:proofErr w:type="spellStart"/>
      <w:r>
        <w:rPr>
          <w:rStyle w:val="a7"/>
          <w:i/>
          <w:iCs/>
          <w:u w:val="none"/>
        </w:rPr>
        <w:t>beracha</w:t>
      </w:r>
      <w:proofErr w:type="spellEnd"/>
      <w:r>
        <w:rPr>
          <w:rStyle w:val="a7"/>
          <w:i/>
          <w:iCs/>
          <w:u w:val="none"/>
        </w:rPr>
        <w:t xml:space="preserve"> </w:t>
      </w:r>
      <w:r>
        <w:rPr>
          <w:rStyle w:val="a7"/>
          <w:u w:val="none"/>
        </w:rPr>
        <w:t>come to them.</w:t>
      </w:r>
    </w:p>
    <w:p w14:paraId="06257B3F" w14:textId="4D46C66C" w:rsidR="00D73262" w:rsidRPr="009018FB" w:rsidRDefault="009B1BB8" w:rsidP="00C96774">
      <w:pPr>
        <w:jc w:val="both"/>
        <w:rPr>
          <w:rStyle w:val="a7"/>
          <w:u w:val="none"/>
        </w:rPr>
      </w:pPr>
      <w:r>
        <w:rPr>
          <w:rStyle w:val="a7"/>
          <w:u w:val="none"/>
        </w:rPr>
        <w:t xml:space="preserve">Even those who follow </w:t>
      </w:r>
      <w:proofErr w:type="spellStart"/>
      <w:r w:rsidRPr="009018FB">
        <w:rPr>
          <w:rStyle w:val="a7"/>
          <w:i/>
          <w:iCs/>
          <w:u w:val="none"/>
        </w:rPr>
        <w:t>Shulchan</w:t>
      </w:r>
      <w:proofErr w:type="spellEnd"/>
      <w:r w:rsidRPr="009018FB">
        <w:rPr>
          <w:rStyle w:val="a7"/>
          <w:i/>
          <w:iCs/>
          <w:u w:val="none"/>
        </w:rPr>
        <w:t xml:space="preserve"> </w:t>
      </w:r>
      <w:proofErr w:type="spellStart"/>
      <w:r w:rsidRPr="009018FB">
        <w:rPr>
          <w:rStyle w:val="a7"/>
          <w:i/>
          <w:iCs/>
          <w:u w:val="none"/>
        </w:rPr>
        <w:t>Aruch</w:t>
      </w:r>
      <w:proofErr w:type="spellEnd"/>
      <w:r>
        <w:rPr>
          <w:rStyle w:val="a7"/>
          <w:i/>
          <w:iCs/>
          <w:u w:val="none"/>
        </w:rPr>
        <w:t xml:space="preserve"> </w:t>
      </w:r>
      <w:r>
        <w:rPr>
          <w:rStyle w:val="a7"/>
          <w:u w:val="none"/>
        </w:rPr>
        <w:t xml:space="preserve">and do not usually permit women to recite </w:t>
      </w:r>
      <w:proofErr w:type="spellStart"/>
      <w:r>
        <w:rPr>
          <w:rStyle w:val="a7"/>
          <w:i/>
          <w:iCs/>
          <w:u w:val="none"/>
        </w:rPr>
        <w:t>berachot</w:t>
      </w:r>
      <w:proofErr w:type="spellEnd"/>
      <w:r>
        <w:rPr>
          <w:rStyle w:val="a7"/>
          <w:i/>
          <w:iCs/>
          <w:u w:val="none"/>
        </w:rPr>
        <w:t xml:space="preserve"> </w:t>
      </w:r>
      <w:r>
        <w:rPr>
          <w:rStyle w:val="a7"/>
          <w:u w:val="none"/>
        </w:rPr>
        <w:t xml:space="preserve">over voluntary </w:t>
      </w:r>
      <w:proofErr w:type="spellStart"/>
      <w:r>
        <w:rPr>
          <w:rStyle w:val="a7"/>
          <w:u w:val="none"/>
        </w:rPr>
        <w:t>mitzva</w:t>
      </w:r>
      <w:proofErr w:type="spellEnd"/>
      <w:r>
        <w:rPr>
          <w:rStyle w:val="a7"/>
          <w:u w:val="none"/>
        </w:rPr>
        <w:t xml:space="preserve"> performance may allow it here, because the potentially problematic language "</w:t>
      </w:r>
      <w:proofErr w:type="spellStart"/>
      <w:r>
        <w:rPr>
          <w:rStyle w:val="a7"/>
          <w:i/>
          <w:iCs/>
          <w:u w:val="none"/>
        </w:rPr>
        <w:t>ve-tzivanu</w:t>
      </w:r>
      <w:proofErr w:type="spellEnd"/>
      <w:r>
        <w:rPr>
          <w:rStyle w:val="a7"/>
          <w:i/>
          <w:iCs/>
          <w:u w:val="none"/>
        </w:rPr>
        <w:t xml:space="preserve">" </w:t>
      </w:r>
      <w:r>
        <w:rPr>
          <w:rStyle w:val="a7"/>
          <w:u w:val="none"/>
        </w:rPr>
        <w:t xml:space="preserve">"and </w:t>
      </w:r>
      <w:r w:rsidR="003D7487">
        <w:rPr>
          <w:rStyle w:val="a7"/>
          <w:u w:val="none"/>
        </w:rPr>
        <w:t xml:space="preserve">He </w:t>
      </w:r>
      <w:r>
        <w:rPr>
          <w:rStyle w:val="a7"/>
          <w:u w:val="none"/>
        </w:rPr>
        <w:t xml:space="preserve">commanded us", does not appear in the </w:t>
      </w:r>
      <w:proofErr w:type="spellStart"/>
      <w:r>
        <w:rPr>
          <w:rStyle w:val="a7"/>
          <w:i/>
          <w:iCs/>
          <w:u w:val="none"/>
        </w:rPr>
        <w:t>berachot</w:t>
      </w:r>
      <w:proofErr w:type="spellEnd"/>
      <w:r>
        <w:rPr>
          <w:rStyle w:val="a7"/>
          <w:i/>
          <w:iCs/>
          <w:u w:val="none"/>
        </w:rPr>
        <w:t>.</w:t>
      </w:r>
      <w:r>
        <w:rPr>
          <w:rStyle w:val="ac"/>
        </w:rPr>
        <w:footnoteReference w:id="8"/>
      </w:r>
      <w:r w:rsidR="00D73262">
        <w:rPr>
          <w:rStyle w:val="a7"/>
          <w:u w:val="none"/>
        </w:rPr>
        <w:t xml:space="preserve"> For example, </w:t>
      </w:r>
      <w:proofErr w:type="spellStart"/>
      <w:r w:rsidR="00D73262">
        <w:rPr>
          <w:rStyle w:val="a7"/>
          <w:u w:val="none"/>
        </w:rPr>
        <w:t>Kaf</w:t>
      </w:r>
      <w:proofErr w:type="spellEnd"/>
      <w:r w:rsidR="00D73262">
        <w:rPr>
          <w:rStyle w:val="a7"/>
          <w:u w:val="none"/>
        </w:rPr>
        <w:t xml:space="preserve"> Ha-</w:t>
      </w:r>
      <w:proofErr w:type="spellStart"/>
      <w:r w:rsidR="00D73262">
        <w:rPr>
          <w:rStyle w:val="a7"/>
          <w:u w:val="none"/>
        </w:rPr>
        <w:t>chayim</w:t>
      </w:r>
      <w:proofErr w:type="spellEnd"/>
      <w:r w:rsidR="00D73262">
        <w:rPr>
          <w:rStyle w:val="a7"/>
          <w:u w:val="none"/>
        </w:rPr>
        <w:t xml:space="preserve"> </w:t>
      </w:r>
      <w:r w:rsidR="00C96774">
        <w:rPr>
          <w:rStyle w:val="a7"/>
          <w:u w:val="none"/>
        </w:rPr>
        <w:t>allows</w:t>
      </w:r>
      <w:r w:rsidR="00D73262">
        <w:rPr>
          <w:rStyle w:val="a7"/>
          <w:u w:val="none"/>
        </w:rPr>
        <w:t xml:space="preserve"> women </w:t>
      </w:r>
      <w:r w:rsidR="00C96774">
        <w:rPr>
          <w:rStyle w:val="a7"/>
          <w:u w:val="none"/>
        </w:rPr>
        <w:t>to</w:t>
      </w:r>
      <w:r w:rsidR="00D73262">
        <w:rPr>
          <w:rStyle w:val="a7"/>
          <w:u w:val="none"/>
        </w:rPr>
        <w:t xml:space="preserve"> recite </w:t>
      </w:r>
      <w:proofErr w:type="spellStart"/>
      <w:r w:rsidR="00D73262">
        <w:rPr>
          <w:rStyle w:val="a7"/>
          <w:i/>
          <w:iCs/>
          <w:u w:val="none"/>
        </w:rPr>
        <w:t>Birchot</w:t>
      </w:r>
      <w:proofErr w:type="spellEnd"/>
      <w:r w:rsidR="00D73262">
        <w:rPr>
          <w:rStyle w:val="a7"/>
          <w:i/>
          <w:iCs/>
          <w:u w:val="none"/>
        </w:rPr>
        <w:t xml:space="preserve"> </w:t>
      </w:r>
      <w:proofErr w:type="spellStart"/>
      <w:r w:rsidR="00D73262">
        <w:rPr>
          <w:rStyle w:val="a7"/>
          <w:i/>
          <w:iCs/>
          <w:u w:val="none"/>
        </w:rPr>
        <w:t>Keri'at</w:t>
      </w:r>
      <w:proofErr w:type="spellEnd"/>
      <w:r w:rsidR="00D73262">
        <w:rPr>
          <w:rStyle w:val="a7"/>
          <w:i/>
          <w:iCs/>
          <w:u w:val="none"/>
        </w:rPr>
        <w:t xml:space="preserve"> </w:t>
      </w:r>
      <w:proofErr w:type="spellStart"/>
      <w:r w:rsidR="00D73262">
        <w:rPr>
          <w:rStyle w:val="a7"/>
          <w:i/>
          <w:iCs/>
          <w:u w:val="none"/>
        </w:rPr>
        <w:t>Shema</w:t>
      </w:r>
      <w:proofErr w:type="spellEnd"/>
      <w:r w:rsidR="00D73262">
        <w:rPr>
          <w:rStyle w:val="a7"/>
          <w:i/>
          <w:iCs/>
          <w:u w:val="none"/>
        </w:rPr>
        <w:t xml:space="preserve"> </w:t>
      </w:r>
      <w:r w:rsidR="00D73262">
        <w:rPr>
          <w:rStyle w:val="a7"/>
          <w:u w:val="none"/>
        </w:rPr>
        <w:t xml:space="preserve">without </w:t>
      </w:r>
      <w:bookmarkStart w:id="0" w:name="_GoBack"/>
      <w:bookmarkEnd w:id="0"/>
      <w:r w:rsidR="00D73262">
        <w:rPr>
          <w:rStyle w:val="a7"/>
          <w:u w:val="none"/>
        </w:rPr>
        <w:t>any modification</w:t>
      </w:r>
      <w:r w:rsidR="00D73262">
        <w:rPr>
          <w:rStyle w:val="a7"/>
          <w:i/>
          <w:iCs/>
          <w:u w:val="none"/>
        </w:rPr>
        <w:t>.</w:t>
      </w:r>
      <w:r w:rsidR="00D73262">
        <w:rPr>
          <w:rStyle w:val="ac"/>
          <w:i/>
          <w:iCs/>
        </w:rPr>
        <w:footnoteReference w:id="9"/>
      </w:r>
    </w:p>
    <w:p w14:paraId="66F5CA12" w14:textId="77777777" w:rsidR="00D73262" w:rsidRPr="00A8685E" w:rsidRDefault="00D73262" w:rsidP="009018FB">
      <w:pPr>
        <w:jc w:val="both"/>
        <w:rPr>
          <w:rStyle w:val="a7"/>
        </w:rPr>
      </w:pPr>
      <w:proofErr w:type="spellStart"/>
      <w:r w:rsidRPr="003F229C">
        <w:rPr>
          <w:rStyle w:val="a7"/>
          <w:i/>
          <w:iCs/>
        </w:rPr>
        <w:t>Kaf</w:t>
      </w:r>
      <w:proofErr w:type="spellEnd"/>
      <w:r w:rsidRPr="003F229C">
        <w:rPr>
          <w:rStyle w:val="a7"/>
          <w:i/>
          <w:iCs/>
        </w:rPr>
        <w:t xml:space="preserve"> Ha-</w:t>
      </w:r>
      <w:proofErr w:type="spellStart"/>
      <w:r w:rsidRPr="003F229C">
        <w:rPr>
          <w:rStyle w:val="a7"/>
          <w:i/>
          <w:iCs/>
        </w:rPr>
        <w:t>chayim</w:t>
      </w:r>
      <w:proofErr w:type="spellEnd"/>
      <w:r w:rsidRPr="00A8685E">
        <w:rPr>
          <w:rStyle w:val="a7"/>
        </w:rPr>
        <w:t xml:space="preserve"> OC I 70:1</w:t>
      </w:r>
    </w:p>
    <w:p w14:paraId="7E55F87D" w14:textId="77777777" w:rsidR="00D73262" w:rsidRDefault="00D73262" w:rsidP="009018FB">
      <w:pPr>
        <w:pStyle w:val="a8"/>
      </w:pPr>
      <w:r>
        <w:t>Women who know how to learn are accustomed to pray the full order of prayers like men, no less.</w:t>
      </w:r>
    </w:p>
    <w:p w14:paraId="72FA4492" w14:textId="28D30F62" w:rsidR="00D73262" w:rsidRDefault="00D73262" w:rsidP="009018FB">
      <w:pPr>
        <w:jc w:val="both"/>
        <w:rPr>
          <w:rStyle w:val="a7"/>
          <w:u w:val="none"/>
        </w:rPr>
      </w:pPr>
      <w:r>
        <w:t xml:space="preserve">A woman reciting no less than the full order of prayers is a woman who recites the complete </w:t>
      </w:r>
      <w:proofErr w:type="spellStart"/>
      <w:r>
        <w:rPr>
          <w:i/>
          <w:iCs/>
        </w:rPr>
        <w:t>Birchot</w:t>
      </w:r>
      <w:proofErr w:type="spellEnd"/>
      <w:r>
        <w:rPr>
          <w:i/>
          <w:iCs/>
        </w:rPr>
        <w:t xml:space="preserve"> </w:t>
      </w:r>
      <w:proofErr w:type="spellStart"/>
      <w:r>
        <w:rPr>
          <w:i/>
          <w:iCs/>
        </w:rPr>
        <w:t>Keri'at</w:t>
      </w:r>
      <w:proofErr w:type="spellEnd"/>
      <w:r>
        <w:rPr>
          <w:i/>
          <w:iCs/>
        </w:rPr>
        <w:t xml:space="preserve"> </w:t>
      </w:r>
      <w:proofErr w:type="spellStart"/>
      <w:r>
        <w:rPr>
          <w:i/>
          <w:iCs/>
        </w:rPr>
        <w:t>Shema</w:t>
      </w:r>
      <w:proofErr w:type="spellEnd"/>
      <w:r>
        <w:t>.</w:t>
      </w:r>
    </w:p>
    <w:p w14:paraId="409F9087" w14:textId="4320B223" w:rsidR="009B1BB8" w:rsidRDefault="009B1BB8" w:rsidP="009018FB">
      <w:pPr>
        <w:jc w:val="both"/>
        <w:rPr>
          <w:rStyle w:val="a7"/>
          <w:i/>
          <w:iCs/>
          <w:u w:val="none"/>
        </w:rPr>
      </w:pPr>
      <w:proofErr w:type="spellStart"/>
      <w:r>
        <w:rPr>
          <w:rStyle w:val="a7"/>
          <w:u w:val="none"/>
        </w:rPr>
        <w:t>Rav</w:t>
      </w:r>
      <w:proofErr w:type="spellEnd"/>
      <w:r>
        <w:rPr>
          <w:rStyle w:val="a7"/>
          <w:u w:val="none"/>
        </w:rPr>
        <w:t xml:space="preserve"> </w:t>
      </w:r>
      <w:proofErr w:type="spellStart"/>
      <w:r>
        <w:rPr>
          <w:rStyle w:val="a7"/>
          <w:u w:val="none"/>
        </w:rPr>
        <w:t>Ovadya</w:t>
      </w:r>
      <w:proofErr w:type="spellEnd"/>
      <w:r>
        <w:rPr>
          <w:rStyle w:val="a7"/>
          <w:u w:val="none"/>
        </w:rPr>
        <w:t xml:space="preserve"> Yosef, however, does not allow it, following his position that the main concern over women's reciting a </w:t>
      </w:r>
      <w:proofErr w:type="spellStart"/>
      <w:r>
        <w:rPr>
          <w:rStyle w:val="a7"/>
          <w:i/>
          <w:iCs/>
          <w:u w:val="none"/>
        </w:rPr>
        <w:t>beracha</w:t>
      </w:r>
      <w:proofErr w:type="spellEnd"/>
      <w:r>
        <w:rPr>
          <w:rStyle w:val="a7"/>
          <w:i/>
          <w:iCs/>
          <w:u w:val="none"/>
        </w:rPr>
        <w:t xml:space="preserve"> </w:t>
      </w:r>
      <w:r>
        <w:rPr>
          <w:rStyle w:val="a7"/>
          <w:u w:val="none"/>
        </w:rPr>
        <w:t xml:space="preserve">over voluntary performance is </w:t>
      </w:r>
      <w:proofErr w:type="spellStart"/>
      <w:r>
        <w:rPr>
          <w:rStyle w:val="a7"/>
          <w:i/>
          <w:iCs/>
          <w:u w:val="none"/>
        </w:rPr>
        <w:t>beracha</w:t>
      </w:r>
      <w:proofErr w:type="spellEnd"/>
      <w:r>
        <w:rPr>
          <w:rStyle w:val="a7"/>
          <w:i/>
          <w:iCs/>
          <w:u w:val="none"/>
        </w:rPr>
        <w:t xml:space="preserve"> le-</w:t>
      </w:r>
      <w:proofErr w:type="spellStart"/>
      <w:r>
        <w:rPr>
          <w:rStyle w:val="a7"/>
          <w:i/>
          <w:iCs/>
          <w:u w:val="none"/>
        </w:rPr>
        <w:t>vatala</w:t>
      </w:r>
      <w:proofErr w:type="spellEnd"/>
      <w:r>
        <w:rPr>
          <w:rStyle w:val="a7"/>
          <w:i/>
          <w:iCs/>
          <w:u w:val="none"/>
        </w:rPr>
        <w:t xml:space="preserve">, </w:t>
      </w:r>
      <w:r>
        <w:rPr>
          <w:rStyle w:val="a7"/>
          <w:u w:val="none"/>
        </w:rPr>
        <w:t xml:space="preserve">which remains </w:t>
      </w:r>
      <w:r w:rsidR="003D7487">
        <w:rPr>
          <w:rStyle w:val="a7"/>
          <w:u w:val="none"/>
        </w:rPr>
        <w:t xml:space="preserve">an </w:t>
      </w:r>
      <w:r>
        <w:rPr>
          <w:rStyle w:val="a7"/>
          <w:u w:val="none"/>
        </w:rPr>
        <w:t xml:space="preserve">issue regardless of the precise language of the </w:t>
      </w:r>
      <w:proofErr w:type="spellStart"/>
      <w:r>
        <w:rPr>
          <w:rStyle w:val="a7"/>
          <w:i/>
          <w:iCs/>
          <w:u w:val="none"/>
        </w:rPr>
        <w:t>beracha</w:t>
      </w:r>
      <w:proofErr w:type="spellEnd"/>
      <w:r>
        <w:rPr>
          <w:rStyle w:val="a7"/>
          <w:i/>
          <w:iCs/>
          <w:u w:val="none"/>
        </w:rPr>
        <w:t>.</w:t>
      </w:r>
    </w:p>
    <w:p w14:paraId="529C74BB" w14:textId="77777777" w:rsidR="009B1BB8" w:rsidRPr="00A8685E" w:rsidRDefault="009B1BB8" w:rsidP="009018FB">
      <w:pPr>
        <w:jc w:val="both"/>
        <w:rPr>
          <w:rStyle w:val="a7"/>
        </w:rPr>
      </w:pPr>
      <w:proofErr w:type="spellStart"/>
      <w:r w:rsidRPr="00A8685E">
        <w:rPr>
          <w:rStyle w:val="a7"/>
        </w:rPr>
        <w:t>Responsa</w:t>
      </w:r>
      <w:proofErr w:type="spellEnd"/>
      <w:r w:rsidRPr="00A8685E">
        <w:rPr>
          <w:rStyle w:val="a7"/>
        </w:rPr>
        <w:t xml:space="preserve"> </w:t>
      </w:r>
      <w:proofErr w:type="spellStart"/>
      <w:r w:rsidRPr="003F229C">
        <w:rPr>
          <w:rStyle w:val="a7"/>
          <w:i/>
          <w:iCs/>
        </w:rPr>
        <w:t>Yabi'a</w:t>
      </w:r>
      <w:proofErr w:type="spellEnd"/>
      <w:r w:rsidRPr="003F229C">
        <w:rPr>
          <w:rStyle w:val="a7"/>
          <w:i/>
          <w:iCs/>
        </w:rPr>
        <w:t xml:space="preserve"> Omer</w:t>
      </w:r>
      <w:r w:rsidRPr="00A8685E">
        <w:rPr>
          <w:rStyle w:val="a7"/>
        </w:rPr>
        <w:t xml:space="preserve"> II OC 6:10</w:t>
      </w:r>
    </w:p>
    <w:p w14:paraId="5736F982" w14:textId="0F1D47F8" w:rsidR="009B1BB8" w:rsidRPr="00A8685E" w:rsidRDefault="009B1BB8" w:rsidP="009018FB">
      <w:pPr>
        <w:pStyle w:val="a8"/>
        <w:rPr>
          <w:rStyle w:val="a7"/>
          <w:u w:val="none"/>
        </w:rPr>
      </w:pPr>
      <w:r>
        <w:rPr>
          <w:rStyle w:val="a7"/>
          <w:u w:val="none"/>
        </w:rPr>
        <w:t>…We are very concerned about the law of mentioning God's name in vain. Therefore</w:t>
      </w:r>
      <w:r w:rsidR="00104A18">
        <w:rPr>
          <w:rStyle w:val="a7"/>
          <w:u w:val="none"/>
        </w:rPr>
        <w:t>,</w:t>
      </w:r>
      <w:r>
        <w:rPr>
          <w:rStyle w:val="a7"/>
          <w:u w:val="none"/>
        </w:rPr>
        <w:t xml:space="preserve"> one should certainly instruct women who recite </w:t>
      </w:r>
      <w:proofErr w:type="spellStart"/>
      <w:r>
        <w:rPr>
          <w:rStyle w:val="a7"/>
          <w:i/>
          <w:iCs/>
          <w:u w:val="none"/>
        </w:rPr>
        <w:t>Birchot</w:t>
      </w:r>
      <w:proofErr w:type="spellEnd"/>
      <w:r>
        <w:rPr>
          <w:rStyle w:val="a7"/>
          <w:i/>
          <w:iCs/>
          <w:u w:val="none"/>
        </w:rPr>
        <w:t xml:space="preserve"> </w:t>
      </w:r>
      <w:proofErr w:type="spellStart"/>
      <w:r>
        <w:rPr>
          <w:rStyle w:val="a7"/>
          <w:i/>
          <w:iCs/>
          <w:u w:val="none"/>
        </w:rPr>
        <w:t>Keri'at</w:t>
      </w:r>
      <w:proofErr w:type="spellEnd"/>
      <w:r>
        <w:rPr>
          <w:rStyle w:val="a7"/>
          <w:i/>
          <w:iCs/>
          <w:u w:val="none"/>
        </w:rPr>
        <w:t xml:space="preserve"> </w:t>
      </w:r>
      <w:proofErr w:type="spellStart"/>
      <w:r>
        <w:rPr>
          <w:rStyle w:val="a7"/>
          <w:i/>
          <w:iCs/>
          <w:u w:val="none"/>
        </w:rPr>
        <w:t>Shema</w:t>
      </w:r>
      <w:proofErr w:type="spellEnd"/>
      <w:r>
        <w:rPr>
          <w:rStyle w:val="a7"/>
          <w:i/>
          <w:iCs/>
          <w:u w:val="none"/>
        </w:rPr>
        <w:t xml:space="preserve"> </w:t>
      </w:r>
      <w:r>
        <w:rPr>
          <w:rStyle w:val="a7"/>
          <w:u w:val="none"/>
        </w:rPr>
        <w:t xml:space="preserve">not to continue to do thus…We must instruct them not to recite </w:t>
      </w:r>
      <w:proofErr w:type="spellStart"/>
      <w:r>
        <w:rPr>
          <w:rStyle w:val="a7"/>
          <w:i/>
          <w:iCs/>
          <w:u w:val="none"/>
        </w:rPr>
        <w:t>Birchot</w:t>
      </w:r>
      <w:proofErr w:type="spellEnd"/>
      <w:r>
        <w:rPr>
          <w:rStyle w:val="a7"/>
          <w:i/>
          <w:iCs/>
          <w:u w:val="none"/>
        </w:rPr>
        <w:t xml:space="preserve"> </w:t>
      </w:r>
      <w:proofErr w:type="spellStart"/>
      <w:r>
        <w:rPr>
          <w:rStyle w:val="a7"/>
          <w:i/>
          <w:iCs/>
          <w:u w:val="none"/>
        </w:rPr>
        <w:t>Keri'at</w:t>
      </w:r>
      <w:proofErr w:type="spellEnd"/>
      <w:r>
        <w:rPr>
          <w:rStyle w:val="a7"/>
          <w:i/>
          <w:iCs/>
          <w:u w:val="none"/>
        </w:rPr>
        <w:t xml:space="preserve"> </w:t>
      </w:r>
      <w:proofErr w:type="spellStart"/>
      <w:r>
        <w:rPr>
          <w:rStyle w:val="a7"/>
          <w:i/>
          <w:iCs/>
          <w:u w:val="none"/>
        </w:rPr>
        <w:t>Shema</w:t>
      </w:r>
      <w:proofErr w:type="spellEnd"/>
      <w:r>
        <w:rPr>
          <w:rStyle w:val="a7"/>
          <w:i/>
          <w:iCs/>
          <w:u w:val="none"/>
        </w:rPr>
        <w:t xml:space="preserve"> </w:t>
      </w:r>
      <w:r>
        <w:rPr>
          <w:rStyle w:val="a7"/>
          <w:u w:val="none"/>
        </w:rPr>
        <w:t>and bring them back to the opinion of our master [</w:t>
      </w:r>
      <w:proofErr w:type="spellStart"/>
      <w:r>
        <w:rPr>
          <w:rStyle w:val="a7"/>
          <w:i/>
          <w:iCs/>
          <w:u w:val="none"/>
        </w:rPr>
        <w:t>Shulchan</w:t>
      </w:r>
      <w:proofErr w:type="spellEnd"/>
      <w:r>
        <w:rPr>
          <w:rStyle w:val="a7"/>
          <w:i/>
          <w:iCs/>
          <w:u w:val="none"/>
        </w:rPr>
        <w:t xml:space="preserve"> </w:t>
      </w:r>
      <w:proofErr w:type="spellStart"/>
      <w:r>
        <w:rPr>
          <w:rStyle w:val="a7"/>
          <w:i/>
          <w:iCs/>
          <w:u w:val="none"/>
        </w:rPr>
        <w:t>Aruch</w:t>
      </w:r>
      <w:proofErr w:type="spellEnd"/>
      <w:r w:rsidRPr="003F229C">
        <w:rPr>
          <w:rStyle w:val="a7"/>
          <w:u w:val="none"/>
        </w:rPr>
        <w:t>]</w:t>
      </w:r>
      <w:r>
        <w:rPr>
          <w:rStyle w:val="a7"/>
          <w:u w:val="none"/>
        </w:rPr>
        <w:t>,</w:t>
      </w:r>
      <w:r>
        <w:rPr>
          <w:rStyle w:val="a7"/>
          <w:i/>
          <w:iCs/>
          <w:u w:val="none"/>
        </w:rPr>
        <w:t xml:space="preserve"> </w:t>
      </w:r>
      <w:r>
        <w:rPr>
          <w:rStyle w:val="a7"/>
          <w:u w:val="none"/>
        </w:rPr>
        <w:t xml:space="preserve">whose rulings we have accepted. The language of the </w:t>
      </w:r>
      <w:proofErr w:type="spellStart"/>
      <w:r>
        <w:rPr>
          <w:rStyle w:val="a7"/>
          <w:u w:val="none"/>
        </w:rPr>
        <w:t>Rambam</w:t>
      </w:r>
      <w:proofErr w:type="spellEnd"/>
      <w:r>
        <w:rPr>
          <w:rStyle w:val="a7"/>
          <w:u w:val="none"/>
        </w:rPr>
        <w:t xml:space="preserve"> is, "Women and bondsmen and minors are exempt from </w:t>
      </w:r>
      <w:proofErr w:type="spellStart"/>
      <w:r>
        <w:rPr>
          <w:rStyle w:val="a7"/>
          <w:i/>
          <w:iCs/>
          <w:u w:val="none"/>
        </w:rPr>
        <w:t>Keri'at</w:t>
      </w:r>
      <w:proofErr w:type="spellEnd"/>
      <w:r>
        <w:rPr>
          <w:rStyle w:val="a7"/>
          <w:i/>
          <w:iCs/>
          <w:u w:val="none"/>
        </w:rPr>
        <w:t xml:space="preserve"> </w:t>
      </w:r>
      <w:proofErr w:type="spellStart"/>
      <w:r>
        <w:rPr>
          <w:rStyle w:val="a7"/>
          <w:i/>
          <w:iCs/>
          <w:u w:val="none"/>
        </w:rPr>
        <w:t>Shema</w:t>
      </w:r>
      <w:proofErr w:type="spellEnd"/>
      <w:r>
        <w:rPr>
          <w:rStyle w:val="a7"/>
          <w:i/>
          <w:iCs/>
          <w:u w:val="none"/>
        </w:rPr>
        <w:t xml:space="preserve">. </w:t>
      </w:r>
      <w:r>
        <w:rPr>
          <w:rStyle w:val="a7"/>
          <w:u w:val="none"/>
        </w:rPr>
        <w:t xml:space="preserve">We teach the minors to recite it in its time and to recite </w:t>
      </w:r>
      <w:proofErr w:type="spellStart"/>
      <w:r>
        <w:rPr>
          <w:rStyle w:val="a7"/>
          <w:i/>
          <w:iCs/>
          <w:u w:val="none"/>
        </w:rPr>
        <w:t>berachot</w:t>
      </w:r>
      <w:proofErr w:type="spellEnd"/>
      <w:r>
        <w:rPr>
          <w:rStyle w:val="a7"/>
          <w:i/>
          <w:iCs/>
          <w:u w:val="none"/>
        </w:rPr>
        <w:t xml:space="preserve"> </w:t>
      </w:r>
      <w:r>
        <w:rPr>
          <w:rStyle w:val="a7"/>
          <w:u w:val="none"/>
        </w:rPr>
        <w:t xml:space="preserve">before it and after it, in order to train them in </w:t>
      </w:r>
      <w:proofErr w:type="spellStart"/>
      <w:r>
        <w:rPr>
          <w:rStyle w:val="a7"/>
          <w:i/>
          <w:iCs/>
          <w:u w:val="none"/>
        </w:rPr>
        <w:t>mitzvot</w:t>
      </w:r>
      <w:proofErr w:type="spellEnd"/>
      <w:r>
        <w:rPr>
          <w:rStyle w:val="a7"/>
          <w:i/>
          <w:iCs/>
          <w:u w:val="none"/>
        </w:rPr>
        <w:t xml:space="preserve">." </w:t>
      </w:r>
      <w:r>
        <w:rPr>
          <w:rStyle w:val="a7"/>
          <w:u w:val="none"/>
        </w:rPr>
        <w:t xml:space="preserve">It is </w:t>
      </w:r>
      <w:r w:rsidR="004B1563">
        <w:rPr>
          <w:rStyle w:val="a7"/>
          <w:u w:val="none"/>
        </w:rPr>
        <w:t xml:space="preserve">clearly derived </w:t>
      </w:r>
      <w:r>
        <w:rPr>
          <w:rStyle w:val="a7"/>
          <w:u w:val="none"/>
        </w:rPr>
        <w:t xml:space="preserve">from this that women may not recite </w:t>
      </w:r>
      <w:proofErr w:type="spellStart"/>
      <w:r>
        <w:rPr>
          <w:rStyle w:val="a7"/>
          <w:i/>
          <w:iCs/>
          <w:u w:val="none"/>
        </w:rPr>
        <w:t>Birchot</w:t>
      </w:r>
      <w:proofErr w:type="spellEnd"/>
      <w:r>
        <w:rPr>
          <w:rStyle w:val="a7"/>
          <w:i/>
          <w:iCs/>
          <w:u w:val="none"/>
        </w:rPr>
        <w:t xml:space="preserve"> </w:t>
      </w:r>
      <w:proofErr w:type="spellStart"/>
      <w:r>
        <w:rPr>
          <w:rStyle w:val="a7"/>
          <w:i/>
          <w:iCs/>
          <w:u w:val="none"/>
        </w:rPr>
        <w:t>Keri'at</w:t>
      </w:r>
      <w:proofErr w:type="spellEnd"/>
      <w:r>
        <w:rPr>
          <w:rStyle w:val="a7"/>
          <w:i/>
          <w:iCs/>
          <w:u w:val="none"/>
        </w:rPr>
        <w:t xml:space="preserve"> </w:t>
      </w:r>
      <w:proofErr w:type="spellStart"/>
      <w:r>
        <w:rPr>
          <w:rStyle w:val="a7"/>
          <w:i/>
          <w:iCs/>
          <w:u w:val="none"/>
        </w:rPr>
        <w:t>Shema</w:t>
      </w:r>
      <w:proofErr w:type="spellEnd"/>
      <w:r>
        <w:rPr>
          <w:rStyle w:val="a7"/>
          <w:i/>
          <w:iCs/>
          <w:u w:val="none"/>
        </w:rPr>
        <w:t>…</w:t>
      </w:r>
      <w:r>
        <w:rPr>
          <w:rStyle w:val="a7"/>
          <w:u w:val="none"/>
        </w:rPr>
        <w:t xml:space="preserve">In any case, if women wish to recite them, they should recite the </w:t>
      </w:r>
      <w:proofErr w:type="spellStart"/>
      <w:r>
        <w:rPr>
          <w:rStyle w:val="a7"/>
          <w:i/>
          <w:iCs/>
          <w:u w:val="none"/>
        </w:rPr>
        <w:t>berachot</w:t>
      </w:r>
      <w:proofErr w:type="spellEnd"/>
      <w:r>
        <w:rPr>
          <w:rStyle w:val="a7"/>
          <w:i/>
          <w:iCs/>
          <w:u w:val="none"/>
        </w:rPr>
        <w:t xml:space="preserve"> </w:t>
      </w:r>
      <w:r>
        <w:rPr>
          <w:rStyle w:val="a7"/>
          <w:u w:val="none"/>
        </w:rPr>
        <w:t xml:space="preserve">of </w:t>
      </w:r>
      <w:proofErr w:type="spellStart"/>
      <w:r>
        <w:rPr>
          <w:rStyle w:val="a7"/>
          <w:i/>
          <w:iCs/>
          <w:u w:val="none"/>
        </w:rPr>
        <w:t>Pesukei</w:t>
      </w:r>
      <w:proofErr w:type="spellEnd"/>
      <w:r>
        <w:rPr>
          <w:rStyle w:val="a7"/>
          <w:i/>
          <w:iCs/>
          <w:u w:val="none"/>
        </w:rPr>
        <w:t xml:space="preserve"> De-</w:t>
      </w:r>
      <w:proofErr w:type="spellStart"/>
      <w:r>
        <w:rPr>
          <w:rStyle w:val="a7"/>
          <w:i/>
          <w:iCs/>
          <w:u w:val="none"/>
        </w:rPr>
        <w:t>zimra</w:t>
      </w:r>
      <w:proofErr w:type="spellEnd"/>
      <w:r>
        <w:rPr>
          <w:rStyle w:val="a7"/>
          <w:i/>
          <w:iCs/>
          <w:u w:val="none"/>
        </w:rPr>
        <w:t xml:space="preserve"> </w:t>
      </w:r>
      <w:r>
        <w:rPr>
          <w:rStyle w:val="a7"/>
          <w:u w:val="none"/>
        </w:rPr>
        <w:t xml:space="preserve">and </w:t>
      </w:r>
      <w:proofErr w:type="spellStart"/>
      <w:r>
        <w:rPr>
          <w:rStyle w:val="a7"/>
          <w:i/>
          <w:iCs/>
          <w:u w:val="none"/>
        </w:rPr>
        <w:t>Birchot</w:t>
      </w:r>
      <w:proofErr w:type="spellEnd"/>
      <w:r>
        <w:rPr>
          <w:rStyle w:val="a7"/>
          <w:i/>
          <w:iCs/>
          <w:u w:val="none"/>
        </w:rPr>
        <w:t xml:space="preserve"> </w:t>
      </w:r>
      <w:proofErr w:type="spellStart"/>
      <w:r>
        <w:rPr>
          <w:rStyle w:val="a7"/>
          <w:i/>
          <w:iCs/>
          <w:u w:val="none"/>
        </w:rPr>
        <w:t>Keri'at</w:t>
      </w:r>
      <w:proofErr w:type="spellEnd"/>
      <w:r>
        <w:rPr>
          <w:rStyle w:val="a7"/>
          <w:i/>
          <w:iCs/>
          <w:u w:val="none"/>
        </w:rPr>
        <w:t xml:space="preserve"> </w:t>
      </w:r>
      <w:proofErr w:type="spellStart"/>
      <w:r>
        <w:rPr>
          <w:rStyle w:val="a7"/>
          <w:i/>
          <w:iCs/>
          <w:u w:val="none"/>
        </w:rPr>
        <w:t>Shema</w:t>
      </w:r>
      <w:proofErr w:type="spellEnd"/>
      <w:r>
        <w:rPr>
          <w:rStyle w:val="a7"/>
          <w:i/>
          <w:iCs/>
          <w:u w:val="none"/>
        </w:rPr>
        <w:t xml:space="preserve"> </w:t>
      </w:r>
      <w:r>
        <w:rPr>
          <w:rStyle w:val="a7"/>
          <w:u w:val="none"/>
        </w:rPr>
        <w:t>without mention of the name of God.</w:t>
      </w:r>
    </w:p>
    <w:p w14:paraId="730EC651" w14:textId="7C242D71" w:rsidR="009B1BB8" w:rsidRDefault="009B1BB8" w:rsidP="009018FB">
      <w:pPr>
        <w:jc w:val="both"/>
        <w:rPr>
          <w:rStyle w:val="a7"/>
          <w:u w:val="none"/>
        </w:rPr>
      </w:pPr>
      <w:r>
        <w:rPr>
          <w:rStyle w:val="a7"/>
          <w:u w:val="none"/>
        </w:rPr>
        <w:t xml:space="preserve">According to </w:t>
      </w:r>
      <w:proofErr w:type="spellStart"/>
      <w:r>
        <w:rPr>
          <w:rStyle w:val="a7"/>
          <w:u w:val="none"/>
        </w:rPr>
        <w:t>Rav</w:t>
      </w:r>
      <w:proofErr w:type="spellEnd"/>
      <w:r>
        <w:rPr>
          <w:rStyle w:val="a7"/>
          <w:u w:val="none"/>
        </w:rPr>
        <w:t xml:space="preserve"> </w:t>
      </w:r>
      <w:proofErr w:type="spellStart"/>
      <w:r>
        <w:rPr>
          <w:rStyle w:val="a7"/>
          <w:u w:val="none"/>
        </w:rPr>
        <w:t>Ovadya</w:t>
      </w:r>
      <w:proofErr w:type="spellEnd"/>
      <w:r>
        <w:rPr>
          <w:rStyle w:val="a7"/>
          <w:u w:val="none"/>
        </w:rPr>
        <w:t xml:space="preserve">, we can infer from </w:t>
      </w:r>
      <w:proofErr w:type="spellStart"/>
      <w:r>
        <w:rPr>
          <w:rStyle w:val="a7"/>
          <w:u w:val="none"/>
        </w:rPr>
        <w:t>Rambam's</w:t>
      </w:r>
      <w:proofErr w:type="spellEnd"/>
      <w:r>
        <w:rPr>
          <w:rStyle w:val="a7"/>
          <w:u w:val="none"/>
        </w:rPr>
        <w:t xml:space="preserve"> silence regarding women </w:t>
      </w:r>
      <w:r w:rsidR="006455D4">
        <w:rPr>
          <w:rStyle w:val="a7"/>
          <w:u w:val="none"/>
        </w:rPr>
        <w:t xml:space="preserve">and </w:t>
      </w:r>
      <w:proofErr w:type="spellStart"/>
      <w:r w:rsidR="006455D4">
        <w:rPr>
          <w:rStyle w:val="a7"/>
          <w:i/>
          <w:iCs/>
          <w:u w:val="none"/>
        </w:rPr>
        <w:t>Birchot</w:t>
      </w:r>
      <w:proofErr w:type="spellEnd"/>
      <w:r w:rsidR="006455D4">
        <w:rPr>
          <w:rStyle w:val="a7"/>
          <w:i/>
          <w:iCs/>
          <w:u w:val="none"/>
        </w:rPr>
        <w:t xml:space="preserve"> </w:t>
      </w:r>
      <w:proofErr w:type="spellStart"/>
      <w:r w:rsidR="006455D4">
        <w:rPr>
          <w:rStyle w:val="a7"/>
          <w:i/>
          <w:iCs/>
          <w:u w:val="none"/>
        </w:rPr>
        <w:t>Keri'at</w:t>
      </w:r>
      <w:proofErr w:type="spellEnd"/>
      <w:r w:rsidR="006455D4">
        <w:rPr>
          <w:rStyle w:val="a7"/>
          <w:i/>
          <w:iCs/>
          <w:u w:val="none"/>
        </w:rPr>
        <w:t xml:space="preserve"> </w:t>
      </w:r>
      <w:proofErr w:type="spellStart"/>
      <w:r w:rsidR="006455D4">
        <w:rPr>
          <w:rStyle w:val="a7"/>
          <w:i/>
          <w:iCs/>
          <w:u w:val="none"/>
        </w:rPr>
        <w:t>Shema</w:t>
      </w:r>
      <w:proofErr w:type="spellEnd"/>
      <w:r w:rsidR="006455D4">
        <w:rPr>
          <w:rStyle w:val="a7"/>
          <w:i/>
          <w:iCs/>
          <w:u w:val="none"/>
        </w:rPr>
        <w:t xml:space="preserve"> </w:t>
      </w:r>
      <w:r>
        <w:rPr>
          <w:rStyle w:val="a7"/>
          <w:u w:val="none"/>
        </w:rPr>
        <w:t xml:space="preserve">that it is </w:t>
      </w:r>
      <w:r w:rsidRPr="00E21E47">
        <w:rPr>
          <w:rStyle w:val="a7"/>
          <w:i/>
          <w:iCs/>
          <w:u w:val="none"/>
        </w:rPr>
        <w:t>prohibited</w:t>
      </w:r>
      <w:r>
        <w:rPr>
          <w:rStyle w:val="a7"/>
          <w:u w:val="none"/>
        </w:rPr>
        <w:t xml:space="preserve"> for women to recite them</w:t>
      </w:r>
      <w:r w:rsidR="006455D4">
        <w:rPr>
          <w:rStyle w:val="a7"/>
          <w:u w:val="none"/>
        </w:rPr>
        <w:t xml:space="preserve"> in full</w:t>
      </w:r>
      <w:r>
        <w:rPr>
          <w:rStyle w:val="a7"/>
          <w:u w:val="none"/>
        </w:rPr>
        <w:t>. A woman who really wishes to recite them should omit mention of God's name from the lines that start “</w:t>
      </w:r>
      <w:r w:rsidRPr="003F229C">
        <w:rPr>
          <w:rStyle w:val="a7"/>
          <w:i/>
          <w:iCs/>
          <w:u w:val="none"/>
        </w:rPr>
        <w:t xml:space="preserve">Baruch </w:t>
      </w:r>
      <w:proofErr w:type="spellStart"/>
      <w:r w:rsidRPr="003F229C">
        <w:rPr>
          <w:rStyle w:val="a7"/>
          <w:i/>
          <w:iCs/>
          <w:u w:val="none"/>
        </w:rPr>
        <w:t>ata</w:t>
      </w:r>
      <w:proofErr w:type="spellEnd"/>
      <w:r>
        <w:rPr>
          <w:rStyle w:val="a7"/>
          <w:u w:val="none"/>
        </w:rPr>
        <w:t>…</w:t>
      </w:r>
      <w:proofErr w:type="gramStart"/>
      <w:r>
        <w:rPr>
          <w:rStyle w:val="a7"/>
          <w:u w:val="none"/>
        </w:rPr>
        <w:t>”.</w:t>
      </w:r>
      <w:proofErr w:type="gramEnd"/>
    </w:p>
    <w:p w14:paraId="72F239A4" w14:textId="77777777" w:rsidR="009B1BB8" w:rsidRPr="00683B16" w:rsidRDefault="009B1BB8" w:rsidP="009018FB">
      <w:pPr>
        <w:pStyle w:val="1"/>
        <w:jc w:val="both"/>
        <w:rPr>
          <w:i/>
          <w:iCs/>
        </w:rPr>
      </w:pPr>
      <w:proofErr w:type="spellStart"/>
      <w:r w:rsidRPr="00683B16">
        <w:rPr>
          <w:i/>
          <w:iCs/>
        </w:rPr>
        <w:t>Zecher</w:t>
      </w:r>
      <w:proofErr w:type="spellEnd"/>
      <w:r w:rsidRPr="00683B16">
        <w:rPr>
          <w:i/>
          <w:iCs/>
        </w:rPr>
        <w:t xml:space="preserve"> </w:t>
      </w:r>
      <w:proofErr w:type="spellStart"/>
      <w:r w:rsidRPr="00683B16">
        <w:rPr>
          <w:i/>
          <w:iCs/>
        </w:rPr>
        <w:t>Yetzi'at</w:t>
      </w:r>
      <w:proofErr w:type="spellEnd"/>
      <w:r w:rsidRPr="00683B16">
        <w:rPr>
          <w:i/>
          <w:iCs/>
        </w:rPr>
        <w:t xml:space="preserve"> </w:t>
      </w:r>
      <w:proofErr w:type="spellStart"/>
      <w:r w:rsidRPr="00683B16">
        <w:rPr>
          <w:i/>
          <w:iCs/>
        </w:rPr>
        <w:t>Mitzrayim</w:t>
      </w:r>
      <w:proofErr w:type="spellEnd"/>
    </w:p>
    <w:p w14:paraId="519A4F39" w14:textId="29D3CDA7" w:rsidR="009B1BB8" w:rsidRDefault="009B1BB8" w:rsidP="009018FB">
      <w:pPr>
        <w:jc w:val="both"/>
      </w:pPr>
      <w:r>
        <w:t xml:space="preserve">Through the Talmud's discussion of </w:t>
      </w:r>
      <w:proofErr w:type="spellStart"/>
      <w:r>
        <w:rPr>
          <w:i/>
          <w:iCs/>
        </w:rPr>
        <w:t>V</w:t>
      </w:r>
      <w:r w:rsidRPr="007A7995">
        <w:rPr>
          <w:i/>
          <w:iCs/>
        </w:rPr>
        <w:t>a-yomer</w:t>
      </w:r>
      <w:proofErr w:type="spellEnd"/>
      <w:r>
        <w:t xml:space="preserve">, we learn </w:t>
      </w:r>
      <w:r w:rsidR="00D73262">
        <w:t>about</w:t>
      </w:r>
      <w:r>
        <w:t xml:space="preserve"> another aspect </w:t>
      </w:r>
      <w:r w:rsidR="00D73262">
        <w:t xml:space="preserve">of </w:t>
      </w:r>
      <w:r>
        <w:t xml:space="preserve">reciting </w:t>
      </w:r>
      <w:proofErr w:type="spellStart"/>
      <w:r>
        <w:t>Shema</w:t>
      </w:r>
      <w:proofErr w:type="spellEnd"/>
      <w:r w:rsidR="006455D4">
        <w:t>—r</w:t>
      </w:r>
      <w:r>
        <w:t>emembering the exodus from Egypt</w:t>
      </w:r>
      <w:r w:rsidR="006455D4">
        <w:t xml:space="preserve">, </w:t>
      </w:r>
      <w:proofErr w:type="spellStart"/>
      <w:r w:rsidR="006455D4">
        <w:rPr>
          <w:i/>
          <w:iCs/>
        </w:rPr>
        <w:t>zecher</w:t>
      </w:r>
      <w:proofErr w:type="spellEnd"/>
      <w:r w:rsidR="006455D4">
        <w:rPr>
          <w:i/>
          <w:iCs/>
        </w:rPr>
        <w:t xml:space="preserve"> </w:t>
      </w:r>
      <w:proofErr w:type="spellStart"/>
      <w:r w:rsidR="006455D4">
        <w:rPr>
          <w:i/>
          <w:iCs/>
        </w:rPr>
        <w:t>Yetzi'at</w:t>
      </w:r>
      <w:proofErr w:type="spellEnd"/>
      <w:r w:rsidR="006455D4">
        <w:rPr>
          <w:i/>
          <w:iCs/>
        </w:rPr>
        <w:t xml:space="preserve"> </w:t>
      </w:r>
      <w:proofErr w:type="spellStart"/>
      <w:r w:rsidR="006455D4">
        <w:rPr>
          <w:i/>
          <w:iCs/>
        </w:rPr>
        <w:t>Mitzrayim</w:t>
      </w:r>
      <w:proofErr w:type="spellEnd"/>
      <w:r>
        <w:t>.</w:t>
      </w:r>
    </w:p>
    <w:p w14:paraId="27DE2748" w14:textId="5CAB9DFA" w:rsidR="009B1BB8" w:rsidRDefault="009B1BB8" w:rsidP="009018FB">
      <w:pPr>
        <w:jc w:val="both"/>
      </w:pPr>
      <w:r>
        <w:rPr>
          <w:rFonts w:ascii="Arial" w:hAnsi="Arial" w:cs="Arial"/>
          <w:color w:val="222222"/>
          <w:shd w:val="clear" w:color="auto" w:fill="FFFFFF"/>
        </w:rPr>
        <w:t xml:space="preserve">The </w:t>
      </w:r>
      <w:proofErr w:type="spellStart"/>
      <w:proofErr w:type="gramStart"/>
      <w:r>
        <w:rPr>
          <w:rFonts w:ascii="Arial" w:hAnsi="Arial" w:cs="Arial"/>
          <w:color w:val="222222"/>
          <w:shd w:val="clear" w:color="auto" w:fill="FFFFFF"/>
        </w:rPr>
        <w:t>mishna</w:t>
      </w:r>
      <w:proofErr w:type="spellEnd"/>
      <w:proofErr w:type="gramEnd"/>
      <w:r>
        <w:rPr>
          <w:rFonts w:ascii="Arial" w:hAnsi="Arial" w:cs="Arial"/>
          <w:color w:val="222222"/>
          <w:shd w:val="clear" w:color="auto" w:fill="FFFFFF"/>
        </w:rPr>
        <w:t xml:space="preserve"> in </w:t>
      </w:r>
      <w:proofErr w:type="spellStart"/>
      <w:r w:rsidRPr="003F229C">
        <w:rPr>
          <w:rFonts w:ascii="Arial" w:hAnsi="Arial" w:cs="Arial"/>
          <w:i/>
          <w:iCs/>
          <w:color w:val="222222"/>
          <w:shd w:val="clear" w:color="auto" w:fill="FFFFFF"/>
        </w:rPr>
        <w:t>Berachot</w:t>
      </w:r>
      <w:proofErr w:type="spellEnd"/>
      <w:r>
        <w:rPr>
          <w:rFonts w:ascii="Arial" w:hAnsi="Arial" w:cs="Arial"/>
          <w:color w:val="222222"/>
          <w:shd w:val="clear" w:color="auto" w:fill="FFFFFF"/>
        </w:rPr>
        <w:t xml:space="preserve"> discusses </w:t>
      </w:r>
      <w:r w:rsidR="006455D4">
        <w:rPr>
          <w:rFonts w:ascii="Arial" w:hAnsi="Arial" w:cs="Arial"/>
          <w:color w:val="222222"/>
          <w:shd w:val="clear" w:color="auto" w:fill="FFFFFF"/>
        </w:rPr>
        <w:t xml:space="preserve">when </w:t>
      </w:r>
      <w:proofErr w:type="spellStart"/>
      <w:r w:rsidR="006455D4">
        <w:rPr>
          <w:rFonts w:ascii="Arial" w:hAnsi="Arial" w:cs="Arial"/>
          <w:i/>
          <w:iCs/>
          <w:color w:val="222222"/>
          <w:shd w:val="clear" w:color="auto" w:fill="FFFFFF"/>
        </w:rPr>
        <w:t>zecher</w:t>
      </w:r>
      <w:proofErr w:type="spellEnd"/>
      <w:r>
        <w:rPr>
          <w:rFonts w:ascii="Arial" w:hAnsi="Arial" w:cs="Arial"/>
          <w:color w:val="222222"/>
          <w:shd w:val="clear" w:color="auto" w:fill="FFFFFF"/>
        </w:rPr>
        <w:t xml:space="preserve"> </w:t>
      </w:r>
      <w:proofErr w:type="spellStart"/>
      <w:r w:rsidRPr="003F229C">
        <w:rPr>
          <w:rFonts w:ascii="Arial" w:hAnsi="Arial" w:cs="Arial"/>
          <w:i/>
          <w:iCs/>
          <w:color w:val="222222"/>
          <w:shd w:val="clear" w:color="auto" w:fill="FFFFFF"/>
        </w:rPr>
        <w:t>Yetziat</w:t>
      </w:r>
      <w:proofErr w:type="spellEnd"/>
      <w:r w:rsidRPr="003F229C">
        <w:rPr>
          <w:rFonts w:ascii="Arial" w:hAnsi="Arial" w:cs="Arial"/>
          <w:i/>
          <w:iCs/>
          <w:color w:val="222222"/>
          <w:shd w:val="clear" w:color="auto" w:fill="FFFFFF"/>
        </w:rPr>
        <w:t xml:space="preserve"> </w:t>
      </w:r>
      <w:proofErr w:type="spellStart"/>
      <w:r w:rsidRPr="003F229C">
        <w:rPr>
          <w:rFonts w:ascii="Arial" w:hAnsi="Arial" w:cs="Arial"/>
          <w:i/>
          <w:iCs/>
          <w:color w:val="222222"/>
          <w:shd w:val="clear" w:color="auto" w:fill="FFFFFF"/>
        </w:rPr>
        <w:t>Mitzrayim</w:t>
      </w:r>
      <w:proofErr w:type="spellEnd"/>
      <w:r w:rsidR="006455D4">
        <w:t xml:space="preserve"> is obligatory</w:t>
      </w:r>
      <w:r>
        <w:t>:</w:t>
      </w:r>
    </w:p>
    <w:p w14:paraId="4CE6DBEA" w14:textId="77777777" w:rsidR="009B1BB8" w:rsidRPr="009219D2" w:rsidRDefault="009B1BB8" w:rsidP="009018FB">
      <w:pPr>
        <w:jc w:val="both"/>
        <w:rPr>
          <w:rStyle w:val="a7"/>
        </w:rPr>
      </w:pPr>
      <w:proofErr w:type="spellStart"/>
      <w:r w:rsidRPr="009219D2">
        <w:rPr>
          <w:rStyle w:val="a7"/>
        </w:rPr>
        <w:t>Mishna</w:t>
      </w:r>
      <w:proofErr w:type="spellEnd"/>
      <w:r w:rsidRPr="009219D2">
        <w:rPr>
          <w:rStyle w:val="a7"/>
        </w:rPr>
        <w:t xml:space="preserve"> </w:t>
      </w:r>
      <w:proofErr w:type="spellStart"/>
      <w:r w:rsidRPr="003F229C">
        <w:rPr>
          <w:rStyle w:val="a7"/>
          <w:i/>
          <w:iCs/>
        </w:rPr>
        <w:t>Berachot</w:t>
      </w:r>
      <w:proofErr w:type="spellEnd"/>
      <w:r w:rsidRPr="009219D2">
        <w:rPr>
          <w:rStyle w:val="a7"/>
        </w:rPr>
        <w:t xml:space="preserve"> 1:5</w:t>
      </w:r>
    </w:p>
    <w:p w14:paraId="4F8F877C" w14:textId="5642635C" w:rsidR="009B1BB8" w:rsidRDefault="009B1BB8" w:rsidP="009018FB">
      <w:pPr>
        <w:pStyle w:val="a8"/>
      </w:pPr>
      <w:r>
        <w:t>We mention</w:t>
      </w:r>
      <w:r>
        <w:rPr>
          <w:i/>
          <w:iCs/>
        </w:rPr>
        <w:t xml:space="preserve"> </w:t>
      </w:r>
      <w:proofErr w:type="spellStart"/>
      <w:r w:rsidR="004B1563">
        <w:rPr>
          <w:i/>
          <w:iCs/>
        </w:rPr>
        <w:t>y</w:t>
      </w:r>
      <w:r w:rsidR="004B1563" w:rsidRPr="003F229C">
        <w:rPr>
          <w:i/>
          <w:iCs/>
        </w:rPr>
        <w:t>etzi'at</w:t>
      </w:r>
      <w:proofErr w:type="spellEnd"/>
      <w:r w:rsidR="004B1563" w:rsidRPr="003F229C">
        <w:rPr>
          <w:i/>
          <w:iCs/>
        </w:rPr>
        <w:t xml:space="preserve"> </w:t>
      </w:r>
      <w:proofErr w:type="spellStart"/>
      <w:r w:rsidRPr="003F229C">
        <w:rPr>
          <w:i/>
          <w:iCs/>
        </w:rPr>
        <w:t>Mitzrayim</w:t>
      </w:r>
      <w:proofErr w:type="spellEnd"/>
      <w:r>
        <w:t xml:space="preserve"> at night. Rabbi </w:t>
      </w:r>
      <w:proofErr w:type="spellStart"/>
      <w:r>
        <w:t>Elazar</w:t>
      </w:r>
      <w:proofErr w:type="spellEnd"/>
      <w:r>
        <w:t xml:space="preserve"> ben </w:t>
      </w:r>
      <w:proofErr w:type="spellStart"/>
      <w:r>
        <w:t>Azarya</w:t>
      </w:r>
      <w:proofErr w:type="spellEnd"/>
      <w:r>
        <w:t xml:space="preserve"> said: Behold I am like a man of seventy years and I had not merited to [understand why we] mention </w:t>
      </w:r>
      <w:proofErr w:type="spellStart"/>
      <w:r w:rsidR="004B1563">
        <w:rPr>
          <w:i/>
          <w:iCs/>
        </w:rPr>
        <w:t>y</w:t>
      </w:r>
      <w:r w:rsidR="004B1563" w:rsidRPr="003F229C">
        <w:rPr>
          <w:i/>
          <w:iCs/>
        </w:rPr>
        <w:t>etzi'at</w:t>
      </w:r>
      <w:proofErr w:type="spellEnd"/>
      <w:r w:rsidR="004B1563" w:rsidRPr="003F229C">
        <w:rPr>
          <w:i/>
          <w:iCs/>
        </w:rPr>
        <w:t xml:space="preserve"> </w:t>
      </w:r>
      <w:proofErr w:type="spellStart"/>
      <w:r w:rsidRPr="003F229C">
        <w:rPr>
          <w:i/>
          <w:iCs/>
        </w:rPr>
        <w:t>Mitzrayim</w:t>
      </w:r>
      <w:proofErr w:type="spellEnd"/>
      <w:r>
        <w:t xml:space="preserve"> at night until Ben </w:t>
      </w:r>
      <w:proofErr w:type="spellStart"/>
      <w:r>
        <w:t>Zoma</w:t>
      </w:r>
      <w:proofErr w:type="spellEnd"/>
      <w:r>
        <w:t xml:space="preserve"> expounded from the verse, as it is written "So that you remember the day of your leaving </w:t>
      </w:r>
      <w:r w:rsidR="004B1563">
        <w:t xml:space="preserve">the land of </w:t>
      </w:r>
      <w:r>
        <w:t>Egypt all the days of your life" (</w:t>
      </w:r>
      <w:proofErr w:type="spellStart"/>
      <w:r w:rsidRPr="003F229C">
        <w:rPr>
          <w:i/>
          <w:iCs/>
        </w:rPr>
        <w:t>Devarim</w:t>
      </w:r>
      <w:proofErr w:type="spellEnd"/>
      <w:r>
        <w:t xml:space="preserve"> 16:3). "The days of your life" refers to the days. "All the days of your life" refers to the nights.</w:t>
      </w:r>
    </w:p>
    <w:p w14:paraId="504D73F7" w14:textId="2DB38749" w:rsidR="009B1BB8" w:rsidRDefault="009B1BB8" w:rsidP="009018FB">
      <w:pPr>
        <w:jc w:val="both"/>
      </w:pPr>
      <w:r>
        <w:t xml:space="preserve">Many of us are familiar with this teaching from the Pesach </w:t>
      </w:r>
      <w:proofErr w:type="spellStart"/>
      <w:proofErr w:type="gramStart"/>
      <w:r w:rsidRPr="00AD1F7B">
        <w:rPr>
          <w:i/>
          <w:iCs/>
        </w:rPr>
        <w:t>haggada</w:t>
      </w:r>
      <w:proofErr w:type="spellEnd"/>
      <w:proofErr w:type="gramEnd"/>
      <w:r>
        <w:t>.</w:t>
      </w:r>
      <w:r w:rsidRPr="007B5CCA">
        <w:rPr>
          <w:rStyle w:val="ac"/>
        </w:rPr>
        <w:t xml:space="preserve"> </w:t>
      </w:r>
      <w:r>
        <w:t xml:space="preserve">However, </w:t>
      </w:r>
      <w:r w:rsidR="006E0FDA">
        <w:t xml:space="preserve">this </w:t>
      </w:r>
      <w:proofErr w:type="spellStart"/>
      <w:proofErr w:type="gramStart"/>
      <w:r>
        <w:t>mishna</w:t>
      </w:r>
      <w:proofErr w:type="spellEnd"/>
      <w:proofErr w:type="gramEnd"/>
      <w:r>
        <w:t xml:space="preserve"> is not found in the discussion of the Pesach </w:t>
      </w:r>
      <w:proofErr w:type="spellStart"/>
      <w:r w:rsidRPr="00AD1F7B">
        <w:rPr>
          <w:i/>
          <w:iCs/>
        </w:rPr>
        <w:t>seder</w:t>
      </w:r>
      <w:proofErr w:type="spellEnd"/>
      <w:r>
        <w:t xml:space="preserve"> in tractate </w:t>
      </w:r>
      <w:proofErr w:type="spellStart"/>
      <w:r w:rsidRPr="003F229C">
        <w:rPr>
          <w:i/>
          <w:iCs/>
        </w:rPr>
        <w:t>Pesachim</w:t>
      </w:r>
      <w:proofErr w:type="spellEnd"/>
      <w:r>
        <w:t xml:space="preserve">, but in tractate </w:t>
      </w:r>
      <w:proofErr w:type="spellStart"/>
      <w:r w:rsidRPr="003F229C">
        <w:rPr>
          <w:i/>
          <w:iCs/>
        </w:rPr>
        <w:t>Berachot</w:t>
      </w:r>
      <w:proofErr w:type="spellEnd"/>
      <w:r>
        <w:t xml:space="preserve"> – in the section devoted to </w:t>
      </w:r>
      <w:proofErr w:type="spellStart"/>
      <w:r w:rsidRPr="003F229C">
        <w:rPr>
          <w:i/>
          <w:iCs/>
        </w:rPr>
        <w:t>Keri’at</w:t>
      </w:r>
      <w:proofErr w:type="spellEnd"/>
      <w:r w:rsidRPr="003F229C">
        <w:rPr>
          <w:i/>
          <w:iCs/>
        </w:rPr>
        <w:t xml:space="preserve"> </w:t>
      </w:r>
      <w:proofErr w:type="spellStart"/>
      <w:r w:rsidRPr="003F229C">
        <w:rPr>
          <w:i/>
          <w:iCs/>
        </w:rPr>
        <w:t>Shema</w:t>
      </w:r>
      <w:proofErr w:type="spellEnd"/>
      <w:r>
        <w:rPr>
          <w:i/>
          <w:iCs/>
        </w:rPr>
        <w:t xml:space="preserve">. </w:t>
      </w:r>
      <w:r w:rsidR="004B1563">
        <w:t xml:space="preserve">Based on </w:t>
      </w:r>
      <w:r>
        <w:t xml:space="preserve">this context, </w:t>
      </w:r>
      <w:r w:rsidR="00673E4A">
        <w:t xml:space="preserve">the </w:t>
      </w:r>
      <w:proofErr w:type="spellStart"/>
      <w:proofErr w:type="gramStart"/>
      <w:r w:rsidR="00673E4A">
        <w:t>mishna</w:t>
      </w:r>
      <w:proofErr w:type="spellEnd"/>
      <w:proofErr w:type="gramEnd"/>
      <w:r w:rsidR="00673E4A">
        <w:t xml:space="preserve"> is </w:t>
      </w:r>
      <w:r w:rsidR="006E0FDA">
        <w:t>referring to</w:t>
      </w:r>
      <w:r w:rsidR="00673E4A">
        <w:t xml:space="preserve"> </w:t>
      </w:r>
      <w:r w:rsidR="006E0FDA">
        <w:t>remembering</w:t>
      </w:r>
      <w:r w:rsidR="006E0FDA" w:rsidRPr="0052753B">
        <w:rPr>
          <w:i/>
          <w:iCs/>
        </w:rPr>
        <w:t xml:space="preserve"> </w:t>
      </w:r>
      <w:proofErr w:type="spellStart"/>
      <w:r w:rsidR="006E0FDA" w:rsidRPr="0052753B">
        <w:rPr>
          <w:i/>
          <w:iCs/>
        </w:rPr>
        <w:t>Yetzi’at</w:t>
      </w:r>
      <w:proofErr w:type="spellEnd"/>
      <w:r w:rsidR="006E0FDA" w:rsidRPr="0052753B">
        <w:rPr>
          <w:i/>
          <w:iCs/>
        </w:rPr>
        <w:t xml:space="preserve"> </w:t>
      </w:r>
      <w:proofErr w:type="spellStart"/>
      <w:r w:rsidR="006E0FDA" w:rsidRPr="0052753B">
        <w:rPr>
          <w:i/>
          <w:iCs/>
        </w:rPr>
        <w:t>Mitzrayim</w:t>
      </w:r>
      <w:proofErr w:type="spellEnd"/>
      <w:r w:rsidR="006E0FDA">
        <w:t xml:space="preserve"> in</w:t>
      </w:r>
      <w:r w:rsidR="00673E4A">
        <w:t xml:space="preserve"> the evening </w:t>
      </w:r>
      <w:proofErr w:type="spellStart"/>
      <w:r w:rsidR="00673E4A" w:rsidRPr="0052753B">
        <w:rPr>
          <w:i/>
          <w:iCs/>
        </w:rPr>
        <w:t>Shema</w:t>
      </w:r>
      <w:proofErr w:type="spellEnd"/>
      <w:r>
        <w:t>. Although in theory any portion related to the exodus might do,</w:t>
      </w:r>
      <w:r>
        <w:rPr>
          <w:rStyle w:val="ac"/>
        </w:rPr>
        <w:footnoteReference w:id="10"/>
      </w:r>
      <w:r>
        <w:t xml:space="preserve"> </w:t>
      </w:r>
      <w:proofErr w:type="spellStart"/>
      <w:r w:rsidRPr="00B35080">
        <w:rPr>
          <w:i/>
          <w:iCs/>
        </w:rPr>
        <w:t>Va-Yomer</w:t>
      </w:r>
      <w:proofErr w:type="spellEnd"/>
      <w:r>
        <w:t xml:space="preserve"> would seem </w:t>
      </w:r>
      <w:r w:rsidR="00C75723">
        <w:t>is</w:t>
      </w:r>
      <w:r>
        <w:t xml:space="preserve"> the optimal method for remembering the exodus</w:t>
      </w:r>
      <w:r w:rsidR="00C75723">
        <w:t xml:space="preserve"> regularly</w:t>
      </w:r>
      <w:r>
        <w:t xml:space="preserve">, since there are a number of other reasons to integrate it into </w:t>
      </w:r>
      <w:proofErr w:type="spellStart"/>
      <w:r>
        <w:rPr>
          <w:i/>
          <w:iCs/>
        </w:rPr>
        <w:t>Keri'at</w:t>
      </w:r>
      <w:proofErr w:type="spellEnd"/>
      <w:r>
        <w:rPr>
          <w:i/>
          <w:iCs/>
        </w:rPr>
        <w:t xml:space="preserve"> </w:t>
      </w:r>
      <w:proofErr w:type="spellStart"/>
      <w:r>
        <w:rPr>
          <w:i/>
          <w:iCs/>
        </w:rPr>
        <w:t>Shema</w:t>
      </w:r>
      <w:proofErr w:type="spellEnd"/>
      <w:r>
        <w:t xml:space="preserve">. </w:t>
      </w:r>
    </w:p>
    <w:p w14:paraId="4666B55A" w14:textId="50322BC7" w:rsidR="009B1BB8" w:rsidRDefault="009B1BB8" w:rsidP="009018FB">
      <w:pPr>
        <w:jc w:val="both"/>
      </w:pPr>
      <w:r>
        <w:t xml:space="preserve">We include </w:t>
      </w:r>
      <w:proofErr w:type="spellStart"/>
      <w:r w:rsidRPr="0052753B">
        <w:rPr>
          <w:i/>
          <w:iCs/>
        </w:rPr>
        <w:t>Va-yomer</w:t>
      </w:r>
      <w:proofErr w:type="spellEnd"/>
      <w:r>
        <w:t xml:space="preserve"> in the evening </w:t>
      </w:r>
      <w:proofErr w:type="spellStart"/>
      <w:r w:rsidRPr="003F229C">
        <w:rPr>
          <w:i/>
          <w:iCs/>
        </w:rPr>
        <w:t>Shema</w:t>
      </w:r>
      <w:proofErr w:type="spellEnd"/>
      <w:r>
        <w:t xml:space="preserve">, even though </w:t>
      </w:r>
      <w:proofErr w:type="spellStart"/>
      <w:r>
        <w:rPr>
          <w:i/>
          <w:iCs/>
        </w:rPr>
        <w:t>tzitzit</w:t>
      </w:r>
      <w:proofErr w:type="spellEnd"/>
      <w:r>
        <w:rPr>
          <w:i/>
          <w:iCs/>
        </w:rPr>
        <w:t xml:space="preserve"> </w:t>
      </w:r>
      <w:r>
        <w:t>aren't obligatory at night</w:t>
      </w:r>
      <w:r w:rsidR="00C75723">
        <w:t>,</w:t>
      </w:r>
      <w:r>
        <w:t xml:space="preserve"> to ensure that we remember </w:t>
      </w:r>
      <w:proofErr w:type="spellStart"/>
      <w:r w:rsidRPr="003F229C">
        <w:rPr>
          <w:i/>
          <w:iCs/>
        </w:rPr>
        <w:t>Yetzi’at</w:t>
      </w:r>
      <w:proofErr w:type="spellEnd"/>
      <w:r w:rsidRPr="003F229C">
        <w:rPr>
          <w:i/>
          <w:iCs/>
        </w:rPr>
        <w:t xml:space="preserve"> </w:t>
      </w:r>
      <w:proofErr w:type="spellStart"/>
      <w:r w:rsidRPr="003F229C">
        <w:rPr>
          <w:i/>
          <w:iCs/>
        </w:rPr>
        <w:t>Mitzrayim</w:t>
      </w:r>
      <w:proofErr w:type="spellEnd"/>
      <w:r>
        <w:t xml:space="preserve"> not just in the days, but in "all the days," every nighttime as well as every daytime. </w:t>
      </w:r>
      <w:proofErr w:type="spellStart"/>
      <w:r>
        <w:t>Rambam</w:t>
      </w:r>
      <w:proofErr w:type="spellEnd"/>
      <w:r>
        <w:t xml:space="preserve"> expands on this point:</w:t>
      </w:r>
    </w:p>
    <w:p w14:paraId="3E56BA6B" w14:textId="3D8550E4" w:rsidR="009B1BB8" w:rsidRPr="009219D2" w:rsidRDefault="009B1BB8" w:rsidP="009018FB">
      <w:pPr>
        <w:jc w:val="both"/>
        <w:rPr>
          <w:rStyle w:val="a7"/>
        </w:rPr>
      </w:pPr>
      <w:proofErr w:type="spellStart"/>
      <w:r w:rsidRPr="003F229C">
        <w:rPr>
          <w:rStyle w:val="a7"/>
          <w:i/>
          <w:iCs/>
        </w:rPr>
        <w:t>Mishneh</w:t>
      </w:r>
      <w:proofErr w:type="spellEnd"/>
      <w:r w:rsidRPr="003F229C">
        <w:rPr>
          <w:rStyle w:val="a7"/>
          <w:i/>
          <w:iCs/>
        </w:rPr>
        <w:t xml:space="preserve"> Torah</w:t>
      </w:r>
      <w:r w:rsidRPr="009219D2">
        <w:rPr>
          <w:rStyle w:val="a7"/>
        </w:rPr>
        <w:t xml:space="preserve">, </w:t>
      </w:r>
      <w:proofErr w:type="spellStart"/>
      <w:r w:rsidRPr="003F229C">
        <w:rPr>
          <w:rStyle w:val="a7"/>
          <w:i/>
          <w:iCs/>
        </w:rPr>
        <w:t>Hilchot</w:t>
      </w:r>
      <w:proofErr w:type="spellEnd"/>
      <w:r w:rsidRPr="003F229C">
        <w:rPr>
          <w:rStyle w:val="a7"/>
          <w:i/>
          <w:iCs/>
        </w:rPr>
        <w:t xml:space="preserve"> </w:t>
      </w:r>
      <w:proofErr w:type="spellStart"/>
      <w:r w:rsidRPr="003F229C">
        <w:rPr>
          <w:rStyle w:val="a7"/>
          <w:i/>
          <w:iCs/>
        </w:rPr>
        <w:t>Keri'at</w:t>
      </w:r>
      <w:proofErr w:type="spellEnd"/>
      <w:r w:rsidRPr="003F229C">
        <w:rPr>
          <w:rStyle w:val="a7"/>
          <w:i/>
          <w:iCs/>
        </w:rPr>
        <w:t xml:space="preserve"> </w:t>
      </w:r>
      <w:proofErr w:type="spellStart"/>
      <w:r w:rsidRPr="003F229C">
        <w:rPr>
          <w:rStyle w:val="a7"/>
          <w:i/>
          <w:iCs/>
        </w:rPr>
        <w:t>Shema</w:t>
      </w:r>
      <w:proofErr w:type="spellEnd"/>
      <w:r w:rsidRPr="009219D2">
        <w:rPr>
          <w:rStyle w:val="a7"/>
        </w:rPr>
        <w:t xml:space="preserve"> 1:3</w:t>
      </w:r>
    </w:p>
    <w:p w14:paraId="203A7D1B" w14:textId="1B833155" w:rsidR="009B1BB8" w:rsidRPr="009219D2" w:rsidRDefault="009B1BB8" w:rsidP="009018FB">
      <w:pPr>
        <w:pStyle w:val="a8"/>
        <w:rPr>
          <w:i/>
          <w:iCs/>
        </w:rPr>
      </w:pPr>
      <w:r>
        <w:t xml:space="preserve">Even though the </w:t>
      </w:r>
      <w:proofErr w:type="spellStart"/>
      <w:r>
        <w:t>mitzva</w:t>
      </w:r>
      <w:proofErr w:type="spellEnd"/>
      <w:r>
        <w:t xml:space="preserve"> of </w:t>
      </w:r>
      <w:proofErr w:type="spellStart"/>
      <w:r>
        <w:rPr>
          <w:i/>
          <w:iCs/>
        </w:rPr>
        <w:t>tzitzit</w:t>
      </w:r>
      <w:proofErr w:type="spellEnd"/>
      <w:r>
        <w:rPr>
          <w:i/>
          <w:iCs/>
        </w:rPr>
        <w:t xml:space="preserve"> </w:t>
      </w:r>
      <w:r>
        <w:t xml:space="preserve">does not apply at night, we read it at night because it </w:t>
      </w:r>
      <w:r w:rsidR="009916D9">
        <w:t>mentions</w:t>
      </w:r>
      <w:r>
        <w:t xml:space="preserve"> </w:t>
      </w:r>
      <w:proofErr w:type="spellStart"/>
      <w:r w:rsidRPr="003F229C">
        <w:rPr>
          <w:i/>
          <w:iCs/>
        </w:rPr>
        <w:t>yetzi'at</w:t>
      </w:r>
      <w:proofErr w:type="spellEnd"/>
      <w:r w:rsidRPr="003F229C">
        <w:rPr>
          <w:i/>
          <w:iCs/>
        </w:rPr>
        <w:t xml:space="preserve"> </w:t>
      </w:r>
      <w:proofErr w:type="spellStart"/>
      <w:r w:rsidRPr="003F229C">
        <w:rPr>
          <w:i/>
          <w:iCs/>
        </w:rPr>
        <w:t>Mitzrayim</w:t>
      </w:r>
      <w:proofErr w:type="spellEnd"/>
      <w:r>
        <w:t xml:space="preserve">. It is a </w:t>
      </w:r>
      <w:proofErr w:type="spellStart"/>
      <w:r>
        <w:t>mitzva</w:t>
      </w:r>
      <w:proofErr w:type="spellEnd"/>
      <w:r>
        <w:t xml:space="preserve"> to mention </w:t>
      </w:r>
      <w:proofErr w:type="spellStart"/>
      <w:r w:rsidRPr="003F229C">
        <w:rPr>
          <w:i/>
          <w:iCs/>
        </w:rPr>
        <w:t>yetzi'at</w:t>
      </w:r>
      <w:proofErr w:type="spellEnd"/>
      <w:r w:rsidRPr="003F229C">
        <w:rPr>
          <w:i/>
          <w:iCs/>
        </w:rPr>
        <w:t xml:space="preserve"> </w:t>
      </w:r>
      <w:proofErr w:type="spellStart"/>
      <w:r w:rsidRPr="003F229C">
        <w:rPr>
          <w:i/>
          <w:iCs/>
        </w:rPr>
        <w:t>Mitzrayim</w:t>
      </w:r>
      <w:proofErr w:type="spellEnd"/>
      <w:r>
        <w:t xml:space="preserve"> during the day and at night, as it is said "</w:t>
      </w:r>
      <w:r w:rsidR="004B1563">
        <w:t>So</w:t>
      </w:r>
      <w:r>
        <w:t xml:space="preserve"> that you remember the day of your leaving the land of Egypt all the days of your life." Reading these three portions in order is what is called </w:t>
      </w:r>
      <w:proofErr w:type="spellStart"/>
      <w:r>
        <w:rPr>
          <w:i/>
          <w:iCs/>
        </w:rPr>
        <w:t>Keri'at</w:t>
      </w:r>
      <w:proofErr w:type="spellEnd"/>
      <w:r>
        <w:rPr>
          <w:i/>
          <w:iCs/>
        </w:rPr>
        <w:t xml:space="preserve"> </w:t>
      </w:r>
      <w:proofErr w:type="spellStart"/>
      <w:r>
        <w:rPr>
          <w:i/>
          <w:iCs/>
        </w:rPr>
        <w:t>Shema</w:t>
      </w:r>
      <w:proofErr w:type="spellEnd"/>
      <w:r>
        <w:rPr>
          <w:i/>
          <w:iCs/>
        </w:rPr>
        <w:t>.</w:t>
      </w:r>
    </w:p>
    <w:p w14:paraId="7EDE2D4D" w14:textId="3E7D10C5" w:rsidR="009B1BB8" w:rsidRPr="00610665" w:rsidRDefault="009B1BB8" w:rsidP="009018FB">
      <w:pPr>
        <w:jc w:val="both"/>
      </w:pPr>
      <w:r>
        <w:t xml:space="preserve">Interestingly, </w:t>
      </w:r>
      <w:proofErr w:type="spellStart"/>
      <w:r>
        <w:t>Rambam</w:t>
      </w:r>
      <w:proofErr w:type="spellEnd"/>
      <w:r>
        <w:t xml:space="preserve"> only mentions daily </w:t>
      </w:r>
      <w:proofErr w:type="spellStart"/>
      <w:r>
        <w:rPr>
          <w:i/>
          <w:iCs/>
        </w:rPr>
        <w:t>zecher</w:t>
      </w:r>
      <w:proofErr w:type="spellEnd"/>
      <w:r>
        <w:rPr>
          <w:i/>
          <w:iCs/>
        </w:rPr>
        <w:t xml:space="preserve"> </w:t>
      </w:r>
      <w:proofErr w:type="spellStart"/>
      <w:r>
        <w:rPr>
          <w:i/>
          <w:iCs/>
        </w:rPr>
        <w:t>yetzi'at</w:t>
      </w:r>
      <w:proofErr w:type="spellEnd"/>
      <w:r>
        <w:rPr>
          <w:i/>
          <w:iCs/>
        </w:rPr>
        <w:t xml:space="preserve"> </w:t>
      </w:r>
      <w:proofErr w:type="spellStart"/>
      <w:r w:rsidR="004B1563">
        <w:rPr>
          <w:i/>
          <w:iCs/>
        </w:rPr>
        <w:t>Mitzrayim</w:t>
      </w:r>
      <w:proofErr w:type="spellEnd"/>
      <w:r w:rsidR="004B1563">
        <w:rPr>
          <w:i/>
          <w:iCs/>
        </w:rPr>
        <w:t xml:space="preserve"> </w:t>
      </w:r>
      <w:r w:rsidRPr="00AD1F7B">
        <w:rPr>
          <w:b/>
          <w:bCs/>
        </w:rPr>
        <w:t>here</w:t>
      </w:r>
      <w:r w:rsidR="00D73262">
        <w:t xml:space="preserve"> in the </w:t>
      </w:r>
      <w:proofErr w:type="spellStart"/>
      <w:r w:rsidR="00D73262" w:rsidRPr="009018FB">
        <w:rPr>
          <w:i/>
          <w:iCs/>
        </w:rPr>
        <w:t>Mishneh</w:t>
      </w:r>
      <w:proofErr w:type="spellEnd"/>
      <w:r w:rsidR="00D73262" w:rsidRPr="009018FB">
        <w:rPr>
          <w:i/>
          <w:iCs/>
        </w:rPr>
        <w:t xml:space="preserve"> Torah</w:t>
      </w:r>
      <w:r>
        <w:t xml:space="preserve">, in the context of </w:t>
      </w:r>
      <w:proofErr w:type="spellStart"/>
      <w:r w:rsidRPr="00ED6893">
        <w:rPr>
          <w:i/>
          <w:iCs/>
        </w:rPr>
        <w:t>Va-</w:t>
      </w:r>
      <w:r w:rsidR="00837A95">
        <w:rPr>
          <w:i/>
          <w:iCs/>
        </w:rPr>
        <w:t>y</w:t>
      </w:r>
      <w:r w:rsidR="00837A95" w:rsidRPr="00ED6893">
        <w:rPr>
          <w:i/>
          <w:iCs/>
        </w:rPr>
        <w:t>omer</w:t>
      </w:r>
      <w:proofErr w:type="spellEnd"/>
      <w:r w:rsidR="00837A95">
        <w:t xml:space="preserve"> </w:t>
      </w:r>
      <w:r>
        <w:t xml:space="preserve">and </w:t>
      </w:r>
      <w:proofErr w:type="spellStart"/>
      <w:r>
        <w:rPr>
          <w:i/>
          <w:iCs/>
        </w:rPr>
        <w:t>Keri'at</w:t>
      </w:r>
      <w:proofErr w:type="spellEnd"/>
      <w:r>
        <w:rPr>
          <w:i/>
          <w:iCs/>
        </w:rPr>
        <w:t xml:space="preserve"> </w:t>
      </w:r>
      <w:proofErr w:type="spellStart"/>
      <w:r>
        <w:rPr>
          <w:i/>
          <w:iCs/>
        </w:rPr>
        <w:t>Shema</w:t>
      </w:r>
      <w:proofErr w:type="spellEnd"/>
      <w:r>
        <w:rPr>
          <w:i/>
          <w:iCs/>
        </w:rPr>
        <w:t xml:space="preserve">. </w:t>
      </w:r>
      <w:r>
        <w:t xml:space="preserve">He also omits remembering the exodus daily from his list of positive </w:t>
      </w:r>
      <w:proofErr w:type="spellStart"/>
      <w:r>
        <w:rPr>
          <w:i/>
          <w:iCs/>
        </w:rPr>
        <w:t>mitzvot</w:t>
      </w:r>
      <w:proofErr w:type="spellEnd"/>
      <w:r w:rsidR="00C75723">
        <w:rPr>
          <w:i/>
          <w:iCs/>
        </w:rPr>
        <w:t xml:space="preserve"> </w:t>
      </w:r>
      <w:r w:rsidR="00C75723">
        <w:t xml:space="preserve">in </w:t>
      </w:r>
      <w:proofErr w:type="spellStart"/>
      <w:r w:rsidR="00C75723">
        <w:rPr>
          <w:i/>
          <w:iCs/>
        </w:rPr>
        <w:t>Sefer</w:t>
      </w:r>
      <w:proofErr w:type="spellEnd"/>
      <w:r w:rsidR="00C75723">
        <w:rPr>
          <w:i/>
          <w:iCs/>
        </w:rPr>
        <w:t xml:space="preserve"> ha-</w:t>
      </w:r>
      <w:proofErr w:type="spellStart"/>
      <w:r w:rsidR="00C75723">
        <w:rPr>
          <w:i/>
          <w:iCs/>
        </w:rPr>
        <w:t>Mitzvot</w:t>
      </w:r>
      <w:proofErr w:type="spellEnd"/>
      <w:r>
        <w:rPr>
          <w:i/>
          <w:iCs/>
        </w:rPr>
        <w:t xml:space="preserve">. </w:t>
      </w:r>
      <w:r>
        <w:t>T</w:t>
      </w:r>
      <w:r w:rsidR="00C75723">
        <w:t>hese</w:t>
      </w:r>
      <w:r>
        <w:t xml:space="preserve"> </w:t>
      </w:r>
      <w:r w:rsidR="00C75723">
        <w:t xml:space="preserve">omissions indicate </w:t>
      </w:r>
      <w:r>
        <w:t xml:space="preserve">that daily remembrance of </w:t>
      </w:r>
      <w:proofErr w:type="spellStart"/>
      <w:r>
        <w:rPr>
          <w:i/>
          <w:iCs/>
        </w:rPr>
        <w:t>yetzi'at</w:t>
      </w:r>
      <w:proofErr w:type="spellEnd"/>
      <w:r>
        <w:rPr>
          <w:i/>
          <w:iCs/>
        </w:rPr>
        <w:t xml:space="preserve"> </w:t>
      </w:r>
      <w:proofErr w:type="spellStart"/>
      <w:r>
        <w:rPr>
          <w:i/>
          <w:iCs/>
        </w:rPr>
        <w:t>Mitzrayim</w:t>
      </w:r>
      <w:proofErr w:type="spellEnd"/>
      <w:r>
        <w:t xml:space="preserve"> is an element of the </w:t>
      </w:r>
      <w:proofErr w:type="spellStart"/>
      <w:r>
        <w:t>mitzva</w:t>
      </w:r>
      <w:proofErr w:type="spellEnd"/>
      <w:r>
        <w:t xml:space="preserve"> of </w:t>
      </w:r>
      <w:proofErr w:type="spellStart"/>
      <w:r>
        <w:rPr>
          <w:i/>
          <w:iCs/>
        </w:rPr>
        <w:t>Keri'at</w:t>
      </w:r>
      <w:proofErr w:type="spellEnd"/>
      <w:r>
        <w:rPr>
          <w:i/>
          <w:iCs/>
        </w:rPr>
        <w:t xml:space="preserve"> </w:t>
      </w:r>
      <w:proofErr w:type="spellStart"/>
      <w:r>
        <w:rPr>
          <w:i/>
          <w:iCs/>
        </w:rPr>
        <w:t>Shema</w:t>
      </w:r>
      <w:proofErr w:type="spellEnd"/>
      <w:r>
        <w:rPr>
          <w:i/>
          <w:iCs/>
        </w:rPr>
        <w:t xml:space="preserve">, </w:t>
      </w:r>
      <w:r>
        <w:t>and not an independent Torah obligation</w:t>
      </w:r>
      <w:r>
        <w:rPr>
          <w:i/>
          <w:iCs/>
        </w:rPr>
        <w:t xml:space="preserve">. </w:t>
      </w:r>
    </w:p>
    <w:p w14:paraId="5D23EA7B" w14:textId="029C3C60" w:rsidR="009B1BB8" w:rsidRDefault="001F299C" w:rsidP="009018FB">
      <w:pPr>
        <w:jc w:val="both"/>
        <w:rPr>
          <w:rtl/>
        </w:rPr>
      </w:pPr>
      <w:proofErr w:type="spellStart"/>
      <w:r w:rsidRPr="009018FB">
        <w:rPr>
          <w:b/>
          <w:bCs/>
        </w:rPr>
        <w:t>Emet</w:t>
      </w:r>
      <w:proofErr w:type="spellEnd"/>
      <w:r w:rsidRPr="009018FB">
        <w:rPr>
          <w:b/>
          <w:bCs/>
        </w:rPr>
        <w:t xml:space="preserve"> </w:t>
      </w:r>
      <w:proofErr w:type="spellStart"/>
      <w:r w:rsidRPr="009018FB">
        <w:rPr>
          <w:b/>
          <w:bCs/>
        </w:rPr>
        <w:t>Ve-yatziv</w:t>
      </w:r>
      <w:proofErr w:type="spellEnd"/>
      <w:r>
        <w:t xml:space="preserve"> </w:t>
      </w:r>
      <w:proofErr w:type="gramStart"/>
      <w:r w:rsidR="009B1BB8">
        <w:t>A</w:t>
      </w:r>
      <w:proofErr w:type="gramEnd"/>
      <w:r w:rsidR="009B1BB8">
        <w:t xml:space="preserve"> line in the Talmud about the </w:t>
      </w:r>
      <w:proofErr w:type="spellStart"/>
      <w:r w:rsidR="009B1BB8">
        <w:rPr>
          <w:i/>
          <w:iCs/>
        </w:rPr>
        <w:t>beracha</w:t>
      </w:r>
      <w:proofErr w:type="spellEnd"/>
      <w:r w:rsidR="009B1BB8">
        <w:rPr>
          <w:i/>
          <w:iCs/>
        </w:rPr>
        <w:t xml:space="preserve"> </w:t>
      </w:r>
      <w:r w:rsidR="009B1BB8">
        <w:t xml:space="preserve">of </w:t>
      </w:r>
      <w:proofErr w:type="spellStart"/>
      <w:r w:rsidR="009B1BB8">
        <w:rPr>
          <w:i/>
          <w:iCs/>
        </w:rPr>
        <w:t>Emet</w:t>
      </w:r>
      <w:proofErr w:type="spellEnd"/>
      <w:r w:rsidR="009B1BB8">
        <w:rPr>
          <w:i/>
          <w:iCs/>
        </w:rPr>
        <w:t xml:space="preserve"> </w:t>
      </w:r>
      <w:proofErr w:type="spellStart"/>
      <w:r w:rsidR="009B1BB8">
        <w:rPr>
          <w:i/>
          <w:iCs/>
        </w:rPr>
        <w:t>Ve-yatziv</w:t>
      </w:r>
      <w:proofErr w:type="spellEnd"/>
      <w:r w:rsidR="009B1BB8">
        <w:t xml:space="preserve"> following </w:t>
      </w:r>
      <w:proofErr w:type="spellStart"/>
      <w:r w:rsidR="009B1BB8">
        <w:rPr>
          <w:i/>
          <w:iCs/>
        </w:rPr>
        <w:t>Shema</w:t>
      </w:r>
      <w:proofErr w:type="spellEnd"/>
      <w:r w:rsidR="009B1BB8">
        <w:rPr>
          <w:i/>
          <w:iCs/>
        </w:rPr>
        <w:t xml:space="preserve"> </w:t>
      </w:r>
      <w:r w:rsidR="009B1BB8">
        <w:t>adds another possibility for satisfying this requirement:</w:t>
      </w:r>
      <w:r w:rsidR="009B1BB8">
        <w:rPr>
          <w:i/>
          <w:iCs/>
        </w:rPr>
        <w:t xml:space="preserve"> </w:t>
      </w:r>
    </w:p>
    <w:p w14:paraId="45E758E9" w14:textId="77777777" w:rsidR="009B1BB8" w:rsidRPr="009219D2" w:rsidRDefault="009B1BB8" w:rsidP="009018FB">
      <w:pPr>
        <w:jc w:val="both"/>
        <w:rPr>
          <w:rStyle w:val="a7"/>
        </w:rPr>
      </w:pPr>
      <w:proofErr w:type="spellStart"/>
      <w:r w:rsidRPr="003F229C">
        <w:rPr>
          <w:rStyle w:val="a7"/>
          <w:i/>
          <w:iCs/>
        </w:rPr>
        <w:t>Berachot</w:t>
      </w:r>
      <w:proofErr w:type="spellEnd"/>
      <w:r w:rsidRPr="009219D2">
        <w:rPr>
          <w:rStyle w:val="a7"/>
        </w:rPr>
        <w:t xml:space="preserve"> 21a</w:t>
      </w:r>
    </w:p>
    <w:p w14:paraId="574AAF85" w14:textId="77777777" w:rsidR="009B1BB8" w:rsidRDefault="009B1BB8" w:rsidP="009018FB">
      <w:pPr>
        <w:pStyle w:val="a8"/>
      </w:pPr>
      <w:r>
        <w:t xml:space="preserve">[Saying] </w:t>
      </w:r>
      <w:proofErr w:type="spellStart"/>
      <w:r w:rsidRPr="009219D2">
        <w:rPr>
          <w:i/>
          <w:iCs/>
        </w:rPr>
        <w:t>Emet</w:t>
      </w:r>
      <w:proofErr w:type="spellEnd"/>
      <w:r w:rsidRPr="009219D2">
        <w:rPr>
          <w:i/>
          <w:iCs/>
        </w:rPr>
        <w:t xml:space="preserve"> </w:t>
      </w:r>
      <w:proofErr w:type="spellStart"/>
      <w:r w:rsidRPr="009219D2">
        <w:rPr>
          <w:i/>
          <w:iCs/>
        </w:rPr>
        <w:t>Ve-yatziv</w:t>
      </w:r>
      <w:proofErr w:type="spellEnd"/>
      <w:r>
        <w:t xml:space="preserve"> is a Torah-level obligation.</w:t>
      </w:r>
    </w:p>
    <w:p w14:paraId="1D05A2D3" w14:textId="6F97FF1A" w:rsidR="006455D4" w:rsidRPr="00576324" w:rsidRDefault="009B1BB8" w:rsidP="009018FB">
      <w:pPr>
        <w:jc w:val="both"/>
      </w:pPr>
      <w:r>
        <w:t xml:space="preserve">Asserting that </w:t>
      </w:r>
      <w:proofErr w:type="spellStart"/>
      <w:r>
        <w:rPr>
          <w:i/>
          <w:iCs/>
        </w:rPr>
        <w:t>Emet</w:t>
      </w:r>
      <w:proofErr w:type="spellEnd"/>
      <w:r>
        <w:rPr>
          <w:i/>
          <w:iCs/>
        </w:rPr>
        <w:t xml:space="preserve"> </w:t>
      </w:r>
      <w:proofErr w:type="spellStart"/>
      <w:r>
        <w:rPr>
          <w:i/>
          <w:iCs/>
        </w:rPr>
        <w:t>Ve-yatziv</w:t>
      </w:r>
      <w:proofErr w:type="spellEnd"/>
      <w:r>
        <w:rPr>
          <w:i/>
          <w:iCs/>
        </w:rPr>
        <w:t xml:space="preserve"> </w:t>
      </w:r>
      <w:r>
        <w:t xml:space="preserve">is obligatory on a Torah-level is surprising, because </w:t>
      </w:r>
      <w:proofErr w:type="spellStart"/>
      <w:r>
        <w:rPr>
          <w:i/>
          <w:iCs/>
        </w:rPr>
        <w:t>berachot</w:t>
      </w:r>
      <w:proofErr w:type="spellEnd"/>
      <w:r>
        <w:rPr>
          <w:i/>
          <w:iCs/>
        </w:rPr>
        <w:t xml:space="preserve"> </w:t>
      </w:r>
      <w:r>
        <w:t xml:space="preserve">are typically rabbinic. </w:t>
      </w:r>
      <w:proofErr w:type="spellStart"/>
      <w:r w:rsidR="006455D4">
        <w:rPr>
          <w:i/>
          <w:iCs/>
        </w:rPr>
        <w:t>Emet</w:t>
      </w:r>
      <w:proofErr w:type="spellEnd"/>
      <w:r w:rsidR="006455D4">
        <w:rPr>
          <w:i/>
          <w:iCs/>
        </w:rPr>
        <w:t xml:space="preserve"> </w:t>
      </w:r>
      <w:proofErr w:type="spellStart"/>
      <w:r w:rsidR="006455D4">
        <w:rPr>
          <w:i/>
          <w:iCs/>
        </w:rPr>
        <w:t>Ve-yatziv</w:t>
      </w:r>
      <w:proofErr w:type="spellEnd"/>
      <w:r w:rsidR="006455D4">
        <w:rPr>
          <w:i/>
          <w:iCs/>
        </w:rPr>
        <w:t xml:space="preserve"> </w:t>
      </w:r>
      <w:r w:rsidR="006455D4">
        <w:t xml:space="preserve">here may refer both to the </w:t>
      </w:r>
      <w:proofErr w:type="spellStart"/>
      <w:r w:rsidR="006455D4">
        <w:rPr>
          <w:i/>
          <w:iCs/>
        </w:rPr>
        <w:t>beracha</w:t>
      </w:r>
      <w:proofErr w:type="spellEnd"/>
      <w:r w:rsidR="006455D4">
        <w:rPr>
          <w:i/>
          <w:iCs/>
        </w:rPr>
        <w:t xml:space="preserve"> </w:t>
      </w:r>
      <w:r w:rsidR="006455D4">
        <w:t xml:space="preserve">and to </w:t>
      </w:r>
      <w:proofErr w:type="spellStart"/>
      <w:r w:rsidR="006455D4">
        <w:rPr>
          <w:i/>
          <w:iCs/>
        </w:rPr>
        <w:t>Va-yomer</w:t>
      </w:r>
      <w:proofErr w:type="spellEnd"/>
      <w:r w:rsidR="006455D4">
        <w:rPr>
          <w:i/>
          <w:iCs/>
        </w:rPr>
        <w:t>.</w:t>
      </w:r>
      <w:r w:rsidR="006455D4">
        <w:rPr>
          <w:rStyle w:val="ac"/>
        </w:rPr>
        <w:footnoteReference w:id="11"/>
      </w:r>
    </w:p>
    <w:p w14:paraId="7AAA55A1" w14:textId="01683D1E" w:rsidR="009B1BB8" w:rsidRDefault="006455D4" w:rsidP="009018FB">
      <w:pPr>
        <w:jc w:val="both"/>
      </w:pPr>
      <w:r>
        <w:t>Alternatively, o</w:t>
      </w:r>
      <w:r w:rsidR="009B1BB8">
        <w:t xml:space="preserve">nce the sages enacted </w:t>
      </w:r>
      <w:proofErr w:type="spellStart"/>
      <w:r w:rsidR="009B1BB8">
        <w:rPr>
          <w:i/>
          <w:iCs/>
        </w:rPr>
        <w:t>Emet</w:t>
      </w:r>
      <w:proofErr w:type="spellEnd"/>
      <w:r w:rsidR="009B1BB8">
        <w:rPr>
          <w:i/>
          <w:iCs/>
        </w:rPr>
        <w:t xml:space="preserve"> </w:t>
      </w:r>
      <w:proofErr w:type="spellStart"/>
      <w:r w:rsidR="009B1BB8">
        <w:rPr>
          <w:i/>
          <w:iCs/>
        </w:rPr>
        <w:t>Ve-yatziv</w:t>
      </w:r>
      <w:proofErr w:type="spellEnd"/>
      <w:r w:rsidR="009B1BB8">
        <w:rPr>
          <w:i/>
          <w:iCs/>
        </w:rPr>
        <w:t xml:space="preserve"> </w:t>
      </w:r>
      <w:r w:rsidR="009B1BB8">
        <w:t xml:space="preserve">and </w:t>
      </w:r>
      <w:proofErr w:type="spellStart"/>
      <w:r w:rsidR="009B1BB8">
        <w:rPr>
          <w:i/>
          <w:iCs/>
        </w:rPr>
        <w:t>E</w:t>
      </w:r>
      <w:r w:rsidR="009B1BB8" w:rsidRPr="00F36407">
        <w:rPr>
          <w:i/>
          <w:iCs/>
        </w:rPr>
        <w:t>met</w:t>
      </w:r>
      <w:proofErr w:type="spellEnd"/>
      <w:r w:rsidR="009B1BB8" w:rsidRPr="00F36407">
        <w:rPr>
          <w:i/>
          <w:iCs/>
        </w:rPr>
        <w:t xml:space="preserve"> </w:t>
      </w:r>
      <w:proofErr w:type="spellStart"/>
      <w:r w:rsidR="009B1BB8">
        <w:rPr>
          <w:i/>
          <w:iCs/>
        </w:rPr>
        <w:t>V</w:t>
      </w:r>
      <w:r w:rsidR="009B1BB8" w:rsidRPr="00F36407">
        <w:rPr>
          <w:i/>
          <w:iCs/>
        </w:rPr>
        <w:t>e-emuna</w:t>
      </w:r>
      <w:proofErr w:type="spellEnd"/>
      <w:r w:rsidR="009B1BB8">
        <w:t xml:space="preserve"> </w:t>
      </w:r>
      <w:r w:rsidR="009B1BB8" w:rsidRPr="00F36407">
        <w:t xml:space="preserve">at night, </w:t>
      </w:r>
      <w:r w:rsidR="009B1BB8">
        <w:t xml:space="preserve">they </w:t>
      </w:r>
      <w:r>
        <w:t>may have considered them</w:t>
      </w:r>
      <w:r w:rsidR="009B1BB8">
        <w:t xml:space="preserve"> the preferred method of fulfilling the Torah-level </w:t>
      </w:r>
      <w:proofErr w:type="spellStart"/>
      <w:r w:rsidR="009B1BB8">
        <w:t>mitzva</w:t>
      </w:r>
      <w:proofErr w:type="spellEnd"/>
      <w:r w:rsidR="009B1BB8">
        <w:t xml:space="preserve"> of </w:t>
      </w:r>
      <w:proofErr w:type="spellStart"/>
      <w:r w:rsidR="009B1BB8">
        <w:rPr>
          <w:i/>
          <w:iCs/>
        </w:rPr>
        <w:t>zecher</w:t>
      </w:r>
      <w:proofErr w:type="spellEnd"/>
      <w:r w:rsidR="009B1BB8">
        <w:rPr>
          <w:i/>
          <w:iCs/>
        </w:rPr>
        <w:t xml:space="preserve"> </w:t>
      </w:r>
      <w:proofErr w:type="spellStart"/>
      <w:r w:rsidR="009B1BB8">
        <w:rPr>
          <w:i/>
          <w:iCs/>
        </w:rPr>
        <w:t>yetzi'at</w:t>
      </w:r>
      <w:proofErr w:type="spellEnd"/>
      <w:r w:rsidR="009B1BB8">
        <w:rPr>
          <w:i/>
          <w:iCs/>
        </w:rPr>
        <w:t xml:space="preserve"> </w:t>
      </w:r>
      <w:proofErr w:type="spellStart"/>
      <w:r w:rsidR="00D47D1A">
        <w:rPr>
          <w:i/>
          <w:iCs/>
        </w:rPr>
        <w:t>Mitzrayim</w:t>
      </w:r>
      <w:proofErr w:type="spellEnd"/>
      <w:r>
        <w:rPr>
          <w:i/>
          <w:iCs/>
        </w:rPr>
        <w:t>,</w:t>
      </w:r>
      <w:r w:rsidR="009B1BB8">
        <w:rPr>
          <w:rStyle w:val="ac"/>
          <w:i/>
          <w:iCs/>
        </w:rPr>
        <w:footnoteReference w:id="12"/>
      </w:r>
      <w:r w:rsidR="009B1BB8">
        <w:rPr>
          <w:i/>
          <w:iCs/>
        </w:rPr>
        <w:t xml:space="preserve"> </w:t>
      </w:r>
      <w:r>
        <w:t>because they</w:t>
      </w:r>
      <w:r w:rsidR="009B1BB8">
        <w:t xml:space="preserve"> also lay the groundwork for our prayers for redemption in </w:t>
      </w:r>
      <w:proofErr w:type="spellStart"/>
      <w:r w:rsidR="009B1BB8" w:rsidRPr="003F229C">
        <w:rPr>
          <w:i/>
          <w:iCs/>
        </w:rPr>
        <w:t>Shemoneh</w:t>
      </w:r>
      <w:proofErr w:type="spellEnd"/>
      <w:r w:rsidR="009B1BB8" w:rsidRPr="003F229C">
        <w:rPr>
          <w:i/>
          <w:iCs/>
        </w:rPr>
        <w:t xml:space="preserve"> </w:t>
      </w:r>
      <w:proofErr w:type="spellStart"/>
      <w:r w:rsidR="009B1BB8" w:rsidRPr="003F229C">
        <w:rPr>
          <w:i/>
          <w:iCs/>
        </w:rPr>
        <w:t>Esrei</w:t>
      </w:r>
      <w:proofErr w:type="spellEnd"/>
      <w:r w:rsidR="009B1BB8">
        <w:t>.</w:t>
      </w:r>
    </w:p>
    <w:p w14:paraId="0453AEED" w14:textId="6F72EF40" w:rsidR="009B1BB8" w:rsidRDefault="009B1BB8" w:rsidP="009018FB">
      <w:pPr>
        <w:jc w:val="both"/>
        <w:rPr>
          <w:rtl/>
        </w:rPr>
      </w:pPr>
      <w:proofErr w:type="spellStart"/>
      <w:r w:rsidRPr="003F229C">
        <w:rPr>
          <w:b/>
          <w:bCs/>
          <w:i/>
          <w:iCs/>
        </w:rPr>
        <w:t>Semichat</w:t>
      </w:r>
      <w:proofErr w:type="spellEnd"/>
      <w:r w:rsidRPr="003F229C">
        <w:rPr>
          <w:b/>
          <w:bCs/>
          <w:i/>
          <w:iCs/>
        </w:rPr>
        <w:t xml:space="preserve"> </w:t>
      </w:r>
      <w:proofErr w:type="spellStart"/>
      <w:r w:rsidRPr="003F229C">
        <w:rPr>
          <w:b/>
          <w:bCs/>
          <w:i/>
          <w:iCs/>
        </w:rPr>
        <w:t>Ge'ula</w:t>
      </w:r>
      <w:proofErr w:type="spellEnd"/>
      <w:r w:rsidRPr="003F229C">
        <w:rPr>
          <w:b/>
          <w:bCs/>
          <w:i/>
          <w:iCs/>
        </w:rPr>
        <w:t xml:space="preserve"> li-</w:t>
      </w:r>
      <w:proofErr w:type="spellStart"/>
      <w:r w:rsidRPr="003F229C">
        <w:rPr>
          <w:b/>
          <w:bCs/>
          <w:i/>
          <w:iCs/>
        </w:rPr>
        <w:t>tfilla</w:t>
      </w:r>
      <w:proofErr w:type="spellEnd"/>
      <w:r>
        <w:t xml:space="preserve"> </w:t>
      </w:r>
      <w:r w:rsidR="00FB376F">
        <w:t xml:space="preserve">In </w:t>
      </w:r>
      <w:proofErr w:type="spellStart"/>
      <w:r w:rsidR="00FB376F" w:rsidRPr="0052753B">
        <w:rPr>
          <w:i/>
          <w:iCs/>
        </w:rPr>
        <w:t>shacharit</w:t>
      </w:r>
      <w:proofErr w:type="spellEnd"/>
      <w:r w:rsidR="00FB376F">
        <w:t xml:space="preserve">, the </w:t>
      </w:r>
      <w:proofErr w:type="spellStart"/>
      <w:r w:rsidR="00FB376F" w:rsidRPr="0052753B">
        <w:rPr>
          <w:i/>
          <w:iCs/>
        </w:rPr>
        <w:t>beracha</w:t>
      </w:r>
      <w:proofErr w:type="spellEnd"/>
      <w:r w:rsidR="00FB376F" w:rsidRPr="0052753B">
        <w:rPr>
          <w:i/>
          <w:iCs/>
        </w:rPr>
        <w:t xml:space="preserve"> </w:t>
      </w:r>
      <w:proofErr w:type="spellStart"/>
      <w:r w:rsidR="00FB376F" w:rsidRPr="0052753B">
        <w:rPr>
          <w:i/>
          <w:iCs/>
        </w:rPr>
        <w:t>Emet</w:t>
      </w:r>
      <w:proofErr w:type="spellEnd"/>
      <w:r w:rsidR="00FB376F" w:rsidRPr="0052753B">
        <w:rPr>
          <w:i/>
          <w:iCs/>
        </w:rPr>
        <w:t xml:space="preserve"> </w:t>
      </w:r>
      <w:proofErr w:type="spellStart"/>
      <w:r w:rsidR="00FB376F" w:rsidRPr="0052753B">
        <w:rPr>
          <w:i/>
          <w:iCs/>
        </w:rPr>
        <w:t>Ve-yatziv</w:t>
      </w:r>
      <w:proofErr w:type="spellEnd"/>
      <w:r w:rsidR="00FB376F">
        <w:t xml:space="preserve"> – which concludes with the words </w:t>
      </w:r>
      <w:proofErr w:type="spellStart"/>
      <w:r w:rsidR="00FB376F">
        <w:rPr>
          <w:i/>
          <w:iCs/>
        </w:rPr>
        <w:t>G</w:t>
      </w:r>
      <w:r w:rsidR="00FB376F" w:rsidRPr="00A976E2">
        <w:rPr>
          <w:i/>
          <w:iCs/>
        </w:rPr>
        <w:t>a'al</w:t>
      </w:r>
      <w:proofErr w:type="spellEnd"/>
      <w:r w:rsidR="00FB376F" w:rsidRPr="00A976E2">
        <w:rPr>
          <w:i/>
          <w:iCs/>
        </w:rPr>
        <w:t xml:space="preserve"> </w:t>
      </w:r>
      <w:proofErr w:type="spellStart"/>
      <w:r w:rsidR="00FB376F" w:rsidRPr="00A976E2">
        <w:rPr>
          <w:i/>
          <w:iCs/>
        </w:rPr>
        <w:t>Yisrael</w:t>
      </w:r>
      <w:proofErr w:type="spellEnd"/>
      <w:r w:rsidR="00FB376F">
        <w:t>, “Who redeemed Israel” – is followed immediately b</w:t>
      </w:r>
      <w:r w:rsidR="00D71355">
        <w:t>y</w:t>
      </w:r>
      <w:r w:rsidR="00FB376F">
        <w:t xml:space="preserve"> </w:t>
      </w:r>
      <w:proofErr w:type="spellStart"/>
      <w:r w:rsidR="00FB376F" w:rsidRPr="0052753B">
        <w:rPr>
          <w:i/>
          <w:iCs/>
        </w:rPr>
        <w:t>Shemoneh</w:t>
      </w:r>
      <w:proofErr w:type="spellEnd"/>
      <w:r w:rsidR="00FB376F" w:rsidRPr="0052753B">
        <w:rPr>
          <w:i/>
          <w:iCs/>
        </w:rPr>
        <w:t xml:space="preserve"> </w:t>
      </w:r>
      <w:proofErr w:type="spellStart"/>
      <w:r w:rsidR="00FB376F" w:rsidRPr="0052753B">
        <w:rPr>
          <w:i/>
          <w:iCs/>
        </w:rPr>
        <w:t>Esrei</w:t>
      </w:r>
      <w:proofErr w:type="spellEnd"/>
      <w:r w:rsidR="00FB376F">
        <w:t xml:space="preserve">. </w:t>
      </w:r>
      <w:r w:rsidR="009916D9">
        <w:t>T</w:t>
      </w:r>
      <w:r>
        <w:t xml:space="preserve">he Talmud </w:t>
      </w:r>
      <w:r w:rsidR="00E21E47">
        <w:t>praises</w:t>
      </w:r>
      <w:r>
        <w:t xml:space="preserve"> connect</w:t>
      </w:r>
      <w:r w:rsidR="00E21E47">
        <w:t>ing</w:t>
      </w:r>
      <w:r>
        <w:t xml:space="preserve"> </w:t>
      </w:r>
      <w:r w:rsidR="00E21E47">
        <w:t xml:space="preserve">the </w:t>
      </w:r>
      <w:proofErr w:type="spellStart"/>
      <w:r w:rsidRPr="003F229C">
        <w:rPr>
          <w:i/>
          <w:iCs/>
        </w:rPr>
        <w:t>beracha</w:t>
      </w:r>
      <w:proofErr w:type="spellEnd"/>
      <w:r>
        <w:t xml:space="preserve"> of redemption to </w:t>
      </w:r>
      <w:proofErr w:type="spellStart"/>
      <w:r w:rsidRPr="003F229C">
        <w:rPr>
          <w:i/>
          <w:iCs/>
        </w:rPr>
        <w:t>Shemoneh</w:t>
      </w:r>
      <w:proofErr w:type="spellEnd"/>
      <w:r w:rsidRPr="003F229C">
        <w:rPr>
          <w:i/>
          <w:iCs/>
        </w:rPr>
        <w:t xml:space="preserve"> </w:t>
      </w:r>
      <w:proofErr w:type="spellStart"/>
      <w:r w:rsidRPr="003F229C">
        <w:rPr>
          <w:i/>
          <w:iCs/>
        </w:rPr>
        <w:t>Esrei</w:t>
      </w:r>
      <w:proofErr w:type="spellEnd"/>
      <w:r>
        <w:t>:</w:t>
      </w:r>
      <w:r>
        <w:rPr>
          <w:rStyle w:val="ac"/>
        </w:rPr>
        <w:footnoteReference w:id="13"/>
      </w:r>
    </w:p>
    <w:p w14:paraId="196A7179" w14:textId="77777777" w:rsidR="009B1BB8" w:rsidRPr="009219D2" w:rsidRDefault="009B1BB8" w:rsidP="009018FB">
      <w:pPr>
        <w:jc w:val="both"/>
        <w:rPr>
          <w:rStyle w:val="a7"/>
        </w:rPr>
      </w:pPr>
      <w:proofErr w:type="spellStart"/>
      <w:r w:rsidRPr="003F229C">
        <w:rPr>
          <w:rStyle w:val="a7"/>
          <w:i/>
          <w:iCs/>
        </w:rPr>
        <w:t>Berachot</w:t>
      </w:r>
      <w:proofErr w:type="spellEnd"/>
      <w:r w:rsidRPr="009219D2">
        <w:rPr>
          <w:rStyle w:val="a7"/>
        </w:rPr>
        <w:t xml:space="preserve"> 10b</w:t>
      </w:r>
    </w:p>
    <w:p w14:paraId="238FEB5A" w14:textId="1BC95B15" w:rsidR="009B1BB8" w:rsidRPr="009219D2" w:rsidRDefault="009B1BB8" w:rsidP="009018FB">
      <w:pPr>
        <w:pStyle w:val="a8"/>
        <w:rPr>
          <w:i/>
          <w:iCs/>
        </w:rPr>
      </w:pPr>
      <w:r>
        <w:t>What does "</w:t>
      </w:r>
      <w:r w:rsidR="009916D9">
        <w:t xml:space="preserve">I have done what is </w:t>
      </w:r>
      <w:r>
        <w:t xml:space="preserve">good in </w:t>
      </w:r>
      <w:proofErr w:type="gramStart"/>
      <w:r w:rsidR="009916D9">
        <w:t>Your</w:t>
      </w:r>
      <w:proofErr w:type="gramEnd"/>
      <w:r w:rsidR="009916D9">
        <w:t xml:space="preserve"> </w:t>
      </w:r>
      <w:r>
        <w:t xml:space="preserve">eyes" </w:t>
      </w:r>
      <w:r w:rsidR="003F2BFB">
        <w:t>(</w:t>
      </w:r>
      <w:proofErr w:type="spellStart"/>
      <w:r w:rsidR="003F2BFB">
        <w:t>Yishayahu</w:t>
      </w:r>
      <w:proofErr w:type="spellEnd"/>
      <w:r w:rsidR="003F2BFB">
        <w:t xml:space="preserve"> 38:3) </w:t>
      </w:r>
      <w:r>
        <w:t xml:space="preserve">mean? </w:t>
      </w:r>
      <w:proofErr w:type="spellStart"/>
      <w:r>
        <w:t>Rav</w:t>
      </w:r>
      <w:proofErr w:type="spellEnd"/>
      <w:r>
        <w:t xml:space="preserve"> Yehuda said in the name of </w:t>
      </w:r>
      <w:proofErr w:type="spellStart"/>
      <w:r>
        <w:t>Rav</w:t>
      </w:r>
      <w:proofErr w:type="spellEnd"/>
      <w:r>
        <w:t xml:space="preserve">: That he connected </w:t>
      </w:r>
      <w:proofErr w:type="spellStart"/>
      <w:r>
        <w:rPr>
          <w:i/>
          <w:iCs/>
        </w:rPr>
        <w:t>ge'ula</w:t>
      </w:r>
      <w:proofErr w:type="spellEnd"/>
      <w:r>
        <w:rPr>
          <w:i/>
          <w:iCs/>
        </w:rPr>
        <w:t xml:space="preserve"> </w:t>
      </w:r>
      <w:r>
        <w:t xml:space="preserve">to </w:t>
      </w:r>
      <w:proofErr w:type="spellStart"/>
      <w:r>
        <w:rPr>
          <w:i/>
          <w:iCs/>
        </w:rPr>
        <w:t>tefilla</w:t>
      </w:r>
      <w:proofErr w:type="spellEnd"/>
      <w:r>
        <w:rPr>
          <w:i/>
          <w:iCs/>
        </w:rPr>
        <w:t>.</w:t>
      </w:r>
    </w:p>
    <w:p w14:paraId="4ED9A7E6" w14:textId="3566EFAC" w:rsidR="009B1BB8" w:rsidRDefault="009B1BB8" w:rsidP="009018FB">
      <w:pPr>
        <w:jc w:val="both"/>
      </w:pPr>
      <w:r>
        <w:t xml:space="preserve">What makes </w:t>
      </w:r>
      <w:proofErr w:type="spellStart"/>
      <w:r w:rsidRPr="0013289B">
        <w:rPr>
          <w:i/>
          <w:iCs/>
        </w:rPr>
        <w:t>semichat</w:t>
      </w:r>
      <w:proofErr w:type="spellEnd"/>
      <w:r w:rsidRPr="0013289B">
        <w:rPr>
          <w:i/>
          <w:iCs/>
        </w:rPr>
        <w:t xml:space="preserve"> </w:t>
      </w:r>
      <w:proofErr w:type="spellStart"/>
      <w:r w:rsidRPr="0013289B">
        <w:rPr>
          <w:i/>
          <w:iCs/>
        </w:rPr>
        <w:t>ge'ula</w:t>
      </w:r>
      <w:proofErr w:type="spellEnd"/>
      <w:r w:rsidRPr="0013289B">
        <w:rPr>
          <w:i/>
          <w:iCs/>
        </w:rPr>
        <w:t xml:space="preserve"> li-</w:t>
      </w:r>
      <w:proofErr w:type="spellStart"/>
      <w:r w:rsidRPr="0013289B">
        <w:rPr>
          <w:i/>
          <w:iCs/>
        </w:rPr>
        <w:t>t</w:t>
      </w:r>
      <w:r w:rsidR="00D71355">
        <w:rPr>
          <w:i/>
          <w:iCs/>
        </w:rPr>
        <w:t>’</w:t>
      </w:r>
      <w:r w:rsidRPr="0013289B">
        <w:rPr>
          <w:i/>
          <w:iCs/>
        </w:rPr>
        <w:t>filla</w:t>
      </w:r>
      <w:proofErr w:type="spellEnd"/>
      <w:r w:rsidR="009916D9">
        <w:rPr>
          <w:i/>
          <w:iCs/>
        </w:rPr>
        <w:t xml:space="preserve"> – beginning </w:t>
      </w:r>
      <w:proofErr w:type="spellStart"/>
      <w:r w:rsidR="009916D9">
        <w:rPr>
          <w:i/>
          <w:iCs/>
        </w:rPr>
        <w:t>Shemoneh</w:t>
      </w:r>
      <w:proofErr w:type="spellEnd"/>
      <w:r w:rsidR="009916D9">
        <w:rPr>
          <w:i/>
          <w:iCs/>
        </w:rPr>
        <w:t xml:space="preserve"> </w:t>
      </w:r>
      <w:proofErr w:type="spellStart"/>
      <w:r w:rsidR="009916D9">
        <w:rPr>
          <w:i/>
          <w:iCs/>
        </w:rPr>
        <w:t>Esrei</w:t>
      </w:r>
      <w:proofErr w:type="spellEnd"/>
      <w:r w:rsidR="009916D9">
        <w:rPr>
          <w:i/>
          <w:iCs/>
        </w:rPr>
        <w:t xml:space="preserve"> </w:t>
      </w:r>
      <w:r w:rsidR="009916D9" w:rsidRPr="0052753B">
        <w:t>immediately after the words</w:t>
      </w:r>
      <w:r w:rsidR="0052753B">
        <w:rPr>
          <w:i/>
          <w:iCs/>
        </w:rPr>
        <w:t xml:space="preserve"> </w:t>
      </w:r>
      <w:proofErr w:type="spellStart"/>
      <w:r w:rsidR="009916D9">
        <w:rPr>
          <w:i/>
          <w:iCs/>
        </w:rPr>
        <w:t>Ga'al</w:t>
      </w:r>
      <w:proofErr w:type="spellEnd"/>
      <w:r w:rsidR="009916D9">
        <w:rPr>
          <w:i/>
          <w:iCs/>
        </w:rPr>
        <w:t xml:space="preserve"> </w:t>
      </w:r>
      <w:proofErr w:type="spellStart"/>
      <w:r>
        <w:rPr>
          <w:i/>
          <w:iCs/>
        </w:rPr>
        <w:t>Yisrael</w:t>
      </w:r>
      <w:proofErr w:type="spellEnd"/>
      <w:r>
        <w:rPr>
          <w:i/>
          <w:iCs/>
        </w:rPr>
        <w:t xml:space="preserve"> </w:t>
      </w:r>
      <w:r w:rsidR="00683301">
        <w:t>–</w:t>
      </w:r>
      <w:r>
        <w:t xml:space="preserve"> so important? The Talmud </w:t>
      </w:r>
      <w:proofErr w:type="spellStart"/>
      <w:r>
        <w:t>Yerushalmi</w:t>
      </w:r>
      <w:proofErr w:type="spellEnd"/>
      <w:r>
        <w:t xml:space="preserve"> offers a parable:</w:t>
      </w:r>
    </w:p>
    <w:p w14:paraId="0F0AF13C" w14:textId="77777777" w:rsidR="009B1BB8" w:rsidRPr="009219D2" w:rsidRDefault="009B1BB8" w:rsidP="009018FB">
      <w:pPr>
        <w:jc w:val="both"/>
        <w:rPr>
          <w:rStyle w:val="a7"/>
        </w:rPr>
      </w:pPr>
      <w:proofErr w:type="spellStart"/>
      <w:r w:rsidRPr="009219D2">
        <w:rPr>
          <w:rStyle w:val="a7"/>
        </w:rPr>
        <w:t>Yerushalmi</w:t>
      </w:r>
      <w:proofErr w:type="spellEnd"/>
      <w:r w:rsidRPr="009219D2">
        <w:rPr>
          <w:rStyle w:val="a7"/>
        </w:rPr>
        <w:t xml:space="preserve"> </w:t>
      </w:r>
      <w:proofErr w:type="spellStart"/>
      <w:r w:rsidRPr="003F229C">
        <w:rPr>
          <w:rStyle w:val="a7"/>
          <w:i/>
          <w:iCs/>
        </w:rPr>
        <w:t>Berachot</w:t>
      </w:r>
      <w:proofErr w:type="spellEnd"/>
      <w:r w:rsidRPr="009219D2">
        <w:rPr>
          <w:rStyle w:val="a7"/>
        </w:rPr>
        <w:t xml:space="preserve"> 1</w:t>
      </w:r>
    </w:p>
    <w:p w14:paraId="31D533A2" w14:textId="02671F8C" w:rsidR="009B1BB8" w:rsidRPr="009219D2" w:rsidRDefault="009B1BB8" w:rsidP="009018FB">
      <w:pPr>
        <w:pStyle w:val="a8"/>
      </w:pPr>
      <w:proofErr w:type="spellStart"/>
      <w:r>
        <w:t>Rav</w:t>
      </w:r>
      <w:proofErr w:type="spellEnd"/>
      <w:r>
        <w:t xml:space="preserve"> Ami said: Whoever does not immediately follow </w:t>
      </w:r>
      <w:proofErr w:type="spellStart"/>
      <w:r>
        <w:rPr>
          <w:i/>
          <w:iCs/>
        </w:rPr>
        <w:t>ge'ula</w:t>
      </w:r>
      <w:proofErr w:type="spellEnd"/>
      <w:r>
        <w:rPr>
          <w:i/>
          <w:iCs/>
        </w:rPr>
        <w:t xml:space="preserve"> </w:t>
      </w:r>
      <w:r>
        <w:t xml:space="preserve">with </w:t>
      </w:r>
      <w:proofErr w:type="spellStart"/>
      <w:r w:rsidR="00DE1909">
        <w:rPr>
          <w:i/>
          <w:iCs/>
        </w:rPr>
        <w:t>tefilla</w:t>
      </w:r>
      <w:proofErr w:type="spellEnd"/>
      <w:r>
        <w:rPr>
          <w:i/>
          <w:iCs/>
        </w:rPr>
        <w:t xml:space="preserve">, </w:t>
      </w:r>
      <w:r>
        <w:t xml:space="preserve">to what is he compared? To the king’s friend who came and knocked on the king's door. </w:t>
      </w:r>
      <w:r w:rsidR="00683301">
        <w:t xml:space="preserve">[The king] </w:t>
      </w:r>
      <w:r>
        <w:t xml:space="preserve">comes out to know what </w:t>
      </w:r>
      <w:r w:rsidR="00683301">
        <w:t xml:space="preserve">[the friend] </w:t>
      </w:r>
      <w:r>
        <w:t>seeks</w:t>
      </w:r>
      <w:r w:rsidR="00DE1909">
        <w:t>,</w:t>
      </w:r>
      <w:r>
        <w:t xml:space="preserve"> and finds that he withdrew.</w:t>
      </w:r>
    </w:p>
    <w:p w14:paraId="3B8ABBA5" w14:textId="5EF93C84" w:rsidR="002877C0" w:rsidRPr="002877C0" w:rsidRDefault="007D76CA" w:rsidP="009018FB">
      <w:pPr>
        <w:jc w:val="both"/>
      </w:pPr>
      <w:r>
        <w:t xml:space="preserve">When we recite </w:t>
      </w:r>
      <w:proofErr w:type="spellStart"/>
      <w:r w:rsidRPr="00E21E47">
        <w:rPr>
          <w:i/>
          <w:iCs/>
        </w:rPr>
        <w:t>Shema</w:t>
      </w:r>
      <w:proofErr w:type="spellEnd"/>
      <w:r>
        <w:t xml:space="preserve">, we acknowledge God’s kingship, accept His Torah, and thank him </w:t>
      </w:r>
      <w:r w:rsidR="009B1BB8">
        <w:t xml:space="preserve">for redemption. </w:t>
      </w:r>
      <w:r w:rsidR="00F32225">
        <w:t xml:space="preserve">Prayer – </w:t>
      </w:r>
      <w:r w:rsidR="009B1BB8">
        <w:t xml:space="preserve">as an expression of our dependence on </w:t>
      </w:r>
      <w:r w:rsidR="00DE1909">
        <w:t xml:space="preserve">Him </w:t>
      </w:r>
      <w:r w:rsidR="009B1BB8">
        <w:t>and as fulfillment of our obligation to serve our Redeemer</w:t>
      </w:r>
      <w:r w:rsidR="00F32225">
        <w:t xml:space="preserve"> – </w:t>
      </w:r>
      <w:r w:rsidR="00E21E47">
        <w:t>is</w:t>
      </w:r>
      <w:r w:rsidR="00F32225">
        <w:t xml:space="preserve"> the natural continuation of this process</w:t>
      </w:r>
      <w:r w:rsidR="009B1BB8">
        <w:t>.</w:t>
      </w:r>
      <w:r w:rsidR="009B1BB8">
        <w:rPr>
          <w:rStyle w:val="ac"/>
        </w:rPr>
        <w:footnoteReference w:id="14"/>
      </w:r>
      <w:r w:rsidR="009B1BB8">
        <w:t xml:space="preserve"> If we don't follow the expression of love in </w:t>
      </w:r>
      <w:proofErr w:type="spellStart"/>
      <w:r w:rsidR="009B1BB8">
        <w:rPr>
          <w:i/>
          <w:iCs/>
        </w:rPr>
        <w:t>Shema</w:t>
      </w:r>
      <w:proofErr w:type="spellEnd"/>
      <w:r w:rsidR="009B1BB8">
        <w:rPr>
          <w:i/>
          <w:iCs/>
        </w:rPr>
        <w:t xml:space="preserve"> </w:t>
      </w:r>
      <w:r w:rsidR="009B1BB8">
        <w:t>by turning to God in prayer, we effectively jilt God at the door.</w:t>
      </w:r>
    </w:p>
    <w:p w14:paraId="0E67635D" w14:textId="2BB26E87" w:rsidR="009B1BB8" w:rsidRDefault="00972937" w:rsidP="009018FB">
      <w:pPr>
        <w:pStyle w:val="1"/>
        <w:jc w:val="both"/>
      </w:pPr>
      <w:r>
        <w:t>Obligation?</w:t>
      </w:r>
    </w:p>
    <w:p w14:paraId="2E6B13E3" w14:textId="2E331665" w:rsidR="00AD1F7B" w:rsidRPr="00C75723" w:rsidRDefault="00AD1F7B" w:rsidP="009018FB">
      <w:pPr>
        <w:jc w:val="both"/>
      </w:pPr>
      <w:r>
        <w:t xml:space="preserve">Since the predominant view is that women are exempt from reciting </w:t>
      </w:r>
      <w:proofErr w:type="spellStart"/>
      <w:r>
        <w:rPr>
          <w:i/>
          <w:iCs/>
        </w:rPr>
        <w:t>Keri'at</w:t>
      </w:r>
      <w:proofErr w:type="spellEnd"/>
      <w:r>
        <w:rPr>
          <w:i/>
          <w:iCs/>
        </w:rPr>
        <w:t xml:space="preserve"> </w:t>
      </w:r>
      <w:proofErr w:type="spellStart"/>
      <w:r>
        <w:rPr>
          <w:i/>
          <w:iCs/>
        </w:rPr>
        <w:t>Shema</w:t>
      </w:r>
      <w:proofErr w:type="spellEnd"/>
      <w:r>
        <w:rPr>
          <w:i/>
          <w:iCs/>
        </w:rPr>
        <w:t xml:space="preserve"> </w:t>
      </w:r>
      <w:r>
        <w:t xml:space="preserve">and </w:t>
      </w:r>
      <w:proofErr w:type="spellStart"/>
      <w:r>
        <w:rPr>
          <w:i/>
          <w:iCs/>
        </w:rPr>
        <w:t>birchot</w:t>
      </w:r>
      <w:proofErr w:type="spellEnd"/>
      <w:r>
        <w:rPr>
          <w:i/>
          <w:iCs/>
        </w:rPr>
        <w:t xml:space="preserve"> </w:t>
      </w:r>
      <w:proofErr w:type="spellStart"/>
      <w:r>
        <w:rPr>
          <w:i/>
          <w:iCs/>
        </w:rPr>
        <w:t>Keri'at</w:t>
      </w:r>
      <w:proofErr w:type="spellEnd"/>
      <w:r>
        <w:rPr>
          <w:i/>
          <w:iCs/>
        </w:rPr>
        <w:t xml:space="preserve"> </w:t>
      </w:r>
      <w:proofErr w:type="spellStart"/>
      <w:r>
        <w:rPr>
          <w:i/>
          <w:iCs/>
        </w:rPr>
        <w:t>Shema</w:t>
      </w:r>
      <w:proofErr w:type="spellEnd"/>
      <w:r>
        <w:rPr>
          <w:i/>
          <w:iCs/>
        </w:rPr>
        <w:t xml:space="preserve">, </w:t>
      </w:r>
      <w:r>
        <w:t xml:space="preserve">it follows that </w:t>
      </w:r>
      <w:proofErr w:type="spellStart"/>
      <w:r>
        <w:rPr>
          <w:i/>
          <w:iCs/>
        </w:rPr>
        <w:t>semichat</w:t>
      </w:r>
      <w:proofErr w:type="spellEnd"/>
      <w:r>
        <w:rPr>
          <w:i/>
          <w:iCs/>
        </w:rPr>
        <w:t xml:space="preserve"> </w:t>
      </w:r>
      <w:proofErr w:type="spellStart"/>
      <w:r>
        <w:rPr>
          <w:i/>
          <w:iCs/>
        </w:rPr>
        <w:t>ge'ula</w:t>
      </w:r>
      <w:proofErr w:type="spellEnd"/>
      <w:r>
        <w:rPr>
          <w:i/>
          <w:iCs/>
        </w:rPr>
        <w:t xml:space="preserve"> li-</w:t>
      </w:r>
      <w:proofErr w:type="spellStart"/>
      <w:r>
        <w:rPr>
          <w:i/>
          <w:iCs/>
        </w:rPr>
        <w:t>tfilla</w:t>
      </w:r>
      <w:proofErr w:type="spellEnd"/>
      <w:r>
        <w:rPr>
          <w:i/>
          <w:iCs/>
        </w:rPr>
        <w:t xml:space="preserve"> </w:t>
      </w:r>
      <w:r>
        <w:t xml:space="preserve">is not obligatory for women, though a woman reciting </w:t>
      </w:r>
      <w:proofErr w:type="spellStart"/>
      <w:r>
        <w:rPr>
          <w:i/>
          <w:iCs/>
        </w:rPr>
        <w:t>Shema</w:t>
      </w:r>
      <w:proofErr w:type="spellEnd"/>
      <w:r>
        <w:rPr>
          <w:i/>
          <w:iCs/>
        </w:rPr>
        <w:t xml:space="preserve"> </w:t>
      </w:r>
      <w:r>
        <w:t xml:space="preserve">and its </w:t>
      </w:r>
      <w:proofErr w:type="spellStart"/>
      <w:r>
        <w:rPr>
          <w:i/>
          <w:iCs/>
        </w:rPr>
        <w:t>berachot</w:t>
      </w:r>
      <w:proofErr w:type="spellEnd"/>
      <w:r>
        <w:rPr>
          <w:i/>
          <w:iCs/>
        </w:rPr>
        <w:t xml:space="preserve"> </w:t>
      </w:r>
      <w:r>
        <w:t>should strive for i</w:t>
      </w:r>
      <w:r w:rsidR="00D73262">
        <w:t>t</w:t>
      </w:r>
      <w:r>
        <w:t xml:space="preserve">. </w:t>
      </w:r>
    </w:p>
    <w:p w14:paraId="2F5BA62D" w14:textId="700DB8C9" w:rsidR="009B1BB8" w:rsidRDefault="009B1BB8" w:rsidP="009018FB">
      <w:pPr>
        <w:jc w:val="both"/>
        <w:rPr>
          <w:rStyle w:val="a7"/>
          <w:u w:val="none"/>
        </w:rPr>
      </w:pPr>
      <w:r>
        <w:rPr>
          <w:rStyle w:val="a7"/>
          <w:u w:val="none"/>
        </w:rPr>
        <w:t>Are women obligated in</w:t>
      </w:r>
      <w:r w:rsidR="00DE1909">
        <w:rPr>
          <w:rStyle w:val="a7"/>
          <w:u w:val="none"/>
        </w:rPr>
        <w:t xml:space="preserve"> daily</w:t>
      </w:r>
      <w:r>
        <w:rPr>
          <w:rStyle w:val="a7"/>
          <w:u w:val="none"/>
        </w:rPr>
        <w:t xml:space="preserve"> </w:t>
      </w:r>
      <w:r w:rsidR="00CD1083" w:rsidRPr="00E21E47">
        <w:rPr>
          <w:rStyle w:val="a7"/>
          <w:u w:val="none"/>
        </w:rPr>
        <w:t>remembering of</w:t>
      </w:r>
      <w:r w:rsidRPr="00047E93">
        <w:rPr>
          <w:rStyle w:val="a7"/>
          <w:i/>
          <w:iCs/>
          <w:u w:val="none"/>
        </w:rPr>
        <w:t xml:space="preserve"> </w:t>
      </w:r>
      <w:proofErr w:type="spellStart"/>
      <w:r w:rsidRPr="00047E93">
        <w:rPr>
          <w:rStyle w:val="a7"/>
          <w:i/>
          <w:iCs/>
          <w:u w:val="none"/>
        </w:rPr>
        <w:t>yetzi'at</w:t>
      </w:r>
      <w:proofErr w:type="spellEnd"/>
      <w:r w:rsidRPr="00047E93">
        <w:rPr>
          <w:rStyle w:val="a7"/>
          <w:i/>
          <w:iCs/>
          <w:u w:val="none"/>
        </w:rPr>
        <w:t xml:space="preserve"> </w:t>
      </w:r>
      <w:proofErr w:type="spellStart"/>
      <w:r w:rsidR="006B5917">
        <w:rPr>
          <w:rStyle w:val="a7"/>
          <w:i/>
          <w:iCs/>
          <w:u w:val="none"/>
        </w:rPr>
        <w:t>M</w:t>
      </w:r>
      <w:r w:rsidR="006B5917" w:rsidRPr="00047E93">
        <w:rPr>
          <w:rStyle w:val="a7"/>
          <w:i/>
          <w:iCs/>
          <w:u w:val="none"/>
        </w:rPr>
        <w:t>itzrayim</w:t>
      </w:r>
      <w:proofErr w:type="spellEnd"/>
      <w:r>
        <w:rPr>
          <w:rStyle w:val="a7"/>
          <w:u w:val="none"/>
        </w:rPr>
        <w:t>? This question depend</w:t>
      </w:r>
      <w:r w:rsidR="00AD1F7B">
        <w:rPr>
          <w:rStyle w:val="a7"/>
          <w:u w:val="none"/>
        </w:rPr>
        <w:t>s</w:t>
      </w:r>
      <w:r>
        <w:rPr>
          <w:rStyle w:val="a7"/>
          <w:u w:val="none"/>
        </w:rPr>
        <w:t xml:space="preserve"> on whether </w:t>
      </w:r>
      <w:r w:rsidR="0028522C">
        <w:rPr>
          <w:rStyle w:val="a7"/>
          <w:u w:val="none"/>
        </w:rPr>
        <w:t>remembering the exodus every day</w:t>
      </w:r>
      <w:r>
        <w:rPr>
          <w:rStyle w:val="a7"/>
          <w:i/>
          <w:iCs/>
          <w:u w:val="none"/>
        </w:rPr>
        <w:t xml:space="preserve"> </w:t>
      </w:r>
      <w:r>
        <w:rPr>
          <w:rStyle w:val="a7"/>
          <w:u w:val="none"/>
        </w:rPr>
        <w:t xml:space="preserve">is an independent </w:t>
      </w:r>
      <w:proofErr w:type="spellStart"/>
      <w:r>
        <w:rPr>
          <w:rStyle w:val="a7"/>
          <w:u w:val="none"/>
        </w:rPr>
        <w:t>mitzva</w:t>
      </w:r>
      <w:proofErr w:type="spellEnd"/>
      <w:r w:rsidR="0028522C">
        <w:rPr>
          <w:rStyle w:val="a7"/>
          <w:u w:val="none"/>
        </w:rPr>
        <w:t xml:space="preserve"> or part of the </w:t>
      </w:r>
      <w:proofErr w:type="spellStart"/>
      <w:r w:rsidR="0028522C">
        <w:rPr>
          <w:rStyle w:val="a7"/>
          <w:u w:val="none"/>
        </w:rPr>
        <w:t>mitzva</w:t>
      </w:r>
      <w:proofErr w:type="spellEnd"/>
      <w:r w:rsidR="0028522C">
        <w:rPr>
          <w:rStyle w:val="a7"/>
          <w:u w:val="none"/>
        </w:rPr>
        <w:t xml:space="preserve"> of </w:t>
      </w:r>
      <w:proofErr w:type="spellStart"/>
      <w:r w:rsidR="0028522C" w:rsidRPr="0052753B">
        <w:rPr>
          <w:rStyle w:val="a7"/>
          <w:i/>
          <w:iCs/>
          <w:u w:val="none"/>
        </w:rPr>
        <w:t>Keri’at</w:t>
      </w:r>
      <w:proofErr w:type="spellEnd"/>
      <w:r w:rsidR="0028522C" w:rsidRPr="0052753B">
        <w:rPr>
          <w:rStyle w:val="a7"/>
          <w:i/>
          <w:iCs/>
          <w:u w:val="none"/>
        </w:rPr>
        <w:t xml:space="preserve"> </w:t>
      </w:r>
      <w:proofErr w:type="spellStart"/>
      <w:r w:rsidR="0028522C" w:rsidRPr="0052753B">
        <w:rPr>
          <w:rStyle w:val="a7"/>
          <w:i/>
          <w:iCs/>
          <w:u w:val="none"/>
        </w:rPr>
        <w:t>Shema</w:t>
      </w:r>
      <w:proofErr w:type="spellEnd"/>
      <w:r>
        <w:rPr>
          <w:rStyle w:val="a7"/>
          <w:u w:val="none"/>
        </w:rPr>
        <w:t>.</w:t>
      </w:r>
    </w:p>
    <w:p w14:paraId="6A02D972" w14:textId="77777777" w:rsidR="009B1BB8" w:rsidRPr="00D31DF4" w:rsidRDefault="009B1BB8" w:rsidP="009018FB">
      <w:pPr>
        <w:jc w:val="both"/>
        <w:rPr>
          <w:rStyle w:val="a7"/>
          <w:u w:val="none"/>
        </w:rPr>
      </w:pPr>
      <w:r>
        <w:rPr>
          <w:rStyle w:val="a7"/>
          <w:u w:val="none"/>
        </w:rPr>
        <w:t>Let's lay out the possibilities:</w:t>
      </w:r>
    </w:p>
    <w:p w14:paraId="0A5CE719" w14:textId="5976DDF8" w:rsidR="009B1BB8" w:rsidRDefault="009B1BB8" w:rsidP="009018FB">
      <w:pPr>
        <w:jc w:val="both"/>
        <w:rPr>
          <w:rStyle w:val="a7"/>
          <w:u w:val="none"/>
        </w:rPr>
      </w:pPr>
      <w:r w:rsidRPr="003F229C">
        <w:rPr>
          <w:rStyle w:val="a7"/>
          <w:b/>
          <w:bCs/>
          <w:u w:val="none"/>
        </w:rPr>
        <w:t xml:space="preserve">I. </w:t>
      </w:r>
      <w:r>
        <w:rPr>
          <w:rStyle w:val="a7"/>
          <w:b/>
          <w:bCs/>
          <w:u w:val="none"/>
        </w:rPr>
        <w:t xml:space="preserve">Part of </w:t>
      </w:r>
      <w:proofErr w:type="spellStart"/>
      <w:r w:rsidRPr="003F229C">
        <w:rPr>
          <w:rStyle w:val="a7"/>
          <w:b/>
          <w:bCs/>
          <w:i/>
          <w:iCs/>
          <w:u w:val="none"/>
        </w:rPr>
        <w:t>Keri'at</w:t>
      </w:r>
      <w:proofErr w:type="spellEnd"/>
      <w:r w:rsidRPr="003F229C">
        <w:rPr>
          <w:rStyle w:val="a7"/>
          <w:b/>
          <w:bCs/>
          <w:i/>
          <w:iCs/>
          <w:u w:val="none"/>
        </w:rPr>
        <w:t xml:space="preserve"> </w:t>
      </w:r>
      <w:proofErr w:type="spellStart"/>
      <w:r w:rsidRPr="003F229C">
        <w:rPr>
          <w:rStyle w:val="a7"/>
          <w:b/>
          <w:bCs/>
          <w:i/>
          <w:iCs/>
          <w:u w:val="none"/>
        </w:rPr>
        <w:t>Shema</w:t>
      </w:r>
      <w:proofErr w:type="spellEnd"/>
      <w:r>
        <w:rPr>
          <w:rStyle w:val="a7"/>
          <w:u w:val="none"/>
        </w:rPr>
        <w:t xml:space="preserve"> If </w:t>
      </w:r>
      <w:proofErr w:type="spellStart"/>
      <w:r>
        <w:rPr>
          <w:rStyle w:val="a7"/>
          <w:i/>
          <w:iCs/>
          <w:u w:val="none"/>
        </w:rPr>
        <w:t>zecher</w:t>
      </w:r>
      <w:proofErr w:type="spellEnd"/>
      <w:r>
        <w:rPr>
          <w:rStyle w:val="a7"/>
          <w:i/>
          <w:iCs/>
          <w:u w:val="none"/>
        </w:rPr>
        <w:t xml:space="preserve"> </w:t>
      </w:r>
      <w:proofErr w:type="spellStart"/>
      <w:r>
        <w:rPr>
          <w:rStyle w:val="a7"/>
          <w:i/>
          <w:iCs/>
          <w:u w:val="none"/>
        </w:rPr>
        <w:t>yetzi'at</w:t>
      </w:r>
      <w:proofErr w:type="spellEnd"/>
      <w:r>
        <w:rPr>
          <w:rStyle w:val="a7"/>
          <w:i/>
          <w:iCs/>
          <w:u w:val="none"/>
        </w:rPr>
        <w:t xml:space="preserve"> </w:t>
      </w:r>
      <w:proofErr w:type="spellStart"/>
      <w:r w:rsidR="0009292C">
        <w:rPr>
          <w:rStyle w:val="a7"/>
          <w:i/>
          <w:iCs/>
          <w:u w:val="none"/>
        </w:rPr>
        <w:t>Mitzrayim</w:t>
      </w:r>
      <w:proofErr w:type="spellEnd"/>
      <w:r w:rsidR="0009292C">
        <w:rPr>
          <w:rStyle w:val="a7"/>
          <w:i/>
          <w:iCs/>
          <w:u w:val="none"/>
        </w:rPr>
        <w:t xml:space="preserve"> </w:t>
      </w:r>
      <w:r>
        <w:rPr>
          <w:rStyle w:val="a7"/>
          <w:u w:val="none"/>
        </w:rPr>
        <w:t xml:space="preserve">is part and parcel of the </w:t>
      </w:r>
      <w:proofErr w:type="spellStart"/>
      <w:r>
        <w:rPr>
          <w:rStyle w:val="a7"/>
          <w:u w:val="none"/>
        </w:rPr>
        <w:t>mitzva</w:t>
      </w:r>
      <w:proofErr w:type="spellEnd"/>
      <w:r>
        <w:rPr>
          <w:rStyle w:val="a7"/>
          <w:u w:val="none"/>
        </w:rPr>
        <w:t xml:space="preserve"> of </w:t>
      </w:r>
      <w:proofErr w:type="spellStart"/>
      <w:r w:rsidR="00C75723">
        <w:rPr>
          <w:rStyle w:val="a7"/>
          <w:i/>
          <w:iCs/>
          <w:u w:val="none"/>
        </w:rPr>
        <w:t>K</w:t>
      </w:r>
      <w:r>
        <w:rPr>
          <w:rStyle w:val="a7"/>
          <w:i/>
          <w:iCs/>
          <w:u w:val="none"/>
        </w:rPr>
        <w:t>eri'at</w:t>
      </w:r>
      <w:proofErr w:type="spellEnd"/>
      <w:r>
        <w:rPr>
          <w:rStyle w:val="a7"/>
          <w:i/>
          <w:iCs/>
          <w:u w:val="none"/>
        </w:rPr>
        <w:t xml:space="preserve"> </w:t>
      </w:r>
      <w:proofErr w:type="spellStart"/>
      <w:r>
        <w:rPr>
          <w:rStyle w:val="a7"/>
          <w:i/>
          <w:iCs/>
          <w:u w:val="none"/>
        </w:rPr>
        <w:t>Shema</w:t>
      </w:r>
      <w:proofErr w:type="spellEnd"/>
      <w:r>
        <w:rPr>
          <w:rStyle w:val="a7"/>
          <w:i/>
          <w:iCs/>
          <w:u w:val="none"/>
        </w:rPr>
        <w:t xml:space="preserve">, </w:t>
      </w:r>
      <w:r>
        <w:rPr>
          <w:rStyle w:val="a7"/>
          <w:u w:val="none"/>
        </w:rPr>
        <w:t xml:space="preserve">then women should be exempt, just as women are exempt from </w:t>
      </w:r>
      <w:proofErr w:type="spellStart"/>
      <w:r>
        <w:rPr>
          <w:rStyle w:val="a7"/>
          <w:i/>
          <w:iCs/>
          <w:u w:val="none"/>
        </w:rPr>
        <w:t>Shema</w:t>
      </w:r>
      <w:proofErr w:type="spellEnd"/>
      <w:r>
        <w:rPr>
          <w:rStyle w:val="a7"/>
          <w:u w:val="none"/>
        </w:rPr>
        <w:t xml:space="preserve">. </w:t>
      </w:r>
      <w:proofErr w:type="spellStart"/>
      <w:r>
        <w:rPr>
          <w:rStyle w:val="a7"/>
          <w:u w:val="none"/>
        </w:rPr>
        <w:t>Rav</w:t>
      </w:r>
      <w:proofErr w:type="spellEnd"/>
      <w:r>
        <w:rPr>
          <w:rStyle w:val="a7"/>
          <w:u w:val="none"/>
        </w:rPr>
        <w:t xml:space="preserve"> Yitzchak Yehuda </w:t>
      </w:r>
      <w:proofErr w:type="spellStart"/>
      <w:r>
        <w:rPr>
          <w:rStyle w:val="a7"/>
          <w:u w:val="none"/>
        </w:rPr>
        <w:t>Schmelkes</w:t>
      </w:r>
      <w:proofErr w:type="spellEnd"/>
      <w:r>
        <w:rPr>
          <w:rStyle w:val="ac"/>
        </w:rPr>
        <w:footnoteReference w:id="15"/>
      </w:r>
      <w:r>
        <w:rPr>
          <w:rStyle w:val="a7"/>
          <w:u w:val="none"/>
        </w:rPr>
        <w:t xml:space="preserve"> makes this point:</w:t>
      </w:r>
      <w:r>
        <w:rPr>
          <w:rStyle w:val="ac"/>
          <w:i/>
          <w:iCs/>
        </w:rPr>
        <w:footnoteReference w:id="16"/>
      </w:r>
    </w:p>
    <w:p w14:paraId="4E808728" w14:textId="77777777" w:rsidR="009B1BB8" w:rsidRPr="00955F62" w:rsidRDefault="009B1BB8" w:rsidP="009018FB">
      <w:pPr>
        <w:jc w:val="both"/>
        <w:rPr>
          <w:rStyle w:val="a7"/>
        </w:rPr>
      </w:pPr>
      <w:proofErr w:type="spellStart"/>
      <w:r w:rsidRPr="00955F62">
        <w:rPr>
          <w:rStyle w:val="a7"/>
        </w:rPr>
        <w:t>Responsa</w:t>
      </w:r>
      <w:proofErr w:type="spellEnd"/>
      <w:r w:rsidRPr="00955F62">
        <w:rPr>
          <w:rStyle w:val="a7"/>
        </w:rPr>
        <w:t xml:space="preserve"> </w:t>
      </w:r>
      <w:proofErr w:type="spellStart"/>
      <w:r w:rsidRPr="003F229C">
        <w:rPr>
          <w:rStyle w:val="a7"/>
          <w:i/>
          <w:iCs/>
        </w:rPr>
        <w:t>Beit</w:t>
      </w:r>
      <w:proofErr w:type="spellEnd"/>
      <w:r w:rsidRPr="003F229C">
        <w:rPr>
          <w:rStyle w:val="a7"/>
          <w:i/>
          <w:iCs/>
        </w:rPr>
        <w:t xml:space="preserve"> Yitzchak</w:t>
      </w:r>
      <w:r w:rsidRPr="00955F62">
        <w:rPr>
          <w:rStyle w:val="a7"/>
        </w:rPr>
        <w:t xml:space="preserve"> OC 12</w:t>
      </w:r>
    </w:p>
    <w:p w14:paraId="33CDE16C" w14:textId="476D2E7F" w:rsidR="009B1BB8" w:rsidRDefault="009B1BB8" w:rsidP="009018FB">
      <w:pPr>
        <w:pStyle w:val="a8"/>
        <w:rPr>
          <w:rStyle w:val="a7"/>
          <w:u w:val="none"/>
        </w:rPr>
      </w:pPr>
      <w:proofErr w:type="spellStart"/>
      <w:r>
        <w:rPr>
          <w:rStyle w:val="a7"/>
          <w:u w:val="none"/>
        </w:rPr>
        <w:t>Rambam</w:t>
      </w:r>
      <w:proofErr w:type="spellEnd"/>
      <w:r>
        <w:rPr>
          <w:rStyle w:val="a7"/>
          <w:u w:val="none"/>
        </w:rPr>
        <w:t xml:space="preserve"> included it [</w:t>
      </w:r>
      <w:proofErr w:type="spellStart"/>
      <w:r>
        <w:rPr>
          <w:rStyle w:val="a7"/>
          <w:i/>
          <w:iCs/>
          <w:u w:val="none"/>
        </w:rPr>
        <w:t>zecher</w:t>
      </w:r>
      <w:proofErr w:type="spellEnd"/>
      <w:r>
        <w:rPr>
          <w:rStyle w:val="a7"/>
          <w:i/>
          <w:iCs/>
          <w:u w:val="none"/>
        </w:rPr>
        <w:t xml:space="preserve"> </w:t>
      </w:r>
      <w:proofErr w:type="spellStart"/>
      <w:r>
        <w:rPr>
          <w:rStyle w:val="a7"/>
          <w:i/>
          <w:iCs/>
          <w:u w:val="none"/>
        </w:rPr>
        <w:t>yetzi'at</w:t>
      </w:r>
      <w:proofErr w:type="spellEnd"/>
      <w:r>
        <w:rPr>
          <w:rStyle w:val="a7"/>
          <w:i/>
          <w:iCs/>
          <w:u w:val="none"/>
        </w:rPr>
        <w:t xml:space="preserve"> </w:t>
      </w:r>
      <w:proofErr w:type="spellStart"/>
      <w:r>
        <w:rPr>
          <w:rStyle w:val="a7"/>
          <w:i/>
          <w:iCs/>
          <w:u w:val="none"/>
        </w:rPr>
        <w:t>Mitzrayim</w:t>
      </w:r>
      <w:proofErr w:type="spellEnd"/>
      <w:r>
        <w:rPr>
          <w:rStyle w:val="a7"/>
          <w:i/>
          <w:iCs/>
          <w:u w:val="none"/>
        </w:rPr>
        <w:t xml:space="preserve">] </w:t>
      </w:r>
      <w:r>
        <w:rPr>
          <w:rStyle w:val="a7"/>
          <w:u w:val="none"/>
        </w:rPr>
        <w:t xml:space="preserve">in the </w:t>
      </w:r>
      <w:proofErr w:type="spellStart"/>
      <w:r>
        <w:rPr>
          <w:rStyle w:val="a7"/>
          <w:u w:val="none"/>
        </w:rPr>
        <w:t>mitzva</w:t>
      </w:r>
      <w:proofErr w:type="spellEnd"/>
      <w:r>
        <w:rPr>
          <w:rStyle w:val="a7"/>
          <w:u w:val="none"/>
        </w:rPr>
        <w:t xml:space="preserve"> of </w:t>
      </w:r>
      <w:proofErr w:type="spellStart"/>
      <w:r w:rsidR="00683301">
        <w:rPr>
          <w:rStyle w:val="a7"/>
          <w:i/>
          <w:iCs/>
          <w:u w:val="none"/>
        </w:rPr>
        <w:t>Keri'at</w:t>
      </w:r>
      <w:proofErr w:type="spellEnd"/>
      <w:r w:rsidR="00683301">
        <w:rPr>
          <w:rStyle w:val="a7"/>
          <w:i/>
          <w:iCs/>
          <w:u w:val="none"/>
        </w:rPr>
        <w:t xml:space="preserve"> </w:t>
      </w:r>
      <w:proofErr w:type="spellStart"/>
      <w:r>
        <w:rPr>
          <w:rStyle w:val="a7"/>
          <w:i/>
          <w:iCs/>
          <w:u w:val="none"/>
        </w:rPr>
        <w:t>Shema</w:t>
      </w:r>
      <w:proofErr w:type="spellEnd"/>
      <w:r>
        <w:rPr>
          <w:rStyle w:val="a7"/>
          <w:i/>
          <w:iCs/>
          <w:u w:val="none"/>
        </w:rPr>
        <w:t xml:space="preserve">. </w:t>
      </w:r>
      <w:r>
        <w:rPr>
          <w:rStyle w:val="a7"/>
          <w:u w:val="none"/>
        </w:rPr>
        <w:t xml:space="preserve">From </w:t>
      </w:r>
      <w:r w:rsidR="006B5917">
        <w:rPr>
          <w:rStyle w:val="a7"/>
          <w:u w:val="none"/>
        </w:rPr>
        <w:t>here</w:t>
      </w:r>
      <w:r w:rsidR="00CD1083">
        <w:rPr>
          <w:rStyle w:val="a7"/>
          <w:u w:val="none"/>
        </w:rPr>
        <w:t xml:space="preserve"> </w:t>
      </w:r>
      <w:r>
        <w:rPr>
          <w:rStyle w:val="a7"/>
          <w:u w:val="none"/>
        </w:rPr>
        <w:t xml:space="preserve">[we know] that women, who are exempt from </w:t>
      </w:r>
      <w:proofErr w:type="spellStart"/>
      <w:r>
        <w:rPr>
          <w:rStyle w:val="a7"/>
          <w:i/>
          <w:iCs/>
          <w:u w:val="none"/>
        </w:rPr>
        <w:t>Keri'at</w:t>
      </w:r>
      <w:proofErr w:type="spellEnd"/>
      <w:r>
        <w:rPr>
          <w:rStyle w:val="a7"/>
          <w:i/>
          <w:iCs/>
          <w:u w:val="none"/>
        </w:rPr>
        <w:t xml:space="preserve"> </w:t>
      </w:r>
      <w:proofErr w:type="spellStart"/>
      <w:r>
        <w:rPr>
          <w:rStyle w:val="a7"/>
          <w:i/>
          <w:iCs/>
          <w:u w:val="none"/>
        </w:rPr>
        <w:t>Shema</w:t>
      </w:r>
      <w:proofErr w:type="spellEnd"/>
      <w:r w:rsidR="006B5917">
        <w:rPr>
          <w:rStyle w:val="a7"/>
          <w:u w:val="none"/>
        </w:rPr>
        <w:t>,</w:t>
      </w:r>
      <w:r>
        <w:rPr>
          <w:rStyle w:val="a7"/>
          <w:i/>
          <w:iCs/>
          <w:u w:val="none"/>
        </w:rPr>
        <w:t xml:space="preserve"> </w:t>
      </w:r>
      <w:r>
        <w:rPr>
          <w:rStyle w:val="a7"/>
          <w:u w:val="none"/>
        </w:rPr>
        <w:t xml:space="preserve">are also exempt from this </w:t>
      </w:r>
      <w:proofErr w:type="spellStart"/>
      <w:r>
        <w:rPr>
          <w:rStyle w:val="a7"/>
          <w:u w:val="none"/>
        </w:rPr>
        <w:t>mitzva</w:t>
      </w:r>
      <w:proofErr w:type="spellEnd"/>
      <w:r>
        <w:rPr>
          <w:rStyle w:val="a7"/>
          <w:u w:val="none"/>
        </w:rPr>
        <w:t xml:space="preserve">, for it is not a distinct </w:t>
      </w:r>
      <w:proofErr w:type="spellStart"/>
      <w:r>
        <w:rPr>
          <w:rStyle w:val="a7"/>
          <w:u w:val="none"/>
        </w:rPr>
        <w:t>mitzva</w:t>
      </w:r>
      <w:proofErr w:type="spellEnd"/>
      <w:r>
        <w:rPr>
          <w:rStyle w:val="a7"/>
          <w:u w:val="none"/>
        </w:rPr>
        <w:t xml:space="preserve">, but rather is included in </w:t>
      </w:r>
      <w:proofErr w:type="spellStart"/>
      <w:r>
        <w:rPr>
          <w:rStyle w:val="a7"/>
          <w:i/>
          <w:iCs/>
          <w:u w:val="none"/>
        </w:rPr>
        <w:t>Keri'at</w:t>
      </w:r>
      <w:proofErr w:type="spellEnd"/>
      <w:r>
        <w:rPr>
          <w:rStyle w:val="a7"/>
          <w:i/>
          <w:iCs/>
          <w:u w:val="none"/>
        </w:rPr>
        <w:t xml:space="preserve"> </w:t>
      </w:r>
      <w:proofErr w:type="spellStart"/>
      <w:r>
        <w:rPr>
          <w:rStyle w:val="a7"/>
          <w:i/>
          <w:iCs/>
          <w:u w:val="none"/>
        </w:rPr>
        <w:t>Shema</w:t>
      </w:r>
      <w:proofErr w:type="spellEnd"/>
      <w:r>
        <w:rPr>
          <w:rStyle w:val="a7"/>
          <w:i/>
          <w:iCs/>
          <w:u w:val="none"/>
        </w:rPr>
        <w:t>.</w:t>
      </w:r>
      <w:r>
        <w:rPr>
          <w:rStyle w:val="a7"/>
          <w:u w:val="none"/>
        </w:rPr>
        <w:t xml:space="preserve"> </w:t>
      </w:r>
    </w:p>
    <w:p w14:paraId="7C4DC88B" w14:textId="0E153FE8" w:rsidR="009B1BB8" w:rsidRDefault="009B1BB8" w:rsidP="009018FB">
      <w:pPr>
        <w:jc w:val="both"/>
        <w:rPr>
          <w:rStyle w:val="a7"/>
          <w:u w:val="none"/>
        </w:rPr>
      </w:pPr>
      <w:r w:rsidRPr="003B4091">
        <w:rPr>
          <w:rStyle w:val="a7"/>
          <w:b/>
          <w:bCs/>
          <w:u w:val="none"/>
        </w:rPr>
        <w:t>I</w:t>
      </w:r>
      <w:r>
        <w:rPr>
          <w:rStyle w:val="a7"/>
          <w:b/>
          <w:bCs/>
          <w:u w:val="none"/>
        </w:rPr>
        <w:t>I</w:t>
      </w:r>
      <w:r w:rsidRPr="003B4091">
        <w:rPr>
          <w:rStyle w:val="a7"/>
          <w:b/>
          <w:bCs/>
          <w:u w:val="none"/>
        </w:rPr>
        <w:t xml:space="preserve">. An Independent </w:t>
      </w:r>
      <w:r>
        <w:rPr>
          <w:rStyle w:val="a7"/>
          <w:b/>
          <w:bCs/>
          <w:u w:val="none"/>
        </w:rPr>
        <w:t xml:space="preserve">Time-Bound </w:t>
      </w:r>
      <w:proofErr w:type="spellStart"/>
      <w:r w:rsidRPr="003B4091">
        <w:rPr>
          <w:rStyle w:val="a7"/>
          <w:b/>
          <w:bCs/>
          <w:u w:val="none"/>
        </w:rPr>
        <w:t>Mitzva</w:t>
      </w:r>
      <w:proofErr w:type="spellEnd"/>
      <w:r>
        <w:rPr>
          <w:rStyle w:val="a7"/>
          <w:u w:val="none"/>
        </w:rPr>
        <w:t xml:space="preserve"> Alternatively, if we view </w:t>
      </w:r>
      <w:proofErr w:type="spellStart"/>
      <w:r>
        <w:rPr>
          <w:rStyle w:val="a7"/>
          <w:i/>
          <w:iCs/>
          <w:u w:val="none"/>
        </w:rPr>
        <w:t>zecher</w:t>
      </w:r>
      <w:proofErr w:type="spellEnd"/>
      <w:r>
        <w:rPr>
          <w:rStyle w:val="a7"/>
          <w:i/>
          <w:iCs/>
          <w:u w:val="none"/>
        </w:rPr>
        <w:t xml:space="preserve"> </w:t>
      </w:r>
      <w:proofErr w:type="spellStart"/>
      <w:r>
        <w:rPr>
          <w:rStyle w:val="a7"/>
          <w:i/>
          <w:iCs/>
          <w:u w:val="none"/>
        </w:rPr>
        <w:t>yetzi'at</w:t>
      </w:r>
      <w:proofErr w:type="spellEnd"/>
      <w:r>
        <w:rPr>
          <w:rStyle w:val="a7"/>
          <w:i/>
          <w:iCs/>
          <w:u w:val="none"/>
        </w:rPr>
        <w:t xml:space="preserve"> </w:t>
      </w:r>
      <w:proofErr w:type="spellStart"/>
      <w:r w:rsidR="006B5917">
        <w:rPr>
          <w:rStyle w:val="a7"/>
          <w:i/>
          <w:iCs/>
          <w:u w:val="none"/>
        </w:rPr>
        <w:t>Mitzrayim</w:t>
      </w:r>
      <w:proofErr w:type="spellEnd"/>
      <w:r w:rsidR="006B5917">
        <w:rPr>
          <w:rStyle w:val="a7"/>
          <w:u w:val="none"/>
        </w:rPr>
        <w:t xml:space="preserve"> </w:t>
      </w:r>
      <w:r>
        <w:rPr>
          <w:rStyle w:val="a7"/>
          <w:u w:val="none"/>
        </w:rPr>
        <w:t xml:space="preserve">as an independent obligation that we simply prefer to satisfy when reciting </w:t>
      </w:r>
      <w:proofErr w:type="spellStart"/>
      <w:r>
        <w:rPr>
          <w:rStyle w:val="a7"/>
          <w:i/>
          <w:iCs/>
          <w:u w:val="none"/>
        </w:rPr>
        <w:t>Shema</w:t>
      </w:r>
      <w:proofErr w:type="spellEnd"/>
      <w:r>
        <w:rPr>
          <w:rStyle w:val="a7"/>
          <w:i/>
          <w:iCs/>
          <w:u w:val="none"/>
        </w:rPr>
        <w:t xml:space="preserve">, </w:t>
      </w:r>
      <w:r>
        <w:rPr>
          <w:rStyle w:val="a7"/>
          <w:u w:val="none"/>
        </w:rPr>
        <w:t>then women's obligation depends on whether we define the obligation as time-bound.</w:t>
      </w:r>
    </w:p>
    <w:p w14:paraId="3861BF42" w14:textId="085E2F4E" w:rsidR="009B1BB8" w:rsidRPr="00955F62" w:rsidRDefault="009B1BB8" w:rsidP="009018FB">
      <w:pPr>
        <w:jc w:val="both"/>
        <w:rPr>
          <w:rStyle w:val="a7"/>
        </w:rPr>
      </w:pPr>
      <w:proofErr w:type="spellStart"/>
      <w:r>
        <w:rPr>
          <w:rStyle w:val="a7"/>
          <w:u w:val="none"/>
        </w:rPr>
        <w:t>Sha'agat</w:t>
      </w:r>
      <w:proofErr w:type="spellEnd"/>
      <w:r>
        <w:rPr>
          <w:rStyle w:val="a7"/>
          <w:u w:val="none"/>
        </w:rPr>
        <w:t xml:space="preserve"> </w:t>
      </w:r>
      <w:proofErr w:type="spellStart"/>
      <w:r>
        <w:rPr>
          <w:rStyle w:val="a7"/>
          <w:u w:val="none"/>
        </w:rPr>
        <w:t>Aryeh</w:t>
      </w:r>
      <w:proofErr w:type="spellEnd"/>
      <w:r>
        <w:rPr>
          <w:rStyle w:val="a7"/>
          <w:u w:val="none"/>
        </w:rPr>
        <w:t xml:space="preserve"> argues that </w:t>
      </w:r>
      <w:proofErr w:type="spellStart"/>
      <w:r>
        <w:rPr>
          <w:rStyle w:val="a7"/>
          <w:i/>
          <w:iCs/>
          <w:u w:val="none"/>
        </w:rPr>
        <w:t>zecher</w:t>
      </w:r>
      <w:proofErr w:type="spellEnd"/>
      <w:r>
        <w:rPr>
          <w:rStyle w:val="a7"/>
          <w:i/>
          <w:iCs/>
          <w:u w:val="none"/>
        </w:rPr>
        <w:t xml:space="preserve"> </w:t>
      </w:r>
      <w:proofErr w:type="spellStart"/>
      <w:r>
        <w:rPr>
          <w:rStyle w:val="a7"/>
          <w:i/>
          <w:iCs/>
          <w:u w:val="none"/>
        </w:rPr>
        <w:t>yetzi'at</w:t>
      </w:r>
      <w:proofErr w:type="spellEnd"/>
      <w:r>
        <w:rPr>
          <w:rStyle w:val="a7"/>
          <w:i/>
          <w:iCs/>
          <w:u w:val="none"/>
        </w:rPr>
        <w:t xml:space="preserve"> </w:t>
      </w:r>
      <w:proofErr w:type="spellStart"/>
      <w:r>
        <w:rPr>
          <w:rStyle w:val="a7"/>
          <w:i/>
          <w:iCs/>
          <w:u w:val="none"/>
        </w:rPr>
        <w:t>mitzrayim</w:t>
      </w:r>
      <w:proofErr w:type="spellEnd"/>
      <w:r>
        <w:rPr>
          <w:rStyle w:val="a7"/>
          <w:u w:val="none"/>
        </w:rPr>
        <w:t xml:space="preserve"> is an independent obligation, but </w:t>
      </w:r>
      <w:r w:rsidR="005A1503">
        <w:rPr>
          <w:rStyle w:val="a7"/>
          <w:u w:val="none"/>
        </w:rPr>
        <w:t>also</w:t>
      </w:r>
      <w:r w:rsidR="00826132">
        <w:rPr>
          <w:rStyle w:val="a7"/>
          <w:u w:val="none"/>
        </w:rPr>
        <w:t xml:space="preserve"> </w:t>
      </w:r>
      <w:r>
        <w:rPr>
          <w:rStyle w:val="a7"/>
          <w:u w:val="none"/>
        </w:rPr>
        <w:t>time-bound:</w:t>
      </w:r>
    </w:p>
    <w:p w14:paraId="4366D647" w14:textId="7DE3137A" w:rsidR="009B1BB8" w:rsidRPr="00955F62" w:rsidRDefault="006B5917" w:rsidP="009018FB">
      <w:pPr>
        <w:jc w:val="both"/>
        <w:rPr>
          <w:rStyle w:val="a7"/>
        </w:rPr>
      </w:pPr>
      <w:r>
        <w:rPr>
          <w:rStyle w:val="a7"/>
          <w:rFonts w:cs="Arial" w:hint="cs"/>
          <w:u w:val="none"/>
        </w:rPr>
        <w:t xml:space="preserve"> </w:t>
      </w:r>
      <w:proofErr w:type="spellStart"/>
      <w:r w:rsidR="009B1BB8" w:rsidRPr="00955F62">
        <w:rPr>
          <w:rStyle w:val="a7"/>
        </w:rPr>
        <w:t>Responsa</w:t>
      </w:r>
      <w:proofErr w:type="spellEnd"/>
      <w:r w:rsidR="009B1BB8" w:rsidRPr="00955F62">
        <w:rPr>
          <w:rStyle w:val="a7"/>
        </w:rPr>
        <w:t xml:space="preserve"> </w:t>
      </w:r>
      <w:proofErr w:type="spellStart"/>
      <w:r w:rsidR="009B1BB8" w:rsidRPr="003F229C">
        <w:rPr>
          <w:rStyle w:val="a7"/>
          <w:i/>
          <w:iCs/>
        </w:rPr>
        <w:t>Sha'agat</w:t>
      </w:r>
      <w:proofErr w:type="spellEnd"/>
      <w:r w:rsidR="009B1BB8" w:rsidRPr="003F229C">
        <w:rPr>
          <w:rStyle w:val="a7"/>
          <w:i/>
          <w:iCs/>
        </w:rPr>
        <w:t xml:space="preserve"> </w:t>
      </w:r>
      <w:proofErr w:type="spellStart"/>
      <w:r w:rsidR="009B1BB8" w:rsidRPr="003F229C">
        <w:rPr>
          <w:rStyle w:val="a7"/>
          <w:i/>
          <w:iCs/>
        </w:rPr>
        <w:t>Aryeh</w:t>
      </w:r>
      <w:proofErr w:type="spellEnd"/>
      <w:r w:rsidR="009B1BB8" w:rsidRPr="00955F62">
        <w:rPr>
          <w:rStyle w:val="a7"/>
        </w:rPr>
        <w:t xml:space="preserve"> 12</w:t>
      </w:r>
    </w:p>
    <w:p w14:paraId="5B3738B5" w14:textId="5433350A" w:rsidR="009B1BB8" w:rsidRPr="00955F62" w:rsidRDefault="009B1BB8" w:rsidP="009018FB">
      <w:pPr>
        <w:pStyle w:val="a8"/>
        <w:rPr>
          <w:rStyle w:val="a7"/>
          <w:u w:val="none"/>
        </w:rPr>
      </w:pPr>
      <w:r>
        <w:rPr>
          <w:rStyle w:val="a7"/>
          <w:u w:val="none"/>
        </w:rPr>
        <w:t>Learn from this that women are not obligated in this mentioning</w:t>
      </w:r>
      <w:r w:rsidR="006B5917">
        <w:rPr>
          <w:rStyle w:val="a7"/>
          <w:u w:val="none"/>
        </w:rPr>
        <w:t>.</w:t>
      </w:r>
      <w:r>
        <w:rPr>
          <w:rStyle w:val="a7"/>
          <w:u w:val="none"/>
        </w:rPr>
        <w:t xml:space="preserve"> </w:t>
      </w:r>
      <w:r w:rsidR="006B5917">
        <w:rPr>
          <w:rStyle w:val="a7"/>
          <w:u w:val="none"/>
        </w:rPr>
        <w:t>T</w:t>
      </w:r>
      <w:r>
        <w:rPr>
          <w:rStyle w:val="a7"/>
          <w:u w:val="none"/>
        </w:rPr>
        <w:t xml:space="preserve">he reason is </w:t>
      </w:r>
      <w:r w:rsidR="006B5917">
        <w:rPr>
          <w:rStyle w:val="a7"/>
          <w:u w:val="none"/>
        </w:rPr>
        <w:t xml:space="preserve">that </w:t>
      </w:r>
      <w:r>
        <w:rPr>
          <w:rStyle w:val="a7"/>
          <w:u w:val="none"/>
        </w:rPr>
        <w:t xml:space="preserve">it is a positive time-bound </w:t>
      </w:r>
      <w:proofErr w:type="spellStart"/>
      <w:r>
        <w:rPr>
          <w:rStyle w:val="a7"/>
          <w:u w:val="none"/>
        </w:rPr>
        <w:t>mitzva</w:t>
      </w:r>
      <w:proofErr w:type="spellEnd"/>
      <w:r>
        <w:rPr>
          <w:rStyle w:val="a7"/>
          <w:u w:val="none"/>
        </w:rPr>
        <w:t xml:space="preserve"> from which women are exempt….For mentioning </w:t>
      </w:r>
      <w:r w:rsidR="006B5917">
        <w:rPr>
          <w:rStyle w:val="a7"/>
          <w:u w:val="none"/>
        </w:rPr>
        <w:t xml:space="preserve">during </w:t>
      </w:r>
      <w:r>
        <w:rPr>
          <w:rStyle w:val="a7"/>
          <w:u w:val="none"/>
        </w:rPr>
        <w:t xml:space="preserve">the day and </w:t>
      </w:r>
      <w:r w:rsidR="006B5917">
        <w:rPr>
          <w:rStyle w:val="a7"/>
          <w:u w:val="none"/>
        </w:rPr>
        <w:t xml:space="preserve">at </w:t>
      </w:r>
      <w:r>
        <w:rPr>
          <w:rStyle w:val="a7"/>
          <w:u w:val="none"/>
        </w:rPr>
        <w:t xml:space="preserve">night are two </w:t>
      </w:r>
      <w:proofErr w:type="spellStart"/>
      <w:r>
        <w:rPr>
          <w:rStyle w:val="a7"/>
          <w:i/>
          <w:iCs/>
          <w:u w:val="none"/>
        </w:rPr>
        <w:t>mitzvot</w:t>
      </w:r>
      <w:proofErr w:type="spellEnd"/>
      <w:r>
        <w:rPr>
          <w:rStyle w:val="a7"/>
          <w:i/>
          <w:iCs/>
          <w:u w:val="none"/>
        </w:rPr>
        <w:t xml:space="preserve"> </w:t>
      </w:r>
      <w:r>
        <w:rPr>
          <w:rStyle w:val="a7"/>
          <w:u w:val="none"/>
        </w:rPr>
        <w:t>and they are two acts of mentioning. Since the day</w:t>
      </w:r>
      <w:r w:rsidR="006B5917">
        <w:rPr>
          <w:rStyle w:val="a7"/>
          <w:u w:val="none"/>
        </w:rPr>
        <w:t>’s [</w:t>
      </w:r>
      <w:proofErr w:type="spellStart"/>
      <w:r w:rsidR="006B5917">
        <w:rPr>
          <w:rStyle w:val="a7"/>
          <w:u w:val="none"/>
        </w:rPr>
        <w:t>mitzva</w:t>
      </w:r>
      <w:proofErr w:type="spellEnd"/>
      <w:r w:rsidR="006B5917">
        <w:rPr>
          <w:rStyle w:val="a7"/>
          <w:u w:val="none"/>
        </w:rPr>
        <w:t>] does not [apply]</w:t>
      </w:r>
      <w:r>
        <w:rPr>
          <w:rStyle w:val="a7"/>
          <w:u w:val="none"/>
        </w:rPr>
        <w:t xml:space="preserve"> at night and the night</w:t>
      </w:r>
      <w:r w:rsidR="006B5917">
        <w:rPr>
          <w:rStyle w:val="a7"/>
          <w:u w:val="none"/>
        </w:rPr>
        <w:t>’s [</w:t>
      </w:r>
      <w:proofErr w:type="spellStart"/>
      <w:r w:rsidR="006B5917">
        <w:rPr>
          <w:rStyle w:val="a7"/>
          <w:u w:val="none"/>
        </w:rPr>
        <w:t>mitzva</w:t>
      </w:r>
      <w:proofErr w:type="spellEnd"/>
      <w:r w:rsidR="006B5917">
        <w:rPr>
          <w:rStyle w:val="a7"/>
          <w:u w:val="none"/>
        </w:rPr>
        <w:t>] does not [apply]</w:t>
      </w:r>
      <w:r>
        <w:rPr>
          <w:rStyle w:val="a7"/>
          <w:u w:val="none"/>
        </w:rPr>
        <w:t xml:space="preserve"> </w:t>
      </w:r>
      <w:r w:rsidR="006B5917">
        <w:rPr>
          <w:rStyle w:val="a7"/>
          <w:u w:val="none"/>
        </w:rPr>
        <w:t>during</w:t>
      </w:r>
      <w:r>
        <w:rPr>
          <w:rStyle w:val="a7"/>
          <w:u w:val="none"/>
        </w:rPr>
        <w:t xml:space="preserve"> the day, each individual mention is a positive time-bound </w:t>
      </w:r>
      <w:proofErr w:type="spellStart"/>
      <w:r>
        <w:rPr>
          <w:rStyle w:val="a7"/>
          <w:u w:val="none"/>
        </w:rPr>
        <w:t>mitzva</w:t>
      </w:r>
      <w:proofErr w:type="spellEnd"/>
      <w:r>
        <w:rPr>
          <w:rStyle w:val="a7"/>
          <w:u w:val="none"/>
        </w:rPr>
        <w:t>.</w:t>
      </w:r>
    </w:p>
    <w:p w14:paraId="70876C91" w14:textId="77777777" w:rsidR="009B1BB8" w:rsidRDefault="009B1BB8" w:rsidP="009018FB">
      <w:pPr>
        <w:jc w:val="both"/>
        <w:rPr>
          <w:rStyle w:val="a7"/>
          <w:u w:val="none"/>
        </w:rPr>
      </w:pPr>
      <w:r>
        <w:rPr>
          <w:rStyle w:val="a7"/>
          <w:u w:val="none"/>
        </w:rPr>
        <w:t xml:space="preserve">Day and night for this </w:t>
      </w:r>
      <w:proofErr w:type="spellStart"/>
      <w:r>
        <w:rPr>
          <w:rStyle w:val="a7"/>
          <w:u w:val="none"/>
        </w:rPr>
        <w:t>mitzva</w:t>
      </w:r>
      <w:proofErr w:type="spellEnd"/>
      <w:r>
        <w:rPr>
          <w:rStyle w:val="a7"/>
          <w:u w:val="none"/>
        </w:rPr>
        <w:t xml:space="preserve"> are like day and night for </w:t>
      </w:r>
      <w:proofErr w:type="spellStart"/>
      <w:r>
        <w:rPr>
          <w:rStyle w:val="a7"/>
          <w:i/>
          <w:iCs/>
          <w:u w:val="none"/>
        </w:rPr>
        <w:t>Shema</w:t>
      </w:r>
      <w:proofErr w:type="spellEnd"/>
      <w:r>
        <w:rPr>
          <w:rStyle w:val="a7"/>
          <w:i/>
          <w:iCs/>
          <w:u w:val="none"/>
        </w:rPr>
        <w:t xml:space="preserve">, </w:t>
      </w:r>
      <w:r>
        <w:rPr>
          <w:rStyle w:val="a7"/>
          <w:u w:val="none"/>
        </w:rPr>
        <w:t xml:space="preserve">two separate fixed times rather than one continuous obligation, so the </w:t>
      </w:r>
      <w:proofErr w:type="spellStart"/>
      <w:r>
        <w:rPr>
          <w:rStyle w:val="a7"/>
          <w:u w:val="none"/>
        </w:rPr>
        <w:t>mitzva</w:t>
      </w:r>
      <w:proofErr w:type="spellEnd"/>
      <w:r>
        <w:rPr>
          <w:rStyle w:val="a7"/>
          <w:u w:val="none"/>
        </w:rPr>
        <w:t xml:space="preserve"> is time-bound and women are exempt.</w:t>
      </w:r>
    </w:p>
    <w:p w14:paraId="19F1D914" w14:textId="036BA4DD" w:rsidR="00F7513E" w:rsidRDefault="009B1BB8" w:rsidP="009018FB">
      <w:pPr>
        <w:jc w:val="both"/>
        <w:rPr>
          <w:rStyle w:val="a7"/>
          <w:u w:val="none"/>
        </w:rPr>
      </w:pPr>
      <w:r w:rsidRPr="003F229C">
        <w:rPr>
          <w:rStyle w:val="a7"/>
          <w:b/>
          <w:bCs/>
          <w:u w:val="none"/>
        </w:rPr>
        <w:t xml:space="preserve">III. </w:t>
      </w:r>
      <w:proofErr w:type="gramStart"/>
      <w:r w:rsidRPr="003F229C">
        <w:rPr>
          <w:rStyle w:val="a7"/>
          <w:b/>
          <w:bCs/>
          <w:u w:val="none"/>
        </w:rPr>
        <w:t>An</w:t>
      </w:r>
      <w:proofErr w:type="gramEnd"/>
      <w:r w:rsidRPr="003F229C">
        <w:rPr>
          <w:rStyle w:val="a7"/>
          <w:b/>
          <w:bCs/>
          <w:u w:val="none"/>
        </w:rPr>
        <w:t xml:space="preserve"> Independent Non-Time-Bound </w:t>
      </w:r>
      <w:proofErr w:type="spellStart"/>
      <w:r w:rsidRPr="003F229C">
        <w:rPr>
          <w:rStyle w:val="a7"/>
          <w:b/>
          <w:bCs/>
          <w:u w:val="none"/>
        </w:rPr>
        <w:t>Mitzva</w:t>
      </w:r>
      <w:proofErr w:type="spellEnd"/>
      <w:r>
        <w:rPr>
          <w:rStyle w:val="a7"/>
          <w:u w:val="none"/>
        </w:rPr>
        <w:t xml:space="preserve"> </w:t>
      </w:r>
      <w:proofErr w:type="spellStart"/>
      <w:r w:rsidR="00F7513E">
        <w:rPr>
          <w:rStyle w:val="a7"/>
          <w:u w:val="none"/>
        </w:rPr>
        <w:t>Magen</w:t>
      </w:r>
      <w:proofErr w:type="spellEnd"/>
      <w:r w:rsidR="00F7513E">
        <w:rPr>
          <w:rStyle w:val="a7"/>
          <w:u w:val="none"/>
        </w:rPr>
        <w:t xml:space="preserve"> </w:t>
      </w:r>
      <w:proofErr w:type="spellStart"/>
      <w:r w:rsidR="00F7513E">
        <w:rPr>
          <w:rStyle w:val="a7"/>
          <w:u w:val="none"/>
        </w:rPr>
        <w:t>Avraham</w:t>
      </w:r>
      <w:proofErr w:type="spellEnd"/>
      <w:r w:rsidR="00F7513E">
        <w:rPr>
          <w:rStyle w:val="a7"/>
          <w:u w:val="none"/>
        </w:rPr>
        <w:t xml:space="preserve"> writes that women are obligated to recite </w:t>
      </w:r>
      <w:proofErr w:type="spellStart"/>
      <w:r w:rsidR="00F7513E">
        <w:rPr>
          <w:rStyle w:val="a7"/>
          <w:i/>
          <w:iCs/>
          <w:u w:val="none"/>
        </w:rPr>
        <w:t>Emet</w:t>
      </w:r>
      <w:proofErr w:type="spellEnd"/>
      <w:r w:rsidR="00F7513E">
        <w:rPr>
          <w:rStyle w:val="a7"/>
          <w:i/>
          <w:iCs/>
          <w:u w:val="none"/>
        </w:rPr>
        <w:t xml:space="preserve"> </w:t>
      </w:r>
      <w:proofErr w:type="spellStart"/>
      <w:r w:rsidR="00F7513E">
        <w:rPr>
          <w:rStyle w:val="a7"/>
          <w:i/>
          <w:iCs/>
          <w:u w:val="none"/>
        </w:rPr>
        <w:t>Ve-yatziv</w:t>
      </w:r>
      <w:proofErr w:type="spellEnd"/>
      <w:r w:rsidR="00F7513E">
        <w:rPr>
          <w:rStyle w:val="a7"/>
          <w:u w:val="none"/>
        </w:rPr>
        <w:t>:</w:t>
      </w:r>
    </w:p>
    <w:p w14:paraId="6E219BD2" w14:textId="77777777" w:rsidR="00F7513E" w:rsidRPr="00955F62" w:rsidRDefault="00F7513E" w:rsidP="009018FB">
      <w:pPr>
        <w:jc w:val="both"/>
        <w:rPr>
          <w:rStyle w:val="a7"/>
        </w:rPr>
      </w:pPr>
      <w:proofErr w:type="spellStart"/>
      <w:r w:rsidRPr="0052753B">
        <w:rPr>
          <w:rStyle w:val="a7"/>
          <w:i/>
          <w:iCs/>
        </w:rPr>
        <w:t>Magen</w:t>
      </w:r>
      <w:proofErr w:type="spellEnd"/>
      <w:r w:rsidRPr="0052753B">
        <w:rPr>
          <w:rStyle w:val="a7"/>
          <w:i/>
          <w:iCs/>
        </w:rPr>
        <w:t xml:space="preserve"> </w:t>
      </w:r>
      <w:proofErr w:type="spellStart"/>
      <w:r w:rsidRPr="0052753B">
        <w:rPr>
          <w:rStyle w:val="a7"/>
          <w:i/>
          <w:iCs/>
        </w:rPr>
        <w:t>Avraham</w:t>
      </w:r>
      <w:proofErr w:type="spellEnd"/>
      <w:r w:rsidRPr="00955F62">
        <w:rPr>
          <w:rStyle w:val="a7"/>
        </w:rPr>
        <w:t xml:space="preserve"> 70:1</w:t>
      </w:r>
    </w:p>
    <w:p w14:paraId="1A63B30A" w14:textId="77777777" w:rsidR="00F7513E" w:rsidRPr="00955F62" w:rsidRDefault="00F7513E" w:rsidP="009018FB">
      <w:pPr>
        <w:pStyle w:val="a8"/>
        <w:rPr>
          <w:rStyle w:val="a7"/>
          <w:i/>
          <w:iCs/>
          <w:u w:val="none"/>
        </w:rPr>
      </w:pPr>
      <w:r>
        <w:rPr>
          <w:rStyle w:val="a7"/>
          <w:u w:val="none"/>
        </w:rPr>
        <w:t xml:space="preserve">It seems to me that in any case they [women] are obligated to say </w:t>
      </w:r>
      <w:proofErr w:type="spellStart"/>
      <w:r>
        <w:rPr>
          <w:rStyle w:val="a7"/>
          <w:i/>
          <w:iCs/>
          <w:u w:val="none"/>
        </w:rPr>
        <w:t>Emet</w:t>
      </w:r>
      <w:proofErr w:type="spellEnd"/>
      <w:r>
        <w:rPr>
          <w:rStyle w:val="a7"/>
          <w:i/>
          <w:iCs/>
          <w:u w:val="none"/>
        </w:rPr>
        <w:t xml:space="preserve"> </w:t>
      </w:r>
      <w:proofErr w:type="spellStart"/>
      <w:r>
        <w:rPr>
          <w:rStyle w:val="a7"/>
          <w:i/>
          <w:iCs/>
          <w:u w:val="none"/>
        </w:rPr>
        <w:t>Ve-yatziv</w:t>
      </w:r>
      <w:proofErr w:type="spellEnd"/>
      <w:r>
        <w:rPr>
          <w:rStyle w:val="a7"/>
          <w:i/>
          <w:iCs/>
          <w:u w:val="none"/>
        </w:rPr>
        <w:t xml:space="preserve"> </w:t>
      </w:r>
      <w:r>
        <w:rPr>
          <w:rStyle w:val="a7"/>
          <w:u w:val="none"/>
        </w:rPr>
        <w:t xml:space="preserve">for mention of </w:t>
      </w:r>
      <w:proofErr w:type="spellStart"/>
      <w:r w:rsidRPr="0052753B">
        <w:rPr>
          <w:rStyle w:val="a7"/>
          <w:i/>
          <w:iCs/>
          <w:u w:val="none"/>
        </w:rPr>
        <w:t>yetzi'at</w:t>
      </w:r>
      <w:proofErr w:type="spellEnd"/>
      <w:r w:rsidRPr="0052753B">
        <w:rPr>
          <w:rStyle w:val="a7"/>
          <w:i/>
          <w:iCs/>
          <w:u w:val="none"/>
        </w:rPr>
        <w:t xml:space="preserve"> </w:t>
      </w:r>
      <w:proofErr w:type="spellStart"/>
      <w:r>
        <w:rPr>
          <w:rStyle w:val="a7"/>
          <w:i/>
          <w:iCs/>
          <w:u w:val="none"/>
        </w:rPr>
        <w:t>Mitzrayim</w:t>
      </w:r>
      <w:proofErr w:type="spellEnd"/>
      <w:r>
        <w:rPr>
          <w:rStyle w:val="a7"/>
          <w:i/>
          <w:iCs/>
          <w:u w:val="none"/>
        </w:rPr>
        <w:t xml:space="preserve"> </w:t>
      </w:r>
      <w:r>
        <w:rPr>
          <w:rStyle w:val="a7"/>
          <w:u w:val="none"/>
        </w:rPr>
        <w:t xml:space="preserve">is a Torah-level obligation …and if so, they must connect </w:t>
      </w:r>
      <w:proofErr w:type="spellStart"/>
      <w:r>
        <w:rPr>
          <w:rStyle w:val="a7"/>
          <w:i/>
          <w:iCs/>
          <w:u w:val="none"/>
        </w:rPr>
        <w:t>ge'ula</w:t>
      </w:r>
      <w:proofErr w:type="spellEnd"/>
      <w:r>
        <w:rPr>
          <w:rStyle w:val="a7"/>
          <w:i/>
          <w:iCs/>
          <w:u w:val="none"/>
        </w:rPr>
        <w:t xml:space="preserve"> </w:t>
      </w:r>
      <w:r>
        <w:rPr>
          <w:rStyle w:val="a7"/>
          <w:u w:val="none"/>
        </w:rPr>
        <w:t xml:space="preserve">with </w:t>
      </w:r>
      <w:proofErr w:type="spellStart"/>
      <w:r>
        <w:rPr>
          <w:rStyle w:val="a7"/>
          <w:i/>
          <w:iCs/>
          <w:u w:val="none"/>
        </w:rPr>
        <w:t>tefilla</w:t>
      </w:r>
      <w:proofErr w:type="spellEnd"/>
      <w:r>
        <w:rPr>
          <w:rStyle w:val="a7"/>
          <w:i/>
          <w:iCs/>
          <w:u w:val="none"/>
        </w:rPr>
        <w:t>.</w:t>
      </w:r>
    </w:p>
    <w:p w14:paraId="18FD1E3D" w14:textId="77777777" w:rsidR="00F7513E" w:rsidRDefault="00F7513E" w:rsidP="009018FB">
      <w:pPr>
        <w:jc w:val="both"/>
        <w:rPr>
          <w:rStyle w:val="a7"/>
          <w:u w:val="none"/>
        </w:rPr>
      </w:pPr>
      <w:r>
        <w:rPr>
          <w:rStyle w:val="a7"/>
          <w:u w:val="none"/>
        </w:rPr>
        <w:t xml:space="preserve">Note an additional point here—once a woman recites </w:t>
      </w:r>
      <w:proofErr w:type="spellStart"/>
      <w:r>
        <w:rPr>
          <w:rStyle w:val="a7"/>
          <w:i/>
          <w:iCs/>
          <w:u w:val="none"/>
        </w:rPr>
        <w:t>Emet</w:t>
      </w:r>
      <w:proofErr w:type="spellEnd"/>
      <w:r>
        <w:rPr>
          <w:rStyle w:val="a7"/>
          <w:i/>
          <w:iCs/>
          <w:u w:val="none"/>
        </w:rPr>
        <w:t xml:space="preserve"> </w:t>
      </w:r>
      <w:proofErr w:type="spellStart"/>
      <w:r>
        <w:rPr>
          <w:rStyle w:val="a7"/>
          <w:i/>
          <w:iCs/>
          <w:u w:val="none"/>
        </w:rPr>
        <w:t>Ve-yatziv</w:t>
      </w:r>
      <w:proofErr w:type="spellEnd"/>
      <w:r>
        <w:rPr>
          <w:rStyle w:val="a7"/>
          <w:i/>
          <w:iCs/>
          <w:u w:val="none"/>
        </w:rPr>
        <w:t xml:space="preserve">, </w:t>
      </w:r>
      <w:r>
        <w:rPr>
          <w:rStyle w:val="a7"/>
          <w:u w:val="none"/>
        </w:rPr>
        <w:t xml:space="preserve">it becomes possible for her to connect </w:t>
      </w:r>
      <w:proofErr w:type="spellStart"/>
      <w:r>
        <w:rPr>
          <w:rStyle w:val="a7"/>
          <w:i/>
          <w:iCs/>
          <w:u w:val="none"/>
        </w:rPr>
        <w:t>ge'ula</w:t>
      </w:r>
      <w:proofErr w:type="spellEnd"/>
      <w:r>
        <w:rPr>
          <w:rStyle w:val="a7"/>
          <w:i/>
          <w:iCs/>
          <w:u w:val="none"/>
        </w:rPr>
        <w:t xml:space="preserve"> li-</w:t>
      </w:r>
      <w:proofErr w:type="spellStart"/>
      <w:r>
        <w:rPr>
          <w:rStyle w:val="a7"/>
          <w:i/>
          <w:iCs/>
          <w:u w:val="none"/>
        </w:rPr>
        <w:t>t’filla</w:t>
      </w:r>
      <w:proofErr w:type="spellEnd"/>
      <w:r>
        <w:rPr>
          <w:rStyle w:val="a7"/>
          <w:i/>
          <w:iCs/>
          <w:u w:val="none"/>
        </w:rPr>
        <w:t xml:space="preserve"> </w:t>
      </w:r>
      <w:r>
        <w:rPr>
          <w:rStyle w:val="a7"/>
          <w:u w:val="none"/>
        </w:rPr>
        <w:t>as well.</w:t>
      </w:r>
      <w:r>
        <w:rPr>
          <w:rStyle w:val="ac"/>
        </w:rPr>
        <w:footnoteReference w:id="17"/>
      </w:r>
      <w:r>
        <w:rPr>
          <w:rStyle w:val="a7"/>
          <w:u w:val="none"/>
        </w:rPr>
        <w:t xml:space="preserve"> </w:t>
      </w:r>
    </w:p>
    <w:p w14:paraId="442F1C4E" w14:textId="5C8A0EEB" w:rsidR="009B1BB8" w:rsidRPr="00C45286" w:rsidRDefault="009B1BB8" w:rsidP="009018FB">
      <w:pPr>
        <w:jc w:val="both"/>
        <w:rPr>
          <w:rStyle w:val="a7"/>
          <w:rFonts w:cs="Arial"/>
          <w:u w:val="none"/>
        </w:rPr>
      </w:pPr>
      <w:proofErr w:type="spellStart"/>
      <w:r>
        <w:rPr>
          <w:rStyle w:val="a7"/>
          <w:u w:val="none"/>
        </w:rPr>
        <w:t>Ba'al</w:t>
      </w:r>
      <w:proofErr w:type="spellEnd"/>
      <w:r>
        <w:rPr>
          <w:rStyle w:val="a7"/>
          <w:u w:val="none"/>
        </w:rPr>
        <w:t xml:space="preserve"> </w:t>
      </w:r>
      <w:proofErr w:type="spellStart"/>
      <w:r>
        <w:rPr>
          <w:rStyle w:val="a7"/>
          <w:u w:val="none"/>
        </w:rPr>
        <w:t>HaTanya</w:t>
      </w:r>
      <w:proofErr w:type="spellEnd"/>
      <w:r>
        <w:rPr>
          <w:rStyle w:val="a7"/>
          <w:u w:val="none"/>
        </w:rPr>
        <w:t xml:space="preserve"> </w:t>
      </w:r>
      <w:r w:rsidR="00F7513E">
        <w:rPr>
          <w:rStyle w:val="a7"/>
          <w:u w:val="none"/>
        </w:rPr>
        <w:t>spells out the rationale for women's obligation</w:t>
      </w:r>
      <w:r>
        <w:rPr>
          <w:rStyle w:val="a7"/>
          <w:u w:val="none"/>
        </w:rPr>
        <w:t xml:space="preserve">. When we say </w:t>
      </w:r>
      <w:proofErr w:type="spellStart"/>
      <w:r>
        <w:rPr>
          <w:rStyle w:val="a7"/>
          <w:i/>
          <w:iCs/>
          <w:u w:val="none"/>
        </w:rPr>
        <w:t>zecher</w:t>
      </w:r>
      <w:proofErr w:type="spellEnd"/>
      <w:r>
        <w:rPr>
          <w:rStyle w:val="a7"/>
          <w:i/>
          <w:iCs/>
          <w:u w:val="none"/>
        </w:rPr>
        <w:t xml:space="preserve"> </w:t>
      </w:r>
      <w:proofErr w:type="spellStart"/>
      <w:r>
        <w:rPr>
          <w:rStyle w:val="a7"/>
          <w:i/>
          <w:iCs/>
          <w:u w:val="none"/>
        </w:rPr>
        <w:t>yetzi'at</w:t>
      </w:r>
      <w:proofErr w:type="spellEnd"/>
      <w:r>
        <w:rPr>
          <w:rStyle w:val="a7"/>
          <w:i/>
          <w:iCs/>
          <w:u w:val="none"/>
        </w:rPr>
        <w:t xml:space="preserve"> </w:t>
      </w:r>
      <w:proofErr w:type="spellStart"/>
      <w:r>
        <w:rPr>
          <w:rStyle w:val="a7"/>
          <w:i/>
          <w:iCs/>
          <w:u w:val="none"/>
        </w:rPr>
        <w:t>mitzrayim</w:t>
      </w:r>
      <w:proofErr w:type="spellEnd"/>
      <w:r>
        <w:rPr>
          <w:rStyle w:val="a7"/>
          <w:i/>
          <w:iCs/>
          <w:u w:val="none"/>
        </w:rPr>
        <w:t xml:space="preserve"> </w:t>
      </w:r>
      <w:r>
        <w:rPr>
          <w:rStyle w:val="a7"/>
          <w:u w:val="none"/>
        </w:rPr>
        <w:t>is obligatory day and night, we mean that the obligation can be fulfilled at any time, and it is not time-bound.</w:t>
      </w:r>
    </w:p>
    <w:p w14:paraId="5E5DC46A" w14:textId="77777777" w:rsidR="009B1BB8" w:rsidRPr="00955F62" w:rsidRDefault="009B1BB8" w:rsidP="009018FB">
      <w:pPr>
        <w:jc w:val="both"/>
        <w:rPr>
          <w:rStyle w:val="a7"/>
        </w:rPr>
      </w:pPr>
      <w:proofErr w:type="spellStart"/>
      <w:r w:rsidRPr="0052753B">
        <w:rPr>
          <w:rStyle w:val="a7"/>
          <w:i/>
          <w:iCs/>
        </w:rPr>
        <w:t>Shulchan</w:t>
      </w:r>
      <w:proofErr w:type="spellEnd"/>
      <w:r w:rsidRPr="0052753B">
        <w:rPr>
          <w:rStyle w:val="a7"/>
          <w:i/>
          <w:iCs/>
        </w:rPr>
        <w:t xml:space="preserve"> </w:t>
      </w:r>
      <w:proofErr w:type="spellStart"/>
      <w:r w:rsidRPr="0052753B">
        <w:rPr>
          <w:rStyle w:val="a7"/>
          <w:i/>
          <w:iCs/>
        </w:rPr>
        <w:t>Aruch</w:t>
      </w:r>
      <w:proofErr w:type="spellEnd"/>
      <w:r w:rsidRPr="0052753B">
        <w:rPr>
          <w:rStyle w:val="a7"/>
          <w:i/>
          <w:iCs/>
        </w:rPr>
        <w:t xml:space="preserve"> Ha-</w:t>
      </w:r>
      <w:proofErr w:type="spellStart"/>
      <w:r w:rsidRPr="0052753B">
        <w:rPr>
          <w:rStyle w:val="a7"/>
          <w:i/>
          <w:iCs/>
        </w:rPr>
        <w:t>Rav</w:t>
      </w:r>
      <w:proofErr w:type="spellEnd"/>
      <w:r w:rsidRPr="00955F62">
        <w:rPr>
          <w:rStyle w:val="a7"/>
        </w:rPr>
        <w:t xml:space="preserve"> OC 70:1</w:t>
      </w:r>
    </w:p>
    <w:p w14:paraId="4E44EC73" w14:textId="77777777" w:rsidR="009B1BB8" w:rsidRPr="00955F62" w:rsidRDefault="009B1BB8" w:rsidP="009018FB">
      <w:pPr>
        <w:pStyle w:val="a8"/>
        <w:rPr>
          <w:rStyle w:val="a7"/>
          <w:i/>
          <w:iCs/>
          <w:u w:val="none"/>
        </w:rPr>
      </w:pPr>
      <w:r>
        <w:rPr>
          <w:rStyle w:val="a7"/>
          <w:u w:val="none"/>
        </w:rPr>
        <w:t xml:space="preserve">In any case they [women] are obligated in mentioning the exodus from Egypt, for it is a positive </w:t>
      </w:r>
      <w:proofErr w:type="spellStart"/>
      <w:r>
        <w:rPr>
          <w:rStyle w:val="a7"/>
          <w:u w:val="none"/>
        </w:rPr>
        <w:t>mitzva</w:t>
      </w:r>
      <w:proofErr w:type="spellEnd"/>
      <w:r>
        <w:rPr>
          <w:rStyle w:val="a7"/>
          <w:u w:val="none"/>
        </w:rPr>
        <w:t xml:space="preserve"> that is not time-bound, for its commandment is in the day and in the night. Therefore, women should recite the </w:t>
      </w:r>
      <w:proofErr w:type="spellStart"/>
      <w:r>
        <w:rPr>
          <w:rStyle w:val="a7"/>
          <w:i/>
          <w:iCs/>
          <w:u w:val="none"/>
        </w:rPr>
        <w:t>beracha</w:t>
      </w:r>
      <w:proofErr w:type="spellEnd"/>
      <w:r>
        <w:rPr>
          <w:rStyle w:val="a7"/>
          <w:i/>
          <w:iCs/>
          <w:u w:val="none"/>
        </w:rPr>
        <w:t xml:space="preserve"> </w:t>
      </w:r>
      <w:r>
        <w:rPr>
          <w:rStyle w:val="a7"/>
          <w:u w:val="none"/>
        </w:rPr>
        <w:t xml:space="preserve">that was enacted on </w:t>
      </w:r>
      <w:proofErr w:type="spellStart"/>
      <w:r>
        <w:rPr>
          <w:rStyle w:val="a7"/>
          <w:i/>
          <w:iCs/>
          <w:u w:val="none"/>
        </w:rPr>
        <w:t>yetzi'at</w:t>
      </w:r>
      <w:proofErr w:type="spellEnd"/>
      <w:r>
        <w:rPr>
          <w:rStyle w:val="a7"/>
          <w:i/>
          <w:iCs/>
          <w:u w:val="none"/>
        </w:rPr>
        <w:t xml:space="preserve"> </w:t>
      </w:r>
      <w:proofErr w:type="spellStart"/>
      <w:r>
        <w:rPr>
          <w:rStyle w:val="a7"/>
          <w:i/>
          <w:iCs/>
          <w:u w:val="none"/>
        </w:rPr>
        <w:t>Mitzrayim</w:t>
      </w:r>
      <w:proofErr w:type="spellEnd"/>
      <w:r>
        <w:rPr>
          <w:rStyle w:val="a7"/>
          <w:i/>
          <w:iCs/>
          <w:u w:val="none"/>
        </w:rPr>
        <w:t xml:space="preserve">, </w:t>
      </w:r>
      <w:r>
        <w:rPr>
          <w:rStyle w:val="a7"/>
          <w:u w:val="none"/>
        </w:rPr>
        <w:t xml:space="preserve">which is </w:t>
      </w:r>
      <w:proofErr w:type="spellStart"/>
      <w:r>
        <w:rPr>
          <w:rStyle w:val="a7"/>
          <w:i/>
          <w:iCs/>
          <w:u w:val="none"/>
        </w:rPr>
        <w:t>Emet</w:t>
      </w:r>
      <w:proofErr w:type="spellEnd"/>
      <w:r>
        <w:rPr>
          <w:rStyle w:val="a7"/>
          <w:i/>
          <w:iCs/>
          <w:u w:val="none"/>
        </w:rPr>
        <w:t xml:space="preserve"> </w:t>
      </w:r>
      <w:proofErr w:type="spellStart"/>
      <w:r>
        <w:rPr>
          <w:rStyle w:val="a7"/>
          <w:i/>
          <w:iCs/>
          <w:u w:val="none"/>
        </w:rPr>
        <w:t>Ve-yatziv</w:t>
      </w:r>
      <w:proofErr w:type="spellEnd"/>
      <w:r>
        <w:rPr>
          <w:rStyle w:val="a7"/>
          <w:i/>
          <w:iCs/>
          <w:u w:val="none"/>
        </w:rPr>
        <w:t>.</w:t>
      </w:r>
    </w:p>
    <w:p w14:paraId="1DDCC90F" w14:textId="7A2DC045" w:rsidR="009B1BB8" w:rsidRPr="00ED6893" w:rsidRDefault="009B1BB8" w:rsidP="009018FB">
      <w:pPr>
        <w:jc w:val="both"/>
        <w:rPr>
          <w:rStyle w:val="a7"/>
          <w:u w:val="none"/>
        </w:rPr>
      </w:pPr>
      <w:proofErr w:type="spellStart"/>
      <w:r>
        <w:rPr>
          <w:rStyle w:val="a7"/>
          <w:u w:val="none"/>
        </w:rPr>
        <w:t>Mishna</w:t>
      </w:r>
      <w:proofErr w:type="spellEnd"/>
      <w:r>
        <w:rPr>
          <w:rStyle w:val="a7"/>
          <w:u w:val="none"/>
        </w:rPr>
        <w:t xml:space="preserve"> </w:t>
      </w:r>
      <w:proofErr w:type="spellStart"/>
      <w:r>
        <w:rPr>
          <w:rStyle w:val="a7"/>
          <w:u w:val="none"/>
        </w:rPr>
        <w:t>Berura</w:t>
      </w:r>
      <w:proofErr w:type="spellEnd"/>
      <w:r>
        <w:rPr>
          <w:rStyle w:val="a7"/>
          <w:u w:val="none"/>
        </w:rPr>
        <w:t xml:space="preserve"> </w:t>
      </w:r>
      <w:r w:rsidR="00F7513E">
        <w:rPr>
          <w:rStyle w:val="a7"/>
          <w:u w:val="none"/>
        </w:rPr>
        <w:t xml:space="preserve">also </w:t>
      </w:r>
      <w:r>
        <w:rPr>
          <w:rStyle w:val="a7"/>
          <w:u w:val="none"/>
        </w:rPr>
        <w:t xml:space="preserve">rules like </w:t>
      </w:r>
      <w:proofErr w:type="spellStart"/>
      <w:r>
        <w:rPr>
          <w:rStyle w:val="a7"/>
          <w:u w:val="none"/>
        </w:rPr>
        <w:t>Magen</w:t>
      </w:r>
      <w:proofErr w:type="spellEnd"/>
      <w:r>
        <w:rPr>
          <w:rStyle w:val="a7"/>
          <w:u w:val="none"/>
        </w:rPr>
        <w:t xml:space="preserve"> </w:t>
      </w:r>
      <w:proofErr w:type="spellStart"/>
      <w:r>
        <w:rPr>
          <w:rStyle w:val="a7"/>
          <w:u w:val="none"/>
        </w:rPr>
        <w:t>Avraham</w:t>
      </w:r>
      <w:proofErr w:type="spellEnd"/>
      <w:r>
        <w:rPr>
          <w:rStyle w:val="a7"/>
          <w:u w:val="none"/>
        </w:rPr>
        <w:t xml:space="preserve"> and </w:t>
      </w:r>
      <w:r w:rsidR="00F7513E">
        <w:rPr>
          <w:rStyle w:val="a7"/>
          <w:u w:val="none"/>
        </w:rPr>
        <w:t xml:space="preserve">adds </w:t>
      </w:r>
      <w:r>
        <w:rPr>
          <w:rStyle w:val="a7"/>
          <w:u w:val="none"/>
        </w:rPr>
        <w:t xml:space="preserve">that </w:t>
      </w:r>
      <w:r w:rsidR="00F7513E">
        <w:rPr>
          <w:rStyle w:val="a7"/>
          <w:u w:val="none"/>
        </w:rPr>
        <w:t xml:space="preserve">a </w:t>
      </w:r>
      <w:r w:rsidR="00464311">
        <w:rPr>
          <w:rStyle w:val="a7"/>
          <w:u w:val="none"/>
        </w:rPr>
        <w:t>wom</w:t>
      </w:r>
      <w:r w:rsidR="00F7513E">
        <w:rPr>
          <w:rStyle w:val="a7"/>
          <w:u w:val="none"/>
        </w:rPr>
        <w:t>a</w:t>
      </w:r>
      <w:r w:rsidR="00464311">
        <w:rPr>
          <w:rStyle w:val="a7"/>
          <w:u w:val="none"/>
        </w:rPr>
        <w:t xml:space="preserve">n </w:t>
      </w:r>
      <w:r w:rsidR="00F7513E">
        <w:rPr>
          <w:rStyle w:val="a7"/>
          <w:u w:val="none"/>
        </w:rPr>
        <w:t xml:space="preserve">who recites </w:t>
      </w:r>
      <w:proofErr w:type="spellStart"/>
      <w:r w:rsidR="00F7513E">
        <w:rPr>
          <w:rStyle w:val="a7"/>
          <w:i/>
          <w:iCs/>
          <w:u w:val="none"/>
        </w:rPr>
        <w:t>ma'ariv</w:t>
      </w:r>
      <w:proofErr w:type="spellEnd"/>
      <w:r w:rsidR="00F7513E">
        <w:rPr>
          <w:rStyle w:val="a7"/>
          <w:i/>
          <w:iCs/>
          <w:u w:val="none"/>
        </w:rPr>
        <w:t xml:space="preserve"> </w:t>
      </w:r>
      <w:r w:rsidR="00464311">
        <w:rPr>
          <w:rStyle w:val="a7"/>
          <w:u w:val="none"/>
        </w:rPr>
        <w:t>should recite</w:t>
      </w:r>
      <w:r>
        <w:rPr>
          <w:rStyle w:val="a7"/>
          <w:u w:val="none"/>
        </w:rPr>
        <w:t xml:space="preserve"> </w:t>
      </w:r>
      <w:proofErr w:type="spellStart"/>
      <w:r w:rsidRPr="00E21405">
        <w:rPr>
          <w:rStyle w:val="a7"/>
          <w:i/>
          <w:iCs/>
          <w:u w:val="none"/>
        </w:rPr>
        <w:t>Emet</w:t>
      </w:r>
      <w:proofErr w:type="spellEnd"/>
      <w:r w:rsidRPr="00E21405">
        <w:rPr>
          <w:rStyle w:val="a7"/>
          <w:i/>
          <w:iCs/>
          <w:u w:val="none"/>
        </w:rPr>
        <w:t xml:space="preserve"> </w:t>
      </w:r>
      <w:proofErr w:type="spellStart"/>
      <w:r w:rsidRPr="00E21405">
        <w:rPr>
          <w:rStyle w:val="a7"/>
          <w:i/>
          <w:iCs/>
          <w:u w:val="none"/>
        </w:rPr>
        <w:t>Ve-emuna</w:t>
      </w:r>
      <w:proofErr w:type="spellEnd"/>
      <w:r>
        <w:rPr>
          <w:rStyle w:val="a7"/>
          <w:u w:val="none"/>
        </w:rPr>
        <w:t xml:space="preserve"> at night, too.</w:t>
      </w:r>
      <w:r>
        <w:rPr>
          <w:rStyle w:val="ac"/>
        </w:rPr>
        <w:footnoteReference w:id="18"/>
      </w:r>
    </w:p>
    <w:p w14:paraId="182DBD7E" w14:textId="2DCB3BB4" w:rsidR="00F8592F" w:rsidRDefault="009B1BB8" w:rsidP="009018FB">
      <w:pPr>
        <w:jc w:val="both"/>
      </w:pPr>
      <w:r>
        <w:rPr>
          <w:rStyle w:val="a7"/>
          <w:u w:val="none"/>
        </w:rPr>
        <w:t xml:space="preserve">Out of concern for </w:t>
      </w:r>
      <w:proofErr w:type="spellStart"/>
      <w:r>
        <w:rPr>
          <w:rStyle w:val="a7"/>
          <w:u w:val="none"/>
        </w:rPr>
        <w:t>Magen</w:t>
      </w:r>
      <w:proofErr w:type="spellEnd"/>
      <w:r>
        <w:rPr>
          <w:rStyle w:val="a7"/>
          <w:u w:val="none"/>
        </w:rPr>
        <w:t xml:space="preserve"> </w:t>
      </w:r>
      <w:proofErr w:type="spellStart"/>
      <w:r>
        <w:rPr>
          <w:rStyle w:val="a7"/>
          <w:u w:val="none"/>
        </w:rPr>
        <w:t>Avraham's</w:t>
      </w:r>
      <w:proofErr w:type="spellEnd"/>
      <w:r>
        <w:rPr>
          <w:rStyle w:val="a7"/>
          <w:u w:val="none"/>
        </w:rPr>
        <w:t xml:space="preserve"> viewpoint, women are encouraged to </w:t>
      </w:r>
      <w:r w:rsidR="00E21E47">
        <w:rPr>
          <w:rStyle w:val="a7"/>
          <w:u w:val="none"/>
        </w:rPr>
        <w:t xml:space="preserve">fulfill </w:t>
      </w:r>
      <w:proofErr w:type="spellStart"/>
      <w:r w:rsidR="00E21E47" w:rsidRPr="00E21E47">
        <w:rPr>
          <w:rStyle w:val="a7"/>
          <w:i/>
          <w:iCs/>
          <w:u w:val="none"/>
        </w:rPr>
        <w:t>zech</w:t>
      </w:r>
      <w:r w:rsidR="00E21E47">
        <w:rPr>
          <w:rStyle w:val="a7"/>
          <w:i/>
          <w:iCs/>
          <w:u w:val="none"/>
        </w:rPr>
        <w:t>e</w:t>
      </w:r>
      <w:r w:rsidR="00E21E47" w:rsidRPr="00E21E47">
        <w:rPr>
          <w:rStyle w:val="a7"/>
          <w:i/>
          <w:iCs/>
          <w:u w:val="none"/>
        </w:rPr>
        <w:t>r</w:t>
      </w:r>
      <w:proofErr w:type="spellEnd"/>
      <w:r w:rsidR="00E21E47" w:rsidRPr="00E21E47">
        <w:rPr>
          <w:rStyle w:val="a7"/>
          <w:i/>
          <w:iCs/>
          <w:u w:val="none"/>
        </w:rPr>
        <w:t xml:space="preserve"> </w:t>
      </w:r>
      <w:proofErr w:type="spellStart"/>
      <w:r w:rsidR="00E21E47" w:rsidRPr="00E21E47">
        <w:rPr>
          <w:rStyle w:val="a7"/>
          <w:i/>
          <w:iCs/>
          <w:u w:val="none"/>
        </w:rPr>
        <w:t>yetzi'at</w:t>
      </w:r>
      <w:proofErr w:type="spellEnd"/>
      <w:r w:rsidR="00E21E47" w:rsidRPr="00E21E47">
        <w:rPr>
          <w:rStyle w:val="a7"/>
          <w:i/>
          <w:iCs/>
          <w:u w:val="none"/>
        </w:rPr>
        <w:t xml:space="preserve"> </w:t>
      </w:r>
      <w:proofErr w:type="spellStart"/>
      <w:r w:rsidR="00E21E47" w:rsidRPr="00E21E47">
        <w:rPr>
          <w:rStyle w:val="a7"/>
          <w:i/>
          <w:iCs/>
          <w:u w:val="none"/>
        </w:rPr>
        <w:t>Mitzrayim</w:t>
      </w:r>
      <w:proofErr w:type="spellEnd"/>
      <w:r w:rsidR="00E21E47">
        <w:rPr>
          <w:rStyle w:val="a7"/>
          <w:u w:val="none"/>
        </w:rPr>
        <w:t xml:space="preserve"> and </w:t>
      </w:r>
      <w:proofErr w:type="spellStart"/>
      <w:r w:rsidR="00E21E47" w:rsidRPr="00E21E47">
        <w:rPr>
          <w:rStyle w:val="a7"/>
          <w:i/>
          <w:iCs/>
          <w:u w:val="none"/>
        </w:rPr>
        <w:t>semichat</w:t>
      </w:r>
      <w:proofErr w:type="spellEnd"/>
      <w:r w:rsidR="00E21E47" w:rsidRPr="00E21E47">
        <w:rPr>
          <w:rStyle w:val="a7"/>
          <w:i/>
          <w:iCs/>
          <w:u w:val="none"/>
        </w:rPr>
        <w:t xml:space="preserve"> </w:t>
      </w:r>
      <w:proofErr w:type="spellStart"/>
      <w:r w:rsidR="00E21E47" w:rsidRPr="00E21E47">
        <w:rPr>
          <w:rStyle w:val="a7"/>
          <w:i/>
          <w:iCs/>
          <w:u w:val="none"/>
        </w:rPr>
        <w:t>ge'ula</w:t>
      </w:r>
      <w:proofErr w:type="spellEnd"/>
      <w:r w:rsidR="00E21E47" w:rsidRPr="00E21E47">
        <w:rPr>
          <w:rStyle w:val="a7"/>
          <w:i/>
          <w:iCs/>
          <w:u w:val="none"/>
        </w:rPr>
        <w:t xml:space="preserve"> </w:t>
      </w:r>
      <w:proofErr w:type="spellStart"/>
      <w:r w:rsidR="00E21E47" w:rsidRPr="00E21E47">
        <w:rPr>
          <w:rStyle w:val="a7"/>
          <w:i/>
          <w:iCs/>
          <w:u w:val="none"/>
        </w:rPr>
        <w:t>litfilla</w:t>
      </w:r>
      <w:proofErr w:type="spellEnd"/>
      <w:r w:rsidR="00E21E47">
        <w:rPr>
          <w:rStyle w:val="a7"/>
          <w:u w:val="none"/>
        </w:rPr>
        <w:t xml:space="preserve"> by reciting </w:t>
      </w:r>
      <w:proofErr w:type="spellStart"/>
      <w:r w:rsidRPr="003F229C">
        <w:rPr>
          <w:rStyle w:val="a7"/>
          <w:i/>
          <w:iCs/>
          <w:u w:val="none"/>
        </w:rPr>
        <w:t>Emet</w:t>
      </w:r>
      <w:proofErr w:type="spellEnd"/>
      <w:r w:rsidRPr="003F229C">
        <w:rPr>
          <w:rStyle w:val="a7"/>
          <w:i/>
          <w:iCs/>
          <w:u w:val="none"/>
        </w:rPr>
        <w:t xml:space="preserve"> </w:t>
      </w:r>
      <w:proofErr w:type="spellStart"/>
      <w:r w:rsidRPr="003F229C">
        <w:rPr>
          <w:rStyle w:val="a7"/>
          <w:i/>
          <w:iCs/>
          <w:u w:val="none"/>
        </w:rPr>
        <w:t>Ve-yatziv</w:t>
      </w:r>
      <w:proofErr w:type="spellEnd"/>
      <w:r>
        <w:rPr>
          <w:rStyle w:val="a7"/>
          <w:u w:val="none"/>
        </w:rPr>
        <w:t xml:space="preserve"> </w:t>
      </w:r>
      <w:r w:rsidR="00E21E47">
        <w:rPr>
          <w:rStyle w:val="a7"/>
          <w:u w:val="none"/>
        </w:rPr>
        <w:t>(</w:t>
      </w:r>
      <w:r>
        <w:rPr>
          <w:rStyle w:val="a7"/>
          <w:u w:val="none"/>
        </w:rPr>
        <w:t xml:space="preserve">and </w:t>
      </w:r>
      <w:proofErr w:type="spellStart"/>
      <w:r w:rsidRPr="003F229C">
        <w:rPr>
          <w:rStyle w:val="a7"/>
          <w:i/>
          <w:iCs/>
          <w:u w:val="none"/>
        </w:rPr>
        <w:t>Emet</w:t>
      </w:r>
      <w:proofErr w:type="spellEnd"/>
      <w:r w:rsidRPr="003F229C">
        <w:rPr>
          <w:rStyle w:val="a7"/>
          <w:i/>
          <w:iCs/>
          <w:u w:val="none"/>
        </w:rPr>
        <w:t xml:space="preserve"> </w:t>
      </w:r>
      <w:proofErr w:type="spellStart"/>
      <w:r w:rsidRPr="003F229C">
        <w:rPr>
          <w:rStyle w:val="a7"/>
          <w:i/>
          <w:iCs/>
          <w:u w:val="none"/>
        </w:rPr>
        <w:t>Ve-emuna</w:t>
      </w:r>
      <w:proofErr w:type="spellEnd"/>
      <w:r w:rsidR="00E21E47">
        <w:rPr>
          <w:rStyle w:val="a7"/>
          <w:u w:val="none"/>
        </w:rPr>
        <w:t>)</w:t>
      </w:r>
      <w:r>
        <w:rPr>
          <w:rStyle w:val="a7"/>
          <w:u w:val="none"/>
        </w:rPr>
        <w:t>.</w:t>
      </w:r>
      <w:r w:rsidR="00E21E47">
        <w:rPr>
          <w:rStyle w:val="a7"/>
          <w:u w:val="none"/>
        </w:rPr>
        <w:t xml:space="preserve"> </w:t>
      </w:r>
      <w:r>
        <w:rPr>
          <w:rStyle w:val="a7"/>
          <w:u w:val="none"/>
        </w:rPr>
        <w:t xml:space="preserve">But a woman who does not recite </w:t>
      </w:r>
      <w:proofErr w:type="spellStart"/>
      <w:r>
        <w:rPr>
          <w:rStyle w:val="a7"/>
          <w:i/>
          <w:iCs/>
          <w:u w:val="none"/>
        </w:rPr>
        <w:t>Emet</w:t>
      </w:r>
      <w:proofErr w:type="spellEnd"/>
      <w:r>
        <w:rPr>
          <w:rStyle w:val="a7"/>
          <w:i/>
          <w:iCs/>
          <w:u w:val="none"/>
        </w:rPr>
        <w:t xml:space="preserve"> </w:t>
      </w:r>
      <w:proofErr w:type="spellStart"/>
      <w:r>
        <w:rPr>
          <w:rStyle w:val="a7"/>
          <w:i/>
          <w:iCs/>
          <w:u w:val="none"/>
        </w:rPr>
        <w:t>Ve-yatziv</w:t>
      </w:r>
      <w:proofErr w:type="spellEnd"/>
      <w:r>
        <w:rPr>
          <w:rStyle w:val="a7"/>
          <w:i/>
          <w:iCs/>
          <w:u w:val="none"/>
        </w:rPr>
        <w:t xml:space="preserve"> </w:t>
      </w:r>
      <w:r>
        <w:rPr>
          <w:rStyle w:val="a7"/>
          <w:u w:val="none"/>
        </w:rPr>
        <w:t xml:space="preserve">and still wishes to remember </w:t>
      </w:r>
      <w:proofErr w:type="spellStart"/>
      <w:r>
        <w:rPr>
          <w:rStyle w:val="a7"/>
          <w:i/>
          <w:iCs/>
          <w:u w:val="none"/>
        </w:rPr>
        <w:t>yetzi'at</w:t>
      </w:r>
      <w:proofErr w:type="spellEnd"/>
      <w:r>
        <w:rPr>
          <w:rStyle w:val="a7"/>
          <w:i/>
          <w:iCs/>
          <w:u w:val="none"/>
        </w:rPr>
        <w:t xml:space="preserve"> </w:t>
      </w:r>
      <w:proofErr w:type="spellStart"/>
      <w:r>
        <w:rPr>
          <w:rStyle w:val="a7"/>
          <w:i/>
          <w:iCs/>
          <w:u w:val="none"/>
        </w:rPr>
        <w:t>Mitzrayim</w:t>
      </w:r>
      <w:proofErr w:type="spellEnd"/>
      <w:r>
        <w:rPr>
          <w:rStyle w:val="a7"/>
          <w:i/>
          <w:iCs/>
          <w:u w:val="none"/>
        </w:rPr>
        <w:t xml:space="preserve"> </w:t>
      </w:r>
      <w:r>
        <w:rPr>
          <w:rStyle w:val="a7"/>
          <w:u w:val="none"/>
        </w:rPr>
        <w:t xml:space="preserve">can rely on reciting </w:t>
      </w:r>
      <w:proofErr w:type="spellStart"/>
      <w:r>
        <w:rPr>
          <w:rStyle w:val="a7"/>
          <w:i/>
          <w:iCs/>
          <w:u w:val="none"/>
        </w:rPr>
        <w:t>Va-</w:t>
      </w:r>
      <w:r w:rsidR="00683B16">
        <w:rPr>
          <w:rStyle w:val="a7"/>
          <w:i/>
          <w:iCs/>
          <w:u w:val="none"/>
        </w:rPr>
        <w:t>y</w:t>
      </w:r>
      <w:r>
        <w:rPr>
          <w:rStyle w:val="a7"/>
          <w:i/>
          <w:iCs/>
          <w:u w:val="none"/>
        </w:rPr>
        <w:t>omer</w:t>
      </w:r>
      <w:proofErr w:type="spellEnd"/>
      <w:r>
        <w:rPr>
          <w:rStyle w:val="a7"/>
          <w:i/>
          <w:iCs/>
          <w:u w:val="none"/>
        </w:rPr>
        <w:t xml:space="preserve"> </w:t>
      </w:r>
      <w:r w:rsidR="004B435A">
        <w:rPr>
          <w:rStyle w:val="a7"/>
          <w:u w:val="none"/>
        </w:rPr>
        <w:t xml:space="preserve">alone </w:t>
      </w:r>
      <w:r>
        <w:rPr>
          <w:rStyle w:val="a7"/>
          <w:u w:val="none"/>
        </w:rPr>
        <w:t>instead.</w:t>
      </w:r>
      <w:r>
        <w:rPr>
          <w:rStyle w:val="a7"/>
          <w:i/>
          <w:iCs/>
          <w:u w:val="none"/>
        </w:rPr>
        <w:t xml:space="preserve"> </w:t>
      </w:r>
    </w:p>
    <w:p w14:paraId="53314532" w14:textId="2B1FD78E" w:rsidR="003B537C" w:rsidRDefault="003B537C" w:rsidP="009018FB">
      <w:pPr>
        <w:jc w:val="both"/>
      </w:pPr>
      <w:r w:rsidRPr="0006122C">
        <w:rPr>
          <w:b/>
          <w:bCs/>
        </w:rPr>
        <w:t>Summary</w:t>
      </w:r>
      <w:r>
        <w:t xml:space="preserve">: If a woman wishes to fulfill the </w:t>
      </w:r>
      <w:proofErr w:type="spellStart"/>
      <w:r>
        <w:t>mitzva</w:t>
      </w:r>
      <w:proofErr w:type="spellEnd"/>
      <w:r>
        <w:t xml:space="preserve"> of </w:t>
      </w:r>
      <w:proofErr w:type="spellStart"/>
      <w:r>
        <w:rPr>
          <w:i/>
          <w:iCs/>
        </w:rPr>
        <w:t>Keri'at</w:t>
      </w:r>
      <w:proofErr w:type="spellEnd"/>
      <w:r>
        <w:rPr>
          <w:i/>
          <w:iCs/>
        </w:rPr>
        <w:t xml:space="preserve"> </w:t>
      </w:r>
      <w:proofErr w:type="spellStart"/>
      <w:r>
        <w:rPr>
          <w:i/>
          <w:iCs/>
        </w:rPr>
        <w:t>Shema</w:t>
      </w:r>
      <w:proofErr w:type="spellEnd"/>
      <w:r>
        <w:rPr>
          <w:i/>
          <w:iCs/>
        </w:rPr>
        <w:t xml:space="preserve"> </w:t>
      </w:r>
      <w:r>
        <w:t xml:space="preserve">voluntarily, then she should ideally perform it in its full glory, including the </w:t>
      </w:r>
      <w:proofErr w:type="spellStart"/>
      <w:r>
        <w:rPr>
          <w:i/>
          <w:iCs/>
        </w:rPr>
        <w:t>berachot</w:t>
      </w:r>
      <w:proofErr w:type="spellEnd"/>
      <w:r>
        <w:rPr>
          <w:i/>
          <w:iCs/>
        </w:rPr>
        <w:t xml:space="preserve"> </w:t>
      </w:r>
      <w:r>
        <w:t xml:space="preserve">that our sages enacted. </w:t>
      </w:r>
      <w:r w:rsidR="0006122C">
        <w:t>They also provide her with the opportunity to</w:t>
      </w:r>
      <w:r>
        <w:t xml:space="preserve"> remember</w:t>
      </w:r>
      <w:r w:rsidR="0006122C">
        <w:t xml:space="preserve"> </w:t>
      </w:r>
      <w:r>
        <w:t>the exodus from Egypt and</w:t>
      </w:r>
      <w:r w:rsidR="0006122C">
        <w:t xml:space="preserve"> </w:t>
      </w:r>
      <w:r>
        <w:t xml:space="preserve">connect </w:t>
      </w:r>
      <w:proofErr w:type="spellStart"/>
      <w:r>
        <w:rPr>
          <w:i/>
          <w:iCs/>
        </w:rPr>
        <w:t>ge'ula</w:t>
      </w:r>
      <w:proofErr w:type="spellEnd"/>
      <w:r>
        <w:rPr>
          <w:i/>
          <w:iCs/>
        </w:rPr>
        <w:t xml:space="preserve"> li-</w:t>
      </w:r>
      <w:proofErr w:type="spellStart"/>
      <w:r>
        <w:rPr>
          <w:i/>
          <w:iCs/>
        </w:rPr>
        <w:t>tfilla</w:t>
      </w:r>
      <w:proofErr w:type="spellEnd"/>
      <w:r>
        <w:rPr>
          <w:i/>
          <w:iCs/>
        </w:rPr>
        <w:t xml:space="preserve">. </w:t>
      </w:r>
      <w:r>
        <w:t xml:space="preserve">More than that, each </w:t>
      </w:r>
      <w:proofErr w:type="spellStart"/>
      <w:r>
        <w:rPr>
          <w:i/>
          <w:iCs/>
        </w:rPr>
        <w:t>beracha</w:t>
      </w:r>
      <w:proofErr w:type="spellEnd"/>
      <w:r>
        <w:rPr>
          <w:i/>
          <w:iCs/>
        </w:rPr>
        <w:t xml:space="preserve"> </w:t>
      </w:r>
      <w:r>
        <w:t xml:space="preserve">explores core elements of Jewish belief, </w:t>
      </w:r>
      <w:r w:rsidR="0006122C">
        <w:t xml:space="preserve">with </w:t>
      </w:r>
      <w:r>
        <w:t>an eye to redemption.</w:t>
      </w:r>
    </w:p>
    <w:p w14:paraId="24572973" w14:textId="77777777" w:rsidR="00830DE7" w:rsidRDefault="00830DE7" w:rsidP="009018FB">
      <w:pPr>
        <w:jc w:val="both"/>
      </w:pPr>
    </w:p>
    <w:p w14:paraId="12F7D35B" w14:textId="5F77AE09" w:rsidR="004B435A" w:rsidRDefault="004B435A" w:rsidP="009018FB">
      <w:pPr>
        <w:pStyle w:val="2"/>
        <w:jc w:val="both"/>
        <w:rPr>
          <w:i/>
          <w:iCs/>
        </w:rPr>
      </w:pPr>
      <w:r>
        <w:t xml:space="preserve">Why should a woman make the time and effort to recite </w:t>
      </w:r>
      <w:proofErr w:type="spellStart"/>
      <w:r w:rsidR="00F8592F">
        <w:rPr>
          <w:i/>
          <w:iCs/>
        </w:rPr>
        <w:t>bir</w:t>
      </w:r>
      <w:r>
        <w:rPr>
          <w:i/>
          <w:iCs/>
        </w:rPr>
        <w:t>chot</w:t>
      </w:r>
      <w:proofErr w:type="spellEnd"/>
      <w:r w:rsidR="00F8592F">
        <w:rPr>
          <w:i/>
          <w:iCs/>
        </w:rPr>
        <w:t xml:space="preserve"> </w:t>
      </w:r>
      <w:proofErr w:type="spellStart"/>
      <w:r w:rsidR="00F8592F">
        <w:rPr>
          <w:i/>
          <w:iCs/>
        </w:rPr>
        <w:t>Keri'at</w:t>
      </w:r>
      <w:proofErr w:type="spellEnd"/>
      <w:r w:rsidR="00F8592F">
        <w:rPr>
          <w:i/>
          <w:iCs/>
        </w:rPr>
        <w:t xml:space="preserve"> </w:t>
      </w:r>
      <w:proofErr w:type="spellStart"/>
      <w:r w:rsidR="00F8592F">
        <w:rPr>
          <w:i/>
          <w:iCs/>
        </w:rPr>
        <w:t>Shema</w:t>
      </w:r>
      <w:proofErr w:type="spellEnd"/>
      <w:r>
        <w:rPr>
          <w:i/>
          <w:iCs/>
        </w:rPr>
        <w:t>?</w:t>
      </w:r>
    </w:p>
    <w:p w14:paraId="33DA82EE" w14:textId="0A545B40" w:rsidR="004B435A" w:rsidRPr="00F81677" w:rsidRDefault="003B537C" w:rsidP="009018FB">
      <w:pPr>
        <w:jc w:val="both"/>
        <w:rPr>
          <w:rStyle w:val="ad"/>
        </w:rPr>
      </w:pPr>
      <w:r w:rsidRPr="00F81677">
        <w:rPr>
          <w:rStyle w:val="ad"/>
        </w:rPr>
        <w:t>Let's let the</w:t>
      </w:r>
      <w:r w:rsidR="0006122C" w:rsidRPr="00F81677">
        <w:rPr>
          <w:rStyle w:val="ad"/>
        </w:rPr>
        <w:t xml:space="preserve"> transporting language of the</w:t>
      </w:r>
      <w:r w:rsidRPr="00F81677">
        <w:rPr>
          <w:rStyle w:val="ad"/>
        </w:rPr>
        <w:t xml:space="preserve"> </w:t>
      </w:r>
      <w:proofErr w:type="spellStart"/>
      <w:r w:rsidRPr="00F81677">
        <w:rPr>
          <w:rStyle w:val="ad"/>
        </w:rPr>
        <w:t>berachot</w:t>
      </w:r>
      <w:proofErr w:type="spellEnd"/>
      <w:r w:rsidRPr="00F81677">
        <w:rPr>
          <w:rStyle w:val="ad"/>
        </w:rPr>
        <w:t xml:space="preserve"> speak for </w:t>
      </w:r>
      <w:r w:rsidR="0006122C" w:rsidRPr="00F81677">
        <w:rPr>
          <w:rStyle w:val="ad"/>
        </w:rPr>
        <w:t>itself</w:t>
      </w:r>
      <w:r w:rsidRPr="00F81677">
        <w:rPr>
          <w:rStyle w:val="ad"/>
        </w:rPr>
        <w:t>:</w:t>
      </w:r>
    </w:p>
    <w:p w14:paraId="6E0B65AF" w14:textId="6D689622" w:rsidR="003B537C" w:rsidRPr="00F81677" w:rsidRDefault="003B537C" w:rsidP="009018FB">
      <w:pPr>
        <w:jc w:val="both"/>
        <w:rPr>
          <w:rStyle w:val="a7"/>
        </w:rPr>
      </w:pPr>
      <w:r w:rsidRPr="00F81677">
        <w:rPr>
          <w:rStyle w:val="a7"/>
        </w:rPr>
        <w:t xml:space="preserve">Excerpts from </w:t>
      </w:r>
      <w:proofErr w:type="spellStart"/>
      <w:r w:rsidRPr="00F81677">
        <w:rPr>
          <w:rStyle w:val="a7"/>
          <w:i/>
          <w:iCs/>
        </w:rPr>
        <w:t>Birchot</w:t>
      </w:r>
      <w:proofErr w:type="spellEnd"/>
      <w:r w:rsidRPr="00F81677">
        <w:rPr>
          <w:rStyle w:val="a7"/>
          <w:i/>
          <w:iCs/>
        </w:rPr>
        <w:t xml:space="preserve"> </w:t>
      </w:r>
      <w:proofErr w:type="spellStart"/>
      <w:r w:rsidRPr="00F81677">
        <w:rPr>
          <w:rStyle w:val="a7"/>
          <w:i/>
          <w:iCs/>
        </w:rPr>
        <w:t>Keri'at</w:t>
      </w:r>
      <w:proofErr w:type="spellEnd"/>
      <w:r w:rsidRPr="00F81677">
        <w:rPr>
          <w:rStyle w:val="a7"/>
          <w:i/>
          <w:iCs/>
        </w:rPr>
        <w:t xml:space="preserve"> </w:t>
      </w:r>
      <w:proofErr w:type="spellStart"/>
      <w:r w:rsidRPr="00F81677">
        <w:rPr>
          <w:rStyle w:val="a7"/>
          <w:i/>
          <w:iCs/>
        </w:rPr>
        <w:t>Shema</w:t>
      </w:r>
      <w:proofErr w:type="spellEnd"/>
    </w:p>
    <w:p w14:paraId="2D03BDC7" w14:textId="7127EBA9" w:rsidR="003B537C" w:rsidRPr="00FB7160" w:rsidRDefault="003B537C" w:rsidP="009018FB">
      <w:pPr>
        <w:pStyle w:val="a8"/>
        <w:spacing w:after="0"/>
      </w:pPr>
      <w:r w:rsidRPr="00FB7160">
        <w:t>Who in His goodness renews each day always the act of creation</w:t>
      </w:r>
      <w:r w:rsidR="0006122C" w:rsidRPr="00FB7160">
        <w:t xml:space="preserve">….He will light a new light over </w:t>
      </w:r>
      <w:proofErr w:type="spellStart"/>
      <w:r w:rsidR="0006122C" w:rsidRPr="00F81677">
        <w:t>Tziyon</w:t>
      </w:r>
      <w:proofErr w:type="spellEnd"/>
      <w:r w:rsidR="0006122C" w:rsidRPr="00FB7160">
        <w:t>, and may we all soon merit its light….</w:t>
      </w:r>
    </w:p>
    <w:p w14:paraId="72D40975" w14:textId="60E14596" w:rsidR="0006122C" w:rsidRPr="00FB7160" w:rsidRDefault="0006122C" w:rsidP="009018FB">
      <w:pPr>
        <w:pStyle w:val="a8"/>
        <w:spacing w:after="0"/>
      </w:pPr>
      <w:r w:rsidRPr="00FB7160">
        <w:t xml:space="preserve">An eternal love </w:t>
      </w:r>
      <w:proofErr w:type="gramStart"/>
      <w:r w:rsidRPr="00FB7160">
        <w:t>You</w:t>
      </w:r>
      <w:proofErr w:type="gramEnd"/>
      <w:r w:rsidRPr="00FB7160">
        <w:t xml:space="preserve"> loved Your people the house of Israel</w:t>
      </w:r>
      <w:r w:rsidR="00FB7160">
        <w:t xml:space="preserve">, </w:t>
      </w:r>
      <w:r w:rsidRPr="00FB7160">
        <w:t>Torah and </w:t>
      </w:r>
      <w:proofErr w:type="spellStart"/>
      <w:r w:rsidRPr="00F81677">
        <w:t>mitzvot</w:t>
      </w:r>
      <w:proofErr w:type="spellEnd"/>
      <w:r w:rsidRPr="00FB7160">
        <w:t>, laws and precepts, You taught us.</w:t>
      </w:r>
    </w:p>
    <w:p w14:paraId="66CF468F" w14:textId="6C1E8FB2" w:rsidR="0006122C" w:rsidRPr="00FB7160" w:rsidRDefault="0006122C" w:rsidP="009018FB">
      <w:pPr>
        <w:pStyle w:val="a8"/>
        <w:spacing w:after="0"/>
      </w:pPr>
      <w:r w:rsidRPr="00FB7160">
        <w:t>Therefore, </w:t>
      </w:r>
      <w:proofErr w:type="spellStart"/>
      <w:r w:rsidRPr="00F81677">
        <w:t>Hashem</w:t>
      </w:r>
      <w:proofErr w:type="spellEnd"/>
      <w:r w:rsidRPr="00FB7160">
        <w:t xml:space="preserve"> our God, we shall speak in </w:t>
      </w:r>
      <w:proofErr w:type="gramStart"/>
      <w:r w:rsidRPr="00FB7160">
        <w:t>Your</w:t>
      </w:r>
      <w:proofErr w:type="gramEnd"/>
      <w:r w:rsidRPr="00FB7160">
        <w:t xml:space="preserve"> laws,</w:t>
      </w:r>
      <w:r w:rsidR="00FB7160">
        <w:t xml:space="preserve"> </w:t>
      </w:r>
      <w:r w:rsidRPr="00FB7160">
        <w:t>and rejoice in the words of Your Torah and Your commandments forever.</w:t>
      </w:r>
      <w:r w:rsidR="00FB7160">
        <w:t xml:space="preserve"> </w:t>
      </w:r>
      <w:r w:rsidRPr="00FB7160">
        <w:t>For they are our lives and the length of our days</w:t>
      </w:r>
      <w:r w:rsidR="00FB7160">
        <w:t>, a</w:t>
      </w:r>
      <w:r w:rsidRPr="00FB7160">
        <w:t>nd we shall think about them day and night….</w:t>
      </w:r>
    </w:p>
    <w:p w14:paraId="3FDE888E" w14:textId="77777777" w:rsidR="0006122C" w:rsidRPr="00830DE7" w:rsidRDefault="0006122C" w:rsidP="009018FB">
      <w:pPr>
        <w:pStyle w:val="a8"/>
        <w:spacing w:after="0"/>
      </w:pPr>
      <w:r w:rsidRPr="00FB7160">
        <w:t xml:space="preserve">You are first and </w:t>
      </w:r>
      <w:proofErr w:type="gramStart"/>
      <w:r w:rsidRPr="00FB7160">
        <w:t>You</w:t>
      </w:r>
      <w:proofErr w:type="gramEnd"/>
      <w:r w:rsidRPr="00FB7160">
        <w:t xml:space="preserve"> are last and other than You we have no king, redeemer, and savior.</w:t>
      </w:r>
      <w:r w:rsidRPr="002877C0">
        <w:t xml:space="preserve"> You redeemed us from Egypt…. </w:t>
      </w:r>
    </w:p>
    <w:p w14:paraId="4B05C2D7" w14:textId="19C60632" w:rsidR="0006122C" w:rsidRDefault="0006122C" w:rsidP="009018FB">
      <w:pPr>
        <w:pStyle w:val="a8"/>
        <w:spacing w:after="0"/>
      </w:pPr>
      <w:r w:rsidRPr="00830DE7">
        <w:t>Rock of Israel, arise in aid of Israel</w:t>
      </w:r>
      <w:r w:rsidR="00FB7160">
        <w:t xml:space="preserve"> a</w:t>
      </w:r>
      <w:r w:rsidRPr="00FB7160">
        <w:t>nd redeem</w:t>
      </w:r>
      <w:r w:rsidR="00830DE7">
        <w:t>,</w:t>
      </w:r>
      <w:r w:rsidRPr="00FB7160">
        <w:t xml:space="preserve"> as you</w:t>
      </w:r>
      <w:r w:rsidR="00830DE7">
        <w:t>r</w:t>
      </w:r>
      <w:r w:rsidRPr="00FB7160">
        <w:t xml:space="preserve"> </w:t>
      </w:r>
      <w:r w:rsidR="00830DE7">
        <w:t>promise,</w:t>
      </w:r>
      <w:r w:rsidRPr="00FB7160">
        <w:t xml:space="preserve"> Yehuda and Israel</w:t>
      </w:r>
      <w:r w:rsidRPr="002877C0">
        <w:t>.</w:t>
      </w:r>
    </w:p>
    <w:p w14:paraId="59BBB91C" w14:textId="1E2086D4" w:rsidR="00830DE7" w:rsidRPr="00F81677" w:rsidRDefault="00830DE7" w:rsidP="009018FB">
      <w:pPr>
        <w:jc w:val="both"/>
        <w:rPr>
          <w:rStyle w:val="ad"/>
        </w:rPr>
      </w:pPr>
      <w:r w:rsidRPr="00F81677">
        <w:rPr>
          <w:rStyle w:val="ad"/>
        </w:rPr>
        <w:t xml:space="preserve">The </w:t>
      </w:r>
      <w:proofErr w:type="spellStart"/>
      <w:r w:rsidRPr="00F81677">
        <w:rPr>
          <w:rStyle w:val="ad"/>
          <w:i/>
          <w:iCs/>
        </w:rPr>
        <w:t>berachot</w:t>
      </w:r>
      <w:proofErr w:type="spellEnd"/>
      <w:r w:rsidRPr="00F81677">
        <w:rPr>
          <w:rStyle w:val="ad"/>
        </w:rPr>
        <w:t xml:space="preserve">, together with </w:t>
      </w:r>
      <w:proofErr w:type="spellStart"/>
      <w:r w:rsidRPr="00F81677">
        <w:rPr>
          <w:rStyle w:val="ad"/>
          <w:i/>
          <w:iCs/>
        </w:rPr>
        <w:t>Keri'at</w:t>
      </w:r>
      <w:proofErr w:type="spellEnd"/>
      <w:r w:rsidRPr="00F81677">
        <w:rPr>
          <w:rStyle w:val="ad"/>
          <w:i/>
          <w:iCs/>
        </w:rPr>
        <w:t xml:space="preserve"> </w:t>
      </w:r>
      <w:proofErr w:type="spellStart"/>
      <w:r w:rsidRPr="00F81677">
        <w:rPr>
          <w:rStyle w:val="ad"/>
          <w:i/>
          <w:iCs/>
        </w:rPr>
        <w:t>Shema</w:t>
      </w:r>
      <w:proofErr w:type="spellEnd"/>
      <w:r w:rsidRPr="00F81677">
        <w:rPr>
          <w:rStyle w:val="ad"/>
        </w:rPr>
        <w:t xml:space="preserve"> </w:t>
      </w:r>
      <w:r w:rsidR="00F81677">
        <w:rPr>
          <w:rStyle w:val="ad"/>
        </w:rPr>
        <w:t xml:space="preserve">can </w:t>
      </w:r>
      <w:r w:rsidRPr="00F81677">
        <w:rPr>
          <w:rStyle w:val="ad"/>
        </w:rPr>
        <w:t xml:space="preserve">lead </w:t>
      </w:r>
      <w:r w:rsidR="00F81677">
        <w:rPr>
          <w:rStyle w:val="ad"/>
        </w:rPr>
        <w:t xml:space="preserve">all of </w:t>
      </w:r>
      <w:r w:rsidRPr="00F81677">
        <w:rPr>
          <w:rStyle w:val="ad"/>
        </w:rPr>
        <w:t xml:space="preserve">us on a path to understanding our relationship with God and how it leads to </w:t>
      </w:r>
      <w:proofErr w:type="spellStart"/>
      <w:r w:rsidR="00F81677" w:rsidRPr="00F81677">
        <w:rPr>
          <w:rStyle w:val="ad"/>
          <w:i/>
          <w:iCs/>
        </w:rPr>
        <w:t>ge'ula</w:t>
      </w:r>
      <w:proofErr w:type="spellEnd"/>
      <w:r w:rsidRPr="00F81677">
        <w:rPr>
          <w:rStyle w:val="ad"/>
        </w:rPr>
        <w:t>.</w:t>
      </w:r>
      <w:r w:rsidR="00F81677">
        <w:rPr>
          <w:rStyle w:val="ad"/>
        </w:rPr>
        <w:t xml:space="preserve"> </w:t>
      </w:r>
    </w:p>
    <w:p w14:paraId="2CA8DFA8" w14:textId="6832F0AD" w:rsidR="00830DE7" w:rsidRPr="00F81677" w:rsidRDefault="00830DE7" w:rsidP="009018FB">
      <w:pPr>
        <w:jc w:val="both"/>
        <w:rPr>
          <w:rStyle w:val="ad"/>
        </w:rPr>
      </w:pPr>
      <w:r w:rsidRPr="00F81677">
        <w:rPr>
          <w:rStyle w:val="ad"/>
        </w:rPr>
        <w:t>A</w:t>
      </w:r>
      <w:r w:rsidR="00385B78">
        <w:rPr>
          <w:rStyle w:val="ad"/>
        </w:rPr>
        <w:t>dditionally, a</w:t>
      </w:r>
      <w:r w:rsidRPr="00F81677">
        <w:rPr>
          <w:rStyle w:val="ad"/>
        </w:rPr>
        <w:t xml:space="preserve">s Israeli scholar Dr. Yael Levine notes, traditional sources attest to a connection between the </w:t>
      </w:r>
      <w:proofErr w:type="spellStart"/>
      <w:r w:rsidRPr="00F81677">
        <w:rPr>
          <w:rStyle w:val="ad"/>
          <w:i/>
          <w:iCs/>
        </w:rPr>
        <w:t>ge'ula</w:t>
      </w:r>
      <w:proofErr w:type="spellEnd"/>
      <w:r w:rsidRPr="00F81677">
        <w:rPr>
          <w:rStyle w:val="ad"/>
        </w:rPr>
        <w:t xml:space="preserve"> of the past and the </w:t>
      </w:r>
      <w:proofErr w:type="spellStart"/>
      <w:r w:rsidRPr="00F81677">
        <w:rPr>
          <w:rStyle w:val="ad"/>
          <w:i/>
          <w:iCs/>
        </w:rPr>
        <w:t>ge'ula</w:t>
      </w:r>
      <w:proofErr w:type="spellEnd"/>
      <w:r w:rsidRPr="00F81677">
        <w:rPr>
          <w:rStyle w:val="ad"/>
        </w:rPr>
        <w:t xml:space="preserve"> of the future, </w:t>
      </w:r>
      <w:r w:rsidR="00F81677" w:rsidRPr="00F81677">
        <w:rPr>
          <w:rStyle w:val="ad"/>
        </w:rPr>
        <w:t xml:space="preserve">whose light we </w:t>
      </w:r>
      <w:r w:rsidR="00385B78">
        <w:rPr>
          <w:rStyle w:val="ad"/>
        </w:rPr>
        <w:t xml:space="preserve">all should </w:t>
      </w:r>
      <w:r w:rsidR="00F81677" w:rsidRPr="00F81677">
        <w:rPr>
          <w:rStyle w:val="ad"/>
        </w:rPr>
        <w:t>pray to merit</w:t>
      </w:r>
      <w:r w:rsidRPr="00F81677">
        <w:rPr>
          <w:rStyle w:val="ad"/>
        </w:rPr>
        <w:t>.</w:t>
      </w:r>
      <w:r w:rsidRPr="00F81677">
        <w:rPr>
          <w:rStyle w:val="ad"/>
          <w:vertAlign w:val="superscript"/>
        </w:rPr>
        <w:footnoteReference w:id="19"/>
      </w:r>
      <w:r w:rsidRPr="00F81677">
        <w:rPr>
          <w:rStyle w:val="ad"/>
        </w:rPr>
        <w:t xml:space="preserve"> </w:t>
      </w:r>
    </w:p>
    <w:p w14:paraId="6599084C" w14:textId="77777777" w:rsidR="00830DE7" w:rsidRPr="00E3599C" w:rsidRDefault="00830DE7" w:rsidP="009018FB">
      <w:pPr>
        <w:jc w:val="both"/>
        <w:rPr>
          <w:rStyle w:val="a7"/>
        </w:rPr>
      </w:pPr>
      <w:r w:rsidRPr="00E3599C">
        <w:rPr>
          <w:rStyle w:val="a7"/>
        </w:rPr>
        <w:t>Dr. Yael Levine, "A Vision of the Future to Come"</w:t>
      </w:r>
    </w:p>
    <w:p w14:paraId="39D73978" w14:textId="729F55E7" w:rsidR="00EB4A82" w:rsidRPr="00EB4A82" w:rsidRDefault="00830DE7" w:rsidP="009018FB">
      <w:pPr>
        <w:pStyle w:val="a8"/>
      </w:pPr>
      <w:r>
        <w:t xml:space="preserve">…The </w:t>
      </w:r>
      <w:r w:rsidR="00385B78">
        <w:t xml:space="preserve">seeing </w:t>
      </w:r>
      <w:r>
        <w:t xml:space="preserve">of the Divine Presence [at the sea] by [even] the maidservant and by Israel </w:t>
      </w:r>
      <w:r w:rsidR="00385B78">
        <w:t xml:space="preserve">[as a whole] </w:t>
      </w:r>
      <w:r>
        <w:t>is considered a sort of model of the future occurrence. In this reality, the Divine Presence will dwell over all of Israel, including the boys and the girls, the bondsmen and the maidservants, and all flesh will see together that the mouth of God has spoken.</w:t>
      </w:r>
    </w:p>
    <w:sectPr w:rsidR="00EB4A82" w:rsidRPr="00EB4A82" w:rsidSect="001D0A61">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ABBDEF" w16cid:durableId="20223F9D"/>
  <w16cid:commentId w16cid:paraId="57E72928" w16cid:durableId="202240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844B0" w14:textId="77777777" w:rsidR="00527C3A" w:rsidRDefault="00527C3A" w:rsidP="00E15942">
      <w:pPr>
        <w:spacing w:after="0" w:line="240" w:lineRule="auto"/>
      </w:pPr>
      <w:r>
        <w:separator/>
      </w:r>
    </w:p>
  </w:endnote>
  <w:endnote w:type="continuationSeparator" w:id="0">
    <w:p w14:paraId="7B923957" w14:textId="77777777" w:rsidR="00527C3A" w:rsidRDefault="00527C3A" w:rsidP="00E1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erriweather Sans ExtraBold">
    <w:charset w:val="00"/>
    <w:family w:val="auto"/>
    <w:pitch w:val="variable"/>
    <w:sig w:usb0="20000007" w:usb1="00000000" w:usb2="00000000" w:usb3="00000000" w:csb0="00000193" w:csb1="00000000"/>
  </w:font>
  <w:font w:name="Merriweather Light">
    <w:altName w:val="Courier New"/>
    <w:charset w:val="00"/>
    <w:family w:val="auto"/>
    <w:pitch w:val="variable"/>
    <w:sig w:usb0="00000001" w:usb1="00000000"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font447">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A03B5" w14:textId="77777777" w:rsidR="00527C3A" w:rsidRDefault="00527C3A" w:rsidP="00E15942">
      <w:pPr>
        <w:spacing w:after="0" w:line="240" w:lineRule="auto"/>
      </w:pPr>
      <w:r>
        <w:separator/>
      </w:r>
    </w:p>
  </w:footnote>
  <w:footnote w:type="continuationSeparator" w:id="0">
    <w:p w14:paraId="1EDFC0D6" w14:textId="77777777" w:rsidR="00527C3A" w:rsidRDefault="00527C3A" w:rsidP="00E15942">
      <w:pPr>
        <w:spacing w:after="0" w:line="240" w:lineRule="auto"/>
      </w:pPr>
      <w:r>
        <w:continuationSeparator/>
      </w:r>
    </w:p>
  </w:footnote>
  <w:footnote w:id="1">
    <w:p w14:paraId="5840B66F" w14:textId="569B9AFA" w:rsidR="0052753B" w:rsidRPr="008D3455" w:rsidRDefault="0052753B" w:rsidP="009018FB">
      <w:pPr>
        <w:pStyle w:val="aa"/>
        <w:jc w:val="both"/>
      </w:pPr>
      <w:r>
        <w:rPr>
          <w:rStyle w:val="ac"/>
        </w:rPr>
        <w:footnoteRef/>
      </w:r>
      <w:r>
        <w:t xml:space="preserve"> There is </w:t>
      </w:r>
      <w:proofErr w:type="spellStart"/>
      <w:r>
        <w:t>halachic</w:t>
      </w:r>
      <w:proofErr w:type="spellEnd"/>
      <w:r>
        <w:t xml:space="preserve"> debate whether a person praying outside of a </w:t>
      </w:r>
      <w:proofErr w:type="spellStart"/>
      <w:r w:rsidRPr="003F229C">
        <w:rPr>
          <w:i/>
          <w:iCs/>
        </w:rPr>
        <w:t>minyan</w:t>
      </w:r>
      <w:proofErr w:type="spellEnd"/>
      <w:r>
        <w:t xml:space="preserve"> recites the verses </w:t>
      </w:r>
      <w:r>
        <w:rPr>
          <w:i/>
          <w:iCs/>
        </w:rPr>
        <w:t>"</w:t>
      </w:r>
      <w:proofErr w:type="spellStart"/>
      <w:r>
        <w:rPr>
          <w:i/>
          <w:iCs/>
        </w:rPr>
        <w:t>Kadosh</w:t>
      </w:r>
      <w:proofErr w:type="spellEnd"/>
      <w:r>
        <w:rPr>
          <w:i/>
          <w:iCs/>
        </w:rPr>
        <w:t xml:space="preserve">, </w:t>
      </w:r>
      <w:proofErr w:type="spellStart"/>
      <w:r>
        <w:rPr>
          <w:i/>
          <w:iCs/>
        </w:rPr>
        <w:t>kadosh</w:t>
      </w:r>
      <w:proofErr w:type="spellEnd"/>
      <w:r>
        <w:rPr>
          <w:i/>
          <w:iCs/>
        </w:rPr>
        <w:t xml:space="preserve">, </w:t>
      </w:r>
      <w:proofErr w:type="spellStart"/>
      <w:r>
        <w:rPr>
          <w:i/>
          <w:iCs/>
        </w:rPr>
        <w:t>kadosh</w:t>
      </w:r>
      <w:proofErr w:type="spellEnd"/>
      <w:r>
        <w:rPr>
          <w:i/>
          <w:iCs/>
        </w:rPr>
        <w:t xml:space="preserve">" </w:t>
      </w:r>
      <w:r>
        <w:t xml:space="preserve">and </w:t>
      </w:r>
      <w:r>
        <w:rPr>
          <w:i/>
          <w:iCs/>
        </w:rPr>
        <w:t xml:space="preserve">"Baruch </w:t>
      </w:r>
      <w:proofErr w:type="spellStart"/>
      <w:r>
        <w:rPr>
          <w:i/>
          <w:iCs/>
        </w:rPr>
        <w:t>Kevod</w:t>
      </w:r>
      <w:proofErr w:type="spellEnd"/>
      <w:r>
        <w:rPr>
          <w:i/>
          <w:iCs/>
        </w:rPr>
        <w:t xml:space="preserve"> </w:t>
      </w:r>
      <w:proofErr w:type="spellStart"/>
      <w:r>
        <w:rPr>
          <w:i/>
          <w:iCs/>
        </w:rPr>
        <w:t>Hashem</w:t>
      </w:r>
      <w:proofErr w:type="spellEnd"/>
      <w:r>
        <w:rPr>
          <w:i/>
          <w:iCs/>
        </w:rPr>
        <w:t>"</w:t>
      </w:r>
      <w:r>
        <w:t xml:space="preserve"> in this </w:t>
      </w:r>
      <w:proofErr w:type="spellStart"/>
      <w:r>
        <w:rPr>
          <w:i/>
          <w:iCs/>
        </w:rPr>
        <w:t>beracha</w:t>
      </w:r>
      <w:proofErr w:type="spellEnd"/>
      <w:r>
        <w:rPr>
          <w:i/>
          <w:iCs/>
        </w:rPr>
        <w:t xml:space="preserve">, </w:t>
      </w:r>
      <w:r>
        <w:t xml:space="preserve">known as </w:t>
      </w:r>
      <w:proofErr w:type="spellStart"/>
      <w:r>
        <w:rPr>
          <w:i/>
          <w:iCs/>
        </w:rPr>
        <w:t>kedushat</w:t>
      </w:r>
      <w:proofErr w:type="spellEnd"/>
      <w:r>
        <w:rPr>
          <w:i/>
          <w:iCs/>
        </w:rPr>
        <w:t xml:space="preserve"> </w:t>
      </w:r>
      <w:proofErr w:type="spellStart"/>
      <w:r>
        <w:rPr>
          <w:i/>
          <w:iCs/>
        </w:rPr>
        <w:t>yotzer</w:t>
      </w:r>
      <w:proofErr w:type="spellEnd"/>
      <w:r>
        <w:rPr>
          <w:i/>
          <w:iCs/>
        </w:rPr>
        <w:t xml:space="preserve">. </w:t>
      </w:r>
      <w:r>
        <w:t xml:space="preserve">The common ruling is to allow it. See </w:t>
      </w:r>
      <w:proofErr w:type="spellStart"/>
      <w:r w:rsidRPr="003F229C">
        <w:rPr>
          <w:i/>
          <w:iCs/>
        </w:rPr>
        <w:t>Shulchan</w:t>
      </w:r>
      <w:proofErr w:type="spellEnd"/>
      <w:r w:rsidRPr="003F229C">
        <w:rPr>
          <w:i/>
          <w:iCs/>
        </w:rPr>
        <w:t xml:space="preserve"> </w:t>
      </w:r>
      <w:proofErr w:type="spellStart"/>
      <w:r w:rsidRPr="003F229C">
        <w:rPr>
          <w:i/>
          <w:iCs/>
        </w:rPr>
        <w:t>Aruch</w:t>
      </w:r>
      <w:proofErr w:type="spellEnd"/>
      <w:r>
        <w:t xml:space="preserve"> OC 59:3.</w:t>
      </w:r>
    </w:p>
  </w:footnote>
  <w:footnote w:id="2">
    <w:p w14:paraId="24DA097D" w14:textId="3CBBC17C" w:rsidR="0052753B" w:rsidRPr="00625C23" w:rsidRDefault="0052753B" w:rsidP="009018FB">
      <w:pPr>
        <w:jc w:val="both"/>
        <w:rPr>
          <w:sz w:val="20"/>
          <w:szCs w:val="20"/>
          <w:u w:val="single"/>
        </w:rPr>
      </w:pPr>
      <w:r w:rsidRPr="00475326">
        <w:rPr>
          <w:rStyle w:val="ac"/>
          <w:sz w:val="20"/>
          <w:szCs w:val="20"/>
        </w:rPr>
        <w:footnoteRef/>
      </w:r>
      <w:r w:rsidRPr="00475326">
        <w:rPr>
          <w:sz w:val="20"/>
          <w:szCs w:val="20"/>
        </w:rPr>
        <w:t xml:space="preserve">  </w:t>
      </w:r>
      <w:proofErr w:type="spellStart"/>
      <w:r w:rsidRPr="00625C23">
        <w:rPr>
          <w:sz w:val="20"/>
          <w:szCs w:val="20"/>
          <w:u w:val="single"/>
        </w:rPr>
        <w:t>Responsa</w:t>
      </w:r>
      <w:proofErr w:type="spellEnd"/>
      <w:r w:rsidRPr="00625C23">
        <w:rPr>
          <w:sz w:val="20"/>
          <w:szCs w:val="20"/>
          <w:u w:val="single"/>
        </w:rPr>
        <w:t xml:space="preserve"> of </w:t>
      </w:r>
      <w:proofErr w:type="spellStart"/>
      <w:r w:rsidRPr="00625C23">
        <w:rPr>
          <w:sz w:val="20"/>
          <w:szCs w:val="20"/>
          <w:u w:val="single"/>
        </w:rPr>
        <w:t>Rashba</w:t>
      </w:r>
      <w:proofErr w:type="spellEnd"/>
      <w:r w:rsidRPr="00625C23">
        <w:rPr>
          <w:sz w:val="20"/>
          <w:szCs w:val="20"/>
          <w:u w:val="single"/>
        </w:rPr>
        <w:t xml:space="preserve"> I:47</w:t>
      </w:r>
    </w:p>
    <w:p w14:paraId="5BAACA70" w14:textId="48CDC4E8" w:rsidR="0052753B" w:rsidRPr="00475326" w:rsidRDefault="0052753B" w:rsidP="009018FB">
      <w:pPr>
        <w:jc w:val="both"/>
        <w:rPr>
          <w:i/>
          <w:iCs/>
          <w:sz w:val="20"/>
          <w:szCs w:val="20"/>
        </w:rPr>
      </w:pPr>
      <w:r>
        <w:rPr>
          <w:sz w:val="20"/>
          <w:szCs w:val="20"/>
        </w:rPr>
        <w:t xml:space="preserve">For the </w:t>
      </w:r>
      <w:proofErr w:type="spellStart"/>
      <w:r>
        <w:rPr>
          <w:i/>
          <w:iCs/>
          <w:sz w:val="20"/>
          <w:szCs w:val="20"/>
        </w:rPr>
        <w:t>berachot</w:t>
      </w:r>
      <w:proofErr w:type="spellEnd"/>
      <w:r>
        <w:rPr>
          <w:i/>
          <w:iCs/>
          <w:sz w:val="20"/>
          <w:szCs w:val="20"/>
        </w:rPr>
        <w:t xml:space="preserve"> of </w:t>
      </w:r>
      <w:proofErr w:type="spellStart"/>
      <w:r>
        <w:rPr>
          <w:sz w:val="20"/>
          <w:szCs w:val="20"/>
        </w:rPr>
        <w:t>Keri'at</w:t>
      </w:r>
      <w:proofErr w:type="spellEnd"/>
      <w:r>
        <w:rPr>
          <w:sz w:val="20"/>
          <w:szCs w:val="20"/>
        </w:rPr>
        <w:t xml:space="preserve"> </w:t>
      </w:r>
      <w:proofErr w:type="spellStart"/>
      <w:r>
        <w:rPr>
          <w:i/>
          <w:iCs/>
          <w:sz w:val="20"/>
          <w:szCs w:val="20"/>
        </w:rPr>
        <w:t>Shema</w:t>
      </w:r>
      <w:proofErr w:type="spellEnd"/>
      <w:r>
        <w:rPr>
          <w:i/>
          <w:iCs/>
          <w:sz w:val="20"/>
          <w:szCs w:val="20"/>
        </w:rPr>
        <w:t xml:space="preserve"> </w:t>
      </w:r>
      <w:r>
        <w:rPr>
          <w:sz w:val="20"/>
          <w:szCs w:val="20"/>
        </w:rPr>
        <w:t xml:space="preserve">are not actual </w:t>
      </w:r>
      <w:proofErr w:type="spellStart"/>
      <w:r>
        <w:rPr>
          <w:i/>
          <w:iCs/>
          <w:sz w:val="20"/>
          <w:szCs w:val="20"/>
        </w:rPr>
        <w:t>berachot</w:t>
      </w:r>
      <w:proofErr w:type="spellEnd"/>
      <w:r>
        <w:rPr>
          <w:i/>
          <w:iCs/>
          <w:sz w:val="20"/>
          <w:szCs w:val="20"/>
        </w:rPr>
        <w:t xml:space="preserve"> </w:t>
      </w:r>
      <w:r>
        <w:rPr>
          <w:sz w:val="20"/>
          <w:szCs w:val="20"/>
        </w:rPr>
        <w:t xml:space="preserve">over </w:t>
      </w:r>
      <w:proofErr w:type="spellStart"/>
      <w:r>
        <w:rPr>
          <w:i/>
          <w:iCs/>
          <w:sz w:val="20"/>
          <w:szCs w:val="20"/>
        </w:rPr>
        <w:t>Keri'at</w:t>
      </w:r>
      <w:proofErr w:type="spellEnd"/>
      <w:r>
        <w:rPr>
          <w:i/>
          <w:iCs/>
          <w:sz w:val="20"/>
          <w:szCs w:val="20"/>
        </w:rPr>
        <w:t xml:space="preserve"> </w:t>
      </w:r>
      <w:proofErr w:type="spellStart"/>
      <w:r>
        <w:rPr>
          <w:i/>
          <w:iCs/>
          <w:sz w:val="20"/>
          <w:szCs w:val="20"/>
        </w:rPr>
        <w:t>Shema</w:t>
      </w:r>
      <w:proofErr w:type="spellEnd"/>
      <w:r>
        <w:rPr>
          <w:i/>
          <w:iCs/>
          <w:sz w:val="20"/>
          <w:szCs w:val="20"/>
        </w:rPr>
        <w:t xml:space="preserve"> </w:t>
      </w:r>
      <w:r w:rsidRPr="009B55B4">
        <w:rPr>
          <w:sz w:val="20"/>
          <w:szCs w:val="20"/>
        </w:rPr>
        <w:t>like</w:t>
      </w:r>
      <w:r>
        <w:rPr>
          <w:sz w:val="20"/>
          <w:szCs w:val="20"/>
        </w:rPr>
        <w:t xml:space="preserve"> </w:t>
      </w:r>
      <w:proofErr w:type="spellStart"/>
      <w:r>
        <w:rPr>
          <w:i/>
          <w:iCs/>
          <w:sz w:val="20"/>
          <w:szCs w:val="20"/>
        </w:rPr>
        <w:t>birchot</w:t>
      </w:r>
      <w:proofErr w:type="spellEnd"/>
      <w:r>
        <w:rPr>
          <w:i/>
          <w:iCs/>
          <w:sz w:val="20"/>
          <w:szCs w:val="20"/>
        </w:rPr>
        <w:t xml:space="preserve"> ha-Torah </w:t>
      </w:r>
      <w:r>
        <w:rPr>
          <w:sz w:val="20"/>
          <w:szCs w:val="20"/>
        </w:rPr>
        <w:t xml:space="preserve">or like </w:t>
      </w:r>
      <w:proofErr w:type="spellStart"/>
      <w:r>
        <w:rPr>
          <w:i/>
          <w:iCs/>
          <w:sz w:val="20"/>
          <w:szCs w:val="20"/>
        </w:rPr>
        <w:t>birchot</w:t>
      </w:r>
      <w:proofErr w:type="spellEnd"/>
      <w:r>
        <w:rPr>
          <w:i/>
          <w:iCs/>
          <w:sz w:val="20"/>
          <w:szCs w:val="20"/>
        </w:rPr>
        <w:t xml:space="preserve"> ha-</w:t>
      </w:r>
      <w:proofErr w:type="spellStart"/>
      <w:r>
        <w:rPr>
          <w:i/>
          <w:iCs/>
          <w:sz w:val="20"/>
          <w:szCs w:val="20"/>
        </w:rPr>
        <w:t>mitzvot</w:t>
      </w:r>
      <w:proofErr w:type="spellEnd"/>
      <w:r>
        <w:rPr>
          <w:i/>
          <w:iCs/>
          <w:sz w:val="20"/>
          <w:szCs w:val="20"/>
        </w:rPr>
        <w:t xml:space="preserve">. </w:t>
      </w:r>
      <w:r>
        <w:rPr>
          <w:sz w:val="20"/>
          <w:szCs w:val="20"/>
        </w:rPr>
        <w:t xml:space="preserve">For if it were so, we should also recite 'on reciting </w:t>
      </w:r>
      <w:proofErr w:type="spellStart"/>
      <w:r>
        <w:rPr>
          <w:i/>
          <w:iCs/>
          <w:sz w:val="20"/>
          <w:szCs w:val="20"/>
        </w:rPr>
        <w:t>Shema</w:t>
      </w:r>
      <w:proofErr w:type="spellEnd"/>
      <w:r w:rsidRPr="0052753B">
        <w:rPr>
          <w:sz w:val="20"/>
          <w:szCs w:val="20"/>
        </w:rPr>
        <w:t xml:space="preserve">’ </w:t>
      </w:r>
      <w:r>
        <w:rPr>
          <w:sz w:val="20"/>
          <w:szCs w:val="20"/>
        </w:rPr>
        <w:t xml:space="preserve">as we say over Torah reading and </w:t>
      </w:r>
      <w:proofErr w:type="spellStart"/>
      <w:r>
        <w:rPr>
          <w:i/>
          <w:iCs/>
          <w:sz w:val="20"/>
          <w:szCs w:val="20"/>
        </w:rPr>
        <w:t>megilla</w:t>
      </w:r>
      <w:proofErr w:type="spellEnd"/>
      <w:r>
        <w:rPr>
          <w:i/>
          <w:iCs/>
          <w:sz w:val="20"/>
          <w:szCs w:val="20"/>
        </w:rPr>
        <w:t xml:space="preserve"> </w:t>
      </w:r>
      <w:r>
        <w:rPr>
          <w:sz w:val="20"/>
          <w:szCs w:val="20"/>
        </w:rPr>
        <w:t xml:space="preserve">reading. Rather, their </w:t>
      </w:r>
      <w:proofErr w:type="spellStart"/>
      <w:r>
        <w:rPr>
          <w:i/>
          <w:iCs/>
          <w:sz w:val="20"/>
          <w:szCs w:val="20"/>
        </w:rPr>
        <w:t>berachot</w:t>
      </w:r>
      <w:proofErr w:type="spellEnd"/>
      <w:r>
        <w:rPr>
          <w:i/>
          <w:iCs/>
          <w:sz w:val="20"/>
          <w:szCs w:val="20"/>
        </w:rPr>
        <w:t xml:space="preserve"> </w:t>
      </w:r>
      <w:r>
        <w:rPr>
          <w:sz w:val="20"/>
          <w:szCs w:val="20"/>
        </w:rPr>
        <w:t xml:space="preserve">were enacted independently. But they enacted to recite them before and after </w:t>
      </w:r>
      <w:proofErr w:type="spellStart"/>
      <w:r>
        <w:rPr>
          <w:i/>
          <w:iCs/>
          <w:sz w:val="20"/>
          <w:szCs w:val="20"/>
        </w:rPr>
        <w:t>keri'at</w:t>
      </w:r>
      <w:proofErr w:type="spellEnd"/>
      <w:r>
        <w:rPr>
          <w:i/>
          <w:iCs/>
          <w:sz w:val="20"/>
          <w:szCs w:val="20"/>
        </w:rPr>
        <w:t xml:space="preserve"> </w:t>
      </w:r>
      <w:proofErr w:type="spellStart"/>
      <w:r>
        <w:rPr>
          <w:i/>
          <w:iCs/>
          <w:sz w:val="20"/>
          <w:szCs w:val="20"/>
        </w:rPr>
        <w:t>Shema</w:t>
      </w:r>
      <w:proofErr w:type="spellEnd"/>
      <w:r>
        <w:rPr>
          <w:i/>
          <w:iCs/>
          <w:sz w:val="20"/>
          <w:szCs w:val="20"/>
        </w:rPr>
        <w:t>.</w:t>
      </w:r>
    </w:p>
    <w:p w14:paraId="42251636" w14:textId="77777777" w:rsidR="0052753B" w:rsidRPr="00475326" w:rsidRDefault="0052753B" w:rsidP="009018FB">
      <w:pPr>
        <w:pStyle w:val="aa"/>
        <w:bidi/>
        <w:jc w:val="both"/>
      </w:pPr>
    </w:p>
  </w:footnote>
  <w:footnote w:id="3">
    <w:p w14:paraId="1E05DCFF" w14:textId="12F21916" w:rsidR="0052753B" w:rsidRDefault="0052753B" w:rsidP="009018FB">
      <w:pPr>
        <w:pStyle w:val="aa"/>
        <w:jc w:val="both"/>
      </w:pPr>
      <w:r w:rsidRPr="00475326">
        <w:rPr>
          <w:rStyle w:val="ac"/>
        </w:rPr>
        <w:footnoteRef/>
      </w:r>
      <w:r w:rsidRPr="00475326">
        <w:t xml:space="preserve">  </w:t>
      </w:r>
      <w:proofErr w:type="spellStart"/>
      <w:r w:rsidRPr="00625C23">
        <w:rPr>
          <w:u w:val="single"/>
        </w:rPr>
        <w:t>Ramban</w:t>
      </w:r>
      <w:proofErr w:type="spellEnd"/>
      <w:r w:rsidRPr="00625C23">
        <w:rPr>
          <w:u w:val="single"/>
        </w:rPr>
        <w:t xml:space="preserve"> </w:t>
      </w:r>
      <w:proofErr w:type="spellStart"/>
      <w:r w:rsidRPr="00E21E47">
        <w:rPr>
          <w:i/>
          <w:iCs/>
          <w:u w:val="single"/>
        </w:rPr>
        <w:t>Berachot</w:t>
      </w:r>
      <w:proofErr w:type="spellEnd"/>
      <w:r w:rsidRPr="00625C23">
        <w:rPr>
          <w:u w:val="single"/>
        </w:rPr>
        <w:t xml:space="preserve"> 11b</w:t>
      </w:r>
    </w:p>
    <w:p w14:paraId="61FBF7E7" w14:textId="77777777" w:rsidR="0052753B" w:rsidRPr="00475326" w:rsidRDefault="0052753B" w:rsidP="009018FB">
      <w:pPr>
        <w:pStyle w:val="aa"/>
        <w:jc w:val="both"/>
        <w:rPr>
          <w:i/>
          <w:iCs/>
          <w:rtl/>
        </w:rPr>
      </w:pPr>
      <w:proofErr w:type="spellStart"/>
      <w:r>
        <w:rPr>
          <w:i/>
          <w:iCs/>
        </w:rPr>
        <w:t>Birkat</w:t>
      </w:r>
      <w:proofErr w:type="spellEnd"/>
      <w:r>
        <w:rPr>
          <w:i/>
          <w:iCs/>
        </w:rPr>
        <w:t xml:space="preserve"> </w:t>
      </w:r>
      <w:proofErr w:type="spellStart"/>
      <w:r>
        <w:rPr>
          <w:i/>
          <w:iCs/>
        </w:rPr>
        <w:t>Yotzer</w:t>
      </w:r>
      <w:proofErr w:type="spellEnd"/>
      <w:r>
        <w:rPr>
          <w:i/>
          <w:iCs/>
        </w:rPr>
        <w:t xml:space="preserve"> </w:t>
      </w:r>
      <w:proofErr w:type="gramStart"/>
      <w:r>
        <w:rPr>
          <w:i/>
          <w:iCs/>
        </w:rPr>
        <w:t>Or</w:t>
      </w:r>
      <w:proofErr w:type="gramEnd"/>
      <w:r>
        <w:rPr>
          <w:i/>
          <w:iCs/>
        </w:rPr>
        <w:t xml:space="preserve"> </w:t>
      </w:r>
      <w:r>
        <w:t xml:space="preserve">and </w:t>
      </w:r>
      <w:proofErr w:type="spellStart"/>
      <w:r>
        <w:rPr>
          <w:i/>
          <w:iCs/>
        </w:rPr>
        <w:t>Ma'ariv</w:t>
      </w:r>
      <w:proofErr w:type="spellEnd"/>
      <w:r>
        <w:rPr>
          <w:i/>
          <w:iCs/>
        </w:rPr>
        <w:t xml:space="preserve"> </w:t>
      </w:r>
      <w:proofErr w:type="spellStart"/>
      <w:r>
        <w:rPr>
          <w:i/>
          <w:iCs/>
        </w:rPr>
        <w:t>Aravim</w:t>
      </w:r>
      <w:proofErr w:type="spellEnd"/>
      <w:r>
        <w:rPr>
          <w:i/>
          <w:iCs/>
        </w:rPr>
        <w:t xml:space="preserve"> </w:t>
      </w:r>
      <w:r>
        <w:t xml:space="preserve">are blessings of praise…and </w:t>
      </w:r>
      <w:proofErr w:type="spellStart"/>
      <w:r>
        <w:rPr>
          <w:i/>
          <w:iCs/>
        </w:rPr>
        <w:t>birkat</w:t>
      </w:r>
      <w:proofErr w:type="spellEnd"/>
      <w:r>
        <w:rPr>
          <w:i/>
          <w:iCs/>
        </w:rPr>
        <w:t xml:space="preserve"> </w:t>
      </w:r>
      <w:proofErr w:type="spellStart"/>
      <w:r>
        <w:rPr>
          <w:i/>
          <w:iCs/>
        </w:rPr>
        <w:t>Ahavat</w:t>
      </w:r>
      <w:proofErr w:type="spellEnd"/>
      <w:r>
        <w:rPr>
          <w:i/>
          <w:iCs/>
        </w:rPr>
        <w:t xml:space="preserve"> </w:t>
      </w:r>
      <w:proofErr w:type="spellStart"/>
      <w:r>
        <w:rPr>
          <w:i/>
          <w:iCs/>
        </w:rPr>
        <w:t>Olam</w:t>
      </w:r>
      <w:proofErr w:type="spellEnd"/>
      <w:r>
        <w:rPr>
          <w:i/>
          <w:iCs/>
        </w:rPr>
        <w:t xml:space="preserve"> </w:t>
      </w:r>
      <w:r>
        <w:t xml:space="preserve">is a </w:t>
      </w:r>
      <w:proofErr w:type="spellStart"/>
      <w:r>
        <w:rPr>
          <w:i/>
          <w:iCs/>
        </w:rPr>
        <w:t>beracha</w:t>
      </w:r>
      <w:proofErr w:type="spellEnd"/>
      <w:r>
        <w:rPr>
          <w:i/>
          <w:iCs/>
        </w:rPr>
        <w:t xml:space="preserve"> </w:t>
      </w:r>
      <w:r>
        <w:t xml:space="preserve">over a </w:t>
      </w:r>
      <w:proofErr w:type="spellStart"/>
      <w:r>
        <w:t>mitzva</w:t>
      </w:r>
      <w:proofErr w:type="spellEnd"/>
      <w:r>
        <w:t xml:space="preserve"> for the obligation of reciting </w:t>
      </w:r>
      <w:proofErr w:type="spellStart"/>
      <w:r>
        <w:rPr>
          <w:i/>
          <w:iCs/>
        </w:rPr>
        <w:t>Shema</w:t>
      </w:r>
      <w:proofErr w:type="spellEnd"/>
      <w:r>
        <w:rPr>
          <w:i/>
          <w:iCs/>
        </w:rPr>
        <w:t>.</w:t>
      </w:r>
    </w:p>
    <w:p w14:paraId="1A624DE2" w14:textId="77777777" w:rsidR="0052753B" w:rsidRPr="00475326" w:rsidRDefault="0052753B" w:rsidP="009018FB">
      <w:pPr>
        <w:pStyle w:val="aa"/>
        <w:bidi/>
        <w:jc w:val="both"/>
        <w:rPr>
          <w:rtl/>
        </w:rPr>
      </w:pPr>
    </w:p>
  </w:footnote>
  <w:footnote w:id="4">
    <w:p w14:paraId="204F7902" w14:textId="77777777" w:rsidR="00ED4412" w:rsidRPr="00E3599C" w:rsidRDefault="00ED4412" w:rsidP="009018FB">
      <w:pPr>
        <w:jc w:val="both"/>
        <w:rPr>
          <w:sz w:val="20"/>
          <w:szCs w:val="20"/>
        </w:rPr>
      </w:pPr>
      <w:r>
        <w:rPr>
          <w:rStyle w:val="ac"/>
        </w:rPr>
        <w:footnoteRef/>
      </w:r>
      <w:r>
        <w:t xml:space="preserve"> </w:t>
      </w:r>
      <w:r w:rsidRPr="00E3599C">
        <w:rPr>
          <w:sz w:val="20"/>
          <w:szCs w:val="20"/>
        </w:rPr>
        <w:t xml:space="preserve">As we have seen, the </w:t>
      </w:r>
      <w:proofErr w:type="spellStart"/>
      <w:r w:rsidRPr="00E3599C">
        <w:rPr>
          <w:sz w:val="20"/>
          <w:szCs w:val="20"/>
        </w:rPr>
        <w:t>mitzva</w:t>
      </w:r>
      <w:proofErr w:type="spellEnd"/>
      <w:r w:rsidRPr="00E3599C">
        <w:rPr>
          <w:sz w:val="20"/>
          <w:szCs w:val="20"/>
        </w:rPr>
        <w:t xml:space="preserve"> of </w:t>
      </w:r>
      <w:proofErr w:type="spellStart"/>
      <w:r w:rsidRPr="00E3599C">
        <w:rPr>
          <w:i/>
          <w:iCs/>
          <w:sz w:val="20"/>
          <w:szCs w:val="20"/>
        </w:rPr>
        <w:t>Keri’at</w:t>
      </w:r>
      <w:proofErr w:type="spellEnd"/>
      <w:r w:rsidRPr="00E3599C">
        <w:rPr>
          <w:i/>
          <w:iCs/>
          <w:sz w:val="20"/>
          <w:szCs w:val="20"/>
        </w:rPr>
        <w:t xml:space="preserve"> </w:t>
      </w:r>
      <w:proofErr w:type="spellStart"/>
      <w:r w:rsidRPr="00E3599C">
        <w:rPr>
          <w:i/>
          <w:iCs/>
          <w:sz w:val="20"/>
          <w:szCs w:val="20"/>
        </w:rPr>
        <w:t>Shema</w:t>
      </w:r>
      <w:proofErr w:type="spellEnd"/>
      <w:r w:rsidRPr="00E3599C">
        <w:rPr>
          <w:sz w:val="20"/>
          <w:szCs w:val="20"/>
        </w:rPr>
        <w:t xml:space="preserve"> has a set time. The morning </w:t>
      </w:r>
      <w:proofErr w:type="spellStart"/>
      <w:r w:rsidRPr="00E3599C">
        <w:rPr>
          <w:i/>
          <w:iCs/>
          <w:sz w:val="20"/>
          <w:szCs w:val="20"/>
        </w:rPr>
        <w:t>Shema</w:t>
      </w:r>
      <w:proofErr w:type="spellEnd"/>
      <w:r w:rsidRPr="00E3599C">
        <w:rPr>
          <w:sz w:val="20"/>
          <w:szCs w:val="20"/>
        </w:rPr>
        <w:t xml:space="preserve"> must be recited before the end of the third </w:t>
      </w:r>
      <w:proofErr w:type="spellStart"/>
      <w:r w:rsidRPr="00E3599C">
        <w:rPr>
          <w:sz w:val="20"/>
          <w:szCs w:val="20"/>
        </w:rPr>
        <w:t>halachic</w:t>
      </w:r>
      <w:proofErr w:type="spellEnd"/>
      <w:r w:rsidRPr="00E3599C">
        <w:rPr>
          <w:sz w:val="20"/>
          <w:szCs w:val="20"/>
        </w:rPr>
        <w:t xml:space="preserve"> hour (</w:t>
      </w:r>
      <w:proofErr w:type="spellStart"/>
      <w:r w:rsidRPr="00E3599C">
        <w:rPr>
          <w:i/>
          <w:iCs/>
          <w:sz w:val="20"/>
          <w:szCs w:val="20"/>
        </w:rPr>
        <w:t>zeman</w:t>
      </w:r>
      <w:proofErr w:type="spellEnd"/>
      <w:r w:rsidRPr="00E3599C">
        <w:rPr>
          <w:i/>
          <w:iCs/>
          <w:sz w:val="20"/>
          <w:szCs w:val="20"/>
        </w:rPr>
        <w:t xml:space="preserve"> </w:t>
      </w:r>
      <w:proofErr w:type="spellStart"/>
      <w:r w:rsidRPr="00E3599C">
        <w:rPr>
          <w:i/>
          <w:iCs/>
          <w:sz w:val="20"/>
          <w:szCs w:val="20"/>
        </w:rPr>
        <w:t>Keri’at</w:t>
      </w:r>
      <w:proofErr w:type="spellEnd"/>
      <w:r w:rsidRPr="00E3599C">
        <w:rPr>
          <w:i/>
          <w:iCs/>
          <w:sz w:val="20"/>
          <w:szCs w:val="20"/>
        </w:rPr>
        <w:t xml:space="preserve"> </w:t>
      </w:r>
      <w:proofErr w:type="spellStart"/>
      <w:r w:rsidRPr="00E3599C">
        <w:rPr>
          <w:i/>
          <w:iCs/>
          <w:sz w:val="20"/>
          <w:szCs w:val="20"/>
        </w:rPr>
        <w:t>Shema</w:t>
      </w:r>
      <w:proofErr w:type="spellEnd"/>
      <w:r w:rsidRPr="00E3599C">
        <w:rPr>
          <w:sz w:val="20"/>
          <w:szCs w:val="20"/>
        </w:rPr>
        <w:t xml:space="preserve">). However, the Talmud permits us to recite </w:t>
      </w:r>
      <w:proofErr w:type="spellStart"/>
      <w:r w:rsidRPr="00E3599C">
        <w:rPr>
          <w:i/>
          <w:iCs/>
          <w:sz w:val="20"/>
          <w:szCs w:val="20"/>
        </w:rPr>
        <w:t>Birchot</w:t>
      </w:r>
      <w:proofErr w:type="spellEnd"/>
      <w:r w:rsidRPr="00E3599C">
        <w:rPr>
          <w:i/>
          <w:iCs/>
          <w:sz w:val="20"/>
          <w:szCs w:val="20"/>
        </w:rPr>
        <w:t xml:space="preserve"> </w:t>
      </w:r>
      <w:proofErr w:type="spellStart"/>
      <w:r w:rsidRPr="00E3599C">
        <w:rPr>
          <w:i/>
          <w:iCs/>
          <w:sz w:val="20"/>
          <w:szCs w:val="20"/>
        </w:rPr>
        <w:t>Keri’at</w:t>
      </w:r>
      <w:proofErr w:type="spellEnd"/>
      <w:r w:rsidRPr="00E3599C">
        <w:rPr>
          <w:i/>
          <w:iCs/>
          <w:sz w:val="20"/>
          <w:szCs w:val="20"/>
        </w:rPr>
        <w:t xml:space="preserve"> </w:t>
      </w:r>
      <w:proofErr w:type="spellStart"/>
      <w:r w:rsidRPr="00E3599C">
        <w:rPr>
          <w:i/>
          <w:iCs/>
          <w:sz w:val="20"/>
          <w:szCs w:val="20"/>
        </w:rPr>
        <w:t>Shema</w:t>
      </w:r>
      <w:proofErr w:type="spellEnd"/>
      <w:r w:rsidRPr="00E3599C">
        <w:rPr>
          <w:sz w:val="20"/>
          <w:szCs w:val="20"/>
        </w:rPr>
        <w:t xml:space="preserve"> after the time for </w:t>
      </w:r>
      <w:proofErr w:type="spellStart"/>
      <w:r w:rsidRPr="00E3599C">
        <w:rPr>
          <w:i/>
          <w:iCs/>
          <w:sz w:val="20"/>
          <w:szCs w:val="20"/>
        </w:rPr>
        <w:t>Keri'at</w:t>
      </w:r>
      <w:proofErr w:type="spellEnd"/>
      <w:r w:rsidRPr="00E3599C">
        <w:rPr>
          <w:i/>
          <w:iCs/>
          <w:sz w:val="20"/>
          <w:szCs w:val="20"/>
        </w:rPr>
        <w:t xml:space="preserve"> </w:t>
      </w:r>
      <w:proofErr w:type="spellStart"/>
      <w:r w:rsidRPr="00E3599C">
        <w:rPr>
          <w:i/>
          <w:iCs/>
          <w:sz w:val="20"/>
          <w:szCs w:val="20"/>
        </w:rPr>
        <w:t>Shema</w:t>
      </w:r>
      <w:proofErr w:type="spellEnd"/>
      <w:r w:rsidRPr="00E3599C">
        <w:rPr>
          <w:i/>
          <w:iCs/>
          <w:sz w:val="20"/>
          <w:szCs w:val="20"/>
        </w:rPr>
        <w:t xml:space="preserve"> </w:t>
      </w:r>
      <w:r w:rsidRPr="00E3599C">
        <w:rPr>
          <w:sz w:val="20"/>
          <w:szCs w:val="20"/>
        </w:rPr>
        <w:t>has passed.</w:t>
      </w:r>
    </w:p>
    <w:p w14:paraId="23E1FCEC" w14:textId="77777777" w:rsidR="00ED4412" w:rsidRPr="00E3599C" w:rsidRDefault="00ED4412" w:rsidP="009018FB">
      <w:pPr>
        <w:jc w:val="both"/>
        <w:rPr>
          <w:rStyle w:val="a7"/>
          <w:sz w:val="20"/>
          <w:szCs w:val="20"/>
        </w:rPr>
      </w:pPr>
      <w:proofErr w:type="spellStart"/>
      <w:r w:rsidRPr="00E3599C">
        <w:rPr>
          <w:rStyle w:val="a7"/>
          <w:i/>
          <w:iCs/>
          <w:sz w:val="20"/>
          <w:szCs w:val="20"/>
        </w:rPr>
        <w:t>Berachot</w:t>
      </w:r>
      <w:proofErr w:type="spellEnd"/>
      <w:r w:rsidRPr="00E3599C">
        <w:rPr>
          <w:rStyle w:val="a7"/>
          <w:sz w:val="20"/>
          <w:szCs w:val="20"/>
        </w:rPr>
        <w:t xml:space="preserve"> 10b</w:t>
      </w:r>
    </w:p>
    <w:p w14:paraId="2FB0B03E" w14:textId="77777777" w:rsidR="00ED4412" w:rsidRPr="00E3599C" w:rsidRDefault="00ED4412" w:rsidP="009018FB">
      <w:pPr>
        <w:pStyle w:val="a8"/>
        <w:rPr>
          <w:sz w:val="20"/>
          <w:szCs w:val="20"/>
        </w:rPr>
      </w:pPr>
      <w:r w:rsidRPr="00E3599C">
        <w:rPr>
          <w:sz w:val="20"/>
          <w:szCs w:val="20"/>
        </w:rPr>
        <w:t>One who reads [</w:t>
      </w:r>
      <w:proofErr w:type="spellStart"/>
      <w:r w:rsidRPr="00E3599C">
        <w:rPr>
          <w:sz w:val="20"/>
          <w:szCs w:val="20"/>
        </w:rPr>
        <w:t>Shema</w:t>
      </w:r>
      <w:proofErr w:type="spellEnd"/>
      <w:r w:rsidRPr="00E3599C">
        <w:rPr>
          <w:sz w:val="20"/>
          <w:szCs w:val="20"/>
        </w:rPr>
        <w:t xml:space="preserve">] from here [the beginning of the fourth hour] and onward has not missed out, but makes the two </w:t>
      </w:r>
      <w:proofErr w:type="spellStart"/>
      <w:r w:rsidRPr="00E3599C">
        <w:rPr>
          <w:i/>
          <w:iCs/>
          <w:sz w:val="20"/>
          <w:szCs w:val="20"/>
        </w:rPr>
        <w:t>berachot</w:t>
      </w:r>
      <w:proofErr w:type="spellEnd"/>
      <w:r w:rsidRPr="00E3599C">
        <w:rPr>
          <w:i/>
          <w:iCs/>
          <w:sz w:val="20"/>
          <w:szCs w:val="20"/>
        </w:rPr>
        <w:t xml:space="preserve"> </w:t>
      </w:r>
      <w:r w:rsidRPr="00E3599C">
        <w:rPr>
          <w:sz w:val="20"/>
          <w:szCs w:val="20"/>
        </w:rPr>
        <w:t>before it and one after it.</w:t>
      </w:r>
    </w:p>
  </w:footnote>
  <w:footnote w:id="5">
    <w:p w14:paraId="298F32CB" w14:textId="6FDE320A" w:rsidR="0052753B" w:rsidRPr="00625C23" w:rsidRDefault="0052753B" w:rsidP="009018FB">
      <w:pPr>
        <w:jc w:val="both"/>
        <w:rPr>
          <w:sz w:val="20"/>
          <w:szCs w:val="20"/>
          <w:u w:val="single"/>
        </w:rPr>
      </w:pPr>
      <w:r w:rsidRPr="00475326">
        <w:rPr>
          <w:rStyle w:val="ac"/>
          <w:sz w:val="20"/>
          <w:szCs w:val="20"/>
        </w:rPr>
        <w:footnoteRef/>
      </w:r>
      <w:r w:rsidRPr="00475326">
        <w:rPr>
          <w:sz w:val="20"/>
          <w:szCs w:val="20"/>
        </w:rPr>
        <w:t xml:space="preserve"> </w:t>
      </w:r>
      <w:proofErr w:type="spellStart"/>
      <w:r w:rsidRPr="00625C23">
        <w:rPr>
          <w:i/>
          <w:iCs/>
          <w:sz w:val="20"/>
          <w:szCs w:val="20"/>
          <w:u w:val="single"/>
        </w:rPr>
        <w:t>Shulchan</w:t>
      </w:r>
      <w:proofErr w:type="spellEnd"/>
      <w:r w:rsidRPr="00625C23">
        <w:rPr>
          <w:i/>
          <w:iCs/>
          <w:sz w:val="20"/>
          <w:szCs w:val="20"/>
          <w:u w:val="single"/>
        </w:rPr>
        <w:t xml:space="preserve"> </w:t>
      </w:r>
      <w:proofErr w:type="spellStart"/>
      <w:r w:rsidRPr="00625C23">
        <w:rPr>
          <w:i/>
          <w:iCs/>
          <w:sz w:val="20"/>
          <w:szCs w:val="20"/>
          <w:u w:val="single"/>
        </w:rPr>
        <w:t>Aruch</w:t>
      </w:r>
      <w:proofErr w:type="spellEnd"/>
      <w:r w:rsidRPr="00625C23">
        <w:rPr>
          <w:sz w:val="20"/>
          <w:szCs w:val="20"/>
          <w:u w:val="single"/>
        </w:rPr>
        <w:t xml:space="preserve"> OC 58:6</w:t>
      </w:r>
    </w:p>
    <w:p w14:paraId="759C58A7" w14:textId="77777777" w:rsidR="0052753B" w:rsidRPr="00475326" w:rsidRDefault="0052753B" w:rsidP="009018FB">
      <w:pPr>
        <w:jc w:val="both"/>
        <w:rPr>
          <w:sz w:val="20"/>
          <w:szCs w:val="20"/>
        </w:rPr>
      </w:pPr>
      <w:r>
        <w:rPr>
          <w:sz w:val="20"/>
          <w:szCs w:val="20"/>
        </w:rPr>
        <w:t xml:space="preserve">Even though its time continues until the end of the third </w:t>
      </w:r>
      <w:proofErr w:type="spellStart"/>
      <w:r>
        <w:rPr>
          <w:sz w:val="20"/>
          <w:szCs w:val="20"/>
        </w:rPr>
        <w:t>halachic</w:t>
      </w:r>
      <w:proofErr w:type="spellEnd"/>
      <w:r>
        <w:rPr>
          <w:sz w:val="20"/>
          <w:szCs w:val="20"/>
        </w:rPr>
        <w:t xml:space="preserve"> hour, if the third </w:t>
      </w:r>
      <w:proofErr w:type="spellStart"/>
      <w:r>
        <w:rPr>
          <w:sz w:val="20"/>
          <w:szCs w:val="20"/>
        </w:rPr>
        <w:t>halachic</w:t>
      </w:r>
      <w:proofErr w:type="spellEnd"/>
      <w:r>
        <w:rPr>
          <w:sz w:val="20"/>
          <w:szCs w:val="20"/>
        </w:rPr>
        <w:t xml:space="preserve"> hour passed and he did not recite it [</w:t>
      </w:r>
      <w:proofErr w:type="spellStart"/>
      <w:r>
        <w:rPr>
          <w:i/>
          <w:iCs/>
          <w:sz w:val="20"/>
          <w:szCs w:val="20"/>
        </w:rPr>
        <w:t>Shema</w:t>
      </w:r>
      <w:proofErr w:type="spellEnd"/>
      <w:r w:rsidRPr="003F229C">
        <w:rPr>
          <w:sz w:val="20"/>
          <w:szCs w:val="20"/>
        </w:rPr>
        <w:t>]</w:t>
      </w:r>
      <w:r w:rsidRPr="00303CCE">
        <w:rPr>
          <w:sz w:val="20"/>
          <w:szCs w:val="20"/>
        </w:rPr>
        <w:t>,</w:t>
      </w:r>
      <w:r>
        <w:rPr>
          <w:sz w:val="20"/>
          <w:szCs w:val="20"/>
        </w:rPr>
        <w:t xml:space="preserve"> he may recite it with its </w:t>
      </w:r>
      <w:proofErr w:type="spellStart"/>
      <w:r w:rsidRPr="003F229C">
        <w:rPr>
          <w:i/>
          <w:iCs/>
          <w:sz w:val="20"/>
          <w:szCs w:val="20"/>
        </w:rPr>
        <w:t>berachot</w:t>
      </w:r>
      <w:proofErr w:type="spellEnd"/>
      <w:r>
        <w:rPr>
          <w:sz w:val="20"/>
          <w:szCs w:val="20"/>
        </w:rPr>
        <w:t xml:space="preserve"> for the entire fourth </w:t>
      </w:r>
      <w:proofErr w:type="spellStart"/>
      <w:r>
        <w:rPr>
          <w:sz w:val="20"/>
          <w:szCs w:val="20"/>
        </w:rPr>
        <w:t>halachic</w:t>
      </w:r>
      <w:proofErr w:type="spellEnd"/>
      <w:r>
        <w:rPr>
          <w:sz w:val="20"/>
          <w:szCs w:val="20"/>
        </w:rPr>
        <w:t xml:space="preserve"> hour, which is one third of the day, and he does not receive the reward of one who recites [</w:t>
      </w:r>
      <w:proofErr w:type="spellStart"/>
      <w:r w:rsidRPr="003F229C">
        <w:rPr>
          <w:i/>
          <w:iCs/>
          <w:sz w:val="20"/>
          <w:szCs w:val="20"/>
        </w:rPr>
        <w:t>Shema</w:t>
      </w:r>
      <w:proofErr w:type="spellEnd"/>
      <w:r>
        <w:rPr>
          <w:sz w:val="20"/>
          <w:szCs w:val="20"/>
        </w:rPr>
        <w:t xml:space="preserve">] in its time. If the fourth hour passed and he did not recite it, he may recite it without its </w:t>
      </w:r>
      <w:proofErr w:type="spellStart"/>
      <w:r>
        <w:rPr>
          <w:i/>
          <w:iCs/>
          <w:sz w:val="20"/>
          <w:szCs w:val="20"/>
        </w:rPr>
        <w:t>berachot</w:t>
      </w:r>
      <w:proofErr w:type="spellEnd"/>
      <w:r>
        <w:rPr>
          <w:i/>
          <w:iCs/>
          <w:sz w:val="20"/>
          <w:szCs w:val="20"/>
        </w:rPr>
        <w:t xml:space="preserve"> </w:t>
      </w:r>
      <w:r w:rsidRPr="00475326">
        <w:rPr>
          <w:sz w:val="20"/>
          <w:szCs w:val="20"/>
        </w:rPr>
        <w:t>all day long</w:t>
      </w:r>
      <w:r>
        <w:rPr>
          <w:i/>
          <w:iCs/>
          <w:sz w:val="20"/>
          <w:szCs w:val="20"/>
        </w:rPr>
        <w:t>.</w:t>
      </w:r>
    </w:p>
    <w:p w14:paraId="0A0206BE" w14:textId="77777777" w:rsidR="0052753B" w:rsidRPr="00475326" w:rsidRDefault="0052753B" w:rsidP="009018FB">
      <w:pPr>
        <w:pStyle w:val="aa"/>
        <w:bidi/>
        <w:jc w:val="both"/>
      </w:pPr>
    </w:p>
  </w:footnote>
  <w:footnote w:id="6">
    <w:p w14:paraId="0AC9551C" w14:textId="77777777" w:rsidR="0052753B" w:rsidRPr="00475326" w:rsidRDefault="0052753B" w:rsidP="009018FB">
      <w:pPr>
        <w:pStyle w:val="aa"/>
        <w:jc w:val="both"/>
      </w:pPr>
      <w:r>
        <w:rPr>
          <w:rStyle w:val="ac"/>
        </w:rPr>
        <w:footnoteRef/>
      </w:r>
      <w:r>
        <w:t xml:space="preserve"> </w:t>
      </w:r>
      <w:proofErr w:type="spellStart"/>
      <w:r>
        <w:t>Rav</w:t>
      </w:r>
      <w:proofErr w:type="spellEnd"/>
      <w:r>
        <w:t xml:space="preserve"> David </w:t>
      </w:r>
      <w:proofErr w:type="spellStart"/>
      <w:r>
        <w:t>Auerbach</w:t>
      </w:r>
      <w:proofErr w:type="spellEnd"/>
      <w:r>
        <w:t xml:space="preserve"> considers this possibility, but rejects it. (See </w:t>
      </w:r>
      <w:proofErr w:type="spellStart"/>
      <w:r>
        <w:rPr>
          <w:i/>
          <w:iCs/>
        </w:rPr>
        <w:t>Halichot</w:t>
      </w:r>
      <w:proofErr w:type="spellEnd"/>
      <w:r>
        <w:rPr>
          <w:i/>
          <w:iCs/>
        </w:rPr>
        <w:t xml:space="preserve"> </w:t>
      </w:r>
      <w:proofErr w:type="spellStart"/>
      <w:r>
        <w:rPr>
          <w:i/>
          <w:iCs/>
        </w:rPr>
        <w:t>Beitah</w:t>
      </w:r>
      <w:proofErr w:type="spellEnd"/>
      <w:r>
        <w:rPr>
          <w:i/>
          <w:iCs/>
        </w:rPr>
        <w:t xml:space="preserve">, </w:t>
      </w:r>
      <w:r>
        <w:t>chapter 5, fn. 8.)</w:t>
      </w:r>
    </w:p>
  </w:footnote>
  <w:footnote w:id="7">
    <w:p w14:paraId="04D97181" w14:textId="542353FA" w:rsidR="0052753B" w:rsidRPr="00625C23" w:rsidRDefault="0052753B" w:rsidP="009018FB">
      <w:pPr>
        <w:pStyle w:val="aa"/>
        <w:jc w:val="both"/>
        <w:rPr>
          <w:u w:val="single"/>
        </w:rPr>
      </w:pPr>
      <w:r>
        <w:rPr>
          <w:rStyle w:val="ac"/>
        </w:rPr>
        <w:footnoteRef/>
      </w:r>
      <w:r>
        <w:t xml:space="preserve"> </w:t>
      </w:r>
      <w:r>
        <w:rPr>
          <w:rFonts w:hint="cs"/>
          <w:rtl/>
        </w:rPr>
        <w:t xml:space="preserve"> </w:t>
      </w:r>
      <w:proofErr w:type="spellStart"/>
      <w:r w:rsidRPr="00625C23">
        <w:rPr>
          <w:i/>
          <w:iCs/>
          <w:u w:val="single"/>
        </w:rPr>
        <w:t>Mishna</w:t>
      </w:r>
      <w:proofErr w:type="spellEnd"/>
      <w:r w:rsidRPr="00625C23">
        <w:rPr>
          <w:i/>
          <w:iCs/>
          <w:u w:val="single"/>
        </w:rPr>
        <w:t xml:space="preserve"> </w:t>
      </w:r>
      <w:proofErr w:type="spellStart"/>
      <w:r w:rsidRPr="00625C23">
        <w:rPr>
          <w:i/>
          <w:iCs/>
          <w:u w:val="single"/>
        </w:rPr>
        <w:t>Berura</w:t>
      </w:r>
      <w:proofErr w:type="spellEnd"/>
      <w:r w:rsidRPr="00625C23">
        <w:rPr>
          <w:u w:val="single"/>
        </w:rPr>
        <w:t xml:space="preserve"> 70:2</w:t>
      </w:r>
    </w:p>
    <w:p w14:paraId="24E41EA2" w14:textId="1A597B59" w:rsidR="0052753B" w:rsidRDefault="0052753B" w:rsidP="009018FB">
      <w:pPr>
        <w:pStyle w:val="aa"/>
        <w:jc w:val="both"/>
        <w:rPr>
          <w:i/>
          <w:iCs/>
        </w:rPr>
      </w:pPr>
      <w:r>
        <w:t>It is clear that they [women] can extend an obligation to themselves and recite</w:t>
      </w:r>
      <w:r>
        <w:rPr>
          <w:i/>
          <w:iCs/>
        </w:rPr>
        <w:t xml:space="preserve"> </w:t>
      </w:r>
      <w:proofErr w:type="spellStart"/>
      <w:r>
        <w:rPr>
          <w:i/>
          <w:iCs/>
        </w:rPr>
        <w:t>berachot</w:t>
      </w:r>
      <w:proofErr w:type="spellEnd"/>
      <w:r>
        <w:rPr>
          <w:i/>
          <w:iCs/>
        </w:rPr>
        <w:t xml:space="preserve">, </w:t>
      </w:r>
      <w:r>
        <w:t xml:space="preserve">even </w:t>
      </w:r>
      <w:proofErr w:type="spellStart"/>
      <w:r>
        <w:rPr>
          <w:i/>
          <w:iCs/>
        </w:rPr>
        <w:t>berachot</w:t>
      </w:r>
      <w:proofErr w:type="spellEnd"/>
      <w:r>
        <w:rPr>
          <w:i/>
          <w:iCs/>
        </w:rPr>
        <w:t xml:space="preserve"> </w:t>
      </w:r>
      <w:r>
        <w:t xml:space="preserve">of </w:t>
      </w:r>
      <w:proofErr w:type="spellStart"/>
      <w:r>
        <w:rPr>
          <w:i/>
          <w:iCs/>
        </w:rPr>
        <w:t>Keri'at</w:t>
      </w:r>
      <w:proofErr w:type="spellEnd"/>
      <w:r>
        <w:rPr>
          <w:i/>
          <w:iCs/>
        </w:rPr>
        <w:t xml:space="preserve"> </w:t>
      </w:r>
      <w:proofErr w:type="spellStart"/>
      <w:r>
        <w:rPr>
          <w:i/>
          <w:iCs/>
        </w:rPr>
        <w:t>Shema</w:t>
      </w:r>
      <w:proofErr w:type="spellEnd"/>
      <w:r>
        <w:rPr>
          <w:i/>
          <w:iCs/>
        </w:rPr>
        <w:t>.</w:t>
      </w:r>
    </w:p>
    <w:p w14:paraId="75DDBBBA" w14:textId="77777777" w:rsidR="0052753B" w:rsidRPr="00475326" w:rsidRDefault="0052753B" w:rsidP="009018FB">
      <w:pPr>
        <w:pStyle w:val="aa"/>
        <w:jc w:val="both"/>
        <w:rPr>
          <w:i/>
          <w:iCs/>
        </w:rPr>
      </w:pPr>
    </w:p>
  </w:footnote>
  <w:footnote w:id="8">
    <w:p w14:paraId="5E77EC3D" w14:textId="77777777" w:rsidR="0052753B" w:rsidRDefault="0052753B" w:rsidP="009018FB">
      <w:pPr>
        <w:pStyle w:val="aa"/>
        <w:jc w:val="both"/>
      </w:pPr>
      <w:r>
        <w:rPr>
          <w:rStyle w:val="ac"/>
        </w:rPr>
        <w:footnoteRef/>
      </w:r>
      <w:r>
        <w:t xml:space="preserve"> See our discussion here: https://deracheha.org/beracha-on-voluntary-performance</w:t>
      </w:r>
    </w:p>
  </w:footnote>
  <w:footnote w:id="9">
    <w:p w14:paraId="5ECB2B59" w14:textId="77777777" w:rsidR="00D73262" w:rsidRDefault="00D73262" w:rsidP="009018FB">
      <w:pPr>
        <w:pStyle w:val="aa"/>
        <w:jc w:val="both"/>
      </w:pPr>
      <w:r>
        <w:rPr>
          <w:rStyle w:val="ac"/>
        </w:rPr>
        <w:footnoteRef/>
      </w:r>
      <w:r>
        <w:t xml:space="preserve"> Available here: </w:t>
      </w:r>
      <w:hyperlink r:id="rId1" w:history="1">
        <w:r w:rsidRPr="00C96216">
          <w:rPr>
            <w:rStyle w:val="Hyperlink"/>
          </w:rPr>
          <w:t>http://hebrewbooks.org/pdfpager.aspx?req=8140&amp;st=&amp;pgnum=246</w:t>
        </w:r>
      </w:hyperlink>
      <w:r>
        <w:t xml:space="preserve"> </w:t>
      </w:r>
    </w:p>
  </w:footnote>
  <w:footnote w:id="10">
    <w:p w14:paraId="1FAFF7E6" w14:textId="357B5EAC" w:rsidR="0052753B" w:rsidRPr="00625C23" w:rsidRDefault="0052753B" w:rsidP="009018FB">
      <w:pPr>
        <w:pStyle w:val="aa"/>
        <w:jc w:val="both"/>
        <w:rPr>
          <w:rFonts w:cs="Arial"/>
          <w:u w:val="single"/>
        </w:rPr>
      </w:pPr>
      <w:r>
        <w:rPr>
          <w:rStyle w:val="ac"/>
        </w:rPr>
        <w:footnoteRef/>
      </w:r>
      <w:r>
        <w:t xml:space="preserve"> </w:t>
      </w:r>
      <w:proofErr w:type="spellStart"/>
      <w:r w:rsidRPr="00625C23">
        <w:rPr>
          <w:rFonts w:cs="Arial"/>
          <w:i/>
          <w:iCs/>
          <w:u w:val="single"/>
        </w:rPr>
        <w:t>Berachot</w:t>
      </w:r>
      <w:proofErr w:type="spellEnd"/>
      <w:r w:rsidRPr="00625C23">
        <w:rPr>
          <w:rFonts w:cs="Arial"/>
          <w:u w:val="single"/>
        </w:rPr>
        <w:t xml:space="preserve"> 14b</w:t>
      </w:r>
    </w:p>
    <w:p w14:paraId="3CC6014E" w14:textId="77777777" w:rsidR="0052753B" w:rsidRDefault="0052753B" w:rsidP="009018FB">
      <w:pPr>
        <w:pStyle w:val="aa"/>
        <w:jc w:val="both"/>
        <w:rPr>
          <w:rFonts w:cs="Arial"/>
        </w:rPr>
      </w:pPr>
      <w:r>
        <w:rPr>
          <w:rFonts w:cs="Arial"/>
        </w:rPr>
        <w:t xml:space="preserve">He needs to mention </w:t>
      </w:r>
      <w:proofErr w:type="spellStart"/>
      <w:r>
        <w:rPr>
          <w:rFonts w:cs="Arial"/>
          <w:i/>
          <w:iCs/>
        </w:rPr>
        <w:t>Y</w:t>
      </w:r>
      <w:r w:rsidRPr="003B4091">
        <w:rPr>
          <w:rFonts w:cs="Arial"/>
          <w:i/>
          <w:iCs/>
        </w:rPr>
        <w:t>etzi'at</w:t>
      </w:r>
      <w:proofErr w:type="spellEnd"/>
      <w:r w:rsidRPr="003B4091">
        <w:rPr>
          <w:rFonts w:cs="Arial"/>
          <w:i/>
          <w:iCs/>
        </w:rPr>
        <w:t xml:space="preserve"> </w:t>
      </w:r>
      <w:proofErr w:type="spellStart"/>
      <w:r w:rsidRPr="003B4091">
        <w:rPr>
          <w:rFonts w:cs="Arial"/>
          <w:i/>
          <w:iCs/>
        </w:rPr>
        <w:t>Mitzrayim</w:t>
      </w:r>
      <w:proofErr w:type="spellEnd"/>
      <w:r>
        <w:rPr>
          <w:rFonts w:cs="Arial"/>
        </w:rPr>
        <w:t>! He [did, and] said thus "We are grateful to You, Lord our God, Who took us out of the land of Egypt and redeemed us form the house of slavery and performed miracles and mighty deeds for us at the sea, and we sang to You.</w:t>
      </w:r>
    </w:p>
    <w:p w14:paraId="132CE382" w14:textId="77777777" w:rsidR="0052753B" w:rsidRPr="004C2A90" w:rsidRDefault="0052753B" w:rsidP="009018FB">
      <w:pPr>
        <w:pStyle w:val="aa"/>
        <w:jc w:val="both"/>
        <w:rPr>
          <w:i/>
          <w:iCs/>
        </w:rPr>
      </w:pPr>
    </w:p>
  </w:footnote>
  <w:footnote w:id="11">
    <w:p w14:paraId="7C44435A" w14:textId="77777777" w:rsidR="006455D4" w:rsidRPr="00E3599C" w:rsidRDefault="006455D4" w:rsidP="009018FB">
      <w:pPr>
        <w:jc w:val="both"/>
        <w:rPr>
          <w:rStyle w:val="a7"/>
          <w:sz w:val="20"/>
          <w:szCs w:val="20"/>
        </w:rPr>
      </w:pPr>
      <w:r>
        <w:rPr>
          <w:rStyle w:val="ac"/>
        </w:rPr>
        <w:footnoteRef/>
      </w:r>
      <w:r>
        <w:t xml:space="preserve"> </w:t>
      </w:r>
      <w:proofErr w:type="spellStart"/>
      <w:r w:rsidRPr="00E3599C">
        <w:rPr>
          <w:rStyle w:val="a7"/>
          <w:sz w:val="20"/>
          <w:szCs w:val="20"/>
        </w:rPr>
        <w:t>Tosafot</w:t>
      </w:r>
      <w:proofErr w:type="spellEnd"/>
      <w:r w:rsidRPr="00E3599C">
        <w:rPr>
          <w:rStyle w:val="a7"/>
          <w:sz w:val="20"/>
          <w:szCs w:val="20"/>
        </w:rPr>
        <w:t xml:space="preserve"> </w:t>
      </w:r>
      <w:proofErr w:type="spellStart"/>
      <w:r w:rsidRPr="00E3599C">
        <w:rPr>
          <w:rStyle w:val="a7"/>
          <w:i/>
          <w:iCs/>
          <w:sz w:val="20"/>
          <w:szCs w:val="20"/>
        </w:rPr>
        <w:t>Berachot</w:t>
      </w:r>
      <w:proofErr w:type="spellEnd"/>
      <w:r w:rsidRPr="00E3599C">
        <w:rPr>
          <w:rStyle w:val="a7"/>
          <w:sz w:val="20"/>
          <w:szCs w:val="20"/>
        </w:rPr>
        <w:t xml:space="preserve"> 21a</w:t>
      </w:r>
    </w:p>
    <w:p w14:paraId="61D8D791" w14:textId="77777777" w:rsidR="006455D4" w:rsidRPr="00E3599C" w:rsidRDefault="006455D4" w:rsidP="009018FB">
      <w:pPr>
        <w:pStyle w:val="a8"/>
        <w:rPr>
          <w:i/>
          <w:iCs/>
          <w:sz w:val="20"/>
          <w:szCs w:val="20"/>
        </w:rPr>
      </w:pPr>
      <w:r w:rsidRPr="00E3599C">
        <w:rPr>
          <w:sz w:val="20"/>
          <w:szCs w:val="20"/>
        </w:rPr>
        <w:t xml:space="preserve">The whole matter of </w:t>
      </w:r>
      <w:proofErr w:type="spellStart"/>
      <w:r w:rsidRPr="00E3599C">
        <w:rPr>
          <w:i/>
          <w:iCs/>
          <w:sz w:val="20"/>
          <w:szCs w:val="20"/>
        </w:rPr>
        <w:t>yetzi'at</w:t>
      </w:r>
      <w:proofErr w:type="spellEnd"/>
      <w:r w:rsidRPr="00E3599C">
        <w:rPr>
          <w:i/>
          <w:iCs/>
          <w:sz w:val="20"/>
          <w:szCs w:val="20"/>
        </w:rPr>
        <w:t xml:space="preserve"> </w:t>
      </w:r>
      <w:proofErr w:type="spellStart"/>
      <w:r w:rsidRPr="00E3599C">
        <w:rPr>
          <w:i/>
          <w:iCs/>
          <w:sz w:val="20"/>
          <w:szCs w:val="20"/>
        </w:rPr>
        <w:t>Mitzrayim</w:t>
      </w:r>
      <w:proofErr w:type="spellEnd"/>
      <w:r w:rsidRPr="00E3599C">
        <w:rPr>
          <w:i/>
          <w:iCs/>
          <w:sz w:val="20"/>
          <w:szCs w:val="20"/>
        </w:rPr>
        <w:t xml:space="preserve"> </w:t>
      </w:r>
      <w:r w:rsidRPr="00E3599C">
        <w:rPr>
          <w:sz w:val="20"/>
          <w:szCs w:val="20"/>
        </w:rPr>
        <w:t xml:space="preserve">is called </w:t>
      </w:r>
      <w:proofErr w:type="spellStart"/>
      <w:r w:rsidRPr="00E3599C">
        <w:rPr>
          <w:i/>
          <w:iCs/>
          <w:sz w:val="20"/>
          <w:szCs w:val="20"/>
        </w:rPr>
        <w:t>Emet</w:t>
      </w:r>
      <w:proofErr w:type="spellEnd"/>
      <w:r w:rsidRPr="00E3599C">
        <w:rPr>
          <w:i/>
          <w:iCs/>
          <w:sz w:val="20"/>
          <w:szCs w:val="20"/>
        </w:rPr>
        <w:t xml:space="preserve"> </w:t>
      </w:r>
      <w:proofErr w:type="spellStart"/>
      <w:r w:rsidRPr="00E3599C">
        <w:rPr>
          <w:i/>
          <w:iCs/>
          <w:sz w:val="20"/>
          <w:szCs w:val="20"/>
        </w:rPr>
        <w:t>Ve-yatziv</w:t>
      </w:r>
      <w:proofErr w:type="spellEnd"/>
      <w:r w:rsidRPr="00E3599C">
        <w:rPr>
          <w:i/>
          <w:iCs/>
          <w:sz w:val="20"/>
          <w:szCs w:val="20"/>
        </w:rPr>
        <w:t xml:space="preserve"> </w:t>
      </w:r>
      <w:r w:rsidRPr="00E3599C">
        <w:rPr>
          <w:sz w:val="20"/>
          <w:szCs w:val="20"/>
        </w:rPr>
        <w:t xml:space="preserve">because the reason for </w:t>
      </w:r>
      <w:proofErr w:type="spellStart"/>
      <w:r w:rsidRPr="00E3599C">
        <w:rPr>
          <w:i/>
          <w:iCs/>
          <w:sz w:val="20"/>
          <w:szCs w:val="20"/>
        </w:rPr>
        <w:t>Emet</w:t>
      </w:r>
      <w:proofErr w:type="spellEnd"/>
      <w:r w:rsidRPr="00E3599C">
        <w:rPr>
          <w:i/>
          <w:iCs/>
          <w:sz w:val="20"/>
          <w:szCs w:val="20"/>
        </w:rPr>
        <w:t xml:space="preserve"> </w:t>
      </w:r>
      <w:proofErr w:type="spellStart"/>
      <w:r w:rsidRPr="00E3599C">
        <w:rPr>
          <w:i/>
          <w:iCs/>
          <w:sz w:val="20"/>
          <w:szCs w:val="20"/>
        </w:rPr>
        <w:t>Ve-yatziv</w:t>
      </w:r>
      <w:proofErr w:type="spellEnd"/>
      <w:r w:rsidRPr="00E3599C">
        <w:rPr>
          <w:i/>
          <w:iCs/>
          <w:sz w:val="20"/>
          <w:szCs w:val="20"/>
        </w:rPr>
        <w:t xml:space="preserve"> </w:t>
      </w:r>
      <w:r w:rsidRPr="00E3599C">
        <w:rPr>
          <w:sz w:val="20"/>
          <w:szCs w:val="20"/>
        </w:rPr>
        <w:t xml:space="preserve">is because of </w:t>
      </w:r>
      <w:proofErr w:type="spellStart"/>
      <w:r w:rsidRPr="00E3599C">
        <w:rPr>
          <w:i/>
          <w:iCs/>
          <w:sz w:val="20"/>
          <w:szCs w:val="20"/>
        </w:rPr>
        <w:t>Yetzi'at</w:t>
      </w:r>
      <w:proofErr w:type="spellEnd"/>
      <w:r w:rsidRPr="00E3599C">
        <w:rPr>
          <w:i/>
          <w:iCs/>
          <w:sz w:val="20"/>
          <w:szCs w:val="20"/>
        </w:rPr>
        <w:t xml:space="preserve"> </w:t>
      </w:r>
      <w:proofErr w:type="spellStart"/>
      <w:r w:rsidRPr="00E3599C">
        <w:rPr>
          <w:i/>
          <w:iCs/>
          <w:sz w:val="20"/>
          <w:szCs w:val="20"/>
        </w:rPr>
        <w:t>Mitzrayim</w:t>
      </w:r>
      <w:proofErr w:type="spellEnd"/>
      <w:r w:rsidRPr="00E3599C">
        <w:rPr>
          <w:i/>
          <w:iCs/>
          <w:sz w:val="20"/>
          <w:szCs w:val="20"/>
        </w:rPr>
        <w:t xml:space="preserve"> </w:t>
      </w:r>
      <w:r w:rsidRPr="00E3599C">
        <w:rPr>
          <w:sz w:val="20"/>
          <w:szCs w:val="20"/>
        </w:rPr>
        <w:t xml:space="preserve">and therefore the portion of </w:t>
      </w:r>
      <w:proofErr w:type="spellStart"/>
      <w:r w:rsidRPr="00E3599C">
        <w:rPr>
          <w:i/>
          <w:iCs/>
          <w:sz w:val="20"/>
          <w:szCs w:val="20"/>
        </w:rPr>
        <w:t>tzitzit</w:t>
      </w:r>
      <w:proofErr w:type="spellEnd"/>
      <w:r w:rsidRPr="00E3599C">
        <w:rPr>
          <w:i/>
          <w:iCs/>
          <w:sz w:val="20"/>
          <w:szCs w:val="20"/>
        </w:rPr>
        <w:t xml:space="preserve"> </w:t>
      </w:r>
      <w:r w:rsidRPr="00E3599C">
        <w:rPr>
          <w:sz w:val="20"/>
          <w:szCs w:val="20"/>
        </w:rPr>
        <w:t xml:space="preserve">is considered part of </w:t>
      </w:r>
      <w:proofErr w:type="spellStart"/>
      <w:r w:rsidRPr="00E3599C">
        <w:rPr>
          <w:i/>
          <w:iCs/>
          <w:sz w:val="20"/>
          <w:szCs w:val="20"/>
        </w:rPr>
        <w:t>Emet</w:t>
      </w:r>
      <w:proofErr w:type="spellEnd"/>
      <w:r w:rsidRPr="00E3599C">
        <w:rPr>
          <w:i/>
          <w:iCs/>
          <w:sz w:val="20"/>
          <w:szCs w:val="20"/>
        </w:rPr>
        <w:t xml:space="preserve"> </w:t>
      </w:r>
      <w:proofErr w:type="spellStart"/>
      <w:r w:rsidRPr="00E3599C">
        <w:rPr>
          <w:i/>
          <w:iCs/>
          <w:sz w:val="20"/>
          <w:szCs w:val="20"/>
        </w:rPr>
        <w:t>Ve-yatziv</w:t>
      </w:r>
      <w:proofErr w:type="spellEnd"/>
      <w:r w:rsidRPr="00E3599C">
        <w:rPr>
          <w:i/>
          <w:iCs/>
          <w:sz w:val="20"/>
          <w:szCs w:val="20"/>
        </w:rPr>
        <w:t>.</w:t>
      </w:r>
    </w:p>
    <w:p w14:paraId="56D2C9E3" w14:textId="77777777" w:rsidR="006455D4" w:rsidRDefault="006455D4" w:rsidP="009018FB">
      <w:pPr>
        <w:pStyle w:val="aa"/>
        <w:jc w:val="both"/>
      </w:pPr>
    </w:p>
  </w:footnote>
  <w:footnote w:id="12">
    <w:p w14:paraId="4856EC5B" w14:textId="1D817D67" w:rsidR="0052753B" w:rsidRPr="00625C23" w:rsidRDefault="0052753B" w:rsidP="009018FB">
      <w:pPr>
        <w:pStyle w:val="aa"/>
        <w:jc w:val="both"/>
        <w:rPr>
          <w:u w:val="single"/>
        </w:rPr>
      </w:pPr>
      <w:r>
        <w:rPr>
          <w:rStyle w:val="ac"/>
        </w:rPr>
        <w:footnoteRef/>
      </w:r>
      <w:r>
        <w:t xml:space="preserve"> </w:t>
      </w:r>
      <w:r>
        <w:rPr>
          <w:rFonts w:cs="Arial" w:hint="cs"/>
          <w:rtl/>
        </w:rPr>
        <w:t xml:space="preserve"> </w:t>
      </w:r>
      <w:proofErr w:type="spellStart"/>
      <w:r w:rsidRPr="00625C23">
        <w:rPr>
          <w:i/>
          <w:iCs/>
          <w:u w:val="single"/>
        </w:rPr>
        <w:t>Mishna</w:t>
      </w:r>
      <w:proofErr w:type="spellEnd"/>
      <w:r w:rsidRPr="00625C23">
        <w:rPr>
          <w:i/>
          <w:iCs/>
          <w:u w:val="single"/>
        </w:rPr>
        <w:t xml:space="preserve"> </w:t>
      </w:r>
      <w:proofErr w:type="spellStart"/>
      <w:r w:rsidRPr="00625C23">
        <w:rPr>
          <w:i/>
          <w:iCs/>
          <w:u w:val="single"/>
        </w:rPr>
        <w:t>Berura</w:t>
      </w:r>
      <w:proofErr w:type="spellEnd"/>
      <w:r w:rsidRPr="00625C23">
        <w:rPr>
          <w:u w:val="single"/>
        </w:rPr>
        <w:t xml:space="preserve"> 67:3</w:t>
      </w:r>
    </w:p>
    <w:p w14:paraId="49B63740" w14:textId="5EE3609A" w:rsidR="0052753B" w:rsidRPr="002F1E64" w:rsidRDefault="0052753B" w:rsidP="009018FB">
      <w:pPr>
        <w:pStyle w:val="aa"/>
        <w:jc w:val="both"/>
        <w:rPr>
          <w:i/>
          <w:iCs/>
        </w:rPr>
      </w:pPr>
      <w:r>
        <w:t xml:space="preserve">One is obligated in any event in the </w:t>
      </w:r>
      <w:proofErr w:type="spellStart"/>
      <w:r>
        <w:rPr>
          <w:i/>
          <w:iCs/>
        </w:rPr>
        <w:t>beracha</w:t>
      </w:r>
      <w:proofErr w:type="spellEnd"/>
      <w:r>
        <w:rPr>
          <w:i/>
          <w:iCs/>
        </w:rPr>
        <w:t xml:space="preserve"> </w:t>
      </w:r>
      <w:r>
        <w:t xml:space="preserve">of </w:t>
      </w:r>
      <w:proofErr w:type="spellStart"/>
      <w:r>
        <w:rPr>
          <w:i/>
          <w:iCs/>
        </w:rPr>
        <w:t>Emet</w:t>
      </w:r>
      <w:proofErr w:type="spellEnd"/>
      <w:r>
        <w:rPr>
          <w:i/>
          <w:iCs/>
        </w:rPr>
        <w:t xml:space="preserve"> </w:t>
      </w:r>
      <w:proofErr w:type="spellStart"/>
      <w:r>
        <w:rPr>
          <w:i/>
          <w:iCs/>
        </w:rPr>
        <w:t>Ve-yatziv</w:t>
      </w:r>
      <w:proofErr w:type="spellEnd"/>
      <w:r>
        <w:rPr>
          <w:i/>
          <w:iCs/>
        </w:rPr>
        <w:t xml:space="preserve"> </w:t>
      </w:r>
      <w:r>
        <w:t xml:space="preserve">until the fourth </w:t>
      </w:r>
      <w:proofErr w:type="spellStart"/>
      <w:r>
        <w:t>halachic</w:t>
      </w:r>
      <w:proofErr w:type="spellEnd"/>
      <w:r>
        <w:t xml:space="preserve"> hour and from here on they did not enact on this a </w:t>
      </w:r>
      <w:proofErr w:type="spellStart"/>
      <w:r>
        <w:rPr>
          <w:i/>
          <w:iCs/>
        </w:rPr>
        <w:t>beracha</w:t>
      </w:r>
      <w:proofErr w:type="spellEnd"/>
      <w:r>
        <w:t xml:space="preserve">, but one should say out of doubt some verse about </w:t>
      </w:r>
      <w:proofErr w:type="spellStart"/>
      <w:r>
        <w:rPr>
          <w:i/>
          <w:iCs/>
        </w:rPr>
        <w:t>Yetzi'at</w:t>
      </w:r>
      <w:proofErr w:type="spellEnd"/>
      <w:r>
        <w:rPr>
          <w:i/>
          <w:iCs/>
        </w:rPr>
        <w:t xml:space="preserve"> </w:t>
      </w:r>
      <w:proofErr w:type="spellStart"/>
      <w:r>
        <w:rPr>
          <w:i/>
          <w:iCs/>
        </w:rPr>
        <w:t>Mitzrayim</w:t>
      </w:r>
      <w:proofErr w:type="spellEnd"/>
      <w:r>
        <w:rPr>
          <w:i/>
          <w:iCs/>
        </w:rPr>
        <w:t>.</w:t>
      </w:r>
    </w:p>
    <w:p w14:paraId="6E726412" w14:textId="77777777" w:rsidR="0052753B" w:rsidRDefault="0052753B" w:rsidP="009018FB">
      <w:pPr>
        <w:pStyle w:val="aa"/>
        <w:bidi/>
        <w:jc w:val="both"/>
        <w:rPr>
          <w:rtl/>
        </w:rPr>
      </w:pPr>
    </w:p>
  </w:footnote>
  <w:footnote w:id="13">
    <w:p w14:paraId="34A833E2" w14:textId="70C275D5" w:rsidR="0052753B" w:rsidRPr="00625C23" w:rsidRDefault="0052753B" w:rsidP="009018FB">
      <w:pPr>
        <w:pStyle w:val="aa"/>
        <w:jc w:val="both"/>
        <w:rPr>
          <w:u w:val="single"/>
        </w:rPr>
      </w:pPr>
      <w:r>
        <w:rPr>
          <w:rStyle w:val="ac"/>
        </w:rPr>
        <w:footnoteRef/>
      </w:r>
      <w:r>
        <w:t xml:space="preserve"> </w:t>
      </w:r>
      <w:proofErr w:type="spellStart"/>
      <w:r w:rsidRPr="00625C23">
        <w:rPr>
          <w:i/>
          <w:iCs/>
          <w:u w:val="single"/>
        </w:rPr>
        <w:t>Berachot</w:t>
      </w:r>
      <w:proofErr w:type="spellEnd"/>
      <w:r w:rsidRPr="00625C23">
        <w:rPr>
          <w:u w:val="single"/>
        </w:rPr>
        <w:t xml:space="preserve"> 4b</w:t>
      </w:r>
    </w:p>
    <w:p w14:paraId="5C07206D" w14:textId="1AB6BD9B" w:rsidR="0052753B" w:rsidRDefault="0052753B" w:rsidP="009018FB">
      <w:pPr>
        <w:pStyle w:val="aa"/>
        <w:jc w:val="both"/>
        <w:rPr>
          <w:rtl/>
        </w:rPr>
      </w:pPr>
      <w:r>
        <w:t xml:space="preserve">For Rabbi </w:t>
      </w:r>
      <w:proofErr w:type="spellStart"/>
      <w:r>
        <w:t>Yochanan</w:t>
      </w:r>
      <w:proofErr w:type="spellEnd"/>
      <w:r>
        <w:t xml:space="preserve"> said: Who merits the world to come? One who connects </w:t>
      </w:r>
      <w:proofErr w:type="spellStart"/>
      <w:r>
        <w:rPr>
          <w:i/>
          <w:iCs/>
        </w:rPr>
        <w:t>ge'ula</w:t>
      </w:r>
      <w:proofErr w:type="spellEnd"/>
      <w:r>
        <w:rPr>
          <w:i/>
          <w:iCs/>
        </w:rPr>
        <w:t xml:space="preserve"> </w:t>
      </w:r>
      <w:r>
        <w:t xml:space="preserve">to </w:t>
      </w:r>
      <w:proofErr w:type="spellStart"/>
      <w:r>
        <w:rPr>
          <w:i/>
          <w:iCs/>
        </w:rPr>
        <w:t>tefilla</w:t>
      </w:r>
      <w:proofErr w:type="spellEnd"/>
      <w:r>
        <w:rPr>
          <w:i/>
          <w:iCs/>
        </w:rPr>
        <w:t xml:space="preserve"> </w:t>
      </w:r>
      <w:r>
        <w:t xml:space="preserve">in </w:t>
      </w:r>
      <w:proofErr w:type="spellStart"/>
      <w:proofErr w:type="gramStart"/>
      <w:r>
        <w:rPr>
          <w:i/>
          <w:iCs/>
        </w:rPr>
        <w:t>aravit</w:t>
      </w:r>
      <w:proofErr w:type="spellEnd"/>
      <w:r>
        <w:rPr>
          <w:i/>
          <w:iCs/>
        </w:rPr>
        <w:t>.</w:t>
      </w:r>
      <w:proofErr w:type="gramEnd"/>
    </w:p>
    <w:p w14:paraId="1873DAD4" w14:textId="77777777" w:rsidR="0052753B" w:rsidRPr="00625C23" w:rsidRDefault="0052753B" w:rsidP="009018FB">
      <w:pPr>
        <w:pStyle w:val="aa"/>
        <w:jc w:val="both"/>
        <w:rPr>
          <w:u w:val="single"/>
        </w:rPr>
      </w:pPr>
      <w:proofErr w:type="spellStart"/>
      <w:r w:rsidRPr="00625C23">
        <w:rPr>
          <w:i/>
          <w:iCs/>
          <w:u w:val="single"/>
        </w:rPr>
        <w:t>Berachot</w:t>
      </w:r>
      <w:proofErr w:type="spellEnd"/>
      <w:r w:rsidRPr="00625C23">
        <w:rPr>
          <w:u w:val="single"/>
        </w:rPr>
        <w:t xml:space="preserve"> 9b</w:t>
      </w:r>
    </w:p>
    <w:p w14:paraId="2F9EB9B4" w14:textId="53FDD2E1" w:rsidR="0052753B" w:rsidRDefault="0052753B" w:rsidP="009018FB">
      <w:pPr>
        <w:pStyle w:val="aa"/>
        <w:jc w:val="both"/>
      </w:pPr>
      <w:proofErr w:type="spellStart"/>
      <w:r>
        <w:rPr>
          <w:i/>
          <w:iCs/>
        </w:rPr>
        <w:t>Vatikin</w:t>
      </w:r>
      <w:proofErr w:type="spellEnd"/>
      <w:r>
        <w:rPr>
          <w:i/>
          <w:iCs/>
        </w:rPr>
        <w:t xml:space="preserve"> </w:t>
      </w:r>
      <w:r>
        <w:t>would finish it [</w:t>
      </w:r>
      <w:proofErr w:type="spellStart"/>
      <w:r>
        <w:rPr>
          <w:i/>
          <w:iCs/>
        </w:rPr>
        <w:t>Keri'at</w:t>
      </w:r>
      <w:proofErr w:type="spellEnd"/>
      <w:r>
        <w:rPr>
          <w:i/>
          <w:iCs/>
        </w:rPr>
        <w:t xml:space="preserve"> </w:t>
      </w:r>
      <w:proofErr w:type="spellStart"/>
      <w:r>
        <w:rPr>
          <w:i/>
          <w:iCs/>
        </w:rPr>
        <w:t>Shema</w:t>
      </w:r>
      <w:proofErr w:type="spellEnd"/>
      <w:r>
        <w:t xml:space="preserve">] with sunrise, in order to connect </w:t>
      </w:r>
      <w:proofErr w:type="spellStart"/>
      <w:r>
        <w:rPr>
          <w:i/>
          <w:iCs/>
        </w:rPr>
        <w:t>ge'ula</w:t>
      </w:r>
      <w:proofErr w:type="spellEnd"/>
      <w:r>
        <w:rPr>
          <w:i/>
          <w:iCs/>
        </w:rPr>
        <w:t xml:space="preserve"> </w:t>
      </w:r>
      <w:r>
        <w:t xml:space="preserve">to </w:t>
      </w:r>
      <w:proofErr w:type="spellStart"/>
      <w:r>
        <w:rPr>
          <w:i/>
          <w:iCs/>
        </w:rPr>
        <w:t>tefilla</w:t>
      </w:r>
      <w:proofErr w:type="spellEnd"/>
      <w:r>
        <w:rPr>
          <w:i/>
          <w:iCs/>
        </w:rPr>
        <w:t xml:space="preserve"> </w:t>
      </w:r>
      <w:r>
        <w:t xml:space="preserve">and [also] end up reciting </w:t>
      </w:r>
      <w:proofErr w:type="spellStart"/>
      <w:r>
        <w:rPr>
          <w:i/>
          <w:iCs/>
        </w:rPr>
        <w:t>Shemoneh</w:t>
      </w:r>
      <w:proofErr w:type="spellEnd"/>
      <w:r>
        <w:rPr>
          <w:i/>
          <w:iCs/>
        </w:rPr>
        <w:t xml:space="preserve"> </w:t>
      </w:r>
      <w:proofErr w:type="spellStart"/>
      <w:r>
        <w:rPr>
          <w:i/>
          <w:iCs/>
        </w:rPr>
        <w:t>Esrei</w:t>
      </w:r>
      <w:proofErr w:type="spellEnd"/>
      <w:r>
        <w:rPr>
          <w:i/>
          <w:iCs/>
        </w:rPr>
        <w:t xml:space="preserve"> </w:t>
      </w:r>
      <w:r>
        <w:t>in the [beginning of] the daytime.</w:t>
      </w:r>
    </w:p>
    <w:p w14:paraId="473E3537" w14:textId="35D4AFD3" w:rsidR="00E21E47" w:rsidRPr="004C2A90" w:rsidRDefault="00E21E47" w:rsidP="009018FB">
      <w:pPr>
        <w:pStyle w:val="aa"/>
        <w:jc w:val="both"/>
      </w:pPr>
      <w:r>
        <w:t xml:space="preserve">In </w:t>
      </w:r>
      <w:proofErr w:type="spellStart"/>
      <w:r>
        <w:t>ma'ariv</w:t>
      </w:r>
      <w:proofErr w:type="spellEnd"/>
      <w:r>
        <w:t xml:space="preserve"> the connection is longer, with extra prayers considered to be an elongated statement about redemption.</w:t>
      </w:r>
    </w:p>
  </w:footnote>
  <w:footnote w:id="14">
    <w:p w14:paraId="7746FB30" w14:textId="4B8FE0E6" w:rsidR="0052753B" w:rsidRDefault="0052753B" w:rsidP="009018FB">
      <w:pPr>
        <w:pStyle w:val="aa"/>
        <w:jc w:val="both"/>
      </w:pPr>
      <w:r>
        <w:rPr>
          <w:rStyle w:val="ac"/>
        </w:rPr>
        <w:footnoteRef/>
      </w:r>
      <w:r>
        <w:t xml:space="preserve"> For additional explanations, see </w:t>
      </w:r>
      <w:proofErr w:type="spellStart"/>
      <w:r w:rsidRPr="0052753B">
        <w:rPr>
          <w:i/>
          <w:iCs/>
        </w:rPr>
        <w:t>Talmidei</w:t>
      </w:r>
      <w:proofErr w:type="spellEnd"/>
      <w:r w:rsidRPr="0052753B">
        <w:rPr>
          <w:i/>
          <w:iCs/>
        </w:rPr>
        <w:t xml:space="preserve"> </w:t>
      </w:r>
      <w:proofErr w:type="spellStart"/>
      <w:r w:rsidRPr="0052753B">
        <w:rPr>
          <w:i/>
          <w:iCs/>
        </w:rPr>
        <w:t>Rabbeinu</w:t>
      </w:r>
      <w:proofErr w:type="spellEnd"/>
      <w:r w:rsidRPr="0052753B">
        <w:rPr>
          <w:i/>
          <w:iCs/>
        </w:rPr>
        <w:t xml:space="preserve"> </w:t>
      </w:r>
      <w:proofErr w:type="spellStart"/>
      <w:r w:rsidRPr="0052753B">
        <w:rPr>
          <w:i/>
          <w:iCs/>
        </w:rPr>
        <w:t>Yona</w:t>
      </w:r>
      <w:proofErr w:type="spellEnd"/>
      <w:r>
        <w:t xml:space="preserve"> </w:t>
      </w:r>
      <w:proofErr w:type="spellStart"/>
      <w:r>
        <w:rPr>
          <w:i/>
          <w:iCs/>
        </w:rPr>
        <w:t>Berachot</w:t>
      </w:r>
      <w:proofErr w:type="spellEnd"/>
      <w:r>
        <w:rPr>
          <w:i/>
          <w:iCs/>
        </w:rPr>
        <w:t xml:space="preserve"> </w:t>
      </w:r>
      <w:r>
        <w:t>2b.</w:t>
      </w:r>
    </w:p>
    <w:p w14:paraId="7E72CB0F" w14:textId="77777777" w:rsidR="0052753B" w:rsidRPr="004C2A90" w:rsidRDefault="0052753B" w:rsidP="009018FB">
      <w:pPr>
        <w:pStyle w:val="aa"/>
        <w:jc w:val="both"/>
      </w:pPr>
    </w:p>
  </w:footnote>
  <w:footnote w:id="15">
    <w:p w14:paraId="791F679B" w14:textId="77777777" w:rsidR="0052753B" w:rsidRDefault="0052753B" w:rsidP="009018FB">
      <w:pPr>
        <w:pStyle w:val="aa"/>
        <w:jc w:val="both"/>
      </w:pPr>
      <w:r>
        <w:rPr>
          <w:rStyle w:val="ac"/>
        </w:rPr>
        <w:footnoteRef/>
      </w:r>
      <w:r>
        <w:t xml:space="preserve"> Available here:</w:t>
      </w:r>
    </w:p>
    <w:p w14:paraId="44D69939" w14:textId="07DD5CA4" w:rsidR="0052753B" w:rsidRDefault="00C96774" w:rsidP="009018FB">
      <w:pPr>
        <w:pStyle w:val="aa"/>
        <w:jc w:val="both"/>
      </w:pPr>
      <w:hyperlink r:id="rId2" w:history="1">
        <w:r w:rsidR="0052753B" w:rsidRPr="007912FD">
          <w:rPr>
            <w:rStyle w:val="Hyperlink"/>
          </w:rPr>
          <w:t>http://hebrewbooks.org/pdfpager.aspx?req=626&amp;st=&amp;pgnum=50</w:t>
        </w:r>
      </w:hyperlink>
    </w:p>
    <w:p w14:paraId="2D3B7EBF" w14:textId="77777777" w:rsidR="0052753B" w:rsidRDefault="0052753B" w:rsidP="009018FB">
      <w:pPr>
        <w:pStyle w:val="aa"/>
        <w:jc w:val="both"/>
      </w:pPr>
    </w:p>
  </w:footnote>
  <w:footnote w:id="16">
    <w:p w14:paraId="77C0F98B" w14:textId="77777777" w:rsidR="0052753B" w:rsidRDefault="0052753B" w:rsidP="009018FB">
      <w:pPr>
        <w:pStyle w:val="aa"/>
        <w:jc w:val="both"/>
      </w:pPr>
      <w:r>
        <w:rPr>
          <w:rStyle w:val="ac"/>
        </w:rPr>
        <w:footnoteRef/>
      </w:r>
      <w:r>
        <w:t xml:space="preserve"> </w:t>
      </w:r>
      <w:proofErr w:type="spellStart"/>
      <w:r>
        <w:t>Aruch</w:t>
      </w:r>
      <w:proofErr w:type="spellEnd"/>
      <w:r>
        <w:t xml:space="preserve"> Ha-</w:t>
      </w:r>
      <w:proofErr w:type="spellStart"/>
      <w:r>
        <w:t>Shulchan</w:t>
      </w:r>
      <w:proofErr w:type="spellEnd"/>
      <w:r>
        <w:t xml:space="preserve"> adds that this is especially true if we take women's exemption from </w:t>
      </w:r>
      <w:proofErr w:type="spellStart"/>
      <w:r w:rsidRPr="0052753B">
        <w:rPr>
          <w:i/>
          <w:iCs/>
        </w:rPr>
        <w:t>tzitzit</w:t>
      </w:r>
      <w:proofErr w:type="spellEnd"/>
      <w:r>
        <w:t xml:space="preserve"> into account:</w:t>
      </w:r>
    </w:p>
    <w:p w14:paraId="2E513B14" w14:textId="77777777" w:rsidR="0052753B" w:rsidRPr="00625C23" w:rsidRDefault="0052753B" w:rsidP="009018FB">
      <w:pPr>
        <w:jc w:val="both"/>
        <w:rPr>
          <w:sz w:val="20"/>
          <w:szCs w:val="20"/>
          <w:u w:val="single"/>
        </w:rPr>
      </w:pPr>
      <w:proofErr w:type="spellStart"/>
      <w:r w:rsidRPr="00625C23">
        <w:rPr>
          <w:i/>
          <w:iCs/>
          <w:sz w:val="20"/>
          <w:szCs w:val="20"/>
          <w:u w:val="single"/>
        </w:rPr>
        <w:t>Aruch</w:t>
      </w:r>
      <w:proofErr w:type="spellEnd"/>
      <w:r w:rsidRPr="00625C23">
        <w:rPr>
          <w:i/>
          <w:iCs/>
          <w:sz w:val="20"/>
          <w:szCs w:val="20"/>
          <w:u w:val="single"/>
        </w:rPr>
        <w:t xml:space="preserve"> Ha-</w:t>
      </w:r>
      <w:proofErr w:type="spellStart"/>
      <w:r w:rsidRPr="00625C23">
        <w:rPr>
          <w:i/>
          <w:iCs/>
          <w:sz w:val="20"/>
          <w:szCs w:val="20"/>
          <w:u w:val="single"/>
        </w:rPr>
        <w:t>shulchan</w:t>
      </w:r>
      <w:proofErr w:type="spellEnd"/>
      <w:r w:rsidRPr="00625C23">
        <w:rPr>
          <w:sz w:val="20"/>
          <w:szCs w:val="20"/>
          <w:u w:val="single"/>
        </w:rPr>
        <w:t xml:space="preserve"> 70</w:t>
      </w:r>
    </w:p>
    <w:p w14:paraId="7D5431C6" w14:textId="55618CEC" w:rsidR="0052753B" w:rsidRPr="00827673" w:rsidRDefault="0052753B" w:rsidP="009018FB">
      <w:pPr>
        <w:jc w:val="both"/>
        <w:rPr>
          <w:sz w:val="20"/>
          <w:szCs w:val="20"/>
        </w:rPr>
      </w:pPr>
      <w:r>
        <w:rPr>
          <w:sz w:val="20"/>
          <w:szCs w:val="20"/>
        </w:rPr>
        <w:t xml:space="preserve">They did not impose this obligation upon women because the exodus from Egypt is included in the portion of </w:t>
      </w:r>
      <w:proofErr w:type="spellStart"/>
      <w:r>
        <w:rPr>
          <w:i/>
          <w:iCs/>
          <w:sz w:val="20"/>
          <w:szCs w:val="20"/>
        </w:rPr>
        <w:t>tzitzit</w:t>
      </w:r>
      <w:proofErr w:type="spellEnd"/>
      <w:r>
        <w:rPr>
          <w:i/>
          <w:iCs/>
          <w:sz w:val="20"/>
          <w:szCs w:val="20"/>
        </w:rPr>
        <w:t xml:space="preserve"> </w:t>
      </w:r>
      <w:r>
        <w:rPr>
          <w:sz w:val="20"/>
          <w:szCs w:val="20"/>
        </w:rPr>
        <w:t xml:space="preserve">and women are exempt from </w:t>
      </w:r>
      <w:proofErr w:type="spellStart"/>
      <w:r>
        <w:rPr>
          <w:i/>
          <w:iCs/>
          <w:sz w:val="20"/>
          <w:szCs w:val="20"/>
        </w:rPr>
        <w:t>tzitzit</w:t>
      </w:r>
      <w:proofErr w:type="spellEnd"/>
      <w:r>
        <w:rPr>
          <w:i/>
          <w:iCs/>
          <w:sz w:val="20"/>
          <w:szCs w:val="20"/>
        </w:rPr>
        <w:t xml:space="preserve">. </w:t>
      </w:r>
      <w:r>
        <w:rPr>
          <w:sz w:val="20"/>
          <w:szCs w:val="20"/>
        </w:rPr>
        <w:t xml:space="preserve">Therefore, the </w:t>
      </w:r>
      <w:proofErr w:type="spellStart"/>
      <w:proofErr w:type="gramStart"/>
      <w:r>
        <w:rPr>
          <w:sz w:val="20"/>
          <w:szCs w:val="20"/>
        </w:rPr>
        <w:t>mishna</w:t>
      </w:r>
      <w:proofErr w:type="spellEnd"/>
      <w:proofErr w:type="gramEnd"/>
      <w:r>
        <w:rPr>
          <w:sz w:val="20"/>
          <w:szCs w:val="20"/>
        </w:rPr>
        <w:t xml:space="preserve"> and the Talmud and the </w:t>
      </w:r>
      <w:proofErr w:type="spellStart"/>
      <w:r>
        <w:rPr>
          <w:sz w:val="20"/>
          <w:szCs w:val="20"/>
        </w:rPr>
        <w:t>halachic</w:t>
      </w:r>
      <w:proofErr w:type="spellEnd"/>
      <w:r>
        <w:rPr>
          <w:sz w:val="20"/>
          <w:szCs w:val="20"/>
        </w:rPr>
        <w:t xml:space="preserve"> authorities, when they said women are exempt from </w:t>
      </w:r>
      <w:proofErr w:type="spellStart"/>
      <w:r>
        <w:rPr>
          <w:i/>
          <w:iCs/>
          <w:sz w:val="20"/>
          <w:szCs w:val="20"/>
        </w:rPr>
        <w:t>Keri'at</w:t>
      </w:r>
      <w:proofErr w:type="spellEnd"/>
      <w:r>
        <w:rPr>
          <w:i/>
          <w:iCs/>
          <w:sz w:val="20"/>
          <w:szCs w:val="20"/>
        </w:rPr>
        <w:t xml:space="preserve"> </w:t>
      </w:r>
      <w:proofErr w:type="spellStart"/>
      <w:r>
        <w:rPr>
          <w:i/>
          <w:iCs/>
          <w:sz w:val="20"/>
          <w:szCs w:val="20"/>
        </w:rPr>
        <w:t>Shema</w:t>
      </w:r>
      <w:proofErr w:type="spellEnd"/>
      <w:r>
        <w:rPr>
          <w:i/>
          <w:iCs/>
          <w:sz w:val="20"/>
          <w:szCs w:val="20"/>
        </w:rPr>
        <w:t xml:space="preserve"> </w:t>
      </w:r>
      <w:r>
        <w:rPr>
          <w:sz w:val="20"/>
          <w:szCs w:val="20"/>
        </w:rPr>
        <w:t xml:space="preserve">and </w:t>
      </w:r>
      <w:proofErr w:type="spellStart"/>
      <w:r>
        <w:rPr>
          <w:i/>
          <w:iCs/>
          <w:sz w:val="20"/>
          <w:szCs w:val="20"/>
        </w:rPr>
        <w:t>Keri'at</w:t>
      </w:r>
      <w:proofErr w:type="spellEnd"/>
      <w:r>
        <w:rPr>
          <w:i/>
          <w:iCs/>
          <w:sz w:val="20"/>
          <w:szCs w:val="20"/>
        </w:rPr>
        <w:t xml:space="preserve"> </w:t>
      </w:r>
      <w:proofErr w:type="spellStart"/>
      <w:r>
        <w:rPr>
          <w:i/>
          <w:iCs/>
          <w:sz w:val="20"/>
          <w:szCs w:val="20"/>
        </w:rPr>
        <w:t>Shema</w:t>
      </w:r>
      <w:proofErr w:type="spellEnd"/>
      <w:r>
        <w:rPr>
          <w:i/>
          <w:iCs/>
          <w:sz w:val="20"/>
          <w:szCs w:val="20"/>
        </w:rPr>
        <w:t xml:space="preserve"> </w:t>
      </w:r>
      <w:r>
        <w:rPr>
          <w:sz w:val="20"/>
          <w:szCs w:val="20"/>
        </w:rPr>
        <w:t>also</w:t>
      </w:r>
      <w:r w:rsidR="00EA7F9B">
        <w:rPr>
          <w:sz w:val="20"/>
          <w:szCs w:val="20"/>
        </w:rPr>
        <w:t xml:space="preserve"> includes</w:t>
      </w:r>
      <w:r>
        <w:rPr>
          <w:sz w:val="20"/>
          <w:szCs w:val="20"/>
        </w:rPr>
        <w:t xml:space="preserve"> </w:t>
      </w:r>
      <w:proofErr w:type="spellStart"/>
      <w:r>
        <w:rPr>
          <w:i/>
          <w:iCs/>
          <w:sz w:val="20"/>
          <w:szCs w:val="20"/>
        </w:rPr>
        <w:t>yetzi’at</w:t>
      </w:r>
      <w:proofErr w:type="spellEnd"/>
      <w:r>
        <w:rPr>
          <w:i/>
          <w:iCs/>
          <w:sz w:val="20"/>
          <w:szCs w:val="20"/>
        </w:rPr>
        <w:t xml:space="preserve"> </w:t>
      </w:r>
      <w:proofErr w:type="spellStart"/>
      <w:r>
        <w:rPr>
          <w:i/>
          <w:iCs/>
          <w:sz w:val="20"/>
          <w:szCs w:val="20"/>
        </w:rPr>
        <w:t>Mitzrayim</w:t>
      </w:r>
      <w:proofErr w:type="spellEnd"/>
      <w:r>
        <w:rPr>
          <w:i/>
          <w:iCs/>
          <w:sz w:val="20"/>
          <w:szCs w:val="20"/>
        </w:rPr>
        <w:t xml:space="preserve">. </w:t>
      </w:r>
      <w:r>
        <w:rPr>
          <w:sz w:val="20"/>
          <w:szCs w:val="20"/>
        </w:rPr>
        <w:t>If you were to think that they are obligated in this, it should have been stated clearly, but from their silence we learn that they [women] are exempt.</w:t>
      </w:r>
    </w:p>
    <w:p w14:paraId="22066C06" w14:textId="77777777" w:rsidR="0052753B" w:rsidRDefault="0052753B" w:rsidP="009018FB">
      <w:pPr>
        <w:pStyle w:val="aa"/>
        <w:jc w:val="both"/>
      </w:pPr>
    </w:p>
  </w:footnote>
  <w:footnote w:id="17">
    <w:p w14:paraId="6C650864" w14:textId="77777777" w:rsidR="00F7513E" w:rsidRDefault="00F7513E" w:rsidP="009018FB">
      <w:pPr>
        <w:pStyle w:val="aa"/>
        <w:jc w:val="both"/>
      </w:pPr>
      <w:r w:rsidRPr="00827673">
        <w:rPr>
          <w:rStyle w:val="ac"/>
        </w:rPr>
        <w:footnoteRef/>
      </w:r>
      <w:r w:rsidRPr="00827673">
        <w:t xml:space="preserve"> </w:t>
      </w:r>
      <w:proofErr w:type="spellStart"/>
      <w:r w:rsidRPr="00827673">
        <w:t>Ba'al</w:t>
      </w:r>
      <w:proofErr w:type="spellEnd"/>
      <w:r w:rsidRPr="00827673">
        <w:t xml:space="preserve"> Ha-Tanya </w:t>
      </w:r>
      <w:r>
        <w:t xml:space="preserve">also </w:t>
      </w:r>
      <w:r w:rsidRPr="00827673">
        <w:t>makes this point:</w:t>
      </w:r>
    </w:p>
    <w:p w14:paraId="5CA435A9" w14:textId="77777777" w:rsidR="00F7513E" w:rsidRPr="00683B16" w:rsidRDefault="00F7513E" w:rsidP="009018FB">
      <w:pPr>
        <w:jc w:val="both"/>
        <w:rPr>
          <w:sz w:val="20"/>
          <w:szCs w:val="20"/>
          <w:u w:val="single"/>
        </w:rPr>
      </w:pPr>
      <w:proofErr w:type="spellStart"/>
      <w:r w:rsidRPr="00683B16">
        <w:rPr>
          <w:i/>
          <w:iCs/>
          <w:sz w:val="20"/>
          <w:szCs w:val="20"/>
          <w:u w:val="single"/>
        </w:rPr>
        <w:t>Shulchan</w:t>
      </w:r>
      <w:proofErr w:type="spellEnd"/>
      <w:r w:rsidRPr="00683B16">
        <w:rPr>
          <w:i/>
          <w:iCs/>
          <w:sz w:val="20"/>
          <w:szCs w:val="20"/>
          <w:u w:val="single"/>
        </w:rPr>
        <w:t xml:space="preserve"> </w:t>
      </w:r>
      <w:proofErr w:type="spellStart"/>
      <w:r w:rsidRPr="00683B16">
        <w:rPr>
          <w:i/>
          <w:iCs/>
          <w:sz w:val="20"/>
          <w:szCs w:val="20"/>
          <w:u w:val="single"/>
        </w:rPr>
        <w:t>Aruch</w:t>
      </w:r>
      <w:proofErr w:type="spellEnd"/>
      <w:r w:rsidRPr="00683B16">
        <w:rPr>
          <w:i/>
          <w:iCs/>
          <w:sz w:val="20"/>
          <w:szCs w:val="20"/>
          <w:u w:val="single"/>
        </w:rPr>
        <w:t xml:space="preserve"> Ha-</w:t>
      </w:r>
      <w:proofErr w:type="spellStart"/>
      <w:r w:rsidRPr="00683B16">
        <w:rPr>
          <w:i/>
          <w:iCs/>
          <w:sz w:val="20"/>
          <w:szCs w:val="20"/>
          <w:u w:val="single"/>
        </w:rPr>
        <w:t>Rav</w:t>
      </w:r>
      <w:proofErr w:type="spellEnd"/>
      <w:r w:rsidRPr="00683B16">
        <w:rPr>
          <w:sz w:val="20"/>
          <w:szCs w:val="20"/>
          <w:u w:val="single"/>
        </w:rPr>
        <w:t xml:space="preserve"> 70</w:t>
      </w:r>
    </w:p>
    <w:p w14:paraId="24F5EDE0" w14:textId="613D6C3B" w:rsidR="00F7513E" w:rsidRPr="00827673" w:rsidRDefault="00F7513E" w:rsidP="009018FB">
      <w:pPr>
        <w:jc w:val="both"/>
      </w:pPr>
      <w:r>
        <w:rPr>
          <w:sz w:val="20"/>
          <w:szCs w:val="20"/>
        </w:rPr>
        <w:t xml:space="preserve">Since they [women] are obligated in the </w:t>
      </w:r>
      <w:proofErr w:type="spellStart"/>
      <w:r>
        <w:rPr>
          <w:i/>
          <w:iCs/>
          <w:sz w:val="20"/>
          <w:szCs w:val="20"/>
        </w:rPr>
        <w:t>Shemoneh</w:t>
      </w:r>
      <w:proofErr w:type="spellEnd"/>
      <w:r>
        <w:rPr>
          <w:i/>
          <w:iCs/>
          <w:sz w:val="20"/>
          <w:szCs w:val="20"/>
        </w:rPr>
        <w:t xml:space="preserve"> </w:t>
      </w:r>
      <w:proofErr w:type="spellStart"/>
      <w:r>
        <w:rPr>
          <w:i/>
          <w:iCs/>
          <w:sz w:val="20"/>
          <w:szCs w:val="20"/>
        </w:rPr>
        <w:t>Esrei</w:t>
      </w:r>
      <w:proofErr w:type="spellEnd"/>
      <w:r>
        <w:rPr>
          <w:i/>
          <w:iCs/>
          <w:sz w:val="20"/>
          <w:szCs w:val="20"/>
        </w:rPr>
        <w:t xml:space="preserve"> </w:t>
      </w:r>
      <w:r>
        <w:rPr>
          <w:sz w:val="20"/>
          <w:szCs w:val="20"/>
        </w:rPr>
        <w:t xml:space="preserve">prayer…they also should connect </w:t>
      </w:r>
      <w:proofErr w:type="spellStart"/>
      <w:r>
        <w:rPr>
          <w:i/>
          <w:iCs/>
          <w:sz w:val="20"/>
          <w:szCs w:val="20"/>
        </w:rPr>
        <w:t>ge'ula</w:t>
      </w:r>
      <w:proofErr w:type="spellEnd"/>
      <w:r>
        <w:rPr>
          <w:i/>
          <w:iCs/>
          <w:sz w:val="20"/>
          <w:szCs w:val="20"/>
        </w:rPr>
        <w:t xml:space="preserve"> </w:t>
      </w:r>
      <w:r>
        <w:rPr>
          <w:sz w:val="20"/>
          <w:szCs w:val="20"/>
        </w:rPr>
        <w:t xml:space="preserve">to </w:t>
      </w:r>
      <w:proofErr w:type="spellStart"/>
      <w:r>
        <w:rPr>
          <w:i/>
          <w:iCs/>
          <w:sz w:val="20"/>
          <w:szCs w:val="20"/>
        </w:rPr>
        <w:t>tefilla</w:t>
      </w:r>
      <w:proofErr w:type="spellEnd"/>
      <w:r>
        <w:rPr>
          <w:i/>
          <w:iCs/>
          <w:sz w:val="20"/>
          <w:szCs w:val="20"/>
        </w:rPr>
        <w:t xml:space="preserve">. </w:t>
      </w:r>
      <w:r>
        <w:rPr>
          <w:sz w:val="20"/>
          <w:szCs w:val="20"/>
        </w:rPr>
        <w:t xml:space="preserve">(If they want to also recite the remaining </w:t>
      </w:r>
      <w:proofErr w:type="spellStart"/>
      <w:r>
        <w:rPr>
          <w:i/>
          <w:iCs/>
          <w:sz w:val="20"/>
          <w:szCs w:val="20"/>
        </w:rPr>
        <w:t>berachot</w:t>
      </w:r>
      <w:proofErr w:type="spellEnd"/>
      <w:r>
        <w:rPr>
          <w:i/>
          <w:iCs/>
          <w:sz w:val="20"/>
          <w:szCs w:val="20"/>
        </w:rPr>
        <w:t xml:space="preserve"> </w:t>
      </w:r>
      <w:r>
        <w:rPr>
          <w:sz w:val="20"/>
          <w:szCs w:val="20"/>
        </w:rPr>
        <w:t xml:space="preserve">of </w:t>
      </w:r>
      <w:proofErr w:type="spellStart"/>
      <w:r>
        <w:rPr>
          <w:i/>
          <w:iCs/>
          <w:sz w:val="20"/>
          <w:szCs w:val="20"/>
        </w:rPr>
        <w:t>Keri'at</w:t>
      </w:r>
      <w:proofErr w:type="spellEnd"/>
      <w:r>
        <w:rPr>
          <w:i/>
          <w:iCs/>
          <w:sz w:val="20"/>
          <w:szCs w:val="20"/>
        </w:rPr>
        <w:t xml:space="preserve"> </w:t>
      </w:r>
      <w:proofErr w:type="spellStart"/>
      <w:r>
        <w:rPr>
          <w:i/>
          <w:iCs/>
          <w:sz w:val="20"/>
          <w:szCs w:val="20"/>
        </w:rPr>
        <w:t>Shema</w:t>
      </w:r>
      <w:proofErr w:type="spellEnd"/>
      <w:r>
        <w:rPr>
          <w:i/>
          <w:iCs/>
          <w:sz w:val="20"/>
          <w:szCs w:val="20"/>
        </w:rPr>
        <w:t xml:space="preserve"> </w:t>
      </w:r>
      <w:r>
        <w:rPr>
          <w:sz w:val="20"/>
          <w:szCs w:val="20"/>
        </w:rPr>
        <w:t xml:space="preserve">and also </w:t>
      </w:r>
      <w:proofErr w:type="spellStart"/>
      <w:r>
        <w:rPr>
          <w:i/>
          <w:iCs/>
          <w:sz w:val="20"/>
          <w:szCs w:val="20"/>
        </w:rPr>
        <w:t>Pesukei</w:t>
      </w:r>
      <w:proofErr w:type="spellEnd"/>
      <w:r>
        <w:rPr>
          <w:i/>
          <w:iCs/>
          <w:sz w:val="20"/>
          <w:szCs w:val="20"/>
        </w:rPr>
        <w:t xml:space="preserve"> De-</w:t>
      </w:r>
      <w:proofErr w:type="spellStart"/>
      <w:r>
        <w:rPr>
          <w:i/>
          <w:iCs/>
          <w:sz w:val="20"/>
          <w:szCs w:val="20"/>
        </w:rPr>
        <w:t>zimra</w:t>
      </w:r>
      <w:proofErr w:type="spellEnd"/>
      <w:r>
        <w:rPr>
          <w:i/>
          <w:iCs/>
          <w:sz w:val="20"/>
          <w:szCs w:val="20"/>
        </w:rPr>
        <w:t xml:space="preserve"> </w:t>
      </w:r>
      <w:r>
        <w:rPr>
          <w:sz w:val="20"/>
          <w:szCs w:val="20"/>
        </w:rPr>
        <w:t xml:space="preserve">and its </w:t>
      </w:r>
      <w:proofErr w:type="spellStart"/>
      <w:r>
        <w:rPr>
          <w:i/>
          <w:iCs/>
          <w:sz w:val="20"/>
          <w:szCs w:val="20"/>
        </w:rPr>
        <w:t>berachot</w:t>
      </w:r>
      <w:proofErr w:type="spellEnd"/>
      <w:r>
        <w:rPr>
          <w:i/>
          <w:iCs/>
          <w:sz w:val="20"/>
          <w:szCs w:val="20"/>
        </w:rPr>
        <w:t xml:space="preserve">, </w:t>
      </w:r>
      <w:r w:rsidRPr="00827673">
        <w:rPr>
          <w:sz w:val="20"/>
          <w:szCs w:val="20"/>
        </w:rPr>
        <w:t>they are permitted to</w:t>
      </w:r>
      <w:r>
        <w:rPr>
          <w:i/>
          <w:iCs/>
          <w:sz w:val="20"/>
          <w:szCs w:val="20"/>
        </w:rPr>
        <w:t>.</w:t>
      </w:r>
    </w:p>
  </w:footnote>
  <w:footnote w:id="18">
    <w:p w14:paraId="6CBF102F" w14:textId="52CBA0FE" w:rsidR="0052753B" w:rsidRPr="00683B16" w:rsidRDefault="0052753B" w:rsidP="009018FB">
      <w:pPr>
        <w:jc w:val="both"/>
        <w:rPr>
          <w:rStyle w:val="a7"/>
          <w:sz w:val="20"/>
          <w:szCs w:val="20"/>
        </w:rPr>
      </w:pPr>
      <w:r w:rsidRPr="00827673">
        <w:rPr>
          <w:rStyle w:val="ac"/>
          <w:sz w:val="20"/>
          <w:szCs w:val="20"/>
        </w:rPr>
        <w:footnoteRef/>
      </w:r>
      <w:r w:rsidRPr="00827673">
        <w:rPr>
          <w:sz w:val="20"/>
          <w:szCs w:val="20"/>
        </w:rPr>
        <w:t xml:space="preserve"> </w:t>
      </w:r>
      <w:proofErr w:type="spellStart"/>
      <w:r w:rsidRPr="00683B16">
        <w:rPr>
          <w:rStyle w:val="a7"/>
          <w:sz w:val="20"/>
          <w:szCs w:val="20"/>
        </w:rPr>
        <w:t>Mishna</w:t>
      </w:r>
      <w:proofErr w:type="spellEnd"/>
      <w:r w:rsidRPr="00683B16">
        <w:rPr>
          <w:rStyle w:val="a7"/>
          <w:sz w:val="20"/>
          <w:szCs w:val="20"/>
        </w:rPr>
        <w:t xml:space="preserve"> </w:t>
      </w:r>
      <w:proofErr w:type="spellStart"/>
      <w:r w:rsidRPr="00683B16">
        <w:rPr>
          <w:rStyle w:val="a7"/>
          <w:sz w:val="20"/>
          <w:szCs w:val="20"/>
        </w:rPr>
        <w:t>Berura</w:t>
      </w:r>
      <w:proofErr w:type="spellEnd"/>
      <w:r w:rsidRPr="00683B16">
        <w:rPr>
          <w:rStyle w:val="a7"/>
          <w:sz w:val="20"/>
          <w:szCs w:val="20"/>
        </w:rPr>
        <w:t xml:space="preserve"> 70:2</w:t>
      </w:r>
    </w:p>
    <w:p w14:paraId="78DCD1FB" w14:textId="77777777" w:rsidR="0052753B" w:rsidRPr="00827673" w:rsidRDefault="0052753B" w:rsidP="009018FB">
      <w:pPr>
        <w:jc w:val="both"/>
        <w:rPr>
          <w:rStyle w:val="a7"/>
          <w:i/>
          <w:iCs/>
          <w:sz w:val="20"/>
          <w:szCs w:val="20"/>
          <w:u w:val="none"/>
        </w:rPr>
      </w:pPr>
      <w:r w:rsidRPr="00827673">
        <w:rPr>
          <w:rStyle w:val="a7"/>
          <w:sz w:val="20"/>
          <w:szCs w:val="20"/>
          <w:u w:val="none"/>
        </w:rPr>
        <w:t xml:space="preserve">The </w:t>
      </w:r>
      <w:proofErr w:type="spellStart"/>
      <w:r w:rsidRPr="00827673">
        <w:rPr>
          <w:rStyle w:val="a7"/>
          <w:i/>
          <w:iCs/>
          <w:sz w:val="20"/>
          <w:szCs w:val="20"/>
          <w:u w:val="none"/>
        </w:rPr>
        <w:t>beracha</w:t>
      </w:r>
      <w:proofErr w:type="spellEnd"/>
      <w:r w:rsidRPr="00827673">
        <w:rPr>
          <w:rStyle w:val="a7"/>
          <w:i/>
          <w:iCs/>
          <w:sz w:val="20"/>
          <w:szCs w:val="20"/>
          <w:u w:val="none"/>
        </w:rPr>
        <w:t xml:space="preserve"> </w:t>
      </w:r>
      <w:r w:rsidRPr="00827673">
        <w:rPr>
          <w:rStyle w:val="a7"/>
          <w:sz w:val="20"/>
          <w:szCs w:val="20"/>
          <w:u w:val="none"/>
        </w:rPr>
        <w:t xml:space="preserve">of </w:t>
      </w:r>
      <w:proofErr w:type="spellStart"/>
      <w:r w:rsidRPr="00827673">
        <w:rPr>
          <w:rStyle w:val="a7"/>
          <w:i/>
          <w:iCs/>
          <w:sz w:val="20"/>
          <w:szCs w:val="20"/>
          <w:u w:val="none"/>
        </w:rPr>
        <w:t>Emet</w:t>
      </w:r>
      <w:proofErr w:type="spellEnd"/>
      <w:r w:rsidRPr="00827673">
        <w:rPr>
          <w:rStyle w:val="a7"/>
          <w:i/>
          <w:iCs/>
          <w:sz w:val="20"/>
          <w:szCs w:val="20"/>
          <w:u w:val="none"/>
        </w:rPr>
        <w:t xml:space="preserve"> </w:t>
      </w:r>
      <w:proofErr w:type="spellStart"/>
      <w:r w:rsidRPr="00827673">
        <w:rPr>
          <w:rStyle w:val="a7"/>
          <w:i/>
          <w:iCs/>
          <w:sz w:val="20"/>
          <w:szCs w:val="20"/>
          <w:u w:val="none"/>
        </w:rPr>
        <w:t>Ve-yatziv</w:t>
      </w:r>
      <w:proofErr w:type="spellEnd"/>
      <w:r w:rsidRPr="00827673">
        <w:rPr>
          <w:rStyle w:val="a7"/>
          <w:i/>
          <w:iCs/>
          <w:sz w:val="20"/>
          <w:szCs w:val="20"/>
          <w:u w:val="none"/>
        </w:rPr>
        <w:t xml:space="preserve"> </w:t>
      </w:r>
      <w:r w:rsidRPr="00827673">
        <w:rPr>
          <w:rStyle w:val="a7"/>
          <w:sz w:val="20"/>
          <w:szCs w:val="20"/>
          <w:u w:val="none"/>
        </w:rPr>
        <w:t xml:space="preserve">which was enacted over the matter of remembering </w:t>
      </w:r>
      <w:proofErr w:type="spellStart"/>
      <w:r w:rsidRPr="00827673">
        <w:rPr>
          <w:rStyle w:val="a7"/>
          <w:i/>
          <w:iCs/>
          <w:sz w:val="20"/>
          <w:szCs w:val="20"/>
          <w:u w:val="none"/>
        </w:rPr>
        <w:t>yetzi'at</w:t>
      </w:r>
      <w:proofErr w:type="spellEnd"/>
      <w:r w:rsidRPr="00827673">
        <w:rPr>
          <w:rStyle w:val="a7"/>
          <w:i/>
          <w:iCs/>
          <w:sz w:val="20"/>
          <w:szCs w:val="20"/>
          <w:u w:val="none"/>
        </w:rPr>
        <w:t xml:space="preserve"> </w:t>
      </w:r>
      <w:proofErr w:type="spellStart"/>
      <w:r w:rsidRPr="00827673">
        <w:rPr>
          <w:rStyle w:val="a7"/>
          <w:i/>
          <w:iCs/>
          <w:sz w:val="20"/>
          <w:szCs w:val="20"/>
          <w:u w:val="none"/>
        </w:rPr>
        <w:t>Mitzrayim</w:t>
      </w:r>
      <w:proofErr w:type="spellEnd"/>
      <w:r w:rsidRPr="00827673">
        <w:rPr>
          <w:rStyle w:val="a7"/>
          <w:i/>
          <w:iCs/>
          <w:sz w:val="20"/>
          <w:szCs w:val="20"/>
          <w:u w:val="none"/>
        </w:rPr>
        <w:t xml:space="preserve"> </w:t>
      </w:r>
      <w:r w:rsidRPr="00827673">
        <w:rPr>
          <w:rStyle w:val="a7"/>
          <w:sz w:val="20"/>
          <w:szCs w:val="20"/>
          <w:u w:val="none"/>
        </w:rPr>
        <w:t xml:space="preserve">and also the </w:t>
      </w:r>
      <w:proofErr w:type="spellStart"/>
      <w:r w:rsidRPr="00827673">
        <w:rPr>
          <w:rStyle w:val="a7"/>
          <w:i/>
          <w:iCs/>
          <w:sz w:val="20"/>
          <w:szCs w:val="20"/>
          <w:u w:val="none"/>
        </w:rPr>
        <w:t>berachot</w:t>
      </w:r>
      <w:proofErr w:type="spellEnd"/>
      <w:r w:rsidRPr="00827673">
        <w:rPr>
          <w:rStyle w:val="a7"/>
          <w:i/>
          <w:iCs/>
          <w:sz w:val="20"/>
          <w:szCs w:val="20"/>
          <w:u w:val="none"/>
        </w:rPr>
        <w:t xml:space="preserve"> </w:t>
      </w:r>
      <w:r w:rsidRPr="00827673">
        <w:rPr>
          <w:rStyle w:val="a7"/>
          <w:sz w:val="20"/>
          <w:szCs w:val="20"/>
          <w:u w:val="none"/>
        </w:rPr>
        <w:t>after it [</w:t>
      </w:r>
      <w:proofErr w:type="spellStart"/>
      <w:r w:rsidRPr="00827673">
        <w:rPr>
          <w:rStyle w:val="a7"/>
          <w:i/>
          <w:iCs/>
          <w:sz w:val="20"/>
          <w:szCs w:val="20"/>
          <w:u w:val="none"/>
        </w:rPr>
        <w:t>Shema</w:t>
      </w:r>
      <w:proofErr w:type="spellEnd"/>
      <w:r w:rsidRPr="00827673">
        <w:rPr>
          <w:rStyle w:val="a7"/>
          <w:sz w:val="20"/>
          <w:szCs w:val="20"/>
          <w:u w:val="none"/>
        </w:rPr>
        <w:t xml:space="preserve">] of </w:t>
      </w:r>
      <w:proofErr w:type="spellStart"/>
      <w:r w:rsidRPr="00827673">
        <w:rPr>
          <w:rStyle w:val="a7"/>
          <w:i/>
          <w:iCs/>
          <w:sz w:val="20"/>
          <w:szCs w:val="20"/>
          <w:u w:val="none"/>
        </w:rPr>
        <w:t>aravit</w:t>
      </w:r>
      <w:proofErr w:type="spellEnd"/>
      <w:r w:rsidRPr="00827673">
        <w:rPr>
          <w:rStyle w:val="a7"/>
          <w:sz w:val="20"/>
          <w:szCs w:val="20"/>
          <w:u w:val="none"/>
        </w:rPr>
        <w:t xml:space="preserve"> they [women] are obligated to say, </w:t>
      </w:r>
      <w:r>
        <w:rPr>
          <w:rStyle w:val="a7"/>
          <w:sz w:val="20"/>
          <w:szCs w:val="20"/>
          <w:u w:val="none"/>
        </w:rPr>
        <w:t xml:space="preserve">for the mention of </w:t>
      </w:r>
      <w:proofErr w:type="spellStart"/>
      <w:r>
        <w:rPr>
          <w:rStyle w:val="a7"/>
          <w:i/>
          <w:iCs/>
          <w:sz w:val="20"/>
          <w:szCs w:val="20"/>
          <w:u w:val="none"/>
        </w:rPr>
        <w:t>yetzi'at</w:t>
      </w:r>
      <w:proofErr w:type="spellEnd"/>
      <w:r>
        <w:rPr>
          <w:rStyle w:val="a7"/>
          <w:i/>
          <w:iCs/>
          <w:sz w:val="20"/>
          <w:szCs w:val="20"/>
          <w:u w:val="none"/>
        </w:rPr>
        <w:t xml:space="preserve"> </w:t>
      </w:r>
      <w:proofErr w:type="spellStart"/>
      <w:r>
        <w:rPr>
          <w:rStyle w:val="a7"/>
          <w:i/>
          <w:iCs/>
          <w:sz w:val="20"/>
          <w:szCs w:val="20"/>
          <w:u w:val="none"/>
        </w:rPr>
        <w:t>Mitzrayim</w:t>
      </w:r>
      <w:proofErr w:type="spellEnd"/>
      <w:r>
        <w:rPr>
          <w:rStyle w:val="a7"/>
          <w:sz w:val="20"/>
          <w:szCs w:val="20"/>
          <w:u w:val="none"/>
        </w:rPr>
        <w:t xml:space="preserve"> is done day and night, and if so, naturally they need to connect </w:t>
      </w:r>
      <w:proofErr w:type="spellStart"/>
      <w:r>
        <w:rPr>
          <w:rStyle w:val="a7"/>
          <w:i/>
          <w:iCs/>
          <w:sz w:val="20"/>
          <w:szCs w:val="20"/>
          <w:u w:val="none"/>
        </w:rPr>
        <w:t>ge'ula</w:t>
      </w:r>
      <w:proofErr w:type="spellEnd"/>
      <w:r>
        <w:rPr>
          <w:rStyle w:val="a7"/>
          <w:i/>
          <w:iCs/>
          <w:sz w:val="20"/>
          <w:szCs w:val="20"/>
          <w:u w:val="none"/>
        </w:rPr>
        <w:t xml:space="preserve"> </w:t>
      </w:r>
      <w:r>
        <w:rPr>
          <w:rStyle w:val="a7"/>
          <w:sz w:val="20"/>
          <w:szCs w:val="20"/>
          <w:u w:val="none"/>
        </w:rPr>
        <w:t xml:space="preserve">to </w:t>
      </w:r>
      <w:proofErr w:type="spellStart"/>
      <w:r>
        <w:rPr>
          <w:rStyle w:val="a7"/>
          <w:i/>
          <w:iCs/>
          <w:sz w:val="20"/>
          <w:szCs w:val="20"/>
          <w:u w:val="none"/>
        </w:rPr>
        <w:t>tefilla</w:t>
      </w:r>
      <w:proofErr w:type="spellEnd"/>
      <w:r>
        <w:rPr>
          <w:rStyle w:val="a7"/>
          <w:sz w:val="20"/>
          <w:szCs w:val="20"/>
          <w:u w:val="none"/>
        </w:rPr>
        <w:t xml:space="preserve">, because they are obligated in </w:t>
      </w:r>
      <w:proofErr w:type="spellStart"/>
      <w:r>
        <w:rPr>
          <w:rStyle w:val="a7"/>
          <w:i/>
          <w:iCs/>
          <w:sz w:val="20"/>
          <w:szCs w:val="20"/>
          <w:u w:val="none"/>
        </w:rPr>
        <w:t>tefilla</w:t>
      </w:r>
      <w:proofErr w:type="spellEnd"/>
      <w:r>
        <w:rPr>
          <w:rStyle w:val="a7"/>
          <w:i/>
          <w:iCs/>
          <w:sz w:val="20"/>
          <w:szCs w:val="20"/>
          <w:u w:val="none"/>
        </w:rPr>
        <w:t>.</w:t>
      </w:r>
    </w:p>
    <w:p w14:paraId="4A709493" w14:textId="77777777" w:rsidR="0052753B" w:rsidRDefault="0052753B" w:rsidP="009018FB">
      <w:pPr>
        <w:pStyle w:val="aa"/>
        <w:jc w:val="both"/>
      </w:pPr>
    </w:p>
  </w:footnote>
  <w:footnote w:id="19">
    <w:p w14:paraId="459A7C72" w14:textId="77777777" w:rsidR="00830DE7" w:rsidRDefault="00830DE7" w:rsidP="009018FB">
      <w:pPr>
        <w:pStyle w:val="aa"/>
        <w:jc w:val="both"/>
      </w:pPr>
      <w:r>
        <w:rPr>
          <w:rStyle w:val="ac"/>
        </w:rPr>
        <w:footnoteRef/>
      </w:r>
      <w:r>
        <w:t xml:space="preserve"> Dr. Yael Levine, "</w:t>
      </w:r>
      <w:proofErr w:type="spellStart"/>
      <w:r>
        <w:t>Re'iya</w:t>
      </w:r>
      <w:proofErr w:type="spellEnd"/>
      <w:r>
        <w:t xml:space="preserve"> </w:t>
      </w:r>
      <w:proofErr w:type="spellStart"/>
      <w:r>
        <w:t>Shel</w:t>
      </w:r>
      <w:proofErr w:type="spellEnd"/>
      <w:r>
        <w:t xml:space="preserve"> La-</w:t>
      </w:r>
      <w:proofErr w:type="spellStart"/>
      <w:r>
        <w:t>atid</w:t>
      </w:r>
      <w:proofErr w:type="spellEnd"/>
      <w:r>
        <w:t xml:space="preserve"> </w:t>
      </w:r>
      <w:proofErr w:type="spellStart"/>
      <w:r>
        <w:t>Lavo</w:t>
      </w:r>
      <w:proofErr w:type="spellEnd"/>
      <w:r>
        <w:t xml:space="preserve">." </w:t>
      </w:r>
      <w:proofErr w:type="spellStart"/>
      <w:r>
        <w:rPr>
          <w:i/>
          <w:iCs/>
        </w:rPr>
        <w:t>Mekor</w:t>
      </w:r>
      <w:proofErr w:type="spellEnd"/>
      <w:r>
        <w:rPr>
          <w:i/>
          <w:iCs/>
        </w:rPr>
        <w:t xml:space="preserve"> </w:t>
      </w:r>
      <w:proofErr w:type="spellStart"/>
      <w:r>
        <w:rPr>
          <w:i/>
          <w:iCs/>
        </w:rPr>
        <w:t>Rishon</w:t>
      </w:r>
      <w:proofErr w:type="spellEnd"/>
      <w:r>
        <w:rPr>
          <w:i/>
          <w:iCs/>
        </w:rPr>
        <w:t xml:space="preserve">, </w:t>
      </w:r>
      <w:r>
        <w:t>3.29.18.</w:t>
      </w:r>
    </w:p>
    <w:p w14:paraId="52A4FED9" w14:textId="77777777" w:rsidR="00830DE7" w:rsidRDefault="00830DE7" w:rsidP="009018FB">
      <w:pPr>
        <w:pStyle w:val="aa"/>
        <w:jc w:val="both"/>
      </w:pPr>
      <w:r>
        <w:t xml:space="preserve">Available here: </w:t>
      </w:r>
    </w:p>
    <w:p w14:paraId="1ED1B814" w14:textId="77777777" w:rsidR="00830DE7" w:rsidRPr="002877C0" w:rsidRDefault="00C96774" w:rsidP="009018FB">
      <w:pPr>
        <w:pStyle w:val="aa"/>
        <w:jc w:val="both"/>
      </w:pPr>
      <w:hyperlink r:id="rId3" w:history="1">
        <w:r w:rsidR="00830DE7" w:rsidRPr="002D4265">
          <w:rPr>
            <w:rStyle w:val="Hyperlink"/>
          </w:rPr>
          <w:t>https://musaf-shabbat.com/2013/03/29/%D7%A8%D7%90%D7%99%D7%99%D7%94-%D7%A9%D7%9C-%D7%9C%D7%A2%D7%AA%D7%99%D7%93-%D7%9C%D7%91%D7%95%D7%90-%D7%99%D7%A2%D7%9C-%D7%9C%D7%95%D7%99%D7%9F/</w:t>
        </w:r>
      </w:hyperlink>
      <w:r w:rsidR="00830DE7">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437E0B5A"/>
    <w:multiLevelType w:val="hybridMultilevel"/>
    <w:tmpl w:val="62C8F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A025C1"/>
    <w:multiLevelType w:val="hybridMultilevel"/>
    <w:tmpl w:val="0470855A"/>
    <w:lvl w:ilvl="0" w:tplc="526EA1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42"/>
    <w:rsid w:val="000000EE"/>
    <w:rsid w:val="00003BD0"/>
    <w:rsid w:val="0001758E"/>
    <w:rsid w:val="00045ED9"/>
    <w:rsid w:val="00047E93"/>
    <w:rsid w:val="00051797"/>
    <w:rsid w:val="00057220"/>
    <w:rsid w:val="0006122C"/>
    <w:rsid w:val="000651A8"/>
    <w:rsid w:val="0006631C"/>
    <w:rsid w:val="00067ADE"/>
    <w:rsid w:val="0008356A"/>
    <w:rsid w:val="000877B7"/>
    <w:rsid w:val="0009292C"/>
    <w:rsid w:val="000935FD"/>
    <w:rsid w:val="00094EC9"/>
    <w:rsid w:val="000A7A60"/>
    <w:rsid w:val="000B264E"/>
    <w:rsid w:val="000C067D"/>
    <w:rsid w:val="000C12B9"/>
    <w:rsid w:val="000D012E"/>
    <w:rsid w:val="000D283C"/>
    <w:rsid w:val="00104A18"/>
    <w:rsid w:val="00125105"/>
    <w:rsid w:val="0013289B"/>
    <w:rsid w:val="00132CF1"/>
    <w:rsid w:val="001402E8"/>
    <w:rsid w:val="00141B20"/>
    <w:rsid w:val="001448FF"/>
    <w:rsid w:val="001649C2"/>
    <w:rsid w:val="001823F1"/>
    <w:rsid w:val="00192827"/>
    <w:rsid w:val="001A5CA3"/>
    <w:rsid w:val="001B3F66"/>
    <w:rsid w:val="001C4957"/>
    <w:rsid w:val="001D0A61"/>
    <w:rsid w:val="001D4004"/>
    <w:rsid w:val="001D4238"/>
    <w:rsid w:val="001D4805"/>
    <w:rsid w:val="001E5A00"/>
    <w:rsid w:val="001F299C"/>
    <w:rsid w:val="00203CE7"/>
    <w:rsid w:val="00226B5F"/>
    <w:rsid w:val="00257005"/>
    <w:rsid w:val="00257A10"/>
    <w:rsid w:val="00266BD8"/>
    <w:rsid w:val="0028522C"/>
    <w:rsid w:val="002877C0"/>
    <w:rsid w:val="00290660"/>
    <w:rsid w:val="00293AE4"/>
    <w:rsid w:val="00293B86"/>
    <w:rsid w:val="0029499E"/>
    <w:rsid w:val="002B18A6"/>
    <w:rsid w:val="002B1ED7"/>
    <w:rsid w:val="002B78E4"/>
    <w:rsid w:val="002C3EB6"/>
    <w:rsid w:val="002E1601"/>
    <w:rsid w:val="002F1A3D"/>
    <w:rsid w:val="002F1E64"/>
    <w:rsid w:val="002F58E9"/>
    <w:rsid w:val="003108D2"/>
    <w:rsid w:val="00310F48"/>
    <w:rsid w:val="003124B3"/>
    <w:rsid w:val="003156BF"/>
    <w:rsid w:val="00325DA8"/>
    <w:rsid w:val="003336B5"/>
    <w:rsid w:val="003340F4"/>
    <w:rsid w:val="00343970"/>
    <w:rsid w:val="00350757"/>
    <w:rsid w:val="00352D33"/>
    <w:rsid w:val="00361E22"/>
    <w:rsid w:val="00367F09"/>
    <w:rsid w:val="00376C04"/>
    <w:rsid w:val="00385B78"/>
    <w:rsid w:val="00395A77"/>
    <w:rsid w:val="003A1601"/>
    <w:rsid w:val="003B537C"/>
    <w:rsid w:val="003C1A44"/>
    <w:rsid w:val="003D7487"/>
    <w:rsid w:val="003F1A99"/>
    <w:rsid w:val="003F2BFB"/>
    <w:rsid w:val="00403125"/>
    <w:rsid w:val="00415312"/>
    <w:rsid w:val="00422A32"/>
    <w:rsid w:val="004316DB"/>
    <w:rsid w:val="004328ED"/>
    <w:rsid w:val="0044477A"/>
    <w:rsid w:val="00464311"/>
    <w:rsid w:val="00475326"/>
    <w:rsid w:val="00476134"/>
    <w:rsid w:val="00480C82"/>
    <w:rsid w:val="00492B65"/>
    <w:rsid w:val="00492F4E"/>
    <w:rsid w:val="004B10C5"/>
    <w:rsid w:val="004B1563"/>
    <w:rsid w:val="004B435A"/>
    <w:rsid w:val="004C2782"/>
    <w:rsid w:val="004C2A90"/>
    <w:rsid w:val="004C6BCE"/>
    <w:rsid w:val="004D22F7"/>
    <w:rsid w:val="00512539"/>
    <w:rsid w:val="00521BE2"/>
    <w:rsid w:val="0052753B"/>
    <w:rsid w:val="00527C3A"/>
    <w:rsid w:val="005421F7"/>
    <w:rsid w:val="005433C7"/>
    <w:rsid w:val="0055081D"/>
    <w:rsid w:val="00564843"/>
    <w:rsid w:val="005721C6"/>
    <w:rsid w:val="00576324"/>
    <w:rsid w:val="005832EB"/>
    <w:rsid w:val="005A1503"/>
    <w:rsid w:val="005A422D"/>
    <w:rsid w:val="005B6597"/>
    <w:rsid w:val="005C5353"/>
    <w:rsid w:val="005C5895"/>
    <w:rsid w:val="005D7E2B"/>
    <w:rsid w:val="005E0D20"/>
    <w:rsid w:val="006252B4"/>
    <w:rsid w:val="00625C23"/>
    <w:rsid w:val="006272DD"/>
    <w:rsid w:val="0063476A"/>
    <w:rsid w:val="006455D4"/>
    <w:rsid w:val="006644F8"/>
    <w:rsid w:val="00673E4A"/>
    <w:rsid w:val="00683301"/>
    <w:rsid w:val="006838A0"/>
    <w:rsid w:val="00683B16"/>
    <w:rsid w:val="00684A73"/>
    <w:rsid w:val="0068581E"/>
    <w:rsid w:val="006A18A2"/>
    <w:rsid w:val="006B5917"/>
    <w:rsid w:val="006C4580"/>
    <w:rsid w:val="006C7FD3"/>
    <w:rsid w:val="006E0FDA"/>
    <w:rsid w:val="007479D9"/>
    <w:rsid w:val="00796195"/>
    <w:rsid w:val="00797467"/>
    <w:rsid w:val="00797AE6"/>
    <w:rsid w:val="007A0A72"/>
    <w:rsid w:val="007A0EB6"/>
    <w:rsid w:val="007A39F5"/>
    <w:rsid w:val="007A744D"/>
    <w:rsid w:val="007A7995"/>
    <w:rsid w:val="007D1C2B"/>
    <w:rsid w:val="007D76CA"/>
    <w:rsid w:val="007E1651"/>
    <w:rsid w:val="007E2E7C"/>
    <w:rsid w:val="00802798"/>
    <w:rsid w:val="00820E23"/>
    <w:rsid w:val="008220A9"/>
    <w:rsid w:val="00823490"/>
    <w:rsid w:val="00826132"/>
    <w:rsid w:val="00827673"/>
    <w:rsid w:val="00830DE7"/>
    <w:rsid w:val="008321BA"/>
    <w:rsid w:val="008345FA"/>
    <w:rsid w:val="00837A95"/>
    <w:rsid w:val="008405C9"/>
    <w:rsid w:val="008465F9"/>
    <w:rsid w:val="00850BF2"/>
    <w:rsid w:val="008512BF"/>
    <w:rsid w:val="008526C4"/>
    <w:rsid w:val="00864241"/>
    <w:rsid w:val="00875663"/>
    <w:rsid w:val="00892163"/>
    <w:rsid w:val="008A00CA"/>
    <w:rsid w:val="008A5D69"/>
    <w:rsid w:val="008B2F6C"/>
    <w:rsid w:val="008C6A64"/>
    <w:rsid w:val="008D3455"/>
    <w:rsid w:val="008E0CE6"/>
    <w:rsid w:val="008E17ED"/>
    <w:rsid w:val="008F0CF5"/>
    <w:rsid w:val="008F4793"/>
    <w:rsid w:val="009018FB"/>
    <w:rsid w:val="009022A9"/>
    <w:rsid w:val="009219D2"/>
    <w:rsid w:val="0092622A"/>
    <w:rsid w:val="009342C1"/>
    <w:rsid w:val="00937612"/>
    <w:rsid w:val="00946EDC"/>
    <w:rsid w:val="009522EB"/>
    <w:rsid w:val="00955826"/>
    <w:rsid w:val="00955F62"/>
    <w:rsid w:val="009650E1"/>
    <w:rsid w:val="00972937"/>
    <w:rsid w:val="009854AA"/>
    <w:rsid w:val="009916D9"/>
    <w:rsid w:val="009969AF"/>
    <w:rsid w:val="009A4A43"/>
    <w:rsid w:val="009B1BB8"/>
    <w:rsid w:val="009D2579"/>
    <w:rsid w:val="009E3828"/>
    <w:rsid w:val="009F27DA"/>
    <w:rsid w:val="009F7AA6"/>
    <w:rsid w:val="00A147AE"/>
    <w:rsid w:val="00A20162"/>
    <w:rsid w:val="00A311B4"/>
    <w:rsid w:val="00A47BB2"/>
    <w:rsid w:val="00A80F1C"/>
    <w:rsid w:val="00A8224B"/>
    <w:rsid w:val="00A82290"/>
    <w:rsid w:val="00A8685E"/>
    <w:rsid w:val="00A976E2"/>
    <w:rsid w:val="00AA12CE"/>
    <w:rsid w:val="00AA22A5"/>
    <w:rsid w:val="00AD1F7B"/>
    <w:rsid w:val="00AD3975"/>
    <w:rsid w:val="00AE37A4"/>
    <w:rsid w:val="00AF0632"/>
    <w:rsid w:val="00AF5AFB"/>
    <w:rsid w:val="00B06838"/>
    <w:rsid w:val="00B07CC1"/>
    <w:rsid w:val="00B35080"/>
    <w:rsid w:val="00B56161"/>
    <w:rsid w:val="00B6662B"/>
    <w:rsid w:val="00B72A88"/>
    <w:rsid w:val="00B74A65"/>
    <w:rsid w:val="00BA6A43"/>
    <w:rsid w:val="00BB56F2"/>
    <w:rsid w:val="00BC6D9D"/>
    <w:rsid w:val="00BE23B0"/>
    <w:rsid w:val="00C16AA9"/>
    <w:rsid w:val="00C27705"/>
    <w:rsid w:val="00C45286"/>
    <w:rsid w:val="00C52EE1"/>
    <w:rsid w:val="00C604AB"/>
    <w:rsid w:val="00C6104C"/>
    <w:rsid w:val="00C75723"/>
    <w:rsid w:val="00C84D9C"/>
    <w:rsid w:val="00C90382"/>
    <w:rsid w:val="00C96774"/>
    <w:rsid w:val="00CA4C7C"/>
    <w:rsid w:val="00CA625E"/>
    <w:rsid w:val="00CA771A"/>
    <w:rsid w:val="00CB2C26"/>
    <w:rsid w:val="00CB2C4F"/>
    <w:rsid w:val="00CB77AF"/>
    <w:rsid w:val="00CC2EF3"/>
    <w:rsid w:val="00CC4744"/>
    <w:rsid w:val="00CD1083"/>
    <w:rsid w:val="00CE1E5E"/>
    <w:rsid w:val="00CE5B2E"/>
    <w:rsid w:val="00CF4308"/>
    <w:rsid w:val="00D03C0F"/>
    <w:rsid w:val="00D1317E"/>
    <w:rsid w:val="00D31DF4"/>
    <w:rsid w:val="00D323BA"/>
    <w:rsid w:val="00D472A8"/>
    <w:rsid w:val="00D47D1A"/>
    <w:rsid w:val="00D567D5"/>
    <w:rsid w:val="00D71355"/>
    <w:rsid w:val="00D73262"/>
    <w:rsid w:val="00DB01C1"/>
    <w:rsid w:val="00DB7AFE"/>
    <w:rsid w:val="00DD496E"/>
    <w:rsid w:val="00DD4C65"/>
    <w:rsid w:val="00DD71D7"/>
    <w:rsid w:val="00DE1909"/>
    <w:rsid w:val="00E13C17"/>
    <w:rsid w:val="00E15942"/>
    <w:rsid w:val="00E17289"/>
    <w:rsid w:val="00E21405"/>
    <w:rsid w:val="00E21E47"/>
    <w:rsid w:val="00E329AA"/>
    <w:rsid w:val="00E32BC4"/>
    <w:rsid w:val="00E445ED"/>
    <w:rsid w:val="00E54380"/>
    <w:rsid w:val="00E72C9F"/>
    <w:rsid w:val="00E763B8"/>
    <w:rsid w:val="00E80E1C"/>
    <w:rsid w:val="00E823C7"/>
    <w:rsid w:val="00EA7F9B"/>
    <w:rsid w:val="00EB4A82"/>
    <w:rsid w:val="00ED2129"/>
    <w:rsid w:val="00ED4412"/>
    <w:rsid w:val="00ED6893"/>
    <w:rsid w:val="00ED7BA1"/>
    <w:rsid w:val="00EE22FA"/>
    <w:rsid w:val="00EE3D1E"/>
    <w:rsid w:val="00EF2120"/>
    <w:rsid w:val="00EF3A33"/>
    <w:rsid w:val="00EF4675"/>
    <w:rsid w:val="00F10254"/>
    <w:rsid w:val="00F1320E"/>
    <w:rsid w:val="00F227AC"/>
    <w:rsid w:val="00F235A0"/>
    <w:rsid w:val="00F31BB0"/>
    <w:rsid w:val="00F32225"/>
    <w:rsid w:val="00F339AA"/>
    <w:rsid w:val="00F36407"/>
    <w:rsid w:val="00F40FF4"/>
    <w:rsid w:val="00F461C7"/>
    <w:rsid w:val="00F605D2"/>
    <w:rsid w:val="00F611A2"/>
    <w:rsid w:val="00F638DE"/>
    <w:rsid w:val="00F67A44"/>
    <w:rsid w:val="00F738CA"/>
    <w:rsid w:val="00F7513E"/>
    <w:rsid w:val="00F81677"/>
    <w:rsid w:val="00F8592F"/>
    <w:rsid w:val="00F87291"/>
    <w:rsid w:val="00FA0E5A"/>
    <w:rsid w:val="00FB0126"/>
    <w:rsid w:val="00FB376F"/>
    <w:rsid w:val="00FB5EBC"/>
    <w:rsid w:val="00FB7160"/>
    <w:rsid w:val="00FC1485"/>
    <w:rsid w:val="00FC4AB5"/>
    <w:rsid w:val="00FD02EE"/>
    <w:rsid w:val="00FD28E7"/>
    <w:rsid w:val="00FE1ECF"/>
    <w:rsid w:val="00FF4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7CE9"/>
  <w15:chartTrackingRefBased/>
  <w15:docId w15:val="{4674DE13-99F1-45A7-A984-8D80FBD3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sectionText"/>
    <w:qFormat/>
    <w:rsid w:val="00E15942"/>
    <w:rPr>
      <w:rFonts w:asciiTheme="minorBidi" w:hAnsiTheme="minorBidi"/>
      <w:sz w:val="24"/>
      <w:szCs w:val="24"/>
    </w:rPr>
  </w:style>
  <w:style w:type="paragraph" w:styleId="1">
    <w:name w:val="heading 1"/>
    <w:aliases w:val="sectionTitle"/>
    <w:basedOn w:val="a"/>
    <w:next w:val="a"/>
    <w:link w:val="10"/>
    <w:uiPriority w:val="9"/>
    <w:qFormat/>
    <w:rsid w:val="00E15942"/>
    <w:pPr>
      <w:keepNext/>
      <w:keepLines/>
      <w:spacing w:before="240" w:after="0"/>
      <w:outlineLvl w:val="0"/>
    </w:pPr>
    <w:rPr>
      <w:rFonts w:eastAsiaTheme="majorEastAsia"/>
      <w:b/>
      <w:bCs/>
      <w:sz w:val="28"/>
      <w:szCs w:val="28"/>
    </w:rPr>
  </w:style>
  <w:style w:type="paragraph" w:styleId="2">
    <w:name w:val="heading 2"/>
    <w:aliases w:val="hashkafahTitle"/>
    <w:basedOn w:val="a"/>
    <w:next w:val="a"/>
    <w:link w:val="20"/>
    <w:uiPriority w:val="9"/>
    <w:unhideWhenUsed/>
    <w:qFormat/>
    <w:rsid w:val="00E15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note-bookTitle"/>
    <w:basedOn w:val="a"/>
    <w:next w:val="a"/>
    <w:link w:val="30"/>
    <w:uiPriority w:val="9"/>
    <w:unhideWhenUsed/>
    <w:qFormat/>
    <w:rsid w:val="005D7E2B"/>
    <w:pPr>
      <w:spacing w:after="0" w:line="240" w:lineRule="auto"/>
      <w:ind w:left="284"/>
      <w:outlineLvl w:val="2"/>
    </w:pPr>
    <w:rPr>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rsid w:val="001D4805"/>
    <w:rPr>
      <w:rFonts w:cs="Merriweather Sans ExtraBold"/>
      <w:szCs w:val="32"/>
    </w:rPr>
  </w:style>
  <w:style w:type="character" w:customStyle="1" w:styleId="areaChar">
    <w:name w:val="area Char"/>
    <w:basedOn w:val="a0"/>
    <w:link w:val="area"/>
    <w:rsid w:val="001D4805"/>
    <w:rPr>
      <w:rFonts w:cs="Merriweather Sans ExtraBold"/>
      <w:szCs w:val="32"/>
    </w:rPr>
  </w:style>
  <w:style w:type="paragraph" w:styleId="a3">
    <w:name w:val="Title"/>
    <w:aliases w:val="articleTitle"/>
    <w:basedOn w:val="a"/>
    <w:next w:val="a"/>
    <w:link w:val="a4"/>
    <w:qFormat/>
    <w:rsid w:val="00E15942"/>
    <w:pPr>
      <w:spacing w:after="0" w:line="240" w:lineRule="auto"/>
      <w:contextualSpacing/>
      <w:jc w:val="center"/>
    </w:pPr>
    <w:rPr>
      <w:rFonts w:eastAsiaTheme="majorEastAsia"/>
      <w:spacing w:val="-10"/>
      <w:kern w:val="28"/>
      <w:sz w:val="48"/>
      <w:szCs w:val="48"/>
    </w:rPr>
  </w:style>
  <w:style w:type="character" w:customStyle="1" w:styleId="a4">
    <w:name w:val="כותרת טקסט תו"/>
    <w:aliases w:val="articleTitle תו"/>
    <w:basedOn w:val="a0"/>
    <w:link w:val="a3"/>
    <w:rsid w:val="00E15942"/>
    <w:rPr>
      <w:rFonts w:asciiTheme="minorBidi" w:eastAsiaTheme="majorEastAsia" w:hAnsiTheme="minorBidi"/>
      <w:spacing w:val="-10"/>
      <w:kern w:val="28"/>
      <w:sz w:val="48"/>
      <w:szCs w:val="48"/>
    </w:rPr>
  </w:style>
  <w:style w:type="paragraph" w:styleId="a5">
    <w:name w:val="Subtitle"/>
    <w:aliases w:val="briefAbstract"/>
    <w:basedOn w:val="a"/>
    <w:next w:val="a"/>
    <w:link w:val="a6"/>
    <w:uiPriority w:val="11"/>
    <w:qFormat/>
    <w:rsid w:val="00E15942"/>
    <w:pPr>
      <w:numPr>
        <w:ilvl w:val="1"/>
      </w:numPr>
    </w:pPr>
    <w:rPr>
      <w:rFonts w:ascii="Arial" w:eastAsiaTheme="minorEastAsia" w:hAnsi="Arial" w:cs="Arial"/>
      <w:caps/>
      <w:color w:val="5A5A5A" w:themeColor="text1" w:themeTint="A5"/>
      <w:spacing w:val="15"/>
    </w:rPr>
  </w:style>
  <w:style w:type="character" w:customStyle="1" w:styleId="a6">
    <w:name w:val="כותרת משנה תו"/>
    <w:aliases w:val="briefAbstract תו"/>
    <w:basedOn w:val="a0"/>
    <w:link w:val="a5"/>
    <w:uiPriority w:val="11"/>
    <w:rsid w:val="00E15942"/>
    <w:rPr>
      <w:rFonts w:ascii="Arial" w:eastAsiaTheme="minorEastAsia" w:hAnsi="Arial" w:cs="Arial"/>
      <w:caps/>
      <w:color w:val="5A5A5A" w:themeColor="text1" w:themeTint="A5"/>
      <w:spacing w:val="15"/>
      <w:sz w:val="24"/>
      <w:szCs w:val="24"/>
    </w:rPr>
  </w:style>
  <w:style w:type="character" w:customStyle="1" w:styleId="10">
    <w:name w:val="כותרת 1 תו"/>
    <w:aliases w:val="sectionTitle תו"/>
    <w:basedOn w:val="a0"/>
    <w:link w:val="1"/>
    <w:uiPriority w:val="9"/>
    <w:rsid w:val="00E15942"/>
    <w:rPr>
      <w:rFonts w:asciiTheme="minorBidi" w:eastAsiaTheme="majorEastAsia" w:hAnsiTheme="minorBidi"/>
      <w:b/>
      <w:bCs/>
      <w:sz w:val="28"/>
      <w:szCs w:val="28"/>
    </w:rPr>
  </w:style>
  <w:style w:type="character" w:styleId="a7">
    <w:name w:val="Book Title"/>
    <w:uiPriority w:val="33"/>
    <w:qFormat/>
    <w:rsid w:val="005B6597"/>
    <w:rPr>
      <w:u w:val="single"/>
    </w:rPr>
  </w:style>
  <w:style w:type="paragraph" w:styleId="a8">
    <w:name w:val="Quote"/>
    <w:aliases w:val="sourceText"/>
    <w:basedOn w:val="a"/>
    <w:next w:val="a"/>
    <w:link w:val="a9"/>
    <w:uiPriority w:val="29"/>
    <w:qFormat/>
    <w:rsid w:val="00E15942"/>
    <w:pPr>
      <w:ind w:left="284"/>
      <w:jc w:val="both"/>
    </w:pPr>
  </w:style>
  <w:style w:type="character" w:customStyle="1" w:styleId="a9">
    <w:name w:val="ציטוט תו"/>
    <w:aliases w:val="sourceText תו"/>
    <w:basedOn w:val="a0"/>
    <w:link w:val="a8"/>
    <w:uiPriority w:val="29"/>
    <w:rsid w:val="00E15942"/>
    <w:rPr>
      <w:rFonts w:asciiTheme="minorBidi" w:hAnsiTheme="minorBidi"/>
      <w:sz w:val="24"/>
      <w:szCs w:val="24"/>
    </w:rPr>
  </w:style>
  <w:style w:type="paragraph" w:styleId="aa">
    <w:name w:val="footnote text"/>
    <w:basedOn w:val="a"/>
    <w:link w:val="ab"/>
    <w:uiPriority w:val="99"/>
    <w:unhideWhenUsed/>
    <w:rsid w:val="00E15942"/>
    <w:pPr>
      <w:spacing w:after="0" w:line="240" w:lineRule="auto"/>
    </w:pPr>
    <w:rPr>
      <w:sz w:val="20"/>
      <w:szCs w:val="20"/>
    </w:rPr>
  </w:style>
  <w:style w:type="character" w:customStyle="1" w:styleId="ab">
    <w:name w:val="טקסט הערת שוליים תו"/>
    <w:basedOn w:val="a0"/>
    <w:link w:val="aa"/>
    <w:uiPriority w:val="99"/>
    <w:rsid w:val="00E15942"/>
    <w:rPr>
      <w:rFonts w:asciiTheme="minorBidi" w:hAnsiTheme="minorBidi"/>
      <w:sz w:val="20"/>
      <w:szCs w:val="20"/>
    </w:rPr>
  </w:style>
  <w:style w:type="character" w:styleId="ac">
    <w:name w:val="footnote reference"/>
    <w:basedOn w:val="a0"/>
    <w:unhideWhenUsed/>
    <w:rsid w:val="00E15942"/>
    <w:rPr>
      <w:vertAlign w:val="superscript"/>
    </w:rPr>
  </w:style>
  <w:style w:type="character" w:customStyle="1" w:styleId="20">
    <w:name w:val="כותרת 2 תו"/>
    <w:aliases w:val="hashkafahTitle תו"/>
    <w:basedOn w:val="a0"/>
    <w:link w:val="2"/>
    <w:uiPriority w:val="9"/>
    <w:rsid w:val="00E15942"/>
    <w:rPr>
      <w:rFonts w:asciiTheme="majorHAnsi" w:eastAsiaTheme="majorEastAsia" w:hAnsiTheme="majorHAnsi" w:cstheme="majorBidi"/>
      <w:color w:val="2E74B5" w:themeColor="accent1" w:themeShade="BF"/>
      <w:sz w:val="26"/>
      <w:szCs w:val="26"/>
    </w:rPr>
  </w:style>
  <w:style w:type="character" w:styleId="ad">
    <w:name w:val="Subtle Emphasis"/>
    <w:aliases w:val="hashkafahText"/>
    <w:basedOn w:val="a0"/>
    <w:uiPriority w:val="19"/>
    <w:qFormat/>
    <w:rsid w:val="005D7E2B"/>
    <w:rPr>
      <w:rFonts w:asciiTheme="minorBidi" w:hAnsiTheme="minorBidi" w:cstheme="minorBidi"/>
      <w:color w:val="767171" w:themeColor="background2" w:themeShade="80"/>
      <w:sz w:val="23"/>
      <w:szCs w:val="23"/>
    </w:rPr>
  </w:style>
  <w:style w:type="character" w:styleId="ae">
    <w:name w:val="Subtle Reference"/>
    <w:aliases w:val="noteText"/>
    <w:uiPriority w:val="31"/>
    <w:qFormat/>
    <w:rsid w:val="005D7E2B"/>
    <w:rPr>
      <w:sz w:val="20"/>
      <w:szCs w:val="20"/>
    </w:rPr>
  </w:style>
  <w:style w:type="paragraph" w:styleId="af">
    <w:name w:val="endnote text"/>
    <w:basedOn w:val="a"/>
    <w:link w:val="af0"/>
    <w:uiPriority w:val="99"/>
    <w:semiHidden/>
    <w:unhideWhenUsed/>
    <w:rsid w:val="00F31BB0"/>
    <w:pPr>
      <w:spacing w:after="0" w:line="240" w:lineRule="auto"/>
    </w:pPr>
    <w:rPr>
      <w:sz w:val="20"/>
      <w:szCs w:val="20"/>
    </w:rPr>
  </w:style>
  <w:style w:type="character" w:customStyle="1" w:styleId="af0">
    <w:name w:val="טקסט הערת סיום תו"/>
    <w:basedOn w:val="a0"/>
    <w:link w:val="af"/>
    <w:uiPriority w:val="99"/>
    <w:semiHidden/>
    <w:rsid w:val="00F31BB0"/>
    <w:rPr>
      <w:rFonts w:asciiTheme="minorBidi" w:hAnsiTheme="minorBidi"/>
      <w:sz w:val="20"/>
      <w:szCs w:val="20"/>
    </w:rPr>
  </w:style>
  <w:style w:type="character" w:styleId="af1">
    <w:name w:val="endnote reference"/>
    <w:basedOn w:val="a0"/>
    <w:uiPriority w:val="99"/>
    <w:semiHidden/>
    <w:unhideWhenUsed/>
    <w:rsid w:val="00F31BB0"/>
    <w:rPr>
      <w:vertAlign w:val="superscript"/>
    </w:rPr>
  </w:style>
  <w:style w:type="paragraph" w:styleId="af2">
    <w:name w:val="No Spacing"/>
    <w:aliases w:val="text2"/>
    <w:basedOn w:val="a"/>
    <w:uiPriority w:val="1"/>
    <w:rsid w:val="00DB01C1"/>
  </w:style>
  <w:style w:type="character" w:styleId="Hyperlink">
    <w:name w:val="Hyperlink"/>
    <w:rsid w:val="000A7A60"/>
    <w:rPr>
      <w:color w:val="0000FF"/>
      <w:u w:val="single"/>
    </w:rPr>
  </w:style>
  <w:style w:type="character" w:customStyle="1" w:styleId="EndnoteReference1">
    <w:name w:val="Endnote Reference1"/>
    <w:rsid w:val="000A7A60"/>
    <w:rPr>
      <w:vertAlign w:val="superscript"/>
    </w:rPr>
  </w:style>
  <w:style w:type="character" w:customStyle="1" w:styleId="EndnoteCharacters">
    <w:name w:val="Endnote Characters"/>
    <w:rsid w:val="000A7A60"/>
  </w:style>
  <w:style w:type="paragraph" w:styleId="af3">
    <w:name w:val="List Paragraph"/>
    <w:basedOn w:val="a"/>
    <w:qFormat/>
    <w:rsid w:val="000A7A60"/>
    <w:pPr>
      <w:suppressAutoHyphens/>
      <w:spacing w:line="256" w:lineRule="auto"/>
      <w:ind w:left="720"/>
    </w:pPr>
    <w:rPr>
      <w:rFonts w:ascii="Merriweather Light" w:eastAsia="SimSun" w:hAnsi="Merriweather Light" w:cs="font447"/>
      <w:sz w:val="22"/>
      <w:szCs w:val="22"/>
      <w:lang w:eastAsia="he-IL"/>
    </w:rPr>
  </w:style>
  <w:style w:type="paragraph" w:customStyle="1" w:styleId="EndnoteText1">
    <w:name w:val="Endnote Text1"/>
    <w:basedOn w:val="a"/>
    <w:rsid w:val="00CA625E"/>
    <w:pPr>
      <w:suppressAutoHyphens/>
      <w:spacing w:after="0" w:line="100" w:lineRule="atLeast"/>
    </w:pPr>
    <w:rPr>
      <w:rFonts w:eastAsia="SimSun"/>
      <w:sz w:val="20"/>
      <w:szCs w:val="20"/>
      <w:lang w:eastAsia="he-IL"/>
    </w:rPr>
  </w:style>
  <w:style w:type="paragraph" w:styleId="af4">
    <w:name w:val="Balloon Text"/>
    <w:basedOn w:val="a"/>
    <w:link w:val="af5"/>
    <w:uiPriority w:val="99"/>
    <w:semiHidden/>
    <w:unhideWhenUsed/>
    <w:rsid w:val="000A7A60"/>
    <w:pPr>
      <w:suppressAutoHyphens/>
      <w:spacing w:after="0" w:line="240" w:lineRule="auto"/>
    </w:pPr>
    <w:rPr>
      <w:rFonts w:ascii="Segoe UI" w:eastAsia="SimSun" w:hAnsi="Segoe UI" w:cs="Segoe UI"/>
      <w:sz w:val="18"/>
      <w:szCs w:val="18"/>
      <w:lang w:eastAsia="he-IL"/>
    </w:rPr>
  </w:style>
  <w:style w:type="character" w:customStyle="1" w:styleId="af5">
    <w:name w:val="טקסט בלונים תו"/>
    <w:basedOn w:val="a0"/>
    <w:link w:val="af4"/>
    <w:uiPriority w:val="99"/>
    <w:semiHidden/>
    <w:rsid w:val="000A7A60"/>
    <w:rPr>
      <w:rFonts w:ascii="Segoe UI" w:eastAsia="SimSun" w:hAnsi="Segoe UI" w:cs="Segoe UI"/>
      <w:sz w:val="18"/>
      <w:szCs w:val="18"/>
      <w:lang w:eastAsia="he-IL"/>
    </w:rPr>
  </w:style>
  <w:style w:type="character" w:customStyle="1" w:styleId="five">
    <w:name w:val="five"/>
    <w:basedOn w:val="a0"/>
    <w:rsid w:val="000A7A60"/>
  </w:style>
  <w:style w:type="character" w:customStyle="1" w:styleId="FootnoteTextChar1">
    <w:name w:val="Footnote Text Char1"/>
    <w:basedOn w:val="a0"/>
    <w:uiPriority w:val="99"/>
    <w:semiHidden/>
    <w:rsid w:val="000A7A60"/>
    <w:rPr>
      <w:rFonts w:ascii="Merriweather Light" w:eastAsia="SimSun" w:hAnsi="Merriweather Light" w:cs="font447"/>
      <w:sz w:val="20"/>
      <w:szCs w:val="20"/>
      <w:lang w:eastAsia="he-IL"/>
    </w:rPr>
  </w:style>
  <w:style w:type="character" w:customStyle="1" w:styleId="30">
    <w:name w:val="כותרת 3 תו"/>
    <w:aliases w:val="note-bookTitle תו"/>
    <w:basedOn w:val="a0"/>
    <w:link w:val="3"/>
    <w:uiPriority w:val="9"/>
    <w:rsid w:val="005D7E2B"/>
    <w:rPr>
      <w:rFonts w:asciiTheme="minorBidi" w:hAnsiTheme="minorBidi"/>
      <w:sz w:val="20"/>
      <w:szCs w:val="20"/>
      <w:u w:val="single"/>
    </w:rPr>
  </w:style>
  <w:style w:type="character" w:styleId="af6">
    <w:name w:val="annotation reference"/>
    <w:basedOn w:val="a0"/>
    <w:uiPriority w:val="99"/>
    <w:semiHidden/>
    <w:unhideWhenUsed/>
    <w:rsid w:val="002B78E4"/>
    <w:rPr>
      <w:sz w:val="16"/>
      <w:szCs w:val="16"/>
    </w:rPr>
  </w:style>
  <w:style w:type="paragraph" w:styleId="af7">
    <w:name w:val="annotation text"/>
    <w:basedOn w:val="a"/>
    <w:link w:val="af8"/>
    <w:uiPriority w:val="99"/>
    <w:semiHidden/>
    <w:unhideWhenUsed/>
    <w:rsid w:val="002B78E4"/>
    <w:pPr>
      <w:spacing w:line="240" w:lineRule="auto"/>
    </w:pPr>
    <w:rPr>
      <w:sz w:val="20"/>
      <w:szCs w:val="20"/>
    </w:rPr>
  </w:style>
  <w:style w:type="character" w:customStyle="1" w:styleId="af8">
    <w:name w:val="טקסט הערה תו"/>
    <w:basedOn w:val="a0"/>
    <w:link w:val="af7"/>
    <w:uiPriority w:val="99"/>
    <w:semiHidden/>
    <w:rsid w:val="002B78E4"/>
    <w:rPr>
      <w:rFonts w:asciiTheme="minorBidi" w:hAnsiTheme="minorBidi"/>
      <w:sz w:val="20"/>
      <w:szCs w:val="20"/>
    </w:rPr>
  </w:style>
  <w:style w:type="paragraph" w:styleId="af9">
    <w:name w:val="annotation subject"/>
    <w:basedOn w:val="af7"/>
    <w:next w:val="af7"/>
    <w:link w:val="afa"/>
    <w:uiPriority w:val="99"/>
    <w:semiHidden/>
    <w:unhideWhenUsed/>
    <w:rsid w:val="002B78E4"/>
    <w:rPr>
      <w:b/>
      <w:bCs/>
    </w:rPr>
  </w:style>
  <w:style w:type="character" w:customStyle="1" w:styleId="afa">
    <w:name w:val="נושא הערה תו"/>
    <w:basedOn w:val="af8"/>
    <w:link w:val="af9"/>
    <w:uiPriority w:val="99"/>
    <w:semiHidden/>
    <w:rsid w:val="002B78E4"/>
    <w:rPr>
      <w:rFonts w:asciiTheme="minorBidi" w:hAnsiTheme="minorBidi"/>
      <w:b/>
      <w:bCs/>
      <w:sz w:val="20"/>
      <w:szCs w:val="20"/>
    </w:rPr>
  </w:style>
  <w:style w:type="character" w:customStyle="1" w:styleId="UnresolvedMention1">
    <w:name w:val="Unresolved Mention1"/>
    <w:basedOn w:val="a0"/>
    <w:uiPriority w:val="99"/>
    <w:semiHidden/>
    <w:unhideWhenUsed/>
    <w:rsid w:val="000D283C"/>
    <w:rPr>
      <w:color w:val="605E5C"/>
      <w:shd w:val="clear" w:color="auto" w:fill="E1DFDD"/>
    </w:rPr>
  </w:style>
  <w:style w:type="character" w:styleId="afb">
    <w:name w:val="Strong"/>
    <w:basedOn w:val="a0"/>
    <w:uiPriority w:val="22"/>
    <w:qFormat/>
    <w:rsid w:val="003B537C"/>
    <w:rPr>
      <w:b/>
      <w:bCs/>
    </w:rPr>
  </w:style>
  <w:style w:type="character" w:styleId="afc">
    <w:name w:val="Emphasis"/>
    <w:basedOn w:val="a0"/>
    <w:uiPriority w:val="20"/>
    <w:qFormat/>
    <w:rsid w:val="000612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84221">
      <w:bodyDiv w:val="1"/>
      <w:marLeft w:val="0"/>
      <w:marRight w:val="0"/>
      <w:marTop w:val="0"/>
      <w:marBottom w:val="0"/>
      <w:divBdr>
        <w:top w:val="none" w:sz="0" w:space="0" w:color="auto"/>
        <w:left w:val="none" w:sz="0" w:space="0" w:color="auto"/>
        <w:bottom w:val="none" w:sz="0" w:space="0" w:color="auto"/>
        <w:right w:val="none" w:sz="0" w:space="0" w:color="auto"/>
      </w:divBdr>
    </w:div>
    <w:div w:id="1740131301">
      <w:bodyDiv w:val="1"/>
      <w:marLeft w:val="0"/>
      <w:marRight w:val="0"/>
      <w:marTop w:val="0"/>
      <w:marBottom w:val="0"/>
      <w:divBdr>
        <w:top w:val="none" w:sz="0" w:space="0" w:color="auto"/>
        <w:left w:val="none" w:sz="0" w:space="0" w:color="auto"/>
        <w:bottom w:val="none" w:sz="0" w:space="0" w:color="auto"/>
        <w:right w:val="none" w:sz="0" w:space="0" w:color="auto"/>
      </w:divBdr>
    </w:div>
    <w:div w:id="183194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acheha.org/prayer-8-birchot-shema"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o.gl/forms/JMoMGSSxr68hnsLB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usaf-shabbat.com/2013/03/29/%D7%A8%D7%90%D7%99%D7%99%D7%94-%D7%A9%D7%9C-%D7%9C%D7%A2%D7%AA%D7%99%D7%93-%D7%9C%D7%91%D7%95%D7%90-%D7%99%D7%A2%D7%9C-%D7%9C%D7%95%D7%99%D7%9F/" TargetMode="External"/><Relationship Id="rId2" Type="http://schemas.openxmlformats.org/officeDocument/2006/relationships/hyperlink" Target="http://hebrewbooks.org/pdfpager.aspx?req=626&amp;st=&amp;pgnum=50" TargetMode="External"/><Relationship Id="rId1" Type="http://schemas.openxmlformats.org/officeDocument/2006/relationships/hyperlink" Target="http://hebrewbooks.org/pdfpager.aspx?req=8140&amp;st=&amp;pgnum=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90B03-4CF5-41E9-AB51-2DEAA45D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2835</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דבורה ברקוביץ</cp:lastModifiedBy>
  <cp:revision>4</cp:revision>
  <dcterms:created xsi:type="dcterms:W3CDTF">2019-03-06T13:26:00Z</dcterms:created>
  <dcterms:modified xsi:type="dcterms:W3CDTF">2019-03-06T14:24:00Z</dcterms:modified>
</cp:coreProperties>
</file>