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1E764" w14:textId="77777777" w:rsidR="00EF73A8" w:rsidRPr="003D1D63" w:rsidRDefault="00EF73A8" w:rsidP="00FA4B28">
      <w:pPr>
        <w:shd w:val="clear" w:color="auto" w:fill="FFFFFF"/>
        <w:spacing w:after="0" w:line="240" w:lineRule="auto"/>
        <w:jc w:val="center"/>
        <w:rPr>
          <w:lang w:val="de-DE"/>
        </w:rPr>
      </w:pPr>
      <w:r w:rsidRPr="003D1D63">
        <w:rPr>
          <w:b/>
          <w:bCs/>
          <w:lang w:val="de-DE"/>
        </w:rPr>
        <w:t>YESHIVAT HAR ETZION</w:t>
      </w:r>
    </w:p>
    <w:p w14:paraId="6246B9BF" w14:textId="77777777" w:rsidR="00EF73A8" w:rsidRPr="003D1D63" w:rsidRDefault="00EF73A8" w:rsidP="00FA4B28">
      <w:pPr>
        <w:shd w:val="clear" w:color="auto" w:fill="FFFFFF"/>
        <w:spacing w:after="0" w:line="240" w:lineRule="auto"/>
        <w:jc w:val="center"/>
        <w:rPr>
          <w:lang w:val="de-DE"/>
        </w:rPr>
      </w:pPr>
      <w:r w:rsidRPr="003D1D63">
        <w:rPr>
          <w:b/>
          <w:bCs/>
          <w:lang w:val="x-none"/>
        </w:rPr>
        <w:t>ISRAEL KOSCHITZKY VIRTUAL BEIT MIDRASH (VBM)</w:t>
      </w:r>
    </w:p>
    <w:p w14:paraId="4E50CD18" w14:textId="77777777" w:rsidR="00EF73A8" w:rsidRPr="003D1D63" w:rsidRDefault="00EF73A8" w:rsidP="00FA4B28">
      <w:pPr>
        <w:shd w:val="clear" w:color="auto" w:fill="FFFFFF"/>
        <w:spacing w:after="0" w:line="240" w:lineRule="auto"/>
        <w:jc w:val="center"/>
      </w:pPr>
      <w:r w:rsidRPr="003D1D63">
        <w:rPr>
          <w:b/>
          <w:bCs/>
          <w:lang w:val="x-none"/>
        </w:rPr>
        <w:t>*********************************************************</w:t>
      </w:r>
    </w:p>
    <w:p w14:paraId="0CD90377" w14:textId="77777777" w:rsidR="00EF73A8" w:rsidRPr="003D1D63" w:rsidRDefault="00EF73A8" w:rsidP="00FA4B28">
      <w:pPr>
        <w:spacing w:after="0" w:line="240" w:lineRule="auto"/>
        <w:jc w:val="center"/>
        <w:rPr>
          <w:b/>
          <w:bCs/>
        </w:rPr>
      </w:pPr>
    </w:p>
    <w:p w14:paraId="7C66955D" w14:textId="77777777" w:rsidR="00EF73A8" w:rsidRPr="003D1D63" w:rsidRDefault="00EF73A8" w:rsidP="00FA4B28">
      <w:pPr>
        <w:spacing w:after="0" w:line="240" w:lineRule="auto"/>
        <w:jc w:val="center"/>
        <w:rPr>
          <w:b/>
          <w:bCs/>
        </w:rPr>
      </w:pPr>
      <w:r w:rsidRPr="003D1D63">
        <w:rPr>
          <w:b/>
          <w:bCs/>
        </w:rPr>
        <w:t>Deracheha: Women and</w:t>
      </w:r>
      <w:r>
        <w:rPr>
          <w:b/>
          <w:bCs/>
        </w:rPr>
        <w:t xml:space="preserve"> M</w:t>
      </w:r>
      <w:r w:rsidRPr="00844508">
        <w:rPr>
          <w:b/>
          <w:bCs/>
        </w:rPr>
        <w:t>itzvot</w:t>
      </w:r>
    </w:p>
    <w:p w14:paraId="067D0647" w14:textId="77777777" w:rsidR="00EF73A8" w:rsidRPr="003D1D63" w:rsidRDefault="00EF73A8" w:rsidP="00FA4B28">
      <w:pPr>
        <w:spacing w:after="0" w:line="240" w:lineRule="auto"/>
        <w:jc w:val="center"/>
        <w:rPr>
          <w:b/>
          <w:bCs/>
        </w:rPr>
      </w:pPr>
    </w:p>
    <w:p w14:paraId="4898B1CD" w14:textId="77777777" w:rsidR="00EF73A8" w:rsidRPr="0094798F" w:rsidRDefault="00EF73A8" w:rsidP="00FA4B28">
      <w:pPr>
        <w:spacing w:after="0" w:line="240" w:lineRule="auto"/>
        <w:jc w:val="center"/>
        <w:rPr>
          <w:b/>
          <w:bCs/>
          <w:sz w:val="28"/>
          <w:szCs w:val="28"/>
        </w:rPr>
      </w:pPr>
    </w:p>
    <w:p w14:paraId="24E9F26C" w14:textId="0C8A61A0" w:rsidR="00EF73A8" w:rsidRDefault="00EF73A8" w:rsidP="00FA4B28">
      <w:pPr>
        <w:pStyle w:val="Title"/>
      </w:pPr>
      <w:r>
        <w:t>Prayer 9: End of Prayer and Priorities</w:t>
      </w:r>
    </w:p>
    <w:p w14:paraId="3E05D0C2" w14:textId="77777777" w:rsidR="00EF73A8" w:rsidRDefault="00EF73A8" w:rsidP="00FA4B28">
      <w:pPr>
        <w:pStyle w:val="Subtitle"/>
        <w:spacing w:after="0" w:line="240" w:lineRule="auto"/>
        <w:jc w:val="center"/>
      </w:pPr>
    </w:p>
    <w:p w14:paraId="00266CCF" w14:textId="77777777" w:rsidR="00EF73A8" w:rsidRDefault="00EF73A8" w:rsidP="00FA4B28">
      <w:pPr>
        <w:pStyle w:val="Subtitle"/>
        <w:spacing w:after="0" w:line="240" w:lineRule="auto"/>
        <w:jc w:val="center"/>
      </w:pPr>
      <w:r>
        <w:t xml:space="preserve">What are </w:t>
      </w:r>
      <w:r>
        <w:rPr>
          <w:i/>
          <w:iCs/>
        </w:rPr>
        <w:t>birchot Keri'at Shema</w:t>
      </w:r>
      <w:r>
        <w:t>? Should women Say them?</w:t>
      </w:r>
    </w:p>
    <w:p w14:paraId="4C913B67" w14:textId="77777777" w:rsidR="00FA4B28" w:rsidRPr="00FA4B28" w:rsidRDefault="00FA4B28" w:rsidP="00FA4B28">
      <w:pPr>
        <w:spacing w:after="0" w:line="240" w:lineRule="auto"/>
      </w:pPr>
    </w:p>
    <w:p w14:paraId="5D28FBDE" w14:textId="77777777" w:rsidR="00EF73A8" w:rsidRPr="003D1D63" w:rsidRDefault="00EF73A8" w:rsidP="00FA4B28">
      <w:pPr>
        <w:spacing w:after="0" w:line="240" w:lineRule="auto"/>
        <w:jc w:val="center"/>
        <w:rPr>
          <w:b/>
          <w:bCs/>
        </w:rPr>
      </w:pPr>
      <w:r w:rsidRPr="003D1D63">
        <w:rPr>
          <w:rFonts w:eastAsia="Times New Roman"/>
          <w:b/>
          <w:bCs/>
        </w:rPr>
        <w:t>By Deracheha Staff; Laurie Novick, Director</w:t>
      </w:r>
    </w:p>
    <w:p w14:paraId="0853561C" w14:textId="77777777" w:rsidR="00EF73A8" w:rsidRPr="003D1D63" w:rsidRDefault="00EF73A8" w:rsidP="00FA4B28">
      <w:pPr>
        <w:spacing w:after="0" w:line="240" w:lineRule="auto"/>
        <w:jc w:val="center"/>
        <w:rPr>
          <w:b/>
          <w:bCs/>
        </w:rPr>
      </w:pPr>
    </w:p>
    <w:p w14:paraId="001B259A" w14:textId="698FFC8C" w:rsidR="00EF73A8" w:rsidRDefault="00FA4B28" w:rsidP="00FA4B28">
      <w:pPr>
        <w:spacing w:after="0" w:line="240" w:lineRule="auto"/>
        <w:jc w:val="center"/>
        <w:rPr>
          <w:rFonts w:eastAsia="Times New Roman"/>
        </w:rPr>
      </w:pPr>
      <w:hyperlink r:id="rId9" w:history="1">
        <w:r w:rsidR="00EF73A8" w:rsidRPr="003D1D63">
          <w:rPr>
            <w:rStyle w:val="Hyperlink"/>
            <w:rFonts w:eastAsia="Times New Roman"/>
          </w:rPr>
          <w:t>Click here</w:t>
        </w:r>
      </w:hyperlink>
      <w:r w:rsidR="00EF73A8" w:rsidRPr="003D1D63">
        <w:rPr>
          <w:rFonts w:eastAsia="Times New Roman"/>
        </w:rPr>
        <w:t xml:space="preserve"> to view </w:t>
      </w:r>
      <w:r w:rsidR="00EF73A8">
        <w:rPr>
          <w:rFonts w:eastAsia="Times New Roman"/>
        </w:rPr>
        <w:t xml:space="preserve">an updated version of </w:t>
      </w:r>
      <w:r w:rsidR="00EF73A8" w:rsidRPr="003D1D63">
        <w:rPr>
          <w:rFonts w:eastAsia="Times New Roman"/>
        </w:rPr>
        <w:t xml:space="preserve">this shiur with additional features </w:t>
      </w:r>
      <w:r w:rsidR="00EF73A8" w:rsidRPr="003D1D63">
        <w:rPr>
          <w:rFonts w:eastAsia="Times New Roman"/>
        </w:rPr>
        <w:br/>
        <w:t>on the Deracheha website.</w:t>
      </w:r>
    </w:p>
    <w:p w14:paraId="2811FA23" w14:textId="77777777" w:rsidR="00EF73A8" w:rsidRDefault="00EF73A8" w:rsidP="00FA4B28">
      <w:pPr>
        <w:spacing w:after="0" w:line="240" w:lineRule="auto"/>
        <w:jc w:val="center"/>
        <w:rPr>
          <w:rFonts w:eastAsia="Times New Roman"/>
        </w:rPr>
      </w:pPr>
    </w:p>
    <w:p w14:paraId="54B5D400" w14:textId="77777777" w:rsidR="00EF73A8" w:rsidRPr="00385B78" w:rsidRDefault="00EF73A8" w:rsidP="00FA4B28">
      <w:pPr>
        <w:spacing w:after="0" w:line="240" w:lineRule="auto"/>
        <w:jc w:val="center"/>
        <w:rPr>
          <w:rFonts w:eastAsia="Times New Roman"/>
        </w:rPr>
      </w:pPr>
      <w:r w:rsidRPr="003D1D63">
        <w:rPr>
          <w:rFonts w:eastAsia="Times New Roman"/>
        </w:rPr>
        <w:t xml:space="preserve">Please share feedback with us </w:t>
      </w:r>
      <w:hyperlink r:id="rId10" w:history="1">
        <w:r w:rsidRPr="00F0783F">
          <w:rPr>
            <w:rStyle w:val="Hyperlink"/>
            <w:rFonts w:eastAsia="Times New Roman"/>
          </w:rPr>
          <w:t>here</w:t>
        </w:r>
      </w:hyperlink>
      <w:r>
        <w:rPr>
          <w:rFonts w:eastAsia="Times New Roman"/>
        </w:rPr>
        <w:t>!</w:t>
      </w:r>
    </w:p>
    <w:p w14:paraId="637B44EC" w14:textId="77777777" w:rsidR="002A49EC" w:rsidRDefault="002A49EC" w:rsidP="00FA4B28">
      <w:pPr>
        <w:pStyle w:val="Heading1"/>
        <w:spacing w:before="0" w:line="240" w:lineRule="auto"/>
        <w:jc w:val="both"/>
      </w:pPr>
      <w:r>
        <w:t>End of Prayer</w:t>
      </w:r>
    </w:p>
    <w:p w14:paraId="1B4AB250" w14:textId="77777777" w:rsidR="00597783" w:rsidRPr="00597783" w:rsidRDefault="00597783" w:rsidP="00FA4B28">
      <w:pPr>
        <w:spacing w:after="0" w:line="240" w:lineRule="auto"/>
      </w:pPr>
    </w:p>
    <w:p w14:paraId="0B0FF16C" w14:textId="49596127" w:rsidR="006B0460" w:rsidRDefault="00A86302" w:rsidP="00FA4B28">
      <w:pPr>
        <w:spacing w:after="0" w:line="240" w:lineRule="auto"/>
        <w:jc w:val="both"/>
      </w:pPr>
      <w:r>
        <w:t>T</w:t>
      </w:r>
      <w:r w:rsidR="006B0460">
        <w:t xml:space="preserve">he prayers following </w:t>
      </w:r>
      <w:r w:rsidR="006B0460">
        <w:rPr>
          <w:i/>
          <w:iCs/>
        </w:rPr>
        <w:t xml:space="preserve">Shemoneh Esrei </w:t>
      </w:r>
      <w:r>
        <w:t>are</w:t>
      </w:r>
      <w:r w:rsidR="006B0460">
        <w:t>, for the most part, a binding custom</w:t>
      </w:r>
      <w:r w:rsidR="004A4310">
        <w:t xml:space="preserve"> for</w:t>
      </w:r>
      <w:r w:rsidR="00EF73A8">
        <w:t xml:space="preserve"> </w:t>
      </w:r>
      <w:r w:rsidR="004A4310">
        <w:t>men</w:t>
      </w:r>
      <w:r w:rsidR="006B0460">
        <w:t xml:space="preserve">. </w:t>
      </w:r>
      <w:r w:rsidR="002B3E23">
        <w:t>W</w:t>
      </w:r>
      <w:r w:rsidR="006B0460">
        <w:t xml:space="preserve">ith the possible exceptions of </w:t>
      </w:r>
      <w:r w:rsidR="006B0460">
        <w:rPr>
          <w:i/>
          <w:iCs/>
        </w:rPr>
        <w:t xml:space="preserve">Ashrei </w:t>
      </w:r>
      <w:r w:rsidR="006B0460">
        <w:t xml:space="preserve">and </w:t>
      </w:r>
      <w:r w:rsidR="006B0460">
        <w:rPr>
          <w:i/>
          <w:iCs/>
        </w:rPr>
        <w:t>Aleinu,</w:t>
      </w:r>
      <w:r w:rsidR="006B0460">
        <w:t xml:space="preserve"> m</w:t>
      </w:r>
      <w:r w:rsidR="003C43E8">
        <w:t>any</w:t>
      </w:r>
      <w:r w:rsidR="006B0460">
        <w:t xml:space="preserve"> women do not recite these prayers when</w:t>
      </w:r>
      <w:bookmarkStart w:id="0" w:name="_GoBack"/>
      <w:bookmarkEnd w:id="0"/>
      <w:r w:rsidR="006B0460">
        <w:t xml:space="preserve"> praying alone</w:t>
      </w:r>
      <w:r w:rsidR="00783F97">
        <w:t>. This seems to indicate</w:t>
      </w:r>
      <w:r w:rsidR="006B0460">
        <w:t xml:space="preserve"> that women </w:t>
      </w:r>
      <w:r w:rsidR="00C26D13">
        <w:t>never</w:t>
      </w:r>
      <w:r w:rsidR="006B0460">
        <w:t xml:space="preserve"> accept</w:t>
      </w:r>
      <w:r w:rsidR="00C26D13">
        <w:t>ed</w:t>
      </w:r>
      <w:r w:rsidR="006B0460">
        <w:t xml:space="preserve"> their recitation as a binding custom.</w:t>
      </w:r>
      <w:r w:rsidR="006B0460">
        <w:rPr>
          <w:rStyle w:val="FootnoteReference"/>
        </w:rPr>
        <w:footnoteReference w:id="1"/>
      </w:r>
      <w:r w:rsidR="006B0460">
        <w:t xml:space="preserve"> </w:t>
      </w:r>
    </w:p>
    <w:p w14:paraId="1BA771C5" w14:textId="77777777" w:rsidR="00597783" w:rsidRDefault="00597783" w:rsidP="00FA4B28">
      <w:pPr>
        <w:spacing w:after="0" w:line="240" w:lineRule="auto"/>
        <w:jc w:val="both"/>
      </w:pPr>
    </w:p>
    <w:p w14:paraId="7DAD6DFC" w14:textId="50CA08C5" w:rsidR="006B0460" w:rsidRDefault="006B0460" w:rsidP="00FA4B28">
      <w:pPr>
        <w:spacing w:after="0" w:line="240" w:lineRule="auto"/>
        <w:jc w:val="both"/>
      </w:pPr>
      <w:r>
        <w:t xml:space="preserve">As we might expect, </w:t>
      </w:r>
      <w:r w:rsidR="00C26D13">
        <w:t xml:space="preserve">then, </w:t>
      </w:r>
      <w:r>
        <w:t xml:space="preserve">the halachic discussion of women and the end of prayer is </w:t>
      </w:r>
      <w:r w:rsidR="00A86302">
        <w:t>rather sparse</w:t>
      </w:r>
      <w:r>
        <w:t xml:space="preserve">. Here is a brief summary of the main </w:t>
      </w:r>
      <w:r w:rsidR="00A86302">
        <w:t>issues</w:t>
      </w:r>
      <w:r>
        <w:t>:</w:t>
      </w:r>
      <w:r w:rsidR="005C6233">
        <w:rPr>
          <w:rStyle w:val="FootnoteReference"/>
        </w:rPr>
        <w:footnoteReference w:id="2"/>
      </w:r>
    </w:p>
    <w:p w14:paraId="01C449B8" w14:textId="77777777" w:rsidR="00597783" w:rsidRPr="006B0460" w:rsidRDefault="00597783" w:rsidP="00FA4B28">
      <w:pPr>
        <w:spacing w:after="0" w:line="240" w:lineRule="auto"/>
        <w:jc w:val="both"/>
      </w:pPr>
    </w:p>
    <w:p w14:paraId="01614DC5" w14:textId="4C3F0CF2" w:rsidR="00A15438" w:rsidRDefault="006B0460" w:rsidP="00FA4B28">
      <w:pPr>
        <w:spacing w:after="0" w:line="240" w:lineRule="auto"/>
        <w:jc w:val="both"/>
      </w:pPr>
      <w:r>
        <w:rPr>
          <w:b/>
          <w:bCs/>
        </w:rPr>
        <w:t xml:space="preserve">I. </w:t>
      </w:r>
      <w:r w:rsidR="00171C0E" w:rsidRPr="009917A0">
        <w:rPr>
          <w:b/>
          <w:bCs/>
          <w:i/>
          <w:iCs/>
        </w:rPr>
        <w:t>Tachanun</w:t>
      </w:r>
      <w:r w:rsidR="00171C0E">
        <w:t xml:space="preserve"> W</w:t>
      </w:r>
      <w:r w:rsidR="00A15438">
        <w:t xml:space="preserve">e recite </w:t>
      </w:r>
      <w:r w:rsidR="00A15438">
        <w:rPr>
          <w:i/>
          <w:iCs/>
        </w:rPr>
        <w:t xml:space="preserve">tachanun </w:t>
      </w:r>
      <w:r w:rsidR="00A15438">
        <w:t xml:space="preserve">in order to add a personal plea to God at the end of prayer. Originally the language of </w:t>
      </w:r>
      <w:r w:rsidR="00A15438">
        <w:rPr>
          <w:i/>
          <w:iCs/>
        </w:rPr>
        <w:t xml:space="preserve">tachanun </w:t>
      </w:r>
      <w:r w:rsidR="00A15438">
        <w:t xml:space="preserve">was individual, though now it is more fixed. </w:t>
      </w:r>
      <w:r w:rsidR="00EC02FB" w:rsidRPr="004C7FBD">
        <w:rPr>
          <w:i/>
          <w:iCs/>
        </w:rPr>
        <w:t>Tachanun</w:t>
      </w:r>
      <w:r w:rsidR="00EC02FB">
        <w:t xml:space="preserve"> </w:t>
      </w:r>
      <w:r w:rsidR="004C7FBD">
        <w:t xml:space="preserve">in the presence of a </w:t>
      </w:r>
      <w:r w:rsidR="004C7FBD">
        <w:rPr>
          <w:i/>
          <w:iCs/>
        </w:rPr>
        <w:t xml:space="preserve">sefer Torah </w:t>
      </w:r>
      <w:r w:rsidR="00EC02FB">
        <w:t xml:space="preserve">is traditionally recited “falling on one’s face” – sitting down and with the forehead resting on the forearm. </w:t>
      </w:r>
      <w:r w:rsidR="00A15438">
        <w:t>We say it falling on our faces so that, like Moshe Rabbeinu, we can appeal to God from every physical position.</w:t>
      </w:r>
    </w:p>
    <w:p w14:paraId="624CBF54" w14:textId="77777777" w:rsidR="00597783" w:rsidRDefault="00597783" w:rsidP="00FA4B28">
      <w:pPr>
        <w:spacing w:after="0" w:line="240" w:lineRule="auto"/>
        <w:jc w:val="both"/>
      </w:pPr>
    </w:p>
    <w:p w14:paraId="3A71D831" w14:textId="6DAA8C40" w:rsidR="00C26D13" w:rsidRPr="00562EC6" w:rsidRDefault="00C26D13" w:rsidP="00FA4B28">
      <w:pPr>
        <w:spacing w:after="0" w:line="240" w:lineRule="auto"/>
        <w:jc w:val="both"/>
        <w:rPr>
          <w:rStyle w:val="BookTitle"/>
        </w:rPr>
      </w:pPr>
      <w:r w:rsidRPr="004C7FBD">
        <w:rPr>
          <w:rStyle w:val="BookTitle"/>
          <w:i/>
          <w:iCs/>
        </w:rPr>
        <w:t>Tur</w:t>
      </w:r>
      <w:r w:rsidRPr="00562EC6">
        <w:rPr>
          <w:rStyle w:val="BookTitle"/>
        </w:rPr>
        <w:t xml:space="preserve"> OC 131</w:t>
      </w:r>
    </w:p>
    <w:p w14:paraId="3C7F9200" w14:textId="48CA10E9" w:rsidR="00C26D13" w:rsidRPr="00C26D13" w:rsidRDefault="00C26D13" w:rsidP="00FA4B28">
      <w:pPr>
        <w:pStyle w:val="Quote"/>
        <w:spacing w:after="0" w:line="240" w:lineRule="auto"/>
      </w:pPr>
      <w:r>
        <w:t>Rav Natrunai wrote</w:t>
      </w:r>
      <w:r w:rsidR="007436A0">
        <w:t xml:space="preserve"> that</w:t>
      </w:r>
      <w:r>
        <w:t xml:space="preserve"> </w:t>
      </w:r>
      <w:r>
        <w:rPr>
          <w:i/>
          <w:iCs/>
        </w:rPr>
        <w:t xml:space="preserve">nefilat apayim </w:t>
      </w:r>
      <w:r>
        <w:t>[falling on one's face</w:t>
      </w:r>
      <w:r w:rsidR="007436A0">
        <w:t xml:space="preserve">, used here to mean reciting </w:t>
      </w:r>
      <w:r w:rsidR="007436A0" w:rsidRPr="004C7FBD">
        <w:rPr>
          <w:i/>
          <w:iCs/>
        </w:rPr>
        <w:t>tachanun</w:t>
      </w:r>
      <w:r w:rsidR="007436A0">
        <w:t xml:space="preserve"> in general</w:t>
      </w:r>
      <w:r>
        <w:t xml:space="preserve">] in the congregation after </w:t>
      </w:r>
      <w:r>
        <w:rPr>
          <w:i/>
          <w:iCs/>
        </w:rPr>
        <w:t xml:space="preserve">tefilla </w:t>
      </w:r>
      <w:r>
        <w:t xml:space="preserve">is optional…because we have prayed in every way that a person can pray: seated and standing and </w:t>
      </w:r>
      <w:r w:rsidR="00A86302">
        <w:t xml:space="preserve">with </w:t>
      </w:r>
      <w:r>
        <w:rPr>
          <w:i/>
          <w:iCs/>
        </w:rPr>
        <w:t xml:space="preserve">nefilat apayim </w:t>
      </w:r>
      <w:r w:rsidR="001A1A75">
        <w:t xml:space="preserve">as </w:t>
      </w:r>
      <w:r>
        <w:t>Moshe Rabbeinu did, as is written "And I sat on the mountain" and it is written "And I stood on the mount</w:t>
      </w:r>
      <w:r w:rsidR="00562EC6">
        <w:t xml:space="preserve">ain, etc." and "And I </w:t>
      </w:r>
      <w:r w:rsidR="00A86302">
        <w:t>f</w:t>
      </w:r>
      <w:r w:rsidR="001A1A75">
        <w:t>e</w:t>
      </w:r>
      <w:r w:rsidR="00A86302">
        <w:t>ll down before</w:t>
      </w:r>
      <w:r w:rsidR="00562EC6">
        <w:t xml:space="preserve"> God." </w:t>
      </w:r>
      <w:r w:rsidR="00AF4D14">
        <w:t>N</w:t>
      </w:r>
      <w:r w:rsidR="003D727A">
        <w:t>ow that</w:t>
      </w:r>
      <w:r w:rsidR="00562EC6">
        <w:t xml:space="preserve"> we don't have the power to pray in any other fashion, we say</w:t>
      </w:r>
      <w:r w:rsidR="00783F97">
        <w:t>,</w:t>
      </w:r>
      <w:r w:rsidR="00562EC6">
        <w:t xml:space="preserve"> "And we don't know."</w:t>
      </w:r>
    </w:p>
    <w:p w14:paraId="263E8E9F" w14:textId="77777777" w:rsidR="00597783" w:rsidRDefault="00597783" w:rsidP="00FA4B28">
      <w:pPr>
        <w:spacing w:after="0" w:line="240" w:lineRule="auto"/>
        <w:jc w:val="both"/>
      </w:pPr>
    </w:p>
    <w:p w14:paraId="0510E305" w14:textId="127ECC05" w:rsidR="00171C0E" w:rsidRPr="005D3092" w:rsidRDefault="00A15438" w:rsidP="00FA4B28">
      <w:pPr>
        <w:spacing w:after="0" w:line="240" w:lineRule="auto"/>
        <w:jc w:val="both"/>
      </w:pPr>
      <w:r>
        <w:t xml:space="preserve">Note that </w:t>
      </w:r>
      <w:r w:rsidR="00A86302" w:rsidRPr="004C7FBD">
        <w:rPr>
          <w:i/>
          <w:iCs/>
        </w:rPr>
        <w:t>tachanun</w:t>
      </w:r>
      <w:r w:rsidR="00A86302">
        <w:t xml:space="preserve"> </w:t>
      </w:r>
      <w:r>
        <w:t>here is described as</w:t>
      </w:r>
      <w:r w:rsidR="001A1A75">
        <w:t xml:space="preserve"> optional</w:t>
      </w:r>
      <w:r>
        <w:t xml:space="preserve"> </w:t>
      </w:r>
      <w:r w:rsidR="001A1A75">
        <w:t>(</w:t>
      </w:r>
      <w:r w:rsidR="005D3092">
        <w:rPr>
          <w:i/>
          <w:iCs/>
        </w:rPr>
        <w:t>reshut</w:t>
      </w:r>
      <w:r w:rsidR="001A1A75">
        <w:t>)</w:t>
      </w:r>
      <w:r w:rsidR="00A86302">
        <w:t>,</w:t>
      </w:r>
      <w:r w:rsidR="005D3092">
        <w:rPr>
          <w:i/>
          <w:iCs/>
        </w:rPr>
        <w:t xml:space="preserve"> </w:t>
      </w:r>
      <w:r w:rsidR="005D3092">
        <w:t>not obligatory. For this reason, its recitatio</w:t>
      </w:r>
      <w:r w:rsidR="00562EC6">
        <w:t xml:space="preserve">n can be </w:t>
      </w:r>
      <w:r w:rsidR="00A86302">
        <w:t xml:space="preserve">omitted </w:t>
      </w:r>
      <w:r w:rsidR="00562EC6">
        <w:t>with great ease:</w:t>
      </w:r>
      <w:r w:rsidR="005D3092">
        <w:t xml:space="preserve"> </w:t>
      </w:r>
    </w:p>
    <w:p w14:paraId="5B6F34B8" w14:textId="7C2334B9" w:rsidR="00562EC6" w:rsidRPr="00562EC6" w:rsidRDefault="00562EC6" w:rsidP="00FA4B28">
      <w:pPr>
        <w:spacing w:after="0" w:line="240" w:lineRule="auto"/>
        <w:jc w:val="both"/>
        <w:rPr>
          <w:rStyle w:val="BookTitle"/>
        </w:rPr>
      </w:pPr>
      <w:r w:rsidRPr="004C7FBD">
        <w:rPr>
          <w:rStyle w:val="BookTitle"/>
          <w:i/>
          <w:iCs/>
        </w:rPr>
        <w:t>Aruch Ha-shulchan</w:t>
      </w:r>
      <w:r w:rsidRPr="00562EC6">
        <w:rPr>
          <w:rStyle w:val="BookTitle"/>
        </w:rPr>
        <w:t xml:space="preserve"> OC 131:2</w:t>
      </w:r>
    </w:p>
    <w:p w14:paraId="544650E8" w14:textId="127C5203" w:rsidR="00562EC6" w:rsidRPr="00562EC6" w:rsidRDefault="00562EC6" w:rsidP="00FA4B28">
      <w:pPr>
        <w:pStyle w:val="Quote"/>
        <w:spacing w:after="0" w:line="240" w:lineRule="auto"/>
      </w:pPr>
      <w:r>
        <w:t xml:space="preserve">Tur wrote in the name of Rav Natrunei Gaon that </w:t>
      </w:r>
      <w:r>
        <w:rPr>
          <w:i/>
          <w:iCs/>
        </w:rPr>
        <w:t xml:space="preserve">nefilat apayim </w:t>
      </w:r>
      <w:r>
        <w:t xml:space="preserve">is optional and not obligatory </w:t>
      </w:r>
      <w:r w:rsidR="00A86302">
        <w:t>(</w:t>
      </w:r>
      <w:r>
        <w:t>see there</w:t>
      </w:r>
      <w:r w:rsidR="00A86302">
        <w:t>)</w:t>
      </w:r>
      <w:r>
        <w:t>. Therefore</w:t>
      </w:r>
      <w:r w:rsidR="003D727A">
        <w:t>,</w:t>
      </w:r>
      <w:r>
        <w:t xml:space="preserve"> we </w:t>
      </w:r>
      <w:r w:rsidR="00A86302">
        <w:t xml:space="preserve">waive </w:t>
      </w:r>
      <w:r>
        <w:t>it with ease.</w:t>
      </w:r>
    </w:p>
    <w:p w14:paraId="48F23BE2" w14:textId="77777777" w:rsidR="00597783" w:rsidRDefault="00597783" w:rsidP="00FA4B28">
      <w:pPr>
        <w:spacing w:after="0" w:line="240" w:lineRule="auto"/>
        <w:jc w:val="both"/>
      </w:pPr>
    </w:p>
    <w:p w14:paraId="289ABADC" w14:textId="1106D678" w:rsidR="00562EC6" w:rsidRDefault="00A86302" w:rsidP="00FA4B28">
      <w:pPr>
        <w:spacing w:after="0" w:line="240" w:lineRule="auto"/>
        <w:jc w:val="both"/>
      </w:pPr>
      <w:r>
        <w:t>In practice, m</w:t>
      </w:r>
      <w:r w:rsidR="001762B0">
        <w:t>any</w:t>
      </w:r>
      <w:r>
        <w:t xml:space="preserve"> women do not say</w:t>
      </w:r>
      <w:r w:rsidR="00562EC6">
        <w:t xml:space="preserve"> </w:t>
      </w:r>
      <w:r w:rsidR="00562EC6">
        <w:rPr>
          <w:i/>
          <w:iCs/>
        </w:rPr>
        <w:t>tachanun</w:t>
      </w:r>
      <w:r w:rsidR="001762B0">
        <w:t xml:space="preserve"> when praying alone</w:t>
      </w:r>
      <w:r w:rsidR="00562EC6">
        <w:t>.</w:t>
      </w:r>
    </w:p>
    <w:p w14:paraId="0FF029F1" w14:textId="77777777" w:rsidR="00597783" w:rsidRDefault="00597783" w:rsidP="00FA4B28">
      <w:pPr>
        <w:spacing w:after="0" w:line="240" w:lineRule="auto"/>
        <w:jc w:val="both"/>
      </w:pPr>
    </w:p>
    <w:p w14:paraId="52FF56F3" w14:textId="65C7EBE2" w:rsidR="005C6233" w:rsidRDefault="005D3092" w:rsidP="00FA4B28">
      <w:pPr>
        <w:spacing w:after="0" w:line="240" w:lineRule="auto"/>
        <w:jc w:val="both"/>
        <w:rPr>
          <w:b/>
          <w:bCs/>
        </w:rPr>
      </w:pPr>
      <w:r>
        <w:rPr>
          <w:b/>
          <w:bCs/>
        </w:rPr>
        <w:t xml:space="preserve">II. Ashrei </w:t>
      </w:r>
      <w:r>
        <w:t xml:space="preserve">The Talmud teaches us that reciting </w:t>
      </w:r>
      <w:r w:rsidRPr="004C7FBD">
        <w:rPr>
          <w:i/>
          <w:iCs/>
        </w:rPr>
        <w:t>Ashrei</w:t>
      </w:r>
      <w:r>
        <w:t xml:space="preserve"> three times a day </w:t>
      </w:r>
      <w:r w:rsidR="00123FFA">
        <w:t xml:space="preserve">(twice at </w:t>
      </w:r>
      <w:r w:rsidR="00123FFA">
        <w:rPr>
          <w:i/>
          <w:iCs/>
        </w:rPr>
        <w:t xml:space="preserve">shacharit </w:t>
      </w:r>
      <w:r w:rsidR="00123FFA">
        <w:t xml:space="preserve">and once at </w:t>
      </w:r>
      <w:r w:rsidR="00123FFA">
        <w:rPr>
          <w:i/>
          <w:iCs/>
        </w:rPr>
        <w:t>mincha</w:t>
      </w:r>
      <w:r w:rsidR="00123FFA">
        <w:t xml:space="preserve">) </w:t>
      </w:r>
      <w:r>
        <w:t>is praiseworthy</w:t>
      </w:r>
      <w:r w:rsidR="003D727A">
        <w:t xml:space="preserve"> and beneficial</w:t>
      </w:r>
      <w:r w:rsidR="00123FFA">
        <w:t>. T</w:t>
      </w:r>
      <w:r>
        <w:t>his should apply to women and men alike</w:t>
      </w:r>
      <w:r w:rsidR="00123FFA" w:rsidRPr="004C7FBD">
        <w:t>.</w:t>
      </w:r>
      <w:r w:rsidR="004C7FBD" w:rsidRPr="004C7FBD">
        <w:t xml:space="preserve"> (See more here.)</w:t>
      </w:r>
      <w:r w:rsidR="005C6233" w:rsidRPr="00171C0E">
        <w:rPr>
          <w:b/>
          <w:bCs/>
        </w:rPr>
        <w:t xml:space="preserve"> </w:t>
      </w:r>
    </w:p>
    <w:p w14:paraId="0B85B80E" w14:textId="77777777" w:rsidR="00597783" w:rsidRDefault="00597783" w:rsidP="00FA4B28">
      <w:pPr>
        <w:spacing w:after="0" w:line="240" w:lineRule="auto"/>
        <w:jc w:val="both"/>
        <w:rPr>
          <w:b/>
          <w:bCs/>
        </w:rPr>
      </w:pPr>
    </w:p>
    <w:p w14:paraId="24D9F3BD" w14:textId="58534BDE" w:rsidR="00562EC6" w:rsidRPr="00562EC6" w:rsidRDefault="00562EC6" w:rsidP="00FA4B28">
      <w:pPr>
        <w:spacing w:after="0" w:line="240" w:lineRule="auto"/>
        <w:jc w:val="both"/>
        <w:rPr>
          <w:rStyle w:val="BookTitle"/>
        </w:rPr>
      </w:pPr>
      <w:r w:rsidRPr="004C7FBD">
        <w:rPr>
          <w:rStyle w:val="BookTitle"/>
          <w:i/>
          <w:iCs/>
        </w:rPr>
        <w:t>Berachot</w:t>
      </w:r>
      <w:r w:rsidRPr="00562EC6">
        <w:rPr>
          <w:rStyle w:val="BookTitle"/>
        </w:rPr>
        <w:t xml:space="preserve"> 4b</w:t>
      </w:r>
    </w:p>
    <w:p w14:paraId="586859CC" w14:textId="27785FFF" w:rsidR="00562EC6" w:rsidRPr="00562EC6" w:rsidRDefault="003811FD" w:rsidP="00FA4B28">
      <w:pPr>
        <w:pStyle w:val="Quote"/>
        <w:spacing w:after="0" w:line="240" w:lineRule="auto"/>
      </w:pPr>
      <w:r w:rsidRPr="003811FD">
        <w:t>Rabbi Eliezer said in the name of Rabbi Avina: Whoever says “</w:t>
      </w:r>
      <w:r w:rsidRPr="004C7FBD">
        <w:rPr>
          <w:i/>
          <w:iCs/>
        </w:rPr>
        <w:t>Tehilla le-David</w:t>
      </w:r>
      <w:r w:rsidRPr="003811FD">
        <w:t>” three times every day, is assured a place in the world to come.</w:t>
      </w:r>
    </w:p>
    <w:p w14:paraId="23F298BA" w14:textId="77777777" w:rsidR="00597783" w:rsidRDefault="00597783" w:rsidP="00FA4B28">
      <w:pPr>
        <w:spacing w:after="0" w:line="240" w:lineRule="auto"/>
        <w:jc w:val="both"/>
      </w:pPr>
    </w:p>
    <w:p w14:paraId="3649D388" w14:textId="4E15411B" w:rsidR="005D3092" w:rsidRDefault="005D3092" w:rsidP="00FA4B28">
      <w:pPr>
        <w:spacing w:after="0" w:line="240" w:lineRule="auto"/>
        <w:jc w:val="both"/>
      </w:pPr>
      <w:r>
        <w:t xml:space="preserve">Reciting </w:t>
      </w:r>
      <w:r w:rsidRPr="004C7FBD">
        <w:rPr>
          <w:i/>
          <w:iCs/>
        </w:rPr>
        <w:t>Ashrei</w:t>
      </w:r>
      <w:r>
        <w:t xml:space="preserve"> at the end of </w:t>
      </w:r>
      <w:r>
        <w:rPr>
          <w:i/>
          <w:iCs/>
        </w:rPr>
        <w:t xml:space="preserve">tefilla </w:t>
      </w:r>
      <w:r>
        <w:t>is also a way to prais</w:t>
      </w:r>
      <w:r w:rsidR="00562EC6">
        <w:t>e God for the opportunity to dwell</w:t>
      </w:r>
      <w:r>
        <w:t xml:space="preserve"> longer in </w:t>
      </w:r>
      <w:r w:rsidR="007436A0">
        <w:t xml:space="preserve">the </w:t>
      </w:r>
      <w:r w:rsidR="00562EC6">
        <w:t xml:space="preserve">synagogue, </w:t>
      </w:r>
      <w:r>
        <w:t>God's home:</w:t>
      </w:r>
    </w:p>
    <w:p w14:paraId="22928AA2" w14:textId="72CC314F" w:rsidR="00562EC6" w:rsidRPr="00562EC6" w:rsidRDefault="00562EC6" w:rsidP="00FA4B28">
      <w:pPr>
        <w:spacing w:after="0" w:line="240" w:lineRule="auto"/>
        <w:jc w:val="both"/>
        <w:rPr>
          <w:rStyle w:val="BookTitle"/>
        </w:rPr>
      </w:pPr>
      <w:r w:rsidRPr="004C7FBD">
        <w:rPr>
          <w:rStyle w:val="BookTitle"/>
          <w:i/>
          <w:iCs/>
        </w:rPr>
        <w:t>Shibbolei Ha-leket, Tefilla</w:t>
      </w:r>
      <w:r w:rsidRPr="00562EC6">
        <w:rPr>
          <w:rStyle w:val="BookTitle"/>
        </w:rPr>
        <w:t xml:space="preserve"> 44</w:t>
      </w:r>
    </w:p>
    <w:p w14:paraId="6ADD3D98" w14:textId="54EEA2E7" w:rsidR="00562EC6" w:rsidRDefault="00562EC6" w:rsidP="00FA4B28">
      <w:pPr>
        <w:pStyle w:val="Quote"/>
        <w:spacing w:after="0" w:line="240" w:lineRule="auto"/>
      </w:pPr>
      <w:r>
        <w:t xml:space="preserve">I found in the name of </w:t>
      </w:r>
      <w:r w:rsidR="003811FD">
        <w:t>Rabbe</w:t>
      </w:r>
      <w:r w:rsidR="00C02344">
        <w:t>i</w:t>
      </w:r>
      <w:r w:rsidR="003811FD">
        <w:t xml:space="preserve">nu </w:t>
      </w:r>
      <w:r>
        <w:t>Sh</w:t>
      </w:r>
      <w:r w:rsidR="00C02344">
        <w:t>e</w:t>
      </w:r>
      <w:r>
        <w:t xml:space="preserve">lomo [Rashi]: </w:t>
      </w:r>
      <w:r w:rsidR="00C95F97">
        <w:t xml:space="preserve">The </w:t>
      </w:r>
      <w:r>
        <w:t xml:space="preserve">custom of the early authorities was to </w:t>
      </w:r>
      <w:r w:rsidR="00C95F97">
        <w:t xml:space="preserve">linger </w:t>
      </w:r>
      <w:r w:rsidR="007436A0">
        <w:t xml:space="preserve">for </w:t>
      </w:r>
      <w:r>
        <w:t>an hour after their prayer</w:t>
      </w:r>
      <w:r w:rsidR="007436A0">
        <w:t>,</w:t>
      </w:r>
      <w:r>
        <w:t xml:space="preserve"> as is taught in the mishna</w:t>
      </w:r>
      <w:r w:rsidR="00783F97">
        <w:t>,</w:t>
      </w:r>
      <w:r>
        <w:t xml:space="preserve"> "The early pious ones would </w:t>
      </w:r>
      <w:r w:rsidR="00C95F97">
        <w:t xml:space="preserve">linger </w:t>
      </w:r>
      <w:r>
        <w:t>for an hour etc."</w:t>
      </w:r>
      <w:r w:rsidR="001A5A07">
        <w:t xml:space="preserve"> (</w:t>
      </w:r>
      <w:r w:rsidR="001A5A07" w:rsidRPr="004C7FBD">
        <w:rPr>
          <w:i/>
          <w:iCs/>
        </w:rPr>
        <w:t>Berachot</w:t>
      </w:r>
      <w:r w:rsidR="001A5A07">
        <w:t xml:space="preserve"> 5:1)</w:t>
      </w:r>
      <w:r>
        <w:t xml:space="preserve"> </w:t>
      </w:r>
      <w:r w:rsidR="00C95F97">
        <w:t>Therefore,</w:t>
      </w:r>
      <w:r>
        <w:t xml:space="preserve"> they added saying </w:t>
      </w:r>
      <w:r>
        <w:rPr>
          <w:i/>
          <w:iCs/>
        </w:rPr>
        <w:t xml:space="preserve">Ashrei </w:t>
      </w:r>
      <w:r w:rsidR="00783F97">
        <w:rPr>
          <w:i/>
          <w:iCs/>
        </w:rPr>
        <w:t xml:space="preserve">yoshevei veitecha </w:t>
      </w:r>
      <w:r>
        <w:t xml:space="preserve">[at the end of prayer], i.e., [happy are] those who </w:t>
      </w:r>
      <w:r w:rsidR="00C95F97">
        <w:t xml:space="preserve">linger </w:t>
      </w:r>
      <w:r>
        <w:t xml:space="preserve">in Your house </w:t>
      </w:r>
      <w:r w:rsidR="007436A0">
        <w:t>like</w:t>
      </w:r>
      <w:r>
        <w:t xml:space="preserve"> "</w:t>
      </w:r>
      <w:r w:rsidR="00C95F97">
        <w:t>you shall</w:t>
      </w:r>
      <w:r>
        <w:t xml:space="preserve"> dwell in sanctity" (</w:t>
      </w:r>
      <w:r w:rsidRPr="00562EC6">
        <w:rPr>
          <w:i/>
          <w:iCs/>
        </w:rPr>
        <w:t>Devarim</w:t>
      </w:r>
      <w:r>
        <w:t xml:space="preserve"> 1:46).</w:t>
      </w:r>
    </w:p>
    <w:p w14:paraId="2CD9CE6B" w14:textId="77777777" w:rsidR="00597783" w:rsidRPr="00597783" w:rsidRDefault="00597783" w:rsidP="00FA4B28">
      <w:pPr>
        <w:spacing w:after="0" w:line="240" w:lineRule="auto"/>
      </w:pPr>
    </w:p>
    <w:p w14:paraId="4490DAC4" w14:textId="3AC7162C" w:rsidR="005D3092" w:rsidRDefault="005D3092" w:rsidP="00FA4B28">
      <w:pPr>
        <w:spacing w:after="0" w:line="240" w:lineRule="auto"/>
        <w:jc w:val="both"/>
      </w:pPr>
      <w:r>
        <w:t xml:space="preserve">A woman with time to </w:t>
      </w:r>
      <w:r w:rsidR="001A5A07">
        <w:t xml:space="preserve">continue </w:t>
      </w:r>
      <w:r>
        <w:t xml:space="preserve">praying after </w:t>
      </w:r>
      <w:r>
        <w:rPr>
          <w:i/>
          <w:iCs/>
        </w:rPr>
        <w:t xml:space="preserve">Shemoneh Esrei </w:t>
      </w:r>
      <w:r w:rsidR="00562EC6">
        <w:t>can also acknowledge the</w:t>
      </w:r>
      <w:r>
        <w:t xml:space="preserve"> privilege</w:t>
      </w:r>
      <w:r w:rsidR="00562EC6">
        <w:t xml:space="preserve"> of extending her time to dwell with God</w:t>
      </w:r>
      <w:r>
        <w:t xml:space="preserve">, </w:t>
      </w:r>
      <w:r w:rsidR="00123FFA">
        <w:t>especially</w:t>
      </w:r>
      <w:r>
        <w:t xml:space="preserve"> if she is able to pray in a house of pray</w:t>
      </w:r>
      <w:r w:rsidR="004E0A02">
        <w:t>er.</w:t>
      </w:r>
    </w:p>
    <w:p w14:paraId="3AD0B736" w14:textId="77777777" w:rsidR="00597783" w:rsidRPr="005D3092" w:rsidRDefault="00597783" w:rsidP="00FA4B28">
      <w:pPr>
        <w:spacing w:after="0" w:line="240" w:lineRule="auto"/>
        <w:jc w:val="both"/>
      </w:pPr>
    </w:p>
    <w:p w14:paraId="0425766F" w14:textId="4642D917" w:rsidR="00171C0E" w:rsidRPr="005C6233" w:rsidRDefault="005D3092" w:rsidP="00FA4B28">
      <w:pPr>
        <w:spacing w:after="0" w:line="240" w:lineRule="auto"/>
        <w:jc w:val="both"/>
      </w:pPr>
      <w:r>
        <w:rPr>
          <w:b/>
          <w:bCs/>
        </w:rPr>
        <w:t>III. U-va L</w:t>
      </w:r>
      <w:r w:rsidR="00171C0E">
        <w:rPr>
          <w:b/>
          <w:bCs/>
        </w:rPr>
        <w:t>e</w:t>
      </w:r>
      <w:r>
        <w:rPr>
          <w:b/>
          <w:bCs/>
        </w:rPr>
        <w:t>-</w:t>
      </w:r>
      <w:r w:rsidR="00171C0E">
        <w:rPr>
          <w:b/>
          <w:bCs/>
        </w:rPr>
        <w:t>tziyon</w:t>
      </w:r>
      <w:r w:rsidR="005C6233">
        <w:rPr>
          <w:b/>
          <w:bCs/>
        </w:rPr>
        <w:t>, Ve-ata Kadosh</w:t>
      </w:r>
      <w:r w:rsidR="00171C0E">
        <w:rPr>
          <w:b/>
          <w:bCs/>
        </w:rPr>
        <w:t xml:space="preserve"> </w:t>
      </w:r>
      <w:r w:rsidR="005C6233">
        <w:t xml:space="preserve">According to </w:t>
      </w:r>
      <w:r w:rsidR="005C6233">
        <w:rPr>
          <w:i/>
          <w:iCs/>
        </w:rPr>
        <w:t xml:space="preserve">Shibolei Ha-leket, </w:t>
      </w:r>
      <w:r w:rsidRPr="004E0A02">
        <w:rPr>
          <w:i/>
          <w:iCs/>
        </w:rPr>
        <w:t>U-va Le-Tziyon</w:t>
      </w:r>
      <w:r w:rsidR="005C6233">
        <w:rPr>
          <w:b/>
          <w:bCs/>
        </w:rPr>
        <w:t xml:space="preserve"> </w:t>
      </w:r>
      <w:r w:rsidR="004E0A02" w:rsidRPr="004E0A02">
        <w:t xml:space="preserve">and </w:t>
      </w:r>
      <w:r w:rsidR="00C02344">
        <w:rPr>
          <w:i/>
          <w:iCs/>
        </w:rPr>
        <w:t>v</w:t>
      </w:r>
      <w:r w:rsidR="007436A0">
        <w:rPr>
          <w:i/>
          <w:iCs/>
        </w:rPr>
        <w:t>a</w:t>
      </w:r>
      <w:r w:rsidR="00C02344">
        <w:rPr>
          <w:i/>
          <w:iCs/>
        </w:rPr>
        <w:t>-a</w:t>
      </w:r>
      <w:r w:rsidR="00C02344" w:rsidRPr="004E0A02">
        <w:rPr>
          <w:i/>
          <w:iCs/>
        </w:rPr>
        <w:t xml:space="preserve">ni </w:t>
      </w:r>
      <w:r w:rsidR="004E0A02" w:rsidRPr="004E0A02">
        <w:rPr>
          <w:i/>
          <w:iCs/>
        </w:rPr>
        <w:t>zot beriti</w:t>
      </w:r>
      <w:r w:rsidR="004E0A02">
        <w:rPr>
          <w:b/>
          <w:bCs/>
          <w:i/>
          <w:iCs/>
        </w:rPr>
        <w:t xml:space="preserve"> </w:t>
      </w:r>
      <w:r w:rsidR="004E0A02">
        <w:t>substitute</w:t>
      </w:r>
      <w:r w:rsidR="005C6233">
        <w:t xml:space="preserve"> for the </w:t>
      </w:r>
      <w:r w:rsidR="004C7FBD">
        <w:t xml:space="preserve">time </w:t>
      </w:r>
      <w:r w:rsidR="005C6233">
        <w:t>devoted to daily Torah study after prayer that most of us</w:t>
      </w:r>
      <w:r w:rsidR="004E0A02">
        <w:t xml:space="preserve"> </w:t>
      </w:r>
      <w:r w:rsidR="004C7FBD">
        <w:t>are unable</w:t>
      </w:r>
      <w:r w:rsidR="004E0A02">
        <w:t xml:space="preserve"> to commit</w:t>
      </w:r>
      <w:r w:rsidR="005C6233">
        <w:t>:</w:t>
      </w:r>
    </w:p>
    <w:p w14:paraId="7411725F" w14:textId="77777777" w:rsidR="00597783" w:rsidRDefault="00597783" w:rsidP="00FA4B28">
      <w:pPr>
        <w:spacing w:after="0" w:line="240" w:lineRule="auto"/>
        <w:jc w:val="both"/>
        <w:rPr>
          <w:rStyle w:val="BookTitle"/>
          <w:i/>
          <w:iCs/>
        </w:rPr>
      </w:pPr>
    </w:p>
    <w:p w14:paraId="59E989A2" w14:textId="77777777" w:rsidR="004E0A02" w:rsidRPr="004E0A02" w:rsidRDefault="004E0A02" w:rsidP="00FA4B28">
      <w:pPr>
        <w:spacing w:after="0" w:line="240" w:lineRule="auto"/>
        <w:jc w:val="both"/>
        <w:rPr>
          <w:rStyle w:val="BookTitle"/>
        </w:rPr>
      </w:pPr>
      <w:r w:rsidRPr="004C7FBD">
        <w:rPr>
          <w:rStyle w:val="BookTitle"/>
          <w:i/>
          <w:iCs/>
        </w:rPr>
        <w:t>Shibbolei Ha-leket, Tefilla</w:t>
      </w:r>
      <w:r w:rsidRPr="004E0A02">
        <w:rPr>
          <w:rStyle w:val="BookTitle"/>
        </w:rPr>
        <w:t>, 44</w:t>
      </w:r>
    </w:p>
    <w:p w14:paraId="6F51FFC3" w14:textId="473519EE" w:rsidR="004E0A02" w:rsidRPr="004E0A02" w:rsidRDefault="004E0A02" w:rsidP="00FA4B28">
      <w:pPr>
        <w:pStyle w:val="Quote"/>
        <w:spacing w:after="0" w:line="240" w:lineRule="auto"/>
      </w:pPr>
      <w:r>
        <w:lastRenderedPageBreak/>
        <w:t>According to the words of Rabbeinu Shelomo [Rashi</w:t>
      </w:r>
      <w:r w:rsidR="003811FD">
        <w:t>]</w:t>
      </w:r>
      <w:r w:rsidR="00C02344">
        <w:t>,</w:t>
      </w:r>
      <w:r w:rsidR="003811FD">
        <w:t xml:space="preserve"> </w:t>
      </w:r>
      <w:r w:rsidR="00C02344">
        <w:t>While lingering an hour</w:t>
      </w:r>
      <w:r>
        <w:t xml:space="preserve"> after </w:t>
      </w:r>
      <w:r>
        <w:rPr>
          <w:i/>
          <w:iCs/>
        </w:rPr>
        <w:t>tefilla</w:t>
      </w:r>
      <w:r>
        <w:t>, they would bring books and read Torah and Prophets and Mishna and Talmud…Since poverty has grown and they needed to work, they were unable to occupy themselves with Torah as much….Even so, they would read these two verses of Navi</w:t>
      </w:r>
      <w:r w:rsidR="007436A0">
        <w:t>,</w:t>
      </w:r>
      <w:r>
        <w:t xml:space="preserve"> </w:t>
      </w:r>
      <w:r>
        <w:rPr>
          <w:i/>
          <w:iCs/>
        </w:rPr>
        <w:t xml:space="preserve">Uva </w:t>
      </w:r>
      <w:r w:rsidR="00783F97">
        <w:rPr>
          <w:i/>
          <w:iCs/>
        </w:rPr>
        <w:t>le</w:t>
      </w:r>
      <w:r>
        <w:rPr>
          <w:i/>
          <w:iCs/>
        </w:rPr>
        <w:t xml:space="preserve">-Tziyon </w:t>
      </w:r>
      <w:r>
        <w:t xml:space="preserve">and </w:t>
      </w:r>
      <w:r w:rsidR="00783F97">
        <w:rPr>
          <w:i/>
          <w:iCs/>
        </w:rPr>
        <w:t>Va</w:t>
      </w:r>
      <w:r w:rsidR="00C02344">
        <w:rPr>
          <w:i/>
          <w:iCs/>
        </w:rPr>
        <w:t xml:space="preserve">-ani </w:t>
      </w:r>
      <w:r>
        <w:rPr>
          <w:i/>
          <w:iCs/>
        </w:rPr>
        <w:t xml:space="preserve">zot beriti, </w:t>
      </w:r>
      <w:r>
        <w:t xml:space="preserve">which </w:t>
      </w:r>
      <w:r w:rsidR="00C02344">
        <w:t>are</w:t>
      </w:r>
      <w:r>
        <w:t xml:space="preserve"> something like an abbreviated reading of Torah.</w:t>
      </w:r>
    </w:p>
    <w:p w14:paraId="5C5DABF5" w14:textId="77777777" w:rsidR="00597783" w:rsidRDefault="00597783" w:rsidP="00FA4B28">
      <w:pPr>
        <w:spacing w:after="0" w:line="240" w:lineRule="auto"/>
        <w:jc w:val="both"/>
      </w:pPr>
    </w:p>
    <w:p w14:paraId="37CDDBF8" w14:textId="045A992E" w:rsidR="005C6233" w:rsidRDefault="005C6233" w:rsidP="00FA4B28">
      <w:pPr>
        <w:spacing w:after="0" w:line="240" w:lineRule="auto"/>
        <w:jc w:val="both"/>
      </w:pPr>
      <w:r>
        <w:t xml:space="preserve">Rashi provides a similar explanation of </w:t>
      </w:r>
      <w:r>
        <w:rPr>
          <w:i/>
          <w:iCs/>
        </w:rPr>
        <w:t xml:space="preserve">Ve-ata kadosh, </w:t>
      </w:r>
      <w:r>
        <w:t xml:space="preserve">also known as </w:t>
      </w:r>
      <w:r>
        <w:rPr>
          <w:i/>
          <w:iCs/>
        </w:rPr>
        <w:t>kedusha de-sidra</w:t>
      </w:r>
      <w:r w:rsidR="004E0A02">
        <w:t>:</w:t>
      </w:r>
    </w:p>
    <w:p w14:paraId="109AC32D" w14:textId="77777777" w:rsidR="00597783" w:rsidRDefault="00597783" w:rsidP="00FA4B28">
      <w:pPr>
        <w:spacing w:after="0" w:line="240" w:lineRule="auto"/>
        <w:jc w:val="both"/>
        <w:rPr>
          <w:rStyle w:val="BookTitle"/>
          <w:i/>
          <w:iCs/>
        </w:rPr>
      </w:pPr>
    </w:p>
    <w:p w14:paraId="7B6CA38A" w14:textId="1E8C91D9" w:rsidR="004E0A02" w:rsidRPr="004E0A02" w:rsidRDefault="004E0A02" w:rsidP="00FA4B28">
      <w:pPr>
        <w:spacing w:after="0" w:line="240" w:lineRule="auto"/>
        <w:jc w:val="both"/>
        <w:rPr>
          <w:rStyle w:val="BookTitle"/>
        </w:rPr>
      </w:pPr>
      <w:r w:rsidRPr="004C7FBD">
        <w:rPr>
          <w:rStyle w:val="BookTitle"/>
          <w:i/>
          <w:iCs/>
        </w:rPr>
        <w:t>Rashi Sota</w:t>
      </w:r>
      <w:r w:rsidRPr="004E0A02">
        <w:rPr>
          <w:rStyle w:val="BookTitle"/>
        </w:rPr>
        <w:t xml:space="preserve"> 49a s.v., </w:t>
      </w:r>
      <w:r w:rsidRPr="004C7FBD">
        <w:rPr>
          <w:rStyle w:val="BookTitle"/>
          <w:i/>
          <w:iCs/>
        </w:rPr>
        <w:t>A-kedusha De-sidra</w:t>
      </w:r>
    </w:p>
    <w:p w14:paraId="11CAE976" w14:textId="1047EA4B" w:rsidR="004E0A02" w:rsidRPr="004E0A02" w:rsidRDefault="005F11BB" w:rsidP="00FA4B28">
      <w:pPr>
        <w:pStyle w:val="Quote"/>
        <w:spacing w:after="0" w:line="240" w:lineRule="auto"/>
      </w:pPr>
      <w:r>
        <w:t>A recitation of</w:t>
      </w:r>
      <w:r w:rsidR="004E0A02">
        <w:t xml:space="preserve"> </w:t>
      </w:r>
      <w:r w:rsidR="004E0A02">
        <w:rPr>
          <w:i/>
          <w:iCs/>
        </w:rPr>
        <w:t>kedusha</w:t>
      </w:r>
      <w:r w:rsidR="004E0A02">
        <w:t xml:space="preserve"> that the</w:t>
      </w:r>
      <w:r w:rsidR="004E43AB">
        <w:t>y</w:t>
      </w:r>
      <w:r w:rsidR="004E0A02">
        <w:t xml:space="preserve"> enacted </w:t>
      </w:r>
      <w:r w:rsidR="004E43AB">
        <w:t>so</w:t>
      </w:r>
      <w:r w:rsidR="004E0A02">
        <w:t xml:space="preserve"> that all Israel </w:t>
      </w:r>
      <w:r w:rsidR="004E43AB">
        <w:t xml:space="preserve">would occupy themselves with </w:t>
      </w:r>
      <w:r w:rsidR="004E0A02">
        <w:t>a bit of Torah each day</w:t>
      </w:r>
      <w:r w:rsidR="004E43AB">
        <w:t>. He reads and translates [the verses]</w:t>
      </w:r>
      <w:r w:rsidR="004E0A02">
        <w:t xml:space="preserve">, and </w:t>
      </w:r>
      <w:r w:rsidR="004E43AB">
        <w:t xml:space="preserve">it is as if </w:t>
      </w:r>
      <w:r w:rsidR="004E0A02">
        <w:t xml:space="preserve">they are occupied with Torah. </w:t>
      </w:r>
      <w:r w:rsidR="00AF4D14">
        <w:t>S</w:t>
      </w:r>
      <w:r w:rsidR="004E0A02">
        <w:t xml:space="preserve">ince </w:t>
      </w:r>
      <w:r w:rsidR="004E43AB">
        <w:t xml:space="preserve">this </w:t>
      </w:r>
      <w:r w:rsidR="004E0A02">
        <w:t xml:space="preserve">is </w:t>
      </w:r>
      <w:r w:rsidR="004E43AB">
        <w:t xml:space="preserve">the custom </w:t>
      </w:r>
      <w:r w:rsidR="004E0A02">
        <w:t xml:space="preserve">in all of Israel, among scholars and the ignorant, and it has </w:t>
      </w:r>
      <w:r w:rsidR="00093E86">
        <w:t xml:space="preserve">the </w:t>
      </w:r>
      <w:r w:rsidR="004E0A02">
        <w:t>two elements</w:t>
      </w:r>
      <w:r w:rsidR="00AF4D14">
        <w:t xml:space="preserve"> </w:t>
      </w:r>
      <w:r w:rsidR="00093E86">
        <w:t xml:space="preserve">of </w:t>
      </w:r>
      <w:r w:rsidR="004E0A02">
        <w:t>sanctifying God and learning Torah, it is beloved.</w:t>
      </w:r>
    </w:p>
    <w:p w14:paraId="1C3E61C7" w14:textId="77777777" w:rsidR="00597783" w:rsidRDefault="00597783" w:rsidP="00FA4B28">
      <w:pPr>
        <w:spacing w:after="0" w:line="240" w:lineRule="auto"/>
        <w:jc w:val="both"/>
      </w:pPr>
    </w:p>
    <w:p w14:paraId="306AFEF4" w14:textId="77777777" w:rsidR="0049237C" w:rsidRPr="005C6233" w:rsidRDefault="0049237C" w:rsidP="00FA4B28">
      <w:pPr>
        <w:spacing w:after="0" w:line="240" w:lineRule="auto"/>
        <w:jc w:val="both"/>
      </w:pPr>
      <w:r>
        <w:t xml:space="preserve">Rashi </w:t>
      </w:r>
      <w:r w:rsidR="00F86F07">
        <w:t xml:space="preserve">explicitly </w:t>
      </w:r>
      <w:r>
        <w:t xml:space="preserve">adds that </w:t>
      </w:r>
      <w:r>
        <w:rPr>
          <w:i/>
          <w:iCs/>
        </w:rPr>
        <w:t xml:space="preserve">kedusha de-sidra </w:t>
      </w:r>
      <w:r w:rsidR="00C26D13">
        <w:t>is said by scholars and lai</w:t>
      </w:r>
      <w:r>
        <w:t>ty alike.</w:t>
      </w:r>
    </w:p>
    <w:p w14:paraId="2039CD43" w14:textId="77777777" w:rsidR="00597783" w:rsidRDefault="00597783" w:rsidP="00FA4B28">
      <w:pPr>
        <w:spacing w:after="0" w:line="240" w:lineRule="auto"/>
        <w:jc w:val="both"/>
      </w:pPr>
    </w:p>
    <w:p w14:paraId="13C39B21" w14:textId="4DAFDD15" w:rsidR="00171C0E" w:rsidRPr="005C6233" w:rsidRDefault="004E43AB" w:rsidP="00FA4B28">
      <w:pPr>
        <w:spacing w:after="0" w:line="240" w:lineRule="auto"/>
        <w:jc w:val="both"/>
      </w:pPr>
      <w:r>
        <w:t>S</w:t>
      </w:r>
      <w:r w:rsidR="005C6233">
        <w:t xml:space="preserve">ince women are exempt from the formal mitzva of </w:t>
      </w:r>
      <w:r w:rsidR="005C6233">
        <w:rPr>
          <w:i/>
          <w:iCs/>
        </w:rPr>
        <w:t xml:space="preserve">talmud Torah, </w:t>
      </w:r>
      <w:r w:rsidR="005C6233">
        <w:t xml:space="preserve">one might argue that </w:t>
      </w:r>
      <w:r w:rsidR="0049237C">
        <w:t xml:space="preserve">a woman need not </w:t>
      </w:r>
      <w:r>
        <w:t>recite any of</w:t>
      </w:r>
      <w:r w:rsidR="0049237C">
        <w:t xml:space="preserve"> these verses</w:t>
      </w:r>
      <w:r w:rsidR="005C6233">
        <w:t>. But any woman with the inter</w:t>
      </w:r>
      <w:r w:rsidR="0049237C">
        <w:t>e</w:t>
      </w:r>
      <w:r w:rsidR="005C6233">
        <w:t xml:space="preserve">st and ability to infuse the first moments after prayer with Torah </w:t>
      </w:r>
      <w:r w:rsidR="0049237C">
        <w:t>can</w:t>
      </w:r>
      <w:r w:rsidR="005C6233">
        <w:t xml:space="preserve"> do so</w:t>
      </w:r>
      <w:r w:rsidR="00F86F07">
        <w:t xml:space="preserve"> and join a beloved practice of "all of Israel</w:t>
      </w:r>
      <w:r w:rsidR="005C6233">
        <w:t>.</w:t>
      </w:r>
      <w:r w:rsidR="00F86F07">
        <w:t>"</w:t>
      </w:r>
      <w:r w:rsidR="0049237C">
        <w:t xml:space="preserve"> </w:t>
      </w:r>
    </w:p>
    <w:p w14:paraId="64843F21" w14:textId="77777777" w:rsidR="00597783" w:rsidRDefault="00597783" w:rsidP="00FA4B28">
      <w:pPr>
        <w:spacing w:after="0" w:line="240" w:lineRule="auto"/>
        <w:jc w:val="both"/>
        <w:rPr>
          <w:b/>
          <w:bCs/>
        </w:rPr>
      </w:pPr>
    </w:p>
    <w:p w14:paraId="5222F536" w14:textId="73D50629" w:rsidR="00F86F07" w:rsidRDefault="005C6233" w:rsidP="00FA4B28">
      <w:pPr>
        <w:spacing w:after="0" w:line="240" w:lineRule="auto"/>
        <w:jc w:val="both"/>
        <w:rPr>
          <w:i/>
          <w:iCs/>
        </w:rPr>
      </w:pPr>
      <w:r>
        <w:rPr>
          <w:b/>
          <w:bCs/>
        </w:rPr>
        <w:t xml:space="preserve">IV. </w:t>
      </w:r>
      <w:r w:rsidR="00171C0E" w:rsidRPr="00F86F07">
        <w:rPr>
          <w:b/>
          <w:bCs/>
          <w:i/>
          <w:iCs/>
        </w:rPr>
        <w:t>S</w:t>
      </w:r>
      <w:r w:rsidR="00F86F07">
        <w:rPr>
          <w:b/>
          <w:bCs/>
          <w:i/>
          <w:iCs/>
        </w:rPr>
        <w:t>hir S</w:t>
      </w:r>
      <w:r w:rsidR="00171C0E" w:rsidRPr="00F86F07">
        <w:rPr>
          <w:b/>
          <w:bCs/>
          <w:i/>
          <w:iCs/>
        </w:rPr>
        <w:t>hel yom</w:t>
      </w:r>
      <w:r w:rsidR="0049237C">
        <w:rPr>
          <w:b/>
          <w:bCs/>
        </w:rPr>
        <w:t xml:space="preserve"> and </w:t>
      </w:r>
      <w:r w:rsidR="0049237C" w:rsidRPr="00F86F07">
        <w:rPr>
          <w:b/>
          <w:bCs/>
          <w:i/>
          <w:iCs/>
        </w:rPr>
        <w:t>Pitum Ha-ketoret</w:t>
      </w:r>
      <w:r w:rsidR="0049237C">
        <w:rPr>
          <w:b/>
          <w:bCs/>
        </w:rPr>
        <w:t xml:space="preserve"> </w:t>
      </w:r>
      <w:r w:rsidR="00A33C6C">
        <w:t>These are recited</w:t>
      </w:r>
      <w:r w:rsidR="00F86F07">
        <w:t xml:space="preserve"> in commemoration </w:t>
      </w:r>
      <w:r w:rsidR="0049237C">
        <w:t>o</w:t>
      </w:r>
      <w:r w:rsidR="00F86F07">
        <w:t>f</w:t>
      </w:r>
      <w:r w:rsidR="0049237C">
        <w:t xml:space="preserve"> the Temple</w:t>
      </w:r>
      <w:r w:rsidR="00A33C6C">
        <w:t xml:space="preserve"> service;</w:t>
      </w:r>
      <w:r w:rsidR="0049237C">
        <w:t xml:space="preserve"> </w:t>
      </w:r>
      <w:r w:rsidR="00F86F07">
        <w:t>the first recalls</w:t>
      </w:r>
      <w:r w:rsidR="0049237C">
        <w:t xml:space="preserve"> the songs sung over the sacrifices </w:t>
      </w:r>
      <w:r w:rsidR="00F86F07">
        <w:t xml:space="preserve">and the second </w:t>
      </w:r>
      <w:r w:rsidR="00A33C6C">
        <w:t>describes</w:t>
      </w:r>
      <w:r w:rsidR="0049237C">
        <w:t xml:space="preserve"> the incense. A woman </w:t>
      </w:r>
      <w:r w:rsidR="00A33C6C">
        <w:t xml:space="preserve">may </w:t>
      </w:r>
      <w:r w:rsidR="0049237C">
        <w:t xml:space="preserve">choose to recite them, much as she may recite </w:t>
      </w:r>
      <w:r w:rsidR="0049237C">
        <w:rPr>
          <w:i/>
          <w:iCs/>
        </w:rPr>
        <w:t xml:space="preserve">korbanot. </w:t>
      </w:r>
    </w:p>
    <w:p w14:paraId="4076D33E" w14:textId="77777777" w:rsidR="00597783" w:rsidRDefault="00597783" w:rsidP="00FA4B28">
      <w:pPr>
        <w:spacing w:after="0" w:line="240" w:lineRule="auto"/>
        <w:jc w:val="both"/>
        <w:rPr>
          <w:i/>
          <w:iCs/>
        </w:rPr>
      </w:pPr>
    </w:p>
    <w:p w14:paraId="2226099C" w14:textId="77777777" w:rsidR="00171C0E" w:rsidRDefault="0049237C" w:rsidP="00FA4B28">
      <w:pPr>
        <w:spacing w:after="0" w:line="240" w:lineRule="auto"/>
        <w:jc w:val="both"/>
      </w:pPr>
      <w:r w:rsidRPr="00C26D13">
        <w:rPr>
          <w:i/>
          <w:iCs/>
        </w:rPr>
        <w:t>Shir shel yom</w:t>
      </w:r>
      <w:r w:rsidR="00C26D13">
        <w:t xml:space="preserve"> is also an opportunity </w:t>
      </w:r>
      <w:r w:rsidR="00F86F07">
        <w:t xml:space="preserve">for all of us </w:t>
      </w:r>
      <w:r w:rsidR="00C26D13">
        <w:t>to rem</w:t>
      </w:r>
      <w:r>
        <w:t>e</w:t>
      </w:r>
      <w:r w:rsidR="00C26D13">
        <w:t>m</w:t>
      </w:r>
      <w:r>
        <w:t>b</w:t>
      </w:r>
      <w:r w:rsidR="00C26D13">
        <w:t>e</w:t>
      </w:r>
      <w:r>
        <w:t xml:space="preserve">r Shabbat on a daily basis, since we </w:t>
      </w:r>
      <w:r w:rsidR="00C26D13">
        <w:t xml:space="preserve">begin by </w:t>
      </w:r>
      <w:r>
        <w:t>mention</w:t>
      </w:r>
      <w:r w:rsidR="00C26D13">
        <w:t>ing</w:t>
      </w:r>
      <w:r>
        <w:t xml:space="preserve"> the day of the week </w:t>
      </w:r>
      <w:r w:rsidR="00F86F07">
        <w:t>as we count</w:t>
      </w:r>
      <w:r w:rsidR="00C26D13">
        <w:t xml:space="preserve"> toward Shabbat</w:t>
      </w:r>
      <w:r>
        <w:t>.</w:t>
      </w:r>
      <w:r>
        <w:rPr>
          <w:rStyle w:val="FootnoteReference"/>
        </w:rPr>
        <w:footnoteReference w:id="3"/>
      </w:r>
    </w:p>
    <w:p w14:paraId="2992CDD6" w14:textId="77777777" w:rsidR="00597783" w:rsidRDefault="00597783" w:rsidP="00FA4B28">
      <w:pPr>
        <w:spacing w:after="0" w:line="240" w:lineRule="auto"/>
        <w:jc w:val="both"/>
      </w:pPr>
    </w:p>
    <w:p w14:paraId="284B7C37" w14:textId="77361A3A" w:rsidR="0049237C" w:rsidRDefault="0049237C" w:rsidP="00FA4B28">
      <w:pPr>
        <w:spacing w:after="0" w:line="240" w:lineRule="auto"/>
        <w:jc w:val="both"/>
        <w:rPr>
          <w:i/>
          <w:iCs/>
        </w:rPr>
      </w:pPr>
      <w:r>
        <w:rPr>
          <w:b/>
          <w:bCs/>
        </w:rPr>
        <w:t xml:space="preserve">V. </w:t>
      </w:r>
      <w:r w:rsidRPr="00263F59">
        <w:rPr>
          <w:b/>
          <w:bCs/>
          <w:i/>
          <w:iCs/>
        </w:rPr>
        <w:t>Aleinu</w:t>
      </w:r>
      <w:r>
        <w:t xml:space="preserve"> </w:t>
      </w:r>
      <w:r w:rsidR="00F86F07">
        <w:t>Of all of the</w:t>
      </w:r>
      <w:r>
        <w:t xml:space="preserve"> prayers </w:t>
      </w:r>
      <w:r w:rsidR="009F2286">
        <w:t>following</w:t>
      </w:r>
      <w:r>
        <w:t xml:space="preserve"> </w:t>
      </w:r>
      <w:r>
        <w:rPr>
          <w:i/>
          <w:iCs/>
        </w:rPr>
        <w:t>Shemoneh E</w:t>
      </w:r>
      <w:r w:rsidR="00F86F07">
        <w:rPr>
          <w:i/>
          <w:iCs/>
        </w:rPr>
        <w:t>srei</w:t>
      </w:r>
      <w:r>
        <w:t xml:space="preserve">, women most commonly recite </w:t>
      </w:r>
      <w:r>
        <w:rPr>
          <w:i/>
          <w:iCs/>
        </w:rPr>
        <w:t xml:space="preserve">Aleinu. </w:t>
      </w:r>
    </w:p>
    <w:p w14:paraId="7FEF5C30" w14:textId="77777777" w:rsidR="00597783" w:rsidRDefault="00597783" w:rsidP="00FA4B28">
      <w:pPr>
        <w:spacing w:after="0" w:line="240" w:lineRule="auto"/>
        <w:jc w:val="both"/>
        <w:rPr>
          <w:i/>
          <w:iCs/>
        </w:rPr>
      </w:pPr>
    </w:p>
    <w:p w14:paraId="72E91BF3" w14:textId="1972770C" w:rsidR="0049237C" w:rsidRDefault="0049237C" w:rsidP="00FA4B28">
      <w:pPr>
        <w:spacing w:after="0" w:line="240" w:lineRule="auto"/>
        <w:jc w:val="both"/>
      </w:pPr>
      <w:r>
        <w:t xml:space="preserve">Originally a highlight of the </w:t>
      </w:r>
      <w:r>
        <w:rPr>
          <w:i/>
          <w:iCs/>
        </w:rPr>
        <w:t xml:space="preserve">malchuyot service of </w:t>
      </w:r>
      <w:r>
        <w:t>Rosh Ha-</w:t>
      </w:r>
      <w:r w:rsidR="005D0527">
        <w:t>shana</w:t>
      </w:r>
      <w:r>
        <w:t xml:space="preserve">, </w:t>
      </w:r>
      <w:r>
        <w:rPr>
          <w:i/>
          <w:iCs/>
        </w:rPr>
        <w:t xml:space="preserve">Aleinu </w:t>
      </w:r>
      <w:r>
        <w:t xml:space="preserve">has become the signature </w:t>
      </w:r>
      <w:r w:rsidR="00F86F07">
        <w:t>finale to Jewish</w:t>
      </w:r>
      <w:r>
        <w:t xml:space="preserve"> </w:t>
      </w:r>
      <w:r w:rsidR="00F86F07">
        <w:t>prayer</w:t>
      </w:r>
      <w:r>
        <w:t xml:space="preserve">. </w:t>
      </w:r>
    </w:p>
    <w:p w14:paraId="1CB0884A" w14:textId="77777777" w:rsidR="00597783" w:rsidRDefault="00597783" w:rsidP="00FA4B28">
      <w:pPr>
        <w:spacing w:after="0" w:line="240" w:lineRule="auto"/>
        <w:jc w:val="both"/>
      </w:pPr>
    </w:p>
    <w:p w14:paraId="3C82F95B" w14:textId="77777777" w:rsidR="00F86F07" w:rsidRPr="00F86F07" w:rsidRDefault="00F86F07" w:rsidP="00FA4B28">
      <w:pPr>
        <w:spacing w:after="0" w:line="240" w:lineRule="auto"/>
        <w:jc w:val="both"/>
        <w:rPr>
          <w:rStyle w:val="BookTitle"/>
        </w:rPr>
      </w:pPr>
      <w:r w:rsidRPr="004C7FBD">
        <w:rPr>
          <w:rStyle w:val="BookTitle"/>
          <w:i/>
          <w:iCs/>
        </w:rPr>
        <w:t>Aruch Ha-shulchan</w:t>
      </w:r>
      <w:r w:rsidRPr="00F86F07">
        <w:rPr>
          <w:rStyle w:val="BookTitle"/>
        </w:rPr>
        <w:t xml:space="preserve"> OC 133:1</w:t>
      </w:r>
    </w:p>
    <w:p w14:paraId="07A4FF2A" w14:textId="31F3F845" w:rsidR="00F86F07" w:rsidRDefault="00F86F07" w:rsidP="00FA4B28">
      <w:pPr>
        <w:pStyle w:val="Quote"/>
        <w:spacing w:after="0" w:line="240" w:lineRule="auto"/>
      </w:pPr>
      <w:r>
        <w:t>Indeed</w:t>
      </w:r>
      <w:r w:rsidR="00620D0F">
        <w:t>,</w:t>
      </w:r>
      <w:r>
        <w:t xml:space="preserve"> we </w:t>
      </w:r>
      <w:r w:rsidR="00620D0F">
        <w:t xml:space="preserve">are accustomed </w:t>
      </w:r>
      <w:r>
        <w:t xml:space="preserve">to say afterwards the great praise of </w:t>
      </w:r>
      <w:r>
        <w:rPr>
          <w:i/>
          <w:iCs/>
        </w:rPr>
        <w:t xml:space="preserve">Aleinu </w:t>
      </w:r>
      <w:r w:rsidR="00783F97">
        <w:rPr>
          <w:i/>
          <w:iCs/>
        </w:rPr>
        <w:t>le</w:t>
      </w:r>
      <w:r>
        <w:rPr>
          <w:i/>
          <w:iCs/>
        </w:rPr>
        <w:t>-shabei</w:t>
      </w:r>
      <w:r w:rsidR="005D0527">
        <w:rPr>
          <w:i/>
          <w:iCs/>
        </w:rPr>
        <w:t>’</w:t>
      </w:r>
      <w:r>
        <w:rPr>
          <w:i/>
          <w:iCs/>
        </w:rPr>
        <w:t>ach</w:t>
      </w:r>
      <w:r w:rsidR="00620D0F">
        <w:t>,</w:t>
      </w:r>
      <w:r>
        <w:rPr>
          <w:i/>
          <w:iCs/>
        </w:rPr>
        <w:t xml:space="preserve"> </w:t>
      </w:r>
      <w:r>
        <w:t xml:space="preserve">which the early ones said Yehoshua bin Nun enacted at the conquest of Yericho. Ariza"l </w:t>
      </w:r>
      <w:r w:rsidR="00620D0F">
        <w:t xml:space="preserve">enjoined </w:t>
      </w:r>
      <w:r>
        <w:t>to say it after every prayer, aloud, standing, and with joy…</w:t>
      </w:r>
    </w:p>
    <w:p w14:paraId="3B693342" w14:textId="77777777" w:rsidR="00597783" w:rsidRPr="00597783" w:rsidRDefault="00597783" w:rsidP="00FA4B28">
      <w:pPr>
        <w:spacing w:after="0" w:line="240" w:lineRule="auto"/>
      </w:pPr>
    </w:p>
    <w:p w14:paraId="5FDD9F56" w14:textId="77882B4E" w:rsidR="00171C0E" w:rsidRDefault="00AA2D6B" w:rsidP="00FA4B28">
      <w:pPr>
        <w:spacing w:after="0" w:line="240" w:lineRule="auto"/>
        <w:jc w:val="both"/>
      </w:pPr>
      <w:r w:rsidRPr="004C7FBD">
        <w:rPr>
          <w:i/>
          <w:iCs/>
        </w:rPr>
        <w:lastRenderedPageBreak/>
        <w:t>Aleinu</w:t>
      </w:r>
      <w:r>
        <w:t xml:space="preserve"> </w:t>
      </w:r>
      <w:r w:rsidR="006F2ACA">
        <w:t>reminds us of our ultimate visi</w:t>
      </w:r>
      <w:r>
        <w:t xml:space="preserve">on for God's </w:t>
      </w:r>
      <w:r w:rsidR="006F2ACA">
        <w:t xml:space="preserve">complete, recognized </w:t>
      </w:r>
      <w:r w:rsidR="004E20DF">
        <w:t>d</w:t>
      </w:r>
      <w:r>
        <w:t>ominion.</w:t>
      </w:r>
      <w:r w:rsidR="00FD4A4D">
        <w:t xml:space="preserve"> </w:t>
      </w:r>
      <w:r w:rsidR="006F2ACA">
        <w:t>It is an exclamation point of a prayer.</w:t>
      </w:r>
    </w:p>
    <w:p w14:paraId="4DE0438B" w14:textId="77777777" w:rsidR="00597783" w:rsidRDefault="00597783" w:rsidP="00FA4B28">
      <w:pPr>
        <w:spacing w:after="0" w:line="240" w:lineRule="auto"/>
        <w:jc w:val="both"/>
      </w:pPr>
    </w:p>
    <w:p w14:paraId="54367F1B" w14:textId="77777777" w:rsidR="002A49EC" w:rsidRDefault="002A49EC" w:rsidP="00FA4B28">
      <w:pPr>
        <w:pStyle w:val="Heading1"/>
        <w:spacing w:before="0" w:line="240" w:lineRule="auto"/>
        <w:jc w:val="both"/>
      </w:pPr>
      <w:r>
        <w:t>Priorities When Time is Short</w:t>
      </w:r>
    </w:p>
    <w:p w14:paraId="2F8BF9CC" w14:textId="77777777" w:rsidR="00597783" w:rsidRPr="00597783" w:rsidRDefault="00597783" w:rsidP="00FA4B28">
      <w:pPr>
        <w:spacing w:after="0" w:line="240" w:lineRule="auto"/>
      </w:pPr>
    </w:p>
    <w:p w14:paraId="49B718FB" w14:textId="77777777" w:rsidR="002A49EC" w:rsidRDefault="00AA2D6B" w:rsidP="00FA4B28">
      <w:pPr>
        <w:spacing w:after="0" w:line="240" w:lineRule="auto"/>
        <w:jc w:val="both"/>
      </w:pPr>
      <w:r>
        <w:t>If a woman has a lot of time to pray, she is enc</w:t>
      </w:r>
      <w:r w:rsidR="006F2ACA">
        <w:t xml:space="preserve">ouraged to follow the words of </w:t>
      </w:r>
      <w:r w:rsidR="006F2ACA" w:rsidRPr="006F2ACA">
        <w:rPr>
          <w:i/>
          <w:iCs/>
        </w:rPr>
        <w:t>Kaf H</w:t>
      </w:r>
      <w:r w:rsidRPr="006F2ACA">
        <w:rPr>
          <w:i/>
          <w:iCs/>
        </w:rPr>
        <w:t>a-chayim</w:t>
      </w:r>
      <w:r>
        <w:t>:</w:t>
      </w:r>
    </w:p>
    <w:p w14:paraId="27FAD9D5" w14:textId="77777777" w:rsidR="00597783" w:rsidRDefault="00597783" w:rsidP="00FA4B28">
      <w:pPr>
        <w:spacing w:after="0" w:line="240" w:lineRule="auto"/>
        <w:jc w:val="both"/>
      </w:pPr>
    </w:p>
    <w:p w14:paraId="7D50630B" w14:textId="5FADD1D8" w:rsidR="006F2ACA" w:rsidRPr="00A8685E" w:rsidRDefault="006F2ACA" w:rsidP="00FA4B28">
      <w:pPr>
        <w:spacing w:after="0" w:line="240" w:lineRule="auto"/>
        <w:jc w:val="both"/>
        <w:rPr>
          <w:rStyle w:val="BookTitle"/>
        </w:rPr>
      </w:pPr>
      <w:r w:rsidRPr="00263F59">
        <w:rPr>
          <w:rStyle w:val="BookTitle"/>
          <w:i/>
          <w:iCs/>
        </w:rPr>
        <w:t>Kaf Ha-chayim</w:t>
      </w:r>
      <w:r w:rsidRPr="00A8685E">
        <w:rPr>
          <w:rStyle w:val="BookTitle"/>
        </w:rPr>
        <w:t xml:space="preserve"> OC I 70:1</w:t>
      </w:r>
    </w:p>
    <w:p w14:paraId="0FF48ED1" w14:textId="77777777" w:rsidR="006F2ACA" w:rsidRDefault="006F2ACA" w:rsidP="00FA4B28">
      <w:pPr>
        <w:pStyle w:val="Quote"/>
        <w:spacing w:after="0" w:line="240" w:lineRule="auto"/>
      </w:pPr>
      <w:r>
        <w:t>Women who know how to learn are accustomed to pray the full order of prayers like men, no less.</w:t>
      </w:r>
    </w:p>
    <w:p w14:paraId="5D83883C" w14:textId="77777777" w:rsidR="00597783" w:rsidRPr="00597783" w:rsidRDefault="00597783" w:rsidP="00FA4B28">
      <w:pPr>
        <w:spacing w:after="0" w:line="240" w:lineRule="auto"/>
      </w:pPr>
    </w:p>
    <w:p w14:paraId="3417981B" w14:textId="60F3092E" w:rsidR="006F2ACA" w:rsidRDefault="004A4310" w:rsidP="00FA4B28">
      <w:pPr>
        <w:spacing w:after="0" w:line="240" w:lineRule="auto"/>
        <w:jc w:val="both"/>
      </w:pPr>
      <w:r>
        <w:t>But i</w:t>
      </w:r>
      <w:r w:rsidR="00AA2D6B">
        <w:t xml:space="preserve">f a woman has very, very little time, she should make an effort to say the first verse of </w:t>
      </w:r>
      <w:r w:rsidR="00AA2D6B">
        <w:rPr>
          <w:i/>
          <w:iCs/>
        </w:rPr>
        <w:t xml:space="preserve">Shema </w:t>
      </w:r>
      <w:r w:rsidR="00AA2D6B">
        <w:t xml:space="preserve">and </w:t>
      </w:r>
      <w:r w:rsidR="00AA2D6B">
        <w:rPr>
          <w:i/>
          <w:iCs/>
        </w:rPr>
        <w:t xml:space="preserve">Shemoneh Esrei. </w:t>
      </w:r>
      <w:r w:rsidR="006F2ACA">
        <w:t xml:space="preserve">It is </w:t>
      </w:r>
      <w:r w:rsidR="004E20DF">
        <w:t xml:space="preserve">absolutely </w:t>
      </w:r>
      <w:r w:rsidR="006F2ACA">
        <w:t>better to say those and nothing more than to</w:t>
      </w:r>
      <w:r w:rsidR="004E20DF">
        <w:t xml:space="preserve"> decide </w:t>
      </w:r>
      <w:r w:rsidR="00AF4D14">
        <w:t xml:space="preserve">not to </w:t>
      </w:r>
      <w:r w:rsidR="00783F97">
        <w:t>p</w:t>
      </w:r>
      <w:r w:rsidR="00AF4D14">
        <w:t xml:space="preserve">ray at all when there isn't enough time </w:t>
      </w:r>
      <w:r>
        <w:t>for</w:t>
      </w:r>
      <w:r w:rsidR="00AF4D14">
        <w:t xml:space="preserve"> more.</w:t>
      </w:r>
    </w:p>
    <w:p w14:paraId="1A0E470E" w14:textId="77777777" w:rsidR="00597783" w:rsidRPr="006F2ACA" w:rsidRDefault="00597783" w:rsidP="00FA4B28">
      <w:pPr>
        <w:spacing w:after="0" w:line="240" w:lineRule="auto"/>
        <w:jc w:val="both"/>
      </w:pPr>
    </w:p>
    <w:p w14:paraId="083315C9" w14:textId="55FE2C16" w:rsidR="00AA2D6B" w:rsidRDefault="006F2ACA" w:rsidP="00FA4B28">
      <w:pPr>
        <w:spacing w:after="0" w:line="240" w:lineRule="auto"/>
        <w:jc w:val="both"/>
      </w:pPr>
      <w:r>
        <w:t xml:space="preserve">Often, a woman's time for prayer falls out somewhere in between. </w:t>
      </w:r>
      <w:r w:rsidR="00AA2D6B">
        <w:t xml:space="preserve">What is a good </w:t>
      </w:r>
      <w:r w:rsidR="00620D0F">
        <w:t xml:space="preserve">formula </w:t>
      </w:r>
      <w:r w:rsidR="00AA2D6B">
        <w:t>for prayer when a woman has more than the absolute minimum amount of time, but not that much more?</w:t>
      </w:r>
    </w:p>
    <w:p w14:paraId="30C8B516" w14:textId="77777777" w:rsidR="00597783" w:rsidRDefault="00597783" w:rsidP="00FA4B28">
      <w:pPr>
        <w:spacing w:after="0" w:line="240" w:lineRule="auto"/>
        <w:jc w:val="both"/>
      </w:pPr>
    </w:p>
    <w:p w14:paraId="2AD7688F" w14:textId="77777777" w:rsidR="006F2ACA" w:rsidRDefault="006F2ACA" w:rsidP="00FA4B28">
      <w:pPr>
        <w:spacing w:after="0" w:line="240" w:lineRule="auto"/>
        <w:jc w:val="both"/>
      </w:pPr>
      <w:r>
        <w:t>The following order is typical of the guidance a woman will find in practical Halacha books</w:t>
      </w:r>
      <w:r w:rsidR="00273E74">
        <w:t xml:space="preserve"> for prioritizing prayer</w:t>
      </w:r>
      <w:r>
        <w:t>:</w:t>
      </w:r>
      <w:r>
        <w:rPr>
          <w:rStyle w:val="FootnoteReference"/>
        </w:rPr>
        <w:footnoteReference w:id="4"/>
      </w:r>
    </w:p>
    <w:p w14:paraId="1ED7CE08" w14:textId="77777777" w:rsidR="00597783" w:rsidRDefault="00597783" w:rsidP="00FA4B28">
      <w:pPr>
        <w:spacing w:after="0" w:line="240" w:lineRule="auto"/>
        <w:jc w:val="both"/>
      </w:pPr>
    </w:p>
    <w:p w14:paraId="24D2F3B1" w14:textId="13C05E46" w:rsidR="00982B3E" w:rsidRDefault="00982B3E" w:rsidP="00FA4B28">
      <w:pPr>
        <w:spacing w:after="0" w:line="240" w:lineRule="auto"/>
        <w:jc w:val="both"/>
      </w:pPr>
      <w:r w:rsidRPr="00982B3E">
        <w:rPr>
          <w:b/>
          <w:bCs/>
        </w:rPr>
        <w:t>Classic Prayer Priorities List</w:t>
      </w:r>
      <w:r>
        <w:t xml:space="preserve"> (each item is added to the preceding </w:t>
      </w:r>
      <w:r w:rsidR="008119B5">
        <w:t xml:space="preserve">one </w:t>
      </w:r>
      <w:r>
        <w:t>in the correct order)</w:t>
      </w:r>
    </w:p>
    <w:p w14:paraId="5807D5DB" w14:textId="77777777" w:rsidR="00597783" w:rsidRDefault="00597783" w:rsidP="00FA4B28">
      <w:pPr>
        <w:spacing w:after="0" w:line="240" w:lineRule="auto"/>
        <w:jc w:val="both"/>
      </w:pPr>
    </w:p>
    <w:p w14:paraId="4BDB9A8D" w14:textId="77777777" w:rsidR="002E35CE" w:rsidRPr="00263F59" w:rsidRDefault="00273E74" w:rsidP="00FA4B28">
      <w:pPr>
        <w:spacing w:after="0" w:line="240" w:lineRule="auto"/>
        <w:ind w:left="284"/>
        <w:jc w:val="both"/>
        <w:rPr>
          <w:i/>
          <w:iCs/>
        </w:rPr>
      </w:pPr>
      <w:r>
        <w:t xml:space="preserve">1. </w:t>
      </w:r>
      <w:r w:rsidR="002E35CE" w:rsidRPr="00263F59">
        <w:rPr>
          <w:i/>
          <w:iCs/>
        </w:rPr>
        <w:t>Shemoneh Esrei</w:t>
      </w:r>
    </w:p>
    <w:p w14:paraId="42C4F77A" w14:textId="77777777" w:rsidR="006F2ACA" w:rsidRDefault="002E35CE" w:rsidP="00FA4B28">
      <w:pPr>
        <w:spacing w:after="0" w:line="240" w:lineRule="auto"/>
        <w:ind w:left="284"/>
        <w:jc w:val="both"/>
      </w:pPr>
      <w:r>
        <w:t xml:space="preserve">2. </w:t>
      </w:r>
      <w:r w:rsidR="003A24CF">
        <w:t xml:space="preserve">The first </w:t>
      </w:r>
      <w:r w:rsidR="003A24CF">
        <w:rPr>
          <w:i/>
          <w:iCs/>
        </w:rPr>
        <w:t xml:space="preserve">pasuk </w:t>
      </w:r>
      <w:r w:rsidR="003A24CF">
        <w:t xml:space="preserve">of </w:t>
      </w:r>
      <w:r w:rsidR="003A24CF">
        <w:rPr>
          <w:i/>
          <w:iCs/>
        </w:rPr>
        <w:t xml:space="preserve">Shema </w:t>
      </w:r>
      <w:r w:rsidR="003A24CF">
        <w:t xml:space="preserve">and </w:t>
      </w:r>
      <w:r w:rsidR="00273E74" w:rsidRPr="00263F59">
        <w:rPr>
          <w:i/>
          <w:iCs/>
        </w:rPr>
        <w:t>Emet Ve-yatziv</w:t>
      </w:r>
    </w:p>
    <w:p w14:paraId="1956DE83" w14:textId="12EE2881" w:rsidR="003A24CF" w:rsidRDefault="003A24CF" w:rsidP="00FA4B28">
      <w:pPr>
        <w:spacing w:after="0" w:line="240" w:lineRule="auto"/>
        <w:ind w:left="284"/>
        <w:jc w:val="both"/>
        <w:rPr>
          <w:i/>
          <w:iCs/>
        </w:rPr>
      </w:pPr>
      <w:r>
        <w:t>3</w:t>
      </w:r>
      <w:r w:rsidR="00273E74">
        <w:t xml:space="preserve">. </w:t>
      </w:r>
      <w:r>
        <w:t xml:space="preserve">Abbreviated </w:t>
      </w:r>
      <w:r>
        <w:rPr>
          <w:i/>
          <w:iCs/>
        </w:rPr>
        <w:t>Pesukei De-zimra (Baruch She-amar, Ashrei, Yishtabach)</w:t>
      </w:r>
    </w:p>
    <w:p w14:paraId="34A2FD3D" w14:textId="55948E8A" w:rsidR="00273E74" w:rsidRDefault="003A24CF" w:rsidP="00FA4B28">
      <w:pPr>
        <w:spacing w:after="0" w:line="240" w:lineRule="auto"/>
        <w:ind w:left="284"/>
        <w:jc w:val="both"/>
      </w:pPr>
      <w:r>
        <w:t xml:space="preserve">4. </w:t>
      </w:r>
      <w:r w:rsidR="00273E74" w:rsidRPr="00263F59">
        <w:rPr>
          <w:i/>
          <w:iCs/>
        </w:rPr>
        <w:t>Birchot Ha-</w:t>
      </w:r>
      <w:r w:rsidR="005D0527">
        <w:rPr>
          <w:i/>
          <w:iCs/>
        </w:rPr>
        <w:t>s</w:t>
      </w:r>
      <w:r w:rsidR="005D0527" w:rsidRPr="00263F59">
        <w:rPr>
          <w:i/>
          <w:iCs/>
        </w:rPr>
        <w:t>hachar</w:t>
      </w:r>
    </w:p>
    <w:p w14:paraId="6BD9E918" w14:textId="77777777" w:rsidR="00273E74" w:rsidRDefault="003A24CF" w:rsidP="00FA4B28">
      <w:pPr>
        <w:spacing w:after="0" w:line="240" w:lineRule="auto"/>
        <w:ind w:left="284"/>
        <w:jc w:val="both"/>
      </w:pPr>
      <w:r>
        <w:t>5</w:t>
      </w:r>
      <w:r w:rsidR="00273E74">
        <w:t xml:space="preserve">. </w:t>
      </w:r>
      <w:r w:rsidR="00273E74" w:rsidRPr="00263F59">
        <w:rPr>
          <w:i/>
          <w:iCs/>
        </w:rPr>
        <w:t>Birchot Ha-Torah</w:t>
      </w:r>
      <w:r>
        <w:t xml:space="preserve"> and verses after</w:t>
      </w:r>
    </w:p>
    <w:p w14:paraId="21D0390E" w14:textId="66B4262A" w:rsidR="00273E74" w:rsidRPr="00396374" w:rsidRDefault="003A24CF" w:rsidP="00FA4B28">
      <w:pPr>
        <w:spacing w:after="0" w:line="240" w:lineRule="auto"/>
        <w:ind w:left="284"/>
        <w:jc w:val="both"/>
      </w:pPr>
      <w:r>
        <w:t>6</w:t>
      </w:r>
      <w:r w:rsidR="00273E74">
        <w:t xml:space="preserve">. </w:t>
      </w:r>
      <w:r w:rsidR="005A0054">
        <w:t xml:space="preserve">Full </w:t>
      </w:r>
      <w:r w:rsidR="005A0054" w:rsidRPr="00396374">
        <w:rPr>
          <w:i/>
          <w:iCs/>
        </w:rPr>
        <w:t xml:space="preserve">Keri’at </w:t>
      </w:r>
      <w:r>
        <w:rPr>
          <w:i/>
          <w:iCs/>
        </w:rPr>
        <w:t xml:space="preserve">Shema </w:t>
      </w:r>
      <w:r w:rsidR="005A0054">
        <w:t xml:space="preserve">with its </w:t>
      </w:r>
      <w:r w:rsidR="005A0054" w:rsidRPr="00396374">
        <w:rPr>
          <w:i/>
          <w:iCs/>
        </w:rPr>
        <w:t>berachot</w:t>
      </w:r>
    </w:p>
    <w:p w14:paraId="4C2980F6" w14:textId="3F2D2E62" w:rsidR="00273E74" w:rsidRDefault="003A24CF" w:rsidP="00FA4B28">
      <w:pPr>
        <w:spacing w:after="0" w:line="240" w:lineRule="auto"/>
        <w:ind w:left="284"/>
        <w:jc w:val="both"/>
        <w:rPr>
          <w:i/>
          <w:iCs/>
        </w:rPr>
      </w:pPr>
      <w:r>
        <w:t>7</w:t>
      </w:r>
      <w:r w:rsidR="00273E74">
        <w:t xml:space="preserve">. More of </w:t>
      </w:r>
      <w:r w:rsidR="00273E74">
        <w:rPr>
          <w:i/>
          <w:iCs/>
        </w:rPr>
        <w:t>Pesukei De-</w:t>
      </w:r>
      <w:r w:rsidR="005D0527">
        <w:rPr>
          <w:i/>
          <w:iCs/>
        </w:rPr>
        <w:t>zimra</w:t>
      </w:r>
    </w:p>
    <w:p w14:paraId="6F454404" w14:textId="77777777" w:rsidR="00273E74" w:rsidRPr="00273E74" w:rsidRDefault="00273E74" w:rsidP="00FA4B28">
      <w:pPr>
        <w:spacing w:after="0" w:line="240" w:lineRule="auto"/>
        <w:jc w:val="both"/>
        <w:rPr>
          <w:i/>
          <w:iCs/>
        </w:rPr>
      </w:pPr>
    </w:p>
    <w:p w14:paraId="4F4F47CF" w14:textId="6FED0F7D" w:rsidR="00273E74" w:rsidRDefault="009917A0" w:rsidP="00FA4B28">
      <w:pPr>
        <w:spacing w:after="0" w:line="240" w:lineRule="auto"/>
        <w:jc w:val="both"/>
      </w:pPr>
      <w:r>
        <w:t xml:space="preserve">Where does </w:t>
      </w:r>
      <w:r w:rsidR="006F2ACA">
        <w:t>this</w:t>
      </w:r>
      <w:r w:rsidR="00273E74">
        <w:t xml:space="preserve"> order </w:t>
      </w:r>
      <w:r>
        <w:t>come from</w:t>
      </w:r>
      <w:r w:rsidR="00273E74">
        <w:t xml:space="preserve">? </w:t>
      </w:r>
      <w:r w:rsidR="00273E74">
        <w:rPr>
          <w:i/>
          <w:iCs/>
        </w:rPr>
        <w:t xml:space="preserve">Emet ve-yatziv </w:t>
      </w:r>
      <w:r w:rsidR="00273E74">
        <w:t xml:space="preserve">might be, according to Magen Avraham, a fulfillment of a Torah-level mitzva of </w:t>
      </w:r>
      <w:r w:rsidR="00620D0F">
        <w:rPr>
          <w:i/>
          <w:iCs/>
        </w:rPr>
        <w:t xml:space="preserve">zecher yetzi'at </w:t>
      </w:r>
      <w:r w:rsidR="00273E74">
        <w:rPr>
          <w:i/>
          <w:iCs/>
        </w:rPr>
        <w:t>Mitzrayim</w:t>
      </w:r>
      <w:r w:rsidR="00263F59">
        <w:rPr>
          <w:i/>
          <w:iCs/>
        </w:rPr>
        <w:t xml:space="preserve"> </w:t>
      </w:r>
      <w:r w:rsidR="00263F59">
        <w:t xml:space="preserve">and an opportunity to connect </w:t>
      </w:r>
      <w:r w:rsidR="00263F59">
        <w:rPr>
          <w:i/>
          <w:iCs/>
        </w:rPr>
        <w:t xml:space="preserve">ge'ula </w:t>
      </w:r>
      <w:r w:rsidR="00620D0F" w:rsidRPr="004C7FBD">
        <w:t>to</w:t>
      </w:r>
      <w:r w:rsidR="00620D0F">
        <w:rPr>
          <w:i/>
          <w:iCs/>
        </w:rPr>
        <w:t xml:space="preserve"> tefilla</w:t>
      </w:r>
      <w:r w:rsidR="00273E74">
        <w:rPr>
          <w:i/>
          <w:iCs/>
        </w:rPr>
        <w:t xml:space="preserve">. </w:t>
      </w:r>
      <w:r w:rsidR="00263F59">
        <w:t xml:space="preserve">(See more here.) </w:t>
      </w:r>
      <w:r w:rsidR="00273E74">
        <w:t xml:space="preserve">There is no reason to exempt women from </w:t>
      </w:r>
      <w:r w:rsidR="00273E74">
        <w:rPr>
          <w:i/>
          <w:iCs/>
        </w:rPr>
        <w:t xml:space="preserve">Birchot Ha-Shachar. </w:t>
      </w:r>
      <w:r w:rsidR="00263F59">
        <w:rPr>
          <w:i/>
          <w:iCs/>
        </w:rPr>
        <w:t>(</w:t>
      </w:r>
      <w:r w:rsidR="00263F59" w:rsidRPr="00263F59">
        <w:t>See more here</w:t>
      </w:r>
      <w:r w:rsidR="00263F59">
        <w:rPr>
          <w:i/>
          <w:iCs/>
        </w:rPr>
        <w:t xml:space="preserve">.) </w:t>
      </w:r>
      <w:r w:rsidR="00273E74">
        <w:rPr>
          <w:i/>
          <w:iCs/>
        </w:rPr>
        <w:t xml:space="preserve">Birchot Ha-Torah </w:t>
      </w:r>
      <w:r w:rsidR="00273E74">
        <w:t>may also be obligatory for women as an expression of our basic connection to Torah</w:t>
      </w:r>
      <w:r w:rsidR="005D0527">
        <w:t xml:space="preserve"> or a prerequisite for the Torah learning we do outside the formal mitzva of </w:t>
      </w:r>
      <w:r w:rsidR="005D0527" w:rsidRPr="004C7FBD">
        <w:rPr>
          <w:i/>
          <w:iCs/>
        </w:rPr>
        <w:t>talmud Torah</w:t>
      </w:r>
      <w:r w:rsidR="00273E74">
        <w:t>.</w:t>
      </w:r>
      <w:r w:rsidR="00263F59">
        <w:t xml:space="preserve"> (See more here.)</w:t>
      </w:r>
      <w:r w:rsidR="00273E74">
        <w:t xml:space="preserve"> </w:t>
      </w:r>
      <w:r w:rsidR="00273E74">
        <w:rPr>
          <w:i/>
          <w:iCs/>
        </w:rPr>
        <w:t xml:space="preserve">Pesukei De-zimra </w:t>
      </w:r>
      <w:r w:rsidR="00273E74">
        <w:t xml:space="preserve">may be obligatory as preparation for prayer. </w:t>
      </w:r>
      <w:r w:rsidR="00263F59">
        <w:t xml:space="preserve">(See more here.) </w:t>
      </w:r>
      <w:r w:rsidR="00273E74">
        <w:t>The firs</w:t>
      </w:r>
      <w:r w:rsidR="00263F59">
        <w:t>t</w:t>
      </w:r>
      <w:r w:rsidR="00273E74">
        <w:t xml:space="preserve"> verse of </w:t>
      </w:r>
      <w:r w:rsidR="00273E74">
        <w:rPr>
          <w:i/>
          <w:iCs/>
        </w:rPr>
        <w:t xml:space="preserve">Shema </w:t>
      </w:r>
      <w:r w:rsidR="00273E74">
        <w:t xml:space="preserve">may be obligatory, but is at least correct to recite, as </w:t>
      </w:r>
      <w:r w:rsidR="00273E74">
        <w:lastRenderedPageBreak/>
        <w:t xml:space="preserve">acceptance of the yoke of the kingdom of heaven. </w:t>
      </w:r>
      <w:r w:rsidR="00263F59">
        <w:t xml:space="preserve">(See more here.) </w:t>
      </w:r>
      <w:r w:rsidR="00273E74">
        <w:t xml:space="preserve">Once </w:t>
      </w:r>
      <w:r w:rsidR="00620D0F">
        <w:t>a woman is saying</w:t>
      </w:r>
      <w:r w:rsidR="00273E74">
        <w:t xml:space="preserve"> </w:t>
      </w:r>
      <w:r w:rsidR="00273E74">
        <w:rPr>
          <w:i/>
          <w:iCs/>
        </w:rPr>
        <w:t xml:space="preserve">Pesukei De-Zimra, </w:t>
      </w:r>
      <w:r w:rsidR="00620D0F">
        <w:t xml:space="preserve">she </w:t>
      </w:r>
      <w:r w:rsidR="00273E74">
        <w:t>should say</w:t>
      </w:r>
      <w:r w:rsidR="00263F59">
        <w:t xml:space="preserve"> </w:t>
      </w:r>
      <w:r w:rsidR="003A24CF">
        <w:t xml:space="preserve">as much as </w:t>
      </w:r>
      <w:r w:rsidR="00620D0F">
        <w:t xml:space="preserve">she </w:t>
      </w:r>
      <w:r w:rsidR="003A24CF">
        <w:t>can manage</w:t>
      </w:r>
      <w:r w:rsidR="00273E74">
        <w:rPr>
          <w:i/>
          <w:iCs/>
        </w:rPr>
        <w:t xml:space="preserve">. </w:t>
      </w:r>
      <w:r w:rsidR="00263F59">
        <w:t xml:space="preserve">(See more here.) </w:t>
      </w:r>
      <w:r w:rsidR="00273E74">
        <w:t xml:space="preserve">It is praiseworthy to recite all of </w:t>
      </w:r>
      <w:r w:rsidR="00273E74">
        <w:rPr>
          <w:i/>
          <w:iCs/>
        </w:rPr>
        <w:t>Keri'at Shema.</w:t>
      </w:r>
      <w:r w:rsidR="00263F59">
        <w:rPr>
          <w:i/>
          <w:iCs/>
        </w:rPr>
        <w:t xml:space="preserve"> </w:t>
      </w:r>
      <w:r w:rsidR="00263F59">
        <w:t>(See more here.)</w:t>
      </w:r>
    </w:p>
    <w:p w14:paraId="3FA4214E" w14:textId="77777777" w:rsidR="00597783" w:rsidRPr="00263F59" w:rsidRDefault="00597783" w:rsidP="00FA4B28">
      <w:pPr>
        <w:spacing w:after="0" w:line="240" w:lineRule="auto"/>
        <w:jc w:val="both"/>
      </w:pPr>
    </w:p>
    <w:p w14:paraId="2F82C1DE" w14:textId="77777777" w:rsidR="002E35CE" w:rsidRDefault="00273E74" w:rsidP="00FA4B28">
      <w:pPr>
        <w:spacing w:after="0" w:line="240" w:lineRule="auto"/>
        <w:jc w:val="both"/>
      </w:pPr>
      <w:r>
        <w:t xml:space="preserve">This makes sense, but we can question some of the recommendations: </w:t>
      </w:r>
    </w:p>
    <w:p w14:paraId="169E72A6" w14:textId="77777777" w:rsidR="00597783" w:rsidRDefault="00597783" w:rsidP="00FA4B28">
      <w:pPr>
        <w:spacing w:after="0" w:line="240" w:lineRule="auto"/>
        <w:jc w:val="both"/>
      </w:pPr>
    </w:p>
    <w:p w14:paraId="46542A2E" w14:textId="28290E26" w:rsidR="002E35CE" w:rsidRDefault="00273E74" w:rsidP="00FA4B28">
      <w:pPr>
        <w:spacing w:after="0" w:line="240" w:lineRule="auto"/>
        <w:jc w:val="both"/>
        <w:rPr>
          <w:i/>
          <w:iCs/>
        </w:rPr>
      </w:pPr>
      <w:r>
        <w:t xml:space="preserve">Not everyone agrees with </w:t>
      </w:r>
      <w:r w:rsidRPr="004C7FBD">
        <w:t>Magen Avraham</w:t>
      </w:r>
      <w:r w:rsidR="00620D0F">
        <w:t xml:space="preserve"> regarding </w:t>
      </w:r>
      <w:r w:rsidR="00620D0F" w:rsidRPr="004C7FBD">
        <w:rPr>
          <w:i/>
          <w:iCs/>
        </w:rPr>
        <w:t>Emet ve-yatziv</w:t>
      </w:r>
      <w:r>
        <w:rPr>
          <w:i/>
          <w:iCs/>
        </w:rPr>
        <w:t xml:space="preserve">, </w:t>
      </w:r>
      <w:r>
        <w:t xml:space="preserve">but </w:t>
      </w:r>
      <w:r>
        <w:rPr>
          <w:i/>
          <w:iCs/>
        </w:rPr>
        <w:t>Birchot Ha-</w:t>
      </w:r>
      <w:r w:rsidR="005A0054">
        <w:rPr>
          <w:i/>
          <w:iCs/>
        </w:rPr>
        <w:t xml:space="preserve">shachar </w:t>
      </w:r>
      <w:r w:rsidRPr="00273E74">
        <w:t>are pretty clearly obligatory</w:t>
      </w:r>
      <w:r>
        <w:t xml:space="preserve"> and </w:t>
      </w:r>
      <w:r>
        <w:rPr>
          <w:i/>
          <w:iCs/>
        </w:rPr>
        <w:t xml:space="preserve">Birchot Ha-Torah </w:t>
      </w:r>
      <w:r>
        <w:t>are extremely important</w:t>
      </w:r>
      <w:r w:rsidR="002E35CE">
        <w:t>. Both</w:t>
      </w:r>
      <w:r>
        <w:t xml:space="preserve"> can be said at some point over the course of the morning without affecting whatever block of concentrated time is available for prayer</w:t>
      </w:r>
      <w:r>
        <w:rPr>
          <w:i/>
          <w:iCs/>
        </w:rPr>
        <w:t xml:space="preserve">. </w:t>
      </w:r>
    </w:p>
    <w:p w14:paraId="57A0FE74" w14:textId="77777777" w:rsidR="00597783" w:rsidRDefault="00597783" w:rsidP="00FA4B28">
      <w:pPr>
        <w:spacing w:after="0" w:line="240" w:lineRule="auto"/>
        <w:jc w:val="both"/>
      </w:pPr>
    </w:p>
    <w:p w14:paraId="462CE1E3" w14:textId="77777777" w:rsidR="00620D0F" w:rsidRDefault="00792C51" w:rsidP="00FA4B28">
      <w:pPr>
        <w:spacing w:after="0" w:line="240" w:lineRule="auto"/>
        <w:jc w:val="both"/>
        <w:rPr>
          <w:i/>
          <w:iCs/>
        </w:rPr>
      </w:pPr>
      <w:r>
        <w:t>T</w:t>
      </w:r>
      <w:r w:rsidR="00273E74">
        <w:t xml:space="preserve">he first verse of </w:t>
      </w:r>
      <w:r w:rsidR="00273E74">
        <w:rPr>
          <w:i/>
          <w:iCs/>
        </w:rPr>
        <w:t xml:space="preserve">Shema, </w:t>
      </w:r>
      <w:r w:rsidR="00273E74">
        <w:t xml:space="preserve">which takes only seconds to say </w:t>
      </w:r>
      <w:r>
        <w:t>(</w:t>
      </w:r>
      <w:r w:rsidR="00273E74">
        <w:t>and</w:t>
      </w:r>
      <w:r>
        <w:t xml:space="preserve"> according to Bach is obligatory)</w:t>
      </w:r>
      <w:r w:rsidR="00273E74">
        <w:t xml:space="preserve"> </w:t>
      </w:r>
      <w:r>
        <w:t xml:space="preserve">should always be able to fit into the time before </w:t>
      </w:r>
      <w:r>
        <w:rPr>
          <w:i/>
          <w:iCs/>
        </w:rPr>
        <w:t>Shemoneh Esrei.</w:t>
      </w:r>
    </w:p>
    <w:p w14:paraId="564E922A" w14:textId="77777777" w:rsidR="00597783" w:rsidRDefault="00597783" w:rsidP="00FA4B28">
      <w:pPr>
        <w:spacing w:after="0" w:line="240" w:lineRule="auto"/>
        <w:jc w:val="both"/>
        <w:rPr>
          <w:i/>
          <w:iCs/>
        </w:rPr>
      </w:pPr>
    </w:p>
    <w:p w14:paraId="25E2F9F5" w14:textId="08CC67FF" w:rsidR="002E35CE" w:rsidRDefault="00620D0F" w:rsidP="00FA4B28">
      <w:pPr>
        <w:spacing w:after="0" w:line="240" w:lineRule="auto"/>
        <w:jc w:val="both"/>
      </w:pPr>
      <w:r>
        <w:t xml:space="preserve">Some women, especially those who are continuously occupied with the care of young children, do not recite </w:t>
      </w:r>
      <w:r w:rsidRPr="004C7FBD">
        <w:rPr>
          <w:i/>
          <w:iCs/>
        </w:rPr>
        <w:t>Shemoneh Esrei</w:t>
      </w:r>
      <w:r>
        <w:t xml:space="preserve"> at all, relying on Magen Avraham. (See more here.)</w:t>
      </w:r>
    </w:p>
    <w:p w14:paraId="1F4A2FEC" w14:textId="77777777" w:rsidR="00597783" w:rsidRDefault="00597783" w:rsidP="00FA4B28">
      <w:pPr>
        <w:spacing w:after="0" w:line="240" w:lineRule="auto"/>
        <w:jc w:val="both"/>
      </w:pPr>
    </w:p>
    <w:p w14:paraId="0F9BFE47" w14:textId="6D5D154F" w:rsidR="00171C0E" w:rsidRDefault="002E35CE" w:rsidP="00FA4B28">
      <w:pPr>
        <w:spacing w:after="0" w:line="240" w:lineRule="auto"/>
        <w:jc w:val="both"/>
      </w:pPr>
      <w:r>
        <w:t xml:space="preserve">For these reasons, we would suggest the following modified </w:t>
      </w:r>
      <w:r w:rsidR="005D0527">
        <w:t>guidelines:</w:t>
      </w:r>
    </w:p>
    <w:p w14:paraId="7C1D4254" w14:textId="77777777" w:rsidR="00597783" w:rsidRDefault="00597783" w:rsidP="00FA4B28">
      <w:pPr>
        <w:spacing w:after="0" w:line="240" w:lineRule="auto"/>
        <w:jc w:val="both"/>
      </w:pPr>
    </w:p>
    <w:p w14:paraId="6E76AE33" w14:textId="270763D3" w:rsidR="00982B3E" w:rsidRDefault="004C7FBD" w:rsidP="00FA4B28">
      <w:pPr>
        <w:spacing w:after="0" w:line="240" w:lineRule="auto"/>
        <w:jc w:val="both"/>
        <w:rPr>
          <w:b/>
          <w:bCs/>
        </w:rPr>
      </w:pPr>
      <w:r>
        <w:rPr>
          <w:b/>
          <w:bCs/>
        </w:rPr>
        <w:t xml:space="preserve">Morning </w:t>
      </w:r>
      <w:r w:rsidR="00982B3E" w:rsidRPr="00982B3E">
        <w:rPr>
          <w:b/>
          <w:bCs/>
        </w:rPr>
        <w:t xml:space="preserve">Prayer Priorities </w:t>
      </w:r>
      <w:r w:rsidR="0053742E">
        <w:rPr>
          <w:b/>
          <w:bCs/>
        </w:rPr>
        <w:t>Guide</w:t>
      </w:r>
      <w:r w:rsidR="00982B3E">
        <w:rPr>
          <w:b/>
          <w:bCs/>
        </w:rPr>
        <w:t>:</w:t>
      </w:r>
    </w:p>
    <w:p w14:paraId="0986894E" w14:textId="77777777" w:rsidR="00597783" w:rsidRPr="00982B3E" w:rsidRDefault="00597783" w:rsidP="00FA4B28">
      <w:pPr>
        <w:spacing w:after="0" w:line="240" w:lineRule="auto"/>
        <w:jc w:val="both"/>
        <w:rPr>
          <w:b/>
          <w:bCs/>
        </w:rPr>
      </w:pPr>
    </w:p>
    <w:p w14:paraId="5A05D482" w14:textId="29F5FC9A" w:rsidR="002E35CE" w:rsidRDefault="001762B0" w:rsidP="00FA4B28">
      <w:pPr>
        <w:spacing w:after="0" w:line="240" w:lineRule="auto"/>
        <w:jc w:val="both"/>
      </w:pPr>
      <w:r>
        <w:t xml:space="preserve">I. </w:t>
      </w:r>
      <w:r w:rsidR="002E35CE">
        <w:t>Over the course of the early morning (even while engaged in other activities)</w:t>
      </w:r>
      <w:r w:rsidR="0053742E">
        <w:t>, a woman should try to recite</w:t>
      </w:r>
      <w:r w:rsidR="002E35CE">
        <w:t xml:space="preserve">: Morning </w:t>
      </w:r>
      <w:r w:rsidR="002E35CE" w:rsidRPr="002E35CE">
        <w:rPr>
          <w:i/>
          <w:iCs/>
        </w:rPr>
        <w:t>Berachot</w:t>
      </w:r>
      <w:r w:rsidR="002E35CE">
        <w:t xml:space="preserve">, </w:t>
      </w:r>
      <w:r w:rsidR="002E35CE" w:rsidRPr="002E35CE">
        <w:rPr>
          <w:i/>
          <w:iCs/>
        </w:rPr>
        <w:t>Birchot Ha-</w:t>
      </w:r>
      <w:r w:rsidR="0053742E">
        <w:rPr>
          <w:i/>
          <w:iCs/>
        </w:rPr>
        <w:t>s</w:t>
      </w:r>
      <w:r w:rsidR="0053742E" w:rsidRPr="002E35CE">
        <w:rPr>
          <w:i/>
          <w:iCs/>
        </w:rPr>
        <w:t>hachar</w:t>
      </w:r>
      <w:r w:rsidR="0053742E">
        <w:t xml:space="preserve"> </w:t>
      </w:r>
      <w:r w:rsidR="002E35CE">
        <w:t xml:space="preserve">and </w:t>
      </w:r>
      <w:r w:rsidR="002E35CE" w:rsidRPr="002E35CE">
        <w:rPr>
          <w:i/>
          <w:iCs/>
        </w:rPr>
        <w:t>Birchot Ha-Torah</w:t>
      </w:r>
      <w:r w:rsidR="002E35CE">
        <w:t>.</w:t>
      </w:r>
      <w:r w:rsidR="0053742E">
        <w:t xml:space="preserve"> If she will have no additional time for prayer, she should also recite the first </w:t>
      </w:r>
      <w:r w:rsidR="0053742E">
        <w:rPr>
          <w:i/>
          <w:iCs/>
        </w:rPr>
        <w:t xml:space="preserve">pasuk </w:t>
      </w:r>
      <w:r w:rsidR="0053742E">
        <w:t xml:space="preserve">of </w:t>
      </w:r>
      <w:r w:rsidR="0053742E">
        <w:rPr>
          <w:i/>
          <w:iCs/>
        </w:rPr>
        <w:t xml:space="preserve">Shema </w:t>
      </w:r>
      <w:r w:rsidR="0053742E">
        <w:t xml:space="preserve">(and </w:t>
      </w:r>
      <w:r w:rsidR="0053742E">
        <w:rPr>
          <w:i/>
          <w:iCs/>
        </w:rPr>
        <w:t>Baruch Shem</w:t>
      </w:r>
      <w:r w:rsidR="0053742E" w:rsidRPr="004C7FBD">
        <w:t>).</w:t>
      </w:r>
    </w:p>
    <w:p w14:paraId="094E2153" w14:textId="77777777" w:rsidR="00597783" w:rsidRDefault="00597783" w:rsidP="00FA4B28">
      <w:pPr>
        <w:spacing w:after="0" w:line="240" w:lineRule="auto"/>
        <w:jc w:val="both"/>
      </w:pPr>
    </w:p>
    <w:p w14:paraId="3B06B10B" w14:textId="33E33D03" w:rsidR="0053742E" w:rsidRDefault="004C7FBD" w:rsidP="00FA4B28">
      <w:pPr>
        <w:spacing w:after="0" w:line="240" w:lineRule="auto"/>
        <w:jc w:val="both"/>
      </w:pPr>
      <w:r>
        <w:t xml:space="preserve">II. </w:t>
      </w:r>
      <w:r w:rsidR="0053742E">
        <w:t>If she has five minutes or more to devote to prayer, the priorities should be as follows:</w:t>
      </w:r>
    </w:p>
    <w:p w14:paraId="4F727E02" w14:textId="77777777" w:rsidR="00597783" w:rsidRDefault="00597783" w:rsidP="00FA4B28">
      <w:pPr>
        <w:spacing w:after="0" w:line="240" w:lineRule="auto"/>
        <w:jc w:val="both"/>
      </w:pPr>
    </w:p>
    <w:p w14:paraId="2CB67457" w14:textId="13DD7757" w:rsidR="002E35CE" w:rsidRPr="001762B0" w:rsidRDefault="00670E54" w:rsidP="00FA4B28">
      <w:pPr>
        <w:spacing w:after="0" w:line="240" w:lineRule="auto"/>
        <w:ind w:left="284"/>
        <w:jc w:val="both"/>
        <w:rPr>
          <w:i/>
          <w:iCs/>
        </w:rPr>
      </w:pPr>
      <w:r>
        <w:t>1</w:t>
      </w:r>
      <w:r w:rsidR="002E35CE">
        <w:t xml:space="preserve">. When there are 5-10 minutes to set aside to pray: The first </w:t>
      </w:r>
      <w:r w:rsidR="002E35CE">
        <w:rPr>
          <w:i/>
          <w:iCs/>
        </w:rPr>
        <w:t xml:space="preserve">pasuk </w:t>
      </w:r>
      <w:r w:rsidR="002E35CE">
        <w:t xml:space="preserve">of </w:t>
      </w:r>
      <w:r w:rsidR="002E35CE">
        <w:rPr>
          <w:i/>
          <w:iCs/>
        </w:rPr>
        <w:t xml:space="preserve">Shema </w:t>
      </w:r>
      <w:r w:rsidR="002E35CE">
        <w:t xml:space="preserve">(and </w:t>
      </w:r>
      <w:r w:rsidR="002E35CE">
        <w:rPr>
          <w:i/>
          <w:iCs/>
        </w:rPr>
        <w:t>Baruch Shem</w:t>
      </w:r>
      <w:r w:rsidR="002E35CE" w:rsidRPr="004C7FBD">
        <w:t>)</w:t>
      </w:r>
      <w:r w:rsidR="002E35CE">
        <w:rPr>
          <w:i/>
          <w:iCs/>
        </w:rPr>
        <w:t xml:space="preserve"> </w:t>
      </w:r>
      <w:r w:rsidR="002E35CE">
        <w:t xml:space="preserve">followed by </w:t>
      </w:r>
      <w:r w:rsidR="002E35CE" w:rsidRPr="002E35CE">
        <w:rPr>
          <w:i/>
          <w:iCs/>
        </w:rPr>
        <w:t>Shemoneh Esrei</w:t>
      </w:r>
      <w:r w:rsidR="001762B0">
        <w:rPr>
          <w:i/>
          <w:iCs/>
        </w:rPr>
        <w:t xml:space="preserve">. </w:t>
      </w:r>
      <w:r w:rsidR="001762B0">
        <w:t xml:space="preserve">(For </w:t>
      </w:r>
      <w:r w:rsidR="005A0054">
        <w:rPr>
          <w:i/>
          <w:iCs/>
        </w:rPr>
        <w:t>shacharit</w:t>
      </w:r>
      <w:r w:rsidR="001762B0">
        <w:rPr>
          <w:i/>
          <w:iCs/>
        </w:rPr>
        <w:t xml:space="preserve">, </w:t>
      </w:r>
      <w:r w:rsidR="001762B0">
        <w:t xml:space="preserve">recited by halachic midday. If she misses </w:t>
      </w:r>
      <w:r w:rsidR="005A0054">
        <w:rPr>
          <w:i/>
          <w:iCs/>
        </w:rPr>
        <w:t>shacharit</w:t>
      </w:r>
      <w:r w:rsidR="005A0054">
        <w:t xml:space="preserve"> </w:t>
      </w:r>
      <w:r w:rsidR="001762B0">
        <w:t xml:space="preserve">time, she can and should still recite </w:t>
      </w:r>
      <w:r w:rsidR="001762B0">
        <w:rPr>
          <w:i/>
          <w:iCs/>
        </w:rPr>
        <w:t xml:space="preserve">Shemoneh Esrei </w:t>
      </w:r>
      <w:r w:rsidR="001762B0">
        <w:t xml:space="preserve">during the afternoon at </w:t>
      </w:r>
      <w:r w:rsidR="001762B0">
        <w:rPr>
          <w:i/>
          <w:iCs/>
        </w:rPr>
        <w:t xml:space="preserve">mincha </w:t>
      </w:r>
      <w:r w:rsidR="001762B0">
        <w:t>time.)</w:t>
      </w:r>
    </w:p>
    <w:p w14:paraId="6E9A03C5" w14:textId="65B5213A" w:rsidR="002E35CE" w:rsidRPr="00263F59" w:rsidRDefault="00670E54" w:rsidP="00FA4B28">
      <w:pPr>
        <w:spacing w:after="0" w:line="240" w:lineRule="auto"/>
        <w:ind w:left="284"/>
        <w:jc w:val="both"/>
        <w:rPr>
          <w:i/>
          <w:iCs/>
        </w:rPr>
      </w:pPr>
      <w:r>
        <w:t>2</w:t>
      </w:r>
      <w:r w:rsidR="002E35CE">
        <w:t xml:space="preserve">. When there are 10-15 minutes to set aside to pray: Abbreviated </w:t>
      </w:r>
      <w:r w:rsidR="002E35CE">
        <w:rPr>
          <w:i/>
          <w:iCs/>
        </w:rPr>
        <w:t>Pesukei De-zimra</w:t>
      </w:r>
      <w:r>
        <w:rPr>
          <w:i/>
          <w:iCs/>
        </w:rPr>
        <w:t xml:space="preserve"> (Baruch She-amar, Ashrei, Yi</w:t>
      </w:r>
      <w:r w:rsidR="00263F59">
        <w:rPr>
          <w:i/>
          <w:iCs/>
        </w:rPr>
        <w:t>shtabach)</w:t>
      </w:r>
      <w:r w:rsidR="002E35CE">
        <w:rPr>
          <w:i/>
          <w:iCs/>
        </w:rPr>
        <w:t xml:space="preserve">, </w:t>
      </w:r>
      <w:r w:rsidR="002E35CE">
        <w:t xml:space="preserve">first </w:t>
      </w:r>
      <w:r w:rsidR="002E35CE" w:rsidRPr="002E35CE">
        <w:rPr>
          <w:i/>
          <w:iCs/>
        </w:rPr>
        <w:t>pasuk</w:t>
      </w:r>
      <w:r w:rsidR="002E35CE">
        <w:t xml:space="preserve"> of </w:t>
      </w:r>
      <w:r w:rsidR="002E35CE" w:rsidRPr="002E35CE">
        <w:rPr>
          <w:i/>
          <w:iCs/>
        </w:rPr>
        <w:t>Shema</w:t>
      </w:r>
      <w:r w:rsidR="002E35CE">
        <w:t xml:space="preserve"> (and </w:t>
      </w:r>
      <w:r w:rsidR="002E35CE">
        <w:rPr>
          <w:i/>
          <w:iCs/>
        </w:rPr>
        <w:t xml:space="preserve">Baruch Shem) </w:t>
      </w:r>
      <w:r w:rsidR="002E35CE">
        <w:t>followed by</w:t>
      </w:r>
      <w:r w:rsidR="00263F59">
        <w:rPr>
          <w:i/>
          <w:iCs/>
        </w:rPr>
        <w:t xml:space="preserve"> Emet Ve-yatziv </w:t>
      </w:r>
      <w:r w:rsidR="00263F59">
        <w:t>and</w:t>
      </w:r>
      <w:r w:rsidR="002E35CE">
        <w:t xml:space="preserve"> </w:t>
      </w:r>
      <w:r w:rsidR="002E35CE" w:rsidRPr="002E35CE">
        <w:rPr>
          <w:i/>
          <w:iCs/>
        </w:rPr>
        <w:t>Shemoneh Esrei</w:t>
      </w:r>
    </w:p>
    <w:p w14:paraId="258F986D" w14:textId="0EC591A3" w:rsidR="002E35CE" w:rsidRDefault="00670E54" w:rsidP="00FA4B28">
      <w:pPr>
        <w:spacing w:after="0" w:line="240" w:lineRule="auto"/>
        <w:ind w:left="284"/>
        <w:jc w:val="both"/>
        <w:rPr>
          <w:i/>
          <w:iCs/>
        </w:rPr>
      </w:pPr>
      <w:r>
        <w:t>3</w:t>
      </w:r>
      <w:r w:rsidR="002E35CE">
        <w:t xml:space="preserve">. When there are 15-20 minutes to set aside to pray: Abbreviated </w:t>
      </w:r>
      <w:r w:rsidR="002E35CE">
        <w:rPr>
          <w:i/>
          <w:iCs/>
        </w:rPr>
        <w:t>Pesukei De-zimra</w:t>
      </w:r>
      <w:r w:rsidR="008119B5">
        <w:rPr>
          <w:i/>
          <w:iCs/>
        </w:rPr>
        <w:t xml:space="preserve"> (Baruch She-amar, Ashrei, Yishtabach)</w:t>
      </w:r>
      <w:r w:rsidR="002E35CE">
        <w:rPr>
          <w:i/>
          <w:iCs/>
        </w:rPr>
        <w:t xml:space="preserve">, Shema u-virchoteha, </w:t>
      </w:r>
      <w:r w:rsidR="002E35CE" w:rsidRPr="002E35CE">
        <w:rPr>
          <w:i/>
          <w:iCs/>
        </w:rPr>
        <w:t>Shemoneh Esrei</w:t>
      </w:r>
      <w:r w:rsidR="00982B3E">
        <w:t xml:space="preserve">, </w:t>
      </w:r>
      <w:r w:rsidR="002E35CE">
        <w:rPr>
          <w:i/>
          <w:iCs/>
        </w:rPr>
        <w:t>Aleinu</w:t>
      </w:r>
      <w:r>
        <w:rPr>
          <w:i/>
          <w:iCs/>
        </w:rPr>
        <w:t>.</w:t>
      </w:r>
    </w:p>
    <w:p w14:paraId="2E5DF6C3" w14:textId="5AA98751" w:rsidR="002E35CE" w:rsidRDefault="00670E54" w:rsidP="00FA4B28">
      <w:pPr>
        <w:spacing w:after="0" w:line="240" w:lineRule="auto"/>
        <w:ind w:left="284"/>
        <w:jc w:val="both"/>
      </w:pPr>
      <w:r>
        <w:t>4</w:t>
      </w:r>
      <w:r w:rsidR="002E35CE">
        <w:t xml:space="preserve">. </w:t>
      </w:r>
      <w:r w:rsidR="00982B3E">
        <w:t>When there is more time: Adding m</w:t>
      </w:r>
      <w:r w:rsidR="002E35CE">
        <w:t xml:space="preserve">ore of </w:t>
      </w:r>
      <w:r w:rsidR="002E35CE">
        <w:rPr>
          <w:i/>
          <w:iCs/>
        </w:rPr>
        <w:t>Pesukei De-</w:t>
      </w:r>
      <w:r w:rsidR="0053742E">
        <w:rPr>
          <w:i/>
          <w:iCs/>
        </w:rPr>
        <w:t>zimra</w:t>
      </w:r>
      <w:r w:rsidR="002E35CE">
        <w:rPr>
          <w:i/>
          <w:iCs/>
        </w:rPr>
        <w:t xml:space="preserve">/ </w:t>
      </w:r>
      <w:r w:rsidR="002E35CE" w:rsidRPr="002E35CE">
        <w:rPr>
          <w:i/>
          <w:iCs/>
        </w:rPr>
        <w:t>Korban</w:t>
      </w:r>
      <w:r w:rsidR="002E35CE">
        <w:rPr>
          <w:i/>
          <w:iCs/>
        </w:rPr>
        <w:t xml:space="preserve"> tamid</w:t>
      </w:r>
      <w:r w:rsidR="002E35CE">
        <w:t xml:space="preserve"> </w:t>
      </w:r>
      <w:r w:rsidR="002E35CE">
        <w:rPr>
          <w:i/>
          <w:iCs/>
        </w:rPr>
        <w:t xml:space="preserve">/ </w:t>
      </w:r>
      <w:r w:rsidR="002E35CE">
        <w:t>Ending prayers</w:t>
      </w:r>
      <w:r w:rsidR="00982B3E">
        <w:rPr>
          <w:i/>
          <w:iCs/>
        </w:rPr>
        <w:t>,</w:t>
      </w:r>
      <w:r w:rsidR="002E35CE">
        <w:rPr>
          <w:i/>
          <w:iCs/>
        </w:rPr>
        <w:t xml:space="preserve"> </w:t>
      </w:r>
      <w:r w:rsidR="002E35CE">
        <w:t xml:space="preserve">as </w:t>
      </w:r>
      <w:r w:rsidR="00982B3E">
        <w:t xml:space="preserve">each </w:t>
      </w:r>
      <w:r w:rsidR="002E35CE">
        <w:t>woman sees fit.</w:t>
      </w:r>
      <w:r w:rsidR="0053742E">
        <w:t xml:space="preserve"> </w:t>
      </w:r>
    </w:p>
    <w:p w14:paraId="7658FA6D" w14:textId="77777777" w:rsidR="00597783" w:rsidRDefault="00597783" w:rsidP="00FA4B28">
      <w:pPr>
        <w:spacing w:after="0" w:line="240" w:lineRule="auto"/>
        <w:ind w:left="284"/>
        <w:jc w:val="both"/>
      </w:pPr>
    </w:p>
    <w:p w14:paraId="43A8FB8B" w14:textId="6DECC5CA" w:rsidR="00307065" w:rsidRDefault="00307065" w:rsidP="00FA4B28">
      <w:pPr>
        <w:pStyle w:val="Heading2"/>
        <w:spacing w:before="0" w:line="240" w:lineRule="auto"/>
        <w:jc w:val="both"/>
      </w:pPr>
      <w:r>
        <w:t xml:space="preserve">Is it really worth it to </w:t>
      </w:r>
      <w:r w:rsidRPr="00EF73A8">
        <w:rPr>
          <w:i/>
          <w:iCs/>
        </w:rPr>
        <w:t>daven</w:t>
      </w:r>
      <w:r>
        <w:t xml:space="preserve"> when there's no time to say all of the prayers?</w:t>
      </w:r>
    </w:p>
    <w:p w14:paraId="4E8C1BE3" w14:textId="77777777" w:rsidR="00597783" w:rsidRPr="00597783" w:rsidRDefault="00597783" w:rsidP="00FA4B28">
      <w:pPr>
        <w:spacing w:after="0" w:line="240" w:lineRule="auto"/>
      </w:pPr>
    </w:p>
    <w:p w14:paraId="49FC9EB2" w14:textId="77777777" w:rsidR="00307065" w:rsidRDefault="00307065" w:rsidP="00FA4B28">
      <w:pPr>
        <w:spacing w:after="0" w:line="240" w:lineRule="auto"/>
        <w:jc w:val="both"/>
        <w:rPr>
          <w:rStyle w:val="SubtleEmphasis"/>
        </w:rPr>
      </w:pPr>
      <w:r w:rsidRPr="00396374">
        <w:rPr>
          <w:rStyle w:val="SubtleEmphasis"/>
        </w:rPr>
        <w:t>Halachically, reciting whatever is possible is preferable to omitting formal prayer.</w:t>
      </w:r>
    </w:p>
    <w:p w14:paraId="7016A9B4" w14:textId="77777777" w:rsidR="00597783" w:rsidRPr="00396374" w:rsidRDefault="00597783" w:rsidP="00FA4B28">
      <w:pPr>
        <w:spacing w:after="0" w:line="240" w:lineRule="auto"/>
        <w:jc w:val="both"/>
        <w:rPr>
          <w:rStyle w:val="SubtleEmphasis"/>
        </w:rPr>
      </w:pPr>
    </w:p>
    <w:p w14:paraId="0474B3C9" w14:textId="324A1907" w:rsidR="00307065" w:rsidRDefault="00307065" w:rsidP="00FA4B28">
      <w:pPr>
        <w:spacing w:after="0" w:line="240" w:lineRule="auto"/>
        <w:jc w:val="both"/>
      </w:pPr>
      <w:r w:rsidRPr="00396374">
        <w:rPr>
          <w:rStyle w:val="SubtleEmphasis"/>
        </w:rPr>
        <w:lastRenderedPageBreak/>
        <w:t>Spiritually, it is no less important. Rebbitzen Ariela Davis describes different stages she has gone through with prayer, and what a renewed commitment means to her now</w:t>
      </w:r>
      <w:r>
        <w:t>.</w:t>
      </w:r>
      <w:r>
        <w:rPr>
          <w:rStyle w:val="FootnoteReference"/>
        </w:rPr>
        <w:footnoteReference w:id="5"/>
      </w:r>
    </w:p>
    <w:p w14:paraId="30796137" w14:textId="77777777" w:rsidR="00597783" w:rsidRDefault="00597783" w:rsidP="00FA4B28">
      <w:pPr>
        <w:spacing w:after="0" w:line="240" w:lineRule="auto"/>
        <w:jc w:val="both"/>
      </w:pPr>
    </w:p>
    <w:p w14:paraId="2674FEF5" w14:textId="477017B3" w:rsidR="00307065" w:rsidRPr="00396374" w:rsidRDefault="00307065" w:rsidP="00FA4B28">
      <w:pPr>
        <w:spacing w:after="0" w:line="240" w:lineRule="auto"/>
        <w:jc w:val="both"/>
        <w:rPr>
          <w:rStyle w:val="BookTitle"/>
        </w:rPr>
      </w:pPr>
      <w:r w:rsidRPr="00396374">
        <w:rPr>
          <w:rStyle w:val="BookTitle"/>
        </w:rPr>
        <w:t>Ariela Davis, "Revitalizing Life by Finding Time for Tefillah," Ou.org</w:t>
      </w:r>
    </w:p>
    <w:p w14:paraId="714DBC59" w14:textId="0F29B04B" w:rsidR="00307065" w:rsidRPr="00307065" w:rsidRDefault="00307065" w:rsidP="00FA4B28">
      <w:pPr>
        <w:pStyle w:val="Quote"/>
        <w:spacing w:after="0" w:line="240" w:lineRule="auto"/>
        <w:rPr>
          <w:rtl/>
        </w:rPr>
      </w:pPr>
      <w:r>
        <w:t xml:space="preserve">By the birth of my fourth child…it seemed like an impossibility to find time to daven in the morning.…Three years ago, I stood before Hashem on Rosh Hashana and … I committed to daven. That commitment has changed my life.…When frustrations are overwhelming, I now realize that I don’t have to carry it all; nor can I control it all. I can do my best and leave the rest for Hashem. When I’m tired, I ask G-d for strength and energy. When I don’t know what the best decision is with regards to parenting, to working with colleagues or congregants, I ask G-d for clarity and after davening, somehow, the answers seem more tangible. When things seem impossible, I ask G-d to carry me through…I will be honest and admit that I don’t say nearly as much of the siddur as I did when I was younger and stick to the Tefillos that the Mishna Brura states that women are obligated to say. I also won’t  lie and say that every Tefilla is an experience that moves Heaven and Earth; there are definitely days that I mumble through. What I can say is that more days than not, I find tremendous meaning in the words of the Tefilla, in a way that I never have before. </w:t>
      </w:r>
      <w:r w:rsidR="009917A0">
        <w:t xml:space="preserve"> </w:t>
      </w:r>
    </w:p>
    <w:sectPr w:rsidR="00307065" w:rsidRPr="00307065" w:rsidSect="001D0A61">
      <w:footerReference w:type="default" r:id="rId1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CCCC9" w16cid:durableId="2026F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87A14" w14:textId="77777777" w:rsidR="00B472C1" w:rsidRDefault="00B472C1" w:rsidP="00E15942">
      <w:pPr>
        <w:spacing w:after="0" w:line="240" w:lineRule="auto"/>
      </w:pPr>
      <w:r>
        <w:separator/>
      </w:r>
    </w:p>
  </w:endnote>
  <w:endnote w:type="continuationSeparator" w:id="0">
    <w:p w14:paraId="25C6C2D6" w14:textId="77777777" w:rsidR="00B472C1" w:rsidRDefault="00B472C1"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39484"/>
      <w:docPartObj>
        <w:docPartGallery w:val="Page Numbers (Bottom of Page)"/>
        <w:docPartUnique/>
      </w:docPartObj>
    </w:sdtPr>
    <w:sdtEndPr>
      <w:rPr>
        <w:noProof/>
      </w:rPr>
    </w:sdtEndPr>
    <w:sdtContent>
      <w:p w14:paraId="223405F8" w14:textId="64C71878" w:rsidR="00597783" w:rsidRDefault="00597783">
        <w:pPr>
          <w:pStyle w:val="Footer"/>
          <w:jc w:val="center"/>
        </w:pPr>
        <w:r>
          <w:fldChar w:fldCharType="begin"/>
        </w:r>
        <w:r>
          <w:instrText xml:space="preserve"> PAGE   \* MERGEFORMAT </w:instrText>
        </w:r>
        <w:r>
          <w:fldChar w:fldCharType="separate"/>
        </w:r>
        <w:r w:rsidR="00FA4B28">
          <w:rPr>
            <w:noProof/>
          </w:rPr>
          <w:t>1</w:t>
        </w:r>
        <w:r>
          <w:rPr>
            <w:noProof/>
          </w:rPr>
          <w:fldChar w:fldCharType="end"/>
        </w:r>
      </w:p>
    </w:sdtContent>
  </w:sdt>
  <w:p w14:paraId="4108FC62" w14:textId="77777777" w:rsidR="00597783" w:rsidRDefault="00597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32B24" w14:textId="77777777" w:rsidR="00B472C1" w:rsidRDefault="00B472C1" w:rsidP="00E15942">
      <w:pPr>
        <w:spacing w:after="0" w:line="240" w:lineRule="auto"/>
      </w:pPr>
      <w:r>
        <w:separator/>
      </w:r>
    </w:p>
  </w:footnote>
  <w:footnote w:type="continuationSeparator" w:id="0">
    <w:p w14:paraId="0E5918EB" w14:textId="77777777" w:rsidR="00B472C1" w:rsidRDefault="00B472C1" w:rsidP="00E15942">
      <w:pPr>
        <w:spacing w:after="0" w:line="240" w:lineRule="auto"/>
      </w:pPr>
      <w:r>
        <w:continuationSeparator/>
      </w:r>
    </w:p>
  </w:footnote>
  <w:footnote w:id="1">
    <w:p w14:paraId="496F25FA" w14:textId="48DE7722" w:rsidR="006B0460" w:rsidRPr="006B0460" w:rsidRDefault="006B0460" w:rsidP="00597783">
      <w:pPr>
        <w:pStyle w:val="FootnoteText"/>
        <w:jc w:val="both"/>
      </w:pPr>
      <w:r>
        <w:rPr>
          <w:rStyle w:val="FootnoteReference"/>
        </w:rPr>
        <w:footnoteRef/>
      </w:r>
      <w:r>
        <w:t xml:space="preserve"> This is reminiscent of Mishna Berura's </w:t>
      </w:r>
      <w:r w:rsidR="00783F97">
        <w:t xml:space="preserve">view </w:t>
      </w:r>
      <w:r>
        <w:t xml:space="preserve">regarding women and </w:t>
      </w:r>
      <w:r>
        <w:rPr>
          <w:i/>
          <w:iCs/>
        </w:rPr>
        <w:t>ma'ariv</w:t>
      </w:r>
      <w:r>
        <w:t>, discussed here.</w:t>
      </w:r>
    </w:p>
  </w:footnote>
  <w:footnote w:id="2">
    <w:p w14:paraId="4810B9CB" w14:textId="47B7FF5D" w:rsidR="005C6233" w:rsidRPr="005C6233" w:rsidRDefault="005C6233" w:rsidP="00597783">
      <w:pPr>
        <w:pStyle w:val="FootnoteText"/>
        <w:jc w:val="both"/>
      </w:pPr>
      <w:r>
        <w:rPr>
          <w:rStyle w:val="FootnoteReference"/>
        </w:rPr>
        <w:footnoteRef/>
      </w:r>
      <w:r>
        <w:t xml:space="preserve"> Here we follow the main points of the presentation in</w:t>
      </w:r>
      <w:r w:rsidR="001762B0">
        <w:t xml:space="preserve"> Rav David Auerbach,</w:t>
      </w:r>
      <w:r>
        <w:t xml:space="preserve"> </w:t>
      </w:r>
      <w:r>
        <w:rPr>
          <w:i/>
          <w:iCs/>
        </w:rPr>
        <w:t xml:space="preserve">Halichot Beitah, </w:t>
      </w:r>
      <w:r>
        <w:t>chapter 7.</w:t>
      </w:r>
    </w:p>
  </w:footnote>
  <w:footnote w:id="3">
    <w:p w14:paraId="5D9512ED" w14:textId="631E7C91" w:rsidR="00F86F07" w:rsidRPr="00F86F07" w:rsidRDefault="0049237C" w:rsidP="00597783">
      <w:pPr>
        <w:pStyle w:val="FootnoteText"/>
        <w:jc w:val="both"/>
        <w:rPr>
          <w:rStyle w:val="BookTitle"/>
        </w:rPr>
      </w:pPr>
      <w:r>
        <w:rPr>
          <w:rStyle w:val="FootnoteReference"/>
        </w:rPr>
        <w:footnoteRef/>
      </w:r>
      <w:r>
        <w:t xml:space="preserve"> </w:t>
      </w:r>
      <w:r w:rsidR="009917A0">
        <w:rPr>
          <w:rStyle w:val="BookTitle"/>
          <w:rtl/>
        </w:rPr>
        <w:t xml:space="preserve"> </w:t>
      </w:r>
      <w:r w:rsidR="00F86F07" w:rsidRPr="004C7FBD">
        <w:rPr>
          <w:rStyle w:val="BookTitle"/>
          <w:i/>
          <w:iCs/>
        </w:rPr>
        <w:t xml:space="preserve">Ramban al Ha-Torah Shemot </w:t>
      </w:r>
      <w:r w:rsidR="00F86F07" w:rsidRPr="00F86F07">
        <w:rPr>
          <w:rStyle w:val="BookTitle"/>
        </w:rPr>
        <w:t>20:8</w:t>
      </w:r>
    </w:p>
    <w:p w14:paraId="3B03E949" w14:textId="3D64DEDB" w:rsidR="00F86F07" w:rsidRPr="00F86F07" w:rsidRDefault="00F86F07" w:rsidP="00597783">
      <w:pPr>
        <w:pStyle w:val="FootnoteText"/>
        <w:jc w:val="both"/>
        <w:rPr>
          <w:sz w:val="18"/>
          <w:szCs w:val="18"/>
        </w:rPr>
      </w:pPr>
      <w:r>
        <w:t xml:space="preserve">Israel counts every day in the name of Shabbat, </w:t>
      </w:r>
      <w:r w:rsidRPr="00F86F07">
        <w:rPr>
          <w:i/>
          <w:iCs/>
        </w:rPr>
        <w:t>Echad</w:t>
      </w:r>
      <w:r>
        <w:t xml:space="preserve"> [one] </w:t>
      </w:r>
      <w:r w:rsidR="00620D0F">
        <w:t xml:space="preserve">of </w:t>
      </w:r>
      <w:r>
        <w:t xml:space="preserve">Shabbat, </w:t>
      </w:r>
      <w:r>
        <w:rPr>
          <w:i/>
          <w:iCs/>
        </w:rPr>
        <w:t xml:space="preserve">Sheini </w:t>
      </w:r>
      <w:r>
        <w:rPr>
          <w:sz w:val="18"/>
          <w:szCs w:val="18"/>
        </w:rPr>
        <w:t xml:space="preserve">[the second day] </w:t>
      </w:r>
      <w:r w:rsidR="00620D0F">
        <w:rPr>
          <w:sz w:val="18"/>
          <w:szCs w:val="18"/>
        </w:rPr>
        <w:t xml:space="preserve">of </w:t>
      </w:r>
      <w:r>
        <w:rPr>
          <w:sz w:val="18"/>
          <w:szCs w:val="18"/>
        </w:rPr>
        <w:t>Shabbat, for this is from the mitzva in which we were commanded to remember it [Shabbat] always, each day.</w:t>
      </w:r>
    </w:p>
  </w:footnote>
  <w:footnote w:id="4">
    <w:p w14:paraId="20197189" w14:textId="77777777" w:rsidR="006F2ACA" w:rsidRPr="006F2ACA" w:rsidRDefault="006F2ACA" w:rsidP="00597783">
      <w:pPr>
        <w:pStyle w:val="FootnoteText"/>
        <w:jc w:val="both"/>
      </w:pPr>
      <w:r>
        <w:rPr>
          <w:rStyle w:val="FootnoteReference"/>
        </w:rPr>
        <w:footnoteRef/>
      </w:r>
      <w:r>
        <w:t xml:space="preserve"> See, for example,</w:t>
      </w:r>
      <w:r w:rsidR="003A24CF">
        <w:t xml:space="preserve"> Rav Yitzchak Ya'akov Fuchs,</w:t>
      </w:r>
      <w:r>
        <w:t xml:space="preserve"> </w:t>
      </w:r>
      <w:r>
        <w:rPr>
          <w:i/>
          <w:iCs/>
        </w:rPr>
        <w:t xml:space="preserve">Tefilla Ke-hilcheta, </w:t>
      </w:r>
      <w:r>
        <w:t xml:space="preserve">p. </w:t>
      </w:r>
      <w:r w:rsidR="003A24CF">
        <w:t>34, fn. 21</w:t>
      </w:r>
      <w:r>
        <w:t>.</w:t>
      </w:r>
    </w:p>
  </w:footnote>
  <w:footnote w:id="5">
    <w:p w14:paraId="5FAEE3B4" w14:textId="4CB7AC90" w:rsidR="00307065" w:rsidRDefault="00307065" w:rsidP="00597783">
      <w:pPr>
        <w:pStyle w:val="FootnoteText"/>
        <w:jc w:val="both"/>
      </w:pPr>
      <w:r>
        <w:rPr>
          <w:rStyle w:val="FootnoteReference"/>
        </w:rPr>
        <w:footnoteRef/>
      </w:r>
      <w:r>
        <w:t xml:space="preserve"> Ariela Davis, "Revitalizing Life by Finding Time for Tefillah." Ou.org, August 23, 2018.</w:t>
      </w:r>
    </w:p>
    <w:p w14:paraId="3D63F444" w14:textId="277291BD" w:rsidR="00307065" w:rsidRDefault="00307065" w:rsidP="00597783">
      <w:pPr>
        <w:pStyle w:val="FootnoteText"/>
        <w:jc w:val="both"/>
      </w:pPr>
      <w:r>
        <w:t xml:space="preserve">Available here: </w:t>
      </w:r>
      <w:r w:rsidRPr="00307065">
        <w:t>https://www.ou.org/life/inspiration/revitalizing-life-by-finding-time-for-tefilla/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1D447B55"/>
    <w:multiLevelType w:val="hybridMultilevel"/>
    <w:tmpl w:val="90DA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93E86"/>
    <w:rsid w:val="000A2CFF"/>
    <w:rsid w:val="000A7A60"/>
    <w:rsid w:val="000D6BE3"/>
    <w:rsid w:val="00112FA1"/>
    <w:rsid w:val="00123FFA"/>
    <w:rsid w:val="001329F5"/>
    <w:rsid w:val="001649C2"/>
    <w:rsid w:val="00171C0E"/>
    <w:rsid w:val="001762B0"/>
    <w:rsid w:val="001A1A75"/>
    <w:rsid w:val="001A5A07"/>
    <w:rsid w:val="001D0A61"/>
    <w:rsid w:val="001D4805"/>
    <w:rsid w:val="001E22E0"/>
    <w:rsid w:val="001E5A00"/>
    <w:rsid w:val="00212586"/>
    <w:rsid w:val="00240867"/>
    <w:rsid w:val="00263748"/>
    <w:rsid w:val="00263F59"/>
    <w:rsid w:val="00273E74"/>
    <w:rsid w:val="00293CAB"/>
    <w:rsid w:val="002A49EC"/>
    <w:rsid w:val="002B3E23"/>
    <w:rsid w:val="002E35CE"/>
    <w:rsid w:val="00307065"/>
    <w:rsid w:val="00335E6F"/>
    <w:rsid w:val="003607CB"/>
    <w:rsid w:val="003811FD"/>
    <w:rsid w:val="00396374"/>
    <w:rsid w:val="003A24CF"/>
    <w:rsid w:val="003C43E8"/>
    <w:rsid w:val="003D727A"/>
    <w:rsid w:val="0049237C"/>
    <w:rsid w:val="004A4310"/>
    <w:rsid w:val="004A5050"/>
    <w:rsid w:val="004C7FBD"/>
    <w:rsid w:val="004E0A02"/>
    <w:rsid w:val="004E20DF"/>
    <w:rsid w:val="004E43AB"/>
    <w:rsid w:val="0053742E"/>
    <w:rsid w:val="00562EC6"/>
    <w:rsid w:val="00574331"/>
    <w:rsid w:val="00597783"/>
    <w:rsid w:val="005A0054"/>
    <w:rsid w:val="005B28A2"/>
    <w:rsid w:val="005B6597"/>
    <w:rsid w:val="005C6233"/>
    <w:rsid w:val="005D0527"/>
    <w:rsid w:val="005D3092"/>
    <w:rsid w:val="005D7E2B"/>
    <w:rsid w:val="005F11BB"/>
    <w:rsid w:val="00620D0F"/>
    <w:rsid w:val="0063400A"/>
    <w:rsid w:val="0064594A"/>
    <w:rsid w:val="006644F8"/>
    <w:rsid w:val="00670E54"/>
    <w:rsid w:val="006A18A2"/>
    <w:rsid w:val="006B0460"/>
    <w:rsid w:val="006B1550"/>
    <w:rsid w:val="006C7FD3"/>
    <w:rsid w:val="006E70B0"/>
    <w:rsid w:val="006F2ACA"/>
    <w:rsid w:val="007436A0"/>
    <w:rsid w:val="00764CAD"/>
    <w:rsid w:val="00783F97"/>
    <w:rsid w:val="00792C51"/>
    <w:rsid w:val="007C4080"/>
    <w:rsid w:val="007F1D0D"/>
    <w:rsid w:val="008119B5"/>
    <w:rsid w:val="00924CEB"/>
    <w:rsid w:val="00951239"/>
    <w:rsid w:val="00982B3E"/>
    <w:rsid w:val="009917A0"/>
    <w:rsid w:val="009F2286"/>
    <w:rsid w:val="00A15438"/>
    <w:rsid w:val="00A33C6C"/>
    <w:rsid w:val="00A5686D"/>
    <w:rsid w:val="00A86302"/>
    <w:rsid w:val="00AA2D6B"/>
    <w:rsid w:val="00AF4D14"/>
    <w:rsid w:val="00B472C1"/>
    <w:rsid w:val="00B6560F"/>
    <w:rsid w:val="00B6662B"/>
    <w:rsid w:val="00BC22DD"/>
    <w:rsid w:val="00C02344"/>
    <w:rsid w:val="00C1541C"/>
    <w:rsid w:val="00C26D13"/>
    <w:rsid w:val="00C95F97"/>
    <w:rsid w:val="00D82712"/>
    <w:rsid w:val="00DB01C1"/>
    <w:rsid w:val="00DE7916"/>
    <w:rsid w:val="00E15942"/>
    <w:rsid w:val="00EC02FB"/>
    <w:rsid w:val="00ED2129"/>
    <w:rsid w:val="00EF2120"/>
    <w:rsid w:val="00EF73A8"/>
    <w:rsid w:val="00F1320E"/>
    <w:rsid w:val="00F31BB0"/>
    <w:rsid w:val="00F86F07"/>
    <w:rsid w:val="00F87291"/>
    <w:rsid w:val="00FA4B28"/>
    <w:rsid w:val="00FB0126"/>
    <w:rsid w:val="00FD4A4D"/>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styleId="CommentReference">
    <w:name w:val="annotation reference"/>
    <w:basedOn w:val="DefaultParagraphFont"/>
    <w:uiPriority w:val="99"/>
    <w:semiHidden/>
    <w:unhideWhenUsed/>
    <w:rsid w:val="00263748"/>
    <w:rPr>
      <w:sz w:val="16"/>
      <w:szCs w:val="16"/>
    </w:rPr>
  </w:style>
  <w:style w:type="paragraph" w:styleId="CommentText">
    <w:name w:val="annotation text"/>
    <w:basedOn w:val="Normal"/>
    <w:link w:val="CommentTextChar"/>
    <w:uiPriority w:val="99"/>
    <w:semiHidden/>
    <w:unhideWhenUsed/>
    <w:rsid w:val="00263748"/>
    <w:pPr>
      <w:spacing w:line="240" w:lineRule="auto"/>
    </w:pPr>
    <w:rPr>
      <w:sz w:val="20"/>
      <w:szCs w:val="20"/>
    </w:rPr>
  </w:style>
  <w:style w:type="character" w:customStyle="1" w:styleId="CommentTextChar">
    <w:name w:val="Comment Text Char"/>
    <w:basedOn w:val="DefaultParagraphFont"/>
    <w:link w:val="CommentText"/>
    <w:uiPriority w:val="99"/>
    <w:semiHidden/>
    <w:rsid w:val="00263748"/>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263748"/>
    <w:rPr>
      <w:b/>
      <w:bCs/>
    </w:rPr>
  </w:style>
  <w:style w:type="character" w:customStyle="1" w:styleId="CommentSubjectChar">
    <w:name w:val="Comment Subject Char"/>
    <w:basedOn w:val="CommentTextChar"/>
    <w:link w:val="CommentSubject"/>
    <w:uiPriority w:val="99"/>
    <w:semiHidden/>
    <w:rsid w:val="00263748"/>
    <w:rPr>
      <w:rFonts w:asciiTheme="minorBidi" w:hAnsiTheme="minorBidi"/>
      <w:b/>
      <w:bCs/>
      <w:sz w:val="20"/>
      <w:szCs w:val="20"/>
    </w:rPr>
  </w:style>
  <w:style w:type="paragraph" w:styleId="NormalWeb">
    <w:name w:val="Normal (Web)"/>
    <w:basedOn w:val="Normal"/>
    <w:uiPriority w:val="99"/>
    <w:unhideWhenUsed/>
    <w:rsid w:val="00307065"/>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977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7783"/>
    <w:rPr>
      <w:rFonts w:asciiTheme="minorBidi" w:hAnsiTheme="minorBidi"/>
      <w:sz w:val="24"/>
      <w:szCs w:val="24"/>
    </w:rPr>
  </w:style>
  <w:style w:type="paragraph" w:styleId="Footer">
    <w:name w:val="footer"/>
    <w:basedOn w:val="Normal"/>
    <w:link w:val="FooterChar"/>
    <w:uiPriority w:val="99"/>
    <w:unhideWhenUsed/>
    <w:rsid w:val="00597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7783"/>
    <w:rPr>
      <w:rFonts w:asciiTheme="minorBidi" w:hAnsi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styleId="CommentReference">
    <w:name w:val="annotation reference"/>
    <w:basedOn w:val="DefaultParagraphFont"/>
    <w:uiPriority w:val="99"/>
    <w:semiHidden/>
    <w:unhideWhenUsed/>
    <w:rsid w:val="00263748"/>
    <w:rPr>
      <w:sz w:val="16"/>
      <w:szCs w:val="16"/>
    </w:rPr>
  </w:style>
  <w:style w:type="paragraph" w:styleId="CommentText">
    <w:name w:val="annotation text"/>
    <w:basedOn w:val="Normal"/>
    <w:link w:val="CommentTextChar"/>
    <w:uiPriority w:val="99"/>
    <w:semiHidden/>
    <w:unhideWhenUsed/>
    <w:rsid w:val="00263748"/>
    <w:pPr>
      <w:spacing w:line="240" w:lineRule="auto"/>
    </w:pPr>
    <w:rPr>
      <w:sz w:val="20"/>
      <w:szCs w:val="20"/>
    </w:rPr>
  </w:style>
  <w:style w:type="character" w:customStyle="1" w:styleId="CommentTextChar">
    <w:name w:val="Comment Text Char"/>
    <w:basedOn w:val="DefaultParagraphFont"/>
    <w:link w:val="CommentText"/>
    <w:uiPriority w:val="99"/>
    <w:semiHidden/>
    <w:rsid w:val="00263748"/>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263748"/>
    <w:rPr>
      <w:b/>
      <w:bCs/>
    </w:rPr>
  </w:style>
  <w:style w:type="character" w:customStyle="1" w:styleId="CommentSubjectChar">
    <w:name w:val="Comment Subject Char"/>
    <w:basedOn w:val="CommentTextChar"/>
    <w:link w:val="CommentSubject"/>
    <w:uiPriority w:val="99"/>
    <w:semiHidden/>
    <w:rsid w:val="00263748"/>
    <w:rPr>
      <w:rFonts w:asciiTheme="minorBidi" w:hAnsiTheme="minorBidi"/>
      <w:b/>
      <w:bCs/>
      <w:sz w:val="20"/>
      <w:szCs w:val="20"/>
    </w:rPr>
  </w:style>
  <w:style w:type="paragraph" w:styleId="NormalWeb">
    <w:name w:val="Normal (Web)"/>
    <w:basedOn w:val="Normal"/>
    <w:uiPriority w:val="99"/>
    <w:unhideWhenUsed/>
    <w:rsid w:val="00307065"/>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977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7783"/>
    <w:rPr>
      <w:rFonts w:asciiTheme="minorBidi" w:hAnsiTheme="minorBidi"/>
      <w:sz w:val="24"/>
      <w:szCs w:val="24"/>
    </w:rPr>
  </w:style>
  <w:style w:type="paragraph" w:styleId="Footer">
    <w:name w:val="footer"/>
    <w:basedOn w:val="Normal"/>
    <w:link w:val="FooterChar"/>
    <w:uiPriority w:val="99"/>
    <w:unhideWhenUsed/>
    <w:rsid w:val="00597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7783"/>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rayer-9-end-and-prioritie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A2A0-61B4-4570-92C8-B78B14F6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6</cp:revision>
  <dcterms:created xsi:type="dcterms:W3CDTF">2019-03-06T09:49:00Z</dcterms:created>
  <dcterms:modified xsi:type="dcterms:W3CDTF">2019-03-06T10:53:00Z</dcterms:modified>
</cp:coreProperties>
</file>