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10D3" w14:textId="77777777" w:rsidR="00B10C8F" w:rsidRPr="004D41EB" w:rsidRDefault="00B10C8F" w:rsidP="00B827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D41EB">
        <w:rPr>
          <w:rFonts w:asciiTheme="minorBidi" w:eastAsia="Times New Roman" w:hAnsiTheme="minorBidi" w:cstheme="minorBidi"/>
          <w:caps/>
          <w:color w:val="222222"/>
          <w:sz w:val="24"/>
          <w:szCs w:val="24"/>
          <w:lang w:val="en-GB"/>
        </w:rPr>
        <w:t>YESHIVAT HAR ETZION</w:t>
      </w:r>
    </w:p>
    <w:p w14:paraId="417E2546" w14:textId="77777777" w:rsidR="00B10C8F" w:rsidRPr="004D41EB" w:rsidRDefault="00B10C8F" w:rsidP="00B827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D41EB">
        <w:rPr>
          <w:rFonts w:asciiTheme="minorBidi" w:eastAsia="Times New Roman" w:hAnsiTheme="minorBidi" w:cstheme="minorBidi"/>
          <w:caps/>
          <w:color w:val="222222"/>
          <w:sz w:val="24"/>
          <w:szCs w:val="24"/>
          <w:lang w:val="en-GB"/>
        </w:rPr>
        <w:t>ISRAEL KOSCHITZKY VIRTUAL BEIT MIDRASH (VBM)</w:t>
      </w:r>
    </w:p>
    <w:p w14:paraId="1F68D83B" w14:textId="77777777" w:rsidR="00B10C8F" w:rsidRPr="004D41EB" w:rsidRDefault="00B10C8F" w:rsidP="00B827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D41EB">
        <w:rPr>
          <w:rFonts w:asciiTheme="minorBidi" w:eastAsia="Times New Roman" w:hAnsiTheme="minorBidi" w:cstheme="minorBidi"/>
          <w:caps/>
          <w:color w:val="222222"/>
          <w:sz w:val="24"/>
          <w:szCs w:val="24"/>
          <w:lang w:val="en-GB"/>
        </w:rPr>
        <w:t>*********************************************************</w:t>
      </w:r>
    </w:p>
    <w:p w14:paraId="143C1532" w14:textId="77777777" w:rsidR="00B10C8F" w:rsidRPr="004D41EB" w:rsidRDefault="00B10C8F" w:rsidP="00B8275A">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14:paraId="6005D6C2" w14:textId="77777777" w:rsidR="00B10C8F" w:rsidRPr="004D41EB" w:rsidRDefault="00B10C8F" w:rsidP="00B8275A">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4D41EB">
        <w:rPr>
          <w:rFonts w:asciiTheme="minorBidi" w:eastAsia="Times New Roman" w:hAnsiTheme="minorBidi" w:cstheme="minorBidi"/>
          <w:b/>
          <w:bCs/>
          <w:caps/>
          <w:color w:val="222222"/>
          <w:sz w:val="24"/>
          <w:szCs w:val="24"/>
        </w:rPr>
        <w:t>TORAH STUDY</w:t>
      </w:r>
    </w:p>
    <w:p w14:paraId="5B0CC823" w14:textId="77777777" w:rsidR="00B10C8F" w:rsidRPr="004D41EB" w:rsidRDefault="00B10C8F" w:rsidP="00B8275A">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4D41EB">
        <w:rPr>
          <w:rFonts w:asciiTheme="minorBidi" w:eastAsia="Times New Roman" w:hAnsiTheme="minorBidi" w:cstheme="minorBidi"/>
          <w:b/>
          <w:bCs/>
          <w:color w:val="222222"/>
          <w:sz w:val="24"/>
          <w:szCs w:val="24"/>
        </w:rPr>
        <w:t>By Rav Tzvi Sinensky</w:t>
      </w:r>
    </w:p>
    <w:p w14:paraId="1466C3A1" w14:textId="77777777" w:rsidR="00B10C8F" w:rsidRPr="004D41EB" w:rsidRDefault="00B10C8F" w:rsidP="00B8275A">
      <w:pPr>
        <w:shd w:val="clear" w:color="auto" w:fill="FFFFFF"/>
        <w:spacing w:line="240" w:lineRule="auto"/>
        <w:jc w:val="center"/>
        <w:rPr>
          <w:b/>
          <w:sz w:val="24"/>
          <w:szCs w:val="24"/>
        </w:rPr>
      </w:pPr>
    </w:p>
    <w:p w14:paraId="456BB3F5" w14:textId="77777777" w:rsidR="00B10C8F" w:rsidRPr="004D41EB" w:rsidRDefault="00B10C8F" w:rsidP="00B8275A">
      <w:pPr>
        <w:spacing w:line="240" w:lineRule="auto"/>
        <w:jc w:val="center"/>
        <w:rPr>
          <w:b/>
          <w:i/>
          <w:sz w:val="24"/>
          <w:szCs w:val="24"/>
          <w:u w:val="single"/>
        </w:rPr>
      </w:pPr>
    </w:p>
    <w:p w14:paraId="4FE387E2" w14:textId="183FFCE4" w:rsidR="00F602B8" w:rsidRPr="004D41EB" w:rsidRDefault="00B10C8F" w:rsidP="00B8275A">
      <w:pPr>
        <w:spacing w:line="240" w:lineRule="auto"/>
        <w:jc w:val="center"/>
        <w:rPr>
          <w:b/>
          <w:sz w:val="24"/>
          <w:szCs w:val="24"/>
        </w:rPr>
      </w:pPr>
      <w:r w:rsidRPr="00F81CD1">
        <w:rPr>
          <w:b/>
          <w:sz w:val="24"/>
          <w:szCs w:val="24"/>
        </w:rPr>
        <w:t>Shiur</w:t>
      </w:r>
      <w:r w:rsidRPr="004D41EB">
        <w:rPr>
          <w:b/>
          <w:sz w:val="24"/>
          <w:szCs w:val="24"/>
        </w:rPr>
        <w:t xml:space="preserve"> #20: Ideal Times for </w:t>
      </w:r>
      <w:r w:rsidR="00433E29" w:rsidRPr="004D41EB">
        <w:rPr>
          <w:b/>
          <w:i/>
          <w:iCs/>
          <w:sz w:val="24"/>
          <w:szCs w:val="24"/>
        </w:rPr>
        <w:t xml:space="preserve">Talmud Torah </w:t>
      </w:r>
      <w:r w:rsidR="002C29D7" w:rsidRPr="002C29D7">
        <w:rPr>
          <w:bCs/>
          <w:sz w:val="24"/>
          <w:szCs w:val="24"/>
        </w:rPr>
        <w:t xml:space="preserve">part </w:t>
      </w:r>
      <w:r w:rsidR="00433E29" w:rsidRPr="002C29D7">
        <w:rPr>
          <w:bCs/>
          <w:sz w:val="24"/>
          <w:szCs w:val="24"/>
        </w:rPr>
        <w:t>I</w:t>
      </w:r>
    </w:p>
    <w:p w14:paraId="66E0C6AF" w14:textId="77777777" w:rsidR="00B10C8F" w:rsidRPr="004D41EB" w:rsidRDefault="00B10C8F" w:rsidP="00B8275A">
      <w:pPr>
        <w:spacing w:line="240" w:lineRule="auto"/>
        <w:jc w:val="both"/>
        <w:rPr>
          <w:sz w:val="24"/>
          <w:szCs w:val="24"/>
        </w:rPr>
      </w:pPr>
      <w:bookmarkStart w:id="0" w:name="_GoBack"/>
      <w:bookmarkEnd w:id="0"/>
    </w:p>
    <w:p w14:paraId="583322C1" w14:textId="77777777" w:rsidR="00B10C8F" w:rsidRPr="004D41EB" w:rsidRDefault="00B10C8F" w:rsidP="00B8275A">
      <w:pPr>
        <w:spacing w:line="240" w:lineRule="auto"/>
        <w:jc w:val="both"/>
        <w:rPr>
          <w:sz w:val="24"/>
          <w:szCs w:val="24"/>
        </w:rPr>
      </w:pPr>
    </w:p>
    <w:p w14:paraId="3CC937A1" w14:textId="77777777" w:rsidR="00433E29" w:rsidRPr="004D41EB" w:rsidRDefault="00B10C8F" w:rsidP="00B8275A">
      <w:pPr>
        <w:spacing w:line="240" w:lineRule="auto"/>
        <w:jc w:val="both"/>
        <w:rPr>
          <w:sz w:val="24"/>
          <w:szCs w:val="24"/>
        </w:rPr>
      </w:pPr>
      <w:r w:rsidRPr="004D41EB">
        <w:rPr>
          <w:sz w:val="24"/>
          <w:szCs w:val="24"/>
        </w:rPr>
        <w:t xml:space="preserve">Is there any association between </w:t>
      </w:r>
      <w:r w:rsidRPr="004D41EB">
        <w:rPr>
          <w:i/>
          <w:sz w:val="24"/>
          <w:szCs w:val="24"/>
        </w:rPr>
        <w:t>talmud Torah</w:t>
      </w:r>
      <w:r w:rsidRPr="004D41EB">
        <w:rPr>
          <w:sz w:val="24"/>
          <w:szCs w:val="24"/>
        </w:rPr>
        <w:t xml:space="preserve"> and particular moments in time? For example, is there any distinct</w:t>
      </w:r>
      <w:r w:rsidR="00433E29" w:rsidRPr="004D41EB">
        <w:rPr>
          <w:sz w:val="24"/>
          <w:szCs w:val="24"/>
        </w:rPr>
        <w:t xml:space="preserve">ion to be drawn between </w:t>
      </w:r>
      <w:r w:rsidR="00A51580" w:rsidRPr="004D41EB">
        <w:rPr>
          <w:i/>
          <w:iCs/>
          <w:sz w:val="24"/>
          <w:szCs w:val="24"/>
        </w:rPr>
        <w:t>Shabbatot</w:t>
      </w:r>
      <w:r w:rsidR="00433E29" w:rsidRPr="004D41EB">
        <w:rPr>
          <w:sz w:val="24"/>
          <w:szCs w:val="24"/>
        </w:rPr>
        <w:t xml:space="preserve"> and </w:t>
      </w:r>
      <w:r w:rsidR="009E5039" w:rsidRPr="004D41EB">
        <w:rPr>
          <w:sz w:val="24"/>
          <w:szCs w:val="24"/>
          <w:lang w:val="en-US"/>
        </w:rPr>
        <w:t>holidays</w:t>
      </w:r>
      <w:r w:rsidR="00433E29" w:rsidRPr="004D41EB">
        <w:rPr>
          <w:sz w:val="24"/>
          <w:szCs w:val="24"/>
          <w:lang w:val="en-US"/>
        </w:rPr>
        <w:t xml:space="preserve"> on one hand</w:t>
      </w:r>
      <w:r w:rsidR="009E5039" w:rsidRPr="004D41EB">
        <w:rPr>
          <w:sz w:val="24"/>
          <w:szCs w:val="24"/>
          <w:lang w:val="en-US"/>
        </w:rPr>
        <w:t xml:space="preserve"> </w:t>
      </w:r>
      <w:r w:rsidRPr="004D41EB">
        <w:rPr>
          <w:sz w:val="24"/>
          <w:szCs w:val="24"/>
        </w:rPr>
        <w:t>and the rest of the year</w:t>
      </w:r>
      <w:r w:rsidR="00433E29" w:rsidRPr="004D41EB">
        <w:rPr>
          <w:sz w:val="24"/>
          <w:szCs w:val="24"/>
        </w:rPr>
        <w:t xml:space="preserve"> on the other</w:t>
      </w:r>
      <w:r w:rsidRPr="004D41EB">
        <w:rPr>
          <w:sz w:val="24"/>
          <w:szCs w:val="24"/>
        </w:rPr>
        <w:t xml:space="preserve">? </w:t>
      </w:r>
    </w:p>
    <w:p w14:paraId="0E67FC73" w14:textId="77777777" w:rsidR="00433E29" w:rsidRPr="004D41EB" w:rsidRDefault="00433E29" w:rsidP="00B8275A">
      <w:pPr>
        <w:spacing w:line="240" w:lineRule="auto"/>
        <w:jc w:val="both"/>
        <w:rPr>
          <w:sz w:val="24"/>
          <w:szCs w:val="24"/>
        </w:rPr>
      </w:pPr>
    </w:p>
    <w:p w14:paraId="464C7CE7" w14:textId="77777777" w:rsidR="00C43331" w:rsidRPr="004D41EB" w:rsidRDefault="00B10C8F" w:rsidP="00B8275A">
      <w:pPr>
        <w:spacing w:line="240" w:lineRule="auto"/>
        <w:jc w:val="both"/>
        <w:rPr>
          <w:sz w:val="24"/>
          <w:szCs w:val="24"/>
        </w:rPr>
      </w:pPr>
      <w:r w:rsidRPr="004D41EB">
        <w:rPr>
          <w:sz w:val="24"/>
          <w:szCs w:val="24"/>
        </w:rPr>
        <w:t xml:space="preserve">A memorable </w:t>
      </w:r>
      <w:r w:rsidRPr="004D41EB">
        <w:rPr>
          <w:i/>
          <w:sz w:val="24"/>
          <w:szCs w:val="24"/>
        </w:rPr>
        <w:t>midrash</w:t>
      </w:r>
      <w:r w:rsidRPr="004D41EB">
        <w:rPr>
          <w:sz w:val="24"/>
          <w:szCs w:val="24"/>
        </w:rPr>
        <w:t xml:space="preserve"> offers an excelle</w:t>
      </w:r>
      <w:r w:rsidR="00C43331" w:rsidRPr="004D41EB">
        <w:rPr>
          <w:sz w:val="24"/>
          <w:szCs w:val="24"/>
        </w:rPr>
        <w:t xml:space="preserve">nt entry point for this subject, from </w:t>
      </w:r>
      <w:r w:rsidR="00C43331" w:rsidRPr="004D41EB">
        <w:rPr>
          <w:i/>
          <w:iCs/>
          <w:sz w:val="24"/>
          <w:szCs w:val="24"/>
        </w:rPr>
        <w:t>Yalkut Shimoni</w:t>
      </w:r>
      <w:r w:rsidR="00C43331" w:rsidRPr="004D41EB">
        <w:rPr>
          <w:sz w:val="24"/>
          <w:szCs w:val="24"/>
        </w:rPr>
        <w:t xml:space="preserve"> at the beginning of</w:t>
      </w:r>
      <w:r w:rsidR="00C43331" w:rsidRPr="004D41EB">
        <w:rPr>
          <w:i/>
          <w:iCs/>
          <w:sz w:val="24"/>
          <w:szCs w:val="24"/>
        </w:rPr>
        <w:t xml:space="preserve"> Parashat </w:t>
      </w:r>
      <w:r w:rsidR="00433E29" w:rsidRPr="004D41EB">
        <w:rPr>
          <w:i/>
          <w:iCs/>
          <w:sz w:val="24"/>
          <w:szCs w:val="24"/>
        </w:rPr>
        <w:t>Vayakhel</w:t>
      </w:r>
      <w:r w:rsidR="00C43331" w:rsidRPr="004D41EB">
        <w:rPr>
          <w:sz w:val="24"/>
          <w:szCs w:val="24"/>
        </w:rPr>
        <w:t xml:space="preserve"> (408):</w:t>
      </w:r>
    </w:p>
    <w:p w14:paraId="7F607B70" w14:textId="77777777" w:rsidR="00C43331" w:rsidRPr="004D41EB" w:rsidRDefault="00C43331" w:rsidP="00B8275A">
      <w:pPr>
        <w:spacing w:line="240" w:lineRule="auto"/>
        <w:jc w:val="both"/>
        <w:rPr>
          <w:sz w:val="24"/>
          <w:szCs w:val="24"/>
        </w:rPr>
      </w:pPr>
    </w:p>
    <w:p w14:paraId="336C6981" w14:textId="77777777" w:rsidR="00C43331" w:rsidRPr="004D41EB" w:rsidRDefault="00C43331" w:rsidP="00B8275A">
      <w:pPr>
        <w:spacing w:line="240" w:lineRule="auto"/>
        <w:ind w:left="720"/>
        <w:jc w:val="both"/>
        <w:rPr>
          <w:iCs/>
          <w:sz w:val="24"/>
          <w:szCs w:val="24"/>
        </w:rPr>
      </w:pPr>
      <w:r w:rsidRPr="004D41EB">
        <w:rPr>
          <w:iCs/>
          <w:sz w:val="24"/>
          <w:szCs w:val="24"/>
        </w:rPr>
        <w:t>“</w:t>
      </w:r>
      <w:r w:rsidR="00433E29" w:rsidRPr="004D41EB">
        <w:rPr>
          <w:i/>
          <w:sz w:val="24"/>
          <w:szCs w:val="24"/>
        </w:rPr>
        <w:t>Vayakhel</w:t>
      </w:r>
      <w:r w:rsidRPr="004D41EB">
        <w:rPr>
          <w:i/>
          <w:sz w:val="24"/>
          <w:szCs w:val="24"/>
        </w:rPr>
        <w:t xml:space="preserve"> Moshe” — </w:t>
      </w:r>
      <w:r w:rsidRPr="004D41EB">
        <w:rPr>
          <w:iCs/>
          <w:sz w:val="24"/>
          <w:szCs w:val="24"/>
        </w:rPr>
        <w:t xml:space="preserve">Our rabbis, the aggadic masters, would note that from the beginning of the Torah to its end, there is no </w:t>
      </w:r>
      <w:r w:rsidRPr="004D41EB">
        <w:rPr>
          <w:i/>
          <w:sz w:val="24"/>
          <w:szCs w:val="24"/>
        </w:rPr>
        <w:t>parasha</w:t>
      </w:r>
      <w:r w:rsidRPr="004D41EB">
        <w:rPr>
          <w:iCs/>
          <w:sz w:val="24"/>
          <w:szCs w:val="24"/>
        </w:rPr>
        <w:t xml:space="preserve"> which starts with the word “</w:t>
      </w:r>
      <w:r w:rsidRPr="004D41EB">
        <w:rPr>
          <w:i/>
          <w:sz w:val="24"/>
          <w:szCs w:val="24"/>
        </w:rPr>
        <w:t>Vayakhel</w:t>
      </w:r>
      <w:r w:rsidRPr="004D41EB">
        <w:rPr>
          <w:iCs/>
          <w:sz w:val="24"/>
          <w:szCs w:val="24"/>
        </w:rPr>
        <w:t xml:space="preserve">” save this </w:t>
      </w:r>
      <w:r w:rsidR="00433E29" w:rsidRPr="004D41EB">
        <w:rPr>
          <w:iCs/>
          <w:sz w:val="24"/>
          <w:szCs w:val="24"/>
        </w:rPr>
        <w:t>alone</w:t>
      </w:r>
      <w:r w:rsidRPr="004D41EB">
        <w:rPr>
          <w:iCs/>
          <w:sz w:val="24"/>
          <w:szCs w:val="24"/>
        </w:rPr>
        <w:t xml:space="preserve">. </w:t>
      </w:r>
    </w:p>
    <w:p w14:paraId="61185067" w14:textId="77777777" w:rsidR="00C43331" w:rsidRPr="004D41EB" w:rsidRDefault="00C43331" w:rsidP="00B8275A">
      <w:pPr>
        <w:spacing w:line="240" w:lineRule="auto"/>
        <w:ind w:left="720"/>
        <w:jc w:val="both"/>
        <w:rPr>
          <w:iCs/>
          <w:sz w:val="24"/>
          <w:szCs w:val="24"/>
        </w:rPr>
      </w:pPr>
      <w:r w:rsidRPr="004D41EB">
        <w:rPr>
          <w:iCs/>
          <w:sz w:val="24"/>
          <w:szCs w:val="24"/>
        </w:rPr>
        <w:t xml:space="preserve">God said: </w:t>
      </w:r>
      <w:r w:rsidR="00433E29" w:rsidRPr="004D41EB">
        <w:rPr>
          <w:iCs/>
          <w:sz w:val="24"/>
          <w:szCs w:val="24"/>
        </w:rPr>
        <w:t>“</w:t>
      </w:r>
      <w:r w:rsidRPr="004D41EB">
        <w:rPr>
          <w:iCs/>
          <w:sz w:val="24"/>
          <w:szCs w:val="24"/>
        </w:rPr>
        <w:t xml:space="preserve">Make for yourself great throngs </w:t>
      </w:r>
      <w:r w:rsidR="002A1C34" w:rsidRPr="004D41EB">
        <w:rPr>
          <w:iCs/>
          <w:sz w:val="24"/>
          <w:szCs w:val="24"/>
        </w:rPr>
        <w:t>(</w:t>
      </w:r>
      <w:r w:rsidR="002A1C34" w:rsidRPr="004D41EB">
        <w:rPr>
          <w:i/>
          <w:sz w:val="24"/>
          <w:szCs w:val="24"/>
        </w:rPr>
        <w:t>kehillot</w:t>
      </w:r>
      <w:r w:rsidR="002A1C34" w:rsidRPr="004D41EB">
        <w:rPr>
          <w:iCs/>
          <w:sz w:val="24"/>
          <w:szCs w:val="24"/>
        </w:rPr>
        <w:t xml:space="preserve">) </w:t>
      </w:r>
      <w:r w:rsidRPr="004D41EB">
        <w:rPr>
          <w:iCs/>
          <w:sz w:val="24"/>
          <w:szCs w:val="24"/>
        </w:rPr>
        <w:t>of people, and publicly expound before them the laws of Shabbat, so that future generations will learn from you to gather groups of people every Shabbat</w:t>
      </w:r>
      <w:r w:rsidR="002A1C34" w:rsidRPr="004D41EB">
        <w:rPr>
          <w:iCs/>
          <w:sz w:val="24"/>
          <w:szCs w:val="24"/>
        </w:rPr>
        <w:t xml:space="preserve"> and to assemble in the </w:t>
      </w:r>
      <w:r w:rsidR="00433E29" w:rsidRPr="004D41EB">
        <w:rPr>
          <w:iCs/>
          <w:sz w:val="24"/>
          <w:szCs w:val="24"/>
        </w:rPr>
        <w:t>study</w:t>
      </w:r>
      <w:r w:rsidR="002A1C34" w:rsidRPr="004D41EB">
        <w:rPr>
          <w:iCs/>
          <w:sz w:val="24"/>
          <w:szCs w:val="24"/>
        </w:rPr>
        <w:t xml:space="preserve"> halls to teach and </w:t>
      </w:r>
      <w:r w:rsidR="00433E29" w:rsidRPr="004D41EB">
        <w:rPr>
          <w:iCs/>
          <w:sz w:val="24"/>
          <w:szCs w:val="24"/>
        </w:rPr>
        <w:t>instruct</w:t>
      </w:r>
      <w:r w:rsidR="002A1C34" w:rsidRPr="004D41EB">
        <w:rPr>
          <w:iCs/>
          <w:sz w:val="24"/>
          <w:szCs w:val="24"/>
        </w:rPr>
        <w:t xml:space="preserve"> Israel in the words of Torah, that which is </w:t>
      </w:r>
      <w:r w:rsidR="00433E29" w:rsidRPr="004D41EB">
        <w:rPr>
          <w:iCs/>
          <w:sz w:val="24"/>
          <w:szCs w:val="24"/>
        </w:rPr>
        <w:t>forbidden</w:t>
      </w:r>
      <w:r w:rsidR="002A1C34" w:rsidRPr="004D41EB">
        <w:rPr>
          <w:iCs/>
          <w:sz w:val="24"/>
          <w:szCs w:val="24"/>
        </w:rPr>
        <w:t xml:space="preserve"> and that which is permitted, so My great name </w:t>
      </w:r>
      <w:r w:rsidRPr="004D41EB">
        <w:rPr>
          <w:iCs/>
          <w:sz w:val="24"/>
          <w:szCs w:val="24"/>
        </w:rPr>
        <w:t>will be praised among my children.</w:t>
      </w:r>
      <w:r w:rsidR="00433E29" w:rsidRPr="004D41EB">
        <w:rPr>
          <w:iCs/>
          <w:sz w:val="24"/>
          <w:szCs w:val="24"/>
        </w:rPr>
        <w:t>”</w:t>
      </w:r>
    </w:p>
    <w:p w14:paraId="7CD177C0" w14:textId="77777777" w:rsidR="002A1C34" w:rsidRPr="004D41EB" w:rsidRDefault="002A1C34" w:rsidP="00B8275A">
      <w:pPr>
        <w:spacing w:line="240" w:lineRule="auto"/>
        <w:ind w:left="720"/>
        <w:jc w:val="both"/>
        <w:rPr>
          <w:iCs/>
          <w:sz w:val="24"/>
          <w:szCs w:val="24"/>
        </w:rPr>
      </w:pPr>
      <w:r w:rsidRPr="004D41EB">
        <w:rPr>
          <w:iCs/>
          <w:sz w:val="24"/>
          <w:szCs w:val="24"/>
        </w:rPr>
        <w:t xml:space="preserve">Based on this, they said that Moshe </w:t>
      </w:r>
      <w:r w:rsidR="00433E29" w:rsidRPr="004D41EB">
        <w:rPr>
          <w:iCs/>
          <w:sz w:val="24"/>
          <w:szCs w:val="24"/>
        </w:rPr>
        <w:t>instituted</w:t>
      </w:r>
      <w:r w:rsidRPr="004D41EB">
        <w:rPr>
          <w:iCs/>
          <w:sz w:val="24"/>
          <w:szCs w:val="24"/>
        </w:rPr>
        <w:t xml:space="preserve"> for Israel to expound the matters of each day: laws of Pesach on Pesach, laws of Shavuot on Shavuot, laws of Sukkot on Sukkot. </w:t>
      </w:r>
    </w:p>
    <w:p w14:paraId="0AEBF604" w14:textId="77777777" w:rsidR="002A1C34" w:rsidRPr="004D41EB" w:rsidRDefault="00433E29" w:rsidP="00B8275A">
      <w:pPr>
        <w:spacing w:line="240" w:lineRule="auto"/>
        <w:ind w:left="720"/>
        <w:jc w:val="both"/>
        <w:rPr>
          <w:iCs/>
          <w:sz w:val="24"/>
          <w:szCs w:val="24"/>
        </w:rPr>
      </w:pPr>
      <w:r w:rsidRPr="004D41EB">
        <w:rPr>
          <w:iCs/>
          <w:sz w:val="24"/>
          <w:szCs w:val="24"/>
        </w:rPr>
        <w:t>Moshe</w:t>
      </w:r>
      <w:r w:rsidR="002A1C34" w:rsidRPr="004D41EB">
        <w:rPr>
          <w:iCs/>
          <w:sz w:val="24"/>
          <w:szCs w:val="24"/>
        </w:rPr>
        <w:t xml:space="preserve"> said to Israel: “If you follow this </w:t>
      </w:r>
      <w:r w:rsidRPr="004D41EB">
        <w:rPr>
          <w:iCs/>
          <w:sz w:val="24"/>
          <w:szCs w:val="24"/>
        </w:rPr>
        <w:t>arrangement</w:t>
      </w:r>
      <w:r w:rsidR="002A1C34" w:rsidRPr="004D41EB">
        <w:rPr>
          <w:iCs/>
          <w:sz w:val="24"/>
          <w:szCs w:val="24"/>
        </w:rPr>
        <w:t xml:space="preserve">, God </w:t>
      </w:r>
      <w:r w:rsidRPr="004D41EB">
        <w:rPr>
          <w:iCs/>
          <w:sz w:val="24"/>
          <w:szCs w:val="24"/>
        </w:rPr>
        <w:t>considers</w:t>
      </w:r>
      <w:r w:rsidR="002A1C34" w:rsidRPr="004D41EB">
        <w:rPr>
          <w:iCs/>
          <w:sz w:val="24"/>
          <w:szCs w:val="24"/>
        </w:rPr>
        <w:t xml:space="preserve"> it as if you h</w:t>
      </w:r>
      <w:r w:rsidRPr="004D41EB">
        <w:rPr>
          <w:iCs/>
          <w:sz w:val="24"/>
          <w:szCs w:val="24"/>
        </w:rPr>
        <w:t>a</w:t>
      </w:r>
      <w:r w:rsidR="002A1C34" w:rsidRPr="004D41EB">
        <w:rPr>
          <w:iCs/>
          <w:sz w:val="24"/>
          <w:szCs w:val="24"/>
        </w:rPr>
        <w:t xml:space="preserve">ve </w:t>
      </w:r>
      <w:r w:rsidRPr="004D41EB">
        <w:rPr>
          <w:iCs/>
          <w:sz w:val="24"/>
          <w:szCs w:val="24"/>
        </w:rPr>
        <w:t>declared</w:t>
      </w:r>
      <w:r w:rsidR="002A1C34" w:rsidRPr="004D41EB">
        <w:rPr>
          <w:iCs/>
          <w:sz w:val="24"/>
          <w:szCs w:val="24"/>
        </w:rPr>
        <w:t xml:space="preserve"> Him to be the King of His Universe, </w:t>
      </w:r>
      <w:r w:rsidRPr="004D41EB">
        <w:rPr>
          <w:iCs/>
          <w:sz w:val="24"/>
          <w:szCs w:val="24"/>
        </w:rPr>
        <w:t xml:space="preserve">as it says: </w:t>
      </w:r>
      <w:r w:rsidR="002A1C34" w:rsidRPr="004D41EB">
        <w:rPr>
          <w:iCs/>
          <w:sz w:val="24"/>
          <w:szCs w:val="24"/>
        </w:rPr>
        <w:t xml:space="preserve">‘And you are my witnesses, says the Lord, and I am God.’” </w:t>
      </w:r>
    </w:p>
    <w:p w14:paraId="1949B546" w14:textId="77777777" w:rsidR="002A1C34" w:rsidRPr="004D41EB" w:rsidRDefault="002A1C34" w:rsidP="00B8275A">
      <w:pPr>
        <w:spacing w:line="240" w:lineRule="auto"/>
        <w:ind w:left="720"/>
        <w:jc w:val="both"/>
        <w:rPr>
          <w:sz w:val="24"/>
          <w:szCs w:val="24"/>
        </w:rPr>
      </w:pPr>
      <w:r w:rsidRPr="004D41EB">
        <w:rPr>
          <w:iCs/>
          <w:sz w:val="24"/>
          <w:szCs w:val="24"/>
        </w:rPr>
        <w:t>So says David: “I have brought tidings of justice in a great throng (</w:t>
      </w:r>
      <w:r w:rsidRPr="004D41EB">
        <w:rPr>
          <w:i/>
          <w:sz w:val="24"/>
          <w:szCs w:val="24"/>
        </w:rPr>
        <w:t>kahal</w:t>
      </w:r>
      <w:r w:rsidRPr="004D41EB">
        <w:rPr>
          <w:iCs/>
          <w:sz w:val="24"/>
          <w:szCs w:val="24"/>
        </w:rPr>
        <w:t xml:space="preserve">).” Now what tidings did Israel need in the days of David? Were not his days like the </w:t>
      </w:r>
      <w:r w:rsidR="00433E29" w:rsidRPr="004D41EB">
        <w:rPr>
          <w:iCs/>
          <w:sz w:val="24"/>
          <w:szCs w:val="24"/>
        </w:rPr>
        <w:t>Messianic</w:t>
      </w:r>
      <w:r w:rsidRPr="004D41EB">
        <w:rPr>
          <w:iCs/>
          <w:sz w:val="24"/>
          <w:szCs w:val="24"/>
        </w:rPr>
        <w:t xml:space="preserve"> Era? Rather, he would open and expound before them words of Torah which no ear had ever heard before. </w:t>
      </w:r>
    </w:p>
    <w:p w14:paraId="3BBBEC49" w14:textId="77777777" w:rsidR="00C05A8B" w:rsidRPr="004D41EB" w:rsidRDefault="00BB2841" w:rsidP="00B8275A">
      <w:pPr>
        <w:shd w:val="clear" w:color="auto" w:fill="FFFFFF"/>
        <w:spacing w:line="240" w:lineRule="auto"/>
        <w:jc w:val="both"/>
        <w:rPr>
          <w:sz w:val="24"/>
          <w:szCs w:val="24"/>
        </w:rPr>
      </w:pPr>
      <w:r w:rsidRPr="004D41EB">
        <w:rPr>
          <w:sz w:val="24"/>
          <w:szCs w:val="24"/>
        </w:rPr>
        <w:t xml:space="preserve"> </w:t>
      </w:r>
    </w:p>
    <w:p w14:paraId="33648CA7" w14:textId="77777777" w:rsidR="009E5039" w:rsidRPr="004D41EB" w:rsidRDefault="009E5039" w:rsidP="00B8275A">
      <w:pPr>
        <w:shd w:val="clear" w:color="auto" w:fill="FFFFFF"/>
        <w:spacing w:line="240" w:lineRule="auto"/>
        <w:jc w:val="both"/>
        <w:rPr>
          <w:sz w:val="24"/>
          <w:szCs w:val="24"/>
        </w:rPr>
      </w:pPr>
      <w:r w:rsidRPr="004D41EB">
        <w:rPr>
          <w:sz w:val="24"/>
          <w:szCs w:val="24"/>
        </w:rPr>
        <w:t>T</w:t>
      </w:r>
      <w:r w:rsidR="00B10C8F" w:rsidRPr="004D41EB">
        <w:rPr>
          <w:sz w:val="24"/>
          <w:szCs w:val="24"/>
        </w:rPr>
        <w:t xml:space="preserve">his </w:t>
      </w:r>
      <w:r w:rsidR="00B10C8F" w:rsidRPr="004D41EB">
        <w:rPr>
          <w:i/>
          <w:sz w:val="24"/>
          <w:szCs w:val="24"/>
        </w:rPr>
        <w:t>midrash</w:t>
      </w:r>
      <w:r w:rsidR="00B10C8F" w:rsidRPr="004D41EB">
        <w:rPr>
          <w:sz w:val="24"/>
          <w:szCs w:val="24"/>
        </w:rPr>
        <w:t xml:space="preserve"> is </w:t>
      </w:r>
      <w:r w:rsidRPr="004D41EB">
        <w:rPr>
          <w:sz w:val="24"/>
          <w:szCs w:val="24"/>
        </w:rPr>
        <w:t xml:space="preserve">quite positive about the cosmic </w:t>
      </w:r>
      <w:r w:rsidR="00433E29" w:rsidRPr="004D41EB">
        <w:rPr>
          <w:sz w:val="24"/>
          <w:szCs w:val="24"/>
        </w:rPr>
        <w:t>impact</w:t>
      </w:r>
      <w:r w:rsidRPr="004D41EB">
        <w:rPr>
          <w:sz w:val="24"/>
          <w:szCs w:val="24"/>
        </w:rPr>
        <w:t xml:space="preserve"> of public Torah study on </w:t>
      </w:r>
      <w:r w:rsidR="00A51580" w:rsidRPr="004D41EB">
        <w:rPr>
          <w:i/>
          <w:sz w:val="24"/>
          <w:szCs w:val="24"/>
        </w:rPr>
        <w:t>Shabbatot</w:t>
      </w:r>
      <w:r w:rsidRPr="004D41EB">
        <w:rPr>
          <w:sz w:val="24"/>
          <w:szCs w:val="24"/>
        </w:rPr>
        <w:t xml:space="preserve"> and holidays, but the converse is also true: neglecting such </w:t>
      </w:r>
      <w:r w:rsidRPr="004D41EB">
        <w:rPr>
          <w:i/>
          <w:iCs/>
          <w:sz w:val="24"/>
          <w:szCs w:val="24"/>
        </w:rPr>
        <w:t>talmud Torah</w:t>
      </w:r>
      <w:r w:rsidRPr="004D41EB">
        <w:rPr>
          <w:sz w:val="24"/>
          <w:szCs w:val="24"/>
        </w:rPr>
        <w:t xml:space="preserve"> holds </w:t>
      </w:r>
      <w:r w:rsidR="00433E29" w:rsidRPr="004D41EB">
        <w:rPr>
          <w:sz w:val="24"/>
          <w:szCs w:val="24"/>
        </w:rPr>
        <w:t>disastrous</w:t>
      </w:r>
      <w:r w:rsidRPr="004D41EB">
        <w:rPr>
          <w:sz w:val="24"/>
          <w:szCs w:val="24"/>
        </w:rPr>
        <w:t xml:space="preserve"> </w:t>
      </w:r>
      <w:r w:rsidR="00433E29" w:rsidRPr="004D41EB">
        <w:rPr>
          <w:sz w:val="24"/>
          <w:szCs w:val="24"/>
        </w:rPr>
        <w:t>consequences</w:t>
      </w:r>
      <w:r w:rsidRPr="004D41EB">
        <w:rPr>
          <w:sz w:val="24"/>
          <w:szCs w:val="24"/>
        </w:rPr>
        <w:t xml:space="preserve">. Thus, Rabba lists </w:t>
      </w:r>
      <w:r w:rsidR="00433E29" w:rsidRPr="004D41EB">
        <w:rPr>
          <w:sz w:val="24"/>
          <w:szCs w:val="24"/>
          <w:lang w:val="en-US"/>
        </w:rPr>
        <w:t>among</w:t>
      </w:r>
      <w:r w:rsidRPr="004D41EB">
        <w:rPr>
          <w:sz w:val="24"/>
          <w:szCs w:val="24"/>
          <w:lang w:val="en-US"/>
        </w:rPr>
        <w:t xml:space="preserve"> the reasons for losing one’s fortune </w:t>
      </w:r>
      <w:r w:rsidRPr="004D41EB">
        <w:rPr>
          <w:sz w:val="24"/>
          <w:szCs w:val="24"/>
        </w:rPr>
        <w:t>(</w:t>
      </w:r>
      <w:r w:rsidRPr="004D41EB">
        <w:rPr>
          <w:i/>
          <w:iCs/>
          <w:sz w:val="24"/>
          <w:szCs w:val="24"/>
        </w:rPr>
        <w:t>Gittin</w:t>
      </w:r>
      <w:r w:rsidRPr="004D41EB">
        <w:rPr>
          <w:sz w:val="24"/>
          <w:szCs w:val="24"/>
        </w:rPr>
        <w:t xml:space="preserve"> 38b): </w:t>
      </w:r>
    </w:p>
    <w:p w14:paraId="3374BE3B" w14:textId="77777777" w:rsidR="009E5039" w:rsidRPr="004D41EB" w:rsidRDefault="009E5039" w:rsidP="00B8275A">
      <w:pPr>
        <w:shd w:val="clear" w:color="auto" w:fill="FFFFFF"/>
        <w:spacing w:line="240" w:lineRule="auto"/>
        <w:ind w:left="720"/>
        <w:jc w:val="both"/>
        <w:rPr>
          <w:sz w:val="24"/>
          <w:szCs w:val="24"/>
        </w:rPr>
      </w:pPr>
    </w:p>
    <w:p w14:paraId="20B2B5ED" w14:textId="77777777" w:rsidR="009E5039" w:rsidRPr="004D41EB" w:rsidRDefault="009E5039" w:rsidP="00B8275A">
      <w:pPr>
        <w:shd w:val="clear" w:color="auto" w:fill="FFFFFF"/>
        <w:spacing w:line="240" w:lineRule="auto"/>
        <w:ind w:left="720"/>
        <w:jc w:val="both"/>
        <w:rPr>
          <w:sz w:val="24"/>
          <w:szCs w:val="24"/>
        </w:rPr>
      </w:pPr>
      <w:r w:rsidRPr="004D41EB">
        <w:rPr>
          <w:sz w:val="24"/>
          <w:szCs w:val="24"/>
        </w:rPr>
        <w:t>People lose their fortune</w:t>
      </w:r>
      <w:r w:rsidR="00433E29" w:rsidRPr="004D41EB">
        <w:rPr>
          <w:sz w:val="24"/>
          <w:szCs w:val="24"/>
        </w:rPr>
        <w:t>…</w:t>
      </w:r>
      <w:r w:rsidRPr="004D41EB">
        <w:rPr>
          <w:sz w:val="24"/>
          <w:szCs w:val="24"/>
        </w:rPr>
        <w:t xml:space="preserve"> for taking their main </w:t>
      </w:r>
      <w:r w:rsidR="00433E29" w:rsidRPr="004D41EB">
        <w:rPr>
          <w:sz w:val="24"/>
          <w:szCs w:val="24"/>
        </w:rPr>
        <w:t>Shabbat</w:t>
      </w:r>
      <w:r w:rsidRPr="004D41EB">
        <w:rPr>
          <w:sz w:val="24"/>
          <w:szCs w:val="24"/>
        </w:rPr>
        <w:t xml:space="preserve"> meal at the hour when the discourse is given in the</w:t>
      </w:r>
      <w:r w:rsidR="00433E29" w:rsidRPr="004D41EB">
        <w:rPr>
          <w:sz w:val="24"/>
          <w:szCs w:val="24"/>
        </w:rPr>
        <w:t xml:space="preserve"> study hall. For so said Rabbi Chiya bar Abba in the name of Rabbi Yochanan</w:t>
      </w:r>
      <w:r w:rsidRPr="004D41EB">
        <w:rPr>
          <w:sz w:val="24"/>
          <w:szCs w:val="24"/>
        </w:rPr>
        <w:t xml:space="preserve"> that there were two families in </w:t>
      </w:r>
      <w:r w:rsidRPr="004D41EB">
        <w:rPr>
          <w:sz w:val="24"/>
          <w:szCs w:val="24"/>
        </w:rPr>
        <w:lastRenderedPageBreak/>
        <w:t xml:space="preserve">Jerusalem, one of which used to take its main meal on </w:t>
      </w:r>
      <w:r w:rsidR="00433E29" w:rsidRPr="004D41EB">
        <w:rPr>
          <w:sz w:val="24"/>
          <w:szCs w:val="24"/>
        </w:rPr>
        <w:t>Shabbat</w:t>
      </w:r>
      <w:r w:rsidRPr="004D41EB">
        <w:rPr>
          <w:sz w:val="24"/>
          <w:szCs w:val="24"/>
        </w:rPr>
        <w:t xml:space="preserve"> [at the hour of the discourse] and </w:t>
      </w:r>
      <w:r w:rsidR="00433E29" w:rsidRPr="004D41EB">
        <w:rPr>
          <w:sz w:val="24"/>
          <w:szCs w:val="24"/>
        </w:rPr>
        <w:t>the other on the eve of Shabbat,</w:t>
      </w:r>
      <w:r w:rsidRPr="004D41EB">
        <w:rPr>
          <w:sz w:val="24"/>
          <w:szCs w:val="24"/>
        </w:rPr>
        <w:t> and both of them became extinct.</w:t>
      </w:r>
    </w:p>
    <w:p w14:paraId="02FA0C6F" w14:textId="77777777" w:rsidR="009E5039" w:rsidRPr="004D41EB" w:rsidRDefault="009E5039" w:rsidP="00B8275A">
      <w:pPr>
        <w:shd w:val="clear" w:color="auto" w:fill="FFFFFF"/>
        <w:spacing w:line="240" w:lineRule="auto"/>
        <w:jc w:val="both"/>
        <w:rPr>
          <w:sz w:val="24"/>
          <w:szCs w:val="24"/>
        </w:rPr>
      </w:pPr>
    </w:p>
    <w:p w14:paraId="4DBBAECD" w14:textId="77777777" w:rsidR="00DB2C42" w:rsidRPr="004D41EB" w:rsidRDefault="00DB2C42" w:rsidP="00B8275A">
      <w:pPr>
        <w:shd w:val="clear" w:color="auto" w:fill="FFFFFF"/>
        <w:spacing w:line="240" w:lineRule="auto"/>
        <w:jc w:val="both"/>
        <w:rPr>
          <w:sz w:val="24"/>
          <w:szCs w:val="24"/>
        </w:rPr>
      </w:pPr>
      <w:r w:rsidRPr="004D41EB">
        <w:rPr>
          <w:sz w:val="24"/>
          <w:szCs w:val="24"/>
        </w:rPr>
        <w:t xml:space="preserve">Indeed, the same Rabbi Chiya bar Abba is cited by Rabbi Berekhya in </w:t>
      </w:r>
      <w:r w:rsidR="00433E29" w:rsidRPr="004D41EB">
        <w:rPr>
          <w:sz w:val="24"/>
          <w:szCs w:val="24"/>
        </w:rPr>
        <w:t>Talmud</w:t>
      </w:r>
      <w:r w:rsidRPr="004D41EB">
        <w:rPr>
          <w:sz w:val="24"/>
          <w:szCs w:val="24"/>
        </w:rPr>
        <w:t xml:space="preserve"> Yerushalmi (</w:t>
      </w:r>
      <w:r w:rsidRPr="004D41EB">
        <w:rPr>
          <w:i/>
          <w:iCs/>
          <w:sz w:val="24"/>
          <w:szCs w:val="24"/>
        </w:rPr>
        <w:t>Shabbat</w:t>
      </w:r>
      <w:r w:rsidRPr="004D41EB">
        <w:rPr>
          <w:sz w:val="24"/>
          <w:szCs w:val="24"/>
        </w:rPr>
        <w:t xml:space="preserve"> 15:3) declaring: “</w:t>
      </w:r>
      <w:r w:rsidR="00A51580" w:rsidRPr="004D41EB">
        <w:rPr>
          <w:i/>
          <w:sz w:val="24"/>
          <w:szCs w:val="24"/>
        </w:rPr>
        <w:t>Shabbatot</w:t>
      </w:r>
      <w:r w:rsidRPr="004D41EB">
        <w:rPr>
          <w:sz w:val="24"/>
          <w:szCs w:val="24"/>
        </w:rPr>
        <w:t xml:space="preserve"> and holidays were given for but one reason: to occupy oneself with </w:t>
      </w:r>
      <w:r w:rsidR="00433E29" w:rsidRPr="004D41EB">
        <w:rPr>
          <w:sz w:val="24"/>
          <w:szCs w:val="24"/>
        </w:rPr>
        <w:t>words</w:t>
      </w:r>
      <w:r w:rsidRPr="004D41EB">
        <w:rPr>
          <w:sz w:val="24"/>
          <w:szCs w:val="24"/>
        </w:rPr>
        <w:t xml:space="preserve"> of Torah.”</w:t>
      </w:r>
    </w:p>
    <w:p w14:paraId="342DDC52" w14:textId="77777777" w:rsidR="00DB2C42" w:rsidRPr="004D41EB" w:rsidRDefault="00DB2C42" w:rsidP="00B8275A">
      <w:pPr>
        <w:shd w:val="clear" w:color="auto" w:fill="FFFFFF"/>
        <w:spacing w:line="240" w:lineRule="auto"/>
        <w:jc w:val="both"/>
        <w:rPr>
          <w:sz w:val="24"/>
          <w:szCs w:val="24"/>
        </w:rPr>
      </w:pPr>
    </w:p>
    <w:p w14:paraId="5E6A0B35" w14:textId="77777777" w:rsidR="00774C47" w:rsidRPr="004D41EB" w:rsidRDefault="00774C47" w:rsidP="00B8275A">
      <w:pPr>
        <w:shd w:val="clear" w:color="auto" w:fill="FFFFFF"/>
        <w:spacing w:line="240" w:lineRule="auto"/>
        <w:jc w:val="both"/>
        <w:rPr>
          <w:sz w:val="24"/>
          <w:szCs w:val="24"/>
        </w:rPr>
      </w:pPr>
      <w:r w:rsidRPr="004D41EB">
        <w:rPr>
          <w:sz w:val="24"/>
          <w:szCs w:val="24"/>
        </w:rPr>
        <w:t xml:space="preserve">Another </w:t>
      </w:r>
      <w:r w:rsidRPr="004D41EB">
        <w:rPr>
          <w:i/>
          <w:iCs/>
          <w:sz w:val="24"/>
          <w:szCs w:val="24"/>
        </w:rPr>
        <w:t>midrash</w:t>
      </w:r>
      <w:r w:rsidRPr="004D41EB">
        <w:rPr>
          <w:sz w:val="24"/>
          <w:szCs w:val="24"/>
        </w:rPr>
        <w:t xml:space="preserve"> of unclear provenance is </w:t>
      </w:r>
      <w:r w:rsidR="00A51580" w:rsidRPr="004D41EB">
        <w:rPr>
          <w:sz w:val="24"/>
          <w:szCs w:val="24"/>
        </w:rPr>
        <w:t>mentioned</w:t>
      </w:r>
      <w:r w:rsidRPr="004D41EB">
        <w:rPr>
          <w:sz w:val="24"/>
          <w:szCs w:val="24"/>
        </w:rPr>
        <w:t xml:space="preserve"> by the Tur (OC 290), before </w:t>
      </w:r>
      <w:r w:rsidR="00433E29" w:rsidRPr="004D41EB">
        <w:rPr>
          <w:sz w:val="24"/>
          <w:szCs w:val="24"/>
        </w:rPr>
        <w:t xml:space="preserve">he </w:t>
      </w:r>
      <w:r w:rsidR="00A51580" w:rsidRPr="004D41EB">
        <w:rPr>
          <w:sz w:val="24"/>
          <w:szCs w:val="24"/>
        </w:rPr>
        <w:t>cites</w:t>
      </w:r>
      <w:r w:rsidR="00433E29" w:rsidRPr="004D41EB">
        <w:rPr>
          <w:sz w:val="24"/>
          <w:szCs w:val="24"/>
        </w:rPr>
        <w:t xml:space="preserve"> and rules in accordance with </w:t>
      </w:r>
      <w:r w:rsidRPr="004D41EB">
        <w:rPr>
          <w:i/>
          <w:iCs/>
          <w:sz w:val="24"/>
          <w:szCs w:val="24"/>
        </w:rPr>
        <w:t>Gittin</w:t>
      </w:r>
      <w:r w:rsidRPr="004D41EB">
        <w:rPr>
          <w:sz w:val="24"/>
          <w:szCs w:val="24"/>
        </w:rPr>
        <w:t xml:space="preserve"> 38b</w:t>
      </w:r>
      <w:r w:rsidR="00433E29" w:rsidRPr="004D41EB">
        <w:rPr>
          <w:sz w:val="24"/>
          <w:szCs w:val="24"/>
        </w:rPr>
        <w:t xml:space="preserve"> (as does Rav Yosef Karo)</w:t>
      </w:r>
      <w:r w:rsidRPr="004D41EB">
        <w:rPr>
          <w:sz w:val="24"/>
          <w:szCs w:val="24"/>
        </w:rPr>
        <w:t>:</w:t>
      </w:r>
    </w:p>
    <w:p w14:paraId="253CCCCB" w14:textId="77777777" w:rsidR="00774C47" w:rsidRPr="004D41EB" w:rsidRDefault="00774C47" w:rsidP="00B8275A">
      <w:pPr>
        <w:shd w:val="clear" w:color="auto" w:fill="FFFFFF"/>
        <w:spacing w:line="240" w:lineRule="auto"/>
        <w:jc w:val="both"/>
        <w:rPr>
          <w:sz w:val="24"/>
          <w:szCs w:val="24"/>
        </w:rPr>
      </w:pPr>
    </w:p>
    <w:p w14:paraId="288947BD" w14:textId="77777777" w:rsidR="00774C47" w:rsidRPr="004D41EB" w:rsidRDefault="00774C47" w:rsidP="00B8275A">
      <w:pPr>
        <w:shd w:val="clear" w:color="auto" w:fill="FFFFFF"/>
        <w:spacing w:line="240" w:lineRule="auto"/>
        <w:ind w:left="720"/>
        <w:jc w:val="both"/>
        <w:rPr>
          <w:sz w:val="24"/>
          <w:szCs w:val="24"/>
        </w:rPr>
      </w:pPr>
      <w:r w:rsidRPr="004D41EB">
        <w:rPr>
          <w:sz w:val="24"/>
          <w:szCs w:val="24"/>
        </w:rPr>
        <w:t>So says the Midrash that the Torah complained to God, “Master of the Universe, once Israel enter the Land, they will run, each to one’s vineyard and each to one’s field. But I — what will become of me?”</w:t>
      </w:r>
    </w:p>
    <w:p w14:paraId="3591D5C8" w14:textId="77777777" w:rsidR="00774C47" w:rsidRPr="004D41EB" w:rsidRDefault="00774C47" w:rsidP="00B8275A">
      <w:pPr>
        <w:shd w:val="clear" w:color="auto" w:fill="FFFFFF"/>
        <w:spacing w:line="240" w:lineRule="auto"/>
        <w:ind w:left="720"/>
        <w:jc w:val="both"/>
        <w:rPr>
          <w:sz w:val="24"/>
          <w:szCs w:val="24"/>
        </w:rPr>
      </w:pPr>
      <w:r w:rsidRPr="004D41EB">
        <w:rPr>
          <w:sz w:val="24"/>
          <w:szCs w:val="24"/>
        </w:rPr>
        <w:t>He told her: “I have a partner to espouse you to; his name is Shabbat. [When he comes,] they will be idle from their labors and able to occupy themselves with you.”</w:t>
      </w:r>
    </w:p>
    <w:p w14:paraId="36C3355F" w14:textId="77777777" w:rsidR="00774C47" w:rsidRPr="004D41EB" w:rsidRDefault="00774C47" w:rsidP="00B8275A">
      <w:pPr>
        <w:shd w:val="clear" w:color="auto" w:fill="FFFFFF"/>
        <w:spacing w:line="240" w:lineRule="auto"/>
        <w:ind w:left="720"/>
        <w:jc w:val="both"/>
        <w:rPr>
          <w:sz w:val="24"/>
          <w:szCs w:val="24"/>
        </w:rPr>
      </w:pPr>
      <w:r w:rsidRPr="004D41EB">
        <w:rPr>
          <w:sz w:val="24"/>
          <w:szCs w:val="24"/>
        </w:rPr>
        <w:t xml:space="preserve">For this reason, a study session </w:t>
      </w:r>
      <w:r w:rsidR="00433E29" w:rsidRPr="004D41EB">
        <w:rPr>
          <w:sz w:val="24"/>
          <w:szCs w:val="24"/>
        </w:rPr>
        <w:t>needs</w:t>
      </w:r>
      <w:r w:rsidRPr="004D41EB">
        <w:rPr>
          <w:sz w:val="24"/>
          <w:szCs w:val="24"/>
        </w:rPr>
        <w:t xml:space="preserve"> to be set so that the people may “know the laws of God and His teachings.”</w:t>
      </w:r>
    </w:p>
    <w:p w14:paraId="79E33D92" w14:textId="77777777" w:rsidR="00774C47" w:rsidRPr="004D41EB" w:rsidRDefault="00774C47" w:rsidP="00B8275A">
      <w:pPr>
        <w:shd w:val="clear" w:color="auto" w:fill="FFFFFF"/>
        <w:spacing w:line="240" w:lineRule="auto"/>
        <w:jc w:val="both"/>
        <w:rPr>
          <w:sz w:val="24"/>
          <w:szCs w:val="24"/>
        </w:rPr>
      </w:pPr>
    </w:p>
    <w:p w14:paraId="1DBE15DC" w14:textId="77777777" w:rsidR="00DB2C42" w:rsidRPr="004D41EB" w:rsidRDefault="00774C47" w:rsidP="00B8275A">
      <w:pPr>
        <w:shd w:val="clear" w:color="auto" w:fill="FFFFFF"/>
        <w:spacing w:line="240" w:lineRule="auto"/>
        <w:jc w:val="both"/>
        <w:rPr>
          <w:sz w:val="24"/>
          <w:szCs w:val="24"/>
        </w:rPr>
      </w:pPr>
      <w:r w:rsidRPr="004D41EB">
        <w:rPr>
          <w:sz w:val="24"/>
          <w:szCs w:val="24"/>
        </w:rPr>
        <w:t xml:space="preserve">This second </w:t>
      </w:r>
      <w:r w:rsidRPr="004D41EB">
        <w:rPr>
          <w:i/>
          <w:iCs/>
          <w:sz w:val="24"/>
          <w:szCs w:val="24"/>
        </w:rPr>
        <w:t>midrash</w:t>
      </w:r>
      <w:r w:rsidRPr="004D41EB">
        <w:rPr>
          <w:sz w:val="24"/>
          <w:szCs w:val="24"/>
        </w:rPr>
        <w:t xml:space="preserve"> may help us understand the first two sources. After all, t</w:t>
      </w:r>
      <w:r w:rsidR="00B10C8F" w:rsidRPr="004D41EB">
        <w:rPr>
          <w:sz w:val="24"/>
          <w:szCs w:val="24"/>
        </w:rPr>
        <w:t xml:space="preserve">here </w:t>
      </w:r>
      <w:r w:rsidRPr="004D41EB">
        <w:rPr>
          <w:sz w:val="24"/>
          <w:szCs w:val="24"/>
        </w:rPr>
        <w:t>is a daily obligation to study Torah, so why should Shabbat be</w:t>
      </w:r>
      <w:r w:rsidR="00B10C8F" w:rsidRPr="004D41EB">
        <w:rPr>
          <w:sz w:val="24"/>
          <w:szCs w:val="24"/>
        </w:rPr>
        <w:t xml:space="preserve"> any different? </w:t>
      </w:r>
      <w:r w:rsidR="00DB2C42" w:rsidRPr="004D41EB">
        <w:rPr>
          <w:sz w:val="24"/>
          <w:szCs w:val="24"/>
        </w:rPr>
        <w:t xml:space="preserve">The Tur’s </w:t>
      </w:r>
      <w:r w:rsidR="00DB2C42" w:rsidRPr="004D41EB">
        <w:rPr>
          <w:i/>
          <w:iCs/>
          <w:sz w:val="24"/>
          <w:szCs w:val="24"/>
        </w:rPr>
        <w:t>midrash</w:t>
      </w:r>
      <w:r w:rsidR="00DB2C42" w:rsidRPr="004D41EB">
        <w:rPr>
          <w:sz w:val="24"/>
          <w:szCs w:val="24"/>
        </w:rPr>
        <w:t xml:space="preserve"> makes a </w:t>
      </w:r>
      <w:r w:rsidR="00B10C8F" w:rsidRPr="004D41EB">
        <w:rPr>
          <w:sz w:val="24"/>
          <w:szCs w:val="24"/>
        </w:rPr>
        <w:t xml:space="preserve">pragmatic </w:t>
      </w:r>
      <w:r w:rsidR="00DB2C42" w:rsidRPr="004D41EB">
        <w:rPr>
          <w:sz w:val="24"/>
          <w:szCs w:val="24"/>
        </w:rPr>
        <w:t xml:space="preserve">point: one </w:t>
      </w:r>
      <w:r w:rsidR="00B10C8F" w:rsidRPr="004D41EB">
        <w:rPr>
          <w:sz w:val="24"/>
          <w:szCs w:val="24"/>
        </w:rPr>
        <w:t xml:space="preserve">who works all week long has more time available to study on Shabbat than throughout the week. </w:t>
      </w:r>
    </w:p>
    <w:p w14:paraId="20594A4D" w14:textId="77777777" w:rsidR="00B10C8F" w:rsidRPr="004D41EB" w:rsidRDefault="00B10C8F" w:rsidP="00B8275A">
      <w:pPr>
        <w:shd w:val="clear" w:color="auto" w:fill="FFFFFF"/>
        <w:spacing w:line="240" w:lineRule="auto"/>
        <w:jc w:val="both"/>
        <w:rPr>
          <w:sz w:val="24"/>
          <w:szCs w:val="24"/>
        </w:rPr>
      </w:pPr>
    </w:p>
    <w:p w14:paraId="1C843A5A" w14:textId="77777777" w:rsidR="00F602B8" w:rsidRPr="004D41EB" w:rsidRDefault="00B10C8F" w:rsidP="00B8275A">
      <w:pPr>
        <w:shd w:val="clear" w:color="auto" w:fill="FFFFFF"/>
        <w:spacing w:line="240" w:lineRule="auto"/>
        <w:jc w:val="both"/>
        <w:rPr>
          <w:sz w:val="24"/>
          <w:szCs w:val="24"/>
          <w:rtl/>
        </w:rPr>
      </w:pPr>
      <w:r w:rsidRPr="004D41EB">
        <w:rPr>
          <w:sz w:val="24"/>
          <w:szCs w:val="24"/>
        </w:rPr>
        <w:t xml:space="preserve">Other commentators (Meiri, </w:t>
      </w:r>
      <w:r w:rsidRPr="004D41EB">
        <w:rPr>
          <w:i/>
          <w:sz w:val="24"/>
          <w:szCs w:val="24"/>
        </w:rPr>
        <w:t>Shabbat</w:t>
      </w:r>
      <w:r w:rsidR="007C4B6E" w:rsidRPr="004D41EB">
        <w:rPr>
          <w:sz w:val="24"/>
          <w:szCs w:val="24"/>
        </w:rPr>
        <w:t xml:space="preserve"> 118</w:t>
      </w:r>
      <w:r w:rsidR="00433E29" w:rsidRPr="004D41EB">
        <w:rPr>
          <w:sz w:val="24"/>
          <w:szCs w:val="24"/>
        </w:rPr>
        <w:t>b</w:t>
      </w:r>
      <w:r w:rsidRPr="004D41EB">
        <w:rPr>
          <w:sz w:val="24"/>
          <w:szCs w:val="24"/>
        </w:rPr>
        <w:t xml:space="preserve">) suggest that as </w:t>
      </w:r>
      <w:r w:rsidRPr="004D41EB">
        <w:rPr>
          <w:i/>
          <w:sz w:val="24"/>
          <w:szCs w:val="24"/>
        </w:rPr>
        <w:t>talmud Torah</w:t>
      </w:r>
      <w:r w:rsidRPr="004D41EB">
        <w:rPr>
          <w:sz w:val="24"/>
          <w:szCs w:val="24"/>
        </w:rPr>
        <w:t xml:space="preserve"> involves a unique degree of joy (</w:t>
      </w:r>
      <w:r w:rsidR="00DB2C42" w:rsidRPr="004D41EB">
        <w:rPr>
          <w:sz w:val="24"/>
          <w:szCs w:val="24"/>
        </w:rPr>
        <w:t xml:space="preserve">as </w:t>
      </w:r>
      <w:r w:rsidR="00DB2C42" w:rsidRPr="004D41EB">
        <w:rPr>
          <w:i/>
          <w:iCs/>
          <w:sz w:val="24"/>
          <w:szCs w:val="24"/>
        </w:rPr>
        <w:t>Tehillim</w:t>
      </w:r>
      <w:r w:rsidR="00DB2C42" w:rsidRPr="004D41EB">
        <w:rPr>
          <w:sz w:val="24"/>
          <w:szCs w:val="24"/>
        </w:rPr>
        <w:t xml:space="preserve"> 19:9 states, </w:t>
      </w:r>
      <w:r w:rsidR="00433E29" w:rsidRPr="004D41EB">
        <w:rPr>
          <w:sz w:val="24"/>
          <w:szCs w:val="24"/>
        </w:rPr>
        <w:t>“</w:t>
      </w:r>
      <w:r w:rsidR="00DB2C42" w:rsidRPr="004D41EB">
        <w:rPr>
          <w:sz w:val="24"/>
          <w:szCs w:val="24"/>
        </w:rPr>
        <w:t>God’s precepts are right, rejoicing the heart</w:t>
      </w:r>
      <w:r w:rsidRPr="004D41EB">
        <w:rPr>
          <w:i/>
          <w:sz w:val="24"/>
          <w:szCs w:val="24"/>
        </w:rPr>
        <w:t>”</w:t>
      </w:r>
      <w:r w:rsidRPr="004D41EB">
        <w:rPr>
          <w:sz w:val="24"/>
          <w:szCs w:val="24"/>
        </w:rPr>
        <w:t xml:space="preserve">), Torah study constitutes a fulfillment of </w:t>
      </w:r>
      <w:r w:rsidRPr="004D41EB">
        <w:rPr>
          <w:i/>
          <w:sz w:val="24"/>
          <w:szCs w:val="24"/>
        </w:rPr>
        <w:t>oneg Shabbat</w:t>
      </w:r>
      <w:r w:rsidR="00DB2C42" w:rsidRPr="004D41EB">
        <w:rPr>
          <w:sz w:val="24"/>
          <w:szCs w:val="24"/>
        </w:rPr>
        <w:t xml:space="preserve">, making Shabbat a delight. </w:t>
      </w:r>
      <w:r w:rsidRPr="004D41EB">
        <w:rPr>
          <w:sz w:val="24"/>
          <w:szCs w:val="24"/>
        </w:rPr>
        <w:t xml:space="preserve">This returns us to the motif of joy, which we discussed earlier in this course. </w:t>
      </w:r>
    </w:p>
    <w:p w14:paraId="17BF4206" w14:textId="77777777" w:rsidR="00B10C8F" w:rsidRPr="004D41EB" w:rsidRDefault="00B10C8F" w:rsidP="00B8275A">
      <w:pPr>
        <w:shd w:val="clear" w:color="auto" w:fill="FFFFFF"/>
        <w:spacing w:line="240" w:lineRule="auto"/>
        <w:jc w:val="both"/>
        <w:rPr>
          <w:sz w:val="24"/>
          <w:szCs w:val="24"/>
        </w:rPr>
      </w:pPr>
    </w:p>
    <w:p w14:paraId="1F54A3EB" w14:textId="77777777" w:rsidR="00A51580" w:rsidRPr="004D41EB" w:rsidRDefault="00B10C8F" w:rsidP="00B8275A">
      <w:pPr>
        <w:spacing w:line="240" w:lineRule="auto"/>
        <w:jc w:val="both"/>
        <w:rPr>
          <w:sz w:val="24"/>
          <w:szCs w:val="24"/>
        </w:rPr>
      </w:pPr>
      <w:r w:rsidRPr="004D41EB">
        <w:rPr>
          <w:sz w:val="24"/>
          <w:szCs w:val="24"/>
        </w:rPr>
        <w:t>A third approach</w:t>
      </w:r>
      <w:r w:rsidR="007C4B6E" w:rsidRPr="004D41EB">
        <w:rPr>
          <w:sz w:val="24"/>
          <w:szCs w:val="24"/>
        </w:rPr>
        <w:t xml:space="preserve"> brings us back to the </w:t>
      </w:r>
      <w:r w:rsidR="007C4B6E" w:rsidRPr="004D41EB">
        <w:rPr>
          <w:i/>
          <w:sz w:val="24"/>
          <w:szCs w:val="24"/>
        </w:rPr>
        <w:t xml:space="preserve">Yalkut Shimoni, </w:t>
      </w:r>
      <w:r w:rsidR="007C4B6E" w:rsidRPr="004D41EB">
        <w:rPr>
          <w:iCs/>
          <w:sz w:val="24"/>
          <w:szCs w:val="24"/>
        </w:rPr>
        <w:t xml:space="preserve">which ascribes to </w:t>
      </w:r>
      <w:r w:rsidR="007C4B6E" w:rsidRPr="004D41EB">
        <w:rPr>
          <w:sz w:val="24"/>
          <w:szCs w:val="24"/>
        </w:rPr>
        <w:t xml:space="preserve">Moshe the </w:t>
      </w:r>
      <w:r w:rsidR="00433E29" w:rsidRPr="004D41EB">
        <w:rPr>
          <w:sz w:val="24"/>
          <w:szCs w:val="24"/>
        </w:rPr>
        <w:t>following</w:t>
      </w:r>
      <w:r w:rsidR="007C4B6E" w:rsidRPr="004D41EB">
        <w:rPr>
          <w:sz w:val="24"/>
          <w:szCs w:val="24"/>
        </w:rPr>
        <w:t xml:space="preserve"> </w:t>
      </w:r>
      <w:r w:rsidR="00433E29" w:rsidRPr="004D41EB">
        <w:rPr>
          <w:sz w:val="24"/>
          <w:szCs w:val="24"/>
        </w:rPr>
        <w:t>guarantee</w:t>
      </w:r>
      <w:r w:rsidR="007C4B6E" w:rsidRPr="004D41EB">
        <w:rPr>
          <w:sz w:val="24"/>
          <w:szCs w:val="24"/>
        </w:rPr>
        <w:t>: “</w:t>
      </w:r>
      <w:r w:rsidR="007C4B6E" w:rsidRPr="004D41EB">
        <w:rPr>
          <w:iCs/>
          <w:sz w:val="24"/>
          <w:szCs w:val="24"/>
        </w:rPr>
        <w:t xml:space="preserve">If you follow this </w:t>
      </w:r>
      <w:r w:rsidR="00433E29" w:rsidRPr="004D41EB">
        <w:rPr>
          <w:iCs/>
          <w:sz w:val="24"/>
          <w:szCs w:val="24"/>
        </w:rPr>
        <w:t>arrangement</w:t>
      </w:r>
      <w:r w:rsidR="007C4B6E" w:rsidRPr="004D41EB">
        <w:rPr>
          <w:iCs/>
          <w:sz w:val="24"/>
          <w:szCs w:val="24"/>
        </w:rPr>
        <w:t xml:space="preserve">, God </w:t>
      </w:r>
      <w:r w:rsidR="00433E29" w:rsidRPr="004D41EB">
        <w:rPr>
          <w:iCs/>
          <w:sz w:val="24"/>
          <w:szCs w:val="24"/>
        </w:rPr>
        <w:t>considers</w:t>
      </w:r>
      <w:r w:rsidR="007C4B6E" w:rsidRPr="004D41EB">
        <w:rPr>
          <w:iCs/>
          <w:sz w:val="24"/>
          <w:szCs w:val="24"/>
        </w:rPr>
        <w:t xml:space="preserve"> it as if you have </w:t>
      </w:r>
      <w:r w:rsidR="00433E29" w:rsidRPr="004D41EB">
        <w:rPr>
          <w:iCs/>
          <w:sz w:val="24"/>
          <w:szCs w:val="24"/>
        </w:rPr>
        <w:t>declared</w:t>
      </w:r>
      <w:r w:rsidR="007C4B6E" w:rsidRPr="004D41EB">
        <w:rPr>
          <w:iCs/>
          <w:sz w:val="24"/>
          <w:szCs w:val="24"/>
        </w:rPr>
        <w:t xml:space="preserve"> Him to be the King of His Universe,</w:t>
      </w:r>
      <w:r w:rsidR="00433E29" w:rsidRPr="004D41EB">
        <w:rPr>
          <w:iCs/>
          <w:sz w:val="24"/>
          <w:szCs w:val="24"/>
        </w:rPr>
        <w:t xml:space="preserve"> as it says,</w:t>
      </w:r>
      <w:r w:rsidR="007C4B6E" w:rsidRPr="004D41EB">
        <w:rPr>
          <w:iCs/>
          <w:sz w:val="24"/>
          <w:szCs w:val="24"/>
        </w:rPr>
        <w:t xml:space="preserve"> ‘And you are my witnesses, says the Lord, and I am God.’” </w:t>
      </w:r>
      <w:r w:rsidRPr="004D41EB">
        <w:rPr>
          <w:sz w:val="24"/>
          <w:szCs w:val="24"/>
        </w:rPr>
        <w:t xml:space="preserve">In other words, by engaging in public Torah study on Shabbat, we implicitly testify that God </w:t>
      </w:r>
      <w:r w:rsidR="007C4B6E" w:rsidRPr="004D41EB">
        <w:rPr>
          <w:sz w:val="24"/>
          <w:szCs w:val="24"/>
        </w:rPr>
        <w:t>is Creator and Master of the Universe</w:t>
      </w:r>
      <w:r w:rsidRPr="004D41EB">
        <w:rPr>
          <w:sz w:val="24"/>
          <w:szCs w:val="24"/>
        </w:rPr>
        <w:t xml:space="preserve">, a theme uniquely appropriate to the seventh day of creation. </w:t>
      </w:r>
    </w:p>
    <w:p w14:paraId="0D2129A5" w14:textId="77777777" w:rsidR="00A51580" w:rsidRPr="004D41EB" w:rsidRDefault="00A51580" w:rsidP="00B8275A">
      <w:pPr>
        <w:spacing w:line="240" w:lineRule="auto"/>
        <w:jc w:val="both"/>
        <w:rPr>
          <w:sz w:val="24"/>
          <w:szCs w:val="24"/>
        </w:rPr>
      </w:pPr>
    </w:p>
    <w:p w14:paraId="4C47460E" w14:textId="77777777" w:rsidR="00F602B8" w:rsidRPr="004D41EB" w:rsidRDefault="00B10C8F" w:rsidP="00B8275A">
      <w:pPr>
        <w:spacing w:line="240" w:lineRule="auto"/>
        <w:jc w:val="both"/>
        <w:rPr>
          <w:sz w:val="24"/>
          <w:szCs w:val="24"/>
        </w:rPr>
      </w:pPr>
      <w:r w:rsidRPr="004D41EB">
        <w:rPr>
          <w:sz w:val="24"/>
          <w:szCs w:val="24"/>
        </w:rPr>
        <w:t>What precisely is the connection</w:t>
      </w:r>
      <w:r w:rsidR="007C4B6E" w:rsidRPr="004D41EB">
        <w:rPr>
          <w:sz w:val="24"/>
          <w:szCs w:val="24"/>
        </w:rPr>
        <w:t>?</w:t>
      </w:r>
      <w:r w:rsidRPr="004D41EB">
        <w:rPr>
          <w:sz w:val="24"/>
          <w:szCs w:val="24"/>
        </w:rPr>
        <w:t xml:space="preserve"> First, properly conceived, Torah study constitutes the paradigmatic act of </w:t>
      </w:r>
      <w:r w:rsidRPr="004D41EB">
        <w:rPr>
          <w:i/>
          <w:sz w:val="24"/>
          <w:szCs w:val="24"/>
        </w:rPr>
        <w:t>kabbalat ol malchut shamayim</w:t>
      </w:r>
      <w:r w:rsidR="007C4B6E" w:rsidRPr="004D41EB">
        <w:rPr>
          <w:sz w:val="24"/>
          <w:szCs w:val="24"/>
        </w:rPr>
        <w:t>, acceptance of the yoke of H</w:t>
      </w:r>
      <w:r w:rsidRPr="004D41EB">
        <w:rPr>
          <w:sz w:val="24"/>
          <w:szCs w:val="24"/>
        </w:rPr>
        <w:t xml:space="preserve">eaven. The Torah itself serves as the paramount </w:t>
      </w:r>
      <w:r w:rsidR="007C4B6E" w:rsidRPr="004D41EB">
        <w:rPr>
          <w:sz w:val="24"/>
          <w:szCs w:val="24"/>
        </w:rPr>
        <w:t>testimony</w:t>
      </w:r>
      <w:r w:rsidRPr="004D41EB">
        <w:rPr>
          <w:sz w:val="24"/>
          <w:szCs w:val="24"/>
        </w:rPr>
        <w:t xml:space="preserve"> to God’s role as Creator and Master of the </w:t>
      </w:r>
      <w:r w:rsidR="007C4B6E" w:rsidRPr="004D41EB">
        <w:rPr>
          <w:sz w:val="24"/>
          <w:szCs w:val="24"/>
        </w:rPr>
        <w:t>Universe</w:t>
      </w:r>
      <w:r w:rsidRPr="004D41EB">
        <w:rPr>
          <w:sz w:val="24"/>
          <w:szCs w:val="24"/>
        </w:rPr>
        <w:t xml:space="preserve">. For this reason, many commentators maintain that one may fulfill the biblical obligation of reciting the </w:t>
      </w:r>
      <w:r w:rsidRPr="004D41EB">
        <w:rPr>
          <w:i/>
          <w:iCs/>
          <w:sz w:val="24"/>
          <w:szCs w:val="24"/>
        </w:rPr>
        <w:t>Shema</w:t>
      </w:r>
      <w:r w:rsidRPr="004D41EB">
        <w:rPr>
          <w:sz w:val="24"/>
          <w:szCs w:val="24"/>
        </w:rPr>
        <w:t xml:space="preserve"> by studying Torah (e.g., </w:t>
      </w:r>
      <w:r w:rsidRPr="004D41EB">
        <w:rPr>
          <w:iCs/>
          <w:sz w:val="24"/>
          <w:szCs w:val="24"/>
        </w:rPr>
        <w:t>Ritva</w:t>
      </w:r>
      <w:r w:rsidR="007C4B6E" w:rsidRPr="004D41EB">
        <w:rPr>
          <w:i/>
          <w:sz w:val="24"/>
          <w:szCs w:val="24"/>
        </w:rPr>
        <w:t>,</w:t>
      </w:r>
      <w:r w:rsidRPr="004D41EB">
        <w:rPr>
          <w:i/>
          <w:sz w:val="24"/>
          <w:szCs w:val="24"/>
        </w:rPr>
        <w:t xml:space="preserve"> Berakhot</w:t>
      </w:r>
      <w:r w:rsidR="009D0C95" w:rsidRPr="004D41EB">
        <w:rPr>
          <w:sz w:val="24"/>
          <w:szCs w:val="24"/>
        </w:rPr>
        <w:t xml:space="preserve"> 21a</w:t>
      </w:r>
      <w:r w:rsidRPr="004D41EB">
        <w:rPr>
          <w:sz w:val="24"/>
          <w:szCs w:val="24"/>
        </w:rPr>
        <w:t xml:space="preserve">). Second, acceptance of the yoke of heaven, as an outgrowth of the recognition of God as Creator, occupies a central </w:t>
      </w:r>
      <w:r w:rsidRPr="004D41EB">
        <w:rPr>
          <w:sz w:val="24"/>
          <w:szCs w:val="24"/>
        </w:rPr>
        <w:lastRenderedPageBreak/>
        <w:t xml:space="preserve">place among the themes of Shabbat (see </w:t>
      </w:r>
      <w:r w:rsidRPr="004D41EB">
        <w:rPr>
          <w:i/>
          <w:sz w:val="24"/>
          <w:szCs w:val="24"/>
        </w:rPr>
        <w:t>Ramban</w:t>
      </w:r>
      <w:r w:rsidR="007C4B6E" w:rsidRPr="004D41EB">
        <w:rPr>
          <w:i/>
          <w:sz w:val="24"/>
          <w:szCs w:val="24"/>
        </w:rPr>
        <w:t>,</w:t>
      </w:r>
      <w:r w:rsidRPr="004D41EB">
        <w:rPr>
          <w:i/>
          <w:sz w:val="24"/>
          <w:szCs w:val="24"/>
        </w:rPr>
        <w:t xml:space="preserve"> Devarim</w:t>
      </w:r>
      <w:r w:rsidRPr="004D41EB">
        <w:rPr>
          <w:sz w:val="24"/>
          <w:szCs w:val="24"/>
        </w:rPr>
        <w:t xml:space="preserve"> 5:14, as well as the introductions of Arukh Ha-shulchan, </w:t>
      </w:r>
      <w:r w:rsidR="009D0C95" w:rsidRPr="004D41EB">
        <w:rPr>
          <w:sz w:val="24"/>
          <w:szCs w:val="24"/>
        </w:rPr>
        <w:t>Chayei</w:t>
      </w:r>
      <w:r w:rsidRPr="004D41EB">
        <w:rPr>
          <w:sz w:val="24"/>
          <w:szCs w:val="24"/>
        </w:rPr>
        <w:t xml:space="preserve"> Adam and Mishna Berura to the laws of Shabbat).</w:t>
      </w:r>
    </w:p>
    <w:p w14:paraId="655759E1" w14:textId="77777777" w:rsidR="00B10C8F" w:rsidRPr="004D41EB" w:rsidRDefault="00B10C8F" w:rsidP="00B8275A">
      <w:pPr>
        <w:shd w:val="clear" w:color="auto" w:fill="FFFFFF"/>
        <w:spacing w:line="240" w:lineRule="auto"/>
        <w:jc w:val="both"/>
        <w:rPr>
          <w:sz w:val="24"/>
          <w:szCs w:val="24"/>
        </w:rPr>
      </w:pPr>
    </w:p>
    <w:p w14:paraId="632001ED" w14:textId="77777777" w:rsidR="00F602B8" w:rsidRPr="004D41EB" w:rsidRDefault="00B10C8F" w:rsidP="00B8275A">
      <w:pPr>
        <w:shd w:val="clear" w:color="auto" w:fill="FFFFFF"/>
        <w:spacing w:line="240" w:lineRule="auto"/>
        <w:jc w:val="both"/>
        <w:rPr>
          <w:sz w:val="24"/>
          <w:szCs w:val="24"/>
        </w:rPr>
      </w:pPr>
      <w:r w:rsidRPr="004D41EB">
        <w:rPr>
          <w:sz w:val="24"/>
          <w:szCs w:val="24"/>
        </w:rPr>
        <w:t xml:space="preserve">The uniqueness of Torah study on Shabbat, then, illuminates both. On one hand, it serves to illustrate the importance of </w:t>
      </w:r>
      <w:r w:rsidRPr="004D41EB">
        <w:rPr>
          <w:i/>
          <w:sz w:val="24"/>
          <w:szCs w:val="24"/>
        </w:rPr>
        <w:t>kabbalat ol malchut shamayim</w:t>
      </w:r>
      <w:r w:rsidRPr="004D41EB">
        <w:rPr>
          <w:sz w:val="24"/>
          <w:szCs w:val="24"/>
        </w:rPr>
        <w:t xml:space="preserve"> as a Shabbat motif. On the other hand, it also underscores an essential ingredient of Torah study. Ideally conceived, Torah study is far more than a mere intellectual exercise. Rather, </w:t>
      </w:r>
      <w:r w:rsidRPr="004D41EB">
        <w:rPr>
          <w:i/>
          <w:sz w:val="24"/>
          <w:szCs w:val="24"/>
        </w:rPr>
        <w:t>talmud Torah</w:t>
      </w:r>
      <w:r w:rsidRPr="004D41EB">
        <w:rPr>
          <w:sz w:val="24"/>
          <w:szCs w:val="24"/>
        </w:rPr>
        <w:t xml:space="preserve"> inculcates an ethic of surrender and submissi</w:t>
      </w:r>
      <w:r w:rsidR="007C4B6E" w:rsidRPr="004D41EB">
        <w:rPr>
          <w:sz w:val="24"/>
          <w:szCs w:val="24"/>
        </w:rPr>
        <w:t>on to the Almighty, centerpiece</w:t>
      </w:r>
      <w:r w:rsidRPr="004D41EB">
        <w:rPr>
          <w:sz w:val="24"/>
          <w:szCs w:val="24"/>
        </w:rPr>
        <w:t xml:space="preserve"> of our religious philosophy and experience (see </w:t>
      </w:r>
      <w:r w:rsidRPr="004D41EB">
        <w:rPr>
          <w:i/>
          <w:sz w:val="24"/>
          <w:szCs w:val="24"/>
        </w:rPr>
        <w:t>Halakhic Man</w:t>
      </w:r>
      <w:r w:rsidRPr="004D41EB">
        <w:rPr>
          <w:sz w:val="24"/>
          <w:szCs w:val="24"/>
        </w:rPr>
        <w:t>, footnote</w:t>
      </w:r>
      <w:r w:rsidR="00A51580" w:rsidRPr="004D41EB">
        <w:rPr>
          <w:sz w:val="24"/>
          <w:szCs w:val="24"/>
        </w:rPr>
        <w:t xml:space="preserve"> 4). Torah study on Shabbat, thus</w:t>
      </w:r>
      <w:r w:rsidRPr="004D41EB">
        <w:rPr>
          <w:sz w:val="24"/>
          <w:szCs w:val="24"/>
        </w:rPr>
        <w:t>, is truly a match made in heaven.</w:t>
      </w:r>
    </w:p>
    <w:p w14:paraId="5DF6BE3B" w14:textId="77777777" w:rsidR="00B10C8F" w:rsidRPr="004D41EB" w:rsidRDefault="00B10C8F" w:rsidP="00B8275A">
      <w:pPr>
        <w:shd w:val="clear" w:color="auto" w:fill="FFFFFF"/>
        <w:spacing w:line="240" w:lineRule="auto"/>
        <w:jc w:val="both"/>
        <w:rPr>
          <w:sz w:val="24"/>
          <w:szCs w:val="24"/>
        </w:rPr>
      </w:pPr>
    </w:p>
    <w:p w14:paraId="5DECD52B" w14:textId="77777777" w:rsidR="005974E8" w:rsidRPr="004D41EB" w:rsidRDefault="00B10C8F" w:rsidP="00B8275A">
      <w:pPr>
        <w:spacing w:line="240" w:lineRule="auto"/>
        <w:jc w:val="both"/>
        <w:rPr>
          <w:sz w:val="24"/>
          <w:szCs w:val="24"/>
        </w:rPr>
      </w:pPr>
      <w:r w:rsidRPr="004D41EB">
        <w:rPr>
          <w:sz w:val="24"/>
          <w:szCs w:val="24"/>
        </w:rPr>
        <w:t xml:space="preserve">What of </w:t>
      </w:r>
      <w:r w:rsidR="005974E8" w:rsidRPr="004D41EB">
        <w:rPr>
          <w:i/>
          <w:iCs/>
          <w:sz w:val="24"/>
          <w:szCs w:val="24"/>
        </w:rPr>
        <w:t>Yom Tov</w:t>
      </w:r>
      <w:r w:rsidRPr="004D41EB">
        <w:rPr>
          <w:sz w:val="24"/>
          <w:szCs w:val="24"/>
        </w:rPr>
        <w:t xml:space="preserve">? </w:t>
      </w:r>
      <w:r w:rsidR="005974E8" w:rsidRPr="004D41EB">
        <w:rPr>
          <w:sz w:val="24"/>
          <w:szCs w:val="24"/>
        </w:rPr>
        <w:t xml:space="preserve">Let us return to the passage we </w:t>
      </w:r>
      <w:r w:rsidR="00433E29" w:rsidRPr="004D41EB">
        <w:rPr>
          <w:sz w:val="24"/>
          <w:szCs w:val="24"/>
        </w:rPr>
        <w:t>mentioned</w:t>
      </w:r>
      <w:r w:rsidR="005974E8" w:rsidRPr="004D41EB">
        <w:rPr>
          <w:sz w:val="24"/>
          <w:szCs w:val="24"/>
        </w:rPr>
        <w:t xml:space="preserve"> earlier from Talmud Yerushalmi, </w:t>
      </w:r>
      <w:r w:rsidR="00433E29" w:rsidRPr="004D41EB">
        <w:rPr>
          <w:i/>
          <w:iCs/>
          <w:sz w:val="24"/>
          <w:szCs w:val="24"/>
        </w:rPr>
        <w:t>Shabbat</w:t>
      </w:r>
      <w:r w:rsidR="005974E8" w:rsidRPr="004D41EB">
        <w:rPr>
          <w:sz w:val="24"/>
          <w:szCs w:val="24"/>
        </w:rPr>
        <w:t xml:space="preserve"> 15:3 and see the debate in context (cf. </w:t>
      </w:r>
      <w:r w:rsidR="005974E8" w:rsidRPr="004D41EB">
        <w:rPr>
          <w:i/>
          <w:iCs/>
          <w:sz w:val="24"/>
          <w:szCs w:val="24"/>
        </w:rPr>
        <w:t>Pesachim</w:t>
      </w:r>
      <w:r w:rsidR="005974E8" w:rsidRPr="004D41EB">
        <w:rPr>
          <w:sz w:val="24"/>
          <w:szCs w:val="24"/>
        </w:rPr>
        <w:t xml:space="preserve"> 68b). </w:t>
      </w:r>
    </w:p>
    <w:p w14:paraId="61BAB680" w14:textId="77777777" w:rsidR="005974E8" w:rsidRPr="004D41EB" w:rsidRDefault="005974E8" w:rsidP="00B8275A">
      <w:pPr>
        <w:spacing w:line="240" w:lineRule="auto"/>
        <w:ind w:left="720"/>
        <w:jc w:val="both"/>
        <w:rPr>
          <w:sz w:val="24"/>
          <w:szCs w:val="24"/>
        </w:rPr>
      </w:pPr>
    </w:p>
    <w:p w14:paraId="52F82B35" w14:textId="77777777" w:rsidR="005974E8" w:rsidRPr="004D41EB" w:rsidRDefault="005974E8" w:rsidP="00B8275A">
      <w:pPr>
        <w:spacing w:line="240" w:lineRule="auto"/>
        <w:ind w:left="720"/>
        <w:jc w:val="both"/>
        <w:rPr>
          <w:sz w:val="24"/>
          <w:szCs w:val="24"/>
        </w:rPr>
      </w:pPr>
      <w:r w:rsidRPr="004D41EB">
        <w:rPr>
          <w:sz w:val="24"/>
          <w:szCs w:val="24"/>
        </w:rPr>
        <w:t xml:space="preserve">Rabbi Chaggai says in the name of Rabbi Shemuel bar Nachman: </w:t>
      </w:r>
      <w:r w:rsidR="00A51580" w:rsidRPr="004D41EB">
        <w:rPr>
          <w:i/>
          <w:sz w:val="24"/>
          <w:szCs w:val="24"/>
        </w:rPr>
        <w:t>Shabbatot</w:t>
      </w:r>
      <w:r w:rsidRPr="004D41EB">
        <w:rPr>
          <w:sz w:val="24"/>
          <w:szCs w:val="24"/>
        </w:rPr>
        <w:t xml:space="preserve"> and holidays were given for but one reason: to eat and to drink; but because the mouth may come to reek, they allowed one to occupy </w:t>
      </w:r>
      <w:r w:rsidR="00433E29" w:rsidRPr="004D41EB">
        <w:rPr>
          <w:sz w:val="24"/>
          <w:szCs w:val="24"/>
        </w:rPr>
        <w:t>oneself</w:t>
      </w:r>
      <w:r w:rsidRPr="004D41EB">
        <w:rPr>
          <w:sz w:val="24"/>
          <w:szCs w:val="24"/>
        </w:rPr>
        <w:t xml:space="preserve"> with words of Torah during them. </w:t>
      </w:r>
    </w:p>
    <w:p w14:paraId="159E80E0" w14:textId="77777777" w:rsidR="005974E8" w:rsidRPr="004D41EB" w:rsidRDefault="005974E8" w:rsidP="00B8275A">
      <w:pPr>
        <w:spacing w:line="240" w:lineRule="auto"/>
        <w:ind w:left="720"/>
        <w:jc w:val="both"/>
        <w:rPr>
          <w:sz w:val="24"/>
          <w:szCs w:val="24"/>
        </w:rPr>
      </w:pPr>
      <w:r w:rsidRPr="004D41EB">
        <w:rPr>
          <w:sz w:val="24"/>
          <w:szCs w:val="24"/>
        </w:rPr>
        <w:t xml:space="preserve">Rabbi </w:t>
      </w:r>
      <w:r w:rsidR="00433E29" w:rsidRPr="004D41EB">
        <w:rPr>
          <w:sz w:val="24"/>
          <w:szCs w:val="24"/>
        </w:rPr>
        <w:t>Berekhya</w:t>
      </w:r>
      <w:r w:rsidRPr="004D41EB">
        <w:rPr>
          <w:sz w:val="24"/>
          <w:szCs w:val="24"/>
        </w:rPr>
        <w:t xml:space="preserve"> </w:t>
      </w:r>
      <w:r w:rsidR="005B0D4B" w:rsidRPr="004D41EB">
        <w:rPr>
          <w:sz w:val="24"/>
          <w:szCs w:val="24"/>
        </w:rPr>
        <w:t xml:space="preserve">says </w:t>
      </w:r>
      <w:r w:rsidRPr="004D41EB">
        <w:rPr>
          <w:sz w:val="24"/>
          <w:szCs w:val="24"/>
        </w:rPr>
        <w:t xml:space="preserve">in the name of Rabbi Chiya bar Abba: </w:t>
      </w:r>
      <w:r w:rsidR="00A51580" w:rsidRPr="004D41EB">
        <w:rPr>
          <w:i/>
          <w:sz w:val="24"/>
          <w:szCs w:val="24"/>
        </w:rPr>
        <w:t>Shabbatot</w:t>
      </w:r>
      <w:r w:rsidRPr="004D41EB">
        <w:rPr>
          <w:sz w:val="24"/>
          <w:szCs w:val="24"/>
        </w:rPr>
        <w:t xml:space="preserve"> and holidays were given for but one reason: to occupy oneself with </w:t>
      </w:r>
      <w:r w:rsidR="00433E29" w:rsidRPr="004D41EB">
        <w:rPr>
          <w:sz w:val="24"/>
          <w:szCs w:val="24"/>
        </w:rPr>
        <w:t>words</w:t>
      </w:r>
      <w:r w:rsidRPr="004D41EB">
        <w:rPr>
          <w:sz w:val="24"/>
          <w:szCs w:val="24"/>
        </w:rPr>
        <w:t xml:space="preserve"> of Torah.</w:t>
      </w:r>
      <w:r w:rsidR="005B0D4B" w:rsidRPr="004D41EB">
        <w:rPr>
          <w:sz w:val="24"/>
          <w:szCs w:val="24"/>
        </w:rPr>
        <w:t xml:space="preserve"> </w:t>
      </w:r>
    </w:p>
    <w:p w14:paraId="7CC2C512" w14:textId="77777777" w:rsidR="005B0D4B" w:rsidRPr="004D41EB" w:rsidRDefault="005B0D4B" w:rsidP="00B8275A">
      <w:pPr>
        <w:spacing w:line="240" w:lineRule="auto"/>
        <w:ind w:left="720"/>
        <w:jc w:val="both"/>
        <w:rPr>
          <w:sz w:val="24"/>
          <w:szCs w:val="24"/>
        </w:rPr>
      </w:pPr>
      <w:r w:rsidRPr="004D41EB">
        <w:rPr>
          <w:sz w:val="24"/>
          <w:szCs w:val="24"/>
        </w:rPr>
        <w:t xml:space="preserve">A </w:t>
      </w:r>
      <w:r w:rsidRPr="004D41EB">
        <w:rPr>
          <w:i/>
          <w:iCs/>
          <w:sz w:val="24"/>
          <w:szCs w:val="24"/>
        </w:rPr>
        <w:t>baraita</w:t>
      </w:r>
      <w:r w:rsidRPr="004D41EB">
        <w:rPr>
          <w:sz w:val="24"/>
          <w:szCs w:val="24"/>
        </w:rPr>
        <w:t xml:space="preserve"> supports the view of this and of that: “What should one do: sit and eat or </w:t>
      </w:r>
      <w:r w:rsidR="00433E29" w:rsidRPr="004D41EB">
        <w:rPr>
          <w:sz w:val="24"/>
          <w:szCs w:val="24"/>
        </w:rPr>
        <w:t>sit</w:t>
      </w:r>
      <w:r w:rsidRPr="004D41EB">
        <w:rPr>
          <w:sz w:val="24"/>
          <w:szCs w:val="24"/>
        </w:rPr>
        <w:t xml:space="preserve"> and occupy </w:t>
      </w:r>
      <w:r w:rsidR="00433E29" w:rsidRPr="004D41EB">
        <w:rPr>
          <w:sz w:val="24"/>
          <w:szCs w:val="24"/>
        </w:rPr>
        <w:t>oneself</w:t>
      </w:r>
      <w:r w:rsidRPr="004D41EB">
        <w:rPr>
          <w:sz w:val="24"/>
          <w:szCs w:val="24"/>
        </w:rPr>
        <w:t xml:space="preserve"> with words of Torah? A verse says, ‘It is the Sabbath for the Lord,’ and a verse says, ‘A retreat</w:t>
      </w:r>
      <w:r w:rsidR="00A51580" w:rsidRPr="004D41EB">
        <w:rPr>
          <w:sz w:val="24"/>
          <w:szCs w:val="24"/>
        </w:rPr>
        <w:t xml:space="preserve"> for the Lord your God.’ What should one</w:t>
      </w:r>
      <w:r w:rsidRPr="004D41EB">
        <w:rPr>
          <w:sz w:val="24"/>
          <w:szCs w:val="24"/>
        </w:rPr>
        <w:t xml:space="preserve"> do? Give part of it for Torah study, and </w:t>
      </w:r>
      <w:r w:rsidR="00A51580" w:rsidRPr="004D41EB">
        <w:rPr>
          <w:sz w:val="24"/>
          <w:szCs w:val="24"/>
        </w:rPr>
        <w:t xml:space="preserve">give </w:t>
      </w:r>
      <w:r w:rsidRPr="004D41EB">
        <w:rPr>
          <w:sz w:val="24"/>
          <w:szCs w:val="24"/>
        </w:rPr>
        <w:t>part of it to eat and to drink.</w:t>
      </w:r>
    </w:p>
    <w:p w14:paraId="570F507A" w14:textId="77777777" w:rsidR="005B0D4B" w:rsidRPr="004D41EB" w:rsidRDefault="005B0D4B" w:rsidP="00B8275A">
      <w:pPr>
        <w:spacing w:line="240" w:lineRule="auto"/>
        <w:ind w:left="720"/>
        <w:jc w:val="both"/>
        <w:rPr>
          <w:sz w:val="24"/>
          <w:szCs w:val="24"/>
        </w:rPr>
      </w:pPr>
      <w:r w:rsidRPr="004D41EB">
        <w:rPr>
          <w:sz w:val="24"/>
          <w:szCs w:val="24"/>
        </w:rPr>
        <w:t xml:space="preserve"> </w:t>
      </w:r>
    </w:p>
    <w:p w14:paraId="018F4BCA" w14:textId="77777777" w:rsidR="005974E8" w:rsidRPr="004D41EB" w:rsidRDefault="005B0D4B" w:rsidP="00B8275A">
      <w:pPr>
        <w:spacing w:line="240" w:lineRule="auto"/>
        <w:jc w:val="both"/>
        <w:rPr>
          <w:sz w:val="24"/>
          <w:szCs w:val="24"/>
        </w:rPr>
      </w:pPr>
      <w:r w:rsidRPr="004D41EB">
        <w:rPr>
          <w:sz w:val="24"/>
          <w:szCs w:val="24"/>
        </w:rPr>
        <w:t xml:space="preserve">In other words, whether it is for </w:t>
      </w:r>
      <w:r w:rsidR="00433E29" w:rsidRPr="004D41EB">
        <w:rPr>
          <w:sz w:val="24"/>
          <w:szCs w:val="24"/>
        </w:rPr>
        <w:t>ideological</w:t>
      </w:r>
      <w:r w:rsidRPr="004D41EB">
        <w:rPr>
          <w:sz w:val="24"/>
          <w:szCs w:val="24"/>
        </w:rPr>
        <w:t xml:space="preserve"> or practical reasons, the Godly aspect of both </w:t>
      </w:r>
      <w:r w:rsidR="00433E29" w:rsidRPr="004D41EB">
        <w:rPr>
          <w:sz w:val="24"/>
          <w:szCs w:val="24"/>
        </w:rPr>
        <w:t>Shabbat</w:t>
      </w:r>
      <w:r w:rsidRPr="004D41EB">
        <w:rPr>
          <w:sz w:val="24"/>
          <w:szCs w:val="24"/>
        </w:rPr>
        <w:t xml:space="preserve"> and </w:t>
      </w:r>
      <w:r w:rsidR="00A51580" w:rsidRPr="004D41EB">
        <w:rPr>
          <w:i/>
          <w:iCs/>
          <w:sz w:val="24"/>
          <w:szCs w:val="24"/>
        </w:rPr>
        <w:t>Yom Tov</w:t>
      </w:r>
      <w:r w:rsidRPr="004D41EB">
        <w:rPr>
          <w:sz w:val="24"/>
          <w:szCs w:val="24"/>
        </w:rPr>
        <w:t xml:space="preserve"> cannot be </w:t>
      </w:r>
      <w:r w:rsidR="00433E29" w:rsidRPr="004D41EB">
        <w:rPr>
          <w:sz w:val="24"/>
          <w:szCs w:val="24"/>
        </w:rPr>
        <w:t>denied</w:t>
      </w:r>
      <w:r w:rsidRPr="004D41EB">
        <w:rPr>
          <w:sz w:val="24"/>
          <w:szCs w:val="24"/>
        </w:rPr>
        <w:t xml:space="preserve">, and so Torah study is a </w:t>
      </w:r>
      <w:r w:rsidR="00433E29" w:rsidRPr="004D41EB">
        <w:rPr>
          <w:sz w:val="24"/>
          <w:szCs w:val="24"/>
        </w:rPr>
        <w:t>necessity</w:t>
      </w:r>
      <w:r w:rsidRPr="004D41EB">
        <w:rPr>
          <w:sz w:val="24"/>
          <w:szCs w:val="24"/>
        </w:rPr>
        <w:t xml:space="preserve">.  </w:t>
      </w:r>
    </w:p>
    <w:p w14:paraId="715B3456" w14:textId="77777777" w:rsidR="005974E8" w:rsidRPr="004D41EB" w:rsidRDefault="005974E8" w:rsidP="00B8275A">
      <w:pPr>
        <w:spacing w:line="240" w:lineRule="auto"/>
        <w:jc w:val="both"/>
        <w:rPr>
          <w:sz w:val="24"/>
          <w:szCs w:val="24"/>
        </w:rPr>
      </w:pPr>
    </w:p>
    <w:p w14:paraId="52F3AAAC" w14:textId="77777777" w:rsidR="00655759" w:rsidRPr="004D41EB" w:rsidRDefault="005B0D4B" w:rsidP="00B8275A">
      <w:pPr>
        <w:spacing w:line="240" w:lineRule="auto"/>
        <w:jc w:val="both"/>
        <w:rPr>
          <w:sz w:val="24"/>
          <w:szCs w:val="24"/>
        </w:rPr>
      </w:pPr>
      <w:r w:rsidRPr="004D41EB">
        <w:rPr>
          <w:sz w:val="24"/>
          <w:szCs w:val="24"/>
        </w:rPr>
        <w:t xml:space="preserve">While this is clearly true for Shabbat and </w:t>
      </w:r>
      <w:r w:rsidRPr="004D41EB">
        <w:rPr>
          <w:i/>
          <w:iCs/>
          <w:sz w:val="24"/>
          <w:szCs w:val="24"/>
        </w:rPr>
        <w:t>Yom Tov</w:t>
      </w:r>
      <w:r w:rsidRPr="004D41EB">
        <w:rPr>
          <w:sz w:val="24"/>
          <w:szCs w:val="24"/>
        </w:rPr>
        <w:t xml:space="preserve">, days on which </w:t>
      </w:r>
      <w:r w:rsidR="00655759" w:rsidRPr="004D41EB">
        <w:rPr>
          <w:sz w:val="24"/>
          <w:szCs w:val="24"/>
        </w:rPr>
        <w:t xml:space="preserve">all or most weekday labor is </w:t>
      </w:r>
      <w:r w:rsidR="00433E29" w:rsidRPr="004D41EB">
        <w:rPr>
          <w:sz w:val="24"/>
          <w:szCs w:val="24"/>
        </w:rPr>
        <w:t>forbidden</w:t>
      </w:r>
      <w:r w:rsidR="00655759" w:rsidRPr="004D41EB">
        <w:rPr>
          <w:sz w:val="24"/>
          <w:szCs w:val="24"/>
        </w:rPr>
        <w:t xml:space="preserve">, </w:t>
      </w:r>
      <w:r w:rsidRPr="004D41EB">
        <w:rPr>
          <w:sz w:val="24"/>
          <w:szCs w:val="24"/>
        </w:rPr>
        <w:t>what about</w:t>
      </w:r>
      <w:r w:rsidR="00655759" w:rsidRPr="004D41EB">
        <w:rPr>
          <w:sz w:val="24"/>
          <w:szCs w:val="24"/>
        </w:rPr>
        <w:t xml:space="preserve"> </w:t>
      </w:r>
      <w:r w:rsidR="00655759" w:rsidRPr="004D41EB">
        <w:rPr>
          <w:i/>
          <w:iCs/>
          <w:sz w:val="24"/>
          <w:szCs w:val="24"/>
        </w:rPr>
        <w:t>Chol Ha-mo’ed</w:t>
      </w:r>
      <w:r w:rsidR="00655759" w:rsidRPr="004D41EB">
        <w:rPr>
          <w:sz w:val="24"/>
          <w:szCs w:val="24"/>
        </w:rPr>
        <w:t>, the intermediate days of Pesach and Sukkot?</w:t>
      </w:r>
      <w:r w:rsidR="004C507E">
        <w:rPr>
          <w:sz w:val="24"/>
          <w:szCs w:val="24"/>
        </w:rPr>
        <w:t xml:space="preserve"> Sefer Ha-chinnukh and Arukh Ha-shulchan sound similar motifs to what we have seen in regard to Shabbat: </w:t>
      </w:r>
    </w:p>
    <w:p w14:paraId="68E76F5C" w14:textId="77777777" w:rsidR="00433E29" w:rsidRPr="004D41EB" w:rsidRDefault="00433E29" w:rsidP="00B8275A">
      <w:pPr>
        <w:spacing w:line="240" w:lineRule="auto"/>
        <w:jc w:val="both"/>
        <w:rPr>
          <w:sz w:val="24"/>
          <w:szCs w:val="24"/>
        </w:rPr>
      </w:pPr>
    </w:p>
    <w:p w14:paraId="11A80553" w14:textId="77777777" w:rsidR="00655759" w:rsidRPr="004D41EB" w:rsidRDefault="00433E29" w:rsidP="00B8275A">
      <w:pPr>
        <w:spacing w:line="240" w:lineRule="auto"/>
        <w:ind w:left="720"/>
        <w:jc w:val="both"/>
        <w:rPr>
          <w:iCs/>
          <w:sz w:val="24"/>
          <w:szCs w:val="24"/>
        </w:rPr>
      </w:pPr>
      <w:r w:rsidRPr="004D41EB">
        <w:rPr>
          <w:sz w:val="24"/>
          <w:szCs w:val="24"/>
        </w:rPr>
        <w:t xml:space="preserve">The </w:t>
      </w:r>
      <w:r w:rsidRPr="004D41EB">
        <w:rPr>
          <w:sz w:val="24"/>
          <w:szCs w:val="24"/>
          <w:lang w:val="en-US"/>
        </w:rPr>
        <w:t>intermediate</w:t>
      </w:r>
      <w:r w:rsidR="00655759" w:rsidRPr="004D41EB">
        <w:rPr>
          <w:sz w:val="24"/>
          <w:szCs w:val="24"/>
          <w:lang w:val="en-US"/>
        </w:rPr>
        <w:t xml:space="preserve"> days of the festival were not set to occupy oneself with labor, but rather to rejoice before God. This means to gather in the study halls and to hear the pleasantness of the book of </w:t>
      </w:r>
      <w:r w:rsidR="00655759" w:rsidRPr="004D41EB">
        <w:rPr>
          <w:iCs/>
          <w:sz w:val="24"/>
          <w:szCs w:val="24"/>
        </w:rPr>
        <w:t>laws of Pesach on Pesach, laws of Shavuot on Shavuot, laws of Sukkot on Sukkot. (</w:t>
      </w:r>
      <w:r w:rsidR="00655759" w:rsidRPr="004D41EB">
        <w:rPr>
          <w:i/>
          <w:sz w:val="24"/>
          <w:szCs w:val="24"/>
        </w:rPr>
        <w:t xml:space="preserve">Sefer Ha-chinnukh, </w:t>
      </w:r>
      <w:r w:rsidR="00655759" w:rsidRPr="004D41EB">
        <w:rPr>
          <w:iCs/>
          <w:sz w:val="24"/>
          <w:szCs w:val="24"/>
        </w:rPr>
        <w:t>Mitzva 323)</w:t>
      </w:r>
    </w:p>
    <w:p w14:paraId="75E10004" w14:textId="77777777" w:rsidR="00655759" w:rsidRPr="004D41EB" w:rsidRDefault="00655759" w:rsidP="00B8275A">
      <w:pPr>
        <w:spacing w:line="240" w:lineRule="auto"/>
        <w:ind w:left="720"/>
        <w:jc w:val="both"/>
        <w:rPr>
          <w:iCs/>
          <w:sz w:val="24"/>
          <w:szCs w:val="24"/>
          <w:lang w:val="en-US"/>
        </w:rPr>
      </w:pPr>
    </w:p>
    <w:p w14:paraId="53CA8280" w14:textId="77777777" w:rsidR="00F602B8" w:rsidRPr="004D41EB" w:rsidRDefault="005F456E" w:rsidP="00B8275A">
      <w:pPr>
        <w:spacing w:line="240" w:lineRule="auto"/>
        <w:ind w:left="720"/>
        <w:jc w:val="both"/>
        <w:rPr>
          <w:sz w:val="24"/>
          <w:szCs w:val="24"/>
        </w:rPr>
      </w:pPr>
      <w:r w:rsidRPr="004D41EB">
        <w:rPr>
          <w:rFonts w:hint="cs"/>
          <w:sz w:val="24"/>
          <w:szCs w:val="24"/>
        </w:rPr>
        <w:lastRenderedPageBreak/>
        <w:t>I</w:t>
      </w:r>
      <w:r w:rsidR="00B10C8F" w:rsidRPr="004D41EB">
        <w:rPr>
          <w:sz w:val="24"/>
          <w:szCs w:val="24"/>
        </w:rPr>
        <w:t xml:space="preserve">ncluded in </w:t>
      </w:r>
      <w:r w:rsidRPr="004D41EB">
        <w:rPr>
          <w:sz w:val="24"/>
          <w:szCs w:val="24"/>
        </w:rPr>
        <w:t xml:space="preserve">holiday joy </w:t>
      </w:r>
      <w:r w:rsidR="00B10C8F" w:rsidRPr="004D41EB">
        <w:rPr>
          <w:sz w:val="24"/>
          <w:szCs w:val="24"/>
        </w:rPr>
        <w:t xml:space="preserve">is Torah study. After all, even on </w:t>
      </w:r>
      <w:r w:rsidRPr="004D41EB">
        <w:rPr>
          <w:i/>
          <w:sz w:val="24"/>
          <w:szCs w:val="24"/>
        </w:rPr>
        <w:t>Yom T</w:t>
      </w:r>
      <w:r w:rsidR="00B10C8F" w:rsidRPr="004D41EB">
        <w:rPr>
          <w:i/>
          <w:sz w:val="24"/>
          <w:szCs w:val="24"/>
        </w:rPr>
        <w:t xml:space="preserve">ov </w:t>
      </w:r>
      <w:r w:rsidR="00B10C8F" w:rsidRPr="004D41EB">
        <w:rPr>
          <w:sz w:val="24"/>
          <w:szCs w:val="24"/>
        </w:rPr>
        <w:t xml:space="preserve">we require </w:t>
      </w:r>
      <w:r w:rsidRPr="004D41EB">
        <w:rPr>
          <w:sz w:val="24"/>
          <w:szCs w:val="24"/>
        </w:rPr>
        <w:t xml:space="preserve">that </w:t>
      </w:r>
      <w:r w:rsidR="00B10C8F" w:rsidRPr="004D41EB">
        <w:rPr>
          <w:sz w:val="24"/>
          <w:szCs w:val="24"/>
        </w:rPr>
        <w:t xml:space="preserve">half </w:t>
      </w:r>
      <w:r w:rsidRPr="004D41EB">
        <w:rPr>
          <w:sz w:val="24"/>
          <w:szCs w:val="24"/>
        </w:rPr>
        <w:t xml:space="preserve">of it be dedicated to God, </w:t>
      </w:r>
      <w:r w:rsidR="00B10C8F" w:rsidRPr="004D41EB">
        <w:rPr>
          <w:sz w:val="24"/>
          <w:szCs w:val="24"/>
        </w:rPr>
        <w:t xml:space="preserve">all the more so on the </w:t>
      </w:r>
      <w:r w:rsidR="00433E29" w:rsidRPr="004D41EB">
        <w:rPr>
          <w:sz w:val="24"/>
          <w:szCs w:val="24"/>
        </w:rPr>
        <w:t>intermediate</w:t>
      </w:r>
      <w:r w:rsidRPr="004D41EB">
        <w:rPr>
          <w:sz w:val="24"/>
          <w:szCs w:val="24"/>
        </w:rPr>
        <w:t xml:space="preserve"> days</w:t>
      </w:r>
      <w:r w:rsidR="00B10C8F" w:rsidRPr="004D41EB">
        <w:rPr>
          <w:sz w:val="24"/>
          <w:szCs w:val="24"/>
        </w:rPr>
        <w:t xml:space="preserve">. And if </w:t>
      </w:r>
      <w:r w:rsidRPr="004D41EB">
        <w:rPr>
          <w:sz w:val="24"/>
          <w:szCs w:val="24"/>
        </w:rPr>
        <w:t xml:space="preserve">one </w:t>
      </w:r>
      <w:r w:rsidR="00433E29" w:rsidRPr="004D41EB">
        <w:rPr>
          <w:sz w:val="24"/>
          <w:szCs w:val="24"/>
        </w:rPr>
        <w:t>engages</w:t>
      </w:r>
      <w:r w:rsidRPr="004D41EB">
        <w:rPr>
          <w:sz w:val="24"/>
          <w:szCs w:val="24"/>
        </w:rPr>
        <w:t xml:space="preserve"> in</w:t>
      </w:r>
      <w:r w:rsidR="00B10C8F" w:rsidRPr="004D41EB">
        <w:rPr>
          <w:sz w:val="24"/>
          <w:szCs w:val="24"/>
        </w:rPr>
        <w:t xml:space="preserve"> commerce, </w:t>
      </w:r>
      <w:r w:rsidRPr="004D41EB">
        <w:rPr>
          <w:sz w:val="24"/>
          <w:szCs w:val="24"/>
        </w:rPr>
        <w:t xml:space="preserve">one will neither </w:t>
      </w:r>
      <w:r w:rsidR="00433E29" w:rsidRPr="004D41EB">
        <w:rPr>
          <w:sz w:val="24"/>
          <w:szCs w:val="24"/>
        </w:rPr>
        <w:t>benefit</w:t>
      </w:r>
      <w:r w:rsidR="00B10C8F" w:rsidRPr="004D41EB">
        <w:rPr>
          <w:sz w:val="24"/>
          <w:szCs w:val="24"/>
        </w:rPr>
        <w:t xml:space="preserve"> from</w:t>
      </w:r>
      <w:r w:rsidRPr="004D41EB">
        <w:rPr>
          <w:sz w:val="24"/>
          <w:szCs w:val="24"/>
        </w:rPr>
        <w:t xml:space="preserve"> holiday</w:t>
      </w:r>
      <w:r w:rsidR="00B10C8F" w:rsidRPr="004D41EB">
        <w:rPr>
          <w:sz w:val="24"/>
          <w:szCs w:val="24"/>
        </w:rPr>
        <w:t xml:space="preserve"> joy </w:t>
      </w:r>
      <w:r w:rsidRPr="004D41EB">
        <w:rPr>
          <w:sz w:val="24"/>
          <w:szCs w:val="24"/>
        </w:rPr>
        <w:t>nor study Torah.</w:t>
      </w:r>
      <w:r w:rsidRPr="004D41EB">
        <w:rPr>
          <w:rFonts w:hint="cs"/>
          <w:sz w:val="24"/>
          <w:szCs w:val="24"/>
          <w:rtl/>
        </w:rPr>
        <w:t xml:space="preserve">  </w:t>
      </w:r>
      <w:r w:rsidRPr="004D41EB">
        <w:rPr>
          <w:sz w:val="24"/>
          <w:szCs w:val="24"/>
          <w:lang w:val="en-US"/>
        </w:rPr>
        <w:t xml:space="preserve">(Arukh Ha-shulchan, </w:t>
      </w:r>
      <w:r w:rsidRPr="004D41EB">
        <w:rPr>
          <w:i/>
          <w:iCs/>
          <w:sz w:val="24"/>
          <w:szCs w:val="24"/>
          <w:lang w:val="en-US"/>
        </w:rPr>
        <w:t>OC</w:t>
      </w:r>
      <w:r w:rsidRPr="004D41EB">
        <w:rPr>
          <w:sz w:val="24"/>
          <w:szCs w:val="24"/>
          <w:lang w:val="en-US"/>
        </w:rPr>
        <w:t xml:space="preserve"> 539:4.)</w:t>
      </w:r>
      <w:r w:rsidR="00B10C8F" w:rsidRPr="004D41EB">
        <w:rPr>
          <w:sz w:val="24"/>
          <w:szCs w:val="24"/>
        </w:rPr>
        <w:t xml:space="preserve">   </w:t>
      </w:r>
    </w:p>
    <w:p w14:paraId="1AFD5BD1" w14:textId="77777777" w:rsidR="00B10C8F" w:rsidRPr="004D41EB" w:rsidRDefault="00B10C8F" w:rsidP="00B8275A">
      <w:pPr>
        <w:spacing w:line="240" w:lineRule="auto"/>
        <w:jc w:val="both"/>
        <w:rPr>
          <w:sz w:val="24"/>
          <w:szCs w:val="24"/>
        </w:rPr>
      </w:pPr>
    </w:p>
    <w:p w14:paraId="04B8294F" w14:textId="77777777" w:rsidR="00F602B8" w:rsidRPr="004D41EB" w:rsidRDefault="00A51580" w:rsidP="00B8275A">
      <w:pPr>
        <w:spacing w:line="240" w:lineRule="auto"/>
        <w:jc w:val="both"/>
        <w:rPr>
          <w:sz w:val="24"/>
          <w:szCs w:val="24"/>
        </w:rPr>
      </w:pPr>
      <w:r w:rsidRPr="004D41EB">
        <w:rPr>
          <w:i/>
          <w:sz w:val="24"/>
          <w:szCs w:val="24"/>
        </w:rPr>
        <w:t>Shabbatot</w:t>
      </w:r>
      <w:r w:rsidR="00B10C8F" w:rsidRPr="004D41EB">
        <w:rPr>
          <w:sz w:val="24"/>
          <w:szCs w:val="24"/>
        </w:rPr>
        <w:t xml:space="preserve"> and </w:t>
      </w:r>
      <w:r w:rsidR="004C507E">
        <w:rPr>
          <w:sz w:val="24"/>
          <w:szCs w:val="24"/>
        </w:rPr>
        <w:t xml:space="preserve">holidays, then, </w:t>
      </w:r>
      <w:r w:rsidR="00B10C8F" w:rsidRPr="004D41EB">
        <w:rPr>
          <w:sz w:val="24"/>
          <w:szCs w:val="24"/>
        </w:rPr>
        <w:t xml:space="preserve">are particularly propitious times for Torah study. </w:t>
      </w:r>
      <w:r w:rsidR="005F456E" w:rsidRPr="004D41EB">
        <w:rPr>
          <w:sz w:val="24"/>
          <w:szCs w:val="24"/>
        </w:rPr>
        <w:t xml:space="preserve">There is no question that the timing of </w:t>
      </w:r>
      <w:r w:rsidR="005F456E" w:rsidRPr="004D41EB">
        <w:rPr>
          <w:i/>
          <w:iCs/>
          <w:sz w:val="24"/>
          <w:szCs w:val="24"/>
        </w:rPr>
        <w:t>talmud Torah</w:t>
      </w:r>
      <w:r w:rsidR="005F456E" w:rsidRPr="004D41EB">
        <w:rPr>
          <w:sz w:val="24"/>
          <w:szCs w:val="24"/>
        </w:rPr>
        <w:t xml:space="preserve"> is </w:t>
      </w:r>
      <w:r w:rsidR="00433E29" w:rsidRPr="004D41EB">
        <w:rPr>
          <w:sz w:val="24"/>
          <w:szCs w:val="24"/>
        </w:rPr>
        <w:t>significant</w:t>
      </w:r>
      <w:r w:rsidR="005F456E" w:rsidRPr="004D41EB">
        <w:rPr>
          <w:sz w:val="24"/>
          <w:szCs w:val="24"/>
        </w:rPr>
        <w:t xml:space="preserve"> when it </w:t>
      </w:r>
      <w:r w:rsidR="00433E29" w:rsidRPr="004D41EB">
        <w:rPr>
          <w:sz w:val="24"/>
          <w:szCs w:val="24"/>
        </w:rPr>
        <w:t>comes</w:t>
      </w:r>
      <w:r w:rsidR="005F456E" w:rsidRPr="004D41EB">
        <w:rPr>
          <w:sz w:val="24"/>
          <w:szCs w:val="24"/>
        </w:rPr>
        <w:t xml:space="preserve"> to our weekly and yearly calendar. </w:t>
      </w:r>
      <w:r w:rsidR="00B10C8F" w:rsidRPr="004D41EB">
        <w:rPr>
          <w:sz w:val="24"/>
          <w:szCs w:val="24"/>
        </w:rPr>
        <w:t xml:space="preserve">In the next </w:t>
      </w:r>
      <w:r w:rsidR="00B10C8F" w:rsidRPr="004D41EB">
        <w:rPr>
          <w:i/>
          <w:iCs/>
          <w:sz w:val="24"/>
          <w:szCs w:val="24"/>
        </w:rPr>
        <w:t>shiur</w:t>
      </w:r>
      <w:r w:rsidR="00B10C8F" w:rsidRPr="004D41EB">
        <w:rPr>
          <w:sz w:val="24"/>
          <w:szCs w:val="24"/>
        </w:rPr>
        <w:t xml:space="preserve">, we will explore the unique </w:t>
      </w:r>
      <w:r w:rsidR="005F456E" w:rsidRPr="004D41EB">
        <w:rPr>
          <w:sz w:val="24"/>
          <w:szCs w:val="24"/>
        </w:rPr>
        <w:t xml:space="preserve">daily </w:t>
      </w:r>
      <w:r w:rsidR="00B10C8F" w:rsidRPr="004D41EB">
        <w:rPr>
          <w:sz w:val="24"/>
          <w:szCs w:val="24"/>
        </w:rPr>
        <w:t xml:space="preserve">significance of </w:t>
      </w:r>
      <w:r w:rsidR="00B10C8F" w:rsidRPr="004D41EB">
        <w:rPr>
          <w:i/>
          <w:sz w:val="24"/>
          <w:szCs w:val="24"/>
        </w:rPr>
        <w:t>talmud Torah</w:t>
      </w:r>
      <w:r w:rsidR="00B10C8F" w:rsidRPr="004D41EB">
        <w:rPr>
          <w:sz w:val="24"/>
          <w:szCs w:val="24"/>
        </w:rPr>
        <w:t xml:space="preserve"> during the nighttime hours. </w:t>
      </w:r>
    </w:p>
    <w:p w14:paraId="28158102" w14:textId="77777777" w:rsidR="00F602B8" w:rsidRPr="004D41EB" w:rsidRDefault="00F602B8" w:rsidP="00B8275A">
      <w:pPr>
        <w:spacing w:line="240" w:lineRule="auto"/>
        <w:jc w:val="both"/>
        <w:rPr>
          <w:sz w:val="24"/>
          <w:szCs w:val="24"/>
        </w:rPr>
      </w:pPr>
    </w:p>
    <w:sectPr w:rsidR="00F602B8" w:rsidRPr="004D41EB" w:rsidSect="00B10C8F">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6E125" w14:textId="77777777" w:rsidR="00F81CD1" w:rsidRDefault="00F81CD1" w:rsidP="00F81CD1">
      <w:pPr>
        <w:spacing w:line="240" w:lineRule="auto"/>
      </w:pPr>
      <w:r>
        <w:separator/>
      </w:r>
    </w:p>
  </w:endnote>
  <w:endnote w:type="continuationSeparator" w:id="0">
    <w:p w14:paraId="5BAC9333" w14:textId="77777777" w:rsidR="00F81CD1" w:rsidRDefault="00F81CD1" w:rsidP="00F81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3043D" w14:textId="77777777" w:rsidR="00F81CD1" w:rsidRDefault="00F81CD1" w:rsidP="00F81CD1">
      <w:pPr>
        <w:spacing w:line="240" w:lineRule="auto"/>
      </w:pPr>
      <w:r>
        <w:separator/>
      </w:r>
    </w:p>
  </w:footnote>
  <w:footnote w:type="continuationSeparator" w:id="0">
    <w:p w14:paraId="2C7D1FBD" w14:textId="77777777" w:rsidR="00F81CD1" w:rsidRDefault="00F81CD1" w:rsidP="00F81C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B8"/>
    <w:rsid w:val="00046450"/>
    <w:rsid w:val="0012113D"/>
    <w:rsid w:val="002A1C34"/>
    <w:rsid w:val="002C29D7"/>
    <w:rsid w:val="00356BBE"/>
    <w:rsid w:val="00433E29"/>
    <w:rsid w:val="004C507E"/>
    <w:rsid w:val="004D41EB"/>
    <w:rsid w:val="005974E8"/>
    <w:rsid w:val="005B0D4B"/>
    <w:rsid w:val="005F456E"/>
    <w:rsid w:val="00655759"/>
    <w:rsid w:val="00774C47"/>
    <w:rsid w:val="007C4B6E"/>
    <w:rsid w:val="009D0C95"/>
    <w:rsid w:val="009E5039"/>
    <w:rsid w:val="00A33DAE"/>
    <w:rsid w:val="00A51580"/>
    <w:rsid w:val="00B10C8F"/>
    <w:rsid w:val="00B8275A"/>
    <w:rsid w:val="00BB2841"/>
    <w:rsid w:val="00C05A8B"/>
    <w:rsid w:val="00C43331"/>
    <w:rsid w:val="00DB2C42"/>
    <w:rsid w:val="00DC6649"/>
    <w:rsid w:val="00F602B8"/>
    <w:rsid w:val="00F81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7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9E5039"/>
    <w:rPr>
      <w:color w:val="0000FF"/>
      <w:u w:val="single"/>
    </w:rPr>
  </w:style>
  <w:style w:type="paragraph" w:styleId="NormalWeb">
    <w:name w:val="Normal (Web)"/>
    <w:basedOn w:val="Normal"/>
    <w:uiPriority w:val="99"/>
    <w:semiHidden/>
    <w:unhideWhenUsed/>
    <w:rsid w:val="009E50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F81CD1"/>
    <w:pPr>
      <w:tabs>
        <w:tab w:val="center" w:pos="4320"/>
        <w:tab w:val="right" w:pos="8640"/>
      </w:tabs>
      <w:spacing w:line="240" w:lineRule="auto"/>
    </w:pPr>
  </w:style>
  <w:style w:type="character" w:customStyle="1" w:styleId="HeaderChar">
    <w:name w:val="Header Char"/>
    <w:basedOn w:val="DefaultParagraphFont"/>
    <w:link w:val="Header"/>
    <w:uiPriority w:val="99"/>
    <w:rsid w:val="00F81CD1"/>
  </w:style>
  <w:style w:type="paragraph" w:styleId="Footer">
    <w:name w:val="footer"/>
    <w:basedOn w:val="Normal"/>
    <w:link w:val="FooterChar"/>
    <w:uiPriority w:val="99"/>
    <w:unhideWhenUsed/>
    <w:rsid w:val="00F81CD1"/>
    <w:pPr>
      <w:tabs>
        <w:tab w:val="center" w:pos="4320"/>
        <w:tab w:val="right" w:pos="8640"/>
      </w:tabs>
      <w:spacing w:line="240" w:lineRule="auto"/>
    </w:pPr>
  </w:style>
  <w:style w:type="character" w:customStyle="1" w:styleId="FooterChar">
    <w:name w:val="Footer Char"/>
    <w:basedOn w:val="DefaultParagraphFont"/>
    <w:link w:val="Footer"/>
    <w:uiPriority w:val="99"/>
    <w:rsid w:val="00F81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9E5039"/>
    <w:rPr>
      <w:color w:val="0000FF"/>
      <w:u w:val="single"/>
    </w:rPr>
  </w:style>
  <w:style w:type="paragraph" w:styleId="NormalWeb">
    <w:name w:val="Normal (Web)"/>
    <w:basedOn w:val="Normal"/>
    <w:uiPriority w:val="99"/>
    <w:semiHidden/>
    <w:unhideWhenUsed/>
    <w:rsid w:val="009E50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F81CD1"/>
    <w:pPr>
      <w:tabs>
        <w:tab w:val="center" w:pos="4320"/>
        <w:tab w:val="right" w:pos="8640"/>
      </w:tabs>
      <w:spacing w:line="240" w:lineRule="auto"/>
    </w:pPr>
  </w:style>
  <w:style w:type="character" w:customStyle="1" w:styleId="HeaderChar">
    <w:name w:val="Header Char"/>
    <w:basedOn w:val="DefaultParagraphFont"/>
    <w:link w:val="Header"/>
    <w:uiPriority w:val="99"/>
    <w:rsid w:val="00F81CD1"/>
  </w:style>
  <w:style w:type="paragraph" w:styleId="Footer">
    <w:name w:val="footer"/>
    <w:basedOn w:val="Normal"/>
    <w:link w:val="FooterChar"/>
    <w:uiPriority w:val="99"/>
    <w:unhideWhenUsed/>
    <w:rsid w:val="00F81CD1"/>
    <w:pPr>
      <w:tabs>
        <w:tab w:val="center" w:pos="4320"/>
        <w:tab w:val="right" w:pos="8640"/>
      </w:tabs>
      <w:spacing w:line="240" w:lineRule="auto"/>
    </w:pPr>
  </w:style>
  <w:style w:type="character" w:customStyle="1" w:styleId="FooterChar">
    <w:name w:val="Footer Char"/>
    <w:basedOn w:val="DefaultParagraphFont"/>
    <w:link w:val="Footer"/>
    <w:uiPriority w:val="99"/>
    <w:rsid w:val="00F8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1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4</cp:revision>
  <dcterms:created xsi:type="dcterms:W3CDTF">2018-03-06T08:23:00Z</dcterms:created>
  <dcterms:modified xsi:type="dcterms:W3CDTF">2018-03-06T08:29:00Z</dcterms:modified>
</cp:coreProperties>
</file>