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781D2" w14:textId="2C1C9EAC" w:rsidR="00685E21" w:rsidRPr="000933E7" w:rsidRDefault="00685E21" w:rsidP="000933E7">
      <w:pPr>
        <w:pStyle w:val="ad"/>
        <w:rPr>
          <w:rFonts w:ascii="Heebo" w:hAnsi="Heebo" w:cs="Heebo"/>
        </w:rPr>
      </w:pPr>
      <w:r w:rsidRPr="000933E7">
        <w:rPr>
          <w:rFonts w:ascii="Heebo" w:hAnsi="Heebo" w:cs="Heebo"/>
          <w:rtl/>
        </w:rPr>
        <w:t>הרב</w:t>
      </w:r>
      <w:r w:rsidR="005E10BA" w:rsidRPr="000933E7">
        <w:rPr>
          <w:rFonts w:ascii="Heebo" w:hAnsi="Heebo" w:cs="Heebo"/>
          <w:rtl/>
        </w:rPr>
        <w:t xml:space="preserve"> </w:t>
      </w:r>
      <w:r w:rsidR="008B349D">
        <w:rPr>
          <w:rFonts w:ascii="Heebo" w:hAnsi="Heebo" w:cs="Heebo" w:hint="cs"/>
          <w:rtl/>
        </w:rPr>
        <w:t xml:space="preserve">יעקב מדן </w:t>
      </w:r>
      <w:r w:rsidR="007D61B8" w:rsidRPr="000933E7">
        <w:rPr>
          <w:rFonts w:ascii="Heebo" w:hAnsi="Heebo" w:cs="Heebo"/>
          <w:rtl/>
        </w:rPr>
        <w:t>שליט"א</w:t>
      </w:r>
    </w:p>
    <w:p w14:paraId="6FCC3712" w14:textId="3F2F9921" w:rsidR="00685E21" w:rsidRPr="000933E7" w:rsidRDefault="002D7DF4" w:rsidP="000933E7">
      <w:pPr>
        <w:pStyle w:val="ad"/>
        <w:rPr>
          <w:rFonts w:ascii="Heebo" w:hAnsi="Heebo" w:cs="Heebo"/>
          <w:rtl/>
        </w:rPr>
      </w:pPr>
      <w:r w:rsidRPr="000933E7">
        <w:rPr>
          <w:rFonts w:ascii="Heebo" w:hAnsi="Heebo" w:cs="Heebo"/>
          <w:rtl/>
        </w:rPr>
        <w:t xml:space="preserve">שיחה </w:t>
      </w:r>
      <w:r w:rsidR="00A45370" w:rsidRPr="000933E7">
        <w:rPr>
          <w:rFonts w:ascii="Heebo" w:hAnsi="Heebo" w:cs="Heebo"/>
          <w:rtl/>
        </w:rPr>
        <w:t xml:space="preserve">לפרשת </w:t>
      </w:r>
      <w:r w:rsidR="008B349D">
        <w:rPr>
          <w:rFonts w:ascii="Heebo" w:hAnsi="Heebo" w:cs="Heebo" w:hint="cs"/>
          <w:rtl/>
        </w:rPr>
        <w:t>כי תבוא</w:t>
      </w:r>
    </w:p>
    <w:p w14:paraId="08699FF5" w14:textId="76C764EC" w:rsidR="00685E21" w:rsidRPr="000933E7" w:rsidRDefault="00BE11EE" w:rsidP="000933E7">
      <w:pPr>
        <w:pStyle w:val="1"/>
        <w:rPr>
          <w:sz w:val="22"/>
          <w:szCs w:val="46"/>
        </w:rPr>
      </w:pPr>
      <w:bookmarkStart w:id="0" w:name="OLE_LINK1"/>
      <w:r w:rsidRPr="00BE11EE">
        <w:rPr>
          <w:rtl/>
        </w:rPr>
        <w:t>על חטאים שבסתר,</w:t>
      </w:r>
      <w:r w:rsidR="00832E0D">
        <w:rPr>
          <w:rtl/>
        </w:rPr>
        <w:br/>
      </w:r>
      <w:r w:rsidRPr="00BE11EE">
        <w:rPr>
          <w:rtl/>
        </w:rPr>
        <w:t>ועל חתימת השנה בפרשת התשובה</w:t>
      </w:r>
      <w:r w:rsidR="000754EF" w:rsidRPr="000933E7">
        <w:rPr>
          <w:rStyle w:val="aa"/>
          <w:rFonts w:ascii="Heebo" w:eastAsiaTheme="majorEastAsia" w:hAnsi="Heebo" w:cs="Heebo"/>
          <w:sz w:val="40"/>
          <w:szCs w:val="40"/>
          <w:rtl/>
        </w:rPr>
        <w:footnoteReference w:customMarkFollows="1" w:id="1"/>
        <w:t>*</w:t>
      </w:r>
    </w:p>
    <w:bookmarkEnd w:id="0"/>
    <w:p w14:paraId="572A3B91" w14:textId="77777777" w:rsidR="001F42D0" w:rsidRDefault="001F42D0" w:rsidP="001F42D0">
      <w:pPr>
        <w:rPr>
          <w:rtl/>
        </w:rPr>
      </w:pPr>
    </w:p>
    <w:p w14:paraId="0A3C010C" w14:textId="4D204AAF" w:rsidR="00D543E3" w:rsidRPr="002C335D" w:rsidRDefault="00AB61FB" w:rsidP="002C335D">
      <w:pPr>
        <w:pStyle w:val="23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ה"ארורים"</w:t>
      </w:r>
    </w:p>
    <w:p w14:paraId="3B00D4E5" w14:textId="4A99DBC4" w:rsidR="00EA7816" w:rsidRPr="00A15C39" w:rsidRDefault="00CF6472" w:rsidP="00EA7816">
      <w:pPr>
        <w:keepNext/>
        <w:spacing w:before="120" w:after="60" w:line="360" w:lineRule="exact"/>
        <w:outlineLvl w:val="1"/>
        <w:rPr>
          <w:rFonts w:ascii="Heebo" w:eastAsiaTheme="minorEastAsia" w:hAnsi="Heebo" w:cs="Heebo"/>
          <w:b/>
          <w:bCs/>
          <w:sz w:val="24"/>
          <w:rtl/>
        </w:rPr>
      </w:pPr>
      <w:r>
        <w:rPr>
          <w:rFonts w:ascii="Heebo" w:eastAsiaTheme="minorEastAsia" w:hAnsi="Heebo" w:cs="Heebo" w:hint="cs"/>
          <w:b/>
          <w:bCs/>
          <w:sz w:val="24"/>
          <w:rtl/>
        </w:rPr>
        <w:t>הקשר לפרשת סוטה</w:t>
      </w:r>
    </w:p>
    <w:p w14:paraId="5034C64E" w14:textId="4706C3C5" w:rsidR="00064434" w:rsidRDefault="00064434" w:rsidP="00064434">
      <w:pPr>
        <w:rPr>
          <w:rFonts w:cstheme="minorBidi"/>
          <w:szCs w:val="22"/>
        </w:rPr>
      </w:pPr>
      <w:r>
        <w:rPr>
          <w:rtl/>
        </w:rPr>
        <w:t xml:space="preserve">בפרשתנו מתואר מעמד הברכות והקללות, </w:t>
      </w:r>
      <w:r w:rsidR="00D6079A">
        <w:rPr>
          <w:rFonts w:hint="cs"/>
          <w:rtl/>
        </w:rPr>
        <w:t xml:space="preserve">שבו מונים </w:t>
      </w:r>
      <w:r>
        <w:rPr>
          <w:rtl/>
        </w:rPr>
        <w:t xml:space="preserve">הכהנים </w:t>
      </w:r>
      <w:r w:rsidR="00D6079A">
        <w:rPr>
          <w:rFonts w:hint="cs"/>
          <w:rtl/>
        </w:rPr>
        <w:t>שנים עשר 'ארורים'</w:t>
      </w:r>
      <w:r w:rsidR="00C05F4B">
        <w:rPr>
          <w:rFonts w:hint="cs"/>
          <w:rtl/>
        </w:rPr>
        <w:t>,</w:t>
      </w:r>
      <w:r w:rsidR="00DE4852">
        <w:rPr>
          <w:rStyle w:val="aa"/>
          <w:rtl/>
        </w:rPr>
        <w:footnoteReference w:id="2"/>
      </w:r>
      <w:r>
        <w:rPr>
          <w:rtl/>
        </w:rPr>
        <w:t xml:space="preserve"> כנגד שנים עשר שבטי ישראל. </w:t>
      </w:r>
      <w:r>
        <w:rPr>
          <w:rtl/>
        </w:rPr>
        <w:tab/>
      </w:r>
      <w:r>
        <w:rPr>
          <w:rtl/>
        </w:rPr>
        <w:br/>
        <w:t xml:space="preserve">מעמד זה מזכיר מאוד את פרשת הסוטה בפרשת נשא, </w:t>
      </w:r>
      <w:r w:rsidR="00BE3DFB">
        <w:rPr>
          <w:rFonts w:hint="cs"/>
          <w:rtl/>
        </w:rPr>
        <w:t>כאשר ניתן לזהות שני קווי דמיון מרכזיים</w:t>
      </w:r>
      <w:r>
        <w:rPr>
          <w:rtl/>
        </w:rPr>
        <w:t>. ראשית, הדגש על הקללה</w:t>
      </w:r>
      <w:r w:rsidR="00F656A4">
        <w:rPr>
          <w:rFonts w:hint="cs"/>
          <w:rtl/>
        </w:rPr>
        <w:t>,</w:t>
      </w:r>
      <w:r w:rsidR="00B96CC9">
        <w:rPr>
          <w:rFonts w:hint="cs"/>
          <w:rtl/>
        </w:rPr>
        <w:t xml:space="preserve"> שמתבטא גם ב</w:t>
      </w:r>
      <w:r w:rsidR="00F656A4">
        <w:rPr>
          <w:rFonts w:hint="cs"/>
          <w:rtl/>
        </w:rPr>
        <w:t>שימוש ב</w:t>
      </w:r>
      <w:r w:rsidR="00B96CC9">
        <w:rPr>
          <w:rFonts w:hint="cs"/>
          <w:rtl/>
        </w:rPr>
        <w:t>שורש אר"ר</w:t>
      </w:r>
      <w:r w:rsidR="00F656A4">
        <w:rPr>
          <w:rFonts w:hint="cs"/>
          <w:rtl/>
        </w:rPr>
        <w:t xml:space="preserve"> </w:t>
      </w:r>
      <w:r w:rsidR="00163FFF">
        <w:rPr>
          <w:rFonts w:hint="cs"/>
          <w:rtl/>
        </w:rPr>
        <w:t>משותף לשתי הפרשיות. כך נאמר בפרשת סוטה</w:t>
      </w:r>
      <w:r>
        <w:rPr>
          <w:rtl/>
        </w:rPr>
        <w:t>:</w:t>
      </w:r>
    </w:p>
    <w:p w14:paraId="13A888D0" w14:textId="4376B8CF" w:rsidR="00064434" w:rsidRDefault="00C7760E" w:rsidP="00C7760E">
      <w:pPr>
        <w:pStyle w:val="a4"/>
        <w:rPr>
          <w:rtl/>
        </w:rPr>
      </w:pPr>
      <w:r>
        <w:rPr>
          <w:rFonts w:hint="cs"/>
          <w:rtl/>
        </w:rPr>
        <w:t>"</w:t>
      </w:r>
      <w:r w:rsidR="00064434">
        <w:rPr>
          <w:rtl/>
        </w:rPr>
        <w:t>וְהִשְׁבִּיעַ הַכֹּהֵן אֶת</w:t>
      </w:r>
      <w:r w:rsidR="00394332">
        <w:rPr>
          <w:rFonts w:hint="cs"/>
          <w:rtl/>
        </w:rPr>
        <w:t xml:space="preserve"> </w:t>
      </w:r>
      <w:r w:rsidR="00064434">
        <w:rPr>
          <w:rtl/>
        </w:rPr>
        <w:t>הָאִשָּׁה בִּשְׁבֻעַת הָאָלָה וְאָמַר הַכֹּהֵן לָאִשָּׁה יִתֵּן ה' אוֹתָךְ לְאָלָה וְלִשְׁבֻעָה בְּתוֹךְ עַמֵּךְ בְּתֵת ה' אֶת</w:t>
      </w:r>
      <w:r w:rsidR="00D66378">
        <w:rPr>
          <w:rFonts w:hint="cs"/>
          <w:rtl/>
        </w:rPr>
        <w:t xml:space="preserve"> </w:t>
      </w:r>
      <w:r w:rsidR="00064434">
        <w:rPr>
          <w:rtl/>
        </w:rPr>
        <w:t>יְרֵכֵךְ נֹפֶלֶת וְאֶת</w:t>
      </w:r>
      <w:r w:rsidR="00D66378">
        <w:rPr>
          <w:rFonts w:hint="cs"/>
          <w:rtl/>
        </w:rPr>
        <w:t xml:space="preserve"> </w:t>
      </w:r>
      <w:r w:rsidR="00064434">
        <w:rPr>
          <w:rtl/>
        </w:rPr>
        <w:t xml:space="preserve">בִּטְנֵךְ צָבָה. וּבָאוּ הַמַּיִם הַמְאָרְרִים הָאֵלֶּה בְּמֵעַיִךְ לַצְבּוֹת בֶּטֶן וְלַנְפִּל יָרֵךְ וְאָמְרָה הָאִשָּׁה אָמֵן אָמֵן. </w:t>
      </w:r>
      <w:r w:rsidR="00064434" w:rsidRPr="008E326E">
        <w:rPr>
          <w:sz w:val="18"/>
          <w:szCs w:val="20"/>
          <w:rtl/>
        </w:rPr>
        <w:t>(במדבר ה'</w:t>
      </w:r>
      <w:r w:rsidR="00A60917">
        <w:rPr>
          <w:rFonts w:hint="cs"/>
          <w:sz w:val="18"/>
          <w:szCs w:val="20"/>
          <w:rtl/>
        </w:rPr>
        <w:t>,</w:t>
      </w:r>
      <w:r w:rsidR="00064434" w:rsidRPr="008E326E">
        <w:rPr>
          <w:sz w:val="18"/>
          <w:szCs w:val="20"/>
          <w:rtl/>
        </w:rPr>
        <w:t xml:space="preserve"> כא-כב)</w:t>
      </w:r>
    </w:p>
    <w:p w14:paraId="084B5906" w14:textId="23148472" w:rsidR="00ED1CC8" w:rsidRDefault="00ED1CC8" w:rsidP="00020A33">
      <w:pPr>
        <w:pStyle w:val="aff3"/>
        <w:rPr>
          <w:rtl/>
        </w:rPr>
      </w:pPr>
      <w:r>
        <w:rPr>
          <w:rFonts w:hint="cs"/>
          <w:rtl/>
        </w:rPr>
        <w:t>גם אצלנו מופיעה תבנית דומה בפרשת הקללות, שכאמור חוזרת על עצמה שתים עשרה פעמים:</w:t>
      </w:r>
    </w:p>
    <w:p w14:paraId="43954B4F" w14:textId="24AAC6BC" w:rsidR="00064434" w:rsidRDefault="00064434" w:rsidP="00C45E45">
      <w:pPr>
        <w:pStyle w:val="a4"/>
        <w:rPr>
          <w:rtl/>
        </w:rPr>
      </w:pPr>
      <w:r>
        <w:rPr>
          <w:rtl/>
        </w:rPr>
        <w:t>"אָרוּר ... וְאָמַר כָּל</w:t>
      </w:r>
      <w:r w:rsidR="007373F7">
        <w:rPr>
          <w:rFonts w:hint="cs"/>
          <w:rtl/>
        </w:rPr>
        <w:t xml:space="preserve"> </w:t>
      </w:r>
      <w:r>
        <w:rPr>
          <w:rtl/>
        </w:rPr>
        <w:t>הָעָם אָמֵן".</w:t>
      </w:r>
      <w:r w:rsidR="00890D52">
        <w:rPr>
          <w:rFonts w:hint="cs"/>
          <w:rtl/>
        </w:rPr>
        <w:t xml:space="preserve"> </w:t>
      </w:r>
      <w:r w:rsidR="00890D52" w:rsidRPr="007C54A5">
        <w:rPr>
          <w:rFonts w:hint="cs"/>
          <w:sz w:val="18"/>
          <w:szCs w:val="20"/>
          <w:rtl/>
        </w:rPr>
        <w:t>(דברים כ"ז</w:t>
      </w:r>
      <w:r w:rsidR="00D13BB5" w:rsidRPr="007C54A5">
        <w:rPr>
          <w:rFonts w:hint="cs"/>
          <w:sz w:val="18"/>
          <w:szCs w:val="20"/>
          <w:rtl/>
        </w:rPr>
        <w:t>, ט</w:t>
      </w:r>
      <w:r w:rsidR="00895CD0">
        <w:rPr>
          <w:rFonts w:hint="cs"/>
          <w:sz w:val="18"/>
          <w:szCs w:val="20"/>
          <w:rtl/>
        </w:rPr>
        <w:t>ו</w:t>
      </w:r>
      <w:r w:rsidR="00D13BB5" w:rsidRPr="007C54A5">
        <w:rPr>
          <w:rFonts w:hint="cs"/>
          <w:sz w:val="18"/>
          <w:szCs w:val="20"/>
          <w:rtl/>
        </w:rPr>
        <w:t>-כו</w:t>
      </w:r>
      <w:r w:rsidR="00890D52" w:rsidRPr="007C54A5">
        <w:rPr>
          <w:rFonts w:hint="cs"/>
          <w:sz w:val="18"/>
          <w:szCs w:val="20"/>
          <w:rtl/>
        </w:rPr>
        <w:t>)</w:t>
      </w:r>
    </w:p>
    <w:p w14:paraId="1BBAF001" w14:textId="77777777" w:rsidR="001301DC" w:rsidRDefault="001301DC" w:rsidP="000C33C4">
      <w:pPr>
        <w:rPr>
          <w:rtl/>
        </w:rPr>
      </w:pPr>
    </w:p>
    <w:p w14:paraId="6D960989" w14:textId="4686E265" w:rsidR="001301DC" w:rsidRPr="00A15C39" w:rsidRDefault="00AC211B" w:rsidP="001301DC">
      <w:pPr>
        <w:keepNext/>
        <w:spacing w:before="120" w:after="60" w:line="360" w:lineRule="exact"/>
        <w:outlineLvl w:val="1"/>
        <w:rPr>
          <w:rFonts w:ascii="Heebo" w:eastAsiaTheme="minorEastAsia" w:hAnsi="Heebo" w:cs="Heebo"/>
          <w:b/>
          <w:bCs/>
          <w:sz w:val="24"/>
          <w:rtl/>
        </w:rPr>
      </w:pPr>
      <w:r w:rsidRPr="00AC211B">
        <w:rPr>
          <w:rFonts w:ascii="Heebo" w:eastAsiaTheme="minorEastAsia" w:hAnsi="Heebo" w:cs="Heebo"/>
          <w:b/>
          <w:bCs/>
          <w:sz w:val="24"/>
          <w:rtl/>
        </w:rPr>
        <w:t>"בַּסָּתֶר"</w:t>
      </w:r>
    </w:p>
    <w:p w14:paraId="5176F4EF" w14:textId="75AD7DAB" w:rsidR="00064434" w:rsidRDefault="00064434" w:rsidP="000C33C4">
      <w:pPr>
        <w:rPr>
          <w:rtl/>
        </w:rPr>
      </w:pPr>
      <w:r>
        <w:rPr>
          <w:rtl/>
        </w:rPr>
        <w:t xml:space="preserve">בנוסף לעצם </w:t>
      </w:r>
      <w:r w:rsidR="00271EC8">
        <w:rPr>
          <w:rFonts w:hint="cs"/>
          <w:rtl/>
        </w:rPr>
        <w:t xml:space="preserve">הרעיון </w:t>
      </w:r>
      <w:r>
        <w:rPr>
          <w:rtl/>
        </w:rPr>
        <w:t>שהמתחייב מקבל על עצמו</w:t>
      </w:r>
      <w:r w:rsidR="00625C67">
        <w:rPr>
          <w:rFonts w:hint="cs"/>
          <w:rtl/>
        </w:rPr>
        <w:t xml:space="preserve"> עונש של קללה במקרה שתופר ההתחייבות</w:t>
      </w:r>
      <w:r>
        <w:rPr>
          <w:rtl/>
        </w:rPr>
        <w:t>, גם תוכן ההתחייבות דומה</w:t>
      </w:r>
      <w:r w:rsidR="0045197D">
        <w:rPr>
          <w:rFonts w:hint="cs"/>
          <w:rtl/>
        </w:rPr>
        <w:t xml:space="preserve"> </w:t>
      </w:r>
      <w:r w:rsidR="0045197D">
        <w:rPr>
          <w:rtl/>
        </w:rPr>
        <w:t>–</w:t>
      </w:r>
      <w:r>
        <w:rPr>
          <w:rtl/>
        </w:rPr>
        <w:t xml:space="preserve"> בשני המקרים </w:t>
      </w:r>
      <w:r w:rsidR="007E7DCA">
        <w:rPr>
          <w:rFonts w:hint="cs"/>
          <w:rtl/>
        </w:rPr>
        <w:t xml:space="preserve">יש </w:t>
      </w:r>
      <w:r>
        <w:rPr>
          <w:rtl/>
        </w:rPr>
        <w:t xml:space="preserve">דגש </w:t>
      </w:r>
      <w:r w:rsidR="00FF3F59">
        <w:rPr>
          <w:rFonts w:hint="cs"/>
          <w:rtl/>
        </w:rPr>
        <w:t xml:space="preserve">דווקא </w:t>
      </w:r>
      <w:r>
        <w:rPr>
          <w:rtl/>
        </w:rPr>
        <w:t xml:space="preserve">על דברים שנעשו בסתר. </w:t>
      </w:r>
      <w:r w:rsidR="008523BE">
        <w:rPr>
          <w:rFonts w:hint="cs"/>
          <w:rtl/>
        </w:rPr>
        <w:t xml:space="preserve">כך נפתחת </w:t>
      </w:r>
      <w:r>
        <w:rPr>
          <w:rtl/>
        </w:rPr>
        <w:t>פרשת הסוטה בתיאור</w:t>
      </w:r>
      <w:r w:rsidR="008523BE">
        <w:rPr>
          <w:rFonts w:hint="cs"/>
          <w:rtl/>
        </w:rPr>
        <w:t xml:space="preserve"> הבא</w:t>
      </w:r>
      <w:r>
        <w:rPr>
          <w:rtl/>
        </w:rPr>
        <w:t>:</w:t>
      </w:r>
    </w:p>
    <w:p w14:paraId="5B9F497E" w14:textId="5CAC7F68" w:rsidR="00064434" w:rsidRDefault="00DC7BF0" w:rsidP="00DC7BF0">
      <w:pPr>
        <w:pStyle w:val="a4"/>
        <w:rPr>
          <w:rFonts w:cstheme="minorBidi"/>
          <w:rtl/>
        </w:rPr>
      </w:pPr>
      <w:r>
        <w:rPr>
          <w:rFonts w:hint="cs"/>
          <w:rtl/>
        </w:rPr>
        <w:t>"</w:t>
      </w:r>
      <w:r w:rsidR="00064434">
        <w:rPr>
          <w:rtl/>
        </w:rPr>
        <w:t>דַּבֵּר אֶל</w:t>
      </w:r>
      <w:r>
        <w:rPr>
          <w:rFonts w:hint="cs"/>
          <w:rtl/>
        </w:rPr>
        <w:t xml:space="preserve"> </w:t>
      </w:r>
      <w:r w:rsidR="00064434">
        <w:rPr>
          <w:rtl/>
        </w:rPr>
        <w:t>בְּנֵי יִשְׂרָאֵל וְאָמַרְתָּ אֲלֵהֶם אִישׁ אִישׁ כִּי</w:t>
      </w:r>
      <w:r>
        <w:rPr>
          <w:rFonts w:hint="cs"/>
          <w:rtl/>
        </w:rPr>
        <w:t xml:space="preserve"> </w:t>
      </w:r>
      <w:r w:rsidR="00064434">
        <w:rPr>
          <w:rtl/>
        </w:rPr>
        <w:t>תִשְׂטֶה אִשְׁתּוֹ וּמָעֲלָה בוֹ מָעַל. וְשָׁכַב אִישׁ אֹתָהּ שִׁכְבַת</w:t>
      </w:r>
      <w:r>
        <w:rPr>
          <w:rFonts w:hint="cs"/>
          <w:rtl/>
        </w:rPr>
        <w:t xml:space="preserve"> </w:t>
      </w:r>
      <w:r w:rsidR="00064434">
        <w:rPr>
          <w:rtl/>
        </w:rPr>
        <w:t xml:space="preserve">זֶרַע וְנֶעְלַם מֵעֵינֵי אִישָׁהּ </w:t>
      </w:r>
      <w:r w:rsidR="00064434">
        <w:rPr>
          <w:b/>
          <w:bCs/>
          <w:rtl/>
        </w:rPr>
        <w:t>וְנִסְתְּרָה</w:t>
      </w:r>
      <w:r w:rsidR="00064434">
        <w:rPr>
          <w:rtl/>
        </w:rPr>
        <w:t xml:space="preserve"> וְהִיא נִטְמָאָה וְעֵד אֵין בָּהּ וְהִוא לֹא נִתְפָּשָׂה</w:t>
      </w:r>
      <w:r>
        <w:rPr>
          <w:rFonts w:hint="cs"/>
          <w:rtl/>
        </w:rPr>
        <w:t>"</w:t>
      </w:r>
      <w:r w:rsidR="00064434">
        <w:rPr>
          <w:rtl/>
        </w:rPr>
        <w:t xml:space="preserve">. </w:t>
      </w:r>
      <w:r w:rsidR="00064434" w:rsidRPr="00DC7BF0">
        <w:rPr>
          <w:sz w:val="18"/>
          <w:szCs w:val="20"/>
          <w:rtl/>
        </w:rPr>
        <w:t>(</w:t>
      </w:r>
      <w:r>
        <w:rPr>
          <w:rFonts w:hint="cs"/>
          <w:sz w:val="18"/>
          <w:szCs w:val="20"/>
          <w:rtl/>
        </w:rPr>
        <w:t>במדבר ה',</w:t>
      </w:r>
      <w:r w:rsidR="00064434" w:rsidRPr="00DC7BF0">
        <w:rPr>
          <w:sz w:val="18"/>
          <w:szCs w:val="20"/>
          <w:rtl/>
        </w:rPr>
        <w:t xml:space="preserve"> יב-יג)</w:t>
      </w:r>
    </w:p>
    <w:p w14:paraId="08D34A5B" w14:textId="1773D056" w:rsidR="00064434" w:rsidRDefault="00DE1B13" w:rsidP="00064434">
      <w:pPr>
        <w:rPr>
          <w:rtl/>
        </w:rPr>
      </w:pPr>
      <w:r>
        <w:rPr>
          <w:rFonts w:hint="cs"/>
          <w:rtl/>
        </w:rPr>
        <w:t xml:space="preserve">באופן דומה, </w:t>
      </w:r>
      <w:r w:rsidR="00064434">
        <w:rPr>
          <w:rtl/>
        </w:rPr>
        <w:t xml:space="preserve">במעמד </w:t>
      </w:r>
      <w:r w:rsidR="004708F5">
        <w:rPr>
          <w:rFonts w:hint="cs"/>
          <w:rtl/>
        </w:rPr>
        <w:t xml:space="preserve">המתואר </w:t>
      </w:r>
      <w:r w:rsidR="00064434">
        <w:rPr>
          <w:rtl/>
        </w:rPr>
        <w:t>בפרשתנו, המילה "</w:t>
      </w:r>
      <w:r w:rsidR="004708F5" w:rsidRPr="004708F5">
        <w:rPr>
          <w:rtl/>
        </w:rPr>
        <w:t>בַּסָּתֶר</w:t>
      </w:r>
      <w:r w:rsidR="004708F5">
        <w:rPr>
          <w:rFonts w:hint="cs"/>
          <w:rtl/>
        </w:rPr>
        <w:t>"</w:t>
      </w:r>
      <w:r w:rsidR="00064434">
        <w:rPr>
          <w:rtl/>
        </w:rPr>
        <w:t xml:space="preserve"> </w:t>
      </w:r>
      <w:r w:rsidR="005634EC">
        <w:rPr>
          <w:rFonts w:hint="cs"/>
          <w:rtl/>
        </w:rPr>
        <w:t xml:space="preserve">אמנם </w:t>
      </w:r>
      <w:r w:rsidR="00064434">
        <w:rPr>
          <w:rtl/>
        </w:rPr>
        <w:t xml:space="preserve">מופיעה פעמיים </w:t>
      </w:r>
      <w:r w:rsidR="00492E46">
        <w:rPr>
          <w:rFonts w:hint="cs"/>
          <w:rtl/>
        </w:rPr>
        <w:t xml:space="preserve">בלבד </w:t>
      </w:r>
      <w:r w:rsidR="00B22592">
        <w:rPr>
          <w:rFonts w:hint="cs"/>
          <w:rtl/>
        </w:rPr>
        <w:t>(</w:t>
      </w:r>
      <w:r w:rsidR="00492E46">
        <w:rPr>
          <w:rFonts w:hint="cs"/>
          <w:rtl/>
        </w:rPr>
        <w:t>ב</w:t>
      </w:r>
      <w:r w:rsidR="00542741">
        <w:rPr>
          <w:rFonts w:hint="cs"/>
          <w:rtl/>
        </w:rPr>
        <w:t>פסוקים ט"ו ו</w:t>
      </w:r>
      <w:r w:rsidR="009712F0" w:rsidRPr="009712F0">
        <w:rPr>
          <w:rtl/>
        </w:rPr>
        <w:t>־</w:t>
      </w:r>
      <w:r w:rsidR="00542741">
        <w:rPr>
          <w:rFonts w:hint="cs"/>
          <w:rtl/>
        </w:rPr>
        <w:t>כ"ד</w:t>
      </w:r>
      <w:r w:rsidR="00B22592">
        <w:rPr>
          <w:rFonts w:hint="cs"/>
          <w:rtl/>
        </w:rPr>
        <w:t xml:space="preserve">) </w:t>
      </w:r>
      <w:r w:rsidR="00064434">
        <w:rPr>
          <w:rtl/>
        </w:rPr>
        <w:t>– אך למע</w:t>
      </w:r>
      <w:r w:rsidR="00E22705">
        <w:rPr>
          <w:rFonts w:hint="cs"/>
          <w:rtl/>
        </w:rPr>
        <w:t>ש</w:t>
      </w:r>
      <w:r w:rsidR="00064434">
        <w:rPr>
          <w:rtl/>
        </w:rPr>
        <w:t xml:space="preserve">ה, כל העבירות </w:t>
      </w:r>
      <w:r w:rsidR="002D5A26">
        <w:rPr>
          <w:rFonts w:hint="cs"/>
          <w:rtl/>
        </w:rPr>
        <w:t xml:space="preserve">האחרות המופיעות בפרשה, הן כאלו שנעשות בסתר </w:t>
      </w:r>
      <w:r w:rsidR="002D5A26">
        <w:rPr>
          <w:rtl/>
        </w:rPr>
        <w:t>–</w:t>
      </w:r>
      <w:r w:rsidR="002D5A26">
        <w:rPr>
          <w:rFonts w:hint="cs"/>
          <w:rtl/>
        </w:rPr>
        <w:t xml:space="preserve"> משום שמתוארים </w:t>
      </w:r>
      <w:r w:rsidR="00064434">
        <w:rPr>
          <w:rtl/>
        </w:rPr>
        <w:t>מעשים שקל להחביא</w:t>
      </w:r>
      <w:r w:rsidR="00577229">
        <w:rPr>
          <w:rFonts w:hint="cs"/>
          <w:rtl/>
        </w:rPr>
        <w:t>ם</w:t>
      </w:r>
      <w:r w:rsidR="00064434">
        <w:rPr>
          <w:rtl/>
        </w:rPr>
        <w:t xml:space="preserve"> או להעלים מהם עין. </w:t>
      </w:r>
      <w:r w:rsidR="005805A0">
        <w:rPr>
          <w:rFonts w:hint="cs"/>
          <w:rtl/>
        </w:rPr>
        <w:t>בעקבות זאת</w:t>
      </w:r>
      <w:r w:rsidR="00CB2F66">
        <w:rPr>
          <w:rFonts w:hint="cs"/>
          <w:rtl/>
        </w:rPr>
        <w:t xml:space="preserve"> עולה השאלה הבאה</w:t>
      </w:r>
      <w:r w:rsidR="005805A0">
        <w:rPr>
          <w:rFonts w:hint="cs"/>
          <w:rtl/>
        </w:rPr>
        <w:t xml:space="preserve">: </w:t>
      </w:r>
      <w:r w:rsidR="003818D0">
        <w:rPr>
          <w:rFonts w:hint="cs"/>
          <w:rtl/>
        </w:rPr>
        <w:t>ב</w:t>
      </w:r>
      <w:r w:rsidR="00064434">
        <w:rPr>
          <w:rtl/>
        </w:rPr>
        <w:t xml:space="preserve">מה </w:t>
      </w:r>
      <w:r w:rsidR="003818D0">
        <w:rPr>
          <w:rFonts w:hint="cs"/>
          <w:rtl/>
        </w:rPr>
        <w:t>'זכו' ה</w:t>
      </w:r>
      <w:r w:rsidR="00064434">
        <w:rPr>
          <w:rtl/>
        </w:rPr>
        <w:t xml:space="preserve">דברים הנעשים בסתר, </w:t>
      </w:r>
      <w:r w:rsidR="00977F18">
        <w:rPr>
          <w:rFonts w:hint="cs"/>
          <w:rtl/>
        </w:rPr>
        <w:t>שדווקא עליהם</w:t>
      </w:r>
      <w:r w:rsidR="00064434">
        <w:rPr>
          <w:rtl/>
        </w:rPr>
        <w:t xml:space="preserve"> יש לכרות </w:t>
      </w:r>
      <w:r w:rsidR="00977F18">
        <w:rPr>
          <w:rFonts w:hint="cs"/>
          <w:rtl/>
        </w:rPr>
        <w:t xml:space="preserve">את הברית </w:t>
      </w:r>
      <w:r w:rsidR="00064434">
        <w:rPr>
          <w:rtl/>
        </w:rPr>
        <w:t>עם הכניסה לארץ?</w:t>
      </w:r>
    </w:p>
    <w:p w14:paraId="3572DF49" w14:textId="77777777" w:rsidR="009D01E0" w:rsidRDefault="00102AE2" w:rsidP="00064434">
      <w:pPr>
        <w:rPr>
          <w:rtl/>
        </w:rPr>
      </w:pPr>
      <w:r>
        <w:rPr>
          <w:rFonts w:hint="cs"/>
          <w:rtl/>
        </w:rPr>
        <w:t xml:space="preserve">כדי לענות על כך, נשווה נא בדמיוננו את המציאות ששררה בזמן המסע במדבר: </w:t>
      </w:r>
      <w:r w:rsidR="00530095">
        <w:rPr>
          <w:rFonts w:hint="cs"/>
          <w:rtl/>
        </w:rPr>
        <w:t>מסתבר שבזמן השהות במדבר</w:t>
      </w:r>
      <w:r w:rsidR="00064434">
        <w:rPr>
          <w:rtl/>
        </w:rPr>
        <w:t xml:space="preserve">, </w:t>
      </w:r>
      <w:r w:rsidR="00530095">
        <w:rPr>
          <w:rFonts w:hint="cs"/>
          <w:rtl/>
        </w:rPr>
        <w:t xml:space="preserve">הכל </w:t>
      </w:r>
      <w:r w:rsidR="00064434">
        <w:rPr>
          <w:rtl/>
        </w:rPr>
        <w:t xml:space="preserve">הכירו </w:t>
      </w:r>
      <w:r w:rsidR="00FB3BA4">
        <w:rPr>
          <w:rFonts w:hint="cs"/>
          <w:rtl/>
        </w:rPr>
        <w:t>זה את זה</w:t>
      </w:r>
      <w:r w:rsidR="00064434">
        <w:rPr>
          <w:rtl/>
        </w:rPr>
        <w:t xml:space="preserve">. כאשר </w:t>
      </w:r>
      <w:r w:rsidR="009813BD">
        <w:rPr>
          <w:rFonts w:hint="cs"/>
          <w:rtl/>
        </w:rPr>
        <w:t xml:space="preserve">שישים </w:t>
      </w:r>
      <w:r w:rsidR="00064434">
        <w:rPr>
          <w:rtl/>
        </w:rPr>
        <w:t>ריבוא משפחות גרות במחנה של שנים עשר מיל על שנים עשר מיל, אי אפשר להסתיר כלום מאף אחד</w:t>
      </w:r>
      <w:r w:rsidR="00ED727F">
        <w:rPr>
          <w:rFonts w:hint="cs"/>
          <w:rtl/>
        </w:rPr>
        <w:t>,</w:t>
      </w:r>
      <w:r w:rsidR="00064434">
        <w:rPr>
          <w:rtl/>
        </w:rPr>
        <w:t xml:space="preserve"> </w:t>
      </w:r>
      <w:r w:rsidR="00ED727F">
        <w:rPr>
          <w:rFonts w:hint="cs"/>
          <w:rtl/>
        </w:rPr>
        <w:t>כך ש</w:t>
      </w:r>
      <w:r w:rsidR="00064434">
        <w:rPr>
          <w:rtl/>
        </w:rPr>
        <w:t>כל מה ש</w:t>
      </w:r>
      <w:r w:rsidR="009D01E0">
        <w:rPr>
          <w:rFonts w:hint="cs"/>
          <w:rtl/>
        </w:rPr>
        <w:t>ה</w:t>
      </w:r>
      <w:r w:rsidR="00064434">
        <w:rPr>
          <w:rtl/>
        </w:rPr>
        <w:t>אדם עושה, אינו רק עניינו הפרטי אלא גם של שכניו</w:t>
      </w:r>
      <w:r w:rsidR="009D01E0">
        <w:rPr>
          <w:rFonts w:hint="cs"/>
          <w:rtl/>
        </w:rPr>
        <w:t xml:space="preserve"> </w:t>
      </w:r>
      <w:r w:rsidR="009D01E0">
        <w:rPr>
          <w:rtl/>
        </w:rPr>
        <w:t>–</w:t>
      </w:r>
      <w:r w:rsidR="009D01E0">
        <w:rPr>
          <w:rFonts w:hint="cs"/>
          <w:rtl/>
        </w:rPr>
        <w:t xml:space="preserve"> בין אם הוא רוצה בכך ובין אם לאו.</w:t>
      </w:r>
    </w:p>
    <w:p w14:paraId="2CD847E5" w14:textId="6C7E60CE" w:rsidR="00064434" w:rsidRDefault="005F73C6" w:rsidP="00064434">
      <w:pPr>
        <w:rPr>
          <w:rtl/>
        </w:rPr>
      </w:pPr>
      <w:r>
        <w:rPr>
          <w:rFonts w:hint="cs"/>
          <w:rtl/>
        </w:rPr>
        <w:t xml:space="preserve">לעומת מצב עניינים זה, המציאות השוררת </w:t>
      </w:r>
      <w:r w:rsidR="004F53EF">
        <w:rPr>
          <w:rFonts w:hint="cs"/>
          <w:rtl/>
        </w:rPr>
        <w:t>בארץ שונה בתכלית. שוב, נשווה נא</w:t>
      </w:r>
      <w:r w:rsidR="00064434">
        <w:rPr>
          <w:rtl/>
        </w:rPr>
        <w:t xml:space="preserve"> </w:t>
      </w:r>
      <w:r w:rsidR="004F53EF">
        <w:rPr>
          <w:rFonts w:hint="cs"/>
          <w:rtl/>
        </w:rPr>
        <w:t xml:space="preserve">בדמיוננו את המציאות השוררת בארץ לאחר כיבושה: </w:t>
      </w:r>
      <w:r w:rsidR="00064434">
        <w:rPr>
          <w:rtl/>
        </w:rPr>
        <w:t xml:space="preserve">כאשר </w:t>
      </w:r>
      <w:r w:rsidR="00C93637">
        <w:rPr>
          <w:rFonts w:hint="cs"/>
          <w:rtl/>
        </w:rPr>
        <w:t>בני ישראל</w:t>
      </w:r>
      <w:r w:rsidR="00064434">
        <w:rPr>
          <w:rtl/>
        </w:rPr>
        <w:t xml:space="preserve"> </w:t>
      </w:r>
      <w:r w:rsidR="00DE4565">
        <w:rPr>
          <w:rFonts w:hint="cs"/>
          <w:rtl/>
        </w:rPr>
        <w:t xml:space="preserve">יסיימו לכבוש </w:t>
      </w:r>
      <w:r w:rsidR="00064434">
        <w:rPr>
          <w:rtl/>
        </w:rPr>
        <w:t xml:space="preserve">את הארץ וכל </w:t>
      </w:r>
      <w:r w:rsidR="000368FF">
        <w:rPr>
          <w:rFonts w:hint="cs"/>
          <w:rtl/>
        </w:rPr>
        <w:t xml:space="preserve">אחד </w:t>
      </w:r>
      <w:r w:rsidR="00064434">
        <w:rPr>
          <w:rtl/>
        </w:rPr>
        <w:t>יחיה בנחלתו</w:t>
      </w:r>
      <w:r w:rsidR="003554EC">
        <w:rPr>
          <w:rFonts w:hint="cs"/>
          <w:rtl/>
        </w:rPr>
        <w:t xml:space="preserve"> </w:t>
      </w:r>
      <w:r w:rsidR="007C5D02">
        <w:rPr>
          <w:rFonts w:hint="cs"/>
          <w:rtl/>
        </w:rPr>
        <w:t>האישית</w:t>
      </w:r>
      <w:r w:rsidR="00064434">
        <w:rPr>
          <w:rtl/>
        </w:rPr>
        <w:t xml:space="preserve">, </w:t>
      </w:r>
      <w:r w:rsidR="009B39AF">
        <w:rPr>
          <w:rFonts w:hint="cs"/>
          <w:rtl/>
        </w:rPr>
        <w:t xml:space="preserve">כל </w:t>
      </w:r>
      <w:r w:rsidR="00AC7D05">
        <w:rPr>
          <w:rFonts w:hint="cs"/>
          <w:rtl/>
        </w:rPr>
        <w:t xml:space="preserve">אחד </w:t>
      </w:r>
      <w:r w:rsidR="00064434">
        <w:rPr>
          <w:rtl/>
        </w:rPr>
        <w:t xml:space="preserve">יבנה לו בית </w:t>
      </w:r>
      <w:r w:rsidR="00F8202E">
        <w:rPr>
          <w:rFonts w:hint="cs"/>
          <w:rtl/>
        </w:rPr>
        <w:t xml:space="preserve">משלו </w:t>
      </w:r>
      <w:r w:rsidR="009B39AF">
        <w:rPr>
          <w:rFonts w:hint="cs"/>
          <w:rtl/>
        </w:rPr>
        <w:t xml:space="preserve">במרכז </w:t>
      </w:r>
      <w:r w:rsidR="00F8202E">
        <w:rPr>
          <w:rFonts w:hint="cs"/>
          <w:rtl/>
        </w:rPr>
        <w:t>הנחלה</w:t>
      </w:r>
      <w:r w:rsidR="00064434">
        <w:rPr>
          <w:rtl/>
        </w:rPr>
        <w:t>, יקיף אותו בגדר חיה ובעצים נאים, ויכריז</w:t>
      </w:r>
      <w:r w:rsidR="00B72731">
        <w:rPr>
          <w:rFonts w:hint="cs"/>
          <w:rtl/>
        </w:rPr>
        <w:t>:</w:t>
      </w:r>
      <w:r w:rsidR="00064434">
        <w:rPr>
          <w:rtl/>
        </w:rPr>
        <w:t xml:space="preserve"> </w:t>
      </w:r>
      <w:r w:rsidR="00433667">
        <w:rPr>
          <w:rFonts w:hint="cs"/>
          <w:rtl/>
        </w:rPr>
        <w:t>'</w:t>
      </w:r>
      <w:r w:rsidR="00064434">
        <w:rPr>
          <w:rtl/>
        </w:rPr>
        <w:t>זה הבית שלי</w:t>
      </w:r>
      <w:r w:rsidR="00433667">
        <w:rPr>
          <w:rFonts w:hint="cs"/>
          <w:rtl/>
        </w:rPr>
        <w:t>,</w:t>
      </w:r>
      <w:r w:rsidR="00064434">
        <w:rPr>
          <w:rtl/>
        </w:rPr>
        <w:t xml:space="preserve"> </w:t>
      </w:r>
      <w:r w:rsidR="00433667">
        <w:rPr>
          <w:rFonts w:hint="cs"/>
          <w:rtl/>
        </w:rPr>
        <w:t>ו</w:t>
      </w:r>
      <w:r w:rsidR="00064434">
        <w:rPr>
          <w:rtl/>
        </w:rPr>
        <w:t>מה שקורה בו הוא ענייני הפרטי</w:t>
      </w:r>
      <w:r w:rsidR="00433667">
        <w:rPr>
          <w:rFonts w:hint="cs"/>
          <w:rtl/>
        </w:rPr>
        <w:t>'</w:t>
      </w:r>
      <w:r w:rsidR="00B72731">
        <w:rPr>
          <w:rFonts w:hint="cs"/>
          <w:rtl/>
        </w:rPr>
        <w:t xml:space="preserve"> </w:t>
      </w:r>
      <w:r w:rsidR="00B72731">
        <w:rPr>
          <w:rtl/>
        </w:rPr>
        <w:t>–</w:t>
      </w:r>
      <w:r w:rsidR="00064434">
        <w:rPr>
          <w:rtl/>
        </w:rPr>
        <w:t xml:space="preserve"> במצב כזה, </w:t>
      </w:r>
      <w:r w:rsidR="00810397">
        <w:rPr>
          <w:rFonts w:hint="cs"/>
          <w:rtl/>
        </w:rPr>
        <w:t>לא רק ש</w:t>
      </w:r>
      <w:r w:rsidR="00064434">
        <w:rPr>
          <w:rtl/>
        </w:rPr>
        <w:t xml:space="preserve">קל הרבה יותר לחטוא בסתר </w:t>
      </w:r>
      <w:r w:rsidR="00810397">
        <w:rPr>
          <w:rFonts w:hint="cs"/>
          <w:rtl/>
        </w:rPr>
        <w:t xml:space="preserve">ברמה המעשית, אלא שיש לכאורה מקום לטענה </w:t>
      </w:r>
      <w:r w:rsidR="00235424">
        <w:rPr>
          <w:rFonts w:hint="cs"/>
          <w:rtl/>
        </w:rPr>
        <w:t xml:space="preserve">העקרונית </w:t>
      </w:r>
      <w:r w:rsidR="00F069C6">
        <w:rPr>
          <w:rFonts w:hint="cs"/>
          <w:rtl/>
        </w:rPr>
        <w:t xml:space="preserve">לפיה </w:t>
      </w:r>
      <w:r w:rsidR="00064434">
        <w:rPr>
          <w:rtl/>
        </w:rPr>
        <w:t>אין זה מעניינו של הכלל להתערב בחייו הפרטיים של אדם</w:t>
      </w:r>
      <w:r w:rsidR="00457189">
        <w:rPr>
          <w:rFonts w:hint="cs"/>
          <w:rtl/>
        </w:rPr>
        <w:t xml:space="preserve"> זה או אחר</w:t>
      </w:r>
      <w:r w:rsidR="00064434">
        <w:rPr>
          <w:rtl/>
        </w:rPr>
        <w:t>.</w:t>
      </w:r>
    </w:p>
    <w:p w14:paraId="004AF6EF" w14:textId="25B534C7" w:rsidR="00064434" w:rsidRDefault="00AF19D8" w:rsidP="00064434">
      <w:pPr>
        <w:rPr>
          <w:rtl/>
        </w:rPr>
      </w:pPr>
      <w:r>
        <w:rPr>
          <w:rFonts w:hint="cs"/>
          <w:rtl/>
        </w:rPr>
        <w:t xml:space="preserve">בדיוק </w:t>
      </w:r>
      <w:r w:rsidR="00064434">
        <w:rPr>
          <w:rtl/>
        </w:rPr>
        <w:t xml:space="preserve">כנגד </w:t>
      </w:r>
      <w:r w:rsidR="00AC2B17">
        <w:rPr>
          <w:rFonts w:hint="cs"/>
          <w:rtl/>
        </w:rPr>
        <w:t xml:space="preserve">המציאות הזו </w:t>
      </w:r>
      <w:r w:rsidR="0041038A">
        <w:rPr>
          <w:rFonts w:hint="cs"/>
          <w:rtl/>
        </w:rPr>
        <w:t xml:space="preserve">והטענה הזו </w:t>
      </w:r>
      <w:r w:rsidR="00AC2B17">
        <w:rPr>
          <w:rFonts w:hint="cs"/>
          <w:rtl/>
        </w:rPr>
        <w:t>מכוון המעמד המתואר בפרשת כי תבוא, שבמהלכו כל אחד ואחד מושבע ומוזהר על ענייניו של רעהו</w:t>
      </w:r>
      <w:r w:rsidR="00E5241C">
        <w:rPr>
          <w:rFonts w:hint="cs"/>
          <w:rtl/>
        </w:rPr>
        <w:t>:</w:t>
      </w:r>
      <w:r w:rsidR="00064434">
        <w:rPr>
          <w:rtl/>
        </w:rPr>
        <w:t xml:space="preserve"> מעשיו של </w:t>
      </w:r>
      <w:r w:rsidR="00616161">
        <w:rPr>
          <w:rFonts w:hint="cs"/>
          <w:rtl/>
        </w:rPr>
        <w:t xml:space="preserve">כל אחד </w:t>
      </w:r>
      <w:r w:rsidR="00064434">
        <w:rPr>
          <w:rtl/>
        </w:rPr>
        <w:t>משפיעים על העם</w:t>
      </w:r>
      <w:r w:rsidR="002346DA">
        <w:rPr>
          <w:rFonts w:hint="cs"/>
          <w:rtl/>
        </w:rPr>
        <w:t xml:space="preserve"> כולו</w:t>
      </w:r>
      <w:r w:rsidR="00064434">
        <w:rPr>
          <w:rtl/>
        </w:rPr>
        <w:t xml:space="preserve">, וזכויותיו של הפרט כפופות לחובתו כלפי הכלל. </w:t>
      </w:r>
    </w:p>
    <w:p w14:paraId="19A7EF4E" w14:textId="77777777" w:rsidR="00096E2A" w:rsidRDefault="00096E2A" w:rsidP="00064434">
      <w:pPr>
        <w:rPr>
          <w:rtl/>
        </w:rPr>
      </w:pPr>
    </w:p>
    <w:p w14:paraId="09D17FB8" w14:textId="5892E2F5" w:rsidR="001D4C8E" w:rsidRPr="002C335D" w:rsidRDefault="001D4C8E" w:rsidP="001D4C8E">
      <w:pPr>
        <w:pStyle w:val="23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הברכה והקללה</w:t>
      </w:r>
    </w:p>
    <w:p w14:paraId="56EFE106" w14:textId="376C8491" w:rsidR="00064434" w:rsidRDefault="008E7A75" w:rsidP="00064434">
      <w:pPr>
        <w:rPr>
          <w:rtl/>
        </w:rPr>
      </w:pPr>
      <w:r>
        <w:rPr>
          <w:rFonts w:hint="cs"/>
          <w:rtl/>
        </w:rPr>
        <w:t xml:space="preserve">מן הארורים </w:t>
      </w:r>
      <w:r w:rsidR="00BF3803">
        <w:rPr>
          <w:rFonts w:hint="cs"/>
          <w:rtl/>
        </w:rPr>
        <w:t xml:space="preserve">נפנה </w:t>
      </w:r>
      <w:r>
        <w:rPr>
          <w:rFonts w:hint="cs"/>
          <w:rtl/>
        </w:rPr>
        <w:t xml:space="preserve">אל הקללות והברכות. </w:t>
      </w:r>
      <w:r w:rsidR="000B434B">
        <w:rPr>
          <w:rtl/>
        </w:rPr>
        <w:t xml:space="preserve">בכל שנה </w:t>
      </w:r>
      <w:r w:rsidR="00064434">
        <w:rPr>
          <w:rtl/>
        </w:rPr>
        <w:t>פרשת כי תבוא נקראת שתי שבתות לפני ראש השנה</w:t>
      </w:r>
      <w:r w:rsidR="00BA26B4">
        <w:rPr>
          <w:rFonts w:hint="cs"/>
          <w:rtl/>
        </w:rPr>
        <w:t>.</w:t>
      </w:r>
      <w:r w:rsidR="00064434">
        <w:rPr>
          <w:rtl/>
        </w:rPr>
        <w:t xml:space="preserve"> </w:t>
      </w:r>
      <w:r w:rsidR="0041708F">
        <w:rPr>
          <w:rFonts w:hint="cs"/>
          <w:rtl/>
        </w:rPr>
        <w:t>מדוע?</w:t>
      </w:r>
    </w:p>
    <w:p w14:paraId="4B9897D8" w14:textId="4A7587A4" w:rsidR="00064434" w:rsidRDefault="009C5325" w:rsidP="009C5325">
      <w:pPr>
        <w:pStyle w:val="a4"/>
        <w:rPr>
          <w:rtl/>
        </w:rPr>
      </w:pPr>
      <w:r>
        <w:rPr>
          <w:rFonts w:hint="cs"/>
          <w:rtl/>
        </w:rPr>
        <w:lastRenderedPageBreak/>
        <w:t>"</w:t>
      </w:r>
      <w:r w:rsidR="00064434">
        <w:rPr>
          <w:rtl/>
        </w:rPr>
        <w:t>ר' שמעון בן אלעזר אומר</w:t>
      </w:r>
      <w:r w:rsidR="00091F2D">
        <w:rPr>
          <w:rFonts w:hint="cs"/>
          <w:rtl/>
        </w:rPr>
        <w:t>:</w:t>
      </w:r>
      <w:r w:rsidR="00064434">
        <w:rPr>
          <w:rtl/>
        </w:rPr>
        <w:t xml:space="preserve"> עזרא תיקן להן לישראל שיהו קורין קללות שבתורת כהנים </w:t>
      </w:r>
      <w:r w:rsidR="006F35C2">
        <w:rPr>
          <w:rFonts w:hint="cs"/>
          <w:rtl/>
        </w:rPr>
        <w:t>[</w:t>
      </w:r>
      <w:r w:rsidR="00064434">
        <w:rPr>
          <w:rtl/>
        </w:rPr>
        <w:t>פרשת בחוקותי</w:t>
      </w:r>
      <w:r w:rsidR="00C004E8">
        <w:rPr>
          <w:rFonts w:hint="cs"/>
          <w:rtl/>
        </w:rPr>
        <w:t>י</w:t>
      </w:r>
      <w:r w:rsidR="006F35C2">
        <w:rPr>
          <w:rFonts w:hint="cs"/>
          <w:rtl/>
        </w:rPr>
        <w:t>]</w:t>
      </w:r>
      <w:r w:rsidR="00064434">
        <w:rPr>
          <w:rtl/>
        </w:rPr>
        <w:t xml:space="preserve"> קודם עצרת </w:t>
      </w:r>
      <w:r w:rsidR="006F35C2">
        <w:rPr>
          <w:rFonts w:hint="cs"/>
          <w:rtl/>
        </w:rPr>
        <w:t xml:space="preserve">[חג השבועות], </w:t>
      </w:r>
      <w:r w:rsidR="00064434">
        <w:rPr>
          <w:rtl/>
        </w:rPr>
        <w:t xml:space="preserve">ושבמשנה תורה </w:t>
      </w:r>
      <w:r w:rsidR="006F35C2">
        <w:rPr>
          <w:rFonts w:hint="cs"/>
          <w:rtl/>
        </w:rPr>
        <w:t>[</w:t>
      </w:r>
      <w:r w:rsidR="00064434">
        <w:rPr>
          <w:rtl/>
        </w:rPr>
        <w:t>פרשת כי</w:t>
      </w:r>
      <w:r w:rsidR="003912D5">
        <w:rPr>
          <w:rFonts w:hint="cs"/>
          <w:rtl/>
        </w:rPr>
        <w:t xml:space="preserve"> </w:t>
      </w:r>
      <w:r w:rsidR="00064434">
        <w:rPr>
          <w:rtl/>
        </w:rPr>
        <w:t>תבוא</w:t>
      </w:r>
      <w:r w:rsidR="006F35C2">
        <w:rPr>
          <w:rFonts w:hint="cs"/>
          <w:rtl/>
        </w:rPr>
        <w:t>]</w:t>
      </w:r>
      <w:r w:rsidR="00064434">
        <w:rPr>
          <w:rtl/>
        </w:rPr>
        <w:t xml:space="preserve"> קודם ר</w:t>
      </w:r>
      <w:r w:rsidR="006F35C2">
        <w:rPr>
          <w:rFonts w:hint="cs"/>
          <w:rtl/>
        </w:rPr>
        <w:t xml:space="preserve">אש </w:t>
      </w:r>
      <w:r w:rsidR="00064434">
        <w:rPr>
          <w:rtl/>
        </w:rPr>
        <w:t>ה</w:t>
      </w:r>
      <w:r w:rsidR="006F35C2">
        <w:rPr>
          <w:rFonts w:hint="cs"/>
          <w:rtl/>
        </w:rPr>
        <w:t>שנה</w:t>
      </w:r>
      <w:r w:rsidR="00280E3B">
        <w:rPr>
          <w:rFonts w:hint="cs"/>
          <w:rtl/>
        </w:rPr>
        <w:t>.</w:t>
      </w:r>
      <w:r w:rsidR="00064434">
        <w:rPr>
          <w:rtl/>
        </w:rPr>
        <w:t xml:space="preserve"> מאי טעמא</w:t>
      </w:r>
      <w:r w:rsidR="00091F2D">
        <w:rPr>
          <w:rFonts w:hint="cs"/>
          <w:rtl/>
        </w:rPr>
        <w:t xml:space="preserve"> [מה הטעם]</w:t>
      </w:r>
      <w:r w:rsidR="00280E3B">
        <w:rPr>
          <w:rFonts w:hint="cs"/>
          <w:rtl/>
        </w:rPr>
        <w:t>?</w:t>
      </w:r>
      <w:r w:rsidR="00064434">
        <w:rPr>
          <w:rtl/>
        </w:rPr>
        <w:t xml:space="preserve"> אמר אביי ואיתימא </w:t>
      </w:r>
      <w:r w:rsidR="002D3234">
        <w:rPr>
          <w:rFonts w:hint="cs"/>
          <w:rtl/>
        </w:rPr>
        <w:t xml:space="preserve">[ויש אומרים] </w:t>
      </w:r>
      <w:r w:rsidR="00064434">
        <w:rPr>
          <w:rtl/>
        </w:rPr>
        <w:t>ריש לקיש</w:t>
      </w:r>
      <w:r w:rsidR="00145731">
        <w:rPr>
          <w:rFonts w:hint="cs"/>
          <w:rtl/>
        </w:rPr>
        <w:t>:</w:t>
      </w:r>
      <w:r w:rsidR="00064434">
        <w:rPr>
          <w:rtl/>
        </w:rPr>
        <w:t xml:space="preserve"> כדי שתכלה השנה וקללותיה. </w:t>
      </w:r>
      <w:r w:rsidR="00064434" w:rsidRPr="00FC2B97">
        <w:rPr>
          <w:sz w:val="18"/>
          <w:szCs w:val="20"/>
          <w:rtl/>
        </w:rPr>
        <w:t>(מגילה לא:)</w:t>
      </w:r>
    </w:p>
    <w:p w14:paraId="38061A94" w14:textId="099024E6" w:rsidR="00064434" w:rsidRDefault="00064434" w:rsidP="00CE21C8">
      <w:pPr>
        <w:pStyle w:val="24"/>
        <w:rPr>
          <w:rtl/>
        </w:rPr>
      </w:pPr>
      <w:r>
        <w:rPr>
          <w:rtl/>
        </w:rPr>
        <w:t xml:space="preserve">אך </w:t>
      </w:r>
      <w:r w:rsidR="00E212CE">
        <w:rPr>
          <w:rFonts w:hint="cs"/>
          <w:rtl/>
        </w:rPr>
        <w:t xml:space="preserve">מעבר ל"תכלה שנה וקללותיה", </w:t>
      </w:r>
      <w:r>
        <w:rPr>
          <w:rtl/>
        </w:rPr>
        <w:t>נדמה שחובה להוסיף על דברי הגמרא עניין נוסף</w:t>
      </w:r>
      <w:r w:rsidR="00027B4A">
        <w:rPr>
          <w:rFonts w:hint="cs"/>
          <w:rtl/>
        </w:rPr>
        <w:t>:</w:t>
      </w:r>
      <w:r w:rsidR="005D7BD6">
        <w:rPr>
          <w:rFonts w:hint="cs"/>
          <w:rtl/>
        </w:rPr>
        <w:t xml:space="preserve"> בנוסף לפרשת הקללות,</w:t>
      </w:r>
      <w:r>
        <w:rPr>
          <w:rtl/>
        </w:rPr>
        <w:t xml:space="preserve"> עזרא גם תיקן להם לישראל שיקראו את פרשת ניצבים לפני ראש השנה</w:t>
      </w:r>
      <w:r w:rsidR="00D33ABC">
        <w:rPr>
          <w:rFonts w:hint="cs"/>
          <w:rtl/>
        </w:rPr>
        <w:t xml:space="preserve"> </w:t>
      </w:r>
      <w:r w:rsidR="00D33ABC">
        <w:rPr>
          <w:rtl/>
        </w:rPr>
        <w:t>–</w:t>
      </w:r>
      <w:r>
        <w:rPr>
          <w:rtl/>
        </w:rPr>
        <w:t xml:space="preserve"> כדי שתסתיים השנה בתשובה. </w:t>
      </w:r>
      <w:r w:rsidR="00166843">
        <w:rPr>
          <w:rFonts w:hint="cs"/>
          <w:rtl/>
        </w:rPr>
        <w:t>נסביר.</w:t>
      </w:r>
    </w:p>
    <w:p w14:paraId="5D3662D3" w14:textId="588FA0BB" w:rsidR="00064434" w:rsidRDefault="00064434" w:rsidP="00064434">
      <w:pPr>
        <w:rPr>
          <w:rtl/>
        </w:rPr>
      </w:pPr>
      <w:r>
        <w:rPr>
          <w:rtl/>
        </w:rPr>
        <w:t>מעמד הברכות והקללות מוזכר פעמיים בספר דברים, בפרשת ראה ובפרשתנו</w:t>
      </w:r>
      <w:r w:rsidR="005C5A22">
        <w:rPr>
          <w:rFonts w:hint="cs"/>
          <w:rtl/>
        </w:rPr>
        <w:t>, היא פרשת כי תבוא.</w:t>
      </w:r>
      <w:r>
        <w:rPr>
          <w:rtl/>
        </w:rPr>
        <w:t xml:space="preserve"> אך </w:t>
      </w:r>
      <w:r w:rsidR="005C5A22">
        <w:rPr>
          <w:rFonts w:hint="cs"/>
          <w:rtl/>
        </w:rPr>
        <w:t>המעמד מוצג בצורה שונה לחלוטין בשני המקומות</w:t>
      </w:r>
      <w:r w:rsidR="00490D07">
        <w:rPr>
          <w:rFonts w:hint="cs"/>
          <w:rtl/>
        </w:rPr>
        <w:t>. בפרשת ראה הוא מתואר כך:</w:t>
      </w:r>
      <w:r>
        <w:rPr>
          <w:rtl/>
        </w:rPr>
        <w:t xml:space="preserve"> </w:t>
      </w:r>
    </w:p>
    <w:p w14:paraId="0A7A284D" w14:textId="428BE59E" w:rsidR="00064434" w:rsidRDefault="00490D07" w:rsidP="00490D07">
      <w:pPr>
        <w:pStyle w:val="a4"/>
        <w:rPr>
          <w:rtl/>
        </w:rPr>
      </w:pPr>
      <w:r>
        <w:rPr>
          <w:rFonts w:hint="cs"/>
          <w:rtl/>
        </w:rPr>
        <w:t>"</w:t>
      </w:r>
      <w:r w:rsidR="00064434">
        <w:rPr>
          <w:rtl/>
        </w:rPr>
        <w:t>רְאֵה אָנֹכִי נֹתֵן לִפְנֵיכֶם הַיּוֹם בְּרָכָה וּקְלָלָה. אֶת</w:t>
      </w:r>
      <w:r>
        <w:rPr>
          <w:rFonts w:hint="cs"/>
          <w:rtl/>
        </w:rPr>
        <w:t xml:space="preserve"> </w:t>
      </w:r>
      <w:r w:rsidR="00064434">
        <w:rPr>
          <w:rtl/>
        </w:rPr>
        <w:t>הַבְּרָכָה אֲשֶׁר תִּשְׁמְעוּ אֶל</w:t>
      </w:r>
      <w:r>
        <w:rPr>
          <w:rFonts w:hint="cs"/>
          <w:rtl/>
        </w:rPr>
        <w:t xml:space="preserve"> </w:t>
      </w:r>
      <w:r w:rsidR="00064434">
        <w:rPr>
          <w:rtl/>
        </w:rPr>
        <w:t>מִצְו</w:t>
      </w:r>
      <w:r w:rsidR="00064434">
        <w:rPr>
          <w:rFonts w:ascii="Arial" w:hAnsi="Arial" w:cs="Arial" w:hint="cs"/>
          <w:rtl/>
        </w:rPr>
        <w:t>‍</w:t>
      </w:r>
      <w:r w:rsidR="00064434">
        <w:rPr>
          <w:rFonts w:ascii="Narkisim" w:hAnsi="Narkisim" w:hint="cs"/>
          <w:rtl/>
        </w:rPr>
        <w:t>ֹת</w:t>
      </w:r>
      <w:r w:rsidR="00064434">
        <w:rPr>
          <w:rtl/>
        </w:rPr>
        <w:t xml:space="preserve"> </w:t>
      </w:r>
      <w:r w:rsidR="00064434">
        <w:rPr>
          <w:rFonts w:ascii="Narkisim" w:hAnsi="Narkisim" w:hint="cs"/>
          <w:rtl/>
        </w:rPr>
        <w:t>ה</w:t>
      </w:r>
      <w:r w:rsidR="00064434">
        <w:rPr>
          <w:rtl/>
        </w:rPr>
        <w:t xml:space="preserve">' </w:t>
      </w:r>
      <w:r w:rsidR="00064434">
        <w:rPr>
          <w:rFonts w:ascii="Narkisim" w:hAnsi="Narkisim" w:hint="cs"/>
          <w:rtl/>
        </w:rPr>
        <w:t>אֱ</w:t>
      </w:r>
      <w:r>
        <w:rPr>
          <w:rFonts w:ascii="Narkisim" w:hAnsi="Narkisim" w:hint="cs"/>
          <w:rtl/>
        </w:rPr>
        <w:t>-</w:t>
      </w:r>
      <w:r w:rsidR="00064434">
        <w:rPr>
          <w:rFonts w:ascii="Narkisim" w:hAnsi="Narkisim" w:hint="cs"/>
          <w:rtl/>
        </w:rPr>
        <w:t>לֹהֵיכֶם</w:t>
      </w:r>
      <w:r w:rsidR="00064434">
        <w:rPr>
          <w:rtl/>
        </w:rPr>
        <w:t xml:space="preserve"> </w:t>
      </w:r>
      <w:r w:rsidR="00064434">
        <w:rPr>
          <w:rFonts w:ascii="Narkisim" w:hAnsi="Narkisim" w:hint="cs"/>
          <w:rtl/>
        </w:rPr>
        <w:t>אֲשֶׁר</w:t>
      </w:r>
      <w:r w:rsidR="00064434">
        <w:rPr>
          <w:rtl/>
        </w:rPr>
        <w:t xml:space="preserve"> </w:t>
      </w:r>
      <w:r w:rsidR="00064434">
        <w:rPr>
          <w:rFonts w:ascii="Narkisim" w:hAnsi="Narkisim" w:hint="cs"/>
          <w:rtl/>
        </w:rPr>
        <w:t>אָנֹכִי</w:t>
      </w:r>
      <w:r w:rsidR="00064434">
        <w:rPr>
          <w:rtl/>
        </w:rPr>
        <w:t xml:space="preserve"> </w:t>
      </w:r>
      <w:r w:rsidR="00064434">
        <w:rPr>
          <w:rFonts w:ascii="Narkisim" w:hAnsi="Narkisim" w:hint="cs"/>
          <w:rtl/>
        </w:rPr>
        <w:t>מְצַוֶּה</w:t>
      </w:r>
      <w:r w:rsidR="00064434">
        <w:rPr>
          <w:rtl/>
        </w:rPr>
        <w:t xml:space="preserve"> </w:t>
      </w:r>
      <w:r w:rsidR="00064434">
        <w:rPr>
          <w:rFonts w:ascii="Narkisim" w:hAnsi="Narkisim" w:hint="cs"/>
          <w:rtl/>
        </w:rPr>
        <w:t>אֶתְכֶם</w:t>
      </w:r>
      <w:r w:rsidR="00064434">
        <w:rPr>
          <w:rtl/>
        </w:rPr>
        <w:t xml:space="preserve"> </w:t>
      </w:r>
      <w:r w:rsidR="00064434">
        <w:rPr>
          <w:rFonts w:ascii="Narkisim" w:hAnsi="Narkisim" w:hint="cs"/>
          <w:rtl/>
        </w:rPr>
        <w:t>הַיּוֹם</w:t>
      </w:r>
      <w:r w:rsidR="00064434">
        <w:rPr>
          <w:rtl/>
        </w:rPr>
        <w:t xml:space="preserve">. </w:t>
      </w:r>
      <w:r w:rsidR="00064434">
        <w:rPr>
          <w:rFonts w:ascii="Narkisim" w:hAnsi="Narkisim" w:hint="cs"/>
          <w:rtl/>
        </w:rPr>
        <w:t>וְהַקְּלָלָה</w:t>
      </w:r>
      <w:r w:rsidR="00064434">
        <w:rPr>
          <w:rtl/>
        </w:rPr>
        <w:t xml:space="preserve"> </w:t>
      </w:r>
      <w:r w:rsidR="00064434">
        <w:rPr>
          <w:rFonts w:ascii="Narkisim" w:hAnsi="Narkisim" w:hint="cs"/>
          <w:rtl/>
        </w:rPr>
        <w:t>אִם</w:t>
      </w:r>
      <w:r w:rsidR="00CF030C">
        <w:rPr>
          <w:rFonts w:hint="cs"/>
          <w:rtl/>
        </w:rPr>
        <w:t xml:space="preserve"> </w:t>
      </w:r>
      <w:r w:rsidR="00064434">
        <w:rPr>
          <w:rFonts w:ascii="Narkisim" w:hAnsi="Narkisim" w:hint="cs"/>
          <w:rtl/>
        </w:rPr>
        <w:t>לֹא</w:t>
      </w:r>
      <w:r w:rsidR="00064434">
        <w:rPr>
          <w:rtl/>
        </w:rPr>
        <w:t xml:space="preserve"> </w:t>
      </w:r>
      <w:r w:rsidR="00064434">
        <w:rPr>
          <w:rFonts w:ascii="Narkisim" w:hAnsi="Narkisim" w:hint="cs"/>
          <w:rtl/>
        </w:rPr>
        <w:t>תִשְׁמְעוּ</w:t>
      </w:r>
      <w:r w:rsidR="00064434">
        <w:rPr>
          <w:rtl/>
        </w:rPr>
        <w:t xml:space="preserve"> </w:t>
      </w:r>
      <w:r w:rsidR="00064434">
        <w:rPr>
          <w:rFonts w:ascii="Narkisim" w:hAnsi="Narkisim" w:hint="cs"/>
          <w:rtl/>
        </w:rPr>
        <w:t>אֶל</w:t>
      </w:r>
      <w:r w:rsidR="00DC70D5">
        <w:rPr>
          <w:rFonts w:hint="cs"/>
          <w:rtl/>
        </w:rPr>
        <w:t xml:space="preserve"> </w:t>
      </w:r>
      <w:r w:rsidR="00064434">
        <w:rPr>
          <w:rFonts w:ascii="Narkisim" w:hAnsi="Narkisim" w:hint="cs"/>
          <w:rtl/>
        </w:rPr>
        <w:t>מִצְו</w:t>
      </w:r>
      <w:r w:rsidR="00064434">
        <w:rPr>
          <w:rFonts w:ascii="Arial" w:hAnsi="Arial" w:cs="Arial" w:hint="cs"/>
          <w:rtl/>
        </w:rPr>
        <w:t>‍</w:t>
      </w:r>
      <w:r w:rsidR="00064434">
        <w:rPr>
          <w:rFonts w:ascii="Narkisim" w:hAnsi="Narkisim" w:hint="cs"/>
          <w:rtl/>
        </w:rPr>
        <w:t>ֹת</w:t>
      </w:r>
      <w:r w:rsidR="00064434">
        <w:rPr>
          <w:rtl/>
        </w:rPr>
        <w:t xml:space="preserve"> </w:t>
      </w:r>
      <w:r w:rsidR="00064434">
        <w:rPr>
          <w:rFonts w:ascii="Narkisim" w:hAnsi="Narkisim" w:hint="cs"/>
          <w:rtl/>
        </w:rPr>
        <w:t>ה</w:t>
      </w:r>
      <w:r w:rsidR="00064434">
        <w:rPr>
          <w:rtl/>
        </w:rPr>
        <w:t xml:space="preserve">' </w:t>
      </w:r>
      <w:r w:rsidR="00064434">
        <w:rPr>
          <w:rFonts w:ascii="Narkisim" w:hAnsi="Narkisim" w:hint="cs"/>
          <w:rtl/>
        </w:rPr>
        <w:t>אֱ</w:t>
      </w:r>
      <w:r w:rsidR="00CF030C">
        <w:rPr>
          <w:rFonts w:ascii="Narkisim" w:hAnsi="Narkisim" w:hint="cs"/>
          <w:rtl/>
        </w:rPr>
        <w:t>-</w:t>
      </w:r>
      <w:r w:rsidR="00064434">
        <w:rPr>
          <w:rFonts w:ascii="Narkisim" w:hAnsi="Narkisim" w:hint="cs"/>
          <w:rtl/>
        </w:rPr>
        <w:t>לֹהֵיכֶם</w:t>
      </w:r>
      <w:r w:rsidR="00064434">
        <w:rPr>
          <w:rtl/>
        </w:rPr>
        <w:t xml:space="preserve"> </w:t>
      </w:r>
      <w:r w:rsidR="00064434">
        <w:rPr>
          <w:rFonts w:ascii="Narkisim" w:hAnsi="Narkisim" w:hint="cs"/>
          <w:rtl/>
        </w:rPr>
        <w:t>וְסַרְתֶּם</w:t>
      </w:r>
      <w:r w:rsidR="00064434">
        <w:rPr>
          <w:rtl/>
        </w:rPr>
        <w:t xml:space="preserve"> </w:t>
      </w:r>
      <w:r w:rsidR="00064434">
        <w:rPr>
          <w:rFonts w:ascii="Narkisim" w:hAnsi="Narkisim" w:hint="cs"/>
          <w:rtl/>
        </w:rPr>
        <w:t>מִן</w:t>
      </w:r>
      <w:r w:rsidR="00D97027">
        <w:rPr>
          <w:rFonts w:hint="cs"/>
          <w:rtl/>
        </w:rPr>
        <w:t xml:space="preserve"> </w:t>
      </w:r>
      <w:r w:rsidR="00064434">
        <w:rPr>
          <w:rFonts w:ascii="Narkisim" w:hAnsi="Narkisim" w:hint="cs"/>
          <w:rtl/>
        </w:rPr>
        <w:t>הַדֶּרֶךְ</w:t>
      </w:r>
      <w:r w:rsidR="00064434">
        <w:rPr>
          <w:rtl/>
        </w:rPr>
        <w:t xml:space="preserve"> </w:t>
      </w:r>
      <w:r w:rsidR="00064434">
        <w:rPr>
          <w:rFonts w:ascii="Narkisim" w:hAnsi="Narkisim" w:hint="cs"/>
          <w:rtl/>
        </w:rPr>
        <w:t>אֲשֶׁר</w:t>
      </w:r>
      <w:r w:rsidR="00064434">
        <w:rPr>
          <w:rtl/>
        </w:rPr>
        <w:t xml:space="preserve"> </w:t>
      </w:r>
      <w:r w:rsidR="00064434">
        <w:rPr>
          <w:rFonts w:ascii="Narkisim" w:hAnsi="Narkisim" w:hint="cs"/>
          <w:rtl/>
        </w:rPr>
        <w:t>אָנֹכִי</w:t>
      </w:r>
      <w:r w:rsidR="00064434">
        <w:rPr>
          <w:rtl/>
        </w:rPr>
        <w:t xml:space="preserve"> </w:t>
      </w:r>
      <w:r w:rsidR="00064434">
        <w:rPr>
          <w:rFonts w:ascii="Narkisim" w:hAnsi="Narkisim" w:hint="cs"/>
          <w:rtl/>
        </w:rPr>
        <w:t>מְצַוֶּה</w:t>
      </w:r>
      <w:r w:rsidR="00064434">
        <w:rPr>
          <w:rtl/>
        </w:rPr>
        <w:t xml:space="preserve"> </w:t>
      </w:r>
      <w:r w:rsidR="00064434">
        <w:rPr>
          <w:rFonts w:ascii="Narkisim" w:hAnsi="Narkisim" w:hint="cs"/>
          <w:rtl/>
        </w:rPr>
        <w:t>אֶתְכֶם</w:t>
      </w:r>
      <w:r w:rsidR="00064434">
        <w:rPr>
          <w:rtl/>
        </w:rPr>
        <w:t xml:space="preserve"> </w:t>
      </w:r>
      <w:r w:rsidR="00064434">
        <w:rPr>
          <w:rFonts w:ascii="Narkisim" w:hAnsi="Narkisim" w:hint="cs"/>
          <w:rtl/>
        </w:rPr>
        <w:t>הַיּוֹם</w:t>
      </w:r>
      <w:r w:rsidR="00064434">
        <w:rPr>
          <w:rtl/>
        </w:rPr>
        <w:t xml:space="preserve"> </w:t>
      </w:r>
      <w:r w:rsidR="00064434">
        <w:rPr>
          <w:rFonts w:ascii="Narkisim" w:hAnsi="Narkisim" w:hint="cs"/>
          <w:rtl/>
        </w:rPr>
        <w:t>לָלֶכֶת</w:t>
      </w:r>
      <w:r w:rsidR="00064434">
        <w:rPr>
          <w:rtl/>
        </w:rPr>
        <w:t xml:space="preserve"> </w:t>
      </w:r>
      <w:r w:rsidR="00064434">
        <w:rPr>
          <w:rFonts w:ascii="Narkisim" w:hAnsi="Narkisim" w:hint="cs"/>
          <w:rtl/>
        </w:rPr>
        <w:t>אַחֲרֵי</w:t>
      </w:r>
      <w:r w:rsidR="00064434">
        <w:rPr>
          <w:rtl/>
        </w:rPr>
        <w:t xml:space="preserve"> </w:t>
      </w:r>
      <w:r w:rsidR="00064434">
        <w:rPr>
          <w:rFonts w:ascii="Narkisim" w:hAnsi="Narkisim" w:hint="cs"/>
          <w:rtl/>
        </w:rPr>
        <w:t>אֱלֹהִים</w:t>
      </w:r>
      <w:r w:rsidR="00064434">
        <w:rPr>
          <w:rtl/>
        </w:rPr>
        <w:t xml:space="preserve"> </w:t>
      </w:r>
      <w:r w:rsidR="00064434">
        <w:rPr>
          <w:rFonts w:ascii="Narkisim" w:hAnsi="Narkisim" w:hint="cs"/>
          <w:rtl/>
        </w:rPr>
        <w:t>אֲח</w:t>
      </w:r>
      <w:r w:rsidR="00064434">
        <w:rPr>
          <w:rtl/>
        </w:rPr>
        <w:t>ֵרִים אֲשֶׁר לֹא</w:t>
      </w:r>
      <w:r w:rsidR="00D84146">
        <w:rPr>
          <w:rFonts w:hint="cs"/>
          <w:rtl/>
        </w:rPr>
        <w:t xml:space="preserve"> </w:t>
      </w:r>
      <w:r w:rsidR="00064434">
        <w:rPr>
          <w:rtl/>
        </w:rPr>
        <w:t>יְדַעְתֶּם</w:t>
      </w:r>
      <w:r w:rsidR="000467FF">
        <w:rPr>
          <w:rFonts w:hint="cs"/>
          <w:rtl/>
        </w:rPr>
        <w:t>"</w:t>
      </w:r>
      <w:r w:rsidR="00064434">
        <w:rPr>
          <w:rtl/>
        </w:rPr>
        <w:t xml:space="preserve">. </w:t>
      </w:r>
      <w:r w:rsidR="00064434" w:rsidRPr="00D97027">
        <w:rPr>
          <w:sz w:val="18"/>
          <w:szCs w:val="20"/>
          <w:rtl/>
        </w:rPr>
        <w:t>(דברים י</w:t>
      </w:r>
      <w:r w:rsidR="00D97027">
        <w:rPr>
          <w:rFonts w:hint="cs"/>
          <w:sz w:val="18"/>
          <w:szCs w:val="20"/>
          <w:rtl/>
        </w:rPr>
        <w:t>"</w:t>
      </w:r>
      <w:r w:rsidR="00064434" w:rsidRPr="00D97027">
        <w:rPr>
          <w:sz w:val="18"/>
          <w:szCs w:val="20"/>
          <w:rtl/>
        </w:rPr>
        <w:t>א</w:t>
      </w:r>
      <w:r w:rsidR="00D97027">
        <w:rPr>
          <w:rFonts w:hint="cs"/>
          <w:sz w:val="18"/>
          <w:szCs w:val="20"/>
          <w:rtl/>
        </w:rPr>
        <w:t>,</w:t>
      </w:r>
      <w:r w:rsidR="00064434" w:rsidRPr="00D97027">
        <w:rPr>
          <w:sz w:val="18"/>
          <w:szCs w:val="20"/>
          <w:rtl/>
        </w:rPr>
        <w:t xml:space="preserve"> כו-כח)</w:t>
      </w:r>
    </w:p>
    <w:p w14:paraId="0B68B7D1" w14:textId="5E19B8EF" w:rsidR="00064434" w:rsidRDefault="000467FF" w:rsidP="00064434">
      <w:pPr>
        <w:rPr>
          <w:rtl/>
        </w:rPr>
      </w:pPr>
      <w:r>
        <w:rPr>
          <w:rFonts w:hint="cs"/>
          <w:rtl/>
        </w:rPr>
        <w:t xml:space="preserve">כאן, הברירה המוצגת היא בין הברכה לקללה, ומודגש כי הבחירה נתונה בידיו של האדם. עם זאת, </w:t>
      </w:r>
      <w:r w:rsidR="00064434">
        <w:rPr>
          <w:rtl/>
        </w:rPr>
        <w:t>בהמשך החומש</w:t>
      </w:r>
      <w:r w:rsidR="0081245B">
        <w:rPr>
          <w:rFonts w:hint="cs"/>
          <w:rtl/>
        </w:rPr>
        <w:t>, בפרשת כי תבוא,</w:t>
      </w:r>
      <w:r w:rsidR="00064434">
        <w:rPr>
          <w:rtl/>
        </w:rPr>
        <w:t xml:space="preserve"> מוצג </w:t>
      </w:r>
      <w:r w:rsidR="000070ED">
        <w:rPr>
          <w:rFonts w:hint="cs"/>
          <w:rtl/>
        </w:rPr>
        <w:t>תיאור שונה מאוד</w:t>
      </w:r>
      <w:r w:rsidR="00064434">
        <w:rPr>
          <w:rtl/>
        </w:rPr>
        <w:t>:</w:t>
      </w:r>
    </w:p>
    <w:p w14:paraId="4B6075FC" w14:textId="0C8B5FCC" w:rsidR="00064434" w:rsidRDefault="00BC3E2C" w:rsidP="00BC3E2C">
      <w:pPr>
        <w:pStyle w:val="a4"/>
        <w:rPr>
          <w:rtl/>
        </w:rPr>
      </w:pPr>
      <w:r>
        <w:rPr>
          <w:rFonts w:hint="cs"/>
          <w:rtl/>
        </w:rPr>
        <w:t>"</w:t>
      </w:r>
      <w:r w:rsidR="00064434">
        <w:rPr>
          <w:rtl/>
        </w:rPr>
        <w:t>וַיֹּאמֶר ה' אֶל</w:t>
      </w:r>
      <w:r>
        <w:rPr>
          <w:rFonts w:hint="cs"/>
          <w:rtl/>
        </w:rPr>
        <w:t xml:space="preserve"> </w:t>
      </w:r>
      <w:r w:rsidR="00064434">
        <w:rPr>
          <w:rtl/>
        </w:rPr>
        <w:t>מֹשֶׁה הִנְּךָ שֹׁכֵב עִם</w:t>
      </w:r>
      <w:r>
        <w:rPr>
          <w:rFonts w:hint="cs"/>
          <w:rtl/>
        </w:rPr>
        <w:t xml:space="preserve"> </w:t>
      </w:r>
      <w:r w:rsidR="00064434">
        <w:rPr>
          <w:rtl/>
        </w:rPr>
        <w:t>אֲבֹתֶיךָ וְקָם הָעָם הַזֶּה וְזָנָה אַחֲרֵי אֱלֹהֵי נֵכַר</w:t>
      </w:r>
      <w:r>
        <w:rPr>
          <w:rFonts w:hint="cs"/>
          <w:rtl/>
        </w:rPr>
        <w:t xml:space="preserve"> </w:t>
      </w:r>
      <w:r w:rsidR="00064434">
        <w:rPr>
          <w:rtl/>
        </w:rPr>
        <w:t>הָאָרֶץ אֲשֶׁר הוּא בָא</w:t>
      </w:r>
      <w:r>
        <w:rPr>
          <w:rFonts w:hint="cs"/>
          <w:rtl/>
        </w:rPr>
        <w:t xml:space="preserve"> </w:t>
      </w:r>
      <w:r w:rsidR="00064434">
        <w:rPr>
          <w:rtl/>
        </w:rPr>
        <w:t>שָׁמָּה בְּקִרְבּוֹ וַעֲזָבַנִי וְהֵפֵר אֶת</w:t>
      </w:r>
      <w:r>
        <w:rPr>
          <w:rFonts w:hint="cs"/>
          <w:rtl/>
        </w:rPr>
        <w:t xml:space="preserve"> </w:t>
      </w:r>
      <w:r w:rsidR="00064434">
        <w:rPr>
          <w:rtl/>
        </w:rPr>
        <w:t>בְּרִיתִי אֲשֶׁר כָּרַתִּי אִתּוֹ. וְחָרָה אַפִּי בוֹ בַיּוֹם</w:t>
      </w:r>
      <w:r>
        <w:rPr>
          <w:rFonts w:hint="cs"/>
          <w:rtl/>
        </w:rPr>
        <w:t xml:space="preserve"> </w:t>
      </w:r>
      <w:r w:rsidR="00064434">
        <w:rPr>
          <w:rtl/>
        </w:rPr>
        <w:t>הַהוּא וַעֲזַבְתִּים וְהִסְתַּרְתִּי פָנַי מֵהֶם וְהָיָה לֶאֱכֹל וּמְצָאֻהוּ רָעוֹת רַבּוֹת וְצָרוֹת וְאָמַר בַּיּוֹם הַהוּא הֲלֹא עַל כִּי</w:t>
      </w:r>
      <w:r w:rsidR="00E663A6">
        <w:rPr>
          <w:rFonts w:hint="cs"/>
          <w:rtl/>
        </w:rPr>
        <w:t xml:space="preserve"> </w:t>
      </w:r>
      <w:r w:rsidR="00064434">
        <w:rPr>
          <w:rtl/>
        </w:rPr>
        <w:t>אֵין אֱ</w:t>
      </w:r>
      <w:r w:rsidR="00E663A6">
        <w:rPr>
          <w:rFonts w:hint="cs"/>
          <w:rtl/>
        </w:rPr>
        <w:t>-</w:t>
      </w:r>
      <w:r w:rsidR="00064434">
        <w:rPr>
          <w:rtl/>
        </w:rPr>
        <w:t xml:space="preserve">לֹהַי בְּקִרְבִּי מְצָאוּנִי הָרָעוֹת הָאֵלֶּה. </w:t>
      </w:r>
      <w:r w:rsidR="00064434" w:rsidRPr="0006087B">
        <w:rPr>
          <w:sz w:val="18"/>
          <w:szCs w:val="20"/>
          <w:rtl/>
        </w:rPr>
        <w:t>(</w:t>
      </w:r>
      <w:r w:rsidR="00EF0B3E" w:rsidRPr="0006087B">
        <w:rPr>
          <w:rFonts w:hint="cs"/>
          <w:sz w:val="18"/>
          <w:szCs w:val="20"/>
          <w:rtl/>
        </w:rPr>
        <w:t xml:space="preserve">דברים </w:t>
      </w:r>
      <w:r w:rsidR="00064434" w:rsidRPr="0006087B">
        <w:rPr>
          <w:sz w:val="18"/>
          <w:szCs w:val="20"/>
          <w:rtl/>
        </w:rPr>
        <w:t>ל</w:t>
      </w:r>
      <w:r w:rsidR="00EF0B3E" w:rsidRPr="0006087B">
        <w:rPr>
          <w:rFonts w:hint="cs"/>
          <w:sz w:val="18"/>
          <w:szCs w:val="20"/>
          <w:rtl/>
        </w:rPr>
        <w:t>"</w:t>
      </w:r>
      <w:r w:rsidR="00064434" w:rsidRPr="0006087B">
        <w:rPr>
          <w:sz w:val="18"/>
          <w:szCs w:val="20"/>
          <w:rtl/>
        </w:rPr>
        <w:t>א, טז-יז)</w:t>
      </w:r>
    </w:p>
    <w:p w14:paraId="4E9B3311" w14:textId="1F70A51E" w:rsidR="00064434" w:rsidRDefault="0081245B" w:rsidP="0081245B">
      <w:pPr>
        <w:pStyle w:val="33"/>
        <w:rPr>
          <w:rtl/>
        </w:rPr>
      </w:pPr>
      <w:r>
        <w:rPr>
          <w:rFonts w:hint="cs"/>
          <w:rtl/>
        </w:rPr>
        <w:t xml:space="preserve">לעומת פרשת ראה שבה מודגשת יכולת הבחירה, כאן </w:t>
      </w:r>
      <w:r w:rsidR="00064434">
        <w:rPr>
          <w:rtl/>
        </w:rPr>
        <w:t xml:space="preserve">הכישלון מוצג </w:t>
      </w:r>
      <w:r>
        <w:rPr>
          <w:rFonts w:hint="cs"/>
          <w:rtl/>
        </w:rPr>
        <w:t xml:space="preserve">כדבר </w:t>
      </w:r>
      <w:r w:rsidR="00064434">
        <w:rPr>
          <w:rtl/>
        </w:rPr>
        <w:t>בלתי נמנע – בסופו של יום, עם ישראל יבחר בדרך הלא נכונה</w:t>
      </w:r>
      <w:r w:rsidR="00FF4DEA">
        <w:rPr>
          <w:rFonts w:hint="cs"/>
          <w:rtl/>
        </w:rPr>
        <w:t>,</w:t>
      </w:r>
      <w:r w:rsidR="00064434">
        <w:rPr>
          <w:rtl/>
        </w:rPr>
        <w:t xml:space="preserve"> ויחטא.</w:t>
      </w:r>
      <w:r w:rsidR="00EF1459">
        <w:rPr>
          <w:rFonts w:hint="cs"/>
          <w:rtl/>
        </w:rPr>
        <w:t xml:space="preserve"> ועם כל זאת, מודגש כאן ש</w:t>
      </w:r>
      <w:r w:rsidR="00064434">
        <w:rPr>
          <w:rtl/>
        </w:rPr>
        <w:t xml:space="preserve">גם אם החטא הוא בלתי נמנע, אין זה אומר בהכרח שיהיה עונש – </w:t>
      </w:r>
      <w:r w:rsidR="00EF1459">
        <w:rPr>
          <w:rFonts w:hint="cs"/>
          <w:rtl/>
        </w:rPr>
        <w:t>משום ש</w:t>
      </w:r>
      <w:r w:rsidR="00064434">
        <w:rPr>
          <w:rtl/>
        </w:rPr>
        <w:t>ה' תיקן לנו את התשובה, מנגנון התיקון העצמי שקדם לעולם</w:t>
      </w:r>
      <w:r w:rsidR="00805314">
        <w:rPr>
          <w:rFonts w:hint="cs"/>
          <w:rtl/>
        </w:rPr>
        <w:t>,</w:t>
      </w:r>
      <w:r w:rsidR="00064434">
        <w:rPr>
          <w:rtl/>
        </w:rPr>
        <w:t xml:space="preserve"> ובזכות</w:t>
      </w:r>
      <w:r w:rsidR="001A3EAE">
        <w:rPr>
          <w:rFonts w:hint="cs"/>
          <w:rtl/>
        </w:rPr>
        <w:t>ה נוכל להינצל מפגיעתן של הקללות</w:t>
      </w:r>
      <w:r w:rsidR="001D1D94">
        <w:rPr>
          <w:rFonts w:hint="cs"/>
          <w:rtl/>
        </w:rPr>
        <w:t xml:space="preserve"> </w:t>
      </w:r>
      <w:r w:rsidR="001D1D94">
        <w:rPr>
          <w:rtl/>
        </w:rPr>
        <w:t>–</w:t>
      </w:r>
      <w:r w:rsidR="00064434">
        <w:rPr>
          <w:rtl/>
        </w:rPr>
        <w:t xml:space="preserve"> אם נצליח לשוב בתשובה</w:t>
      </w:r>
      <w:r w:rsidR="0096751E">
        <w:rPr>
          <w:rFonts w:hint="cs"/>
          <w:rtl/>
        </w:rPr>
        <w:t xml:space="preserve"> על חטאינו</w:t>
      </w:r>
      <w:r w:rsidR="001A3EAE">
        <w:rPr>
          <w:rFonts w:hint="cs"/>
          <w:rtl/>
        </w:rPr>
        <w:t>.</w:t>
      </w:r>
    </w:p>
    <w:p w14:paraId="3302E9F2" w14:textId="3E2E6A1A" w:rsidR="00064434" w:rsidRDefault="00FF7566" w:rsidP="00064434">
      <w:pPr>
        <w:rPr>
          <w:rtl/>
        </w:rPr>
      </w:pPr>
      <w:r>
        <w:rPr>
          <w:rFonts w:hint="cs"/>
          <w:rtl/>
        </w:rPr>
        <w:t xml:space="preserve">הדגשת אפשרות התשובה היא </w:t>
      </w:r>
      <w:r w:rsidR="00064434">
        <w:rPr>
          <w:rtl/>
        </w:rPr>
        <w:t xml:space="preserve">אמירה הכרחית לפני ראש השנה, </w:t>
      </w:r>
      <w:r w:rsidR="00B743EF">
        <w:rPr>
          <w:rFonts w:hint="cs"/>
          <w:rtl/>
        </w:rPr>
        <w:t xml:space="preserve">בפרט </w:t>
      </w:r>
      <w:r w:rsidR="00064434">
        <w:rPr>
          <w:rtl/>
        </w:rPr>
        <w:t>אחרי קריאת התוכחות</w:t>
      </w:r>
      <w:r w:rsidR="00B743EF">
        <w:rPr>
          <w:rFonts w:hint="cs"/>
          <w:rtl/>
        </w:rPr>
        <w:t>:</w:t>
      </w:r>
      <w:r w:rsidR="00064434">
        <w:rPr>
          <w:rtl/>
        </w:rPr>
        <w:t xml:space="preserve"> אמנם חטאנו לה', ואין ספק שעוד נשוב ונעשה זאת פעמים רבות</w:t>
      </w:r>
      <w:r w:rsidR="00B743EF">
        <w:rPr>
          <w:rFonts w:hint="cs"/>
          <w:rtl/>
        </w:rPr>
        <w:t>.</w:t>
      </w:r>
      <w:r w:rsidR="00064434">
        <w:rPr>
          <w:rtl/>
        </w:rPr>
        <w:t xml:space="preserve"> אך </w:t>
      </w:r>
      <w:r w:rsidR="00B743EF">
        <w:rPr>
          <w:rFonts w:hint="cs"/>
          <w:rtl/>
        </w:rPr>
        <w:t xml:space="preserve">עומדת </w:t>
      </w:r>
      <w:r w:rsidR="00064434">
        <w:rPr>
          <w:rtl/>
        </w:rPr>
        <w:t xml:space="preserve">לנו התשובה, </w:t>
      </w:r>
      <w:r w:rsidR="009B1EEB">
        <w:rPr>
          <w:rFonts w:hint="cs"/>
          <w:rtl/>
        </w:rPr>
        <w:t>ה</w:t>
      </w:r>
      <w:r w:rsidR="00064434">
        <w:rPr>
          <w:rtl/>
        </w:rPr>
        <w:t>מאפשרת לתקן מחדש את דרכינו ולהיטיב</w:t>
      </w:r>
      <w:r w:rsidR="008E1BBB">
        <w:rPr>
          <w:rFonts w:hint="cs"/>
          <w:rtl/>
        </w:rPr>
        <w:t>ן</w:t>
      </w:r>
      <w:r w:rsidR="00064434">
        <w:rPr>
          <w:rtl/>
        </w:rPr>
        <w:t xml:space="preserve">, </w:t>
      </w:r>
      <w:r w:rsidR="008E1BBB">
        <w:rPr>
          <w:rFonts w:hint="cs"/>
          <w:rtl/>
        </w:rPr>
        <w:t>וכך לצאת זכאי</w:t>
      </w:r>
      <w:r w:rsidR="00BA5849">
        <w:rPr>
          <w:rFonts w:hint="cs"/>
          <w:rtl/>
        </w:rPr>
        <w:t>ם</w:t>
      </w:r>
      <w:r w:rsidR="008E1BBB">
        <w:rPr>
          <w:rFonts w:hint="cs"/>
          <w:rtl/>
        </w:rPr>
        <w:t xml:space="preserve"> ביום הדין</w:t>
      </w:r>
      <w:r w:rsidR="00064434">
        <w:rPr>
          <w:rtl/>
        </w:rPr>
        <w:t>.</w:t>
      </w:r>
    </w:p>
    <w:tbl>
      <w:tblPr>
        <w:bidiVisual/>
        <w:tblW w:w="4678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685E21" w14:paraId="76F612DF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A4C9B4A" w14:textId="77777777" w:rsidR="00685E21" w:rsidRDefault="00685E21" w:rsidP="00F45CE6">
            <w:pPr>
              <w:autoSpaceDE/>
              <w:autoSpaceDN/>
              <w:bidi w:val="0"/>
              <w:spacing w:after="160" w:line="259" w:lineRule="auto"/>
              <w:jc w:val="left"/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7EE39BA" w14:textId="77777777" w:rsidR="00685E21" w:rsidRDefault="00685E21" w:rsidP="002D7346">
            <w:pPr>
              <w:pStyle w:val="ae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297839" w14:textId="77777777" w:rsidR="00685E21" w:rsidRDefault="00685E21" w:rsidP="002D7346">
            <w:pPr>
              <w:pStyle w:val="ae"/>
              <w:rPr>
                <w:noProof w:val="0"/>
                <w:rtl/>
              </w:rPr>
            </w:pPr>
          </w:p>
        </w:tc>
      </w:tr>
      <w:tr w:rsidR="00685E21" w14:paraId="667E84F4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3EF1FE" w14:textId="77777777" w:rsidR="00685E21" w:rsidRDefault="00685E21" w:rsidP="002D7346">
            <w:pPr>
              <w:pStyle w:val="ae"/>
              <w:rPr>
                <w:noProof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ED67636" w14:textId="77777777" w:rsidR="00685E21" w:rsidRDefault="00685E21" w:rsidP="002D7346">
            <w:pPr>
              <w:pStyle w:val="ae"/>
              <w:ind w:left="-227" w:right="-227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81E6C2" w14:textId="77777777" w:rsidR="00685E21" w:rsidRDefault="00685E21" w:rsidP="002D7346">
            <w:pPr>
              <w:pStyle w:val="ae"/>
              <w:rPr>
                <w:noProof w:val="0"/>
              </w:rPr>
            </w:pPr>
          </w:p>
        </w:tc>
      </w:tr>
      <w:tr w:rsidR="00EB474F" w14:paraId="68A43839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EBF74BC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rtl/>
              </w:rPr>
              <w:tab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1EE1FF2" w14:textId="77777777" w:rsidR="00EB474F" w:rsidRDefault="00EB474F" w:rsidP="0044034A">
            <w:pPr>
              <w:pStyle w:val="ae"/>
              <w:ind w:left="-170" w:right="-170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4C63FA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  <w:tr w:rsidR="00EB474F" w14:paraId="0710DF9E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F0DCAB4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 * * * * * * * * 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F266017" w14:textId="6CFCBADD" w:rsidR="00EB474F" w:rsidRDefault="00EB474F" w:rsidP="00F92D63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כל הזכויות שמורות לישיבת הר</w:t>
            </w:r>
            <w:r w:rsidR="003E50BE" w:rsidRPr="003E50BE">
              <w:rPr>
                <w:noProof w:val="0"/>
                <w:rtl/>
              </w:rPr>
              <w:t>־</w:t>
            </w:r>
            <w:r>
              <w:rPr>
                <w:noProof w:val="0"/>
                <w:rtl/>
              </w:rPr>
              <w:t>עציון</w:t>
            </w:r>
            <w:r>
              <w:rPr>
                <w:rFonts w:hint="cs"/>
                <w:noProof w:val="0"/>
                <w:rtl/>
              </w:rPr>
              <w:t xml:space="preserve"> ולרב </w:t>
            </w:r>
            <w:r w:rsidR="00064434">
              <w:rPr>
                <w:rFonts w:hint="cs"/>
                <w:noProof w:val="0"/>
                <w:rtl/>
              </w:rPr>
              <w:t>יעקב מדן</w:t>
            </w:r>
          </w:p>
          <w:p w14:paraId="0E412036" w14:textId="77777777" w:rsidR="00EB474F" w:rsidRPr="00C5614D" w:rsidRDefault="00FD0952" w:rsidP="0044034A">
            <w:pPr>
              <w:pStyle w:val="ae"/>
              <w:rPr>
                <w:rFonts w:ascii="Times New Roman" w:hAnsi="Times New Roman" w:cs="Times New Roman"/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>עור</w:t>
            </w:r>
            <w:r w:rsidR="00503FC8">
              <w:rPr>
                <w:rFonts w:hint="cs"/>
                <w:noProof w:val="0"/>
                <w:rtl/>
              </w:rPr>
              <w:t>ך</w:t>
            </w:r>
            <w:r>
              <w:rPr>
                <w:rFonts w:hint="cs"/>
                <w:noProof w:val="0"/>
                <w:rtl/>
              </w:rPr>
              <w:t xml:space="preserve">: </w:t>
            </w:r>
            <w:r w:rsidR="00503FC8">
              <w:rPr>
                <w:rFonts w:hint="cs"/>
                <w:noProof w:val="0"/>
                <w:rtl/>
              </w:rPr>
              <w:t>אביעד ברסטל</w:t>
            </w:r>
            <w:r>
              <w:rPr>
                <w:rFonts w:hint="cs"/>
                <w:noProof w:val="0"/>
                <w:rtl/>
              </w:rPr>
              <w:t xml:space="preserve">, </w:t>
            </w:r>
            <w:r w:rsidR="00025139">
              <w:rPr>
                <w:rFonts w:hint="cs"/>
                <w:noProof w:val="0"/>
                <w:rtl/>
              </w:rPr>
              <w:t>ה'</w:t>
            </w:r>
            <w:r>
              <w:rPr>
                <w:rFonts w:hint="cs"/>
                <w:noProof w:val="0"/>
                <w:rtl/>
              </w:rPr>
              <w:t>תשפ"א</w:t>
            </w:r>
          </w:p>
          <w:p w14:paraId="737D6086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*******************************************************</w:t>
            </w:r>
          </w:p>
          <w:p w14:paraId="2BECFBA1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בית המדרש הוירטואלי</w:t>
            </w:r>
          </w:p>
          <w:p w14:paraId="3D7E0836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 xml:space="preserve">מיסודו של </w:t>
            </w:r>
          </w:p>
          <w:p w14:paraId="270DC65A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ab/>
            </w:r>
            <w:r>
              <w:rPr>
                <w:noProof w:val="0"/>
              </w:rPr>
              <w:t xml:space="preserve">        The Israel Koschitzky Virtual Beit Midrash</w:t>
            </w:r>
            <w:r>
              <w:rPr>
                <w:rFonts w:hint="cs"/>
                <w:noProof w:val="0"/>
                <w:rtl/>
              </w:rPr>
              <w:t xml:space="preserve">  </w:t>
            </w:r>
          </w:p>
          <w:p w14:paraId="567F3027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7" w:history="1">
              <w:r>
                <w:t xml:space="preserve"> </w:t>
              </w:r>
              <w:hyperlink r:id="rId8" w:history="1">
                <w:r w:rsidRPr="00FD7DC4">
                  <w:rPr>
                    <w:rStyle w:val="Hyperlink"/>
                  </w:rPr>
                  <w:t>http://www.etzion.org.il</w:t>
                </w:r>
              </w:hyperlink>
            </w:hyperlink>
          </w:p>
          <w:p w14:paraId="6867309E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9" w:history="1">
              <w:r>
                <w:rPr>
                  <w:rStyle w:val="Hyperlink"/>
                </w:rPr>
                <w:t>http://www.vbm-torah.org</w:t>
              </w:r>
            </w:hyperlink>
            <w:r>
              <w:rPr>
                <w:rFonts w:hint="cs"/>
                <w:noProof w:val="0"/>
                <w:rtl/>
              </w:rPr>
              <w:t xml:space="preserve"> </w:t>
            </w:r>
          </w:p>
          <w:p w14:paraId="59C0FF2E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</w:p>
          <w:p w14:paraId="5C0A631F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משרדי בית המדרש הוירטואלי: 02-9937300 שלוחה 5 </w:t>
            </w:r>
          </w:p>
          <w:p w14:paraId="15898D2E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דוא</w:t>
            </w:r>
            <w:r w:rsidR="00AF2C14">
              <w:rPr>
                <w:rFonts w:hint="cs"/>
                <w:noProof w:val="0"/>
                <w:rtl/>
              </w:rPr>
              <w:t>"</w:t>
            </w:r>
            <w:r>
              <w:rPr>
                <w:noProof w:val="0"/>
                <w:rtl/>
              </w:rPr>
              <w:t xml:space="preserve">ל: </w:t>
            </w:r>
            <w:hyperlink r:id="rId10" w:history="1">
              <w:r>
                <w:rPr>
                  <w:rStyle w:val="Hyperlink"/>
                </w:rPr>
                <w:t>office@etzion.org.il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F9ED49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* * * * * * * * * * </w:t>
            </w:r>
          </w:p>
        </w:tc>
      </w:tr>
      <w:tr w:rsidR="00EB474F" w14:paraId="1EADE05C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D5F5890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DD54D93" w14:textId="77777777" w:rsidR="00EB474F" w:rsidRDefault="00EB474F" w:rsidP="0044034A">
            <w:pPr>
              <w:pStyle w:val="ae"/>
              <w:ind w:left="-227" w:right="-227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0DE242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</w:tbl>
    <w:p w14:paraId="0F84EFDC" w14:textId="77777777" w:rsidR="00436188" w:rsidRPr="00685E21" w:rsidRDefault="00436188" w:rsidP="00A45EEA"/>
    <w:sectPr w:rsidR="00436188" w:rsidRPr="00685E21" w:rsidSect="00C640F0">
      <w:headerReference w:type="default" r:id="rId11"/>
      <w:headerReference w:type="first" r:id="rId12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1E51C" w14:textId="77777777" w:rsidR="00FA22F2" w:rsidRDefault="00FA22F2" w:rsidP="005F7985">
      <w:pPr>
        <w:spacing w:after="0" w:line="240" w:lineRule="auto"/>
      </w:pPr>
      <w:r>
        <w:separator/>
      </w:r>
    </w:p>
  </w:endnote>
  <w:endnote w:type="continuationSeparator" w:id="0">
    <w:p w14:paraId="61F5309B" w14:textId="77777777" w:rsidR="00FA22F2" w:rsidRDefault="00FA22F2" w:rsidP="005F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ebo">
    <w:altName w:val="Arial"/>
    <w:panose1 w:val="00000500000000000000"/>
    <w:charset w:val="00"/>
    <w:family w:val="auto"/>
    <w:pitch w:val="variable"/>
    <w:sig w:usb0="00000803" w:usb1="40000001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Keren">
    <w:panose1 w:val="00000400000000000000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C6170" w14:textId="77777777" w:rsidR="00FA22F2" w:rsidRDefault="00FA22F2" w:rsidP="005F7985">
      <w:pPr>
        <w:spacing w:after="0" w:line="240" w:lineRule="auto"/>
      </w:pPr>
      <w:r>
        <w:separator/>
      </w:r>
    </w:p>
  </w:footnote>
  <w:footnote w:type="continuationSeparator" w:id="0">
    <w:p w14:paraId="7CA90463" w14:textId="77777777" w:rsidR="00FA22F2" w:rsidRDefault="00FA22F2" w:rsidP="005F7985">
      <w:pPr>
        <w:spacing w:after="0" w:line="240" w:lineRule="auto"/>
      </w:pPr>
      <w:r>
        <w:continuationSeparator/>
      </w:r>
    </w:p>
  </w:footnote>
  <w:footnote w:id="1">
    <w:p w14:paraId="2AD342FA" w14:textId="423C280E" w:rsidR="000754EF" w:rsidRDefault="000754EF" w:rsidP="00DE4852">
      <w:pPr>
        <w:pStyle w:val="a8"/>
      </w:pPr>
      <w:r>
        <w:rPr>
          <w:rStyle w:val="aa"/>
          <w:rtl/>
        </w:rPr>
        <w:t>*</w:t>
      </w:r>
      <w:r>
        <w:rPr>
          <w:rtl/>
        </w:rPr>
        <w:t xml:space="preserve"> </w:t>
      </w:r>
      <w:r w:rsidR="009C38D9">
        <w:rPr>
          <w:rtl/>
        </w:rPr>
        <w:tab/>
      </w:r>
      <w:r w:rsidRPr="00626164">
        <w:rPr>
          <w:rtl/>
        </w:rPr>
        <w:t xml:space="preserve">השיחה </w:t>
      </w:r>
      <w:r>
        <w:rPr>
          <w:rFonts w:hint="cs"/>
          <w:rtl/>
        </w:rPr>
        <w:t>נ</w:t>
      </w:r>
      <w:r w:rsidR="00DB628E">
        <w:rPr>
          <w:rFonts w:hint="cs"/>
          <w:rtl/>
        </w:rPr>
        <w:t>י</w:t>
      </w:r>
      <w:r>
        <w:rPr>
          <w:rFonts w:hint="cs"/>
          <w:rtl/>
        </w:rPr>
        <w:t>תנה ב</w:t>
      </w:r>
      <w:r w:rsidR="009563E0">
        <w:rPr>
          <w:rFonts w:hint="cs"/>
          <w:rtl/>
        </w:rPr>
        <w:t xml:space="preserve">ליל </w:t>
      </w:r>
      <w:r>
        <w:rPr>
          <w:rFonts w:hint="cs"/>
          <w:rtl/>
        </w:rPr>
        <w:t>שבת ק</w:t>
      </w:r>
      <w:r w:rsidR="00DB628E">
        <w:rPr>
          <w:rFonts w:hint="cs"/>
          <w:rtl/>
        </w:rPr>
        <w:t>ו</w:t>
      </w:r>
      <w:r>
        <w:rPr>
          <w:rFonts w:hint="cs"/>
          <w:rtl/>
        </w:rPr>
        <w:t xml:space="preserve">דש </w:t>
      </w:r>
      <w:r w:rsidR="009563E0">
        <w:rPr>
          <w:rFonts w:hint="cs"/>
          <w:rtl/>
        </w:rPr>
        <w:t xml:space="preserve">פרשת כי תבוא </w:t>
      </w:r>
      <w:r>
        <w:rPr>
          <w:rFonts w:hint="cs"/>
          <w:rtl/>
        </w:rPr>
        <w:t>ה'</w:t>
      </w:r>
      <w:r w:rsidRPr="00A45370">
        <w:rPr>
          <w:rtl/>
        </w:rPr>
        <w:t>ת</w:t>
      </w:r>
      <w:r>
        <w:rPr>
          <w:rFonts w:hint="cs"/>
          <w:rtl/>
        </w:rPr>
        <w:t>ש"פ</w:t>
      </w:r>
      <w:r w:rsidR="001E3E3D">
        <w:rPr>
          <w:rFonts w:hint="cs"/>
          <w:rtl/>
        </w:rPr>
        <w:t>,</w:t>
      </w:r>
      <w:r w:rsidRPr="00626164">
        <w:rPr>
          <w:rtl/>
        </w:rPr>
        <w:t xml:space="preserve"> סוכמה ע</w:t>
      </w:r>
      <w:r>
        <w:rPr>
          <w:rFonts w:hint="cs"/>
          <w:rtl/>
        </w:rPr>
        <w:t>ל יד</w:t>
      </w:r>
      <w:r w:rsidRPr="00626164">
        <w:rPr>
          <w:rtl/>
        </w:rPr>
        <w:t xml:space="preserve">י </w:t>
      </w:r>
      <w:r w:rsidR="00D6079A">
        <w:rPr>
          <w:rFonts w:hint="cs"/>
          <w:rtl/>
        </w:rPr>
        <w:t xml:space="preserve">שמואל פוקס </w:t>
      </w:r>
      <w:r>
        <w:rPr>
          <w:rFonts w:hint="cs"/>
          <w:rtl/>
        </w:rPr>
        <w:t>ונערכה על ידי אביעד ברסטל.</w:t>
      </w:r>
      <w:r w:rsidRPr="00626164">
        <w:rPr>
          <w:rtl/>
        </w:rPr>
        <w:t xml:space="preserve"> סיכום השיחה לא עבר את ביקורת הרב.</w:t>
      </w:r>
    </w:p>
  </w:footnote>
  <w:footnote w:id="2">
    <w:p w14:paraId="0C022335" w14:textId="301492FF" w:rsidR="00DE4852" w:rsidRDefault="00DE4852" w:rsidP="00DE4852">
      <w:pPr>
        <w:pStyle w:val="a8"/>
      </w:pPr>
      <w:r>
        <w:rPr>
          <w:rStyle w:val="aa"/>
        </w:rPr>
        <w:footnoteRef/>
      </w:r>
      <w:r>
        <w:rPr>
          <w:rtl/>
        </w:rPr>
        <w:t xml:space="preserve"> </w:t>
      </w:r>
      <w:r w:rsidR="0098488B">
        <w:rPr>
          <w:rtl/>
        </w:rPr>
        <w:tab/>
      </w:r>
      <w:r>
        <w:rPr>
          <w:rtl/>
        </w:rPr>
        <w:t>אם נמנה גם את "</w:t>
      </w:r>
      <w:r w:rsidR="0098488B" w:rsidRPr="0098488B">
        <w:rPr>
          <w:rtl/>
        </w:rPr>
        <w:t>אָרוּר אֲשֶׁר לֹא יָקִים אֶת דִּבְרֵי הַתּוֹרָה הַזֹּאת</w:t>
      </w:r>
      <w:r w:rsidR="0098488B">
        <w:rPr>
          <w:rFonts w:hint="cs"/>
          <w:rtl/>
        </w:rPr>
        <w:t>"</w:t>
      </w:r>
      <w:r w:rsidR="0098488B" w:rsidRPr="0098488B">
        <w:rPr>
          <w:rtl/>
        </w:rPr>
        <w:t xml:space="preserve"> (דברים כ"ז, כו)</w:t>
      </w:r>
      <w:r>
        <w:rPr>
          <w:rtl/>
        </w:rPr>
        <w:t>, שלא כרש"י</w:t>
      </w:r>
      <w:r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A1E70" w14:textId="77777777" w:rsidR="0044034A" w:rsidRDefault="0044034A">
    <w:pPr>
      <w:pStyle w:val="ab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21"/>
        <w:rtl/>
      </w:rPr>
    </w:pPr>
    <w:r>
      <w:rPr>
        <w:b/>
        <w:bCs/>
        <w:sz w:val="21"/>
        <w:rtl/>
      </w:rPr>
      <w:t xml:space="preserve">- </w:t>
    </w:r>
    <w:r>
      <w:rPr>
        <w:b/>
        <w:bCs/>
        <w:sz w:val="21"/>
        <w:rtl/>
      </w:rPr>
      <w:fldChar w:fldCharType="begin"/>
    </w:r>
    <w:r>
      <w:rPr>
        <w:b/>
        <w:bCs/>
        <w:sz w:val="21"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sz w:val="21"/>
        <w:rtl/>
      </w:rPr>
      <w:instrText xml:space="preserve"> </w:instrText>
    </w:r>
    <w:r>
      <w:rPr>
        <w:b/>
        <w:bCs/>
        <w:sz w:val="21"/>
        <w:rtl/>
      </w:rPr>
      <w:fldChar w:fldCharType="separate"/>
    </w:r>
    <w:r w:rsidR="0080063E">
      <w:rPr>
        <w:b/>
        <w:bCs/>
        <w:noProof/>
        <w:sz w:val="21"/>
        <w:rtl/>
      </w:rPr>
      <w:t>2</w:t>
    </w:r>
    <w:r>
      <w:rPr>
        <w:b/>
        <w:bCs/>
        <w:sz w:val="21"/>
        <w:rtl/>
      </w:rPr>
      <w:fldChar w:fldCharType="end"/>
    </w:r>
    <w:r>
      <w:rPr>
        <w:b/>
        <w:bCs/>
        <w:sz w:val="21"/>
        <w:rtl/>
      </w:rPr>
      <w:t xml:space="preserve"> -</w:t>
    </w:r>
  </w:p>
  <w:p w14:paraId="5E7E9530" w14:textId="77777777" w:rsidR="0044034A" w:rsidRDefault="0044034A"/>
  <w:p w14:paraId="392E3EDC" w14:textId="77777777" w:rsidR="0044034A" w:rsidRDefault="0044034A"/>
  <w:p w14:paraId="3E2E5164" w14:textId="77777777" w:rsidR="0044034A" w:rsidRDefault="004403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Ind w:w="108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44034A" w14:paraId="5E528C88" w14:textId="77777777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04133D3D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בית המדרש הוירטואלי (</w:t>
          </w:r>
          <w:r>
            <w:t>V.B.M</w:t>
          </w:r>
          <w:r>
            <w:rPr>
              <w:sz w:val="21"/>
              <w:rtl/>
            </w:rPr>
            <w:t xml:space="preserve">) </w:t>
          </w:r>
          <w:r>
            <w:rPr>
              <w:rFonts w:hint="cs"/>
              <w:sz w:val="21"/>
              <w:rtl/>
            </w:rPr>
            <w:t>ע"ש ישראל קושיצקי</w:t>
          </w:r>
        </w:p>
        <w:p w14:paraId="712102CE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שליד ישיבת הר</w:t>
          </w:r>
          <w:r w:rsidR="00BF43FA" w:rsidRPr="00BF43FA">
            <w:rPr>
              <w:sz w:val="21"/>
              <w:rtl/>
            </w:rPr>
            <w:t>־</w:t>
          </w:r>
          <w:r>
            <w:rPr>
              <w:sz w:val="21"/>
              <w:rtl/>
            </w:rPr>
            <w:t>עציון</w:t>
          </w:r>
        </w:p>
        <w:p w14:paraId="1A759B24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</w:rPr>
          </w:pPr>
          <w:r>
            <w:rPr>
              <w:sz w:val="21"/>
              <w:rtl/>
            </w:rPr>
            <w:t>שיחות לשבתות השנה מאת ראשי הישיבה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14:paraId="2CCD62C3" w14:textId="77777777" w:rsidR="0044034A" w:rsidRDefault="0044034A" w:rsidP="005A3716">
          <w:pPr>
            <w:pStyle w:val="ab"/>
            <w:tabs>
              <w:tab w:val="clear" w:pos="4153"/>
              <w:tab w:val="clear" w:pos="8306"/>
              <w:tab w:val="right" w:pos="8220"/>
            </w:tabs>
            <w:bidi w:val="0"/>
            <w:spacing w:after="0" w:line="240" w:lineRule="auto"/>
            <w:jc w:val="left"/>
            <w:rPr>
              <w:sz w:val="28"/>
            </w:rPr>
          </w:pPr>
          <w:r>
            <w:rPr>
              <w:b/>
              <w:bCs/>
              <w:sz w:val="28"/>
            </w:rPr>
            <w:t>www.etzion.org.il</w:t>
          </w:r>
        </w:p>
      </w:tc>
    </w:tr>
  </w:tbl>
  <w:p w14:paraId="1FE6385E" w14:textId="77777777" w:rsidR="0044034A" w:rsidRDefault="0044034A">
    <w:pPr>
      <w:pStyle w:val="ab"/>
      <w:rPr>
        <w:sz w:val="21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ACB"/>
    <w:multiLevelType w:val="hybridMultilevel"/>
    <w:tmpl w:val="8304D49A"/>
    <w:lvl w:ilvl="0" w:tplc="B3869A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1778F"/>
    <w:multiLevelType w:val="hybridMultilevel"/>
    <w:tmpl w:val="44446812"/>
    <w:lvl w:ilvl="0" w:tplc="C7220BCE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7B19"/>
    <w:multiLevelType w:val="hybridMultilevel"/>
    <w:tmpl w:val="67B4DFA6"/>
    <w:lvl w:ilvl="0" w:tplc="61A218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A06E6"/>
    <w:multiLevelType w:val="hybridMultilevel"/>
    <w:tmpl w:val="B9547C38"/>
    <w:lvl w:ilvl="0" w:tplc="6FF44906">
      <w:start w:val="31"/>
      <w:numFmt w:val="bullet"/>
      <w:lvlText w:val="-"/>
      <w:lvlJc w:val="left"/>
      <w:pPr>
        <w:ind w:left="1080" w:hanging="36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66312D"/>
    <w:multiLevelType w:val="multilevel"/>
    <w:tmpl w:val="8CF6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DD2754"/>
    <w:multiLevelType w:val="hybridMultilevel"/>
    <w:tmpl w:val="D8945D74"/>
    <w:lvl w:ilvl="0" w:tplc="5B706074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6" w15:restartNumberingAfterBreak="0">
    <w:nsid w:val="16EF15C7"/>
    <w:multiLevelType w:val="hybridMultilevel"/>
    <w:tmpl w:val="44980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D12B4"/>
    <w:multiLevelType w:val="hybridMultilevel"/>
    <w:tmpl w:val="8BE2D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770F0"/>
    <w:multiLevelType w:val="hybridMultilevel"/>
    <w:tmpl w:val="07467422"/>
    <w:lvl w:ilvl="0" w:tplc="D616A8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F1798"/>
    <w:multiLevelType w:val="hybridMultilevel"/>
    <w:tmpl w:val="13BECB62"/>
    <w:lvl w:ilvl="0" w:tplc="57F0230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A0E5C"/>
    <w:multiLevelType w:val="hybridMultilevel"/>
    <w:tmpl w:val="5CC0AF1C"/>
    <w:lvl w:ilvl="0" w:tplc="41ACBC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12718"/>
    <w:multiLevelType w:val="hybridMultilevel"/>
    <w:tmpl w:val="05527F2E"/>
    <w:lvl w:ilvl="0" w:tplc="B9322DA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D6E3D"/>
    <w:multiLevelType w:val="multilevel"/>
    <w:tmpl w:val="D82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D31BF1"/>
    <w:multiLevelType w:val="hybridMultilevel"/>
    <w:tmpl w:val="6EDEAE36"/>
    <w:lvl w:ilvl="0" w:tplc="4AF4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E95766"/>
    <w:multiLevelType w:val="hybridMultilevel"/>
    <w:tmpl w:val="3D8A6B32"/>
    <w:lvl w:ilvl="0" w:tplc="791A40F0">
      <w:start w:val="2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471EC"/>
    <w:multiLevelType w:val="hybridMultilevel"/>
    <w:tmpl w:val="BD7001F4"/>
    <w:lvl w:ilvl="0" w:tplc="A94079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5614B"/>
    <w:multiLevelType w:val="hybridMultilevel"/>
    <w:tmpl w:val="3032698A"/>
    <w:lvl w:ilvl="0" w:tplc="C7EAFB2A">
      <w:start w:val="1"/>
      <w:numFmt w:val="hebrew1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8552BC3"/>
    <w:multiLevelType w:val="multilevel"/>
    <w:tmpl w:val="0D36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11"/>
  </w:num>
  <w:num w:numId="9">
    <w:abstractNumId w:val="5"/>
  </w:num>
  <w:num w:numId="10">
    <w:abstractNumId w:val="17"/>
  </w:num>
  <w:num w:numId="11">
    <w:abstractNumId w:val="4"/>
  </w:num>
  <w:num w:numId="12">
    <w:abstractNumId w:val="16"/>
  </w:num>
  <w:num w:numId="13">
    <w:abstractNumId w:val="9"/>
  </w:num>
  <w:num w:numId="14">
    <w:abstractNumId w:val="15"/>
  </w:num>
  <w:num w:numId="15">
    <w:abstractNumId w:val="10"/>
  </w:num>
  <w:num w:numId="16">
    <w:abstractNumId w:val="8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92E"/>
    <w:rsid w:val="0000175D"/>
    <w:rsid w:val="000027DD"/>
    <w:rsid w:val="000070ED"/>
    <w:rsid w:val="00007137"/>
    <w:rsid w:val="0000753D"/>
    <w:rsid w:val="0001517C"/>
    <w:rsid w:val="00015A32"/>
    <w:rsid w:val="000164A3"/>
    <w:rsid w:val="00016FCE"/>
    <w:rsid w:val="00020A33"/>
    <w:rsid w:val="00022CBF"/>
    <w:rsid w:val="00023E4C"/>
    <w:rsid w:val="00025139"/>
    <w:rsid w:val="0002622B"/>
    <w:rsid w:val="00026472"/>
    <w:rsid w:val="00026CC6"/>
    <w:rsid w:val="00027B4A"/>
    <w:rsid w:val="00027C39"/>
    <w:rsid w:val="00030166"/>
    <w:rsid w:val="000303B0"/>
    <w:rsid w:val="0003177D"/>
    <w:rsid w:val="000368FF"/>
    <w:rsid w:val="000374AF"/>
    <w:rsid w:val="000430A9"/>
    <w:rsid w:val="000438F6"/>
    <w:rsid w:val="000443E1"/>
    <w:rsid w:val="000458BC"/>
    <w:rsid w:val="000458D5"/>
    <w:rsid w:val="000467FF"/>
    <w:rsid w:val="000501D0"/>
    <w:rsid w:val="00053EEE"/>
    <w:rsid w:val="00054582"/>
    <w:rsid w:val="0006087B"/>
    <w:rsid w:val="00063EEA"/>
    <w:rsid w:val="00064434"/>
    <w:rsid w:val="000678F9"/>
    <w:rsid w:val="00067E9B"/>
    <w:rsid w:val="00070458"/>
    <w:rsid w:val="00074417"/>
    <w:rsid w:val="000754EF"/>
    <w:rsid w:val="0007585E"/>
    <w:rsid w:val="00080049"/>
    <w:rsid w:val="000827D2"/>
    <w:rsid w:val="0008645B"/>
    <w:rsid w:val="000873F6"/>
    <w:rsid w:val="00090402"/>
    <w:rsid w:val="00090DBE"/>
    <w:rsid w:val="00090F46"/>
    <w:rsid w:val="00091F2D"/>
    <w:rsid w:val="00092266"/>
    <w:rsid w:val="000933E7"/>
    <w:rsid w:val="00096243"/>
    <w:rsid w:val="00096E2A"/>
    <w:rsid w:val="000A18FC"/>
    <w:rsid w:val="000A1F8F"/>
    <w:rsid w:val="000A37EB"/>
    <w:rsid w:val="000B1EA8"/>
    <w:rsid w:val="000B24FA"/>
    <w:rsid w:val="000B434B"/>
    <w:rsid w:val="000B5028"/>
    <w:rsid w:val="000B5377"/>
    <w:rsid w:val="000C1C92"/>
    <w:rsid w:val="000C304A"/>
    <w:rsid w:val="000C33C4"/>
    <w:rsid w:val="000C6917"/>
    <w:rsid w:val="000D00CA"/>
    <w:rsid w:val="000D02F0"/>
    <w:rsid w:val="000D4403"/>
    <w:rsid w:val="000E3296"/>
    <w:rsid w:val="000E5AFD"/>
    <w:rsid w:val="000F4C66"/>
    <w:rsid w:val="000F632C"/>
    <w:rsid w:val="00100BF7"/>
    <w:rsid w:val="00102AE2"/>
    <w:rsid w:val="0011400B"/>
    <w:rsid w:val="00116045"/>
    <w:rsid w:val="00116430"/>
    <w:rsid w:val="00117DF5"/>
    <w:rsid w:val="001301DC"/>
    <w:rsid w:val="0013147C"/>
    <w:rsid w:val="00134E7B"/>
    <w:rsid w:val="00136612"/>
    <w:rsid w:val="00136F86"/>
    <w:rsid w:val="00145731"/>
    <w:rsid w:val="001502DB"/>
    <w:rsid w:val="00150A06"/>
    <w:rsid w:val="00157AE6"/>
    <w:rsid w:val="00163FFF"/>
    <w:rsid w:val="00164E12"/>
    <w:rsid w:val="00166843"/>
    <w:rsid w:val="00171AE8"/>
    <w:rsid w:val="0017352C"/>
    <w:rsid w:val="0017470E"/>
    <w:rsid w:val="001748C6"/>
    <w:rsid w:val="00175111"/>
    <w:rsid w:val="001763E4"/>
    <w:rsid w:val="00177B59"/>
    <w:rsid w:val="0018040E"/>
    <w:rsid w:val="00196065"/>
    <w:rsid w:val="00197F06"/>
    <w:rsid w:val="001A0F71"/>
    <w:rsid w:val="001A2D95"/>
    <w:rsid w:val="001A37F7"/>
    <w:rsid w:val="001A3EAE"/>
    <w:rsid w:val="001A67B0"/>
    <w:rsid w:val="001A70D5"/>
    <w:rsid w:val="001B007D"/>
    <w:rsid w:val="001B02B6"/>
    <w:rsid w:val="001B365B"/>
    <w:rsid w:val="001B6487"/>
    <w:rsid w:val="001C08DD"/>
    <w:rsid w:val="001C19FA"/>
    <w:rsid w:val="001C3273"/>
    <w:rsid w:val="001C5C2A"/>
    <w:rsid w:val="001C76B7"/>
    <w:rsid w:val="001D1D94"/>
    <w:rsid w:val="001D4338"/>
    <w:rsid w:val="001D4C8E"/>
    <w:rsid w:val="001E3E3D"/>
    <w:rsid w:val="001E4FE5"/>
    <w:rsid w:val="001E5149"/>
    <w:rsid w:val="001E62F2"/>
    <w:rsid w:val="001E7C01"/>
    <w:rsid w:val="001F137C"/>
    <w:rsid w:val="001F2BAA"/>
    <w:rsid w:val="001F42D0"/>
    <w:rsid w:val="001F54D5"/>
    <w:rsid w:val="00210210"/>
    <w:rsid w:val="0022004E"/>
    <w:rsid w:val="00220057"/>
    <w:rsid w:val="00223934"/>
    <w:rsid w:val="002309DD"/>
    <w:rsid w:val="002346DA"/>
    <w:rsid w:val="00234ACE"/>
    <w:rsid w:val="00235424"/>
    <w:rsid w:val="00236711"/>
    <w:rsid w:val="0024302E"/>
    <w:rsid w:val="00246ECC"/>
    <w:rsid w:val="0026116C"/>
    <w:rsid w:val="00261762"/>
    <w:rsid w:val="002636B3"/>
    <w:rsid w:val="00264A26"/>
    <w:rsid w:val="002657CA"/>
    <w:rsid w:val="00267DCB"/>
    <w:rsid w:val="00270789"/>
    <w:rsid w:val="00271EC8"/>
    <w:rsid w:val="00272817"/>
    <w:rsid w:val="002752E7"/>
    <w:rsid w:val="00277A35"/>
    <w:rsid w:val="0028075C"/>
    <w:rsid w:val="00280E3B"/>
    <w:rsid w:val="002835DC"/>
    <w:rsid w:val="00283A2C"/>
    <w:rsid w:val="00286EA9"/>
    <w:rsid w:val="0028771E"/>
    <w:rsid w:val="00287CDB"/>
    <w:rsid w:val="002937E7"/>
    <w:rsid w:val="00295F22"/>
    <w:rsid w:val="002A394A"/>
    <w:rsid w:val="002B0C15"/>
    <w:rsid w:val="002B1DFD"/>
    <w:rsid w:val="002B30DB"/>
    <w:rsid w:val="002B41A6"/>
    <w:rsid w:val="002C335D"/>
    <w:rsid w:val="002C7729"/>
    <w:rsid w:val="002D06F7"/>
    <w:rsid w:val="002D18DD"/>
    <w:rsid w:val="002D2311"/>
    <w:rsid w:val="002D2DB6"/>
    <w:rsid w:val="002D3217"/>
    <w:rsid w:val="002D3234"/>
    <w:rsid w:val="002D53ED"/>
    <w:rsid w:val="002D5A26"/>
    <w:rsid w:val="002D72E6"/>
    <w:rsid w:val="002D7346"/>
    <w:rsid w:val="002D7DF4"/>
    <w:rsid w:val="002E05FB"/>
    <w:rsid w:val="002E1482"/>
    <w:rsid w:val="002E206A"/>
    <w:rsid w:val="002E32BC"/>
    <w:rsid w:val="002E45C7"/>
    <w:rsid w:val="002E5F98"/>
    <w:rsid w:val="002F0491"/>
    <w:rsid w:val="002F7983"/>
    <w:rsid w:val="002F79BE"/>
    <w:rsid w:val="00300E44"/>
    <w:rsid w:val="00303B58"/>
    <w:rsid w:val="00307943"/>
    <w:rsid w:val="0031173D"/>
    <w:rsid w:val="00312DCF"/>
    <w:rsid w:val="00313557"/>
    <w:rsid w:val="00314F87"/>
    <w:rsid w:val="00315055"/>
    <w:rsid w:val="00315192"/>
    <w:rsid w:val="0031706A"/>
    <w:rsid w:val="00317302"/>
    <w:rsid w:val="003174E1"/>
    <w:rsid w:val="00326F3C"/>
    <w:rsid w:val="00330650"/>
    <w:rsid w:val="0033127E"/>
    <w:rsid w:val="00335C84"/>
    <w:rsid w:val="00352A12"/>
    <w:rsid w:val="00353E96"/>
    <w:rsid w:val="00354A84"/>
    <w:rsid w:val="003554EC"/>
    <w:rsid w:val="0036450E"/>
    <w:rsid w:val="003654A9"/>
    <w:rsid w:val="00366343"/>
    <w:rsid w:val="003668C2"/>
    <w:rsid w:val="0036691E"/>
    <w:rsid w:val="00367E4F"/>
    <w:rsid w:val="00371F00"/>
    <w:rsid w:val="00374C1D"/>
    <w:rsid w:val="00380328"/>
    <w:rsid w:val="00380C74"/>
    <w:rsid w:val="00380FCD"/>
    <w:rsid w:val="003818B2"/>
    <w:rsid w:val="003818D0"/>
    <w:rsid w:val="003904BF"/>
    <w:rsid w:val="00390846"/>
    <w:rsid w:val="003912D5"/>
    <w:rsid w:val="00394332"/>
    <w:rsid w:val="00395EFC"/>
    <w:rsid w:val="00396C00"/>
    <w:rsid w:val="003A1414"/>
    <w:rsid w:val="003A34BB"/>
    <w:rsid w:val="003B054A"/>
    <w:rsid w:val="003B1DC6"/>
    <w:rsid w:val="003B253E"/>
    <w:rsid w:val="003B5ED9"/>
    <w:rsid w:val="003B5FD0"/>
    <w:rsid w:val="003C5E39"/>
    <w:rsid w:val="003D3A46"/>
    <w:rsid w:val="003D4813"/>
    <w:rsid w:val="003D4B39"/>
    <w:rsid w:val="003D76BA"/>
    <w:rsid w:val="003E0543"/>
    <w:rsid w:val="003E084B"/>
    <w:rsid w:val="003E50BE"/>
    <w:rsid w:val="003E52AB"/>
    <w:rsid w:val="003E5B89"/>
    <w:rsid w:val="003E768B"/>
    <w:rsid w:val="003F2E39"/>
    <w:rsid w:val="003F53EF"/>
    <w:rsid w:val="003F7890"/>
    <w:rsid w:val="00400309"/>
    <w:rsid w:val="00402C36"/>
    <w:rsid w:val="00402CC0"/>
    <w:rsid w:val="00403308"/>
    <w:rsid w:val="004052E8"/>
    <w:rsid w:val="0040771F"/>
    <w:rsid w:val="0041038A"/>
    <w:rsid w:val="004103E3"/>
    <w:rsid w:val="00410A67"/>
    <w:rsid w:val="00414AA4"/>
    <w:rsid w:val="004157B5"/>
    <w:rsid w:val="0041708F"/>
    <w:rsid w:val="00420C43"/>
    <w:rsid w:val="00424AE4"/>
    <w:rsid w:val="00424BFC"/>
    <w:rsid w:val="00433667"/>
    <w:rsid w:val="004343EC"/>
    <w:rsid w:val="004360C9"/>
    <w:rsid w:val="00436188"/>
    <w:rsid w:val="00436494"/>
    <w:rsid w:val="00437075"/>
    <w:rsid w:val="004371D5"/>
    <w:rsid w:val="004371E0"/>
    <w:rsid w:val="0044034A"/>
    <w:rsid w:val="00440F40"/>
    <w:rsid w:val="0045197D"/>
    <w:rsid w:val="00453A8D"/>
    <w:rsid w:val="00455395"/>
    <w:rsid w:val="00457189"/>
    <w:rsid w:val="004609DA"/>
    <w:rsid w:val="00462206"/>
    <w:rsid w:val="004624D9"/>
    <w:rsid w:val="0047018D"/>
    <w:rsid w:val="004708F5"/>
    <w:rsid w:val="004721A4"/>
    <w:rsid w:val="0047500A"/>
    <w:rsid w:val="00480A23"/>
    <w:rsid w:val="0048126C"/>
    <w:rsid w:val="004829C8"/>
    <w:rsid w:val="00483A47"/>
    <w:rsid w:val="004907FA"/>
    <w:rsid w:val="00490D07"/>
    <w:rsid w:val="0049270B"/>
    <w:rsid w:val="00492E46"/>
    <w:rsid w:val="004940DD"/>
    <w:rsid w:val="00495D14"/>
    <w:rsid w:val="00496FA8"/>
    <w:rsid w:val="00497747"/>
    <w:rsid w:val="00497DA1"/>
    <w:rsid w:val="004A3E27"/>
    <w:rsid w:val="004A535A"/>
    <w:rsid w:val="004C2D5D"/>
    <w:rsid w:val="004D422D"/>
    <w:rsid w:val="004D4D09"/>
    <w:rsid w:val="004F12C5"/>
    <w:rsid w:val="004F1534"/>
    <w:rsid w:val="004F3A07"/>
    <w:rsid w:val="004F3B17"/>
    <w:rsid w:val="004F53EF"/>
    <w:rsid w:val="004F59FF"/>
    <w:rsid w:val="00500AE4"/>
    <w:rsid w:val="00501B77"/>
    <w:rsid w:val="00503FC8"/>
    <w:rsid w:val="00505A47"/>
    <w:rsid w:val="005149C3"/>
    <w:rsid w:val="00524943"/>
    <w:rsid w:val="00530095"/>
    <w:rsid w:val="00530587"/>
    <w:rsid w:val="0053101E"/>
    <w:rsid w:val="00533E88"/>
    <w:rsid w:val="005340F6"/>
    <w:rsid w:val="00534CA4"/>
    <w:rsid w:val="0054004B"/>
    <w:rsid w:val="00542741"/>
    <w:rsid w:val="00543BFF"/>
    <w:rsid w:val="00544704"/>
    <w:rsid w:val="00552A2B"/>
    <w:rsid w:val="00553804"/>
    <w:rsid w:val="00556D4D"/>
    <w:rsid w:val="005634EC"/>
    <w:rsid w:val="0056454A"/>
    <w:rsid w:val="005647CD"/>
    <w:rsid w:val="00564B9B"/>
    <w:rsid w:val="00576719"/>
    <w:rsid w:val="00577229"/>
    <w:rsid w:val="00577317"/>
    <w:rsid w:val="005805A0"/>
    <w:rsid w:val="00583B07"/>
    <w:rsid w:val="00586435"/>
    <w:rsid w:val="00586BD8"/>
    <w:rsid w:val="00587534"/>
    <w:rsid w:val="00592A00"/>
    <w:rsid w:val="00596BEE"/>
    <w:rsid w:val="0059716D"/>
    <w:rsid w:val="005A3716"/>
    <w:rsid w:val="005A392E"/>
    <w:rsid w:val="005A6DA7"/>
    <w:rsid w:val="005B0EF7"/>
    <w:rsid w:val="005B76C2"/>
    <w:rsid w:val="005C4A16"/>
    <w:rsid w:val="005C4BB0"/>
    <w:rsid w:val="005C5A22"/>
    <w:rsid w:val="005D0F8C"/>
    <w:rsid w:val="005D1E3F"/>
    <w:rsid w:val="005D314E"/>
    <w:rsid w:val="005D48CE"/>
    <w:rsid w:val="005D6110"/>
    <w:rsid w:val="005D723B"/>
    <w:rsid w:val="005D7BD6"/>
    <w:rsid w:val="005E10BA"/>
    <w:rsid w:val="005E1B28"/>
    <w:rsid w:val="005E3153"/>
    <w:rsid w:val="005E44BA"/>
    <w:rsid w:val="005F1EEC"/>
    <w:rsid w:val="005F4A21"/>
    <w:rsid w:val="005F73C6"/>
    <w:rsid w:val="005F7985"/>
    <w:rsid w:val="006031AD"/>
    <w:rsid w:val="00604F95"/>
    <w:rsid w:val="006064E4"/>
    <w:rsid w:val="00610134"/>
    <w:rsid w:val="00613A7B"/>
    <w:rsid w:val="00615148"/>
    <w:rsid w:val="00616161"/>
    <w:rsid w:val="0061649C"/>
    <w:rsid w:val="006201C1"/>
    <w:rsid w:val="006250E1"/>
    <w:rsid w:val="00625C67"/>
    <w:rsid w:val="00626164"/>
    <w:rsid w:val="00626B50"/>
    <w:rsid w:val="00626B7E"/>
    <w:rsid w:val="00626F51"/>
    <w:rsid w:val="0062740D"/>
    <w:rsid w:val="0063345E"/>
    <w:rsid w:val="00634DF7"/>
    <w:rsid w:val="00640807"/>
    <w:rsid w:val="006409CD"/>
    <w:rsid w:val="0064671A"/>
    <w:rsid w:val="00646B8D"/>
    <w:rsid w:val="00655DC7"/>
    <w:rsid w:val="00656961"/>
    <w:rsid w:val="006569CA"/>
    <w:rsid w:val="00656EF2"/>
    <w:rsid w:val="00675D5A"/>
    <w:rsid w:val="00676A7C"/>
    <w:rsid w:val="006777FE"/>
    <w:rsid w:val="00680F31"/>
    <w:rsid w:val="006819E8"/>
    <w:rsid w:val="00683AD6"/>
    <w:rsid w:val="0068488F"/>
    <w:rsid w:val="00684EAE"/>
    <w:rsid w:val="00685E21"/>
    <w:rsid w:val="00691F33"/>
    <w:rsid w:val="006923E8"/>
    <w:rsid w:val="006945D7"/>
    <w:rsid w:val="006A2004"/>
    <w:rsid w:val="006B1EF3"/>
    <w:rsid w:val="006B31E6"/>
    <w:rsid w:val="006B332C"/>
    <w:rsid w:val="006C7122"/>
    <w:rsid w:val="006C78EC"/>
    <w:rsid w:val="006C7B79"/>
    <w:rsid w:val="006D639A"/>
    <w:rsid w:val="006E3C75"/>
    <w:rsid w:val="006E6B76"/>
    <w:rsid w:val="006E7F81"/>
    <w:rsid w:val="006F35C2"/>
    <w:rsid w:val="006F365A"/>
    <w:rsid w:val="006F3E20"/>
    <w:rsid w:val="006F6BDD"/>
    <w:rsid w:val="0070000E"/>
    <w:rsid w:val="007006C8"/>
    <w:rsid w:val="00702C02"/>
    <w:rsid w:val="00703A8C"/>
    <w:rsid w:val="00704261"/>
    <w:rsid w:val="00707A86"/>
    <w:rsid w:val="00710186"/>
    <w:rsid w:val="007112F6"/>
    <w:rsid w:val="007142D1"/>
    <w:rsid w:val="007176D1"/>
    <w:rsid w:val="0072687E"/>
    <w:rsid w:val="00732B0A"/>
    <w:rsid w:val="007361F0"/>
    <w:rsid w:val="007373F7"/>
    <w:rsid w:val="00740158"/>
    <w:rsid w:val="007416EB"/>
    <w:rsid w:val="007467A7"/>
    <w:rsid w:val="007569DC"/>
    <w:rsid w:val="00757250"/>
    <w:rsid w:val="007611E7"/>
    <w:rsid w:val="00761263"/>
    <w:rsid w:val="0077023A"/>
    <w:rsid w:val="0077090A"/>
    <w:rsid w:val="00771641"/>
    <w:rsid w:val="00773527"/>
    <w:rsid w:val="00773F69"/>
    <w:rsid w:val="007746DA"/>
    <w:rsid w:val="00781A2D"/>
    <w:rsid w:val="00786329"/>
    <w:rsid w:val="00786432"/>
    <w:rsid w:val="00786FDD"/>
    <w:rsid w:val="007873C0"/>
    <w:rsid w:val="00790A2F"/>
    <w:rsid w:val="00791356"/>
    <w:rsid w:val="00791790"/>
    <w:rsid w:val="00792C2B"/>
    <w:rsid w:val="007938CE"/>
    <w:rsid w:val="007949FA"/>
    <w:rsid w:val="00797025"/>
    <w:rsid w:val="00797182"/>
    <w:rsid w:val="007A0AD1"/>
    <w:rsid w:val="007A3054"/>
    <w:rsid w:val="007A44B4"/>
    <w:rsid w:val="007A6AB1"/>
    <w:rsid w:val="007B261F"/>
    <w:rsid w:val="007B3547"/>
    <w:rsid w:val="007C0386"/>
    <w:rsid w:val="007C54A5"/>
    <w:rsid w:val="007C5D02"/>
    <w:rsid w:val="007C5FA6"/>
    <w:rsid w:val="007C67CF"/>
    <w:rsid w:val="007D0026"/>
    <w:rsid w:val="007D61B8"/>
    <w:rsid w:val="007D63B1"/>
    <w:rsid w:val="007E046F"/>
    <w:rsid w:val="007E2997"/>
    <w:rsid w:val="007E36C2"/>
    <w:rsid w:val="007E4231"/>
    <w:rsid w:val="007E5B1D"/>
    <w:rsid w:val="007E7500"/>
    <w:rsid w:val="007E79DC"/>
    <w:rsid w:val="007E7DCA"/>
    <w:rsid w:val="007F0C6C"/>
    <w:rsid w:val="007F364A"/>
    <w:rsid w:val="007F4E71"/>
    <w:rsid w:val="007F5454"/>
    <w:rsid w:val="00800126"/>
    <w:rsid w:val="0080063E"/>
    <w:rsid w:val="0080092E"/>
    <w:rsid w:val="00804639"/>
    <w:rsid w:val="00805314"/>
    <w:rsid w:val="00807830"/>
    <w:rsid w:val="00810397"/>
    <w:rsid w:val="00812012"/>
    <w:rsid w:val="0081245B"/>
    <w:rsid w:val="008131C8"/>
    <w:rsid w:val="00813980"/>
    <w:rsid w:val="00814A2F"/>
    <w:rsid w:val="00823567"/>
    <w:rsid w:val="00830EC2"/>
    <w:rsid w:val="008319E8"/>
    <w:rsid w:val="00831E41"/>
    <w:rsid w:val="00832E0D"/>
    <w:rsid w:val="00832F77"/>
    <w:rsid w:val="00835345"/>
    <w:rsid w:val="00836521"/>
    <w:rsid w:val="00840790"/>
    <w:rsid w:val="00843B96"/>
    <w:rsid w:val="0084680B"/>
    <w:rsid w:val="00847351"/>
    <w:rsid w:val="008474D1"/>
    <w:rsid w:val="00850598"/>
    <w:rsid w:val="008513DA"/>
    <w:rsid w:val="008523BE"/>
    <w:rsid w:val="0086494B"/>
    <w:rsid w:val="00865437"/>
    <w:rsid w:val="00865727"/>
    <w:rsid w:val="00866CAF"/>
    <w:rsid w:val="00870F89"/>
    <w:rsid w:val="00874870"/>
    <w:rsid w:val="0088713A"/>
    <w:rsid w:val="008901C6"/>
    <w:rsid w:val="00890D52"/>
    <w:rsid w:val="00891BB3"/>
    <w:rsid w:val="00895CD0"/>
    <w:rsid w:val="00895F7F"/>
    <w:rsid w:val="008A12A8"/>
    <w:rsid w:val="008A4014"/>
    <w:rsid w:val="008A78C9"/>
    <w:rsid w:val="008A7C28"/>
    <w:rsid w:val="008B3362"/>
    <w:rsid w:val="008B349D"/>
    <w:rsid w:val="008B3D42"/>
    <w:rsid w:val="008B7F40"/>
    <w:rsid w:val="008C2748"/>
    <w:rsid w:val="008C4DDB"/>
    <w:rsid w:val="008C591D"/>
    <w:rsid w:val="008C5B82"/>
    <w:rsid w:val="008C6BC9"/>
    <w:rsid w:val="008D309C"/>
    <w:rsid w:val="008D4165"/>
    <w:rsid w:val="008D54DA"/>
    <w:rsid w:val="008D72AB"/>
    <w:rsid w:val="008E1BBB"/>
    <w:rsid w:val="008E2980"/>
    <w:rsid w:val="008E326E"/>
    <w:rsid w:val="008E523A"/>
    <w:rsid w:val="008E7A75"/>
    <w:rsid w:val="008F38C8"/>
    <w:rsid w:val="008F6310"/>
    <w:rsid w:val="009002A5"/>
    <w:rsid w:val="00902960"/>
    <w:rsid w:val="00905E67"/>
    <w:rsid w:val="0091083F"/>
    <w:rsid w:val="009120C5"/>
    <w:rsid w:val="00915D70"/>
    <w:rsid w:val="00916CBC"/>
    <w:rsid w:val="00920E57"/>
    <w:rsid w:val="009215D9"/>
    <w:rsid w:val="009245EF"/>
    <w:rsid w:val="0092575B"/>
    <w:rsid w:val="0093325C"/>
    <w:rsid w:val="00935B08"/>
    <w:rsid w:val="009372DF"/>
    <w:rsid w:val="00940DE0"/>
    <w:rsid w:val="00942ABC"/>
    <w:rsid w:val="0094454D"/>
    <w:rsid w:val="0095334F"/>
    <w:rsid w:val="00954200"/>
    <w:rsid w:val="00955226"/>
    <w:rsid w:val="00955961"/>
    <w:rsid w:val="009563E0"/>
    <w:rsid w:val="00957A09"/>
    <w:rsid w:val="00960B61"/>
    <w:rsid w:val="0096751E"/>
    <w:rsid w:val="00970825"/>
    <w:rsid w:val="009712F0"/>
    <w:rsid w:val="00972646"/>
    <w:rsid w:val="00975E80"/>
    <w:rsid w:val="009775CC"/>
    <w:rsid w:val="00977F18"/>
    <w:rsid w:val="0098126F"/>
    <w:rsid w:val="009813BD"/>
    <w:rsid w:val="00981DA0"/>
    <w:rsid w:val="0098488B"/>
    <w:rsid w:val="00985582"/>
    <w:rsid w:val="00985D80"/>
    <w:rsid w:val="00986A10"/>
    <w:rsid w:val="00987EE7"/>
    <w:rsid w:val="00992860"/>
    <w:rsid w:val="009A0826"/>
    <w:rsid w:val="009A4C0C"/>
    <w:rsid w:val="009B1EEB"/>
    <w:rsid w:val="009B39AF"/>
    <w:rsid w:val="009B5E32"/>
    <w:rsid w:val="009B70F2"/>
    <w:rsid w:val="009C2F55"/>
    <w:rsid w:val="009C38D9"/>
    <w:rsid w:val="009C5325"/>
    <w:rsid w:val="009C6C3A"/>
    <w:rsid w:val="009D01E0"/>
    <w:rsid w:val="009D5A68"/>
    <w:rsid w:val="009D757B"/>
    <w:rsid w:val="009E0E0A"/>
    <w:rsid w:val="009E6F74"/>
    <w:rsid w:val="009F0CFF"/>
    <w:rsid w:val="009F1F91"/>
    <w:rsid w:val="009F301F"/>
    <w:rsid w:val="009F32DA"/>
    <w:rsid w:val="00A03E61"/>
    <w:rsid w:val="00A04E63"/>
    <w:rsid w:val="00A17CC0"/>
    <w:rsid w:val="00A17E19"/>
    <w:rsid w:val="00A21DE3"/>
    <w:rsid w:val="00A306DF"/>
    <w:rsid w:val="00A35DEA"/>
    <w:rsid w:val="00A3607F"/>
    <w:rsid w:val="00A432CE"/>
    <w:rsid w:val="00A438A0"/>
    <w:rsid w:val="00A443AC"/>
    <w:rsid w:val="00A45370"/>
    <w:rsid w:val="00A45EEA"/>
    <w:rsid w:val="00A47392"/>
    <w:rsid w:val="00A51F2D"/>
    <w:rsid w:val="00A55913"/>
    <w:rsid w:val="00A562F4"/>
    <w:rsid w:val="00A60917"/>
    <w:rsid w:val="00A61622"/>
    <w:rsid w:val="00A623E1"/>
    <w:rsid w:val="00A67580"/>
    <w:rsid w:val="00A67BCC"/>
    <w:rsid w:val="00A72BDE"/>
    <w:rsid w:val="00A84C56"/>
    <w:rsid w:val="00A84EB6"/>
    <w:rsid w:val="00A86146"/>
    <w:rsid w:val="00A908E5"/>
    <w:rsid w:val="00A9321B"/>
    <w:rsid w:val="00A97382"/>
    <w:rsid w:val="00A97713"/>
    <w:rsid w:val="00A9798B"/>
    <w:rsid w:val="00AB10AF"/>
    <w:rsid w:val="00AB11ED"/>
    <w:rsid w:val="00AB54EB"/>
    <w:rsid w:val="00AB61FB"/>
    <w:rsid w:val="00AC211B"/>
    <w:rsid w:val="00AC2B17"/>
    <w:rsid w:val="00AC39CB"/>
    <w:rsid w:val="00AC4207"/>
    <w:rsid w:val="00AC523C"/>
    <w:rsid w:val="00AC7D05"/>
    <w:rsid w:val="00AD12E5"/>
    <w:rsid w:val="00AD1EC8"/>
    <w:rsid w:val="00AD3AF5"/>
    <w:rsid w:val="00AD3DD2"/>
    <w:rsid w:val="00AD4303"/>
    <w:rsid w:val="00AD521A"/>
    <w:rsid w:val="00AE1BD0"/>
    <w:rsid w:val="00AE2FA2"/>
    <w:rsid w:val="00AE33CD"/>
    <w:rsid w:val="00AF19D8"/>
    <w:rsid w:val="00AF2A36"/>
    <w:rsid w:val="00AF2C14"/>
    <w:rsid w:val="00AF4B9B"/>
    <w:rsid w:val="00AF4C2A"/>
    <w:rsid w:val="00AF78D0"/>
    <w:rsid w:val="00AF7A72"/>
    <w:rsid w:val="00B16AD2"/>
    <w:rsid w:val="00B2236F"/>
    <w:rsid w:val="00B22592"/>
    <w:rsid w:val="00B243F4"/>
    <w:rsid w:val="00B24B5A"/>
    <w:rsid w:val="00B2571E"/>
    <w:rsid w:val="00B32303"/>
    <w:rsid w:val="00B33C9F"/>
    <w:rsid w:val="00B35C0C"/>
    <w:rsid w:val="00B40D5E"/>
    <w:rsid w:val="00B4556D"/>
    <w:rsid w:val="00B47D28"/>
    <w:rsid w:val="00B5602D"/>
    <w:rsid w:val="00B56A7A"/>
    <w:rsid w:val="00B56C92"/>
    <w:rsid w:val="00B60E40"/>
    <w:rsid w:val="00B62012"/>
    <w:rsid w:val="00B65700"/>
    <w:rsid w:val="00B65D5E"/>
    <w:rsid w:val="00B71C47"/>
    <w:rsid w:val="00B7243D"/>
    <w:rsid w:val="00B72731"/>
    <w:rsid w:val="00B743EF"/>
    <w:rsid w:val="00B77C82"/>
    <w:rsid w:val="00B82F13"/>
    <w:rsid w:val="00B82F4A"/>
    <w:rsid w:val="00B86A06"/>
    <w:rsid w:val="00B90183"/>
    <w:rsid w:val="00B92A67"/>
    <w:rsid w:val="00B945D3"/>
    <w:rsid w:val="00B96CC9"/>
    <w:rsid w:val="00B96EDC"/>
    <w:rsid w:val="00BA26B4"/>
    <w:rsid w:val="00BA5849"/>
    <w:rsid w:val="00BA7870"/>
    <w:rsid w:val="00BB379F"/>
    <w:rsid w:val="00BB44B6"/>
    <w:rsid w:val="00BB69EE"/>
    <w:rsid w:val="00BB769E"/>
    <w:rsid w:val="00BB7767"/>
    <w:rsid w:val="00BC3E2C"/>
    <w:rsid w:val="00BC5172"/>
    <w:rsid w:val="00BC6A3D"/>
    <w:rsid w:val="00BC7C5F"/>
    <w:rsid w:val="00BD32A3"/>
    <w:rsid w:val="00BD38AD"/>
    <w:rsid w:val="00BD7661"/>
    <w:rsid w:val="00BE11EE"/>
    <w:rsid w:val="00BE1240"/>
    <w:rsid w:val="00BE3DFB"/>
    <w:rsid w:val="00BF0322"/>
    <w:rsid w:val="00BF05A2"/>
    <w:rsid w:val="00BF2385"/>
    <w:rsid w:val="00BF3803"/>
    <w:rsid w:val="00BF43FA"/>
    <w:rsid w:val="00C004E8"/>
    <w:rsid w:val="00C02BF9"/>
    <w:rsid w:val="00C05F4B"/>
    <w:rsid w:val="00C07D76"/>
    <w:rsid w:val="00C12248"/>
    <w:rsid w:val="00C129E3"/>
    <w:rsid w:val="00C143D2"/>
    <w:rsid w:val="00C148D7"/>
    <w:rsid w:val="00C14C5A"/>
    <w:rsid w:val="00C17A77"/>
    <w:rsid w:val="00C20096"/>
    <w:rsid w:val="00C22ED5"/>
    <w:rsid w:val="00C25383"/>
    <w:rsid w:val="00C26A04"/>
    <w:rsid w:val="00C32906"/>
    <w:rsid w:val="00C3412B"/>
    <w:rsid w:val="00C34C36"/>
    <w:rsid w:val="00C42983"/>
    <w:rsid w:val="00C42E94"/>
    <w:rsid w:val="00C4453E"/>
    <w:rsid w:val="00C45E45"/>
    <w:rsid w:val="00C52AC0"/>
    <w:rsid w:val="00C53107"/>
    <w:rsid w:val="00C613FD"/>
    <w:rsid w:val="00C639A0"/>
    <w:rsid w:val="00C640F0"/>
    <w:rsid w:val="00C65157"/>
    <w:rsid w:val="00C66FF3"/>
    <w:rsid w:val="00C762A4"/>
    <w:rsid w:val="00C7760E"/>
    <w:rsid w:val="00C84078"/>
    <w:rsid w:val="00C84C4F"/>
    <w:rsid w:val="00C84FCE"/>
    <w:rsid w:val="00C9267B"/>
    <w:rsid w:val="00C93637"/>
    <w:rsid w:val="00C94D76"/>
    <w:rsid w:val="00C955E8"/>
    <w:rsid w:val="00CA2C77"/>
    <w:rsid w:val="00CA3B41"/>
    <w:rsid w:val="00CA66C7"/>
    <w:rsid w:val="00CA7F1E"/>
    <w:rsid w:val="00CB11E4"/>
    <w:rsid w:val="00CB1F5F"/>
    <w:rsid w:val="00CB2527"/>
    <w:rsid w:val="00CB2ED0"/>
    <w:rsid w:val="00CB2F66"/>
    <w:rsid w:val="00CB45FD"/>
    <w:rsid w:val="00CB5419"/>
    <w:rsid w:val="00CB73CC"/>
    <w:rsid w:val="00CC12A9"/>
    <w:rsid w:val="00CC778C"/>
    <w:rsid w:val="00CD651D"/>
    <w:rsid w:val="00CD78AB"/>
    <w:rsid w:val="00CE05E0"/>
    <w:rsid w:val="00CE21C8"/>
    <w:rsid w:val="00CE26F6"/>
    <w:rsid w:val="00CF030C"/>
    <w:rsid w:val="00CF363C"/>
    <w:rsid w:val="00CF6472"/>
    <w:rsid w:val="00D02D6A"/>
    <w:rsid w:val="00D03393"/>
    <w:rsid w:val="00D0672F"/>
    <w:rsid w:val="00D12B5C"/>
    <w:rsid w:val="00D13BB5"/>
    <w:rsid w:val="00D1435A"/>
    <w:rsid w:val="00D14D30"/>
    <w:rsid w:val="00D1518B"/>
    <w:rsid w:val="00D2370C"/>
    <w:rsid w:val="00D24061"/>
    <w:rsid w:val="00D25C3F"/>
    <w:rsid w:val="00D323F4"/>
    <w:rsid w:val="00D33ABC"/>
    <w:rsid w:val="00D43241"/>
    <w:rsid w:val="00D45690"/>
    <w:rsid w:val="00D543E3"/>
    <w:rsid w:val="00D55277"/>
    <w:rsid w:val="00D56A89"/>
    <w:rsid w:val="00D6079A"/>
    <w:rsid w:val="00D61E80"/>
    <w:rsid w:val="00D66378"/>
    <w:rsid w:val="00D66424"/>
    <w:rsid w:val="00D67878"/>
    <w:rsid w:val="00D70DEE"/>
    <w:rsid w:val="00D7436F"/>
    <w:rsid w:val="00D74DD2"/>
    <w:rsid w:val="00D823B6"/>
    <w:rsid w:val="00D84146"/>
    <w:rsid w:val="00D84328"/>
    <w:rsid w:val="00D9250D"/>
    <w:rsid w:val="00D92A75"/>
    <w:rsid w:val="00D94341"/>
    <w:rsid w:val="00D97027"/>
    <w:rsid w:val="00D97609"/>
    <w:rsid w:val="00DA06A2"/>
    <w:rsid w:val="00DA08AA"/>
    <w:rsid w:val="00DA0A5B"/>
    <w:rsid w:val="00DA4E68"/>
    <w:rsid w:val="00DA5D25"/>
    <w:rsid w:val="00DB03E7"/>
    <w:rsid w:val="00DB0EBF"/>
    <w:rsid w:val="00DB381D"/>
    <w:rsid w:val="00DB628E"/>
    <w:rsid w:val="00DB7976"/>
    <w:rsid w:val="00DC059E"/>
    <w:rsid w:val="00DC70D5"/>
    <w:rsid w:val="00DC7BF0"/>
    <w:rsid w:val="00DD011C"/>
    <w:rsid w:val="00DD02C6"/>
    <w:rsid w:val="00DD18B2"/>
    <w:rsid w:val="00DD41BA"/>
    <w:rsid w:val="00DD4D04"/>
    <w:rsid w:val="00DD52A8"/>
    <w:rsid w:val="00DD6CA3"/>
    <w:rsid w:val="00DE0D88"/>
    <w:rsid w:val="00DE1B13"/>
    <w:rsid w:val="00DE4565"/>
    <w:rsid w:val="00DE4852"/>
    <w:rsid w:val="00DE513B"/>
    <w:rsid w:val="00DE67DB"/>
    <w:rsid w:val="00DE686F"/>
    <w:rsid w:val="00DE7040"/>
    <w:rsid w:val="00DF30CA"/>
    <w:rsid w:val="00DF6814"/>
    <w:rsid w:val="00E12E8D"/>
    <w:rsid w:val="00E167FB"/>
    <w:rsid w:val="00E20BA6"/>
    <w:rsid w:val="00E212CE"/>
    <w:rsid w:val="00E224F2"/>
    <w:rsid w:val="00E22705"/>
    <w:rsid w:val="00E25C0D"/>
    <w:rsid w:val="00E35733"/>
    <w:rsid w:val="00E43405"/>
    <w:rsid w:val="00E46548"/>
    <w:rsid w:val="00E46B4B"/>
    <w:rsid w:val="00E50379"/>
    <w:rsid w:val="00E51CD2"/>
    <w:rsid w:val="00E5241C"/>
    <w:rsid w:val="00E538D5"/>
    <w:rsid w:val="00E564B2"/>
    <w:rsid w:val="00E64DA3"/>
    <w:rsid w:val="00E663A6"/>
    <w:rsid w:val="00E70580"/>
    <w:rsid w:val="00E71454"/>
    <w:rsid w:val="00E71C56"/>
    <w:rsid w:val="00E77ACB"/>
    <w:rsid w:val="00E82DA9"/>
    <w:rsid w:val="00E867C7"/>
    <w:rsid w:val="00EA205A"/>
    <w:rsid w:val="00EA261D"/>
    <w:rsid w:val="00EA26B3"/>
    <w:rsid w:val="00EA3490"/>
    <w:rsid w:val="00EA5BE2"/>
    <w:rsid w:val="00EA7816"/>
    <w:rsid w:val="00EB3625"/>
    <w:rsid w:val="00EB474F"/>
    <w:rsid w:val="00EB4E02"/>
    <w:rsid w:val="00EB6E1F"/>
    <w:rsid w:val="00EB6FD4"/>
    <w:rsid w:val="00EB7464"/>
    <w:rsid w:val="00EC00C3"/>
    <w:rsid w:val="00EC20E8"/>
    <w:rsid w:val="00EC271E"/>
    <w:rsid w:val="00EC5312"/>
    <w:rsid w:val="00EC5839"/>
    <w:rsid w:val="00ED1CC8"/>
    <w:rsid w:val="00ED42F9"/>
    <w:rsid w:val="00ED4A9E"/>
    <w:rsid w:val="00ED4AE0"/>
    <w:rsid w:val="00ED727F"/>
    <w:rsid w:val="00EE1D24"/>
    <w:rsid w:val="00EE6F0F"/>
    <w:rsid w:val="00EF0B3E"/>
    <w:rsid w:val="00EF1459"/>
    <w:rsid w:val="00EF3CF6"/>
    <w:rsid w:val="00EF6B2F"/>
    <w:rsid w:val="00F01291"/>
    <w:rsid w:val="00F069C6"/>
    <w:rsid w:val="00F10E94"/>
    <w:rsid w:val="00F120E4"/>
    <w:rsid w:val="00F12CD7"/>
    <w:rsid w:val="00F172E6"/>
    <w:rsid w:val="00F17D47"/>
    <w:rsid w:val="00F17DD4"/>
    <w:rsid w:val="00F24E1D"/>
    <w:rsid w:val="00F25953"/>
    <w:rsid w:val="00F32518"/>
    <w:rsid w:val="00F37BEB"/>
    <w:rsid w:val="00F4298A"/>
    <w:rsid w:val="00F44A75"/>
    <w:rsid w:val="00F44BA7"/>
    <w:rsid w:val="00F45CE6"/>
    <w:rsid w:val="00F46D1C"/>
    <w:rsid w:val="00F47DE4"/>
    <w:rsid w:val="00F53A54"/>
    <w:rsid w:val="00F55AAC"/>
    <w:rsid w:val="00F64754"/>
    <w:rsid w:val="00F656A4"/>
    <w:rsid w:val="00F72938"/>
    <w:rsid w:val="00F73661"/>
    <w:rsid w:val="00F81084"/>
    <w:rsid w:val="00F8202E"/>
    <w:rsid w:val="00F8219A"/>
    <w:rsid w:val="00F912AE"/>
    <w:rsid w:val="00F92339"/>
    <w:rsid w:val="00F92D63"/>
    <w:rsid w:val="00F92DDA"/>
    <w:rsid w:val="00F9705F"/>
    <w:rsid w:val="00FA124F"/>
    <w:rsid w:val="00FA22F2"/>
    <w:rsid w:val="00FA28B1"/>
    <w:rsid w:val="00FA5DAF"/>
    <w:rsid w:val="00FA6FEC"/>
    <w:rsid w:val="00FA7A99"/>
    <w:rsid w:val="00FB1EFB"/>
    <w:rsid w:val="00FB3BA4"/>
    <w:rsid w:val="00FB6BCA"/>
    <w:rsid w:val="00FC0A4E"/>
    <w:rsid w:val="00FC2633"/>
    <w:rsid w:val="00FC2B97"/>
    <w:rsid w:val="00FC4B2B"/>
    <w:rsid w:val="00FC6AF8"/>
    <w:rsid w:val="00FC7F6C"/>
    <w:rsid w:val="00FD0695"/>
    <w:rsid w:val="00FD0952"/>
    <w:rsid w:val="00FD3088"/>
    <w:rsid w:val="00FD3D61"/>
    <w:rsid w:val="00FD4796"/>
    <w:rsid w:val="00FE34BC"/>
    <w:rsid w:val="00FE39AB"/>
    <w:rsid w:val="00FE61B5"/>
    <w:rsid w:val="00FE6A3C"/>
    <w:rsid w:val="00FF2006"/>
    <w:rsid w:val="00FF3891"/>
    <w:rsid w:val="00FF3F59"/>
    <w:rsid w:val="00FF479F"/>
    <w:rsid w:val="00FF4DEA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84DAF"/>
  <w15:chartTrackingRefBased/>
  <w15:docId w15:val="{AE3D02EF-C529-4830-A39D-CF835BAD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C8E"/>
    <w:pPr>
      <w:autoSpaceDE w:val="0"/>
      <w:autoSpaceDN w:val="0"/>
      <w:bidi/>
      <w:spacing w:after="200" w:line="276" w:lineRule="auto"/>
      <w:jc w:val="both"/>
    </w:pPr>
    <w:rPr>
      <w:rFonts w:ascii="Times New Roman" w:hAnsi="Times New Roman" w:cs="Narkisim"/>
      <w:sz w:val="20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0933E7"/>
    <w:pPr>
      <w:keepNext/>
      <w:keepLines/>
      <w:spacing w:before="240" w:after="160"/>
      <w:jc w:val="center"/>
      <w:outlineLvl w:val="0"/>
    </w:pPr>
    <w:rPr>
      <w:rFonts w:ascii="Heebo" w:eastAsiaTheme="majorEastAsia" w:hAnsi="Heebo" w:cs="Heebo"/>
      <w:bCs/>
      <w:sz w:val="40"/>
      <w:szCs w:val="40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rsid w:val="00CA66C7"/>
    <w:pPr>
      <w:keepNext/>
      <w:keepLines/>
      <w:autoSpaceDE/>
      <w:autoSpaceDN/>
      <w:spacing w:before="320"/>
      <w:jc w:val="center"/>
      <w:outlineLvl w:val="1"/>
    </w:pPr>
    <w:rPr>
      <w:rFonts w:asciiTheme="minorBidi" w:eastAsiaTheme="majorEastAsia" w:hAnsiTheme="minorBidi" w:cstheme="minorBidi"/>
      <w:bCs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64D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autoRedefine/>
    <w:uiPriority w:val="99"/>
    <w:qFormat/>
    <w:rsid w:val="000458D5"/>
    <w:pPr>
      <w:keepNext/>
      <w:spacing w:before="200" w:line="240" w:lineRule="auto"/>
      <w:jc w:val="left"/>
      <w:outlineLvl w:val="3"/>
    </w:pPr>
    <w:rPr>
      <w:rFonts w:asciiTheme="minorBidi" w:hAnsiTheme="minorBidi" w:cstheme="minorBidi"/>
      <w:b/>
      <w:bCs/>
      <w:sz w:val="24"/>
    </w:rPr>
  </w:style>
  <w:style w:type="paragraph" w:styleId="5">
    <w:name w:val="heading 5"/>
    <w:aliases w:val="מקור"/>
    <w:basedOn w:val="a"/>
    <w:next w:val="a"/>
    <w:link w:val="50"/>
    <w:autoRedefine/>
    <w:uiPriority w:val="99"/>
    <w:qFormat/>
    <w:rsid w:val="0002622B"/>
    <w:pPr>
      <w:spacing w:before="120"/>
      <w:jc w:val="right"/>
      <w:outlineLvl w:val="4"/>
    </w:pPr>
    <w:rPr>
      <w:rFonts w:ascii="Narkisim" w:hAnsi="Narkisim"/>
      <w:sz w:val="22"/>
      <w:szCs w:val="20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4360C9"/>
    <w:pPr>
      <w:keepNext/>
      <w:keepLines/>
      <w:spacing w:before="160"/>
      <w:jc w:val="center"/>
      <w:outlineLvl w:val="6"/>
    </w:pPr>
    <w:rPr>
      <w:rFonts w:asciiTheme="majorHAnsi" w:eastAsiaTheme="majorEastAsia" w:hAnsiTheme="majorHAnsi"/>
      <w:bCs/>
      <w:i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rsid w:val="00C762A4"/>
    <w:pPr>
      <w:autoSpaceDE/>
      <w:autoSpaceDN/>
      <w:ind w:left="794"/>
    </w:pPr>
    <w:rPr>
      <w:rFonts w:ascii="Narkisim" w:hAnsi="Narkisim"/>
      <w:sz w:val="24"/>
    </w:rPr>
  </w:style>
  <w:style w:type="paragraph" w:styleId="a4">
    <w:name w:val="Quote"/>
    <w:basedOn w:val="a"/>
    <w:link w:val="a5"/>
    <w:autoRedefine/>
    <w:uiPriority w:val="29"/>
    <w:qFormat/>
    <w:rsid w:val="0002622B"/>
    <w:pPr>
      <w:tabs>
        <w:tab w:val="right" w:pos="4620"/>
      </w:tabs>
      <w:spacing w:before="240" w:after="120" w:line="300" w:lineRule="auto"/>
      <w:ind w:left="737"/>
    </w:pPr>
    <w:rPr>
      <w:rFonts w:asciiTheme="minorHAnsi" w:hAnsiTheme="minorHAnsi"/>
      <w:sz w:val="22"/>
    </w:rPr>
  </w:style>
  <w:style w:type="character" w:customStyle="1" w:styleId="a5">
    <w:name w:val="ציטוט תו"/>
    <w:link w:val="a4"/>
    <w:uiPriority w:val="29"/>
    <w:rsid w:val="0002622B"/>
    <w:rPr>
      <w:rFonts w:cs="Narkisim"/>
      <w:szCs w:val="24"/>
    </w:rPr>
  </w:style>
  <w:style w:type="paragraph" w:styleId="a6">
    <w:name w:val="No Spacing"/>
    <w:aliases w:val="ציטטטא"/>
    <w:next w:val="a"/>
    <w:autoRedefine/>
    <w:uiPriority w:val="1"/>
    <w:qFormat/>
    <w:rsid w:val="00315192"/>
    <w:pPr>
      <w:framePr w:wrap="notBeside" w:vAnchor="text" w:hAnchor="text" w:y="1"/>
      <w:bidi/>
      <w:spacing w:before="120" w:after="120" w:line="360" w:lineRule="auto"/>
      <w:ind w:left="680" w:right="680"/>
    </w:pPr>
    <w:rPr>
      <w:rFonts w:cs="FrankRuehl"/>
      <w:noProof/>
      <w:szCs w:val="24"/>
    </w:rPr>
  </w:style>
  <w:style w:type="character" w:customStyle="1" w:styleId="20">
    <w:name w:val="כותרת 2 תו"/>
    <w:basedOn w:val="a0"/>
    <w:link w:val="2"/>
    <w:uiPriority w:val="99"/>
    <w:rsid w:val="00CA66C7"/>
    <w:rPr>
      <w:rFonts w:asciiTheme="minorBidi" w:eastAsiaTheme="majorEastAsia" w:hAnsiTheme="minorBidi"/>
      <w:bCs/>
      <w:sz w:val="24"/>
      <w:szCs w:val="24"/>
    </w:rPr>
  </w:style>
  <w:style w:type="character" w:customStyle="1" w:styleId="10">
    <w:name w:val="כותרת 1 תו"/>
    <w:basedOn w:val="a0"/>
    <w:link w:val="1"/>
    <w:uiPriority w:val="99"/>
    <w:rsid w:val="000933E7"/>
    <w:rPr>
      <w:rFonts w:ascii="Heebo" w:eastAsiaTheme="majorEastAsia" w:hAnsi="Heebo" w:cs="Heebo"/>
      <w:bCs/>
      <w:sz w:val="40"/>
      <w:szCs w:val="40"/>
    </w:rPr>
  </w:style>
  <w:style w:type="character" w:styleId="a7">
    <w:name w:val="Subtle Reference"/>
    <w:basedOn w:val="a0"/>
    <w:uiPriority w:val="31"/>
    <w:qFormat/>
    <w:rsid w:val="000D00CA"/>
    <w:rPr>
      <w:bCs w:val="0"/>
      <w:smallCaps/>
      <w:color w:val="5A5A5A" w:themeColor="text1" w:themeTint="A5"/>
      <w:szCs w:val="20"/>
    </w:rPr>
  </w:style>
  <w:style w:type="character" w:customStyle="1" w:styleId="70">
    <w:name w:val="כותרת 7 תו"/>
    <w:basedOn w:val="a0"/>
    <w:link w:val="7"/>
    <w:uiPriority w:val="9"/>
    <w:rsid w:val="004360C9"/>
    <w:rPr>
      <w:rFonts w:asciiTheme="majorHAnsi" w:eastAsiaTheme="majorEastAsia" w:hAnsiTheme="majorHAnsi" w:cs="Narkisim"/>
      <w:bCs/>
      <w:i/>
      <w:sz w:val="20"/>
      <w:szCs w:val="25"/>
    </w:rPr>
  </w:style>
  <w:style w:type="character" w:customStyle="1" w:styleId="50">
    <w:name w:val="כותרת 5 תו"/>
    <w:aliases w:val="מקור תו"/>
    <w:basedOn w:val="a0"/>
    <w:link w:val="5"/>
    <w:uiPriority w:val="99"/>
    <w:rsid w:val="0002622B"/>
    <w:rPr>
      <w:rFonts w:ascii="Narkisim" w:hAnsi="Narkisim" w:cs="Narkisim"/>
      <w:szCs w:val="20"/>
    </w:rPr>
  </w:style>
  <w:style w:type="character" w:customStyle="1" w:styleId="40">
    <w:name w:val="כותרת 4 תו"/>
    <w:link w:val="4"/>
    <w:uiPriority w:val="99"/>
    <w:rsid w:val="000458D5"/>
    <w:rPr>
      <w:rFonts w:asciiTheme="minorBidi" w:hAnsiTheme="minorBidi"/>
      <w:b/>
      <w:bCs/>
      <w:sz w:val="24"/>
      <w:szCs w:val="24"/>
    </w:rPr>
  </w:style>
  <w:style w:type="paragraph" w:styleId="a8">
    <w:name w:val="footnote text"/>
    <w:aliases w:val="הערת שוליים,הערה"/>
    <w:basedOn w:val="a"/>
    <w:link w:val="a9"/>
    <w:autoRedefine/>
    <w:uiPriority w:val="99"/>
    <w:qFormat/>
    <w:rsid w:val="00DE4852"/>
    <w:pPr>
      <w:spacing w:line="220" w:lineRule="exact"/>
      <w:ind w:left="284" w:hanging="284"/>
    </w:pPr>
    <w:rPr>
      <w:position w:val="6"/>
      <w:szCs w:val="20"/>
    </w:rPr>
  </w:style>
  <w:style w:type="character" w:customStyle="1" w:styleId="a9">
    <w:name w:val="טקסט הערת שוליים תו"/>
    <w:aliases w:val="הערת שוליים תו,הערה תו"/>
    <w:basedOn w:val="a0"/>
    <w:link w:val="a8"/>
    <w:uiPriority w:val="99"/>
    <w:rsid w:val="00DE4852"/>
    <w:rPr>
      <w:rFonts w:ascii="Times New Roman" w:hAnsi="Times New Roman" w:cs="Narkisim"/>
      <w:position w:val="6"/>
      <w:sz w:val="20"/>
      <w:szCs w:val="20"/>
    </w:rPr>
  </w:style>
  <w:style w:type="character" w:styleId="aa">
    <w:name w:val="footnote reference"/>
    <w:uiPriority w:val="99"/>
    <w:rsid w:val="005F7985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sid w:val="005F7985"/>
    <w:rPr>
      <w:rFonts w:cs="Narkisim"/>
      <w:color w:val="0000FF"/>
      <w:u w:val="single"/>
      <w:lang w:bidi="he-IL"/>
    </w:rPr>
  </w:style>
  <w:style w:type="paragraph" w:styleId="ab">
    <w:name w:val="header"/>
    <w:basedOn w:val="a"/>
    <w:link w:val="ac"/>
    <w:uiPriority w:val="99"/>
    <w:rsid w:val="005F7985"/>
    <w:pPr>
      <w:tabs>
        <w:tab w:val="center" w:pos="4153"/>
        <w:tab w:val="right" w:pos="8306"/>
      </w:tabs>
    </w:pPr>
  </w:style>
  <w:style w:type="character" w:customStyle="1" w:styleId="ac">
    <w:name w:val="כותרת עליונה תו"/>
    <w:basedOn w:val="a0"/>
    <w:link w:val="ab"/>
    <w:uiPriority w:val="99"/>
    <w:rsid w:val="005F7985"/>
    <w:rPr>
      <w:rFonts w:ascii="Times New Roman" w:hAnsi="Times New Roman" w:cs="Narkisim"/>
      <w:sz w:val="20"/>
      <w:szCs w:val="24"/>
    </w:rPr>
  </w:style>
  <w:style w:type="paragraph" w:customStyle="1" w:styleId="ad">
    <w:name w:val="פרשה"/>
    <w:basedOn w:val="1"/>
    <w:uiPriority w:val="99"/>
    <w:rsid w:val="005F7985"/>
    <w:pPr>
      <w:keepLines w:val="0"/>
      <w:spacing w:before="0" w:after="60" w:line="240" w:lineRule="auto"/>
      <w:jc w:val="left"/>
    </w:pPr>
    <w:rPr>
      <w:rFonts w:ascii="Times New Roman" w:eastAsia="Times New Roman" w:hAnsi="Times New Roman" w:cs="Arial"/>
      <w:b/>
      <w:sz w:val="46"/>
      <w:szCs w:val="24"/>
    </w:rPr>
  </w:style>
  <w:style w:type="paragraph" w:customStyle="1" w:styleId="ae">
    <w:name w:val="לוגו תחתון"/>
    <w:basedOn w:val="a"/>
    <w:uiPriority w:val="99"/>
    <w:rsid w:val="005F7985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customStyle="1" w:styleId="af">
    <w:name w:val="מחבר"/>
    <w:basedOn w:val="a"/>
    <w:uiPriority w:val="99"/>
    <w:rsid w:val="0048126C"/>
    <w:pPr>
      <w:keepNext/>
      <w:spacing w:before="120" w:after="0" w:line="240" w:lineRule="auto"/>
      <w:jc w:val="left"/>
      <w:outlineLvl w:val="0"/>
    </w:pPr>
    <w:rPr>
      <w:rFonts w:ascii="Arial" w:hAnsi="Arial" w:cs="Times New Roman"/>
      <w:b/>
      <w:bCs/>
      <w:sz w:val="42"/>
      <w:szCs w:val="20"/>
      <w:lang w:eastAsia="he-IL"/>
    </w:rPr>
  </w:style>
  <w:style w:type="paragraph" w:customStyle="1" w:styleId="af0">
    <w:name w:val="פסוק פותח"/>
    <w:basedOn w:val="a"/>
    <w:uiPriority w:val="99"/>
    <w:rsid w:val="00792C2B"/>
    <w:pPr>
      <w:tabs>
        <w:tab w:val="right" w:pos="4479"/>
      </w:tabs>
      <w:spacing w:before="90" w:after="90" w:line="360" w:lineRule="auto"/>
      <w:ind w:right="284"/>
    </w:pPr>
    <w:rPr>
      <w:rFonts w:cs="David"/>
      <w:sz w:val="16"/>
      <w:szCs w:val="20"/>
    </w:rPr>
  </w:style>
  <w:style w:type="paragraph" w:customStyle="1" w:styleId="af1">
    <w:name w:val="שם השיחה"/>
    <w:basedOn w:val="a"/>
    <w:uiPriority w:val="99"/>
    <w:rsid w:val="00792C2B"/>
    <w:pPr>
      <w:spacing w:before="120" w:after="60" w:line="360" w:lineRule="auto"/>
      <w:jc w:val="center"/>
    </w:pPr>
    <w:rPr>
      <w:rFonts w:cs="David"/>
      <w:b/>
      <w:bCs/>
      <w:sz w:val="16"/>
      <w:szCs w:val="28"/>
    </w:rPr>
  </w:style>
  <w:style w:type="character" w:customStyle="1" w:styleId="30">
    <w:name w:val="כותרת 3 תו"/>
    <w:basedOn w:val="a0"/>
    <w:link w:val="3"/>
    <w:uiPriority w:val="9"/>
    <w:rsid w:val="00E64D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">
    <w:name w:val="כותרתI"/>
    <w:basedOn w:val="1"/>
    <w:next w:val="a"/>
    <w:qFormat/>
    <w:rsid w:val="008A78C9"/>
    <w:pPr>
      <w:keepNext w:val="0"/>
      <w:keepLines w:val="0"/>
      <w:autoSpaceDE/>
      <w:autoSpaceDN/>
      <w:spacing w:before="280" w:after="360" w:line="312" w:lineRule="exact"/>
    </w:pPr>
    <w:rPr>
      <w:rFonts w:ascii="Times New Roman" w:eastAsia="Times New Roman" w:hAnsi="Times New Roman" w:cs="Narkisim"/>
      <w:bCs w:val="0"/>
      <w:noProof/>
      <w:color w:val="000000"/>
      <w:sz w:val="30"/>
      <w:lang w:eastAsia="he-IL"/>
    </w:rPr>
  </w:style>
  <w:style w:type="paragraph" w:customStyle="1" w:styleId="af2">
    <w:name w:val="סטנדרט"/>
    <w:basedOn w:val="a"/>
    <w:link w:val="Char"/>
    <w:qFormat/>
    <w:rsid w:val="008A78C9"/>
    <w:pPr>
      <w:autoSpaceDE/>
      <w:autoSpaceDN/>
      <w:spacing w:after="0" w:line="360" w:lineRule="auto"/>
    </w:pPr>
    <w:rPr>
      <w:sz w:val="22"/>
      <w:szCs w:val="22"/>
    </w:rPr>
  </w:style>
  <w:style w:type="character" w:customStyle="1" w:styleId="Char">
    <w:name w:val="סטנדרט Char"/>
    <w:link w:val="af2"/>
    <w:rsid w:val="008A78C9"/>
    <w:rPr>
      <w:rFonts w:ascii="Times New Roman" w:hAnsi="Times New Roman" w:cs="Narkisim"/>
    </w:rPr>
  </w:style>
  <w:style w:type="paragraph" w:customStyle="1" w:styleId="Quote1">
    <w:name w:val="Quote1"/>
    <w:basedOn w:val="a"/>
    <w:rsid w:val="008C4DDB"/>
    <w:pPr>
      <w:autoSpaceDE/>
      <w:autoSpaceDN/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11">
    <w:name w:val="ציטוט1"/>
    <w:basedOn w:val="a"/>
    <w:next w:val="af2"/>
    <w:autoRedefine/>
    <w:qFormat/>
    <w:rsid w:val="00AD521A"/>
    <w:pPr>
      <w:autoSpaceDE/>
      <w:autoSpaceDN/>
      <w:spacing w:after="0" w:line="360" w:lineRule="auto"/>
      <w:ind w:left="567"/>
    </w:pPr>
    <w:rPr>
      <w:rFonts w:cs="FrankRuehl"/>
      <w:sz w:val="24"/>
      <w:szCs w:val="22"/>
      <w:lang w:eastAsia="he-IL"/>
    </w:rPr>
  </w:style>
  <w:style w:type="paragraph" w:customStyle="1" w:styleId="af3">
    <w:name w:val="כותרת"/>
    <w:basedOn w:val="a"/>
    <w:uiPriority w:val="99"/>
    <w:rsid w:val="00CC12A9"/>
    <w:pPr>
      <w:keepNext/>
      <w:widowControl w:val="0"/>
      <w:spacing w:before="120" w:after="240" w:line="240" w:lineRule="auto"/>
      <w:jc w:val="center"/>
    </w:pPr>
    <w:rPr>
      <w:b/>
      <w:bCs/>
      <w:sz w:val="46"/>
      <w:szCs w:val="50"/>
    </w:rPr>
  </w:style>
  <w:style w:type="paragraph" w:customStyle="1" w:styleId="e7">
    <w:name w:val="לוגו תנe7תון"/>
    <w:basedOn w:val="a"/>
    <w:uiPriority w:val="99"/>
    <w:rsid w:val="00CC12A9"/>
    <w:pPr>
      <w:widowControl w:val="0"/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f4">
    <w:name w:val="Title"/>
    <w:basedOn w:val="a"/>
    <w:link w:val="af5"/>
    <w:uiPriority w:val="99"/>
    <w:qFormat/>
    <w:rsid w:val="00CC12A9"/>
    <w:pPr>
      <w:widowControl w:val="0"/>
      <w:spacing w:before="120" w:after="0" w:line="288" w:lineRule="auto"/>
      <w:jc w:val="center"/>
    </w:pPr>
    <w:rPr>
      <w:rFonts w:cs="Miriam"/>
      <w:sz w:val="24"/>
      <w:szCs w:val="32"/>
    </w:rPr>
  </w:style>
  <w:style w:type="character" w:customStyle="1" w:styleId="af5">
    <w:name w:val="כותרת טקסט תו"/>
    <w:basedOn w:val="a0"/>
    <w:link w:val="af4"/>
    <w:uiPriority w:val="99"/>
    <w:rsid w:val="00CC12A9"/>
    <w:rPr>
      <w:rFonts w:ascii="Times New Roman" w:hAnsi="Times New Roman" w:cs="Miriam"/>
      <w:sz w:val="24"/>
      <w:szCs w:val="32"/>
    </w:rPr>
  </w:style>
  <w:style w:type="paragraph" w:styleId="af6">
    <w:name w:val="footer"/>
    <w:basedOn w:val="a"/>
    <w:link w:val="af7"/>
    <w:uiPriority w:val="99"/>
    <w:unhideWhenUsed/>
    <w:rsid w:val="004A3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7">
    <w:name w:val="כותרת תחתונה תו"/>
    <w:basedOn w:val="a0"/>
    <w:link w:val="af6"/>
    <w:uiPriority w:val="99"/>
    <w:rsid w:val="004A3E27"/>
    <w:rPr>
      <w:rFonts w:ascii="Times New Roman" w:hAnsi="Times New Roman" w:cs="Narkisim"/>
      <w:sz w:val="20"/>
      <w:szCs w:val="24"/>
    </w:rPr>
  </w:style>
  <w:style w:type="paragraph" w:customStyle="1" w:styleId="NormalPar">
    <w:name w:val="NormalPar"/>
    <w:rsid w:val="00C64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HebrewChar">
    <w:name w:val="Hebrew_Char"/>
    <w:uiPriority w:val="99"/>
    <w:rsid w:val="00C640F0"/>
    <w:rPr>
      <w:rFonts w:cs="David"/>
      <w:noProof w:val="0"/>
      <w:lang w:bidi="he-IL"/>
    </w:rPr>
  </w:style>
  <w:style w:type="paragraph" w:customStyle="1" w:styleId="12">
    <w:name w:val="רגיל1"/>
    <w:basedOn w:val="a"/>
    <w:rsid w:val="00C640F0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-">
    <w:name w:val="מאמר - טקסט"/>
    <w:basedOn w:val="a"/>
    <w:uiPriority w:val="99"/>
    <w:rsid w:val="00C640F0"/>
    <w:pPr>
      <w:spacing w:after="0" w:line="360" w:lineRule="exact"/>
      <w:ind w:firstLine="357"/>
    </w:pPr>
    <w:rPr>
      <w:rFonts w:cs="David"/>
      <w:spacing w:val="5"/>
      <w:szCs w:val="22"/>
    </w:rPr>
  </w:style>
  <w:style w:type="paragraph" w:customStyle="1" w:styleId="h1">
    <w:name w:val="h1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h2">
    <w:name w:val="h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1">
    <w:name w:val="ציטוט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2">
    <w:name w:val="רגיל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footnote">
    <w:name w:val="footnote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1">
    <w:name w:val="רגיל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2">
    <w:name w:val="ציטוט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apple-converted-space">
    <w:name w:val="apple-converted-space"/>
    <w:basedOn w:val="a0"/>
    <w:rsid w:val="000C6917"/>
  </w:style>
  <w:style w:type="character" w:styleId="af8">
    <w:name w:val="annotation reference"/>
    <w:basedOn w:val="a0"/>
    <w:uiPriority w:val="99"/>
    <w:semiHidden/>
    <w:unhideWhenUsed/>
    <w:rsid w:val="007E423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7E4231"/>
    <w:pPr>
      <w:autoSpaceDE/>
      <w:autoSpaceDN/>
      <w:spacing w:line="240" w:lineRule="auto"/>
      <w:jc w:val="left"/>
    </w:pPr>
    <w:rPr>
      <w:rFonts w:ascii="Narkisim" w:eastAsiaTheme="minorHAnsi" w:hAnsi="Narkisim"/>
      <w:szCs w:val="20"/>
    </w:rPr>
  </w:style>
  <w:style w:type="character" w:customStyle="1" w:styleId="afa">
    <w:name w:val="טקסט הערה תו"/>
    <w:basedOn w:val="a0"/>
    <w:link w:val="af9"/>
    <w:uiPriority w:val="99"/>
    <w:rsid w:val="007E4231"/>
    <w:rPr>
      <w:rFonts w:ascii="Narkisim" w:eastAsiaTheme="minorHAnsi" w:hAnsi="Narkisim" w:cs="Narkisim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7E423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c">
    <w:name w:val="טקסט בלונים תו"/>
    <w:basedOn w:val="a0"/>
    <w:link w:val="afb"/>
    <w:uiPriority w:val="99"/>
    <w:semiHidden/>
    <w:rsid w:val="007E4231"/>
    <w:rPr>
      <w:rFonts w:ascii="Tahoma" w:hAnsi="Tahoma" w:cs="Tahoma"/>
      <w:sz w:val="18"/>
      <w:szCs w:val="18"/>
    </w:rPr>
  </w:style>
  <w:style w:type="paragraph" w:customStyle="1" w:styleId="13">
    <w:name w:val="1"/>
    <w:basedOn w:val="a"/>
    <w:next w:val="a4"/>
    <w:qFormat/>
    <w:rsid w:val="00771641"/>
    <w:pPr>
      <w:tabs>
        <w:tab w:val="right" w:pos="4620"/>
      </w:tabs>
      <w:spacing w:after="120" w:line="280" w:lineRule="exact"/>
      <w:ind w:left="567"/>
    </w:pPr>
    <w:rPr>
      <w:i/>
      <w:iCs/>
      <w:color w:val="000000"/>
      <w:szCs w:val="20"/>
      <w:lang w:val="x-none" w:eastAsia="x-none"/>
    </w:rPr>
  </w:style>
  <w:style w:type="paragraph" w:customStyle="1" w:styleId="afd">
    <w:name w:val="כותרת מאמר"/>
    <w:basedOn w:val="a"/>
    <w:link w:val="afe"/>
    <w:qFormat/>
    <w:rsid w:val="00771641"/>
    <w:pPr>
      <w:autoSpaceDE/>
      <w:autoSpaceDN/>
      <w:spacing w:after="0" w:line="240" w:lineRule="auto"/>
      <w:jc w:val="center"/>
      <w:outlineLvl w:val="1"/>
    </w:pPr>
    <w:rPr>
      <w:rFonts w:ascii="Cambria" w:hAnsi="Cambria" w:cs="Times New Roman"/>
      <w:bCs/>
      <w:sz w:val="44"/>
      <w:szCs w:val="44"/>
      <w:lang w:val="x-none" w:eastAsia="x-none"/>
    </w:rPr>
  </w:style>
  <w:style w:type="character" w:customStyle="1" w:styleId="afe">
    <w:name w:val="כותרת מאמר תו"/>
    <w:link w:val="afd"/>
    <w:rsid w:val="00771641"/>
    <w:rPr>
      <w:rFonts w:ascii="Cambria" w:hAnsi="Cambria" w:cs="Times New Roman"/>
      <w:bCs/>
      <w:sz w:val="44"/>
      <w:szCs w:val="44"/>
      <w:lang w:val="x-none" w:eastAsia="x-none"/>
    </w:rPr>
  </w:style>
  <w:style w:type="paragraph" w:styleId="aff">
    <w:name w:val="Intense Quote"/>
    <w:basedOn w:val="a"/>
    <w:next w:val="a"/>
    <w:link w:val="aff0"/>
    <w:uiPriority w:val="30"/>
    <w:qFormat/>
    <w:rsid w:val="00A47392"/>
    <w:pPr>
      <w:pBdr>
        <w:bottom w:val="single" w:sz="4" w:space="4" w:color="5B9BD5" w:themeColor="accent1"/>
      </w:pBdr>
      <w:autoSpaceDE/>
      <w:autoSpaceDN/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  <w:sz w:val="22"/>
    </w:rPr>
  </w:style>
  <w:style w:type="character" w:customStyle="1" w:styleId="aff0">
    <w:name w:val="ציטוט חזק תו"/>
    <w:basedOn w:val="a0"/>
    <w:link w:val="aff"/>
    <w:uiPriority w:val="30"/>
    <w:rsid w:val="00A47392"/>
    <w:rPr>
      <w:rFonts w:eastAsiaTheme="minorHAnsi"/>
      <w:b/>
      <w:bCs/>
      <w:i/>
      <w:iCs/>
      <w:color w:val="5B9BD5" w:themeColor="accent1"/>
      <w:szCs w:val="24"/>
    </w:rPr>
  </w:style>
  <w:style w:type="paragraph" w:customStyle="1" w:styleId="100">
    <w:name w:val="ציטוט קרן 10"/>
    <w:basedOn w:val="a"/>
    <w:link w:val="101"/>
    <w:qFormat/>
    <w:rsid w:val="00A47392"/>
    <w:pPr>
      <w:autoSpaceDE/>
      <w:autoSpaceDN/>
    </w:pPr>
    <w:rPr>
      <w:rFonts w:asciiTheme="minorHAnsi" w:eastAsiaTheme="minorHAnsi" w:hAnsiTheme="minorHAnsi" w:cs="Guttman Keren"/>
      <w:szCs w:val="20"/>
    </w:rPr>
  </w:style>
  <w:style w:type="character" w:customStyle="1" w:styleId="101">
    <w:name w:val="ציטוט קרן 10 תו"/>
    <w:basedOn w:val="a0"/>
    <w:link w:val="100"/>
    <w:rsid w:val="00A47392"/>
    <w:rPr>
      <w:rFonts w:eastAsiaTheme="minorHAnsi" w:cs="Guttman Keren"/>
      <w:sz w:val="20"/>
      <w:szCs w:val="20"/>
    </w:rPr>
  </w:style>
  <w:style w:type="character" w:customStyle="1" w:styleId="102">
    <w:name w:val="ציטוט קרן 10 מודגש תו"/>
    <w:basedOn w:val="a0"/>
    <w:link w:val="103"/>
    <w:locked/>
    <w:rsid w:val="00C20096"/>
    <w:rPr>
      <w:rFonts w:cs="Guttman Keren"/>
      <w:b/>
      <w:bCs/>
      <w:sz w:val="20"/>
      <w:szCs w:val="20"/>
    </w:rPr>
  </w:style>
  <w:style w:type="paragraph" w:customStyle="1" w:styleId="103">
    <w:name w:val="ציטוט קרן 10 מודגש"/>
    <w:basedOn w:val="a"/>
    <w:link w:val="102"/>
    <w:qFormat/>
    <w:rsid w:val="00C20096"/>
    <w:pPr>
      <w:autoSpaceDE/>
      <w:autoSpaceDN/>
      <w:jc w:val="left"/>
    </w:pPr>
    <w:rPr>
      <w:rFonts w:asciiTheme="minorHAnsi" w:hAnsiTheme="minorHAnsi" w:cs="Guttman Keren"/>
      <w:b/>
      <w:bCs/>
      <w:szCs w:val="20"/>
    </w:rPr>
  </w:style>
  <w:style w:type="paragraph" w:styleId="aff1">
    <w:name w:val="annotation subject"/>
    <w:basedOn w:val="af9"/>
    <w:next w:val="af9"/>
    <w:link w:val="aff2"/>
    <w:uiPriority w:val="99"/>
    <w:semiHidden/>
    <w:unhideWhenUsed/>
    <w:rsid w:val="002D2311"/>
    <w:pPr>
      <w:autoSpaceDE w:val="0"/>
      <w:autoSpaceDN w:val="0"/>
      <w:jc w:val="both"/>
    </w:pPr>
    <w:rPr>
      <w:rFonts w:ascii="Times New Roman" w:eastAsia="Times New Roman" w:hAnsi="Times New Roman"/>
      <w:b/>
      <w:bCs/>
    </w:rPr>
  </w:style>
  <w:style w:type="character" w:customStyle="1" w:styleId="aff2">
    <w:name w:val="נושא הערה תו"/>
    <w:basedOn w:val="afa"/>
    <w:link w:val="aff1"/>
    <w:uiPriority w:val="99"/>
    <w:semiHidden/>
    <w:rsid w:val="002D2311"/>
    <w:rPr>
      <w:rFonts w:ascii="Times New Roman" w:eastAsiaTheme="minorHAnsi" w:hAnsi="Times New Roman" w:cs="Narkisim"/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7112F6"/>
    <w:rPr>
      <w:color w:val="954F72" w:themeColor="followedHyperlink"/>
      <w:u w:val="single"/>
    </w:rPr>
  </w:style>
  <w:style w:type="paragraph" w:customStyle="1" w:styleId="23">
    <w:name w:val="כותרת2"/>
    <w:basedOn w:val="a"/>
    <w:uiPriority w:val="99"/>
    <w:rsid w:val="00D543E3"/>
    <w:pPr>
      <w:keepNext/>
      <w:spacing w:before="120" w:after="60" w:line="360" w:lineRule="exact"/>
      <w:jc w:val="center"/>
      <w:outlineLvl w:val="1"/>
    </w:pPr>
    <w:rPr>
      <w:rFonts w:eastAsiaTheme="minorEastAsia" w:cs="Arial"/>
      <w:b/>
      <w:bCs/>
      <w:sz w:val="26"/>
      <w:szCs w:val="28"/>
    </w:rPr>
  </w:style>
  <w:style w:type="paragraph" w:styleId="aff3">
    <w:name w:val="Body Text"/>
    <w:basedOn w:val="a"/>
    <w:link w:val="aff4"/>
    <w:uiPriority w:val="99"/>
    <w:unhideWhenUsed/>
    <w:rsid w:val="00020A33"/>
  </w:style>
  <w:style w:type="character" w:customStyle="1" w:styleId="aff4">
    <w:name w:val="גוף טקסט תו"/>
    <w:basedOn w:val="a0"/>
    <w:link w:val="aff3"/>
    <w:uiPriority w:val="99"/>
    <w:rsid w:val="00020A33"/>
    <w:rPr>
      <w:rFonts w:ascii="Times New Roman" w:hAnsi="Times New Roman" w:cs="Narkisim"/>
      <w:sz w:val="20"/>
      <w:szCs w:val="24"/>
    </w:rPr>
  </w:style>
  <w:style w:type="paragraph" w:styleId="24">
    <w:name w:val="Body Text 2"/>
    <w:basedOn w:val="a"/>
    <w:link w:val="25"/>
    <w:uiPriority w:val="99"/>
    <w:unhideWhenUsed/>
    <w:rsid w:val="00CE21C8"/>
  </w:style>
  <w:style w:type="character" w:customStyle="1" w:styleId="25">
    <w:name w:val="גוף טקסט 2 תו"/>
    <w:basedOn w:val="a0"/>
    <w:link w:val="24"/>
    <w:uiPriority w:val="99"/>
    <w:rsid w:val="00CE21C8"/>
    <w:rPr>
      <w:rFonts w:ascii="Times New Roman" w:hAnsi="Times New Roman" w:cs="Narkisim"/>
      <w:sz w:val="20"/>
      <w:szCs w:val="24"/>
    </w:rPr>
  </w:style>
  <w:style w:type="paragraph" w:styleId="33">
    <w:name w:val="Body Text 3"/>
    <w:basedOn w:val="a"/>
    <w:link w:val="34"/>
    <w:uiPriority w:val="99"/>
    <w:unhideWhenUsed/>
    <w:rsid w:val="0081245B"/>
  </w:style>
  <w:style w:type="character" w:customStyle="1" w:styleId="34">
    <w:name w:val="גוף טקסט 3 תו"/>
    <w:basedOn w:val="a0"/>
    <w:link w:val="33"/>
    <w:uiPriority w:val="99"/>
    <w:rsid w:val="0081245B"/>
    <w:rPr>
      <w:rFonts w:ascii="Times New Roman" w:hAnsi="Times New Roman" w:cs="Narkisim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8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494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1532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581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4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7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8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8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0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1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4354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7330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66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3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73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5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55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95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29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6221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20727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933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7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18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7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0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6403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7797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34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8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73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9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482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17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2752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0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162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7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99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640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7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zion.org.i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bm.etzion.org.i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office@etzion.org.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bm-torah.org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ad\Desktop\&#1497;&#1513;&#1497;&#1489;&#1492;\&#1514;&#1489;&#1504;&#1497;&#1493;&#1514;%20&#1488;&#1500;&#1493;&#1500;%20&#1492;'&#1514;&#1513;&#1508;''&#1488;\00-81h-Parashah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00-81h-Parashah.dotx</Template>
  <TotalTime>60</TotalTime>
  <Pages>2</Pages>
  <Words>922</Words>
  <Characters>4612</Characters>
  <Application>Microsoft Office Word</Application>
  <DocSecurity>0</DocSecurity>
  <Lines>38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Aviad</dc:creator>
  <cp:keywords/>
  <dc:description/>
  <cp:lastModifiedBy>Aviad</cp:lastModifiedBy>
  <cp:revision>167</cp:revision>
  <dcterms:created xsi:type="dcterms:W3CDTF">2021-08-17T18:46:00Z</dcterms:created>
  <dcterms:modified xsi:type="dcterms:W3CDTF">2021-08-24T12:50:00Z</dcterms:modified>
</cp:coreProperties>
</file>