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539E" w14:textId="77777777" w:rsidR="00AB4E78" w:rsidRPr="00651EC6" w:rsidRDefault="00AB4E78" w:rsidP="00443A93">
      <w:pPr>
        <w:pStyle w:val="BlockText"/>
        <w:widowControl w:val="0"/>
        <w:spacing w:line="240" w:lineRule="auto"/>
        <w:ind w:left="0"/>
        <w:jc w:val="center"/>
        <w:rPr>
          <w:rFonts w:asciiTheme="minorBidi" w:hAnsiTheme="minorBidi" w:cstheme="minorBidi"/>
          <w:caps/>
          <w:sz w:val="24"/>
          <w:szCs w:val="24"/>
        </w:rPr>
      </w:pPr>
      <w:r w:rsidRPr="00651EC6">
        <w:rPr>
          <w:rFonts w:asciiTheme="minorBidi" w:hAnsiTheme="minorBidi" w:cstheme="minorBidi"/>
          <w:caps/>
          <w:sz w:val="24"/>
          <w:szCs w:val="24"/>
          <w:lang w:val="en-GB"/>
        </w:rPr>
        <w:t>YESHIVAT HAR ETZION</w:t>
      </w:r>
    </w:p>
    <w:p w14:paraId="2703AC71" w14:textId="77777777" w:rsidR="00AB4E78" w:rsidRPr="00651EC6" w:rsidRDefault="00AB4E78" w:rsidP="00443A93">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ISRAEL KOSCHITZKY VIRTUAL BEIT MIDRASH (VBM)</w:t>
      </w:r>
    </w:p>
    <w:p w14:paraId="52FB2EEF" w14:textId="77777777" w:rsidR="00AB4E78" w:rsidRPr="00651EC6" w:rsidRDefault="00AB4E78" w:rsidP="00443A93">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w:t>
      </w:r>
    </w:p>
    <w:p w14:paraId="227EC5ED" w14:textId="77777777" w:rsidR="00AB4E78" w:rsidRPr="00651EC6" w:rsidRDefault="00AB4E78" w:rsidP="00443A93">
      <w:pPr>
        <w:spacing w:after="0" w:line="240" w:lineRule="auto"/>
        <w:jc w:val="center"/>
        <w:rPr>
          <w:rFonts w:asciiTheme="minorBidi" w:hAnsiTheme="minorBidi"/>
          <w:b/>
          <w:bCs/>
          <w:sz w:val="24"/>
          <w:szCs w:val="24"/>
        </w:rPr>
      </w:pPr>
      <w:r w:rsidRPr="00651EC6">
        <w:rPr>
          <w:rFonts w:asciiTheme="minorBidi" w:hAnsiTheme="minorBidi"/>
          <w:b/>
          <w:bCs/>
          <w:sz w:val="24"/>
          <w:szCs w:val="24"/>
        </w:rPr>
        <w:t>Prophets vs. Empires: A Survey of Nevi’im Acharonim</w:t>
      </w:r>
    </w:p>
    <w:p w14:paraId="747BE8A4" w14:textId="77777777" w:rsidR="00AB4E78" w:rsidRPr="00651EC6" w:rsidRDefault="00AB4E78" w:rsidP="00443A93">
      <w:pPr>
        <w:spacing w:after="0" w:line="240" w:lineRule="auto"/>
        <w:jc w:val="center"/>
        <w:rPr>
          <w:rFonts w:asciiTheme="minorBidi" w:hAnsiTheme="minorBidi"/>
          <w:b/>
          <w:bCs/>
          <w:sz w:val="24"/>
          <w:szCs w:val="24"/>
        </w:rPr>
      </w:pPr>
      <w:r w:rsidRPr="00651EC6">
        <w:rPr>
          <w:rFonts w:asciiTheme="minorBidi" w:hAnsiTheme="minorBidi"/>
          <w:b/>
          <w:bCs/>
          <w:sz w:val="24"/>
          <w:szCs w:val="24"/>
        </w:rPr>
        <w:t>Rav Yoel Bin-Nun</w:t>
      </w:r>
    </w:p>
    <w:p w14:paraId="5098C9B9" w14:textId="49898D7B" w:rsidR="00AB4E78" w:rsidRDefault="00AB4E78" w:rsidP="00443A93">
      <w:pPr>
        <w:spacing w:after="0" w:line="240" w:lineRule="auto"/>
        <w:jc w:val="center"/>
        <w:rPr>
          <w:rFonts w:asciiTheme="minorBidi" w:hAnsiTheme="minorBidi"/>
          <w:sz w:val="24"/>
          <w:szCs w:val="24"/>
        </w:rPr>
      </w:pPr>
    </w:p>
    <w:p w14:paraId="3D057948" w14:textId="77777777" w:rsidR="00836142" w:rsidRPr="00651EC6" w:rsidRDefault="00836142" w:rsidP="00443A93">
      <w:pPr>
        <w:spacing w:after="0" w:line="240" w:lineRule="auto"/>
        <w:jc w:val="center"/>
        <w:rPr>
          <w:rFonts w:asciiTheme="minorBidi" w:hAnsiTheme="minorBidi"/>
          <w:sz w:val="24"/>
          <w:szCs w:val="24"/>
        </w:rPr>
      </w:pPr>
    </w:p>
    <w:p w14:paraId="3F52DD9C" w14:textId="4D5ED6D2" w:rsidR="00AB4E78" w:rsidRPr="007648FC" w:rsidRDefault="00AB4E78" w:rsidP="00443A93">
      <w:pPr>
        <w:spacing w:after="0" w:line="240" w:lineRule="auto"/>
        <w:jc w:val="center"/>
        <w:rPr>
          <w:rFonts w:asciiTheme="minorBidi" w:hAnsiTheme="minorBidi"/>
          <w:b/>
          <w:bCs/>
          <w:sz w:val="24"/>
          <w:szCs w:val="24"/>
        </w:rPr>
      </w:pPr>
      <w:r w:rsidRPr="007648FC">
        <w:rPr>
          <w:rFonts w:asciiTheme="minorBidi" w:hAnsiTheme="minorBidi"/>
          <w:b/>
          <w:bCs/>
          <w:sz w:val="24"/>
          <w:szCs w:val="24"/>
        </w:rPr>
        <w:t>Shiur #1</w:t>
      </w:r>
      <w:r>
        <w:rPr>
          <w:rFonts w:asciiTheme="minorBidi" w:hAnsiTheme="minorBidi"/>
          <w:b/>
          <w:bCs/>
          <w:sz w:val="24"/>
          <w:szCs w:val="24"/>
        </w:rPr>
        <w:t>3</w:t>
      </w:r>
      <w:r w:rsidRPr="007648FC">
        <w:rPr>
          <w:rFonts w:asciiTheme="minorBidi" w:hAnsiTheme="minorBidi"/>
          <w:b/>
          <w:bCs/>
          <w:sz w:val="24"/>
          <w:szCs w:val="24"/>
        </w:rPr>
        <w:t>:</w:t>
      </w:r>
      <w:r w:rsidR="00CE0379">
        <w:rPr>
          <w:rFonts w:asciiTheme="minorBidi" w:hAnsiTheme="minorBidi"/>
          <w:b/>
          <w:bCs/>
          <w:sz w:val="24"/>
          <w:szCs w:val="24"/>
        </w:rPr>
        <w:t xml:space="preserve"> </w:t>
      </w:r>
      <w:r w:rsidRPr="007648FC">
        <w:rPr>
          <w:rFonts w:asciiTheme="minorBidi" w:hAnsiTheme="minorBidi"/>
          <w:b/>
          <w:bCs/>
          <w:sz w:val="24"/>
          <w:szCs w:val="24"/>
        </w:rPr>
        <w:t>Y</w:t>
      </w:r>
      <w:r w:rsidR="003A1611">
        <w:rPr>
          <w:rFonts w:asciiTheme="minorBidi" w:hAnsiTheme="minorBidi"/>
          <w:b/>
          <w:bCs/>
          <w:sz w:val="24"/>
          <w:szCs w:val="24"/>
        </w:rPr>
        <w:t>e</w:t>
      </w:r>
      <w:r w:rsidRPr="007648FC">
        <w:rPr>
          <w:rFonts w:asciiTheme="minorBidi" w:hAnsiTheme="minorBidi"/>
          <w:b/>
          <w:bCs/>
          <w:sz w:val="24"/>
          <w:szCs w:val="24"/>
        </w:rPr>
        <w:t>shayahu, Hoshea</w:t>
      </w:r>
      <w:r w:rsidR="003A1611">
        <w:rPr>
          <w:rFonts w:asciiTheme="minorBidi" w:hAnsiTheme="minorBidi"/>
          <w:b/>
          <w:bCs/>
          <w:sz w:val="24"/>
          <w:szCs w:val="24"/>
        </w:rPr>
        <w:t>,</w:t>
      </w:r>
      <w:r w:rsidRPr="007648FC">
        <w:rPr>
          <w:rFonts w:asciiTheme="minorBidi" w:hAnsiTheme="minorBidi"/>
          <w:b/>
          <w:bCs/>
          <w:sz w:val="24"/>
          <w:szCs w:val="24"/>
        </w:rPr>
        <w:t xml:space="preserve"> and Mikha in</w:t>
      </w:r>
      <w:r w:rsidR="00836142">
        <w:rPr>
          <w:rFonts w:asciiTheme="minorBidi" w:hAnsiTheme="minorBidi"/>
          <w:b/>
          <w:bCs/>
          <w:sz w:val="24"/>
          <w:szCs w:val="24"/>
        </w:rPr>
        <w:t xml:space="preserve"> the time o</w:t>
      </w:r>
      <w:r w:rsidRPr="007648FC">
        <w:rPr>
          <w:rFonts w:asciiTheme="minorBidi" w:hAnsiTheme="minorBidi"/>
          <w:b/>
          <w:bCs/>
          <w:sz w:val="24"/>
          <w:szCs w:val="24"/>
        </w:rPr>
        <w:t>f Chizkiyahu (</w:t>
      </w:r>
      <w:r>
        <w:rPr>
          <w:rFonts w:asciiTheme="minorBidi" w:hAnsiTheme="minorBidi"/>
          <w:b/>
          <w:bCs/>
          <w:sz w:val="24"/>
          <w:szCs w:val="24"/>
        </w:rPr>
        <w:t>2</w:t>
      </w:r>
      <w:r w:rsidRPr="007648FC">
        <w:rPr>
          <w:rFonts w:asciiTheme="minorBidi" w:hAnsiTheme="minorBidi"/>
          <w:b/>
          <w:bCs/>
          <w:sz w:val="24"/>
          <w:szCs w:val="24"/>
        </w:rPr>
        <w:t>)</w:t>
      </w:r>
    </w:p>
    <w:p w14:paraId="7D6AD669" w14:textId="599DCA9C" w:rsidR="00FE5D94" w:rsidRDefault="00FE5D94" w:rsidP="00443A93">
      <w:pPr>
        <w:spacing w:after="0" w:line="240" w:lineRule="auto"/>
        <w:jc w:val="both"/>
        <w:rPr>
          <w:rFonts w:asciiTheme="minorBidi" w:hAnsiTheme="minorBidi"/>
          <w:sz w:val="24"/>
          <w:szCs w:val="24"/>
        </w:rPr>
      </w:pPr>
    </w:p>
    <w:p w14:paraId="1572983E" w14:textId="77777777" w:rsidR="00AB4E78" w:rsidRPr="00AB4E78" w:rsidRDefault="00AB4E78" w:rsidP="00443A93">
      <w:pPr>
        <w:spacing w:after="0" w:line="240" w:lineRule="auto"/>
        <w:jc w:val="both"/>
        <w:rPr>
          <w:rFonts w:asciiTheme="minorBidi" w:hAnsiTheme="minorBidi"/>
          <w:sz w:val="24"/>
          <w:szCs w:val="24"/>
        </w:rPr>
      </w:pPr>
    </w:p>
    <w:p w14:paraId="06B06C6A" w14:textId="7AB293DD" w:rsidR="00FE5D94" w:rsidRPr="00AB4E78" w:rsidRDefault="00FE5D94" w:rsidP="00443A93">
      <w:pPr>
        <w:spacing w:after="0" w:line="240" w:lineRule="auto"/>
        <w:jc w:val="both"/>
        <w:rPr>
          <w:rFonts w:asciiTheme="minorBidi" w:hAnsiTheme="minorBidi"/>
          <w:b/>
          <w:bCs/>
          <w:sz w:val="24"/>
          <w:szCs w:val="24"/>
        </w:rPr>
      </w:pPr>
      <w:r w:rsidRPr="00AB4E78">
        <w:rPr>
          <w:rFonts w:asciiTheme="minorBidi" w:hAnsiTheme="minorBidi"/>
          <w:b/>
          <w:bCs/>
          <w:sz w:val="24"/>
          <w:szCs w:val="24"/>
        </w:rPr>
        <w:t>Hoshea ben Ela</w:t>
      </w:r>
      <w:r w:rsidR="00FE6148">
        <w:rPr>
          <w:rFonts w:asciiTheme="minorBidi" w:hAnsiTheme="minorBidi"/>
          <w:b/>
          <w:bCs/>
          <w:sz w:val="24"/>
          <w:szCs w:val="24"/>
        </w:rPr>
        <w:t xml:space="preserve"> and the lead-</w:t>
      </w:r>
      <w:r w:rsidRPr="00AB4E78">
        <w:rPr>
          <w:rFonts w:asciiTheme="minorBidi" w:hAnsiTheme="minorBidi"/>
          <w:b/>
          <w:bCs/>
          <w:sz w:val="24"/>
          <w:szCs w:val="24"/>
        </w:rPr>
        <w:t xml:space="preserve">up to </w:t>
      </w:r>
      <w:r w:rsidR="00FE6148">
        <w:rPr>
          <w:rFonts w:asciiTheme="minorBidi" w:hAnsiTheme="minorBidi"/>
          <w:b/>
          <w:bCs/>
          <w:sz w:val="24"/>
          <w:szCs w:val="24"/>
        </w:rPr>
        <w:t>Shomron’s</w:t>
      </w:r>
      <w:r w:rsidR="00FE6148" w:rsidRPr="00AB4E78">
        <w:rPr>
          <w:rFonts w:asciiTheme="minorBidi" w:hAnsiTheme="minorBidi"/>
          <w:b/>
          <w:bCs/>
          <w:sz w:val="24"/>
          <w:szCs w:val="24"/>
        </w:rPr>
        <w:t xml:space="preserve"> </w:t>
      </w:r>
      <w:r w:rsidRPr="00AB4E78">
        <w:rPr>
          <w:rFonts w:asciiTheme="minorBidi" w:hAnsiTheme="minorBidi"/>
          <w:b/>
          <w:bCs/>
          <w:sz w:val="24"/>
          <w:szCs w:val="24"/>
        </w:rPr>
        <w:t xml:space="preserve">destruction </w:t>
      </w:r>
    </w:p>
    <w:p w14:paraId="213A6E14" w14:textId="77777777" w:rsidR="00AB4E78" w:rsidRDefault="00AB4E78" w:rsidP="00443A93">
      <w:pPr>
        <w:spacing w:after="0" w:line="240" w:lineRule="auto"/>
        <w:jc w:val="both"/>
        <w:rPr>
          <w:rFonts w:asciiTheme="minorBidi" w:hAnsiTheme="minorBidi"/>
          <w:sz w:val="24"/>
          <w:szCs w:val="24"/>
        </w:rPr>
      </w:pPr>
    </w:p>
    <w:p w14:paraId="393BD222" w14:textId="1396465F" w:rsidR="00AB4E78" w:rsidRDefault="00FE5D94" w:rsidP="00443A93">
      <w:pPr>
        <w:spacing w:after="0" w:line="240" w:lineRule="auto"/>
        <w:jc w:val="both"/>
        <w:rPr>
          <w:rFonts w:asciiTheme="minorBidi" w:hAnsiTheme="minorBidi"/>
          <w:sz w:val="24"/>
          <w:szCs w:val="24"/>
        </w:rPr>
      </w:pPr>
      <w:r w:rsidRPr="00AB4E78">
        <w:rPr>
          <w:rFonts w:asciiTheme="minorBidi" w:hAnsiTheme="minorBidi"/>
          <w:sz w:val="24"/>
          <w:szCs w:val="24"/>
        </w:rPr>
        <w:t xml:space="preserve">As noted in the previous </w:t>
      </w:r>
      <w:r w:rsidRPr="00836142">
        <w:rPr>
          <w:rFonts w:asciiTheme="minorBidi" w:hAnsiTheme="minorBidi"/>
          <w:i/>
          <w:iCs/>
          <w:sz w:val="24"/>
          <w:szCs w:val="24"/>
        </w:rPr>
        <w:t>shiur</w:t>
      </w:r>
      <w:r w:rsidRPr="00AB4E78">
        <w:rPr>
          <w:rFonts w:asciiTheme="minorBidi" w:hAnsiTheme="minorBidi"/>
          <w:sz w:val="24"/>
          <w:szCs w:val="24"/>
        </w:rPr>
        <w:t>, the death of Tiglat</w:t>
      </w:r>
      <w:r w:rsidR="00B16B21">
        <w:rPr>
          <w:rFonts w:asciiTheme="minorBidi" w:hAnsiTheme="minorBidi"/>
          <w:sz w:val="24"/>
          <w:szCs w:val="24"/>
        </w:rPr>
        <w:t>-</w:t>
      </w:r>
      <w:r w:rsidRPr="00AB4E78">
        <w:rPr>
          <w:rFonts w:asciiTheme="minorBidi" w:hAnsiTheme="minorBidi"/>
          <w:sz w:val="24"/>
          <w:szCs w:val="24"/>
        </w:rPr>
        <w:t xml:space="preserve">Pileser </w:t>
      </w:r>
      <w:r w:rsidR="00D56E55" w:rsidRPr="00AB4E78">
        <w:rPr>
          <w:rFonts w:asciiTheme="minorBidi" w:hAnsiTheme="minorBidi"/>
          <w:sz w:val="24"/>
          <w:szCs w:val="24"/>
        </w:rPr>
        <w:t xml:space="preserve">generated </w:t>
      </w:r>
      <w:r w:rsidR="00554F14" w:rsidRPr="00AB4E78">
        <w:rPr>
          <w:rFonts w:asciiTheme="minorBidi" w:hAnsiTheme="minorBidi"/>
          <w:sz w:val="24"/>
          <w:szCs w:val="24"/>
        </w:rPr>
        <w:t xml:space="preserve">a wave of hope among the vanquished nations of the region and ushered in a new round of insurrection, including the rebellion of Hoshea ben Ela. A few years previously, </w:t>
      </w:r>
      <w:r w:rsidR="00B16B21">
        <w:rPr>
          <w:rFonts w:asciiTheme="minorBidi" w:hAnsiTheme="minorBidi"/>
          <w:sz w:val="24"/>
          <w:szCs w:val="24"/>
        </w:rPr>
        <w:t>T</w:t>
      </w:r>
      <w:r w:rsidR="00554F14" w:rsidRPr="00AB4E78">
        <w:rPr>
          <w:rFonts w:asciiTheme="minorBidi" w:hAnsiTheme="minorBidi"/>
          <w:sz w:val="24"/>
          <w:szCs w:val="24"/>
        </w:rPr>
        <w:t>iglat</w:t>
      </w:r>
      <w:r w:rsidR="00B16B21">
        <w:rPr>
          <w:rFonts w:asciiTheme="minorBidi" w:hAnsiTheme="minorBidi"/>
          <w:sz w:val="24"/>
          <w:szCs w:val="24"/>
        </w:rPr>
        <w:t>-</w:t>
      </w:r>
      <w:r w:rsidR="00554F14" w:rsidRPr="00AB4E78">
        <w:rPr>
          <w:rFonts w:asciiTheme="minorBidi" w:hAnsiTheme="minorBidi"/>
          <w:sz w:val="24"/>
          <w:szCs w:val="24"/>
        </w:rPr>
        <w:t xml:space="preserve">Pileser had </w:t>
      </w:r>
      <w:r w:rsidR="00226A97" w:rsidRPr="00AB4E78">
        <w:rPr>
          <w:rFonts w:asciiTheme="minorBidi" w:hAnsiTheme="minorBidi"/>
          <w:sz w:val="24"/>
          <w:szCs w:val="24"/>
        </w:rPr>
        <w:t>recorded, in a royal inscription, his exploits in “the land of the house of Omri” (i.e., the kingdom of Israel): “They brought down their king, Pekach, and I placed Hoshea over them.”</w:t>
      </w:r>
      <w:r w:rsidR="00AB4E78" w:rsidRPr="00AB4E78">
        <w:rPr>
          <w:rStyle w:val="FootnoteReference"/>
          <w:rFonts w:asciiTheme="minorBidi" w:hAnsiTheme="minorBidi"/>
          <w:sz w:val="24"/>
          <w:szCs w:val="24"/>
        </w:rPr>
        <w:footnoteReference w:id="1"/>
      </w:r>
      <w:r w:rsidR="00AB4E78" w:rsidRPr="00AB4E78">
        <w:rPr>
          <w:rFonts w:asciiTheme="minorBidi" w:hAnsiTheme="minorBidi"/>
          <w:sz w:val="24"/>
          <w:szCs w:val="24"/>
        </w:rPr>
        <w:t xml:space="preserve"> </w:t>
      </w:r>
      <w:r w:rsidR="00B16B21">
        <w:rPr>
          <w:rFonts w:asciiTheme="minorBidi" w:hAnsiTheme="minorBidi"/>
          <w:sz w:val="24"/>
          <w:szCs w:val="24"/>
        </w:rPr>
        <w:t>This</w:t>
      </w:r>
      <w:r w:rsidR="00AB4E78" w:rsidRPr="00AB4E78">
        <w:rPr>
          <w:rFonts w:asciiTheme="minorBidi" w:hAnsiTheme="minorBidi"/>
          <w:sz w:val="24"/>
          <w:szCs w:val="24"/>
        </w:rPr>
        <w:t xml:space="preserve"> inscription seems </w:t>
      </w:r>
      <w:r w:rsidR="00B16B21">
        <w:rPr>
          <w:rFonts w:asciiTheme="minorBidi" w:hAnsiTheme="minorBidi"/>
          <w:sz w:val="24"/>
          <w:szCs w:val="24"/>
        </w:rPr>
        <w:t xml:space="preserve">to show </w:t>
      </w:r>
      <w:r w:rsidR="00AB4E78" w:rsidRPr="00AB4E78">
        <w:rPr>
          <w:rFonts w:asciiTheme="minorBidi" w:hAnsiTheme="minorBidi"/>
          <w:sz w:val="24"/>
          <w:szCs w:val="24"/>
        </w:rPr>
        <w:t xml:space="preserve">that the assassination of Pekach </w:t>
      </w:r>
      <w:r w:rsidR="00B16B21">
        <w:rPr>
          <w:rFonts w:asciiTheme="minorBidi" w:hAnsiTheme="minorBidi"/>
          <w:sz w:val="24"/>
          <w:szCs w:val="24"/>
        </w:rPr>
        <w:t>by</w:t>
      </w:r>
      <w:r w:rsidR="00AB4E78" w:rsidRPr="00AB4E78">
        <w:rPr>
          <w:rFonts w:asciiTheme="minorBidi" w:hAnsiTheme="minorBidi"/>
          <w:sz w:val="24"/>
          <w:szCs w:val="24"/>
        </w:rPr>
        <w:t xml:space="preserve"> Hoshea ben Ela was carried out with the support of the great Assyrian conqueror, and it is easy to understand why Tiglat</w:t>
      </w:r>
      <w:r w:rsidR="00B16B21">
        <w:rPr>
          <w:rFonts w:asciiTheme="minorBidi" w:hAnsiTheme="minorBidi"/>
          <w:sz w:val="24"/>
          <w:szCs w:val="24"/>
        </w:rPr>
        <w:t>-</w:t>
      </w:r>
      <w:r w:rsidR="00AB4E78" w:rsidRPr="00AB4E78">
        <w:rPr>
          <w:rFonts w:asciiTheme="minorBidi" w:hAnsiTheme="minorBidi"/>
          <w:sz w:val="24"/>
          <w:szCs w:val="24"/>
        </w:rPr>
        <w:t>Pileser’s death freed Hoshea from the yoke of subservience and opened the door to an alliance with Egypt and the final rebellion.</w:t>
      </w:r>
    </w:p>
    <w:p w14:paraId="116D92F7" w14:textId="77777777" w:rsidR="00AB4E78" w:rsidRPr="00AB4E78" w:rsidRDefault="00AB4E78" w:rsidP="00443A93">
      <w:pPr>
        <w:spacing w:after="0" w:line="240" w:lineRule="auto"/>
        <w:jc w:val="both"/>
        <w:rPr>
          <w:rFonts w:asciiTheme="minorBidi" w:hAnsiTheme="minorBidi"/>
          <w:sz w:val="24"/>
          <w:szCs w:val="24"/>
        </w:rPr>
      </w:pPr>
    </w:p>
    <w:p w14:paraId="46F941F6" w14:textId="7E8856F1" w:rsid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t>Tiglat</w:t>
      </w:r>
      <w:r w:rsidR="001C76FE">
        <w:rPr>
          <w:rFonts w:asciiTheme="minorBidi" w:hAnsiTheme="minorBidi"/>
          <w:sz w:val="24"/>
          <w:szCs w:val="24"/>
        </w:rPr>
        <w:t>-</w:t>
      </w:r>
      <w:r w:rsidRPr="00AB4E78">
        <w:rPr>
          <w:rFonts w:asciiTheme="minorBidi" w:hAnsiTheme="minorBidi"/>
          <w:sz w:val="24"/>
          <w:szCs w:val="24"/>
        </w:rPr>
        <w:t>Pileser’s successor, Shalmanesser V (726-722 B.C.E.)</w:t>
      </w:r>
      <w:r w:rsidR="001C76FE">
        <w:rPr>
          <w:rFonts w:asciiTheme="minorBidi" w:hAnsiTheme="minorBidi"/>
          <w:sz w:val="24"/>
          <w:szCs w:val="24"/>
        </w:rPr>
        <w:t>,</w:t>
      </w:r>
      <w:r w:rsidRPr="00AB4E78">
        <w:rPr>
          <w:rFonts w:asciiTheme="minorBidi" w:hAnsiTheme="minorBidi"/>
          <w:sz w:val="24"/>
          <w:szCs w:val="24"/>
        </w:rPr>
        <w:t xml:space="preserve"> left no inscriptions and it is difficult to piece together the events of his reign. The Tanakh reflects clearly what happened in Shomron. Hoshea ben Ela sent messengers to So, king of Egypt, and initiated a rebellion against Shalmanesser, who came to Shomron and laid siege to it for three years.</w:t>
      </w:r>
    </w:p>
    <w:p w14:paraId="5FEED69D" w14:textId="77777777" w:rsidR="00AB4E78" w:rsidRPr="00AB4E78" w:rsidRDefault="00AB4E78" w:rsidP="00443A93">
      <w:pPr>
        <w:spacing w:after="0" w:line="240" w:lineRule="auto"/>
        <w:jc w:val="both"/>
        <w:rPr>
          <w:rFonts w:asciiTheme="minorBidi" w:hAnsiTheme="minorBidi"/>
          <w:sz w:val="24"/>
          <w:szCs w:val="24"/>
        </w:rPr>
      </w:pPr>
    </w:p>
    <w:p w14:paraId="63644B83" w14:textId="37A03FF7" w:rsidR="00AB4E78" w:rsidRDefault="00AB4E78" w:rsidP="00443A93">
      <w:pPr>
        <w:spacing w:after="0" w:line="240" w:lineRule="auto"/>
        <w:jc w:val="both"/>
        <w:rPr>
          <w:rFonts w:asciiTheme="minorBidi" w:hAnsiTheme="minorBidi"/>
          <w:sz w:val="24"/>
          <w:szCs w:val="24"/>
        </w:rPr>
      </w:pPr>
      <w:r w:rsidRPr="00645298">
        <w:rPr>
          <w:rFonts w:asciiTheme="minorBidi" w:hAnsiTheme="minorBidi"/>
          <w:i/>
          <w:iCs/>
          <w:sz w:val="24"/>
          <w:szCs w:val="24"/>
        </w:rPr>
        <w:t>Melakhim</w:t>
      </w:r>
      <w:r w:rsidRPr="00AB4E78">
        <w:rPr>
          <w:rFonts w:asciiTheme="minorBidi" w:hAnsiTheme="minorBidi"/>
          <w:sz w:val="24"/>
          <w:szCs w:val="24"/>
        </w:rPr>
        <w:t xml:space="preserve"> II </w:t>
      </w:r>
      <w:r w:rsidR="001C76FE">
        <w:rPr>
          <w:rFonts w:asciiTheme="minorBidi" w:hAnsiTheme="minorBidi"/>
          <w:sz w:val="24"/>
          <w:szCs w:val="24"/>
        </w:rPr>
        <w:t>records</w:t>
      </w:r>
      <w:r w:rsidRPr="00AB4E78">
        <w:rPr>
          <w:rFonts w:asciiTheme="minorBidi" w:hAnsiTheme="minorBidi"/>
          <w:sz w:val="24"/>
          <w:szCs w:val="24"/>
        </w:rPr>
        <w:t xml:space="preserve"> that Shalmanesser’s campaign against Shomron started in the seventh year of Hoshea ben Ela (which was the fourth year of Chizkiyahu).</w:t>
      </w:r>
      <w:r w:rsidRPr="00AB4E78">
        <w:rPr>
          <w:rStyle w:val="FootnoteReference"/>
          <w:rFonts w:asciiTheme="minorBidi" w:hAnsiTheme="minorBidi"/>
          <w:sz w:val="24"/>
          <w:szCs w:val="24"/>
        </w:rPr>
        <w:footnoteReference w:id="2"/>
      </w:r>
      <w:r w:rsidRPr="00AB4E78">
        <w:rPr>
          <w:rFonts w:asciiTheme="minorBidi" w:hAnsiTheme="minorBidi"/>
          <w:sz w:val="24"/>
          <w:szCs w:val="24"/>
        </w:rPr>
        <w:t xml:space="preserve"> The length of the siege on Shomron – three years – gives us some indication of Shalmanesser’s weakness at that time.</w:t>
      </w:r>
      <w:r w:rsidRPr="00AB4E78">
        <w:rPr>
          <w:rStyle w:val="FootnoteReference"/>
          <w:rFonts w:asciiTheme="minorBidi" w:hAnsiTheme="minorBidi"/>
          <w:sz w:val="24"/>
          <w:szCs w:val="24"/>
        </w:rPr>
        <w:footnoteReference w:id="3"/>
      </w:r>
      <w:r w:rsidRPr="00AB4E78">
        <w:rPr>
          <w:rFonts w:asciiTheme="minorBidi" w:hAnsiTheme="minorBidi"/>
          <w:sz w:val="24"/>
          <w:szCs w:val="24"/>
        </w:rPr>
        <w:t xml:space="preserve"> Shalmanesser died</w:t>
      </w:r>
      <w:r w:rsidR="001C76FE">
        <w:rPr>
          <w:rFonts w:asciiTheme="minorBidi" w:hAnsiTheme="minorBidi"/>
          <w:sz w:val="24"/>
          <w:szCs w:val="24"/>
        </w:rPr>
        <w:t xml:space="preserve"> during the siege</w:t>
      </w:r>
      <w:r w:rsidRPr="00AB4E78">
        <w:rPr>
          <w:rFonts w:asciiTheme="minorBidi" w:hAnsiTheme="minorBidi"/>
          <w:sz w:val="24"/>
          <w:szCs w:val="24"/>
        </w:rPr>
        <w:t>, and it was Sargon who exiled Shomron. It is surprising that our written tradition preserves only a hint to this, in the “</w:t>
      </w:r>
      <w:r w:rsidRPr="00AB4E78">
        <w:rPr>
          <w:rFonts w:asciiTheme="minorBidi" w:hAnsiTheme="minorBidi"/>
          <w:i/>
          <w:iCs/>
          <w:sz w:val="24"/>
          <w:szCs w:val="24"/>
        </w:rPr>
        <w:t>keri</w:t>
      </w:r>
      <w:r w:rsidRPr="00AB4E78">
        <w:rPr>
          <w:rFonts w:asciiTheme="minorBidi" w:hAnsiTheme="minorBidi"/>
          <w:sz w:val="24"/>
          <w:szCs w:val="24"/>
        </w:rPr>
        <w:t xml:space="preserve">” </w:t>
      </w:r>
      <w:r w:rsidR="001C76FE">
        <w:rPr>
          <w:rFonts w:asciiTheme="minorBidi" w:hAnsiTheme="minorBidi"/>
          <w:sz w:val="24"/>
          <w:szCs w:val="24"/>
        </w:rPr>
        <w:t>(</w:t>
      </w:r>
      <w:r w:rsidR="00C84D38">
        <w:rPr>
          <w:rFonts w:asciiTheme="minorBidi" w:hAnsiTheme="minorBidi"/>
          <w:sz w:val="24"/>
          <w:szCs w:val="24"/>
        </w:rPr>
        <w:t>vocalized</w:t>
      </w:r>
      <w:r w:rsidR="001C76FE">
        <w:rPr>
          <w:rFonts w:asciiTheme="minorBidi" w:hAnsiTheme="minorBidi"/>
          <w:sz w:val="24"/>
          <w:szCs w:val="24"/>
        </w:rPr>
        <w:t xml:space="preserve">) </w:t>
      </w:r>
      <w:r w:rsidRPr="00AB4E78">
        <w:rPr>
          <w:rFonts w:asciiTheme="minorBidi" w:hAnsiTheme="minorBidi"/>
          <w:sz w:val="24"/>
          <w:szCs w:val="24"/>
        </w:rPr>
        <w:t>form of a single word:</w:t>
      </w:r>
    </w:p>
    <w:p w14:paraId="2F9EF83C" w14:textId="77777777" w:rsidR="00AB4E78" w:rsidRPr="00AB4E78" w:rsidRDefault="00AB4E78" w:rsidP="00443A93">
      <w:pPr>
        <w:spacing w:after="0" w:line="240" w:lineRule="auto"/>
        <w:jc w:val="both"/>
        <w:rPr>
          <w:rFonts w:asciiTheme="minorBidi" w:hAnsiTheme="minorBidi"/>
          <w:sz w:val="24"/>
          <w:szCs w:val="24"/>
        </w:rPr>
      </w:pPr>
    </w:p>
    <w:p w14:paraId="19B1D5EE" w14:textId="6CE27498" w:rsidR="00AB4E78" w:rsidRPr="00AB4E78" w:rsidRDefault="00CA61DF" w:rsidP="00443A93">
      <w:pPr>
        <w:spacing w:after="0" w:line="240" w:lineRule="auto"/>
        <w:ind w:left="720"/>
        <w:jc w:val="both"/>
        <w:rPr>
          <w:rFonts w:asciiTheme="minorBidi" w:hAnsiTheme="minorBidi"/>
          <w:sz w:val="24"/>
          <w:szCs w:val="24"/>
        </w:rPr>
      </w:pPr>
      <w:r>
        <w:rPr>
          <w:rFonts w:asciiTheme="minorBidi" w:hAnsiTheme="minorBidi"/>
          <w:sz w:val="24"/>
          <w:szCs w:val="24"/>
        </w:rPr>
        <w:t>…</w:t>
      </w:r>
      <w:r w:rsidR="00AB4E78" w:rsidRPr="00AB4E78">
        <w:rPr>
          <w:rFonts w:asciiTheme="minorBidi" w:hAnsiTheme="minorBidi"/>
          <w:sz w:val="24"/>
          <w:szCs w:val="24"/>
        </w:rPr>
        <w:t>Shalmanesser, king of Assyria, came up against Shomron and besieged it. And they took it (</w:t>
      </w:r>
      <w:r w:rsidR="00AB4E78" w:rsidRPr="00AB4E78">
        <w:rPr>
          <w:rFonts w:asciiTheme="minorBidi" w:hAnsiTheme="minorBidi"/>
          <w:i/>
          <w:iCs/>
          <w:sz w:val="24"/>
          <w:szCs w:val="24"/>
        </w:rPr>
        <w:t>va-yilkeduha</w:t>
      </w:r>
      <w:r w:rsidR="00AB4E78" w:rsidRPr="00AB4E78">
        <w:rPr>
          <w:rFonts w:asciiTheme="minorBidi" w:hAnsiTheme="minorBidi"/>
          <w:sz w:val="24"/>
          <w:szCs w:val="24"/>
        </w:rPr>
        <w:t>), at the end of three years… (</w:t>
      </w:r>
      <w:r w:rsidR="00AB4E78" w:rsidRPr="00836142">
        <w:rPr>
          <w:rFonts w:asciiTheme="minorBidi" w:hAnsiTheme="minorBidi"/>
          <w:i/>
          <w:iCs/>
          <w:sz w:val="24"/>
          <w:szCs w:val="24"/>
        </w:rPr>
        <w:t>Melakhim</w:t>
      </w:r>
      <w:r w:rsidR="00AB4E78" w:rsidRPr="00AB4E78">
        <w:rPr>
          <w:rFonts w:asciiTheme="minorBidi" w:hAnsiTheme="minorBidi"/>
          <w:sz w:val="24"/>
          <w:szCs w:val="24"/>
        </w:rPr>
        <w:t xml:space="preserve"> II 18:9-10)</w:t>
      </w:r>
    </w:p>
    <w:p w14:paraId="79099055" w14:textId="77777777" w:rsidR="00AB4E78" w:rsidRDefault="00AB4E78" w:rsidP="00443A93">
      <w:pPr>
        <w:spacing w:after="0" w:line="240" w:lineRule="auto"/>
        <w:jc w:val="both"/>
        <w:rPr>
          <w:rFonts w:asciiTheme="minorBidi" w:hAnsiTheme="minorBidi"/>
          <w:sz w:val="24"/>
          <w:szCs w:val="24"/>
        </w:rPr>
      </w:pPr>
    </w:p>
    <w:p w14:paraId="5668D02B" w14:textId="7AC9D1E9" w:rsidR="00AB4E78" w:rsidRPr="00AB4E78" w:rsidRDefault="008A4CFB" w:rsidP="00443A93">
      <w:pPr>
        <w:spacing w:after="0" w:line="240" w:lineRule="auto"/>
        <w:jc w:val="both"/>
        <w:rPr>
          <w:rFonts w:asciiTheme="minorBidi" w:hAnsiTheme="minorBidi"/>
          <w:sz w:val="24"/>
          <w:szCs w:val="24"/>
        </w:rPr>
      </w:pPr>
      <w:r>
        <w:rPr>
          <w:rFonts w:asciiTheme="minorBidi" w:hAnsiTheme="minorBidi"/>
          <w:sz w:val="24"/>
          <w:szCs w:val="24"/>
        </w:rPr>
        <w:t>Rather than</w:t>
      </w:r>
      <w:r w:rsidR="00AB4E78" w:rsidRPr="00AB4E78">
        <w:rPr>
          <w:rFonts w:asciiTheme="minorBidi" w:hAnsiTheme="minorBidi"/>
          <w:sz w:val="24"/>
          <w:szCs w:val="24"/>
        </w:rPr>
        <w:t xml:space="preserve"> </w:t>
      </w:r>
      <w:r w:rsidR="00AB4E78" w:rsidRPr="00AB4E78">
        <w:rPr>
          <w:rFonts w:asciiTheme="minorBidi" w:hAnsiTheme="minorBidi"/>
          <w:i/>
          <w:iCs/>
          <w:sz w:val="24"/>
          <w:szCs w:val="24"/>
        </w:rPr>
        <w:t>va-yilkeda</w:t>
      </w:r>
      <w:r w:rsidR="00C84D38">
        <w:rPr>
          <w:rFonts w:asciiTheme="minorBidi" w:hAnsiTheme="minorBidi"/>
          <w:i/>
          <w:iCs/>
          <w:sz w:val="24"/>
          <w:szCs w:val="24"/>
        </w:rPr>
        <w:t>h</w:t>
      </w:r>
      <w:r>
        <w:rPr>
          <w:rFonts w:asciiTheme="minorBidi" w:hAnsiTheme="minorBidi"/>
          <w:sz w:val="24"/>
          <w:szCs w:val="24"/>
        </w:rPr>
        <w:t xml:space="preserve"> (“</w:t>
      </w:r>
      <w:r w:rsidRPr="00AB4E78">
        <w:rPr>
          <w:rFonts w:asciiTheme="minorBidi" w:hAnsiTheme="minorBidi"/>
          <w:sz w:val="24"/>
          <w:szCs w:val="24"/>
        </w:rPr>
        <w:t>and he took it</w:t>
      </w:r>
      <w:r w:rsidR="00AB4E78" w:rsidRPr="00AB4E78">
        <w:rPr>
          <w:rFonts w:asciiTheme="minorBidi" w:hAnsiTheme="minorBidi"/>
          <w:sz w:val="24"/>
          <w:szCs w:val="24"/>
        </w:rPr>
        <w:t>”</w:t>
      </w:r>
      <w:r>
        <w:rPr>
          <w:rFonts w:asciiTheme="minorBidi" w:hAnsiTheme="minorBidi"/>
          <w:sz w:val="24"/>
          <w:szCs w:val="24"/>
        </w:rPr>
        <w:t>),</w:t>
      </w:r>
      <w:r w:rsidR="00AB4E78" w:rsidRPr="00AB4E78">
        <w:rPr>
          <w:rFonts w:asciiTheme="minorBidi" w:hAnsiTheme="minorBidi"/>
          <w:sz w:val="24"/>
          <w:szCs w:val="24"/>
        </w:rPr>
        <w:t xml:space="preserve"> the word is read as </w:t>
      </w:r>
      <w:r w:rsidR="00AB4E78" w:rsidRPr="00AB4E78">
        <w:rPr>
          <w:rFonts w:asciiTheme="minorBidi" w:hAnsiTheme="minorBidi"/>
          <w:i/>
          <w:iCs/>
          <w:sz w:val="24"/>
          <w:szCs w:val="24"/>
        </w:rPr>
        <w:t>va-yilkeduha</w:t>
      </w:r>
      <w:r>
        <w:rPr>
          <w:rFonts w:asciiTheme="minorBidi" w:hAnsiTheme="minorBidi"/>
          <w:sz w:val="24"/>
          <w:szCs w:val="24"/>
        </w:rPr>
        <w:t xml:space="preserve"> (“and </w:t>
      </w:r>
      <w:r w:rsidRPr="00645298">
        <w:rPr>
          <w:rFonts w:asciiTheme="minorBidi" w:hAnsiTheme="minorBidi"/>
          <w:i/>
          <w:iCs/>
          <w:sz w:val="24"/>
          <w:szCs w:val="24"/>
        </w:rPr>
        <w:t>they</w:t>
      </w:r>
      <w:r>
        <w:rPr>
          <w:rFonts w:asciiTheme="minorBidi" w:hAnsiTheme="minorBidi"/>
          <w:sz w:val="24"/>
          <w:szCs w:val="24"/>
        </w:rPr>
        <w:t xml:space="preserve"> took it</w:t>
      </w:r>
      <w:r w:rsidR="00AB4E78" w:rsidRPr="00AB4E78">
        <w:rPr>
          <w:rFonts w:asciiTheme="minorBidi" w:hAnsiTheme="minorBidi"/>
          <w:sz w:val="24"/>
          <w:szCs w:val="24"/>
        </w:rPr>
        <w:t>”</w:t>
      </w:r>
      <w:r>
        <w:rPr>
          <w:rFonts w:asciiTheme="minorBidi" w:hAnsiTheme="minorBidi"/>
          <w:sz w:val="24"/>
          <w:szCs w:val="24"/>
        </w:rPr>
        <w:t xml:space="preserve">) – </w:t>
      </w:r>
      <w:r w:rsidR="00AB4E78" w:rsidRPr="00AB4E78">
        <w:rPr>
          <w:rFonts w:asciiTheme="minorBidi" w:hAnsiTheme="minorBidi"/>
          <w:sz w:val="24"/>
          <w:szCs w:val="24"/>
        </w:rPr>
        <w:t xml:space="preserve">meaning the Assyrians </w:t>
      </w:r>
      <w:r>
        <w:rPr>
          <w:rFonts w:asciiTheme="minorBidi" w:hAnsiTheme="minorBidi"/>
          <w:sz w:val="24"/>
          <w:szCs w:val="24"/>
        </w:rPr>
        <w:t xml:space="preserve">in general </w:t>
      </w:r>
      <w:r w:rsidR="00AB4E78" w:rsidRPr="00AB4E78">
        <w:rPr>
          <w:rFonts w:asciiTheme="minorBidi" w:hAnsiTheme="minorBidi"/>
          <w:sz w:val="24"/>
          <w:szCs w:val="24"/>
        </w:rPr>
        <w:t xml:space="preserve">took </w:t>
      </w:r>
      <w:r w:rsidR="00DE16D9">
        <w:rPr>
          <w:rFonts w:asciiTheme="minorBidi" w:hAnsiTheme="minorBidi"/>
          <w:sz w:val="24"/>
          <w:szCs w:val="24"/>
        </w:rPr>
        <w:t>the city</w:t>
      </w:r>
      <w:r>
        <w:rPr>
          <w:rFonts w:asciiTheme="minorBidi" w:hAnsiTheme="minorBidi"/>
          <w:sz w:val="24"/>
          <w:szCs w:val="24"/>
        </w:rPr>
        <w:t>,</w:t>
      </w:r>
      <w:r w:rsidR="00AB4E78" w:rsidRPr="00AB4E78">
        <w:rPr>
          <w:rFonts w:asciiTheme="minorBidi" w:hAnsiTheme="minorBidi"/>
          <w:sz w:val="24"/>
          <w:szCs w:val="24"/>
        </w:rPr>
        <w:t xml:space="preserve"> because Shalmanesser </w:t>
      </w:r>
      <w:r>
        <w:rPr>
          <w:rFonts w:asciiTheme="minorBidi" w:hAnsiTheme="minorBidi"/>
          <w:sz w:val="24"/>
          <w:szCs w:val="24"/>
        </w:rPr>
        <w:t xml:space="preserve">himself </w:t>
      </w:r>
      <w:r w:rsidR="00AB4E78" w:rsidRPr="00AB4E78">
        <w:rPr>
          <w:rFonts w:asciiTheme="minorBidi" w:hAnsiTheme="minorBidi"/>
          <w:sz w:val="24"/>
          <w:szCs w:val="24"/>
        </w:rPr>
        <w:t>had died.</w:t>
      </w:r>
    </w:p>
    <w:p w14:paraId="4B8F0FD5" w14:textId="77777777" w:rsidR="00AB4E78" w:rsidRDefault="00AB4E78" w:rsidP="00443A93">
      <w:pPr>
        <w:spacing w:after="0" w:line="240" w:lineRule="auto"/>
        <w:jc w:val="both"/>
        <w:rPr>
          <w:rFonts w:asciiTheme="minorBidi" w:hAnsiTheme="minorBidi"/>
          <w:sz w:val="24"/>
          <w:szCs w:val="24"/>
        </w:rPr>
      </w:pPr>
    </w:p>
    <w:p w14:paraId="0E06F11E" w14:textId="44E33AB8" w:rsidR="00AB4E78" w:rsidRP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lastRenderedPageBreak/>
        <w:t xml:space="preserve">We have no direct descriptions of the period of rebellion in Shomron and what society looked like in the final years of this capital of the kingdom of </w:t>
      </w:r>
      <w:proofErr w:type="gramStart"/>
      <w:r w:rsidRPr="00AB4E78">
        <w:rPr>
          <w:rFonts w:asciiTheme="minorBidi" w:hAnsiTheme="minorBidi"/>
          <w:sz w:val="24"/>
          <w:szCs w:val="24"/>
        </w:rPr>
        <w:t>Israel</w:t>
      </w:r>
      <w:r w:rsidR="00CA61DF">
        <w:rPr>
          <w:rFonts w:asciiTheme="minorBidi" w:hAnsiTheme="minorBidi"/>
          <w:sz w:val="24"/>
          <w:szCs w:val="24"/>
        </w:rPr>
        <w:t>, but</w:t>
      </w:r>
      <w:proofErr w:type="gramEnd"/>
      <w:r w:rsidRPr="00AB4E78">
        <w:rPr>
          <w:rFonts w:asciiTheme="minorBidi" w:hAnsiTheme="minorBidi"/>
          <w:sz w:val="24"/>
          <w:szCs w:val="24"/>
        </w:rPr>
        <w:t xml:space="preserve"> </w:t>
      </w:r>
      <w:r w:rsidR="00FE6148">
        <w:rPr>
          <w:rFonts w:asciiTheme="minorBidi" w:hAnsiTheme="minorBidi"/>
          <w:sz w:val="24"/>
          <w:szCs w:val="24"/>
        </w:rPr>
        <w:t xml:space="preserve">reading </w:t>
      </w:r>
      <w:r w:rsidRPr="00AB4E78">
        <w:rPr>
          <w:rFonts w:asciiTheme="minorBidi" w:hAnsiTheme="minorBidi"/>
          <w:sz w:val="24"/>
          <w:szCs w:val="24"/>
        </w:rPr>
        <w:t>the prophecies of Hoshea and Y</w:t>
      </w:r>
      <w:r w:rsidR="00CA61DF">
        <w:rPr>
          <w:rFonts w:asciiTheme="minorBidi" w:hAnsiTheme="minorBidi"/>
          <w:sz w:val="24"/>
          <w:szCs w:val="24"/>
        </w:rPr>
        <w:t>e</w:t>
      </w:r>
      <w:r w:rsidRPr="00AB4E78">
        <w:rPr>
          <w:rFonts w:asciiTheme="minorBidi" w:hAnsiTheme="minorBidi"/>
          <w:sz w:val="24"/>
          <w:szCs w:val="24"/>
        </w:rPr>
        <w:t xml:space="preserve">shayahu </w:t>
      </w:r>
      <w:r w:rsidR="00FE6148">
        <w:rPr>
          <w:rFonts w:asciiTheme="minorBidi" w:hAnsiTheme="minorBidi"/>
          <w:sz w:val="24"/>
          <w:szCs w:val="24"/>
        </w:rPr>
        <w:t>can help</w:t>
      </w:r>
      <w:r w:rsidR="00CA61DF">
        <w:rPr>
          <w:rFonts w:asciiTheme="minorBidi" w:hAnsiTheme="minorBidi"/>
          <w:sz w:val="24"/>
          <w:szCs w:val="24"/>
        </w:rPr>
        <w:t xml:space="preserve"> fill</w:t>
      </w:r>
      <w:r w:rsidRPr="00AB4E78">
        <w:rPr>
          <w:rFonts w:asciiTheme="minorBidi" w:hAnsiTheme="minorBidi"/>
          <w:sz w:val="24"/>
          <w:szCs w:val="24"/>
        </w:rPr>
        <w:t xml:space="preserve"> in the picture. These prophecies also reflect the first few years of the reign of Chizkiyahu as king of Yehuda.</w:t>
      </w:r>
    </w:p>
    <w:p w14:paraId="3B5CCA2A" w14:textId="77777777" w:rsidR="00AB4E78" w:rsidRPr="00AB4E78" w:rsidRDefault="00AB4E78" w:rsidP="00443A93">
      <w:pPr>
        <w:spacing w:after="0" w:line="240" w:lineRule="auto"/>
        <w:jc w:val="both"/>
        <w:rPr>
          <w:rFonts w:asciiTheme="minorBidi" w:hAnsiTheme="minorBidi"/>
          <w:sz w:val="24"/>
          <w:szCs w:val="24"/>
        </w:rPr>
      </w:pPr>
    </w:p>
    <w:p w14:paraId="71C484EC" w14:textId="18CDBD97" w:rsidR="00AB4E78" w:rsidRDefault="00FE6148" w:rsidP="00443A93">
      <w:pPr>
        <w:spacing w:after="0" w:line="240" w:lineRule="auto"/>
        <w:jc w:val="both"/>
        <w:rPr>
          <w:rFonts w:asciiTheme="minorBidi" w:hAnsiTheme="minorBidi"/>
          <w:b/>
          <w:bCs/>
          <w:sz w:val="24"/>
          <w:szCs w:val="24"/>
        </w:rPr>
      </w:pPr>
      <w:r>
        <w:rPr>
          <w:rFonts w:asciiTheme="minorBidi" w:hAnsiTheme="minorBidi"/>
          <w:b/>
          <w:bCs/>
          <w:sz w:val="24"/>
          <w:szCs w:val="24"/>
        </w:rPr>
        <w:t>The prophet Hoshea’s d</w:t>
      </w:r>
      <w:r w:rsidR="00AB4E78" w:rsidRPr="00AB4E78">
        <w:rPr>
          <w:rFonts w:asciiTheme="minorBidi" w:hAnsiTheme="minorBidi"/>
          <w:b/>
          <w:bCs/>
          <w:sz w:val="24"/>
          <w:szCs w:val="24"/>
        </w:rPr>
        <w:t xml:space="preserve">escription of the kingdom of Israel </w:t>
      </w:r>
    </w:p>
    <w:p w14:paraId="51438722" w14:textId="77777777" w:rsidR="00AB4E78" w:rsidRPr="00AB4E78" w:rsidRDefault="00AB4E78" w:rsidP="00443A93">
      <w:pPr>
        <w:spacing w:after="0" w:line="240" w:lineRule="auto"/>
        <w:jc w:val="both"/>
        <w:rPr>
          <w:rFonts w:asciiTheme="minorBidi" w:hAnsiTheme="minorBidi"/>
          <w:b/>
          <w:bCs/>
          <w:sz w:val="24"/>
          <w:szCs w:val="24"/>
        </w:rPr>
      </w:pPr>
    </w:p>
    <w:p w14:paraId="1B2C3F82" w14:textId="27EF16A9" w:rsid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When I would heal Israel, then the iniquity of Efraim is uncovered, and the wickedness of Shomron, for they commit falsehood, and the thief enters, and the troop of robbers make a raid outside.</w:t>
      </w:r>
    </w:p>
    <w:p w14:paraId="0B8D15C1" w14:textId="24F250FD" w:rsid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And let them not say to their heart; I remember all their wickedness; now their own doings have beset them about, they are before My face. </w:t>
      </w:r>
    </w:p>
    <w:p w14:paraId="3E883114" w14:textId="77777777"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They make the king </w:t>
      </w:r>
      <w:proofErr w:type="gramStart"/>
      <w:r w:rsidRPr="00AB4E78">
        <w:rPr>
          <w:rFonts w:asciiTheme="minorBidi" w:hAnsiTheme="minorBidi"/>
          <w:sz w:val="24"/>
          <w:szCs w:val="24"/>
        </w:rPr>
        <w:t>glad with</w:t>
      </w:r>
      <w:proofErr w:type="gramEnd"/>
      <w:r w:rsidRPr="00AB4E78">
        <w:rPr>
          <w:rFonts w:asciiTheme="minorBidi" w:hAnsiTheme="minorBidi"/>
          <w:sz w:val="24"/>
          <w:szCs w:val="24"/>
        </w:rPr>
        <w:t xml:space="preserve"> their wickedness, and the princes with their lies….</w:t>
      </w:r>
    </w:p>
    <w:p w14:paraId="09CFAD4D" w14:textId="1A4DDBE9"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Efraim mixes himself with the peoples; Efraim has become a cake not turned.</w:t>
      </w:r>
    </w:p>
    <w:p w14:paraId="7F381F10" w14:textId="166AAFDD"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Strangers have devoured his strength and he does not know it; gray hairs are here and there upon him, and he does not know it.</w:t>
      </w:r>
    </w:p>
    <w:p w14:paraId="270C9C94" w14:textId="37CB077E"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And the pride of Israel testifies to his face, but they have not returned to the Lord their God, nor sought Him, for all this.</w:t>
      </w:r>
    </w:p>
    <w:p w14:paraId="29DFA5AB" w14:textId="1A450BD7"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And Efraim has become like a silly dove, without understanding; they call unto Egypt; they go to Assyria. (</w:t>
      </w:r>
      <w:r w:rsidRPr="0059701C">
        <w:rPr>
          <w:rFonts w:asciiTheme="minorBidi" w:hAnsiTheme="minorBidi"/>
          <w:i/>
          <w:iCs/>
          <w:sz w:val="24"/>
          <w:szCs w:val="24"/>
        </w:rPr>
        <w:t>Hoshea</w:t>
      </w:r>
      <w:r w:rsidRPr="00AB4E78">
        <w:rPr>
          <w:rFonts w:asciiTheme="minorBidi" w:hAnsiTheme="minorBidi"/>
          <w:sz w:val="24"/>
          <w:szCs w:val="24"/>
        </w:rPr>
        <w:t xml:space="preserve"> 7:1-3, 8-11)</w:t>
      </w:r>
    </w:p>
    <w:p w14:paraId="46AB6314" w14:textId="77777777" w:rsidR="00AB4E78" w:rsidRDefault="00AB4E78" w:rsidP="00443A93">
      <w:pPr>
        <w:shd w:val="clear" w:color="auto" w:fill="FFFFFF"/>
        <w:spacing w:after="0" w:line="240" w:lineRule="auto"/>
        <w:jc w:val="both"/>
        <w:rPr>
          <w:rFonts w:asciiTheme="minorBidi" w:eastAsia="Times New Roman" w:hAnsiTheme="minorBidi"/>
          <w:sz w:val="24"/>
          <w:szCs w:val="24"/>
        </w:rPr>
      </w:pPr>
    </w:p>
    <w:p w14:paraId="03E36B0A" w14:textId="77937ACB" w:rsidR="00AB4E78" w:rsidRPr="00AB4E78" w:rsidRDefault="00AB4E78" w:rsidP="00443A93">
      <w:pPr>
        <w:shd w:val="clear" w:color="auto" w:fill="FFFFFF"/>
        <w:spacing w:after="0" w:line="240" w:lineRule="auto"/>
        <w:jc w:val="both"/>
        <w:rPr>
          <w:rFonts w:asciiTheme="minorBidi" w:eastAsia="Times New Roman" w:hAnsiTheme="minorBidi"/>
          <w:sz w:val="24"/>
          <w:szCs w:val="24"/>
        </w:rPr>
      </w:pPr>
      <w:r w:rsidRPr="00AB4E78">
        <w:rPr>
          <w:rFonts w:asciiTheme="minorBidi" w:eastAsia="Times New Roman" w:hAnsiTheme="minorBidi"/>
          <w:sz w:val="24"/>
          <w:szCs w:val="24"/>
        </w:rPr>
        <w:t>Let us start by considering the last verse of the prophecy, which is easy to understand: "They call to Egypt; they go to Assyria." In other words, Efraim, the "dove</w:t>
      </w:r>
      <w:r w:rsidR="0059701C">
        <w:rPr>
          <w:rFonts w:asciiTheme="minorBidi" w:eastAsia="Times New Roman" w:hAnsiTheme="minorBidi"/>
          <w:sz w:val="24"/>
          <w:szCs w:val="24"/>
        </w:rPr>
        <w:t>,</w:t>
      </w:r>
      <w:r w:rsidRPr="00AB4E78">
        <w:rPr>
          <w:rFonts w:asciiTheme="minorBidi" w:eastAsia="Times New Roman" w:hAnsiTheme="minorBidi"/>
          <w:sz w:val="24"/>
          <w:szCs w:val="24"/>
        </w:rPr>
        <w:t xml:space="preserve">" sought aid from Egypt, and this initiative ultimately led to the exile in Assyria. There is no period in the history of the kingdom of Efraim (Israel) to which this verse could apply in the literal sense, other than the rebellion of Hoshea ben Ela. </w:t>
      </w:r>
      <w:r w:rsidR="005C0F94">
        <w:rPr>
          <w:rFonts w:asciiTheme="minorBidi" w:eastAsia="Times New Roman" w:hAnsiTheme="minorBidi"/>
          <w:sz w:val="24"/>
          <w:szCs w:val="24"/>
        </w:rPr>
        <w:t xml:space="preserve">On this basis, </w:t>
      </w:r>
      <w:r w:rsidRPr="00AB4E78">
        <w:rPr>
          <w:rFonts w:asciiTheme="minorBidi" w:eastAsia="Times New Roman" w:hAnsiTheme="minorBidi"/>
          <w:sz w:val="24"/>
          <w:szCs w:val="24"/>
        </w:rPr>
        <w:t>Malbim dates the entire chapter to the period of the fall of Israel into Assyrian hands. According to Malbim, the chapter describes internal disintegration of the kingdom, which preceded the external, physical destruction:</w:t>
      </w:r>
    </w:p>
    <w:p w14:paraId="2CBEA153" w14:textId="77777777" w:rsidR="00AB4E78" w:rsidRDefault="00AB4E78" w:rsidP="00443A93">
      <w:pPr>
        <w:shd w:val="clear" w:color="auto" w:fill="FFFFFF"/>
        <w:spacing w:after="0" w:line="240" w:lineRule="auto"/>
        <w:ind w:left="720"/>
        <w:jc w:val="both"/>
        <w:rPr>
          <w:rFonts w:asciiTheme="minorBidi" w:eastAsia="Times New Roman" w:hAnsiTheme="minorBidi"/>
          <w:sz w:val="24"/>
          <w:szCs w:val="24"/>
        </w:rPr>
      </w:pPr>
    </w:p>
    <w:p w14:paraId="468E10E9" w14:textId="2AA83369" w:rsidR="00AB4E78" w:rsidRPr="00AB4E78" w:rsidRDefault="00FE6148" w:rsidP="00443A93">
      <w:pPr>
        <w:shd w:val="clear" w:color="auto" w:fill="FFFFFF"/>
        <w:spacing w:after="0" w:line="240" w:lineRule="auto"/>
        <w:ind w:left="720"/>
        <w:jc w:val="both"/>
        <w:rPr>
          <w:rFonts w:asciiTheme="minorBidi" w:eastAsia="Times New Roman" w:hAnsiTheme="minorBidi"/>
          <w:sz w:val="24"/>
          <w:szCs w:val="24"/>
        </w:rPr>
      </w:pPr>
      <w:r>
        <w:rPr>
          <w:rFonts w:asciiTheme="minorBidi" w:eastAsia="Times New Roman" w:hAnsiTheme="minorBidi"/>
          <w:sz w:val="24"/>
          <w:szCs w:val="24"/>
        </w:rPr>
        <w:t>Afterwards</w:t>
      </w:r>
      <w:r w:rsidR="00AB4E78" w:rsidRPr="00AB4E78">
        <w:rPr>
          <w:rFonts w:asciiTheme="minorBidi" w:eastAsia="Times New Roman" w:hAnsiTheme="minorBidi"/>
          <w:sz w:val="24"/>
          <w:szCs w:val="24"/>
        </w:rPr>
        <w:t>, Hoshea ben Ela slew Pekach and ruled in his stead.</w:t>
      </w:r>
      <w:r w:rsidR="00CE0379">
        <w:rPr>
          <w:rFonts w:asciiTheme="minorBidi" w:eastAsia="Times New Roman" w:hAnsiTheme="minorBidi"/>
          <w:sz w:val="24"/>
          <w:szCs w:val="24"/>
        </w:rPr>
        <w:t xml:space="preserve"> </w:t>
      </w:r>
      <w:r w:rsidR="00F61CB4">
        <w:rPr>
          <w:rFonts w:asciiTheme="minorBidi" w:eastAsia="Times New Roman" w:hAnsiTheme="minorBidi"/>
          <w:sz w:val="24"/>
          <w:szCs w:val="24"/>
        </w:rPr>
        <w:t>“</w:t>
      </w:r>
      <w:r w:rsidR="00AB4E78" w:rsidRPr="00AB4E78">
        <w:rPr>
          <w:rFonts w:asciiTheme="minorBidi" w:eastAsia="Times New Roman" w:hAnsiTheme="minorBidi"/>
          <w:sz w:val="24"/>
          <w:szCs w:val="24"/>
        </w:rPr>
        <w:t>It was against him that Shalmanesser, king of Assyria, waged war, and Hoshea became his servant […] And the king of Assyria found conspiracy in Hoshea, for he had sent messengers to So, king of Egypt […] Therefore the king of Assyria shut him up and bound him in prison […] And he went up to Shomron and laid siege to it […] and carried Israel away to Assyria</w:t>
      </w:r>
      <w:r w:rsidR="00F61CB4">
        <w:rPr>
          <w:rFonts w:asciiTheme="minorBidi" w:eastAsia="Times New Roman" w:hAnsiTheme="minorBidi"/>
          <w:sz w:val="24"/>
          <w:szCs w:val="24"/>
        </w:rPr>
        <w:t>”</w:t>
      </w:r>
      <w:r w:rsidR="00AB4E78" w:rsidRPr="00AB4E78">
        <w:rPr>
          <w:rFonts w:asciiTheme="minorBidi" w:eastAsia="Times New Roman" w:hAnsiTheme="minorBidi"/>
          <w:sz w:val="24"/>
          <w:szCs w:val="24"/>
        </w:rPr>
        <w:t xml:space="preserve"> (</w:t>
      </w:r>
      <w:r w:rsidR="00AB4E78" w:rsidRPr="00645298">
        <w:rPr>
          <w:rFonts w:asciiTheme="minorBidi" w:eastAsia="Times New Roman" w:hAnsiTheme="minorBidi"/>
          <w:i/>
          <w:iCs/>
          <w:sz w:val="24"/>
          <w:szCs w:val="24"/>
        </w:rPr>
        <w:t>Melakhim</w:t>
      </w:r>
      <w:r w:rsidR="00AB4E78" w:rsidRPr="00AB4E78">
        <w:rPr>
          <w:rFonts w:asciiTheme="minorBidi" w:eastAsia="Times New Roman" w:hAnsiTheme="minorBidi"/>
          <w:sz w:val="24"/>
          <w:szCs w:val="24"/>
        </w:rPr>
        <w:t xml:space="preserve"> II 17:3-6). The text reveals that the discovery by the king of Assyria of Hoshea's conspiracy was because of talebearers from amongst Israel, who were opposed to Hoshea and schemed against him to destroy him. It was they who made known to the king of Assyria that [Hoshea] was planning an insurrection against him, and it is this that the prophet addresses from this point until the end of the </w:t>
      </w:r>
      <w:r w:rsidR="002C4C4D" w:rsidRPr="00645298">
        <w:rPr>
          <w:rFonts w:asciiTheme="minorBidi" w:eastAsia="Times New Roman" w:hAnsiTheme="minorBidi"/>
          <w:i/>
          <w:iCs/>
          <w:sz w:val="24"/>
          <w:szCs w:val="24"/>
        </w:rPr>
        <w:t>s</w:t>
      </w:r>
      <w:r w:rsidR="00AB4E78" w:rsidRPr="00645298">
        <w:rPr>
          <w:rFonts w:asciiTheme="minorBidi" w:eastAsia="Times New Roman" w:hAnsiTheme="minorBidi"/>
          <w:i/>
          <w:iCs/>
          <w:sz w:val="24"/>
          <w:szCs w:val="24"/>
        </w:rPr>
        <w:t>efer</w:t>
      </w:r>
      <w:r w:rsidR="00AB4E78" w:rsidRPr="00AB4E78">
        <w:rPr>
          <w:rFonts w:asciiTheme="minorBidi" w:eastAsia="Times New Roman" w:hAnsiTheme="minorBidi"/>
          <w:sz w:val="24"/>
          <w:szCs w:val="24"/>
        </w:rPr>
        <w:t xml:space="preserve">. (Malbim on </w:t>
      </w:r>
      <w:r w:rsidR="00AB4E78" w:rsidRPr="0059701C">
        <w:rPr>
          <w:rFonts w:asciiTheme="minorBidi" w:eastAsia="Times New Roman" w:hAnsiTheme="minorBidi"/>
          <w:i/>
          <w:iCs/>
          <w:sz w:val="24"/>
          <w:szCs w:val="24"/>
        </w:rPr>
        <w:t>Hoshea</w:t>
      </w:r>
      <w:r w:rsidR="00AB4E78" w:rsidRPr="00AB4E78">
        <w:rPr>
          <w:rFonts w:asciiTheme="minorBidi" w:eastAsia="Times New Roman" w:hAnsiTheme="minorBidi"/>
          <w:sz w:val="24"/>
          <w:szCs w:val="24"/>
        </w:rPr>
        <w:t xml:space="preserve"> 7:</w:t>
      </w:r>
      <w:r w:rsidR="002C4C4D">
        <w:rPr>
          <w:rFonts w:asciiTheme="minorBidi" w:eastAsia="Times New Roman" w:hAnsiTheme="minorBidi"/>
          <w:sz w:val="24"/>
          <w:szCs w:val="24"/>
        </w:rPr>
        <w:t>3</w:t>
      </w:r>
      <w:r w:rsidR="00AB4E78" w:rsidRPr="00AB4E78">
        <w:rPr>
          <w:rFonts w:asciiTheme="minorBidi" w:eastAsia="Times New Roman" w:hAnsiTheme="minorBidi"/>
          <w:sz w:val="24"/>
          <w:szCs w:val="24"/>
        </w:rPr>
        <w:t>)</w:t>
      </w:r>
    </w:p>
    <w:p w14:paraId="3120D730" w14:textId="77777777" w:rsidR="00AB4E78" w:rsidRDefault="00AB4E78" w:rsidP="00443A93">
      <w:pPr>
        <w:shd w:val="clear" w:color="auto" w:fill="FFFFFF"/>
        <w:spacing w:after="0" w:line="240" w:lineRule="auto"/>
        <w:jc w:val="both"/>
        <w:rPr>
          <w:rFonts w:asciiTheme="minorBidi" w:eastAsia="Times New Roman" w:hAnsiTheme="minorBidi"/>
          <w:sz w:val="24"/>
          <w:szCs w:val="24"/>
        </w:rPr>
      </w:pPr>
    </w:p>
    <w:p w14:paraId="532B8FE9" w14:textId="1A145B1F" w:rsidR="00AB4E78" w:rsidRPr="00AB4E78" w:rsidRDefault="002C4C4D" w:rsidP="00443A93">
      <w:pPr>
        <w:shd w:val="clear" w:color="auto" w:fill="FFFFFF"/>
        <w:spacing w:after="0" w:line="240" w:lineRule="auto"/>
        <w:jc w:val="both"/>
        <w:rPr>
          <w:rFonts w:asciiTheme="minorBidi" w:eastAsia="Times New Roman" w:hAnsiTheme="minorBidi"/>
          <w:sz w:val="24"/>
          <w:szCs w:val="24"/>
        </w:rPr>
      </w:pPr>
      <w:r w:rsidRPr="00AB4E78">
        <w:rPr>
          <w:rFonts w:asciiTheme="minorBidi" w:eastAsia="Times New Roman" w:hAnsiTheme="minorBidi"/>
          <w:sz w:val="24"/>
          <w:szCs w:val="24"/>
        </w:rPr>
        <w:t>Based on</w:t>
      </w:r>
      <w:r w:rsidR="00AB4E78" w:rsidRPr="00AB4E78">
        <w:rPr>
          <w:rFonts w:asciiTheme="minorBidi" w:eastAsia="Times New Roman" w:hAnsiTheme="minorBidi"/>
          <w:sz w:val="24"/>
          <w:szCs w:val="24"/>
        </w:rPr>
        <w:t xml:space="preserve"> this assertion that the chapter belongs to the period of Hoshea ben Ela, the last king in Shomron, </w:t>
      </w:r>
      <w:r>
        <w:rPr>
          <w:rFonts w:asciiTheme="minorBidi" w:eastAsia="Times New Roman" w:hAnsiTheme="minorBidi"/>
          <w:sz w:val="24"/>
          <w:szCs w:val="24"/>
        </w:rPr>
        <w:t>we can try to</w:t>
      </w:r>
      <w:r w:rsidR="00AB4E78" w:rsidRPr="00AB4E78">
        <w:rPr>
          <w:rFonts w:asciiTheme="minorBidi" w:eastAsia="Times New Roman" w:hAnsiTheme="minorBidi"/>
          <w:sz w:val="24"/>
          <w:szCs w:val="24"/>
        </w:rPr>
        <w:t xml:space="preserve"> understand the prophet's metaphor</w:t>
      </w:r>
      <w:r w:rsidR="0013503D">
        <w:rPr>
          <w:rFonts w:asciiTheme="minorBidi" w:eastAsia="Times New Roman" w:hAnsiTheme="minorBidi"/>
          <w:sz w:val="24"/>
          <w:szCs w:val="24"/>
        </w:rPr>
        <w:t>s</w:t>
      </w:r>
      <w:r w:rsidR="00AB4E78" w:rsidRPr="00AB4E78">
        <w:rPr>
          <w:rFonts w:asciiTheme="minorBidi" w:eastAsia="Times New Roman" w:hAnsiTheme="minorBidi"/>
          <w:sz w:val="24"/>
          <w:szCs w:val="24"/>
        </w:rPr>
        <w:t xml:space="preserve">. The opening verse of the chapter ("When I would heal Israel") makes sense as a reference to the assassination of Pekach and a last chance for Shomron to survive, in truncated form (and </w:t>
      </w:r>
      <w:r w:rsidR="00AB4E78" w:rsidRPr="00AB4E78">
        <w:rPr>
          <w:rFonts w:asciiTheme="minorBidi" w:eastAsia="Times New Roman" w:hAnsiTheme="minorBidi"/>
          <w:sz w:val="24"/>
          <w:szCs w:val="24"/>
        </w:rPr>
        <w:lastRenderedPageBreak/>
        <w:t xml:space="preserve">under Assyrian patronage), if it would focus on an effort to effect internal repair (as hinted to in </w:t>
      </w:r>
      <w:r w:rsidR="00AB4E78" w:rsidRPr="00645298">
        <w:rPr>
          <w:rFonts w:asciiTheme="minorBidi" w:eastAsia="Times New Roman" w:hAnsiTheme="minorBidi"/>
          <w:i/>
          <w:iCs/>
          <w:sz w:val="24"/>
          <w:szCs w:val="24"/>
        </w:rPr>
        <w:t>Hoshea</w:t>
      </w:r>
      <w:r w:rsidR="00AB4E78" w:rsidRPr="00AB4E78">
        <w:rPr>
          <w:rFonts w:asciiTheme="minorBidi" w:eastAsia="Times New Roman" w:hAnsiTheme="minorBidi"/>
          <w:sz w:val="24"/>
          <w:szCs w:val="24"/>
        </w:rPr>
        <w:t xml:space="preserve"> 6:1 and made explicit in Chapter 14). This initiative could be undertaken in parallel to the religious revolution initiated by Chizkiyahu in Yehuda. It would require a leader of stature, who would abandon the idea of rebelling against Assyria and </w:t>
      </w:r>
      <w:r w:rsidR="00A75D33">
        <w:rPr>
          <w:rFonts w:asciiTheme="minorBidi" w:eastAsia="Times New Roman" w:hAnsiTheme="minorBidi"/>
          <w:sz w:val="24"/>
          <w:szCs w:val="24"/>
        </w:rPr>
        <w:t xml:space="preserve">instead </w:t>
      </w:r>
      <w:r w:rsidR="00AB4E78" w:rsidRPr="00AB4E78">
        <w:rPr>
          <w:rFonts w:asciiTheme="minorBidi" w:eastAsia="Times New Roman" w:hAnsiTheme="minorBidi"/>
          <w:sz w:val="24"/>
          <w:szCs w:val="24"/>
        </w:rPr>
        <w:t xml:space="preserve">concentrate on repairing </w:t>
      </w:r>
      <w:r w:rsidR="00A75D33">
        <w:rPr>
          <w:rFonts w:asciiTheme="minorBidi" w:eastAsia="Times New Roman" w:hAnsiTheme="minorBidi"/>
          <w:sz w:val="24"/>
          <w:szCs w:val="24"/>
        </w:rPr>
        <w:t xml:space="preserve">the </w:t>
      </w:r>
      <w:r w:rsidR="00AB4E78" w:rsidRPr="00AB4E78">
        <w:rPr>
          <w:rFonts w:asciiTheme="minorBidi" w:eastAsia="Times New Roman" w:hAnsiTheme="minorBidi"/>
          <w:sz w:val="24"/>
          <w:szCs w:val="24"/>
        </w:rPr>
        <w:t xml:space="preserve">society in Israel. However, the prophet declares that God's examination of Shomron reveals the extent of its sins: falsehood and deceit prevail throughout the land, and there is no hint of </w:t>
      </w:r>
      <w:r w:rsidR="00AB4E78" w:rsidRPr="00645298">
        <w:rPr>
          <w:rFonts w:asciiTheme="minorBidi" w:eastAsia="Times New Roman" w:hAnsiTheme="minorBidi"/>
          <w:i/>
          <w:iCs/>
          <w:sz w:val="24"/>
          <w:szCs w:val="24"/>
        </w:rPr>
        <w:t>teshuva</w:t>
      </w:r>
      <w:r w:rsidR="00AB4E78" w:rsidRPr="00AB4E78">
        <w:rPr>
          <w:rFonts w:asciiTheme="minorBidi" w:eastAsia="Times New Roman" w:hAnsiTheme="minorBidi"/>
          <w:sz w:val="24"/>
          <w:szCs w:val="24"/>
        </w:rPr>
        <w:t xml:space="preserve"> or any movement towards repair. The idea that all the sins of Shomron have been erased and atoned through the blows dealt by Tiglat</w:t>
      </w:r>
      <w:r w:rsidR="00A75D33">
        <w:rPr>
          <w:rFonts w:asciiTheme="minorBidi" w:eastAsia="Times New Roman" w:hAnsiTheme="minorBidi"/>
          <w:sz w:val="24"/>
          <w:szCs w:val="24"/>
        </w:rPr>
        <w:t>-</w:t>
      </w:r>
      <w:r w:rsidR="00AB4E78" w:rsidRPr="00AB4E78">
        <w:rPr>
          <w:rFonts w:asciiTheme="minorBidi" w:eastAsia="Times New Roman" w:hAnsiTheme="minorBidi"/>
          <w:sz w:val="24"/>
          <w:szCs w:val="24"/>
        </w:rPr>
        <w:t>Pileser, and that now, with Divine forgiveness, there will be a political turn for the better, has no basis: </w:t>
      </w:r>
      <w:r w:rsidR="00AB4E78" w:rsidRPr="00AB4E78">
        <w:rPr>
          <w:rFonts w:asciiTheme="minorBidi" w:eastAsia="Times New Roman" w:hAnsiTheme="minorBidi"/>
          <w:sz w:val="24"/>
          <w:szCs w:val="24"/>
          <w:shd w:val="clear" w:color="auto" w:fill="FFFFFF"/>
        </w:rPr>
        <w:t>"Let them not say in their heart--I remember all their wickedness</w:t>
      </w:r>
      <w:r w:rsidR="00AB4E78" w:rsidRPr="00AB4E78">
        <w:rPr>
          <w:rFonts w:asciiTheme="minorBidi" w:eastAsia="Times New Roman" w:hAnsiTheme="minorBidi"/>
          <w:sz w:val="24"/>
          <w:szCs w:val="24"/>
        </w:rPr>
        <w:t>". All Israel’s wickedness and evildoing is still before God's eyes.</w:t>
      </w:r>
    </w:p>
    <w:p w14:paraId="258B0335" w14:textId="77777777" w:rsidR="00AB4E78" w:rsidRDefault="00AB4E78" w:rsidP="00443A93">
      <w:pPr>
        <w:spacing w:after="0" w:line="240" w:lineRule="auto"/>
        <w:jc w:val="both"/>
        <w:rPr>
          <w:rFonts w:asciiTheme="minorBidi" w:eastAsia="Times New Roman" w:hAnsiTheme="minorBidi"/>
          <w:sz w:val="24"/>
          <w:szCs w:val="24"/>
        </w:rPr>
      </w:pPr>
    </w:p>
    <w:p w14:paraId="493CD29B" w14:textId="19F86D49" w:rsidR="00AB4E78" w:rsidRPr="00AB4E78" w:rsidRDefault="00AB4E78" w:rsidP="00443A93">
      <w:pPr>
        <w:spacing w:after="0" w:line="240" w:lineRule="auto"/>
        <w:jc w:val="both"/>
        <w:rPr>
          <w:rFonts w:asciiTheme="minorBidi" w:hAnsiTheme="minorBidi"/>
          <w:sz w:val="24"/>
          <w:szCs w:val="24"/>
        </w:rPr>
      </w:pPr>
      <w:r w:rsidRPr="00AB4E78">
        <w:rPr>
          <w:rFonts w:asciiTheme="minorBidi" w:eastAsia="Times New Roman" w:hAnsiTheme="minorBidi"/>
          <w:sz w:val="24"/>
          <w:szCs w:val="24"/>
        </w:rPr>
        <w:t>In verse 3</w:t>
      </w:r>
      <w:r w:rsidR="00A75D33">
        <w:rPr>
          <w:rFonts w:asciiTheme="minorBidi" w:eastAsia="Times New Roman" w:hAnsiTheme="minorBidi"/>
          <w:sz w:val="24"/>
          <w:szCs w:val="24"/>
        </w:rPr>
        <w:t>,</w:t>
      </w:r>
      <w:r w:rsidRPr="00AB4E78">
        <w:rPr>
          <w:rFonts w:asciiTheme="minorBidi" w:eastAsia="Times New Roman" w:hAnsiTheme="minorBidi"/>
          <w:sz w:val="24"/>
          <w:szCs w:val="24"/>
        </w:rPr>
        <w:t xml:space="preserve"> the prophet focuses his rebuke more precisely. Without </w:t>
      </w:r>
      <w:r w:rsidR="00CE0379">
        <w:rPr>
          <w:rFonts w:asciiTheme="minorBidi" w:eastAsia="Times New Roman" w:hAnsiTheme="minorBidi"/>
          <w:sz w:val="24"/>
          <w:szCs w:val="24"/>
        </w:rPr>
        <w:t xml:space="preserve">yet </w:t>
      </w:r>
      <w:r w:rsidRPr="00AB4E78">
        <w:rPr>
          <w:rFonts w:asciiTheme="minorBidi" w:eastAsia="Times New Roman" w:hAnsiTheme="minorBidi"/>
          <w:sz w:val="24"/>
          <w:szCs w:val="24"/>
        </w:rPr>
        <w:t>mentioning the source of the evil, he directs his criticism towards those who, in their wickedness, try to keep the king and his ministers happy. This is a familiar image of political, social</w:t>
      </w:r>
      <w:r w:rsidR="00CE0379">
        <w:rPr>
          <w:rFonts w:asciiTheme="minorBidi" w:eastAsia="Times New Roman" w:hAnsiTheme="minorBidi"/>
          <w:sz w:val="24"/>
          <w:szCs w:val="24"/>
        </w:rPr>
        <w:t>,</w:t>
      </w:r>
      <w:r w:rsidRPr="00AB4E78">
        <w:rPr>
          <w:rFonts w:asciiTheme="minorBidi" w:eastAsia="Times New Roman" w:hAnsiTheme="minorBidi"/>
          <w:sz w:val="24"/>
          <w:szCs w:val="24"/>
        </w:rPr>
        <w:t xml:space="preserve"> and moral corruption, </w:t>
      </w:r>
      <w:r w:rsidR="0013503D">
        <w:rPr>
          <w:rFonts w:asciiTheme="minorBidi" w:eastAsia="Times New Roman" w:hAnsiTheme="minorBidi"/>
          <w:sz w:val="24"/>
          <w:szCs w:val="24"/>
        </w:rPr>
        <w:t>which leads</w:t>
      </w:r>
      <w:r w:rsidR="0013503D" w:rsidRPr="00AB4E78">
        <w:rPr>
          <w:rFonts w:asciiTheme="minorBidi" w:eastAsia="Times New Roman" w:hAnsiTheme="minorBidi"/>
          <w:sz w:val="24"/>
          <w:szCs w:val="24"/>
        </w:rPr>
        <w:t xml:space="preserve"> </w:t>
      </w:r>
      <w:r w:rsidRPr="00AB4E78">
        <w:rPr>
          <w:rFonts w:asciiTheme="minorBidi" w:eastAsia="Times New Roman" w:hAnsiTheme="minorBidi"/>
          <w:sz w:val="24"/>
          <w:szCs w:val="24"/>
        </w:rPr>
        <w:t>to the complete blindness of the final rebellion. Instead of internal repair, the kingdom was treated to another version of Pekach’s delusions (Egyptian support against Assyria), with a deepening of internal corruption: “</w:t>
      </w:r>
      <w:r w:rsidRPr="00AB4E78">
        <w:rPr>
          <w:rFonts w:asciiTheme="minorBidi" w:hAnsiTheme="minorBidi"/>
          <w:sz w:val="24"/>
          <w:szCs w:val="24"/>
        </w:rPr>
        <w:t>Efraim mixes himself with the peoples; Efraim has become a cake not turned” – a cake that is not turned over in the oven (of those times), such that it becomes burned on one side, while remaining unbaked on the other.</w:t>
      </w:r>
    </w:p>
    <w:p w14:paraId="5ECF1364" w14:textId="77777777" w:rsidR="00AB4E78" w:rsidRDefault="00AB4E78" w:rsidP="00443A93">
      <w:pPr>
        <w:spacing w:after="0" w:line="240" w:lineRule="auto"/>
        <w:jc w:val="both"/>
        <w:rPr>
          <w:rFonts w:asciiTheme="minorBidi" w:hAnsiTheme="minorBidi"/>
          <w:sz w:val="24"/>
          <w:szCs w:val="24"/>
        </w:rPr>
      </w:pPr>
    </w:p>
    <w:p w14:paraId="3D6872E7" w14:textId="7457C3E7" w:rsid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t>In verses 4-6</w:t>
      </w:r>
      <w:r w:rsidR="0013503D">
        <w:rPr>
          <w:rFonts w:asciiTheme="minorBidi" w:hAnsiTheme="minorBidi"/>
          <w:sz w:val="24"/>
          <w:szCs w:val="24"/>
        </w:rPr>
        <w:t>,</w:t>
      </w:r>
      <w:r w:rsidRPr="00AB4E78">
        <w:rPr>
          <w:rFonts w:asciiTheme="minorBidi" w:hAnsiTheme="minorBidi"/>
          <w:sz w:val="24"/>
          <w:szCs w:val="24"/>
        </w:rPr>
        <w:t xml:space="preserve"> the prophet describes the kingdom in its entirety as a bakery that is consumed with flames:</w:t>
      </w:r>
    </w:p>
    <w:p w14:paraId="17260E8D" w14:textId="77777777" w:rsidR="00AB4E78" w:rsidRPr="00AB4E78" w:rsidRDefault="00AB4E78" w:rsidP="00443A93">
      <w:pPr>
        <w:spacing w:after="0" w:line="240" w:lineRule="auto"/>
        <w:jc w:val="both"/>
        <w:rPr>
          <w:rFonts w:asciiTheme="minorBidi" w:hAnsiTheme="minorBidi"/>
          <w:sz w:val="24"/>
          <w:szCs w:val="24"/>
        </w:rPr>
      </w:pPr>
    </w:p>
    <w:p w14:paraId="6B0CE5A7" w14:textId="6A8545C2" w:rsidR="00AB4E78" w:rsidRDefault="00AB4E78" w:rsidP="00443A93">
      <w:pPr>
        <w:spacing w:after="0" w:line="240" w:lineRule="auto"/>
        <w:ind w:left="720"/>
        <w:jc w:val="both"/>
        <w:rPr>
          <w:rFonts w:asciiTheme="minorBidi" w:hAnsiTheme="minorBidi"/>
          <w:sz w:val="24"/>
          <w:szCs w:val="24"/>
          <w:shd w:val="clear" w:color="auto" w:fill="FFFFFF"/>
        </w:rPr>
      </w:pPr>
      <w:r w:rsidRPr="00AB4E78">
        <w:rPr>
          <w:rFonts w:asciiTheme="minorBidi" w:hAnsiTheme="minorBidi"/>
          <w:sz w:val="24"/>
          <w:szCs w:val="24"/>
          <w:shd w:val="clear" w:color="auto" w:fill="FFFFFF"/>
        </w:rPr>
        <w:t>They are all adulterers, as an oven heated by the baker, who ceases to stir from the kneading of the dough until it be leavened.</w:t>
      </w:r>
    </w:p>
    <w:p w14:paraId="502BC64B" w14:textId="39E9194C" w:rsidR="00AB4E78" w:rsidRPr="00AB4E78" w:rsidRDefault="00AB4E78" w:rsidP="00443A93">
      <w:pPr>
        <w:spacing w:after="0" w:line="240" w:lineRule="auto"/>
        <w:ind w:left="720"/>
        <w:jc w:val="both"/>
        <w:rPr>
          <w:rFonts w:asciiTheme="minorBidi" w:hAnsiTheme="minorBidi"/>
          <w:sz w:val="24"/>
          <w:szCs w:val="24"/>
          <w:shd w:val="clear" w:color="auto" w:fill="FFFFFF"/>
        </w:rPr>
      </w:pPr>
      <w:r w:rsidRPr="00AB4E78">
        <w:rPr>
          <w:rFonts w:asciiTheme="minorBidi" w:hAnsiTheme="minorBidi"/>
          <w:sz w:val="24"/>
          <w:szCs w:val="24"/>
          <w:shd w:val="clear" w:color="auto" w:fill="FFFFFF"/>
        </w:rPr>
        <w:t>On the day of our king</w:t>
      </w:r>
      <w:r w:rsidR="0013503D">
        <w:rPr>
          <w:rFonts w:asciiTheme="minorBidi" w:hAnsiTheme="minorBidi"/>
          <w:sz w:val="24"/>
          <w:szCs w:val="24"/>
          <w:shd w:val="clear" w:color="auto" w:fill="FFFFFF"/>
        </w:rPr>
        <w:t>,</w:t>
      </w:r>
      <w:r w:rsidRPr="00AB4E78">
        <w:rPr>
          <w:rFonts w:asciiTheme="minorBidi" w:hAnsiTheme="minorBidi"/>
          <w:sz w:val="24"/>
          <w:szCs w:val="24"/>
          <w:shd w:val="clear" w:color="auto" w:fill="FFFFFF"/>
        </w:rPr>
        <w:t xml:space="preserve"> the princes make him sick with the heat of wine</w:t>
      </w:r>
      <w:r w:rsidR="0013503D">
        <w:rPr>
          <w:rFonts w:asciiTheme="minorBidi" w:hAnsiTheme="minorBidi"/>
          <w:sz w:val="24"/>
          <w:szCs w:val="24"/>
          <w:shd w:val="clear" w:color="auto" w:fill="FFFFFF"/>
        </w:rPr>
        <w:t>;</w:t>
      </w:r>
      <w:r w:rsidRPr="00AB4E78">
        <w:rPr>
          <w:rFonts w:asciiTheme="minorBidi" w:hAnsiTheme="minorBidi"/>
          <w:sz w:val="24"/>
          <w:szCs w:val="24"/>
          <w:shd w:val="clear" w:color="auto" w:fill="FFFFFF"/>
        </w:rPr>
        <w:t xml:space="preserve"> he stretches out his hand with scorners.</w:t>
      </w:r>
    </w:p>
    <w:p w14:paraId="05A98AAA" w14:textId="4188220E" w:rsidR="00AB4E78" w:rsidRDefault="00AB4E78" w:rsidP="00443A93">
      <w:pPr>
        <w:spacing w:after="0" w:line="240" w:lineRule="auto"/>
        <w:ind w:left="720"/>
        <w:jc w:val="both"/>
        <w:rPr>
          <w:rFonts w:asciiTheme="minorBidi" w:hAnsiTheme="minorBidi"/>
          <w:sz w:val="24"/>
          <w:szCs w:val="24"/>
          <w:shd w:val="clear" w:color="auto" w:fill="FFFFFF"/>
        </w:rPr>
      </w:pPr>
      <w:r w:rsidRPr="00AB4E78">
        <w:rPr>
          <w:rFonts w:asciiTheme="minorBidi" w:hAnsiTheme="minorBidi"/>
          <w:sz w:val="24"/>
          <w:szCs w:val="24"/>
          <w:shd w:val="clear" w:color="auto" w:fill="FFFFFF"/>
        </w:rPr>
        <w:t>For they have made ready their heart like an oven, while they lie in wait; their baker sleeps all the night</w:t>
      </w:r>
      <w:r w:rsidR="0013503D">
        <w:rPr>
          <w:rFonts w:asciiTheme="minorBidi" w:hAnsiTheme="minorBidi"/>
          <w:sz w:val="24"/>
          <w:szCs w:val="24"/>
          <w:shd w:val="clear" w:color="auto" w:fill="FFFFFF"/>
        </w:rPr>
        <w:t>;</w:t>
      </w:r>
      <w:r w:rsidRPr="00AB4E78">
        <w:rPr>
          <w:rFonts w:asciiTheme="minorBidi" w:hAnsiTheme="minorBidi"/>
          <w:sz w:val="24"/>
          <w:szCs w:val="24"/>
          <w:shd w:val="clear" w:color="auto" w:fill="FFFFFF"/>
        </w:rPr>
        <w:t xml:space="preserve"> in the morning it burns as a flaming fire. (</w:t>
      </w:r>
      <w:r w:rsidRPr="00AB4E78">
        <w:rPr>
          <w:rFonts w:asciiTheme="minorBidi" w:hAnsiTheme="minorBidi"/>
          <w:i/>
          <w:iCs/>
          <w:sz w:val="24"/>
          <w:szCs w:val="24"/>
          <w:shd w:val="clear" w:color="auto" w:fill="FFFFFF"/>
        </w:rPr>
        <w:t>Hoshea</w:t>
      </w:r>
      <w:r w:rsidRPr="00AB4E78">
        <w:rPr>
          <w:rFonts w:asciiTheme="minorBidi" w:hAnsiTheme="minorBidi"/>
          <w:sz w:val="24"/>
          <w:szCs w:val="24"/>
          <w:shd w:val="clear" w:color="auto" w:fill="FFFFFF"/>
        </w:rPr>
        <w:t xml:space="preserve"> 7:4-6)</w:t>
      </w:r>
    </w:p>
    <w:p w14:paraId="06285340" w14:textId="77777777" w:rsidR="00AB4E78" w:rsidRPr="00AB4E78" w:rsidRDefault="00AB4E78" w:rsidP="00443A93">
      <w:pPr>
        <w:spacing w:after="0" w:line="240" w:lineRule="auto"/>
        <w:ind w:left="720"/>
        <w:jc w:val="both"/>
        <w:rPr>
          <w:rFonts w:asciiTheme="minorBidi" w:hAnsiTheme="minorBidi"/>
          <w:sz w:val="24"/>
          <w:szCs w:val="24"/>
          <w:shd w:val="clear" w:color="auto" w:fill="FFFFFF"/>
        </w:rPr>
      </w:pPr>
    </w:p>
    <w:p w14:paraId="54393EAC" w14:textId="5610D8AE" w:rsidR="00AB4E78" w:rsidRPr="00AB4E78" w:rsidRDefault="0013503D" w:rsidP="00443A93">
      <w:pPr>
        <w:spacing w:after="0" w:line="240" w:lineRule="auto"/>
        <w:jc w:val="both"/>
        <w:rPr>
          <w:rFonts w:asciiTheme="minorBidi" w:hAnsiTheme="minorBidi"/>
          <w:sz w:val="24"/>
          <w:szCs w:val="24"/>
        </w:rPr>
      </w:pPr>
      <w:r>
        <w:rPr>
          <w:rFonts w:asciiTheme="minorBidi" w:hAnsiTheme="minorBidi"/>
          <w:sz w:val="24"/>
          <w:szCs w:val="24"/>
        </w:rPr>
        <w:t>The prophet paints for us</w:t>
      </w:r>
      <w:r w:rsidR="00AB4E78" w:rsidRPr="00AB4E78">
        <w:rPr>
          <w:rFonts w:asciiTheme="minorBidi" w:hAnsiTheme="minorBidi"/>
          <w:sz w:val="24"/>
          <w:szCs w:val="24"/>
        </w:rPr>
        <w:t xml:space="preserve"> a strange </w:t>
      </w:r>
      <w:r w:rsidR="003456AF">
        <w:rPr>
          <w:rFonts w:asciiTheme="minorBidi" w:hAnsiTheme="minorBidi"/>
          <w:sz w:val="24"/>
          <w:szCs w:val="24"/>
        </w:rPr>
        <w:t>picture</w:t>
      </w:r>
      <w:r w:rsidR="003456AF" w:rsidRPr="00AB4E78">
        <w:rPr>
          <w:rFonts w:asciiTheme="minorBidi" w:hAnsiTheme="minorBidi"/>
          <w:sz w:val="24"/>
          <w:szCs w:val="24"/>
        </w:rPr>
        <w:t xml:space="preserve"> </w:t>
      </w:r>
      <w:r w:rsidR="00AB4E78" w:rsidRPr="00AB4E78">
        <w:rPr>
          <w:rFonts w:asciiTheme="minorBidi" w:hAnsiTheme="minorBidi"/>
          <w:sz w:val="24"/>
          <w:szCs w:val="24"/>
        </w:rPr>
        <w:t xml:space="preserve">of a bakery whose ovens are warmed and ready to receive the loaves, </w:t>
      </w:r>
      <w:r w:rsidR="003456AF">
        <w:rPr>
          <w:rFonts w:asciiTheme="minorBidi" w:hAnsiTheme="minorBidi"/>
          <w:sz w:val="24"/>
          <w:szCs w:val="24"/>
        </w:rPr>
        <w:t>while</w:t>
      </w:r>
      <w:r w:rsidR="003456AF" w:rsidRPr="00AB4E78">
        <w:rPr>
          <w:rFonts w:asciiTheme="minorBidi" w:hAnsiTheme="minorBidi"/>
          <w:sz w:val="24"/>
          <w:szCs w:val="24"/>
        </w:rPr>
        <w:t xml:space="preserve"> </w:t>
      </w:r>
      <w:r w:rsidR="00AB4E78" w:rsidRPr="00AB4E78">
        <w:rPr>
          <w:rFonts w:asciiTheme="minorBidi" w:hAnsiTheme="minorBidi"/>
          <w:sz w:val="24"/>
          <w:szCs w:val="24"/>
        </w:rPr>
        <w:t>the baker is idle; instead of kneading the dough “until it is leavened</w:t>
      </w:r>
      <w:r w:rsidR="003456AF">
        <w:rPr>
          <w:rFonts w:asciiTheme="minorBidi" w:hAnsiTheme="minorBidi"/>
          <w:sz w:val="24"/>
          <w:szCs w:val="24"/>
        </w:rPr>
        <w:t>,</w:t>
      </w:r>
      <w:r w:rsidR="00AB4E78" w:rsidRPr="00AB4E78">
        <w:rPr>
          <w:rFonts w:asciiTheme="minorBidi" w:hAnsiTheme="minorBidi"/>
          <w:sz w:val="24"/>
          <w:szCs w:val="24"/>
        </w:rPr>
        <w:t>” he is busy hosting a party for adulterous drunkards inside the bakery. After they have drunk, the baker and his company sleep; when they awaken in the morning, they discover the entire bakery going up in flames.</w:t>
      </w:r>
    </w:p>
    <w:p w14:paraId="4A69F004" w14:textId="77777777" w:rsidR="00AB4E78" w:rsidRDefault="00AB4E78" w:rsidP="00443A93">
      <w:pPr>
        <w:spacing w:after="0" w:line="240" w:lineRule="auto"/>
        <w:jc w:val="both"/>
        <w:rPr>
          <w:rFonts w:asciiTheme="minorBidi" w:hAnsiTheme="minorBidi"/>
          <w:sz w:val="24"/>
          <w:szCs w:val="24"/>
        </w:rPr>
      </w:pPr>
    </w:p>
    <w:p w14:paraId="33263F0D" w14:textId="3AFDEA95" w:rsid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t xml:space="preserve">The message that Hoshea is conveying by means of this metaphor seems almost obvious. The prophet </w:t>
      </w:r>
      <w:r w:rsidR="003456AF">
        <w:rPr>
          <w:rFonts w:asciiTheme="minorBidi" w:hAnsiTheme="minorBidi"/>
          <w:sz w:val="24"/>
          <w:szCs w:val="24"/>
        </w:rPr>
        <w:t xml:space="preserve">himself </w:t>
      </w:r>
      <w:r w:rsidRPr="00AB4E78">
        <w:rPr>
          <w:rFonts w:asciiTheme="minorBidi" w:hAnsiTheme="minorBidi"/>
          <w:sz w:val="24"/>
          <w:szCs w:val="24"/>
        </w:rPr>
        <w:t>devotes only a single verse to it (7):</w:t>
      </w:r>
    </w:p>
    <w:p w14:paraId="22673A8A" w14:textId="77777777" w:rsidR="00AB4E78" w:rsidRPr="00AB4E78" w:rsidRDefault="00AB4E78" w:rsidP="00443A93">
      <w:pPr>
        <w:spacing w:after="0" w:line="240" w:lineRule="auto"/>
        <w:jc w:val="both"/>
        <w:rPr>
          <w:rFonts w:asciiTheme="minorBidi" w:hAnsiTheme="minorBidi"/>
          <w:sz w:val="24"/>
          <w:szCs w:val="24"/>
        </w:rPr>
      </w:pPr>
    </w:p>
    <w:p w14:paraId="5D4DA525" w14:textId="08313738" w:rsid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They are all hot as an oven, and devour their judges; all their kings have fallen</w:t>
      </w:r>
      <w:r w:rsidR="003456AF">
        <w:rPr>
          <w:rFonts w:asciiTheme="minorBidi" w:hAnsiTheme="minorBidi"/>
          <w:sz w:val="24"/>
          <w:szCs w:val="24"/>
        </w:rPr>
        <w:t>;</w:t>
      </w:r>
      <w:r w:rsidRPr="00AB4E78">
        <w:rPr>
          <w:rFonts w:asciiTheme="minorBidi" w:hAnsiTheme="minorBidi"/>
          <w:sz w:val="24"/>
          <w:szCs w:val="24"/>
        </w:rPr>
        <w:t xml:space="preserve"> there is none among them that calls to Me.</w:t>
      </w:r>
    </w:p>
    <w:p w14:paraId="6C9C95E8" w14:textId="77777777" w:rsidR="00AB4E78" w:rsidRPr="00AB4E78" w:rsidRDefault="00AB4E78" w:rsidP="00443A93">
      <w:pPr>
        <w:spacing w:after="0" w:line="240" w:lineRule="auto"/>
        <w:ind w:left="720"/>
        <w:jc w:val="both"/>
        <w:rPr>
          <w:rFonts w:asciiTheme="minorBidi" w:hAnsiTheme="minorBidi"/>
          <w:sz w:val="24"/>
          <w:szCs w:val="24"/>
        </w:rPr>
      </w:pPr>
    </w:p>
    <w:p w14:paraId="06C56AF7" w14:textId="4FA0BD38" w:rsid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t xml:space="preserve">The bakery is Shomron in its final days. The metaphor is an accurate reflection of the </w:t>
      </w:r>
      <w:r w:rsidR="003456AF">
        <w:rPr>
          <w:rFonts w:asciiTheme="minorBidi" w:hAnsiTheme="minorBidi"/>
          <w:sz w:val="24"/>
          <w:szCs w:val="24"/>
        </w:rPr>
        <w:t>state</w:t>
      </w:r>
      <w:r w:rsidR="003456AF" w:rsidRPr="00AB4E78">
        <w:rPr>
          <w:rFonts w:asciiTheme="minorBidi" w:hAnsiTheme="minorBidi"/>
          <w:sz w:val="24"/>
          <w:szCs w:val="24"/>
        </w:rPr>
        <w:t xml:space="preserve"> </w:t>
      </w:r>
      <w:r w:rsidRPr="00AB4E78">
        <w:rPr>
          <w:rFonts w:asciiTheme="minorBidi" w:hAnsiTheme="minorBidi"/>
          <w:sz w:val="24"/>
          <w:szCs w:val="24"/>
        </w:rPr>
        <w:t>of the kingdom</w:t>
      </w:r>
      <w:r w:rsidR="003456AF">
        <w:rPr>
          <w:rFonts w:asciiTheme="minorBidi" w:hAnsiTheme="minorBidi"/>
          <w:sz w:val="24"/>
          <w:szCs w:val="24"/>
        </w:rPr>
        <w:t xml:space="preserve">: </w:t>
      </w:r>
      <w:r w:rsidRPr="00AB4E78">
        <w:rPr>
          <w:rFonts w:asciiTheme="minorBidi" w:hAnsiTheme="minorBidi"/>
          <w:sz w:val="24"/>
          <w:szCs w:val="24"/>
        </w:rPr>
        <w:t>the leaders and officers are immersed in adultery, revelry</w:t>
      </w:r>
      <w:r w:rsidR="003456AF">
        <w:rPr>
          <w:rFonts w:asciiTheme="minorBidi" w:hAnsiTheme="minorBidi"/>
          <w:sz w:val="24"/>
          <w:szCs w:val="24"/>
        </w:rPr>
        <w:t>,</w:t>
      </w:r>
      <w:r w:rsidRPr="00AB4E78">
        <w:rPr>
          <w:rFonts w:asciiTheme="minorBidi" w:hAnsiTheme="minorBidi"/>
          <w:sz w:val="24"/>
          <w:szCs w:val="24"/>
        </w:rPr>
        <w:t xml:space="preserve"> and </w:t>
      </w:r>
      <w:r w:rsidRPr="00AB4E78">
        <w:rPr>
          <w:rFonts w:asciiTheme="minorBidi" w:hAnsiTheme="minorBidi"/>
          <w:sz w:val="24"/>
          <w:szCs w:val="24"/>
        </w:rPr>
        <w:lastRenderedPageBreak/>
        <w:t>debauchery, forgetting to watch over the goods baking in the oven – the cake that has become singed on one side, while the other side remains unbaked. Watching over the oven is considered an elementary skill and discipline required of everyone in his own home. Leaving an oven unwatched brings catastrophe upon the whole house. Everyone understands this, and yet the rulers of Shomron permit themselves to neglect their responsibility, leading to the destruction of their house. The disaster that happens in the bakery has its origins in neglect and blindness; it could have been avoided.</w:t>
      </w:r>
    </w:p>
    <w:p w14:paraId="1BF43548" w14:textId="77777777" w:rsidR="00AB4E78" w:rsidRPr="00AB4E78" w:rsidRDefault="00AB4E78" w:rsidP="00443A93">
      <w:pPr>
        <w:spacing w:after="0" w:line="240" w:lineRule="auto"/>
        <w:jc w:val="both"/>
        <w:rPr>
          <w:rFonts w:asciiTheme="minorBidi" w:hAnsiTheme="minorBidi"/>
          <w:sz w:val="24"/>
          <w:szCs w:val="24"/>
        </w:rPr>
      </w:pPr>
    </w:p>
    <w:p w14:paraId="5EA53622" w14:textId="4C806A76" w:rsid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t>As noted, the verse “they call to Egypt; they go to Assyria” helps us date the prophecy to the period immediately after the death of Tiglat</w:t>
      </w:r>
      <w:r w:rsidR="003456AF">
        <w:rPr>
          <w:rFonts w:asciiTheme="minorBidi" w:hAnsiTheme="minorBidi"/>
          <w:sz w:val="24"/>
          <w:szCs w:val="24"/>
        </w:rPr>
        <w:t>-</w:t>
      </w:r>
      <w:r w:rsidRPr="00AB4E78">
        <w:rPr>
          <w:rFonts w:asciiTheme="minorBidi" w:hAnsiTheme="minorBidi"/>
          <w:sz w:val="24"/>
          <w:szCs w:val="24"/>
        </w:rPr>
        <w:t>Pileser. Hoshea ben Ela dares to try (or is persuaded to try) to establish a new regional alliance with Egypt against Assyria, as though he is a powerful king with extensive influence, but he is surrounded by a company of flatterers who exercise tyranny over the people, join in the king’s decadence, and do nothing to stop the fire. The prophet sums up God’s message to the kings of Israel in this generation as follows:</w:t>
      </w:r>
    </w:p>
    <w:p w14:paraId="3BE892AF" w14:textId="77777777" w:rsidR="00AB4E78" w:rsidRPr="00AB4E78" w:rsidRDefault="00AB4E78" w:rsidP="00443A93">
      <w:pPr>
        <w:spacing w:after="0" w:line="240" w:lineRule="auto"/>
        <w:jc w:val="both"/>
        <w:rPr>
          <w:rFonts w:asciiTheme="minorBidi" w:hAnsiTheme="minorBidi"/>
          <w:sz w:val="24"/>
          <w:szCs w:val="24"/>
        </w:rPr>
      </w:pPr>
    </w:p>
    <w:p w14:paraId="031A9D3B" w14:textId="3B7A4A65" w:rsid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They have set up kings, but not from Me; they have made princes, and I knew it not… (</w:t>
      </w:r>
      <w:r w:rsidRPr="0059701C">
        <w:rPr>
          <w:rFonts w:asciiTheme="minorBidi" w:hAnsiTheme="minorBidi"/>
          <w:i/>
          <w:iCs/>
          <w:sz w:val="24"/>
          <w:szCs w:val="24"/>
        </w:rPr>
        <w:t>Hoshea</w:t>
      </w:r>
      <w:r w:rsidRPr="00AB4E78">
        <w:rPr>
          <w:rFonts w:asciiTheme="minorBidi" w:hAnsiTheme="minorBidi"/>
          <w:sz w:val="24"/>
          <w:szCs w:val="24"/>
        </w:rPr>
        <w:t xml:space="preserve"> 8:4)</w:t>
      </w:r>
    </w:p>
    <w:p w14:paraId="6E0FD081" w14:textId="77777777" w:rsidR="00AB4E78" w:rsidRPr="00AB4E78" w:rsidRDefault="00AB4E78" w:rsidP="00443A93">
      <w:pPr>
        <w:spacing w:after="0" w:line="240" w:lineRule="auto"/>
        <w:ind w:left="720"/>
        <w:jc w:val="both"/>
        <w:rPr>
          <w:rFonts w:asciiTheme="minorBidi" w:hAnsiTheme="minorBidi"/>
          <w:sz w:val="24"/>
          <w:szCs w:val="24"/>
        </w:rPr>
      </w:pPr>
    </w:p>
    <w:p w14:paraId="2F0EA2F9" w14:textId="6FBEC957" w:rsid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t>And he sums up the king’s final imprisonment:</w:t>
      </w:r>
    </w:p>
    <w:p w14:paraId="053EFEC7" w14:textId="77777777" w:rsidR="00AB4E78" w:rsidRPr="00AB4E78" w:rsidRDefault="00AB4E78" w:rsidP="00443A93">
      <w:pPr>
        <w:spacing w:after="0" w:line="240" w:lineRule="auto"/>
        <w:jc w:val="both"/>
        <w:rPr>
          <w:rFonts w:asciiTheme="minorBidi" w:hAnsiTheme="minorBidi"/>
          <w:sz w:val="24"/>
          <w:szCs w:val="24"/>
        </w:rPr>
      </w:pPr>
    </w:p>
    <w:p w14:paraId="5F8EE953" w14:textId="4DEF525A"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I give you a king in My </w:t>
      </w:r>
      <w:proofErr w:type="gramStart"/>
      <w:r w:rsidRPr="00AB4E78">
        <w:rPr>
          <w:rFonts w:asciiTheme="minorBidi" w:hAnsiTheme="minorBidi"/>
          <w:sz w:val="24"/>
          <w:szCs w:val="24"/>
        </w:rPr>
        <w:t>anger, and</w:t>
      </w:r>
      <w:proofErr w:type="gramEnd"/>
      <w:r w:rsidRPr="00AB4E78">
        <w:rPr>
          <w:rFonts w:asciiTheme="minorBidi" w:hAnsiTheme="minorBidi"/>
          <w:sz w:val="24"/>
          <w:szCs w:val="24"/>
        </w:rPr>
        <w:t xml:space="preserve"> take him away in My wrath. (</w:t>
      </w:r>
      <w:r w:rsidRPr="0059701C">
        <w:rPr>
          <w:rFonts w:asciiTheme="minorBidi" w:hAnsiTheme="minorBidi"/>
          <w:i/>
          <w:iCs/>
          <w:sz w:val="24"/>
          <w:szCs w:val="24"/>
        </w:rPr>
        <w:t>Hoshea</w:t>
      </w:r>
      <w:r w:rsidRPr="00AB4E78">
        <w:rPr>
          <w:rFonts w:asciiTheme="minorBidi" w:hAnsiTheme="minorBidi"/>
          <w:sz w:val="24"/>
          <w:szCs w:val="24"/>
        </w:rPr>
        <w:t xml:space="preserve"> 8:11)</w:t>
      </w:r>
    </w:p>
    <w:p w14:paraId="0899EED8" w14:textId="77777777" w:rsidR="00AB4E78" w:rsidRPr="00AB4E78" w:rsidRDefault="00AB4E78" w:rsidP="00443A93">
      <w:pPr>
        <w:spacing w:after="0" w:line="240" w:lineRule="auto"/>
        <w:jc w:val="both"/>
        <w:rPr>
          <w:rFonts w:asciiTheme="minorBidi" w:hAnsiTheme="minorBidi"/>
          <w:sz w:val="24"/>
          <w:szCs w:val="24"/>
        </w:rPr>
      </w:pPr>
    </w:p>
    <w:p w14:paraId="146C9835" w14:textId="6D381ECC" w:rsidR="00AB4E78" w:rsidRDefault="00AB4E78" w:rsidP="00443A93">
      <w:pPr>
        <w:spacing w:after="0" w:line="240" w:lineRule="auto"/>
        <w:jc w:val="both"/>
        <w:rPr>
          <w:rFonts w:asciiTheme="minorBidi" w:hAnsiTheme="minorBidi"/>
          <w:b/>
          <w:bCs/>
          <w:sz w:val="24"/>
          <w:szCs w:val="24"/>
        </w:rPr>
      </w:pPr>
      <w:r w:rsidRPr="00AB4E78">
        <w:rPr>
          <w:rFonts w:asciiTheme="minorBidi" w:hAnsiTheme="minorBidi"/>
          <w:b/>
          <w:bCs/>
          <w:sz w:val="24"/>
          <w:szCs w:val="24"/>
        </w:rPr>
        <w:t xml:space="preserve">The </w:t>
      </w:r>
      <w:r w:rsidR="00D03C17">
        <w:rPr>
          <w:rFonts w:asciiTheme="minorBidi" w:hAnsiTheme="minorBidi"/>
          <w:b/>
          <w:bCs/>
          <w:sz w:val="24"/>
          <w:szCs w:val="24"/>
        </w:rPr>
        <w:t>drunkenness</w:t>
      </w:r>
      <w:r w:rsidR="00D03C17" w:rsidRPr="00AB4E78">
        <w:rPr>
          <w:rFonts w:asciiTheme="minorBidi" w:hAnsiTheme="minorBidi"/>
          <w:b/>
          <w:bCs/>
          <w:sz w:val="24"/>
          <w:szCs w:val="24"/>
        </w:rPr>
        <w:t xml:space="preserve"> </w:t>
      </w:r>
      <w:r w:rsidRPr="00AB4E78">
        <w:rPr>
          <w:rFonts w:asciiTheme="minorBidi" w:hAnsiTheme="minorBidi"/>
          <w:b/>
          <w:bCs/>
          <w:sz w:val="24"/>
          <w:szCs w:val="24"/>
        </w:rPr>
        <w:t>of Efraim in Y</w:t>
      </w:r>
      <w:r w:rsidR="003456AF">
        <w:rPr>
          <w:rFonts w:asciiTheme="minorBidi" w:hAnsiTheme="minorBidi"/>
          <w:b/>
          <w:bCs/>
          <w:sz w:val="24"/>
          <w:szCs w:val="24"/>
        </w:rPr>
        <w:t>e</w:t>
      </w:r>
      <w:r w:rsidRPr="00AB4E78">
        <w:rPr>
          <w:rFonts w:asciiTheme="minorBidi" w:hAnsiTheme="minorBidi"/>
          <w:b/>
          <w:bCs/>
          <w:sz w:val="24"/>
          <w:szCs w:val="24"/>
        </w:rPr>
        <w:t>shayahu’s prophecy (Chapter 28)</w:t>
      </w:r>
    </w:p>
    <w:p w14:paraId="6ADD5BAB" w14:textId="77777777" w:rsidR="00AB4E78" w:rsidRPr="00AB4E78" w:rsidRDefault="00AB4E78" w:rsidP="00443A93">
      <w:pPr>
        <w:spacing w:after="0" w:line="240" w:lineRule="auto"/>
        <w:jc w:val="both"/>
        <w:rPr>
          <w:rFonts w:asciiTheme="minorBidi" w:hAnsiTheme="minorBidi"/>
          <w:b/>
          <w:bCs/>
          <w:sz w:val="24"/>
          <w:szCs w:val="24"/>
        </w:rPr>
      </w:pPr>
    </w:p>
    <w:p w14:paraId="2517E486" w14:textId="3F7D2B6E" w:rsid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t>The inebriated, foundering Shomron is also graphically portrayed in one of the few prophecies in which Y</w:t>
      </w:r>
      <w:r w:rsidR="003456AF">
        <w:rPr>
          <w:rFonts w:asciiTheme="minorBidi" w:hAnsiTheme="minorBidi"/>
          <w:sz w:val="24"/>
          <w:szCs w:val="24"/>
        </w:rPr>
        <w:t>e</w:t>
      </w:r>
      <w:r w:rsidRPr="00AB4E78">
        <w:rPr>
          <w:rFonts w:asciiTheme="minorBidi" w:hAnsiTheme="minorBidi"/>
          <w:sz w:val="24"/>
          <w:szCs w:val="24"/>
        </w:rPr>
        <w:t>shayahu speaks about the kingdom of Israel. This prophecy is a warning to “the scoffers, the ballad-mongers of this people which is in Jerusalem”</w:t>
      </w:r>
      <w:r w:rsidRPr="00AB4E78">
        <w:rPr>
          <w:rStyle w:val="FootnoteReference"/>
          <w:rFonts w:asciiTheme="minorBidi" w:hAnsiTheme="minorBidi"/>
          <w:sz w:val="24"/>
          <w:szCs w:val="24"/>
        </w:rPr>
        <w:footnoteReference w:id="4"/>
      </w:r>
      <w:r w:rsidRPr="00AB4E78">
        <w:rPr>
          <w:rFonts w:asciiTheme="minorBidi" w:hAnsiTheme="minorBidi"/>
          <w:sz w:val="24"/>
          <w:szCs w:val="24"/>
        </w:rPr>
        <w:t xml:space="preserve"> who have followed the example set by Efraim. The description of Efraim here (perhaps already in retrospect, and with a view to learning a lesson) is a perfect match and complement to </w:t>
      </w:r>
      <w:r w:rsidR="00394CD8" w:rsidRPr="00AB4E78">
        <w:rPr>
          <w:rFonts w:asciiTheme="minorBidi" w:hAnsiTheme="minorBidi"/>
          <w:sz w:val="24"/>
          <w:szCs w:val="24"/>
        </w:rPr>
        <w:t>Hoshea</w:t>
      </w:r>
      <w:r w:rsidR="00394CD8">
        <w:rPr>
          <w:rFonts w:asciiTheme="minorBidi" w:hAnsiTheme="minorBidi"/>
          <w:sz w:val="24"/>
          <w:szCs w:val="24"/>
        </w:rPr>
        <w:t>’s</w:t>
      </w:r>
      <w:r w:rsidR="00394CD8" w:rsidRPr="00AB4E78">
        <w:rPr>
          <w:rFonts w:asciiTheme="minorBidi" w:hAnsiTheme="minorBidi"/>
          <w:sz w:val="24"/>
          <w:szCs w:val="24"/>
        </w:rPr>
        <w:t xml:space="preserve"> </w:t>
      </w:r>
      <w:r w:rsidRPr="00AB4E78">
        <w:rPr>
          <w:rFonts w:asciiTheme="minorBidi" w:hAnsiTheme="minorBidi"/>
          <w:sz w:val="24"/>
          <w:szCs w:val="24"/>
        </w:rPr>
        <w:t>description:</w:t>
      </w:r>
    </w:p>
    <w:p w14:paraId="69FCF601" w14:textId="77777777" w:rsidR="00AB4E78" w:rsidRPr="00AB4E78" w:rsidRDefault="00AB4E78" w:rsidP="00443A93">
      <w:pPr>
        <w:spacing w:after="0" w:line="240" w:lineRule="auto"/>
        <w:jc w:val="both"/>
        <w:rPr>
          <w:rFonts w:asciiTheme="minorBidi" w:hAnsiTheme="minorBidi"/>
          <w:sz w:val="24"/>
          <w:szCs w:val="24"/>
        </w:rPr>
      </w:pPr>
    </w:p>
    <w:p w14:paraId="20A6B628" w14:textId="3FF7F075" w:rsid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Woe to the crown of pride of the drunkards of Efraim, and to the fading flower of his glorious beauty, which is at the head of the fat valley of them that are smitten down with wine.</w:t>
      </w:r>
    </w:p>
    <w:p w14:paraId="36A6EF54" w14:textId="0B74C834" w:rsid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Behold, the Lord has a mighty and strong one, like a storm of hail, a tempest of destruction, as a storm of mighty waters overflowing, that casts down to the earth with violence.</w:t>
      </w:r>
    </w:p>
    <w:p w14:paraId="3D383857" w14:textId="6ADEB2B7" w:rsid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The crown of pride of the drunkards of Efraim shall be trodden </w:t>
      </w:r>
      <w:proofErr w:type="gramStart"/>
      <w:r w:rsidRPr="00AB4E78">
        <w:rPr>
          <w:rFonts w:asciiTheme="minorBidi" w:hAnsiTheme="minorBidi"/>
          <w:sz w:val="24"/>
          <w:szCs w:val="24"/>
        </w:rPr>
        <w:t>underfoot;</w:t>
      </w:r>
      <w:proofErr w:type="gramEnd"/>
    </w:p>
    <w:p w14:paraId="30D63EBE" w14:textId="77777777"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And the fading flower of his glorious beauty, which is at the head of the fat valley, shall be as the first-ripe fig before the summer, which when one looks upon it, while it is yet in his </w:t>
      </w:r>
      <w:proofErr w:type="gramStart"/>
      <w:r w:rsidRPr="00AB4E78">
        <w:rPr>
          <w:rFonts w:asciiTheme="minorBidi" w:hAnsiTheme="minorBidi"/>
          <w:sz w:val="24"/>
          <w:szCs w:val="24"/>
        </w:rPr>
        <w:t>hand</w:t>
      </w:r>
      <w:proofErr w:type="gramEnd"/>
      <w:r w:rsidRPr="00AB4E78">
        <w:rPr>
          <w:rFonts w:asciiTheme="minorBidi" w:hAnsiTheme="minorBidi"/>
          <w:sz w:val="24"/>
          <w:szCs w:val="24"/>
        </w:rPr>
        <w:t xml:space="preserve"> he eats it up.</w:t>
      </w:r>
    </w:p>
    <w:p w14:paraId="2631D066" w14:textId="4CB09578" w:rsidR="00AB4E78" w:rsidRPr="00AB4E78" w:rsidRDefault="00394CD8" w:rsidP="00443A93">
      <w:pPr>
        <w:spacing w:after="0" w:line="240" w:lineRule="auto"/>
        <w:ind w:left="720"/>
        <w:jc w:val="both"/>
        <w:rPr>
          <w:rFonts w:asciiTheme="minorBidi" w:hAnsiTheme="minorBidi"/>
          <w:sz w:val="24"/>
          <w:szCs w:val="24"/>
        </w:rPr>
      </w:pPr>
      <w:r>
        <w:rPr>
          <w:rFonts w:asciiTheme="minorBidi" w:hAnsiTheme="minorBidi"/>
          <w:sz w:val="24"/>
          <w:szCs w:val="24"/>
        </w:rPr>
        <w:t>O</w:t>
      </w:r>
      <w:r w:rsidR="00AB4E78" w:rsidRPr="00AB4E78">
        <w:rPr>
          <w:rFonts w:asciiTheme="minorBidi" w:hAnsiTheme="minorBidi"/>
          <w:sz w:val="24"/>
          <w:szCs w:val="24"/>
        </w:rPr>
        <w:t>n that day</w:t>
      </w:r>
      <w:r>
        <w:rPr>
          <w:rFonts w:asciiTheme="minorBidi" w:hAnsiTheme="minorBidi"/>
          <w:sz w:val="24"/>
          <w:szCs w:val="24"/>
        </w:rPr>
        <w:t>,</w:t>
      </w:r>
      <w:r w:rsidR="00AB4E78" w:rsidRPr="00AB4E78">
        <w:rPr>
          <w:rFonts w:asciiTheme="minorBidi" w:hAnsiTheme="minorBidi"/>
          <w:sz w:val="24"/>
          <w:szCs w:val="24"/>
        </w:rPr>
        <w:t xml:space="preserve"> the Lord of hosts shall be for a crown of glory, and for a diadem of beauty, for </w:t>
      </w:r>
      <w:r w:rsidR="00AB4E78" w:rsidRPr="00AB4E78">
        <w:rPr>
          <w:rFonts w:asciiTheme="minorBidi" w:hAnsiTheme="minorBidi"/>
          <w:b/>
          <w:bCs/>
          <w:sz w:val="24"/>
          <w:szCs w:val="24"/>
        </w:rPr>
        <w:t xml:space="preserve">the </w:t>
      </w:r>
      <w:r w:rsidR="00D03C17">
        <w:rPr>
          <w:rFonts w:asciiTheme="minorBidi" w:hAnsiTheme="minorBidi"/>
          <w:b/>
          <w:bCs/>
          <w:sz w:val="24"/>
          <w:szCs w:val="24"/>
        </w:rPr>
        <w:t>remnant</w:t>
      </w:r>
      <w:r w:rsidR="00D03C17" w:rsidRPr="00AB4E78">
        <w:rPr>
          <w:rFonts w:asciiTheme="minorBidi" w:hAnsiTheme="minorBidi"/>
          <w:b/>
          <w:bCs/>
          <w:sz w:val="24"/>
          <w:szCs w:val="24"/>
        </w:rPr>
        <w:t xml:space="preserve"> </w:t>
      </w:r>
      <w:r w:rsidR="00AB4E78" w:rsidRPr="00AB4E78">
        <w:rPr>
          <w:rFonts w:asciiTheme="minorBidi" w:hAnsiTheme="minorBidi"/>
          <w:b/>
          <w:bCs/>
          <w:sz w:val="24"/>
          <w:szCs w:val="24"/>
        </w:rPr>
        <w:t>of His people</w:t>
      </w:r>
      <w:r w:rsidR="00AB4E78" w:rsidRPr="00AB4E78">
        <w:rPr>
          <w:rFonts w:asciiTheme="minorBidi" w:hAnsiTheme="minorBidi"/>
          <w:sz w:val="24"/>
          <w:szCs w:val="24"/>
        </w:rPr>
        <w:t>,</w:t>
      </w:r>
    </w:p>
    <w:p w14:paraId="60149692" w14:textId="5ECD118B"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lastRenderedPageBreak/>
        <w:t>And for a spirit of judgment for him that sits in judgment, and for strength to them that turn back the battle at the gate.</w:t>
      </w:r>
    </w:p>
    <w:p w14:paraId="10E13DC0" w14:textId="2D62FC47"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But these, too, reel with wine, and stagger with strong drink; the Kohen and the prophet reel with strong drink</w:t>
      </w:r>
      <w:r w:rsidR="00394CD8">
        <w:rPr>
          <w:rFonts w:asciiTheme="minorBidi" w:hAnsiTheme="minorBidi"/>
          <w:sz w:val="24"/>
          <w:szCs w:val="24"/>
        </w:rPr>
        <w:t>;</w:t>
      </w:r>
      <w:r w:rsidRPr="00AB4E78">
        <w:rPr>
          <w:rFonts w:asciiTheme="minorBidi" w:hAnsiTheme="minorBidi"/>
          <w:sz w:val="24"/>
          <w:szCs w:val="24"/>
        </w:rPr>
        <w:t xml:space="preserve"> they are confused because of wine, they stagger because of strong drink, they reel in vision, they totter in judgment.</w:t>
      </w:r>
    </w:p>
    <w:p w14:paraId="2C0AB901" w14:textId="218BCEDD"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For all tables are full of filthy vomit, and no place is clean.</w:t>
      </w:r>
    </w:p>
    <w:p w14:paraId="3268356E" w14:textId="0A75B592"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To whom shall one teach knowledge? And whom shall one cause to understand the message? Those that are weaned from milk; those that are drawn from the breasts.</w:t>
      </w:r>
    </w:p>
    <w:p w14:paraId="62D67D2C" w14:textId="43523C7E"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For it is precept by precept, precept by precept, line by line, line by line; here a little, there a little.</w:t>
      </w:r>
    </w:p>
    <w:p w14:paraId="598CF45F" w14:textId="010E066D"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For with stammering lips and with a strange tongue shall it be spoken to this people,</w:t>
      </w:r>
    </w:p>
    <w:p w14:paraId="0F87D63A" w14:textId="6DC9F568"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To whom it was said, ‘This is the rest, give rest to the weary, and this is the refreshing’, yet they would not hear.</w:t>
      </w:r>
    </w:p>
    <w:p w14:paraId="69323041" w14:textId="29BD4080" w:rsidR="00AB4E78" w:rsidRPr="00AB4E78"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And </w:t>
      </w:r>
      <w:proofErr w:type="gramStart"/>
      <w:r w:rsidRPr="00AB4E78">
        <w:rPr>
          <w:rFonts w:asciiTheme="minorBidi" w:hAnsiTheme="minorBidi"/>
          <w:sz w:val="24"/>
          <w:szCs w:val="24"/>
        </w:rPr>
        <w:t>so</w:t>
      </w:r>
      <w:proofErr w:type="gramEnd"/>
      <w:r w:rsidRPr="00AB4E78">
        <w:rPr>
          <w:rFonts w:asciiTheme="minorBidi" w:hAnsiTheme="minorBidi"/>
          <w:sz w:val="24"/>
          <w:szCs w:val="24"/>
        </w:rPr>
        <w:t xml:space="preserve"> the word of the Lord is for them precept by precept, precept by precept, line by line, line by line, here a little, there a little, that they may go, and fall backward, and be broken, and snared, and taken. (</w:t>
      </w:r>
      <w:r w:rsidRPr="0059701C">
        <w:rPr>
          <w:rFonts w:asciiTheme="minorBidi" w:hAnsiTheme="minorBidi"/>
          <w:i/>
          <w:iCs/>
          <w:sz w:val="24"/>
          <w:szCs w:val="24"/>
        </w:rPr>
        <w:t>Y</w:t>
      </w:r>
      <w:r w:rsidR="002C780B">
        <w:rPr>
          <w:rFonts w:asciiTheme="minorBidi" w:hAnsiTheme="minorBidi"/>
          <w:i/>
          <w:iCs/>
          <w:sz w:val="24"/>
          <w:szCs w:val="24"/>
        </w:rPr>
        <w:t>e</w:t>
      </w:r>
      <w:r w:rsidRPr="0059701C">
        <w:rPr>
          <w:rFonts w:asciiTheme="minorBidi" w:hAnsiTheme="minorBidi"/>
          <w:i/>
          <w:iCs/>
          <w:sz w:val="24"/>
          <w:szCs w:val="24"/>
        </w:rPr>
        <w:t>shayahu</w:t>
      </w:r>
      <w:r w:rsidRPr="00AB4E78">
        <w:rPr>
          <w:rFonts w:asciiTheme="minorBidi" w:hAnsiTheme="minorBidi"/>
          <w:sz w:val="24"/>
          <w:szCs w:val="24"/>
        </w:rPr>
        <w:t xml:space="preserve"> 28:1-13)</w:t>
      </w:r>
    </w:p>
    <w:p w14:paraId="7067618A" w14:textId="77777777" w:rsidR="00AB4E78" w:rsidRDefault="00AB4E78" w:rsidP="00443A93">
      <w:pPr>
        <w:spacing w:after="0" w:line="240" w:lineRule="auto"/>
        <w:jc w:val="both"/>
        <w:rPr>
          <w:rFonts w:asciiTheme="minorBidi" w:eastAsia="Times New Roman" w:hAnsiTheme="minorBidi"/>
          <w:sz w:val="24"/>
          <w:szCs w:val="24"/>
        </w:rPr>
      </w:pPr>
    </w:p>
    <w:p w14:paraId="45722EDD" w14:textId="63428D7F" w:rsidR="00AB4E78" w:rsidRPr="00AB4E78" w:rsidRDefault="00AB4E78" w:rsidP="00443A93">
      <w:pPr>
        <w:spacing w:after="0" w:line="240" w:lineRule="auto"/>
        <w:jc w:val="both"/>
        <w:rPr>
          <w:rFonts w:asciiTheme="minorBidi" w:eastAsia="Times New Roman" w:hAnsiTheme="minorBidi"/>
          <w:sz w:val="24"/>
          <w:szCs w:val="24"/>
        </w:rPr>
      </w:pPr>
      <w:r w:rsidRPr="00AB4E78">
        <w:rPr>
          <w:rFonts w:asciiTheme="minorBidi" w:eastAsia="Times New Roman" w:hAnsiTheme="minorBidi"/>
          <w:sz w:val="24"/>
          <w:szCs w:val="24"/>
        </w:rPr>
        <w:t xml:space="preserve">The great question </w:t>
      </w:r>
      <w:r w:rsidR="002C780B">
        <w:rPr>
          <w:rFonts w:asciiTheme="minorBidi" w:eastAsia="Times New Roman" w:hAnsiTheme="minorBidi"/>
          <w:sz w:val="24"/>
          <w:szCs w:val="24"/>
        </w:rPr>
        <w:t>regarding</w:t>
      </w:r>
      <w:r w:rsidR="002C780B" w:rsidRPr="00AB4E78">
        <w:rPr>
          <w:rFonts w:asciiTheme="minorBidi" w:eastAsia="Times New Roman" w:hAnsiTheme="minorBidi"/>
          <w:sz w:val="24"/>
          <w:szCs w:val="24"/>
        </w:rPr>
        <w:t xml:space="preserve"> </w:t>
      </w:r>
      <w:r w:rsidRPr="00AB4E78">
        <w:rPr>
          <w:rFonts w:asciiTheme="minorBidi" w:eastAsia="Times New Roman" w:hAnsiTheme="minorBidi"/>
          <w:sz w:val="24"/>
          <w:szCs w:val="24"/>
        </w:rPr>
        <w:t xml:space="preserve">this prophecy is: </w:t>
      </w:r>
      <w:r w:rsidR="002C780B">
        <w:rPr>
          <w:rFonts w:asciiTheme="minorBidi" w:eastAsia="Times New Roman" w:hAnsiTheme="minorBidi"/>
          <w:sz w:val="24"/>
          <w:szCs w:val="24"/>
        </w:rPr>
        <w:t>W</w:t>
      </w:r>
      <w:r w:rsidRPr="00AB4E78">
        <w:rPr>
          <w:rFonts w:asciiTheme="minorBidi" w:eastAsia="Times New Roman" w:hAnsiTheme="minorBidi"/>
          <w:sz w:val="24"/>
          <w:szCs w:val="24"/>
        </w:rPr>
        <w:t xml:space="preserve">ho is “the </w:t>
      </w:r>
      <w:r w:rsidR="00D03C17">
        <w:rPr>
          <w:rFonts w:asciiTheme="minorBidi" w:eastAsia="Times New Roman" w:hAnsiTheme="minorBidi"/>
          <w:sz w:val="24"/>
          <w:szCs w:val="24"/>
        </w:rPr>
        <w:t>remnant</w:t>
      </w:r>
      <w:r w:rsidR="00D03C17" w:rsidRPr="00AB4E78">
        <w:rPr>
          <w:rFonts w:asciiTheme="minorBidi" w:eastAsia="Times New Roman" w:hAnsiTheme="minorBidi"/>
          <w:sz w:val="24"/>
          <w:szCs w:val="24"/>
        </w:rPr>
        <w:t xml:space="preserve"> </w:t>
      </w:r>
      <w:r w:rsidRPr="00AB4E78">
        <w:rPr>
          <w:rFonts w:asciiTheme="minorBidi" w:eastAsia="Times New Roman" w:hAnsiTheme="minorBidi"/>
          <w:sz w:val="24"/>
          <w:szCs w:val="24"/>
        </w:rPr>
        <w:t>of His people?</w:t>
      </w:r>
      <w:r w:rsidR="0059701C">
        <w:rPr>
          <w:rFonts w:asciiTheme="minorBidi" w:eastAsia="Times New Roman" w:hAnsiTheme="minorBidi"/>
          <w:sz w:val="24"/>
          <w:szCs w:val="24"/>
        </w:rPr>
        <w:t>”</w:t>
      </w:r>
      <w:r w:rsidRPr="00AB4E78">
        <w:rPr>
          <w:rFonts w:asciiTheme="minorBidi" w:eastAsia="Times New Roman" w:hAnsiTheme="minorBidi"/>
          <w:sz w:val="24"/>
          <w:szCs w:val="24"/>
        </w:rPr>
        <w:t xml:space="preserve"> Is </w:t>
      </w:r>
      <w:r w:rsidR="002C780B">
        <w:rPr>
          <w:rFonts w:asciiTheme="minorBidi" w:eastAsia="Times New Roman" w:hAnsiTheme="minorBidi"/>
          <w:sz w:val="24"/>
          <w:szCs w:val="24"/>
        </w:rPr>
        <w:t>Yeshayahu</w:t>
      </w:r>
      <w:r w:rsidR="002C780B" w:rsidRPr="00AB4E78">
        <w:rPr>
          <w:rFonts w:asciiTheme="minorBidi" w:eastAsia="Times New Roman" w:hAnsiTheme="minorBidi"/>
          <w:sz w:val="24"/>
          <w:szCs w:val="24"/>
        </w:rPr>
        <w:t xml:space="preserve"> </w:t>
      </w:r>
      <w:r w:rsidRPr="00AB4E78">
        <w:rPr>
          <w:rFonts w:asciiTheme="minorBidi" w:eastAsia="Times New Roman" w:hAnsiTheme="minorBidi"/>
          <w:sz w:val="24"/>
          <w:szCs w:val="24"/>
        </w:rPr>
        <w:t xml:space="preserve">still referring to the remnant of Shomron, before its destruction and the exile of its population, or is </w:t>
      </w:r>
      <w:r w:rsidR="002C780B">
        <w:rPr>
          <w:rFonts w:asciiTheme="minorBidi" w:eastAsia="Times New Roman" w:hAnsiTheme="minorBidi"/>
          <w:sz w:val="24"/>
          <w:szCs w:val="24"/>
        </w:rPr>
        <w:t>he</w:t>
      </w:r>
      <w:r w:rsidRPr="00AB4E78">
        <w:rPr>
          <w:rFonts w:asciiTheme="minorBidi" w:eastAsia="Times New Roman" w:hAnsiTheme="minorBidi"/>
          <w:sz w:val="24"/>
          <w:szCs w:val="24"/>
        </w:rPr>
        <w:t xml:space="preserve"> already talking about Jerusalem, which has failed to learn the lesson</w:t>
      </w:r>
      <w:r w:rsidR="002C780B">
        <w:rPr>
          <w:rFonts w:asciiTheme="minorBidi" w:eastAsia="Times New Roman" w:hAnsiTheme="minorBidi"/>
          <w:sz w:val="24"/>
          <w:szCs w:val="24"/>
        </w:rPr>
        <w:t xml:space="preserve">s of </w:t>
      </w:r>
      <w:r w:rsidRPr="00AB4E78">
        <w:rPr>
          <w:rFonts w:asciiTheme="minorBidi" w:eastAsia="Times New Roman" w:hAnsiTheme="minorBidi"/>
          <w:sz w:val="24"/>
          <w:szCs w:val="24"/>
        </w:rPr>
        <w:t>Shomron?</w:t>
      </w:r>
    </w:p>
    <w:p w14:paraId="661AD4C8" w14:textId="77777777" w:rsidR="00AB4E78" w:rsidRDefault="00AB4E78" w:rsidP="00443A93">
      <w:pPr>
        <w:spacing w:after="0" w:line="240" w:lineRule="auto"/>
        <w:jc w:val="both"/>
        <w:rPr>
          <w:rFonts w:asciiTheme="minorBidi" w:eastAsia="Times New Roman" w:hAnsiTheme="minorBidi"/>
          <w:sz w:val="24"/>
          <w:szCs w:val="24"/>
        </w:rPr>
      </w:pPr>
    </w:p>
    <w:p w14:paraId="487CBAC9" w14:textId="55D661FF" w:rsidR="00AB4E78" w:rsidRPr="00AB4E78" w:rsidRDefault="00AB4E78" w:rsidP="00443A93">
      <w:pPr>
        <w:spacing w:after="0" w:line="240" w:lineRule="auto"/>
        <w:jc w:val="both"/>
        <w:rPr>
          <w:rFonts w:asciiTheme="minorBidi" w:hAnsiTheme="minorBidi"/>
          <w:sz w:val="24"/>
          <w:szCs w:val="24"/>
        </w:rPr>
      </w:pPr>
      <w:r w:rsidRPr="00AB4E78">
        <w:rPr>
          <w:rFonts w:asciiTheme="minorBidi" w:eastAsia="Times New Roman" w:hAnsiTheme="minorBidi"/>
          <w:sz w:val="24"/>
          <w:szCs w:val="24"/>
        </w:rPr>
        <w:t>Y</w:t>
      </w:r>
      <w:r w:rsidR="002C780B">
        <w:rPr>
          <w:rFonts w:asciiTheme="minorBidi" w:eastAsia="Times New Roman" w:hAnsiTheme="minorBidi"/>
          <w:sz w:val="24"/>
          <w:szCs w:val="24"/>
        </w:rPr>
        <w:t>e</w:t>
      </w:r>
      <w:r w:rsidRPr="00AB4E78">
        <w:rPr>
          <w:rFonts w:asciiTheme="minorBidi" w:eastAsia="Times New Roman" w:hAnsiTheme="minorBidi"/>
          <w:sz w:val="24"/>
          <w:szCs w:val="24"/>
        </w:rPr>
        <w:t xml:space="preserve">shayahu starts off by describing the drunkenness and arrogance of the kingdom of Efraim prior to </w:t>
      </w:r>
      <w:r w:rsidR="002C780B">
        <w:rPr>
          <w:rFonts w:asciiTheme="minorBidi" w:eastAsia="Times New Roman" w:hAnsiTheme="minorBidi"/>
          <w:sz w:val="24"/>
          <w:szCs w:val="24"/>
        </w:rPr>
        <w:t>its</w:t>
      </w:r>
      <w:r w:rsidR="002C780B" w:rsidRPr="00AB4E78">
        <w:rPr>
          <w:rFonts w:asciiTheme="minorBidi" w:eastAsia="Times New Roman" w:hAnsiTheme="minorBidi"/>
          <w:sz w:val="24"/>
          <w:szCs w:val="24"/>
        </w:rPr>
        <w:t xml:space="preserve"> </w:t>
      </w:r>
      <w:r w:rsidRPr="00AB4E78">
        <w:rPr>
          <w:rFonts w:asciiTheme="minorBidi" w:eastAsia="Times New Roman" w:hAnsiTheme="minorBidi"/>
          <w:sz w:val="24"/>
          <w:szCs w:val="24"/>
        </w:rPr>
        <w:t>destruction. The kingdom sits “</w:t>
      </w:r>
      <w:r w:rsidRPr="00AB4E78">
        <w:rPr>
          <w:rFonts w:asciiTheme="minorBidi" w:hAnsiTheme="minorBidi"/>
          <w:sz w:val="24"/>
          <w:szCs w:val="24"/>
        </w:rPr>
        <w:t>at the head of the fat valley” in both the geographical sense (the mountains of Shomron overlook vast valleys planted with olive trees that drip with oil) and in terms of consciousness (its leaders are immersed in sensual indulgence and arrogance). The destruction of Shomron is described as “a storm of mighty waters overflowing</w:t>
      </w:r>
      <w:r w:rsidR="002C780B">
        <w:rPr>
          <w:rFonts w:asciiTheme="minorBidi" w:hAnsiTheme="minorBidi"/>
          <w:sz w:val="24"/>
          <w:szCs w:val="24"/>
        </w:rPr>
        <w:t>,</w:t>
      </w:r>
      <w:r w:rsidRPr="00AB4E78">
        <w:rPr>
          <w:rFonts w:asciiTheme="minorBidi" w:hAnsiTheme="minorBidi"/>
          <w:sz w:val="24"/>
          <w:szCs w:val="24"/>
        </w:rPr>
        <w:t>” as “a storm of hail, a tempest of destruction” that cannot be stopped and that will rage until Shomron is trampled under the feet of her conquerors.</w:t>
      </w:r>
    </w:p>
    <w:p w14:paraId="7D7994C2" w14:textId="77777777" w:rsidR="00AB4E78" w:rsidRDefault="00AB4E78" w:rsidP="00443A93">
      <w:pPr>
        <w:spacing w:after="0" w:line="240" w:lineRule="auto"/>
        <w:jc w:val="both"/>
        <w:rPr>
          <w:rFonts w:asciiTheme="minorBidi" w:hAnsiTheme="minorBidi"/>
          <w:sz w:val="24"/>
          <w:szCs w:val="24"/>
        </w:rPr>
      </w:pPr>
    </w:p>
    <w:p w14:paraId="74169D70" w14:textId="48B9376A" w:rsidR="00AB4E78" w:rsidRP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t xml:space="preserve">The people (or their leaders) scoff at the prophet: “To whom shall one teach knowledge? And whom shall one cause to understand the message? Those that are weaned from milk; those that are drawn from the breasts.” The prophet’s words are suited to little children, not to a splendid, adult society. His words are “precept by precept, line by line” – the way one teaches young children to read, using simple words that do not connect to form a proper sentence. </w:t>
      </w:r>
      <w:proofErr w:type="gramStart"/>
      <w:r w:rsidRPr="00AB4E78">
        <w:rPr>
          <w:rFonts w:asciiTheme="minorBidi" w:hAnsiTheme="minorBidi"/>
          <w:sz w:val="24"/>
          <w:szCs w:val="24"/>
        </w:rPr>
        <w:t>Thus</w:t>
      </w:r>
      <w:proofErr w:type="gramEnd"/>
      <w:r w:rsidRPr="00AB4E78">
        <w:rPr>
          <w:rFonts w:asciiTheme="minorBidi" w:hAnsiTheme="minorBidi"/>
          <w:sz w:val="24"/>
          <w:szCs w:val="24"/>
        </w:rPr>
        <w:t xml:space="preserve"> Y</w:t>
      </w:r>
      <w:r w:rsidR="007846CD">
        <w:rPr>
          <w:rFonts w:asciiTheme="minorBidi" w:hAnsiTheme="minorBidi"/>
          <w:sz w:val="24"/>
          <w:szCs w:val="24"/>
        </w:rPr>
        <w:t>e</w:t>
      </w:r>
      <w:r w:rsidRPr="00AB4E78">
        <w:rPr>
          <w:rFonts w:asciiTheme="minorBidi" w:hAnsiTheme="minorBidi"/>
          <w:sz w:val="24"/>
          <w:szCs w:val="24"/>
        </w:rPr>
        <w:t xml:space="preserve">shayahu describes the disdain of the haughty leadership. But the prophet views these very leaders as themselves behaving like little children, devoid of understanding and responsibility, such that God’s words appear to them as meaningless phrases that foretell destruction: “and be broken, and snared, and taken.” The banquet of imperious drunkards, the blindness and lack of responsibility of the rulers of Efraim, serve to connect </w:t>
      </w:r>
      <w:r w:rsidR="007846CD">
        <w:rPr>
          <w:rFonts w:asciiTheme="minorBidi" w:hAnsiTheme="minorBidi"/>
          <w:sz w:val="24"/>
          <w:szCs w:val="24"/>
        </w:rPr>
        <w:t>Hoshea’s</w:t>
      </w:r>
      <w:r w:rsidR="007846CD" w:rsidRPr="00AB4E78">
        <w:rPr>
          <w:rFonts w:asciiTheme="minorBidi" w:hAnsiTheme="minorBidi"/>
          <w:sz w:val="24"/>
          <w:szCs w:val="24"/>
        </w:rPr>
        <w:t xml:space="preserve"> </w:t>
      </w:r>
      <w:r w:rsidRPr="00AB4E78">
        <w:rPr>
          <w:rFonts w:asciiTheme="minorBidi" w:hAnsiTheme="minorBidi"/>
          <w:sz w:val="24"/>
          <w:szCs w:val="24"/>
        </w:rPr>
        <w:t>metaphor of the sleeping baker in the burning bakery</w:t>
      </w:r>
      <w:r w:rsidR="007846CD">
        <w:rPr>
          <w:rFonts w:asciiTheme="minorBidi" w:hAnsiTheme="minorBidi"/>
          <w:sz w:val="24"/>
          <w:szCs w:val="24"/>
        </w:rPr>
        <w:t xml:space="preserve"> </w:t>
      </w:r>
      <w:r w:rsidRPr="00AB4E78">
        <w:rPr>
          <w:rFonts w:asciiTheme="minorBidi" w:hAnsiTheme="minorBidi"/>
          <w:sz w:val="24"/>
          <w:szCs w:val="24"/>
        </w:rPr>
        <w:t xml:space="preserve">with </w:t>
      </w:r>
      <w:r w:rsidR="007846CD">
        <w:rPr>
          <w:rFonts w:asciiTheme="minorBidi" w:hAnsiTheme="minorBidi"/>
          <w:sz w:val="24"/>
          <w:szCs w:val="24"/>
        </w:rPr>
        <w:t xml:space="preserve">Yeshayahu’s </w:t>
      </w:r>
      <w:r w:rsidRPr="00AB4E78">
        <w:rPr>
          <w:rFonts w:asciiTheme="minorBidi" w:hAnsiTheme="minorBidi"/>
          <w:sz w:val="24"/>
          <w:szCs w:val="24"/>
        </w:rPr>
        <w:t>metaphor of little children jeering at the prophet-teacher.</w:t>
      </w:r>
    </w:p>
    <w:p w14:paraId="22A2CB86" w14:textId="77777777" w:rsidR="00AB4E78" w:rsidRPr="00AB4E78" w:rsidRDefault="00AB4E78" w:rsidP="00443A93">
      <w:pPr>
        <w:spacing w:after="0" w:line="240" w:lineRule="auto"/>
        <w:jc w:val="both"/>
        <w:rPr>
          <w:rFonts w:asciiTheme="minorBidi" w:hAnsiTheme="minorBidi"/>
          <w:sz w:val="24"/>
          <w:szCs w:val="24"/>
        </w:rPr>
      </w:pPr>
    </w:p>
    <w:p w14:paraId="5A6694A4" w14:textId="77777777" w:rsidR="00AB4E78" w:rsidRPr="00AB4E78" w:rsidRDefault="00AB4E78" w:rsidP="00443A93">
      <w:pPr>
        <w:spacing w:after="0" w:line="240" w:lineRule="auto"/>
        <w:jc w:val="both"/>
        <w:rPr>
          <w:rFonts w:asciiTheme="minorBidi" w:hAnsiTheme="minorBidi"/>
          <w:b/>
          <w:bCs/>
          <w:sz w:val="24"/>
          <w:szCs w:val="24"/>
        </w:rPr>
      </w:pPr>
      <w:r w:rsidRPr="00AB4E78">
        <w:rPr>
          <w:rFonts w:asciiTheme="minorBidi" w:hAnsiTheme="minorBidi"/>
          <w:b/>
          <w:bCs/>
          <w:sz w:val="24"/>
          <w:szCs w:val="24"/>
        </w:rPr>
        <w:lastRenderedPageBreak/>
        <w:t>The struggle against worship of the calves</w:t>
      </w:r>
    </w:p>
    <w:p w14:paraId="6A1F8B07" w14:textId="77777777" w:rsidR="00AB4E78" w:rsidRDefault="00AB4E78" w:rsidP="00443A93">
      <w:pPr>
        <w:spacing w:after="0" w:line="240" w:lineRule="auto"/>
        <w:jc w:val="both"/>
        <w:rPr>
          <w:rFonts w:asciiTheme="minorBidi" w:hAnsiTheme="minorBidi"/>
          <w:b/>
          <w:bCs/>
          <w:sz w:val="24"/>
          <w:szCs w:val="24"/>
        </w:rPr>
      </w:pPr>
    </w:p>
    <w:p w14:paraId="2C6143ED" w14:textId="3C4CD1F5" w:rsidR="00AB4E78" w:rsidRPr="00AB4E78" w:rsidRDefault="00AB4E78" w:rsidP="00443A93">
      <w:pPr>
        <w:spacing w:after="0" w:line="240" w:lineRule="auto"/>
        <w:jc w:val="both"/>
        <w:rPr>
          <w:rFonts w:asciiTheme="minorBidi" w:hAnsiTheme="minorBidi"/>
          <w:b/>
          <w:bCs/>
          <w:sz w:val="24"/>
          <w:szCs w:val="24"/>
        </w:rPr>
      </w:pPr>
      <w:r w:rsidRPr="00AB4E78">
        <w:rPr>
          <w:rFonts w:asciiTheme="minorBidi" w:hAnsiTheme="minorBidi"/>
          <w:b/>
          <w:bCs/>
          <w:sz w:val="24"/>
          <w:szCs w:val="24"/>
        </w:rPr>
        <w:t>The prophet vs. Yaakov?</w:t>
      </w:r>
    </w:p>
    <w:p w14:paraId="5507A039" w14:textId="77777777" w:rsidR="00AB4E78" w:rsidRDefault="00AB4E78" w:rsidP="00443A93">
      <w:pPr>
        <w:spacing w:after="0" w:line="240" w:lineRule="auto"/>
        <w:jc w:val="both"/>
        <w:rPr>
          <w:rFonts w:asciiTheme="minorBidi" w:hAnsiTheme="minorBidi"/>
          <w:sz w:val="24"/>
          <w:szCs w:val="24"/>
        </w:rPr>
      </w:pPr>
    </w:p>
    <w:p w14:paraId="2A77A79A" w14:textId="24978496" w:rsidR="00AB4E78" w:rsidRPr="00AB4E78" w:rsidRDefault="001A057C" w:rsidP="00443A93">
      <w:pPr>
        <w:spacing w:after="0" w:line="240" w:lineRule="auto"/>
        <w:jc w:val="both"/>
        <w:rPr>
          <w:rFonts w:asciiTheme="minorBidi" w:hAnsiTheme="minorBidi"/>
          <w:sz w:val="24"/>
          <w:szCs w:val="24"/>
        </w:rPr>
      </w:pPr>
      <w:r>
        <w:rPr>
          <w:rFonts w:asciiTheme="minorBidi" w:hAnsiTheme="minorBidi"/>
          <w:sz w:val="24"/>
          <w:szCs w:val="24"/>
        </w:rPr>
        <w:t>An</w:t>
      </w:r>
      <w:r w:rsidR="009A7F7C">
        <w:rPr>
          <w:rFonts w:asciiTheme="minorBidi" w:hAnsiTheme="minorBidi"/>
          <w:sz w:val="24"/>
          <w:szCs w:val="24"/>
        </w:rPr>
        <w:t xml:space="preserve"> important</w:t>
      </w:r>
      <w:r>
        <w:rPr>
          <w:rFonts w:asciiTheme="minorBidi" w:hAnsiTheme="minorBidi"/>
          <w:sz w:val="24"/>
          <w:szCs w:val="24"/>
        </w:rPr>
        <w:t xml:space="preserve"> </w:t>
      </w:r>
      <w:r w:rsidR="009A7F7C">
        <w:rPr>
          <w:rFonts w:asciiTheme="minorBidi" w:hAnsiTheme="minorBidi"/>
          <w:sz w:val="24"/>
          <w:szCs w:val="24"/>
        </w:rPr>
        <w:t xml:space="preserve">aspect of the problems in Shomron is expressed by Hoshea’s references to </w:t>
      </w:r>
      <w:r w:rsidR="00AB4E78" w:rsidRPr="00AB4E78">
        <w:rPr>
          <w:rFonts w:asciiTheme="minorBidi" w:hAnsiTheme="minorBidi"/>
          <w:sz w:val="24"/>
          <w:szCs w:val="24"/>
        </w:rPr>
        <w:t xml:space="preserve">the story of Yaakov from </w:t>
      </w:r>
      <w:r w:rsidR="00AB4E78" w:rsidRPr="00645298">
        <w:rPr>
          <w:rFonts w:asciiTheme="minorBidi" w:hAnsiTheme="minorBidi"/>
          <w:i/>
          <w:iCs/>
          <w:sz w:val="24"/>
          <w:szCs w:val="24"/>
        </w:rPr>
        <w:t>Sefer Bereishit</w:t>
      </w:r>
      <w:r w:rsidR="009A7F7C">
        <w:rPr>
          <w:rFonts w:asciiTheme="minorBidi" w:hAnsiTheme="minorBidi"/>
          <w:sz w:val="24"/>
          <w:szCs w:val="24"/>
        </w:rPr>
        <w:t>.</w:t>
      </w:r>
      <w:r w:rsidR="00AB4E78" w:rsidRPr="00AB4E78">
        <w:rPr>
          <w:rStyle w:val="FootnoteReference"/>
          <w:rFonts w:asciiTheme="minorBidi" w:hAnsiTheme="minorBidi"/>
          <w:sz w:val="24"/>
          <w:szCs w:val="24"/>
        </w:rPr>
        <w:footnoteReference w:id="5"/>
      </w:r>
      <w:r w:rsidR="00AB4E78" w:rsidRPr="00AB4E78">
        <w:rPr>
          <w:rFonts w:asciiTheme="minorBidi" w:hAnsiTheme="minorBidi"/>
          <w:sz w:val="24"/>
          <w:szCs w:val="24"/>
        </w:rPr>
        <w:t xml:space="preserve"> </w:t>
      </w:r>
      <w:r w:rsidR="009A7F7C" w:rsidRPr="00AB4E78">
        <w:rPr>
          <w:rFonts w:asciiTheme="minorBidi" w:hAnsiTheme="minorBidi"/>
          <w:sz w:val="24"/>
          <w:szCs w:val="24"/>
        </w:rPr>
        <w:t xml:space="preserve">At first glance, it </w:t>
      </w:r>
      <w:r w:rsidR="009A7F7C">
        <w:rPr>
          <w:rFonts w:asciiTheme="minorBidi" w:hAnsiTheme="minorBidi"/>
          <w:sz w:val="24"/>
          <w:szCs w:val="24"/>
        </w:rPr>
        <w:t>is difficult to understand why</w:t>
      </w:r>
      <w:r w:rsidR="009A7F7C" w:rsidRPr="00AB4E78">
        <w:rPr>
          <w:rFonts w:asciiTheme="minorBidi" w:hAnsiTheme="minorBidi"/>
          <w:sz w:val="24"/>
          <w:szCs w:val="24"/>
        </w:rPr>
        <w:t xml:space="preserve"> Hoshea chooses to contend with </w:t>
      </w:r>
      <w:r w:rsidR="009A7F7C">
        <w:rPr>
          <w:rFonts w:asciiTheme="minorBidi" w:hAnsiTheme="minorBidi"/>
          <w:sz w:val="24"/>
          <w:szCs w:val="24"/>
        </w:rPr>
        <w:t xml:space="preserve">Yaakov’s story </w:t>
      </w:r>
      <w:r w:rsidR="00F46271">
        <w:rPr>
          <w:rFonts w:asciiTheme="minorBidi" w:hAnsiTheme="minorBidi"/>
          <w:sz w:val="24"/>
          <w:szCs w:val="24"/>
        </w:rPr>
        <w:t>–</w:t>
      </w:r>
      <w:r w:rsidR="00AB4E78" w:rsidRPr="00AB4E78">
        <w:rPr>
          <w:rFonts w:asciiTheme="minorBidi" w:hAnsiTheme="minorBidi"/>
          <w:sz w:val="24"/>
          <w:szCs w:val="24"/>
        </w:rPr>
        <w:t xml:space="preserve"> until we enter the world of the devotees of Beit-El and the temple of the calf, which </w:t>
      </w:r>
      <w:r w:rsidR="00F46271">
        <w:rPr>
          <w:rFonts w:asciiTheme="minorBidi" w:hAnsiTheme="minorBidi"/>
          <w:sz w:val="24"/>
          <w:szCs w:val="24"/>
        </w:rPr>
        <w:t>served as</w:t>
      </w:r>
      <w:r w:rsidR="00F46271" w:rsidRPr="00AB4E78">
        <w:rPr>
          <w:rFonts w:asciiTheme="minorBidi" w:hAnsiTheme="minorBidi"/>
          <w:sz w:val="24"/>
          <w:szCs w:val="24"/>
        </w:rPr>
        <w:t xml:space="preserve"> </w:t>
      </w:r>
      <w:r w:rsidR="00AB4E78" w:rsidRPr="00AB4E78">
        <w:rPr>
          <w:rFonts w:asciiTheme="minorBidi" w:hAnsiTheme="minorBidi"/>
          <w:sz w:val="24"/>
          <w:szCs w:val="24"/>
        </w:rPr>
        <w:t>“the king’s sanctuary and a royal house”</w:t>
      </w:r>
      <w:r w:rsidR="00AB4E78" w:rsidRPr="00AB4E78">
        <w:rPr>
          <w:rStyle w:val="FootnoteReference"/>
          <w:rFonts w:asciiTheme="minorBidi" w:hAnsiTheme="minorBidi"/>
          <w:sz w:val="24"/>
          <w:szCs w:val="24"/>
        </w:rPr>
        <w:footnoteReference w:id="6"/>
      </w:r>
      <w:r w:rsidR="00AB4E78" w:rsidRPr="00AB4E78">
        <w:rPr>
          <w:rFonts w:asciiTheme="minorBidi" w:hAnsiTheme="minorBidi"/>
          <w:sz w:val="24"/>
          <w:szCs w:val="24"/>
        </w:rPr>
        <w:t xml:space="preserve"> from the time of Yarovam ben Nevat until the time of Yarovam ben Yoash.</w:t>
      </w:r>
    </w:p>
    <w:p w14:paraId="654004FC" w14:textId="77777777" w:rsidR="00AB4E78" w:rsidRDefault="00AB4E78" w:rsidP="00443A93">
      <w:pPr>
        <w:spacing w:after="0" w:line="240" w:lineRule="auto"/>
        <w:jc w:val="both"/>
        <w:rPr>
          <w:rFonts w:asciiTheme="minorBidi" w:hAnsiTheme="minorBidi"/>
          <w:sz w:val="24"/>
          <w:szCs w:val="24"/>
        </w:rPr>
      </w:pPr>
    </w:p>
    <w:p w14:paraId="4B6583E1" w14:textId="4FD93591" w:rsidR="00487C11" w:rsidRPr="00AB4E78" w:rsidRDefault="00AB4E78" w:rsidP="00443A93">
      <w:pPr>
        <w:spacing w:after="0" w:line="240" w:lineRule="auto"/>
        <w:jc w:val="both"/>
        <w:rPr>
          <w:rFonts w:asciiTheme="minorBidi" w:hAnsiTheme="minorBidi"/>
          <w:sz w:val="24"/>
          <w:szCs w:val="24"/>
        </w:rPr>
      </w:pPr>
      <w:r w:rsidRPr="00AB4E78">
        <w:rPr>
          <w:rFonts w:asciiTheme="minorBidi" w:hAnsiTheme="minorBidi"/>
          <w:sz w:val="24"/>
          <w:szCs w:val="24"/>
        </w:rPr>
        <w:t>These devotees used the story of Yaakov as proof of the holiness of Beit El</w:t>
      </w:r>
      <w:r w:rsidR="00AF6626">
        <w:rPr>
          <w:rFonts w:asciiTheme="minorBidi" w:hAnsiTheme="minorBidi"/>
          <w:sz w:val="24"/>
          <w:szCs w:val="24"/>
        </w:rPr>
        <w:t>,</w:t>
      </w:r>
      <w:r w:rsidRPr="00AB4E78">
        <w:rPr>
          <w:rFonts w:asciiTheme="minorBidi" w:hAnsiTheme="minorBidi"/>
          <w:sz w:val="24"/>
          <w:szCs w:val="24"/>
        </w:rPr>
        <w:t xml:space="preserve"> from the time of the forefathers, and its superiority to Jerusalem, the seat of the house of David. The polemic against “Yaakov” is actually conducted against those who invoke his name falsely, grasping the “molten calf”</w:t>
      </w:r>
      <w:r w:rsidRPr="00AB4E78">
        <w:rPr>
          <w:rStyle w:val="FootnoteReference"/>
          <w:rFonts w:asciiTheme="minorBidi" w:hAnsiTheme="minorBidi"/>
          <w:sz w:val="24"/>
          <w:szCs w:val="24"/>
        </w:rPr>
        <w:footnoteReference w:id="7"/>
      </w:r>
      <w:r w:rsidRPr="00AB4E78">
        <w:rPr>
          <w:rFonts w:asciiTheme="minorBidi" w:hAnsiTheme="minorBidi"/>
          <w:sz w:val="24"/>
          <w:szCs w:val="24"/>
        </w:rPr>
        <w:t xml:space="preserve"> </w:t>
      </w:r>
      <w:r w:rsidR="00487C11" w:rsidRPr="00AB4E78">
        <w:rPr>
          <w:rFonts w:asciiTheme="minorBidi" w:hAnsiTheme="minorBidi"/>
          <w:sz w:val="24"/>
          <w:szCs w:val="24"/>
        </w:rPr>
        <w:t>and recounting the story of Yaakov’s dream in Beit-El, against the</w:t>
      </w:r>
      <w:r w:rsidR="00F46271">
        <w:rPr>
          <w:rFonts w:asciiTheme="minorBidi" w:hAnsiTheme="minorBidi"/>
          <w:sz w:val="24"/>
          <w:szCs w:val="24"/>
        </w:rPr>
        <w:t xml:space="preserve"> Torah’s</w:t>
      </w:r>
      <w:r w:rsidR="00487C11" w:rsidRPr="00AB4E78">
        <w:rPr>
          <w:rFonts w:asciiTheme="minorBidi" w:hAnsiTheme="minorBidi"/>
          <w:sz w:val="24"/>
          <w:szCs w:val="24"/>
        </w:rPr>
        <w:t xml:space="preserve"> teachings.</w:t>
      </w:r>
    </w:p>
    <w:p w14:paraId="3EA1ED86" w14:textId="1C5E0525" w:rsidR="00AB4E78" w:rsidRDefault="00AB4E78" w:rsidP="00443A93">
      <w:pPr>
        <w:spacing w:after="0" w:line="240" w:lineRule="auto"/>
        <w:jc w:val="both"/>
        <w:rPr>
          <w:rFonts w:asciiTheme="minorBidi" w:hAnsiTheme="minorBidi"/>
          <w:sz w:val="24"/>
          <w:szCs w:val="24"/>
        </w:rPr>
      </w:pPr>
    </w:p>
    <w:p w14:paraId="10812CC7" w14:textId="65220A97" w:rsidR="00487C11" w:rsidRDefault="00487C11" w:rsidP="00443A93">
      <w:pPr>
        <w:spacing w:after="0" w:line="240" w:lineRule="auto"/>
        <w:jc w:val="both"/>
        <w:rPr>
          <w:rFonts w:asciiTheme="minorBidi" w:hAnsiTheme="minorBidi"/>
          <w:sz w:val="24"/>
          <w:szCs w:val="24"/>
        </w:rPr>
      </w:pPr>
      <w:r w:rsidRPr="00AB4E78">
        <w:rPr>
          <w:rFonts w:asciiTheme="minorBidi" w:hAnsiTheme="minorBidi"/>
          <w:sz w:val="24"/>
          <w:szCs w:val="24"/>
        </w:rPr>
        <w:t>At the center of the religious confrontation between “Beit El” and “Jerusalem” stands the question: What is the binding foundation of our faith?</w:t>
      </w:r>
      <w:r w:rsidR="00EF1D17" w:rsidRPr="00AB4E78">
        <w:rPr>
          <w:rFonts w:asciiTheme="minorBidi" w:hAnsiTheme="minorBidi"/>
          <w:sz w:val="24"/>
          <w:szCs w:val="24"/>
        </w:rPr>
        <w:t xml:space="preserve"> Is it the tradition of the forefathers, or the Exodus from Egypt and the Torah of Moshe?</w:t>
      </w:r>
    </w:p>
    <w:p w14:paraId="65FD25AF" w14:textId="77777777" w:rsidR="00AB4E78" w:rsidRPr="00AB4E78" w:rsidRDefault="00AB4E78" w:rsidP="00443A93">
      <w:pPr>
        <w:spacing w:after="0" w:line="240" w:lineRule="auto"/>
        <w:jc w:val="both"/>
        <w:rPr>
          <w:rFonts w:asciiTheme="minorBidi" w:hAnsiTheme="minorBidi"/>
          <w:sz w:val="24"/>
          <w:szCs w:val="24"/>
        </w:rPr>
      </w:pPr>
    </w:p>
    <w:p w14:paraId="469F8032" w14:textId="6F5A631A" w:rsidR="00EF1D17" w:rsidRDefault="00EF1D17"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The Lord has a controversy </w:t>
      </w:r>
      <w:r w:rsidR="00F46271">
        <w:rPr>
          <w:rFonts w:asciiTheme="minorBidi" w:hAnsiTheme="minorBidi"/>
          <w:sz w:val="24"/>
          <w:szCs w:val="24"/>
        </w:rPr>
        <w:t xml:space="preserve">[also] </w:t>
      </w:r>
      <w:r w:rsidRPr="00AB4E78">
        <w:rPr>
          <w:rFonts w:asciiTheme="minorBidi" w:hAnsiTheme="minorBidi"/>
          <w:sz w:val="24"/>
          <w:szCs w:val="24"/>
        </w:rPr>
        <w:t>with Yehuda, but [now] will punish Yaakov according to his ways</w:t>
      </w:r>
      <w:r w:rsidR="00F46271">
        <w:rPr>
          <w:rFonts w:asciiTheme="minorBidi" w:hAnsiTheme="minorBidi"/>
          <w:sz w:val="24"/>
          <w:szCs w:val="24"/>
        </w:rPr>
        <w:t>;</w:t>
      </w:r>
      <w:r w:rsidRPr="00AB4E78">
        <w:rPr>
          <w:rFonts w:asciiTheme="minorBidi" w:hAnsiTheme="minorBidi"/>
          <w:sz w:val="24"/>
          <w:szCs w:val="24"/>
        </w:rPr>
        <w:t xml:space="preserve"> according to his actions He will repay him.</w:t>
      </w:r>
    </w:p>
    <w:p w14:paraId="7005D6F4" w14:textId="0EEE476F" w:rsidR="00EF1D17" w:rsidRDefault="00EF1D17"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In the womb he took his brother </w:t>
      </w:r>
      <w:r w:rsidR="005E51A6">
        <w:rPr>
          <w:rFonts w:asciiTheme="minorBidi" w:hAnsiTheme="minorBidi"/>
          <w:sz w:val="24"/>
          <w:szCs w:val="24"/>
        </w:rPr>
        <w:t xml:space="preserve">[Esav] </w:t>
      </w:r>
      <w:r w:rsidRPr="00AB4E78">
        <w:rPr>
          <w:rFonts w:asciiTheme="minorBidi" w:hAnsiTheme="minorBidi"/>
          <w:sz w:val="24"/>
          <w:szCs w:val="24"/>
        </w:rPr>
        <w:t>by the heel, and by his strength he strove with a heavenly being.</w:t>
      </w:r>
    </w:p>
    <w:p w14:paraId="2B1431D9" w14:textId="298DB415" w:rsidR="00EF1D17" w:rsidRDefault="00EF1D17" w:rsidP="00443A93">
      <w:pPr>
        <w:spacing w:after="0" w:line="240" w:lineRule="auto"/>
        <w:ind w:left="720"/>
        <w:jc w:val="both"/>
        <w:rPr>
          <w:rFonts w:asciiTheme="minorBidi" w:hAnsiTheme="minorBidi"/>
          <w:sz w:val="24"/>
          <w:szCs w:val="24"/>
        </w:rPr>
      </w:pPr>
      <w:proofErr w:type="gramStart"/>
      <w:r w:rsidRPr="00AB4E78">
        <w:rPr>
          <w:rFonts w:asciiTheme="minorBidi" w:hAnsiTheme="minorBidi"/>
          <w:sz w:val="24"/>
          <w:szCs w:val="24"/>
        </w:rPr>
        <w:t>So</w:t>
      </w:r>
      <w:proofErr w:type="gramEnd"/>
      <w:r w:rsidRPr="00AB4E78">
        <w:rPr>
          <w:rFonts w:asciiTheme="minorBidi" w:hAnsiTheme="minorBidi"/>
          <w:sz w:val="24"/>
          <w:szCs w:val="24"/>
        </w:rPr>
        <w:t xml:space="preserve"> he strove with an angel, and prevailed; [the angel] wept, and made supplication to him; at Beit-El He would find him [Yaakov], and there </w:t>
      </w:r>
      <w:r w:rsidR="00AF6626">
        <w:rPr>
          <w:rFonts w:asciiTheme="minorBidi" w:hAnsiTheme="minorBidi"/>
          <w:sz w:val="24"/>
          <w:szCs w:val="24"/>
        </w:rPr>
        <w:t>H</w:t>
      </w:r>
      <w:r w:rsidR="00AF6626" w:rsidRPr="00AB4E78">
        <w:rPr>
          <w:rFonts w:asciiTheme="minorBidi" w:hAnsiTheme="minorBidi"/>
          <w:sz w:val="24"/>
          <w:szCs w:val="24"/>
        </w:rPr>
        <w:t xml:space="preserve">e </w:t>
      </w:r>
      <w:r w:rsidRPr="00AB4E78">
        <w:rPr>
          <w:rFonts w:asciiTheme="minorBidi" w:hAnsiTheme="minorBidi"/>
          <w:sz w:val="24"/>
          <w:szCs w:val="24"/>
        </w:rPr>
        <w:t>would speak with us.</w:t>
      </w:r>
      <w:r w:rsidR="005E51A6">
        <w:rPr>
          <w:rFonts w:asciiTheme="minorBidi" w:hAnsiTheme="minorBidi"/>
          <w:sz w:val="24"/>
          <w:szCs w:val="24"/>
        </w:rPr>
        <w:t xml:space="preserve"> </w:t>
      </w:r>
      <w:r w:rsidRPr="00AB4E78">
        <w:rPr>
          <w:rFonts w:asciiTheme="minorBidi" w:hAnsiTheme="minorBidi"/>
          <w:sz w:val="24"/>
          <w:szCs w:val="24"/>
        </w:rPr>
        <w:t>(</w:t>
      </w:r>
      <w:r w:rsidRPr="00AB4E78">
        <w:rPr>
          <w:rFonts w:asciiTheme="minorBidi" w:hAnsiTheme="minorBidi"/>
          <w:i/>
          <w:iCs/>
          <w:sz w:val="24"/>
          <w:szCs w:val="24"/>
        </w:rPr>
        <w:t>Hoshea</w:t>
      </w:r>
      <w:r w:rsidRPr="00AB4E78">
        <w:rPr>
          <w:rFonts w:asciiTheme="minorBidi" w:hAnsiTheme="minorBidi"/>
          <w:sz w:val="24"/>
          <w:szCs w:val="24"/>
        </w:rPr>
        <w:t xml:space="preserve"> 12:3-5)</w:t>
      </w:r>
    </w:p>
    <w:p w14:paraId="3B0F8850" w14:textId="77777777" w:rsidR="00AB4E78" w:rsidRPr="00AB4E78" w:rsidRDefault="00AB4E78" w:rsidP="00443A93">
      <w:pPr>
        <w:spacing w:after="0" w:line="240" w:lineRule="auto"/>
        <w:ind w:left="720"/>
        <w:jc w:val="both"/>
        <w:rPr>
          <w:rFonts w:asciiTheme="minorBidi" w:hAnsiTheme="minorBidi"/>
          <w:sz w:val="24"/>
          <w:szCs w:val="24"/>
        </w:rPr>
      </w:pPr>
    </w:p>
    <w:p w14:paraId="40C91831" w14:textId="5DED4485" w:rsidR="00EF1D17" w:rsidRDefault="00EF1D17" w:rsidP="00443A93">
      <w:pPr>
        <w:spacing w:after="0" w:line="240" w:lineRule="auto"/>
        <w:jc w:val="both"/>
        <w:rPr>
          <w:rFonts w:asciiTheme="minorBidi" w:hAnsiTheme="minorBidi"/>
          <w:sz w:val="24"/>
          <w:szCs w:val="24"/>
        </w:rPr>
      </w:pPr>
      <w:r w:rsidRPr="00AB4E78">
        <w:rPr>
          <w:rFonts w:asciiTheme="minorBidi" w:hAnsiTheme="minorBidi"/>
          <w:sz w:val="24"/>
          <w:szCs w:val="24"/>
        </w:rPr>
        <w:t>Therefore, they offer sacrifices in Beit El. But God never spoke with Yaakov about a split between Yehuda and Israel; He spoke to him concerning all of his offspring:</w:t>
      </w:r>
    </w:p>
    <w:p w14:paraId="726A8BE3" w14:textId="77777777" w:rsidR="00AB4E78" w:rsidRPr="00AB4E78" w:rsidRDefault="00AB4E78" w:rsidP="00443A93">
      <w:pPr>
        <w:spacing w:after="0" w:line="240" w:lineRule="auto"/>
        <w:jc w:val="both"/>
        <w:rPr>
          <w:rFonts w:asciiTheme="minorBidi" w:hAnsiTheme="minorBidi"/>
          <w:sz w:val="24"/>
          <w:szCs w:val="24"/>
        </w:rPr>
      </w:pPr>
    </w:p>
    <w:p w14:paraId="7DB1D8C7" w14:textId="502FB90E" w:rsidR="00EF1D17" w:rsidRDefault="00651E85"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But the Lord God of hosts – the Lord is His Name.</w:t>
      </w:r>
    </w:p>
    <w:p w14:paraId="2AD6475A" w14:textId="50A85145" w:rsidR="00EF1D17" w:rsidRDefault="00AB4E78"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Therefore</w:t>
      </w:r>
      <w:r w:rsidR="005E51A6">
        <w:rPr>
          <w:rFonts w:asciiTheme="minorBidi" w:hAnsiTheme="minorBidi"/>
          <w:sz w:val="24"/>
          <w:szCs w:val="24"/>
        </w:rPr>
        <w:t>, [Efraim]</w:t>
      </w:r>
      <w:r w:rsidR="00651E85" w:rsidRPr="00AB4E78">
        <w:rPr>
          <w:rFonts w:asciiTheme="minorBidi" w:hAnsiTheme="minorBidi"/>
          <w:sz w:val="24"/>
          <w:szCs w:val="24"/>
        </w:rPr>
        <w:t xml:space="preserve"> turn back to your God</w:t>
      </w:r>
      <w:r w:rsidR="005E51A6">
        <w:rPr>
          <w:rFonts w:asciiTheme="minorBidi" w:hAnsiTheme="minorBidi"/>
          <w:sz w:val="24"/>
          <w:szCs w:val="24"/>
        </w:rPr>
        <w:t xml:space="preserve"> [and not to the stories of Yaakov]</w:t>
      </w:r>
      <w:r w:rsidR="00651E85" w:rsidRPr="00AB4E78">
        <w:rPr>
          <w:rFonts w:asciiTheme="minorBidi" w:hAnsiTheme="minorBidi"/>
          <w:sz w:val="24"/>
          <w:szCs w:val="24"/>
        </w:rPr>
        <w:t>, keep mercy and justice, and wait for your God continually…</w:t>
      </w:r>
    </w:p>
    <w:p w14:paraId="797C0150" w14:textId="02475E09" w:rsidR="00651E85" w:rsidRDefault="00651E85"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And Yaakov fled into the field of Aram, and Israel served for a wife</w:t>
      </w:r>
      <w:r w:rsidR="00533439" w:rsidRPr="00AB4E78">
        <w:rPr>
          <w:rFonts w:asciiTheme="minorBidi" w:hAnsiTheme="minorBidi"/>
          <w:sz w:val="24"/>
          <w:szCs w:val="24"/>
        </w:rPr>
        <w:t xml:space="preserve"> (Rachel)</w:t>
      </w:r>
      <w:r w:rsidRPr="00AB4E78">
        <w:rPr>
          <w:rFonts w:asciiTheme="minorBidi" w:hAnsiTheme="minorBidi"/>
          <w:sz w:val="24"/>
          <w:szCs w:val="24"/>
        </w:rPr>
        <w:t xml:space="preserve">, and for a wife </w:t>
      </w:r>
      <w:r w:rsidR="00533439" w:rsidRPr="00AB4E78">
        <w:rPr>
          <w:rFonts w:asciiTheme="minorBidi" w:hAnsiTheme="minorBidi"/>
          <w:sz w:val="24"/>
          <w:szCs w:val="24"/>
        </w:rPr>
        <w:t xml:space="preserve">(Leah) </w:t>
      </w:r>
      <w:r w:rsidRPr="00AB4E78">
        <w:rPr>
          <w:rFonts w:asciiTheme="minorBidi" w:hAnsiTheme="minorBidi"/>
          <w:sz w:val="24"/>
          <w:szCs w:val="24"/>
        </w:rPr>
        <w:t>he kept sheep.</w:t>
      </w:r>
    </w:p>
    <w:p w14:paraId="254B4E0E" w14:textId="5E558F41" w:rsidR="00533439" w:rsidRDefault="00651E85"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And by a prophet </w:t>
      </w:r>
      <w:r w:rsidR="00533439" w:rsidRPr="00AB4E78">
        <w:rPr>
          <w:rFonts w:asciiTheme="minorBidi" w:hAnsiTheme="minorBidi"/>
          <w:sz w:val="24"/>
          <w:szCs w:val="24"/>
        </w:rPr>
        <w:t xml:space="preserve">(Moshe) </w:t>
      </w:r>
      <w:r w:rsidRPr="00AB4E78">
        <w:rPr>
          <w:rFonts w:asciiTheme="minorBidi" w:hAnsiTheme="minorBidi"/>
          <w:sz w:val="24"/>
          <w:szCs w:val="24"/>
        </w:rPr>
        <w:t>the Lord brought Israel up out of Egypt</w:t>
      </w:r>
      <w:r w:rsidR="00533439" w:rsidRPr="00AB4E78">
        <w:rPr>
          <w:rFonts w:asciiTheme="minorBidi" w:hAnsiTheme="minorBidi"/>
          <w:sz w:val="24"/>
          <w:szCs w:val="24"/>
        </w:rPr>
        <w:t xml:space="preserve">, and by a prophet he </w:t>
      </w:r>
      <w:r w:rsidR="005E51A6">
        <w:rPr>
          <w:rFonts w:asciiTheme="minorBidi" w:hAnsiTheme="minorBidi"/>
          <w:sz w:val="24"/>
          <w:szCs w:val="24"/>
        </w:rPr>
        <w:t>(</w:t>
      </w:r>
      <w:r w:rsidR="00D56E55" w:rsidRPr="00AB4E78">
        <w:rPr>
          <w:rFonts w:asciiTheme="minorBidi" w:hAnsiTheme="minorBidi"/>
          <w:sz w:val="24"/>
          <w:szCs w:val="24"/>
        </w:rPr>
        <w:t>the nation</w:t>
      </w:r>
      <w:r w:rsidR="005E51A6">
        <w:rPr>
          <w:rFonts w:asciiTheme="minorBidi" w:hAnsiTheme="minorBidi"/>
          <w:sz w:val="24"/>
          <w:szCs w:val="24"/>
        </w:rPr>
        <w:t>)</w:t>
      </w:r>
      <w:r w:rsidR="00D56E55" w:rsidRPr="00AB4E78">
        <w:rPr>
          <w:rFonts w:asciiTheme="minorBidi" w:hAnsiTheme="minorBidi"/>
          <w:sz w:val="24"/>
          <w:szCs w:val="24"/>
        </w:rPr>
        <w:t xml:space="preserve"> </w:t>
      </w:r>
      <w:r w:rsidR="00533439" w:rsidRPr="00AB4E78">
        <w:rPr>
          <w:rFonts w:asciiTheme="minorBidi" w:hAnsiTheme="minorBidi"/>
          <w:sz w:val="24"/>
          <w:szCs w:val="24"/>
        </w:rPr>
        <w:t>was kept</w:t>
      </w:r>
      <w:r w:rsidR="005E51A6">
        <w:rPr>
          <w:rFonts w:asciiTheme="minorBidi" w:hAnsiTheme="minorBidi"/>
          <w:sz w:val="24"/>
          <w:szCs w:val="24"/>
        </w:rPr>
        <w:t xml:space="preserve"> [from sin]</w:t>
      </w:r>
      <w:r w:rsidR="00533439" w:rsidRPr="00AB4E78">
        <w:rPr>
          <w:rFonts w:asciiTheme="minorBidi" w:hAnsiTheme="minorBidi"/>
          <w:sz w:val="24"/>
          <w:szCs w:val="24"/>
        </w:rPr>
        <w:t>…</w:t>
      </w:r>
    </w:p>
    <w:p w14:paraId="54FE2974" w14:textId="7BB76D16" w:rsidR="00533439" w:rsidRPr="00AB4E78" w:rsidRDefault="00D56E55" w:rsidP="00443A93">
      <w:pPr>
        <w:spacing w:after="0" w:line="240" w:lineRule="auto"/>
        <w:ind w:left="720"/>
        <w:jc w:val="both"/>
        <w:rPr>
          <w:rFonts w:asciiTheme="minorBidi" w:hAnsiTheme="minorBidi"/>
          <w:sz w:val="24"/>
          <w:szCs w:val="24"/>
        </w:rPr>
      </w:pPr>
      <w:r w:rsidRPr="00AB4E78">
        <w:rPr>
          <w:rFonts w:asciiTheme="minorBidi" w:hAnsiTheme="minorBidi"/>
          <w:sz w:val="24"/>
          <w:szCs w:val="24"/>
        </w:rPr>
        <w:t xml:space="preserve">And </w:t>
      </w:r>
      <w:r w:rsidR="005E51A6">
        <w:rPr>
          <w:rFonts w:asciiTheme="minorBidi" w:hAnsiTheme="minorBidi"/>
          <w:sz w:val="24"/>
          <w:szCs w:val="24"/>
        </w:rPr>
        <w:t>n</w:t>
      </w:r>
      <w:r w:rsidRPr="00AB4E78">
        <w:rPr>
          <w:rFonts w:asciiTheme="minorBidi" w:hAnsiTheme="minorBidi"/>
          <w:sz w:val="24"/>
          <w:szCs w:val="24"/>
        </w:rPr>
        <w:t>ow they sin more and more, and have made them molten images of their silver, according to their own understanding, even idols, all of them the work of the craftsmen, of them they say</w:t>
      </w:r>
      <w:r w:rsidR="005E51A6">
        <w:rPr>
          <w:rFonts w:asciiTheme="minorBidi" w:hAnsiTheme="minorBidi"/>
          <w:sz w:val="24"/>
          <w:szCs w:val="24"/>
        </w:rPr>
        <w:t xml:space="preserve">: </w:t>
      </w:r>
      <w:r w:rsidRPr="00AB4E78">
        <w:rPr>
          <w:rFonts w:asciiTheme="minorBidi" w:hAnsiTheme="minorBidi"/>
          <w:sz w:val="24"/>
          <w:szCs w:val="24"/>
        </w:rPr>
        <w:t>They that sacrifice men kiss calves</w:t>
      </w:r>
      <w:r w:rsidR="005E51A6">
        <w:rPr>
          <w:rFonts w:asciiTheme="minorBidi" w:hAnsiTheme="minorBidi"/>
          <w:sz w:val="24"/>
          <w:szCs w:val="24"/>
        </w:rPr>
        <w:t xml:space="preserve"> [</w:t>
      </w:r>
      <w:r w:rsidR="0075453C">
        <w:rPr>
          <w:rFonts w:asciiTheme="minorBidi" w:hAnsiTheme="minorBidi"/>
          <w:sz w:val="24"/>
          <w:szCs w:val="24"/>
        </w:rPr>
        <w:t>i.e., sin]</w:t>
      </w:r>
      <w:r w:rsidRPr="00AB4E78">
        <w:rPr>
          <w:rFonts w:asciiTheme="minorBidi" w:hAnsiTheme="minorBidi"/>
          <w:sz w:val="24"/>
          <w:szCs w:val="24"/>
        </w:rPr>
        <w:t>…</w:t>
      </w:r>
    </w:p>
    <w:p w14:paraId="35893416" w14:textId="3C425109" w:rsidR="00D56E55" w:rsidRPr="00AB4E78" w:rsidRDefault="00D56E55" w:rsidP="00443A93">
      <w:pPr>
        <w:spacing w:after="0" w:line="240" w:lineRule="auto"/>
        <w:ind w:left="720"/>
        <w:jc w:val="both"/>
        <w:rPr>
          <w:rFonts w:asciiTheme="minorBidi" w:hAnsiTheme="minorBidi"/>
          <w:sz w:val="24"/>
          <w:szCs w:val="24"/>
          <w:rtl/>
        </w:rPr>
      </w:pPr>
      <w:r w:rsidRPr="00AB4E78">
        <w:rPr>
          <w:rFonts w:asciiTheme="minorBidi" w:hAnsiTheme="minorBidi"/>
          <w:sz w:val="24"/>
          <w:szCs w:val="24"/>
        </w:rPr>
        <w:t>Yet I am the Lord your God from the land of Egypt, and you know no God but Me, and beside Me there is no savior. (</w:t>
      </w:r>
      <w:r w:rsidRPr="0059701C">
        <w:rPr>
          <w:rFonts w:asciiTheme="minorBidi" w:hAnsiTheme="minorBidi"/>
          <w:i/>
          <w:iCs/>
          <w:sz w:val="24"/>
          <w:szCs w:val="24"/>
        </w:rPr>
        <w:t>Hoshea</w:t>
      </w:r>
      <w:r w:rsidRPr="00AB4E78">
        <w:rPr>
          <w:rFonts w:asciiTheme="minorBidi" w:hAnsiTheme="minorBidi"/>
          <w:sz w:val="24"/>
          <w:szCs w:val="24"/>
        </w:rPr>
        <w:t xml:space="preserve"> 12:6 – 13:4)</w:t>
      </w:r>
    </w:p>
    <w:p w14:paraId="6BA00DE0" w14:textId="77777777" w:rsidR="00042AE6" w:rsidRPr="00AB4E78" w:rsidRDefault="00042AE6" w:rsidP="00443A93">
      <w:pPr>
        <w:spacing w:after="0" w:line="240" w:lineRule="auto"/>
        <w:jc w:val="both"/>
        <w:rPr>
          <w:rFonts w:asciiTheme="minorBidi" w:eastAsia="Times New Roman" w:hAnsiTheme="minorBidi"/>
          <w:sz w:val="24"/>
          <w:szCs w:val="24"/>
        </w:rPr>
      </w:pPr>
    </w:p>
    <w:p w14:paraId="3F83DC35" w14:textId="75B0F13F" w:rsidR="00FD75FF" w:rsidRDefault="00AB4E78" w:rsidP="00443A9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Translated by Kaeren Fish</w:t>
      </w:r>
    </w:p>
    <w:p w14:paraId="2023EC09" w14:textId="66B5FC19" w:rsidR="000163E8" w:rsidRPr="00AB4E78" w:rsidRDefault="000163E8" w:rsidP="00443A93">
      <w:pPr>
        <w:spacing w:after="0" w:line="240" w:lineRule="auto"/>
        <w:jc w:val="both"/>
        <w:rPr>
          <w:rFonts w:asciiTheme="minorBidi" w:hAnsiTheme="minorBidi"/>
          <w:sz w:val="24"/>
          <w:szCs w:val="24"/>
        </w:rPr>
      </w:pPr>
    </w:p>
    <w:sectPr w:rsidR="000163E8" w:rsidRPr="00AB4E78">
      <w:headerReference w:type="default" r:id="rId7"/>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EFC9" w14:textId="77777777" w:rsidR="001F127E" w:rsidRDefault="001F127E" w:rsidP="00226A97">
      <w:pPr>
        <w:spacing w:after="0" w:line="240" w:lineRule="auto"/>
      </w:pPr>
      <w:r>
        <w:separator/>
      </w:r>
    </w:p>
  </w:endnote>
  <w:endnote w:type="continuationSeparator" w:id="0">
    <w:p w14:paraId="06584C89" w14:textId="77777777" w:rsidR="001F127E" w:rsidRDefault="001F127E" w:rsidP="0022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565769"/>
      <w:docPartObj>
        <w:docPartGallery w:val="Page Numbers (Bottom of Page)"/>
        <w:docPartUnique/>
      </w:docPartObj>
    </w:sdtPr>
    <w:sdtEndPr>
      <w:rPr>
        <w:noProof/>
      </w:rPr>
    </w:sdtEndPr>
    <w:sdtContent>
      <w:p w14:paraId="1025B32F" w14:textId="6EBE49D7" w:rsidR="00AB4E78" w:rsidRDefault="00AB4E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731AA" w14:textId="77777777" w:rsidR="00AB4E78" w:rsidRDefault="00AB4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4514" w14:textId="77777777" w:rsidR="001F127E" w:rsidRDefault="001F127E" w:rsidP="00226A97">
      <w:pPr>
        <w:spacing w:after="0" w:line="240" w:lineRule="auto"/>
      </w:pPr>
      <w:r>
        <w:separator/>
      </w:r>
    </w:p>
  </w:footnote>
  <w:footnote w:type="continuationSeparator" w:id="0">
    <w:p w14:paraId="6F732B01" w14:textId="77777777" w:rsidR="001F127E" w:rsidRDefault="001F127E" w:rsidP="00226A97">
      <w:pPr>
        <w:spacing w:after="0" w:line="240" w:lineRule="auto"/>
      </w:pPr>
      <w:r>
        <w:continuationSeparator/>
      </w:r>
    </w:p>
  </w:footnote>
  <w:footnote w:id="1">
    <w:p w14:paraId="40FE42F3" w14:textId="77777777" w:rsidR="00AB4E78" w:rsidRPr="00AB4E78" w:rsidRDefault="00AB4E78" w:rsidP="00AB4E78">
      <w:pPr>
        <w:pStyle w:val="FootnoteText"/>
        <w:jc w:val="both"/>
        <w:rPr>
          <w:rFonts w:asciiTheme="minorBidi" w:hAnsiTheme="minorBidi"/>
        </w:rPr>
      </w:pPr>
      <w:r w:rsidRPr="00AB4E78">
        <w:rPr>
          <w:rStyle w:val="FootnoteReference"/>
          <w:rFonts w:asciiTheme="minorBidi" w:hAnsiTheme="minorBidi"/>
        </w:rPr>
        <w:footnoteRef/>
      </w:r>
      <w:r w:rsidRPr="00AB4E78">
        <w:rPr>
          <w:rFonts w:asciiTheme="minorBidi" w:hAnsiTheme="minorBidi"/>
        </w:rPr>
        <w:t xml:space="preserve"> A. Demsky, </w:t>
      </w:r>
      <w:r w:rsidRPr="00AB4E78">
        <w:rPr>
          <w:rFonts w:asciiTheme="minorBidi" w:hAnsiTheme="minorBidi"/>
          <w:i/>
          <w:iCs/>
        </w:rPr>
        <w:t>Madrikh bi-Mekorot Chitzoniim le-Toldot Yisrael bi-Yemei ha-Mikra</w:t>
      </w:r>
      <w:r w:rsidRPr="00AB4E78">
        <w:rPr>
          <w:rFonts w:asciiTheme="minorBidi" w:hAnsiTheme="minorBidi"/>
        </w:rPr>
        <w:t xml:space="preserve"> (5742), p. 45.</w:t>
      </w:r>
    </w:p>
  </w:footnote>
  <w:footnote w:id="2">
    <w:p w14:paraId="755B2F21" w14:textId="11F5A0E6" w:rsidR="00AB4E78" w:rsidRPr="00AB4E78" w:rsidRDefault="00AB4E78" w:rsidP="00AB4E78">
      <w:pPr>
        <w:pStyle w:val="FootnoteText"/>
        <w:jc w:val="both"/>
        <w:rPr>
          <w:rFonts w:asciiTheme="minorBidi" w:hAnsiTheme="minorBidi"/>
        </w:rPr>
      </w:pPr>
      <w:r w:rsidRPr="00AB4E78">
        <w:rPr>
          <w:rStyle w:val="FootnoteReference"/>
          <w:rFonts w:asciiTheme="minorBidi" w:hAnsiTheme="minorBidi"/>
        </w:rPr>
        <w:footnoteRef/>
      </w:r>
      <w:r w:rsidRPr="00AB4E78">
        <w:rPr>
          <w:rFonts w:asciiTheme="minorBidi" w:hAnsiTheme="minorBidi"/>
        </w:rPr>
        <w:t xml:space="preserve"> </w:t>
      </w:r>
      <w:r w:rsidRPr="0059701C">
        <w:rPr>
          <w:rFonts w:asciiTheme="minorBidi" w:hAnsiTheme="minorBidi"/>
          <w:i/>
          <w:iCs/>
        </w:rPr>
        <w:t>Melakhim</w:t>
      </w:r>
      <w:r w:rsidRPr="00AB4E78">
        <w:rPr>
          <w:rFonts w:asciiTheme="minorBidi" w:hAnsiTheme="minorBidi"/>
        </w:rPr>
        <w:t xml:space="preserve"> II 18:9</w:t>
      </w:r>
      <w:r w:rsidR="001C76FE">
        <w:rPr>
          <w:rFonts w:asciiTheme="minorBidi" w:hAnsiTheme="minorBidi"/>
        </w:rPr>
        <w:t>.</w:t>
      </w:r>
    </w:p>
  </w:footnote>
  <w:footnote w:id="3">
    <w:p w14:paraId="462BF06F" w14:textId="77777777" w:rsidR="00AB4E78" w:rsidRPr="00AB4E78" w:rsidRDefault="00AB4E78" w:rsidP="00AB4E78">
      <w:pPr>
        <w:pStyle w:val="FootnoteText"/>
        <w:jc w:val="both"/>
        <w:rPr>
          <w:rFonts w:asciiTheme="minorBidi" w:hAnsiTheme="minorBidi"/>
        </w:rPr>
      </w:pPr>
      <w:r w:rsidRPr="00AB4E78">
        <w:rPr>
          <w:rStyle w:val="FootnoteReference"/>
          <w:rFonts w:asciiTheme="minorBidi" w:hAnsiTheme="minorBidi"/>
        </w:rPr>
        <w:footnoteRef/>
      </w:r>
      <w:r w:rsidRPr="00AB4E78">
        <w:rPr>
          <w:rFonts w:asciiTheme="minorBidi" w:hAnsiTheme="minorBidi"/>
        </w:rPr>
        <w:t xml:space="preserve"> A Melmet, </w:t>
      </w:r>
      <w:r w:rsidRPr="00AB4E78">
        <w:rPr>
          <w:rFonts w:asciiTheme="minorBidi" w:hAnsiTheme="minorBidi"/>
          <w:i/>
          <w:iCs/>
        </w:rPr>
        <w:t>Milchamot Yisrael ve-Ashur, Historia Tzevait shel Eretz Yisrael</w:t>
      </w:r>
      <w:r w:rsidRPr="00AB4E78">
        <w:rPr>
          <w:rFonts w:asciiTheme="minorBidi" w:hAnsiTheme="minorBidi"/>
        </w:rPr>
        <w:t>, Tel Aviv 5733, p. 255.</w:t>
      </w:r>
    </w:p>
  </w:footnote>
  <w:footnote w:id="4">
    <w:p w14:paraId="1EB3BE73" w14:textId="572BA414" w:rsidR="00AB4E78" w:rsidRPr="00AB4E78" w:rsidRDefault="00AB4E78" w:rsidP="00AB4E78">
      <w:pPr>
        <w:pStyle w:val="FootnoteText"/>
        <w:jc w:val="both"/>
        <w:rPr>
          <w:rFonts w:asciiTheme="minorBidi" w:hAnsiTheme="minorBidi"/>
        </w:rPr>
      </w:pPr>
      <w:r w:rsidRPr="00AB4E78">
        <w:rPr>
          <w:rStyle w:val="FootnoteReference"/>
          <w:rFonts w:asciiTheme="minorBidi" w:hAnsiTheme="minorBidi"/>
        </w:rPr>
        <w:footnoteRef/>
      </w:r>
      <w:r w:rsidRPr="00AB4E78">
        <w:rPr>
          <w:rFonts w:asciiTheme="minorBidi" w:hAnsiTheme="minorBidi"/>
        </w:rPr>
        <w:t xml:space="preserve"> </w:t>
      </w:r>
      <w:r w:rsidRPr="0059701C">
        <w:rPr>
          <w:rFonts w:asciiTheme="minorBidi" w:hAnsiTheme="minorBidi"/>
          <w:i/>
          <w:iCs/>
        </w:rPr>
        <w:t>Y</w:t>
      </w:r>
      <w:r w:rsidR="00BF0594">
        <w:rPr>
          <w:rFonts w:asciiTheme="minorBidi" w:hAnsiTheme="minorBidi"/>
          <w:i/>
          <w:iCs/>
        </w:rPr>
        <w:t>e</w:t>
      </w:r>
      <w:r w:rsidRPr="0059701C">
        <w:rPr>
          <w:rFonts w:asciiTheme="minorBidi" w:hAnsiTheme="minorBidi"/>
          <w:i/>
          <w:iCs/>
        </w:rPr>
        <w:t>shayahu</w:t>
      </w:r>
      <w:r w:rsidRPr="00AB4E78">
        <w:rPr>
          <w:rFonts w:asciiTheme="minorBidi" w:hAnsiTheme="minorBidi"/>
        </w:rPr>
        <w:t xml:space="preserve"> 28:14</w:t>
      </w:r>
      <w:r w:rsidR="00BF0594">
        <w:rPr>
          <w:rFonts w:asciiTheme="minorBidi" w:hAnsiTheme="minorBidi"/>
        </w:rPr>
        <w:t>.</w:t>
      </w:r>
    </w:p>
  </w:footnote>
  <w:footnote w:id="5">
    <w:p w14:paraId="709DF95F" w14:textId="51C1DB10" w:rsidR="00AB4E78" w:rsidRPr="00AB4E78" w:rsidRDefault="00AB4E78" w:rsidP="00AB4E78">
      <w:pPr>
        <w:pStyle w:val="FootnoteText"/>
        <w:jc w:val="both"/>
        <w:rPr>
          <w:rFonts w:asciiTheme="minorBidi" w:hAnsiTheme="minorBidi"/>
        </w:rPr>
      </w:pPr>
      <w:r w:rsidRPr="00AB4E78">
        <w:rPr>
          <w:rStyle w:val="FootnoteReference"/>
          <w:rFonts w:asciiTheme="minorBidi" w:hAnsiTheme="minorBidi"/>
        </w:rPr>
        <w:footnoteRef/>
      </w:r>
      <w:r w:rsidRPr="00AB4E78">
        <w:rPr>
          <w:rFonts w:asciiTheme="minorBidi" w:hAnsiTheme="minorBidi"/>
        </w:rPr>
        <w:t xml:space="preserve"> </w:t>
      </w:r>
      <w:r w:rsidRPr="0059701C">
        <w:rPr>
          <w:rFonts w:asciiTheme="minorBidi" w:hAnsiTheme="minorBidi"/>
          <w:i/>
          <w:iCs/>
        </w:rPr>
        <w:t>Hoshea</w:t>
      </w:r>
      <w:r w:rsidRPr="00AB4E78">
        <w:rPr>
          <w:rFonts w:asciiTheme="minorBidi" w:hAnsiTheme="minorBidi"/>
        </w:rPr>
        <w:t xml:space="preserve"> </w:t>
      </w:r>
      <w:r w:rsidR="001A057C">
        <w:rPr>
          <w:rFonts w:asciiTheme="minorBidi" w:hAnsiTheme="minorBidi"/>
        </w:rPr>
        <w:t>11</w:t>
      </w:r>
      <w:r w:rsidRPr="00AB4E78">
        <w:rPr>
          <w:rFonts w:asciiTheme="minorBidi" w:hAnsiTheme="minorBidi"/>
        </w:rPr>
        <w:t>, and Chapter 12 – 13:5.</w:t>
      </w:r>
    </w:p>
  </w:footnote>
  <w:footnote w:id="6">
    <w:p w14:paraId="7774A92B" w14:textId="2D52F938" w:rsidR="00AB4E78" w:rsidRPr="00AB4E78" w:rsidRDefault="00AB4E78" w:rsidP="00AB4E78">
      <w:pPr>
        <w:pStyle w:val="FootnoteText"/>
        <w:jc w:val="both"/>
        <w:rPr>
          <w:rFonts w:asciiTheme="minorBidi" w:hAnsiTheme="minorBidi"/>
        </w:rPr>
      </w:pPr>
      <w:r w:rsidRPr="00AB4E78">
        <w:rPr>
          <w:rStyle w:val="FootnoteReference"/>
          <w:rFonts w:asciiTheme="minorBidi" w:hAnsiTheme="minorBidi"/>
        </w:rPr>
        <w:footnoteRef/>
      </w:r>
      <w:r w:rsidRPr="00AB4E78">
        <w:rPr>
          <w:rFonts w:asciiTheme="minorBidi" w:hAnsiTheme="minorBidi"/>
        </w:rPr>
        <w:t xml:space="preserve"> </w:t>
      </w:r>
      <w:r w:rsidRPr="0059701C">
        <w:rPr>
          <w:rFonts w:asciiTheme="minorBidi" w:hAnsiTheme="minorBidi"/>
          <w:i/>
          <w:iCs/>
        </w:rPr>
        <w:t>Amos</w:t>
      </w:r>
      <w:r w:rsidRPr="00AB4E78">
        <w:rPr>
          <w:rFonts w:asciiTheme="minorBidi" w:hAnsiTheme="minorBidi"/>
        </w:rPr>
        <w:t xml:space="preserve"> 7:13</w:t>
      </w:r>
      <w:r w:rsidR="00F46271">
        <w:rPr>
          <w:rFonts w:asciiTheme="minorBidi" w:hAnsiTheme="minorBidi"/>
        </w:rPr>
        <w:t>.</w:t>
      </w:r>
    </w:p>
  </w:footnote>
  <w:footnote w:id="7">
    <w:p w14:paraId="518AD9F8" w14:textId="52C580CD" w:rsidR="00AB4E78" w:rsidRPr="00AB4E78" w:rsidRDefault="00AB4E78" w:rsidP="00AB4E78">
      <w:pPr>
        <w:pStyle w:val="FootnoteText"/>
        <w:jc w:val="both"/>
        <w:rPr>
          <w:rFonts w:asciiTheme="minorBidi" w:hAnsiTheme="minorBidi"/>
        </w:rPr>
      </w:pPr>
      <w:r w:rsidRPr="00AB4E78">
        <w:rPr>
          <w:rStyle w:val="FootnoteReference"/>
          <w:rFonts w:asciiTheme="minorBidi" w:hAnsiTheme="minorBidi"/>
        </w:rPr>
        <w:footnoteRef/>
      </w:r>
      <w:r w:rsidRPr="00AB4E78">
        <w:rPr>
          <w:rFonts w:asciiTheme="minorBidi" w:hAnsiTheme="minorBidi"/>
        </w:rPr>
        <w:t xml:space="preserve"> </w:t>
      </w:r>
      <w:r w:rsidRPr="0059701C">
        <w:rPr>
          <w:rFonts w:asciiTheme="minorBidi" w:hAnsiTheme="minorBidi"/>
          <w:i/>
          <w:iCs/>
        </w:rPr>
        <w:t>Shemot</w:t>
      </w:r>
      <w:r w:rsidRPr="00AB4E78">
        <w:rPr>
          <w:rFonts w:asciiTheme="minorBidi" w:hAnsiTheme="minorBidi"/>
        </w:rPr>
        <w:t xml:space="preserve"> 32:4</w:t>
      </w:r>
      <w:r w:rsidR="00F46271">
        <w:rPr>
          <w:rFonts w:asciiTheme="minorBidi" w:hAnsiTheme="min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85" w14:textId="684FABE8" w:rsidR="006E0AFD" w:rsidRDefault="006E0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94"/>
    <w:rsid w:val="000163E8"/>
    <w:rsid w:val="00042AE6"/>
    <w:rsid w:val="000634BB"/>
    <w:rsid w:val="0009091F"/>
    <w:rsid w:val="000A5751"/>
    <w:rsid w:val="000B5D2B"/>
    <w:rsid w:val="0013503D"/>
    <w:rsid w:val="00165284"/>
    <w:rsid w:val="00173FAF"/>
    <w:rsid w:val="00192CFA"/>
    <w:rsid w:val="00196D94"/>
    <w:rsid w:val="001A057C"/>
    <w:rsid w:val="001C76FE"/>
    <w:rsid w:val="001E6B5A"/>
    <w:rsid w:val="001F127E"/>
    <w:rsid w:val="00220231"/>
    <w:rsid w:val="00226A97"/>
    <w:rsid w:val="00257E29"/>
    <w:rsid w:val="002B2889"/>
    <w:rsid w:val="002C4C4D"/>
    <w:rsid w:val="002C780B"/>
    <w:rsid w:val="003456AF"/>
    <w:rsid w:val="00360293"/>
    <w:rsid w:val="003807CD"/>
    <w:rsid w:val="00394CD8"/>
    <w:rsid w:val="003A1611"/>
    <w:rsid w:val="003E7A5E"/>
    <w:rsid w:val="00443A93"/>
    <w:rsid w:val="00476F44"/>
    <w:rsid w:val="00487C11"/>
    <w:rsid w:val="004D4885"/>
    <w:rsid w:val="005274EB"/>
    <w:rsid w:val="00533439"/>
    <w:rsid w:val="00554F14"/>
    <w:rsid w:val="0059701C"/>
    <w:rsid w:val="005C0F94"/>
    <w:rsid w:val="005E51A6"/>
    <w:rsid w:val="00645298"/>
    <w:rsid w:val="0064599F"/>
    <w:rsid w:val="00651E85"/>
    <w:rsid w:val="00664A7B"/>
    <w:rsid w:val="006C3AA5"/>
    <w:rsid w:val="006E0AFD"/>
    <w:rsid w:val="007300D7"/>
    <w:rsid w:val="0075453C"/>
    <w:rsid w:val="007846CD"/>
    <w:rsid w:val="00821764"/>
    <w:rsid w:val="00836142"/>
    <w:rsid w:val="00877E21"/>
    <w:rsid w:val="008A4CFB"/>
    <w:rsid w:val="008D25D6"/>
    <w:rsid w:val="0099294B"/>
    <w:rsid w:val="009A7F7C"/>
    <w:rsid w:val="009F235C"/>
    <w:rsid w:val="00A6519D"/>
    <w:rsid w:val="00A75D33"/>
    <w:rsid w:val="00AA20C2"/>
    <w:rsid w:val="00AB4E78"/>
    <w:rsid w:val="00AF6626"/>
    <w:rsid w:val="00B16B21"/>
    <w:rsid w:val="00B53CFF"/>
    <w:rsid w:val="00BF0594"/>
    <w:rsid w:val="00C6325D"/>
    <w:rsid w:val="00C84D38"/>
    <w:rsid w:val="00C96840"/>
    <w:rsid w:val="00CA61DF"/>
    <w:rsid w:val="00CB7FA5"/>
    <w:rsid w:val="00CE0379"/>
    <w:rsid w:val="00CF3ECA"/>
    <w:rsid w:val="00D03C17"/>
    <w:rsid w:val="00D33E50"/>
    <w:rsid w:val="00D56E55"/>
    <w:rsid w:val="00D74E54"/>
    <w:rsid w:val="00DE16D9"/>
    <w:rsid w:val="00DF1948"/>
    <w:rsid w:val="00E44284"/>
    <w:rsid w:val="00E62AE1"/>
    <w:rsid w:val="00EF1D17"/>
    <w:rsid w:val="00F04E3F"/>
    <w:rsid w:val="00F33ABC"/>
    <w:rsid w:val="00F3502A"/>
    <w:rsid w:val="00F46271"/>
    <w:rsid w:val="00F615B2"/>
    <w:rsid w:val="00F61CB4"/>
    <w:rsid w:val="00FD75FF"/>
    <w:rsid w:val="00FE5D94"/>
    <w:rsid w:val="00FE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D821"/>
  <w15:chartTrackingRefBased/>
  <w15:docId w15:val="{91652064-1A4F-4544-8440-911BC1CF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26A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A97"/>
    <w:rPr>
      <w:sz w:val="20"/>
      <w:szCs w:val="20"/>
    </w:rPr>
  </w:style>
  <w:style w:type="character" w:styleId="EndnoteReference">
    <w:name w:val="endnote reference"/>
    <w:basedOn w:val="DefaultParagraphFont"/>
    <w:uiPriority w:val="99"/>
    <w:semiHidden/>
    <w:unhideWhenUsed/>
    <w:rsid w:val="00226A97"/>
    <w:rPr>
      <w:vertAlign w:val="superscript"/>
    </w:rPr>
  </w:style>
  <w:style w:type="paragraph" w:styleId="BlockText">
    <w:name w:val="Block Text"/>
    <w:basedOn w:val="Normal"/>
    <w:link w:val="BlockTextChar"/>
    <w:rsid w:val="00AB4E78"/>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AB4E78"/>
    <w:rPr>
      <w:rFonts w:ascii="Courier New" w:eastAsia="Times New Roman" w:hAnsi="Courier New" w:cs="Miriam"/>
      <w:szCs w:val="20"/>
    </w:rPr>
  </w:style>
  <w:style w:type="paragraph" w:styleId="Header">
    <w:name w:val="header"/>
    <w:basedOn w:val="Normal"/>
    <w:link w:val="HeaderChar"/>
    <w:uiPriority w:val="99"/>
    <w:unhideWhenUsed/>
    <w:rsid w:val="00AB4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E78"/>
  </w:style>
  <w:style w:type="paragraph" w:styleId="Footer">
    <w:name w:val="footer"/>
    <w:basedOn w:val="Normal"/>
    <w:link w:val="FooterChar"/>
    <w:uiPriority w:val="99"/>
    <w:unhideWhenUsed/>
    <w:rsid w:val="00AB4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E78"/>
  </w:style>
  <w:style w:type="paragraph" w:styleId="FootnoteText">
    <w:name w:val="footnote text"/>
    <w:basedOn w:val="Normal"/>
    <w:link w:val="FootnoteTextChar"/>
    <w:uiPriority w:val="99"/>
    <w:semiHidden/>
    <w:unhideWhenUsed/>
    <w:rsid w:val="00AB4E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E78"/>
    <w:rPr>
      <w:sz w:val="20"/>
      <w:szCs w:val="20"/>
    </w:rPr>
  </w:style>
  <w:style w:type="character" w:styleId="FootnoteReference">
    <w:name w:val="footnote reference"/>
    <w:basedOn w:val="DefaultParagraphFont"/>
    <w:uiPriority w:val="99"/>
    <w:semiHidden/>
    <w:unhideWhenUsed/>
    <w:rsid w:val="00AB4E78"/>
    <w:rPr>
      <w:vertAlign w:val="superscript"/>
    </w:rPr>
  </w:style>
  <w:style w:type="paragraph" w:styleId="Revision">
    <w:name w:val="Revision"/>
    <w:hidden/>
    <w:uiPriority w:val="99"/>
    <w:semiHidden/>
    <w:rsid w:val="00476F44"/>
    <w:pPr>
      <w:spacing w:after="0" w:line="240" w:lineRule="auto"/>
    </w:pPr>
  </w:style>
  <w:style w:type="character" w:styleId="CommentReference">
    <w:name w:val="annotation reference"/>
    <w:basedOn w:val="DefaultParagraphFont"/>
    <w:uiPriority w:val="99"/>
    <w:semiHidden/>
    <w:unhideWhenUsed/>
    <w:rsid w:val="00B16B21"/>
    <w:rPr>
      <w:sz w:val="16"/>
      <w:szCs w:val="16"/>
    </w:rPr>
  </w:style>
  <w:style w:type="paragraph" w:styleId="CommentText">
    <w:name w:val="annotation text"/>
    <w:basedOn w:val="Normal"/>
    <w:link w:val="CommentTextChar"/>
    <w:uiPriority w:val="99"/>
    <w:semiHidden/>
    <w:unhideWhenUsed/>
    <w:rsid w:val="00B16B21"/>
    <w:pPr>
      <w:spacing w:line="240" w:lineRule="auto"/>
    </w:pPr>
    <w:rPr>
      <w:sz w:val="20"/>
      <w:szCs w:val="20"/>
    </w:rPr>
  </w:style>
  <w:style w:type="character" w:customStyle="1" w:styleId="CommentTextChar">
    <w:name w:val="Comment Text Char"/>
    <w:basedOn w:val="DefaultParagraphFont"/>
    <w:link w:val="CommentText"/>
    <w:uiPriority w:val="99"/>
    <w:semiHidden/>
    <w:rsid w:val="00B16B21"/>
    <w:rPr>
      <w:sz w:val="20"/>
      <w:szCs w:val="20"/>
    </w:rPr>
  </w:style>
  <w:style w:type="paragraph" w:styleId="CommentSubject">
    <w:name w:val="annotation subject"/>
    <w:basedOn w:val="CommentText"/>
    <w:next w:val="CommentText"/>
    <w:link w:val="CommentSubjectChar"/>
    <w:uiPriority w:val="99"/>
    <w:semiHidden/>
    <w:unhideWhenUsed/>
    <w:rsid w:val="00B16B21"/>
    <w:rPr>
      <w:b/>
      <w:bCs/>
    </w:rPr>
  </w:style>
  <w:style w:type="character" w:customStyle="1" w:styleId="CommentSubjectChar">
    <w:name w:val="Comment Subject Char"/>
    <w:basedOn w:val="CommentTextChar"/>
    <w:link w:val="CommentSubject"/>
    <w:uiPriority w:val="99"/>
    <w:semiHidden/>
    <w:rsid w:val="00B16B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64514">
      <w:bodyDiv w:val="1"/>
      <w:marLeft w:val="0"/>
      <w:marRight w:val="0"/>
      <w:marTop w:val="0"/>
      <w:marBottom w:val="0"/>
      <w:divBdr>
        <w:top w:val="none" w:sz="0" w:space="0" w:color="auto"/>
        <w:left w:val="none" w:sz="0" w:space="0" w:color="auto"/>
        <w:bottom w:val="none" w:sz="0" w:space="0" w:color="auto"/>
        <w:right w:val="none" w:sz="0" w:space="0" w:color="auto"/>
      </w:divBdr>
    </w:div>
    <w:div w:id="7630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C4BC-FF84-4D25-B060-48C0702A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2022-01-09T07:32:00Z</dcterms:created>
  <dcterms:modified xsi:type="dcterms:W3CDTF">2022-01-09T07:34:00Z</dcterms:modified>
</cp:coreProperties>
</file>