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A7DCC" w14:textId="77777777" w:rsidR="00E035FB" w:rsidRDefault="00E035FB" w:rsidP="00C46862">
      <w:pPr>
        <w:pStyle w:val="BlockText"/>
        <w:widowControl w:val="0"/>
        <w:spacing w:line="240" w:lineRule="auto"/>
        <w:ind w:left="0"/>
        <w:jc w:val="center"/>
        <w:rPr>
          <w:rFonts w:asciiTheme="minorBidi" w:eastAsia="Calibri" w:hAnsiTheme="minorBidi" w:cstheme="minorBidi"/>
          <w:sz w:val="24"/>
          <w:szCs w:val="24"/>
        </w:rPr>
      </w:pPr>
      <w:r>
        <w:rPr>
          <w:rFonts w:asciiTheme="minorBidi" w:hAnsiTheme="minorBidi" w:cstheme="minorBidi"/>
          <w:sz w:val="24"/>
          <w:szCs w:val="24"/>
        </w:rPr>
        <w:t>YESHIVAT HAR ETZION</w:t>
      </w:r>
    </w:p>
    <w:p w14:paraId="7A98B314" w14:textId="77777777" w:rsidR="00E035FB" w:rsidRDefault="00E035FB" w:rsidP="00C46862">
      <w:pPr>
        <w:pStyle w:val="BlockText"/>
        <w:widowControl w:val="0"/>
        <w:tabs>
          <w:tab w:val="left" w:pos="1075"/>
          <w:tab w:val="center" w:pos="4436"/>
        </w:tabs>
        <w:spacing w:line="240" w:lineRule="auto"/>
        <w:ind w:left="0"/>
        <w:jc w:val="center"/>
        <w:rPr>
          <w:rFonts w:asciiTheme="minorBidi" w:eastAsia="Calibri" w:hAnsiTheme="minorBidi" w:cstheme="minorBidi"/>
          <w:sz w:val="24"/>
          <w:szCs w:val="24"/>
        </w:rPr>
      </w:pPr>
      <w:r>
        <w:rPr>
          <w:rFonts w:asciiTheme="minorBidi" w:hAnsiTheme="minorBidi" w:cstheme="minorBidi"/>
          <w:sz w:val="24"/>
          <w:szCs w:val="24"/>
        </w:rPr>
        <w:t>ISRAEL KOSCHITZKY VIRTUAL BEIT MIDRASH (VBM)</w:t>
      </w:r>
    </w:p>
    <w:p w14:paraId="4F1AFA67" w14:textId="77777777" w:rsidR="00E035FB" w:rsidRDefault="00E035FB" w:rsidP="00C46862">
      <w:pPr>
        <w:pStyle w:val="BlockText"/>
        <w:widowControl w:val="0"/>
        <w:spacing w:line="240" w:lineRule="auto"/>
        <w:ind w:left="0"/>
        <w:jc w:val="center"/>
        <w:rPr>
          <w:rFonts w:asciiTheme="minorBidi" w:eastAsia="Calibri" w:hAnsiTheme="minorBidi" w:cstheme="minorBidi"/>
          <w:i/>
          <w:iCs/>
          <w:sz w:val="24"/>
          <w:szCs w:val="24"/>
        </w:rPr>
      </w:pPr>
      <w:r>
        <w:rPr>
          <w:rFonts w:asciiTheme="minorBidi" w:hAnsiTheme="minorBidi" w:cstheme="minorBidi"/>
          <w:sz w:val="24"/>
          <w:szCs w:val="24"/>
        </w:rPr>
        <w:t>*****************************************************</w:t>
      </w:r>
    </w:p>
    <w:p w14:paraId="5905303C" w14:textId="77777777" w:rsidR="00E035FB" w:rsidRDefault="00E035FB" w:rsidP="00C46862">
      <w:pPr>
        <w:pStyle w:val="Body"/>
        <w:widowControl w:val="0"/>
        <w:spacing w:line="240" w:lineRule="auto"/>
        <w:jc w:val="center"/>
        <w:rPr>
          <w:rFonts w:asciiTheme="minorBidi" w:eastAsia="Calibri" w:hAnsiTheme="minorBidi" w:cstheme="minorBidi"/>
          <w:caps/>
          <w:sz w:val="24"/>
          <w:szCs w:val="24"/>
        </w:rPr>
      </w:pPr>
    </w:p>
    <w:p w14:paraId="37186070" w14:textId="77777777" w:rsidR="00E035FB" w:rsidRDefault="00E035FB" w:rsidP="00C46862">
      <w:pPr>
        <w:pStyle w:val="Body"/>
        <w:widowControl w:val="0"/>
        <w:spacing w:line="240" w:lineRule="auto"/>
        <w:jc w:val="center"/>
        <w:rPr>
          <w:rFonts w:asciiTheme="minorBidi" w:eastAsia="Calibri" w:hAnsiTheme="minorBidi" w:cstheme="minorBidi"/>
          <w:b/>
          <w:bCs/>
          <w:caps/>
          <w:sz w:val="24"/>
          <w:szCs w:val="24"/>
        </w:rPr>
      </w:pPr>
      <w:r>
        <w:rPr>
          <w:rFonts w:asciiTheme="minorBidi" w:hAnsiTheme="minorBidi" w:cstheme="minorBidi"/>
          <w:b/>
          <w:bCs/>
          <w:caps/>
          <w:sz w:val="24"/>
          <w:szCs w:val="24"/>
        </w:rPr>
        <w:t>"My Children have Defeated Me"</w:t>
      </w:r>
    </w:p>
    <w:p w14:paraId="3D387F15" w14:textId="77777777" w:rsidR="00E035FB" w:rsidRDefault="00E035FB" w:rsidP="00C46862">
      <w:pPr>
        <w:pStyle w:val="Body"/>
        <w:widowControl w:val="0"/>
        <w:spacing w:line="240" w:lineRule="auto"/>
        <w:jc w:val="center"/>
        <w:rPr>
          <w:rFonts w:asciiTheme="minorBidi" w:eastAsia="Calibri" w:hAnsiTheme="minorBidi" w:cstheme="minorBidi"/>
          <w:b/>
          <w:bCs/>
          <w:caps/>
          <w:sz w:val="24"/>
          <w:szCs w:val="24"/>
        </w:rPr>
      </w:pPr>
      <w:r>
        <w:rPr>
          <w:rFonts w:asciiTheme="minorBidi" w:hAnsiTheme="minorBidi" w:cstheme="minorBidi"/>
          <w:b/>
          <w:bCs/>
          <w:caps/>
          <w:sz w:val="24"/>
          <w:szCs w:val="24"/>
        </w:rPr>
        <w:t>Fundamental questions in the study of the Oral Law</w:t>
      </w:r>
    </w:p>
    <w:p w14:paraId="3B700CAA" w14:textId="77777777" w:rsidR="00E035FB" w:rsidRDefault="00E035FB" w:rsidP="00C46862">
      <w:pPr>
        <w:pStyle w:val="Body"/>
        <w:widowControl w:val="0"/>
        <w:spacing w:line="240" w:lineRule="auto"/>
        <w:jc w:val="center"/>
        <w:rPr>
          <w:rFonts w:asciiTheme="minorBidi" w:hAnsiTheme="minorBidi" w:cstheme="minorBidi"/>
          <w:b/>
          <w:bCs/>
          <w:sz w:val="24"/>
          <w:szCs w:val="24"/>
        </w:rPr>
      </w:pPr>
      <w:r>
        <w:rPr>
          <w:rFonts w:asciiTheme="minorBidi" w:hAnsiTheme="minorBidi" w:cstheme="minorBidi"/>
          <w:b/>
          <w:bCs/>
          <w:sz w:val="24"/>
          <w:szCs w:val="24"/>
        </w:rPr>
        <w:t>Rav Amnon Bazak</w:t>
      </w:r>
    </w:p>
    <w:p w14:paraId="54A2ACE6" w14:textId="77777777" w:rsidR="00E035FB" w:rsidRDefault="00E035FB" w:rsidP="00C46862">
      <w:pPr>
        <w:pStyle w:val="Body"/>
        <w:widowControl w:val="0"/>
        <w:spacing w:line="240" w:lineRule="auto"/>
        <w:jc w:val="center"/>
        <w:rPr>
          <w:rFonts w:asciiTheme="minorBidi" w:eastAsia="Calibri" w:hAnsiTheme="minorBidi" w:cstheme="minorBidi"/>
          <w:caps/>
          <w:sz w:val="24"/>
          <w:szCs w:val="24"/>
        </w:rPr>
      </w:pPr>
    </w:p>
    <w:p w14:paraId="7FCFD6E8" w14:textId="77777777" w:rsidR="00E035FB" w:rsidRDefault="00E035FB" w:rsidP="00C46862">
      <w:pPr>
        <w:pStyle w:val="Body"/>
        <w:widowControl w:val="0"/>
        <w:spacing w:line="240" w:lineRule="auto"/>
        <w:jc w:val="center"/>
        <w:rPr>
          <w:rFonts w:asciiTheme="minorBidi" w:eastAsia="Calibri" w:hAnsiTheme="minorBidi" w:cstheme="minorBidi"/>
          <w:caps/>
          <w:sz w:val="24"/>
          <w:szCs w:val="24"/>
        </w:rPr>
      </w:pPr>
    </w:p>
    <w:p w14:paraId="63747CF0" w14:textId="6A46A913" w:rsidR="00E035FB" w:rsidRDefault="00E035FB" w:rsidP="00C46862">
      <w:pPr>
        <w:pStyle w:val="Body"/>
        <w:widowControl w:val="0"/>
        <w:spacing w:line="240" w:lineRule="auto"/>
        <w:jc w:val="center"/>
        <w:rPr>
          <w:rFonts w:asciiTheme="minorBidi" w:hAnsiTheme="minorBidi" w:cstheme="minorBidi"/>
          <w:b/>
          <w:bCs/>
          <w:sz w:val="24"/>
          <w:szCs w:val="24"/>
        </w:rPr>
      </w:pPr>
      <w:r>
        <w:rPr>
          <w:rFonts w:asciiTheme="minorBidi" w:hAnsiTheme="minorBidi" w:cstheme="minorBidi"/>
          <w:b/>
          <w:bCs/>
          <w:sz w:val="24"/>
          <w:szCs w:val="24"/>
        </w:rPr>
        <w:t>Shiur #2</w:t>
      </w:r>
      <w:r w:rsidR="00C56493">
        <w:rPr>
          <w:rFonts w:asciiTheme="minorBidi" w:hAnsiTheme="minorBidi" w:cstheme="minorBidi"/>
          <w:b/>
          <w:bCs/>
          <w:sz w:val="24"/>
          <w:szCs w:val="24"/>
        </w:rPr>
        <w:t>3</w:t>
      </w:r>
      <w:r>
        <w:rPr>
          <w:rFonts w:asciiTheme="minorBidi" w:hAnsiTheme="minorBidi" w:cstheme="minorBidi"/>
          <w:b/>
          <w:bCs/>
          <w:sz w:val="24"/>
          <w:szCs w:val="24"/>
        </w:rPr>
        <w:t>: Chapter Three (XI)</w:t>
      </w:r>
    </w:p>
    <w:p w14:paraId="06E9EA5E" w14:textId="77777777" w:rsidR="00E035FB" w:rsidRDefault="00E035FB" w:rsidP="00C46862">
      <w:pPr>
        <w:pStyle w:val="Body"/>
        <w:widowControl w:val="0"/>
        <w:spacing w:line="240" w:lineRule="auto"/>
        <w:jc w:val="center"/>
        <w:rPr>
          <w:rFonts w:asciiTheme="minorBidi" w:hAnsiTheme="minorBidi" w:cstheme="minorBidi"/>
          <w:b/>
          <w:bCs/>
          <w:sz w:val="24"/>
          <w:szCs w:val="24"/>
        </w:rPr>
      </w:pPr>
      <w:r>
        <w:rPr>
          <w:rFonts w:asciiTheme="minorBidi" w:hAnsiTheme="minorBidi" w:cstheme="minorBidi"/>
          <w:b/>
          <w:bCs/>
          <w:sz w:val="24"/>
          <w:szCs w:val="24"/>
        </w:rPr>
        <w:t>Creative Midrash (</w:t>
      </w:r>
      <w:r>
        <w:rPr>
          <w:rFonts w:asciiTheme="minorBidi" w:hAnsiTheme="minorBidi" w:cstheme="minorBidi"/>
          <w:b/>
          <w:bCs/>
          <w:i/>
          <w:iCs/>
          <w:sz w:val="24"/>
          <w:szCs w:val="24"/>
        </w:rPr>
        <w:t>Midrash Yotzer</w:t>
      </w:r>
      <w:r>
        <w:rPr>
          <w:rFonts w:asciiTheme="minorBidi" w:hAnsiTheme="minorBidi" w:cstheme="minorBidi"/>
          <w:b/>
          <w:bCs/>
          <w:sz w:val="24"/>
          <w:szCs w:val="24"/>
        </w:rPr>
        <w:t>), Sustaining Midrash (</w:t>
      </w:r>
      <w:r>
        <w:rPr>
          <w:rFonts w:asciiTheme="minorBidi" w:hAnsiTheme="minorBidi" w:cstheme="minorBidi"/>
          <w:b/>
          <w:bCs/>
          <w:i/>
          <w:iCs/>
          <w:sz w:val="24"/>
          <w:szCs w:val="24"/>
        </w:rPr>
        <w:t>Midrash</w:t>
      </w:r>
      <w:r>
        <w:rPr>
          <w:rFonts w:asciiTheme="minorBidi" w:hAnsiTheme="minorBidi" w:cstheme="minorBidi"/>
          <w:b/>
          <w:bCs/>
          <w:sz w:val="24"/>
          <w:szCs w:val="24"/>
        </w:rPr>
        <w:t xml:space="preserve"> </w:t>
      </w:r>
      <w:r>
        <w:rPr>
          <w:rFonts w:asciiTheme="minorBidi" w:hAnsiTheme="minorBidi" w:cstheme="minorBidi"/>
          <w:b/>
          <w:bCs/>
          <w:i/>
          <w:iCs/>
          <w:sz w:val="24"/>
          <w:szCs w:val="24"/>
        </w:rPr>
        <w:t>Mekayem</w:t>
      </w:r>
      <w:r>
        <w:rPr>
          <w:rFonts w:asciiTheme="minorBidi" w:hAnsiTheme="minorBidi" w:cstheme="minorBidi"/>
          <w:b/>
          <w:bCs/>
          <w:sz w:val="24"/>
          <w:szCs w:val="24"/>
        </w:rPr>
        <w:t>), and Scriptural Support (</w:t>
      </w:r>
      <w:r>
        <w:rPr>
          <w:rFonts w:asciiTheme="minorBidi" w:hAnsiTheme="minorBidi" w:cstheme="minorBidi"/>
          <w:b/>
          <w:bCs/>
          <w:i/>
          <w:iCs/>
          <w:sz w:val="24"/>
          <w:szCs w:val="24"/>
        </w:rPr>
        <w:t>Asmakhta</w:t>
      </w:r>
      <w:r>
        <w:rPr>
          <w:rFonts w:asciiTheme="minorBidi" w:hAnsiTheme="minorBidi" w:cstheme="minorBidi"/>
          <w:b/>
          <w:bCs/>
          <w:sz w:val="24"/>
          <w:szCs w:val="24"/>
        </w:rPr>
        <w:t>)</w:t>
      </w:r>
    </w:p>
    <w:p w14:paraId="4DE70D88" w14:textId="3F266ED4" w:rsidR="004A2080" w:rsidRDefault="004A2080" w:rsidP="00C46862">
      <w:pPr>
        <w:spacing w:line="240" w:lineRule="auto"/>
        <w:rPr>
          <w:rFonts w:asciiTheme="minorBidi" w:hAnsiTheme="minorBidi" w:cstheme="minorBidi"/>
          <w:sz w:val="24"/>
          <w:szCs w:val="24"/>
        </w:rPr>
      </w:pPr>
    </w:p>
    <w:p w14:paraId="40768A97" w14:textId="77777777" w:rsidR="00E035FB" w:rsidRPr="000A0545" w:rsidRDefault="00E035FB" w:rsidP="00C46862">
      <w:pPr>
        <w:spacing w:line="240" w:lineRule="auto"/>
        <w:rPr>
          <w:rFonts w:asciiTheme="minorBidi" w:hAnsiTheme="minorBidi" w:cstheme="minorBidi"/>
          <w:sz w:val="24"/>
          <w:szCs w:val="24"/>
        </w:rPr>
      </w:pPr>
    </w:p>
    <w:p w14:paraId="33FEEC61" w14:textId="33D12CA6" w:rsidR="002A48F8" w:rsidRPr="000A0545" w:rsidRDefault="002A48F8" w:rsidP="00C46862">
      <w:pPr>
        <w:spacing w:line="240" w:lineRule="auto"/>
        <w:ind w:firstLine="567"/>
        <w:rPr>
          <w:rFonts w:asciiTheme="minorBidi" w:hAnsiTheme="minorBidi" w:cstheme="minorBidi"/>
          <w:sz w:val="24"/>
          <w:szCs w:val="24"/>
        </w:rPr>
      </w:pPr>
      <w:r w:rsidRPr="000A0545">
        <w:rPr>
          <w:rFonts w:asciiTheme="minorBidi" w:hAnsiTheme="minorBidi" w:cstheme="minorBidi"/>
          <w:sz w:val="24"/>
          <w:szCs w:val="24"/>
        </w:rPr>
        <w:t xml:space="preserve">We ended the previous </w:t>
      </w:r>
      <w:r w:rsidRPr="000A0545">
        <w:rPr>
          <w:rFonts w:asciiTheme="minorBidi" w:hAnsiTheme="minorBidi" w:cstheme="minorBidi"/>
          <w:i/>
          <w:iCs/>
          <w:sz w:val="24"/>
          <w:szCs w:val="24"/>
        </w:rPr>
        <w:t xml:space="preserve">shiur </w:t>
      </w:r>
      <w:r w:rsidRPr="000A0545">
        <w:rPr>
          <w:rFonts w:asciiTheme="minorBidi" w:hAnsiTheme="minorBidi" w:cstheme="minorBidi"/>
          <w:sz w:val="24"/>
          <w:szCs w:val="24"/>
        </w:rPr>
        <w:t xml:space="preserve">with a series of questions: How can one understand the contradiction between the argument that all </w:t>
      </w:r>
      <w:r w:rsidRPr="000A0545">
        <w:rPr>
          <w:rFonts w:asciiTheme="minorBidi" w:hAnsiTheme="minorBidi" w:cstheme="minorBidi"/>
          <w:i/>
          <w:iCs/>
          <w:sz w:val="24"/>
          <w:szCs w:val="24"/>
        </w:rPr>
        <w:t xml:space="preserve">gezerot shavot </w:t>
      </w:r>
      <w:r w:rsidRPr="000A0545">
        <w:rPr>
          <w:rFonts w:asciiTheme="minorBidi" w:hAnsiTheme="minorBidi" w:cstheme="minorBidi"/>
          <w:sz w:val="24"/>
          <w:szCs w:val="24"/>
        </w:rPr>
        <w:t>are rooted in a tradition from Sinai</w:t>
      </w:r>
      <w:r w:rsidR="00C56493">
        <w:rPr>
          <w:rFonts w:asciiTheme="minorBidi" w:hAnsiTheme="minorBidi" w:cstheme="minorBidi"/>
          <w:sz w:val="24"/>
          <w:szCs w:val="24"/>
        </w:rPr>
        <w:t>, on one hand,</w:t>
      </w:r>
      <w:r w:rsidRPr="000A0545">
        <w:rPr>
          <w:rFonts w:asciiTheme="minorBidi" w:hAnsiTheme="minorBidi" w:cstheme="minorBidi"/>
          <w:sz w:val="24"/>
          <w:szCs w:val="24"/>
        </w:rPr>
        <w:t xml:space="preserve"> and the possibility of refuting a </w:t>
      </w:r>
      <w:r w:rsidRPr="000A0545">
        <w:rPr>
          <w:rFonts w:asciiTheme="minorBidi" w:hAnsiTheme="minorBidi" w:cstheme="minorBidi"/>
          <w:i/>
          <w:iCs/>
          <w:sz w:val="24"/>
          <w:szCs w:val="24"/>
        </w:rPr>
        <w:t>gezera shava</w:t>
      </w:r>
      <w:r w:rsidRPr="000A0545">
        <w:rPr>
          <w:rFonts w:asciiTheme="minorBidi" w:hAnsiTheme="minorBidi" w:cstheme="minorBidi"/>
          <w:sz w:val="24"/>
          <w:szCs w:val="24"/>
        </w:rPr>
        <w:t xml:space="preserve">, the existence of disputes relating to </w:t>
      </w:r>
      <w:r w:rsidRPr="000A0545">
        <w:rPr>
          <w:rFonts w:asciiTheme="minorBidi" w:hAnsiTheme="minorBidi" w:cstheme="minorBidi"/>
          <w:i/>
          <w:iCs/>
          <w:sz w:val="24"/>
          <w:szCs w:val="24"/>
        </w:rPr>
        <w:t>gezerot shavot</w:t>
      </w:r>
      <w:r w:rsidRPr="000A0545">
        <w:rPr>
          <w:rFonts w:asciiTheme="minorBidi" w:hAnsiTheme="minorBidi" w:cstheme="minorBidi"/>
          <w:sz w:val="24"/>
          <w:szCs w:val="24"/>
        </w:rPr>
        <w:t xml:space="preserve">, and the Gemara's suggestions about learning different </w:t>
      </w:r>
      <w:r w:rsidRPr="000A0545">
        <w:rPr>
          <w:rFonts w:asciiTheme="minorBidi" w:hAnsiTheme="minorBidi" w:cstheme="minorBidi"/>
          <w:i/>
          <w:iCs/>
          <w:sz w:val="24"/>
          <w:szCs w:val="24"/>
        </w:rPr>
        <w:t>gezerot shavot</w:t>
      </w:r>
      <w:r w:rsidRPr="000A0545">
        <w:rPr>
          <w:rFonts w:asciiTheme="minorBidi" w:hAnsiTheme="minorBidi" w:cstheme="minorBidi"/>
          <w:sz w:val="24"/>
          <w:szCs w:val="24"/>
        </w:rPr>
        <w:t xml:space="preserve"> based on logical argumentation</w:t>
      </w:r>
      <w:r w:rsidR="00C56493">
        <w:rPr>
          <w:rFonts w:asciiTheme="minorBidi" w:hAnsiTheme="minorBidi" w:cstheme="minorBidi"/>
          <w:sz w:val="24"/>
          <w:szCs w:val="24"/>
        </w:rPr>
        <w:t>, on the other</w:t>
      </w:r>
      <w:r w:rsidRPr="000A0545">
        <w:rPr>
          <w:rFonts w:asciiTheme="minorBidi" w:hAnsiTheme="minorBidi" w:cstheme="minorBidi"/>
          <w:sz w:val="24"/>
          <w:szCs w:val="24"/>
        </w:rPr>
        <w:t>?</w:t>
      </w:r>
      <w:r w:rsidR="007571D9">
        <w:rPr>
          <w:rFonts w:asciiTheme="minorBidi" w:hAnsiTheme="minorBidi" w:cstheme="minorBidi"/>
          <w:sz w:val="24"/>
          <w:szCs w:val="24"/>
        </w:rPr>
        <w:t xml:space="preserve"> </w:t>
      </w:r>
    </w:p>
    <w:p w14:paraId="55BF1423" w14:textId="77777777" w:rsidR="002A48F8" w:rsidRPr="000A0545" w:rsidRDefault="002A48F8" w:rsidP="00C46862">
      <w:pPr>
        <w:spacing w:line="240" w:lineRule="auto"/>
        <w:ind w:firstLine="567"/>
        <w:rPr>
          <w:rFonts w:asciiTheme="minorBidi" w:hAnsiTheme="minorBidi" w:cstheme="minorBidi"/>
          <w:sz w:val="24"/>
          <w:szCs w:val="24"/>
        </w:rPr>
      </w:pPr>
    </w:p>
    <w:p w14:paraId="1E7466D2" w14:textId="77777777" w:rsidR="002A48F8" w:rsidRPr="000A0545" w:rsidRDefault="002A48F8" w:rsidP="00C46862">
      <w:pPr>
        <w:spacing w:line="240" w:lineRule="auto"/>
        <w:ind w:firstLine="567"/>
        <w:rPr>
          <w:rFonts w:asciiTheme="minorBidi" w:hAnsiTheme="minorBidi" w:cstheme="minorBidi"/>
          <w:sz w:val="24"/>
          <w:szCs w:val="24"/>
        </w:rPr>
      </w:pPr>
      <w:r w:rsidRPr="000A0545">
        <w:rPr>
          <w:rFonts w:asciiTheme="minorBidi" w:hAnsiTheme="minorBidi" w:cstheme="minorBidi"/>
          <w:sz w:val="24"/>
          <w:szCs w:val="24"/>
        </w:rPr>
        <w:t xml:space="preserve">And finally: Why does the rule that a person may not put forward a </w:t>
      </w:r>
      <w:r w:rsidRPr="000A0545">
        <w:rPr>
          <w:rFonts w:asciiTheme="minorBidi" w:hAnsiTheme="minorBidi" w:cstheme="minorBidi"/>
          <w:i/>
          <w:iCs/>
          <w:sz w:val="24"/>
          <w:szCs w:val="24"/>
        </w:rPr>
        <w:t xml:space="preserve">gezera shava </w:t>
      </w:r>
      <w:r w:rsidRPr="000A0545">
        <w:rPr>
          <w:rFonts w:asciiTheme="minorBidi" w:hAnsiTheme="minorBidi" w:cstheme="minorBidi"/>
          <w:sz w:val="24"/>
          <w:szCs w:val="24"/>
        </w:rPr>
        <w:t xml:space="preserve">of his own accord appear in only two contexts in all of the literature of </w:t>
      </w:r>
      <w:r w:rsidRPr="000A0545">
        <w:rPr>
          <w:rFonts w:asciiTheme="minorBidi" w:hAnsiTheme="minorBidi" w:cstheme="minorBidi"/>
          <w:i/>
          <w:iCs/>
          <w:sz w:val="24"/>
          <w:szCs w:val="24"/>
        </w:rPr>
        <w:t>Chazal</w:t>
      </w:r>
      <w:r w:rsidRPr="000A0545">
        <w:rPr>
          <w:rFonts w:asciiTheme="minorBidi" w:hAnsiTheme="minorBidi" w:cstheme="minorBidi"/>
          <w:sz w:val="24"/>
          <w:szCs w:val="24"/>
        </w:rPr>
        <w:t xml:space="preserve">, while it is completely absent from dozens of passages and discussions regarding the matter of </w:t>
      </w:r>
      <w:r w:rsidRPr="000A0545">
        <w:rPr>
          <w:rFonts w:asciiTheme="minorBidi" w:hAnsiTheme="minorBidi" w:cstheme="minorBidi"/>
          <w:i/>
          <w:iCs/>
          <w:sz w:val="24"/>
          <w:szCs w:val="24"/>
        </w:rPr>
        <w:t>gezera shava</w:t>
      </w:r>
      <w:r w:rsidRPr="000A0545">
        <w:rPr>
          <w:rFonts w:asciiTheme="minorBidi" w:hAnsiTheme="minorBidi" w:cstheme="minorBidi"/>
          <w:sz w:val="24"/>
          <w:szCs w:val="24"/>
        </w:rPr>
        <w:t>?</w:t>
      </w:r>
    </w:p>
    <w:p w14:paraId="7299538A" w14:textId="77777777" w:rsidR="002A48F8" w:rsidRPr="000A0545" w:rsidRDefault="002A48F8" w:rsidP="00C46862">
      <w:pPr>
        <w:spacing w:line="240" w:lineRule="auto"/>
        <w:ind w:firstLine="720"/>
        <w:rPr>
          <w:rFonts w:asciiTheme="minorBidi" w:hAnsiTheme="minorBidi" w:cstheme="minorBidi"/>
          <w:sz w:val="24"/>
          <w:szCs w:val="24"/>
        </w:rPr>
      </w:pPr>
    </w:p>
    <w:p w14:paraId="7F26B962" w14:textId="7F06DE8C" w:rsidR="00D4055D" w:rsidRPr="000A0545" w:rsidRDefault="002A48F8" w:rsidP="00C46862">
      <w:pPr>
        <w:spacing w:line="240" w:lineRule="auto"/>
        <w:ind w:firstLine="720"/>
        <w:rPr>
          <w:rFonts w:asciiTheme="minorBidi" w:hAnsiTheme="minorBidi" w:cstheme="minorBidi"/>
          <w:sz w:val="24"/>
          <w:szCs w:val="24"/>
        </w:rPr>
      </w:pPr>
      <w:r w:rsidRPr="000A0545">
        <w:rPr>
          <w:rFonts w:asciiTheme="minorBidi" w:hAnsiTheme="minorBidi" w:cstheme="minorBidi"/>
          <w:sz w:val="24"/>
          <w:szCs w:val="24"/>
        </w:rPr>
        <w:t>The Ramban offers</w:t>
      </w:r>
      <w:r w:rsidR="00D4055D" w:rsidRPr="000A0545">
        <w:rPr>
          <w:rFonts w:asciiTheme="minorBidi" w:hAnsiTheme="minorBidi" w:cstheme="minorBidi"/>
          <w:sz w:val="24"/>
          <w:szCs w:val="24"/>
        </w:rPr>
        <w:t xml:space="preserve"> a unique understanding of the </w:t>
      </w:r>
      <w:r w:rsidR="004E3F9A" w:rsidRPr="000A0545">
        <w:rPr>
          <w:rFonts w:asciiTheme="minorBidi" w:hAnsiTheme="minorBidi" w:cstheme="minorBidi"/>
          <w:sz w:val="24"/>
          <w:szCs w:val="24"/>
        </w:rPr>
        <w:t xml:space="preserve">hermeneutical rule of </w:t>
      </w:r>
      <w:r w:rsidR="004E3F9A" w:rsidRPr="000A0545">
        <w:rPr>
          <w:rFonts w:asciiTheme="minorBidi" w:hAnsiTheme="minorBidi" w:cstheme="minorBidi"/>
          <w:i/>
          <w:iCs/>
          <w:sz w:val="24"/>
          <w:szCs w:val="24"/>
        </w:rPr>
        <w:t>gezera shava</w:t>
      </w:r>
      <w:r w:rsidR="004E3F9A" w:rsidRPr="000A0545">
        <w:rPr>
          <w:rFonts w:asciiTheme="minorBidi" w:hAnsiTheme="minorBidi" w:cstheme="minorBidi"/>
          <w:sz w:val="24"/>
          <w:szCs w:val="24"/>
        </w:rPr>
        <w:t>, which can help us answer these qu</w:t>
      </w:r>
      <w:r w:rsidRPr="000A0545">
        <w:rPr>
          <w:rFonts w:asciiTheme="minorBidi" w:hAnsiTheme="minorBidi" w:cstheme="minorBidi"/>
          <w:sz w:val="24"/>
          <w:szCs w:val="24"/>
        </w:rPr>
        <w:t xml:space="preserve">estions. He first explains that a tradition is </w:t>
      </w:r>
      <w:r w:rsidR="005237D5">
        <w:rPr>
          <w:rFonts w:asciiTheme="minorBidi" w:hAnsiTheme="minorBidi" w:cstheme="minorBidi"/>
          <w:sz w:val="24"/>
          <w:szCs w:val="24"/>
        </w:rPr>
        <w:t>necessary in order</w:t>
      </w:r>
      <w:r w:rsidR="005237D5" w:rsidRPr="000A0545">
        <w:rPr>
          <w:rFonts w:asciiTheme="minorBidi" w:hAnsiTheme="minorBidi" w:cstheme="minorBidi"/>
          <w:sz w:val="24"/>
          <w:szCs w:val="24"/>
        </w:rPr>
        <w:t xml:space="preserve"> </w:t>
      </w:r>
      <w:r w:rsidRPr="000A0545">
        <w:rPr>
          <w:rFonts w:asciiTheme="minorBidi" w:hAnsiTheme="minorBidi" w:cstheme="minorBidi"/>
          <w:sz w:val="24"/>
          <w:szCs w:val="24"/>
        </w:rPr>
        <w:t xml:space="preserve">to invoke the rule of </w:t>
      </w:r>
      <w:r w:rsidRPr="000A0545">
        <w:rPr>
          <w:rFonts w:asciiTheme="minorBidi" w:hAnsiTheme="minorBidi" w:cstheme="minorBidi"/>
          <w:i/>
          <w:iCs/>
          <w:sz w:val="24"/>
          <w:szCs w:val="24"/>
        </w:rPr>
        <w:t xml:space="preserve">gezera shava </w:t>
      </w:r>
      <w:r w:rsidRPr="000A0545">
        <w:rPr>
          <w:rFonts w:asciiTheme="minorBidi" w:hAnsiTheme="minorBidi" w:cstheme="minorBidi"/>
          <w:sz w:val="24"/>
          <w:szCs w:val="24"/>
        </w:rPr>
        <w:t xml:space="preserve">because the </w:t>
      </w:r>
      <w:proofErr w:type="gramStart"/>
      <w:r w:rsidRPr="000A0545">
        <w:rPr>
          <w:rFonts w:asciiTheme="minorBidi" w:hAnsiTheme="minorBidi" w:cstheme="minorBidi"/>
          <w:sz w:val="24"/>
          <w:szCs w:val="24"/>
        </w:rPr>
        <w:t>great number</w:t>
      </w:r>
      <w:proofErr w:type="gramEnd"/>
      <w:r w:rsidRPr="000A0545">
        <w:rPr>
          <w:rFonts w:asciiTheme="minorBidi" w:hAnsiTheme="minorBidi" w:cstheme="minorBidi"/>
          <w:sz w:val="24"/>
          <w:szCs w:val="24"/>
        </w:rPr>
        <w:t xml:space="preserve"> of similar words in the Torah </w:t>
      </w:r>
      <w:r w:rsidR="005237D5">
        <w:rPr>
          <w:rFonts w:asciiTheme="minorBidi" w:hAnsiTheme="minorBidi" w:cstheme="minorBidi"/>
          <w:sz w:val="24"/>
          <w:szCs w:val="24"/>
        </w:rPr>
        <w:t>c</w:t>
      </w:r>
      <w:r w:rsidRPr="000A0545">
        <w:rPr>
          <w:rFonts w:asciiTheme="minorBidi" w:hAnsiTheme="minorBidi" w:cstheme="minorBidi"/>
          <w:sz w:val="24"/>
          <w:szCs w:val="24"/>
        </w:rPr>
        <w:t>ould otherwise allow</w:t>
      </w:r>
      <w:r w:rsidR="005237D5">
        <w:rPr>
          <w:rFonts w:asciiTheme="minorBidi" w:hAnsiTheme="minorBidi" w:cstheme="minorBidi"/>
          <w:sz w:val="24"/>
          <w:szCs w:val="24"/>
        </w:rPr>
        <w:t xml:space="preserve"> for</w:t>
      </w:r>
      <w:r w:rsidRPr="000A0545">
        <w:rPr>
          <w:rFonts w:asciiTheme="minorBidi" w:hAnsiTheme="minorBidi" w:cstheme="minorBidi"/>
          <w:sz w:val="24"/>
          <w:szCs w:val="24"/>
        </w:rPr>
        <w:t xml:space="preserve"> </w:t>
      </w:r>
      <w:r w:rsidRPr="000A0545">
        <w:rPr>
          <w:rFonts w:asciiTheme="minorBidi" w:hAnsiTheme="minorBidi" w:cstheme="minorBidi"/>
          <w:i/>
          <w:iCs/>
          <w:sz w:val="24"/>
          <w:szCs w:val="24"/>
        </w:rPr>
        <w:t xml:space="preserve">gezerot shavot </w:t>
      </w:r>
      <w:r w:rsidRPr="000A0545">
        <w:rPr>
          <w:rFonts w:asciiTheme="minorBidi" w:hAnsiTheme="minorBidi" w:cstheme="minorBidi"/>
          <w:sz w:val="24"/>
          <w:szCs w:val="24"/>
        </w:rPr>
        <w:t xml:space="preserve">that </w:t>
      </w:r>
      <w:r w:rsidR="005237D5">
        <w:rPr>
          <w:rFonts w:asciiTheme="minorBidi" w:hAnsiTheme="minorBidi" w:cstheme="minorBidi"/>
          <w:sz w:val="24"/>
          <w:szCs w:val="24"/>
        </w:rPr>
        <w:t xml:space="preserve">would </w:t>
      </w:r>
      <w:r w:rsidRPr="000A0545">
        <w:rPr>
          <w:rFonts w:asciiTheme="minorBidi" w:hAnsiTheme="minorBidi" w:cstheme="minorBidi"/>
          <w:sz w:val="24"/>
          <w:szCs w:val="24"/>
        </w:rPr>
        <w:t>change the entire understanding of the Torah:</w:t>
      </w:r>
    </w:p>
    <w:p w14:paraId="0BA2E64E" w14:textId="77777777" w:rsidR="002A48F8" w:rsidRPr="000A0545" w:rsidRDefault="002A48F8" w:rsidP="00C46862">
      <w:pPr>
        <w:spacing w:line="240" w:lineRule="auto"/>
        <w:rPr>
          <w:rFonts w:asciiTheme="minorBidi" w:hAnsiTheme="minorBidi" w:cstheme="minorBidi"/>
          <w:sz w:val="24"/>
          <w:szCs w:val="24"/>
        </w:rPr>
      </w:pPr>
    </w:p>
    <w:p w14:paraId="036A0200" w14:textId="6EA0DAD6" w:rsidR="00D4055D" w:rsidRPr="00833752" w:rsidRDefault="00226CA3" w:rsidP="00C46862">
      <w:pPr>
        <w:pStyle w:val="BlockText"/>
        <w:spacing w:line="240" w:lineRule="auto"/>
        <w:ind w:left="720"/>
        <w:rPr>
          <w:rFonts w:asciiTheme="minorBidi" w:hAnsiTheme="minorBidi" w:cstheme="minorBidi"/>
          <w:sz w:val="24"/>
          <w:szCs w:val="24"/>
        </w:rPr>
      </w:pPr>
      <w:r w:rsidRPr="000A0545">
        <w:rPr>
          <w:rFonts w:asciiTheme="minorBidi" w:hAnsiTheme="minorBidi" w:cstheme="minorBidi"/>
          <w:sz w:val="24"/>
          <w:szCs w:val="24"/>
        </w:rPr>
        <w:t xml:space="preserve">For a </w:t>
      </w:r>
      <w:r w:rsidRPr="000A0545">
        <w:rPr>
          <w:rFonts w:asciiTheme="minorBidi" w:hAnsiTheme="minorBidi" w:cstheme="minorBidi"/>
          <w:i/>
          <w:iCs/>
          <w:sz w:val="24"/>
          <w:szCs w:val="24"/>
        </w:rPr>
        <w:t>gezera shava</w:t>
      </w:r>
      <w:r w:rsidR="005237D5">
        <w:rPr>
          <w:rFonts w:asciiTheme="minorBidi" w:hAnsiTheme="minorBidi" w:cstheme="minorBidi"/>
          <w:sz w:val="24"/>
          <w:szCs w:val="24"/>
        </w:rPr>
        <w:t>,</w:t>
      </w:r>
      <w:r w:rsidRPr="000A0545">
        <w:rPr>
          <w:rFonts w:asciiTheme="minorBidi" w:hAnsiTheme="minorBidi" w:cstheme="minorBidi"/>
          <w:i/>
          <w:iCs/>
          <w:sz w:val="24"/>
          <w:szCs w:val="24"/>
        </w:rPr>
        <w:t xml:space="preserve"> </w:t>
      </w:r>
      <w:r w:rsidRPr="000A0545">
        <w:rPr>
          <w:rFonts w:asciiTheme="minorBidi" w:hAnsiTheme="minorBidi" w:cstheme="minorBidi"/>
          <w:sz w:val="24"/>
          <w:szCs w:val="24"/>
        </w:rPr>
        <w:t xml:space="preserve">they [the Sages] required an explicit tradition, because it is a rule </w:t>
      </w:r>
      <w:r w:rsidR="00EC6B13">
        <w:rPr>
          <w:rFonts w:asciiTheme="minorBidi" w:hAnsiTheme="minorBidi" w:cstheme="minorBidi"/>
          <w:sz w:val="24"/>
          <w:szCs w:val="24"/>
        </w:rPr>
        <w:t>by</w:t>
      </w:r>
      <w:r w:rsidR="005237D5">
        <w:rPr>
          <w:rFonts w:asciiTheme="minorBidi" w:hAnsiTheme="minorBidi" w:cstheme="minorBidi"/>
          <w:sz w:val="24"/>
          <w:szCs w:val="24"/>
        </w:rPr>
        <w:t xml:space="preserve"> which</w:t>
      </w:r>
      <w:r w:rsidR="005237D5" w:rsidRPr="000A0545">
        <w:rPr>
          <w:rFonts w:asciiTheme="minorBidi" w:hAnsiTheme="minorBidi" w:cstheme="minorBidi"/>
          <w:sz w:val="24"/>
          <w:szCs w:val="24"/>
        </w:rPr>
        <w:t xml:space="preserve"> </w:t>
      </w:r>
      <w:r w:rsidRPr="000A0545">
        <w:rPr>
          <w:rFonts w:asciiTheme="minorBidi" w:hAnsiTheme="minorBidi" w:cstheme="minorBidi"/>
          <w:sz w:val="24"/>
          <w:szCs w:val="24"/>
        </w:rPr>
        <w:t xml:space="preserve">a person could expound all day long and contradict all the laws of the Torah. </w:t>
      </w:r>
      <w:r w:rsidR="00833752">
        <w:rPr>
          <w:rFonts w:asciiTheme="minorBidi" w:hAnsiTheme="minorBidi" w:cstheme="minorBidi"/>
          <w:sz w:val="24"/>
          <w:szCs w:val="24"/>
        </w:rPr>
        <w:t>This is b</w:t>
      </w:r>
      <w:r w:rsidRPr="000A0545">
        <w:rPr>
          <w:rFonts w:asciiTheme="minorBidi" w:hAnsiTheme="minorBidi" w:cstheme="minorBidi"/>
          <w:sz w:val="24"/>
          <w:szCs w:val="24"/>
        </w:rPr>
        <w:t xml:space="preserve">ecause words are repeated many times in the Torah, it being impossible for such a long book to be written in its entirety with </w:t>
      </w:r>
      <w:proofErr w:type="gramStart"/>
      <w:r w:rsidRPr="000A0545">
        <w:rPr>
          <w:rFonts w:asciiTheme="minorBidi" w:hAnsiTheme="minorBidi" w:cstheme="minorBidi"/>
          <w:sz w:val="24"/>
          <w:szCs w:val="24"/>
        </w:rPr>
        <w:t>new words</w:t>
      </w:r>
      <w:proofErr w:type="gramEnd"/>
      <w:r w:rsidRPr="000A0545">
        <w:rPr>
          <w:rFonts w:asciiTheme="minorBidi" w:hAnsiTheme="minorBidi" w:cstheme="minorBidi"/>
          <w:sz w:val="24"/>
          <w:szCs w:val="24"/>
        </w:rPr>
        <w:t>. (Ramban, stricture</w:t>
      </w:r>
      <w:r w:rsidR="00833752">
        <w:rPr>
          <w:rFonts w:asciiTheme="minorBidi" w:hAnsiTheme="minorBidi" w:cstheme="minorBidi"/>
          <w:sz w:val="24"/>
          <w:szCs w:val="24"/>
        </w:rPr>
        <w:t>s</w:t>
      </w:r>
      <w:r w:rsidRPr="000A0545">
        <w:rPr>
          <w:rFonts w:asciiTheme="minorBidi" w:hAnsiTheme="minorBidi" w:cstheme="minorBidi"/>
          <w:sz w:val="24"/>
          <w:szCs w:val="24"/>
        </w:rPr>
        <w:t xml:space="preserve"> to the Rambam's </w:t>
      </w:r>
      <w:r w:rsidRPr="000A0545">
        <w:rPr>
          <w:rFonts w:asciiTheme="minorBidi" w:hAnsiTheme="minorBidi" w:cstheme="minorBidi"/>
          <w:i/>
          <w:iCs/>
          <w:sz w:val="24"/>
          <w:szCs w:val="24"/>
        </w:rPr>
        <w:t>Sefer ha-Mitzvo</w:t>
      </w:r>
      <w:r w:rsidRPr="00833752">
        <w:rPr>
          <w:rFonts w:asciiTheme="minorBidi" w:hAnsiTheme="minorBidi" w:cstheme="minorBidi"/>
          <w:i/>
          <w:iCs/>
          <w:sz w:val="24"/>
          <w:szCs w:val="24"/>
        </w:rPr>
        <w:t>t</w:t>
      </w:r>
      <w:r w:rsidRPr="00833752">
        <w:rPr>
          <w:rFonts w:asciiTheme="minorBidi" w:hAnsiTheme="minorBidi" w:cstheme="minorBidi"/>
          <w:sz w:val="24"/>
          <w:szCs w:val="24"/>
        </w:rPr>
        <w:t>, principle 2)</w:t>
      </w:r>
    </w:p>
    <w:p w14:paraId="14DB6E4E" w14:textId="77777777" w:rsidR="00226CA3" w:rsidRPr="000A0545" w:rsidRDefault="00226CA3" w:rsidP="00C46862">
      <w:pPr>
        <w:pStyle w:val="BlockText"/>
        <w:spacing w:line="240" w:lineRule="auto"/>
        <w:rPr>
          <w:rFonts w:asciiTheme="minorBidi" w:hAnsiTheme="minorBidi" w:cstheme="minorBidi"/>
          <w:sz w:val="24"/>
          <w:szCs w:val="24"/>
        </w:rPr>
      </w:pPr>
    </w:p>
    <w:p w14:paraId="41235192" w14:textId="54A6219C" w:rsidR="00D4055D" w:rsidRPr="000A0545" w:rsidRDefault="00D4055D" w:rsidP="00C46862">
      <w:pPr>
        <w:spacing w:line="240" w:lineRule="auto"/>
        <w:ind w:firstLine="720"/>
        <w:rPr>
          <w:rFonts w:asciiTheme="minorBidi" w:hAnsiTheme="minorBidi" w:cstheme="minorBidi"/>
          <w:sz w:val="24"/>
          <w:szCs w:val="24"/>
        </w:rPr>
      </w:pPr>
      <w:r w:rsidRPr="000A0545">
        <w:rPr>
          <w:rFonts w:asciiTheme="minorBidi" w:hAnsiTheme="minorBidi" w:cstheme="minorBidi"/>
          <w:sz w:val="24"/>
          <w:szCs w:val="24"/>
        </w:rPr>
        <w:t xml:space="preserve">However, </w:t>
      </w:r>
      <w:r w:rsidR="005237D5">
        <w:rPr>
          <w:rFonts w:asciiTheme="minorBidi" w:hAnsiTheme="minorBidi" w:cstheme="minorBidi"/>
          <w:sz w:val="24"/>
          <w:szCs w:val="24"/>
        </w:rPr>
        <w:t>because of the above questions</w:t>
      </w:r>
      <w:r w:rsidRPr="000A0545">
        <w:rPr>
          <w:rFonts w:asciiTheme="minorBidi" w:hAnsiTheme="minorBidi" w:cstheme="minorBidi"/>
          <w:sz w:val="24"/>
          <w:szCs w:val="24"/>
        </w:rPr>
        <w:t xml:space="preserve">, the Ramban </w:t>
      </w:r>
      <w:r w:rsidR="009742B7">
        <w:rPr>
          <w:rFonts w:asciiTheme="minorBidi" w:hAnsiTheme="minorBidi" w:cstheme="minorBidi"/>
          <w:sz w:val="24"/>
          <w:szCs w:val="24"/>
        </w:rPr>
        <w:t>limits</w:t>
      </w:r>
      <w:r w:rsidR="009742B7" w:rsidRPr="000A0545">
        <w:rPr>
          <w:rFonts w:asciiTheme="minorBidi" w:hAnsiTheme="minorBidi" w:cstheme="minorBidi"/>
          <w:sz w:val="24"/>
          <w:szCs w:val="24"/>
        </w:rPr>
        <w:t xml:space="preserve"> </w:t>
      </w:r>
      <w:r w:rsidRPr="000A0545">
        <w:rPr>
          <w:rFonts w:asciiTheme="minorBidi" w:hAnsiTheme="minorBidi" w:cstheme="minorBidi"/>
          <w:sz w:val="24"/>
          <w:szCs w:val="24"/>
        </w:rPr>
        <w:t>the tradition</w:t>
      </w:r>
      <w:r w:rsidR="00226CA3" w:rsidRPr="000A0545">
        <w:rPr>
          <w:rFonts w:asciiTheme="minorBidi" w:hAnsiTheme="minorBidi" w:cstheme="minorBidi"/>
          <w:sz w:val="24"/>
          <w:szCs w:val="24"/>
        </w:rPr>
        <w:t xml:space="preserve"> needed to invoke the rule of </w:t>
      </w:r>
      <w:r w:rsidR="00226CA3" w:rsidRPr="000A0545">
        <w:rPr>
          <w:rFonts w:asciiTheme="minorBidi" w:hAnsiTheme="minorBidi" w:cstheme="minorBidi"/>
          <w:i/>
          <w:iCs/>
          <w:sz w:val="24"/>
          <w:szCs w:val="24"/>
        </w:rPr>
        <w:t>gezera shava</w:t>
      </w:r>
      <w:r w:rsidR="00226CA3" w:rsidRPr="000A0545">
        <w:rPr>
          <w:rFonts w:asciiTheme="minorBidi" w:hAnsiTheme="minorBidi" w:cstheme="minorBidi"/>
          <w:sz w:val="24"/>
          <w:szCs w:val="24"/>
        </w:rPr>
        <w:t>:</w:t>
      </w:r>
    </w:p>
    <w:p w14:paraId="02FD2077" w14:textId="77777777" w:rsidR="00226CA3" w:rsidRPr="000A0545" w:rsidRDefault="00226CA3" w:rsidP="00C46862">
      <w:pPr>
        <w:spacing w:line="240" w:lineRule="auto"/>
        <w:ind w:firstLine="720"/>
        <w:rPr>
          <w:rFonts w:asciiTheme="minorBidi" w:hAnsiTheme="minorBidi" w:cstheme="minorBidi"/>
          <w:sz w:val="24"/>
          <w:szCs w:val="24"/>
        </w:rPr>
      </w:pPr>
    </w:p>
    <w:p w14:paraId="43D32137" w14:textId="41D6528B" w:rsidR="00CF6600" w:rsidRPr="000A0545" w:rsidRDefault="00AB0037" w:rsidP="00C46862">
      <w:pPr>
        <w:pStyle w:val="BlockText"/>
        <w:spacing w:line="240" w:lineRule="auto"/>
        <w:ind w:left="720"/>
        <w:rPr>
          <w:rFonts w:asciiTheme="minorBidi" w:eastAsiaTheme="minorHAnsi" w:hAnsiTheme="minorBidi" w:cstheme="minorBidi"/>
          <w:sz w:val="24"/>
          <w:szCs w:val="24"/>
        </w:rPr>
      </w:pPr>
      <w:r w:rsidRPr="000A0545">
        <w:rPr>
          <w:rFonts w:asciiTheme="minorBidi" w:hAnsiTheme="minorBidi" w:cstheme="minorBidi"/>
          <w:sz w:val="24"/>
          <w:szCs w:val="24"/>
        </w:rPr>
        <w:t>Know that wh</w:t>
      </w:r>
      <w:r w:rsidR="00EC6B13">
        <w:rPr>
          <w:rFonts w:asciiTheme="minorBidi" w:hAnsiTheme="minorBidi" w:cstheme="minorBidi"/>
          <w:sz w:val="24"/>
          <w:szCs w:val="24"/>
        </w:rPr>
        <w:t>en</w:t>
      </w:r>
      <w:r w:rsidRPr="000A0545">
        <w:rPr>
          <w:rFonts w:asciiTheme="minorBidi" w:hAnsiTheme="minorBidi" w:cstheme="minorBidi"/>
          <w:sz w:val="24"/>
          <w:szCs w:val="24"/>
        </w:rPr>
        <w:t xml:space="preserve"> the Sages said that a person may not put forward a </w:t>
      </w:r>
      <w:r w:rsidRPr="000A0545">
        <w:rPr>
          <w:rFonts w:asciiTheme="minorBidi" w:hAnsiTheme="minorBidi" w:cstheme="minorBidi"/>
          <w:i/>
          <w:iCs/>
          <w:sz w:val="24"/>
          <w:szCs w:val="24"/>
        </w:rPr>
        <w:t xml:space="preserve">gezera shava </w:t>
      </w:r>
      <w:r w:rsidRPr="000A0545">
        <w:rPr>
          <w:rFonts w:asciiTheme="minorBidi" w:hAnsiTheme="minorBidi" w:cstheme="minorBidi"/>
          <w:sz w:val="24"/>
          <w:szCs w:val="24"/>
        </w:rPr>
        <w:t xml:space="preserve">of his own accord, </w:t>
      </w:r>
      <w:r w:rsidRPr="00D90331">
        <w:rPr>
          <w:rFonts w:asciiTheme="minorBidi" w:hAnsiTheme="minorBidi" w:cstheme="minorBidi"/>
          <w:i/>
          <w:iCs/>
          <w:sz w:val="24"/>
          <w:szCs w:val="24"/>
        </w:rPr>
        <w:t xml:space="preserve">they did not mean to say that every gezera shava was </w:t>
      </w:r>
      <w:r w:rsidR="00833752" w:rsidRPr="00D90331">
        <w:rPr>
          <w:rFonts w:asciiTheme="minorBidi" w:hAnsiTheme="minorBidi" w:cstheme="minorBidi"/>
          <w:i/>
          <w:iCs/>
          <w:sz w:val="24"/>
          <w:szCs w:val="24"/>
        </w:rPr>
        <w:t>explained</w:t>
      </w:r>
      <w:r w:rsidRPr="00D90331">
        <w:rPr>
          <w:rFonts w:asciiTheme="minorBidi" w:hAnsiTheme="minorBidi" w:cstheme="minorBidi"/>
          <w:i/>
          <w:iCs/>
          <w:sz w:val="24"/>
          <w:szCs w:val="24"/>
        </w:rPr>
        <w:t xml:space="preserve"> to them from Sinai and handed down to them from the mouth of Moshe Rabbeinu</w:t>
      </w:r>
      <w:r w:rsidR="00EC6B13">
        <w:rPr>
          <w:rFonts w:asciiTheme="minorBidi" w:hAnsiTheme="minorBidi" w:cstheme="minorBidi"/>
          <w:i/>
          <w:iCs/>
          <w:sz w:val="24"/>
          <w:szCs w:val="24"/>
        </w:rPr>
        <w:t xml:space="preserve"> [as if he said]</w:t>
      </w:r>
      <w:r w:rsidR="00EC6B13" w:rsidRPr="00D90331">
        <w:rPr>
          <w:rFonts w:asciiTheme="minorBidi" w:hAnsiTheme="minorBidi" w:cstheme="minorBidi"/>
          <w:i/>
          <w:iCs/>
          <w:sz w:val="24"/>
          <w:szCs w:val="24"/>
        </w:rPr>
        <w:t>:</w:t>
      </w:r>
      <w:r w:rsidRPr="00D90331">
        <w:rPr>
          <w:rFonts w:asciiTheme="minorBidi" w:hAnsiTheme="minorBidi" w:cstheme="minorBidi"/>
          <w:i/>
          <w:iCs/>
          <w:sz w:val="24"/>
          <w:szCs w:val="24"/>
        </w:rPr>
        <w:t xml:space="preserve"> </w:t>
      </w:r>
      <w:r w:rsidR="00EC6B13" w:rsidRPr="00D90331">
        <w:rPr>
          <w:rFonts w:asciiTheme="minorBidi" w:hAnsiTheme="minorBidi" w:cstheme="minorBidi"/>
          <w:i/>
          <w:iCs/>
          <w:sz w:val="24"/>
          <w:szCs w:val="24"/>
        </w:rPr>
        <w:t>“</w:t>
      </w:r>
      <w:r w:rsidRPr="00D90331">
        <w:rPr>
          <w:rFonts w:asciiTheme="minorBidi" w:hAnsiTheme="minorBidi" w:cstheme="minorBidi"/>
          <w:i/>
          <w:iCs/>
          <w:sz w:val="24"/>
          <w:szCs w:val="24"/>
        </w:rPr>
        <w:t xml:space="preserve">Learn [the meaning of] a certain word in a certain verse from [the meaning of] </w:t>
      </w:r>
      <w:r w:rsidR="00CF6600" w:rsidRPr="00D90331">
        <w:rPr>
          <w:rFonts w:asciiTheme="minorBidi" w:hAnsiTheme="minorBidi" w:cstheme="minorBidi"/>
          <w:i/>
          <w:iCs/>
          <w:sz w:val="24"/>
          <w:szCs w:val="24"/>
        </w:rPr>
        <w:t>the same</w:t>
      </w:r>
      <w:r w:rsidRPr="00D90331">
        <w:rPr>
          <w:rFonts w:asciiTheme="minorBidi" w:hAnsiTheme="minorBidi" w:cstheme="minorBidi"/>
          <w:i/>
          <w:iCs/>
          <w:sz w:val="24"/>
          <w:szCs w:val="24"/>
        </w:rPr>
        <w:t xml:space="preserve"> word in a </w:t>
      </w:r>
      <w:r w:rsidR="00CF6600" w:rsidRPr="00D90331">
        <w:rPr>
          <w:rFonts w:asciiTheme="minorBidi" w:hAnsiTheme="minorBidi" w:cstheme="minorBidi"/>
          <w:i/>
          <w:iCs/>
          <w:sz w:val="24"/>
          <w:szCs w:val="24"/>
        </w:rPr>
        <w:t>different</w:t>
      </w:r>
      <w:r w:rsidRPr="00D90331">
        <w:rPr>
          <w:rFonts w:asciiTheme="minorBidi" w:hAnsiTheme="minorBidi" w:cstheme="minorBidi"/>
          <w:i/>
          <w:iCs/>
          <w:sz w:val="24"/>
          <w:szCs w:val="24"/>
        </w:rPr>
        <w:t xml:space="preserve"> verse, </w:t>
      </w:r>
      <w:r w:rsidR="00CF6600" w:rsidRPr="00D90331">
        <w:rPr>
          <w:rFonts w:asciiTheme="minorBidi" w:hAnsiTheme="minorBidi" w:cstheme="minorBidi"/>
          <w:i/>
          <w:iCs/>
          <w:sz w:val="24"/>
          <w:szCs w:val="24"/>
        </w:rPr>
        <w:t>and compare the law in the two case for a certain purpose.</w:t>
      </w:r>
      <w:r w:rsidR="00EC6B13" w:rsidRPr="00D90331">
        <w:rPr>
          <w:rFonts w:asciiTheme="minorBidi" w:hAnsiTheme="minorBidi" w:cstheme="minorBidi"/>
          <w:i/>
          <w:iCs/>
          <w:sz w:val="24"/>
          <w:szCs w:val="24"/>
        </w:rPr>
        <w:t>”</w:t>
      </w:r>
      <w:r w:rsidR="00CF6600" w:rsidRPr="000A0545">
        <w:rPr>
          <w:rFonts w:asciiTheme="minorBidi" w:hAnsiTheme="minorBidi" w:cstheme="minorBidi"/>
          <w:b/>
          <w:bCs/>
          <w:sz w:val="24"/>
          <w:szCs w:val="24"/>
        </w:rPr>
        <w:t xml:space="preserve"> </w:t>
      </w:r>
      <w:r w:rsidR="00CF6600" w:rsidRPr="000A0545">
        <w:rPr>
          <w:rFonts w:asciiTheme="minorBidi" w:hAnsiTheme="minorBidi" w:cstheme="minorBidi"/>
          <w:sz w:val="24"/>
          <w:szCs w:val="24"/>
        </w:rPr>
        <w:t xml:space="preserve">This is not the case, for we find them disagreeing all the time in </w:t>
      </w:r>
      <w:proofErr w:type="gramStart"/>
      <w:r w:rsidR="00CF6600" w:rsidRPr="000A0545">
        <w:rPr>
          <w:rFonts w:asciiTheme="minorBidi" w:hAnsiTheme="minorBidi" w:cstheme="minorBidi"/>
          <w:sz w:val="24"/>
          <w:szCs w:val="24"/>
        </w:rPr>
        <w:t>many</w:t>
      </w:r>
      <w:proofErr w:type="gramEnd"/>
      <w:r w:rsidR="00CF6600" w:rsidRPr="000A0545">
        <w:rPr>
          <w:rFonts w:asciiTheme="minorBidi" w:hAnsiTheme="minorBidi" w:cstheme="minorBidi"/>
          <w:sz w:val="24"/>
          <w:szCs w:val="24"/>
        </w:rPr>
        <w:t xml:space="preserve"> places about this matter</w:t>
      </w:r>
      <w:r w:rsidR="00EC6B13">
        <w:rPr>
          <w:rFonts w:asciiTheme="minorBidi" w:hAnsiTheme="minorBidi" w:cstheme="minorBidi"/>
          <w:sz w:val="24"/>
          <w:szCs w:val="24"/>
        </w:rPr>
        <w:t>, l</w:t>
      </w:r>
      <w:r w:rsidR="00CF6600" w:rsidRPr="000A0545">
        <w:rPr>
          <w:rFonts w:asciiTheme="minorBidi" w:hAnsiTheme="minorBidi" w:cstheme="minorBidi"/>
          <w:sz w:val="24"/>
          <w:szCs w:val="24"/>
        </w:rPr>
        <w:t xml:space="preserve">ike that which we learned that </w:t>
      </w:r>
      <w:r w:rsidR="00CF6600" w:rsidRPr="000A0545">
        <w:rPr>
          <w:rFonts w:asciiTheme="minorBidi" w:hAnsiTheme="minorBidi" w:cstheme="minorBidi"/>
          <w:sz w:val="24"/>
          <w:szCs w:val="24"/>
        </w:rPr>
        <w:lastRenderedPageBreak/>
        <w:t xml:space="preserve">that they said in the Gemara </w:t>
      </w:r>
      <w:r w:rsidR="00CF6600" w:rsidRPr="000A0545">
        <w:rPr>
          <w:rFonts w:asciiTheme="minorBidi" w:hAnsiTheme="minorBidi" w:cstheme="minorBidi"/>
          <w:i/>
          <w:iCs/>
          <w:sz w:val="24"/>
          <w:szCs w:val="24"/>
        </w:rPr>
        <w:t>Chullin</w:t>
      </w:r>
      <w:r w:rsidR="00CF6600" w:rsidRPr="000A0545">
        <w:rPr>
          <w:rFonts w:asciiTheme="minorBidi" w:hAnsiTheme="minorBidi" w:cstheme="minorBidi"/>
          <w:sz w:val="24"/>
          <w:szCs w:val="24"/>
        </w:rPr>
        <w:t>: "</w:t>
      </w:r>
      <w:r w:rsidR="00CF6600" w:rsidRPr="000A0545">
        <w:rPr>
          <w:rFonts w:asciiTheme="minorBidi" w:eastAsiaTheme="minorHAnsi" w:hAnsiTheme="minorBidi" w:cstheme="minorBidi"/>
          <w:sz w:val="24"/>
          <w:szCs w:val="24"/>
        </w:rPr>
        <w:t xml:space="preserve">What is Rabbi Meir's reason with regard to the law of 'it and its young'?"… And they asked: "Why does not Rabbi Meir infer it by analogy from 'and slay the beasts'?"… And if Rabbi Meir had a tradition from Sinai that a slaughtering that does not render an animal fit for food is deemed a slaughtering, and that the matter is learned from consecrated animals slaughtered outside the Sanctuary, and Rabbi Shimon had a tradition from his teachers that it is not deemed a slaughtering, and that this is learned from "and slay the beasts," there would be no room for these questions or for the answers stated in the Gemara! </w:t>
      </w:r>
      <w:r w:rsidR="004274A6" w:rsidRPr="000A0545">
        <w:rPr>
          <w:rFonts w:asciiTheme="minorBidi" w:eastAsiaTheme="minorHAnsi" w:hAnsiTheme="minorBidi" w:cstheme="minorBidi"/>
          <w:sz w:val="24"/>
          <w:szCs w:val="24"/>
        </w:rPr>
        <w:t xml:space="preserve">And there are </w:t>
      </w:r>
      <w:proofErr w:type="gramStart"/>
      <w:r w:rsidR="004274A6" w:rsidRPr="000A0545">
        <w:rPr>
          <w:rFonts w:asciiTheme="minorBidi" w:eastAsiaTheme="minorHAnsi" w:hAnsiTheme="minorBidi" w:cstheme="minorBidi"/>
          <w:sz w:val="24"/>
          <w:szCs w:val="24"/>
        </w:rPr>
        <w:t>man</w:t>
      </w:r>
      <w:r w:rsidR="00833752">
        <w:rPr>
          <w:rFonts w:asciiTheme="minorBidi" w:eastAsiaTheme="minorHAnsi" w:hAnsiTheme="minorBidi" w:cstheme="minorBidi"/>
          <w:sz w:val="24"/>
          <w:szCs w:val="24"/>
        </w:rPr>
        <w:t>y</w:t>
      </w:r>
      <w:proofErr w:type="gramEnd"/>
      <w:r w:rsidR="004274A6" w:rsidRPr="000A0545">
        <w:rPr>
          <w:rFonts w:asciiTheme="minorBidi" w:eastAsiaTheme="minorHAnsi" w:hAnsiTheme="minorBidi" w:cstheme="minorBidi"/>
          <w:sz w:val="24"/>
          <w:szCs w:val="24"/>
        </w:rPr>
        <w:t xml:space="preserve"> other similar instances in the Gemara.</w:t>
      </w:r>
    </w:p>
    <w:p w14:paraId="33DFBBAC" w14:textId="77777777" w:rsidR="00517A5C" w:rsidRDefault="004274A6" w:rsidP="00C46862">
      <w:pPr>
        <w:pStyle w:val="BlockText"/>
        <w:spacing w:line="240" w:lineRule="auto"/>
        <w:ind w:left="720"/>
        <w:rPr>
          <w:rFonts w:asciiTheme="minorBidi" w:eastAsiaTheme="minorHAnsi" w:hAnsiTheme="minorBidi" w:cstheme="minorBidi"/>
          <w:sz w:val="24"/>
          <w:szCs w:val="24"/>
        </w:rPr>
      </w:pPr>
      <w:r w:rsidRPr="000A0545">
        <w:rPr>
          <w:rFonts w:asciiTheme="minorBidi" w:eastAsiaTheme="minorHAnsi" w:hAnsiTheme="minorBidi" w:cstheme="minorBidi"/>
          <w:sz w:val="24"/>
          <w:szCs w:val="24"/>
        </w:rPr>
        <w:t xml:space="preserve">And they further </w:t>
      </w:r>
      <w:r w:rsidR="00833752">
        <w:rPr>
          <w:rFonts w:asciiTheme="minorBidi" w:eastAsiaTheme="minorHAnsi" w:hAnsiTheme="minorBidi" w:cstheme="minorBidi"/>
          <w:sz w:val="24"/>
          <w:szCs w:val="24"/>
        </w:rPr>
        <w:t xml:space="preserve">said </w:t>
      </w:r>
      <w:r w:rsidRPr="000A0545">
        <w:rPr>
          <w:rFonts w:asciiTheme="minorBidi" w:eastAsiaTheme="minorHAnsi" w:hAnsiTheme="minorBidi" w:cstheme="minorBidi"/>
          <w:sz w:val="24"/>
          <w:szCs w:val="24"/>
        </w:rPr>
        <w:t xml:space="preserve">about </w:t>
      </w:r>
      <w:r w:rsidRPr="000A0545">
        <w:rPr>
          <w:rFonts w:asciiTheme="minorBidi" w:eastAsiaTheme="minorHAnsi" w:hAnsiTheme="minorBidi" w:cstheme="minorBidi"/>
          <w:i/>
          <w:iCs/>
          <w:sz w:val="24"/>
          <w:szCs w:val="24"/>
        </w:rPr>
        <w:t>gezera shava</w:t>
      </w:r>
      <w:r w:rsidRPr="000A0545">
        <w:rPr>
          <w:rFonts w:asciiTheme="minorBidi" w:eastAsiaTheme="minorHAnsi" w:hAnsiTheme="minorBidi" w:cstheme="minorBidi"/>
          <w:sz w:val="24"/>
          <w:szCs w:val="24"/>
        </w:rPr>
        <w:t xml:space="preserve">: </w:t>
      </w:r>
      <w:r w:rsidRPr="000A0545">
        <w:rPr>
          <w:rFonts w:asciiTheme="minorBidi" w:hAnsiTheme="minorBidi" w:cstheme="minorBidi"/>
          <w:sz w:val="24"/>
          <w:szCs w:val="24"/>
        </w:rPr>
        <w:t>"</w:t>
      </w:r>
      <w:r w:rsidRPr="000A0545">
        <w:rPr>
          <w:rFonts w:asciiTheme="minorBidi" w:eastAsiaTheme="minorHAnsi" w:hAnsiTheme="minorBidi" w:cstheme="minorBidi"/>
          <w:sz w:val="24"/>
          <w:szCs w:val="24"/>
        </w:rPr>
        <w:t xml:space="preserve">Any </w:t>
      </w:r>
      <w:r w:rsidRPr="000A0545">
        <w:rPr>
          <w:rFonts w:asciiTheme="minorBidi" w:eastAsiaTheme="minorHAnsi" w:hAnsiTheme="minorBidi" w:cstheme="minorBidi"/>
          <w:i/>
          <w:iCs/>
          <w:sz w:val="24"/>
          <w:szCs w:val="24"/>
        </w:rPr>
        <w:t>gezera shava</w:t>
      </w:r>
      <w:r w:rsidRPr="000A0545">
        <w:rPr>
          <w:rFonts w:asciiTheme="minorBidi" w:eastAsiaTheme="minorHAnsi" w:hAnsiTheme="minorBidi" w:cstheme="minorBidi"/>
          <w:sz w:val="24"/>
          <w:szCs w:val="24"/>
        </w:rPr>
        <w:t xml:space="preserve">, neither of whose terms is free for interpretation – no deduction may be made from it. If one of the terms is free for interpretation… [according to the Rabbis], a deduction may be made, but a refutation may be offered." … </w:t>
      </w:r>
    </w:p>
    <w:p w14:paraId="15AE065D" w14:textId="6D821EAD" w:rsidR="007063AD" w:rsidRPr="000A0545" w:rsidRDefault="004274A6" w:rsidP="00C46862">
      <w:pPr>
        <w:pStyle w:val="BlockText"/>
        <w:spacing w:line="240" w:lineRule="auto"/>
        <w:ind w:left="720"/>
        <w:rPr>
          <w:rFonts w:asciiTheme="minorBidi" w:hAnsiTheme="minorBidi" w:cstheme="minorBidi"/>
          <w:sz w:val="24"/>
          <w:szCs w:val="24"/>
        </w:rPr>
      </w:pPr>
      <w:r w:rsidRPr="000A0545">
        <w:rPr>
          <w:rFonts w:asciiTheme="minorBidi" w:hAnsiTheme="minorBidi" w:cstheme="minorBidi"/>
          <w:sz w:val="24"/>
          <w:szCs w:val="24"/>
        </w:rPr>
        <w:t xml:space="preserve">But what they meant [when they said about] a </w:t>
      </w:r>
      <w:r w:rsidRPr="000A0545">
        <w:rPr>
          <w:rFonts w:asciiTheme="minorBidi" w:hAnsiTheme="minorBidi" w:cstheme="minorBidi"/>
          <w:i/>
          <w:iCs/>
          <w:sz w:val="24"/>
          <w:szCs w:val="24"/>
        </w:rPr>
        <w:t xml:space="preserve">gezera shava </w:t>
      </w:r>
      <w:r w:rsidRPr="000A0545">
        <w:rPr>
          <w:rFonts w:asciiTheme="minorBidi" w:hAnsiTheme="minorBidi" w:cstheme="minorBidi"/>
          <w:sz w:val="24"/>
          <w:szCs w:val="24"/>
        </w:rPr>
        <w:t xml:space="preserve">that it is from Sinai is that they had a tradition that [the law regarding] a slaughtering that does not render an animal fit for food </w:t>
      </w:r>
      <w:proofErr w:type="gramStart"/>
      <w:r w:rsidRPr="000A0545">
        <w:rPr>
          <w:rFonts w:asciiTheme="minorBidi" w:hAnsiTheme="minorBidi" w:cstheme="minorBidi"/>
          <w:sz w:val="24"/>
          <w:szCs w:val="24"/>
        </w:rPr>
        <w:t>is learned</w:t>
      </w:r>
      <w:proofErr w:type="gramEnd"/>
      <w:r w:rsidRPr="000A0545">
        <w:rPr>
          <w:rFonts w:asciiTheme="minorBidi" w:hAnsiTheme="minorBidi" w:cstheme="minorBidi"/>
          <w:sz w:val="24"/>
          <w:szCs w:val="24"/>
        </w:rPr>
        <w:t xml:space="preserve"> by way of a </w:t>
      </w:r>
      <w:r w:rsidRPr="000A0545">
        <w:rPr>
          <w:rFonts w:asciiTheme="minorBidi" w:hAnsiTheme="minorBidi" w:cstheme="minorBidi"/>
          <w:i/>
          <w:iCs/>
          <w:sz w:val="24"/>
          <w:szCs w:val="24"/>
        </w:rPr>
        <w:t xml:space="preserve">gezera shava </w:t>
      </w:r>
      <w:r w:rsidRPr="000A0545">
        <w:rPr>
          <w:rFonts w:asciiTheme="minorBidi" w:hAnsiTheme="minorBidi" w:cstheme="minorBidi"/>
          <w:sz w:val="24"/>
          <w:szCs w:val="24"/>
        </w:rPr>
        <w:t xml:space="preserve">between "slaughtering" and "slaughtering." And it was Rabbi Meir's position that it is right to learn it from consecrated animals slaughtered outside the Sanctuary, and that it </w:t>
      </w:r>
      <w:proofErr w:type="gramStart"/>
      <w:r w:rsidRPr="000A0545">
        <w:rPr>
          <w:rFonts w:asciiTheme="minorBidi" w:hAnsiTheme="minorBidi" w:cstheme="minorBidi"/>
          <w:sz w:val="24"/>
          <w:szCs w:val="24"/>
        </w:rPr>
        <w:t>is deemed</w:t>
      </w:r>
      <w:proofErr w:type="gramEnd"/>
      <w:r w:rsidRPr="000A0545">
        <w:rPr>
          <w:rFonts w:asciiTheme="minorBidi" w:hAnsiTheme="minorBidi" w:cstheme="minorBidi"/>
          <w:sz w:val="24"/>
          <w:szCs w:val="24"/>
        </w:rPr>
        <w:t xml:space="preserve"> a slaughtering. </w:t>
      </w:r>
      <w:r w:rsidR="004142C4" w:rsidRPr="000A0545">
        <w:rPr>
          <w:rFonts w:asciiTheme="minorBidi" w:hAnsiTheme="minorBidi" w:cstheme="minorBidi"/>
          <w:sz w:val="24"/>
          <w:szCs w:val="24"/>
        </w:rPr>
        <w:t xml:space="preserve">And Rabbi Shimon was of the opinion that it is more correct to learn it from "and slay the beast," and that a slaughtering that does not render an animal fit for food </w:t>
      </w:r>
      <w:proofErr w:type="gramStart"/>
      <w:r w:rsidR="004142C4" w:rsidRPr="000A0545">
        <w:rPr>
          <w:rFonts w:asciiTheme="minorBidi" w:hAnsiTheme="minorBidi" w:cstheme="minorBidi"/>
          <w:sz w:val="24"/>
          <w:szCs w:val="24"/>
        </w:rPr>
        <w:t>is not deemed</w:t>
      </w:r>
      <w:proofErr w:type="gramEnd"/>
      <w:r w:rsidR="004142C4" w:rsidRPr="000A0545">
        <w:rPr>
          <w:rFonts w:asciiTheme="minorBidi" w:hAnsiTheme="minorBidi" w:cstheme="minorBidi"/>
          <w:sz w:val="24"/>
          <w:szCs w:val="24"/>
        </w:rPr>
        <w:t xml:space="preserve"> a slaughtering. And similarly in all such cases. </w:t>
      </w:r>
    </w:p>
    <w:p w14:paraId="5036DDEC" w14:textId="77777777" w:rsidR="004142C4" w:rsidRPr="000A0545" w:rsidRDefault="004142C4" w:rsidP="00C46862">
      <w:pPr>
        <w:spacing w:line="240" w:lineRule="auto"/>
        <w:rPr>
          <w:rFonts w:asciiTheme="minorBidi" w:hAnsiTheme="minorBidi" w:cstheme="minorBidi"/>
          <w:sz w:val="24"/>
          <w:szCs w:val="24"/>
        </w:rPr>
      </w:pPr>
    </w:p>
    <w:p w14:paraId="63EC9327" w14:textId="3AFACD4E" w:rsidR="004E3F9A" w:rsidRPr="000A0545" w:rsidRDefault="004E3F9A" w:rsidP="00C46862">
      <w:pPr>
        <w:spacing w:line="240" w:lineRule="auto"/>
        <w:ind w:firstLine="720"/>
        <w:rPr>
          <w:rFonts w:asciiTheme="minorBidi" w:hAnsiTheme="minorBidi" w:cstheme="minorBidi"/>
          <w:sz w:val="24"/>
          <w:szCs w:val="24"/>
        </w:rPr>
      </w:pPr>
      <w:r w:rsidRPr="000A0545">
        <w:rPr>
          <w:rFonts w:asciiTheme="minorBidi" w:hAnsiTheme="minorBidi" w:cstheme="minorBidi"/>
          <w:sz w:val="24"/>
          <w:szCs w:val="24"/>
        </w:rPr>
        <w:t xml:space="preserve">According to the Ramban, </w:t>
      </w:r>
      <w:r w:rsidR="00517A5C">
        <w:rPr>
          <w:rFonts w:asciiTheme="minorBidi" w:hAnsiTheme="minorBidi" w:cstheme="minorBidi"/>
          <w:sz w:val="24"/>
          <w:szCs w:val="24"/>
        </w:rPr>
        <w:t>the</w:t>
      </w:r>
      <w:r w:rsidR="004142C4" w:rsidRPr="000A0545">
        <w:rPr>
          <w:rFonts w:asciiTheme="minorBidi" w:hAnsiTheme="minorBidi" w:cstheme="minorBidi"/>
          <w:sz w:val="24"/>
          <w:szCs w:val="24"/>
        </w:rPr>
        <w:t xml:space="preserve"> tradition</w:t>
      </w:r>
      <w:r w:rsidR="00517A5C">
        <w:rPr>
          <w:rFonts w:asciiTheme="minorBidi" w:hAnsiTheme="minorBidi" w:cstheme="minorBidi"/>
          <w:sz w:val="24"/>
          <w:szCs w:val="24"/>
        </w:rPr>
        <w:t xml:space="preserve"> was not</w:t>
      </w:r>
      <w:r w:rsidR="004142C4" w:rsidRPr="000A0545">
        <w:rPr>
          <w:rFonts w:asciiTheme="minorBidi" w:hAnsiTheme="minorBidi" w:cstheme="minorBidi"/>
          <w:sz w:val="24"/>
          <w:szCs w:val="24"/>
        </w:rPr>
        <w:t xml:space="preserve"> about the specific content of the </w:t>
      </w:r>
      <w:r w:rsidR="004142C4" w:rsidRPr="000A0545">
        <w:rPr>
          <w:rFonts w:asciiTheme="minorBidi" w:hAnsiTheme="minorBidi" w:cstheme="minorBidi"/>
          <w:i/>
          <w:iCs/>
          <w:sz w:val="24"/>
          <w:szCs w:val="24"/>
        </w:rPr>
        <w:t>gezera shava</w:t>
      </w:r>
      <w:r w:rsidR="004142C4" w:rsidRPr="000A0545">
        <w:rPr>
          <w:rFonts w:asciiTheme="minorBidi" w:hAnsiTheme="minorBidi" w:cstheme="minorBidi"/>
          <w:sz w:val="24"/>
          <w:szCs w:val="24"/>
        </w:rPr>
        <w:t xml:space="preserve">, nor even about the precise way of invoking the rule. </w:t>
      </w:r>
      <w:r w:rsidR="00517A5C">
        <w:rPr>
          <w:rFonts w:asciiTheme="minorBidi" w:hAnsiTheme="minorBidi" w:cstheme="minorBidi"/>
          <w:sz w:val="24"/>
          <w:szCs w:val="24"/>
        </w:rPr>
        <w:t>T</w:t>
      </w:r>
      <w:r w:rsidR="004142C4" w:rsidRPr="000A0545">
        <w:rPr>
          <w:rFonts w:asciiTheme="minorBidi" w:hAnsiTheme="minorBidi" w:cstheme="minorBidi"/>
          <w:sz w:val="24"/>
          <w:szCs w:val="24"/>
        </w:rPr>
        <w:t>radition</w:t>
      </w:r>
      <w:r w:rsidR="00517A5C">
        <w:rPr>
          <w:rFonts w:asciiTheme="minorBidi" w:hAnsiTheme="minorBidi" w:cstheme="minorBidi"/>
          <w:sz w:val="24"/>
          <w:szCs w:val="24"/>
        </w:rPr>
        <w:t xml:space="preserve"> merely indicated</w:t>
      </w:r>
      <w:r w:rsidR="004142C4" w:rsidRPr="000A0545">
        <w:rPr>
          <w:rFonts w:asciiTheme="minorBidi" w:hAnsiTheme="minorBidi" w:cstheme="minorBidi"/>
          <w:sz w:val="24"/>
          <w:szCs w:val="24"/>
        </w:rPr>
        <w:t xml:space="preserve"> that certain laws </w:t>
      </w:r>
      <w:r w:rsidR="00517A5C">
        <w:rPr>
          <w:rFonts w:asciiTheme="minorBidi" w:hAnsiTheme="minorBidi" w:cstheme="minorBidi"/>
          <w:sz w:val="24"/>
          <w:szCs w:val="24"/>
        </w:rPr>
        <w:t>(</w:t>
      </w:r>
      <w:r w:rsidR="004142C4" w:rsidRPr="000A0545">
        <w:rPr>
          <w:rFonts w:asciiTheme="minorBidi" w:hAnsiTheme="minorBidi" w:cstheme="minorBidi"/>
          <w:sz w:val="24"/>
          <w:szCs w:val="24"/>
        </w:rPr>
        <w:t>e.g., the law governing the grant given by the master to his Hebrew slave upon completion of his term of servitude and the law governing a slaughtering that does not render an animal fit for food</w:t>
      </w:r>
      <w:r w:rsidR="00517A5C">
        <w:rPr>
          <w:rFonts w:asciiTheme="minorBidi" w:hAnsiTheme="minorBidi" w:cstheme="minorBidi"/>
          <w:sz w:val="24"/>
          <w:szCs w:val="24"/>
        </w:rPr>
        <w:t>)</w:t>
      </w:r>
      <w:r w:rsidR="004142C4" w:rsidRPr="000A0545">
        <w:rPr>
          <w:rFonts w:asciiTheme="minorBidi" w:hAnsiTheme="minorBidi" w:cstheme="minorBidi"/>
          <w:sz w:val="24"/>
          <w:szCs w:val="24"/>
        </w:rPr>
        <w:t xml:space="preserve"> are learned by way of a </w:t>
      </w:r>
      <w:r w:rsidR="004142C4" w:rsidRPr="000A0545">
        <w:rPr>
          <w:rFonts w:asciiTheme="minorBidi" w:hAnsiTheme="minorBidi" w:cstheme="minorBidi"/>
          <w:i/>
          <w:iCs/>
          <w:sz w:val="24"/>
          <w:szCs w:val="24"/>
        </w:rPr>
        <w:t xml:space="preserve">gezera shava </w:t>
      </w:r>
      <w:r w:rsidR="004142C4" w:rsidRPr="000A0545">
        <w:rPr>
          <w:rFonts w:asciiTheme="minorBidi" w:hAnsiTheme="minorBidi" w:cstheme="minorBidi"/>
          <w:sz w:val="24"/>
          <w:szCs w:val="24"/>
        </w:rPr>
        <w:t xml:space="preserve">from a certain word, but there were still different opinions as to how to properly apply the principle of </w:t>
      </w:r>
      <w:r w:rsidR="004142C4" w:rsidRPr="000A0545">
        <w:rPr>
          <w:rFonts w:asciiTheme="minorBidi" w:hAnsiTheme="minorBidi" w:cstheme="minorBidi"/>
          <w:i/>
          <w:iCs/>
          <w:sz w:val="24"/>
          <w:szCs w:val="24"/>
        </w:rPr>
        <w:t xml:space="preserve">gezera shava </w:t>
      </w:r>
      <w:r w:rsidR="004142C4" w:rsidRPr="000A0545">
        <w:rPr>
          <w:rFonts w:asciiTheme="minorBidi" w:hAnsiTheme="minorBidi" w:cstheme="minorBidi"/>
          <w:sz w:val="24"/>
          <w:szCs w:val="24"/>
        </w:rPr>
        <w:t xml:space="preserve">to that word. </w:t>
      </w:r>
      <w:r w:rsidR="00C33C53">
        <w:rPr>
          <w:rFonts w:asciiTheme="minorBidi" w:hAnsiTheme="minorBidi" w:cstheme="minorBidi"/>
          <w:sz w:val="24"/>
          <w:szCs w:val="24"/>
        </w:rPr>
        <w:t>Therefore,</w:t>
      </w:r>
      <w:r w:rsidR="004142C4" w:rsidRPr="000A0545">
        <w:rPr>
          <w:rFonts w:asciiTheme="minorBidi" w:hAnsiTheme="minorBidi" w:cstheme="minorBidi"/>
          <w:sz w:val="24"/>
          <w:szCs w:val="24"/>
        </w:rPr>
        <w:t xml:space="preserve"> there is room for rules and limitations</w:t>
      </w:r>
      <w:r w:rsidR="00677CDE" w:rsidRPr="000A0545">
        <w:rPr>
          <w:rFonts w:asciiTheme="minorBidi" w:hAnsiTheme="minorBidi" w:cstheme="minorBidi"/>
          <w:sz w:val="24"/>
          <w:szCs w:val="24"/>
        </w:rPr>
        <w:t xml:space="preserve"> regarding </w:t>
      </w:r>
      <w:r w:rsidR="00677CDE" w:rsidRPr="000A0545">
        <w:rPr>
          <w:rFonts w:asciiTheme="minorBidi" w:hAnsiTheme="minorBidi" w:cstheme="minorBidi"/>
          <w:i/>
          <w:iCs/>
          <w:sz w:val="24"/>
          <w:szCs w:val="24"/>
        </w:rPr>
        <w:t>gezerot shavot</w:t>
      </w:r>
      <w:r w:rsidR="00677CDE" w:rsidRPr="000A0545">
        <w:rPr>
          <w:rFonts w:asciiTheme="minorBidi" w:hAnsiTheme="minorBidi" w:cstheme="minorBidi"/>
          <w:sz w:val="24"/>
          <w:szCs w:val="24"/>
        </w:rPr>
        <w:t xml:space="preserve">, </w:t>
      </w:r>
      <w:r w:rsidR="00C33C53">
        <w:rPr>
          <w:rFonts w:asciiTheme="minorBidi" w:hAnsiTheme="minorBidi" w:cstheme="minorBidi"/>
          <w:sz w:val="24"/>
          <w:szCs w:val="24"/>
        </w:rPr>
        <w:t>such as</w:t>
      </w:r>
      <w:r w:rsidR="00677CDE" w:rsidRPr="000A0545">
        <w:rPr>
          <w:rFonts w:asciiTheme="minorBidi" w:hAnsiTheme="minorBidi" w:cstheme="minorBidi"/>
          <w:sz w:val="24"/>
          <w:szCs w:val="24"/>
        </w:rPr>
        <w:t xml:space="preserve"> that the terms be free for interpretation, and it is also understandable that there are different </w:t>
      </w:r>
      <w:r w:rsidR="00677CDE" w:rsidRPr="000A0545">
        <w:rPr>
          <w:rFonts w:asciiTheme="minorBidi" w:hAnsiTheme="minorBidi" w:cstheme="minorBidi"/>
          <w:i/>
          <w:iCs/>
          <w:sz w:val="24"/>
          <w:szCs w:val="24"/>
        </w:rPr>
        <w:t xml:space="preserve">gezerot shavot </w:t>
      </w:r>
      <w:r w:rsidR="00677CDE" w:rsidRPr="000A0545">
        <w:rPr>
          <w:rFonts w:asciiTheme="minorBidi" w:hAnsiTheme="minorBidi" w:cstheme="minorBidi"/>
          <w:sz w:val="24"/>
          <w:szCs w:val="24"/>
        </w:rPr>
        <w:t>that disagree with each other.</w:t>
      </w:r>
      <w:r w:rsidR="00677CDE" w:rsidRPr="000A0545">
        <w:rPr>
          <w:rStyle w:val="FootnoteReference"/>
          <w:rFonts w:asciiTheme="minorBidi" w:hAnsiTheme="minorBidi" w:cstheme="minorBidi"/>
          <w:sz w:val="24"/>
          <w:szCs w:val="24"/>
        </w:rPr>
        <w:footnoteReference w:id="1"/>
      </w:r>
    </w:p>
    <w:p w14:paraId="05D63901" w14:textId="77777777" w:rsidR="005C130C" w:rsidRPr="000A0545" w:rsidRDefault="005C130C" w:rsidP="00C46862">
      <w:pPr>
        <w:spacing w:line="240" w:lineRule="auto"/>
        <w:ind w:firstLine="720"/>
        <w:rPr>
          <w:rFonts w:asciiTheme="minorBidi" w:hAnsiTheme="minorBidi" w:cstheme="minorBidi"/>
          <w:sz w:val="24"/>
          <w:szCs w:val="24"/>
        </w:rPr>
      </w:pPr>
    </w:p>
    <w:p w14:paraId="06559C2E" w14:textId="53AC4252" w:rsidR="004E3F9A" w:rsidRPr="000A0545" w:rsidRDefault="004E3F9A" w:rsidP="00C46862">
      <w:pPr>
        <w:spacing w:line="240" w:lineRule="auto"/>
        <w:ind w:firstLine="720"/>
        <w:rPr>
          <w:rFonts w:asciiTheme="minorBidi" w:hAnsiTheme="minorBidi" w:cstheme="minorBidi"/>
          <w:sz w:val="24"/>
          <w:szCs w:val="24"/>
        </w:rPr>
      </w:pPr>
      <w:r w:rsidRPr="000A0545">
        <w:rPr>
          <w:rFonts w:asciiTheme="minorBidi" w:hAnsiTheme="minorBidi" w:cstheme="minorBidi"/>
          <w:sz w:val="24"/>
          <w:szCs w:val="24"/>
        </w:rPr>
        <w:lastRenderedPageBreak/>
        <w:t>However,</w:t>
      </w:r>
      <w:r w:rsidR="00C93757" w:rsidRPr="000A0545">
        <w:rPr>
          <w:rFonts w:asciiTheme="minorBidi" w:hAnsiTheme="minorBidi" w:cstheme="minorBidi"/>
          <w:sz w:val="24"/>
          <w:szCs w:val="24"/>
        </w:rPr>
        <w:t xml:space="preserve"> a question can be raised against this approach: What is the value of a tradition that a particular law is supposed to be learned by way of a </w:t>
      </w:r>
      <w:r w:rsidR="00C93757" w:rsidRPr="000A0545">
        <w:rPr>
          <w:rFonts w:asciiTheme="minorBidi" w:hAnsiTheme="minorBidi" w:cstheme="minorBidi"/>
          <w:i/>
          <w:iCs/>
          <w:sz w:val="24"/>
          <w:szCs w:val="24"/>
        </w:rPr>
        <w:t>gezera shava</w:t>
      </w:r>
      <w:r w:rsidR="00C93757" w:rsidRPr="000A0545">
        <w:rPr>
          <w:rFonts w:asciiTheme="minorBidi" w:hAnsiTheme="minorBidi" w:cstheme="minorBidi"/>
          <w:sz w:val="24"/>
          <w:szCs w:val="24"/>
        </w:rPr>
        <w:t xml:space="preserve">, if the </w:t>
      </w:r>
      <w:r w:rsidR="00C93757" w:rsidRPr="000A0545">
        <w:rPr>
          <w:rFonts w:asciiTheme="minorBidi" w:hAnsiTheme="minorBidi" w:cstheme="minorBidi"/>
          <w:i/>
          <w:iCs/>
          <w:sz w:val="24"/>
          <w:szCs w:val="24"/>
        </w:rPr>
        <w:t xml:space="preserve">gezera shava </w:t>
      </w:r>
      <w:r w:rsidR="00C93757" w:rsidRPr="000A0545">
        <w:rPr>
          <w:rFonts w:asciiTheme="minorBidi" w:hAnsiTheme="minorBidi" w:cstheme="minorBidi"/>
          <w:sz w:val="24"/>
          <w:szCs w:val="24"/>
        </w:rPr>
        <w:t xml:space="preserve">itself </w:t>
      </w:r>
      <w:r w:rsidR="00833752">
        <w:rPr>
          <w:rFonts w:asciiTheme="minorBidi" w:hAnsiTheme="minorBidi" w:cstheme="minorBidi"/>
          <w:sz w:val="24"/>
          <w:szCs w:val="24"/>
        </w:rPr>
        <w:t>is</w:t>
      </w:r>
      <w:r w:rsidR="00C93757" w:rsidRPr="000A0545">
        <w:rPr>
          <w:rFonts w:asciiTheme="minorBidi" w:hAnsiTheme="minorBidi" w:cstheme="minorBidi"/>
          <w:sz w:val="24"/>
          <w:szCs w:val="24"/>
        </w:rPr>
        <w:t xml:space="preserve"> not specified and it can be used in </w:t>
      </w:r>
      <w:proofErr w:type="gramStart"/>
      <w:r w:rsidR="00C93757" w:rsidRPr="000A0545">
        <w:rPr>
          <w:rFonts w:asciiTheme="minorBidi" w:hAnsiTheme="minorBidi" w:cstheme="minorBidi"/>
          <w:sz w:val="24"/>
          <w:szCs w:val="24"/>
        </w:rPr>
        <w:t>different ways</w:t>
      </w:r>
      <w:proofErr w:type="gramEnd"/>
      <w:r w:rsidR="00C33C53">
        <w:rPr>
          <w:rFonts w:asciiTheme="minorBidi" w:hAnsiTheme="minorBidi" w:cstheme="minorBidi"/>
          <w:sz w:val="24"/>
          <w:szCs w:val="24"/>
        </w:rPr>
        <w:t xml:space="preserve"> that </w:t>
      </w:r>
      <w:r w:rsidR="00C93757" w:rsidRPr="000A0545">
        <w:rPr>
          <w:rFonts w:asciiTheme="minorBidi" w:hAnsiTheme="minorBidi" w:cstheme="minorBidi"/>
          <w:sz w:val="24"/>
          <w:szCs w:val="24"/>
        </w:rPr>
        <w:t>may lead to entirely opposite conclusions?</w:t>
      </w:r>
      <w:r w:rsidRPr="000A0545">
        <w:rPr>
          <w:rFonts w:asciiTheme="minorBidi" w:hAnsiTheme="minorBidi" w:cstheme="minorBidi"/>
          <w:sz w:val="24"/>
          <w:szCs w:val="24"/>
        </w:rPr>
        <w:t xml:space="preserve"> </w:t>
      </w:r>
      <w:r w:rsidR="00932388" w:rsidRPr="000A0545">
        <w:rPr>
          <w:rFonts w:asciiTheme="minorBidi" w:hAnsiTheme="minorBidi" w:cstheme="minorBidi"/>
          <w:sz w:val="24"/>
          <w:szCs w:val="24"/>
        </w:rPr>
        <w:t xml:space="preserve">If there is a tradition, why does it not teach the law </w:t>
      </w:r>
      <w:r w:rsidR="00C33C53" w:rsidRPr="000A0545">
        <w:rPr>
          <w:rFonts w:asciiTheme="minorBidi" w:hAnsiTheme="minorBidi" w:cstheme="minorBidi"/>
          <w:sz w:val="24"/>
          <w:szCs w:val="24"/>
        </w:rPr>
        <w:t>explicitly</w:t>
      </w:r>
      <w:r w:rsidR="00932388" w:rsidRPr="000A0545">
        <w:rPr>
          <w:rFonts w:asciiTheme="minorBidi" w:hAnsiTheme="minorBidi" w:cstheme="minorBidi"/>
          <w:sz w:val="24"/>
          <w:szCs w:val="24"/>
        </w:rPr>
        <w:t>? And if tradition leaves the derivation to the Sages, why limit the derivation specifically to</w:t>
      </w:r>
      <w:r w:rsidR="00833752">
        <w:rPr>
          <w:rFonts w:asciiTheme="minorBidi" w:hAnsiTheme="minorBidi" w:cstheme="minorBidi"/>
          <w:sz w:val="24"/>
          <w:szCs w:val="24"/>
        </w:rPr>
        <w:t xml:space="preserve"> the rule of</w:t>
      </w:r>
      <w:r w:rsidR="00932388" w:rsidRPr="000A0545">
        <w:rPr>
          <w:rFonts w:asciiTheme="minorBidi" w:hAnsiTheme="minorBidi" w:cstheme="minorBidi"/>
          <w:sz w:val="24"/>
          <w:szCs w:val="24"/>
        </w:rPr>
        <w:t xml:space="preserve"> </w:t>
      </w:r>
      <w:r w:rsidR="00932388" w:rsidRPr="000A0545">
        <w:rPr>
          <w:rFonts w:asciiTheme="minorBidi" w:hAnsiTheme="minorBidi" w:cstheme="minorBidi"/>
          <w:i/>
          <w:iCs/>
          <w:sz w:val="24"/>
          <w:szCs w:val="24"/>
        </w:rPr>
        <w:t>gezera shava</w:t>
      </w:r>
      <w:r w:rsidR="00932388" w:rsidRPr="000A0545">
        <w:rPr>
          <w:rFonts w:asciiTheme="minorBidi" w:hAnsiTheme="minorBidi" w:cstheme="minorBidi"/>
          <w:sz w:val="24"/>
          <w:szCs w:val="24"/>
        </w:rPr>
        <w:t>?</w:t>
      </w:r>
    </w:p>
    <w:p w14:paraId="1D5548C2" w14:textId="77777777" w:rsidR="00932388" w:rsidRPr="000A0545" w:rsidRDefault="00932388" w:rsidP="00C46862">
      <w:pPr>
        <w:spacing w:line="240" w:lineRule="auto"/>
        <w:ind w:firstLine="720"/>
        <w:rPr>
          <w:rFonts w:asciiTheme="minorBidi" w:hAnsiTheme="minorBidi" w:cstheme="minorBidi"/>
          <w:sz w:val="24"/>
          <w:szCs w:val="24"/>
        </w:rPr>
      </w:pPr>
    </w:p>
    <w:p w14:paraId="6BD50F38" w14:textId="29A6C0BB" w:rsidR="00932388" w:rsidRPr="000A0545" w:rsidRDefault="00932388" w:rsidP="00C46862">
      <w:pPr>
        <w:spacing w:line="240" w:lineRule="auto"/>
        <w:ind w:firstLine="720"/>
        <w:rPr>
          <w:rFonts w:asciiTheme="minorBidi" w:hAnsiTheme="minorBidi" w:cstheme="minorBidi"/>
          <w:sz w:val="24"/>
          <w:szCs w:val="24"/>
        </w:rPr>
      </w:pPr>
      <w:r w:rsidRPr="000A0545">
        <w:rPr>
          <w:rFonts w:asciiTheme="minorBidi" w:hAnsiTheme="minorBidi" w:cstheme="minorBidi"/>
          <w:sz w:val="24"/>
          <w:szCs w:val="24"/>
        </w:rPr>
        <w:t xml:space="preserve">This seems to be the reason that the Ramban also raises the possibility that this phenomenon was not intentional, but rather the result of parts of the tradition having been forgotten </w:t>
      </w:r>
      <w:r w:rsidR="008D4555">
        <w:rPr>
          <w:rFonts w:asciiTheme="minorBidi" w:hAnsiTheme="minorBidi" w:cstheme="minorBidi"/>
          <w:sz w:val="24"/>
          <w:szCs w:val="24"/>
        </w:rPr>
        <w:t>when</w:t>
      </w:r>
      <w:r w:rsidR="008D4555" w:rsidRPr="000A0545">
        <w:rPr>
          <w:rFonts w:asciiTheme="minorBidi" w:hAnsiTheme="minorBidi" w:cstheme="minorBidi"/>
          <w:sz w:val="24"/>
          <w:szCs w:val="24"/>
        </w:rPr>
        <w:t xml:space="preserve"> </w:t>
      </w:r>
      <w:r w:rsidRPr="000A0545">
        <w:rPr>
          <w:rFonts w:asciiTheme="minorBidi" w:hAnsiTheme="minorBidi" w:cstheme="minorBidi"/>
          <w:sz w:val="24"/>
          <w:szCs w:val="24"/>
        </w:rPr>
        <w:t xml:space="preserve">the </w:t>
      </w:r>
      <w:r w:rsidR="008D4555">
        <w:rPr>
          <w:rFonts w:asciiTheme="minorBidi" w:hAnsiTheme="minorBidi" w:cstheme="minorBidi"/>
          <w:sz w:val="24"/>
          <w:szCs w:val="24"/>
        </w:rPr>
        <w:t>people were grieving</w:t>
      </w:r>
      <w:r w:rsidRPr="000A0545">
        <w:rPr>
          <w:rFonts w:asciiTheme="minorBidi" w:hAnsiTheme="minorBidi" w:cstheme="minorBidi"/>
          <w:sz w:val="24"/>
          <w:szCs w:val="24"/>
        </w:rPr>
        <w:t xml:space="preserve"> the death of Moshe.</w:t>
      </w:r>
      <w:r w:rsidRPr="000A0545">
        <w:rPr>
          <w:rStyle w:val="FootnoteReference"/>
          <w:rFonts w:asciiTheme="minorBidi" w:hAnsiTheme="minorBidi" w:cstheme="minorBidi"/>
          <w:sz w:val="24"/>
          <w:szCs w:val="24"/>
        </w:rPr>
        <w:footnoteReference w:id="2"/>
      </w:r>
      <w:r w:rsidRPr="000A0545">
        <w:rPr>
          <w:rFonts w:asciiTheme="minorBidi" w:hAnsiTheme="minorBidi" w:cstheme="minorBidi"/>
          <w:sz w:val="24"/>
          <w:szCs w:val="24"/>
        </w:rPr>
        <w:t xml:space="preserve"> According to this approach,</w:t>
      </w:r>
      <w:r w:rsidR="00132FF3" w:rsidRPr="000A0545">
        <w:rPr>
          <w:rFonts w:asciiTheme="minorBidi" w:hAnsiTheme="minorBidi" w:cstheme="minorBidi"/>
          <w:sz w:val="24"/>
          <w:szCs w:val="24"/>
        </w:rPr>
        <w:t xml:space="preserve"> tradition </w:t>
      </w:r>
      <w:r w:rsidR="008D4555">
        <w:rPr>
          <w:rFonts w:asciiTheme="minorBidi" w:hAnsiTheme="minorBidi" w:cstheme="minorBidi"/>
          <w:sz w:val="24"/>
          <w:szCs w:val="24"/>
        </w:rPr>
        <w:t xml:space="preserve">was originally precise </w:t>
      </w:r>
      <w:r w:rsidR="00132FF3" w:rsidRPr="000A0545">
        <w:rPr>
          <w:rFonts w:asciiTheme="minorBidi" w:hAnsiTheme="minorBidi" w:cstheme="minorBidi"/>
          <w:sz w:val="24"/>
          <w:szCs w:val="24"/>
        </w:rPr>
        <w:t xml:space="preserve">concerning the </w:t>
      </w:r>
      <w:r w:rsidR="00132FF3" w:rsidRPr="000A0545">
        <w:rPr>
          <w:rFonts w:asciiTheme="minorBidi" w:hAnsiTheme="minorBidi" w:cstheme="minorBidi"/>
          <w:i/>
          <w:iCs/>
          <w:sz w:val="24"/>
          <w:szCs w:val="24"/>
        </w:rPr>
        <w:t>gezerot shavot</w:t>
      </w:r>
      <w:r w:rsidR="00132FF3" w:rsidRPr="000A0545">
        <w:rPr>
          <w:rFonts w:asciiTheme="minorBidi" w:hAnsiTheme="minorBidi" w:cstheme="minorBidi"/>
          <w:sz w:val="24"/>
          <w:szCs w:val="24"/>
        </w:rPr>
        <w:t xml:space="preserve">, but after the mourning </w:t>
      </w:r>
      <w:r w:rsidR="008D4555">
        <w:rPr>
          <w:rFonts w:asciiTheme="minorBidi" w:hAnsiTheme="minorBidi" w:cstheme="minorBidi"/>
          <w:sz w:val="24"/>
          <w:szCs w:val="24"/>
        </w:rPr>
        <w:t>period for</w:t>
      </w:r>
      <w:r w:rsidR="00132FF3" w:rsidRPr="000A0545">
        <w:rPr>
          <w:rFonts w:asciiTheme="minorBidi" w:hAnsiTheme="minorBidi" w:cstheme="minorBidi"/>
          <w:sz w:val="24"/>
          <w:szCs w:val="24"/>
        </w:rPr>
        <w:t xml:space="preserve"> Moshe</w:t>
      </w:r>
      <w:r w:rsidR="008D4555">
        <w:rPr>
          <w:rFonts w:asciiTheme="minorBidi" w:hAnsiTheme="minorBidi" w:cstheme="minorBidi"/>
          <w:sz w:val="24"/>
          <w:szCs w:val="24"/>
        </w:rPr>
        <w:t>,</w:t>
      </w:r>
      <w:r w:rsidR="00132FF3" w:rsidRPr="000A0545">
        <w:rPr>
          <w:rFonts w:asciiTheme="minorBidi" w:hAnsiTheme="minorBidi" w:cstheme="minorBidi"/>
          <w:sz w:val="24"/>
          <w:szCs w:val="24"/>
        </w:rPr>
        <w:t xml:space="preserve"> there remained only a tradition that a </w:t>
      </w:r>
      <w:r w:rsidR="00132FF3" w:rsidRPr="000A0545">
        <w:rPr>
          <w:rFonts w:asciiTheme="minorBidi" w:hAnsiTheme="minorBidi" w:cstheme="minorBidi"/>
          <w:i/>
          <w:iCs/>
          <w:sz w:val="24"/>
          <w:szCs w:val="24"/>
        </w:rPr>
        <w:t>gezera shava</w:t>
      </w:r>
      <w:r w:rsidR="00132FF3" w:rsidRPr="000A0545">
        <w:rPr>
          <w:rFonts w:asciiTheme="minorBidi" w:hAnsiTheme="minorBidi" w:cstheme="minorBidi"/>
          <w:sz w:val="24"/>
          <w:szCs w:val="24"/>
        </w:rPr>
        <w:t xml:space="preserve"> </w:t>
      </w:r>
      <w:r w:rsidR="008D4555">
        <w:rPr>
          <w:rFonts w:asciiTheme="minorBidi" w:hAnsiTheme="minorBidi" w:cstheme="minorBidi"/>
          <w:sz w:val="24"/>
          <w:szCs w:val="24"/>
        </w:rPr>
        <w:t xml:space="preserve">exists </w:t>
      </w:r>
      <w:r w:rsidR="00132FF3" w:rsidRPr="000A0545">
        <w:rPr>
          <w:rFonts w:asciiTheme="minorBidi" w:hAnsiTheme="minorBidi" w:cstheme="minorBidi"/>
          <w:sz w:val="24"/>
          <w:szCs w:val="24"/>
        </w:rPr>
        <w:t>about a particular matter</w:t>
      </w:r>
      <w:r w:rsidR="008D4555">
        <w:rPr>
          <w:rFonts w:asciiTheme="minorBidi" w:hAnsiTheme="minorBidi" w:cstheme="minorBidi"/>
          <w:sz w:val="24"/>
          <w:szCs w:val="24"/>
        </w:rPr>
        <w:t>;</w:t>
      </w:r>
      <w:r w:rsidR="00132FF3" w:rsidRPr="000A0545">
        <w:rPr>
          <w:rFonts w:asciiTheme="minorBidi" w:hAnsiTheme="minorBidi" w:cstheme="minorBidi"/>
          <w:sz w:val="24"/>
          <w:szCs w:val="24"/>
        </w:rPr>
        <w:t xml:space="preserve"> what exactly stands behind it was forgotten.</w:t>
      </w:r>
    </w:p>
    <w:p w14:paraId="67B5C1E4" w14:textId="7D3C96B4" w:rsidR="004E3F9A" w:rsidRPr="000A0545" w:rsidRDefault="007571D9" w:rsidP="00C46862">
      <w:pPr>
        <w:spacing w:line="240" w:lineRule="auto"/>
        <w:rPr>
          <w:rFonts w:asciiTheme="minorBidi" w:hAnsiTheme="minorBidi" w:cstheme="minorBidi"/>
          <w:sz w:val="24"/>
          <w:szCs w:val="24"/>
        </w:rPr>
      </w:pPr>
      <w:r>
        <w:rPr>
          <w:rFonts w:asciiTheme="minorBidi" w:hAnsiTheme="minorBidi" w:cstheme="minorBidi"/>
          <w:sz w:val="24"/>
          <w:szCs w:val="24"/>
        </w:rPr>
        <w:t xml:space="preserve"> </w:t>
      </w:r>
    </w:p>
    <w:p w14:paraId="42DC2D0E" w14:textId="4C72C375" w:rsidR="004E3F9A" w:rsidRPr="000A0545" w:rsidRDefault="004E3F9A" w:rsidP="00C46862">
      <w:pPr>
        <w:spacing w:line="240" w:lineRule="auto"/>
        <w:ind w:firstLine="720"/>
        <w:rPr>
          <w:rFonts w:asciiTheme="minorBidi" w:hAnsiTheme="minorBidi" w:cstheme="minorBidi"/>
          <w:sz w:val="24"/>
          <w:szCs w:val="24"/>
        </w:rPr>
      </w:pPr>
      <w:r w:rsidRPr="000A0545">
        <w:rPr>
          <w:rFonts w:asciiTheme="minorBidi" w:hAnsiTheme="minorBidi" w:cstheme="minorBidi"/>
          <w:sz w:val="24"/>
          <w:szCs w:val="24"/>
        </w:rPr>
        <w:t>But even this approach does not remove all the difficulties</w:t>
      </w:r>
      <w:r w:rsidR="007571D9">
        <w:rPr>
          <w:rFonts w:asciiTheme="minorBidi" w:hAnsiTheme="minorBidi" w:cstheme="minorBidi"/>
          <w:sz w:val="24"/>
          <w:szCs w:val="24"/>
        </w:rPr>
        <w:t>, as there are</w:t>
      </w:r>
      <w:r w:rsidR="00132FF3" w:rsidRPr="000A0545">
        <w:rPr>
          <w:rFonts w:asciiTheme="minorBidi" w:hAnsiTheme="minorBidi" w:cstheme="minorBidi"/>
          <w:sz w:val="24"/>
          <w:szCs w:val="24"/>
        </w:rPr>
        <w:t xml:space="preserve"> disputes in which one </w:t>
      </w:r>
      <w:r w:rsidR="00132FF3" w:rsidRPr="00D90331">
        <w:rPr>
          <w:rFonts w:asciiTheme="minorBidi" w:hAnsiTheme="minorBidi" w:cstheme="minorBidi"/>
          <w:i/>
          <w:iCs/>
          <w:sz w:val="24"/>
          <w:szCs w:val="24"/>
        </w:rPr>
        <w:t>Tanna</w:t>
      </w:r>
      <w:r w:rsidR="00132FF3" w:rsidRPr="000A0545">
        <w:rPr>
          <w:rFonts w:asciiTheme="minorBidi" w:hAnsiTheme="minorBidi" w:cstheme="minorBidi"/>
          <w:sz w:val="24"/>
          <w:szCs w:val="24"/>
        </w:rPr>
        <w:t xml:space="preserve"> derives a law by way of a </w:t>
      </w:r>
      <w:r w:rsidR="00132FF3" w:rsidRPr="000A0545">
        <w:rPr>
          <w:rFonts w:asciiTheme="minorBidi" w:hAnsiTheme="minorBidi" w:cstheme="minorBidi"/>
          <w:i/>
          <w:iCs/>
          <w:sz w:val="24"/>
          <w:szCs w:val="24"/>
        </w:rPr>
        <w:t>gezera shava</w:t>
      </w:r>
      <w:r w:rsidR="00132FF3" w:rsidRPr="000A0545">
        <w:rPr>
          <w:rFonts w:asciiTheme="minorBidi" w:hAnsiTheme="minorBidi" w:cstheme="minorBidi"/>
          <w:sz w:val="24"/>
          <w:szCs w:val="24"/>
        </w:rPr>
        <w:t xml:space="preserve"> while his colleague</w:t>
      </w:r>
      <w:r w:rsidR="00FB74A0">
        <w:rPr>
          <w:rFonts w:asciiTheme="minorBidi" w:hAnsiTheme="minorBidi" w:cstheme="minorBidi"/>
          <w:sz w:val="24"/>
          <w:szCs w:val="24"/>
        </w:rPr>
        <w:t xml:space="preserve"> derives it in </w:t>
      </w:r>
      <w:proofErr w:type="gramStart"/>
      <w:r w:rsidR="00FB74A0">
        <w:rPr>
          <w:rFonts w:asciiTheme="minorBidi" w:hAnsiTheme="minorBidi" w:cstheme="minorBidi"/>
          <w:sz w:val="24"/>
          <w:szCs w:val="24"/>
        </w:rPr>
        <w:t>some</w:t>
      </w:r>
      <w:proofErr w:type="gramEnd"/>
      <w:r w:rsidR="00FB74A0">
        <w:rPr>
          <w:rFonts w:asciiTheme="minorBidi" w:hAnsiTheme="minorBidi" w:cstheme="minorBidi"/>
          <w:sz w:val="24"/>
          <w:szCs w:val="24"/>
        </w:rPr>
        <w:t xml:space="preserve"> other way</w:t>
      </w:r>
      <w:r w:rsidR="007571D9">
        <w:rPr>
          <w:rFonts w:asciiTheme="minorBidi" w:hAnsiTheme="minorBidi" w:cstheme="minorBidi"/>
          <w:sz w:val="24"/>
          <w:szCs w:val="24"/>
        </w:rPr>
        <w:t>.</w:t>
      </w:r>
      <w:r w:rsidR="00FB74A0">
        <w:rPr>
          <w:rFonts w:asciiTheme="minorBidi" w:hAnsiTheme="minorBidi" w:cstheme="minorBidi"/>
          <w:sz w:val="24"/>
          <w:szCs w:val="24"/>
        </w:rPr>
        <w:t xml:space="preserve"> </w:t>
      </w:r>
      <w:r w:rsidR="007571D9">
        <w:rPr>
          <w:rFonts w:asciiTheme="minorBidi" w:hAnsiTheme="minorBidi" w:cstheme="minorBidi"/>
          <w:sz w:val="24"/>
          <w:szCs w:val="24"/>
        </w:rPr>
        <w:t>For</w:t>
      </w:r>
      <w:r w:rsidR="00132FF3" w:rsidRPr="000A0545">
        <w:rPr>
          <w:rFonts w:asciiTheme="minorBidi" w:hAnsiTheme="minorBidi" w:cstheme="minorBidi"/>
          <w:sz w:val="24"/>
          <w:szCs w:val="24"/>
        </w:rPr>
        <w:t xml:space="preserve"> example, the </w:t>
      </w:r>
      <w:r w:rsidR="00132FF3" w:rsidRPr="00D90331">
        <w:rPr>
          <w:rFonts w:asciiTheme="minorBidi" w:hAnsiTheme="minorBidi" w:cstheme="minorBidi"/>
          <w:i/>
          <w:iCs/>
          <w:sz w:val="24"/>
          <w:szCs w:val="24"/>
        </w:rPr>
        <w:t>Tannaim</w:t>
      </w:r>
      <w:r w:rsidR="00132FF3" w:rsidRPr="000A0545">
        <w:rPr>
          <w:rFonts w:asciiTheme="minorBidi" w:hAnsiTheme="minorBidi" w:cstheme="minorBidi"/>
          <w:sz w:val="24"/>
          <w:szCs w:val="24"/>
        </w:rPr>
        <w:t xml:space="preserve"> disagree whether one </w:t>
      </w:r>
      <w:proofErr w:type="gramStart"/>
      <w:r w:rsidR="00132FF3" w:rsidRPr="000A0545">
        <w:rPr>
          <w:rFonts w:asciiTheme="minorBidi" w:hAnsiTheme="minorBidi" w:cstheme="minorBidi"/>
          <w:sz w:val="24"/>
          <w:szCs w:val="24"/>
        </w:rPr>
        <w:t>is permitted</w:t>
      </w:r>
      <w:proofErr w:type="gramEnd"/>
      <w:r w:rsidR="00132FF3" w:rsidRPr="000A0545">
        <w:rPr>
          <w:rFonts w:asciiTheme="minorBidi" w:hAnsiTheme="minorBidi" w:cstheme="minorBidi"/>
          <w:sz w:val="24"/>
          <w:szCs w:val="24"/>
        </w:rPr>
        <w:t xml:space="preserve"> to derive benefit from mixtures of meat and milk. Rabbi Yehuda HaNasi learns by way of a </w:t>
      </w:r>
      <w:r w:rsidR="00132FF3" w:rsidRPr="000A0545">
        <w:rPr>
          <w:rFonts w:asciiTheme="minorBidi" w:hAnsiTheme="minorBidi" w:cstheme="minorBidi"/>
          <w:i/>
          <w:iCs/>
          <w:sz w:val="24"/>
          <w:szCs w:val="24"/>
        </w:rPr>
        <w:t>gezera shava</w:t>
      </w:r>
      <w:r w:rsidR="00132FF3" w:rsidRPr="000A0545">
        <w:rPr>
          <w:rFonts w:asciiTheme="minorBidi" w:hAnsiTheme="minorBidi" w:cstheme="minorBidi"/>
          <w:sz w:val="24"/>
          <w:szCs w:val="24"/>
        </w:rPr>
        <w:t xml:space="preserve"> that this </w:t>
      </w:r>
      <w:proofErr w:type="gramStart"/>
      <w:r w:rsidR="00132FF3" w:rsidRPr="000A0545">
        <w:rPr>
          <w:rFonts w:asciiTheme="minorBidi" w:hAnsiTheme="minorBidi" w:cstheme="minorBidi"/>
          <w:sz w:val="24"/>
          <w:szCs w:val="24"/>
        </w:rPr>
        <w:t>is forbidden</w:t>
      </w:r>
      <w:proofErr w:type="gramEnd"/>
      <w:r w:rsidR="00132FF3" w:rsidRPr="000A0545">
        <w:rPr>
          <w:rFonts w:asciiTheme="minorBidi" w:hAnsiTheme="minorBidi" w:cstheme="minorBidi"/>
          <w:sz w:val="24"/>
          <w:szCs w:val="24"/>
        </w:rPr>
        <w:t>: "It is written here: 'For you are a holy people to the Lord</w:t>
      </w:r>
      <w:r w:rsidR="000E35E9" w:rsidRPr="000A0545">
        <w:rPr>
          <w:rFonts w:asciiTheme="minorBidi" w:hAnsiTheme="minorBidi" w:cstheme="minorBidi"/>
          <w:sz w:val="24"/>
          <w:szCs w:val="24"/>
        </w:rPr>
        <w:t xml:space="preserve">. [You shall not </w:t>
      </w:r>
      <w:r w:rsidR="007571D9">
        <w:rPr>
          <w:rFonts w:asciiTheme="minorBidi" w:hAnsiTheme="minorBidi" w:cstheme="minorBidi"/>
          <w:sz w:val="24"/>
          <w:szCs w:val="24"/>
        </w:rPr>
        <w:t>cook</w:t>
      </w:r>
      <w:r w:rsidR="007571D9" w:rsidRPr="000A0545">
        <w:rPr>
          <w:rFonts w:asciiTheme="minorBidi" w:hAnsiTheme="minorBidi" w:cstheme="minorBidi"/>
          <w:sz w:val="24"/>
          <w:szCs w:val="24"/>
        </w:rPr>
        <w:t xml:space="preserve"> </w:t>
      </w:r>
      <w:r w:rsidR="000E35E9" w:rsidRPr="000A0545">
        <w:rPr>
          <w:rFonts w:asciiTheme="minorBidi" w:hAnsiTheme="minorBidi" w:cstheme="minorBidi"/>
          <w:sz w:val="24"/>
          <w:szCs w:val="24"/>
        </w:rPr>
        <w:t>a kid in its mother's milk]</w:t>
      </w:r>
      <w:r w:rsidR="00132FF3" w:rsidRPr="000A0545">
        <w:rPr>
          <w:rFonts w:asciiTheme="minorBidi" w:hAnsiTheme="minorBidi" w:cstheme="minorBidi"/>
          <w:sz w:val="24"/>
          <w:szCs w:val="24"/>
        </w:rPr>
        <w:t>' (</w:t>
      </w:r>
      <w:r w:rsidR="00132FF3" w:rsidRPr="000A0545">
        <w:rPr>
          <w:rFonts w:asciiTheme="minorBidi" w:hAnsiTheme="minorBidi" w:cstheme="minorBidi"/>
          <w:i/>
          <w:iCs/>
          <w:sz w:val="24"/>
          <w:szCs w:val="24"/>
        </w:rPr>
        <w:t xml:space="preserve">Devarim </w:t>
      </w:r>
      <w:r w:rsidR="00132FF3" w:rsidRPr="000A0545">
        <w:rPr>
          <w:rFonts w:asciiTheme="minorBidi" w:hAnsiTheme="minorBidi" w:cstheme="minorBidi"/>
          <w:sz w:val="24"/>
          <w:szCs w:val="24"/>
        </w:rPr>
        <w:t xml:space="preserve">14:2), and it </w:t>
      </w:r>
      <w:proofErr w:type="gramStart"/>
      <w:r w:rsidR="00132FF3" w:rsidRPr="000A0545">
        <w:rPr>
          <w:rFonts w:asciiTheme="minorBidi" w:hAnsiTheme="minorBidi" w:cstheme="minorBidi"/>
          <w:sz w:val="24"/>
          <w:szCs w:val="24"/>
        </w:rPr>
        <w:t>is written</w:t>
      </w:r>
      <w:proofErr w:type="gramEnd"/>
      <w:r w:rsidR="00132FF3" w:rsidRPr="000A0545">
        <w:rPr>
          <w:rFonts w:asciiTheme="minorBidi" w:hAnsiTheme="minorBidi" w:cstheme="minorBidi"/>
          <w:sz w:val="24"/>
          <w:szCs w:val="24"/>
        </w:rPr>
        <w:t xml:space="preserve"> </w:t>
      </w:r>
      <w:r w:rsidR="00DC0114" w:rsidRPr="000A0545">
        <w:rPr>
          <w:rFonts w:asciiTheme="minorBidi" w:hAnsiTheme="minorBidi" w:cstheme="minorBidi"/>
          <w:sz w:val="24"/>
          <w:szCs w:val="24"/>
        </w:rPr>
        <w:t>elsewhere</w:t>
      </w:r>
      <w:r w:rsidR="00132FF3" w:rsidRPr="000A0545">
        <w:rPr>
          <w:rFonts w:asciiTheme="minorBidi" w:hAnsiTheme="minorBidi" w:cstheme="minorBidi"/>
          <w:sz w:val="24"/>
          <w:szCs w:val="24"/>
        </w:rPr>
        <w:t>: 'There shall be no consecrated prostitutes of the sons of Israel</w:t>
      </w:r>
      <w:r w:rsidR="00B50C8E" w:rsidRPr="000A0545">
        <w:rPr>
          <w:rFonts w:asciiTheme="minorBidi" w:hAnsiTheme="minorBidi" w:cstheme="minorBidi"/>
          <w:sz w:val="24"/>
          <w:szCs w:val="24"/>
        </w:rPr>
        <w:t>' (</w:t>
      </w:r>
      <w:r w:rsidR="00B50C8E" w:rsidRPr="000A0545">
        <w:rPr>
          <w:rFonts w:asciiTheme="minorBidi" w:hAnsiTheme="minorBidi" w:cstheme="minorBidi"/>
          <w:i/>
          <w:iCs/>
          <w:sz w:val="24"/>
          <w:szCs w:val="24"/>
        </w:rPr>
        <w:t>Devarim</w:t>
      </w:r>
      <w:r w:rsidR="00B50C8E" w:rsidRPr="000A0545">
        <w:rPr>
          <w:rFonts w:asciiTheme="minorBidi" w:hAnsiTheme="minorBidi" w:cstheme="minorBidi"/>
          <w:sz w:val="24"/>
          <w:szCs w:val="24"/>
        </w:rPr>
        <w:t xml:space="preserve"> 23:18). Just as there</w:t>
      </w:r>
      <w:r w:rsidR="007571D9">
        <w:rPr>
          <w:rFonts w:asciiTheme="minorBidi" w:hAnsiTheme="minorBidi" w:cstheme="minorBidi"/>
          <w:sz w:val="24"/>
          <w:szCs w:val="24"/>
        </w:rPr>
        <w:t>,</w:t>
      </w:r>
      <w:r w:rsidR="00B50C8E" w:rsidRPr="000A0545">
        <w:rPr>
          <w:rFonts w:asciiTheme="minorBidi" w:hAnsiTheme="minorBidi" w:cstheme="minorBidi"/>
          <w:sz w:val="24"/>
          <w:szCs w:val="24"/>
        </w:rPr>
        <w:t xml:space="preserve"> the prohibition refers to the benefit derived, so </w:t>
      </w:r>
      <w:r w:rsidR="007571D9">
        <w:rPr>
          <w:rFonts w:asciiTheme="minorBidi" w:hAnsiTheme="minorBidi" w:cstheme="minorBidi"/>
          <w:sz w:val="24"/>
          <w:szCs w:val="24"/>
        </w:rPr>
        <w:t xml:space="preserve">too </w:t>
      </w:r>
      <w:r w:rsidR="00B50C8E" w:rsidRPr="000A0545">
        <w:rPr>
          <w:rFonts w:asciiTheme="minorBidi" w:hAnsiTheme="minorBidi" w:cstheme="minorBidi"/>
          <w:sz w:val="24"/>
          <w:szCs w:val="24"/>
        </w:rPr>
        <w:t>here</w:t>
      </w:r>
      <w:r w:rsidR="007571D9">
        <w:rPr>
          <w:rFonts w:asciiTheme="minorBidi" w:hAnsiTheme="minorBidi" w:cstheme="minorBidi"/>
          <w:sz w:val="24"/>
          <w:szCs w:val="24"/>
        </w:rPr>
        <w:t>, it is regarding</w:t>
      </w:r>
      <w:r w:rsidR="00B50C8E" w:rsidRPr="000A0545">
        <w:rPr>
          <w:rFonts w:asciiTheme="minorBidi" w:hAnsiTheme="minorBidi" w:cstheme="minorBidi"/>
          <w:sz w:val="24"/>
          <w:szCs w:val="24"/>
        </w:rPr>
        <w:t xml:space="preserve"> the benefit derived" (</w:t>
      </w:r>
      <w:r w:rsidR="00B50C8E" w:rsidRPr="000A0545">
        <w:rPr>
          <w:rFonts w:asciiTheme="minorBidi" w:hAnsiTheme="minorBidi" w:cstheme="minorBidi"/>
          <w:i/>
          <w:iCs/>
          <w:sz w:val="24"/>
          <w:szCs w:val="24"/>
        </w:rPr>
        <w:t xml:space="preserve">Chullin </w:t>
      </w:r>
      <w:r w:rsidR="00B50C8E" w:rsidRPr="000A0545">
        <w:rPr>
          <w:rFonts w:asciiTheme="minorBidi" w:hAnsiTheme="minorBidi" w:cstheme="minorBidi"/>
          <w:sz w:val="24"/>
          <w:szCs w:val="24"/>
        </w:rPr>
        <w:t xml:space="preserve">115b). </w:t>
      </w:r>
      <w:r w:rsidRPr="000A0545">
        <w:rPr>
          <w:rFonts w:asciiTheme="minorBidi" w:hAnsiTheme="minorBidi" w:cstheme="minorBidi"/>
          <w:sz w:val="24"/>
          <w:szCs w:val="24"/>
        </w:rPr>
        <w:t>Rabbi Shimon permits</w:t>
      </w:r>
      <w:r w:rsidR="00B50C8E" w:rsidRPr="000A0545">
        <w:rPr>
          <w:rFonts w:asciiTheme="minorBidi" w:hAnsiTheme="minorBidi" w:cstheme="minorBidi"/>
          <w:sz w:val="24"/>
          <w:szCs w:val="24"/>
        </w:rPr>
        <w:t xml:space="preserve"> deriving pleasure from mixtures of meat and milk, and he too derives the matter by way of a </w:t>
      </w:r>
      <w:r w:rsidR="00B50C8E" w:rsidRPr="000A0545">
        <w:rPr>
          <w:rFonts w:asciiTheme="minorBidi" w:hAnsiTheme="minorBidi" w:cstheme="minorBidi"/>
          <w:i/>
          <w:iCs/>
          <w:sz w:val="24"/>
          <w:szCs w:val="24"/>
        </w:rPr>
        <w:t>gezera shava</w:t>
      </w:r>
      <w:r w:rsidR="00B50C8E" w:rsidRPr="000A0545">
        <w:rPr>
          <w:rFonts w:asciiTheme="minorBidi" w:hAnsiTheme="minorBidi" w:cstheme="minorBidi"/>
          <w:sz w:val="24"/>
          <w:szCs w:val="24"/>
        </w:rPr>
        <w:t>: "</w:t>
      </w:r>
      <w:r w:rsidR="000E35E9" w:rsidRPr="000A0545">
        <w:rPr>
          <w:rFonts w:asciiTheme="minorBidi" w:hAnsiTheme="minorBidi" w:cstheme="minorBidi"/>
          <w:sz w:val="24"/>
          <w:szCs w:val="24"/>
        </w:rPr>
        <w:t>A m</w:t>
      </w:r>
      <w:r w:rsidR="00B50C8E" w:rsidRPr="000A0545">
        <w:rPr>
          <w:rFonts w:asciiTheme="minorBidi" w:hAnsiTheme="minorBidi" w:cstheme="minorBidi"/>
          <w:sz w:val="24"/>
          <w:szCs w:val="24"/>
        </w:rPr>
        <w:t xml:space="preserve">ixture of meat and milk may not be eaten, but pleasure </w:t>
      </w:r>
      <w:r w:rsidR="000E35E9" w:rsidRPr="000A0545">
        <w:rPr>
          <w:rFonts w:asciiTheme="minorBidi" w:hAnsiTheme="minorBidi" w:cstheme="minorBidi"/>
          <w:sz w:val="24"/>
          <w:szCs w:val="24"/>
        </w:rPr>
        <w:t xml:space="preserve">may be derived from it, </w:t>
      </w:r>
      <w:r w:rsidR="000E35E9" w:rsidRPr="000A0545">
        <w:rPr>
          <w:rFonts w:asciiTheme="minorBidi" w:eastAsiaTheme="minorHAnsi" w:hAnsiTheme="minorBidi" w:cstheme="minorBidi"/>
          <w:sz w:val="24"/>
          <w:szCs w:val="24"/>
        </w:rPr>
        <w:t xml:space="preserve">for it is </w:t>
      </w:r>
      <w:r w:rsidR="00DC0114" w:rsidRPr="000A0545">
        <w:rPr>
          <w:rFonts w:asciiTheme="minorBidi" w:eastAsiaTheme="minorHAnsi" w:hAnsiTheme="minorBidi" w:cstheme="minorBidi"/>
          <w:sz w:val="24"/>
          <w:szCs w:val="24"/>
        </w:rPr>
        <w:t>written</w:t>
      </w:r>
      <w:r w:rsidR="000E35E9" w:rsidRPr="000A0545">
        <w:rPr>
          <w:rFonts w:asciiTheme="minorBidi" w:eastAsiaTheme="minorHAnsi" w:hAnsiTheme="minorBidi" w:cstheme="minorBidi"/>
          <w:sz w:val="24"/>
          <w:szCs w:val="24"/>
        </w:rPr>
        <w:t>: 'For you are a hol</w:t>
      </w:r>
      <w:r w:rsidR="00DC0114" w:rsidRPr="000A0545">
        <w:rPr>
          <w:rFonts w:asciiTheme="minorBidi" w:eastAsiaTheme="minorHAnsi" w:hAnsiTheme="minorBidi" w:cstheme="minorBidi"/>
          <w:sz w:val="24"/>
          <w:szCs w:val="24"/>
        </w:rPr>
        <w:t xml:space="preserve">y people to the Lord your God; [you shall not </w:t>
      </w:r>
      <w:r w:rsidR="007571D9">
        <w:rPr>
          <w:rFonts w:asciiTheme="minorBidi" w:eastAsiaTheme="minorHAnsi" w:hAnsiTheme="minorBidi" w:cstheme="minorBidi"/>
          <w:sz w:val="24"/>
          <w:szCs w:val="24"/>
        </w:rPr>
        <w:t>cook</w:t>
      </w:r>
      <w:r w:rsidR="007571D9" w:rsidRPr="000A0545">
        <w:rPr>
          <w:rFonts w:asciiTheme="minorBidi" w:eastAsiaTheme="minorHAnsi" w:hAnsiTheme="minorBidi" w:cstheme="minorBidi"/>
          <w:sz w:val="24"/>
          <w:szCs w:val="24"/>
        </w:rPr>
        <w:t xml:space="preserve"> </w:t>
      </w:r>
      <w:r w:rsidR="00DC0114" w:rsidRPr="000A0545">
        <w:rPr>
          <w:rFonts w:asciiTheme="minorBidi" w:eastAsiaTheme="minorHAnsi" w:hAnsiTheme="minorBidi" w:cstheme="minorBidi"/>
          <w:sz w:val="24"/>
          <w:szCs w:val="24"/>
        </w:rPr>
        <w:t>a kid in its mother's milk]' and it is written elsewhere: 'And you shall be holy me to Me; [therefore you shall not eat any flesh that is torn of beasts in the field; you shall cast it to the dogs' (</w:t>
      </w:r>
      <w:r w:rsidR="00DC0114" w:rsidRPr="000A0545">
        <w:rPr>
          <w:rFonts w:asciiTheme="minorBidi" w:eastAsiaTheme="minorHAnsi" w:hAnsiTheme="minorBidi" w:cstheme="minorBidi"/>
          <w:i/>
          <w:iCs/>
          <w:sz w:val="24"/>
          <w:szCs w:val="24"/>
        </w:rPr>
        <w:t xml:space="preserve">Shemot </w:t>
      </w:r>
      <w:r w:rsidR="00DC0114" w:rsidRPr="000A0545">
        <w:rPr>
          <w:rFonts w:asciiTheme="minorBidi" w:eastAsiaTheme="minorHAnsi" w:hAnsiTheme="minorBidi" w:cstheme="minorBidi"/>
          <w:sz w:val="24"/>
          <w:szCs w:val="24"/>
        </w:rPr>
        <w:t>22:30). Just as there</w:t>
      </w:r>
      <w:r w:rsidR="007571D9">
        <w:rPr>
          <w:rFonts w:asciiTheme="minorBidi" w:eastAsiaTheme="minorHAnsi" w:hAnsiTheme="minorBidi" w:cstheme="minorBidi"/>
          <w:sz w:val="24"/>
          <w:szCs w:val="24"/>
        </w:rPr>
        <w:t>,</w:t>
      </w:r>
      <w:r w:rsidR="00DC0114" w:rsidRPr="000A0545">
        <w:rPr>
          <w:rFonts w:asciiTheme="minorBidi" w:eastAsiaTheme="minorHAnsi" w:hAnsiTheme="minorBidi" w:cstheme="minorBidi"/>
          <w:sz w:val="24"/>
          <w:szCs w:val="24"/>
        </w:rPr>
        <w:t xml:space="preserve"> it may not </w:t>
      </w:r>
      <w:proofErr w:type="gramStart"/>
      <w:r w:rsidR="00DC0114" w:rsidRPr="000A0545">
        <w:rPr>
          <w:rFonts w:asciiTheme="minorBidi" w:eastAsiaTheme="minorHAnsi" w:hAnsiTheme="minorBidi" w:cstheme="minorBidi"/>
          <w:sz w:val="24"/>
          <w:szCs w:val="24"/>
        </w:rPr>
        <w:t>be eaten</w:t>
      </w:r>
      <w:proofErr w:type="gramEnd"/>
      <w:r w:rsidR="00DC0114" w:rsidRPr="000A0545">
        <w:rPr>
          <w:rFonts w:asciiTheme="minorBidi" w:eastAsiaTheme="minorHAnsi" w:hAnsiTheme="minorBidi" w:cstheme="minorBidi"/>
          <w:sz w:val="24"/>
          <w:szCs w:val="24"/>
        </w:rPr>
        <w:t xml:space="preserve"> but benefit may be derived from it; so </w:t>
      </w:r>
      <w:r w:rsidR="007571D9">
        <w:rPr>
          <w:rFonts w:asciiTheme="minorBidi" w:eastAsiaTheme="minorHAnsi" w:hAnsiTheme="minorBidi" w:cstheme="minorBidi"/>
          <w:sz w:val="24"/>
          <w:szCs w:val="24"/>
        </w:rPr>
        <w:t xml:space="preserve">too </w:t>
      </w:r>
      <w:r w:rsidR="00DC0114" w:rsidRPr="000A0545">
        <w:rPr>
          <w:rFonts w:asciiTheme="minorBidi" w:eastAsiaTheme="minorHAnsi" w:hAnsiTheme="minorBidi" w:cstheme="minorBidi"/>
          <w:sz w:val="24"/>
          <w:szCs w:val="24"/>
        </w:rPr>
        <w:t>here</w:t>
      </w:r>
      <w:r w:rsidR="007571D9">
        <w:rPr>
          <w:rFonts w:asciiTheme="minorBidi" w:eastAsiaTheme="minorHAnsi" w:hAnsiTheme="minorBidi" w:cstheme="minorBidi"/>
          <w:sz w:val="24"/>
          <w:szCs w:val="24"/>
        </w:rPr>
        <w:t>,</w:t>
      </w:r>
      <w:r w:rsidR="00DC0114" w:rsidRPr="000A0545">
        <w:rPr>
          <w:rFonts w:asciiTheme="minorBidi" w:eastAsiaTheme="minorHAnsi" w:hAnsiTheme="minorBidi" w:cstheme="minorBidi"/>
          <w:sz w:val="24"/>
          <w:szCs w:val="24"/>
        </w:rPr>
        <w:t xml:space="preserve"> it may not be eaten but benefit may be derived from it" (</w:t>
      </w:r>
      <w:r w:rsidR="00DC0114" w:rsidRPr="000A0545">
        <w:rPr>
          <w:rFonts w:asciiTheme="minorBidi" w:eastAsiaTheme="minorHAnsi" w:hAnsiTheme="minorBidi" w:cstheme="minorBidi"/>
          <w:i/>
          <w:iCs/>
          <w:sz w:val="24"/>
          <w:szCs w:val="24"/>
        </w:rPr>
        <w:t xml:space="preserve">Chullin </w:t>
      </w:r>
      <w:r w:rsidR="00DC0114" w:rsidRPr="000A0545">
        <w:rPr>
          <w:rFonts w:asciiTheme="minorBidi" w:eastAsiaTheme="minorHAnsi" w:hAnsiTheme="minorBidi" w:cstheme="minorBidi"/>
          <w:sz w:val="24"/>
          <w:szCs w:val="24"/>
        </w:rPr>
        <w:t xml:space="preserve">116a). </w:t>
      </w:r>
      <w:r w:rsidRPr="000A0545">
        <w:rPr>
          <w:rFonts w:asciiTheme="minorBidi" w:hAnsiTheme="minorBidi" w:cstheme="minorBidi"/>
          <w:sz w:val="24"/>
          <w:szCs w:val="24"/>
        </w:rPr>
        <w:t xml:space="preserve">However, </w:t>
      </w:r>
      <w:proofErr w:type="gramStart"/>
      <w:r w:rsidRPr="000A0545">
        <w:rPr>
          <w:rFonts w:asciiTheme="minorBidi" w:hAnsiTheme="minorBidi" w:cstheme="minorBidi"/>
          <w:sz w:val="24"/>
          <w:szCs w:val="24"/>
        </w:rPr>
        <w:t>many</w:t>
      </w:r>
      <w:proofErr w:type="gramEnd"/>
      <w:r w:rsidRPr="000A0545">
        <w:rPr>
          <w:rFonts w:asciiTheme="minorBidi" w:hAnsiTheme="minorBidi" w:cstheme="minorBidi"/>
          <w:sz w:val="24"/>
          <w:szCs w:val="24"/>
        </w:rPr>
        <w:t xml:space="preserve"> </w:t>
      </w:r>
      <w:r w:rsidR="00DC0114" w:rsidRPr="00D90331">
        <w:rPr>
          <w:rFonts w:asciiTheme="minorBidi" w:hAnsiTheme="minorBidi" w:cstheme="minorBidi"/>
          <w:i/>
          <w:iCs/>
          <w:sz w:val="24"/>
          <w:szCs w:val="24"/>
        </w:rPr>
        <w:t>Tannaim</w:t>
      </w:r>
      <w:r w:rsidR="00DC0114" w:rsidRPr="000A0545">
        <w:rPr>
          <w:rFonts w:asciiTheme="minorBidi" w:hAnsiTheme="minorBidi" w:cstheme="minorBidi"/>
          <w:sz w:val="24"/>
          <w:szCs w:val="24"/>
        </w:rPr>
        <w:t xml:space="preserve"> prohibit deriving benefit from a mixture of meat and milk, like Rabbi Yehuda HaNasi, but learn this </w:t>
      </w:r>
      <w:r w:rsidR="007571D9">
        <w:rPr>
          <w:rFonts w:asciiTheme="minorBidi" w:hAnsiTheme="minorBidi" w:cstheme="minorBidi"/>
          <w:sz w:val="24"/>
          <w:szCs w:val="24"/>
        </w:rPr>
        <w:t xml:space="preserve">prohibition </w:t>
      </w:r>
      <w:r w:rsidR="00DC0114" w:rsidRPr="000A0545">
        <w:rPr>
          <w:rFonts w:asciiTheme="minorBidi" w:hAnsiTheme="minorBidi" w:cstheme="minorBidi"/>
          <w:sz w:val="24"/>
          <w:szCs w:val="24"/>
        </w:rPr>
        <w:t>in other ways</w:t>
      </w:r>
      <w:r w:rsidR="007571D9">
        <w:rPr>
          <w:rFonts w:asciiTheme="minorBidi" w:hAnsiTheme="minorBidi" w:cstheme="minorBidi"/>
          <w:sz w:val="24"/>
          <w:szCs w:val="24"/>
        </w:rPr>
        <w:t xml:space="preserve"> –</w:t>
      </w:r>
      <w:r w:rsidR="00DC0114" w:rsidRPr="000A0545">
        <w:rPr>
          <w:rFonts w:asciiTheme="minorBidi" w:hAnsiTheme="minorBidi" w:cstheme="minorBidi"/>
          <w:sz w:val="24"/>
          <w:szCs w:val="24"/>
        </w:rPr>
        <w:t xml:space="preserve"> not by way of a </w:t>
      </w:r>
      <w:r w:rsidR="00DC0114" w:rsidRPr="000A0545">
        <w:rPr>
          <w:rFonts w:asciiTheme="minorBidi" w:hAnsiTheme="minorBidi" w:cstheme="minorBidi"/>
          <w:i/>
          <w:iCs/>
          <w:sz w:val="24"/>
          <w:szCs w:val="24"/>
        </w:rPr>
        <w:t>gezera shava</w:t>
      </w:r>
      <w:r w:rsidR="00DC0114" w:rsidRPr="000A0545">
        <w:rPr>
          <w:rFonts w:asciiTheme="minorBidi" w:hAnsiTheme="minorBidi" w:cstheme="minorBidi"/>
          <w:sz w:val="24"/>
          <w:szCs w:val="24"/>
        </w:rPr>
        <w:t>.</w:t>
      </w:r>
      <w:r w:rsidR="00DC0114" w:rsidRPr="000A0545">
        <w:rPr>
          <w:rStyle w:val="FootnoteReference"/>
          <w:rFonts w:asciiTheme="minorBidi" w:hAnsiTheme="minorBidi" w:cstheme="minorBidi"/>
          <w:sz w:val="24"/>
          <w:szCs w:val="24"/>
        </w:rPr>
        <w:footnoteReference w:id="3"/>
      </w:r>
      <w:r w:rsidR="00EA6C66" w:rsidRPr="000A0545">
        <w:rPr>
          <w:rFonts w:asciiTheme="minorBidi" w:hAnsiTheme="minorBidi" w:cstheme="minorBidi"/>
          <w:sz w:val="24"/>
          <w:szCs w:val="24"/>
        </w:rPr>
        <w:t xml:space="preserve"> If</w:t>
      </w:r>
      <w:r w:rsidR="00E13FD4">
        <w:rPr>
          <w:rFonts w:asciiTheme="minorBidi" w:hAnsiTheme="minorBidi" w:cstheme="minorBidi"/>
          <w:sz w:val="24"/>
          <w:szCs w:val="24"/>
        </w:rPr>
        <w:t xml:space="preserve"> </w:t>
      </w:r>
      <w:r w:rsidR="00EA6C66" w:rsidRPr="000A0545">
        <w:rPr>
          <w:rFonts w:asciiTheme="minorBidi" w:hAnsiTheme="minorBidi" w:cstheme="minorBidi"/>
          <w:sz w:val="24"/>
          <w:szCs w:val="24"/>
        </w:rPr>
        <w:t>there is</w:t>
      </w:r>
      <w:r w:rsidR="00E13FD4">
        <w:rPr>
          <w:rFonts w:asciiTheme="minorBidi" w:hAnsiTheme="minorBidi" w:cstheme="minorBidi"/>
          <w:sz w:val="24"/>
          <w:szCs w:val="24"/>
        </w:rPr>
        <w:t xml:space="preserve"> indeed</w:t>
      </w:r>
      <w:r w:rsidR="00EA6C66" w:rsidRPr="000A0545">
        <w:rPr>
          <w:rFonts w:asciiTheme="minorBidi" w:hAnsiTheme="minorBidi" w:cstheme="minorBidi"/>
          <w:sz w:val="24"/>
          <w:szCs w:val="24"/>
        </w:rPr>
        <w:t xml:space="preserve"> a tradition that </w:t>
      </w:r>
      <w:r w:rsidR="00E13FD4">
        <w:rPr>
          <w:rFonts w:asciiTheme="minorBidi" w:hAnsiTheme="minorBidi" w:cstheme="minorBidi"/>
          <w:sz w:val="24"/>
          <w:szCs w:val="24"/>
        </w:rPr>
        <w:t>the law</w:t>
      </w:r>
      <w:r w:rsidR="00EA6C66" w:rsidRPr="000A0545">
        <w:rPr>
          <w:rFonts w:asciiTheme="minorBidi" w:hAnsiTheme="minorBidi" w:cstheme="minorBidi"/>
          <w:sz w:val="24"/>
          <w:szCs w:val="24"/>
        </w:rPr>
        <w:t xml:space="preserve"> is derived by way of a </w:t>
      </w:r>
      <w:r w:rsidR="00EA6C66" w:rsidRPr="000A0545">
        <w:rPr>
          <w:rFonts w:asciiTheme="minorBidi" w:hAnsiTheme="minorBidi" w:cstheme="minorBidi"/>
          <w:i/>
          <w:iCs/>
          <w:sz w:val="24"/>
          <w:szCs w:val="24"/>
        </w:rPr>
        <w:t>gezera shava</w:t>
      </w:r>
      <w:r w:rsidR="00EA6C66" w:rsidRPr="000A0545">
        <w:rPr>
          <w:rFonts w:asciiTheme="minorBidi" w:hAnsiTheme="minorBidi" w:cstheme="minorBidi"/>
          <w:sz w:val="24"/>
          <w:szCs w:val="24"/>
        </w:rPr>
        <w:t xml:space="preserve">, why did some suggest learning the matter in other ways? </w:t>
      </w:r>
    </w:p>
    <w:p w14:paraId="13B95B23" w14:textId="77777777" w:rsidR="00EA6C66" w:rsidRPr="000A0545" w:rsidRDefault="00EA6C66" w:rsidP="00C46862">
      <w:pPr>
        <w:spacing w:line="240" w:lineRule="auto"/>
        <w:rPr>
          <w:rFonts w:asciiTheme="minorBidi" w:hAnsiTheme="minorBidi" w:cstheme="minorBidi"/>
          <w:sz w:val="24"/>
          <w:szCs w:val="24"/>
        </w:rPr>
      </w:pPr>
    </w:p>
    <w:p w14:paraId="48EA1A84" w14:textId="27FC0B90" w:rsidR="004E3F9A" w:rsidRPr="000A0545" w:rsidRDefault="004E3F9A" w:rsidP="00C46862">
      <w:pPr>
        <w:spacing w:line="240" w:lineRule="auto"/>
        <w:ind w:firstLine="720"/>
        <w:rPr>
          <w:rFonts w:asciiTheme="minorBidi" w:hAnsiTheme="minorBidi" w:cstheme="minorBidi"/>
          <w:sz w:val="24"/>
          <w:szCs w:val="24"/>
        </w:rPr>
      </w:pPr>
      <w:r w:rsidRPr="000A0545">
        <w:rPr>
          <w:rFonts w:asciiTheme="minorBidi" w:hAnsiTheme="minorBidi" w:cstheme="minorBidi"/>
          <w:sz w:val="24"/>
          <w:szCs w:val="24"/>
        </w:rPr>
        <w:lastRenderedPageBreak/>
        <w:t xml:space="preserve">Rabbeinu Tam offered a solution to this </w:t>
      </w:r>
      <w:r w:rsidR="00EA6C66" w:rsidRPr="000A0545">
        <w:rPr>
          <w:rFonts w:asciiTheme="minorBidi" w:hAnsiTheme="minorBidi" w:cstheme="minorBidi"/>
          <w:sz w:val="24"/>
          <w:szCs w:val="24"/>
        </w:rPr>
        <w:t>difficulty as well</w:t>
      </w:r>
      <w:r w:rsidRPr="000A0545">
        <w:rPr>
          <w:rFonts w:asciiTheme="minorBidi" w:hAnsiTheme="minorBidi" w:cstheme="minorBidi"/>
          <w:sz w:val="24"/>
          <w:szCs w:val="24"/>
        </w:rPr>
        <w:t>: "They had a</w:t>
      </w:r>
      <w:r w:rsidR="00EA6C66" w:rsidRPr="000A0545">
        <w:rPr>
          <w:rFonts w:asciiTheme="minorBidi" w:hAnsiTheme="minorBidi" w:cstheme="minorBidi"/>
          <w:sz w:val="24"/>
          <w:szCs w:val="24"/>
        </w:rPr>
        <w:t xml:space="preserve"> tradition about the number of </w:t>
      </w:r>
      <w:r w:rsidR="00EA6C66" w:rsidRPr="000A0545">
        <w:rPr>
          <w:rFonts w:asciiTheme="minorBidi" w:hAnsiTheme="minorBidi" w:cstheme="minorBidi"/>
          <w:i/>
          <w:iCs/>
          <w:sz w:val="24"/>
          <w:szCs w:val="24"/>
        </w:rPr>
        <w:t xml:space="preserve">gezerot shavot </w:t>
      </w:r>
      <w:r w:rsidR="00EA6C66" w:rsidRPr="000A0545">
        <w:rPr>
          <w:rFonts w:asciiTheme="minorBidi" w:hAnsiTheme="minorBidi" w:cstheme="minorBidi"/>
          <w:sz w:val="24"/>
          <w:szCs w:val="24"/>
        </w:rPr>
        <w:t xml:space="preserve">in the entire Torah, and this was in excess of the sum; </w:t>
      </w:r>
      <w:proofErr w:type="gramStart"/>
      <w:r w:rsidR="00EA6C66" w:rsidRPr="000A0545">
        <w:rPr>
          <w:rFonts w:asciiTheme="minorBidi" w:hAnsiTheme="minorBidi" w:cstheme="minorBidi"/>
          <w:sz w:val="24"/>
          <w:szCs w:val="24"/>
        </w:rPr>
        <w:t>therefore</w:t>
      </w:r>
      <w:proofErr w:type="gramEnd"/>
      <w:r w:rsidR="00EA6C66" w:rsidRPr="000A0545">
        <w:rPr>
          <w:rFonts w:asciiTheme="minorBidi" w:hAnsiTheme="minorBidi" w:cstheme="minorBidi"/>
          <w:sz w:val="24"/>
          <w:szCs w:val="24"/>
        </w:rPr>
        <w:t xml:space="preserve"> they did not accept it" (</w:t>
      </w:r>
      <w:r w:rsidR="00EA6C66" w:rsidRPr="000A0545">
        <w:rPr>
          <w:rFonts w:asciiTheme="minorBidi" w:hAnsiTheme="minorBidi" w:cstheme="minorBidi"/>
          <w:i/>
          <w:iCs/>
          <w:sz w:val="24"/>
          <w:szCs w:val="24"/>
        </w:rPr>
        <w:t>Tosafot</w:t>
      </w:r>
      <w:r w:rsidR="00EA6C66" w:rsidRPr="000A0545">
        <w:rPr>
          <w:rFonts w:asciiTheme="minorBidi" w:hAnsiTheme="minorBidi" w:cstheme="minorBidi"/>
          <w:sz w:val="24"/>
          <w:szCs w:val="24"/>
        </w:rPr>
        <w:t xml:space="preserve">, </w:t>
      </w:r>
      <w:r w:rsidR="00EA6C66" w:rsidRPr="000A0545">
        <w:rPr>
          <w:rFonts w:asciiTheme="minorBidi" w:hAnsiTheme="minorBidi" w:cstheme="minorBidi"/>
          <w:i/>
          <w:iCs/>
          <w:sz w:val="24"/>
          <w:szCs w:val="24"/>
        </w:rPr>
        <w:t>Shabbat</w:t>
      </w:r>
      <w:r w:rsidR="00EA6C66" w:rsidRPr="000A0545">
        <w:rPr>
          <w:rFonts w:asciiTheme="minorBidi" w:hAnsiTheme="minorBidi" w:cstheme="minorBidi"/>
          <w:sz w:val="24"/>
          <w:szCs w:val="24"/>
        </w:rPr>
        <w:t xml:space="preserve"> 97a, s.v. </w:t>
      </w:r>
      <w:r w:rsidR="00EA6C66" w:rsidRPr="000A0545">
        <w:rPr>
          <w:rFonts w:asciiTheme="minorBidi" w:hAnsiTheme="minorBidi" w:cstheme="minorBidi"/>
          <w:i/>
          <w:iCs/>
          <w:sz w:val="24"/>
          <w:szCs w:val="24"/>
        </w:rPr>
        <w:t>gezera</w:t>
      </w:r>
      <w:r w:rsidR="00EA6C66" w:rsidRPr="000A0545">
        <w:rPr>
          <w:rFonts w:asciiTheme="minorBidi" w:hAnsiTheme="minorBidi" w:cstheme="minorBidi"/>
          <w:sz w:val="24"/>
          <w:szCs w:val="24"/>
        </w:rPr>
        <w:t xml:space="preserve">). According to this approach, the tradition was even more restricted; there was a tradition that a particular number of laws </w:t>
      </w:r>
      <w:proofErr w:type="gramStart"/>
      <w:r w:rsidR="00EA6C66" w:rsidRPr="000A0545">
        <w:rPr>
          <w:rFonts w:asciiTheme="minorBidi" w:hAnsiTheme="minorBidi" w:cstheme="minorBidi"/>
          <w:sz w:val="24"/>
          <w:szCs w:val="24"/>
        </w:rPr>
        <w:t>are derived</w:t>
      </w:r>
      <w:proofErr w:type="gramEnd"/>
      <w:r w:rsidR="00EA6C66" w:rsidRPr="000A0545">
        <w:rPr>
          <w:rFonts w:asciiTheme="minorBidi" w:hAnsiTheme="minorBidi" w:cstheme="minorBidi"/>
          <w:sz w:val="24"/>
          <w:szCs w:val="24"/>
        </w:rPr>
        <w:t xml:space="preserve"> by way of a </w:t>
      </w:r>
      <w:r w:rsidR="00EA6C66" w:rsidRPr="000A0545">
        <w:rPr>
          <w:rFonts w:asciiTheme="minorBidi" w:hAnsiTheme="minorBidi" w:cstheme="minorBidi"/>
          <w:i/>
          <w:iCs/>
          <w:sz w:val="24"/>
          <w:szCs w:val="24"/>
        </w:rPr>
        <w:t>gezera shava</w:t>
      </w:r>
      <w:r w:rsidR="00EA6C66" w:rsidRPr="000A0545">
        <w:rPr>
          <w:rFonts w:asciiTheme="minorBidi" w:hAnsiTheme="minorBidi" w:cstheme="minorBidi"/>
          <w:sz w:val="24"/>
          <w:szCs w:val="24"/>
        </w:rPr>
        <w:t xml:space="preserve">, and therefore it is possible </w:t>
      </w:r>
      <w:r w:rsidR="00E13FD4">
        <w:rPr>
          <w:rFonts w:asciiTheme="minorBidi" w:hAnsiTheme="minorBidi" w:cstheme="minorBidi"/>
          <w:sz w:val="24"/>
          <w:szCs w:val="24"/>
        </w:rPr>
        <w:t>for</w:t>
      </w:r>
      <w:r w:rsidR="00E13FD4" w:rsidRPr="000A0545">
        <w:rPr>
          <w:rFonts w:asciiTheme="minorBidi" w:hAnsiTheme="minorBidi" w:cstheme="minorBidi"/>
          <w:sz w:val="24"/>
          <w:szCs w:val="24"/>
        </w:rPr>
        <w:t xml:space="preserve"> </w:t>
      </w:r>
      <w:r w:rsidR="00EA6C66" w:rsidRPr="000A0545">
        <w:rPr>
          <w:rFonts w:asciiTheme="minorBidi" w:hAnsiTheme="minorBidi" w:cstheme="minorBidi"/>
          <w:sz w:val="24"/>
          <w:szCs w:val="24"/>
        </w:rPr>
        <w:t xml:space="preserve">the Sages </w:t>
      </w:r>
      <w:r w:rsidR="00E13FD4">
        <w:rPr>
          <w:rFonts w:asciiTheme="minorBidi" w:hAnsiTheme="minorBidi" w:cstheme="minorBidi"/>
          <w:sz w:val="24"/>
          <w:szCs w:val="24"/>
        </w:rPr>
        <w:t xml:space="preserve">to </w:t>
      </w:r>
      <w:r w:rsidR="00EA6C66" w:rsidRPr="000A0545">
        <w:rPr>
          <w:rFonts w:asciiTheme="minorBidi" w:hAnsiTheme="minorBidi" w:cstheme="minorBidi"/>
          <w:sz w:val="24"/>
          <w:szCs w:val="24"/>
        </w:rPr>
        <w:t>disagree about whether a</w:t>
      </w:r>
      <w:r w:rsidR="00E13FD4">
        <w:rPr>
          <w:rFonts w:asciiTheme="minorBidi" w:hAnsiTheme="minorBidi" w:cstheme="minorBidi"/>
          <w:sz w:val="24"/>
          <w:szCs w:val="24"/>
        </w:rPr>
        <w:t>ny</w:t>
      </w:r>
      <w:r w:rsidR="00EA6C66" w:rsidRPr="000A0545">
        <w:rPr>
          <w:rFonts w:asciiTheme="minorBidi" w:hAnsiTheme="minorBidi" w:cstheme="minorBidi"/>
          <w:sz w:val="24"/>
          <w:szCs w:val="24"/>
        </w:rPr>
        <w:t xml:space="preserve"> particular law must be derived by way of a </w:t>
      </w:r>
      <w:r w:rsidR="00EA6C66" w:rsidRPr="000A0545">
        <w:rPr>
          <w:rFonts w:asciiTheme="minorBidi" w:hAnsiTheme="minorBidi" w:cstheme="minorBidi"/>
          <w:i/>
          <w:iCs/>
          <w:sz w:val="24"/>
          <w:szCs w:val="24"/>
        </w:rPr>
        <w:t>gezera shava</w:t>
      </w:r>
      <w:r w:rsidR="00EA6C66" w:rsidRPr="000A0545">
        <w:rPr>
          <w:rFonts w:asciiTheme="minorBidi" w:hAnsiTheme="minorBidi" w:cstheme="minorBidi"/>
          <w:sz w:val="24"/>
          <w:szCs w:val="24"/>
        </w:rPr>
        <w:t xml:space="preserve"> or not. This is a very novel idea, for nowhere in the writings of </w:t>
      </w:r>
      <w:r w:rsidR="00EA6C66" w:rsidRPr="000A0545">
        <w:rPr>
          <w:rFonts w:asciiTheme="minorBidi" w:hAnsiTheme="minorBidi" w:cstheme="minorBidi"/>
          <w:i/>
          <w:iCs/>
          <w:sz w:val="24"/>
          <w:szCs w:val="24"/>
        </w:rPr>
        <w:t xml:space="preserve">Chazal </w:t>
      </w:r>
      <w:r w:rsidR="00EA6C66" w:rsidRPr="000A0545">
        <w:rPr>
          <w:rFonts w:asciiTheme="minorBidi" w:hAnsiTheme="minorBidi" w:cstheme="minorBidi"/>
          <w:sz w:val="24"/>
          <w:szCs w:val="24"/>
        </w:rPr>
        <w:t xml:space="preserve">do we find a statement concerning a specific number of </w:t>
      </w:r>
      <w:r w:rsidR="00EA6C66" w:rsidRPr="000A0545">
        <w:rPr>
          <w:rFonts w:asciiTheme="minorBidi" w:hAnsiTheme="minorBidi" w:cstheme="minorBidi"/>
          <w:i/>
          <w:iCs/>
          <w:sz w:val="24"/>
          <w:szCs w:val="24"/>
        </w:rPr>
        <w:t>gezerot shavot</w:t>
      </w:r>
      <w:r w:rsidR="00EA6C66" w:rsidRPr="000A0545">
        <w:rPr>
          <w:rFonts w:asciiTheme="minorBidi" w:hAnsiTheme="minorBidi" w:cstheme="minorBidi"/>
          <w:sz w:val="24"/>
          <w:szCs w:val="24"/>
        </w:rPr>
        <w:t>. Furthermore, this approach</w:t>
      </w:r>
      <w:r w:rsidR="00E13FD4">
        <w:rPr>
          <w:rFonts w:asciiTheme="minorBidi" w:hAnsiTheme="minorBidi" w:cstheme="minorBidi"/>
          <w:sz w:val="24"/>
          <w:szCs w:val="24"/>
        </w:rPr>
        <w:t xml:space="preserve"> still leaves us with a </w:t>
      </w:r>
      <w:r w:rsidR="00EA6C66" w:rsidRPr="000A0545">
        <w:rPr>
          <w:rFonts w:asciiTheme="minorBidi" w:hAnsiTheme="minorBidi" w:cstheme="minorBidi"/>
          <w:sz w:val="24"/>
          <w:szCs w:val="24"/>
        </w:rPr>
        <w:t xml:space="preserve">question </w:t>
      </w:r>
      <w:r w:rsidR="00F17A0F" w:rsidRPr="000A0545">
        <w:rPr>
          <w:rFonts w:asciiTheme="minorBidi" w:hAnsiTheme="minorBidi" w:cstheme="minorBidi"/>
          <w:sz w:val="24"/>
          <w:szCs w:val="24"/>
        </w:rPr>
        <w:t>regarding</w:t>
      </w:r>
      <w:r w:rsidR="00EA6C66" w:rsidRPr="000A0545">
        <w:rPr>
          <w:rFonts w:asciiTheme="minorBidi" w:hAnsiTheme="minorBidi" w:cstheme="minorBidi"/>
          <w:sz w:val="24"/>
          <w:szCs w:val="24"/>
        </w:rPr>
        <w:t xml:space="preserve"> </w:t>
      </w:r>
      <w:r w:rsidR="00F17A0F" w:rsidRPr="000A0545">
        <w:rPr>
          <w:rFonts w:asciiTheme="minorBidi" w:hAnsiTheme="minorBidi" w:cstheme="minorBidi"/>
          <w:sz w:val="24"/>
          <w:szCs w:val="24"/>
        </w:rPr>
        <w:t xml:space="preserve">the value of a tradition that does not significantly </w:t>
      </w:r>
      <w:r w:rsidR="00FB74A0">
        <w:rPr>
          <w:rFonts w:asciiTheme="minorBidi" w:hAnsiTheme="minorBidi" w:cstheme="minorBidi"/>
          <w:sz w:val="24"/>
          <w:szCs w:val="24"/>
        </w:rPr>
        <w:t xml:space="preserve">promote </w:t>
      </w:r>
      <w:r w:rsidR="00F17A0F" w:rsidRPr="000A0545">
        <w:rPr>
          <w:rFonts w:asciiTheme="minorBidi" w:hAnsiTheme="minorBidi" w:cstheme="minorBidi"/>
          <w:sz w:val="24"/>
          <w:szCs w:val="24"/>
        </w:rPr>
        <w:t xml:space="preserve">knowing the law or the method of its derivation. </w:t>
      </w:r>
    </w:p>
    <w:p w14:paraId="58081AC2" w14:textId="77777777" w:rsidR="00F17A0F" w:rsidRPr="000A0545" w:rsidRDefault="00F17A0F" w:rsidP="00C46862">
      <w:pPr>
        <w:spacing w:line="240" w:lineRule="auto"/>
        <w:ind w:firstLine="720"/>
        <w:rPr>
          <w:rFonts w:asciiTheme="minorBidi" w:hAnsiTheme="minorBidi" w:cstheme="minorBidi"/>
          <w:sz w:val="24"/>
          <w:szCs w:val="24"/>
        </w:rPr>
      </w:pPr>
    </w:p>
    <w:p w14:paraId="49F77864" w14:textId="3EDA1897" w:rsidR="004E3F9A" w:rsidRPr="000A0545" w:rsidRDefault="004E3F9A" w:rsidP="00C46862">
      <w:pPr>
        <w:spacing w:line="240" w:lineRule="auto"/>
        <w:ind w:firstLine="720"/>
        <w:rPr>
          <w:rFonts w:asciiTheme="minorBidi" w:hAnsiTheme="minorBidi" w:cstheme="minorBidi"/>
          <w:sz w:val="24"/>
          <w:szCs w:val="24"/>
        </w:rPr>
      </w:pPr>
      <w:r w:rsidRPr="000A0545">
        <w:rPr>
          <w:rFonts w:asciiTheme="minorBidi" w:hAnsiTheme="minorBidi" w:cstheme="minorBidi"/>
          <w:sz w:val="24"/>
          <w:szCs w:val="24"/>
        </w:rPr>
        <w:t>It may be possible to offer another solution to the problems that have arisen in the matter</w:t>
      </w:r>
      <w:r w:rsidR="00F17A0F" w:rsidRPr="000A0545">
        <w:rPr>
          <w:rFonts w:asciiTheme="minorBidi" w:hAnsiTheme="minorBidi" w:cstheme="minorBidi"/>
          <w:sz w:val="24"/>
          <w:szCs w:val="24"/>
        </w:rPr>
        <w:t xml:space="preserve"> of </w:t>
      </w:r>
      <w:r w:rsidR="00F17A0F" w:rsidRPr="000A0545">
        <w:rPr>
          <w:rFonts w:asciiTheme="minorBidi" w:hAnsiTheme="minorBidi" w:cstheme="minorBidi"/>
          <w:i/>
          <w:iCs/>
          <w:sz w:val="24"/>
          <w:szCs w:val="24"/>
        </w:rPr>
        <w:t>gezera shava</w:t>
      </w:r>
      <w:r w:rsidR="00F17A0F" w:rsidRPr="000A0545">
        <w:rPr>
          <w:rFonts w:asciiTheme="minorBidi" w:hAnsiTheme="minorBidi" w:cstheme="minorBidi"/>
          <w:sz w:val="24"/>
          <w:szCs w:val="24"/>
        </w:rPr>
        <w:t xml:space="preserve">. </w:t>
      </w:r>
      <w:r w:rsidRPr="000A0545">
        <w:rPr>
          <w:rFonts w:asciiTheme="minorBidi" w:hAnsiTheme="minorBidi" w:cstheme="minorBidi"/>
          <w:sz w:val="24"/>
          <w:szCs w:val="24"/>
        </w:rPr>
        <w:t>The rule</w:t>
      </w:r>
      <w:r w:rsidR="00F17A0F" w:rsidRPr="000A0545">
        <w:rPr>
          <w:rFonts w:asciiTheme="minorBidi" w:hAnsiTheme="minorBidi" w:cstheme="minorBidi"/>
          <w:sz w:val="24"/>
          <w:szCs w:val="24"/>
        </w:rPr>
        <w:t xml:space="preserve"> that</w:t>
      </w:r>
      <w:r w:rsidRPr="000A0545">
        <w:rPr>
          <w:rFonts w:asciiTheme="minorBidi" w:hAnsiTheme="minorBidi" w:cstheme="minorBidi"/>
          <w:sz w:val="24"/>
          <w:szCs w:val="24"/>
        </w:rPr>
        <w:t xml:space="preserve"> </w:t>
      </w:r>
      <w:r w:rsidR="00F17A0F" w:rsidRPr="000A0545">
        <w:rPr>
          <w:rFonts w:asciiTheme="minorBidi" w:hAnsiTheme="minorBidi" w:cstheme="minorBidi"/>
          <w:sz w:val="24"/>
          <w:szCs w:val="24"/>
        </w:rPr>
        <w:t>"</w:t>
      </w:r>
      <w:r w:rsidR="008C3846">
        <w:rPr>
          <w:rFonts w:asciiTheme="minorBidi" w:hAnsiTheme="minorBidi" w:cstheme="minorBidi"/>
          <w:sz w:val="24"/>
          <w:szCs w:val="24"/>
        </w:rPr>
        <w:t>one</w:t>
      </w:r>
      <w:r w:rsidR="00F17A0F" w:rsidRPr="000A0545">
        <w:rPr>
          <w:rFonts w:asciiTheme="minorBidi" w:hAnsiTheme="minorBidi" w:cstheme="minorBidi"/>
          <w:sz w:val="24"/>
          <w:szCs w:val="24"/>
        </w:rPr>
        <w:t xml:space="preserve"> may not put forward a </w:t>
      </w:r>
      <w:r w:rsidR="00F17A0F" w:rsidRPr="000A0545">
        <w:rPr>
          <w:rFonts w:asciiTheme="minorBidi" w:hAnsiTheme="minorBidi" w:cstheme="minorBidi"/>
          <w:i/>
          <w:iCs/>
          <w:sz w:val="24"/>
          <w:szCs w:val="24"/>
        </w:rPr>
        <w:t xml:space="preserve">gezera shava </w:t>
      </w:r>
      <w:r w:rsidR="00F17A0F" w:rsidRPr="000A0545">
        <w:rPr>
          <w:rFonts w:asciiTheme="minorBidi" w:hAnsiTheme="minorBidi" w:cstheme="minorBidi"/>
          <w:sz w:val="24"/>
          <w:szCs w:val="24"/>
        </w:rPr>
        <w:t xml:space="preserve">of his own accord" appears in the </w:t>
      </w:r>
      <w:r w:rsidR="00F17A0F" w:rsidRPr="000A0545">
        <w:rPr>
          <w:rFonts w:asciiTheme="minorBidi" w:hAnsiTheme="minorBidi" w:cstheme="minorBidi"/>
          <w:i/>
          <w:iCs/>
          <w:sz w:val="24"/>
          <w:szCs w:val="24"/>
        </w:rPr>
        <w:t>Yerushalmi</w:t>
      </w:r>
      <w:r w:rsidR="00F17A0F" w:rsidRPr="000A0545">
        <w:rPr>
          <w:rFonts w:asciiTheme="minorBidi" w:hAnsiTheme="minorBidi" w:cstheme="minorBidi"/>
          <w:sz w:val="24"/>
          <w:szCs w:val="24"/>
        </w:rPr>
        <w:t xml:space="preserve"> as an assertion of Rabbi Abba bar Memel, who wishes to demonstrate where </w:t>
      </w:r>
      <w:r w:rsidR="008C3846">
        <w:rPr>
          <w:rFonts w:asciiTheme="minorBidi" w:hAnsiTheme="minorBidi" w:cstheme="minorBidi"/>
          <w:sz w:val="24"/>
          <w:szCs w:val="24"/>
        </w:rPr>
        <w:t xml:space="preserve">the concept of </w:t>
      </w:r>
      <w:r w:rsidR="008C3846">
        <w:rPr>
          <w:rFonts w:asciiTheme="minorBidi" w:hAnsiTheme="minorBidi" w:cstheme="minorBidi"/>
          <w:i/>
          <w:iCs/>
          <w:sz w:val="24"/>
          <w:szCs w:val="24"/>
        </w:rPr>
        <w:t>gezerot shavot</w:t>
      </w:r>
      <w:r w:rsidR="008C3846" w:rsidRPr="000A0545">
        <w:rPr>
          <w:rFonts w:asciiTheme="minorBidi" w:hAnsiTheme="minorBidi" w:cstheme="minorBidi"/>
          <w:sz w:val="24"/>
          <w:szCs w:val="24"/>
        </w:rPr>
        <w:t xml:space="preserve"> </w:t>
      </w:r>
      <w:r w:rsidR="00F17A0F" w:rsidRPr="000A0545">
        <w:rPr>
          <w:rFonts w:asciiTheme="minorBidi" w:hAnsiTheme="minorBidi" w:cstheme="minorBidi"/>
          <w:sz w:val="24"/>
          <w:szCs w:val="24"/>
        </w:rPr>
        <w:t>can</w:t>
      </w:r>
      <w:r w:rsidR="00480435" w:rsidRPr="000A0545">
        <w:rPr>
          <w:rFonts w:asciiTheme="minorBidi" w:hAnsiTheme="minorBidi" w:cstheme="minorBidi"/>
          <w:sz w:val="24"/>
          <w:szCs w:val="24"/>
        </w:rPr>
        <w:t xml:space="preserve"> lead without a tradition:</w:t>
      </w:r>
      <w:r w:rsidR="007571D9">
        <w:rPr>
          <w:rFonts w:asciiTheme="minorBidi" w:hAnsiTheme="minorBidi" w:cstheme="minorBidi"/>
          <w:sz w:val="24"/>
          <w:szCs w:val="24"/>
        </w:rPr>
        <w:t xml:space="preserve"> </w:t>
      </w:r>
    </w:p>
    <w:p w14:paraId="35D26E18" w14:textId="77777777" w:rsidR="004E3F9A" w:rsidRPr="000A0545" w:rsidRDefault="004E3F9A" w:rsidP="00C46862">
      <w:pPr>
        <w:spacing w:line="240" w:lineRule="auto"/>
        <w:rPr>
          <w:rFonts w:asciiTheme="minorBidi" w:hAnsiTheme="minorBidi" w:cstheme="minorBidi"/>
          <w:sz w:val="24"/>
          <w:szCs w:val="24"/>
        </w:rPr>
      </w:pPr>
    </w:p>
    <w:p w14:paraId="64D6596C" w14:textId="77777777" w:rsidR="00820016" w:rsidRPr="000A0545" w:rsidRDefault="004E3F9A" w:rsidP="00C46862">
      <w:pPr>
        <w:pStyle w:val="BlockText"/>
        <w:spacing w:line="240" w:lineRule="auto"/>
        <w:ind w:left="720"/>
        <w:rPr>
          <w:rFonts w:asciiTheme="minorBidi" w:hAnsiTheme="minorBidi" w:cstheme="minorBidi"/>
          <w:sz w:val="24"/>
          <w:szCs w:val="24"/>
        </w:rPr>
      </w:pPr>
      <w:r w:rsidRPr="000A0545">
        <w:rPr>
          <w:rFonts w:asciiTheme="minorBidi" w:hAnsiTheme="minorBidi" w:cstheme="minorBidi"/>
          <w:sz w:val="24"/>
          <w:szCs w:val="24"/>
        </w:rPr>
        <w:t>Rabbi Yos</w:t>
      </w:r>
      <w:r w:rsidR="00480435" w:rsidRPr="000A0545">
        <w:rPr>
          <w:rFonts w:asciiTheme="minorBidi" w:hAnsiTheme="minorBidi" w:cstheme="minorBidi"/>
          <w:sz w:val="24"/>
          <w:szCs w:val="24"/>
        </w:rPr>
        <w:t>e bar Rabbi Bu</w:t>
      </w:r>
      <w:r w:rsidRPr="000A0545">
        <w:rPr>
          <w:rFonts w:asciiTheme="minorBidi" w:hAnsiTheme="minorBidi" w:cstheme="minorBidi"/>
          <w:sz w:val="24"/>
          <w:szCs w:val="24"/>
        </w:rPr>
        <w:t>n said in the name of R</w:t>
      </w:r>
      <w:r w:rsidR="00480435" w:rsidRPr="000A0545">
        <w:rPr>
          <w:rFonts w:asciiTheme="minorBidi" w:hAnsiTheme="minorBidi" w:cstheme="minorBidi"/>
          <w:sz w:val="24"/>
          <w:szCs w:val="24"/>
        </w:rPr>
        <w:t>abbi Abba b</w:t>
      </w:r>
      <w:r w:rsidRPr="000A0545">
        <w:rPr>
          <w:rFonts w:asciiTheme="minorBidi" w:hAnsiTheme="minorBidi" w:cstheme="minorBidi"/>
          <w:sz w:val="24"/>
          <w:szCs w:val="24"/>
        </w:rPr>
        <w:t xml:space="preserve">ar </w:t>
      </w:r>
      <w:r w:rsidR="00480435" w:rsidRPr="000A0545">
        <w:rPr>
          <w:rFonts w:asciiTheme="minorBidi" w:hAnsiTheme="minorBidi" w:cstheme="minorBidi"/>
          <w:sz w:val="24"/>
          <w:szCs w:val="24"/>
        </w:rPr>
        <w:t>Memel</w:t>
      </w:r>
      <w:r w:rsidRPr="000A0545">
        <w:rPr>
          <w:rFonts w:asciiTheme="minorBidi" w:hAnsiTheme="minorBidi" w:cstheme="minorBidi"/>
          <w:sz w:val="24"/>
          <w:szCs w:val="24"/>
        </w:rPr>
        <w:t xml:space="preserve">: If a person </w:t>
      </w:r>
      <w:r w:rsidR="00FB74A0">
        <w:rPr>
          <w:rFonts w:asciiTheme="minorBidi" w:hAnsiTheme="minorBidi" w:cstheme="minorBidi"/>
          <w:sz w:val="24"/>
          <w:szCs w:val="24"/>
        </w:rPr>
        <w:t xml:space="preserve">puts forward </w:t>
      </w:r>
      <w:r w:rsidR="00480435" w:rsidRPr="000A0545">
        <w:rPr>
          <w:rFonts w:asciiTheme="minorBidi" w:hAnsiTheme="minorBidi" w:cstheme="minorBidi"/>
          <w:sz w:val="24"/>
          <w:szCs w:val="24"/>
        </w:rPr>
        <w:t xml:space="preserve">a </w:t>
      </w:r>
      <w:r w:rsidR="00480435" w:rsidRPr="000A0545">
        <w:rPr>
          <w:rFonts w:asciiTheme="minorBidi" w:hAnsiTheme="minorBidi" w:cstheme="minorBidi"/>
          <w:i/>
          <w:iCs/>
          <w:sz w:val="24"/>
          <w:szCs w:val="24"/>
        </w:rPr>
        <w:t>gezera shava</w:t>
      </w:r>
      <w:r w:rsidR="00480435" w:rsidRPr="000A0545">
        <w:rPr>
          <w:rFonts w:asciiTheme="minorBidi" w:hAnsiTheme="minorBidi" w:cstheme="minorBidi"/>
          <w:sz w:val="24"/>
          <w:szCs w:val="24"/>
        </w:rPr>
        <w:t xml:space="preserve"> of his own accord, he can make a creeping animal impart ritual impurity by way of a tent, and [he can make] a corpse impart ritual impurity if it has the size of a lentil</w:t>
      </w:r>
      <w:r w:rsidR="00820016" w:rsidRPr="000A0545">
        <w:rPr>
          <w:rFonts w:asciiTheme="minorBidi" w:hAnsiTheme="minorBidi" w:cstheme="minorBidi"/>
          <w:sz w:val="24"/>
          <w:szCs w:val="24"/>
        </w:rPr>
        <w:t xml:space="preserve">, by expounding "garment </w:t>
      </w:r>
      <w:r w:rsidR="001F7B52" w:rsidRPr="000A0545">
        <w:rPr>
          <w:rFonts w:asciiTheme="minorBidi" w:hAnsiTheme="minorBidi" w:cstheme="minorBidi"/>
          <w:sz w:val="24"/>
          <w:szCs w:val="24"/>
        </w:rPr>
        <w:t>skin</w:t>
      </w:r>
      <w:r w:rsidR="00820016" w:rsidRPr="000A0545">
        <w:rPr>
          <w:rFonts w:asciiTheme="minorBidi" w:hAnsiTheme="minorBidi" w:cstheme="minorBidi"/>
          <w:sz w:val="24"/>
          <w:szCs w:val="24"/>
        </w:rPr>
        <w:t xml:space="preserve">" "garment </w:t>
      </w:r>
      <w:r w:rsidR="001F7B52" w:rsidRPr="000A0545">
        <w:rPr>
          <w:rFonts w:asciiTheme="minorBidi" w:hAnsiTheme="minorBidi" w:cstheme="minorBidi"/>
          <w:sz w:val="24"/>
          <w:szCs w:val="24"/>
        </w:rPr>
        <w:t>skin</w:t>
      </w:r>
      <w:r w:rsidR="00820016" w:rsidRPr="000A0545">
        <w:rPr>
          <w:rFonts w:asciiTheme="minorBidi" w:hAnsiTheme="minorBidi" w:cstheme="minorBidi"/>
          <w:sz w:val="24"/>
          <w:szCs w:val="24"/>
        </w:rPr>
        <w:t xml:space="preserve">" by way of a </w:t>
      </w:r>
      <w:r w:rsidR="00820016" w:rsidRPr="000A0545">
        <w:rPr>
          <w:rFonts w:asciiTheme="minorBidi" w:hAnsiTheme="minorBidi" w:cstheme="minorBidi"/>
          <w:i/>
          <w:iCs/>
          <w:sz w:val="24"/>
          <w:szCs w:val="24"/>
        </w:rPr>
        <w:t>gezera shava</w:t>
      </w:r>
      <w:r w:rsidR="00820016" w:rsidRPr="000A0545">
        <w:rPr>
          <w:rFonts w:asciiTheme="minorBidi" w:hAnsiTheme="minorBidi" w:cstheme="minorBidi"/>
          <w:sz w:val="24"/>
          <w:szCs w:val="24"/>
        </w:rPr>
        <w:t>.</w:t>
      </w:r>
      <w:r w:rsidR="00820016" w:rsidRPr="000A0545">
        <w:rPr>
          <w:rStyle w:val="FootnoteReference"/>
          <w:rFonts w:asciiTheme="minorBidi" w:hAnsiTheme="minorBidi" w:cstheme="minorBidi"/>
          <w:sz w:val="24"/>
          <w:szCs w:val="24"/>
        </w:rPr>
        <w:footnoteReference w:id="4"/>
      </w:r>
      <w:r w:rsidR="00820016" w:rsidRPr="000A0545">
        <w:rPr>
          <w:rFonts w:asciiTheme="minorBidi" w:hAnsiTheme="minorBidi" w:cstheme="minorBidi"/>
          <w:sz w:val="24"/>
          <w:szCs w:val="24"/>
        </w:rPr>
        <w:t xml:space="preserve"> (</w:t>
      </w:r>
      <w:r w:rsidR="00820016" w:rsidRPr="000A0545">
        <w:rPr>
          <w:rFonts w:asciiTheme="minorBidi" w:hAnsiTheme="minorBidi" w:cstheme="minorBidi"/>
          <w:i/>
          <w:iCs/>
          <w:sz w:val="24"/>
          <w:szCs w:val="24"/>
        </w:rPr>
        <w:t>Yerushalmi</w:t>
      </w:r>
      <w:r w:rsidR="00820016" w:rsidRPr="000A0545">
        <w:rPr>
          <w:rFonts w:asciiTheme="minorBidi" w:hAnsiTheme="minorBidi" w:cstheme="minorBidi"/>
          <w:sz w:val="24"/>
          <w:szCs w:val="24"/>
        </w:rPr>
        <w:t xml:space="preserve">, </w:t>
      </w:r>
      <w:r w:rsidR="00820016" w:rsidRPr="000A0545">
        <w:rPr>
          <w:rFonts w:asciiTheme="minorBidi" w:hAnsiTheme="minorBidi" w:cstheme="minorBidi"/>
          <w:i/>
          <w:iCs/>
          <w:sz w:val="24"/>
          <w:szCs w:val="24"/>
        </w:rPr>
        <w:t xml:space="preserve">Pesachim </w:t>
      </w:r>
      <w:r w:rsidR="00820016" w:rsidRPr="000A0545">
        <w:rPr>
          <w:rFonts w:asciiTheme="minorBidi" w:hAnsiTheme="minorBidi" w:cstheme="minorBidi"/>
          <w:sz w:val="24"/>
          <w:szCs w:val="24"/>
        </w:rPr>
        <w:t>6:1, 33a).</w:t>
      </w:r>
    </w:p>
    <w:p w14:paraId="0E3161C0" w14:textId="77777777" w:rsidR="00820016" w:rsidRPr="000A0545" w:rsidRDefault="00820016" w:rsidP="00C46862">
      <w:pPr>
        <w:pStyle w:val="BlockText"/>
        <w:spacing w:line="240" w:lineRule="auto"/>
        <w:rPr>
          <w:rFonts w:asciiTheme="minorBidi" w:hAnsiTheme="minorBidi" w:cstheme="minorBidi"/>
          <w:sz w:val="24"/>
          <w:szCs w:val="24"/>
        </w:rPr>
      </w:pPr>
    </w:p>
    <w:p w14:paraId="177FAA3D" w14:textId="77777777" w:rsidR="00820016" w:rsidRPr="000A0545" w:rsidRDefault="00820016" w:rsidP="00C46862">
      <w:pPr>
        <w:pStyle w:val="BlockText"/>
        <w:spacing w:line="240" w:lineRule="auto"/>
        <w:rPr>
          <w:rFonts w:asciiTheme="minorBidi" w:hAnsiTheme="minorBidi" w:cstheme="minorBidi"/>
          <w:sz w:val="24"/>
          <w:szCs w:val="24"/>
        </w:rPr>
      </w:pPr>
      <w:r w:rsidRPr="000A0545">
        <w:rPr>
          <w:rFonts w:asciiTheme="minorBidi" w:hAnsiTheme="minorBidi" w:cstheme="minorBidi"/>
          <w:sz w:val="24"/>
          <w:szCs w:val="24"/>
        </w:rPr>
        <w:tab/>
        <w:t>From here Rabbi Abba bar Memel reaches the conclusion:</w:t>
      </w:r>
    </w:p>
    <w:p w14:paraId="17B2B570" w14:textId="77777777" w:rsidR="00820016" w:rsidRPr="000A0545" w:rsidRDefault="00820016" w:rsidP="00C46862">
      <w:pPr>
        <w:pStyle w:val="BlockText"/>
        <w:spacing w:line="240" w:lineRule="auto"/>
        <w:rPr>
          <w:rFonts w:asciiTheme="minorBidi" w:hAnsiTheme="minorBidi" w:cstheme="minorBidi"/>
          <w:sz w:val="24"/>
          <w:szCs w:val="24"/>
        </w:rPr>
      </w:pPr>
    </w:p>
    <w:p w14:paraId="3DE743E8" w14:textId="49EACACB" w:rsidR="004E3F9A" w:rsidRPr="000A0545" w:rsidRDefault="00820016" w:rsidP="00C46862">
      <w:pPr>
        <w:pStyle w:val="BlockText"/>
        <w:spacing w:line="240" w:lineRule="auto"/>
        <w:ind w:left="720"/>
        <w:rPr>
          <w:rFonts w:asciiTheme="minorBidi" w:hAnsiTheme="minorBidi" w:cstheme="minorBidi"/>
          <w:sz w:val="24"/>
          <w:szCs w:val="24"/>
        </w:rPr>
      </w:pPr>
      <w:r w:rsidRPr="000A0545">
        <w:rPr>
          <w:rFonts w:asciiTheme="minorBidi" w:hAnsiTheme="minorBidi" w:cstheme="minorBidi"/>
          <w:sz w:val="24"/>
          <w:szCs w:val="24"/>
        </w:rPr>
        <w:t xml:space="preserve">Rabbi Yose bar Rabbi Bon said in the name of Rabbi </w:t>
      </w:r>
      <w:r w:rsidR="00FB74A0">
        <w:rPr>
          <w:rFonts w:asciiTheme="minorBidi" w:hAnsiTheme="minorBidi" w:cstheme="minorBidi"/>
          <w:sz w:val="24"/>
          <w:szCs w:val="24"/>
        </w:rPr>
        <w:t>Abb</w:t>
      </w:r>
      <w:r w:rsidRPr="000A0545">
        <w:rPr>
          <w:rFonts w:asciiTheme="minorBidi" w:hAnsiTheme="minorBidi" w:cstheme="minorBidi"/>
          <w:sz w:val="24"/>
          <w:szCs w:val="24"/>
        </w:rPr>
        <w:t xml:space="preserve">a bar Memel: A person may put forward a </w:t>
      </w:r>
      <w:r w:rsidRPr="000A0545">
        <w:rPr>
          <w:rFonts w:asciiTheme="minorBidi" w:hAnsiTheme="minorBidi" w:cstheme="minorBidi"/>
          <w:i/>
          <w:iCs/>
          <w:sz w:val="24"/>
          <w:szCs w:val="24"/>
        </w:rPr>
        <w:t>gezera shava</w:t>
      </w:r>
      <w:r w:rsidRPr="000A0545">
        <w:rPr>
          <w:rFonts w:asciiTheme="minorBidi" w:hAnsiTheme="minorBidi" w:cstheme="minorBidi"/>
          <w:sz w:val="24"/>
          <w:szCs w:val="24"/>
        </w:rPr>
        <w:t xml:space="preserve"> to </w:t>
      </w:r>
      <w:r w:rsidR="00DF4F30" w:rsidRPr="000A0545">
        <w:rPr>
          <w:rFonts w:asciiTheme="minorBidi" w:hAnsiTheme="minorBidi" w:cstheme="minorBidi"/>
          <w:sz w:val="24"/>
          <w:szCs w:val="24"/>
        </w:rPr>
        <w:t>sustain</w:t>
      </w:r>
      <w:r w:rsidRPr="000A0545">
        <w:rPr>
          <w:rFonts w:asciiTheme="minorBidi" w:hAnsiTheme="minorBidi" w:cstheme="minorBidi"/>
          <w:sz w:val="24"/>
          <w:szCs w:val="24"/>
        </w:rPr>
        <w:t xml:space="preserve"> </w:t>
      </w:r>
      <w:r w:rsidR="009742B7">
        <w:rPr>
          <w:rFonts w:asciiTheme="minorBidi" w:hAnsiTheme="minorBidi" w:cstheme="minorBidi"/>
          <w:sz w:val="24"/>
          <w:szCs w:val="24"/>
        </w:rPr>
        <w:t>what he has learned</w:t>
      </w:r>
      <w:r w:rsidRPr="000A0545">
        <w:rPr>
          <w:rFonts w:asciiTheme="minorBidi" w:hAnsiTheme="minorBidi" w:cstheme="minorBidi"/>
          <w:sz w:val="24"/>
          <w:szCs w:val="24"/>
        </w:rPr>
        <w:t xml:space="preserve">, but he may not put forward a </w:t>
      </w:r>
      <w:r w:rsidRPr="000A0545">
        <w:rPr>
          <w:rFonts w:asciiTheme="minorBidi" w:hAnsiTheme="minorBidi" w:cstheme="minorBidi"/>
          <w:i/>
          <w:iCs/>
          <w:sz w:val="24"/>
          <w:szCs w:val="24"/>
        </w:rPr>
        <w:t>gezera shava</w:t>
      </w:r>
      <w:r w:rsidRPr="000A0545">
        <w:rPr>
          <w:rFonts w:asciiTheme="minorBidi" w:hAnsiTheme="minorBidi" w:cstheme="minorBidi"/>
          <w:sz w:val="24"/>
          <w:szCs w:val="24"/>
        </w:rPr>
        <w:t xml:space="preserve"> to cancel </w:t>
      </w:r>
      <w:r w:rsidR="009742B7">
        <w:rPr>
          <w:rFonts w:asciiTheme="minorBidi" w:hAnsiTheme="minorBidi" w:cstheme="minorBidi"/>
          <w:sz w:val="24"/>
          <w:szCs w:val="24"/>
        </w:rPr>
        <w:t>what he has learned</w:t>
      </w:r>
      <w:r w:rsidR="00DF4F30" w:rsidRPr="000A0545">
        <w:rPr>
          <w:rFonts w:asciiTheme="minorBidi" w:hAnsiTheme="minorBidi" w:cstheme="minorBidi"/>
          <w:sz w:val="24"/>
          <w:szCs w:val="24"/>
        </w:rPr>
        <w:t>.</w:t>
      </w:r>
    </w:p>
    <w:p w14:paraId="6C24FA4A" w14:textId="77777777" w:rsidR="00820016" w:rsidRPr="000A0545" w:rsidRDefault="00820016" w:rsidP="00C46862">
      <w:pPr>
        <w:pStyle w:val="BlockText"/>
        <w:spacing w:line="240" w:lineRule="auto"/>
        <w:rPr>
          <w:rFonts w:asciiTheme="minorBidi" w:hAnsiTheme="minorBidi" w:cstheme="minorBidi"/>
          <w:sz w:val="24"/>
          <w:szCs w:val="24"/>
        </w:rPr>
      </w:pPr>
    </w:p>
    <w:p w14:paraId="61A2CF02" w14:textId="336F0A01" w:rsidR="004E3F9A" w:rsidRPr="000A0545" w:rsidRDefault="004E3F9A" w:rsidP="00C46862">
      <w:pPr>
        <w:spacing w:line="240" w:lineRule="auto"/>
        <w:ind w:firstLine="720"/>
        <w:rPr>
          <w:rFonts w:asciiTheme="minorBidi" w:hAnsiTheme="minorBidi" w:cstheme="minorBidi"/>
          <w:sz w:val="24"/>
          <w:szCs w:val="24"/>
        </w:rPr>
      </w:pPr>
      <w:r w:rsidRPr="000A0545">
        <w:rPr>
          <w:rFonts w:asciiTheme="minorBidi" w:hAnsiTheme="minorBidi" w:cstheme="minorBidi"/>
          <w:sz w:val="24"/>
          <w:szCs w:val="24"/>
        </w:rPr>
        <w:t>I</w:t>
      </w:r>
      <w:r w:rsidR="00DF4F30" w:rsidRPr="000A0545">
        <w:rPr>
          <w:rFonts w:asciiTheme="minorBidi" w:hAnsiTheme="minorBidi" w:cstheme="minorBidi"/>
          <w:sz w:val="24"/>
          <w:szCs w:val="24"/>
        </w:rPr>
        <w:t>n other words, Rabbi Abba bar Memel</w:t>
      </w:r>
      <w:r w:rsidRPr="000A0545">
        <w:rPr>
          <w:rFonts w:asciiTheme="minorBidi" w:hAnsiTheme="minorBidi" w:cstheme="minorBidi"/>
          <w:sz w:val="24"/>
          <w:szCs w:val="24"/>
        </w:rPr>
        <w:t xml:space="preserve">, </w:t>
      </w:r>
      <w:r w:rsidR="00820016" w:rsidRPr="000A0545">
        <w:rPr>
          <w:rFonts w:asciiTheme="minorBidi" w:hAnsiTheme="minorBidi" w:cstheme="minorBidi"/>
          <w:sz w:val="24"/>
          <w:szCs w:val="24"/>
        </w:rPr>
        <w:t xml:space="preserve">an </w:t>
      </w:r>
      <w:r w:rsidRPr="00D90331">
        <w:rPr>
          <w:rFonts w:asciiTheme="minorBidi" w:hAnsiTheme="minorBidi" w:cstheme="minorBidi"/>
          <w:i/>
          <w:iCs/>
          <w:sz w:val="24"/>
          <w:szCs w:val="24"/>
        </w:rPr>
        <w:t>Amora</w:t>
      </w:r>
      <w:r w:rsidRPr="000A0545">
        <w:rPr>
          <w:rFonts w:asciiTheme="minorBidi" w:hAnsiTheme="minorBidi" w:cstheme="minorBidi"/>
          <w:sz w:val="24"/>
          <w:szCs w:val="24"/>
        </w:rPr>
        <w:t xml:space="preserve"> of the second and third generation</w:t>
      </w:r>
      <w:r w:rsidR="001A2DB8">
        <w:rPr>
          <w:rFonts w:asciiTheme="minorBidi" w:hAnsiTheme="minorBidi" w:cstheme="minorBidi"/>
          <w:sz w:val="24"/>
          <w:szCs w:val="24"/>
        </w:rPr>
        <w:t>s</w:t>
      </w:r>
      <w:r w:rsidRPr="000A0545">
        <w:rPr>
          <w:rFonts w:asciiTheme="minorBidi" w:hAnsiTheme="minorBidi" w:cstheme="minorBidi"/>
          <w:sz w:val="24"/>
          <w:szCs w:val="24"/>
        </w:rPr>
        <w:t>,</w:t>
      </w:r>
      <w:r w:rsidR="00820016" w:rsidRPr="000A0545">
        <w:rPr>
          <w:rFonts w:asciiTheme="minorBidi" w:hAnsiTheme="minorBidi" w:cstheme="minorBidi"/>
          <w:sz w:val="24"/>
          <w:szCs w:val="24"/>
        </w:rPr>
        <w:t xml:space="preserve"> establishes that a </w:t>
      </w:r>
      <w:r w:rsidR="00820016" w:rsidRPr="000A0545">
        <w:rPr>
          <w:rFonts w:asciiTheme="minorBidi" w:hAnsiTheme="minorBidi" w:cstheme="minorBidi"/>
          <w:i/>
          <w:iCs/>
          <w:sz w:val="24"/>
          <w:szCs w:val="24"/>
        </w:rPr>
        <w:t>gezera shava</w:t>
      </w:r>
      <w:r w:rsidR="00820016" w:rsidRPr="000A0545">
        <w:rPr>
          <w:rFonts w:asciiTheme="minorBidi" w:hAnsiTheme="minorBidi" w:cstheme="minorBidi"/>
          <w:sz w:val="24"/>
          <w:szCs w:val="24"/>
        </w:rPr>
        <w:t xml:space="preserve"> can only serve as a sustaining </w:t>
      </w:r>
      <w:r w:rsidR="001A2DB8" w:rsidRPr="00D90331">
        <w:rPr>
          <w:rFonts w:asciiTheme="minorBidi" w:hAnsiTheme="minorBidi" w:cstheme="minorBidi"/>
          <w:i/>
          <w:iCs/>
          <w:sz w:val="24"/>
          <w:szCs w:val="24"/>
        </w:rPr>
        <w:t>m</w:t>
      </w:r>
      <w:r w:rsidR="00820016" w:rsidRPr="00D90331">
        <w:rPr>
          <w:rFonts w:asciiTheme="minorBidi" w:hAnsiTheme="minorBidi" w:cstheme="minorBidi"/>
          <w:i/>
          <w:iCs/>
          <w:sz w:val="24"/>
          <w:szCs w:val="24"/>
        </w:rPr>
        <w:t>idrash</w:t>
      </w:r>
      <w:r w:rsidR="00820016" w:rsidRPr="000A0545">
        <w:rPr>
          <w:rFonts w:asciiTheme="minorBidi" w:hAnsiTheme="minorBidi" w:cstheme="minorBidi"/>
          <w:sz w:val="24"/>
          <w:szCs w:val="24"/>
        </w:rPr>
        <w:t xml:space="preserve">, and not as a creative </w:t>
      </w:r>
      <w:r w:rsidR="001A2DB8" w:rsidRPr="00D90331">
        <w:rPr>
          <w:rFonts w:asciiTheme="minorBidi" w:hAnsiTheme="minorBidi" w:cstheme="minorBidi"/>
          <w:i/>
          <w:iCs/>
          <w:sz w:val="24"/>
          <w:szCs w:val="24"/>
        </w:rPr>
        <w:t>m</w:t>
      </w:r>
      <w:r w:rsidR="00820016" w:rsidRPr="00D90331">
        <w:rPr>
          <w:rFonts w:asciiTheme="minorBidi" w:hAnsiTheme="minorBidi" w:cstheme="minorBidi"/>
          <w:i/>
          <w:iCs/>
          <w:sz w:val="24"/>
          <w:szCs w:val="24"/>
        </w:rPr>
        <w:t>idrash</w:t>
      </w:r>
      <w:r w:rsidR="00820016" w:rsidRPr="000A0545">
        <w:rPr>
          <w:rFonts w:asciiTheme="minorBidi" w:hAnsiTheme="minorBidi" w:cstheme="minorBidi"/>
          <w:sz w:val="24"/>
          <w:szCs w:val="24"/>
        </w:rPr>
        <w:t>.</w:t>
      </w:r>
      <w:r w:rsidRPr="000A0545">
        <w:rPr>
          <w:rFonts w:asciiTheme="minorBidi" w:hAnsiTheme="minorBidi" w:cstheme="minorBidi"/>
          <w:sz w:val="24"/>
          <w:szCs w:val="24"/>
        </w:rPr>
        <w:t xml:space="preserve"> However, </w:t>
      </w:r>
      <w:r w:rsidR="001A2DB8">
        <w:rPr>
          <w:rFonts w:asciiTheme="minorBidi" w:hAnsiTheme="minorBidi" w:cstheme="minorBidi"/>
          <w:sz w:val="24"/>
          <w:szCs w:val="24"/>
        </w:rPr>
        <w:t>we should bear</w:t>
      </w:r>
      <w:r w:rsidR="00DF4F30" w:rsidRPr="000A0545">
        <w:rPr>
          <w:rFonts w:asciiTheme="minorBidi" w:hAnsiTheme="minorBidi" w:cstheme="minorBidi"/>
          <w:sz w:val="24"/>
          <w:szCs w:val="24"/>
        </w:rPr>
        <w:t xml:space="preserve"> in mind that Rabbi Abba b</w:t>
      </w:r>
      <w:r w:rsidRPr="000A0545">
        <w:rPr>
          <w:rFonts w:asciiTheme="minorBidi" w:hAnsiTheme="minorBidi" w:cstheme="minorBidi"/>
          <w:sz w:val="24"/>
          <w:szCs w:val="24"/>
        </w:rPr>
        <w:t>ar Memel is</w:t>
      </w:r>
      <w:r w:rsidR="00DF4F30" w:rsidRPr="000A0545">
        <w:rPr>
          <w:rFonts w:asciiTheme="minorBidi" w:hAnsiTheme="minorBidi" w:cstheme="minorBidi"/>
          <w:sz w:val="24"/>
          <w:szCs w:val="24"/>
        </w:rPr>
        <w:t xml:space="preserve"> the first to mention the limitation that a person may not put forward a </w:t>
      </w:r>
      <w:r w:rsidR="00DF4F30" w:rsidRPr="000A0545">
        <w:rPr>
          <w:rFonts w:asciiTheme="minorBidi" w:hAnsiTheme="minorBidi" w:cstheme="minorBidi"/>
          <w:i/>
          <w:iCs/>
          <w:sz w:val="24"/>
          <w:szCs w:val="24"/>
        </w:rPr>
        <w:t xml:space="preserve">gezera shava </w:t>
      </w:r>
      <w:r w:rsidR="00DF4F30" w:rsidRPr="000A0545">
        <w:rPr>
          <w:rFonts w:asciiTheme="minorBidi" w:hAnsiTheme="minorBidi" w:cstheme="minorBidi"/>
          <w:sz w:val="24"/>
          <w:szCs w:val="24"/>
        </w:rPr>
        <w:t xml:space="preserve">of his own accord, and no </w:t>
      </w:r>
      <w:r w:rsidR="00DF4F30" w:rsidRPr="00D90331">
        <w:rPr>
          <w:rFonts w:asciiTheme="minorBidi" w:hAnsiTheme="minorBidi" w:cstheme="minorBidi"/>
          <w:i/>
          <w:iCs/>
          <w:sz w:val="24"/>
          <w:szCs w:val="24"/>
        </w:rPr>
        <w:t>Tanna</w:t>
      </w:r>
      <w:r w:rsidR="00DF4F30" w:rsidRPr="000A0545">
        <w:rPr>
          <w:rFonts w:asciiTheme="minorBidi" w:hAnsiTheme="minorBidi" w:cstheme="minorBidi"/>
          <w:sz w:val="24"/>
          <w:szCs w:val="24"/>
        </w:rPr>
        <w:t xml:space="preserve"> explicitly mentioned this before him. If this was a well-known and </w:t>
      </w:r>
      <w:r w:rsidR="001A2DB8">
        <w:rPr>
          <w:rFonts w:asciiTheme="minorBidi" w:hAnsiTheme="minorBidi" w:cstheme="minorBidi"/>
          <w:sz w:val="24"/>
          <w:szCs w:val="24"/>
        </w:rPr>
        <w:t>universal</w:t>
      </w:r>
      <w:r w:rsidR="001A2DB8" w:rsidRPr="000A0545">
        <w:rPr>
          <w:rFonts w:asciiTheme="minorBidi" w:hAnsiTheme="minorBidi" w:cstheme="minorBidi"/>
          <w:sz w:val="24"/>
          <w:szCs w:val="24"/>
        </w:rPr>
        <w:t xml:space="preserve"> </w:t>
      </w:r>
      <w:r w:rsidR="00DF4F30" w:rsidRPr="000A0545">
        <w:rPr>
          <w:rFonts w:asciiTheme="minorBidi" w:hAnsiTheme="minorBidi" w:cstheme="minorBidi"/>
          <w:sz w:val="24"/>
          <w:szCs w:val="24"/>
        </w:rPr>
        <w:t xml:space="preserve">position, why did Rabbi Abba bar Memel have to repeat and explain it? </w:t>
      </w:r>
    </w:p>
    <w:p w14:paraId="3DEC6FBF" w14:textId="77777777" w:rsidR="002A211F" w:rsidRPr="000A0545" w:rsidRDefault="002A211F" w:rsidP="00C46862">
      <w:pPr>
        <w:spacing w:line="240" w:lineRule="auto"/>
        <w:ind w:firstLine="720"/>
        <w:rPr>
          <w:rFonts w:asciiTheme="minorBidi" w:hAnsiTheme="minorBidi" w:cstheme="minorBidi"/>
          <w:sz w:val="24"/>
          <w:szCs w:val="24"/>
        </w:rPr>
      </w:pPr>
    </w:p>
    <w:p w14:paraId="3287BB11" w14:textId="7CD98EA6" w:rsidR="004E3F9A" w:rsidRPr="000A0545" w:rsidRDefault="004E3F9A" w:rsidP="00C46862">
      <w:pPr>
        <w:spacing w:line="240" w:lineRule="auto"/>
        <w:ind w:firstLine="720"/>
        <w:rPr>
          <w:rFonts w:asciiTheme="minorBidi" w:hAnsiTheme="minorBidi" w:cstheme="minorBidi"/>
          <w:sz w:val="24"/>
          <w:szCs w:val="24"/>
        </w:rPr>
      </w:pPr>
      <w:r w:rsidRPr="000A0545">
        <w:rPr>
          <w:rFonts w:asciiTheme="minorBidi" w:hAnsiTheme="minorBidi" w:cstheme="minorBidi"/>
          <w:sz w:val="24"/>
          <w:szCs w:val="24"/>
        </w:rPr>
        <w:lastRenderedPageBreak/>
        <w:t>All</w:t>
      </w:r>
      <w:r w:rsidR="00DF4F30" w:rsidRPr="000A0545">
        <w:rPr>
          <w:rFonts w:asciiTheme="minorBidi" w:hAnsiTheme="minorBidi" w:cstheme="minorBidi"/>
          <w:sz w:val="24"/>
          <w:szCs w:val="24"/>
        </w:rPr>
        <w:t xml:space="preserve"> of the</w:t>
      </w:r>
      <w:r w:rsidR="002A1448">
        <w:rPr>
          <w:rFonts w:asciiTheme="minorBidi" w:hAnsiTheme="minorBidi" w:cstheme="minorBidi"/>
          <w:sz w:val="24"/>
          <w:szCs w:val="24"/>
        </w:rPr>
        <w:t>se</w:t>
      </w:r>
      <w:r w:rsidRPr="000A0545">
        <w:rPr>
          <w:rFonts w:asciiTheme="minorBidi" w:hAnsiTheme="minorBidi" w:cstheme="minorBidi"/>
          <w:sz w:val="24"/>
          <w:szCs w:val="24"/>
        </w:rPr>
        <w:t xml:space="preserve"> difficulties </w:t>
      </w:r>
      <w:r w:rsidR="002A1448">
        <w:rPr>
          <w:rFonts w:asciiTheme="minorBidi" w:hAnsiTheme="minorBidi" w:cstheme="minorBidi"/>
          <w:sz w:val="24"/>
          <w:szCs w:val="24"/>
        </w:rPr>
        <w:t xml:space="preserve">can </w:t>
      </w:r>
      <w:proofErr w:type="gramStart"/>
      <w:r w:rsidR="002A1448">
        <w:rPr>
          <w:rFonts w:asciiTheme="minorBidi" w:hAnsiTheme="minorBidi" w:cstheme="minorBidi"/>
          <w:sz w:val="24"/>
          <w:szCs w:val="24"/>
        </w:rPr>
        <w:t>be</w:t>
      </w:r>
      <w:r w:rsidR="002A1448" w:rsidRPr="000A0545">
        <w:rPr>
          <w:rFonts w:asciiTheme="minorBidi" w:hAnsiTheme="minorBidi" w:cstheme="minorBidi"/>
          <w:sz w:val="24"/>
          <w:szCs w:val="24"/>
        </w:rPr>
        <w:t xml:space="preserve"> </w:t>
      </w:r>
      <w:r w:rsidR="00DF4F30" w:rsidRPr="000A0545">
        <w:rPr>
          <w:rFonts w:asciiTheme="minorBidi" w:hAnsiTheme="minorBidi" w:cstheme="minorBidi"/>
          <w:sz w:val="24"/>
          <w:szCs w:val="24"/>
        </w:rPr>
        <w:t>re</w:t>
      </w:r>
      <w:r w:rsidRPr="000A0545">
        <w:rPr>
          <w:rFonts w:asciiTheme="minorBidi" w:hAnsiTheme="minorBidi" w:cstheme="minorBidi"/>
          <w:sz w:val="24"/>
          <w:szCs w:val="24"/>
        </w:rPr>
        <w:t>solved</w:t>
      </w:r>
      <w:proofErr w:type="gramEnd"/>
      <w:r w:rsidRPr="000A0545">
        <w:rPr>
          <w:rFonts w:asciiTheme="minorBidi" w:hAnsiTheme="minorBidi" w:cstheme="minorBidi"/>
          <w:sz w:val="24"/>
          <w:szCs w:val="24"/>
        </w:rPr>
        <w:t xml:space="preserve"> </w:t>
      </w:r>
      <w:r w:rsidR="002A1448">
        <w:rPr>
          <w:rFonts w:asciiTheme="minorBidi" w:hAnsiTheme="minorBidi" w:cstheme="minorBidi"/>
          <w:sz w:val="24"/>
          <w:szCs w:val="24"/>
        </w:rPr>
        <w:t>with</w:t>
      </w:r>
      <w:r w:rsidR="00DF4F30" w:rsidRPr="000A0545">
        <w:rPr>
          <w:rFonts w:asciiTheme="minorBidi" w:hAnsiTheme="minorBidi" w:cstheme="minorBidi"/>
          <w:sz w:val="24"/>
          <w:szCs w:val="24"/>
        </w:rPr>
        <w:t xml:space="preserve"> </w:t>
      </w:r>
      <w:r w:rsidR="002A211F" w:rsidRPr="000A0545">
        <w:rPr>
          <w:rFonts w:asciiTheme="minorBidi" w:hAnsiTheme="minorBidi" w:cstheme="minorBidi"/>
          <w:sz w:val="24"/>
          <w:szCs w:val="24"/>
        </w:rPr>
        <w:t>the proposal suggested</w:t>
      </w:r>
      <w:r w:rsidR="007571D9">
        <w:rPr>
          <w:rFonts w:asciiTheme="minorBidi" w:hAnsiTheme="minorBidi" w:cstheme="minorBidi"/>
          <w:sz w:val="24"/>
          <w:szCs w:val="24"/>
        </w:rPr>
        <w:t xml:space="preserve"> </w:t>
      </w:r>
      <w:r w:rsidR="002A211F" w:rsidRPr="000A0545">
        <w:rPr>
          <w:rFonts w:asciiTheme="minorBidi" w:hAnsiTheme="minorBidi" w:cstheme="minorBidi"/>
          <w:sz w:val="24"/>
          <w:szCs w:val="24"/>
        </w:rPr>
        <w:t>by Y. Gilat</w:t>
      </w:r>
      <w:r w:rsidR="00DF4F30" w:rsidRPr="000A0545">
        <w:rPr>
          <w:rFonts w:asciiTheme="minorBidi" w:hAnsiTheme="minorBidi" w:cstheme="minorBidi"/>
          <w:sz w:val="24"/>
          <w:szCs w:val="24"/>
        </w:rPr>
        <w:t>:</w:t>
      </w:r>
      <w:r w:rsidR="00DF4F30" w:rsidRPr="000A0545">
        <w:rPr>
          <w:rStyle w:val="FootnoteReference"/>
          <w:rFonts w:asciiTheme="minorBidi" w:hAnsiTheme="minorBidi" w:cstheme="minorBidi"/>
          <w:sz w:val="24"/>
          <w:szCs w:val="24"/>
        </w:rPr>
        <w:footnoteReference w:id="5"/>
      </w:r>
    </w:p>
    <w:p w14:paraId="1C205C5C" w14:textId="77777777" w:rsidR="002A211F" w:rsidRPr="000A0545" w:rsidRDefault="002A211F" w:rsidP="00C46862">
      <w:pPr>
        <w:spacing w:line="240" w:lineRule="auto"/>
        <w:ind w:firstLine="720"/>
        <w:rPr>
          <w:rFonts w:asciiTheme="minorBidi" w:hAnsiTheme="minorBidi" w:cstheme="minorBidi"/>
          <w:sz w:val="24"/>
          <w:szCs w:val="24"/>
        </w:rPr>
      </w:pPr>
    </w:p>
    <w:p w14:paraId="2083FF74" w14:textId="4142754F" w:rsidR="002A211F" w:rsidRPr="000A0545" w:rsidRDefault="004E3F9A" w:rsidP="00C46862">
      <w:pPr>
        <w:pStyle w:val="BlockText"/>
        <w:spacing w:line="240" w:lineRule="auto"/>
        <w:ind w:left="720"/>
        <w:rPr>
          <w:rStyle w:val="en"/>
          <w:rFonts w:asciiTheme="minorBidi" w:hAnsiTheme="minorBidi" w:cstheme="minorBidi"/>
          <w:sz w:val="24"/>
          <w:szCs w:val="24"/>
        </w:rPr>
      </w:pPr>
      <w:r w:rsidRPr="000A0545">
        <w:rPr>
          <w:rStyle w:val="en"/>
          <w:rFonts w:asciiTheme="minorBidi" w:hAnsiTheme="minorBidi" w:cstheme="minorBidi"/>
          <w:sz w:val="24"/>
          <w:szCs w:val="24"/>
        </w:rPr>
        <w:t xml:space="preserve">It seems, therefore, that the rule </w:t>
      </w:r>
      <w:r w:rsidR="002A211F" w:rsidRPr="000A0545">
        <w:rPr>
          <w:rStyle w:val="en"/>
          <w:rFonts w:asciiTheme="minorBidi" w:hAnsiTheme="minorBidi" w:cstheme="minorBidi"/>
          <w:sz w:val="24"/>
          <w:szCs w:val="24"/>
        </w:rPr>
        <w:t xml:space="preserve">that "a person may not put forward a </w:t>
      </w:r>
      <w:r w:rsidR="002A211F" w:rsidRPr="000A0545">
        <w:rPr>
          <w:rStyle w:val="en"/>
          <w:rFonts w:asciiTheme="minorBidi" w:hAnsiTheme="minorBidi" w:cstheme="minorBidi"/>
          <w:i/>
          <w:iCs/>
          <w:sz w:val="24"/>
          <w:szCs w:val="24"/>
        </w:rPr>
        <w:t xml:space="preserve">gezera shava </w:t>
      </w:r>
      <w:r w:rsidR="002A211F" w:rsidRPr="000A0545">
        <w:rPr>
          <w:rStyle w:val="en"/>
          <w:rFonts w:asciiTheme="minorBidi" w:hAnsiTheme="minorBidi" w:cstheme="minorBidi"/>
          <w:sz w:val="24"/>
          <w:szCs w:val="24"/>
        </w:rPr>
        <w:t xml:space="preserve">of his own accord" </w:t>
      </w:r>
      <w:proofErr w:type="gramStart"/>
      <w:r w:rsidR="002A211F" w:rsidRPr="000A0545">
        <w:rPr>
          <w:rStyle w:val="en"/>
          <w:rFonts w:asciiTheme="minorBidi" w:hAnsiTheme="minorBidi" w:cstheme="minorBidi"/>
          <w:sz w:val="24"/>
          <w:szCs w:val="24"/>
        </w:rPr>
        <w:t>was established</w:t>
      </w:r>
      <w:proofErr w:type="gramEnd"/>
      <w:r w:rsidR="002A211F" w:rsidRPr="000A0545">
        <w:rPr>
          <w:rStyle w:val="en"/>
          <w:rFonts w:asciiTheme="minorBidi" w:hAnsiTheme="minorBidi" w:cstheme="minorBidi"/>
          <w:sz w:val="24"/>
          <w:szCs w:val="24"/>
        </w:rPr>
        <w:t xml:space="preserve"> only at the end of the Tannaitic period or at the beginning of the Amoraic period, with the purpose of totally abolishing </w:t>
      </w:r>
      <w:r w:rsidR="002A211F" w:rsidRPr="000A0545">
        <w:rPr>
          <w:rStyle w:val="en"/>
          <w:rFonts w:asciiTheme="minorBidi" w:hAnsiTheme="minorBidi" w:cstheme="minorBidi"/>
          <w:i/>
          <w:iCs/>
          <w:sz w:val="24"/>
          <w:szCs w:val="24"/>
        </w:rPr>
        <w:t>gezera shava</w:t>
      </w:r>
      <w:r w:rsidR="002A211F" w:rsidRPr="000A0545">
        <w:rPr>
          <w:rStyle w:val="en"/>
          <w:rFonts w:asciiTheme="minorBidi" w:hAnsiTheme="minorBidi" w:cstheme="minorBidi"/>
          <w:sz w:val="24"/>
          <w:szCs w:val="24"/>
        </w:rPr>
        <w:t xml:space="preserve"> as a hermeneutical rule by way of which we learn new laws….</w:t>
      </w:r>
      <w:r w:rsidR="002A211F" w:rsidRPr="000A0545">
        <w:rPr>
          <w:rStyle w:val="FootnoteReference"/>
          <w:rFonts w:asciiTheme="minorBidi" w:hAnsiTheme="minorBidi" w:cstheme="minorBidi"/>
          <w:sz w:val="24"/>
          <w:szCs w:val="24"/>
        </w:rPr>
        <w:footnoteReference w:id="6"/>
      </w:r>
    </w:p>
    <w:p w14:paraId="02EBCA4E" w14:textId="77777777" w:rsidR="002A211F" w:rsidRPr="000A0545" w:rsidRDefault="002A211F" w:rsidP="00C46862">
      <w:pPr>
        <w:pStyle w:val="BlockText"/>
        <w:spacing w:line="240" w:lineRule="auto"/>
        <w:rPr>
          <w:rStyle w:val="en"/>
          <w:rFonts w:asciiTheme="minorBidi" w:hAnsiTheme="minorBidi" w:cstheme="minorBidi"/>
          <w:sz w:val="24"/>
          <w:szCs w:val="24"/>
        </w:rPr>
      </w:pPr>
    </w:p>
    <w:p w14:paraId="2ABCB88D" w14:textId="1412D554" w:rsidR="004E3F9A" w:rsidRPr="000A0545" w:rsidRDefault="006B1B66" w:rsidP="00C46862">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It stands to reason</w:t>
      </w:r>
      <w:r w:rsidR="004E3F9A" w:rsidRPr="000A0545">
        <w:rPr>
          <w:rFonts w:asciiTheme="minorBidi" w:hAnsiTheme="minorBidi" w:cstheme="minorBidi"/>
          <w:sz w:val="24"/>
          <w:szCs w:val="24"/>
        </w:rPr>
        <w:t xml:space="preserve">, </w:t>
      </w:r>
      <w:r w:rsidR="002A211F" w:rsidRPr="000A0545">
        <w:rPr>
          <w:rFonts w:asciiTheme="minorBidi" w:hAnsiTheme="minorBidi" w:cstheme="minorBidi"/>
          <w:sz w:val="24"/>
          <w:szCs w:val="24"/>
        </w:rPr>
        <w:t>then</w:t>
      </w:r>
      <w:r w:rsidR="004E3F9A" w:rsidRPr="000A0545">
        <w:rPr>
          <w:rFonts w:asciiTheme="minorBidi" w:hAnsiTheme="minorBidi" w:cstheme="minorBidi"/>
          <w:sz w:val="24"/>
          <w:szCs w:val="24"/>
        </w:rPr>
        <w:t>, that in the early days</w:t>
      </w:r>
      <w:r w:rsidR="00A44CD8">
        <w:rPr>
          <w:rFonts w:asciiTheme="minorBidi" w:hAnsiTheme="minorBidi" w:cstheme="minorBidi"/>
          <w:sz w:val="24"/>
          <w:szCs w:val="24"/>
        </w:rPr>
        <w:t>,</w:t>
      </w:r>
      <w:r w:rsidR="004E3F9A" w:rsidRPr="000A0545">
        <w:rPr>
          <w:rFonts w:asciiTheme="minorBidi" w:hAnsiTheme="minorBidi" w:cstheme="minorBidi"/>
          <w:sz w:val="24"/>
          <w:szCs w:val="24"/>
        </w:rPr>
        <w:t xml:space="preserve"> </w:t>
      </w:r>
      <w:r w:rsidR="002A211F" w:rsidRPr="000A0545">
        <w:rPr>
          <w:rFonts w:asciiTheme="minorBidi" w:hAnsiTheme="minorBidi" w:cstheme="minorBidi"/>
          <w:i/>
          <w:iCs/>
          <w:sz w:val="24"/>
          <w:szCs w:val="24"/>
        </w:rPr>
        <w:t xml:space="preserve">gezera shava </w:t>
      </w:r>
      <w:r w:rsidR="002A211F" w:rsidRPr="000A0545">
        <w:rPr>
          <w:rFonts w:asciiTheme="minorBidi" w:hAnsiTheme="minorBidi" w:cstheme="minorBidi"/>
          <w:sz w:val="24"/>
          <w:szCs w:val="24"/>
        </w:rPr>
        <w:t xml:space="preserve">was a rule that was founded on reasoning and </w:t>
      </w:r>
      <w:proofErr w:type="gramStart"/>
      <w:r w:rsidR="002A211F" w:rsidRPr="000A0545">
        <w:rPr>
          <w:rFonts w:asciiTheme="minorBidi" w:hAnsiTheme="minorBidi" w:cstheme="minorBidi"/>
          <w:sz w:val="24"/>
          <w:szCs w:val="24"/>
        </w:rPr>
        <w:t xml:space="preserve">logic, </w:t>
      </w:r>
      <w:r w:rsidR="00B82346" w:rsidRPr="000A0545">
        <w:rPr>
          <w:rFonts w:asciiTheme="minorBidi" w:hAnsiTheme="minorBidi" w:cstheme="minorBidi"/>
          <w:sz w:val="24"/>
          <w:szCs w:val="24"/>
        </w:rPr>
        <w:t>and</w:t>
      </w:r>
      <w:proofErr w:type="gramEnd"/>
      <w:r w:rsidR="00B82346" w:rsidRPr="000A0545">
        <w:rPr>
          <w:rFonts w:asciiTheme="minorBidi" w:hAnsiTheme="minorBidi" w:cstheme="minorBidi"/>
          <w:sz w:val="24"/>
          <w:szCs w:val="24"/>
        </w:rPr>
        <w:t xml:space="preserve"> served both as an exegetical </w:t>
      </w:r>
      <w:r w:rsidRPr="00D90331">
        <w:rPr>
          <w:rFonts w:asciiTheme="minorBidi" w:hAnsiTheme="minorBidi" w:cstheme="minorBidi"/>
          <w:i/>
          <w:iCs/>
          <w:sz w:val="24"/>
          <w:szCs w:val="24"/>
        </w:rPr>
        <w:t>m</w:t>
      </w:r>
      <w:r w:rsidR="00B82346" w:rsidRPr="00D90331">
        <w:rPr>
          <w:rFonts w:asciiTheme="minorBidi" w:hAnsiTheme="minorBidi" w:cstheme="minorBidi"/>
          <w:i/>
          <w:iCs/>
          <w:sz w:val="24"/>
          <w:szCs w:val="24"/>
        </w:rPr>
        <w:t>idrash</w:t>
      </w:r>
      <w:r w:rsidR="00B82346" w:rsidRPr="000A0545">
        <w:rPr>
          <w:rFonts w:asciiTheme="minorBidi" w:hAnsiTheme="minorBidi" w:cstheme="minorBidi"/>
          <w:sz w:val="24"/>
          <w:szCs w:val="24"/>
        </w:rPr>
        <w:t xml:space="preserve"> for obscure passages and as an analogous </w:t>
      </w:r>
      <w:r w:rsidRPr="00D90331">
        <w:rPr>
          <w:rFonts w:asciiTheme="minorBidi" w:hAnsiTheme="minorBidi" w:cstheme="minorBidi"/>
          <w:i/>
          <w:iCs/>
          <w:sz w:val="24"/>
          <w:szCs w:val="24"/>
        </w:rPr>
        <w:t>m</w:t>
      </w:r>
      <w:r w:rsidR="00B82346" w:rsidRPr="00D90331">
        <w:rPr>
          <w:rFonts w:asciiTheme="minorBidi" w:hAnsiTheme="minorBidi" w:cstheme="minorBidi"/>
          <w:i/>
          <w:iCs/>
          <w:sz w:val="24"/>
          <w:szCs w:val="24"/>
        </w:rPr>
        <w:t>idrash</w:t>
      </w:r>
      <w:r w:rsidR="00B82346" w:rsidRPr="000A0545">
        <w:rPr>
          <w:rFonts w:asciiTheme="minorBidi" w:hAnsiTheme="minorBidi" w:cstheme="minorBidi"/>
          <w:sz w:val="24"/>
          <w:szCs w:val="24"/>
        </w:rPr>
        <w:t xml:space="preserve">, as a creative factor of </w:t>
      </w:r>
      <w:r>
        <w:rPr>
          <w:rFonts w:asciiTheme="minorBidi" w:hAnsiTheme="minorBidi" w:cstheme="minorBidi"/>
          <w:sz w:val="24"/>
          <w:szCs w:val="24"/>
        </w:rPr>
        <w:t>h</w:t>
      </w:r>
      <w:r w:rsidR="00B82346" w:rsidRPr="000A0545">
        <w:rPr>
          <w:rFonts w:asciiTheme="minorBidi" w:hAnsiTheme="minorBidi" w:cstheme="minorBidi"/>
          <w:sz w:val="24"/>
          <w:szCs w:val="24"/>
        </w:rPr>
        <w:t xml:space="preserve">alakha for the finding of solutions to problems of law that arise from time to time </w:t>
      </w:r>
      <w:r>
        <w:rPr>
          <w:rFonts w:asciiTheme="minorBidi" w:hAnsiTheme="minorBidi" w:cstheme="minorBidi"/>
          <w:sz w:val="24"/>
          <w:szCs w:val="24"/>
        </w:rPr>
        <w:t>as</w:t>
      </w:r>
      <w:r w:rsidR="00B82346" w:rsidRPr="000A0545">
        <w:rPr>
          <w:rFonts w:asciiTheme="minorBidi" w:hAnsiTheme="minorBidi" w:cstheme="minorBidi"/>
          <w:sz w:val="24"/>
          <w:szCs w:val="24"/>
        </w:rPr>
        <w:t xml:space="preserve"> life</w:t>
      </w:r>
      <w:r>
        <w:rPr>
          <w:rFonts w:asciiTheme="minorBidi" w:hAnsiTheme="minorBidi" w:cstheme="minorBidi"/>
          <w:sz w:val="24"/>
          <w:szCs w:val="24"/>
        </w:rPr>
        <w:t xml:space="preserve"> develops</w:t>
      </w:r>
      <w:r w:rsidR="00B82346" w:rsidRPr="000A0545">
        <w:rPr>
          <w:rFonts w:asciiTheme="minorBidi" w:hAnsiTheme="minorBidi" w:cstheme="minorBidi"/>
          <w:sz w:val="24"/>
          <w:szCs w:val="24"/>
        </w:rPr>
        <w:t>. Over time</w:t>
      </w:r>
      <w:r>
        <w:rPr>
          <w:rFonts w:asciiTheme="minorBidi" w:hAnsiTheme="minorBidi" w:cstheme="minorBidi"/>
          <w:sz w:val="24"/>
          <w:szCs w:val="24"/>
        </w:rPr>
        <w:t>,</w:t>
      </w:r>
      <w:r w:rsidR="00B82346" w:rsidRPr="000A0545">
        <w:rPr>
          <w:rFonts w:asciiTheme="minorBidi" w:hAnsiTheme="minorBidi" w:cstheme="minorBidi"/>
          <w:sz w:val="24"/>
          <w:szCs w:val="24"/>
        </w:rPr>
        <w:t xml:space="preserve"> the rule of </w:t>
      </w:r>
      <w:r w:rsidR="00B82346" w:rsidRPr="000A0545">
        <w:rPr>
          <w:rFonts w:asciiTheme="minorBidi" w:hAnsiTheme="minorBidi" w:cstheme="minorBidi"/>
          <w:i/>
          <w:iCs/>
          <w:sz w:val="24"/>
          <w:szCs w:val="24"/>
        </w:rPr>
        <w:t xml:space="preserve">gezera shava </w:t>
      </w:r>
      <w:r w:rsidR="00B82346" w:rsidRPr="000A0545">
        <w:rPr>
          <w:rFonts w:asciiTheme="minorBidi" w:hAnsiTheme="minorBidi" w:cstheme="minorBidi"/>
          <w:sz w:val="24"/>
          <w:szCs w:val="24"/>
        </w:rPr>
        <w:t xml:space="preserve">focused on the formal verbal analogy in </w:t>
      </w:r>
      <w:proofErr w:type="gramStart"/>
      <w:r w:rsidR="00B82346" w:rsidRPr="000A0545">
        <w:rPr>
          <w:rFonts w:asciiTheme="minorBidi" w:hAnsiTheme="minorBidi" w:cstheme="minorBidi"/>
          <w:sz w:val="24"/>
          <w:szCs w:val="24"/>
        </w:rPr>
        <w:t>it, and</w:t>
      </w:r>
      <w:proofErr w:type="gramEnd"/>
      <w:r w:rsidR="00B82346" w:rsidRPr="000A0545">
        <w:rPr>
          <w:rFonts w:asciiTheme="minorBidi" w:hAnsiTheme="minorBidi" w:cstheme="minorBidi"/>
          <w:sz w:val="24"/>
          <w:szCs w:val="24"/>
        </w:rPr>
        <w:t xml:space="preserve"> concentrated on the external discussion of its words. As a result, the logical element in it </w:t>
      </w:r>
      <w:proofErr w:type="gramStart"/>
      <w:r w:rsidR="00B82346" w:rsidRPr="000A0545">
        <w:rPr>
          <w:rFonts w:asciiTheme="minorBidi" w:hAnsiTheme="minorBidi" w:cstheme="minorBidi"/>
          <w:sz w:val="24"/>
          <w:szCs w:val="24"/>
        </w:rPr>
        <w:t>was undermined</w:t>
      </w:r>
      <w:proofErr w:type="gramEnd"/>
      <w:r w:rsidR="00B82346" w:rsidRPr="000A0545">
        <w:rPr>
          <w:rFonts w:asciiTheme="minorBidi" w:hAnsiTheme="minorBidi" w:cstheme="minorBidi"/>
          <w:sz w:val="24"/>
          <w:szCs w:val="24"/>
        </w:rPr>
        <w:t xml:space="preserve">, and the fear that </w:t>
      </w:r>
      <w:r w:rsidR="00B82346" w:rsidRPr="000A0545">
        <w:rPr>
          <w:rFonts w:asciiTheme="minorBidi" w:hAnsiTheme="minorBidi" w:cstheme="minorBidi"/>
          <w:i/>
          <w:iCs/>
          <w:sz w:val="24"/>
          <w:szCs w:val="24"/>
        </w:rPr>
        <w:t xml:space="preserve">gezera shava </w:t>
      </w:r>
      <w:r w:rsidR="00B82346" w:rsidRPr="000A0545">
        <w:rPr>
          <w:rFonts w:asciiTheme="minorBidi" w:hAnsiTheme="minorBidi" w:cstheme="minorBidi"/>
          <w:sz w:val="24"/>
          <w:szCs w:val="24"/>
        </w:rPr>
        <w:t>would be improperly exploited increased. In order to prevent its arbitrary use, Rabbi Yishmael</w:t>
      </w:r>
      <w:r w:rsidR="0081468A" w:rsidRPr="000A0545">
        <w:rPr>
          <w:rFonts w:asciiTheme="minorBidi" w:hAnsiTheme="minorBidi" w:cstheme="minorBidi"/>
          <w:sz w:val="24"/>
          <w:szCs w:val="24"/>
        </w:rPr>
        <w:t xml:space="preserve"> and his school established the rule that "a person may not put forward a </w:t>
      </w:r>
      <w:r w:rsidR="0081468A" w:rsidRPr="000A0545">
        <w:rPr>
          <w:rFonts w:asciiTheme="minorBidi" w:hAnsiTheme="minorBidi" w:cstheme="minorBidi"/>
          <w:i/>
          <w:iCs/>
          <w:sz w:val="24"/>
          <w:szCs w:val="24"/>
        </w:rPr>
        <w:t xml:space="preserve">gezera shava </w:t>
      </w:r>
      <w:r w:rsidR="0081468A" w:rsidRPr="000A0545">
        <w:rPr>
          <w:rFonts w:asciiTheme="minorBidi" w:hAnsiTheme="minorBidi" w:cstheme="minorBidi"/>
          <w:sz w:val="24"/>
          <w:szCs w:val="24"/>
        </w:rPr>
        <w:t xml:space="preserve">unless it is free for interpretation." However, since this limiting rule was not accepted by all, and there were still many who used </w:t>
      </w:r>
      <w:r w:rsidR="0081468A" w:rsidRPr="000A0545">
        <w:rPr>
          <w:rFonts w:asciiTheme="minorBidi" w:hAnsiTheme="minorBidi" w:cstheme="minorBidi"/>
          <w:i/>
          <w:iCs/>
          <w:sz w:val="24"/>
          <w:szCs w:val="24"/>
        </w:rPr>
        <w:t xml:space="preserve">gezera shava </w:t>
      </w:r>
      <w:r w:rsidR="0081468A" w:rsidRPr="000A0545">
        <w:rPr>
          <w:rFonts w:asciiTheme="minorBidi" w:hAnsiTheme="minorBidi" w:cstheme="minorBidi"/>
          <w:sz w:val="24"/>
          <w:szCs w:val="24"/>
        </w:rPr>
        <w:t xml:space="preserve">in strange ways, it was established in the generation of transition between </w:t>
      </w:r>
      <w:r w:rsidR="0081468A" w:rsidRPr="00D90331">
        <w:rPr>
          <w:rFonts w:asciiTheme="minorBidi" w:hAnsiTheme="minorBidi" w:cstheme="minorBidi"/>
          <w:i/>
          <w:iCs/>
          <w:sz w:val="24"/>
          <w:szCs w:val="24"/>
        </w:rPr>
        <w:t>Tannaim</w:t>
      </w:r>
      <w:r w:rsidR="0081468A" w:rsidRPr="000A0545">
        <w:rPr>
          <w:rFonts w:asciiTheme="minorBidi" w:hAnsiTheme="minorBidi" w:cstheme="minorBidi"/>
          <w:sz w:val="24"/>
          <w:szCs w:val="24"/>
        </w:rPr>
        <w:t xml:space="preserve"> and </w:t>
      </w:r>
      <w:r w:rsidR="0081468A" w:rsidRPr="00D90331">
        <w:rPr>
          <w:rFonts w:asciiTheme="minorBidi" w:hAnsiTheme="minorBidi" w:cstheme="minorBidi"/>
          <w:i/>
          <w:iCs/>
          <w:sz w:val="24"/>
          <w:szCs w:val="24"/>
        </w:rPr>
        <w:t>Amoraim</w:t>
      </w:r>
      <w:r w:rsidR="0081468A" w:rsidRPr="000A0545">
        <w:rPr>
          <w:rFonts w:asciiTheme="minorBidi" w:hAnsiTheme="minorBidi" w:cstheme="minorBidi"/>
          <w:sz w:val="24"/>
          <w:szCs w:val="24"/>
        </w:rPr>
        <w:t xml:space="preserve"> that one may not derive any new laws at all based on </w:t>
      </w:r>
      <w:r w:rsidR="0081468A" w:rsidRPr="000A0545">
        <w:rPr>
          <w:rFonts w:asciiTheme="minorBidi" w:hAnsiTheme="minorBidi" w:cstheme="minorBidi"/>
          <w:i/>
          <w:iCs/>
          <w:sz w:val="24"/>
          <w:szCs w:val="24"/>
        </w:rPr>
        <w:t>gezera shava</w:t>
      </w:r>
      <w:r w:rsidR="0081468A" w:rsidRPr="000A0545">
        <w:rPr>
          <w:rFonts w:asciiTheme="minorBidi" w:hAnsiTheme="minorBidi" w:cstheme="minorBidi"/>
          <w:sz w:val="24"/>
          <w:szCs w:val="24"/>
        </w:rPr>
        <w:t xml:space="preserve">; that is to say, a person may put forward a </w:t>
      </w:r>
      <w:r w:rsidR="0081468A" w:rsidRPr="000A0545">
        <w:rPr>
          <w:rFonts w:asciiTheme="minorBidi" w:hAnsiTheme="minorBidi" w:cstheme="minorBidi"/>
          <w:i/>
          <w:iCs/>
          <w:sz w:val="24"/>
          <w:szCs w:val="24"/>
        </w:rPr>
        <w:t xml:space="preserve">gezera shava </w:t>
      </w:r>
      <w:r w:rsidR="0081468A" w:rsidRPr="000A0545">
        <w:rPr>
          <w:rFonts w:asciiTheme="minorBidi" w:hAnsiTheme="minorBidi" w:cstheme="minorBidi"/>
          <w:sz w:val="24"/>
          <w:szCs w:val="24"/>
        </w:rPr>
        <w:t xml:space="preserve">of his own accord </w:t>
      </w:r>
      <w:r w:rsidR="00CF328E" w:rsidRPr="000A0545">
        <w:rPr>
          <w:rFonts w:asciiTheme="minorBidi" w:hAnsiTheme="minorBidi" w:cstheme="minorBidi"/>
          <w:sz w:val="24"/>
          <w:szCs w:val="24"/>
        </w:rPr>
        <w:t xml:space="preserve">only to sustain a teaching </w:t>
      </w:r>
      <w:r w:rsidR="00D257E9">
        <w:rPr>
          <w:rFonts w:asciiTheme="minorBidi" w:hAnsiTheme="minorBidi" w:cstheme="minorBidi"/>
          <w:sz w:val="24"/>
          <w:szCs w:val="24"/>
        </w:rPr>
        <w:t xml:space="preserve">already </w:t>
      </w:r>
      <w:r w:rsidR="00CF328E" w:rsidRPr="000A0545">
        <w:rPr>
          <w:rFonts w:asciiTheme="minorBidi" w:hAnsiTheme="minorBidi" w:cstheme="minorBidi"/>
          <w:sz w:val="24"/>
          <w:szCs w:val="24"/>
        </w:rPr>
        <w:t xml:space="preserve">in his hand, </w:t>
      </w:r>
      <w:r w:rsidR="00D257E9">
        <w:rPr>
          <w:rFonts w:asciiTheme="minorBidi" w:hAnsiTheme="minorBidi" w:cstheme="minorBidi"/>
          <w:sz w:val="24"/>
          <w:szCs w:val="24"/>
        </w:rPr>
        <w:t>but for</w:t>
      </w:r>
      <w:r w:rsidR="00CF328E" w:rsidRPr="000A0545">
        <w:rPr>
          <w:rFonts w:asciiTheme="minorBidi" w:hAnsiTheme="minorBidi" w:cstheme="minorBidi"/>
          <w:sz w:val="24"/>
          <w:szCs w:val="24"/>
        </w:rPr>
        <w:t xml:space="preserve"> nothing else.</w:t>
      </w:r>
      <w:r w:rsidR="007571D9">
        <w:rPr>
          <w:rFonts w:asciiTheme="minorBidi" w:hAnsiTheme="minorBidi" w:cstheme="minorBidi"/>
          <w:sz w:val="24"/>
          <w:szCs w:val="24"/>
        </w:rPr>
        <w:t xml:space="preserve"> </w:t>
      </w:r>
    </w:p>
    <w:p w14:paraId="2500C521" w14:textId="77777777" w:rsidR="004E3F9A" w:rsidRPr="000A0545" w:rsidRDefault="004E3F9A" w:rsidP="00C46862">
      <w:pPr>
        <w:spacing w:line="240" w:lineRule="auto"/>
        <w:rPr>
          <w:rFonts w:asciiTheme="minorBidi" w:hAnsiTheme="minorBidi" w:cstheme="minorBidi"/>
          <w:sz w:val="24"/>
          <w:szCs w:val="24"/>
        </w:rPr>
      </w:pPr>
    </w:p>
    <w:p w14:paraId="29974D8B" w14:textId="099E00FB" w:rsidR="00CA750B" w:rsidRPr="000A0545" w:rsidRDefault="004E3F9A" w:rsidP="00C46862">
      <w:pPr>
        <w:spacing w:line="240" w:lineRule="auto"/>
        <w:ind w:firstLine="720"/>
        <w:rPr>
          <w:rFonts w:asciiTheme="minorBidi" w:hAnsiTheme="minorBidi" w:cstheme="minorBidi"/>
          <w:sz w:val="24"/>
          <w:szCs w:val="24"/>
        </w:rPr>
      </w:pPr>
      <w:r w:rsidRPr="000A0545">
        <w:rPr>
          <w:rFonts w:asciiTheme="minorBidi" w:hAnsiTheme="minorBidi" w:cstheme="minorBidi"/>
          <w:sz w:val="24"/>
          <w:szCs w:val="24"/>
        </w:rPr>
        <w:t xml:space="preserve">According to this proposal, the </w:t>
      </w:r>
      <w:r w:rsidR="00CF328E" w:rsidRPr="000A0545">
        <w:rPr>
          <w:rFonts w:asciiTheme="minorBidi" w:hAnsiTheme="minorBidi" w:cstheme="minorBidi"/>
          <w:sz w:val="24"/>
          <w:szCs w:val="24"/>
        </w:rPr>
        <w:t xml:space="preserve">assertion that "a person may not put forward a </w:t>
      </w:r>
      <w:r w:rsidR="00CF328E" w:rsidRPr="000A0545">
        <w:rPr>
          <w:rFonts w:asciiTheme="minorBidi" w:hAnsiTheme="minorBidi" w:cstheme="minorBidi"/>
          <w:i/>
          <w:iCs/>
          <w:sz w:val="24"/>
          <w:szCs w:val="24"/>
        </w:rPr>
        <w:t xml:space="preserve">gezera shava </w:t>
      </w:r>
      <w:r w:rsidR="00CF328E" w:rsidRPr="000A0545">
        <w:rPr>
          <w:rFonts w:asciiTheme="minorBidi" w:hAnsiTheme="minorBidi" w:cstheme="minorBidi"/>
          <w:sz w:val="24"/>
          <w:szCs w:val="24"/>
        </w:rPr>
        <w:t xml:space="preserve">of his own accord," does not include the claim that all </w:t>
      </w:r>
      <w:r w:rsidR="00CF328E" w:rsidRPr="000A0545">
        <w:rPr>
          <w:rFonts w:asciiTheme="minorBidi" w:hAnsiTheme="minorBidi" w:cstheme="minorBidi"/>
          <w:i/>
          <w:iCs/>
          <w:sz w:val="24"/>
          <w:szCs w:val="24"/>
        </w:rPr>
        <w:t xml:space="preserve">gezerot shavot </w:t>
      </w:r>
      <w:r w:rsidR="00CF328E" w:rsidRPr="000A0545">
        <w:rPr>
          <w:rFonts w:asciiTheme="minorBidi" w:hAnsiTheme="minorBidi" w:cstheme="minorBidi"/>
          <w:sz w:val="24"/>
          <w:szCs w:val="24"/>
        </w:rPr>
        <w:t xml:space="preserve">must have </w:t>
      </w:r>
      <w:proofErr w:type="gramStart"/>
      <w:r w:rsidR="00CF328E" w:rsidRPr="000A0545">
        <w:rPr>
          <w:rFonts w:asciiTheme="minorBidi" w:hAnsiTheme="minorBidi" w:cstheme="minorBidi"/>
          <w:sz w:val="24"/>
          <w:szCs w:val="24"/>
        </w:rPr>
        <w:t>been received</w:t>
      </w:r>
      <w:proofErr w:type="gramEnd"/>
      <w:r w:rsidR="00CF328E" w:rsidRPr="000A0545">
        <w:rPr>
          <w:rFonts w:asciiTheme="minorBidi" w:hAnsiTheme="minorBidi" w:cstheme="minorBidi"/>
          <w:sz w:val="24"/>
          <w:szCs w:val="24"/>
        </w:rPr>
        <w:t xml:space="preserve"> by way of a tradition from Sinai. It does not reject the notion that </w:t>
      </w:r>
      <w:r w:rsidR="006B1B66" w:rsidRPr="000A0545">
        <w:rPr>
          <w:rFonts w:asciiTheme="minorBidi" w:hAnsiTheme="minorBidi" w:cstheme="minorBidi"/>
          <w:sz w:val="24"/>
          <w:szCs w:val="24"/>
        </w:rPr>
        <w:t xml:space="preserve">it was possible </w:t>
      </w:r>
      <w:r w:rsidR="00CF328E" w:rsidRPr="000A0545">
        <w:rPr>
          <w:rFonts w:asciiTheme="minorBidi" w:hAnsiTheme="minorBidi" w:cstheme="minorBidi"/>
          <w:sz w:val="24"/>
          <w:szCs w:val="24"/>
        </w:rPr>
        <w:t xml:space="preserve">in the generations of the </w:t>
      </w:r>
      <w:r w:rsidR="00CF328E" w:rsidRPr="00D90331">
        <w:rPr>
          <w:rFonts w:asciiTheme="minorBidi" w:hAnsiTheme="minorBidi" w:cstheme="minorBidi"/>
          <w:i/>
          <w:iCs/>
          <w:sz w:val="24"/>
          <w:szCs w:val="24"/>
        </w:rPr>
        <w:t>Tannaim</w:t>
      </w:r>
      <w:r w:rsidR="00CF328E" w:rsidRPr="000A0545">
        <w:rPr>
          <w:rFonts w:asciiTheme="minorBidi" w:hAnsiTheme="minorBidi" w:cstheme="minorBidi"/>
          <w:sz w:val="24"/>
          <w:szCs w:val="24"/>
        </w:rPr>
        <w:t xml:space="preserve"> to expound </w:t>
      </w:r>
      <w:r w:rsidR="00CF328E" w:rsidRPr="000A0545">
        <w:rPr>
          <w:rFonts w:asciiTheme="minorBidi" w:hAnsiTheme="minorBidi" w:cstheme="minorBidi"/>
          <w:i/>
          <w:iCs/>
          <w:sz w:val="24"/>
          <w:szCs w:val="24"/>
        </w:rPr>
        <w:t xml:space="preserve">gezerot shavot </w:t>
      </w:r>
      <w:r w:rsidR="00CF328E" w:rsidRPr="000A0545">
        <w:rPr>
          <w:rFonts w:asciiTheme="minorBidi" w:hAnsiTheme="minorBidi" w:cstheme="minorBidi"/>
          <w:sz w:val="24"/>
          <w:szCs w:val="24"/>
        </w:rPr>
        <w:t>even without a tradition going back to Sinai</w:t>
      </w:r>
      <w:r w:rsidR="00D257E9">
        <w:rPr>
          <w:rFonts w:asciiTheme="minorBidi" w:hAnsiTheme="minorBidi" w:cstheme="minorBidi"/>
          <w:sz w:val="24"/>
          <w:szCs w:val="24"/>
        </w:rPr>
        <w:t xml:space="preserve">; it </w:t>
      </w:r>
      <w:r w:rsidR="00CA750B" w:rsidRPr="000A0545">
        <w:rPr>
          <w:rFonts w:asciiTheme="minorBidi" w:hAnsiTheme="minorBidi" w:cstheme="minorBidi"/>
          <w:sz w:val="24"/>
          <w:szCs w:val="24"/>
        </w:rPr>
        <w:t>simply maintains that from a certain generation on</w:t>
      </w:r>
      <w:r w:rsidR="006B1B66">
        <w:rPr>
          <w:rFonts w:asciiTheme="minorBidi" w:hAnsiTheme="minorBidi" w:cstheme="minorBidi"/>
          <w:sz w:val="24"/>
          <w:szCs w:val="24"/>
        </w:rPr>
        <w:t>,</w:t>
      </w:r>
      <w:r w:rsidR="00CA750B" w:rsidRPr="000A0545">
        <w:rPr>
          <w:rFonts w:asciiTheme="minorBidi" w:hAnsiTheme="minorBidi" w:cstheme="minorBidi"/>
          <w:sz w:val="24"/>
          <w:szCs w:val="24"/>
        </w:rPr>
        <w:t xml:space="preserve"> it </w:t>
      </w:r>
      <w:proofErr w:type="gramStart"/>
      <w:r w:rsidR="00CA750B" w:rsidRPr="000A0545">
        <w:rPr>
          <w:rFonts w:asciiTheme="minorBidi" w:hAnsiTheme="minorBidi" w:cstheme="minorBidi"/>
          <w:sz w:val="24"/>
          <w:szCs w:val="24"/>
        </w:rPr>
        <w:t>was established</w:t>
      </w:r>
      <w:proofErr w:type="gramEnd"/>
      <w:r w:rsidR="00CA750B" w:rsidRPr="000A0545">
        <w:rPr>
          <w:rFonts w:asciiTheme="minorBidi" w:hAnsiTheme="minorBidi" w:cstheme="minorBidi"/>
          <w:sz w:val="24"/>
          <w:szCs w:val="24"/>
        </w:rPr>
        <w:t xml:space="preserve"> that </w:t>
      </w:r>
      <w:r w:rsidR="00CA750B" w:rsidRPr="000A0545">
        <w:rPr>
          <w:rFonts w:asciiTheme="minorBidi" w:hAnsiTheme="minorBidi" w:cstheme="minorBidi"/>
          <w:i/>
          <w:iCs/>
          <w:sz w:val="24"/>
          <w:szCs w:val="24"/>
        </w:rPr>
        <w:t xml:space="preserve">gezerot shavot </w:t>
      </w:r>
      <w:r w:rsidR="00CA750B" w:rsidRPr="000A0545">
        <w:rPr>
          <w:rFonts w:asciiTheme="minorBidi" w:hAnsiTheme="minorBidi" w:cstheme="minorBidi"/>
          <w:sz w:val="24"/>
          <w:szCs w:val="24"/>
        </w:rPr>
        <w:t xml:space="preserve">may no longer be put forward to create new </w:t>
      </w:r>
      <w:r w:rsidR="00D257E9">
        <w:rPr>
          <w:rFonts w:asciiTheme="minorBidi" w:hAnsiTheme="minorBidi" w:cstheme="minorBidi"/>
          <w:sz w:val="24"/>
          <w:szCs w:val="24"/>
        </w:rPr>
        <w:t>laws</w:t>
      </w:r>
      <w:r w:rsidR="00CA750B" w:rsidRPr="000A0545">
        <w:rPr>
          <w:rFonts w:asciiTheme="minorBidi" w:hAnsiTheme="minorBidi" w:cstheme="minorBidi"/>
          <w:sz w:val="24"/>
          <w:szCs w:val="24"/>
        </w:rPr>
        <w:t xml:space="preserve">. Now we can understand why there are disagreements in matters of </w:t>
      </w:r>
      <w:r w:rsidR="00CA750B" w:rsidRPr="000A0545">
        <w:rPr>
          <w:rFonts w:asciiTheme="minorBidi" w:hAnsiTheme="minorBidi" w:cstheme="minorBidi"/>
          <w:i/>
          <w:iCs/>
          <w:sz w:val="24"/>
          <w:szCs w:val="24"/>
        </w:rPr>
        <w:t>gezera shava</w:t>
      </w:r>
      <w:r w:rsidR="00CA750B" w:rsidRPr="000A0545">
        <w:rPr>
          <w:rFonts w:asciiTheme="minorBidi" w:hAnsiTheme="minorBidi" w:cstheme="minorBidi"/>
          <w:sz w:val="24"/>
          <w:szCs w:val="24"/>
        </w:rPr>
        <w:t>, and why there is no mention of this limitation anywhere in Tannaitic literature</w:t>
      </w:r>
      <w:r w:rsidR="006B1B66">
        <w:rPr>
          <w:rFonts w:asciiTheme="minorBidi" w:hAnsiTheme="minorBidi" w:cstheme="minorBidi"/>
          <w:sz w:val="24"/>
          <w:szCs w:val="24"/>
        </w:rPr>
        <w:t xml:space="preserve"> or </w:t>
      </w:r>
      <w:r w:rsidR="00CA750B" w:rsidRPr="000A0545">
        <w:rPr>
          <w:rFonts w:asciiTheme="minorBidi" w:hAnsiTheme="minorBidi" w:cstheme="minorBidi"/>
          <w:sz w:val="24"/>
          <w:szCs w:val="24"/>
        </w:rPr>
        <w:t xml:space="preserve">in the overwhelming majority of passages dealing with </w:t>
      </w:r>
      <w:r w:rsidR="00CA750B" w:rsidRPr="000A0545">
        <w:rPr>
          <w:rFonts w:asciiTheme="minorBidi" w:hAnsiTheme="minorBidi" w:cstheme="minorBidi"/>
          <w:i/>
          <w:iCs/>
          <w:sz w:val="24"/>
          <w:szCs w:val="24"/>
        </w:rPr>
        <w:t>gezera shava</w:t>
      </w:r>
      <w:r w:rsidR="006B1B66">
        <w:rPr>
          <w:rFonts w:asciiTheme="minorBidi" w:hAnsiTheme="minorBidi" w:cstheme="minorBidi"/>
          <w:sz w:val="24"/>
          <w:szCs w:val="24"/>
        </w:rPr>
        <w:t xml:space="preserve"> –</w:t>
      </w:r>
      <w:r w:rsidR="00CA750B" w:rsidRPr="000A0545">
        <w:rPr>
          <w:rFonts w:asciiTheme="minorBidi" w:hAnsiTheme="minorBidi" w:cstheme="minorBidi"/>
          <w:sz w:val="24"/>
          <w:szCs w:val="24"/>
        </w:rPr>
        <w:t xml:space="preserve"> for during the time of the </w:t>
      </w:r>
      <w:r w:rsidR="00CA750B" w:rsidRPr="00D90331">
        <w:rPr>
          <w:rFonts w:asciiTheme="minorBidi" w:hAnsiTheme="minorBidi" w:cstheme="minorBidi"/>
          <w:i/>
          <w:iCs/>
          <w:sz w:val="24"/>
          <w:szCs w:val="24"/>
        </w:rPr>
        <w:t>Tannaim</w:t>
      </w:r>
      <w:r w:rsidR="006B1B66">
        <w:rPr>
          <w:rFonts w:asciiTheme="minorBidi" w:hAnsiTheme="minorBidi" w:cstheme="minorBidi"/>
          <w:sz w:val="24"/>
          <w:szCs w:val="24"/>
        </w:rPr>
        <w:t>,</w:t>
      </w:r>
      <w:r w:rsidR="00CA750B" w:rsidRPr="000A0545">
        <w:rPr>
          <w:rFonts w:asciiTheme="minorBidi" w:hAnsiTheme="minorBidi" w:cstheme="minorBidi"/>
          <w:sz w:val="24"/>
          <w:szCs w:val="24"/>
        </w:rPr>
        <w:t xml:space="preserve"> this </w:t>
      </w:r>
      <w:r w:rsidR="006B1B66">
        <w:rPr>
          <w:rFonts w:asciiTheme="minorBidi" w:hAnsiTheme="minorBidi" w:cstheme="minorBidi"/>
          <w:sz w:val="24"/>
          <w:szCs w:val="24"/>
        </w:rPr>
        <w:t xml:space="preserve">hermeneutical </w:t>
      </w:r>
      <w:r w:rsidR="00CA750B" w:rsidRPr="000A0545">
        <w:rPr>
          <w:rFonts w:asciiTheme="minorBidi" w:hAnsiTheme="minorBidi" w:cstheme="minorBidi"/>
          <w:sz w:val="24"/>
          <w:szCs w:val="24"/>
        </w:rPr>
        <w:t xml:space="preserve">rule </w:t>
      </w:r>
      <w:proofErr w:type="gramStart"/>
      <w:r w:rsidR="00CA750B" w:rsidRPr="000A0545">
        <w:rPr>
          <w:rFonts w:asciiTheme="minorBidi" w:hAnsiTheme="minorBidi" w:cstheme="minorBidi"/>
          <w:sz w:val="24"/>
          <w:szCs w:val="24"/>
        </w:rPr>
        <w:t>was used</w:t>
      </w:r>
      <w:proofErr w:type="gramEnd"/>
      <w:r w:rsidR="00CA750B" w:rsidRPr="000A0545">
        <w:rPr>
          <w:rFonts w:asciiTheme="minorBidi" w:hAnsiTheme="minorBidi" w:cstheme="minorBidi"/>
          <w:sz w:val="24"/>
          <w:szCs w:val="24"/>
        </w:rPr>
        <w:t xml:space="preserve"> fairly freely.</w:t>
      </w:r>
    </w:p>
    <w:p w14:paraId="2C869D12" w14:textId="77777777" w:rsidR="00CA750B" w:rsidRPr="000A0545" w:rsidRDefault="00CA750B" w:rsidP="00C46862">
      <w:pPr>
        <w:spacing w:line="240" w:lineRule="auto"/>
        <w:ind w:firstLine="720"/>
        <w:rPr>
          <w:rFonts w:asciiTheme="minorBidi" w:hAnsiTheme="minorBidi" w:cstheme="minorBidi"/>
          <w:sz w:val="24"/>
          <w:szCs w:val="24"/>
        </w:rPr>
      </w:pPr>
    </w:p>
    <w:p w14:paraId="434491A2" w14:textId="2D5CADF0" w:rsidR="004E3F9A" w:rsidRPr="000A0545" w:rsidRDefault="004E3F9A" w:rsidP="00C46862">
      <w:pPr>
        <w:spacing w:line="240" w:lineRule="auto"/>
        <w:ind w:firstLine="720"/>
        <w:rPr>
          <w:rFonts w:asciiTheme="minorBidi" w:hAnsiTheme="minorBidi" w:cstheme="minorBidi"/>
          <w:sz w:val="24"/>
          <w:szCs w:val="24"/>
        </w:rPr>
      </w:pPr>
      <w:proofErr w:type="gramStart"/>
      <w:r w:rsidRPr="000A0545">
        <w:rPr>
          <w:rFonts w:asciiTheme="minorBidi" w:hAnsiTheme="minorBidi" w:cstheme="minorBidi"/>
          <w:sz w:val="24"/>
          <w:szCs w:val="24"/>
        </w:rPr>
        <w:t>Thus</w:t>
      </w:r>
      <w:proofErr w:type="gramEnd"/>
      <w:r w:rsidRPr="000A0545">
        <w:rPr>
          <w:rFonts w:asciiTheme="minorBidi" w:hAnsiTheme="minorBidi" w:cstheme="minorBidi"/>
          <w:sz w:val="24"/>
          <w:szCs w:val="24"/>
        </w:rPr>
        <w:t xml:space="preserve"> one can also understand the </w:t>
      </w:r>
      <w:r w:rsidR="00CA750B" w:rsidRPr="000A0545">
        <w:rPr>
          <w:rFonts w:asciiTheme="minorBidi" w:hAnsiTheme="minorBidi" w:cstheme="minorBidi"/>
          <w:sz w:val="24"/>
          <w:szCs w:val="24"/>
        </w:rPr>
        <w:t xml:space="preserve">manifest duality in </w:t>
      </w:r>
      <w:r w:rsidR="00CA750B" w:rsidRPr="000A0545">
        <w:rPr>
          <w:rFonts w:asciiTheme="minorBidi" w:hAnsiTheme="minorBidi" w:cstheme="minorBidi"/>
          <w:i/>
          <w:iCs/>
          <w:sz w:val="24"/>
          <w:szCs w:val="24"/>
        </w:rPr>
        <w:t>gezerot shavot</w:t>
      </w:r>
      <w:r w:rsidR="00CA750B" w:rsidRPr="000A0545">
        <w:rPr>
          <w:rFonts w:asciiTheme="minorBidi" w:hAnsiTheme="minorBidi" w:cstheme="minorBidi"/>
          <w:sz w:val="24"/>
          <w:szCs w:val="24"/>
        </w:rPr>
        <w:t xml:space="preserve">, some of which seem to </w:t>
      </w:r>
      <w:r w:rsidR="00C072ED">
        <w:rPr>
          <w:rFonts w:asciiTheme="minorBidi" w:hAnsiTheme="minorBidi" w:cstheme="minorBidi"/>
          <w:sz w:val="24"/>
          <w:szCs w:val="24"/>
        </w:rPr>
        <w:t>represent</w:t>
      </w:r>
      <w:r w:rsidR="00C072ED" w:rsidRPr="000A0545">
        <w:rPr>
          <w:rFonts w:asciiTheme="minorBidi" w:hAnsiTheme="minorBidi" w:cstheme="minorBidi"/>
          <w:sz w:val="24"/>
          <w:szCs w:val="24"/>
        </w:rPr>
        <w:t xml:space="preserve"> </w:t>
      </w:r>
      <w:r w:rsidR="00CA750B" w:rsidRPr="000A0545">
        <w:rPr>
          <w:rFonts w:asciiTheme="minorBidi" w:hAnsiTheme="minorBidi" w:cstheme="minorBidi"/>
          <w:sz w:val="24"/>
          <w:szCs w:val="24"/>
        </w:rPr>
        <w:t xml:space="preserve">creative </w:t>
      </w:r>
      <w:r w:rsidR="00C072ED" w:rsidRPr="00D90331">
        <w:rPr>
          <w:rFonts w:asciiTheme="minorBidi" w:hAnsiTheme="minorBidi" w:cstheme="minorBidi"/>
          <w:i/>
          <w:iCs/>
          <w:sz w:val="24"/>
          <w:szCs w:val="24"/>
        </w:rPr>
        <w:t>m</w:t>
      </w:r>
      <w:r w:rsidR="00CA750B" w:rsidRPr="00D90331">
        <w:rPr>
          <w:rFonts w:asciiTheme="minorBidi" w:hAnsiTheme="minorBidi" w:cstheme="minorBidi"/>
          <w:i/>
          <w:iCs/>
          <w:sz w:val="24"/>
          <w:szCs w:val="24"/>
        </w:rPr>
        <w:t>idrash</w:t>
      </w:r>
      <w:r w:rsidR="00CA750B" w:rsidRPr="000A0545">
        <w:rPr>
          <w:rFonts w:asciiTheme="minorBidi" w:hAnsiTheme="minorBidi" w:cstheme="minorBidi"/>
          <w:sz w:val="24"/>
          <w:szCs w:val="24"/>
        </w:rPr>
        <w:t>, while others appear to be only</w:t>
      </w:r>
      <w:r w:rsidR="003C0D9F">
        <w:rPr>
          <w:rFonts w:asciiTheme="minorBidi" w:hAnsiTheme="minorBidi" w:cstheme="minorBidi"/>
          <w:sz w:val="24"/>
          <w:szCs w:val="24"/>
        </w:rPr>
        <w:t xml:space="preserve"> examples of</w:t>
      </w:r>
      <w:r w:rsidR="00CA750B" w:rsidRPr="000A0545">
        <w:rPr>
          <w:rFonts w:asciiTheme="minorBidi" w:hAnsiTheme="minorBidi" w:cstheme="minorBidi"/>
          <w:sz w:val="24"/>
          <w:szCs w:val="24"/>
        </w:rPr>
        <w:t xml:space="preserve"> sustaining </w:t>
      </w:r>
      <w:r w:rsidR="00C072ED" w:rsidRPr="00D90331">
        <w:rPr>
          <w:rFonts w:asciiTheme="minorBidi" w:hAnsiTheme="minorBidi" w:cstheme="minorBidi"/>
          <w:i/>
          <w:iCs/>
          <w:sz w:val="24"/>
          <w:szCs w:val="24"/>
        </w:rPr>
        <w:t>m</w:t>
      </w:r>
      <w:r w:rsidR="00CA750B" w:rsidRPr="00D90331">
        <w:rPr>
          <w:rFonts w:asciiTheme="minorBidi" w:hAnsiTheme="minorBidi" w:cstheme="minorBidi"/>
          <w:i/>
          <w:iCs/>
          <w:sz w:val="24"/>
          <w:szCs w:val="24"/>
        </w:rPr>
        <w:t>idrash</w:t>
      </w:r>
      <w:r w:rsidR="00CA750B" w:rsidRPr="000A0545">
        <w:rPr>
          <w:rFonts w:asciiTheme="minorBidi" w:hAnsiTheme="minorBidi" w:cstheme="minorBidi"/>
          <w:sz w:val="24"/>
          <w:szCs w:val="24"/>
        </w:rPr>
        <w:t xml:space="preserve">. It seems that the creative </w:t>
      </w:r>
      <w:r w:rsidR="00CA750B" w:rsidRPr="000A0545">
        <w:rPr>
          <w:rFonts w:asciiTheme="minorBidi" w:hAnsiTheme="minorBidi" w:cstheme="minorBidi"/>
          <w:i/>
          <w:iCs/>
          <w:sz w:val="24"/>
          <w:szCs w:val="24"/>
        </w:rPr>
        <w:t xml:space="preserve">gezerot shavot </w:t>
      </w:r>
      <w:r w:rsidR="00CA750B" w:rsidRPr="000A0545">
        <w:rPr>
          <w:rFonts w:asciiTheme="minorBidi" w:hAnsiTheme="minorBidi" w:cstheme="minorBidi"/>
          <w:sz w:val="24"/>
          <w:szCs w:val="24"/>
        </w:rPr>
        <w:t xml:space="preserve">characterize the original use of this hermeneutical rule, as a tool to identify the meaning of words and phrases in one place based on their meaning </w:t>
      </w:r>
      <w:r w:rsidR="00872584" w:rsidRPr="000A0545">
        <w:rPr>
          <w:rFonts w:asciiTheme="minorBidi" w:hAnsiTheme="minorBidi" w:cstheme="minorBidi"/>
          <w:sz w:val="24"/>
          <w:szCs w:val="24"/>
        </w:rPr>
        <w:t xml:space="preserve">somewhere else, where they can </w:t>
      </w:r>
      <w:proofErr w:type="gramStart"/>
      <w:r w:rsidR="00872584" w:rsidRPr="000A0545">
        <w:rPr>
          <w:rFonts w:asciiTheme="minorBidi" w:hAnsiTheme="minorBidi" w:cstheme="minorBidi"/>
          <w:sz w:val="24"/>
          <w:szCs w:val="24"/>
        </w:rPr>
        <w:t>be understood</w:t>
      </w:r>
      <w:proofErr w:type="gramEnd"/>
      <w:r w:rsidR="00872584" w:rsidRPr="000A0545">
        <w:rPr>
          <w:rFonts w:asciiTheme="minorBidi" w:hAnsiTheme="minorBidi" w:cstheme="minorBidi"/>
          <w:sz w:val="24"/>
          <w:szCs w:val="24"/>
        </w:rPr>
        <w:t xml:space="preserve"> from their context. The </w:t>
      </w:r>
      <w:r w:rsidR="00872584" w:rsidRPr="000A0545">
        <w:rPr>
          <w:rFonts w:asciiTheme="minorBidi" w:hAnsiTheme="minorBidi" w:cstheme="minorBidi"/>
          <w:i/>
          <w:iCs/>
          <w:sz w:val="24"/>
          <w:szCs w:val="24"/>
        </w:rPr>
        <w:t xml:space="preserve">gezerot </w:t>
      </w:r>
      <w:r w:rsidR="00872584" w:rsidRPr="000A0545">
        <w:rPr>
          <w:rFonts w:asciiTheme="minorBidi" w:hAnsiTheme="minorBidi" w:cstheme="minorBidi"/>
          <w:i/>
          <w:iCs/>
          <w:sz w:val="24"/>
          <w:szCs w:val="24"/>
        </w:rPr>
        <w:lastRenderedPageBreak/>
        <w:t xml:space="preserve">shavot </w:t>
      </w:r>
      <w:r w:rsidR="00872584" w:rsidRPr="000A0545">
        <w:rPr>
          <w:rFonts w:asciiTheme="minorBidi" w:hAnsiTheme="minorBidi" w:cstheme="minorBidi"/>
          <w:sz w:val="24"/>
          <w:szCs w:val="24"/>
        </w:rPr>
        <w:t xml:space="preserve">that do not belong to this category are more appropriate for the later period, when </w:t>
      </w:r>
      <w:r w:rsidR="00872584" w:rsidRPr="000A0545">
        <w:rPr>
          <w:rFonts w:asciiTheme="minorBidi" w:hAnsiTheme="minorBidi" w:cstheme="minorBidi"/>
          <w:i/>
          <w:iCs/>
          <w:sz w:val="24"/>
          <w:szCs w:val="24"/>
        </w:rPr>
        <w:t xml:space="preserve">gezera shava </w:t>
      </w:r>
      <w:r w:rsidR="00872584" w:rsidRPr="000A0545">
        <w:rPr>
          <w:rFonts w:asciiTheme="minorBidi" w:hAnsiTheme="minorBidi" w:cstheme="minorBidi"/>
          <w:sz w:val="24"/>
          <w:szCs w:val="24"/>
        </w:rPr>
        <w:t xml:space="preserve">ceased between used as a tool for creative </w:t>
      </w:r>
      <w:r w:rsidR="003C0D9F" w:rsidRPr="00D90331">
        <w:rPr>
          <w:rFonts w:asciiTheme="minorBidi" w:hAnsiTheme="minorBidi" w:cstheme="minorBidi"/>
          <w:i/>
          <w:iCs/>
          <w:sz w:val="24"/>
          <w:szCs w:val="24"/>
        </w:rPr>
        <w:t>m</w:t>
      </w:r>
      <w:r w:rsidR="00872584" w:rsidRPr="00D90331">
        <w:rPr>
          <w:rFonts w:asciiTheme="minorBidi" w:hAnsiTheme="minorBidi" w:cstheme="minorBidi"/>
          <w:i/>
          <w:iCs/>
          <w:sz w:val="24"/>
          <w:szCs w:val="24"/>
        </w:rPr>
        <w:t>idrash</w:t>
      </w:r>
      <w:r w:rsidR="00872584" w:rsidRPr="000A0545">
        <w:rPr>
          <w:rFonts w:asciiTheme="minorBidi" w:hAnsiTheme="minorBidi" w:cstheme="minorBidi"/>
          <w:sz w:val="24"/>
          <w:szCs w:val="24"/>
        </w:rPr>
        <w:t xml:space="preserve"> and became an exclusive tool of sustaining </w:t>
      </w:r>
      <w:r w:rsidR="003C0D9F" w:rsidRPr="00D90331">
        <w:rPr>
          <w:rFonts w:asciiTheme="minorBidi" w:hAnsiTheme="minorBidi" w:cstheme="minorBidi"/>
          <w:i/>
          <w:iCs/>
          <w:sz w:val="24"/>
          <w:szCs w:val="24"/>
        </w:rPr>
        <w:t>m</w:t>
      </w:r>
      <w:r w:rsidR="00872584" w:rsidRPr="00D90331">
        <w:rPr>
          <w:rFonts w:asciiTheme="minorBidi" w:hAnsiTheme="minorBidi" w:cstheme="minorBidi"/>
          <w:i/>
          <w:iCs/>
          <w:sz w:val="24"/>
          <w:szCs w:val="24"/>
        </w:rPr>
        <w:t>idrash</w:t>
      </w:r>
      <w:r w:rsidR="00872584" w:rsidRPr="000A0545">
        <w:rPr>
          <w:rFonts w:asciiTheme="minorBidi" w:hAnsiTheme="minorBidi" w:cstheme="minorBidi"/>
          <w:sz w:val="24"/>
          <w:szCs w:val="24"/>
        </w:rPr>
        <w:t>.</w:t>
      </w:r>
      <w:r w:rsidR="00872584" w:rsidRPr="000A0545">
        <w:rPr>
          <w:rStyle w:val="FootnoteReference"/>
          <w:rFonts w:asciiTheme="minorBidi" w:hAnsiTheme="minorBidi" w:cstheme="minorBidi"/>
          <w:sz w:val="24"/>
          <w:szCs w:val="24"/>
        </w:rPr>
        <w:footnoteReference w:id="7"/>
      </w:r>
      <w:r w:rsidR="00872584" w:rsidRPr="000A0545">
        <w:rPr>
          <w:rFonts w:asciiTheme="minorBidi" w:hAnsiTheme="minorBidi" w:cstheme="minorBidi"/>
          <w:sz w:val="24"/>
          <w:szCs w:val="24"/>
        </w:rPr>
        <w:t xml:space="preserve"> During this period</w:t>
      </w:r>
      <w:r w:rsidR="003C0D9F">
        <w:rPr>
          <w:rFonts w:asciiTheme="minorBidi" w:hAnsiTheme="minorBidi" w:cstheme="minorBidi"/>
          <w:sz w:val="24"/>
          <w:szCs w:val="24"/>
        </w:rPr>
        <w:t>,</w:t>
      </w:r>
      <w:r w:rsidR="00872584" w:rsidRPr="000A0545">
        <w:rPr>
          <w:rFonts w:asciiTheme="minorBidi" w:hAnsiTheme="minorBidi" w:cstheme="minorBidi"/>
          <w:sz w:val="24"/>
          <w:szCs w:val="24"/>
        </w:rPr>
        <w:t xml:space="preserve"> </w:t>
      </w:r>
      <w:r w:rsidR="00872584" w:rsidRPr="000A0545">
        <w:rPr>
          <w:rFonts w:asciiTheme="minorBidi" w:hAnsiTheme="minorBidi" w:cstheme="minorBidi"/>
          <w:i/>
          <w:iCs/>
          <w:sz w:val="24"/>
          <w:szCs w:val="24"/>
        </w:rPr>
        <w:t xml:space="preserve">gezera shava </w:t>
      </w:r>
      <w:r w:rsidR="00872584" w:rsidRPr="000A0545">
        <w:rPr>
          <w:rFonts w:asciiTheme="minorBidi" w:hAnsiTheme="minorBidi" w:cstheme="minorBidi"/>
          <w:sz w:val="24"/>
          <w:szCs w:val="24"/>
        </w:rPr>
        <w:t xml:space="preserve">was used primarily as an allusion or </w:t>
      </w:r>
      <w:r w:rsidR="00872584" w:rsidRPr="000A0545">
        <w:rPr>
          <w:rFonts w:asciiTheme="minorBidi" w:hAnsiTheme="minorBidi" w:cstheme="minorBidi"/>
          <w:i/>
          <w:iCs/>
          <w:sz w:val="24"/>
          <w:szCs w:val="24"/>
        </w:rPr>
        <w:t xml:space="preserve">asmakhta </w:t>
      </w:r>
      <w:r w:rsidR="00872584" w:rsidRPr="000A0545">
        <w:rPr>
          <w:rFonts w:asciiTheme="minorBidi" w:hAnsiTheme="minorBidi" w:cstheme="minorBidi"/>
          <w:sz w:val="24"/>
          <w:szCs w:val="24"/>
        </w:rPr>
        <w:t>for known laws, and therefore there was no need to base it on a precise analysis of the verses.</w:t>
      </w:r>
    </w:p>
    <w:p w14:paraId="3893C261" w14:textId="77777777" w:rsidR="00872584" w:rsidRPr="000A0545" w:rsidRDefault="00872584" w:rsidP="00C46862">
      <w:pPr>
        <w:spacing w:line="240" w:lineRule="auto"/>
        <w:ind w:firstLine="720"/>
        <w:rPr>
          <w:rFonts w:asciiTheme="minorBidi" w:hAnsiTheme="minorBidi" w:cstheme="minorBidi"/>
          <w:sz w:val="24"/>
          <w:szCs w:val="24"/>
        </w:rPr>
      </w:pPr>
    </w:p>
    <w:p w14:paraId="1794C481" w14:textId="77777777" w:rsidR="004E3F9A" w:rsidRPr="00E035FB" w:rsidRDefault="00872584" w:rsidP="00C46862">
      <w:pPr>
        <w:spacing w:line="240" w:lineRule="auto"/>
        <w:rPr>
          <w:rFonts w:asciiTheme="minorBidi" w:hAnsiTheme="minorBidi" w:cstheme="minorBidi"/>
          <w:b/>
          <w:bCs/>
          <w:sz w:val="24"/>
          <w:szCs w:val="24"/>
        </w:rPr>
      </w:pPr>
      <w:r w:rsidRPr="00E035FB">
        <w:rPr>
          <w:rStyle w:val="Heading3Char"/>
          <w:rFonts w:asciiTheme="minorBidi" w:hAnsiTheme="minorBidi" w:cstheme="minorBidi"/>
          <w:sz w:val="24"/>
          <w:szCs w:val="24"/>
        </w:rPr>
        <w:t>8</w:t>
      </w:r>
      <w:r w:rsidR="004E3F9A" w:rsidRPr="00E035FB">
        <w:rPr>
          <w:rFonts w:asciiTheme="minorBidi" w:hAnsiTheme="minorBidi" w:cstheme="minorBidi"/>
          <w:sz w:val="24"/>
          <w:szCs w:val="24"/>
        </w:rPr>
        <w:t>.</w:t>
      </w:r>
      <w:r w:rsidR="004E3F9A" w:rsidRPr="00E035FB">
        <w:rPr>
          <w:rFonts w:asciiTheme="minorBidi" w:hAnsiTheme="minorBidi" w:cstheme="minorBidi"/>
          <w:b/>
          <w:bCs/>
          <w:sz w:val="24"/>
          <w:szCs w:val="24"/>
        </w:rPr>
        <w:t xml:space="preserve"> Summary</w:t>
      </w:r>
    </w:p>
    <w:p w14:paraId="4143445B" w14:textId="77777777" w:rsidR="00D257E9" w:rsidRDefault="00D257E9" w:rsidP="00C46862">
      <w:pPr>
        <w:spacing w:line="240" w:lineRule="auto"/>
        <w:rPr>
          <w:rFonts w:asciiTheme="minorBidi" w:hAnsiTheme="minorBidi" w:cstheme="minorBidi"/>
          <w:sz w:val="24"/>
          <w:szCs w:val="24"/>
        </w:rPr>
      </w:pPr>
    </w:p>
    <w:p w14:paraId="4CA23970" w14:textId="390B15E5" w:rsidR="004E3F9A" w:rsidRPr="000A0545" w:rsidRDefault="005778D9" w:rsidP="00C46862">
      <w:pPr>
        <w:spacing w:line="240" w:lineRule="auto"/>
        <w:ind w:firstLine="720"/>
        <w:rPr>
          <w:rFonts w:asciiTheme="minorBidi" w:hAnsiTheme="minorBidi" w:cstheme="minorBidi"/>
          <w:sz w:val="24"/>
          <w:szCs w:val="24"/>
        </w:rPr>
      </w:pPr>
      <w:r>
        <w:rPr>
          <w:rFonts w:asciiTheme="minorBidi" w:hAnsiTheme="minorBidi" w:cstheme="minorBidi"/>
          <w:sz w:val="24"/>
          <w:szCs w:val="24"/>
        </w:rPr>
        <w:t>This chapter</w:t>
      </w:r>
      <w:r w:rsidR="004E3F9A" w:rsidRPr="000A0545">
        <w:rPr>
          <w:rFonts w:asciiTheme="minorBidi" w:hAnsiTheme="minorBidi" w:cstheme="minorBidi"/>
          <w:sz w:val="24"/>
          <w:szCs w:val="24"/>
        </w:rPr>
        <w:t xml:space="preserve"> addressed the question of how to understand the phenomenon of </w:t>
      </w:r>
      <w:r w:rsidR="00872584" w:rsidRPr="000A0545">
        <w:rPr>
          <w:rFonts w:asciiTheme="minorBidi" w:hAnsiTheme="minorBidi" w:cstheme="minorBidi"/>
          <w:sz w:val="24"/>
          <w:szCs w:val="24"/>
        </w:rPr>
        <w:t xml:space="preserve">the </w:t>
      </w:r>
      <w:r w:rsidR="003C0D9F" w:rsidRPr="00D90331">
        <w:rPr>
          <w:rFonts w:asciiTheme="minorBidi" w:hAnsiTheme="minorBidi" w:cstheme="minorBidi"/>
          <w:i/>
          <w:iCs/>
          <w:sz w:val="24"/>
          <w:szCs w:val="24"/>
        </w:rPr>
        <w:t>m</w:t>
      </w:r>
      <w:r w:rsidR="00872584" w:rsidRPr="00D90331">
        <w:rPr>
          <w:rFonts w:asciiTheme="minorBidi" w:hAnsiTheme="minorBidi" w:cstheme="minorBidi"/>
          <w:i/>
          <w:iCs/>
          <w:sz w:val="24"/>
          <w:szCs w:val="24"/>
        </w:rPr>
        <w:t>idrashim</w:t>
      </w:r>
      <w:r w:rsidR="00872584" w:rsidRPr="000A0545">
        <w:rPr>
          <w:rFonts w:asciiTheme="minorBidi" w:hAnsiTheme="minorBidi" w:cstheme="minorBidi"/>
          <w:sz w:val="24"/>
          <w:szCs w:val="24"/>
        </w:rPr>
        <w:t xml:space="preserve"> of </w:t>
      </w:r>
      <w:r w:rsidR="00872584" w:rsidRPr="000A0545">
        <w:rPr>
          <w:rFonts w:asciiTheme="minorBidi" w:hAnsiTheme="minorBidi" w:cstheme="minorBidi"/>
          <w:i/>
          <w:iCs/>
          <w:sz w:val="24"/>
          <w:szCs w:val="24"/>
        </w:rPr>
        <w:t>Chazal</w:t>
      </w:r>
      <w:r w:rsidR="00872584" w:rsidRPr="000A0545">
        <w:rPr>
          <w:rFonts w:asciiTheme="minorBidi" w:hAnsiTheme="minorBidi" w:cstheme="minorBidi"/>
          <w:sz w:val="24"/>
          <w:szCs w:val="24"/>
        </w:rPr>
        <w:t xml:space="preserve"> that connect laws to verses: Does the </w:t>
      </w:r>
      <w:r w:rsidR="003C0D9F" w:rsidRPr="00D90331">
        <w:rPr>
          <w:rFonts w:asciiTheme="minorBidi" w:hAnsiTheme="minorBidi" w:cstheme="minorBidi"/>
          <w:i/>
          <w:iCs/>
          <w:sz w:val="24"/>
          <w:szCs w:val="24"/>
        </w:rPr>
        <w:t>m</w:t>
      </w:r>
      <w:r w:rsidR="00872584" w:rsidRPr="00D90331">
        <w:rPr>
          <w:rFonts w:asciiTheme="minorBidi" w:hAnsiTheme="minorBidi" w:cstheme="minorBidi"/>
          <w:i/>
          <w:iCs/>
          <w:sz w:val="24"/>
          <w:szCs w:val="24"/>
        </w:rPr>
        <w:t>idrash</w:t>
      </w:r>
      <w:r w:rsidR="00872584" w:rsidRPr="000A0545">
        <w:rPr>
          <w:rFonts w:asciiTheme="minorBidi" w:hAnsiTheme="minorBidi" w:cstheme="minorBidi"/>
          <w:sz w:val="24"/>
          <w:szCs w:val="24"/>
        </w:rPr>
        <w:t xml:space="preserve"> create the </w:t>
      </w:r>
      <w:r w:rsidR="00EE5D9F" w:rsidRPr="000A0545">
        <w:rPr>
          <w:rFonts w:asciiTheme="minorBidi" w:hAnsiTheme="minorBidi" w:cstheme="minorBidi"/>
          <w:sz w:val="24"/>
          <w:szCs w:val="24"/>
        </w:rPr>
        <w:t>law</w:t>
      </w:r>
      <w:r w:rsidR="00872584" w:rsidRPr="000A0545">
        <w:rPr>
          <w:rFonts w:asciiTheme="minorBidi" w:hAnsiTheme="minorBidi" w:cstheme="minorBidi"/>
          <w:sz w:val="24"/>
          <w:szCs w:val="24"/>
        </w:rPr>
        <w:t xml:space="preserve"> </w:t>
      </w:r>
      <w:r w:rsidR="00EE5D9F" w:rsidRPr="000A0545">
        <w:rPr>
          <w:rFonts w:asciiTheme="minorBidi" w:hAnsiTheme="minorBidi" w:cstheme="minorBidi"/>
          <w:sz w:val="24"/>
          <w:szCs w:val="24"/>
        </w:rPr>
        <w:t xml:space="preserve">based on an examination of the verse itself, or </w:t>
      </w:r>
      <w:r w:rsidR="003C0D9F">
        <w:rPr>
          <w:rFonts w:asciiTheme="minorBidi" w:hAnsiTheme="minorBidi" w:cstheme="minorBidi"/>
          <w:sz w:val="24"/>
          <w:szCs w:val="24"/>
        </w:rPr>
        <w:t>could it be that</w:t>
      </w:r>
      <w:r w:rsidR="003C0D9F" w:rsidRPr="000A0545">
        <w:rPr>
          <w:rFonts w:asciiTheme="minorBidi" w:hAnsiTheme="minorBidi" w:cstheme="minorBidi"/>
          <w:sz w:val="24"/>
          <w:szCs w:val="24"/>
        </w:rPr>
        <w:t xml:space="preserve"> </w:t>
      </w:r>
      <w:r w:rsidR="00EE5D9F" w:rsidRPr="000A0545">
        <w:rPr>
          <w:rFonts w:asciiTheme="minorBidi" w:hAnsiTheme="minorBidi" w:cstheme="minorBidi"/>
          <w:sz w:val="24"/>
          <w:szCs w:val="24"/>
        </w:rPr>
        <w:t xml:space="preserve">the law </w:t>
      </w:r>
      <w:r w:rsidR="003C0D9F">
        <w:rPr>
          <w:rFonts w:asciiTheme="minorBidi" w:hAnsiTheme="minorBidi" w:cstheme="minorBidi"/>
          <w:sz w:val="24"/>
          <w:szCs w:val="24"/>
        </w:rPr>
        <w:t xml:space="preserve">already </w:t>
      </w:r>
      <w:r w:rsidR="00EE5D9F" w:rsidRPr="000A0545">
        <w:rPr>
          <w:rFonts w:asciiTheme="minorBidi" w:hAnsiTheme="minorBidi" w:cstheme="minorBidi"/>
          <w:sz w:val="24"/>
          <w:szCs w:val="24"/>
        </w:rPr>
        <w:t>exist</w:t>
      </w:r>
      <w:r w:rsidR="003C0D9F">
        <w:rPr>
          <w:rFonts w:asciiTheme="minorBidi" w:hAnsiTheme="minorBidi" w:cstheme="minorBidi"/>
          <w:sz w:val="24"/>
          <w:szCs w:val="24"/>
        </w:rPr>
        <w:t>ed</w:t>
      </w:r>
      <w:r w:rsidR="00EE5D9F" w:rsidRPr="000A0545">
        <w:rPr>
          <w:rFonts w:asciiTheme="minorBidi" w:hAnsiTheme="minorBidi" w:cstheme="minorBidi"/>
          <w:sz w:val="24"/>
          <w:szCs w:val="24"/>
        </w:rPr>
        <w:t xml:space="preserve"> beforehand, based on a tradition or a logical argument, and was joined to a verse in order to sustain it and to connect it to the Written Law even though the verse itself is not the exclusive source of the law</w:t>
      </w:r>
      <w:r w:rsidR="003C0D9F">
        <w:rPr>
          <w:rFonts w:asciiTheme="minorBidi" w:hAnsiTheme="minorBidi" w:cstheme="minorBidi"/>
          <w:sz w:val="24"/>
          <w:szCs w:val="24"/>
        </w:rPr>
        <w:t>?</w:t>
      </w:r>
    </w:p>
    <w:p w14:paraId="06826A7D" w14:textId="77777777" w:rsidR="00EE5D9F" w:rsidRPr="000A0545" w:rsidRDefault="00EE5D9F" w:rsidP="00C46862">
      <w:pPr>
        <w:spacing w:line="240" w:lineRule="auto"/>
        <w:ind w:firstLine="720"/>
        <w:rPr>
          <w:rFonts w:asciiTheme="minorBidi" w:hAnsiTheme="minorBidi" w:cstheme="minorBidi"/>
          <w:sz w:val="24"/>
          <w:szCs w:val="24"/>
        </w:rPr>
      </w:pPr>
    </w:p>
    <w:p w14:paraId="543BE6FF" w14:textId="5C025F19" w:rsidR="004E3F9A" w:rsidRPr="000A0545" w:rsidRDefault="004E3F9A" w:rsidP="00C46862">
      <w:pPr>
        <w:spacing w:line="240" w:lineRule="auto"/>
        <w:ind w:firstLine="720"/>
        <w:rPr>
          <w:rFonts w:asciiTheme="minorBidi" w:hAnsiTheme="minorBidi" w:cstheme="minorBidi"/>
          <w:sz w:val="24"/>
          <w:szCs w:val="24"/>
        </w:rPr>
      </w:pPr>
      <w:r w:rsidRPr="000A0545">
        <w:rPr>
          <w:rFonts w:asciiTheme="minorBidi" w:hAnsiTheme="minorBidi" w:cstheme="minorBidi"/>
          <w:sz w:val="24"/>
          <w:szCs w:val="24"/>
        </w:rPr>
        <w:t xml:space="preserve">After seeing </w:t>
      </w:r>
      <w:r w:rsidR="00EE5D9F" w:rsidRPr="000A0545">
        <w:rPr>
          <w:rFonts w:asciiTheme="minorBidi" w:hAnsiTheme="minorBidi" w:cstheme="minorBidi"/>
          <w:sz w:val="24"/>
          <w:szCs w:val="24"/>
        </w:rPr>
        <w:t xml:space="preserve">various </w:t>
      </w:r>
      <w:r w:rsidRPr="000A0545">
        <w:rPr>
          <w:rFonts w:asciiTheme="minorBidi" w:hAnsiTheme="minorBidi" w:cstheme="minorBidi"/>
          <w:sz w:val="24"/>
          <w:szCs w:val="24"/>
        </w:rPr>
        <w:t xml:space="preserve">proofs </w:t>
      </w:r>
      <w:r w:rsidR="00EE5D9F" w:rsidRPr="000A0545">
        <w:rPr>
          <w:rFonts w:asciiTheme="minorBidi" w:hAnsiTheme="minorBidi" w:cstheme="minorBidi"/>
          <w:sz w:val="24"/>
          <w:szCs w:val="24"/>
        </w:rPr>
        <w:t>in</w:t>
      </w:r>
      <w:r w:rsidRPr="000A0545">
        <w:rPr>
          <w:rFonts w:asciiTheme="minorBidi" w:hAnsiTheme="minorBidi" w:cstheme="minorBidi"/>
          <w:sz w:val="24"/>
          <w:szCs w:val="24"/>
        </w:rPr>
        <w:t xml:space="preserve"> both directions, </w:t>
      </w:r>
      <w:r w:rsidR="005778D9">
        <w:rPr>
          <w:rFonts w:asciiTheme="minorBidi" w:hAnsiTheme="minorBidi" w:cstheme="minorBidi"/>
          <w:sz w:val="24"/>
          <w:szCs w:val="24"/>
        </w:rPr>
        <w:t>it seems</w:t>
      </w:r>
      <w:r w:rsidRPr="000A0545">
        <w:rPr>
          <w:rFonts w:asciiTheme="minorBidi" w:hAnsiTheme="minorBidi" w:cstheme="minorBidi"/>
          <w:sz w:val="24"/>
          <w:szCs w:val="24"/>
        </w:rPr>
        <w:t xml:space="preserve"> that </w:t>
      </w:r>
      <w:r w:rsidR="00EE5D9F" w:rsidRPr="000A0545">
        <w:rPr>
          <w:rFonts w:asciiTheme="minorBidi" w:hAnsiTheme="minorBidi" w:cstheme="minorBidi"/>
          <w:sz w:val="24"/>
          <w:szCs w:val="24"/>
        </w:rPr>
        <w:t xml:space="preserve">there are </w:t>
      </w:r>
      <w:r w:rsidRPr="000A0545">
        <w:rPr>
          <w:rFonts w:asciiTheme="minorBidi" w:hAnsiTheme="minorBidi" w:cstheme="minorBidi"/>
          <w:sz w:val="24"/>
          <w:szCs w:val="24"/>
        </w:rPr>
        <w:t>two</w:t>
      </w:r>
      <w:r w:rsidR="00EE5D9F" w:rsidRPr="000A0545">
        <w:rPr>
          <w:rFonts w:asciiTheme="minorBidi" w:hAnsiTheme="minorBidi" w:cstheme="minorBidi"/>
          <w:sz w:val="24"/>
          <w:szCs w:val="24"/>
        </w:rPr>
        <w:t xml:space="preserve"> types of </w:t>
      </w:r>
      <w:proofErr w:type="gramStart"/>
      <w:r w:rsidR="003C0D9F" w:rsidRPr="00D90331">
        <w:rPr>
          <w:rFonts w:asciiTheme="minorBidi" w:hAnsiTheme="minorBidi" w:cstheme="minorBidi"/>
          <w:i/>
          <w:iCs/>
          <w:sz w:val="24"/>
          <w:szCs w:val="24"/>
        </w:rPr>
        <w:t>m</w:t>
      </w:r>
      <w:r w:rsidR="00EE5D9F" w:rsidRPr="00D90331">
        <w:rPr>
          <w:rFonts w:asciiTheme="minorBidi" w:hAnsiTheme="minorBidi" w:cstheme="minorBidi"/>
          <w:i/>
          <w:iCs/>
          <w:sz w:val="24"/>
          <w:szCs w:val="24"/>
        </w:rPr>
        <w:t>idrash</w:t>
      </w:r>
      <w:proofErr w:type="gramEnd"/>
      <w:r w:rsidR="00EE5D9F" w:rsidRPr="000A0545">
        <w:rPr>
          <w:rFonts w:asciiTheme="minorBidi" w:hAnsiTheme="minorBidi" w:cstheme="minorBidi"/>
          <w:sz w:val="24"/>
          <w:szCs w:val="24"/>
        </w:rPr>
        <w:t xml:space="preserve">: there are creative </w:t>
      </w:r>
      <w:r w:rsidR="003C0D9F" w:rsidRPr="00D90331">
        <w:rPr>
          <w:rFonts w:asciiTheme="minorBidi" w:hAnsiTheme="minorBidi" w:cstheme="minorBidi"/>
          <w:i/>
          <w:iCs/>
          <w:sz w:val="24"/>
          <w:szCs w:val="24"/>
        </w:rPr>
        <w:t>m</w:t>
      </w:r>
      <w:r w:rsidR="00EE5D9F" w:rsidRPr="00D90331">
        <w:rPr>
          <w:rFonts w:asciiTheme="minorBidi" w:hAnsiTheme="minorBidi" w:cstheme="minorBidi"/>
          <w:i/>
          <w:iCs/>
          <w:sz w:val="24"/>
          <w:szCs w:val="24"/>
        </w:rPr>
        <w:t>idrashim</w:t>
      </w:r>
      <w:r w:rsidR="00EE5D9F" w:rsidRPr="000A0545">
        <w:rPr>
          <w:rFonts w:asciiTheme="minorBidi" w:hAnsiTheme="minorBidi" w:cstheme="minorBidi"/>
          <w:sz w:val="24"/>
          <w:szCs w:val="24"/>
        </w:rPr>
        <w:t xml:space="preserve"> and there are sustaining </w:t>
      </w:r>
      <w:r w:rsidR="003C0D9F" w:rsidRPr="00D90331">
        <w:rPr>
          <w:rFonts w:asciiTheme="minorBidi" w:hAnsiTheme="minorBidi" w:cstheme="minorBidi"/>
          <w:i/>
          <w:iCs/>
          <w:sz w:val="24"/>
          <w:szCs w:val="24"/>
        </w:rPr>
        <w:t>m</w:t>
      </w:r>
      <w:r w:rsidR="00EE5D9F" w:rsidRPr="00D90331">
        <w:rPr>
          <w:rFonts w:asciiTheme="minorBidi" w:hAnsiTheme="minorBidi" w:cstheme="minorBidi"/>
          <w:i/>
          <w:iCs/>
          <w:sz w:val="24"/>
          <w:szCs w:val="24"/>
        </w:rPr>
        <w:t>idrashim</w:t>
      </w:r>
      <w:r w:rsidR="00EE5D9F" w:rsidRPr="000A0545">
        <w:rPr>
          <w:rFonts w:asciiTheme="minorBidi" w:hAnsiTheme="minorBidi" w:cstheme="minorBidi"/>
          <w:sz w:val="24"/>
          <w:szCs w:val="24"/>
        </w:rPr>
        <w:t xml:space="preserve">, and in general it is possible to distinguish between them based on the degree of connection between the law and the verse. When the </w:t>
      </w:r>
      <w:r w:rsidR="003C0D9F" w:rsidRPr="00D90331">
        <w:rPr>
          <w:rFonts w:asciiTheme="minorBidi" w:hAnsiTheme="minorBidi" w:cstheme="minorBidi"/>
          <w:i/>
          <w:iCs/>
          <w:sz w:val="24"/>
          <w:szCs w:val="24"/>
        </w:rPr>
        <w:t>m</w:t>
      </w:r>
      <w:r w:rsidR="00EE5D9F" w:rsidRPr="00D90331">
        <w:rPr>
          <w:rFonts w:asciiTheme="minorBidi" w:hAnsiTheme="minorBidi" w:cstheme="minorBidi"/>
          <w:i/>
          <w:iCs/>
          <w:sz w:val="24"/>
          <w:szCs w:val="24"/>
        </w:rPr>
        <w:t>idrash</w:t>
      </w:r>
      <w:r w:rsidR="00EE5D9F" w:rsidRPr="000A0545">
        <w:rPr>
          <w:rFonts w:asciiTheme="minorBidi" w:hAnsiTheme="minorBidi" w:cstheme="minorBidi"/>
          <w:sz w:val="24"/>
          <w:szCs w:val="24"/>
        </w:rPr>
        <w:t xml:space="preserve"> deduces the law from the verse </w:t>
      </w:r>
      <w:r w:rsidR="003C0D9F">
        <w:rPr>
          <w:rFonts w:asciiTheme="minorBidi" w:hAnsiTheme="minorBidi" w:cstheme="minorBidi"/>
          <w:sz w:val="24"/>
          <w:szCs w:val="24"/>
        </w:rPr>
        <w:t>in an</w:t>
      </w:r>
      <w:r w:rsidR="003C0D9F" w:rsidRPr="000A0545">
        <w:rPr>
          <w:rFonts w:asciiTheme="minorBidi" w:hAnsiTheme="minorBidi" w:cstheme="minorBidi"/>
          <w:sz w:val="24"/>
          <w:szCs w:val="24"/>
        </w:rPr>
        <w:t xml:space="preserve"> </w:t>
      </w:r>
      <w:r w:rsidR="00EE5D9F" w:rsidRPr="000A0545">
        <w:rPr>
          <w:rFonts w:asciiTheme="minorBidi" w:hAnsiTheme="minorBidi" w:cstheme="minorBidi"/>
          <w:sz w:val="24"/>
          <w:szCs w:val="24"/>
        </w:rPr>
        <w:t>understandable</w:t>
      </w:r>
      <w:r w:rsidR="003C0D9F">
        <w:rPr>
          <w:rFonts w:asciiTheme="minorBidi" w:hAnsiTheme="minorBidi" w:cstheme="minorBidi"/>
          <w:sz w:val="24"/>
          <w:szCs w:val="24"/>
        </w:rPr>
        <w:t xml:space="preserve"> manner</w:t>
      </w:r>
      <w:r w:rsidR="00EE5D9F" w:rsidRPr="000A0545">
        <w:rPr>
          <w:rFonts w:asciiTheme="minorBidi" w:hAnsiTheme="minorBidi" w:cstheme="minorBidi"/>
          <w:sz w:val="24"/>
          <w:szCs w:val="24"/>
        </w:rPr>
        <w:t xml:space="preserve">, it is </w:t>
      </w:r>
      <w:proofErr w:type="gramStart"/>
      <w:r w:rsidR="00EE5D9F" w:rsidRPr="000A0545">
        <w:rPr>
          <w:rFonts w:asciiTheme="minorBidi" w:hAnsiTheme="minorBidi" w:cstheme="minorBidi"/>
          <w:sz w:val="24"/>
          <w:szCs w:val="24"/>
        </w:rPr>
        <w:t>likely a</w:t>
      </w:r>
      <w:proofErr w:type="gramEnd"/>
      <w:r w:rsidR="00EE5D9F" w:rsidRPr="000A0545">
        <w:rPr>
          <w:rFonts w:asciiTheme="minorBidi" w:hAnsiTheme="minorBidi" w:cstheme="minorBidi"/>
          <w:sz w:val="24"/>
          <w:szCs w:val="24"/>
        </w:rPr>
        <w:t xml:space="preserve"> creative </w:t>
      </w:r>
      <w:r w:rsidR="003C0D9F" w:rsidRPr="00D90331">
        <w:rPr>
          <w:rFonts w:asciiTheme="minorBidi" w:hAnsiTheme="minorBidi" w:cstheme="minorBidi"/>
          <w:i/>
          <w:iCs/>
          <w:sz w:val="24"/>
          <w:szCs w:val="24"/>
        </w:rPr>
        <w:t>m</w:t>
      </w:r>
      <w:r w:rsidR="00EE5D9F" w:rsidRPr="00D90331">
        <w:rPr>
          <w:rFonts w:asciiTheme="minorBidi" w:hAnsiTheme="minorBidi" w:cstheme="minorBidi"/>
          <w:i/>
          <w:iCs/>
          <w:sz w:val="24"/>
          <w:szCs w:val="24"/>
        </w:rPr>
        <w:t>idrash</w:t>
      </w:r>
      <w:r w:rsidR="00EE5D9F" w:rsidRPr="000A0545">
        <w:rPr>
          <w:rFonts w:asciiTheme="minorBidi" w:hAnsiTheme="minorBidi" w:cstheme="minorBidi"/>
          <w:sz w:val="24"/>
          <w:szCs w:val="24"/>
        </w:rPr>
        <w:t>, and the source of the law is indeed the examination of the text.</w:t>
      </w:r>
      <w:r w:rsidR="00B80E77" w:rsidRPr="000A0545">
        <w:rPr>
          <w:rFonts w:asciiTheme="minorBidi" w:hAnsiTheme="minorBidi" w:cstheme="minorBidi"/>
          <w:sz w:val="24"/>
          <w:szCs w:val="24"/>
        </w:rPr>
        <w:t xml:space="preserve"> When the derivation is not easily understood, and it is </w:t>
      </w:r>
      <w:proofErr w:type="gramStart"/>
      <w:r w:rsidR="00B80E77" w:rsidRPr="000A0545">
        <w:rPr>
          <w:rFonts w:asciiTheme="minorBidi" w:hAnsiTheme="minorBidi" w:cstheme="minorBidi"/>
          <w:sz w:val="24"/>
          <w:szCs w:val="24"/>
        </w:rPr>
        <w:t>very difficult</w:t>
      </w:r>
      <w:proofErr w:type="gramEnd"/>
      <w:r w:rsidR="00B80E77" w:rsidRPr="000A0545">
        <w:rPr>
          <w:rFonts w:asciiTheme="minorBidi" w:hAnsiTheme="minorBidi" w:cstheme="minorBidi"/>
          <w:sz w:val="24"/>
          <w:szCs w:val="24"/>
        </w:rPr>
        <w:t xml:space="preserve"> to see the law as flowing exclusively from an analysis of the verse, this </w:t>
      </w:r>
      <w:r w:rsidR="005778D9">
        <w:rPr>
          <w:rFonts w:asciiTheme="minorBidi" w:hAnsiTheme="minorBidi" w:cstheme="minorBidi"/>
          <w:sz w:val="24"/>
          <w:szCs w:val="24"/>
        </w:rPr>
        <w:t>indicates</w:t>
      </w:r>
      <w:r w:rsidR="00B80E77" w:rsidRPr="000A0545">
        <w:rPr>
          <w:rFonts w:asciiTheme="minorBidi" w:hAnsiTheme="minorBidi" w:cstheme="minorBidi"/>
          <w:sz w:val="24"/>
          <w:szCs w:val="24"/>
        </w:rPr>
        <w:t xml:space="preserve"> that we are dealing with a sustaining </w:t>
      </w:r>
      <w:r w:rsidR="005778D9" w:rsidRPr="00D90331">
        <w:rPr>
          <w:rFonts w:asciiTheme="minorBidi" w:hAnsiTheme="minorBidi" w:cstheme="minorBidi"/>
          <w:i/>
          <w:iCs/>
          <w:sz w:val="24"/>
          <w:szCs w:val="24"/>
        </w:rPr>
        <w:t>m</w:t>
      </w:r>
      <w:r w:rsidR="00B80E77" w:rsidRPr="00D90331">
        <w:rPr>
          <w:rFonts w:asciiTheme="minorBidi" w:hAnsiTheme="minorBidi" w:cstheme="minorBidi"/>
          <w:i/>
          <w:iCs/>
          <w:sz w:val="24"/>
          <w:szCs w:val="24"/>
        </w:rPr>
        <w:t>idrash</w:t>
      </w:r>
      <w:r w:rsidR="00B80E77" w:rsidRPr="000A0545">
        <w:rPr>
          <w:rFonts w:asciiTheme="minorBidi" w:hAnsiTheme="minorBidi" w:cstheme="minorBidi"/>
          <w:sz w:val="24"/>
          <w:szCs w:val="24"/>
        </w:rPr>
        <w:t xml:space="preserve">, </w:t>
      </w:r>
      <w:r w:rsidR="005778D9">
        <w:rPr>
          <w:rFonts w:asciiTheme="minorBidi" w:hAnsiTheme="minorBidi" w:cstheme="minorBidi"/>
          <w:sz w:val="24"/>
          <w:szCs w:val="24"/>
        </w:rPr>
        <w:t>which</w:t>
      </w:r>
      <w:r w:rsidR="005778D9" w:rsidRPr="000A0545">
        <w:rPr>
          <w:rFonts w:asciiTheme="minorBidi" w:hAnsiTheme="minorBidi" w:cstheme="minorBidi"/>
          <w:sz w:val="24"/>
          <w:szCs w:val="24"/>
        </w:rPr>
        <w:t xml:space="preserve"> </w:t>
      </w:r>
      <w:r w:rsidR="00B80E77" w:rsidRPr="000A0545">
        <w:rPr>
          <w:rFonts w:asciiTheme="minorBidi" w:hAnsiTheme="minorBidi" w:cstheme="minorBidi"/>
          <w:sz w:val="24"/>
          <w:szCs w:val="24"/>
        </w:rPr>
        <w:t xml:space="preserve">was familiar with the law even before </w:t>
      </w:r>
      <w:r w:rsidR="005778D9">
        <w:rPr>
          <w:rFonts w:asciiTheme="minorBidi" w:hAnsiTheme="minorBidi" w:cstheme="minorBidi"/>
          <w:sz w:val="24"/>
          <w:szCs w:val="24"/>
        </w:rPr>
        <w:t>joining</w:t>
      </w:r>
      <w:r w:rsidR="00B80E77" w:rsidRPr="000A0545">
        <w:rPr>
          <w:rFonts w:asciiTheme="minorBidi" w:hAnsiTheme="minorBidi" w:cstheme="minorBidi"/>
          <w:sz w:val="24"/>
          <w:szCs w:val="24"/>
        </w:rPr>
        <w:t xml:space="preserve"> it to a verse. </w:t>
      </w:r>
    </w:p>
    <w:p w14:paraId="19199736" w14:textId="77777777" w:rsidR="00B80E77" w:rsidRPr="000A0545" w:rsidRDefault="00B80E77" w:rsidP="00C46862">
      <w:pPr>
        <w:spacing w:line="240" w:lineRule="auto"/>
        <w:ind w:firstLine="720"/>
        <w:rPr>
          <w:rFonts w:asciiTheme="minorBidi" w:hAnsiTheme="minorBidi" w:cstheme="minorBidi"/>
          <w:sz w:val="24"/>
          <w:szCs w:val="24"/>
        </w:rPr>
      </w:pPr>
    </w:p>
    <w:p w14:paraId="05CAAC8A" w14:textId="0046EE08" w:rsidR="004E3F9A" w:rsidRPr="000A0545" w:rsidRDefault="005778D9" w:rsidP="00C46862">
      <w:pPr>
        <w:spacing w:line="240" w:lineRule="auto"/>
        <w:ind w:firstLine="720"/>
        <w:rPr>
          <w:rFonts w:asciiTheme="minorBidi" w:hAnsiTheme="minorBidi" w:cstheme="minorBidi"/>
          <w:sz w:val="24"/>
          <w:szCs w:val="24"/>
        </w:rPr>
      </w:pPr>
      <w:r>
        <w:rPr>
          <w:rFonts w:asciiTheme="minorBidi" w:hAnsiTheme="minorBidi" w:cstheme="minorBidi"/>
          <w:sz w:val="24"/>
          <w:szCs w:val="24"/>
        </w:rPr>
        <w:t>The</w:t>
      </w:r>
      <w:r w:rsidR="004E3F9A" w:rsidRPr="000A0545">
        <w:rPr>
          <w:rFonts w:asciiTheme="minorBidi" w:hAnsiTheme="minorBidi" w:cstheme="minorBidi"/>
          <w:sz w:val="24"/>
          <w:szCs w:val="24"/>
        </w:rPr>
        <w:t xml:space="preserve"> question of whether </w:t>
      </w:r>
      <w:r w:rsidR="00B80E77" w:rsidRPr="000A0545">
        <w:rPr>
          <w:rFonts w:asciiTheme="minorBidi" w:hAnsiTheme="minorBidi" w:cstheme="minorBidi"/>
          <w:sz w:val="24"/>
          <w:szCs w:val="24"/>
        </w:rPr>
        <w:t>a</w:t>
      </w:r>
      <w:r w:rsidR="004E3F9A" w:rsidRPr="000A0545">
        <w:rPr>
          <w:rFonts w:asciiTheme="minorBidi" w:hAnsiTheme="minorBidi" w:cstheme="minorBidi"/>
          <w:sz w:val="24"/>
          <w:szCs w:val="24"/>
        </w:rPr>
        <w:t xml:space="preserve"> </w:t>
      </w:r>
      <w:r w:rsidRPr="00D90331">
        <w:rPr>
          <w:rFonts w:asciiTheme="minorBidi" w:hAnsiTheme="minorBidi" w:cstheme="minorBidi"/>
          <w:i/>
          <w:iCs/>
          <w:sz w:val="24"/>
          <w:szCs w:val="24"/>
        </w:rPr>
        <w:t>m</w:t>
      </w:r>
      <w:r w:rsidR="004E3F9A" w:rsidRPr="00D90331">
        <w:rPr>
          <w:rFonts w:asciiTheme="minorBidi" w:hAnsiTheme="minorBidi" w:cstheme="minorBidi"/>
          <w:i/>
          <w:iCs/>
          <w:sz w:val="24"/>
          <w:szCs w:val="24"/>
        </w:rPr>
        <w:t>idrash</w:t>
      </w:r>
      <w:r w:rsidR="004E3F9A" w:rsidRPr="000A0545">
        <w:rPr>
          <w:rFonts w:asciiTheme="minorBidi" w:hAnsiTheme="minorBidi" w:cstheme="minorBidi"/>
          <w:sz w:val="24"/>
          <w:szCs w:val="24"/>
        </w:rPr>
        <w:t xml:space="preserve"> creates or</w:t>
      </w:r>
      <w:r w:rsidR="00B80E77" w:rsidRPr="000A0545">
        <w:rPr>
          <w:rFonts w:asciiTheme="minorBidi" w:hAnsiTheme="minorBidi" w:cstheme="minorBidi"/>
          <w:sz w:val="24"/>
          <w:szCs w:val="24"/>
        </w:rPr>
        <w:t xml:space="preserve"> sustains</w:t>
      </w:r>
      <w:r>
        <w:rPr>
          <w:rFonts w:asciiTheme="minorBidi" w:hAnsiTheme="minorBidi" w:cstheme="minorBidi"/>
          <w:sz w:val="24"/>
          <w:szCs w:val="24"/>
        </w:rPr>
        <w:t xml:space="preserve"> is of twofold importance</w:t>
      </w:r>
      <w:r w:rsidR="00B80E77" w:rsidRPr="000A0545">
        <w:rPr>
          <w:rFonts w:asciiTheme="minorBidi" w:hAnsiTheme="minorBidi" w:cstheme="minorBidi"/>
          <w:sz w:val="24"/>
          <w:szCs w:val="24"/>
        </w:rPr>
        <w:t xml:space="preserve">: it is important for understanding the </w:t>
      </w:r>
      <w:r w:rsidRPr="00D90331">
        <w:rPr>
          <w:rFonts w:asciiTheme="minorBidi" w:hAnsiTheme="minorBidi" w:cstheme="minorBidi"/>
          <w:i/>
          <w:iCs/>
          <w:sz w:val="24"/>
          <w:szCs w:val="24"/>
        </w:rPr>
        <w:t>m</w:t>
      </w:r>
      <w:r w:rsidR="00B80E77" w:rsidRPr="00D90331">
        <w:rPr>
          <w:rFonts w:asciiTheme="minorBidi" w:hAnsiTheme="minorBidi" w:cstheme="minorBidi"/>
          <w:i/>
          <w:iCs/>
          <w:sz w:val="24"/>
          <w:szCs w:val="24"/>
        </w:rPr>
        <w:t>idrash</w:t>
      </w:r>
      <w:r w:rsidR="00B80E77" w:rsidRPr="000A0545">
        <w:rPr>
          <w:rFonts w:asciiTheme="minorBidi" w:hAnsiTheme="minorBidi" w:cstheme="minorBidi"/>
          <w:sz w:val="24"/>
          <w:szCs w:val="24"/>
        </w:rPr>
        <w:t xml:space="preserve"> itself, and for the possibility of not requiring a logical connection between every </w:t>
      </w:r>
      <w:r w:rsidRPr="00D90331">
        <w:rPr>
          <w:rFonts w:asciiTheme="minorBidi" w:hAnsiTheme="minorBidi" w:cstheme="minorBidi"/>
          <w:i/>
          <w:iCs/>
          <w:sz w:val="24"/>
          <w:szCs w:val="24"/>
        </w:rPr>
        <w:t>m</w:t>
      </w:r>
      <w:r w:rsidR="00B80E77" w:rsidRPr="00D90331">
        <w:rPr>
          <w:rFonts w:asciiTheme="minorBidi" w:hAnsiTheme="minorBidi" w:cstheme="minorBidi"/>
          <w:i/>
          <w:iCs/>
          <w:sz w:val="24"/>
          <w:szCs w:val="24"/>
        </w:rPr>
        <w:t>idrash</w:t>
      </w:r>
      <w:r w:rsidR="00B80E77" w:rsidRPr="000A0545">
        <w:rPr>
          <w:rFonts w:asciiTheme="minorBidi" w:hAnsiTheme="minorBidi" w:cstheme="minorBidi"/>
          <w:sz w:val="24"/>
          <w:szCs w:val="24"/>
        </w:rPr>
        <w:t xml:space="preserve"> and the law connected to it, when such a connection is not evident to the best</w:t>
      </w:r>
      <w:r w:rsidR="00D257E9">
        <w:rPr>
          <w:rFonts w:asciiTheme="minorBidi" w:hAnsiTheme="minorBidi" w:cstheme="minorBidi"/>
          <w:sz w:val="24"/>
          <w:szCs w:val="24"/>
        </w:rPr>
        <w:t xml:space="preserve"> of</w:t>
      </w:r>
      <w:r w:rsidR="00B80E77" w:rsidRPr="000A0545">
        <w:rPr>
          <w:rFonts w:asciiTheme="minorBidi" w:hAnsiTheme="minorBidi" w:cstheme="minorBidi"/>
          <w:sz w:val="24"/>
          <w:szCs w:val="24"/>
        </w:rPr>
        <w:t xml:space="preserve"> our understanding; and it is </w:t>
      </w:r>
      <w:r>
        <w:rPr>
          <w:rFonts w:asciiTheme="minorBidi" w:hAnsiTheme="minorBidi" w:cstheme="minorBidi"/>
          <w:sz w:val="24"/>
          <w:szCs w:val="24"/>
        </w:rPr>
        <w:t xml:space="preserve">also </w:t>
      </w:r>
      <w:r w:rsidR="00B80E77" w:rsidRPr="000A0545">
        <w:rPr>
          <w:rFonts w:asciiTheme="minorBidi" w:hAnsiTheme="minorBidi" w:cstheme="minorBidi"/>
          <w:sz w:val="24"/>
          <w:szCs w:val="24"/>
        </w:rPr>
        <w:t xml:space="preserve">important for examining the fundamental sources of the many laws appearing in the </w:t>
      </w:r>
      <w:r w:rsidRPr="00D90331">
        <w:rPr>
          <w:rFonts w:asciiTheme="minorBidi" w:hAnsiTheme="minorBidi" w:cstheme="minorBidi"/>
          <w:i/>
          <w:iCs/>
          <w:sz w:val="24"/>
          <w:szCs w:val="24"/>
        </w:rPr>
        <w:t>m</w:t>
      </w:r>
      <w:r w:rsidR="00B80E77" w:rsidRPr="00D90331">
        <w:rPr>
          <w:rFonts w:asciiTheme="minorBidi" w:hAnsiTheme="minorBidi" w:cstheme="minorBidi"/>
          <w:i/>
          <w:iCs/>
          <w:sz w:val="24"/>
          <w:szCs w:val="24"/>
        </w:rPr>
        <w:t>idrash</w:t>
      </w:r>
      <w:r w:rsidR="00B80E77" w:rsidRPr="000A0545">
        <w:rPr>
          <w:rFonts w:asciiTheme="minorBidi" w:hAnsiTheme="minorBidi" w:cstheme="minorBidi"/>
          <w:sz w:val="24"/>
          <w:szCs w:val="24"/>
        </w:rPr>
        <w:t xml:space="preserve"> </w:t>
      </w:r>
      <w:r>
        <w:rPr>
          <w:rFonts w:asciiTheme="minorBidi" w:hAnsiTheme="minorBidi" w:cstheme="minorBidi"/>
          <w:sz w:val="24"/>
          <w:szCs w:val="24"/>
        </w:rPr>
        <w:t xml:space="preserve">and determining whether </w:t>
      </w:r>
      <w:r w:rsidR="00B80E77" w:rsidRPr="000A0545">
        <w:rPr>
          <w:rFonts w:asciiTheme="minorBidi" w:hAnsiTheme="minorBidi" w:cstheme="minorBidi"/>
          <w:sz w:val="24"/>
          <w:szCs w:val="24"/>
        </w:rPr>
        <w:t xml:space="preserve">they stem from a deep understanding of the Written Law or are the product of logical reasoning and tradition. Furthermore, we </w:t>
      </w:r>
      <w:r>
        <w:rPr>
          <w:rFonts w:asciiTheme="minorBidi" w:hAnsiTheme="minorBidi" w:cstheme="minorBidi"/>
          <w:sz w:val="24"/>
          <w:szCs w:val="24"/>
        </w:rPr>
        <w:t>have seen</w:t>
      </w:r>
      <w:r w:rsidRPr="000A0545">
        <w:rPr>
          <w:rFonts w:asciiTheme="minorBidi" w:hAnsiTheme="minorBidi" w:cstheme="minorBidi"/>
          <w:sz w:val="24"/>
          <w:szCs w:val="24"/>
        </w:rPr>
        <w:t xml:space="preserve"> </w:t>
      </w:r>
      <w:r w:rsidR="00B80E77" w:rsidRPr="000A0545">
        <w:rPr>
          <w:rFonts w:asciiTheme="minorBidi" w:hAnsiTheme="minorBidi" w:cstheme="minorBidi"/>
          <w:sz w:val="24"/>
          <w:szCs w:val="24"/>
        </w:rPr>
        <w:t xml:space="preserve">that not </w:t>
      </w:r>
      <w:r w:rsidR="00496759" w:rsidRPr="000A0545">
        <w:rPr>
          <w:rFonts w:asciiTheme="minorBidi" w:hAnsiTheme="minorBidi" w:cstheme="minorBidi"/>
          <w:sz w:val="24"/>
          <w:szCs w:val="24"/>
        </w:rPr>
        <w:t>infrequently,</w:t>
      </w:r>
      <w:r w:rsidR="00B80E77" w:rsidRPr="000A0545">
        <w:rPr>
          <w:rFonts w:asciiTheme="minorBidi" w:hAnsiTheme="minorBidi" w:cstheme="minorBidi"/>
          <w:sz w:val="24"/>
          <w:szCs w:val="24"/>
        </w:rPr>
        <w:t xml:space="preserve"> </w:t>
      </w:r>
      <w:r w:rsidR="00496759" w:rsidRPr="000A0545">
        <w:rPr>
          <w:rFonts w:asciiTheme="minorBidi" w:hAnsiTheme="minorBidi" w:cstheme="minorBidi"/>
          <w:sz w:val="24"/>
          <w:szCs w:val="24"/>
        </w:rPr>
        <w:t xml:space="preserve">logical </w:t>
      </w:r>
      <w:r w:rsidR="00B80E77" w:rsidRPr="000A0545">
        <w:rPr>
          <w:rFonts w:asciiTheme="minorBidi" w:hAnsiTheme="minorBidi" w:cstheme="minorBidi"/>
          <w:sz w:val="24"/>
          <w:szCs w:val="24"/>
        </w:rPr>
        <w:t>reason</w:t>
      </w:r>
      <w:r w:rsidR="00496759" w:rsidRPr="000A0545">
        <w:rPr>
          <w:rFonts w:asciiTheme="minorBidi" w:hAnsiTheme="minorBidi" w:cstheme="minorBidi"/>
          <w:sz w:val="24"/>
          <w:szCs w:val="24"/>
        </w:rPr>
        <w:t>ing</w:t>
      </w:r>
      <w:r w:rsidR="00B80E77" w:rsidRPr="000A0545">
        <w:rPr>
          <w:rFonts w:asciiTheme="minorBidi" w:hAnsiTheme="minorBidi" w:cstheme="minorBidi"/>
          <w:sz w:val="24"/>
          <w:szCs w:val="24"/>
        </w:rPr>
        <w:t xml:space="preserve"> determines how to expound a verse, and the sustaining </w:t>
      </w:r>
      <w:r w:rsidRPr="00D90331">
        <w:rPr>
          <w:rFonts w:asciiTheme="minorBidi" w:hAnsiTheme="minorBidi" w:cstheme="minorBidi"/>
          <w:i/>
          <w:iCs/>
          <w:sz w:val="24"/>
          <w:szCs w:val="24"/>
        </w:rPr>
        <w:t>m</w:t>
      </w:r>
      <w:r w:rsidR="00B80E77" w:rsidRPr="00D90331">
        <w:rPr>
          <w:rFonts w:asciiTheme="minorBidi" w:hAnsiTheme="minorBidi" w:cstheme="minorBidi"/>
          <w:i/>
          <w:iCs/>
          <w:sz w:val="24"/>
          <w:szCs w:val="24"/>
        </w:rPr>
        <w:t>idrash</w:t>
      </w:r>
      <w:r w:rsidR="00B80E77" w:rsidRPr="000A0545">
        <w:rPr>
          <w:rFonts w:asciiTheme="minorBidi" w:hAnsiTheme="minorBidi" w:cstheme="minorBidi"/>
          <w:sz w:val="24"/>
          <w:szCs w:val="24"/>
        </w:rPr>
        <w:t xml:space="preserve"> is </w:t>
      </w:r>
      <w:r w:rsidR="00496759" w:rsidRPr="000A0545">
        <w:rPr>
          <w:rFonts w:asciiTheme="minorBidi" w:hAnsiTheme="minorBidi" w:cstheme="minorBidi"/>
          <w:sz w:val="24"/>
          <w:szCs w:val="24"/>
        </w:rPr>
        <w:t xml:space="preserve">the result of a determination that </w:t>
      </w:r>
      <w:proofErr w:type="gramStart"/>
      <w:r w:rsidR="00496759" w:rsidRPr="000A0545">
        <w:rPr>
          <w:rFonts w:asciiTheme="minorBidi" w:hAnsiTheme="minorBidi" w:cstheme="minorBidi"/>
          <w:sz w:val="24"/>
          <w:szCs w:val="24"/>
        </w:rPr>
        <w:t>is founded</w:t>
      </w:r>
      <w:proofErr w:type="gramEnd"/>
      <w:r w:rsidR="00496759" w:rsidRPr="000A0545">
        <w:rPr>
          <w:rFonts w:asciiTheme="minorBidi" w:hAnsiTheme="minorBidi" w:cstheme="minorBidi"/>
          <w:sz w:val="24"/>
          <w:szCs w:val="24"/>
        </w:rPr>
        <w:t xml:space="preserve"> on reason. </w:t>
      </w:r>
    </w:p>
    <w:p w14:paraId="4B49ED45" w14:textId="77777777" w:rsidR="00496759" w:rsidRPr="000A0545" w:rsidRDefault="00496759" w:rsidP="00C46862">
      <w:pPr>
        <w:spacing w:line="240" w:lineRule="auto"/>
        <w:rPr>
          <w:rFonts w:asciiTheme="minorBidi" w:hAnsiTheme="minorBidi" w:cstheme="minorBidi"/>
          <w:sz w:val="24"/>
          <w:szCs w:val="24"/>
        </w:rPr>
      </w:pPr>
    </w:p>
    <w:p w14:paraId="6E204050" w14:textId="6024726B" w:rsidR="004E3F9A" w:rsidRPr="000A0545" w:rsidRDefault="004E3F9A" w:rsidP="00C46862">
      <w:pPr>
        <w:spacing w:line="240" w:lineRule="auto"/>
        <w:ind w:firstLine="720"/>
        <w:rPr>
          <w:rFonts w:asciiTheme="minorBidi" w:hAnsiTheme="minorBidi" w:cstheme="minorBidi"/>
          <w:sz w:val="24"/>
          <w:szCs w:val="24"/>
        </w:rPr>
      </w:pPr>
      <w:r w:rsidRPr="000A0545">
        <w:rPr>
          <w:rFonts w:asciiTheme="minorBidi" w:hAnsiTheme="minorBidi" w:cstheme="minorBidi"/>
          <w:sz w:val="24"/>
          <w:szCs w:val="24"/>
        </w:rPr>
        <w:t xml:space="preserve">We </w:t>
      </w:r>
      <w:r w:rsidR="005778D9">
        <w:rPr>
          <w:rFonts w:asciiTheme="minorBidi" w:hAnsiTheme="minorBidi" w:cstheme="minorBidi"/>
          <w:sz w:val="24"/>
          <w:szCs w:val="24"/>
        </w:rPr>
        <w:t>also explored</w:t>
      </w:r>
      <w:r w:rsidR="005778D9" w:rsidRPr="000A0545">
        <w:rPr>
          <w:rFonts w:asciiTheme="minorBidi" w:hAnsiTheme="minorBidi" w:cstheme="minorBidi"/>
          <w:sz w:val="24"/>
          <w:szCs w:val="24"/>
        </w:rPr>
        <w:t xml:space="preserve"> </w:t>
      </w:r>
      <w:r w:rsidRPr="000A0545">
        <w:rPr>
          <w:rFonts w:asciiTheme="minorBidi" w:hAnsiTheme="minorBidi" w:cstheme="minorBidi"/>
          <w:sz w:val="24"/>
          <w:szCs w:val="24"/>
        </w:rPr>
        <w:t xml:space="preserve">the possibility that the two main </w:t>
      </w:r>
      <w:r w:rsidR="00496759" w:rsidRPr="000A0545">
        <w:rPr>
          <w:rFonts w:asciiTheme="minorBidi" w:hAnsiTheme="minorBidi" w:cstheme="minorBidi"/>
          <w:sz w:val="24"/>
          <w:szCs w:val="24"/>
        </w:rPr>
        <w:t xml:space="preserve">schools – that of Rabbi Yishmael and that of Rabbi Akiva – adopted </w:t>
      </w:r>
      <w:r w:rsidRPr="000A0545">
        <w:rPr>
          <w:rFonts w:asciiTheme="minorBidi" w:hAnsiTheme="minorBidi" w:cstheme="minorBidi"/>
          <w:sz w:val="24"/>
          <w:szCs w:val="24"/>
        </w:rPr>
        <w:t>different approaches.</w:t>
      </w:r>
      <w:r w:rsidR="00496759" w:rsidRPr="000A0545">
        <w:rPr>
          <w:rFonts w:asciiTheme="minorBidi" w:hAnsiTheme="minorBidi" w:cstheme="minorBidi"/>
          <w:sz w:val="24"/>
          <w:szCs w:val="24"/>
        </w:rPr>
        <w:t xml:space="preserve"> </w:t>
      </w:r>
      <w:r w:rsidRPr="000A0545">
        <w:rPr>
          <w:rFonts w:asciiTheme="minorBidi" w:hAnsiTheme="minorBidi" w:cstheme="minorBidi"/>
          <w:sz w:val="24"/>
          <w:szCs w:val="24"/>
        </w:rPr>
        <w:t>Rabbi Yishmael uses</w:t>
      </w:r>
      <w:r w:rsidR="00496759" w:rsidRPr="000A0545">
        <w:rPr>
          <w:rFonts w:asciiTheme="minorBidi" w:hAnsiTheme="minorBidi" w:cstheme="minorBidi"/>
          <w:sz w:val="24"/>
          <w:szCs w:val="24"/>
        </w:rPr>
        <w:t xml:space="preserve"> the thirteen hermeneutical rules by way of which the Torah </w:t>
      </w:r>
      <w:proofErr w:type="gramStart"/>
      <w:r w:rsidR="00496759" w:rsidRPr="000A0545">
        <w:rPr>
          <w:rFonts w:asciiTheme="minorBidi" w:hAnsiTheme="minorBidi" w:cstheme="minorBidi"/>
          <w:sz w:val="24"/>
          <w:szCs w:val="24"/>
        </w:rPr>
        <w:t>is expounded</w:t>
      </w:r>
      <w:proofErr w:type="gramEnd"/>
      <w:r w:rsidR="00496759" w:rsidRPr="000A0545">
        <w:rPr>
          <w:rFonts w:asciiTheme="minorBidi" w:hAnsiTheme="minorBidi" w:cstheme="minorBidi"/>
          <w:sz w:val="24"/>
          <w:szCs w:val="24"/>
        </w:rPr>
        <w:t xml:space="preserve">, in accordance with his approach that "the Torah speaks in the language of men," </w:t>
      </w:r>
      <w:r w:rsidRPr="000A0545">
        <w:rPr>
          <w:rFonts w:asciiTheme="minorBidi" w:hAnsiTheme="minorBidi" w:cstheme="minorBidi"/>
          <w:sz w:val="24"/>
          <w:szCs w:val="24"/>
        </w:rPr>
        <w:t xml:space="preserve">and therefore he analyzes </w:t>
      </w:r>
      <w:r w:rsidR="00496759" w:rsidRPr="000A0545">
        <w:rPr>
          <w:rFonts w:asciiTheme="minorBidi" w:hAnsiTheme="minorBidi" w:cstheme="minorBidi"/>
          <w:sz w:val="24"/>
          <w:szCs w:val="24"/>
        </w:rPr>
        <w:t>S</w:t>
      </w:r>
      <w:r w:rsidRPr="000A0545">
        <w:rPr>
          <w:rFonts w:asciiTheme="minorBidi" w:hAnsiTheme="minorBidi" w:cstheme="minorBidi"/>
          <w:sz w:val="24"/>
          <w:szCs w:val="24"/>
        </w:rPr>
        <w:t>cripture</w:t>
      </w:r>
      <w:r w:rsidR="00496759" w:rsidRPr="000A0545">
        <w:rPr>
          <w:rFonts w:asciiTheme="minorBidi" w:hAnsiTheme="minorBidi" w:cstheme="minorBidi"/>
          <w:sz w:val="24"/>
          <w:szCs w:val="24"/>
        </w:rPr>
        <w:t xml:space="preserve"> in a logical manner. </w:t>
      </w:r>
      <w:r w:rsidR="00496759" w:rsidRPr="000A0545">
        <w:rPr>
          <w:rFonts w:asciiTheme="minorBidi" w:hAnsiTheme="minorBidi" w:cstheme="minorBidi"/>
          <w:sz w:val="24"/>
          <w:szCs w:val="24"/>
        </w:rPr>
        <w:lastRenderedPageBreak/>
        <w:t xml:space="preserve">Rabbi Akiva, who "expounds upon each tittle heaps and heaps of laws," represents in </w:t>
      </w:r>
      <w:proofErr w:type="gramStart"/>
      <w:r w:rsidR="00496759" w:rsidRPr="000A0545">
        <w:rPr>
          <w:rFonts w:asciiTheme="minorBidi" w:hAnsiTheme="minorBidi" w:cstheme="minorBidi"/>
          <w:sz w:val="24"/>
          <w:szCs w:val="24"/>
        </w:rPr>
        <w:t>many</w:t>
      </w:r>
      <w:proofErr w:type="gramEnd"/>
      <w:r w:rsidR="00496759" w:rsidRPr="000A0545">
        <w:rPr>
          <w:rFonts w:asciiTheme="minorBidi" w:hAnsiTheme="minorBidi" w:cstheme="minorBidi"/>
          <w:sz w:val="24"/>
          <w:szCs w:val="24"/>
        </w:rPr>
        <w:t xml:space="preserve"> places the approach of sustaining </w:t>
      </w:r>
      <w:r w:rsidR="006D49EC" w:rsidRPr="00D90331">
        <w:rPr>
          <w:rFonts w:asciiTheme="minorBidi" w:hAnsiTheme="minorBidi" w:cstheme="minorBidi"/>
          <w:i/>
          <w:iCs/>
          <w:sz w:val="24"/>
          <w:szCs w:val="24"/>
        </w:rPr>
        <w:t>m</w:t>
      </w:r>
      <w:r w:rsidR="00496759" w:rsidRPr="00D90331">
        <w:rPr>
          <w:rFonts w:asciiTheme="minorBidi" w:hAnsiTheme="minorBidi" w:cstheme="minorBidi"/>
          <w:i/>
          <w:iCs/>
          <w:sz w:val="24"/>
          <w:szCs w:val="24"/>
        </w:rPr>
        <w:t>idrash</w:t>
      </w:r>
      <w:r w:rsidR="00496759" w:rsidRPr="000A0545">
        <w:rPr>
          <w:rFonts w:asciiTheme="minorBidi" w:hAnsiTheme="minorBidi" w:cstheme="minorBidi"/>
          <w:sz w:val="24"/>
          <w:szCs w:val="24"/>
        </w:rPr>
        <w:t xml:space="preserve">, according to which the laws that are connected to Scripture do not stem exclusively from its analysis. Nevertheless, the force of a sustaining </w:t>
      </w:r>
      <w:r w:rsidR="006D49EC" w:rsidRPr="00D90331">
        <w:rPr>
          <w:rFonts w:asciiTheme="minorBidi" w:hAnsiTheme="minorBidi" w:cstheme="minorBidi"/>
          <w:i/>
          <w:iCs/>
          <w:sz w:val="24"/>
          <w:szCs w:val="24"/>
        </w:rPr>
        <w:t>m</w:t>
      </w:r>
      <w:r w:rsidR="00496759" w:rsidRPr="00D90331">
        <w:rPr>
          <w:rFonts w:asciiTheme="minorBidi" w:hAnsiTheme="minorBidi" w:cstheme="minorBidi"/>
          <w:i/>
          <w:iCs/>
          <w:sz w:val="24"/>
          <w:szCs w:val="24"/>
        </w:rPr>
        <w:t>idrash</w:t>
      </w:r>
      <w:r w:rsidR="00496759" w:rsidRPr="000A0545">
        <w:rPr>
          <w:rFonts w:asciiTheme="minorBidi" w:hAnsiTheme="minorBidi" w:cstheme="minorBidi"/>
          <w:sz w:val="24"/>
          <w:szCs w:val="24"/>
        </w:rPr>
        <w:t xml:space="preserve"> is no less than the force of a creative </w:t>
      </w:r>
      <w:r w:rsidR="006D49EC" w:rsidRPr="00D90331">
        <w:rPr>
          <w:rFonts w:asciiTheme="minorBidi" w:hAnsiTheme="minorBidi" w:cstheme="minorBidi"/>
          <w:i/>
          <w:iCs/>
          <w:sz w:val="24"/>
          <w:szCs w:val="24"/>
        </w:rPr>
        <w:t>m</w:t>
      </w:r>
      <w:r w:rsidR="00496759" w:rsidRPr="00D90331">
        <w:rPr>
          <w:rFonts w:asciiTheme="minorBidi" w:hAnsiTheme="minorBidi" w:cstheme="minorBidi"/>
          <w:i/>
          <w:iCs/>
          <w:sz w:val="24"/>
          <w:szCs w:val="24"/>
        </w:rPr>
        <w:t>idrash</w:t>
      </w:r>
      <w:r w:rsidR="00496759" w:rsidRPr="000A0545">
        <w:rPr>
          <w:rFonts w:asciiTheme="minorBidi" w:hAnsiTheme="minorBidi" w:cstheme="minorBidi"/>
          <w:sz w:val="24"/>
          <w:szCs w:val="24"/>
        </w:rPr>
        <w:t xml:space="preserve">. </w:t>
      </w:r>
      <w:r w:rsidR="00423DA8" w:rsidRPr="000A0545">
        <w:rPr>
          <w:rFonts w:asciiTheme="minorBidi" w:hAnsiTheme="minorBidi" w:cstheme="minorBidi"/>
          <w:sz w:val="24"/>
          <w:szCs w:val="24"/>
        </w:rPr>
        <w:t xml:space="preserve">Joining laws to the Written Law by way of a sustaining </w:t>
      </w:r>
      <w:r w:rsidR="006D49EC" w:rsidRPr="00D90331">
        <w:rPr>
          <w:rFonts w:asciiTheme="minorBidi" w:hAnsiTheme="minorBidi" w:cstheme="minorBidi"/>
          <w:i/>
          <w:iCs/>
          <w:sz w:val="24"/>
          <w:szCs w:val="24"/>
        </w:rPr>
        <w:t>m</w:t>
      </w:r>
      <w:r w:rsidR="00423DA8" w:rsidRPr="00D90331">
        <w:rPr>
          <w:rFonts w:asciiTheme="minorBidi" w:hAnsiTheme="minorBidi" w:cstheme="minorBidi"/>
          <w:i/>
          <w:iCs/>
          <w:sz w:val="24"/>
          <w:szCs w:val="24"/>
        </w:rPr>
        <w:t>idrash</w:t>
      </w:r>
      <w:r w:rsidR="00423DA8" w:rsidRPr="000A0545">
        <w:rPr>
          <w:rFonts w:asciiTheme="minorBidi" w:hAnsiTheme="minorBidi" w:cstheme="minorBidi"/>
          <w:sz w:val="24"/>
          <w:szCs w:val="24"/>
        </w:rPr>
        <w:t xml:space="preserve"> expresses their </w:t>
      </w:r>
      <w:r w:rsidR="006D49EC">
        <w:rPr>
          <w:rFonts w:asciiTheme="minorBidi" w:hAnsiTheme="minorBidi" w:cstheme="minorBidi"/>
          <w:sz w:val="24"/>
          <w:szCs w:val="24"/>
        </w:rPr>
        <w:t>status as</w:t>
      </w:r>
      <w:r w:rsidR="006D49EC" w:rsidRPr="000A0545">
        <w:rPr>
          <w:rFonts w:asciiTheme="minorBidi" w:hAnsiTheme="minorBidi" w:cstheme="minorBidi"/>
          <w:sz w:val="24"/>
          <w:szCs w:val="24"/>
        </w:rPr>
        <w:t xml:space="preserve"> </w:t>
      </w:r>
      <w:r w:rsidR="00423DA8" w:rsidRPr="000A0545">
        <w:rPr>
          <w:rFonts w:asciiTheme="minorBidi" w:hAnsiTheme="minorBidi" w:cstheme="minorBidi"/>
          <w:sz w:val="24"/>
          <w:szCs w:val="24"/>
        </w:rPr>
        <w:t>Torah laws for all purposes</w:t>
      </w:r>
      <w:r w:rsidR="006D49EC">
        <w:rPr>
          <w:rFonts w:asciiTheme="minorBidi" w:hAnsiTheme="minorBidi" w:cstheme="minorBidi"/>
          <w:sz w:val="24"/>
          <w:szCs w:val="24"/>
        </w:rPr>
        <w:t xml:space="preserve">; </w:t>
      </w:r>
      <w:r w:rsidR="00423DA8" w:rsidRPr="000A0545">
        <w:rPr>
          <w:rFonts w:asciiTheme="minorBidi" w:hAnsiTheme="minorBidi" w:cstheme="minorBidi"/>
          <w:sz w:val="24"/>
          <w:szCs w:val="24"/>
        </w:rPr>
        <w:t>therefore</w:t>
      </w:r>
      <w:r w:rsidR="006D49EC">
        <w:rPr>
          <w:rFonts w:asciiTheme="minorBidi" w:hAnsiTheme="minorBidi" w:cstheme="minorBidi"/>
          <w:sz w:val="24"/>
          <w:szCs w:val="24"/>
        </w:rPr>
        <w:t>,</w:t>
      </w:r>
      <w:r w:rsidR="00423DA8" w:rsidRPr="000A0545">
        <w:rPr>
          <w:rFonts w:asciiTheme="minorBidi" w:hAnsiTheme="minorBidi" w:cstheme="minorBidi"/>
          <w:sz w:val="24"/>
          <w:szCs w:val="24"/>
        </w:rPr>
        <w:t xml:space="preserve"> these </w:t>
      </w:r>
      <w:r w:rsidR="006D49EC" w:rsidRPr="00D90331">
        <w:rPr>
          <w:rFonts w:asciiTheme="minorBidi" w:hAnsiTheme="minorBidi" w:cstheme="minorBidi"/>
          <w:i/>
          <w:iCs/>
          <w:sz w:val="24"/>
          <w:szCs w:val="24"/>
        </w:rPr>
        <w:t>m</w:t>
      </w:r>
      <w:r w:rsidR="00423DA8" w:rsidRPr="00D90331">
        <w:rPr>
          <w:rFonts w:asciiTheme="minorBidi" w:hAnsiTheme="minorBidi" w:cstheme="minorBidi"/>
          <w:i/>
          <w:iCs/>
          <w:sz w:val="24"/>
          <w:szCs w:val="24"/>
        </w:rPr>
        <w:t>idrashim</w:t>
      </w:r>
      <w:r w:rsidR="00423DA8" w:rsidRPr="000A0545">
        <w:rPr>
          <w:rFonts w:asciiTheme="minorBidi" w:hAnsiTheme="minorBidi" w:cstheme="minorBidi"/>
          <w:sz w:val="24"/>
          <w:szCs w:val="24"/>
        </w:rPr>
        <w:t xml:space="preserve"> are of </w:t>
      </w:r>
      <w:proofErr w:type="gramStart"/>
      <w:r w:rsidR="00423DA8" w:rsidRPr="000A0545">
        <w:rPr>
          <w:rFonts w:asciiTheme="minorBidi" w:hAnsiTheme="minorBidi" w:cstheme="minorBidi"/>
          <w:sz w:val="24"/>
          <w:szCs w:val="24"/>
        </w:rPr>
        <w:t>great importance</w:t>
      </w:r>
      <w:proofErr w:type="gramEnd"/>
      <w:r w:rsidR="00423DA8" w:rsidRPr="000A0545">
        <w:rPr>
          <w:rFonts w:asciiTheme="minorBidi" w:hAnsiTheme="minorBidi" w:cstheme="minorBidi"/>
          <w:sz w:val="24"/>
          <w:szCs w:val="24"/>
        </w:rPr>
        <w:t>, and they are worthy of the extensive and detailed study that we dedicated to them.</w:t>
      </w:r>
    </w:p>
    <w:p w14:paraId="66502B81" w14:textId="77777777" w:rsidR="00423DA8" w:rsidRPr="000A0545" w:rsidRDefault="00423DA8" w:rsidP="00C46862">
      <w:pPr>
        <w:spacing w:line="240" w:lineRule="auto"/>
        <w:ind w:firstLine="720"/>
        <w:rPr>
          <w:rFonts w:asciiTheme="minorBidi" w:hAnsiTheme="minorBidi" w:cstheme="minorBidi"/>
          <w:sz w:val="24"/>
          <w:szCs w:val="24"/>
        </w:rPr>
      </w:pPr>
    </w:p>
    <w:p w14:paraId="2CA1EA2D" w14:textId="7BD5A2A0" w:rsidR="004E3F9A" w:rsidRPr="000A0545" w:rsidRDefault="004E3F9A" w:rsidP="00C46862">
      <w:pPr>
        <w:spacing w:line="240" w:lineRule="auto"/>
        <w:ind w:firstLine="720"/>
        <w:rPr>
          <w:rFonts w:asciiTheme="minorBidi" w:hAnsiTheme="minorBidi" w:cstheme="minorBidi"/>
          <w:sz w:val="24"/>
          <w:szCs w:val="24"/>
        </w:rPr>
      </w:pPr>
      <w:r w:rsidRPr="000A0545">
        <w:rPr>
          <w:rFonts w:asciiTheme="minorBidi" w:hAnsiTheme="minorBidi" w:cstheme="minorBidi"/>
          <w:sz w:val="24"/>
          <w:szCs w:val="24"/>
        </w:rPr>
        <w:t xml:space="preserve">We have seen that </w:t>
      </w:r>
      <w:r w:rsidR="00423DA8" w:rsidRPr="000A0545">
        <w:rPr>
          <w:rFonts w:asciiTheme="minorBidi" w:hAnsiTheme="minorBidi" w:cstheme="minorBidi"/>
          <w:sz w:val="24"/>
          <w:szCs w:val="24"/>
        </w:rPr>
        <w:t xml:space="preserve">even though a sustaining </w:t>
      </w:r>
      <w:r w:rsidR="006D49EC" w:rsidRPr="00D90331">
        <w:rPr>
          <w:rFonts w:asciiTheme="minorBidi" w:hAnsiTheme="minorBidi" w:cstheme="minorBidi"/>
          <w:i/>
          <w:iCs/>
          <w:sz w:val="24"/>
          <w:szCs w:val="24"/>
        </w:rPr>
        <w:t>m</w:t>
      </w:r>
      <w:r w:rsidR="00423DA8" w:rsidRPr="00D90331">
        <w:rPr>
          <w:rFonts w:asciiTheme="minorBidi" w:hAnsiTheme="minorBidi" w:cstheme="minorBidi"/>
          <w:i/>
          <w:iCs/>
          <w:sz w:val="24"/>
          <w:szCs w:val="24"/>
        </w:rPr>
        <w:t>idrash</w:t>
      </w:r>
      <w:r w:rsidR="00423DA8" w:rsidRPr="000A0545">
        <w:rPr>
          <w:rFonts w:asciiTheme="minorBidi" w:hAnsiTheme="minorBidi" w:cstheme="minorBidi"/>
          <w:sz w:val="24"/>
          <w:szCs w:val="24"/>
        </w:rPr>
        <w:t xml:space="preserve"> has much in common with an </w:t>
      </w:r>
      <w:r w:rsidR="00423DA8" w:rsidRPr="000A0545">
        <w:rPr>
          <w:rFonts w:asciiTheme="minorBidi" w:hAnsiTheme="minorBidi" w:cstheme="minorBidi"/>
          <w:i/>
          <w:iCs/>
          <w:sz w:val="24"/>
          <w:szCs w:val="24"/>
        </w:rPr>
        <w:t xml:space="preserve">asmakhta </w:t>
      </w:r>
      <w:r w:rsidR="00423DA8" w:rsidRPr="000A0545">
        <w:rPr>
          <w:rFonts w:asciiTheme="minorBidi" w:hAnsiTheme="minorBidi" w:cstheme="minorBidi"/>
          <w:sz w:val="24"/>
          <w:szCs w:val="24"/>
        </w:rPr>
        <w:t xml:space="preserve">– for in both cases </w:t>
      </w:r>
      <w:r w:rsidR="006D49EC">
        <w:rPr>
          <w:rFonts w:asciiTheme="minorBidi" w:hAnsiTheme="minorBidi" w:cstheme="minorBidi"/>
          <w:sz w:val="24"/>
          <w:szCs w:val="24"/>
        </w:rPr>
        <w:t>a</w:t>
      </w:r>
      <w:r w:rsidR="00423DA8" w:rsidRPr="000A0545">
        <w:rPr>
          <w:rFonts w:asciiTheme="minorBidi" w:hAnsiTheme="minorBidi" w:cstheme="minorBidi"/>
          <w:sz w:val="24"/>
          <w:szCs w:val="24"/>
        </w:rPr>
        <w:t xml:space="preserve"> law was already known previously, and was attached to a verse</w:t>
      </w:r>
      <w:r w:rsidR="006D49EC">
        <w:rPr>
          <w:rFonts w:asciiTheme="minorBidi" w:hAnsiTheme="minorBidi" w:cstheme="minorBidi"/>
          <w:sz w:val="24"/>
          <w:szCs w:val="24"/>
        </w:rPr>
        <w:t xml:space="preserve"> </w:t>
      </w:r>
      <w:r w:rsidR="006D49EC" w:rsidRPr="000A0545">
        <w:rPr>
          <w:rFonts w:asciiTheme="minorBidi" w:hAnsiTheme="minorBidi" w:cstheme="minorBidi"/>
          <w:sz w:val="24"/>
          <w:szCs w:val="24"/>
        </w:rPr>
        <w:t>only afterwards</w:t>
      </w:r>
      <w:r w:rsidR="00423DA8" w:rsidRPr="000A0545">
        <w:rPr>
          <w:rFonts w:asciiTheme="minorBidi" w:hAnsiTheme="minorBidi" w:cstheme="minorBidi"/>
          <w:sz w:val="24"/>
          <w:szCs w:val="24"/>
        </w:rPr>
        <w:t xml:space="preserve">, which is not the verse's original intention, according to the prevalent opinion – nevertheless, there is a fundamental distinction between a sustaining </w:t>
      </w:r>
      <w:r w:rsidR="006D49EC" w:rsidRPr="00D90331">
        <w:rPr>
          <w:rFonts w:asciiTheme="minorBidi" w:hAnsiTheme="minorBidi" w:cstheme="minorBidi"/>
          <w:i/>
          <w:iCs/>
          <w:sz w:val="24"/>
          <w:szCs w:val="24"/>
        </w:rPr>
        <w:t>m</w:t>
      </w:r>
      <w:r w:rsidR="00423DA8" w:rsidRPr="00D90331">
        <w:rPr>
          <w:rFonts w:asciiTheme="minorBidi" w:hAnsiTheme="minorBidi" w:cstheme="minorBidi"/>
          <w:i/>
          <w:iCs/>
          <w:sz w:val="24"/>
          <w:szCs w:val="24"/>
        </w:rPr>
        <w:t>idrash</w:t>
      </w:r>
      <w:r w:rsidR="00423DA8" w:rsidRPr="000A0545">
        <w:rPr>
          <w:rFonts w:asciiTheme="minorBidi" w:hAnsiTheme="minorBidi" w:cstheme="minorBidi"/>
          <w:sz w:val="24"/>
          <w:szCs w:val="24"/>
        </w:rPr>
        <w:t xml:space="preserve">, </w:t>
      </w:r>
      <w:r w:rsidR="00C9792E" w:rsidRPr="000A0545">
        <w:rPr>
          <w:rFonts w:asciiTheme="minorBidi" w:hAnsiTheme="minorBidi" w:cstheme="minorBidi"/>
          <w:sz w:val="24"/>
          <w:szCs w:val="24"/>
        </w:rPr>
        <w:t xml:space="preserve">which relates to a law that has the force of Torah law, and an </w:t>
      </w:r>
      <w:r w:rsidR="00C9792E" w:rsidRPr="000A0545">
        <w:rPr>
          <w:rFonts w:asciiTheme="minorBidi" w:hAnsiTheme="minorBidi" w:cstheme="minorBidi"/>
          <w:i/>
          <w:iCs/>
          <w:sz w:val="24"/>
          <w:szCs w:val="24"/>
        </w:rPr>
        <w:t>asmakhta</w:t>
      </w:r>
      <w:r w:rsidR="00C9792E" w:rsidRPr="000A0545">
        <w:rPr>
          <w:rFonts w:asciiTheme="minorBidi" w:hAnsiTheme="minorBidi" w:cstheme="minorBidi"/>
          <w:sz w:val="24"/>
          <w:szCs w:val="24"/>
        </w:rPr>
        <w:t>, which relates to a law</w:t>
      </w:r>
      <w:r w:rsidR="006D49EC">
        <w:rPr>
          <w:rFonts w:asciiTheme="minorBidi" w:hAnsiTheme="minorBidi" w:cstheme="minorBidi"/>
          <w:sz w:val="24"/>
          <w:szCs w:val="24"/>
        </w:rPr>
        <w:t xml:space="preserve"> that is </w:t>
      </w:r>
      <w:r w:rsidR="00C9792E" w:rsidRPr="000A0545">
        <w:rPr>
          <w:rFonts w:asciiTheme="minorBidi" w:hAnsiTheme="minorBidi" w:cstheme="minorBidi"/>
          <w:sz w:val="24"/>
          <w:szCs w:val="24"/>
        </w:rPr>
        <w:t xml:space="preserve">explicitly </w:t>
      </w:r>
      <w:r w:rsidR="006D49EC">
        <w:rPr>
          <w:rFonts w:asciiTheme="minorBidi" w:hAnsiTheme="minorBidi" w:cstheme="minorBidi"/>
          <w:sz w:val="24"/>
          <w:szCs w:val="24"/>
        </w:rPr>
        <w:t>identified as</w:t>
      </w:r>
      <w:r w:rsidR="00C9792E" w:rsidRPr="000A0545">
        <w:rPr>
          <w:rFonts w:asciiTheme="minorBidi" w:hAnsiTheme="minorBidi" w:cstheme="minorBidi"/>
          <w:sz w:val="24"/>
          <w:szCs w:val="24"/>
        </w:rPr>
        <w:t xml:space="preserve"> "a Rabbinic injunction, and the verse is merely a support to it."</w:t>
      </w:r>
    </w:p>
    <w:p w14:paraId="5AA192EB" w14:textId="77777777" w:rsidR="00C9792E" w:rsidRPr="000A0545" w:rsidRDefault="00C9792E" w:rsidP="00C46862">
      <w:pPr>
        <w:spacing w:line="240" w:lineRule="auto"/>
        <w:rPr>
          <w:rFonts w:asciiTheme="minorBidi" w:hAnsiTheme="minorBidi" w:cstheme="minorBidi"/>
          <w:sz w:val="24"/>
          <w:szCs w:val="24"/>
        </w:rPr>
      </w:pPr>
    </w:p>
    <w:p w14:paraId="038E21A8" w14:textId="39B4D367" w:rsidR="004E3F9A" w:rsidRPr="000A0545" w:rsidRDefault="004E3F9A" w:rsidP="00C46862">
      <w:pPr>
        <w:spacing w:line="240" w:lineRule="auto"/>
        <w:ind w:firstLine="720"/>
        <w:rPr>
          <w:rFonts w:asciiTheme="minorBidi" w:hAnsiTheme="minorBidi" w:cstheme="minorBidi"/>
          <w:sz w:val="24"/>
          <w:szCs w:val="24"/>
        </w:rPr>
      </w:pPr>
      <w:r w:rsidRPr="000A0545">
        <w:rPr>
          <w:rFonts w:asciiTheme="minorBidi" w:hAnsiTheme="minorBidi" w:cstheme="minorBidi"/>
          <w:sz w:val="24"/>
          <w:szCs w:val="24"/>
        </w:rPr>
        <w:t>At the end</w:t>
      </w:r>
      <w:r w:rsidR="00C9792E" w:rsidRPr="000A0545">
        <w:rPr>
          <w:rFonts w:asciiTheme="minorBidi" w:hAnsiTheme="minorBidi" w:cstheme="minorBidi"/>
          <w:sz w:val="24"/>
          <w:szCs w:val="24"/>
        </w:rPr>
        <w:t xml:space="preserve"> of the chapter</w:t>
      </w:r>
      <w:r w:rsidR="006D49EC">
        <w:rPr>
          <w:rFonts w:asciiTheme="minorBidi" w:hAnsiTheme="minorBidi" w:cstheme="minorBidi"/>
          <w:sz w:val="24"/>
          <w:szCs w:val="24"/>
        </w:rPr>
        <w:t>,</w:t>
      </w:r>
      <w:r w:rsidR="00C9792E" w:rsidRPr="000A0545">
        <w:rPr>
          <w:rFonts w:asciiTheme="minorBidi" w:hAnsiTheme="minorBidi" w:cstheme="minorBidi"/>
          <w:sz w:val="24"/>
          <w:szCs w:val="24"/>
        </w:rPr>
        <w:t xml:space="preserve"> we examined the hermeneutical rule of </w:t>
      </w:r>
      <w:r w:rsidR="00C9792E" w:rsidRPr="000A0545">
        <w:rPr>
          <w:rFonts w:asciiTheme="minorBidi" w:hAnsiTheme="minorBidi" w:cstheme="minorBidi"/>
          <w:i/>
          <w:iCs/>
          <w:sz w:val="24"/>
          <w:szCs w:val="24"/>
        </w:rPr>
        <w:t>gezera shava</w:t>
      </w:r>
      <w:r w:rsidR="00C9792E" w:rsidRPr="000A0545">
        <w:rPr>
          <w:rFonts w:asciiTheme="minorBidi" w:hAnsiTheme="minorBidi" w:cstheme="minorBidi"/>
          <w:sz w:val="24"/>
          <w:szCs w:val="24"/>
        </w:rPr>
        <w:t>, and saw tha</w:t>
      </w:r>
      <w:r w:rsidR="004E20B5">
        <w:rPr>
          <w:rFonts w:asciiTheme="minorBidi" w:hAnsiTheme="minorBidi" w:cstheme="minorBidi"/>
          <w:sz w:val="24"/>
          <w:szCs w:val="24"/>
        </w:rPr>
        <w:t>t i</w:t>
      </w:r>
      <w:r w:rsidR="00C9792E" w:rsidRPr="000A0545">
        <w:rPr>
          <w:rFonts w:asciiTheme="minorBidi" w:hAnsiTheme="minorBidi" w:cstheme="minorBidi"/>
          <w:sz w:val="24"/>
          <w:szCs w:val="24"/>
        </w:rPr>
        <w:t xml:space="preserve">t is used both in creative </w:t>
      </w:r>
      <w:r w:rsidR="006D49EC" w:rsidRPr="00D90331">
        <w:rPr>
          <w:rFonts w:asciiTheme="minorBidi" w:hAnsiTheme="minorBidi" w:cstheme="minorBidi"/>
          <w:i/>
          <w:iCs/>
          <w:sz w:val="24"/>
          <w:szCs w:val="24"/>
        </w:rPr>
        <w:t>m</w:t>
      </w:r>
      <w:r w:rsidR="00C9792E" w:rsidRPr="00D90331">
        <w:rPr>
          <w:rFonts w:asciiTheme="minorBidi" w:hAnsiTheme="minorBidi" w:cstheme="minorBidi"/>
          <w:i/>
          <w:iCs/>
          <w:sz w:val="24"/>
          <w:szCs w:val="24"/>
        </w:rPr>
        <w:t>idrash</w:t>
      </w:r>
      <w:r w:rsidRPr="000A0545">
        <w:rPr>
          <w:rFonts w:asciiTheme="minorBidi" w:hAnsiTheme="minorBidi" w:cstheme="minorBidi"/>
          <w:sz w:val="24"/>
          <w:szCs w:val="24"/>
        </w:rPr>
        <w:t xml:space="preserve"> </w:t>
      </w:r>
      <w:r w:rsidR="00C9792E" w:rsidRPr="000A0545">
        <w:rPr>
          <w:rFonts w:asciiTheme="minorBidi" w:hAnsiTheme="minorBidi" w:cstheme="minorBidi"/>
          <w:sz w:val="24"/>
          <w:szCs w:val="24"/>
        </w:rPr>
        <w:t xml:space="preserve">– explaining the meaning of a word or phrase found in one place based on its appearance somewhere else, where it can be understood from the context – and in sustaining </w:t>
      </w:r>
      <w:r w:rsidR="006D49EC" w:rsidRPr="00D90331">
        <w:rPr>
          <w:rFonts w:asciiTheme="minorBidi" w:hAnsiTheme="minorBidi" w:cstheme="minorBidi"/>
          <w:i/>
          <w:iCs/>
          <w:sz w:val="24"/>
          <w:szCs w:val="24"/>
        </w:rPr>
        <w:t>m</w:t>
      </w:r>
      <w:r w:rsidR="00C9792E" w:rsidRPr="00D90331">
        <w:rPr>
          <w:rFonts w:asciiTheme="minorBidi" w:hAnsiTheme="minorBidi" w:cstheme="minorBidi"/>
          <w:i/>
          <w:iCs/>
          <w:sz w:val="24"/>
          <w:szCs w:val="24"/>
        </w:rPr>
        <w:t>idrash</w:t>
      </w:r>
      <w:r w:rsidR="00C9792E" w:rsidRPr="000A0545">
        <w:rPr>
          <w:rFonts w:asciiTheme="minorBidi" w:hAnsiTheme="minorBidi" w:cstheme="minorBidi"/>
          <w:sz w:val="24"/>
          <w:szCs w:val="24"/>
        </w:rPr>
        <w:t>, which is not bound by exegetical logic of this sort.</w:t>
      </w:r>
      <w:r w:rsidR="007571D9">
        <w:rPr>
          <w:rFonts w:asciiTheme="minorBidi" w:hAnsiTheme="minorBidi" w:cstheme="minorBidi"/>
          <w:sz w:val="24"/>
          <w:szCs w:val="24"/>
        </w:rPr>
        <w:t xml:space="preserve"> </w:t>
      </w:r>
      <w:r w:rsidR="00C9792E" w:rsidRPr="000A0545">
        <w:rPr>
          <w:rFonts w:asciiTheme="minorBidi" w:hAnsiTheme="minorBidi" w:cstheme="minorBidi"/>
          <w:sz w:val="24"/>
          <w:szCs w:val="24"/>
        </w:rPr>
        <w:t xml:space="preserve">We learned that the two ways this rule </w:t>
      </w:r>
      <w:proofErr w:type="gramStart"/>
      <w:r w:rsidR="00C9792E" w:rsidRPr="000A0545">
        <w:rPr>
          <w:rFonts w:asciiTheme="minorBidi" w:hAnsiTheme="minorBidi" w:cstheme="minorBidi"/>
          <w:sz w:val="24"/>
          <w:szCs w:val="24"/>
        </w:rPr>
        <w:t>is used</w:t>
      </w:r>
      <w:proofErr w:type="gramEnd"/>
      <w:r w:rsidR="00C9792E" w:rsidRPr="000A0545">
        <w:rPr>
          <w:rFonts w:asciiTheme="minorBidi" w:hAnsiTheme="minorBidi" w:cstheme="minorBidi"/>
          <w:sz w:val="24"/>
          <w:szCs w:val="24"/>
        </w:rPr>
        <w:t xml:space="preserve"> may reflect a transition between different periods, and thus it is possible to resolve many difficulties regarding the need for a tradition to expound a </w:t>
      </w:r>
      <w:r w:rsidR="00C9792E" w:rsidRPr="000A0545">
        <w:rPr>
          <w:rFonts w:asciiTheme="minorBidi" w:hAnsiTheme="minorBidi" w:cstheme="minorBidi"/>
          <w:i/>
          <w:iCs/>
          <w:sz w:val="24"/>
          <w:szCs w:val="24"/>
        </w:rPr>
        <w:t>gezera shava</w:t>
      </w:r>
      <w:r w:rsidR="00CE6158" w:rsidRPr="000A0545">
        <w:rPr>
          <w:rFonts w:asciiTheme="minorBidi" w:hAnsiTheme="minorBidi" w:cstheme="minorBidi"/>
          <w:sz w:val="24"/>
          <w:szCs w:val="24"/>
        </w:rPr>
        <w:t>.</w:t>
      </w:r>
    </w:p>
    <w:p w14:paraId="7EADED2A" w14:textId="77777777" w:rsidR="00CE6158" w:rsidRPr="000A0545" w:rsidRDefault="00CE6158" w:rsidP="00C46862">
      <w:pPr>
        <w:spacing w:line="240" w:lineRule="auto"/>
        <w:ind w:firstLine="720"/>
        <w:rPr>
          <w:rFonts w:asciiTheme="minorBidi" w:hAnsiTheme="minorBidi" w:cstheme="minorBidi"/>
          <w:sz w:val="24"/>
          <w:szCs w:val="24"/>
        </w:rPr>
      </w:pPr>
    </w:p>
    <w:p w14:paraId="71705ADE" w14:textId="77777777" w:rsidR="00CE6158" w:rsidRPr="000A0545" w:rsidRDefault="00CE6158" w:rsidP="00C46862">
      <w:pPr>
        <w:spacing w:line="240" w:lineRule="auto"/>
        <w:rPr>
          <w:rFonts w:asciiTheme="minorBidi" w:hAnsiTheme="minorBidi" w:cstheme="minorBidi"/>
          <w:sz w:val="24"/>
          <w:szCs w:val="24"/>
        </w:rPr>
      </w:pPr>
      <w:r w:rsidRPr="000A0545">
        <w:rPr>
          <w:rFonts w:asciiTheme="minorBidi" w:hAnsiTheme="minorBidi" w:cstheme="minorBidi"/>
          <w:sz w:val="24"/>
          <w:szCs w:val="24"/>
        </w:rPr>
        <w:t>(Translated by David Strauss)</w:t>
      </w:r>
    </w:p>
    <w:p w14:paraId="7E5AE52A" w14:textId="77777777" w:rsidR="004E3F9A" w:rsidRPr="000A0545" w:rsidRDefault="004E3F9A" w:rsidP="00C46862">
      <w:pPr>
        <w:spacing w:line="240" w:lineRule="auto"/>
        <w:rPr>
          <w:rFonts w:asciiTheme="minorBidi" w:hAnsiTheme="minorBidi" w:cstheme="minorBidi"/>
          <w:sz w:val="24"/>
          <w:szCs w:val="24"/>
        </w:rPr>
      </w:pPr>
    </w:p>
    <w:sectPr w:rsidR="004E3F9A" w:rsidRPr="000A0545">
      <w:footerReference w:type="default" r:id="rId7"/>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F78A5" w14:textId="77777777" w:rsidR="008551A8" w:rsidRDefault="008551A8" w:rsidP="0035004B">
      <w:pPr>
        <w:spacing w:line="240" w:lineRule="auto"/>
      </w:pPr>
      <w:r>
        <w:separator/>
      </w:r>
    </w:p>
  </w:endnote>
  <w:endnote w:type="continuationSeparator" w:id="0">
    <w:p w14:paraId="501603B6" w14:textId="77777777" w:rsidR="008551A8" w:rsidRDefault="008551A8" w:rsidP="00350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446714"/>
      <w:docPartObj>
        <w:docPartGallery w:val="Page Numbers (Bottom of Page)"/>
        <w:docPartUnique/>
      </w:docPartObj>
    </w:sdtPr>
    <w:sdtEndPr>
      <w:rPr>
        <w:noProof/>
      </w:rPr>
    </w:sdtEndPr>
    <w:sdtContent>
      <w:p w14:paraId="2E17CAF6" w14:textId="53BEFC31" w:rsidR="00E035FB" w:rsidRDefault="00E035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EBF445" w14:textId="15530C9E" w:rsidR="00B50C8E" w:rsidRDefault="00B50C8E" w:rsidP="00750A32">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47825" w14:textId="77777777" w:rsidR="008551A8" w:rsidRDefault="008551A8" w:rsidP="0035004B">
      <w:pPr>
        <w:spacing w:line="240" w:lineRule="auto"/>
      </w:pPr>
      <w:r>
        <w:separator/>
      </w:r>
    </w:p>
  </w:footnote>
  <w:footnote w:type="continuationSeparator" w:id="0">
    <w:p w14:paraId="2FC36B05" w14:textId="77777777" w:rsidR="008551A8" w:rsidRDefault="008551A8" w:rsidP="0035004B">
      <w:pPr>
        <w:spacing w:line="240" w:lineRule="auto"/>
      </w:pPr>
      <w:r>
        <w:continuationSeparator/>
      </w:r>
    </w:p>
  </w:footnote>
  <w:footnote w:id="1">
    <w:p w14:paraId="6154F948" w14:textId="69E22757" w:rsidR="00B50C8E" w:rsidRPr="00E035FB" w:rsidRDefault="00B50C8E" w:rsidP="009E14C0">
      <w:pPr>
        <w:spacing w:line="240" w:lineRule="auto"/>
        <w:rPr>
          <w:rFonts w:asciiTheme="minorBidi" w:hAnsiTheme="minorBidi" w:cstheme="minorBidi"/>
          <w:sz w:val="20"/>
        </w:rPr>
      </w:pPr>
      <w:r w:rsidRPr="00E035FB">
        <w:rPr>
          <w:rStyle w:val="FootnoteReference"/>
          <w:rFonts w:asciiTheme="minorBidi" w:hAnsiTheme="minorBidi" w:cstheme="minorBidi"/>
          <w:sz w:val="20"/>
        </w:rPr>
        <w:footnoteRef/>
      </w:r>
      <w:r w:rsidRPr="00E035FB">
        <w:rPr>
          <w:rFonts w:asciiTheme="minorBidi" w:hAnsiTheme="minorBidi" w:cstheme="minorBidi"/>
          <w:sz w:val="20"/>
        </w:rPr>
        <w:t xml:space="preserve"> </w:t>
      </w:r>
      <w:r w:rsidR="00F40BD5" w:rsidRPr="00E035FB">
        <w:rPr>
          <w:rFonts w:asciiTheme="minorBidi" w:hAnsiTheme="minorBidi" w:cstheme="minorBidi"/>
          <w:sz w:val="20"/>
        </w:rPr>
        <w:t xml:space="preserve">Many other </w:t>
      </w:r>
      <w:r w:rsidR="00F40BD5" w:rsidRPr="00D90331">
        <w:rPr>
          <w:rFonts w:asciiTheme="minorBidi" w:hAnsiTheme="minorBidi" w:cstheme="minorBidi"/>
          <w:i/>
          <w:iCs/>
          <w:sz w:val="20"/>
        </w:rPr>
        <w:t>Rishonim</w:t>
      </w:r>
      <w:r w:rsidR="00F40BD5" w:rsidRPr="00E035FB">
        <w:rPr>
          <w:rFonts w:asciiTheme="minorBidi" w:hAnsiTheme="minorBidi" w:cstheme="minorBidi"/>
          <w:sz w:val="20"/>
        </w:rPr>
        <w:t xml:space="preserve"> </w:t>
      </w:r>
      <w:r w:rsidR="00C33C53">
        <w:rPr>
          <w:rFonts w:asciiTheme="minorBidi" w:hAnsiTheme="minorBidi" w:cstheme="minorBidi"/>
          <w:sz w:val="20"/>
        </w:rPr>
        <w:t>took the same approach</w:t>
      </w:r>
      <w:r w:rsidR="00F40BD5" w:rsidRPr="00E035FB">
        <w:rPr>
          <w:rFonts w:asciiTheme="minorBidi" w:hAnsiTheme="minorBidi" w:cstheme="minorBidi"/>
          <w:sz w:val="20"/>
        </w:rPr>
        <w:t xml:space="preserve">, e.g., the Meiri in </w:t>
      </w:r>
      <w:r w:rsidR="00F40BD5" w:rsidRPr="00E035FB">
        <w:rPr>
          <w:rFonts w:asciiTheme="minorBidi" w:hAnsiTheme="minorBidi" w:cstheme="minorBidi"/>
          <w:i/>
          <w:iCs/>
          <w:sz w:val="20"/>
        </w:rPr>
        <w:t xml:space="preserve">Shevuot </w:t>
      </w:r>
      <w:r w:rsidR="00F40BD5" w:rsidRPr="00E035FB">
        <w:rPr>
          <w:rFonts w:asciiTheme="minorBidi" w:hAnsiTheme="minorBidi" w:cstheme="minorBidi"/>
          <w:sz w:val="20"/>
        </w:rPr>
        <w:t xml:space="preserve">(33b, s.v. </w:t>
      </w:r>
      <w:r w:rsidR="00F40BD5" w:rsidRPr="00E035FB">
        <w:rPr>
          <w:rFonts w:asciiTheme="minorBidi" w:hAnsiTheme="minorBidi" w:cstheme="minorBidi"/>
          <w:i/>
          <w:iCs/>
          <w:sz w:val="20"/>
        </w:rPr>
        <w:t>kevar yadata</w:t>
      </w:r>
      <w:r w:rsidR="00F40BD5" w:rsidRPr="00E035FB">
        <w:rPr>
          <w:rFonts w:asciiTheme="minorBidi" w:hAnsiTheme="minorBidi" w:cstheme="minorBidi"/>
          <w:sz w:val="20"/>
        </w:rPr>
        <w:t>:</w:t>
      </w:r>
      <w:r w:rsidR="00CB27FF" w:rsidRPr="00E035FB">
        <w:rPr>
          <w:rFonts w:asciiTheme="minorBidi" w:hAnsiTheme="minorBidi" w:cstheme="minorBidi"/>
          <w:i/>
          <w:iCs/>
          <w:sz w:val="20"/>
        </w:rPr>
        <w:t xml:space="preserve"> </w:t>
      </w:r>
      <w:r w:rsidR="00CB27FF" w:rsidRPr="00E035FB">
        <w:rPr>
          <w:rFonts w:asciiTheme="minorBidi" w:hAnsiTheme="minorBidi" w:cstheme="minorBidi"/>
          <w:sz w:val="20"/>
        </w:rPr>
        <w:t xml:space="preserve">"A person may not put forward a </w:t>
      </w:r>
      <w:r w:rsidR="00CB27FF" w:rsidRPr="00E035FB">
        <w:rPr>
          <w:rFonts w:asciiTheme="minorBidi" w:hAnsiTheme="minorBidi" w:cstheme="minorBidi"/>
          <w:i/>
          <w:iCs/>
          <w:sz w:val="20"/>
        </w:rPr>
        <w:t xml:space="preserve">gezera shava </w:t>
      </w:r>
      <w:r w:rsidR="00CB27FF" w:rsidRPr="00E035FB">
        <w:rPr>
          <w:rFonts w:asciiTheme="minorBidi" w:hAnsiTheme="minorBidi" w:cstheme="minorBidi"/>
          <w:sz w:val="20"/>
        </w:rPr>
        <w:t xml:space="preserve">unless he </w:t>
      </w:r>
      <w:r w:rsidR="00C456D7" w:rsidRPr="00E035FB">
        <w:rPr>
          <w:rFonts w:asciiTheme="minorBidi" w:hAnsiTheme="minorBidi" w:cstheme="minorBidi"/>
          <w:sz w:val="20"/>
        </w:rPr>
        <w:t>has</w:t>
      </w:r>
      <w:r w:rsidR="00CB27FF" w:rsidRPr="00E035FB">
        <w:rPr>
          <w:rFonts w:asciiTheme="minorBidi" w:hAnsiTheme="minorBidi" w:cstheme="minorBidi"/>
          <w:sz w:val="20"/>
        </w:rPr>
        <w:t xml:space="preserve"> a tradition from his teacher that a </w:t>
      </w:r>
      <w:r w:rsidR="00CB27FF" w:rsidRPr="00E035FB">
        <w:rPr>
          <w:rFonts w:asciiTheme="minorBidi" w:hAnsiTheme="minorBidi" w:cstheme="minorBidi"/>
          <w:i/>
          <w:iCs/>
          <w:sz w:val="20"/>
        </w:rPr>
        <w:t>gezera shava</w:t>
      </w:r>
      <w:r w:rsidR="00CB27FF" w:rsidRPr="00E035FB">
        <w:rPr>
          <w:rFonts w:asciiTheme="minorBidi" w:hAnsiTheme="minorBidi" w:cstheme="minorBidi"/>
          <w:sz w:val="20"/>
        </w:rPr>
        <w:t xml:space="preserve"> is to be expounded on that word.</w:t>
      </w:r>
      <w:r w:rsidR="001E2322" w:rsidRPr="00E035FB">
        <w:rPr>
          <w:rFonts w:asciiTheme="minorBidi" w:hAnsiTheme="minorBidi" w:cstheme="minorBidi"/>
          <w:sz w:val="20"/>
        </w:rPr>
        <w:t xml:space="preserve"> But if he has such a tradition, </w:t>
      </w:r>
      <w:r w:rsidR="001E2322" w:rsidRPr="00D90331">
        <w:rPr>
          <w:rFonts w:asciiTheme="minorBidi" w:hAnsiTheme="minorBidi" w:cstheme="minorBidi"/>
          <w:i/>
          <w:iCs/>
          <w:sz w:val="20"/>
        </w:rPr>
        <w:t xml:space="preserve">even if he does not have a tradition regarding </w:t>
      </w:r>
      <w:r w:rsidR="00C33C53">
        <w:rPr>
          <w:rFonts w:asciiTheme="minorBidi" w:hAnsiTheme="minorBidi" w:cstheme="minorBidi"/>
          <w:i/>
          <w:iCs/>
          <w:sz w:val="20"/>
        </w:rPr>
        <w:t>which</w:t>
      </w:r>
      <w:r w:rsidR="00C33C53" w:rsidRPr="00D90331">
        <w:rPr>
          <w:rFonts w:asciiTheme="minorBidi" w:hAnsiTheme="minorBidi" w:cstheme="minorBidi"/>
          <w:i/>
          <w:iCs/>
          <w:sz w:val="20"/>
        </w:rPr>
        <w:t xml:space="preserve"> </w:t>
      </w:r>
      <w:r w:rsidR="001E2322" w:rsidRPr="00D90331">
        <w:rPr>
          <w:rFonts w:asciiTheme="minorBidi" w:hAnsiTheme="minorBidi" w:cstheme="minorBidi"/>
          <w:i/>
          <w:iCs/>
          <w:sz w:val="20"/>
        </w:rPr>
        <w:t xml:space="preserve">word should </w:t>
      </w:r>
      <w:r w:rsidR="00C33C53">
        <w:rPr>
          <w:rFonts w:asciiTheme="minorBidi" w:hAnsiTheme="minorBidi" w:cstheme="minorBidi"/>
          <w:i/>
          <w:iCs/>
          <w:sz w:val="20"/>
        </w:rPr>
        <w:t xml:space="preserve">be </w:t>
      </w:r>
      <w:r w:rsidR="001E2322" w:rsidRPr="00D90331">
        <w:rPr>
          <w:rFonts w:asciiTheme="minorBidi" w:hAnsiTheme="minorBidi" w:cstheme="minorBidi"/>
          <w:i/>
          <w:iCs/>
          <w:sz w:val="20"/>
        </w:rPr>
        <w:t>expound</w:t>
      </w:r>
      <w:r w:rsidR="00C33C53">
        <w:rPr>
          <w:rFonts w:asciiTheme="minorBidi" w:hAnsiTheme="minorBidi" w:cstheme="minorBidi"/>
          <w:i/>
          <w:iCs/>
          <w:sz w:val="20"/>
        </w:rPr>
        <w:t>ed with</w:t>
      </w:r>
      <w:r w:rsidR="001E2322" w:rsidRPr="00D90331">
        <w:rPr>
          <w:rFonts w:asciiTheme="minorBidi" w:hAnsiTheme="minorBidi" w:cstheme="minorBidi"/>
          <w:i/>
          <w:iCs/>
          <w:sz w:val="20"/>
        </w:rPr>
        <w:t xml:space="preserve"> the </w:t>
      </w:r>
      <w:r w:rsidR="001E2322" w:rsidRPr="00D90331">
        <w:rPr>
          <w:rFonts w:asciiTheme="minorBidi" w:hAnsiTheme="minorBidi" w:cstheme="minorBidi"/>
          <w:sz w:val="20"/>
        </w:rPr>
        <w:t>gezera shava</w:t>
      </w:r>
      <w:r w:rsidR="001E2322" w:rsidRPr="00E035FB">
        <w:rPr>
          <w:rFonts w:asciiTheme="minorBidi" w:hAnsiTheme="minorBidi" w:cstheme="minorBidi"/>
          <w:b/>
          <w:bCs/>
          <w:sz w:val="20"/>
        </w:rPr>
        <w:t>,</w:t>
      </w:r>
      <w:r w:rsidR="001E2322" w:rsidRPr="00E035FB">
        <w:rPr>
          <w:rFonts w:asciiTheme="minorBidi" w:hAnsiTheme="minorBidi" w:cstheme="minorBidi"/>
          <w:i/>
          <w:iCs/>
          <w:sz w:val="20"/>
        </w:rPr>
        <w:t xml:space="preserve"> </w:t>
      </w:r>
      <w:r w:rsidR="001E2322" w:rsidRPr="00E035FB">
        <w:rPr>
          <w:rFonts w:asciiTheme="minorBidi" w:hAnsiTheme="minorBidi" w:cstheme="minorBidi"/>
          <w:sz w:val="20"/>
        </w:rPr>
        <w:t>he can put it forward, and it is in his hands to choose</w:t>
      </w:r>
      <w:r w:rsidR="00C456D7" w:rsidRPr="00E035FB">
        <w:rPr>
          <w:rFonts w:asciiTheme="minorBidi" w:hAnsiTheme="minorBidi" w:cstheme="minorBidi"/>
          <w:sz w:val="20"/>
        </w:rPr>
        <w:t xml:space="preserve"> the word</w:t>
      </w:r>
      <w:r w:rsidR="001E2322" w:rsidRPr="00E035FB">
        <w:rPr>
          <w:rFonts w:asciiTheme="minorBidi" w:hAnsiTheme="minorBidi" w:cstheme="minorBidi"/>
          <w:sz w:val="20"/>
        </w:rPr>
        <w:t xml:space="preserve"> </w:t>
      </w:r>
      <w:r w:rsidR="00C456D7" w:rsidRPr="00E035FB">
        <w:rPr>
          <w:rFonts w:asciiTheme="minorBidi" w:hAnsiTheme="minorBidi" w:cstheme="minorBidi"/>
          <w:sz w:val="20"/>
        </w:rPr>
        <w:t>that</w:t>
      </w:r>
      <w:r w:rsidR="001E2322" w:rsidRPr="00E035FB">
        <w:rPr>
          <w:rFonts w:asciiTheme="minorBidi" w:hAnsiTheme="minorBidi" w:cstheme="minorBidi"/>
          <w:sz w:val="20"/>
        </w:rPr>
        <w:t xml:space="preserve"> he sees to be most similar to it." This explanation does not answer the question</w:t>
      </w:r>
      <w:r w:rsidR="00C33C53">
        <w:rPr>
          <w:rFonts w:asciiTheme="minorBidi" w:hAnsiTheme="minorBidi" w:cstheme="minorBidi"/>
          <w:sz w:val="20"/>
        </w:rPr>
        <w:t xml:space="preserve"> of</w:t>
      </w:r>
      <w:r w:rsidR="001E2322" w:rsidRPr="00E035FB">
        <w:rPr>
          <w:rFonts w:asciiTheme="minorBidi" w:hAnsiTheme="minorBidi" w:cstheme="minorBidi"/>
          <w:sz w:val="20"/>
        </w:rPr>
        <w:t xml:space="preserve"> how it is possible that the Sages </w:t>
      </w:r>
      <w:r w:rsidR="00C33C53" w:rsidRPr="00E035FB">
        <w:rPr>
          <w:rFonts w:asciiTheme="minorBidi" w:hAnsiTheme="minorBidi" w:cstheme="minorBidi"/>
          <w:sz w:val="20"/>
        </w:rPr>
        <w:t xml:space="preserve">sometimes </w:t>
      </w:r>
      <w:r w:rsidR="001E2322" w:rsidRPr="00E035FB">
        <w:rPr>
          <w:rFonts w:asciiTheme="minorBidi" w:hAnsiTheme="minorBidi" w:cstheme="minorBidi"/>
          <w:sz w:val="20"/>
        </w:rPr>
        <w:t xml:space="preserve">disagree even about which word in the passage in question should be expounded by way of a </w:t>
      </w:r>
      <w:r w:rsidR="001E2322" w:rsidRPr="00E035FB">
        <w:rPr>
          <w:rFonts w:asciiTheme="minorBidi" w:hAnsiTheme="minorBidi" w:cstheme="minorBidi"/>
          <w:i/>
          <w:iCs/>
          <w:sz w:val="20"/>
        </w:rPr>
        <w:t>gezera shava</w:t>
      </w:r>
      <w:r w:rsidR="001E2322" w:rsidRPr="00E035FB">
        <w:rPr>
          <w:rFonts w:asciiTheme="minorBidi" w:hAnsiTheme="minorBidi" w:cstheme="minorBidi"/>
          <w:sz w:val="20"/>
        </w:rPr>
        <w:t xml:space="preserve">, as in the example cited above from the law of a parapet. </w:t>
      </w:r>
      <w:r w:rsidR="00C456D7" w:rsidRPr="00E035FB">
        <w:rPr>
          <w:rFonts w:asciiTheme="minorBidi" w:hAnsiTheme="minorBidi" w:cstheme="minorBidi"/>
          <w:sz w:val="20"/>
        </w:rPr>
        <w:t>O</w:t>
      </w:r>
      <w:r w:rsidR="001E2322" w:rsidRPr="00E035FB">
        <w:rPr>
          <w:rFonts w:asciiTheme="minorBidi" w:hAnsiTheme="minorBidi" w:cstheme="minorBidi"/>
          <w:sz w:val="20"/>
        </w:rPr>
        <w:t xml:space="preserve">ther </w:t>
      </w:r>
      <w:r w:rsidR="001E2322" w:rsidRPr="00E035FB">
        <w:rPr>
          <w:rFonts w:asciiTheme="minorBidi" w:hAnsiTheme="minorBidi" w:cstheme="minorBidi"/>
          <w:i/>
          <w:iCs/>
          <w:sz w:val="20"/>
        </w:rPr>
        <w:t xml:space="preserve">Rishonim </w:t>
      </w:r>
      <w:r w:rsidR="001E2322" w:rsidRPr="00E035FB">
        <w:rPr>
          <w:rFonts w:asciiTheme="minorBidi" w:hAnsiTheme="minorBidi" w:cstheme="minorBidi"/>
          <w:sz w:val="20"/>
        </w:rPr>
        <w:t xml:space="preserve">maintain that the tradition is even more general, and that it relates only to the very existence of a </w:t>
      </w:r>
      <w:r w:rsidR="001E2322" w:rsidRPr="00E035FB">
        <w:rPr>
          <w:rFonts w:asciiTheme="minorBidi" w:hAnsiTheme="minorBidi" w:cstheme="minorBidi"/>
          <w:i/>
          <w:iCs/>
          <w:sz w:val="20"/>
        </w:rPr>
        <w:t xml:space="preserve">gezera shava </w:t>
      </w:r>
      <w:r w:rsidR="001E2322" w:rsidRPr="00E035FB">
        <w:rPr>
          <w:rFonts w:asciiTheme="minorBidi" w:hAnsiTheme="minorBidi" w:cstheme="minorBidi"/>
          <w:sz w:val="20"/>
        </w:rPr>
        <w:t xml:space="preserve">regarding a certain issue, but with no tradition even regarding the precise word </w:t>
      </w:r>
      <w:r w:rsidR="00C456D7" w:rsidRPr="00E035FB">
        <w:rPr>
          <w:rFonts w:asciiTheme="minorBidi" w:hAnsiTheme="minorBidi" w:cstheme="minorBidi"/>
          <w:sz w:val="20"/>
        </w:rPr>
        <w:t xml:space="preserve">to which it is connected, as the </w:t>
      </w:r>
      <w:r w:rsidR="00C456D7" w:rsidRPr="00E035FB">
        <w:rPr>
          <w:rFonts w:asciiTheme="minorBidi" w:hAnsiTheme="minorBidi" w:cstheme="minorBidi"/>
          <w:i/>
          <w:iCs/>
          <w:sz w:val="20"/>
        </w:rPr>
        <w:t>Tosafot</w:t>
      </w:r>
      <w:r w:rsidR="00C456D7" w:rsidRPr="00E035FB">
        <w:rPr>
          <w:rFonts w:asciiTheme="minorBidi" w:hAnsiTheme="minorBidi" w:cstheme="minorBidi"/>
          <w:sz w:val="20"/>
        </w:rPr>
        <w:t xml:space="preserve"> in </w:t>
      </w:r>
      <w:r w:rsidR="00C456D7" w:rsidRPr="00E035FB">
        <w:rPr>
          <w:rFonts w:asciiTheme="minorBidi" w:hAnsiTheme="minorBidi" w:cstheme="minorBidi"/>
          <w:i/>
          <w:iCs/>
          <w:sz w:val="20"/>
        </w:rPr>
        <w:t xml:space="preserve">Ketubot </w:t>
      </w:r>
      <w:r w:rsidR="00C456D7" w:rsidRPr="00E035FB">
        <w:rPr>
          <w:rFonts w:asciiTheme="minorBidi" w:hAnsiTheme="minorBidi" w:cstheme="minorBidi"/>
          <w:sz w:val="20"/>
        </w:rPr>
        <w:t xml:space="preserve">38b (s.v. </w:t>
      </w:r>
      <w:r w:rsidR="00C456D7" w:rsidRPr="00E035FB">
        <w:rPr>
          <w:rFonts w:asciiTheme="minorBidi" w:hAnsiTheme="minorBidi" w:cstheme="minorBidi"/>
          <w:i/>
          <w:iCs/>
          <w:sz w:val="20"/>
        </w:rPr>
        <w:t>eima</w:t>
      </w:r>
      <w:r w:rsidR="00C456D7" w:rsidRPr="00E035FB">
        <w:rPr>
          <w:rFonts w:asciiTheme="minorBidi" w:hAnsiTheme="minorBidi" w:cstheme="minorBidi"/>
          <w:sz w:val="20"/>
        </w:rPr>
        <w:t xml:space="preserve">) write: "Because he had a tradition that there is a </w:t>
      </w:r>
      <w:r w:rsidR="00C456D7" w:rsidRPr="00E035FB">
        <w:rPr>
          <w:rFonts w:asciiTheme="minorBidi" w:hAnsiTheme="minorBidi" w:cstheme="minorBidi"/>
          <w:i/>
          <w:iCs/>
          <w:sz w:val="20"/>
        </w:rPr>
        <w:t>gezera shava</w:t>
      </w:r>
      <w:r w:rsidR="00C456D7" w:rsidRPr="00E035FB">
        <w:rPr>
          <w:rFonts w:asciiTheme="minorBidi" w:hAnsiTheme="minorBidi" w:cstheme="minorBidi"/>
          <w:sz w:val="20"/>
        </w:rPr>
        <w:t xml:space="preserve">, but he didn't know regarding which word, and he said by way of logical reasoning that it is based on the two instances of the word </w:t>
      </w:r>
      <w:r w:rsidR="00C456D7" w:rsidRPr="00E035FB">
        <w:rPr>
          <w:rFonts w:asciiTheme="minorBidi" w:hAnsiTheme="minorBidi" w:cstheme="minorBidi"/>
          <w:i/>
          <w:iCs/>
          <w:sz w:val="20"/>
        </w:rPr>
        <w:t>hazada</w:t>
      </w:r>
      <w:r w:rsidR="00C456D7" w:rsidRPr="00E035FB">
        <w:rPr>
          <w:rFonts w:asciiTheme="minorBidi" w:hAnsiTheme="minorBidi" w:cstheme="minorBidi"/>
          <w:sz w:val="20"/>
        </w:rPr>
        <w:t>."</w:t>
      </w:r>
    </w:p>
  </w:footnote>
  <w:footnote w:id="2">
    <w:p w14:paraId="13EC3851" w14:textId="240C1484" w:rsidR="00B50C8E" w:rsidRPr="00E035FB" w:rsidRDefault="00B50C8E" w:rsidP="009E14C0">
      <w:pPr>
        <w:spacing w:line="240" w:lineRule="auto"/>
        <w:rPr>
          <w:rFonts w:asciiTheme="minorBidi" w:hAnsiTheme="minorBidi" w:cstheme="minorBidi"/>
          <w:sz w:val="20"/>
        </w:rPr>
      </w:pPr>
      <w:r w:rsidRPr="00E035FB">
        <w:rPr>
          <w:rStyle w:val="FootnoteReference"/>
          <w:rFonts w:asciiTheme="minorBidi" w:hAnsiTheme="minorBidi" w:cstheme="minorBidi"/>
          <w:sz w:val="20"/>
        </w:rPr>
        <w:footnoteRef/>
      </w:r>
      <w:r w:rsidRPr="00E035FB">
        <w:rPr>
          <w:rFonts w:asciiTheme="minorBidi" w:hAnsiTheme="minorBidi" w:cstheme="minorBidi"/>
          <w:sz w:val="20"/>
        </w:rPr>
        <w:t xml:space="preserve"> </w:t>
      </w:r>
      <w:r w:rsidR="008D4555">
        <w:rPr>
          <w:rFonts w:asciiTheme="minorBidi" w:hAnsiTheme="minorBidi" w:cstheme="minorBidi"/>
          <w:sz w:val="20"/>
        </w:rPr>
        <w:t xml:space="preserve">This is rooted in the </w:t>
      </w:r>
      <w:r w:rsidR="008D4555">
        <w:rPr>
          <w:rFonts w:asciiTheme="minorBidi" w:hAnsiTheme="minorBidi" w:cstheme="minorBidi"/>
          <w:i/>
          <w:iCs/>
          <w:sz w:val="20"/>
        </w:rPr>
        <w:t>midrash</w:t>
      </w:r>
      <w:r w:rsidR="008D4555">
        <w:rPr>
          <w:rFonts w:asciiTheme="minorBidi" w:hAnsiTheme="minorBidi" w:cstheme="minorBidi"/>
          <w:sz w:val="20"/>
        </w:rPr>
        <w:t xml:space="preserve"> that says</w:t>
      </w:r>
      <w:r w:rsidR="004E20B5" w:rsidRPr="00E035FB">
        <w:rPr>
          <w:rFonts w:asciiTheme="minorBidi" w:hAnsiTheme="minorBidi" w:cstheme="minorBidi"/>
          <w:sz w:val="20"/>
        </w:rPr>
        <w:t>:</w:t>
      </w:r>
      <w:r w:rsidR="001F7B52" w:rsidRPr="00E035FB">
        <w:rPr>
          <w:rFonts w:asciiTheme="minorBidi" w:hAnsiTheme="minorBidi" w:cstheme="minorBidi"/>
          <w:sz w:val="20"/>
        </w:rPr>
        <w:t xml:space="preserve"> </w:t>
      </w:r>
      <w:r w:rsidR="004E20B5" w:rsidRPr="00E035FB">
        <w:rPr>
          <w:rFonts w:asciiTheme="minorBidi" w:hAnsiTheme="minorBidi" w:cstheme="minorBidi"/>
          <w:sz w:val="20"/>
        </w:rPr>
        <w:t xml:space="preserve">"It has been taught: A thousand and seven hundred </w:t>
      </w:r>
      <w:r w:rsidR="004E20B5" w:rsidRPr="00E035FB">
        <w:rPr>
          <w:rFonts w:asciiTheme="minorBidi" w:hAnsiTheme="minorBidi" w:cstheme="minorBidi"/>
          <w:i/>
          <w:iCs/>
          <w:sz w:val="20"/>
        </w:rPr>
        <w:t xml:space="preserve">kal va-chomer </w:t>
      </w:r>
      <w:r w:rsidR="004E20B5" w:rsidRPr="00E035FB">
        <w:rPr>
          <w:rFonts w:asciiTheme="minorBidi" w:hAnsiTheme="minorBidi" w:cstheme="minorBidi"/>
          <w:sz w:val="20"/>
        </w:rPr>
        <w:t xml:space="preserve">and </w:t>
      </w:r>
      <w:r w:rsidR="004E20B5" w:rsidRPr="00E035FB">
        <w:rPr>
          <w:rFonts w:asciiTheme="minorBidi" w:hAnsiTheme="minorBidi" w:cstheme="minorBidi"/>
          <w:i/>
          <w:iCs/>
          <w:sz w:val="20"/>
        </w:rPr>
        <w:t>gezera shava</w:t>
      </w:r>
      <w:r w:rsidR="004E20B5" w:rsidRPr="00E035FB">
        <w:rPr>
          <w:rFonts w:asciiTheme="minorBidi" w:hAnsiTheme="minorBidi" w:cstheme="minorBidi"/>
          <w:sz w:val="20"/>
        </w:rPr>
        <w:t xml:space="preserve"> and specifications of the Scribes were forgotten during the period of mourning for Moshe. Rabbi Abahu said: Nevertheless</w:t>
      </w:r>
      <w:r w:rsidR="008D4555">
        <w:rPr>
          <w:rFonts w:asciiTheme="minorBidi" w:hAnsiTheme="minorBidi" w:cstheme="minorBidi"/>
          <w:sz w:val="20"/>
        </w:rPr>
        <w:t>,</w:t>
      </w:r>
      <w:r w:rsidR="004E20B5" w:rsidRPr="00E035FB">
        <w:rPr>
          <w:rFonts w:asciiTheme="minorBidi" w:hAnsiTheme="minorBidi" w:cstheme="minorBidi"/>
          <w:sz w:val="20"/>
        </w:rPr>
        <w:t xml:space="preserve"> Otniel the son of Kenaz restored [these forgotten teachings] as a result of his dialectics" (</w:t>
      </w:r>
      <w:r w:rsidR="004E20B5" w:rsidRPr="00E035FB">
        <w:rPr>
          <w:rFonts w:asciiTheme="minorBidi" w:hAnsiTheme="minorBidi" w:cstheme="minorBidi"/>
          <w:i/>
          <w:iCs/>
          <w:sz w:val="20"/>
        </w:rPr>
        <w:t>Temura</w:t>
      </w:r>
      <w:r w:rsidR="004E20B5" w:rsidRPr="00E035FB">
        <w:rPr>
          <w:rFonts w:asciiTheme="minorBidi" w:hAnsiTheme="minorBidi" w:cstheme="minorBidi"/>
          <w:sz w:val="20"/>
        </w:rPr>
        <w:t xml:space="preserve"> 16a).</w:t>
      </w:r>
    </w:p>
  </w:footnote>
  <w:footnote w:id="3">
    <w:p w14:paraId="68394A40" w14:textId="1F87EB9F" w:rsidR="00DC0114" w:rsidRPr="00E035FB" w:rsidRDefault="00DC0114" w:rsidP="009E14C0">
      <w:pPr>
        <w:spacing w:line="240" w:lineRule="auto"/>
        <w:rPr>
          <w:rFonts w:asciiTheme="minorBidi" w:hAnsiTheme="minorBidi" w:cstheme="minorBidi"/>
          <w:sz w:val="20"/>
        </w:rPr>
      </w:pPr>
      <w:r w:rsidRPr="00E035FB">
        <w:rPr>
          <w:rStyle w:val="FootnoteReference"/>
          <w:rFonts w:asciiTheme="minorBidi" w:hAnsiTheme="minorBidi" w:cstheme="minorBidi"/>
          <w:sz w:val="20"/>
        </w:rPr>
        <w:footnoteRef/>
      </w:r>
      <w:r w:rsidRPr="00E035FB">
        <w:rPr>
          <w:rFonts w:asciiTheme="minorBidi" w:hAnsiTheme="minorBidi" w:cstheme="minorBidi"/>
          <w:sz w:val="20"/>
        </w:rPr>
        <w:t xml:space="preserve"> </w:t>
      </w:r>
      <w:r w:rsidR="001F7B52" w:rsidRPr="00E035FB">
        <w:rPr>
          <w:rFonts w:asciiTheme="minorBidi" w:hAnsiTheme="minorBidi" w:cstheme="minorBidi"/>
          <w:sz w:val="20"/>
        </w:rPr>
        <w:t xml:space="preserve">For example: "The school of Rabbi Eliezer taught: 'You shall not eat of anything that dies of itself… [you may sell it. You shall not </w:t>
      </w:r>
      <w:r w:rsidR="00E13FD4">
        <w:rPr>
          <w:rFonts w:asciiTheme="minorBidi" w:hAnsiTheme="minorBidi" w:cstheme="minorBidi"/>
          <w:sz w:val="20"/>
        </w:rPr>
        <w:t>cook</w:t>
      </w:r>
      <w:r w:rsidR="00E13FD4" w:rsidRPr="00E035FB">
        <w:rPr>
          <w:rFonts w:asciiTheme="minorBidi" w:hAnsiTheme="minorBidi" w:cstheme="minorBidi"/>
          <w:sz w:val="20"/>
        </w:rPr>
        <w:t xml:space="preserve"> </w:t>
      </w:r>
      <w:r w:rsidR="001F7B52" w:rsidRPr="00E035FB">
        <w:rPr>
          <w:rFonts w:asciiTheme="minorBidi" w:hAnsiTheme="minorBidi" w:cstheme="minorBidi"/>
          <w:sz w:val="20"/>
        </w:rPr>
        <w:t>a kid in its mother</w:t>
      </w:r>
      <w:r w:rsidR="00E13FD4">
        <w:rPr>
          <w:rFonts w:asciiTheme="minorBidi" w:hAnsiTheme="minorBidi" w:cstheme="minorBidi"/>
          <w:sz w:val="20"/>
        </w:rPr>
        <w:t>’</w:t>
      </w:r>
      <w:r w:rsidR="001F7B52" w:rsidRPr="00E035FB">
        <w:rPr>
          <w:rFonts w:asciiTheme="minorBidi" w:hAnsiTheme="minorBidi" w:cstheme="minorBidi"/>
          <w:sz w:val="20"/>
        </w:rPr>
        <w:t>s milk]</w:t>
      </w:r>
      <w:r w:rsidR="00E13FD4">
        <w:rPr>
          <w:rFonts w:asciiTheme="minorBidi" w:hAnsiTheme="minorBidi" w:cstheme="minorBidi"/>
          <w:sz w:val="20"/>
        </w:rPr>
        <w:t>’</w:t>
      </w:r>
      <w:r w:rsidR="001F7B52" w:rsidRPr="00E035FB">
        <w:rPr>
          <w:rFonts w:asciiTheme="minorBidi" w:hAnsiTheme="minorBidi" w:cstheme="minorBidi"/>
          <w:sz w:val="20"/>
        </w:rPr>
        <w:t xml:space="preserve"> (</w:t>
      </w:r>
      <w:r w:rsidR="001F7B52" w:rsidRPr="00E035FB">
        <w:rPr>
          <w:rFonts w:asciiTheme="minorBidi" w:hAnsiTheme="minorBidi" w:cstheme="minorBidi"/>
          <w:i/>
          <w:iCs/>
          <w:sz w:val="20"/>
        </w:rPr>
        <w:t>Devarim</w:t>
      </w:r>
      <w:r w:rsidR="001F7B52" w:rsidRPr="00E035FB">
        <w:rPr>
          <w:rFonts w:asciiTheme="minorBidi" w:hAnsiTheme="minorBidi" w:cstheme="minorBidi"/>
          <w:sz w:val="20"/>
        </w:rPr>
        <w:t xml:space="preserve"> 14:21). The Torah here implies that when you sell</w:t>
      </w:r>
      <w:r w:rsidR="00E13FD4">
        <w:rPr>
          <w:rFonts w:asciiTheme="minorBidi" w:hAnsiTheme="minorBidi" w:cstheme="minorBidi"/>
          <w:sz w:val="20"/>
        </w:rPr>
        <w:t>,</w:t>
      </w:r>
      <w:r w:rsidR="001F7B52" w:rsidRPr="00E035FB">
        <w:rPr>
          <w:rFonts w:asciiTheme="minorBidi" w:hAnsiTheme="minorBidi" w:cstheme="minorBidi"/>
          <w:sz w:val="20"/>
        </w:rPr>
        <w:t xml:space="preserve"> it you may not first cook it [in milk] and then sell it. The school of Rabbi Yishmael tau</w:t>
      </w:r>
      <w:r w:rsidR="004E20B5" w:rsidRPr="00E035FB">
        <w:rPr>
          <w:rFonts w:asciiTheme="minorBidi" w:hAnsiTheme="minorBidi" w:cstheme="minorBidi"/>
          <w:sz w:val="20"/>
        </w:rPr>
        <w:t xml:space="preserve">ght: 'You shall not </w:t>
      </w:r>
      <w:r w:rsidR="00E13FD4">
        <w:rPr>
          <w:rFonts w:asciiTheme="minorBidi" w:hAnsiTheme="minorBidi" w:cstheme="minorBidi"/>
          <w:sz w:val="20"/>
        </w:rPr>
        <w:t>cook</w:t>
      </w:r>
      <w:r w:rsidR="00E13FD4" w:rsidRPr="00E035FB">
        <w:rPr>
          <w:rFonts w:asciiTheme="minorBidi" w:hAnsiTheme="minorBidi" w:cstheme="minorBidi"/>
          <w:sz w:val="20"/>
        </w:rPr>
        <w:t xml:space="preserve"> </w:t>
      </w:r>
      <w:r w:rsidR="004E20B5" w:rsidRPr="00E035FB">
        <w:rPr>
          <w:rFonts w:asciiTheme="minorBidi" w:hAnsiTheme="minorBidi" w:cstheme="minorBidi"/>
          <w:sz w:val="20"/>
        </w:rPr>
        <w:t>a ki</w:t>
      </w:r>
      <w:r w:rsidR="001F7B52" w:rsidRPr="00E035FB">
        <w:rPr>
          <w:rFonts w:asciiTheme="minorBidi" w:hAnsiTheme="minorBidi" w:cstheme="minorBidi"/>
          <w:sz w:val="20"/>
        </w:rPr>
        <w:t>d in its mother's milk,' is stated three times</w:t>
      </w:r>
      <w:r w:rsidR="00E13FD4">
        <w:rPr>
          <w:rFonts w:asciiTheme="minorBidi" w:hAnsiTheme="minorBidi" w:cstheme="minorBidi"/>
          <w:sz w:val="20"/>
        </w:rPr>
        <w:t>:</w:t>
      </w:r>
      <w:r w:rsidR="001F7B52" w:rsidRPr="00E035FB">
        <w:rPr>
          <w:rFonts w:asciiTheme="minorBidi" w:hAnsiTheme="minorBidi" w:cstheme="minorBidi"/>
          <w:sz w:val="20"/>
        </w:rPr>
        <w:t xml:space="preserve"> one is a prohibition against eating it, one a prohibition against deriving benefit from it, and one a prohibition against cooking it" (</w:t>
      </w:r>
      <w:r w:rsidR="001F7B52" w:rsidRPr="00E035FB">
        <w:rPr>
          <w:rFonts w:asciiTheme="minorBidi" w:hAnsiTheme="minorBidi" w:cstheme="minorBidi"/>
          <w:i/>
          <w:iCs/>
          <w:sz w:val="20"/>
        </w:rPr>
        <w:t xml:space="preserve">Chullin </w:t>
      </w:r>
      <w:r w:rsidR="001F7B52" w:rsidRPr="00E035FB">
        <w:rPr>
          <w:rFonts w:asciiTheme="minorBidi" w:hAnsiTheme="minorBidi" w:cstheme="minorBidi"/>
          <w:sz w:val="20"/>
        </w:rPr>
        <w:t xml:space="preserve">115b, </w:t>
      </w:r>
      <w:r w:rsidR="004E20B5" w:rsidRPr="00E035FB">
        <w:rPr>
          <w:rFonts w:asciiTheme="minorBidi" w:hAnsiTheme="minorBidi" w:cstheme="minorBidi"/>
          <w:sz w:val="20"/>
        </w:rPr>
        <w:t>where</w:t>
      </w:r>
      <w:r w:rsidR="001F7B52" w:rsidRPr="00E035FB">
        <w:rPr>
          <w:rFonts w:asciiTheme="minorBidi" w:hAnsiTheme="minorBidi" w:cstheme="minorBidi"/>
          <w:sz w:val="20"/>
        </w:rPr>
        <w:t xml:space="preserve"> </w:t>
      </w:r>
      <w:r w:rsidR="004E20B5" w:rsidRPr="00E035FB">
        <w:rPr>
          <w:rFonts w:asciiTheme="minorBidi" w:hAnsiTheme="minorBidi" w:cstheme="minorBidi"/>
          <w:sz w:val="20"/>
        </w:rPr>
        <w:t>additional</w:t>
      </w:r>
      <w:r w:rsidR="001F7B52" w:rsidRPr="00E035FB">
        <w:rPr>
          <w:rFonts w:asciiTheme="minorBidi" w:hAnsiTheme="minorBidi" w:cstheme="minorBidi"/>
          <w:sz w:val="20"/>
        </w:rPr>
        <w:t xml:space="preserve"> sources are</w:t>
      </w:r>
      <w:r w:rsidR="004E20B5" w:rsidRPr="00E035FB">
        <w:rPr>
          <w:rFonts w:asciiTheme="minorBidi" w:hAnsiTheme="minorBidi" w:cstheme="minorBidi"/>
          <w:sz w:val="20"/>
        </w:rPr>
        <w:t xml:space="preserve"> also</w:t>
      </w:r>
      <w:r w:rsidR="001F7B52" w:rsidRPr="00E035FB">
        <w:rPr>
          <w:rFonts w:asciiTheme="minorBidi" w:hAnsiTheme="minorBidi" w:cstheme="minorBidi"/>
          <w:sz w:val="20"/>
        </w:rPr>
        <w:t xml:space="preserve"> brought).</w:t>
      </w:r>
    </w:p>
  </w:footnote>
  <w:footnote w:id="4">
    <w:p w14:paraId="78E25662" w14:textId="216EB118" w:rsidR="00820016" w:rsidRPr="00E035FB" w:rsidRDefault="00820016" w:rsidP="009E14C0">
      <w:pPr>
        <w:spacing w:line="240" w:lineRule="auto"/>
        <w:rPr>
          <w:rFonts w:asciiTheme="minorBidi" w:hAnsiTheme="minorBidi" w:cstheme="minorBidi"/>
          <w:sz w:val="20"/>
        </w:rPr>
      </w:pPr>
      <w:r w:rsidRPr="00E035FB">
        <w:rPr>
          <w:rStyle w:val="FootnoteReference"/>
          <w:rFonts w:asciiTheme="minorBidi" w:hAnsiTheme="minorBidi" w:cstheme="minorBidi"/>
          <w:sz w:val="20"/>
        </w:rPr>
        <w:footnoteRef/>
      </w:r>
      <w:r w:rsidR="001F7B52" w:rsidRPr="00E035FB">
        <w:rPr>
          <w:rFonts w:asciiTheme="minorBidi" w:hAnsiTheme="minorBidi" w:cstheme="minorBidi"/>
          <w:sz w:val="20"/>
        </w:rPr>
        <w:t xml:space="preserve"> </w:t>
      </w:r>
      <w:r w:rsidRPr="00E035FB">
        <w:rPr>
          <w:rFonts w:asciiTheme="minorBidi" w:hAnsiTheme="minorBidi" w:cstheme="minorBidi"/>
          <w:sz w:val="20"/>
        </w:rPr>
        <w:t xml:space="preserve">The words "garment" and "skin" </w:t>
      </w:r>
      <w:r w:rsidR="008C3846">
        <w:rPr>
          <w:rFonts w:asciiTheme="minorBidi" w:hAnsiTheme="minorBidi" w:cstheme="minorBidi"/>
          <w:sz w:val="20"/>
        </w:rPr>
        <w:t>appear</w:t>
      </w:r>
      <w:r w:rsidRPr="00E035FB">
        <w:rPr>
          <w:rFonts w:asciiTheme="minorBidi" w:hAnsiTheme="minorBidi" w:cstheme="minorBidi"/>
          <w:sz w:val="20"/>
        </w:rPr>
        <w:t xml:space="preserve"> in the </w:t>
      </w:r>
      <w:r w:rsidR="001F7B52" w:rsidRPr="00E035FB">
        <w:rPr>
          <w:rFonts w:asciiTheme="minorBidi" w:hAnsiTheme="minorBidi" w:cstheme="minorBidi"/>
          <w:sz w:val="20"/>
        </w:rPr>
        <w:t>section dealing with the ritual impurity of creeping creatures: "</w:t>
      </w:r>
      <w:r w:rsidR="00D922D6" w:rsidRPr="00E035FB">
        <w:rPr>
          <w:rFonts w:asciiTheme="minorBidi" w:hAnsiTheme="minorBidi" w:cstheme="minorBidi"/>
          <w:sz w:val="20"/>
        </w:rPr>
        <w:t xml:space="preserve">And upon whatsoever any of them, when they are dead, does fall, it shall be </w:t>
      </w:r>
      <w:proofErr w:type="gramStart"/>
      <w:r w:rsidR="008C3846">
        <w:rPr>
          <w:rFonts w:asciiTheme="minorBidi" w:hAnsiTheme="minorBidi" w:cstheme="minorBidi"/>
          <w:sz w:val="20"/>
        </w:rPr>
        <w:t>impure</w:t>
      </w:r>
      <w:r w:rsidR="00D922D6" w:rsidRPr="00E035FB">
        <w:rPr>
          <w:rFonts w:asciiTheme="minorBidi" w:hAnsiTheme="minorBidi" w:cstheme="minorBidi"/>
          <w:sz w:val="20"/>
        </w:rPr>
        <w:t>;</w:t>
      </w:r>
      <w:proofErr w:type="gramEnd"/>
      <w:r w:rsidR="00D922D6" w:rsidRPr="00E035FB">
        <w:rPr>
          <w:rFonts w:asciiTheme="minorBidi" w:hAnsiTheme="minorBidi" w:cstheme="minorBidi"/>
          <w:sz w:val="20"/>
        </w:rPr>
        <w:t xml:space="preserve"> whether it be any vessel of wood, or </w:t>
      </w:r>
      <w:r w:rsidR="00D922D6" w:rsidRPr="00E035FB">
        <w:rPr>
          <w:rFonts w:asciiTheme="minorBidi" w:hAnsiTheme="minorBidi" w:cstheme="minorBidi"/>
          <w:b/>
          <w:bCs/>
          <w:sz w:val="20"/>
        </w:rPr>
        <w:t>garment</w:t>
      </w:r>
      <w:r w:rsidR="00D922D6" w:rsidRPr="00E035FB">
        <w:rPr>
          <w:rFonts w:asciiTheme="minorBidi" w:hAnsiTheme="minorBidi" w:cstheme="minorBidi"/>
          <w:sz w:val="20"/>
        </w:rPr>
        <w:t xml:space="preserve">, or </w:t>
      </w:r>
      <w:r w:rsidR="00D922D6" w:rsidRPr="00E035FB">
        <w:rPr>
          <w:rFonts w:asciiTheme="minorBidi" w:hAnsiTheme="minorBidi" w:cstheme="minorBidi"/>
          <w:b/>
          <w:bCs/>
          <w:sz w:val="20"/>
        </w:rPr>
        <w:t>skin</w:t>
      </w:r>
      <w:r w:rsidR="00D922D6" w:rsidRPr="00E035FB">
        <w:rPr>
          <w:rFonts w:asciiTheme="minorBidi" w:hAnsiTheme="minorBidi" w:cstheme="minorBidi"/>
          <w:sz w:val="20"/>
        </w:rPr>
        <w:t>, or sack" (</w:t>
      </w:r>
      <w:r w:rsidR="00D922D6" w:rsidRPr="00E035FB">
        <w:rPr>
          <w:rFonts w:asciiTheme="minorBidi" w:hAnsiTheme="minorBidi" w:cstheme="minorBidi"/>
          <w:i/>
          <w:iCs/>
          <w:sz w:val="20"/>
        </w:rPr>
        <w:t xml:space="preserve">Vayikra </w:t>
      </w:r>
      <w:r w:rsidR="00D922D6" w:rsidRPr="00E035FB">
        <w:rPr>
          <w:rFonts w:asciiTheme="minorBidi" w:hAnsiTheme="minorBidi" w:cstheme="minorBidi"/>
          <w:sz w:val="20"/>
        </w:rPr>
        <w:t xml:space="preserve">11:32). They are also mentioned in the section dealing with the impurity of a corpse: "And as to every </w:t>
      </w:r>
      <w:r w:rsidR="00D922D6" w:rsidRPr="00E035FB">
        <w:rPr>
          <w:rFonts w:asciiTheme="minorBidi" w:hAnsiTheme="minorBidi" w:cstheme="minorBidi"/>
          <w:b/>
          <w:bCs/>
          <w:sz w:val="20"/>
        </w:rPr>
        <w:t>garment</w:t>
      </w:r>
      <w:r w:rsidR="00D922D6" w:rsidRPr="00E035FB">
        <w:rPr>
          <w:rFonts w:asciiTheme="minorBidi" w:hAnsiTheme="minorBidi" w:cstheme="minorBidi"/>
          <w:sz w:val="20"/>
        </w:rPr>
        <w:t xml:space="preserve">, and all that is made of </w:t>
      </w:r>
      <w:r w:rsidR="00D922D6" w:rsidRPr="00E035FB">
        <w:rPr>
          <w:rFonts w:asciiTheme="minorBidi" w:hAnsiTheme="minorBidi" w:cstheme="minorBidi"/>
          <w:b/>
          <w:bCs/>
          <w:sz w:val="20"/>
        </w:rPr>
        <w:t xml:space="preserve">skin, </w:t>
      </w:r>
      <w:r w:rsidR="00D922D6" w:rsidRPr="00E035FB">
        <w:rPr>
          <w:rFonts w:asciiTheme="minorBidi" w:hAnsiTheme="minorBidi" w:cstheme="minorBidi"/>
          <w:sz w:val="20"/>
        </w:rPr>
        <w:t>and all work of goats' hair, and all things made of wood, you shall purify" (</w:t>
      </w:r>
      <w:r w:rsidR="00D922D6" w:rsidRPr="00E035FB">
        <w:rPr>
          <w:rFonts w:asciiTheme="minorBidi" w:hAnsiTheme="minorBidi" w:cstheme="minorBidi"/>
          <w:i/>
          <w:iCs/>
          <w:sz w:val="20"/>
        </w:rPr>
        <w:t>B</w:t>
      </w:r>
      <w:r w:rsidR="008C3846">
        <w:rPr>
          <w:rFonts w:asciiTheme="minorBidi" w:hAnsiTheme="minorBidi" w:cstheme="minorBidi"/>
          <w:i/>
          <w:iCs/>
          <w:sz w:val="20"/>
        </w:rPr>
        <w:t>a</w:t>
      </w:r>
      <w:r w:rsidR="00D922D6" w:rsidRPr="00E035FB">
        <w:rPr>
          <w:rFonts w:asciiTheme="minorBidi" w:hAnsiTheme="minorBidi" w:cstheme="minorBidi"/>
          <w:i/>
          <w:iCs/>
          <w:sz w:val="20"/>
        </w:rPr>
        <w:t xml:space="preserve">midbar </w:t>
      </w:r>
      <w:r w:rsidR="00D922D6" w:rsidRPr="00E035FB">
        <w:rPr>
          <w:rFonts w:asciiTheme="minorBidi" w:hAnsiTheme="minorBidi" w:cstheme="minorBidi"/>
          <w:sz w:val="20"/>
        </w:rPr>
        <w:t xml:space="preserve">31:20). Rabbi Abba bar Memel says that one might have argued based on a </w:t>
      </w:r>
      <w:r w:rsidR="00D922D6" w:rsidRPr="00E035FB">
        <w:rPr>
          <w:rFonts w:asciiTheme="minorBidi" w:hAnsiTheme="minorBidi" w:cstheme="minorBidi"/>
          <w:i/>
          <w:iCs/>
          <w:sz w:val="20"/>
        </w:rPr>
        <w:t>gezera shava</w:t>
      </w:r>
      <w:r w:rsidR="00D922D6" w:rsidRPr="00E035FB">
        <w:rPr>
          <w:rFonts w:asciiTheme="minorBidi" w:hAnsiTheme="minorBidi" w:cstheme="minorBidi"/>
          <w:sz w:val="20"/>
        </w:rPr>
        <w:t xml:space="preserve"> that a creeping creature imparts ritual impurity by way of a tent, like a corpse, and that a corpse imparts ritual impurity i</w:t>
      </w:r>
      <w:r w:rsidR="004E20B5" w:rsidRPr="00E035FB">
        <w:rPr>
          <w:rFonts w:asciiTheme="minorBidi" w:hAnsiTheme="minorBidi" w:cstheme="minorBidi"/>
          <w:sz w:val="20"/>
        </w:rPr>
        <w:t xml:space="preserve">f it has the size of </w:t>
      </w:r>
      <w:r w:rsidR="00D922D6" w:rsidRPr="00E035FB">
        <w:rPr>
          <w:rFonts w:asciiTheme="minorBidi" w:hAnsiTheme="minorBidi" w:cstheme="minorBidi"/>
          <w:sz w:val="20"/>
        </w:rPr>
        <w:t xml:space="preserve">a lentil, like a creeping creature, but both of these assertions are incorrect: A creeping creature does not impart impurity by way of a tent, and a corpse imparts immunity </w:t>
      </w:r>
      <w:r w:rsidR="004E20B5" w:rsidRPr="00E035FB">
        <w:rPr>
          <w:rFonts w:asciiTheme="minorBidi" w:hAnsiTheme="minorBidi" w:cstheme="minorBidi"/>
          <w:sz w:val="20"/>
        </w:rPr>
        <w:t>only if it has the size of an olive</w:t>
      </w:r>
      <w:r w:rsidR="00D922D6" w:rsidRPr="00E035FB">
        <w:rPr>
          <w:rFonts w:asciiTheme="minorBidi" w:hAnsiTheme="minorBidi" w:cstheme="minorBidi"/>
          <w:sz w:val="20"/>
        </w:rPr>
        <w:t>.</w:t>
      </w:r>
      <w:r w:rsidRPr="00E035FB">
        <w:rPr>
          <w:rFonts w:asciiTheme="minorBidi" w:hAnsiTheme="minorBidi" w:cstheme="minorBidi"/>
          <w:sz w:val="20"/>
        </w:rPr>
        <w:t xml:space="preserve"> </w:t>
      </w:r>
    </w:p>
  </w:footnote>
  <w:footnote w:id="5">
    <w:p w14:paraId="1E18E557" w14:textId="77777777" w:rsidR="00DF4F30" w:rsidRPr="00E035FB" w:rsidRDefault="00DF4F30" w:rsidP="009E14C0">
      <w:pPr>
        <w:spacing w:line="240" w:lineRule="auto"/>
        <w:rPr>
          <w:rFonts w:asciiTheme="minorBidi" w:hAnsiTheme="minorBidi" w:cstheme="minorBidi"/>
          <w:sz w:val="20"/>
        </w:rPr>
      </w:pPr>
      <w:r w:rsidRPr="00E035FB">
        <w:rPr>
          <w:rStyle w:val="FootnoteReference"/>
          <w:rFonts w:asciiTheme="minorBidi" w:hAnsiTheme="minorBidi" w:cstheme="minorBidi"/>
          <w:sz w:val="20"/>
        </w:rPr>
        <w:footnoteRef/>
      </w:r>
      <w:r w:rsidRPr="00E035FB">
        <w:rPr>
          <w:rFonts w:asciiTheme="minorBidi" w:hAnsiTheme="minorBidi" w:cstheme="minorBidi"/>
          <w:sz w:val="20"/>
        </w:rPr>
        <w:t xml:space="preserve"> </w:t>
      </w:r>
      <w:r w:rsidR="00D0186B" w:rsidRPr="00E035FB">
        <w:rPr>
          <w:rFonts w:asciiTheme="minorBidi" w:hAnsiTheme="minorBidi" w:cstheme="minorBidi"/>
          <w:sz w:val="20"/>
        </w:rPr>
        <w:t xml:space="preserve">Y. Gilat, </w:t>
      </w:r>
      <w:r w:rsidR="00D0186B" w:rsidRPr="00E035FB">
        <w:rPr>
          <w:rFonts w:asciiTheme="minorBidi" w:hAnsiTheme="minorBidi" w:cstheme="minorBidi"/>
          <w:i/>
          <w:iCs/>
          <w:sz w:val="20"/>
        </w:rPr>
        <w:t xml:space="preserve">Perakim be-Hishtalshelut </w:t>
      </w:r>
      <w:proofErr w:type="gramStart"/>
      <w:r w:rsidR="00D0186B" w:rsidRPr="00E035FB">
        <w:rPr>
          <w:rFonts w:asciiTheme="minorBidi" w:hAnsiTheme="minorBidi" w:cstheme="minorBidi"/>
          <w:i/>
          <w:iCs/>
          <w:sz w:val="20"/>
        </w:rPr>
        <w:t>ha</w:t>
      </w:r>
      <w:proofErr w:type="gramEnd"/>
      <w:r w:rsidR="00D0186B" w:rsidRPr="00E035FB">
        <w:rPr>
          <w:rFonts w:asciiTheme="minorBidi" w:hAnsiTheme="minorBidi" w:cstheme="minorBidi"/>
          <w:i/>
          <w:iCs/>
          <w:sz w:val="20"/>
        </w:rPr>
        <w:t>-Halakha</w:t>
      </w:r>
      <w:r w:rsidR="00D0186B" w:rsidRPr="00E035FB">
        <w:rPr>
          <w:rFonts w:asciiTheme="minorBidi" w:hAnsiTheme="minorBidi" w:cstheme="minorBidi"/>
          <w:sz w:val="20"/>
        </w:rPr>
        <w:t>, Bar Ilan 5752, pp. 372-373.</w:t>
      </w:r>
    </w:p>
  </w:footnote>
  <w:footnote w:id="6">
    <w:p w14:paraId="3C22F846" w14:textId="36689541" w:rsidR="007D2D3A" w:rsidRPr="00E035FB" w:rsidRDefault="002A211F" w:rsidP="009E14C0">
      <w:pPr>
        <w:spacing w:line="240" w:lineRule="auto"/>
        <w:rPr>
          <w:rFonts w:asciiTheme="minorBidi" w:hAnsiTheme="minorBidi" w:cstheme="minorBidi"/>
          <w:sz w:val="20"/>
        </w:rPr>
      </w:pPr>
      <w:r w:rsidRPr="00E035FB">
        <w:rPr>
          <w:rStyle w:val="FootnoteReference"/>
          <w:rFonts w:asciiTheme="minorBidi" w:hAnsiTheme="minorBidi" w:cstheme="minorBidi"/>
          <w:sz w:val="20"/>
        </w:rPr>
        <w:footnoteRef/>
      </w:r>
      <w:r w:rsidRPr="00E035FB">
        <w:rPr>
          <w:rFonts w:asciiTheme="minorBidi" w:hAnsiTheme="minorBidi" w:cstheme="minorBidi"/>
          <w:sz w:val="20"/>
        </w:rPr>
        <w:t xml:space="preserve"> </w:t>
      </w:r>
      <w:r w:rsidR="00D0186B" w:rsidRPr="00E035FB">
        <w:rPr>
          <w:rFonts w:asciiTheme="minorBidi" w:hAnsiTheme="minorBidi" w:cstheme="minorBidi"/>
          <w:sz w:val="20"/>
        </w:rPr>
        <w:t xml:space="preserve">The two contexts where this rule appears in the literature of </w:t>
      </w:r>
      <w:r w:rsidR="00D0186B" w:rsidRPr="00E035FB">
        <w:rPr>
          <w:rFonts w:asciiTheme="minorBidi" w:hAnsiTheme="minorBidi" w:cstheme="minorBidi"/>
          <w:i/>
          <w:iCs/>
          <w:sz w:val="20"/>
        </w:rPr>
        <w:t>Chazal</w:t>
      </w:r>
      <w:r w:rsidR="00D0186B" w:rsidRPr="00E035FB">
        <w:rPr>
          <w:rFonts w:asciiTheme="minorBidi" w:hAnsiTheme="minorBidi" w:cstheme="minorBidi"/>
          <w:sz w:val="20"/>
        </w:rPr>
        <w:t xml:space="preserve"> </w:t>
      </w:r>
      <w:r w:rsidR="002A1448">
        <w:rPr>
          <w:rFonts w:asciiTheme="minorBidi" w:hAnsiTheme="minorBidi" w:cstheme="minorBidi"/>
          <w:sz w:val="20"/>
        </w:rPr>
        <w:t xml:space="preserve">do </w:t>
      </w:r>
      <w:r w:rsidR="00D0186B" w:rsidRPr="00E035FB">
        <w:rPr>
          <w:rFonts w:asciiTheme="minorBidi" w:hAnsiTheme="minorBidi" w:cstheme="minorBidi"/>
          <w:sz w:val="20"/>
        </w:rPr>
        <w:t xml:space="preserve">discuss the positions of </w:t>
      </w:r>
      <w:r w:rsidR="00D0186B" w:rsidRPr="00D90331">
        <w:rPr>
          <w:rFonts w:asciiTheme="minorBidi" w:hAnsiTheme="minorBidi" w:cstheme="minorBidi"/>
          <w:i/>
          <w:iCs/>
          <w:sz w:val="20"/>
        </w:rPr>
        <w:t>Tannaim</w:t>
      </w:r>
      <w:r w:rsidR="00D0186B" w:rsidRPr="00E035FB">
        <w:rPr>
          <w:rFonts w:asciiTheme="minorBidi" w:hAnsiTheme="minorBidi" w:cstheme="minorBidi"/>
          <w:sz w:val="20"/>
        </w:rPr>
        <w:t xml:space="preserve">, but the explanation that hangs the disagreement on this question is found in the anonymous </w:t>
      </w:r>
      <w:r w:rsidR="002A1448">
        <w:rPr>
          <w:rFonts w:asciiTheme="minorBidi" w:hAnsiTheme="minorBidi" w:cstheme="minorBidi"/>
          <w:sz w:val="20"/>
        </w:rPr>
        <w:t>portion</w:t>
      </w:r>
      <w:r w:rsidR="002A1448" w:rsidRPr="00E035FB">
        <w:rPr>
          <w:rFonts w:asciiTheme="minorBidi" w:hAnsiTheme="minorBidi" w:cstheme="minorBidi"/>
          <w:sz w:val="20"/>
        </w:rPr>
        <w:t xml:space="preserve"> </w:t>
      </w:r>
      <w:r w:rsidR="00D0186B" w:rsidRPr="00E035FB">
        <w:rPr>
          <w:rFonts w:asciiTheme="minorBidi" w:hAnsiTheme="minorBidi" w:cstheme="minorBidi"/>
          <w:sz w:val="20"/>
        </w:rPr>
        <w:t xml:space="preserve">of the </w:t>
      </w:r>
      <w:proofErr w:type="gramStart"/>
      <w:r w:rsidR="00D0186B" w:rsidRPr="00E035FB">
        <w:rPr>
          <w:rFonts w:asciiTheme="minorBidi" w:hAnsiTheme="minorBidi" w:cstheme="minorBidi"/>
          <w:sz w:val="20"/>
        </w:rPr>
        <w:t>Gemara, and</w:t>
      </w:r>
      <w:proofErr w:type="gramEnd"/>
      <w:r w:rsidR="00D0186B" w:rsidRPr="00E035FB">
        <w:rPr>
          <w:rFonts w:asciiTheme="minorBidi" w:hAnsiTheme="minorBidi" w:cstheme="minorBidi"/>
          <w:sz w:val="20"/>
        </w:rPr>
        <w:t xml:space="preserve"> does </w:t>
      </w:r>
      <w:r w:rsidR="004E20B5" w:rsidRPr="00E035FB">
        <w:rPr>
          <w:rFonts w:asciiTheme="minorBidi" w:hAnsiTheme="minorBidi" w:cstheme="minorBidi"/>
          <w:sz w:val="20"/>
        </w:rPr>
        <w:t xml:space="preserve">not </w:t>
      </w:r>
      <w:r w:rsidR="00D0186B" w:rsidRPr="00E035FB">
        <w:rPr>
          <w:rFonts w:asciiTheme="minorBidi" w:hAnsiTheme="minorBidi" w:cstheme="minorBidi"/>
          <w:sz w:val="20"/>
        </w:rPr>
        <w:t xml:space="preserve">appear as a direct quote of a particular </w:t>
      </w:r>
      <w:r w:rsidR="00D0186B" w:rsidRPr="00D90331">
        <w:rPr>
          <w:rFonts w:asciiTheme="minorBidi" w:hAnsiTheme="minorBidi" w:cstheme="minorBidi"/>
          <w:i/>
          <w:iCs/>
          <w:sz w:val="20"/>
        </w:rPr>
        <w:t>Tanna</w:t>
      </w:r>
      <w:r w:rsidR="00D0186B" w:rsidRPr="00E035FB">
        <w:rPr>
          <w:rFonts w:asciiTheme="minorBidi" w:hAnsiTheme="minorBidi" w:cstheme="minorBidi"/>
          <w:sz w:val="20"/>
        </w:rPr>
        <w:t xml:space="preserve"> (as is noted by Gilat, ibid., note 40, and see below). In the passage in tractate </w:t>
      </w:r>
      <w:r w:rsidR="00D0186B" w:rsidRPr="00E035FB">
        <w:rPr>
          <w:rFonts w:asciiTheme="minorBidi" w:hAnsiTheme="minorBidi" w:cstheme="minorBidi"/>
          <w:i/>
          <w:iCs/>
          <w:sz w:val="20"/>
        </w:rPr>
        <w:t>Pesachim</w:t>
      </w:r>
      <w:r w:rsidR="00D0186B" w:rsidRPr="00E035FB">
        <w:rPr>
          <w:rFonts w:asciiTheme="minorBidi" w:hAnsiTheme="minorBidi" w:cstheme="minorBidi"/>
          <w:sz w:val="20"/>
        </w:rPr>
        <w:t xml:space="preserve">, in both the </w:t>
      </w:r>
      <w:r w:rsidR="00D0186B" w:rsidRPr="00E035FB">
        <w:rPr>
          <w:rFonts w:asciiTheme="minorBidi" w:hAnsiTheme="minorBidi" w:cstheme="minorBidi"/>
          <w:i/>
          <w:iCs/>
          <w:sz w:val="20"/>
        </w:rPr>
        <w:t xml:space="preserve">Bavli </w:t>
      </w:r>
      <w:r w:rsidR="00D0186B" w:rsidRPr="00E035FB">
        <w:rPr>
          <w:rFonts w:asciiTheme="minorBidi" w:hAnsiTheme="minorBidi" w:cstheme="minorBidi"/>
          <w:sz w:val="20"/>
        </w:rPr>
        <w:t>(66a)</w:t>
      </w:r>
      <w:r w:rsidR="00D0186B" w:rsidRPr="00E035FB">
        <w:rPr>
          <w:rFonts w:asciiTheme="minorBidi" w:hAnsiTheme="minorBidi" w:cstheme="minorBidi"/>
          <w:i/>
          <w:iCs/>
          <w:sz w:val="20"/>
        </w:rPr>
        <w:t xml:space="preserve"> </w:t>
      </w:r>
      <w:r w:rsidR="00D0186B" w:rsidRPr="00E035FB">
        <w:rPr>
          <w:rFonts w:asciiTheme="minorBidi" w:hAnsiTheme="minorBidi" w:cstheme="minorBidi"/>
          <w:sz w:val="20"/>
        </w:rPr>
        <w:t xml:space="preserve">and the </w:t>
      </w:r>
      <w:r w:rsidR="00D0186B" w:rsidRPr="00E035FB">
        <w:rPr>
          <w:rFonts w:asciiTheme="minorBidi" w:hAnsiTheme="minorBidi" w:cstheme="minorBidi"/>
          <w:i/>
          <w:iCs/>
          <w:sz w:val="20"/>
        </w:rPr>
        <w:t>Yerushalmi</w:t>
      </w:r>
      <w:r w:rsidR="00D0186B" w:rsidRPr="00E035FB">
        <w:rPr>
          <w:rFonts w:asciiTheme="minorBidi" w:hAnsiTheme="minorBidi" w:cstheme="minorBidi"/>
          <w:sz w:val="20"/>
        </w:rPr>
        <w:t xml:space="preserve"> (6:1, 33a), it is related how Hillel the Elder was appointed </w:t>
      </w:r>
      <w:r w:rsidR="00D0186B" w:rsidRPr="00D90331">
        <w:rPr>
          <w:rFonts w:asciiTheme="minorBidi" w:hAnsiTheme="minorBidi" w:cstheme="minorBidi"/>
          <w:i/>
          <w:iCs/>
          <w:sz w:val="20"/>
        </w:rPr>
        <w:t>Nasi</w:t>
      </w:r>
      <w:r w:rsidR="00D0186B" w:rsidRPr="00E035FB">
        <w:rPr>
          <w:rFonts w:asciiTheme="minorBidi" w:hAnsiTheme="minorBidi" w:cstheme="minorBidi"/>
          <w:sz w:val="20"/>
        </w:rPr>
        <w:t xml:space="preserve"> when </w:t>
      </w:r>
      <w:r w:rsidR="008F7CAF" w:rsidRPr="00E035FB">
        <w:rPr>
          <w:rFonts w:asciiTheme="minorBidi" w:hAnsiTheme="minorBidi" w:cstheme="minorBidi"/>
          <w:sz w:val="20"/>
        </w:rPr>
        <w:t xml:space="preserve">the sons of Beteira did not know whether or not the Paschal offering sets aside Shabbat. </w:t>
      </w:r>
      <w:r w:rsidR="002A1448">
        <w:rPr>
          <w:rFonts w:asciiTheme="minorBidi" w:hAnsiTheme="minorBidi" w:cstheme="minorBidi"/>
          <w:sz w:val="20"/>
        </w:rPr>
        <w:t>Both</w:t>
      </w:r>
      <w:r w:rsidR="008F7CAF" w:rsidRPr="00E035FB">
        <w:rPr>
          <w:rFonts w:asciiTheme="minorBidi" w:hAnsiTheme="minorBidi" w:cstheme="minorBidi"/>
          <w:sz w:val="20"/>
        </w:rPr>
        <w:t xml:space="preserve"> Talmuds relate that Hillel adduced proof that the Paschal offering sets aside Shabbat both from a </w:t>
      </w:r>
      <w:r w:rsidR="008F7CAF" w:rsidRPr="00E035FB">
        <w:rPr>
          <w:rFonts w:asciiTheme="minorBidi" w:hAnsiTheme="minorBidi" w:cstheme="minorBidi"/>
          <w:i/>
          <w:iCs/>
          <w:sz w:val="20"/>
        </w:rPr>
        <w:t xml:space="preserve">gezera shava </w:t>
      </w:r>
      <w:r w:rsidR="008F7CAF" w:rsidRPr="00E035FB">
        <w:rPr>
          <w:rFonts w:asciiTheme="minorBidi" w:hAnsiTheme="minorBidi" w:cstheme="minorBidi"/>
          <w:sz w:val="20"/>
        </w:rPr>
        <w:t xml:space="preserve">and from a </w:t>
      </w:r>
      <w:r w:rsidR="008F7CAF" w:rsidRPr="00E035FB">
        <w:rPr>
          <w:rFonts w:asciiTheme="minorBidi" w:hAnsiTheme="minorBidi" w:cstheme="minorBidi"/>
          <w:i/>
          <w:iCs/>
          <w:sz w:val="20"/>
        </w:rPr>
        <w:t>kal va-chomer</w:t>
      </w:r>
      <w:r w:rsidR="008F7CAF" w:rsidRPr="00E035FB">
        <w:rPr>
          <w:rFonts w:asciiTheme="minorBidi" w:hAnsiTheme="minorBidi" w:cstheme="minorBidi"/>
          <w:sz w:val="20"/>
        </w:rPr>
        <w:t xml:space="preserve">. The </w:t>
      </w:r>
      <w:r w:rsidR="002A1448" w:rsidRPr="00D90331">
        <w:rPr>
          <w:rFonts w:asciiTheme="minorBidi" w:hAnsiTheme="minorBidi" w:cstheme="minorBidi"/>
          <w:i/>
          <w:iCs/>
          <w:sz w:val="20"/>
        </w:rPr>
        <w:t>b</w:t>
      </w:r>
      <w:r w:rsidR="008F7CAF" w:rsidRPr="00D90331">
        <w:rPr>
          <w:rFonts w:asciiTheme="minorBidi" w:hAnsiTheme="minorBidi" w:cstheme="minorBidi"/>
          <w:i/>
          <w:iCs/>
          <w:sz w:val="20"/>
        </w:rPr>
        <w:t>araita</w:t>
      </w:r>
      <w:r w:rsidR="008F7CAF" w:rsidRPr="00E035FB">
        <w:rPr>
          <w:rFonts w:asciiTheme="minorBidi" w:hAnsiTheme="minorBidi" w:cstheme="minorBidi"/>
          <w:sz w:val="20"/>
        </w:rPr>
        <w:t xml:space="preserve"> in the </w:t>
      </w:r>
      <w:r w:rsidR="008F7CAF" w:rsidRPr="00E035FB">
        <w:rPr>
          <w:rFonts w:asciiTheme="minorBidi" w:hAnsiTheme="minorBidi" w:cstheme="minorBidi"/>
          <w:i/>
          <w:iCs/>
          <w:sz w:val="20"/>
        </w:rPr>
        <w:t>Bavli</w:t>
      </w:r>
      <w:r w:rsidR="008F7CAF" w:rsidRPr="00E035FB">
        <w:rPr>
          <w:rFonts w:asciiTheme="minorBidi" w:hAnsiTheme="minorBidi" w:cstheme="minorBidi"/>
          <w:sz w:val="20"/>
        </w:rPr>
        <w:t xml:space="preserve"> states: "</w:t>
      </w:r>
      <w:r w:rsidR="002A1448">
        <w:rPr>
          <w:rFonts w:asciiTheme="minorBidi" w:hAnsiTheme="minorBidi" w:cstheme="minorBidi"/>
          <w:sz w:val="20"/>
        </w:rPr>
        <w:t>I</w:t>
      </w:r>
      <w:r w:rsidR="008F7CAF" w:rsidRPr="00E035FB">
        <w:rPr>
          <w:rFonts w:asciiTheme="minorBidi" w:hAnsiTheme="minorBidi" w:cstheme="minorBidi"/>
          <w:sz w:val="20"/>
        </w:rPr>
        <w:t>ts appointed time' is stated in connection with the Paschal offering (</w:t>
      </w:r>
      <w:r w:rsidR="008F7CAF" w:rsidRPr="00E035FB">
        <w:rPr>
          <w:rFonts w:asciiTheme="minorBidi" w:hAnsiTheme="minorBidi" w:cstheme="minorBidi"/>
          <w:i/>
          <w:iCs/>
          <w:sz w:val="20"/>
        </w:rPr>
        <w:t>B</w:t>
      </w:r>
      <w:r w:rsidR="002A1448">
        <w:rPr>
          <w:rFonts w:asciiTheme="minorBidi" w:hAnsiTheme="minorBidi" w:cstheme="minorBidi"/>
          <w:i/>
          <w:iCs/>
          <w:sz w:val="20"/>
        </w:rPr>
        <w:t>a</w:t>
      </w:r>
      <w:r w:rsidR="008F7CAF" w:rsidRPr="00E035FB">
        <w:rPr>
          <w:rFonts w:asciiTheme="minorBidi" w:hAnsiTheme="minorBidi" w:cstheme="minorBidi"/>
          <w:i/>
          <w:iCs/>
          <w:sz w:val="20"/>
        </w:rPr>
        <w:t xml:space="preserve">midbar </w:t>
      </w:r>
      <w:r w:rsidR="008F7CAF" w:rsidRPr="00E035FB">
        <w:rPr>
          <w:rFonts w:asciiTheme="minorBidi" w:hAnsiTheme="minorBidi" w:cstheme="minorBidi"/>
          <w:sz w:val="20"/>
        </w:rPr>
        <w:t>9:2), and '</w:t>
      </w:r>
      <w:r w:rsidR="002A1448">
        <w:rPr>
          <w:rFonts w:asciiTheme="minorBidi" w:hAnsiTheme="minorBidi" w:cstheme="minorBidi"/>
          <w:sz w:val="20"/>
        </w:rPr>
        <w:t>its</w:t>
      </w:r>
      <w:r w:rsidR="002A1448" w:rsidRPr="00E035FB">
        <w:rPr>
          <w:rFonts w:asciiTheme="minorBidi" w:hAnsiTheme="minorBidi" w:cstheme="minorBidi"/>
          <w:sz w:val="20"/>
        </w:rPr>
        <w:t xml:space="preserve"> </w:t>
      </w:r>
      <w:r w:rsidR="008F7CAF" w:rsidRPr="00E035FB">
        <w:rPr>
          <w:rFonts w:asciiTheme="minorBidi" w:hAnsiTheme="minorBidi" w:cstheme="minorBidi"/>
          <w:sz w:val="20"/>
        </w:rPr>
        <w:t>appointed time' is stated in connection with the daily offering (</w:t>
      </w:r>
      <w:r w:rsidR="008F7CAF" w:rsidRPr="00E035FB">
        <w:rPr>
          <w:rFonts w:asciiTheme="minorBidi" w:hAnsiTheme="minorBidi" w:cstheme="minorBidi"/>
          <w:i/>
          <w:iCs/>
          <w:sz w:val="20"/>
        </w:rPr>
        <w:t>B</w:t>
      </w:r>
      <w:r w:rsidR="002A1448">
        <w:rPr>
          <w:rFonts w:asciiTheme="minorBidi" w:hAnsiTheme="minorBidi" w:cstheme="minorBidi"/>
          <w:i/>
          <w:iCs/>
          <w:sz w:val="20"/>
        </w:rPr>
        <w:t>a</w:t>
      </w:r>
      <w:r w:rsidR="008F7CAF" w:rsidRPr="00E035FB">
        <w:rPr>
          <w:rFonts w:asciiTheme="minorBidi" w:hAnsiTheme="minorBidi" w:cstheme="minorBidi"/>
          <w:i/>
          <w:iCs/>
          <w:sz w:val="20"/>
        </w:rPr>
        <w:t xml:space="preserve">midbar </w:t>
      </w:r>
      <w:r w:rsidR="008F7CAF" w:rsidRPr="00E035FB">
        <w:rPr>
          <w:rFonts w:asciiTheme="minorBidi" w:hAnsiTheme="minorBidi" w:cstheme="minorBidi"/>
          <w:sz w:val="20"/>
        </w:rPr>
        <w:t xml:space="preserve">28:2). Just as 'its appointed time' which is stated in connection with the daily offering sets aside Shabbat, so 'its appointed time' which is stated in connection with the Paschal offering sets aside Shabbat. Moreover, there is a </w:t>
      </w:r>
      <w:r w:rsidR="008F7CAF" w:rsidRPr="00E035FB">
        <w:rPr>
          <w:rFonts w:asciiTheme="minorBidi" w:hAnsiTheme="minorBidi" w:cstheme="minorBidi"/>
          <w:i/>
          <w:iCs/>
          <w:sz w:val="20"/>
        </w:rPr>
        <w:t xml:space="preserve">kal va-chomer </w:t>
      </w:r>
      <w:r w:rsidR="008F7CAF" w:rsidRPr="00E035FB">
        <w:rPr>
          <w:rFonts w:asciiTheme="minorBidi" w:hAnsiTheme="minorBidi" w:cstheme="minorBidi"/>
          <w:sz w:val="20"/>
        </w:rPr>
        <w:t xml:space="preserve">argument: If the daily offering, [omission of] which is not punished by excision, sets aside Shabbat, then the Paschal offering, [neglect of] which is punished by excision, it is not logical that it sets aside Shabbat?" </w:t>
      </w:r>
      <w:r w:rsidR="002A1448">
        <w:rPr>
          <w:rFonts w:asciiTheme="minorBidi" w:hAnsiTheme="minorBidi" w:cstheme="minorBidi"/>
          <w:sz w:val="20"/>
        </w:rPr>
        <w:t>Later</w:t>
      </w:r>
      <w:r w:rsidR="008F7CAF" w:rsidRPr="00E035FB">
        <w:rPr>
          <w:rFonts w:asciiTheme="minorBidi" w:hAnsiTheme="minorBidi" w:cstheme="minorBidi"/>
          <w:sz w:val="20"/>
        </w:rPr>
        <w:t>, the Gemara asks: "</w:t>
      </w:r>
      <w:r w:rsidR="007D2D3A" w:rsidRPr="00E035FB">
        <w:rPr>
          <w:rFonts w:asciiTheme="minorBidi" w:hAnsiTheme="minorBidi" w:cstheme="minorBidi"/>
          <w:sz w:val="20"/>
        </w:rPr>
        <w:t xml:space="preserve">But since he had received the tradition of a </w:t>
      </w:r>
      <w:r w:rsidR="007D2D3A" w:rsidRPr="00E035FB">
        <w:rPr>
          <w:rFonts w:asciiTheme="minorBidi" w:hAnsiTheme="minorBidi" w:cstheme="minorBidi"/>
          <w:i/>
          <w:iCs/>
          <w:sz w:val="20"/>
        </w:rPr>
        <w:t>gezera shava</w:t>
      </w:r>
      <w:r w:rsidR="007D2D3A" w:rsidRPr="00E035FB">
        <w:rPr>
          <w:rFonts w:asciiTheme="minorBidi" w:hAnsiTheme="minorBidi" w:cstheme="minorBidi"/>
          <w:sz w:val="20"/>
        </w:rPr>
        <w:t xml:space="preserve">, what was the need for a </w:t>
      </w:r>
      <w:r w:rsidR="007D2D3A" w:rsidRPr="00E035FB">
        <w:rPr>
          <w:rFonts w:asciiTheme="minorBidi" w:hAnsiTheme="minorBidi" w:cstheme="minorBidi"/>
          <w:i/>
          <w:iCs/>
          <w:sz w:val="20"/>
        </w:rPr>
        <w:t>kal va-chomer</w:t>
      </w:r>
      <w:r w:rsidR="007D2D3A" w:rsidRPr="00E035FB">
        <w:rPr>
          <w:rFonts w:asciiTheme="minorBidi" w:hAnsiTheme="minorBidi" w:cstheme="minorBidi"/>
          <w:sz w:val="20"/>
        </w:rPr>
        <w:t xml:space="preserve">?" And it answers: "Rather he </w:t>
      </w:r>
      <w:r w:rsidR="008A03D1">
        <w:rPr>
          <w:rFonts w:asciiTheme="minorBidi" w:hAnsiTheme="minorBidi" w:cstheme="minorBidi"/>
          <w:sz w:val="20"/>
        </w:rPr>
        <w:t>said it for them</w:t>
      </w:r>
      <w:r w:rsidR="008F7CAF" w:rsidRPr="00E035FB">
        <w:rPr>
          <w:rFonts w:asciiTheme="minorBidi" w:eastAsiaTheme="minorHAnsi" w:hAnsiTheme="minorBidi" w:cstheme="minorBidi"/>
          <w:sz w:val="20"/>
        </w:rPr>
        <w:t xml:space="preserve">: It is well that you do not learn </w:t>
      </w:r>
      <w:r w:rsidR="007D2D3A" w:rsidRPr="00E035FB">
        <w:rPr>
          <w:rFonts w:asciiTheme="minorBidi" w:eastAsiaTheme="minorHAnsi" w:hAnsiTheme="minorBidi" w:cstheme="minorBidi"/>
          <w:sz w:val="20"/>
        </w:rPr>
        <w:t xml:space="preserve">a </w:t>
      </w:r>
      <w:r w:rsidR="007D2D3A" w:rsidRPr="00E035FB">
        <w:rPr>
          <w:rFonts w:asciiTheme="minorBidi" w:eastAsiaTheme="minorHAnsi" w:hAnsiTheme="minorBidi" w:cstheme="minorBidi"/>
          <w:i/>
          <w:iCs/>
          <w:sz w:val="20"/>
        </w:rPr>
        <w:t>gezera shava</w:t>
      </w:r>
      <w:r w:rsidR="008F7CAF" w:rsidRPr="00E035FB">
        <w:rPr>
          <w:rFonts w:asciiTheme="minorBidi" w:eastAsiaTheme="minorHAnsi" w:hAnsiTheme="minorBidi" w:cstheme="minorBidi"/>
          <w:sz w:val="20"/>
        </w:rPr>
        <w:t xml:space="preserve">, because a </w:t>
      </w:r>
      <w:r w:rsidR="007D2D3A" w:rsidRPr="00E035FB">
        <w:rPr>
          <w:rFonts w:asciiTheme="minorBidi" w:eastAsiaTheme="minorHAnsi" w:hAnsiTheme="minorBidi" w:cstheme="minorBidi"/>
          <w:sz w:val="20"/>
        </w:rPr>
        <w:t>person</w:t>
      </w:r>
      <w:r w:rsidR="008F7CAF" w:rsidRPr="00E035FB">
        <w:rPr>
          <w:rFonts w:asciiTheme="minorBidi" w:eastAsiaTheme="minorHAnsi" w:hAnsiTheme="minorBidi" w:cstheme="minorBidi"/>
          <w:sz w:val="20"/>
        </w:rPr>
        <w:t xml:space="preserve"> cannot </w:t>
      </w:r>
      <w:r w:rsidR="007D2D3A" w:rsidRPr="00E035FB">
        <w:rPr>
          <w:rFonts w:asciiTheme="minorBidi" w:eastAsiaTheme="minorHAnsi" w:hAnsiTheme="minorBidi" w:cstheme="minorBidi"/>
          <w:sz w:val="20"/>
        </w:rPr>
        <w:t xml:space="preserve">put forward a </w:t>
      </w:r>
      <w:r w:rsidR="007D2D3A" w:rsidRPr="00E035FB">
        <w:rPr>
          <w:rFonts w:asciiTheme="minorBidi" w:eastAsiaTheme="minorHAnsi" w:hAnsiTheme="minorBidi" w:cstheme="minorBidi"/>
          <w:i/>
          <w:iCs/>
          <w:sz w:val="20"/>
        </w:rPr>
        <w:t xml:space="preserve">gezera shava </w:t>
      </w:r>
      <w:r w:rsidR="007D2D3A" w:rsidRPr="00E035FB">
        <w:rPr>
          <w:rFonts w:asciiTheme="minorBidi" w:eastAsiaTheme="minorHAnsi" w:hAnsiTheme="minorBidi" w:cstheme="minorBidi"/>
          <w:sz w:val="20"/>
        </w:rPr>
        <w:t xml:space="preserve">of his own accord. But a </w:t>
      </w:r>
      <w:r w:rsidR="007D2D3A" w:rsidRPr="00E035FB">
        <w:rPr>
          <w:rFonts w:asciiTheme="minorBidi" w:eastAsiaTheme="minorHAnsi" w:hAnsiTheme="minorBidi" w:cstheme="minorBidi"/>
          <w:i/>
          <w:iCs/>
          <w:sz w:val="20"/>
        </w:rPr>
        <w:t>kal va-chomer</w:t>
      </w:r>
      <w:r w:rsidR="007D2D3A" w:rsidRPr="00E035FB">
        <w:rPr>
          <w:rFonts w:asciiTheme="minorBidi" w:eastAsiaTheme="minorHAnsi" w:hAnsiTheme="minorBidi" w:cstheme="minorBidi"/>
          <w:sz w:val="20"/>
        </w:rPr>
        <w:t xml:space="preserve">, which a person can put forward of his own accord, </w:t>
      </w:r>
      <w:r w:rsidR="008F7CAF" w:rsidRPr="00E035FB">
        <w:rPr>
          <w:rFonts w:asciiTheme="minorBidi" w:eastAsiaTheme="minorHAnsi" w:hAnsiTheme="minorBidi" w:cstheme="minorBidi"/>
          <w:sz w:val="20"/>
        </w:rPr>
        <w:t>you should have argued!</w:t>
      </w:r>
      <w:r w:rsidR="007D2D3A" w:rsidRPr="00E035FB">
        <w:rPr>
          <w:rFonts w:asciiTheme="minorBidi" w:eastAsiaTheme="minorHAnsi" w:hAnsiTheme="minorBidi" w:cstheme="minorBidi"/>
          <w:sz w:val="20"/>
        </w:rPr>
        <w:t>"</w:t>
      </w:r>
      <w:r w:rsidR="007D2D3A" w:rsidRPr="00E035FB">
        <w:rPr>
          <w:rFonts w:asciiTheme="minorBidi" w:hAnsiTheme="minorBidi" w:cstheme="minorBidi"/>
          <w:sz w:val="20"/>
        </w:rPr>
        <w:t xml:space="preserve"> In the passage in </w:t>
      </w:r>
      <w:r w:rsidR="007D2D3A" w:rsidRPr="00E035FB">
        <w:rPr>
          <w:rFonts w:asciiTheme="minorBidi" w:hAnsiTheme="minorBidi" w:cstheme="minorBidi"/>
          <w:i/>
          <w:iCs/>
          <w:sz w:val="20"/>
        </w:rPr>
        <w:t xml:space="preserve">Nida </w:t>
      </w:r>
      <w:r w:rsidR="007D2D3A" w:rsidRPr="00E035FB">
        <w:rPr>
          <w:rFonts w:asciiTheme="minorBidi" w:hAnsiTheme="minorBidi" w:cstheme="minorBidi"/>
          <w:sz w:val="20"/>
        </w:rPr>
        <w:t xml:space="preserve">(19b) as well, it is the Gemara that explains that Rabbi Meir derived his law from a </w:t>
      </w:r>
      <w:r w:rsidR="007D2D3A" w:rsidRPr="00E035FB">
        <w:rPr>
          <w:rFonts w:asciiTheme="minorBidi" w:hAnsiTheme="minorBidi" w:cstheme="minorBidi"/>
          <w:i/>
          <w:iCs/>
          <w:sz w:val="20"/>
        </w:rPr>
        <w:t>gezera shava</w:t>
      </w:r>
      <w:r w:rsidR="007D2D3A" w:rsidRPr="00E035FB">
        <w:rPr>
          <w:rFonts w:asciiTheme="minorBidi" w:hAnsiTheme="minorBidi" w:cstheme="minorBidi"/>
          <w:sz w:val="20"/>
        </w:rPr>
        <w:t xml:space="preserve">, </w:t>
      </w:r>
      <w:r w:rsidR="008A03D1">
        <w:rPr>
          <w:rFonts w:asciiTheme="minorBidi" w:hAnsiTheme="minorBidi" w:cstheme="minorBidi"/>
          <w:sz w:val="20"/>
        </w:rPr>
        <w:t>while</w:t>
      </w:r>
      <w:r w:rsidR="008A03D1" w:rsidRPr="00E035FB">
        <w:rPr>
          <w:rFonts w:asciiTheme="minorBidi" w:hAnsiTheme="minorBidi" w:cstheme="minorBidi"/>
          <w:sz w:val="20"/>
        </w:rPr>
        <w:t xml:space="preserve"> </w:t>
      </w:r>
      <w:r w:rsidR="007D2D3A" w:rsidRPr="00E035FB">
        <w:rPr>
          <w:rFonts w:asciiTheme="minorBidi" w:hAnsiTheme="minorBidi" w:cstheme="minorBidi"/>
          <w:sz w:val="20"/>
        </w:rPr>
        <w:t xml:space="preserve">according to the Sages, "a person may put forward a </w:t>
      </w:r>
      <w:r w:rsidR="007D2D3A" w:rsidRPr="00E035FB">
        <w:rPr>
          <w:rFonts w:asciiTheme="minorBidi" w:hAnsiTheme="minorBidi" w:cstheme="minorBidi"/>
          <w:i/>
          <w:iCs/>
          <w:sz w:val="20"/>
        </w:rPr>
        <w:t xml:space="preserve">kal va-chomer </w:t>
      </w:r>
      <w:r w:rsidR="007D2D3A" w:rsidRPr="00E035FB">
        <w:rPr>
          <w:rFonts w:asciiTheme="minorBidi" w:hAnsiTheme="minorBidi" w:cstheme="minorBidi"/>
          <w:sz w:val="20"/>
        </w:rPr>
        <w:t xml:space="preserve">of his own accord, but he may not put forward a </w:t>
      </w:r>
      <w:r w:rsidR="007D2D3A" w:rsidRPr="00E035FB">
        <w:rPr>
          <w:rFonts w:asciiTheme="minorBidi" w:hAnsiTheme="minorBidi" w:cstheme="minorBidi"/>
          <w:i/>
          <w:iCs/>
          <w:sz w:val="20"/>
        </w:rPr>
        <w:t>gezera shava</w:t>
      </w:r>
      <w:r w:rsidR="007D2D3A" w:rsidRPr="00E035FB">
        <w:rPr>
          <w:rFonts w:asciiTheme="minorBidi" w:hAnsiTheme="minorBidi" w:cstheme="minorBidi"/>
          <w:sz w:val="20"/>
        </w:rPr>
        <w:t xml:space="preserve"> of his own accord." Moreover, </w:t>
      </w:r>
      <w:r w:rsidR="008A03D1" w:rsidRPr="00E035FB">
        <w:rPr>
          <w:rFonts w:asciiTheme="minorBidi" w:hAnsiTheme="minorBidi" w:cstheme="minorBidi"/>
          <w:sz w:val="20"/>
        </w:rPr>
        <w:t xml:space="preserve">it is possible </w:t>
      </w:r>
      <w:r w:rsidR="007D2D3A" w:rsidRPr="00E035FB">
        <w:rPr>
          <w:rFonts w:asciiTheme="minorBidi" w:hAnsiTheme="minorBidi" w:cstheme="minorBidi"/>
          <w:sz w:val="20"/>
        </w:rPr>
        <w:t>in both contexts that the assertion itself is in dispute: In the passage in</w:t>
      </w:r>
      <w:r w:rsidR="007D2D3A" w:rsidRPr="00E035FB">
        <w:rPr>
          <w:rFonts w:asciiTheme="minorBidi" w:hAnsiTheme="minorBidi" w:cstheme="minorBidi"/>
          <w:i/>
          <w:iCs/>
          <w:sz w:val="20"/>
        </w:rPr>
        <w:t xml:space="preserve"> Nida</w:t>
      </w:r>
      <w:r w:rsidR="007D2D3A" w:rsidRPr="00E035FB">
        <w:rPr>
          <w:rFonts w:asciiTheme="minorBidi" w:hAnsiTheme="minorBidi" w:cstheme="minorBidi"/>
          <w:sz w:val="20"/>
        </w:rPr>
        <w:t xml:space="preserve">, the Gemara does not explain how Rabbi Meir contends with the </w:t>
      </w:r>
      <w:r w:rsidR="00230405" w:rsidRPr="00E035FB">
        <w:rPr>
          <w:rFonts w:asciiTheme="minorBidi" w:hAnsiTheme="minorBidi" w:cstheme="minorBidi"/>
          <w:sz w:val="20"/>
        </w:rPr>
        <w:t xml:space="preserve">Sages' argument that a person may not put forward a </w:t>
      </w:r>
      <w:r w:rsidR="00230405" w:rsidRPr="00E035FB">
        <w:rPr>
          <w:rFonts w:asciiTheme="minorBidi" w:hAnsiTheme="minorBidi" w:cstheme="minorBidi"/>
          <w:i/>
          <w:iCs/>
          <w:sz w:val="20"/>
        </w:rPr>
        <w:t xml:space="preserve">gezera shava </w:t>
      </w:r>
      <w:r w:rsidR="00230405" w:rsidRPr="00E035FB">
        <w:rPr>
          <w:rFonts w:asciiTheme="minorBidi" w:hAnsiTheme="minorBidi" w:cstheme="minorBidi"/>
          <w:sz w:val="20"/>
        </w:rPr>
        <w:t xml:space="preserve">of his own accord, and it is not impossible that he disagrees, as was noted by Rabbi Yaakov Emden in his </w:t>
      </w:r>
      <w:r w:rsidR="008A03D1">
        <w:rPr>
          <w:rFonts w:asciiTheme="minorBidi" w:hAnsiTheme="minorBidi" w:cstheme="minorBidi"/>
          <w:sz w:val="20"/>
        </w:rPr>
        <w:t>comments</w:t>
      </w:r>
      <w:r w:rsidR="008A03D1" w:rsidRPr="00E035FB">
        <w:rPr>
          <w:rFonts w:asciiTheme="minorBidi" w:hAnsiTheme="minorBidi" w:cstheme="minorBidi"/>
          <w:sz w:val="20"/>
        </w:rPr>
        <w:t xml:space="preserve"> </w:t>
      </w:r>
      <w:r w:rsidR="00230405" w:rsidRPr="00E035FB">
        <w:rPr>
          <w:rFonts w:asciiTheme="minorBidi" w:hAnsiTheme="minorBidi" w:cstheme="minorBidi"/>
          <w:sz w:val="20"/>
        </w:rPr>
        <w:t xml:space="preserve">there, 22b, s.v. </w:t>
      </w:r>
      <w:r w:rsidR="00230405" w:rsidRPr="00E035FB">
        <w:rPr>
          <w:rFonts w:asciiTheme="minorBidi" w:hAnsiTheme="minorBidi" w:cstheme="minorBidi"/>
          <w:i/>
          <w:iCs/>
          <w:sz w:val="20"/>
        </w:rPr>
        <w:t>vayitzer</w:t>
      </w:r>
      <w:r w:rsidR="00230405" w:rsidRPr="00E035FB">
        <w:rPr>
          <w:rFonts w:asciiTheme="minorBidi" w:hAnsiTheme="minorBidi" w:cstheme="minorBidi"/>
          <w:sz w:val="20"/>
        </w:rPr>
        <w:t xml:space="preserve">; in the </w:t>
      </w:r>
      <w:r w:rsidR="00230405" w:rsidRPr="00E035FB">
        <w:rPr>
          <w:rFonts w:asciiTheme="minorBidi" w:hAnsiTheme="minorBidi" w:cstheme="minorBidi"/>
          <w:i/>
          <w:iCs/>
          <w:sz w:val="20"/>
        </w:rPr>
        <w:t>Yerushalmi</w:t>
      </w:r>
      <w:r w:rsidR="00230405" w:rsidRPr="00E035FB">
        <w:rPr>
          <w:rFonts w:asciiTheme="minorBidi" w:hAnsiTheme="minorBidi" w:cstheme="minorBidi"/>
          <w:sz w:val="20"/>
        </w:rPr>
        <w:t xml:space="preserve"> </w:t>
      </w:r>
      <w:r w:rsidR="00230405" w:rsidRPr="00E035FB">
        <w:rPr>
          <w:rFonts w:asciiTheme="minorBidi" w:hAnsiTheme="minorBidi" w:cstheme="minorBidi"/>
          <w:i/>
          <w:iCs/>
          <w:sz w:val="20"/>
        </w:rPr>
        <w:t>Pesachim</w:t>
      </w:r>
      <w:r w:rsidR="008A03D1">
        <w:rPr>
          <w:rFonts w:asciiTheme="minorBidi" w:hAnsiTheme="minorBidi" w:cstheme="minorBidi"/>
          <w:sz w:val="20"/>
        </w:rPr>
        <w:t>,</w:t>
      </w:r>
      <w:r w:rsidR="00230405" w:rsidRPr="00E035FB">
        <w:rPr>
          <w:rFonts w:asciiTheme="minorBidi" w:hAnsiTheme="minorBidi" w:cstheme="minorBidi"/>
          <w:sz w:val="20"/>
        </w:rPr>
        <w:t xml:space="preserve"> </w:t>
      </w:r>
      <w:r w:rsidR="008A03D1">
        <w:rPr>
          <w:rFonts w:asciiTheme="minorBidi" w:hAnsiTheme="minorBidi" w:cstheme="minorBidi"/>
          <w:sz w:val="20"/>
        </w:rPr>
        <w:t>the</w:t>
      </w:r>
      <w:r w:rsidR="008A03D1" w:rsidRPr="00E035FB">
        <w:rPr>
          <w:rFonts w:asciiTheme="minorBidi" w:hAnsiTheme="minorBidi" w:cstheme="minorBidi"/>
          <w:sz w:val="20"/>
        </w:rPr>
        <w:t xml:space="preserve"> </w:t>
      </w:r>
      <w:r w:rsidR="00230405" w:rsidRPr="00E035FB">
        <w:rPr>
          <w:rFonts w:asciiTheme="minorBidi" w:hAnsiTheme="minorBidi" w:cstheme="minorBidi"/>
          <w:sz w:val="20"/>
        </w:rPr>
        <w:t xml:space="preserve">assertion is voiced by the elders of Beteira, but the implication is that Hillel did not adopt this approach. Only in the passage in the </w:t>
      </w:r>
      <w:r w:rsidR="00230405" w:rsidRPr="00E035FB">
        <w:rPr>
          <w:rFonts w:asciiTheme="minorBidi" w:hAnsiTheme="minorBidi" w:cstheme="minorBidi"/>
          <w:i/>
          <w:iCs/>
          <w:sz w:val="20"/>
        </w:rPr>
        <w:t xml:space="preserve">Bavli </w:t>
      </w:r>
      <w:r w:rsidR="00230405" w:rsidRPr="00E035FB">
        <w:rPr>
          <w:rFonts w:asciiTheme="minorBidi" w:hAnsiTheme="minorBidi" w:cstheme="minorBidi"/>
          <w:sz w:val="20"/>
        </w:rPr>
        <w:t xml:space="preserve">in </w:t>
      </w:r>
      <w:r w:rsidR="00230405" w:rsidRPr="00E035FB">
        <w:rPr>
          <w:rFonts w:asciiTheme="minorBidi" w:hAnsiTheme="minorBidi" w:cstheme="minorBidi"/>
          <w:i/>
          <w:iCs/>
          <w:sz w:val="20"/>
        </w:rPr>
        <w:t>Pesachim</w:t>
      </w:r>
      <w:r w:rsidR="00230405" w:rsidRPr="00E035FB">
        <w:rPr>
          <w:rFonts w:asciiTheme="minorBidi" w:hAnsiTheme="minorBidi" w:cstheme="minorBidi"/>
          <w:sz w:val="20"/>
        </w:rPr>
        <w:t xml:space="preserve"> is it implied that all parties accept the assumption that a person may not put forward a </w:t>
      </w:r>
      <w:r w:rsidR="00230405" w:rsidRPr="00E035FB">
        <w:rPr>
          <w:rFonts w:asciiTheme="minorBidi" w:hAnsiTheme="minorBidi" w:cstheme="minorBidi"/>
          <w:i/>
          <w:iCs/>
          <w:sz w:val="20"/>
        </w:rPr>
        <w:t xml:space="preserve">gezera shava </w:t>
      </w:r>
      <w:r w:rsidR="00230405" w:rsidRPr="00E035FB">
        <w:rPr>
          <w:rFonts w:asciiTheme="minorBidi" w:hAnsiTheme="minorBidi" w:cstheme="minorBidi"/>
          <w:sz w:val="20"/>
        </w:rPr>
        <w:t xml:space="preserve">of his own accord. </w:t>
      </w:r>
    </w:p>
    <w:p w14:paraId="249B5BB7" w14:textId="62EFAD6F" w:rsidR="002A211F" w:rsidRPr="00E035FB" w:rsidRDefault="00230405" w:rsidP="009E14C0">
      <w:pPr>
        <w:pStyle w:val="FootnoteText"/>
        <w:spacing w:line="240" w:lineRule="auto"/>
        <w:rPr>
          <w:rFonts w:asciiTheme="minorBidi" w:hAnsiTheme="minorBidi" w:cstheme="minorBidi"/>
        </w:rPr>
      </w:pPr>
      <w:r w:rsidRPr="00E035FB">
        <w:rPr>
          <w:rFonts w:asciiTheme="minorBidi" w:hAnsiTheme="minorBidi" w:cstheme="minorBidi"/>
        </w:rPr>
        <w:t xml:space="preserve">Even though Gilat's </w:t>
      </w:r>
      <w:r w:rsidR="00390538" w:rsidRPr="00E035FB">
        <w:rPr>
          <w:rFonts w:asciiTheme="minorBidi" w:hAnsiTheme="minorBidi" w:cstheme="minorBidi"/>
        </w:rPr>
        <w:t>proposal resolves all the difficulties raised above, Rav Sh. Ariel (</w:t>
      </w:r>
      <w:r w:rsidR="00390538" w:rsidRPr="00E035FB">
        <w:rPr>
          <w:rFonts w:asciiTheme="minorBidi" w:hAnsiTheme="minorBidi" w:cstheme="minorBidi"/>
          <w:i/>
          <w:iCs/>
        </w:rPr>
        <w:t>Nata be-Tokheinu – Perakim bi-Yesodot Torah she-be-Al</w:t>
      </w:r>
      <w:r w:rsidR="00390538" w:rsidRPr="00E035FB">
        <w:rPr>
          <w:rFonts w:asciiTheme="minorBidi" w:hAnsiTheme="minorBidi" w:cstheme="minorBidi"/>
        </w:rPr>
        <w:t xml:space="preserve"> </w:t>
      </w:r>
      <w:r w:rsidR="00390538" w:rsidRPr="00E035FB">
        <w:rPr>
          <w:rFonts w:asciiTheme="minorBidi" w:hAnsiTheme="minorBidi" w:cstheme="minorBidi"/>
          <w:i/>
          <w:iCs/>
        </w:rPr>
        <w:t>Peh</w:t>
      </w:r>
      <w:r w:rsidR="00390538" w:rsidRPr="00E035FB">
        <w:rPr>
          <w:rFonts w:asciiTheme="minorBidi" w:hAnsiTheme="minorBidi" w:cstheme="minorBidi"/>
        </w:rPr>
        <w:t>, I</w:t>
      </w:r>
      <w:r w:rsidR="00390538" w:rsidRPr="00E035FB">
        <w:rPr>
          <w:rFonts w:asciiTheme="minorBidi" w:hAnsiTheme="minorBidi" w:cstheme="minorBidi"/>
          <w:i/>
          <w:iCs/>
        </w:rPr>
        <w:t xml:space="preserve"> – Masoret ve-Yetzira</w:t>
      </w:r>
      <w:r w:rsidR="00390538" w:rsidRPr="00E035FB">
        <w:rPr>
          <w:rFonts w:asciiTheme="minorBidi" w:hAnsiTheme="minorBidi" w:cstheme="minorBidi"/>
        </w:rPr>
        <w:t xml:space="preserve">, Otniel 5778), p. 341, </w:t>
      </w:r>
      <w:r w:rsidR="002A211F" w:rsidRPr="00E035FB">
        <w:rPr>
          <w:rFonts w:asciiTheme="minorBidi" w:hAnsiTheme="minorBidi" w:cstheme="minorBidi"/>
        </w:rPr>
        <w:t>strongly rejects it</w:t>
      </w:r>
      <w:r w:rsidR="008A03D1">
        <w:rPr>
          <w:rFonts w:asciiTheme="minorBidi" w:hAnsiTheme="minorBidi" w:cstheme="minorBidi"/>
        </w:rPr>
        <w:t>.</w:t>
      </w:r>
      <w:r w:rsidR="002A211F" w:rsidRPr="00E035FB">
        <w:rPr>
          <w:rFonts w:asciiTheme="minorBidi" w:hAnsiTheme="minorBidi" w:cstheme="minorBidi"/>
        </w:rPr>
        <w:t xml:space="preserve"> </w:t>
      </w:r>
      <w:r w:rsidR="008A03D1">
        <w:rPr>
          <w:rFonts w:asciiTheme="minorBidi" w:hAnsiTheme="minorBidi" w:cstheme="minorBidi"/>
        </w:rPr>
        <w:t>I</w:t>
      </w:r>
      <w:r w:rsidR="002A211F" w:rsidRPr="00E035FB">
        <w:rPr>
          <w:rFonts w:asciiTheme="minorBidi" w:hAnsiTheme="minorBidi" w:cstheme="minorBidi"/>
        </w:rPr>
        <w:t>n my opinion, his claims are not justified.</w:t>
      </w:r>
      <w:r w:rsidR="00390538" w:rsidRPr="00E035FB">
        <w:rPr>
          <w:rFonts w:asciiTheme="minorBidi" w:hAnsiTheme="minorBidi" w:cstheme="minorBidi"/>
        </w:rPr>
        <w:t xml:space="preserve"> He puts forward three main arguments, and all three can be refuted:</w:t>
      </w:r>
    </w:p>
    <w:p w14:paraId="771A3D7D" w14:textId="60197AEA" w:rsidR="002A211F" w:rsidRPr="00E035FB" w:rsidRDefault="002A211F" w:rsidP="009E14C0">
      <w:pPr>
        <w:spacing w:line="240" w:lineRule="auto"/>
        <w:rPr>
          <w:rFonts w:asciiTheme="minorBidi" w:hAnsiTheme="minorBidi" w:cstheme="minorBidi"/>
          <w:sz w:val="20"/>
        </w:rPr>
      </w:pPr>
      <w:r w:rsidRPr="00E035FB">
        <w:rPr>
          <w:rFonts w:asciiTheme="minorBidi" w:hAnsiTheme="minorBidi" w:cstheme="minorBidi"/>
          <w:sz w:val="20"/>
        </w:rPr>
        <w:t>1</w:t>
      </w:r>
      <w:r w:rsidR="00390538" w:rsidRPr="00E035FB">
        <w:rPr>
          <w:rFonts w:asciiTheme="minorBidi" w:hAnsiTheme="minorBidi" w:cstheme="minorBidi"/>
          <w:sz w:val="20"/>
        </w:rPr>
        <w:t>)</w:t>
      </w:r>
      <w:r w:rsidRPr="00E035FB">
        <w:rPr>
          <w:rFonts w:asciiTheme="minorBidi" w:hAnsiTheme="minorBidi" w:cstheme="minorBidi"/>
          <w:sz w:val="20"/>
        </w:rPr>
        <w:t xml:space="preserve"> According to him, "In </w:t>
      </w:r>
      <w:r w:rsidR="00390538" w:rsidRPr="00E035FB">
        <w:rPr>
          <w:rFonts w:asciiTheme="minorBidi" w:hAnsiTheme="minorBidi" w:cstheme="minorBidi"/>
          <w:sz w:val="20"/>
        </w:rPr>
        <w:t xml:space="preserve">the </w:t>
      </w:r>
      <w:r w:rsidR="00390538" w:rsidRPr="00E035FB">
        <w:rPr>
          <w:rFonts w:asciiTheme="minorBidi" w:hAnsiTheme="minorBidi" w:cstheme="minorBidi"/>
          <w:i/>
          <w:iCs/>
          <w:sz w:val="20"/>
        </w:rPr>
        <w:t xml:space="preserve">Yerushalmi </w:t>
      </w:r>
      <w:r w:rsidR="00390538" w:rsidRPr="00E035FB">
        <w:rPr>
          <w:rFonts w:asciiTheme="minorBidi" w:hAnsiTheme="minorBidi" w:cstheme="minorBidi"/>
          <w:sz w:val="20"/>
        </w:rPr>
        <w:t xml:space="preserve">in </w:t>
      </w:r>
      <w:r w:rsidR="00390538" w:rsidRPr="00E035FB">
        <w:rPr>
          <w:rFonts w:asciiTheme="minorBidi" w:hAnsiTheme="minorBidi" w:cstheme="minorBidi"/>
          <w:i/>
          <w:iCs/>
          <w:sz w:val="20"/>
        </w:rPr>
        <w:t>Pesachim</w:t>
      </w:r>
      <w:r w:rsidR="00390538" w:rsidRPr="00E035FB">
        <w:rPr>
          <w:rFonts w:asciiTheme="minorBidi" w:hAnsiTheme="minorBidi" w:cstheme="minorBidi"/>
          <w:sz w:val="20"/>
        </w:rPr>
        <w:t xml:space="preserve">, the rule appears even in the </w:t>
      </w:r>
      <w:r w:rsidR="008A03D1" w:rsidRPr="00D90331">
        <w:rPr>
          <w:rFonts w:asciiTheme="minorBidi" w:hAnsiTheme="minorBidi" w:cstheme="minorBidi"/>
          <w:i/>
          <w:iCs/>
          <w:sz w:val="20"/>
        </w:rPr>
        <w:t>b</w:t>
      </w:r>
      <w:r w:rsidR="00390538" w:rsidRPr="00D90331">
        <w:rPr>
          <w:rFonts w:asciiTheme="minorBidi" w:hAnsiTheme="minorBidi" w:cstheme="minorBidi"/>
          <w:i/>
          <w:iCs/>
          <w:sz w:val="20"/>
        </w:rPr>
        <w:t>araita</w:t>
      </w:r>
      <w:r w:rsidR="00390538" w:rsidRPr="00E035FB">
        <w:rPr>
          <w:rFonts w:asciiTheme="minorBidi" w:hAnsiTheme="minorBidi" w:cstheme="minorBidi"/>
          <w:sz w:val="20"/>
        </w:rPr>
        <w:t xml:space="preserve"> itself." This argument is not incontrovertible, for in the </w:t>
      </w:r>
      <w:r w:rsidR="008A03D1" w:rsidRPr="00D90331">
        <w:rPr>
          <w:rFonts w:asciiTheme="minorBidi" w:hAnsiTheme="minorBidi" w:cstheme="minorBidi"/>
          <w:i/>
          <w:iCs/>
          <w:sz w:val="20"/>
        </w:rPr>
        <w:t>b</w:t>
      </w:r>
      <w:r w:rsidR="00390538" w:rsidRPr="00D90331">
        <w:rPr>
          <w:rFonts w:asciiTheme="minorBidi" w:hAnsiTheme="minorBidi" w:cstheme="minorBidi"/>
          <w:i/>
          <w:iCs/>
          <w:sz w:val="20"/>
        </w:rPr>
        <w:t>araita</w:t>
      </w:r>
      <w:r w:rsidR="00390538" w:rsidRPr="00E035FB">
        <w:rPr>
          <w:rFonts w:asciiTheme="minorBidi" w:hAnsiTheme="minorBidi" w:cstheme="minorBidi"/>
          <w:sz w:val="20"/>
        </w:rPr>
        <w:t xml:space="preserve"> brought in the Tosefta (</w:t>
      </w:r>
      <w:r w:rsidR="00390538" w:rsidRPr="00E035FB">
        <w:rPr>
          <w:rFonts w:asciiTheme="minorBidi" w:hAnsiTheme="minorBidi" w:cstheme="minorBidi"/>
          <w:i/>
          <w:iCs/>
          <w:sz w:val="20"/>
        </w:rPr>
        <w:t>Pesachim</w:t>
      </w:r>
      <w:r w:rsidR="00390538" w:rsidRPr="00E035FB">
        <w:rPr>
          <w:rFonts w:asciiTheme="minorBidi" w:hAnsiTheme="minorBidi" w:cstheme="minorBidi"/>
          <w:sz w:val="20"/>
        </w:rPr>
        <w:t xml:space="preserve"> 4:14, p. 165) there is no mention of the rejection</w:t>
      </w:r>
      <w:r w:rsidR="00CF733F">
        <w:rPr>
          <w:rFonts w:asciiTheme="minorBidi" w:hAnsiTheme="minorBidi" w:cstheme="minorBidi"/>
          <w:sz w:val="20"/>
        </w:rPr>
        <w:t>s</w:t>
      </w:r>
      <w:r w:rsidR="00390538" w:rsidRPr="00E035FB">
        <w:rPr>
          <w:rFonts w:asciiTheme="minorBidi" w:hAnsiTheme="minorBidi" w:cstheme="minorBidi"/>
          <w:sz w:val="20"/>
        </w:rPr>
        <w:t xml:space="preserve"> of Hillel</w:t>
      </w:r>
      <w:r w:rsidR="008A03D1">
        <w:rPr>
          <w:rFonts w:asciiTheme="minorBidi" w:hAnsiTheme="minorBidi" w:cstheme="minorBidi"/>
          <w:sz w:val="20"/>
        </w:rPr>
        <w:t>’s words</w:t>
      </w:r>
      <w:r w:rsidR="00390538" w:rsidRPr="00E035FB">
        <w:rPr>
          <w:rFonts w:asciiTheme="minorBidi" w:hAnsiTheme="minorBidi" w:cstheme="minorBidi"/>
          <w:sz w:val="20"/>
        </w:rPr>
        <w:t xml:space="preserve"> by the sons of Beteira, and thus there is also no mention of the rule that "a person may not put forward a </w:t>
      </w:r>
      <w:r w:rsidR="00390538" w:rsidRPr="00E035FB">
        <w:rPr>
          <w:rFonts w:asciiTheme="minorBidi" w:hAnsiTheme="minorBidi" w:cstheme="minorBidi"/>
          <w:i/>
          <w:iCs/>
          <w:sz w:val="20"/>
        </w:rPr>
        <w:t xml:space="preserve">gezera shava </w:t>
      </w:r>
      <w:r w:rsidR="00390538" w:rsidRPr="00E035FB">
        <w:rPr>
          <w:rFonts w:asciiTheme="minorBidi" w:hAnsiTheme="minorBidi" w:cstheme="minorBidi"/>
          <w:sz w:val="20"/>
        </w:rPr>
        <w:t xml:space="preserve">of his own accord," just as it is not mentioned in any other Tannaitic work. It is possible that the rule is an addition of the passage in the </w:t>
      </w:r>
      <w:r w:rsidR="00390538" w:rsidRPr="00E035FB">
        <w:rPr>
          <w:rFonts w:asciiTheme="minorBidi" w:hAnsiTheme="minorBidi" w:cstheme="minorBidi"/>
          <w:i/>
          <w:iCs/>
          <w:sz w:val="20"/>
        </w:rPr>
        <w:t>Yerushalmi</w:t>
      </w:r>
      <w:r w:rsidR="00390538" w:rsidRPr="00E035FB">
        <w:rPr>
          <w:rFonts w:asciiTheme="minorBidi" w:hAnsiTheme="minorBidi" w:cstheme="minorBidi"/>
          <w:sz w:val="20"/>
        </w:rPr>
        <w:t xml:space="preserve">, </w:t>
      </w:r>
      <w:r w:rsidR="00CF733F">
        <w:rPr>
          <w:rFonts w:asciiTheme="minorBidi" w:hAnsiTheme="minorBidi" w:cstheme="minorBidi"/>
          <w:sz w:val="20"/>
        </w:rPr>
        <w:t>as</w:t>
      </w:r>
      <w:r w:rsidR="00CF733F" w:rsidRPr="00E035FB">
        <w:rPr>
          <w:rFonts w:asciiTheme="minorBidi" w:hAnsiTheme="minorBidi" w:cstheme="minorBidi"/>
          <w:sz w:val="20"/>
        </w:rPr>
        <w:t xml:space="preserve"> </w:t>
      </w:r>
      <w:r w:rsidR="00390538" w:rsidRPr="00E035FB">
        <w:rPr>
          <w:rFonts w:asciiTheme="minorBidi" w:hAnsiTheme="minorBidi" w:cstheme="minorBidi"/>
          <w:sz w:val="20"/>
        </w:rPr>
        <w:t xml:space="preserve">in the </w:t>
      </w:r>
      <w:r w:rsidR="00390538" w:rsidRPr="00E035FB">
        <w:rPr>
          <w:rFonts w:asciiTheme="minorBidi" w:hAnsiTheme="minorBidi" w:cstheme="minorBidi"/>
          <w:i/>
          <w:iCs/>
          <w:sz w:val="20"/>
        </w:rPr>
        <w:t>Bavli</w:t>
      </w:r>
      <w:r w:rsidR="00CF733F">
        <w:rPr>
          <w:rFonts w:asciiTheme="minorBidi" w:hAnsiTheme="minorBidi" w:cstheme="minorBidi"/>
          <w:sz w:val="20"/>
        </w:rPr>
        <w:t xml:space="preserve"> –</w:t>
      </w:r>
      <w:r w:rsidR="00390538" w:rsidRPr="00E035FB">
        <w:rPr>
          <w:rFonts w:asciiTheme="minorBidi" w:hAnsiTheme="minorBidi" w:cstheme="minorBidi"/>
          <w:sz w:val="20"/>
        </w:rPr>
        <w:t xml:space="preserve"> the source of which is in the stage of the </w:t>
      </w:r>
      <w:r w:rsidR="00390538" w:rsidRPr="00D90331">
        <w:rPr>
          <w:rFonts w:asciiTheme="minorBidi" w:hAnsiTheme="minorBidi" w:cstheme="minorBidi"/>
          <w:i/>
          <w:iCs/>
          <w:sz w:val="20"/>
        </w:rPr>
        <w:t>Amoraim</w:t>
      </w:r>
      <w:r w:rsidR="00390538" w:rsidRPr="00E035FB">
        <w:rPr>
          <w:rFonts w:asciiTheme="minorBidi" w:hAnsiTheme="minorBidi" w:cstheme="minorBidi"/>
          <w:sz w:val="20"/>
        </w:rPr>
        <w:t xml:space="preserve">. </w:t>
      </w:r>
    </w:p>
    <w:p w14:paraId="44B5E596" w14:textId="622799B5" w:rsidR="002A211F" w:rsidRPr="00E035FB" w:rsidRDefault="002A211F" w:rsidP="009E14C0">
      <w:pPr>
        <w:spacing w:line="240" w:lineRule="auto"/>
        <w:rPr>
          <w:rFonts w:asciiTheme="minorBidi" w:hAnsiTheme="minorBidi" w:cstheme="minorBidi"/>
          <w:sz w:val="20"/>
        </w:rPr>
      </w:pPr>
      <w:r w:rsidRPr="00E035FB">
        <w:rPr>
          <w:rFonts w:asciiTheme="minorBidi" w:hAnsiTheme="minorBidi" w:cstheme="minorBidi"/>
          <w:sz w:val="20"/>
        </w:rPr>
        <w:t xml:space="preserve">2. Another </w:t>
      </w:r>
      <w:r w:rsidR="0070460F" w:rsidRPr="00E035FB">
        <w:rPr>
          <w:rFonts w:asciiTheme="minorBidi" w:hAnsiTheme="minorBidi" w:cstheme="minorBidi"/>
          <w:sz w:val="20"/>
        </w:rPr>
        <w:t xml:space="preserve">argument of Rav Sh. Ariel is that </w:t>
      </w:r>
      <w:r w:rsidR="00ED615B" w:rsidRPr="00E035FB">
        <w:rPr>
          <w:rFonts w:asciiTheme="minorBidi" w:hAnsiTheme="minorBidi" w:cstheme="minorBidi"/>
          <w:sz w:val="20"/>
        </w:rPr>
        <w:t xml:space="preserve">not only from the words of the </w:t>
      </w:r>
      <w:r w:rsidR="00ED615B" w:rsidRPr="00D90331">
        <w:rPr>
          <w:rFonts w:asciiTheme="minorBidi" w:hAnsiTheme="minorBidi" w:cstheme="minorBidi"/>
          <w:i/>
          <w:iCs/>
          <w:sz w:val="20"/>
        </w:rPr>
        <w:t>Tannaim</w:t>
      </w:r>
      <w:r w:rsidR="00ED615B" w:rsidRPr="00E035FB">
        <w:rPr>
          <w:rFonts w:asciiTheme="minorBidi" w:hAnsiTheme="minorBidi" w:cstheme="minorBidi"/>
          <w:sz w:val="20"/>
        </w:rPr>
        <w:t xml:space="preserve">, but even </w:t>
      </w:r>
      <w:r w:rsidR="0070460F" w:rsidRPr="00E035FB">
        <w:rPr>
          <w:rFonts w:asciiTheme="minorBidi" w:hAnsiTheme="minorBidi" w:cstheme="minorBidi"/>
          <w:sz w:val="20"/>
        </w:rPr>
        <w:t>from the Amoraic passages</w:t>
      </w:r>
      <w:r w:rsidR="00ED615B" w:rsidRPr="00E035FB">
        <w:rPr>
          <w:rFonts w:asciiTheme="minorBidi" w:hAnsiTheme="minorBidi" w:cstheme="minorBidi"/>
          <w:sz w:val="20"/>
        </w:rPr>
        <w:t>,</w:t>
      </w:r>
      <w:r w:rsidR="0070460F" w:rsidRPr="00E035FB">
        <w:rPr>
          <w:rFonts w:asciiTheme="minorBidi" w:hAnsiTheme="minorBidi" w:cstheme="minorBidi"/>
          <w:sz w:val="20"/>
        </w:rPr>
        <w:t xml:space="preserve"> it is clear that it is possible to expound a </w:t>
      </w:r>
      <w:r w:rsidR="0070460F" w:rsidRPr="00E035FB">
        <w:rPr>
          <w:rFonts w:asciiTheme="minorBidi" w:hAnsiTheme="minorBidi" w:cstheme="minorBidi"/>
          <w:i/>
          <w:iCs/>
          <w:sz w:val="20"/>
        </w:rPr>
        <w:t>gezera shava</w:t>
      </w:r>
      <w:r w:rsidR="0070460F" w:rsidRPr="00E035FB">
        <w:rPr>
          <w:rFonts w:asciiTheme="minorBidi" w:hAnsiTheme="minorBidi" w:cstheme="minorBidi"/>
          <w:sz w:val="20"/>
        </w:rPr>
        <w:t xml:space="preserve"> in an independent manner</w:t>
      </w:r>
      <w:r w:rsidR="00ED615B" w:rsidRPr="00E035FB">
        <w:rPr>
          <w:rFonts w:asciiTheme="minorBidi" w:hAnsiTheme="minorBidi" w:cstheme="minorBidi"/>
          <w:sz w:val="20"/>
        </w:rPr>
        <w:t>.</w:t>
      </w:r>
      <w:r w:rsidRPr="00E035FB">
        <w:rPr>
          <w:rFonts w:asciiTheme="minorBidi" w:hAnsiTheme="minorBidi" w:cstheme="minorBidi"/>
          <w:sz w:val="20"/>
        </w:rPr>
        <w:t xml:space="preserve"> </w:t>
      </w:r>
      <w:r w:rsidR="0070460F" w:rsidRPr="00E035FB">
        <w:rPr>
          <w:rFonts w:asciiTheme="minorBidi" w:hAnsiTheme="minorBidi" w:cstheme="minorBidi"/>
          <w:sz w:val="20"/>
        </w:rPr>
        <w:t>However, the passage that Rav Sh. Ariel adduces as proof, in</w:t>
      </w:r>
      <w:r w:rsidR="0070460F" w:rsidRPr="00E035FB">
        <w:rPr>
          <w:rFonts w:asciiTheme="minorBidi" w:hAnsiTheme="minorBidi" w:cstheme="minorBidi"/>
          <w:i/>
          <w:iCs/>
          <w:sz w:val="20"/>
        </w:rPr>
        <w:t xml:space="preserve"> Shabbat </w:t>
      </w:r>
      <w:r w:rsidR="0070460F" w:rsidRPr="00E035FB">
        <w:rPr>
          <w:rFonts w:asciiTheme="minorBidi" w:hAnsiTheme="minorBidi" w:cstheme="minorBidi"/>
          <w:sz w:val="20"/>
        </w:rPr>
        <w:t>131, does not prove this at all, for the Gemara there discusses a dispute between the Sage</w:t>
      </w:r>
      <w:r w:rsidR="00ED615B" w:rsidRPr="00E035FB">
        <w:rPr>
          <w:rFonts w:asciiTheme="minorBidi" w:hAnsiTheme="minorBidi" w:cstheme="minorBidi"/>
          <w:sz w:val="20"/>
        </w:rPr>
        <w:t>s</w:t>
      </w:r>
      <w:r w:rsidR="0070460F" w:rsidRPr="00E035FB">
        <w:rPr>
          <w:rFonts w:asciiTheme="minorBidi" w:hAnsiTheme="minorBidi" w:cstheme="minorBidi"/>
          <w:sz w:val="20"/>
        </w:rPr>
        <w:t xml:space="preserve"> and Rabbi Eliezer, and explains the position of the Sages as relating to the possibility of a certain </w:t>
      </w:r>
      <w:r w:rsidR="0070460F" w:rsidRPr="00E035FB">
        <w:rPr>
          <w:rFonts w:asciiTheme="minorBidi" w:hAnsiTheme="minorBidi" w:cstheme="minorBidi"/>
          <w:i/>
          <w:iCs/>
          <w:sz w:val="20"/>
        </w:rPr>
        <w:t>gezera shava</w:t>
      </w:r>
      <w:r w:rsidR="00A44CD8">
        <w:rPr>
          <w:rFonts w:asciiTheme="minorBidi" w:hAnsiTheme="minorBidi" w:cstheme="minorBidi"/>
          <w:sz w:val="20"/>
        </w:rPr>
        <w:t xml:space="preserve">; </w:t>
      </w:r>
      <w:r w:rsidR="0070460F" w:rsidRPr="00E035FB">
        <w:rPr>
          <w:rFonts w:asciiTheme="minorBidi" w:hAnsiTheme="minorBidi" w:cstheme="minorBidi"/>
          <w:sz w:val="20"/>
        </w:rPr>
        <w:t xml:space="preserve">the passage includes </w:t>
      </w:r>
      <w:r w:rsidR="00ED615B" w:rsidRPr="00E035FB">
        <w:rPr>
          <w:rFonts w:asciiTheme="minorBidi" w:hAnsiTheme="minorBidi" w:cstheme="minorBidi"/>
          <w:sz w:val="20"/>
        </w:rPr>
        <w:t xml:space="preserve">no </w:t>
      </w:r>
      <w:r w:rsidR="0070460F" w:rsidRPr="00E035FB">
        <w:rPr>
          <w:rFonts w:asciiTheme="minorBidi" w:hAnsiTheme="minorBidi" w:cstheme="minorBidi"/>
          <w:sz w:val="20"/>
        </w:rPr>
        <w:t xml:space="preserve">proposal on the part of an Amora to create a new </w:t>
      </w:r>
      <w:r w:rsidR="0070460F" w:rsidRPr="00E035FB">
        <w:rPr>
          <w:rFonts w:asciiTheme="minorBidi" w:hAnsiTheme="minorBidi" w:cstheme="minorBidi"/>
          <w:i/>
          <w:iCs/>
          <w:sz w:val="20"/>
        </w:rPr>
        <w:t>gezera shava</w:t>
      </w:r>
      <w:r w:rsidR="0070460F" w:rsidRPr="00E035FB">
        <w:rPr>
          <w:rFonts w:asciiTheme="minorBidi" w:hAnsiTheme="minorBidi" w:cstheme="minorBidi"/>
          <w:sz w:val="20"/>
        </w:rPr>
        <w:t xml:space="preserve">. </w:t>
      </w:r>
    </w:p>
    <w:p w14:paraId="11358B07" w14:textId="7B5804D8" w:rsidR="0070460F" w:rsidRPr="00E035FB" w:rsidRDefault="0070460F" w:rsidP="009E14C0">
      <w:pPr>
        <w:spacing w:line="240" w:lineRule="auto"/>
        <w:rPr>
          <w:rFonts w:asciiTheme="minorBidi" w:hAnsiTheme="minorBidi" w:cstheme="minorBidi"/>
          <w:sz w:val="20"/>
        </w:rPr>
      </w:pPr>
      <w:r w:rsidRPr="00E035FB">
        <w:rPr>
          <w:rFonts w:asciiTheme="minorBidi" w:hAnsiTheme="minorBidi" w:cstheme="minorBidi"/>
          <w:sz w:val="20"/>
        </w:rPr>
        <w:t>3. We are left then with Rav Sh. Ariel's main argument</w:t>
      </w:r>
      <w:r w:rsidR="00A44CD8">
        <w:rPr>
          <w:rFonts w:asciiTheme="minorBidi" w:hAnsiTheme="minorBidi" w:cstheme="minorBidi"/>
          <w:sz w:val="20"/>
        </w:rPr>
        <w:t>:</w:t>
      </w:r>
      <w:r w:rsidRPr="00E035FB">
        <w:rPr>
          <w:rFonts w:asciiTheme="minorBidi" w:hAnsiTheme="minorBidi" w:cstheme="minorBidi"/>
          <w:sz w:val="20"/>
        </w:rPr>
        <w:t xml:space="preserve"> that it is impossible that the editors of the passages </w:t>
      </w:r>
      <w:r w:rsidR="00CE3423" w:rsidRPr="00E035FB">
        <w:rPr>
          <w:rFonts w:asciiTheme="minorBidi" w:hAnsiTheme="minorBidi" w:cstheme="minorBidi"/>
          <w:sz w:val="20"/>
        </w:rPr>
        <w:t xml:space="preserve">would have explained the Tannaitic controversy or the underlying premise in the story of Hillel on the basis of a later determination, which did not historically exist at the time of the controversy. </w:t>
      </w:r>
      <w:r w:rsidRPr="00E035FB">
        <w:rPr>
          <w:rFonts w:asciiTheme="minorBidi" w:hAnsiTheme="minorBidi" w:cstheme="minorBidi"/>
          <w:sz w:val="20"/>
        </w:rPr>
        <w:t>Indeed, Gilat's approach</w:t>
      </w:r>
      <w:r w:rsidR="00A44CD8">
        <w:rPr>
          <w:rFonts w:asciiTheme="minorBidi" w:hAnsiTheme="minorBidi" w:cstheme="minorBidi"/>
          <w:sz w:val="20"/>
        </w:rPr>
        <w:t xml:space="preserve"> involves a novel idea in this respect that</w:t>
      </w:r>
      <w:r w:rsidRPr="00E035FB">
        <w:rPr>
          <w:rFonts w:asciiTheme="minorBidi" w:hAnsiTheme="minorBidi" w:cstheme="minorBidi"/>
          <w:sz w:val="20"/>
        </w:rPr>
        <w:t xml:space="preserve"> is inconsistent with </w:t>
      </w:r>
      <w:r w:rsidR="00CE3423" w:rsidRPr="00E035FB">
        <w:rPr>
          <w:rFonts w:asciiTheme="minorBidi" w:hAnsiTheme="minorBidi" w:cstheme="minorBidi"/>
          <w:sz w:val="20"/>
        </w:rPr>
        <w:t>the plain meaning of the Talmudic text</w:t>
      </w:r>
      <w:r w:rsidR="00A44CD8">
        <w:rPr>
          <w:rFonts w:asciiTheme="minorBidi" w:hAnsiTheme="minorBidi" w:cstheme="minorBidi"/>
          <w:sz w:val="20"/>
        </w:rPr>
        <w:t xml:space="preserve">. However, </w:t>
      </w:r>
      <w:r w:rsidR="00CE3423" w:rsidRPr="00E035FB">
        <w:rPr>
          <w:rFonts w:asciiTheme="minorBidi" w:hAnsiTheme="minorBidi" w:cstheme="minorBidi"/>
          <w:sz w:val="20"/>
        </w:rPr>
        <w:t xml:space="preserve">this point relates to a broader question, which will be discussed in chapter 6, regarding the relationship between the Tannaitic sources and the way they are interpreted in the Gemara. There we will cite </w:t>
      </w:r>
      <w:r w:rsidR="00CE3423" w:rsidRPr="00E035FB">
        <w:rPr>
          <w:rFonts w:asciiTheme="minorBidi" w:hAnsiTheme="minorBidi" w:cstheme="minorBidi"/>
          <w:i/>
          <w:iCs/>
          <w:sz w:val="20"/>
        </w:rPr>
        <w:t xml:space="preserve">Rishonim </w:t>
      </w:r>
      <w:r w:rsidR="00CE3423" w:rsidRPr="00E035FB">
        <w:rPr>
          <w:rFonts w:asciiTheme="minorBidi" w:hAnsiTheme="minorBidi" w:cstheme="minorBidi"/>
          <w:sz w:val="20"/>
        </w:rPr>
        <w:t xml:space="preserve">and </w:t>
      </w:r>
      <w:r w:rsidR="00CE3423" w:rsidRPr="00E035FB">
        <w:rPr>
          <w:rFonts w:asciiTheme="minorBidi" w:hAnsiTheme="minorBidi" w:cstheme="minorBidi"/>
          <w:i/>
          <w:iCs/>
          <w:sz w:val="20"/>
        </w:rPr>
        <w:t>Acharonim</w:t>
      </w:r>
      <w:r w:rsidR="00CE3423" w:rsidRPr="00E035FB">
        <w:rPr>
          <w:rFonts w:asciiTheme="minorBidi" w:hAnsiTheme="minorBidi" w:cstheme="minorBidi"/>
          <w:sz w:val="20"/>
        </w:rPr>
        <w:t xml:space="preserve"> who noted that the Gemara's interpretation is not necessarily the original meaning of the Tannaitic source. Thus, it is possible that the same is true here, and the</w:t>
      </w:r>
      <w:r w:rsidR="00A44CD8">
        <w:rPr>
          <w:rFonts w:asciiTheme="minorBidi" w:hAnsiTheme="minorBidi" w:cstheme="minorBidi"/>
          <w:sz w:val="20"/>
        </w:rPr>
        <w:t xml:space="preserve"> fact that the</w:t>
      </w:r>
      <w:r w:rsidR="00CE3423" w:rsidRPr="00E035FB">
        <w:rPr>
          <w:rFonts w:asciiTheme="minorBidi" w:hAnsiTheme="minorBidi" w:cstheme="minorBidi"/>
          <w:sz w:val="20"/>
        </w:rPr>
        <w:t xml:space="preserve"> Gemara interpret</w:t>
      </w:r>
      <w:r w:rsidR="00A44CD8">
        <w:rPr>
          <w:rFonts w:asciiTheme="minorBidi" w:hAnsiTheme="minorBidi" w:cstheme="minorBidi"/>
          <w:sz w:val="20"/>
        </w:rPr>
        <w:t>s</w:t>
      </w:r>
      <w:r w:rsidR="00CE3423" w:rsidRPr="00E035FB">
        <w:rPr>
          <w:rFonts w:asciiTheme="minorBidi" w:hAnsiTheme="minorBidi" w:cstheme="minorBidi"/>
          <w:sz w:val="20"/>
        </w:rPr>
        <w:t xml:space="preserve"> the dispute </w:t>
      </w:r>
      <w:r w:rsidR="00A44CD8">
        <w:rPr>
          <w:rFonts w:asciiTheme="minorBidi" w:hAnsiTheme="minorBidi" w:cstheme="minorBidi"/>
          <w:sz w:val="20"/>
        </w:rPr>
        <w:t>in terms of</w:t>
      </w:r>
      <w:r w:rsidR="00CE3423" w:rsidRPr="00E035FB">
        <w:rPr>
          <w:rFonts w:asciiTheme="minorBidi" w:hAnsiTheme="minorBidi" w:cstheme="minorBidi"/>
          <w:sz w:val="20"/>
        </w:rPr>
        <w:t xml:space="preserve"> the rule that "a person may not put forward a </w:t>
      </w:r>
      <w:r w:rsidR="00CE3423" w:rsidRPr="00E035FB">
        <w:rPr>
          <w:rFonts w:asciiTheme="minorBidi" w:hAnsiTheme="minorBidi" w:cstheme="minorBidi"/>
          <w:i/>
          <w:iCs/>
          <w:sz w:val="20"/>
        </w:rPr>
        <w:t xml:space="preserve">gezera shava </w:t>
      </w:r>
      <w:r w:rsidR="00CE3423" w:rsidRPr="00E035FB">
        <w:rPr>
          <w:rFonts w:asciiTheme="minorBidi" w:hAnsiTheme="minorBidi" w:cstheme="minorBidi"/>
          <w:sz w:val="20"/>
        </w:rPr>
        <w:t>of his own accord" does not necessarily mean this was its original interpretation.</w:t>
      </w:r>
    </w:p>
    <w:p w14:paraId="4E2355B9" w14:textId="07F75129" w:rsidR="0070460F" w:rsidRPr="00E035FB" w:rsidRDefault="0070460F" w:rsidP="009E14C0">
      <w:pPr>
        <w:spacing w:line="240" w:lineRule="auto"/>
        <w:rPr>
          <w:rFonts w:asciiTheme="minorBidi" w:hAnsiTheme="minorBidi" w:cstheme="minorBidi"/>
          <w:sz w:val="20"/>
        </w:rPr>
      </w:pPr>
      <w:r w:rsidRPr="00E035FB">
        <w:rPr>
          <w:rFonts w:asciiTheme="minorBidi" w:hAnsiTheme="minorBidi" w:cstheme="minorBidi"/>
          <w:sz w:val="20"/>
        </w:rPr>
        <w:t xml:space="preserve">In any case, even if Gilat's approach is </w:t>
      </w:r>
      <w:r w:rsidR="00CE3423" w:rsidRPr="00E035FB">
        <w:rPr>
          <w:rFonts w:asciiTheme="minorBidi" w:hAnsiTheme="minorBidi" w:cstheme="minorBidi"/>
          <w:sz w:val="20"/>
        </w:rPr>
        <w:t>novel</w:t>
      </w:r>
      <w:r w:rsidRPr="00E035FB">
        <w:rPr>
          <w:rFonts w:asciiTheme="minorBidi" w:hAnsiTheme="minorBidi" w:cstheme="minorBidi"/>
          <w:sz w:val="20"/>
        </w:rPr>
        <w:t xml:space="preserve">, </w:t>
      </w:r>
      <w:r w:rsidR="000A0545" w:rsidRPr="00E035FB">
        <w:rPr>
          <w:rFonts w:asciiTheme="minorBidi" w:hAnsiTheme="minorBidi" w:cstheme="minorBidi"/>
          <w:sz w:val="20"/>
        </w:rPr>
        <w:t>we must not ignore its clear advantage</w:t>
      </w:r>
      <w:r w:rsidRPr="00E035FB">
        <w:rPr>
          <w:rFonts w:asciiTheme="minorBidi" w:hAnsiTheme="minorBidi" w:cstheme="minorBidi"/>
          <w:sz w:val="20"/>
        </w:rPr>
        <w:t>s</w:t>
      </w:r>
      <w:r w:rsidR="00A44CD8">
        <w:rPr>
          <w:rFonts w:asciiTheme="minorBidi" w:hAnsiTheme="minorBidi" w:cstheme="minorBidi"/>
          <w:sz w:val="20"/>
        </w:rPr>
        <w:t xml:space="preserve"> –</w:t>
      </w:r>
      <w:r w:rsidR="000A0545" w:rsidRPr="00E035FB">
        <w:rPr>
          <w:rFonts w:asciiTheme="minorBidi" w:hAnsiTheme="minorBidi" w:cstheme="minorBidi"/>
          <w:sz w:val="20"/>
        </w:rPr>
        <w:t xml:space="preserve">especially the fact that it explains in a satisfactory manner how it is possible that a seemingly fundamental rule is mentioned in only two </w:t>
      </w:r>
      <w:proofErr w:type="gramStart"/>
      <w:r w:rsidR="000A0545" w:rsidRPr="00E035FB">
        <w:rPr>
          <w:rFonts w:asciiTheme="minorBidi" w:hAnsiTheme="minorBidi" w:cstheme="minorBidi"/>
          <w:sz w:val="20"/>
        </w:rPr>
        <w:t>contexts, and</w:t>
      </w:r>
      <w:proofErr w:type="gramEnd"/>
      <w:r w:rsidR="000A0545" w:rsidRPr="00E035FB">
        <w:rPr>
          <w:rFonts w:asciiTheme="minorBidi" w:hAnsiTheme="minorBidi" w:cstheme="minorBidi"/>
          <w:sz w:val="20"/>
        </w:rPr>
        <w:t xml:space="preserve"> presented by Rabbi Abba bar Memel as a novel idea.</w:t>
      </w:r>
    </w:p>
  </w:footnote>
  <w:footnote w:id="7">
    <w:p w14:paraId="3C9C6D4E" w14:textId="0816D13B" w:rsidR="00872584" w:rsidRPr="00E035FB" w:rsidRDefault="00872584" w:rsidP="009E14C0">
      <w:pPr>
        <w:spacing w:line="240" w:lineRule="auto"/>
        <w:rPr>
          <w:rFonts w:asciiTheme="minorBidi" w:hAnsiTheme="minorBidi" w:cstheme="minorBidi"/>
          <w:sz w:val="20"/>
        </w:rPr>
      </w:pPr>
      <w:r w:rsidRPr="00E035FB">
        <w:rPr>
          <w:rStyle w:val="FootnoteReference"/>
          <w:rFonts w:asciiTheme="minorBidi" w:hAnsiTheme="minorBidi" w:cstheme="minorBidi"/>
          <w:sz w:val="20"/>
        </w:rPr>
        <w:footnoteRef/>
      </w:r>
      <w:r w:rsidRPr="00E035FB">
        <w:rPr>
          <w:rFonts w:asciiTheme="minorBidi" w:hAnsiTheme="minorBidi" w:cstheme="minorBidi"/>
          <w:sz w:val="20"/>
        </w:rPr>
        <w:t xml:space="preserve"> Of course, this does not mean </w:t>
      </w:r>
      <w:r w:rsidR="000A0545" w:rsidRPr="00E035FB">
        <w:rPr>
          <w:rFonts w:asciiTheme="minorBidi" w:hAnsiTheme="minorBidi" w:cstheme="minorBidi"/>
          <w:sz w:val="20"/>
        </w:rPr>
        <w:t xml:space="preserve">that there is an absolute </w:t>
      </w:r>
      <w:r w:rsidRPr="00E035FB">
        <w:rPr>
          <w:rFonts w:asciiTheme="minorBidi" w:hAnsiTheme="minorBidi" w:cstheme="minorBidi"/>
          <w:sz w:val="20"/>
        </w:rPr>
        <w:t>dichotomous distinction between the two types</w:t>
      </w:r>
      <w:r w:rsidR="000A0545" w:rsidRPr="00E035FB">
        <w:rPr>
          <w:rFonts w:asciiTheme="minorBidi" w:hAnsiTheme="minorBidi" w:cstheme="minorBidi"/>
          <w:sz w:val="20"/>
        </w:rPr>
        <w:t xml:space="preserve"> of </w:t>
      </w:r>
      <w:proofErr w:type="gramStart"/>
      <w:r w:rsidR="003C0D9F" w:rsidRPr="00D90331">
        <w:rPr>
          <w:rFonts w:asciiTheme="minorBidi" w:hAnsiTheme="minorBidi" w:cstheme="minorBidi"/>
          <w:i/>
          <w:iCs/>
          <w:sz w:val="20"/>
        </w:rPr>
        <w:t>m</w:t>
      </w:r>
      <w:r w:rsidR="000A0545" w:rsidRPr="00D90331">
        <w:rPr>
          <w:rFonts w:asciiTheme="minorBidi" w:hAnsiTheme="minorBidi" w:cstheme="minorBidi"/>
          <w:i/>
          <w:iCs/>
          <w:sz w:val="20"/>
        </w:rPr>
        <w:t>idrash</w:t>
      </w:r>
      <w:proofErr w:type="gramEnd"/>
      <w:r w:rsidR="000A0545" w:rsidRPr="00E035FB">
        <w:rPr>
          <w:rFonts w:asciiTheme="minorBidi" w:hAnsiTheme="minorBidi" w:cstheme="minorBidi"/>
          <w:sz w:val="20"/>
        </w:rPr>
        <w:t xml:space="preserve">. It is quite possible that already at an early stage, </w:t>
      </w:r>
      <w:r w:rsidRPr="00E035FB">
        <w:rPr>
          <w:rFonts w:asciiTheme="minorBidi" w:hAnsiTheme="minorBidi" w:cstheme="minorBidi"/>
          <w:sz w:val="20"/>
        </w:rPr>
        <w:t xml:space="preserve">before the rule was established, </w:t>
      </w:r>
      <w:r w:rsidR="000A0545" w:rsidRPr="00E035FB">
        <w:rPr>
          <w:rFonts w:asciiTheme="minorBidi" w:hAnsiTheme="minorBidi" w:cstheme="minorBidi"/>
          <w:i/>
          <w:iCs/>
          <w:sz w:val="20"/>
        </w:rPr>
        <w:t xml:space="preserve">gezerot shavot </w:t>
      </w:r>
      <w:r w:rsidR="000A0545" w:rsidRPr="00E035FB">
        <w:rPr>
          <w:rFonts w:asciiTheme="minorBidi" w:hAnsiTheme="minorBidi" w:cstheme="minorBidi"/>
          <w:sz w:val="20"/>
        </w:rPr>
        <w:t xml:space="preserve">were used as a tool of sustaining </w:t>
      </w:r>
      <w:r w:rsidR="003C0D9F" w:rsidRPr="00D90331">
        <w:rPr>
          <w:rFonts w:asciiTheme="minorBidi" w:hAnsiTheme="minorBidi" w:cstheme="minorBidi"/>
          <w:i/>
          <w:iCs/>
          <w:sz w:val="20"/>
        </w:rPr>
        <w:t>m</w:t>
      </w:r>
      <w:r w:rsidR="000A0545" w:rsidRPr="00D90331">
        <w:rPr>
          <w:rFonts w:asciiTheme="minorBidi" w:hAnsiTheme="minorBidi" w:cstheme="minorBidi"/>
          <w:i/>
          <w:iCs/>
          <w:sz w:val="20"/>
        </w:rPr>
        <w:t>idrash</w:t>
      </w:r>
      <w:r w:rsidR="003C0D9F">
        <w:rPr>
          <w:rFonts w:asciiTheme="minorBidi" w:hAnsiTheme="minorBidi" w:cstheme="minorBidi"/>
          <w:sz w:val="20"/>
        </w:rPr>
        <w:t xml:space="preserve"> as well;</w:t>
      </w:r>
      <w:r w:rsidR="000A0545" w:rsidRPr="00E035FB">
        <w:rPr>
          <w:rFonts w:asciiTheme="minorBidi" w:hAnsiTheme="minorBidi" w:cstheme="minorBidi"/>
          <w:sz w:val="20"/>
        </w:rPr>
        <w:t xml:space="preserve"> it is </w:t>
      </w:r>
      <w:r w:rsidR="003C0D9F">
        <w:rPr>
          <w:rFonts w:asciiTheme="minorBidi" w:hAnsiTheme="minorBidi" w:cstheme="minorBidi"/>
          <w:sz w:val="20"/>
        </w:rPr>
        <w:t xml:space="preserve">also </w:t>
      </w:r>
      <w:r w:rsidR="000A0545" w:rsidRPr="00E035FB">
        <w:rPr>
          <w:rFonts w:asciiTheme="minorBidi" w:hAnsiTheme="minorBidi" w:cstheme="minorBidi"/>
          <w:sz w:val="20"/>
        </w:rPr>
        <w:t xml:space="preserve">possible that there were still </w:t>
      </w:r>
      <w:r w:rsidR="000A0545" w:rsidRPr="00E035FB">
        <w:rPr>
          <w:rFonts w:asciiTheme="minorBidi" w:hAnsiTheme="minorBidi" w:cstheme="minorBidi"/>
          <w:i/>
          <w:iCs/>
          <w:sz w:val="20"/>
        </w:rPr>
        <w:t xml:space="preserve">gezerot shavot </w:t>
      </w:r>
      <w:r w:rsidR="003C0D9F" w:rsidRPr="00E035FB">
        <w:rPr>
          <w:rFonts w:asciiTheme="minorBidi" w:hAnsiTheme="minorBidi" w:cstheme="minorBidi"/>
          <w:sz w:val="20"/>
        </w:rPr>
        <w:t xml:space="preserve">at a later stage </w:t>
      </w:r>
      <w:r w:rsidR="000A0545" w:rsidRPr="00E035FB">
        <w:rPr>
          <w:rFonts w:asciiTheme="minorBidi" w:hAnsiTheme="minorBidi" w:cstheme="minorBidi"/>
          <w:sz w:val="20"/>
        </w:rPr>
        <w:t xml:space="preserve">that were based on interpretive analysis, as had originally been the case. </w:t>
      </w:r>
      <w:r w:rsidRPr="00E035FB">
        <w:rPr>
          <w:rFonts w:asciiTheme="minorBidi" w:hAnsiTheme="minorBidi" w:cstheme="minorBidi"/>
          <w:sz w:val="20"/>
        </w:rPr>
        <w:t xml:space="preserve">However, it is clear that once the rule was established, the </w:t>
      </w:r>
      <w:r w:rsidR="000A0545" w:rsidRPr="00E035FB">
        <w:rPr>
          <w:rFonts w:asciiTheme="minorBidi" w:hAnsiTheme="minorBidi" w:cstheme="minorBidi"/>
          <w:sz w:val="20"/>
        </w:rPr>
        <w:t xml:space="preserve">prevalent use of </w:t>
      </w:r>
      <w:r w:rsidR="000A0545" w:rsidRPr="00E035FB">
        <w:rPr>
          <w:rFonts w:asciiTheme="minorBidi" w:hAnsiTheme="minorBidi" w:cstheme="minorBidi"/>
          <w:i/>
          <w:iCs/>
          <w:sz w:val="20"/>
        </w:rPr>
        <w:t xml:space="preserve">gezerot shavot </w:t>
      </w:r>
      <w:r w:rsidR="000A0545" w:rsidRPr="00E035FB">
        <w:rPr>
          <w:rFonts w:asciiTheme="minorBidi" w:hAnsiTheme="minorBidi" w:cstheme="minorBidi"/>
          <w:sz w:val="20"/>
        </w:rPr>
        <w:t xml:space="preserve">was for sustaining </w:t>
      </w:r>
      <w:r w:rsidR="003C0D9F" w:rsidRPr="00D90331">
        <w:rPr>
          <w:rFonts w:asciiTheme="minorBidi" w:hAnsiTheme="minorBidi" w:cstheme="minorBidi"/>
          <w:i/>
          <w:iCs/>
          <w:sz w:val="20"/>
        </w:rPr>
        <w:t>m</w:t>
      </w:r>
      <w:r w:rsidR="000A0545" w:rsidRPr="00D90331">
        <w:rPr>
          <w:rFonts w:asciiTheme="minorBidi" w:hAnsiTheme="minorBidi" w:cstheme="minorBidi"/>
          <w:i/>
          <w:iCs/>
          <w:sz w:val="20"/>
        </w:rPr>
        <w:t>idrash</w:t>
      </w:r>
      <w:r w:rsidR="000A0545" w:rsidRPr="00E035FB">
        <w:rPr>
          <w:rFonts w:asciiTheme="minorBidi" w:hAnsiTheme="minorBidi" w:cstheme="minorBidi"/>
          <w:sz w:val="20"/>
        </w:rPr>
        <w:t xml:space="preserve">. </w:t>
      </w:r>
    </w:p>
    <w:p w14:paraId="581A0DAB" w14:textId="77777777" w:rsidR="00872584" w:rsidRPr="00E035FB" w:rsidRDefault="00872584" w:rsidP="009E14C0">
      <w:pPr>
        <w:pStyle w:val="FootnoteText"/>
        <w:spacing w:line="240" w:lineRule="auto"/>
        <w:rPr>
          <w:rFonts w:asciiTheme="minorBidi" w:hAnsiTheme="minorBidi" w:cstheme="minorBidi"/>
        </w:rPr>
      </w:pPr>
      <w:r w:rsidRPr="00E035FB">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0110F"/>
    <w:multiLevelType w:val="hybridMultilevel"/>
    <w:tmpl w:val="6F1AC1A0"/>
    <w:lvl w:ilvl="0" w:tplc="7114A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09C433E"/>
    <w:multiLevelType w:val="hybridMultilevel"/>
    <w:tmpl w:val="6A001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003094"/>
    <w:multiLevelType w:val="hybridMultilevel"/>
    <w:tmpl w:val="E2985B5A"/>
    <w:lvl w:ilvl="0" w:tplc="36DE3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2C0056"/>
    <w:multiLevelType w:val="multilevel"/>
    <w:tmpl w:val="FDE4B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F84CEF"/>
    <w:multiLevelType w:val="hybridMultilevel"/>
    <w:tmpl w:val="88E42E54"/>
    <w:lvl w:ilvl="0" w:tplc="B93229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F71B3D"/>
    <w:multiLevelType w:val="hybridMultilevel"/>
    <w:tmpl w:val="2A763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B84091"/>
    <w:multiLevelType w:val="multilevel"/>
    <w:tmpl w:val="63EE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D3239A"/>
    <w:multiLevelType w:val="hybridMultilevel"/>
    <w:tmpl w:val="E19A5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1"/>
  </w:num>
  <w:num w:numId="5">
    <w:abstractNumId w:val="3"/>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04B"/>
    <w:rsid w:val="000035B8"/>
    <w:rsid w:val="00006CD6"/>
    <w:rsid w:val="00012D99"/>
    <w:rsid w:val="00014F76"/>
    <w:rsid w:val="00016334"/>
    <w:rsid w:val="0002698E"/>
    <w:rsid w:val="00027953"/>
    <w:rsid w:val="000318DB"/>
    <w:rsid w:val="00032A27"/>
    <w:rsid w:val="000370D0"/>
    <w:rsid w:val="00037E98"/>
    <w:rsid w:val="00042BDC"/>
    <w:rsid w:val="00044609"/>
    <w:rsid w:val="0004515F"/>
    <w:rsid w:val="00052EF7"/>
    <w:rsid w:val="00060550"/>
    <w:rsid w:val="000654DC"/>
    <w:rsid w:val="000660B9"/>
    <w:rsid w:val="0006727E"/>
    <w:rsid w:val="00075B79"/>
    <w:rsid w:val="00084A4F"/>
    <w:rsid w:val="0009691B"/>
    <w:rsid w:val="000A03DB"/>
    <w:rsid w:val="000A0545"/>
    <w:rsid w:val="000A0607"/>
    <w:rsid w:val="000A12AB"/>
    <w:rsid w:val="000A6AA3"/>
    <w:rsid w:val="000B4D3E"/>
    <w:rsid w:val="000B5FB0"/>
    <w:rsid w:val="000B7206"/>
    <w:rsid w:val="000C66AF"/>
    <w:rsid w:val="000D0739"/>
    <w:rsid w:val="000D3AAC"/>
    <w:rsid w:val="000D5AF3"/>
    <w:rsid w:val="000E35E9"/>
    <w:rsid w:val="000E4C53"/>
    <w:rsid w:val="000F080E"/>
    <w:rsid w:val="000F1325"/>
    <w:rsid w:val="000F1F88"/>
    <w:rsid w:val="000F4A26"/>
    <w:rsid w:val="000F5A24"/>
    <w:rsid w:val="00102C3E"/>
    <w:rsid w:val="00104014"/>
    <w:rsid w:val="00104A6F"/>
    <w:rsid w:val="00106D61"/>
    <w:rsid w:val="00110BE9"/>
    <w:rsid w:val="001145BD"/>
    <w:rsid w:val="00114631"/>
    <w:rsid w:val="0011634D"/>
    <w:rsid w:val="0012261C"/>
    <w:rsid w:val="00130B05"/>
    <w:rsid w:val="00132FF3"/>
    <w:rsid w:val="001351D8"/>
    <w:rsid w:val="001412A3"/>
    <w:rsid w:val="00142A42"/>
    <w:rsid w:val="00143D6B"/>
    <w:rsid w:val="00144929"/>
    <w:rsid w:val="00144C0E"/>
    <w:rsid w:val="00144FE8"/>
    <w:rsid w:val="001460CA"/>
    <w:rsid w:val="00150EA7"/>
    <w:rsid w:val="00151DF2"/>
    <w:rsid w:val="00155106"/>
    <w:rsid w:val="001558B9"/>
    <w:rsid w:val="00157651"/>
    <w:rsid w:val="001644E2"/>
    <w:rsid w:val="0016486F"/>
    <w:rsid w:val="00180731"/>
    <w:rsid w:val="00181578"/>
    <w:rsid w:val="00185DD5"/>
    <w:rsid w:val="001911F0"/>
    <w:rsid w:val="00192E1E"/>
    <w:rsid w:val="00197BF4"/>
    <w:rsid w:val="001A2646"/>
    <w:rsid w:val="001A2DB8"/>
    <w:rsid w:val="001B147E"/>
    <w:rsid w:val="001B2C36"/>
    <w:rsid w:val="001B2FEF"/>
    <w:rsid w:val="001C0F77"/>
    <w:rsid w:val="001C14E4"/>
    <w:rsid w:val="001C3272"/>
    <w:rsid w:val="001C436F"/>
    <w:rsid w:val="001D12F3"/>
    <w:rsid w:val="001D3053"/>
    <w:rsid w:val="001E2322"/>
    <w:rsid w:val="001E310C"/>
    <w:rsid w:val="001F2108"/>
    <w:rsid w:val="001F72EA"/>
    <w:rsid w:val="001F7B52"/>
    <w:rsid w:val="002014C2"/>
    <w:rsid w:val="00207286"/>
    <w:rsid w:val="00210A72"/>
    <w:rsid w:val="00212845"/>
    <w:rsid w:val="002202BA"/>
    <w:rsid w:val="0022237E"/>
    <w:rsid w:val="00223E2E"/>
    <w:rsid w:val="00226CA3"/>
    <w:rsid w:val="00230405"/>
    <w:rsid w:val="00230CD2"/>
    <w:rsid w:val="002351FB"/>
    <w:rsid w:val="00244127"/>
    <w:rsid w:val="00244361"/>
    <w:rsid w:val="0025225C"/>
    <w:rsid w:val="00252699"/>
    <w:rsid w:val="00253A35"/>
    <w:rsid w:val="00254015"/>
    <w:rsid w:val="002605B5"/>
    <w:rsid w:val="0026634D"/>
    <w:rsid w:val="0026677F"/>
    <w:rsid w:val="002712D5"/>
    <w:rsid w:val="00272E36"/>
    <w:rsid w:val="0027304F"/>
    <w:rsid w:val="002775C9"/>
    <w:rsid w:val="002810BC"/>
    <w:rsid w:val="00283BF4"/>
    <w:rsid w:val="0028439C"/>
    <w:rsid w:val="002864DD"/>
    <w:rsid w:val="002864E2"/>
    <w:rsid w:val="0029098C"/>
    <w:rsid w:val="00291357"/>
    <w:rsid w:val="00291962"/>
    <w:rsid w:val="002A116A"/>
    <w:rsid w:val="002A1448"/>
    <w:rsid w:val="002A1E50"/>
    <w:rsid w:val="002A211F"/>
    <w:rsid w:val="002A48F8"/>
    <w:rsid w:val="002A6314"/>
    <w:rsid w:val="002A709F"/>
    <w:rsid w:val="002B2F66"/>
    <w:rsid w:val="002B7D45"/>
    <w:rsid w:val="002C1AE2"/>
    <w:rsid w:val="002C2237"/>
    <w:rsid w:val="002C3C6D"/>
    <w:rsid w:val="002C68F1"/>
    <w:rsid w:val="002C69CD"/>
    <w:rsid w:val="002C70A1"/>
    <w:rsid w:val="002C7DE2"/>
    <w:rsid w:val="002D0E99"/>
    <w:rsid w:val="002E03B5"/>
    <w:rsid w:val="002E2788"/>
    <w:rsid w:val="002E2871"/>
    <w:rsid w:val="002E3916"/>
    <w:rsid w:val="002F205E"/>
    <w:rsid w:val="002F335E"/>
    <w:rsid w:val="002F5163"/>
    <w:rsid w:val="00300B8D"/>
    <w:rsid w:val="00300D16"/>
    <w:rsid w:val="00301B1A"/>
    <w:rsid w:val="00302327"/>
    <w:rsid w:val="00312431"/>
    <w:rsid w:val="0031799C"/>
    <w:rsid w:val="00321A25"/>
    <w:rsid w:val="00325E9B"/>
    <w:rsid w:val="003264D4"/>
    <w:rsid w:val="00344C9A"/>
    <w:rsid w:val="00344FC8"/>
    <w:rsid w:val="00345D78"/>
    <w:rsid w:val="0035004B"/>
    <w:rsid w:val="00353BCC"/>
    <w:rsid w:val="00364C88"/>
    <w:rsid w:val="00367E0C"/>
    <w:rsid w:val="00374B21"/>
    <w:rsid w:val="00376368"/>
    <w:rsid w:val="00382634"/>
    <w:rsid w:val="00387497"/>
    <w:rsid w:val="00390538"/>
    <w:rsid w:val="003906B1"/>
    <w:rsid w:val="003A0D11"/>
    <w:rsid w:val="003A10C9"/>
    <w:rsid w:val="003B0D55"/>
    <w:rsid w:val="003B4E9F"/>
    <w:rsid w:val="003C0908"/>
    <w:rsid w:val="003C0D9F"/>
    <w:rsid w:val="003C4574"/>
    <w:rsid w:val="003E005B"/>
    <w:rsid w:val="003E155C"/>
    <w:rsid w:val="003E223D"/>
    <w:rsid w:val="003E241F"/>
    <w:rsid w:val="003E693D"/>
    <w:rsid w:val="003E769C"/>
    <w:rsid w:val="003E7875"/>
    <w:rsid w:val="003F03BA"/>
    <w:rsid w:val="003F1555"/>
    <w:rsid w:val="003F18EB"/>
    <w:rsid w:val="00400C2E"/>
    <w:rsid w:val="004013F2"/>
    <w:rsid w:val="00401E6E"/>
    <w:rsid w:val="0040222D"/>
    <w:rsid w:val="0040424B"/>
    <w:rsid w:val="00406523"/>
    <w:rsid w:val="004127FB"/>
    <w:rsid w:val="004142C4"/>
    <w:rsid w:val="00417D27"/>
    <w:rsid w:val="00421953"/>
    <w:rsid w:val="00423DA8"/>
    <w:rsid w:val="0042498D"/>
    <w:rsid w:val="00425589"/>
    <w:rsid w:val="004274A6"/>
    <w:rsid w:val="004277E8"/>
    <w:rsid w:val="004336D3"/>
    <w:rsid w:val="00433F5F"/>
    <w:rsid w:val="00440418"/>
    <w:rsid w:val="00444177"/>
    <w:rsid w:val="004442C9"/>
    <w:rsid w:val="004477D2"/>
    <w:rsid w:val="004519C9"/>
    <w:rsid w:val="00452D25"/>
    <w:rsid w:val="00454BAE"/>
    <w:rsid w:val="00456ED5"/>
    <w:rsid w:val="004575B7"/>
    <w:rsid w:val="004604DC"/>
    <w:rsid w:val="00460EC7"/>
    <w:rsid w:val="00462516"/>
    <w:rsid w:val="00463FF0"/>
    <w:rsid w:val="00464C87"/>
    <w:rsid w:val="004663CB"/>
    <w:rsid w:val="00474CB8"/>
    <w:rsid w:val="00480435"/>
    <w:rsid w:val="00483EED"/>
    <w:rsid w:val="00484687"/>
    <w:rsid w:val="00486C90"/>
    <w:rsid w:val="00492FF0"/>
    <w:rsid w:val="004930EC"/>
    <w:rsid w:val="00496759"/>
    <w:rsid w:val="004A2080"/>
    <w:rsid w:val="004A2874"/>
    <w:rsid w:val="004A32B8"/>
    <w:rsid w:val="004A3E4B"/>
    <w:rsid w:val="004A4AFA"/>
    <w:rsid w:val="004A61BC"/>
    <w:rsid w:val="004A7BF2"/>
    <w:rsid w:val="004B12C7"/>
    <w:rsid w:val="004B33A3"/>
    <w:rsid w:val="004C23AB"/>
    <w:rsid w:val="004C28F3"/>
    <w:rsid w:val="004C5360"/>
    <w:rsid w:val="004C5BEF"/>
    <w:rsid w:val="004C6685"/>
    <w:rsid w:val="004C74D7"/>
    <w:rsid w:val="004D26F7"/>
    <w:rsid w:val="004D295F"/>
    <w:rsid w:val="004D6869"/>
    <w:rsid w:val="004E0CB7"/>
    <w:rsid w:val="004E0D96"/>
    <w:rsid w:val="004E20B5"/>
    <w:rsid w:val="004E3F9A"/>
    <w:rsid w:val="004E645C"/>
    <w:rsid w:val="004F0B3B"/>
    <w:rsid w:val="004F12B9"/>
    <w:rsid w:val="004F2258"/>
    <w:rsid w:val="004F2277"/>
    <w:rsid w:val="004F24ED"/>
    <w:rsid w:val="004F7AE3"/>
    <w:rsid w:val="0050378C"/>
    <w:rsid w:val="0050711D"/>
    <w:rsid w:val="00511F60"/>
    <w:rsid w:val="00512018"/>
    <w:rsid w:val="00517A5C"/>
    <w:rsid w:val="005237D5"/>
    <w:rsid w:val="005277C1"/>
    <w:rsid w:val="0054219D"/>
    <w:rsid w:val="00544A5F"/>
    <w:rsid w:val="00550CE1"/>
    <w:rsid w:val="00552E0F"/>
    <w:rsid w:val="00553A1D"/>
    <w:rsid w:val="00556EEB"/>
    <w:rsid w:val="0056414B"/>
    <w:rsid w:val="00573F15"/>
    <w:rsid w:val="00574E84"/>
    <w:rsid w:val="005751CB"/>
    <w:rsid w:val="005778D9"/>
    <w:rsid w:val="00581040"/>
    <w:rsid w:val="00581ECD"/>
    <w:rsid w:val="00581FC1"/>
    <w:rsid w:val="00582C72"/>
    <w:rsid w:val="00582F4F"/>
    <w:rsid w:val="00584F74"/>
    <w:rsid w:val="005852F6"/>
    <w:rsid w:val="0059181B"/>
    <w:rsid w:val="00594172"/>
    <w:rsid w:val="005A15FB"/>
    <w:rsid w:val="005A2640"/>
    <w:rsid w:val="005A37D9"/>
    <w:rsid w:val="005A3A64"/>
    <w:rsid w:val="005A5CF6"/>
    <w:rsid w:val="005B102E"/>
    <w:rsid w:val="005B1463"/>
    <w:rsid w:val="005B19E4"/>
    <w:rsid w:val="005B2A7A"/>
    <w:rsid w:val="005B2CF5"/>
    <w:rsid w:val="005B3A7A"/>
    <w:rsid w:val="005B3F79"/>
    <w:rsid w:val="005B6E4C"/>
    <w:rsid w:val="005C130C"/>
    <w:rsid w:val="005E1DC1"/>
    <w:rsid w:val="005E4610"/>
    <w:rsid w:val="005E5966"/>
    <w:rsid w:val="005E609C"/>
    <w:rsid w:val="005E6353"/>
    <w:rsid w:val="005F056B"/>
    <w:rsid w:val="005F2624"/>
    <w:rsid w:val="005F48E2"/>
    <w:rsid w:val="005F7E5C"/>
    <w:rsid w:val="006040FA"/>
    <w:rsid w:val="0060523E"/>
    <w:rsid w:val="0060557A"/>
    <w:rsid w:val="00606BF8"/>
    <w:rsid w:val="00610E5F"/>
    <w:rsid w:val="00614852"/>
    <w:rsid w:val="006158D1"/>
    <w:rsid w:val="00616D57"/>
    <w:rsid w:val="00622387"/>
    <w:rsid w:val="0062292F"/>
    <w:rsid w:val="00624F4B"/>
    <w:rsid w:val="00627C92"/>
    <w:rsid w:val="006330C9"/>
    <w:rsid w:val="00641230"/>
    <w:rsid w:val="00641CD4"/>
    <w:rsid w:val="00641F1F"/>
    <w:rsid w:val="00652F4C"/>
    <w:rsid w:val="0065301B"/>
    <w:rsid w:val="006530FE"/>
    <w:rsid w:val="00654577"/>
    <w:rsid w:val="00656EBE"/>
    <w:rsid w:val="00662914"/>
    <w:rsid w:val="00664B31"/>
    <w:rsid w:val="00671BDD"/>
    <w:rsid w:val="00672EE7"/>
    <w:rsid w:val="00673230"/>
    <w:rsid w:val="006743C4"/>
    <w:rsid w:val="00676918"/>
    <w:rsid w:val="00677CDE"/>
    <w:rsid w:val="00677FD5"/>
    <w:rsid w:val="0068038D"/>
    <w:rsid w:val="006966DF"/>
    <w:rsid w:val="00696BA7"/>
    <w:rsid w:val="00697533"/>
    <w:rsid w:val="006A2A7D"/>
    <w:rsid w:val="006B0884"/>
    <w:rsid w:val="006B1B66"/>
    <w:rsid w:val="006B25D3"/>
    <w:rsid w:val="006B5826"/>
    <w:rsid w:val="006B5881"/>
    <w:rsid w:val="006B7E8C"/>
    <w:rsid w:val="006C095E"/>
    <w:rsid w:val="006C5196"/>
    <w:rsid w:val="006C7791"/>
    <w:rsid w:val="006D4383"/>
    <w:rsid w:val="006D49EC"/>
    <w:rsid w:val="006D710E"/>
    <w:rsid w:val="006D751A"/>
    <w:rsid w:val="006D76DD"/>
    <w:rsid w:val="006E00B1"/>
    <w:rsid w:val="006E0378"/>
    <w:rsid w:val="006F0705"/>
    <w:rsid w:val="006F635E"/>
    <w:rsid w:val="006F7C9F"/>
    <w:rsid w:val="0070227D"/>
    <w:rsid w:val="0070460F"/>
    <w:rsid w:val="00705D8E"/>
    <w:rsid w:val="007063AD"/>
    <w:rsid w:val="00713D65"/>
    <w:rsid w:val="00716701"/>
    <w:rsid w:val="007168E5"/>
    <w:rsid w:val="00720B10"/>
    <w:rsid w:val="0072260D"/>
    <w:rsid w:val="00723166"/>
    <w:rsid w:val="00724C6E"/>
    <w:rsid w:val="00726FD2"/>
    <w:rsid w:val="0073156E"/>
    <w:rsid w:val="007347DB"/>
    <w:rsid w:val="007420DC"/>
    <w:rsid w:val="007474E8"/>
    <w:rsid w:val="00750A32"/>
    <w:rsid w:val="0075301C"/>
    <w:rsid w:val="007542CE"/>
    <w:rsid w:val="00755D47"/>
    <w:rsid w:val="007565B1"/>
    <w:rsid w:val="007571D9"/>
    <w:rsid w:val="00771122"/>
    <w:rsid w:val="007712FB"/>
    <w:rsid w:val="00780296"/>
    <w:rsid w:val="007812B3"/>
    <w:rsid w:val="007817A0"/>
    <w:rsid w:val="00781B7E"/>
    <w:rsid w:val="007857BD"/>
    <w:rsid w:val="00790503"/>
    <w:rsid w:val="00791ED5"/>
    <w:rsid w:val="00791FDE"/>
    <w:rsid w:val="00795B02"/>
    <w:rsid w:val="007A07B5"/>
    <w:rsid w:val="007A191C"/>
    <w:rsid w:val="007A2017"/>
    <w:rsid w:val="007A4D88"/>
    <w:rsid w:val="007B1279"/>
    <w:rsid w:val="007B2114"/>
    <w:rsid w:val="007B4C6C"/>
    <w:rsid w:val="007B66B4"/>
    <w:rsid w:val="007B6BCC"/>
    <w:rsid w:val="007C4731"/>
    <w:rsid w:val="007C50CB"/>
    <w:rsid w:val="007D2111"/>
    <w:rsid w:val="007D2D3A"/>
    <w:rsid w:val="007D4F3D"/>
    <w:rsid w:val="007D658F"/>
    <w:rsid w:val="007E0225"/>
    <w:rsid w:val="007F42FE"/>
    <w:rsid w:val="008027FB"/>
    <w:rsid w:val="008106EA"/>
    <w:rsid w:val="0081100E"/>
    <w:rsid w:val="00811DA1"/>
    <w:rsid w:val="0081468A"/>
    <w:rsid w:val="00814B00"/>
    <w:rsid w:val="008173B0"/>
    <w:rsid w:val="00820016"/>
    <w:rsid w:val="00820E07"/>
    <w:rsid w:val="00822B24"/>
    <w:rsid w:val="00824440"/>
    <w:rsid w:val="00833752"/>
    <w:rsid w:val="0084148C"/>
    <w:rsid w:val="0084269B"/>
    <w:rsid w:val="00845219"/>
    <w:rsid w:val="00850683"/>
    <w:rsid w:val="008551A8"/>
    <w:rsid w:val="00857DE2"/>
    <w:rsid w:val="00866D60"/>
    <w:rsid w:val="00867AA9"/>
    <w:rsid w:val="008711F3"/>
    <w:rsid w:val="00872584"/>
    <w:rsid w:val="008735BC"/>
    <w:rsid w:val="00874339"/>
    <w:rsid w:val="00874E1F"/>
    <w:rsid w:val="00875A37"/>
    <w:rsid w:val="00876956"/>
    <w:rsid w:val="0088323F"/>
    <w:rsid w:val="008849AB"/>
    <w:rsid w:val="008859AA"/>
    <w:rsid w:val="008915F8"/>
    <w:rsid w:val="00892A9A"/>
    <w:rsid w:val="008A03D1"/>
    <w:rsid w:val="008A0468"/>
    <w:rsid w:val="008A063F"/>
    <w:rsid w:val="008B4350"/>
    <w:rsid w:val="008B5423"/>
    <w:rsid w:val="008B58C0"/>
    <w:rsid w:val="008B6D6C"/>
    <w:rsid w:val="008C27D5"/>
    <w:rsid w:val="008C3846"/>
    <w:rsid w:val="008C7379"/>
    <w:rsid w:val="008C77AD"/>
    <w:rsid w:val="008D093A"/>
    <w:rsid w:val="008D34F4"/>
    <w:rsid w:val="008D4555"/>
    <w:rsid w:val="008D4A0D"/>
    <w:rsid w:val="008E0672"/>
    <w:rsid w:val="008E15E3"/>
    <w:rsid w:val="008F1637"/>
    <w:rsid w:val="008F5F23"/>
    <w:rsid w:val="008F7CAF"/>
    <w:rsid w:val="009021B0"/>
    <w:rsid w:val="00902BCD"/>
    <w:rsid w:val="009036E8"/>
    <w:rsid w:val="00910204"/>
    <w:rsid w:val="009124A5"/>
    <w:rsid w:val="0091386D"/>
    <w:rsid w:val="00920B88"/>
    <w:rsid w:val="00927779"/>
    <w:rsid w:val="00932388"/>
    <w:rsid w:val="009354B2"/>
    <w:rsid w:val="00944D68"/>
    <w:rsid w:val="0095623A"/>
    <w:rsid w:val="00962BFD"/>
    <w:rsid w:val="00962DE2"/>
    <w:rsid w:val="00970CFC"/>
    <w:rsid w:val="009742B7"/>
    <w:rsid w:val="00974D2D"/>
    <w:rsid w:val="00976B38"/>
    <w:rsid w:val="009923F3"/>
    <w:rsid w:val="009927A8"/>
    <w:rsid w:val="0099569F"/>
    <w:rsid w:val="00995B50"/>
    <w:rsid w:val="00997AFF"/>
    <w:rsid w:val="009A051E"/>
    <w:rsid w:val="009A5920"/>
    <w:rsid w:val="009A5FAD"/>
    <w:rsid w:val="009B13D2"/>
    <w:rsid w:val="009B35E8"/>
    <w:rsid w:val="009B7022"/>
    <w:rsid w:val="009C13B8"/>
    <w:rsid w:val="009C2B3C"/>
    <w:rsid w:val="009C5B21"/>
    <w:rsid w:val="009C61D6"/>
    <w:rsid w:val="009E14C0"/>
    <w:rsid w:val="009E3287"/>
    <w:rsid w:val="009E5B74"/>
    <w:rsid w:val="009E65F5"/>
    <w:rsid w:val="009F12DF"/>
    <w:rsid w:val="009F2845"/>
    <w:rsid w:val="009F4DA0"/>
    <w:rsid w:val="009F7AB5"/>
    <w:rsid w:val="00A01219"/>
    <w:rsid w:val="00A04ECC"/>
    <w:rsid w:val="00A06B11"/>
    <w:rsid w:val="00A12DC7"/>
    <w:rsid w:val="00A1456A"/>
    <w:rsid w:val="00A15E78"/>
    <w:rsid w:val="00A25040"/>
    <w:rsid w:val="00A26396"/>
    <w:rsid w:val="00A30EDB"/>
    <w:rsid w:val="00A41438"/>
    <w:rsid w:val="00A41F80"/>
    <w:rsid w:val="00A44CD8"/>
    <w:rsid w:val="00A46B7D"/>
    <w:rsid w:val="00A524E0"/>
    <w:rsid w:val="00A53D40"/>
    <w:rsid w:val="00A549EF"/>
    <w:rsid w:val="00A5673A"/>
    <w:rsid w:val="00A61524"/>
    <w:rsid w:val="00A636DE"/>
    <w:rsid w:val="00A642B8"/>
    <w:rsid w:val="00A759CA"/>
    <w:rsid w:val="00A819CE"/>
    <w:rsid w:val="00A84DDD"/>
    <w:rsid w:val="00A854D5"/>
    <w:rsid w:val="00A85D89"/>
    <w:rsid w:val="00A87E48"/>
    <w:rsid w:val="00A904E5"/>
    <w:rsid w:val="00A9091C"/>
    <w:rsid w:val="00A91AEC"/>
    <w:rsid w:val="00A923E8"/>
    <w:rsid w:val="00A955FF"/>
    <w:rsid w:val="00A9739E"/>
    <w:rsid w:val="00AA1D62"/>
    <w:rsid w:val="00AA1FC8"/>
    <w:rsid w:val="00AA406E"/>
    <w:rsid w:val="00AA46E3"/>
    <w:rsid w:val="00AA7F72"/>
    <w:rsid w:val="00AB0037"/>
    <w:rsid w:val="00AC0DA7"/>
    <w:rsid w:val="00AD0953"/>
    <w:rsid w:val="00AD390A"/>
    <w:rsid w:val="00AD403E"/>
    <w:rsid w:val="00AD59B7"/>
    <w:rsid w:val="00AD5A9F"/>
    <w:rsid w:val="00AE0F46"/>
    <w:rsid w:val="00AE1AC2"/>
    <w:rsid w:val="00AE5D2B"/>
    <w:rsid w:val="00AF4643"/>
    <w:rsid w:val="00B02DE4"/>
    <w:rsid w:val="00B06895"/>
    <w:rsid w:val="00B069E6"/>
    <w:rsid w:val="00B078C4"/>
    <w:rsid w:val="00B11665"/>
    <w:rsid w:val="00B127A6"/>
    <w:rsid w:val="00B146CD"/>
    <w:rsid w:val="00B177FE"/>
    <w:rsid w:val="00B17978"/>
    <w:rsid w:val="00B315CE"/>
    <w:rsid w:val="00B35734"/>
    <w:rsid w:val="00B35F49"/>
    <w:rsid w:val="00B41F92"/>
    <w:rsid w:val="00B42AE0"/>
    <w:rsid w:val="00B50C8E"/>
    <w:rsid w:val="00B51D02"/>
    <w:rsid w:val="00B56E70"/>
    <w:rsid w:val="00B61B5D"/>
    <w:rsid w:val="00B6276C"/>
    <w:rsid w:val="00B64649"/>
    <w:rsid w:val="00B71C79"/>
    <w:rsid w:val="00B71DA6"/>
    <w:rsid w:val="00B75666"/>
    <w:rsid w:val="00B75CD0"/>
    <w:rsid w:val="00B80E77"/>
    <w:rsid w:val="00B82346"/>
    <w:rsid w:val="00B834E3"/>
    <w:rsid w:val="00B93D68"/>
    <w:rsid w:val="00B966F7"/>
    <w:rsid w:val="00BA45E6"/>
    <w:rsid w:val="00BA6648"/>
    <w:rsid w:val="00BA6863"/>
    <w:rsid w:val="00BA77A9"/>
    <w:rsid w:val="00BB0791"/>
    <w:rsid w:val="00BC1862"/>
    <w:rsid w:val="00BC1A13"/>
    <w:rsid w:val="00BC3ABB"/>
    <w:rsid w:val="00BC4B54"/>
    <w:rsid w:val="00BD3EFB"/>
    <w:rsid w:val="00BD4CA6"/>
    <w:rsid w:val="00BD4DCC"/>
    <w:rsid w:val="00BD523D"/>
    <w:rsid w:val="00C052FF"/>
    <w:rsid w:val="00C0679F"/>
    <w:rsid w:val="00C06C86"/>
    <w:rsid w:val="00C072ED"/>
    <w:rsid w:val="00C10F1C"/>
    <w:rsid w:val="00C15489"/>
    <w:rsid w:val="00C21039"/>
    <w:rsid w:val="00C22639"/>
    <w:rsid w:val="00C240AC"/>
    <w:rsid w:val="00C33C53"/>
    <w:rsid w:val="00C34FC9"/>
    <w:rsid w:val="00C404B1"/>
    <w:rsid w:val="00C40F99"/>
    <w:rsid w:val="00C413F9"/>
    <w:rsid w:val="00C4141A"/>
    <w:rsid w:val="00C43972"/>
    <w:rsid w:val="00C43E1C"/>
    <w:rsid w:val="00C456D7"/>
    <w:rsid w:val="00C46862"/>
    <w:rsid w:val="00C50389"/>
    <w:rsid w:val="00C51E36"/>
    <w:rsid w:val="00C54CEE"/>
    <w:rsid w:val="00C56493"/>
    <w:rsid w:val="00C637EE"/>
    <w:rsid w:val="00C65B32"/>
    <w:rsid w:val="00C672CC"/>
    <w:rsid w:val="00C760CE"/>
    <w:rsid w:val="00C80C07"/>
    <w:rsid w:val="00C81B4F"/>
    <w:rsid w:val="00C84146"/>
    <w:rsid w:val="00C84B5F"/>
    <w:rsid w:val="00C84BF2"/>
    <w:rsid w:val="00C86EEF"/>
    <w:rsid w:val="00C918FB"/>
    <w:rsid w:val="00C92118"/>
    <w:rsid w:val="00C92B24"/>
    <w:rsid w:val="00C93757"/>
    <w:rsid w:val="00C94502"/>
    <w:rsid w:val="00C947A3"/>
    <w:rsid w:val="00C9782E"/>
    <w:rsid w:val="00C9792E"/>
    <w:rsid w:val="00CA5A4D"/>
    <w:rsid w:val="00CA750B"/>
    <w:rsid w:val="00CB27FF"/>
    <w:rsid w:val="00CB3AB5"/>
    <w:rsid w:val="00CB41DD"/>
    <w:rsid w:val="00CB7D4C"/>
    <w:rsid w:val="00CC54BD"/>
    <w:rsid w:val="00CC7A08"/>
    <w:rsid w:val="00CD4F47"/>
    <w:rsid w:val="00CD6189"/>
    <w:rsid w:val="00CE0AFB"/>
    <w:rsid w:val="00CE1899"/>
    <w:rsid w:val="00CE2459"/>
    <w:rsid w:val="00CE3423"/>
    <w:rsid w:val="00CE5BC0"/>
    <w:rsid w:val="00CE6158"/>
    <w:rsid w:val="00CE79C5"/>
    <w:rsid w:val="00CE7ED4"/>
    <w:rsid w:val="00CF2CBD"/>
    <w:rsid w:val="00CF328E"/>
    <w:rsid w:val="00CF4878"/>
    <w:rsid w:val="00CF6600"/>
    <w:rsid w:val="00CF733F"/>
    <w:rsid w:val="00D0186B"/>
    <w:rsid w:val="00D0286B"/>
    <w:rsid w:val="00D06B99"/>
    <w:rsid w:val="00D11B01"/>
    <w:rsid w:val="00D21035"/>
    <w:rsid w:val="00D25782"/>
    <w:rsid w:val="00D257E9"/>
    <w:rsid w:val="00D26A4C"/>
    <w:rsid w:val="00D34952"/>
    <w:rsid w:val="00D35DB1"/>
    <w:rsid w:val="00D361E3"/>
    <w:rsid w:val="00D4055D"/>
    <w:rsid w:val="00D42951"/>
    <w:rsid w:val="00D42E06"/>
    <w:rsid w:val="00D44E0B"/>
    <w:rsid w:val="00D47FA2"/>
    <w:rsid w:val="00D521D0"/>
    <w:rsid w:val="00D5467F"/>
    <w:rsid w:val="00D55C72"/>
    <w:rsid w:val="00D60D9A"/>
    <w:rsid w:val="00D75905"/>
    <w:rsid w:val="00D816CA"/>
    <w:rsid w:val="00D81701"/>
    <w:rsid w:val="00D8255B"/>
    <w:rsid w:val="00D83A84"/>
    <w:rsid w:val="00D84B1D"/>
    <w:rsid w:val="00D84D5A"/>
    <w:rsid w:val="00D852AF"/>
    <w:rsid w:val="00D90331"/>
    <w:rsid w:val="00D922D6"/>
    <w:rsid w:val="00D95A91"/>
    <w:rsid w:val="00D963D8"/>
    <w:rsid w:val="00DA00E9"/>
    <w:rsid w:val="00DA1AEF"/>
    <w:rsid w:val="00DA2756"/>
    <w:rsid w:val="00DA3804"/>
    <w:rsid w:val="00DA3CEE"/>
    <w:rsid w:val="00DB287D"/>
    <w:rsid w:val="00DB55B1"/>
    <w:rsid w:val="00DB7601"/>
    <w:rsid w:val="00DC0114"/>
    <w:rsid w:val="00DC2D52"/>
    <w:rsid w:val="00DC2FF5"/>
    <w:rsid w:val="00DC3BE2"/>
    <w:rsid w:val="00DD1B44"/>
    <w:rsid w:val="00DD2364"/>
    <w:rsid w:val="00DD4FD4"/>
    <w:rsid w:val="00DD6F25"/>
    <w:rsid w:val="00DE1560"/>
    <w:rsid w:val="00DE1CBF"/>
    <w:rsid w:val="00DE2D82"/>
    <w:rsid w:val="00DF494A"/>
    <w:rsid w:val="00DF4F30"/>
    <w:rsid w:val="00E0000C"/>
    <w:rsid w:val="00E02F80"/>
    <w:rsid w:val="00E03453"/>
    <w:rsid w:val="00E035FB"/>
    <w:rsid w:val="00E069B2"/>
    <w:rsid w:val="00E1136A"/>
    <w:rsid w:val="00E13314"/>
    <w:rsid w:val="00E13FD4"/>
    <w:rsid w:val="00E16319"/>
    <w:rsid w:val="00E22B18"/>
    <w:rsid w:val="00E239A7"/>
    <w:rsid w:val="00E24D71"/>
    <w:rsid w:val="00E26754"/>
    <w:rsid w:val="00E27552"/>
    <w:rsid w:val="00E31D97"/>
    <w:rsid w:val="00E357D3"/>
    <w:rsid w:val="00E3684C"/>
    <w:rsid w:val="00E40AAB"/>
    <w:rsid w:val="00E429A0"/>
    <w:rsid w:val="00E479F9"/>
    <w:rsid w:val="00E5088E"/>
    <w:rsid w:val="00E517D6"/>
    <w:rsid w:val="00E54B5B"/>
    <w:rsid w:val="00E558F7"/>
    <w:rsid w:val="00E55BF6"/>
    <w:rsid w:val="00E56216"/>
    <w:rsid w:val="00E604E4"/>
    <w:rsid w:val="00E60902"/>
    <w:rsid w:val="00E612F9"/>
    <w:rsid w:val="00E66296"/>
    <w:rsid w:val="00E67DF8"/>
    <w:rsid w:val="00E70B7E"/>
    <w:rsid w:val="00E7336D"/>
    <w:rsid w:val="00E76634"/>
    <w:rsid w:val="00E8404A"/>
    <w:rsid w:val="00E8717F"/>
    <w:rsid w:val="00E92C4D"/>
    <w:rsid w:val="00E9343A"/>
    <w:rsid w:val="00EA25A9"/>
    <w:rsid w:val="00EA547B"/>
    <w:rsid w:val="00EA6C13"/>
    <w:rsid w:val="00EA6C66"/>
    <w:rsid w:val="00EB1605"/>
    <w:rsid w:val="00EB1A80"/>
    <w:rsid w:val="00EB1EC6"/>
    <w:rsid w:val="00EB297C"/>
    <w:rsid w:val="00EC13B0"/>
    <w:rsid w:val="00EC3CAE"/>
    <w:rsid w:val="00EC4A09"/>
    <w:rsid w:val="00EC6B13"/>
    <w:rsid w:val="00ED1C88"/>
    <w:rsid w:val="00ED3D94"/>
    <w:rsid w:val="00ED56DF"/>
    <w:rsid w:val="00ED615B"/>
    <w:rsid w:val="00ED7508"/>
    <w:rsid w:val="00EE0AEB"/>
    <w:rsid w:val="00EE4523"/>
    <w:rsid w:val="00EE5D9F"/>
    <w:rsid w:val="00EF041B"/>
    <w:rsid w:val="00EF402E"/>
    <w:rsid w:val="00EF553E"/>
    <w:rsid w:val="00EF7AB7"/>
    <w:rsid w:val="00F01869"/>
    <w:rsid w:val="00F05E26"/>
    <w:rsid w:val="00F1377A"/>
    <w:rsid w:val="00F13EFE"/>
    <w:rsid w:val="00F14D6C"/>
    <w:rsid w:val="00F17A0F"/>
    <w:rsid w:val="00F17DBD"/>
    <w:rsid w:val="00F2296F"/>
    <w:rsid w:val="00F22F88"/>
    <w:rsid w:val="00F23E3A"/>
    <w:rsid w:val="00F31925"/>
    <w:rsid w:val="00F335DE"/>
    <w:rsid w:val="00F351DB"/>
    <w:rsid w:val="00F366E4"/>
    <w:rsid w:val="00F4092C"/>
    <w:rsid w:val="00F40BD5"/>
    <w:rsid w:val="00F41BF4"/>
    <w:rsid w:val="00F42044"/>
    <w:rsid w:val="00F4573B"/>
    <w:rsid w:val="00F46C83"/>
    <w:rsid w:val="00F53122"/>
    <w:rsid w:val="00F54694"/>
    <w:rsid w:val="00F56586"/>
    <w:rsid w:val="00F570D7"/>
    <w:rsid w:val="00F57C84"/>
    <w:rsid w:val="00F61A43"/>
    <w:rsid w:val="00F625D3"/>
    <w:rsid w:val="00F7092A"/>
    <w:rsid w:val="00F71AAB"/>
    <w:rsid w:val="00F73001"/>
    <w:rsid w:val="00F74722"/>
    <w:rsid w:val="00F74D2F"/>
    <w:rsid w:val="00F7667A"/>
    <w:rsid w:val="00F81511"/>
    <w:rsid w:val="00F878F5"/>
    <w:rsid w:val="00F96359"/>
    <w:rsid w:val="00FA48A9"/>
    <w:rsid w:val="00FA51EE"/>
    <w:rsid w:val="00FB2F3E"/>
    <w:rsid w:val="00FB4633"/>
    <w:rsid w:val="00FB74A0"/>
    <w:rsid w:val="00FC0644"/>
    <w:rsid w:val="00FC2138"/>
    <w:rsid w:val="00FC421C"/>
    <w:rsid w:val="00FC5980"/>
    <w:rsid w:val="00FD1BAC"/>
    <w:rsid w:val="00FD36C7"/>
    <w:rsid w:val="00FD5FA1"/>
    <w:rsid w:val="00FD661D"/>
    <w:rsid w:val="00FE33D1"/>
    <w:rsid w:val="00FE45B4"/>
    <w:rsid w:val="00FE5D82"/>
    <w:rsid w:val="00FF37FC"/>
    <w:rsid w:val="00FF5691"/>
    <w:rsid w:val="00FF66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296F"/>
  <w15:chartTrackingRefBased/>
  <w15:docId w15:val="{4EB97793-0186-40FC-9E65-39EF7791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04B"/>
    <w:pPr>
      <w:autoSpaceDE w:val="0"/>
      <w:autoSpaceDN w:val="0"/>
      <w:spacing w:after="0" w:line="360" w:lineRule="auto"/>
      <w:jc w:val="both"/>
    </w:pPr>
    <w:rPr>
      <w:rFonts w:ascii="Courier New" w:eastAsia="Times New Roman" w:hAnsi="Courier New" w:cs="Miriam"/>
      <w:szCs w:val="20"/>
    </w:rPr>
  </w:style>
  <w:style w:type="paragraph" w:styleId="Heading1">
    <w:name w:val="heading 1"/>
    <w:basedOn w:val="Normal"/>
    <w:next w:val="Normal"/>
    <w:link w:val="Heading1Char"/>
    <w:uiPriority w:val="9"/>
    <w:qFormat/>
    <w:rsid w:val="00EB297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C54B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35004B"/>
    <w:pPr>
      <w:keepNext/>
      <w:jc w:val="left"/>
      <w:outlineLvl w:val="2"/>
    </w:pPr>
    <w:rPr>
      <w:b/>
      <w:bCs/>
      <w: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5004B"/>
    <w:rPr>
      <w:rFonts w:ascii="Courier New" w:eastAsia="Times New Roman" w:hAnsi="Courier New" w:cs="Miriam"/>
      <w:b/>
      <w:bCs/>
      <w:caps/>
    </w:rPr>
  </w:style>
  <w:style w:type="paragraph" w:styleId="BlockText">
    <w:name w:val="Block Text"/>
    <w:basedOn w:val="Normal"/>
    <w:link w:val="BlockTextChar"/>
    <w:rsid w:val="0035004B"/>
    <w:pPr>
      <w:ind w:left="567"/>
    </w:pPr>
  </w:style>
  <w:style w:type="paragraph" w:styleId="FootnoteText">
    <w:name w:val="footnote text"/>
    <w:basedOn w:val="Normal"/>
    <w:link w:val="FootnoteTextChar"/>
    <w:rsid w:val="0035004B"/>
    <w:rPr>
      <w:noProof/>
      <w:sz w:val="20"/>
    </w:rPr>
  </w:style>
  <w:style w:type="character" w:customStyle="1" w:styleId="FootnoteTextChar">
    <w:name w:val="Footnote Text Char"/>
    <w:basedOn w:val="DefaultParagraphFont"/>
    <w:link w:val="FootnoteText"/>
    <w:rsid w:val="0035004B"/>
    <w:rPr>
      <w:rFonts w:ascii="Courier New" w:eastAsia="Times New Roman" w:hAnsi="Courier New" w:cs="Miriam"/>
      <w:noProof/>
      <w:sz w:val="20"/>
      <w:szCs w:val="20"/>
    </w:rPr>
  </w:style>
  <w:style w:type="character" w:styleId="FootnoteReference">
    <w:name w:val="footnote reference"/>
    <w:rsid w:val="0035004B"/>
    <w:rPr>
      <w:rFonts w:cs="Miriam"/>
      <w:vertAlign w:val="superscript"/>
      <w:lang w:bidi="he-IL"/>
    </w:rPr>
  </w:style>
  <w:style w:type="character" w:customStyle="1" w:styleId="BlockTextChar">
    <w:name w:val="Block Text Char"/>
    <w:link w:val="BlockText"/>
    <w:rsid w:val="0035004B"/>
    <w:rPr>
      <w:rFonts w:ascii="Courier New" w:eastAsia="Times New Roman" w:hAnsi="Courier New" w:cs="Miriam"/>
      <w:szCs w:val="20"/>
    </w:rPr>
  </w:style>
  <w:style w:type="paragraph" w:styleId="ListParagraph">
    <w:name w:val="List Paragraph"/>
    <w:basedOn w:val="Normal"/>
    <w:uiPriority w:val="34"/>
    <w:qFormat/>
    <w:rsid w:val="0035004B"/>
    <w:pPr>
      <w:ind w:left="720"/>
    </w:pPr>
  </w:style>
  <w:style w:type="paragraph" w:styleId="Header">
    <w:name w:val="header"/>
    <w:basedOn w:val="Normal"/>
    <w:link w:val="HeaderChar"/>
    <w:rsid w:val="0035004B"/>
    <w:pPr>
      <w:tabs>
        <w:tab w:val="center" w:pos="4153"/>
        <w:tab w:val="right" w:pos="8306"/>
      </w:tabs>
    </w:pPr>
  </w:style>
  <w:style w:type="character" w:customStyle="1" w:styleId="HeaderChar">
    <w:name w:val="Header Char"/>
    <w:basedOn w:val="DefaultParagraphFont"/>
    <w:link w:val="Header"/>
    <w:rsid w:val="0035004B"/>
    <w:rPr>
      <w:rFonts w:ascii="Courier New" w:eastAsia="Times New Roman" w:hAnsi="Courier New" w:cs="Miriam"/>
      <w:szCs w:val="20"/>
    </w:rPr>
  </w:style>
  <w:style w:type="paragraph" w:styleId="Footer">
    <w:name w:val="footer"/>
    <w:basedOn w:val="Normal"/>
    <w:link w:val="FooterChar"/>
    <w:uiPriority w:val="99"/>
    <w:rsid w:val="0035004B"/>
    <w:pPr>
      <w:tabs>
        <w:tab w:val="center" w:pos="4153"/>
        <w:tab w:val="right" w:pos="8306"/>
      </w:tabs>
    </w:pPr>
  </w:style>
  <w:style w:type="character" w:customStyle="1" w:styleId="FooterChar">
    <w:name w:val="Footer Char"/>
    <w:basedOn w:val="DefaultParagraphFont"/>
    <w:link w:val="Footer"/>
    <w:uiPriority w:val="99"/>
    <w:rsid w:val="0035004B"/>
    <w:rPr>
      <w:rFonts w:ascii="Courier New" w:eastAsia="Times New Roman" w:hAnsi="Courier New" w:cs="Miriam"/>
      <w:szCs w:val="20"/>
    </w:rPr>
  </w:style>
  <w:style w:type="paragraph" w:styleId="NoSpacing">
    <w:name w:val="No Spacing"/>
    <w:uiPriority w:val="1"/>
    <w:qFormat/>
    <w:rsid w:val="00CC54BD"/>
    <w:pPr>
      <w:autoSpaceDE w:val="0"/>
      <w:autoSpaceDN w:val="0"/>
      <w:spacing w:after="0" w:line="240" w:lineRule="auto"/>
      <w:jc w:val="both"/>
    </w:pPr>
    <w:rPr>
      <w:rFonts w:ascii="Courier New" w:eastAsia="Times New Roman" w:hAnsi="Courier New" w:cs="Miriam"/>
      <w:szCs w:val="20"/>
    </w:rPr>
  </w:style>
  <w:style w:type="character" w:customStyle="1" w:styleId="Heading2Char">
    <w:name w:val="Heading 2 Char"/>
    <w:basedOn w:val="DefaultParagraphFont"/>
    <w:link w:val="Heading2"/>
    <w:uiPriority w:val="9"/>
    <w:rsid w:val="00CC54B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0F1325"/>
    <w:rPr>
      <w:color w:val="0000FF"/>
      <w:u w:val="single"/>
    </w:rPr>
  </w:style>
  <w:style w:type="character" w:customStyle="1" w:styleId="glossaryitem">
    <w:name w:val="glossary_item"/>
    <w:basedOn w:val="DefaultParagraphFont"/>
    <w:rsid w:val="009F2845"/>
  </w:style>
  <w:style w:type="paragraph" w:styleId="NormalWeb">
    <w:name w:val="Normal (Web)"/>
    <w:basedOn w:val="Normal"/>
    <w:uiPriority w:val="99"/>
    <w:unhideWhenUsed/>
    <w:rsid w:val="000F4A26"/>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segmenttext">
    <w:name w:val="segmenttext"/>
    <w:basedOn w:val="Normal"/>
    <w:rsid w:val="00B61B5D"/>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B61B5D"/>
  </w:style>
  <w:style w:type="character" w:customStyle="1" w:styleId="he">
    <w:name w:val="he"/>
    <w:basedOn w:val="DefaultParagraphFont"/>
    <w:rsid w:val="00B61B5D"/>
  </w:style>
  <w:style w:type="character" w:customStyle="1" w:styleId="jlqj4b">
    <w:name w:val="jlqj4b"/>
    <w:basedOn w:val="DefaultParagraphFont"/>
    <w:rsid w:val="00D11B01"/>
  </w:style>
  <w:style w:type="character" w:customStyle="1" w:styleId="material-icons-extended">
    <w:name w:val="material-icons-extended"/>
    <w:basedOn w:val="DefaultParagraphFont"/>
    <w:rsid w:val="00D11B01"/>
  </w:style>
  <w:style w:type="character" w:customStyle="1" w:styleId="viiyi">
    <w:name w:val="viiyi"/>
    <w:basedOn w:val="DefaultParagraphFont"/>
    <w:rsid w:val="00D11B01"/>
  </w:style>
  <w:style w:type="character" w:customStyle="1" w:styleId="Heading1Char">
    <w:name w:val="Heading 1 Char"/>
    <w:basedOn w:val="DefaultParagraphFont"/>
    <w:link w:val="Heading1"/>
    <w:uiPriority w:val="9"/>
    <w:rsid w:val="00EB297C"/>
    <w:rPr>
      <w:rFonts w:asciiTheme="majorHAnsi" w:eastAsiaTheme="majorEastAsia" w:hAnsiTheme="majorHAnsi" w:cstheme="majorBidi"/>
      <w:color w:val="2E74B5" w:themeColor="accent1" w:themeShade="BF"/>
      <w:sz w:val="32"/>
      <w:szCs w:val="32"/>
    </w:rPr>
  </w:style>
  <w:style w:type="paragraph" w:styleId="Quote">
    <w:name w:val="Quote"/>
    <w:basedOn w:val="Normal"/>
    <w:next w:val="Normal"/>
    <w:link w:val="QuoteChar"/>
    <w:uiPriority w:val="29"/>
    <w:qFormat/>
    <w:rsid w:val="005E1DC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E1DC1"/>
    <w:rPr>
      <w:rFonts w:ascii="Courier New" w:eastAsia="Times New Roman" w:hAnsi="Courier New" w:cs="Miriam"/>
      <w:i/>
      <w:iCs/>
      <w:color w:val="404040" w:themeColor="text1" w:themeTint="BF"/>
      <w:szCs w:val="20"/>
    </w:rPr>
  </w:style>
  <w:style w:type="character" w:customStyle="1" w:styleId="vfppkd-aznf2e-luerp-bn97pc">
    <w:name w:val="vfppkd-aznf2e-luerp-bn97pc"/>
    <w:basedOn w:val="DefaultParagraphFont"/>
    <w:rsid w:val="00641CD4"/>
  </w:style>
  <w:style w:type="character" w:customStyle="1" w:styleId="ztplmc">
    <w:name w:val="ztplmc"/>
    <w:basedOn w:val="DefaultParagraphFont"/>
    <w:rsid w:val="00641CD4"/>
  </w:style>
  <w:style w:type="paragraph" w:customStyle="1" w:styleId="Body">
    <w:name w:val="Body"/>
    <w:rsid w:val="00E035FB"/>
    <w:pPr>
      <w:spacing w:after="0" w:line="360" w:lineRule="auto"/>
      <w:jc w:val="both"/>
    </w:pPr>
    <w:rPr>
      <w:rFonts w:ascii="Courier New" w:eastAsia="Courier New" w:hAnsi="Courier New" w:cs="Courier New"/>
      <w:color w:val="000000"/>
      <w:u w:color="000000"/>
      <w14:textOutline w14:w="0" w14:cap="flat" w14:cmpd="sng" w14:algn="ctr">
        <w14:noFill/>
        <w14:prstDash w14:val="solid"/>
        <w14:bevel/>
      </w14:textOutline>
    </w:rPr>
  </w:style>
  <w:style w:type="paragraph" w:styleId="Revision">
    <w:name w:val="Revision"/>
    <w:hidden/>
    <w:uiPriority w:val="99"/>
    <w:semiHidden/>
    <w:rsid w:val="009B13D2"/>
    <w:pPr>
      <w:spacing w:after="0" w:line="240" w:lineRule="auto"/>
    </w:pPr>
    <w:rPr>
      <w:rFonts w:ascii="Courier New" w:eastAsia="Times New Roman" w:hAnsi="Courier New" w:cs="Miriam"/>
      <w:szCs w:val="20"/>
    </w:rPr>
  </w:style>
  <w:style w:type="character" w:styleId="CommentReference">
    <w:name w:val="annotation reference"/>
    <w:basedOn w:val="DefaultParagraphFont"/>
    <w:uiPriority w:val="99"/>
    <w:semiHidden/>
    <w:unhideWhenUsed/>
    <w:rsid w:val="00EC6B13"/>
    <w:rPr>
      <w:sz w:val="16"/>
      <w:szCs w:val="16"/>
    </w:rPr>
  </w:style>
  <w:style w:type="paragraph" w:styleId="CommentText">
    <w:name w:val="annotation text"/>
    <w:basedOn w:val="Normal"/>
    <w:link w:val="CommentTextChar"/>
    <w:uiPriority w:val="99"/>
    <w:semiHidden/>
    <w:unhideWhenUsed/>
    <w:rsid w:val="00EC6B13"/>
    <w:pPr>
      <w:spacing w:line="240" w:lineRule="auto"/>
    </w:pPr>
    <w:rPr>
      <w:sz w:val="20"/>
    </w:rPr>
  </w:style>
  <w:style w:type="character" w:customStyle="1" w:styleId="CommentTextChar">
    <w:name w:val="Comment Text Char"/>
    <w:basedOn w:val="DefaultParagraphFont"/>
    <w:link w:val="CommentText"/>
    <w:uiPriority w:val="99"/>
    <w:semiHidden/>
    <w:rsid w:val="00EC6B13"/>
    <w:rPr>
      <w:rFonts w:ascii="Courier New" w:eastAsia="Times New Roman" w:hAnsi="Courier New" w:cs="Miriam"/>
      <w:sz w:val="20"/>
      <w:szCs w:val="20"/>
    </w:rPr>
  </w:style>
  <w:style w:type="paragraph" w:styleId="CommentSubject">
    <w:name w:val="annotation subject"/>
    <w:basedOn w:val="CommentText"/>
    <w:next w:val="CommentText"/>
    <w:link w:val="CommentSubjectChar"/>
    <w:uiPriority w:val="99"/>
    <w:semiHidden/>
    <w:unhideWhenUsed/>
    <w:rsid w:val="00EC6B13"/>
    <w:rPr>
      <w:b/>
      <w:bCs/>
    </w:rPr>
  </w:style>
  <w:style w:type="character" w:customStyle="1" w:styleId="CommentSubjectChar">
    <w:name w:val="Comment Subject Char"/>
    <w:basedOn w:val="CommentTextChar"/>
    <w:link w:val="CommentSubject"/>
    <w:uiPriority w:val="99"/>
    <w:semiHidden/>
    <w:rsid w:val="00EC6B13"/>
    <w:rPr>
      <w:rFonts w:ascii="Courier New" w:eastAsia="Times New Roman" w:hAnsi="Courier New" w:cs="Miriam"/>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909">
      <w:bodyDiv w:val="1"/>
      <w:marLeft w:val="0"/>
      <w:marRight w:val="0"/>
      <w:marTop w:val="0"/>
      <w:marBottom w:val="0"/>
      <w:divBdr>
        <w:top w:val="none" w:sz="0" w:space="0" w:color="auto"/>
        <w:left w:val="none" w:sz="0" w:space="0" w:color="auto"/>
        <w:bottom w:val="none" w:sz="0" w:space="0" w:color="auto"/>
        <w:right w:val="none" w:sz="0" w:space="0" w:color="auto"/>
      </w:divBdr>
    </w:div>
    <w:div w:id="53087102">
      <w:bodyDiv w:val="1"/>
      <w:marLeft w:val="0"/>
      <w:marRight w:val="0"/>
      <w:marTop w:val="0"/>
      <w:marBottom w:val="0"/>
      <w:divBdr>
        <w:top w:val="none" w:sz="0" w:space="0" w:color="auto"/>
        <w:left w:val="none" w:sz="0" w:space="0" w:color="auto"/>
        <w:bottom w:val="none" w:sz="0" w:space="0" w:color="auto"/>
        <w:right w:val="none" w:sz="0" w:space="0" w:color="auto"/>
      </w:divBdr>
    </w:div>
    <w:div w:id="397820956">
      <w:bodyDiv w:val="1"/>
      <w:marLeft w:val="0"/>
      <w:marRight w:val="0"/>
      <w:marTop w:val="0"/>
      <w:marBottom w:val="0"/>
      <w:divBdr>
        <w:top w:val="none" w:sz="0" w:space="0" w:color="auto"/>
        <w:left w:val="none" w:sz="0" w:space="0" w:color="auto"/>
        <w:bottom w:val="none" w:sz="0" w:space="0" w:color="auto"/>
        <w:right w:val="none" w:sz="0" w:space="0" w:color="auto"/>
      </w:divBdr>
      <w:divsChild>
        <w:div w:id="4334818">
          <w:marLeft w:val="0"/>
          <w:marRight w:val="0"/>
          <w:marTop w:val="0"/>
          <w:marBottom w:val="0"/>
          <w:divBdr>
            <w:top w:val="none" w:sz="0" w:space="0" w:color="auto"/>
            <w:left w:val="none" w:sz="0" w:space="0" w:color="auto"/>
            <w:bottom w:val="none" w:sz="0" w:space="0" w:color="auto"/>
            <w:right w:val="none" w:sz="0" w:space="0" w:color="auto"/>
          </w:divBdr>
        </w:div>
        <w:div w:id="2024428714">
          <w:marLeft w:val="0"/>
          <w:marRight w:val="0"/>
          <w:marTop w:val="0"/>
          <w:marBottom w:val="0"/>
          <w:divBdr>
            <w:top w:val="none" w:sz="0" w:space="0" w:color="auto"/>
            <w:left w:val="none" w:sz="0" w:space="0" w:color="auto"/>
            <w:bottom w:val="none" w:sz="0" w:space="0" w:color="auto"/>
            <w:right w:val="none" w:sz="0" w:space="0" w:color="auto"/>
          </w:divBdr>
        </w:div>
      </w:divsChild>
    </w:div>
    <w:div w:id="477264490">
      <w:bodyDiv w:val="1"/>
      <w:marLeft w:val="0"/>
      <w:marRight w:val="0"/>
      <w:marTop w:val="0"/>
      <w:marBottom w:val="0"/>
      <w:divBdr>
        <w:top w:val="none" w:sz="0" w:space="0" w:color="auto"/>
        <w:left w:val="none" w:sz="0" w:space="0" w:color="auto"/>
        <w:bottom w:val="none" w:sz="0" w:space="0" w:color="auto"/>
        <w:right w:val="none" w:sz="0" w:space="0" w:color="auto"/>
      </w:divBdr>
    </w:div>
    <w:div w:id="494346408">
      <w:bodyDiv w:val="1"/>
      <w:marLeft w:val="0"/>
      <w:marRight w:val="0"/>
      <w:marTop w:val="0"/>
      <w:marBottom w:val="0"/>
      <w:divBdr>
        <w:top w:val="none" w:sz="0" w:space="0" w:color="auto"/>
        <w:left w:val="none" w:sz="0" w:space="0" w:color="auto"/>
        <w:bottom w:val="none" w:sz="0" w:space="0" w:color="auto"/>
        <w:right w:val="none" w:sz="0" w:space="0" w:color="auto"/>
      </w:divBdr>
    </w:div>
    <w:div w:id="555312916">
      <w:bodyDiv w:val="1"/>
      <w:marLeft w:val="0"/>
      <w:marRight w:val="0"/>
      <w:marTop w:val="0"/>
      <w:marBottom w:val="0"/>
      <w:divBdr>
        <w:top w:val="none" w:sz="0" w:space="0" w:color="auto"/>
        <w:left w:val="none" w:sz="0" w:space="0" w:color="auto"/>
        <w:bottom w:val="none" w:sz="0" w:space="0" w:color="auto"/>
        <w:right w:val="none" w:sz="0" w:space="0" w:color="auto"/>
      </w:divBdr>
    </w:div>
    <w:div w:id="636764420">
      <w:bodyDiv w:val="1"/>
      <w:marLeft w:val="0"/>
      <w:marRight w:val="0"/>
      <w:marTop w:val="0"/>
      <w:marBottom w:val="0"/>
      <w:divBdr>
        <w:top w:val="none" w:sz="0" w:space="0" w:color="auto"/>
        <w:left w:val="none" w:sz="0" w:space="0" w:color="auto"/>
        <w:bottom w:val="none" w:sz="0" w:space="0" w:color="auto"/>
        <w:right w:val="none" w:sz="0" w:space="0" w:color="auto"/>
      </w:divBdr>
    </w:div>
    <w:div w:id="814375206">
      <w:bodyDiv w:val="1"/>
      <w:marLeft w:val="0"/>
      <w:marRight w:val="0"/>
      <w:marTop w:val="0"/>
      <w:marBottom w:val="0"/>
      <w:divBdr>
        <w:top w:val="none" w:sz="0" w:space="0" w:color="auto"/>
        <w:left w:val="none" w:sz="0" w:space="0" w:color="auto"/>
        <w:bottom w:val="none" w:sz="0" w:space="0" w:color="auto"/>
        <w:right w:val="none" w:sz="0" w:space="0" w:color="auto"/>
      </w:divBdr>
      <w:divsChild>
        <w:div w:id="1907182129">
          <w:marLeft w:val="0"/>
          <w:marRight w:val="0"/>
          <w:marTop w:val="0"/>
          <w:marBottom w:val="0"/>
          <w:divBdr>
            <w:top w:val="none" w:sz="0" w:space="0" w:color="auto"/>
            <w:left w:val="none" w:sz="0" w:space="0" w:color="auto"/>
            <w:bottom w:val="none" w:sz="0" w:space="0" w:color="auto"/>
            <w:right w:val="none" w:sz="0" w:space="0" w:color="auto"/>
          </w:divBdr>
          <w:divsChild>
            <w:div w:id="693577655">
              <w:marLeft w:val="0"/>
              <w:marRight w:val="0"/>
              <w:marTop w:val="0"/>
              <w:marBottom w:val="0"/>
              <w:divBdr>
                <w:top w:val="none" w:sz="0" w:space="0" w:color="auto"/>
                <w:left w:val="none" w:sz="0" w:space="0" w:color="auto"/>
                <w:bottom w:val="none" w:sz="0" w:space="0" w:color="auto"/>
                <w:right w:val="none" w:sz="0" w:space="0" w:color="auto"/>
              </w:divBdr>
              <w:divsChild>
                <w:div w:id="1467895474">
                  <w:marLeft w:val="0"/>
                  <w:marRight w:val="0"/>
                  <w:marTop w:val="0"/>
                  <w:marBottom w:val="0"/>
                  <w:divBdr>
                    <w:top w:val="none" w:sz="0" w:space="0" w:color="auto"/>
                    <w:left w:val="none" w:sz="0" w:space="0" w:color="auto"/>
                    <w:bottom w:val="none" w:sz="0" w:space="0" w:color="auto"/>
                    <w:right w:val="none" w:sz="0" w:space="0" w:color="auto"/>
                  </w:divBdr>
                  <w:divsChild>
                    <w:div w:id="2009822148">
                      <w:marLeft w:val="0"/>
                      <w:marRight w:val="0"/>
                      <w:marTop w:val="0"/>
                      <w:marBottom w:val="0"/>
                      <w:divBdr>
                        <w:top w:val="none" w:sz="0" w:space="0" w:color="auto"/>
                        <w:left w:val="none" w:sz="0" w:space="0" w:color="auto"/>
                        <w:bottom w:val="none" w:sz="0" w:space="0" w:color="auto"/>
                        <w:right w:val="none" w:sz="0" w:space="0" w:color="auto"/>
                      </w:divBdr>
                      <w:divsChild>
                        <w:div w:id="845022618">
                          <w:marLeft w:val="0"/>
                          <w:marRight w:val="0"/>
                          <w:marTop w:val="0"/>
                          <w:marBottom w:val="0"/>
                          <w:divBdr>
                            <w:top w:val="none" w:sz="0" w:space="0" w:color="auto"/>
                            <w:left w:val="none" w:sz="0" w:space="0" w:color="auto"/>
                            <w:bottom w:val="none" w:sz="0" w:space="0" w:color="auto"/>
                            <w:right w:val="none" w:sz="0" w:space="0" w:color="auto"/>
                          </w:divBdr>
                          <w:divsChild>
                            <w:div w:id="577863170">
                              <w:marLeft w:val="0"/>
                              <w:marRight w:val="0"/>
                              <w:marTop w:val="0"/>
                              <w:marBottom w:val="0"/>
                              <w:divBdr>
                                <w:top w:val="none" w:sz="0" w:space="0" w:color="auto"/>
                                <w:left w:val="none" w:sz="0" w:space="0" w:color="auto"/>
                                <w:bottom w:val="none" w:sz="0" w:space="0" w:color="auto"/>
                                <w:right w:val="none" w:sz="0" w:space="0" w:color="auto"/>
                              </w:divBdr>
                              <w:divsChild>
                                <w:div w:id="257520484">
                                  <w:marLeft w:val="0"/>
                                  <w:marRight w:val="0"/>
                                  <w:marTop w:val="0"/>
                                  <w:marBottom w:val="0"/>
                                  <w:divBdr>
                                    <w:top w:val="none" w:sz="0" w:space="0" w:color="auto"/>
                                    <w:left w:val="none" w:sz="0" w:space="0" w:color="auto"/>
                                    <w:bottom w:val="none" w:sz="0" w:space="0" w:color="auto"/>
                                    <w:right w:val="none" w:sz="0" w:space="0" w:color="auto"/>
                                  </w:divBdr>
                                </w:div>
                                <w:div w:id="332341678">
                                  <w:marLeft w:val="0"/>
                                  <w:marRight w:val="0"/>
                                  <w:marTop w:val="0"/>
                                  <w:marBottom w:val="0"/>
                                  <w:divBdr>
                                    <w:top w:val="none" w:sz="0" w:space="0" w:color="auto"/>
                                    <w:left w:val="none" w:sz="0" w:space="0" w:color="auto"/>
                                    <w:bottom w:val="none" w:sz="0" w:space="0" w:color="auto"/>
                                    <w:right w:val="none" w:sz="0" w:space="0" w:color="auto"/>
                                  </w:divBdr>
                                  <w:divsChild>
                                    <w:div w:id="1886091447">
                                      <w:marLeft w:val="0"/>
                                      <w:marRight w:val="0"/>
                                      <w:marTop w:val="0"/>
                                      <w:marBottom w:val="0"/>
                                      <w:divBdr>
                                        <w:top w:val="none" w:sz="0" w:space="0" w:color="auto"/>
                                        <w:left w:val="none" w:sz="0" w:space="0" w:color="auto"/>
                                        <w:bottom w:val="none" w:sz="0" w:space="0" w:color="auto"/>
                                        <w:right w:val="none" w:sz="0" w:space="0" w:color="auto"/>
                                      </w:divBdr>
                                      <w:divsChild>
                                        <w:div w:id="526599879">
                                          <w:marLeft w:val="0"/>
                                          <w:marRight w:val="0"/>
                                          <w:marTop w:val="0"/>
                                          <w:marBottom w:val="0"/>
                                          <w:divBdr>
                                            <w:top w:val="none" w:sz="0" w:space="0" w:color="auto"/>
                                            <w:left w:val="none" w:sz="0" w:space="0" w:color="auto"/>
                                            <w:bottom w:val="none" w:sz="0" w:space="0" w:color="auto"/>
                                            <w:right w:val="none" w:sz="0" w:space="0" w:color="auto"/>
                                          </w:divBdr>
                                          <w:divsChild>
                                            <w:div w:id="170579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3284">
                                      <w:marLeft w:val="0"/>
                                      <w:marRight w:val="0"/>
                                      <w:marTop w:val="0"/>
                                      <w:marBottom w:val="0"/>
                                      <w:divBdr>
                                        <w:top w:val="none" w:sz="0" w:space="0" w:color="auto"/>
                                        <w:left w:val="none" w:sz="0" w:space="0" w:color="auto"/>
                                        <w:bottom w:val="none" w:sz="0" w:space="0" w:color="auto"/>
                                        <w:right w:val="none" w:sz="0" w:space="0" w:color="auto"/>
                                      </w:divBdr>
                                      <w:divsChild>
                                        <w:div w:id="585529488">
                                          <w:marLeft w:val="0"/>
                                          <w:marRight w:val="0"/>
                                          <w:marTop w:val="0"/>
                                          <w:marBottom w:val="0"/>
                                          <w:divBdr>
                                            <w:top w:val="none" w:sz="0" w:space="0" w:color="auto"/>
                                            <w:left w:val="none" w:sz="0" w:space="0" w:color="auto"/>
                                            <w:bottom w:val="none" w:sz="0" w:space="0" w:color="auto"/>
                                            <w:right w:val="none" w:sz="0" w:space="0" w:color="auto"/>
                                          </w:divBdr>
                                        </w:div>
                                      </w:divsChild>
                                    </w:div>
                                    <w:div w:id="105276293">
                                      <w:marLeft w:val="0"/>
                                      <w:marRight w:val="0"/>
                                      <w:marTop w:val="0"/>
                                      <w:marBottom w:val="0"/>
                                      <w:divBdr>
                                        <w:top w:val="none" w:sz="0" w:space="0" w:color="auto"/>
                                        <w:left w:val="none" w:sz="0" w:space="0" w:color="auto"/>
                                        <w:bottom w:val="none" w:sz="0" w:space="0" w:color="auto"/>
                                        <w:right w:val="none" w:sz="0" w:space="0" w:color="auto"/>
                                      </w:divBdr>
                                      <w:divsChild>
                                        <w:div w:id="5649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666843">
              <w:marLeft w:val="0"/>
              <w:marRight w:val="0"/>
              <w:marTop w:val="0"/>
              <w:marBottom w:val="0"/>
              <w:divBdr>
                <w:top w:val="none" w:sz="0" w:space="0" w:color="auto"/>
                <w:left w:val="none" w:sz="0" w:space="0" w:color="auto"/>
                <w:bottom w:val="none" w:sz="0" w:space="0" w:color="auto"/>
                <w:right w:val="none" w:sz="0" w:space="0" w:color="auto"/>
              </w:divBdr>
              <w:divsChild>
                <w:div w:id="89504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47476">
          <w:marLeft w:val="180"/>
          <w:marRight w:val="180"/>
          <w:marTop w:val="120"/>
          <w:marBottom w:val="0"/>
          <w:divBdr>
            <w:top w:val="none" w:sz="0" w:space="0" w:color="auto"/>
            <w:left w:val="none" w:sz="0" w:space="0" w:color="auto"/>
            <w:bottom w:val="none" w:sz="0" w:space="0" w:color="auto"/>
            <w:right w:val="none" w:sz="0" w:space="0" w:color="auto"/>
          </w:divBdr>
        </w:div>
      </w:divsChild>
    </w:div>
    <w:div w:id="976951184">
      <w:bodyDiv w:val="1"/>
      <w:marLeft w:val="0"/>
      <w:marRight w:val="0"/>
      <w:marTop w:val="0"/>
      <w:marBottom w:val="0"/>
      <w:divBdr>
        <w:top w:val="none" w:sz="0" w:space="0" w:color="auto"/>
        <w:left w:val="none" w:sz="0" w:space="0" w:color="auto"/>
        <w:bottom w:val="none" w:sz="0" w:space="0" w:color="auto"/>
        <w:right w:val="none" w:sz="0" w:space="0" w:color="auto"/>
      </w:divBdr>
    </w:div>
    <w:div w:id="1039282164">
      <w:bodyDiv w:val="1"/>
      <w:marLeft w:val="0"/>
      <w:marRight w:val="0"/>
      <w:marTop w:val="0"/>
      <w:marBottom w:val="0"/>
      <w:divBdr>
        <w:top w:val="none" w:sz="0" w:space="0" w:color="auto"/>
        <w:left w:val="none" w:sz="0" w:space="0" w:color="auto"/>
        <w:bottom w:val="none" w:sz="0" w:space="0" w:color="auto"/>
        <w:right w:val="none" w:sz="0" w:space="0" w:color="auto"/>
      </w:divBdr>
    </w:div>
    <w:div w:id="1065491683">
      <w:bodyDiv w:val="1"/>
      <w:marLeft w:val="0"/>
      <w:marRight w:val="0"/>
      <w:marTop w:val="0"/>
      <w:marBottom w:val="0"/>
      <w:divBdr>
        <w:top w:val="none" w:sz="0" w:space="0" w:color="auto"/>
        <w:left w:val="none" w:sz="0" w:space="0" w:color="auto"/>
        <w:bottom w:val="none" w:sz="0" w:space="0" w:color="auto"/>
        <w:right w:val="none" w:sz="0" w:space="0" w:color="auto"/>
      </w:divBdr>
      <w:divsChild>
        <w:div w:id="2040154733">
          <w:marLeft w:val="0"/>
          <w:marRight w:val="0"/>
          <w:marTop w:val="0"/>
          <w:marBottom w:val="0"/>
          <w:divBdr>
            <w:top w:val="none" w:sz="0" w:space="0" w:color="auto"/>
            <w:left w:val="none" w:sz="0" w:space="0" w:color="auto"/>
            <w:bottom w:val="none" w:sz="0" w:space="0" w:color="auto"/>
            <w:right w:val="none" w:sz="0" w:space="0" w:color="auto"/>
          </w:divBdr>
        </w:div>
        <w:div w:id="1198081229">
          <w:marLeft w:val="0"/>
          <w:marRight w:val="0"/>
          <w:marTop w:val="120"/>
          <w:marBottom w:val="0"/>
          <w:divBdr>
            <w:top w:val="none" w:sz="0" w:space="0" w:color="auto"/>
            <w:left w:val="none" w:sz="0" w:space="0" w:color="auto"/>
            <w:bottom w:val="none" w:sz="0" w:space="0" w:color="auto"/>
            <w:right w:val="none" w:sz="0" w:space="0" w:color="auto"/>
          </w:divBdr>
        </w:div>
        <w:div w:id="1070225199">
          <w:marLeft w:val="0"/>
          <w:marRight w:val="0"/>
          <w:marTop w:val="240"/>
          <w:marBottom w:val="0"/>
          <w:divBdr>
            <w:top w:val="none" w:sz="0" w:space="0" w:color="auto"/>
            <w:left w:val="none" w:sz="0" w:space="0" w:color="auto"/>
            <w:bottom w:val="none" w:sz="0" w:space="0" w:color="auto"/>
            <w:right w:val="none" w:sz="0" w:space="0" w:color="auto"/>
          </w:divBdr>
        </w:div>
      </w:divsChild>
    </w:div>
    <w:div w:id="1091661717">
      <w:bodyDiv w:val="1"/>
      <w:marLeft w:val="0"/>
      <w:marRight w:val="0"/>
      <w:marTop w:val="0"/>
      <w:marBottom w:val="0"/>
      <w:divBdr>
        <w:top w:val="none" w:sz="0" w:space="0" w:color="auto"/>
        <w:left w:val="none" w:sz="0" w:space="0" w:color="auto"/>
        <w:bottom w:val="none" w:sz="0" w:space="0" w:color="auto"/>
        <w:right w:val="none" w:sz="0" w:space="0" w:color="auto"/>
      </w:divBdr>
    </w:div>
    <w:div w:id="1227111952">
      <w:bodyDiv w:val="1"/>
      <w:marLeft w:val="0"/>
      <w:marRight w:val="0"/>
      <w:marTop w:val="0"/>
      <w:marBottom w:val="0"/>
      <w:divBdr>
        <w:top w:val="none" w:sz="0" w:space="0" w:color="auto"/>
        <w:left w:val="none" w:sz="0" w:space="0" w:color="auto"/>
        <w:bottom w:val="none" w:sz="0" w:space="0" w:color="auto"/>
        <w:right w:val="none" w:sz="0" w:space="0" w:color="auto"/>
      </w:divBdr>
    </w:div>
    <w:div w:id="1293247994">
      <w:bodyDiv w:val="1"/>
      <w:marLeft w:val="0"/>
      <w:marRight w:val="0"/>
      <w:marTop w:val="0"/>
      <w:marBottom w:val="0"/>
      <w:divBdr>
        <w:top w:val="none" w:sz="0" w:space="0" w:color="auto"/>
        <w:left w:val="none" w:sz="0" w:space="0" w:color="auto"/>
        <w:bottom w:val="none" w:sz="0" w:space="0" w:color="auto"/>
        <w:right w:val="none" w:sz="0" w:space="0" w:color="auto"/>
      </w:divBdr>
    </w:div>
    <w:div w:id="1318344521">
      <w:bodyDiv w:val="1"/>
      <w:marLeft w:val="0"/>
      <w:marRight w:val="0"/>
      <w:marTop w:val="0"/>
      <w:marBottom w:val="0"/>
      <w:divBdr>
        <w:top w:val="none" w:sz="0" w:space="0" w:color="auto"/>
        <w:left w:val="none" w:sz="0" w:space="0" w:color="auto"/>
        <w:bottom w:val="none" w:sz="0" w:space="0" w:color="auto"/>
        <w:right w:val="none" w:sz="0" w:space="0" w:color="auto"/>
      </w:divBdr>
    </w:div>
    <w:div w:id="1337610017">
      <w:bodyDiv w:val="1"/>
      <w:marLeft w:val="0"/>
      <w:marRight w:val="0"/>
      <w:marTop w:val="0"/>
      <w:marBottom w:val="0"/>
      <w:divBdr>
        <w:top w:val="none" w:sz="0" w:space="0" w:color="auto"/>
        <w:left w:val="none" w:sz="0" w:space="0" w:color="auto"/>
        <w:bottom w:val="none" w:sz="0" w:space="0" w:color="auto"/>
        <w:right w:val="none" w:sz="0" w:space="0" w:color="auto"/>
      </w:divBdr>
    </w:div>
    <w:div w:id="1451514290">
      <w:bodyDiv w:val="1"/>
      <w:marLeft w:val="0"/>
      <w:marRight w:val="0"/>
      <w:marTop w:val="0"/>
      <w:marBottom w:val="0"/>
      <w:divBdr>
        <w:top w:val="none" w:sz="0" w:space="0" w:color="auto"/>
        <w:left w:val="none" w:sz="0" w:space="0" w:color="auto"/>
        <w:bottom w:val="none" w:sz="0" w:space="0" w:color="auto"/>
        <w:right w:val="none" w:sz="0" w:space="0" w:color="auto"/>
      </w:divBdr>
    </w:div>
    <w:div w:id="1463427208">
      <w:bodyDiv w:val="1"/>
      <w:marLeft w:val="0"/>
      <w:marRight w:val="0"/>
      <w:marTop w:val="0"/>
      <w:marBottom w:val="0"/>
      <w:divBdr>
        <w:top w:val="none" w:sz="0" w:space="0" w:color="auto"/>
        <w:left w:val="none" w:sz="0" w:space="0" w:color="auto"/>
        <w:bottom w:val="none" w:sz="0" w:space="0" w:color="auto"/>
        <w:right w:val="none" w:sz="0" w:space="0" w:color="auto"/>
      </w:divBdr>
    </w:div>
    <w:div w:id="1504466430">
      <w:bodyDiv w:val="1"/>
      <w:marLeft w:val="0"/>
      <w:marRight w:val="0"/>
      <w:marTop w:val="0"/>
      <w:marBottom w:val="0"/>
      <w:divBdr>
        <w:top w:val="none" w:sz="0" w:space="0" w:color="auto"/>
        <w:left w:val="none" w:sz="0" w:space="0" w:color="auto"/>
        <w:bottom w:val="none" w:sz="0" w:space="0" w:color="auto"/>
        <w:right w:val="none" w:sz="0" w:space="0" w:color="auto"/>
      </w:divBdr>
    </w:div>
    <w:div w:id="1528787769">
      <w:bodyDiv w:val="1"/>
      <w:marLeft w:val="0"/>
      <w:marRight w:val="0"/>
      <w:marTop w:val="0"/>
      <w:marBottom w:val="0"/>
      <w:divBdr>
        <w:top w:val="none" w:sz="0" w:space="0" w:color="auto"/>
        <w:left w:val="none" w:sz="0" w:space="0" w:color="auto"/>
        <w:bottom w:val="none" w:sz="0" w:space="0" w:color="auto"/>
        <w:right w:val="none" w:sz="0" w:space="0" w:color="auto"/>
      </w:divBdr>
    </w:div>
    <w:div w:id="1601793157">
      <w:bodyDiv w:val="1"/>
      <w:marLeft w:val="0"/>
      <w:marRight w:val="0"/>
      <w:marTop w:val="0"/>
      <w:marBottom w:val="0"/>
      <w:divBdr>
        <w:top w:val="none" w:sz="0" w:space="0" w:color="auto"/>
        <w:left w:val="none" w:sz="0" w:space="0" w:color="auto"/>
        <w:bottom w:val="none" w:sz="0" w:space="0" w:color="auto"/>
        <w:right w:val="none" w:sz="0" w:space="0" w:color="auto"/>
      </w:divBdr>
    </w:div>
    <w:div w:id="1612392125">
      <w:bodyDiv w:val="1"/>
      <w:marLeft w:val="0"/>
      <w:marRight w:val="0"/>
      <w:marTop w:val="0"/>
      <w:marBottom w:val="0"/>
      <w:divBdr>
        <w:top w:val="none" w:sz="0" w:space="0" w:color="auto"/>
        <w:left w:val="none" w:sz="0" w:space="0" w:color="auto"/>
        <w:bottom w:val="none" w:sz="0" w:space="0" w:color="auto"/>
        <w:right w:val="none" w:sz="0" w:space="0" w:color="auto"/>
      </w:divBdr>
      <w:divsChild>
        <w:div w:id="1502550812">
          <w:marLeft w:val="0"/>
          <w:marRight w:val="0"/>
          <w:marTop w:val="0"/>
          <w:marBottom w:val="0"/>
          <w:divBdr>
            <w:top w:val="none" w:sz="0" w:space="0" w:color="auto"/>
            <w:left w:val="none" w:sz="0" w:space="0" w:color="auto"/>
            <w:bottom w:val="none" w:sz="0" w:space="0" w:color="auto"/>
            <w:right w:val="none" w:sz="0" w:space="0" w:color="auto"/>
          </w:divBdr>
          <w:divsChild>
            <w:div w:id="1387607930">
              <w:marLeft w:val="0"/>
              <w:marRight w:val="0"/>
              <w:marTop w:val="0"/>
              <w:marBottom w:val="0"/>
              <w:divBdr>
                <w:top w:val="none" w:sz="0" w:space="0" w:color="auto"/>
                <w:left w:val="none" w:sz="0" w:space="0" w:color="auto"/>
                <w:bottom w:val="none" w:sz="0" w:space="0" w:color="auto"/>
                <w:right w:val="none" w:sz="0" w:space="0" w:color="auto"/>
              </w:divBdr>
              <w:divsChild>
                <w:div w:id="889658102">
                  <w:marLeft w:val="0"/>
                  <w:marRight w:val="0"/>
                  <w:marTop w:val="0"/>
                  <w:marBottom w:val="0"/>
                  <w:divBdr>
                    <w:top w:val="none" w:sz="0" w:space="0" w:color="auto"/>
                    <w:left w:val="none" w:sz="0" w:space="0" w:color="auto"/>
                    <w:bottom w:val="none" w:sz="0" w:space="0" w:color="auto"/>
                    <w:right w:val="none" w:sz="0" w:space="0" w:color="auto"/>
                  </w:divBdr>
                  <w:divsChild>
                    <w:div w:id="896821026">
                      <w:marLeft w:val="0"/>
                      <w:marRight w:val="0"/>
                      <w:marTop w:val="0"/>
                      <w:marBottom w:val="0"/>
                      <w:divBdr>
                        <w:top w:val="none" w:sz="0" w:space="0" w:color="auto"/>
                        <w:left w:val="none" w:sz="0" w:space="0" w:color="auto"/>
                        <w:bottom w:val="none" w:sz="0" w:space="0" w:color="auto"/>
                        <w:right w:val="none" w:sz="0" w:space="0" w:color="auto"/>
                      </w:divBdr>
                      <w:divsChild>
                        <w:div w:id="93597824">
                          <w:marLeft w:val="0"/>
                          <w:marRight w:val="0"/>
                          <w:marTop w:val="0"/>
                          <w:marBottom w:val="0"/>
                          <w:divBdr>
                            <w:top w:val="none" w:sz="0" w:space="0" w:color="auto"/>
                            <w:left w:val="none" w:sz="0" w:space="0" w:color="auto"/>
                            <w:bottom w:val="none" w:sz="0" w:space="0" w:color="auto"/>
                            <w:right w:val="none" w:sz="0" w:space="0" w:color="auto"/>
                          </w:divBdr>
                          <w:divsChild>
                            <w:div w:id="1432627420">
                              <w:marLeft w:val="0"/>
                              <w:marRight w:val="0"/>
                              <w:marTop w:val="0"/>
                              <w:marBottom w:val="0"/>
                              <w:divBdr>
                                <w:top w:val="none" w:sz="0" w:space="0" w:color="auto"/>
                                <w:left w:val="none" w:sz="0" w:space="0" w:color="auto"/>
                                <w:bottom w:val="none" w:sz="0" w:space="0" w:color="auto"/>
                                <w:right w:val="none" w:sz="0" w:space="0" w:color="auto"/>
                              </w:divBdr>
                            </w:div>
                            <w:div w:id="1824198971">
                              <w:marLeft w:val="0"/>
                              <w:marRight w:val="0"/>
                              <w:marTop w:val="0"/>
                              <w:marBottom w:val="0"/>
                              <w:divBdr>
                                <w:top w:val="none" w:sz="0" w:space="0" w:color="auto"/>
                                <w:left w:val="none" w:sz="0" w:space="0" w:color="auto"/>
                                <w:bottom w:val="none" w:sz="0" w:space="0" w:color="auto"/>
                                <w:right w:val="none" w:sz="0" w:space="0" w:color="auto"/>
                              </w:divBdr>
                              <w:divsChild>
                                <w:div w:id="2124156364">
                                  <w:marLeft w:val="0"/>
                                  <w:marRight w:val="0"/>
                                  <w:marTop w:val="0"/>
                                  <w:marBottom w:val="0"/>
                                  <w:divBdr>
                                    <w:top w:val="none" w:sz="0" w:space="0" w:color="auto"/>
                                    <w:left w:val="none" w:sz="0" w:space="0" w:color="auto"/>
                                    <w:bottom w:val="none" w:sz="0" w:space="0" w:color="auto"/>
                                    <w:right w:val="none" w:sz="0" w:space="0" w:color="auto"/>
                                  </w:divBdr>
                                  <w:divsChild>
                                    <w:div w:id="1099060006">
                                      <w:marLeft w:val="0"/>
                                      <w:marRight w:val="0"/>
                                      <w:marTop w:val="0"/>
                                      <w:marBottom w:val="0"/>
                                      <w:divBdr>
                                        <w:top w:val="none" w:sz="0" w:space="0" w:color="auto"/>
                                        <w:left w:val="none" w:sz="0" w:space="0" w:color="auto"/>
                                        <w:bottom w:val="none" w:sz="0" w:space="0" w:color="auto"/>
                                        <w:right w:val="none" w:sz="0" w:space="0" w:color="auto"/>
                                      </w:divBdr>
                                      <w:divsChild>
                                        <w:div w:id="3202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04684">
                                  <w:marLeft w:val="0"/>
                                  <w:marRight w:val="0"/>
                                  <w:marTop w:val="0"/>
                                  <w:marBottom w:val="0"/>
                                  <w:divBdr>
                                    <w:top w:val="none" w:sz="0" w:space="0" w:color="auto"/>
                                    <w:left w:val="none" w:sz="0" w:space="0" w:color="auto"/>
                                    <w:bottom w:val="none" w:sz="0" w:space="0" w:color="auto"/>
                                    <w:right w:val="none" w:sz="0" w:space="0" w:color="auto"/>
                                  </w:divBdr>
                                  <w:divsChild>
                                    <w:div w:id="1327899132">
                                      <w:marLeft w:val="0"/>
                                      <w:marRight w:val="0"/>
                                      <w:marTop w:val="0"/>
                                      <w:marBottom w:val="0"/>
                                      <w:divBdr>
                                        <w:top w:val="none" w:sz="0" w:space="0" w:color="auto"/>
                                        <w:left w:val="none" w:sz="0" w:space="0" w:color="auto"/>
                                        <w:bottom w:val="none" w:sz="0" w:space="0" w:color="auto"/>
                                        <w:right w:val="none" w:sz="0" w:space="0" w:color="auto"/>
                                      </w:divBdr>
                                    </w:div>
                                  </w:divsChild>
                                </w:div>
                                <w:div w:id="141193557">
                                  <w:marLeft w:val="0"/>
                                  <w:marRight w:val="0"/>
                                  <w:marTop w:val="0"/>
                                  <w:marBottom w:val="0"/>
                                  <w:divBdr>
                                    <w:top w:val="none" w:sz="0" w:space="0" w:color="auto"/>
                                    <w:left w:val="none" w:sz="0" w:space="0" w:color="auto"/>
                                    <w:bottom w:val="none" w:sz="0" w:space="0" w:color="auto"/>
                                    <w:right w:val="none" w:sz="0" w:space="0" w:color="auto"/>
                                  </w:divBdr>
                                  <w:divsChild>
                                    <w:div w:id="2091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924794">
      <w:bodyDiv w:val="1"/>
      <w:marLeft w:val="0"/>
      <w:marRight w:val="0"/>
      <w:marTop w:val="0"/>
      <w:marBottom w:val="0"/>
      <w:divBdr>
        <w:top w:val="none" w:sz="0" w:space="0" w:color="auto"/>
        <w:left w:val="none" w:sz="0" w:space="0" w:color="auto"/>
        <w:bottom w:val="none" w:sz="0" w:space="0" w:color="auto"/>
        <w:right w:val="none" w:sz="0" w:space="0" w:color="auto"/>
      </w:divBdr>
      <w:divsChild>
        <w:div w:id="2044790156">
          <w:marLeft w:val="0"/>
          <w:marRight w:val="0"/>
          <w:marTop w:val="0"/>
          <w:marBottom w:val="0"/>
          <w:divBdr>
            <w:top w:val="none" w:sz="0" w:space="0" w:color="auto"/>
            <w:left w:val="none" w:sz="0" w:space="0" w:color="auto"/>
            <w:bottom w:val="none" w:sz="0" w:space="0" w:color="auto"/>
            <w:right w:val="none" w:sz="0" w:space="0" w:color="auto"/>
          </w:divBdr>
          <w:divsChild>
            <w:div w:id="1939870758">
              <w:marLeft w:val="0"/>
              <w:marRight w:val="0"/>
              <w:marTop w:val="0"/>
              <w:marBottom w:val="0"/>
              <w:divBdr>
                <w:top w:val="none" w:sz="0" w:space="0" w:color="auto"/>
                <w:left w:val="none" w:sz="0" w:space="0" w:color="auto"/>
                <w:bottom w:val="none" w:sz="0" w:space="0" w:color="auto"/>
                <w:right w:val="none" w:sz="0" w:space="0" w:color="auto"/>
              </w:divBdr>
              <w:divsChild>
                <w:div w:id="1026174542">
                  <w:marLeft w:val="0"/>
                  <w:marRight w:val="0"/>
                  <w:marTop w:val="0"/>
                  <w:marBottom w:val="0"/>
                  <w:divBdr>
                    <w:top w:val="none" w:sz="0" w:space="0" w:color="auto"/>
                    <w:left w:val="none" w:sz="0" w:space="0" w:color="auto"/>
                    <w:bottom w:val="none" w:sz="0" w:space="0" w:color="auto"/>
                    <w:right w:val="none" w:sz="0" w:space="0" w:color="auto"/>
                  </w:divBdr>
                  <w:divsChild>
                    <w:div w:id="895821037">
                      <w:marLeft w:val="0"/>
                      <w:marRight w:val="0"/>
                      <w:marTop w:val="0"/>
                      <w:marBottom w:val="0"/>
                      <w:divBdr>
                        <w:top w:val="none" w:sz="0" w:space="0" w:color="auto"/>
                        <w:left w:val="none" w:sz="0" w:space="0" w:color="auto"/>
                        <w:bottom w:val="none" w:sz="0" w:space="0" w:color="auto"/>
                        <w:right w:val="none" w:sz="0" w:space="0" w:color="auto"/>
                      </w:divBdr>
                      <w:divsChild>
                        <w:div w:id="1259943491">
                          <w:marLeft w:val="0"/>
                          <w:marRight w:val="0"/>
                          <w:marTop w:val="0"/>
                          <w:marBottom w:val="0"/>
                          <w:divBdr>
                            <w:top w:val="none" w:sz="0" w:space="0" w:color="auto"/>
                            <w:left w:val="none" w:sz="0" w:space="0" w:color="auto"/>
                            <w:bottom w:val="none" w:sz="0" w:space="0" w:color="auto"/>
                            <w:right w:val="none" w:sz="0" w:space="0" w:color="auto"/>
                          </w:divBdr>
                          <w:divsChild>
                            <w:div w:id="45494147">
                              <w:marLeft w:val="0"/>
                              <w:marRight w:val="0"/>
                              <w:marTop w:val="0"/>
                              <w:marBottom w:val="0"/>
                              <w:divBdr>
                                <w:top w:val="none" w:sz="0" w:space="0" w:color="auto"/>
                                <w:left w:val="none" w:sz="0" w:space="0" w:color="auto"/>
                                <w:bottom w:val="none" w:sz="0" w:space="0" w:color="auto"/>
                                <w:right w:val="none" w:sz="0" w:space="0" w:color="auto"/>
                              </w:divBdr>
                            </w:div>
                            <w:div w:id="1712723318">
                              <w:marLeft w:val="0"/>
                              <w:marRight w:val="0"/>
                              <w:marTop w:val="0"/>
                              <w:marBottom w:val="0"/>
                              <w:divBdr>
                                <w:top w:val="none" w:sz="0" w:space="0" w:color="auto"/>
                                <w:left w:val="none" w:sz="0" w:space="0" w:color="auto"/>
                                <w:bottom w:val="none" w:sz="0" w:space="0" w:color="auto"/>
                                <w:right w:val="none" w:sz="0" w:space="0" w:color="auto"/>
                              </w:divBdr>
                              <w:divsChild>
                                <w:div w:id="385688017">
                                  <w:marLeft w:val="0"/>
                                  <w:marRight w:val="0"/>
                                  <w:marTop w:val="0"/>
                                  <w:marBottom w:val="0"/>
                                  <w:divBdr>
                                    <w:top w:val="none" w:sz="0" w:space="0" w:color="auto"/>
                                    <w:left w:val="none" w:sz="0" w:space="0" w:color="auto"/>
                                    <w:bottom w:val="none" w:sz="0" w:space="0" w:color="auto"/>
                                    <w:right w:val="none" w:sz="0" w:space="0" w:color="auto"/>
                                  </w:divBdr>
                                  <w:divsChild>
                                    <w:div w:id="1696274494">
                                      <w:marLeft w:val="0"/>
                                      <w:marRight w:val="0"/>
                                      <w:marTop w:val="0"/>
                                      <w:marBottom w:val="0"/>
                                      <w:divBdr>
                                        <w:top w:val="none" w:sz="0" w:space="0" w:color="auto"/>
                                        <w:left w:val="none" w:sz="0" w:space="0" w:color="auto"/>
                                        <w:bottom w:val="none" w:sz="0" w:space="0" w:color="auto"/>
                                        <w:right w:val="none" w:sz="0" w:space="0" w:color="auto"/>
                                      </w:divBdr>
                                      <w:divsChild>
                                        <w:div w:id="94738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0292">
                                  <w:marLeft w:val="0"/>
                                  <w:marRight w:val="0"/>
                                  <w:marTop w:val="0"/>
                                  <w:marBottom w:val="0"/>
                                  <w:divBdr>
                                    <w:top w:val="none" w:sz="0" w:space="0" w:color="auto"/>
                                    <w:left w:val="none" w:sz="0" w:space="0" w:color="auto"/>
                                    <w:bottom w:val="none" w:sz="0" w:space="0" w:color="auto"/>
                                    <w:right w:val="none" w:sz="0" w:space="0" w:color="auto"/>
                                  </w:divBdr>
                                  <w:divsChild>
                                    <w:div w:id="1538392478">
                                      <w:marLeft w:val="0"/>
                                      <w:marRight w:val="0"/>
                                      <w:marTop w:val="0"/>
                                      <w:marBottom w:val="0"/>
                                      <w:divBdr>
                                        <w:top w:val="none" w:sz="0" w:space="0" w:color="auto"/>
                                        <w:left w:val="none" w:sz="0" w:space="0" w:color="auto"/>
                                        <w:bottom w:val="none" w:sz="0" w:space="0" w:color="auto"/>
                                        <w:right w:val="none" w:sz="0" w:space="0" w:color="auto"/>
                                      </w:divBdr>
                                    </w:div>
                                  </w:divsChild>
                                </w:div>
                                <w:div w:id="62996083">
                                  <w:marLeft w:val="0"/>
                                  <w:marRight w:val="0"/>
                                  <w:marTop w:val="0"/>
                                  <w:marBottom w:val="0"/>
                                  <w:divBdr>
                                    <w:top w:val="none" w:sz="0" w:space="0" w:color="auto"/>
                                    <w:left w:val="none" w:sz="0" w:space="0" w:color="auto"/>
                                    <w:bottom w:val="none" w:sz="0" w:space="0" w:color="auto"/>
                                    <w:right w:val="none" w:sz="0" w:space="0" w:color="auto"/>
                                  </w:divBdr>
                                  <w:divsChild>
                                    <w:div w:id="201047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8071073">
      <w:bodyDiv w:val="1"/>
      <w:marLeft w:val="0"/>
      <w:marRight w:val="0"/>
      <w:marTop w:val="0"/>
      <w:marBottom w:val="0"/>
      <w:divBdr>
        <w:top w:val="none" w:sz="0" w:space="0" w:color="auto"/>
        <w:left w:val="none" w:sz="0" w:space="0" w:color="auto"/>
        <w:bottom w:val="none" w:sz="0" w:space="0" w:color="auto"/>
        <w:right w:val="none" w:sz="0" w:space="0" w:color="auto"/>
      </w:divBdr>
    </w:div>
    <w:div w:id="1756978235">
      <w:bodyDiv w:val="1"/>
      <w:marLeft w:val="0"/>
      <w:marRight w:val="0"/>
      <w:marTop w:val="0"/>
      <w:marBottom w:val="0"/>
      <w:divBdr>
        <w:top w:val="none" w:sz="0" w:space="0" w:color="auto"/>
        <w:left w:val="none" w:sz="0" w:space="0" w:color="auto"/>
        <w:bottom w:val="none" w:sz="0" w:space="0" w:color="auto"/>
        <w:right w:val="none" w:sz="0" w:space="0" w:color="auto"/>
      </w:divBdr>
    </w:div>
    <w:div w:id="1765035422">
      <w:bodyDiv w:val="1"/>
      <w:marLeft w:val="0"/>
      <w:marRight w:val="0"/>
      <w:marTop w:val="0"/>
      <w:marBottom w:val="0"/>
      <w:divBdr>
        <w:top w:val="none" w:sz="0" w:space="0" w:color="auto"/>
        <w:left w:val="none" w:sz="0" w:space="0" w:color="auto"/>
        <w:bottom w:val="none" w:sz="0" w:space="0" w:color="auto"/>
        <w:right w:val="none" w:sz="0" w:space="0" w:color="auto"/>
      </w:divBdr>
    </w:div>
    <w:div w:id="1816294765">
      <w:bodyDiv w:val="1"/>
      <w:marLeft w:val="0"/>
      <w:marRight w:val="0"/>
      <w:marTop w:val="0"/>
      <w:marBottom w:val="0"/>
      <w:divBdr>
        <w:top w:val="none" w:sz="0" w:space="0" w:color="auto"/>
        <w:left w:val="none" w:sz="0" w:space="0" w:color="auto"/>
        <w:bottom w:val="none" w:sz="0" w:space="0" w:color="auto"/>
        <w:right w:val="none" w:sz="0" w:space="0" w:color="auto"/>
      </w:divBdr>
      <w:divsChild>
        <w:div w:id="151681619">
          <w:marLeft w:val="0"/>
          <w:marRight w:val="0"/>
          <w:marTop w:val="0"/>
          <w:marBottom w:val="0"/>
          <w:divBdr>
            <w:top w:val="none" w:sz="0" w:space="0" w:color="auto"/>
            <w:left w:val="none" w:sz="0" w:space="0" w:color="auto"/>
            <w:bottom w:val="none" w:sz="0" w:space="0" w:color="auto"/>
            <w:right w:val="none" w:sz="0" w:space="0" w:color="auto"/>
          </w:divBdr>
        </w:div>
      </w:divsChild>
    </w:div>
    <w:div w:id="1846087200">
      <w:bodyDiv w:val="1"/>
      <w:marLeft w:val="0"/>
      <w:marRight w:val="0"/>
      <w:marTop w:val="0"/>
      <w:marBottom w:val="0"/>
      <w:divBdr>
        <w:top w:val="none" w:sz="0" w:space="0" w:color="auto"/>
        <w:left w:val="none" w:sz="0" w:space="0" w:color="auto"/>
        <w:bottom w:val="none" w:sz="0" w:space="0" w:color="auto"/>
        <w:right w:val="none" w:sz="0" w:space="0" w:color="auto"/>
      </w:divBdr>
    </w:div>
    <w:div w:id="1929729175">
      <w:bodyDiv w:val="1"/>
      <w:marLeft w:val="0"/>
      <w:marRight w:val="0"/>
      <w:marTop w:val="0"/>
      <w:marBottom w:val="0"/>
      <w:divBdr>
        <w:top w:val="none" w:sz="0" w:space="0" w:color="auto"/>
        <w:left w:val="none" w:sz="0" w:space="0" w:color="auto"/>
        <w:bottom w:val="none" w:sz="0" w:space="0" w:color="auto"/>
        <w:right w:val="none" w:sz="0" w:space="0" w:color="auto"/>
      </w:divBdr>
      <w:divsChild>
        <w:div w:id="753892513">
          <w:marLeft w:val="0"/>
          <w:marRight w:val="0"/>
          <w:marTop w:val="0"/>
          <w:marBottom w:val="0"/>
          <w:divBdr>
            <w:top w:val="none" w:sz="0" w:space="0" w:color="auto"/>
            <w:left w:val="none" w:sz="0" w:space="0" w:color="auto"/>
            <w:bottom w:val="none" w:sz="0" w:space="0" w:color="auto"/>
            <w:right w:val="none" w:sz="0" w:space="0" w:color="auto"/>
          </w:divBdr>
          <w:divsChild>
            <w:div w:id="1690333643">
              <w:marLeft w:val="0"/>
              <w:marRight w:val="0"/>
              <w:marTop w:val="0"/>
              <w:marBottom w:val="0"/>
              <w:divBdr>
                <w:top w:val="none" w:sz="0" w:space="0" w:color="auto"/>
                <w:left w:val="none" w:sz="0" w:space="0" w:color="auto"/>
                <w:bottom w:val="none" w:sz="0" w:space="0" w:color="auto"/>
                <w:right w:val="none" w:sz="0" w:space="0" w:color="auto"/>
              </w:divBdr>
              <w:divsChild>
                <w:div w:id="463693647">
                  <w:marLeft w:val="0"/>
                  <w:marRight w:val="0"/>
                  <w:marTop w:val="0"/>
                  <w:marBottom w:val="0"/>
                  <w:divBdr>
                    <w:top w:val="none" w:sz="0" w:space="0" w:color="auto"/>
                    <w:left w:val="none" w:sz="0" w:space="0" w:color="auto"/>
                    <w:bottom w:val="none" w:sz="0" w:space="0" w:color="auto"/>
                    <w:right w:val="none" w:sz="0" w:space="0" w:color="auto"/>
                  </w:divBdr>
                  <w:divsChild>
                    <w:div w:id="1324966970">
                      <w:marLeft w:val="0"/>
                      <w:marRight w:val="0"/>
                      <w:marTop w:val="0"/>
                      <w:marBottom w:val="0"/>
                      <w:divBdr>
                        <w:top w:val="none" w:sz="0" w:space="0" w:color="auto"/>
                        <w:left w:val="none" w:sz="0" w:space="0" w:color="auto"/>
                        <w:bottom w:val="none" w:sz="0" w:space="0" w:color="auto"/>
                        <w:right w:val="none" w:sz="0" w:space="0" w:color="auto"/>
                      </w:divBdr>
                      <w:divsChild>
                        <w:div w:id="363599512">
                          <w:marLeft w:val="0"/>
                          <w:marRight w:val="0"/>
                          <w:marTop w:val="0"/>
                          <w:marBottom w:val="0"/>
                          <w:divBdr>
                            <w:top w:val="none" w:sz="0" w:space="0" w:color="auto"/>
                            <w:left w:val="none" w:sz="0" w:space="0" w:color="auto"/>
                            <w:bottom w:val="none" w:sz="0" w:space="0" w:color="auto"/>
                            <w:right w:val="none" w:sz="0" w:space="0" w:color="auto"/>
                          </w:divBdr>
                          <w:divsChild>
                            <w:div w:id="715205161">
                              <w:marLeft w:val="0"/>
                              <w:marRight w:val="0"/>
                              <w:marTop w:val="0"/>
                              <w:marBottom w:val="0"/>
                              <w:divBdr>
                                <w:top w:val="none" w:sz="0" w:space="0" w:color="auto"/>
                                <w:left w:val="none" w:sz="0" w:space="0" w:color="auto"/>
                                <w:bottom w:val="none" w:sz="0" w:space="0" w:color="auto"/>
                                <w:right w:val="none" w:sz="0" w:space="0" w:color="auto"/>
                              </w:divBdr>
                            </w:div>
                            <w:div w:id="476344298">
                              <w:marLeft w:val="0"/>
                              <w:marRight w:val="0"/>
                              <w:marTop w:val="0"/>
                              <w:marBottom w:val="0"/>
                              <w:divBdr>
                                <w:top w:val="none" w:sz="0" w:space="0" w:color="auto"/>
                                <w:left w:val="none" w:sz="0" w:space="0" w:color="auto"/>
                                <w:bottom w:val="none" w:sz="0" w:space="0" w:color="auto"/>
                                <w:right w:val="none" w:sz="0" w:space="0" w:color="auto"/>
                              </w:divBdr>
                              <w:divsChild>
                                <w:div w:id="2146656280">
                                  <w:marLeft w:val="0"/>
                                  <w:marRight w:val="0"/>
                                  <w:marTop w:val="0"/>
                                  <w:marBottom w:val="0"/>
                                  <w:divBdr>
                                    <w:top w:val="none" w:sz="0" w:space="0" w:color="auto"/>
                                    <w:left w:val="none" w:sz="0" w:space="0" w:color="auto"/>
                                    <w:bottom w:val="none" w:sz="0" w:space="0" w:color="auto"/>
                                    <w:right w:val="none" w:sz="0" w:space="0" w:color="auto"/>
                                  </w:divBdr>
                                  <w:divsChild>
                                    <w:div w:id="1270431678">
                                      <w:marLeft w:val="0"/>
                                      <w:marRight w:val="0"/>
                                      <w:marTop w:val="0"/>
                                      <w:marBottom w:val="0"/>
                                      <w:divBdr>
                                        <w:top w:val="none" w:sz="0" w:space="0" w:color="auto"/>
                                        <w:left w:val="none" w:sz="0" w:space="0" w:color="auto"/>
                                        <w:bottom w:val="none" w:sz="0" w:space="0" w:color="auto"/>
                                        <w:right w:val="none" w:sz="0" w:space="0" w:color="auto"/>
                                      </w:divBdr>
                                      <w:divsChild>
                                        <w:div w:id="20762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96130">
                                  <w:marLeft w:val="0"/>
                                  <w:marRight w:val="0"/>
                                  <w:marTop w:val="0"/>
                                  <w:marBottom w:val="0"/>
                                  <w:divBdr>
                                    <w:top w:val="none" w:sz="0" w:space="0" w:color="auto"/>
                                    <w:left w:val="none" w:sz="0" w:space="0" w:color="auto"/>
                                    <w:bottom w:val="none" w:sz="0" w:space="0" w:color="auto"/>
                                    <w:right w:val="none" w:sz="0" w:space="0" w:color="auto"/>
                                  </w:divBdr>
                                  <w:divsChild>
                                    <w:div w:id="745150729">
                                      <w:marLeft w:val="0"/>
                                      <w:marRight w:val="0"/>
                                      <w:marTop w:val="0"/>
                                      <w:marBottom w:val="0"/>
                                      <w:divBdr>
                                        <w:top w:val="none" w:sz="0" w:space="0" w:color="auto"/>
                                        <w:left w:val="none" w:sz="0" w:space="0" w:color="auto"/>
                                        <w:bottom w:val="none" w:sz="0" w:space="0" w:color="auto"/>
                                        <w:right w:val="none" w:sz="0" w:space="0" w:color="auto"/>
                                      </w:divBdr>
                                    </w:div>
                                  </w:divsChild>
                                </w:div>
                                <w:div w:id="1605768054">
                                  <w:marLeft w:val="0"/>
                                  <w:marRight w:val="0"/>
                                  <w:marTop w:val="0"/>
                                  <w:marBottom w:val="0"/>
                                  <w:divBdr>
                                    <w:top w:val="none" w:sz="0" w:space="0" w:color="auto"/>
                                    <w:left w:val="none" w:sz="0" w:space="0" w:color="auto"/>
                                    <w:bottom w:val="none" w:sz="0" w:space="0" w:color="auto"/>
                                    <w:right w:val="none" w:sz="0" w:space="0" w:color="auto"/>
                                  </w:divBdr>
                                  <w:divsChild>
                                    <w:div w:id="63899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662748">
          <w:marLeft w:val="0"/>
          <w:marRight w:val="0"/>
          <w:marTop w:val="0"/>
          <w:marBottom w:val="0"/>
          <w:divBdr>
            <w:top w:val="none" w:sz="0" w:space="0" w:color="auto"/>
            <w:left w:val="none" w:sz="0" w:space="0" w:color="auto"/>
            <w:bottom w:val="none" w:sz="0" w:space="0" w:color="auto"/>
            <w:right w:val="none" w:sz="0" w:space="0" w:color="auto"/>
          </w:divBdr>
        </w:div>
      </w:divsChild>
    </w:div>
    <w:div w:id="2084721184">
      <w:bodyDiv w:val="1"/>
      <w:marLeft w:val="0"/>
      <w:marRight w:val="0"/>
      <w:marTop w:val="0"/>
      <w:marBottom w:val="0"/>
      <w:divBdr>
        <w:top w:val="none" w:sz="0" w:space="0" w:color="auto"/>
        <w:left w:val="none" w:sz="0" w:space="0" w:color="auto"/>
        <w:bottom w:val="none" w:sz="0" w:space="0" w:color="auto"/>
        <w:right w:val="none" w:sz="0" w:space="0" w:color="auto"/>
      </w:divBdr>
    </w:div>
    <w:div w:id="2126464480">
      <w:bodyDiv w:val="1"/>
      <w:marLeft w:val="0"/>
      <w:marRight w:val="0"/>
      <w:marTop w:val="0"/>
      <w:marBottom w:val="0"/>
      <w:divBdr>
        <w:top w:val="none" w:sz="0" w:space="0" w:color="auto"/>
        <w:left w:val="none" w:sz="0" w:space="0" w:color="auto"/>
        <w:bottom w:val="none" w:sz="0" w:space="0" w:color="auto"/>
        <w:right w:val="none" w:sz="0" w:space="0" w:color="auto"/>
      </w:divBdr>
      <w:divsChild>
        <w:div w:id="2085452184">
          <w:marLeft w:val="0"/>
          <w:marRight w:val="0"/>
          <w:marTop w:val="0"/>
          <w:marBottom w:val="0"/>
          <w:divBdr>
            <w:top w:val="none" w:sz="0" w:space="0" w:color="auto"/>
            <w:left w:val="none" w:sz="0" w:space="0" w:color="auto"/>
            <w:bottom w:val="none" w:sz="0" w:space="0" w:color="auto"/>
            <w:right w:val="none" w:sz="0" w:space="0" w:color="auto"/>
          </w:divBdr>
          <w:divsChild>
            <w:div w:id="261500684">
              <w:marLeft w:val="0"/>
              <w:marRight w:val="0"/>
              <w:marTop w:val="0"/>
              <w:marBottom w:val="0"/>
              <w:divBdr>
                <w:top w:val="none" w:sz="0" w:space="0" w:color="auto"/>
                <w:left w:val="none" w:sz="0" w:space="0" w:color="auto"/>
                <w:bottom w:val="none" w:sz="0" w:space="0" w:color="auto"/>
                <w:right w:val="none" w:sz="0" w:space="0" w:color="auto"/>
              </w:divBdr>
              <w:divsChild>
                <w:div w:id="1257598987">
                  <w:marLeft w:val="0"/>
                  <w:marRight w:val="0"/>
                  <w:marTop w:val="0"/>
                  <w:marBottom w:val="0"/>
                  <w:divBdr>
                    <w:top w:val="none" w:sz="0" w:space="0" w:color="auto"/>
                    <w:left w:val="none" w:sz="0" w:space="0" w:color="auto"/>
                    <w:bottom w:val="none" w:sz="0" w:space="0" w:color="auto"/>
                    <w:right w:val="none" w:sz="0" w:space="0" w:color="auto"/>
                  </w:divBdr>
                  <w:divsChild>
                    <w:div w:id="365954304">
                      <w:marLeft w:val="0"/>
                      <w:marRight w:val="0"/>
                      <w:marTop w:val="0"/>
                      <w:marBottom w:val="0"/>
                      <w:divBdr>
                        <w:top w:val="none" w:sz="0" w:space="0" w:color="auto"/>
                        <w:left w:val="none" w:sz="0" w:space="0" w:color="auto"/>
                        <w:bottom w:val="none" w:sz="0" w:space="0" w:color="auto"/>
                        <w:right w:val="none" w:sz="0" w:space="0" w:color="auto"/>
                      </w:divBdr>
                      <w:divsChild>
                        <w:div w:id="2081637251">
                          <w:marLeft w:val="0"/>
                          <w:marRight w:val="0"/>
                          <w:marTop w:val="0"/>
                          <w:marBottom w:val="0"/>
                          <w:divBdr>
                            <w:top w:val="none" w:sz="0" w:space="0" w:color="auto"/>
                            <w:left w:val="none" w:sz="0" w:space="0" w:color="auto"/>
                            <w:bottom w:val="none" w:sz="0" w:space="0" w:color="auto"/>
                            <w:right w:val="none" w:sz="0" w:space="0" w:color="auto"/>
                          </w:divBdr>
                          <w:divsChild>
                            <w:div w:id="192545362">
                              <w:marLeft w:val="0"/>
                              <w:marRight w:val="0"/>
                              <w:marTop w:val="0"/>
                              <w:marBottom w:val="0"/>
                              <w:divBdr>
                                <w:top w:val="none" w:sz="0" w:space="0" w:color="auto"/>
                                <w:left w:val="none" w:sz="0" w:space="0" w:color="auto"/>
                                <w:bottom w:val="none" w:sz="0" w:space="0" w:color="auto"/>
                                <w:right w:val="none" w:sz="0" w:space="0" w:color="auto"/>
                              </w:divBdr>
                              <w:divsChild>
                                <w:div w:id="15696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197308">
          <w:marLeft w:val="0"/>
          <w:marRight w:val="0"/>
          <w:marTop w:val="0"/>
          <w:marBottom w:val="0"/>
          <w:divBdr>
            <w:top w:val="none" w:sz="0" w:space="0" w:color="auto"/>
            <w:left w:val="none" w:sz="0" w:space="0" w:color="auto"/>
            <w:bottom w:val="none" w:sz="0" w:space="0" w:color="auto"/>
            <w:right w:val="none" w:sz="0" w:space="0" w:color="auto"/>
          </w:divBdr>
          <w:divsChild>
            <w:div w:id="1766337742">
              <w:marLeft w:val="0"/>
              <w:marRight w:val="0"/>
              <w:marTop w:val="0"/>
              <w:marBottom w:val="0"/>
              <w:divBdr>
                <w:top w:val="none" w:sz="0" w:space="0" w:color="auto"/>
                <w:left w:val="none" w:sz="0" w:space="0" w:color="auto"/>
                <w:bottom w:val="none" w:sz="0" w:space="0" w:color="auto"/>
                <w:right w:val="none" w:sz="0" w:space="0" w:color="auto"/>
              </w:divBdr>
              <w:divsChild>
                <w:div w:id="1522741908">
                  <w:marLeft w:val="0"/>
                  <w:marRight w:val="0"/>
                  <w:marTop w:val="0"/>
                  <w:marBottom w:val="0"/>
                  <w:divBdr>
                    <w:top w:val="none" w:sz="0" w:space="0" w:color="auto"/>
                    <w:left w:val="none" w:sz="0" w:space="0" w:color="auto"/>
                    <w:bottom w:val="none" w:sz="0" w:space="0" w:color="auto"/>
                    <w:right w:val="none" w:sz="0" w:space="0" w:color="auto"/>
                  </w:divBdr>
                </w:div>
                <w:div w:id="733817389">
                  <w:marLeft w:val="0"/>
                  <w:marRight w:val="0"/>
                  <w:marTop w:val="0"/>
                  <w:marBottom w:val="0"/>
                  <w:divBdr>
                    <w:top w:val="none" w:sz="0" w:space="0" w:color="auto"/>
                    <w:left w:val="none" w:sz="0" w:space="0" w:color="auto"/>
                    <w:bottom w:val="none" w:sz="0" w:space="0" w:color="auto"/>
                    <w:right w:val="none" w:sz="0" w:space="0" w:color="auto"/>
                  </w:divBdr>
                  <w:divsChild>
                    <w:div w:id="1821577515">
                      <w:marLeft w:val="0"/>
                      <w:marRight w:val="0"/>
                      <w:marTop w:val="0"/>
                      <w:marBottom w:val="0"/>
                      <w:divBdr>
                        <w:top w:val="none" w:sz="0" w:space="0" w:color="auto"/>
                        <w:left w:val="none" w:sz="0" w:space="0" w:color="auto"/>
                        <w:bottom w:val="none" w:sz="0" w:space="0" w:color="auto"/>
                        <w:right w:val="none" w:sz="0" w:space="0" w:color="auto"/>
                      </w:divBdr>
                      <w:divsChild>
                        <w:div w:id="21275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83637">
                  <w:marLeft w:val="0"/>
                  <w:marRight w:val="0"/>
                  <w:marTop w:val="100"/>
                  <w:marBottom w:val="0"/>
                  <w:divBdr>
                    <w:top w:val="none" w:sz="0" w:space="0" w:color="auto"/>
                    <w:left w:val="none" w:sz="0" w:space="0" w:color="auto"/>
                    <w:bottom w:val="none" w:sz="0" w:space="0" w:color="auto"/>
                    <w:right w:val="none" w:sz="0" w:space="0" w:color="auto"/>
                  </w:divBdr>
                  <w:divsChild>
                    <w:div w:id="1742605977">
                      <w:marLeft w:val="0"/>
                      <w:marRight w:val="0"/>
                      <w:marTop w:val="0"/>
                      <w:marBottom w:val="0"/>
                      <w:divBdr>
                        <w:top w:val="none" w:sz="0" w:space="0" w:color="auto"/>
                        <w:left w:val="none" w:sz="0" w:space="0" w:color="auto"/>
                        <w:bottom w:val="none" w:sz="0" w:space="0" w:color="auto"/>
                        <w:right w:val="none" w:sz="0" w:space="0" w:color="auto"/>
                      </w:divBdr>
                      <w:divsChild>
                        <w:div w:id="301933033">
                          <w:marLeft w:val="0"/>
                          <w:marRight w:val="0"/>
                          <w:marTop w:val="0"/>
                          <w:marBottom w:val="0"/>
                          <w:divBdr>
                            <w:top w:val="none" w:sz="0" w:space="0" w:color="auto"/>
                            <w:left w:val="none" w:sz="0" w:space="0" w:color="auto"/>
                            <w:bottom w:val="none" w:sz="0" w:space="0" w:color="auto"/>
                            <w:right w:val="none" w:sz="0" w:space="0" w:color="auto"/>
                          </w:divBdr>
                          <w:divsChild>
                            <w:div w:id="1142969143">
                              <w:marLeft w:val="0"/>
                              <w:marRight w:val="0"/>
                              <w:marTop w:val="0"/>
                              <w:marBottom w:val="0"/>
                              <w:divBdr>
                                <w:top w:val="none" w:sz="0" w:space="0" w:color="auto"/>
                                <w:left w:val="none" w:sz="0" w:space="0" w:color="auto"/>
                                <w:bottom w:val="none" w:sz="0" w:space="0" w:color="auto"/>
                                <w:right w:val="none" w:sz="0" w:space="0" w:color="auto"/>
                              </w:divBdr>
                              <w:divsChild>
                                <w:div w:id="40337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609258">
                  <w:marLeft w:val="0"/>
                  <w:marRight w:val="0"/>
                  <w:marTop w:val="0"/>
                  <w:marBottom w:val="0"/>
                  <w:divBdr>
                    <w:top w:val="none" w:sz="0" w:space="0" w:color="auto"/>
                    <w:left w:val="none" w:sz="0" w:space="0" w:color="auto"/>
                    <w:bottom w:val="none" w:sz="0" w:space="0" w:color="auto"/>
                    <w:right w:val="none" w:sz="0" w:space="0" w:color="auto"/>
                  </w:divBdr>
                  <w:divsChild>
                    <w:div w:id="447049150">
                      <w:marLeft w:val="0"/>
                      <w:marRight w:val="0"/>
                      <w:marTop w:val="0"/>
                      <w:marBottom w:val="0"/>
                      <w:divBdr>
                        <w:top w:val="none" w:sz="0" w:space="0" w:color="auto"/>
                        <w:left w:val="none" w:sz="0" w:space="0" w:color="auto"/>
                        <w:bottom w:val="none" w:sz="0" w:space="0" w:color="auto"/>
                        <w:right w:val="none" w:sz="0" w:space="0" w:color="auto"/>
                      </w:divBdr>
                      <w:divsChild>
                        <w:div w:id="93443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2588</Words>
  <Characters>14754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אנדי ריפקין</cp:lastModifiedBy>
  <cp:revision>3</cp:revision>
  <dcterms:created xsi:type="dcterms:W3CDTF">2022-03-15T19:09:00Z</dcterms:created>
  <dcterms:modified xsi:type="dcterms:W3CDTF">2022-03-15T19:10:00Z</dcterms:modified>
</cp:coreProperties>
</file>