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FE72" w14:textId="77777777" w:rsidR="00841606" w:rsidRPr="00841606" w:rsidRDefault="00841606" w:rsidP="00BD140F">
      <w:pPr>
        <w:pStyle w:val="BlockText"/>
        <w:widowControl w:val="0"/>
        <w:spacing w:line="240" w:lineRule="auto"/>
        <w:ind w:left="0"/>
        <w:jc w:val="center"/>
        <w:rPr>
          <w:rFonts w:asciiTheme="minorBidi" w:hAnsiTheme="minorBidi" w:cstheme="minorBidi"/>
          <w:caps/>
          <w:sz w:val="24"/>
          <w:szCs w:val="24"/>
        </w:rPr>
      </w:pPr>
      <w:r w:rsidRPr="00841606">
        <w:rPr>
          <w:rFonts w:asciiTheme="minorBidi" w:hAnsiTheme="minorBidi" w:cstheme="minorBidi"/>
          <w:caps/>
          <w:sz w:val="24"/>
          <w:szCs w:val="24"/>
          <w:lang w:val="en-GB"/>
        </w:rPr>
        <w:t>YESHIVAT HAR ETZION</w:t>
      </w:r>
    </w:p>
    <w:p w14:paraId="6F3E38D9" w14:textId="77777777" w:rsidR="00841606" w:rsidRPr="00841606" w:rsidRDefault="00841606" w:rsidP="00BD140F">
      <w:pPr>
        <w:widowControl w:val="0"/>
        <w:spacing w:after="0" w:line="240" w:lineRule="auto"/>
        <w:jc w:val="center"/>
        <w:rPr>
          <w:rFonts w:asciiTheme="minorBidi" w:hAnsiTheme="minorBidi"/>
          <w:caps/>
          <w:sz w:val="24"/>
          <w:szCs w:val="24"/>
          <w:lang w:val="en-GB"/>
        </w:rPr>
      </w:pPr>
      <w:r w:rsidRPr="00841606">
        <w:rPr>
          <w:rFonts w:asciiTheme="minorBidi" w:hAnsiTheme="minorBidi"/>
          <w:caps/>
          <w:sz w:val="24"/>
          <w:szCs w:val="24"/>
          <w:lang w:val="en-GB"/>
        </w:rPr>
        <w:t>ISRAEL KOSCHITZKY VIRTUAL BEIT MIDRASH (VBM)</w:t>
      </w:r>
    </w:p>
    <w:p w14:paraId="4117CA14" w14:textId="77777777" w:rsidR="00841606" w:rsidRPr="00841606" w:rsidRDefault="00841606" w:rsidP="00BD140F">
      <w:pPr>
        <w:widowControl w:val="0"/>
        <w:spacing w:after="0" w:line="240" w:lineRule="auto"/>
        <w:jc w:val="center"/>
        <w:rPr>
          <w:rFonts w:asciiTheme="minorBidi" w:hAnsiTheme="minorBidi"/>
          <w:caps/>
          <w:sz w:val="24"/>
          <w:szCs w:val="24"/>
          <w:lang w:val="en-GB"/>
        </w:rPr>
      </w:pPr>
      <w:r w:rsidRPr="00841606">
        <w:rPr>
          <w:rFonts w:asciiTheme="minorBidi" w:hAnsiTheme="minorBidi"/>
          <w:caps/>
          <w:sz w:val="24"/>
          <w:szCs w:val="24"/>
          <w:lang w:val="en-GB"/>
        </w:rPr>
        <w:t>*********************************************************</w:t>
      </w:r>
    </w:p>
    <w:p w14:paraId="48B034CF" w14:textId="77777777" w:rsidR="00841606" w:rsidRPr="00841606" w:rsidRDefault="00841606" w:rsidP="00BD140F">
      <w:pPr>
        <w:spacing w:after="0" w:line="240" w:lineRule="auto"/>
        <w:jc w:val="center"/>
        <w:rPr>
          <w:rFonts w:asciiTheme="minorBidi" w:hAnsiTheme="minorBidi"/>
          <w:b/>
          <w:bCs/>
          <w:sz w:val="24"/>
          <w:szCs w:val="24"/>
        </w:rPr>
      </w:pPr>
    </w:p>
    <w:p w14:paraId="2AE6D758" w14:textId="77777777" w:rsidR="00841606" w:rsidRPr="00841606" w:rsidRDefault="00841606" w:rsidP="00BD140F">
      <w:pPr>
        <w:spacing w:after="0" w:line="240" w:lineRule="auto"/>
        <w:jc w:val="center"/>
        <w:rPr>
          <w:rFonts w:asciiTheme="minorBidi" w:hAnsiTheme="minorBidi"/>
          <w:b/>
          <w:bCs/>
          <w:sz w:val="24"/>
          <w:szCs w:val="24"/>
        </w:rPr>
      </w:pPr>
      <w:r w:rsidRPr="00841606">
        <w:rPr>
          <w:rFonts w:asciiTheme="minorBidi" w:hAnsiTheme="minorBidi"/>
          <w:b/>
          <w:bCs/>
          <w:sz w:val="24"/>
          <w:szCs w:val="24"/>
        </w:rPr>
        <w:t>Prophets vs. Empires: A Survey of Nevi’im Acharonim</w:t>
      </w:r>
    </w:p>
    <w:p w14:paraId="74E02541" w14:textId="77777777" w:rsidR="00841606" w:rsidRPr="00841606" w:rsidRDefault="00841606" w:rsidP="00BD140F">
      <w:pPr>
        <w:spacing w:after="0" w:line="240" w:lineRule="auto"/>
        <w:jc w:val="center"/>
        <w:rPr>
          <w:rFonts w:asciiTheme="minorBidi" w:hAnsiTheme="minorBidi"/>
          <w:b/>
          <w:bCs/>
          <w:sz w:val="24"/>
          <w:szCs w:val="24"/>
        </w:rPr>
      </w:pPr>
      <w:r w:rsidRPr="00841606">
        <w:rPr>
          <w:rFonts w:asciiTheme="minorBidi" w:hAnsiTheme="minorBidi"/>
          <w:b/>
          <w:bCs/>
          <w:sz w:val="24"/>
          <w:szCs w:val="24"/>
        </w:rPr>
        <w:t>Rav Yoel Bin-Nun</w:t>
      </w:r>
    </w:p>
    <w:p w14:paraId="56022A18" w14:textId="77777777" w:rsidR="00841606" w:rsidRPr="00841606" w:rsidRDefault="00841606" w:rsidP="00BD140F">
      <w:pPr>
        <w:spacing w:after="0" w:line="240" w:lineRule="auto"/>
        <w:jc w:val="center"/>
        <w:rPr>
          <w:rFonts w:asciiTheme="minorBidi" w:hAnsiTheme="minorBidi"/>
          <w:sz w:val="24"/>
          <w:szCs w:val="24"/>
        </w:rPr>
      </w:pPr>
    </w:p>
    <w:p w14:paraId="2C15C1BF" w14:textId="77777777" w:rsidR="00841606" w:rsidRPr="00841606" w:rsidRDefault="00841606" w:rsidP="00BD140F">
      <w:pPr>
        <w:spacing w:after="0" w:line="240" w:lineRule="auto"/>
        <w:jc w:val="center"/>
        <w:rPr>
          <w:rFonts w:asciiTheme="minorBidi" w:hAnsiTheme="minorBidi"/>
          <w:sz w:val="24"/>
          <w:szCs w:val="24"/>
        </w:rPr>
      </w:pPr>
    </w:p>
    <w:p w14:paraId="4AC15B60" w14:textId="1DA87B3D" w:rsidR="00FC701F" w:rsidRPr="00841606" w:rsidRDefault="00841606" w:rsidP="00BD140F">
      <w:pPr>
        <w:spacing w:after="0" w:line="240" w:lineRule="auto"/>
        <w:jc w:val="center"/>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 xml:space="preserve">Shiur #24: </w:t>
      </w:r>
      <w:r w:rsidR="00BF063F" w:rsidRPr="00841606">
        <w:rPr>
          <w:rFonts w:asciiTheme="minorBidi" w:eastAsia="Times New Roman" w:hAnsiTheme="minorBidi"/>
          <w:b/>
          <w:bCs/>
          <w:color w:val="222222"/>
          <w:sz w:val="24"/>
          <w:szCs w:val="24"/>
        </w:rPr>
        <w:t>Yeshayahu</w:t>
      </w:r>
      <w:r w:rsidR="00FC701F" w:rsidRPr="00841606">
        <w:rPr>
          <w:rFonts w:asciiTheme="minorBidi" w:eastAsia="Times New Roman" w:hAnsiTheme="minorBidi"/>
          <w:b/>
          <w:bCs/>
          <w:color w:val="222222"/>
          <w:sz w:val="24"/>
          <w:szCs w:val="24"/>
        </w:rPr>
        <w:t xml:space="preserve"> and His Disciples, </w:t>
      </w:r>
      <w:r w:rsidR="00D87BCB">
        <w:rPr>
          <w:rFonts w:asciiTheme="minorBidi" w:eastAsia="Times New Roman" w:hAnsiTheme="minorBidi"/>
          <w:b/>
          <w:bCs/>
          <w:color w:val="222222"/>
          <w:sz w:val="24"/>
          <w:szCs w:val="24"/>
        </w:rPr>
        <w:t>f</w:t>
      </w:r>
      <w:r w:rsidR="00FC701F" w:rsidRPr="00841606">
        <w:rPr>
          <w:rFonts w:asciiTheme="minorBidi" w:eastAsia="Times New Roman" w:hAnsiTheme="minorBidi"/>
          <w:b/>
          <w:bCs/>
          <w:color w:val="222222"/>
          <w:sz w:val="24"/>
          <w:szCs w:val="24"/>
        </w:rPr>
        <w:t>rom the Time of Menashe Until the Destruction (</w:t>
      </w:r>
      <w:r w:rsidRPr="00841606">
        <w:rPr>
          <w:rFonts w:asciiTheme="minorBidi" w:eastAsia="Times New Roman" w:hAnsiTheme="minorBidi"/>
          <w:b/>
          <w:bCs/>
          <w:color w:val="222222"/>
          <w:sz w:val="24"/>
          <w:szCs w:val="24"/>
        </w:rPr>
        <w:t>1)</w:t>
      </w:r>
    </w:p>
    <w:p w14:paraId="76DB4498" w14:textId="679532AB" w:rsidR="00FC701F" w:rsidRDefault="00FC701F" w:rsidP="00BD140F">
      <w:pPr>
        <w:spacing w:after="0" w:line="240" w:lineRule="auto"/>
        <w:jc w:val="center"/>
        <w:rPr>
          <w:rFonts w:asciiTheme="minorBidi" w:eastAsia="Times New Roman" w:hAnsiTheme="minorBidi"/>
          <w:b/>
          <w:bCs/>
          <w:color w:val="222222"/>
          <w:sz w:val="24"/>
          <w:szCs w:val="24"/>
        </w:rPr>
      </w:pPr>
    </w:p>
    <w:p w14:paraId="61C5ACF3"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54E36970" w14:textId="4B272E69" w:rsidR="00FC701F" w:rsidRDefault="00F57489"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Introduction</w:t>
      </w:r>
    </w:p>
    <w:p w14:paraId="392C4E02"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350CF05" w14:textId="2A40DD25" w:rsidR="00F57489" w:rsidRDefault="00BF063F"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Yeshayahu</w:t>
      </w:r>
      <w:r w:rsidR="00F57489" w:rsidRPr="00841606">
        <w:rPr>
          <w:rFonts w:asciiTheme="minorBidi" w:eastAsia="Times New Roman" w:hAnsiTheme="minorBidi"/>
          <w:color w:val="222222"/>
          <w:sz w:val="24"/>
          <w:szCs w:val="24"/>
        </w:rPr>
        <w:t xml:space="preserve"> ben Amotz was </w:t>
      </w:r>
      <w:proofErr w:type="gramStart"/>
      <w:r w:rsidR="00F57489" w:rsidRPr="00841606">
        <w:rPr>
          <w:rFonts w:asciiTheme="minorBidi" w:eastAsia="Times New Roman" w:hAnsiTheme="minorBidi"/>
          <w:color w:val="222222"/>
          <w:sz w:val="24"/>
          <w:szCs w:val="24"/>
        </w:rPr>
        <w:t>very active</w:t>
      </w:r>
      <w:proofErr w:type="gramEnd"/>
      <w:r w:rsidR="00F57489" w:rsidRPr="00841606">
        <w:rPr>
          <w:rFonts w:asciiTheme="minorBidi" w:eastAsia="Times New Roman" w:hAnsiTheme="minorBidi"/>
          <w:color w:val="222222"/>
          <w:sz w:val="24"/>
          <w:szCs w:val="24"/>
        </w:rPr>
        <w:t xml:space="preserve"> in Jerusalem</w:t>
      </w:r>
      <w:r>
        <w:rPr>
          <w:rFonts w:asciiTheme="minorBidi" w:eastAsia="Times New Roman" w:hAnsiTheme="minorBidi"/>
          <w:color w:val="222222"/>
          <w:sz w:val="24"/>
          <w:szCs w:val="24"/>
        </w:rPr>
        <w:t>. H</w:t>
      </w:r>
      <w:r w:rsidR="001E50C3" w:rsidRPr="00841606">
        <w:rPr>
          <w:rFonts w:asciiTheme="minorBidi" w:eastAsia="Times New Roman" w:hAnsiTheme="minorBidi"/>
          <w:color w:val="222222"/>
          <w:sz w:val="24"/>
          <w:szCs w:val="24"/>
        </w:rPr>
        <w:t xml:space="preserve">e described a vision of God’s glory (Chapter 6), </w:t>
      </w:r>
      <w:r w:rsidR="009B71E9" w:rsidRPr="00841606">
        <w:rPr>
          <w:rFonts w:asciiTheme="minorBidi" w:eastAsia="Times New Roman" w:hAnsiTheme="minorBidi"/>
          <w:color w:val="222222"/>
          <w:sz w:val="24"/>
          <w:szCs w:val="24"/>
        </w:rPr>
        <w:t>went out together with his son Shear Yashuv</w:t>
      </w:r>
      <w:r w:rsidR="001E50C3" w:rsidRPr="00841606">
        <w:rPr>
          <w:rFonts w:asciiTheme="minorBidi" w:eastAsia="Times New Roman" w:hAnsiTheme="minorBidi"/>
          <w:color w:val="222222"/>
          <w:sz w:val="24"/>
          <w:szCs w:val="24"/>
        </w:rPr>
        <w:t xml:space="preserve"> to meet King Achaz (7:3)</w:t>
      </w:r>
      <w:r>
        <w:rPr>
          <w:rFonts w:asciiTheme="minorBidi" w:eastAsia="Times New Roman" w:hAnsiTheme="minorBidi"/>
          <w:color w:val="222222"/>
          <w:sz w:val="24"/>
          <w:szCs w:val="24"/>
        </w:rPr>
        <w:t>,</w:t>
      </w:r>
      <w:r w:rsidR="001E50C3" w:rsidRPr="00841606">
        <w:rPr>
          <w:rFonts w:asciiTheme="minorBidi" w:eastAsia="Times New Roman" w:hAnsiTheme="minorBidi"/>
          <w:color w:val="222222"/>
          <w:sz w:val="24"/>
          <w:szCs w:val="24"/>
        </w:rPr>
        <w:t xml:space="preserve"> went “naked and barefoot” for three years (20:3)</w:t>
      </w:r>
      <w:r>
        <w:rPr>
          <w:rFonts w:asciiTheme="minorBidi" w:eastAsia="Times New Roman" w:hAnsiTheme="minorBidi"/>
          <w:color w:val="222222"/>
          <w:sz w:val="24"/>
          <w:szCs w:val="24"/>
        </w:rPr>
        <w:t>,</w:t>
      </w:r>
      <w:r w:rsidR="001E50C3" w:rsidRPr="00841606">
        <w:rPr>
          <w:rFonts w:asciiTheme="minorBidi" w:eastAsia="Times New Roman" w:hAnsiTheme="minorBidi"/>
          <w:color w:val="222222"/>
          <w:sz w:val="24"/>
          <w:szCs w:val="24"/>
        </w:rPr>
        <w:t xml:space="preserve"> and maintained intensive contact with Chizkiyahu, his protégé (Chapters 37</w:t>
      </w:r>
      <w:r w:rsidR="0065309F">
        <w:rPr>
          <w:rFonts w:asciiTheme="minorBidi" w:eastAsia="Times New Roman" w:hAnsiTheme="minorBidi"/>
          <w:color w:val="222222"/>
          <w:sz w:val="24"/>
          <w:szCs w:val="24"/>
        </w:rPr>
        <w:t>-</w:t>
      </w:r>
      <w:r w:rsidR="001E50C3" w:rsidRPr="00841606">
        <w:rPr>
          <w:rFonts w:asciiTheme="minorBidi" w:eastAsia="Times New Roman" w:hAnsiTheme="minorBidi"/>
          <w:color w:val="222222"/>
          <w:sz w:val="24"/>
          <w:szCs w:val="24"/>
        </w:rPr>
        <w:t>39).</w:t>
      </w:r>
    </w:p>
    <w:p w14:paraId="2C266CC8"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E22CAC8" w14:textId="59280CFF" w:rsidR="001E50C3" w:rsidRDefault="001E50C3"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From Chapter 40 onwards, the text</w:t>
      </w:r>
      <w:r w:rsidR="009B71E9" w:rsidRPr="00841606">
        <w:rPr>
          <w:rFonts w:asciiTheme="minorBidi" w:eastAsia="Times New Roman" w:hAnsiTheme="minorBidi"/>
          <w:color w:val="222222"/>
          <w:sz w:val="24"/>
          <w:szCs w:val="24"/>
        </w:rPr>
        <w:t xml:space="preserve"> describes nothing more of what he did</w:t>
      </w:r>
      <w:r w:rsidRPr="00841606">
        <w:rPr>
          <w:rFonts w:asciiTheme="minorBidi" w:eastAsia="Times New Roman" w:hAnsiTheme="minorBidi"/>
          <w:color w:val="222222"/>
          <w:sz w:val="24"/>
          <w:szCs w:val="24"/>
        </w:rPr>
        <w:t>.</w:t>
      </w:r>
    </w:p>
    <w:p w14:paraId="70877264"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57CA3DEF" w14:textId="2675983B" w:rsidR="00841606" w:rsidRDefault="001E50C3"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This is one of the reasons for the assumption, considered foundational in biblical research,</w:t>
      </w:r>
      <w:r w:rsidR="00841606" w:rsidRPr="00841606">
        <w:rPr>
          <w:rStyle w:val="FootnoteReference"/>
          <w:rFonts w:asciiTheme="minorBidi" w:eastAsia="Times New Roman" w:hAnsiTheme="minorBidi"/>
          <w:color w:val="222222"/>
          <w:sz w:val="24"/>
          <w:szCs w:val="24"/>
        </w:rPr>
        <w:footnoteReference w:id="1"/>
      </w:r>
      <w:r w:rsidR="00841606" w:rsidRPr="00841606">
        <w:rPr>
          <w:rFonts w:asciiTheme="minorBidi" w:eastAsia="Times New Roman" w:hAnsiTheme="minorBidi"/>
          <w:color w:val="222222"/>
          <w:sz w:val="24"/>
          <w:szCs w:val="24"/>
        </w:rPr>
        <w:t xml:space="preserve"> that Chapters 40 onward (and perhaps also Chapters 34-35) belong to a different prophet (referred to as “Isaiah II”) who lived at the time of the return to the land from Babylonian exile</w:t>
      </w:r>
      <w:r w:rsidR="0065309F">
        <w:rPr>
          <w:rFonts w:asciiTheme="minorBidi" w:eastAsia="Times New Roman" w:hAnsiTheme="minorBidi"/>
          <w:color w:val="222222"/>
          <w:sz w:val="24"/>
          <w:szCs w:val="24"/>
        </w:rPr>
        <w:t xml:space="preserve"> –</w:t>
      </w:r>
      <w:r w:rsidR="00841606" w:rsidRPr="00841606">
        <w:rPr>
          <w:rFonts w:asciiTheme="minorBidi" w:eastAsia="Times New Roman" w:hAnsiTheme="minorBidi"/>
          <w:color w:val="222222"/>
          <w:sz w:val="24"/>
          <w:szCs w:val="24"/>
        </w:rPr>
        <w:t xml:space="preserve"> when Koresh (Cyrus</w:t>
      </w:r>
      <w:r w:rsidR="0065309F">
        <w:rPr>
          <w:rFonts w:asciiTheme="minorBidi" w:eastAsia="Times New Roman" w:hAnsiTheme="minorBidi"/>
          <w:color w:val="222222"/>
          <w:sz w:val="24"/>
          <w:szCs w:val="24"/>
        </w:rPr>
        <w:t>, mentioned in Chapters 44 and 45</w:t>
      </w:r>
      <w:r w:rsidR="00841606" w:rsidRPr="00841606">
        <w:rPr>
          <w:rFonts w:asciiTheme="minorBidi" w:eastAsia="Times New Roman" w:hAnsiTheme="minorBidi"/>
          <w:color w:val="222222"/>
          <w:sz w:val="24"/>
          <w:szCs w:val="24"/>
        </w:rPr>
        <w:t>) was a living actor and the call to the Jews to leave Chaldean Babylonia and return to Tzion (Chapter 47) had a potential audience that could hear and obey it.</w:t>
      </w:r>
    </w:p>
    <w:p w14:paraId="03FF781B"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04B6ED84" w14:textId="601041B8"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I do not wish to deal with the “theological” question that arises with regard to the identity of “Isaiah II” for the simple reason that</w:t>
      </w:r>
      <w:proofErr w:type="gramStart"/>
      <w:r w:rsidR="0065309F">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in my opinion</w:t>
      </w:r>
      <w:r w:rsidR="0065309F">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this</w:t>
      </w:r>
      <w:proofErr w:type="gramEnd"/>
      <w:r w:rsidRPr="00841606">
        <w:rPr>
          <w:rFonts w:asciiTheme="minorBidi" w:eastAsia="Times New Roman" w:hAnsiTheme="minorBidi"/>
          <w:color w:val="222222"/>
          <w:sz w:val="24"/>
          <w:szCs w:val="24"/>
        </w:rPr>
        <w:t xml:space="preserve"> theory has no basis</w:t>
      </w:r>
      <w:r w:rsidR="0065309F">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 neither in the language of the relevant chapters of </w:t>
      </w:r>
      <w:r w:rsidR="0065309F" w:rsidRPr="00841606">
        <w:rPr>
          <w:rFonts w:asciiTheme="minorBidi" w:eastAsia="Times New Roman" w:hAnsiTheme="minorBidi"/>
          <w:i/>
          <w:iCs/>
          <w:color w:val="222222"/>
          <w:sz w:val="24"/>
          <w:szCs w:val="24"/>
        </w:rPr>
        <w:t>Yeshayahu</w:t>
      </w:r>
      <w:r w:rsidRPr="00841606">
        <w:rPr>
          <w:rFonts w:asciiTheme="minorBidi" w:eastAsia="Times New Roman" w:hAnsiTheme="minorBidi"/>
          <w:color w:val="222222"/>
          <w:sz w:val="24"/>
          <w:szCs w:val="24"/>
        </w:rPr>
        <w:t xml:space="preserve"> (40</w:t>
      </w:r>
      <w:r w:rsidR="0065309F">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66) nor in the reality of life at the time of the return from Babylon. To my mind</w:t>
      </w:r>
      <w:r w:rsidR="0065309F">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it also has no scientific basis: during the Babylonian exile</w:t>
      </w:r>
      <w:r w:rsidR="0065309F">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the Hebrew language absorbed extensive Akkadian and Aramaic influences, as reflected in the language of Yechezkel, and the Hebrew of the early Second Temple </w:t>
      </w:r>
      <w:r w:rsidR="00D81007">
        <w:rPr>
          <w:rFonts w:asciiTheme="minorBidi" w:eastAsia="Times New Roman" w:hAnsiTheme="minorBidi"/>
          <w:color w:val="222222"/>
          <w:sz w:val="24"/>
          <w:szCs w:val="24"/>
        </w:rPr>
        <w:t>P</w:t>
      </w:r>
      <w:r w:rsidRPr="00841606">
        <w:rPr>
          <w:rFonts w:asciiTheme="minorBidi" w:eastAsia="Times New Roman" w:hAnsiTheme="minorBidi"/>
          <w:color w:val="222222"/>
          <w:sz w:val="24"/>
          <w:szCs w:val="24"/>
        </w:rPr>
        <w:t xml:space="preserve">eriod is already </w:t>
      </w:r>
      <w:proofErr w:type="gramStart"/>
      <w:r w:rsidRPr="00841606">
        <w:rPr>
          <w:rFonts w:asciiTheme="minorBidi" w:eastAsia="Times New Roman" w:hAnsiTheme="minorBidi"/>
          <w:color w:val="222222"/>
          <w:sz w:val="24"/>
          <w:szCs w:val="24"/>
        </w:rPr>
        <w:t>very different</w:t>
      </w:r>
      <w:proofErr w:type="gramEnd"/>
      <w:r w:rsidRPr="00841606">
        <w:rPr>
          <w:rFonts w:asciiTheme="minorBidi" w:eastAsia="Times New Roman" w:hAnsiTheme="minorBidi"/>
          <w:color w:val="222222"/>
          <w:sz w:val="24"/>
          <w:szCs w:val="24"/>
        </w:rPr>
        <w:t xml:space="preserve"> from the biblical Hebrew of </w:t>
      </w:r>
      <w:r w:rsidR="0065309F" w:rsidRPr="00841606">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throughout his entire </w:t>
      </w:r>
      <w:r w:rsidR="0065309F">
        <w:rPr>
          <w:rFonts w:asciiTheme="minorBidi" w:eastAsia="Times New Roman" w:hAnsiTheme="minorBidi"/>
          <w:color w:val="222222"/>
          <w:sz w:val="24"/>
          <w:szCs w:val="24"/>
        </w:rPr>
        <w:t>b</w:t>
      </w:r>
      <w:r w:rsidRPr="00841606">
        <w:rPr>
          <w:rFonts w:asciiTheme="minorBidi" w:eastAsia="Times New Roman" w:hAnsiTheme="minorBidi"/>
          <w:color w:val="222222"/>
          <w:sz w:val="24"/>
          <w:szCs w:val="24"/>
        </w:rPr>
        <w:t>ook.</w:t>
      </w:r>
    </w:p>
    <w:p w14:paraId="31B1D458"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78C2A5CF" w14:textId="0051FC3C"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All of these arguments will be clarified below, along with an alternative suggestion: that the two parts of the </w:t>
      </w:r>
      <w:r w:rsidR="0065309F">
        <w:rPr>
          <w:rFonts w:asciiTheme="minorBidi" w:eastAsia="Times New Roman" w:hAnsiTheme="minorBidi"/>
          <w:color w:val="222222"/>
          <w:sz w:val="24"/>
          <w:szCs w:val="24"/>
        </w:rPr>
        <w:t>b</w:t>
      </w:r>
      <w:r w:rsidRPr="00841606">
        <w:rPr>
          <w:rFonts w:asciiTheme="minorBidi" w:eastAsia="Times New Roman" w:hAnsiTheme="minorBidi"/>
          <w:color w:val="222222"/>
          <w:sz w:val="24"/>
          <w:szCs w:val="24"/>
        </w:rPr>
        <w:t xml:space="preserve">ook are written by </w:t>
      </w:r>
      <w:r w:rsidR="0065309F" w:rsidRPr="00841606">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and </w:t>
      </w:r>
      <w:r w:rsidR="0065309F">
        <w:rPr>
          <w:rFonts w:asciiTheme="minorBidi" w:eastAsia="Times New Roman" w:hAnsiTheme="minorBidi"/>
          <w:color w:val="222222"/>
          <w:sz w:val="24"/>
          <w:szCs w:val="24"/>
        </w:rPr>
        <w:t xml:space="preserve">those of </w:t>
      </w:r>
      <w:r w:rsidRPr="00841606">
        <w:rPr>
          <w:rFonts w:asciiTheme="minorBidi" w:eastAsia="Times New Roman" w:hAnsiTheme="minorBidi"/>
          <w:color w:val="222222"/>
          <w:sz w:val="24"/>
          <w:szCs w:val="24"/>
        </w:rPr>
        <w:t xml:space="preserve">his disciples who continued the “prophetic study hall” that </w:t>
      </w:r>
      <w:r w:rsidR="0065309F" w:rsidRPr="00841606">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had founded, especially during the reign of Menashe, when the prophets were forced to operate in secret for fear of persecution by the henchmen of Menashe and Amon. The details will become clear over </w:t>
      </w:r>
      <w:r w:rsidRPr="00841606">
        <w:rPr>
          <w:rFonts w:asciiTheme="minorBidi" w:eastAsia="Times New Roman" w:hAnsiTheme="minorBidi"/>
          <w:color w:val="222222"/>
          <w:sz w:val="24"/>
          <w:szCs w:val="24"/>
        </w:rPr>
        <w:lastRenderedPageBreak/>
        <w:t>the course of our study of Chapters 40</w:t>
      </w:r>
      <w:r w:rsidR="00AB4103">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49, and especially in Chapters 50</w:t>
      </w:r>
      <w:r w:rsidR="00AB4103">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59. The last chapters, 60</w:t>
      </w:r>
      <w:r w:rsidR="00AB4103">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66, date to the end of the First Temple Period, and they all continue the prophecies of </w:t>
      </w:r>
      <w:r w:rsidR="00AB4103" w:rsidRPr="00841606">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ben Amotz.</w:t>
      </w:r>
    </w:p>
    <w:p w14:paraId="469CC39A"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5E5FF3A1" w14:textId="34949A63"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Proof of this lies in </w:t>
      </w:r>
      <w:r w:rsidR="00AB4103">
        <w:rPr>
          <w:rFonts w:asciiTheme="minorBidi" w:eastAsia="Times New Roman" w:hAnsiTheme="minorBidi"/>
          <w:color w:val="222222"/>
          <w:sz w:val="24"/>
          <w:szCs w:val="24"/>
        </w:rPr>
        <w:t xml:space="preserve">both </w:t>
      </w:r>
      <w:r w:rsidRPr="00841606">
        <w:rPr>
          <w:rFonts w:asciiTheme="minorBidi" w:eastAsia="Times New Roman" w:hAnsiTheme="minorBidi"/>
          <w:color w:val="222222"/>
          <w:sz w:val="24"/>
          <w:szCs w:val="24"/>
        </w:rPr>
        <w:t xml:space="preserve">the ideas and </w:t>
      </w:r>
      <w:r w:rsidR="00AB4103">
        <w:rPr>
          <w:rFonts w:asciiTheme="minorBidi" w:eastAsia="Times New Roman" w:hAnsiTheme="minorBidi"/>
          <w:color w:val="222222"/>
          <w:sz w:val="24"/>
          <w:szCs w:val="24"/>
        </w:rPr>
        <w:t xml:space="preserve">the </w:t>
      </w:r>
      <w:r w:rsidRPr="00841606">
        <w:rPr>
          <w:rFonts w:asciiTheme="minorBidi" w:eastAsia="Times New Roman" w:hAnsiTheme="minorBidi"/>
          <w:color w:val="222222"/>
          <w:sz w:val="24"/>
          <w:szCs w:val="24"/>
        </w:rPr>
        <w:t>style of these chapters</w:t>
      </w:r>
      <w:r w:rsidR="00AB4103">
        <w:rPr>
          <w:rFonts w:asciiTheme="minorBidi" w:eastAsia="Times New Roman" w:hAnsiTheme="minorBidi"/>
          <w:color w:val="222222"/>
          <w:sz w:val="24"/>
          <w:szCs w:val="24"/>
        </w:rPr>
        <w:t>.</w:t>
      </w:r>
      <w:r w:rsidRPr="00841606">
        <w:rPr>
          <w:rStyle w:val="FootnoteReference"/>
          <w:rFonts w:asciiTheme="minorBidi" w:eastAsia="Times New Roman" w:hAnsiTheme="minorBidi"/>
          <w:color w:val="222222"/>
          <w:sz w:val="24"/>
          <w:szCs w:val="24"/>
        </w:rPr>
        <w:footnoteReference w:id="2"/>
      </w:r>
      <w:r w:rsidRPr="00841606">
        <w:rPr>
          <w:rFonts w:asciiTheme="minorBidi" w:eastAsia="Times New Roman" w:hAnsiTheme="minorBidi"/>
          <w:color w:val="222222"/>
          <w:sz w:val="24"/>
          <w:szCs w:val="24"/>
        </w:rPr>
        <w:t xml:space="preserve"> </w:t>
      </w:r>
      <w:r w:rsidR="00AB4103">
        <w:rPr>
          <w:rFonts w:asciiTheme="minorBidi" w:eastAsia="Times New Roman" w:hAnsiTheme="minorBidi"/>
          <w:color w:val="222222"/>
          <w:sz w:val="24"/>
          <w:szCs w:val="24"/>
        </w:rPr>
        <w:t>T</w:t>
      </w:r>
      <w:r w:rsidRPr="00841606">
        <w:rPr>
          <w:rFonts w:asciiTheme="minorBidi" w:eastAsia="Times New Roman" w:hAnsiTheme="minorBidi"/>
          <w:color w:val="222222"/>
          <w:sz w:val="24"/>
          <w:szCs w:val="24"/>
        </w:rPr>
        <w:t>he language of Chapters 40-66 is the biblical Hebrew of the period of the monarchy</w:t>
      </w:r>
      <w:r w:rsidRPr="00841606">
        <w:rPr>
          <w:rStyle w:val="FootnoteReference"/>
          <w:rFonts w:asciiTheme="minorBidi" w:eastAsia="Times New Roman" w:hAnsiTheme="minorBidi"/>
          <w:color w:val="222222"/>
          <w:sz w:val="24"/>
          <w:szCs w:val="24"/>
        </w:rPr>
        <w:footnoteReference w:id="3"/>
      </w:r>
      <w:r w:rsidRPr="00841606">
        <w:rPr>
          <w:rFonts w:asciiTheme="minorBidi" w:eastAsia="Times New Roman" w:hAnsiTheme="minorBidi"/>
          <w:color w:val="222222"/>
          <w:sz w:val="24"/>
          <w:szCs w:val="24"/>
        </w:rPr>
        <w:t xml:space="preserve"> and </w:t>
      </w:r>
      <w:r w:rsidR="00AB4103">
        <w:rPr>
          <w:rFonts w:asciiTheme="minorBidi" w:eastAsia="Times New Roman" w:hAnsiTheme="minorBidi"/>
          <w:color w:val="222222"/>
          <w:sz w:val="24"/>
          <w:szCs w:val="24"/>
        </w:rPr>
        <w:t xml:space="preserve">it is </w:t>
      </w:r>
      <w:r w:rsidRPr="00841606">
        <w:rPr>
          <w:rFonts w:asciiTheme="minorBidi" w:eastAsia="Times New Roman" w:hAnsiTheme="minorBidi"/>
          <w:color w:val="222222"/>
          <w:sz w:val="24"/>
          <w:szCs w:val="24"/>
        </w:rPr>
        <w:t>unlike the language of Yechezkel, in exile, or of the returnees from Babylonia. It is not the language of Zerubavel, nor of Ezra and Nechemia, nor of Chaggai and Zecharia</w:t>
      </w:r>
      <w:r w:rsidR="00AB4103">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who prophesied during the Second Temple Period, nor of </w:t>
      </w:r>
      <w:r w:rsidRPr="00841606">
        <w:rPr>
          <w:rFonts w:asciiTheme="minorBidi" w:eastAsia="Times New Roman" w:hAnsiTheme="minorBidi"/>
          <w:i/>
          <w:iCs/>
          <w:color w:val="222222"/>
          <w:sz w:val="24"/>
          <w:szCs w:val="24"/>
        </w:rPr>
        <w:t>Divrei Ha-yamim</w:t>
      </w:r>
      <w:r w:rsidRPr="00841606">
        <w:rPr>
          <w:rFonts w:asciiTheme="minorBidi" w:eastAsia="Times New Roman" w:hAnsiTheme="minorBidi"/>
          <w:color w:val="222222"/>
          <w:sz w:val="24"/>
          <w:szCs w:val="24"/>
        </w:rPr>
        <w:t xml:space="preserve"> (whose authors tried to the best of their ability to use biblical Hebrew).</w:t>
      </w:r>
    </w:p>
    <w:p w14:paraId="7632E789"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22124407" w14:textId="64C24A27"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In addition, the reality of the beginning of the Second Temple Period in Yehuda is complete</w:t>
      </w:r>
      <w:r w:rsidR="00191B68">
        <w:rPr>
          <w:rFonts w:asciiTheme="minorBidi" w:eastAsia="Times New Roman" w:hAnsiTheme="minorBidi"/>
          <w:color w:val="222222"/>
          <w:sz w:val="24"/>
          <w:szCs w:val="24"/>
        </w:rPr>
        <w:t>ly</w:t>
      </w:r>
      <w:r w:rsidRPr="00841606">
        <w:rPr>
          <w:rFonts w:asciiTheme="minorBidi" w:eastAsia="Times New Roman" w:hAnsiTheme="minorBidi"/>
          <w:color w:val="222222"/>
          <w:sz w:val="24"/>
          <w:szCs w:val="24"/>
        </w:rPr>
        <w:t xml:space="preserve"> incompatible with the holistic and deeply comforting vision of consolation that is the central theme of </w:t>
      </w:r>
      <w:r w:rsidRPr="00841606">
        <w:rPr>
          <w:rFonts w:asciiTheme="minorBidi" w:eastAsia="Times New Roman" w:hAnsiTheme="minorBidi"/>
          <w:i/>
          <w:iCs/>
          <w:color w:val="222222"/>
          <w:sz w:val="24"/>
          <w:szCs w:val="24"/>
        </w:rPr>
        <w:t xml:space="preserve">Sefer </w:t>
      </w:r>
      <w:r w:rsidR="00191B68" w:rsidRPr="00841606">
        <w:rPr>
          <w:rFonts w:asciiTheme="minorBidi" w:eastAsia="Times New Roman" w:hAnsiTheme="minorBidi"/>
          <w:i/>
          <w:iCs/>
          <w:color w:val="222222"/>
          <w:sz w:val="24"/>
          <w:szCs w:val="24"/>
        </w:rPr>
        <w:t>Yeshayahu</w:t>
      </w:r>
      <w:r w:rsidRPr="00841606">
        <w:rPr>
          <w:rFonts w:asciiTheme="minorBidi" w:eastAsia="Times New Roman" w:hAnsiTheme="minorBidi"/>
          <w:color w:val="222222"/>
          <w:sz w:val="24"/>
          <w:szCs w:val="24"/>
        </w:rPr>
        <w:t xml:space="preserve"> from near the start (Chapter 11) until the end (60-62). That reality included no ingathering of the exiles “from the south and from the west</w:t>
      </w:r>
      <w:r w:rsidR="00191B68">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nor do we have record</w:t>
      </w:r>
      <w:r w:rsidR="00EB5061">
        <w:rPr>
          <w:rFonts w:asciiTheme="minorBidi" w:eastAsia="Times New Roman" w:hAnsiTheme="minorBidi"/>
          <w:color w:val="222222"/>
          <w:sz w:val="24"/>
          <w:szCs w:val="24"/>
        </w:rPr>
        <w:t>s</w:t>
      </w:r>
      <w:r w:rsidRPr="00841606">
        <w:rPr>
          <w:rFonts w:asciiTheme="minorBidi" w:eastAsia="Times New Roman" w:hAnsiTheme="minorBidi"/>
          <w:color w:val="222222"/>
          <w:sz w:val="24"/>
          <w:szCs w:val="24"/>
        </w:rPr>
        <w:t xml:space="preserve"> of a</w:t>
      </w:r>
      <w:r w:rsidR="00EB5061">
        <w:rPr>
          <w:rFonts w:asciiTheme="minorBidi" w:eastAsia="Times New Roman" w:hAnsiTheme="minorBidi"/>
          <w:color w:val="222222"/>
          <w:sz w:val="24"/>
          <w:szCs w:val="24"/>
        </w:rPr>
        <w:t>ny</w:t>
      </w:r>
      <w:r w:rsidRPr="00841606">
        <w:rPr>
          <w:rFonts w:asciiTheme="minorBidi" w:eastAsia="Times New Roman" w:hAnsiTheme="minorBidi"/>
          <w:color w:val="222222"/>
          <w:sz w:val="24"/>
          <w:szCs w:val="24"/>
        </w:rPr>
        <w:t xml:space="preserve"> struggle by the prophets</w:t>
      </w:r>
      <w:r w:rsidR="00EB5061">
        <w:rPr>
          <w:rFonts w:asciiTheme="minorBidi" w:eastAsia="Times New Roman" w:hAnsiTheme="minorBidi"/>
          <w:color w:val="222222"/>
          <w:sz w:val="24"/>
          <w:szCs w:val="24"/>
        </w:rPr>
        <w:t xml:space="preserve"> of that period</w:t>
      </w:r>
      <w:r w:rsidRPr="00841606">
        <w:rPr>
          <w:rFonts w:asciiTheme="minorBidi" w:eastAsia="Times New Roman" w:hAnsiTheme="minorBidi"/>
          <w:color w:val="222222"/>
          <w:sz w:val="24"/>
          <w:szCs w:val="24"/>
        </w:rPr>
        <w:t xml:space="preserve"> against Jews who practiced idolatry.</w:t>
      </w:r>
    </w:p>
    <w:p w14:paraId="28323724"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1C88088" w14:textId="67E44CAC"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It is important to understand at the outset that </w:t>
      </w:r>
      <w:r w:rsidR="00191B68" w:rsidRPr="00841606">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ben Amotz was more than just a prophet. He was a teacher and he had disciples (he calls them “</w:t>
      </w:r>
      <w:r w:rsidRPr="00841606">
        <w:rPr>
          <w:rFonts w:asciiTheme="minorBidi" w:eastAsia="Times New Roman" w:hAnsiTheme="minorBidi"/>
          <w:i/>
          <w:iCs/>
          <w:color w:val="222222"/>
          <w:sz w:val="24"/>
          <w:szCs w:val="24"/>
        </w:rPr>
        <w:t>limudim</w:t>
      </w:r>
      <w:r w:rsidRPr="00841606">
        <w:rPr>
          <w:rFonts w:asciiTheme="minorBidi" w:eastAsia="Times New Roman" w:hAnsiTheme="minorBidi"/>
          <w:color w:val="222222"/>
          <w:sz w:val="24"/>
          <w:szCs w:val="24"/>
        </w:rPr>
        <w:t xml:space="preserve">” – 8:16-17; 50:4); he established a school for prophets in which visions were uttered in poetic language, like chapters of </w:t>
      </w:r>
      <w:r w:rsidRPr="00841606">
        <w:rPr>
          <w:rFonts w:asciiTheme="minorBidi" w:eastAsia="Times New Roman" w:hAnsiTheme="minorBidi"/>
          <w:i/>
          <w:iCs/>
          <w:color w:val="222222"/>
          <w:sz w:val="24"/>
          <w:szCs w:val="24"/>
        </w:rPr>
        <w:t>Tehillim</w:t>
      </w:r>
      <w:r w:rsidRPr="00841606">
        <w:rPr>
          <w:rFonts w:asciiTheme="minorBidi" w:eastAsia="Times New Roman" w:hAnsiTheme="minorBidi"/>
          <w:color w:val="222222"/>
          <w:sz w:val="24"/>
          <w:szCs w:val="24"/>
        </w:rPr>
        <w:t xml:space="preserve"> (12:24-27; 30:29; 38:9-20); and prophets who continued </w:t>
      </w:r>
      <w:r w:rsidR="00191B68">
        <w:rPr>
          <w:rFonts w:asciiTheme="minorBidi" w:eastAsia="Times New Roman" w:hAnsiTheme="minorBidi"/>
          <w:color w:val="222222"/>
          <w:sz w:val="24"/>
          <w:szCs w:val="24"/>
        </w:rPr>
        <w:t xml:space="preserve">after </w:t>
      </w:r>
      <w:r w:rsidRPr="00841606">
        <w:rPr>
          <w:rFonts w:asciiTheme="minorBidi" w:eastAsia="Times New Roman" w:hAnsiTheme="minorBidi"/>
          <w:color w:val="222222"/>
          <w:sz w:val="24"/>
          <w:szCs w:val="24"/>
        </w:rPr>
        <w:t>him, such as Mikha</w:t>
      </w:r>
      <w:r w:rsidR="00191B68">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Tzefania, Nachum</w:t>
      </w:r>
      <w:r w:rsidR="00191B68">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and Chabakuk, quoted </w:t>
      </w:r>
      <w:r w:rsidR="00191B68">
        <w:rPr>
          <w:rFonts w:asciiTheme="minorBidi" w:eastAsia="Times New Roman" w:hAnsiTheme="minorBidi"/>
          <w:color w:val="222222"/>
          <w:sz w:val="24"/>
          <w:szCs w:val="24"/>
        </w:rPr>
        <w:t xml:space="preserve">his </w:t>
      </w:r>
      <w:r w:rsidRPr="00841606">
        <w:rPr>
          <w:rFonts w:asciiTheme="minorBidi" w:eastAsia="Times New Roman" w:hAnsiTheme="minorBidi"/>
          <w:color w:val="222222"/>
          <w:sz w:val="24"/>
          <w:szCs w:val="24"/>
        </w:rPr>
        <w:t>verses and ideas.</w:t>
      </w:r>
    </w:p>
    <w:p w14:paraId="50186909"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73F7BFE3" w14:textId="10963EFC" w:rsidR="00841606" w:rsidRDefault="00191B68" w:rsidP="00BD140F">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Yeshayahu</w:t>
      </w:r>
      <w:r w:rsidR="00841606" w:rsidRPr="00841606">
        <w:rPr>
          <w:rFonts w:asciiTheme="minorBidi" w:eastAsia="Times New Roman" w:hAnsiTheme="minorBidi"/>
          <w:color w:val="222222"/>
          <w:sz w:val="24"/>
          <w:szCs w:val="24"/>
        </w:rPr>
        <w:t xml:space="preserve"> had disciples who were prophets themselves, and who continued his tradition: they quoted from his prophecies and fought against those who worshipped idols and against those who were in favor of remaining in exile, in view of the great despair that prevailed in the time of Menashe and afterwards, until the end of the First Temple Period. These anonymous prophets, who spoke </w:t>
      </w:r>
      <w:r>
        <w:rPr>
          <w:rFonts w:asciiTheme="minorBidi" w:eastAsia="Times New Roman" w:hAnsiTheme="minorBidi"/>
          <w:color w:val="222222"/>
          <w:sz w:val="24"/>
          <w:szCs w:val="24"/>
        </w:rPr>
        <w:t>Yeshayahu</w:t>
      </w:r>
      <w:r w:rsidR="00841606" w:rsidRPr="00841606">
        <w:rPr>
          <w:rFonts w:asciiTheme="minorBidi" w:eastAsia="Times New Roman" w:hAnsiTheme="minorBidi"/>
          <w:color w:val="222222"/>
          <w:sz w:val="24"/>
          <w:szCs w:val="24"/>
        </w:rPr>
        <w:t xml:space="preserve">’s language and quoted him, were the natural, seamless continuation of the vision of </w:t>
      </w:r>
      <w:r>
        <w:rPr>
          <w:rFonts w:asciiTheme="minorBidi" w:eastAsia="Times New Roman" w:hAnsiTheme="minorBidi"/>
          <w:color w:val="222222"/>
          <w:sz w:val="24"/>
          <w:szCs w:val="24"/>
        </w:rPr>
        <w:t>Yeshayahu</w:t>
      </w:r>
      <w:r w:rsidR="00841606" w:rsidRPr="00841606">
        <w:rPr>
          <w:rFonts w:asciiTheme="minorBidi" w:eastAsia="Times New Roman" w:hAnsiTheme="minorBidi"/>
          <w:color w:val="222222"/>
          <w:sz w:val="24"/>
          <w:szCs w:val="24"/>
        </w:rPr>
        <w:t xml:space="preserve"> ben Amotz.</w:t>
      </w:r>
    </w:p>
    <w:p w14:paraId="4B2A53F4"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0289698B" w14:textId="6EFB13E0"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One of them described </w:t>
      </w:r>
      <w:r w:rsidR="00191B68">
        <w:rPr>
          <w:rFonts w:asciiTheme="minorBidi" w:eastAsia="Times New Roman" w:hAnsiTheme="minorBidi"/>
          <w:color w:val="222222"/>
          <w:sz w:val="24"/>
          <w:szCs w:val="24"/>
        </w:rPr>
        <w:t>having</w:t>
      </w:r>
      <w:r w:rsidR="00191B68" w:rsidRPr="00841606">
        <w:rPr>
          <w:rFonts w:asciiTheme="minorBidi" w:eastAsia="Times New Roman" w:hAnsiTheme="minorBidi"/>
          <w:color w:val="222222"/>
          <w:sz w:val="24"/>
          <w:szCs w:val="24"/>
        </w:rPr>
        <w:t xml:space="preserve"> </w:t>
      </w:r>
      <w:proofErr w:type="gramStart"/>
      <w:r w:rsidRPr="00841606">
        <w:rPr>
          <w:rFonts w:asciiTheme="minorBidi" w:eastAsia="Times New Roman" w:hAnsiTheme="minorBidi"/>
          <w:color w:val="222222"/>
          <w:sz w:val="24"/>
          <w:szCs w:val="24"/>
        </w:rPr>
        <w:t>being</w:t>
      </w:r>
      <w:proofErr w:type="gramEnd"/>
      <w:r w:rsidRPr="00841606">
        <w:rPr>
          <w:rFonts w:asciiTheme="minorBidi" w:eastAsia="Times New Roman" w:hAnsiTheme="minorBidi"/>
          <w:color w:val="222222"/>
          <w:sz w:val="24"/>
          <w:szCs w:val="24"/>
        </w:rPr>
        <w:t xml:space="preserve"> chosen while still in the womb to speak sanctified words, as a continuation of his teacher’s prophecy:</w:t>
      </w:r>
    </w:p>
    <w:p w14:paraId="04D1F085"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6CA2B98F" w14:textId="31365969" w:rsidR="00841606" w:rsidRDefault="00191B68" w:rsidP="00BD140F">
      <w:pPr>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T</w:t>
      </w:r>
      <w:r w:rsidR="00841606" w:rsidRPr="00841606">
        <w:rPr>
          <w:rFonts w:asciiTheme="minorBidi" w:eastAsia="Times New Roman" w:hAnsiTheme="minorBidi"/>
          <w:color w:val="222222"/>
          <w:sz w:val="24"/>
          <w:szCs w:val="24"/>
        </w:rPr>
        <w:t>he Lord has called me from the womb; from my mother’s bowels He made mention of my name.</w:t>
      </w:r>
    </w:p>
    <w:p w14:paraId="39B58868" w14:textId="25A22C67"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And He had my mouth like a sharp sword, in the shadow of His hand He hid me…</w:t>
      </w:r>
    </w:p>
    <w:p w14:paraId="043EC617" w14:textId="0D10CD51"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lastRenderedPageBreak/>
        <w:t xml:space="preserve">And He said to me, </w:t>
      </w:r>
      <w:proofErr w:type="gramStart"/>
      <w:r w:rsidRPr="00841606">
        <w:rPr>
          <w:rFonts w:asciiTheme="minorBidi" w:eastAsia="Times New Roman" w:hAnsiTheme="minorBidi"/>
          <w:color w:val="222222"/>
          <w:sz w:val="24"/>
          <w:szCs w:val="24"/>
        </w:rPr>
        <w:t>You</w:t>
      </w:r>
      <w:proofErr w:type="gramEnd"/>
      <w:r w:rsidRPr="00841606">
        <w:rPr>
          <w:rFonts w:asciiTheme="minorBidi" w:eastAsia="Times New Roman" w:hAnsiTheme="minorBidi"/>
          <w:color w:val="222222"/>
          <w:sz w:val="24"/>
          <w:szCs w:val="24"/>
        </w:rPr>
        <w:t xml:space="preserve"> are My servant, Israel, in whom I will be glorified. (49:1-3)</w:t>
      </w:r>
    </w:p>
    <w:p w14:paraId="7EA7B358"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77421EB1"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EA0714D" w14:textId="58A14A6E" w:rsidR="00841606" w:rsidRPr="00841606" w:rsidRDefault="0084160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Prophecies of consolation</w:t>
      </w:r>
      <w:r w:rsidR="00191B68">
        <w:rPr>
          <w:rFonts w:asciiTheme="minorBidi" w:eastAsia="Times New Roman" w:hAnsiTheme="minorBidi"/>
          <w:b/>
          <w:bCs/>
          <w:color w:val="222222"/>
          <w:sz w:val="24"/>
          <w:szCs w:val="24"/>
        </w:rPr>
        <w:t>: W</w:t>
      </w:r>
      <w:r w:rsidRPr="00841606">
        <w:rPr>
          <w:rFonts w:asciiTheme="minorBidi" w:eastAsia="Times New Roman" w:hAnsiTheme="minorBidi"/>
          <w:b/>
          <w:bCs/>
          <w:color w:val="222222"/>
          <w:sz w:val="24"/>
          <w:szCs w:val="24"/>
        </w:rPr>
        <w:t>hen were they said, and when were they realized?</w:t>
      </w:r>
    </w:p>
    <w:p w14:paraId="2C275A56" w14:textId="029837B3" w:rsidR="00841606" w:rsidRDefault="0084160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(Chapter 40)</w:t>
      </w:r>
      <w:r w:rsidRPr="00841606">
        <w:rPr>
          <w:rStyle w:val="FootnoteReference"/>
          <w:rFonts w:asciiTheme="minorBidi" w:eastAsia="Times New Roman" w:hAnsiTheme="minorBidi"/>
          <w:color w:val="222222"/>
          <w:sz w:val="24"/>
          <w:szCs w:val="24"/>
        </w:rPr>
        <w:footnoteReference w:id="4"/>
      </w:r>
    </w:p>
    <w:p w14:paraId="249D83E7" w14:textId="77777777" w:rsidR="00841606" w:rsidRPr="00841606" w:rsidRDefault="00841606" w:rsidP="00BD140F">
      <w:pPr>
        <w:spacing w:after="0" w:line="240" w:lineRule="auto"/>
        <w:jc w:val="both"/>
        <w:rPr>
          <w:rFonts w:asciiTheme="minorBidi" w:eastAsia="Times New Roman" w:hAnsiTheme="minorBidi"/>
          <w:b/>
          <w:bCs/>
          <w:color w:val="222222"/>
          <w:sz w:val="24"/>
          <w:szCs w:val="24"/>
        </w:rPr>
      </w:pPr>
    </w:p>
    <w:p w14:paraId="7CC15407" w14:textId="5662644F"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On </w:t>
      </w:r>
      <w:r w:rsidR="00F43DA5">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Shabbat Nachamu</w:t>
      </w:r>
      <w:r w:rsidR="00F43DA5">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[the Shabbat after Tish’a be-Av] of the year 1920, the British Commissioner Lord Herbert Samuel – a Jew and a Zionist – came to the Churva synagogue in the Old City, where he </w:t>
      </w:r>
      <w:proofErr w:type="gramStart"/>
      <w:r w:rsidRPr="00841606">
        <w:rPr>
          <w:rFonts w:asciiTheme="minorBidi" w:eastAsia="Times New Roman" w:hAnsiTheme="minorBidi"/>
          <w:color w:val="222222"/>
          <w:sz w:val="24"/>
          <w:szCs w:val="24"/>
        </w:rPr>
        <w:t>was given</w:t>
      </w:r>
      <w:proofErr w:type="gramEnd"/>
      <w:r w:rsidRPr="00841606">
        <w:rPr>
          <w:rFonts w:asciiTheme="minorBidi" w:eastAsia="Times New Roman" w:hAnsiTheme="minorBidi"/>
          <w:color w:val="222222"/>
          <w:sz w:val="24"/>
          <w:szCs w:val="24"/>
        </w:rPr>
        <w:t xml:space="preserve"> the honor of reading the </w:t>
      </w:r>
      <w:r w:rsidRPr="00F229D7">
        <w:rPr>
          <w:rFonts w:asciiTheme="minorBidi" w:eastAsia="Times New Roman" w:hAnsiTheme="minorBidi"/>
          <w:i/>
          <w:iCs/>
          <w:color w:val="222222"/>
          <w:sz w:val="24"/>
          <w:szCs w:val="24"/>
        </w:rPr>
        <w:t>haftarah</w:t>
      </w:r>
      <w:r w:rsidR="00F43DA5">
        <w:rPr>
          <w:rFonts w:asciiTheme="minorBidi" w:eastAsia="Times New Roman" w:hAnsiTheme="minorBidi"/>
          <w:color w:val="222222"/>
          <w:sz w:val="24"/>
          <w:szCs w:val="24"/>
        </w:rPr>
        <w:t>:</w:t>
      </w:r>
      <w:r w:rsidRPr="00841606">
        <w:rPr>
          <w:rStyle w:val="FootnoteReference"/>
          <w:rFonts w:asciiTheme="minorBidi" w:eastAsia="Times New Roman" w:hAnsiTheme="minorBidi"/>
          <w:color w:val="222222"/>
          <w:sz w:val="24"/>
          <w:szCs w:val="24"/>
        </w:rPr>
        <w:footnoteReference w:id="5"/>
      </w:r>
    </w:p>
    <w:p w14:paraId="4B27CBAA"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1FC198FD" w14:textId="17AF115B"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Be comforted, be comforted, </w:t>
      </w:r>
      <w:proofErr w:type="gramStart"/>
      <w:r w:rsidRPr="00841606">
        <w:rPr>
          <w:rFonts w:asciiTheme="minorBidi" w:eastAsia="Times New Roman" w:hAnsiTheme="minorBidi"/>
          <w:color w:val="222222"/>
          <w:sz w:val="24"/>
          <w:szCs w:val="24"/>
        </w:rPr>
        <w:t>My</w:t>
      </w:r>
      <w:proofErr w:type="gramEnd"/>
      <w:r w:rsidRPr="00841606">
        <w:rPr>
          <w:rFonts w:asciiTheme="minorBidi" w:eastAsia="Times New Roman" w:hAnsiTheme="minorBidi"/>
          <w:color w:val="222222"/>
          <w:sz w:val="24"/>
          <w:szCs w:val="24"/>
        </w:rPr>
        <w:t xml:space="preserve"> people, says your God.</w:t>
      </w:r>
    </w:p>
    <w:p w14:paraId="6116F2E8" w14:textId="6297BA87"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Speak earnestly to [</w:t>
      </w:r>
      <w:proofErr w:type="gramStart"/>
      <w:r w:rsidRPr="00841606">
        <w:rPr>
          <w:rFonts w:asciiTheme="minorBidi" w:eastAsia="Times New Roman" w:hAnsiTheme="minorBidi"/>
          <w:color w:val="222222"/>
          <w:sz w:val="24"/>
          <w:szCs w:val="24"/>
        </w:rPr>
        <w:t>literally, ‘</w:t>
      </w:r>
      <w:proofErr w:type="gramEnd"/>
      <w:r w:rsidRPr="00841606">
        <w:rPr>
          <w:rFonts w:asciiTheme="minorBidi" w:eastAsia="Times New Roman" w:hAnsiTheme="minorBidi"/>
          <w:color w:val="222222"/>
          <w:sz w:val="24"/>
          <w:szCs w:val="24"/>
        </w:rPr>
        <w:t>to the heart of’] Jerusalem and proclaim to her that her time of service is accomplished; her guilt is paid off… (</w:t>
      </w:r>
      <w:r w:rsidR="00191B68" w:rsidRPr="00F229D7">
        <w:rPr>
          <w:rFonts w:asciiTheme="minorBidi" w:eastAsia="Times New Roman" w:hAnsiTheme="minorBidi"/>
          <w:i/>
          <w:iCs/>
          <w:color w:val="222222"/>
          <w:sz w:val="24"/>
          <w:szCs w:val="24"/>
        </w:rPr>
        <w:t>Yeshayahu</w:t>
      </w:r>
      <w:r w:rsidRPr="00841606">
        <w:rPr>
          <w:rFonts w:asciiTheme="minorBidi" w:eastAsia="Times New Roman" w:hAnsiTheme="minorBidi"/>
          <w:color w:val="222222"/>
          <w:sz w:val="24"/>
          <w:szCs w:val="24"/>
        </w:rPr>
        <w:t xml:space="preserve"> 40:1-2)</w:t>
      </w:r>
    </w:p>
    <w:p w14:paraId="21ECC925"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487195AF" w14:textId="71DBB4F7"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The congregation </w:t>
      </w:r>
      <w:proofErr w:type="gramStart"/>
      <w:r w:rsidRPr="00841606">
        <w:rPr>
          <w:rFonts w:asciiTheme="minorBidi" w:eastAsia="Times New Roman" w:hAnsiTheme="minorBidi"/>
          <w:color w:val="222222"/>
          <w:sz w:val="24"/>
          <w:szCs w:val="24"/>
        </w:rPr>
        <w:t>was moved</w:t>
      </w:r>
      <w:proofErr w:type="gramEnd"/>
      <w:r w:rsidRPr="00841606">
        <w:rPr>
          <w:rFonts w:asciiTheme="minorBidi" w:eastAsia="Times New Roman" w:hAnsiTheme="minorBidi"/>
          <w:color w:val="222222"/>
          <w:sz w:val="24"/>
          <w:szCs w:val="24"/>
        </w:rPr>
        <w:t xml:space="preserve"> to tears. After two thousand years of exile, wandering, and oppression, Jerusalem had a Jewish governor</w:t>
      </w:r>
      <w:r w:rsidR="00F43DA5">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by virtue of the Balfour Declaration and the decision of the League of Nations, like Zerubavel (and Nechemia) at the beginning of the Second Temple Period: “Hear, O you deaf ones, and look, you who are blind, that you may see.”</w:t>
      </w:r>
      <w:r w:rsidRPr="00841606">
        <w:rPr>
          <w:rStyle w:val="FootnoteReference"/>
          <w:rFonts w:asciiTheme="minorBidi" w:eastAsia="Times New Roman" w:hAnsiTheme="minorBidi"/>
          <w:color w:val="222222"/>
          <w:sz w:val="24"/>
          <w:szCs w:val="24"/>
        </w:rPr>
        <w:footnoteReference w:id="6"/>
      </w:r>
      <w:r w:rsidRPr="00841606">
        <w:rPr>
          <w:rFonts w:asciiTheme="minorBidi" w:eastAsia="Times New Roman" w:hAnsiTheme="minorBidi"/>
          <w:color w:val="222222"/>
          <w:sz w:val="24"/>
          <w:szCs w:val="24"/>
        </w:rPr>
        <w:t xml:space="preserve"> This prophecy was not uttered and recorded for posterity at the time of the Balfour Declaration, just as it was not recorded at the time of Cyrus’s declaration. Prophecies </w:t>
      </w:r>
      <w:proofErr w:type="gramStart"/>
      <w:r w:rsidRPr="00841606">
        <w:rPr>
          <w:rFonts w:asciiTheme="minorBidi" w:eastAsia="Times New Roman" w:hAnsiTheme="minorBidi"/>
          <w:color w:val="222222"/>
          <w:sz w:val="24"/>
          <w:szCs w:val="24"/>
        </w:rPr>
        <w:t>are not written</w:t>
      </w:r>
      <w:proofErr w:type="gramEnd"/>
      <w:r w:rsidRPr="00841606">
        <w:rPr>
          <w:rFonts w:asciiTheme="minorBidi" w:eastAsia="Times New Roman" w:hAnsiTheme="minorBidi"/>
          <w:color w:val="222222"/>
          <w:sz w:val="24"/>
          <w:szCs w:val="24"/>
        </w:rPr>
        <w:t xml:space="preserve"> at the time when they are realized.</w:t>
      </w:r>
    </w:p>
    <w:p w14:paraId="12FCA165"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48882786" w14:textId="4DD331EA"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Astonishing prophecies that foretold the future </w:t>
      </w:r>
      <w:proofErr w:type="gramStart"/>
      <w:r w:rsidRPr="00841606">
        <w:rPr>
          <w:rFonts w:asciiTheme="minorBidi" w:eastAsia="Times New Roman" w:hAnsiTheme="minorBidi"/>
          <w:color w:val="222222"/>
          <w:sz w:val="24"/>
          <w:szCs w:val="24"/>
        </w:rPr>
        <w:t>were also uttered</w:t>
      </w:r>
      <w:proofErr w:type="gramEnd"/>
      <w:r w:rsidRPr="00841606">
        <w:rPr>
          <w:rFonts w:asciiTheme="minorBidi" w:eastAsia="Times New Roman" w:hAnsiTheme="minorBidi"/>
          <w:color w:val="222222"/>
          <w:sz w:val="24"/>
          <w:szCs w:val="24"/>
        </w:rPr>
        <w:t xml:space="preserve"> by philosophers and leaders who did not view themselves as prophets</w:t>
      </w:r>
      <w:r w:rsidR="00081934">
        <w:rPr>
          <w:rFonts w:asciiTheme="minorBidi" w:eastAsia="Times New Roman" w:hAnsiTheme="minorBidi"/>
          <w:color w:val="222222"/>
          <w:sz w:val="24"/>
          <w:szCs w:val="24"/>
        </w:rPr>
        <w:t xml:space="preserve">; fortunately, </w:t>
      </w:r>
      <w:r w:rsidRPr="00841606">
        <w:rPr>
          <w:rFonts w:asciiTheme="minorBidi" w:eastAsia="Times New Roman" w:hAnsiTheme="minorBidi"/>
          <w:color w:val="222222"/>
          <w:sz w:val="24"/>
          <w:szCs w:val="24"/>
        </w:rPr>
        <w:t>we have documentation of when such utterances were made.</w:t>
      </w:r>
    </w:p>
    <w:p w14:paraId="2336673F"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2A612E6D" w14:textId="7923B101"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Rav Yehuda Alkalai wrote, in 1840:</w:t>
      </w:r>
    </w:p>
    <w:p w14:paraId="694A65E4"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6D3ED0E7" w14:textId="3A2EB3E0"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What the holy </w:t>
      </w:r>
      <w:r w:rsidRPr="00F229D7">
        <w:rPr>
          <w:rFonts w:asciiTheme="minorBidi" w:eastAsia="Times New Roman" w:hAnsiTheme="minorBidi"/>
          <w:i/>
          <w:iCs/>
          <w:color w:val="222222"/>
          <w:sz w:val="24"/>
          <w:szCs w:val="24"/>
        </w:rPr>
        <w:t>Zohar</w:t>
      </w:r>
      <w:r w:rsidRPr="00841606">
        <w:rPr>
          <w:rFonts w:asciiTheme="minorBidi" w:eastAsia="Times New Roman" w:hAnsiTheme="minorBidi"/>
          <w:color w:val="222222"/>
          <w:sz w:val="24"/>
          <w:szCs w:val="24"/>
        </w:rPr>
        <w:t xml:space="preserve"> teaches … concerning the calculation of the sixth century (of the sixth millennium, as the time of the </w:t>
      </w:r>
      <w:proofErr w:type="gramStart"/>
      <w:r w:rsidRPr="00841606">
        <w:rPr>
          <w:rFonts w:asciiTheme="minorBidi" w:eastAsia="Times New Roman" w:hAnsiTheme="minorBidi"/>
          <w:color w:val="222222"/>
          <w:sz w:val="24"/>
          <w:szCs w:val="24"/>
        </w:rPr>
        <w:t>Redemption)…</w:t>
      </w:r>
      <w:proofErr w:type="gramEnd"/>
      <w:r w:rsidRPr="00841606">
        <w:rPr>
          <w:rFonts w:asciiTheme="minorBidi" w:eastAsia="Times New Roman" w:hAnsiTheme="minorBidi"/>
          <w:color w:val="222222"/>
          <w:sz w:val="24"/>
          <w:szCs w:val="24"/>
        </w:rPr>
        <w:t xml:space="preserve"> isn’t talking about a single year… And the sixth century will last a hundred years, from now until the year 5698, and after that comes the year 5700, heaven forefend.” (</w:t>
      </w:r>
      <w:r w:rsidRPr="00F229D7">
        <w:rPr>
          <w:rFonts w:asciiTheme="minorBidi" w:eastAsia="Times New Roman" w:hAnsiTheme="minorBidi"/>
          <w:i/>
          <w:iCs/>
          <w:color w:val="222222"/>
          <w:sz w:val="24"/>
          <w:szCs w:val="24"/>
        </w:rPr>
        <w:t>Shelom Yerushalayim</w:t>
      </w:r>
      <w:r w:rsidRPr="00841606">
        <w:rPr>
          <w:rFonts w:asciiTheme="minorBidi" w:eastAsia="Times New Roman" w:hAnsiTheme="minorBidi"/>
          <w:color w:val="222222"/>
          <w:sz w:val="24"/>
          <w:szCs w:val="24"/>
        </w:rPr>
        <w:t xml:space="preserve">, </w:t>
      </w:r>
      <w:r w:rsidRPr="00F229D7">
        <w:rPr>
          <w:rFonts w:asciiTheme="minorBidi" w:eastAsia="Times New Roman" w:hAnsiTheme="minorBidi"/>
          <w:i/>
          <w:iCs/>
          <w:color w:val="222222"/>
          <w:sz w:val="24"/>
          <w:szCs w:val="24"/>
        </w:rPr>
        <w:t>Kitvei ha-Rav Alkalai</w:t>
      </w:r>
      <w:r w:rsidRPr="00841606">
        <w:rPr>
          <w:rFonts w:asciiTheme="minorBidi" w:eastAsia="Times New Roman" w:hAnsiTheme="minorBidi"/>
          <w:color w:val="222222"/>
          <w:sz w:val="24"/>
          <w:szCs w:val="24"/>
        </w:rPr>
        <w:t xml:space="preserve"> I, p. 34)</w:t>
      </w:r>
    </w:p>
    <w:p w14:paraId="699C297B"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1DE12ECC" w14:textId="26F03744"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The Holocaust began a hundred years later, in the year 1940.</w:t>
      </w:r>
    </w:p>
    <w:p w14:paraId="6884EE89"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62CD0BC5" w14:textId="4EBFFEDF"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In 1905, Yosef Chaim Brenner wrote:</w:t>
      </w:r>
    </w:p>
    <w:p w14:paraId="36A18994"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6F495F3A" w14:textId="15912F0D"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Six million [Jews] hanging by a burnt strand of hair; bring us a cave that we might hide ourselves in it. (</w:t>
      </w:r>
      <w:r w:rsidRPr="00841606">
        <w:rPr>
          <w:rFonts w:asciiTheme="minorBidi" w:eastAsia="Times New Roman" w:hAnsiTheme="minorBidi"/>
          <w:i/>
          <w:iCs/>
          <w:color w:val="222222"/>
          <w:sz w:val="24"/>
          <w:szCs w:val="24"/>
        </w:rPr>
        <w:t>Collected Writings</w:t>
      </w:r>
      <w:r w:rsidRPr="00841606">
        <w:rPr>
          <w:rFonts w:asciiTheme="minorBidi" w:eastAsia="Times New Roman" w:hAnsiTheme="minorBidi"/>
          <w:color w:val="222222"/>
          <w:sz w:val="24"/>
          <w:szCs w:val="24"/>
        </w:rPr>
        <w:t xml:space="preserve"> III, p. 90)</w:t>
      </w:r>
    </w:p>
    <w:p w14:paraId="06267BE7"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6CD72C07" w14:textId="7DC6C017"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Herzl wrote in his diary on September 3</w:t>
      </w:r>
      <w:r w:rsidRPr="00841606">
        <w:rPr>
          <w:rFonts w:asciiTheme="minorBidi" w:eastAsia="Times New Roman" w:hAnsiTheme="minorBidi"/>
          <w:color w:val="222222"/>
          <w:sz w:val="24"/>
          <w:szCs w:val="24"/>
          <w:vertAlign w:val="superscript"/>
        </w:rPr>
        <w:t>rd</w:t>
      </w:r>
      <w:r w:rsidRPr="00841606">
        <w:rPr>
          <w:rFonts w:asciiTheme="minorBidi" w:eastAsia="Times New Roman" w:hAnsiTheme="minorBidi"/>
          <w:color w:val="222222"/>
          <w:sz w:val="24"/>
          <w:szCs w:val="24"/>
        </w:rPr>
        <w:t>, 1897:</w:t>
      </w:r>
    </w:p>
    <w:p w14:paraId="00A61368"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15C10168" w14:textId="1AF1AB03"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lastRenderedPageBreak/>
        <w:t xml:space="preserve">In Basel, I founded the Jewish State. If I were to say this </w:t>
      </w:r>
      <w:proofErr w:type="gramStart"/>
      <w:r w:rsidRPr="00841606">
        <w:rPr>
          <w:rFonts w:asciiTheme="minorBidi" w:eastAsia="Times New Roman" w:hAnsiTheme="minorBidi"/>
          <w:color w:val="222222"/>
          <w:sz w:val="24"/>
          <w:szCs w:val="24"/>
        </w:rPr>
        <w:t>out loud</w:t>
      </w:r>
      <w:proofErr w:type="gramEnd"/>
      <w:r w:rsidRPr="00841606">
        <w:rPr>
          <w:rFonts w:asciiTheme="minorBidi" w:eastAsia="Times New Roman" w:hAnsiTheme="minorBidi"/>
          <w:color w:val="222222"/>
          <w:sz w:val="24"/>
          <w:szCs w:val="24"/>
        </w:rPr>
        <w:t xml:space="preserve"> today, I would be greeted by laughter on all sides. </w:t>
      </w:r>
      <w:proofErr w:type="gramStart"/>
      <w:r w:rsidRPr="00841606">
        <w:rPr>
          <w:rFonts w:asciiTheme="minorBidi" w:eastAsia="Times New Roman" w:hAnsiTheme="minorBidi"/>
          <w:color w:val="222222"/>
          <w:sz w:val="24"/>
          <w:szCs w:val="24"/>
        </w:rPr>
        <w:t>Perhaps in</w:t>
      </w:r>
      <w:proofErr w:type="gramEnd"/>
      <w:r w:rsidRPr="00841606">
        <w:rPr>
          <w:rFonts w:asciiTheme="minorBidi" w:eastAsia="Times New Roman" w:hAnsiTheme="minorBidi"/>
          <w:color w:val="222222"/>
          <w:sz w:val="24"/>
          <w:szCs w:val="24"/>
        </w:rPr>
        <w:t xml:space="preserve"> five years, fifty at most, everyone will know it.</w:t>
      </w:r>
    </w:p>
    <w:p w14:paraId="714BF4E8"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285FA5CF" w14:textId="09FF6723"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The resolution recognizing a Jewish state in the land of Israel </w:t>
      </w:r>
      <w:proofErr w:type="gramStart"/>
      <w:r w:rsidRPr="00841606">
        <w:rPr>
          <w:rFonts w:asciiTheme="minorBidi" w:eastAsia="Times New Roman" w:hAnsiTheme="minorBidi"/>
          <w:color w:val="222222"/>
          <w:sz w:val="24"/>
          <w:szCs w:val="24"/>
        </w:rPr>
        <w:t>was accepted</w:t>
      </w:r>
      <w:proofErr w:type="gramEnd"/>
      <w:r w:rsidRPr="00841606">
        <w:rPr>
          <w:rFonts w:asciiTheme="minorBidi" w:eastAsia="Times New Roman" w:hAnsiTheme="minorBidi"/>
          <w:color w:val="222222"/>
          <w:sz w:val="24"/>
          <w:szCs w:val="24"/>
        </w:rPr>
        <w:t xml:space="preserve"> at the UN exactly fifty years later, on November 29</w:t>
      </w:r>
      <w:r w:rsidRPr="00841606">
        <w:rPr>
          <w:rFonts w:asciiTheme="minorBidi" w:eastAsia="Times New Roman" w:hAnsiTheme="minorBidi"/>
          <w:color w:val="222222"/>
          <w:sz w:val="24"/>
          <w:szCs w:val="24"/>
          <w:vertAlign w:val="superscript"/>
        </w:rPr>
        <w:t>th</w:t>
      </w:r>
      <w:r w:rsidRPr="00841606">
        <w:rPr>
          <w:rFonts w:asciiTheme="minorBidi" w:eastAsia="Times New Roman" w:hAnsiTheme="minorBidi"/>
          <w:color w:val="222222"/>
          <w:sz w:val="24"/>
          <w:szCs w:val="24"/>
        </w:rPr>
        <w:t>, 1947.</w:t>
      </w:r>
    </w:p>
    <w:p w14:paraId="26247120"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7868C46C" w14:textId="5F149012"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Such foresight is possible, and it is attained sometimes even by mere thinkers and </w:t>
      </w:r>
      <w:proofErr w:type="gramStart"/>
      <w:r w:rsidRPr="00841606">
        <w:rPr>
          <w:rFonts w:asciiTheme="minorBidi" w:eastAsia="Times New Roman" w:hAnsiTheme="minorBidi"/>
          <w:color w:val="222222"/>
          <w:sz w:val="24"/>
          <w:szCs w:val="24"/>
        </w:rPr>
        <w:t>dreamers;</w:t>
      </w:r>
      <w:proofErr w:type="gramEnd"/>
      <w:r w:rsidRPr="00841606">
        <w:rPr>
          <w:rFonts w:asciiTheme="minorBidi" w:eastAsia="Times New Roman" w:hAnsiTheme="minorBidi"/>
          <w:color w:val="222222"/>
          <w:sz w:val="24"/>
          <w:szCs w:val="24"/>
        </w:rPr>
        <w:t xml:space="preserve"> how much more so by prophets.</w:t>
      </w:r>
    </w:p>
    <w:p w14:paraId="66445559"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668B29BF" w14:textId="443A43FE" w:rsidR="00841606" w:rsidRDefault="0084160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 xml:space="preserve">Faith vs. </w:t>
      </w:r>
      <w:r w:rsidR="00081934">
        <w:rPr>
          <w:rFonts w:asciiTheme="minorBidi" w:eastAsia="Times New Roman" w:hAnsiTheme="minorBidi"/>
          <w:b/>
          <w:bCs/>
          <w:color w:val="222222"/>
          <w:sz w:val="24"/>
          <w:szCs w:val="24"/>
        </w:rPr>
        <w:t>W</w:t>
      </w:r>
      <w:r w:rsidRPr="00841606">
        <w:rPr>
          <w:rFonts w:asciiTheme="minorBidi" w:eastAsia="Times New Roman" w:hAnsiTheme="minorBidi"/>
          <w:b/>
          <w:bCs/>
          <w:color w:val="222222"/>
          <w:sz w:val="24"/>
          <w:szCs w:val="24"/>
        </w:rPr>
        <w:t>orship</w:t>
      </w:r>
    </w:p>
    <w:p w14:paraId="0B9D6079" w14:textId="77777777" w:rsidR="00081934" w:rsidRDefault="00081934" w:rsidP="00BD140F">
      <w:pPr>
        <w:spacing w:after="0" w:line="240" w:lineRule="auto"/>
        <w:jc w:val="both"/>
        <w:rPr>
          <w:rFonts w:asciiTheme="minorBidi" w:eastAsia="Times New Roman" w:hAnsiTheme="minorBidi"/>
          <w:b/>
          <w:bCs/>
          <w:color w:val="222222"/>
          <w:sz w:val="24"/>
          <w:szCs w:val="24"/>
        </w:rPr>
      </w:pPr>
    </w:p>
    <w:p w14:paraId="03CD6C3E" w14:textId="1D598905" w:rsidR="00841606" w:rsidRDefault="0084160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 xml:space="preserve">Fundamental beliefs from </w:t>
      </w:r>
      <w:r w:rsidRPr="00F229D7">
        <w:rPr>
          <w:rFonts w:asciiTheme="minorBidi" w:eastAsia="Times New Roman" w:hAnsiTheme="minorBidi"/>
          <w:b/>
          <w:bCs/>
          <w:i/>
          <w:iCs/>
          <w:color w:val="222222"/>
          <w:sz w:val="24"/>
          <w:szCs w:val="24"/>
        </w:rPr>
        <w:t>Sefer Bereishit</w:t>
      </w:r>
      <w:r w:rsidR="00081934">
        <w:rPr>
          <w:rFonts w:asciiTheme="minorBidi" w:eastAsia="Times New Roman" w:hAnsiTheme="minorBidi"/>
          <w:b/>
          <w:bCs/>
          <w:color w:val="222222"/>
          <w:sz w:val="24"/>
          <w:szCs w:val="24"/>
        </w:rPr>
        <w:t xml:space="preserve">; </w:t>
      </w:r>
      <w:r w:rsidRPr="00841606">
        <w:rPr>
          <w:rFonts w:asciiTheme="minorBidi" w:eastAsia="Times New Roman" w:hAnsiTheme="minorBidi"/>
          <w:b/>
          <w:bCs/>
          <w:color w:val="222222"/>
          <w:sz w:val="24"/>
          <w:szCs w:val="24"/>
        </w:rPr>
        <w:t>Who is in charge of history? (Chapters 41-42)</w:t>
      </w:r>
    </w:p>
    <w:p w14:paraId="1F42E2DB" w14:textId="77777777" w:rsidR="00841606" w:rsidRPr="00841606" w:rsidRDefault="00841606" w:rsidP="00BD140F">
      <w:pPr>
        <w:spacing w:after="0" w:line="240" w:lineRule="auto"/>
        <w:jc w:val="both"/>
        <w:rPr>
          <w:rFonts w:asciiTheme="minorBidi" w:eastAsia="Times New Roman" w:hAnsiTheme="minorBidi"/>
          <w:b/>
          <w:bCs/>
          <w:color w:val="222222"/>
          <w:sz w:val="24"/>
          <w:szCs w:val="24"/>
        </w:rPr>
      </w:pPr>
    </w:p>
    <w:p w14:paraId="7ABE308E" w14:textId="402D02DD" w:rsidR="00841606" w:rsidRDefault="00841606" w:rsidP="00BD140F">
      <w:pPr>
        <w:tabs>
          <w:tab w:val="left" w:pos="2580"/>
        </w:tabs>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The “Creator of the ends of the earth</w:t>
      </w:r>
      <w:r w:rsidR="00EB1A4D">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w:t>
      </w:r>
      <w:r w:rsidR="002E2401">
        <w:rPr>
          <w:rFonts w:asciiTheme="minorBidi" w:eastAsia="Times New Roman" w:hAnsiTheme="minorBidi"/>
          <w:color w:val="222222"/>
          <w:sz w:val="24"/>
          <w:szCs w:val="24"/>
        </w:rPr>
        <w:t>w</w:t>
      </w:r>
      <w:r w:rsidRPr="00841606">
        <w:rPr>
          <w:rFonts w:asciiTheme="minorBidi" w:eastAsia="Times New Roman" w:hAnsiTheme="minorBidi"/>
          <w:color w:val="222222"/>
          <w:sz w:val="24"/>
          <w:szCs w:val="24"/>
        </w:rPr>
        <w:t>ho “measured the waters by stride</w:t>
      </w:r>
      <w:r w:rsidR="002E2401">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“meted out heaven with the span</w:t>
      </w:r>
      <w:r w:rsidR="002E2401">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and calculated the dust of the earth, “all with a measure” (40:12)</w:t>
      </w:r>
      <w:r w:rsidR="002E2401">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is also </w:t>
      </w:r>
      <w:r w:rsidR="002E2401">
        <w:rPr>
          <w:rFonts w:asciiTheme="minorBidi" w:eastAsia="Times New Roman" w:hAnsiTheme="minorBidi"/>
          <w:color w:val="222222"/>
          <w:sz w:val="24"/>
          <w:szCs w:val="24"/>
        </w:rPr>
        <w:t>the One</w:t>
      </w:r>
      <w:r w:rsidR="002E2401"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w:t>
      </w:r>
      <w:r w:rsidR="002E2401">
        <w:rPr>
          <w:rFonts w:asciiTheme="minorBidi" w:eastAsia="Times New Roman" w:hAnsiTheme="minorBidi"/>
          <w:color w:val="222222"/>
          <w:sz w:val="24"/>
          <w:szCs w:val="24"/>
        </w:rPr>
        <w:t>w</w:t>
      </w:r>
      <w:r w:rsidRPr="00841606">
        <w:rPr>
          <w:rFonts w:asciiTheme="minorBidi" w:eastAsia="Times New Roman" w:hAnsiTheme="minorBidi"/>
          <w:color w:val="222222"/>
          <w:sz w:val="24"/>
          <w:szCs w:val="24"/>
        </w:rPr>
        <w:t xml:space="preserve">ho called the generations from the beginning” (41:4) and </w:t>
      </w:r>
      <w:r w:rsidR="002E2401">
        <w:rPr>
          <w:rFonts w:asciiTheme="minorBidi" w:eastAsia="Times New Roman" w:hAnsiTheme="minorBidi"/>
          <w:color w:val="222222"/>
          <w:sz w:val="24"/>
          <w:szCs w:val="24"/>
        </w:rPr>
        <w:t>w</w:t>
      </w:r>
      <w:r w:rsidRPr="00841606">
        <w:rPr>
          <w:rFonts w:asciiTheme="minorBidi" w:eastAsia="Times New Roman" w:hAnsiTheme="minorBidi"/>
          <w:color w:val="222222"/>
          <w:sz w:val="24"/>
          <w:szCs w:val="24"/>
        </w:rPr>
        <w:t>ho chose Avraham – “the seed of Avraham, My friend” (40:8).</w:t>
      </w:r>
    </w:p>
    <w:p w14:paraId="3F1A7E77" w14:textId="77777777" w:rsidR="00841606" w:rsidRPr="00841606" w:rsidRDefault="00841606" w:rsidP="00BD140F">
      <w:pPr>
        <w:tabs>
          <w:tab w:val="left" w:pos="2580"/>
        </w:tabs>
        <w:spacing w:after="0" w:line="240" w:lineRule="auto"/>
        <w:jc w:val="both"/>
        <w:rPr>
          <w:rFonts w:asciiTheme="minorBidi" w:eastAsia="Times New Roman" w:hAnsiTheme="minorBidi"/>
          <w:color w:val="222222"/>
          <w:sz w:val="24"/>
          <w:szCs w:val="24"/>
        </w:rPr>
      </w:pPr>
    </w:p>
    <w:p w14:paraId="6D59B3F7" w14:textId="3C7DE264" w:rsidR="00841606" w:rsidRDefault="00841606" w:rsidP="00BD140F">
      <w:pPr>
        <w:tabs>
          <w:tab w:val="left" w:pos="2580"/>
        </w:tabs>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To whom is this lesson on </w:t>
      </w:r>
      <w:r w:rsidRPr="00841606">
        <w:rPr>
          <w:rFonts w:asciiTheme="minorBidi" w:eastAsia="Times New Roman" w:hAnsiTheme="minorBidi"/>
          <w:i/>
          <w:iCs/>
          <w:color w:val="222222"/>
          <w:sz w:val="24"/>
          <w:szCs w:val="24"/>
        </w:rPr>
        <w:t>Sefer Bereishit</w:t>
      </w:r>
      <w:r w:rsidRPr="00841606">
        <w:rPr>
          <w:rFonts w:asciiTheme="minorBidi" w:eastAsia="Times New Roman" w:hAnsiTheme="minorBidi"/>
          <w:color w:val="222222"/>
          <w:sz w:val="24"/>
          <w:szCs w:val="24"/>
        </w:rPr>
        <w:t xml:space="preserve"> addressed</w:t>
      </w:r>
      <w:r w:rsidR="00EB1A4D" w:rsidRPr="00EB1A4D">
        <w:rPr>
          <w:rFonts w:asciiTheme="minorBidi" w:eastAsia="Times New Roman" w:hAnsiTheme="minorBidi"/>
          <w:color w:val="222222"/>
          <w:sz w:val="24"/>
          <w:szCs w:val="24"/>
        </w:rPr>
        <w:t xml:space="preserve"> </w:t>
      </w:r>
      <w:r w:rsidR="00EB1A4D" w:rsidRPr="00841606">
        <w:rPr>
          <w:rFonts w:asciiTheme="minorBidi" w:eastAsia="Times New Roman" w:hAnsiTheme="minorBidi"/>
          <w:color w:val="222222"/>
          <w:sz w:val="24"/>
          <w:szCs w:val="24"/>
        </w:rPr>
        <w:t>and then repeated so many times? The answer is: to a Jewish audience that had despaired completely of faith in God.</w:t>
      </w:r>
      <w:r w:rsidRPr="00841606">
        <w:rPr>
          <w:rStyle w:val="FootnoteReference"/>
          <w:rFonts w:asciiTheme="minorBidi" w:eastAsia="Times New Roman" w:hAnsiTheme="minorBidi"/>
          <w:color w:val="222222"/>
          <w:sz w:val="24"/>
          <w:szCs w:val="24"/>
        </w:rPr>
        <w:footnoteReference w:id="7"/>
      </w:r>
      <w:r w:rsidRPr="00841606">
        <w:rPr>
          <w:rFonts w:asciiTheme="minorBidi" w:eastAsia="Times New Roman" w:hAnsiTheme="minorBidi"/>
          <w:color w:val="222222"/>
          <w:sz w:val="24"/>
          <w:szCs w:val="24"/>
        </w:rPr>
        <w:t xml:space="preserve"> </w:t>
      </w:r>
    </w:p>
    <w:p w14:paraId="1D758292" w14:textId="77777777" w:rsidR="00841606" w:rsidRPr="00841606" w:rsidRDefault="00841606" w:rsidP="00BD140F">
      <w:pPr>
        <w:tabs>
          <w:tab w:val="left" w:pos="2580"/>
        </w:tabs>
        <w:spacing w:after="0" w:line="240" w:lineRule="auto"/>
        <w:jc w:val="both"/>
        <w:rPr>
          <w:rFonts w:asciiTheme="minorBidi" w:eastAsia="Times New Roman" w:hAnsiTheme="minorBidi"/>
          <w:color w:val="222222"/>
          <w:sz w:val="24"/>
          <w:szCs w:val="24"/>
        </w:rPr>
      </w:pPr>
    </w:p>
    <w:p w14:paraId="2559F8A7" w14:textId="34C89E2F" w:rsidR="00841606" w:rsidRDefault="00841606" w:rsidP="00BD140F">
      <w:pPr>
        <w:tabs>
          <w:tab w:val="left" w:pos="2580"/>
        </w:tabs>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Following the destruction of Shomron and the exile of the masses of the northern tribes, Chizkiyahu still managed to celebrate Pesach in Jerusalem with many of the remnants who had remained in the north.</w:t>
      </w:r>
      <w:r w:rsidRPr="00841606">
        <w:rPr>
          <w:rStyle w:val="FootnoteReference"/>
          <w:rFonts w:asciiTheme="minorBidi" w:eastAsia="Times New Roman" w:hAnsiTheme="minorBidi"/>
          <w:color w:val="222222"/>
          <w:sz w:val="24"/>
          <w:szCs w:val="24"/>
        </w:rPr>
        <w:footnoteReference w:id="8"/>
      </w:r>
      <w:r w:rsidRPr="00841606">
        <w:rPr>
          <w:rFonts w:asciiTheme="minorBidi" w:eastAsia="Times New Roman" w:hAnsiTheme="minorBidi"/>
          <w:color w:val="222222"/>
          <w:sz w:val="24"/>
          <w:szCs w:val="24"/>
        </w:rPr>
        <w:t xml:space="preserve"> But after the destruction of Lachish and </w:t>
      </w:r>
      <w:r w:rsidR="00EB1A4D">
        <w:rPr>
          <w:rFonts w:asciiTheme="minorBidi" w:eastAsia="Times New Roman" w:hAnsiTheme="minorBidi"/>
          <w:color w:val="222222"/>
          <w:sz w:val="24"/>
          <w:szCs w:val="24"/>
        </w:rPr>
        <w:t>a</w:t>
      </w:r>
      <w:r w:rsidR="00EB1A4D"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huge exile </w:t>
      </w:r>
      <w:r w:rsidR="00EB1A4D">
        <w:rPr>
          <w:rFonts w:asciiTheme="minorBidi" w:eastAsia="Times New Roman" w:hAnsiTheme="minorBidi"/>
          <w:color w:val="222222"/>
          <w:sz w:val="24"/>
          <w:szCs w:val="24"/>
        </w:rPr>
        <w:t>from</w:t>
      </w:r>
      <w:r w:rsidR="00EB1A4D"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Yehuda</w:t>
      </w:r>
      <w:r w:rsidR="00EB1A4D">
        <w:rPr>
          <w:rFonts w:asciiTheme="minorBidi" w:eastAsia="Times New Roman" w:hAnsiTheme="minorBidi"/>
          <w:color w:val="222222"/>
          <w:sz w:val="24"/>
          <w:szCs w:val="24"/>
        </w:rPr>
        <w:t xml:space="preserve"> as well</w:t>
      </w:r>
      <w:r w:rsidRPr="00841606">
        <w:rPr>
          <w:rFonts w:asciiTheme="minorBidi" w:eastAsia="Times New Roman" w:hAnsiTheme="minorBidi"/>
          <w:color w:val="222222"/>
          <w:sz w:val="24"/>
          <w:szCs w:val="24"/>
        </w:rPr>
        <w:t>, there was no strength left to sing praises over the deliverance of Jerusalem, and despair settled over the kingdom with the ascent of (twelve-year-old) Menashe to the throne.</w:t>
      </w:r>
      <w:r w:rsidRPr="00841606">
        <w:rPr>
          <w:rStyle w:val="FootnoteReference"/>
          <w:rFonts w:asciiTheme="minorBidi" w:eastAsia="Times New Roman" w:hAnsiTheme="minorBidi"/>
          <w:color w:val="222222"/>
          <w:sz w:val="24"/>
          <w:szCs w:val="24"/>
        </w:rPr>
        <w:footnoteReference w:id="9"/>
      </w:r>
    </w:p>
    <w:p w14:paraId="7B0D56CB" w14:textId="77777777" w:rsidR="00841606" w:rsidRPr="00841606" w:rsidRDefault="00841606" w:rsidP="00BD140F">
      <w:pPr>
        <w:tabs>
          <w:tab w:val="left" w:pos="2580"/>
        </w:tabs>
        <w:spacing w:after="0" w:line="240" w:lineRule="auto"/>
        <w:jc w:val="both"/>
        <w:rPr>
          <w:rFonts w:asciiTheme="minorBidi" w:eastAsia="Times New Roman" w:hAnsiTheme="minorBidi"/>
          <w:color w:val="222222"/>
          <w:sz w:val="24"/>
          <w:szCs w:val="24"/>
        </w:rPr>
      </w:pPr>
    </w:p>
    <w:p w14:paraId="07A4E421" w14:textId="55EFFEBB"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Jerusalem was immersed in worship of the gods of Assyria and Babylonia, who </w:t>
      </w:r>
      <w:proofErr w:type="gramStart"/>
      <w:r w:rsidRPr="00841606">
        <w:rPr>
          <w:rFonts w:asciiTheme="minorBidi" w:eastAsia="Times New Roman" w:hAnsiTheme="minorBidi"/>
          <w:color w:val="222222"/>
          <w:sz w:val="24"/>
          <w:szCs w:val="24"/>
        </w:rPr>
        <w:t>appeared to be</w:t>
      </w:r>
      <w:proofErr w:type="gramEnd"/>
      <w:r w:rsidRPr="00841606">
        <w:rPr>
          <w:rFonts w:asciiTheme="minorBidi" w:eastAsia="Times New Roman" w:hAnsiTheme="minorBidi"/>
          <w:color w:val="222222"/>
          <w:sz w:val="24"/>
          <w:szCs w:val="24"/>
        </w:rPr>
        <w:t xml:space="preserve"> the big “winners” of the wars in the ancient world. It proved extremely difficult to maintain faith in the One Creator of the world, </w:t>
      </w:r>
      <w:r w:rsidR="00941EF8" w:rsidRPr="00841606">
        <w:rPr>
          <w:rFonts w:asciiTheme="minorBidi" w:eastAsia="Times New Roman" w:hAnsiTheme="minorBidi"/>
          <w:color w:val="222222"/>
          <w:sz w:val="24"/>
          <w:szCs w:val="24"/>
        </w:rPr>
        <w:t>who</w:t>
      </w:r>
      <w:r w:rsidRPr="00841606">
        <w:rPr>
          <w:rFonts w:asciiTheme="minorBidi" w:eastAsia="Times New Roman" w:hAnsiTheme="minorBidi"/>
          <w:color w:val="222222"/>
          <w:sz w:val="24"/>
          <w:szCs w:val="24"/>
        </w:rPr>
        <w:t xml:space="preserve"> had chosen Israel, and </w:t>
      </w:r>
      <w:r w:rsidR="00941EF8">
        <w:rPr>
          <w:rFonts w:asciiTheme="minorBidi" w:eastAsia="Times New Roman" w:hAnsiTheme="minorBidi"/>
          <w:color w:val="222222"/>
          <w:sz w:val="24"/>
          <w:szCs w:val="24"/>
        </w:rPr>
        <w:t>w</w:t>
      </w:r>
      <w:r w:rsidRPr="00841606">
        <w:rPr>
          <w:rFonts w:asciiTheme="minorBidi" w:eastAsia="Times New Roman" w:hAnsiTheme="minorBidi"/>
          <w:color w:val="222222"/>
          <w:sz w:val="24"/>
          <w:szCs w:val="24"/>
        </w:rPr>
        <w:t>ho alone steered history.</w:t>
      </w:r>
    </w:p>
    <w:p w14:paraId="08268B30"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5BD08813" w14:textId="6993DECA" w:rsidR="00841606" w:rsidRDefault="00941EF8" w:rsidP="00BD140F">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The</w:t>
      </w:r>
      <w:r w:rsidR="00841606" w:rsidRPr="00841606">
        <w:rPr>
          <w:rFonts w:asciiTheme="minorBidi" w:eastAsia="Times New Roman" w:hAnsiTheme="minorBidi"/>
          <w:color w:val="222222"/>
          <w:sz w:val="24"/>
          <w:szCs w:val="24"/>
        </w:rPr>
        <w:t xml:space="preserve"> first part of </w:t>
      </w:r>
      <w:r w:rsidR="00841606" w:rsidRPr="00841606">
        <w:rPr>
          <w:rFonts w:asciiTheme="minorBidi" w:eastAsia="Times New Roman" w:hAnsiTheme="minorBidi"/>
          <w:i/>
          <w:iCs/>
          <w:color w:val="222222"/>
          <w:sz w:val="24"/>
          <w:szCs w:val="24"/>
        </w:rPr>
        <w:t xml:space="preserve">Sefer </w:t>
      </w:r>
      <w:r w:rsidR="00191B68">
        <w:rPr>
          <w:rFonts w:asciiTheme="minorBidi" w:eastAsia="Times New Roman" w:hAnsiTheme="minorBidi"/>
          <w:i/>
          <w:iCs/>
          <w:color w:val="222222"/>
          <w:sz w:val="24"/>
          <w:szCs w:val="24"/>
        </w:rPr>
        <w:t>Yeshayahu</w:t>
      </w:r>
      <w:r w:rsidR="00841606" w:rsidRPr="00841606">
        <w:rPr>
          <w:rFonts w:asciiTheme="minorBidi" w:eastAsia="Times New Roman" w:hAnsiTheme="minorBidi"/>
          <w:color w:val="222222"/>
          <w:sz w:val="24"/>
          <w:szCs w:val="24"/>
        </w:rPr>
        <w:t xml:space="preserve"> (Chapters 1-29) </w:t>
      </w:r>
      <w:r>
        <w:rPr>
          <w:rFonts w:asciiTheme="minorBidi" w:eastAsia="Times New Roman" w:hAnsiTheme="minorBidi"/>
          <w:color w:val="222222"/>
          <w:sz w:val="24"/>
          <w:szCs w:val="24"/>
        </w:rPr>
        <w:t>contains</w:t>
      </w:r>
      <w:r w:rsidR="00841606" w:rsidRPr="00841606">
        <w:rPr>
          <w:rFonts w:asciiTheme="minorBidi" w:eastAsia="Times New Roman" w:hAnsiTheme="minorBidi"/>
          <w:color w:val="222222"/>
          <w:sz w:val="24"/>
          <w:szCs w:val="24"/>
        </w:rPr>
        <w:t xml:space="preserve"> not a single instance of the prophet mocking the creation of wooden idols and covering them with silver and gold – simply because there were none. </w:t>
      </w:r>
      <w:r>
        <w:rPr>
          <w:rFonts w:asciiTheme="minorBidi" w:eastAsia="Times New Roman" w:hAnsiTheme="minorBidi"/>
          <w:color w:val="222222"/>
          <w:sz w:val="24"/>
          <w:szCs w:val="24"/>
        </w:rPr>
        <w:t>Beginning with</w:t>
      </w:r>
      <w:r w:rsidRPr="00841606">
        <w:rPr>
          <w:rFonts w:asciiTheme="minorBidi" w:eastAsia="Times New Roman" w:hAnsiTheme="minorBidi"/>
          <w:color w:val="222222"/>
          <w:sz w:val="24"/>
          <w:szCs w:val="24"/>
        </w:rPr>
        <w:t xml:space="preserve"> </w:t>
      </w:r>
      <w:r w:rsidR="00841606" w:rsidRPr="00841606">
        <w:rPr>
          <w:rFonts w:asciiTheme="minorBidi" w:eastAsia="Times New Roman" w:hAnsiTheme="minorBidi"/>
          <w:color w:val="222222"/>
          <w:sz w:val="24"/>
          <w:szCs w:val="24"/>
        </w:rPr>
        <w:t xml:space="preserve">Chapter 30, </w:t>
      </w:r>
      <w:r>
        <w:rPr>
          <w:rFonts w:asciiTheme="minorBidi" w:eastAsia="Times New Roman" w:hAnsiTheme="minorBidi"/>
          <w:color w:val="222222"/>
          <w:sz w:val="24"/>
          <w:szCs w:val="24"/>
        </w:rPr>
        <w:t xml:space="preserve">however, </w:t>
      </w:r>
      <w:r w:rsidR="00841606" w:rsidRPr="00841606">
        <w:rPr>
          <w:rFonts w:asciiTheme="minorBidi" w:eastAsia="Times New Roman" w:hAnsiTheme="minorBidi"/>
          <w:color w:val="222222"/>
          <w:sz w:val="24"/>
          <w:szCs w:val="24"/>
        </w:rPr>
        <w:t xml:space="preserve">this phenomenon is referred to </w:t>
      </w:r>
      <w:proofErr w:type="gramStart"/>
      <w:r w:rsidR="00841606" w:rsidRPr="00841606">
        <w:rPr>
          <w:rFonts w:asciiTheme="minorBidi" w:eastAsia="Times New Roman" w:hAnsiTheme="minorBidi"/>
          <w:color w:val="222222"/>
          <w:sz w:val="24"/>
          <w:szCs w:val="24"/>
        </w:rPr>
        <w:t>again and again</w:t>
      </w:r>
      <w:proofErr w:type="gramEnd"/>
      <w:r w:rsidR="00841606" w:rsidRPr="00841606">
        <w:rPr>
          <w:rFonts w:asciiTheme="minorBidi" w:eastAsia="Times New Roman" w:hAnsiTheme="minorBidi"/>
          <w:color w:val="222222"/>
          <w:sz w:val="24"/>
          <w:szCs w:val="24"/>
        </w:rPr>
        <w:t xml:space="preserve">, in all its lowliness and vulgarity: “The image which the </w:t>
      </w:r>
      <w:r w:rsidR="00841606" w:rsidRPr="00841606">
        <w:rPr>
          <w:rFonts w:asciiTheme="minorBidi" w:eastAsia="Times New Roman" w:hAnsiTheme="minorBidi"/>
          <w:color w:val="222222"/>
          <w:sz w:val="24"/>
          <w:szCs w:val="24"/>
        </w:rPr>
        <w:lastRenderedPageBreak/>
        <w:t>craftsman melted…” (40:19). Profound despair and loss of hope cause</w:t>
      </w:r>
      <w:r>
        <w:rPr>
          <w:rFonts w:asciiTheme="minorBidi" w:eastAsia="Times New Roman" w:hAnsiTheme="minorBidi"/>
          <w:color w:val="222222"/>
          <w:sz w:val="24"/>
          <w:szCs w:val="24"/>
        </w:rPr>
        <w:t>d</w:t>
      </w:r>
      <w:r w:rsidR="00841606" w:rsidRPr="00841606">
        <w:rPr>
          <w:rFonts w:asciiTheme="minorBidi" w:eastAsia="Times New Roman" w:hAnsiTheme="minorBidi"/>
          <w:color w:val="222222"/>
          <w:sz w:val="24"/>
          <w:szCs w:val="24"/>
        </w:rPr>
        <w:t xml:space="preserve"> the Jews, from the time of Menashe onward, to worship wood of the royal storehouse</w:t>
      </w:r>
      <w:r w:rsidR="00081934">
        <w:rPr>
          <w:rFonts w:asciiTheme="minorBidi" w:eastAsia="Times New Roman" w:hAnsiTheme="minorBidi"/>
          <w:color w:val="222222"/>
          <w:sz w:val="24"/>
          <w:szCs w:val="24"/>
        </w:rPr>
        <w:t xml:space="preserve">, </w:t>
      </w:r>
      <w:r w:rsidR="00841606" w:rsidRPr="00841606">
        <w:rPr>
          <w:rFonts w:asciiTheme="minorBidi" w:eastAsia="Times New Roman" w:hAnsiTheme="minorBidi"/>
          <w:color w:val="222222"/>
          <w:sz w:val="24"/>
          <w:szCs w:val="24"/>
        </w:rPr>
        <w:t>fashioned into an idol (40:20).</w:t>
      </w:r>
    </w:p>
    <w:p w14:paraId="763AAD22"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6A0122AE" w14:textId="789CF664" w:rsidR="00841606" w:rsidRP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The consolation that suffuses these chapters is </w:t>
      </w:r>
      <w:r w:rsidR="00E356B1">
        <w:rPr>
          <w:rFonts w:asciiTheme="minorBidi" w:eastAsia="Times New Roman" w:hAnsiTheme="minorBidi"/>
          <w:color w:val="222222"/>
          <w:sz w:val="24"/>
          <w:szCs w:val="24"/>
        </w:rPr>
        <w:t>a</w:t>
      </w:r>
      <w:r w:rsidR="00E356B1"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vision for the future uttered by a prophet </w:t>
      </w:r>
      <w:r w:rsidR="00081934">
        <w:rPr>
          <w:rFonts w:asciiTheme="minorBidi" w:eastAsia="Times New Roman" w:hAnsiTheme="minorBidi"/>
          <w:color w:val="222222"/>
          <w:sz w:val="24"/>
          <w:szCs w:val="24"/>
        </w:rPr>
        <w:t xml:space="preserve">who was </w:t>
      </w:r>
      <w:proofErr w:type="gramStart"/>
      <w:r w:rsidRPr="00841606">
        <w:rPr>
          <w:rFonts w:asciiTheme="minorBidi" w:eastAsia="Times New Roman" w:hAnsiTheme="minorBidi"/>
          <w:color w:val="222222"/>
          <w:sz w:val="24"/>
          <w:szCs w:val="24"/>
        </w:rPr>
        <w:t>almost alone</w:t>
      </w:r>
      <w:proofErr w:type="gramEnd"/>
      <w:r w:rsidRPr="00841606">
        <w:rPr>
          <w:rFonts w:asciiTheme="minorBidi" w:eastAsia="Times New Roman" w:hAnsiTheme="minorBidi"/>
          <w:color w:val="222222"/>
          <w:sz w:val="24"/>
          <w:szCs w:val="24"/>
        </w:rPr>
        <w:t xml:space="preserve"> in his full faith among </w:t>
      </w:r>
      <w:r w:rsidR="00081934">
        <w:rPr>
          <w:rFonts w:asciiTheme="minorBidi" w:eastAsia="Times New Roman" w:hAnsiTheme="minorBidi"/>
          <w:color w:val="222222"/>
          <w:sz w:val="24"/>
          <w:szCs w:val="24"/>
        </w:rPr>
        <w:t>hopeless</w:t>
      </w:r>
      <w:r w:rsidR="00081934" w:rsidRPr="00841606" w:rsidDel="00081934">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Jews who are worshipping idols. In the period of consolation at the beginning of the Second Temple Period, despite all the difficulties, there was no need for this sort of direct battle against widespread worship of gold-covered wooden idols, requiring a return to the foundations of faith in God</w:t>
      </w:r>
      <w:r w:rsidR="0042605D">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 from the beginning, from </w:t>
      </w:r>
      <w:r w:rsidR="0042605D" w:rsidRPr="00F229D7">
        <w:rPr>
          <w:rFonts w:asciiTheme="minorBidi" w:eastAsia="Times New Roman" w:hAnsiTheme="minorBidi"/>
          <w:i/>
          <w:iCs/>
          <w:color w:val="222222"/>
          <w:sz w:val="24"/>
          <w:szCs w:val="24"/>
        </w:rPr>
        <w:t>b</w:t>
      </w:r>
      <w:r w:rsidRPr="00F229D7">
        <w:rPr>
          <w:rFonts w:asciiTheme="minorBidi" w:eastAsia="Times New Roman" w:hAnsiTheme="minorBidi"/>
          <w:i/>
          <w:iCs/>
          <w:color w:val="222222"/>
          <w:sz w:val="24"/>
          <w:szCs w:val="24"/>
        </w:rPr>
        <w:t>ereishit</w:t>
      </w:r>
      <w:r w:rsidRPr="00841606">
        <w:rPr>
          <w:rFonts w:asciiTheme="minorBidi" w:eastAsia="Times New Roman" w:hAnsiTheme="minorBidi"/>
          <w:color w:val="222222"/>
          <w:sz w:val="24"/>
          <w:szCs w:val="24"/>
        </w:rPr>
        <w:t>.</w:t>
      </w:r>
    </w:p>
    <w:p w14:paraId="489C6EFD"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45AAA77" w14:textId="4410E0FF" w:rsidR="00841606" w:rsidRDefault="0084160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Vision of redemption vs. bitter reality</w:t>
      </w:r>
    </w:p>
    <w:p w14:paraId="569462FD" w14:textId="77777777" w:rsidR="00841606" w:rsidRPr="00841606" w:rsidRDefault="00841606" w:rsidP="00BD140F">
      <w:pPr>
        <w:spacing w:after="0" w:line="240" w:lineRule="auto"/>
        <w:jc w:val="both"/>
        <w:rPr>
          <w:rFonts w:asciiTheme="minorBidi" w:eastAsia="Times New Roman" w:hAnsiTheme="minorBidi"/>
          <w:b/>
          <w:bCs/>
          <w:color w:val="222222"/>
          <w:sz w:val="24"/>
          <w:szCs w:val="24"/>
        </w:rPr>
      </w:pPr>
    </w:p>
    <w:p w14:paraId="154A66CF" w14:textId="15A66146"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A selective reading of these prophecies (as in the </w:t>
      </w:r>
      <w:r w:rsidRPr="00841606">
        <w:rPr>
          <w:rFonts w:asciiTheme="minorBidi" w:eastAsia="Times New Roman" w:hAnsiTheme="minorBidi"/>
          <w:i/>
          <w:iCs/>
          <w:color w:val="222222"/>
          <w:sz w:val="24"/>
          <w:szCs w:val="24"/>
        </w:rPr>
        <w:t>haftarot</w:t>
      </w:r>
      <w:r w:rsidRPr="00841606">
        <w:rPr>
          <w:rFonts w:asciiTheme="minorBidi" w:eastAsia="Times New Roman" w:hAnsiTheme="minorBidi"/>
          <w:color w:val="222222"/>
          <w:sz w:val="24"/>
          <w:szCs w:val="24"/>
        </w:rPr>
        <w:t xml:space="preserve"> of consolation) can be misleading. We should not ignore the harsh verses describing the state of the nation at the time of the prophecy.</w:t>
      </w:r>
    </w:p>
    <w:p w14:paraId="2AEE7A58"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6256C2ED" w14:textId="38A558A8"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The audience to which these prophecies </w:t>
      </w:r>
      <w:proofErr w:type="gramStart"/>
      <w:r w:rsidRPr="00841606">
        <w:rPr>
          <w:rFonts w:asciiTheme="minorBidi" w:eastAsia="Times New Roman" w:hAnsiTheme="minorBidi"/>
          <w:color w:val="222222"/>
          <w:sz w:val="24"/>
          <w:szCs w:val="24"/>
        </w:rPr>
        <w:t>were addressed</w:t>
      </w:r>
      <w:proofErr w:type="gramEnd"/>
      <w:r w:rsidRPr="00841606">
        <w:rPr>
          <w:rFonts w:asciiTheme="minorBidi" w:eastAsia="Times New Roman" w:hAnsiTheme="minorBidi"/>
          <w:color w:val="222222"/>
          <w:sz w:val="24"/>
          <w:szCs w:val="24"/>
        </w:rPr>
        <w:t xml:space="preserve"> did not experience the consolation. Rather, they were “robbed and spoiled, all of them snared in holes and hidden in prison-houses; they are for prey, and there is none to deliver them…” (42:22).</w:t>
      </w:r>
    </w:p>
    <w:p w14:paraId="1BEDC9E2"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580F2FD" w14:textId="3A470876" w:rsidR="00841606" w:rsidRDefault="000051B5" w:rsidP="00BD140F">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D</w:t>
      </w:r>
      <w:r w:rsidR="00841606" w:rsidRPr="00841606">
        <w:rPr>
          <w:rFonts w:asciiTheme="minorBidi" w:eastAsia="Times New Roman" w:hAnsiTheme="minorBidi"/>
          <w:color w:val="222222"/>
          <w:sz w:val="24"/>
          <w:szCs w:val="24"/>
        </w:rPr>
        <w:t xml:space="preserve">escriptions of consolation and principles of faith are all the prophet has left in his arsenal to combat </w:t>
      </w:r>
      <w:r w:rsidR="00D850CE">
        <w:rPr>
          <w:rFonts w:asciiTheme="minorBidi" w:eastAsia="Times New Roman" w:hAnsiTheme="minorBidi"/>
          <w:color w:val="222222"/>
          <w:sz w:val="24"/>
          <w:szCs w:val="24"/>
        </w:rPr>
        <w:t>t</w:t>
      </w:r>
      <w:r w:rsidR="00841606" w:rsidRPr="00841606">
        <w:rPr>
          <w:rFonts w:asciiTheme="minorBidi" w:eastAsia="Times New Roman" w:hAnsiTheme="minorBidi"/>
          <w:color w:val="222222"/>
          <w:sz w:val="24"/>
          <w:szCs w:val="24"/>
        </w:rPr>
        <w:t>he terrible despondency of the</w:t>
      </w:r>
      <w:r w:rsidR="00D850CE">
        <w:rPr>
          <w:rFonts w:asciiTheme="minorBidi" w:eastAsia="Times New Roman" w:hAnsiTheme="minorBidi"/>
          <w:color w:val="222222"/>
          <w:sz w:val="24"/>
          <w:szCs w:val="24"/>
        </w:rPr>
        <w:t>se</w:t>
      </w:r>
      <w:r w:rsidR="00841606" w:rsidRPr="00841606">
        <w:rPr>
          <w:rFonts w:asciiTheme="minorBidi" w:eastAsia="Times New Roman" w:hAnsiTheme="minorBidi"/>
          <w:color w:val="222222"/>
          <w:sz w:val="24"/>
          <w:szCs w:val="24"/>
        </w:rPr>
        <w:t xml:space="preserve"> “robbed and spoiled” people. To my mind</w:t>
      </w:r>
      <w:r w:rsidR="00D850CE">
        <w:rPr>
          <w:rFonts w:asciiTheme="minorBidi" w:eastAsia="Times New Roman" w:hAnsiTheme="minorBidi"/>
          <w:color w:val="222222"/>
          <w:sz w:val="24"/>
          <w:szCs w:val="24"/>
        </w:rPr>
        <w:t>,</w:t>
      </w:r>
      <w:r w:rsidR="00841606" w:rsidRPr="00841606">
        <w:rPr>
          <w:rFonts w:asciiTheme="minorBidi" w:eastAsia="Times New Roman" w:hAnsiTheme="minorBidi"/>
          <w:color w:val="222222"/>
          <w:sz w:val="24"/>
          <w:szCs w:val="24"/>
        </w:rPr>
        <w:t xml:space="preserve"> his words are reminiscent of the song of the Jewish partisans during the Holocaust: “Do not say, ‘This is my final path… For the day we have longed for will yet dawn…”</w:t>
      </w:r>
    </w:p>
    <w:p w14:paraId="5880085B"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2EF6952D" w14:textId="3D34FE86"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As part of the struggle to keep hope alive, </w:t>
      </w:r>
      <w:r w:rsidR="000051B5">
        <w:rPr>
          <w:rFonts w:asciiTheme="minorBidi" w:eastAsia="Times New Roman" w:hAnsiTheme="minorBidi"/>
          <w:color w:val="222222"/>
          <w:sz w:val="24"/>
          <w:szCs w:val="24"/>
        </w:rPr>
        <w:t>the prophet elaborates</w:t>
      </w:r>
      <w:r w:rsidRPr="00841606">
        <w:rPr>
          <w:rFonts w:asciiTheme="minorBidi" w:eastAsia="Times New Roman" w:hAnsiTheme="minorBidi"/>
          <w:color w:val="222222"/>
          <w:sz w:val="24"/>
          <w:szCs w:val="24"/>
        </w:rPr>
        <w:t xml:space="preserve"> on the idea of Mashiach (from Chapter 11 and the prophecy from the time of Achaz), the king chosen to perform justice and righteousness toward </w:t>
      </w:r>
      <w:r w:rsidR="000051B5">
        <w:rPr>
          <w:rFonts w:asciiTheme="minorBidi" w:eastAsia="Times New Roman" w:hAnsiTheme="minorBidi"/>
          <w:color w:val="222222"/>
          <w:sz w:val="24"/>
          <w:szCs w:val="24"/>
        </w:rPr>
        <w:t>all</w:t>
      </w:r>
      <w:r w:rsidRPr="00841606">
        <w:rPr>
          <w:rFonts w:asciiTheme="minorBidi" w:eastAsia="Times New Roman" w:hAnsiTheme="minorBidi"/>
          <w:color w:val="222222"/>
          <w:sz w:val="24"/>
          <w:szCs w:val="24"/>
        </w:rPr>
        <w:t xml:space="preserve"> nations. He </w:t>
      </w:r>
      <w:proofErr w:type="gramStart"/>
      <w:r w:rsidR="000051B5">
        <w:rPr>
          <w:rFonts w:asciiTheme="minorBidi" w:eastAsia="Times New Roman" w:hAnsiTheme="minorBidi"/>
          <w:color w:val="222222"/>
          <w:sz w:val="24"/>
          <w:szCs w:val="24"/>
        </w:rPr>
        <w:t>is mentioned</w:t>
      </w:r>
      <w:proofErr w:type="gramEnd"/>
      <w:r w:rsidRPr="00841606">
        <w:rPr>
          <w:rFonts w:asciiTheme="minorBidi" w:eastAsia="Times New Roman" w:hAnsiTheme="minorBidi"/>
          <w:color w:val="222222"/>
          <w:sz w:val="24"/>
          <w:szCs w:val="24"/>
        </w:rPr>
        <w:t xml:space="preserve"> at the times of deepest crisis:</w:t>
      </w:r>
    </w:p>
    <w:p w14:paraId="3B93EAAC"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44C59AD7" w14:textId="06174BD3"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And there shall come forth a shoot out of the stock of Yishai… And the spirit of the Lord shall rest upon him… he shall not judge by the sight of his eyes… But with righteousness shall he judge the poor… and smite the land with the rod of his mouth. (11:1-4)</w:t>
      </w:r>
    </w:p>
    <w:p w14:paraId="454A55E0"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6BD20C7C" w14:textId="46C493FA"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Behold, </w:t>
      </w:r>
      <w:proofErr w:type="gramStart"/>
      <w:r w:rsidRPr="00841606">
        <w:rPr>
          <w:rFonts w:asciiTheme="minorBidi" w:eastAsia="Times New Roman" w:hAnsiTheme="minorBidi"/>
          <w:color w:val="222222"/>
          <w:sz w:val="24"/>
          <w:szCs w:val="24"/>
        </w:rPr>
        <w:t>My</w:t>
      </w:r>
      <w:proofErr w:type="gramEnd"/>
      <w:r w:rsidRPr="00841606">
        <w:rPr>
          <w:rFonts w:asciiTheme="minorBidi" w:eastAsia="Times New Roman" w:hAnsiTheme="minorBidi"/>
          <w:color w:val="222222"/>
          <w:sz w:val="24"/>
          <w:szCs w:val="24"/>
        </w:rPr>
        <w:t xml:space="preserve"> servant, whom I uphold; My elect, in whom My soul delights – I have put My spirit upon him; he shall cause judgment to go forth</w:t>
      </w:r>
      <w:r w:rsidR="00E159FC">
        <w:rPr>
          <w:rFonts w:asciiTheme="minorBidi" w:eastAsia="Times New Roman" w:hAnsiTheme="minorBidi"/>
          <w:color w:val="222222"/>
          <w:sz w:val="24"/>
          <w:szCs w:val="24"/>
        </w:rPr>
        <w:t xml:space="preserve"> to</w:t>
      </w:r>
      <w:r w:rsidRPr="00841606">
        <w:rPr>
          <w:rFonts w:asciiTheme="minorBidi" w:eastAsia="Times New Roman" w:hAnsiTheme="minorBidi"/>
          <w:color w:val="222222"/>
          <w:sz w:val="24"/>
          <w:szCs w:val="24"/>
        </w:rPr>
        <w:t xml:space="preserve"> the nations.</w:t>
      </w:r>
    </w:p>
    <w:p w14:paraId="7435DDD7" w14:textId="20CC195B"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He shall not cry out, </w:t>
      </w:r>
      <w:r w:rsidR="00E159FC">
        <w:rPr>
          <w:rFonts w:asciiTheme="minorBidi" w:eastAsia="Times New Roman" w:hAnsiTheme="minorBidi"/>
          <w:color w:val="222222"/>
          <w:sz w:val="24"/>
          <w:szCs w:val="24"/>
        </w:rPr>
        <w:t xml:space="preserve">and </w:t>
      </w:r>
      <w:r w:rsidRPr="00841606">
        <w:rPr>
          <w:rFonts w:asciiTheme="minorBidi" w:eastAsia="Times New Roman" w:hAnsiTheme="minorBidi"/>
          <w:color w:val="222222"/>
          <w:sz w:val="24"/>
          <w:szCs w:val="24"/>
        </w:rPr>
        <w:t>not lift up… his voice…</w:t>
      </w:r>
    </w:p>
    <w:p w14:paraId="518C776B" w14:textId="7E6DABBE"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A bruised reed shall he not break [through </w:t>
      </w:r>
      <w:proofErr w:type="gramStart"/>
      <w:r w:rsidR="00E159FC">
        <w:rPr>
          <w:rFonts w:asciiTheme="minorBidi" w:eastAsia="Times New Roman" w:hAnsiTheme="minorBidi"/>
          <w:color w:val="222222"/>
          <w:sz w:val="24"/>
          <w:szCs w:val="24"/>
        </w:rPr>
        <w:t>falsehood</w:t>
      </w:r>
      <w:r w:rsidRPr="00841606">
        <w:rPr>
          <w:rFonts w:asciiTheme="minorBidi" w:eastAsia="Times New Roman" w:hAnsiTheme="minorBidi"/>
          <w:color w:val="222222"/>
          <w:sz w:val="24"/>
          <w:szCs w:val="24"/>
        </w:rPr>
        <w:t>]…</w:t>
      </w:r>
      <w:proofErr w:type="gramEnd"/>
      <w:r w:rsidRPr="00841606">
        <w:rPr>
          <w:rFonts w:asciiTheme="minorBidi" w:eastAsia="Times New Roman" w:hAnsiTheme="minorBidi"/>
          <w:color w:val="222222"/>
          <w:sz w:val="24"/>
          <w:szCs w:val="24"/>
        </w:rPr>
        <w:t xml:space="preserve"> he shall cause judgment to go forth according to the truth…. And the isles shall wait for his teaching.” (42:1-4)</w:t>
      </w:r>
    </w:p>
    <w:p w14:paraId="105C2DC1"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14CE1685" w14:textId="17F36688"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This vision of faith (</w:t>
      </w:r>
      <w:r w:rsidR="00E159FC">
        <w:rPr>
          <w:rFonts w:asciiTheme="minorBidi" w:eastAsia="Times New Roman" w:hAnsiTheme="minorBidi"/>
          <w:color w:val="222222"/>
          <w:sz w:val="24"/>
          <w:szCs w:val="24"/>
        </w:rPr>
        <w:t>entirely from the</w:t>
      </w:r>
      <w:r w:rsidRPr="00841606">
        <w:rPr>
          <w:rFonts w:asciiTheme="minorBidi" w:eastAsia="Times New Roman" w:hAnsiTheme="minorBidi"/>
          <w:color w:val="222222"/>
          <w:sz w:val="24"/>
          <w:szCs w:val="24"/>
        </w:rPr>
        <w:t xml:space="preserve"> prophetic </w:t>
      </w:r>
      <w:r w:rsidR="00E159FC">
        <w:rPr>
          <w:rFonts w:asciiTheme="minorBidi" w:eastAsia="Times New Roman" w:hAnsiTheme="minorBidi"/>
          <w:color w:val="222222"/>
          <w:sz w:val="24"/>
          <w:szCs w:val="24"/>
        </w:rPr>
        <w:t>school</w:t>
      </w:r>
      <w:r w:rsidR="00E159FC"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of </w:t>
      </w:r>
      <w:r w:rsidR="00191B68">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ben Amotz) will bring the world a “new song” (42:10-12); even the wilderness will give song and flower (41:18-19), for “justice shall dwell in the wilderness” (32:16)</w:t>
      </w:r>
      <w:r w:rsidR="00E159FC">
        <w:rPr>
          <w:rFonts w:asciiTheme="minorBidi" w:eastAsia="Times New Roman" w:hAnsiTheme="minorBidi"/>
          <w:color w:val="222222"/>
          <w:sz w:val="24"/>
          <w:szCs w:val="24"/>
        </w:rPr>
        <w:t xml:space="preserve">. </w:t>
      </w:r>
      <w:proofErr w:type="gramStart"/>
      <w:r w:rsidR="00E159FC">
        <w:rPr>
          <w:rFonts w:asciiTheme="minorBidi" w:eastAsia="Times New Roman" w:hAnsiTheme="minorBidi"/>
          <w:color w:val="222222"/>
          <w:sz w:val="24"/>
          <w:szCs w:val="24"/>
        </w:rPr>
        <w:t>T</w:t>
      </w:r>
      <w:r w:rsidRPr="00841606">
        <w:rPr>
          <w:rFonts w:asciiTheme="minorBidi" w:eastAsia="Times New Roman" w:hAnsiTheme="minorBidi"/>
          <w:color w:val="222222"/>
          <w:sz w:val="24"/>
          <w:szCs w:val="24"/>
        </w:rPr>
        <w:t>hus</w:t>
      </w:r>
      <w:proofErr w:type="gramEnd"/>
      <w:r w:rsidRPr="00841606">
        <w:rPr>
          <w:rFonts w:asciiTheme="minorBidi" w:eastAsia="Times New Roman" w:hAnsiTheme="minorBidi"/>
          <w:color w:val="222222"/>
          <w:sz w:val="24"/>
          <w:szCs w:val="24"/>
        </w:rPr>
        <w:t xml:space="preserve"> it will be possible “to bring the </w:t>
      </w:r>
      <w:r w:rsidRPr="00841606">
        <w:rPr>
          <w:rFonts w:asciiTheme="minorBidi" w:eastAsia="Times New Roman" w:hAnsiTheme="minorBidi"/>
          <w:color w:val="222222"/>
          <w:sz w:val="24"/>
          <w:szCs w:val="24"/>
        </w:rPr>
        <w:lastRenderedPageBreak/>
        <w:t xml:space="preserve">prisoner out of jail, and those that sit in darkness out of the prison-house” and the nation of God will be “for a covenant of the people, for a light of the nations” (42:6-7). These </w:t>
      </w:r>
      <w:r w:rsidR="00E159FC">
        <w:rPr>
          <w:rFonts w:asciiTheme="minorBidi" w:eastAsia="Times New Roman" w:hAnsiTheme="minorBidi"/>
          <w:color w:val="222222"/>
          <w:sz w:val="24"/>
          <w:szCs w:val="24"/>
        </w:rPr>
        <w:t xml:space="preserve">are the very </w:t>
      </w:r>
      <w:r w:rsidRPr="00841606">
        <w:rPr>
          <w:rFonts w:asciiTheme="minorBidi" w:eastAsia="Times New Roman" w:hAnsiTheme="minorBidi"/>
          <w:color w:val="222222"/>
          <w:sz w:val="24"/>
          <w:szCs w:val="24"/>
        </w:rPr>
        <w:t xml:space="preserve">concepts </w:t>
      </w:r>
      <w:r w:rsidR="00E159FC">
        <w:rPr>
          <w:rFonts w:asciiTheme="minorBidi" w:eastAsia="Times New Roman" w:hAnsiTheme="minorBidi"/>
          <w:color w:val="222222"/>
          <w:sz w:val="24"/>
          <w:szCs w:val="24"/>
        </w:rPr>
        <w:t>of</w:t>
      </w:r>
      <w:r w:rsidRPr="00841606">
        <w:rPr>
          <w:rFonts w:asciiTheme="minorBidi" w:eastAsia="Times New Roman" w:hAnsiTheme="minorBidi"/>
          <w:color w:val="222222"/>
          <w:sz w:val="24"/>
          <w:szCs w:val="24"/>
        </w:rPr>
        <w:t xml:space="preserve"> Chapter 2 and Chapter 11, from the beginning of </w:t>
      </w:r>
      <w:r w:rsidR="00191B68">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’s prophecy.</w:t>
      </w:r>
    </w:p>
    <w:p w14:paraId="228B06F7"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4142AD34" w14:textId="4A96F65D"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But how will captives and prisoners believe in this future vision?</w:t>
      </w:r>
    </w:p>
    <w:p w14:paraId="1C763650"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5FB8945" w14:textId="1E65C75D"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“Behold, the former </w:t>
      </w:r>
      <w:r w:rsidR="00E159FC">
        <w:rPr>
          <w:rFonts w:asciiTheme="minorBidi" w:eastAsia="Times New Roman" w:hAnsiTheme="minorBidi"/>
          <w:color w:val="222222"/>
          <w:sz w:val="24"/>
          <w:szCs w:val="24"/>
        </w:rPr>
        <w:t>[prophecies]</w:t>
      </w:r>
      <w:r w:rsidR="00E159FC"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came to pass…” (42:9)</w:t>
      </w:r>
      <w:r w:rsidR="000051B5">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 everyone heard and saw the ascent of Assyria </w:t>
      </w:r>
      <w:r w:rsidR="000051B5">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and Babylonia</w:t>
      </w:r>
      <w:r w:rsidR="000051B5">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as prophesied, </w:t>
      </w:r>
      <w:r w:rsidR="000051B5">
        <w:rPr>
          <w:rFonts w:asciiTheme="minorBidi" w:eastAsia="Times New Roman" w:hAnsiTheme="minorBidi"/>
          <w:color w:val="222222"/>
          <w:sz w:val="24"/>
          <w:szCs w:val="24"/>
        </w:rPr>
        <w:t>who</w:t>
      </w:r>
      <w:r w:rsidRPr="00841606">
        <w:rPr>
          <w:rFonts w:asciiTheme="minorBidi" w:eastAsia="Times New Roman" w:hAnsiTheme="minorBidi"/>
          <w:color w:val="222222"/>
          <w:sz w:val="24"/>
          <w:szCs w:val="24"/>
        </w:rPr>
        <w:t xml:space="preserve"> created masses of Jewish captive and prisoners. Therefore</w:t>
      </w:r>
      <w:r w:rsidR="000051B5">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there is </w:t>
      </w:r>
      <w:r w:rsidR="000051B5">
        <w:rPr>
          <w:rFonts w:asciiTheme="minorBidi" w:eastAsia="Times New Roman" w:hAnsiTheme="minorBidi"/>
          <w:color w:val="222222"/>
          <w:sz w:val="24"/>
          <w:szCs w:val="24"/>
        </w:rPr>
        <w:t>reason to also believe</w:t>
      </w:r>
      <w:r w:rsidRPr="00841606">
        <w:rPr>
          <w:rFonts w:asciiTheme="minorBidi" w:eastAsia="Times New Roman" w:hAnsiTheme="minorBidi"/>
          <w:color w:val="222222"/>
          <w:sz w:val="24"/>
          <w:szCs w:val="24"/>
        </w:rPr>
        <w:t xml:space="preserve"> in the new, wondrous prophecies concerning the future: </w:t>
      </w:r>
    </w:p>
    <w:p w14:paraId="0823DC13"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0DCDECB1" w14:textId="788F0E48" w:rsidR="00841606" w:rsidRP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now I declare new things; before they spring forth</w:t>
      </w:r>
      <w:r w:rsidR="000051B5">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I tell you of them. (</w:t>
      </w:r>
      <w:r w:rsidR="00FB30FC">
        <w:rPr>
          <w:rFonts w:asciiTheme="minorBidi" w:eastAsia="Times New Roman" w:hAnsiTheme="minorBidi"/>
          <w:color w:val="222222"/>
          <w:sz w:val="24"/>
          <w:szCs w:val="24"/>
        </w:rPr>
        <w:t>I</w:t>
      </w:r>
      <w:r w:rsidRPr="00841606">
        <w:rPr>
          <w:rFonts w:asciiTheme="minorBidi" w:eastAsia="Times New Roman" w:hAnsiTheme="minorBidi"/>
          <w:color w:val="222222"/>
          <w:sz w:val="24"/>
          <w:szCs w:val="24"/>
        </w:rPr>
        <w:t>bid.)</w:t>
      </w:r>
    </w:p>
    <w:p w14:paraId="2FFE06DD"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F5A077B" w14:textId="77777777" w:rsidR="00841606" w:rsidRPr="00841606" w:rsidRDefault="0084160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The miracle of the ingathering of the exiles – not during the Second Temple Period</w:t>
      </w:r>
    </w:p>
    <w:p w14:paraId="7BDDC030" w14:textId="62BE698A" w:rsidR="00841606" w:rsidRDefault="0084160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(Chapter 43)</w:t>
      </w:r>
    </w:p>
    <w:p w14:paraId="3DE3CC84" w14:textId="77777777" w:rsidR="00841606" w:rsidRPr="00841606" w:rsidRDefault="00841606" w:rsidP="00BD140F">
      <w:pPr>
        <w:spacing w:after="0" w:line="240" w:lineRule="auto"/>
        <w:jc w:val="both"/>
        <w:rPr>
          <w:rFonts w:asciiTheme="minorBidi" w:eastAsia="Times New Roman" w:hAnsiTheme="minorBidi"/>
          <w:b/>
          <w:bCs/>
          <w:color w:val="222222"/>
          <w:sz w:val="24"/>
          <w:szCs w:val="24"/>
        </w:rPr>
      </w:pPr>
    </w:p>
    <w:p w14:paraId="0522EEB9" w14:textId="3DFF14C3" w:rsidR="00841606"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The prophecy of the ingathering of exiles “from the four corners of the earth” is likewise an elaboration and expansion of previous prophecies of </w:t>
      </w:r>
      <w:r w:rsidR="00191B68">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(11:11-16; 27:12-13). </w:t>
      </w:r>
      <w:r w:rsidR="005612A9">
        <w:rPr>
          <w:rFonts w:asciiTheme="minorBidi" w:eastAsia="Times New Roman" w:hAnsiTheme="minorBidi"/>
          <w:color w:val="222222"/>
          <w:sz w:val="24"/>
          <w:szCs w:val="24"/>
        </w:rPr>
        <w:t>It</w:t>
      </w:r>
      <w:r w:rsidRPr="00841606">
        <w:rPr>
          <w:rFonts w:asciiTheme="minorBidi" w:eastAsia="Times New Roman" w:hAnsiTheme="minorBidi"/>
          <w:color w:val="222222"/>
          <w:sz w:val="24"/>
          <w:szCs w:val="24"/>
        </w:rPr>
        <w:t xml:space="preserve"> </w:t>
      </w:r>
      <w:proofErr w:type="gramStart"/>
      <w:r w:rsidR="000051B5">
        <w:rPr>
          <w:rFonts w:asciiTheme="minorBidi" w:eastAsia="Times New Roman" w:hAnsiTheme="minorBidi"/>
          <w:color w:val="222222"/>
          <w:sz w:val="24"/>
          <w:szCs w:val="24"/>
        </w:rPr>
        <w:t>is expressed</w:t>
      </w:r>
      <w:proofErr w:type="gramEnd"/>
      <w:r w:rsidRPr="00841606">
        <w:rPr>
          <w:rFonts w:asciiTheme="minorBidi" w:eastAsia="Times New Roman" w:hAnsiTheme="minorBidi"/>
          <w:color w:val="222222"/>
          <w:sz w:val="24"/>
          <w:szCs w:val="24"/>
        </w:rPr>
        <w:t xml:space="preserve"> in </w:t>
      </w:r>
      <w:r w:rsidR="000051B5">
        <w:rPr>
          <w:rFonts w:asciiTheme="minorBidi" w:eastAsia="Times New Roman" w:hAnsiTheme="minorBidi"/>
          <w:color w:val="222222"/>
          <w:sz w:val="24"/>
          <w:szCs w:val="24"/>
        </w:rPr>
        <w:t>a</w:t>
      </w:r>
      <w:r w:rsidRPr="00841606">
        <w:rPr>
          <w:rFonts w:asciiTheme="minorBidi" w:eastAsia="Times New Roman" w:hAnsiTheme="minorBidi"/>
          <w:color w:val="222222"/>
          <w:sz w:val="24"/>
          <w:szCs w:val="24"/>
        </w:rPr>
        <w:t xml:space="preserve"> lyrical poetic description of the ingathering, directly from God’s mouth, </w:t>
      </w:r>
      <w:r w:rsidR="005612A9">
        <w:rPr>
          <w:rFonts w:asciiTheme="minorBidi" w:eastAsia="Times New Roman" w:hAnsiTheme="minorBidi"/>
          <w:color w:val="222222"/>
          <w:sz w:val="24"/>
          <w:szCs w:val="24"/>
        </w:rPr>
        <w:t>as if it is taking</w:t>
      </w:r>
      <w:r w:rsidRPr="00841606">
        <w:rPr>
          <w:rFonts w:asciiTheme="minorBidi" w:eastAsia="Times New Roman" w:hAnsiTheme="minorBidi"/>
          <w:color w:val="222222"/>
          <w:sz w:val="24"/>
          <w:szCs w:val="24"/>
        </w:rPr>
        <w:t xml:space="preserve"> place in front of the prophet’s eyes:</w:t>
      </w:r>
    </w:p>
    <w:p w14:paraId="48DE5559"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282CD74C" w14:textId="7DCC44B1"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And it shall be on that day that the Lord will set His hand again a second time to recover the remnant of His people that shall remain from Assyria, and from Egypt, and from Pathros, and from Kush, and from Elam, and from Shin’ar, and from Chamat, and from the islands of the sea.</w:t>
      </w:r>
    </w:p>
    <w:p w14:paraId="5B4C38E7" w14:textId="207441EC"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And He will set up an ensign for the nations and will assemble the dispersed of </w:t>
      </w:r>
      <w:proofErr w:type="gramStart"/>
      <w:r w:rsidRPr="00841606">
        <w:rPr>
          <w:rFonts w:asciiTheme="minorBidi" w:eastAsia="Times New Roman" w:hAnsiTheme="minorBidi"/>
          <w:color w:val="222222"/>
          <w:sz w:val="24"/>
          <w:szCs w:val="24"/>
        </w:rPr>
        <w:t>Israel, and</w:t>
      </w:r>
      <w:proofErr w:type="gramEnd"/>
      <w:r w:rsidRPr="00841606">
        <w:rPr>
          <w:rFonts w:asciiTheme="minorBidi" w:eastAsia="Times New Roman" w:hAnsiTheme="minorBidi"/>
          <w:color w:val="222222"/>
          <w:sz w:val="24"/>
          <w:szCs w:val="24"/>
        </w:rPr>
        <w:t xml:space="preserve"> gather together the scattered of Yehuda from the four corners of the earth. (11:11-12)</w:t>
      </w:r>
    </w:p>
    <w:p w14:paraId="66163D96"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162FDBE6" w14:textId="2711CBE2"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Do not fear, for I am with you; I will bring your seed from the </w:t>
      </w:r>
      <w:proofErr w:type="gramStart"/>
      <w:r w:rsidRPr="00841606">
        <w:rPr>
          <w:rFonts w:asciiTheme="minorBidi" w:eastAsia="Times New Roman" w:hAnsiTheme="minorBidi"/>
          <w:color w:val="222222"/>
          <w:sz w:val="24"/>
          <w:szCs w:val="24"/>
        </w:rPr>
        <w:t>east, and</w:t>
      </w:r>
      <w:proofErr w:type="gramEnd"/>
      <w:r w:rsidRPr="00841606">
        <w:rPr>
          <w:rFonts w:asciiTheme="minorBidi" w:eastAsia="Times New Roman" w:hAnsiTheme="minorBidi"/>
          <w:color w:val="222222"/>
          <w:sz w:val="24"/>
          <w:szCs w:val="24"/>
        </w:rPr>
        <w:t xml:space="preserve"> gather you from the west.</w:t>
      </w:r>
    </w:p>
    <w:p w14:paraId="4513C233" w14:textId="222DE307" w:rsidR="00841606" w:rsidRDefault="00841606"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I will say to the north, </w:t>
      </w:r>
      <w:r w:rsidR="005612A9">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Give up,</w:t>
      </w:r>
      <w:r w:rsidR="005612A9">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and to the south, </w:t>
      </w:r>
      <w:r w:rsidR="005612A9">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Do not keep back; bring My sons from afar, and My daughters from the ends of the earth.” (43:5-6)</w:t>
      </w:r>
    </w:p>
    <w:p w14:paraId="067EF78E" w14:textId="77777777" w:rsidR="00841606" w:rsidRPr="00841606" w:rsidRDefault="00841606" w:rsidP="00BD140F">
      <w:pPr>
        <w:spacing w:after="0" w:line="240" w:lineRule="auto"/>
        <w:ind w:left="720"/>
        <w:jc w:val="both"/>
        <w:rPr>
          <w:rFonts w:asciiTheme="minorBidi" w:eastAsia="Times New Roman" w:hAnsiTheme="minorBidi"/>
          <w:color w:val="222222"/>
          <w:sz w:val="24"/>
          <w:szCs w:val="24"/>
        </w:rPr>
      </w:pPr>
    </w:p>
    <w:p w14:paraId="220DE87C" w14:textId="15E37488" w:rsidR="00EF7E49" w:rsidRDefault="0084160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The </w:t>
      </w:r>
      <w:r w:rsidR="005612A9">
        <w:rPr>
          <w:rFonts w:asciiTheme="minorBidi" w:eastAsia="Times New Roman" w:hAnsiTheme="minorBidi"/>
          <w:color w:val="222222"/>
          <w:sz w:val="24"/>
          <w:szCs w:val="24"/>
        </w:rPr>
        <w:t>expansion</w:t>
      </w:r>
      <w:r w:rsidR="005612A9"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from the earlier chapter to the </w:t>
      </w:r>
      <w:proofErr w:type="spellStart"/>
      <w:r w:rsidRPr="00841606">
        <w:rPr>
          <w:rFonts w:asciiTheme="minorBidi" w:eastAsia="Times New Roman" w:hAnsiTheme="minorBidi"/>
          <w:color w:val="222222"/>
          <w:sz w:val="24"/>
          <w:szCs w:val="24"/>
        </w:rPr>
        <w:t>later</w:t>
      </w:r>
      <w:proofErr w:type="spellEnd"/>
      <w:r w:rsidRPr="00841606">
        <w:rPr>
          <w:rFonts w:asciiTheme="minorBidi" w:eastAsia="Times New Roman" w:hAnsiTheme="minorBidi"/>
          <w:color w:val="222222"/>
          <w:sz w:val="24"/>
          <w:szCs w:val="24"/>
        </w:rPr>
        <w:t xml:space="preserve"> </w:t>
      </w:r>
      <w:proofErr w:type="gramStart"/>
      <w:r w:rsidRPr="00841606">
        <w:rPr>
          <w:rFonts w:asciiTheme="minorBidi" w:eastAsia="Times New Roman" w:hAnsiTheme="minorBidi"/>
          <w:color w:val="222222"/>
          <w:sz w:val="24"/>
          <w:szCs w:val="24"/>
        </w:rPr>
        <w:t>is expressed</w:t>
      </w:r>
      <w:proofErr w:type="gramEnd"/>
      <w:r w:rsidRPr="00841606">
        <w:rPr>
          <w:rFonts w:asciiTheme="minorBidi" w:eastAsia="Times New Roman" w:hAnsiTheme="minorBidi"/>
          <w:color w:val="222222"/>
          <w:sz w:val="24"/>
          <w:szCs w:val="24"/>
        </w:rPr>
        <w:t xml:space="preserve"> in the effort at religious persuasion (directed at those who have given up)</w:t>
      </w:r>
      <w:r w:rsidR="005612A9">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w:t>
      </w:r>
      <w:r w:rsidR="005612A9">
        <w:rPr>
          <w:rFonts w:asciiTheme="minorBidi" w:eastAsia="Times New Roman" w:hAnsiTheme="minorBidi"/>
          <w:color w:val="222222"/>
          <w:sz w:val="24"/>
          <w:szCs w:val="24"/>
        </w:rPr>
        <w:t>T</w:t>
      </w:r>
      <w:r w:rsidRPr="00841606">
        <w:rPr>
          <w:rFonts w:asciiTheme="minorBidi" w:eastAsia="Times New Roman" w:hAnsiTheme="minorBidi"/>
          <w:color w:val="222222"/>
          <w:sz w:val="24"/>
          <w:szCs w:val="24"/>
        </w:rPr>
        <w:t>his is the crux of the later prophecy: that at the time of the ingathering of the exiles, all the other nations</w:t>
      </w:r>
      <w:r w:rsidR="005612A9">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will</w:t>
      </w:r>
      <w:r w:rsidR="005612A9">
        <w:rPr>
          <w:rFonts w:asciiTheme="minorBidi" w:eastAsia="Times New Roman" w:hAnsiTheme="minorBidi"/>
          <w:color w:val="222222"/>
          <w:sz w:val="24"/>
          <w:szCs w:val="24"/>
        </w:rPr>
        <w:t xml:space="preserve"> also</w:t>
      </w:r>
      <w:r w:rsidRPr="00841606">
        <w:rPr>
          <w:rFonts w:asciiTheme="minorBidi" w:eastAsia="Times New Roman" w:hAnsiTheme="minorBidi"/>
          <w:color w:val="222222"/>
          <w:sz w:val="24"/>
          <w:szCs w:val="24"/>
        </w:rPr>
        <w:t xml:space="preserve"> recognize the One God, </w:t>
      </w:r>
      <w:r w:rsidR="005612A9">
        <w:rPr>
          <w:rFonts w:asciiTheme="minorBidi" w:eastAsia="Times New Roman" w:hAnsiTheme="minorBidi"/>
          <w:color w:val="222222"/>
          <w:sz w:val="24"/>
          <w:szCs w:val="24"/>
        </w:rPr>
        <w:t>w</w:t>
      </w:r>
      <w:r w:rsidRPr="00841606">
        <w:rPr>
          <w:rFonts w:asciiTheme="minorBidi" w:eastAsia="Times New Roman" w:hAnsiTheme="minorBidi"/>
          <w:color w:val="222222"/>
          <w:sz w:val="24"/>
          <w:szCs w:val="24"/>
        </w:rPr>
        <w:t>ho alone rules the ends of the earth and is able to bring back His beloved nation, whom He set apart to disseminate faith in One God and “the way of the Lord, to perform justice and righteousness</w:t>
      </w:r>
      <w:r w:rsidR="005612A9">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w:t>
      </w:r>
      <w:r w:rsidRPr="00841606">
        <w:rPr>
          <w:rStyle w:val="FootnoteReference"/>
          <w:rFonts w:asciiTheme="minorBidi" w:eastAsia="Times New Roman" w:hAnsiTheme="minorBidi"/>
          <w:color w:val="222222"/>
          <w:sz w:val="24"/>
          <w:szCs w:val="24"/>
        </w:rPr>
        <w:footnoteReference w:id="10"/>
      </w:r>
      <w:r w:rsidRPr="00841606">
        <w:rPr>
          <w:rFonts w:asciiTheme="minorBidi" w:eastAsia="Times New Roman" w:hAnsiTheme="minorBidi"/>
          <w:color w:val="222222"/>
          <w:sz w:val="24"/>
          <w:szCs w:val="24"/>
        </w:rPr>
        <w:t xml:space="preserve"> </w:t>
      </w:r>
      <w:r w:rsidR="002A120C" w:rsidRPr="00841606">
        <w:rPr>
          <w:rFonts w:asciiTheme="minorBidi" w:eastAsia="Times New Roman" w:hAnsiTheme="minorBidi"/>
          <w:color w:val="222222"/>
          <w:sz w:val="24"/>
          <w:szCs w:val="24"/>
        </w:rPr>
        <w:t>These prophecies were not written at the time of the ingathering of the exiles</w:t>
      </w:r>
      <w:r w:rsidR="008203CE">
        <w:rPr>
          <w:rFonts w:asciiTheme="minorBidi" w:eastAsia="Times New Roman" w:hAnsiTheme="minorBidi"/>
          <w:color w:val="222222"/>
          <w:sz w:val="24"/>
          <w:szCs w:val="24"/>
        </w:rPr>
        <w:t xml:space="preserve">; </w:t>
      </w:r>
      <w:r w:rsidR="002A120C" w:rsidRPr="00841606">
        <w:rPr>
          <w:rFonts w:asciiTheme="minorBidi" w:eastAsia="Times New Roman" w:hAnsiTheme="minorBidi"/>
          <w:color w:val="222222"/>
          <w:sz w:val="24"/>
          <w:szCs w:val="24"/>
        </w:rPr>
        <w:t>there was no such phenomenon in ancient times</w:t>
      </w:r>
      <w:r w:rsidR="008203CE">
        <w:rPr>
          <w:rFonts w:asciiTheme="minorBidi" w:eastAsia="Times New Roman" w:hAnsiTheme="minorBidi"/>
          <w:color w:val="222222"/>
          <w:sz w:val="24"/>
          <w:szCs w:val="24"/>
        </w:rPr>
        <w:t>.</w:t>
      </w:r>
      <w:r w:rsidR="008203CE" w:rsidRPr="00841606">
        <w:rPr>
          <w:rFonts w:asciiTheme="minorBidi" w:eastAsia="Times New Roman" w:hAnsiTheme="minorBidi"/>
          <w:color w:val="222222"/>
          <w:sz w:val="24"/>
          <w:szCs w:val="24"/>
        </w:rPr>
        <w:t xml:space="preserve"> </w:t>
      </w:r>
      <w:r w:rsidR="008203CE">
        <w:rPr>
          <w:rFonts w:asciiTheme="minorBidi" w:eastAsia="Times New Roman" w:hAnsiTheme="minorBidi"/>
          <w:color w:val="222222"/>
          <w:sz w:val="24"/>
          <w:szCs w:val="24"/>
        </w:rPr>
        <w:t>N</w:t>
      </w:r>
      <w:r w:rsidR="002A120C" w:rsidRPr="00841606">
        <w:rPr>
          <w:rFonts w:asciiTheme="minorBidi" w:eastAsia="Times New Roman" w:hAnsiTheme="minorBidi"/>
          <w:color w:val="222222"/>
          <w:sz w:val="24"/>
          <w:szCs w:val="24"/>
        </w:rPr>
        <w:t>o</w:t>
      </w:r>
      <w:r w:rsidR="005612A9">
        <w:rPr>
          <w:rFonts w:asciiTheme="minorBidi" w:eastAsia="Times New Roman" w:hAnsiTheme="minorBidi"/>
          <w:color w:val="222222"/>
          <w:sz w:val="24"/>
          <w:szCs w:val="24"/>
        </w:rPr>
        <w:t xml:space="preserve"> </w:t>
      </w:r>
      <w:r w:rsidR="002A120C" w:rsidRPr="00841606">
        <w:rPr>
          <w:rFonts w:asciiTheme="minorBidi" w:eastAsia="Times New Roman" w:hAnsiTheme="minorBidi"/>
          <w:color w:val="222222"/>
          <w:sz w:val="24"/>
          <w:szCs w:val="24"/>
        </w:rPr>
        <w:t xml:space="preserve">one had ever seen such a thing. </w:t>
      </w:r>
      <w:r w:rsidR="008203CE">
        <w:rPr>
          <w:rFonts w:asciiTheme="minorBidi" w:eastAsia="Times New Roman" w:hAnsiTheme="minorBidi"/>
          <w:color w:val="222222"/>
          <w:sz w:val="24"/>
          <w:szCs w:val="24"/>
        </w:rPr>
        <w:t>They</w:t>
      </w:r>
      <w:r w:rsidR="002A120C" w:rsidRPr="00841606">
        <w:rPr>
          <w:rFonts w:asciiTheme="minorBidi" w:eastAsia="Times New Roman" w:hAnsiTheme="minorBidi"/>
          <w:color w:val="222222"/>
          <w:sz w:val="24"/>
          <w:szCs w:val="24"/>
        </w:rPr>
        <w:t xml:space="preserve"> were</w:t>
      </w:r>
      <w:r w:rsidR="008203CE">
        <w:rPr>
          <w:rFonts w:asciiTheme="minorBidi" w:eastAsia="Times New Roman" w:hAnsiTheme="minorBidi"/>
          <w:color w:val="222222"/>
          <w:sz w:val="24"/>
          <w:szCs w:val="24"/>
        </w:rPr>
        <w:t>,</w:t>
      </w:r>
      <w:r w:rsidR="002A120C" w:rsidRPr="00841606">
        <w:rPr>
          <w:rFonts w:asciiTheme="minorBidi" w:eastAsia="Times New Roman" w:hAnsiTheme="minorBidi"/>
          <w:color w:val="222222"/>
          <w:sz w:val="24"/>
          <w:szCs w:val="24"/>
        </w:rPr>
        <w:t xml:space="preserve"> </w:t>
      </w:r>
      <w:r w:rsidR="008203CE">
        <w:rPr>
          <w:rFonts w:asciiTheme="minorBidi" w:eastAsia="Times New Roman" w:hAnsiTheme="minorBidi"/>
          <w:color w:val="222222"/>
          <w:sz w:val="24"/>
          <w:szCs w:val="24"/>
        </w:rPr>
        <w:t xml:space="preserve">rather, </w:t>
      </w:r>
      <w:r w:rsidR="002A120C" w:rsidRPr="00841606">
        <w:rPr>
          <w:rFonts w:asciiTheme="minorBidi" w:eastAsia="Times New Roman" w:hAnsiTheme="minorBidi"/>
          <w:color w:val="222222"/>
          <w:sz w:val="24"/>
          <w:szCs w:val="24"/>
        </w:rPr>
        <w:t>uttered and recorded in the lowly, dark period of the beginning of the exiles, just as Yirmiyahu’s great prophecies of consolation (Chapters 30</w:t>
      </w:r>
      <w:r w:rsidR="008203CE">
        <w:rPr>
          <w:rFonts w:asciiTheme="minorBidi" w:eastAsia="Times New Roman" w:hAnsiTheme="minorBidi"/>
          <w:color w:val="222222"/>
          <w:sz w:val="24"/>
          <w:szCs w:val="24"/>
        </w:rPr>
        <w:t>-</w:t>
      </w:r>
      <w:r w:rsidR="002A120C" w:rsidRPr="00841606">
        <w:rPr>
          <w:rFonts w:asciiTheme="minorBidi" w:eastAsia="Times New Roman" w:hAnsiTheme="minorBidi"/>
          <w:color w:val="222222"/>
          <w:sz w:val="24"/>
          <w:szCs w:val="24"/>
        </w:rPr>
        <w:t xml:space="preserve">33) </w:t>
      </w:r>
      <w:proofErr w:type="gramStart"/>
      <w:r w:rsidR="002A120C" w:rsidRPr="00841606">
        <w:rPr>
          <w:rFonts w:asciiTheme="minorBidi" w:eastAsia="Times New Roman" w:hAnsiTheme="minorBidi"/>
          <w:color w:val="222222"/>
          <w:sz w:val="24"/>
          <w:szCs w:val="24"/>
        </w:rPr>
        <w:t>were uttered</w:t>
      </w:r>
      <w:proofErr w:type="gramEnd"/>
      <w:r w:rsidR="002A120C" w:rsidRPr="00841606">
        <w:rPr>
          <w:rFonts w:asciiTheme="minorBidi" w:eastAsia="Times New Roman" w:hAnsiTheme="minorBidi"/>
          <w:color w:val="222222"/>
          <w:sz w:val="24"/>
          <w:szCs w:val="24"/>
        </w:rPr>
        <w:t xml:space="preserve"> at the time of the Destruction (especially Chapter 32).</w:t>
      </w:r>
    </w:p>
    <w:p w14:paraId="21219092"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0A9C9B3E" w14:textId="08D4F739" w:rsidR="002A120C" w:rsidRDefault="002A120C"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It is important to remember that</w:t>
      </w:r>
      <w:r w:rsidR="008203CE">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in fact</w:t>
      </w:r>
      <w:r w:rsidR="008203CE">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no ingathering of exiles took place during the time of the Second Temple, nor at any other time in history, until the Zionist enterprise of recent generations. There is no other nation that survived exile in such distant dispersion. </w:t>
      </w:r>
      <w:proofErr w:type="gramStart"/>
      <w:r w:rsidRPr="00841606">
        <w:rPr>
          <w:rFonts w:asciiTheme="minorBidi" w:eastAsia="Times New Roman" w:hAnsiTheme="minorBidi"/>
          <w:color w:val="222222"/>
          <w:sz w:val="24"/>
          <w:szCs w:val="24"/>
        </w:rPr>
        <w:t>By the same token</w:t>
      </w:r>
      <w:proofErr w:type="gramEnd"/>
      <w:r w:rsidRPr="00841606">
        <w:rPr>
          <w:rFonts w:asciiTheme="minorBidi" w:eastAsia="Times New Roman" w:hAnsiTheme="minorBidi"/>
          <w:color w:val="222222"/>
          <w:sz w:val="24"/>
          <w:szCs w:val="24"/>
        </w:rPr>
        <w:t xml:space="preserve">, there will be no such ingathering anywhere, at any time, ever again. This prophecy has been </w:t>
      </w:r>
      <w:r w:rsidR="00155F39" w:rsidRPr="00841606">
        <w:rPr>
          <w:rFonts w:asciiTheme="minorBidi" w:eastAsia="Times New Roman" w:hAnsiTheme="minorBidi"/>
          <w:color w:val="222222"/>
          <w:sz w:val="24"/>
          <w:szCs w:val="24"/>
        </w:rPr>
        <w:t xml:space="preserve">unfolding </w:t>
      </w:r>
      <w:r w:rsidRPr="00841606">
        <w:rPr>
          <w:rFonts w:asciiTheme="minorBidi" w:eastAsia="Times New Roman" w:hAnsiTheme="minorBidi"/>
          <w:color w:val="222222"/>
          <w:sz w:val="24"/>
          <w:szCs w:val="24"/>
        </w:rPr>
        <w:t xml:space="preserve">in front of our eyes for almost two hundred years. </w:t>
      </w:r>
      <w:proofErr w:type="gramStart"/>
      <w:r w:rsidRPr="00841606">
        <w:rPr>
          <w:rFonts w:asciiTheme="minorBidi" w:eastAsia="Times New Roman" w:hAnsiTheme="minorBidi"/>
          <w:color w:val="222222"/>
          <w:sz w:val="24"/>
          <w:szCs w:val="24"/>
        </w:rPr>
        <w:t>Some</w:t>
      </w:r>
      <w:proofErr w:type="gramEnd"/>
      <w:r w:rsidRPr="00841606">
        <w:rPr>
          <w:rFonts w:asciiTheme="minorBidi" w:eastAsia="Times New Roman" w:hAnsiTheme="minorBidi"/>
          <w:color w:val="222222"/>
          <w:sz w:val="24"/>
          <w:szCs w:val="24"/>
        </w:rPr>
        <w:t xml:space="preserve"> six hundred thousand returned before the declaration of the State of Israel, followed by about four million who arrived after its establishment</w:t>
      </w:r>
      <w:r w:rsidR="008203CE">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 most of them from the West, via the sea.</w:t>
      </w:r>
    </w:p>
    <w:p w14:paraId="5888319E"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34FC43DC" w14:textId="7BE459C7" w:rsidR="002A120C" w:rsidRDefault="002A120C"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Can there possibly still be Jews in our times who do not see God’s hand in this wondrous ingathering of exiles, and who do not understand its religious significance?</w:t>
      </w:r>
    </w:p>
    <w:p w14:paraId="02553044"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4CC41A73" w14:textId="2B444A17" w:rsidR="002A120C" w:rsidRDefault="005557BC" w:rsidP="00BD140F">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Is it possible</w:t>
      </w:r>
      <w:r w:rsidR="002A120C" w:rsidRPr="00841606">
        <w:rPr>
          <w:rFonts w:asciiTheme="minorBidi" w:eastAsia="Times New Roman" w:hAnsiTheme="minorBidi"/>
          <w:color w:val="222222"/>
          <w:sz w:val="24"/>
          <w:szCs w:val="24"/>
        </w:rPr>
        <w:t xml:space="preserve"> that some of them </w:t>
      </w:r>
      <w:r>
        <w:rPr>
          <w:rFonts w:asciiTheme="minorBidi" w:eastAsia="Times New Roman" w:hAnsiTheme="minorBidi"/>
          <w:color w:val="222222"/>
          <w:sz w:val="24"/>
          <w:szCs w:val="24"/>
        </w:rPr>
        <w:t>even pray</w:t>
      </w:r>
      <w:r w:rsidR="002A120C" w:rsidRPr="00841606">
        <w:rPr>
          <w:rFonts w:asciiTheme="minorBidi" w:eastAsia="Times New Roman" w:hAnsiTheme="minorBidi"/>
          <w:color w:val="222222"/>
          <w:sz w:val="24"/>
          <w:szCs w:val="24"/>
        </w:rPr>
        <w:t xml:space="preserve"> three times every day, “Blessed are You, O Lord, </w:t>
      </w:r>
      <w:proofErr w:type="gramStart"/>
      <w:r w:rsidR="002A120C" w:rsidRPr="00841606">
        <w:rPr>
          <w:rFonts w:asciiTheme="minorBidi" w:eastAsia="Times New Roman" w:hAnsiTheme="minorBidi"/>
          <w:color w:val="222222"/>
          <w:sz w:val="24"/>
          <w:szCs w:val="24"/>
        </w:rPr>
        <w:t>Who</w:t>
      </w:r>
      <w:proofErr w:type="gramEnd"/>
      <w:r w:rsidR="002A120C" w:rsidRPr="00841606">
        <w:rPr>
          <w:rFonts w:asciiTheme="minorBidi" w:eastAsia="Times New Roman" w:hAnsiTheme="minorBidi"/>
          <w:color w:val="222222"/>
          <w:sz w:val="24"/>
          <w:szCs w:val="24"/>
        </w:rPr>
        <w:t xml:space="preserve"> gathers </w:t>
      </w:r>
      <w:r w:rsidR="008203CE">
        <w:rPr>
          <w:rFonts w:asciiTheme="minorBidi" w:eastAsia="Times New Roman" w:hAnsiTheme="minorBidi"/>
          <w:color w:val="222222"/>
          <w:sz w:val="24"/>
          <w:szCs w:val="24"/>
        </w:rPr>
        <w:t>the dispersed</w:t>
      </w:r>
      <w:r w:rsidR="00BE67F6" w:rsidRPr="00841606">
        <w:rPr>
          <w:rFonts w:asciiTheme="minorBidi" w:eastAsia="Times New Roman" w:hAnsiTheme="minorBidi"/>
          <w:color w:val="222222"/>
          <w:sz w:val="24"/>
          <w:szCs w:val="24"/>
        </w:rPr>
        <w:t xml:space="preserve"> of Israel?”</w:t>
      </w:r>
    </w:p>
    <w:p w14:paraId="61C8B7CC"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1A378B37" w14:textId="6E228643" w:rsidR="00BE67F6" w:rsidRPr="00841606" w:rsidRDefault="00BE67F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Is it possible that many Jews </w:t>
      </w:r>
      <w:proofErr w:type="gramStart"/>
      <w:r w:rsidRPr="00841606">
        <w:rPr>
          <w:rFonts w:asciiTheme="minorBidi" w:eastAsia="Times New Roman" w:hAnsiTheme="minorBidi"/>
          <w:color w:val="222222"/>
          <w:sz w:val="24"/>
          <w:szCs w:val="24"/>
        </w:rPr>
        <w:t>haven’t</w:t>
      </w:r>
      <w:proofErr w:type="gramEnd"/>
      <w:r w:rsidRPr="00841606">
        <w:rPr>
          <w:rFonts w:asciiTheme="minorBidi" w:eastAsia="Times New Roman" w:hAnsiTheme="minorBidi"/>
          <w:color w:val="222222"/>
          <w:sz w:val="24"/>
          <w:szCs w:val="24"/>
        </w:rPr>
        <w:t xml:space="preserve"> yet read and internalized the prophecies of </w:t>
      </w:r>
      <w:r w:rsidR="00191B68">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w:t>
      </w:r>
      <w:r w:rsidR="005557BC">
        <w:rPr>
          <w:rFonts w:asciiTheme="minorBidi" w:eastAsia="Times New Roman" w:hAnsiTheme="minorBidi"/>
          <w:color w:val="222222"/>
          <w:sz w:val="24"/>
          <w:szCs w:val="24"/>
        </w:rPr>
        <w:t>when</w:t>
      </w:r>
      <w:r w:rsidR="005557BC"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millions of people of faith throughout the world already recognize the One God by virtue of </w:t>
      </w:r>
      <w:r w:rsidR="00191B68">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’s prophecies?</w:t>
      </w:r>
    </w:p>
    <w:p w14:paraId="5FE483DC" w14:textId="77777777" w:rsidR="00BE67F6" w:rsidRPr="00841606" w:rsidRDefault="00BE67F6" w:rsidP="00BD140F">
      <w:pPr>
        <w:spacing w:after="0" w:line="240" w:lineRule="auto"/>
        <w:jc w:val="both"/>
        <w:rPr>
          <w:rFonts w:asciiTheme="minorBidi" w:eastAsia="Times New Roman" w:hAnsiTheme="minorBidi"/>
          <w:color w:val="222222"/>
          <w:sz w:val="24"/>
          <w:szCs w:val="24"/>
        </w:rPr>
      </w:pPr>
    </w:p>
    <w:p w14:paraId="5CA388AE" w14:textId="77777777" w:rsidR="00BE67F6" w:rsidRPr="00841606" w:rsidRDefault="00BE67F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 xml:space="preserve">The struggle against </w:t>
      </w:r>
      <w:r w:rsidR="00155F39" w:rsidRPr="00841606">
        <w:rPr>
          <w:rFonts w:asciiTheme="minorBidi" w:eastAsia="Times New Roman" w:hAnsiTheme="minorBidi"/>
          <w:b/>
          <w:bCs/>
          <w:color w:val="222222"/>
          <w:sz w:val="24"/>
          <w:szCs w:val="24"/>
        </w:rPr>
        <w:t xml:space="preserve">idolatrous </w:t>
      </w:r>
      <w:r w:rsidRPr="00841606">
        <w:rPr>
          <w:rFonts w:asciiTheme="minorBidi" w:eastAsia="Times New Roman" w:hAnsiTheme="minorBidi"/>
          <w:b/>
          <w:bCs/>
          <w:color w:val="222222"/>
          <w:sz w:val="24"/>
          <w:szCs w:val="24"/>
        </w:rPr>
        <w:t>worship among the Jews</w:t>
      </w:r>
    </w:p>
    <w:p w14:paraId="08BF5B6C" w14:textId="6C3FF7CE" w:rsidR="00BE67F6" w:rsidRDefault="00BE67F6" w:rsidP="00BD140F">
      <w:pPr>
        <w:spacing w:after="0" w:line="240" w:lineRule="auto"/>
        <w:jc w:val="both"/>
        <w:rPr>
          <w:rFonts w:asciiTheme="minorBidi" w:eastAsia="Times New Roman" w:hAnsiTheme="minorBidi"/>
          <w:b/>
          <w:bCs/>
          <w:color w:val="222222"/>
          <w:sz w:val="24"/>
          <w:szCs w:val="24"/>
        </w:rPr>
      </w:pPr>
      <w:r w:rsidRPr="00841606">
        <w:rPr>
          <w:rFonts w:asciiTheme="minorBidi" w:eastAsia="Times New Roman" w:hAnsiTheme="minorBidi"/>
          <w:b/>
          <w:bCs/>
          <w:color w:val="222222"/>
          <w:sz w:val="24"/>
          <w:szCs w:val="24"/>
        </w:rPr>
        <w:t>(Chapter 44)</w:t>
      </w:r>
    </w:p>
    <w:p w14:paraId="6D128CD9" w14:textId="77777777" w:rsidR="00841606" w:rsidRPr="00841606" w:rsidRDefault="00841606" w:rsidP="00BD140F">
      <w:pPr>
        <w:spacing w:after="0" w:line="240" w:lineRule="auto"/>
        <w:jc w:val="both"/>
        <w:rPr>
          <w:rFonts w:asciiTheme="minorBidi" w:eastAsia="Times New Roman" w:hAnsiTheme="minorBidi"/>
          <w:b/>
          <w:bCs/>
          <w:color w:val="222222"/>
          <w:sz w:val="24"/>
          <w:szCs w:val="24"/>
        </w:rPr>
      </w:pPr>
    </w:p>
    <w:p w14:paraId="3022FA67" w14:textId="63CE8C29" w:rsidR="00BE67F6" w:rsidRDefault="00BE67F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Here the prophet goes out of his way to explain who it is that he is fighting against, and why he is continually teaching the foundations of faith in One God: there are confused Jews who “do not know, nor do they understand, for their eyes are bedaubed, that they cannot see, and their hearts, that they cannot understand” (44:18)</w:t>
      </w:r>
      <w:r w:rsidR="005557BC">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 such that they pray “to a god that cannot save” (45:20). They do not even understand how ridiculous it is to take a piece of wood</w:t>
      </w:r>
      <w:r w:rsidR="005557BC">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use half of it to light a fire upon which to cook, and fashion the other half into an idol for worship.</w:t>
      </w:r>
    </w:p>
    <w:p w14:paraId="0438F3EB"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48ED15C9" w14:textId="687F0ED6" w:rsidR="00BE67F6" w:rsidRDefault="00BE67F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One biblical period </w:t>
      </w:r>
      <w:r w:rsidR="005557BC">
        <w:rPr>
          <w:rFonts w:asciiTheme="minorBidi" w:eastAsia="Times New Roman" w:hAnsiTheme="minorBidi"/>
          <w:color w:val="222222"/>
          <w:sz w:val="24"/>
          <w:szCs w:val="24"/>
        </w:rPr>
        <w:t>during which</w:t>
      </w:r>
      <w:r w:rsidR="005557BC" w:rsidRPr="00841606">
        <w:rPr>
          <w:rFonts w:asciiTheme="minorBidi" w:eastAsia="Times New Roman" w:hAnsiTheme="minorBidi"/>
          <w:color w:val="222222"/>
          <w:sz w:val="24"/>
          <w:szCs w:val="24"/>
        </w:rPr>
        <w:t xml:space="preserve"> </w:t>
      </w:r>
      <w:r w:rsidR="005557BC">
        <w:rPr>
          <w:rFonts w:asciiTheme="minorBidi" w:eastAsia="Times New Roman" w:hAnsiTheme="minorBidi"/>
          <w:color w:val="222222"/>
          <w:sz w:val="24"/>
          <w:szCs w:val="24"/>
        </w:rPr>
        <w:t xml:space="preserve">we know </w:t>
      </w:r>
      <w:r w:rsidRPr="00841606">
        <w:rPr>
          <w:rFonts w:asciiTheme="minorBidi" w:eastAsia="Times New Roman" w:hAnsiTheme="minorBidi"/>
          <w:color w:val="222222"/>
          <w:sz w:val="24"/>
          <w:szCs w:val="24"/>
        </w:rPr>
        <w:t xml:space="preserve">Jews worshipped idols </w:t>
      </w:r>
      <w:r w:rsidR="005557BC">
        <w:rPr>
          <w:rFonts w:asciiTheme="minorBidi" w:eastAsia="Times New Roman" w:hAnsiTheme="minorBidi"/>
          <w:color w:val="222222"/>
          <w:sz w:val="24"/>
          <w:szCs w:val="24"/>
        </w:rPr>
        <w:t>is</w:t>
      </w:r>
      <w:r w:rsidR="005557BC"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the time of Menashe</w:t>
      </w:r>
      <w:r w:rsidR="005557BC">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this phenomenon </w:t>
      </w:r>
      <w:r w:rsidR="005557BC">
        <w:rPr>
          <w:rFonts w:asciiTheme="minorBidi" w:eastAsia="Times New Roman" w:hAnsiTheme="minorBidi"/>
          <w:color w:val="222222"/>
          <w:sz w:val="24"/>
          <w:szCs w:val="24"/>
        </w:rPr>
        <w:t xml:space="preserve">was explained above </w:t>
      </w:r>
      <w:r w:rsidRPr="00841606">
        <w:rPr>
          <w:rFonts w:asciiTheme="minorBidi" w:eastAsia="Times New Roman" w:hAnsiTheme="minorBidi"/>
          <w:color w:val="222222"/>
          <w:sz w:val="24"/>
          <w:szCs w:val="24"/>
        </w:rPr>
        <w:t xml:space="preserve">in terms of the profound hopelessness they felt toward their own faith </w:t>
      </w:r>
      <w:r w:rsidR="005557BC">
        <w:rPr>
          <w:rFonts w:asciiTheme="minorBidi" w:eastAsia="Times New Roman" w:hAnsiTheme="minorBidi"/>
          <w:color w:val="222222"/>
          <w:sz w:val="24"/>
          <w:szCs w:val="24"/>
        </w:rPr>
        <w:t>due to</w:t>
      </w:r>
      <w:r w:rsidRPr="00841606">
        <w:rPr>
          <w:rFonts w:asciiTheme="minorBidi" w:eastAsia="Times New Roman" w:hAnsiTheme="minorBidi"/>
          <w:color w:val="222222"/>
          <w:sz w:val="24"/>
          <w:szCs w:val="24"/>
        </w:rPr>
        <w:t xml:space="preserve"> the conquests and exiles </w:t>
      </w:r>
      <w:proofErr w:type="gramStart"/>
      <w:r w:rsidRPr="00841606">
        <w:rPr>
          <w:rFonts w:asciiTheme="minorBidi" w:eastAsia="Times New Roman" w:hAnsiTheme="minorBidi"/>
          <w:color w:val="222222"/>
          <w:sz w:val="24"/>
          <w:szCs w:val="24"/>
        </w:rPr>
        <w:t>carried out</w:t>
      </w:r>
      <w:proofErr w:type="gramEnd"/>
      <w:r w:rsidRPr="00841606">
        <w:rPr>
          <w:rFonts w:asciiTheme="minorBidi" w:eastAsia="Times New Roman" w:hAnsiTheme="minorBidi"/>
          <w:color w:val="222222"/>
          <w:sz w:val="24"/>
          <w:szCs w:val="24"/>
        </w:rPr>
        <w:t xml:space="preserve"> by the Assyrian superpower (behind which </w:t>
      </w:r>
      <w:r w:rsidR="00191B68">
        <w:rPr>
          <w:rFonts w:asciiTheme="minorBidi" w:eastAsia="Times New Roman" w:hAnsiTheme="minorBidi"/>
          <w:color w:val="222222"/>
          <w:sz w:val="24"/>
          <w:szCs w:val="24"/>
        </w:rPr>
        <w:t>Yeshayahu</w:t>
      </w:r>
      <w:r w:rsidRPr="00841606">
        <w:rPr>
          <w:rFonts w:asciiTheme="minorBidi" w:eastAsia="Times New Roman" w:hAnsiTheme="minorBidi"/>
          <w:color w:val="222222"/>
          <w:sz w:val="24"/>
          <w:szCs w:val="24"/>
        </w:rPr>
        <w:t xml:space="preserve"> already saw, in Chapters 13-14, the rise of Chaldean Babylonia).</w:t>
      </w:r>
    </w:p>
    <w:p w14:paraId="41BF9FE2"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4A69AE17" w14:textId="6F657A30" w:rsidR="00BE67F6" w:rsidRDefault="00BE67F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What were these confused Jews actually thinking?</w:t>
      </w:r>
      <w:r w:rsidR="00E62540" w:rsidRPr="00841606">
        <w:rPr>
          <w:rFonts w:asciiTheme="minorBidi" w:eastAsia="Times New Roman" w:hAnsiTheme="minorBidi"/>
          <w:color w:val="222222"/>
          <w:sz w:val="24"/>
          <w:szCs w:val="24"/>
        </w:rPr>
        <w:t xml:space="preserve"> How could they </w:t>
      </w:r>
      <w:proofErr w:type="gramStart"/>
      <w:r w:rsidR="00E62540" w:rsidRPr="00841606">
        <w:rPr>
          <w:rFonts w:asciiTheme="minorBidi" w:eastAsia="Times New Roman" w:hAnsiTheme="minorBidi"/>
          <w:color w:val="222222"/>
          <w:sz w:val="24"/>
          <w:szCs w:val="24"/>
        </w:rPr>
        <w:t>be so detached</w:t>
      </w:r>
      <w:proofErr w:type="gramEnd"/>
      <w:r w:rsidR="00E62540" w:rsidRPr="00841606">
        <w:rPr>
          <w:rFonts w:asciiTheme="minorBidi" w:eastAsia="Times New Roman" w:hAnsiTheme="minorBidi"/>
          <w:color w:val="222222"/>
          <w:sz w:val="24"/>
          <w:szCs w:val="24"/>
        </w:rPr>
        <w:t xml:space="preserve"> from reality?</w:t>
      </w:r>
    </w:p>
    <w:p w14:paraId="230D8285"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53487BAD" w14:textId="6D691CDA" w:rsidR="00BE67F6" w:rsidRDefault="00BE67F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Naturally, they were having similar thoughts about the prophet himself. </w:t>
      </w:r>
    </w:p>
    <w:p w14:paraId="4ADCC847"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1EBD7517" w14:textId="7FC4686B" w:rsidR="00BE67F6" w:rsidRDefault="00BE67F6"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 xml:space="preserve">The gold-plated wooden idols could be seen and venerated by the </w:t>
      </w:r>
      <w:proofErr w:type="gramStart"/>
      <w:r w:rsidRPr="00841606">
        <w:rPr>
          <w:rFonts w:asciiTheme="minorBidi" w:eastAsia="Times New Roman" w:hAnsiTheme="minorBidi"/>
          <w:color w:val="222222"/>
          <w:sz w:val="24"/>
          <w:szCs w:val="24"/>
        </w:rPr>
        <w:t>whole world</w:t>
      </w:r>
      <w:proofErr w:type="gramEnd"/>
      <w:r w:rsidRPr="00841606">
        <w:rPr>
          <w:rFonts w:asciiTheme="minorBidi" w:eastAsia="Times New Roman" w:hAnsiTheme="minorBidi"/>
          <w:color w:val="222222"/>
          <w:sz w:val="24"/>
          <w:szCs w:val="24"/>
        </w:rPr>
        <w:t>, because behind them stood t</w:t>
      </w:r>
      <w:r w:rsidR="00A1462F" w:rsidRPr="00841606">
        <w:rPr>
          <w:rFonts w:asciiTheme="minorBidi" w:eastAsia="Times New Roman" w:hAnsiTheme="minorBidi"/>
          <w:color w:val="222222"/>
          <w:sz w:val="24"/>
          <w:szCs w:val="24"/>
        </w:rPr>
        <w:t xml:space="preserve">he might of the Assyrians and Babylonians, </w:t>
      </w:r>
      <w:r w:rsidR="00D12ADE">
        <w:rPr>
          <w:rFonts w:asciiTheme="minorBidi" w:eastAsia="Times New Roman" w:hAnsiTheme="minorBidi"/>
          <w:color w:val="222222"/>
          <w:sz w:val="24"/>
          <w:szCs w:val="24"/>
        </w:rPr>
        <w:t>who</w:t>
      </w:r>
      <w:r w:rsidR="00D12ADE" w:rsidRPr="00841606">
        <w:rPr>
          <w:rFonts w:asciiTheme="minorBidi" w:eastAsia="Times New Roman" w:hAnsiTheme="minorBidi"/>
          <w:color w:val="222222"/>
          <w:sz w:val="24"/>
          <w:szCs w:val="24"/>
        </w:rPr>
        <w:t xml:space="preserve"> </w:t>
      </w:r>
      <w:r w:rsidR="00A1462F" w:rsidRPr="00841606">
        <w:rPr>
          <w:rFonts w:asciiTheme="minorBidi" w:eastAsia="Times New Roman" w:hAnsiTheme="minorBidi"/>
          <w:color w:val="222222"/>
          <w:sz w:val="24"/>
          <w:szCs w:val="24"/>
        </w:rPr>
        <w:t xml:space="preserve">had taken over half of the world. </w:t>
      </w:r>
      <w:r w:rsidR="00E62540" w:rsidRPr="00841606">
        <w:rPr>
          <w:rFonts w:asciiTheme="minorBidi" w:eastAsia="Times New Roman" w:hAnsiTheme="minorBidi"/>
          <w:color w:val="222222"/>
          <w:sz w:val="24"/>
          <w:szCs w:val="24"/>
        </w:rPr>
        <w:t xml:space="preserve">The prophet represented belief in the One God </w:t>
      </w:r>
      <w:r w:rsidR="00D12ADE">
        <w:rPr>
          <w:rFonts w:asciiTheme="minorBidi" w:eastAsia="Times New Roman" w:hAnsiTheme="minorBidi"/>
          <w:color w:val="222222"/>
          <w:sz w:val="24"/>
          <w:szCs w:val="24"/>
        </w:rPr>
        <w:t>w</w:t>
      </w:r>
      <w:r w:rsidR="00E62540" w:rsidRPr="00841606">
        <w:rPr>
          <w:rFonts w:asciiTheme="minorBidi" w:eastAsia="Times New Roman" w:hAnsiTheme="minorBidi"/>
          <w:color w:val="222222"/>
          <w:sz w:val="24"/>
          <w:szCs w:val="24"/>
        </w:rPr>
        <w:t xml:space="preserve">ho created the world, </w:t>
      </w:r>
      <w:r w:rsidR="00D12ADE">
        <w:rPr>
          <w:rFonts w:asciiTheme="minorBidi" w:eastAsia="Times New Roman" w:hAnsiTheme="minorBidi"/>
          <w:color w:val="222222"/>
          <w:sz w:val="24"/>
          <w:szCs w:val="24"/>
        </w:rPr>
        <w:t>w</w:t>
      </w:r>
      <w:r w:rsidR="00E62540" w:rsidRPr="00841606">
        <w:rPr>
          <w:rFonts w:asciiTheme="minorBidi" w:eastAsia="Times New Roman" w:hAnsiTheme="minorBidi"/>
          <w:color w:val="222222"/>
          <w:sz w:val="24"/>
          <w:szCs w:val="24"/>
        </w:rPr>
        <w:t xml:space="preserve">ho cannot </w:t>
      </w:r>
      <w:proofErr w:type="gramStart"/>
      <w:r w:rsidR="00E62540" w:rsidRPr="00841606">
        <w:rPr>
          <w:rFonts w:asciiTheme="minorBidi" w:eastAsia="Times New Roman" w:hAnsiTheme="minorBidi"/>
          <w:color w:val="222222"/>
          <w:sz w:val="24"/>
          <w:szCs w:val="24"/>
        </w:rPr>
        <w:t>be seen</w:t>
      </w:r>
      <w:proofErr w:type="gramEnd"/>
      <w:r w:rsidR="00E62540" w:rsidRPr="00841606">
        <w:rPr>
          <w:rFonts w:asciiTheme="minorBidi" w:eastAsia="Times New Roman" w:hAnsiTheme="minorBidi"/>
          <w:color w:val="222222"/>
          <w:sz w:val="24"/>
          <w:szCs w:val="24"/>
        </w:rPr>
        <w:t xml:space="preserve">, about </w:t>
      </w:r>
      <w:r w:rsidR="00D12ADE">
        <w:rPr>
          <w:rFonts w:asciiTheme="minorBidi" w:eastAsia="Times New Roman" w:hAnsiTheme="minorBidi"/>
          <w:color w:val="222222"/>
          <w:sz w:val="24"/>
          <w:szCs w:val="24"/>
        </w:rPr>
        <w:t>w</w:t>
      </w:r>
      <w:r w:rsidR="00E62540" w:rsidRPr="00841606">
        <w:rPr>
          <w:rFonts w:asciiTheme="minorBidi" w:eastAsia="Times New Roman" w:hAnsiTheme="minorBidi"/>
          <w:color w:val="222222"/>
          <w:sz w:val="24"/>
          <w:szCs w:val="24"/>
        </w:rPr>
        <w:t xml:space="preserve">hom the world powers and most human beings alive knew </w:t>
      </w:r>
      <w:r w:rsidR="00E62540" w:rsidRPr="00841606">
        <w:rPr>
          <w:rFonts w:asciiTheme="minorBidi" w:eastAsia="Times New Roman" w:hAnsiTheme="minorBidi"/>
          <w:color w:val="222222"/>
          <w:sz w:val="24"/>
          <w:szCs w:val="24"/>
        </w:rPr>
        <w:lastRenderedPageBreak/>
        <w:t>nothing</w:t>
      </w:r>
      <w:r w:rsidR="00D12ADE">
        <w:rPr>
          <w:rFonts w:asciiTheme="minorBidi" w:eastAsia="Times New Roman" w:hAnsiTheme="minorBidi"/>
          <w:color w:val="222222"/>
          <w:sz w:val="24"/>
          <w:szCs w:val="24"/>
        </w:rPr>
        <w:t>; they</w:t>
      </w:r>
      <w:r w:rsidR="00E62540" w:rsidRPr="00841606">
        <w:rPr>
          <w:rFonts w:asciiTheme="minorBidi" w:eastAsia="Times New Roman" w:hAnsiTheme="minorBidi"/>
          <w:color w:val="222222"/>
          <w:sz w:val="24"/>
          <w:szCs w:val="24"/>
        </w:rPr>
        <w:t xml:space="preserve"> had no idea of His actions and power. And this prophet </w:t>
      </w:r>
      <w:r w:rsidR="00D12ADE">
        <w:rPr>
          <w:rFonts w:asciiTheme="minorBidi" w:eastAsia="Times New Roman" w:hAnsiTheme="minorBidi"/>
          <w:color w:val="222222"/>
          <w:sz w:val="24"/>
          <w:szCs w:val="24"/>
        </w:rPr>
        <w:t xml:space="preserve">even </w:t>
      </w:r>
      <w:r w:rsidR="00E62540" w:rsidRPr="00841606">
        <w:rPr>
          <w:rFonts w:asciiTheme="minorBidi" w:eastAsia="Times New Roman" w:hAnsiTheme="minorBidi"/>
          <w:color w:val="222222"/>
          <w:sz w:val="24"/>
          <w:szCs w:val="24"/>
        </w:rPr>
        <w:t>believed in a future ingathering of exiles</w:t>
      </w:r>
      <w:r w:rsidR="00D12ADE">
        <w:rPr>
          <w:rFonts w:asciiTheme="minorBidi" w:eastAsia="Times New Roman" w:hAnsiTheme="minorBidi"/>
          <w:color w:val="222222"/>
          <w:sz w:val="24"/>
          <w:szCs w:val="24"/>
        </w:rPr>
        <w:t>,</w:t>
      </w:r>
      <w:r w:rsidR="00E62540" w:rsidRPr="00841606">
        <w:rPr>
          <w:rFonts w:asciiTheme="minorBidi" w:eastAsia="Times New Roman" w:hAnsiTheme="minorBidi"/>
          <w:color w:val="222222"/>
          <w:sz w:val="24"/>
          <w:szCs w:val="24"/>
        </w:rPr>
        <w:t xml:space="preserve"> the likes of which no</w:t>
      </w:r>
      <w:r w:rsidR="00D12ADE">
        <w:rPr>
          <w:rFonts w:asciiTheme="minorBidi" w:eastAsia="Times New Roman" w:hAnsiTheme="minorBidi"/>
          <w:color w:val="222222"/>
          <w:sz w:val="24"/>
          <w:szCs w:val="24"/>
        </w:rPr>
        <w:t xml:space="preserve"> </w:t>
      </w:r>
      <w:r w:rsidR="00E62540" w:rsidRPr="00841606">
        <w:rPr>
          <w:rFonts w:asciiTheme="minorBidi" w:eastAsia="Times New Roman" w:hAnsiTheme="minorBidi"/>
          <w:color w:val="222222"/>
          <w:sz w:val="24"/>
          <w:szCs w:val="24"/>
        </w:rPr>
        <w:t xml:space="preserve">one had ever seen. </w:t>
      </w:r>
    </w:p>
    <w:p w14:paraId="7116E104"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6541B3A4" w14:textId="62CBFD18" w:rsidR="00E62540" w:rsidRDefault="00E62540"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So</w:t>
      </w:r>
      <w:r w:rsidR="00D12ADE">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who </w:t>
      </w:r>
      <w:proofErr w:type="gramStart"/>
      <w:r w:rsidRPr="00841606">
        <w:rPr>
          <w:rFonts w:asciiTheme="minorBidi" w:eastAsia="Times New Roman" w:hAnsiTheme="minorBidi"/>
          <w:color w:val="222222"/>
          <w:sz w:val="24"/>
          <w:szCs w:val="24"/>
        </w:rPr>
        <w:t>really seemed to be</w:t>
      </w:r>
      <w:proofErr w:type="gramEnd"/>
      <w:r w:rsidRPr="00841606">
        <w:rPr>
          <w:rFonts w:asciiTheme="minorBidi" w:eastAsia="Times New Roman" w:hAnsiTheme="minorBidi"/>
          <w:color w:val="222222"/>
          <w:sz w:val="24"/>
          <w:szCs w:val="24"/>
        </w:rPr>
        <w:t xml:space="preserve"> detached from reality?</w:t>
      </w:r>
    </w:p>
    <w:p w14:paraId="7167250D"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249594F0" w14:textId="2BF5AE69" w:rsidR="00E62540" w:rsidRDefault="00E62540"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Through Assyrian, Babylonian</w:t>
      </w:r>
      <w:r w:rsidR="00D12ADE">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and Chaldean eyes, the prophet’s vision and his faith were an illusion, while the golden idols represented </w:t>
      </w:r>
      <w:r w:rsidR="00D12ADE">
        <w:rPr>
          <w:rFonts w:asciiTheme="minorBidi" w:eastAsia="Times New Roman" w:hAnsiTheme="minorBidi"/>
          <w:color w:val="222222"/>
          <w:sz w:val="24"/>
          <w:szCs w:val="24"/>
        </w:rPr>
        <w:t>a</w:t>
      </w:r>
      <w:r w:rsidR="00D12ADE" w:rsidRPr="00841606">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clear, powerful reality that everyone could see and respect. From the monotheistic perspective of </w:t>
      </w:r>
      <w:r w:rsidR="00191B68">
        <w:rPr>
          <w:rFonts w:asciiTheme="minorBidi" w:eastAsia="Times New Roman" w:hAnsiTheme="minorBidi"/>
          <w:color w:val="222222"/>
          <w:sz w:val="24"/>
          <w:szCs w:val="24"/>
        </w:rPr>
        <w:t>Yeshayahu</w:t>
      </w:r>
      <w:r w:rsidR="0092568F" w:rsidRPr="00841606">
        <w:rPr>
          <w:rFonts w:asciiTheme="minorBidi" w:eastAsia="Times New Roman" w:hAnsiTheme="minorBidi"/>
          <w:color w:val="222222"/>
          <w:sz w:val="24"/>
          <w:szCs w:val="24"/>
        </w:rPr>
        <w:t xml:space="preserve"> and his disciples</w:t>
      </w:r>
      <w:r w:rsidRPr="00841606">
        <w:rPr>
          <w:rFonts w:asciiTheme="minorBidi" w:eastAsia="Times New Roman" w:hAnsiTheme="minorBidi"/>
          <w:color w:val="222222"/>
          <w:sz w:val="24"/>
          <w:szCs w:val="24"/>
        </w:rPr>
        <w:t xml:space="preserve">, the idols of wood (and stone) represented the pinnacle of idiocy and evil, worthy of </w:t>
      </w:r>
      <w:proofErr w:type="gramStart"/>
      <w:r w:rsidRPr="00841606">
        <w:rPr>
          <w:rFonts w:asciiTheme="minorBidi" w:eastAsia="Times New Roman" w:hAnsiTheme="minorBidi"/>
          <w:color w:val="222222"/>
          <w:sz w:val="24"/>
          <w:szCs w:val="24"/>
        </w:rPr>
        <w:t>being shattered</w:t>
      </w:r>
      <w:proofErr w:type="gramEnd"/>
      <w:r w:rsidRPr="00841606">
        <w:rPr>
          <w:rFonts w:asciiTheme="minorBidi" w:eastAsia="Times New Roman" w:hAnsiTheme="minorBidi"/>
          <w:color w:val="222222"/>
          <w:sz w:val="24"/>
          <w:szCs w:val="24"/>
        </w:rPr>
        <w:t xml:space="preserve"> and burned.</w:t>
      </w:r>
    </w:p>
    <w:p w14:paraId="0175E1A4" w14:textId="77777777" w:rsidR="00841606" w:rsidRPr="00841606" w:rsidRDefault="00841606" w:rsidP="00BD140F">
      <w:pPr>
        <w:spacing w:after="0" w:line="240" w:lineRule="auto"/>
        <w:jc w:val="both"/>
        <w:rPr>
          <w:rFonts w:asciiTheme="minorBidi" w:eastAsia="Times New Roman" w:hAnsiTheme="minorBidi"/>
          <w:color w:val="222222"/>
          <w:sz w:val="24"/>
          <w:szCs w:val="24"/>
        </w:rPr>
      </w:pPr>
    </w:p>
    <w:p w14:paraId="197F866B" w14:textId="6A7E6F2C" w:rsidR="00E62540" w:rsidRDefault="00E62540"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In our world, through the Israeli eyes of the ingathered exiles, the idols of wood (and stone) are, at most, museum exhibits</w:t>
      </w:r>
      <w:r w:rsidR="00D12ADE">
        <w:rPr>
          <w:rFonts w:asciiTheme="minorBidi" w:eastAsia="Times New Roman" w:hAnsiTheme="minorBidi"/>
          <w:color w:val="222222"/>
          <w:sz w:val="24"/>
          <w:szCs w:val="24"/>
        </w:rPr>
        <w:t xml:space="preserve"> –</w:t>
      </w:r>
      <w:r w:rsidRPr="00841606">
        <w:rPr>
          <w:rFonts w:asciiTheme="minorBidi" w:eastAsia="Times New Roman" w:hAnsiTheme="minorBidi"/>
          <w:color w:val="222222"/>
          <w:sz w:val="24"/>
          <w:szCs w:val="24"/>
        </w:rPr>
        <w:t xml:space="preserve"> monuments of an ancient stupidity</w:t>
      </w:r>
      <w:r w:rsidR="00D12ADE">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Babylonia is a heap of ruins that is the subject of archaeological study, while the eternal people (“</w:t>
      </w:r>
      <w:r w:rsidRPr="00841606">
        <w:rPr>
          <w:rFonts w:asciiTheme="minorBidi" w:eastAsia="Times New Roman" w:hAnsiTheme="minorBidi"/>
          <w:i/>
          <w:iCs/>
          <w:color w:val="222222"/>
          <w:sz w:val="24"/>
          <w:szCs w:val="24"/>
        </w:rPr>
        <w:t>am</w:t>
      </w:r>
      <w:r w:rsidRPr="00841606">
        <w:rPr>
          <w:rFonts w:asciiTheme="minorBidi" w:eastAsia="Times New Roman" w:hAnsiTheme="minorBidi"/>
          <w:color w:val="222222"/>
          <w:sz w:val="24"/>
          <w:szCs w:val="24"/>
        </w:rPr>
        <w:t xml:space="preserve"> </w:t>
      </w:r>
      <w:r w:rsidRPr="00841606">
        <w:rPr>
          <w:rFonts w:asciiTheme="minorBidi" w:eastAsia="Times New Roman" w:hAnsiTheme="minorBidi"/>
          <w:i/>
          <w:iCs/>
          <w:color w:val="222222"/>
          <w:sz w:val="24"/>
          <w:szCs w:val="24"/>
        </w:rPr>
        <w:t>olam</w:t>
      </w:r>
      <w:r w:rsidRPr="00841606">
        <w:rPr>
          <w:rFonts w:asciiTheme="minorBidi" w:eastAsia="Times New Roman" w:hAnsiTheme="minorBidi"/>
          <w:color w:val="222222"/>
          <w:sz w:val="24"/>
          <w:szCs w:val="24"/>
        </w:rPr>
        <w:t xml:space="preserve">” – 44:7) has come back to life, is returning to the land of its </w:t>
      </w:r>
      <w:proofErr w:type="gramStart"/>
      <w:r w:rsidRPr="00841606">
        <w:rPr>
          <w:rFonts w:asciiTheme="minorBidi" w:eastAsia="Times New Roman" w:hAnsiTheme="minorBidi"/>
          <w:color w:val="222222"/>
          <w:sz w:val="24"/>
          <w:szCs w:val="24"/>
        </w:rPr>
        <w:t>forefathers</w:t>
      </w:r>
      <w:proofErr w:type="gramEnd"/>
      <w:r w:rsidRPr="00841606">
        <w:rPr>
          <w:rFonts w:asciiTheme="minorBidi" w:eastAsia="Times New Roman" w:hAnsiTheme="minorBidi"/>
          <w:color w:val="222222"/>
          <w:sz w:val="24"/>
          <w:szCs w:val="24"/>
        </w:rPr>
        <w:t>, and is fulfilling God’s word via the prophet:</w:t>
      </w:r>
    </w:p>
    <w:p w14:paraId="4D9C3D14" w14:textId="77777777" w:rsidR="00841606" w:rsidRDefault="00841606" w:rsidP="00BD140F">
      <w:pPr>
        <w:spacing w:after="0" w:line="240" w:lineRule="auto"/>
        <w:ind w:left="720"/>
        <w:jc w:val="both"/>
        <w:rPr>
          <w:rFonts w:asciiTheme="minorBidi" w:eastAsia="Times New Roman" w:hAnsiTheme="minorBidi"/>
          <w:color w:val="222222"/>
          <w:sz w:val="24"/>
          <w:szCs w:val="24"/>
        </w:rPr>
      </w:pPr>
    </w:p>
    <w:p w14:paraId="4C54786F" w14:textId="1D470515" w:rsidR="00E62540" w:rsidRPr="00841606" w:rsidRDefault="00E62540" w:rsidP="00BD140F">
      <w:pPr>
        <w:spacing w:after="0" w:line="240" w:lineRule="auto"/>
        <w:ind w:left="720"/>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w:t>
      </w:r>
      <w:r w:rsidR="00D12ADE">
        <w:rPr>
          <w:rFonts w:asciiTheme="minorBidi" w:eastAsia="Times New Roman" w:hAnsiTheme="minorBidi"/>
          <w:color w:val="222222"/>
          <w:sz w:val="24"/>
          <w:szCs w:val="24"/>
        </w:rPr>
        <w:t>w</w:t>
      </w:r>
      <w:r w:rsidRPr="00841606">
        <w:rPr>
          <w:rFonts w:asciiTheme="minorBidi" w:eastAsia="Times New Roman" w:hAnsiTheme="minorBidi"/>
          <w:color w:val="222222"/>
          <w:sz w:val="24"/>
          <w:szCs w:val="24"/>
        </w:rPr>
        <w:t xml:space="preserve">ho says of Jerusalem, </w:t>
      </w:r>
      <w:r w:rsidR="00D12ADE">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She shall be inhabited</w:t>
      </w:r>
      <w:r w:rsidR="00D12ADE">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 xml:space="preserve"> and of the cities of Yehuda, </w:t>
      </w:r>
      <w:r w:rsidR="00D12ADE">
        <w:rPr>
          <w:rFonts w:asciiTheme="minorBidi" w:eastAsia="Times New Roman" w:hAnsiTheme="minorBidi"/>
          <w:color w:val="222222"/>
          <w:sz w:val="24"/>
          <w:szCs w:val="24"/>
        </w:rPr>
        <w:t>“</w:t>
      </w:r>
      <w:r w:rsidRPr="00841606">
        <w:rPr>
          <w:rFonts w:asciiTheme="minorBidi" w:eastAsia="Times New Roman" w:hAnsiTheme="minorBidi"/>
          <w:color w:val="222222"/>
          <w:sz w:val="24"/>
          <w:szCs w:val="24"/>
        </w:rPr>
        <w:t>They shall be built, and I will raise up its ruins.” (44:26)</w:t>
      </w:r>
    </w:p>
    <w:p w14:paraId="08B775A5" w14:textId="01290307" w:rsidR="00985974" w:rsidRPr="00841606" w:rsidRDefault="00985974" w:rsidP="00BD140F">
      <w:pPr>
        <w:spacing w:after="0" w:line="240" w:lineRule="auto"/>
        <w:jc w:val="both"/>
        <w:rPr>
          <w:rFonts w:asciiTheme="minorBidi" w:eastAsia="Times New Roman" w:hAnsiTheme="minorBidi"/>
          <w:color w:val="222222"/>
          <w:sz w:val="24"/>
          <w:szCs w:val="24"/>
        </w:rPr>
      </w:pPr>
    </w:p>
    <w:p w14:paraId="1D65CCFB" w14:textId="129B45FE" w:rsidR="00985974" w:rsidRPr="00841606" w:rsidRDefault="00985974" w:rsidP="00BD140F">
      <w:pPr>
        <w:spacing w:after="0" w:line="240" w:lineRule="auto"/>
        <w:jc w:val="both"/>
        <w:rPr>
          <w:rFonts w:asciiTheme="minorBidi" w:eastAsia="Times New Roman" w:hAnsiTheme="minorBidi"/>
          <w:color w:val="222222"/>
          <w:sz w:val="24"/>
          <w:szCs w:val="24"/>
        </w:rPr>
      </w:pPr>
      <w:r w:rsidRPr="00841606">
        <w:rPr>
          <w:rFonts w:asciiTheme="minorBidi" w:eastAsia="Times New Roman" w:hAnsiTheme="minorBidi"/>
          <w:color w:val="222222"/>
          <w:sz w:val="24"/>
          <w:szCs w:val="24"/>
        </w:rPr>
        <w:t>Translated by Kaeren Fish</w:t>
      </w:r>
    </w:p>
    <w:p w14:paraId="5F9D11B0" w14:textId="100B0875" w:rsidR="00E62540" w:rsidRPr="00841606" w:rsidRDefault="00E62540" w:rsidP="00BD140F">
      <w:pPr>
        <w:spacing w:after="0" w:line="240" w:lineRule="auto"/>
        <w:jc w:val="both"/>
        <w:rPr>
          <w:rFonts w:asciiTheme="minorBidi" w:eastAsia="Times New Roman" w:hAnsiTheme="minorBidi"/>
          <w:color w:val="222222"/>
          <w:sz w:val="24"/>
          <w:szCs w:val="24"/>
          <w:rtl/>
        </w:rPr>
      </w:pPr>
    </w:p>
    <w:sectPr w:rsidR="00E62540" w:rsidRPr="00841606">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9DD7" w14:textId="77777777" w:rsidR="002A4E08" w:rsidRDefault="002A4E08" w:rsidP="006E03ED">
      <w:pPr>
        <w:spacing w:after="0" w:line="240" w:lineRule="auto"/>
      </w:pPr>
      <w:r>
        <w:separator/>
      </w:r>
    </w:p>
  </w:endnote>
  <w:endnote w:type="continuationSeparator" w:id="0">
    <w:p w14:paraId="4C48EC1F" w14:textId="77777777" w:rsidR="002A4E08" w:rsidRDefault="002A4E08" w:rsidP="006E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A9CA" w14:textId="77777777" w:rsidR="002A4E08" w:rsidRDefault="002A4E08" w:rsidP="006E03ED">
      <w:pPr>
        <w:spacing w:after="0" w:line="240" w:lineRule="auto"/>
      </w:pPr>
      <w:r>
        <w:separator/>
      </w:r>
    </w:p>
  </w:footnote>
  <w:footnote w:type="continuationSeparator" w:id="0">
    <w:p w14:paraId="0135F73D" w14:textId="77777777" w:rsidR="002A4E08" w:rsidRDefault="002A4E08" w:rsidP="006E03ED">
      <w:pPr>
        <w:spacing w:after="0" w:line="240" w:lineRule="auto"/>
      </w:pPr>
      <w:r>
        <w:continuationSeparator/>
      </w:r>
    </w:p>
  </w:footnote>
  <w:footnote w:id="1">
    <w:p w14:paraId="710F7FF3" w14:textId="1631B66D"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A summary of this view can be found in Shalom M. Paul, </w:t>
      </w:r>
      <w:r w:rsidR="00BF063F" w:rsidRPr="00F229D7">
        <w:rPr>
          <w:rFonts w:asciiTheme="minorBidi" w:hAnsiTheme="minorBidi"/>
          <w:i/>
          <w:iCs/>
        </w:rPr>
        <w:t>Yeshayahu</w:t>
      </w:r>
      <w:r w:rsidRPr="00F229D7">
        <w:rPr>
          <w:rFonts w:asciiTheme="minorBidi" w:hAnsiTheme="minorBidi"/>
          <w:i/>
          <w:iCs/>
        </w:rPr>
        <w:t xml:space="preserve"> Perakim</w:t>
      </w:r>
      <w:r w:rsidRPr="00841606">
        <w:rPr>
          <w:rFonts w:asciiTheme="minorBidi" w:hAnsiTheme="minorBidi"/>
        </w:rPr>
        <w:t xml:space="preserve"> 40-66, </w:t>
      </w:r>
      <w:r w:rsidRPr="00841606">
        <w:rPr>
          <w:rFonts w:asciiTheme="minorBidi" w:hAnsiTheme="minorBidi"/>
          <w:i/>
          <w:iCs/>
        </w:rPr>
        <w:t>Mikra le-Yisrael</w:t>
      </w:r>
      <w:r w:rsidR="0063742B">
        <w:rPr>
          <w:rFonts w:asciiTheme="minorBidi" w:hAnsiTheme="minorBidi"/>
          <w:i/>
          <w:iCs/>
        </w:rPr>
        <w:t>,</w:t>
      </w:r>
      <w:r w:rsidRPr="00841606">
        <w:rPr>
          <w:rFonts w:asciiTheme="minorBidi" w:hAnsiTheme="minorBidi"/>
        </w:rPr>
        <w:t xml:space="preserve"> introduction and commentary, Tel </w:t>
      </w:r>
      <w:proofErr w:type="gramStart"/>
      <w:r w:rsidRPr="00841606">
        <w:rPr>
          <w:rFonts w:asciiTheme="minorBidi" w:hAnsiTheme="minorBidi"/>
        </w:rPr>
        <w:t>Aviv</w:t>
      </w:r>
      <w:proofErr w:type="gramEnd"/>
      <w:r w:rsidRPr="00841606">
        <w:rPr>
          <w:rFonts w:asciiTheme="minorBidi" w:hAnsiTheme="minorBidi"/>
        </w:rPr>
        <w:t xml:space="preserve"> and Jerusalem 5768 (2 vols.). For a summary in English, which includes Chapters 34-35 in the theory, see </w:t>
      </w:r>
      <w:r w:rsidR="0065309F" w:rsidRPr="00841606">
        <w:rPr>
          <w:rFonts w:asciiTheme="minorBidi" w:hAnsiTheme="minorBidi"/>
        </w:rPr>
        <w:t>John D.W. Watts</w:t>
      </w:r>
      <w:r w:rsidR="0065309F">
        <w:rPr>
          <w:rFonts w:asciiTheme="minorBidi" w:hAnsiTheme="minorBidi"/>
        </w:rPr>
        <w:t>,</w:t>
      </w:r>
      <w:r w:rsidR="0065309F" w:rsidRPr="00841606">
        <w:rPr>
          <w:rFonts w:asciiTheme="minorBidi" w:hAnsiTheme="minorBidi"/>
        </w:rPr>
        <w:t xml:space="preserve"> </w:t>
      </w:r>
      <w:r w:rsidRPr="00841606">
        <w:rPr>
          <w:rFonts w:asciiTheme="minorBidi" w:hAnsiTheme="minorBidi"/>
          <w:i/>
          <w:iCs/>
        </w:rPr>
        <w:t>World Biblical Commentary</w:t>
      </w:r>
      <w:r w:rsidRPr="00841606">
        <w:rPr>
          <w:rFonts w:asciiTheme="minorBidi" w:hAnsiTheme="minorBidi"/>
        </w:rPr>
        <w:t>, v. 25</w:t>
      </w:r>
      <w:r w:rsidR="0065309F">
        <w:rPr>
          <w:rFonts w:asciiTheme="minorBidi" w:hAnsiTheme="minorBidi"/>
        </w:rPr>
        <w:t>:</w:t>
      </w:r>
      <w:r w:rsidRPr="00841606">
        <w:rPr>
          <w:rFonts w:asciiTheme="minorBidi" w:hAnsiTheme="minorBidi"/>
        </w:rPr>
        <w:t xml:space="preserve"> Isaiah 34-66</w:t>
      </w:r>
      <w:r w:rsidR="0065309F">
        <w:rPr>
          <w:rFonts w:asciiTheme="minorBidi" w:hAnsiTheme="minorBidi"/>
        </w:rPr>
        <w:t>,</w:t>
      </w:r>
      <w:r w:rsidR="0065309F" w:rsidRPr="00841606">
        <w:rPr>
          <w:rFonts w:asciiTheme="minorBidi" w:hAnsiTheme="minorBidi"/>
        </w:rPr>
        <w:t xml:space="preserve"> </w:t>
      </w:r>
      <w:r w:rsidRPr="00841606">
        <w:rPr>
          <w:rFonts w:asciiTheme="minorBidi" w:hAnsiTheme="minorBidi"/>
        </w:rPr>
        <w:t>pp. xxiii-xxv, 1987, Waco, Texas.</w:t>
      </w:r>
    </w:p>
  </w:footnote>
  <w:footnote w:id="2">
    <w:p w14:paraId="7AAC79EC" w14:textId="6B487181"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See Rachel Margaliot, </w:t>
      </w:r>
      <w:r w:rsidRPr="00841606">
        <w:rPr>
          <w:rFonts w:asciiTheme="minorBidi" w:hAnsiTheme="minorBidi"/>
          <w:i/>
          <w:iCs/>
        </w:rPr>
        <w:t xml:space="preserve">Echad Haya </w:t>
      </w:r>
      <w:r w:rsidR="00AB4103" w:rsidRPr="00841606">
        <w:rPr>
          <w:rFonts w:asciiTheme="minorBidi" w:hAnsiTheme="minorBidi"/>
          <w:i/>
          <w:iCs/>
        </w:rPr>
        <w:t>Yeshayahu</w:t>
      </w:r>
      <w:r w:rsidRPr="00841606">
        <w:rPr>
          <w:rFonts w:asciiTheme="minorBidi" w:hAnsiTheme="minorBidi"/>
        </w:rPr>
        <w:t xml:space="preserve"> (Jerusalem, 5714), presenting dozens of expressions unique to </w:t>
      </w:r>
      <w:r w:rsidR="00AB4103" w:rsidRPr="00841606">
        <w:rPr>
          <w:rFonts w:asciiTheme="minorBidi" w:hAnsiTheme="minorBidi"/>
        </w:rPr>
        <w:t>Yeshayahu</w:t>
      </w:r>
      <w:r w:rsidRPr="00841606">
        <w:rPr>
          <w:rFonts w:asciiTheme="minorBidi" w:hAnsiTheme="minorBidi"/>
        </w:rPr>
        <w:t xml:space="preserve"> </w:t>
      </w:r>
      <w:r w:rsidR="00AB4103">
        <w:rPr>
          <w:rFonts w:asciiTheme="minorBidi" w:hAnsiTheme="minorBidi"/>
        </w:rPr>
        <w:t>that</w:t>
      </w:r>
      <w:r w:rsidR="00AB4103" w:rsidRPr="00841606">
        <w:rPr>
          <w:rFonts w:asciiTheme="minorBidi" w:hAnsiTheme="minorBidi"/>
        </w:rPr>
        <w:t xml:space="preserve"> </w:t>
      </w:r>
      <w:r w:rsidRPr="00841606">
        <w:rPr>
          <w:rFonts w:asciiTheme="minorBidi" w:hAnsiTheme="minorBidi"/>
        </w:rPr>
        <w:t xml:space="preserve">appear both in the early part of the </w:t>
      </w:r>
      <w:r w:rsidR="00AB4103" w:rsidRPr="00F229D7">
        <w:rPr>
          <w:rFonts w:asciiTheme="minorBidi" w:hAnsiTheme="minorBidi"/>
          <w:i/>
          <w:iCs/>
        </w:rPr>
        <w:t>s</w:t>
      </w:r>
      <w:r w:rsidRPr="00F229D7">
        <w:rPr>
          <w:rFonts w:asciiTheme="minorBidi" w:hAnsiTheme="minorBidi"/>
          <w:i/>
          <w:iCs/>
        </w:rPr>
        <w:t>efer</w:t>
      </w:r>
      <w:r w:rsidRPr="00841606">
        <w:rPr>
          <w:rFonts w:asciiTheme="minorBidi" w:hAnsiTheme="minorBidi"/>
        </w:rPr>
        <w:t xml:space="preserve"> (</w:t>
      </w:r>
      <w:r w:rsidR="00AB4103">
        <w:rPr>
          <w:rFonts w:asciiTheme="minorBidi" w:hAnsiTheme="minorBidi"/>
        </w:rPr>
        <w:t xml:space="preserve">Chapters </w:t>
      </w:r>
      <w:r w:rsidRPr="00841606">
        <w:rPr>
          <w:rFonts w:asciiTheme="minorBidi" w:hAnsiTheme="minorBidi"/>
        </w:rPr>
        <w:t xml:space="preserve">1-39) and in the later chapters (40-66); see also Amos Chakham’s introduction to </w:t>
      </w:r>
      <w:r w:rsidR="00AB4103" w:rsidRPr="00F229D7">
        <w:rPr>
          <w:rFonts w:asciiTheme="minorBidi" w:hAnsiTheme="minorBidi"/>
          <w:i/>
          <w:iCs/>
        </w:rPr>
        <w:t>Sefer</w:t>
      </w:r>
      <w:r w:rsidR="00AB4103">
        <w:rPr>
          <w:rFonts w:asciiTheme="minorBidi" w:hAnsiTheme="minorBidi"/>
        </w:rPr>
        <w:t xml:space="preserve"> </w:t>
      </w:r>
      <w:r w:rsidRPr="00F229D7">
        <w:rPr>
          <w:rFonts w:asciiTheme="minorBidi" w:hAnsiTheme="minorBidi"/>
          <w:i/>
          <w:iCs/>
        </w:rPr>
        <w:t>Y</w:t>
      </w:r>
      <w:r w:rsidR="00AB4103" w:rsidRPr="00F229D7">
        <w:rPr>
          <w:rFonts w:asciiTheme="minorBidi" w:hAnsiTheme="minorBidi"/>
          <w:i/>
          <w:iCs/>
        </w:rPr>
        <w:t>e</w:t>
      </w:r>
      <w:r w:rsidRPr="00F229D7">
        <w:rPr>
          <w:rFonts w:asciiTheme="minorBidi" w:hAnsiTheme="minorBidi"/>
          <w:i/>
          <w:iCs/>
        </w:rPr>
        <w:t>shayahu</w:t>
      </w:r>
      <w:r w:rsidRPr="00841606">
        <w:rPr>
          <w:rFonts w:asciiTheme="minorBidi" w:hAnsiTheme="minorBidi"/>
        </w:rPr>
        <w:t xml:space="preserve"> in the </w:t>
      </w:r>
      <w:r w:rsidRPr="00841606">
        <w:rPr>
          <w:rFonts w:asciiTheme="minorBidi" w:hAnsiTheme="minorBidi"/>
          <w:i/>
          <w:iCs/>
        </w:rPr>
        <w:t>Da’at Mikra</w:t>
      </w:r>
      <w:r w:rsidRPr="00841606">
        <w:rPr>
          <w:rFonts w:asciiTheme="minorBidi" w:hAnsiTheme="minorBidi"/>
        </w:rPr>
        <w:t xml:space="preserve"> series (Jerusalem 5744), vol. I, pp. 12-16.</w:t>
      </w:r>
    </w:p>
  </w:footnote>
  <w:footnote w:id="3">
    <w:p w14:paraId="45CE3B42" w14:textId="77777777"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For more on the continuity and differences between biblical Hebrew of the First Temple Period and the Hebrew of the period of the return from Babylon and the Second Temple Period, see A. Bendavid, </w:t>
      </w:r>
      <w:r w:rsidRPr="00841606">
        <w:rPr>
          <w:rFonts w:asciiTheme="minorBidi" w:hAnsiTheme="minorBidi"/>
          <w:i/>
          <w:iCs/>
        </w:rPr>
        <w:t>Leshon Mikra u-Leshon Chakhamim</w:t>
      </w:r>
      <w:r w:rsidRPr="00841606">
        <w:rPr>
          <w:rFonts w:asciiTheme="minorBidi" w:hAnsiTheme="minorBidi"/>
        </w:rPr>
        <w:t xml:space="preserve"> (Tel Aviv 5727), pp. 60-72. For more on the Hebrew of Yechezkel in exile and its Akkadian and ancient Aramaic influences, see R. Kasher, </w:t>
      </w:r>
      <w:r w:rsidRPr="00841606">
        <w:rPr>
          <w:rFonts w:asciiTheme="minorBidi" w:hAnsiTheme="minorBidi"/>
          <w:i/>
          <w:iCs/>
        </w:rPr>
        <w:t>Mikra le-Yisrael</w:t>
      </w:r>
      <w:r w:rsidRPr="00841606">
        <w:rPr>
          <w:rFonts w:asciiTheme="minorBidi" w:hAnsiTheme="minorBidi"/>
        </w:rPr>
        <w:t>: Yechezkel 1-24 (5764), pp. 82-83. Chapters 40-66 of Yishayahu show no sign of these later influences.</w:t>
      </w:r>
    </w:p>
  </w:footnote>
  <w:footnote w:id="4">
    <w:p w14:paraId="13C43BCE" w14:textId="553754F4"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Chapters 40</w:t>
      </w:r>
      <w:r w:rsidR="00191B68">
        <w:rPr>
          <w:rFonts w:asciiTheme="minorBidi" w:hAnsiTheme="minorBidi"/>
        </w:rPr>
        <w:t>-</w:t>
      </w:r>
      <w:r w:rsidRPr="00841606">
        <w:rPr>
          <w:rFonts w:asciiTheme="minorBidi" w:hAnsiTheme="minorBidi"/>
        </w:rPr>
        <w:t>49 are a single unit; the division into separate chapters is meaningless.</w:t>
      </w:r>
    </w:p>
  </w:footnote>
  <w:footnote w:id="5">
    <w:p w14:paraId="6A3705BB" w14:textId="77777777"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This is a story I read </w:t>
      </w:r>
      <w:proofErr w:type="gramStart"/>
      <w:r w:rsidRPr="00841606">
        <w:rPr>
          <w:rFonts w:asciiTheme="minorBidi" w:hAnsiTheme="minorBidi"/>
        </w:rPr>
        <w:t>many</w:t>
      </w:r>
      <w:proofErr w:type="gramEnd"/>
      <w:r w:rsidRPr="00841606">
        <w:rPr>
          <w:rFonts w:asciiTheme="minorBidi" w:hAnsiTheme="minorBidi"/>
        </w:rPr>
        <w:t xml:space="preserve"> years ago.</w:t>
      </w:r>
    </w:p>
  </w:footnote>
  <w:footnote w:id="6">
    <w:p w14:paraId="5BE3C41A" w14:textId="46C2EE7B"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w:t>
      </w:r>
      <w:r w:rsidR="00F43DA5" w:rsidRPr="00F229D7">
        <w:rPr>
          <w:rFonts w:asciiTheme="minorBidi" w:hAnsiTheme="minorBidi"/>
          <w:i/>
          <w:iCs/>
        </w:rPr>
        <w:t>Yeshayahu</w:t>
      </w:r>
      <w:r w:rsidRPr="00841606">
        <w:rPr>
          <w:rFonts w:asciiTheme="minorBidi" w:hAnsiTheme="minorBidi"/>
        </w:rPr>
        <w:t xml:space="preserve"> 42:18</w:t>
      </w:r>
      <w:r w:rsidR="00F43DA5">
        <w:rPr>
          <w:rFonts w:asciiTheme="minorBidi" w:hAnsiTheme="minorBidi"/>
        </w:rPr>
        <w:t>.</w:t>
      </w:r>
    </w:p>
  </w:footnote>
  <w:footnote w:id="7">
    <w:p w14:paraId="4BE70C3C" w14:textId="7E30ACA0"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This critical question became the “root of faith and the root of revolt”: the school of biblical criticism concluded on the basis of this fragment that the fundamentals of monotheistic faith </w:t>
      </w:r>
      <w:proofErr w:type="gramStart"/>
      <w:r w:rsidRPr="00841606">
        <w:rPr>
          <w:rFonts w:asciiTheme="minorBidi" w:hAnsiTheme="minorBidi"/>
        </w:rPr>
        <w:t>were consolidated</w:t>
      </w:r>
      <w:proofErr w:type="gramEnd"/>
      <w:r w:rsidRPr="00841606">
        <w:rPr>
          <w:rFonts w:asciiTheme="minorBidi" w:hAnsiTheme="minorBidi"/>
        </w:rPr>
        <w:t xml:space="preserve"> only at the time of the return from Babylonia, at the beginning of the Second Temple Period. But the Hebrew language of </w:t>
      </w:r>
      <w:r w:rsidRPr="00F229D7">
        <w:rPr>
          <w:rFonts w:asciiTheme="minorBidi" w:hAnsiTheme="minorBidi"/>
          <w:i/>
          <w:iCs/>
        </w:rPr>
        <w:t>Sefer</w:t>
      </w:r>
      <w:r w:rsidRPr="00841606">
        <w:rPr>
          <w:rFonts w:asciiTheme="minorBidi" w:hAnsiTheme="minorBidi"/>
        </w:rPr>
        <w:t xml:space="preserve"> </w:t>
      </w:r>
      <w:r w:rsidRPr="00F229D7">
        <w:rPr>
          <w:rFonts w:asciiTheme="minorBidi" w:hAnsiTheme="minorBidi"/>
          <w:i/>
          <w:iCs/>
        </w:rPr>
        <w:t>Bereishit</w:t>
      </w:r>
      <w:r w:rsidRPr="00841606">
        <w:rPr>
          <w:rFonts w:asciiTheme="minorBidi" w:hAnsiTheme="minorBidi"/>
        </w:rPr>
        <w:t xml:space="preserve"> is far more ancient, and these ideas and principles appear already then. It never occurred to the scholars in question that these words of the prophet were at the center of his confrontation with Jews who despaired of their </w:t>
      </w:r>
      <w:r w:rsidR="00EB1A4D">
        <w:rPr>
          <w:rFonts w:asciiTheme="minorBidi" w:hAnsiTheme="minorBidi"/>
        </w:rPr>
        <w:t xml:space="preserve">ancient </w:t>
      </w:r>
      <w:r w:rsidRPr="00841606">
        <w:rPr>
          <w:rFonts w:asciiTheme="minorBidi" w:hAnsiTheme="minorBidi"/>
        </w:rPr>
        <w:t>faith, and who had turned to idolatry.</w:t>
      </w:r>
    </w:p>
  </w:footnote>
  <w:footnote w:id="8">
    <w:p w14:paraId="79CD3E1F" w14:textId="3F43B65B"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w:t>
      </w:r>
      <w:r w:rsidRPr="00841606">
        <w:rPr>
          <w:rFonts w:asciiTheme="minorBidi" w:hAnsiTheme="minorBidi"/>
          <w:i/>
          <w:iCs/>
        </w:rPr>
        <w:t>Divrei Ha-</w:t>
      </w:r>
      <w:r w:rsidR="00EB1A4D">
        <w:rPr>
          <w:rFonts w:asciiTheme="minorBidi" w:hAnsiTheme="minorBidi"/>
          <w:i/>
          <w:iCs/>
        </w:rPr>
        <w:t>y</w:t>
      </w:r>
      <w:r w:rsidRPr="00841606">
        <w:rPr>
          <w:rFonts w:asciiTheme="minorBidi" w:hAnsiTheme="minorBidi"/>
          <w:i/>
          <w:iCs/>
        </w:rPr>
        <w:t>amim</w:t>
      </w:r>
      <w:r w:rsidRPr="00841606">
        <w:rPr>
          <w:rFonts w:asciiTheme="minorBidi" w:hAnsiTheme="minorBidi"/>
        </w:rPr>
        <w:t xml:space="preserve"> II 30</w:t>
      </w:r>
      <w:r w:rsidR="00EB1A4D">
        <w:rPr>
          <w:rFonts w:asciiTheme="minorBidi" w:hAnsiTheme="minorBidi"/>
        </w:rPr>
        <w:t>.</w:t>
      </w:r>
    </w:p>
  </w:footnote>
  <w:footnote w:id="9">
    <w:p w14:paraId="51D533C8" w14:textId="3CB4F3FB"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w:t>
      </w:r>
      <w:r w:rsidRPr="00841606">
        <w:rPr>
          <w:rFonts w:asciiTheme="minorBidi" w:hAnsiTheme="minorBidi"/>
          <w:i/>
          <w:iCs/>
        </w:rPr>
        <w:t>Melakhim</w:t>
      </w:r>
      <w:r w:rsidRPr="00841606">
        <w:rPr>
          <w:rFonts w:asciiTheme="minorBidi" w:hAnsiTheme="minorBidi"/>
        </w:rPr>
        <w:t xml:space="preserve"> II 21</w:t>
      </w:r>
      <w:r w:rsidR="00EB1A4D">
        <w:rPr>
          <w:rFonts w:asciiTheme="minorBidi" w:hAnsiTheme="minorBidi"/>
        </w:rPr>
        <w:t>.</w:t>
      </w:r>
    </w:p>
  </w:footnote>
  <w:footnote w:id="10">
    <w:p w14:paraId="7B3057B2" w14:textId="0A2EA848" w:rsidR="00841606" w:rsidRPr="00841606" w:rsidRDefault="00841606" w:rsidP="00841606">
      <w:pPr>
        <w:pStyle w:val="FootnoteText"/>
        <w:jc w:val="both"/>
        <w:rPr>
          <w:rFonts w:asciiTheme="minorBidi" w:hAnsiTheme="minorBidi"/>
        </w:rPr>
      </w:pPr>
      <w:r w:rsidRPr="00841606">
        <w:rPr>
          <w:rStyle w:val="FootnoteReference"/>
          <w:rFonts w:asciiTheme="minorBidi" w:hAnsiTheme="minorBidi"/>
        </w:rPr>
        <w:footnoteRef/>
      </w:r>
      <w:r w:rsidRPr="00841606">
        <w:rPr>
          <w:rFonts w:asciiTheme="minorBidi" w:hAnsiTheme="minorBidi"/>
        </w:rPr>
        <w:t xml:space="preserve"> </w:t>
      </w:r>
      <w:r w:rsidRPr="00841606">
        <w:rPr>
          <w:rFonts w:asciiTheme="minorBidi" w:hAnsiTheme="minorBidi"/>
          <w:i/>
          <w:iCs/>
        </w:rPr>
        <w:t>Bereishit</w:t>
      </w:r>
      <w:r w:rsidRPr="00841606">
        <w:rPr>
          <w:rFonts w:asciiTheme="minorBidi" w:hAnsiTheme="minorBidi"/>
        </w:rPr>
        <w:t xml:space="preserve"> 18:19</w:t>
      </w:r>
      <w:r w:rsidR="008203CE">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1F"/>
    <w:rsid w:val="000051B5"/>
    <w:rsid w:val="00081934"/>
    <w:rsid w:val="00155F39"/>
    <w:rsid w:val="00191B68"/>
    <w:rsid w:val="00197AA5"/>
    <w:rsid w:val="001A4FE5"/>
    <w:rsid w:val="001C5FD2"/>
    <w:rsid w:val="001E50C3"/>
    <w:rsid w:val="00254878"/>
    <w:rsid w:val="0027404E"/>
    <w:rsid w:val="002A120C"/>
    <w:rsid w:val="002A4E08"/>
    <w:rsid w:val="002A6F1C"/>
    <w:rsid w:val="002E2401"/>
    <w:rsid w:val="003C6081"/>
    <w:rsid w:val="0042605D"/>
    <w:rsid w:val="00463D0F"/>
    <w:rsid w:val="00480773"/>
    <w:rsid w:val="004A2E02"/>
    <w:rsid w:val="004F7C0F"/>
    <w:rsid w:val="00510D12"/>
    <w:rsid w:val="005262A1"/>
    <w:rsid w:val="005557BC"/>
    <w:rsid w:val="005612A9"/>
    <w:rsid w:val="005A24B5"/>
    <w:rsid w:val="005C05D5"/>
    <w:rsid w:val="005F275B"/>
    <w:rsid w:val="0063742B"/>
    <w:rsid w:val="0065309F"/>
    <w:rsid w:val="006B546D"/>
    <w:rsid w:val="006E03ED"/>
    <w:rsid w:val="006F336F"/>
    <w:rsid w:val="007014CF"/>
    <w:rsid w:val="00751195"/>
    <w:rsid w:val="007512CA"/>
    <w:rsid w:val="00811017"/>
    <w:rsid w:val="008203CE"/>
    <w:rsid w:val="00841606"/>
    <w:rsid w:val="008B2288"/>
    <w:rsid w:val="00912246"/>
    <w:rsid w:val="0091562B"/>
    <w:rsid w:val="0092568F"/>
    <w:rsid w:val="00941EF8"/>
    <w:rsid w:val="00985974"/>
    <w:rsid w:val="009B71E9"/>
    <w:rsid w:val="00A1462F"/>
    <w:rsid w:val="00AB4103"/>
    <w:rsid w:val="00B0218B"/>
    <w:rsid w:val="00BC7256"/>
    <w:rsid w:val="00BD140F"/>
    <w:rsid w:val="00BE67F6"/>
    <w:rsid w:val="00BF063F"/>
    <w:rsid w:val="00C10D22"/>
    <w:rsid w:val="00C973B4"/>
    <w:rsid w:val="00CE325A"/>
    <w:rsid w:val="00D12ADE"/>
    <w:rsid w:val="00D510FF"/>
    <w:rsid w:val="00D74A48"/>
    <w:rsid w:val="00D81007"/>
    <w:rsid w:val="00D850CE"/>
    <w:rsid w:val="00D87BCB"/>
    <w:rsid w:val="00DF5E39"/>
    <w:rsid w:val="00E159FC"/>
    <w:rsid w:val="00E356B1"/>
    <w:rsid w:val="00E61A7C"/>
    <w:rsid w:val="00E62540"/>
    <w:rsid w:val="00EB1A4D"/>
    <w:rsid w:val="00EB5061"/>
    <w:rsid w:val="00EF7E49"/>
    <w:rsid w:val="00F21E57"/>
    <w:rsid w:val="00F229D7"/>
    <w:rsid w:val="00F26FE6"/>
    <w:rsid w:val="00F40732"/>
    <w:rsid w:val="00F43DA5"/>
    <w:rsid w:val="00F52359"/>
    <w:rsid w:val="00F57489"/>
    <w:rsid w:val="00FB1581"/>
    <w:rsid w:val="00FB30FC"/>
    <w:rsid w:val="00FC701F"/>
    <w:rsid w:val="00FF11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56DF4"/>
  <w15:chartTrackingRefBased/>
  <w15:docId w15:val="{730A24FE-A91A-4D53-AD27-9A60A8DD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E03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03ED"/>
    <w:rPr>
      <w:sz w:val="20"/>
      <w:szCs w:val="20"/>
    </w:rPr>
  </w:style>
  <w:style w:type="character" w:styleId="EndnoteReference">
    <w:name w:val="endnote reference"/>
    <w:basedOn w:val="DefaultParagraphFont"/>
    <w:uiPriority w:val="99"/>
    <w:semiHidden/>
    <w:unhideWhenUsed/>
    <w:rsid w:val="006E03ED"/>
    <w:rPr>
      <w:vertAlign w:val="superscript"/>
    </w:rPr>
  </w:style>
  <w:style w:type="paragraph" w:styleId="BlockText">
    <w:name w:val="Block Text"/>
    <w:basedOn w:val="Normal"/>
    <w:link w:val="BlockTextChar"/>
    <w:rsid w:val="00841606"/>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841606"/>
    <w:rPr>
      <w:rFonts w:ascii="Courier New" w:eastAsia="Times New Roman" w:hAnsi="Courier New" w:cs="Miriam"/>
      <w:szCs w:val="20"/>
    </w:rPr>
  </w:style>
  <w:style w:type="paragraph" w:styleId="FootnoteText">
    <w:name w:val="footnote text"/>
    <w:basedOn w:val="Normal"/>
    <w:link w:val="FootnoteTextChar"/>
    <w:uiPriority w:val="99"/>
    <w:semiHidden/>
    <w:unhideWhenUsed/>
    <w:rsid w:val="00841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606"/>
    <w:rPr>
      <w:sz w:val="20"/>
      <w:szCs w:val="20"/>
    </w:rPr>
  </w:style>
  <w:style w:type="character" w:styleId="FootnoteReference">
    <w:name w:val="footnote reference"/>
    <w:basedOn w:val="DefaultParagraphFont"/>
    <w:uiPriority w:val="99"/>
    <w:semiHidden/>
    <w:unhideWhenUsed/>
    <w:rsid w:val="00841606"/>
    <w:rPr>
      <w:vertAlign w:val="superscript"/>
    </w:rPr>
  </w:style>
  <w:style w:type="paragraph" w:styleId="Header">
    <w:name w:val="header"/>
    <w:basedOn w:val="Normal"/>
    <w:link w:val="HeaderChar"/>
    <w:uiPriority w:val="99"/>
    <w:unhideWhenUsed/>
    <w:rsid w:val="00BF0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63F"/>
  </w:style>
  <w:style w:type="paragraph" w:styleId="Footer">
    <w:name w:val="footer"/>
    <w:basedOn w:val="Normal"/>
    <w:link w:val="FooterChar"/>
    <w:uiPriority w:val="99"/>
    <w:unhideWhenUsed/>
    <w:rsid w:val="00BF0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63F"/>
  </w:style>
  <w:style w:type="character" w:styleId="CommentReference">
    <w:name w:val="annotation reference"/>
    <w:basedOn w:val="DefaultParagraphFont"/>
    <w:uiPriority w:val="99"/>
    <w:semiHidden/>
    <w:unhideWhenUsed/>
    <w:rsid w:val="00BF063F"/>
    <w:rPr>
      <w:sz w:val="16"/>
      <w:szCs w:val="16"/>
    </w:rPr>
  </w:style>
  <w:style w:type="paragraph" w:styleId="CommentText">
    <w:name w:val="annotation text"/>
    <w:basedOn w:val="Normal"/>
    <w:link w:val="CommentTextChar"/>
    <w:uiPriority w:val="99"/>
    <w:semiHidden/>
    <w:unhideWhenUsed/>
    <w:rsid w:val="00BF063F"/>
    <w:pPr>
      <w:spacing w:line="240" w:lineRule="auto"/>
    </w:pPr>
    <w:rPr>
      <w:sz w:val="20"/>
      <w:szCs w:val="20"/>
    </w:rPr>
  </w:style>
  <w:style w:type="character" w:customStyle="1" w:styleId="CommentTextChar">
    <w:name w:val="Comment Text Char"/>
    <w:basedOn w:val="DefaultParagraphFont"/>
    <w:link w:val="CommentText"/>
    <w:uiPriority w:val="99"/>
    <w:semiHidden/>
    <w:rsid w:val="00BF063F"/>
    <w:rPr>
      <w:sz w:val="20"/>
      <w:szCs w:val="20"/>
    </w:rPr>
  </w:style>
  <w:style w:type="paragraph" w:styleId="CommentSubject">
    <w:name w:val="annotation subject"/>
    <w:basedOn w:val="CommentText"/>
    <w:next w:val="CommentText"/>
    <w:link w:val="CommentSubjectChar"/>
    <w:uiPriority w:val="99"/>
    <w:semiHidden/>
    <w:unhideWhenUsed/>
    <w:rsid w:val="00BF063F"/>
    <w:rPr>
      <w:b/>
      <w:bCs/>
    </w:rPr>
  </w:style>
  <w:style w:type="character" w:customStyle="1" w:styleId="CommentSubjectChar">
    <w:name w:val="Comment Subject Char"/>
    <w:basedOn w:val="CommentTextChar"/>
    <w:link w:val="CommentSubject"/>
    <w:uiPriority w:val="99"/>
    <w:semiHidden/>
    <w:rsid w:val="00BF063F"/>
    <w:rPr>
      <w:b/>
      <w:bCs/>
      <w:sz w:val="20"/>
      <w:szCs w:val="20"/>
    </w:rPr>
  </w:style>
  <w:style w:type="character" w:customStyle="1" w:styleId="he">
    <w:name w:val="he"/>
    <w:basedOn w:val="DefaultParagraphFont"/>
    <w:rsid w:val="004A2E02"/>
  </w:style>
  <w:style w:type="character" w:customStyle="1" w:styleId="mam-spi-samekh">
    <w:name w:val="mam-spi-samekh"/>
    <w:basedOn w:val="DefaultParagraphFont"/>
    <w:rsid w:val="004A2E02"/>
  </w:style>
  <w:style w:type="character" w:customStyle="1" w:styleId="en">
    <w:name w:val="en"/>
    <w:basedOn w:val="DefaultParagraphFont"/>
    <w:rsid w:val="004A2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6835-483E-46BB-9E36-0A1CFFBA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2022-04-02T18:43:00Z</dcterms:created>
  <dcterms:modified xsi:type="dcterms:W3CDTF">2022-04-03T09:44:00Z</dcterms:modified>
</cp:coreProperties>
</file>