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CFE68" w14:textId="6C9C6A19" w:rsidR="00685E21" w:rsidRPr="000933E7" w:rsidRDefault="00685E21" w:rsidP="000933E7">
      <w:pPr>
        <w:pStyle w:val="ad"/>
        <w:rPr>
          <w:rFonts w:ascii="Heebo" w:hAnsi="Heebo" w:cs="Heebo"/>
        </w:rPr>
      </w:pPr>
      <w:r w:rsidRPr="000933E7">
        <w:rPr>
          <w:rFonts w:ascii="Heebo" w:hAnsi="Heebo" w:cs="Heebo"/>
          <w:rtl/>
        </w:rPr>
        <w:t>הרב</w:t>
      </w:r>
      <w:r w:rsidR="005E10BA" w:rsidRPr="000933E7">
        <w:rPr>
          <w:rFonts w:ascii="Heebo" w:hAnsi="Heebo" w:cs="Heebo"/>
          <w:rtl/>
        </w:rPr>
        <w:t xml:space="preserve"> </w:t>
      </w:r>
      <w:r w:rsidR="002C4F5D">
        <w:rPr>
          <w:rFonts w:ascii="Heebo" w:hAnsi="Heebo" w:cs="Heebo" w:hint="cs"/>
          <w:rtl/>
        </w:rPr>
        <w:t>ברוך גיגי</w:t>
      </w:r>
      <w:r w:rsidR="0084680B" w:rsidRPr="000933E7">
        <w:rPr>
          <w:rFonts w:ascii="Heebo" w:hAnsi="Heebo" w:cs="Heebo"/>
          <w:rtl/>
        </w:rPr>
        <w:t xml:space="preserve"> </w:t>
      </w:r>
      <w:r w:rsidR="007D61B8" w:rsidRPr="000933E7">
        <w:rPr>
          <w:rFonts w:ascii="Heebo" w:hAnsi="Heebo" w:cs="Heebo"/>
          <w:rtl/>
        </w:rPr>
        <w:t>שליט"א</w:t>
      </w:r>
    </w:p>
    <w:p w14:paraId="36B8B1BA" w14:textId="24F4BD72" w:rsidR="00685E21" w:rsidRPr="000933E7" w:rsidRDefault="002D7DF4" w:rsidP="000933E7">
      <w:pPr>
        <w:pStyle w:val="ad"/>
        <w:rPr>
          <w:rFonts w:ascii="Heebo" w:hAnsi="Heebo" w:cs="Heebo"/>
          <w:rtl/>
        </w:rPr>
      </w:pPr>
      <w:r w:rsidRPr="000933E7">
        <w:rPr>
          <w:rFonts w:ascii="Heebo" w:hAnsi="Heebo" w:cs="Heebo"/>
          <w:rtl/>
        </w:rPr>
        <w:t xml:space="preserve">שיחה </w:t>
      </w:r>
      <w:r w:rsidR="00A45370" w:rsidRPr="000933E7">
        <w:rPr>
          <w:rFonts w:ascii="Heebo" w:hAnsi="Heebo" w:cs="Heebo"/>
          <w:rtl/>
        </w:rPr>
        <w:t xml:space="preserve">לפרשת </w:t>
      </w:r>
      <w:r w:rsidR="00917D2E">
        <w:rPr>
          <w:rFonts w:ascii="Heebo" w:hAnsi="Heebo" w:cs="Heebo" w:hint="cs"/>
          <w:rtl/>
        </w:rPr>
        <w:t>אחרי-מות קדושים</w:t>
      </w:r>
    </w:p>
    <w:p w14:paraId="6686ED28" w14:textId="4D90378D" w:rsidR="00685E21" w:rsidRPr="000933E7" w:rsidRDefault="00CF7CAD" w:rsidP="00C074E6">
      <w:pPr>
        <w:pStyle w:val="1"/>
        <w:rPr>
          <w:sz w:val="22"/>
          <w:szCs w:val="46"/>
        </w:rPr>
      </w:pPr>
      <w:bookmarkStart w:id="0" w:name="OLE_LINK1"/>
      <w:r>
        <w:rPr>
          <w:rFonts w:hint="cs"/>
          <w:rtl/>
        </w:rPr>
        <w:t xml:space="preserve">פרשת </w:t>
      </w:r>
      <w:r w:rsidR="00585710" w:rsidRPr="00585710">
        <w:rPr>
          <w:rtl/>
        </w:rPr>
        <w:t>עריות: קדושת החיים או חיי קדושה</w:t>
      </w:r>
      <w:r w:rsidR="00C074E6" w:rsidRPr="00C074E6">
        <w:rPr>
          <w:rtl/>
        </w:rPr>
        <w:footnoteReference w:customMarkFollows="1" w:id="1"/>
        <w:t>*</w:t>
      </w:r>
    </w:p>
    <w:bookmarkEnd w:id="0"/>
    <w:p w14:paraId="6499DEE1" w14:textId="77777777" w:rsidR="00B62BD6" w:rsidRDefault="00B62BD6" w:rsidP="00B62BD6">
      <w:pPr>
        <w:rPr>
          <w:rtl/>
        </w:rPr>
      </w:pPr>
    </w:p>
    <w:p w14:paraId="47D37E8E" w14:textId="62E5B563" w:rsidR="00D543E3" w:rsidRPr="002C335D" w:rsidRDefault="00D543E3" w:rsidP="002C335D">
      <w:pPr>
        <w:pStyle w:val="23"/>
        <w:jc w:val="both"/>
        <w:rPr>
          <w:rFonts w:ascii="Heebo" w:hAnsi="Heebo" w:cs="Heebo"/>
          <w:rtl/>
        </w:rPr>
      </w:pPr>
      <w:r>
        <w:rPr>
          <w:rFonts w:ascii="Heebo" w:hAnsi="Heebo" w:cs="Heebo" w:hint="cs"/>
          <w:rtl/>
        </w:rPr>
        <w:t>פתיחה</w:t>
      </w:r>
    </w:p>
    <w:p w14:paraId="0648371B" w14:textId="60F9C289" w:rsidR="005262A8" w:rsidRPr="00832F5F" w:rsidRDefault="005262A8" w:rsidP="005262A8">
      <w:pPr>
        <w:rPr>
          <w:rtl/>
        </w:rPr>
      </w:pPr>
      <w:r w:rsidRPr="00832F5F">
        <w:rPr>
          <w:rFonts w:hint="cs"/>
          <w:rtl/>
        </w:rPr>
        <w:t>פרשת עריות כפולה היא בתורה,</w:t>
      </w:r>
      <w:r w:rsidR="00314D30">
        <w:rPr>
          <w:rFonts w:hint="cs"/>
          <w:rtl/>
        </w:rPr>
        <w:t xml:space="preserve"> ומופיעה</w:t>
      </w:r>
      <w:r w:rsidRPr="00832F5F">
        <w:rPr>
          <w:rFonts w:hint="cs"/>
          <w:rtl/>
        </w:rPr>
        <w:t xml:space="preserve"> בשתי הפרשיות שאנו קוראים בשבת זו</w:t>
      </w:r>
      <w:r w:rsidR="000727FA">
        <w:rPr>
          <w:rFonts w:hint="cs"/>
          <w:rtl/>
        </w:rPr>
        <w:t xml:space="preserve"> </w:t>
      </w:r>
      <w:r w:rsidR="000727FA">
        <w:rPr>
          <w:rtl/>
        </w:rPr>
        <w:t>–</w:t>
      </w:r>
      <w:r w:rsidR="000727FA">
        <w:rPr>
          <w:rFonts w:hint="cs"/>
          <w:rtl/>
        </w:rPr>
        <w:t xml:space="preserve"> פעם ראשונה בסוף פרשת אחרי-מות</w:t>
      </w:r>
      <w:r w:rsidRPr="00832F5F">
        <w:rPr>
          <w:rFonts w:hint="cs"/>
          <w:rtl/>
        </w:rPr>
        <w:t xml:space="preserve"> בפרק י</w:t>
      </w:r>
      <w:r>
        <w:rPr>
          <w:rFonts w:hint="cs"/>
          <w:rtl/>
        </w:rPr>
        <w:t>"</w:t>
      </w:r>
      <w:r w:rsidRPr="00832F5F">
        <w:rPr>
          <w:rFonts w:hint="cs"/>
          <w:rtl/>
        </w:rPr>
        <w:t>ח</w:t>
      </w:r>
      <w:r w:rsidR="000727FA">
        <w:rPr>
          <w:rFonts w:hint="cs"/>
          <w:rtl/>
        </w:rPr>
        <w:t>, ופעם שני</w:t>
      </w:r>
      <w:r w:rsidR="00F946F9">
        <w:rPr>
          <w:rFonts w:hint="cs"/>
          <w:rtl/>
        </w:rPr>
        <w:t>י</w:t>
      </w:r>
      <w:r w:rsidR="000727FA">
        <w:rPr>
          <w:rFonts w:hint="cs"/>
          <w:rtl/>
        </w:rPr>
        <w:t>ה בסוף פרשת קדושים</w:t>
      </w:r>
      <w:r w:rsidRPr="00832F5F">
        <w:rPr>
          <w:rFonts w:hint="cs"/>
          <w:rtl/>
        </w:rPr>
        <w:t xml:space="preserve"> בפרק כ'</w:t>
      </w:r>
      <w:r w:rsidR="004C6F49">
        <w:rPr>
          <w:rFonts w:hint="cs"/>
          <w:rtl/>
        </w:rPr>
        <w:t>.</w:t>
      </w:r>
      <w:r w:rsidR="00BE6B38">
        <w:rPr>
          <w:rFonts w:hint="cs"/>
          <w:rtl/>
        </w:rPr>
        <w:t xml:space="preserve"> בדברים הבאים ננסה לעמוד על פשרה של כפילות זו ועל מה שניתן ללמוד ממנה.</w:t>
      </w:r>
    </w:p>
    <w:p w14:paraId="1B76C0F5" w14:textId="5ADF8665" w:rsidR="005262A8" w:rsidRDefault="005262A8" w:rsidP="005262A8">
      <w:pPr>
        <w:rPr>
          <w:rtl/>
        </w:rPr>
      </w:pPr>
      <w:r>
        <w:rPr>
          <w:rFonts w:hint="cs"/>
          <w:rtl/>
        </w:rPr>
        <w:t>ההסבר הנפוץ לכפילות מבוסס על היסוד המפ</w:t>
      </w:r>
      <w:r w:rsidR="00304BD6">
        <w:rPr>
          <w:rFonts w:hint="cs"/>
          <w:rtl/>
        </w:rPr>
        <w:t>ו</w:t>
      </w:r>
      <w:r>
        <w:rPr>
          <w:rFonts w:hint="cs"/>
          <w:rtl/>
        </w:rPr>
        <w:t>רסם בהלכה</w:t>
      </w:r>
      <w:r w:rsidR="00EE44B6">
        <w:rPr>
          <w:rFonts w:hint="cs"/>
          <w:rtl/>
        </w:rPr>
        <w:t xml:space="preserve">, </w:t>
      </w:r>
      <w:r w:rsidR="000B35C2">
        <w:rPr>
          <w:rFonts w:hint="cs"/>
          <w:rtl/>
        </w:rPr>
        <w:t>"</w:t>
      </w:r>
      <w:r>
        <w:rPr>
          <w:rFonts w:hint="cs"/>
          <w:rtl/>
        </w:rPr>
        <w:t>אין עונשין אלא אם כן מזהירין</w:t>
      </w:r>
      <w:r w:rsidR="00A427C0">
        <w:rPr>
          <w:rFonts w:hint="cs"/>
          <w:rtl/>
        </w:rPr>
        <w:t>"</w:t>
      </w:r>
      <w:r>
        <w:rPr>
          <w:rFonts w:hint="cs"/>
          <w:rtl/>
        </w:rPr>
        <w:t>, ואם כן פרק י"ח עוסק באזהרות, שהן עצם איסורי העריות השונים ופרק כ' דן בע</w:t>
      </w:r>
      <w:r w:rsidR="00497D92">
        <w:rPr>
          <w:rFonts w:hint="cs"/>
          <w:rtl/>
        </w:rPr>
        <w:t>ו</w:t>
      </w:r>
      <w:r>
        <w:rPr>
          <w:rFonts w:hint="cs"/>
          <w:rtl/>
        </w:rPr>
        <w:t>נשים שיש להטיל על העבריינים הקרבים אל העריות.</w:t>
      </w:r>
    </w:p>
    <w:p w14:paraId="1E3FAA50" w14:textId="4CE0FEBD" w:rsidR="00497D92" w:rsidRDefault="00497D92" w:rsidP="005262A8">
      <w:pPr>
        <w:rPr>
          <w:rtl/>
        </w:rPr>
      </w:pPr>
      <w:r>
        <w:rPr>
          <w:rFonts w:hint="cs"/>
          <w:rtl/>
        </w:rPr>
        <w:t xml:space="preserve">עם זאת, </w:t>
      </w:r>
      <w:r w:rsidR="0057086E">
        <w:rPr>
          <w:rFonts w:hint="cs"/>
          <w:rtl/>
        </w:rPr>
        <w:t>נראה ש</w:t>
      </w:r>
      <w:r>
        <w:rPr>
          <w:rFonts w:hint="cs"/>
          <w:rtl/>
        </w:rPr>
        <w:t xml:space="preserve">הסבר זה אינו ממצה משום שבתווך בין שני פרקי העריות נמצא פרק י"ט, </w:t>
      </w:r>
      <w:r w:rsidR="00E44ABC">
        <w:rPr>
          <w:rFonts w:hint="cs"/>
          <w:rtl/>
        </w:rPr>
        <w:t>עיקרה של פרש</w:t>
      </w:r>
      <w:r w:rsidR="001805B3">
        <w:rPr>
          <w:rFonts w:hint="cs"/>
          <w:rtl/>
        </w:rPr>
        <w:t>ת קדושים</w:t>
      </w:r>
      <w:r w:rsidR="007F0483">
        <w:rPr>
          <w:rFonts w:hint="cs"/>
          <w:rtl/>
        </w:rPr>
        <w:t>:</w:t>
      </w:r>
      <w:r w:rsidR="006C4520">
        <w:rPr>
          <w:rFonts w:hint="cs"/>
          <w:rtl/>
        </w:rPr>
        <w:t xml:space="preserve"> </w:t>
      </w:r>
      <w:r w:rsidR="007F0483">
        <w:rPr>
          <w:rFonts w:hint="cs"/>
          <w:rtl/>
        </w:rPr>
        <w:t xml:space="preserve">לכן, </w:t>
      </w:r>
      <w:r w:rsidR="00245359">
        <w:rPr>
          <w:rFonts w:hint="cs"/>
          <w:rtl/>
        </w:rPr>
        <w:t xml:space="preserve">מסתבר שיש מכנה משותף לכלל הפרקים הללו, </w:t>
      </w:r>
      <w:r w:rsidR="006C4520">
        <w:rPr>
          <w:rFonts w:hint="cs"/>
          <w:rtl/>
        </w:rPr>
        <w:t xml:space="preserve">ולאור זאת </w:t>
      </w:r>
      <w:r w:rsidR="008F1B21">
        <w:rPr>
          <w:rFonts w:hint="cs"/>
          <w:rtl/>
        </w:rPr>
        <w:t xml:space="preserve">נראה שיש </w:t>
      </w:r>
      <w:r w:rsidR="004C210B">
        <w:rPr>
          <w:rFonts w:hint="cs"/>
          <w:rtl/>
        </w:rPr>
        <w:t xml:space="preserve">להבין את היחס בין הפרקים באופן </w:t>
      </w:r>
      <w:r w:rsidR="00413A75">
        <w:rPr>
          <w:rFonts w:hint="cs"/>
          <w:rtl/>
        </w:rPr>
        <w:t>מעט שונה</w:t>
      </w:r>
      <w:r w:rsidR="004C210B">
        <w:rPr>
          <w:rFonts w:hint="cs"/>
          <w:rtl/>
        </w:rPr>
        <w:t>.</w:t>
      </w:r>
    </w:p>
    <w:p w14:paraId="6E9977D1" w14:textId="2A6E0ADD" w:rsidR="00C47E03" w:rsidRDefault="00C47E03" w:rsidP="005262A8">
      <w:pPr>
        <w:rPr>
          <w:rtl/>
        </w:rPr>
      </w:pPr>
    </w:p>
    <w:p w14:paraId="5AA380A6" w14:textId="052DC20E" w:rsidR="00716CC2" w:rsidRPr="00716CC2" w:rsidRDefault="00716CC2" w:rsidP="00716CC2">
      <w:pPr>
        <w:pStyle w:val="23"/>
        <w:jc w:val="both"/>
        <w:rPr>
          <w:rFonts w:ascii="Heebo" w:hAnsi="Heebo" w:cs="Heebo"/>
          <w:rtl/>
        </w:rPr>
      </w:pPr>
      <w:r>
        <w:rPr>
          <w:rFonts w:ascii="Heebo" w:hAnsi="Heebo" w:cs="Heebo" w:hint="cs"/>
          <w:rtl/>
        </w:rPr>
        <w:t>איסורי עריות ועונשם</w:t>
      </w:r>
    </w:p>
    <w:p w14:paraId="4D868575" w14:textId="18B48CBD" w:rsidR="005262A8" w:rsidRDefault="00CB3E55" w:rsidP="005262A8">
      <w:pPr>
        <w:rPr>
          <w:rtl/>
        </w:rPr>
      </w:pPr>
      <w:r>
        <w:rPr>
          <w:rFonts w:hint="cs"/>
          <w:rtl/>
        </w:rPr>
        <w:t>כהקדמה, נשים לב ש</w:t>
      </w:r>
      <w:r w:rsidR="005262A8">
        <w:rPr>
          <w:rFonts w:hint="cs"/>
          <w:rtl/>
        </w:rPr>
        <w:t>אין זה מדויק שפרק י"ח הוא רק פרק האזהרות</w:t>
      </w:r>
      <w:r w:rsidR="00DD0018">
        <w:rPr>
          <w:rFonts w:hint="cs"/>
          <w:rtl/>
        </w:rPr>
        <w:t xml:space="preserve"> </w:t>
      </w:r>
      <w:r w:rsidR="005C41DC">
        <w:rPr>
          <w:rtl/>
        </w:rPr>
        <w:t>–</w:t>
      </w:r>
      <w:r w:rsidR="00DD0018">
        <w:rPr>
          <w:rFonts w:hint="cs"/>
          <w:rtl/>
        </w:rPr>
        <w:t xml:space="preserve"> משום</w:t>
      </w:r>
      <w:r w:rsidR="005262A8">
        <w:rPr>
          <w:rFonts w:hint="cs"/>
          <w:rtl/>
        </w:rPr>
        <w:t xml:space="preserve"> </w:t>
      </w:r>
      <w:r w:rsidR="00DD0018">
        <w:rPr>
          <w:rFonts w:hint="cs"/>
          <w:rtl/>
        </w:rPr>
        <w:t>ש</w:t>
      </w:r>
      <w:r w:rsidR="005262A8">
        <w:rPr>
          <w:rFonts w:hint="cs"/>
          <w:rtl/>
        </w:rPr>
        <w:t>שמענו בו אף עונש</w:t>
      </w:r>
      <w:r w:rsidR="00D25B2D">
        <w:rPr>
          <w:rFonts w:hint="cs"/>
          <w:rtl/>
        </w:rPr>
        <w:t xml:space="preserve"> הן במישור ה</w:t>
      </w:r>
      <w:r w:rsidR="005262A8">
        <w:rPr>
          <w:rFonts w:hint="cs"/>
          <w:rtl/>
        </w:rPr>
        <w:t xml:space="preserve">אישי </w:t>
      </w:r>
      <w:r w:rsidR="00D25B2D">
        <w:rPr>
          <w:rFonts w:hint="cs"/>
          <w:rtl/>
        </w:rPr>
        <w:t>הן במישור ה</w:t>
      </w:r>
      <w:r w:rsidR="005262A8">
        <w:rPr>
          <w:rFonts w:hint="cs"/>
          <w:rtl/>
        </w:rPr>
        <w:t>ציבורי:</w:t>
      </w:r>
    </w:p>
    <w:p w14:paraId="67EF093A" w14:textId="77293D70" w:rsidR="005262A8" w:rsidRDefault="005B4338" w:rsidP="00245281">
      <w:pPr>
        <w:pStyle w:val="a4"/>
        <w:rPr>
          <w:rtl/>
        </w:rPr>
      </w:pPr>
      <w:r>
        <w:rPr>
          <w:rFonts w:hint="cs"/>
          <w:rtl/>
        </w:rPr>
        <w:t>"</w:t>
      </w:r>
      <w:r w:rsidR="00824486" w:rsidRPr="00824486">
        <w:rPr>
          <w:rtl/>
        </w:rPr>
        <w:t>כִּי אֶת כָּל הַתּוֹעֵבֹת הָאֵל עָשׂוּ אַנְשֵׁי הָאָרֶץ אֲשֶׁר לִפְנֵיכֶם וַתִּטְמָא הָאָרֶץ: וְלֹא תָקִיא הָאָרֶץ אֶתְכֶם בְּטַמַּאֲכֶם אֹתָהּ כַּאֲשֶׁר קָאָה אֶת הַגּוֹי אֲשֶׁר לִפְנֵיכֶם: כִּי כָּל אֲשֶׁר יַעֲשֶׂה מִכֹּל הַתּוֹעֵבֹת הָאֵלֶּה וְנִכְרְתוּ הַנְּפָשׁוֹת הָעֹשֹׂת מִקֶּרֶב עַמָּם</w:t>
      </w:r>
      <w:r w:rsidR="00D252F6">
        <w:rPr>
          <w:rFonts w:hint="cs"/>
          <w:rtl/>
        </w:rPr>
        <w:t>".</w:t>
      </w:r>
      <w:r w:rsidR="00824486" w:rsidRPr="00824486">
        <w:rPr>
          <w:rtl/>
        </w:rPr>
        <w:t xml:space="preserve"> </w:t>
      </w:r>
      <w:r w:rsidR="00824486" w:rsidRPr="00C64065">
        <w:rPr>
          <w:sz w:val="18"/>
          <w:szCs w:val="20"/>
          <w:rtl/>
        </w:rPr>
        <w:t>(ויקרא י"ח, כז-כט)</w:t>
      </w:r>
    </w:p>
    <w:p w14:paraId="64C0A322" w14:textId="1900E99A" w:rsidR="005262A8" w:rsidRDefault="005262A8" w:rsidP="005262A8">
      <w:pPr>
        <w:rPr>
          <w:rtl/>
        </w:rPr>
      </w:pPr>
      <w:r>
        <w:rPr>
          <w:rFonts w:hint="cs"/>
          <w:rtl/>
        </w:rPr>
        <w:t xml:space="preserve">בפסוקים אלה </w:t>
      </w:r>
      <w:r w:rsidR="007D205C">
        <w:rPr>
          <w:rFonts w:hint="cs"/>
          <w:rtl/>
        </w:rPr>
        <w:t xml:space="preserve">מופיע </w:t>
      </w:r>
      <w:r>
        <w:rPr>
          <w:rFonts w:hint="cs"/>
          <w:rtl/>
        </w:rPr>
        <w:t xml:space="preserve">עונש </w:t>
      </w:r>
      <w:r w:rsidR="00881189">
        <w:rPr>
          <w:rFonts w:hint="cs"/>
          <w:rtl/>
        </w:rPr>
        <w:t xml:space="preserve">אישי </w:t>
      </w:r>
      <w:r w:rsidR="00881189">
        <w:rPr>
          <w:rtl/>
        </w:rPr>
        <w:t>–</w:t>
      </w:r>
      <w:r w:rsidR="000C62F4">
        <w:rPr>
          <w:rFonts w:hint="cs"/>
          <w:rtl/>
        </w:rPr>
        <w:t xml:space="preserve"> </w:t>
      </w:r>
      <w:r w:rsidR="00161A0C">
        <w:rPr>
          <w:rFonts w:hint="cs"/>
          <w:rtl/>
        </w:rPr>
        <w:t>מי ש"</w:t>
      </w:r>
      <w:r w:rsidR="00161A0C" w:rsidRPr="00824486">
        <w:rPr>
          <w:rtl/>
        </w:rPr>
        <w:t>יַעֲשֶׂה מִכֹּל הַתּוֹעֵבֹת</w:t>
      </w:r>
      <w:r w:rsidR="00161A0C">
        <w:rPr>
          <w:rFonts w:hint="cs"/>
          <w:rtl/>
        </w:rPr>
        <w:t xml:space="preserve"> </w:t>
      </w:r>
      <w:r w:rsidR="00161A0C" w:rsidRPr="00824486">
        <w:rPr>
          <w:rtl/>
        </w:rPr>
        <w:t>הָאֵלֶּה</w:t>
      </w:r>
      <w:r w:rsidR="00161A0C">
        <w:rPr>
          <w:rFonts w:hint="cs"/>
          <w:rtl/>
        </w:rPr>
        <w:t>"</w:t>
      </w:r>
      <w:r w:rsidR="00881189">
        <w:rPr>
          <w:rFonts w:hint="cs"/>
          <w:rtl/>
        </w:rPr>
        <w:t xml:space="preserve"> נענש בכרת.</w:t>
      </w:r>
      <w:r>
        <w:rPr>
          <w:rFonts w:hint="cs"/>
          <w:rtl/>
        </w:rPr>
        <w:t xml:space="preserve"> </w:t>
      </w:r>
      <w:r w:rsidR="00417D02">
        <w:rPr>
          <w:rFonts w:hint="cs"/>
          <w:rtl/>
        </w:rPr>
        <w:t xml:space="preserve">אך </w:t>
      </w:r>
      <w:r w:rsidR="002F7538">
        <w:rPr>
          <w:rFonts w:hint="cs"/>
          <w:rtl/>
        </w:rPr>
        <w:t xml:space="preserve">המוקד המרכזי כאן </w:t>
      </w:r>
      <w:r w:rsidR="002F7538">
        <w:rPr>
          <w:rFonts w:hint="cs"/>
          <w:rtl/>
        </w:rPr>
        <w:t xml:space="preserve">הוא ציבורי: לפני </w:t>
      </w:r>
      <w:r w:rsidR="00417D02">
        <w:rPr>
          <w:rFonts w:hint="cs"/>
          <w:rtl/>
        </w:rPr>
        <w:t>כן נאמר ש</w:t>
      </w:r>
      <w:r>
        <w:rPr>
          <w:rFonts w:hint="cs"/>
          <w:rtl/>
        </w:rPr>
        <w:t>טומאת הארץ מקיאה את היושבים עליה</w:t>
      </w:r>
      <w:r w:rsidR="00456214">
        <w:rPr>
          <w:rFonts w:hint="cs"/>
          <w:rtl/>
        </w:rPr>
        <w:t xml:space="preserve"> </w:t>
      </w:r>
      <w:r w:rsidR="00456214">
        <w:rPr>
          <w:rtl/>
        </w:rPr>
        <w:t>–</w:t>
      </w:r>
      <w:r w:rsidR="00456214">
        <w:rPr>
          <w:rFonts w:hint="cs"/>
          <w:rtl/>
        </w:rPr>
        <w:t xml:space="preserve"> כלומר</w:t>
      </w:r>
      <w:r>
        <w:rPr>
          <w:rFonts w:hint="cs"/>
          <w:rtl/>
        </w:rPr>
        <w:t xml:space="preserve"> ארץ ישראל אינה יכולה לסבול זימה ותועבה</w:t>
      </w:r>
      <w:r w:rsidR="00664729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  <w:r w:rsidR="00664729">
        <w:rPr>
          <w:rFonts w:hint="cs"/>
          <w:rtl/>
        </w:rPr>
        <w:t xml:space="preserve">ממילא, טומאת הארץ גוררת את העונש </w:t>
      </w:r>
      <w:r w:rsidR="00664729" w:rsidRPr="00DC47B7">
        <w:rPr>
          <w:rFonts w:hint="cs"/>
          <w:b/>
          <w:bCs/>
          <w:rtl/>
        </w:rPr>
        <w:t>הציבורי</w:t>
      </w:r>
      <w:r w:rsidR="00664729">
        <w:rPr>
          <w:rFonts w:hint="cs"/>
          <w:rtl/>
        </w:rPr>
        <w:t xml:space="preserve">, </w:t>
      </w:r>
      <w:r w:rsidR="000B2396">
        <w:rPr>
          <w:rFonts w:hint="cs"/>
          <w:rtl/>
        </w:rPr>
        <w:t>ה</w:t>
      </w:r>
      <w:r>
        <w:rPr>
          <w:rFonts w:hint="cs"/>
          <w:rtl/>
        </w:rPr>
        <w:t xml:space="preserve">גלות, </w:t>
      </w:r>
      <w:r w:rsidR="000B2396">
        <w:rPr>
          <w:rFonts w:hint="cs"/>
          <w:rtl/>
        </w:rPr>
        <w:t>ש</w:t>
      </w:r>
      <w:r>
        <w:rPr>
          <w:rFonts w:hint="cs"/>
          <w:rtl/>
        </w:rPr>
        <w:t xml:space="preserve">הוא תוצאה </w:t>
      </w:r>
      <w:r w:rsidR="000B2396">
        <w:rPr>
          <w:rFonts w:hint="cs"/>
          <w:rtl/>
        </w:rPr>
        <w:t>'</w:t>
      </w:r>
      <w:r>
        <w:rPr>
          <w:rFonts w:hint="cs"/>
          <w:rtl/>
        </w:rPr>
        <w:t>טבעית</w:t>
      </w:r>
      <w:r w:rsidR="000B2396">
        <w:rPr>
          <w:rFonts w:hint="cs"/>
          <w:rtl/>
        </w:rPr>
        <w:t>'</w:t>
      </w:r>
      <w:r>
        <w:rPr>
          <w:rFonts w:hint="cs"/>
          <w:rtl/>
        </w:rPr>
        <w:t xml:space="preserve"> של הטומאה </w:t>
      </w:r>
      <w:r w:rsidR="00664729">
        <w:rPr>
          <w:rFonts w:hint="cs"/>
          <w:rtl/>
        </w:rPr>
        <w:t xml:space="preserve">שאותה מקיאה </w:t>
      </w:r>
      <w:r>
        <w:rPr>
          <w:rFonts w:hint="cs"/>
          <w:rtl/>
        </w:rPr>
        <w:t xml:space="preserve">הארץ. לעומת </w:t>
      </w:r>
      <w:r w:rsidR="00DC47B7">
        <w:rPr>
          <w:rFonts w:hint="cs"/>
          <w:rtl/>
        </w:rPr>
        <w:t>הפסוקים הללו שבפרק י"ח</w:t>
      </w:r>
      <w:r>
        <w:rPr>
          <w:rFonts w:hint="cs"/>
          <w:rtl/>
        </w:rPr>
        <w:t xml:space="preserve">, בפרק כ' </w:t>
      </w:r>
      <w:r w:rsidR="00DC47B7">
        <w:rPr>
          <w:rFonts w:hint="cs"/>
          <w:rtl/>
        </w:rPr>
        <w:t xml:space="preserve">המוקד אחר </w:t>
      </w:r>
      <w:r w:rsidR="00DC47B7">
        <w:rPr>
          <w:rtl/>
        </w:rPr>
        <w:t>–</w:t>
      </w:r>
      <w:r w:rsidR="00DC47B7">
        <w:rPr>
          <w:rFonts w:hint="cs"/>
          <w:rtl/>
        </w:rPr>
        <w:t xml:space="preserve"> על כל </w:t>
      </w:r>
      <w:r>
        <w:rPr>
          <w:rFonts w:hint="cs"/>
          <w:rtl/>
        </w:rPr>
        <w:t>אחת מן העבירות</w:t>
      </w:r>
      <w:r w:rsidR="00DC47B7">
        <w:rPr>
          <w:rFonts w:hint="cs"/>
          <w:rtl/>
        </w:rPr>
        <w:t xml:space="preserve"> נאמר מהו עונשו </w:t>
      </w:r>
      <w:r w:rsidR="00DC47B7" w:rsidRPr="00DC47B7">
        <w:rPr>
          <w:rFonts w:hint="cs"/>
          <w:b/>
          <w:bCs/>
          <w:rtl/>
        </w:rPr>
        <w:t>האישי</w:t>
      </w:r>
      <w:r w:rsidR="00DC47B7">
        <w:rPr>
          <w:rFonts w:hint="cs"/>
          <w:rtl/>
        </w:rPr>
        <w:t xml:space="preserve"> של החוטא </w:t>
      </w:r>
      <w:r w:rsidR="00DC47B7">
        <w:rPr>
          <w:rtl/>
        </w:rPr>
        <w:t>–</w:t>
      </w:r>
      <w:r w:rsidR="00DC47B7">
        <w:rPr>
          <w:rFonts w:hint="cs"/>
          <w:rtl/>
        </w:rPr>
        <w:t xml:space="preserve"> </w:t>
      </w:r>
      <w:r>
        <w:rPr>
          <w:rFonts w:hint="cs"/>
          <w:rtl/>
        </w:rPr>
        <w:t>ארבע מיתות בי</w:t>
      </w:r>
      <w:r w:rsidR="00322CC4">
        <w:rPr>
          <w:rFonts w:hint="cs"/>
          <w:rtl/>
        </w:rPr>
        <w:t xml:space="preserve">ת </w:t>
      </w:r>
      <w:r>
        <w:rPr>
          <w:rFonts w:hint="cs"/>
          <w:rtl/>
        </w:rPr>
        <w:t>ד</w:t>
      </w:r>
      <w:r w:rsidR="00322CC4">
        <w:rPr>
          <w:rFonts w:hint="cs"/>
          <w:rtl/>
        </w:rPr>
        <w:t>ין</w:t>
      </w:r>
      <w:r>
        <w:rPr>
          <w:rFonts w:hint="cs"/>
          <w:rtl/>
        </w:rPr>
        <w:t xml:space="preserve"> </w:t>
      </w:r>
      <w:r w:rsidR="00DC47B7">
        <w:rPr>
          <w:rFonts w:hint="cs"/>
          <w:rtl/>
        </w:rPr>
        <w:t>א</w:t>
      </w:r>
      <w:r>
        <w:rPr>
          <w:rFonts w:hint="cs"/>
          <w:rtl/>
        </w:rPr>
        <w:t>ו</w:t>
      </w:r>
      <w:r w:rsidR="00DC47B7">
        <w:rPr>
          <w:rFonts w:hint="cs"/>
          <w:rtl/>
        </w:rPr>
        <w:t xml:space="preserve"> </w:t>
      </w:r>
      <w:r>
        <w:rPr>
          <w:rFonts w:hint="cs"/>
          <w:rtl/>
        </w:rPr>
        <w:t>כרת.</w:t>
      </w:r>
    </w:p>
    <w:p w14:paraId="4D3F4942" w14:textId="781EC35A" w:rsidR="005262A8" w:rsidRDefault="00230A3C" w:rsidP="005262A8">
      <w:pPr>
        <w:rPr>
          <w:rtl/>
        </w:rPr>
      </w:pPr>
      <w:r>
        <w:rPr>
          <w:rFonts w:hint="cs"/>
          <w:rtl/>
        </w:rPr>
        <w:t>בתמצית</w:t>
      </w:r>
      <w:r w:rsidR="005262A8">
        <w:rPr>
          <w:rFonts w:hint="cs"/>
          <w:rtl/>
        </w:rPr>
        <w:t xml:space="preserve">, פרק י"ח </w:t>
      </w:r>
      <w:r>
        <w:rPr>
          <w:rFonts w:hint="cs"/>
          <w:rtl/>
        </w:rPr>
        <w:t>מתמקד</w:t>
      </w:r>
      <w:r w:rsidR="005262A8">
        <w:rPr>
          <w:rFonts w:hint="cs"/>
          <w:rtl/>
        </w:rPr>
        <w:t xml:space="preserve"> בטומאת הארץ ו</w:t>
      </w:r>
      <w:r w:rsidR="00594D57">
        <w:rPr>
          <w:rFonts w:hint="cs"/>
          <w:rtl/>
        </w:rPr>
        <w:t>ב</w:t>
      </w:r>
      <w:r w:rsidR="005262A8">
        <w:rPr>
          <w:rFonts w:hint="cs"/>
          <w:rtl/>
        </w:rPr>
        <w:t>הקאת יושביה, ו</w:t>
      </w:r>
      <w:r w:rsidR="00A234B6">
        <w:rPr>
          <w:rFonts w:hint="cs"/>
          <w:rtl/>
        </w:rPr>
        <w:t xml:space="preserve">אילו </w:t>
      </w:r>
      <w:r w:rsidR="005262A8">
        <w:rPr>
          <w:rFonts w:hint="cs"/>
          <w:rtl/>
        </w:rPr>
        <w:t xml:space="preserve">פרק כ' </w:t>
      </w:r>
      <w:r w:rsidR="00A234B6">
        <w:rPr>
          <w:rFonts w:hint="cs"/>
          <w:rtl/>
        </w:rPr>
        <w:t xml:space="preserve">מתמקד </w:t>
      </w:r>
      <w:r w:rsidR="005262A8">
        <w:rPr>
          <w:rFonts w:hint="cs"/>
          <w:rtl/>
        </w:rPr>
        <w:t xml:space="preserve">בעונש האישי על גילוי העריות. </w:t>
      </w:r>
      <w:r w:rsidR="004B4C4F">
        <w:rPr>
          <w:rFonts w:hint="cs"/>
          <w:rtl/>
        </w:rPr>
        <w:t xml:space="preserve">מדוע? </w:t>
      </w:r>
      <w:r w:rsidR="005262A8">
        <w:rPr>
          <w:rFonts w:hint="cs"/>
          <w:rtl/>
        </w:rPr>
        <w:t xml:space="preserve">נראה </w:t>
      </w:r>
      <w:r w:rsidR="00DC5E33">
        <w:rPr>
          <w:rFonts w:hint="cs"/>
          <w:rtl/>
        </w:rPr>
        <w:t>שההבדל נובע מ</w:t>
      </w:r>
      <w:r w:rsidR="005262A8">
        <w:rPr>
          <w:rFonts w:hint="cs"/>
          <w:rtl/>
        </w:rPr>
        <w:t>שתי נקודות מבט שונות על ערך החיים וחשיבותם.</w:t>
      </w:r>
    </w:p>
    <w:p w14:paraId="02FC9BF6" w14:textId="12B942C4" w:rsidR="00977486" w:rsidRDefault="00977486" w:rsidP="005262A8">
      <w:pPr>
        <w:rPr>
          <w:rtl/>
        </w:rPr>
      </w:pPr>
    </w:p>
    <w:p w14:paraId="68431226" w14:textId="0EC3E469" w:rsidR="007E19D1" w:rsidRPr="00544179" w:rsidRDefault="00544179" w:rsidP="00544179">
      <w:pPr>
        <w:pStyle w:val="23"/>
        <w:jc w:val="both"/>
        <w:rPr>
          <w:rFonts w:ascii="Heebo" w:hAnsi="Heebo" w:cs="Heebo"/>
          <w:rtl/>
        </w:rPr>
      </w:pPr>
      <w:r>
        <w:rPr>
          <w:rFonts w:ascii="Heebo" w:hAnsi="Heebo" w:cs="Heebo" w:hint="cs"/>
          <w:rtl/>
        </w:rPr>
        <w:t>ההבדל בין ש</w:t>
      </w:r>
      <w:r w:rsidR="00EE72B9">
        <w:rPr>
          <w:rFonts w:ascii="Heebo" w:hAnsi="Heebo" w:cs="Heebo" w:hint="cs"/>
          <w:rtl/>
        </w:rPr>
        <w:t>תי פרשיות עריות</w:t>
      </w:r>
    </w:p>
    <w:p w14:paraId="0FEA5720" w14:textId="6FED4332" w:rsidR="005262A8" w:rsidRDefault="00E10352" w:rsidP="005262A8">
      <w:pPr>
        <w:rPr>
          <w:rtl/>
        </w:rPr>
      </w:pPr>
      <w:r>
        <w:rPr>
          <w:rFonts w:hint="cs"/>
          <w:rtl/>
        </w:rPr>
        <w:t>כדי לעמוד על שתי הגישות, נחזור להתחלותיהם של שני הפרקים הללו</w:t>
      </w:r>
      <w:r w:rsidR="00EC314B">
        <w:rPr>
          <w:rFonts w:hint="cs"/>
          <w:rtl/>
        </w:rPr>
        <w:t>.</w:t>
      </w:r>
      <w:r>
        <w:rPr>
          <w:rFonts w:hint="cs"/>
          <w:rtl/>
        </w:rPr>
        <w:t xml:space="preserve"> נפתח ב</w:t>
      </w:r>
      <w:r w:rsidR="005262A8">
        <w:rPr>
          <w:rFonts w:hint="cs"/>
          <w:rtl/>
        </w:rPr>
        <w:t>פרק י"ח</w:t>
      </w:r>
      <w:r>
        <w:rPr>
          <w:rFonts w:hint="cs"/>
          <w:rtl/>
        </w:rPr>
        <w:t xml:space="preserve"> שמתחיל </w:t>
      </w:r>
      <w:r w:rsidR="00322CC4">
        <w:rPr>
          <w:rFonts w:hint="cs"/>
          <w:rtl/>
        </w:rPr>
        <w:t>בפסוקים הבאים</w:t>
      </w:r>
      <w:r w:rsidR="005262A8">
        <w:rPr>
          <w:rFonts w:hint="cs"/>
          <w:rtl/>
        </w:rPr>
        <w:t>:</w:t>
      </w:r>
    </w:p>
    <w:p w14:paraId="6E5DBBB6" w14:textId="236E6560" w:rsidR="00CD0DE1" w:rsidRDefault="008F02F1" w:rsidP="00034BB6">
      <w:pPr>
        <w:pStyle w:val="a4"/>
        <w:rPr>
          <w:rtl/>
        </w:rPr>
      </w:pPr>
      <w:r>
        <w:rPr>
          <w:rFonts w:hint="cs"/>
          <w:rtl/>
        </w:rPr>
        <w:t>"</w:t>
      </w:r>
      <w:r w:rsidRPr="008F02F1">
        <w:rPr>
          <w:rtl/>
        </w:rPr>
        <w:t>וַיְדַבֵּר ה' אֶל מֹשֶׁה לֵּאמֹר: דַּבֵּר אֶל בְּנֵי יִשְׂרָאֵל וְאָמַרְתָּ אֲלֵהֶם אֲנִי ה' אֱ</w:t>
      </w:r>
      <w:r>
        <w:rPr>
          <w:rFonts w:hint="cs"/>
          <w:rtl/>
        </w:rPr>
        <w:t>-</w:t>
      </w:r>
      <w:r w:rsidRPr="008F02F1">
        <w:rPr>
          <w:rtl/>
        </w:rPr>
        <w:t>לֹהֵיכֶם: כְּמַעֲשֵׂה אֶרֶץ מִצְרַיִם אֲשֶׁר יְשַׁבְתֶּם בָּהּ לֹא תַעֲשׂוּ וּכְמַעֲשֵׂה אֶרֶץ כְּנַעַן אֲשֶׁר אֲנִי מֵבִיא אֶתְכֶם שָׁמָּה לֹא תַעֲשׂוּ וּבְחֻקֹּתֵיהֶם לֹא תֵלֵכוּ</w:t>
      </w:r>
      <w:r w:rsidR="00B16031">
        <w:rPr>
          <w:rFonts w:hint="cs"/>
          <w:rtl/>
        </w:rPr>
        <w:t>".</w:t>
      </w:r>
      <w:r w:rsidRPr="008F02F1">
        <w:rPr>
          <w:rtl/>
        </w:rPr>
        <w:t xml:space="preserve"> </w:t>
      </w:r>
      <w:r w:rsidRPr="002E1634">
        <w:rPr>
          <w:sz w:val="18"/>
          <w:szCs w:val="20"/>
          <w:rtl/>
        </w:rPr>
        <w:t>(ויקרא י"ח, א-ג)</w:t>
      </w:r>
    </w:p>
    <w:p w14:paraId="73906857" w14:textId="78EB2C76" w:rsidR="005262A8" w:rsidRDefault="005262A8" w:rsidP="00CA3099">
      <w:pPr>
        <w:pStyle w:val="aff3"/>
        <w:rPr>
          <w:rtl/>
        </w:rPr>
      </w:pPr>
      <w:r>
        <w:rPr>
          <w:rFonts w:hint="cs"/>
          <w:rtl/>
        </w:rPr>
        <w:t>צאצאיו של חם, מצרים מזה וכנען מזה</w:t>
      </w:r>
      <w:r w:rsidR="00265B04">
        <w:rPr>
          <w:rFonts w:hint="cs"/>
          <w:rtl/>
        </w:rPr>
        <w:t>,</w:t>
      </w:r>
      <w:r>
        <w:rPr>
          <w:rFonts w:hint="cs"/>
          <w:rtl/>
        </w:rPr>
        <w:t xml:space="preserve"> שטופים בעריות כאביהם מולידם</w:t>
      </w:r>
      <w:r w:rsidR="002E5EC4">
        <w:rPr>
          <w:rFonts w:hint="cs"/>
          <w:rtl/>
        </w:rPr>
        <w:t>. על כן מצווה</w:t>
      </w:r>
      <w:r>
        <w:rPr>
          <w:rFonts w:hint="cs"/>
          <w:rtl/>
        </w:rPr>
        <w:t xml:space="preserve"> התורה להתרחק מדרכיהם</w:t>
      </w:r>
      <w:r w:rsidR="008F63C8">
        <w:rPr>
          <w:rFonts w:hint="cs"/>
          <w:rtl/>
        </w:rPr>
        <w:t>,</w:t>
      </w:r>
      <w:r w:rsidR="008956D4">
        <w:rPr>
          <w:rFonts w:hint="cs"/>
          <w:rtl/>
        </w:rPr>
        <w:t xml:space="preserve"> </w:t>
      </w:r>
      <w:r w:rsidR="00D15CA9">
        <w:rPr>
          <w:rFonts w:hint="cs"/>
          <w:rtl/>
        </w:rPr>
        <w:t>ו</w:t>
      </w:r>
      <w:r w:rsidR="008956D4">
        <w:rPr>
          <w:rFonts w:hint="cs"/>
          <w:rtl/>
        </w:rPr>
        <w:t>כפי</w:t>
      </w:r>
      <w:r>
        <w:rPr>
          <w:rFonts w:hint="cs"/>
          <w:rtl/>
        </w:rPr>
        <w:t xml:space="preserve"> </w:t>
      </w:r>
      <w:r w:rsidR="008956D4">
        <w:rPr>
          <w:rFonts w:hint="cs"/>
          <w:rtl/>
        </w:rPr>
        <w:t>ש</w:t>
      </w:r>
      <w:r>
        <w:rPr>
          <w:rFonts w:hint="cs"/>
          <w:rtl/>
        </w:rPr>
        <w:t>נאמר במדרש:</w:t>
      </w:r>
    </w:p>
    <w:p w14:paraId="05FFB8A3" w14:textId="4E910882" w:rsidR="005262A8" w:rsidRDefault="00CA3099" w:rsidP="00CA3099">
      <w:pPr>
        <w:pStyle w:val="a4"/>
        <w:rPr>
          <w:rtl/>
        </w:rPr>
      </w:pPr>
      <w:r>
        <w:rPr>
          <w:rFonts w:hint="cs"/>
          <w:rtl/>
        </w:rPr>
        <w:t>"</w:t>
      </w:r>
      <w:r w:rsidR="005262A8" w:rsidRPr="00DB2A96">
        <w:rPr>
          <w:rFonts w:hint="cs"/>
          <w:rtl/>
        </w:rPr>
        <w:t>איש</w:t>
      </w:r>
      <w:r w:rsidR="005262A8" w:rsidRPr="00DB2A96">
        <w:rPr>
          <w:rtl/>
        </w:rPr>
        <w:t xml:space="preserve"> </w:t>
      </w:r>
      <w:r w:rsidR="005262A8" w:rsidRPr="00DB2A96">
        <w:rPr>
          <w:rFonts w:hint="cs"/>
          <w:rtl/>
        </w:rPr>
        <w:t>איש</w:t>
      </w:r>
      <w:r w:rsidR="005262A8" w:rsidRPr="00DB2A96">
        <w:rPr>
          <w:rtl/>
        </w:rPr>
        <w:t xml:space="preserve"> </w:t>
      </w:r>
      <w:r w:rsidR="005262A8" w:rsidRPr="00DB2A96">
        <w:rPr>
          <w:rFonts w:hint="cs"/>
          <w:rtl/>
        </w:rPr>
        <w:t>אל</w:t>
      </w:r>
      <w:r w:rsidR="005262A8" w:rsidRPr="00DB2A96">
        <w:rPr>
          <w:rtl/>
        </w:rPr>
        <w:t xml:space="preserve"> </w:t>
      </w:r>
      <w:r w:rsidR="005262A8" w:rsidRPr="00DB2A96">
        <w:rPr>
          <w:rFonts w:hint="cs"/>
          <w:rtl/>
        </w:rPr>
        <w:t>כל</w:t>
      </w:r>
      <w:r w:rsidR="005262A8" w:rsidRPr="00DB2A96">
        <w:rPr>
          <w:rtl/>
        </w:rPr>
        <w:t xml:space="preserve"> </w:t>
      </w:r>
      <w:r w:rsidR="005262A8" w:rsidRPr="00DB2A96">
        <w:rPr>
          <w:rFonts w:hint="cs"/>
          <w:rtl/>
        </w:rPr>
        <w:t>שאר</w:t>
      </w:r>
      <w:r w:rsidR="005262A8" w:rsidRPr="00DB2A96">
        <w:rPr>
          <w:rtl/>
        </w:rPr>
        <w:t xml:space="preserve"> </w:t>
      </w:r>
      <w:r w:rsidR="005262A8" w:rsidRPr="00DB2A96">
        <w:rPr>
          <w:rFonts w:hint="cs"/>
          <w:rtl/>
        </w:rPr>
        <w:t>בשרו</w:t>
      </w:r>
      <w:r w:rsidR="005262A8" w:rsidRPr="00DB2A96">
        <w:rPr>
          <w:rtl/>
        </w:rPr>
        <w:t xml:space="preserve"> </w:t>
      </w:r>
      <w:r w:rsidR="005262A8" w:rsidRPr="00DB2A96">
        <w:rPr>
          <w:rFonts w:hint="cs"/>
          <w:rtl/>
        </w:rPr>
        <w:t>וג</w:t>
      </w:r>
      <w:r w:rsidR="003C529C">
        <w:rPr>
          <w:rFonts w:hint="cs"/>
          <w:rtl/>
        </w:rPr>
        <w:t>ו</w:t>
      </w:r>
      <w:r w:rsidR="005262A8" w:rsidRPr="00DB2A96">
        <w:rPr>
          <w:rtl/>
        </w:rPr>
        <w:t xml:space="preserve">' </w:t>
      </w:r>
      <w:r w:rsidR="005262A8" w:rsidRPr="00DB2A96">
        <w:rPr>
          <w:rFonts w:hint="cs"/>
          <w:rtl/>
        </w:rPr>
        <w:t>ערות</w:t>
      </w:r>
      <w:r w:rsidR="005262A8" w:rsidRPr="00DB2A96">
        <w:rPr>
          <w:rtl/>
        </w:rPr>
        <w:t xml:space="preserve"> </w:t>
      </w:r>
      <w:r w:rsidR="005262A8" w:rsidRPr="00DB2A96">
        <w:rPr>
          <w:rFonts w:hint="cs"/>
          <w:rtl/>
        </w:rPr>
        <w:t>אביך</w:t>
      </w:r>
      <w:r w:rsidR="005262A8" w:rsidRPr="00DB2A96">
        <w:rPr>
          <w:rtl/>
        </w:rPr>
        <w:t xml:space="preserve"> </w:t>
      </w:r>
      <w:r w:rsidR="005262A8" w:rsidRPr="00DB2A96">
        <w:rPr>
          <w:rFonts w:hint="cs"/>
          <w:rtl/>
        </w:rPr>
        <w:t>וג</w:t>
      </w:r>
      <w:r w:rsidR="003C529C">
        <w:rPr>
          <w:rFonts w:hint="cs"/>
          <w:rtl/>
        </w:rPr>
        <w:t>ו</w:t>
      </w:r>
      <w:r w:rsidR="005262A8" w:rsidRPr="00DB2A96">
        <w:rPr>
          <w:rtl/>
        </w:rPr>
        <w:t>'</w:t>
      </w:r>
      <w:r w:rsidR="004D068F">
        <w:rPr>
          <w:rFonts w:hint="cs"/>
          <w:rtl/>
        </w:rPr>
        <w:t>.</w:t>
      </w:r>
      <w:r w:rsidR="005262A8" w:rsidRPr="00DB2A96">
        <w:rPr>
          <w:rtl/>
        </w:rPr>
        <w:t xml:space="preserve"> </w:t>
      </w:r>
      <w:r w:rsidR="005262A8" w:rsidRPr="00DB2A96">
        <w:rPr>
          <w:rFonts w:hint="cs"/>
          <w:rtl/>
        </w:rPr>
        <w:t>כנען</w:t>
      </w:r>
      <w:r w:rsidR="005262A8" w:rsidRPr="00DB2A96">
        <w:rPr>
          <w:rtl/>
        </w:rPr>
        <w:t xml:space="preserve"> </w:t>
      </w:r>
      <w:r w:rsidR="005262A8" w:rsidRPr="00DB2A96">
        <w:rPr>
          <w:rFonts w:hint="cs"/>
          <w:rtl/>
        </w:rPr>
        <w:t>עצמו</w:t>
      </w:r>
      <w:r w:rsidR="005262A8" w:rsidRPr="00DB2A96">
        <w:rPr>
          <w:rtl/>
        </w:rPr>
        <w:t xml:space="preserve"> </w:t>
      </w:r>
      <w:r w:rsidR="005262A8" w:rsidRPr="00DB2A96">
        <w:rPr>
          <w:rFonts w:hint="cs"/>
          <w:rtl/>
        </w:rPr>
        <w:t>גלה</w:t>
      </w:r>
      <w:r w:rsidR="005262A8" w:rsidRPr="00DB2A96">
        <w:rPr>
          <w:rtl/>
        </w:rPr>
        <w:t xml:space="preserve"> </w:t>
      </w:r>
      <w:r w:rsidR="005262A8" w:rsidRPr="00DB2A96">
        <w:rPr>
          <w:rFonts w:hint="cs"/>
          <w:rtl/>
        </w:rPr>
        <w:t>את</w:t>
      </w:r>
      <w:r w:rsidR="005262A8" w:rsidRPr="00DB2A96">
        <w:rPr>
          <w:rtl/>
        </w:rPr>
        <w:t xml:space="preserve"> </w:t>
      </w:r>
      <w:r w:rsidR="005262A8" w:rsidRPr="00DB2A96">
        <w:rPr>
          <w:rFonts w:hint="cs"/>
          <w:rtl/>
        </w:rPr>
        <w:t>ערות</w:t>
      </w:r>
      <w:r w:rsidR="005262A8" w:rsidRPr="00DB2A96">
        <w:rPr>
          <w:rtl/>
        </w:rPr>
        <w:t xml:space="preserve"> </w:t>
      </w:r>
      <w:r w:rsidR="005262A8" w:rsidRPr="00DB2A96">
        <w:rPr>
          <w:rFonts w:hint="cs"/>
          <w:rtl/>
        </w:rPr>
        <w:t>אביו</w:t>
      </w:r>
      <w:r w:rsidR="005262A8" w:rsidRPr="00DB2A96">
        <w:rPr>
          <w:rtl/>
        </w:rPr>
        <w:t xml:space="preserve"> </w:t>
      </w:r>
      <w:r w:rsidR="005262A8" w:rsidRPr="00DB2A96">
        <w:rPr>
          <w:rFonts w:hint="cs"/>
          <w:rtl/>
        </w:rPr>
        <w:t>ונעשה</w:t>
      </w:r>
      <w:r w:rsidR="005262A8" w:rsidRPr="00DB2A96">
        <w:rPr>
          <w:rtl/>
        </w:rPr>
        <w:t xml:space="preserve"> </w:t>
      </w:r>
      <w:r w:rsidR="005262A8" w:rsidRPr="00DB2A96">
        <w:rPr>
          <w:rFonts w:hint="cs"/>
          <w:rtl/>
        </w:rPr>
        <w:t>עבד</w:t>
      </w:r>
      <w:r w:rsidR="005262A8" w:rsidRPr="00DB2A96">
        <w:rPr>
          <w:rtl/>
        </w:rPr>
        <w:t xml:space="preserve">, </w:t>
      </w:r>
      <w:r w:rsidR="005262A8" w:rsidRPr="00DB2A96">
        <w:rPr>
          <w:rFonts w:hint="cs"/>
          <w:rtl/>
        </w:rPr>
        <w:t>שנ</w:t>
      </w:r>
      <w:r w:rsidR="003C529C">
        <w:rPr>
          <w:rFonts w:hint="cs"/>
          <w:rtl/>
        </w:rPr>
        <w:t>אמר</w:t>
      </w:r>
      <w:r w:rsidR="005262A8" w:rsidRPr="00DB2A96">
        <w:rPr>
          <w:rtl/>
        </w:rPr>
        <w:t xml:space="preserve"> </w:t>
      </w:r>
      <w:r w:rsidR="005262A8" w:rsidRPr="00DB2A96">
        <w:rPr>
          <w:rFonts w:hint="cs"/>
          <w:rtl/>
        </w:rPr>
        <w:t>ויאמר</w:t>
      </w:r>
      <w:r w:rsidR="005262A8" w:rsidRPr="00DB2A96">
        <w:rPr>
          <w:rtl/>
        </w:rPr>
        <w:t xml:space="preserve"> </w:t>
      </w:r>
      <w:r w:rsidR="005262A8" w:rsidRPr="00DB2A96">
        <w:rPr>
          <w:rFonts w:hint="cs"/>
          <w:rtl/>
        </w:rPr>
        <w:t>ארור</w:t>
      </w:r>
      <w:r w:rsidR="005262A8" w:rsidRPr="00DB2A96">
        <w:rPr>
          <w:rtl/>
        </w:rPr>
        <w:t xml:space="preserve"> </w:t>
      </w:r>
      <w:r w:rsidR="005262A8" w:rsidRPr="00DB2A96">
        <w:rPr>
          <w:rFonts w:hint="cs"/>
          <w:rtl/>
        </w:rPr>
        <w:t>כנען</w:t>
      </w:r>
      <w:r w:rsidR="005262A8" w:rsidRPr="00DB2A96">
        <w:rPr>
          <w:rtl/>
        </w:rPr>
        <w:t xml:space="preserve"> </w:t>
      </w:r>
      <w:r w:rsidR="005262A8" w:rsidRPr="00DB2A96">
        <w:rPr>
          <w:rFonts w:hint="cs"/>
          <w:rtl/>
        </w:rPr>
        <w:t>וג</w:t>
      </w:r>
      <w:r w:rsidR="00E00B77">
        <w:rPr>
          <w:rFonts w:hint="cs"/>
          <w:rtl/>
        </w:rPr>
        <w:t>ו</w:t>
      </w:r>
      <w:r w:rsidR="005262A8" w:rsidRPr="00DB2A96">
        <w:rPr>
          <w:rtl/>
        </w:rPr>
        <w:t>'</w:t>
      </w:r>
      <w:r w:rsidR="00E00B77">
        <w:rPr>
          <w:rFonts w:hint="cs"/>
          <w:rtl/>
        </w:rPr>
        <w:t>.</w:t>
      </w:r>
      <w:r w:rsidR="005262A8" w:rsidRPr="00DB2A96">
        <w:rPr>
          <w:rtl/>
        </w:rPr>
        <w:t xml:space="preserve"> </w:t>
      </w:r>
      <w:r w:rsidR="005262A8" w:rsidRPr="00DB2A96">
        <w:rPr>
          <w:rFonts w:hint="cs"/>
          <w:rtl/>
        </w:rPr>
        <w:t>ואת</w:t>
      </w:r>
      <w:r w:rsidR="005262A8" w:rsidRPr="00DB2A96">
        <w:rPr>
          <w:rtl/>
        </w:rPr>
        <w:t xml:space="preserve"> </w:t>
      </w:r>
      <w:r w:rsidR="005262A8" w:rsidRPr="00DB2A96">
        <w:rPr>
          <w:rFonts w:hint="cs"/>
          <w:rtl/>
        </w:rPr>
        <w:t>מוצא</w:t>
      </w:r>
      <w:r w:rsidR="005262A8" w:rsidRPr="00DB2A96">
        <w:rPr>
          <w:rtl/>
        </w:rPr>
        <w:t xml:space="preserve"> </w:t>
      </w:r>
      <w:r w:rsidR="005262A8" w:rsidRPr="00DB2A96">
        <w:rPr>
          <w:rFonts w:hint="cs"/>
          <w:rtl/>
        </w:rPr>
        <w:t>לא</w:t>
      </w:r>
      <w:r w:rsidR="005262A8" w:rsidRPr="00DB2A96">
        <w:rPr>
          <w:rtl/>
        </w:rPr>
        <w:t xml:space="preserve"> </w:t>
      </w:r>
      <w:r w:rsidR="005262A8" w:rsidRPr="00DB2A96">
        <w:rPr>
          <w:rFonts w:hint="cs"/>
          <w:rtl/>
        </w:rPr>
        <w:t>גלו</w:t>
      </w:r>
      <w:r w:rsidR="005262A8" w:rsidRPr="00DB2A96">
        <w:rPr>
          <w:rtl/>
        </w:rPr>
        <w:t xml:space="preserve"> </w:t>
      </w:r>
      <w:r w:rsidR="005262A8" w:rsidRPr="00DB2A96">
        <w:rPr>
          <w:rFonts w:hint="cs"/>
          <w:rtl/>
        </w:rPr>
        <w:t>יושבי</w:t>
      </w:r>
      <w:r w:rsidR="005262A8" w:rsidRPr="00DB2A96">
        <w:rPr>
          <w:rtl/>
        </w:rPr>
        <w:t xml:space="preserve"> </w:t>
      </w:r>
      <w:r w:rsidR="005262A8" w:rsidRPr="00DB2A96">
        <w:rPr>
          <w:rFonts w:hint="cs"/>
          <w:rtl/>
        </w:rPr>
        <w:t>ירושלים</w:t>
      </w:r>
      <w:r w:rsidR="005262A8" w:rsidRPr="00DB2A96">
        <w:rPr>
          <w:rtl/>
        </w:rPr>
        <w:t xml:space="preserve"> </w:t>
      </w:r>
      <w:r w:rsidR="005262A8" w:rsidRPr="00DB2A96">
        <w:rPr>
          <w:rFonts w:hint="cs"/>
          <w:rtl/>
        </w:rPr>
        <w:t>עד</w:t>
      </w:r>
      <w:r w:rsidR="005262A8" w:rsidRPr="00DB2A96">
        <w:rPr>
          <w:rtl/>
        </w:rPr>
        <w:t xml:space="preserve"> </w:t>
      </w:r>
      <w:r w:rsidR="005262A8" w:rsidRPr="00DB2A96">
        <w:rPr>
          <w:rFonts w:hint="cs"/>
          <w:rtl/>
        </w:rPr>
        <w:t>שגלו</w:t>
      </w:r>
      <w:r w:rsidR="005262A8" w:rsidRPr="00DB2A96">
        <w:rPr>
          <w:rtl/>
        </w:rPr>
        <w:t xml:space="preserve"> </w:t>
      </w:r>
      <w:r w:rsidR="005262A8" w:rsidRPr="00DB2A96">
        <w:rPr>
          <w:rFonts w:hint="cs"/>
          <w:rtl/>
        </w:rPr>
        <w:t>עריות</w:t>
      </w:r>
      <w:r w:rsidR="005262A8" w:rsidRPr="00DB2A96">
        <w:rPr>
          <w:rtl/>
        </w:rPr>
        <w:t xml:space="preserve"> </w:t>
      </w:r>
      <w:r w:rsidR="005262A8" w:rsidRPr="00DB2A96">
        <w:rPr>
          <w:rFonts w:hint="cs"/>
          <w:rtl/>
        </w:rPr>
        <w:t>דכת</w:t>
      </w:r>
      <w:r w:rsidR="00756314">
        <w:rPr>
          <w:rFonts w:hint="cs"/>
          <w:rtl/>
        </w:rPr>
        <w:t>יב</w:t>
      </w:r>
      <w:r w:rsidR="005262A8" w:rsidRPr="00DB2A96">
        <w:rPr>
          <w:rtl/>
        </w:rPr>
        <w:t xml:space="preserve"> </w:t>
      </w:r>
      <w:r w:rsidR="005262A8" w:rsidRPr="00DB2A96">
        <w:rPr>
          <w:rFonts w:hint="cs"/>
          <w:rtl/>
        </w:rPr>
        <w:t>ערות</w:t>
      </w:r>
      <w:r w:rsidR="005262A8" w:rsidRPr="00DB2A96">
        <w:rPr>
          <w:rtl/>
        </w:rPr>
        <w:t xml:space="preserve"> </w:t>
      </w:r>
      <w:r w:rsidR="005262A8" w:rsidRPr="00DB2A96">
        <w:rPr>
          <w:rFonts w:hint="cs"/>
          <w:rtl/>
        </w:rPr>
        <w:t>אב</w:t>
      </w:r>
      <w:r w:rsidR="005262A8" w:rsidRPr="00DB2A96">
        <w:rPr>
          <w:rtl/>
        </w:rPr>
        <w:t xml:space="preserve"> </w:t>
      </w:r>
      <w:r w:rsidR="005262A8" w:rsidRPr="00DB2A96">
        <w:rPr>
          <w:rFonts w:hint="cs"/>
          <w:rtl/>
        </w:rPr>
        <w:t>גלה</w:t>
      </w:r>
      <w:r w:rsidR="005262A8" w:rsidRPr="00DB2A96">
        <w:rPr>
          <w:rtl/>
        </w:rPr>
        <w:t xml:space="preserve"> </w:t>
      </w:r>
      <w:r w:rsidR="005262A8" w:rsidRPr="00DB2A96">
        <w:rPr>
          <w:rFonts w:hint="cs"/>
          <w:rtl/>
        </w:rPr>
        <w:t>בך</w:t>
      </w:r>
      <w:r w:rsidR="005262A8" w:rsidRPr="00DB2A96">
        <w:rPr>
          <w:rtl/>
        </w:rPr>
        <w:t xml:space="preserve"> </w:t>
      </w:r>
      <w:r w:rsidR="005262A8" w:rsidRPr="00DB2A96">
        <w:rPr>
          <w:rFonts w:hint="cs"/>
          <w:rtl/>
        </w:rPr>
        <w:t>וג</w:t>
      </w:r>
      <w:r w:rsidR="00C61939">
        <w:rPr>
          <w:rFonts w:hint="cs"/>
          <w:rtl/>
        </w:rPr>
        <w:t>ו'</w:t>
      </w:r>
      <w:r w:rsidR="006843B8">
        <w:rPr>
          <w:rFonts w:hint="cs"/>
          <w:rtl/>
        </w:rPr>
        <w:t>.</w:t>
      </w:r>
      <w:r w:rsidR="005262A8" w:rsidRPr="00DB2A96">
        <w:rPr>
          <w:rtl/>
        </w:rPr>
        <w:t xml:space="preserve"> </w:t>
      </w:r>
      <w:r w:rsidR="005262A8" w:rsidRPr="00DB2A96">
        <w:rPr>
          <w:rFonts w:hint="cs"/>
          <w:rtl/>
        </w:rPr>
        <w:t>ומצרים</w:t>
      </w:r>
      <w:r w:rsidR="005262A8" w:rsidRPr="00DB2A96">
        <w:rPr>
          <w:rtl/>
        </w:rPr>
        <w:t xml:space="preserve"> </w:t>
      </w:r>
      <w:r w:rsidR="005262A8" w:rsidRPr="00DB2A96">
        <w:rPr>
          <w:rFonts w:hint="cs"/>
          <w:rtl/>
        </w:rPr>
        <w:t>וכנען</w:t>
      </w:r>
      <w:r w:rsidR="005262A8" w:rsidRPr="00DB2A96">
        <w:rPr>
          <w:rtl/>
        </w:rPr>
        <w:t xml:space="preserve"> </w:t>
      </w:r>
      <w:r w:rsidR="005262A8" w:rsidRPr="00DB2A96">
        <w:rPr>
          <w:rFonts w:hint="cs"/>
          <w:rtl/>
        </w:rPr>
        <w:t>הם</w:t>
      </w:r>
      <w:r w:rsidR="005262A8" w:rsidRPr="00DB2A96">
        <w:rPr>
          <w:rtl/>
        </w:rPr>
        <w:t xml:space="preserve"> </w:t>
      </w:r>
      <w:r w:rsidR="005262A8" w:rsidRPr="00DB2A96">
        <w:rPr>
          <w:rFonts w:hint="cs"/>
          <w:rtl/>
        </w:rPr>
        <w:t>בני</w:t>
      </w:r>
      <w:r w:rsidR="005262A8" w:rsidRPr="00DB2A96">
        <w:rPr>
          <w:rtl/>
        </w:rPr>
        <w:t xml:space="preserve"> </w:t>
      </w:r>
      <w:r w:rsidR="005262A8" w:rsidRPr="00DB2A96">
        <w:rPr>
          <w:rFonts w:hint="cs"/>
          <w:rtl/>
        </w:rPr>
        <w:t>חם</w:t>
      </w:r>
      <w:r w:rsidR="005262A8" w:rsidRPr="00DB2A96">
        <w:rPr>
          <w:rtl/>
        </w:rPr>
        <w:t xml:space="preserve">, </w:t>
      </w:r>
      <w:r w:rsidR="005262A8" w:rsidRPr="00DB2A96">
        <w:rPr>
          <w:rFonts w:hint="cs"/>
          <w:rtl/>
        </w:rPr>
        <w:t>דכ</w:t>
      </w:r>
      <w:r w:rsidR="006843B8">
        <w:rPr>
          <w:rFonts w:hint="cs"/>
          <w:rtl/>
        </w:rPr>
        <w:t>תיב</w:t>
      </w:r>
      <w:r w:rsidR="005262A8" w:rsidRPr="00DB2A96">
        <w:rPr>
          <w:rtl/>
        </w:rPr>
        <w:t xml:space="preserve"> </w:t>
      </w:r>
      <w:r w:rsidR="005262A8" w:rsidRPr="00DB2A96">
        <w:rPr>
          <w:rFonts w:hint="cs"/>
          <w:rtl/>
        </w:rPr>
        <w:t>ובני</w:t>
      </w:r>
      <w:r w:rsidR="005262A8" w:rsidRPr="00DB2A96">
        <w:rPr>
          <w:rtl/>
        </w:rPr>
        <w:t xml:space="preserve"> </w:t>
      </w:r>
      <w:r w:rsidR="005262A8" w:rsidRPr="00DB2A96">
        <w:rPr>
          <w:rFonts w:hint="cs"/>
          <w:rtl/>
        </w:rPr>
        <w:t>חם</w:t>
      </w:r>
      <w:r w:rsidR="005262A8" w:rsidRPr="00DB2A96">
        <w:rPr>
          <w:rtl/>
        </w:rPr>
        <w:t xml:space="preserve"> </w:t>
      </w:r>
      <w:r w:rsidR="005262A8" w:rsidRPr="00DB2A96">
        <w:rPr>
          <w:rFonts w:hint="cs"/>
          <w:rtl/>
        </w:rPr>
        <w:t>כוש</w:t>
      </w:r>
      <w:r w:rsidR="005262A8" w:rsidRPr="00DB2A96">
        <w:rPr>
          <w:rtl/>
        </w:rPr>
        <w:t xml:space="preserve"> </w:t>
      </w:r>
      <w:r w:rsidR="005262A8" w:rsidRPr="00DB2A96">
        <w:rPr>
          <w:rFonts w:hint="cs"/>
          <w:rtl/>
        </w:rPr>
        <w:t>ומצ</w:t>
      </w:r>
      <w:r w:rsidR="002B4E3D">
        <w:rPr>
          <w:rFonts w:hint="cs"/>
          <w:rtl/>
        </w:rPr>
        <w:t>רים</w:t>
      </w:r>
      <w:r w:rsidR="005262A8" w:rsidRPr="00DB2A96">
        <w:rPr>
          <w:rtl/>
        </w:rPr>
        <w:t xml:space="preserve"> </w:t>
      </w:r>
      <w:r w:rsidR="005262A8" w:rsidRPr="00DB2A96">
        <w:rPr>
          <w:rFonts w:hint="cs"/>
          <w:rtl/>
        </w:rPr>
        <w:t>וג</w:t>
      </w:r>
      <w:r w:rsidR="004D068F">
        <w:rPr>
          <w:rFonts w:hint="cs"/>
          <w:rtl/>
        </w:rPr>
        <w:t>ו</w:t>
      </w:r>
      <w:r w:rsidR="005262A8" w:rsidRPr="00DB2A96">
        <w:rPr>
          <w:rtl/>
        </w:rPr>
        <w:t>'</w:t>
      </w:r>
      <w:r w:rsidR="004D068F">
        <w:rPr>
          <w:rFonts w:hint="cs"/>
          <w:rtl/>
        </w:rPr>
        <w:t>.</w:t>
      </w:r>
      <w:r w:rsidR="005262A8" w:rsidRPr="00DB2A96">
        <w:rPr>
          <w:rtl/>
        </w:rPr>
        <w:t xml:space="preserve"> </w:t>
      </w:r>
      <w:r w:rsidR="005262A8" w:rsidRPr="00DB2A96">
        <w:rPr>
          <w:rFonts w:hint="cs"/>
          <w:rtl/>
        </w:rPr>
        <w:t>מצ</w:t>
      </w:r>
      <w:r w:rsidR="004D068F">
        <w:rPr>
          <w:rFonts w:hint="cs"/>
          <w:rtl/>
        </w:rPr>
        <w:t>רים</w:t>
      </w:r>
      <w:r w:rsidR="005262A8" w:rsidRPr="00DB2A96">
        <w:rPr>
          <w:rtl/>
        </w:rPr>
        <w:t xml:space="preserve"> </w:t>
      </w:r>
      <w:r w:rsidR="005262A8" w:rsidRPr="00DB2A96">
        <w:rPr>
          <w:rFonts w:hint="cs"/>
          <w:rtl/>
        </w:rPr>
        <w:t>מגלה</w:t>
      </w:r>
      <w:r w:rsidR="005262A8" w:rsidRPr="00DB2A96">
        <w:rPr>
          <w:rtl/>
        </w:rPr>
        <w:t xml:space="preserve"> </w:t>
      </w:r>
      <w:r w:rsidR="005262A8" w:rsidRPr="00DB2A96">
        <w:rPr>
          <w:rFonts w:hint="cs"/>
          <w:rtl/>
        </w:rPr>
        <w:t>עריות</w:t>
      </w:r>
      <w:r w:rsidR="005262A8" w:rsidRPr="00DB2A96">
        <w:rPr>
          <w:rtl/>
        </w:rPr>
        <w:t xml:space="preserve"> </w:t>
      </w:r>
      <w:r w:rsidR="005262A8" w:rsidRPr="00DB2A96">
        <w:rPr>
          <w:rFonts w:hint="cs"/>
          <w:rtl/>
        </w:rPr>
        <w:t>וכנען</w:t>
      </w:r>
      <w:r w:rsidR="005262A8" w:rsidRPr="00DB2A96">
        <w:rPr>
          <w:rtl/>
        </w:rPr>
        <w:t xml:space="preserve"> </w:t>
      </w:r>
      <w:r w:rsidR="005262A8" w:rsidRPr="00DB2A96">
        <w:rPr>
          <w:rFonts w:hint="cs"/>
          <w:rtl/>
        </w:rPr>
        <w:t>מגלה</w:t>
      </w:r>
      <w:r w:rsidR="005262A8" w:rsidRPr="00DB2A96">
        <w:rPr>
          <w:rtl/>
        </w:rPr>
        <w:t xml:space="preserve"> </w:t>
      </w:r>
      <w:r w:rsidR="005262A8" w:rsidRPr="00DB2A96">
        <w:rPr>
          <w:rFonts w:hint="cs"/>
          <w:rtl/>
        </w:rPr>
        <w:t>עריות</w:t>
      </w:r>
      <w:r w:rsidR="005262A8" w:rsidRPr="00DB2A96">
        <w:rPr>
          <w:rtl/>
        </w:rPr>
        <w:t xml:space="preserve">, </w:t>
      </w:r>
      <w:r w:rsidR="005262A8" w:rsidRPr="00DB2A96">
        <w:rPr>
          <w:rFonts w:hint="cs"/>
          <w:rtl/>
        </w:rPr>
        <w:t>אלו</w:t>
      </w:r>
      <w:r w:rsidR="005262A8" w:rsidRPr="00DB2A96">
        <w:rPr>
          <w:rtl/>
        </w:rPr>
        <w:t xml:space="preserve"> </w:t>
      </w:r>
      <w:r w:rsidR="005262A8" w:rsidRPr="00DB2A96">
        <w:rPr>
          <w:rFonts w:hint="cs"/>
          <w:rtl/>
        </w:rPr>
        <w:t>פרוצים</w:t>
      </w:r>
      <w:r w:rsidR="005262A8" w:rsidRPr="00DB2A96">
        <w:rPr>
          <w:rtl/>
        </w:rPr>
        <w:t xml:space="preserve"> </w:t>
      </w:r>
      <w:r w:rsidR="005262A8" w:rsidRPr="00DB2A96">
        <w:rPr>
          <w:rFonts w:hint="cs"/>
          <w:rtl/>
        </w:rPr>
        <w:t>בזנות</w:t>
      </w:r>
      <w:r w:rsidR="005262A8" w:rsidRPr="00DB2A96">
        <w:rPr>
          <w:rtl/>
        </w:rPr>
        <w:t xml:space="preserve"> </w:t>
      </w:r>
      <w:r w:rsidR="005262A8" w:rsidRPr="00DB2A96">
        <w:rPr>
          <w:rFonts w:hint="cs"/>
          <w:rtl/>
        </w:rPr>
        <w:t>ואלו</w:t>
      </w:r>
      <w:r w:rsidR="005262A8" w:rsidRPr="00DB2A96">
        <w:rPr>
          <w:rtl/>
        </w:rPr>
        <w:t xml:space="preserve"> </w:t>
      </w:r>
      <w:r w:rsidR="005262A8" w:rsidRPr="00DB2A96">
        <w:rPr>
          <w:rFonts w:hint="cs"/>
          <w:rtl/>
        </w:rPr>
        <w:t>פרוצים</w:t>
      </w:r>
      <w:r w:rsidR="005262A8" w:rsidRPr="00DB2A96">
        <w:rPr>
          <w:rtl/>
        </w:rPr>
        <w:t xml:space="preserve"> </w:t>
      </w:r>
      <w:r w:rsidR="005262A8" w:rsidRPr="00DB2A96">
        <w:rPr>
          <w:rFonts w:hint="cs"/>
          <w:rtl/>
        </w:rPr>
        <w:t>בזנות</w:t>
      </w:r>
      <w:r w:rsidR="005262A8" w:rsidRPr="00DB2A96">
        <w:rPr>
          <w:rtl/>
        </w:rPr>
        <w:t xml:space="preserve"> </w:t>
      </w:r>
      <w:r w:rsidR="005262A8" w:rsidRPr="00DB2A96">
        <w:rPr>
          <w:rFonts w:hint="cs"/>
          <w:rtl/>
        </w:rPr>
        <w:t>לכך</w:t>
      </w:r>
      <w:r w:rsidR="005262A8" w:rsidRPr="00DB2A96">
        <w:rPr>
          <w:rtl/>
        </w:rPr>
        <w:t xml:space="preserve"> </w:t>
      </w:r>
      <w:r w:rsidR="005262A8" w:rsidRPr="00DB2A96">
        <w:rPr>
          <w:rFonts w:hint="cs"/>
          <w:rtl/>
        </w:rPr>
        <w:t>נא</w:t>
      </w:r>
      <w:r w:rsidR="00EE0C20">
        <w:rPr>
          <w:rFonts w:hint="cs"/>
          <w:rtl/>
        </w:rPr>
        <w:t>מר</w:t>
      </w:r>
      <w:r w:rsidR="005262A8" w:rsidRPr="00DB2A96">
        <w:rPr>
          <w:rtl/>
        </w:rPr>
        <w:t xml:space="preserve"> </w:t>
      </w:r>
      <w:r w:rsidR="005262A8" w:rsidRPr="00DB2A96">
        <w:rPr>
          <w:rFonts w:hint="cs"/>
          <w:rtl/>
        </w:rPr>
        <w:t>כמעשה</w:t>
      </w:r>
      <w:r w:rsidR="005262A8" w:rsidRPr="00DB2A96">
        <w:rPr>
          <w:rtl/>
        </w:rPr>
        <w:t xml:space="preserve"> </w:t>
      </w:r>
      <w:r w:rsidR="005262A8" w:rsidRPr="00DB2A96">
        <w:rPr>
          <w:rFonts w:hint="cs"/>
          <w:rtl/>
        </w:rPr>
        <w:t>וג</w:t>
      </w:r>
      <w:r w:rsidR="00EE0C20">
        <w:rPr>
          <w:rFonts w:hint="cs"/>
          <w:rtl/>
        </w:rPr>
        <w:t>ו</w:t>
      </w:r>
      <w:r w:rsidR="005262A8" w:rsidRPr="00DB2A96">
        <w:rPr>
          <w:rtl/>
        </w:rPr>
        <w:t>'</w:t>
      </w:r>
      <w:r>
        <w:rPr>
          <w:rFonts w:hint="cs"/>
          <w:rtl/>
        </w:rPr>
        <w:t>".</w:t>
      </w:r>
      <w:r w:rsidR="005262A8">
        <w:rPr>
          <w:rFonts w:hint="cs"/>
          <w:rtl/>
        </w:rPr>
        <w:t xml:space="preserve"> </w:t>
      </w:r>
      <w:r w:rsidR="005262A8" w:rsidRPr="00653A6F">
        <w:rPr>
          <w:sz w:val="18"/>
          <w:szCs w:val="20"/>
          <w:rtl/>
        </w:rPr>
        <w:t>(</w:t>
      </w:r>
      <w:r w:rsidR="005262A8" w:rsidRPr="00653A6F">
        <w:rPr>
          <w:rFonts w:hint="cs"/>
          <w:sz w:val="18"/>
          <w:szCs w:val="20"/>
          <w:rtl/>
        </w:rPr>
        <w:t>מדרש פתרון</w:t>
      </w:r>
      <w:r w:rsidR="005262A8" w:rsidRPr="00653A6F">
        <w:rPr>
          <w:sz w:val="18"/>
          <w:szCs w:val="20"/>
          <w:rtl/>
        </w:rPr>
        <w:t xml:space="preserve"> </w:t>
      </w:r>
      <w:r w:rsidR="005262A8" w:rsidRPr="00653A6F">
        <w:rPr>
          <w:rFonts w:hint="cs"/>
          <w:sz w:val="18"/>
          <w:szCs w:val="20"/>
          <w:rtl/>
        </w:rPr>
        <w:t>תורה</w:t>
      </w:r>
      <w:r w:rsidR="005262A8" w:rsidRPr="00653A6F">
        <w:rPr>
          <w:sz w:val="18"/>
          <w:szCs w:val="20"/>
          <w:rtl/>
        </w:rPr>
        <w:t xml:space="preserve"> </w:t>
      </w:r>
      <w:r w:rsidR="005262A8" w:rsidRPr="00653A6F">
        <w:rPr>
          <w:rFonts w:hint="cs"/>
          <w:sz w:val="18"/>
          <w:szCs w:val="20"/>
          <w:rtl/>
        </w:rPr>
        <w:t>פרשת</w:t>
      </w:r>
      <w:r w:rsidR="005262A8" w:rsidRPr="00653A6F">
        <w:rPr>
          <w:sz w:val="18"/>
          <w:szCs w:val="20"/>
          <w:rtl/>
        </w:rPr>
        <w:t xml:space="preserve"> </w:t>
      </w:r>
      <w:r w:rsidR="005262A8" w:rsidRPr="00653A6F">
        <w:rPr>
          <w:rFonts w:hint="cs"/>
          <w:sz w:val="18"/>
          <w:szCs w:val="20"/>
          <w:rtl/>
        </w:rPr>
        <w:t>אחרי</w:t>
      </w:r>
      <w:r w:rsidR="005262A8" w:rsidRPr="00653A6F">
        <w:rPr>
          <w:sz w:val="18"/>
          <w:szCs w:val="20"/>
          <w:rtl/>
        </w:rPr>
        <w:t xml:space="preserve"> </w:t>
      </w:r>
      <w:r w:rsidR="005262A8" w:rsidRPr="00653A6F">
        <w:rPr>
          <w:rFonts w:hint="cs"/>
          <w:sz w:val="18"/>
          <w:szCs w:val="20"/>
          <w:rtl/>
        </w:rPr>
        <w:t>עמוד</w:t>
      </w:r>
      <w:r w:rsidR="005262A8" w:rsidRPr="00653A6F">
        <w:rPr>
          <w:sz w:val="18"/>
          <w:szCs w:val="20"/>
          <w:rtl/>
        </w:rPr>
        <w:t xml:space="preserve"> 69)</w:t>
      </w:r>
    </w:p>
    <w:p w14:paraId="3E5AEF66" w14:textId="5A73EF01" w:rsidR="005262A8" w:rsidRDefault="005262A8" w:rsidP="005262A8">
      <w:pPr>
        <w:rPr>
          <w:rtl/>
        </w:rPr>
      </w:pPr>
      <w:r w:rsidRPr="006B26AA">
        <w:rPr>
          <w:rFonts w:hint="cs"/>
          <w:rtl/>
        </w:rPr>
        <w:t>בצד האזהרות הללו</w:t>
      </w:r>
      <w:r w:rsidR="00E7784F">
        <w:rPr>
          <w:rFonts w:hint="cs"/>
          <w:rtl/>
        </w:rPr>
        <w:t xml:space="preserve">, בהמשך הפרק מודגש הצד </w:t>
      </w:r>
      <w:r w:rsidR="00E7784F" w:rsidRPr="00E7784F">
        <w:rPr>
          <w:rFonts w:hint="cs"/>
          <w:b/>
          <w:bCs/>
          <w:rtl/>
        </w:rPr>
        <w:t>החיובי</w:t>
      </w:r>
      <w:r w:rsidR="00E7784F">
        <w:rPr>
          <w:rFonts w:hint="cs"/>
          <w:rtl/>
        </w:rPr>
        <w:t xml:space="preserve"> </w:t>
      </w:r>
      <w:r w:rsidR="00C621EA">
        <w:rPr>
          <w:rFonts w:hint="cs"/>
          <w:rtl/>
        </w:rPr>
        <w:t>של שמירת התורה</w:t>
      </w:r>
      <w:r w:rsidRPr="006B26AA">
        <w:rPr>
          <w:rFonts w:hint="cs"/>
          <w:rtl/>
        </w:rPr>
        <w:t>:</w:t>
      </w:r>
    </w:p>
    <w:p w14:paraId="62EF5D60" w14:textId="514F0704" w:rsidR="007944EE" w:rsidRDefault="004723F3" w:rsidP="0009235B">
      <w:pPr>
        <w:pStyle w:val="a4"/>
        <w:rPr>
          <w:rtl/>
        </w:rPr>
      </w:pPr>
      <w:r>
        <w:rPr>
          <w:rFonts w:hint="cs"/>
          <w:rtl/>
        </w:rPr>
        <w:t>"</w:t>
      </w:r>
      <w:r w:rsidR="0009235B" w:rsidRPr="0009235B">
        <w:rPr>
          <w:rtl/>
        </w:rPr>
        <w:t>אֶת מִשְׁפָּטַי תַּעֲשׂוּ וְאֶת חֻקֹּתַי תִּשְׁמְרוּ לָלֶכֶת בָּהֶם אֲנִי ה' אֱ</w:t>
      </w:r>
      <w:r w:rsidR="005E35E6">
        <w:rPr>
          <w:rFonts w:hint="cs"/>
          <w:rtl/>
        </w:rPr>
        <w:t>-</w:t>
      </w:r>
      <w:r w:rsidR="0009235B" w:rsidRPr="0009235B">
        <w:rPr>
          <w:rtl/>
        </w:rPr>
        <w:t xml:space="preserve">לֹהֵיכֶם: וּשְׁמַרְתֶּם אֶת חֻקֹּתַי וְאֶת </w:t>
      </w:r>
      <w:r w:rsidR="0009235B" w:rsidRPr="0009235B">
        <w:rPr>
          <w:rtl/>
        </w:rPr>
        <w:lastRenderedPageBreak/>
        <w:t>מִשְׁפָּטַי אֲשֶׁר יַעֲשֶׂה אֹתָם הָאָדָם וָחַי בָּהֶם אֲנִי ה'</w:t>
      </w:r>
      <w:r>
        <w:rPr>
          <w:rFonts w:hint="cs"/>
          <w:rtl/>
        </w:rPr>
        <w:t>".</w:t>
      </w:r>
      <w:r w:rsidR="0009235B" w:rsidRPr="0009235B">
        <w:rPr>
          <w:rtl/>
        </w:rPr>
        <w:t xml:space="preserve"> </w:t>
      </w:r>
      <w:r w:rsidR="0009235B" w:rsidRPr="00E87B63">
        <w:rPr>
          <w:sz w:val="18"/>
          <w:szCs w:val="20"/>
          <w:rtl/>
        </w:rPr>
        <w:t>(ויקרא י"ח, ד-ה)</w:t>
      </w:r>
    </w:p>
    <w:p w14:paraId="0BD03268" w14:textId="04986E5F" w:rsidR="005262A8" w:rsidRDefault="005262A8" w:rsidP="005262A8">
      <w:pPr>
        <w:rPr>
          <w:rFonts w:cstheme="minorBidi"/>
          <w:szCs w:val="22"/>
          <w:rtl/>
        </w:rPr>
      </w:pPr>
      <w:r w:rsidRPr="006B26AA">
        <w:rPr>
          <w:rFonts w:hint="cs"/>
          <w:rtl/>
        </w:rPr>
        <w:t>התורה מבטיחה כאן שבמקרה ש</w:t>
      </w:r>
      <w:r w:rsidR="0051574E">
        <w:rPr>
          <w:rFonts w:hint="cs"/>
          <w:rtl/>
        </w:rPr>
        <w:t xml:space="preserve">בני </w:t>
      </w:r>
      <w:r w:rsidRPr="006B26AA">
        <w:rPr>
          <w:rFonts w:hint="cs"/>
          <w:rtl/>
        </w:rPr>
        <w:t xml:space="preserve">ישראל ישמרו מאיסורי עריות, ויעשו את משפטי ה' ואת חוקותיו, הם יזכו לחיים. בהחלט מתאימה לכאן דרשת חז"ל, "וחי בהם </w:t>
      </w:r>
      <w:r w:rsidRPr="006B26AA">
        <w:rPr>
          <w:rtl/>
        </w:rPr>
        <w:t>–</w:t>
      </w:r>
      <w:r w:rsidRPr="006B26AA">
        <w:rPr>
          <w:rFonts w:hint="cs"/>
          <w:rtl/>
        </w:rPr>
        <w:t xml:space="preserve"> ולא שימות בהם" </w:t>
      </w:r>
      <w:r w:rsidRPr="00F53300">
        <w:rPr>
          <w:rFonts w:hint="cs"/>
          <w:sz w:val="16"/>
          <w:szCs w:val="20"/>
          <w:rtl/>
        </w:rPr>
        <w:t>(יומא פה:)</w:t>
      </w:r>
      <w:r w:rsidRPr="006B26AA">
        <w:rPr>
          <w:rFonts w:hint="cs"/>
          <w:rtl/>
        </w:rPr>
        <w:t>.</w:t>
      </w:r>
    </w:p>
    <w:p w14:paraId="4D2A85EA" w14:textId="48D3810F" w:rsidR="005262A8" w:rsidRDefault="005262A8" w:rsidP="005262A8">
      <w:pPr>
        <w:rPr>
          <w:rtl/>
        </w:rPr>
      </w:pPr>
      <w:r>
        <w:rPr>
          <w:rFonts w:hint="cs"/>
          <w:rtl/>
        </w:rPr>
        <w:t>אף פרק כ' פותח ומסיים ביסודות דומים</w:t>
      </w:r>
      <w:r w:rsidR="0029151C">
        <w:rPr>
          <w:rFonts w:hint="cs"/>
          <w:rtl/>
        </w:rPr>
        <w:t>, הנוגעים</w:t>
      </w:r>
      <w:r w:rsidR="00231D14">
        <w:rPr>
          <w:rFonts w:hint="cs"/>
          <w:rtl/>
        </w:rPr>
        <w:t xml:space="preserve"> </w:t>
      </w:r>
      <w:r w:rsidR="0029151C">
        <w:rPr>
          <w:rFonts w:hint="cs"/>
          <w:rtl/>
        </w:rPr>
        <w:t>ל</w:t>
      </w:r>
      <w:r w:rsidR="00382359">
        <w:rPr>
          <w:rFonts w:hint="cs"/>
          <w:rtl/>
        </w:rPr>
        <w:t>שמירת התורה</w:t>
      </w:r>
      <w:r w:rsidR="006F6269">
        <w:rPr>
          <w:rFonts w:hint="cs"/>
          <w:rtl/>
        </w:rPr>
        <w:t xml:space="preserve"> </w:t>
      </w:r>
      <w:r w:rsidR="006F6269">
        <w:rPr>
          <w:rtl/>
        </w:rPr>
        <w:t>–</w:t>
      </w:r>
      <w:r w:rsidR="006F6269">
        <w:rPr>
          <w:rFonts w:hint="cs"/>
          <w:rtl/>
        </w:rPr>
        <w:t xml:space="preserve"> אך בתוספת נופך</w:t>
      </w:r>
      <w:r w:rsidR="0029151C">
        <w:rPr>
          <w:rFonts w:hint="cs"/>
          <w:rtl/>
        </w:rPr>
        <w:t>. בתחילתו</w:t>
      </w:r>
      <w:r w:rsidR="006F6269">
        <w:rPr>
          <w:rFonts w:hint="cs"/>
          <w:rtl/>
        </w:rPr>
        <w:t xml:space="preserve"> נאמר</w:t>
      </w:r>
      <w:r>
        <w:rPr>
          <w:rFonts w:hint="cs"/>
          <w:rtl/>
        </w:rPr>
        <w:t>:</w:t>
      </w:r>
    </w:p>
    <w:p w14:paraId="0FF954B4" w14:textId="45DB74F7" w:rsidR="00256C31" w:rsidRDefault="00967169" w:rsidP="00967169">
      <w:pPr>
        <w:pStyle w:val="a4"/>
        <w:rPr>
          <w:rtl/>
        </w:rPr>
      </w:pPr>
      <w:r>
        <w:rPr>
          <w:rFonts w:hint="cs"/>
          <w:rtl/>
        </w:rPr>
        <w:t>"</w:t>
      </w:r>
      <w:r w:rsidR="00B26590" w:rsidRPr="00B26590">
        <w:rPr>
          <w:rtl/>
        </w:rPr>
        <w:t>וְהִתְקַדִּשְׁתֶּם וִהְיִיתֶם קְדֹשִׁים כִּי אֲנִי ה' אֱ</w:t>
      </w:r>
      <w:r w:rsidR="000C5B85">
        <w:rPr>
          <w:rFonts w:hint="cs"/>
          <w:rtl/>
        </w:rPr>
        <w:t>-</w:t>
      </w:r>
      <w:r w:rsidR="00B26590" w:rsidRPr="00B26590">
        <w:rPr>
          <w:rtl/>
        </w:rPr>
        <w:t>לֹהֵיכֶם: וּשְׁמַרְתֶּם אֶת חֻקֹּתַי וַעֲשִׂיתֶם אֹתָם אֲנִי ה' מְקַדִּשְׁכֶם</w:t>
      </w:r>
      <w:r>
        <w:rPr>
          <w:rFonts w:hint="cs"/>
          <w:rtl/>
        </w:rPr>
        <w:t>".</w:t>
      </w:r>
      <w:r w:rsidR="00B26590" w:rsidRPr="00B26590">
        <w:rPr>
          <w:rtl/>
        </w:rPr>
        <w:t xml:space="preserve"> </w:t>
      </w:r>
      <w:r w:rsidR="00B26590" w:rsidRPr="00FD79BA">
        <w:rPr>
          <w:sz w:val="18"/>
          <w:szCs w:val="20"/>
          <w:rtl/>
        </w:rPr>
        <w:t>(ויקרא כ', ז-</w:t>
      </w:r>
      <w:r w:rsidR="00B26590" w:rsidRPr="00FD79BA">
        <w:rPr>
          <w:rFonts w:hint="cs"/>
          <w:sz w:val="18"/>
          <w:szCs w:val="20"/>
          <w:rtl/>
        </w:rPr>
        <w:t>ח</w:t>
      </w:r>
      <w:r w:rsidR="00B26590" w:rsidRPr="00FD79BA">
        <w:rPr>
          <w:sz w:val="18"/>
          <w:szCs w:val="20"/>
          <w:rtl/>
        </w:rPr>
        <w:t>)</w:t>
      </w:r>
    </w:p>
    <w:p w14:paraId="0F22EEEA" w14:textId="7A3A0F51" w:rsidR="0029151C" w:rsidRDefault="000450CA" w:rsidP="000450CA">
      <w:pPr>
        <w:rPr>
          <w:rtl/>
        </w:rPr>
      </w:pPr>
      <w:r>
        <w:rPr>
          <w:rFonts w:hint="cs"/>
          <w:rtl/>
        </w:rPr>
        <w:t>ובסופו:</w:t>
      </w:r>
    </w:p>
    <w:p w14:paraId="0F616586" w14:textId="334E17F3" w:rsidR="00CB2727" w:rsidRDefault="005B2756" w:rsidP="00967169">
      <w:pPr>
        <w:pStyle w:val="a4"/>
        <w:rPr>
          <w:rtl/>
        </w:rPr>
      </w:pPr>
      <w:r>
        <w:rPr>
          <w:rFonts w:hint="cs"/>
          <w:rtl/>
        </w:rPr>
        <w:t>"</w:t>
      </w:r>
      <w:r w:rsidRPr="005B2756">
        <w:rPr>
          <w:rtl/>
        </w:rPr>
        <w:t>וּשְׁמַרְתֶּם אֶת כָּל חֻקֹּתַי וְאֶת כָּל מִשְׁפָּטַי וַעֲשִׂיתֶם אֹתָם וְלֹא תָקִיא אֶתְכֶם הָאָרֶץ אֲשֶׁר אֲנִי מֵבִיא אֶתְכֶם שָׁמָּה לָשֶׁבֶת בָּהּ</w:t>
      </w:r>
      <w:r>
        <w:rPr>
          <w:rFonts w:hint="cs"/>
          <w:rtl/>
        </w:rPr>
        <w:t>".</w:t>
      </w:r>
      <w:r w:rsidRPr="005B2756">
        <w:rPr>
          <w:rtl/>
        </w:rPr>
        <w:t xml:space="preserve"> </w:t>
      </w:r>
      <w:r w:rsidRPr="005B2756">
        <w:rPr>
          <w:sz w:val="18"/>
          <w:szCs w:val="20"/>
          <w:rtl/>
        </w:rPr>
        <w:t>(ויקרא כ', כב)</w:t>
      </w:r>
    </w:p>
    <w:p w14:paraId="4EAD0E87" w14:textId="4B084EB2" w:rsidR="005262A8" w:rsidRDefault="005262A8" w:rsidP="005262A8">
      <w:pPr>
        <w:rPr>
          <w:rtl/>
        </w:rPr>
      </w:pPr>
      <w:r>
        <w:rPr>
          <w:rFonts w:hint="cs"/>
          <w:rtl/>
        </w:rPr>
        <w:t>במעבר מפרק י</w:t>
      </w:r>
      <w:r w:rsidR="00FC0062">
        <w:rPr>
          <w:rFonts w:hint="cs"/>
          <w:rtl/>
        </w:rPr>
        <w:t>"</w:t>
      </w:r>
      <w:r>
        <w:rPr>
          <w:rFonts w:hint="cs"/>
          <w:rtl/>
        </w:rPr>
        <w:t xml:space="preserve">ח לפרק כ', </w:t>
      </w:r>
      <w:r w:rsidR="00B13744">
        <w:rPr>
          <w:rFonts w:hint="cs"/>
          <w:rtl/>
        </w:rPr>
        <w:t xml:space="preserve">ניתן לזהות </w:t>
      </w:r>
      <w:r>
        <w:rPr>
          <w:rFonts w:hint="cs"/>
          <w:rtl/>
        </w:rPr>
        <w:t xml:space="preserve">שתי נקודות </w:t>
      </w:r>
      <w:r w:rsidR="00B13744">
        <w:rPr>
          <w:rFonts w:hint="cs"/>
          <w:rtl/>
        </w:rPr>
        <w:t>מחודשות:</w:t>
      </w:r>
      <w:r>
        <w:rPr>
          <w:rFonts w:hint="cs"/>
          <w:rtl/>
        </w:rPr>
        <w:t xml:space="preserve"> </w:t>
      </w:r>
      <w:r w:rsidR="00B13744">
        <w:rPr>
          <w:rFonts w:hint="cs"/>
          <w:rtl/>
        </w:rPr>
        <w:t xml:space="preserve">הראשונה, </w:t>
      </w:r>
      <w:r>
        <w:rPr>
          <w:rFonts w:hint="cs"/>
          <w:rtl/>
        </w:rPr>
        <w:t>יסודות הקדושה שלא הוזכרו בפרק י</w:t>
      </w:r>
      <w:r w:rsidR="00B13744">
        <w:rPr>
          <w:rFonts w:hint="cs"/>
          <w:rtl/>
        </w:rPr>
        <w:t>"</w:t>
      </w:r>
      <w:r>
        <w:rPr>
          <w:rFonts w:hint="cs"/>
          <w:rtl/>
        </w:rPr>
        <w:t xml:space="preserve">ח, </w:t>
      </w:r>
      <w:r w:rsidR="00B13744">
        <w:rPr>
          <w:rFonts w:hint="cs"/>
          <w:rtl/>
        </w:rPr>
        <w:t xml:space="preserve">והשנייה, </w:t>
      </w:r>
      <w:r>
        <w:rPr>
          <w:rFonts w:hint="cs"/>
          <w:rtl/>
        </w:rPr>
        <w:t xml:space="preserve">ההדגשה </w:t>
      </w:r>
      <w:r w:rsidR="00CD559B">
        <w:rPr>
          <w:rFonts w:hint="cs"/>
          <w:rtl/>
        </w:rPr>
        <w:t xml:space="preserve">היתרה </w:t>
      </w:r>
      <w:r>
        <w:rPr>
          <w:rFonts w:hint="cs"/>
          <w:rtl/>
        </w:rPr>
        <w:t xml:space="preserve">של החובה לשמור את </w:t>
      </w:r>
      <w:r w:rsidRPr="00B13744">
        <w:rPr>
          <w:rFonts w:hint="cs"/>
          <w:b/>
          <w:bCs/>
          <w:rtl/>
        </w:rPr>
        <w:t>כל</w:t>
      </w:r>
      <w:r>
        <w:rPr>
          <w:rFonts w:hint="cs"/>
          <w:rtl/>
        </w:rPr>
        <w:t xml:space="preserve"> החוקים ואת </w:t>
      </w:r>
      <w:r w:rsidRPr="00B13744">
        <w:rPr>
          <w:rFonts w:hint="cs"/>
          <w:b/>
          <w:bCs/>
          <w:rtl/>
        </w:rPr>
        <w:t>כל</w:t>
      </w:r>
      <w:r>
        <w:rPr>
          <w:rFonts w:hint="cs"/>
          <w:rtl/>
        </w:rPr>
        <w:t xml:space="preserve"> המשפטים.</w:t>
      </w:r>
      <w:r w:rsidR="0066399A">
        <w:rPr>
          <w:rFonts w:hint="cs"/>
          <w:rtl/>
        </w:rPr>
        <w:t xml:space="preserve"> </w:t>
      </w:r>
      <w:r w:rsidR="00C622C2">
        <w:rPr>
          <w:rFonts w:hint="cs"/>
          <w:rtl/>
        </w:rPr>
        <w:t>מה פשר ההבדל</w:t>
      </w:r>
      <w:r w:rsidR="0066399A">
        <w:rPr>
          <w:rFonts w:hint="cs"/>
          <w:rtl/>
        </w:rPr>
        <w:t>?</w:t>
      </w:r>
    </w:p>
    <w:p w14:paraId="7C7EB423" w14:textId="23D19821" w:rsidR="00B6239D" w:rsidRDefault="00B6239D" w:rsidP="005262A8">
      <w:pPr>
        <w:rPr>
          <w:rtl/>
        </w:rPr>
      </w:pPr>
    </w:p>
    <w:p w14:paraId="57714600" w14:textId="662311A4" w:rsidR="00B6239D" w:rsidRPr="002C335D" w:rsidRDefault="00B6239D" w:rsidP="00B6239D">
      <w:pPr>
        <w:pStyle w:val="23"/>
        <w:jc w:val="both"/>
        <w:rPr>
          <w:rFonts w:ascii="Heebo" w:hAnsi="Heebo" w:cs="Heebo"/>
          <w:rtl/>
        </w:rPr>
      </w:pPr>
      <w:r>
        <w:rPr>
          <w:rFonts w:ascii="Heebo" w:hAnsi="Heebo" w:cs="Heebo" w:hint="cs"/>
          <w:rtl/>
        </w:rPr>
        <w:t>החיים והקדושה</w:t>
      </w:r>
    </w:p>
    <w:p w14:paraId="5B2D0897" w14:textId="1BCDE79F" w:rsidR="005262A8" w:rsidRDefault="005262A8" w:rsidP="005262A8">
      <w:pPr>
        <w:rPr>
          <w:rtl/>
        </w:rPr>
      </w:pPr>
      <w:r>
        <w:rPr>
          <w:rFonts w:hint="cs"/>
          <w:rtl/>
        </w:rPr>
        <w:t xml:space="preserve">מההבדלים הללו שבין הפרשיות, </w:t>
      </w:r>
      <w:r w:rsidR="008D0D22">
        <w:rPr>
          <w:rFonts w:hint="cs"/>
          <w:rtl/>
        </w:rPr>
        <w:t xml:space="preserve">דומה שניתן לזהות </w:t>
      </w:r>
      <w:r>
        <w:rPr>
          <w:rFonts w:hint="cs"/>
          <w:rtl/>
        </w:rPr>
        <w:t>שיש כאן שני רבדים שונים באיסורי עריות. תמצית הפער היא בין 'קדושת החיים', ל'חיים של קדושה'.</w:t>
      </w:r>
    </w:p>
    <w:p w14:paraId="69AF708E" w14:textId="23306543" w:rsidR="005262A8" w:rsidRDefault="005F7FFE" w:rsidP="00DF2993">
      <w:pPr>
        <w:rPr>
          <w:rtl/>
        </w:rPr>
      </w:pPr>
      <w:r>
        <w:rPr>
          <w:rFonts w:hint="cs"/>
          <w:rtl/>
        </w:rPr>
        <w:t xml:space="preserve">ככלל, </w:t>
      </w:r>
      <w:r w:rsidR="005262A8">
        <w:rPr>
          <w:rFonts w:hint="cs"/>
          <w:rtl/>
        </w:rPr>
        <w:t>איסורי עריות נובעים משני יסודות</w:t>
      </w:r>
      <w:r w:rsidR="001A44D1">
        <w:rPr>
          <w:rFonts w:hint="cs"/>
          <w:rtl/>
        </w:rPr>
        <w:t>: הראשון,</w:t>
      </w:r>
      <w:r w:rsidR="005262A8">
        <w:rPr>
          <w:rFonts w:hint="cs"/>
          <w:rtl/>
        </w:rPr>
        <w:t xml:space="preserve"> היסוד הטבעי הנורמלי של החיים, המבט הטבעי נוגד מהותית את הקשר של יחסי אישות בין אב לביתו ובין אם לבנה, וכן </w:t>
      </w:r>
      <w:r w:rsidR="00527036">
        <w:rPr>
          <w:rFonts w:hint="cs"/>
          <w:rtl/>
        </w:rPr>
        <w:t xml:space="preserve">לגבי </w:t>
      </w:r>
      <w:r w:rsidR="005262A8">
        <w:rPr>
          <w:rFonts w:hint="cs"/>
          <w:rtl/>
        </w:rPr>
        <w:t>שאר העריות. רק השטופים בזימה, אינם מבחינים בין הדברים.</w:t>
      </w:r>
      <w:r w:rsidR="00DF2993">
        <w:rPr>
          <w:rFonts w:hint="cs"/>
          <w:rtl/>
        </w:rPr>
        <w:t xml:space="preserve"> </w:t>
      </w:r>
      <w:r w:rsidR="001A44D1">
        <w:rPr>
          <w:rFonts w:hint="cs"/>
          <w:rtl/>
        </w:rPr>
        <w:t xml:space="preserve">מנקודת מבט זו, </w:t>
      </w:r>
      <w:r w:rsidR="005262A8">
        <w:rPr>
          <w:rFonts w:hint="cs"/>
          <w:rtl/>
        </w:rPr>
        <w:t>איסורי עריות הם איסורים חמורים</w:t>
      </w:r>
      <w:r w:rsidR="001A44D1">
        <w:rPr>
          <w:rFonts w:hint="cs"/>
          <w:rtl/>
        </w:rPr>
        <w:t xml:space="preserve">: הם </w:t>
      </w:r>
      <w:r w:rsidR="005262A8">
        <w:rPr>
          <w:rFonts w:hint="cs"/>
          <w:rtl/>
        </w:rPr>
        <w:t>מטמאים את האדם, מטמאים את הארץ ו</w:t>
      </w:r>
      <w:r w:rsidR="001A44D1">
        <w:rPr>
          <w:rFonts w:hint="cs"/>
          <w:rtl/>
        </w:rPr>
        <w:t xml:space="preserve">אף </w:t>
      </w:r>
      <w:r w:rsidR="005262A8">
        <w:rPr>
          <w:rFonts w:hint="cs"/>
          <w:rtl/>
        </w:rPr>
        <w:t>גורמים לגלות.</w:t>
      </w:r>
    </w:p>
    <w:p w14:paraId="0A7DE06A" w14:textId="4950DC78" w:rsidR="005262A8" w:rsidRDefault="005262A8" w:rsidP="005262A8">
      <w:pPr>
        <w:rPr>
          <w:rtl/>
        </w:rPr>
      </w:pPr>
      <w:r>
        <w:rPr>
          <w:rFonts w:hint="cs"/>
          <w:rtl/>
        </w:rPr>
        <w:t>במבט הטבעי והאנושי הערך העליון הוא קדושת החיים, וגם קיום המצוות הוא כדי לאפשר חיים</w:t>
      </w:r>
      <w:r w:rsidR="00520E88">
        <w:rPr>
          <w:rFonts w:hint="cs"/>
          <w:rtl/>
        </w:rPr>
        <w:t>:</w:t>
      </w:r>
      <w:r>
        <w:rPr>
          <w:rFonts w:hint="cs"/>
          <w:rtl/>
        </w:rPr>
        <w:t xml:space="preserve"> "אשר יעשה אותם האדם וחי בהם </w:t>
      </w:r>
      <w:r>
        <w:rPr>
          <w:rtl/>
        </w:rPr>
        <w:t>–</w:t>
      </w:r>
      <w:r>
        <w:rPr>
          <w:rFonts w:hint="cs"/>
          <w:rtl/>
        </w:rPr>
        <w:t xml:space="preserve"> ולא שימות בהם"</w:t>
      </w:r>
      <w:r w:rsidR="0077674C">
        <w:rPr>
          <w:rFonts w:hint="cs"/>
          <w:rtl/>
        </w:rPr>
        <w:t xml:space="preserve"> </w:t>
      </w:r>
      <w:r w:rsidR="0077674C" w:rsidRPr="0077674C">
        <w:rPr>
          <w:rFonts w:hint="cs"/>
          <w:sz w:val="16"/>
          <w:szCs w:val="20"/>
          <w:rtl/>
        </w:rPr>
        <w:t>(בעקבות יומא פה:)</w:t>
      </w:r>
      <w:r>
        <w:rPr>
          <w:rFonts w:hint="cs"/>
          <w:rtl/>
        </w:rPr>
        <w:t>. לפיכך</w:t>
      </w:r>
      <w:r w:rsidR="00E57CC9">
        <w:rPr>
          <w:rFonts w:hint="cs"/>
          <w:rtl/>
        </w:rPr>
        <w:t>,</w:t>
      </w:r>
      <w:r>
        <w:rPr>
          <w:rFonts w:hint="cs"/>
          <w:rtl/>
        </w:rPr>
        <w:t xml:space="preserve"> </w:t>
      </w:r>
      <w:r w:rsidR="00E57CC9">
        <w:rPr>
          <w:rFonts w:hint="cs"/>
          <w:rtl/>
        </w:rPr>
        <w:t xml:space="preserve">בפרק י"ח </w:t>
      </w:r>
      <w:r>
        <w:rPr>
          <w:rFonts w:hint="cs"/>
          <w:rtl/>
        </w:rPr>
        <w:t xml:space="preserve">התורה מצווה על שמירת </w:t>
      </w:r>
      <w:r w:rsidR="00DF2993">
        <w:rPr>
          <w:rFonts w:hint="cs"/>
          <w:rtl/>
        </w:rPr>
        <w:t>ה</w:t>
      </w:r>
      <w:r>
        <w:rPr>
          <w:rFonts w:hint="cs"/>
          <w:rtl/>
        </w:rPr>
        <w:t>חוקים ו</w:t>
      </w:r>
      <w:r w:rsidR="00DF2993">
        <w:rPr>
          <w:rFonts w:hint="cs"/>
          <w:rtl/>
        </w:rPr>
        <w:t>ה</w:t>
      </w:r>
      <w:r>
        <w:rPr>
          <w:rFonts w:hint="cs"/>
          <w:rtl/>
        </w:rPr>
        <w:t>משפטים</w:t>
      </w:r>
      <w:r w:rsidR="00612926">
        <w:rPr>
          <w:rFonts w:hint="cs"/>
          <w:rtl/>
        </w:rPr>
        <w:t xml:space="preserve"> </w:t>
      </w:r>
      <w:r w:rsidR="00612926">
        <w:rPr>
          <w:rtl/>
        </w:rPr>
        <w:t>–</w:t>
      </w:r>
      <w:r w:rsidR="00612926">
        <w:rPr>
          <w:rFonts w:hint="cs"/>
          <w:rtl/>
        </w:rPr>
        <w:t xml:space="preserve"> אך</w:t>
      </w:r>
      <w:r>
        <w:rPr>
          <w:rFonts w:hint="cs"/>
          <w:rtl/>
        </w:rPr>
        <w:t xml:space="preserve"> בלא הדגשת הכ</w:t>
      </w:r>
      <w:r w:rsidR="007B1225">
        <w:rPr>
          <w:rFonts w:ascii="Narkisim" w:hAnsi="Narkisim"/>
          <w:rtl/>
        </w:rPr>
        <w:t>ּ</w:t>
      </w:r>
      <w:r>
        <w:rPr>
          <w:rFonts w:hint="cs"/>
          <w:rtl/>
        </w:rPr>
        <w:t>ו</w:t>
      </w:r>
      <w:r w:rsidR="007B1225">
        <w:rPr>
          <w:rFonts w:ascii="Narkisim" w:hAnsi="Narkisim"/>
          <w:rtl/>
        </w:rPr>
        <w:t>ּ</w:t>
      </w:r>
      <w:r>
        <w:rPr>
          <w:rFonts w:hint="cs"/>
          <w:rtl/>
        </w:rPr>
        <w:t>ל</w:t>
      </w:r>
      <w:r w:rsidR="007B1225">
        <w:rPr>
          <w:rFonts w:ascii="Narkisim" w:hAnsi="Narkisim"/>
          <w:rtl/>
        </w:rPr>
        <w:t>ִ</w:t>
      </w:r>
      <w:r>
        <w:rPr>
          <w:rFonts w:hint="cs"/>
          <w:rtl/>
        </w:rPr>
        <w:t>יו</w:t>
      </w:r>
      <w:r w:rsidR="007B1225">
        <w:rPr>
          <w:rFonts w:ascii="Narkisim" w:hAnsi="Narkisim"/>
          <w:rtl/>
        </w:rPr>
        <w:t>ּ</w:t>
      </w:r>
      <w:r>
        <w:rPr>
          <w:rFonts w:hint="cs"/>
          <w:rtl/>
        </w:rPr>
        <w:t xml:space="preserve">ת, הטוטאליות. במקרה של פיקוח נפש, </w:t>
      </w:r>
      <w:r w:rsidR="00EF4CFC">
        <w:rPr>
          <w:rFonts w:hint="cs"/>
          <w:rtl/>
        </w:rPr>
        <w:t>גובר ה</w:t>
      </w:r>
      <w:r>
        <w:rPr>
          <w:rFonts w:hint="cs"/>
          <w:rtl/>
        </w:rPr>
        <w:t xml:space="preserve">ערך </w:t>
      </w:r>
      <w:r w:rsidR="00EF4CFC">
        <w:rPr>
          <w:rFonts w:hint="cs"/>
          <w:rtl/>
        </w:rPr>
        <w:t xml:space="preserve">של </w:t>
      </w:r>
      <w:r>
        <w:rPr>
          <w:rFonts w:hint="cs"/>
          <w:rtl/>
        </w:rPr>
        <w:t>"</w:t>
      </w:r>
      <w:r w:rsidR="00371D66" w:rsidRPr="00371D66">
        <w:rPr>
          <w:rtl/>
        </w:rPr>
        <w:t>וָחַי בָּהֶם</w:t>
      </w:r>
      <w:r>
        <w:rPr>
          <w:rFonts w:hint="cs"/>
          <w:rtl/>
        </w:rPr>
        <w:t>".</w:t>
      </w:r>
    </w:p>
    <w:p w14:paraId="0916846A" w14:textId="0AB665C0" w:rsidR="00D37696" w:rsidRDefault="006842DE" w:rsidP="00E56B18">
      <w:pPr>
        <w:rPr>
          <w:rtl/>
        </w:rPr>
      </w:pPr>
      <w:r>
        <w:rPr>
          <w:rFonts w:hint="cs"/>
          <w:rtl/>
        </w:rPr>
        <w:t xml:space="preserve">לאחר פרק י"ח </w:t>
      </w:r>
      <w:r w:rsidR="005262A8">
        <w:rPr>
          <w:rFonts w:hint="cs"/>
          <w:rtl/>
        </w:rPr>
        <w:t>מגיע פרק י"ט</w:t>
      </w:r>
      <w:r>
        <w:rPr>
          <w:rFonts w:hint="cs"/>
          <w:rtl/>
        </w:rPr>
        <w:t>. פרק זה</w:t>
      </w:r>
      <w:r w:rsidR="005262A8">
        <w:rPr>
          <w:rFonts w:hint="cs"/>
          <w:rtl/>
        </w:rPr>
        <w:t xml:space="preserve"> בונה את הקומה העליונה של החיים</w:t>
      </w:r>
      <w:r w:rsidR="00B01382">
        <w:rPr>
          <w:rFonts w:hint="cs"/>
          <w:rtl/>
        </w:rPr>
        <w:t>, חיים שהם</w:t>
      </w:r>
      <w:r w:rsidR="005262A8">
        <w:rPr>
          <w:rFonts w:hint="cs"/>
          <w:rtl/>
        </w:rPr>
        <w:t xml:space="preserve"> בזיקה לה' </w:t>
      </w:r>
      <w:r w:rsidR="005262A8">
        <w:rPr>
          <w:rtl/>
        </w:rPr>
        <w:t>–</w:t>
      </w:r>
      <w:r w:rsidR="005262A8">
        <w:rPr>
          <w:rFonts w:hint="cs"/>
          <w:rtl/>
        </w:rPr>
        <w:t xml:space="preserve"> "</w:t>
      </w:r>
      <w:r w:rsidR="00B01382" w:rsidRPr="00B01382">
        <w:rPr>
          <w:rtl/>
        </w:rPr>
        <w:t>קְדֹשִׁים תִּהְיוּ כִּי קָדוֹשׁ אֲנִי</w:t>
      </w:r>
      <w:r w:rsidR="005262A8">
        <w:rPr>
          <w:rFonts w:hint="cs"/>
          <w:rtl/>
        </w:rPr>
        <w:t>"</w:t>
      </w:r>
      <w:r w:rsidR="00B01382">
        <w:rPr>
          <w:rFonts w:hint="cs"/>
          <w:rtl/>
        </w:rPr>
        <w:t xml:space="preserve"> </w:t>
      </w:r>
      <w:r w:rsidR="00B01382" w:rsidRPr="00B01382">
        <w:rPr>
          <w:rFonts w:hint="cs"/>
          <w:sz w:val="16"/>
          <w:szCs w:val="20"/>
          <w:rtl/>
        </w:rPr>
        <w:t>(ויקרא י"ט, ב)</w:t>
      </w:r>
      <w:r w:rsidR="004F1DB8">
        <w:rPr>
          <w:rFonts w:hint="cs"/>
          <w:rtl/>
        </w:rPr>
        <w:t>.</w:t>
      </w:r>
      <w:r w:rsidR="00E56B18">
        <w:rPr>
          <w:rFonts w:hint="cs"/>
          <w:rtl/>
        </w:rPr>
        <w:t xml:space="preserve"> </w:t>
      </w:r>
      <w:r w:rsidR="005262A8">
        <w:rPr>
          <w:rFonts w:hint="cs"/>
          <w:rtl/>
        </w:rPr>
        <w:t xml:space="preserve">כאן באה הדרישה לעם הקדוש הניצב לפני ה' </w:t>
      </w:r>
      <w:r w:rsidR="004F1DB8">
        <w:rPr>
          <w:rFonts w:hint="cs"/>
          <w:rtl/>
        </w:rPr>
        <w:t xml:space="preserve">לחיות </w:t>
      </w:r>
      <w:r w:rsidR="005262A8">
        <w:rPr>
          <w:rFonts w:hint="cs"/>
          <w:rtl/>
        </w:rPr>
        <w:t>חיי קדושה</w:t>
      </w:r>
      <w:r w:rsidR="004F1DB8">
        <w:rPr>
          <w:rFonts w:hint="cs"/>
          <w:rtl/>
        </w:rPr>
        <w:t xml:space="preserve">: </w:t>
      </w:r>
      <w:r w:rsidR="005262A8">
        <w:rPr>
          <w:rFonts w:hint="cs"/>
          <w:rtl/>
        </w:rPr>
        <w:t>אין להסתפק בחיים</w:t>
      </w:r>
      <w:r w:rsidR="00DC0618">
        <w:rPr>
          <w:rFonts w:hint="cs"/>
          <w:rtl/>
        </w:rPr>
        <w:t xml:space="preserve"> בלבד</w:t>
      </w:r>
      <w:r w:rsidR="005262A8">
        <w:rPr>
          <w:rFonts w:hint="cs"/>
          <w:rtl/>
        </w:rPr>
        <w:t xml:space="preserve">, </w:t>
      </w:r>
      <w:r w:rsidR="006C00A4">
        <w:rPr>
          <w:rFonts w:hint="cs"/>
          <w:rtl/>
        </w:rPr>
        <w:t xml:space="preserve">אלא </w:t>
      </w:r>
      <w:r w:rsidR="005262A8">
        <w:rPr>
          <w:rFonts w:hint="cs"/>
          <w:rtl/>
        </w:rPr>
        <w:t>יש לדרוש התקדשות</w:t>
      </w:r>
      <w:r w:rsidR="00D37696">
        <w:rPr>
          <w:rFonts w:hint="cs"/>
          <w:rtl/>
        </w:rPr>
        <w:t>.</w:t>
      </w:r>
      <w:r w:rsidR="005262A8">
        <w:rPr>
          <w:rFonts w:hint="cs"/>
          <w:rtl/>
        </w:rPr>
        <w:t xml:space="preserve"> </w:t>
      </w:r>
      <w:r w:rsidR="00D37696">
        <w:rPr>
          <w:rFonts w:hint="cs"/>
          <w:rtl/>
        </w:rPr>
        <w:t>התקדשות זו תושג על ידי אותן ה</w:t>
      </w:r>
      <w:r w:rsidR="005262A8">
        <w:rPr>
          <w:rFonts w:hint="cs"/>
          <w:rtl/>
        </w:rPr>
        <w:t>מגבלות המאפיינות אדם שאינו שקוע בהנאות העולם הזה, אלא רואה בהם אמצעים לקיום החיים לפני ה'</w:t>
      </w:r>
      <w:r w:rsidR="00D37696">
        <w:rPr>
          <w:rFonts w:hint="cs"/>
          <w:rtl/>
        </w:rPr>
        <w:t xml:space="preserve"> </w:t>
      </w:r>
      <w:r w:rsidR="00D37696">
        <w:rPr>
          <w:rtl/>
        </w:rPr>
        <w:t>–</w:t>
      </w:r>
      <w:r w:rsidR="00D37696">
        <w:rPr>
          <w:rFonts w:hint="cs"/>
          <w:rtl/>
        </w:rPr>
        <w:t xml:space="preserve"> וזהו תפקידן של </w:t>
      </w:r>
      <w:r w:rsidR="005262A8">
        <w:rPr>
          <w:rFonts w:hint="cs"/>
          <w:rtl/>
        </w:rPr>
        <w:t xml:space="preserve">כל </w:t>
      </w:r>
      <w:r w:rsidR="00D37696">
        <w:rPr>
          <w:rFonts w:hint="cs"/>
          <w:rtl/>
        </w:rPr>
        <w:t>ה</w:t>
      </w:r>
      <w:r w:rsidR="005262A8">
        <w:rPr>
          <w:rFonts w:hint="cs"/>
          <w:rtl/>
        </w:rPr>
        <w:t xml:space="preserve">מצוות </w:t>
      </w:r>
      <w:r w:rsidR="00D37696">
        <w:rPr>
          <w:rFonts w:hint="cs"/>
          <w:rtl/>
        </w:rPr>
        <w:t>שב</w:t>
      </w:r>
      <w:r w:rsidR="005262A8">
        <w:rPr>
          <w:rFonts w:hint="cs"/>
          <w:rtl/>
        </w:rPr>
        <w:t xml:space="preserve">פרק י"ט </w:t>
      </w:r>
      <w:r w:rsidR="00C419CB">
        <w:rPr>
          <w:rFonts w:hint="cs"/>
          <w:rtl/>
        </w:rPr>
        <w:t xml:space="preserve">(שהן בין אדם לחבירו) </w:t>
      </w:r>
      <w:r w:rsidR="00D37696">
        <w:rPr>
          <w:rFonts w:hint="cs"/>
          <w:rtl/>
        </w:rPr>
        <w:t>ה</w:t>
      </w:r>
      <w:r w:rsidR="005262A8">
        <w:rPr>
          <w:rFonts w:hint="cs"/>
          <w:rtl/>
        </w:rPr>
        <w:t>מבטאות צד זה של קדושת החיים.</w:t>
      </w:r>
    </w:p>
    <w:p w14:paraId="45778563" w14:textId="7A2F2AB2" w:rsidR="00E17297" w:rsidRDefault="005262A8" w:rsidP="004F1DB8">
      <w:pPr>
        <w:rPr>
          <w:rtl/>
        </w:rPr>
      </w:pPr>
      <w:r>
        <w:rPr>
          <w:rFonts w:hint="cs"/>
          <w:rtl/>
        </w:rPr>
        <w:t xml:space="preserve">מנקודת מבט זו, </w:t>
      </w:r>
      <w:r w:rsidR="00293345">
        <w:rPr>
          <w:rFonts w:hint="cs"/>
          <w:rtl/>
        </w:rPr>
        <w:t xml:space="preserve">לא </w:t>
      </w:r>
      <w:r>
        <w:rPr>
          <w:rFonts w:hint="cs"/>
          <w:rtl/>
        </w:rPr>
        <w:t xml:space="preserve">החיים עצמם </w:t>
      </w:r>
      <w:r w:rsidR="00293345">
        <w:rPr>
          <w:rFonts w:hint="cs"/>
          <w:rtl/>
        </w:rPr>
        <w:t xml:space="preserve">הם </w:t>
      </w:r>
      <w:r>
        <w:rPr>
          <w:rFonts w:hint="cs"/>
          <w:rtl/>
        </w:rPr>
        <w:t xml:space="preserve">הערך העליון, אלא איכותם, ומשמעותם כמי שמקיימים את האדם לפני ה'. ממילא, קיימת </w:t>
      </w:r>
      <w:r w:rsidR="00AE773F">
        <w:rPr>
          <w:rFonts w:hint="cs"/>
          <w:rtl/>
        </w:rPr>
        <w:t xml:space="preserve">עקרונית </w:t>
      </w:r>
      <w:r w:rsidR="00497501">
        <w:rPr>
          <w:rFonts w:hint="cs"/>
          <w:rtl/>
        </w:rPr>
        <w:t xml:space="preserve">גם </w:t>
      </w:r>
      <w:r>
        <w:rPr>
          <w:rFonts w:hint="cs"/>
          <w:rtl/>
        </w:rPr>
        <w:t>אפשרות של מסירת החיים</w:t>
      </w:r>
      <w:r w:rsidR="00497501">
        <w:rPr>
          <w:rFonts w:hint="cs"/>
          <w:rtl/>
        </w:rPr>
        <w:t xml:space="preserve"> </w:t>
      </w:r>
      <w:r w:rsidR="00497501">
        <w:rPr>
          <w:rtl/>
        </w:rPr>
        <w:t>–</w:t>
      </w:r>
      <w:r>
        <w:rPr>
          <w:rFonts w:hint="cs"/>
          <w:rtl/>
        </w:rPr>
        <w:t xml:space="preserve"> אם לא מתאפשרים חיי קדושה</w:t>
      </w:r>
      <w:r w:rsidR="00497501">
        <w:rPr>
          <w:rFonts w:hint="cs"/>
          <w:rtl/>
        </w:rPr>
        <w:t xml:space="preserve"> ח"ו.</w:t>
      </w:r>
    </w:p>
    <w:p w14:paraId="1A16FA68" w14:textId="432F27F1" w:rsidR="005262A8" w:rsidRDefault="005262A8" w:rsidP="004F1DB8">
      <w:pPr>
        <w:rPr>
          <w:rtl/>
        </w:rPr>
      </w:pPr>
      <w:r>
        <w:rPr>
          <w:rFonts w:hint="cs"/>
          <w:rtl/>
        </w:rPr>
        <w:t>לפיכך</w:t>
      </w:r>
      <w:r w:rsidR="00E17297">
        <w:rPr>
          <w:rFonts w:hint="cs"/>
          <w:rtl/>
        </w:rPr>
        <w:t>,</w:t>
      </w:r>
      <w:r>
        <w:rPr>
          <w:rFonts w:hint="cs"/>
          <w:rtl/>
        </w:rPr>
        <w:t xml:space="preserve"> בפרק כ' </w:t>
      </w:r>
      <w:r w:rsidR="004A4C92">
        <w:rPr>
          <w:rFonts w:hint="cs"/>
          <w:rtl/>
        </w:rPr>
        <w:t>מ</w:t>
      </w:r>
      <w:r w:rsidR="00E17297">
        <w:rPr>
          <w:rFonts w:hint="cs"/>
          <w:rtl/>
        </w:rPr>
        <w:t xml:space="preserve">ודגש </w:t>
      </w:r>
      <w:r>
        <w:rPr>
          <w:rFonts w:hint="cs"/>
          <w:rtl/>
        </w:rPr>
        <w:t xml:space="preserve">החיוב הטוטאלי, </w:t>
      </w:r>
      <w:r w:rsidR="00B00B57">
        <w:rPr>
          <w:rFonts w:hint="cs"/>
          <w:rtl/>
        </w:rPr>
        <w:t xml:space="preserve">ובו </w:t>
      </w:r>
      <w:r>
        <w:rPr>
          <w:rFonts w:hint="cs"/>
          <w:rtl/>
        </w:rPr>
        <w:t xml:space="preserve">מתחדשת הדרישה של </w:t>
      </w:r>
      <w:r w:rsidR="002674CD">
        <w:rPr>
          <w:rFonts w:hint="cs"/>
          <w:rtl/>
        </w:rPr>
        <w:t>"</w:t>
      </w:r>
      <w:r>
        <w:rPr>
          <w:rFonts w:hint="cs"/>
          <w:rtl/>
        </w:rPr>
        <w:t>יהרג ואל יעבור</w:t>
      </w:r>
      <w:r w:rsidR="002674CD">
        <w:rPr>
          <w:rFonts w:hint="cs"/>
          <w:rtl/>
        </w:rPr>
        <w:t>"</w:t>
      </w:r>
      <w:r>
        <w:rPr>
          <w:rFonts w:hint="cs"/>
          <w:rtl/>
        </w:rPr>
        <w:t xml:space="preserve"> ב</w:t>
      </w:r>
      <w:r w:rsidR="00CB4B7B">
        <w:rPr>
          <w:rFonts w:hint="cs"/>
          <w:rtl/>
        </w:rPr>
        <w:t>שלוש ה</w:t>
      </w:r>
      <w:r>
        <w:rPr>
          <w:rFonts w:hint="cs"/>
          <w:rtl/>
        </w:rPr>
        <w:t>עב</w:t>
      </w:r>
      <w:r w:rsidR="00CB4B7B">
        <w:rPr>
          <w:rFonts w:hint="cs"/>
          <w:rtl/>
        </w:rPr>
        <w:t>י</w:t>
      </w:r>
      <w:r>
        <w:rPr>
          <w:rFonts w:hint="cs"/>
          <w:rtl/>
        </w:rPr>
        <w:t xml:space="preserve">רות החמורות </w:t>
      </w:r>
      <w:r w:rsidR="00CB4B7B">
        <w:rPr>
          <w:rFonts w:hint="cs"/>
          <w:rtl/>
        </w:rPr>
        <w:t>ה</w:t>
      </w:r>
      <w:r>
        <w:rPr>
          <w:rFonts w:hint="cs"/>
          <w:rtl/>
        </w:rPr>
        <w:t>פוגעות אנושות בערך של חיי הקדושה</w:t>
      </w:r>
      <w:r w:rsidR="00CB4B7B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CB4B7B">
        <w:rPr>
          <w:rFonts w:hint="cs"/>
          <w:rtl/>
        </w:rPr>
        <w:t xml:space="preserve">על שלוש </w:t>
      </w:r>
      <w:r>
        <w:rPr>
          <w:rFonts w:hint="cs"/>
          <w:rtl/>
        </w:rPr>
        <w:t>העב</w:t>
      </w:r>
      <w:r w:rsidR="00CB4B7B">
        <w:rPr>
          <w:rFonts w:hint="cs"/>
          <w:rtl/>
        </w:rPr>
        <w:t>י</w:t>
      </w:r>
      <w:r>
        <w:rPr>
          <w:rFonts w:hint="cs"/>
          <w:rtl/>
        </w:rPr>
        <w:t xml:space="preserve">רות החמורות, </w:t>
      </w:r>
      <w:r w:rsidR="00CB4B7B">
        <w:rPr>
          <w:rFonts w:hint="cs"/>
          <w:rtl/>
        </w:rPr>
        <w:t xml:space="preserve">לא נאמר </w:t>
      </w:r>
      <w:r>
        <w:rPr>
          <w:rFonts w:hint="cs"/>
          <w:rtl/>
        </w:rPr>
        <w:t xml:space="preserve">הכלל </w:t>
      </w:r>
      <w:r w:rsidR="00CB4B7B" w:rsidRPr="006B26AA">
        <w:rPr>
          <w:rFonts w:hint="cs"/>
          <w:rtl/>
        </w:rPr>
        <w:t xml:space="preserve">"וחי בהם </w:t>
      </w:r>
      <w:r w:rsidR="00CB4B7B" w:rsidRPr="006B26AA">
        <w:rPr>
          <w:rtl/>
        </w:rPr>
        <w:t>–</w:t>
      </w:r>
      <w:r w:rsidR="00CB4B7B" w:rsidRPr="006B26AA">
        <w:rPr>
          <w:rFonts w:hint="cs"/>
          <w:rtl/>
        </w:rPr>
        <w:t xml:space="preserve"> ולא שימות בהם" </w:t>
      </w:r>
      <w:r w:rsidR="00CB4B7B" w:rsidRPr="00F53300">
        <w:rPr>
          <w:rFonts w:hint="cs"/>
          <w:sz w:val="16"/>
          <w:szCs w:val="20"/>
          <w:rtl/>
        </w:rPr>
        <w:t>(יומא פה:)</w:t>
      </w:r>
      <w:r>
        <w:rPr>
          <w:rFonts w:hint="cs"/>
          <w:rtl/>
        </w:rPr>
        <w:t>.</w:t>
      </w:r>
    </w:p>
    <w:p w14:paraId="7E912E96" w14:textId="589ECD6F" w:rsidR="005262A8" w:rsidRDefault="00AC0382" w:rsidP="005262A8">
      <w:pPr>
        <w:rPr>
          <w:rtl/>
        </w:rPr>
      </w:pPr>
      <w:r>
        <w:rPr>
          <w:rFonts w:hint="cs"/>
          <w:rtl/>
        </w:rPr>
        <w:t>מ</w:t>
      </w:r>
      <w:r w:rsidR="00CB4B7B">
        <w:rPr>
          <w:rFonts w:hint="cs"/>
          <w:rtl/>
        </w:rPr>
        <w:t xml:space="preserve">סיבה </w:t>
      </w:r>
      <w:r>
        <w:rPr>
          <w:rFonts w:hint="cs"/>
          <w:rtl/>
        </w:rPr>
        <w:t xml:space="preserve">זו, </w:t>
      </w:r>
      <w:r w:rsidR="005262A8">
        <w:rPr>
          <w:rFonts w:hint="cs"/>
          <w:rtl/>
        </w:rPr>
        <w:t xml:space="preserve">העונש על העריות שבפרק כ' הוא עונש של אובדן החיים </w:t>
      </w:r>
      <w:r w:rsidR="00170438">
        <w:rPr>
          <w:rtl/>
        </w:rPr>
        <w:t>–</w:t>
      </w:r>
      <w:r w:rsidR="00170438">
        <w:rPr>
          <w:rFonts w:hint="cs"/>
          <w:rtl/>
        </w:rPr>
        <w:t xml:space="preserve"> </w:t>
      </w:r>
      <w:r w:rsidR="005262A8">
        <w:rPr>
          <w:rFonts w:hint="cs"/>
          <w:rtl/>
        </w:rPr>
        <w:t>ב</w:t>
      </w:r>
      <w:r w:rsidR="00170438">
        <w:rPr>
          <w:rFonts w:hint="cs"/>
          <w:rtl/>
        </w:rPr>
        <w:t>ארבע</w:t>
      </w:r>
      <w:r w:rsidR="005262A8">
        <w:rPr>
          <w:rFonts w:hint="cs"/>
          <w:rtl/>
        </w:rPr>
        <w:t xml:space="preserve"> מיתות בית דין </w:t>
      </w:r>
      <w:r w:rsidR="00170438">
        <w:rPr>
          <w:rFonts w:hint="cs"/>
          <w:rtl/>
        </w:rPr>
        <w:t>א</w:t>
      </w:r>
      <w:r w:rsidR="005262A8">
        <w:rPr>
          <w:rFonts w:hint="cs"/>
          <w:rtl/>
        </w:rPr>
        <w:t>ו</w:t>
      </w:r>
      <w:r w:rsidR="00170438">
        <w:rPr>
          <w:rFonts w:hint="cs"/>
          <w:rtl/>
        </w:rPr>
        <w:t xml:space="preserve"> </w:t>
      </w:r>
      <w:r w:rsidR="005262A8">
        <w:rPr>
          <w:rFonts w:hint="cs"/>
          <w:rtl/>
        </w:rPr>
        <w:t>בכרת</w:t>
      </w:r>
      <w:r w:rsidR="00170438">
        <w:rPr>
          <w:rFonts w:hint="cs"/>
          <w:rtl/>
        </w:rPr>
        <w:t>:</w:t>
      </w:r>
      <w:r w:rsidR="005262A8">
        <w:rPr>
          <w:rFonts w:hint="cs"/>
          <w:rtl/>
        </w:rPr>
        <w:t xml:space="preserve"> </w:t>
      </w:r>
      <w:r w:rsidR="00170438">
        <w:rPr>
          <w:rFonts w:hint="cs"/>
          <w:rtl/>
        </w:rPr>
        <w:t>משום ש</w:t>
      </w:r>
      <w:r w:rsidR="005262A8">
        <w:rPr>
          <w:rFonts w:hint="cs"/>
          <w:rtl/>
        </w:rPr>
        <w:t xml:space="preserve">איסורים אלה אינם בעיה </w:t>
      </w:r>
      <w:r w:rsidR="00DD1257">
        <w:rPr>
          <w:rFonts w:hint="cs"/>
          <w:rtl/>
        </w:rPr>
        <w:t xml:space="preserve">מצד </w:t>
      </w:r>
      <w:r w:rsidR="005262A8">
        <w:rPr>
          <w:rFonts w:hint="cs"/>
          <w:rtl/>
        </w:rPr>
        <w:t>החיים ה</w:t>
      </w:r>
      <w:r w:rsidR="00DD1257">
        <w:rPr>
          <w:rFonts w:hint="cs"/>
          <w:rtl/>
        </w:rPr>
        <w:t>'</w:t>
      </w:r>
      <w:r w:rsidR="005262A8">
        <w:rPr>
          <w:rFonts w:hint="cs"/>
          <w:rtl/>
        </w:rPr>
        <w:t>טבעיים</w:t>
      </w:r>
      <w:r w:rsidR="00DD1257">
        <w:rPr>
          <w:rFonts w:hint="cs"/>
          <w:rtl/>
        </w:rPr>
        <w:t>' בלבד</w:t>
      </w:r>
      <w:r w:rsidR="005262A8">
        <w:rPr>
          <w:rFonts w:hint="cs"/>
          <w:rtl/>
        </w:rPr>
        <w:t>, אלא פוגעים יסודית במושג חיי הקדושה הנדרשים מעם קדוש</w:t>
      </w:r>
      <w:r w:rsidR="000A3D30">
        <w:rPr>
          <w:rFonts w:hint="cs"/>
          <w:rtl/>
        </w:rPr>
        <w:t>.</w:t>
      </w:r>
      <w:r w:rsidR="005262A8">
        <w:rPr>
          <w:rFonts w:hint="cs"/>
          <w:rtl/>
        </w:rPr>
        <w:t xml:space="preserve"> </w:t>
      </w:r>
      <w:r w:rsidR="000A3D30">
        <w:rPr>
          <w:rFonts w:hint="cs"/>
          <w:rtl/>
        </w:rPr>
        <w:t xml:space="preserve">ממילא, </w:t>
      </w:r>
      <w:r w:rsidR="005262A8">
        <w:rPr>
          <w:rFonts w:hint="cs"/>
          <w:rtl/>
        </w:rPr>
        <w:t>העובר על כך ראוי לו שלא יחיה</w:t>
      </w:r>
      <w:r w:rsidR="002D6ECB">
        <w:rPr>
          <w:rFonts w:hint="cs"/>
          <w:rtl/>
        </w:rPr>
        <w:t>:</w:t>
      </w:r>
      <w:r w:rsidR="005262A8">
        <w:rPr>
          <w:rFonts w:hint="cs"/>
          <w:rtl/>
        </w:rPr>
        <w:t xml:space="preserve"> אין מקום לחיים בעם ישראל בלא יסוד הקדושה שבהם.</w:t>
      </w:r>
    </w:p>
    <w:p w14:paraId="22B52349" w14:textId="0D22B4F2" w:rsidR="005262A8" w:rsidRDefault="000A3D30" w:rsidP="005262A8">
      <w:pPr>
        <w:rPr>
          <w:rtl/>
        </w:rPr>
      </w:pPr>
      <w:r>
        <w:rPr>
          <w:rFonts w:hint="cs"/>
          <w:rtl/>
        </w:rPr>
        <w:t xml:space="preserve">במילים אחרות, </w:t>
      </w:r>
      <w:r w:rsidR="005262A8">
        <w:rPr>
          <w:rFonts w:hint="cs"/>
          <w:rtl/>
        </w:rPr>
        <w:t>בפרק כ' בא הרובד הנוסף של איסורי עריות, כחלק ממערכת מצוות הקדושה</w:t>
      </w:r>
      <w:r>
        <w:rPr>
          <w:rFonts w:hint="cs"/>
          <w:rtl/>
        </w:rPr>
        <w:t>.</w:t>
      </w:r>
      <w:r w:rsidR="005262A8">
        <w:rPr>
          <w:rFonts w:hint="cs"/>
          <w:rtl/>
        </w:rPr>
        <w:t xml:space="preserve"> </w:t>
      </w:r>
      <w:r>
        <w:rPr>
          <w:rFonts w:hint="cs"/>
          <w:rtl/>
        </w:rPr>
        <w:t>כאן</w:t>
      </w:r>
      <w:r w:rsidR="005262A8">
        <w:rPr>
          <w:rFonts w:hint="cs"/>
          <w:rtl/>
        </w:rPr>
        <w:t xml:space="preserve">, </w:t>
      </w:r>
      <w:r>
        <w:rPr>
          <w:rFonts w:hint="cs"/>
          <w:rtl/>
        </w:rPr>
        <w:t>העונש הוא לא גלות בלבד אלא כ</w:t>
      </w:r>
      <w:r w:rsidR="00AA5F46">
        <w:rPr>
          <w:rFonts w:hint="cs"/>
          <w:rtl/>
        </w:rPr>
        <w:t>י</w:t>
      </w:r>
      <w:r>
        <w:rPr>
          <w:rFonts w:hint="cs"/>
          <w:rtl/>
        </w:rPr>
        <w:t>ליון מוחלט</w:t>
      </w:r>
      <w:r w:rsidR="005262A8">
        <w:rPr>
          <w:rFonts w:hint="cs"/>
          <w:rtl/>
        </w:rPr>
        <w:t>. הקדושה קשורה בטבורה ל</w:t>
      </w:r>
      <w:r w:rsidR="00AA5F46">
        <w:rPr>
          <w:rFonts w:hint="cs"/>
          <w:rtl/>
        </w:rPr>
        <w:t>י</w:t>
      </w:r>
      <w:r w:rsidR="005262A8">
        <w:rPr>
          <w:rFonts w:hint="cs"/>
          <w:rtl/>
        </w:rPr>
        <w:t xml:space="preserve">יחודו של עם ישראל כעם ה', ורק בשמירה עליה הוא יוכל לממש את </w:t>
      </w:r>
      <w:r w:rsidR="00AA5F46">
        <w:rPr>
          <w:rFonts w:hint="cs"/>
          <w:rtl/>
        </w:rPr>
        <w:t>י</w:t>
      </w:r>
      <w:r w:rsidR="005262A8">
        <w:rPr>
          <w:rFonts w:hint="cs"/>
          <w:rtl/>
        </w:rPr>
        <w:t>יעודו</w:t>
      </w:r>
      <w:r>
        <w:rPr>
          <w:rFonts w:hint="cs"/>
          <w:rtl/>
        </w:rPr>
        <w:t>, ויה</w:t>
      </w:r>
      <w:r w:rsidR="00494A6C">
        <w:rPr>
          <w:rFonts w:hint="cs"/>
          <w:rtl/>
        </w:rPr>
        <w:t xml:space="preserve">י </w:t>
      </w:r>
      <w:r>
        <w:rPr>
          <w:rFonts w:hint="cs"/>
          <w:rtl/>
        </w:rPr>
        <w:t>ר</w:t>
      </w:r>
      <w:r w:rsidR="00494A6C">
        <w:rPr>
          <w:rFonts w:hint="cs"/>
          <w:rtl/>
        </w:rPr>
        <w:t>צון</w:t>
      </w:r>
      <w:r>
        <w:rPr>
          <w:rFonts w:hint="cs"/>
          <w:rtl/>
        </w:rPr>
        <w:t xml:space="preserve"> שנזכה למימוש אותה הקדושה, כפי שנאמר בחתימת הפרשה</w:t>
      </w:r>
      <w:r w:rsidR="005262A8">
        <w:rPr>
          <w:rFonts w:hint="cs"/>
          <w:rtl/>
        </w:rPr>
        <w:t>:</w:t>
      </w:r>
    </w:p>
    <w:p w14:paraId="42A06674" w14:textId="62124644" w:rsidR="00685E21" w:rsidRPr="005332EB" w:rsidRDefault="008A6B13" w:rsidP="005332EB">
      <w:pPr>
        <w:pStyle w:val="a4"/>
        <w:rPr>
          <w:rtl/>
        </w:rPr>
      </w:pPr>
      <w:r>
        <w:rPr>
          <w:rFonts w:hint="cs"/>
          <w:rtl/>
        </w:rPr>
        <w:t>"</w:t>
      </w:r>
      <w:r w:rsidR="00326C18" w:rsidRPr="00326C18">
        <w:rPr>
          <w:rtl/>
        </w:rPr>
        <w:t>וָאֹמַר לָכֶם אַתֶּם תִּירְשׁוּ אֶת אַדְמָתָם וַאֲנִי אֶתְּנֶנָּה לָכֶם לָרֶשֶׁת אֹתָהּ אֶרֶץ זָבַת חָלָב וּדְבָשׁ אֲנִי ה' אֱ</w:t>
      </w:r>
      <w:r w:rsidR="00BB6F19">
        <w:rPr>
          <w:rFonts w:hint="cs"/>
          <w:rtl/>
        </w:rPr>
        <w:t>-</w:t>
      </w:r>
      <w:r w:rsidR="00326C18" w:rsidRPr="00326C18">
        <w:rPr>
          <w:rtl/>
        </w:rPr>
        <w:t>לֹהֵיכֶם אֲשֶׁר הִבְדַּלְתִּי אֶתְכֶם מִן הָעַמִּים</w:t>
      </w:r>
      <w:r w:rsidR="00910F91">
        <w:rPr>
          <w:rFonts w:hint="cs"/>
          <w:rtl/>
        </w:rPr>
        <w:t>. ...</w:t>
      </w:r>
      <w:r w:rsidR="00326C18" w:rsidRPr="00326C18">
        <w:rPr>
          <w:rtl/>
        </w:rPr>
        <w:t xml:space="preserve"> וִהְיִיתֶם לִי קְדֹשִׁים כִּי קָדוֹשׁ אֲנִי ה' וָאַבְדִּל אֶתְכֶם מִן הָעַמִּים לִהְיוֹת לִי</w:t>
      </w:r>
      <w:r w:rsidR="005128B5">
        <w:rPr>
          <w:rFonts w:hint="cs"/>
          <w:rtl/>
        </w:rPr>
        <w:t>".</w:t>
      </w:r>
      <w:r w:rsidR="00326C18" w:rsidRPr="00326C18">
        <w:rPr>
          <w:rtl/>
        </w:rPr>
        <w:t xml:space="preserve"> </w:t>
      </w:r>
      <w:r w:rsidR="00326C18" w:rsidRPr="005128B5">
        <w:rPr>
          <w:sz w:val="16"/>
          <w:szCs w:val="20"/>
          <w:rtl/>
        </w:rPr>
        <w:t>(ויקרא כ', כד</w:t>
      </w:r>
      <w:r w:rsidR="00326C18" w:rsidRPr="005128B5">
        <w:rPr>
          <w:rFonts w:hint="cs"/>
          <w:sz w:val="16"/>
          <w:szCs w:val="20"/>
          <w:rtl/>
        </w:rPr>
        <w:t xml:space="preserve">, </w:t>
      </w:r>
      <w:r w:rsidR="00326C18" w:rsidRPr="005128B5">
        <w:rPr>
          <w:sz w:val="16"/>
          <w:szCs w:val="20"/>
          <w:rtl/>
        </w:rPr>
        <w:t>כו)</w:t>
      </w:r>
    </w:p>
    <w:tbl>
      <w:tblPr>
        <w:bidiVisual/>
        <w:tblW w:w="4678" w:type="dxa"/>
        <w:tblInd w:w="-50" w:type="dxa"/>
        <w:tblLayout w:type="fixed"/>
        <w:tblLook w:val="0000" w:firstRow="0" w:lastRow="0" w:firstColumn="0" w:lastColumn="0" w:noHBand="0" w:noVBand="0"/>
      </w:tblPr>
      <w:tblGrid>
        <w:gridCol w:w="283"/>
        <w:gridCol w:w="4111"/>
        <w:gridCol w:w="284"/>
      </w:tblGrid>
      <w:tr w:rsidR="00685E21" w14:paraId="4C985533" w14:textId="77777777" w:rsidTr="002D7346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E0F836F" w14:textId="7979F667" w:rsidR="00685E21" w:rsidRDefault="00685E21" w:rsidP="002D7346">
            <w:pPr>
              <w:pStyle w:val="ae"/>
              <w:rPr>
                <w:noProof w:val="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0431E037" w14:textId="56EEBB30" w:rsidR="00685E21" w:rsidRDefault="00685E21" w:rsidP="002D7346">
            <w:pPr>
              <w:pStyle w:val="ae"/>
              <w:ind w:left="-170" w:right="-170"/>
              <w:rPr>
                <w:noProof w:val="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8735BE0" w14:textId="1F8FFE53" w:rsidR="00685E21" w:rsidRDefault="00685E21" w:rsidP="002D7346">
            <w:pPr>
              <w:pStyle w:val="ae"/>
              <w:rPr>
                <w:noProof w:val="0"/>
              </w:rPr>
            </w:pPr>
          </w:p>
        </w:tc>
      </w:tr>
      <w:tr w:rsidR="00685E21" w14:paraId="400B1F28" w14:textId="77777777" w:rsidTr="002D7346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B09618B" w14:textId="721C807A" w:rsidR="00685E21" w:rsidRDefault="00685E21" w:rsidP="002D7346">
            <w:pPr>
              <w:pStyle w:val="ae"/>
              <w:rPr>
                <w:noProof w:val="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684AD4CD" w14:textId="6E1AAD96" w:rsidR="00685E21" w:rsidRDefault="00685E21" w:rsidP="002D7346">
            <w:pPr>
              <w:pStyle w:val="ae"/>
              <w:rPr>
                <w:noProof w:val="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9D29E2F" w14:textId="108246CF" w:rsidR="00685E21" w:rsidRDefault="00685E21" w:rsidP="002D7346">
            <w:pPr>
              <w:pStyle w:val="ae"/>
              <w:rPr>
                <w:noProof w:val="0"/>
                <w:rtl/>
              </w:rPr>
            </w:pPr>
          </w:p>
        </w:tc>
      </w:tr>
      <w:tr w:rsidR="00685E21" w14:paraId="18054E3F" w14:textId="77777777" w:rsidTr="002D7346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5B71036" w14:textId="70E33BA7" w:rsidR="00685E21" w:rsidRDefault="00685E21" w:rsidP="002D7346">
            <w:pPr>
              <w:pStyle w:val="ae"/>
              <w:rPr>
                <w:noProof w:val="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5AF59074" w14:textId="5874684F" w:rsidR="00685E21" w:rsidRDefault="00685E21" w:rsidP="002D7346">
            <w:pPr>
              <w:pStyle w:val="ae"/>
              <w:ind w:left="-227" w:right="-227"/>
              <w:rPr>
                <w:noProof w:val="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9B38BC2" w14:textId="04D2753F" w:rsidR="00685E21" w:rsidRDefault="00685E21" w:rsidP="002D7346">
            <w:pPr>
              <w:pStyle w:val="ae"/>
              <w:rPr>
                <w:noProof w:val="0"/>
              </w:rPr>
            </w:pPr>
          </w:p>
        </w:tc>
      </w:tr>
      <w:tr w:rsidR="00EB474F" w14:paraId="68C074A5" w14:textId="77777777" w:rsidTr="0044034A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4241A9A" w14:textId="77777777" w:rsidR="00EB474F" w:rsidRDefault="00EB474F" w:rsidP="0044034A">
            <w:pPr>
              <w:pStyle w:val="ae"/>
              <w:rPr>
                <w:noProof w:val="0"/>
              </w:rPr>
            </w:pPr>
            <w:r>
              <w:rPr>
                <w:rtl/>
              </w:rPr>
              <w:tab/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381D628F" w14:textId="77777777" w:rsidR="00EB474F" w:rsidRDefault="00EB474F" w:rsidP="0044034A">
            <w:pPr>
              <w:pStyle w:val="ae"/>
              <w:ind w:left="-170" w:right="-170"/>
              <w:rPr>
                <w:noProof w:val="0"/>
              </w:rPr>
            </w:pPr>
            <w:r>
              <w:rPr>
                <w:noProof w:val="0"/>
                <w:rtl/>
              </w:rPr>
              <w:t>***************************************************************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A5ACEE8" w14:textId="77777777" w:rsidR="00EB474F" w:rsidRDefault="00EB474F" w:rsidP="0044034A">
            <w:pPr>
              <w:pStyle w:val="ae"/>
              <w:rPr>
                <w:noProof w:val="0"/>
              </w:rPr>
            </w:pPr>
            <w:r>
              <w:rPr>
                <w:noProof w:val="0"/>
                <w:rtl/>
              </w:rPr>
              <w:t>*</w:t>
            </w:r>
          </w:p>
        </w:tc>
      </w:tr>
      <w:tr w:rsidR="00EB474F" w14:paraId="699C8955" w14:textId="77777777" w:rsidTr="0044034A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A47BA07" w14:textId="77777777" w:rsidR="00EB474F" w:rsidRDefault="00EB474F" w:rsidP="0044034A">
            <w:pPr>
              <w:pStyle w:val="ae"/>
              <w:rPr>
                <w:noProof w:val="0"/>
              </w:rPr>
            </w:pPr>
            <w:r>
              <w:rPr>
                <w:noProof w:val="0"/>
                <w:rtl/>
              </w:rPr>
              <w:t xml:space="preserve">* * * * * </w:t>
            </w:r>
            <w:r>
              <w:rPr>
                <w:noProof w:val="0"/>
                <w:rtl/>
              </w:rPr>
              <w:lastRenderedPageBreak/>
              <w:t>* * * * *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6CB88172" w14:textId="4FCC31AF" w:rsidR="00EB474F" w:rsidRDefault="00EB474F" w:rsidP="00F92D63">
            <w:pPr>
              <w:pStyle w:val="ae"/>
              <w:rPr>
                <w:noProof w:val="0"/>
              </w:rPr>
            </w:pPr>
            <w:r>
              <w:rPr>
                <w:noProof w:val="0"/>
                <w:rtl/>
              </w:rPr>
              <w:lastRenderedPageBreak/>
              <w:t>כל הזכויות שמורות לישיבת הר</w:t>
            </w:r>
            <w:r w:rsidR="00ED4A72">
              <w:rPr>
                <w:rFonts w:hint="cs"/>
                <w:noProof w:val="0"/>
                <w:rtl/>
              </w:rPr>
              <w:t xml:space="preserve"> </w:t>
            </w:r>
            <w:r>
              <w:rPr>
                <w:noProof w:val="0"/>
                <w:rtl/>
              </w:rPr>
              <w:t>עציון</w:t>
            </w:r>
            <w:r>
              <w:rPr>
                <w:rFonts w:hint="cs"/>
                <w:noProof w:val="0"/>
                <w:rtl/>
              </w:rPr>
              <w:t xml:space="preserve"> ולרב </w:t>
            </w:r>
            <w:r w:rsidR="00C94B58">
              <w:rPr>
                <w:rFonts w:hint="cs"/>
                <w:noProof w:val="0"/>
                <w:rtl/>
              </w:rPr>
              <w:t>ברוך גיגי</w:t>
            </w:r>
          </w:p>
          <w:p w14:paraId="7D4AE99F" w14:textId="6DEBB443" w:rsidR="00EB474F" w:rsidRPr="00C5614D" w:rsidRDefault="00FD0952" w:rsidP="0044034A">
            <w:pPr>
              <w:pStyle w:val="ae"/>
              <w:rPr>
                <w:rFonts w:ascii="Times New Roman" w:hAnsi="Times New Roman" w:cs="Times New Roman"/>
                <w:noProof w:val="0"/>
                <w:rtl/>
              </w:rPr>
            </w:pPr>
            <w:r>
              <w:rPr>
                <w:rFonts w:hint="cs"/>
                <w:noProof w:val="0"/>
                <w:rtl/>
              </w:rPr>
              <w:t>עור</w:t>
            </w:r>
            <w:r w:rsidR="00503FC8">
              <w:rPr>
                <w:rFonts w:hint="cs"/>
                <w:noProof w:val="0"/>
                <w:rtl/>
              </w:rPr>
              <w:t>ך</w:t>
            </w:r>
            <w:r>
              <w:rPr>
                <w:rFonts w:hint="cs"/>
                <w:noProof w:val="0"/>
                <w:rtl/>
              </w:rPr>
              <w:t xml:space="preserve">: </w:t>
            </w:r>
            <w:r w:rsidR="00503FC8">
              <w:rPr>
                <w:rFonts w:hint="cs"/>
                <w:noProof w:val="0"/>
                <w:rtl/>
              </w:rPr>
              <w:t>אביעד ברסטל</w:t>
            </w:r>
            <w:r>
              <w:rPr>
                <w:rFonts w:hint="cs"/>
                <w:noProof w:val="0"/>
                <w:rtl/>
              </w:rPr>
              <w:t xml:space="preserve">, </w:t>
            </w:r>
            <w:r w:rsidR="00025139">
              <w:rPr>
                <w:rFonts w:hint="cs"/>
                <w:noProof w:val="0"/>
                <w:rtl/>
              </w:rPr>
              <w:t>ה'</w:t>
            </w:r>
            <w:r>
              <w:rPr>
                <w:rFonts w:hint="cs"/>
                <w:noProof w:val="0"/>
                <w:rtl/>
              </w:rPr>
              <w:t>תשפ"א</w:t>
            </w:r>
          </w:p>
          <w:p w14:paraId="3DF178AA" w14:textId="77777777" w:rsidR="00EB474F" w:rsidRDefault="00EB474F" w:rsidP="0044034A">
            <w:pPr>
              <w:pStyle w:val="ae"/>
              <w:rPr>
                <w:noProof w:val="0"/>
                <w:rtl/>
              </w:rPr>
            </w:pPr>
            <w:r>
              <w:rPr>
                <w:noProof w:val="0"/>
                <w:rtl/>
              </w:rPr>
              <w:t>*******************************************************</w:t>
            </w:r>
          </w:p>
          <w:p w14:paraId="73AEEDFE" w14:textId="77777777" w:rsidR="00EB474F" w:rsidRDefault="00EB474F" w:rsidP="0044034A">
            <w:pPr>
              <w:pStyle w:val="ae"/>
              <w:rPr>
                <w:noProof w:val="0"/>
                <w:rtl/>
              </w:rPr>
            </w:pPr>
            <w:r>
              <w:rPr>
                <w:noProof w:val="0"/>
                <w:rtl/>
              </w:rPr>
              <w:t>בית המדרש הוירטואלי</w:t>
            </w:r>
          </w:p>
          <w:p w14:paraId="18ED1A1E" w14:textId="77777777" w:rsidR="00EB474F" w:rsidRDefault="00EB474F" w:rsidP="0044034A">
            <w:pPr>
              <w:pStyle w:val="ae"/>
              <w:rPr>
                <w:noProof w:val="0"/>
                <w:rtl/>
              </w:rPr>
            </w:pPr>
            <w:r>
              <w:rPr>
                <w:rFonts w:hint="cs"/>
                <w:noProof w:val="0"/>
                <w:rtl/>
              </w:rPr>
              <w:t xml:space="preserve">מיסודו של </w:t>
            </w:r>
          </w:p>
          <w:p w14:paraId="5B0FB9A7" w14:textId="77777777" w:rsidR="00EB474F" w:rsidRDefault="00EB474F" w:rsidP="0044034A">
            <w:pPr>
              <w:pStyle w:val="ae"/>
              <w:rPr>
                <w:noProof w:val="0"/>
                <w:rtl/>
              </w:rPr>
            </w:pPr>
            <w:r>
              <w:rPr>
                <w:noProof w:val="0"/>
                <w:rtl/>
              </w:rPr>
              <w:lastRenderedPageBreak/>
              <w:tab/>
            </w:r>
            <w:r>
              <w:rPr>
                <w:noProof w:val="0"/>
              </w:rPr>
              <w:t xml:space="preserve">        The Israel Koschitzky Virtual Beit Midrash</w:t>
            </w:r>
            <w:r>
              <w:rPr>
                <w:rFonts w:hint="cs"/>
                <w:noProof w:val="0"/>
                <w:rtl/>
              </w:rPr>
              <w:t xml:space="preserve">  </w:t>
            </w:r>
          </w:p>
          <w:p w14:paraId="055223D2" w14:textId="782D7527" w:rsidR="00EB474F" w:rsidRDefault="00EB474F" w:rsidP="0044034A">
            <w:pPr>
              <w:pStyle w:val="ae"/>
              <w:rPr>
                <w:noProof w:val="0"/>
                <w:rtl/>
              </w:rPr>
            </w:pPr>
            <w:r>
              <w:rPr>
                <w:noProof w:val="0"/>
                <w:rtl/>
              </w:rPr>
              <w:t>האתר בעברית:</w:t>
            </w:r>
            <w:r>
              <w:rPr>
                <w:noProof w:val="0"/>
                <w:rtl/>
              </w:rPr>
              <w:tab/>
            </w:r>
            <w:hyperlink r:id="rId7" w:history="1">
              <w:r>
                <w:t xml:space="preserve"> </w:t>
              </w:r>
              <w:hyperlink r:id="rId8" w:history="1">
                <w:r w:rsidRPr="00FD7DC4">
                  <w:rPr>
                    <w:rStyle w:val="Hyperlink"/>
                  </w:rPr>
                  <w:t>http://www.etzion.org.il</w:t>
                </w:r>
              </w:hyperlink>
            </w:hyperlink>
          </w:p>
          <w:p w14:paraId="3B34F533" w14:textId="77777777" w:rsidR="00EB474F" w:rsidRDefault="00EB474F" w:rsidP="0044034A">
            <w:pPr>
              <w:pStyle w:val="ae"/>
              <w:rPr>
                <w:noProof w:val="0"/>
              </w:rPr>
            </w:pPr>
            <w:r>
              <w:rPr>
                <w:noProof w:val="0"/>
                <w:rtl/>
              </w:rPr>
              <w:t>האתר באנגלית:</w:t>
            </w:r>
            <w:r>
              <w:rPr>
                <w:noProof w:val="0"/>
                <w:rtl/>
              </w:rPr>
              <w:tab/>
            </w:r>
            <w:hyperlink r:id="rId9" w:history="1">
              <w:r>
                <w:rPr>
                  <w:rStyle w:val="Hyperlink"/>
                </w:rPr>
                <w:t>http://www.vbm-torah.org</w:t>
              </w:r>
            </w:hyperlink>
            <w:r>
              <w:rPr>
                <w:rFonts w:hint="cs"/>
                <w:noProof w:val="0"/>
                <w:rtl/>
              </w:rPr>
              <w:t xml:space="preserve"> </w:t>
            </w:r>
          </w:p>
          <w:p w14:paraId="79AF6B0F" w14:textId="77777777" w:rsidR="00EB474F" w:rsidRDefault="00EB474F" w:rsidP="0044034A">
            <w:pPr>
              <w:pStyle w:val="ae"/>
              <w:rPr>
                <w:noProof w:val="0"/>
                <w:rtl/>
              </w:rPr>
            </w:pPr>
          </w:p>
          <w:p w14:paraId="59AB0DDE" w14:textId="77777777" w:rsidR="00EB474F" w:rsidRDefault="00EB474F" w:rsidP="0044034A">
            <w:pPr>
              <w:pStyle w:val="ae"/>
              <w:rPr>
                <w:noProof w:val="0"/>
                <w:rtl/>
              </w:rPr>
            </w:pPr>
            <w:r>
              <w:rPr>
                <w:noProof w:val="0"/>
                <w:rtl/>
              </w:rPr>
              <w:t xml:space="preserve">משרדי בית המדרש הוירטואלי: 02-9937300 שלוחה 5 </w:t>
            </w:r>
          </w:p>
          <w:p w14:paraId="123FDB63" w14:textId="77777777" w:rsidR="00EB474F" w:rsidRDefault="00EB474F" w:rsidP="0044034A">
            <w:pPr>
              <w:pStyle w:val="ae"/>
              <w:rPr>
                <w:noProof w:val="0"/>
              </w:rPr>
            </w:pPr>
            <w:r>
              <w:rPr>
                <w:noProof w:val="0"/>
                <w:rtl/>
              </w:rPr>
              <w:t xml:space="preserve">דואל: </w:t>
            </w:r>
            <w:hyperlink r:id="rId10" w:history="1">
              <w:r>
                <w:rPr>
                  <w:rStyle w:val="Hyperlink"/>
                </w:rPr>
                <w:t>office@etzion.org.il</w:t>
              </w:r>
            </w:hyperlink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6D0215C" w14:textId="77777777" w:rsidR="00EB474F" w:rsidRDefault="00EB474F" w:rsidP="0044034A">
            <w:pPr>
              <w:pStyle w:val="ae"/>
              <w:rPr>
                <w:noProof w:val="0"/>
                <w:rtl/>
              </w:rPr>
            </w:pPr>
            <w:r>
              <w:rPr>
                <w:noProof w:val="0"/>
                <w:rtl/>
              </w:rPr>
              <w:lastRenderedPageBreak/>
              <w:t xml:space="preserve">* * * * * </w:t>
            </w:r>
            <w:r>
              <w:rPr>
                <w:noProof w:val="0"/>
                <w:rtl/>
              </w:rPr>
              <w:lastRenderedPageBreak/>
              <w:t xml:space="preserve">* * * * * </w:t>
            </w:r>
          </w:p>
        </w:tc>
      </w:tr>
      <w:tr w:rsidR="00EB474F" w14:paraId="634CABA2" w14:textId="77777777" w:rsidTr="0044034A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54D6396" w14:textId="77777777" w:rsidR="00EB474F" w:rsidRDefault="00EB474F" w:rsidP="0044034A">
            <w:pPr>
              <w:pStyle w:val="ae"/>
              <w:rPr>
                <w:noProof w:val="0"/>
              </w:rPr>
            </w:pPr>
            <w:r>
              <w:rPr>
                <w:noProof w:val="0"/>
                <w:rtl/>
              </w:rPr>
              <w:lastRenderedPageBreak/>
              <w:t>*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74F245EF" w14:textId="77777777" w:rsidR="00EB474F" w:rsidRDefault="00EB474F" w:rsidP="0044034A">
            <w:pPr>
              <w:pStyle w:val="ae"/>
              <w:ind w:left="-227" w:right="-227"/>
              <w:rPr>
                <w:noProof w:val="0"/>
              </w:rPr>
            </w:pPr>
            <w:r>
              <w:rPr>
                <w:noProof w:val="0"/>
                <w:rtl/>
              </w:rPr>
              <w:t>***************************************************************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D71D6DE" w14:textId="77777777" w:rsidR="00EB474F" w:rsidRDefault="00EB474F" w:rsidP="0044034A">
            <w:pPr>
              <w:pStyle w:val="ae"/>
              <w:rPr>
                <w:noProof w:val="0"/>
              </w:rPr>
            </w:pPr>
            <w:r>
              <w:rPr>
                <w:noProof w:val="0"/>
                <w:rtl/>
              </w:rPr>
              <w:t>*</w:t>
            </w:r>
          </w:p>
        </w:tc>
      </w:tr>
    </w:tbl>
    <w:p w14:paraId="46C420B5" w14:textId="77777777" w:rsidR="00436188" w:rsidRPr="00685E21" w:rsidRDefault="00436188" w:rsidP="00A45EEA"/>
    <w:sectPr w:rsidR="00436188" w:rsidRPr="00685E21" w:rsidSect="00C640F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1134" w:bottom="964" w:left="1134" w:header="709" w:footer="709" w:gutter="0"/>
      <w:cols w:num="2" w:space="397"/>
      <w:titlePg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49F26" w14:textId="77777777" w:rsidR="003E4321" w:rsidRDefault="003E4321" w:rsidP="005F7985">
      <w:pPr>
        <w:spacing w:after="0" w:line="240" w:lineRule="auto"/>
      </w:pPr>
      <w:r>
        <w:separator/>
      </w:r>
    </w:p>
  </w:endnote>
  <w:endnote w:type="continuationSeparator" w:id="0">
    <w:p w14:paraId="1CE0EAFE" w14:textId="77777777" w:rsidR="003E4321" w:rsidRDefault="003E4321" w:rsidP="005F7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ebo">
    <w:altName w:val="Arial"/>
    <w:panose1 w:val="00000500000000000000"/>
    <w:charset w:val="00"/>
    <w:family w:val="auto"/>
    <w:pitch w:val="variable"/>
    <w:sig w:usb0="00000803" w:usb1="40000001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Guttman Keren">
    <w:panose1 w:val="00000400000000000000"/>
    <w:charset w:val="B1"/>
    <w:family w:val="auto"/>
    <w:pitch w:val="variable"/>
    <w:sig w:usb0="00000801" w:usb1="40000000" w:usb2="00000000" w:usb3="00000000" w:csb0="00000020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D9EBA" w14:textId="77777777" w:rsidR="00BF43FA" w:rsidRDefault="00BF43FA">
    <w:pPr>
      <w:pStyle w:val="af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AB7D2" w14:textId="77777777" w:rsidR="00BF43FA" w:rsidRDefault="00BF43FA">
    <w:pPr>
      <w:pStyle w:val="af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5E154" w14:textId="77777777" w:rsidR="00BF43FA" w:rsidRDefault="00BF43FA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7DB57" w14:textId="77777777" w:rsidR="003E4321" w:rsidRDefault="003E4321" w:rsidP="005F7985">
      <w:pPr>
        <w:spacing w:after="0" w:line="240" w:lineRule="auto"/>
      </w:pPr>
      <w:r>
        <w:separator/>
      </w:r>
    </w:p>
  </w:footnote>
  <w:footnote w:type="continuationSeparator" w:id="0">
    <w:p w14:paraId="57BCD278" w14:textId="77777777" w:rsidR="003E4321" w:rsidRDefault="003E4321" w:rsidP="005F7985">
      <w:pPr>
        <w:spacing w:after="0" w:line="240" w:lineRule="auto"/>
      </w:pPr>
      <w:r>
        <w:continuationSeparator/>
      </w:r>
    </w:p>
  </w:footnote>
  <w:footnote w:id="1">
    <w:p w14:paraId="30AFF277" w14:textId="77777777" w:rsidR="00C074E6" w:rsidRDefault="00C074E6" w:rsidP="00C074E6">
      <w:pPr>
        <w:pStyle w:val="a8"/>
        <w:jc w:val="both"/>
      </w:pPr>
      <w:r w:rsidRPr="00314D30">
        <w:rPr>
          <w:rStyle w:val="aa"/>
          <w:rtl/>
        </w:rPr>
        <w:t>*</w:t>
      </w:r>
      <w:r>
        <w:rPr>
          <w:rtl/>
        </w:rPr>
        <w:t xml:space="preserve"> </w:t>
      </w:r>
      <w:r w:rsidRPr="00626164">
        <w:rPr>
          <w:rtl/>
        </w:rPr>
        <w:t xml:space="preserve">השיחה </w:t>
      </w:r>
      <w:r>
        <w:rPr>
          <w:rFonts w:hint="cs"/>
          <w:rtl/>
        </w:rPr>
        <w:t>ניתנה בליל שבת קודש פרשת אחרי-מות קדושים ה'</w:t>
      </w:r>
      <w:r w:rsidRPr="00A45370">
        <w:rPr>
          <w:rtl/>
        </w:rPr>
        <w:t>ת</w:t>
      </w:r>
      <w:r>
        <w:rPr>
          <w:rFonts w:hint="cs"/>
          <w:rtl/>
        </w:rPr>
        <w:t>ש"פ,</w:t>
      </w:r>
      <w:r w:rsidRPr="00626164">
        <w:rPr>
          <w:rtl/>
        </w:rPr>
        <w:t xml:space="preserve"> </w:t>
      </w:r>
      <w:r>
        <w:rPr>
          <w:rFonts w:hint="cs"/>
          <w:rtl/>
        </w:rPr>
        <w:t>ו</w:t>
      </w:r>
      <w:r w:rsidRPr="00626164">
        <w:rPr>
          <w:rtl/>
        </w:rPr>
        <w:t xml:space="preserve">סוכמה </w:t>
      </w:r>
      <w:r>
        <w:rPr>
          <w:rFonts w:hint="cs"/>
          <w:rtl/>
        </w:rPr>
        <w:t xml:space="preserve">ונערכה </w:t>
      </w:r>
      <w:r w:rsidRPr="00626164">
        <w:rPr>
          <w:rtl/>
        </w:rPr>
        <w:t>ע</w:t>
      </w:r>
      <w:r>
        <w:rPr>
          <w:rFonts w:hint="cs"/>
          <w:rtl/>
        </w:rPr>
        <w:t>ל יד</w:t>
      </w:r>
      <w:r w:rsidRPr="00626164">
        <w:rPr>
          <w:rtl/>
        </w:rPr>
        <w:t xml:space="preserve">י </w:t>
      </w:r>
      <w:r>
        <w:rPr>
          <w:rFonts w:hint="cs"/>
          <w:rtl/>
        </w:rPr>
        <w:t>אביעד ברסטל.</w:t>
      </w:r>
      <w:r w:rsidRPr="00626164">
        <w:rPr>
          <w:rtl/>
        </w:rPr>
        <w:t xml:space="preserve"> סיכום השיחה לא עבר את ביקורת הרב.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6CE32" w14:textId="77777777" w:rsidR="00BF43FA" w:rsidRDefault="00BF43FA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A0BC4" w14:textId="77777777" w:rsidR="0044034A" w:rsidRDefault="0044034A">
    <w:pPr>
      <w:pStyle w:val="ab"/>
      <w:tabs>
        <w:tab w:val="clear" w:pos="4153"/>
        <w:tab w:val="clear" w:pos="8306"/>
        <w:tab w:val="center" w:pos="4818"/>
        <w:tab w:val="right" w:pos="8220"/>
      </w:tabs>
      <w:spacing w:after="0" w:line="240" w:lineRule="auto"/>
      <w:jc w:val="center"/>
      <w:rPr>
        <w:b/>
        <w:bCs/>
        <w:sz w:val="21"/>
        <w:rtl/>
      </w:rPr>
    </w:pPr>
    <w:r>
      <w:rPr>
        <w:b/>
        <w:bCs/>
        <w:sz w:val="21"/>
        <w:rtl/>
      </w:rPr>
      <w:t xml:space="preserve">- </w:t>
    </w:r>
    <w:r>
      <w:rPr>
        <w:b/>
        <w:bCs/>
        <w:sz w:val="21"/>
        <w:rtl/>
      </w:rPr>
      <w:fldChar w:fldCharType="begin"/>
    </w:r>
    <w:r>
      <w:rPr>
        <w:b/>
        <w:bCs/>
        <w:sz w:val="21"/>
        <w:rtl/>
      </w:rPr>
      <w:instrText xml:space="preserve"> </w:instrText>
    </w:r>
    <w:r>
      <w:rPr>
        <w:b/>
        <w:bCs/>
      </w:rPr>
      <w:instrText>PAGE</w:instrText>
    </w:r>
    <w:r>
      <w:rPr>
        <w:b/>
        <w:bCs/>
        <w:sz w:val="21"/>
        <w:rtl/>
      </w:rPr>
      <w:instrText xml:space="preserve"> </w:instrText>
    </w:r>
    <w:r>
      <w:rPr>
        <w:b/>
        <w:bCs/>
        <w:sz w:val="21"/>
        <w:rtl/>
      </w:rPr>
      <w:fldChar w:fldCharType="separate"/>
    </w:r>
    <w:r w:rsidR="0080063E">
      <w:rPr>
        <w:b/>
        <w:bCs/>
        <w:noProof/>
        <w:sz w:val="21"/>
        <w:rtl/>
      </w:rPr>
      <w:t>2</w:t>
    </w:r>
    <w:r>
      <w:rPr>
        <w:b/>
        <w:bCs/>
        <w:sz w:val="21"/>
        <w:rtl/>
      </w:rPr>
      <w:fldChar w:fldCharType="end"/>
    </w:r>
    <w:r>
      <w:rPr>
        <w:b/>
        <w:bCs/>
        <w:sz w:val="21"/>
        <w:rtl/>
      </w:rPr>
      <w:t xml:space="preserve"> -</w:t>
    </w:r>
  </w:p>
  <w:p w14:paraId="59122D54" w14:textId="77777777" w:rsidR="0044034A" w:rsidRDefault="0044034A"/>
  <w:p w14:paraId="2961C22A" w14:textId="77777777" w:rsidR="0044034A" w:rsidRDefault="0044034A"/>
  <w:p w14:paraId="26628626" w14:textId="77777777" w:rsidR="0044034A" w:rsidRDefault="0044034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0" w:type="auto"/>
      <w:tblInd w:w="108" w:type="dxa"/>
      <w:tblBorders>
        <w:bottom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4927"/>
      <w:gridCol w:w="4927"/>
    </w:tblGrid>
    <w:tr w:rsidR="0044034A" w14:paraId="06B7EE42" w14:textId="77777777">
      <w:tc>
        <w:tcPr>
          <w:tcW w:w="4927" w:type="dxa"/>
          <w:tcBorders>
            <w:top w:val="nil"/>
            <w:left w:val="nil"/>
            <w:bottom w:val="double" w:sz="4" w:space="0" w:color="auto"/>
            <w:right w:val="nil"/>
          </w:tcBorders>
        </w:tcPr>
        <w:p w14:paraId="07C82EEA" w14:textId="77777777" w:rsidR="0044034A" w:rsidRDefault="0044034A">
          <w:pPr>
            <w:pStyle w:val="ab"/>
            <w:tabs>
              <w:tab w:val="clear" w:pos="4153"/>
              <w:tab w:val="clear" w:pos="8306"/>
              <w:tab w:val="center" w:pos="4818"/>
              <w:tab w:val="right" w:pos="8220"/>
            </w:tabs>
            <w:spacing w:after="0"/>
            <w:rPr>
              <w:sz w:val="21"/>
              <w:rtl/>
            </w:rPr>
          </w:pPr>
          <w:r>
            <w:rPr>
              <w:sz w:val="21"/>
              <w:rtl/>
            </w:rPr>
            <w:t>בית המדרש הוירטואלי (</w:t>
          </w:r>
          <w:r>
            <w:t>V.B.M</w:t>
          </w:r>
          <w:r>
            <w:rPr>
              <w:sz w:val="21"/>
              <w:rtl/>
            </w:rPr>
            <w:t xml:space="preserve">) </w:t>
          </w:r>
          <w:r>
            <w:rPr>
              <w:rFonts w:hint="cs"/>
              <w:sz w:val="21"/>
              <w:rtl/>
            </w:rPr>
            <w:t>ע"ש ישראל קושיצקי</w:t>
          </w:r>
        </w:p>
        <w:p w14:paraId="25BC8B92" w14:textId="32692EBE" w:rsidR="0044034A" w:rsidRDefault="0044034A">
          <w:pPr>
            <w:pStyle w:val="ab"/>
            <w:tabs>
              <w:tab w:val="clear" w:pos="4153"/>
              <w:tab w:val="clear" w:pos="8306"/>
              <w:tab w:val="center" w:pos="4818"/>
              <w:tab w:val="right" w:pos="8220"/>
            </w:tabs>
            <w:spacing w:after="0"/>
            <w:rPr>
              <w:sz w:val="21"/>
              <w:rtl/>
            </w:rPr>
          </w:pPr>
          <w:r>
            <w:rPr>
              <w:sz w:val="21"/>
              <w:rtl/>
            </w:rPr>
            <w:t>שליד ישיבת הר</w:t>
          </w:r>
          <w:r w:rsidR="00BF43FA" w:rsidRPr="00BF43FA">
            <w:rPr>
              <w:sz w:val="21"/>
              <w:rtl/>
            </w:rPr>
            <w:t>־</w:t>
          </w:r>
          <w:r>
            <w:rPr>
              <w:sz w:val="21"/>
              <w:rtl/>
            </w:rPr>
            <w:t>עציון</w:t>
          </w:r>
        </w:p>
        <w:p w14:paraId="4D431B3B" w14:textId="77777777" w:rsidR="0044034A" w:rsidRDefault="0044034A">
          <w:pPr>
            <w:pStyle w:val="ab"/>
            <w:tabs>
              <w:tab w:val="clear" w:pos="4153"/>
              <w:tab w:val="clear" w:pos="8306"/>
              <w:tab w:val="center" w:pos="4818"/>
              <w:tab w:val="right" w:pos="8220"/>
            </w:tabs>
            <w:spacing w:after="0"/>
            <w:rPr>
              <w:sz w:val="21"/>
            </w:rPr>
          </w:pPr>
          <w:r>
            <w:rPr>
              <w:sz w:val="21"/>
              <w:rtl/>
            </w:rPr>
            <w:t>שיחות לשבתות השנה מאת ראשי הישיבה</w:t>
          </w:r>
        </w:p>
      </w:tc>
      <w:tc>
        <w:tcPr>
          <w:tcW w:w="4927" w:type="dxa"/>
          <w:tcBorders>
            <w:top w:val="nil"/>
            <w:left w:val="nil"/>
            <w:bottom w:val="double" w:sz="4" w:space="0" w:color="auto"/>
            <w:right w:val="nil"/>
          </w:tcBorders>
          <w:vAlign w:val="center"/>
        </w:tcPr>
        <w:p w14:paraId="2278934E" w14:textId="77777777" w:rsidR="0044034A" w:rsidRDefault="0044034A" w:rsidP="005A3716">
          <w:pPr>
            <w:pStyle w:val="ab"/>
            <w:tabs>
              <w:tab w:val="clear" w:pos="4153"/>
              <w:tab w:val="clear" w:pos="8306"/>
              <w:tab w:val="right" w:pos="8220"/>
            </w:tabs>
            <w:bidi w:val="0"/>
            <w:spacing w:after="0" w:line="240" w:lineRule="auto"/>
            <w:jc w:val="left"/>
            <w:rPr>
              <w:sz w:val="28"/>
            </w:rPr>
          </w:pPr>
          <w:r>
            <w:rPr>
              <w:b/>
              <w:bCs/>
              <w:sz w:val="28"/>
            </w:rPr>
            <w:t>www.etzion.org.il</w:t>
          </w:r>
        </w:p>
      </w:tc>
    </w:tr>
  </w:tbl>
  <w:p w14:paraId="593C0210" w14:textId="77777777" w:rsidR="0044034A" w:rsidRDefault="0044034A">
    <w:pPr>
      <w:pStyle w:val="ab"/>
      <w:rPr>
        <w:sz w:val="21"/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76ACB"/>
    <w:multiLevelType w:val="hybridMultilevel"/>
    <w:tmpl w:val="8304D49A"/>
    <w:lvl w:ilvl="0" w:tplc="B3869AD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1778F"/>
    <w:multiLevelType w:val="hybridMultilevel"/>
    <w:tmpl w:val="44446812"/>
    <w:lvl w:ilvl="0" w:tplc="C7220BCE">
      <w:start w:val="1"/>
      <w:numFmt w:val="hebrew1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97B19"/>
    <w:multiLevelType w:val="hybridMultilevel"/>
    <w:tmpl w:val="67B4DFA6"/>
    <w:lvl w:ilvl="0" w:tplc="61A2189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A06E6"/>
    <w:multiLevelType w:val="hybridMultilevel"/>
    <w:tmpl w:val="B9547C38"/>
    <w:lvl w:ilvl="0" w:tplc="6FF44906">
      <w:start w:val="31"/>
      <w:numFmt w:val="bullet"/>
      <w:lvlText w:val="-"/>
      <w:lvlJc w:val="left"/>
      <w:pPr>
        <w:ind w:left="1080" w:hanging="360"/>
      </w:pPr>
      <w:rPr>
        <w:rFonts w:ascii="Narkisim" w:eastAsia="Times New Roman" w:hAnsi="Narkisim" w:cs="Narkisim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466312D"/>
    <w:multiLevelType w:val="multilevel"/>
    <w:tmpl w:val="8CF65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4DD2754"/>
    <w:multiLevelType w:val="hybridMultilevel"/>
    <w:tmpl w:val="D8945D74"/>
    <w:lvl w:ilvl="0" w:tplc="5B706074">
      <w:start w:val="1"/>
      <w:numFmt w:val="decimal"/>
      <w:lvlText w:val="%1."/>
      <w:lvlJc w:val="left"/>
      <w:pPr>
        <w:ind w:left="49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5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1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  <w:rPr>
        <w:rFonts w:cs="Times New Roman"/>
      </w:rPr>
    </w:lvl>
  </w:abstractNum>
  <w:abstractNum w:abstractNumId="6" w15:restartNumberingAfterBreak="0">
    <w:nsid w:val="16EF15C7"/>
    <w:multiLevelType w:val="hybridMultilevel"/>
    <w:tmpl w:val="449807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BD12B4"/>
    <w:multiLevelType w:val="hybridMultilevel"/>
    <w:tmpl w:val="8BE2D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7770F0"/>
    <w:multiLevelType w:val="hybridMultilevel"/>
    <w:tmpl w:val="07467422"/>
    <w:lvl w:ilvl="0" w:tplc="D616A81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EF1798"/>
    <w:multiLevelType w:val="hybridMultilevel"/>
    <w:tmpl w:val="13BECB62"/>
    <w:lvl w:ilvl="0" w:tplc="57F0230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AA0E5C"/>
    <w:multiLevelType w:val="hybridMultilevel"/>
    <w:tmpl w:val="5CC0AF1C"/>
    <w:lvl w:ilvl="0" w:tplc="41ACBCC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C12718"/>
    <w:multiLevelType w:val="hybridMultilevel"/>
    <w:tmpl w:val="05527F2E"/>
    <w:lvl w:ilvl="0" w:tplc="B9322DA8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Narkisim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CD6E3D"/>
    <w:multiLevelType w:val="multilevel"/>
    <w:tmpl w:val="D820E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8D31BF1"/>
    <w:multiLevelType w:val="hybridMultilevel"/>
    <w:tmpl w:val="6EDEAE36"/>
    <w:lvl w:ilvl="0" w:tplc="4AF408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7E95766"/>
    <w:multiLevelType w:val="hybridMultilevel"/>
    <w:tmpl w:val="3D8A6B32"/>
    <w:lvl w:ilvl="0" w:tplc="791A40F0">
      <w:start w:val="2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2471EC"/>
    <w:multiLevelType w:val="hybridMultilevel"/>
    <w:tmpl w:val="BD7001F4"/>
    <w:lvl w:ilvl="0" w:tplc="A94079C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95614B"/>
    <w:multiLevelType w:val="hybridMultilevel"/>
    <w:tmpl w:val="3032698A"/>
    <w:lvl w:ilvl="0" w:tplc="C7EAFB2A">
      <w:start w:val="1"/>
      <w:numFmt w:val="hebrew1"/>
      <w:lvlText w:val="(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78552BC3"/>
    <w:multiLevelType w:val="multilevel"/>
    <w:tmpl w:val="0D365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13"/>
  </w:num>
  <w:num w:numId="3">
    <w:abstractNumId w:val="3"/>
  </w:num>
  <w:num w:numId="4">
    <w:abstractNumId w:val="2"/>
  </w:num>
  <w:num w:numId="5">
    <w:abstractNumId w:val="7"/>
  </w:num>
  <w:num w:numId="6">
    <w:abstractNumId w:val="0"/>
  </w:num>
  <w:num w:numId="7">
    <w:abstractNumId w:val="1"/>
  </w:num>
  <w:num w:numId="8">
    <w:abstractNumId w:val="11"/>
  </w:num>
  <w:num w:numId="9">
    <w:abstractNumId w:val="5"/>
  </w:num>
  <w:num w:numId="10">
    <w:abstractNumId w:val="17"/>
  </w:num>
  <w:num w:numId="11">
    <w:abstractNumId w:val="4"/>
  </w:num>
  <w:num w:numId="12">
    <w:abstractNumId w:val="16"/>
  </w:num>
  <w:num w:numId="13">
    <w:abstractNumId w:val="9"/>
  </w:num>
  <w:num w:numId="14">
    <w:abstractNumId w:val="15"/>
  </w:num>
  <w:num w:numId="15">
    <w:abstractNumId w:val="10"/>
  </w:num>
  <w:num w:numId="16">
    <w:abstractNumId w:val="8"/>
  </w:num>
  <w:num w:numId="17">
    <w:abstractNumId w:val="14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985"/>
    <w:rsid w:val="0000175D"/>
    <w:rsid w:val="000027DD"/>
    <w:rsid w:val="00007137"/>
    <w:rsid w:val="0000753D"/>
    <w:rsid w:val="0001517C"/>
    <w:rsid w:val="00015A32"/>
    <w:rsid w:val="000164A3"/>
    <w:rsid w:val="00016FCE"/>
    <w:rsid w:val="00022CBF"/>
    <w:rsid w:val="00023E4C"/>
    <w:rsid w:val="00025139"/>
    <w:rsid w:val="0002622B"/>
    <w:rsid w:val="00026472"/>
    <w:rsid w:val="00026CC6"/>
    <w:rsid w:val="00027C39"/>
    <w:rsid w:val="00027DF2"/>
    <w:rsid w:val="00030166"/>
    <w:rsid w:val="000303B0"/>
    <w:rsid w:val="00031272"/>
    <w:rsid w:val="0003177D"/>
    <w:rsid w:val="00034BB6"/>
    <w:rsid w:val="000374AF"/>
    <w:rsid w:val="000430A9"/>
    <w:rsid w:val="000438F6"/>
    <w:rsid w:val="000443E1"/>
    <w:rsid w:val="000450CA"/>
    <w:rsid w:val="000458BC"/>
    <w:rsid w:val="000458D5"/>
    <w:rsid w:val="000501D0"/>
    <w:rsid w:val="00053E26"/>
    <w:rsid w:val="00053EEE"/>
    <w:rsid w:val="00054582"/>
    <w:rsid w:val="00063EEA"/>
    <w:rsid w:val="000678F9"/>
    <w:rsid w:val="00067E9B"/>
    <w:rsid w:val="00070458"/>
    <w:rsid w:val="000727FA"/>
    <w:rsid w:val="00074417"/>
    <w:rsid w:val="000754EF"/>
    <w:rsid w:val="0007585E"/>
    <w:rsid w:val="00080049"/>
    <w:rsid w:val="000827D2"/>
    <w:rsid w:val="0008645B"/>
    <w:rsid w:val="000873F6"/>
    <w:rsid w:val="00090402"/>
    <w:rsid w:val="00092266"/>
    <w:rsid w:val="0009235B"/>
    <w:rsid w:val="000933E7"/>
    <w:rsid w:val="00096243"/>
    <w:rsid w:val="000A18FC"/>
    <w:rsid w:val="000A1F8F"/>
    <w:rsid w:val="000A37EB"/>
    <w:rsid w:val="000A3D30"/>
    <w:rsid w:val="000B1EA8"/>
    <w:rsid w:val="000B2396"/>
    <w:rsid w:val="000B24FA"/>
    <w:rsid w:val="000B35C2"/>
    <w:rsid w:val="000B5028"/>
    <w:rsid w:val="000B5377"/>
    <w:rsid w:val="000C1C92"/>
    <w:rsid w:val="000C304A"/>
    <w:rsid w:val="000C5B85"/>
    <w:rsid w:val="000C62F4"/>
    <w:rsid w:val="000C6917"/>
    <w:rsid w:val="000D00CA"/>
    <w:rsid w:val="000D02F0"/>
    <w:rsid w:val="000D27CA"/>
    <w:rsid w:val="000D4403"/>
    <w:rsid w:val="000E3296"/>
    <w:rsid w:val="000E5AFD"/>
    <w:rsid w:val="000F4C66"/>
    <w:rsid w:val="000F632C"/>
    <w:rsid w:val="00100BF7"/>
    <w:rsid w:val="00110034"/>
    <w:rsid w:val="0011400B"/>
    <w:rsid w:val="00116430"/>
    <w:rsid w:val="00117DF5"/>
    <w:rsid w:val="001241F1"/>
    <w:rsid w:val="0013147C"/>
    <w:rsid w:val="00134E7B"/>
    <w:rsid w:val="00136612"/>
    <w:rsid w:val="00136F86"/>
    <w:rsid w:val="001502DB"/>
    <w:rsid w:val="00150A06"/>
    <w:rsid w:val="00152B10"/>
    <w:rsid w:val="00161A0C"/>
    <w:rsid w:val="00164E12"/>
    <w:rsid w:val="00170438"/>
    <w:rsid w:val="00170C8E"/>
    <w:rsid w:val="00171AE8"/>
    <w:rsid w:val="0017470E"/>
    <w:rsid w:val="001748C6"/>
    <w:rsid w:val="00175111"/>
    <w:rsid w:val="00177B59"/>
    <w:rsid w:val="0018040E"/>
    <w:rsid w:val="001805B3"/>
    <w:rsid w:val="00191F18"/>
    <w:rsid w:val="00196065"/>
    <w:rsid w:val="00197F06"/>
    <w:rsid w:val="001A0E8A"/>
    <w:rsid w:val="001A0F71"/>
    <w:rsid w:val="001A37F7"/>
    <w:rsid w:val="001A44D1"/>
    <w:rsid w:val="001A67B0"/>
    <w:rsid w:val="001A70D5"/>
    <w:rsid w:val="001B007D"/>
    <w:rsid w:val="001B02B6"/>
    <w:rsid w:val="001B6487"/>
    <w:rsid w:val="001C08DD"/>
    <w:rsid w:val="001C19FA"/>
    <w:rsid w:val="001C3273"/>
    <w:rsid w:val="001C5C2A"/>
    <w:rsid w:val="001C76B7"/>
    <w:rsid w:val="001D4338"/>
    <w:rsid w:val="001D65C2"/>
    <w:rsid w:val="001E35EC"/>
    <w:rsid w:val="001E3CF8"/>
    <w:rsid w:val="001E4FE5"/>
    <w:rsid w:val="001E5149"/>
    <w:rsid w:val="001E62F2"/>
    <w:rsid w:val="001E7C01"/>
    <w:rsid w:val="001F137C"/>
    <w:rsid w:val="001F2BAA"/>
    <w:rsid w:val="001F54D5"/>
    <w:rsid w:val="00210210"/>
    <w:rsid w:val="0022004E"/>
    <w:rsid w:val="00220057"/>
    <w:rsid w:val="00223934"/>
    <w:rsid w:val="002309DD"/>
    <w:rsid w:val="00230A3C"/>
    <w:rsid w:val="00231D14"/>
    <w:rsid w:val="00234ACE"/>
    <w:rsid w:val="00236711"/>
    <w:rsid w:val="0024302E"/>
    <w:rsid w:val="00245281"/>
    <w:rsid w:val="00245359"/>
    <w:rsid w:val="00246ECC"/>
    <w:rsid w:val="00256C31"/>
    <w:rsid w:val="0026116C"/>
    <w:rsid w:val="0026136A"/>
    <w:rsid w:val="00261762"/>
    <w:rsid w:val="002636B3"/>
    <w:rsid w:val="00265B04"/>
    <w:rsid w:val="002674CD"/>
    <w:rsid w:val="00267DCB"/>
    <w:rsid w:val="00270789"/>
    <w:rsid w:val="00272817"/>
    <w:rsid w:val="002752E7"/>
    <w:rsid w:val="00277A35"/>
    <w:rsid w:val="0028075C"/>
    <w:rsid w:val="002835DC"/>
    <w:rsid w:val="00283A2C"/>
    <w:rsid w:val="00286EA9"/>
    <w:rsid w:val="0028771E"/>
    <w:rsid w:val="00287CDB"/>
    <w:rsid w:val="0029151C"/>
    <w:rsid w:val="00293345"/>
    <w:rsid w:val="002937E7"/>
    <w:rsid w:val="00293DE3"/>
    <w:rsid w:val="00295F22"/>
    <w:rsid w:val="002A394A"/>
    <w:rsid w:val="002B0C15"/>
    <w:rsid w:val="002B1DFD"/>
    <w:rsid w:val="002B30DB"/>
    <w:rsid w:val="002B41A6"/>
    <w:rsid w:val="002B4E3D"/>
    <w:rsid w:val="002C335D"/>
    <w:rsid w:val="002C4F5D"/>
    <w:rsid w:val="002C5EF6"/>
    <w:rsid w:val="002C7729"/>
    <w:rsid w:val="002D06F7"/>
    <w:rsid w:val="002D18DD"/>
    <w:rsid w:val="002D2311"/>
    <w:rsid w:val="002D2DB6"/>
    <w:rsid w:val="002D3217"/>
    <w:rsid w:val="002D53ED"/>
    <w:rsid w:val="002D6ECB"/>
    <w:rsid w:val="002D72E6"/>
    <w:rsid w:val="002D7346"/>
    <w:rsid w:val="002D7DF4"/>
    <w:rsid w:val="002E05FB"/>
    <w:rsid w:val="002E1482"/>
    <w:rsid w:val="002E1634"/>
    <w:rsid w:val="002E206A"/>
    <w:rsid w:val="002E32BC"/>
    <w:rsid w:val="002E45C7"/>
    <w:rsid w:val="002E5EC4"/>
    <w:rsid w:val="002E5F98"/>
    <w:rsid w:val="002F0491"/>
    <w:rsid w:val="002F6666"/>
    <w:rsid w:val="002F7538"/>
    <w:rsid w:val="002F7983"/>
    <w:rsid w:val="002F79BE"/>
    <w:rsid w:val="00300E44"/>
    <w:rsid w:val="00303B58"/>
    <w:rsid w:val="00304BD6"/>
    <w:rsid w:val="00306577"/>
    <w:rsid w:val="00307943"/>
    <w:rsid w:val="0031173D"/>
    <w:rsid w:val="00312DCF"/>
    <w:rsid w:val="00313557"/>
    <w:rsid w:val="00314D30"/>
    <w:rsid w:val="00314F87"/>
    <w:rsid w:val="00315055"/>
    <w:rsid w:val="00315192"/>
    <w:rsid w:val="0031706A"/>
    <w:rsid w:val="003174E1"/>
    <w:rsid w:val="00322CC4"/>
    <w:rsid w:val="00326C18"/>
    <w:rsid w:val="00326F3C"/>
    <w:rsid w:val="00330650"/>
    <w:rsid w:val="0033127E"/>
    <w:rsid w:val="00335C84"/>
    <w:rsid w:val="00340AF0"/>
    <w:rsid w:val="00353E96"/>
    <w:rsid w:val="00354A84"/>
    <w:rsid w:val="0036450E"/>
    <w:rsid w:val="003654A9"/>
    <w:rsid w:val="00366343"/>
    <w:rsid w:val="003668C2"/>
    <w:rsid w:val="0036691E"/>
    <w:rsid w:val="00367E4F"/>
    <w:rsid w:val="0037096C"/>
    <w:rsid w:val="00371D66"/>
    <w:rsid w:val="00371F00"/>
    <w:rsid w:val="00374C1D"/>
    <w:rsid w:val="00380328"/>
    <w:rsid w:val="00380C74"/>
    <w:rsid w:val="00380FCD"/>
    <w:rsid w:val="003818B2"/>
    <w:rsid w:val="00382359"/>
    <w:rsid w:val="003904BF"/>
    <w:rsid w:val="00390846"/>
    <w:rsid w:val="00396C00"/>
    <w:rsid w:val="003A1414"/>
    <w:rsid w:val="003A7954"/>
    <w:rsid w:val="003B054A"/>
    <w:rsid w:val="003B1DC6"/>
    <w:rsid w:val="003B253E"/>
    <w:rsid w:val="003B5ED9"/>
    <w:rsid w:val="003B5FD0"/>
    <w:rsid w:val="003C0A92"/>
    <w:rsid w:val="003C529C"/>
    <w:rsid w:val="003C5E39"/>
    <w:rsid w:val="003D3A46"/>
    <w:rsid w:val="003D4813"/>
    <w:rsid w:val="003D4B39"/>
    <w:rsid w:val="003D76BA"/>
    <w:rsid w:val="003E0543"/>
    <w:rsid w:val="003E4321"/>
    <w:rsid w:val="003E50BE"/>
    <w:rsid w:val="003E52AB"/>
    <w:rsid w:val="003E5B89"/>
    <w:rsid w:val="003E768B"/>
    <w:rsid w:val="003F2E39"/>
    <w:rsid w:val="003F3A45"/>
    <w:rsid w:val="003F53EF"/>
    <w:rsid w:val="003F7890"/>
    <w:rsid w:val="00400309"/>
    <w:rsid w:val="00402C36"/>
    <w:rsid w:val="00402CC0"/>
    <w:rsid w:val="00403308"/>
    <w:rsid w:val="004052E8"/>
    <w:rsid w:val="0040771F"/>
    <w:rsid w:val="004103E3"/>
    <w:rsid w:val="00410A67"/>
    <w:rsid w:val="00413A75"/>
    <w:rsid w:val="00414AA4"/>
    <w:rsid w:val="004157B5"/>
    <w:rsid w:val="00417D02"/>
    <w:rsid w:val="00420C43"/>
    <w:rsid w:val="00422301"/>
    <w:rsid w:val="00424AE4"/>
    <w:rsid w:val="004343EC"/>
    <w:rsid w:val="004360C9"/>
    <w:rsid w:val="00436188"/>
    <w:rsid w:val="00436494"/>
    <w:rsid w:val="00437075"/>
    <w:rsid w:val="004371D5"/>
    <w:rsid w:val="004371E0"/>
    <w:rsid w:val="0044034A"/>
    <w:rsid w:val="00440F40"/>
    <w:rsid w:val="00453A8D"/>
    <w:rsid w:val="00455395"/>
    <w:rsid w:val="00456214"/>
    <w:rsid w:val="00461C01"/>
    <w:rsid w:val="00462206"/>
    <w:rsid w:val="004624D9"/>
    <w:rsid w:val="0047018D"/>
    <w:rsid w:val="004721A4"/>
    <w:rsid w:val="004723F3"/>
    <w:rsid w:val="0047500A"/>
    <w:rsid w:val="00480A23"/>
    <w:rsid w:val="0048126C"/>
    <w:rsid w:val="004829C8"/>
    <w:rsid w:val="00483A47"/>
    <w:rsid w:val="004845A0"/>
    <w:rsid w:val="004907FA"/>
    <w:rsid w:val="0049270B"/>
    <w:rsid w:val="004940DD"/>
    <w:rsid w:val="00494A6C"/>
    <w:rsid w:val="00495D14"/>
    <w:rsid w:val="00496FA8"/>
    <w:rsid w:val="00497501"/>
    <w:rsid w:val="00497747"/>
    <w:rsid w:val="00497D92"/>
    <w:rsid w:val="00497DA1"/>
    <w:rsid w:val="004A3E27"/>
    <w:rsid w:val="004A4C92"/>
    <w:rsid w:val="004A535A"/>
    <w:rsid w:val="004B4C4F"/>
    <w:rsid w:val="004C210B"/>
    <w:rsid w:val="004C2D5D"/>
    <w:rsid w:val="004C6F49"/>
    <w:rsid w:val="004D068F"/>
    <w:rsid w:val="004D422D"/>
    <w:rsid w:val="004D4D09"/>
    <w:rsid w:val="004F1534"/>
    <w:rsid w:val="004F1DB8"/>
    <w:rsid w:val="004F3A07"/>
    <w:rsid w:val="004F3B17"/>
    <w:rsid w:val="00500AE4"/>
    <w:rsid w:val="00501B77"/>
    <w:rsid w:val="00503FC8"/>
    <w:rsid w:val="00505A47"/>
    <w:rsid w:val="005128B5"/>
    <w:rsid w:val="005149C3"/>
    <w:rsid w:val="0051574E"/>
    <w:rsid w:val="00520E88"/>
    <w:rsid w:val="00524943"/>
    <w:rsid w:val="005262A8"/>
    <w:rsid w:val="00527036"/>
    <w:rsid w:val="00530587"/>
    <w:rsid w:val="005332EB"/>
    <w:rsid w:val="00533E88"/>
    <w:rsid w:val="005340F6"/>
    <w:rsid w:val="00534CA4"/>
    <w:rsid w:val="0054004B"/>
    <w:rsid w:val="00540902"/>
    <w:rsid w:val="00543BFF"/>
    <w:rsid w:val="00544179"/>
    <w:rsid w:val="00544704"/>
    <w:rsid w:val="00552A2B"/>
    <w:rsid w:val="00553804"/>
    <w:rsid w:val="00556D4D"/>
    <w:rsid w:val="0056454A"/>
    <w:rsid w:val="005647CD"/>
    <w:rsid w:val="00564B9B"/>
    <w:rsid w:val="0057086E"/>
    <w:rsid w:val="00577317"/>
    <w:rsid w:val="00583B07"/>
    <w:rsid w:val="00585710"/>
    <w:rsid w:val="00586435"/>
    <w:rsid w:val="00586BD8"/>
    <w:rsid w:val="00587534"/>
    <w:rsid w:val="00592A00"/>
    <w:rsid w:val="00594D57"/>
    <w:rsid w:val="00596BEE"/>
    <w:rsid w:val="0059716D"/>
    <w:rsid w:val="005A21B1"/>
    <w:rsid w:val="005A3716"/>
    <w:rsid w:val="005A6DA7"/>
    <w:rsid w:val="005B0EF7"/>
    <w:rsid w:val="005B246C"/>
    <w:rsid w:val="005B2756"/>
    <w:rsid w:val="005B4338"/>
    <w:rsid w:val="005B672E"/>
    <w:rsid w:val="005B76C2"/>
    <w:rsid w:val="005C41DC"/>
    <w:rsid w:val="005C4A16"/>
    <w:rsid w:val="005C5A53"/>
    <w:rsid w:val="005D0F8C"/>
    <w:rsid w:val="005D1E3F"/>
    <w:rsid w:val="005D314E"/>
    <w:rsid w:val="005D48CE"/>
    <w:rsid w:val="005D6110"/>
    <w:rsid w:val="005D723B"/>
    <w:rsid w:val="005E10BA"/>
    <w:rsid w:val="005E1B28"/>
    <w:rsid w:val="005E3153"/>
    <w:rsid w:val="005E35E6"/>
    <w:rsid w:val="005E44BA"/>
    <w:rsid w:val="005F1EEC"/>
    <w:rsid w:val="005F4A21"/>
    <w:rsid w:val="005F7985"/>
    <w:rsid w:val="005F7FFE"/>
    <w:rsid w:val="00600735"/>
    <w:rsid w:val="006031AD"/>
    <w:rsid w:val="00604F95"/>
    <w:rsid w:val="006064E4"/>
    <w:rsid w:val="00610134"/>
    <w:rsid w:val="00612926"/>
    <w:rsid w:val="00613A7B"/>
    <w:rsid w:val="00615148"/>
    <w:rsid w:val="0061649C"/>
    <w:rsid w:val="0062110D"/>
    <w:rsid w:val="006250E1"/>
    <w:rsid w:val="00626164"/>
    <w:rsid w:val="00626B50"/>
    <w:rsid w:val="00626B7E"/>
    <w:rsid w:val="00626F51"/>
    <w:rsid w:val="0062740D"/>
    <w:rsid w:val="0063345E"/>
    <w:rsid w:val="00634DF7"/>
    <w:rsid w:val="00640807"/>
    <w:rsid w:val="006409CD"/>
    <w:rsid w:val="0064671A"/>
    <w:rsid w:val="00646B8D"/>
    <w:rsid w:val="00653A6F"/>
    <w:rsid w:val="00655DC7"/>
    <w:rsid w:val="00656961"/>
    <w:rsid w:val="006569CA"/>
    <w:rsid w:val="00656EF2"/>
    <w:rsid w:val="0066399A"/>
    <w:rsid w:val="00664729"/>
    <w:rsid w:val="00675D5A"/>
    <w:rsid w:val="00676A7C"/>
    <w:rsid w:val="00676A9B"/>
    <w:rsid w:val="006777FE"/>
    <w:rsid w:val="00680F31"/>
    <w:rsid w:val="006819E8"/>
    <w:rsid w:val="00683AD6"/>
    <w:rsid w:val="006842DE"/>
    <w:rsid w:val="006843B8"/>
    <w:rsid w:val="0068488F"/>
    <w:rsid w:val="00684EAE"/>
    <w:rsid w:val="00685E21"/>
    <w:rsid w:val="00691F33"/>
    <w:rsid w:val="006923E8"/>
    <w:rsid w:val="006945D7"/>
    <w:rsid w:val="006A2004"/>
    <w:rsid w:val="006B1EF3"/>
    <w:rsid w:val="006B31E6"/>
    <w:rsid w:val="006B332C"/>
    <w:rsid w:val="006B54E7"/>
    <w:rsid w:val="006B70A5"/>
    <w:rsid w:val="006C00A4"/>
    <w:rsid w:val="006C34A5"/>
    <w:rsid w:val="006C4520"/>
    <w:rsid w:val="006C7122"/>
    <w:rsid w:val="006C74DD"/>
    <w:rsid w:val="006C78EC"/>
    <w:rsid w:val="006C7B79"/>
    <w:rsid w:val="006D639A"/>
    <w:rsid w:val="006E3C75"/>
    <w:rsid w:val="006E6B76"/>
    <w:rsid w:val="006E7F81"/>
    <w:rsid w:val="006F365A"/>
    <w:rsid w:val="006F3E20"/>
    <w:rsid w:val="006F5369"/>
    <w:rsid w:val="006F6269"/>
    <w:rsid w:val="006F6BDD"/>
    <w:rsid w:val="0070000E"/>
    <w:rsid w:val="00702C02"/>
    <w:rsid w:val="00703A8C"/>
    <w:rsid w:val="00703FFF"/>
    <w:rsid w:val="00704261"/>
    <w:rsid w:val="0070507F"/>
    <w:rsid w:val="00707A86"/>
    <w:rsid w:val="00710058"/>
    <w:rsid w:val="00710186"/>
    <w:rsid w:val="007112F6"/>
    <w:rsid w:val="00716CC2"/>
    <w:rsid w:val="007176D1"/>
    <w:rsid w:val="0072687E"/>
    <w:rsid w:val="00732B0A"/>
    <w:rsid w:val="007361F0"/>
    <w:rsid w:val="00740158"/>
    <w:rsid w:val="007416EB"/>
    <w:rsid w:val="007467A7"/>
    <w:rsid w:val="00756314"/>
    <w:rsid w:val="007569DC"/>
    <w:rsid w:val="00757250"/>
    <w:rsid w:val="007611E7"/>
    <w:rsid w:val="00761263"/>
    <w:rsid w:val="0076430A"/>
    <w:rsid w:val="0077023A"/>
    <w:rsid w:val="0077090A"/>
    <w:rsid w:val="00771641"/>
    <w:rsid w:val="00773527"/>
    <w:rsid w:val="00773F69"/>
    <w:rsid w:val="007746DA"/>
    <w:rsid w:val="0077674C"/>
    <w:rsid w:val="00781A2D"/>
    <w:rsid w:val="00786329"/>
    <w:rsid w:val="00786432"/>
    <w:rsid w:val="00786FDD"/>
    <w:rsid w:val="007873C0"/>
    <w:rsid w:val="00790A2F"/>
    <w:rsid w:val="00791356"/>
    <w:rsid w:val="00791790"/>
    <w:rsid w:val="00792C2B"/>
    <w:rsid w:val="007938CE"/>
    <w:rsid w:val="007944EE"/>
    <w:rsid w:val="007949FA"/>
    <w:rsid w:val="00797025"/>
    <w:rsid w:val="00797182"/>
    <w:rsid w:val="007A0AD1"/>
    <w:rsid w:val="007A3054"/>
    <w:rsid w:val="007A44B4"/>
    <w:rsid w:val="007A55B7"/>
    <w:rsid w:val="007A6AB1"/>
    <w:rsid w:val="007B1225"/>
    <w:rsid w:val="007B261F"/>
    <w:rsid w:val="007B3547"/>
    <w:rsid w:val="007C0386"/>
    <w:rsid w:val="007C5FA6"/>
    <w:rsid w:val="007C67CF"/>
    <w:rsid w:val="007D0026"/>
    <w:rsid w:val="007D205C"/>
    <w:rsid w:val="007D61B8"/>
    <w:rsid w:val="007D63B1"/>
    <w:rsid w:val="007E19D1"/>
    <w:rsid w:val="007E2997"/>
    <w:rsid w:val="007E36C2"/>
    <w:rsid w:val="007E4231"/>
    <w:rsid w:val="007E5B1D"/>
    <w:rsid w:val="007E7500"/>
    <w:rsid w:val="007E79DC"/>
    <w:rsid w:val="007F0483"/>
    <w:rsid w:val="007F0C6C"/>
    <w:rsid w:val="007F364A"/>
    <w:rsid w:val="007F458C"/>
    <w:rsid w:val="007F4E71"/>
    <w:rsid w:val="007F5454"/>
    <w:rsid w:val="007F7A08"/>
    <w:rsid w:val="00800126"/>
    <w:rsid w:val="0080063E"/>
    <w:rsid w:val="0080092E"/>
    <w:rsid w:val="00804639"/>
    <w:rsid w:val="00807830"/>
    <w:rsid w:val="00812012"/>
    <w:rsid w:val="008131C8"/>
    <w:rsid w:val="00813980"/>
    <w:rsid w:val="00814A2F"/>
    <w:rsid w:val="00823567"/>
    <w:rsid w:val="00824486"/>
    <w:rsid w:val="00830EC2"/>
    <w:rsid w:val="008319E8"/>
    <w:rsid w:val="00832F77"/>
    <w:rsid w:val="00835345"/>
    <w:rsid w:val="00836521"/>
    <w:rsid w:val="00840790"/>
    <w:rsid w:val="00843B96"/>
    <w:rsid w:val="0084680B"/>
    <w:rsid w:val="00847351"/>
    <w:rsid w:val="008474D1"/>
    <w:rsid w:val="00850598"/>
    <w:rsid w:val="008513DA"/>
    <w:rsid w:val="0086494B"/>
    <w:rsid w:val="00865437"/>
    <w:rsid w:val="00865727"/>
    <w:rsid w:val="00866CAF"/>
    <w:rsid w:val="00870F89"/>
    <w:rsid w:val="00874870"/>
    <w:rsid w:val="00881189"/>
    <w:rsid w:val="00884C4D"/>
    <w:rsid w:val="0088713A"/>
    <w:rsid w:val="008901C6"/>
    <w:rsid w:val="00891BB3"/>
    <w:rsid w:val="008956D4"/>
    <w:rsid w:val="00895F7F"/>
    <w:rsid w:val="008A12A8"/>
    <w:rsid w:val="008A4014"/>
    <w:rsid w:val="008A6B13"/>
    <w:rsid w:val="008A78C9"/>
    <w:rsid w:val="008A7C28"/>
    <w:rsid w:val="008B26CC"/>
    <w:rsid w:val="008B3362"/>
    <w:rsid w:val="008B3D42"/>
    <w:rsid w:val="008B7F40"/>
    <w:rsid w:val="008C2748"/>
    <w:rsid w:val="008C4DDB"/>
    <w:rsid w:val="008C591D"/>
    <w:rsid w:val="008C5B82"/>
    <w:rsid w:val="008C6BC9"/>
    <w:rsid w:val="008D0D22"/>
    <w:rsid w:val="008D309C"/>
    <w:rsid w:val="008D4165"/>
    <w:rsid w:val="008D54DA"/>
    <w:rsid w:val="008E2980"/>
    <w:rsid w:val="008E523A"/>
    <w:rsid w:val="008F02F1"/>
    <w:rsid w:val="008F1B21"/>
    <w:rsid w:val="008F38C8"/>
    <w:rsid w:val="008F6310"/>
    <w:rsid w:val="008F63C8"/>
    <w:rsid w:val="008F752C"/>
    <w:rsid w:val="009002A5"/>
    <w:rsid w:val="00902960"/>
    <w:rsid w:val="00905E67"/>
    <w:rsid w:val="0091083F"/>
    <w:rsid w:val="00910F91"/>
    <w:rsid w:val="009120C5"/>
    <w:rsid w:val="00915D70"/>
    <w:rsid w:val="00917D2E"/>
    <w:rsid w:val="00920E57"/>
    <w:rsid w:val="009215D9"/>
    <w:rsid w:val="009245EF"/>
    <w:rsid w:val="0092575B"/>
    <w:rsid w:val="0093325C"/>
    <w:rsid w:val="00935B08"/>
    <w:rsid w:val="009372DF"/>
    <w:rsid w:val="00940DE0"/>
    <w:rsid w:val="00942ABC"/>
    <w:rsid w:val="0094454D"/>
    <w:rsid w:val="0095334F"/>
    <w:rsid w:val="00954200"/>
    <w:rsid w:val="00955226"/>
    <w:rsid w:val="00955961"/>
    <w:rsid w:val="00957A09"/>
    <w:rsid w:val="00960B61"/>
    <w:rsid w:val="00967169"/>
    <w:rsid w:val="00970825"/>
    <w:rsid w:val="00972646"/>
    <w:rsid w:val="00975E80"/>
    <w:rsid w:val="00977486"/>
    <w:rsid w:val="009775CC"/>
    <w:rsid w:val="0098126F"/>
    <w:rsid w:val="00985582"/>
    <w:rsid w:val="00985D80"/>
    <w:rsid w:val="00986A10"/>
    <w:rsid w:val="00987EE7"/>
    <w:rsid w:val="00992860"/>
    <w:rsid w:val="00992DD8"/>
    <w:rsid w:val="009A0826"/>
    <w:rsid w:val="009A4C0C"/>
    <w:rsid w:val="009B5E32"/>
    <w:rsid w:val="009B70F2"/>
    <w:rsid w:val="009C2F55"/>
    <w:rsid w:val="009C6C3A"/>
    <w:rsid w:val="009D5A68"/>
    <w:rsid w:val="009D757B"/>
    <w:rsid w:val="009E094C"/>
    <w:rsid w:val="009E0E0A"/>
    <w:rsid w:val="009E6F74"/>
    <w:rsid w:val="009F0CFF"/>
    <w:rsid w:val="009F1F91"/>
    <w:rsid w:val="009F301F"/>
    <w:rsid w:val="009F32DA"/>
    <w:rsid w:val="00A03E61"/>
    <w:rsid w:val="00A04E63"/>
    <w:rsid w:val="00A17CC0"/>
    <w:rsid w:val="00A17E19"/>
    <w:rsid w:val="00A21DE3"/>
    <w:rsid w:val="00A234B6"/>
    <w:rsid w:val="00A26CD6"/>
    <w:rsid w:val="00A306DF"/>
    <w:rsid w:val="00A35DEA"/>
    <w:rsid w:val="00A427C0"/>
    <w:rsid w:val="00A432CE"/>
    <w:rsid w:val="00A438A0"/>
    <w:rsid w:val="00A443AC"/>
    <w:rsid w:val="00A45370"/>
    <w:rsid w:val="00A45EEA"/>
    <w:rsid w:val="00A47392"/>
    <w:rsid w:val="00A51CB0"/>
    <w:rsid w:val="00A51F2D"/>
    <w:rsid w:val="00A55913"/>
    <w:rsid w:val="00A562F4"/>
    <w:rsid w:val="00A61622"/>
    <w:rsid w:val="00A623E1"/>
    <w:rsid w:val="00A67580"/>
    <w:rsid w:val="00A67BCC"/>
    <w:rsid w:val="00A72BDE"/>
    <w:rsid w:val="00A84C56"/>
    <w:rsid w:val="00A84EB6"/>
    <w:rsid w:val="00A86146"/>
    <w:rsid w:val="00A9321B"/>
    <w:rsid w:val="00A97382"/>
    <w:rsid w:val="00A97713"/>
    <w:rsid w:val="00A9798B"/>
    <w:rsid w:val="00AA5F46"/>
    <w:rsid w:val="00AA6E1A"/>
    <w:rsid w:val="00AB11ED"/>
    <w:rsid w:val="00AB54EB"/>
    <w:rsid w:val="00AC0382"/>
    <w:rsid w:val="00AC39CB"/>
    <w:rsid w:val="00AC4207"/>
    <w:rsid w:val="00AC523C"/>
    <w:rsid w:val="00AD12E5"/>
    <w:rsid w:val="00AD1EC8"/>
    <w:rsid w:val="00AD3AF5"/>
    <w:rsid w:val="00AD3DD2"/>
    <w:rsid w:val="00AD4303"/>
    <w:rsid w:val="00AD521A"/>
    <w:rsid w:val="00AE1BD0"/>
    <w:rsid w:val="00AE2FA2"/>
    <w:rsid w:val="00AE33CD"/>
    <w:rsid w:val="00AE773F"/>
    <w:rsid w:val="00AF2A36"/>
    <w:rsid w:val="00AF4B9B"/>
    <w:rsid w:val="00AF4C2A"/>
    <w:rsid w:val="00AF78D0"/>
    <w:rsid w:val="00AF7A72"/>
    <w:rsid w:val="00B00B57"/>
    <w:rsid w:val="00B01382"/>
    <w:rsid w:val="00B13744"/>
    <w:rsid w:val="00B16031"/>
    <w:rsid w:val="00B16AD2"/>
    <w:rsid w:val="00B2236F"/>
    <w:rsid w:val="00B243F4"/>
    <w:rsid w:val="00B24B5A"/>
    <w:rsid w:val="00B2571E"/>
    <w:rsid w:val="00B26590"/>
    <w:rsid w:val="00B32303"/>
    <w:rsid w:val="00B33C9F"/>
    <w:rsid w:val="00B35C0C"/>
    <w:rsid w:val="00B40D5E"/>
    <w:rsid w:val="00B4556D"/>
    <w:rsid w:val="00B47D28"/>
    <w:rsid w:val="00B5602D"/>
    <w:rsid w:val="00B56A7A"/>
    <w:rsid w:val="00B56C92"/>
    <w:rsid w:val="00B62012"/>
    <w:rsid w:val="00B6239D"/>
    <w:rsid w:val="00B62BD6"/>
    <w:rsid w:val="00B65700"/>
    <w:rsid w:val="00B65D5E"/>
    <w:rsid w:val="00B7243D"/>
    <w:rsid w:val="00B77C82"/>
    <w:rsid w:val="00B82F13"/>
    <w:rsid w:val="00B82F4A"/>
    <w:rsid w:val="00B86A06"/>
    <w:rsid w:val="00B90183"/>
    <w:rsid w:val="00B92A67"/>
    <w:rsid w:val="00B945D3"/>
    <w:rsid w:val="00B96EDC"/>
    <w:rsid w:val="00BA7870"/>
    <w:rsid w:val="00BB0CE6"/>
    <w:rsid w:val="00BB379F"/>
    <w:rsid w:val="00BB44B6"/>
    <w:rsid w:val="00BB69EE"/>
    <w:rsid w:val="00BB6F19"/>
    <w:rsid w:val="00BB769E"/>
    <w:rsid w:val="00BB7767"/>
    <w:rsid w:val="00BC5172"/>
    <w:rsid w:val="00BC6A3D"/>
    <w:rsid w:val="00BC7C5F"/>
    <w:rsid w:val="00BD32A3"/>
    <w:rsid w:val="00BD38AD"/>
    <w:rsid w:val="00BD7661"/>
    <w:rsid w:val="00BE1240"/>
    <w:rsid w:val="00BE6B38"/>
    <w:rsid w:val="00BF0322"/>
    <w:rsid w:val="00BF05A2"/>
    <w:rsid w:val="00BF2385"/>
    <w:rsid w:val="00BF43FA"/>
    <w:rsid w:val="00C02BF9"/>
    <w:rsid w:val="00C074E6"/>
    <w:rsid w:val="00C07D76"/>
    <w:rsid w:val="00C12248"/>
    <w:rsid w:val="00C129E3"/>
    <w:rsid w:val="00C143D2"/>
    <w:rsid w:val="00C148D7"/>
    <w:rsid w:val="00C14C5A"/>
    <w:rsid w:val="00C20096"/>
    <w:rsid w:val="00C22ED5"/>
    <w:rsid w:val="00C25383"/>
    <w:rsid w:val="00C26A04"/>
    <w:rsid w:val="00C32906"/>
    <w:rsid w:val="00C3412B"/>
    <w:rsid w:val="00C34C36"/>
    <w:rsid w:val="00C419CB"/>
    <w:rsid w:val="00C42983"/>
    <w:rsid w:val="00C42E94"/>
    <w:rsid w:val="00C4453E"/>
    <w:rsid w:val="00C47E03"/>
    <w:rsid w:val="00C52AC0"/>
    <w:rsid w:val="00C53107"/>
    <w:rsid w:val="00C61939"/>
    <w:rsid w:val="00C621EA"/>
    <w:rsid w:val="00C622C2"/>
    <w:rsid w:val="00C639A0"/>
    <w:rsid w:val="00C64065"/>
    <w:rsid w:val="00C640F0"/>
    <w:rsid w:val="00C65157"/>
    <w:rsid w:val="00C66FF3"/>
    <w:rsid w:val="00C762A4"/>
    <w:rsid w:val="00C86647"/>
    <w:rsid w:val="00C9267B"/>
    <w:rsid w:val="00C94B58"/>
    <w:rsid w:val="00C94D76"/>
    <w:rsid w:val="00C955E8"/>
    <w:rsid w:val="00CA2C77"/>
    <w:rsid w:val="00CA3099"/>
    <w:rsid w:val="00CA3B41"/>
    <w:rsid w:val="00CA66C7"/>
    <w:rsid w:val="00CA7F1E"/>
    <w:rsid w:val="00CB11E4"/>
    <w:rsid w:val="00CB1F5F"/>
    <w:rsid w:val="00CB2527"/>
    <w:rsid w:val="00CB2727"/>
    <w:rsid w:val="00CB2ED0"/>
    <w:rsid w:val="00CB3E55"/>
    <w:rsid w:val="00CB45FD"/>
    <w:rsid w:val="00CB4B7B"/>
    <w:rsid w:val="00CB5419"/>
    <w:rsid w:val="00CB73CC"/>
    <w:rsid w:val="00CC12A9"/>
    <w:rsid w:val="00CC4608"/>
    <w:rsid w:val="00CC778C"/>
    <w:rsid w:val="00CD0DE1"/>
    <w:rsid w:val="00CD30B1"/>
    <w:rsid w:val="00CD559B"/>
    <w:rsid w:val="00CD651D"/>
    <w:rsid w:val="00CD78AB"/>
    <w:rsid w:val="00CE05E0"/>
    <w:rsid w:val="00CE26F6"/>
    <w:rsid w:val="00CF363C"/>
    <w:rsid w:val="00CF7CAD"/>
    <w:rsid w:val="00D02D6A"/>
    <w:rsid w:val="00D0672F"/>
    <w:rsid w:val="00D12B5C"/>
    <w:rsid w:val="00D1435A"/>
    <w:rsid w:val="00D14D30"/>
    <w:rsid w:val="00D1518B"/>
    <w:rsid w:val="00D15CA9"/>
    <w:rsid w:val="00D2370C"/>
    <w:rsid w:val="00D24061"/>
    <w:rsid w:val="00D252F6"/>
    <w:rsid w:val="00D25B2D"/>
    <w:rsid w:val="00D25C3F"/>
    <w:rsid w:val="00D323F4"/>
    <w:rsid w:val="00D37696"/>
    <w:rsid w:val="00D43241"/>
    <w:rsid w:val="00D45690"/>
    <w:rsid w:val="00D543E3"/>
    <w:rsid w:val="00D55277"/>
    <w:rsid w:val="00D56720"/>
    <w:rsid w:val="00D56A89"/>
    <w:rsid w:val="00D61E80"/>
    <w:rsid w:val="00D6394E"/>
    <w:rsid w:val="00D66424"/>
    <w:rsid w:val="00D67878"/>
    <w:rsid w:val="00D70DEE"/>
    <w:rsid w:val="00D7436F"/>
    <w:rsid w:val="00D74DD2"/>
    <w:rsid w:val="00D823B6"/>
    <w:rsid w:val="00D84328"/>
    <w:rsid w:val="00D9250D"/>
    <w:rsid w:val="00D92A75"/>
    <w:rsid w:val="00D94341"/>
    <w:rsid w:val="00D97609"/>
    <w:rsid w:val="00DA06A2"/>
    <w:rsid w:val="00DA08AA"/>
    <w:rsid w:val="00DA4E68"/>
    <w:rsid w:val="00DA5D25"/>
    <w:rsid w:val="00DB03E7"/>
    <w:rsid w:val="00DB0EBF"/>
    <w:rsid w:val="00DB1FAB"/>
    <w:rsid w:val="00DB381D"/>
    <w:rsid w:val="00DB7976"/>
    <w:rsid w:val="00DC0618"/>
    <w:rsid w:val="00DC47B7"/>
    <w:rsid w:val="00DC5E33"/>
    <w:rsid w:val="00DD0018"/>
    <w:rsid w:val="00DD011C"/>
    <w:rsid w:val="00DD02C6"/>
    <w:rsid w:val="00DD1257"/>
    <w:rsid w:val="00DD18B2"/>
    <w:rsid w:val="00DD41BA"/>
    <w:rsid w:val="00DD4D04"/>
    <w:rsid w:val="00DD52A8"/>
    <w:rsid w:val="00DD6CA3"/>
    <w:rsid w:val="00DE0D88"/>
    <w:rsid w:val="00DE513B"/>
    <w:rsid w:val="00DE686F"/>
    <w:rsid w:val="00DE7040"/>
    <w:rsid w:val="00DF2993"/>
    <w:rsid w:val="00DF30CA"/>
    <w:rsid w:val="00DF6814"/>
    <w:rsid w:val="00E00B77"/>
    <w:rsid w:val="00E06DDF"/>
    <w:rsid w:val="00E10352"/>
    <w:rsid w:val="00E12E8D"/>
    <w:rsid w:val="00E167FB"/>
    <w:rsid w:val="00E17297"/>
    <w:rsid w:val="00E20BA6"/>
    <w:rsid w:val="00E224F2"/>
    <w:rsid w:val="00E25C0D"/>
    <w:rsid w:val="00E35733"/>
    <w:rsid w:val="00E4336A"/>
    <w:rsid w:val="00E43405"/>
    <w:rsid w:val="00E44ABC"/>
    <w:rsid w:val="00E46548"/>
    <w:rsid w:val="00E46B4B"/>
    <w:rsid w:val="00E50379"/>
    <w:rsid w:val="00E51CD2"/>
    <w:rsid w:val="00E538D5"/>
    <w:rsid w:val="00E564B2"/>
    <w:rsid w:val="00E56B18"/>
    <w:rsid w:val="00E57CC9"/>
    <w:rsid w:val="00E64DA3"/>
    <w:rsid w:val="00E70580"/>
    <w:rsid w:val="00E71454"/>
    <w:rsid w:val="00E71C56"/>
    <w:rsid w:val="00E7784F"/>
    <w:rsid w:val="00E77ACB"/>
    <w:rsid w:val="00E82DA9"/>
    <w:rsid w:val="00E867C7"/>
    <w:rsid w:val="00E87B63"/>
    <w:rsid w:val="00EA205A"/>
    <w:rsid w:val="00EA261D"/>
    <w:rsid w:val="00EA26B3"/>
    <w:rsid w:val="00EA3490"/>
    <w:rsid w:val="00EA5BE2"/>
    <w:rsid w:val="00EB3625"/>
    <w:rsid w:val="00EB474F"/>
    <w:rsid w:val="00EB4B2E"/>
    <w:rsid w:val="00EB4E02"/>
    <w:rsid w:val="00EB6E1F"/>
    <w:rsid w:val="00EB6FD4"/>
    <w:rsid w:val="00EB7464"/>
    <w:rsid w:val="00EC00C3"/>
    <w:rsid w:val="00EC20E8"/>
    <w:rsid w:val="00EC271E"/>
    <w:rsid w:val="00EC314B"/>
    <w:rsid w:val="00EC5312"/>
    <w:rsid w:val="00EC5839"/>
    <w:rsid w:val="00ED42F9"/>
    <w:rsid w:val="00ED4A72"/>
    <w:rsid w:val="00ED4A9E"/>
    <w:rsid w:val="00ED4AE0"/>
    <w:rsid w:val="00EE0C20"/>
    <w:rsid w:val="00EE1D24"/>
    <w:rsid w:val="00EE44B6"/>
    <w:rsid w:val="00EE6F0F"/>
    <w:rsid w:val="00EE72B9"/>
    <w:rsid w:val="00EF3CF6"/>
    <w:rsid w:val="00EF4CFC"/>
    <w:rsid w:val="00EF6B2F"/>
    <w:rsid w:val="00F01291"/>
    <w:rsid w:val="00F10E94"/>
    <w:rsid w:val="00F120E4"/>
    <w:rsid w:val="00F12CD7"/>
    <w:rsid w:val="00F14F52"/>
    <w:rsid w:val="00F172E6"/>
    <w:rsid w:val="00F17D47"/>
    <w:rsid w:val="00F17DD4"/>
    <w:rsid w:val="00F24E1D"/>
    <w:rsid w:val="00F25953"/>
    <w:rsid w:val="00F32518"/>
    <w:rsid w:val="00F37BEB"/>
    <w:rsid w:val="00F4298A"/>
    <w:rsid w:val="00F44A75"/>
    <w:rsid w:val="00F46D1C"/>
    <w:rsid w:val="00F47DE4"/>
    <w:rsid w:val="00F53300"/>
    <w:rsid w:val="00F53A54"/>
    <w:rsid w:val="00F55AAC"/>
    <w:rsid w:val="00F64754"/>
    <w:rsid w:val="00F73661"/>
    <w:rsid w:val="00F81084"/>
    <w:rsid w:val="00F8219A"/>
    <w:rsid w:val="00F912AE"/>
    <w:rsid w:val="00F92339"/>
    <w:rsid w:val="00F92D63"/>
    <w:rsid w:val="00F92DDA"/>
    <w:rsid w:val="00F946F9"/>
    <w:rsid w:val="00F9705F"/>
    <w:rsid w:val="00FA124F"/>
    <w:rsid w:val="00FA5DAF"/>
    <w:rsid w:val="00FA6FEC"/>
    <w:rsid w:val="00FA7A99"/>
    <w:rsid w:val="00FB1EFB"/>
    <w:rsid w:val="00FB6BCA"/>
    <w:rsid w:val="00FC0062"/>
    <w:rsid w:val="00FC0A4E"/>
    <w:rsid w:val="00FC2633"/>
    <w:rsid w:val="00FC4B2B"/>
    <w:rsid w:val="00FC6AF8"/>
    <w:rsid w:val="00FC7F6C"/>
    <w:rsid w:val="00FD0695"/>
    <w:rsid w:val="00FD0952"/>
    <w:rsid w:val="00FD3088"/>
    <w:rsid w:val="00FD3D61"/>
    <w:rsid w:val="00FD4796"/>
    <w:rsid w:val="00FD79BA"/>
    <w:rsid w:val="00FE34BC"/>
    <w:rsid w:val="00FF2006"/>
    <w:rsid w:val="00FF3891"/>
    <w:rsid w:val="00FF4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965D5"/>
  <w15:chartTrackingRefBased/>
  <w15:docId w15:val="{BCE91AA5-087A-4276-84D9-A8BDF2ED2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7985"/>
    <w:pPr>
      <w:autoSpaceDE w:val="0"/>
      <w:autoSpaceDN w:val="0"/>
      <w:bidi/>
      <w:spacing w:after="200" w:line="276" w:lineRule="auto"/>
      <w:jc w:val="both"/>
    </w:pPr>
    <w:rPr>
      <w:rFonts w:ascii="Times New Roman" w:hAnsi="Times New Roman" w:cs="Narkisim"/>
      <w:sz w:val="20"/>
      <w:szCs w:val="24"/>
    </w:rPr>
  </w:style>
  <w:style w:type="paragraph" w:styleId="1">
    <w:name w:val="heading 1"/>
    <w:basedOn w:val="a"/>
    <w:next w:val="a"/>
    <w:link w:val="10"/>
    <w:autoRedefine/>
    <w:uiPriority w:val="99"/>
    <w:qFormat/>
    <w:rsid w:val="000933E7"/>
    <w:pPr>
      <w:keepNext/>
      <w:keepLines/>
      <w:spacing w:before="240" w:after="160"/>
      <w:jc w:val="center"/>
      <w:outlineLvl w:val="0"/>
    </w:pPr>
    <w:rPr>
      <w:rFonts w:ascii="Heebo" w:eastAsiaTheme="majorEastAsia" w:hAnsi="Heebo" w:cs="Heebo"/>
      <w:bCs/>
      <w:sz w:val="40"/>
      <w:szCs w:val="40"/>
    </w:rPr>
  </w:style>
  <w:style w:type="paragraph" w:styleId="2">
    <w:name w:val="heading 2"/>
    <w:basedOn w:val="a"/>
    <w:next w:val="a"/>
    <w:link w:val="20"/>
    <w:autoRedefine/>
    <w:uiPriority w:val="99"/>
    <w:unhideWhenUsed/>
    <w:qFormat/>
    <w:rsid w:val="00CA66C7"/>
    <w:pPr>
      <w:keepNext/>
      <w:keepLines/>
      <w:autoSpaceDE/>
      <w:autoSpaceDN/>
      <w:spacing w:before="320"/>
      <w:jc w:val="center"/>
      <w:outlineLvl w:val="1"/>
    </w:pPr>
    <w:rPr>
      <w:rFonts w:asciiTheme="minorBidi" w:eastAsiaTheme="majorEastAsia" w:hAnsiTheme="minorBidi" w:cstheme="minorBidi"/>
      <w:bCs/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E64DA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4">
    <w:name w:val="heading 4"/>
    <w:basedOn w:val="a"/>
    <w:next w:val="a"/>
    <w:link w:val="40"/>
    <w:autoRedefine/>
    <w:uiPriority w:val="99"/>
    <w:qFormat/>
    <w:rsid w:val="000458D5"/>
    <w:pPr>
      <w:keepNext/>
      <w:spacing w:before="200" w:line="240" w:lineRule="auto"/>
      <w:jc w:val="left"/>
      <w:outlineLvl w:val="3"/>
    </w:pPr>
    <w:rPr>
      <w:rFonts w:asciiTheme="minorBidi" w:hAnsiTheme="minorBidi" w:cstheme="minorBidi"/>
      <w:b/>
      <w:bCs/>
      <w:sz w:val="24"/>
    </w:rPr>
  </w:style>
  <w:style w:type="paragraph" w:styleId="5">
    <w:name w:val="heading 5"/>
    <w:aliases w:val="מקור"/>
    <w:basedOn w:val="a"/>
    <w:next w:val="a"/>
    <w:link w:val="50"/>
    <w:autoRedefine/>
    <w:uiPriority w:val="99"/>
    <w:qFormat/>
    <w:rsid w:val="0002622B"/>
    <w:pPr>
      <w:spacing w:before="120"/>
      <w:jc w:val="right"/>
      <w:outlineLvl w:val="4"/>
    </w:pPr>
    <w:rPr>
      <w:rFonts w:ascii="Narkisim" w:hAnsi="Narkisim"/>
      <w:sz w:val="22"/>
      <w:szCs w:val="20"/>
    </w:rPr>
  </w:style>
  <w:style w:type="paragraph" w:styleId="7">
    <w:name w:val="heading 7"/>
    <w:basedOn w:val="a"/>
    <w:next w:val="a"/>
    <w:link w:val="70"/>
    <w:autoRedefine/>
    <w:uiPriority w:val="9"/>
    <w:unhideWhenUsed/>
    <w:qFormat/>
    <w:rsid w:val="004360C9"/>
    <w:pPr>
      <w:keepNext/>
      <w:keepLines/>
      <w:spacing w:before="160"/>
      <w:jc w:val="center"/>
      <w:outlineLvl w:val="6"/>
    </w:pPr>
    <w:rPr>
      <w:rFonts w:asciiTheme="majorHAnsi" w:eastAsiaTheme="majorEastAsia" w:hAnsiTheme="majorHAnsi"/>
      <w:bCs/>
      <w:i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autoRedefine/>
    <w:uiPriority w:val="34"/>
    <w:qFormat/>
    <w:rsid w:val="00C762A4"/>
    <w:pPr>
      <w:autoSpaceDE/>
      <w:autoSpaceDN/>
      <w:ind w:left="794"/>
    </w:pPr>
    <w:rPr>
      <w:rFonts w:ascii="Narkisim" w:hAnsi="Narkisim"/>
      <w:sz w:val="24"/>
    </w:rPr>
  </w:style>
  <w:style w:type="paragraph" w:styleId="a4">
    <w:name w:val="Quote"/>
    <w:basedOn w:val="a"/>
    <w:link w:val="a5"/>
    <w:autoRedefine/>
    <w:uiPriority w:val="29"/>
    <w:qFormat/>
    <w:rsid w:val="0002622B"/>
    <w:pPr>
      <w:tabs>
        <w:tab w:val="right" w:pos="4620"/>
      </w:tabs>
      <w:spacing w:before="240" w:after="120" w:line="300" w:lineRule="auto"/>
      <w:ind w:left="737"/>
    </w:pPr>
    <w:rPr>
      <w:rFonts w:asciiTheme="minorHAnsi" w:hAnsiTheme="minorHAnsi"/>
      <w:sz w:val="22"/>
    </w:rPr>
  </w:style>
  <w:style w:type="character" w:customStyle="1" w:styleId="a5">
    <w:name w:val="ציטוט תו"/>
    <w:link w:val="a4"/>
    <w:uiPriority w:val="29"/>
    <w:rsid w:val="0002622B"/>
    <w:rPr>
      <w:rFonts w:cs="Narkisim"/>
      <w:szCs w:val="24"/>
    </w:rPr>
  </w:style>
  <w:style w:type="paragraph" w:styleId="a6">
    <w:name w:val="No Spacing"/>
    <w:aliases w:val="ציטטטא"/>
    <w:next w:val="a"/>
    <w:autoRedefine/>
    <w:uiPriority w:val="1"/>
    <w:qFormat/>
    <w:rsid w:val="00315192"/>
    <w:pPr>
      <w:framePr w:wrap="notBeside" w:vAnchor="text" w:hAnchor="text" w:y="1"/>
      <w:bidi/>
      <w:spacing w:before="120" w:after="120" w:line="360" w:lineRule="auto"/>
      <w:ind w:left="680" w:right="680"/>
    </w:pPr>
    <w:rPr>
      <w:rFonts w:cs="FrankRuehl"/>
      <w:noProof/>
      <w:szCs w:val="24"/>
    </w:rPr>
  </w:style>
  <w:style w:type="character" w:customStyle="1" w:styleId="20">
    <w:name w:val="כותרת 2 תו"/>
    <w:basedOn w:val="a0"/>
    <w:link w:val="2"/>
    <w:uiPriority w:val="99"/>
    <w:rsid w:val="00CA66C7"/>
    <w:rPr>
      <w:rFonts w:asciiTheme="minorBidi" w:eastAsiaTheme="majorEastAsia" w:hAnsiTheme="minorBidi"/>
      <w:bCs/>
      <w:sz w:val="24"/>
      <w:szCs w:val="24"/>
    </w:rPr>
  </w:style>
  <w:style w:type="character" w:customStyle="1" w:styleId="10">
    <w:name w:val="כותרת 1 תו"/>
    <w:basedOn w:val="a0"/>
    <w:link w:val="1"/>
    <w:uiPriority w:val="99"/>
    <w:rsid w:val="000933E7"/>
    <w:rPr>
      <w:rFonts w:ascii="Heebo" w:eastAsiaTheme="majorEastAsia" w:hAnsi="Heebo" w:cs="Heebo"/>
      <w:bCs/>
      <w:sz w:val="40"/>
      <w:szCs w:val="40"/>
    </w:rPr>
  </w:style>
  <w:style w:type="character" w:styleId="a7">
    <w:name w:val="Subtle Reference"/>
    <w:basedOn w:val="a0"/>
    <w:uiPriority w:val="31"/>
    <w:qFormat/>
    <w:rsid w:val="000D00CA"/>
    <w:rPr>
      <w:bCs w:val="0"/>
      <w:smallCaps/>
      <w:color w:val="5A5A5A" w:themeColor="text1" w:themeTint="A5"/>
      <w:szCs w:val="20"/>
    </w:rPr>
  </w:style>
  <w:style w:type="character" w:customStyle="1" w:styleId="70">
    <w:name w:val="כותרת 7 תו"/>
    <w:basedOn w:val="a0"/>
    <w:link w:val="7"/>
    <w:uiPriority w:val="9"/>
    <w:rsid w:val="004360C9"/>
    <w:rPr>
      <w:rFonts w:asciiTheme="majorHAnsi" w:eastAsiaTheme="majorEastAsia" w:hAnsiTheme="majorHAnsi" w:cs="Narkisim"/>
      <w:bCs/>
      <w:i/>
      <w:sz w:val="20"/>
      <w:szCs w:val="25"/>
    </w:rPr>
  </w:style>
  <w:style w:type="character" w:customStyle="1" w:styleId="50">
    <w:name w:val="כותרת 5 תו"/>
    <w:aliases w:val="מקור תו"/>
    <w:basedOn w:val="a0"/>
    <w:link w:val="5"/>
    <w:uiPriority w:val="99"/>
    <w:rsid w:val="0002622B"/>
    <w:rPr>
      <w:rFonts w:ascii="Narkisim" w:hAnsi="Narkisim" w:cs="Narkisim"/>
      <w:szCs w:val="20"/>
    </w:rPr>
  </w:style>
  <w:style w:type="character" w:customStyle="1" w:styleId="40">
    <w:name w:val="כותרת 4 תו"/>
    <w:link w:val="4"/>
    <w:uiPriority w:val="99"/>
    <w:rsid w:val="000458D5"/>
    <w:rPr>
      <w:rFonts w:asciiTheme="minorBidi" w:hAnsiTheme="minorBidi"/>
      <w:b/>
      <w:bCs/>
      <w:sz w:val="24"/>
      <w:szCs w:val="24"/>
    </w:rPr>
  </w:style>
  <w:style w:type="paragraph" w:styleId="a8">
    <w:name w:val="footnote text"/>
    <w:aliases w:val="הערת שוליים,הערה"/>
    <w:basedOn w:val="a"/>
    <w:link w:val="a9"/>
    <w:autoRedefine/>
    <w:uiPriority w:val="99"/>
    <w:qFormat/>
    <w:rsid w:val="002F7983"/>
    <w:pPr>
      <w:spacing w:line="220" w:lineRule="exact"/>
      <w:ind w:left="284" w:hanging="284"/>
      <w:jc w:val="right"/>
    </w:pPr>
    <w:rPr>
      <w:position w:val="6"/>
      <w:szCs w:val="20"/>
    </w:rPr>
  </w:style>
  <w:style w:type="character" w:customStyle="1" w:styleId="a9">
    <w:name w:val="טקסט הערת שוליים תו"/>
    <w:aliases w:val="הערת שוליים תו,הערה תו"/>
    <w:basedOn w:val="a0"/>
    <w:link w:val="a8"/>
    <w:uiPriority w:val="99"/>
    <w:rsid w:val="002F7983"/>
    <w:rPr>
      <w:rFonts w:ascii="Times New Roman" w:hAnsi="Times New Roman" w:cs="Narkisim"/>
      <w:position w:val="6"/>
      <w:sz w:val="20"/>
      <w:szCs w:val="20"/>
    </w:rPr>
  </w:style>
  <w:style w:type="character" w:styleId="aa">
    <w:name w:val="footnote reference"/>
    <w:uiPriority w:val="99"/>
    <w:rsid w:val="005F7985"/>
    <w:rPr>
      <w:rFonts w:ascii="Narkisim" w:eastAsia="Times New Roman" w:hAnsi="Narkisim" w:cs="Narkisim"/>
      <w:position w:val="6"/>
      <w:sz w:val="18"/>
      <w:szCs w:val="18"/>
      <w:lang w:bidi="he-IL"/>
    </w:rPr>
  </w:style>
  <w:style w:type="character" w:styleId="Hyperlink">
    <w:name w:val="Hyperlink"/>
    <w:uiPriority w:val="99"/>
    <w:rsid w:val="005F7985"/>
    <w:rPr>
      <w:rFonts w:cs="Narkisim"/>
      <w:color w:val="0000FF"/>
      <w:u w:val="single"/>
      <w:lang w:bidi="he-IL"/>
    </w:rPr>
  </w:style>
  <w:style w:type="paragraph" w:styleId="ab">
    <w:name w:val="header"/>
    <w:basedOn w:val="a"/>
    <w:link w:val="ac"/>
    <w:uiPriority w:val="99"/>
    <w:rsid w:val="005F7985"/>
    <w:pPr>
      <w:tabs>
        <w:tab w:val="center" w:pos="4153"/>
        <w:tab w:val="right" w:pos="8306"/>
      </w:tabs>
    </w:pPr>
  </w:style>
  <w:style w:type="character" w:customStyle="1" w:styleId="ac">
    <w:name w:val="כותרת עליונה תו"/>
    <w:basedOn w:val="a0"/>
    <w:link w:val="ab"/>
    <w:uiPriority w:val="99"/>
    <w:rsid w:val="005F7985"/>
    <w:rPr>
      <w:rFonts w:ascii="Times New Roman" w:hAnsi="Times New Roman" w:cs="Narkisim"/>
      <w:sz w:val="20"/>
      <w:szCs w:val="24"/>
    </w:rPr>
  </w:style>
  <w:style w:type="paragraph" w:customStyle="1" w:styleId="ad">
    <w:name w:val="פרשה"/>
    <w:basedOn w:val="1"/>
    <w:uiPriority w:val="99"/>
    <w:rsid w:val="005F7985"/>
    <w:pPr>
      <w:keepLines w:val="0"/>
      <w:spacing w:before="0" w:after="60" w:line="240" w:lineRule="auto"/>
      <w:jc w:val="left"/>
    </w:pPr>
    <w:rPr>
      <w:rFonts w:ascii="Times New Roman" w:eastAsia="Times New Roman" w:hAnsi="Times New Roman" w:cs="Arial"/>
      <w:b/>
      <w:sz w:val="46"/>
      <w:szCs w:val="24"/>
    </w:rPr>
  </w:style>
  <w:style w:type="paragraph" w:customStyle="1" w:styleId="ae">
    <w:name w:val="לוגו תחתון"/>
    <w:basedOn w:val="a"/>
    <w:uiPriority w:val="99"/>
    <w:rsid w:val="005F7985"/>
    <w:pPr>
      <w:tabs>
        <w:tab w:val="right" w:pos="3895"/>
      </w:tabs>
      <w:spacing w:after="0" w:line="240" w:lineRule="auto"/>
      <w:jc w:val="center"/>
    </w:pPr>
    <w:rPr>
      <w:rFonts w:ascii="Arial" w:hAnsi="Arial"/>
      <w:b/>
      <w:bCs/>
      <w:noProof/>
      <w:sz w:val="16"/>
      <w:szCs w:val="16"/>
    </w:rPr>
  </w:style>
  <w:style w:type="paragraph" w:customStyle="1" w:styleId="af">
    <w:name w:val="מחבר"/>
    <w:basedOn w:val="a"/>
    <w:uiPriority w:val="99"/>
    <w:rsid w:val="0048126C"/>
    <w:pPr>
      <w:keepNext/>
      <w:spacing w:before="120" w:after="0" w:line="240" w:lineRule="auto"/>
      <w:jc w:val="left"/>
      <w:outlineLvl w:val="0"/>
    </w:pPr>
    <w:rPr>
      <w:rFonts w:ascii="Arial" w:hAnsi="Arial" w:cs="Times New Roman"/>
      <w:b/>
      <w:bCs/>
      <w:sz w:val="42"/>
      <w:szCs w:val="20"/>
      <w:lang w:eastAsia="he-IL"/>
    </w:rPr>
  </w:style>
  <w:style w:type="paragraph" w:customStyle="1" w:styleId="af0">
    <w:name w:val="פסוק פותח"/>
    <w:basedOn w:val="a"/>
    <w:uiPriority w:val="99"/>
    <w:rsid w:val="00792C2B"/>
    <w:pPr>
      <w:tabs>
        <w:tab w:val="right" w:pos="4479"/>
      </w:tabs>
      <w:spacing w:before="90" w:after="90" w:line="360" w:lineRule="auto"/>
      <w:ind w:right="284"/>
    </w:pPr>
    <w:rPr>
      <w:rFonts w:cs="David"/>
      <w:sz w:val="16"/>
      <w:szCs w:val="20"/>
    </w:rPr>
  </w:style>
  <w:style w:type="paragraph" w:customStyle="1" w:styleId="af1">
    <w:name w:val="שם השיחה"/>
    <w:basedOn w:val="a"/>
    <w:uiPriority w:val="99"/>
    <w:rsid w:val="00792C2B"/>
    <w:pPr>
      <w:spacing w:before="120" w:after="60" w:line="360" w:lineRule="auto"/>
      <w:jc w:val="center"/>
    </w:pPr>
    <w:rPr>
      <w:rFonts w:cs="David"/>
      <w:b/>
      <w:bCs/>
      <w:sz w:val="16"/>
      <w:szCs w:val="28"/>
    </w:rPr>
  </w:style>
  <w:style w:type="character" w:customStyle="1" w:styleId="30">
    <w:name w:val="כותרת 3 תו"/>
    <w:basedOn w:val="a0"/>
    <w:link w:val="3"/>
    <w:uiPriority w:val="9"/>
    <w:rsid w:val="00E64DA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I">
    <w:name w:val="כותרתI"/>
    <w:basedOn w:val="1"/>
    <w:next w:val="a"/>
    <w:qFormat/>
    <w:rsid w:val="008A78C9"/>
    <w:pPr>
      <w:keepNext w:val="0"/>
      <w:keepLines w:val="0"/>
      <w:autoSpaceDE/>
      <w:autoSpaceDN/>
      <w:spacing w:before="280" w:after="360" w:line="312" w:lineRule="exact"/>
    </w:pPr>
    <w:rPr>
      <w:rFonts w:ascii="Times New Roman" w:eastAsia="Times New Roman" w:hAnsi="Times New Roman" w:cs="Narkisim"/>
      <w:bCs w:val="0"/>
      <w:noProof/>
      <w:color w:val="000000"/>
      <w:sz w:val="30"/>
      <w:lang w:eastAsia="he-IL"/>
    </w:rPr>
  </w:style>
  <w:style w:type="paragraph" w:customStyle="1" w:styleId="af2">
    <w:name w:val="סטנדרט"/>
    <w:basedOn w:val="a"/>
    <w:link w:val="Char"/>
    <w:qFormat/>
    <w:rsid w:val="008A78C9"/>
    <w:pPr>
      <w:autoSpaceDE/>
      <w:autoSpaceDN/>
      <w:spacing w:after="0" w:line="360" w:lineRule="auto"/>
    </w:pPr>
    <w:rPr>
      <w:sz w:val="22"/>
      <w:szCs w:val="22"/>
    </w:rPr>
  </w:style>
  <w:style w:type="character" w:customStyle="1" w:styleId="Char">
    <w:name w:val="סטנדרט Char"/>
    <w:link w:val="af2"/>
    <w:rsid w:val="008A78C9"/>
    <w:rPr>
      <w:rFonts w:ascii="Times New Roman" w:hAnsi="Times New Roman" w:cs="Narkisim"/>
    </w:rPr>
  </w:style>
  <w:style w:type="paragraph" w:customStyle="1" w:styleId="Quote1">
    <w:name w:val="Quote1"/>
    <w:basedOn w:val="a"/>
    <w:rsid w:val="008C4DDB"/>
    <w:pPr>
      <w:autoSpaceDE/>
      <w:autoSpaceDN/>
      <w:spacing w:after="50" w:line="240" w:lineRule="atLeast"/>
      <w:ind w:left="227"/>
    </w:pPr>
    <w:rPr>
      <w:rFonts w:cs="Guttman Keren" w:hint="cs"/>
      <w:b/>
      <w:bCs/>
      <w:szCs w:val="20"/>
    </w:rPr>
  </w:style>
  <w:style w:type="paragraph" w:customStyle="1" w:styleId="11">
    <w:name w:val="ציטוט1"/>
    <w:basedOn w:val="a"/>
    <w:next w:val="af2"/>
    <w:autoRedefine/>
    <w:qFormat/>
    <w:rsid w:val="00AD521A"/>
    <w:pPr>
      <w:autoSpaceDE/>
      <w:autoSpaceDN/>
      <w:spacing w:after="0" w:line="360" w:lineRule="auto"/>
      <w:ind w:left="567"/>
    </w:pPr>
    <w:rPr>
      <w:rFonts w:cs="FrankRuehl"/>
      <w:sz w:val="24"/>
      <w:szCs w:val="22"/>
      <w:lang w:eastAsia="he-IL"/>
    </w:rPr>
  </w:style>
  <w:style w:type="paragraph" w:customStyle="1" w:styleId="af3">
    <w:name w:val="כותרת"/>
    <w:basedOn w:val="a"/>
    <w:uiPriority w:val="99"/>
    <w:rsid w:val="00CC12A9"/>
    <w:pPr>
      <w:keepNext/>
      <w:widowControl w:val="0"/>
      <w:spacing w:before="120" w:after="240" w:line="240" w:lineRule="auto"/>
      <w:jc w:val="center"/>
    </w:pPr>
    <w:rPr>
      <w:b/>
      <w:bCs/>
      <w:sz w:val="46"/>
      <w:szCs w:val="50"/>
    </w:rPr>
  </w:style>
  <w:style w:type="paragraph" w:customStyle="1" w:styleId="e7">
    <w:name w:val="לוגו תנe7תון"/>
    <w:basedOn w:val="a"/>
    <w:uiPriority w:val="99"/>
    <w:rsid w:val="00CC12A9"/>
    <w:pPr>
      <w:widowControl w:val="0"/>
      <w:tabs>
        <w:tab w:val="right" w:pos="3895"/>
      </w:tabs>
      <w:spacing w:after="0" w:line="240" w:lineRule="auto"/>
      <w:jc w:val="center"/>
    </w:pPr>
    <w:rPr>
      <w:rFonts w:ascii="Arial" w:hAnsi="Arial"/>
      <w:b/>
      <w:bCs/>
      <w:noProof/>
      <w:sz w:val="16"/>
      <w:szCs w:val="16"/>
    </w:rPr>
  </w:style>
  <w:style w:type="paragraph" w:styleId="af4">
    <w:name w:val="Title"/>
    <w:basedOn w:val="a"/>
    <w:link w:val="af5"/>
    <w:uiPriority w:val="99"/>
    <w:qFormat/>
    <w:rsid w:val="00CC12A9"/>
    <w:pPr>
      <w:widowControl w:val="0"/>
      <w:spacing w:before="120" w:after="0" w:line="288" w:lineRule="auto"/>
      <w:jc w:val="center"/>
    </w:pPr>
    <w:rPr>
      <w:rFonts w:cs="Miriam"/>
      <w:sz w:val="24"/>
      <w:szCs w:val="32"/>
    </w:rPr>
  </w:style>
  <w:style w:type="character" w:customStyle="1" w:styleId="af5">
    <w:name w:val="כותרת טקסט תו"/>
    <w:basedOn w:val="a0"/>
    <w:link w:val="af4"/>
    <w:uiPriority w:val="99"/>
    <w:rsid w:val="00CC12A9"/>
    <w:rPr>
      <w:rFonts w:ascii="Times New Roman" w:hAnsi="Times New Roman" w:cs="Miriam"/>
      <w:sz w:val="24"/>
      <w:szCs w:val="32"/>
    </w:rPr>
  </w:style>
  <w:style w:type="paragraph" w:styleId="af6">
    <w:name w:val="footer"/>
    <w:basedOn w:val="a"/>
    <w:link w:val="af7"/>
    <w:uiPriority w:val="99"/>
    <w:unhideWhenUsed/>
    <w:rsid w:val="004A3E2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7">
    <w:name w:val="כותרת תחתונה תו"/>
    <w:basedOn w:val="a0"/>
    <w:link w:val="af6"/>
    <w:uiPriority w:val="99"/>
    <w:rsid w:val="004A3E27"/>
    <w:rPr>
      <w:rFonts w:ascii="Times New Roman" w:hAnsi="Times New Roman" w:cs="Narkisim"/>
      <w:sz w:val="20"/>
      <w:szCs w:val="24"/>
    </w:rPr>
  </w:style>
  <w:style w:type="paragraph" w:customStyle="1" w:styleId="NormalPar">
    <w:name w:val="NormalPar"/>
    <w:rsid w:val="00C640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en-GB"/>
    </w:rPr>
  </w:style>
  <w:style w:type="character" w:customStyle="1" w:styleId="HebrewChar">
    <w:name w:val="Hebrew_Char"/>
    <w:uiPriority w:val="99"/>
    <w:rsid w:val="00C640F0"/>
    <w:rPr>
      <w:rFonts w:cs="David"/>
      <w:noProof w:val="0"/>
      <w:lang w:bidi="he-IL"/>
    </w:rPr>
  </w:style>
  <w:style w:type="paragraph" w:customStyle="1" w:styleId="12">
    <w:name w:val="רגיל1"/>
    <w:basedOn w:val="a"/>
    <w:rsid w:val="00C640F0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customStyle="1" w:styleId="-">
    <w:name w:val="מאמר - טקסט"/>
    <w:basedOn w:val="a"/>
    <w:uiPriority w:val="99"/>
    <w:rsid w:val="00C640F0"/>
    <w:pPr>
      <w:spacing w:after="0" w:line="360" w:lineRule="exact"/>
      <w:ind w:firstLine="357"/>
    </w:pPr>
    <w:rPr>
      <w:rFonts w:cs="David"/>
      <w:spacing w:val="5"/>
      <w:szCs w:val="22"/>
    </w:rPr>
  </w:style>
  <w:style w:type="paragraph" w:customStyle="1" w:styleId="h1">
    <w:name w:val="h1"/>
    <w:basedOn w:val="a"/>
    <w:rsid w:val="002E32BC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customStyle="1" w:styleId="h2">
    <w:name w:val="h2"/>
    <w:basedOn w:val="a"/>
    <w:rsid w:val="002E32BC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customStyle="1" w:styleId="21">
    <w:name w:val="ציטוט2"/>
    <w:basedOn w:val="a"/>
    <w:rsid w:val="002E32BC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customStyle="1" w:styleId="22">
    <w:name w:val="רגיל2"/>
    <w:basedOn w:val="a"/>
    <w:rsid w:val="002E32BC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customStyle="1" w:styleId="footnote">
    <w:name w:val="footnote"/>
    <w:basedOn w:val="a"/>
    <w:rsid w:val="002E32BC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customStyle="1" w:styleId="31">
    <w:name w:val="רגיל3"/>
    <w:basedOn w:val="a"/>
    <w:rsid w:val="000C1C92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customStyle="1" w:styleId="32">
    <w:name w:val="ציטוט3"/>
    <w:basedOn w:val="a"/>
    <w:rsid w:val="000C1C92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character" w:customStyle="1" w:styleId="apple-converted-space">
    <w:name w:val="apple-converted-space"/>
    <w:basedOn w:val="a0"/>
    <w:rsid w:val="000C6917"/>
  </w:style>
  <w:style w:type="character" w:styleId="af8">
    <w:name w:val="annotation reference"/>
    <w:basedOn w:val="a0"/>
    <w:uiPriority w:val="99"/>
    <w:semiHidden/>
    <w:unhideWhenUsed/>
    <w:rsid w:val="007E4231"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7E4231"/>
    <w:pPr>
      <w:autoSpaceDE/>
      <w:autoSpaceDN/>
      <w:spacing w:line="240" w:lineRule="auto"/>
      <w:jc w:val="left"/>
    </w:pPr>
    <w:rPr>
      <w:rFonts w:ascii="Narkisim" w:eastAsiaTheme="minorHAnsi" w:hAnsi="Narkisim"/>
      <w:szCs w:val="20"/>
    </w:rPr>
  </w:style>
  <w:style w:type="character" w:customStyle="1" w:styleId="afa">
    <w:name w:val="טקסט הערה תו"/>
    <w:basedOn w:val="a0"/>
    <w:link w:val="af9"/>
    <w:uiPriority w:val="99"/>
    <w:rsid w:val="007E4231"/>
    <w:rPr>
      <w:rFonts w:ascii="Narkisim" w:eastAsiaTheme="minorHAnsi" w:hAnsi="Narkisim" w:cs="Narkisim"/>
      <w:sz w:val="20"/>
      <w:szCs w:val="20"/>
    </w:rPr>
  </w:style>
  <w:style w:type="paragraph" w:styleId="afb">
    <w:name w:val="Balloon Text"/>
    <w:basedOn w:val="a"/>
    <w:link w:val="afc"/>
    <w:uiPriority w:val="99"/>
    <w:semiHidden/>
    <w:unhideWhenUsed/>
    <w:rsid w:val="007E4231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fc">
    <w:name w:val="טקסט בלונים תו"/>
    <w:basedOn w:val="a0"/>
    <w:link w:val="afb"/>
    <w:uiPriority w:val="99"/>
    <w:semiHidden/>
    <w:rsid w:val="007E4231"/>
    <w:rPr>
      <w:rFonts w:ascii="Tahoma" w:hAnsi="Tahoma" w:cs="Tahoma"/>
      <w:sz w:val="18"/>
      <w:szCs w:val="18"/>
    </w:rPr>
  </w:style>
  <w:style w:type="paragraph" w:customStyle="1" w:styleId="13">
    <w:name w:val="1"/>
    <w:basedOn w:val="a"/>
    <w:next w:val="a4"/>
    <w:qFormat/>
    <w:rsid w:val="00771641"/>
    <w:pPr>
      <w:tabs>
        <w:tab w:val="right" w:pos="4620"/>
      </w:tabs>
      <w:spacing w:after="120" w:line="280" w:lineRule="exact"/>
      <w:ind w:left="567"/>
    </w:pPr>
    <w:rPr>
      <w:i/>
      <w:iCs/>
      <w:color w:val="000000"/>
      <w:szCs w:val="20"/>
      <w:lang w:val="x-none" w:eastAsia="x-none"/>
    </w:rPr>
  </w:style>
  <w:style w:type="paragraph" w:customStyle="1" w:styleId="afd">
    <w:name w:val="כותרת מאמר"/>
    <w:basedOn w:val="a"/>
    <w:link w:val="afe"/>
    <w:qFormat/>
    <w:rsid w:val="00771641"/>
    <w:pPr>
      <w:autoSpaceDE/>
      <w:autoSpaceDN/>
      <w:spacing w:after="0" w:line="240" w:lineRule="auto"/>
      <w:jc w:val="center"/>
      <w:outlineLvl w:val="1"/>
    </w:pPr>
    <w:rPr>
      <w:rFonts w:ascii="Cambria" w:hAnsi="Cambria" w:cs="Times New Roman"/>
      <w:bCs/>
      <w:sz w:val="44"/>
      <w:szCs w:val="44"/>
      <w:lang w:val="x-none" w:eastAsia="x-none"/>
    </w:rPr>
  </w:style>
  <w:style w:type="character" w:customStyle="1" w:styleId="afe">
    <w:name w:val="כותרת מאמר תו"/>
    <w:link w:val="afd"/>
    <w:rsid w:val="00771641"/>
    <w:rPr>
      <w:rFonts w:ascii="Cambria" w:hAnsi="Cambria" w:cs="Times New Roman"/>
      <w:bCs/>
      <w:sz w:val="44"/>
      <w:szCs w:val="44"/>
      <w:lang w:val="x-none" w:eastAsia="x-none"/>
    </w:rPr>
  </w:style>
  <w:style w:type="paragraph" w:styleId="aff">
    <w:name w:val="Intense Quote"/>
    <w:basedOn w:val="a"/>
    <w:next w:val="a"/>
    <w:link w:val="aff0"/>
    <w:uiPriority w:val="30"/>
    <w:qFormat/>
    <w:rsid w:val="00A47392"/>
    <w:pPr>
      <w:pBdr>
        <w:bottom w:val="single" w:sz="4" w:space="4" w:color="5B9BD5" w:themeColor="accent1"/>
      </w:pBdr>
      <w:autoSpaceDE/>
      <w:autoSpaceDN/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5B9BD5" w:themeColor="accent1"/>
      <w:sz w:val="22"/>
    </w:rPr>
  </w:style>
  <w:style w:type="character" w:customStyle="1" w:styleId="aff0">
    <w:name w:val="ציטוט חזק תו"/>
    <w:basedOn w:val="a0"/>
    <w:link w:val="aff"/>
    <w:uiPriority w:val="30"/>
    <w:rsid w:val="00A47392"/>
    <w:rPr>
      <w:rFonts w:eastAsiaTheme="minorHAnsi"/>
      <w:b/>
      <w:bCs/>
      <w:i/>
      <w:iCs/>
      <w:color w:val="5B9BD5" w:themeColor="accent1"/>
      <w:szCs w:val="24"/>
    </w:rPr>
  </w:style>
  <w:style w:type="paragraph" w:customStyle="1" w:styleId="100">
    <w:name w:val="ציטוט קרן 10"/>
    <w:basedOn w:val="a"/>
    <w:link w:val="101"/>
    <w:qFormat/>
    <w:rsid w:val="00A47392"/>
    <w:pPr>
      <w:autoSpaceDE/>
      <w:autoSpaceDN/>
    </w:pPr>
    <w:rPr>
      <w:rFonts w:asciiTheme="minorHAnsi" w:eastAsiaTheme="minorHAnsi" w:hAnsiTheme="minorHAnsi" w:cs="Guttman Keren"/>
      <w:szCs w:val="20"/>
    </w:rPr>
  </w:style>
  <w:style w:type="character" w:customStyle="1" w:styleId="101">
    <w:name w:val="ציטוט קרן 10 תו"/>
    <w:basedOn w:val="a0"/>
    <w:link w:val="100"/>
    <w:rsid w:val="00A47392"/>
    <w:rPr>
      <w:rFonts w:eastAsiaTheme="minorHAnsi" w:cs="Guttman Keren"/>
      <w:sz w:val="20"/>
      <w:szCs w:val="20"/>
    </w:rPr>
  </w:style>
  <w:style w:type="character" w:customStyle="1" w:styleId="102">
    <w:name w:val="ציטוט קרן 10 מודגש תו"/>
    <w:basedOn w:val="a0"/>
    <w:link w:val="103"/>
    <w:locked/>
    <w:rsid w:val="00C20096"/>
    <w:rPr>
      <w:rFonts w:cs="Guttman Keren"/>
      <w:b/>
      <w:bCs/>
      <w:sz w:val="20"/>
      <w:szCs w:val="20"/>
    </w:rPr>
  </w:style>
  <w:style w:type="paragraph" w:customStyle="1" w:styleId="103">
    <w:name w:val="ציטוט קרן 10 מודגש"/>
    <w:basedOn w:val="a"/>
    <w:link w:val="102"/>
    <w:qFormat/>
    <w:rsid w:val="00C20096"/>
    <w:pPr>
      <w:autoSpaceDE/>
      <w:autoSpaceDN/>
      <w:jc w:val="left"/>
    </w:pPr>
    <w:rPr>
      <w:rFonts w:asciiTheme="minorHAnsi" w:hAnsiTheme="minorHAnsi" w:cs="Guttman Keren"/>
      <w:b/>
      <w:bCs/>
      <w:szCs w:val="20"/>
    </w:rPr>
  </w:style>
  <w:style w:type="paragraph" w:styleId="aff1">
    <w:name w:val="annotation subject"/>
    <w:basedOn w:val="af9"/>
    <w:next w:val="af9"/>
    <w:link w:val="aff2"/>
    <w:uiPriority w:val="99"/>
    <w:semiHidden/>
    <w:unhideWhenUsed/>
    <w:rsid w:val="002D2311"/>
    <w:pPr>
      <w:autoSpaceDE w:val="0"/>
      <w:autoSpaceDN w:val="0"/>
      <w:jc w:val="both"/>
    </w:pPr>
    <w:rPr>
      <w:rFonts w:ascii="Times New Roman" w:eastAsia="Times New Roman" w:hAnsi="Times New Roman"/>
      <w:b/>
      <w:bCs/>
    </w:rPr>
  </w:style>
  <w:style w:type="character" w:customStyle="1" w:styleId="aff2">
    <w:name w:val="נושא הערה תו"/>
    <w:basedOn w:val="afa"/>
    <w:link w:val="aff1"/>
    <w:uiPriority w:val="99"/>
    <w:semiHidden/>
    <w:rsid w:val="002D2311"/>
    <w:rPr>
      <w:rFonts w:ascii="Times New Roman" w:eastAsiaTheme="minorHAnsi" w:hAnsi="Times New Roman" w:cs="Narkisim"/>
      <w:b/>
      <w:bCs/>
      <w:sz w:val="20"/>
      <w:szCs w:val="20"/>
    </w:rPr>
  </w:style>
  <w:style w:type="character" w:styleId="FollowedHyperlink">
    <w:name w:val="FollowedHyperlink"/>
    <w:basedOn w:val="a0"/>
    <w:uiPriority w:val="99"/>
    <w:semiHidden/>
    <w:unhideWhenUsed/>
    <w:rsid w:val="007112F6"/>
    <w:rPr>
      <w:color w:val="954F72" w:themeColor="followedHyperlink"/>
      <w:u w:val="single"/>
    </w:rPr>
  </w:style>
  <w:style w:type="paragraph" w:customStyle="1" w:styleId="23">
    <w:name w:val="כותרת2"/>
    <w:basedOn w:val="a"/>
    <w:uiPriority w:val="99"/>
    <w:rsid w:val="00D543E3"/>
    <w:pPr>
      <w:keepNext/>
      <w:spacing w:before="120" w:after="60" w:line="360" w:lineRule="exact"/>
      <w:jc w:val="center"/>
      <w:outlineLvl w:val="1"/>
    </w:pPr>
    <w:rPr>
      <w:rFonts w:eastAsiaTheme="minorEastAsia" w:cs="Arial"/>
      <w:b/>
      <w:bCs/>
      <w:sz w:val="26"/>
      <w:szCs w:val="28"/>
    </w:rPr>
  </w:style>
  <w:style w:type="paragraph" w:styleId="aff3">
    <w:name w:val="Body Text"/>
    <w:basedOn w:val="a"/>
    <w:link w:val="aff4"/>
    <w:uiPriority w:val="99"/>
    <w:unhideWhenUsed/>
    <w:rsid w:val="00CA3099"/>
  </w:style>
  <w:style w:type="character" w:customStyle="1" w:styleId="aff4">
    <w:name w:val="גוף טקסט תו"/>
    <w:basedOn w:val="a0"/>
    <w:link w:val="aff3"/>
    <w:uiPriority w:val="99"/>
    <w:rsid w:val="00CA3099"/>
    <w:rPr>
      <w:rFonts w:ascii="Times New Roman" w:hAnsi="Times New Roman" w:cs="Narkisim"/>
      <w:sz w:val="20"/>
      <w:szCs w:val="24"/>
    </w:rPr>
  </w:style>
  <w:style w:type="character" w:styleId="aff5">
    <w:name w:val="endnote reference"/>
    <w:basedOn w:val="a0"/>
    <w:uiPriority w:val="99"/>
    <w:semiHidden/>
    <w:unhideWhenUsed/>
    <w:rsid w:val="00314D3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83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3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154949">
                  <w:marLeft w:val="0"/>
                  <w:marRight w:val="0"/>
                  <w:marTop w:val="0"/>
                  <w:marBottom w:val="0"/>
                  <w:divBdr>
                    <w:top w:val="single" w:sz="6" w:space="0" w:color="DFE1E1"/>
                    <w:left w:val="single" w:sz="6" w:space="0" w:color="DFE1E1"/>
                    <w:bottom w:val="single" w:sz="6" w:space="0" w:color="DFE1E1"/>
                    <w:right w:val="single" w:sz="6" w:space="0" w:color="DFE1E1"/>
                  </w:divBdr>
                  <w:divsChild>
                    <w:div w:id="115325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82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622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935581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546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376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420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2488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8961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2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3883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44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6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13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837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766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925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2034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17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06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17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72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065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651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118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4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877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42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104354">
                  <w:marLeft w:val="0"/>
                  <w:marRight w:val="0"/>
                  <w:marTop w:val="0"/>
                  <w:marBottom w:val="0"/>
                  <w:divBdr>
                    <w:top w:val="single" w:sz="6" w:space="0" w:color="DFE1E1"/>
                    <w:left w:val="single" w:sz="6" w:space="0" w:color="DFE1E1"/>
                    <w:bottom w:val="single" w:sz="6" w:space="0" w:color="DFE1E1"/>
                    <w:right w:val="single" w:sz="6" w:space="0" w:color="DFE1E1"/>
                  </w:divBdr>
                  <w:divsChild>
                    <w:div w:id="73308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665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5669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630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730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853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5554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2953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2298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6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289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9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916221">
                  <w:marLeft w:val="0"/>
                  <w:marRight w:val="0"/>
                  <w:marTop w:val="0"/>
                  <w:marBottom w:val="0"/>
                  <w:divBdr>
                    <w:top w:val="single" w:sz="6" w:space="0" w:color="DFE1E1"/>
                    <w:left w:val="single" w:sz="6" w:space="0" w:color="DFE1E1"/>
                    <w:bottom w:val="single" w:sz="6" w:space="0" w:color="DFE1E1"/>
                    <w:right w:val="single" w:sz="6" w:space="0" w:color="DFE1E1"/>
                  </w:divBdr>
                  <w:divsChild>
                    <w:div w:id="207277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829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39332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83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591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9772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0182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677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3624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16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66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2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066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5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536403">
                  <w:marLeft w:val="0"/>
                  <w:marRight w:val="0"/>
                  <w:marTop w:val="0"/>
                  <w:marBottom w:val="0"/>
                  <w:divBdr>
                    <w:top w:val="single" w:sz="6" w:space="0" w:color="DFE1E1"/>
                    <w:left w:val="single" w:sz="6" w:space="0" w:color="DFE1E1"/>
                    <w:bottom w:val="single" w:sz="6" w:space="0" w:color="DFE1E1"/>
                    <w:right w:val="single" w:sz="6" w:space="0" w:color="DFE1E1"/>
                  </w:divBdr>
                  <w:divsChild>
                    <w:div w:id="177976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022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86348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788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590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1062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4732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97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2482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1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9974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75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22179">
                  <w:marLeft w:val="0"/>
                  <w:marRight w:val="0"/>
                  <w:marTop w:val="0"/>
                  <w:marBottom w:val="0"/>
                  <w:divBdr>
                    <w:top w:val="single" w:sz="6" w:space="0" w:color="DFE1E1"/>
                    <w:left w:val="single" w:sz="6" w:space="0" w:color="DFE1E1"/>
                    <w:bottom w:val="single" w:sz="6" w:space="0" w:color="DFE1E1"/>
                    <w:right w:val="single" w:sz="6" w:space="0" w:color="DFE1E1"/>
                  </w:divBdr>
                  <w:divsChild>
                    <w:div w:id="127528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845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703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491624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674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61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458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1994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6402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7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04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678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8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04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803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47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07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297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7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tzion.org.il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vbm.etzion.org.il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office@etzion.org.i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bm-torah.org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1148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Elisha</dc:creator>
  <cp:keywords/>
  <dc:description/>
  <cp:lastModifiedBy>Aviad</cp:lastModifiedBy>
  <cp:revision>19</cp:revision>
  <dcterms:created xsi:type="dcterms:W3CDTF">2021-04-07T15:46:00Z</dcterms:created>
  <dcterms:modified xsi:type="dcterms:W3CDTF">2021-04-18T15:33:00Z</dcterms:modified>
</cp:coreProperties>
</file>