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1060" w14:textId="77777777" w:rsidR="00F871AC" w:rsidRDefault="00F871AC" w:rsidP="00B87D37">
      <w:pPr>
        <w:pStyle w:val="BlockText"/>
        <w:widowControl w:val="0"/>
        <w:spacing w:line="240" w:lineRule="auto"/>
        <w:ind w:left="0"/>
        <w:jc w:val="center"/>
        <w:rPr>
          <w:rFonts w:asciiTheme="minorBidi" w:eastAsia="Calibri" w:hAnsiTheme="minorBidi" w:cstheme="minorBidi"/>
          <w:sz w:val="24"/>
          <w:szCs w:val="24"/>
        </w:rPr>
      </w:pPr>
      <w:r>
        <w:rPr>
          <w:rFonts w:asciiTheme="minorBidi" w:hAnsiTheme="minorBidi" w:cstheme="minorBidi"/>
          <w:sz w:val="24"/>
          <w:szCs w:val="24"/>
        </w:rPr>
        <w:t>YESHIVAT HAR ETZION</w:t>
      </w:r>
    </w:p>
    <w:p w14:paraId="5C662D62" w14:textId="77777777" w:rsidR="00F871AC" w:rsidRDefault="00F871AC" w:rsidP="00B87D37">
      <w:pPr>
        <w:pStyle w:val="BlockText"/>
        <w:widowControl w:val="0"/>
        <w:tabs>
          <w:tab w:val="left" w:pos="1075"/>
          <w:tab w:val="center" w:pos="4436"/>
        </w:tabs>
        <w:spacing w:line="240" w:lineRule="auto"/>
        <w:ind w:left="0"/>
        <w:jc w:val="center"/>
        <w:rPr>
          <w:rFonts w:asciiTheme="minorBidi" w:eastAsia="Calibri" w:hAnsiTheme="minorBidi" w:cstheme="minorBidi"/>
          <w:sz w:val="24"/>
          <w:szCs w:val="24"/>
        </w:rPr>
      </w:pPr>
      <w:r>
        <w:rPr>
          <w:rFonts w:asciiTheme="minorBidi" w:hAnsiTheme="minorBidi" w:cstheme="minorBidi"/>
          <w:sz w:val="24"/>
          <w:szCs w:val="24"/>
        </w:rPr>
        <w:t>ISRAEL KOSCHITZKY VIRTUAL BEIT MIDRASH (VBM)</w:t>
      </w:r>
    </w:p>
    <w:p w14:paraId="56E7E1C4" w14:textId="77777777" w:rsidR="00F871AC" w:rsidRDefault="00F871AC" w:rsidP="00B87D37">
      <w:pPr>
        <w:pStyle w:val="BlockText"/>
        <w:widowControl w:val="0"/>
        <w:spacing w:line="240" w:lineRule="auto"/>
        <w:ind w:left="0"/>
        <w:jc w:val="center"/>
        <w:rPr>
          <w:rFonts w:asciiTheme="minorBidi" w:eastAsia="Calibri" w:hAnsiTheme="minorBidi" w:cstheme="minorBidi"/>
          <w:i/>
          <w:iCs/>
          <w:sz w:val="24"/>
          <w:szCs w:val="24"/>
        </w:rPr>
      </w:pPr>
      <w:r>
        <w:rPr>
          <w:rFonts w:asciiTheme="minorBidi" w:hAnsiTheme="minorBidi" w:cstheme="minorBidi"/>
          <w:sz w:val="24"/>
          <w:szCs w:val="24"/>
        </w:rPr>
        <w:t>*****************************************************</w:t>
      </w:r>
    </w:p>
    <w:p w14:paraId="18CCFBE4" w14:textId="77777777" w:rsidR="00F871AC" w:rsidRDefault="00F871AC" w:rsidP="00B87D37">
      <w:pPr>
        <w:pStyle w:val="Body"/>
        <w:widowControl w:val="0"/>
        <w:spacing w:line="240" w:lineRule="auto"/>
        <w:jc w:val="center"/>
        <w:rPr>
          <w:rFonts w:asciiTheme="minorBidi" w:eastAsia="Calibri" w:hAnsiTheme="minorBidi" w:cstheme="minorBidi"/>
          <w:caps/>
          <w:sz w:val="24"/>
          <w:szCs w:val="24"/>
        </w:rPr>
      </w:pPr>
    </w:p>
    <w:p w14:paraId="0AE80B96" w14:textId="77777777" w:rsidR="00F871AC" w:rsidRDefault="00F871AC" w:rsidP="00B87D37">
      <w:pPr>
        <w:pStyle w:val="Body"/>
        <w:widowControl w:val="0"/>
        <w:spacing w:line="240" w:lineRule="auto"/>
        <w:jc w:val="center"/>
        <w:rPr>
          <w:rFonts w:asciiTheme="minorBidi" w:eastAsia="Calibri" w:hAnsiTheme="minorBidi" w:cstheme="minorBidi"/>
          <w:b/>
          <w:bCs/>
          <w:caps/>
          <w:sz w:val="24"/>
          <w:szCs w:val="24"/>
        </w:rPr>
      </w:pPr>
      <w:r>
        <w:rPr>
          <w:rFonts w:asciiTheme="minorBidi" w:hAnsiTheme="minorBidi" w:cstheme="minorBidi"/>
          <w:b/>
          <w:bCs/>
          <w:caps/>
          <w:sz w:val="24"/>
          <w:szCs w:val="24"/>
        </w:rPr>
        <w:t>"My Children have Defeated Me"</w:t>
      </w:r>
    </w:p>
    <w:p w14:paraId="03111DFC" w14:textId="77777777" w:rsidR="00F871AC" w:rsidRDefault="00F871AC" w:rsidP="00B87D37">
      <w:pPr>
        <w:pStyle w:val="Body"/>
        <w:widowControl w:val="0"/>
        <w:spacing w:line="240" w:lineRule="auto"/>
        <w:jc w:val="center"/>
        <w:rPr>
          <w:rFonts w:asciiTheme="minorBidi" w:eastAsia="Calibri" w:hAnsiTheme="minorBidi" w:cstheme="minorBidi"/>
          <w:b/>
          <w:bCs/>
          <w:caps/>
          <w:sz w:val="24"/>
          <w:szCs w:val="24"/>
        </w:rPr>
      </w:pPr>
      <w:r>
        <w:rPr>
          <w:rFonts w:asciiTheme="minorBidi" w:hAnsiTheme="minorBidi" w:cstheme="minorBidi"/>
          <w:b/>
          <w:bCs/>
          <w:caps/>
          <w:sz w:val="24"/>
          <w:szCs w:val="24"/>
        </w:rPr>
        <w:t>Fundamental questions in the study of the Oral Law</w:t>
      </w:r>
    </w:p>
    <w:p w14:paraId="42B811A2" w14:textId="77777777" w:rsidR="00F871AC" w:rsidRDefault="00F871AC" w:rsidP="00B87D37">
      <w:pPr>
        <w:pStyle w:val="Body"/>
        <w:widowControl w:val="0"/>
        <w:spacing w:line="240" w:lineRule="auto"/>
        <w:jc w:val="center"/>
        <w:rPr>
          <w:rFonts w:asciiTheme="minorBidi" w:hAnsiTheme="minorBidi" w:cstheme="minorBidi"/>
          <w:b/>
          <w:bCs/>
          <w:sz w:val="24"/>
          <w:szCs w:val="24"/>
        </w:rPr>
      </w:pPr>
    </w:p>
    <w:p w14:paraId="2A893977" w14:textId="77777777" w:rsidR="00F871AC" w:rsidRDefault="00F871AC" w:rsidP="00B87D37">
      <w:pPr>
        <w:pStyle w:val="Body"/>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Rav Amnon Bazak</w:t>
      </w:r>
    </w:p>
    <w:p w14:paraId="6D6E4AE4" w14:textId="77777777" w:rsidR="00F871AC" w:rsidRDefault="00F871AC" w:rsidP="00B87D37">
      <w:pPr>
        <w:pStyle w:val="Body"/>
        <w:widowControl w:val="0"/>
        <w:spacing w:line="240" w:lineRule="auto"/>
        <w:jc w:val="center"/>
        <w:rPr>
          <w:rFonts w:asciiTheme="minorBidi" w:eastAsia="Calibri" w:hAnsiTheme="minorBidi" w:cstheme="minorBidi"/>
          <w:caps/>
          <w:sz w:val="24"/>
          <w:szCs w:val="24"/>
        </w:rPr>
      </w:pPr>
    </w:p>
    <w:p w14:paraId="3B3C03AA" w14:textId="77777777" w:rsidR="00F871AC" w:rsidRDefault="00F871AC" w:rsidP="00B87D37">
      <w:pPr>
        <w:pStyle w:val="Body"/>
        <w:widowControl w:val="0"/>
        <w:spacing w:line="240" w:lineRule="auto"/>
        <w:jc w:val="center"/>
        <w:rPr>
          <w:rFonts w:asciiTheme="minorBidi" w:eastAsia="Calibri" w:hAnsiTheme="minorBidi" w:cstheme="minorBidi"/>
          <w:caps/>
          <w:sz w:val="24"/>
          <w:szCs w:val="24"/>
        </w:rPr>
      </w:pPr>
    </w:p>
    <w:p w14:paraId="08656DE6" w14:textId="6ABB0009" w:rsidR="00F871AC" w:rsidRDefault="00F871AC" w:rsidP="00B87D37">
      <w:pPr>
        <w:pStyle w:val="Body"/>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Shiur #29: Chapter Four (6)</w:t>
      </w:r>
    </w:p>
    <w:p w14:paraId="3635BB91" w14:textId="2AE55E1A" w:rsidR="00F871AC" w:rsidRDefault="00F871AC" w:rsidP="00B87D37">
      <w:pPr>
        <w:pStyle w:val="Body"/>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Contradictions Between Midrash Halakha and the Plain Sense of Scripture</w:t>
      </w:r>
    </w:p>
    <w:p w14:paraId="3C57CC09" w14:textId="569A9A96" w:rsidR="00F871AC" w:rsidRPr="00F871AC" w:rsidRDefault="00F871AC" w:rsidP="00B87D37">
      <w:pPr>
        <w:pStyle w:val="Body"/>
        <w:widowControl w:val="0"/>
        <w:spacing w:line="240" w:lineRule="auto"/>
        <w:rPr>
          <w:rFonts w:asciiTheme="minorBidi" w:hAnsiTheme="minorBidi" w:cstheme="minorBidi"/>
          <w:sz w:val="24"/>
          <w:szCs w:val="24"/>
        </w:rPr>
      </w:pPr>
    </w:p>
    <w:p w14:paraId="042961FC" w14:textId="77777777" w:rsidR="00F871AC" w:rsidRPr="00F871AC" w:rsidRDefault="00F871AC" w:rsidP="00B87D37">
      <w:pPr>
        <w:pStyle w:val="Body"/>
        <w:widowControl w:val="0"/>
        <w:spacing w:line="240" w:lineRule="auto"/>
        <w:rPr>
          <w:rFonts w:asciiTheme="minorBidi" w:hAnsiTheme="minorBidi" w:cstheme="minorBidi"/>
          <w:sz w:val="24"/>
          <w:szCs w:val="24"/>
        </w:rPr>
      </w:pPr>
    </w:p>
    <w:p w14:paraId="6EE41309" w14:textId="5B3D3802" w:rsidR="00F871AC" w:rsidRDefault="00F871AC" w:rsidP="00B87D37">
      <w:pPr>
        <w:pStyle w:val="Body"/>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III. Contradictions by Virtue of the Authority of the Sages (continued)</w:t>
      </w:r>
    </w:p>
    <w:p w14:paraId="255D77DE" w14:textId="42A0ACD4" w:rsidR="0072387B" w:rsidRDefault="0072387B" w:rsidP="00B87D37">
      <w:pPr>
        <w:spacing w:line="240" w:lineRule="auto"/>
        <w:rPr>
          <w:rFonts w:asciiTheme="minorBidi" w:hAnsiTheme="minorBidi" w:cstheme="minorBidi"/>
          <w:caps/>
          <w:sz w:val="24"/>
          <w:szCs w:val="24"/>
        </w:rPr>
      </w:pPr>
    </w:p>
    <w:p w14:paraId="0DCC3F44" w14:textId="77777777" w:rsidR="004F6DB0" w:rsidRPr="00CD6EF0" w:rsidRDefault="00B11FD5" w:rsidP="00B87D37">
      <w:pPr>
        <w:spacing w:line="240" w:lineRule="auto"/>
        <w:rPr>
          <w:rFonts w:asciiTheme="minorBidi" w:hAnsiTheme="minorBidi" w:cstheme="minorBidi"/>
          <w:sz w:val="24"/>
          <w:szCs w:val="24"/>
        </w:rPr>
      </w:pPr>
      <w:r w:rsidRPr="00CD6EF0">
        <w:rPr>
          <w:rFonts w:asciiTheme="minorBidi" w:hAnsiTheme="minorBidi" w:cstheme="minorBidi"/>
          <w:sz w:val="24"/>
          <w:szCs w:val="24"/>
        </w:rPr>
        <w:t>2</w:t>
      </w:r>
      <w:r w:rsidR="004F6DB0" w:rsidRPr="00CD6EF0">
        <w:rPr>
          <w:rFonts w:asciiTheme="minorBidi" w:hAnsiTheme="minorBidi" w:cstheme="minorBidi"/>
          <w:sz w:val="24"/>
          <w:szCs w:val="24"/>
        </w:rPr>
        <w:t>. C</w:t>
      </w:r>
      <w:r w:rsidRPr="00CD6EF0">
        <w:rPr>
          <w:rFonts w:asciiTheme="minorBidi" w:hAnsiTheme="minorBidi" w:cstheme="minorBidi"/>
          <w:sz w:val="24"/>
          <w:szCs w:val="24"/>
        </w:rPr>
        <w:t xml:space="preserve">hanges </w:t>
      </w:r>
      <w:r w:rsidR="0072387B" w:rsidRPr="00CD6EF0">
        <w:rPr>
          <w:rFonts w:asciiTheme="minorBidi" w:hAnsiTheme="minorBidi" w:cstheme="minorBidi"/>
          <w:sz w:val="24"/>
          <w:szCs w:val="24"/>
        </w:rPr>
        <w:t>based on</w:t>
      </w:r>
      <w:r w:rsidRPr="00CD6EF0">
        <w:rPr>
          <w:rFonts w:asciiTheme="minorBidi" w:hAnsiTheme="minorBidi" w:cstheme="minorBidi"/>
          <w:sz w:val="24"/>
          <w:szCs w:val="24"/>
        </w:rPr>
        <w:t xml:space="preserve"> practical and social considerations </w:t>
      </w:r>
    </w:p>
    <w:p w14:paraId="6FA3CF58" w14:textId="77777777" w:rsidR="00814E19" w:rsidRPr="00CD6EF0" w:rsidRDefault="00814E19" w:rsidP="00B87D37">
      <w:pPr>
        <w:spacing w:line="240" w:lineRule="auto"/>
        <w:ind w:firstLine="567"/>
        <w:rPr>
          <w:rFonts w:asciiTheme="minorBidi" w:hAnsiTheme="minorBidi" w:cstheme="minorBidi"/>
          <w:sz w:val="24"/>
          <w:szCs w:val="24"/>
        </w:rPr>
      </w:pPr>
    </w:p>
    <w:p w14:paraId="7A565348" w14:textId="307D5C48" w:rsidR="00955BE1" w:rsidRPr="00CD6EF0" w:rsidRDefault="00B06C58" w:rsidP="00B87D37">
      <w:pPr>
        <w:spacing w:line="240" w:lineRule="auto"/>
        <w:ind w:firstLine="567"/>
        <w:rPr>
          <w:rFonts w:asciiTheme="minorBidi" w:hAnsiTheme="minorBidi" w:cstheme="minorBidi"/>
          <w:sz w:val="24"/>
          <w:szCs w:val="24"/>
        </w:rPr>
      </w:pPr>
      <w:r>
        <w:rPr>
          <w:rFonts w:asciiTheme="minorBidi" w:hAnsiTheme="minorBidi" w:cstheme="minorBidi"/>
          <w:sz w:val="24"/>
          <w:szCs w:val="24"/>
        </w:rPr>
        <w:t>The Sages of the Sanhedrin used their authority to expound Scripture to make different types of changes from the plain sense of the Biblical text</w:t>
      </w:r>
      <w:r w:rsidR="009B2F64">
        <w:rPr>
          <w:rFonts w:asciiTheme="minorBidi" w:hAnsiTheme="minorBidi" w:cstheme="minorBidi"/>
          <w:sz w:val="24"/>
          <w:szCs w:val="24"/>
        </w:rPr>
        <w:t>, motivated by different concerns</w:t>
      </w:r>
      <w:r>
        <w:rPr>
          <w:rFonts w:asciiTheme="minorBidi" w:hAnsiTheme="minorBidi" w:cstheme="minorBidi"/>
          <w:sz w:val="24"/>
          <w:szCs w:val="24"/>
        </w:rPr>
        <w:t xml:space="preserve">. The first category, discussed in the preceding </w:t>
      </w:r>
      <w:r>
        <w:rPr>
          <w:rFonts w:asciiTheme="minorBidi" w:hAnsiTheme="minorBidi" w:cstheme="minorBidi"/>
          <w:i/>
          <w:iCs/>
          <w:sz w:val="24"/>
          <w:szCs w:val="24"/>
        </w:rPr>
        <w:t>shiurim</w:t>
      </w:r>
      <w:r>
        <w:rPr>
          <w:rFonts w:asciiTheme="minorBidi" w:hAnsiTheme="minorBidi" w:cstheme="minorBidi"/>
          <w:sz w:val="24"/>
          <w:szCs w:val="24"/>
        </w:rPr>
        <w:t xml:space="preserve">, </w:t>
      </w:r>
      <w:r w:rsidRPr="00CD6EF0">
        <w:rPr>
          <w:rFonts w:asciiTheme="minorBidi" w:hAnsiTheme="minorBidi" w:cstheme="minorBidi"/>
          <w:sz w:val="24"/>
          <w:szCs w:val="24"/>
        </w:rPr>
        <w:t xml:space="preserve">consists of changes </w:t>
      </w:r>
      <w:r w:rsidR="009B2F64">
        <w:rPr>
          <w:rFonts w:asciiTheme="minorBidi" w:hAnsiTheme="minorBidi" w:cstheme="minorBidi"/>
          <w:sz w:val="24"/>
          <w:szCs w:val="24"/>
        </w:rPr>
        <w:t xml:space="preserve">that were </w:t>
      </w:r>
      <w:r w:rsidRPr="00CD6EF0">
        <w:rPr>
          <w:rFonts w:asciiTheme="minorBidi" w:hAnsiTheme="minorBidi" w:cstheme="minorBidi"/>
          <w:sz w:val="24"/>
          <w:szCs w:val="24"/>
        </w:rPr>
        <w:t>made based on moral considerations</w:t>
      </w:r>
      <w:r>
        <w:rPr>
          <w:rFonts w:asciiTheme="minorBidi" w:hAnsiTheme="minorBidi" w:cstheme="minorBidi"/>
          <w:sz w:val="24"/>
          <w:szCs w:val="24"/>
        </w:rPr>
        <w:t>.</w:t>
      </w:r>
      <w:r>
        <w:rPr>
          <w:rFonts w:asciiTheme="minorBidi" w:hAnsiTheme="minorBidi" w:cstheme="minorBidi"/>
          <w:i/>
          <w:iCs/>
          <w:sz w:val="24"/>
          <w:szCs w:val="24"/>
        </w:rPr>
        <w:t xml:space="preserve"> </w:t>
      </w:r>
      <w:r>
        <w:rPr>
          <w:rFonts w:asciiTheme="minorBidi" w:hAnsiTheme="minorBidi" w:cstheme="minorBidi"/>
          <w:sz w:val="24"/>
          <w:szCs w:val="24"/>
        </w:rPr>
        <w:t>We will now examine a</w:t>
      </w:r>
      <w:r w:rsidRPr="00CD6EF0">
        <w:rPr>
          <w:rFonts w:asciiTheme="minorBidi" w:hAnsiTheme="minorBidi" w:cstheme="minorBidi"/>
          <w:sz w:val="24"/>
          <w:szCs w:val="24"/>
        </w:rPr>
        <w:t xml:space="preserve"> </w:t>
      </w:r>
      <w:r w:rsidR="00955BE1" w:rsidRPr="00CD6EF0">
        <w:rPr>
          <w:rFonts w:asciiTheme="minorBidi" w:hAnsiTheme="minorBidi" w:cstheme="minorBidi"/>
          <w:sz w:val="24"/>
          <w:szCs w:val="24"/>
        </w:rPr>
        <w:t xml:space="preserve">second </w:t>
      </w:r>
      <w:r w:rsidR="0072387B" w:rsidRPr="00CD6EF0">
        <w:rPr>
          <w:rFonts w:asciiTheme="minorBidi" w:hAnsiTheme="minorBidi" w:cstheme="minorBidi"/>
          <w:sz w:val="24"/>
          <w:szCs w:val="24"/>
        </w:rPr>
        <w:t>category</w:t>
      </w:r>
      <w:r>
        <w:rPr>
          <w:rFonts w:asciiTheme="minorBidi" w:hAnsiTheme="minorBidi" w:cstheme="minorBidi"/>
          <w:sz w:val="24"/>
          <w:szCs w:val="24"/>
        </w:rPr>
        <w:t>, in which changes were</w:t>
      </w:r>
      <w:r w:rsidR="0072387B" w:rsidRPr="00CD6EF0">
        <w:rPr>
          <w:rFonts w:asciiTheme="minorBidi" w:hAnsiTheme="minorBidi" w:cstheme="minorBidi"/>
          <w:sz w:val="24"/>
          <w:szCs w:val="24"/>
        </w:rPr>
        <w:t xml:space="preserve"> </w:t>
      </w:r>
      <w:r w:rsidR="003B0E1F" w:rsidRPr="00CD6EF0">
        <w:rPr>
          <w:rFonts w:asciiTheme="minorBidi" w:hAnsiTheme="minorBidi" w:cstheme="minorBidi"/>
          <w:sz w:val="24"/>
          <w:szCs w:val="24"/>
        </w:rPr>
        <w:t>made based on practical and social considerations</w:t>
      </w:r>
      <w:r>
        <w:rPr>
          <w:rFonts w:asciiTheme="minorBidi" w:hAnsiTheme="minorBidi" w:cstheme="minorBidi"/>
          <w:sz w:val="24"/>
          <w:szCs w:val="24"/>
        </w:rPr>
        <w:t>, through</w:t>
      </w:r>
      <w:r w:rsidR="003B0E1F" w:rsidRPr="00CD6EF0">
        <w:rPr>
          <w:rFonts w:asciiTheme="minorBidi" w:hAnsiTheme="minorBidi" w:cstheme="minorBidi"/>
          <w:sz w:val="24"/>
          <w:szCs w:val="24"/>
        </w:rPr>
        <w:t xml:space="preserve"> several examples: </w:t>
      </w:r>
    </w:p>
    <w:p w14:paraId="5CC5FC26" w14:textId="77777777" w:rsidR="003B0E1F" w:rsidRPr="00CD6EF0" w:rsidRDefault="003B0E1F" w:rsidP="00B87D37">
      <w:pPr>
        <w:spacing w:line="240" w:lineRule="auto"/>
        <w:ind w:firstLine="567"/>
        <w:rPr>
          <w:rFonts w:asciiTheme="minorBidi" w:hAnsiTheme="minorBidi" w:cstheme="minorBidi"/>
          <w:sz w:val="24"/>
          <w:szCs w:val="24"/>
        </w:rPr>
      </w:pPr>
    </w:p>
    <w:p w14:paraId="3267158C" w14:textId="7BD10965" w:rsidR="00955BE1" w:rsidRPr="00CD6EF0" w:rsidRDefault="003B0E1F" w:rsidP="00B87D37">
      <w:pPr>
        <w:spacing w:line="240" w:lineRule="auto"/>
        <w:rPr>
          <w:rFonts w:asciiTheme="minorBidi" w:hAnsiTheme="minorBidi" w:cstheme="minorBidi"/>
          <w:sz w:val="24"/>
          <w:szCs w:val="24"/>
        </w:rPr>
      </w:pPr>
      <w:r w:rsidRPr="00CD6EF0">
        <w:rPr>
          <w:rFonts w:asciiTheme="minorBidi" w:hAnsiTheme="minorBidi" w:cstheme="minorBidi"/>
          <w:sz w:val="24"/>
          <w:szCs w:val="24"/>
        </w:rPr>
        <w:t xml:space="preserve">a. </w:t>
      </w:r>
      <w:r w:rsidR="00955BE1" w:rsidRPr="00CD6EF0">
        <w:rPr>
          <w:rFonts w:asciiTheme="minorBidi" w:hAnsiTheme="minorBidi" w:cstheme="minorBidi"/>
          <w:sz w:val="24"/>
          <w:szCs w:val="24"/>
        </w:rPr>
        <w:t xml:space="preserve">One of the most important discussions regarding contradictions between the </w:t>
      </w:r>
      <w:r w:rsidRPr="00CD6EF0">
        <w:rPr>
          <w:rFonts w:asciiTheme="minorBidi" w:hAnsiTheme="minorBidi" w:cstheme="minorBidi"/>
          <w:sz w:val="24"/>
          <w:szCs w:val="24"/>
        </w:rPr>
        <w:t>plain sense</w:t>
      </w:r>
      <w:r w:rsidR="00955BE1" w:rsidRPr="00CD6EF0">
        <w:rPr>
          <w:rFonts w:asciiTheme="minorBidi" w:hAnsiTheme="minorBidi" w:cstheme="minorBidi"/>
          <w:sz w:val="24"/>
          <w:szCs w:val="24"/>
        </w:rPr>
        <w:t xml:space="preserve"> </w:t>
      </w:r>
      <w:r w:rsidRPr="00CD6EF0">
        <w:rPr>
          <w:rFonts w:asciiTheme="minorBidi" w:hAnsiTheme="minorBidi" w:cstheme="minorBidi"/>
          <w:sz w:val="24"/>
          <w:szCs w:val="24"/>
        </w:rPr>
        <w:t>of</w:t>
      </w:r>
      <w:r w:rsidR="00955BE1" w:rsidRPr="00CD6EF0">
        <w:rPr>
          <w:rFonts w:asciiTheme="minorBidi" w:hAnsiTheme="minorBidi" w:cstheme="minorBidi"/>
          <w:sz w:val="24"/>
          <w:szCs w:val="24"/>
        </w:rPr>
        <w:t xml:space="preserve"> Scripture</w:t>
      </w:r>
      <w:r w:rsidRPr="00CD6EF0">
        <w:rPr>
          <w:rFonts w:asciiTheme="minorBidi" w:hAnsiTheme="minorBidi" w:cstheme="minorBidi"/>
          <w:sz w:val="24"/>
          <w:szCs w:val="24"/>
        </w:rPr>
        <w:t xml:space="preserve"> and the Midrash Halakha</w:t>
      </w:r>
      <w:r w:rsidR="00F75359" w:rsidRPr="00CD6EF0">
        <w:rPr>
          <w:rFonts w:asciiTheme="minorBidi" w:hAnsiTheme="minorBidi" w:cstheme="minorBidi"/>
          <w:sz w:val="24"/>
          <w:szCs w:val="24"/>
        </w:rPr>
        <w:t xml:space="preserve"> concerns</w:t>
      </w:r>
      <w:r w:rsidRPr="00CD6EF0">
        <w:rPr>
          <w:rFonts w:asciiTheme="minorBidi" w:hAnsiTheme="minorBidi" w:cstheme="minorBidi"/>
          <w:sz w:val="24"/>
          <w:szCs w:val="24"/>
        </w:rPr>
        <w:t xml:space="preserve"> the proper time for bringing the </w:t>
      </w:r>
      <w:r w:rsidRPr="00CD6EF0">
        <w:rPr>
          <w:rFonts w:asciiTheme="minorBidi" w:hAnsiTheme="minorBidi" w:cstheme="minorBidi"/>
          <w:i/>
          <w:iCs/>
          <w:sz w:val="24"/>
          <w:szCs w:val="24"/>
        </w:rPr>
        <w:t xml:space="preserve">omer </w:t>
      </w:r>
      <w:r w:rsidRPr="00CD6EF0">
        <w:rPr>
          <w:rFonts w:asciiTheme="minorBidi" w:hAnsiTheme="minorBidi" w:cstheme="minorBidi"/>
          <w:sz w:val="24"/>
          <w:szCs w:val="24"/>
        </w:rPr>
        <w:t>offering, which of course</w:t>
      </w:r>
      <w:r w:rsidR="00F75359" w:rsidRPr="00CD6EF0">
        <w:rPr>
          <w:rFonts w:asciiTheme="minorBidi" w:hAnsiTheme="minorBidi" w:cstheme="minorBidi"/>
          <w:sz w:val="24"/>
          <w:szCs w:val="24"/>
        </w:rPr>
        <w:t xml:space="preserve"> has</w:t>
      </w:r>
      <w:r w:rsidRPr="00CD6EF0">
        <w:rPr>
          <w:rFonts w:asciiTheme="minorBidi" w:hAnsiTheme="minorBidi" w:cstheme="minorBidi"/>
          <w:sz w:val="24"/>
          <w:szCs w:val="24"/>
        </w:rPr>
        <w:t xml:space="preserve"> practical </w:t>
      </w:r>
      <w:r w:rsidR="00F75359" w:rsidRPr="00CD6EF0">
        <w:rPr>
          <w:rFonts w:asciiTheme="minorBidi" w:hAnsiTheme="minorBidi" w:cstheme="minorBidi"/>
          <w:sz w:val="24"/>
          <w:szCs w:val="24"/>
        </w:rPr>
        <w:t xml:space="preserve">bearing on the </w:t>
      </w:r>
      <w:r w:rsidRPr="00CD6EF0">
        <w:rPr>
          <w:rFonts w:asciiTheme="minorBidi" w:hAnsiTheme="minorBidi" w:cstheme="minorBidi"/>
          <w:sz w:val="24"/>
          <w:szCs w:val="24"/>
        </w:rPr>
        <w:t>tim</w:t>
      </w:r>
      <w:r w:rsidR="009B2F64">
        <w:rPr>
          <w:rFonts w:asciiTheme="minorBidi" w:hAnsiTheme="minorBidi" w:cstheme="minorBidi"/>
          <w:sz w:val="24"/>
          <w:szCs w:val="24"/>
        </w:rPr>
        <w:t>ing</w:t>
      </w:r>
      <w:r w:rsidRPr="00CD6EF0">
        <w:rPr>
          <w:rFonts w:asciiTheme="minorBidi" w:hAnsiTheme="minorBidi" w:cstheme="minorBidi"/>
          <w:sz w:val="24"/>
          <w:szCs w:val="24"/>
        </w:rPr>
        <w:t xml:space="preserve"> of Shavuot.</w:t>
      </w:r>
      <w:r w:rsidR="00F75359" w:rsidRPr="00CD6EF0">
        <w:rPr>
          <w:rFonts w:asciiTheme="minorBidi" w:hAnsiTheme="minorBidi" w:cstheme="minorBidi"/>
          <w:sz w:val="24"/>
          <w:szCs w:val="24"/>
        </w:rPr>
        <w:t xml:space="preserve"> The Torah states that the </w:t>
      </w:r>
      <w:r w:rsidR="00F75359" w:rsidRPr="00CD6EF0">
        <w:rPr>
          <w:rFonts w:asciiTheme="minorBidi" w:hAnsiTheme="minorBidi" w:cstheme="minorBidi"/>
          <w:i/>
          <w:iCs/>
          <w:sz w:val="24"/>
          <w:szCs w:val="24"/>
        </w:rPr>
        <w:t xml:space="preserve">omer </w:t>
      </w:r>
      <w:r w:rsidR="00F75359" w:rsidRPr="00CD6EF0">
        <w:rPr>
          <w:rFonts w:asciiTheme="minorBidi" w:hAnsiTheme="minorBidi" w:cstheme="minorBidi"/>
          <w:sz w:val="24"/>
          <w:szCs w:val="24"/>
        </w:rPr>
        <w:t xml:space="preserve">offering is waved "on the morrow </w:t>
      </w:r>
      <w:r w:rsidR="00335121">
        <w:rPr>
          <w:rFonts w:asciiTheme="minorBidi" w:hAnsiTheme="minorBidi" w:cstheme="minorBidi"/>
          <w:sz w:val="24"/>
          <w:szCs w:val="24"/>
        </w:rPr>
        <w:t>after the</w:t>
      </w:r>
      <w:r w:rsidR="00F75359" w:rsidRPr="00CD6EF0">
        <w:rPr>
          <w:rFonts w:asciiTheme="minorBidi" w:hAnsiTheme="minorBidi" w:cstheme="minorBidi"/>
          <w:sz w:val="24"/>
          <w:szCs w:val="24"/>
        </w:rPr>
        <w:t xml:space="preserve"> </w:t>
      </w:r>
      <w:r w:rsidR="008F0094">
        <w:rPr>
          <w:rFonts w:asciiTheme="minorBidi" w:hAnsiTheme="minorBidi" w:cstheme="minorBidi"/>
          <w:i/>
          <w:iCs/>
          <w:sz w:val="24"/>
          <w:szCs w:val="24"/>
        </w:rPr>
        <w:t>s</w:t>
      </w:r>
      <w:r w:rsidR="000A1461" w:rsidRPr="00CD6EF0">
        <w:rPr>
          <w:rFonts w:asciiTheme="minorBidi" w:hAnsiTheme="minorBidi" w:cstheme="minorBidi"/>
          <w:i/>
          <w:iCs/>
          <w:sz w:val="24"/>
          <w:szCs w:val="24"/>
        </w:rPr>
        <w:t>habbat</w:t>
      </w:r>
      <w:r w:rsidR="00F75359" w:rsidRPr="00CD6EF0">
        <w:rPr>
          <w:rFonts w:asciiTheme="minorBidi" w:hAnsiTheme="minorBidi" w:cstheme="minorBidi"/>
          <w:sz w:val="24"/>
          <w:szCs w:val="24"/>
        </w:rPr>
        <w:t>" (</w:t>
      </w:r>
      <w:r w:rsidR="00F75359" w:rsidRPr="00CD6EF0">
        <w:rPr>
          <w:rFonts w:asciiTheme="minorBidi" w:hAnsiTheme="minorBidi" w:cstheme="minorBidi"/>
          <w:i/>
          <w:iCs/>
          <w:sz w:val="24"/>
          <w:szCs w:val="24"/>
        </w:rPr>
        <w:t>Vayikra</w:t>
      </w:r>
      <w:r w:rsidR="00F75359" w:rsidRPr="00CD6EF0">
        <w:rPr>
          <w:rFonts w:asciiTheme="minorBidi" w:hAnsiTheme="minorBidi" w:cstheme="minorBidi"/>
          <w:sz w:val="24"/>
          <w:szCs w:val="24"/>
        </w:rPr>
        <w:t xml:space="preserve"> 23:11)</w:t>
      </w:r>
      <w:r w:rsidRPr="00CD6EF0">
        <w:rPr>
          <w:rFonts w:asciiTheme="minorBidi" w:hAnsiTheme="minorBidi" w:cstheme="minorBidi"/>
          <w:sz w:val="24"/>
          <w:szCs w:val="24"/>
        </w:rPr>
        <w:t xml:space="preserve"> </w:t>
      </w:r>
      <w:r w:rsidR="00F75359" w:rsidRPr="00CD6EF0">
        <w:rPr>
          <w:rFonts w:asciiTheme="minorBidi" w:hAnsiTheme="minorBidi" w:cstheme="minorBidi"/>
          <w:sz w:val="24"/>
          <w:szCs w:val="24"/>
        </w:rPr>
        <w:t xml:space="preserve">and is immediately followed by the counting of seven weeks, until the festival when a new meal-offering is brought: "And you shall count to you from </w:t>
      </w:r>
      <w:r w:rsidR="00F75359" w:rsidRPr="00CD6EF0">
        <w:rPr>
          <w:rFonts w:asciiTheme="minorBidi" w:hAnsiTheme="minorBidi" w:cstheme="minorBidi"/>
          <w:b/>
          <w:bCs/>
          <w:sz w:val="24"/>
          <w:szCs w:val="24"/>
        </w:rPr>
        <w:t xml:space="preserve">the morrow </w:t>
      </w:r>
      <w:r w:rsidR="00335121">
        <w:rPr>
          <w:rFonts w:asciiTheme="minorBidi" w:hAnsiTheme="minorBidi" w:cstheme="minorBidi"/>
          <w:b/>
          <w:bCs/>
          <w:sz w:val="24"/>
          <w:szCs w:val="24"/>
        </w:rPr>
        <w:t>after the</w:t>
      </w:r>
      <w:r w:rsidR="000A1461" w:rsidRPr="00CD6EF0">
        <w:rPr>
          <w:rFonts w:asciiTheme="minorBidi" w:hAnsiTheme="minorBidi" w:cstheme="minorBidi"/>
          <w:b/>
          <w:bCs/>
          <w:sz w:val="24"/>
          <w:szCs w:val="24"/>
        </w:rPr>
        <w:t xml:space="preserve"> </w:t>
      </w:r>
      <w:r w:rsidR="008F0094">
        <w:rPr>
          <w:rFonts w:asciiTheme="minorBidi" w:hAnsiTheme="minorBidi" w:cstheme="minorBidi"/>
          <w:b/>
          <w:bCs/>
          <w:i/>
          <w:iCs/>
          <w:sz w:val="24"/>
          <w:szCs w:val="24"/>
        </w:rPr>
        <w:t>s</w:t>
      </w:r>
      <w:r w:rsidR="00540D52" w:rsidRPr="00CD6EF0">
        <w:rPr>
          <w:rFonts w:asciiTheme="minorBidi" w:hAnsiTheme="minorBidi" w:cstheme="minorBidi"/>
          <w:b/>
          <w:bCs/>
          <w:i/>
          <w:iCs/>
          <w:sz w:val="24"/>
          <w:szCs w:val="24"/>
        </w:rPr>
        <w:t>habbat</w:t>
      </w:r>
      <w:r w:rsidR="00540D52" w:rsidRPr="00CD6EF0">
        <w:rPr>
          <w:rFonts w:asciiTheme="minorBidi" w:hAnsiTheme="minorBidi" w:cstheme="minorBidi"/>
          <w:sz w:val="24"/>
          <w:szCs w:val="24"/>
        </w:rPr>
        <w:t xml:space="preserve">, from the day that you brought the sheaf of the waving; seven weeks shall there be complete; to </w:t>
      </w:r>
      <w:r w:rsidR="00540D52" w:rsidRPr="00CD6EF0">
        <w:rPr>
          <w:rFonts w:asciiTheme="minorBidi" w:hAnsiTheme="minorBidi" w:cstheme="minorBidi"/>
          <w:b/>
          <w:bCs/>
          <w:sz w:val="24"/>
          <w:szCs w:val="24"/>
        </w:rPr>
        <w:t xml:space="preserve">the morrow </w:t>
      </w:r>
      <w:r w:rsidR="00335121">
        <w:rPr>
          <w:rFonts w:asciiTheme="minorBidi" w:hAnsiTheme="minorBidi" w:cstheme="minorBidi"/>
          <w:b/>
          <w:bCs/>
          <w:sz w:val="24"/>
          <w:szCs w:val="24"/>
        </w:rPr>
        <w:t>after</w:t>
      </w:r>
      <w:r w:rsidR="00540D52" w:rsidRPr="00CD6EF0">
        <w:rPr>
          <w:rFonts w:asciiTheme="minorBidi" w:hAnsiTheme="minorBidi" w:cstheme="minorBidi"/>
          <w:b/>
          <w:bCs/>
          <w:sz w:val="24"/>
          <w:szCs w:val="24"/>
        </w:rPr>
        <w:t xml:space="preserve"> the seventh</w:t>
      </w:r>
      <w:r w:rsidR="000A1461" w:rsidRPr="00CD6EF0">
        <w:rPr>
          <w:rFonts w:asciiTheme="minorBidi" w:hAnsiTheme="minorBidi" w:cstheme="minorBidi"/>
          <w:b/>
          <w:bCs/>
          <w:sz w:val="24"/>
          <w:szCs w:val="24"/>
        </w:rPr>
        <w:t xml:space="preserve"> </w:t>
      </w:r>
      <w:r w:rsidR="008F0094">
        <w:rPr>
          <w:rFonts w:asciiTheme="minorBidi" w:hAnsiTheme="minorBidi" w:cstheme="minorBidi"/>
          <w:b/>
          <w:bCs/>
          <w:i/>
          <w:iCs/>
          <w:sz w:val="24"/>
          <w:szCs w:val="24"/>
        </w:rPr>
        <w:t>s</w:t>
      </w:r>
      <w:r w:rsidR="00540D52" w:rsidRPr="00CD6EF0">
        <w:rPr>
          <w:rFonts w:asciiTheme="minorBidi" w:hAnsiTheme="minorBidi" w:cstheme="minorBidi"/>
          <w:b/>
          <w:bCs/>
          <w:i/>
          <w:iCs/>
          <w:sz w:val="24"/>
          <w:szCs w:val="24"/>
        </w:rPr>
        <w:t>habbat</w:t>
      </w:r>
      <w:r w:rsidR="00540D52" w:rsidRPr="00CD6EF0">
        <w:rPr>
          <w:rFonts w:asciiTheme="minorBidi" w:hAnsiTheme="minorBidi" w:cstheme="minorBidi"/>
          <w:i/>
          <w:iCs/>
          <w:sz w:val="24"/>
          <w:szCs w:val="24"/>
        </w:rPr>
        <w:t xml:space="preserve"> </w:t>
      </w:r>
      <w:r w:rsidR="00540D52" w:rsidRPr="00CD6EF0">
        <w:rPr>
          <w:rFonts w:asciiTheme="minorBidi" w:hAnsiTheme="minorBidi" w:cstheme="minorBidi"/>
          <w:sz w:val="24"/>
          <w:szCs w:val="24"/>
        </w:rPr>
        <w:t xml:space="preserve">shall </w:t>
      </w:r>
      <w:proofErr w:type="spellStart"/>
      <w:r w:rsidR="00540D52" w:rsidRPr="00CD6EF0">
        <w:rPr>
          <w:rFonts w:asciiTheme="minorBidi" w:hAnsiTheme="minorBidi" w:cstheme="minorBidi"/>
          <w:sz w:val="24"/>
          <w:szCs w:val="24"/>
        </w:rPr>
        <w:t>you</w:t>
      </w:r>
      <w:proofErr w:type="spellEnd"/>
      <w:r w:rsidR="00540D52" w:rsidRPr="00CD6EF0">
        <w:rPr>
          <w:rFonts w:asciiTheme="minorBidi" w:hAnsiTheme="minorBidi" w:cstheme="minorBidi"/>
          <w:sz w:val="24"/>
          <w:szCs w:val="24"/>
        </w:rPr>
        <w:t xml:space="preserve"> number fifty days; and you shall present a new meal-offering to the Lord" (</w:t>
      </w:r>
      <w:r w:rsidR="00540D52" w:rsidRPr="00CD6EF0">
        <w:rPr>
          <w:rFonts w:asciiTheme="minorBidi" w:hAnsiTheme="minorBidi" w:cstheme="minorBidi"/>
          <w:i/>
          <w:iCs/>
          <w:sz w:val="24"/>
          <w:szCs w:val="24"/>
        </w:rPr>
        <w:t xml:space="preserve">Vayikra </w:t>
      </w:r>
      <w:r w:rsidR="00540D52" w:rsidRPr="00CD6EF0">
        <w:rPr>
          <w:rFonts w:asciiTheme="minorBidi" w:hAnsiTheme="minorBidi" w:cstheme="minorBidi"/>
          <w:sz w:val="24"/>
          <w:szCs w:val="24"/>
        </w:rPr>
        <w:t xml:space="preserve">23:15-16). </w:t>
      </w:r>
    </w:p>
    <w:p w14:paraId="37B26A3C" w14:textId="77777777" w:rsidR="000A1461" w:rsidRPr="00CD6EF0" w:rsidRDefault="000A1461" w:rsidP="00B87D37">
      <w:pPr>
        <w:spacing w:line="240" w:lineRule="auto"/>
        <w:rPr>
          <w:rFonts w:asciiTheme="minorBidi" w:hAnsiTheme="minorBidi" w:cstheme="minorBidi"/>
          <w:sz w:val="24"/>
          <w:szCs w:val="24"/>
        </w:rPr>
      </w:pPr>
    </w:p>
    <w:p w14:paraId="52A2597C" w14:textId="18BA0967" w:rsidR="00955BE1" w:rsidRPr="00CD6EF0" w:rsidRDefault="008F0094" w:rsidP="00B87D37">
      <w:pPr>
        <w:spacing w:line="240" w:lineRule="auto"/>
        <w:ind w:firstLine="567"/>
        <w:rPr>
          <w:rFonts w:asciiTheme="minorBidi" w:hAnsiTheme="minorBidi" w:cstheme="minorBidi"/>
          <w:sz w:val="24"/>
          <w:szCs w:val="24"/>
        </w:rPr>
      </w:pPr>
      <w:r>
        <w:rPr>
          <w:rFonts w:asciiTheme="minorBidi" w:hAnsiTheme="minorBidi" w:cstheme="minorBidi"/>
          <w:sz w:val="24"/>
          <w:szCs w:val="24"/>
        </w:rPr>
        <w:t>The</w:t>
      </w:r>
      <w:r w:rsidR="000A1461" w:rsidRPr="00CD6EF0">
        <w:rPr>
          <w:rFonts w:asciiTheme="minorBidi" w:hAnsiTheme="minorBidi" w:cstheme="minorBidi"/>
          <w:sz w:val="24"/>
          <w:szCs w:val="24"/>
        </w:rPr>
        <w:t xml:space="preserve"> plain sense of </w:t>
      </w:r>
      <w:r>
        <w:rPr>
          <w:rFonts w:asciiTheme="minorBidi" w:hAnsiTheme="minorBidi" w:cstheme="minorBidi"/>
          <w:sz w:val="24"/>
          <w:szCs w:val="24"/>
        </w:rPr>
        <w:t>these verses is that</w:t>
      </w:r>
      <w:r w:rsidR="000A1461" w:rsidRPr="00CD6EF0">
        <w:rPr>
          <w:rFonts w:asciiTheme="minorBidi" w:hAnsiTheme="minorBidi" w:cstheme="minorBidi"/>
          <w:sz w:val="24"/>
          <w:szCs w:val="24"/>
        </w:rPr>
        <w:t xml:space="preserve"> "</w:t>
      </w:r>
      <w:r>
        <w:rPr>
          <w:rFonts w:asciiTheme="minorBidi" w:hAnsiTheme="minorBidi" w:cstheme="minorBidi"/>
          <w:i/>
          <w:iCs/>
          <w:sz w:val="24"/>
          <w:szCs w:val="24"/>
        </w:rPr>
        <w:t>s</w:t>
      </w:r>
      <w:r w:rsidR="000A1461" w:rsidRPr="00CD6EF0">
        <w:rPr>
          <w:rFonts w:asciiTheme="minorBidi" w:hAnsiTheme="minorBidi" w:cstheme="minorBidi"/>
          <w:i/>
          <w:iCs/>
          <w:sz w:val="24"/>
          <w:szCs w:val="24"/>
        </w:rPr>
        <w:t>habbat</w:t>
      </w:r>
      <w:r w:rsidR="000A1461" w:rsidRPr="00CD6EF0">
        <w:rPr>
          <w:rFonts w:asciiTheme="minorBidi" w:hAnsiTheme="minorBidi" w:cstheme="minorBidi"/>
          <w:sz w:val="24"/>
          <w:szCs w:val="24"/>
        </w:rPr>
        <w:t>" is the seventh day of the week</w:t>
      </w:r>
      <w:r>
        <w:rPr>
          <w:rFonts w:asciiTheme="minorBidi" w:hAnsiTheme="minorBidi" w:cstheme="minorBidi"/>
          <w:sz w:val="24"/>
          <w:szCs w:val="24"/>
        </w:rPr>
        <w:t xml:space="preserve"> –</w:t>
      </w:r>
      <w:r w:rsidRPr="00CD6EF0">
        <w:rPr>
          <w:rFonts w:asciiTheme="minorBidi" w:hAnsiTheme="minorBidi" w:cstheme="minorBidi"/>
          <w:sz w:val="24"/>
          <w:szCs w:val="24"/>
        </w:rPr>
        <w:t xml:space="preserve"> </w:t>
      </w:r>
      <w:r w:rsidR="000A1461" w:rsidRPr="00CD6EF0">
        <w:rPr>
          <w:rFonts w:asciiTheme="minorBidi" w:hAnsiTheme="minorBidi" w:cstheme="minorBidi"/>
          <w:sz w:val="24"/>
          <w:szCs w:val="24"/>
        </w:rPr>
        <w:t>the Sabbath</w:t>
      </w:r>
      <w:r>
        <w:rPr>
          <w:rFonts w:asciiTheme="minorBidi" w:hAnsiTheme="minorBidi" w:cstheme="minorBidi"/>
          <w:sz w:val="24"/>
          <w:szCs w:val="24"/>
        </w:rPr>
        <w:t xml:space="preserve"> –</w:t>
      </w:r>
      <w:r w:rsidRPr="00CD6EF0">
        <w:rPr>
          <w:rFonts w:asciiTheme="minorBidi" w:hAnsiTheme="minorBidi" w:cstheme="minorBidi"/>
          <w:sz w:val="24"/>
          <w:szCs w:val="24"/>
        </w:rPr>
        <w:t xml:space="preserve"> </w:t>
      </w:r>
      <w:r w:rsidR="000A1461" w:rsidRPr="00CD6EF0">
        <w:rPr>
          <w:rFonts w:asciiTheme="minorBidi" w:hAnsiTheme="minorBidi" w:cstheme="minorBidi"/>
          <w:sz w:val="24"/>
          <w:szCs w:val="24"/>
        </w:rPr>
        <w:t xml:space="preserve">and "the morrow </w:t>
      </w:r>
      <w:r w:rsidR="00335121">
        <w:rPr>
          <w:rFonts w:asciiTheme="minorBidi" w:hAnsiTheme="minorBidi" w:cstheme="minorBidi"/>
          <w:sz w:val="24"/>
          <w:szCs w:val="24"/>
        </w:rPr>
        <w:t>after the</w:t>
      </w:r>
      <w:r w:rsidR="000A1461" w:rsidRPr="00CD6EF0">
        <w:rPr>
          <w:rFonts w:asciiTheme="minorBidi" w:hAnsiTheme="minorBidi" w:cstheme="minorBidi"/>
          <w:sz w:val="24"/>
          <w:szCs w:val="24"/>
        </w:rPr>
        <w:t xml:space="preserve"> </w:t>
      </w:r>
      <w:r>
        <w:rPr>
          <w:rFonts w:asciiTheme="minorBidi" w:hAnsiTheme="minorBidi" w:cstheme="minorBidi"/>
          <w:i/>
          <w:iCs/>
          <w:sz w:val="24"/>
          <w:szCs w:val="24"/>
        </w:rPr>
        <w:t>s</w:t>
      </w:r>
      <w:r w:rsidR="000A1461" w:rsidRPr="00CD6EF0">
        <w:rPr>
          <w:rFonts w:asciiTheme="minorBidi" w:hAnsiTheme="minorBidi" w:cstheme="minorBidi"/>
          <w:i/>
          <w:iCs/>
          <w:sz w:val="24"/>
          <w:szCs w:val="24"/>
        </w:rPr>
        <w:t>habbat</w:t>
      </w:r>
      <w:r w:rsidR="000A1461" w:rsidRPr="00CD6EF0">
        <w:rPr>
          <w:rFonts w:asciiTheme="minorBidi" w:hAnsiTheme="minorBidi" w:cstheme="minorBidi"/>
          <w:sz w:val="24"/>
          <w:szCs w:val="24"/>
        </w:rPr>
        <w:t>" is the first day of the week</w:t>
      </w:r>
      <w:r>
        <w:rPr>
          <w:rFonts w:asciiTheme="minorBidi" w:hAnsiTheme="minorBidi" w:cstheme="minorBidi"/>
          <w:sz w:val="24"/>
          <w:szCs w:val="24"/>
        </w:rPr>
        <w:t xml:space="preserve"> – i.e.,</w:t>
      </w:r>
      <w:r w:rsidR="000A1461" w:rsidRPr="00CD6EF0">
        <w:rPr>
          <w:rFonts w:asciiTheme="minorBidi" w:hAnsiTheme="minorBidi" w:cstheme="minorBidi"/>
          <w:sz w:val="24"/>
          <w:szCs w:val="24"/>
        </w:rPr>
        <w:t xml:space="preserve"> Sunday. The correctness of this interpretation is proven from the verses which speak of counting seven weeks "to the morrow </w:t>
      </w:r>
      <w:r w:rsidR="00335121">
        <w:rPr>
          <w:rFonts w:asciiTheme="minorBidi" w:hAnsiTheme="minorBidi" w:cstheme="minorBidi"/>
          <w:sz w:val="24"/>
          <w:szCs w:val="24"/>
        </w:rPr>
        <w:t>after</w:t>
      </w:r>
      <w:r w:rsidR="000A1461" w:rsidRPr="00CD6EF0">
        <w:rPr>
          <w:rFonts w:asciiTheme="minorBidi" w:hAnsiTheme="minorBidi" w:cstheme="minorBidi"/>
          <w:sz w:val="24"/>
          <w:szCs w:val="24"/>
        </w:rPr>
        <w:t xml:space="preserve"> the seventh </w:t>
      </w:r>
      <w:r>
        <w:rPr>
          <w:rFonts w:asciiTheme="minorBidi" w:hAnsiTheme="minorBidi" w:cstheme="minorBidi"/>
          <w:i/>
          <w:iCs/>
          <w:sz w:val="24"/>
          <w:szCs w:val="24"/>
        </w:rPr>
        <w:t>s</w:t>
      </w:r>
      <w:r w:rsidR="000A1461" w:rsidRPr="00CD6EF0">
        <w:rPr>
          <w:rFonts w:asciiTheme="minorBidi" w:hAnsiTheme="minorBidi" w:cstheme="minorBidi"/>
          <w:i/>
          <w:iCs/>
          <w:sz w:val="24"/>
          <w:szCs w:val="24"/>
        </w:rPr>
        <w:t>habbat</w:t>
      </w:r>
      <w:r w:rsidR="000A1461" w:rsidRPr="00CD6EF0">
        <w:rPr>
          <w:rFonts w:asciiTheme="minorBidi" w:hAnsiTheme="minorBidi" w:cstheme="minorBidi"/>
          <w:sz w:val="24"/>
          <w:szCs w:val="24"/>
        </w:rPr>
        <w:t xml:space="preserve">," which </w:t>
      </w:r>
      <w:r>
        <w:rPr>
          <w:rFonts w:asciiTheme="minorBidi" w:hAnsiTheme="minorBidi" w:cstheme="minorBidi"/>
          <w:sz w:val="24"/>
          <w:szCs w:val="24"/>
        </w:rPr>
        <w:t>would be</w:t>
      </w:r>
      <w:r w:rsidR="000A1461" w:rsidRPr="00CD6EF0">
        <w:rPr>
          <w:rFonts w:asciiTheme="minorBidi" w:hAnsiTheme="minorBidi" w:cstheme="minorBidi"/>
          <w:sz w:val="24"/>
          <w:szCs w:val="24"/>
        </w:rPr>
        <w:t xml:space="preserve"> the Sunday that follows the seventh Sabbath. </w:t>
      </w:r>
      <w:r w:rsidR="00C76817" w:rsidRPr="00CD6EF0">
        <w:rPr>
          <w:rFonts w:asciiTheme="minorBidi" w:hAnsiTheme="minorBidi" w:cstheme="minorBidi"/>
          <w:sz w:val="24"/>
          <w:szCs w:val="24"/>
        </w:rPr>
        <w:t xml:space="preserve">Since the counting of the </w:t>
      </w:r>
      <w:r w:rsidR="00C76817" w:rsidRPr="00CD6EF0">
        <w:rPr>
          <w:rFonts w:asciiTheme="minorBidi" w:hAnsiTheme="minorBidi" w:cstheme="minorBidi"/>
          <w:i/>
          <w:iCs/>
          <w:sz w:val="24"/>
          <w:szCs w:val="24"/>
        </w:rPr>
        <w:t xml:space="preserve">omer </w:t>
      </w:r>
      <w:r w:rsidR="00C76817" w:rsidRPr="00CD6EF0">
        <w:rPr>
          <w:rFonts w:asciiTheme="minorBidi" w:hAnsiTheme="minorBidi" w:cstheme="minorBidi"/>
          <w:sz w:val="24"/>
          <w:szCs w:val="24"/>
        </w:rPr>
        <w:t xml:space="preserve">is not </w:t>
      </w:r>
      <w:r w:rsidR="00955BE1" w:rsidRPr="00CD6EF0">
        <w:rPr>
          <w:rFonts w:asciiTheme="minorBidi" w:hAnsiTheme="minorBidi" w:cstheme="minorBidi"/>
          <w:sz w:val="24"/>
          <w:szCs w:val="24"/>
        </w:rPr>
        <w:t>linked to</w:t>
      </w:r>
      <w:r w:rsidR="00C76817" w:rsidRPr="00CD6EF0">
        <w:rPr>
          <w:rFonts w:asciiTheme="minorBidi" w:hAnsiTheme="minorBidi" w:cstheme="minorBidi"/>
          <w:sz w:val="24"/>
          <w:szCs w:val="24"/>
        </w:rPr>
        <w:t xml:space="preserve"> any calendrical date, we cannot know the date on which the count ends.</w:t>
      </w:r>
      <w:r w:rsidR="00C76817" w:rsidRPr="00CD6EF0">
        <w:rPr>
          <w:rStyle w:val="FootnoteReference"/>
          <w:rFonts w:asciiTheme="minorBidi" w:hAnsiTheme="minorBidi" w:cstheme="minorBidi"/>
          <w:sz w:val="24"/>
          <w:szCs w:val="24"/>
        </w:rPr>
        <w:footnoteReference w:id="1"/>
      </w:r>
      <w:r w:rsidR="00C76817" w:rsidRPr="00CD6EF0">
        <w:rPr>
          <w:rFonts w:asciiTheme="minorBidi" w:hAnsiTheme="minorBidi" w:cstheme="minorBidi"/>
          <w:sz w:val="24"/>
          <w:szCs w:val="24"/>
        </w:rPr>
        <w:t xml:space="preserve"> </w:t>
      </w:r>
      <w:r>
        <w:rPr>
          <w:rFonts w:asciiTheme="minorBidi" w:hAnsiTheme="minorBidi" w:cstheme="minorBidi"/>
          <w:sz w:val="24"/>
          <w:szCs w:val="24"/>
        </w:rPr>
        <w:t>The</w:t>
      </w:r>
      <w:r w:rsidR="00C76817" w:rsidRPr="00CD6EF0">
        <w:rPr>
          <w:rFonts w:asciiTheme="minorBidi" w:hAnsiTheme="minorBidi" w:cstheme="minorBidi"/>
          <w:sz w:val="24"/>
          <w:szCs w:val="24"/>
        </w:rPr>
        <w:t xml:space="preserve"> festival of Shavuot – the fiftieth day of </w:t>
      </w:r>
      <w:r w:rsidR="00C76817" w:rsidRPr="00CD6EF0">
        <w:rPr>
          <w:rFonts w:asciiTheme="minorBidi" w:hAnsiTheme="minorBidi" w:cstheme="minorBidi"/>
          <w:sz w:val="24"/>
          <w:szCs w:val="24"/>
        </w:rPr>
        <w:lastRenderedPageBreak/>
        <w:t xml:space="preserve">the count – is not described by the day of the month on which it falls (as is the customary practice), but only by the day of the week. </w:t>
      </w:r>
    </w:p>
    <w:p w14:paraId="394FD425" w14:textId="77777777" w:rsidR="00C76817" w:rsidRPr="00CD6EF0" w:rsidRDefault="00C76817" w:rsidP="00B87D37">
      <w:pPr>
        <w:spacing w:line="240" w:lineRule="auto"/>
        <w:ind w:firstLine="567"/>
        <w:rPr>
          <w:rFonts w:asciiTheme="minorBidi" w:hAnsiTheme="minorBidi" w:cstheme="minorBidi"/>
          <w:sz w:val="24"/>
          <w:szCs w:val="24"/>
        </w:rPr>
      </w:pPr>
    </w:p>
    <w:p w14:paraId="468A7113" w14:textId="44CE2DF9" w:rsidR="00673861" w:rsidRPr="00CD6EF0" w:rsidRDefault="00C76817" w:rsidP="00B87D37">
      <w:pPr>
        <w:spacing w:line="240" w:lineRule="auto"/>
        <w:ind w:firstLine="567"/>
        <w:rPr>
          <w:rFonts w:asciiTheme="minorBidi" w:hAnsiTheme="minorBidi" w:cstheme="minorBidi"/>
          <w:sz w:val="24"/>
          <w:szCs w:val="24"/>
        </w:rPr>
      </w:pPr>
      <w:r w:rsidRPr="00CD6EF0">
        <w:rPr>
          <w:rFonts w:asciiTheme="minorBidi" w:hAnsiTheme="minorBidi" w:cstheme="minorBidi"/>
          <w:i/>
          <w:iCs/>
          <w:sz w:val="24"/>
          <w:szCs w:val="24"/>
        </w:rPr>
        <w:t>Chazal</w:t>
      </w:r>
      <w:r w:rsidRPr="00CD6EF0">
        <w:rPr>
          <w:rFonts w:asciiTheme="minorBidi" w:hAnsiTheme="minorBidi" w:cstheme="minorBidi"/>
          <w:sz w:val="24"/>
          <w:szCs w:val="24"/>
        </w:rPr>
        <w:t xml:space="preserve">, however, famously stated: "'On the morrow </w:t>
      </w:r>
      <w:r w:rsidR="00335121">
        <w:rPr>
          <w:rFonts w:asciiTheme="minorBidi" w:hAnsiTheme="minorBidi" w:cstheme="minorBidi"/>
          <w:sz w:val="24"/>
          <w:szCs w:val="24"/>
        </w:rPr>
        <w:t>after the</w:t>
      </w:r>
      <w:r w:rsidRPr="00CD6EF0">
        <w:rPr>
          <w:rFonts w:asciiTheme="minorBidi" w:hAnsiTheme="minorBidi" w:cstheme="minorBidi"/>
          <w:sz w:val="24"/>
          <w:szCs w:val="24"/>
        </w:rPr>
        <w:t xml:space="preserve"> </w:t>
      </w:r>
      <w:r w:rsidR="008F0094">
        <w:rPr>
          <w:rFonts w:asciiTheme="minorBidi" w:hAnsiTheme="minorBidi" w:cstheme="minorBidi"/>
          <w:i/>
          <w:iCs/>
          <w:sz w:val="24"/>
          <w:szCs w:val="24"/>
        </w:rPr>
        <w:t>s</w:t>
      </w:r>
      <w:r w:rsidRPr="00CD6EF0">
        <w:rPr>
          <w:rFonts w:asciiTheme="minorBidi" w:hAnsiTheme="minorBidi" w:cstheme="minorBidi"/>
          <w:i/>
          <w:iCs/>
          <w:sz w:val="24"/>
          <w:szCs w:val="24"/>
        </w:rPr>
        <w:t>habbat</w:t>
      </w:r>
      <w:r w:rsidRPr="00CD6EF0">
        <w:rPr>
          <w:rFonts w:asciiTheme="minorBidi" w:hAnsiTheme="minorBidi" w:cstheme="minorBidi"/>
          <w:sz w:val="24"/>
          <w:szCs w:val="24"/>
        </w:rPr>
        <w:t xml:space="preserve">' – on the morrow </w:t>
      </w:r>
      <w:r w:rsidR="00335121">
        <w:rPr>
          <w:rFonts w:asciiTheme="minorBidi" w:hAnsiTheme="minorBidi" w:cstheme="minorBidi"/>
          <w:sz w:val="24"/>
          <w:szCs w:val="24"/>
        </w:rPr>
        <w:t>after</w:t>
      </w:r>
      <w:r w:rsidRPr="00CD6EF0">
        <w:rPr>
          <w:rFonts w:asciiTheme="minorBidi" w:hAnsiTheme="minorBidi" w:cstheme="minorBidi"/>
          <w:sz w:val="24"/>
          <w:szCs w:val="24"/>
        </w:rPr>
        <w:t xml:space="preserve"> the festival" (</w:t>
      </w:r>
      <w:r w:rsidRPr="00CD6EF0">
        <w:rPr>
          <w:rFonts w:asciiTheme="minorBidi" w:hAnsiTheme="minorBidi" w:cstheme="minorBidi"/>
          <w:i/>
          <w:iCs/>
          <w:sz w:val="24"/>
          <w:szCs w:val="24"/>
        </w:rPr>
        <w:t xml:space="preserve">Menachot </w:t>
      </w:r>
      <w:r w:rsidRPr="00CD6EF0">
        <w:rPr>
          <w:rFonts w:asciiTheme="minorBidi" w:hAnsiTheme="minorBidi" w:cstheme="minorBidi"/>
          <w:sz w:val="24"/>
          <w:szCs w:val="24"/>
        </w:rPr>
        <w:t>65b, and elsewhere). According to this</w:t>
      </w:r>
      <w:r w:rsidR="008F0094">
        <w:rPr>
          <w:rFonts w:asciiTheme="minorBidi" w:hAnsiTheme="minorBidi" w:cstheme="minorBidi"/>
          <w:sz w:val="24"/>
          <w:szCs w:val="24"/>
        </w:rPr>
        <w:t xml:space="preserve"> interpretation</w:t>
      </w:r>
      <w:r w:rsidRPr="00CD6EF0">
        <w:rPr>
          <w:rFonts w:asciiTheme="minorBidi" w:hAnsiTheme="minorBidi" w:cstheme="minorBidi"/>
          <w:sz w:val="24"/>
          <w:szCs w:val="24"/>
        </w:rPr>
        <w:t xml:space="preserve">, the </w:t>
      </w:r>
      <w:r w:rsidRPr="00CD6EF0">
        <w:rPr>
          <w:rFonts w:asciiTheme="minorBidi" w:hAnsiTheme="minorBidi" w:cstheme="minorBidi"/>
          <w:i/>
          <w:iCs/>
          <w:sz w:val="24"/>
          <w:szCs w:val="24"/>
        </w:rPr>
        <w:t xml:space="preserve">omer </w:t>
      </w:r>
      <w:r w:rsidRPr="00CD6EF0">
        <w:rPr>
          <w:rFonts w:asciiTheme="minorBidi" w:hAnsiTheme="minorBidi" w:cstheme="minorBidi"/>
          <w:sz w:val="24"/>
          <w:szCs w:val="24"/>
        </w:rPr>
        <w:t xml:space="preserve">offering is not brought on the first day of the week after Pesach (or of one of the following weeks), but rather on the first day of the intermediate days of Pesach, that is to say, on the sixteenth of Nisan, and the festival of Shavuot always falls out </w:t>
      </w:r>
      <w:r w:rsidR="00673861" w:rsidRPr="00CD6EF0">
        <w:rPr>
          <w:rFonts w:asciiTheme="minorBidi" w:hAnsiTheme="minorBidi" w:cstheme="minorBidi"/>
          <w:sz w:val="24"/>
          <w:szCs w:val="24"/>
        </w:rPr>
        <w:t xml:space="preserve">fifty days later. </w:t>
      </w:r>
      <w:r w:rsidR="008F0094">
        <w:rPr>
          <w:rFonts w:asciiTheme="minorBidi" w:hAnsiTheme="minorBidi" w:cstheme="minorBidi"/>
          <w:sz w:val="24"/>
          <w:szCs w:val="24"/>
        </w:rPr>
        <w:t>Just as we saw</w:t>
      </w:r>
      <w:r w:rsidR="00673861" w:rsidRPr="00CD6EF0">
        <w:rPr>
          <w:rFonts w:asciiTheme="minorBidi" w:hAnsiTheme="minorBidi" w:cstheme="minorBidi"/>
          <w:sz w:val="24"/>
          <w:szCs w:val="24"/>
        </w:rPr>
        <w:t xml:space="preserve"> regarding "an eye for an eye," many proofs for this interpretation are brought in the Talmud</w:t>
      </w:r>
      <w:r w:rsidR="008F0094">
        <w:rPr>
          <w:rFonts w:asciiTheme="minorBidi" w:hAnsiTheme="minorBidi" w:cstheme="minorBidi"/>
          <w:sz w:val="24"/>
          <w:szCs w:val="24"/>
        </w:rPr>
        <w:t xml:space="preserve"> –</w:t>
      </w:r>
      <w:r w:rsidR="00673861" w:rsidRPr="00CD6EF0">
        <w:rPr>
          <w:rFonts w:asciiTheme="minorBidi" w:hAnsiTheme="minorBidi" w:cstheme="minorBidi"/>
          <w:sz w:val="24"/>
          <w:szCs w:val="24"/>
        </w:rPr>
        <w:t xml:space="preserve"> most of which are rejected. Regarding this matter as well there was great </w:t>
      </w:r>
      <w:r w:rsidR="00DD5489" w:rsidRPr="00CD6EF0">
        <w:rPr>
          <w:rFonts w:asciiTheme="minorBidi" w:hAnsiTheme="minorBidi" w:cstheme="minorBidi"/>
          <w:sz w:val="24"/>
          <w:szCs w:val="24"/>
        </w:rPr>
        <w:t>controversy</w:t>
      </w:r>
      <w:r w:rsidR="00673861" w:rsidRPr="00CD6EF0">
        <w:rPr>
          <w:rFonts w:asciiTheme="minorBidi" w:hAnsiTheme="minorBidi" w:cstheme="minorBidi"/>
          <w:sz w:val="24"/>
          <w:szCs w:val="24"/>
        </w:rPr>
        <w:t xml:space="preserve"> with the Sadducees,</w:t>
      </w:r>
      <w:r w:rsidR="00673861" w:rsidRPr="00CD6EF0">
        <w:rPr>
          <w:rStyle w:val="FootnoteReference"/>
          <w:rFonts w:asciiTheme="minorBidi" w:hAnsiTheme="minorBidi" w:cstheme="minorBidi"/>
          <w:sz w:val="24"/>
          <w:szCs w:val="24"/>
        </w:rPr>
        <w:footnoteReference w:id="2"/>
      </w:r>
      <w:r w:rsidR="00673861" w:rsidRPr="00CD6EF0">
        <w:rPr>
          <w:rFonts w:asciiTheme="minorBidi" w:hAnsiTheme="minorBidi" w:cstheme="minorBidi"/>
          <w:sz w:val="24"/>
          <w:szCs w:val="24"/>
        </w:rPr>
        <w:t xml:space="preserve"> who maintained that the verse</w:t>
      </w:r>
      <w:r w:rsidR="00335121">
        <w:rPr>
          <w:rFonts w:asciiTheme="minorBidi" w:hAnsiTheme="minorBidi" w:cstheme="minorBidi"/>
          <w:sz w:val="24"/>
          <w:szCs w:val="24"/>
        </w:rPr>
        <w:t>s</w:t>
      </w:r>
      <w:r w:rsidR="00673861" w:rsidRPr="00CD6EF0">
        <w:rPr>
          <w:rFonts w:asciiTheme="minorBidi" w:hAnsiTheme="minorBidi" w:cstheme="minorBidi"/>
          <w:sz w:val="24"/>
          <w:szCs w:val="24"/>
        </w:rPr>
        <w:t xml:space="preserve"> should be understood in </w:t>
      </w:r>
      <w:r w:rsidR="00335121">
        <w:rPr>
          <w:rFonts w:asciiTheme="minorBidi" w:hAnsiTheme="minorBidi" w:cstheme="minorBidi"/>
          <w:sz w:val="24"/>
          <w:szCs w:val="24"/>
        </w:rPr>
        <w:t>their</w:t>
      </w:r>
      <w:r w:rsidR="00673861" w:rsidRPr="00CD6EF0">
        <w:rPr>
          <w:rFonts w:asciiTheme="minorBidi" w:hAnsiTheme="minorBidi" w:cstheme="minorBidi"/>
          <w:sz w:val="24"/>
          <w:szCs w:val="24"/>
        </w:rPr>
        <w:t xml:space="preserve"> plain sense – that the reaping of the </w:t>
      </w:r>
      <w:r w:rsidR="00673861" w:rsidRPr="00CD6EF0">
        <w:rPr>
          <w:rFonts w:asciiTheme="minorBidi" w:hAnsiTheme="minorBidi" w:cstheme="minorBidi"/>
          <w:i/>
          <w:iCs/>
          <w:sz w:val="24"/>
          <w:szCs w:val="24"/>
        </w:rPr>
        <w:t>omer</w:t>
      </w:r>
      <w:r w:rsidR="00673861" w:rsidRPr="00CD6EF0">
        <w:rPr>
          <w:rFonts w:asciiTheme="minorBidi" w:hAnsiTheme="minorBidi" w:cstheme="minorBidi"/>
          <w:sz w:val="24"/>
          <w:szCs w:val="24"/>
        </w:rPr>
        <w:t xml:space="preserve"> and the festival of Shavuot </w:t>
      </w:r>
      <w:r w:rsidR="00A01DC1">
        <w:rPr>
          <w:rFonts w:asciiTheme="minorBidi" w:hAnsiTheme="minorBidi" w:cstheme="minorBidi"/>
          <w:sz w:val="24"/>
          <w:szCs w:val="24"/>
        </w:rPr>
        <w:t xml:space="preserve">should </w:t>
      </w:r>
      <w:r w:rsidR="00673861" w:rsidRPr="00CD6EF0">
        <w:rPr>
          <w:rFonts w:asciiTheme="minorBidi" w:hAnsiTheme="minorBidi" w:cstheme="minorBidi"/>
          <w:sz w:val="24"/>
          <w:szCs w:val="24"/>
        </w:rPr>
        <w:t>always fall out on the first day of the week.</w:t>
      </w:r>
      <w:r w:rsidR="00673861" w:rsidRPr="00CD6EF0">
        <w:rPr>
          <w:rStyle w:val="FootnoteReference"/>
          <w:rFonts w:asciiTheme="minorBidi" w:hAnsiTheme="minorBidi" w:cstheme="minorBidi"/>
          <w:sz w:val="24"/>
          <w:szCs w:val="24"/>
        </w:rPr>
        <w:footnoteReference w:id="3"/>
      </w:r>
    </w:p>
    <w:p w14:paraId="4820B361" w14:textId="77777777" w:rsidR="00955BE1" w:rsidRPr="00CD6EF0" w:rsidRDefault="00955BE1" w:rsidP="00B87D37">
      <w:pPr>
        <w:spacing w:line="240" w:lineRule="auto"/>
        <w:ind w:firstLine="567"/>
        <w:rPr>
          <w:rFonts w:asciiTheme="minorBidi" w:hAnsiTheme="minorBidi" w:cstheme="minorBidi"/>
          <w:sz w:val="24"/>
          <w:szCs w:val="24"/>
        </w:rPr>
      </w:pPr>
    </w:p>
    <w:p w14:paraId="298E6309" w14:textId="06B4B846" w:rsidR="00F46788" w:rsidRPr="00CD6EF0" w:rsidRDefault="00673861" w:rsidP="00B87D37">
      <w:pPr>
        <w:spacing w:line="240" w:lineRule="auto"/>
        <w:ind w:firstLine="567"/>
        <w:rPr>
          <w:rFonts w:asciiTheme="minorBidi" w:hAnsiTheme="minorBidi" w:cstheme="minorBidi"/>
          <w:sz w:val="24"/>
          <w:szCs w:val="24"/>
        </w:rPr>
      </w:pPr>
      <w:r w:rsidRPr="00CD6EF0">
        <w:rPr>
          <w:rFonts w:asciiTheme="minorBidi" w:hAnsiTheme="minorBidi" w:cstheme="minorBidi"/>
          <w:i/>
          <w:iCs/>
          <w:sz w:val="24"/>
          <w:szCs w:val="24"/>
        </w:rPr>
        <w:t xml:space="preserve">Chazal's </w:t>
      </w:r>
      <w:r w:rsidRPr="00CD6EF0">
        <w:rPr>
          <w:rFonts w:asciiTheme="minorBidi" w:hAnsiTheme="minorBidi" w:cstheme="minorBidi"/>
          <w:sz w:val="24"/>
          <w:szCs w:val="24"/>
        </w:rPr>
        <w:t xml:space="preserve">interpretation was accepted by all commentators (including those who generally explain Scripture in accordance with its plain meaning, </w:t>
      </w:r>
      <w:r w:rsidR="00F46788" w:rsidRPr="00CD6EF0">
        <w:rPr>
          <w:rFonts w:asciiTheme="minorBidi" w:hAnsiTheme="minorBidi" w:cstheme="minorBidi"/>
          <w:sz w:val="24"/>
          <w:szCs w:val="24"/>
        </w:rPr>
        <w:t>such as the Rashbam), but it is difficult to ignore its forced nature. First, nowhere do we find that the word "</w:t>
      </w:r>
      <w:r w:rsidR="00A01DC1">
        <w:rPr>
          <w:rFonts w:asciiTheme="minorBidi" w:hAnsiTheme="minorBidi" w:cstheme="minorBidi"/>
          <w:i/>
          <w:iCs/>
          <w:sz w:val="24"/>
          <w:szCs w:val="24"/>
        </w:rPr>
        <w:t>s</w:t>
      </w:r>
      <w:r w:rsidR="00F46788" w:rsidRPr="00CD6EF0">
        <w:rPr>
          <w:rFonts w:asciiTheme="minorBidi" w:hAnsiTheme="minorBidi" w:cstheme="minorBidi"/>
          <w:i/>
          <w:iCs/>
          <w:sz w:val="24"/>
          <w:szCs w:val="24"/>
        </w:rPr>
        <w:t>habbat</w:t>
      </w:r>
      <w:r w:rsidR="00F46788" w:rsidRPr="00CD6EF0">
        <w:rPr>
          <w:rFonts w:asciiTheme="minorBidi" w:hAnsiTheme="minorBidi" w:cstheme="minorBidi"/>
          <w:sz w:val="24"/>
          <w:szCs w:val="24"/>
        </w:rPr>
        <w:t xml:space="preserve">" by itself </w:t>
      </w:r>
      <w:r w:rsidR="0035084C" w:rsidRPr="00CD6EF0">
        <w:rPr>
          <w:rFonts w:asciiTheme="minorBidi" w:hAnsiTheme="minorBidi" w:cstheme="minorBidi"/>
          <w:sz w:val="24"/>
          <w:szCs w:val="24"/>
        </w:rPr>
        <w:t>denotes</w:t>
      </w:r>
      <w:r w:rsidR="00F46788" w:rsidRPr="00CD6EF0">
        <w:rPr>
          <w:rFonts w:asciiTheme="minorBidi" w:hAnsiTheme="minorBidi" w:cstheme="minorBidi"/>
          <w:sz w:val="24"/>
          <w:szCs w:val="24"/>
        </w:rPr>
        <w:t xml:space="preserve"> a festival.</w:t>
      </w:r>
      <w:r w:rsidR="00F46788" w:rsidRPr="00CD6EF0">
        <w:rPr>
          <w:rStyle w:val="FootnoteReference"/>
          <w:rFonts w:asciiTheme="minorBidi" w:hAnsiTheme="minorBidi" w:cstheme="minorBidi"/>
          <w:sz w:val="24"/>
          <w:szCs w:val="24"/>
        </w:rPr>
        <w:footnoteReference w:id="4"/>
      </w:r>
      <w:r w:rsidR="00F46788" w:rsidRPr="00CD6EF0">
        <w:rPr>
          <w:rFonts w:asciiTheme="minorBidi" w:hAnsiTheme="minorBidi" w:cstheme="minorBidi"/>
          <w:sz w:val="24"/>
          <w:szCs w:val="24"/>
        </w:rPr>
        <w:t xml:space="preserve"> Second, the interpretation of the word "</w:t>
      </w:r>
      <w:r w:rsidR="00A01DC1">
        <w:rPr>
          <w:rFonts w:asciiTheme="minorBidi" w:hAnsiTheme="minorBidi" w:cstheme="minorBidi"/>
          <w:i/>
          <w:iCs/>
          <w:sz w:val="24"/>
          <w:szCs w:val="24"/>
        </w:rPr>
        <w:t>s</w:t>
      </w:r>
      <w:r w:rsidR="00F46788" w:rsidRPr="00CD6EF0">
        <w:rPr>
          <w:rFonts w:asciiTheme="minorBidi" w:hAnsiTheme="minorBidi" w:cstheme="minorBidi"/>
          <w:i/>
          <w:iCs/>
          <w:sz w:val="24"/>
          <w:szCs w:val="24"/>
        </w:rPr>
        <w:t>habbat</w:t>
      </w:r>
      <w:r w:rsidR="00F46788" w:rsidRPr="00CD6EF0">
        <w:rPr>
          <w:rFonts w:asciiTheme="minorBidi" w:hAnsiTheme="minorBidi" w:cstheme="minorBidi"/>
          <w:sz w:val="24"/>
          <w:szCs w:val="24"/>
        </w:rPr>
        <w:t xml:space="preserve">" in the sense of a "festival" does not fit verse 16: "to the morrow of the seventh </w:t>
      </w:r>
      <w:r w:rsidR="00A01DC1">
        <w:rPr>
          <w:rFonts w:asciiTheme="minorBidi" w:hAnsiTheme="minorBidi" w:cstheme="minorBidi"/>
          <w:i/>
          <w:iCs/>
          <w:sz w:val="24"/>
          <w:szCs w:val="24"/>
        </w:rPr>
        <w:t>s</w:t>
      </w:r>
      <w:r w:rsidR="00F46788" w:rsidRPr="00CD6EF0">
        <w:rPr>
          <w:rFonts w:asciiTheme="minorBidi" w:hAnsiTheme="minorBidi" w:cstheme="minorBidi"/>
          <w:i/>
          <w:iCs/>
          <w:sz w:val="24"/>
          <w:szCs w:val="24"/>
        </w:rPr>
        <w:t xml:space="preserve">habbat </w:t>
      </w:r>
      <w:r w:rsidR="00F46788" w:rsidRPr="00CD6EF0">
        <w:rPr>
          <w:rFonts w:asciiTheme="minorBidi" w:hAnsiTheme="minorBidi" w:cstheme="minorBidi"/>
          <w:sz w:val="24"/>
          <w:szCs w:val="24"/>
        </w:rPr>
        <w:t xml:space="preserve">shall </w:t>
      </w:r>
      <w:proofErr w:type="spellStart"/>
      <w:r w:rsidR="00F46788" w:rsidRPr="00CD6EF0">
        <w:rPr>
          <w:rFonts w:asciiTheme="minorBidi" w:hAnsiTheme="minorBidi" w:cstheme="minorBidi"/>
          <w:sz w:val="24"/>
          <w:szCs w:val="24"/>
        </w:rPr>
        <w:t>you</w:t>
      </w:r>
      <w:proofErr w:type="spellEnd"/>
      <w:r w:rsidR="00F46788" w:rsidRPr="00CD6EF0">
        <w:rPr>
          <w:rFonts w:asciiTheme="minorBidi" w:hAnsiTheme="minorBidi" w:cstheme="minorBidi"/>
          <w:sz w:val="24"/>
          <w:szCs w:val="24"/>
        </w:rPr>
        <w:t xml:space="preserve"> number fifty days,</w:t>
      </w:r>
      <w:r w:rsidR="0035084C" w:rsidRPr="00CD6EF0">
        <w:rPr>
          <w:rFonts w:asciiTheme="minorBidi" w:hAnsiTheme="minorBidi" w:cstheme="minorBidi"/>
          <w:sz w:val="24"/>
          <w:szCs w:val="24"/>
        </w:rPr>
        <w:t>"</w:t>
      </w:r>
      <w:r w:rsidR="00F46788" w:rsidRPr="00CD6EF0">
        <w:rPr>
          <w:rFonts w:asciiTheme="minorBidi" w:hAnsiTheme="minorBidi" w:cstheme="minorBidi"/>
          <w:sz w:val="24"/>
          <w:szCs w:val="24"/>
        </w:rPr>
        <w:t xml:space="preserve"> for there is no festival on the forty-ninth day of the count. Thus, we are forced to say that the word "</w:t>
      </w:r>
      <w:r w:rsidR="00A01DC1">
        <w:rPr>
          <w:rFonts w:asciiTheme="minorBidi" w:hAnsiTheme="minorBidi" w:cstheme="minorBidi"/>
          <w:i/>
          <w:iCs/>
          <w:sz w:val="24"/>
          <w:szCs w:val="24"/>
        </w:rPr>
        <w:t>s</w:t>
      </w:r>
      <w:r w:rsidR="00F46788" w:rsidRPr="00CD6EF0">
        <w:rPr>
          <w:rFonts w:asciiTheme="minorBidi" w:hAnsiTheme="minorBidi" w:cstheme="minorBidi"/>
          <w:i/>
          <w:iCs/>
          <w:sz w:val="24"/>
          <w:szCs w:val="24"/>
        </w:rPr>
        <w:t>habbat</w:t>
      </w:r>
      <w:r w:rsidR="00F46788" w:rsidRPr="00CD6EF0">
        <w:rPr>
          <w:rFonts w:asciiTheme="minorBidi" w:hAnsiTheme="minorBidi" w:cstheme="minorBidi"/>
          <w:sz w:val="24"/>
          <w:szCs w:val="24"/>
        </w:rPr>
        <w:t>" is used in two different se</w:t>
      </w:r>
      <w:r w:rsidR="0035084C" w:rsidRPr="00CD6EF0">
        <w:rPr>
          <w:rFonts w:asciiTheme="minorBidi" w:hAnsiTheme="minorBidi" w:cstheme="minorBidi"/>
          <w:sz w:val="24"/>
          <w:szCs w:val="24"/>
        </w:rPr>
        <w:t xml:space="preserve">nses in two consecutive verses: "festival" in verse 15, and "end of the seventh week from </w:t>
      </w:r>
      <w:r w:rsidR="0035084C" w:rsidRPr="00CD6EF0">
        <w:rPr>
          <w:rFonts w:asciiTheme="minorBidi" w:hAnsiTheme="minorBidi" w:cstheme="minorBidi"/>
          <w:sz w:val="24"/>
          <w:szCs w:val="24"/>
        </w:rPr>
        <w:lastRenderedPageBreak/>
        <w:t xml:space="preserve">the beginning of the count" (see Rashi) in verse 16. How then can we understand the gap between the plain sense of Scripture and the words of </w:t>
      </w:r>
      <w:r w:rsidR="0035084C" w:rsidRPr="00CD6EF0">
        <w:rPr>
          <w:rFonts w:asciiTheme="minorBidi" w:hAnsiTheme="minorBidi" w:cstheme="minorBidi"/>
          <w:i/>
          <w:iCs/>
          <w:sz w:val="24"/>
          <w:szCs w:val="24"/>
        </w:rPr>
        <w:t>Chazal</w:t>
      </w:r>
      <w:r w:rsidR="0035084C" w:rsidRPr="00CD6EF0">
        <w:rPr>
          <w:rFonts w:asciiTheme="minorBidi" w:hAnsiTheme="minorBidi" w:cstheme="minorBidi"/>
          <w:sz w:val="24"/>
          <w:szCs w:val="24"/>
        </w:rPr>
        <w:t>?</w:t>
      </w:r>
      <w:r w:rsidR="0035084C" w:rsidRPr="00CD6EF0">
        <w:rPr>
          <w:rStyle w:val="FootnoteReference"/>
          <w:rFonts w:asciiTheme="minorBidi" w:hAnsiTheme="minorBidi" w:cstheme="minorBidi"/>
          <w:sz w:val="24"/>
          <w:szCs w:val="24"/>
        </w:rPr>
        <w:footnoteReference w:id="5"/>
      </w:r>
    </w:p>
    <w:p w14:paraId="567A1F18" w14:textId="77777777" w:rsidR="00955BE1" w:rsidRPr="00CD6EF0" w:rsidRDefault="00955BE1" w:rsidP="00B87D37">
      <w:pPr>
        <w:spacing w:line="240" w:lineRule="auto"/>
        <w:ind w:firstLine="567"/>
        <w:rPr>
          <w:rFonts w:asciiTheme="minorBidi" w:hAnsiTheme="minorBidi" w:cstheme="minorBidi"/>
          <w:sz w:val="24"/>
          <w:szCs w:val="24"/>
        </w:rPr>
      </w:pPr>
    </w:p>
    <w:p w14:paraId="2607B8DB" w14:textId="38A3F023" w:rsidR="00955BE1" w:rsidRPr="00CD6EF0" w:rsidRDefault="00955BE1" w:rsidP="00B87D37">
      <w:pPr>
        <w:spacing w:line="240" w:lineRule="auto"/>
        <w:ind w:firstLine="567"/>
        <w:rPr>
          <w:rFonts w:asciiTheme="minorBidi" w:hAnsiTheme="minorBidi" w:cstheme="minorBidi"/>
          <w:sz w:val="24"/>
          <w:szCs w:val="24"/>
        </w:rPr>
      </w:pPr>
      <w:r w:rsidRPr="00CD6EF0">
        <w:rPr>
          <w:rFonts w:asciiTheme="minorBidi" w:hAnsiTheme="minorBidi" w:cstheme="minorBidi"/>
          <w:sz w:val="24"/>
          <w:szCs w:val="24"/>
        </w:rPr>
        <w:t xml:space="preserve">The key to </w:t>
      </w:r>
      <w:r w:rsidR="008D7E55">
        <w:rPr>
          <w:rFonts w:asciiTheme="minorBidi" w:hAnsiTheme="minorBidi" w:cstheme="minorBidi"/>
          <w:sz w:val="24"/>
          <w:szCs w:val="24"/>
        </w:rPr>
        <w:t xml:space="preserve">answering this question </w:t>
      </w:r>
      <w:r w:rsidRPr="00CD6EF0">
        <w:rPr>
          <w:rFonts w:asciiTheme="minorBidi" w:hAnsiTheme="minorBidi" w:cstheme="minorBidi"/>
          <w:sz w:val="24"/>
          <w:szCs w:val="24"/>
        </w:rPr>
        <w:t>can be found in the words of Rabbi Yehuda Halevi:</w:t>
      </w:r>
    </w:p>
    <w:p w14:paraId="114B7AEF" w14:textId="77777777" w:rsidR="0035084C" w:rsidRPr="00CD6EF0" w:rsidRDefault="0035084C" w:rsidP="00B87D37">
      <w:pPr>
        <w:spacing w:line="240" w:lineRule="auto"/>
        <w:ind w:firstLine="567"/>
        <w:rPr>
          <w:rFonts w:asciiTheme="minorBidi" w:hAnsiTheme="minorBidi" w:cstheme="minorBidi"/>
          <w:sz w:val="24"/>
          <w:szCs w:val="24"/>
        </w:rPr>
      </w:pPr>
    </w:p>
    <w:p w14:paraId="17B7E058" w14:textId="529D96DE" w:rsidR="00955BE1" w:rsidRPr="00CD6EF0" w:rsidRDefault="0035084C" w:rsidP="00B87D37">
      <w:pPr>
        <w:pStyle w:val="BlockText"/>
        <w:spacing w:line="240" w:lineRule="auto"/>
        <w:ind w:left="720"/>
        <w:rPr>
          <w:rFonts w:asciiTheme="minorBidi" w:hAnsiTheme="minorBidi" w:cstheme="minorBidi"/>
          <w:sz w:val="24"/>
          <w:szCs w:val="24"/>
        </w:rPr>
      </w:pPr>
      <w:r w:rsidRPr="00CD6EF0">
        <w:rPr>
          <w:rFonts w:asciiTheme="minorBidi" w:hAnsiTheme="minorBidi" w:cstheme="minorBidi"/>
          <w:sz w:val="24"/>
          <w:szCs w:val="24"/>
          <w:shd w:val="clear" w:color="auto" w:fill="FFFFFF"/>
        </w:rPr>
        <w:t>Now, suppose we allow the Karaite interpretation</w:t>
      </w:r>
      <w:r w:rsidR="005179BE" w:rsidRPr="00CD6EF0">
        <w:rPr>
          <w:rStyle w:val="FootnoteReference"/>
          <w:rFonts w:asciiTheme="minorBidi" w:hAnsiTheme="minorBidi" w:cstheme="minorBidi"/>
          <w:sz w:val="24"/>
          <w:szCs w:val="24"/>
          <w:shd w:val="clear" w:color="auto" w:fill="FFFFFF"/>
        </w:rPr>
        <w:footnoteReference w:id="6"/>
      </w:r>
      <w:r w:rsidRPr="00CD6EF0">
        <w:rPr>
          <w:rFonts w:asciiTheme="minorBidi" w:hAnsiTheme="minorBidi" w:cstheme="minorBidi"/>
          <w:sz w:val="24"/>
          <w:szCs w:val="24"/>
          <w:shd w:val="clear" w:color="auto" w:fill="FFFFFF"/>
        </w:rPr>
        <w:t xml:space="preserve"> of the text: "From the morrow </w:t>
      </w:r>
      <w:r w:rsidR="00335121">
        <w:rPr>
          <w:rFonts w:asciiTheme="minorBidi" w:hAnsiTheme="minorBidi" w:cstheme="minorBidi"/>
          <w:sz w:val="24"/>
          <w:szCs w:val="24"/>
          <w:shd w:val="clear" w:color="auto" w:fill="FFFFFF"/>
        </w:rPr>
        <w:t>after the</w:t>
      </w:r>
      <w:r w:rsidRPr="00CD6EF0">
        <w:rPr>
          <w:rFonts w:asciiTheme="minorBidi" w:hAnsiTheme="minorBidi" w:cstheme="minorBidi"/>
          <w:sz w:val="24"/>
          <w:szCs w:val="24"/>
          <w:shd w:val="clear" w:color="auto" w:fill="FFFFFF"/>
        </w:rPr>
        <w:t xml:space="preserve"> </w:t>
      </w:r>
      <w:r w:rsidR="00A01DC1">
        <w:rPr>
          <w:rFonts w:asciiTheme="minorBidi" w:hAnsiTheme="minorBidi" w:cstheme="minorBidi"/>
          <w:i/>
          <w:iCs/>
          <w:sz w:val="24"/>
          <w:szCs w:val="24"/>
          <w:shd w:val="clear" w:color="auto" w:fill="FFFFFF"/>
        </w:rPr>
        <w:t>s</w:t>
      </w:r>
      <w:r w:rsidRPr="00CD6EF0">
        <w:rPr>
          <w:rFonts w:asciiTheme="minorBidi" w:hAnsiTheme="minorBidi" w:cstheme="minorBidi"/>
          <w:i/>
          <w:iCs/>
          <w:sz w:val="24"/>
          <w:szCs w:val="24"/>
          <w:shd w:val="clear" w:color="auto" w:fill="FFFFFF"/>
        </w:rPr>
        <w:t>habbat</w:t>
      </w:r>
      <w:r w:rsidRPr="00CD6EF0">
        <w:rPr>
          <w:rFonts w:asciiTheme="minorBidi" w:hAnsiTheme="minorBidi" w:cstheme="minorBidi"/>
          <w:sz w:val="24"/>
          <w:szCs w:val="24"/>
          <w:shd w:val="clear" w:color="auto" w:fill="FFFFFF"/>
        </w:rPr>
        <w:t xml:space="preserve">" and "to the morrow </w:t>
      </w:r>
      <w:r w:rsidR="00335121">
        <w:rPr>
          <w:rFonts w:asciiTheme="minorBidi" w:hAnsiTheme="minorBidi" w:cstheme="minorBidi"/>
          <w:sz w:val="24"/>
          <w:szCs w:val="24"/>
          <w:shd w:val="clear" w:color="auto" w:fill="FFFFFF"/>
        </w:rPr>
        <w:t>after the</w:t>
      </w:r>
      <w:r w:rsidRPr="00CD6EF0">
        <w:rPr>
          <w:rFonts w:asciiTheme="minorBidi" w:hAnsiTheme="minorBidi" w:cstheme="minorBidi"/>
          <w:sz w:val="24"/>
          <w:szCs w:val="24"/>
          <w:shd w:val="clear" w:color="auto" w:fill="FFFFFF"/>
        </w:rPr>
        <w:t xml:space="preserve"> </w:t>
      </w:r>
      <w:r w:rsidR="00A01DC1">
        <w:rPr>
          <w:rFonts w:asciiTheme="minorBidi" w:hAnsiTheme="minorBidi" w:cstheme="minorBidi"/>
          <w:i/>
          <w:iCs/>
          <w:sz w:val="24"/>
          <w:szCs w:val="24"/>
          <w:shd w:val="clear" w:color="auto" w:fill="FFFFFF"/>
        </w:rPr>
        <w:t>s</w:t>
      </w:r>
      <w:r w:rsidRPr="00CD6EF0">
        <w:rPr>
          <w:rFonts w:asciiTheme="minorBidi" w:hAnsiTheme="minorBidi" w:cstheme="minorBidi"/>
          <w:i/>
          <w:iCs/>
          <w:sz w:val="24"/>
          <w:szCs w:val="24"/>
          <w:shd w:val="clear" w:color="auto" w:fill="FFFFFF"/>
        </w:rPr>
        <w:t>habbat</w:t>
      </w:r>
      <w:r w:rsidRPr="00CD6EF0">
        <w:rPr>
          <w:rFonts w:asciiTheme="minorBidi" w:hAnsiTheme="minorBidi" w:cstheme="minorBidi"/>
          <w:sz w:val="24"/>
          <w:szCs w:val="24"/>
          <w:shd w:val="clear" w:color="auto" w:fill="FFFFFF"/>
        </w:rPr>
        <w:t>," as referring to Sunday. But we reply that one of the judges, priests, or pious kings, in agreement with the Sanhedrin and all the Sages, found that this period was fixed with the intention of creating an interval of fifty days between "the first fruits of the harvest of barley</w:t>
      </w:r>
      <w:r w:rsidR="00BF02AF" w:rsidRPr="00CD6EF0">
        <w:rPr>
          <w:rFonts w:asciiTheme="minorBidi" w:hAnsiTheme="minorBidi" w:cstheme="minorBidi"/>
          <w:sz w:val="24"/>
          <w:szCs w:val="24"/>
          <w:shd w:val="clear" w:color="auto" w:fill="FFFFFF"/>
        </w:rPr>
        <w:t>"</w:t>
      </w:r>
      <w:r w:rsidRPr="00CD6EF0">
        <w:rPr>
          <w:rFonts w:asciiTheme="minorBidi" w:hAnsiTheme="minorBidi" w:cstheme="minorBidi"/>
          <w:sz w:val="24"/>
          <w:szCs w:val="24"/>
          <w:shd w:val="clear" w:color="auto" w:fill="FFFFFF"/>
        </w:rPr>
        <w:t xml:space="preserve"> and</w:t>
      </w:r>
      <w:r w:rsidR="00BF02AF" w:rsidRPr="00CD6EF0">
        <w:rPr>
          <w:rFonts w:asciiTheme="minorBidi" w:hAnsiTheme="minorBidi" w:cstheme="minorBidi"/>
          <w:sz w:val="24"/>
          <w:szCs w:val="24"/>
          <w:shd w:val="clear" w:color="auto" w:fill="FFFFFF"/>
        </w:rPr>
        <w:t xml:space="preserve"> "the first fruits of the harvest of wheat," and to observe "s</w:t>
      </w:r>
      <w:r w:rsidRPr="00CD6EF0">
        <w:rPr>
          <w:rFonts w:asciiTheme="minorBidi" w:hAnsiTheme="minorBidi" w:cstheme="minorBidi"/>
          <w:sz w:val="24"/>
          <w:szCs w:val="24"/>
          <w:shd w:val="clear" w:color="auto" w:fill="FFFFFF"/>
        </w:rPr>
        <w:t>even weeks,</w:t>
      </w:r>
      <w:r w:rsidR="00BF02AF" w:rsidRPr="00CD6EF0">
        <w:rPr>
          <w:rFonts w:asciiTheme="minorBidi" w:hAnsiTheme="minorBidi" w:cstheme="minorBidi"/>
          <w:sz w:val="24"/>
          <w:szCs w:val="24"/>
          <w:shd w:val="clear" w:color="auto" w:fill="FFFFFF"/>
        </w:rPr>
        <w:t>" which are "</w:t>
      </w:r>
      <w:r w:rsidRPr="00CD6EF0">
        <w:rPr>
          <w:rFonts w:asciiTheme="minorBidi" w:hAnsiTheme="minorBidi" w:cstheme="minorBidi"/>
          <w:sz w:val="24"/>
          <w:szCs w:val="24"/>
          <w:shd w:val="clear" w:color="auto" w:fill="FFFFFF"/>
        </w:rPr>
        <w:t xml:space="preserve">seven complete </w:t>
      </w:r>
      <w:r w:rsidR="008D7E55">
        <w:rPr>
          <w:rFonts w:asciiTheme="minorBidi" w:hAnsiTheme="minorBidi" w:cstheme="minorBidi"/>
          <w:i/>
          <w:iCs/>
          <w:sz w:val="24"/>
          <w:szCs w:val="24"/>
          <w:shd w:val="clear" w:color="auto" w:fill="FFFFFF"/>
        </w:rPr>
        <w:t>s</w:t>
      </w:r>
      <w:r w:rsidR="00BF02AF" w:rsidRPr="00CD6EF0">
        <w:rPr>
          <w:rFonts w:asciiTheme="minorBidi" w:hAnsiTheme="minorBidi" w:cstheme="minorBidi"/>
          <w:i/>
          <w:iCs/>
          <w:sz w:val="24"/>
          <w:szCs w:val="24"/>
          <w:shd w:val="clear" w:color="auto" w:fill="FFFFFF"/>
        </w:rPr>
        <w:t>habbatot</w:t>
      </w:r>
      <w:r w:rsidR="00BF02AF" w:rsidRPr="00CD6EF0">
        <w:rPr>
          <w:rFonts w:asciiTheme="minorBidi" w:hAnsiTheme="minorBidi" w:cstheme="minorBidi"/>
          <w:sz w:val="24"/>
          <w:szCs w:val="24"/>
          <w:shd w:val="clear" w:color="auto" w:fill="FFFFFF"/>
        </w:rPr>
        <w:t>."</w:t>
      </w:r>
      <w:r w:rsidRPr="00CD6EF0">
        <w:rPr>
          <w:rFonts w:asciiTheme="minorBidi" w:hAnsiTheme="minorBidi" w:cstheme="minorBidi"/>
          <w:sz w:val="24"/>
          <w:szCs w:val="24"/>
          <w:shd w:val="clear" w:color="auto" w:fill="FFFFFF"/>
        </w:rPr>
        <w:t xml:space="preserve"> The first day</w:t>
      </w:r>
      <w:r w:rsidR="00BF02AF" w:rsidRPr="00CD6EF0">
        <w:rPr>
          <w:rFonts w:asciiTheme="minorBidi" w:hAnsiTheme="minorBidi" w:cstheme="minorBidi"/>
          <w:sz w:val="24"/>
          <w:szCs w:val="24"/>
          <w:shd w:val="clear" w:color="auto" w:fill="FFFFFF"/>
        </w:rPr>
        <w:t xml:space="preserve"> of the week is only mentioned as an example, as if it said: should the day of "putting the sickle to the corn"</w:t>
      </w:r>
      <w:r w:rsidRPr="00CD6EF0">
        <w:rPr>
          <w:rFonts w:asciiTheme="minorBidi" w:hAnsiTheme="minorBidi" w:cstheme="minorBidi"/>
          <w:sz w:val="24"/>
          <w:szCs w:val="24"/>
          <w:shd w:val="clear" w:color="auto" w:fill="FFFFFF"/>
        </w:rPr>
        <w:t xml:space="preserve"> be a Sunday, you count till Sunday. From this we conclude that should the beginning be on a </w:t>
      </w:r>
      <w:proofErr w:type="gramStart"/>
      <w:r w:rsidRPr="00CD6EF0">
        <w:rPr>
          <w:rFonts w:asciiTheme="minorBidi" w:hAnsiTheme="minorBidi" w:cstheme="minorBidi"/>
          <w:sz w:val="24"/>
          <w:szCs w:val="24"/>
          <w:shd w:val="clear" w:color="auto" w:fill="FFFFFF"/>
        </w:rPr>
        <w:t>Monday,</w:t>
      </w:r>
      <w:proofErr w:type="gramEnd"/>
      <w:r w:rsidRPr="00CD6EF0">
        <w:rPr>
          <w:rFonts w:asciiTheme="minorBidi" w:hAnsiTheme="minorBidi" w:cstheme="minorBidi"/>
          <w:sz w:val="24"/>
          <w:szCs w:val="24"/>
          <w:shd w:val="clear" w:color="auto" w:fill="FFFFFF"/>
        </w:rPr>
        <w:t xml:space="preserve"> we count till Monday. The date of putting the sickle, from which we count, is left for us to fix. This was fixed for the second day of </w:t>
      </w:r>
      <w:r w:rsidR="00BF02AF" w:rsidRPr="00CD6EF0">
        <w:rPr>
          <w:rFonts w:asciiTheme="minorBidi" w:hAnsiTheme="minorBidi" w:cstheme="minorBidi"/>
          <w:sz w:val="24"/>
          <w:szCs w:val="24"/>
          <w:shd w:val="clear" w:color="auto" w:fill="FFFFFF"/>
        </w:rPr>
        <w:t>Pesach</w:t>
      </w:r>
      <w:r w:rsidRPr="00CD6EF0">
        <w:rPr>
          <w:rFonts w:asciiTheme="minorBidi" w:hAnsiTheme="minorBidi" w:cstheme="minorBidi"/>
          <w:sz w:val="24"/>
          <w:szCs w:val="24"/>
          <w:shd w:val="clear" w:color="auto" w:fill="FFFFFF"/>
        </w:rPr>
        <w:t>, which does not contradict the T</w:t>
      </w:r>
      <w:r w:rsidR="00335121">
        <w:rPr>
          <w:rFonts w:asciiTheme="minorBidi" w:hAnsiTheme="minorBidi" w:cstheme="minorBidi"/>
          <w:sz w:val="24"/>
          <w:szCs w:val="24"/>
          <w:shd w:val="clear" w:color="auto" w:fill="FFFFFF"/>
        </w:rPr>
        <w:t>ora</w:t>
      </w:r>
      <w:r w:rsidR="00BF02AF" w:rsidRPr="00CD6EF0">
        <w:rPr>
          <w:rFonts w:asciiTheme="minorBidi" w:hAnsiTheme="minorBidi" w:cstheme="minorBidi"/>
          <w:sz w:val="24"/>
          <w:szCs w:val="24"/>
          <w:shd w:val="clear" w:color="auto" w:fill="FFFFFF"/>
        </w:rPr>
        <w:t xml:space="preserve">h, and we are obligated to accept this determination as a </w:t>
      </w:r>
      <w:r w:rsidR="00BF02AF" w:rsidRPr="00CD6EF0">
        <w:rPr>
          <w:rFonts w:asciiTheme="minorBidi" w:hAnsiTheme="minorBidi" w:cstheme="minorBidi"/>
          <w:i/>
          <w:iCs/>
          <w:sz w:val="24"/>
          <w:szCs w:val="24"/>
          <w:shd w:val="clear" w:color="auto" w:fill="FFFFFF"/>
        </w:rPr>
        <w:t>mitzva</w:t>
      </w:r>
      <w:r w:rsidR="00BF02AF" w:rsidRPr="00CD6EF0">
        <w:rPr>
          <w:rFonts w:asciiTheme="minorBidi" w:hAnsiTheme="minorBidi" w:cstheme="minorBidi"/>
          <w:sz w:val="24"/>
          <w:szCs w:val="24"/>
          <w:shd w:val="clear" w:color="auto" w:fill="FFFFFF"/>
        </w:rPr>
        <w:t>,</w:t>
      </w:r>
      <w:r w:rsidR="00BF02AF" w:rsidRPr="00CD6EF0">
        <w:rPr>
          <w:rFonts w:asciiTheme="minorBidi" w:hAnsiTheme="minorBidi" w:cstheme="minorBidi"/>
          <w:i/>
          <w:iCs/>
          <w:sz w:val="24"/>
          <w:szCs w:val="24"/>
          <w:shd w:val="clear" w:color="auto" w:fill="FFFFFF"/>
        </w:rPr>
        <w:t xml:space="preserve"> </w:t>
      </w:r>
      <w:r w:rsidR="00BF02AF" w:rsidRPr="00CD6EF0">
        <w:rPr>
          <w:rFonts w:asciiTheme="minorBidi" w:hAnsiTheme="minorBidi" w:cstheme="minorBidi"/>
          <w:sz w:val="24"/>
          <w:szCs w:val="24"/>
          <w:shd w:val="clear" w:color="auto" w:fill="FFFFFF"/>
        </w:rPr>
        <w:t>since it originated with "</w:t>
      </w:r>
      <w:r w:rsidRPr="00CD6EF0">
        <w:rPr>
          <w:rFonts w:asciiTheme="minorBidi" w:hAnsiTheme="minorBidi" w:cstheme="minorBidi"/>
          <w:sz w:val="24"/>
          <w:szCs w:val="24"/>
          <w:shd w:val="clear" w:color="auto" w:fill="FFFFFF"/>
        </w:rPr>
        <w:t>the place which the Lord shall choose</w:t>
      </w:r>
      <w:r w:rsidR="00BF02AF" w:rsidRPr="00CD6EF0">
        <w:rPr>
          <w:rFonts w:asciiTheme="minorBidi" w:hAnsiTheme="minorBidi" w:cstheme="minorBidi"/>
          <w:sz w:val="24"/>
          <w:szCs w:val="24"/>
          <w:shd w:val="clear" w:color="auto" w:fill="FFFFFF"/>
        </w:rPr>
        <w:t>."</w:t>
      </w:r>
      <w:r w:rsidR="00BF02AF" w:rsidRPr="00CD6EF0">
        <w:rPr>
          <w:rStyle w:val="FootnoteReference"/>
          <w:rFonts w:asciiTheme="minorBidi" w:hAnsiTheme="minorBidi" w:cstheme="minorBidi"/>
          <w:sz w:val="24"/>
          <w:szCs w:val="24"/>
          <w:shd w:val="clear" w:color="auto" w:fill="FFFFFF"/>
        </w:rPr>
        <w:footnoteReference w:id="7"/>
      </w:r>
    </w:p>
    <w:p w14:paraId="04264852" w14:textId="77777777" w:rsidR="00955BE1" w:rsidRPr="00CD6EF0" w:rsidRDefault="00955BE1" w:rsidP="00B87D37">
      <w:pPr>
        <w:spacing w:line="240" w:lineRule="auto"/>
        <w:ind w:firstLine="567"/>
        <w:rPr>
          <w:rFonts w:asciiTheme="minorBidi" w:hAnsiTheme="minorBidi" w:cstheme="minorBidi"/>
          <w:sz w:val="24"/>
          <w:szCs w:val="24"/>
        </w:rPr>
      </w:pPr>
    </w:p>
    <w:p w14:paraId="4BB115AE" w14:textId="0D6B9A23" w:rsidR="00955BE1" w:rsidRPr="00CD6EF0" w:rsidRDefault="005179BE" w:rsidP="00B87D37">
      <w:pPr>
        <w:spacing w:line="240" w:lineRule="auto"/>
        <w:ind w:firstLine="567"/>
        <w:rPr>
          <w:rFonts w:asciiTheme="minorBidi" w:hAnsiTheme="minorBidi" w:cstheme="minorBidi"/>
          <w:sz w:val="24"/>
          <w:szCs w:val="24"/>
        </w:rPr>
      </w:pPr>
      <w:r w:rsidRPr="00CD6EF0">
        <w:rPr>
          <w:rFonts w:asciiTheme="minorBidi" w:hAnsiTheme="minorBidi" w:cstheme="minorBidi"/>
          <w:sz w:val="24"/>
          <w:szCs w:val="24"/>
        </w:rPr>
        <w:t>Rabbi Yehuda Halevi</w:t>
      </w:r>
      <w:r w:rsidR="00955BE1" w:rsidRPr="00CD6EF0">
        <w:rPr>
          <w:rFonts w:asciiTheme="minorBidi" w:hAnsiTheme="minorBidi" w:cstheme="minorBidi"/>
          <w:sz w:val="24"/>
          <w:szCs w:val="24"/>
        </w:rPr>
        <w:t xml:space="preserve"> raises the possibility that </w:t>
      </w:r>
      <w:r w:rsidRPr="00CD6EF0">
        <w:rPr>
          <w:rFonts w:asciiTheme="minorBidi" w:hAnsiTheme="minorBidi" w:cstheme="minorBidi"/>
          <w:sz w:val="24"/>
          <w:szCs w:val="24"/>
        </w:rPr>
        <w:t>at first</w:t>
      </w:r>
      <w:r w:rsidR="00955BE1" w:rsidRPr="00CD6EF0">
        <w:rPr>
          <w:rFonts w:asciiTheme="minorBidi" w:hAnsiTheme="minorBidi" w:cstheme="minorBidi"/>
          <w:sz w:val="24"/>
          <w:szCs w:val="24"/>
        </w:rPr>
        <w:t xml:space="preserve"> Shavuot always </w:t>
      </w:r>
      <w:r w:rsidRPr="00CD6EF0">
        <w:rPr>
          <w:rFonts w:asciiTheme="minorBidi" w:hAnsiTheme="minorBidi" w:cstheme="minorBidi"/>
          <w:sz w:val="24"/>
          <w:szCs w:val="24"/>
        </w:rPr>
        <w:t xml:space="preserve">fell out on Sunday, in accordance with the plain meaning of the words "on the morrow </w:t>
      </w:r>
      <w:r w:rsidR="00335121">
        <w:rPr>
          <w:rFonts w:asciiTheme="minorBidi" w:hAnsiTheme="minorBidi" w:cstheme="minorBidi"/>
          <w:sz w:val="24"/>
          <w:szCs w:val="24"/>
        </w:rPr>
        <w:t>after the</w:t>
      </w:r>
      <w:r w:rsidRPr="00CD6EF0">
        <w:rPr>
          <w:rFonts w:asciiTheme="minorBidi" w:hAnsiTheme="minorBidi" w:cstheme="minorBidi"/>
          <w:sz w:val="24"/>
          <w:szCs w:val="24"/>
        </w:rPr>
        <w:t xml:space="preserve"> </w:t>
      </w:r>
      <w:r w:rsidR="004F1747">
        <w:rPr>
          <w:rFonts w:asciiTheme="minorBidi" w:hAnsiTheme="minorBidi" w:cstheme="minorBidi"/>
          <w:i/>
          <w:iCs/>
          <w:sz w:val="24"/>
          <w:szCs w:val="24"/>
        </w:rPr>
        <w:t>s</w:t>
      </w:r>
      <w:r w:rsidRPr="00CD6EF0">
        <w:rPr>
          <w:rFonts w:asciiTheme="minorBidi" w:hAnsiTheme="minorBidi" w:cstheme="minorBidi"/>
          <w:i/>
          <w:iCs/>
          <w:sz w:val="24"/>
          <w:szCs w:val="24"/>
        </w:rPr>
        <w:t>habbat</w:t>
      </w:r>
      <w:r w:rsidRPr="00CD6EF0">
        <w:rPr>
          <w:rFonts w:asciiTheme="minorBidi" w:hAnsiTheme="minorBidi" w:cstheme="minorBidi"/>
          <w:sz w:val="24"/>
          <w:szCs w:val="24"/>
        </w:rPr>
        <w:t xml:space="preserve">." At some point, however, </w:t>
      </w:r>
      <w:r w:rsidRPr="00CD6EF0">
        <w:rPr>
          <w:rFonts w:asciiTheme="minorBidi" w:hAnsiTheme="minorBidi" w:cstheme="minorBidi"/>
          <w:sz w:val="24"/>
          <w:szCs w:val="24"/>
          <w:shd w:val="clear" w:color="auto" w:fill="FFFFFF"/>
        </w:rPr>
        <w:t xml:space="preserve">"one of the judges, priests, or pious kings" </w:t>
      </w:r>
      <w:r w:rsidR="004F1747">
        <w:rPr>
          <w:rFonts w:asciiTheme="minorBidi" w:hAnsiTheme="minorBidi" w:cstheme="minorBidi"/>
          <w:sz w:val="24"/>
          <w:szCs w:val="24"/>
          <w:shd w:val="clear" w:color="auto" w:fill="FFFFFF"/>
        </w:rPr>
        <w:t>made a change</w:t>
      </w:r>
      <w:r w:rsidRPr="00CD6EF0">
        <w:rPr>
          <w:rFonts w:asciiTheme="minorBidi" w:hAnsiTheme="minorBidi" w:cstheme="minorBidi"/>
          <w:sz w:val="24"/>
          <w:szCs w:val="24"/>
          <w:shd w:val="clear" w:color="auto" w:fill="FFFFFF"/>
        </w:rPr>
        <w:t xml:space="preserve">, </w:t>
      </w:r>
      <w:r w:rsidR="004F1747">
        <w:rPr>
          <w:rFonts w:asciiTheme="minorBidi" w:hAnsiTheme="minorBidi" w:cstheme="minorBidi"/>
          <w:sz w:val="24"/>
          <w:szCs w:val="24"/>
          <w:shd w:val="clear" w:color="auto" w:fill="FFFFFF"/>
        </w:rPr>
        <w:t>which was accepted by</w:t>
      </w:r>
      <w:r w:rsidR="004F1747" w:rsidRPr="00CD6EF0">
        <w:rPr>
          <w:rFonts w:asciiTheme="minorBidi" w:hAnsiTheme="minorBidi" w:cstheme="minorBidi"/>
          <w:sz w:val="24"/>
          <w:szCs w:val="24"/>
          <w:shd w:val="clear" w:color="auto" w:fill="FFFFFF"/>
        </w:rPr>
        <w:t xml:space="preserve"> </w:t>
      </w:r>
      <w:r w:rsidRPr="00CD6EF0">
        <w:rPr>
          <w:rFonts w:asciiTheme="minorBidi" w:hAnsiTheme="minorBidi" w:cstheme="minorBidi"/>
          <w:sz w:val="24"/>
          <w:szCs w:val="24"/>
          <w:shd w:val="clear" w:color="auto" w:fill="FFFFFF"/>
        </w:rPr>
        <w:t>the Sages of the Sanhedrin.</w:t>
      </w:r>
    </w:p>
    <w:p w14:paraId="63998E46" w14:textId="77777777" w:rsidR="005179BE" w:rsidRPr="00CD6EF0" w:rsidRDefault="005179BE" w:rsidP="00B87D37">
      <w:pPr>
        <w:spacing w:line="240" w:lineRule="auto"/>
        <w:ind w:firstLine="567"/>
        <w:rPr>
          <w:rFonts w:asciiTheme="minorBidi" w:hAnsiTheme="minorBidi" w:cstheme="minorBidi"/>
          <w:sz w:val="24"/>
          <w:szCs w:val="24"/>
        </w:rPr>
      </w:pPr>
    </w:p>
    <w:p w14:paraId="14F3FA02" w14:textId="12B4782B" w:rsidR="00955BE1" w:rsidRPr="00CD6EF0" w:rsidRDefault="004F1747" w:rsidP="00B87D37">
      <w:pPr>
        <w:spacing w:line="240" w:lineRule="auto"/>
        <w:ind w:firstLine="567"/>
        <w:rPr>
          <w:rFonts w:asciiTheme="minorBidi" w:hAnsiTheme="minorBidi" w:cstheme="minorBidi"/>
          <w:sz w:val="24"/>
          <w:szCs w:val="24"/>
        </w:rPr>
      </w:pPr>
      <w:r>
        <w:rPr>
          <w:rFonts w:asciiTheme="minorBidi" w:hAnsiTheme="minorBidi" w:cstheme="minorBidi"/>
          <w:sz w:val="24"/>
          <w:szCs w:val="24"/>
        </w:rPr>
        <w:t>This explanation</w:t>
      </w:r>
      <w:r w:rsidR="005179BE" w:rsidRPr="00CD6EF0">
        <w:rPr>
          <w:rFonts w:asciiTheme="minorBidi" w:hAnsiTheme="minorBidi" w:cstheme="minorBidi"/>
          <w:sz w:val="24"/>
          <w:szCs w:val="24"/>
        </w:rPr>
        <w:t xml:space="preserve"> is based on two assumptions: First, that it is possible to understand that when the Torah said "on the morrow </w:t>
      </w:r>
      <w:r w:rsidR="00335121">
        <w:rPr>
          <w:rFonts w:asciiTheme="minorBidi" w:hAnsiTheme="minorBidi" w:cstheme="minorBidi"/>
          <w:sz w:val="24"/>
          <w:szCs w:val="24"/>
        </w:rPr>
        <w:t>after the</w:t>
      </w:r>
      <w:r w:rsidR="005179BE" w:rsidRPr="00CD6EF0">
        <w:rPr>
          <w:rFonts w:asciiTheme="minorBidi" w:hAnsiTheme="minorBidi" w:cstheme="minorBidi"/>
          <w:sz w:val="24"/>
          <w:szCs w:val="24"/>
        </w:rPr>
        <w:t xml:space="preserve"> </w:t>
      </w:r>
      <w:r>
        <w:rPr>
          <w:rFonts w:asciiTheme="minorBidi" w:hAnsiTheme="minorBidi" w:cstheme="minorBidi"/>
          <w:i/>
          <w:iCs/>
          <w:sz w:val="24"/>
          <w:szCs w:val="24"/>
        </w:rPr>
        <w:t>s</w:t>
      </w:r>
      <w:r w:rsidR="005179BE" w:rsidRPr="00CD6EF0">
        <w:rPr>
          <w:rFonts w:asciiTheme="minorBidi" w:hAnsiTheme="minorBidi" w:cstheme="minorBidi"/>
          <w:i/>
          <w:iCs/>
          <w:sz w:val="24"/>
          <w:szCs w:val="24"/>
        </w:rPr>
        <w:t xml:space="preserve">habbat," </w:t>
      </w:r>
      <w:r w:rsidR="005179BE" w:rsidRPr="00CD6EF0">
        <w:rPr>
          <w:rFonts w:asciiTheme="minorBidi" w:hAnsiTheme="minorBidi" w:cstheme="minorBidi"/>
          <w:sz w:val="24"/>
          <w:szCs w:val="24"/>
        </w:rPr>
        <w:t xml:space="preserve">it meant only to </w:t>
      </w:r>
      <w:r w:rsidR="0044061E" w:rsidRPr="00CD6EF0">
        <w:rPr>
          <w:rFonts w:asciiTheme="minorBidi" w:hAnsiTheme="minorBidi" w:cstheme="minorBidi"/>
          <w:sz w:val="24"/>
          <w:szCs w:val="24"/>
        </w:rPr>
        <w:t xml:space="preserve">illustrate </w:t>
      </w:r>
      <w:r>
        <w:rPr>
          <w:rFonts w:asciiTheme="minorBidi" w:hAnsiTheme="minorBidi" w:cstheme="minorBidi"/>
          <w:sz w:val="24"/>
          <w:szCs w:val="24"/>
        </w:rPr>
        <w:t>how</w:t>
      </w:r>
      <w:r w:rsidR="005179BE" w:rsidRPr="00CD6EF0">
        <w:rPr>
          <w:rFonts w:asciiTheme="minorBidi" w:hAnsiTheme="minorBidi" w:cstheme="minorBidi"/>
          <w:sz w:val="24"/>
          <w:szCs w:val="24"/>
        </w:rPr>
        <w:t xml:space="preserve"> the time of Shavuot is calculated</w:t>
      </w:r>
      <w:r>
        <w:rPr>
          <w:rFonts w:asciiTheme="minorBidi" w:hAnsiTheme="minorBidi" w:cstheme="minorBidi"/>
          <w:sz w:val="24"/>
          <w:szCs w:val="24"/>
        </w:rPr>
        <w:t xml:space="preserve"> – </w:t>
      </w:r>
      <w:r w:rsidR="0044061E" w:rsidRPr="00CD6EF0">
        <w:rPr>
          <w:rFonts w:asciiTheme="minorBidi" w:hAnsiTheme="minorBidi" w:cstheme="minorBidi"/>
          <w:sz w:val="24"/>
          <w:szCs w:val="24"/>
        </w:rPr>
        <w:t xml:space="preserve">not to </w:t>
      </w:r>
      <w:r>
        <w:rPr>
          <w:rFonts w:asciiTheme="minorBidi" w:hAnsiTheme="minorBidi" w:cstheme="minorBidi"/>
          <w:sz w:val="24"/>
          <w:szCs w:val="24"/>
        </w:rPr>
        <w:t>state</w:t>
      </w:r>
      <w:r w:rsidRPr="00CD6EF0">
        <w:rPr>
          <w:rFonts w:asciiTheme="minorBidi" w:hAnsiTheme="minorBidi" w:cstheme="minorBidi"/>
          <w:sz w:val="24"/>
          <w:szCs w:val="24"/>
        </w:rPr>
        <w:t xml:space="preserve"> </w:t>
      </w:r>
      <w:r w:rsidR="0044061E" w:rsidRPr="00CD6EF0">
        <w:rPr>
          <w:rFonts w:asciiTheme="minorBidi" w:hAnsiTheme="minorBidi" w:cstheme="minorBidi"/>
          <w:sz w:val="24"/>
          <w:szCs w:val="24"/>
        </w:rPr>
        <w:t xml:space="preserve">that the </w:t>
      </w:r>
      <w:r w:rsidR="0044061E" w:rsidRPr="00CD6EF0">
        <w:rPr>
          <w:rFonts w:asciiTheme="minorBidi" w:hAnsiTheme="minorBidi" w:cstheme="minorBidi"/>
          <w:i/>
          <w:iCs/>
          <w:sz w:val="24"/>
          <w:szCs w:val="24"/>
        </w:rPr>
        <w:t xml:space="preserve">omer </w:t>
      </w:r>
      <w:r w:rsidR="0044061E" w:rsidRPr="00CD6EF0">
        <w:rPr>
          <w:rFonts w:asciiTheme="minorBidi" w:hAnsiTheme="minorBidi" w:cstheme="minorBidi"/>
          <w:sz w:val="24"/>
          <w:szCs w:val="24"/>
        </w:rPr>
        <w:t>offering must be brought</w:t>
      </w:r>
      <w:r>
        <w:rPr>
          <w:rFonts w:asciiTheme="minorBidi" w:hAnsiTheme="minorBidi" w:cstheme="minorBidi"/>
          <w:sz w:val="24"/>
          <w:szCs w:val="24"/>
        </w:rPr>
        <w:t>,</w:t>
      </w:r>
      <w:r w:rsidR="0044061E" w:rsidRPr="00CD6EF0">
        <w:rPr>
          <w:rFonts w:asciiTheme="minorBidi" w:hAnsiTheme="minorBidi" w:cstheme="minorBidi"/>
          <w:sz w:val="24"/>
          <w:szCs w:val="24"/>
        </w:rPr>
        <w:t xml:space="preserve"> and the count must begin</w:t>
      </w:r>
      <w:r>
        <w:rPr>
          <w:rFonts w:asciiTheme="minorBidi" w:hAnsiTheme="minorBidi" w:cstheme="minorBidi"/>
          <w:sz w:val="24"/>
          <w:szCs w:val="24"/>
        </w:rPr>
        <w:t>,</w:t>
      </w:r>
      <w:r w:rsidR="0044061E" w:rsidRPr="00CD6EF0">
        <w:rPr>
          <w:rFonts w:asciiTheme="minorBidi" w:hAnsiTheme="minorBidi" w:cstheme="minorBidi"/>
          <w:sz w:val="24"/>
          <w:szCs w:val="24"/>
        </w:rPr>
        <w:t xml:space="preserve"> specifically on a </w:t>
      </w:r>
      <w:r w:rsidR="0044061E" w:rsidRPr="00CD6EF0">
        <w:rPr>
          <w:rFonts w:asciiTheme="minorBidi" w:hAnsiTheme="minorBidi" w:cstheme="minorBidi"/>
          <w:sz w:val="24"/>
          <w:szCs w:val="24"/>
        </w:rPr>
        <w:lastRenderedPageBreak/>
        <w:t>Sunday;</w:t>
      </w:r>
      <w:r w:rsidR="0044061E" w:rsidRPr="00CD6EF0">
        <w:rPr>
          <w:rStyle w:val="FootnoteReference"/>
          <w:rFonts w:asciiTheme="minorBidi" w:hAnsiTheme="minorBidi" w:cstheme="minorBidi"/>
          <w:sz w:val="24"/>
          <w:szCs w:val="24"/>
        </w:rPr>
        <w:footnoteReference w:id="8"/>
      </w:r>
      <w:r w:rsidR="0044061E" w:rsidRPr="00CD6EF0">
        <w:rPr>
          <w:rFonts w:asciiTheme="minorBidi" w:hAnsiTheme="minorBidi" w:cstheme="minorBidi"/>
          <w:sz w:val="24"/>
          <w:szCs w:val="24"/>
        </w:rPr>
        <w:t xml:space="preserve"> second, that with the consent of the Sanhedrin, "it was decided that the count "from the time the sickle is put to the corn" (</w:t>
      </w:r>
      <w:r w:rsidR="0044061E" w:rsidRPr="00CD6EF0">
        <w:rPr>
          <w:rFonts w:asciiTheme="minorBidi" w:hAnsiTheme="minorBidi" w:cstheme="minorBidi"/>
          <w:i/>
          <w:iCs/>
          <w:sz w:val="24"/>
          <w:szCs w:val="24"/>
        </w:rPr>
        <w:t xml:space="preserve">Devarim </w:t>
      </w:r>
      <w:r w:rsidR="0044061E" w:rsidRPr="00CD6EF0">
        <w:rPr>
          <w:rFonts w:asciiTheme="minorBidi" w:hAnsiTheme="minorBidi" w:cstheme="minorBidi"/>
          <w:sz w:val="24"/>
          <w:szCs w:val="24"/>
        </w:rPr>
        <w:t>16:9) should always begin on the second day of Pesach.</w:t>
      </w:r>
      <w:r w:rsidR="00BF4070">
        <w:rPr>
          <w:rFonts w:asciiTheme="minorBidi" w:hAnsiTheme="minorBidi" w:cstheme="minorBidi"/>
          <w:sz w:val="24"/>
          <w:szCs w:val="24"/>
        </w:rPr>
        <w:t xml:space="preserve"> </w:t>
      </w:r>
    </w:p>
    <w:p w14:paraId="6ECAEBC0" w14:textId="77777777" w:rsidR="0044061E" w:rsidRPr="00CD6EF0" w:rsidRDefault="0044061E" w:rsidP="00B87D37">
      <w:pPr>
        <w:spacing w:line="240" w:lineRule="auto"/>
        <w:ind w:firstLine="567"/>
        <w:rPr>
          <w:rFonts w:asciiTheme="minorBidi" w:hAnsiTheme="minorBidi" w:cstheme="minorBidi"/>
          <w:sz w:val="24"/>
          <w:szCs w:val="24"/>
        </w:rPr>
      </w:pPr>
    </w:p>
    <w:p w14:paraId="3360D879" w14:textId="6AB8BDDF" w:rsidR="000D079F" w:rsidRDefault="0044061E" w:rsidP="00B87D37">
      <w:pPr>
        <w:spacing w:line="240" w:lineRule="auto"/>
        <w:ind w:firstLine="567"/>
        <w:rPr>
          <w:rFonts w:asciiTheme="minorBidi" w:hAnsiTheme="minorBidi" w:cstheme="minorBidi"/>
          <w:sz w:val="24"/>
          <w:szCs w:val="24"/>
        </w:rPr>
      </w:pPr>
      <w:r w:rsidRPr="00CD6EF0">
        <w:rPr>
          <w:rFonts w:asciiTheme="minorBidi" w:hAnsiTheme="minorBidi" w:cstheme="minorBidi"/>
          <w:sz w:val="24"/>
          <w:szCs w:val="24"/>
        </w:rPr>
        <w:t xml:space="preserve">Rabbi Yehuda Halevi's </w:t>
      </w:r>
      <w:r w:rsidR="00955BE1" w:rsidRPr="00CD6EF0">
        <w:rPr>
          <w:rFonts w:asciiTheme="minorBidi" w:hAnsiTheme="minorBidi" w:cstheme="minorBidi"/>
          <w:sz w:val="24"/>
          <w:szCs w:val="24"/>
        </w:rPr>
        <w:t xml:space="preserve">proposal resolves the gap between the </w:t>
      </w:r>
      <w:r w:rsidRPr="00CD6EF0">
        <w:rPr>
          <w:rFonts w:asciiTheme="minorBidi" w:hAnsiTheme="minorBidi" w:cstheme="minorBidi"/>
          <w:sz w:val="24"/>
          <w:szCs w:val="24"/>
        </w:rPr>
        <w:t xml:space="preserve">plain sense of Scripture and the Midrash Halakha. When </w:t>
      </w:r>
      <w:r w:rsidRPr="00CD6EF0">
        <w:rPr>
          <w:rFonts w:asciiTheme="minorBidi" w:hAnsiTheme="minorBidi" w:cstheme="minorBidi"/>
          <w:i/>
          <w:iCs/>
          <w:sz w:val="24"/>
          <w:szCs w:val="24"/>
        </w:rPr>
        <w:t xml:space="preserve">Chazal </w:t>
      </w:r>
      <w:r w:rsidR="00FA6E86" w:rsidRPr="00CD6EF0">
        <w:rPr>
          <w:rFonts w:asciiTheme="minorBidi" w:hAnsiTheme="minorBidi" w:cstheme="minorBidi"/>
          <w:sz w:val="24"/>
          <w:szCs w:val="24"/>
        </w:rPr>
        <w:t xml:space="preserve">stated: </w:t>
      </w:r>
      <w:r w:rsidRPr="00CD6EF0">
        <w:rPr>
          <w:rFonts w:asciiTheme="minorBidi" w:hAnsiTheme="minorBidi" w:cstheme="minorBidi"/>
          <w:sz w:val="24"/>
          <w:szCs w:val="24"/>
        </w:rPr>
        <w:t xml:space="preserve">"'From the morrow </w:t>
      </w:r>
      <w:r w:rsidR="00335121">
        <w:rPr>
          <w:rFonts w:asciiTheme="minorBidi" w:hAnsiTheme="minorBidi" w:cstheme="minorBidi"/>
          <w:sz w:val="24"/>
          <w:szCs w:val="24"/>
        </w:rPr>
        <w:t>after the</w:t>
      </w:r>
      <w:r w:rsidRPr="00CD6EF0">
        <w:rPr>
          <w:rFonts w:asciiTheme="minorBidi" w:hAnsiTheme="minorBidi" w:cstheme="minorBidi"/>
          <w:sz w:val="24"/>
          <w:szCs w:val="24"/>
        </w:rPr>
        <w:t xml:space="preserve"> </w:t>
      </w:r>
      <w:r w:rsidR="00F25D20">
        <w:rPr>
          <w:rFonts w:asciiTheme="minorBidi" w:hAnsiTheme="minorBidi" w:cstheme="minorBidi"/>
          <w:i/>
          <w:iCs/>
          <w:sz w:val="24"/>
          <w:szCs w:val="24"/>
        </w:rPr>
        <w:t>s</w:t>
      </w:r>
      <w:r w:rsidRPr="00CD6EF0">
        <w:rPr>
          <w:rFonts w:asciiTheme="minorBidi" w:hAnsiTheme="minorBidi" w:cstheme="minorBidi"/>
          <w:i/>
          <w:iCs/>
          <w:sz w:val="24"/>
          <w:szCs w:val="24"/>
        </w:rPr>
        <w:t>habbat</w:t>
      </w:r>
      <w:r w:rsidRPr="00CD6EF0">
        <w:rPr>
          <w:rFonts w:asciiTheme="minorBidi" w:hAnsiTheme="minorBidi" w:cstheme="minorBidi"/>
          <w:sz w:val="24"/>
          <w:szCs w:val="24"/>
        </w:rPr>
        <w:t xml:space="preserve">' – from the morrow of the festival," they did not mean this as an interpretation of the verse in </w:t>
      </w:r>
      <w:r w:rsidRPr="00CD6EF0">
        <w:rPr>
          <w:rFonts w:asciiTheme="minorBidi" w:hAnsiTheme="minorBidi" w:cstheme="minorBidi"/>
          <w:i/>
          <w:iCs/>
          <w:sz w:val="24"/>
          <w:szCs w:val="24"/>
        </w:rPr>
        <w:t>Vayikra</w:t>
      </w:r>
      <w:r w:rsidRPr="00CD6EF0">
        <w:rPr>
          <w:rFonts w:asciiTheme="minorBidi" w:hAnsiTheme="minorBidi" w:cstheme="minorBidi"/>
          <w:sz w:val="24"/>
          <w:szCs w:val="24"/>
        </w:rPr>
        <w:t xml:space="preserve">, but </w:t>
      </w:r>
      <w:r w:rsidR="00FA6E86" w:rsidRPr="00CD6EF0">
        <w:rPr>
          <w:rFonts w:asciiTheme="minorBidi" w:hAnsiTheme="minorBidi" w:cstheme="minorBidi"/>
          <w:sz w:val="24"/>
          <w:szCs w:val="24"/>
        </w:rPr>
        <w:t>rather as a halakhic determination</w:t>
      </w:r>
      <w:r w:rsidR="000D079F">
        <w:rPr>
          <w:rFonts w:asciiTheme="minorBidi" w:hAnsiTheme="minorBidi" w:cstheme="minorBidi"/>
          <w:sz w:val="24"/>
          <w:szCs w:val="24"/>
        </w:rPr>
        <w:t xml:space="preserve"> –</w:t>
      </w:r>
      <w:r w:rsidR="00FA6E86" w:rsidRPr="00CD6EF0">
        <w:rPr>
          <w:rFonts w:asciiTheme="minorBidi" w:hAnsiTheme="minorBidi" w:cstheme="minorBidi"/>
          <w:sz w:val="24"/>
          <w:szCs w:val="24"/>
        </w:rPr>
        <w:t xml:space="preserve"> based on the Sanhedrin's authority to establish the time for beginning the count on a specific date, even though the Torah does not require this. </w:t>
      </w:r>
    </w:p>
    <w:p w14:paraId="0E389EE3" w14:textId="77777777" w:rsidR="000D079F" w:rsidRDefault="000D079F" w:rsidP="00B87D37">
      <w:pPr>
        <w:spacing w:line="240" w:lineRule="auto"/>
        <w:ind w:firstLine="567"/>
        <w:rPr>
          <w:rFonts w:asciiTheme="minorBidi" w:hAnsiTheme="minorBidi" w:cstheme="minorBidi"/>
          <w:sz w:val="24"/>
          <w:szCs w:val="24"/>
        </w:rPr>
      </w:pPr>
    </w:p>
    <w:p w14:paraId="79C31A76" w14:textId="470FDBD3" w:rsidR="00955BE1" w:rsidRDefault="00955BE1" w:rsidP="00B87D37">
      <w:pPr>
        <w:spacing w:line="240" w:lineRule="auto"/>
        <w:ind w:firstLine="567"/>
        <w:rPr>
          <w:rFonts w:asciiTheme="minorBidi" w:hAnsiTheme="minorBidi" w:cstheme="minorBidi"/>
          <w:sz w:val="24"/>
          <w:szCs w:val="24"/>
        </w:rPr>
      </w:pPr>
      <w:r w:rsidRPr="00CD6EF0">
        <w:rPr>
          <w:rFonts w:asciiTheme="minorBidi" w:hAnsiTheme="minorBidi" w:cstheme="minorBidi"/>
          <w:sz w:val="24"/>
          <w:szCs w:val="24"/>
        </w:rPr>
        <w:t xml:space="preserve">However, </w:t>
      </w:r>
      <w:r w:rsidR="00FA6E86" w:rsidRPr="00CD6EF0">
        <w:rPr>
          <w:rFonts w:asciiTheme="minorBidi" w:hAnsiTheme="minorBidi" w:cstheme="minorBidi"/>
          <w:sz w:val="24"/>
          <w:szCs w:val="24"/>
        </w:rPr>
        <w:t xml:space="preserve">Rabbi Yehuda Halevi offers no explanation as to </w:t>
      </w:r>
      <w:r w:rsidRPr="001C7162">
        <w:rPr>
          <w:rFonts w:asciiTheme="minorBidi" w:hAnsiTheme="minorBidi" w:cstheme="minorBidi"/>
          <w:i/>
          <w:iCs/>
          <w:sz w:val="24"/>
          <w:szCs w:val="24"/>
        </w:rPr>
        <w:t>why</w:t>
      </w:r>
      <w:r w:rsidRPr="00CD6EF0">
        <w:rPr>
          <w:rFonts w:asciiTheme="minorBidi" w:hAnsiTheme="minorBidi" w:cstheme="minorBidi"/>
          <w:sz w:val="24"/>
          <w:szCs w:val="24"/>
        </w:rPr>
        <w:t xml:space="preserve"> </w:t>
      </w:r>
      <w:r w:rsidR="00FA6E86" w:rsidRPr="00CD6EF0">
        <w:rPr>
          <w:rFonts w:asciiTheme="minorBidi" w:hAnsiTheme="minorBidi" w:cstheme="minorBidi"/>
          <w:sz w:val="24"/>
          <w:szCs w:val="24"/>
        </w:rPr>
        <w:t xml:space="preserve">in fact it was </w:t>
      </w:r>
      <w:r w:rsidRPr="00CD6EF0">
        <w:rPr>
          <w:rFonts w:asciiTheme="minorBidi" w:hAnsiTheme="minorBidi" w:cstheme="minorBidi"/>
          <w:sz w:val="24"/>
          <w:szCs w:val="24"/>
        </w:rPr>
        <w:t>decided to start</w:t>
      </w:r>
      <w:r w:rsidR="00FA6E86" w:rsidRPr="00CD6EF0">
        <w:rPr>
          <w:rFonts w:asciiTheme="minorBidi" w:hAnsiTheme="minorBidi" w:cstheme="minorBidi"/>
          <w:sz w:val="24"/>
          <w:szCs w:val="24"/>
        </w:rPr>
        <w:t xml:space="preserve"> t</w:t>
      </w:r>
      <w:r w:rsidRPr="00CD6EF0">
        <w:rPr>
          <w:rFonts w:asciiTheme="minorBidi" w:hAnsiTheme="minorBidi" w:cstheme="minorBidi"/>
          <w:sz w:val="24"/>
          <w:szCs w:val="24"/>
        </w:rPr>
        <w:t xml:space="preserve">he count </w:t>
      </w:r>
      <w:r w:rsidR="00FA6E86" w:rsidRPr="00CD6EF0">
        <w:rPr>
          <w:rFonts w:asciiTheme="minorBidi" w:hAnsiTheme="minorBidi" w:cstheme="minorBidi"/>
          <w:sz w:val="24"/>
          <w:szCs w:val="24"/>
        </w:rPr>
        <w:t xml:space="preserve">specifically on the sixteenth of Nisan. </w:t>
      </w:r>
      <w:r w:rsidR="000D079F">
        <w:rPr>
          <w:rFonts w:asciiTheme="minorBidi" w:hAnsiTheme="minorBidi" w:cstheme="minorBidi"/>
          <w:sz w:val="24"/>
          <w:szCs w:val="24"/>
        </w:rPr>
        <w:t>It seems we can find the</w:t>
      </w:r>
      <w:r w:rsidR="000D079F" w:rsidRPr="00CD6EF0">
        <w:rPr>
          <w:rFonts w:asciiTheme="minorBidi" w:hAnsiTheme="minorBidi" w:cstheme="minorBidi"/>
          <w:sz w:val="24"/>
          <w:szCs w:val="24"/>
        </w:rPr>
        <w:t xml:space="preserve"> </w:t>
      </w:r>
      <w:r w:rsidRPr="00CD6EF0">
        <w:rPr>
          <w:rFonts w:asciiTheme="minorBidi" w:hAnsiTheme="minorBidi" w:cstheme="minorBidi"/>
          <w:sz w:val="24"/>
          <w:szCs w:val="24"/>
        </w:rPr>
        <w:t xml:space="preserve">answer to this question </w:t>
      </w:r>
      <w:r w:rsidR="00FA6E86" w:rsidRPr="00CD6EF0">
        <w:rPr>
          <w:rFonts w:asciiTheme="minorBidi" w:hAnsiTheme="minorBidi" w:cstheme="minorBidi"/>
          <w:sz w:val="24"/>
          <w:szCs w:val="24"/>
        </w:rPr>
        <w:t xml:space="preserve">in a </w:t>
      </w:r>
      <w:r w:rsidR="000D079F" w:rsidRPr="001C7162">
        <w:rPr>
          <w:rFonts w:asciiTheme="minorBidi" w:hAnsiTheme="minorBidi" w:cstheme="minorBidi"/>
          <w:i/>
          <w:iCs/>
          <w:sz w:val="24"/>
          <w:szCs w:val="24"/>
        </w:rPr>
        <w:t>b</w:t>
      </w:r>
      <w:r w:rsidR="00FA6E86" w:rsidRPr="001C7162">
        <w:rPr>
          <w:rFonts w:asciiTheme="minorBidi" w:hAnsiTheme="minorBidi" w:cstheme="minorBidi"/>
          <w:i/>
          <w:iCs/>
          <w:sz w:val="24"/>
          <w:szCs w:val="24"/>
        </w:rPr>
        <w:t>araita</w:t>
      </w:r>
      <w:r w:rsidR="00FA6E86" w:rsidRPr="00CD6EF0">
        <w:rPr>
          <w:rFonts w:asciiTheme="minorBidi" w:hAnsiTheme="minorBidi" w:cstheme="minorBidi"/>
          <w:sz w:val="24"/>
          <w:szCs w:val="24"/>
        </w:rPr>
        <w:t xml:space="preserve">: </w:t>
      </w:r>
    </w:p>
    <w:p w14:paraId="4CDB087E" w14:textId="77777777" w:rsidR="00335121" w:rsidRPr="00CD6EF0" w:rsidRDefault="00335121" w:rsidP="00B87D37">
      <w:pPr>
        <w:spacing w:line="240" w:lineRule="auto"/>
        <w:ind w:firstLine="567"/>
        <w:rPr>
          <w:rFonts w:asciiTheme="minorBidi" w:hAnsiTheme="minorBidi" w:cstheme="minorBidi"/>
          <w:sz w:val="24"/>
          <w:szCs w:val="24"/>
        </w:rPr>
      </w:pPr>
    </w:p>
    <w:p w14:paraId="09E1ABB5" w14:textId="7BABE240" w:rsidR="00FA6E86" w:rsidRPr="00CD6EF0" w:rsidRDefault="00FA6E86" w:rsidP="00B87D37">
      <w:pPr>
        <w:pStyle w:val="BlockText"/>
        <w:spacing w:line="240" w:lineRule="auto"/>
        <w:ind w:left="720"/>
        <w:rPr>
          <w:rFonts w:asciiTheme="minorBidi" w:eastAsiaTheme="minorHAnsi" w:hAnsiTheme="minorBidi" w:cstheme="minorBidi"/>
          <w:sz w:val="24"/>
          <w:szCs w:val="24"/>
        </w:rPr>
      </w:pPr>
      <w:r w:rsidRPr="00CD6EF0">
        <w:rPr>
          <w:rFonts w:asciiTheme="minorBidi" w:eastAsiaTheme="minorHAnsi" w:hAnsiTheme="minorBidi" w:cstheme="minorBidi"/>
          <w:sz w:val="24"/>
          <w:szCs w:val="24"/>
        </w:rPr>
        <w:t xml:space="preserve">"On the morrow </w:t>
      </w:r>
      <w:r w:rsidR="00335121">
        <w:rPr>
          <w:rFonts w:asciiTheme="minorBidi" w:eastAsiaTheme="minorHAnsi" w:hAnsiTheme="minorBidi" w:cstheme="minorBidi"/>
          <w:sz w:val="24"/>
          <w:szCs w:val="24"/>
        </w:rPr>
        <w:t>after the</w:t>
      </w:r>
      <w:r w:rsidRPr="00CD6EF0">
        <w:rPr>
          <w:rFonts w:asciiTheme="minorBidi" w:eastAsiaTheme="minorHAnsi" w:hAnsiTheme="minorBidi" w:cstheme="minorBidi"/>
          <w:sz w:val="24"/>
          <w:szCs w:val="24"/>
        </w:rPr>
        <w:t xml:space="preserve"> </w:t>
      </w:r>
      <w:r w:rsidR="000D079F">
        <w:rPr>
          <w:rFonts w:asciiTheme="minorBidi" w:eastAsiaTheme="minorHAnsi" w:hAnsiTheme="minorBidi" w:cstheme="minorBidi"/>
          <w:i/>
          <w:iCs/>
          <w:sz w:val="24"/>
          <w:szCs w:val="24"/>
        </w:rPr>
        <w:t>s</w:t>
      </w:r>
      <w:r w:rsidRPr="00CD6EF0">
        <w:rPr>
          <w:rFonts w:asciiTheme="minorBidi" w:eastAsiaTheme="minorHAnsi" w:hAnsiTheme="minorBidi" w:cstheme="minorBidi"/>
          <w:i/>
          <w:iCs/>
          <w:sz w:val="24"/>
          <w:szCs w:val="24"/>
        </w:rPr>
        <w:t>habbat</w:t>
      </w:r>
      <w:r w:rsidRPr="00CD6EF0">
        <w:rPr>
          <w:rFonts w:asciiTheme="minorBidi" w:eastAsiaTheme="minorHAnsi" w:hAnsiTheme="minorBidi" w:cstheme="minorBidi"/>
          <w:sz w:val="24"/>
          <w:szCs w:val="24"/>
        </w:rPr>
        <w:t xml:space="preserve">," that is, on the morrow of the festival. </w:t>
      </w:r>
      <w:r w:rsidR="00161D50" w:rsidRPr="00CD6EF0">
        <w:rPr>
          <w:rFonts w:asciiTheme="minorBidi" w:eastAsiaTheme="minorHAnsi" w:hAnsiTheme="minorBidi" w:cstheme="minorBidi"/>
          <w:sz w:val="24"/>
          <w:szCs w:val="24"/>
        </w:rPr>
        <w:t xml:space="preserve">Perhaps it is not so, but rather on the morrow of the Sabbath of Creation? Rabbi Yose bar Yehuda says: </w:t>
      </w:r>
      <w:r w:rsidRPr="00CD6EF0">
        <w:rPr>
          <w:rFonts w:asciiTheme="minorBidi" w:eastAsiaTheme="minorHAnsi" w:hAnsiTheme="minorBidi" w:cstheme="minorBidi"/>
          <w:sz w:val="24"/>
          <w:szCs w:val="24"/>
        </w:rPr>
        <w:t xml:space="preserve">Scripture </w:t>
      </w:r>
      <w:r w:rsidR="00161D50" w:rsidRPr="00CD6EF0">
        <w:rPr>
          <w:rFonts w:asciiTheme="minorBidi" w:eastAsiaTheme="minorHAnsi" w:hAnsiTheme="minorBidi" w:cstheme="minorBidi"/>
          <w:sz w:val="24"/>
          <w:szCs w:val="24"/>
        </w:rPr>
        <w:t>states</w:t>
      </w:r>
      <w:r w:rsidR="000D079F">
        <w:rPr>
          <w:rFonts w:asciiTheme="minorBidi" w:eastAsiaTheme="minorHAnsi" w:hAnsiTheme="minorBidi" w:cstheme="minorBidi"/>
          <w:sz w:val="24"/>
          <w:szCs w:val="24"/>
        </w:rPr>
        <w:t>,</w:t>
      </w:r>
      <w:r w:rsidR="00161D50" w:rsidRPr="00CD6EF0">
        <w:rPr>
          <w:rFonts w:asciiTheme="minorBidi" w:eastAsiaTheme="minorHAnsi" w:hAnsiTheme="minorBidi" w:cstheme="minorBidi"/>
          <w:sz w:val="24"/>
          <w:szCs w:val="24"/>
        </w:rPr>
        <w:t xml:space="preserve"> "You shall number </w:t>
      </w:r>
      <w:r w:rsidRPr="00CD6EF0">
        <w:rPr>
          <w:rFonts w:asciiTheme="minorBidi" w:eastAsiaTheme="minorHAnsi" w:hAnsiTheme="minorBidi" w:cstheme="minorBidi"/>
          <w:sz w:val="24"/>
          <w:szCs w:val="24"/>
        </w:rPr>
        <w:t>fifty days,</w:t>
      </w:r>
      <w:r w:rsidR="00161D50" w:rsidRPr="00CD6EF0">
        <w:rPr>
          <w:rFonts w:asciiTheme="minorBidi" w:eastAsiaTheme="minorHAnsi" w:hAnsiTheme="minorBidi" w:cstheme="minorBidi"/>
          <w:sz w:val="24"/>
          <w:szCs w:val="24"/>
        </w:rPr>
        <w:t>"</w:t>
      </w:r>
      <w:r w:rsidRPr="00CD6EF0">
        <w:rPr>
          <w:rFonts w:asciiTheme="minorBidi" w:eastAsiaTheme="minorHAnsi" w:hAnsiTheme="minorBidi" w:cstheme="minorBidi"/>
          <w:sz w:val="24"/>
          <w:szCs w:val="24"/>
        </w:rPr>
        <w:t xml:space="preserve"> that is, every time that </w:t>
      </w:r>
      <w:proofErr w:type="spellStart"/>
      <w:r w:rsidRPr="00CD6EF0">
        <w:rPr>
          <w:rFonts w:asciiTheme="minorBidi" w:eastAsiaTheme="minorHAnsi" w:hAnsiTheme="minorBidi" w:cstheme="minorBidi"/>
          <w:sz w:val="24"/>
          <w:szCs w:val="24"/>
        </w:rPr>
        <w:t>you</w:t>
      </w:r>
      <w:proofErr w:type="spellEnd"/>
      <w:r w:rsidRPr="00CD6EF0">
        <w:rPr>
          <w:rFonts w:asciiTheme="minorBidi" w:eastAsiaTheme="minorHAnsi" w:hAnsiTheme="minorBidi" w:cstheme="minorBidi"/>
          <w:sz w:val="24"/>
          <w:szCs w:val="24"/>
        </w:rPr>
        <w:t xml:space="preserve"> number</w:t>
      </w:r>
      <w:r w:rsidR="00335121">
        <w:rPr>
          <w:rFonts w:asciiTheme="minorBidi" w:eastAsiaTheme="minorHAnsi" w:hAnsiTheme="minorBidi" w:cstheme="minorBidi"/>
          <w:sz w:val="24"/>
          <w:szCs w:val="24"/>
        </w:rPr>
        <w:t>,</w:t>
      </w:r>
      <w:r w:rsidRPr="00CD6EF0">
        <w:rPr>
          <w:rFonts w:asciiTheme="minorBidi" w:eastAsiaTheme="minorHAnsi" w:hAnsiTheme="minorBidi" w:cstheme="minorBidi"/>
          <w:sz w:val="24"/>
          <w:szCs w:val="24"/>
        </w:rPr>
        <w:t xml:space="preserve"> it shall not be more than fifty days. But</w:t>
      </w:r>
      <w:r w:rsidR="00161D50" w:rsidRPr="00CD6EF0">
        <w:rPr>
          <w:rFonts w:asciiTheme="minorBidi" w:eastAsiaTheme="minorHAnsi" w:hAnsiTheme="minorBidi" w:cstheme="minorBidi"/>
          <w:sz w:val="24"/>
          <w:szCs w:val="24"/>
        </w:rPr>
        <w:t xml:space="preserve"> </w:t>
      </w:r>
      <w:r w:rsidRPr="00CD6EF0">
        <w:rPr>
          <w:rFonts w:asciiTheme="minorBidi" w:eastAsiaTheme="minorHAnsi" w:hAnsiTheme="minorBidi" w:cstheme="minorBidi"/>
          <w:sz w:val="24"/>
          <w:szCs w:val="24"/>
        </w:rPr>
        <w:t xml:space="preserve">should you say that the verse refers to the morrow </w:t>
      </w:r>
      <w:r w:rsidR="00161D50" w:rsidRPr="00CD6EF0">
        <w:rPr>
          <w:rFonts w:asciiTheme="minorBidi" w:eastAsiaTheme="minorHAnsi" w:hAnsiTheme="minorBidi" w:cstheme="minorBidi"/>
          <w:sz w:val="24"/>
          <w:szCs w:val="24"/>
        </w:rPr>
        <w:t>of</w:t>
      </w:r>
      <w:r w:rsidRPr="00CD6EF0">
        <w:rPr>
          <w:rFonts w:asciiTheme="minorBidi" w:eastAsiaTheme="minorHAnsi" w:hAnsiTheme="minorBidi" w:cstheme="minorBidi"/>
          <w:sz w:val="24"/>
          <w:szCs w:val="24"/>
        </w:rPr>
        <w:t xml:space="preserve"> the Sabbath of Creation, then it might</w:t>
      </w:r>
      <w:r w:rsidR="00161D50" w:rsidRPr="00CD6EF0">
        <w:rPr>
          <w:rFonts w:asciiTheme="minorBidi" w:eastAsiaTheme="minorHAnsi" w:hAnsiTheme="minorBidi" w:cstheme="minorBidi"/>
          <w:sz w:val="24"/>
          <w:szCs w:val="24"/>
        </w:rPr>
        <w:t xml:space="preserve"> </w:t>
      </w:r>
      <w:r w:rsidRPr="00CD6EF0">
        <w:rPr>
          <w:rFonts w:asciiTheme="minorBidi" w:eastAsiaTheme="minorHAnsi" w:hAnsiTheme="minorBidi" w:cstheme="minorBidi"/>
          <w:sz w:val="24"/>
          <w:szCs w:val="24"/>
        </w:rPr>
        <w:t>sometimes come to fifty-one and sometimes to fifty-two and fifty-three and fifty-four and fifty-five</w:t>
      </w:r>
      <w:r w:rsidR="00161D50" w:rsidRPr="00CD6EF0">
        <w:rPr>
          <w:rFonts w:asciiTheme="minorBidi" w:eastAsiaTheme="minorHAnsi" w:hAnsiTheme="minorBidi" w:cstheme="minorBidi"/>
          <w:sz w:val="24"/>
          <w:szCs w:val="24"/>
        </w:rPr>
        <w:t xml:space="preserve"> and fifty-six. (</w:t>
      </w:r>
      <w:r w:rsidR="00161D50" w:rsidRPr="00CD6EF0">
        <w:rPr>
          <w:rFonts w:asciiTheme="minorBidi" w:eastAsiaTheme="minorHAnsi" w:hAnsiTheme="minorBidi" w:cstheme="minorBidi"/>
          <w:i/>
          <w:iCs/>
          <w:sz w:val="24"/>
          <w:szCs w:val="24"/>
        </w:rPr>
        <w:t xml:space="preserve">Menachot </w:t>
      </w:r>
      <w:r w:rsidR="00161D50" w:rsidRPr="00CD6EF0">
        <w:rPr>
          <w:rFonts w:asciiTheme="minorBidi" w:eastAsiaTheme="minorHAnsi" w:hAnsiTheme="minorBidi" w:cstheme="minorBidi"/>
          <w:sz w:val="24"/>
          <w:szCs w:val="24"/>
        </w:rPr>
        <w:t>65b)</w:t>
      </w:r>
      <w:r w:rsidR="00161D50" w:rsidRPr="00CD6EF0">
        <w:rPr>
          <w:rStyle w:val="FootnoteReference"/>
          <w:rFonts w:asciiTheme="minorBidi" w:eastAsiaTheme="minorHAnsi" w:hAnsiTheme="minorBidi" w:cstheme="minorBidi"/>
          <w:sz w:val="24"/>
          <w:szCs w:val="24"/>
        </w:rPr>
        <w:footnoteReference w:id="9"/>
      </w:r>
    </w:p>
    <w:p w14:paraId="318501BE" w14:textId="77777777" w:rsidR="00161D50" w:rsidRPr="00CD6EF0" w:rsidRDefault="00161D50" w:rsidP="00B87D37">
      <w:pPr>
        <w:spacing w:line="240" w:lineRule="auto"/>
        <w:ind w:firstLine="567"/>
        <w:rPr>
          <w:rFonts w:asciiTheme="minorBidi" w:hAnsiTheme="minorBidi" w:cstheme="minorBidi"/>
          <w:sz w:val="24"/>
          <w:szCs w:val="24"/>
        </w:rPr>
      </w:pPr>
    </w:p>
    <w:p w14:paraId="6926F45B" w14:textId="0C13A0F9" w:rsidR="003F4DD4" w:rsidRDefault="00955BE1" w:rsidP="00B87D37">
      <w:pPr>
        <w:spacing w:line="240" w:lineRule="auto"/>
        <w:ind w:firstLine="567"/>
        <w:rPr>
          <w:rFonts w:asciiTheme="minorBidi" w:hAnsiTheme="minorBidi" w:cstheme="minorBidi"/>
          <w:sz w:val="24"/>
          <w:szCs w:val="24"/>
        </w:rPr>
      </w:pPr>
      <w:r w:rsidRPr="00CD6EF0">
        <w:rPr>
          <w:rFonts w:asciiTheme="minorBidi" w:hAnsiTheme="minorBidi" w:cstheme="minorBidi"/>
          <w:sz w:val="24"/>
          <w:szCs w:val="24"/>
        </w:rPr>
        <w:t>At first glance</w:t>
      </w:r>
      <w:r w:rsidR="00161D50" w:rsidRPr="00CD6EF0">
        <w:rPr>
          <w:rFonts w:asciiTheme="minorBidi" w:hAnsiTheme="minorBidi" w:cstheme="minorBidi"/>
          <w:sz w:val="24"/>
          <w:szCs w:val="24"/>
        </w:rPr>
        <w:t xml:space="preserve">, these words seem </w:t>
      </w:r>
      <w:r w:rsidR="000D079F">
        <w:rPr>
          <w:rFonts w:asciiTheme="minorBidi" w:hAnsiTheme="minorBidi" w:cstheme="minorBidi"/>
          <w:sz w:val="24"/>
          <w:szCs w:val="24"/>
        </w:rPr>
        <w:t>confusing</w:t>
      </w:r>
      <w:r w:rsidR="00161D50" w:rsidRPr="00CD6EF0">
        <w:rPr>
          <w:rFonts w:asciiTheme="minorBidi" w:hAnsiTheme="minorBidi" w:cstheme="minorBidi"/>
          <w:sz w:val="24"/>
          <w:szCs w:val="24"/>
        </w:rPr>
        <w:t xml:space="preserve">: If we count fifty days, how do we reach other numbers? </w:t>
      </w:r>
      <w:r w:rsidR="0032664B" w:rsidRPr="00CD6EF0">
        <w:rPr>
          <w:rFonts w:asciiTheme="minorBidi" w:hAnsiTheme="minorBidi" w:cstheme="minorBidi"/>
          <w:sz w:val="24"/>
          <w:szCs w:val="24"/>
        </w:rPr>
        <w:t>In fact, however, the explanation is simple: T</w:t>
      </w:r>
      <w:r w:rsidRPr="00CD6EF0">
        <w:rPr>
          <w:rFonts w:asciiTheme="minorBidi" w:hAnsiTheme="minorBidi" w:cstheme="minorBidi"/>
          <w:sz w:val="24"/>
          <w:szCs w:val="24"/>
        </w:rPr>
        <w:t>hese numbers</w:t>
      </w:r>
      <w:r w:rsidR="0032664B" w:rsidRPr="00CD6EF0">
        <w:rPr>
          <w:rFonts w:asciiTheme="minorBidi" w:hAnsiTheme="minorBidi" w:cstheme="minorBidi"/>
          <w:sz w:val="24"/>
          <w:szCs w:val="24"/>
        </w:rPr>
        <w:t xml:space="preserve"> r</w:t>
      </w:r>
      <w:r w:rsidRPr="00CD6EF0">
        <w:rPr>
          <w:rFonts w:asciiTheme="minorBidi" w:hAnsiTheme="minorBidi" w:cstheme="minorBidi"/>
          <w:sz w:val="24"/>
          <w:szCs w:val="24"/>
        </w:rPr>
        <w:t xml:space="preserve">epresent the changing </w:t>
      </w:r>
      <w:r w:rsidR="0066248D">
        <w:rPr>
          <w:rFonts w:asciiTheme="minorBidi" w:hAnsiTheme="minorBidi" w:cstheme="minorBidi"/>
          <w:sz w:val="24"/>
          <w:szCs w:val="24"/>
        </w:rPr>
        <w:t>interval</w:t>
      </w:r>
      <w:r w:rsidRPr="00CD6EF0">
        <w:rPr>
          <w:rFonts w:asciiTheme="minorBidi" w:hAnsiTheme="minorBidi" w:cstheme="minorBidi"/>
          <w:sz w:val="24"/>
          <w:szCs w:val="24"/>
        </w:rPr>
        <w:t xml:space="preserve"> between the first</w:t>
      </w:r>
      <w:r w:rsidR="0032664B" w:rsidRPr="00CD6EF0">
        <w:rPr>
          <w:rFonts w:asciiTheme="minorBidi" w:hAnsiTheme="minorBidi" w:cstheme="minorBidi"/>
          <w:sz w:val="24"/>
          <w:szCs w:val="24"/>
        </w:rPr>
        <w:t xml:space="preserve"> festival</w:t>
      </w:r>
      <w:r w:rsidRPr="00CD6EF0">
        <w:rPr>
          <w:rFonts w:asciiTheme="minorBidi" w:hAnsiTheme="minorBidi" w:cstheme="minorBidi"/>
          <w:sz w:val="24"/>
          <w:szCs w:val="24"/>
        </w:rPr>
        <w:t xml:space="preserve"> day of P</w:t>
      </w:r>
      <w:r w:rsidR="0032664B" w:rsidRPr="00CD6EF0">
        <w:rPr>
          <w:rFonts w:asciiTheme="minorBidi" w:hAnsiTheme="minorBidi" w:cstheme="minorBidi"/>
          <w:sz w:val="24"/>
          <w:szCs w:val="24"/>
        </w:rPr>
        <w:t xml:space="preserve">esach </w:t>
      </w:r>
      <w:r w:rsidRPr="00CD6EF0">
        <w:rPr>
          <w:rFonts w:asciiTheme="minorBidi" w:hAnsiTheme="minorBidi" w:cstheme="minorBidi"/>
          <w:sz w:val="24"/>
          <w:szCs w:val="24"/>
        </w:rPr>
        <w:t>and</w:t>
      </w:r>
      <w:r w:rsidR="0032664B" w:rsidRPr="00CD6EF0">
        <w:rPr>
          <w:rFonts w:asciiTheme="minorBidi" w:hAnsiTheme="minorBidi" w:cstheme="minorBidi"/>
          <w:sz w:val="24"/>
          <w:szCs w:val="24"/>
        </w:rPr>
        <w:t xml:space="preserve"> the festival of Shavuot. </w:t>
      </w:r>
      <w:r w:rsidRPr="00CD6EF0">
        <w:rPr>
          <w:rFonts w:asciiTheme="minorBidi" w:hAnsiTheme="minorBidi" w:cstheme="minorBidi"/>
          <w:sz w:val="24"/>
          <w:szCs w:val="24"/>
        </w:rPr>
        <w:t>If the count start</w:t>
      </w:r>
      <w:r w:rsidR="0032664B" w:rsidRPr="00CD6EF0">
        <w:rPr>
          <w:rFonts w:asciiTheme="minorBidi" w:hAnsiTheme="minorBidi" w:cstheme="minorBidi"/>
          <w:sz w:val="24"/>
          <w:szCs w:val="24"/>
        </w:rPr>
        <w:t>s</w:t>
      </w:r>
      <w:r w:rsidRPr="00CD6EF0">
        <w:rPr>
          <w:rFonts w:asciiTheme="minorBidi" w:hAnsiTheme="minorBidi" w:cstheme="minorBidi"/>
          <w:sz w:val="24"/>
          <w:szCs w:val="24"/>
        </w:rPr>
        <w:t xml:space="preserve"> on</w:t>
      </w:r>
      <w:r w:rsidR="0032664B" w:rsidRPr="00CD6EF0">
        <w:rPr>
          <w:rFonts w:asciiTheme="minorBidi" w:hAnsiTheme="minorBidi" w:cstheme="minorBidi"/>
          <w:sz w:val="24"/>
          <w:szCs w:val="24"/>
        </w:rPr>
        <w:t xml:space="preserve"> the</w:t>
      </w:r>
      <w:r w:rsidRPr="00CD6EF0">
        <w:rPr>
          <w:rFonts w:asciiTheme="minorBidi" w:hAnsiTheme="minorBidi" w:cstheme="minorBidi"/>
          <w:sz w:val="24"/>
          <w:szCs w:val="24"/>
        </w:rPr>
        <w:t xml:space="preserve"> Sunday </w:t>
      </w:r>
      <w:r w:rsidR="0032664B" w:rsidRPr="00CD6EF0">
        <w:rPr>
          <w:rFonts w:asciiTheme="minorBidi" w:hAnsiTheme="minorBidi" w:cstheme="minorBidi"/>
          <w:sz w:val="24"/>
          <w:szCs w:val="24"/>
        </w:rPr>
        <w:t xml:space="preserve">following </w:t>
      </w:r>
      <w:r w:rsidR="0032664B" w:rsidRPr="00CD6EF0">
        <w:rPr>
          <w:rFonts w:asciiTheme="minorBidi" w:hAnsiTheme="minorBidi" w:cstheme="minorBidi"/>
          <w:sz w:val="24"/>
          <w:szCs w:val="24"/>
        </w:rPr>
        <w:lastRenderedPageBreak/>
        <w:t xml:space="preserve">the first festival day of Pesach, the distance between Pesach and Shavuot will change from year to year. </w:t>
      </w:r>
      <w:r w:rsidRPr="00CD6EF0">
        <w:rPr>
          <w:rFonts w:asciiTheme="minorBidi" w:hAnsiTheme="minorBidi" w:cstheme="minorBidi"/>
          <w:sz w:val="24"/>
          <w:szCs w:val="24"/>
        </w:rPr>
        <w:t xml:space="preserve">When </w:t>
      </w:r>
      <w:r w:rsidR="0032664B" w:rsidRPr="00CD6EF0">
        <w:rPr>
          <w:rFonts w:asciiTheme="minorBidi" w:hAnsiTheme="minorBidi" w:cstheme="minorBidi"/>
          <w:sz w:val="24"/>
          <w:szCs w:val="24"/>
        </w:rPr>
        <w:t>the 15</w:t>
      </w:r>
      <w:r w:rsidR="0032664B" w:rsidRPr="00CD6EF0">
        <w:rPr>
          <w:rFonts w:asciiTheme="minorBidi" w:hAnsiTheme="minorBidi" w:cstheme="minorBidi"/>
          <w:sz w:val="24"/>
          <w:szCs w:val="24"/>
          <w:vertAlign w:val="superscript"/>
        </w:rPr>
        <w:t>th</w:t>
      </w:r>
      <w:r w:rsidR="0032664B" w:rsidRPr="00CD6EF0">
        <w:rPr>
          <w:rFonts w:asciiTheme="minorBidi" w:hAnsiTheme="minorBidi" w:cstheme="minorBidi"/>
          <w:sz w:val="24"/>
          <w:szCs w:val="24"/>
        </w:rPr>
        <w:t xml:space="preserve"> of Ni</w:t>
      </w:r>
      <w:r w:rsidRPr="00CD6EF0">
        <w:rPr>
          <w:rFonts w:asciiTheme="minorBidi" w:hAnsiTheme="minorBidi" w:cstheme="minorBidi"/>
          <w:sz w:val="24"/>
          <w:szCs w:val="24"/>
        </w:rPr>
        <w:t>sa</w:t>
      </w:r>
      <w:r w:rsidR="0032664B" w:rsidRPr="00CD6EF0">
        <w:rPr>
          <w:rFonts w:asciiTheme="minorBidi" w:hAnsiTheme="minorBidi" w:cstheme="minorBidi"/>
          <w:sz w:val="24"/>
          <w:szCs w:val="24"/>
        </w:rPr>
        <w:t>n falls on Shabbat, the count</w:t>
      </w:r>
      <w:r w:rsidRPr="00CD6EF0">
        <w:rPr>
          <w:rFonts w:asciiTheme="minorBidi" w:hAnsiTheme="minorBidi" w:cstheme="minorBidi"/>
          <w:sz w:val="24"/>
          <w:szCs w:val="24"/>
        </w:rPr>
        <w:t xml:space="preserve"> will begin on the 16th of Nisan,</w:t>
      </w:r>
      <w:r w:rsidR="0032664B" w:rsidRPr="00CD6EF0">
        <w:rPr>
          <w:rFonts w:asciiTheme="minorBidi" w:hAnsiTheme="minorBidi" w:cstheme="minorBidi"/>
          <w:sz w:val="24"/>
          <w:szCs w:val="24"/>
        </w:rPr>
        <w:t xml:space="preserve"> and Shavuot will be fifty days later; when the 15</w:t>
      </w:r>
      <w:r w:rsidR="0032664B" w:rsidRPr="00CD6EF0">
        <w:rPr>
          <w:rFonts w:asciiTheme="minorBidi" w:hAnsiTheme="minorBidi" w:cstheme="minorBidi"/>
          <w:sz w:val="24"/>
          <w:szCs w:val="24"/>
          <w:vertAlign w:val="superscript"/>
        </w:rPr>
        <w:t>th</w:t>
      </w:r>
      <w:r w:rsidR="0032664B" w:rsidRPr="00CD6EF0">
        <w:rPr>
          <w:rFonts w:asciiTheme="minorBidi" w:hAnsiTheme="minorBidi" w:cstheme="minorBidi"/>
          <w:sz w:val="24"/>
          <w:szCs w:val="24"/>
        </w:rPr>
        <w:t xml:space="preserve"> of Nisan falls out on Friday, the count will begin only on the 17</w:t>
      </w:r>
      <w:r w:rsidR="0032664B" w:rsidRPr="00CD6EF0">
        <w:rPr>
          <w:rFonts w:asciiTheme="minorBidi" w:hAnsiTheme="minorBidi" w:cstheme="minorBidi"/>
          <w:sz w:val="24"/>
          <w:szCs w:val="24"/>
          <w:vertAlign w:val="superscript"/>
        </w:rPr>
        <w:t>th</w:t>
      </w:r>
      <w:r w:rsidR="0032664B" w:rsidRPr="00CD6EF0">
        <w:rPr>
          <w:rFonts w:asciiTheme="minorBidi" w:hAnsiTheme="minorBidi" w:cstheme="minorBidi"/>
          <w:sz w:val="24"/>
          <w:szCs w:val="24"/>
        </w:rPr>
        <w:t xml:space="preserve"> of Nisan, and Shavuot will fall out fifty-one days after the first festival day of Pesach; when the 15</w:t>
      </w:r>
      <w:r w:rsidR="0032664B" w:rsidRPr="00CD6EF0">
        <w:rPr>
          <w:rFonts w:asciiTheme="minorBidi" w:hAnsiTheme="minorBidi" w:cstheme="minorBidi"/>
          <w:sz w:val="24"/>
          <w:szCs w:val="24"/>
          <w:vertAlign w:val="superscript"/>
        </w:rPr>
        <w:t>th</w:t>
      </w:r>
      <w:r w:rsidR="0032664B" w:rsidRPr="00CD6EF0">
        <w:rPr>
          <w:rFonts w:asciiTheme="minorBidi" w:hAnsiTheme="minorBidi" w:cstheme="minorBidi"/>
          <w:sz w:val="24"/>
          <w:szCs w:val="24"/>
        </w:rPr>
        <w:t xml:space="preserve"> of Nisan falls out on Thursday, the count will begin only on the 18</w:t>
      </w:r>
      <w:r w:rsidR="0032664B" w:rsidRPr="00CD6EF0">
        <w:rPr>
          <w:rFonts w:asciiTheme="minorBidi" w:hAnsiTheme="minorBidi" w:cstheme="minorBidi"/>
          <w:sz w:val="24"/>
          <w:szCs w:val="24"/>
          <w:vertAlign w:val="superscript"/>
        </w:rPr>
        <w:t>th</w:t>
      </w:r>
      <w:r w:rsidR="0032664B" w:rsidRPr="00CD6EF0">
        <w:rPr>
          <w:rFonts w:asciiTheme="minorBidi" w:hAnsiTheme="minorBidi" w:cstheme="minorBidi"/>
          <w:sz w:val="24"/>
          <w:szCs w:val="24"/>
        </w:rPr>
        <w:t xml:space="preserve"> of Nisan, and Shavuot will fall out fifty-two days after the first festival day of Pesach; and so forth.</w:t>
      </w:r>
      <w:r w:rsidR="0032664B" w:rsidRPr="00CD6EF0">
        <w:rPr>
          <w:rStyle w:val="FootnoteReference"/>
          <w:rFonts w:asciiTheme="minorBidi" w:hAnsiTheme="minorBidi" w:cstheme="minorBidi"/>
          <w:sz w:val="24"/>
          <w:szCs w:val="24"/>
        </w:rPr>
        <w:footnoteReference w:id="10"/>
      </w:r>
      <w:r w:rsidR="0032664B" w:rsidRPr="00CD6EF0">
        <w:rPr>
          <w:rFonts w:asciiTheme="minorBidi" w:hAnsiTheme="minorBidi" w:cstheme="minorBidi"/>
          <w:sz w:val="24"/>
          <w:szCs w:val="24"/>
        </w:rPr>
        <w:t xml:space="preserve"> </w:t>
      </w:r>
    </w:p>
    <w:p w14:paraId="7E4EE57A" w14:textId="77777777" w:rsidR="003F4DD4" w:rsidRDefault="003F4DD4" w:rsidP="00B87D37">
      <w:pPr>
        <w:spacing w:line="240" w:lineRule="auto"/>
        <w:ind w:firstLine="567"/>
        <w:rPr>
          <w:rFonts w:asciiTheme="minorBidi" w:hAnsiTheme="minorBidi" w:cstheme="minorBidi"/>
          <w:sz w:val="24"/>
          <w:szCs w:val="24"/>
        </w:rPr>
      </w:pPr>
    </w:p>
    <w:p w14:paraId="56A09855" w14:textId="7162F0C4" w:rsidR="00B11FD5" w:rsidRPr="00CD6EF0" w:rsidRDefault="0032664B" w:rsidP="00B87D37">
      <w:pPr>
        <w:spacing w:line="240" w:lineRule="auto"/>
        <w:ind w:firstLine="567"/>
        <w:rPr>
          <w:rFonts w:asciiTheme="minorBidi" w:hAnsiTheme="minorBidi" w:cstheme="minorBidi"/>
          <w:sz w:val="24"/>
          <w:szCs w:val="24"/>
        </w:rPr>
      </w:pPr>
      <w:r w:rsidRPr="00CD6EF0">
        <w:rPr>
          <w:rFonts w:asciiTheme="minorBidi" w:hAnsiTheme="minorBidi" w:cstheme="minorBidi"/>
          <w:sz w:val="24"/>
          <w:szCs w:val="24"/>
        </w:rPr>
        <w:t xml:space="preserve">Why was it so important to maintain a fixed interval between Pesach and Shavuot? It may be suggested that the motive is a matter of practicality. As noted earlier, </w:t>
      </w:r>
      <w:r w:rsidR="00955BE1" w:rsidRPr="00CD6EF0">
        <w:rPr>
          <w:rFonts w:asciiTheme="minorBidi" w:hAnsiTheme="minorBidi" w:cstheme="minorBidi"/>
          <w:sz w:val="24"/>
          <w:szCs w:val="24"/>
        </w:rPr>
        <w:t xml:space="preserve">Shavuot </w:t>
      </w:r>
      <w:r w:rsidRPr="00CD6EF0">
        <w:rPr>
          <w:rFonts w:asciiTheme="minorBidi" w:hAnsiTheme="minorBidi" w:cstheme="minorBidi"/>
          <w:sz w:val="24"/>
          <w:szCs w:val="24"/>
        </w:rPr>
        <w:t xml:space="preserve">stands out among all the Jewish holidays in the Torah as the only holiday without a fixed date. </w:t>
      </w:r>
      <w:r w:rsidR="005605D0">
        <w:rPr>
          <w:rFonts w:asciiTheme="minorBidi" w:hAnsiTheme="minorBidi" w:cstheme="minorBidi"/>
          <w:sz w:val="24"/>
          <w:szCs w:val="24"/>
        </w:rPr>
        <w:t xml:space="preserve">Originally </w:t>
      </w:r>
      <w:r w:rsidRPr="00CD6EF0">
        <w:rPr>
          <w:rFonts w:asciiTheme="minorBidi" w:hAnsiTheme="minorBidi" w:cstheme="minorBidi"/>
          <w:sz w:val="24"/>
          <w:szCs w:val="24"/>
        </w:rPr>
        <w:t xml:space="preserve">(according to Rabbi Yehuda Halevi), </w:t>
      </w:r>
      <w:r w:rsidR="004816B1" w:rsidRPr="00CD6EF0">
        <w:rPr>
          <w:rFonts w:asciiTheme="minorBidi" w:hAnsiTheme="minorBidi" w:cstheme="minorBidi"/>
          <w:sz w:val="24"/>
          <w:szCs w:val="24"/>
        </w:rPr>
        <w:t xml:space="preserve">Shavuot fell out every year on a different date, and also at a different distance from Pesach. </w:t>
      </w:r>
      <w:r w:rsidR="00955BE1" w:rsidRPr="00CD6EF0">
        <w:rPr>
          <w:rFonts w:asciiTheme="minorBidi" w:hAnsiTheme="minorBidi" w:cstheme="minorBidi"/>
          <w:sz w:val="24"/>
          <w:szCs w:val="24"/>
        </w:rPr>
        <w:t>The determination that the</w:t>
      </w:r>
      <w:r w:rsidR="004816B1" w:rsidRPr="00CD6EF0">
        <w:rPr>
          <w:rFonts w:asciiTheme="minorBidi" w:hAnsiTheme="minorBidi" w:cstheme="minorBidi"/>
          <w:sz w:val="24"/>
          <w:szCs w:val="24"/>
        </w:rPr>
        <w:t xml:space="preserve"> count always begins on the 16</w:t>
      </w:r>
      <w:r w:rsidR="004816B1" w:rsidRPr="00CD6EF0">
        <w:rPr>
          <w:rFonts w:asciiTheme="minorBidi" w:hAnsiTheme="minorBidi" w:cstheme="minorBidi"/>
          <w:sz w:val="24"/>
          <w:szCs w:val="24"/>
          <w:vertAlign w:val="superscript"/>
        </w:rPr>
        <w:t>th</w:t>
      </w:r>
      <w:r w:rsidR="004816B1" w:rsidRPr="00CD6EF0">
        <w:rPr>
          <w:rFonts w:asciiTheme="minorBidi" w:hAnsiTheme="minorBidi" w:cstheme="minorBidi"/>
          <w:sz w:val="24"/>
          <w:szCs w:val="24"/>
        </w:rPr>
        <w:t xml:space="preserve"> of Nisan </w:t>
      </w:r>
      <w:r w:rsidR="005605D0" w:rsidRPr="00CD6EF0">
        <w:rPr>
          <w:rFonts w:asciiTheme="minorBidi" w:hAnsiTheme="minorBidi" w:cstheme="minorBidi"/>
          <w:sz w:val="24"/>
          <w:szCs w:val="24"/>
        </w:rPr>
        <w:t xml:space="preserve">also </w:t>
      </w:r>
      <w:r w:rsidR="004816B1" w:rsidRPr="00CD6EF0">
        <w:rPr>
          <w:rFonts w:asciiTheme="minorBidi" w:hAnsiTheme="minorBidi" w:cstheme="minorBidi"/>
          <w:sz w:val="24"/>
          <w:szCs w:val="24"/>
        </w:rPr>
        <w:t>means that the time of Shavuot is relatively fixed:</w:t>
      </w:r>
      <w:r w:rsidR="004816B1" w:rsidRPr="00CD6EF0">
        <w:rPr>
          <w:rStyle w:val="FootnoteReference"/>
          <w:rFonts w:asciiTheme="minorBidi" w:hAnsiTheme="minorBidi" w:cstheme="minorBidi"/>
          <w:sz w:val="24"/>
          <w:szCs w:val="24"/>
        </w:rPr>
        <w:footnoteReference w:id="11"/>
      </w:r>
      <w:r w:rsidR="00955BE1" w:rsidRPr="00CD6EF0">
        <w:rPr>
          <w:rFonts w:asciiTheme="minorBidi" w:hAnsiTheme="minorBidi" w:cstheme="minorBidi"/>
          <w:sz w:val="24"/>
          <w:szCs w:val="24"/>
        </w:rPr>
        <w:t xml:space="preserve"> </w:t>
      </w:r>
      <w:r w:rsidR="004816B1" w:rsidRPr="00CD6EF0">
        <w:rPr>
          <w:rFonts w:asciiTheme="minorBidi" w:hAnsiTheme="minorBidi" w:cstheme="minorBidi"/>
          <w:sz w:val="24"/>
          <w:szCs w:val="24"/>
        </w:rPr>
        <w:t xml:space="preserve">In ancient times, the </w:t>
      </w:r>
      <w:r w:rsidR="005605D0">
        <w:rPr>
          <w:rFonts w:asciiTheme="minorBidi" w:hAnsiTheme="minorBidi" w:cstheme="minorBidi"/>
          <w:sz w:val="24"/>
          <w:szCs w:val="24"/>
        </w:rPr>
        <w:t>date</w:t>
      </w:r>
      <w:r w:rsidR="005605D0" w:rsidRPr="00CD6EF0">
        <w:rPr>
          <w:rFonts w:asciiTheme="minorBidi" w:hAnsiTheme="minorBidi" w:cstheme="minorBidi"/>
          <w:sz w:val="24"/>
          <w:szCs w:val="24"/>
        </w:rPr>
        <w:t xml:space="preserve"> </w:t>
      </w:r>
      <w:r w:rsidR="004816B1" w:rsidRPr="00CD6EF0">
        <w:rPr>
          <w:rFonts w:asciiTheme="minorBidi" w:hAnsiTheme="minorBidi" w:cstheme="minorBidi"/>
          <w:sz w:val="24"/>
          <w:szCs w:val="24"/>
        </w:rPr>
        <w:t>of Shavuot</w:t>
      </w:r>
      <w:r w:rsidR="005605D0">
        <w:rPr>
          <w:rFonts w:asciiTheme="minorBidi" w:hAnsiTheme="minorBidi" w:cstheme="minorBidi"/>
          <w:sz w:val="24"/>
          <w:szCs w:val="24"/>
        </w:rPr>
        <w:t xml:space="preserve"> was determined based on</w:t>
      </w:r>
      <w:r w:rsidR="004816B1" w:rsidRPr="00CD6EF0">
        <w:rPr>
          <w:rFonts w:asciiTheme="minorBidi" w:hAnsiTheme="minorBidi" w:cstheme="minorBidi"/>
          <w:sz w:val="24"/>
          <w:szCs w:val="24"/>
        </w:rPr>
        <w:t xml:space="preserve"> two variables (the day of the week on which Pesach fell and the length of the months of Nisan and Iyar), whereas in the later period</w:t>
      </w:r>
      <w:r w:rsidR="005605D0">
        <w:rPr>
          <w:rFonts w:asciiTheme="minorBidi" w:hAnsiTheme="minorBidi" w:cstheme="minorBidi"/>
          <w:sz w:val="24"/>
          <w:szCs w:val="24"/>
        </w:rPr>
        <w:t>,</w:t>
      </w:r>
      <w:r w:rsidR="004816B1" w:rsidRPr="00CD6EF0">
        <w:rPr>
          <w:rFonts w:asciiTheme="minorBidi" w:hAnsiTheme="minorBidi" w:cstheme="minorBidi"/>
          <w:sz w:val="24"/>
          <w:szCs w:val="24"/>
        </w:rPr>
        <w:t xml:space="preserve"> only one variable remained (the length of the months of Nisan and Iyar). This had practical importance: Every</w:t>
      </w:r>
      <w:r w:rsidR="005605D0">
        <w:rPr>
          <w:rFonts w:asciiTheme="minorBidi" w:hAnsiTheme="minorBidi" w:cstheme="minorBidi"/>
          <w:sz w:val="24"/>
          <w:szCs w:val="24"/>
        </w:rPr>
        <w:t xml:space="preserve">one </w:t>
      </w:r>
      <w:r w:rsidR="004816B1" w:rsidRPr="00CD6EF0">
        <w:rPr>
          <w:rFonts w:asciiTheme="minorBidi" w:hAnsiTheme="minorBidi" w:cstheme="minorBidi"/>
          <w:sz w:val="24"/>
          <w:szCs w:val="24"/>
        </w:rPr>
        <w:t xml:space="preserve">would know when Shavuot would fall out, without having to engage in complicated calculations. According to this understanding, </w:t>
      </w:r>
      <w:r w:rsidR="00701922" w:rsidRPr="00CD6EF0">
        <w:rPr>
          <w:rFonts w:asciiTheme="minorBidi" w:hAnsiTheme="minorBidi" w:cstheme="minorBidi"/>
          <w:i/>
          <w:iCs/>
          <w:sz w:val="24"/>
          <w:szCs w:val="24"/>
        </w:rPr>
        <w:t xml:space="preserve">Chazal </w:t>
      </w:r>
      <w:r w:rsidR="00701922" w:rsidRPr="00CD6EF0">
        <w:rPr>
          <w:rFonts w:asciiTheme="minorBidi" w:hAnsiTheme="minorBidi" w:cstheme="minorBidi"/>
          <w:sz w:val="24"/>
          <w:szCs w:val="24"/>
        </w:rPr>
        <w:t>were driven by a practical consideration</w:t>
      </w:r>
      <w:r w:rsidR="005605D0">
        <w:rPr>
          <w:rFonts w:asciiTheme="minorBidi" w:hAnsiTheme="minorBidi" w:cstheme="minorBidi"/>
          <w:sz w:val="24"/>
          <w:szCs w:val="24"/>
        </w:rPr>
        <w:t>;</w:t>
      </w:r>
      <w:r w:rsidR="00701922" w:rsidRPr="00CD6EF0">
        <w:rPr>
          <w:rFonts w:asciiTheme="minorBidi" w:hAnsiTheme="minorBidi" w:cstheme="minorBidi"/>
          <w:sz w:val="24"/>
          <w:szCs w:val="24"/>
        </w:rPr>
        <w:t xml:space="preserve"> they achieved their goal by finding a source in the Torah that would allow them to act in a manner different from </w:t>
      </w:r>
      <w:r w:rsidR="005605D0">
        <w:rPr>
          <w:rFonts w:asciiTheme="minorBidi" w:hAnsiTheme="minorBidi" w:cstheme="minorBidi"/>
          <w:sz w:val="24"/>
          <w:szCs w:val="24"/>
        </w:rPr>
        <w:t>the implication of</w:t>
      </w:r>
      <w:r w:rsidR="00701922" w:rsidRPr="00CD6EF0">
        <w:rPr>
          <w:rFonts w:asciiTheme="minorBidi" w:hAnsiTheme="minorBidi" w:cstheme="minorBidi"/>
          <w:sz w:val="24"/>
          <w:szCs w:val="24"/>
        </w:rPr>
        <w:t xml:space="preserve"> the plain sense of Scripture and</w:t>
      </w:r>
      <w:r w:rsidR="0066248D">
        <w:rPr>
          <w:rFonts w:asciiTheme="minorBidi" w:hAnsiTheme="minorBidi" w:cstheme="minorBidi"/>
          <w:sz w:val="24"/>
          <w:szCs w:val="24"/>
        </w:rPr>
        <w:t xml:space="preserve"> different</w:t>
      </w:r>
      <w:r w:rsidR="00701922" w:rsidRPr="00CD6EF0">
        <w:rPr>
          <w:rFonts w:asciiTheme="minorBidi" w:hAnsiTheme="minorBidi" w:cstheme="minorBidi"/>
          <w:sz w:val="24"/>
          <w:szCs w:val="24"/>
        </w:rPr>
        <w:t xml:space="preserve"> from </w:t>
      </w:r>
      <w:r w:rsidR="005605D0">
        <w:rPr>
          <w:rFonts w:asciiTheme="minorBidi" w:hAnsiTheme="minorBidi" w:cstheme="minorBidi"/>
          <w:sz w:val="24"/>
          <w:szCs w:val="24"/>
        </w:rPr>
        <w:t xml:space="preserve">what had previously been </w:t>
      </w:r>
      <w:r w:rsidR="00701922" w:rsidRPr="00CD6EF0">
        <w:rPr>
          <w:rFonts w:asciiTheme="minorBidi" w:hAnsiTheme="minorBidi" w:cstheme="minorBidi"/>
          <w:sz w:val="24"/>
          <w:szCs w:val="24"/>
        </w:rPr>
        <w:t>the customary practice.</w:t>
      </w:r>
      <w:r w:rsidR="00701922" w:rsidRPr="00CD6EF0">
        <w:rPr>
          <w:rStyle w:val="FootnoteReference"/>
          <w:rFonts w:asciiTheme="minorBidi" w:hAnsiTheme="minorBidi" w:cstheme="minorBidi"/>
          <w:sz w:val="24"/>
          <w:szCs w:val="24"/>
        </w:rPr>
        <w:footnoteReference w:id="12"/>
      </w:r>
    </w:p>
    <w:p w14:paraId="6A00EB90" w14:textId="77777777" w:rsidR="00701922" w:rsidRPr="00CD6EF0" w:rsidRDefault="00701922" w:rsidP="00B87D37">
      <w:pPr>
        <w:spacing w:line="240" w:lineRule="auto"/>
        <w:rPr>
          <w:rFonts w:asciiTheme="minorBidi" w:hAnsiTheme="minorBidi" w:cstheme="minorBidi"/>
          <w:sz w:val="24"/>
          <w:szCs w:val="24"/>
        </w:rPr>
      </w:pPr>
    </w:p>
    <w:p w14:paraId="4059E8BA" w14:textId="77777777" w:rsidR="00701922" w:rsidRPr="00CD6EF0" w:rsidRDefault="00701922" w:rsidP="00B87D37">
      <w:pPr>
        <w:spacing w:line="240" w:lineRule="auto"/>
        <w:rPr>
          <w:rFonts w:asciiTheme="minorBidi" w:hAnsiTheme="minorBidi" w:cstheme="minorBidi"/>
          <w:sz w:val="24"/>
          <w:szCs w:val="24"/>
          <w:rtl/>
        </w:rPr>
      </w:pPr>
      <w:r w:rsidRPr="00CD6EF0">
        <w:rPr>
          <w:rFonts w:asciiTheme="minorBidi" w:hAnsiTheme="minorBidi" w:cstheme="minorBidi"/>
          <w:sz w:val="24"/>
          <w:szCs w:val="24"/>
        </w:rPr>
        <w:t>(Translated by David Strauss)</w:t>
      </w:r>
    </w:p>
    <w:sectPr w:rsidR="00701922" w:rsidRPr="00CD6EF0">
      <w:footerReference w:type="default" r:id="rId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C813" w14:textId="77777777" w:rsidR="007A22DB" w:rsidRDefault="007A22DB" w:rsidP="0035004B">
      <w:pPr>
        <w:spacing w:line="240" w:lineRule="auto"/>
      </w:pPr>
      <w:r>
        <w:separator/>
      </w:r>
    </w:p>
  </w:endnote>
  <w:endnote w:type="continuationSeparator" w:id="0">
    <w:p w14:paraId="68AC1297" w14:textId="77777777" w:rsidR="007A22DB" w:rsidRDefault="007A22DB" w:rsidP="00350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86404"/>
      <w:docPartObj>
        <w:docPartGallery w:val="Page Numbers (Bottom of Page)"/>
        <w:docPartUnique/>
      </w:docPartObj>
    </w:sdtPr>
    <w:sdtEndPr>
      <w:rPr>
        <w:noProof/>
      </w:rPr>
    </w:sdtEndPr>
    <w:sdtContent>
      <w:p w14:paraId="3F0EE129" w14:textId="103C427B" w:rsidR="00EC0626" w:rsidRDefault="00EC06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ACF2B" w14:textId="77777777" w:rsidR="00EC0626" w:rsidRDefault="00EC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A2B5" w14:textId="77777777" w:rsidR="007A22DB" w:rsidRDefault="007A22DB" w:rsidP="0035004B">
      <w:pPr>
        <w:spacing w:line="240" w:lineRule="auto"/>
      </w:pPr>
      <w:r>
        <w:separator/>
      </w:r>
    </w:p>
  </w:footnote>
  <w:footnote w:type="continuationSeparator" w:id="0">
    <w:p w14:paraId="3A424757" w14:textId="77777777" w:rsidR="007A22DB" w:rsidRDefault="007A22DB" w:rsidP="0035004B">
      <w:pPr>
        <w:spacing w:line="240" w:lineRule="auto"/>
      </w:pPr>
      <w:r>
        <w:continuationSeparator/>
      </w:r>
    </w:p>
  </w:footnote>
  <w:footnote w:id="1">
    <w:p w14:paraId="4FDD7191" w14:textId="61797DFC" w:rsidR="00673861" w:rsidRPr="00F871AC" w:rsidRDefault="00C76817" w:rsidP="00B37EE1">
      <w:pPr>
        <w:spacing w:line="240" w:lineRule="auto"/>
        <w:rPr>
          <w:rFonts w:asciiTheme="minorBidi" w:hAnsiTheme="minorBidi" w:cstheme="minorBidi"/>
          <w:sz w:val="20"/>
          <w:rtl/>
        </w:rPr>
      </w:pPr>
      <w:r w:rsidRPr="00F871AC">
        <w:rPr>
          <w:rStyle w:val="FootnoteReference"/>
          <w:rFonts w:asciiTheme="minorBidi" w:hAnsiTheme="minorBidi" w:cstheme="minorBidi"/>
          <w:sz w:val="20"/>
        </w:rPr>
        <w:footnoteRef/>
      </w:r>
      <w:r w:rsidRPr="00F871AC">
        <w:rPr>
          <w:rFonts w:asciiTheme="minorBidi" w:hAnsiTheme="minorBidi" w:cstheme="minorBidi"/>
          <w:sz w:val="20"/>
        </w:rPr>
        <w:t xml:space="preserve"> It should be noted that </w:t>
      </w:r>
      <w:r w:rsidR="004A5DAA">
        <w:rPr>
          <w:rFonts w:asciiTheme="minorBidi" w:hAnsiTheme="minorBidi" w:cstheme="minorBidi"/>
          <w:sz w:val="20"/>
        </w:rPr>
        <w:t>when</w:t>
      </w:r>
      <w:r w:rsidR="002E0B77" w:rsidRPr="00F871AC">
        <w:rPr>
          <w:rFonts w:asciiTheme="minorBidi" w:hAnsiTheme="minorBidi" w:cstheme="minorBidi"/>
          <w:sz w:val="20"/>
        </w:rPr>
        <w:t xml:space="preserve"> the months were sanctified based on actual sighting of the new moon, it would have been impossible to calculate the precise date of the festival of Shavuot even if the date of the beginning of the count </w:t>
      </w:r>
      <w:r w:rsidR="004A5DAA">
        <w:rPr>
          <w:rFonts w:asciiTheme="minorBidi" w:hAnsiTheme="minorBidi" w:cstheme="minorBidi"/>
          <w:sz w:val="20"/>
        </w:rPr>
        <w:t>were</w:t>
      </w:r>
      <w:r w:rsidR="004A5DAA" w:rsidRPr="00F871AC">
        <w:rPr>
          <w:rFonts w:asciiTheme="minorBidi" w:hAnsiTheme="minorBidi" w:cstheme="minorBidi"/>
          <w:sz w:val="20"/>
        </w:rPr>
        <w:t xml:space="preserve"> </w:t>
      </w:r>
      <w:r w:rsidR="002E0B77" w:rsidRPr="00F871AC">
        <w:rPr>
          <w:rFonts w:asciiTheme="minorBidi" w:hAnsiTheme="minorBidi" w:cstheme="minorBidi"/>
          <w:sz w:val="20"/>
        </w:rPr>
        <w:t>a given, because the date of the festival depended on the number of days in the months of Nisan and Iyar</w:t>
      </w:r>
      <w:r w:rsidR="0043352E">
        <w:rPr>
          <w:rFonts w:asciiTheme="minorBidi" w:hAnsiTheme="minorBidi" w:cstheme="minorBidi"/>
          <w:sz w:val="20"/>
        </w:rPr>
        <w:t>.</w:t>
      </w:r>
      <w:r w:rsidR="002E0B77" w:rsidRPr="00F871AC">
        <w:rPr>
          <w:rFonts w:asciiTheme="minorBidi" w:hAnsiTheme="minorBidi" w:cstheme="minorBidi"/>
          <w:sz w:val="20"/>
        </w:rPr>
        <w:t xml:space="preserve"> (</w:t>
      </w:r>
      <w:r w:rsidR="0043352E">
        <w:rPr>
          <w:rFonts w:asciiTheme="minorBidi" w:hAnsiTheme="minorBidi" w:cstheme="minorBidi"/>
          <w:sz w:val="20"/>
        </w:rPr>
        <w:t>S</w:t>
      </w:r>
      <w:r w:rsidR="002E0B77" w:rsidRPr="00F871AC">
        <w:rPr>
          <w:rFonts w:asciiTheme="minorBidi" w:hAnsiTheme="minorBidi" w:cstheme="minorBidi"/>
          <w:sz w:val="20"/>
        </w:rPr>
        <w:t xml:space="preserve">ee Tosefta </w:t>
      </w:r>
      <w:r w:rsidR="002E0B77" w:rsidRPr="00F871AC">
        <w:rPr>
          <w:rFonts w:asciiTheme="minorBidi" w:hAnsiTheme="minorBidi" w:cstheme="minorBidi"/>
          <w:i/>
          <w:iCs/>
          <w:sz w:val="20"/>
        </w:rPr>
        <w:t>Arakhin</w:t>
      </w:r>
      <w:r w:rsidR="002E0B77" w:rsidRPr="00F871AC">
        <w:rPr>
          <w:rFonts w:asciiTheme="minorBidi" w:hAnsiTheme="minorBidi" w:cstheme="minorBidi"/>
          <w:sz w:val="20"/>
        </w:rPr>
        <w:t xml:space="preserve"> 1:9, p. 543: "Atzeret [=Shavuot] </w:t>
      </w:r>
      <w:r w:rsidR="00DD5489" w:rsidRPr="00F871AC">
        <w:rPr>
          <w:rFonts w:asciiTheme="minorBidi" w:hAnsiTheme="minorBidi" w:cstheme="minorBidi"/>
          <w:sz w:val="20"/>
        </w:rPr>
        <w:t>sometimes fell out on the fifth, or the sixth, or the seventh, [but] not before or after." That is to say, if Nisan and Iyar are full months (30 days), Shavuot falls out on the 5</w:t>
      </w:r>
      <w:r w:rsidR="00DD5489" w:rsidRPr="00F871AC">
        <w:rPr>
          <w:rFonts w:asciiTheme="minorBidi" w:hAnsiTheme="minorBidi" w:cstheme="minorBidi"/>
          <w:sz w:val="20"/>
          <w:vertAlign w:val="superscript"/>
        </w:rPr>
        <w:t>th</w:t>
      </w:r>
      <w:r w:rsidR="00DD5489" w:rsidRPr="00F871AC">
        <w:rPr>
          <w:rFonts w:asciiTheme="minorBidi" w:hAnsiTheme="minorBidi" w:cstheme="minorBidi"/>
          <w:sz w:val="20"/>
        </w:rPr>
        <w:t xml:space="preserve"> of Sivan; if one is full and the other </w:t>
      </w:r>
      <w:r w:rsidR="00A0540B">
        <w:rPr>
          <w:rFonts w:asciiTheme="minorBidi" w:hAnsiTheme="minorBidi" w:cstheme="minorBidi"/>
          <w:sz w:val="20"/>
        </w:rPr>
        <w:t>short</w:t>
      </w:r>
      <w:r w:rsidR="00A0540B" w:rsidRPr="00F871AC">
        <w:rPr>
          <w:rFonts w:asciiTheme="minorBidi" w:hAnsiTheme="minorBidi" w:cstheme="minorBidi"/>
          <w:sz w:val="20"/>
        </w:rPr>
        <w:t xml:space="preserve"> </w:t>
      </w:r>
      <w:r w:rsidR="00DD5489" w:rsidRPr="00F871AC">
        <w:rPr>
          <w:rFonts w:asciiTheme="minorBidi" w:hAnsiTheme="minorBidi" w:cstheme="minorBidi"/>
          <w:sz w:val="20"/>
        </w:rPr>
        <w:t>(29 days), as is the case nowadays, it falls out on the 6</w:t>
      </w:r>
      <w:r w:rsidR="00DD5489" w:rsidRPr="00F871AC">
        <w:rPr>
          <w:rFonts w:asciiTheme="minorBidi" w:hAnsiTheme="minorBidi" w:cstheme="minorBidi"/>
          <w:sz w:val="20"/>
          <w:vertAlign w:val="superscript"/>
        </w:rPr>
        <w:t>th</w:t>
      </w:r>
      <w:r w:rsidR="00DD5489" w:rsidRPr="00F871AC">
        <w:rPr>
          <w:rFonts w:asciiTheme="minorBidi" w:hAnsiTheme="minorBidi" w:cstheme="minorBidi"/>
          <w:sz w:val="20"/>
        </w:rPr>
        <w:t xml:space="preserve"> of Sivan; and if both are </w:t>
      </w:r>
      <w:r w:rsidR="00A0540B">
        <w:rPr>
          <w:rFonts w:asciiTheme="minorBidi" w:hAnsiTheme="minorBidi" w:cstheme="minorBidi"/>
          <w:sz w:val="20"/>
        </w:rPr>
        <w:t>short</w:t>
      </w:r>
      <w:r w:rsidR="00DD5489" w:rsidRPr="00F871AC">
        <w:rPr>
          <w:rFonts w:asciiTheme="minorBidi" w:hAnsiTheme="minorBidi" w:cstheme="minorBidi"/>
          <w:sz w:val="20"/>
        </w:rPr>
        <w:t>, it falls out on the 7</w:t>
      </w:r>
      <w:r w:rsidR="00DD5489" w:rsidRPr="00F871AC">
        <w:rPr>
          <w:rFonts w:asciiTheme="minorBidi" w:hAnsiTheme="minorBidi" w:cstheme="minorBidi"/>
          <w:sz w:val="20"/>
          <w:vertAlign w:val="superscript"/>
        </w:rPr>
        <w:t>th</w:t>
      </w:r>
      <w:r w:rsidR="00DD5489" w:rsidRPr="00F871AC">
        <w:rPr>
          <w:rFonts w:asciiTheme="minorBidi" w:hAnsiTheme="minorBidi" w:cstheme="minorBidi"/>
          <w:sz w:val="20"/>
        </w:rPr>
        <w:t xml:space="preserve"> of Nisan.</w:t>
      </w:r>
      <w:r w:rsidR="0043352E">
        <w:rPr>
          <w:rFonts w:asciiTheme="minorBidi" w:hAnsiTheme="minorBidi" w:cstheme="minorBidi"/>
          <w:sz w:val="20"/>
        </w:rPr>
        <w:t>)</w:t>
      </w:r>
    </w:p>
  </w:footnote>
  <w:footnote w:id="2">
    <w:p w14:paraId="7D5AB60B" w14:textId="3072C650" w:rsidR="00673861" w:rsidRPr="00F871AC" w:rsidRDefault="00673861" w:rsidP="00B37EE1">
      <w:pPr>
        <w:spacing w:line="240" w:lineRule="auto"/>
        <w:rPr>
          <w:rFonts w:asciiTheme="minorBidi" w:eastAsiaTheme="minorHAnsi" w:hAnsiTheme="minorBidi" w:cstheme="minorBidi"/>
          <w:sz w:val="20"/>
        </w:rPr>
      </w:pPr>
      <w:r w:rsidRPr="00F871AC">
        <w:rPr>
          <w:rStyle w:val="FootnoteReference"/>
          <w:rFonts w:asciiTheme="minorBidi" w:hAnsiTheme="minorBidi" w:cstheme="minorBidi"/>
          <w:sz w:val="20"/>
        </w:rPr>
        <w:footnoteRef/>
      </w:r>
      <w:r w:rsidR="00DD5489" w:rsidRPr="00F871AC">
        <w:rPr>
          <w:rFonts w:asciiTheme="minorBidi" w:hAnsiTheme="minorBidi" w:cstheme="minorBidi"/>
          <w:sz w:val="20"/>
        </w:rPr>
        <w:t xml:space="preserve"> Owing to this controversy, the reaping of the </w:t>
      </w:r>
      <w:r w:rsidR="00DD5489" w:rsidRPr="00F871AC">
        <w:rPr>
          <w:rFonts w:asciiTheme="minorBidi" w:hAnsiTheme="minorBidi" w:cstheme="minorBidi"/>
          <w:i/>
          <w:iCs/>
          <w:sz w:val="20"/>
        </w:rPr>
        <w:t xml:space="preserve">omer </w:t>
      </w:r>
      <w:r w:rsidR="00DD5489" w:rsidRPr="00F871AC">
        <w:rPr>
          <w:rFonts w:asciiTheme="minorBidi" w:hAnsiTheme="minorBidi" w:cstheme="minorBidi"/>
          <w:sz w:val="20"/>
        </w:rPr>
        <w:t>on the 16</w:t>
      </w:r>
      <w:r w:rsidR="00DD5489" w:rsidRPr="00F871AC">
        <w:rPr>
          <w:rFonts w:asciiTheme="minorBidi" w:hAnsiTheme="minorBidi" w:cstheme="minorBidi"/>
          <w:sz w:val="20"/>
          <w:vertAlign w:val="superscript"/>
        </w:rPr>
        <w:t>th</w:t>
      </w:r>
      <w:r w:rsidR="00DD5489" w:rsidRPr="00F871AC">
        <w:rPr>
          <w:rFonts w:asciiTheme="minorBidi" w:hAnsiTheme="minorBidi" w:cstheme="minorBidi"/>
          <w:sz w:val="20"/>
        </w:rPr>
        <w:t xml:space="preserve"> of Nisan was done </w:t>
      </w:r>
      <w:r w:rsidR="00B64F31" w:rsidRPr="00F871AC">
        <w:rPr>
          <w:rFonts w:asciiTheme="minorBidi" w:hAnsiTheme="minorBidi" w:cstheme="minorBidi"/>
          <w:sz w:val="20"/>
        </w:rPr>
        <w:t>with "</w:t>
      </w:r>
      <w:r w:rsidR="0066248D" w:rsidRPr="00F871AC">
        <w:rPr>
          <w:rFonts w:asciiTheme="minorBidi" w:hAnsiTheme="minorBidi" w:cstheme="minorBidi"/>
          <w:sz w:val="20"/>
        </w:rPr>
        <w:t>much</w:t>
      </w:r>
      <w:r w:rsidR="00B64F31" w:rsidRPr="00F871AC">
        <w:rPr>
          <w:rFonts w:asciiTheme="minorBidi" w:hAnsiTheme="minorBidi" w:cstheme="minorBidi"/>
          <w:sz w:val="20"/>
        </w:rPr>
        <w:t xml:space="preserve"> display," described in the Mishna (</w:t>
      </w:r>
      <w:r w:rsidR="00B64F31" w:rsidRPr="00F871AC">
        <w:rPr>
          <w:rFonts w:asciiTheme="minorBidi" w:hAnsiTheme="minorBidi" w:cstheme="minorBidi"/>
          <w:i/>
          <w:iCs/>
          <w:sz w:val="20"/>
        </w:rPr>
        <w:t>Menachot</w:t>
      </w:r>
      <w:r w:rsidR="00B64F31" w:rsidRPr="00F871AC">
        <w:rPr>
          <w:rFonts w:asciiTheme="minorBidi" w:hAnsiTheme="minorBidi" w:cstheme="minorBidi"/>
          <w:sz w:val="20"/>
        </w:rPr>
        <w:t xml:space="preserve"> 10:3): "All the inhabitants of the</w:t>
      </w:r>
      <w:r w:rsidR="00B64F31" w:rsidRPr="00F871AC">
        <w:rPr>
          <w:rFonts w:asciiTheme="minorBidi" w:eastAsiaTheme="minorHAnsi" w:hAnsiTheme="minorBidi" w:cstheme="minorBidi"/>
          <w:sz w:val="20"/>
        </w:rPr>
        <w:t xml:space="preserve"> towns nearby assembled there, so that it might be reaped with much display. As soon as it became </w:t>
      </w:r>
      <w:proofErr w:type="gramStart"/>
      <w:r w:rsidR="00B64F31" w:rsidRPr="00F871AC">
        <w:rPr>
          <w:rFonts w:asciiTheme="minorBidi" w:eastAsiaTheme="minorHAnsi" w:hAnsiTheme="minorBidi" w:cstheme="minorBidi"/>
          <w:sz w:val="20"/>
        </w:rPr>
        <w:t>dark</w:t>
      </w:r>
      <w:proofErr w:type="gramEnd"/>
      <w:r w:rsidR="00B64F31" w:rsidRPr="00F871AC">
        <w:rPr>
          <w:rFonts w:asciiTheme="minorBidi" w:eastAsiaTheme="minorHAnsi" w:hAnsiTheme="minorBidi" w:cstheme="minorBidi"/>
          <w:sz w:val="20"/>
        </w:rPr>
        <w:t xml:space="preserve"> he called out: Has the sun set? And they answered: Yes. Has the sun set? And they answered: Yes. With this sickle? And they answered: Yes. With this sickle? And they answered: Yes. Into this basket? And they answered: Yes. Into this basket? And they answered: Yes. On the Sabbath he called out further: On this Sabbath? And they answered: Yes. On this Sabbath? And they answered: Yes. Shall I reap? And they answered: Reap. Shall I reap? And they answered: Reap. He repeated every matter three times, and they answered: Yes, </w:t>
      </w:r>
      <w:proofErr w:type="gramStart"/>
      <w:r w:rsidR="00B64F31" w:rsidRPr="00F871AC">
        <w:rPr>
          <w:rFonts w:asciiTheme="minorBidi" w:eastAsiaTheme="minorHAnsi" w:hAnsiTheme="minorBidi" w:cstheme="minorBidi"/>
          <w:sz w:val="20"/>
        </w:rPr>
        <w:t>Yes</w:t>
      </w:r>
      <w:proofErr w:type="gramEnd"/>
      <w:r w:rsidR="00B64F31" w:rsidRPr="00F871AC">
        <w:rPr>
          <w:rFonts w:asciiTheme="minorBidi" w:eastAsiaTheme="minorHAnsi" w:hAnsiTheme="minorBidi" w:cstheme="minorBidi"/>
          <w:sz w:val="20"/>
        </w:rPr>
        <w:t xml:space="preserve">, Yes. And why was all this? Because of the Boethusians who maintained that the reaping of the </w:t>
      </w:r>
      <w:r w:rsidR="00B64F31" w:rsidRPr="00F871AC">
        <w:rPr>
          <w:rFonts w:asciiTheme="minorBidi" w:eastAsiaTheme="minorHAnsi" w:hAnsiTheme="minorBidi" w:cstheme="minorBidi"/>
          <w:i/>
          <w:iCs/>
          <w:sz w:val="20"/>
        </w:rPr>
        <w:t xml:space="preserve">omer </w:t>
      </w:r>
      <w:r w:rsidR="00B64F31" w:rsidRPr="00F871AC">
        <w:rPr>
          <w:rFonts w:asciiTheme="minorBidi" w:eastAsiaTheme="minorHAnsi" w:hAnsiTheme="minorBidi" w:cstheme="minorBidi"/>
          <w:sz w:val="20"/>
        </w:rPr>
        <w:t>was not to take place at the conclusion of the [first day of the] festival.</w:t>
      </w:r>
      <w:r w:rsidR="0066248D" w:rsidRPr="00F871AC">
        <w:rPr>
          <w:rFonts w:asciiTheme="minorBidi" w:eastAsiaTheme="minorHAnsi" w:hAnsiTheme="minorBidi" w:cstheme="minorBidi"/>
          <w:sz w:val="20"/>
        </w:rPr>
        <w:t>"</w:t>
      </w:r>
      <w:r w:rsidR="00BF4070">
        <w:rPr>
          <w:rFonts w:asciiTheme="minorBidi" w:eastAsiaTheme="minorHAnsi" w:hAnsiTheme="minorBidi" w:cstheme="minorBidi"/>
          <w:sz w:val="20"/>
        </w:rPr>
        <w:t xml:space="preserve"> </w:t>
      </w:r>
    </w:p>
  </w:footnote>
  <w:footnote w:id="3">
    <w:p w14:paraId="1C06B331" w14:textId="0ACF5929" w:rsidR="00673861" w:rsidRPr="00F871AC" w:rsidRDefault="00673861"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006C56E1" w:rsidRPr="00F871AC">
        <w:rPr>
          <w:rFonts w:asciiTheme="minorBidi" w:hAnsiTheme="minorBidi" w:cstheme="minorBidi"/>
          <w:sz w:val="20"/>
        </w:rPr>
        <w:t xml:space="preserve"> </w:t>
      </w:r>
      <w:r w:rsidR="0066248D" w:rsidRPr="00F871AC">
        <w:rPr>
          <w:rFonts w:asciiTheme="minorBidi" w:hAnsiTheme="minorBidi" w:cstheme="minorBidi"/>
          <w:sz w:val="20"/>
        </w:rPr>
        <w:t>The c</w:t>
      </w:r>
      <w:r w:rsidR="00F46788" w:rsidRPr="00F871AC">
        <w:rPr>
          <w:rFonts w:asciiTheme="minorBidi" w:hAnsiTheme="minorBidi" w:cstheme="minorBidi"/>
          <w:sz w:val="20"/>
        </w:rPr>
        <w:t xml:space="preserve">onfrontation is described in </w:t>
      </w:r>
      <w:r w:rsidR="00F46788" w:rsidRPr="00F871AC">
        <w:rPr>
          <w:rFonts w:asciiTheme="minorBidi" w:hAnsiTheme="minorBidi" w:cstheme="minorBidi"/>
          <w:i/>
          <w:iCs/>
          <w:sz w:val="20"/>
        </w:rPr>
        <w:t>Megilat Ta'anit</w:t>
      </w:r>
      <w:r w:rsidR="00F46788" w:rsidRPr="00F871AC">
        <w:rPr>
          <w:rFonts w:asciiTheme="minorBidi" w:hAnsiTheme="minorBidi" w:cstheme="minorBidi"/>
          <w:sz w:val="20"/>
        </w:rPr>
        <w:t xml:space="preserve">, </w:t>
      </w:r>
      <w:r w:rsidR="006C56E1" w:rsidRPr="00F871AC">
        <w:rPr>
          <w:rFonts w:asciiTheme="minorBidi" w:hAnsiTheme="minorBidi" w:cstheme="minorBidi"/>
          <w:sz w:val="20"/>
        </w:rPr>
        <w:t>ed.</w:t>
      </w:r>
      <w:r w:rsidR="00F871AC">
        <w:rPr>
          <w:rFonts w:asciiTheme="minorBidi" w:hAnsiTheme="minorBidi" w:cstheme="minorBidi"/>
          <w:sz w:val="20"/>
        </w:rPr>
        <w:t xml:space="preserve"> </w:t>
      </w:r>
      <w:r w:rsidR="00F46788" w:rsidRPr="00F871AC">
        <w:rPr>
          <w:rFonts w:asciiTheme="minorBidi" w:hAnsiTheme="minorBidi" w:cstheme="minorBidi"/>
          <w:sz w:val="20"/>
        </w:rPr>
        <w:t>Noam</w:t>
      </w:r>
      <w:r w:rsidR="006C56E1" w:rsidRPr="00F871AC">
        <w:rPr>
          <w:rFonts w:asciiTheme="minorBidi" w:hAnsiTheme="minorBidi" w:cstheme="minorBidi"/>
          <w:sz w:val="20"/>
        </w:rPr>
        <w:t xml:space="preserve">, Jerusalem 5764, pp. 59-63, 174-179, and cited in </w:t>
      </w:r>
      <w:r w:rsidR="006C56E1" w:rsidRPr="00F871AC">
        <w:rPr>
          <w:rFonts w:asciiTheme="minorBidi" w:hAnsiTheme="minorBidi" w:cstheme="minorBidi"/>
          <w:i/>
          <w:iCs/>
          <w:sz w:val="20"/>
        </w:rPr>
        <w:t xml:space="preserve">Menachot </w:t>
      </w:r>
      <w:r w:rsidR="006C56E1" w:rsidRPr="00F871AC">
        <w:rPr>
          <w:rFonts w:asciiTheme="minorBidi" w:hAnsiTheme="minorBidi" w:cstheme="minorBidi"/>
          <w:sz w:val="20"/>
        </w:rPr>
        <w:t>65a-b: "For the Boethusians held that Shavuot must always be on the day after the Sabbath. Rabbi Yochanan ben Zakkai entered into a discussion with them, saying: Fools that you are, from where do you derive it? Not one of them was able to answer him, except for one old man</w:t>
      </w:r>
      <w:r w:rsidR="006C56E1" w:rsidRPr="00F871AC">
        <w:rPr>
          <w:rFonts w:asciiTheme="minorBidi" w:eastAsiaTheme="minorHAnsi" w:hAnsiTheme="minorBidi" w:cstheme="minorBidi"/>
          <w:sz w:val="20"/>
        </w:rPr>
        <w:t xml:space="preserve"> who started to babble and said: Moshe our teacher was a great lover of </w:t>
      </w:r>
      <w:proofErr w:type="gramStart"/>
      <w:r w:rsidR="006C56E1" w:rsidRPr="00F871AC">
        <w:rPr>
          <w:rFonts w:asciiTheme="minorBidi" w:eastAsiaTheme="minorHAnsi" w:hAnsiTheme="minorBidi" w:cstheme="minorBidi"/>
          <w:sz w:val="20"/>
        </w:rPr>
        <w:t>Israel, and</w:t>
      </w:r>
      <w:proofErr w:type="gramEnd"/>
      <w:r w:rsidR="006C56E1" w:rsidRPr="00F871AC">
        <w:rPr>
          <w:rFonts w:asciiTheme="minorBidi" w:eastAsiaTheme="minorHAnsi" w:hAnsiTheme="minorBidi" w:cstheme="minorBidi"/>
          <w:sz w:val="20"/>
        </w:rPr>
        <w:t xml:space="preserve"> knowing full well that Shavuot lasted only one day, he fixed it on the day after the Sabbath so that Israel might enjoy themselves for two successive days. [Rabbi Yochanan ben Zakkai then quoted to him the following verse: 'It is eleven days' journey from Chorev to Kadesh-Barnea by the way of Mount Seir' (</w:t>
      </w:r>
      <w:r w:rsidR="006C56E1" w:rsidRPr="00F871AC">
        <w:rPr>
          <w:rFonts w:asciiTheme="minorBidi" w:eastAsiaTheme="minorHAnsi" w:hAnsiTheme="minorBidi" w:cstheme="minorBidi"/>
          <w:i/>
          <w:iCs/>
          <w:sz w:val="20"/>
        </w:rPr>
        <w:t xml:space="preserve">Devarim </w:t>
      </w:r>
      <w:r w:rsidR="006C56E1" w:rsidRPr="00F871AC">
        <w:rPr>
          <w:rFonts w:asciiTheme="minorBidi" w:eastAsiaTheme="minorHAnsi" w:hAnsiTheme="minorBidi" w:cstheme="minorBidi"/>
          <w:sz w:val="20"/>
        </w:rPr>
        <w:t xml:space="preserve">1:2). If Moshe was a great lover of Israel, </w:t>
      </w:r>
      <w:r w:rsidR="00343FD1" w:rsidRPr="00F871AC">
        <w:rPr>
          <w:rFonts w:asciiTheme="minorBidi" w:eastAsiaTheme="minorHAnsi" w:hAnsiTheme="minorBidi" w:cstheme="minorBidi"/>
          <w:sz w:val="20"/>
        </w:rPr>
        <w:t xml:space="preserve">why then did he detain them in the wilderness for forty years?" This is a sarcastic account of the position of the Sadducees, for the simple answer to Rabban Yochanan ben Zakkai's question should have been that this is the plain meaning of Scripture. </w:t>
      </w:r>
      <w:r w:rsidR="008D7E55">
        <w:rPr>
          <w:rFonts w:asciiTheme="minorBidi" w:eastAsiaTheme="minorHAnsi" w:hAnsiTheme="minorBidi" w:cstheme="minorBidi"/>
          <w:sz w:val="20"/>
        </w:rPr>
        <w:t>The</w:t>
      </w:r>
      <w:r w:rsidR="00343FD1" w:rsidRPr="00F871AC">
        <w:rPr>
          <w:rFonts w:asciiTheme="minorBidi" w:eastAsiaTheme="minorHAnsi" w:hAnsiTheme="minorBidi" w:cstheme="minorBidi"/>
          <w:sz w:val="20"/>
        </w:rPr>
        <w:t xml:space="preserve"> discussion </w:t>
      </w:r>
      <w:r w:rsidR="008D7E55">
        <w:rPr>
          <w:rFonts w:asciiTheme="minorBidi" w:eastAsiaTheme="minorHAnsi" w:hAnsiTheme="minorBidi" w:cstheme="minorBidi"/>
          <w:sz w:val="20"/>
        </w:rPr>
        <w:t xml:space="preserve">then </w:t>
      </w:r>
      <w:r w:rsidR="00343FD1" w:rsidRPr="00F871AC">
        <w:rPr>
          <w:rFonts w:asciiTheme="minorBidi" w:eastAsiaTheme="minorHAnsi" w:hAnsiTheme="minorBidi" w:cstheme="minorBidi"/>
          <w:sz w:val="20"/>
        </w:rPr>
        <w:t>becomes more serious, as we will see below.</w:t>
      </w:r>
    </w:p>
  </w:footnote>
  <w:footnote w:id="4">
    <w:p w14:paraId="4815278E" w14:textId="307BC571" w:rsidR="00F46788" w:rsidRPr="00F871AC" w:rsidRDefault="00F46788"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00343FD1" w:rsidRPr="00F871AC">
        <w:rPr>
          <w:rFonts w:asciiTheme="minorBidi" w:hAnsiTheme="minorBidi" w:cstheme="minorBidi"/>
          <w:sz w:val="20"/>
        </w:rPr>
        <w:t xml:space="preserve"> Festival days are sometimes referred to as a "</w:t>
      </w:r>
      <w:r w:rsidR="00A01DC1">
        <w:rPr>
          <w:rFonts w:asciiTheme="minorBidi" w:hAnsiTheme="minorBidi" w:cstheme="minorBidi"/>
          <w:i/>
          <w:iCs/>
          <w:sz w:val="20"/>
        </w:rPr>
        <w:t>s</w:t>
      </w:r>
      <w:r w:rsidR="00343FD1" w:rsidRPr="00F871AC">
        <w:rPr>
          <w:rFonts w:asciiTheme="minorBidi" w:hAnsiTheme="minorBidi" w:cstheme="minorBidi"/>
          <w:i/>
          <w:iCs/>
          <w:sz w:val="20"/>
        </w:rPr>
        <w:t>habbaton</w:t>
      </w:r>
      <w:r w:rsidR="00343FD1" w:rsidRPr="00F871AC">
        <w:rPr>
          <w:rFonts w:asciiTheme="minorBidi" w:hAnsiTheme="minorBidi" w:cstheme="minorBidi"/>
          <w:sz w:val="20"/>
        </w:rPr>
        <w:t>," but even this designation is used only for the festivals of the seventh month (Rosh Hashana, Yom Kippur [the only one called "</w:t>
      </w:r>
      <w:r w:rsidR="00343FD1" w:rsidRPr="00F871AC">
        <w:rPr>
          <w:rFonts w:asciiTheme="minorBidi" w:hAnsiTheme="minorBidi" w:cstheme="minorBidi"/>
          <w:i/>
          <w:iCs/>
          <w:sz w:val="20"/>
        </w:rPr>
        <w:t>Shabbat Shabbaton</w:t>
      </w:r>
      <w:r w:rsidR="00343FD1" w:rsidRPr="00F871AC">
        <w:rPr>
          <w:rFonts w:asciiTheme="minorBidi" w:hAnsiTheme="minorBidi" w:cstheme="minorBidi"/>
          <w:sz w:val="20"/>
        </w:rPr>
        <w:t>"], Sukkot</w:t>
      </w:r>
      <w:r w:rsidR="00A01DC1">
        <w:rPr>
          <w:rFonts w:asciiTheme="minorBidi" w:hAnsiTheme="minorBidi" w:cstheme="minorBidi"/>
          <w:sz w:val="20"/>
        </w:rPr>
        <w:t>,</w:t>
      </w:r>
      <w:r w:rsidR="00343FD1" w:rsidRPr="00F871AC">
        <w:rPr>
          <w:rFonts w:asciiTheme="minorBidi" w:hAnsiTheme="minorBidi" w:cstheme="minorBidi"/>
          <w:sz w:val="20"/>
        </w:rPr>
        <w:t xml:space="preserve"> and Shemini Atzeret; see </w:t>
      </w:r>
      <w:r w:rsidR="00343FD1" w:rsidRPr="00F871AC">
        <w:rPr>
          <w:rFonts w:asciiTheme="minorBidi" w:hAnsiTheme="minorBidi" w:cstheme="minorBidi"/>
          <w:i/>
          <w:iCs/>
          <w:sz w:val="20"/>
        </w:rPr>
        <w:t xml:space="preserve">Vayikra </w:t>
      </w:r>
      <w:r w:rsidR="00343FD1" w:rsidRPr="00F871AC">
        <w:rPr>
          <w:rFonts w:asciiTheme="minorBidi" w:hAnsiTheme="minorBidi" w:cstheme="minorBidi"/>
          <w:sz w:val="20"/>
        </w:rPr>
        <w:t>23: 24, 32, 39)</w:t>
      </w:r>
      <w:r w:rsidR="00A01DC1">
        <w:rPr>
          <w:rFonts w:asciiTheme="minorBidi" w:hAnsiTheme="minorBidi" w:cstheme="minorBidi"/>
          <w:sz w:val="20"/>
        </w:rPr>
        <w:t xml:space="preserve"> – </w:t>
      </w:r>
      <w:r w:rsidR="00343FD1" w:rsidRPr="00F871AC">
        <w:rPr>
          <w:rFonts w:asciiTheme="minorBidi" w:hAnsiTheme="minorBidi" w:cstheme="minorBidi"/>
          <w:sz w:val="20"/>
        </w:rPr>
        <w:t>never for Pesach.</w:t>
      </w:r>
    </w:p>
  </w:footnote>
  <w:footnote w:id="5">
    <w:p w14:paraId="6E9B5ABC" w14:textId="77777777" w:rsidR="0035084C" w:rsidRPr="00F871AC" w:rsidRDefault="0035084C"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00BF02AF" w:rsidRPr="00F871AC">
        <w:rPr>
          <w:rFonts w:asciiTheme="minorBidi" w:hAnsiTheme="minorBidi" w:cstheme="minorBidi"/>
          <w:sz w:val="20"/>
        </w:rPr>
        <w:t xml:space="preserve"> A detailed and in-depth discussion of this question is </w:t>
      </w:r>
      <w:r w:rsidR="00343FD1" w:rsidRPr="00F871AC">
        <w:rPr>
          <w:rFonts w:asciiTheme="minorBidi" w:hAnsiTheme="minorBidi" w:cstheme="minorBidi"/>
          <w:sz w:val="20"/>
        </w:rPr>
        <w:t xml:space="preserve">found in Rabbi D. Tz. Hoffman, </w:t>
      </w:r>
      <w:r w:rsidR="00343FD1" w:rsidRPr="00F871AC">
        <w:rPr>
          <w:rFonts w:asciiTheme="minorBidi" w:hAnsiTheme="minorBidi" w:cstheme="minorBidi"/>
          <w:i/>
          <w:iCs/>
          <w:sz w:val="20"/>
        </w:rPr>
        <w:t>Peirush le-Sefer Vayikra</w:t>
      </w:r>
      <w:r w:rsidR="00343FD1" w:rsidRPr="00F871AC">
        <w:rPr>
          <w:rFonts w:asciiTheme="minorBidi" w:hAnsiTheme="minorBidi" w:cstheme="minorBidi"/>
          <w:sz w:val="20"/>
        </w:rPr>
        <w:t>, vol. II, Jerusalem 5719, pp. 113-151. For a different approach, see Y. Bin Nun, "</w:t>
      </w:r>
      <w:r w:rsidR="00343FD1" w:rsidRPr="00F871AC">
        <w:rPr>
          <w:rFonts w:asciiTheme="minorBidi" w:hAnsiTheme="minorBidi" w:cstheme="minorBidi"/>
          <w:i/>
          <w:iCs/>
          <w:sz w:val="20"/>
        </w:rPr>
        <w:t>Chametz u-Matza be-Pesach</w:t>
      </w:r>
      <w:r w:rsidR="00343FD1" w:rsidRPr="00F871AC">
        <w:rPr>
          <w:rFonts w:asciiTheme="minorBidi" w:hAnsiTheme="minorBidi" w:cstheme="minorBidi"/>
          <w:sz w:val="20"/>
        </w:rPr>
        <w:t xml:space="preserve">, </w:t>
      </w:r>
      <w:r w:rsidR="00343FD1" w:rsidRPr="00F871AC">
        <w:rPr>
          <w:rFonts w:asciiTheme="minorBidi" w:hAnsiTheme="minorBidi" w:cstheme="minorBidi"/>
          <w:i/>
          <w:iCs/>
          <w:sz w:val="20"/>
        </w:rPr>
        <w:t>be-Shavuot u-be-Korbanot ha-Lechem</w:t>
      </w:r>
      <w:r w:rsidR="00343FD1" w:rsidRPr="00F871AC">
        <w:rPr>
          <w:rFonts w:asciiTheme="minorBidi" w:hAnsiTheme="minorBidi" w:cstheme="minorBidi"/>
          <w:sz w:val="20"/>
        </w:rPr>
        <w:t xml:space="preserve">," </w:t>
      </w:r>
      <w:r w:rsidR="00343FD1" w:rsidRPr="00F871AC">
        <w:rPr>
          <w:rFonts w:asciiTheme="minorBidi" w:hAnsiTheme="minorBidi" w:cstheme="minorBidi"/>
          <w:i/>
          <w:iCs/>
          <w:sz w:val="20"/>
        </w:rPr>
        <w:t>Megadim</w:t>
      </w:r>
      <w:r w:rsidR="00343FD1" w:rsidRPr="00F871AC">
        <w:rPr>
          <w:rFonts w:asciiTheme="minorBidi" w:hAnsiTheme="minorBidi" w:cstheme="minorBidi"/>
          <w:sz w:val="20"/>
        </w:rPr>
        <w:t xml:space="preserve"> 13, 5751, pp. 32-37.</w:t>
      </w:r>
    </w:p>
  </w:footnote>
  <w:footnote w:id="6">
    <w:p w14:paraId="58F4CA91" w14:textId="35E3E5C0" w:rsidR="005179BE" w:rsidRPr="00F871AC" w:rsidRDefault="005179BE"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Pr="00F871AC">
        <w:rPr>
          <w:rFonts w:asciiTheme="minorBidi" w:hAnsiTheme="minorBidi" w:cstheme="minorBidi"/>
          <w:sz w:val="20"/>
        </w:rPr>
        <w:t xml:space="preserve"> </w:t>
      </w:r>
      <w:r w:rsidR="005B2FCD">
        <w:rPr>
          <w:rFonts w:asciiTheme="minorBidi" w:hAnsiTheme="minorBidi" w:cstheme="minorBidi"/>
          <w:sz w:val="20"/>
        </w:rPr>
        <w:t>There</w:t>
      </w:r>
      <w:r w:rsidRPr="00F871AC">
        <w:rPr>
          <w:rFonts w:asciiTheme="minorBidi" w:hAnsiTheme="minorBidi" w:cstheme="minorBidi"/>
          <w:sz w:val="20"/>
        </w:rPr>
        <w:t xml:space="preserve"> is a connection</w:t>
      </w:r>
      <w:r w:rsidR="005B2FCD">
        <w:rPr>
          <w:rFonts w:asciiTheme="minorBidi" w:hAnsiTheme="minorBidi" w:cstheme="minorBidi"/>
          <w:sz w:val="20"/>
        </w:rPr>
        <w:t xml:space="preserve"> here</w:t>
      </w:r>
      <w:r w:rsidRPr="00F871AC">
        <w:rPr>
          <w:rFonts w:asciiTheme="minorBidi" w:hAnsiTheme="minorBidi" w:cstheme="minorBidi"/>
          <w:sz w:val="20"/>
        </w:rPr>
        <w:t xml:space="preserve">, quite rare, between the Karaites and the Sadducees: </w:t>
      </w:r>
      <w:r w:rsidR="00F871AC" w:rsidRPr="00F871AC">
        <w:rPr>
          <w:rFonts w:asciiTheme="minorBidi" w:hAnsiTheme="minorBidi" w:cstheme="minorBidi"/>
          <w:sz w:val="20"/>
        </w:rPr>
        <w:t>The</w:t>
      </w:r>
      <w:r w:rsidRPr="00F871AC">
        <w:rPr>
          <w:rFonts w:asciiTheme="minorBidi" w:hAnsiTheme="minorBidi" w:cstheme="minorBidi"/>
          <w:sz w:val="20"/>
        </w:rPr>
        <w:t xml:space="preserve"> Karaites interpreted the</w:t>
      </w:r>
      <w:r w:rsidR="00C01A22" w:rsidRPr="00F871AC">
        <w:rPr>
          <w:rFonts w:asciiTheme="minorBidi" w:hAnsiTheme="minorBidi" w:cstheme="minorBidi"/>
          <w:sz w:val="20"/>
        </w:rPr>
        <w:t xml:space="preserve"> </w:t>
      </w:r>
      <w:r w:rsidRPr="00F871AC">
        <w:rPr>
          <w:rFonts w:asciiTheme="minorBidi" w:hAnsiTheme="minorBidi" w:cstheme="minorBidi"/>
          <w:sz w:val="20"/>
        </w:rPr>
        <w:t>words "the</w:t>
      </w:r>
      <w:r w:rsidR="00C01A22" w:rsidRPr="00F871AC">
        <w:rPr>
          <w:rFonts w:asciiTheme="minorBidi" w:hAnsiTheme="minorBidi" w:cstheme="minorBidi"/>
          <w:sz w:val="20"/>
        </w:rPr>
        <w:t xml:space="preserve"> morrow </w:t>
      </w:r>
      <w:r w:rsidR="00335121" w:rsidRPr="00F871AC">
        <w:rPr>
          <w:rFonts w:asciiTheme="minorBidi" w:hAnsiTheme="minorBidi" w:cstheme="minorBidi"/>
          <w:sz w:val="20"/>
        </w:rPr>
        <w:t>after the</w:t>
      </w:r>
      <w:r w:rsidR="00C01A22" w:rsidRPr="00F871AC">
        <w:rPr>
          <w:rFonts w:asciiTheme="minorBidi" w:hAnsiTheme="minorBidi" w:cstheme="minorBidi"/>
          <w:sz w:val="20"/>
        </w:rPr>
        <w:t xml:space="preserve"> </w:t>
      </w:r>
      <w:r w:rsidR="005B2FCD">
        <w:rPr>
          <w:rFonts w:asciiTheme="minorBidi" w:hAnsiTheme="minorBidi" w:cstheme="minorBidi"/>
          <w:i/>
          <w:iCs/>
          <w:sz w:val="20"/>
        </w:rPr>
        <w:t>s</w:t>
      </w:r>
      <w:r w:rsidR="00C01A22" w:rsidRPr="00F871AC">
        <w:rPr>
          <w:rFonts w:asciiTheme="minorBidi" w:hAnsiTheme="minorBidi" w:cstheme="minorBidi"/>
          <w:i/>
          <w:iCs/>
          <w:sz w:val="20"/>
        </w:rPr>
        <w:t>habbat</w:t>
      </w:r>
      <w:r w:rsidR="00C01A22" w:rsidRPr="00F871AC">
        <w:rPr>
          <w:rFonts w:asciiTheme="minorBidi" w:hAnsiTheme="minorBidi" w:cstheme="minorBidi"/>
          <w:sz w:val="20"/>
        </w:rPr>
        <w:t xml:space="preserve">" as did the Sadducees, and according to them as well, Shavuot always falls out on Sunday (M. Corinaldi, </w:t>
      </w:r>
      <w:r w:rsidR="00C01A22" w:rsidRPr="00F871AC">
        <w:rPr>
          <w:rFonts w:asciiTheme="minorBidi" w:hAnsiTheme="minorBidi" w:cstheme="minorBidi"/>
          <w:i/>
          <w:iCs/>
          <w:sz w:val="20"/>
        </w:rPr>
        <w:t>Entziklopedya ha-Ivrit</w:t>
      </w:r>
      <w:r w:rsidR="00C01A22" w:rsidRPr="00F871AC">
        <w:rPr>
          <w:rFonts w:asciiTheme="minorBidi" w:hAnsiTheme="minorBidi" w:cstheme="minorBidi"/>
          <w:sz w:val="20"/>
        </w:rPr>
        <w:t xml:space="preserve">, vol. 30, s.v. </w:t>
      </w:r>
      <w:r w:rsidR="00C01A22" w:rsidRPr="00F871AC">
        <w:rPr>
          <w:rFonts w:asciiTheme="minorBidi" w:hAnsiTheme="minorBidi" w:cstheme="minorBidi"/>
          <w:i/>
          <w:iCs/>
          <w:sz w:val="20"/>
        </w:rPr>
        <w:t>Kara'im</w:t>
      </w:r>
      <w:r w:rsidR="00C01A22" w:rsidRPr="00F871AC">
        <w:rPr>
          <w:rFonts w:asciiTheme="minorBidi" w:hAnsiTheme="minorBidi" w:cstheme="minorBidi"/>
          <w:sz w:val="20"/>
        </w:rPr>
        <w:t>, Jerusalem-Tel Aviv 5738, col. 45).</w:t>
      </w:r>
    </w:p>
  </w:footnote>
  <w:footnote w:id="7">
    <w:p w14:paraId="420C08A6" w14:textId="12C1F82F" w:rsidR="00BF02AF" w:rsidRPr="00F871AC" w:rsidRDefault="00BF02AF" w:rsidP="00B37EE1">
      <w:pPr>
        <w:spacing w:line="240" w:lineRule="auto"/>
        <w:rPr>
          <w:rFonts w:asciiTheme="minorBidi" w:hAnsiTheme="minorBidi" w:cstheme="minorBidi"/>
          <w:color w:val="202122"/>
          <w:sz w:val="20"/>
          <w:shd w:val="clear" w:color="auto" w:fill="FFFFFF"/>
        </w:rPr>
      </w:pPr>
      <w:r w:rsidRPr="00F871AC">
        <w:rPr>
          <w:rStyle w:val="FootnoteReference"/>
          <w:rFonts w:asciiTheme="minorBidi" w:hAnsiTheme="minorBidi" w:cstheme="minorBidi"/>
          <w:sz w:val="20"/>
        </w:rPr>
        <w:footnoteRef/>
      </w:r>
      <w:r w:rsidR="00787134" w:rsidRPr="00F871AC">
        <w:rPr>
          <w:rFonts w:asciiTheme="minorBidi" w:hAnsiTheme="minorBidi" w:cstheme="minorBidi"/>
          <w:sz w:val="20"/>
        </w:rPr>
        <w:t xml:space="preserve"> </w:t>
      </w:r>
      <w:r w:rsidR="00787134" w:rsidRPr="00F871AC">
        <w:rPr>
          <w:rFonts w:asciiTheme="minorBidi" w:hAnsiTheme="minorBidi" w:cstheme="minorBidi"/>
          <w:i/>
          <w:iCs/>
          <w:sz w:val="20"/>
        </w:rPr>
        <w:t>Sefer ha-Kuzari</w:t>
      </w:r>
      <w:r w:rsidR="00787134" w:rsidRPr="00F871AC">
        <w:rPr>
          <w:rFonts w:asciiTheme="minorBidi" w:hAnsiTheme="minorBidi" w:cstheme="minorBidi"/>
          <w:sz w:val="20"/>
        </w:rPr>
        <w:t xml:space="preserve">, part III, no. 41. Rabbi Yehuda Halevi's </w:t>
      </w:r>
      <w:r w:rsidR="005B2FCD">
        <w:rPr>
          <w:rFonts w:asciiTheme="minorBidi" w:hAnsiTheme="minorBidi" w:cstheme="minorBidi"/>
          <w:sz w:val="20"/>
        </w:rPr>
        <w:t>explanation</w:t>
      </w:r>
      <w:r w:rsidR="005B2FCD" w:rsidRPr="00F871AC">
        <w:rPr>
          <w:rFonts w:asciiTheme="minorBidi" w:hAnsiTheme="minorBidi" w:cstheme="minorBidi"/>
          <w:sz w:val="20"/>
        </w:rPr>
        <w:t xml:space="preserve"> </w:t>
      </w:r>
      <w:r w:rsidR="00787134" w:rsidRPr="00F871AC">
        <w:rPr>
          <w:rFonts w:asciiTheme="minorBidi" w:hAnsiTheme="minorBidi" w:cstheme="minorBidi"/>
          <w:sz w:val="20"/>
        </w:rPr>
        <w:t>accords with his general approach mentioned there (no. 39), according to which the rulings of the</w:t>
      </w:r>
      <w:r w:rsidR="00787134" w:rsidRPr="00F871AC">
        <w:rPr>
          <w:rFonts w:asciiTheme="minorBidi" w:hAnsiTheme="minorBidi" w:cstheme="minorBidi"/>
          <w:i/>
          <w:iCs/>
          <w:sz w:val="20"/>
        </w:rPr>
        <w:t xml:space="preserve"> </w:t>
      </w:r>
      <w:r w:rsidR="00787134" w:rsidRPr="00F871AC">
        <w:rPr>
          <w:rFonts w:asciiTheme="minorBidi" w:hAnsiTheme="minorBidi" w:cstheme="minorBidi"/>
          <w:sz w:val="20"/>
        </w:rPr>
        <w:t>Sanhedrin in "the place which the Lord shall choose" have the same status as a law given to Moshe at Sinai, for the Sanhedrin operates with direct Divine assistance: "</w:t>
      </w:r>
      <w:r w:rsidR="00787134" w:rsidRPr="00F871AC">
        <w:rPr>
          <w:rFonts w:asciiTheme="minorBidi" w:hAnsiTheme="minorBidi" w:cstheme="minorBidi"/>
          <w:color w:val="202122"/>
          <w:sz w:val="20"/>
          <w:shd w:val="clear" w:color="auto" w:fill="FFFFFF"/>
        </w:rPr>
        <w:t>Our law is linked to the 'law given to Moshe at Sinai,' or issues 'from the place which the Lord shall choose' … Its mediators were the Judges, Overseers, Priests, and the members of the Sanhedrin…</w:t>
      </w:r>
      <w:r w:rsidR="0066248D" w:rsidRPr="00F871AC">
        <w:rPr>
          <w:rFonts w:asciiTheme="minorBidi" w:hAnsiTheme="minorBidi" w:cstheme="minorBidi"/>
          <w:color w:val="202122"/>
          <w:sz w:val="20"/>
          <w:shd w:val="clear" w:color="auto" w:fill="FFFFFF"/>
        </w:rPr>
        <w:t xml:space="preserve"> </w:t>
      </w:r>
      <w:r w:rsidR="00787134" w:rsidRPr="00F871AC">
        <w:rPr>
          <w:rFonts w:asciiTheme="minorBidi" w:hAnsiTheme="minorBidi" w:cstheme="minorBidi"/>
          <w:color w:val="202122"/>
          <w:sz w:val="20"/>
          <w:shd w:val="clear" w:color="auto" w:fill="FFFFFF"/>
        </w:rPr>
        <w:t xml:space="preserve">This refers to the time when the order of the Temple service and the Sanhedrin, and the sections [of the Levites], who completed the organization, were still intact, and the Divine Influence was undeniably among them either in the form of prophecy or inspiration, as was the case during the time of the </w:t>
      </w:r>
      <w:r w:rsidR="005B2FCD">
        <w:rPr>
          <w:rFonts w:asciiTheme="minorBidi" w:hAnsiTheme="minorBidi" w:cstheme="minorBidi"/>
          <w:color w:val="202122"/>
          <w:sz w:val="20"/>
          <w:shd w:val="clear" w:color="auto" w:fill="FFFFFF"/>
        </w:rPr>
        <w:t>S</w:t>
      </w:r>
      <w:r w:rsidR="00787134" w:rsidRPr="00F871AC">
        <w:rPr>
          <w:rFonts w:asciiTheme="minorBidi" w:hAnsiTheme="minorBidi" w:cstheme="minorBidi"/>
          <w:color w:val="202122"/>
          <w:sz w:val="20"/>
          <w:shd w:val="clear" w:color="auto" w:fill="FFFFFF"/>
        </w:rPr>
        <w:t>econd Temple."</w:t>
      </w:r>
    </w:p>
  </w:footnote>
  <w:footnote w:id="8">
    <w:p w14:paraId="62B49854" w14:textId="192CA492" w:rsidR="00161D50" w:rsidRPr="00F871AC" w:rsidRDefault="0044061E"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007B282D" w:rsidRPr="00F871AC">
        <w:rPr>
          <w:rFonts w:asciiTheme="minorBidi" w:hAnsiTheme="minorBidi" w:cstheme="minorBidi"/>
          <w:sz w:val="20"/>
        </w:rPr>
        <w:t xml:space="preserve"> </w:t>
      </w:r>
      <w:r w:rsidR="004F1747">
        <w:rPr>
          <w:rFonts w:asciiTheme="minorBidi" w:hAnsiTheme="minorBidi" w:cstheme="minorBidi"/>
          <w:sz w:val="20"/>
        </w:rPr>
        <w:t>One</w:t>
      </w:r>
      <w:r w:rsidR="007B282D" w:rsidRPr="00F871AC">
        <w:rPr>
          <w:rFonts w:asciiTheme="minorBidi" w:hAnsiTheme="minorBidi" w:cstheme="minorBidi"/>
          <w:sz w:val="20"/>
        </w:rPr>
        <w:t xml:space="preserve"> </w:t>
      </w:r>
      <w:r w:rsidR="004F1747">
        <w:rPr>
          <w:rFonts w:asciiTheme="minorBidi" w:hAnsiTheme="minorBidi" w:cstheme="minorBidi"/>
          <w:sz w:val="20"/>
        </w:rPr>
        <w:t>might</w:t>
      </w:r>
      <w:r w:rsidR="004F1747" w:rsidRPr="00F871AC">
        <w:rPr>
          <w:rFonts w:asciiTheme="minorBidi" w:hAnsiTheme="minorBidi" w:cstheme="minorBidi"/>
          <w:sz w:val="20"/>
        </w:rPr>
        <w:t xml:space="preserve"> </w:t>
      </w:r>
      <w:r w:rsidR="004F1747">
        <w:rPr>
          <w:rFonts w:asciiTheme="minorBidi" w:hAnsiTheme="minorBidi" w:cstheme="minorBidi"/>
          <w:sz w:val="20"/>
        </w:rPr>
        <w:t xml:space="preserve">perhaps </w:t>
      </w:r>
      <w:r w:rsidR="007B282D" w:rsidRPr="00F871AC">
        <w:rPr>
          <w:rFonts w:asciiTheme="minorBidi" w:hAnsiTheme="minorBidi" w:cstheme="minorBidi"/>
          <w:sz w:val="20"/>
        </w:rPr>
        <w:t>raise an objection from the verse: "</w:t>
      </w:r>
      <w:r w:rsidR="007B282D" w:rsidRPr="00F871AC">
        <w:rPr>
          <w:rFonts w:asciiTheme="minorBidi" w:hAnsiTheme="minorBidi" w:cstheme="minorBidi"/>
          <w:color w:val="000000"/>
          <w:sz w:val="20"/>
          <w:shd w:val="clear" w:color="auto" w:fill="FFFFFF"/>
        </w:rPr>
        <w:t xml:space="preserve">And they did eat of the produce of the land </w:t>
      </w:r>
      <w:r w:rsidR="007B282D" w:rsidRPr="00F871AC">
        <w:rPr>
          <w:rFonts w:asciiTheme="minorBidi" w:hAnsiTheme="minorBidi" w:cstheme="minorBidi"/>
          <w:b/>
          <w:bCs/>
          <w:color w:val="000000"/>
          <w:sz w:val="20"/>
          <w:shd w:val="clear" w:color="auto" w:fill="FFFFFF"/>
        </w:rPr>
        <w:t>on the morrow after the Pesach</w:t>
      </w:r>
      <w:r w:rsidR="007B282D" w:rsidRPr="00F871AC">
        <w:rPr>
          <w:rFonts w:asciiTheme="minorBidi" w:hAnsiTheme="minorBidi" w:cstheme="minorBidi"/>
          <w:color w:val="000000"/>
          <w:sz w:val="20"/>
          <w:shd w:val="clear" w:color="auto" w:fill="FFFFFF"/>
        </w:rPr>
        <w:t xml:space="preserve">, unleavened cakes and parched corn, </w:t>
      </w:r>
      <w:r w:rsidR="007B282D" w:rsidRPr="00F871AC">
        <w:rPr>
          <w:rFonts w:asciiTheme="minorBidi" w:hAnsiTheme="minorBidi" w:cstheme="minorBidi"/>
          <w:b/>
          <w:bCs/>
          <w:color w:val="000000"/>
          <w:sz w:val="20"/>
          <w:shd w:val="clear" w:color="auto" w:fill="FFFFFF"/>
        </w:rPr>
        <w:t>in the selfsame day</w:t>
      </w:r>
      <w:r w:rsidR="007B282D" w:rsidRPr="00F871AC">
        <w:rPr>
          <w:rFonts w:asciiTheme="minorBidi" w:hAnsiTheme="minorBidi" w:cstheme="minorBidi"/>
          <w:color w:val="000000"/>
          <w:sz w:val="20"/>
          <w:shd w:val="clear" w:color="auto" w:fill="FFFFFF"/>
        </w:rPr>
        <w:t>" (</w:t>
      </w:r>
      <w:r w:rsidR="007B282D" w:rsidRPr="00F871AC">
        <w:rPr>
          <w:rFonts w:asciiTheme="minorBidi" w:hAnsiTheme="minorBidi" w:cstheme="minorBidi"/>
          <w:i/>
          <w:iCs/>
          <w:color w:val="000000"/>
          <w:sz w:val="20"/>
          <w:shd w:val="clear" w:color="auto" w:fill="FFFFFF"/>
        </w:rPr>
        <w:t xml:space="preserve">Yehoshua </w:t>
      </w:r>
      <w:r w:rsidR="007B282D" w:rsidRPr="00F871AC">
        <w:rPr>
          <w:rFonts w:asciiTheme="minorBidi" w:hAnsiTheme="minorBidi" w:cstheme="minorBidi"/>
          <w:color w:val="000000"/>
          <w:sz w:val="20"/>
          <w:shd w:val="clear" w:color="auto" w:fill="FFFFFF"/>
        </w:rPr>
        <w:t xml:space="preserve">5:11), which apparently parallels the verses in the section dealing with the counting of the </w:t>
      </w:r>
      <w:r w:rsidR="007B282D" w:rsidRPr="00F871AC">
        <w:rPr>
          <w:rFonts w:asciiTheme="minorBidi" w:hAnsiTheme="minorBidi" w:cstheme="minorBidi"/>
          <w:i/>
          <w:iCs/>
          <w:color w:val="000000"/>
          <w:sz w:val="20"/>
          <w:shd w:val="clear" w:color="auto" w:fill="FFFFFF"/>
        </w:rPr>
        <w:t>omer</w:t>
      </w:r>
      <w:r w:rsidR="007B282D" w:rsidRPr="00F871AC">
        <w:rPr>
          <w:rFonts w:asciiTheme="minorBidi" w:hAnsiTheme="minorBidi" w:cstheme="minorBidi"/>
          <w:color w:val="000000"/>
          <w:sz w:val="20"/>
          <w:shd w:val="clear" w:color="auto" w:fill="FFFFFF"/>
        </w:rPr>
        <w:t xml:space="preserve">: " And he shall wave the sheaf before the Lord, to be accepted for you; </w:t>
      </w:r>
      <w:r w:rsidR="007B282D" w:rsidRPr="00F871AC">
        <w:rPr>
          <w:rFonts w:asciiTheme="minorBidi" w:hAnsiTheme="minorBidi" w:cstheme="minorBidi"/>
          <w:b/>
          <w:bCs/>
          <w:color w:val="000000"/>
          <w:sz w:val="20"/>
          <w:shd w:val="clear" w:color="auto" w:fill="FFFFFF"/>
        </w:rPr>
        <w:t xml:space="preserve">on the morrow after the </w:t>
      </w:r>
      <w:r w:rsidR="004F1747">
        <w:rPr>
          <w:rFonts w:asciiTheme="minorBidi" w:hAnsiTheme="minorBidi" w:cstheme="minorBidi"/>
          <w:b/>
          <w:bCs/>
          <w:i/>
          <w:iCs/>
          <w:color w:val="000000"/>
          <w:sz w:val="20"/>
          <w:shd w:val="clear" w:color="auto" w:fill="FFFFFF"/>
        </w:rPr>
        <w:t>s</w:t>
      </w:r>
      <w:r w:rsidR="007B282D" w:rsidRPr="00F871AC">
        <w:rPr>
          <w:rFonts w:asciiTheme="minorBidi" w:hAnsiTheme="minorBidi" w:cstheme="minorBidi"/>
          <w:b/>
          <w:bCs/>
          <w:i/>
          <w:iCs/>
          <w:color w:val="000000"/>
          <w:sz w:val="20"/>
          <w:shd w:val="clear" w:color="auto" w:fill="FFFFFF"/>
        </w:rPr>
        <w:t>habbat</w:t>
      </w:r>
      <w:r w:rsidR="007B282D" w:rsidRPr="00F871AC">
        <w:rPr>
          <w:rFonts w:asciiTheme="minorBidi" w:hAnsiTheme="minorBidi" w:cstheme="minorBidi"/>
          <w:color w:val="000000"/>
          <w:sz w:val="20"/>
          <w:shd w:val="clear" w:color="auto" w:fill="FFFFFF"/>
        </w:rPr>
        <w:t xml:space="preserve"> the priest shall wave it… And you shall eat neither bread, nor parched corn, nor fresh ears, </w:t>
      </w:r>
      <w:r w:rsidR="007B282D" w:rsidRPr="00F871AC">
        <w:rPr>
          <w:rFonts w:asciiTheme="minorBidi" w:hAnsiTheme="minorBidi" w:cstheme="minorBidi"/>
          <w:b/>
          <w:bCs/>
          <w:color w:val="000000"/>
          <w:sz w:val="20"/>
          <w:shd w:val="clear" w:color="auto" w:fill="FFFFFF"/>
        </w:rPr>
        <w:t>until this selfsame day</w:t>
      </w:r>
      <w:r w:rsidR="007B282D" w:rsidRPr="00F871AC">
        <w:rPr>
          <w:rFonts w:asciiTheme="minorBidi" w:hAnsiTheme="minorBidi" w:cstheme="minorBidi"/>
          <w:color w:val="000000"/>
          <w:sz w:val="20"/>
          <w:shd w:val="clear" w:color="auto" w:fill="FFFFFF"/>
        </w:rPr>
        <w:t>" (</w:t>
      </w:r>
      <w:r w:rsidR="007B282D" w:rsidRPr="00F871AC">
        <w:rPr>
          <w:rFonts w:asciiTheme="minorBidi" w:hAnsiTheme="minorBidi" w:cstheme="minorBidi"/>
          <w:i/>
          <w:iCs/>
          <w:color w:val="000000"/>
          <w:sz w:val="20"/>
          <w:shd w:val="clear" w:color="auto" w:fill="FFFFFF"/>
        </w:rPr>
        <w:t xml:space="preserve">Vayikra </w:t>
      </w:r>
      <w:r w:rsidR="007B282D" w:rsidRPr="00F871AC">
        <w:rPr>
          <w:rFonts w:asciiTheme="minorBidi" w:hAnsiTheme="minorBidi" w:cstheme="minorBidi"/>
          <w:color w:val="000000"/>
          <w:sz w:val="20"/>
          <w:shd w:val="clear" w:color="auto" w:fill="FFFFFF"/>
        </w:rPr>
        <w:t xml:space="preserve">23:11-14). From here it would seem that </w:t>
      </w:r>
      <w:r w:rsidR="004F1747" w:rsidRPr="00F871AC">
        <w:rPr>
          <w:rFonts w:asciiTheme="minorBidi" w:hAnsiTheme="minorBidi" w:cstheme="minorBidi"/>
          <w:color w:val="000000"/>
          <w:sz w:val="20"/>
          <w:shd w:val="clear" w:color="auto" w:fill="FFFFFF"/>
        </w:rPr>
        <w:t xml:space="preserve">it was already established </w:t>
      </w:r>
      <w:r w:rsidR="007B282D" w:rsidRPr="00F871AC">
        <w:rPr>
          <w:rFonts w:asciiTheme="minorBidi" w:hAnsiTheme="minorBidi" w:cstheme="minorBidi"/>
          <w:color w:val="000000"/>
          <w:sz w:val="20"/>
          <w:shd w:val="clear" w:color="auto" w:fill="FFFFFF"/>
        </w:rPr>
        <w:t xml:space="preserve">in the days of Yehoshua that "on the morrow after the </w:t>
      </w:r>
      <w:r w:rsidR="008D7E55">
        <w:rPr>
          <w:rFonts w:asciiTheme="minorBidi" w:hAnsiTheme="minorBidi" w:cstheme="minorBidi"/>
          <w:i/>
          <w:iCs/>
          <w:color w:val="000000"/>
          <w:sz w:val="20"/>
          <w:shd w:val="clear" w:color="auto" w:fill="FFFFFF"/>
        </w:rPr>
        <w:t>s</w:t>
      </w:r>
      <w:r w:rsidR="007B282D" w:rsidRPr="00F871AC">
        <w:rPr>
          <w:rFonts w:asciiTheme="minorBidi" w:hAnsiTheme="minorBidi" w:cstheme="minorBidi"/>
          <w:i/>
          <w:iCs/>
          <w:color w:val="000000"/>
          <w:sz w:val="20"/>
          <w:shd w:val="clear" w:color="auto" w:fill="FFFFFF"/>
        </w:rPr>
        <w:t>habbat</w:t>
      </w:r>
      <w:r w:rsidR="007B282D" w:rsidRPr="00F871AC">
        <w:rPr>
          <w:rFonts w:asciiTheme="minorBidi" w:hAnsiTheme="minorBidi" w:cstheme="minorBidi"/>
          <w:color w:val="000000"/>
          <w:sz w:val="20"/>
          <w:shd w:val="clear" w:color="auto" w:fill="FFFFFF"/>
        </w:rPr>
        <w:t xml:space="preserve">" means "on the morrow after the Pesach" (see Rambam, </w:t>
      </w:r>
      <w:r w:rsidR="007B282D" w:rsidRPr="00F871AC">
        <w:rPr>
          <w:rFonts w:asciiTheme="minorBidi" w:hAnsiTheme="minorBidi" w:cstheme="minorBidi"/>
          <w:i/>
          <w:iCs/>
          <w:color w:val="000000"/>
          <w:sz w:val="20"/>
          <w:shd w:val="clear" w:color="auto" w:fill="FFFFFF"/>
        </w:rPr>
        <w:t>Hilkhot Temidin u-Musafin</w:t>
      </w:r>
      <w:r w:rsidR="007B282D" w:rsidRPr="00F871AC">
        <w:rPr>
          <w:rFonts w:asciiTheme="minorBidi" w:hAnsiTheme="minorBidi" w:cstheme="minorBidi"/>
          <w:color w:val="000000"/>
          <w:sz w:val="20"/>
          <w:shd w:val="clear" w:color="auto" w:fill="FFFFFF"/>
        </w:rPr>
        <w:t xml:space="preserve"> 4:11). However, the verse in </w:t>
      </w:r>
      <w:r w:rsidR="007B282D" w:rsidRPr="00F871AC">
        <w:rPr>
          <w:rFonts w:asciiTheme="minorBidi" w:hAnsiTheme="minorBidi" w:cstheme="minorBidi"/>
          <w:i/>
          <w:iCs/>
          <w:color w:val="000000"/>
          <w:sz w:val="20"/>
          <w:shd w:val="clear" w:color="auto" w:fill="FFFFFF"/>
        </w:rPr>
        <w:t>Yehoshua</w:t>
      </w:r>
      <w:r w:rsidR="007B282D" w:rsidRPr="00F871AC">
        <w:rPr>
          <w:rFonts w:asciiTheme="minorBidi" w:hAnsiTheme="minorBidi" w:cstheme="minorBidi"/>
          <w:color w:val="000000"/>
          <w:sz w:val="20"/>
          <w:shd w:val="clear" w:color="auto" w:fill="FFFFFF"/>
        </w:rPr>
        <w:t xml:space="preserve"> is </w:t>
      </w:r>
      <w:r w:rsidR="003F4DD4">
        <w:rPr>
          <w:rFonts w:asciiTheme="minorBidi" w:hAnsiTheme="minorBidi" w:cstheme="minorBidi"/>
          <w:color w:val="000000"/>
          <w:sz w:val="20"/>
          <w:shd w:val="clear" w:color="auto" w:fill="FFFFFF"/>
        </w:rPr>
        <w:t xml:space="preserve">actually </w:t>
      </w:r>
      <w:r w:rsidR="007B282D" w:rsidRPr="00F871AC">
        <w:rPr>
          <w:rFonts w:asciiTheme="minorBidi" w:hAnsiTheme="minorBidi" w:cstheme="minorBidi"/>
          <w:color w:val="000000"/>
          <w:sz w:val="20"/>
          <w:shd w:val="clear" w:color="auto" w:fill="FFFFFF"/>
        </w:rPr>
        <w:t xml:space="preserve">difficult according to </w:t>
      </w:r>
      <w:r w:rsidR="007B282D" w:rsidRPr="00F871AC">
        <w:rPr>
          <w:rFonts w:asciiTheme="minorBidi" w:hAnsiTheme="minorBidi" w:cstheme="minorBidi"/>
          <w:i/>
          <w:iCs/>
          <w:color w:val="000000"/>
          <w:sz w:val="20"/>
          <w:shd w:val="clear" w:color="auto" w:fill="FFFFFF"/>
        </w:rPr>
        <w:t>Chazal</w:t>
      </w:r>
      <w:r w:rsidR="007B282D" w:rsidRPr="00F871AC">
        <w:rPr>
          <w:rFonts w:asciiTheme="minorBidi" w:hAnsiTheme="minorBidi" w:cstheme="minorBidi"/>
          <w:color w:val="000000"/>
          <w:sz w:val="20"/>
          <w:shd w:val="clear" w:color="auto" w:fill="FFFFFF"/>
        </w:rPr>
        <w:t xml:space="preserve">, for in </w:t>
      </w:r>
      <w:r w:rsidR="00F25D20">
        <w:rPr>
          <w:rFonts w:asciiTheme="minorBidi" w:hAnsiTheme="minorBidi" w:cstheme="minorBidi"/>
          <w:color w:val="000000"/>
          <w:sz w:val="20"/>
          <w:shd w:val="clear" w:color="auto" w:fill="FFFFFF"/>
        </w:rPr>
        <w:t>Tanakh</w:t>
      </w:r>
      <w:r w:rsidR="007B282D" w:rsidRPr="00F871AC">
        <w:rPr>
          <w:rFonts w:asciiTheme="minorBidi" w:hAnsiTheme="minorBidi" w:cstheme="minorBidi"/>
          <w:color w:val="000000"/>
          <w:sz w:val="20"/>
          <w:shd w:val="clear" w:color="auto" w:fill="FFFFFF"/>
        </w:rPr>
        <w:t>, the term "</w:t>
      </w:r>
      <w:r w:rsidR="007B282D" w:rsidRPr="00F871AC">
        <w:rPr>
          <w:rFonts w:asciiTheme="minorBidi" w:hAnsiTheme="minorBidi" w:cstheme="minorBidi"/>
          <w:i/>
          <w:iCs/>
          <w:color w:val="000000"/>
          <w:sz w:val="20"/>
          <w:shd w:val="clear" w:color="auto" w:fill="FFFFFF"/>
        </w:rPr>
        <w:t>Pesach</w:t>
      </w:r>
      <w:r w:rsidR="007B282D" w:rsidRPr="00F871AC">
        <w:rPr>
          <w:rFonts w:asciiTheme="minorBidi" w:hAnsiTheme="minorBidi" w:cstheme="minorBidi"/>
          <w:color w:val="000000"/>
          <w:sz w:val="20"/>
          <w:shd w:val="clear" w:color="auto" w:fill="FFFFFF"/>
        </w:rPr>
        <w:t xml:space="preserve">" as a date </w:t>
      </w:r>
      <w:r w:rsidR="003D4123" w:rsidRPr="00F871AC">
        <w:rPr>
          <w:rFonts w:asciiTheme="minorBidi" w:hAnsiTheme="minorBidi" w:cstheme="minorBidi"/>
          <w:color w:val="000000"/>
          <w:sz w:val="20"/>
          <w:shd w:val="clear" w:color="auto" w:fill="FFFFFF"/>
        </w:rPr>
        <w:t>always refers to the 14</w:t>
      </w:r>
      <w:r w:rsidR="003D4123" w:rsidRPr="00F871AC">
        <w:rPr>
          <w:rFonts w:asciiTheme="minorBidi" w:hAnsiTheme="minorBidi" w:cstheme="minorBidi"/>
          <w:color w:val="000000"/>
          <w:sz w:val="20"/>
          <w:shd w:val="clear" w:color="auto" w:fill="FFFFFF"/>
          <w:vertAlign w:val="superscript"/>
        </w:rPr>
        <w:t>th</w:t>
      </w:r>
      <w:r w:rsidR="003D4123" w:rsidRPr="00F871AC">
        <w:rPr>
          <w:rFonts w:asciiTheme="minorBidi" w:hAnsiTheme="minorBidi" w:cstheme="minorBidi"/>
          <w:color w:val="000000"/>
          <w:sz w:val="20"/>
          <w:shd w:val="clear" w:color="auto" w:fill="FFFFFF"/>
        </w:rPr>
        <w:t xml:space="preserve"> of Nisan (see, for example, </w:t>
      </w:r>
      <w:r w:rsidR="003D4123" w:rsidRPr="00F871AC">
        <w:rPr>
          <w:rFonts w:asciiTheme="minorBidi" w:hAnsiTheme="minorBidi" w:cstheme="minorBidi"/>
          <w:i/>
          <w:iCs/>
          <w:color w:val="000000"/>
          <w:sz w:val="20"/>
          <w:shd w:val="clear" w:color="auto" w:fill="FFFFFF"/>
        </w:rPr>
        <w:t>B</w:t>
      </w:r>
      <w:r w:rsidR="00F25D20">
        <w:rPr>
          <w:rFonts w:asciiTheme="minorBidi" w:hAnsiTheme="minorBidi" w:cstheme="minorBidi"/>
          <w:i/>
          <w:iCs/>
          <w:color w:val="000000"/>
          <w:sz w:val="20"/>
          <w:shd w:val="clear" w:color="auto" w:fill="FFFFFF"/>
        </w:rPr>
        <w:t>a</w:t>
      </w:r>
      <w:r w:rsidR="003D4123" w:rsidRPr="00F871AC">
        <w:rPr>
          <w:rFonts w:asciiTheme="minorBidi" w:hAnsiTheme="minorBidi" w:cstheme="minorBidi"/>
          <w:i/>
          <w:iCs/>
          <w:color w:val="000000"/>
          <w:sz w:val="20"/>
          <w:shd w:val="clear" w:color="auto" w:fill="FFFFFF"/>
        </w:rPr>
        <w:t xml:space="preserve">midbar </w:t>
      </w:r>
      <w:r w:rsidR="003D4123" w:rsidRPr="00F871AC">
        <w:rPr>
          <w:rFonts w:asciiTheme="minorBidi" w:hAnsiTheme="minorBidi" w:cstheme="minorBidi"/>
          <w:color w:val="000000"/>
          <w:sz w:val="20"/>
          <w:shd w:val="clear" w:color="auto" w:fill="FFFFFF"/>
        </w:rPr>
        <w:t xml:space="preserve">28:16; </w:t>
      </w:r>
      <w:r w:rsidR="003D4123" w:rsidRPr="00F871AC">
        <w:rPr>
          <w:rFonts w:asciiTheme="minorBidi" w:hAnsiTheme="minorBidi" w:cstheme="minorBidi"/>
          <w:i/>
          <w:iCs/>
          <w:color w:val="000000"/>
          <w:sz w:val="20"/>
          <w:shd w:val="clear" w:color="auto" w:fill="FFFFFF"/>
        </w:rPr>
        <w:t xml:space="preserve">Yehoshua </w:t>
      </w:r>
      <w:r w:rsidR="003D4123" w:rsidRPr="00F871AC">
        <w:rPr>
          <w:rFonts w:asciiTheme="minorBidi" w:hAnsiTheme="minorBidi" w:cstheme="minorBidi"/>
          <w:color w:val="000000"/>
          <w:sz w:val="20"/>
          <w:shd w:val="clear" w:color="auto" w:fill="FFFFFF"/>
        </w:rPr>
        <w:t>5:10). If so, "on the morrow after the Pesach" is the 15</w:t>
      </w:r>
      <w:r w:rsidR="003D4123" w:rsidRPr="00F871AC">
        <w:rPr>
          <w:rFonts w:asciiTheme="minorBidi" w:hAnsiTheme="minorBidi" w:cstheme="minorBidi"/>
          <w:color w:val="000000"/>
          <w:sz w:val="20"/>
          <w:shd w:val="clear" w:color="auto" w:fill="FFFFFF"/>
          <w:vertAlign w:val="superscript"/>
        </w:rPr>
        <w:t>th</w:t>
      </w:r>
      <w:r w:rsidR="003D4123" w:rsidRPr="00F871AC">
        <w:rPr>
          <w:rFonts w:asciiTheme="minorBidi" w:hAnsiTheme="minorBidi" w:cstheme="minorBidi"/>
          <w:color w:val="000000"/>
          <w:sz w:val="20"/>
          <w:shd w:val="clear" w:color="auto" w:fill="FFFFFF"/>
        </w:rPr>
        <w:t xml:space="preserve"> of Nisan, as in the verse: "And they journeyed from Rameses in the first month, </w:t>
      </w:r>
      <w:r w:rsidR="003D4123" w:rsidRPr="00F871AC">
        <w:rPr>
          <w:rFonts w:asciiTheme="minorBidi" w:hAnsiTheme="minorBidi" w:cstheme="minorBidi"/>
          <w:b/>
          <w:bCs/>
          <w:color w:val="000000"/>
          <w:sz w:val="20"/>
          <w:shd w:val="clear" w:color="auto" w:fill="FFFFFF"/>
        </w:rPr>
        <w:t>on the fifteenth day</w:t>
      </w:r>
      <w:r w:rsidR="003D4123" w:rsidRPr="00F871AC">
        <w:rPr>
          <w:rFonts w:asciiTheme="minorBidi" w:hAnsiTheme="minorBidi" w:cstheme="minorBidi"/>
          <w:color w:val="000000"/>
          <w:sz w:val="20"/>
          <w:shd w:val="clear" w:color="auto" w:fill="FFFFFF"/>
        </w:rPr>
        <w:t xml:space="preserve"> of the first month; </w:t>
      </w:r>
      <w:r w:rsidR="003D4123" w:rsidRPr="00F871AC">
        <w:rPr>
          <w:rFonts w:asciiTheme="minorBidi" w:hAnsiTheme="minorBidi" w:cstheme="minorBidi"/>
          <w:b/>
          <w:bCs/>
          <w:color w:val="000000"/>
          <w:sz w:val="20"/>
          <w:shd w:val="clear" w:color="auto" w:fill="FFFFFF"/>
        </w:rPr>
        <w:t>on the morrow after the Pesach</w:t>
      </w:r>
      <w:r w:rsidR="003D4123" w:rsidRPr="00F871AC">
        <w:rPr>
          <w:rFonts w:asciiTheme="minorBidi" w:hAnsiTheme="minorBidi" w:cstheme="minorBidi"/>
          <w:color w:val="000000"/>
          <w:sz w:val="20"/>
          <w:shd w:val="clear" w:color="auto" w:fill="FFFFFF"/>
        </w:rPr>
        <w:t xml:space="preserve"> the children of Israel went out with a high hand in the sight of all the Egyptians" (</w:t>
      </w:r>
      <w:r w:rsidR="003D4123" w:rsidRPr="00F871AC">
        <w:rPr>
          <w:rFonts w:asciiTheme="minorBidi" w:hAnsiTheme="minorBidi" w:cstheme="minorBidi"/>
          <w:i/>
          <w:iCs/>
          <w:color w:val="000000"/>
          <w:sz w:val="20"/>
          <w:shd w:val="clear" w:color="auto" w:fill="FFFFFF"/>
        </w:rPr>
        <w:t>B</w:t>
      </w:r>
      <w:r w:rsidR="00F871AC">
        <w:rPr>
          <w:rFonts w:asciiTheme="minorBidi" w:hAnsiTheme="minorBidi" w:cstheme="minorBidi"/>
          <w:i/>
          <w:iCs/>
          <w:color w:val="000000"/>
          <w:sz w:val="20"/>
          <w:shd w:val="clear" w:color="auto" w:fill="FFFFFF"/>
        </w:rPr>
        <w:t>a</w:t>
      </w:r>
      <w:r w:rsidR="003D4123" w:rsidRPr="00F871AC">
        <w:rPr>
          <w:rFonts w:asciiTheme="minorBidi" w:hAnsiTheme="minorBidi" w:cstheme="minorBidi"/>
          <w:i/>
          <w:iCs/>
          <w:color w:val="000000"/>
          <w:sz w:val="20"/>
          <w:shd w:val="clear" w:color="auto" w:fill="FFFFFF"/>
        </w:rPr>
        <w:t xml:space="preserve">midbar </w:t>
      </w:r>
      <w:r w:rsidR="003D4123" w:rsidRPr="00F871AC">
        <w:rPr>
          <w:rFonts w:asciiTheme="minorBidi" w:hAnsiTheme="minorBidi" w:cstheme="minorBidi"/>
          <w:color w:val="000000"/>
          <w:sz w:val="20"/>
          <w:shd w:val="clear" w:color="auto" w:fill="FFFFFF"/>
        </w:rPr>
        <w:t xml:space="preserve">33:3). In fact, </w:t>
      </w:r>
      <w:r w:rsidR="003D4123" w:rsidRPr="00F871AC">
        <w:rPr>
          <w:rFonts w:asciiTheme="minorBidi" w:hAnsiTheme="minorBidi" w:cstheme="minorBidi"/>
          <w:i/>
          <w:iCs/>
          <w:color w:val="000000"/>
          <w:sz w:val="20"/>
          <w:shd w:val="clear" w:color="auto" w:fill="FFFFFF"/>
        </w:rPr>
        <w:t xml:space="preserve">Chazal </w:t>
      </w:r>
      <w:r w:rsidR="003D4123" w:rsidRPr="00F871AC">
        <w:rPr>
          <w:rFonts w:asciiTheme="minorBidi" w:hAnsiTheme="minorBidi" w:cstheme="minorBidi"/>
          <w:color w:val="000000"/>
          <w:sz w:val="20"/>
          <w:shd w:val="clear" w:color="auto" w:fill="FFFFFF"/>
        </w:rPr>
        <w:t>disagree about</w:t>
      </w:r>
      <w:r w:rsidR="00F25D20">
        <w:rPr>
          <w:rFonts w:asciiTheme="minorBidi" w:hAnsiTheme="minorBidi" w:cstheme="minorBidi"/>
          <w:color w:val="000000"/>
          <w:sz w:val="20"/>
          <w:shd w:val="clear" w:color="auto" w:fill="FFFFFF"/>
        </w:rPr>
        <w:t xml:space="preserve"> whether</w:t>
      </w:r>
      <w:r w:rsidR="003D4123" w:rsidRPr="00F871AC">
        <w:rPr>
          <w:rFonts w:asciiTheme="minorBidi" w:hAnsiTheme="minorBidi" w:cstheme="minorBidi"/>
          <w:color w:val="000000"/>
          <w:sz w:val="20"/>
          <w:shd w:val="clear" w:color="auto" w:fill="FFFFFF"/>
        </w:rPr>
        <w:t xml:space="preserve"> the words "on the morrow after the Pesach" refer to the 15</w:t>
      </w:r>
      <w:r w:rsidR="003D4123" w:rsidRPr="00F871AC">
        <w:rPr>
          <w:rFonts w:asciiTheme="minorBidi" w:hAnsiTheme="minorBidi" w:cstheme="minorBidi"/>
          <w:color w:val="000000"/>
          <w:sz w:val="20"/>
          <w:shd w:val="clear" w:color="auto" w:fill="FFFFFF"/>
          <w:vertAlign w:val="superscript"/>
        </w:rPr>
        <w:t>th</w:t>
      </w:r>
      <w:r w:rsidR="003D4123" w:rsidRPr="00F871AC">
        <w:rPr>
          <w:rFonts w:asciiTheme="minorBidi" w:hAnsiTheme="minorBidi" w:cstheme="minorBidi"/>
          <w:color w:val="000000"/>
          <w:sz w:val="20"/>
          <w:shd w:val="clear" w:color="auto" w:fill="FFFFFF"/>
        </w:rPr>
        <w:t xml:space="preserve"> or the 16</w:t>
      </w:r>
      <w:r w:rsidR="003D4123" w:rsidRPr="00F871AC">
        <w:rPr>
          <w:rFonts w:asciiTheme="minorBidi" w:hAnsiTheme="minorBidi" w:cstheme="minorBidi"/>
          <w:color w:val="000000"/>
          <w:sz w:val="20"/>
          <w:shd w:val="clear" w:color="auto" w:fill="FFFFFF"/>
          <w:vertAlign w:val="superscript"/>
        </w:rPr>
        <w:t>th</w:t>
      </w:r>
      <w:r w:rsidR="003D4123" w:rsidRPr="00F871AC">
        <w:rPr>
          <w:rFonts w:asciiTheme="minorBidi" w:hAnsiTheme="minorBidi" w:cstheme="minorBidi"/>
          <w:color w:val="000000"/>
          <w:sz w:val="20"/>
          <w:shd w:val="clear" w:color="auto" w:fill="FFFFFF"/>
        </w:rPr>
        <w:t xml:space="preserve"> of Nisan (</w:t>
      </w:r>
      <w:r w:rsidR="003D4123" w:rsidRPr="00F871AC">
        <w:rPr>
          <w:rFonts w:asciiTheme="minorBidi" w:hAnsiTheme="minorBidi" w:cstheme="minorBidi"/>
          <w:i/>
          <w:iCs/>
          <w:color w:val="000000"/>
          <w:sz w:val="20"/>
          <w:shd w:val="clear" w:color="auto" w:fill="FFFFFF"/>
        </w:rPr>
        <w:t xml:space="preserve">Yerushalmi Challa </w:t>
      </w:r>
      <w:r w:rsidR="003D4123" w:rsidRPr="00F871AC">
        <w:rPr>
          <w:rFonts w:asciiTheme="minorBidi" w:hAnsiTheme="minorBidi" w:cstheme="minorBidi"/>
          <w:color w:val="000000"/>
          <w:sz w:val="20"/>
          <w:shd w:val="clear" w:color="auto" w:fill="FFFFFF"/>
        </w:rPr>
        <w:t xml:space="preserve">2:1, 58b), and whether the prohibition of new grain applied then or only after they took possession of the land. The Biblical commentators also write that according to its plain sense, the verse in </w:t>
      </w:r>
      <w:r w:rsidR="003D4123" w:rsidRPr="00F871AC">
        <w:rPr>
          <w:rFonts w:asciiTheme="minorBidi" w:hAnsiTheme="minorBidi" w:cstheme="minorBidi"/>
          <w:i/>
          <w:iCs/>
          <w:color w:val="000000"/>
          <w:sz w:val="20"/>
          <w:shd w:val="clear" w:color="auto" w:fill="FFFFFF"/>
        </w:rPr>
        <w:t>Yehoshua</w:t>
      </w:r>
      <w:r w:rsidR="003D4123" w:rsidRPr="00F871AC">
        <w:rPr>
          <w:rFonts w:asciiTheme="minorBidi" w:hAnsiTheme="minorBidi" w:cstheme="minorBidi"/>
          <w:color w:val="000000"/>
          <w:sz w:val="20"/>
          <w:shd w:val="clear" w:color="auto" w:fill="FFFFFF"/>
        </w:rPr>
        <w:t xml:space="preserve"> refers to the 15</w:t>
      </w:r>
      <w:r w:rsidR="003D4123" w:rsidRPr="00F871AC">
        <w:rPr>
          <w:rFonts w:asciiTheme="minorBidi" w:hAnsiTheme="minorBidi" w:cstheme="minorBidi"/>
          <w:color w:val="000000"/>
          <w:sz w:val="20"/>
          <w:shd w:val="clear" w:color="auto" w:fill="FFFFFF"/>
          <w:vertAlign w:val="superscript"/>
        </w:rPr>
        <w:t>th</w:t>
      </w:r>
      <w:r w:rsidR="003D4123" w:rsidRPr="00F871AC">
        <w:rPr>
          <w:rFonts w:asciiTheme="minorBidi" w:hAnsiTheme="minorBidi" w:cstheme="minorBidi"/>
          <w:color w:val="000000"/>
          <w:sz w:val="20"/>
          <w:shd w:val="clear" w:color="auto" w:fill="FFFFFF"/>
        </w:rPr>
        <w:t xml:space="preserve"> of Nisan, and therefore to the eating of </w:t>
      </w:r>
      <w:r w:rsidR="00F25D20">
        <w:rPr>
          <w:rFonts w:asciiTheme="minorBidi" w:hAnsiTheme="minorBidi" w:cstheme="minorBidi"/>
          <w:color w:val="000000"/>
          <w:sz w:val="20"/>
          <w:shd w:val="clear" w:color="auto" w:fill="FFFFFF"/>
        </w:rPr>
        <w:t>old</w:t>
      </w:r>
      <w:r w:rsidR="00F25D20" w:rsidRPr="00F871AC">
        <w:rPr>
          <w:rFonts w:asciiTheme="minorBidi" w:hAnsiTheme="minorBidi" w:cstheme="minorBidi"/>
          <w:color w:val="000000"/>
          <w:sz w:val="20"/>
          <w:shd w:val="clear" w:color="auto" w:fill="FFFFFF"/>
        </w:rPr>
        <w:t xml:space="preserve"> </w:t>
      </w:r>
      <w:r w:rsidR="003D4123" w:rsidRPr="00F871AC">
        <w:rPr>
          <w:rFonts w:asciiTheme="minorBidi" w:hAnsiTheme="minorBidi" w:cstheme="minorBidi"/>
          <w:color w:val="000000"/>
          <w:sz w:val="20"/>
          <w:shd w:val="clear" w:color="auto" w:fill="FFFFFF"/>
        </w:rPr>
        <w:t xml:space="preserve">grain, </w:t>
      </w:r>
      <w:r w:rsidR="00F25D20">
        <w:rPr>
          <w:rFonts w:asciiTheme="minorBidi" w:hAnsiTheme="minorBidi" w:cstheme="minorBidi"/>
          <w:color w:val="000000"/>
          <w:sz w:val="20"/>
          <w:shd w:val="clear" w:color="auto" w:fill="FFFFFF"/>
        </w:rPr>
        <w:t>not new</w:t>
      </w:r>
      <w:r w:rsidR="003D4123" w:rsidRPr="00F871AC">
        <w:rPr>
          <w:rFonts w:asciiTheme="minorBidi" w:hAnsiTheme="minorBidi" w:cstheme="minorBidi"/>
          <w:color w:val="000000"/>
          <w:sz w:val="20"/>
          <w:shd w:val="clear" w:color="auto" w:fill="FFFFFF"/>
        </w:rPr>
        <w:t xml:space="preserve"> grain (see Radak, </w:t>
      </w:r>
      <w:r w:rsidR="003D4123" w:rsidRPr="00F871AC">
        <w:rPr>
          <w:rFonts w:asciiTheme="minorBidi" w:hAnsiTheme="minorBidi" w:cstheme="minorBidi"/>
          <w:i/>
          <w:iCs/>
          <w:color w:val="000000"/>
          <w:sz w:val="20"/>
          <w:shd w:val="clear" w:color="auto" w:fill="FFFFFF"/>
        </w:rPr>
        <w:t xml:space="preserve">Yehoshua </w:t>
      </w:r>
      <w:r w:rsidR="003D4123" w:rsidRPr="00F871AC">
        <w:rPr>
          <w:rFonts w:asciiTheme="minorBidi" w:hAnsiTheme="minorBidi" w:cstheme="minorBidi"/>
          <w:color w:val="000000"/>
          <w:sz w:val="20"/>
          <w:shd w:val="clear" w:color="auto" w:fill="FFFFFF"/>
        </w:rPr>
        <w:t xml:space="preserve">5:11; Ibn Ezra, </w:t>
      </w:r>
      <w:r w:rsidR="003D4123" w:rsidRPr="00F871AC">
        <w:rPr>
          <w:rFonts w:asciiTheme="minorBidi" w:hAnsiTheme="minorBidi" w:cstheme="minorBidi"/>
          <w:i/>
          <w:iCs/>
          <w:color w:val="000000"/>
          <w:sz w:val="20"/>
          <w:shd w:val="clear" w:color="auto" w:fill="FFFFFF"/>
        </w:rPr>
        <w:t xml:space="preserve">Vayikra </w:t>
      </w:r>
      <w:r w:rsidR="003D4123" w:rsidRPr="00F871AC">
        <w:rPr>
          <w:rFonts w:asciiTheme="minorBidi" w:hAnsiTheme="minorBidi" w:cstheme="minorBidi"/>
          <w:color w:val="000000"/>
          <w:sz w:val="20"/>
          <w:shd w:val="clear" w:color="auto" w:fill="FFFFFF"/>
        </w:rPr>
        <w:t>23:11).</w:t>
      </w:r>
    </w:p>
  </w:footnote>
  <w:footnote w:id="9">
    <w:p w14:paraId="4544A80E" w14:textId="396A6863" w:rsidR="00161D50" w:rsidRPr="00F871AC" w:rsidRDefault="00161D50"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Pr="00F871AC">
        <w:rPr>
          <w:rFonts w:asciiTheme="minorBidi" w:hAnsiTheme="minorBidi" w:cstheme="minorBidi"/>
          <w:sz w:val="20"/>
        </w:rPr>
        <w:t xml:space="preserve"> The </w:t>
      </w:r>
      <w:r w:rsidR="00EC52A3" w:rsidRPr="00F871AC">
        <w:rPr>
          <w:rFonts w:asciiTheme="minorBidi" w:hAnsiTheme="minorBidi" w:cstheme="minorBidi"/>
          <w:sz w:val="20"/>
        </w:rPr>
        <w:t xml:space="preserve">Gemara there brings various proofs that "from the morrow after the </w:t>
      </w:r>
      <w:r w:rsidR="000D079F">
        <w:rPr>
          <w:rFonts w:asciiTheme="minorBidi" w:hAnsiTheme="minorBidi" w:cstheme="minorBidi"/>
          <w:i/>
          <w:iCs/>
          <w:sz w:val="20"/>
        </w:rPr>
        <w:t>s</w:t>
      </w:r>
      <w:r w:rsidR="00EC52A3" w:rsidRPr="00F871AC">
        <w:rPr>
          <w:rFonts w:asciiTheme="minorBidi" w:hAnsiTheme="minorBidi" w:cstheme="minorBidi"/>
          <w:i/>
          <w:iCs/>
          <w:sz w:val="20"/>
        </w:rPr>
        <w:t>habbat</w:t>
      </w:r>
      <w:r w:rsidR="00EC52A3" w:rsidRPr="00F871AC">
        <w:rPr>
          <w:rFonts w:asciiTheme="minorBidi" w:hAnsiTheme="minorBidi" w:cstheme="minorBidi"/>
          <w:sz w:val="20"/>
        </w:rPr>
        <w:t xml:space="preserve">" means from the morrow after the festival. The very search for proofs seems to contradict Rabbi Yehuda Halevi's argument that we are dealing with a halakhic determination that does not stem from the Biblical text. </w:t>
      </w:r>
      <w:r w:rsidR="000D079F">
        <w:rPr>
          <w:rFonts w:asciiTheme="minorBidi" w:hAnsiTheme="minorBidi" w:cstheme="minorBidi"/>
          <w:sz w:val="20"/>
        </w:rPr>
        <w:t>However, it</w:t>
      </w:r>
      <w:r w:rsidR="00EC52A3" w:rsidRPr="00F871AC">
        <w:rPr>
          <w:rFonts w:asciiTheme="minorBidi" w:hAnsiTheme="minorBidi" w:cstheme="minorBidi"/>
          <w:sz w:val="20"/>
        </w:rPr>
        <w:t xml:space="preserve"> is possible that </w:t>
      </w:r>
      <w:r w:rsidR="000D079F">
        <w:rPr>
          <w:rFonts w:asciiTheme="minorBidi" w:hAnsiTheme="minorBidi" w:cstheme="minorBidi"/>
          <w:sz w:val="20"/>
        </w:rPr>
        <w:t>in his view these proofs are</w:t>
      </w:r>
      <w:r w:rsidR="00EC52A3" w:rsidRPr="00F871AC">
        <w:rPr>
          <w:rFonts w:asciiTheme="minorBidi" w:hAnsiTheme="minorBidi" w:cstheme="minorBidi"/>
          <w:sz w:val="20"/>
        </w:rPr>
        <w:t xml:space="preserve"> </w:t>
      </w:r>
      <w:r w:rsidR="00EC52A3" w:rsidRPr="00F871AC">
        <w:rPr>
          <w:rFonts w:asciiTheme="minorBidi" w:hAnsiTheme="minorBidi" w:cstheme="minorBidi"/>
          <w:i/>
          <w:iCs/>
          <w:sz w:val="20"/>
        </w:rPr>
        <w:t>asmakhtot</w:t>
      </w:r>
      <w:r w:rsidR="00EC52A3" w:rsidRPr="00F871AC">
        <w:rPr>
          <w:rFonts w:asciiTheme="minorBidi" w:hAnsiTheme="minorBidi" w:cstheme="minorBidi"/>
          <w:sz w:val="20"/>
        </w:rPr>
        <w:t xml:space="preserve"> – attempts to find a hint in Scripture to a law that is not actually derived from the text, </w:t>
      </w:r>
      <w:r w:rsidR="000D079F">
        <w:rPr>
          <w:rFonts w:asciiTheme="minorBidi" w:hAnsiTheme="minorBidi" w:cstheme="minorBidi"/>
          <w:sz w:val="20"/>
        </w:rPr>
        <w:t>as</w:t>
      </w:r>
      <w:r w:rsidR="00EC52A3" w:rsidRPr="00F871AC">
        <w:rPr>
          <w:rFonts w:asciiTheme="minorBidi" w:hAnsiTheme="minorBidi" w:cstheme="minorBidi"/>
          <w:sz w:val="20"/>
        </w:rPr>
        <w:t xml:space="preserve"> a "sustaining </w:t>
      </w:r>
      <w:r w:rsidR="000D079F" w:rsidRPr="001C7162">
        <w:rPr>
          <w:rFonts w:asciiTheme="minorBidi" w:hAnsiTheme="minorBidi" w:cstheme="minorBidi"/>
          <w:i/>
          <w:iCs/>
          <w:sz w:val="20"/>
        </w:rPr>
        <w:t>m</w:t>
      </w:r>
      <w:r w:rsidR="00EC52A3" w:rsidRPr="001C7162">
        <w:rPr>
          <w:rFonts w:asciiTheme="minorBidi" w:hAnsiTheme="minorBidi" w:cstheme="minorBidi"/>
          <w:i/>
          <w:iCs/>
          <w:sz w:val="20"/>
        </w:rPr>
        <w:t>idrash</w:t>
      </w:r>
      <w:r w:rsidR="00EC52A3" w:rsidRPr="00F871AC">
        <w:rPr>
          <w:rFonts w:asciiTheme="minorBidi" w:hAnsiTheme="minorBidi" w:cstheme="minorBidi"/>
          <w:sz w:val="20"/>
        </w:rPr>
        <w:t>."</w:t>
      </w:r>
    </w:p>
  </w:footnote>
  <w:footnote w:id="10">
    <w:p w14:paraId="75EFFD3F" w14:textId="58848C22" w:rsidR="0032664B" w:rsidRPr="00F871AC" w:rsidRDefault="0032664B"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Pr="00F871AC">
        <w:rPr>
          <w:rFonts w:asciiTheme="minorBidi" w:hAnsiTheme="minorBidi" w:cstheme="minorBidi"/>
          <w:sz w:val="20"/>
        </w:rPr>
        <w:t xml:space="preserve"> </w:t>
      </w:r>
      <w:r w:rsidR="003F4DD4">
        <w:rPr>
          <w:rFonts w:asciiTheme="minorBidi" w:hAnsiTheme="minorBidi" w:cstheme="minorBidi"/>
          <w:sz w:val="20"/>
        </w:rPr>
        <w:t>However, s</w:t>
      </w:r>
      <w:r w:rsidR="00EC52A3" w:rsidRPr="00F871AC">
        <w:rPr>
          <w:rFonts w:asciiTheme="minorBidi" w:hAnsiTheme="minorBidi" w:cstheme="minorBidi"/>
          <w:sz w:val="20"/>
        </w:rPr>
        <w:t xml:space="preserve">ee </w:t>
      </w:r>
      <w:proofErr w:type="spellStart"/>
      <w:r w:rsidR="00EC52A3" w:rsidRPr="00F871AC">
        <w:rPr>
          <w:rFonts w:asciiTheme="minorBidi" w:hAnsiTheme="minorBidi" w:cstheme="minorBidi"/>
          <w:sz w:val="20"/>
        </w:rPr>
        <w:t>Rashi</w:t>
      </w:r>
      <w:proofErr w:type="spellEnd"/>
      <w:r w:rsidR="00EC52A3" w:rsidRPr="00F871AC">
        <w:rPr>
          <w:rFonts w:asciiTheme="minorBidi" w:hAnsiTheme="minorBidi" w:cstheme="minorBidi"/>
          <w:sz w:val="20"/>
        </w:rPr>
        <w:t xml:space="preserve">, ad loc. (s.v. </w:t>
      </w:r>
      <w:r w:rsidR="00EC52A3" w:rsidRPr="00F871AC">
        <w:rPr>
          <w:rFonts w:asciiTheme="minorBidi" w:hAnsiTheme="minorBidi" w:cstheme="minorBidi"/>
          <w:i/>
          <w:iCs/>
          <w:sz w:val="20"/>
        </w:rPr>
        <w:t>kol</w:t>
      </w:r>
      <w:r w:rsidR="00EC52A3" w:rsidRPr="00F871AC">
        <w:rPr>
          <w:rFonts w:asciiTheme="minorBidi" w:hAnsiTheme="minorBidi" w:cstheme="minorBidi"/>
          <w:sz w:val="20"/>
        </w:rPr>
        <w:t xml:space="preserve">), who offers a different explanation. The Rashba, ad loc. (s.v. </w:t>
      </w:r>
      <w:r w:rsidR="00EC52A3" w:rsidRPr="00F871AC">
        <w:rPr>
          <w:rFonts w:asciiTheme="minorBidi" w:hAnsiTheme="minorBidi" w:cstheme="minorBidi"/>
          <w:i/>
          <w:iCs/>
          <w:sz w:val="20"/>
        </w:rPr>
        <w:t>kol</w:t>
      </w:r>
      <w:r w:rsidR="00EC52A3" w:rsidRPr="00F871AC">
        <w:rPr>
          <w:rFonts w:asciiTheme="minorBidi" w:hAnsiTheme="minorBidi" w:cstheme="minorBidi"/>
          <w:sz w:val="20"/>
        </w:rPr>
        <w:t xml:space="preserve">), adds: "It seems that </w:t>
      </w:r>
      <w:r w:rsidR="00397D69" w:rsidRPr="00F871AC">
        <w:rPr>
          <w:rFonts w:asciiTheme="minorBidi" w:hAnsiTheme="minorBidi" w:cstheme="minorBidi"/>
          <w:sz w:val="20"/>
        </w:rPr>
        <w:t xml:space="preserve">this is not the real reason, for one should say to the Sadducees: Why did Scripture choose to count from the Sabbath in Pesach more so than from other Sabbaths, and to bring the </w:t>
      </w:r>
      <w:r w:rsidR="00397D69" w:rsidRPr="00F871AC">
        <w:rPr>
          <w:rFonts w:asciiTheme="minorBidi" w:hAnsiTheme="minorBidi" w:cstheme="minorBidi"/>
          <w:i/>
          <w:iCs/>
          <w:sz w:val="20"/>
        </w:rPr>
        <w:t xml:space="preserve">omer </w:t>
      </w:r>
      <w:r w:rsidR="00DB7FF6" w:rsidRPr="00F871AC">
        <w:rPr>
          <w:rFonts w:asciiTheme="minorBidi" w:hAnsiTheme="minorBidi" w:cstheme="minorBidi"/>
          <w:sz w:val="20"/>
        </w:rPr>
        <w:t xml:space="preserve">offering on it? You must say that it is because of the sanctity of the festival day of Pesach. If it </w:t>
      </w:r>
      <w:r w:rsidR="003F4DD4">
        <w:rPr>
          <w:rFonts w:asciiTheme="minorBidi" w:hAnsiTheme="minorBidi" w:cstheme="minorBidi"/>
          <w:sz w:val="20"/>
        </w:rPr>
        <w:t xml:space="preserve">is </w:t>
      </w:r>
      <w:r w:rsidR="00DB7FF6" w:rsidRPr="00F871AC">
        <w:rPr>
          <w:rFonts w:asciiTheme="minorBidi" w:hAnsiTheme="minorBidi" w:cstheme="minorBidi"/>
          <w:sz w:val="20"/>
        </w:rPr>
        <w:t xml:space="preserve">so because of Pesach, then we should do this from the day of Pesach itself and the </w:t>
      </w:r>
      <w:r w:rsidR="00DB7FF6" w:rsidRPr="00F871AC">
        <w:rPr>
          <w:rFonts w:asciiTheme="minorBidi" w:hAnsiTheme="minorBidi" w:cstheme="minorBidi"/>
          <w:i/>
          <w:iCs/>
          <w:sz w:val="20"/>
        </w:rPr>
        <w:t xml:space="preserve">omer </w:t>
      </w:r>
      <w:r w:rsidR="00DB7FF6" w:rsidRPr="00F871AC">
        <w:rPr>
          <w:rFonts w:asciiTheme="minorBidi" w:hAnsiTheme="minorBidi" w:cstheme="minorBidi"/>
          <w:sz w:val="20"/>
        </w:rPr>
        <w:t xml:space="preserve">offering </w:t>
      </w:r>
      <w:r w:rsidR="00C37655" w:rsidRPr="00F871AC">
        <w:rPr>
          <w:rFonts w:asciiTheme="minorBidi" w:hAnsiTheme="minorBidi" w:cstheme="minorBidi"/>
          <w:sz w:val="20"/>
        </w:rPr>
        <w:t xml:space="preserve">should </w:t>
      </w:r>
      <w:r w:rsidR="00DB7FF6" w:rsidRPr="00F871AC">
        <w:rPr>
          <w:rFonts w:asciiTheme="minorBidi" w:hAnsiTheme="minorBidi" w:cstheme="minorBidi"/>
          <w:sz w:val="20"/>
        </w:rPr>
        <w:t>be brought adjacent to the festival day of Pesach, that is, on the second day of Pesach." In any case, at the end of the passage (</w:t>
      </w:r>
      <w:r w:rsidR="00DB7FF6" w:rsidRPr="00F871AC">
        <w:rPr>
          <w:rFonts w:asciiTheme="minorBidi" w:hAnsiTheme="minorBidi" w:cstheme="minorBidi"/>
          <w:i/>
          <w:iCs/>
          <w:sz w:val="20"/>
        </w:rPr>
        <w:t xml:space="preserve">Menachot </w:t>
      </w:r>
      <w:r w:rsidR="00DB7FF6" w:rsidRPr="00F871AC">
        <w:rPr>
          <w:rFonts w:asciiTheme="minorBidi" w:hAnsiTheme="minorBidi" w:cstheme="minorBidi"/>
          <w:sz w:val="20"/>
        </w:rPr>
        <w:t xml:space="preserve">66a), the Gemara says this argument can be refuted: "Perhaps the fifty days excludes those six days" (and see Rashi, ad loc., s.v. </w:t>
      </w:r>
      <w:r w:rsidR="00DB7FF6" w:rsidRPr="00F871AC">
        <w:rPr>
          <w:rFonts w:asciiTheme="minorBidi" w:hAnsiTheme="minorBidi" w:cstheme="minorBidi"/>
          <w:i/>
          <w:iCs/>
          <w:sz w:val="20"/>
        </w:rPr>
        <w:t>dilma</w:t>
      </w:r>
      <w:r w:rsidR="00DB7FF6" w:rsidRPr="00F871AC">
        <w:rPr>
          <w:rFonts w:asciiTheme="minorBidi" w:hAnsiTheme="minorBidi" w:cstheme="minorBidi"/>
          <w:sz w:val="20"/>
        </w:rPr>
        <w:t>).</w:t>
      </w:r>
    </w:p>
  </w:footnote>
  <w:footnote w:id="11">
    <w:p w14:paraId="12D343C3" w14:textId="77777777" w:rsidR="004816B1" w:rsidRPr="00F871AC" w:rsidRDefault="004816B1" w:rsidP="00B37EE1">
      <w:pPr>
        <w:spacing w:line="240" w:lineRule="auto"/>
        <w:rPr>
          <w:rFonts w:asciiTheme="minorBidi" w:hAnsiTheme="minorBidi" w:cstheme="minorBidi"/>
          <w:sz w:val="20"/>
        </w:rPr>
      </w:pPr>
      <w:r w:rsidRPr="00F871AC">
        <w:rPr>
          <w:rStyle w:val="FootnoteReference"/>
          <w:rFonts w:asciiTheme="minorBidi" w:hAnsiTheme="minorBidi" w:cstheme="minorBidi"/>
          <w:sz w:val="20"/>
        </w:rPr>
        <w:footnoteRef/>
      </w:r>
      <w:r w:rsidRPr="00F871AC">
        <w:rPr>
          <w:rFonts w:asciiTheme="minorBidi" w:hAnsiTheme="minorBidi" w:cstheme="minorBidi"/>
          <w:sz w:val="20"/>
        </w:rPr>
        <w:t xml:space="preserve"> See above, note</w:t>
      </w:r>
      <w:r w:rsidR="00DB7FF6" w:rsidRPr="00F871AC">
        <w:rPr>
          <w:rFonts w:asciiTheme="minorBidi" w:hAnsiTheme="minorBidi" w:cstheme="minorBidi"/>
          <w:sz w:val="20"/>
        </w:rPr>
        <w:t xml:space="preserve"> 1.</w:t>
      </w:r>
    </w:p>
  </w:footnote>
  <w:footnote w:id="12">
    <w:p w14:paraId="4DDB5CA4" w14:textId="77777777" w:rsidR="00701922" w:rsidRPr="00F871AC" w:rsidRDefault="00701922" w:rsidP="00B37EE1">
      <w:pPr>
        <w:pStyle w:val="FootnoteText"/>
        <w:spacing w:line="240" w:lineRule="auto"/>
        <w:rPr>
          <w:rFonts w:asciiTheme="minorBidi" w:hAnsiTheme="minorBidi" w:cstheme="minorBidi"/>
        </w:rPr>
      </w:pPr>
      <w:r w:rsidRPr="00F871AC">
        <w:rPr>
          <w:rStyle w:val="FootnoteReference"/>
          <w:rFonts w:asciiTheme="minorBidi" w:hAnsiTheme="minorBidi" w:cstheme="minorBidi"/>
        </w:rPr>
        <w:footnoteRef/>
      </w:r>
      <w:r w:rsidR="00DB7FF6" w:rsidRPr="00F871AC">
        <w:rPr>
          <w:rFonts w:asciiTheme="minorBidi" w:hAnsiTheme="minorBidi" w:cstheme="minorBidi"/>
        </w:rPr>
        <w:t xml:space="preserve"> The process of fixing the date of the festival of Shavuot was completed with the transition from sanctifying the months based on witnesses to a fixed calendar, </w:t>
      </w:r>
      <w:r w:rsidR="00CD6EF0" w:rsidRPr="00F871AC">
        <w:rPr>
          <w:rFonts w:asciiTheme="minorBidi" w:hAnsiTheme="minorBidi" w:cstheme="minorBidi"/>
        </w:rPr>
        <w:t>at which time</w:t>
      </w:r>
      <w:r w:rsidR="00DB7FF6" w:rsidRPr="00F871AC">
        <w:rPr>
          <w:rFonts w:asciiTheme="minorBidi" w:hAnsiTheme="minorBidi" w:cstheme="minorBidi"/>
        </w:rPr>
        <w:t xml:space="preserve"> Shavuot was set on the 6</w:t>
      </w:r>
      <w:r w:rsidR="00DB7FF6" w:rsidRPr="00F871AC">
        <w:rPr>
          <w:rFonts w:asciiTheme="minorBidi" w:hAnsiTheme="minorBidi" w:cstheme="minorBidi"/>
          <w:vertAlign w:val="superscript"/>
        </w:rPr>
        <w:t>th</w:t>
      </w:r>
      <w:r w:rsidR="00DB7FF6" w:rsidRPr="00F871AC">
        <w:rPr>
          <w:rFonts w:asciiTheme="minorBidi" w:hAnsiTheme="minorBidi" w:cstheme="minorBidi"/>
        </w:rPr>
        <w:t xml:space="preserve"> of Sivan.</w:t>
      </w:r>
      <w:r w:rsidRPr="00F871AC">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110F"/>
    <w:multiLevelType w:val="hybridMultilevel"/>
    <w:tmpl w:val="6F1AC1A0"/>
    <w:lvl w:ilvl="0" w:tplc="7114A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410A8"/>
    <w:multiLevelType w:val="hybridMultilevel"/>
    <w:tmpl w:val="6D4C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A1045"/>
    <w:multiLevelType w:val="hybridMultilevel"/>
    <w:tmpl w:val="BF300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C433E"/>
    <w:multiLevelType w:val="hybridMultilevel"/>
    <w:tmpl w:val="6A001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03094"/>
    <w:multiLevelType w:val="hybridMultilevel"/>
    <w:tmpl w:val="E2985B5A"/>
    <w:lvl w:ilvl="0" w:tplc="36DE3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2C0056"/>
    <w:multiLevelType w:val="multilevel"/>
    <w:tmpl w:val="FDE4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84CEF"/>
    <w:multiLevelType w:val="hybridMultilevel"/>
    <w:tmpl w:val="88E42E54"/>
    <w:lvl w:ilvl="0" w:tplc="B9322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71B3D"/>
    <w:multiLevelType w:val="hybridMultilevel"/>
    <w:tmpl w:val="2A7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0095A"/>
    <w:multiLevelType w:val="hybridMultilevel"/>
    <w:tmpl w:val="72EE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84091"/>
    <w:multiLevelType w:val="multilevel"/>
    <w:tmpl w:val="63E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3239A"/>
    <w:multiLevelType w:val="hybridMultilevel"/>
    <w:tmpl w:val="E19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869472">
    <w:abstractNumId w:val="4"/>
  </w:num>
  <w:num w:numId="2" w16cid:durableId="2011445377">
    <w:abstractNumId w:val="0"/>
  </w:num>
  <w:num w:numId="3" w16cid:durableId="604505569">
    <w:abstractNumId w:val="10"/>
  </w:num>
  <w:num w:numId="4" w16cid:durableId="1617441694">
    <w:abstractNumId w:val="3"/>
  </w:num>
  <w:num w:numId="5" w16cid:durableId="2126729518">
    <w:abstractNumId w:val="5"/>
  </w:num>
  <w:num w:numId="6" w16cid:durableId="1457017958">
    <w:abstractNumId w:val="9"/>
  </w:num>
  <w:num w:numId="7" w16cid:durableId="83184097">
    <w:abstractNumId w:val="6"/>
  </w:num>
  <w:num w:numId="8" w16cid:durableId="1725330104">
    <w:abstractNumId w:val="7"/>
  </w:num>
  <w:num w:numId="9" w16cid:durableId="545991942">
    <w:abstractNumId w:val="8"/>
  </w:num>
  <w:num w:numId="10" w16cid:durableId="1300918617">
    <w:abstractNumId w:val="2"/>
  </w:num>
  <w:num w:numId="11" w16cid:durableId="385571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4B"/>
    <w:rsid w:val="000035B8"/>
    <w:rsid w:val="00006CD6"/>
    <w:rsid w:val="00012D99"/>
    <w:rsid w:val="00014F76"/>
    <w:rsid w:val="00016306"/>
    <w:rsid w:val="00016334"/>
    <w:rsid w:val="0002062E"/>
    <w:rsid w:val="00023884"/>
    <w:rsid w:val="0002698E"/>
    <w:rsid w:val="00027953"/>
    <w:rsid w:val="000318DB"/>
    <w:rsid w:val="000340C0"/>
    <w:rsid w:val="000370D0"/>
    <w:rsid w:val="00037E98"/>
    <w:rsid w:val="00042BDC"/>
    <w:rsid w:val="00044609"/>
    <w:rsid w:val="0004515F"/>
    <w:rsid w:val="00052EF7"/>
    <w:rsid w:val="000534A2"/>
    <w:rsid w:val="00055333"/>
    <w:rsid w:val="00060550"/>
    <w:rsid w:val="00060638"/>
    <w:rsid w:val="000654DC"/>
    <w:rsid w:val="000660B9"/>
    <w:rsid w:val="0006727E"/>
    <w:rsid w:val="00075B79"/>
    <w:rsid w:val="00076CDF"/>
    <w:rsid w:val="00084A4F"/>
    <w:rsid w:val="000959B5"/>
    <w:rsid w:val="0009691B"/>
    <w:rsid w:val="00097128"/>
    <w:rsid w:val="000A03DB"/>
    <w:rsid w:val="000A0607"/>
    <w:rsid w:val="000A12AB"/>
    <w:rsid w:val="000A1461"/>
    <w:rsid w:val="000A6AA3"/>
    <w:rsid w:val="000A7C9D"/>
    <w:rsid w:val="000B4D3E"/>
    <w:rsid w:val="000B5FB0"/>
    <w:rsid w:val="000B7206"/>
    <w:rsid w:val="000C238A"/>
    <w:rsid w:val="000C6587"/>
    <w:rsid w:val="000C66AF"/>
    <w:rsid w:val="000D0739"/>
    <w:rsid w:val="000D079F"/>
    <w:rsid w:val="000D3AAC"/>
    <w:rsid w:val="000D5AF3"/>
    <w:rsid w:val="000D69C0"/>
    <w:rsid w:val="000E3034"/>
    <w:rsid w:val="000E4C53"/>
    <w:rsid w:val="000F080E"/>
    <w:rsid w:val="000F1325"/>
    <w:rsid w:val="000F1F88"/>
    <w:rsid w:val="000F4A26"/>
    <w:rsid w:val="000F5A24"/>
    <w:rsid w:val="000F657B"/>
    <w:rsid w:val="00102C3E"/>
    <w:rsid w:val="00104014"/>
    <w:rsid w:val="00104A6F"/>
    <w:rsid w:val="00106D61"/>
    <w:rsid w:val="00110BE9"/>
    <w:rsid w:val="001145BD"/>
    <w:rsid w:val="00114631"/>
    <w:rsid w:val="0011634D"/>
    <w:rsid w:val="00116E71"/>
    <w:rsid w:val="0012261C"/>
    <w:rsid w:val="00130B05"/>
    <w:rsid w:val="001351D8"/>
    <w:rsid w:val="001412A3"/>
    <w:rsid w:val="00142A42"/>
    <w:rsid w:val="00143D6B"/>
    <w:rsid w:val="00144929"/>
    <w:rsid w:val="00144C0E"/>
    <w:rsid w:val="00144FE8"/>
    <w:rsid w:val="001460CA"/>
    <w:rsid w:val="00150EA7"/>
    <w:rsid w:val="00151DF2"/>
    <w:rsid w:val="00153900"/>
    <w:rsid w:val="001558B9"/>
    <w:rsid w:val="00157651"/>
    <w:rsid w:val="0016089D"/>
    <w:rsid w:val="00161D50"/>
    <w:rsid w:val="00163CB8"/>
    <w:rsid w:val="001644E2"/>
    <w:rsid w:val="0016486F"/>
    <w:rsid w:val="00174245"/>
    <w:rsid w:val="00176489"/>
    <w:rsid w:val="00180731"/>
    <w:rsid w:val="00181578"/>
    <w:rsid w:val="0018549B"/>
    <w:rsid w:val="00185DD5"/>
    <w:rsid w:val="001911F0"/>
    <w:rsid w:val="00192E1E"/>
    <w:rsid w:val="00197BF4"/>
    <w:rsid w:val="001A2646"/>
    <w:rsid w:val="001B0046"/>
    <w:rsid w:val="001B147E"/>
    <w:rsid w:val="001B2C36"/>
    <w:rsid w:val="001B2FEF"/>
    <w:rsid w:val="001B7346"/>
    <w:rsid w:val="001C0F77"/>
    <w:rsid w:val="001C14E4"/>
    <w:rsid w:val="001C3272"/>
    <w:rsid w:val="001C37EE"/>
    <w:rsid w:val="001C436F"/>
    <w:rsid w:val="001C6A4F"/>
    <w:rsid w:val="001C7162"/>
    <w:rsid w:val="001D12F3"/>
    <w:rsid w:val="001D3053"/>
    <w:rsid w:val="001E310C"/>
    <w:rsid w:val="001F2108"/>
    <w:rsid w:val="001F465A"/>
    <w:rsid w:val="001F72EA"/>
    <w:rsid w:val="002014C2"/>
    <w:rsid w:val="00207286"/>
    <w:rsid w:val="00210A72"/>
    <w:rsid w:val="00212845"/>
    <w:rsid w:val="00216CAF"/>
    <w:rsid w:val="002202BA"/>
    <w:rsid w:val="0022237E"/>
    <w:rsid w:val="00223E2E"/>
    <w:rsid w:val="00230CD2"/>
    <w:rsid w:val="002351FB"/>
    <w:rsid w:val="002372BA"/>
    <w:rsid w:val="00244127"/>
    <w:rsid w:val="00244361"/>
    <w:rsid w:val="0025225C"/>
    <w:rsid w:val="00252699"/>
    <w:rsid w:val="0025351A"/>
    <w:rsid w:val="00253A35"/>
    <w:rsid w:val="00254015"/>
    <w:rsid w:val="002605B5"/>
    <w:rsid w:val="0026634D"/>
    <w:rsid w:val="0026677F"/>
    <w:rsid w:val="002712D5"/>
    <w:rsid w:val="00272E36"/>
    <w:rsid w:val="0027304F"/>
    <w:rsid w:val="0027423C"/>
    <w:rsid w:val="002775C9"/>
    <w:rsid w:val="002803AD"/>
    <w:rsid w:val="002810BC"/>
    <w:rsid w:val="00283BF4"/>
    <w:rsid w:val="0028439C"/>
    <w:rsid w:val="002864DD"/>
    <w:rsid w:val="002864E2"/>
    <w:rsid w:val="0029098C"/>
    <w:rsid w:val="00291357"/>
    <w:rsid w:val="00291962"/>
    <w:rsid w:val="002A116A"/>
    <w:rsid w:val="002A1E50"/>
    <w:rsid w:val="002A6314"/>
    <w:rsid w:val="002A709F"/>
    <w:rsid w:val="002B2F66"/>
    <w:rsid w:val="002B7D45"/>
    <w:rsid w:val="002C1AE2"/>
    <w:rsid w:val="002C2237"/>
    <w:rsid w:val="002C3C6D"/>
    <w:rsid w:val="002C5EE6"/>
    <w:rsid w:val="002C68F1"/>
    <w:rsid w:val="002C69CD"/>
    <w:rsid w:val="002C70A1"/>
    <w:rsid w:val="002C7DE2"/>
    <w:rsid w:val="002D0E99"/>
    <w:rsid w:val="002E03B5"/>
    <w:rsid w:val="002E0B77"/>
    <w:rsid w:val="002E2788"/>
    <w:rsid w:val="002E2871"/>
    <w:rsid w:val="002E3916"/>
    <w:rsid w:val="002F205E"/>
    <w:rsid w:val="002F335E"/>
    <w:rsid w:val="002F4573"/>
    <w:rsid w:val="002F5163"/>
    <w:rsid w:val="00300B8D"/>
    <w:rsid w:val="00300C60"/>
    <w:rsid w:val="00300D16"/>
    <w:rsid w:val="00301B1A"/>
    <w:rsid w:val="00302327"/>
    <w:rsid w:val="00312431"/>
    <w:rsid w:val="0031799C"/>
    <w:rsid w:val="00321A25"/>
    <w:rsid w:val="00321FDD"/>
    <w:rsid w:val="00325E9B"/>
    <w:rsid w:val="003264D4"/>
    <w:rsid w:val="0032664B"/>
    <w:rsid w:val="00331DFB"/>
    <w:rsid w:val="00335121"/>
    <w:rsid w:val="00343FD1"/>
    <w:rsid w:val="00344C9A"/>
    <w:rsid w:val="00344FC8"/>
    <w:rsid w:val="00345D78"/>
    <w:rsid w:val="0035004B"/>
    <w:rsid w:val="0035084C"/>
    <w:rsid w:val="00353BCC"/>
    <w:rsid w:val="00363AE6"/>
    <w:rsid w:val="00364C88"/>
    <w:rsid w:val="00367E0C"/>
    <w:rsid w:val="00374B21"/>
    <w:rsid w:val="00376368"/>
    <w:rsid w:val="00382634"/>
    <w:rsid w:val="00387497"/>
    <w:rsid w:val="00387788"/>
    <w:rsid w:val="003906B1"/>
    <w:rsid w:val="00397D69"/>
    <w:rsid w:val="003A0D11"/>
    <w:rsid w:val="003A10C9"/>
    <w:rsid w:val="003B0D55"/>
    <w:rsid w:val="003B0E1F"/>
    <w:rsid w:val="003B4E9F"/>
    <w:rsid w:val="003C0908"/>
    <w:rsid w:val="003C4574"/>
    <w:rsid w:val="003C75D9"/>
    <w:rsid w:val="003C7C34"/>
    <w:rsid w:val="003D4123"/>
    <w:rsid w:val="003E005B"/>
    <w:rsid w:val="003E155C"/>
    <w:rsid w:val="003E223D"/>
    <w:rsid w:val="003E241F"/>
    <w:rsid w:val="003E693D"/>
    <w:rsid w:val="003E769C"/>
    <w:rsid w:val="003E7875"/>
    <w:rsid w:val="003F03BA"/>
    <w:rsid w:val="003F1555"/>
    <w:rsid w:val="003F18EB"/>
    <w:rsid w:val="003F4DD4"/>
    <w:rsid w:val="00400C2E"/>
    <w:rsid w:val="004013F2"/>
    <w:rsid w:val="00401B11"/>
    <w:rsid w:val="00401E6E"/>
    <w:rsid w:val="0040222D"/>
    <w:rsid w:val="0040424B"/>
    <w:rsid w:val="00406523"/>
    <w:rsid w:val="0040676C"/>
    <w:rsid w:val="00407AC0"/>
    <w:rsid w:val="004127FB"/>
    <w:rsid w:val="00413017"/>
    <w:rsid w:val="00416D54"/>
    <w:rsid w:val="00417D27"/>
    <w:rsid w:val="00421953"/>
    <w:rsid w:val="0042498D"/>
    <w:rsid w:val="00425589"/>
    <w:rsid w:val="00425697"/>
    <w:rsid w:val="004277E8"/>
    <w:rsid w:val="0043352E"/>
    <w:rsid w:val="004336D3"/>
    <w:rsid w:val="00433F5F"/>
    <w:rsid w:val="0043755D"/>
    <w:rsid w:val="00440418"/>
    <w:rsid w:val="0044061E"/>
    <w:rsid w:val="00444177"/>
    <w:rsid w:val="004442C9"/>
    <w:rsid w:val="00444B69"/>
    <w:rsid w:val="004477D2"/>
    <w:rsid w:val="004519C9"/>
    <w:rsid w:val="00452D25"/>
    <w:rsid w:val="00454BAE"/>
    <w:rsid w:val="00455D14"/>
    <w:rsid w:val="00456ED5"/>
    <w:rsid w:val="004575B7"/>
    <w:rsid w:val="004604DC"/>
    <w:rsid w:val="00460EC7"/>
    <w:rsid w:val="00462516"/>
    <w:rsid w:val="00463FF0"/>
    <w:rsid w:val="00464C87"/>
    <w:rsid w:val="004663CB"/>
    <w:rsid w:val="00472F19"/>
    <w:rsid w:val="00474CB8"/>
    <w:rsid w:val="00475C64"/>
    <w:rsid w:val="004816B1"/>
    <w:rsid w:val="00483889"/>
    <w:rsid w:val="00483EED"/>
    <w:rsid w:val="00484687"/>
    <w:rsid w:val="00486C90"/>
    <w:rsid w:val="00492FF0"/>
    <w:rsid w:val="004930EC"/>
    <w:rsid w:val="004A2080"/>
    <w:rsid w:val="004A2874"/>
    <w:rsid w:val="004A2E5F"/>
    <w:rsid w:val="004A32B8"/>
    <w:rsid w:val="004A3DDF"/>
    <w:rsid w:val="004A3E4B"/>
    <w:rsid w:val="004A4AFA"/>
    <w:rsid w:val="004A5DAA"/>
    <w:rsid w:val="004A61BC"/>
    <w:rsid w:val="004B12C7"/>
    <w:rsid w:val="004B33A3"/>
    <w:rsid w:val="004C1876"/>
    <w:rsid w:val="004C23AB"/>
    <w:rsid w:val="004C28F3"/>
    <w:rsid w:val="004C5360"/>
    <w:rsid w:val="004C5BEF"/>
    <w:rsid w:val="004C6685"/>
    <w:rsid w:val="004C74D7"/>
    <w:rsid w:val="004D26F7"/>
    <w:rsid w:val="004D295F"/>
    <w:rsid w:val="004D6869"/>
    <w:rsid w:val="004E0CB7"/>
    <w:rsid w:val="004E0D96"/>
    <w:rsid w:val="004E645C"/>
    <w:rsid w:val="004F0B3B"/>
    <w:rsid w:val="004F12B9"/>
    <w:rsid w:val="004F1747"/>
    <w:rsid w:val="004F2258"/>
    <w:rsid w:val="004F2277"/>
    <w:rsid w:val="004F24ED"/>
    <w:rsid w:val="004F6DB0"/>
    <w:rsid w:val="004F7AE3"/>
    <w:rsid w:val="0050378C"/>
    <w:rsid w:val="0050711D"/>
    <w:rsid w:val="00511F60"/>
    <w:rsid w:val="00512018"/>
    <w:rsid w:val="00515A8F"/>
    <w:rsid w:val="005179BE"/>
    <w:rsid w:val="005277C1"/>
    <w:rsid w:val="00540D52"/>
    <w:rsid w:val="0054219D"/>
    <w:rsid w:val="00544A5F"/>
    <w:rsid w:val="00550CE1"/>
    <w:rsid w:val="00552E0F"/>
    <w:rsid w:val="00553A1D"/>
    <w:rsid w:val="00556EEB"/>
    <w:rsid w:val="005605D0"/>
    <w:rsid w:val="0056414B"/>
    <w:rsid w:val="00573F15"/>
    <w:rsid w:val="00574E84"/>
    <w:rsid w:val="005751CB"/>
    <w:rsid w:val="005759BD"/>
    <w:rsid w:val="00581040"/>
    <w:rsid w:val="00581AEA"/>
    <w:rsid w:val="00581ECD"/>
    <w:rsid w:val="00581FC1"/>
    <w:rsid w:val="00582C72"/>
    <w:rsid w:val="00582F4F"/>
    <w:rsid w:val="00584F74"/>
    <w:rsid w:val="005852F6"/>
    <w:rsid w:val="0059181B"/>
    <w:rsid w:val="00594172"/>
    <w:rsid w:val="0059426B"/>
    <w:rsid w:val="0059461E"/>
    <w:rsid w:val="005A15FB"/>
    <w:rsid w:val="005A2640"/>
    <w:rsid w:val="005A37D9"/>
    <w:rsid w:val="005A3A64"/>
    <w:rsid w:val="005A5CF6"/>
    <w:rsid w:val="005B102E"/>
    <w:rsid w:val="005B1463"/>
    <w:rsid w:val="005B19E4"/>
    <w:rsid w:val="005B2A7A"/>
    <w:rsid w:val="005B2CF5"/>
    <w:rsid w:val="005B2FCD"/>
    <w:rsid w:val="005B3A7A"/>
    <w:rsid w:val="005B3F79"/>
    <w:rsid w:val="005B6E4C"/>
    <w:rsid w:val="005C31FF"/>
    <w:rsid w:val="005C3CE5"/>
    <w:rsid w:val="005D1228"/>
    <w:rsid w:val="005D1933"/>
    <w:rsid w:val="005D35B6"/>
    <w:rsid w:val="005D3C75"/>
    <w:rsid w:val="005E1DC1"/>
    <w:rsid w:val="005E4610"/>
    <w:rsid w:val="005E4AD8"/>
    <w:rsid w:val="005E5966"/>
    <w:rsid w:val="005E609C"/>
    <w:rsid w:val="005E6353"/>
    <w:rsid w:val="005F056B"/>
    <w:rsid w:val="005F2624"/>
    <w:rsid w:val="005F48E2"/>
    <w:rsid w:val="005F7E5C"/>
    <w:rsid w:val="006040FA"/>
    <w:rsid w:val="0060523E"/>
    <w:rsid w:val="0060557A"/>
    <w:rsid w:val="00606BF8"/>
    <w:rsid w:val="0061035D"/>
    <w:rsid w:val="00610E5F"/>
    <w:rsid w:val="006125C1"/>
    <w:rsid w:val="00614852"/>
    <w:rsid w:val="006158D1"/>
    <w:rsid w:val="00616D57"/>
    <w:rsid w:val="00622387"/>
    <w:rsid w:val="0062292F"/>
    <w:rsid w:val="00624F4B"/>
    <w:rsid w:val="00625075"/>
    <w:rsid w:val="00627C92"/>
    <w:rsid w:val="006330C9"/>
    <w:rsid w:val="00641230"/>
    <w:rsid w:val="00641CD4"/>
    <w:rsid w:val="00641F1F"/>
    <w:rsid w:val="00652F4C"/>
    <w:rsid w:val="0065301B"/>
    <w:rsid w:val="006530FE"/>
    <w:rsid w:val="00654577"/>
    <w:rsid w:val="00656EBE"/>
    <w:rsid w:val="0066248D"/>
    <w:rsid w:val="00662914"/>
    <w:rsid w:val="00664B31"/>
    <w:rsid w:val="00671BDD"/>
    <w:rsid w:val="00672EE7"/>
    <w:rsid w:val="00673230"/>
    <w:rsid w:val="006733D0"/>
    <w:rsid w:val="00673861"/>
    <w:rsid w:val="006743C4"/>
    <w:rsid w:val="006760D6"/>
    <w:rsid w:val="00676918"/>
    <w:rsid w:val="00677FD5"/>
    <w:rsid w:val="0068038D"/>
    <w:rsid w:val="00691C15"/>
    <w:rsid w:val="006966DF"/>
    <w:rsid w:val="00696BA7"/>
    <w:rsid w:val="00697533"/>
    <w:rsid w:val="006A2A7D"/>
    <w:rsid w:val="006B0884"/>
    <w:rsid w:val="006B09E2"/>
    <w:rsid w:val="006B25D3"/>
    <w:rsid w:val="006B5826"/>
    <w:rsid w:val="006B5881"/>
    <w:rsid w:val="006B7E8C"/>
    <w:rsid w:val="006C095E"/>
    <w:rsid w:val="006C5196"/>
    <w:rsid w:val="006C56E1"/>
    <w:rsid w:val="006C7791"/>
    <w:rsid w:val="006D1ADB"/>
    <w:rsid w:val="006D4383"/>
    <w:rsid w:val="006D4B24"/>
    <w:rsid w:val="006D710E"/>
    <w:rsid w:val="006D751A"/>
    <w:rsid w:val="006D76DD"/>
    <w:rsid w:val="006E00B1"/>
    <w:rsid w:val="006E0378"/>
    <w:rsid w:val="006F0705"/>
    <w:rsid w:val="006F1A73"/>
    <w:rsid w:val="006F4433"/>
    <w:rsid w:val="006F635E"/>
    <w:rsid w:val="006F7C9F"/>
    <w:rsid w:val="00701922"/>
    <w:rsid w:val="0070227D"/>
    <w:rsid w:val="00705D8E"/>
    <w:rsid w:val="007063AD"/>
    <w:rsid w:val="00706D00"/>
    <w:rsid w:val="007119B5"/>
    <w:rsid w:val="007125DD"/>
    <w:rsid w:val="00713D65"/>
    <w:rsid w:val="00716701"/>
    <w:rsid w:val="007168E5"/>
    <w:rsid w:val="00720B10"/>
    <w:rsid w:val="007216EF"/>
    <w:rsid w:val="0072260D"/>
    <w:rsid w:val="00722725"/>
    <w:rsid w:val="00723166"/>
    <w:rsid w:val="0072387B"/>
    <w:rsid w:val="00724C6E"/>
    <w:rsid w:val="0073156E"/>
    <w:rsid w:val="007347DB"/>
    <w:rsid w:val="00737438"/>
    <w:rsid w:val="007403FA"/>
    <w:rsid w:val="007420DC"/>
    <w:rsid w:val="00742F15"/>
    <w:rsid w:val="007470AA"/>
    <w:rsid w:val="007474E8"/>
    <w:rsid w:val="00750A32"/>
    <w:rsid w:val="00752C5D"/>
    <w:rsid w:val="0075301C"/>
    <w:rsid w:val="00753FFB"/>
    <w:rsid w:val="007542CE"/>
    <w:rsid w:val="00755D47"/>
    <w:rsid w:val="007565B1"/>
    <w:rsid w:val="00761A45"/>
    <w:rsid w:val="0076220C"/>
    <w:rsid w:val="00770DC5"/>
    <w:rsid w:val="007712FB"/>
    <w:rsid w:val="007741EE"/>
    <w:rsid w:val="00777A46"/>
    <w:rsid w:val="00780296"/>
    <w:rsid w:val="007812B3"/>
    <w:rsid w:val="007817A0"/>
    <w:rsid w:val="00781B7E"/>
    <w:rsid w:val="007857BD"/>
    <w:rsid w:val="00787134"/>
    <w:rsid w:val="00790503"/>
    <w:rsid w:val="00791ED5"/>
    <w:rsid w:val="00791FDE"/>
    <w:rsid w:val="00795B02"/>
    <w:rsid w:val="007A07B5"/>
    <w:rsid w:val="007A191C"/>
    <w:rsid w:val="007A2017"/>
    <w:rsid w:val="007A22DB"/>
    <w:rsid w:val="007A49A4"/>
    <w:rsid w:val="007A4D88"/>
    <w:rsid w:val="007A605F"/>
    <w:rsid w:val="007B1279"/>
    <w:rsid w:val="007B2114"/>
    <w:rsid w:val="007B282D"/>
    <w:rsid w:val="007B4C6C"/>
    <w:rsid w:val="007B66B4"/>
    <w:rsid w:val="007B6BCC"/>
    <w:rsid w:val="007C4731"/>
    <w:rsid w:val="007C50CB"/>
    <w:rsid w:val="007D2111"/>
    <w:rsid w:val="007D4F3D"/>
    <w:rsid w:val="007D658F"/>
    <w:rsid w:val="007E0225"/>
    <w:rsid w:val="007E0AEA"/>
    <w:rsid w:val="007F42FE"/>
    <w:rsid w:val="008010FC"/>
    <w:rsid w:val="008027FB"/>
    <w:rsid w:val="008106EA"/>
    <w:rsid w:val="0081100E"/>
    <w:rsid w:val="00811DA1"/>
    <w:rsid w:val="00814B00"/>
    <w:rsid w:val="00814E19"/>
    <w:rsid w:val="008173B0"/>
    <w:rsid w:val="008209C4"/>
    <w:rsid w:val="00820E07"/>
    <w:rsid w:val="0082132D"/>
    <w:rsid w:val="00822B24"/>
    <w:rsid w:val="00824440"/>
    <w:rsid w:val="008377E9"/>
    <w:rsid w:val="0084148C"/>
    <w:rsid w:val="0084269B"/>
    <w:rsid w:val="00845219"/>
    <w:rsid w:val="00850683"/>
    <w:rsid w:val="00857DE2"/>
    <w:rsid w:val="00866248"/>
    <w:rsid w:val="00866D60"/>
    <w:rsid w:val="00867AA9"/>
    <w:rsid w:val="00867B32"/>
    <w:rsid w:val="00870A19"/>
    <w:rsid w:val="008711F3"/>
    <w:rsid w:val="00871716"/>
    <w:rsid w:val="008735BC"/>
    <w:rsid w:val="0087414C"/>
    <w:rsid w:val="00874339"/>
    <w:rsid w:val="00874E1F"/>
    <w:rsid w:val="00875A37"/>
    <w:rsid w:val="00876956"/>
    <w:rsid w:val="0088245B"/>
    <w:rsid w:val="0088323F"/>
    <w:rsid w:val="008849AB"/>
    <w:rsid w:val="008859AA"/>
    <w:rsid w:val="008915F8"/>
    <w:rsid w:val="00892A9A"/>
    <w:rsid w:val="008A0468"/>
    <w:rsid w:val="008A063F"/>
    <w:rsid w:val="008A39FB"/>
    <w:rsid w:val="008B108F"/>
    <w:rsid w:val="008B23F7"/>
    <w:rsid w:val="008B4350"/>
    <w:rsid w:val="008B5423"/>
    <w:rsid w:val="008B58C0"/>
    <w:rsid w:val="008B5BEF"/>
    <w:rsid w:val="008B6698"/>
    <w:rsid w:val="008B6D6C"/>
    <w:rsid w:val="008C27D5"/>
    <w:rsid w:val="008C7379"/>
    <w:rsid w:val="008C77AD"/>
    <w:rsid w:val="008D093A"/>
    <w:rsid w:val="008D34F4"/>
    <w:rsid w:val="008D356A"/>
    <w:rsid w:val="008D4A0D"/>
    <w:rsid w:val="008D7E55"/>
    <w:rsid w:val="008E0672"/>
    <w:rsid w:val="008E15E3"/>
    <w:rsid w:val="008E5038"/>
    <w:rsid w:val="008F0094"/>
    <w:rsid w:val="008F0BB7"/>
    <w:rsid w:val="008F1637"/>
    <w:rsid w:val="008F5F23"/>
    <w:rsid w:val="009021B0"/>
    <w:rsid w:val="00902BCD"/>
    <w:rsid w:val="009036E8"/>
    <w:rsid w:val="009071FA"/>
    <w:rsid w:val="00910204"/>
    <w:rsid w:val="009124A5"/>
    <w:rsid w:val="0091386D"/>
    <w:rsid w:val="00920B88"/>
    <w:rsid w:val="00920E87"/>
    <w:rsid w:val="00921F10"/>
    <w:rsid w:val="0092442C"/>
    <w:rsid w:val="00927779"/>
    <w:rsid w:val="0093226B"/>
    <w:rsid w:val="009354B2"/>
    <w:rsid w:val="00937F2C"/>
    <w:rsid w:val="00941963"/>
    <w:rsid w:val="00942EC5"/>
    <w:rsid w:val="00944D68"/>
    <w:rsid w:val="00955BE1"/>
    <w:rsid w:val="0095623A"/>
    <w:rsid w:val="009578B3"/>
    <w:rsid w:val="00962BFD"/>
    <w:rsid w:val="00962DE2"/>
    <w:rsid w:val="00970313"/>
    <w:rsid w:val="00970CFC"/>
    <w:rsid w:val="00974D2D"/>
    <w:rsid w:val="00976B38"/>
    <w:rsid w:val="009923F3"/>
    <w:rsid w:val="009927A8"/>
    <w:rsid w:val="00993B00"/>
    <w:rsid w:val="0099569F"/>
    <w:rsid w:val="00995B50"/>
    <w:rsid w:val="00997AFF"/>
    <w:rsid w:val="009A051E"/>
    <w:rsid w:val="009A5920"/>
    <w:rsid w:val="009A5FAD"/>
    <w:rsid w:val="009A695A"/>
    <w:rsid w:val="009B2F64"/>
    <w:rsid w:val="009B35E8"/>
    <w:rsid w:val="009B7022"/>
    <w:rsid w:val="009C13B8"/>
    <w:rsid w:val="009C2B3C"/>
    <w:rsid w:val="009C499F"/>
    <w:rsid w:val="009C4FCC"/>
    <w:rsid w:val="009C5B21"/>
    <w:rsid w:val="009C61D6"/>
    <w:rsid w:val="009D4BE1"/>
    <w:rsid w:val="009D68A0"/>
    <w:rsid w:val="009E3287"/>
    <w:rsid w:val="009E5B74"/>
    <w:rsid w:val="009E65F5"/>
    <w:rsid w:val="009F12DF"/>
    <w:rsid w:val="009F2845"/>
    <w:rsid w:val="009F4DA0"/>
    <w:rsid w:val="009F7AB5"/>
    <w:rsid w:val="00A01219"/>
    <w:rsid w:val="00A0141C"/>
    <w:rsid w:val="00A01DC1"/>
    <w:rsid w:val="00A04ECC"/>
    <w:rsid w:val="00A0540B"/>
    <w:rsid w:val="00A06B11"/>
    <w:rsid w:val="00A06E06"/>
    <w:rsid w:val="00A12201"/>
    <w:rsid w:val="00A12DC7"/>
    <w:rsid w:val="00A1456A"/>
    <w:rsid w:val="00A15E78"/>
    <w:rsid w:val="00A20BA0"/>
    <w:rsid w:val="00A22BD7"/>
    <w:rsid w:val="00A25040"/>
    <w:rsid w:val="00A26396"/>
    <w:rsid w:val="00A30EDB"/>
    <w:rsid w:val="00A40562"/>
    <w:rsid w:val="00A41F80"/>
    <w:rsid w:val="00A46B7D"/>
    <w:rsid w:val="00A524E0"/>
    <w:rsid w:val="00A53D40"/>
    <w:rsid w:val="00A549EF"/>
    <w:rsid w:val="00A5673A"/>
    <w:rsid w:val="00A61524"/>
    <w:rsid w:val="00A636DE"/>
    <w:rsid w:val="00A642B8"/>
    <w:rsid w:val="00A759CA"/>
    <w:rsid w:val="00A80B37"/>
    <w:rsid w:val="00A819CE"/>
    <w:rsid w:val="00A84CF0"/>
    <w:rsid w:val="00A84DDD"/>
    <w:rsid w:val="00A854D5"/>
    <w:rsid w:val="00A85D89"/>
    <w:rsid w:val="00A87E48"/>
    <w:rsid w:val="00A904E5"/>
    <w:rsid w:val="00A9091C"/>
    <w:rsid w:val="00A91AEC"/>
    <w:rsid w:val="00A923E8"/>
    <w:rsid w:val="00A955FF"/>
    <w:rsid w:val="00A9739E"/>
    <w:rsid w:val="00AA1D62"/>
    <w:rsid w:val="00AA1FC8"/>
    <w:rsid w:val="00AA406E"/>
    <w:rsid w:val="00AA46E3"/>
    <w:rsid w:val="00AA7F72"/>
    <w:rsid w:val="00AC0DA7"/>
    <w:rsid w:val="00AD0953"/>
    <w:rsid w:val="00AD2C23"/>
    <w:rsid w:val="00AD390A"/>
    <w:rsid w:val="00AD403E"/>
    <w:rsid w:val="00AD59B7"/>
    <w:rsid w:val="00AD5A9F"/>
    <w:rsid w:val="00AE0F46"/>
    <w:rsid w:val="00AE1AC2"/>
    <w:rsid w:val="00AE5D2B"/>
    <w:rsid w:val="00AE751A"/>
    <w:rsid w:val="00AF4643"/>
    <w:rsid w:val="00B02DE4"/>
    <w:rsid w:val="00B06895"/>
    <w:rsid w:val="00B069E6"/>
    <w:rsid w:val="00B06C58"/>
    <w:rsid w:val="00B078C4"/>
    <w:rsid w:val="00B11665"/>
    <w:rsid w:val="00B11FD5"/>
    <w:rsid w:val="00B127A6"/>
    <w:rsid w:val="00B146CD"/>
    <w:rsid w:val="00B177FE"/>
    <w:rsid w:val="00B17978"/>
    <w:rsid w:val="00B205B8"/>
    <w:rsid w:val="00B30F08"/>
    <w:rsid w:val="00B315CE"/>
    <w:rsid w:val="00B35734"/>
    <w:rsid w:val="00B35F49"/>
    <w:rsid w:val="00B37EE1"/>
    <w:rsid w:val="00B41F92"/>
    <w:rsid w:val="00B42AE0"/>
    <w:rsid w:val="00B51D02"/>
    <w:rsid w:val="00B56E70"/>
    <w:rsid w:val="00B61B5D"/>
    <w:rsid w:val="00B6276C"/>
    <w:rsid w:val="00B64649"/>
    <w:rsid w:val="00B64F31"/>
    <w:rsid w:val="00B71C79"/>
    <w:rsid w:val="00B71DA6"/>
    <w:rsid w:val="00B75666"/>
    <w:rsid w:val="00B75CD0"/>
    <w:rsid w:val="00B82037"/>
    <w:rsid w:val="00B834E3"/>
    <w:rsid w:val="00B87D37"/>
    <w:rsid w:val="00B93D68"/>
    <w:rsid w:val="00B966F7"/>
    <w:rsid w:val="00BA45E6"/>
    <w:rsid w:val="00BA575C"/>
    <w:rsid w:val="00BA6648"/>
    <w:rsid w:val="00BA6863"/>
    <w:rsid w:val="00BA77A9"/>
    <w:rsid w:val="00BB0791"/>
    <w:rsid w:val="00BC1862"/>
    <w:rsid w:val="00BC1A13"/>
    <w:rsid w:val="00BC28CA"/>
    <w:rsid w:val="00BC3ABB"/>
    <w:rsid w:val="00BC4B54"/>
    <w:rsid w:val="00BD3EFB"/>
    <w:rsid w:val="00BD4CA6"/>
    <w:rsid w:val="00BD4DCC"/>
    <w:rsid w:val="00BE27B8"/>
    <w:rsid w:val="00BF02AF"/>
    <w:rsid w:val="00BF4070"/>
    <w:rsid w:val="00C01A22"/>
    <w:rsid w:val="00C052FF"/>
    <w:rsid w:val="00C0679F"/>
    <w:rsid w:val="00C06C86"/>
    <w:rsid w:val="00C10F1C"/>
    <w:rsid w:val="00C15489"/>
    <w:rsid w:val="00C21039"/>
    <w:rsid w:val="00C22639"/>
    <w:rsid w:val="00C240AC"/>
    <w:rsid w:val="00C32623"/>
    <w:rsid w:val="00C34FC9"/>
    <w:rsid w:val="00C37655"/>
    <w:rsid w:val="00C37F3B"/>
    <w:rsid w:val="00C404B1"/>
    <w:rsid w:val="00C40F99"/>
    <w:rsid w:val="00C413F9"/>
    <w:rsid w:val="00C4141A"/>
    <w:rsid w:val="00C43972"/>
    <w:rsid w:val="00C43E1C"/>
    <w:rsid w:val="00C44694"/>
    <w:rsid w:val="00C50389"/>
    <w:rsid w:val="00C51E36"/>
    <w:rsid w:val="00C54CEE"/>
    <w:rsid w:val="00C637EE"/>
    <w:rsid w:val="00C648BA"/>
    <w:rsid w:val="00C65B32"/>
    <w:rsid w:val="00C66DAE"/>
    <w:rsid w:val="00C672CC"/>
    <w:rsid w:val="00C760CE"/>
    <w:rsid w:val="00C76817"/>
    <w:rsid w:val="00C80C07"/>
    <w:rsid w:val="00C81B4F"/>
    <w:rsid w:val="00C84146"/>
    <w:rsid w:val="00C84B5F"/>
    <w:rsid w:val="00C84BF2"/>
    <w:rsid w:val="00C86EEF"/>
    <w:rsid w:val="00C918FB"/>
    <w:rsid w:val="00C92118"/>
    <w:rsid w:val="00C92B24"/>
    <w:rsid w:val="00C93C1E"/>
    <w:rsid w:val="00C94502"/>
    <w:rsid w:val="00C947A3"/>
    <w:rsid w:val="00C9782E"/>
    <w:rsid w:val="00CA0C84"/>
    <w:rsid w:val="00CA1C8C"/>
    <w:rsid w:val="00CA5A4D"/>
    <w:rsid w:val="00CB3AB5"/>
    <w:rsid w:val="00CB41DD"/>
    <w:rsid w:val="00CB7D4C"/>
    <w:rsid w:val="00CC0DBC"/>
    <w:rsid w:val="00CC366B"/>
    <w:rsid w:val="00CC54BD"/>
    <w:rsid w:val="00CC6F72"/>
    <w:rsid w:val="00CC7A08"/>
    <w:rsid w:val="00CD499C"/>
    <w:rsid w:val="00CD4F47"/>
    <w:rsid w:val="00CD6189"/>
    <w:rsid w:val="00CD6EF0"/>
    <w:rsid w:val="00CE0AFB"/>
    <w:rsid w:val="00CE11A1"/>
    <w:rsid w:val="00CE11A3"/>
    <w:rsid w:val="00CE1899"/>
    <w:rsid w:val="00CE2459"/>
    <w:rsid w:val="00CE5BC0"/>
    <w:rsid w:val="00CE79C5"/>
    <w:rsid w:val="00CE7ED4"/>
    <w:rsid w:val="00CF2CBD"/>
    <w:rsid w:val="00CF4878"/>
    <w:rsid w:val="00D01CFE"/>
    <w:rsid w:val="00D0286B"/>
    <w:rsid w:val="00D06B99"/>
    <w:rsid w:val="00D11B01"/>
    <w:rsid w:val="00D13B9D"/>
    <w:rsid w:val="00D17CB9"/>
    <w:rsid w:val="00D21035"/>
    <w:rsid w:val="00D25782"/>
    <w:rsid w:val="00D26A4C"/>
    <w:rsid w:val="00D3101C"/>
    <w:rsid w:val="00D34952"/>
    <w:rsid w:val="00D35DB1"/>
    <w:rsid w:val="00D361E3"/>
    <w:rsid w:val="00D42951"/>
    <w:rsid w:val="00D42E06"/>
    <w:rsid w:val="00D432B1"/>
    <w:rsid w:val="00D44E0B"/>
    <w:rsid w:val="00D47FA2"/>
    <w:rsid w:val="00D503B2"/>
    <w:rsid w:val="00D521D0"/>
    <w:rsid w:val="00D5467F"/>
    <w:rsid w:val="00D55C72"/>
    <w:rsid w:val="00D60D9A"/>
    <w:rsid w:val="00D653C8"/>
    <w:rsid w:val="00D75905"/>
    <w:rsid w:val="00D816CA"/>
    <w:rsid w:val="00D81701"/>
    <w:rsid w:val="00D8255B"/>
    <w:rsid w:val="00D83A84"/>
    <w:rsid w:val="00D84B1D"/>
    <w:rsid w:val="00D84D5A"/>
    <w:rsid w:val="00D92DFF"/>
    <w:rsid w:val="00D95A91"/>
    <w:rsid w:val="00D963D8"/>
    <w:rsid w:val="00DA00E9"/>
    <w:rsid w:val="00DA1AEF"/>
    <w:rsid w:val="00DA2756"/>
    <w:rsid w:val="00DA3804"/>
    <w:rsid w:val="00DA3CEE"/>
    <w:rsid w:val="00DA78DF"/>
    <w:rsid w:val="00DB2579"/>
    <w:rsid w:val="00DB287D"/>
    <w:rsid w:val="00DB55B1"/>
    <w:rsid w:val="00DB7601"/>
    <w:rsid w:val="00DB7FF6"/>
    <w:rsid w:val="00DC2D52"/>
    <w:rsid w:val="00DC2FF5"/>
    <w:rsid w:val="00DC3BE2"/>
    <w:rsid w:val="00DD1B44"/>
    <w:rsid w:val="00DD2364"/>
    <w:rsid w:val="00DD4FD4"/>
    <w:rsid w:val="00DD5489"/>
    <w:rsid w:val="00DD6F25"/>
    <w:rsid w:val="00DE1560"/>
    <w:rsid w:val="00DE1CBF"/>
    <w:rsid w:val="00DE2D82"/>
    <w:rsid w:val="00DE788D"/>
    <w:rsid w:val="00DF352A"/>
    <w:rsid w:val="00DF494A"/>
    <w:rsid w:val="00E0000C"/>
    <w:rsid w:val="00E02F80"/>
    <w:rsid w:val="00E03453"/>
    <w:rsid w:val="00E069B2"/>
    <w:rsid w:val="00E1136A"/>
    <w:rsid w:val="00E13314"/>
    <w:rsid w:val="00E1532A"/>
    <w:rsid w:val="00E16319"/>
    <w:rsid w:val="00E22B18"/>
    <w:rsid w:val="00E239A7"/>
    <w:rsid w:val="00E23F12"/>
    <w:rsid w:val="00E24D71"/>
    <w:rsid w:val="00E26754"/>
    <w:rsid w:val="00E27552"/>
    <w:rsid w:val="00E301BA"/>
    <w:rsid w:val="00E31D97"/>
    <w:rsid w:val="00E357D3"/>
    <w:rsid w:val="00E3684C"/>
    <w:rsid w:val="00E400F9"/>
    <w:rsid w:val="00E40AAB"/>
    <w:rsid w:val="00E429A0"/>
    <w:rsid w:val="00E479F9"/>
    <w:rsid w:val="00E5088E"/>
    <w:rsid w:val="00E517D6"/>
    <w:rsid w:val="00E54B5B"/>
    <w:rsid w:val="00E558F7"/>
    <w:rsid w:val="00E55BF6"/>
    <w:rsid w:val="00E56216"/>
    <w:rsid w:val="00E604E4"/>
    <w:rsid w:val="00E60902"/>
    <w:rsid w:val="00E612F9"/>
    <w:rsid w:val="00E627F1"/>
    <w:rsid w:val="00E66296"/>
    <w:rsid w:val="00E67DF8"/>
    <w:rsid w:val="00E70B7E"/>
    <w:rsid w:val="00E718CE"/>
    <w:rsid w:val="00E7336D"/>
    <w:rsid w:val="00E76634"/>
    <w:rsid w:val="00E8404A"/>
    <w:rsid w:val="00E862B2"/>
    <w:rsid w:val="00E8717F"/>
    <w:rsid w:val="00E92C4D"/>
    <w:rsid w:val="00E9343A"/>
    <w:rsid w:val="00EA1473"/>
    <w:rsid w:val="00EA1D70"/>
    <w:rsid w:val="00EA25A9"/>
    <w:rsid w:val="00EA3C01"/>
    <w:rsid w:val="00EA547B"/>
    <w:rsid w:val="00EA6C13"/>
    <w:rsid w:val="00EB1A80"/>
    <w:rsid w:val="00EB1EC6"/>
    <w:rsid w:val="00EB297C"/>
    <w:rsid w:val="00EC0626"/>
    <w:rsid w:val="00EC13B0"/>
    <w:rsid w:val="00EC4A09"/>
    <w:rsid w:val="00EC4DE8"/>
    <w:rsid w:val="00EC52A3"/>
    <w:rsid w:val="00ED1C88"/>
    <w:rsid w:val="00ED3D94"/>
    <w:rsid w:val="00ED56DF"/>
    <w:rsid w:val="00ED7508"/>
    <w:rsid w:val="00EE0AEB"/>
    <w:rsid w:val="00EE4523"/>
    <w:rsid w:val="00EF041B"/>
    <w:rsid w:val="00EF402E"/>
    <w:rsid w:val="00EF553E"/>
    <w:rsid w:val="00EF7AB7"/>
    <w:rsid w:val="00F01869"/>
    <w:rsid w:val="00F03401"/>
    <w:rsid w:val="00F05E26"/>
    <w:rsid w:val="00F1377A"/>
    <w:rsid w:val="00F13EFE"/>
    <w:rsid w:val="00F14D6C"/>
    <w:rsid w:val="00F17DBD"/>
    <w:rsid w:val="00F227CF"/>
    <w:rsid w:val="00F2296F"/>
    <w:rsid w:val="00F22F88"/>
    <w:rsid w:val="00F23E3A"/>
    <w:rsid w:val="00F25D20"/>
    <w:rsid w:val="00F31925"/>
    <w:rsid w:val="00F335DE"/>
    <w:rsid w:val="00F351DB"/>
    <w:rsid w:val="00F366E4"/>
    <w:rsid w:val="00F36950"/>
    <w:rsid w:val="00F4092C"/>
    <w:rsid w:val="00F41BF4"/>
    <w:rsid w:val="00F42044"/>
    <w:rsid w:val="00F4573B"/>
    <w:rsid w:val="00F46788"/>
    <w:rsid w:val="00F46C83"/>
    <w:rsid w:val="00F53122"/>
    <w:rsid w:val="00F54694"/>
    <w:rsid w:val="00F56586"/>
    <w:rsid w:val="00F570D7"/>
    <w:rsid w:val="00F57C84"/>
    <w:rsid w:val="00F61A43"/>
    <w:rsid w:val="00F625D3"/>
    <w:rsid w:val="00F636A8"/>
    <w:rsid w:val="00F7092A"/>
    <w:rsid w:val="00F71AAB"/>
    <w:rsid w:val="00F73001"/>
    <w:rsid w:val="00F74179"/>
    <w:rsid w:val="00F74722"/>
    <w:rsid w:val="00F74D2F"/>
    <w:rsid w:val="00F75359"/>
    <w:rsid w:val="00F7667A"/>
    <w:rsid w:val="00F81511"/>
    <w:rsid w:val="00F871AC"/>
    <w:rsid w:val="00F878F5"/>
    <w:rsid w:val="00F95884"/>
    <w:rsid w:val="00F96359"/>
    <w:rsid w:val="00FA029C"/>
    <w:rsid w:val="00FA48A9"/>
    <w:rsid w:val="00FA51EE"/>
    <w:rsid w:val="00FA6E86"/>
    <w:rsid w:val="00FB05DD"/>
    <w:rsid w:val="00FB2F3E"/>
    <w:rsid w:val="00FB4633"/>
    <w:rsid w:val="00FC0401"/>
    <w:rsid w:val="00FC0644"/>
    <w:rsid w:val="00FC2138"/>
    <w:rsid w:val="00FC421C"/>
    <w:rsid w:val="00FC54D4"/>
    <w:rsid w:val="00FC5980"/>
    <w:rsid w:val="00FD0CAB"/>
    <w:rsid w:val="00FD1BAC"/>
    <w:rsid w:val="00FD36C7"/>
    <w:rsid w:val="00FD5FA1"/>
    <w:rsid w:val="00FD661D"/>
    <w:rsid w:val="00FD6E80"/>
    <w:rsid w:val="00FE019C"/>
    <w:rsid w:val="00FE33D1"/>
    <w:rsid w:val="00FE45B4"/>
    <w:rsid w:val="00FE5D82"/>
    <w:rsid w:val="00FF37FC"/>
    <w:rsid w:val="00FF3960"/>
    <w:rsid w:val="00FF5691"/>
    <w:rsid w:val="00FF6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B8CB"/>
  <w15:chartTrackingRefBased/>
  <w15:docId w15:val="{83EC74E3-D40F-49AF-82BE-15902DD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4B"/>
    <w:pPr>
      <w:autoSpaceDE w:val="0"/>
      <w:autoSpaceDN w:val="0"/>
      <w:spacing w:after="0" w:line="360" w:lineRule="auto"/>
      <w:jc w:val="both"/>
    </w:pPr>
    <w:rPr>
      <w:rFonts w:ascii="Courier New" w:eastAsia="Times New Roman" w:hAnsi="Courier New" w:cs="Miriam"/>
      <w:szCs w:val="20"/>
    </w:rPr>
  </w:style>
  <w:style w:type="paragraph" w:styleId="Heading1">
    <w:name w:val="heading 1"/>
    <w:basedOn w:val="Normal"/>
    <w:next w:val="Normal"/>
    <w:link w:val="Heading1Char"/>
    <w:uiPriority w:val="9"/>
    <w:qFormat/>
    <w:rsid w:val="00EB29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54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004B"/>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04B"/>
    <w:rPr>
      <w:rFonts w:ascii="Courier New" w:eastAsia="Times New Roman" w:hAnsi="Courier New" w:cs="Miriam"/>
      <w:b/>
      <w:bCs/>
      <w:caps/>
    </w:rPr>
  </w:style>
  <w:style w:type="paragraph" w:styleId="BlockText">
    <w:name w:val="Block Text"/>
    <w:basedOn w:val="Normal"/>
    <w:link w:val="BlockTextChar"/>
    <w:rsid w:val="0035004B"/>
    <w:pPr>
      <w:ind w:left="567"/>
    </w:pPr>
  </w:style>
  <w:style w:type="paragraph" w:styleId="FootnoteText">
    <w:name w:val="footnote text"/>
    <w:basedOn w:val="Normal"/>
    <w:link w:val="FootnoteTextChar"/>
    <w:rsid w:val="0035004B"/>
    <w:rPr>
      <w:noProof/>
      <w:sz w:val="20"/>
    </w:rPr>
  </w:style>
  <w:style w:type="character" w:customStyle="1" w:styleId="FootnoteTextChar">
    <w:name w:val="Footnote Text Char"/>
    <w:basedOn w:val="DefaultParagraphFont"/>
    <w:link w:val="FootnoteText"/>
    <w:rsid w:val="0035004B"/>
    <w:rPr>
      <w:rFonts w:ascii="Courier New" w:eastAsia="Times New Roman" w:hAnsi="Courier New" w:cs="Miriam"/>
      <w:noProof/>
      <w:sz w:val="20"/>
      <w:szCs w:val="20"/>
    </w:rPr>
  </w:style>
  <w:style w:type="character" w:styleId="FootnoteReference">
    <w:name w:val="footnote reference"/>
    <w:rsid w:val="0035004B"/>
    <w:rPr>
      <w:rFonts w:cs="Miriam"/>
      <w:vertAlign w:val="superscript"/>
      <w:lang w:bidi="he-IL"/>
    </w:rPr>
  </w:style>
  <w:style w:type="character" w:customStyle="1" w:styleId="BlockTextChar">
    <w:name w:val="Block Text Char"/>
    <w:link w:val="BlockText"/>
    <w:rsid w:val="0035004B"/>
    <w:rPr>
      <w:rFonts w:ascii="Courier New" w:eastAsia="Times New Roman" w:hAnsi="Courier New" w:cs="Miriam"/>
      <w:szCs w:val="20"/>
    </w:rPr>
  </w:style>
  <w:style w:type="paragraph" w:styleId="ListParagraph">
    <w:name w:val="List Paragraph"/>
    <w:basedOn w:val="Normal"/>
    <w:uiPriority w:val="34"/>
    <w:qFormat/>
    <w:rsid w:val="0035004B"/>
    <w:pPr>
      <w:ind w:left="720"/>
    </w:pPr>
  </w:style>
  <w:style w:type="paragraph" w:styleId="Header">
    <w:name w:val="header"/>
    <w:basedOn w:val="Normal"/>
    <w:link w:val="HeaderChar"/>
    <w:rsid w:val="0035004B"/>
    <w:pPr>
      <w:tabs>
        <w:tab w:val="center" w:pos="4153"/>
        <w:tab w:val="right" w:pos="8306"/>
      </w:tabs>
    </w:pPr>
  </w:style>
  <w:style w:type="character" w:customStyle="1" w:styleId="HeaderChar">
    <w:name w:val="Header Char"/>
    <w:basedOn w:val="DefaultParagraphFont"/>
    <w:link w:val="Header"/>
    <w:rsid w:val="0035004B"/>
    <w:rPr>
      <w:rFonts w:ascii="Courier New" w:eastAsia="Times New Roman" w:hAnsi="Courier New" w:cs="Miriam"/>
      <w:szCs w:val="20"/>
    </w:rPr>
  </w:style>
  <w:style w:type="paragraph" w:styleId="Footer">
    <w:name w:val="footer"/>
    <w:basedOn w:val="Normal"/>
    <w:link w:val="FooterChar"/>
    <w:uiPriority w:val="99"/>
    <w:rsid w:val="0035004B"/>
    <w:pPr>
      <w:tabs>
        <w:tab w:val="center" w:pos="4153"/>
        <w:tab w:val="right" w:pos="8306"/>
      </w:tabs>
    </w:pPr>
  </w:style>
  <w:style w:type="character" w:customStyle="1" w:styleId="FooterChar">
    <w:name w:val="Footer Char"/>
    <w:basedOn w:val="DefaultParagraphFont"/>
    <w:link w:val="Footer"/>
    <w:uiPriority w:val="99"/>
    <w:rsid w:val="0035004B"/>
    <w:rPr>
      <w:rFonts w:ascii="Courier New" w:eastAsia="Times New Roman" w:hAnsi="Courier New" w:cs="Miriam"/>
      <w:szCs w:val="20"/>
    </w:rPr>
  </w:style>
  <w:style w:type="paragraph" w:styleId="NoSpacing">
    <w:name w:val="No Spacing"/>
    <w:uiPriority w:val="1"/>
    <w:qFormat/>
    <w:rsid w:val="00CC54BD"/>
    <w:pPr>
      <w:autoSpaceDE w:val="0"/>
      <w:autoSpaceDN w:val="0"/>
      <w:spacing w:after="0" w:line="240" w:lineRule="auto"/>
      <w:jc w:val="both"/>
    </w:pPr>
    <w:rPr>
      <w:rFonts w:ascii="Courier New" w:eastAsia="Times New Roman" w:hAnsi="Courier New" w:cs="Miriam"/>
      <w:szCs w:val="20"/>
    </w:rPr>
  </w:style>
  <w:style w:type="character" w:customStyle="1" w:styleId="Heading2Char">
    <w:name w:val="Heading 2 Char"/>
    <w:basedOn w:val="DefaultParagraphFont"/>
    <w:link w:val="Heading2"/>
    <w:uiPriority w:val="9"/>
    <w:rsid w:val="00CC54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F1325"/>
    <w:rPr>
      <w:color w:val="0000FF"/>
      <w:u w:val="single"/>
    </w:rPr>
  </w:style>
  <w:style w:type="character" w:customStyle="1" w:styleId="glossaryitem">
    <w:name w:val="glossary_item"/>
    <w:basedOn w:val="DefaultParagraphFont"/>
    <w:rsid w:val="009F2845"/>
  </w:style>
  <w:style w:type="paragraph" w:styleId="NormalWeb">
    <w:name w:val="Normal (Web)"/>
    <w:basedOn w:val="Normal"/>
    <w:uiPriority w:val="99"/>
    <w:unhideWhenUsed/>
    <w:rsid w:val="000F4A2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segmenttext">
    <w:name w:val="segmenttext"/>
    <w:basedOn w:val="Normal"/>
    <w:rsid w:val="00B61B5D"/>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B61B5D"/>
  </w:style>
  <w:style w:type="character" w:customStyle="1" w:styleId="he">
    <w:name w:val="he"/>
    <w:basedOn w:val="DefaultParagraphFont"/>
    <w:rsid w:val="00B61B5D"/>
  </w:style>
  <w:style w:type="character" w:customStyle="1" w:styleId="jlqj4b">
    <w:name w:val="jlqj4b"/>
    <w:basedOn w:val="DefaultParagraphFont"/>
    <w:rsid w:val="00D11B01"/>
  </w:style>
  <w:style w:type="character" w:customStyle="1" w:styleId="material-icons-extended">
    <w:name w:val="material-icons-extended"/>
    <w:basedOn w:val="DefaultParagraphFont"/>
    <w:rsid w:val="00D11B01"/>
  </w:style>
  <w:style w:type="character" w:customStyle="1" w:styleId="viiyi">
    <w:name w:val="viiyi"/>
    <w:basedOn w:val="DefaultParagraphFont"/>
    <w:rsid w:val="00D11B01"/>
  </w:style>
  <w:style w:type="character" w:customStyle="1" w:styleId="Heading1Char">
    <w:name w:val="Heading 1 Char"/>
    <w:basedOn w:val="DefaultParagraphFont"/>
    <w:link w:val="Heading1"/>
    <w:uiPriority w:val="9"/>
    <w:rsid w:val="00EB297C"/>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5E1D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1DC1"/>
    <w:rPr>
      <w:rFonts w:ascii="Courier New" w:eastAsia="Times New Roman" w:hAnsi="Courier New" w:cs="Miriam"/>
      <w:i/>
      <w:iCs/>
      <w:color w:val="404040" w:themeColor="text1" w:themeTint="BF"/>
      <w:szCs w:val="20"/>
    </w:rPr>
  </w:style>
  <w:style w:type="character" w:customStyle="1" w:styleId="vfppkd-aznf2e-luerp-bn97pc">
    <w:name w:val="vfppkd-aznf2e-luerp-bn97pc"/>
    <w:basedOn w:val="DefaultParagraphFont"/>
    <w:rsid w:val="00641CD4"/>
  </w:style>
  <w:style w:type="character" w:customStyle="1" w:styleId="ztplmc">
    <w:name w:val="ztplmc"/>
    <w:basedOn w:val="DefaultParagraphFont"/>
    <w:rsid w:val="00641CD4"/>
  </w:style>
  <w:style w:type="paragraph" w:customStyle="1" w:styleId="Body">
    <w:name w:val="Body"/>
    <w:rsid w:val="00F871AC"/>
    <w:pPr>
      <w:spacing w:after="0" w:line="360" w:lineRule="auto"/>
      <w:jc w:val="both"/>
    </w:pPr>
    <w:rPr>
      <w:rFonts w:ascii="Courier New" w:eastAsia="Courier New" w:hAnsi="Courier New" w:cs="Courier New"/>
      <w:color w:val="000000"/>
      <w:u w:color="000000"/>
      <w14:textOutline w14:w="0" w14:cap="flat" w14:cmpd="sng" w14:algn="ctr">
        <w14:noFill/>
        <w14:prstDash w14:val="solid"/>
        <w14:bevel/>
      </w14:textOutline>
    </w:rPr>
  </w:style>
  <w:style w:type="paragraph" w:styleId="Revision">
    <w:name w:val="Revision"/>
    <w:hidden/>
    <w:uiPriority w:val="99"/>
    <w:semiHidden/>
    <w:rsid w:val="00752C5D"/>
    <w:pPr>
      <w:spacing w:after="0" w:line="240" w:lineRule="auto"/>
    </w:pPr>
    <w:rPr>
      <w:rFonts w:ascii="Courier New" w:eastAsia="Times New Roman" w:hAnsi="Courier New" w:cs="Miriam"/>
      <w:szCs w:val="20"/>
    </w:rPr>
  </w:style>
  <w:style w:type="character" w:styleId="CommentReference">
    <w:name w:val="annotation reference"/>
    <w:basedOn w:val="DefaultParagraphFont"/>
    <w:uiPriority w:val="99"/>
    <w:semiHidden/>
    <w:unhideWhenUsed/>
    <w:rsid w:val="00A01DC1"/>
    <w:rPr>
      <w:sz w:val="16"/>
      <w:szCs w:val="16"/>
    </w:rPr>
  </w:style>
  <w:style w:type="paragraph" w:styleId="CommentText">
    <w:name w:val="annotation text"/>
    <w:basedOn w:val="Normal"/>
    <w:link w:val="CommentTextChar"/>
    <w:uiPriority w:val="99"/>
    <w:semiHidden/>
    <w:unhideWhenUsed/>
    <w:rsid w:val="00A01DC1"/>
    <w:pPr>
      <w:spacing w:line="240" w:lineRule="auto"/>
    </w:pPr>
    <w:rPr>
      <w:sz w:val="20"/>
    </w:rPr>
  </w:style>
  <w:style w:type="character" w:customStyle="1" w:styleId="CommentTextChar">
    <w:name w:val="Comment Text Char"/>
    <w:basedOn w:val="DefaultParagraphFont"/>
    <w:link w:val="CommentText"/>
    <w:uiPriority w:val="99"/>
    <w:semiHidden/>
    <w:rsid w:val="00A01DC1"/>
    <w:rPr>
      <w:rFonts w:ascii="Courier New" w:eastAsia="Times New Roman" w:hAnsi="Courier New" w:cs="Miriam"/>
      <w:sz w:val="20"/>
      <w:szCs w:val="20"/>
    </w:rPr>
  </w:style>
  <w:style w:type="paragraph" w:styleId="CommentSubject">
    <w:name w:val="annotation subject"/>
    <w:basedOn w:val="CommentText"/>
    <w:next w:val="CommentText"/>
    <w:link w:val="CommentSubjectChar"/>
    <w:uiPriority w:val="99"/>
    <w:semiHidden/>
    <w:unhideWhenUsed/>
    <w:rsid w:val="00A01DC1"/>
    <w:rPr>
      <w:b/>
      <w:bCs/>
    </w:rPr>
  </w:style>
  <w:style w:type="character" w:customStyle="1" w:styleId="CommentSubjectChar">
    <w:name w:val="Comment Subject Char"/>
    <w:basedOn w:val="CommentTextChar"/>
    <w:link w:val="CommentSubject"/>
    <w:uiPriority w:val="99"/>
    <w:semiHidden/>
    <w:rsid w:val="00A01DC1"/>
    <w:rPr>
      <w:rFonts w:ascii="Courier New" w:eastAsia="Times New Roman" w:hAnsi="Courier New" w:cs="Miria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09">
      <w:bodyDiv w:val="1"/>
      <w:marLeft w:val="0"/>
      <w:marRight w:val="0"/>
      <w:marTop w:val="0"/>
      <w:marBottom w:val="0"/>
      <w:divBdr>
        <w:top w:val="none" w:sz="0" w:space="0" w:color="auto"/>
        <w:left w:val="none" w:sz="0" w:space="0" w:color="auto"/>
        <w:bottom w:val="none" w:sz="0" w:space="0" w:color="auto"/>
        <w:right w:val="none" w:sz="0" w:space="0" w:color="auto"/>
      </w:divBdr>
    </w:div>
    <w:div w:id="53087102">
      <w:bodyDiv w:val="1"/>
      <w:marLeft w:val="0"/>
      <w:marRight w:val="0"/>
      <w:marTop w:val="0"/>
      <w:marBottom w:val="0"/>
      <w:divBdr>
        <w:top w:val="none" w:sz="0" w:space="0" w:color="auto"/>
        <w:left w:val="none" w:sz="0" w:space="0" w:color="auto"/>
        <w:bottom w:val="none" w:sz="0" w:space="0" w:color="auto"/>
        <w:right w:val="none" w:sz="0" w:space="0" w:color="auto"/>
      </w:divBdr>
    </w:div>
    <w:div w:id="397820956">
      <w:bodyDiv w:val="1"/>
      <w:marLeft w:val="0"/>
      <w:marRight w:val="0"/>
      <w:marTop w:val="0"/>
      <w:marBottom w:val="0"/>
      <w:divBdr>
        <w:top w:val="none" w:sz="0" w:space="0" w:color="auto"/>
        <w:left w:val="none" w:sz="0" w:space="0" w:color="auto"/>
        <w:bottom w:val="none" w:sz="0" w:space="0" w:color="auto"/>
        <w:right w:val="none" w:sz="0" w:space="0" w:color="auto"/>
      </w:divBdr>
      <w:divsChild>
        <w:div w:id="4334818">
          <w:marLeft w:val="0"/>
          <w:marRight w:val="0"/>
          <w:marTop w:val="0"/>
          <w:marBottom w:val="0"/>
          <w:divBdr>
            <w:top w:val="none" w:sz="0" w:space="0" w:color="auto"/>
            <w:left w:val="none" w:sz="0" w:space="0" w:color="auto"/>
            <w:bottom w:val="none" w:sz="0" w:space="0" w:color="auto"/>
            <w:right w:val="none" w:sz="0" w:space="0" w:color="auto"/>
          </w:divBdr>
        </w:div>
        <w:div w:id="2024428714">
          <w:marLeft w:val="0"/>
          <w:marRight w:val="0"/>
          <w:marTop w:val="0"/>
          <w:marBottom w:val="0"/>
          <w:divBdr>
            <w:top w:val="none" w:sz="0" w:space="0" w:color="auto"/>
            <w:left w:val="none" w:sz="0" w:space="0" w:color="auto"/>
            <w:bottom w:val="none" w:sz="0" w:space="0" w:color="auto"/>
            <w:right w:val="none" w:sz="0" w:space="0" w:color="auto"/>
          </w:divBdr>
        </w:div>
      </w:divsChild>
    </w:div>
    <w:div w:id="477264490">
      <w:bodyDiv w:val="1"/>
      <w:marLeft w:val="0"/>
      <w:marRight w:val="0"/>
      <w:marTop w:val="0"/>
      <w:marBottom w:val="0"/>
      <w:divBdr>
        <w:top w:val="none" w:sz="0" w:space="0" w:color="auto"/>
        <w:left w:val="none" w:sz="0" w:space="0" w:color="auto"/>
        <w:bottom w:val="none" w:sz="0" w:space="0" w:color="auto"/>
        <w:right w:val="none" w:sz="0" w:space="0" w:color="auto"/>
      </w:divBdr>
    </w:div>
    <w:div w:id="494346408">
      <w:bodyDiv w:val="1"/>
      <w:marLeft w:val="0"/>
      <w:marRight w:val="0"/>
      <w:marTop w:val="0"/>
      <w:marBottom w:val="0"/>
      <w:divBdr>
        <w:top w:val="none" w:sz="0" w:space="0" w:color="auto"/>
        <w:left w:val="none" w:sz="0" w:space="0" w:color="auto"/>
        <w:bottom w:val="none" w:sz="0" w:space="0" w:color="auto"/>
        <w:right w:val="none" w:sz="0" w:space="0" w:color="auto"/>
      </w:divBdr>
    </w:div>
    <w:div w:id="555312916">
      <w:bodyDiv w:val="1"/>
      <w:marLeft w:val="0"/>
      <w:marRight w:val="0"/>
      <w:marTop w:val="0"/>
      <w:marBottom w:val="0"/>
      <w:divBdr>
        <w:top w:val="none" w:sz="0" w:space="0" w:color="auto"/>
        <w:left w:val="none" w:sz="0" w:space="0" w:color="auto"/>
        <w:bottom w:val="none" w:sz="0" w:space="0" w:color="auto"/>
        <w:right w:val="none" w:sz="0" w:space="0" w:color="auto"/>
      </w:divBdr>
    </w:div>
    <w:div w:id="636764420">
      <w:bodyDiv w:val="1"/>
      <w:marLeft w:val="0"/>
      <w:marRight w:val="0"/>
      <w:marTop w:val="0"/>
      <w:marBottom w:val="0"/>
      <w:divBdr>
        <w:top w:val="none" w:sz="0" w:space="0" w:color="auto"/>
        <w:left w:val="none" w:sz="0" w:space="0" w:color="auto"/>
        <w:bottom w:val="none" w:sz="0" w:space="0" w:color="auto"/>
        <w:right w:val="none" w:sz="0" w:space="0" w:color="auto"/>
      </w:divBdr>
    </w:div>
    <w:div w:id="814375206">
      <w:bodyDiv w:val="1"/>
      <w:marLeft w:val="0"/>
      <w:marRight w:val="0"/>
      <w:marTop w:val="0"/>
      <w:marBottom w:val="0"/>
      <w:divBdr>
        <w:top w:val="none" w:sz="0" w:space="0" w:color="auto"/>
        <w:left w:val="none" w:sz="0" w:space="0" w:color="auto"/>
        <w:bottom w:val="none" w:sz="0" w:space="0" w:color="auto"/>
        <w:right w:val="none" w:sz="0" w:space="0" w:color="auto"/>
      </w:divBdr>
      <w:divsChild>
        <w:div w:id="1370447476">
          <w:marLeft w:val="180"/>
          <w:marRight w:val="180"/>
          <w:marTop w:val="120"/>
          <w:marBottom w:val="0"/>
          <w:divBdr>
            <w:top w:val="none" w:sz="0" w:space="0" w:color="auto"/>
            <w:left w:val="none" w:sz="0" w:space="0" w:color="auto"/>
            <w:bottom w:val="none" w:sz="0" w:space="0" w:color="auto"/>
            <w:right w:val="none" w:sz="0" w:space="0" w:color="auto"/>
          </w:divBdr>
        </w:div>
        <w:div w:id="1907182129">
          <w:marLeft w:val="0"/>
          <w:marRight w:val="0"/>
          <w:marTop w:val="0"/>
          <w:marBottom w:val="0"/>
          <w:divBdr>
            <w:top w:val="none" w:sz="0" w:space="0" w:color="auto"/>
            <w:left w:val="none" w:sz="0" w:space="0" w:color="auto"/>
            <w:bottom w:val="none" w:sz="0" w:space="0" w:color="auto"/>
            <w:right w:val="none" w:sz="0" w:space="0" w:color="auto"/>
          </w:divBdr>
          <w:divsChild>
            <w:div w:id="693577655">
              <w:marLeft w:val="0"/>
              <w:marRight w:val="0"/>
              <w:marTop w:val="0"/>
              <w:marBottom w:val="0"/>
              <w:divBdr>
                <w:top w:val="none" w:sz="0" w:space="0" w:color="auto"/>
                <w:left w:val="none" w:sz="0" w:space="0" w:color="auto"/>
                <w:bottom w:val="none" w:sz="0" w:space="0" w:color="auto"/>
                <w:right w:val="none" w:sz="0" w:space="0" w:color="auto"/>
              </w:divBdr>
              <w:divsChild>
                <w:div w:id="1467895474">
                  <w:marLeft w:val="0"/>
                  <w:marRight w:val="0"/>
                  <w:marTop w:val="0"/>
                  <w:marBottom w:val="0"/>
                  <w:divBdr>
                    <w:top w:val="none" w:sz="0" w:space="0" w:color="auto"/>
                    <w:left w:val="none" w:sz="0" w:space="0" w:color="auto"/>
                    <w:bottom w:val="none" w:sz="0" w:space="0" w:color="auto"/>
                    <w:right w:val="none" w:sz="0" w:space="0" w:color="auto"/>
                  </w:divBdr>
                  <w:divsChild>
                    <w:div w:id="2009822148">
                      <w:marLeft w:val="0"/>
                      <w:marRight w:val="0"/>
                      <w:marTop w:val="0"/>
                      <w:marBottom w:val="0"/>
                      <w:divBdr>
                        <w:top w:val="none" w:sz="0" w:space="0" w:color="auto"/>
                        <w:left w:val="none" w:sz="0" w:space="0" w:color="auto"/>
                        <w:bottom w:val="none" w:sz="0" w:space="0" w:color="auto"/>
                        <w:right w:val="none" w:sz="0" w:space="0" w:color="auto"/>
                      </w:divBdr>
                      <w:divsChild>
                        <w:div w:id="845022618">
                          <w:marLeft w:val="0"/>
                          <w:marRight w:val="0"/>
                          <w:marTop w:val="0"/>
                          <w:marBottom w:val="0"/>
                          <w:divBdr>
                            <w:top w:val="none" w:sz="0" w:space="0" w:color="auto"/>
                            <w:left w:val="none" w:sz="0" w:space="0" w:color="auto"/>
                            <w:bottom w:val="none" w:sz="0" w:space="0" w:color="auto"/>
                            <w:right w:val="none" w:sz="0" w:space="0" w:color="auto"/>
                          </w:divBdr>
                          <w:divsChild>
                            <w:div w:id="577863170">
                              <w:marLeft w:val="0"/>
                              <w:marRight w:val="0"/>
                              <w:marTop w:val="0"/>
                              <w:marBottom w:val="0"/>
                              <w:divBdr>
                                <w:top w:val="none" w:sz="0" w:space="0" w:color="auto"/>
                                <w:left w:val="none" w:sz="0" w:space="0" w:color="auto"/>
                                <w:bottom w:val="none" w:sz="0" w:space="0" w:color="auto"/>
                                <w:right w:val="none" w:sz="0" w:space="0" w:color="auto"/>
                              </w:divBdr>
                              <w:divsChild>
                                <w:div w:id="257520484">
                                  <w:marLeft w:val="0"/>
                                  <w:marRight w:val="0"/>
                                  <w:marTop w:val="0"/>
                                  <w:marBottom w:val="0"/>
                                  <w:divBdr>
                                    <w:top w:val="none" w:sz="0" w:space="0" w:color="auto"/>
                                    <w:left w:val="none" w:sz="0" w:space="0" w:color="auto"/>
                                    <w:bottom w:val="none" w:sz="0" w:space="0" w:color="auto"/>
                                    <w:right w:val="none" w:sz="0" w:space="0" w:color="auto"/>
                                  </w:divBdr>
                                </w:div>
                                <w:div w:id="332341678">
                                  <w:marLeft w:val="0"/>
                                  <w:marRight w:val="0"/>
                                  <w:marTop w:val="0"/>
                                  <w:marBottom w:val="0"/>
                                  <w:divBdr>
                                    <w:top w:val="none" w:sz="0" w:space="0" w:color="auto"/>
                                    <w:left w:val="none" w:sz="0" w:space="0" w:color="auto"/>
                                    <w:bottom w:val="none" w:sz="0" w:space="0" w:color="auto"/>
                                    <w:right w:val="none" w:sz="0" w:space="0" w:color="auto"/>
                                  </w:divBdr>
                                  <w:divsChild>
                                    <w:div w:id="105276293">
                                      <w:marLeft w:val="0"/>
                                      <w:marRight w:val="0"/>
                                      <w:marTop w:val="0"/>
                                      <w:marBottom w:val="0"/>
                                      <w:divBdr>
                                        <w:top w:val="none" w:sz="0" w:space="0" w:color="auto"/>
                                        <w:left w:val="none" w:sz="0" w:space="0" w:color="auto"/>
                                        <w:bottom w:val="none" w:sz="0" w:space="0" w:color="auto"/>
                                        <w:right w:val="none" w:sz="0" w:space="0" w:color="auto"/>
                                      </w:divBdr>
                                      <w:divsChild>
                                        <w:div w:id="564998688">
                                          <w:marLeft w:val="0"/>
                                          <w:marRight w:val="0"/>
                                          <w:marTop w:val="0"/>
                                          <w:marBottom w:val="0"/>
                                          <w:divBdr>
                                            <w:top w:val="none" w:sz="0" w:space="0" w:color="auto"/>
                                            <w:left w:val="none" w:sz="0" w:space="0" w:color="auto"/>
                                            <w:bottom w:val="none" w:sz="0" w:space="0" w:color="auto"/>
                                            <w:right w:val="none" w:sz="0" w:space="0" w:color="auto"/>
                                          </w:divBdr>
                                        </w:div>
                                      </w:divsChild>
                                    </w:div>
                                    <w:div w:id="1690983284">
                                      <w:marLeft w:val="0"/>
                                      <w:marRight w:val="0"/>
                                      <w:marTop w:val="0"/>
                                      <w:marBottom w:val="0"/>
                                      <w:divBdr>
                                        <w:top w:val="none" w:sz="0" w:space="0" w:color="auto"/>
                                        <w:left w:val="none" w:sz="0" w:space="0" w:color="auto"/>
                                        <w:bottom w:val="none" w:sz="0" w:space="0" w:color="auto"/>
                                        <w:right w:val="none" w:sz="0" w:space="0" w:color="auto"/>
                                      </w:divBdr>
                                      <w:divsChild>
                                        <w:div w:id="585529488">
                                          <w:marLeft w:val="0"/>
                                          <w:marRight w:val="0"/>
                                          <w:marTop w:val="0"/>
                                          <w:marBottom w:val="0"/>
                                          <w:divBdr>
                                            <w:top w:val="none" w:sz="0" w:space="0" w:color="auto"/>
                                            <w:left w:val="none" w:sz="0" w:space="0" w:color="auto"/>
                                            <w:bottom w:val="none" w:sz="0" w:space="0" w:color="auto"/>
                                            <w:right w:val="none" w:sz="0" w:space="0" w:color="auto"/>
                                          </w:divBdr>
                                        </w:div>
                                      </w:divsChild>
                                    </w:div>
                                    <w:div w:id="1886091447">
                                      <w:marLeft w:val="0"/>
                                      <w:marRight w:val="0"/>
                                      <w:marTop w:val="0"/>
                                      <w:marBottom w:val="0"/>
                                      <w:divBdr>
                                        <w:top w:val="none" w:sz="0" w:space="0" w:color="auto"/>
                                        <w:left w:val="none" w:sz="0" w:space="0" w:color="auto"/>
                                        <w:bottom w:val="none" w:sz="0" w:space="0" w:color="auto"/>
                                        <w:right w:val="none" w:sz="0" w:space="0" w:color="auto"/>
                                      </w:divBdr>
                                      <w:divsChild>
                                        <w:div w:id="526599879">
                                          <w:marLeft w:val="0"/>
                                          <w:marRight w:val="0"/>
                                          <w:marTop w:val="0"/>
                                          <w:marBottom w:val="0"/>
                                          <w:divBdr>
                                            <w:top w:val="none" w:sz="0" w:space="0" w:color="auto"/>
                                            <w:left w:val="none" w:sz="0" w:space="0" w:color="auto"/>
                                            <w:bottom w:val="none" w:sz="0" w:space="0" w:color="auto"/>
                                            <w:right w:val="none" w:sz="0" w:space="0" w:color="auto"/>
                                          </w:divBdr>
                                          <w:divsChild>
                                            <w:div w:id="17057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66843">
              <w:marLeft w:val="0"/>
              <w:marRight w:val="0"/>
              <w:marTop w:val="0"/>
              <w:marBottom w:val="0"/>
              <w:divBdr>
                <w:top w:val="none" w:sz="0" w:space="0" w:color="auto"/>
                <w:left w:val="none" w:sz="0" w:space="0" w:color="auto"/>
                <w:bottom w:val="none" w:sz="0" w:space="0" w:color="auto"/>
                <w:right w:val="none" w:sz="0" w:space="0" w:color="auto"/>
              </w:divBdr>
              <w:divsChild>
                <w:div w:id="895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7499">
      <w:bodyDiv w:val="1"/>
      <w:marLeft w:val="0"/>
      <w:marRight w:val="0"/>
      <w:marTop w:val="0"/>
      <w:marBottom w:val="0"/>
      <w:divBdr>
        <w:top w:val="none" w:sz="0" w:space="0" w:color="auto"/>
        <w:left w:val="none" w:sz="0" w:space="0" w:color="auto"/>
        <w:bottom w:val="none" w:sz="0" w:space="0" w:color="auto"/>
        <w:right w:val="none" w:sz="0" w:space="0" w:color="auto"/>
      </w:divBdr>
    </w:div>
    <w:div w:id="976951184">
      <w:bodyDiv w:val="1"/>
      <w:marLeft w:val="0"/>
      <w:marRight w:val="0"/>
      <w:marTop w:val="0"/>
      <w:marBottom w:val="0"/>
      <w:divBdr>
        <w:top w:val="none" w:sz="0" w:space="0" w:color="auto"/>
        <w:left w:val="none" w:sz="0" w:space="0" w:color="auto"/>
        <w:bottom w:val="none" w:sz="0" w:space="0" w:color="auto"/>
        <w:right w:val="none" w:sz="0" w:space="0" w:color="auto"/>
      </w:divBdr>
    </w:div>
    <w:div w:id="1039282164">
      <w:bodyDiv w:val="1"/>
      <w:marLeft w:val="0"/>
      <w:marRight w:val="0"/>
      <w:marTop w:val="0"/>
      <w:marBottom w:val="0"/>
      <w:divBdr>
        <w:top w:val="none" w:sz="0" w:space="0" w:color="auto"/>
        <w:left w:val="none" w:sz="0" w:space="0" w:color="auto"/>
        <w:bottom w:val="none" w:sz="0" w:space="0" w:color="auto"/>
        <w:right w:val="none" w:sz="0" w:space="0" w:color="auto"/>
      </w:divBdr>
    </w:div>
    <w:div w:id="1065491683">
      <w:bodyDiv w:val="1"/>
      <w:marLeft w:val="0"/>
      <w:marRight w:val="0"/>
      <w:marTop w:val="0"/>
      <w:marBottom w:val="0"/>
      <w:divBdr>
        <w:top w:val="none" w:sz="0" w:space="0" w:color="auto"/>
        <w:left w:val="none" w:sz="0" w:space="0" w:color="auto"/>
        <w:bottom w:val="none" w:sz="0" w:space="0" w:color="auto"/>
        <w:right w:val="none" w:sz="0" w:space="0" w:color="auto"/>
      </w:divBdr>
      <w:divsChild>
        <w:div w:id="1070225199">
          <w:marLeft w:val="0"/>
          <w:marRight w:val="0"/>
          <w:marTop w:val="240"/>
          <w:marBottom w:val="0"/>
          <w:divBdr>
            <w:top w:val="none" w:sz="0" w:space="0" w:color="auto"/>
            <w:left w:val="none" w:sz="0" w:space="0" w:color="auto"/>
            <w:bottom w:val="none" w:sz="0" w:space="0" w:color="auto"/>
            <w:right w:val="none" w:sz="0" w:space="0" w:color="auto"/>
          </w:divBdr>
        </w:div>
        <w:div w:id="1198081229">
          <w:marLeft w:val="0"/>
          <w:marRight w:val="0"/>
          <w:marTop w:val="120"/>
          <w:marBottom w:val="0"/>
          <w:divBdr>
            <w:top w:val="none" w:sz="0" w:space="0" w:color="auto"/>
            <w:left w:val="none" w:sz="0" w:space="0" w:color="auto"/>
            <w:bottom w:val="none" w:sz="0" w:space="0" w:color="auto"/>
            <w:right w:val="none" w:sz="0" w:space="0" w:color="auto"/>
          </w:divBdr>
        </w:div>
        <w:div w:id="2040154733">
          <w:marLeft w:val="0"/>
          <w:marRight w:val="0"/>
          <w:marTop w:val="0"/>
          <w:marBottom w:val="0"/>
          <w:divBdr>
            <w:top w:val="none" w:sz="0" w:space="0" w:color="auto"/>
            <w:left w:val="none" w:sz="0" w:space="0" w:color="auto"/>
            <w:bottom w:val="none" w:sz="0" w:space="0" w:color="auto"/>
            <w:right w:val="none" w:sz="0" w:space="0" w:color="auto"/>
          </w:divBdr>
        </w:div>
      </w:divsChild>
    </w:div>
    <w:div w:id="1091661717">
      <w:bodyDiv w:val="1"/>
      <w:marLeft w:val="0"/>
      <w:marRight w:val="0"/>
      <w:marTop w:val="0"/>
      <w:marBottom w:val="0"/>
      <w:divBdr>
        <w:top w:val="none" w:sz="0" w:space="0" w:color="auto"/>
        <w:left w:val="none" w:sz="0" w:space="0" w:color="auto"/>
        <w:bottom w:val="none" w:sz="0" w:space="0" w:color="auto"/>
        <w:right w:val="none" w:sz="0" w:space="0" w:color="auto"/>
      </w:divBdr>
    </w:div>
    <w:div w:id="1171482136">
      <w:bodyDiv w:val="1"/>
      <w:marLeft w:val="0"/>
      <w:marRight w:val="0"/>
      <w:marTop w:val="0"/>
      <w:marBottom w:val="0"/>
      <w:divBdr>
        <w:top w:val="none" w:sz="0" w:space="0" w:color="auto"/>
        <w:left w:val="none" w:sz="0" w:space="0" w:color="auto"/>
        <w:bottom w:val="none" w:sz="0" w:space="0" w:color="auto"/>
        <w:right w:val="none" w:sz="0" w:space="0" w:color="auto"/>
      </w:divBdr>
    </w:div>
    <w:div w:id="1227111952">
      <w:bodyDiv w:val="1"/>
      <w:marLeft w:val="0"/>
      <w:marRight w:val="0"/>
      <w:marTop w:val="0"/>
      <w:marBottom w:val="0"/>
      <w:divBdr>
        <w:top w:val="none" w:sz="0" w:space="0" w:color="auto"/>
        <w:left w:val="none" w:sz="0" w:space="0" w:color="auto"/>
        <w:bottom w:val="none" w:sz="0" w:space="0" w:color="auto"/>
        <w:right w:val="none" w:sz="0" w:space="0" w:color="auto"/>
      </w:divBdr>
    </w:div>
    <w:div w:id="1280602628">
      <w:bodyDiv w:val="1"/>
      <w:marLeft w:val="0"/>
      <w:marRight w:val="0"/>
      <w:marTop w:val="0"/>
      <w:marBottom w:val="0"/>
      <w:divBdr>
        <w:top w:val="none" w:sz="0" w:space="0" w:color="auto"/>
        <w:left w:val="none" w:sz="0" w:space="0" w:color="auto"/>
        <w:bottom w:val="none" w:sz="0" w:space="0" w:color="auto"/>
        <w:right w:val="none" w:sz="0" w:space="0" w:color="auto"/>
      </w:divBdr>
    </w:div>
    <w:div w:id="1293247994">
      <w:bodyDiv w:val="1"/>
      <w:marLeft w:val="0"/>
      <w:marRight w:val="0"/>
      <w:marTop w:val="0"/>
      <w:marBottom w:val="0"/>
      <w:divBdr>
        <w:top w:val="none" w:sz="0" w:space="0" w:color="auto"/>
        <w:left w:val="none" w:sz="0" w:space="0" w:color="auto"/>
        <w:bottom w:val="none" w:sz="0" w:space="0" w:color="auto"/>
        <w:right w:val="none" w:sz="0" w:space="0" w:color="auto"/>
      </w:divBdr>
    </w:div>
    <w:div w:id="1318344521">
      <w:bodyDiv w:val="1"/>
      <w:marLeft w:val="0"/>
      <w:marRight w:val="0"/>
      <w:marTop w:val="0"/>
      <w:marBottom w:val="0"/>
      <w:divBdr>
        <w:top w:val="none" w:sz="0" w:space="0" w:color="auto"/>
        <w:left w:val="none" w:sz="0" w:space="0" w:color="auto"/>
        <w:bottom w:val="none" w:sz="0" w:space="0" w:color="auto"/>
        <w:right w:val="none" w:sz="0" w:space="0" w:color="auto"/>
      </w:divBdr>
    </w:div>
    <w:div w:id="1337610017">
      <w:bodyDiv w:val="1"/>
      <w:marLeft w:val="0"/>
      <w:marRight w:val="0"/>
      <w:marTop w:val="0"/>
      <w:marBottom w:val="0"/>
      <w:divBdr>
        <w:top w:val="none" w:sz="0" w:space="0" w:color="auto"/>
        <w:left w:val="none" w:sz="0" w:space="0" w:color="auto"/>
        <w:bottom w:val="none" w:sz="0" w:space="0" w:color="auto"/>
        <w:right w:val="none" w:sz="0" w:space="0" w:color="auto"/>
      </w:divBdr>
    </w:div>
    <w:div w:id="1451514290">
      <w:bodyDiv w:val="1"/>
      <w:marLeft w:val="0"/>
      <w:marRight w:val="0"/>
      <w:marTop w:val="0"/>
      <w:marBottom w:val="0"/>
      <w:divBdr>
        <w:top w:val="none" w:sz="0" w:space="0" w:color="auto"/>
        <w:left w:val="none" w:sz="0" w:space="0" w:color="auto"/>
        <w:bottom w:val="none" w:sz="0" w:space="0" w:color="auto"/>
        <w:right w:val="none" w:sz="0" w:space="0" w:color="auto"/>
      </w:divBdr>
    </w:div>
    <w:div w:id="1463427208">
      <w:bodyDiv w:val="1"/>
      <w:marLeft w:val="0"/>
      <w:marRight w:val="0"/>
      <w:marTop w:val="0"/>
      <w:marBottom w:val="0"/>
      <w:divBdr>
        <w:top w:val="none" w:sz="0" w:space="0" w:color="auto"/>
        <w:left w:val="none" w:sz="0" w:space="0" w:color="auto"/>
        <w:bottom w:val="none" w:sz="0" w:space="0" w:color="auto"/>
        <w:right w:val="none" w:sz="0" w:space="0" w:color="auto"/>
      </w:divBdr>
    </w:div>
    <w:div w:id="1504466430">
      <w:bodyDiv w:val="1"/>
      <w:marLeft w:val="0"/>
      <w:marRight w:val="0"/>
      <w:marTop w:val="0"/>
      <w:marBottom w:val="0"/>
      <w:divBdr>
        <w:top w:val="none" w:sz="0" w:space="0" w:color="auto"/>
        <w:left w:val="none" w:sz="0" w:space="0" w:color="auto"/>
        <w:bottom w:val="none" w:sz="0" w:space="0" w:color="auto"/>
        <w:right w:val="none" w:sz="0" w:space="0" w:color="auto"/>
      </w:divBdr>
    </w:div>
    <w:div w:id="1528787769">
      <w:bodyDiv w:val="1"/>
      <w:marLeft w:val="0"/>
      <w:marRight w:val="0"/>
      <w:marTop w:val="0"/>
      <w:marBottom w:val="0"/>
      <w:divBdr>
        <w:top w:val="none" w:sz="0" w:space="0" w:color="auto"/>
        <w:left w:val="none" w:sz="0" w:space="0" w:color="auto"/>
        <w:bottom w:val="none" w:sz="0" w:space="0" w:color="auto"/>
        <w:right w:val="none" w:sz="0" w:space="0" w:color="auto"/>
      </w:divBdr>
    </w:div>
    <w:div w:id="1568371245">
      <w:bodyDiv w:val="1"/>
      <w:marLeft w:val="0"/>
      <w:marRight w:val="0"/>
      <w:marTop w:val="0"/>
      <w:marBottom w:val="0"/>
      <w:divBdr>
        <w:top w:val="none" w:sz="0" w:space="0" w:color="auto"/>
        <w:left w:val="none" w:sz="0" w:space="0" w:color="auto"/>
        <w:bottom w:val="none" w:sz="0" w:space="0" w:color="auto"/>
        <w:right w:val="none" w:sz="0" w:space="0" w:color="auto"/>
      </w:divBdr>
    </w:div>
    <w:div w:id="1601793157">
      <w:bodyDiv w:val="1"/>
      <w:marLeft w:val="0"/>
      <w:marRight w:val="0"/>
      <w:marTop w:val="0"/>
      <w:marBottom w:val="0"/>
      <w:divBdr>
        <w:top w:val="none" w:sz="0" w:space="0" w:color="auto"/>
        <w:left w:val="none" w:sz="0" w:space="0" w:color="auto"/>
        <w:bottom w:val="none" w:sz="0" w:space="0" w:color="auto"/>
        <w:right w:val="none" w:sz="0" w:space="0" w:color="auto"/>
      </w:divBdr>
    </w:div>
    <w:div w:id="1612392125">
      <w:bodyDiv w:val="1"/>
      <w:marLeft w:val="0"/>
      <w:marRight w:val="0"/>
      <w:marTop w:val="0"/>
      <w:marBottom w:val="0"/>
      <w:divBdr>
        <w:top w:val="none" w:sz="0" w:space="0" w:color="auto"/>
        <w:left w:val="none" w:sz="0" w:space="0" w:color="auto"/>
        <w:bottom w:val="none" w:sz="0" w:space="0" w:color="auto"/>
        <w:right w:val="none" w:sz="0" w:space="0" w:color="auto"/>
      </w:divBdr>
      <w:divsChild>
        <w:div w:id="1502550812">
          <w:marLeft w:val="0"/>
          <w:marRight w:val="0"/>
          <w:marTop w:val="0"/>
          <w:marBottom w:val="0"/>
          <w:divBdr>
            <w:top w:val="none" w:sz="0" w:space="0" w:color="auto"/>
            <w:left w:val="none" w:sz="0" w:space="0" w:color="auto"/>
            <w:bottom w:val="none" w:sz="0" w:space="0" w:color="auto"/>
            <w:right w:val="none" w:sz="0" w:space="0" w:color="auto"/>
          </w:divBdr>
          <w:divsChild>
            <w:div w:id="1387607930">
              <w:marLeft w:val="0"/>
              <w:marRight w:val="0"/>
              <w:marTop w:val="0"/>
              <w:marBottom w:val="0"/>
              <w:divBdr>
                <w:top w:val="none" w:sz="0" w:space="0" w:color="auto"/>
                <w:left w:val="none" w:sz="0" w:space="0" w:color="auto"/>
                <w:bottom w:val="none" w:sz="0" w:space="0" w:color="auto"/>
                <w:right w:val="none" w:sz="0" w:space="0" w:color="auto"/>
              </w:divBdr>
              <w:divsChild>
                <w:div w:id="889658102">
                  <w:marLeft w:val="0"/>
                  <w:marRight w:val="0"/>
                  <w:marTop w:val="0"/>
                  <w:marBottom w:val="0"/>
                  <w:divBdr>
                    <w:top w:val="none" w:sz="0" w:space="0" w:color="auto"/>
                    <w:left w:val="none" w:sz="0" w:space="0" w:color="auto"/>
                    <w:bottom w:val="none" w:sz="0" w:space="0" w:color="auto"/>
                    <w:right w:val="none" w:sz="0" w:space="0" w:color="auto"/>
                  </w:divBdr>
                  <w:divsChild>
                    <w:div w:id="896821026">
                      <w:marLeft w:val="0"/>
                      <w:marRight w:val="0"/>
                      <w:marTop w:val="0"/>
                      <w:marBottom w:val="0"/>
                      <w:divBdr>
                        <w:top w:val="none" w:sz="0" w:space="0" w:color="auto"/>
                        <w:left w:val="none" w:sz="0" w:space="0" w:color="auto"/>
                        <w:bottom w:val="none" w:sz="0" w:space="0" w:color="auto"/>
                        <w:right w:val="none" w:sz="0" w:space="0" w:color="auto"/>
                      </w:divBdr>
                      <w:divsChild>
                        <w:div w:id="93597824">
                          <w:marLeft w:val="0"/>
                          <w:marRight w:val="0"/>
                          <w:marTop w:val="0"/>
                          <w:marBottom w:val="0"/>
                          <w:divBdr>
                            <w:top w:val="none" w:sz="0" w:space="0" w:color="auto"/>
                            <w:left w:val="none" w:sz="0" w:space="0" w:color="auto"/>
                            <w:bottom w:val="none" w:sz="0" w:space="0" w:color="auto"/>
                            <w:right w:val="none" w:sz="0" w:space="0" w:color="auto"/>
                          </w:divBdr>
                          <w:divsChild>
                            <w:div w:id="1432627420">
                              <w:marLeft w:val="0"/>
                              <w:marRight w:val="0"/>
                              <w:marTop w:val="0"/>
                              <w:marBottom w:val="0"/>
                              <w:divBdr>
                                <w:top w:val="none" w:sz="0" w:space="0" w:color="auto"/>
                                <w:left w:val="none" w:sz="0" w:space="0" w:color="auto"/>
                                <w:bottom w:val="none" w:sz="0" w:space="0" w:color="auto"/>
                                <w:right w:val="none" w:sz="0" w:space="0" w:color="auto"/>
                              </w:divBdr>
                            </w:div>
                            <w:div w:id="1824198971">
                              <w:marLeft w:val="0"/>
                              <w:marRight w:val="0"/>
                              <w:marTop w:val="0"/>
                              <w:marBottom w:val="0"/>
                              <w:divBdr>
                                <w:top w:val="none" w:sz="0" w:space="0" w:color="auto"/>
                                <w:left w:val="none" w:sz="0" w:space="0" w:color="auto"/>
                                <w:bottom w:val="none" w:sz="0" w:space="0" w:color="auto"/>
                                <w:right w:val="none" w:sz="0" w:space="0" w:color="auto"/>
                              </w:divBdr>
                              <w:divsChild>
                                <w:div w:id="141193557">
                                  <w:marLeft w:val="0"/>
                                  <w:marRight w:val="0"/>
                                  <w:marTop w:val="0"/>
                                  <w:marBottom w:val="0"/>
                                  <w:divBdr>
                                    <w:top w:val="none" w:sz="0" w:space="0" w:color="auto"/>
                                    <w:left w:val="none" w:sz="0" w:space="0" w:color="auto"/>
                                    <w:bottom w:val="none" w:sz="0" w:space="0" w:color="auto"/>
                                    <w:right w:val="none" w:sz="0" w:space="0" w:color="auto"/>
                                  </w:divBdr>
                                  <w:divsChild>
                                    <w:div w:id="209197421">
                                      <w:marLeft w:val="0"/>
                                      <w:marRight w:val="0"/>
                                      <w:marTop w:val="0"/>
                                      <w:marBottom w:val="0"/>
                                      <w:divBdr>
                                        <w:top w:val="none" w:sz="0" w:space="0" w:color="auto"/>
                                        <w:left w:val="none" w:sz="0" w:space="0" w:color="auto"/>
                                        <w:bottom w:val="none" w:sz="0" w:space="0" w:color="auto"/>
                                        <w:right w:val="none" w:sz="0" w:space="0" w:color="auto"/>
                                      </w:divBdr>
                                    </w:div>
                                  </w:divsChild>
                                </w:div>
                                <w:div w:id="1160804684">
                                  <w:marLeft w:val="0"/>
                                  <w:marRight w:val="0"/>
                                  <w:marTop w:val="0"/>
                                  <w:marBottom w:val="0"/>
                                  <w:divBdr>
                                    <w:top w:val="none" w:sz="0" w:space="0" w:color="auto"/>
                                    <w:left w:val="none" w:sz="0" w:space="0" w:color="auto"/>
                                    <w:bottom w:val="none" w:sz="0" w:space="0" w:color="auto"/>
                                    <w:right w:val="none" w:sz="0" w:space="0" w:color="auto"/>
                                  </w:divBdr>
                                  <w:divsChild>
                                    <w:div w:id="1327899132">
                                      <w:marLeft w:val="0"/>
                                      <w:marRight w:val="0"/>
                                      <w:marTop w:val="0"/>
                                      <w:marBottom w:val="0"/>
                                      <w:divBdr>
                                        <w:top w:val="none" w:sz="0" w:space="0" w:color="auto"/>
                                        <w:left w:val="none" w:sz="0" w:space="0" w:color="auto"/>
                                        <w:bottom w:val="none" w:sz="0" w:space="0" w:color="auto"/>
                                        <w:right w:val="none" w:sz="0" w:space="0" w:color="auto"/>
                                      </w:divBdr>
                                    </w:div>
                                  </w:divsChild>
                                </w:div>
                                <w:div w:id="2124156364">
                                  <w:marLeft w:val="0"/>
                                  <w:marRight w:val="0"/>
                                  <w:marTop w:val="0"/>
                                  <w:marBottom w:val="0"/>
                                  <w:divBdr>
                                    <w:top w:val="none" w:sz="0" w:space="0" w:color="auto"/>
                                    <w:left w:val="none" w:sz="0" w:space="0" w:color="auto"/>
                                    <w:bottom w:val="none" w:sz="0" w:space="0" w:color="auto"/>
                                    <w:right w:val="none" w:sz="0" w:space="0" w:color="auto"/>
                                  </w:divBdr>
                                  <w:divsChild>
                                    <w:div w:id="1099060006">
                                      <w:marLeft w:val="0"/>
                                      <w:marRight w:val="0"/>
                                      <w:marTop w:val="0"/>
                                      <w:marBottom w:val="0"/>
                                      <w:divBdr>
                                        <w:top w:val="none" w:sz="0" w:space="0" w:color="auto"/>
                                        <w:left w:val="none" w:sz="0" w:space="0" w:color="auto"/>
                                        <w:bottom w:val="none" w:sz="0" w:space="0" w:color="auto"/>
                                        <w:right w:val="none" w:sz="0" w:space="0" w:color="auto"/>
                                      </w:divBdr>
                                      <w:divsChild>
                                        <w:div w:id="3202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924794">
      <w:bodyDiv w:val="1"/>
      <w:marLeft w:val="0"/>
      <w:marRight w:val="0"/>
      <w:marTop w:val="0"/>
      <w:marBottom w:val="0"/>
      <w:divBdr>
        <w:top w:val="none" w:sz="0" w:space="0" w:color="auto"/>
        <w:left w:val="none" w:sz="0" w:space="0" w:color="auto"/>
        <w:bottom w:val="none" w:sz="0" w:space="0" w:color="auto"/>
        <w:right w:val="none" w:sz="0" w:space="0" w:color="auto"/>
      </w:divBdr>
      <w:divsChild>
        <w:div w:id="2044790156">
          <w:marLeft w:val="0"/>
          <w:marRight w:val="0"/>
          <w:marTop w:val="0"/>
          <w:marBottom w:val="0"/>
          <w:divBdr>
            <w:top w:val="none" w:sz="0" w:space="0" w:color="auto"/>
            <w:left w:val="none" w:sz="0" w:space="0" w:color="auto"/>
            <w:bottom w:val="none" w:sz="0" w:space="0" w:color="auto"/>
            <w:right w:val="none" w:sz="0" w:space="0" w:color="auto"/>
          </w:divBdr>
          <w:divsChild>
            <w:div w:id="1939870758">
              <w:marLeft w:val="0"/>
              <w:marRight w:val="0"/>
              <w:marTop w:val="0"/>
              <w:marBottom w:val="0"/>
              <w:divBdr>
                <w:top w:val="none" w:sz="0" w:space="0" w:color="auto"/>
                <w:left w:val="none" w:sz="0" w:space="0" w:color="auto"/>
                <w:bottom w:val="none" w:sz="0" w:space="0" w:color="auto"/>
                <w:right w:val="none" w:sz="0" w:space="0" w:color="auto"/>
              </w:divBdr>
              <w:divsChild>
                <w:div w:id="1026174542">
                  <w:marLeft w:val="0"/>
                  <w:marRight w:val="0"/>
                  <w:marTop w:val="0"/>
                  <w:marBottom w:val="0"/>
                  <w:divBdr>
                    <w:top w:val="none" w:sz="0" w:space="0" w:color="auto"/>
                    <w:left w:val="none" w:sz="0" w:space="0" w:color="auto"/>
                    <w:bottom w:val="none" w:sz="0" w:space="0" w:color="auto"/>
                    <w:right w:val="none" w:sz="0" w:space="0" w:color="auto"/>
                  </w:divBdr>
                  <w:divsChild>
                    <w:div w:id="895821037">
                      <w:marLeft w:val="0"/>
                      <w:marRight w:val="0"/>
                      <w:marTop w:val="0"/>
                      <w:marBottom w:val="0"/>
                      <w:divBdr>
                        <w:top w:val="none" w:sz="0" w:space="0" w:color="auto"/>
                        <w:left w:val="none" w:sz="0" w:space="0" w:color="auto"/>
                        <w:bottom w:val="none" w:sz="0" w:space="0" w:color="auto"/>
                        <w:right w:val="none" w:sz="0" w:space="0" w:color="auto"/>
                      </w:divBdr>
                      <w:divsChild>
                        <w:div w:id="1259943491">
                          <w:marLeft w:val="0"/>
                          <w:marRight w:val="0"/>
                          <w:marTop w:val="0"/>
                          <w:marBottom w:val="0"/>
                          <w:divBdr>
                            <w:top w:val="none" w:sz="0" w:space="0" w:color="auto"/>
                            <w:left w:val="none" w:sz="0" w:space="0" w:color="auto"/>
                            <w:bottom w:val="none" w:sz="0" w:space="0" w:color="auto"/>
                            <w:right w:val="none" w:sz="0" w:space="0" w:color="auto"/>
                          </w:divBdr>
                          <w:divsChild>
                            <w:div w:id="45494147">
                              <w:marLeft w:val="0"/>
                              <w:marRight w:val="0"/>
                              <w:marTop w:val="0"/>
                              <w:marBottom w:val="0"/>
                              <w:divBdr>
                                <w:top w:val="none" w:sz="0" w:space="0" w:color="auto"/>
                                <w:left w:val="none" w:sz="0" w:space="0" w:color="auto"/>
                                <w:bottom w:val="none" w:sz="0" w:space="0" w:color="auto"/>
                                <w:right w:val="none" w:sz="0" w:space="0" w:color="auto"/>
                              </w:divBdr>
                            </w:div>
                            <w:div w:id="1712723318">
                              <w:marLeft w:val="0"/>
                              <w:marRight w:val="0"/>
                              <w:marTop w:val="0"/>
                              <w:marBottom w:val="0"/>
                              <w:divBdr>
                                <w:top w:val="none" w:sz="0" w:space="0" w:color="auto"/>
                                <w:left w:val="none" w:sz="0" w:space="0" w:color="auto"/>
                                <w:bottom w:val="none" w:sz="0" w:space="0" w:color="auto"/>
                                <w:right w:val="none" w:sz="0" w:space="0" w:color="auto"/>
                              </w:divBdr>
                              <w:divsChild>
                                <w:div w:id="14700292">
                                  <w:marLeft w:val="0"/>
                                  <w:marRight w:val="0"/>
                                  <w:marTop w:val="0"/>
                                  <w:marBottom w:val="0"/>
                                  <w:divBdr>
                                    <w:top w:val="none" w:sz="0" w:space="0" w:color="auto"/>
                                    <w:left w:val="none" w:sz="0" w:space="0" w:color="auto"/>
                                    <w:bottom w:val="none" w:sz="0" w:space="0" w:color="auto"/>
                                    <w:right w:val="none" w:sz="0" w:space="0" w:color="auto"/>
                                  </w:divBdr>
                                  <w:divsChild>
                                    <w:div w:id="1538392478">
                                      <w:marLeft w:val="0"/>
                                      <w:marRight w:val="0"/>
                                      <w:marTop w:val="0"/>
                                      <w:marBottom w:val="0"/>
                                      <w:divBdr>
                                        <w:top w:val="none" w:sz="0" w:space="0" w:color="auto"/>
                                        <w:left w:val="none" w:sz="0" w:space="0" w:color="auto"/>
                                        <w:bottom w:val="none" w:sz="0" w:space="0" w:color="auto"/>
                                        <w:right w:val="none" w:sz="0" w:space="0" w:color="auto"/>
                                      </w:divBdr>
                                    </w:div>
                                  </w:divsChild>
                                </w:div>
                                <w:div w:id="62996083">
                                  <w:marLeft w:val="0"/>
                                  <w:marRight w:val="0"/>
                                  <w:marTop w:val="0"/>
                                  <w:marBottom w:val="0"/>
                                  <w:divBdr>
                                    <w:top w:val="none" w:sz="0" w:space="0" w:color="auto"/>
                                    <w:left w:val="none" w:sz="0" w:space="0" w:color="auto"/>
                                    <w:bottom w:val="none" w:sz="0" w:space="0" w:color="auto"/>
                                    <w:right w:val="none" w:sz="0" w:space="0" w:color="auto"/>
                                  </w:divBdr>
                                  <w:divsChild>
                                    <w:div w:id="2010476745">
                                      <w:marLeft w:val="0"/>
                                      <w:marRight w:val="0"/>
                                      <w:marTop w:val="0"/>
                                      <w:marBottom w:val="0"/>
                                      <w:divBdr>
                                        <w:top w:val="none" w:sz="0" w:space="0" w:color="auto"/>
                                        <w:left w:val="none" w:sz="0" w:space="0" w:color="auto"/>
                                        <w:bottom w:val="none" w:sz="0" w:space="0" w:color="auto"/>
                                        <w:right w:val="none" w:sz="0" w:space="0" w:color="auto"/>
                                      </w:divBdr>
                                    </w:div>
                                  </w:divsChild>
                                </w:div>
                                <w:div w:id="385688017">
                                  <w:marLeft w:val="0"/>
                                  <w:marRight w:val="0"/>
                                  <w:marTop w:val="0"/>
                                  <w:marBottom w:val="0"/>
                                  <w:divBdr>
                                    <w:top w:val="none" w:sz="0" w:space="0" w:color="auto"/>
                                    <w:left w:val="none" w:sz="0" w:space="0" w:color="auto"/>
                                    <w:bottom w:val="none" w:sz="0" w:space="0" w:color="auto"/>
                                    <w:right w:val="none" w:sz="0" w:space="0" w:color="auto"/>
                                  </w:divBdr>
                                  <w:divsChild>
                                    <w:div w:id="1696274494">
                                      <w:marLeft w:val="0"/>
                                      <w:marRight w:val="0"/>
                                      <w:marTop w:val="0"/>
                                      <w:marBottom w:val="0"/>
                                      <w:divBdr>
                                        <w:top w:val="none" w:sz="0" w:space="0" w:color="auto"/>
                                        <w:left w:val="none" w:sz="0" w:space="0" w:color="auto"/>
                                        <w:bottom w:val="none" w:sz="0" w:space="0" w:color="auto"/>
                                        <w:right w:val="none" w:sz="0" w:space="0" w:color="auto"/>
                                      </w:divBdr>
                                      <w:divsChild>
                                        <w:div w:id="9473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071073">
      <w:bodyDiv w:val="1"/>
      <w:marLeft w:val="0"/>
      <w:marRight w:val="0"/>
      <w:marTop w:val="0"/>
      <w:marBottom w:val="0"/>
      <w:divBdr>
        <w:top w:val="none" w:sz="0" w:space="0" w:color="auto"/>
        <w:left w:val="none" w:sz="0" w:space="0" w:color="auto"/>
        <w:bottom w:val="none" w:sz="0" w:space="0" w:color="auto"/>
        <w:right w:val="none" w:sz="0" w:space="0" w:color="auto"/>
      </w:divBdr>
    </w:div>
    <w:div w:id="1756978235">
      <w:bodyDiv w:val="1"/>
      <w:marLeft w:val="0"/>
      <w:marRight w:val="0"/>
      <w:marTop w:val="0"/>
      <w:marBottom w:val="0"/>
      <w:divBdr>
        <w:top w:val="none" w:sz="0" w:space="0" w:color="auto"/>
        <w:left w:val="none" w:sz="0" w:space="0" w:color="auto"/>
        <w:bottom w:val="none" w:sz="0" w:space="0" w:color="auto"/>
        <w:right w:val="none" w:sz="0" w:space="0" w:color="auto"/>
      </w:divBdr>
    </w:div>
    <w:div w:id="1765035422">
      <w:bodyDiv w:val="1"/>
      <w:marLeft w:val="0"/>
      <w:marRight w:val="0"/>
      <w:marTop w:val="0"/>
      <w:marBottom w:val="0"/>
      <w:divBdr>
        <w:top w:val="none" w:sz="0" w:space="0" w:color="auto"/>
        <w:left w:val="none" w:sz="0" w:space="0" w:color="auto"/>
        <w:bottom w:val="none" w:sz="0" w:space="0" w:color="auto"/>
        <w:right w:val="none" w:sz="0" w:space="0" w:color="auto"/>
      </w:divBdr>
    </w:div>
    <w:div w:id="1816294765">
      <w:bodyDiv w:val="1"/>
      <w:marLeft w:val="0"/>
      <w:marRight w:val="0"/>
      <w:marTop w:val="0"/>
      <w:marBottom w:val="0"/>
      <w:divBdr>
        <w:top w:val="none" w:sz="0" w:space="0" w:color="auto"/>
        <w:left w:val="none" w:sz="0" w:space="0" w:color="auto"/>
        <w:bottom w:val="none" w:sz="0" w:space="0" w:color="auto"/>
        <w:right w:val="none" w:sz="0" w:space="0" w:color="auto"/>
      </w:divBdr>
      <w:divsChild>
        <w:div w:id="151681619">
          <w:marLeft w:val="0"/>
          <w:marRight w:val="0"/>
          <w:marTop w:val="0"/>
          <w:marBottom w:val="0"/>
          <w:divBdr>
            <w:top w:val="none" w:sz="0" w:space="0" w:color="auto"/>
            <w:left w:val="none" w:sz="0" w:space="0" w:color="auto"/>
            <w:bottom w:val="none" w:sz="0" w:space="0" w:color="auto"/>
            <w:right w:val="none" w:sz="0" w:space="0" w:color="auto"/>
          </w:divBdr>
        </w:div>
      </w:divsChild>
    </w:div>
    <w:div w:id="1846087200">
      <w:bodyDiv w:val="1"/>
      <w:marLeft w:val="0"/>
      <w:marRight w:val="0"/>
      <w:marTop w:val="0"/>
      <w:marBottom w:val="0"/>
      <w:divBdr>
        <w:top w:val="none" w:sz="0" w:space="0" w:color="auto"/>
        <w:left w:val="none" w:sz="0" w:space="0" w:color="auto"/>
        <w:bottom w:val="none" w:sz="0" w:space="0" w:color="auto"/>
        <w:right w:val="none" w:sz="0" w:space="0" w:color="auto"/>
      </w:divBdr>
    </w:div>
    <w:div w:id="1929729175">
      <w:bodyDiv w:val="1"/>
      <w:marLeft w:val="0"/>
      <w:marRight w:val="0"/>
      <w:marTop w:val="0"/>
      <w:marBottom w:val="0"/>
      <w:divBdr>
        <w:top w:val="none" w:sz="0" w:space="0" w:color="auto"/>
        <w:left w:val="none" w:sz="0" w:space="0" w:color="auto"/>
        <w:bottom w:val="none" w:sz="0" w:space="0" w:color="auto"/>
        <w:right w:val="none" w:sz="0" w:space="0" w:color="auto"/>
      </w:divBdr>
      <w:divsChild>
        <w:div w:id="753892513">
          <w:marLeft w:val="0"/>
          <w:marRight w:val="0"/>
          <w:marTop w:val="0"/>
          <w:marBottom w:val="0"/>
          <w:divBdr>
            <w:top w:val="none" w:sz="0" w:space="0" w:color="auto"/>
            <w:left w:val="none" w:sz="0" w:space="0" w:color="auto"/>
            <w:bottom w:val="none" w:sz="0" w:space="0" w:color="auto"/>
            <w:right w:val="none" w:sz="0" w:space="0" w:color="auto"/>
          </w:divBdr>
          <w:divsChild>
            <w:div w:id="1690333643">
              <w:marLeft w:val="0"/>
              <w:marRight w:val="0"/>
              <w:marTop w:val="0"/>
              <w:marBottom w:val="0"/>
              <w:divBdr>
                <w:top w:val="none" w:sz="0" w:space="0" w:color="auto"/>
                <w:left w:val="none" w:sz="0" w:space="0" w:color="auto"/>
                <w:bottom w:val="none" w:sz="0" w:space="0" w:color="auto"/>
                <w:right w:val="none" w:sz="0" w:space="0" w:color="auto"/>
              </w:divBdr>
              <w:divsChild>
                <w:div w:id="463693647">
                  <w:marLeft w:val="0"/>
                  <w:marRight w:val="0"/>
                  <w:marTop w:val="0"/>
                  <w:marBottom w:val="0"/>
                  <w:divBdr>
                    <w:top w:val="none" w:sz="0" w:space="0" w:color="auto"/>
                    <w:left w:val="none" w:sz="0" w:space="0" w:color="auto"/>
                    <w:bottom w:val="none" w:sz="0" w:space="0" w:color="auto"/>
                    <w:right w:val="none" w:sz="0" w:space="0" w:color="auto"/>
                  </w:divBdr>
                  <w:divsChild>
                    <w:div w:id="1324966970">
                      <w:marLeft w:val="0"/>
                      <w:marRight w:val="0"/>
                      <w:marTop w:val="0"/>
                      <w:marBottom w:val="0"/>
                      <w:divBdr>
                        <w:top w:val="none" w:sz="0" w:space="0" w:color="auto"/>
                        <w:left w:val="none" w:sz="0" w:space="0" w:color="auto"/>
                        <w:bottom w:val="none" w:sz="0" w:space="0" w:color="auto"/>
                        <w:right w:val="none" w:sz="0" w:space="0" w:color="auto"/>
                      </w:divBdr>
                      <w:divsChild>
                        <w:div w:id="363599512">
                          <w:marLeft w:val="0"/>
                          <w:marRight w:val="0"/>
                          <w:marTop w:val="0"/>
                          <w:marBottom w:val="0"/>
                          <w:divBdr>
                            <w:top w:val="none" w:sz="0" w:space="0" w:color="auto"/>
                            <w:left w:val="none" w:sz="0" w:space="0" w:color="auto"/>
                            <w:bottom w:val="none" w:sz="0" w:space="0" w:color="auto"/>
                            <w:right w:val="none" w:sz="0" w:space="0" w:color="auto"/>
                          </w:divBdr>
                          <w:divsChild>
                            <w:div w:id="476344298">
                              <w:marLeft w:val="0"/>
                              <w:marRight w:val="0"/>
                              <w:marTop w:val="0"/>
                              <w:marBottom w:val="0"/>
                              <w:divBdr>
                                <w:top w:val="none" w:sz="0" w:space="0" w:color="auto"/>
                                <w:left w:val="none" w:sz="0" w:space="0" w:color="auto"/>
                                <w:bottom w:val="none" w:sz="0" w:space="0" w:color="auto"/>
                                <w:right w:val="none" w:sz="0" w:space="0" w:color="auto"/>
                              </w:divBdr>
                              <w:divsChild>
                                <w:div w:id="1605768054">
                                  <w:marLeft w:val="0"/>
                                  <w:marRight w:val="0"/>
                                  <w:marTop w:val="0"/>
                                  <w:marBottom w:val="0"/>
                                  <w:divBdr>
                                    <w:top w:val="none" w:sz="0" w:space="0" w:color="auto"/>
                                    <w:left w:val="none" w:sz="0" w:space="0" w:color="auto"/>
                                    <w:bottom w:val="none" w:sz="0" w:space="0" w:color="auto"/>
                                    <w:right w:val="none" w:sz="0" w:space="0" w:color="auto"/>
                                  </w:divBdr>
                                  <w:divsChild>
                                    <w:div w:id="638994276">
                                      <w:marLeft w:val="0"/>
                                      <w:marRight w:val="0"/>
                                      <w:marTop w:val="0"/>
                                      <w:marBottom w:val="0"/>
                                      <w:divBdr>
                                        <w:top w:val="none" w:sz="0" w:space="0" w:color="auto"/>
                                        <w:left w:val="none" w:sz="0" w:space="0" w:color="auto"/>
                                        <w:bottom w:val="none" w:sz="0" w:space="0" w:color="auto"/>
                                        <w:right w:val="none" w:sz="0" w:space="0" w:color="auto"/>
                                      </w:divBdr>
                                    </w:div>
                                  </w:divsChild>
                                </w:div>
                                <w:div w:id="1912696130">
                                  <w:marLeft w:val="0"/>
                                  <w:marRight w:val="0"/>
                                  <w:marTop w:val="0"/>
                                  <w:marBottom w:val="0"/>
                                  <w:divBdr>
                                    <w:top w:val="none" w:sz="0" w:space="0" w:color="auto"/>
                                    <w:left w:val="none" w:sz="0" w:space="0" w:color="auto"/>
                                    <w:bottom w:val="none" w:sz="0" w:space="0" w:color="auto"/>
                                    <w:right w:val="none" w:sz="0" w:space="0" w:color="auto"/>
                                  </w:divBdr>
                                  <w:divsChild>
                                    <w:div w:id="745150729">
                                      <w:marLeft w:val="0"/>
                                      <w:marRight w:val="0"/>
                                      <w:marTop w:val="0"/>
                                      <w:marBottom w:val="0"/>
                                      <w:divBdr>
                                        <w:top w:val="none" w:sz="0" w:space="0" w:color="auto"/>
                                        <w:left w:val="none" w:sz="0" w:space="0" w:color="auto"/>
                                        <w:bottom w:val="none" w:sz="0" w:space="0" w:color="auto"/>
                                        <w:right w:val="none" w:sz="0" w:space="0" w:color="auto"/>
                                      </w:divBdr>
                                    </w:div>
                                  </w:divsChild>
                                </w:div>
                                <w:div w:id="2146656280">
                                  <w:marLeft w:val="0"/>
                                  <w:marRight w:val="0"/>
                                  <w:marTop w:val="0"/>
                                  <w:marBottom w:val="0"/>
                                  <w:divBdr>
                                    <w:top w:val="none" w:sz="0" w:space="0" w:color="auto"/>
                                    <w:left w:val="none" w:sz="0" w:space="0" w:color="auto"/>
                                    <w:bottom w:val="none" w:sz="0" w:space="0" w:color="auto"/>
                                    <w:right w:val="none" w:sz="0" w:space="0" w:color="auto"/>
                                  </w:divBdr>
                                  <w:divsChild>
                                    <w:div w:id="1270431678">
                                      <w:marLeft w:val="0"/>
                                      <w:marRight w:val="0"/>
                                      <w:marTop w:val="0"/>
                                      <w:marBottom w:val="0"/>
                                      <w:divBdr>
                                        <w:top w:val="none" w:sz="0" w:space="0" w:color="auto"/>
                                        <w:left w:val="none" w:sz="0" w:space="0" w:color="auto"/>
                                        <w:bottom w:val="none" w:sz="0" w:space="0" w:color="auto"/>
                                        <w:right w:val="none" w:sz="0" w:space="0" w:color="auto"/>
                                      </w:divBdr>
                                      <w:divsChild>
                                        <w:div w:id="20762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62748">
          <w:marLeft w:val="0"/>
          <w:marRight w:val="0"/>
          <w:marTop w:val="0"/>
          <w:marBottom w:val="0"/>
          <w:divBdr>
            <w:top w:val="none" w:sz="0" w:space="0" w:color="auto"/>
            <w:left w:val="none" w:sz="0" w:space="0" w:color="auto"/>
            <w:bottom w:val="none" w:sz="0" w:space="0" w:color="auto"/>
            <w:right w:val="none" w:sz="0" w:space="0" w:color="auto"/>
          </w:divBdr>
        </w:div>
      </w:divsChild>
    </w:div>
    <w:div w:id="2084721184">
      <w:bodyDiv w:val="1"/>
      <w:marLeft w:val="0"/>
      <w:marRight w:val="0"/>
      <w:marTop w:val="0"/>
      <w:marBottom w:val="0"/>
      <w:divBdr>
        <w:top w:val="none" w:sz="0" w:space="0" w:color="auto"/>
        <w:left w:val="none" w:sz="0" w:space="0" w:color="auto"/>
        <w:bottom w:val="none" w:sz="0" w:space="0" w:color="auto"/>
        <w:right w:val="none" w:sz="0" w:space="0" w:color="auto"/>
      </w:divBdr>
    </w:div>
    <w:div w:id="2090418115">
      <w:bodyDiv w:val="1"/>
      <w:marLeft w:val="0"/>
      <w:marRight w:val="0"/>
      <w:marTop w:val="0"/>
      <w:marBottom w:val="0"/>
      <w:divBdr>
        <w:top w:val="none" w:sz="0" w:space="0" w:color="auto"/>
        <w:left w:val="none" w:sz="0" w:space="0" w:color="auto"/>
        <w:bottom w:val="none" w:sz="0" w:space="0" w:color="auto"/>
        <w:right w:val="none" w:sz="0" w:space="0" w:color="auto"/>
      </w:divBdr>
    </w:div>
    <w:div w:id="2106999239">
      <w:bodyDiv w:val="1"/>
      <w:marLeft w:val="0"/>
      <w:marRight w:val="0"/>
      <w:marTop w:val="0"/>
      <w:marBottom w:val="0"/>
      <w:divBdr>
        <w:top w:val="none" w:sz="0" w:space="0" w:color="auto"/>
        <w:left w:val="none" w:sz="0" w:space="0" w:color="auto"/>
        <w:bottom w:val="none" w:sz="0" w:space="0" w:color="auto"/>
        <w:right w:val="none" w:sz="0" w:space="0" w:color="auto"/>
      </w:divBdr>
    </w:div>
    <w:div w:id="2126464480">
      <w:bodyDiv w:val="1"/>
      <w:marLeft w:val="0"/>
      <w:marRight w:val="0"/>
      <w:marTop w:val="0"/>
      <w:marBottom w:val="0"/>
      <w:divBdr>
        <w:top w:val="none" w:sz="0" w:space="0" w:color="auto"/>
        <w:left w:val="none" w:sz="0" w:space="0" w:color="auto"/>
        <w:bottom w:val="none" w:sz="0" w:space="0" w:color="auto"/>
        <w:right w:val="none" w:sz="0" w:space="0" w:color="auto"/>
      </w:divBdr>
      <w:divsChild>
        <w:div w:id="1988197308">
          <w:marLeft w:val="0"/>
          <w:marRight w:val="0"/>
          <w:marTop w:val="0"/>
          <w:marBottom w:val="0"/>
          <w:divBdr>
            <w:top w:val="none" w:sz="0" w:space="0" w:color="auto"/>
            <w:left w:val="none" w:sz="0" w:space="0" w:color="auto"/>
            <w:bottom w:val="none" w:sz="0" w:space="0" w:color="auto"/>
            <w:right w:val="none" w:sz="0" w:space="0" w:color="auto"/>
          </w:divBdr>
          <w:divsChild>
            <w:div w:id="1766337742">
              <w:marLeft w:val="0"/>
              <w:marRight w:val="0"/>
              <w:marTop w:val="0"/>
              <w:marBottom w:val="0"/>
              <w:divBdr>
                <w:top w:val="none" w:sz="0" w:space="0" w:color="auto"/>
                <w:left w:val="none" w:sz="0" w:space="0" w:color="auto"/>
                <w:bottom w:val="none" w:sz="0" w:space="0" w:color="auto"/>
                <w:right w:val="none" w:sz="0" w:space="0" w:color="auto"/>
              </w:divBdr>
              <w:divsChild>
                <w:div w:id="236483637">
                  <w:marLeft w:val="0"/>
                  <w:marRight w:val="0"/>
                  <w:marTop w:val="100"/>
                  <w:marBottom w:val="0"/>
                  <w:divBdr>
                    <w:top w:val="none" w:sz="0" w:space="0" w:color="auto"/>
                    <w:left w:val="none" w:sz="0" w:space="0" w:color="auto"/>
                    <w:bottom w:val="none" w:sz="0" w:space="0" w:color="auto"/>
                    <w:right w:val="none" w:sz="0" w:space="0" w:color="auto"/>
                  </w:divBdr>
                  <w:divsChild>
                    <w:div w:id="1742605977">
                      <w:marLeft w:val="0"/>
                      <w:marRight w:val="0"/>
                      <w:marTop w:val="0"/>
                      <w:marBottom w:val="0"/>
                      <w:divBdr>
                        <w:top w:val="none" w:sz="0" w:space="0" w:color="auto"/>
                        <w:left w:val="none" w:sz="0" w:space="0" w:color="auto"/>
                        <w:bottom w:val="none" w:sz="0" w:space="0" w:color="auto"/>
                        <w:right w:val="none" w:sz="0" w:space="0" w:color="auto"/>
                      </w:divBdr>
                      <w:divsChild>
                        <w:div w:id="301933033">
                          <w:marLeft w:val="0"/>
                          <w:marRight w:val="0"/>
                          <w:marTop w:val="0"/>
                          <w:marBottom w:val="0"/>
                          <w:divBdr>
                            <w:top w:val="none" w:sz="0" w:space="0" w:color="auto"/>
                            <w:left w:val="none" w:sz="0" w:space="0" w:color="auto"/>
                            <w:bottom w:val="none" w:sz="0" w:space="0" w:color="auto"/>
                            <w:right w:val="none" w:sz="0" w:space="0" w:color="auto"/>
                          </w:divBdr>
                          <w:divsChild>
                            <w:div w:id="1142969143">
                              <w:marLeft w:val="0"/>
                              <w:marRight w:val="0"/>
                              <w:marTop w:val="0"/>
                              <w:marBottom w:val="0"/>
                              <w:divBdr>
                                <w:top w:val="none" w:sz="0" w:space="0" w:color="auto"/>
                                <w:left w:val="none" w:sz="0" w:space="0" w:color="auto"/>
                                <w:bottom w:val="none" w:sz="0" w:space="0" w:color="auto"/>
                                <w:right w:val="none" w:sz="0" w:space="0" w:color="auto"/>
                              </w:divBdr>
                              <w:divsChild>
                                <w:div w:id="4033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7389">
                  <w:marLeft w:val="0"/>
                  <w:marRight w:val="0"/>
                  <w:marTop w:val="0"/>
                  <w:marBottom w:val="0"/>
                  <w:divBdr>
                    <w:top w:val="none" w:sz="0" w:space="0" w:color="auto"/>
                    <w:left w:val="none" w:sz="0" w:space="0" w:color="auto"/>
                    <w:bottom w:val="none" w:sz="0" w:space="0" w:color="auto"/>
                    <w:right w:val="none" w:sz="0" w:space="0" w:color="auto"/>
                  </w:divBdr>
                  <w:divsChild>
                    <w:div w:id="1821577515">
                      <w:marLeft w:val="0"/>
                      <w:marRight w:val="0"/>
                      <w:marTop w:val="0"/>
                      <w:marBottom w:val="0"/>
                      <w:divBdr>
                        <w:top w:val="none" w:sz="0" w:space="0" w:color="auto"/>
                        <w:left w:val="none" w:sz="0" w:space="0" w:color="auto"/>
                        <w:bottom w:val="none" w:sz="0" w:space="0" w:color="auto"/>
                        <w:right w:val="none" w:sz="0" w:space="0" w:color="auto"/>
                      </w:divBdr>
                      <w:divsChild>
                        <w:div w:id="21275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258">
                  <w:marLeft w:val="0"/>
                  <w:marRight w:val="0"/>
                  <w:marTop w:val="0"/>
                  <w:marBottom w:val="0"/>
                  <w:divBdr>
                    <w:top w:val="none" w:sz="0" w:space="0" w:color="auto"/>
                    <w:left w:val="none" w:sz="0" w:space="0" w:color="auto"/>
                    <w:bottom w:val="none" w:sz="0" w:space="0" w:color="auto"/>
                    <w:right w:val="none" w:sz="0" w:space="0" w:color="auto"/>
                  </w:divBdr>
                  <w:divsChild>
                    <w:div w:id="447049150">
                      <w:marLeft w:val="0"/>
                      <w:marRight w:val="0"/>
                      <w:marTop w:val="0"/>
                      <w:marBottom w:val="0"/>
                      <w:divBdr>
                        <w:top w:val="none" w:sz="0" w:space="0" w:color="auto"/>
                        <w:left w:val="none" w:sz="0" w:space="0" w:color="auto"/>
                        <w:bottom w:val="none" w:sz="0" w:space="0" w:color="auto"/>
                        <w:right w:val="none" w:sz="0" w:space="0" w:color="auto"/>
                      </w:divBdr>
                      <w:divsChild>
                        <w:div w:id="9344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2184">
          <w:marLeft w:val="0"/>
          <w:marRight w:val="0"/>
          <w:marTop w:val="0"/>
          <w:marBottom w:val="0"/>
          <w:divBdr>
            <w:top w:val="none" w:sz="0" w:space="0" w:color="auto"/>
            <w:left w:val="none" w:sz="0" w:space="0" w:color="auto"/>
            <w:bottom w:val="none" w:sz="0" w:space="0" w:color="auto"/>
            <w:right w:val="none" w:sz="0" w:space="0" w:color="auto"/>
          </w:divBdr>
          <w:divsChild>
            <w:div w:id="261500684">
              <w:marLeft w:val="0"/>
              <w:marRight w:val="0"/>
              <w:marTop w:val="0"/>
              <w:marBottom w:val="0"/>
              <w:divBdr>
                <w:top w:val="none" w:sz="0" w:space="0" w:color="auto"/>
                <w:left w:val="none" w:sz="0" w:space="0" w:color="auto"/>
                <w:bottom w:val="none" w:sz="0" w:space="0" w:color="auto"/>
                <w:right w:val="none" w:sz="0" w:space="0" w:color="auto"/>
              </w:divBdr>
              <w:divsChild>
                <w:div w:id="1257598987">
                  <w:marLeft w:val="0"/>
                  <w:marRight w:val="0"/>
                  <w:marTop w:val="0"/>
                  <w:marBottom w:val="0"/>
                  <w:divBdr>
                    <w:top w:val="none" w:sz="0" w:space="0" w:color="auto"/>
                    <w:left w:val="none" w:sz="0" w:space="0" w:color="auto"/>
                    <w:bottom w:val="none" w:sz="0" w:space="0" w:color="auto"/>
                    <w:right w:val="none" w:sz="0" w:space="0" w:color="auto"/>
                  </w:divBdr>
                  <w:divsChild>
                    <w:div w:id="365954304">
                      <w:marLeft w:val="0"/>
                      <w:marRight w:val="0"/>
                      <w:marTop w:val="0"/>
                      <w:marBottom w:val="0"/>
                      <w:divBdr>
                        <w:top w:val="none" w:sz="0" w:space="0" w:color="auto"/>
                        <w:left w:val="none" w:sz="0" w:space="0" w:color="auto"/>
                        <w:bottom w:val="none" w:sz="0" w:space="0" w:color="auto"/>
                        <w:right w:val="none" w:sz="0" w:space="0" w:color="auto"/>
                      </w:divBdr>
                      <w:divsChild>
                        <w:div w:id="2081637251">
                          <w:marLeft w:val="0"/>
                          <w:marRight w:val="0"/>
                          <w:marTop w:val="0"/>
                          <w:marBottom w:val="0"/>
                          <w:divBdr>
                            <w:top w:val="none" w:sz="0" w:space="0" w:color="auto"/>
                            <w:left w:val="none" w:sz="0" w:space="0" w:color="auto"/>
                            <w:bottom w:val="none" w:sz="0" w:space="0" w:color="auto"/>
                            <w:right w:val="none" w:sz="0" w:space="0" w:color="auto"/>
                          </w:divBdr>
                          <w:divsChild>
                            <w:div w:id="192545362">
                              <w:marLeft w:val="0"/>
                              <w:marRight w:val="0"/>
                              <w:marTop w:val="0"/>
                              <w:marBottom w:val="0"/>
                              <w:divBdr>
                                <w:top w:val="none" w:sz="0" w:space="0" w:color="auto"/>
                                <w:left w:val="none" w:sz="0" w:space="0" w:color="auto"/>
                                <w:bottom w:val="none" w:sz="0" w:space="0" w:color="auto"/>
                                <w:right w:val="none" w:sz="0" w:space="0" w:color="auto"/>
                              </w:divBdr>
                              <w:divsChild>
                                <w:div w:id="1569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אנדי ריפקין</cp:lastModifiedBy>
  <cp:revision>7</cp:revision>
  <dcterms:created xsi:type="dcterms:W3CDTF">2022-05-18T07:17:00Z</dcterms:created>
  <dcterms:modified xsi:type="dcterms:W3CDTF">2022-05-22T07:05:00Z</dcterms:modified>
</cp:coreProperties>
</file>