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8D9EA" w14:textId="77777777" w:rsidR="00782D6F" w:rsidRPr="00753B1D" w:rsidRDefault="00782D6F" w:rsidP="007C331F">
      <w:pPr>
        <w:pStyle w:val="BlockText"/>
        <w:widowControl w:val="0"/>
        <w:spacing w:line="240" w:lineRule="auto"/>
        <w:ind w:left="0"/>
        <w:jc w:val="center"/>
        <w:rPr>
          <w:rFonts w:asciiTheme="minorBidi" w:hAnsiTheme="minorBidi" w:cstheme="minorBidi"/>
          <w:caps/>
          <w:sz w:val="24"/>
          <w:szCs w:val="24"/>
        </w:rPr>
      </w:pPr>
      <w:r w:rsidRPr="00753B1D">
        <w:rPr>
          <w:rFonts w:asciiTheme="minorBidi" w:hAnsiTheme="minorBidi" w:cstheme="minorBidi"/>
          <w:caps/>
          <w:sz w:val="24"/>
          <w:szCs w:val="24"/>
          <w:lang w:val="en-GB"/>
        </w:rPr>
        <w:t>YESHIVAT HAR ETZION</w:t>
      </w:r>
    </w:p>
    <w:p w14:paraId="5DACB5BB" w14:textId="77777777" w:rsidR="00782D6F" w:rsidRPr="00753B1D" w:rsidRDefault="00782D6F" w:rsidP="007C331F">
      <w:pPr>
        <w:widowControl w:val="0"/>
        <w:spacing w:after="0" w:line="240" w:lineRule="auto"/>
        <w:jc w:val="center"/>
        <w:rPr>
          <w:rFonts w:asciiTheme="minorBidi" w:hAnsiTheme="minorBidi"/>
          <w:caps/>
          <w:sz w:val="24"/>
          <w:szCs w:val="24"/>
          <w:lang w:val="en-GB"/>
        </w:rPr>
      </w:pPr>
      <w:r w:rsidRPr="00753B1D">
        <w:rPr>
          <w:rFonts w:asciiTheme="minorBidi" w:hAnsiTheme="minorBidi"/>
          <w:caps/>
          <w:sz w:val="24"/>
          <w:szCs w:val="24"/>
          <w:lang w:val="en-GB"/>
        </w:rPr>
        <w:t>ISRAEL KOSCHITZKY VIRTUAL BEIT MIDRASH (VBM)</w:t>
      </w:r>
    </w:p>
    <w:p w14:paraId="45C4AAF6" w14:textId="77777777" w:rsidR="00782D6F" w:rsidRPr="00753B1D" w:rsidRDefault="00782D6F" w:rsidP="007C331F">
      <w:pPr>
        <w:widowControl w:val="0"/>
        <w:spacing w:after="0" w:line="240" w:lineRule="auto"/>
        <w:jc w:val="center"/>
        <w:rPr>
          <w:rFonts w:asciiTheme="minorBidi" w:hAnsiTheme="minorBidi"/>
          <w:caps/>
          <w:sz w:val="24"/>
          <w:szCs w:val="24"/>
          <w:lang w:val="en-GB"/>
        </w:rPr>
      </w:pPr>
      <w:r w:rsidRPr="00753B1D">
        <w:rPr>
          <w:rFonts w:asciiTheme="minorBidi" w:hAnsiTheme="minorBidi"/>
          <w:caps/>
          <w:sz w:val="24"/>
          <w:szCs w:val="24"/>
          <w:lang w:val="en-GB"/>
        </w:rPr>
        <w:t>*********************************************************</w:t>
      </w:r>
    </w:p>
    <w:p w14:paraId="24DF8C04" w14:textId="77777777" w:rsidR="00782D6F" w:rsidRPr="00753B1D" w:rsidRDefault="00782D6F" w:rsidP="007C331F">
      <w:pPr>
        <w:widowControl w:val="0"/>
        <w:spacing w:after="0" w:line="240" w:lineRule="auto"/>
        <w:jc w:val="center"/>
        <w:rPr>
          <w:rFonts w:asciiTheme="minorBidi" w:hAnsiTheme="minorBidi"/>
          <w:b/>
          <w:bCs/>
          <w:caps/>
          <w:sz w:val="24"/>
          <w:szCs w:val="24"/>
        </w:rPr>
      </w:pPr>
    </w:p>
    <w:p w14:paraId="2F0B3777" w14:textId="77777777" w:rsidR="00782D6F" w:rsidRPr="007D3706" w:rsidRDefault="00782D6F" w:rsidP="007C331F">
      <w:pPr>
        <w:spacing w:after="0" w:line="240" w:lineRule="auto"/>
        <w:jc w:val="center"/>
        <w:rPr>
          <w:rFonts w:asciiTheme="minorBidi" w:hAnsiTheme="minorBidi"/>
          <w:b/>
          <w:bCs/>
          <w:sz w:val="24"/>
          <w:szCs w:val="24"/>
        </w:rPr>
      </w:pPr>
      <w:r w:rsidRPr="007D3706">
        <w:rPr>
          <w:rFonts w:asciiTheme="minorBidi" w:hAnsiTheme="minorBidi"/>
          <w:b/>
          <w:bCs/>
          <w:sz w:val="24"/>
          <w:szCs w:val="24"/>
        </w:rPr>
        <w:t>Prophets vs. Empires: A Survey of Nevi’im Acharonim</w:t>
      </w:r>
    </w:p>
    <w:p w14:paraId="5C5BAB0B" w14:textId="77777777" w:rsidR="00782D6F" w:rsidRDefault="00782D6F" w:rsidP="007C331F">
      <w:pPr>
        <w:spacing w:after="0" w:line="240" w:lineRule="auto"/>
        <w:jc w:val="center"/>
        <w:rPr>
          <w:rFonts w:asciiTheme="minorBidi" w:hAnsiTheme="minorBidi"/>
          <w:b/>
          <w:bCs/>
          <w:sz w:val="24"/>
          <w:szCs w:val="24"/>
        </w:rPr>
      </w:pPr>
      <w:r w:rsidRPr="003128D1">
        <w:rPr>
          <w:rFonts w:asciiTheme="minorBidi" w:hAnsiTheme="minorBidi"/>
          <w:b/>
          <w:bCs/>
          <w:sz w:val="24"/>
          <w:szCs w:val="24"/>
        </w:rPr>
        <w:t>Rav Yoel Bin-Nun</w:t>
      </w:r>
    </w:p>
    <w:p w14:paraId="43BDA488" w14:textId="77777777" w:rsidR="00782D6F" w:rsidRDefault="00782D6F" w:rsidP="007C331F">
      <w:pPr>
        <w:spacing w:after="0" w:line="240" w:lineRule="auto"/>
        <w:jc w:val="center"/>
        <w:rPr>
          <w:rFonts w:asciiTheme="minorBidi" w:hAnsiTheme="minorBidi"/>
          <w:b/>
          <w:bCs/>
          <w:sz w:val="24"/>
          <w:szCs w:val="24"/>
        </w:rPr>
      </w:pPr>
    </w:p>
    <w:p w14:paraId="5D5DBF95" w14:textId="77777777" w:rsidR="00782D6F" w:rsidRDefault="00782D6F" w:rsidP="007C331F">
      <w:pPr>
        <w:spacing w:after="0" w:line="240" w:lineRule="auto"/>
        <w:jc w:val="center"/>
        <w:rPr>
          <w:rFonts w:asciiTheme="minorBidi" w:hAnsiTheme="minorBidi"/>
          <w:b/>
          <w:bCs/>
          <w:sz w:val="24"/>
          <w:szCs w:val="24"/>
        </w:rPr>
      </w:pPr>
    </w:p>
    <w:p w14:paraId="708BB096" w14:textId="230BE10B" w:rsidR="00782D6F" w:rsidRPr="00947F50" w:rsidRDefault="00782D6F" w:rsidP="007C331F">
      <w:pPr>
        <w:spacing w:after="0" w:line="240" w:lineRule="auto"/>
        <w:jc w:val="center"/>
        <w:rPr>
          <w:rFonts w:asciiTheme="minorBidi" w:hAnsiTheme="minorBidi"/>
          <w:b/>
          <w:bCs/>
          <w:sz w:val="24"/>
          <w:szCs w:val="24"/>
        </w:rPr>
      </w:pPr>
      <w:r>
        <w:rPr>
          <w:rFonts w:asciiTheme="minorBidi" w:hAnsiTheme="minorBidi"/>
          <w:b/>
          <w:bCs/>
          <w:sz w:val="24"/>
          <w:szCs w:val="24"/>
        </w:rPr>
        <w:t xml:space="preserve">Shiur #30: </w:t>
      </w:r>
      <w:r w:rsidRPr="00947F50">
        <w:rPr>
          <w:rFonts w:asciiTheme="minorBidi" w:hAnsiTheme="minorBidi"/>
          <w:b/>
          <w:bCs/>
          <w:sz w:val="24"/>
          <w:szCs w:val="24"/>
        </w:rPr>
        <w:t>The Reign of Yoshiyahu (</w:t>
      </w:r>
      <w:r>
        <w:rPr>
          <w:rFonts w:asciiTheme="minorBidi" w:hAnsiTheme="minorBidi"/>
          <w:b/>
          <w:bCs/>
          <w:sz w:val="24"/>
          <w:szCs w:val="24"/>
        </w:rPr>
        <w:t>2</w:t>
      </w:r>
      <w:r w:rsidRPr="00947F50">
        <w:rPr>
          <w:rFonts w:asciiTheme="minorBidi" w:hAnsiTheme="minorBidi"/>
          <w:b/>
          <w:bCs/>
          <w:sz w:val="24"/>
          <w:szCs w:val="24"/>
        </w:rPr>
        <w:t>)</w:t>
      </w:r>
    </w:p>
    <w:p w14:paraId="1EB910A5" w14:textId="19C53A11" w:rsidR="0035023A" w:rsidRPr="00782D6F" w:rsidRDefault="0035023A" w:rsidP="007C331F">
      <w:pPr>
        <w:spacing w:after="0" w:line="240" w:lineRule="auto"/>
        <w:jc w:val="both"/>
        <w:rPr>
          <w:rFonts w:asciiTheme="minorBidi" w:hAnsiTheme="minorBidi"/>
          <w:sz w:val="24"/>
          <w:szCs w:val="24"/>
        </w:rPr>
      </w:pPr>
    </w:p>
    <w:p w14:paraId="3E515433" w14:textId="77777777" w:rsidR="00782D6F" w:rsidRPr="00782D6F" w:rsidRDefault="00782D6F" w:rsidP="007C331F">
      <w:pPr>
        <w:spacing w:after="0" w:line="240" w:lineRule="auto"/>
        <w:jc w:val="both"/>
        <w:rPr>
          <w:rFonts w:asciiTheme="minorBidi" w:hAnsiTheme="minorBidi"/>
          <w:sz w:val="24"/>
          <w:szCs w:val="24"/>
        </w:rPr>
      </w:pPr>
    </w:p>
    <w:p w14:paraId="3CC051A6" w14:textId="77777777" w:rsidR="008A4470" w:rsidRPr="00782D6F" w:rsidRDefault="008A4470" w:rsidP="007C331F">
      <w:pPr>
        <w:spacing w:after="0" w:line="240" w:lineRule="auto"/>
        <w:jc w:val="both"/>
        <w:rPr>
          <w:rFonts w:asciiTheme="minorBidi" w:hAnsiTheme="minorBidi"/>
          <w:b/>
          <w:bCs/>
          <w:sz w:val="24"/>
          <w:szCs w:val="24"/>
        </w:rPr>
      </w:pPr>
      <w:r w:rsidRPr="00782D6F">
        <w:rPr>
          <w:rFonts w:asciiTheme="minorBidi" w:hAnsiTheme="minorBidi"/>
          <w:b/>
          <w:bCs/>
          <w:sz w:val="24"/>
          <w:szCs w:val="24"/>
        </w:rPr>
        <w:t>The “Book of the Torah” found in the house of God</w:t>
      </w:r>
    </w:p>
    <w:p w14:paraId="20E90448" w14:textId="77777777" w:rsidR="00782D6F" w:rsidRDefault="00782D6F" w:rsidP="007C331F">
      <w:pPr>
        <w:spacing w:after="0" w:line="240" w:lineRule="auto"/>
        <w:jc w:val="both"/>
        <w:rPr>
          <w:rFonts w:asciiTheme="minorBidi" w:hAnsiTheme="minorBidi"/>
          <w:sz w:val="24"/>
          <w:szCs w:val="24"/>
        </w:rPr>
      </w:pPr>
    </w:p>
    <w:p w14:paraId="390920A0" w14:textId="69DB4AF0" w:rsidR="008A4470" w:rsidRPr="00782D6F" w:rsidRDefault="008A4470" w:rsidP="007C331F">
      <w:pPr>
        <w:spacing w:after="0" w:line="240" w:lineRule="auto"/>
        <w:jc w:val="both"/>
        <w:rPr>
          <w:rFonts w:asciiTheme="minorBidi" w:hAnsiTheme="minorBidi"/>
          <w:sz w:val="24"/>
          <w:szCs w:val="24"/>
        </w:rPr>
      </w:pPr>
      <w:r w:rsidRPr="00782D6F">
        <w:rPr>
          <w:rFonts w:asciiTheme="minorBidi" w:hAnsiTheme="minorBidi"/>
          <w:sz w:val="24"/>
          <w:szCs w:val="24"/>
        </w:rPr>
        <w:t xml:space="preserve">At the climax of the great </w:t>
      </w:r>
      <w:r w:rsidR="00593DAA">
        <w:rPr>
          <w:rFonts w:asciiTheme="minorBidi" w:hAnsiTheme="minorBidi"/>
          <w:sz w:val="24"/>
          <w:szCs w:val="24"/>
        </w:rPr>
        <w:t xml:space="preserve">purification – Yoshiyahu’s </w:t>
      </w:r>
      <w:r w:rsidRPr="00782D6F">
        <w:rPr>
          <w:rFonts w:asciiTheme="minorBidi" w:hAnsiTheme="minorBidi"/>
          <w:sz w:val="24"/>
          <w:szCs w:val="24"/>
        </w:rPr>
        <w:t>purge</w:t>
      </w:r>
      <w:r w:rsidR="00593DAA">
        <w:rPr>
          <w:rFonts w:asciiTheme="minorBidi" w:hAnsiTheme="minorBidi"/>
          <w:sz w:val="24"/>
          <w:szCs w:val="24"/>
        </w:rPr>
        <w:t xml:space="preserve"> of idolatry – the king</w:t>
      </w:r>
      <w:r w:rsidRPr="00782D6F">
        <w:rPr>
          <w:rFonts w:asciiTheme="minorBidi" w:hAnsiTheme="minorBidi"/>
          <w:sz w:val="24"/>
          <w:szCs w:val="24"/>
        </w:rPr>
        <w:t xml:space="preserve"> issues an order “to bring forth out of the Temple of the Lord all the vessels that </w:t>
      </w:r>
      <w:proofErr w:type="gramStart"/>
      <w:r w:rsidRPr="00782D6F">
        <w:rPr>
          <w:rFonts w:asciiTheme="minorBidi" w:hAnsiTheme="minorBidi"/>
          <w:sz w:val="24"/>
          <w:szCs w:val="24"/>
        </w:rPr>
        <w:t>were made</w:t>
      </w:r>
      <w:proofErr w:type="gramEnd"/>
      <w:r w:rsidRPr="00782D6F">
        <w:rPr>
          <w:rFonts w:asciiTheme="minorBidi" w:hAnsiTheme="minorBidi"/>
          <w:sz w:val="24"/>
          <w:szCs w:val="24"/>
        </w:rPr>
        <w:t xml:space="preserve"> for Ba’al and for the Ashera and for all the host of heaven, and he burned them outside Jerusalem in the fields of Kidron… And he brought out the Ashera from the house of the Lord… and burned it at the brook of Kidron…” (</w:t>
      </w:r>
      <w:r w:rsidRPr="003C5DD4">
        <w:rPr>
          <w:rFonts w:asciiTheme="minorBidi" w:hAnsiTheme="minorBidi"/>
          <w:i/>
          <w:iCs/>
          <w:sz w:val="24"/>
          <w:szCs w:val="24"/>
        </w:rPr>
        <w:t>Melakhim</w:t>
      </w:r>
      <w:r w:rsidRPr="00782D6F">
        <w:rPr>
          <w:rFonts w:asciiTheme="minorBidi" w:hAnsiTheme="minorBidi"/>
          <w:sz w:val="24"/>
          <w:szCs w:val="24"/>
        </w:rPr>
        <w:t xml:space="preserve"> II 23:4-7).</w:t>
      </w:r>
    </w:p>
    <w:p w14:paraId="4A4EC395" w14:textId="77777777" w:rsidR="00782D6F" w:rsidRDefault="00782D6F" w:rsidP="007C331F">
      <w:pPr>
        <w:spacing w:after="0" w:line="240" w:lineRule="auto"/>
        <w:jc w:val="both"/>
        <w:rPr>
          <w:rFonts w:asciiTheme="minorBidi" w:hAnsiTheme="minorBidi"/>
          <w:sz w:val="24"/>
          <w:szCs w:val="24"/>
        </w:rPr>
      </w:pPr>
    </w:p>
    <w:p w14:paraId="2E35735E" w14:textId="24407015" w:rsidR="00782D6F" w:rsidRDefault="008A4470" w:rsidP="007C331F">
      <w:pPr>
        <w:spacing w:after="0" w:line="240" w:lineRule="auto"/>
        <w:jc w:val="both"/>
        <w:rPr>
          <w:rFonts w:asciiTheme="minorBidi" w:hAnsiTheme="minorBidi"/>
          <w:sz w:val="24"/>
          <w:szCs w:val="24"/>
        </w:rPr>
      </w:pPr>
      <w:r w:rsidRPr="00782D6F">
        <w:rPr>
          <w:rFonts w:asciiTheme="minorBidi" w:hAnsiTheme="minorBidi"/>
          <w:sz w:val="24"/>
          <w:szCs w:val="24"/>
        </w:rPr>
        <w:t>After the purge</w:t>
      </w:r>
      <w:r w:rsidR="00D71E52">
        <w:rPr>
          <w:rFonts w:asciiTheme="minorBidi" w:hAnsiTheme="minorBidi"/>
          <w:sz w:val="24"/>
          <w:szCs w:val="24"/>
        </w:rPr>
        <w:t>, it was time for renovation, or</w:t>
      </w:r>
      <w:r w:rsidR="00DD58B1">
        <w:rPr>
          <w:rFonts w:asciiTheme="minorBidi" w:hAnsiTheme="minorBidi"/>
          <w:sz w:val="24"/>
          <w:szCs w:val="24"/>
        </w:rPr>
        <w:t xml:space="preserve"> </w:t>
      </w:r>
      <w:r w:rsidR="00DD58B1">
        <w:rPr>
          <w:rFonts w:asciiTheme="minorBidi" w:hAnsiTheme="minorBidi"/>
          <w:i/>
          <w:iCs/>
          <w:sz w:val="24"/>
          <w:szCs w:val="24"/>
        </w:rPr>
        <w:t xml:space="preserve">bedek habayit </w:t>
      </w:r>
      <w:r w:rsidR="00DD58B1">
        <w:rPr>
          <w:rFonts w:asciiTheme="minorBidi" w:hAnsiTheme="minorBidi"/>
          <w:sz w:val="24"/>
          <w:szCs w:val="24"/>
        </w:rPr>
        <w:t>(</w:t>
      </w:r>
      <w:r w:rsidR="00D71E52" w:rsidRPr="00782D6F">
        <w:rPr>
          <w:rFonts w:asciiTheme="minorBidi" w:hAnsiTheme="minorBidi"/>
          <w:sz w:val="24"/>
          <w:szCs w:val="24"/>
        </w:rPr>
        <w:t>“repairing of the breaches</w:t>
      </w:r>
      <w:r w:rsidR="00D71E52">
        <w:rPr>
          <w:rFonts w:asciiTheme="minorBidi" w:hAnsiTheme="minorBidi"/>
          <w:sz w:val="24"/>
          <w:szCs w:val="24"/>
        </w:rPr>
        <w:t>”</w:t>
      </w:r>
      <w:r w:rsidR="00D71E52" w:rsidRPr="00782D6F">
        <w:rPr>
          <w:rFonts w:asciiTheme="minorBidi" w:hAnsiTheme="minorBidi"/>
          <w:sz w:val="24"/>
          <w:szCs w:val="24"/>
        </w:rPr>
        <w:t xml:space="preserve"> </w:t>
      </w:r>
      <w:r w:rsidR="00D71E52">
        <w:rPr>
          <w:rFonts w:asciiTheme="minorBidi" w:hAnsiTheme="minorBidi"/>
          <w:sz w:val="24"/>
          <w:szCs w:val="24"/>
        </w:rPr>
        <w:t xml:space="preserve">– </w:t>
      </w:r>
      <w:r w:rsidR="00D71E52">
        <w:rPr>
          <w:rFonts w:asciiTheme="minorBidi" w:hAnsiTheme="minorBidi"/>
          <w:i/>
          <w:iCs/>
          <w:sz w:val="24"/>
          <w:szCs w:val="24"/>
        </w:rPr>
        <w:t xml:space="preserve">Melakhim </w:t>
      </w:r>
      <w:r w:rsidR="00D71E52">
        <w:rPr>
          <w:rFonts w:asciiTheme="minorBidi" w:hAnsiTheme="minorBidi"/>
          <w:sz w:val="24"/>
          <w:szCs w:val="24"/>
        </w:rPr>
        <w:t>II 22:5).</w:t>
      </w:r>
      <w:r w:rsidR="00782D6F" w:rsidRPr="00782D6F">
        <w:rPr>
          <w:rStyle w:val="FootnoteReference"/>
          <w:rFonts w:asciiTheme="minorBidi" w:hAnsiTheme="minorBidi"/>
          <w:sz w:val="24"/>
          <w:szCs w:val="24"/>
        </w:rPr>
        <w:footnoteReference w:id="1"/>
      </w:r>
      <w:r w:rsidR="00D71E52">
        <w:rPr>
          <w:rFonts w:asciiTheme="minorBidi" w:hAnsiTheme="minorBidi"/>
          <w:sz w:val="24"/>
          <w:szCs w:val="24"/>
        </w:rPr>
        <w:t xml:space="preserve"> </w:t>
      </w:r>
      <w:r w:rsidR="00DD58B1">
        <w:rPr>
          <w:rFonts w:asciiTheme="minorBidi" w:hAnsiTheme="minorBidi"/>
          <w:sz w:val="24"/>
          <w:szCs w:val="24"/>
        </w:rPr>
        <w:t xml:space="preserve">During this process, </w:t>
      </w:r>
      <w:r w:rsidR="00782D6F" w:rsidRPr="00782D6F">
        <w:rPr>
          <w:rFonts w:asciiTheme="minorBidi" w:hAnsiTheme="minorBidi"/>
          <w:sz w:val="24"/>
          <w:szCs w:val="24"/>
        </w:rPr>
        <w:t xml:space="preserve">Chilkiyahu, the </w:t>
      </w:r>
      <w:r w:rsidR="00782D6F" w:rsidRPr="00176666">
        <w:rPr>
          <w:rFonts w:asciiTheme="minorBidi" w:hAnsiTheme="minorBidi"/>
          <w:i/>
          <w:iCs/>
          <w:sz w:val="24"/>
          <w:szCs w:val="24"/>
        </w:rPr>
        <w:t>Kohen Gadol</w:t>
      </w:r>
      <w:r w:rsidR="00782D6F" w:rsidRPr="00782D6F">
        <w:rPr>
          <w:rFonts w:asciiTheme="minorBidi" w:hAnsiTheme="minorBidi"/>
          <w:sz w:val="24"/>
          <w:szCs w:val="24"/>
        </w:rPr>
        <w:t>, found the “Book of the Torah” in the Temple (ibid. 22:8) and gave it to Shafan the scribe, who brought it and read it before the king. This reading generated an unprecedented upheaval:</w:t>
      </w:r>
    </w:p>
    <w:p w14:paraId="2CA036CF" w14:textId="77777777" w:rsidR="00782D6F" w:rsidRPr="00782D6F" w:rsidRDefault="00782D6F" w:rsidP="007C331F">
      <w:pPr>
        <w:spacing w:after="0" w:line="240" w:lineRule="auto"/>
        <w:jc w:val="both"/>
        <w:rPr>
          <w:rFonts w:asciiTheme="minorBidi" w:hAnsiTheme="minorBidi"/>
          <w:sz w:val="24"/>
          <w:szCs w:val="24"/>
        </w:rPr>
      </w:pPr>
    </w:p>
    <w:p w14:paraId="53979D70" w14:textId="050028E4" w:rsidR="00782D6F" w:rsidRPr="00782D6F" w:rsidRDefault="00782D6F" w:rsidP="007C331F">
      <w:pPr>
        <w:spacing w:after="0" w:line="240" w:lineRule="auto"/>
        <w:ind w:left="720"/>
        <w:jc w:val="both"/>
        <w:rPr>
          <w:rFonts w:asciiTheme="minorBidi" w:hAnsiTheme="minorBidi"/>
          <w:sz w:val="24"/>
          <w:szCs w:val="24"/>
        </w:rPr>
      </w:pPr>
      <w:r w:rsidRPr="00782D6F">
        <w:rPr>
          <w:rFonts w:asciiTheme="minorBidi" w:hAnsiTheme="minorBidi"/>
          <w:sz w:val="24"/>
          <w:szCs w:val="24"/>
        </w:rPr>
        <w:t xml:space="preserve">And it </w:t>
      </w:r>
      <w:proofErr w:type="gramStart"/>
      <w:r w:rsidRPr="00782D6F">
        <w:rPr>
          <w:rFonts w:asciiTheme="minorBidi" w:hAnsiTheme="minorBidi"/>
          <w:sz w:val="24"/>
          <w:szCs w:val="24"/>
        </w:rPr>
        <w:t>came to pass</w:t>
      </w:r>
      <w:proofErr w:type="gramEnd"/>
      <w:r w:rsidRPr="00782D6F">
        <w:rPr>
          <w:rFonts w:asciiTheme="minorBidi" w:hAnsiTheme="minorBidi"/>
          <w:sz w:val="24"/>
          <w:szCs w:val="24"/>
        </w:rPr>
        <w:t>, when the king heard the words of the Book of the Torah, that he rent his clothes</w:t>
      </w:r>
      <w:r w:rsidR="003C5DD4">
        <w:rPr>
          <w:rFonts w:asciiTheme="minorBidi" w:hAnsiTheme="minorBidi"/>
          <w:sz w:val="24"/>
          <w:szCs w:val="24"/>
        </w:rPr>
        <w:t>…</w:t>
      </w:r>
      <w:r w:rsidRPr="00782D6F">
        <w:rPr>
          <w:rFonts w:asciiTheme="minorBidi" w:hAnsiTheme="minorBidi"/>
          <w:sz w:val="24"/>
          <w:szCs w:val="24"/>
        </w:rPr>
        <w:t xml:space="preserve"> (22:11-13)</w:t>
      </w:r>
    </w:p>
    <w:p w14:paraId="14798B95" w14:textId="77777777" w:rsidR="00782D6F" w:rsidRDefault="00782D6F" w:rsidP="007C331F">
      <w:pPr>
        <w:spacing w:after="0" w:line="240" w:lineRule="auto"/>
        <w:jc w:val="both"/>
        <w:rPr>
          <w:rFonts w:asciiTheme="minorBidi" w:hAnsiTheme="minorBidi"/>
          <w:sz w:val="24"/>
          <w:szCs w:val="24"/>
        </w:rPr>
      </w:pPr>
    </w:p>
    <w:p w14:paraId="7A7FA5AE" w14:textId="54F69645" w:rsidR="00782D6F" w:rsidRPr="00782D6F" w:rsidRDefault="00782D6F" w:rsidP="007C331F">
      <w:pPr>
        <w:spacing w:after="0" w:line="240" w:lineRule="auto"/>
        <w:jc w:val="both"/>
        <w:rPr>
          <w:rFonts w:asciiTheme="minorBidi" w:hAnsiTheme="minorBidi"/>
          <w:sz w:val="24"/>
          <w:szCs w:val="24"/>
        </w:rPr>
      </w:pPr>
      <w:r w:rsidRPr="00782D6F">
        <w:rPr>
          <w:rFonts w:asciiTheme="minorBidi" w:hAnsiTheme="minorBidi"/>
          <w:sz w:val="24"/>
          <w:szCs w:val="24"/>
        </w:rPr>
        <w:t>No</w:t>
      </w:r>
      <w:r w:rsidR="00DD58B1">
        <w:rPr>
          <w:rFonts w:asciiTheme="minorBidi" w:hAnsiTheme="minorBidi"/>
          <w:sz w:val="24"/>
          <w:szCs w:val="24"/>
        </w:rPr>
        <w:t xml:space="preserve"> </w:t>
      </w:r>
      <w:r w:rsidRPr="00782D6F">
        <w:rPr>
          <w:rFonts w:asciiTheme="minorBidi" w:hAnsiTheme="minorBidi"/>
          <w:sz w:val="24"/>
          <w:szCs w:val="24"/>
        </w:rPr>
        <w:t>one would tear his clothes after hearing the words of the Torah starting from “In the beginning God made the heavens and the earth</w:t>
      </w:r>
      <w:proofErr w:type="gramStart"/>
      <w:r w:rsidRPr="00782D6F">
        <w:rPr>
          <w:rFonts w:asciiTheme="minorBidi" w:hAnsiTheme="minorBidi"/>
          <w:sz w:val="24"/>
          <w:szCs w:val="24"/>
        </w:rPr>
        <w:t>”;</w:t>
      </w:r>
      <w:proofErr w:type="gramEnd"/>
      <w:r w:rsidRPr="00782D6F">
        <w:rPr>
          <w:rFonts w:asciiTheme="minorBidi" w:hAnsiTheme="minorBidi"/>
          <w:sz w:val="24"/>
          <w:szCs w:val="24"/>
        </w:rPr>
        <w:t xml:space="preserve"> listening to </w:t>
      </w:r>
      <w:r w:rsidRPr="003C5DD4">
        <w:rPr>
          <w:rFonts w:asciiTheme="minorBidi" w:hAnsiTheme="minorBidi"/>
          <w:i/>
          <w:iCs/>
          <w:sz w:val="24"/>
          <w:szCs w:val="24"/>
        </w:rPr>
        <w:t>Shemot</w:t>
      </w:r>
      <w:r w:rsidRPr="00782D6F">
        <w:rPr>
          <w:rFonts w:asciiTheme="minorBidi" w:hAnsiTheme="minorBidi"/>
          <w:sz w:val="24"/>
          <w:szCs w:val="24"/>
        </w:rPr>
        <w:t xml:space="preserve">, </w:t>
      </w:r>
      <w:r w:rsidRPr="003C5DD4">
        <w:rPr>
          <w:rFonts w:asciiTheme="minorBidi" w:hAnsiTheme="minorBidi"/>
          <w:i/>
          <w:iCs/>
          <w:sz w:val="24"/>
          <w:szCs w:val="24"/>
        </w:rPr>
        <w:t>Vayikra</w:t>
      </w:r>
      <w:r w:rsidR="00DD58B1">
        <w:rPr>
          <w:rFonts w:asciiTheme="minorBidi" w:hAnsiTheme="minorBidi"/>
          <w:sz w:val="24"/>
          <w:szCs w:val="24"/>
        </w:rPr>
        <w:t>,</w:t>
      </w:r>
      <w:r w:rsidRPr="00782D6F">
        <w:rPr>
          <w:rFonts w:asciiTheme="minorBidi" w:hAnsiTheme="minorBidi"/>
          <w:sz w:val="24"/>
          <w:szCs w:val="24"/>
        </w:rPr>
        <w:t xml:space="preserve"> </w:t>
      </w:r>
      <w:r w:rsidR="00DD58B1">
        <w:rPr>
          <w:rFonts w:asciiTheme="minorBidi" w:hAnsiTheme="minorBidi"/>
          <w:sz w:val="24"/>
          <w:szCs w:val="24"/>
        </w:rPr>
        <w:t>or</w:t>
      </w:r>
      <w:r w:rsidR="00DD58B1" w:rsidRPr="00782D6F">
        <w:rPr>
          <w:rFonts w:asciiTheme="minorBidi" w:hAnsiTheme="minorBidi"/>
          <w:sz w:val="24"/>
          <w:szCs w:val="24"/>
        </w:rPr>
        <w:t xml:space="preserve"> </w:t>
      </w:r>
      <w:r w:rsidRPr="003C5DD4">
        <w:rPr>
          <w:rFonts w:asciiTheme="minorBidi" w:hAnsiTheme="minorBidi"/>
          <w:i/>
          <w:iCs/>
          <w:sz w:val="24"/>
          <w:szCs w:val="24"/>
        </w:rPr>
        <w:t>Bamidbar</w:t>
      </w:r>
      <w:r w:rsidRPr="00782D6F">
        <w:rPr>
          <w:rFonts w:asciiTheme="minorBidi" w:hAnsiTheme="minorBidi"/>
          <w:sz w:val="24"/>
          <w:szCs w:val="24"/>
        </w:rPr>
        <w:t xml:space="preserve"> would likewise not produce this reaction, nor </w:t>
      </w:r>
      <w:r w:rsidRPr="00176666">
        <w:rPr>
          <w:rFonts w:asciiTheme="minorBidi" w:hAnsiTheme="minorBidi"/>
          <w:i/>
          <w:iCs/>
          <w:sz w:val="24"/>
          <w:szCs w:val="24"/>
        </w:rPr>
        <w:t>Sefer Devarim</w:t>
      </w:r>
      <w:r w:rsidRPr="00782D6F">
        <w:rPr>
          <w:rFonts w:asciiTheme="minorBidi" w:hAnsiTheme="minorBidi"/>
          <w:sz w:val="24"/>
          <w:szCs w:val="24"/>
        </w:rPr>
        <w:t xml:space="preserve"> from beginning to end.</w:t>
      </w:r>
      <w:r w:rsidRPr="00782D6F">
        <w:rPr>
          <w:rStyle w:val="FootnoteReference"/>
          <w:rFonts w:asciiTheme="minorBidi" w:hAnsiTheme="minorBidi"/>
          <w:sz w:val="24"/>
          <w:szCs w:val="24"/>
        </w:rPr>
        <w:t xml:space="preserve"> </w:t>
      </w:r>
      <w:r w:rsidRPr="00782D6F">
        <w:rPr>
          <w:rStyle w:val="FootnoteReference"/>
          <w:rFonts w:asciiTheme="minorBidi" w:hAnsiTheme="minorBidi"/>
          <w:sz w:val="24"/>
          <w:szCs w:val="24"/>
        </w:rPr>
        <w:footnoteReference w:id="2"/>
      </w:r>
      <w:r w:rsidRPr="00782D6F">
        <w:rPr>
          <w:rFonts w:asciiTheme="minorBidi" w:hAnsiTheme="minorBidi"/>
          <w:sz w:val="24"/>
          <w:szCs w:val="24"/>
        </w:rPr>
        <w:t xml:space="preserve"> </w:t>
      </w:r>
    </w:p>
    <w:p w14:paraId="2D791F8B" w14:textId="77777777" w:rsidR="00782D6F" w:rsidRDefault="00782D6F" w:rsidP="007C331F">
      <w:pPr>
        <w:spacing w:after="0" w:line="240" w:lineRule="auto"/>
        <w:jc w:val="both"/>
        <w:rPr>
          <w:rFonts w:asciiTheme="minorBidi" w:hAnsiTheme="minorBidi"/>
          <w:sz w:val="24"/>
          <w:szCs w:val="24"/>
        </w:rPr>
      </w:pPr>
    </w:p>
    <w:p w14:paraId="0E03F5CE" w14:textId="15EC8363" w:rsidR="00782D6F" w:rsidRPr="00782D6F" w:rsidRDefault="00782D6F" w:rsidP="007C331F">
      <w:pPr>
        <w:spacing w:after="0" w:line="240" w:lineRule="auto"/>
        <w:jc w:val="both"/>
        <w:rPr>
          <w:rFonts w:asciiTheme="minorBidi" w:hAnsiTheme="minorBidi"/>
          <w:sz w:val="24"/>
          <w:szCs w:val="24"/>
        </w:rPr>
      </w:pPr>
      <w:r w:rsidRPr="00782D6F">
        <w:rPr>
          <w:rFonts w:asciiTheme="minorBidi" w:hAnsiTheme="minorBidi"/>
          <w:sz w:val="24"/>
          <w:szCs w:val="24"/>
        </w:rPr>
        <w:t>What, then, was written in the “Book of the Torah</w:t>
      </w:r>
      <w:proofErr w:type="gramStart"/>
      <w:r w:rsidRPr="00782D6F">
        <w:rPr>
          <w:rFonts w:asciiTheme="minorBidi" w:hAnsiTheme="minorBidi"/>
          <w:sz w:val="24"/>
          <w:szCs w:val="24"/>
        </w:rPr>
        <w:t>”;</w:t>
      </w:r>
      <w:proofErr w:type="gramEnd"/>
      <w:r w:rsidRPr="00782D6F">
        <w:rPr>
          <w:rFonts w:asciiTheme="minorBidi" w:hAnsiTheme="minorBidi"/>
          <w:sz w:val="24"/>
          <w:szCs w:val="24"/>
        </w:rPr>
        <w:t xml:space="preserve"> what is it that Yoshiyahu heard?</w:t>
      </w:r>
    </w:p>
    <w:p w14:paraId="34E47BE9" w14:textId="77777777" w:rsidR="00782D6F" w:rsidRDefault="00782D6F" w:rsidP="007C331F">
      <w:pPr>
        <w:spacing w:after="0" w:line="240" w:lineRule="auto"/>
        <w:jc w:val="both"/>
        <w:rPr>
          <w:rFonts w:asciiTheme="minorBidi" w:hAnsiTheme="minorBidi"/>
          <w:sz w:val="24"/>
          <w:szCs w:val="24"/>
        </w:rPr>
      </w:pPr>
    </w:p>
    <w:p w14:paraId="48F9A166" w14:textId="55E0212F" w:rsidR="00782D6F" w:rsidRPr="00782D6F" w:rsidRDefault="00782D6F" w:rsidP="007C331F">
      <w:pPr>
        <w:spacing w:after="0" w:line="240" w:lineRule="auto"/>
        <w:jc w:val="both"/>
        <w:rPr>
          <w:rFonts w:asciiTheme="minorBidi" w:hAnsiTheme="minorBidi"/>
          <w:sz w:val="24"/>
          <w:szCs w:val="24"/>
        </w:rPr>
      </w:pPr>
      <w:r w:rsidRPr="00176666">
        <w:rPr>
          <w:rFonts w:asciiTheme="minorBidi" w:hAnsiTheme="minorBidi"/>
          <w:i/>
          <w:iCs/>
          <w:sz w:val="24"/>
          <w:szCs w:val="24"/>
        </w:rPr>
        <w:lastRenderedPageBreak/>
        <w:t>Chazal</w:t>
      </w:r>
      <w:r w:rsidRPr="00782D6F">
        <w:rPr>
          <w:rFonts w:asciiTheme="minorBidi" w:hAnsiTheme="minorBidi"/>
          <w:sz w:val="24"/>
          <w:szCs w:val="24"/>
        </w:rPr>
        <w:t xml:space="preserve"> explain</w:t>
      </w:r>
      <w:r w:rsidRPr="00782D6F">
        <w:rPr>
          <w:rStyle w:val="FootnoteReference"/>
          <w:rFonts w:asciiTheme="minorBidi" w:hAnsiTheme="minorBidi"/>
          <w:sz w:val="24"/>
          <w:szCs w:val="24"/>
        </w:rPr>
        <w:footnoteReference w:id="3"/>
      </w:r>
      <w:r w:rsidRPr="00782D6F">
        <w:rPr>
          <w:rFonts w:asciiTheme="minorBidi" w:hAnsiTheme="minorBidi"/>
          <w:sz w:val="24"/>
          <w:szCs w:val="24"/>
        </w:rPr>
        <w:t xml:space="preserve"> that it was an entire </w:t>
      </w:r>
      <w:r w:rsidR="00513BF9">
        <w:rPr>
          <w:rFonts w:asciiTheme="minorBidi" w:hAnsiTheme="minorBidi"/>
          <w:i/>
          <w:iCs/>
          <w:sz w:val="24"/>
          <w:szCs w:val="24"/>
        </w:rPr>
        <w:t>s</w:t>
      </w:r>
      <w:r w:rsidRPr="00176666">
        <w:rPr>
          <w:rFonts w:asciiTheme="minorBidi" w:hAnsiTheme="minorBidi"/>
          <w:i/>
          <w:iCs/>
          <w:sz w:val="24"/>
          <w:szCs w:val="24"/>
        </w:rPr>
        <w:t>efer Torah</w:t>
      </w:r>
      <w:r w:rsidRPr="00782D6F">
        <w:rPr>
          <w:rFonts w:asciiTheme="minorBidi" w:hAnsiTheme="minorBidi"/>
          <w:sz w:val="24"/>
          <w:szCs w:val="24"/>
        </w:rPr>
        <w:t xml:space="preserve">, which they found open </w:t>
      </w:r>
      <w:r w:rsidR="00513BF9">
        <w:rPr>
          <w:rFonts w:asciiTheme="minorBidi" w:hAnsiTheme="minorBidi"/>
          <w:sz w:val="24"/>
          <w:szCs w:val="24"/>
        </w:rPr>
        <w:t>to</w:t>
      </w:r>
      <w:r w:rsidR="00513BF9" w:rsidRPr="00782D6F">
        <w:rPr>
          <w:rFonts w:asciiTheme="minorBidi" w:hAnsiTheme="minorBidi"/>
          <w:sz w:val="24"/>
          <w:szCs w:val="24"/>
        </w:rPr>
        <w:t xml:space="preserve"> </w:t>
      </w:r>
      <w:r w:rsidRPr="00782D6F">
        <w:rPr>
          <w:rFonts w:asciiTheme="minorBidi" w:hAnsiTheme="minorBidi"/>
          <w:sz w:val="24"/>
          <w:szCs w:val="24"/>
        </w:rPr>
        <w:t xml:space="preserve">the section in </w:t>
      </w:r>
      <w:r w:rsidRPr="00176666">
        <w:rPr>
          <w:rFonts w:asciiTheme="minorBidi" w:hAnsiTheme="minorBidi"/>
          <w:i/>
          <w:iCs/>
          <w:sz w:val="24"/>
          <w:szCs w:val="24"/>
        </w:rPr>
        <w:t>Devarim</w:t>
      </w:r>
      <w:r w:rsidRPr="00782D6F">
        <w:rPr>
          <w:rFonts w:asciiTheme="minorBidi" w:hAnsiTheme="minorBidi"/>
          <w:sz w:val="24"/>
          <w:szCs w:val="24"/>
        </w:rPr>
        <w:t xml:space="preserve"> </w:t>
      </w:r>
      <w:r w:rsidR="00513BF9">
        <w:rPr>
          <w:rFonts w:asciiTheme="minorBidi" w:hAnsiTheme="minorBidi"/>
          <w:sz w:val="24"/>
          <w:szCs w:val="24"/>
        </w:rPr>
        <w:t>that sets</w:t>
      </w:r>
      <w:r w:rsidR="00513BF9" w:rsidRPr="00782D6F">
        <w:rPr>
          <w:rFonts w:asciiTheme="minorBidi" w:hAnsiTheme="minorBidi"/>
          <w:sz w:val="24"/>
          <w:szCs w:val="24"/>
        </w:rPr>
        <w:t xml:space="preserve"> </w:t>
      </w:r>
      <w:r w:rsidRPr="00782D6F">
        <w:rPr>
          <w:rFonts w:asciiTheme="minorBidi" w:hAnsiTheme="minorBidi"/>
          <w:sz w:val="24"/>
          <w:szCs w:val="24"/>
        </w:rPr>
        <w:t>forth the covenant, with the blessings and the curses</w:t>
      </w:r>
      <w:r w:rsidR="00513BF9">
        <w:rPr>
          <w:rFonts w:asciiTheme="minorBidi" w:hAnsiTheme="minorBidi"/>
          <w:sz w:val="24"/>
          <w:szCs w:val="24"/>
        </w:rPr>
        <w:t>;</w:t>
      </w:r>
      <w:r w:rsidRPr="00782D6F">
        <w:rPr>
          <w:rFonts w:asciiTheme="minorBidi" w:hAnsiTheme="minorBidi"/>
          <w:sz w:val="24"/>
          <w:szCs w:val="24"/>
        </w:rPr>
        <w:t xml:space="preserve"> this is what Yoshiyahu heard</w:t>
      </w:r>
      <w:r w:rsidR="00513BF9">
        <w:rPr>
          <w:rFonts w:asciiTheme="minorBidi" w:hAnsiTheme="minorBidi"/>
          <w:sz w:val="24"/>
          <w:szCs w:val="24"/>
        </w:rPr>
        <w:t xml:space="preserve"> that let</w:t>
      </w:r>
      <w:r w:rsidRPr="00782D6F">
        <w:rPr>
          <w:rFonts w:asciiTheme="minorBidi" w:hAnsiTheme="minorBidi"/>
          <w:sz w:val="24"/>
          <w:szCs w:val="24"/>
        </w:rPr>
        <w:t xml:space="preserve"> him to rend his garments.</w:t>
      </w:r>
    </w:p>
    <w:p w14:paraId="0B5B2987" w14:textId="77777777" w:rsidR="00782D6F" w:rsidRDefault="00782D6F" w:rsidP="007C331F">
      <w:pPr>
        <w:spacing w:after="0" w:line="240" w:lineRule="auto"/>
        <w:jc w:val="both"/>
        <w:rPr>
          <w:rFonts w:asciiTheme="minorBidi" w:hAnsiTheme="minorBidi"/>
          <w:sz w:val="24"/>
          <w:szCs w:val="24"/>
        </w:rPr>
      </w:pPr>
    </w:p>
    <w:p w14:paraId="2BB19D6C" w14:textId="1F7F82CC" w:rsidR="00782D6F" w:rsidRPr="00782D6F" w:rsidRDefault="00782D6F" w:rsidP="007C331F">
      <w:pPr>
        <w:spacing w:after="0" w:line="240" w:lineRule="auto"/>
        <w:jc w:val="both"/>
        <w:rPr>
          <w:rFonts w:asciiTheme="minorBidi" w:hAnsiTheme="minorBidi"/>
          <w:sz w:val="24"/>
          <w:szCs w:val="24"/>
        </w:rPr>
      </w:pPr>
      <w:r w:rsidRPr="00782D6F">
        <w:rPr>
          <w:rFonts w:asciiTheme="minorBidi" w:hAnsiTheme="minorBidi"/>
          <w:sz w:val="24"/>
          <w:szCs w:val="24"/>
        </w:rPr>
        <w:t xml:space="preserve">Another possibility is that the section of the covenant – the blessings and the curses – </w:t>
      </w:r>
      <w:r w:rsidR="0051773B">
        <w:rPr>
          <w:rFonts w:asciiTheme="minorBidi" w:hAnsiTheme="minorBidi"/>
          <w:sz w:val="24"/>
          <w:szCs w:val="24"/>
        </w:rPr>
        <w:t>was written</w:t>
      </w:r>
      <w:r w:rsidR="0051773B" w:rsidRPr="00782D6F">
        <w:rPr>
          <w:rFonts w:asciiTheme="minorBidi" w:hAnsiTheme="minorBidi"/>
          <w:sz w:val="24"/>
          <w:szCs w:val="24"/>
        </w:rPr>
        <w:t xml:space="preserve"> </w:t>
      </w:r>
      <w:r w:rsidRPr="00782D6F">
        <w:rPr>
          <w:rFonts w:asciiTheme="minorBidi" w:hAnsiTheme="minorBidi"/>
          <w:sz w:val="24"/>
          <w:szCs w:val="24"/>
        </w:rPr>
        <w:t>alone,</w:t>
      </w:r>
      <w:r w:rsidRPr="00782D6F">
        <w:rPr>
          <w:rStyle w:val="FootnoteReference"/>
          <w:rFonts w:asciiTheme="minorBidi" w:hAnsiTheme="minorBidi"/>
          <w:sz w:val="24"/>
          <w:szCs w:val="24"/>
        </w:rPr>
        <w:footnoteReference w:id="4"/>
      </w:r>
      <w:r w:rsidRPr="00782D6F">
        <w:rPr>
          <w:rFonts w:asciiTheme="minorBidi" w:hAnsiTheme="minorBidi"/>
          <w:sz w:val="24"/>
          <w:szCs w:val="24"/>
        </w:rPr>
        <w:t xml:space="preserve"> as a sort of essential summary, like the </w:t>
      </w:r>
      <w:r w:rsidRPr="003C5DD4">
        <w:rPr>
          <w:rFonts w:asciiTheme="minorBidi" w:hAnsiTheme="minorBidi"/>
          <w:i/>
          <w:iCs/>
          <w:sz w:val="24"/>
          <w:szCs w:val="24"/>
        </w:rPr>
        <w:t>parshi</w:t>
      </w:r>
      <w:r w:rsidR="00513BF9">
        <w:rPr>
          <w:rFonts w:asciiTheme="minorBidi" w:hAnsiTheme="minorBidi"/>
          <w:i/>
          <w:iCs/>
          <w:sz w:val="24"/>
          <w:szCs w:val="24"/>
        </w:rPr>
        <w:t>y</w:t>
      </w:r>
      <w:r w:rsidRPr="003C5DD4">
        <w:rPr>
          <w:rFonts w:asciiTheme="minorBidi" w:hAnsiTheme="minorBidi"/>
          <w:i/>
          <w:iCs/>
          <w:sz w:val="24"/>
          <w:szCs w:val="24"/>
        </w:rPr>
        <w:t>ot</w:t>
      </w:r>
      <w:r w:rsidRPr="00782D6F">
        <w:rPr>
          <w:rFonts w:asciiTheme="minorBidi" w:hAnsiTheme="minorBidi"/>
          <w:sz w:val="24"/>
          <w:szCs w:val="24"/>
        </w:rPr>
        <w:t xml:space="preserve"> of the </w:t>
      </w:r>
      <w:r w:rsidRPr="003C5DD4">
        <w:rPr>
          <w:rFonts w:asciiTheme="minorBidi" w:hAnsiTheme="minorBidi"/>
          <w:i/>
          <w:iCs/>
          <w:sz w:val="24"/>
          <w:szCs w:val="24"/>
        </w:rPr>
        <w:t>Shema</w:t>
      </w:r>
      <w:r w:rsidRPr="00782D6F">
        <w:rPr>
          <w:rFonts w:asciiTheme="minorBidi" w:hAnsiTheme="minorBidi"/>
          <w:sz w:val="24"/>
          <w:szCs w:val="24"/>
        </w:rPr>
        <w:t xml:space="preserve"> in </w:t>
      </w:r>
      <w:r w:rsidRPr="003C5DD4">
        <w:rPr>
          <w:rFonts w:asciiTheme="minorBidi" w:hAnsiTheme="minorBidi"/>
          <w:i/>
          <w:iCs/>
          <w:sz w:val="24"/>
          <w:szCs w:val="24"/>
        </w:rPr>
        <w:t>tefillin</w:t>
      </w:r>
      <w:r w:rsidRPr="00782D6F">
        <w:rPr>
          <w:rFonts w:asciiTheme="minorBidi" w:hAnsiTheme="minorBidi"/>
          <w:sz w:val="24"/>
          <w:szCs w:val="24"/>
        </w:rPr>
        <w:t xml:space="preserve"> and </w:t>
      </w:r>
      <w:r w:rsidRPr="003C5DD4">
        <w:rPr>
          <w:rFonts w:asciiTheme="minorBidi" w:hAnsiTheme="minorBidi"/>
          <w:i/>
          <w:iCs/>
          <w:sz w:val="24"/>
          <w:szCs w:val="24"/>
        </w:rPr>
        <w:t>mezuzot</w:t>
      </w:r>
      <w:r w:rsidR="00513BF9">
        <w:rPr>
          <w:rFonts w:asciiTheme="minorBidi" w:hAnsiTheme="minorBidi"/>
          <w:sz w:val="24"/>
          <w:szCs w:val="24"/>
        </w:rPr>
        <w:t>.</w:t>
      </w:r>
      <w:r w:rsidRPr="00782D6F">
        <w:rPr>
          <w:rStyle w:val="FootnoteReference"/>
          <w:rFonts w:asciiTheme="minorBidi" w:hAnsiTheme="minorBidi"/>
          <w:sz w:val="24"/>
          <w:szCs w:val="24"/>
        </w:rPr>
        <w:footnoteReference w:id="5"/>
      </w:r>
      <w:r w:rsidRPr="00782D6F">
        <w:rPr>
          <w:rFonts w:asciiTheme="minorBidi" w:hAnsiTheme="minorBidi"/>
          <w:sz w:val="24"/>
          <w:szCs w:val="24"/>
        </w:rPr>
        <w:t xml:space="preserve"> </w:t>
      </w:r>
      <w:r w:rsidR="00513BF9">
        <w:rPr>
          <w:rFonts w:asciiTheme="minorBidi" w:hAnsiTheme="minorBidi"/>
          <w:sz w:val="24"/>
          <w:szCs w:val="24"/>
        </w:rPr>
        <w:t>T</w:t>
      </w:r>
      <w:r w:rsidRPr="00782D6F">
        <w:rPr>
          <w:rFonts w:asciiTheme="minorBidi" w:hAnsiTheme="minorBidi"/>
          <w:sz w:val="24"/>
          <w:szCs w:val="24"/>
        </w:rPr>
        <w:t xml:space="preserve">his section is referred to already in </w:t>
      </w:r>
      <w:r w:rsidRPr="003C5DD4">
        <w:rPr>
          <w:rFonts w:asciiTheme="minorBidi" w:hAnsiTheme="minorBidi"/>
          <w:i/>
          <w:iCs/>
          <w:sz w:val="24"/>
          <w:szCs w:val="24"/>
        </w:rPr>
        <w:t>Sefer Devarim</w:t>
      </w:r>
      <w:r w:rsidRPr="00782D6F">
        <w:rPr>
          <w:rFonts w:asciiTheme="minorBidi" w:hAnsiTheme="minorBidi"/>
          <w:sz w:val="24"/>
          <w:szCs w:val="24"/>
        </w:rPr>
        <w:t xml:space="preserve"> as a “</w:t>
      </w:r>
      <w:r w:rsidR="00513BF9">
        <w:rPr>
          <w:rFonts w:asciiTheme="minorBidi" w:hAnsiTheme="minorBidi"/>
          <w:i/>
          <w:iCs/>
          <w:sz w:val="24"/>
          <w:szCs w:val="24"/>
        </w:rPr>
        <w:t>s</w:t>
      </w:r>
      <w:r w:rsidRPr="003C5DD4">
        <w:rPr>
          <w:rFonts w:asciiTheme="minorBidi" w:hAnsiTheme="minorBidi"/>
          <w:i/>
          <w:iCs/>
          <w:sz w:val="24"/>
          <w:szCs w:val="24"/>
        </w:rPr>
        <w:t>efer</w:t>
      </w:r>
      <w:r w:rsidRPr="00782D6F">
        <w:rPr>
          <w:rFonts w:asciiTheme="minorBidi" w:hAnsiTheme="minorBidi"/>
          <w:sz w:val="24"/>
          <w:szCs w:val="24"/>
        </w:rPr>
        <w:t xml:space="preserve"> </w:t>
      </w:r>
      <w:r w:rsidRPr="00176666">
        <w:rPr>
          <w:rFonts w:asciiTheme="minorBidi" w:hAnsiTheme="minorBidi"/>
          <w:i/>
          <w:iCs/>
          <w:sz w:val="24"/>
          <w:szCs w:val="24"/>
        </w:rPr>
        <w:t>Torah</w:t>
      </w:r>
      <w:r w:rsidR="003359A2">
        <w:rPr>
          <w:rFonts w:asciiTheme="minorBidi" w:hAnsiTheme="minorBidi"/>
          <w:sz w:val="24"/>
          <w:szCs w:val="24"/>
        </w:rPr>
        <w:t>”</w:t>
      </w:r>
      <w:r w:rsidR="00867283">
        <w:rPr>
          <w:rFonts w:asciiTheme="minorBidi" w:hAnsiTheme="minorBidi"/>
          <w:sz w:val="24"/>
          <w:szCs w:val="24"/>
        </w:rPr>
        <w:t>:</w:t>
      </w:r>
      <w:r w:rsidR="00867283" w:rsidRPr="00782D6F">
        <w:rPr>
          <w:rFonts w:asciiTheme="minorBidi" w:hAnsiTheme="minorBidi"/>
          <w:sz w:val="24"/>
          <w:szCs w:val="24"/>
        </w:rPr>
        <w:t xml:space="preserve"> </w:t>
      </w:r>
      <w:r w:rsidRPr="00782D6F">
        <w:rPr>
          <w:rFonts w:asciiTheme="minorBidi" w:hAnsiTheme="minorBidi"/>
          <w:sz w:val="24"/>
          <w:szCs w:val="24"/>
        </w:rPr>
        <w:t xml:space="preserve">the king is commanded to write “a copy of this Torah out of that which is written before the </w:t>
      </w:r>
      <w:r w:rsidRPr="00176666">
        <w:rPr>
          <w:rFonts w:asciiTheme="minorBidi" w:hAnsiTheme="minorBidi"/>
          <w:i/>
          <w:iCs/>
          <w:sz w:val="24"/>
          <w:szCs w:val="24"/>
        </w:rPr>
        <w:t>kohanim</w:t>
      </w:r>
      <w:r w:rsidRPr="00782D6F">
        <w:rPr>
          <w:rFonts w:asciiTheme="minorBidi" w:hAnsiTheme="minorBidi"/>
          <w:sz w:val="24"/>
          <w:szCs w:val="24"/>
        </w:rPr>
        <w:t xml:space="preserve">, the </w:t>
      </w:r>
      <w:r w:rsidRPr="003359A2">
        <w:rPr>
          <w:rFonts w:asciiTheme="minorBidi" w:hAnsiTheme="minorBidi"/>
          <w:i/>
          <w:iCs/>
          <w:sz w:val="24"/>
          <w:szCs w:val="24"/>
        </w:rPr>
        <w:t>leviim</w:t>
      </w:r>
      <w:r w:rsidRPr="00782D6F">
        <w:rPr>
          <w:rFonts w:asciiTheme="minorBidi" w:hAnsiTheme="minorBidi"/>
          <w:sz w:val="24"/>
          <w:szCs w:val="24"/>
        </w:rPr>
        <w:t>” (</w:t>
      </w:r>
      <w:r w:rsidRPr="003359A2">
        <w:rPr>
          <w:rFonts w:asciiTheme="minorBidi" w:hAnsiTheme="minorBidi"/>
          <w:i/>
          <w:iCs/>
          <w:sz w:val="24"/>
          <w:szCs w:val="24"/>
        </w:rPr>
        <w:t>Devarim</w:t>
      </w:r>
      <w:r w:rsidRPr="00782D6F">
        <w:rPr>
          <w:rFonts w:asciiTheme="minorBidi" w:hAnsiTheme="minorBidi"/>
          <w:sz w:val="24"/>
          <w:szCs w:val="24"/>
        </w:rPr>
        <w:t xml:space="preserve"> 17:18), and Moshe commands that at the </w:t>
      </w:r>
      <w:r w:rsidRPr="003359A2">
        <w:rPr>
          <w:rFonts w:asciiTheme="minorBidi" w:hAnsiTheme="minorBidi"/>
          <w:i/>
          <w:iCs/>
          <w:sz w:val="24"/>
          <w:szCs w:val="24"/>
        </w:rPr>
        <w:t>Hak’hel</w:t>
      </w:r>
      <w:r w:rsidRPr="00782D6F">
        <w:rPr>
          <w:rFonts w:asciiTheme="minorBidi" w:hAnsiTheme="minorBidi"/>
          <w:sz w:val="24"/>
          <w:szCs w:val="24"/>
        </w:rPr>
        <w:t xml:space="preserve"> gathering the king is to read “this Torah before all of Israel in their hearing” (</w:t>
      </w:r>
      <w:r w:rsidRPr="003359A2">
        <w:rPr>
          <w:rFonts w:asciiTheme="minorBidi" w:hAnsiTheme="minorBidi"/>
          <w:i/>
          <w:iCs/>
          <w:sz w:val="24"/>
          <w:szCs w:val="24"/>
        </w:rPr>
        <w:t>Devarim</w:t>
      </w:r>
      <w:r w:rsidRPr="00782D6F">
        <w:rPr>
          <w:rFonts w:asciiTheme="minorBidi" w:hAnsiTheme="minorBidi"/>
          <w:sz w:val="24"/>
          <w:szCs w:val="24"/>
        </w:rPr>
        <w:t xml:space="preserve"> 31:11). This comes after Moshe himself writes “this Torah” and gives it to the </w:t>
      </w:r>
      <w:r w:rsidRPr="003359A2">
        <w:rPr>
          <w:rFonts w:asciiTheme="minorBidi" w:hAnsiTheme="minorBidi"/>
          <w:i/>
          <w:iCs/>
          <w:sz w:val="24"/>
          <w:szCs w:val="24"/>
        </w:rPr>
        <w:t>kohanim</w:t>
      </w:r>
      <w:r w:rsidRPr="00782D6F">
        <w:rPr>
          <w:rFonts w:asciiTheme="minorBidi" w:hAnsiTheme="minorBidi"/>
          <w:sz w:val="24"/>
          <w:szCs w:val="24"/>
        </w:rPr>
        <w:t>, the sons of Levi, so that it can be placed “alongside the Ark of God’s Covenant” (ibid. 31:24-26) – and we know that the</w:t>
      </w:r>
      <w:r w:rsidR="00483296">
        <w:rPr>
          <w:rFonts w:asciiTheme="minorBidi" w:hAnsiTheme="minorBidi"/>
          <w:sz w:val="24"/>
          <w:szCs w:val="24"/>
        </w:rPr>
        <w:t xml:space="preserve"> full</w:t>
      </w:r>
      <w:r w:rsidRPr="00782D6F">
        <w:rPr>
          <w:rFonts w:asciiTheme="minorBidi" w:hAnsiTheme="minorBidi"/>
          <w:sz w:val="24"/>
          <w:szCs w:val="24"/>
        </w:rPr>
        <w:t xml:space="preserve"> </w:t>
      </w:r>
      <w:r w:rsidR="00867283">
        <w:rPr>
          <w:rFonts w:asciiTheme="minorBidi" w:hAnsiTheme="minorBidi"/>
          <w:i/>
          <w:iCs/>
          <w:sz w:val="24"/>
          <w:szCs w:val="24"/>
        </w:rPr>
        <w:t>s</w:t>
      </w:r>
      <w:r w:rsidRPr="003359A2">
        <w:rPr>
          <w:rFonts w:asciiTheme="minorBidi" w:hAnsiTheme="minorBidi"/>
          <w:i/>
          <w:iCs/>
          <w:sz w:val="24"/>
          <w:szCs w:val="24"/>
        </w:rPr>
        <w:t xml:space="preserve">efer </w:t>
      </w:r>
      <w:r w:rsidRPr="00176666">
        <w:rPr>
          <w:rFonts w:asciiTheme="minorBidi" w:hAnsiTheme="minorBidi"/>
          <w:i/>
          <w:iCs/>
          <w:sz w:val="24"/>
          <w:szCs w:val="24"/>
        </w:rPr>
        <w:t>Torah</w:t>
      </w:r>
      <w:r w:rsidRPr="00782D6F">
        <w:rPr>
          <w:rFonts w:asciiTheme="minorBidi" w:hAnsiTheme="minorBidi"/>
          <w:sz w:val="24"/>
          <w:szCs w:val="24"/>
        </w:rPr>
        <w:t xml:space="preserve"> was not yet complete, and these events </w:t>
      </w:r>
      <w:proofErr w:type="gramStart"/>
      <w:r w:rsidRPr="00782D6F">
        <w:rPr>
          <w:rFonts w:asciiTheme="minorBidi" w:hAnsiTheme="minorBidi"/>
          <w:sz w:val="24"/>
          <w:szCs w:val="24"/>
        </w:rPr>
        <w:t>are included</w:t>
      </w:r>
      <w:proofErr w:type="gramEnd"/>
      <w:r w:rsidRPr="00782D6F">
        <w:rPr>
          <w:rFonts w:asciiTheme="minorBidi" w:hAnsiTheme="minorBidi"/>
          <w:sz w:val="24"/>
          <w:szCs w:val="24"/>
        </w:rPr>
        <w:t xml:space="preserve"> within it.</w:t>
      </w:r>
    </w:p>
    <w:p w14:paraId="28BF016E" w14:textId="77777777" w:rsidR="00782D6F" w:rsidRDefault="00782D6F" w:rsidP="007C331F">
      <w:pPr>
        <w:spacing w:after="0" w:line="240" w:lineRule="auto"/>
        <w:jc w:val="both"/>
        <w:rPr>
          <w:rFonts w:asciiTheme="minorBidi" w:hAnsiTheme="minorBidi"/>
          <w:sz w:val="24"/>
          <w:szCs w:val="24"/>
        </w:rPr>
      </w:pPr>
    </w:p>
    <w:p w14:paraId="57F10A21" w14:textId="3316B9F8" w:rsidR="00782D6F" w:rsidRPr="00782D6F" w:rsidRDefault="00782D6F" w:rsidP="007C331F">
      <w:pPr>
        <w:spacing w:after="0" w:line="240" w:lineRule="auto"/>
        <w:jc w:val="both"/>
        <w:rPr>
          <w:rFonts w:asciiTheme="minorBidi" w:hAnsiTheme="minorBidi"/>
          <w:sz w:val="24"/>
          <w:szCs w:val="24"/>
        </w:rPr>
      </w:pPr>
      <w:r w:rsidRPr="00782D6F">
        <w:rPr>
          <w:rFonts w:asciiTheme="minorBidi" w:hAnsiTheme="minorBidi"/>
          <w:sz w:val="24"/>
          <w:szCs w:val="24"/>
        </w:rPr>
        <w:t xml:space="preserve">It is also clear from </w:t>
      </w:r>
      <w:r w:rsidRPr="003359A2">
        <w:rPr>
          <w:rFonts w:asciiTheme="minorBidi" w:hAnsiTheme="minorBidi"/>
          <w:i/>
          <w:iCs/>
          <w:sz w:val="24"/>
          <w:szCs w:val="24"/>
        </w:rPr>
        <w:t>Sefer Shemot</w:t>
      </w:r>
      <w:r w:rsidRPr="00782D6F">
        <w:rPr>
          <w:rFonts w:asciiTheme="minorBidi" w:hAnsiTheme="minorBidi"/>
          <w:sz w:val="24"/>
          <w:szCs w:val="24"/>
        </w:rPr>
        <w:t xml:space="preserve"> (24:4-7) that Moshe writes the “Book of the Covenant” and reads “in the people’s hearing</w:t>
      </w:r>
      <w:r w:rsidR="003359A2">
        <w:rPr>
          <w:rFonts w:asciiTheme="minorBidi" w:hAnsiTheme="minorBidi"/>
          <w:sz w:val="24"/>
          <w:szCs w:val="24"/>
        </w:rPr>
        <w:t>,”</w:t>
      </w:r>
      <w:r w:rsidRPr="00782D6F">
        <w:rPr>
          <w:rFonts w:asciiTheme="minorBidi" w:hAnsiTheme="minorBidi"/>
          <w:sz w:val="24"/>
          <w:szCs w:val="24"/>
        </w:rPr>
        <w:t xml:space="preserve"> at the forging of the covenant at Sinai. </w:t>
      </w:r>
      <w:r w:rsidR="00483296">
        <w:rPr>
          <w:rFonts w:asciiTheme="minorBidi" w:hAnsiTheme="minorBidi"/>
          <w:sz w:val="24"/>
          <w:szCs w:val="24"/>
        </w:rPr>
        <w:t>We</w:t>
      </w:r>
      <w:r w:rsidRPr="00782D6F">
        <w:rPr>
          <w:rFonts w:asciiTheme="minorBidi" w:hAnsiTheme="minorBidi"/>
          <w:sz w:val="24"/>
          <w:szCs w:val="24"/>
        </w:rPr>
        <w:t xml:space="preserve"> </w:t>
      </w:r>
      <w:proofErr w:type="gramStart"/>
      <w:r w:rsidRPr="00782D6F">
        <w:rPr>
          <w:rFonts w:asciiTheme="minorBidi" w:hAnsiTheme="minorBidi"/>
          <w:sz w:val="24"/>
          <w:szCs w:val="24"/>
        </w:rPr>
        <w:t>are</w:t>
      </w:r>
      <w:r w:rsidR="00483296">
        <w:rPr>
          <w:rFonts w:asciiTheme="minorBidi" w:hAnsiTheme="minorBidi"/>
          <w:sz w:val="24"/>
          <w:szCs w:val="24"/>
        </w:rPr>
        <w:t xml:space="preserve"> likewise</w:t>
      </w:r>
      <w:r w:rsidRPr="00782D6F">
        <w:rPr>
          <w:rFonts w:asciiTheme="minorBidi" w:hAnsiTheme="minorBidi"/>
          <w:sz w:val="24"/>
          <w:szCs w:val="24"/>
        </w:rPr>
        <w:t xml:space="preserve"> told</w:t>
      </w:r>
      <w:proofErr w:type="gramEnd"/>
      <w:r w:rsidRPr="00782D6F">
        <w:rPr>
          <w:rFonts w:asciiTheme="minorBidi" w:hAnsiTheme="minorBidi"/>
          <w:sz w:val="24"/>
          <w:szCs w:val="24"/>
        </w:rPr>
        <w:t>, when the second set of Tablets is given (</w:t>
      </w:r>
      <w:r w:rsidRPr="003359A2">
        <w:rPr>
          <w:rFonts w:asciiTheme="minorBidi" w:hAnsiTheme="minorBidi"/>
          <w:i/>
          <w:iCs/>
          <w:sz w:val="24"/>
          <w:szCs w:val="24"/>
        </w:rPr>
        <w:t>Shemot</w:t>
      </w:r>
      <w:r w:rsidRPr="00782D6F">
        <w:rPr>
          <w:rFonts w:asciiTheme="minorBidi" w:hAnsiTheme="minorBidi"/>
          <w:sz w:val="24"/>
          <w:szCs w:val="24"/>
        </w:rPr>
        <w:t xml:space="preserve"> 34:27), that Moshe wrote “these things” for the purposes of the forging of the covenant, beyond the “ten things” which God wrote on the Tablets. In each of these instances the Torah</w:t>
      </w:r>
      <w:r w:rsidR="00483296">
        <w:rPr>
          <w:rFonts w:asciiTheme="minorBidi" w:hAnsiTheme="minorBidi"/>
          <w:sz w:val="24"/>
          <w:szCs w:val="24"/>
        </w:rPr>
        <w:t>,</w:t>
      </w:r>
      <w:r w:rsidRPr="00782D6F">
        <w:rPr>
          <w:rFonts w:asciiTheme="minorBidi" w:hAnsiTheme="minorBidi"/>
          <w:sz w:val="24"/>
          <w:szCs w:val="24"/>
        </w:rPr>
        <w:t xml:space="preserve"> is clearly referring to short section</w:t>
      </w:r>
      <w:r w:rsidR="00483296">
        <w:rPr>
          <w:rFonts w:asciiTheme="minorBidi" w:hAnsiTheme="minorBidi"/>
          <w:sz w:val="24"/>
          <w:szCs w:val="24"/>
        </w:rPr>
        <w:t>s</w:t>
      </w:r>
      <w:r w:rsidRPr="00782D6F">
        <w:rPr>
          <w:rFonts w:asciiTheme="minorBidi" w:hAnsiTheme="minorBidi"/>
          <w:sz w:val="24"/>
          <w:szCs w:val="24"/>
        </w:rPr>
        <w:t xml:space="preserve">, </w:t>
      </w:r>
      <w:r w:rsidR="00483296">
        <w:rPr>
          <w:rFonts w:asciiTheme="minorBidi" w:hAnsiTheme="minorBidi"/>
          <w:sz w:val="24"/>
          <w:szCs w:val="24"/>
        </w:rPr>
        <w:t>similar to</w:t>
      </w:r>
      <w:r w:rsidRPr="00782D6F">
        <w:rPr>
          <w:rFonts w:asciiTheme="minorBidi" w:hAnsiTheme="minorBidi"/>
          <w:sz w:val="24"/>
          <w:szCs w:val="24"/>
        </w:rPr>
        <w:t xml:space="preserve"> the </w:t>
      </w:r>
      <w:r w:rsidRPr="003359A2">
        <w:rPr>
          <w:rFonts w:asciiTheme="minorBidi" w:hAnsiTheme="minorBidi"/>
          <w:i/>
          <w:iCs/>
          <w:sz w:val="24"/>
          <w:szCs w:val="24"/>
        </w:rPr>
        <w:t>Shema</w:t>
      </w:r>
      <w:r w:rsidRPr="00782D6F">
        <w:rPr>
          <w:rFonts w:asciiTheme="minorBidi" w:hAnsiTheme="minorBidi"/>
          <w:sz w:val="24"/>
          <w:szCs w:val="24"/>
        </w:rPr>
        <w:t>.</w:t>
      </w:r>
    </w:p>
    <w:p w14:paraId="0C85BDEC" w14:textId="77777777" w:rsidR="00782D6F" w:rsidRDefault="00782D6F" w:rsidP="007C331F">
      <w:pPr>
        <w:spacing w:after="0" w:line="240" w:lineRule="auto"/>
        <w:jc w:val="both"/>
        <w:rPr>
          <w:rFonts w:asciiTheme="minorBidi" w:hAnsiTheme="minorBidi"/>
          <w:sz w:val="24"/>
          <w:szCs w:val="24"/>
        </w:rPr>
      </w:pPr>
    </w:p>
    <w:p w14:paraId="551E8248" w14:textId="42A69A99" w:rsidR="00782D6F" w:rsidRPr="00782D6F" w:rsidRDefault="00782D6F" w:rsidP="007C331F">
      <w:pPr>
        <w:spacing w:after="0" w:line="240" w:lineRule="auto"/>
        <w:jc w:val="both"/>
        <w:rPr>
          <w:rFonts w:asciiTheme="minorBidi" w:hAnsiTheme="minorBidi"/>
          <w:sz w:val="24"/>
          <w:szCs w:val="24"/>
        </w:rPr>
      </w:pPr>
      <w:r w:rsidRPr="003359A2">
        <w:rPr>
          <w:rFonts w:asciiTheme="minorBidi" w:hAnsiTheme="minorBidi"/>
          <w:i/>
          <w:iCs/>
          <w:sz w:val="24"/>
          <w:szCs w:val="24"/>
        </w:rPr>
        <w:t>Chazal</w:t>
      </w:r>
      <w:r w:rsidRPr="00782D6F">
        <w:rPr>
          <w:rStyle w:val="FootnoteReference"/>
          <w:rFonts w:asciiTheme="minorBidi" w:hAnsiTheme="minorBidi"/>
          <w:sz w:val="24"/>
          <w:szCs w:val="24"/>
        </w:rPr>
        <w:footnoteReference w:id="6"/>
      </w:r>
      <w:r w:rsidRPr="00782D6F">
        <w:rPr>
          <w:rFonts w:asciiTheme="minorBidi" w:hAnsiTheme="minorBidi"/>
          <w:sz w:val="24"/>
          <w:szCs w:val="24"/>
        </w:rPr>
        <w:t xml:space="preserve"> teach that the reading for the </w:t>
      </w:r>
      <w:r w:rsidRPr="003359A2">
        <w:rPr>
          <w:rFonts w:asciiTheme="minorBidi" w:hAnsiTheme="minorBidi"/>
          <w:i/>
          <w:iCs/>
          <w:sz w:val="24"/>
          <w:szCs w:val="24"/>
        </w:rPr>
        <w:t>Hak’hel</w:t>
      </w:r>
      <w:r w:rsidRPr="00782D6F">
        <w:rPr>
          <w:rFonts w:asciiTheme="minorBidi" w:hAnsiTheme="minorBidi"/>
          <w:sz w:val="24"/>
          <w:szCs w:val="24"/>
        </w:rPr>
        <w:t xml:space="preserve"> gathering includes the Ten Commandments and the </w:t>
      </w:r>
      <w:r w:rsidRPr="003359A2">
        <w:rPr>
          <w:rFonts w:asciiTheme="minorBidi" w:hAnsiTheme="minorBidi"/>
          <w:i/>
          <w:iCs/>
          <w:sz w:val="24"/>
          <w:szCs w:val="24"/>
        </w:rPr>
        <w:t>Shema</w:t>
      </w:r>
      <w:r w:rsidRPr="00782D6F">
        <w:rPr>
          <w:rFonts w:asciiTheme="minorBidi" w:hAnsiTheme="minorBidi"/>
          <w:sz w:val="24"/>
          <w:szCs w:val="24"/>
        </w:rPr>
        <w:t xml:space="preserve">, the section on appointing a king, and the blessings and curses. No opinion among </w:t>
      </w:r>
      <w:r w:rsidRPr="003359A2">
        <w:rPr>
          <w:rFonts w:asciiTheme="minorBidi" w:hAnsiTheme="minorBidi"/>
          <w:i/>
          <w:iCs/>
          <w:sz w:val="24"/>
          <w:szCs w:val="24"/>
        </w:rPr>
        <w:t>Chazal</w:t>
      </w:r>
      <w:r w:rsidRPr="00782D6F">
        <w:rPr>
          <w:rFonts w:asciiTheme="minorBidi" w:hAnsiTheme="minorBidi"/>
          <w:sz w:val="24"/>
          <w:szCs w:val="24"/>
        </w:rPr>
        <w:t xml:space="preserve"> suggests that all of </w:t>
      </w:r>
      <w:r w:rsidRPr="00176666">
        <w:rPr>
          <w:rFonts w:asciiTheme="minorBidi" w:hAnsiTheme="minorBidi"/>
          <w:i/>
          <w:iCs/>
          <w:sz w:val="24"/>
          <w:szCs w:val="24"/>
        </w:rPr>
        <w:t>Sefer Devarim</w:t>
      </w:r>
      <w:r w:rsidRPr="00782D6F">
        <w:rPr>
          <w:rFonts w:asciiTheme="minorBidi" w:hAnsiTheme="minorBidi"/>
          <w:sz w:val="24"/>
          <w:szCs w:val="24"/>
        </w:rPr>
        <w:t xml:space="preserve"> must </w:t>
      </w:r>
      <w:proofErr w:type="gramStart"/>
      <w:r w:rsidRPr="00782D6F">
        <w:rPr>
          <w:rFonts w:asciiTheme="minorBidi" w:hAnsiTheme="minorBidi"/>
          <w:sz w:val="24"/>
          <w:szCs w:val="24"/>
        </w:rPr>
        <w:t>be read</w:t>
      </w:r>
      <w:proofErr w:type="gramEnd"/>
      <w:r w:rsidRPr="00782D6F">
        <w:rPr>
          <w:rFonts w:asciiTheme="minorBidi" w:hAnsiTheme="minorBidi"/>
          <w:sz w:val="24"/>
          <w:szCs w:val="24"/>
        </w:rPr>
        <w:t xml:space="preserve"> – not to mention the entire Torah.</w:t>
      </w:r>
    </w:p>
    <w:p w14:paraId="30CCB01D" w14:textId="77777777" w:rsidR="00782D6F" w:rsidRDefault="00782D6F" w:rsidP="007C331F">
      <w:pPr>
        <w:shd w:val="clear" w:color="auto" w:fill="FFFFFF"/>
        <w:spacing w:after="0" w:line="240" w:lineRule="auto"/>
        <w:jc w:val="both"/>
        <w:rPr>
          <w:rFonts w:asciiTheme="minorBidi" w:eastAsia="Times New Roman" w:hAnsiTheme="minorBidi"/>
          <w:color w:val="222222"/>
          <w:sz w:val="24"/>
          <w:szCs w:val="24"/>
        </w:rPr>
      </w:pPr>
    </w:p>
    <w:p w14:paraId="0E78EC63" w14:textId="48A23D09" w:rsidR="00782D6F" w:rsidRDefault="00782D6F" w:rsidP="007C331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In any event, it is clear that Yoshiyahu was shocked when he heard the "blessings and curses</w:t>
      </w:r>
      <w:r w:rsidR="003359A2">
        <w:rPr>
          <w:rFonts w:asciiTheme="minorBidi" w:eastAsia="Times New Roman" w:hAnsiTheme="minorBidi"/>
          <w:color w:val="222222"/>
          <w:sz w:val="24"/>
          <w:szCs w:val="24"/>
        </w:rPr>
        <w:t>.”</w:t>
      </w:r>
      <w:r w:rsidRPr="00782D6F">
        <w:rPr>
          <w:rFonts w:asciiTheme="minorBidi" w:eastAsia="Times New Roman" w:hAnsiTheme="minorBidi"/>
          <w:color w:val="222222"/>
          <w:sz w:val="24"/>
          <w:szCs w:val="24"/>
        </w:rPr>
        <w:t xml:space="preserve"> The curses in </w:t>
      </w:r>
      <w:r w:rsidRPr="003359A2">
        <w:rPr>
          <w:rFonts w:asciiTheme="minorBidi" w:eastAsia="Times New Roman" w:hAnsiTheme="minorBidi"/>
          <w:i/>
          <w:iCs/>
          <w:color w:val="222222"/>
          <w:sz w:val="24"/>
          <w:szCs w:val="24"/>
        </w:rPr>
        <w:t>Sefer Vayikra</w:t>
      </w:r>
      <w:r w:rsidRPr="00782D6F">
        <w:rPr>
          <w:rFonts w:asciiTheme="minorBidi" w:eastAsia="Times New Roman" w:hAnsiTheme="minorBidi"/>
          <w:color w:val="222222"/>
          <w:sz w:val="24"/>
          <w:szCs w:val="24"/>
        </w:rPr>
        <w:t xml:space="preserve"> and in </w:t>
      </w:r>
      <w:r w:rsidRPr="003359A2">
        <w:rPr>
          <w:rFonts w:asciiTheme="minorBidi" w:eastAsia="Times New Roman" w:hAnsiTheme="minorBidi"/>
          <w:i/>
          <w:iCs/>
          <w:color w:val="222222"/>
          <w:sz w:val="24"/>
          <w:szCs w:val="24"/>
        </w:rPr>
        <w:t>Sefer Devarim</w:t>
      </w:r>
      <w:r w:rsidRPr="00782D6F">
        <w:rPr>
          <w:rFonts w:asciiTheme="minorBidi" w:eastAsia="Times New Roman" w:hAnsiTheme="minorBidi"/>
          <w:color w:val="222222"/>
          <w:sz w:val="24"/>
          <w:szCs w:val="24"/>
        </w:rPr>
        <w:t xml:space="preserve"> alike are certainly good reason </w:t>
      </w:r>
      <w:r w:rsidRPr="00782D6F">
        <w:rPr>
          <w:rFonts w:asciiTheme="minorBidi" w:eastAsia="Times New Roman" w:hAnsiTheme="minorBidi"/>
          <w:color w:val="222222"/>
          <w:sz w:val="24"/>
          <w:szCs w:val="24"/>
        </w:rPr>
        <w:lastRenderedPageBreak/>
        <w:t xml:space="preserve">for rending one's garments – especially if they </w:t>
      </w:r>
      <w:proofErr w:type="gramStart"/>
      <w:r w:rsidRPr="00782D6F">
        <w:rPr>
          <w:rFonts w:asciiTheme="minorBidi" w:eastAsia="Times New Roman" w:hAnsiTheme="minorBidi"/>
          <w:color w:val="222222"/>
          <w:sz w:val="24"/>
          <w:szCs w:val="24"/>
        </w:rPr>
        <w:t>are received</w:t>
      </w:r>
      <w:proofErr w:type="gramEnd"/>
      <w:r w:rsidRPr="00782D6F">
        <w:rPr>
          <w:rFonts w:asciiTheme="minorBidi" w:eastAsia="Times New Roman" w:hAnsiTheme="minorBidi"/>
          <w:color w:val="222222"/>
          <w:sz w:val="24"/>
          <w:szCs w:val="24"/>
        </w:rPr>
        <w:t xml:space="preserve"> and understood as a prophecy in the present. It is with great trepidation that Yoshiyahu dispatches his messengers to seek out God's word:</w:t>
      </w:r>
    </w:p>
    <w:p w14:paraId="384DB503"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p>
    <w:p w14:paraId="5011387A" w14:textId="09E93BB5" w:rsidR="00782D6F" w:rsidRPr="00782D6F" w:rsidRDefault="00782D6F" w:rsidP="007C331F">
      <w:pPr>
        <w:shd w:val="clear" w:color="auto" w:fill="FFFFFF"/>
        <w:spacing w:after="0" w:line="240" w:lineRule="auto"/>
        <w:ind w:left="720"/>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And the king commanded Chilkiya the scribe, and Achikam, son of Shafan, and Akhbor, son of Mikhiya, and Shafan the scribe, and Asaya, the king's servant, saying:</w:t>
      </w:r>
    </w:p>
    <w:p w14:paraId="3FB08819" w14:textId="6279017B" w:rsidR="00782D6F" w:rsidRDefault="00782D6F" w:rsidP="007C331F">
      <w:pPr>
        <w:shd w:val="clear" w:color="auto" w:fill="FFFFFF"/>
        <w:spacing w:after="0" w:line="240" w:lineRule="auto"/>
        <w:ind w:left="720"/>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Go, inquire of the Lord for me and for the people and for all of Yehuda, concerning the words of this book that is found, for great is the wrath of the Lord that is kindled against us, because o</w:t>
      </w:r>
      <w:r w:rsidR="00483296">
        <w:rPr>
          <w:rFonts w:asciiTheme="minorBidi" w:eastAsia="Times New Roman" w:hAnsiTheme="minorBidi"/>
          <w:color w:val="222222"/>
          <w:sz w:val="24"/>
          <w:szCs w:val="24"/>
        </w:rPr>
        <w:t>ur</w:t>
      </w:r>
      <w:r w:rsidRPr="00782D6F">
        <w:rPr>
          <w:rFonts w:asciiTheme="minorBidi" w:eastAsia="Times New Roman" w:hAnsiTheme="minorBidi"/>
          <w:color w:val="222222"/>
          <w:sz w:val="24"/>
          <w:szCs w:val="24"/>
        </w:rPr>
        <w:t xml:space="preserve"> fathers have not obeyed the words of this book, to do according to all that is written concerning us. (</w:t>
      </w:r>
      <w:r w:rsidRPr="003359A2">
        <w:rPr>
          <w:rFonts w:asciiTheme="minorBidi" w:eastAsia="Times New Roman" w:hAnsiTheme="minorBidi"/>
          <w:i/>
          <w:iCs/>
          <w:color w:val="222222"/>
          <w:sz w:val="24"/>
          <w:szCs w:val="24"/>
        </w:rPr>
        <w:t>Melakhim</w:t>
      </w:r>
      <w:r w:rsidRPr="00782D6F">
        <w:rPr>
          <w:rFonts w:asciiTheme="minorBidi" w:eastAsia="Times New Roman" w:hAnsiTheme="minorBidi"/>
          <w:color w:val="222222"/>
          <w:sz w:val="24"/>
          <w:szCs w:val="24"/>
        </w:rPr>
        <w:t xml:space="preserve"> II 22:12-13)</w:t>
      </w:r>
    </w:p>
    <w:p w14:paraId="07F3E97F"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p>
    <w:p w14:paraId="7261F082" w14:textId="74068D4D" w:rsidR="00782D6F" w:rsidRDefault="00782D6F" w:rsidP="007C331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 xml:space="preserve">The delegation goes to Chulda the </w:t>
      </w:r>
      <w:proofErr w:type="gramStart"/>
      <w:r w:rsidRPr="00782D6F">
        <w:rPr>
          <w:rFonts w:asciiTheme="minorBidi" w:eastAsia="Times New Roman" w:hAnsiTheme="minorBidi"/>
          <w:color w:val="222222"/>
          <w:sz w:val="24"/>
          <w:szCs w:val="24"/>
        </w:rPr>
        <w:t>prophetess</w:t>
      </w:r>
      <w:proofErr w:type="gramEnd"/>
      <w:r w:rsidR="00483296">
        <w:rPr>
          <w:rFonts w:asciiTheme="minorBidi" w:eastAsia="Times New Roman" w:hAnsiTheme="minorBidi"/>
          <w:color w:val="222222"/>
          <w:sz w:val="24"/>
          <w:szCs w:val="24"/>
        </w:rPr>
        <w:t>,</w:t>
      </w:r>
      <w:r w:rsidRPr="00782D6F">
        <w:rPr>
          <w:rFonts w:asciiTheme="minorBidi" w:eastAsia="Times New Roman" w:hAnsiTheme="minorBidi"/>
          <w:color w:val="222222"/>
          <w:sz w:val="24"/>
          <w:szCs w:val="24"/>
        </w:rPr>
        <w:t xml:space="preserve"> perhaps motivated by the thought that a woman has a compassionate heart and is a better address </w:t>
      </w:r>
      <w:r w:rsidR="00483296" w:rsidRPr="00782D6F">
        <w:rPr>
          <w:rFonts w:asciiTheme="minorBidi" w:eastAsia="Times New Roman" w:hAnsiTheme="minorBidi"/>
          <w:color w:val="222222"/>
          <w:sz w:val="24"/>
          <w:szCs w:val="24"/>
        </w:rPr>
        <w:t xml:space="preserve">in times of trouble </w:t>
      </w:r>
      <w:r w:rsidRPr="00782D6F">
        <w:rPr>
          <w:rFonts w:asciiTheme="minorBidi" w:eastAsia="Times New Roman" w:hAnsiTheme="minorBidi"/>
          <w:color w:val="222222"/>
          <w:sz w:val="24"/>
          <w:szCs w:val="24"/>
        </w:rPr>
        <w:t xml:space="preserve">(as </w:t>
      </w:r>
      <w:r w:rsidRPr="00176666">
        <w:rPr>
          <w:rFonts w:asciiTheme="minorBidi" w:eastAsia="Times New Roman" w:hAnsiTheme="minorBidi"/>
          <w:i/>
          <w:iCs/>
          <w:color w:val="222222"/>
          <w:sz w:val="24"/>
          <w:szCs w:val="24"/>
        </w:rPr>
        <w:t xml:space="preserve">Chazal </w:t>
      </w:r>
      <w:r w:rsidRPr="00782D6F">
        <w:rPr>
          <w:rFonts w:asciiTheme="minorBidi" w:eastAsia="Times New Roman" w:hAnsiTheme="minorBidi"/>
          <w:color w:val="222222"/>
          <w:sz w:val="24"/>
          <w:szCs w:val="24"/>
        </w:rPr>
        <w:t>understand the choice</w:t>
      </w:r>
      <w:r w:rsidRPr="00782D6F">
        <w:rPr>
          <w:rStyle w:val="FootnoteReference"/>
          <w:rFonts w:asciiTheme="minorBidi" w:eastAsia="Times New Roman" w:hAnsiTheme="minorBidi"/>
          <w:color w:val="222222"/>
          <w:sz w:val="24"/>
          <w:szCs w:val="24"/>
        </w:rPr>
        <w:footnoteReference w:id="7"/>
      </w:r>
      <w:r w:rsidR="00483296">
        <w:rPr>
          <w:rFonts w:asciiTheme="minorBidi" w:eastAsia="Times New Roman" w:hAnsiTheme="minorBidi"/>
          <w:color w:val="222222"/>
          <w:sz w:val="24"/>
          <w:szCs w:val="24"/>
        </w:rPr>
        <w:t>) –</w:t>
      </w:r>
      <w:r w:rsidRPr="00782D6F">
        <w:rPr>
          <w:rFonts w:asciiTheme="minorBidi" w:eastAsia="Times New Roman" w:hAnsiTheme="minorBidi"/>
          <w:color w:val="222222"/>
          <w:sz w:val="24"/>
          <w:szCs w:val="24"/>
        </w:rPr>
        <w:t xml:space="preserve"> but her message is nevertheless a terrible one:</w:t>
      </w:r>
    </w:p>
    <w:p w14:paraId="55CBA37F"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p>
    <w:p w14:paraId="3254ABBB" w14:textId="3A67A68E" w:rsidR="00782D6F" w:rsidRPr="00782D6F" w:rsidRDefault="00483296" w:rsidP="007C331F">
      <w:pPr>
        <w:shd w:val="clear" w:color="auto" w:fill="FFFFFF"/>
        <w:spacing w:after="0" w:line="240" w:lineRule="auto"/>
        <w:ind w:left="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S</w:t>
      </w:r>
      <w:r w:rsidR="00782D6F" w:rsidRPr="00782D6F">
        <w:rPr>
          <w:rFonts w:asciiTheme="minorBidi" w:eastAsia="Times New Roman" w:hAnsiTheme="minorBidi"/>
          <w:color w:val="222222"/>
          <w:sz w:val="24"/>
          <w:szCs w:val="24"/>
        </w:rPr>
        <w:t>o says the Lord:</w:t>
      </w:r>
    </w:p>
    <w:p w14:paraId="754CEC30" w14:textId="77777777" w:rsidR="00782D6F" w:rsidRPr="00782D6F" w:rsidRDefault="00782D6F" w:rsidP="007C331F">
      <w:pPr>
        <w:shd w:val="clear" w:color="auto" w:fill="FFFFFF"/>
        <w:spacing w:after="0" w:line="240" w:lineRule="auto"/>
        <w:ind w:left="720"/>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Behold, I will bring evil upon this place, and upon its inhabitants – all the words of the book which the king of Yehuda has read,</w:t>
      </w:r>
    </w:p>
    <w:p w14:paraId="230DE3AD" w14:textId="3EE8E1D8" w:rsidR="00782D6F" w:rsidRDefault="00782D6F" w:rsidP="007C331F">
      <w:pPr>
        <w:shd w:val="clear" w:color="auto" w:fill="FFFFFF"/>
        <w:spacing w:after="0" w:line="240" w:lineRule="auto"/>
        <w:ind w:left="720"/>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 xml:space="preserve">Because they have forsaken Me… therefore My wrath shall </w:t>
      </w:r>
      <w:proofErr w:type="gramStart"/>
      <w:r w:rsidRPr="00782D6F">
        <w:rPr>
          <w:rFonts w:asciiTheme="minorBidi" w:eastAsia="Times New Roman" w:hAnsiTheme="minorBidi"/>
          <w:color w:val="222222"/>
          <w:sz w:val="24"/>
          <w:szCs w:val="24"/>
        </w:rPr>
        <w:t>be kindled</w:t>
      </w:r>
      <w:proofErr w:type="gramEnd"/>
      <w:r w:rsidRPr="00782D6F">
        <w:rPr>
          <w:rFonts w:asciiTheme="minorBidi" w:eastAsia="Times New Roman" w:hAnsiTheme="minorBidi"/>
          <w:color w:val="222222"/>
          <w:sz w:val="24"/>
          <w:szCs w:val="24"/>
        </w:rPr>
        <w:t xml:space="preserve"> against this place, and it shall not be quenched. (</w:t>
      </w:r>
      <w:r w:rsidR="00483296">
        <w:rPr>
          <w:rFonts w:asciiTheme="minorBidi" w:eastAsia="Times New Roman" w:hAnsiTheme="minorBidi"/>
          <w:color w:val="222222"/>
          <w:sz w:val="24"/>
          <w:szCs w:val="24"/>
        </w:rPr>
        <w:t>I</w:t>
      </w:r>
      <w:r w:rsidRPr="00782D6F">
        <w:rPr>
          <w:rFonts w:asciiTheme="minorBidi" w:eastAsia="Times New Roman" w:hAnsiTheme="minorBidi"/>
          <w:color w:val="222222"/>
          <w:sz w:val="24"/>
          <w:szCs w:val="24"/>
        </w:rPr>
        <w:t>bid. 15-17)</w:t>
      </w:r>
    </w:p>
    <w:p w14:paraId="048927ED" w14:textId="77777777" w:rsidR="00782D6F" w:rsidRPr="00782D6F" w:rsidRDefault="00782D6F" w:rsidP="007C331F">
      <w:pPr>
        <w:shd w:val="clear" w:color="auto" w:fill="FFFFFF"/>
        <w:spacing w:after="0" w:line="240" w:lineRule="auto"/>
        <w:ind w:left="720"/>
        <w:jc w:val="both"/>
        <w:rPr>
          <w:rFonts w:asciiTheme="minorBidi" w:eastAsia="Times New Roman" w:hAnsiTheme="minorBidi"/>
          <w:color w:val="222222"/>
          <w:sz w:val="24"/>
          <w:szCs w:val="24"/>
        </w:rPr>
      </w:pPr>
    </w:p>
    <w:p w14:paraId="66E42F99" w14:textId="0270CB3E" w:rsidR="00782D6F" w:rsidRDefault="00782D6F" w:rsidP="007C331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 xml:space="preserve">A similar message had </w:t>
      </w:r>
      <w:proofErr w:type="gramStart"/>
      <w:r w:rsidRPr="00782D6F">
        <w:rPr>
          <w:rFonts w:asciiTheme="minorBidi" w:eastAsia="Times New Roman" w:hAnsiTheme="minorBidi"/>
          <w:color w:val="222222"/>
          <w:sz w:val="24"/>
          <w:szCs w:val="24"/>
        </w:rPr>
        <w:t>been uttered</w:t>
      </w:r>
      <w:proofErr w:type="gramEnd"/>
      <w:r w:rsidRPr="00782D6F">
        <w:rPr>
          <w:rFonts w:asciiTheme="minorBidi" w:eastAsia="Times New Roman" w:hAnsiTheme="minorBidi"/>
          <w:color w:val="222222"/>
          <w:sz w:val="24"/>
          <w:szCs w:val="24"/>
        </w:rPr>
        <w:t xml:space="preserve"> in Yoshiyahu's time by </w:t>
      </w:r>
      <w:r w:rsidR="00483296">
        <w:rPr>
          <w:rFonts w:asciiTheme="minorBidi" w:eastAsia="Times New Roman" w:hAnsiTheme="minorBidi"/>
          <w:color w:val="222222"/>
          <w:sz w:val="24"/>
          <w:szCs w:val="24"/>
        </w:rPr>
        <w:t>Tzefanya</w:t>
      </w:r>
      <w:r w:rsidRPr="00782D6F">
        <w:rPr>
          <w:rFonts w:asciiTheme="minorBidi" w:eastAsia="Times New Roman" w:hAnsiTheme="minorBidi"/>
          <w:color w:val="222222"/>
          <w:sz w:val="24"/>
          <w:szCs w:val="24"/>
        </w:rPr>
        <w:t xml:space="preserve"> (Chapter 1). According to </w:t>
      </w:r>
      <w:r w:rsidR="00D930EE">
        <w:rPr>
          <w:rFonts w:asciiTheme="minorBidi" w:eastAsia="Times New Roman" w:hAnsiTheme="minorBidi"/>
          <w:color w:val="222222"/>
          <w:sz w:val="24"/>
          <w:szCs w:val="24"/>
        </w:rPr>
        <w:t>the</w:t>
      </w:r>
      <w:r w:rsidR="00D930EE" w:rsidRPr="00782D6F">
        <w:rPr>
          <w:rFonts w:asciiTheme="minorBidi" w:eastAsia="Times New Roman" w:hAnsiTheme="minorBidi"/>
          <w:color w:val="222222"/>
          <w:sz w:val="24"/>
          <w:szCs w:val="24"/>
        </w:rPr>
        <w:t xml:space="preserve"> </w:t>
      </w:r>
      <w:r w:rsidRPr="00782D6F">
        <w:rPr>
          <w:rFonts w:asciiTheme="minorBidi" w:eastAsia="Times New Roman" w:hAnsiTheme="minorBidi"/>
          <w:color w:val="222222"/>
          <w:sz w:val="24"/>
          <w:szCs w:val="24"/>
        </w:rPr>
        <w:t>hypothesis</w:t>
      </w:r>
      <w:r w:rsidR="00D930EE">
        <w:rPr>
          <w:rFonts w:asciiTheme="minorBidi" w:eastAsia="Times New Roman" w:hAnsiTheme="minorBidi"/>
          <w:color w:val="222222"/>
          <w:sz w:val="24"/>
          <w:szCs w:val="24"/>
        </w:rPr>
        <w:t xml:space="preserve"> I have suggested</w:t>
      </w:r>
      <w:r w:rsidRPr="00782D6F">
        <w:rPr>
          <w:rFonts w:asciiTheme="minorBidi" w:eastAsia="Times New Roman" w:hAnsiTheme="minorBidi"/>
          <w:color w:val="222222"/>
          <w:sz w:val="24"/>
          <w:szCs w:val="24"/>
        </w:rPr>
        <w:t xml:space="preserve">, it was </w:t>
      </w:r>
      <w:r w:rsidR="00D930EE">
        <w:rPr>
          <w:rFonts w:asciiTheme="minorBidi" w:eastAsia="Times New Roman" w:hAnsiTheme="minorBidi"/>
          <w:color w:val="222222"/>
          <w:sz w:val="24"/>
          <w:szCs w:val="24"/>
        </w:rPr>
        <w:t>that prophecy of Tzefanya</w:t>
      </w:r>
      <w:r w:rsidRPr="00782D6F">
        <w:rPr>
          <w:rFonts w:asciiTheme="minorBidi" w:eastAsia="Times New Roman" w:hAnsiTheme="minorBidi"/>
          <w:color w:val="222222"/>
          <w:sz w:val="24"/>
          <w:szCs w:val="24"/>
        </w:rPr>
        <w:t xml:space="preserve"> that had set in motion Yoshiyahu's campaign of purification</w:t>
      </w:r>
      <w:r w:rsidR="00D930EE">
        <w:rPr>
          <w:rFonts w:asciiTheme="minorBidi" w:eastAsia="Times New Roman" w:hAnsiTheme="minorBidi"/>
          <w:color w:val="222222"/>
          <w:sz w:val="24"/>
          <w:szCs w:val="24"/>
        </w:rPr>
        <w:t>;</w:t>
      </w:r>
      <w:r w:rsidRPr="00782D6F">
        <w:rPr>
          <w:rFonts w:asciiTheme="minorBidi" w:eastAsia="Times New Roman" w:hAnsiTheme="minorBidi"/>
          <w:color w:val="222222"/>
          <w:sz w:val="24"/>
          <w:szCs w:val="24"/>
        </w:rPr>
        <w:t xml:space="preserve"> Yoshiyahu returned to the way of God </w:t>
      </w:r>
      <w:r w:rsidR="00D930EE">
        <w:rPr>
          <w:rFonts w:asciiTheme="minorBidi" w:eastAsia="Times New Roman" w:hAnsiTheme="minorBidi"/>
          <w:color w:val="222222"/>
          <w:sz w:val="24"/>
          <w:szCs w:val="24"/>
        </w:rPr>
        <w:t>because</w:t>
      </w:r>
      <w:r w:rsidRPr="00782D6F">
        <w:rPr>
          <w:rFonts w:asciiTheme="minorBidi" w:eastAsia="Times New Roman" w:hAnsiTheme="minorBidi"/>
          <w:color w:val="222222"/>
          <w:sz w:val="24"/>
          <w:szCs w:val="24"/>
        </w:rPr>
        <w:t xml:space="preserve"> of </w:t>
      </w:r>
      <w:r w:rsidR="00483296">
        <w:rPr>
          <w:rFonts w:asciiTheme="minorBidi" w:eastAsia="Times New Roman" w:hAnsiTheme="minorBidi"/>
          <w:color w:val="222222"/>
          <w:sz w:val="24"/>
          <w:szCs w:val="24"/>
        </w:rPr>
        <w:t>Tzefanya</w:t>
      </w:r>
      <w:r w:rsidRPr="00782D6F">
        <w:rPr>
          <w:rFonts w:asciiTheme="minorBidi" w:eastAsia="Times New Roman" w:hAnsiTheme="minorBidi"/>
          <w:color w:val="222222"/>
          <w:sz w:val="24"/>
          <w:szCs w:val="24"/>
        </w:rPr>
        <w:t>, who continued the line of prophecy from the time of Y</w:t>
      </w:r>
      <w:r w:rsidR="00D930EE">
        <w:rPr>
          <w:rFonts w:asciiTheme="minorBidi" w:eastAsia="Times New Roman" w:hAnsiTheme="minorBidi"/>
          <w:color w:val="222222"/>
          <w:sz w:val="24"/>
          <w:szCs w:val="24"/>
        </w:rPr>
        <w:t>e</w:t>
      </w:r>
      <w:r w:rsidRPr="00782D6F">
        <w:rPr>
          <w:rFonts w:asciiTheme="minorBidi" w:eastAsia="Times New Roman" w:hAnsiTheme="minorBidi"/>
          <w:color w:val="222222"/>
          <w:sz w:val="24"/>
          <w:szCs w:val="24"/>
        </w:rPr>
        <w:t>shayahu and Chizkiyahu.</w:t>
      </w:r>
    </w:p>
    <w:p w14:paraId="3D2D6B30" w14:textId="77777777" w:rsidR="00141C48" w:rsidRPr="00782D6F" w:rsidRDefault="00141C48" w:rsidP="007C331F">
      <w:pPr>
        <w:shd w:val="clear" w:color="auto" w:fill="FFFFFF"/>
        <w:spacing w:after="0" w:line="240" w:lineRule="auto"/>
        <w:jc w:val="both"/>
        <w:rPr>
          <w:rFonts w:asciiTheme="minorBidi" w:eastAsia="Times New Roman" w:hAnsiTheme="minorBidi"/>
          <w:color w:val="222222"/>
          <w:sz w:val="24"/>
          <w:szCs w:val="24"/>
        </w:rPr>
      </w:pPr>
    </w:p>
    <w:p w14:paraId="5B02F2EC" w14:textId="6D0F1EDE"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 xml:space="preserve">Now, however, </w:t>
      </w:r>
      <w:r w:rsidR="007F2D2F" w:rsidRPr="00782D6F">
        <w:rPr>
          <w:rFonts w:asciiTheme="minorBidi" w:eastAsia="Times New Roman" w:hAnsiTheme="minorBidi"/>
          <w:color w:val="222222"/>
          <w:sz w:val="24"/>
          <w:szCs w:val="24"/>
        </w:rPr>
        <w:t xml:space="preserve">Chulda </w:t>
      </w:r>
      <w:r w:rsidR="007F2D2F">
        <w:rPr>
          <w:rFonts w:asciiTheme="minorBidi" w:eastAsia="Times New Roman" w:hAnsiTheme="minorBidi"/>
          <w:color w:val="222222"/>
          <w:sz w:val="24"/>
          <w:szCs w:val="24"/>
        </w:rPr>
        <w:t xml:space="preserve">conveys </w:t>
      </w:r>
      <w:r w:rsidRPr="00782D6F">
        <w:rPr>
          <w:rFonts w:asciiTheme="minorBidi" w:eastAsia="Times New Roman" w:hAnsiTheme="minorBidi"/>
          <w:color w:val="222222"/>
          <w:sz w:val="24"/>
          <w:szCs w:val="24"/>
        </w:rPr>
        <w:t>the</w:t>
      </w:r>
      <w:r w:rsidR="007F2D2F">
        <w:rPr>
          <w:rFonts w:asciiTheme="minorBidi" w:eastAsia="Times New Roman" w:hAnsiTheme="minorBidi"/>
          <w:color w:val="222222"/>
          <w:sz w:val="24"/>
          <w:szCs w:val="24"/>
        </w:rPr>
        <w:t xml:space="preserve"> same</w:t>
      </w:r>
      <w:r w:rsidRPr="00782D6F">
        <w:rPr>
          <w:rFonts w:asciiTheme="minorBidi" w:eastAsia="Times New Roman" w:hAnsiTheme="minorBidi"/>
          <w:color w:val="222222"/>
          <w:sz w:val="24"/>
          <w:szCs w:val="24"/>
        </w:rPr>
        <w:t xml:space="preserve"> message in all its brutal severity as a live, concrete </w:t>
      </w:r>
      <w:r w:rsidR="007F2D2F">
        <w:rPr>
          <w:rFonts w:asciiTheme="minorBidi" w:eastAsia="Times New Roman" w:hAnsiTheme="minorBidi"/>
          <w:color w:val="222222"/>
          <w:sz w:val="24"/>
          <w:szCs w:val="24"/>
        </w:rPr>
        <w:t xml:space="preserve">prophecy matching </w:t>
      </w:r>
      <w:r w:rsidRPr="00782D6F">
        <w:rPr>
          <w:rFonts w:asciiTheme="minorBidi" w:eastAsia="Times New Roman" w:hAnsiTheme="minorBidi"/>
          <w:color w:val="222222"/>
          <w:sz w:val="24"/>
          <w:szCs w:val="24"/>
        </w:rPr>
        <w:t>the terrible curses written in the "Book of the Torah</w:t>
      </w:r>
      <w:r w:rsidR="003359A2">
        <w:rPr>
          <w:rFonts w:asciiTheme="minorBidi" w:eastAsia="Times New Roman" w:hAnsiTheme="minorBidi"/>
          <w:color w:val="222222"/>
          <w:sz w:val="24"/>
          <w:szCs w:val="24"/>
        </w:rPr>
        <w:t>.”</w:t>
      </w:r>
    </w:p>
    <w:p w14:paraId="1B2E289F"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p>
    <w:p w14:paraId="54D909EB" w14:textId="782014AB" w:rsidR="00782D6F" w:rsidRDefault="00782D6F" w:rsidP="007C331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Are all of Yoshiyahu's efforts worth nothing?</w:t>
      </w:r>
    </w:p>
    <w:p w14:paraId="0BDE9D62"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p>
    <w:p w14:paraId="255E5204" w14:textId="23AECC8D" w:rsidR="00782D6F" w:rsidRDefault="00782D6F" w:rsidP="007C331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 xml:space="preserve">Chulda's prophecy awards Yoshiyahu a "postponement" of the punishment for the remaining years of his </w:t>
      </w:r>
      <w:proofErr w:type="gramStart"/>
      <w:r w:rsidRPr="00782D6F">
        <w:rPr>
          <w:rFonts w:asciiTheme="minorBidi" w:eastAsia="Times New Roman" w:hAnsiTheme="minorBidi"/>
          <w:color w:val="222222"/>
          <w:sz w:val="24"/>
          <w:szCs w:val="24"/>
        </w:rPr>
        <w:t>life, because</w:t>
      </w:r>
      <w:proofErr w:type="gramEnd"/>
      <w:r w:rsidRPr="00782D6F">
        <w:rPr>
          <w:rFonts w:asciiTheme="minorBidi" w:eastAsia="Times New Roman" w:hAnsiTheme="minorBidi"/>
          <w:color w:val="222222"/>
          <w:sz w:val="24"/>
          <w:szCs w:val="24"/>
        </w:rPr>
        <w:t xml:space="preserve"> he subjugated himself "before God" and rent his garments. Therefore</w:t>
      </w:r>
      <w:r w:rsidR="007F2D2F">
        <w:rPr>
          <w:rFonts w:asciiTheme="minorBidi" w:eastAsia="Times New Roman" w:hAnsiTheme="minorBidi"/>
          <w:color w:val="222222"/>
          <w:sz w:val="24"/>
          <w:szCs w:val="24"/>
        </w:rPr>
        <w:t>,</w:t>
      </w:r>
      <w:r w:rsidRPr="00782D6F">
        <w:rPr>
          <w:rFonts w:asciiTheme="minorBidi" w:eastAsia="Times New Roman" w:hAnsiTheme="minorBidi"/>
          <w:color w:val="222222"/>
          <w:sz w:val="24"/>
          <w:szCs w:val="24"/>
        </w:rPr>
        <w:t xml:space="preserve"> he will not see with his own eyes "all the evil" that is destined to come (</w:t>
      </w:r>
      <w:r w:rsidRPr="00176666">
        <w:rPr>
          <w:rFonts w:asciiTheme="minorBidi" w:eastAsia="Times New Roman" w:hAnsiTheme="minorBidi"/>
          <w:i/>
          <w:iCs/>
          <w:color w:val="222222"/>
          <w:sz w:val="24"/>
          <w:szCs w:val="24"/>
        </w:rPr>
        <w:t>Melakhim</w:t>
      </w:r>
      <w:r w:rsidRPr="00782D6F">
        <w:rPr>
          <w:rFonts w:asciiTheme="minorBidi" w:eastAsia="Times New Roman" w:hAnsiTheme="minorBidi"/>
          <w:color w:val="222222"/>
          <w:sz w:val="24"/>
          <w:szCs w:val="24"/>
        </w:rPr>
        <w:t xml:space="preserve"> II 22:19-20). King Yoshiyahu </w:t>
      </w:r>
      <w:proofErr w:type="gramStart"/>
      <w:r w:rsidRPr="00782D6F">
        <w:rPr>
          <w:rFonts w:asciiTheme="minorBidi" w:eastAsia="Times New Roman" w:hAnsiTheme="minorBidi"/>
          <w:color w:val="222222"/>
          <w:sz w:val="24"/>
          <w:szCs w:val="24"/>
        </w:rPr>
        <w:t>is not broken</w:t>
      </w:r>
      <w:proofErr w:type="gramEnd"/>
      <w:r w:rsidRPr="00782D6F">
        <w:rPr>
          <w:rFonts w:asciiTheme="minorBidi" w:eastAsia="Times New Roman" w:hAnsiTheme="minorBidi"/>
          <w:color w:val="222222"/>
          <w:sz w:val="24"/>
          <w:szCs w:val="24"/>
        </w:rPr>
        <w:t xml:space="preserve"> at this news; on the contrary, he intensifies his activity. Just as he had previously embarked on his great purge spurred on by </w:t>
      </w:r>
      <w:r w:rsidR="00483296">
        <w:rPr>
          <w:rFonts w:asciiTheme="minorBidi" w:eastAsia="Times New Roman" w:hAnsiTheme="minorBidi"/>
          <w:color w:val="222222"/>
          <w:sz w:val="24"/>
          <w:szCs w:val="24"/>
        </w:rPr>
        <w:t>Tzefanya</w:t>
      </w:r>
      <w:r w:rsidRPr="00782D6F">
        <w:rPr>
          <w:rFonts w:asciiTheme="minorBidi" w:eastAsia="Times New Roman" w:hAnsiTheme="minorBidi"/>
          <w:color w:val="222222"/>
          <w:sz w:val="24"/>
          <w:szCs w:val="24"/>
        </w:rPr>
        <w:t xml:space="preserve">'s prophecy, so Chulda's prophecy energizes him for the great </w:t>
      </w:r>
      <w:r w:rsidRPr="00176666">
        <w:rPr>
          <w:rFonts w:asciiTheme="minorBidi" w:eastAsia="Times New Roman" w:hAnsiTheme="minorBidi"/>
          <w:i/>
          <w:iCs/>
          <w:color w:val="222222"/>
          <w:sz w:val="24"/>
          <w:szCs w:val="24"/>
        </w:rPr>
        <w:t>tikkun</w:t>
      </w:r>
      <w:r w:rsidRPr="00782D6F">
        <w:rPr>
          <w:rFonts w:asciiTheme="minorBidi" w:eastAsia="Times New Roman" w:hAnsiTheme="minorBidi"/>
          <w:color w:val="222222"/>
          <w:sz w:val="24"/>
          <w:szCs w:val="24"/>
        </w:rPr>
        <w:t xml:space="preserve"> of the Pesach gathering, the likes of which had never </w:t>
      </w:r>
      <w:proofErr w:type="gramStart"/>
      <w:r w:rsidRPr="00782D6F">
        <w:rPr>
          <w:rFonts w:asciiTheme="minorBidi" w:eastAsia="Times New Roman" w:hAnsiTheme="minorBidi"/>
          <w:color w:val="222222"/>
          <w:sz w:val="24"/>
          <w:szCs w:val="24"/>
        </w:rPr>
        <w:t>been seen</w:t>
      </w:r>
      <w:proofErr w:type="gramEnd"/>
      <w:r w:rsidRPr="00782D6F">
        <w:rPr>
          <w:rFonts w:asciiTheme="minorBidi" w:eastAsia="Times New Roman" w:hAnsiTheme="minorBidi"/>
          <w:color w:val="222222"/>
          <w:sz w:val="24"/>
          <w:szCs w:val="24"/>
        </w:rPr>
        <w:t xml:space="preserve"> (</w:t>
      </w:r>
      <w:r w:rsidRPr="00176666">
        <w:rPr>
          <w:rFonts w:asciiTheme="minorBidi" w:eastAsia="Times New Roman" w:hAnsiTheme="minorBidi"/>
          <w:i/>
          <w:iCs/>
          <w:color w:val="222222"/>
          <w:sz w:val="24"/>
          <w:szCs w:val="24"/>
        </w:rPr>
        <w:t>Melakhim</w:t>
      </w:r>
      <w:r w:rsidRPr="00782D6F">
        <w:rPr>
          <w:rFonts w:asciiTheme="minorBidi" w:eastAsia="Times New Roman" w:hAnsiTheme="minorBidi"/>
          <w:color w:val="222222"/>
          <w:sz w:val="24"/>
          <w:szCs w:val="24"/>
        </w:rPr>
        <w:t xml:space="preserve"> II 23:22)</w:t>
      </w:r>
      <w:r w:rsidR="007F2D2F">
        <w:rPr>
          <w:rFonts w:asciiTheme="minorBidi" w:eastAsia="Times New Roman" w:hAnsiTheme="minorBidi"/>
          <w:color w:val="222222"/>
          <w:sz w:val="24"/>
          <w:szCs w:val="24"/>
        </w:rPr>
        <w:t>,</w:t>
      </w:r>
      <w:r w:rsidRPr="00782D6F">
        <w:rPr>
          <w:rFonts w:asciiTheme="minorBidi" w:eastAsia="Times New Roman" w:hAnsiTheme="minorBidi"/>
          <w:color w:val="222222"/>
          <w:sz w:val="24"/>
          <w:szCs w:val="24"/>
        </w:rPr>
        <w:t xml:space="preserve"> in the 18</w:t>
      </w:r>
      <w:r w:rsidRPr="00782D6F">
        <w:rPr>
          <w:rFonts w:asciiTheme="minorBidi" w:eastAsia="Times New Roman" w:hAnsiTheme="minorBidi"/>
          <w:color w:val="222222"/>
          <w:sz w:val="24"/>
          <w:szCs w:val="24"/>
          <w:vertAlign w:val="superscript"/>
        </w:rPr>
        <w:t>th</w:t>
      </w:r>
      <w:r w:rsidRPr="00782D6F">
        <w:rPr>
          <w:rFonts w:asciiTheme="minorBidi" w:eastAsia="Times New Roman" w:hAnsiTheme="minorBidi"/>
          <w:color w:val="222222"/>
          <w:sz w:val="24"/>
          <w:szCs w:val="24"/>
        </w:rPr>
        <w:t xml:space="preserve"> year of his reign. </w:t>
      </w:r>
      <w:r w:rsidR="007F2D2F">
        <w:rPr>
          <w:rFonts w:asciiTheme="minorBidi" w:eastAsia="Times New Roman" w:hAnsiTheme="minorBidi"/>
          <w:color w:val="222222"/>
          <w:sz w:val="24"/>
          <w:szCs w:val="24"/>
        </w:rPr>
        <w:t>At that gathering,</w:t>
      </w:r>
      <w:r w:rsidR="007F2D2F" w:rsidRPr="00782D6F">
        <w:rPr>
          <w:rFonts w:asciiTheme="minorBidi" w:eastAsia="Times New Roman" w:hAnsiTheme="minorBidi"/>
          <w:color w:val="222222"/>
          <w:sz w:val="24"/>
          <w:szCs w:val="24"/>
        </w:rPr>
        <w:t xml:space="preserve"> </w:t>
      </w:r>
      <w:r w:rsidRPr="00782D6F">
        <w:rPr>
          <w:rFonts w:asciiTheme="minorBidi" w:eastAsia="Times New Roman" w:hAnsiTheme="minorBidi"/>
          <w:color w:val="222222"/>
          <w:sz w:val="24"/>
          <w:szCs w:val="24"/>
        </w:rPr>
        <w:t>they read "the words of the Torah" (the same "words of the covenant</w:t>
      </w:r>
      <w:r w:rsidR="003359A2">
        <w:rPr>
          <w:rFonts w:asciiTheme="minorBidi" w:eastAsia="Times New Roman" w:hAnsiTheme="minorBidi"/>
          <w:color w:val="222222"/>
          <w:sz w:val="24"/>
          <w:szCs w:val="24"/>
        </w:rPr>
        <w:t>,”</w:t>
      </w:r>
      <w:r w:rsidRPr="00782D6F">
        <w:rPr>
          <w:rFonts w:asciiTheme="minorBidi" w:eastAsia="Times New Roman" w:hAnsiTheme="minorBidi"/>
          <w:color w:val="222222"/>
          <w:sz w:val="24"/>
          <w:szCs w:val="24"/>
        </w:rPr>
        <w:t xml:space="preserve"> </w:t>
      </w:r>
      <w:r w:rsidRPr="00176666">
        <w:rPr>
          <w:rFonts w:asciiTheme="minorBidi" w:eastAsia="Times New Roman" w:hAnsiTheme="minorBidi"/>
          <w:i/>
          <w:iCs/>
          <w:color w:val="222222"/>
          <w:sz w:val="24"/>
          <w:szCs w:val="24"/>
        </w:rPr>
        <w:t>Devarim</w:t>
      </w:r>
      <w:r w:rsidRPr="00782D6F">
        <w:rPr>
          <w:rFonts w:asciiTheme="minorBidi" w:eastAsia="Times New Roman" w:hAnsiTheme="minorBidi"/>
          <w:color w:val="222222"/>
          <w:sz w:val="24"/>
          <w:szCs w:val="24"/>
        </w:rPr>
        <w:t xml:space="preserve"> 28:69) from the Book and accept upon themselves the "renewal of the covenant</w:t>
      </w:r>
      <w:r w:rsidR="003359A2">
        <w:rPr>
          <w:rFonts w:asciiTheme="minorBidi" w:eastAsia="Times New Roman" w:hAnsiTheme="minorBidi"/>
          <w:color w:val="222222"/>
          <w:sz w:val="24"/>
          <w:szCs w:val="24"/>
        </w:rPr>
        <w:t>.”</w:t>
      </w:r>
    </w:p>
    <w:p w14:paraId="561A5DD5"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p>
    <w:p w14:paraId="2E7D2E88" w14:textId="1F91A47D"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lastRenderedPageBreak/>
        <w:t xml:space="preserve">The celebration of this great Pesach </w:t>
      </w:r>
      <w:proofErr w:type="gramStart"/>
      <w:r w:rsidRPr="00782D6F">
        <w:rPr>
          <w:rFonts w:asciiTheme="minorBidi" w:eastAsia="Times New Roman" w:hAnsiTheme="minorBidi"/>
          <w:color w:val="222222"/>
          <w:sz w:val="24"/>
          <w:szCs w:val="24"/>
        </w:rPr>
        <w:t>is described</w:t>
      </w:r>
      <w:proofErr w:type="gramEnd"/>
      <w:r w:rsidRPr="00782D6F">
        <w:rPr>
          <w:rFonts w:asciiTheme="minorBidi" w:eastAsia="Times New Roman" w:hAnsiTheme="minorBidi"/>
          <w:color w:val="222222"/>
          <w:sz w:val="24"/>
          <w:szCs w:val="24"/>
        </w:rPr>
        <w:t xml:space="preserve"> at length in </w:t>
      </w:r>
      <w:r w:rsidRPr="003359A2">
        <w:rPr>
          <w:rFonts w:asciiTheme="minorBidi" w:eastAsia="Times New Roman" w:hAnsiTheme="minorBidi"/>
          <w:i/>
          <w:iCs/>
          <w:color w:val="222222"/>
          <w:sz w:val="24"/>
          <w:szCs w:val="24"/>
        </w:rPr>
        <w:t xml:space="preserve">Divrei </w:t>
      </w:r>
      <w:r w:rsidR="003359A2" w:rsidRPr="003359A2">
        <w:rPr>
          <w:rFonts w:asciiTheme="minorBidi" w:eastAsia="Times New Roman" w:hAnsiTheme="minorBidi"/>
          <w:i/>
          <w:iCs/>
          <w:color w:val="222222"/>
          <w:sz w:val="24"/>
          <w:szCs w:val="24"/>
        </w:rPr>
        <w:t>H</w:t>
      </w:r>
      <w:r w:rsidRPr="003359A2">
        <w:rPr>
          <w:rFonts w:asciiTheme="minorBidi" w:eastAsia="Times New Roman" w:hAnsiTheme="minorBidi"/>
          <w:i/>
          <w:iCs/>
          <w:color w:val="222222"/>
          <w:sz w:val="24"/>
          <w:szCs w:val="24"/>
        </w:rPr>
        <w:t>a-</w:t>
      </w:r>
      <w:r w:rsidR="003359A2" w:rsidRPr="003359A2">
        <w:rPr>
          <w:rFonts w:asciiTheme="minorBidi" w:eastAsia="Times New Roman" w:hAnsiTheme="minorBidi"/>
          <w:i/>
          <w:iCs/>
          <w:color w:val="222222"/>
          <w:sz w:val="24"/>
          <w:szCs w:val="24"/>
        </w:rPr>
        <w:t>y</w:t>
      </w:r>
      <w:r w:rsidRPr="003359A2">
        <w:rPr>
          <w:rFonts w:asciiTheme="minorBidi" w:eastAsia="Times New Roman" w:hAnsiTheme="minorBidi"/>
          <w:i/>
          <w:iCs/>
          <w:color w:val="222222"/>
          <w:sz w:val="24"/>
          <w:szCs w:val="24"/>
        </w:rPr>
        <w:t>amim</w:t>
      </w:r>
      <w:r w:rsidRPr="00782D6F">
        <w:rPr>
          <w:rFonts w:asciiTheme="minorBidi" w:eastAsia="Times New Roman" w:hAnsiTheme="minorBidi"/>
          <w:color w:val="222222"/>
          <w:sz w:val="24"/>
          <w:szCs w:val="24"/>
        </w:rPr>
        <w:t xml:space="preserve"> II 35.</w:t>
      </w:r>
    </w:p>
    <w:p w14:paraId="136EF166"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 </w:t>
      </w:r>
    </w:p>
    <w:p w14:paraId="222F8F4D" w14:textId="03E9FC64" w:rsidR="00782D6F" w:rsidRDefault="00782D6F" w:rsidP="007C331F">
      <w:pPr>
        <w:shd w:val="clear" w:color="auto" w:fill="FFFFFF"/>
        <w:spacing w:after="0" w:line="240" w:lineRule="auto"/>
        <w:jc w:val="both"/>
        <w:rPr>
          <w:rFonts w:asciiTheme="minorBidi" w:eastAsia="Times New Roman" w:hAnsiTheme="minorBidi"/>
          <w:b/>
          <w:bCs/>
          <w:color w:val="222222"/>
          <w:sz w:val="24"/>
          <w:szCs w:val="24"/>
        </w:rPr>
      </w:pPr>
      <w:r w:rsidRPr="00782D6F">
        <w:rPr>
          <w:rFonts w:asciiTheme="minorBidi" w:eastAsia="Times New Roman" w:hAnsiTheme="minorBidi"/>
          <w:b/>
          <w:bCs/>
          <w:color w:val="222222"/>
          <w:sz w:val="24"/>
          <w:szCs w:val="24"/>
        </w:rPr>
        <w:t xml:space="preserve">The </w:t>
      </w:r>
      <w:r w:rsidR="007F2D2F">
        <w:rPr>
          <w:rFonts w:asciiTheme="minorBidi" w:eastAsia="Times New Roman" w:hAnsiTheme="minorBidi"/>
          <w:b/>
          <w:bCs/>
          <w:color w:val="222222"/>
          <w:sz w:val="24"/>
          <w:szCs w:val="24"/>
        </w:rPr>
        <w:t>V</w:t>
      </w:r>
      <w:r w:rsidRPr="00782D6F">
        <w:rPr>
          <w:rFonts w:asciiTheme="minorBidi" w:eastAsia="Times New Roman" w:hAnsiTheme="minorBidi"/>
          <w:b/>
          <w:bCs/>
          <w:color w:val="222222"/>
          <w:sz w:val="24"/>
          <w:szCs w:val="24"/>
        </w:rPr>
        <w:t>ision of Nachum</w:t>
      </w:r>
    </w:p>
    <w:p w14:paraId="0F5AE575" w14:textId="77777777" w:rsidR="007F2D2F" w:rsidRPr="00782D6F" w:rsidRDefault="007F2D2F" w:rsidP="007C331F">
      <w:pPr>
        <w:shd w:val="clear" w:color="auto" w:fill="FFFFFF"/>
        <w:spacing w:after="0" w:line="240" w:lineRule="auto"/>
        <w:jc w:val="both"/>
        <w:rPr>
          <w:rFonts w:asciiTheme="minorBidi" w:eastAsia="Times New Roman" w:hAnsiTheme="minorBidi"/>
          <w:b/>
          <w:bCs/>
          <w:color w:val="222222"/>
          <w:sz w:val="24"/>
          <w:szCs w:val="24"/>
        </w:rPr>
      </w:pPr>
    </w:p>
    <w:p w14:paraId="15994E1F" w14:textId="42844086" w:rsidR="00782D6F" w:rsidRDefault="00782D6F" w:rsidP="007C331F">
      <w:pPr>
        <w:shd w:val="clear" w:color="auto" w:fill="FFFFFF"/>
        <w:spacing w:after="0" w:line="240" w:lineRule="auto"/>
        <w:jc w:val="both"/>
        <w:rPr>
          <w:rFonts w:asciiTheme="minorBidi" w:eastAsia="Times New Roman" w:hAnsiTheme="minorBidi"/>
          <w:b/>
          <w:bCs/>
          <w:color w:val="222222"/>
          <w:sz w:val="24"/>
          <w:szCs w:val="24"/>
        </w:rPr>
      </w:pPr>
      <w:r w:rsidRPr="00782D6F">
        <w:rPr>
          <w:rFonts w:asciiTheme="minorBidi" w:eastAsia="Times New Roman" w:hAnsiTheme="minorBidi"/>
          <w:b/>
          <w:bCs/>
          <w:color w:val="222222"/>
          <w:sz w:val="24"/>
          <w:szCs w:val="24"/>
        </w:rPr>
        <w:t xml:space="preserve">The "burden of Nineveh" – </w:t>
      </w:r>
      <w:r w:rsidR="00100CEB">
        <w:rPr>
          <w:rFonts w:asciiTheme="minorBidi" w:eastAsia="Times New Roman" w:hAnsiTheme="minorBidi"/>
          <w:b/>
          <w:bCs/>
          <w:color w:val="222222"/>
          <w:sz w:val="24"/>
          <w:szCs w:val="24"/>
        </w:rPr>
        <w:t>the closing of accounts</w:t>
      </w:r>
    </w:p>
    <w:p w14:paraId="17B8A091" w14:textId="77777777" w:rsidR="00782D6F" w:rsidRPr="00782D6F" w:rsidRDefault="00782D6F" w:rsidP="007C331F">
      <w:pPr>
        <w:shd w:val="clear" w:color="auto" w:fill="FFFFFF"/>
        <w:spacing w:after="0" w:line="240" w:lineRule="auto"/>
        <w:jc w:val="both"/>
        <w:rPr>
          <w:rFonts w:asciiTheme="minorBidi" w:eastAsia="Times New Roman" w:hAnsiTheme="minorBidi"/>
          <w:b/>
          <w:bCs/>
          <w:color w:val="222222"/>
          <w:sz w:val="24"/>
          <w:szCs w:val="24"/>
        </w:rPr>
      </w:pPr>
    </w:p>
    <w:p w14:paraId="3556CA3D" w14:textId="7E6B4567" w:rsidR="00782D6F" w:rsidRDefault="00100CEB" w:rsidP="007C331F">
      <w:pPr>
        <w:shd w:val="clear" w:color="auto" w:fill="FFFFFF"/>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T</w:t>
      </w:r>
      <w:r w:rsidR="00782D6F" w:rsidRPr="00782D6F">
        <w:rPr>
          <w:rFonts w:asciiTheme="minorBidi" w:eastAsia="Times New Roman" w:hAnsiTheme="minorBidi"/>
          <w:color w:val="222222"/>
          <w:sz w:val="24"/>
          <w:szCs w:val="24"/>
        </w:rPr>
        <w:t xml:space="preserve">wo prophets </w:t>
      </w:r>
      <w:r>
        <w:rPr>
          <w:rFonts w:asciiTheme="minorBidi" w:eastAsia="Times New Roman" w:hAnsiTheme="minorBidi"/>
          <w:color w:val="222222"/>
          <w:sz w:val="24"/>
          <w:szCs w:val="24"/>
        </w:rPr>
        <w:t xml:space="preserve">came </w:t>
      </w:r>
      <w:r w:rsidR="00782D6F" w:rsidRPr="00782D6F">
        <w:rPr>
          <w:rFonts w:asciiTheme="minorBidi" w:eastAsia="Times New Roman" w:hAnsiTheme="minorBidi"/>
          <w:color w:val="222222"/>
          <w:sz w:val="24"/>
          <w:szCs w:val="24"/>
        </w:rPr>
        <w:t>from the Galilee: Yona, from Gat Chefer (east of Tzippori), and Nachum</w:t>
      </w:r>
      <w:r>
        <w:rPr>
          <w:rFonts w:asciiTheme="minorBidi" w:eastAsia="Times New Roman" w:hAnsiTheme="minorBidi"/>
          <w:color w:val="222222"/>
          <w:sz w:val="24"/>
          <w:szCs w:val="24"/>
        </w:rPr>
        <w:t>,</w:t>
      </w:r>
      <w:r w:rsidR="00782D6F" w:rsidRPr="00782D6F">
        <w:rPr>
          <w:rFonts w:asciiTheme="minorBidi" w:eastAsia="Times New Roman" w:hAnsiTheme="minorBidi"/>
          <w:color w:val="222222"/>
          <w:sz w:val="24"/>
          <w:szCs w:val="24"/>
        </w:rPr>
        <w:t xml:space="preserve"> from Elkosh (next to Ma'alot Tarshicha). Yona was eager </w:t>
      </w:r>
      <w:r>
        <w:rPr>
          <w:rFonts w:asciiTheme="minorBidi" w:eastAsia="Times New Roman" w:hAnsiTheme="minorBidi"/>
          <w:color w:val="222222"/>
          <w:sz w:val="24"/>
          <w:szCs w:val="24"/>
        </w:rPr>
        <w:t>for</w:t>
      </w:r>
      <w:r w:rsidR="00782D6F" w:rsidRPr="00782D6F">
        <w:rPr>
          <w:rFonts w:asciiTheme="minorBidi" w:eastAsia="Times New Roman" w:hAnsiTheme="minorBidi"/>
          <w:color w:val="222222"/>
          <w:sz w:val="24"/>
          <w:szCs w:val="24"/>
        </w:rPr>
        <w:t xml:space="preserve"> "</w:t>
      </w:r>
      <w:r w:rsidR="00141C48">
        <w:rPr>
          <w:rFonts w:asciiTheme="minorBidi" w:eastAsia="Times New Roman" w:hAnsiTheme="minorBidi"/>
          <w:color w:val="222222"/>
          <w:sz w:val="24"/>
          <w:szCs w:val="24"/>
        </w:rPr>
        <w:t>the burden</w:t>
      </w:r>
      <w:r>
        <w:rPr>
          <w:rFonts w:asciiTheme="minorBidi" w:eastAsia="Times New Roman" w:hAnsiTheme="minorBidi"/>
          <w:color w:val="222222"/>
          <w:sz w:val="24"/>
          <w:szCs w:val="24"/>
        </w:rPr>
        <w:t xml:space="preserve"> of Nineveh, the </w:t>
      </w:r>
      <w:r w:rsidR="00782D6F" w:rsidRPr="00782D6F">
        <w:rPr>
          <w:rFonts w:asciiTheme="minorBidi" w:eastAsia="Times New Roman" w:hAnsiTheme="minorBidi"/>
          <w:color w:val="222222"/>
          <w:sz w:val="24"/>
          <w:szCs w:val="24"/>
        </w:rPr>
        <w:t xml:space="preserve">vision of Nachum" </w:t>
      </w:r>
      <w:r>
        <w:rPr>
          <w:rFonts w:asciiTheme="minorBidi" w:eastAsia="Times New Roman" w:hAnsiTheme="minorBidi"/>
          <w:color w:val="222222"/>
          <w:sz w:val="24"/>
          <w:szCs w:val="24"/>
        </w:rPr>
        <w:t>(</w:t>
      </w:r>
      <w:r>
        <w:rPr>
          <w:rFonts w:asciiTheme="minorBidi" w:eastAsia="Times New Roman" w:hAnsiTheme="minorBidi"/>
          <w:i/>
          <w:iCs/>
          <w:color w:val="222222"/>
          <w:sz w:val="24"/>
          <w:szCs w:val="24"/>
        </w:rPr>
        <w:t xml:space="preserve">Nachum </w:t>
      </w:r>
      <w:r>
        <w:rPr>
          <w:rFonts w:asciiTheme="minorBidi" w:eastAsia="Times New Roman" w:hAnsiTheme="minorBidi"/>
          <w:color w:val="222222"/>
          <w:sz w:val="24"/>
          <w:szCs w:val="24"/>
        </w:rPr>
        <w:t xml:space="preserve">1:1) </w:t>
      </w:r>
      <w:r w:rsidR="00782D6F" w:rsidRPr="00782D6F">
        <w:rPr>
          <w:rFonts w:asciiTheme="minorBidi" w:eastAsia="Times New Roman" w:hAnsiTheme="minorBidi"/>
          <w:color w:val="222222"/>
          <w:sz w:val="24"/>
          <w:szCs w:val="24"/>
        </w:rPr>
        <w:t>– i.e., the downfall of Nineveh before it could wreak havoc on the nations and destroy the kingdom of Israel; therefore</w:t>
      </w:r>
      <w:r>
        <w:rPr>
          <w:rFonts w:asciiTheme="minorBidi" w:eastAsia="Times New Roman" w:hAnsiTheme="minorBidi"/>
          <w:color w:val="222222"/>
          <w:sz w:val="24"/>
          <w:szCs w:val="24"/>
        </w:rPr>
        <w:t>,</w:t>
      </w:r>
      <w:r w:rsidR="00782D6F" w:rsidRPr="00782D6F">
        <w:rPr>
          <w:rFonts w:asciiTheme="minorBidi" w:eastAsia="Times New Roman" w:hAnsiTheme="minorBidi"/>
          <w:color w:val="222222"/>
          <w:sz w:val="24"/>
          <w:szCs w:val="24"/>
        </w:rPr>
        <w:t xml:space="preserve"> he flees to Tarshish:</w:t>
      </w:r>
    </w:p>
    <w:p w14:paraId="606306D2"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p>
    <w:p w14:paraId="5D994ADE" w14:textId="1BF0928E" w:rsidR="00782D6F" w:rsidRDefault="00782D6F" w:rsidP="007C331F">
      <w:pPr>
        <w:shd w:val="clear" w:color="auto" w:fill="FFFFFF"/>
        <w:spacing w:after="0" w:line="240" w:lineRule="auto"/>
        <w:ind w:left="720"/>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For I know that You are a gracious God, and compassionate [even towards the wicked!], long-suffering and abundant in mercy, and repent of the evil</w:t>
      </w:r>
      <w:r w:rsidR="00100CEB">
        <w:rPr>
          <w:rFonts w:asciiTheme="minorBidi" w:eastAsia="Times New Roman" w:hAnsiTheme="minorBidi"/>
          <w:color w:val="222222"/>
          <w:sz w:val="24"/>
          <w:szCs w:val="24"/>
        </w:rPr>
        <w:t>.</w:t>
      </w:r>
      <w:r w:rsidRPr="00782D6F">
        <w:rPr>
          <w:rFonts w:asciiTheme="minorBidi" w:eastAsia="Times New Roman" w:hAnsiTheme="minorBidi"/>
          <w:color w:val="222222"/>
          <w:sz w:val="24"/>
          <w:szCs w:val="24"/>
        </w:rPr>
        <w:t xml:space="preserve"> (</w:t>
      </w:r>
      <w:r w:rsidRPr="003359A2">
        <w:rPr>
          <w:rFonts w:asciiTheme="minorBidi" w:eastAsia="Times New Roman" w:hAnsiTheme="minorBidi"/>
          <w:i/>
          <w:iCs/>
          <w:color w:val="222222"/>
          <w:sz w:val="24"/>
          <w:szCs w:val="24"/>
        </w:rPr>
        <w:t>Yona</w:t>
      </w:r>
      <w:r w:rsidRPr="00782D6F">
        <w:rPr>
          <w:rFonts w:asciiTheme="minorBidi" w:eastAsia="Times New Roman" w:hAnsiTheme="minorBidi"/>
          <w:color w:val="222222"/>
          <w:sz w:val="24"/>
          <w:szCs w:val="24"/>
        </w:rPr>
        <w:t xml:space="preserve"> 4:2)</w:t>
      </w:r>
    </w:p>
    <w:p w14:paraId="560E8F69" w14:textId="77777777" w:rsidR="00782D6F" w:rsidRPr="00782D6F" w:rsidRDefault="00782D6F" w:rsidP="007C331F">
      <w:pPr>
        <w:shd w:val="clear" w:color="auto" w:fill="FFFFFF"/>
        <w:spacing w:after="0" w:line="240" w:lineRule="auto"/>
        <w:ind w:left="720"/>
        <w:jc w:val="both"/>
        <w:rPr>
          <w:rFonts w:asciiTheme="minorBidi" w:eastAsia="Times New Roman" w:hAnsiTheme="minorBidi"/>
          <w:color w:val="222222"/>
          <w:sz w:val="24"/>
          <w:szCs w:val="24"/>
        </w:rPr>
      </w:pPr>
    </w:p>
    <w:p w14:paraId="5CDA1624" w14:textId="4D5BEEDA" w:rsidR="00782D6F" w:rsidRDefault="00782D6F" w:rsidP="007C331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 xml:space="preserve">Two hundred years later, the cruelty of the Assyrian conquerors has </w:t>
      </w:r>
      <w:proofErr w:type="gramStart"/>
      <w:r w:rsidRPr="00782D6F">
        <w:rPr>
          <w:rFonts w:asciiTheme="minorBidi" w:eastAsia="Times New Roman" w:hAnsiTheme="minorBidi"/>
          <w:color w:val="222222"/>
          <w:sz w:val="24"/>
          <w:szCs w:val="24"/>
        </w:rPr>
        <w:t>been fully realized</w:t>
      </w:r>
      <w:proofErr w:type="gramEnd"/>
      <w:r w:rsidRPr="00782D6F">
        <w:rPr>
          <w:rFonts w:asciiTheme="minorBidi" w:eastAsia="Times New Roman" w:hAnsiTheme="minorBidi"/>
          <w:color w:val="222222"/>
          <w:sz w:val="24"/>
          <w:szCs w:val="24"/>
        </w:rPr>
        <w:t xml:space="preserve">. </w:t>
      </w:r>
      <w:r w:rsidR="00100CEB">
        <w:rPr>
          <w:rFonts w:asciiTheme="minorBidi" w:eastAsia="Times New Roman" w:hAnsiTheme="minorBidi"/>
          <w:color w:val="222222"/>
          <w:sz w:val="24"/>
          <w:szCs w:val="24"/>
        </w:rPr>
        <w:t>During</w:t>
      </w:r>
      <w:r w:rsidR="00100CEB" w:rsidRPr="00782D6F">
        <w:rPr>
          <w:rFonts w:asciiTheme="minorBidi" w:eastAsia="Times New Roman" w:hAnsiTheme="minorBidi"/>
          <w:color w:val="222222"/>
          <w:sz w:val="24"/>
          <w:szCs w:val="24"/>
        </w:rPr>
        <w:t xml:space="preserve"> </w:t>
      </w:r>
      <w:r w:rsidRPr="00782D6F">
        <w:rPr>
          <w:rFonts w:asciiTheme="minorBidi" w:eastAsia="Times New Roman" w:hAnsiTheme="minorBidi"/>
          <w:color w:val="222222"/>
          <w:sz w:val="24"/>
          <w:szCs w:val="24"/>
        </w:rPr>
        <w:t xml:space="preserve">the reign of Yoshiyahu, </w:t>
      </w:r>
      <w:r w:rsidRPr="003359A2">
        <w:rPr>
          <w:rFonts w:asciiTheme="minorBidi" w:eastAsia="Times New Roman" w:hAnsiTheme="minorBidi"/>
          <w:color w:val="222222"/>
          <w:sz w:val="24"/>
          <w:szCs w:val="24"/>
        </w:rPr>
        <w:t>Nachum</w:t>
      </w:r>
      <w:r w:rsidRPr="00782D6F">
        <w:rPr>
          <w:rFonts w:asciiTheme="minorBidi" w:eastAsia="Times New Roman" w:hAnsiTheme="minorBidi"/>
          <w:color w:val="222222"/>
          <w:sz w:val="24"/>
          <w:szCs w:val="24"/>
        </w:rPr>
        <w:t xml:space="preserve"> utters his prophecy concerning </w:t>
      </w:r>
      <w:r w:rsidR="00100CEB">
        <w:rPr>
          <w:rFonts w:asciiTheme="minorBidi" w:eastAsia="Times New Roman" w:hAnsiTheme="minorBidi"/>
          <w:color w:val="222222"/>
          <w:sz w:val="24"/>
          <w:szCs w:val="24"/>
        </w:rPr>
        <w:t>the closing of that account</w:t>
      </w:r>
      <w:r w:rsidRPr="00782D6F">
        <w:rPr>
          <w:rFonts w:asciiTheme="minorBidi" w:eastAsia="Times New Roman" w:hAnsiTheme="minorBidi"/>
          <w:color w:val="222222"/>
          <w:sz w:val="24"/>
          <w:szCs w:val="24"/>
        </w:rPr>
        <w:t>:</w:t>
      </w:r>
    </w:p>
    <w:p w14:paraId="3818162A"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p>
    <w:p w14:paraId="359047B5" w14:textId="5AE7121C" w:rsidR="00782D6F" w:rsidRDefault="00782D6F" w:rsidP="007C331F">
      <w:pPr>
        <w:shd w:val="clear" w:color="auto" w:fill="FFFFFF"/>
        <w:spacing w:after="0" w:line="240" w:lineRule="auto"/>
        <w:ind w:left="720"/>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The Lord is a jealous and avenging God; the Lord avenges and is full of wrath; the Lord takes vengeance on His adversaries, and He reserves wrath for His enemies.</w:t>
      </w:r>
    </w:p>
    <w:p w14:paraId="7B1BC26B" w14:textId="6DAEB21B" w:rsidR="00782D6F" w:rsidRDefault="00782D6F" w:rsidP="007C331F">
      <w:pPr>
        <w:shd w:val="clear" w:color="auto" w:fill="FFFFFF"/>
        <w:spacing w:after="0" w:line="240" w:lineRule="auto"/>
        <w:ind w:left="720"/>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 xml:space="preserve">The Lord is long-suffering and great in power, and </w:t>
      </w:r>
      <w:r w:rsidR="00100CEB">
        <w:rPr>
          <w:rFonts w:asciiTheme="minorBidi" w:eastAsia="Times New Roman" w:hAnsiTheme="minorBidi"/>
          <w:color w:val="222222"/>
          <w:sz w:val="24"/>
          <w:szCs w:val="24"/>
        </w:rPr>
        <w:t xml:space="preserve">will </w:t>
      </w:r>
      <w:r w:rsidRPr="00782D6F">
        <w:rPr>
          <w:rFonts w:asciiTheme="minorBidi" w:eastAsia="Times New Roman" w:hAnsiTheme="minorBidi"/>
          <w:color w:val="222222"/>
          <w:sz w:val="24"/>
          <w:szCs w:val="24"/>
        </w:rPr>
        <w:t>by no means clear the guilty… (</w:t>
      </w:r>
      <w:r w:rsidRPr="003359A2">
        <w:rPr>
          <w:rFonts w:asciiTheme="minorBidi" w:eastAsia="Times New Roman" w:hAnsiTheme="minorBidi"/>
          <w:i/>
          <w:iCs/>
          <w:color w:val="222222"/>
          <w:sz w:val="24"/>
          <w:szCs w:val="24"/>
        </w:rPr>
        <w:t>Nachum</w:t>
      </w:r>
      <w:r w:rsidRPr="00782D6F">
        <w:rPr>
          <w:rFonts w:asciiTheme="minorBidi" w:eastAsia="Times New Roman" w:hAnsiTheme="minorBidi"/>
          <w:color w:val="222222"/>
          <w:sz w:val="24"/>
          <w:szCs w:val="24"/>
        </w:rPr>
        <w:t xml:space="preserve"> 1:2-3)</w:t>
      </w:r>
    </w:p>
    <w:p w14:paraId="517EC40C" w14:textId="77777777" w:rsidR="00782D6F" w:rsidRPr="00782D6F" w:rsidRDefault="00782D6F" w:rsidP="007C331F">
      <w:pPr>
        <w:shd w:val="clear" w:color="auto" w:fill="FFFFFF"/>
        <w:spacing w:after="0" w:line="240" w:lineRule="auto"/>
        <w:ind w:left="720"/>
        <w:jc w:val="both"/>
        <w:rPr>
          <w:rFonts w:asciiTheme="minorBidi" w:eastAsia="Times New Roman" w:hAnsiTheme="minorBidi"/>
          <w:color w:val="222222"/>
          <w:sz w:val="24"/>
          <w:szCs w:val="24"/>
        </w:rPr>
      </w:pPr>
    </w:p>
    <w:p w14:paraId="72FE70A3" w14:textId="5D0AA94D" w:rsidR="00782D6F" w:rsidRDefault="00782D6F" w:rsidP="007C331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The "burden" prophecies share extensive similarities,</w:t>
      </w:r>
      <w:r w:rsidRPr="00782D6F">
        <w:rPr>
          <w:rStyle w:val="FootnoteReference"/>
          <w:rFonts w:asciiTheme="minorBidi" w:eastAsia="Times New Roman" w:hAnsiTheme="minorBidi"/>
          <w:color w:val="222222"/>
          <w:sz w:val="24"/>
          <w:szCs w:val="24"/>
        </w:rPr>
        <w:footnoteReference w:id="8"/>
      </w:r>
      <w:r w:rsidR="00100CEB">
        <w:rPr>
          <w:rFonts w:asciiTheme="minorBidi" w:eastAsia="Times New Roman" w:hAnsiTheme="minorBidi"/>
          <w:color w:val="222222"/>
          <w:sz w:val="24"/>
          <w:szCs w:val="24"/>
        </w:rPr>
        <w:t xml:space="preserve"> </w:t>
      </w:r>
      <w:r w:rsidR="00100CEB" w:rsidRPr="00782D6F">
        <w:rPr>
          <w:rFonts w:asciiTheme="minorBidi" w:eastAsia="Times New Roman" w:hAnsiTheme="minorBidi"/>
          <w:color w:val="222222"/>
          <w:sz w:val="24"/>
          <w:szCs w:val="24"/>
        </w:rPr>
        <w:t>and the "vision of Nachum" is a classic example</w:t>
      </w:r>
      <w:r w:rsidR="00100CEB">
        <w:rPr>
          <w:rFonts w:asciiTheme="minorBidi" w:eastAsia="Times New Roman" w:hAnsiTheme="minorBidi"/>
          <w:color w:val="222222"/>
          <w:sz w:val="24"/>
          <w:szCs w:val="24"/>
        </w:rPr>
        <w:t>. Each includes</w:t>
      </w:r>
    </w:p>
    <w:p w14:paraId="6E516BAE"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p>
    <w:p w14:paraId="26342177" w14:textId="7D0DDD90" w:rsidR="00782D6F" w:rsidRPr="00176666" w:rsidRDefault="00782D6F" w:rsidP="007C331F">
      <w:pPr>
        <w:pStyle w:val="ListParagraph"/>
        <w:numPr>
          <w:ilvl w:val="0"/>
          <w:numId w:val="3"/>
        </w:numPr>
        <w:shd w:val="clear" w:color="auto" w:fill="FFFFFF"/>
        <w:spacing w:after="0" w:line="240" w:lineRule="auto"/>
        <w:jc w:val="both"/>
        <w:rPr>
          <w:rFonts w:asciiTheme="minorBidi" w:eastAsia="Times New Roman" w:hAnsiTheme="minorBidi"/>
          <w:color w:val="222222"/>
          <w:sz w:val="24"/>
          <w:szCs w:val="24"/>
        </w:rPr>
      </w:pPr>
      <w:r w:rsidRPr="00176666">
        <w:rPr>
          <w:rFonts w:asciiTheme="minorBidi" w:eastAsia="Times New Roman" w:hAnsiTheme="minorBidi"/>
          <w:color w:val="222222"/>
          <w:sz w:val="24"/>
          <w:szCs w:val="24"/>
        </w:rPr>
        <w:t xml:space="preserve">God's repayment of the sins of the nations in general, and a detailed description of the punishment that is destined to befall </w:t>
      </w:r>
      <w:proofErr w:type="gramStart"/>
      <w:r w:rsidRPr="00176666">
        <w:rPr>
          <w:rFonts w:asciiTheme="minorBidi" w:eastAsia="Times New Roman" w:hAnsiTheme="minorBidi"/>
          <w:color w:val="222222"/>
          <w:sz w:val="24"/>
          <w:szCs w:val="24"/>
        </w:rPr>
        <w:t>them;</w:t>
      </w:r>
      <w:proofErr w:type="gramEnd"/>
    </w:p>
    <w:p w14:paraId="38F49CA3" w14:textId="17F9E16A" w:rsidR="00782D6F" w:rsidRPr="00176666" w:rsidRDefault="00782D6F" w:rsidP="007C331F">
      <w:pPr>
        <w:pStyle w:val="ListParagraph"/>
        <w:numPr>
          <w:ilvl w:val="0"/>
          <w:numId w:val="3"/>
        </w:numPr>
        <w:shd w:val="clear" w:color="auto" w:fill="FFFFFF"/>
        <w:spacing w:after="0" w:line="240" w:lineRule="auto"/>
        <w:jc w:val="both"/>
        <w:rPr>
          <w:rFonts w:asciiTheme="minorBidi" w:eastAsia="Times New Roman" w:hAnsiTheme="minorBidi"/>
          <w:color w:val="222222"/>
          <w:sz w:val="24"/>
          <w:szCs w:val="24"/>
        </w:rPr>
      </w:pPr>
      <w:r w:rsidRPr="00176666">
        <w:rPr>
          <w:rFonts w:asciiTheme="minorBidi" w:eastAsia="Times New Roman" w:hAnsiTheme="minorBidi"/>
          <w:color w:val="222222"/>
          <w:sz w:val="24"/>
          <w:szCs w:val="24"/>
        </w:rPr>
        <w:t xml:space="preserve">A prophecy of salvation and deliverance for Israel, in </w:t>
      </w:r>
      <w:proofErr w:type="gramStart"/>
      <w:r w:rsidRPr="00176666">
        <w:rPr>
          <w:rFonts w:asciiTheme="minorBidi" w:eastAsia="Times New Roman" w:hAnsiTheme="minorBidi"/>
          <w:color w:val="222222"/>
          <w:sz w:val="24"/>
          <w:szCs w:val="24"/>
        </w:rPr>
        <w:t>a small number of</w:t>
      </w:r>
      <w:proofErr w:type="gramEnd"/>
      <w:r w:rsidRPr="00176666">
        <w:rPr>
          <w:rFonts w:asciiTheme="minorBidi" w:eastAsia="Times New Roman" w:hAnsiTheme="minorBidi"/>
          <w:color w:val="222222"/>
          <w:sz w:val="24"/>
          <w:szCs w:val="24"/>
        </w:rPr>
        <w:t xml:space="preserve"> verses inserted within the description of punishment for the nations.</w:t>
      </w:r>
    </w:p>
    <w:p w14:paraId="5182FB7B" w14:textId="77777777" w:rsidR="00782D6F" w:rsidRPr="00782D6F" w:rsidRDefault="00782D6F" w:rsidP="007C331F">
      <w:pPr>
        <w:shd w:val="clear" w:color="auto" w:fill="FFFFFF"/>
        <w:spacing w:after="0" w:line="240" w:lineRule="auto"/>
        <w:ind w:left="720"/>
        <w:jc w:val="both"/>
        <w:rPr>
          <w:rFonts w:asciiTheme="minorBidi" w:eastAsia="Times New Roman" w:hAnsiTheme="minorBidi"/>
          <w:color w:val="222222"/>
          <w:sz w:val="24"/>
          <w:szCs w:val="24"/>
        </w:rPr>
      </w:pPr>
    </w:p>
    <w:p w14:paraId="1B29DADB" w14:textId="68495BF9" w:rsidR="00782D6F" w:rsidRDefault="00782D6F" w:rsidP="007C331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 xml:space="preserve">With the exception of Yona, prophets were </w:t>
      </w:r>
      <w:proofErr w:type="gramStart"/>
      <w:r w:rsidRPr="00782D6F">
        <w:rPr>
          <w:rFonts w:asciiTheme="minorBidi" w:eastAsia="Times New Roman" w:hAnsiTheme="minorBidi"/>
          <w:color w:val="222222"/>
          <w:sz w:val="24"/>
          <w:szCs w:val="24"/>
        </w:rPr>
        <w:t>generally not</w:t>
      </w:r>
      <w:proofErr w:type="gramEnd"/>
      <w:r w:rsidRPr="00782D6F">
        <w:rPr>
          <w:rFonts w:asciiTheme="minorBidi" w:eastAsia="Times New Roman" w:hAnsiTheme="minorBidi"/>
          <w:color w:val="222222"/>
          <w:sz w:val="24"/>
          <w:szCs w:val="24"/>
        </w:rPr>
        <w:t xml:space="preserve"> dispatched to the nations. The repayment and punishment promised to the nations is </w:t>
      </w:r>
      <w:proofErr w:type="gramStart"/>
      <w:r w:rsidRPr="00782D6F">
        <w:rPr>
          <w:rFonts w:asciiTheme="minorBidi" w:eastAsia="Times New Roman" w:hAnsiTheme="minorBidi"/>
          <w:color w:val="222222"/>
          <w:sz w:val="24"/>
          <w:szCs w:val="24"/>
        </w:rPr>
        <w:t>generally meant</w:t>
      </w:r>
      <w:proofErr w:type="gramEnd"/>
      <w:r w:rsidRPr="00782D6F">
        <w:rPr>
          <w:rFonts w:asciiTheme="minorBidi" w:eastAsia="Times New Roman" w:hAnsiTheme="minorBidi"/>
          <w:color w:val="222222"/>
          <w:sz w:val="24"/>
          <w:szCs w:val="24"/>
        </w:rPr>
        <w:t xml:space="preserve"> for an Israelite audience. We must therefore view the few verses devoted to the deliverance of Israel as the heart of these prophecies.</w:t>
      </w:r>
    </w:p>
    <w:p w14:paraId="14E663BD"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p>
    <w:p w14:paraId="2FBDBB88" w14:textId="60B0639C" w:rsidR="00782D6F" w:rsidRDefault="00782D6F" w:rsidP="007C331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There is only one event during the time of Nachum that the prophet's words could refer to, and that is the Pesach of Yoshiyahu (</w:t>
      </w:r>
      <w:r w:rsidRPr="003359A2">
        <w:rPr>
          <w:rFonts w:asciiTheme="minorBidi" w:eastAsia="Times New Roman" w:hAnsiTheme="minorBidi"/>
          <w:i/>
          <w:iCs/>
          <w:color w:val="222222"/>
          <w:sz w:val="24"/>
          <w:szCs w:val="24"/>
        </w:rPr>
        <w:t>Melakhim</w:t>
      </w:r>
      <w:r w:rsidRPr="00782D6F">
        <w:rPr>
          <w:rFonts w:asciiTheme="minorBidi" w:eastAsia="Times New Roman" w:hAnsiTheme="minorBidi"/>
          <w:color w:val="222222"/>
          <w:sz w:val="24"/>
          <w:szCs w:val="24"/>
        </w:rPr>
        <w:t xml:space="preserve"> II 23:21-23; </w:t>
      </w:r>
      <w:r w:rsidRPr="003359A2">
        <w:rPr>
          <w:rFonts w:asciiTheme="minorBidi" w:eastAsia="Times New Roman" w:hAnsiTheme="minorBidi"/>
          <w:i/>
          <w:iCs/>
          <w:color w:val="222222"/>
          <w:sz w:val="24"/>
          <w:szCs w:val="24"/>
        </w:rPr>
        <w:t xml:space="preserve">Divrei </w:t>
      </w:r>
      <w:r w:rsidR="003359A2" w:rsidRPr="003359A2">
        <w:rPr>
          <w:rFonts w:asciiTheme="minorBidi" w:eastAsia="Times New Roman" w:hAnsiTheme="minorBidi"/>
          <w:i/>
          <w:iCs/>
          <w:color w:val="222222"/>
          <w:sz w:val="24"/>
          <w:szCs w:val="24"/>
        </w:rPr>
        <w:t>H</w:t>
      </w:r>
      <w:r w:rsidRPr="003359A2">
        <w:rPr>
          <w:rFonts w:asciiTheme="minorBidi" w:eastAsia="Times New Roman" w:hAnsiTheme="minorBidi"/>
          <w:i/>
          <w:iCs/>
          <w:color w:val="222222"/>
          <w:sz w:val="24"/>
          <w:szCs w:val="24"/>
        </w:rPr>
        <w:t>a-</w:t>
      </w:r>
      <w:r w:rsidR="003359A2">
        <w:rPr>
          <w:rFonts w:asciiTheme="minorBidi" w:eastAsia="Times New Roman" w:hAnsiTheme="minorBidi"/>
          <w:i/>
          <w:iCs/>
          <w:color w:val="222222"/>
          <w:sz w:val="24"/>
          <w:szCs w:val="24"/>
        </w:rPr>
        <w:t>y</w:t>
      </w:r>
      <w:r w:rsidRPr="003359A2">
        <w:rPr>
          <w:rFonts w:asciiTheme="minorBidi" w:eastAsia="Times New Roman" w:hAnsiTheme="minorBidi"/>
          <w:i/>
          <w:iCs/>
          <w:color w:val="222222"/>
          <w:sz w:val="24"/>
          <w:szCs w:val="24"/>
        </w:rPr>
        <w:t>amim</w:t>
      </w:r>
      <w:r w:rsidRPr="00782D6F">
        <w:rPr>
          <w:rFonts w:asciiTheme="minorBidi" w:eastAsia="Times New Roman" w:hAnsiTheme="minorBidi"/>
          <w:color w:val="222222"/>
          <w:sz w:val="24"/>
          <w:szCs w:val="24"/>
        </w:rPr>
        <w:t xml:space="preserve"> II 35).</w:t>
      </w:r>
    </w:p>
    <w:p w14:paraId="6F13FFA6"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p>
    <w:p w14:paraId="1CD01E2F" w14:textId="69EA52DA" w:rsidR="00782D6F" w:rsidRDefault="00782D6F" w:rsidP="007C331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In view of the great fear among the people of Yehuda of a campaign of punishment, like the campaign of Sancheriv, Nachum utters explicit words of encouragement:</w:t>
      </w:r>
    </w:p>
    <w:p w14:paraId="4FDCDDA2"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p>
    <w:p w14:paraId="7722B961" w14:textId="5D7966B6" w:rsidR="00782D6F" w:rsidRPr="00782D6F" w:rsidRDefault="00782D6F" w:rsidP="007C331F">
      <w:pPr>
        <w:shd w:val="clear" w:color="auto" w:fill="FFFFFF"/>
        <w:spacing w:after="0" w:line="240" w:lineRule="auto"/>
        <w:ind w:left="720"/>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Trouble shall not rise up a second time….</w:t>
      </w:r>
    </w:p>
    <w:p w14:paraId="0A2EA2F2" w14:textId="77777777" w:rsidR="00782D6F" w:rsidRPr="00782D6F" w:rsidRDefault="00782D6F" w:rsidP="007C331F">
      <w:pPr>
        <w:shd w:val="clear" w:color="auto" w:fill="FFFFFF"/>
        <w:spacing w:after="0" w:line="240" w:lineRule="auto"/>
        <w:ind w:left="720"/>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lastRenderedPageBreak/>
        <w:t xml:space="preserve">So says the Lord: Although [the Assyrians] are in full strength, and likewise </w:t>
      </w:r>
      <w:proofErr w:type="gramStart"/>
      <w:r w:rsidRPr="00782D6F">
        <w:rPr>
          <w:rFonts w:asciiTheme="minorBidi" w:eastAsia="Times New Roman" w:hAnsiTheme="minorBidi"/>
          <w:color w:val="222222"/>
          <w:sz w:val="24"/>
          <w:szCs w:val="24"/>
        </w:rPr>
        <w:t>many</w:t>
      </w:r>
      <w:proofErr w:type="gramEnd"/>
      <w:r w:rsidRPr="00782D6F">
        <w:rPr>
          <w:rFonts w:asciiTheme="minorBidi" w:eastAsia="Times New Roman" w:hAnsiTheme="minorBidi"/>
          <w:color w:val="222222"/>
          <w:sz w:val="24"/>
          <w:szCs w:val="24"/>
        </w:rPr>
        <w:t>, even so they shall be cut down, and [their time] shall pass,</w:t>
      </w:r>
    </w:p>
    <w:p w14:paraId="3A2DD630" w14:textId="77777777" w:rsidR="00782D6F" w:rsidRPr="00782D6F" w:rsidRDefault="00782D6F" w:rsidP="007C331F">
      <w:pPr>
        <w:shd w:val="clear" w:color="auto" w:fill="FFFFFF"/>
        <w:spacing w:after="0" w:line="240" w:lineRule="auto"/>
        <w:ind w:left="720"/>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And though I have afflicted you, I will afflict you no more…</w:t>
      </w:r>
    </w:p>
    <w:p w14:paraId="0B7EB2BA" w14:textId="77777777" w:rsidR="00782D6F" w:rsidRPr="00782D6F" w:rsidRDefault="00782D6F" w:rsidP="007C331F">
      <w:pPr>
        <w:shd w:val="clear" w:color="auto" w:fill="FFFFFF"/>
        <w:spacing w:after="0" w:line="240" w:lineRule="auto"/>
        <w:ind w:left="720"/>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For the wicked one shall no more pass through you; he is utterly cut off." (</w:t>
      </w:r>
      <w:r w:rsidRPr="008731A8">
        <w:rPr>
          <w:rFonts w:asciiTheme="minorBidi" w:eastAsia="Times New Roman" w:hAnsiTheme="minorBidi"/>
          <w:i/>
          <w:iCs/>
          <w:color w:val="222222"/>
          <w:sz w:val="24"/>
          <w:szCs w:val="24"/>
        </w:rPr>
        <w:t>Nachum</w:t>
      </w:r>
      <w:r w:rsidRPr="00782D6F">
        <w:rPr>
          <w:rFonts w:asciiTheme="minorBidi" w:eastAsia="Times New Roman" w:hAnsiTheme="minorBidi"/>
          <w:color w:val="222222"/>
          <w:sz w:val="24"/>
          <w:szCs w:val="24"/>
        </w:rPr>
        <w:t xml:space="preserve"> 1:9 – 2:1)</w:t>
      </w:r>
    </w:p>
    <w:p w14:paraId="169B4165"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 </w:t>
      </w:r>
    </w:p>
    <w:p w14:paraId="5D287F87" w14:textId="15663514" w:rsidR="00782D6F" w:rsidRDefault="000612CE" w:rsidP="007C331F">
      <w:pPr>
        <w:shd w:val="clear" w:color="auto" w:fill="FFFFFF"/>
        <w:spacing w:after="0" w:line="240" w:lineRule="auto"/>
        <w:jc w:val="both"/>
        <w:rPr>
          <w:rFonts w:asciiTheme="minorBidi" w:eastAsia="Times New Roman" w:hAnsiTheme="minorBidi"/>
          <w:b/>
          <w:bCs/>
          <w:color w:val="222222"/>
          <w:sz w:val="24"/>
          <w:szCs w:val="24"/>
        </w:rPr>
      </w:pPr>
      <w:r>
        <w:rPr>
          <w:rFonts w:asciiTheme="minorBidi" w:eastAsia="Times New Roman" w:hAnsiTheme="minorBidi"/>
          <w:b/>
          <w:bCs/>
          <w:color w:val="222222"/>
          <w:sz w:val="24"/>
          <w:szCs w:val="24"/>
        </w:rPr>
        <w:t>“</w:t>
      </w:r>
      <w:r w:rsidR="00782D6F" w:rsidRPr="00782D6F">
        <w:rPr>
          <w:rFonts w:asciiTheme="minorBidi" w:eastAsia="Times New Roman" w:hAnsiTheme="minorBidi"/>
          <w:b/>
          <w:bCs/>
          <w:color w:val="222222"/>
          <w:sz w:val="24"/>
          <w:szCs w:val="24"/>
        </w:rPr>
        <w:t xml:space="preserve">The </w:t>
      </w:r>
      <w:r>
        <w:rPr>
          <w:rFonts w:asciiTheme="minorBidi" w:eastAsia="Times New Roman" w:hAnsiTheme="minorBidi"/>
          <w:b/>
          <w:bCs/>
          <w:color w:val="222222"/>
          <w:sz w:val="24"/>
          <w:szCs w:val="24"/>
        </w:rPr>
        <w:t>footsteps of a herald”</w:t>
      </w:r>
    </w:p>
    <w:p w14:paraId="2312E4A9" w14:textId="77777777" w:rsidR="00782D6F" w:rsidRPr="00782D6F" w:rsidRDefault="00782D6F" w:rsidP="007C331F">
      <w:pPr>
        <w:shd w:val="clear" w:color="auto" w:fill="FFFFFF"/>
        <w:spacing w:after="0" w:line="240" w:lineRule="auto"/>
        <w:jc w:val="both"/>
        <w:rPr>
          <w:rFonts w:asciiTheme="minorBidi" w:eastAsia="Times New Roman" w:hAnsiTheme="minorBidi"/>
          <w:b/>
          <w:bCs/>
          <w:color w:val="222222"/>
          <w:sz w:val="24"/>
          <w:szCs w:val="24"/>
        </w:rPr>
      </w:pPr>
    </w:p>
    <w:p w14:paraId="75B154F4" w14:textId="0D0EF565"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Some 14 years</w:t>
      </w:r>
      <w:r w:rsidRPr="00782D6F">
        <w:rPr>
          <w:rStyle w:val="FootnoteReference"/>
          <w:rFonts w:asciiTheme="minorBidi" w:eastAsia="Times New Roman" w:hAnsiTheme="minorBidi"/>
          <w:color w:val="222222"/>
          <w:sz w:val="24"/>
          <w:szCs w:val="24"/>
        </w:rPr>
        <w:footnoteReference w:id="9"/>
      </w:r>
      <w:r w:rsidRPr="00782D6F">
        <w:rPr>
          <w:rFonts w:asciiTheme="minorBidi" w:eastAsia="Times New Roman" w:hAnsiTheme="minorBidi"/>
          <w:color w:val="222222"/>
          <w:sz w:val="24"/>
          <w:szCs w:val="24"/>
        </w:rPr>
        <w:t xml:space="preserve"> after the great Pesach held by Chizkiyahu, with the participation of many Israelites of the northern tribes (</w:t>
      </w:r>
      <w:r w:rsidRPr="008731A8">
        <w:rPr>
          <w:rFonts w:asciiTheme="minorBidi" w:eastAsia="Times New Roman" w:hAnsiTheme="minorBidi"/>
          <w:i/>
          <w:iCs/>
          <w:color w:val="222222"/>
          <w:sz w:val="24"/>
          <w:szCs w:val="24"/>
        </w:rPr>
        <w:t xml:space="preserve">Divrei </w:t>
      </w:r>
      <w:r w:rsidR="008731A8" w:rsidRPr="008731A8">
        <w:rPr>
          <w:rFonts w:asciiTheme="minorBidi" w:eastAsia="Times New Roman" w:hAnsiTheme="minorBidi"/>
          <w:i/>
          <w:iCs/>
          <w:color w:val="222222"/>
          <w:sz w:val="24"/>
          <w:szCs w:val="24"/>
        </w:rPr>
        <w:t>H</w:t>
      </w:r>
      <w:r w:rsidRPr="008731A8">
        <w:rPr>
          <w:rFonts w:asciiTheme="minorBidi" w:eastAsia="Times New Roman" w:hAnsiTheme="minorBidi"/>
          <w:i/>
          <w:iCs/>
          <w:color w:val="222222"/>
          <w:sz w:val="24"/>
          <w:szCs w:val="24"/>
        </w:rPr>
        <w:t>a-</w:t>
      </w:r>
      <w:r w:rsidR="008731A8" w:rsidRPr="008731A8">
        <w:rPr>
          <w:rFonts w:asciiTheme="minorBidi" w:eastAsia="Times New Roman" w:hAnsiTheme="minorBidi"/>
          <w:i/>
          <w:iCs/>
          <w:color w:val="222222"/>
          <w:sz w:val="24"/>
          <w:szCs w:val="24"/>
        </w:rPr>
        <w:t>y</w:t>
      </w:r>
      <w:r w:rsidRPr="008731A8">
        <w:rPr>
          <w:rFonts w:asciiTheme="minorBidi" w:eastAsia="Times New Roman" w:hAnsiTheme="minorBidi"/>
          <w:i/>
          <w:iCs/>
          <w:color w:val="222222"/>
          <w:sz w:val="24"/>
          <w:szCs w:val="24"/>
        </w:rPr>
        <w:t>amim</w:t>
      </w:r>
      <w:r w:rsidRPr="00782D6F">
        <w:rPr>
          <w:rFonts w:asciiTheme="minorBidi" w:eastAsia="Times New Roman" w:hAnsiTheme="minorBidi"/>
          <w:color w:val="222222"/>
          <w:sz w:val="24"/>
          <w:szCs w:val="24"/>
        </w:rPr>
        <w:t xml:space="preserve"> II 30), Chizkiyahu rebelled against Assyria (in a pact with Egypt), bringing upon Yehuda the catastrophe of Sancheriv's campaign: the fall of the cities in the lowlands of Yehuda, the breaching of the walls of Lachish, and the exile of its population </w:t>
      </w:r>
      <w:r w:rsidR="00C5668A">
        <w:rPr>
          <w:rFonts w:asciiTheme="minorBidi" w:eastAsia="Times New Roman" w:hAnsiTheme="minorBidi"/>
          <w:color w:val="222222"/>
          <w:sz w:val="24"/>
          <w:szCs w:val="24"/>
        </w:rPr>
        <w:t xml:space="preserve">along </w:t>
      </w:r>
      <w:r w:rsidRPr="00782D6F">
        <w:rPr>
          <w:rFonts w:asciiTheme="minorBidi" w:eastAsia="Times New Roman" w:hAnsiTheme="minorBidi"/>
          <w:color w:val="222222"/>
          <w:sz w:val="24"/>
          <w:szCs w:val="24"/>
        </w:rPr>
        <w:t>with tens of thousands more inhabitants of Yehuda. All this becomes the background to the submission to and assimilation into the Assyrian milieu adopted as policy by Menashe and his ministers. There is no</w:t>
      </w:r>
      <w:r w:rsidR="00C5668A">
        <w:rPr>
          <w:rFonts w:asciiTheme="minorBidi" w:eastAsia="Times New Roman" w:hAnsiTheme="minorBidi"/>
          <w:color w:val="222222"/>
          <w:sz w:val="24"/>
          <w:szCs w:val="24"/>
        </w:rPr>
        <w:t xml:space="preserve"> </w:t>
      </w:r>
      <w:r w:rsidRPr="00782D6F">
        <w:rPr>
          <w:rFonts w:asciiTheme="minorBidi" w:eastAsia="Times New Roman" w:hAnsiTheme="minorBidi"/>
          <w:color w:val="222222"/>
          <w:sz w:val="24"/>
          <w:szCs w:val="24"/>
        </w:rPr>
        <w:t xml:space="preserve">one in Yehuda whose memory and psyche </w:t>
      </w:r>
      <w:proofErr w:type="gramStart"/>
      <w:r w:rsidRPr="00782D6F">
        <w:rPr>
          <w:rFonts w:asciiTheme="minorBidi" w:eastAsia="Times New Roman" w:hAnsiTheme="minorBidi"/>
          <w:color w:val="222222"/>
          <w:sz w:val="24"/>
          <w:szCs w:val="24"/>
        </w:rPr>
        <w:t>are not seared</w:t>
      </w:r>
      <w:proofErr w:type="gramEnd"/>
      <w:r w:rsidRPr="00782D6F">
        <w:rPr>
          <w:rFonts w:asciiTheme="minorBidi" w:eastAsia="Times New Roman" w:hAnsiTheme="minorBidi"/>
          <w:color w:val="222222"/>
          <w:sz w:val="24"/>
          <w:szCs w:val="24"/>
        </w:rPr>
        <w:t xml:space="preserve"> by these events.</w:t>
      </w:r>
    </w:p>
    <w:p w14:paraId="2F14F899"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p>
    <w:p w14:paraId="5291C50C" w14:textId="49BAAA4D" w:rsidR="00782D6F" w:rsidRDefault="00782D6F" w:rsidP="007C331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Now, about a century later, Yoshiyahu returns to Chizkiyahu's path in serving God, purging the kingdom of the pagan idols and</w:t>
      </w:r>
      <w:r w:rsidR="00C5668A">
        <w:rPr>
          <w:rFonts w:asciiTheme="minorBidi" w:eastAsia="Times New Roman" w:hAnsiTheme="minorBidi"/>
          <w:i/>
          <w:iCs/>
          <w:color w:val="222222"/>
          <w:sz w:val="24"/>
          <w:szCs w:val="24"/>
        </w:rPr>
        <w:t xml:space="preserve"> bamot</w:t>
      </w:r>
      <w:r w:rsidRPr="00176666">
        <w:rPr>
          <w:rFonts w:asciiTheme="minorBidi" w:eastAsia="Times New Roman" w:hAnsiTheme="minorBidi"/>
          <w:i/>
          <w:iCs/>
          <w:color w:val="222222"/>
          <w:sz w:val="24"/>
          <w:szCs w:val="24"/>
        </w:rPr>
        <w:t>,</w:t>
      </w:r>
      <w:r w:rsidRPr="00782D6F">
        <w:rPr>
          <w:rFonts w:asciiTheme="minorBidi" w:eastAsia="Times New Roman" w:hAnsiTheme="minorBidi"/>
          <w:color w:val="222222"/>
          <w:sz w:val="24"/>
          <w:szCs w:val="24"/>
        </w:rPr>
        <w:t xml:space="preserve"> and </w:t>
      </w:r>
      <w:r w:rsidR="00C5668A">
        <w:rPr>
          <w:rFonts w:asciiTheme="minorBidi" w:eastAsia="Times New Roman" w:hAnsiTheme="minorBidi"/>
          <w:color w:val="222222"/>
          <w:sz w:val="24"/>
          <w:szCs w:val="24"/>
        </w:rPr>
        <w:t xml:space="preserve">completely </w:t>
      </w:r>
      <w:r w:rsidRPr="00782D6F">
        <w:rPr>
          <w:rFonts w:asciiTheme="minorBidi" w:eastAsia="Times New Roman" w:hAnsiTheme="minorBidi"/>
          <w:color w:val="222222"/>
          <w:sz w:val="24"/>
          <w:szCs w:val="24"/>
        </w:rPr>
        <w:t xml:space="preserve">ignoring the Assyrian rule over the northern – previously Israelite </w:t>
      </w:r>
      <w:r w:rsidR="00C5668A">
        <w:rPr>
          <w:rFonts w:asciiTheme="minorBidi" w:eastAsia="Times New Roman" w:hAnsiTheme="minorBidi"/>
          <w:color w:val="222222"/>
          <w:sz w:val="24"/>
          <w:szCs w:val="24"/>
        </w:rPr>
        <w:t>–</w:t>
      </w:r>
      <w:r w:rsidRPr="00782D6F">
        <w:rPr>
          <w:rFonts w:asciiTheme="minorBidi" w:eastAsia="Times New Roman" w:hAnsiTheme="minorBidi"/>
          <w:color w:val="222222"/>
          <w:sz w:val="24"/>
          <w:szCs w:val="24"/>
        </w:rPr>
        <w:t xml:space="preserve"> territories. Between the 12</w:t>
      </w:r>
      <w:r w:rsidRPr="00782D6F">
        <w:rPr>
          <w:rFonts w:asciiTheme="minorBidi" w:eastAsia="Times New Roman" w:hAnsiTheme="minorBidi"/>
          <w:color w:val="222222"/>
          <w:sz w:val="24"/>
          <w:szCs w:val="24"/>
          <w:vertAlign w:val="superscript"/>
        </w:rPr>
        <w:t>th</w:t>
      </w:r>
      <w:r w:rsidRPr="00782D6F">
        <w:rPr>
          <w:rFonts w:asciiTheme="minorBidi" w:eastAsia="Times New Roman" w:hAnsiTheme="minorBidi"/>
          <w:color w:val="222222"/>
          <w:sz w:val="24"/>
          <w:szCs w:val="24"/>
        </w:rPr>
        <w:t> and 18</w:t>
      </w:r>
      <w:r w:rsidRPr="00782D6F">
        <w:rPr>
          <w:rFonts w:asciiTheme="minorBidi" w:eastAsia="Times New Roman" w:hAnsiTheme="minorBidi"/>
          <w:color w:val="222222"/>
          <w:sz w:val="24"/>
          <w:szCs w:val="24"/>
          <w:vertAlign w:val="superscript"/>
        </w:rPr>
        <w:t>th</w:t>
      </w:r>
      <w:r w:rsidRPr="00782D6F">
        <w:rPr>
          <w:rFonts w:asciiTheme="minorBidi" w:eastAsia="Times New Roman" w:hAnsiTheme="minorBidi"/>
          <w:color w:val="222222"/>
          <w:sz w:val="24"/>
          <w:szCs w:val="24"/>
        </w:rPr>
        <w:t> years of his reign (628-622 B.C.E.)</w:t>
      </w:r>
      <w:r w:rsidR="00C5668A">
        <w:rPr>
          <w:rFonts w:asciiTheme="minorBidi" w:eastAsia="Times New Roman" w:hAnsiTheme="minorBidi"/>
          <w:color w:val="222222"/>
          <w:sz w:val="24"/>
          <w:szCs w:val="24"/>
        </w:rPr>
        <w:t>,</w:t>
      </w:r>
      <w:r w:rsidRPr="00782D6F">
        <w:rPr>
          <w:rFonts w:asciiTheme="minorBidi" w:eastAsia="Times New Roman" w:hAnsiTheme="minorBidi"/>
          <w:color w:val="222222"/>
          <w:sz w:val="24"/>
          <w:szCs w:val="24"/>
        </w:rPr>
        <w:t xml:space="preserve"> Yoshiyahu undertakes a bold purging of Shomron and the Galilee (</w:t>
      </w:r>
      <w:r w:rsidRPr="008731A8">
        <w:rPr>
          <w:rFonts w:asciiTheme="minorBidi" w:eastAsia="Times New Roman" w:hAnsiTheme="minorBidi"/>
          <w:i/>
          <w:iCs/>
          <w:color w:val="222222"/>
          <w:sz w:val="24"/>
          <w:szCs w:val="24"/>
        </w:rPr>
        <w:t xml:space="preserve">Divrei </w:t>
      </w:r>
      <w:r w:rsidR="008731A8" w:rsidRPr="008731A8">
        <w:rPr>
          <w:rFonts w:asciiTheme="minorBidi" w:eastAsia="Times New Roman" w:hAnsiTheme="minorBidi"/>
          <w:i/>
          <w:iCs/>
          <w:color w:val="222222"/>
          <w:sz w:val="24"/>
          <w:szCs w:val="24"/>
        </w:rPr>
        <w:t>Ha</w:t>
      </w:r>
      <w:r w:rsidRPr="008731A8">
        <w:rPr>
          <w:rFonts w:asciiTheme="minorBidi" w:eastAsia="Times New Roman" w:hAnsiTheme="minorBidi"/>
          <w:i/>
          <w:iCs/>
          <w:color w:val="222222"/>
          <w:sz w:val="24"/>
          <w:szCs w:val="24"/>
        </w:rPr>
        <w:t>-</w:t>
      </w:r>
      <w:r w:rsidR="008731A8" w:rsidRPr="008731A8">
        <w:rPr>
          <w:rFonts w:asciiTheme="minorBidi" w:eastAsia="Times New Roman" w:hAnsiTheme="minorBidi"/>
          <w:i/>
          <w:iCs/>
          <w:color w:val="222222"/>
          <w:sz w:val="24"/>
          <w:szCs w:val="24"/>
        </w:rPr>
        <w:t>y</w:t>
      </w:r>
      <w:r w:rsidRPr="008731A8">
        <w:rPr>
          <w:rFonts w:asciiTheme="minorBidi" w:eastAsia="Times New Roman" w:hAnsiTheme="minorBidi"/>
          <w:i/>
          <w:iCs/>
          <w:color w:val="222222"/>
          <w:sz w:val="24"/>
          <w:szCs w:val="24"/>
        </w:rPr>
        <w:t>amim</w:t>
      </w:r>
      <w:r w:rsidRPr="00782D6F">
        <w:rPr>
          <w:rFonts w:asciiTheme="minorBidi" w:eastAsia="Times New Roman" w:hAnsiTheme="minorBidi"/>
          <w:color w:val="222222"/>
          <w:sz w:val="24"/>
          <w:szCs w:val="24"/>
        </w:rPr>
        <w:t xml:space="preserve"> II 34:6-7) as though the Assyrians had already disappeared, and as though Nineveh w</w:t>
      </w:r>
      <w:r w:rsidR="00C5668A">
        <w:rPr>
          <w:rFonts w:asciiTheme="minorBidi" w:eastAsia="Times New Roman" w:hAnsiTheme="minorBidi"/>
          <w:color w:val="222222"/>
          <w:sz w:val="24"/>
          <w:szCs w:val="24"/>
        </w:rPr>
        <w:t>ere</w:t>
      </w:r>
      <w:r w:rsidRPr="00782D6F">
        <w:rPr>
          <w:rFonts w:asciiTheme="minorBidi" w:eastAsia="Times New Roman" w:hAnsiTheme="minorBidi"/>
          <w:color w:val="222222"/>
          <w:sz w:val="24"/>
          <w:szCs w:val="24"/>
        </w:rPr>
        <w:t xml:space="preserve"> already in ruins following conquest </w:t>
      </w:r>
      <w:r w:rsidR="00C272EC">
        <w:rPr>
          <w:rFonts w:asciiTheme="minorBidi" w:eastAsia="Times New Roman" w:hAnsiTheme="minorBidi"/>
          <w:color w:val="222222"/>
          <w:sz w:val="24"/>
          <w:szCs w:val="24"/>
        </w:rPr>
        <w:t>by</w:t>
      </w:r>
      <w:r w:rsidR="00C272EC" w:rsidRPr="00782D6F">
        <w:rPr>
          <w:rFonts w:asciiTheme="minorBidi" w:eastAsia="Times New Roman" w:hAnsiTheme="minorBidi"/>
          <w:color w:val="222222"/>
          <w:sz w:val="24"/>
          <w:szCs w:val="24"/>
        </w:rPr>
        <w:t xml:space="preserve"> </w:t>
      </w:r>
      <w:r w:rsidRPr="00782D6F">
        <w:rPr>
          <w:rFonts w:asciiTheme="minorBidi" w:eastAsia="Times New Roman" w:hAnsiTheme="minorBidi"/>
          <w:color w:val="222222"/>
          <w:sz w:val="24"/>
          <w:szCs w:val="24"/>
        </w:rPr>
        <w:t>the Medes – an event that would take place only a decade later (612 B.C.E.).</w:t>
      </w:r>
    </w:p>
    <w:p w14:paraId="399A7A2E"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p>
    <w:p w14:paraId="3D41316E" w14:textId="4B63D1E2" w:rsidR="00782D6F" w:rsidRDefault="00782D6F" w:rsidP="007C331F">
      <w:pPr>
        <w:shd w:val="clear" w:color="auto" w:fill="FFFFFF"/>
        <w:spacing w:after="0" w:line="240" w:lineRule="auto"/>
        <w:jc w:val="both"/>
        <w:rPr>
          <w:rFonts w:asciiTheme="minorBidi" w:eastAsia="Times New Roman" w:hAnsiTheme="minorBidi"/>
          <w:color w:val="222222"/>
          <w:sz w:val="24"/>
          <w:szCs w:val="24"/>
        </w:rPr>
      </w:pPr>
      <w:proofErr w:type="gramStart"/>
      <w:r w:rsidRPr="00782D6F">
        <w:rPr>
          <w:rFonts w:asciiTheme="minorBidi" w:eastAsia="Times New Roman" w:hAnsiTheme="minorBidi"/>
          <w:color w:val="222222"/>
          <w:sz w:val="24"/>
          <w:szCs w:val="24"/>
        </w:rPr>
        <w:t>Many</w:t>
      </w:r>
      <w:proofErr w:type="gramEnd"/>
      <w:r w:rsidRPr="00782D6F">
        <w:rPr>
          <w:rFonts w:asciiTheme="minorBidi" w:eastAsia="Times New Roman" w:hAnsiTheme="minorBidi"/>
          <w:color w:val="222222"/>
          <w:sz w:val="24"/>
          <w:szCs w:val="24"/>
        </w:rPr>
        <w:t xml:space="preserve"> in Jerusalem, and even (apparently) in the king's palace, were trembling with fear lest Yoshiyahu bring upon them another trauma like the campaign of Sancheriv.</w:t>
      </w:r>
    </w:p>
    <w:p w14:paraId="4F77B354"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p>
    <w:p w14:paraId="09121B29" w14:textId="19241E79" w:rsidR="00782D6F" w:rsidRDefault="00782D6F" w:rsidP="007C331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 xml:space="preserve">It is this fear that Nachum responds to </w:t>
      </w:r>
      <w:r w:rsidR="000612CE">
        <w:rPr>
          <w:rFonts w:asciiTheme="minorBidi" w:eastAsia="Times New Roman" w:hAnsiTheme="minorBidi"/>
          <w:color w:val="222222"/>
          <w:sz w:val="24"/>
          <w:szCs w:val="24"/>
        </w:rPr>
        <w:t>with</w:t>
      </w:r>
      <w:r w:rsidR="000612CE" w:rsidRPr="00782D6F">
        <w:rPr>
          <w:rFonts w:asciiTheme="minorBidi" w:eastAsia="Times New Roman" w:hAnsiTheme="minorBidi"/>
          <w:color w:val="222222"/>
          <w:sz w:val="24"/>
          <w:szCs w:val="24"/>
        </w:rPr>
        <w:t xml:space="preserve"> </w:t>
      </w:r>
      <w:r w:rsidRPr="00782D6F">
        <w:rPr>
          <w:rFonts w:asciiTheme="minorBidi" w:eastAsia="Times New Roman" w:hAnsiTheme="minorBidi"/>
          <w:color w:val="222222"/>
          <w:sz w:val="24"/>
          <w:szCs w:val="24"/>
        </w:rPr>
        <w:t>his explicit assurance that there will be no new Assyrian campaign:</w:t>
      </w:r>
    </w:p>
    <w:p w14:paraId="0929661C"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p>
    <w:p w14:paraId="16A8B157" w14:textId="525C43E7" w:rsidR="00782D6F" w:rsidRDefault="00782D6F" w:rsidP="007C331F">
      <w:pPr>
        <w:shd w:val="clear" w:color="auto" w:fill="FFFFFF"/>
        <w:spacing w:after="0" w:line="240" w:lineRule="auto"/>
        <w:ind w:left="720"/>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 xml:space="preserve">Keep your holidays, Yehuda; perform your vows, for the wicked one shall no more pass through you; he </w:t>
      </w:r>
      <w:proofErr w:type="gramStart"/>
      <w:r w:rsidRPr="00782D6F">
        <w:rPr>
          <w:rFonts w:asciiTheme="minorBidi" w:eastAsia="Times New Roman" w:hAnsiTheme="minorBidi"/>
          <w:color w:val="222222"/>
          <w:sz w:val="24"/>
          <w:szCs w:val="24"/>
        </w:rPr>
        <w:t>is utterly cut</w:t>
      </w:r>
      <w:proofErr w:type="gramEnd"/>
      <w:r w:rsidRPr="00782D6F">
        <w:rPr>
          <w:rFonts w:asciiTheme="minorBidi" w:eastAsia="Times New Roman" w:hAnsiTheme="minorBidi"/>
          <w:color w:val="222222"/>
          <w:sz w:val="24"/>
          <w:szCs w:val="24"/>
        </w:rPr>
        <w:t xml:space="preserve"> off. (</w:t>
      </w:r>
      <w:r w:rsidRPr="008731A8">
        <w:rPr>
          <w:rFonts w:asciiTheme="minorBidi" w:eastAsia="Times New Roman" w:hAnsiTheme="minorBidi"/>
          <w:i/>
          <w:iCs/>
          <w:color w:val="222222"/>
          <w:sz w:val="24"/>
          <w:szCs w:val="24"/>
        </w:rPr>
        <w:t>Nachum</w:t>
      </w:r>
      <w:r w:rsidRPr="00782D6F">
        <w:rPr>
          <w:rFonts w:asciiTheme="minorBidi" w:eastAsia="Times New Roman" w:hAnsiTheme="minorBidi"/>
          <w:color w:val="222222"/>
          <w:sz w:val="24"/>
          <w:szCs w:val="24"/>
        </w:rPr>
        <w:t xml:space="preserve"> 2:1)</w:t>
      </w:r>
    </w:p>
    <w:p w14:paraId="4BA0754C" w14:textId="77777777" w:rsidR="00782D6F" w:rsidRPr="00782D6F" w:rsidRDefault="00782D6F" w:rsidP="007C331F">
      <w:pPr>
        <w:shd w:val="clear" w:color="auto" w:fill="FFFFFF"/>
        <w:spacing w:after="0" w:line="240" w:lineRule="auto"/>
        <w:ind w:left="720"/>
        <w:jc w:val="both"/>
        <w:rPr>
          <w:rFonts w:asciiTheme="minorBidi" w:eastAsia="Times New Roman" w:hAnsiTheme="minorBidi"/>
          <w:color w:val="222222"/>
          <w:sz w:val="24"/>
          <w:szCs w:val="24"/>
        </w:rPr>
      </w:pPr>
    </w:p>
    <w:p w14:paraId="60A807FB" w14:textId="7BD219BC"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 xml:space="preserve">Indeed, the Pesach of Yoshiyahu is celebrated with </w:t>
      </w:r>
      <w:proofErr w:type="gramStart"/>
      <w:r w:rsidRPr="00782D6F">
        <w:rPr>
          <w:rFonts w:asciiTheme="minorBidi" w:eastAsia="Times New Roman" w:hAnsiTheme="minorBidi"/>
          <w:color w:val="222222"/>
          <w:sz w:val="24"/>
          <w:szCs w:val="24"/>
        </w:rPr>
        <w:t>great joy</w:t>
      </w:r>
      <w:proofErr w:type="gramEnd"/>
      <w:r w:rsidR="000612CE">
        <w:rPr>
          <w:rFonts w:asciiTheme="minorBidi" w:eastAsia="Times New Roman" w:hAnsiTheme="minorBidi"/>
          <w:color w:val="222222"/>
          <w:sz w:val="24"/>
          <w:szCs w:val="24"/>
        </w:rPr>
        <w:t>,</w:t>
      </w:r>
      <w:r w:rsidRPr="00782D6F">
        <w:rPr>
          <w:rFonts w:asciiTheme="minorBidi" w:eastAsia="Times New Roman" w:hAnsiTheme="minorBidi"/>
          <w:color w:val="222222"/>
          <w:sz w:val="24"/>
          <w:szCs w:val="24"/>
        </w:rPr>
        <w:t xml:space="preserve"> in accordance with the vision of Nachum (in the style of Y</w:t>
      </w:r>
      <w:r w:rsidR="000612CE">
        <w:rPr>
          <w:rFonts w:asciiTheme="minorBidi" w:eastAsia="Times New Roman" w:hAnsiTheme="minorBidi"/>
          <w:color w:val="222222"/>
          <w:sz w:val="24"/>
          <w:szCs w:val="24"/>
        </w:rPr>
        <w:t>e</w:t>
      </w:r>
      <w:r w:rsidRPr="00782D6F">
        <w:rPr>
          <w:rFonts w:asciiTheme="minorBidi" w:eastAsia="Times New Roman" w:hAnsiTheme="minorBidi"/>
          <w:color w:val="222222"/>
          <w:sz w:val="24"/>
          <w:szCs w:val="24"/>
        </w:rPr>
        <w:t xml:space="preserve">shayahu): "Behold, upon the mountains, the </w:t>
      </w:r>
      <w:r w:rsidR="000612CE">
        <w:rPr>
          <w:rFonts w:asciiTheme="minorBidi" w:eastAsia="Times New Roman" w:hAnsiTheme="minorBidi"/>
          <w:color w:val="222222"/>
          <w:sz w:val="24"/>
          <w:szCs w:val="24"/>
        </w:rPr>
        <w:t>footsteps of a herald</w:t>
      </w:r>
      <w:r w:rsidRPr="00782D6F">
        <w:rPr>
          <w:rFonts w:asciiTheme="minorBidi" w:eastAsia="Times New Roman" w:hAnsiTheme="minorBidi"/>
          <w:color w:val="222222"/>
          <w:sz w:val="24"/>
          <w:szCs w:val="24"/>
        </w:rPr>
        <w:t xml:space="preserve">, </w:t>
      </w:r>
      <w:r w:rsidR="000612CE">
        <w:rPr>
          <w:rFonts w:asciiTheme="minorBidi" w:eastAsia="Times New Roman" w:hAnsiTheme="minorBidi"/>
          <w:color w:val="222222"/>
          <w:sz w:val="24"/>
          <w:szCs w:val="24"/>
        </w:rPr>
        <w:t>announcing</w:t>
      </w:r>
      <w:r w:rsidRPr="00782D6F">
        <w:rPr>
          <w:rFonts w:asciiTheme="minorBidi" w:eastAsia="Times New Roman" w:hAnsiTheme="minorBidi"/>
          <w:color w:val="222222"/>
          <w:sz w:val="24"/>
          <w:szCs w:val="24"/>
        </w:rPr>
        <w:t xml:space="preserve"> peace!" (2:1). The young Yirmiyahu, too, had also taken part in the renewal of the covenant.</w:t>
      </w:r>
      <w:r w:rsidRPr="00782D6F">
        <w:rPr>
          <w:rStyle w:val="FootnoteReference"/>
          <w:rFonts w:asciiTheme="minorBidi" w:eastAsia="Times New Roman" w:hAnsiTheme="minorBidi"/>
          <w:color w:val="222222"/>
          <w:sz w:val="24"/>
          <w:szCs w:val="24"/>
        </w:rPr>
        <w:footnoteReference w:id="10"/>
      </w:r>
    </w:p>
    <w:p w14:paraId="29471CEC"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 </w:t>
      </w:r>
    </w:p>
    <w:p w14:paraId="282D636D" w14:textId="76317923" w:rsidR="00782D6F" w:rsidRDefault="00782D6F" w:rsidP="007C331F">
      <w:pPr>
        <w:shd w:val="clear" w:color="auto" w:fill="FFFFFF"/>
        <w:spacing w:after="0" w:line="240" w:lineRule="auto"/>
        <w:jc w:val="both"/>
        <w:rPr>
          <w:rFonts w:asciiTheme="minorBidi" w:eastAsia="Times New Roman" w:hAnsiTheme="minorBidi"/>
          <w:b/>
          <w:bCs/>
          <w:color w:val="222222"/>
          <w:sz w:val="24"/>
          <w:szCs w:val="24"/>
        </w:rPr>
      </w:pPr>
      <w:r w:rsidRPr="00782D6F">
        <w:rPr>
          <w:rFonts w:asciiTheme="minorBidi" w:eastAsia="Times New Roman" w:hAnsiTheme="minorBidi"/>
          <w:b/>
          <w:bCs/>
          <w:color w:val="222222"/>
          <w:sz w:val="24"/>
          <w:szCs w:val="24"/>
        </w:rPr>
        <w:t>Returning to Yirmiyahu (</w:t>
      </w:r>
      <w:r w:rsidR="00E41EAB">
        <w:rPr>
          <w:rFonts w:asciiTheme="minorBidi" w:eastAsia="Times New Roman" w:hAnsiTheme="minorBidi"/>
          <w:b/>
          <w:bCs/>
          <w:color w:val="222222"/>
          <w:sz w:val="24"/>
          <w:szCs w:val="24"/>
        </w:rPr>
        <w:t xml:space="preserve">from </w:t>
      </w:r>
      <w:r w:rsidRPr="00782D6F">
        <w:rPr>
          <w:rFonts w:asciiTheme="minorBidi" w:eastAsia="Times New Roman" w:hAnsiTheme="minorBidi"/>
          <w:b/>
          <w:bCs/>
          <w:color w:val="222222"/>
          <w:sz w:val="24"/>
          <w:szCs w:val="24"/>
        </w:rPr>
        <w:t>Chapter 11)</w:t>
      </w:r>
    </w:p>
    <w:p w14:paraId="743A7228" w14:textId="77777777" w:rsidR="000612CE" w:rsidRPr="00782D6F" w:rsidRDefault="000612CE" w:rsidP="007C331F">
      <w:pPr>
        <w:shd w:val="clear" w:color="auto" w:fill="FFFFFF"/>
        <w:spacing w:after="0" w:line="240" w:lineRule="auto"/>
        <w:jc w:val="both"/>
        <w:rPr>
          <w:rFonts w:asciiTheme="minorBidi" w:eastAsia="Times New Roman" w:hAnsiTheme="minorBidi"/>
          <w:b/>
          <w:bCs/>
          <w:color w:val="222222"/>
          <w:sz w:val="24"/>
          <w:szCs w:val="24"/>
        </w:rPr>
      </w:pPr>
    </w:p>
    <w:p w14:paraId="704C1055" w14:textId="3F70F3EC" w:rsidR="00782D6F" w:rsidRDefault="00782D6F" w:rsidP="007C331F">
      <w:pPr>
        <w:shd w:val="clear" w:color="auto" w:fill="FFFFFF"/>
        <w:spacing w:after="0" w:line="240" w:lineRule="auto"/>
        <w:jc w:val="both"/>
        <w:rPr>
          <w:rFonts w:asciiTheme="minorBidi" w:eastAsia="Times New Roman" w:hAnsiTheme="minorBidi"/>
          <w:b/>
          <w:bCs/>
          <w:color w:val="222222"/>
          <w:sz w:val="24"/>
          <w:szCs w:val="24"/>
        </w:rPr>
      </w:pPr>
      <w:r w:rsidRPr="00782D6F">
        <w:rPr>
          <w:rFonts w:asciiTheme="minorBidi" w:eastAsia="Times New Roman" w:hAnsiTheme="minorBidi"/>
          <w:b/>
          <w:bCs/>
          <w:color w:val="222222"/>
          <w:sz w:val="24"/>
          <w:szCs w:val="24"/>
        </w:rPr>
        <w:t xml:space="preserve">The covenant in the time of Yoshiyahu </w:t>
      </w:r>
    </w:p>
    <w:p w14:paraId="314B1170" w14:textId="77777777" w:rsidR="00782D6F" w:rsidRPr="00782D6F" w:rsidRDefault="00782D6F" w:rsidP="007C331F">
      <w:pPr>
        <w:shd w:val="clear" w:color="auto" w:fill="FFFFFF"/>
        <w:spacing w:after="0" w:line="240" w:lineRule="auto"/>
        <w:jc w:val="both"/>
        <w:rPr>
          <w:rFonts w:asciiTheme="minorBidi" w:eastAsia="Times New Roman" w:hAnsiTheme="minorBidi"/>
          <w:b/>
          <w:bCs/>
          <w:color w:val="222222"/>
          <w:sz w:val="24"/>
          <w:szCs w:val="24"/>
        </w:rPr>
      </w:pPr>
    </w:p>
    <w:p w14:paraId="311B6E83" w14:textId="217F7AC1" w:rsidR="00782D6F" w:rsidRDefault="00782D6F" w:rsidP="007C331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lastRenderedPageBreak/>
        <w:t>The second unit in the prophecies of Yirmiyahu (</w:t>
      </w:r>
      <w:r w:rsidR="00C01344">
        <w:rPr>
          <w:rFonts w:asciiTheme="minorBidi" w:eastAsia="Times New Roman" w:hAnsiTheme="minorBidi"/>
          <w:color w:val="222222"/>
          <w:sz w:val="24"/>
          <w:szCs w:val="24"/>
        </w:rPr>
        <w:t>C</w:t>
      </w:r>
      <w:r w:rsidRPr="00782D6F">
        <w:rPr>
          <w:rFonts w:asciiTheme="minorBidi" w:eastAsia="Times New Roman" w:hAnsiTheme="minorBidi"/>
          <w:color w:val="222222"/>
          <w:sz w:val="24"/>
          <w:szCs w:val="24"/>
        </w:rPr>
        <w:t>hapters 11-20) starts once again at the beginning of his prophecy, in the time of Yoshiyahu – this time</w:t>
      </w:r>
      <w:r w:rsidR="00C01344">
        <w:rPr>
          <w:rFonts w:asciiTheme="minorBidi" w:eastAsia="Times New Roman" w:hAnsiTheme="minorBidi"/>
          <w:color w:val="222222"/>
          <w:sz w:val="24"/>
          <w:szCs w:val="24"/>
        </w:rPr>
        <w:t>,</w:t>
      </w:r>
      <w:r w:rsidRPr="00782D6F">
        <w:rPr>
          <w:rFonts w:asciiTheme="minorBidi" w:eastAsia="Times New Roman" w:hAnsiTheme="minorBidi"/>
          <w:color w:val="222222"/>
          <w:sz w:val="24"/>
          <w:szCs w:val="24"/>
        </w:rPr>
        <w:t xml:space="preserve"> at the renewal of the covenant, in the 18</w:t>
      </w:r>
      <w:r w:rsidRPr="00782D6F">
        <w:rPr>
          <w:rFonts w:asciiTheme="minorBidi" w:eastAsia="Times New Roman" w:hAnsiTheme="minorBidi"/>
          <w:color w:val="222222"/>
          <w:sz w:val="24"/>
          <w:szCs w:val="24"/>
          <w:vertAlign w:val="superscript"/>
        </w:rPr>
        <w:t>th</w:t>
      </w:r>
      <w:r w:rsidRPr="00782D6F">
        <w:rPr>
          <w:rFonts w:asciiTheme="minorBidi" w:eastAsia="Times New Roman" w:hAnsiTheme="minorBidi"/>
          <w:color w:val="222222"/>
          <w:sz w:val="24"/>
          <w:szCs w:val="24"/>
        </w:rPr>
        <w:t xml:space="preserve"> year of </w:t>
      </w:r>
      <w:r w:rsidR="00C01344">
        <w:rPr>
          <w:rFonts w:asciiTheme="minorBidi" w:eastAsia="Times New Roman" w:hAnsiTheme="minorBidi"/>
          <w:color w:val="222222"/>
          <w:sz w:val="24"/>
          <w:szCs w:val="24"/>
        </w:rPr>
        <w:t>Yoshiyahu’s</w:t>
      </w:r>
      <w:r w:rsidR="00C01344" w:rsidRPr="00782D6F">
        <w:rPr>
          <w:rFonts w:asciiTheme="minorBidi" w:eastAsia="Times New Roman" w:hAnsiTheme="minorBidi"/>
          <w:color w:val="222222"/>
          <w:sz w:val="24"/>
          <w:szCs w:val="24"/>
        </w:rPr>
        <w:t xml:space="preserve"> </w:t>
      </w:r>
      <w:r w:rsidRPr="00782D6F">
        <w:rPr>
          <w:rFonts w:asciiTheme="minorBidi" w:eastAsia="Times New Roman" w:hAnsiTheme="minorBidi"/>
          <w:color w:val="222222"/>
          <w:sz w:val="24"/>
          <w:szCs w:val="24"/>
        </w:rPr>
        <w:t>reign (</w:t>
      </w:r>
      <w:r w:rsidRPr="008731A8">
        <w:rPr>
          <w:rFonts w:asciiTheme="minorBidi" w:eastAsia="Times New Roman" w:hAnsiTheme="minorBidi"/>
          <w:i/>
          <w:iCs/>
          <w:color w:val="222222"/>
          <w:sz w:val="24"/>
          <w:szCs w:val="24"/>
        </w:rPr>
        <w:t>Melakhim</w:t>
      </w:r>
      <w:r w:rsidRPr="00782D6F">
        <w:rPr>
          <w:rFonts w:asciiTheme="minorBidi" w:eastAsia="Times New Roman" w:hAnsiTheme="minorBidi"/>
          <w:color w:val="222222"/>
          <w:sz w:val="24"/>
          <w:szCs w:val="24"/>
        </w:rPr>
        <w:t xml:space="preserve"> II 23:1-3):</w:t>
      </w:r>
    </w:p>
    <w:p w14:paraId="27EA312D"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p>
    <w:p w14:paraId="046B6525" w14:textId="3294F0B1" w:rsidR="00782D6F" w:rsidRPr="00782D6F" w:rsidRDefault="00782D6F" w:rsidP="007C331F">
      <w:pPr>
        <w:shd w:val="clear" w:color="auto" w:fill="FFFFFF"/>
        <w:spacing w:after="0" w:line="240" w:lineRule="auto"/>
        <w:ind w:left="720"/>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So says the Lord God of Israel: Cursed is the man who does not hear the words of this covenant</w:t>
      </w:r>
    </w:p>
    <w:p w14:paraId="2713EFD8" w14:textId="77777777" w:rsidR="00782D6F" w:rsidRPr="00782D6F" w:rsidRDefault="00782D6F" w:rsidP="007C331F">
      <w:pPr>
        <w:shd w:val="clear" w:color="auto" w:fill="FFFFFF"/>
        <w:spacing w:after="0" w:line="240" w:lineRule="auto"/>
        <w:ind w:left="720"/>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Which I commanded your fathers on the day that I brought them forth out of the land of Egypt, out of the iron furnace…</w:t>
      </w:r>
    </w:p>
    <w:p w14:paraId="42E4FC2C" w14:textId="77777777" w:rsidR="00782D6F" w:rsidRPr="00782D6F" w:rsidRDefault="00782D6F" w:rsidP="007C331F">
      <w:pPr>
        <w:shd w:val="clear" w:color="auto" w:fill="FFFFFF"/>
        <w:spacing w:after="0" w:line="240" w:lineRule="auto"/>
        <w:ind w:left="720"/>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You shall be My people, and I will be your God,</w:t>
      </w:r>
    </w:p>
    <w:p w14:paraId="65AB017E" w14:textId="3BB5291E" w:rsidR="00782D6F" w:rsidRDefault="00782D6F" w:rsidP="007C331F">
      <w:pPr>
        <w:shd w:val="clear" w:color="auto" w:fill="FFFFFF"/>
        <w:spacing w:after="0" w:line="240" w:lineRule="auto"/>
        <w:ind w:left="720"/>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That I may establish the oath which I swor</w:t>
      </w:r>
      <w:r w:rsidR="00C01344">
        <w:rPr>
          <w:rFonts w:asciiTheme="minorBidi" w:eastAsia="Times New Roman" w:hAnsiTheme="minorBidi"/>
          <w:color w:val="222222"/>
          <w:sz w:val="24"/>
          <w:szCs w:val="24"/>
        </w:rPr>
        <w:t>e</w:t>
      </w:r>
      <w:r w:rsidRPr="00782D6F">
        <w:rPr>
          <w:rFonts w:asciiTheme="minorBidi" w:eastAsia="Times New Roman" w:hAnsiTheme="minorBidi"/>
          <w:color w:val="222222"/>
          <w:sz w:val="24"/>
          <w:szCs w:val="24"/>
        </w:rPr>
        <w:t xml:space="preserve"> to your fathers, to give them a land flowing with milk and honey, as at this day… (</w:t>
      </w:r>
      <w:r w:rsidRPr="008731A8">
        <w:rPr>
          <w:rFonts w:asciiTheme="minorBidi" w:eastAsia="Times New Roman" w:hAnsiTheme="minorBidi"/>
          <w:i/>
          <w:iCs/>
          <w:color w:val="222222"/>
          <w:sz w:val="24"/>
          <w:szCs w:val="24"/>
        </w:rPr>
        <w:t>Yirmiyahu</w:t>
      </w:r>
      <w:r w:rsidRPr="00782D6F">
        <w:rPr>
          <w:rFonts w:asciiTheme="minorBidi" w:eastAsia="Times New Roman" w:hAnsiTheme="minorBidi"/>
          <w:color w:val="222222"/>
          <w:sz w:val="24"/>
          <w:szCs w:val="24"/>
        </w:rPr>
        <w:t xml:space="preserve"> 11:3-5)</w:t>
      </w:r>
    </w:p>
    <w:p w14:paraId="22E175DE" w14:textId="77777777" w:rsidR="00782D6F" w:rsidRPr="00782D6F" w:rsidRDefault="00782D6F" w:rsidP="007C331F">
      <w:pPr>
        <w:shd w:val="clear" w:color="auto" w:fill="FFFFFF"/>
        <w:spacing w:after="0" w:line="240" w:lineRule="auto"/>
        <w:ind w:left="720"/>
        <w:jc w:val="both"/>
        <w:rPr>
          <w:rFonts w:asciiTheme="minorBidi" w:eastAsia="Times New Roman" w:hAnsiTheme="minorBidi"/>
          <w:color w:val="222222"/>
          <w:sz w:val="24"/>
          <w:szCs w:val="24"/>
        </w:rPr>
      </w:pPr>
    </w:p>
    <w:p w14:paraId="6C6532FC" w14:textId="33234E24" w:rsidR="00782D6F" w:rsidRDefault="00782D6F" w:rsidP="007C331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 xml:space="preserve">The style of this unit sounds entirely unlike Yirmiyahu; it echoes Moshe's style, from the ceremony of the covenant in </w:t>
      </w:r>
      <w:r w:rsidRPr="008731A8">
        <w:rPr>
          <w:rFonts w:asciiTheme="minorBidi" w:eastAsia="Times New Roman" w:hAnsiTheme="minorBidi"/>
          <w:i/>
          <w:iCs/>
          <w:color w:val="222222"/>
          <w:sz w:val="24"/>
          <w:szCs w:val="24"/>
        </w:rPr>
        <w:t>Sefer Devarim</w:t>
      </w:r>
      <w:r w:rsidRPr="00782D6F">
        <w:rPr>
          <w:rStyle w:val="FootnoteReference"/>
          <w:rFonts w:asciiTheme="minorBidi" w:eastAsia="Times New Roman" w:hAnsiTheme="minorBidi"/>
          <w:color w:val="222222"/>
          <w:sz w:val="24"/>
          <w:szCs w:val="24"/>
        </w:rPr>
        <w:footnoteReference w:id="11"/>
      </w:r>
      <w:r w:rsidRPr="00782D6F">
        <w:rPr>
          <w:rFonts w:asciiTheme="minorBidi" w:eastAsia="Times New Roman" w:hAnsiTheme="minorBidi"/>
          <w:color w:val="222222"/>
          <w:sz w:val="24"/>
          <w:szCs w:val="24"/>
        </w:rPr>
        <w:t xml:space="preserve"> (Chapters 4</w:t>
      </w:r>
      <w:r w:rsidR="002D29A2">
        <w:rPr>
          <w:rFonts w:asciiTheme="minorBidi" w:eastAsia="Times New Roman" w:hAnsiTheme="minorBidi"/>
          <w:color w:val="222222"/>
          <w:sz w:val="24"/>
          <w:szCs w:val="24"/>
        </w:rPr>
        <w:t>-</w:t>
      </w:r>
      <w:r w:rsidRPr="00782D6F">
        <w:rPr>
          <w:rFonts w:asciiTheme="minorBidi" w:eastAsia="Times New Roman" w:hAnsiTheme="minorBidi"/>
          <w:color w:val="222222"/>
          <w:sz w:val="24"/>
          <w:szCs w:val="24"/>
        </w:rPr>
        <w:t>5</w:t>
      </w:r>
      <w:r w:rsidR="002D29A2">
        <w:rPr>
          <w:rFonts w:asciiTheme="minorBidi" w:eastAsia="Times New Roman" w:hAnsiTheme="minorBidi"/>
          <w:color w:val="222222"/>
          <w:sz w:val="24"/>
          <w:szCs w:val="24"/>
        </w:rPr>
        <w:t xml:space="preserve"> and</w:t>
      </w:r>
      <w:r w:rsidRPr="00782D6F">
        <w:rPr>
          <w:rFonts w:asciiTheme="minorBidi" w:eastAsia="Times New Roman" w:hAnsiTheme="minorBidi"/>
          <w:color w:val="222222"/>
          <w:sz w:val="24"/>
          <w:szCs w:val="24"/>
        </w:rPr>
        <w:t xml:space="preserve"> 26</w:t>
      </w:r>
      <w:r w:rsidR="002D29A2">
        <w:rPr>
          <w:rFonts w:asciiTheme="minorBidi" w:eastAsia="Times New Roman" w:hAnsiTheme="minorBidi"/>
          <w:color w:val="222222"/>
          <w:sz w:val="24"/>
          <w:szCs w:val="24"/>
        </w:rPr>
        <w:t>-</w:t>
      </w:r>
      <w:r w:rsidRPr="00782D6F">
        <w:rPr>
          <w:rFonts w:asciiTheme="minorBidi" w:eastAsia="Times New Roman" w:hAnsiTheme="minorBidi"/>
          <w:color w:val="222222"/>
          <w:sz w:val="24"/>
          <w:szCs w:val="24"/>
        </w:rPr>
        <w:t xml:space="preserve">29). The framing of the Egyptian exile as a purification of </w:t>
      </w:r>
      <w:r w:rsidRPr="00176666">
        <w:rPr>
          <w:rFonts w:asciiTheme="minorBidi" w:eastAsia="Times New Roman" w:hAnsiTheme="minorBidi"/>
          <w:i/>
          <w:iCs/>
          <w:color w:val="222222"/>
          <w:sz w:val="24"/>
          <w:szCs w:val="24"/>
        </w:rPr>
        <w:t>Am Yisrael</w:t>
      </w:r>
      <w:r w:rsidRPr="00782D6F">
        <w:rPr>
          <w:rFonts w:asciiTheme="minorBidi" w:eastAsia="Times New Roman" w:hAnsiTheme="minorBidi"/>
          <w:color w:val="222222"/>
          <w:sz w:val="24"/>
          <w:szCs w:val="24"/>
        </w:rPr>
        <w:t xml:space="preserve"> in the "iron furnace" can </w:t>
      </w:r>
      <w:proofErr w:type="gramStart"/>
      <w:r w:rsidRPr="00782D6F">
        <w:rPr>
          <w:rFonts w:asciiTheme="minorBidi" w:eastAsia="Times New Roman" w:hAnsiTheme="minorBidi"/>
          <w:color w:val="222222"/>
          <w:sz w:val="24"/>
          <w:szCs w:val="24"/>
        </w:rPr>
        <w:t>be traced</w:t>
      </w:r>
      <w:proofErr w:type="gramEnd"/>
      <w:r w:rsidRPr="00782D6F">
        <w:rPr>
          <w:rFonts w:asciiTheme="minorBidi" w:eastAsia="Times New Roman" w:hAnsiTheme="minorBidi"/>
          <w:color w:val="222222"/>
          <w:sz w:val="24"/>
          <w:szCs w:val="24"/>
        </w:rPr>
        <w:t xml:space="preserve"> to Moshe in </w:t>
      </w:r>
      <w:r w:rsidRPr="008731A8">
        <w:rPr>
          <w:rFonts w:asciiTheme="minorBidi" w:eastAsia="Times New Roman" w:hAnsiTheme="minorBidi"/>
          <w:i/>
          <w:iCs/>
          <w:color w:val="222222"/>
          <w:sz w:val="24"/>
          <w:szCs w:val="24"/>
        </w:rPr>
        <w:t>Sefer Devarim</w:t>
      </w:r>
      <w:r w:rsidRPr="00782D6F">
        <w:rPr>
          <w:rFonts w:asciiTheme="minorBidi" w:eastAsia="Times New Roman" w:hAnsiTheme="minorBidi"/>
          <w:color w:val="222222"/>
          <w:sz w:val="24"/>
          <w:szCs w:val="24"/>
        </w:rPr>
        <w:t>:</w:t>
      </w:r>
    </w:p>
    <w:p w14:paraId="6F1FF09D"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p>
    <w:p w14:paraId="0161E330" w14:textId="0BB256D2" w:rsidR="00782D6F" w:rsidRDefault="00782D6F" w:rsidP="007C331F">
      <w:pPr>
        <w:shd w:val="clear" w:color="auto" w:fill="FFFFFF"/>
        <w:spacing w:after="0" w:line="240" w:lineRule="auto"/>
        <w:ind w:left="720"/>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But the Lord has taken you and brought you forth out of the iron furnace, out of Egypt, to be unto Him a people of inheritance, as you are this day. (</w:t>
      </w:r>
      <w:r w:rsidRPr="008731A8">
        <w:rPr>
          <w:rFonts w:asciiTheme="minorBidi" w:eastAsia="Times New Roman" w:hAnsiTheme="minorBidi"/>
          <w:i/>
          <w:iCs/>
          <w:color w:val="222222"/>
          <w:sz w:val="24"/>
          <w:szCs w:val="24"/>
        </w:rPr>
        <w:t>Devarim</w:t>
      </w:r>
      <w:r w:rsidRPr="00782D6F">
        <w:rPr>
          <w:rFonts w:asciiTheme="minorBidi" w:eastAsia="Times New Roman" w:hAnsiTheme="minorBidi"/>
          <w:color w:val="222222"/>
          <w:sz w:val="24"/>
          <w:szCs w:val="24"/>
        </w:rPr>
        <w:t xml:space="preserve"> 4:20)</w:t>
      </w:r>
    </w:p>
    <w:p w14:paraId="454FAC03" w14:textId="77777777" w:rsidR="00782D6F" w:rsidRPr="00782D6F" w:rsidRDefault="00782D6F" w:rsidP="007C331F">
      <w:pPr>
        <w:shd w:val="clear" w:color="auto" w:fill="FFFFFF"/>
        <w:spacing w:after="0" w:line="240" w:lineRule="auto"/>
        <w:ind w:left="720"/>
        <w:jc w:val="both"/>
        <w:rPr>
          <w:rFonts w:asciiTheme="minorBidi" w:eastAsia="Times New Roman" w:hAnsiTheme="minorBidi"/>
          <w:color w:val="222222"/>
          <w:sz w:val="24"/>
          <w:szCs w:val="24"/>
        </w:rPr>
      </w:pPr>
    </w:p>
    <w:p w14:paraId="235562CF" w14:textId="1C86C15D" w:rsidR="00782D6F" w:rsidRDefault="00782D6F" w:rsidP="007C331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Yirmiyahu responds with the only answer possible for one who enters the covenant:</w:t>
      </w:r>
    </w:p>
    <w:p w14:paraId="78B4D131"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p>
    <w:p w14:paraId="1DBC65C9" w14:textId="094F6A92" w:rsidR="00782D6F" w:rsidRPr="00782D6F" w:rsidRDefault="00782D6F" w:rsidP="007C331F">
      <w:pPr>
        <w:shd w:val="clear" w:color="auto" w:fill="FFFFFF"/>
        <w:spacing w:after="0" w:line="240" w:lineRule="auto"/>
        <w:ind w:left="720"/>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Then I answered, and said, Amen, O Lord. (</w:t>
      </w:r>
      <w:r w:rsidRPr="008731A8">
        <w:rPr>
          <w:rFonts w:asciiTheme="minorBidi" w:eastAsia="Times New Roman" w:hAnsiTheme="minorBidi"/>
          <w:i/>
          <w:iCs/>
          <w:color w:val="222222"/>
          <w:sz w:val="24"/>
          <w:szCs w:val="24"/>
        </w:rPr>
        <w:t>Yirmiyahu</w:t>
      </w:r>
      <w:r w:rsidRPr="00782D6F">
        <w:rPr>
          <w:rFonts w:asciiTheme="minorBidi" w:eastAsia="Times New Roman" w:hAnsiTheme="minorBidi"/>
          <w:color w:val="222222"/>
          <w:sz w:val="24"/>
          <w:szCs w:val="24"/>
        </w:rPr>
        <w:t xml:space="preserve"> 11:5)</w:t>
      </w:r>
    </w:p>
    <w:p w14:paraId="5F99930B"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p>
    <w:p w14:paraId="21AAE5FA" w14:textId="70FCFE6D" w:rsidR="00782D6F" w:rsidRDefault="00782D6F" w:rsidP="007C331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In the next section</w:t>
      </w:r>
      <w:r w:rsidR="002D29A2">
        <w:rPr>
          <w:rFonts w:asciiTheme="minorBidi" w:eastAsia="Times New Roman" w:hAnsiTheme="minorBidi"/>
          <w:color w:val="222222"/>
          <w:sz w:val="24"/>
          <w:szCs w:val="24"/>
        </w:rPr>
        <w:t>,</w:t>
      </w:r>
      <w:r w:rsidRPr="00782D6F">
        <w:rPr>
          <w:rFonts w:asciiTheme="minorBidi" w:eastAsia="Times New Roman" w:hAnsiTheme="minorBidi"/>
          <w:color w:val="222222"/>
          <w:sz w:val="24"/>
          <w:szCs w:val="24"/>
        </w:rPr>
        <w:t xml:space="preserve"> we find expressions that are typical of Yirmiyahu, such as “forewarning </w:t>
      </w:r>
      <w:r w:rsidR="00823E3D">
        <w:rPr>
          <w:rFonts w:asciiTheme="minorBidi" w:eastAsia="Times New Roman" w:hAnsiTheme="minorBidi"/>
          <w:color w:val="222222"/>
          <w:sz w:val="24"/>
          <w:szCs w:val="24"/>
        </w:rPr>
        <w:t>early</w:t>
      </w:r>
      <w:r w:rsidR="00823E3D" w:rsidRPr="00782D6F">
        <w:rPr>
          <w:rFonts w:asciiTheme="minorBidi" w:eastAsia="Times New Roman" w:hAnsiTheme="minorBidi"/>
          <w:color w:val="222222"/>
          <w:sz w:val="24"/>
          <w:szCs w:val="24"/>
        </w:rPr>
        <w:t xml:space="preserve"> </w:t>
      </w:r>
      <w:r w:rsidRPr="00782D6F">
        <w:rPr>
          <w:rFonts w:asciiTheme="minorBidi" w:eastAsia="Times New Roman" w:hAnsiTheme="minorBidi"/>
          <w:color w:val="222222"/>
          <w:sz w:val="24"/>
          <w:szCs w:val="24"/>
        </w:rPr>
        <w:t xml:space="preserve">and often” (11:7), </w:t>
      </w:r>
      <w:r w:rsidR="00823E3D">
        <w:rPr>
          <w:rFonts w:asciiTheme="minorBidi" w:eastAsia="Times New Roman" w:hAnsiTheme="minorBidi"/>
          <w:color w:val="222222"/>
          <w:sz w:val="24"/>
          <w:szCs w:val="24"/>
        </w:rPr>
        <w:t>explaining</w:t>
      </w:r>
      <w:r w:rsidRPr="00782D6F">
        <w:rPr>
          <w:rFonts w:asciiTheme="minorBidi" w:eastAsia="Times New Roman" w:hAnsiTheme="minorBidi"/>
          <w:color w:val="222222"/>
          <w:sz w:val="24"/>
          <w:szCs w:val="24"/>
        </w:rPr>
        <w:t xml:space="preserve"> Yirmiyahu’s special mission in the 18</w:t>
      </w:r>
      <w:r w:rsidRPr="00782D6F">
        <w:rPr>
          <w:rFonts w:asciiTheme="minorBidi" w:eastAsia="Times New Roman" w:hAnsiTheme="minorBidi"/>
          <w:color w:val="222222"/>
          <w:sz w:val="24"/>
          <w:szCs w:val="24"/>
          <w:vertAlign w:val="superscript"/>
        </w:rPr>
        <w:t>th</w:t>
      </w:r>
      <w:r w:rsidRPr="00782D6F">
        <w:rPr>
          <w:rFonts w:asciiTheme="minorBidi" w:eastAsia="Times New Roman" w:hAnsiTheme="minorBidi"/>
          <w:color w:val="222222"/>
          <w:sz w:val="24"/>
          <w:szCs w:val="24"/>
        </w:rPr>
        <w:t xml:space="preserve"> year of Yoshiyahu’s reign: to disseminate the “words of the covenant” throughout “the cities of Yehuda and the open places of Jerusalem</w:t>
      </w:r>
      <w:r w:rsidR="003359A2">
        <w:rPr>
          <w:rFonts w:asciiTheme="minorBidi" w:eastAsia="Times New Roman" w:hAnsiTheme="minorBidi"/>
          <w:color w:val="222222"/>
          <w:sz w:val="24"/>
          <w:szCs w:val="24"/>
        </w:rPr>
        <w:t>”</w:t>
      </w:r>
      <w:r w:rsidR="00823E3D">
        <w:rPr>
          <w:rFonts w:asciiTheme="minorBidi" w:eastAsia="Times New Roman" w:hAnsiTheme="minorBidi"/>
          <w:color w:val="222222"/>
          <w:sz w:val="24"/>
          <w:szCs w:val="24"/>
        </w:rPr>
        <w:t xml:space="preserve"> (11:6).</w:t>
      </w:r>
    </w:p>
    <w:p w14:paraId="28D773C5"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p>
    <w:p w14:paraId="344562DD" w14:textId="2DC5F735" w:rsidR="00782D6F" w:rsidRDefault="00782D6F" w:rsidP="007C331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Yoshiyahu spearhead</w:t>
      </w:r>
      <w:r w:rsidR="004E61A0">
        <w:rPr>
          <w:rFonts w:asciiTheme="minorBidi" w:eastAsia="Times New Roman" w:hAnsiTheme="minorBidi"/>
          <w:color w:val="222222"/>
          <w:sz w:val="24"/>
          <w:szCs w:val="24"/>
        </w:rPr>
        <w:t>s a</w:t>
      </w:r>
      <w:r w:rsidRPr="00782D6F">
        <w:rPr>
          <w:rFonts w:asciiTheme="minorBidi" w:eastAsia="Times New Roman" w:hAnsiTheme="minorBidi"/>
          <w:color w:val="222222"/>
          <w:sz w:val="24"/>
          <w:szCs w:val="24"/>
        </w:rPr>
        <w:t xml:space="preserve"> great ceremony at the Temple with the </w:t>
      </w:r>
      <w:r w:rsidRPr="00176666">
        <w:rPr>
          <w:rFonts w:asciiTheme="minorBidi" w:eastAsia="Times New Roman" w:hAnsiTheme="minorBidi"/>
          <w:i/>
          <w:iCs/>
          <w:color w:val="222222"/>
          <w:sz w:val="24"/>
          <w:szCs w:val="24"/>
        </w:rPr>
        <w:t>kohanim</w:t>
      </w:r>
      <w:r w:rsidRPr="00782D6F">
        <w:rPr>
          <w:rFonts w:asciiTheme="minorBidi" w:eastAsia="Times New Roman" w:hAnsiTheme="minorBidi"/>
          <w:color w:val="222222"/>
          <w:sz w:val="24"/>
          <w:szCs w:val="24"/>
        </w:rPr>
        <w:t xml:space="preserve"> and the ministers, while Yirmiyahu, the </w:t>
      </w:r>
      <w:r w:rsidR="004E61A0">
        <w:rPr>
          <w:rFonts w:asciiTheme="minorBidi" w:eastAsia="Times New Roman" w:hAnsiTheme="minorBidi"/>
          <w:color w:val="222222"/>
          <w:sz w:val="24"/>
          <w:szCs w:val="24"/>
        </w:rPr>
        <w:t xml:space="preserve">rustic </w:t>
      </w:r>
      <w:r w:rsidRPr="00782D6F">
        <w:rPr>
          <w:rFonts w:asciiTheme="minorBidi" w:eastAsia="Times New Roman" w:hAnsiTheme="minorBidi"/>
          <w:color w:val="222222"/>
          <w:sz w:val="24"/>
          <w:szCs w:val="24"/>
        </w:rPr>
        <w:t xml:space="preserve">prophet and </w:t>
      </w:r>
      <w:r w:rsidR="004E61A0" w:rsidRPr="00176666">
        <w:rPr>
          <w:rFonts w:asciiTheme="minorBidi" w:eastAsia="Times New Roman" w:hAnsiTheme="minorBidi"/>
          <w:i/>
          <w:iCs/>
          <w:color w:val="222222"/>
          <w:sz w:val="24"/>
          <w:szCs w:val="24"/>
        </w:rPr>
        <w:t>k</w:t>
      </w:r>
      <w:r w:rsidRPr="00176666">
        <w:rPr>
          <w:rFonts w:asciiTheme="minorBidi" w:eastAsia="Times New Roman" w:hAnsiTheme="minorBidi"/>
          <w:i/>
          <w:iCs/>
          <w:color w:val="222222"/>
          <w:sz w:val="24"/>
          <w:szCs w:val="24"/>
        </w:rPr>
        <w:t>ohen</w:t>
      </w:r>
      <w:r w:rsidRPr="00782D6F">
        <w:rPr>
          <w:rFonts w:asciiTheme="minorBidi" w:eastAsia="Times New Roman" w:hAnsiTheme="minorBidi"/>
          <w:color w:val="222222"/>
          <w:sz w:val="24"/>
          <w:szCs w:val="24"/>
        </w:rPr>
        <w:t xml:space="preserve"> from Anatot, </w:t>
      </w:r>
      <w:proofErr w:type="gramStart"/>
      <w:r w:rsidRPr="00782D6F">
        <w:rPr>
          <w:rFonts w:asciiTheme="minorBidi" w:eastAsia="Times New Roman" w:hAnsiTheme="minorBidi"/>
          <w:color w:val="222222"/>
          <w:sz w:val="24"/>
          <w:szCs w:val="24"/>
        </w:rPr>
        <w:t>is dispatched</w:t>
      </w:r>
      <w:proofErr w:type="gramEnd"/>
      <w:r w:rsidRPr="00782D6F">
        <w:rPr>
          <w:rFonts w:asciiTheme="minorBidi" w:eastAsia="Times New Roman" w:hAnsiTheme="minorBidi"/>
          <w:color w:val="222222"/>
          <w:sz w:val="24"/>
          <w:szCs w:val="24"/>
        </w:rPr>
        <w:t xml:space="preserve"> to the simple people who are not involved in the important goings-on in the royal house, to persuade them to abandon the path of Menashe and Amon and to return to the covenant of Moshe. </w:t>
      </w:r>
    </w:p>
    <w:p w14:paraId="311E5BCB"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p>
    <w:p w14:paraId="64EE9738" w14:textId="63F26D48"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In the third and fourth sections (11:9-13)</w:t>
      </w:r>
      <w:r w:rsidR="004E61A0">
        <w:rPr>
          <w:rFonts w:asciiTheme="minorBidi" w:eastAsia="Times New Roman" w:hAnsiTheme="minorBidi"/>
          <w:color w:val="222222"/>
          <w:sz w:val="24"/>
          <w:szCs w:val="24"/>
        </w:rPr>
        <w:t>,</w:t>
      </w:r>
      <w:r w:rsidRPr="00782D6F">
        <w:rPr>
          <w:rFonts w:asciiTheme="minorBidi" w:eastAsia="Times New Roman" w:hAnsiTheme="minorBidi"/>
          <w:color w:val="222222"/>
          <w:sz w:val="24"/>
          <w:szCs w:val="24"/>
        </w:rPr>
        <w:t xml:space="preserve"> we hear of the violation of the covenant, and the punishment; hence, the text here is already a reflection of the reign of Yehoyakim: “They have turned back to the iniquities of their fathers…</w:t>
      </w:r>
      <w:r w:rsidR="003359A2">
        <w:rPr>
          <w:rFonts w:asciiTheme="minorBidi" w:eastAsia="Times New Roman" w:hAnsiTheme="minorBidi"/>
          <w:color w:val="222222"/>
          <w:sz w:val="24"/>
          <w:szCs w:val="24"/>
        </w:rPr>
        <w:t>”</w:t>
      </w:r>
      <w:r w:rsidR="004E61A0">
        <w:rPr>
          <w:rFonts w:asciiTheme="minorBidi" w:eastAsia="Times New Roman" w:hAnsiTheme="minorBidi"/>
          <w:color w:val="222222"/>
          <w:sz w:val="24"/>
          <w:szCs w:val="24"/>
        </w:rPr>
        <w:t xml:space="preserve"> (11:10).</w:t>
      </w:r>
    </w:p>
    <w:p w14:paraId="40D3C191"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p>
    <w:p w14:paraId="279B0891" w14:textId="55AD6C83" w:rsidR="00782D6F" w:rsidRDefault="00782D6F" w:rsidP="007C331F">
      <w:pPr>
        <w:shd w:val="clear" w:color="auto" w:fill="FFFFFF"/>
        <w:spacing w:after="0" w:line="240" w:lineRule="auto"/>
        <w:jc w:val="both"/>
        <w:rPr>
          <w:rFonts w:asciiTheme="minorBidi" w:eastAsia="Times New Roman" w:hAnsiTheme="minorBidi"/>
          <w:b/>
          <w:bCs/>
          <w:color w:val="222222"/>
          <w:sz w:val="24"/>
          <w:szCs w:val="24"/>
        </w:rPr>
      </w:pPr>
      <w:r w:rsidRPr="00782D6F">
        <w:rPr>
          <w:rFonts w:asciiTheme="minorBidi" w:eastAsia="Times New Roman" w:hAnsiTheme="minorBidi"/>
          <w:b/>
          <w:bCs/>
          <w:color w:val="222222"/>
          <w:sz w:val="24"/>
          <w:szCs w:val="24"/>
        </w:rPr>
        <w:t>Desecration of Shabbat in Jerusalem</w:t>
      </w:r>
    </w:p>
    <w:p w14:paraId="7928AF2F" w14:textId="77777777" w:rsidR="004E61A0" w:rsidRPr="00782D6F" w:rsidRDefault="004E61A0" w:rsidP="007C331F">
      <w:pPr>
        <w:shd w:val="clear" w:color="auto" w:fill="FFFFFF"/>
        <w:spacing w:after="0" w:line="240" w:lineRule="auto"/>
        <w:jc w:val="both"/>
        <w:rPr>
          <w:rFonts w:asciiTheme="minorBidi" w:eastAsia="Times New Roman" w:hAnsiTheme="minorBidi"/>
          <w:b/>
          <w:bCs/>
          <w:color w:val="222222"/>
          <w:sz w:val="24"/>
          <w:szCs w:val="24"/>
        </w:rPr>
      </w:pPr>
    </w:p>
    <w:p w14:paraId="01A46404" w14:textId="16B5B26B" w:rsidR="00782D6F" w:rsidRPr="00176666" w:rsidRDefault="00782D6F" w:rsidP="007C331F">
      <w:pPr>
        <w:shd w:val="clear" w:color="auto" w:fill="FFFFFF"/>
        <w:spacing w:after="0" w:line="240" w:lineRule="auto"/>
        <w:jc w:val="both"/>
        <w:rPr>
          <w:rFonts w:asciiTheme="minorBidi" w:eastAsia="Times New Roman" w:hAnsiTheme="minorBidi"/>
          <w:color w:val="222222"/>
          <w:sz w:val="24"/>
          <w:szCs w:val="24"/>
        </w:rPr>
      </w:pPr>
      <w:r w:rsidRPr="00176666">
        <w:rPr>
          <w:rFonts w:asciiTheme="minorBidi" w:eastAsia="Times New Roman" w:hAnsiTheme="minorBidi"/>
          <w:color w:val="222222"/>
          <w:sz w:val="24"/>
          <w:szCs w:val="24"/>
        </w:rPr>
        <w:t>What is the biblical view of Shabbat observance, and of Shabbat desecration?</w:t>
      </w:r>
    </w:p>
    <w:p w14:paraId="538A6512" w14:textId="77777777" w:rsidR="00782D6F" w:rsidRPr="00782D6F" w:rsidRDefault="00782D6F" w:rsidP="007C331F">
      <w:pPr>
        <w:shd w:val="clear" w:color="auto" w:fill="FFFFFF"/>
        <w:spacing w:after="0" w:line="240" w:lineRule="auto"/>
        <w:jc w:val="both"/>
        <w:rPr>
          <w:rFonts w:asciiTheme="minorBidi" w:eastAsia="Times New Roman" w:hAnsiTheme="minorBidi"/>
          <w:b/>
          <w:bCs/>
          <w:color w:val="222222"/>
          <w:sz w:val="24"/>
          <w:szCs w:val="24"/>
        </w:rPr>
      </w:pPr>
    </w:p>
    <w:p w14:paraId="1A9DAFEB" w14:textId="411B7723" w:rsidR="00782D6F" w:rsidRDefault="00DE303B" w:rsidP="007C331F">
      <w:pPr>
        <w:shd w:val="clear" w:color="auto" w:fill="FFFFFF"/>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lastRenderedPageBreak/>
        <w:t>We can find the same answer in the</w:t>
      </w:r>
      <w:r w:rsidRPr="00782D6F">
        <w:rPr>
          <w:rFonts w:asciiTheme="minorBidi" w:eastAsia="Times New Roman" w:hAnsiTheme="minorBidi"/>
          <w:color w:val="222222"/>
          <w:sz w:val="24"/>
          <w:szCs w:val="24"/>
        </w:rPr>
        <w:t xml:space="preserve"> </w:t>
      </w:r>
      <w:r w:rsidR="00782D6F" w:rsidRPr="00782D6F">
        <w:rPr>
          <w:rFonts w:asciiTheme="minorBidi" w:eastAsia="Times New Roman" w:hAnsiTheme="minorBidi"/>
          <w:color w:val="222222"/>
          <w:sz w:val="24"/>
          <w:szCs w:val="24"/>
        </w:rPr>
        <w:t xml:space="preserve">Torah and </w:t>
      </w:r>
      <w:r>
        <w:rPr>
          <w:rFonts w:asciiTheme="minorBidi" w:eastAsia="Times New Roman" w:hAnsiTheme="minorBidi"/>
          <w:color w:val="222222"/>
          <w:sz w:val="24"/>
          <w:szCs w:val="24"/>
        </w:rPr>
        <w:t xml:space="preserve">in </w:t>
      </w:r>
      <w:r w:rsidR="00782D6F" w:rsidRPr="00782D6F">
        <w:rPr>
          <w:rFonts w:asciiTheme="minorBidi" w:eastAsia="Times New Roman" w:hAnsiTheme="minorBidi"/>
          <w:color w:val="222222"/>
          <w:sz w:val="24"/>
          <w:szCs w:val="24"/>
        </w:rPr>
        <w:t xml:space="preserve">the </w:t>
      </w:r>
      <w:r w:rsidR="00782D6F" w:rsidRPr="00176666">
        <w:rPr>
          <w:rFonts w:asciiTheme="minorBidi" w:eastAsia="Times New Roman" w:hAnsiTheme="minorBidi"/>
          <w:i/>
          <w:iCs/>
          <w:color w:val="222222"/>
          <w:sz w:val="24"/>
          <w:szCs w:val="24"/>
        </w:rPr>
        <w:t>Nevi’im</w:t>
      </w:r>
      <w:r w:rsidR="00782D6F" w:rsidRPr="00782D6F">
        <w:rPr>
          <w:rFonts w:asciiTheme="minorBidi" w:eastAsia="Times New Roman" w:hAnsiTheme="minorBidi"/>
          <w:color w:val="222222"/>
          <w:sz w:val="24"/>
          <w:szCs w:val="24"/>
        </w:rPr>
        <w:t>:</w:t>
      </w:r>
    </w:p>
    <w:p w14:paraId="61C8959C"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p>
    <w:p w14:paraId="2E728245" w14:textId="77777777" w:rsidR="00782D6F" w:rsidRPr="00782D6F" w:rsidRDefault="00782D6F" w:rsidP="007C331F">
      <w:pPr>
        <w:pStyle w:val="ListParagraph"/>
        <w:numPr>
          <w:ilvl w:val="0"/>
          <w:numId w:val="1"/>
        </w:num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 xml:space="preserve">In </w:t>
      </w:r>
      <w:r w:rsidRPr="008731A8">
        <w:rPr>
          <w:rFonts w:asciiTheme="minorBidi" w:eastAsia="Times New Roman" w:hAnsiTheme="minorBidi"/>
          <w:i/>
          <w:iCs/>
          <w:color w:val="222222"/>
          <w:sz w:val="24"/>
          <w:szCs w:val="24"/>
        </w:rPr>
        <w:t>Sefer Shemot</w:t>
      </w:r>
      <w:r w:rsidRPr="00782D6F">
        <w:rPr>
          <w:rFonts w:asciiTheme="minorBidi" w:eastAsia="Times New Roman" w:hAnsiTheme="minorBidi"/>
          <w:color w:val="222222"/>
          <w:sz w:val="24"/>
          <w:szCs w:val="24"/>
        </w:rPr>
        <w:t xml:space="preserve"> (16:22-30), Shabbat observance entails a prohibition on going out to collect food (</w:t>
      </w:r>
      <w:r w:rsidRPr="00782D6F">
        <w:rPr>
          <w:rFonts w:asciiTheme="minorBidi" w:eastAsia="Times New Roman" w:hAnsiTheme="minorBidi"/>
          <w:i/>
          <w:iCs/>
          <w:color w:val="222222"/>
          <w:sz w:val="24"/>
          <w:szCs w:val="24"/>
        </w:rPr>
        <w:t>man</w:t>
      </w:r>
      <w:r w:rsidRPr="00782D6F">
        <w:rPr>
          <w:rFonts w:asciiTheme="minorBidi" w:eastAsia="Times New Roman" w:hAnsiTheme="minorBidi"/>
          <w:color w:val="222222"/>
          <w:sz w:val="24"/>
          <w:szCs w:val="24"/>
        </w:rPr>
        <w:t>) and bring it back into the tent.</w:t>
      </w:r>
    </w:p>
    <w:p w14:paraId="79FC635F" w14:textId="59B93634" w:rsidR="00782D6F" w:rsidRPr="00782D6F" w:rsidRDefault="00782D6F" w:rsidP="007C331F">
      <w:pPr>
        <w:pStyle w:val="ListParagraph"/>
        <w:numPr>
          <w:ilvl w:val="0"/>
          <w:numId w:val="1"/>
        </w:num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 xml:space="preserve">At the establishment of the </w:t>
      </w:r>
      <w:r w:rsidRPr="008731A8">
        <w:rPr>
          <w:rFonts w:asciiTheme="minorBidi" w:eastAsia="Times New Roman" w:hAnsiTheme="minorBidi"/>
          <w:i/>
          <w:iCs/>
          <w:color w:val="222222"/>
          <w:sz w:val="24"/>
          <w:szCs w:val="24"/>
        </w:rPr>
        <w:t>Mishkan</w:t>
      </w:r>
      <w:r w:rsidRPr="00782D6F">
        <w:rPr>
          <w:rFonts w:asciiTheme="minorBidi" w:eastAsia="Times New Roman" w:hAnsiTheme="minorBidi"/>
          <w:color w:val="222222"/>
          <w:sz w:val="24"/>
          <w:szCs w:val="24"/>
        </w:rPr>
        <w:t xml:space="preserve"> (</w:t>
      </w:r>
      <w:r w:rsidRPr="008731A8">
        <w:rPr>
          <w:rFonts w:asciiTheme="minorBidi" w:eastAsia="Times New Roman" w:hAnsiTheme="minorBidi"/>
          <w:i/>
          <w:iCs/>
          <w:color w:val="222222"/>
          <w:sz w:val="24"/>
          <w:szCs w:val="24"/>
        </w:rPr>
        <w:t>Shemot</w:t>
      </w:r>
      <w:r w:rsidRPr="00782D6F">
        <w:rPr>
          <w:rFonts w:asciiTheme="minorBidi" w:eastAsia="Times New Roman" w:hAnsiTheme="minorBidi"/>
          <w:color w:val="222222"/>
          <w:sz w:val="24"/>
          <w:szCs w:val="24"/>
        </w:rPr>
        <w:t xml:space="preserve"> 36:6-7), the bringing of building materials to the construction site, by any “man or woman</w:t>
      </w:r>
      <w:r w:rsidR="003359A2">
        <w:rPr>
          <w:rFonts w:asciiTheme="minorBidi" w:eastAsia="Times New Roman" w:hAnsiTheme="minorBidi"/>
          <w:color w:val="222222"/>
          <w:sz w:val="24"/>
          <w:szCs w:val="24"/>
        </w:rPr>
        <w:t>,”</w:t>
      </w:r>
      <w:r w:rsidRPr="00782D6F">
        <w:rPr>
          <w:rFonts w:asciiTheme="minorBidi" w:eastAsia="Times New Roman" w:hAnsiTheme="minorBidi"/>
          <w:color w:val="222222"/>
          <w:sz w:val="24"/>
          <w:szCs w:val="24"/>
        </w:rPr>
        <w:t xml:space="preserve"> is </w:t>
      </w:r>
      <w:r w:rsidR="00620C75">
        <w:rPr>
          <w:rFonts w:asciiTheme="minorBidi" w:eastAsia="Times New Roman" w:hAnsiTheme="minorBidi"/>
          <w:color w:val="222222"/>
          <w:sz w:val="24"/>
          <w:szCs w:val="24"/>
        </w:rPr>
        <w:t>defined as “</w:t>
      </w:r>
      <w:r w:rsidRPr="008731A8">
        <w:rPr>
          <w:rFonts w:asciiTheme="minorBidi" w:eastAsia="Times New Roman" w:hAnsiTheme="minorBidi"/>
          <w:i/>
          <w:iCs/>
          <w:color w:val="222222"/>
          <w:sz w:val="24"/>
          <w:szCs w:val="24"/>
        </w:rPr>
        <w:t>melakha</w:t>
      </w:r>
      <w:r w:rsidR="00620C75">
        <w:rPr>
          <w:rFonts w:asciiTheme="minorBidi" w:eastAsia="Times New Roman" w:hAnsiTheme="minorBidi"/>
          <w:color w:val="222222"/>
          <w:sz w:val="24"/>
          <w:szCs w:val="24"/>
        </w:rPr>
        <w:t>”</w:t>
      </w:r>
      <w:r w:rsidRPr="00782D6F">
        <w:rPr>
          <w:rFonts w:asciiTheme="minorBidi" w:eastAsia="Times New Roman" w:hAnsiTheme="minorBidi"/>
          <w:color w:val="222222"/>
          <w:sz w:val="24"/>
          <w:szCs w:val="24"/>
        </w:rPr>
        <w:t xml:space="preserve"> (productive labor)</w:t>
      </w:r>
      <w:r w:rsidR="00620C75">
        <w:rPr>
          <w:rFonts w:asciiTheme="minorBidi" w:eastAsia="Times New Roman" w:hAnsiTheme="minorBidi"/>
          <w:color w:val="222222"/>
          <w:sz w:val="24"/>
          <w:szCs w:val="24"/>
        </w:rPr>
        <w:t>; this labor</w:t>
      </w:r>
      <w:r w:rsidRPr="00782D6F">
        <w:rPr>
          <w:rFonts w:asciiTheme="minorBidi" w:eastAsia="Times New Roman" w:hAnsiTheme="minorBidi"/>
          <w:color w:val="222222"/>
          <w:sz w:val="24"/>
          <w:szCs w:val="24"/>
        </w:rPr>
        <w:t xml:space="preserve"> </w:t>
      </w:r>
      <w:proofErr w:type="gramStart"/>
      <w:r w:rsidR="00620C75">
        <w:rPr>
          <w:rFonts w:asciiTheme="minorBidi" w:eastAsia="Times New Roman" w:hAnsiTheme="minorBidi"/>
          <w:color w:val="222222"/>
          <w:sz w:val="24"/>
          <w:szCs w:val="24"/>
        </w:rPr>
        <w:t>is therefore prohibited</w:t>
      </w:r>
      <w:proofErr w:type="gramEnd"/>
      <w:r w:rsidR="00620C75">
        <w:rPr>
          <w:rFonts w:asciiTheme="minorBidi" w:eastAsia="Times New Roman" w:hAnsiTheme="minorBidi"/>
          <w:color w:val="222222"/>
          <w:sz w:val="24"/>
          <w:szCs w:val="24"/>
        </w:rPr>
        <w:t xml:space="preserve"> by </w:t>
      </w:r>
      <w:r w:rsidRPr="00782D6F">
        <w:rPr>
          <w:rFonts w:asciiTheme="minorBidi" w:eastAsia="Times New Roman" w:hAnsiTheme="minorBidi"/>
          <w:color w:val="222222"/>
          <w:sz w:val="24"/>
          <w:szCs w:val="24"/>
        </w:rPr>
        <w:t>the exhortation concerning Shabbat observance (ibid. 35:2).</w:t>
      </w:r>
    </w:p>
    <w:p w14:paraId="627D34F3" w14:textId="7FAADF2A" w:rsidR="00782D6F" w:rsidRPr="00782D6F" w:rsidRDefault="00782D6F" w:rsidP="007C331F">
      <w:pPr>
        <w:pStyle w:val="ListParagraph"/>
        <w:numPr>
          <w:ilvl w:val="0"/>
          <w:numId w:val="1"/>
        </w:num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In the time of Amos and Y</w:t>
      </w:r>
      <w:r w:rsidR="00DE303B">
        <w:rPr>
          <w:rFonts w:asciiTheme="minorBidi" w:eastAsia="Times New Roman" w:hAnsiTheme="minorBidi"/>
          <w:color w:val="222222"/>
          <w:sz w:val="24"/>
          <w:szCs w:val="24"/>
        </w:rPr>
        <w:t>e</w:t>
      </w:r>
      <w:r w:rsidRPr="00782D6F">
        <w:rPr>
          <w:rFonts w:asciiTheme="minorBidi" w:eastAsia="Times New Roman" w:hAnsiTheme="minorBidi"/>
          <w:color w:val="222222"/>
          <w:sz w:val="24"/>
          <w:szCs w:val="24"/>
        </w:rPr>
        <w:t>shayahu (1:13-14), the marketplace was closed on Shabbat and also on Rosh Chodesh, even in the kingdom of Israel, and the prophets railed against injustice, oppression</w:t>
      </w:r>
      <w:r w:rsidR="00DE303B">
        <w:rPr>
          <w:rFonts w:asciiTheme="minorBidi" w:eastAsia="Times New Roman" w:hAnsiTheme="minorBidi"/>
          <w:color w:val="222222"/>
          <w:sz w:val="24"/>
          <w:szCs w:val="24"/>
        </w:rPr>
        <w:t>,</w:t>
      </w:r>
      <w:r w:rsidRPr="00782D6F">
        <w:rPr>
          <w:rFonts w:asciiTheme="minorBidi" w:eastAsia="Times New Roman" w:hAnsiTheme="minorBidi"/>
          <w:color w:val="222222"/>
          <w:sz w:val="24"/>
          <w:szCs w:val="24"/>
        </w:rPr>
        <w:t xml:space="preserve"> and deceit in a society that observed Shabbat, with crooks having to wait until after Shabbat, “saying, When will Rosh Chodesh be over, that we may sell grain, and Shabbat… That we might buy the poor for silver, and the needy for a pair of shoes…” (</w:t>
      </w:r>
      <w:r w:rsidRPr="008731A8">
        <w:rPr>
          <w:rFonts w:asciiTheme="minorBidi" w:eastAsia="Times New Roman" w:hAnsiTheme="minorBidi"/>
          <w:i/>
          <w:iCs/>
          <w:color w:val="222222"/>
          <w:sz w:val="24"/>
          <w:szCs w:val="24"/>
        </w:rPr>
        <w:t>Amos</w:t>
      </w:r>
      <w:r w:rsidRPr="00782D6F">
        <w:rPr>
          <w:rFonts w:asciiTheme="minorBidi" w:eastAsia="Times New Roman" w:hAnsiTheme="minorBidi"/>
          <w:color w:val="222222"/>
          <w:sz w:val="24"/>
          <w:szCs w:val="24"/>
        </w:rPr>
        <w:t xml:space="preserve"> 8:5-6).</w:t>
      </w:r>
    </w:p>
    <w:p w14:paraId="7865330E" w14:textId="1398D069" w:rsidR="00782D6F" w:rsidRPr="00782D6F" w:rsidRDefault="00782D6F" w:rsidP="007C331F">
      <w:pPr>
        <w:pStyle w:val="ListParagraph"/>
        <w:numPr>
          <w:ilvl w:val="0"/>
          <w:numId w:val="1"/>
        </w:num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 xml:space="preserve">Yirmiyahu (17:22-27) warns against taking a load or bringing a load through the gates of Jerusalem </w:t>
      </w:r>
      <w:r w:rsidR="00620C75" w:rsidRPr="00782D6F">
        <w:rPr>
          <w:rFonts w:asciiTheme="minorBidi" w:eastAsia="Times New Roman" w:hAnsiTheme="minorBidi"/>
          <w:color w:val="222222"/>
          <w:sz w:val="24"/>
          <w:szCs w:val="24"/>
        </w:rPr>
        <w:t xml:space="preserve">(i.e., </w:t>
      </w:r>
      <w:r w:rsidR="00620C75">
        <w:rPr>
          <w:rFonts w:asciiTheme="minorBidi" w:eastAsia="Times New Roman" w:hAnsiTheme="minorBidi"/>
          <w:color w:val="222222"/>
          <w:sz w:val="24"/>
          <w:szCs w:val="24"/>
        </w:rPr>
        <w:t xml:space="preserve">holding </w:t>
      </w:r>
      <w:r w:rsidR="00620C75" w:rsidRPr="00782D6F">
        <w:rPr>
          <w:rFonts w:asciiTheme="minorBidi" w:eastAsia="Times New Roman" w:hAnsiTheme="minorBidi"/>
          <w:color w:val="222222"/>
          <w:sz w:val="24"/>
          <w:szCs w:val="24"/>
        </w:rPr>
        <w:t xml:space="preserve">an open market) </w:t>
      </w:r>
      <w:r w:rsidRPr="00782D6F">
        <w:rPr>
          <w:rFonts w:asciiTheme="minorBidi" w:eastAsia="Times New Roman" w:hAnsiTheme="minorBidi"/>
          <w:color w:val="222222"/>
          <w:sz w:val="24"/>
          <w:szCs w:val="24"/>
        </w:rPr>
        <w:t>on Shabbat.</w:t>
      </w:r>
    </w:p>
    <w:p w14:paraId="5D6485B0" w14:textId="389A88F3" w:rsidR="00782D6F" w:rsidRPr="00782D6F" w:rsidRDefault="00782D6F" w:rsidP="007C331F">
      <w:pPr>
        <w:pStyle w:val="ListParagraph"/>
        <w:numPr>
          <w:ilvl w:val="0"/>
          <w:numId w:val="1"/>
        </w:num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Nechemia (13:15-22) wages a mighty struggle against the market being open on Shabbat, and eventually has it closed under close supervision. The closure of the gates of Jerusalem created a physical separation between the merchants on the outside and the buyers inside the city. Whe</w:t>
      </w:r>
      <w:r w:rsidR="00DE303B">
        <w:rPr>
          <w:rFonts w:asciiTheme="minorBidi" w:eastAsia="Times New Roman" w:hAnsiTheme="minorBidi"/>
          <w:color w:val="222222"/>
          <w:sz w:val="24"/>
          <w:szCs w:val="24"/>
        </w:rPr>
        <w:t>n</w:t>
      </w:r>
      <w:r w:rsidRPr="00782D6F">
        <w:rPr>
          <w:rFonts w:asciiTheme="minorBidi" w:eastAsia="Times New Roman" w:hAnsiTheme="minorBidi"/>
          <w:color w:val="222222"/>
          <w:sz w:val="24"/>
          <w:szCs w:val="24"/>
        </w:rPr>
        <w:t xml:space="preserve"> there were no buyers, the merchants stopped setting up their stalls; they stopped treading grapes and loading produce on their donkeys; all forms of </w:t>
      </w:r>
      <w:r w:rsidRPr="008731A8">
        <w:rPr>
          <w:rFonts w:asciiTheme="minorBidi" w:eastAsia="Times New Roman" w:hAnsiTheme="minorBidi"/>
          <w:i/>
          <w:iCs/>
          <w:color w:val="222222"/>
          <w:sz w:val="24"/>
          <w:szCs w:val="24"/>
        </w:rPr>
        <w:t>melakha</w:t>
      </w:r>
      <w:r w:rsidRPr="00782D6F">
        <w:rPr>
          <w:rFonts w:asciiTheme="minorBidi" w:eastAsia="Times New Roman" w:hAnsiTheme="minorBidi"/>
          <w:color w:val="222222"/>
          <w:sz w:val="24"/>
          <w:szCs w:val="24"/>
        </w:rPr>
        <w:t xml:space="preserve"> </w:t>
      </w:r>
      <w:proofErr w:type="gramStart"/>
      <w:r w:rsidRPr="00782D6F">
        <w:rPr>
          <w:rFonts w:asciiTheme="minorBidi" w:eastAsia="Times New Roman" w:hAnsiTheme="minorBidi"/>
          <w:color w:val="222222"/>
          <w:sz w:val="24"/>
          <w:szCs w:val="24"/>
        </w:rPr>
        <w:t>were halted</w:t>
      </w:r>
      <w:proofErr w:type="gramEnd"/>
      <w:r w:rsidRPr="00782D6F">
        <w:rPr>
          <w:rFonts w:asciiTheme="minorBidi" w:eastAsia="Times New Roman" w:hAnsiTheme="minorBidi"/>
          <w:color w:val="222222"/>
          <w:sz w:val="24"/>
          <w:szCs w:val="24"/>
        </w:rPr>
        <w:t>.</w:t>
      </w:r>
    </w:p>
    <w:p w14:paraId="74699676"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p>
    <w:p w14:paraId="11BE31CB" w14:textId="1B84A321" w:rsidR="00782D6F" w:rsidRDefault="00782D6F" w:rsidP="007C331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 xml:space="preserve">In every instance – and also today </w:t>
      </w:r>
      <w:r w:rsidR="00DE303B">
        <w:rPr>
          <w:rFonts w:asciiTheme="minorBidi" w:eastAsia="Times New Roman" w:hAnsiTheme="minorBidi"/>
          <w:color w:val="222222"/>
          <w:sz w:val="24"/>
          <w:szCs w:val="24"/>
        </w:rPr>
        <w:t>–</w:t>
      </w:r>
      <w:r w:rsidRPr="00782D6F">
        <w:rPr>
          <w:rFonts w:asciiTheme="minorBidi" w:eastAsia="Times New Roman" w:hAnsiTheme="minorBidi"/>
          <w:color w:val="222222"/>
          <w:sz w:val="24"/>
          <w:szCs w:val="24"/>
        </w:rPr>
        <w:t xml:space="preserve"> public desecration of Shabbat means an open marketplace for food and building materials. Public Shabbat observance means a marketplace that </w:t>
      </w:r>
      <w:proofErr w:type="gramStart"/>
      <w:r w:rsidRPr="00782D6F">
        <w:rPr>
          <w:rFonts w:asciiTheme="minorBidi" w:eastAsia="Times New Roman" w:hAnsiTheme="minorBidi"/>
          <w:color w:val="222222"/>
          <w:sz w:val="24"/>
          <w:szCs w:val="24"/>
        </w:rPr>
        <w:t>is closed</w:t>
      </w:r>
      <w:proofErr w:type="gramEnd"/>
      <w:r w:rsidRPr="00782D6F">
        <w:rPr>
          <w:rFonts w:asciiTheme="minorBidi" w:eastAsia="Times New Roman" w:hAnsiTheme="minorBidi"/>
          <w:color w:val="222222"/>
          <w:sz w:val="24"/>
          <w:szCs w:val="24"/>
        </w:rPr>
        <w:t>!</w:t>
      </w:r>
    </w:p>
    <w:p w14:paraId="62715F15"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p>
    <w:p w14:paraId="4888F537" w14:textId="32599FFE" w:rsidR="00782D6F" w:rsidRDefault="00782D6F" w:rsidP="007C331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When and how was the bastion of Shabbat breached, in between Amos and Yirmiyahu?</w:t>
      </w:r>
    </w:p>
    <w:p w14:paraId="335B9450"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p>
    <w:p w14:paraId="493408DC" w14:textId="5B558E03" w:rsidR="00782D6F" w:rsidRDefault="00782D6F" w:rsidP="007C331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In the time of Menashe!</w:t>
      </w:r>
    </w:p>
    <w:p w14:paraId="7C35F7D5"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p>
    <w:p w14:paraId="6C44BD81" w14:textId="3D71920D" w:rsidR="00782D6F" w:rsidRDefault="00782D6F" w:rsidP="007C331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 xml:space="preserve">Once the barrier of pagan worship </w:t>
      </w:r>
      <w:proofErr w:type="gramStart"/>
      <w:r w:rsidRPr="00782D6F">
        <w:rPr>
          <w:rFonts w:asciiTheme="minorBidi" w:eastAsia="Times New Roman" w:hAnsiTheme="minorBidi"/>
          <w:color w:val="222222"/>
          <w:sz w:val="24"/>
          <w:szCs w:val="24"/>
        </w:rPr>
        <w:t>was crossed</w:t>
      </w:r>
      <w:proofErr w:type="gramEnd"/>
      <w:r w:rsidRPr="00782D6F">
        <w:rPr>
          <w:rFonts w:asciiTheme="minorBidi" w:eastAsia="Times New Roman" w:hAnsiTheme="minorBidi"/>
          <w:color w:val="222222"/>
          <w:sz w:val="24"/>
          <w:szCs w:val="24"/>
        </w:rPr>
        <w:t xml:space="preserve">, the sanctity of Shabbat was next to fall. Hence, Yirmiyahu’s prophecy concerning Shabbat (17:19-25) </w:t>
      </w:r>
      <w:proofErr w:type="gramStart"/>
      <w:r w:rsidRPr="00782D6F">
        <w:rPr>
          <w:rFonts w:asciiTheme="minorBidi" w:eastAsia="Times New Roman" w:hAnsiTheme="minorBidi"/>
          <w:color w:val="222222"/>
          <w:sz w:val="24"/>
          <w:szCs w:val="24"/>
        </w:rPr>
        <w:t>was uttered</w:t>
      </w:r>
      <w:proofErr w:type="gramEnd"/>
      <w:r w:rsidRPr="00782D6F">
        <w:rPr>
          <w:rFonts w:asciiTheme="minorBidi" w:eastAsia="Times New Roman" w:hAnsiTheme="minorBidi"/>
          <w:color w:val="222222"/>
          <w:sz w:val="24"/>
          <w:szCs w:val="24"/>
        </w:rPr>
        <w:t xml:space="preserve"> in the time of Yoshiyahu, when the house of David still stood a chance at survival:</w:t>
      </w:r>
    </w:p>
    <w:p w14:paraId="48FCD750"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p>
    <w:p w14:paraId="2426F90C" w14:textId="4A72DC17" w:rsidR="00782D6F" w:rsidRDefault="00782D6F" w:rsidP="007C331F">
      <w:pPr>
        <w:shd w:val="clear" w:color="auto" w:fill="FFFFFF"/>
        <w:spacing w:after="0" w:line="240" w:lineRule="auto"/>
        <w:ind w:left="720"/>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 xml:space="preserve">And it shall </w:t>
      </w:r>
      <w:proofErr w:type="gramStart"/>
      <w:r w:rsidRPr="00782D6F">
        <w:rPr>
          <w:rFonts w:asciiTheme="minorBidi" w:eastAsia="Times New Roman" w:hAnsiTheme="minorBidi"/>
          <w:color w:val="222222"/>
          <w:sz w:val="24"/>
          <w:szCs w:val="24"/>
        </w:rPr>
        <w:t>come to pass</w:t>
      </w:r>
      <w:proofErr w:type="gramEnd"/>
      <w:r w:rsidRPr="00782D6F">
        <w:rPr>
          <w:rFonts w:asciiTheme="minorBidi" w:eastAsia="Times New Roman" w:hAnsiTheme="minorBidi"/>
          <w:color w:val="222222"/>
          <w:sz w:val="24"/>
          <w:szCs w:val="24"/>
        </w:rPr>
        <w:t>, if you diligently obey Me, says the Lord, to bring in no burden through the gates of this city on the day of Shabbat, but to sanctify the day of Shabbat, to perform no work on it,</w:t>
      </w:r>
    </w:p>
    <w:p w14:paraId="062D0C84" w14:textId="3372338D" w:rsidR="00782D6F" w:rsidRDefault="00782D6F" w:rsidP="007C331F">
      <w:pPr>
        <w:shd w:val="clear" w:color="auto" w:fill="FFFFFF"/>
        <w:spacing w:after="0" w:line="240" w:lineRule="auto"/>
        <w:ind w:left="720"/>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 xml:space="preserve">Then there shall enter in by the gates of this city kings and princes sitting upon the throne of David… and this city shall </w:t>
      </w:r>
      <w:proofErr w:type="gramStart"/>
      <w:r w:rsidRPr="00782D6F">
        <w:rPr>
          <w:rFonts w:asciiTheme="minorBidi" w:eastAsia="Times New Roman" w:hAnsiTheme="minorBidi"/>
          <w:color w:val="222222"/>
          <w:sz w:val="24"/>
          <w:szCs w:val="24"/>
        </w:rPr>
        <w:t>be inhabited</w:t>
      </w:r>
      <w:proofErr w:type="gramEnd"/>
      <w:r w:rsidRPr="00782D6F">
        <w:rPr>
          <w:rFonts w:asciiTheme="minorBidi" w:eastAsia="Times New Roman" w:hAnsiTheme="minorBidi"/>
          <w:color w:val="222222"/>
          <w:sz w:val="24"/>
          <w:szCs w:val="24"/>
        </w:rPr>
        <w:t xml:space="preserve"> forever. (</w:t>
      </w:r>
      <w:r w:rsidRPr="008731A8">
        <w:rPr>
          <w:rFonts w:asciiTheme="minorBidi" w:eastAsia="Times New Roman" w:hAnsiTheme="minorBidi"/>
          <w:i/>
          <w:iCs/>
          <w:color w:val="222222"/>
          <w:sz w:val="24"/>
          <w:szCs w:val="24"/>
        </w:rPr>
        <w:t>Yirmiyahu</w:t>
      </w:r>
      <w:r w:rsidRPr="00782D6F">
        <w:rPr>
          <w:rFonts w:asciiTheme="minorBidi" w:eastAsia="Times New Roman" w:hAnsiTheme="minorBidi"/>
          <w:color w:val="222222"/>
          <w:sz w:val="24"/>
          <w:szCs w:val="24"/>
        </w:rPr>
        <w:t xml:space="preserve"> 17:24-25)</w:t>
      </w:r>
    </w:p>
    <w:p w14:paraId="45EA9A23" w14:textId="77777777" w:rsidR="00782D6F" w:rsidRPr="00782D6F" w:rsidRDefault="00782D6F" w:rsidP="007C331F">
      <w:pPr>
        <w:shd w:val="clear" w:color="auto" w:fill="FFFFFF"/>
        <w:spacing w:after="0" w:line="240" w:lineRule="auto"/>
        <w:ind w:left="720"/>
        <w:jc w:val="both"/>
        <w:rPr>
          <w:rFonts w:asciiTheme="minorBidi" w:eastAsia="Times New Roman" w:hAnsiTheme="minorBidi"/>
          <w:color w:val="222222"/>
          <w:sz w:val="24"/>
          <w:szCs w:val="24"/>
        </w:rPr>
      </w:pPr>
    </w:p>
    <w:p w14:paraId="0945DE8D" w14:textId="403FF0E9" w:rsidR="00782D6F" w:rsidRDefault="00782D6F" w:rsidP="007C331F">
      <w:pPr>
        <w:shd w:val="clear" w:color="auto" w:fill="FFFFFF"/>
        <w:spacing w:after="0" w:line="240" w:lineRule="auto"/>
        <w:jc w:val="both"/>
        <w:rPr>
          <w:rFonts w:asciiTheme="minorBidi" w:eastAsia="Times New Roman" w:hAnsiTheme="minorBidi"/>
          <w:color w:val="222222"/>
          <w:sz w:val="24"/>
          <w:szCs w:val="24"/>
        </w:rPr>
      </w:pPr>
      <w:r w:rsidRPr="00782D6F">
        <w:rPr>
          <w:rFonts w:asciiTheme="minorBidi" w:eastAsia="Times New Roman" w:hAnsiTheme="minorBidi"/>
          <w:color w:val="222222"/>
          <w:sz w:val="24"/>
          <w:szCs w:val="24"/>
        </w:rPr>
        <w:t>This is another important prophecy of Yirmiyahu</w:t>
      </w:r>
      <w:r w:rsidR="00E41EAB">
        <w:rPr>
          <w:rFonts w:asciiTheme="minorBidi" w:eastAsia="Times New Roman" w:hAnsiTheme="minorBidi"/>
          <w:color w:val="222222"/>
          <w:sz w:val="24"/>
          <w:szCs w:val="24"/>
        </w:rPr>
        <w:t>’s</w:t>
      </w:r>
      <w:r w:rsidRPr="00782D6F">
        <w:rPr>
          <w:rFonts w:asciiTheme="minorBidi" w:eastAsia="Times New Roman" w:hAnsiTheme="minorBidi"/>
          <w:color w:val="222222"/>
          <w:sz w:val="24"/>
          <w:szCs w:val="24"/>
        </w:rPr>
        <w:t xml:space="preserve"> younger years</w:t>
      </w:r>
      <w:r w:rsidR="00E41EAB">
        <w:rPr>
          <w:rFonts w:asciiTheme="minorBidi" w:eastAsia="Times New Roman" w:hAnsiTheme="minorBidi"/>
          <w:color w:val="222222"/>
          <w:sz w:val="24"/>
          <w:szCs w:val="24"/>
        </w:rPr>
        <w:t>,</w:t>
      </w:r>
      <w:r w:rsidRPr="00782D6F">
        <w:rPr>
          <w:rFonts w:asciiTheme="minorBidi" w:eastAsia="Times New Roman" w:hAnsiTheme="minorBidi"/>
          <w:color w:val="222222"/>
          <w:sz w:val="24"/>
          <w:szCs w:val="24"/>
        </w:rPr>
        <w:t xml:space="preserve"> from the period of the great </w:t>
      </w:r>
      <w:r w:rsidRPr="00176666">
        <w:rPr>
          <w:rFonts w:asciiTheme="minorBidi" w:eastAsia="Times New Roman" w:hAnsiTheme="minorBidi"/>
          <w:i/>
          <w:iCs/>
          <w:color w:val="222222"/>
          <w:sz w:val="24"/>
          <w:szCs w:val="24"/>
        </w:rPr>
        <w:t>teshuva</w:t>
      </w:r>
      <w:r w:rsidRPr="00782D6F">
        <w:rPr>
          <w:rFonts w:asciiTheme="minorBidi" w:eastAsia="Times New Roman" w:hAnsiTheme="minorBidi"/>
          <w:color w:val="222222"/>
          <w:sz w:val="24"/>
          <w:szCs w:val="24"/>
        </w:rPr>
        <w:t xml:space="preserve"> of Yoshiyahu.</w:t>
      </w:r>
    </w:p>
    <w:p w14:paraId="4D5BD3F4"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p>
    <w:p w14:paraId="01CE2A8E" w14:textId="77777777" w:rsidR="00782D6F" w:rsidRPr="00782D6F" w:rsidRDefault="00782D6F" w:rsidP="007C331F">
      <w:pPr>
        <w:shd w:val="clear" w:color="auto" w:fill="FFFFFF"/>
        <w:spacing w:after="0" w:line="240" w:lineRule="auto"/>
        <w:jc w:val="both"/>
        <w:rPr>
          <w:rFonts w:asciiTheme="minorBidi" w:eastAsia="Times New Roman" w:hAnsiTheme="minorBidi"/>
          <w:color w:val="222222"/>
          <w:sz w:val="24"/>
          <w:szCs w:val="24"/>
        </w:rPr>
      </w:pPr>
    </w:p>
    <w:p w14:paraId="6943B59E" w14:textId="77777777" w:rsidR="00311654" w:rsidRPr="00782D6F" w:rsidRDefault="00311654" w:rsidP="007C331F">
      <w:pPr>
        <w:shd w:val="clear" w:color="auto" w:fill="FFFFFF"/>
        <w:spacing w:after="0" w:line="240" w:lineRule="auto"/>
        <w:jc w:val="both"/>
        <w:rPr>
          <w:rFonts w:asciiTheme="minorBidi" w:eastAsia="Times New Roman" w:hAnsiTheme="minorBidi"/>
          <w:color w:val="222222"/>
          <w:sz w:val="24"/>
          <w:szCs w:val="24"/>
        </w:rPr>
      </w:pPr>
    </w:p>
    <w:p w14:paraId="12CA4258" w14:textId="53785AC3" w:rsidR="003E4DAC" w:rsidRDefault="00782D6F" w:rsidP="007C331F">
      <w:pPr>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lastRenderedPageBreak/>
        <w:t>Translated by Kaeren Fish</w:t>
      </w:r>
    </w:p>
    <w:p w14:paraId="4B3ED9CF" w14:textId="44E43BDC" w:rsidR="00782D6F" w:rsidRPr="00782D6F" w:rsidRDefault="00782D6F" w:rsidP="007C331F">
      <w:pPr>
        <w:spacing w:after="0" w:line="240" w:lineRule="auto"/>
        <w:jc w:val="both"/>
        <w:rPr>
          <w:rFonts w:asciiTheme="minorBidi" w:hAnsiTheme="minorBidi"/>
          <w:sz w:val="24"/>
          <w:szCs w:val="24"/>
        </w:rPr>
      </w:pPr>
    </w:p>
    <w:sectPr w:rsidR="00782D6F" w:rsidRPr="00782D6F">
      <w:footerReference w:type="default" r:id="rId8"/>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A0440" w14:textId="77777777" w:rsidR="00F50F3A" w:rsidRDefault="00F50F3A" w:rsidP="008A4470">
      <w:pPr>
        <w:spacing w:after="0" w:line="240" w:lineRule="auto"/>
      </w:pPr>
      <w:r>
        <w:separator/>
      </w:r>
    </w:p>
  </w:endnote>
  <w:endnote w:type="continuationSeparator" w:id="0">
    <w:p w14:paraId="632F8AA4" w14:textId="77777777" w:rsidR="00F50F3A" w:rsidRDefault="00F50F3A" w:rsidP="008A4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72345"/>
      <w:docPartObj>
        <w:docPartGallery w:val="Page Numbers (Bottom of Page)"/>
        <w:docPartUnique/>
      </w:docPartObj>
    </w:sdtPr>
    <w:sdtEndPr>
      <w:rPr>
        <w:noProof/>
      </w:rPr>
    </w:sdtEndPr>
    <w:sdtContent>
      <w:p w14:paraId="619A7CA6" w14:textId="48DF30D0" w:rsidR="003C5DD4" w:rsidRDefault="003C5D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EE4ECC" w14:textId="77777777" w:rsidR="003C5DD4" w:rsidRDefault="003C5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B3862" w14:textId="77777777" w:rsidR="00F50F3A" w:rsidRDefault="00F50F3A" w:rsidP="008A4470">
      <w:pPr>
        <w:spacing w:after="0" w:line="240" w:lineRule="auto"/>
      </w:pPr>
      <w:r>
        <w:separator/>
      </w:r>
    </w:p>
  </w:footnote>
  <w:footnote w:type="continuationSeparator" w:id="0">
    <w:p w14:paraId="41B8C336" w14:textId="77777777" w:rsidR="00F50F3A" w:rsidRDefault="00F50F3A" w:rsidP="008A4470">
      <w:pPr>
        <w:spacing w:after="0" w:line="240" w:lineRule="auto"/>
      </w:pPr>
      <w:r>
        <w:continuationSeparator/>
      </w:r>
    </w:p>
  </w:footnote>
  <w:footnote w:id="1">
    <w:p w14:paraId="084715A4" w14:textId="2DBA45B3" w:rsidR="00782D6F" w:rsidRPr="00782D6F" w:rsidRDefault="00782D6F" w:rsidP="007C331F">
      <w:pPr>
        <w:pStyle w:val="FootnoteText"/>
        <w:jc w:val="both"/>
        <w:rPr>
          <w:rFonts w:asciiTheme="minorBidi" w:hAnsiTheme="minorBidi"/>
        </w:rPr>
      </w:pPr>
      <w:r w:rsidRPr="00782D6F">
        <w:rPr>
          <w:rStyle w:val="FootnoteReference"/>
          <w:rFonts w:asciiTheme="minorBidi" w:hAnsiTheme="minorBidi"/>
        </w:rPr>
        <w:footnoteRef/>
      </w:r>
      <w:r w:rsidRPr="00782D6F">
        <w:rPr>
          <w:rFonts w:asciiTheme="minorBidi" w:hAnsiTheme="minorBidi"/>
        </w:rPr>
        <w:t xml:space="preserve"> The chapters in </w:t>
      </w:r>
      <w:r w:rsidRPr="00176666">
        <w:rPr>
          <w:rFonts w:asciiTheme="minorBidi" w:hAnsiTheme="minorBidi"/>
          <w:i/>
          <w:iCs/>
        </w:rPr>
        <w:t>Melakhim</w:t>
      </w:r>
      <w:r w:rsidRPr="00782D6F">
        <w:rPr>
          <w:rFonts w:asciiTheme="minorBidi" w:hAnsiTheme="minorBidi"/>
        </w:rPr>
        <w:t xml:space="preserve"> </w:t>
      </w:r>
      <w:r w:rsidR="00593DAA">
        <w:rPr>
          <w:rFonts w:asciiTheme="minorBidi" w:hAnsiTheme="minorBidi"/>
        </w:rPr>
        <w:t>are not in</w:t>
      </w:r>
      <w:r w:rsidRPr="00782D6F">
        <w:rPr>
          <w:rFonts w:asciiTheme="minorBidi" w:hAnsiTheme="minorBidi"/>
        </w:rPr>
        <w:t xml:space="preserve"> chronological order</w:t>
      </w:r>
      <w:r w:rsidR="00593DAA">
        <w:rPr>
          <w:rFonts w:asciiTheme="minorBidi" w:hAnsiTheme="minorBidi"/>
        </w:rPr>
        <w:t>;</w:t>
      </w:r>
      <w:r w:rsidRPr="00782D6F">
        <w:rPr>
          <w:rFonts w:asciiTheme="minorBidi" w:hAnsiTheme="minorBidi"/>
        </w:rPr>
        <w:t xml:space="preserve"> the great purge (Chapter 23) preceded the “repairing of the breaches” and the discovery of the Book (Chapter 22). </w:t>
      </w:r>
      <w:r w:rsidRPr="00176666">
        <w:rPr>
          <w:rFonts w:asciiTheme="minorBidi" w:hAnsiTheme="minorBidi"/>
          <w:i/>
          <w:iCs/>
        </w:rPr>
        <w:t>Chazal</w:t>
      </w:r>
      <w:r w:rsidRPr="00782D6F">
        <w:rPr>
          <w:rFonts w:asciiTheme="minorBidi" w:hAnsiTheme="minorBidi"/>
        </w:rPr>
        <w:t xml:space="preserve"> teach that “</w:t>
      </w:r>
      <w:r w:rsidR="00593DAA">
        <w:rPr>
          <w:rFonts w:asciiTheme="minorBidi" w:hAnsiTheme="minorBidi"/>
        </w:rPr>
        <w:t>t</w:t>
      </w:r>
      <w:r w:rsidRPr="00782D6F">
        <w:rPr>
          <w:rFonts w:asciiTheme="minorBidi" w:hAnsiTheme="minorBidi"/>
        </w:rPr>
        <w:t>here is no chronological order in the Torah” (</w:t>
      </w:r>
      <w:r w:rsidRPr="003C5DD4">
        <w:rPr>
          <w:rFonts w:asciiTheme="minorBidi" w:hAnsiTheme="minorBidi"/>
          <w:i/>
          <w:iCs/>
        </w:rPr>
        <w:t>Pesachim</w:t>
      </w:r>
      <w:r w:rsidRPr="00782D6F">
        <w:rPr>
          <w:rFonts w:asciiTheme="minorBidi" w:hAnsiTheme="minorBidi"/>
        </w:rPr>
        <w:t xml:space="preserve"> 6b); we may certainly assume that this is also </w:t>
      </w:r>
      <w:r w:rsidR="00593DAA" w:rsidRPr="00782D6F">
        <w:rPr>
          <w:rFonts w:asciiTheme="minorBidi" w:hAnsiTheme="minorBidi"/>
        </w:rPr>
        <w:t xml:space="preserve">true </w:t>
      </w:r>
      <w:r w:rsidRPr="00782D6F">
        <w:rPr>
          <w:rFonts w:asciiTheme="minorBidi" w:hAnsiTheme="minorBidi"/>
        </w:rPr>
        <w:t xml:space="preserve">of </w:t>
      </w:r>
      <w:r w:rsidRPr="00176666">
        <w:rPr>
          <w:rFonts w:asciiTheme="minorBidi" w:hAnsiTheme="minorBidi"/>
          <w:i/>
          <w:iCs/>
        </w:rPr>
        <w:t>Nevi’im</w:t>
      </w:r>
      <w:r w:rsidRPr="00782D6F">
        <w:rPr>
          <w:rFonts w:asciiTheme="minorBidi" w:hAnsiTheme="minorBidi"/>
        </w:rPr>
        <w:t>.</w:t>
      </w:r>
    </w:p>
  </w:footnote>
  <w:footnote w:id="2">
    <w:p w14:paraId="2A15EC54" w14:textId="7377062B" w:rsidR="00782D6F" w:rsidRPr="00782D6F" w:rsidRDefault="00782D6F" w:rsidP="007C331F">
      <w:pPr>
        <w:pStyle w:val="FootnoteText"/>
        <w:jc w:val="both"/>
        <w:rPr>
          <w:rFonts w:asciiTheme="minorBidi" w:hAnsiTheme="minorBidi"/>
        </w:rPr>
      </w:pPr>
      <w:r w:rsidRPr="00782D6F">
        <w:rPr>
          <w:rStyle w:val="FootnoteReference"/>
          <w:rFonts w:asciiTheme="minorBidi" w:hAnsiTheme="minorBidi"/>
        </w:rPr>
        <w:footnoteRef/>
      </w:r>
      <w:r w:rsidRPr="00782D6F">
        <w:rPr>
          <w:rFonts w:asciiTheme="minorBidi" w:hAnsiTheme="minorBidi"/>
        </w:rPr>
        <w:t xml:space="preserve"> There are biblical scholars who consider this </w:t>
      </w:r>
      <w:r w:rsidR="00DD58B1">
        <w:rPr>
          <w:rFonts w:asciiTheme="minorBidi" w:hAnsiTheme="minorBidi"/>
        </w:rPr>
        <w:t xml:space="preserve">description </w:t>
      </w:r>
      <w:r w:rsidRPr="00782D6F">
        <w:rPr>
          <w:rFonts w:asciiTheme="minorBidi" w:hAnsiTheme="minorBidi"/>
        </w:rPr>
        <w:t>as “</w:t>
      </w:r>
      <w:proofErr w:type="gramStart"/>
      <w:r w:rsidRPr="00782D6F">
        <w:rPr>
          <w:rFonts w:asciiTheme="minorBidi" w:hAnsiTheme="minorBidi"/>
        </w:rPr>
        <w:t>clear evidence</w:t>
      </w:r>
      <w:proofErr w:type="gramEnd"/>
      <w:r w:rsidRPr="00782D6F">
        <w:rPr>
          <w:rFonts w:asciiTheme="minorBidi" w:hAnsiTheme="minorBidi"/>
        </w:rPr>
        <w:t xml:space="preserve">” that </w:t>
      </w:r>
      <w:r w:rsidRPr="00176666">
        <w:rPr>
          <w:rFonts w:asciiTheme="minorBidi" w:hAnsiTheme="minorBidi"/>
          <w:i/>
          <w:iCs/>
        </w:rPr>
        <w:t>Sefer Devarim</w:t>
      </w:r>
      <w:r w:rsidRPr="00782D6F">
        <w:rPr>
          <w:rFonts w:asciiTheme="minorBidi" w:hAnsiTheme="minorBidi"/>
        </w:rPr>
        <w:t xml:space="preserve"> was written in its entirety at this time</w:t>
      </w:r>
      <w:r w:rsidR="00DD58B1">
        <w:rPr>
          <w:rFonts w:asciiTheme="minorBidi" w:hAnsiTheme="minorBidi"/>
        </w:rPr>
        <w:t>,</w:t>
      </w:r>
      <w:r w:rsidRPr="00782D6F">
        <w:rPr>
          <w:rFonts w:asciiTheme="minorBidi" w:hAnsiTheme="minorBidi"/>
        </w:rPr>
        <w:t xml:space="preserve"> but Yoshiyahu’s shock disproves this hypothesis</w:t>
      </w:r>
      <w:r w:rsidR="00DD58B1">
        <w:rPr>
          <w:rFonts w:asciiTheme="minorBidi" w:hAnsiTheme="minorBidi"/>
        </w:rPr>
        <w:t>.</w:t>
      </w:r>
      <w:r w:rsidRPr="00782D6F">
        <w:rPr>
          <w:rFonts w:asciiTheme="minorBidi" w:hAnsiTheme="minorBidi"/>
        </w:rPr>
        <w:t xml:space="preserve"> </w:t>
      </w:r>
      <w:r w:rsidR="00DD58B1">
        <w:rPr>
          <w:rFonts w:asciiTheme="minorBidi" w:hAnsiTheme="minorBidi"/>
        </w:rPr>
        <w:t>I</w:t>
      </w:r>
      <w:r w:rsidRPr="00782D6F">
        <w:rPr>
          <w:rFonts w:asciiTheme="minorBidi" w:hAnsiTheme="minorBidi"/>
        </w:rPr>
        <w:t xml:space="preserve">n addition, the eradication of the </w:t>
      </w:r>
      <w:r w:rsidRPr="003359A2">
        <w:rPr>
          <w:rFonts w:asciiTheme="minorBidi" w:hAnsiTheme="minorBidi"/>
          <w:i/>
          <w:iCs/>
        </w:rPr>
        <w:t>bamot</w:t>
      </w:r>
      <w:r w:rsidRPr="00782D6F">
        <w:rPr>
          <w:rFonts w:asciiTheme="minorBidi" w:hAnsiTheme="minorBidi"/>
        </w:rPr>
        <w:t xml:space="preserve"> (in accordance with </w:t>
      </w:r>
      <w:r w:rsidR="00DD58B1">
        <w:rPr>
          <w:rFonts w:asciiTheme="minorBidi" w:hAnsiTheme="minorBidi"/>
          <w:i/>
          <w:iCs/>
        </w:rPr>
        <w:t>P</w:t>
      </w:r>
      <w:r w:rsidRPr="003359A2">
        <w:rPr>
          <w:rFonts w:asciiTheme="minorBidi" w:hAnsiTheme="minorBidi"/>
          <w:i/>
          <w:iCs/>
        </w:rPr>
        <w:t>ar</w:t>
      </w:r>
      <w:r w:rsidR="003359A2" w:rsidRPr="003359A2">
        <w:rPr>
          <w:rFonts w:asciiTheme="minorBidi" w:hAnsiTheme="minorBidi"/>
          <w:i/>
          <w:iCs/>
        </w:rPr>
        <w:t>a</w:t>
      </w:r>
      <w:r w:rsidRPr="003359A2">
        <w:rPr>
          <w:rFonts w:asciiTheme="minorBidi" w:hAnsiTheme="minorBidi"/>
          <w:i/>
          <w:iCs/>
        </w:rPr>
        <w:t>shat Re’eh</w:t>
      </w:r>
      <w:r w:rsidRPr="00782D6F">
        <w:rPr>
          <w:rFonts w:asciiTheme="minorBidi" w:hAnsiTheme="minorBidi"/>
        </w:rPr>
        <w:t xml:space="preserve">) began in the time of Chizkiyahu. Of course, the altar at Mount Eval, which alone </w:t>
      </w:r>
      <w:proofErr w:type="gramStart"/>
      <w:r w:rsidRPr="00782D6F">
        <w:rPr>
          <w:rFonts w:asciiTheme="minorBidi" w:hAnsiTheme="minorBidi"/>
        </w:rPr>
        <w:t>is mentioned</w:t>
      </w:r>
      <w:proofErr w:type="gramEnd"/>
      <w:r w:rsidRPr="00782D6F">
        <w:rPr>
          <w:rFonts w:asciiTheme="minorBidi" w:hAnsiTheme="minorBidi"/>
        </w:rPr>
        <w:t xml:space="preserve"> explicitly in </w:t>
      </w:r>
      <w:r w:rsidRPr="00176666">
        <w:rPr>
          <w:rFonts w:asciiTheme="minorBidi" w:hAnsiTheme="minorBidi"/>
          <w:i/>
          <w:iCs/>
        </w:rPr>
        <w:t>Sefer Devarim</w:t>
      </w:r>
      <w:r w:rsidRPr="00782D6F">
        <w:rPr>
          <w:rFonts w:asciiTheme="minorBidi" w:hAnsiTheme="minorBidi"/>
        </w:rPr>
        <w:t xml:space="preserve">, had been concealed and covered with the establishment of the </w:t>
      </w:r>
      <w:r w:rsidRPr="003359A2">
        <w:rPr>
          <w:rFonts w:asciiTheme="minorBidi" w:hAnsiTheme="minorBidi"/>
          <w:i/>
          <w:iCs/>
        </w:rPr>
        <w:t>Mishkan</w:t>
      </w:r>
      <w:r w:rsidRPr="00782D6F">
        <w:rPr>
          <w:rFonts w:asciiTheme="minorBidi" w:hAnsiTheme="minorBidi"/>
        </w:rPr>
        <w:t xml:space="preserve"> in Shilo, many generations previously; see A. Zertal, </w:t>
      </w:r>
      <w:r w:rsidRPr="00782D6F">
        <w:rPr>
          <w:rFonts w:asciiTheme="minorBidi" w:hAnsiTheme="minorBidi"/>
          <w:i/>
          <w:iCs/>
        </w:rPr>
        <w:t>Am Nolad</w:t>
      </w:r>
      <w:r w:rsidRPr="00782D6F">
        <w:rPr>
          <w:rFonts w:asciiTheme="minorBidi" w:hAnsiTheme="minorBidi"/>
        </w:rPr>
        <w:t>, chapter 10.</w:t>
      </w:r>
    </w:p>
  </w:footnote>
  <w:footnote w:id="3">
    <w:p w14:paraId="26180B63" w14:textId="135C42B1" w:rsidR="00782D6F" w:rsidRPr="00782D6F" w:rsidRDefault="00782D6F" w:rsidP="007C331F">
      <w:pPr>
        <w:pStyle w:val="FootnoteText"/>
        <w:jc w:val="both"/>
        <w:rPr>
          <w:rFonts w:asciiTheme="minorBidi" w:hAnsiTheme="minorBidi"/>
        </w:rPr>
      </w:pPr>
      <w:r w:rsidRPr="00782D6F">
        <w:rPr>
          <w:rStyle w:val="FootnoteReference"/>
          <w:rFonts w:asciiTheme="minorBidi" w:hAnsiTheme="minorBidi"/>
        </w:rPr>
        <w:footnoteRef/>
      </w:r>
      <w:r w:rsidRPr="00782D6F">
        <w:rPr>
          <w:rFonts w:asciiTheme="minorBidi" w:hAnsiTheme="minorBidi"/>
        </w:rPr>
        <w:t xml:space="preserve"> </w:t>
      </w:r>
      <w:r w:rsidRPr="00176666">
        <w:rPr>
          <w:rFonts w:asciiTheme="minorBidi" w:hAnsiTheme="minorBidi"/>
          <w:i/>
          <w:iCs/>
        </w:rPr>
        <w:t>Yoma</w:t>
      </w:r>
      <w:r w:rsidRPr="00782D6F">
        <w:rPr>
          <w:rFonts w:asciiTheme="minorBidi" w:hAnsiTheme="minorBidi"/>
        </w:rPr>
        <w:t xml:space="preserve"> 52b </w:t>
      </w:r>
      <w:r w:rsidR="001956EF">
        <w:rPr>
          <w:rFonts w:asciiTheme="minorBidi" w:hAnsiTheme="minorBidi"/>
        </w:rPr>
        <w:t xml:space="preserve">states </w:t>
      </w:r>
      <w:r w:rsidRPr="00782D6F">
        <w:rPr>
          <w:rFonts w:asciiTheme="minorBidi" w:hAnsiTheme="minorBidi"/>
        </w:rPr>
        <w:t>that Yoshiyahu buried the Ark because he saw the verse from the curses, “The Lord will lead you, and your king who you place over you, to a nation which you and your forefathers have not known…” (</w:t>
      </w:r>
      <w:r w:rsidRPr="003359A2">
        <w:rPr>
          <w:rFonts w:asciiTheme="minorBidi" w:hAnsiTheme="minorBidi"/>
          <w:i/>
          <w:iCs/>
        </w:rPr>
        <w:t>Devarim</w:t>
      </w:r>
      <w:r w:rsidRPr="00782D6F">
        <w:rPr>
          <w:rFonts w:asciiTheme="minorBidi" w:hAnsiTheme="minorBidi"/>
        </w:rPr>
        <w:t xml:space="preserve"> 28:36). Rashi, commenting on </w:t>
      </w:r>
      <w:r w:rsidRPr="003359A2">
        <w:rPr>
          <w:rFonts w:asciiTheme="minorBidi" w:hAnsiTheme="minorBidi"/>
          <w:i/>
          <w:iCs/>
        </w:rPr>
        <w:t>Melakhim</w:t>
      </w:r>
      <w:r w:rsidRPr="00782D6F">
        <w:rPr>
          <w:rFonts w:asciiTheme="minorBidi" w:hAnsiTheme="minorBidi"/>
        </w:rPr>
        <w:t xml:space="preserve"> II 22:13, </w:t>
      </w:r>
      <w:r w:rsidR="00CB6811">
        <w:rPr>
          <w:rFonts w:asciiTheme="minorBidi" w:hAnsiTheme="minorBidi"/>
        </w:rPr>
        <w:t>relates this</w:t>
      </w:r>
      <w:r w:rsidRPr="00782D6F">
        <w:rPr>
          <w:rFonts w:asciiTheme="minorBidi" w:hAnsiTheme="minorBidi"/>
        </w:rPr>
        <w:t xml:space="preserve"> to the rending of his garments and his dispatch </w:t>
      </w:r>
      <w:r w:rsidR="00CB6811">
        <w:rPr>
          <w:rFonts w:asciiTheme="minorBidi" w:hAnsiTheme="minorBidi"/>
        </w:rPr>
        <w:t xml:space="preserve">in the following verses </w:t>
      </w:r>
      <w:r w:rsidRPr="00782D6F">
        <w:rPr>
          <w:rFonts w:asciiTheme="minorBidi" w:hAnsiTheme="minorBidi"/>
        </w:rPr>
        <w:t xml:space="preserve">of </w:t>
      </w:r>
      <w:r w:rsidR="00CB6811">
        <w:rPr>
          <w:rFonts w:asciiTheme="minorBidi" w:hAnsiTheme="minorBidi"/>
        </w:rPr>
        <w:t>a</w:t>
      </w:r>
      <w:r w:rsidRPr="00782D6F">
        <w:rPr>
          <w:rFonts w:asciiTheme="minorBidi" w:hAnsiTheme="minorBidi"/>
        </w:rPr>
        <w:t xml:space="preserve"> delegation to seek God’s word. According to the </w:t>
      </w:r>
      <w:r w:rsidRPr="00176666">
        <w:rPr>
          <w:rFonts w:asciiTheme="minorBidi" w:hAnsiTheme="minorBidi"/>
          <w:i/>
          <w:iCs/>
        </w:rPr>
        <w:t>Midrash ha-Gadol</w:t>
      </w:r>
      <w:r w:rsidRPr="00782D6F">
        <w:rPr>
          <w:rFonts w:asciiTheme="minorBidi" w:hAnsiTheme="minorBidi"/>
        </w:rPr>
        <w:t xml:space="preserve"> (on </w:t>
      </w:r>
      <w:r w:rsidRPr="003359A2">
        <w:rPr>
          <w:rFonts w:asciiTheme="minorBidi" w:hAnsiTheme="minorBidi"/>
          <w:i/>
          <w:iCs/>
        </w:rPr>
        <w:t>Devarim</w:t>
      </w:r>
      <w:r w:rsidRPr="00782D6F">
        <w:rPr>
          <w:rFonts w:asciiTheme="minorBidi" w:hAnsiTheme="minorBidi"/>
        </w:rPr>
        <w:t xml:space="preserve"> 27:26), at the top of the page was written, “Cursed be he who does not uphold the words of this Torah, to perform them</w:t>
      </w:r>
      <w:r w:rsidR="001956EF">
        <w:rPr>
          <w:rFonts w:asciiTheme="minorBidi" w:hAnsiTheme="minorBidi"/>
        </w:rPr>
        <w:t>,</w:t>
      </w:r>
      <w:r w:rsidRPr="00782D6F">
        <w:rPr>
          <w:rFonts w:asciiTheme="minorBidi" w:hAnsiTheme="minorBidi"/>
        </w:rPr>
        <w:t>” and according to the Yerushalmi (</w:t>
      </w:r>
      <w:r w:rsidRPr="003359A2">
        <w:rPr>
          <w:rFonts w:asciiTheme="minorBidi" w:hAnsiTheme="minorBidi"/>
          <w:i/>
          <w:iCs/>
        </w:rPr>
        <w:t>Sota</w:t>
      </w:r>
      <w:r w:rsidRPr="00782D6F">
        <w:rPr>
          <w:rFonts w:asciiTheme="minorBidi" w:hAnsiTheme="minorBidi"/>
        </w:rPr>
        <w:t xml:space="preserve"> 7:5; 21d)</w:t>
      </w:r>
      <w:r w:rsidR="001956EF">
        <w:rPr>
          <w:rFonts w:asciiTheme="minorBidi" w:hAnsiTheme="minorBidi"/>
        </w:rPr>
        <w:t>,</w:t>
      </w:r>
      <w:r w:rsidRPr="00782D6F">
        <w:rPr>
          <w:rFonts w:asciiTheme="minorBidi" w:hAnsiTheme="minorBidi"/>
        </w:rPr>
        <w:t xml:space="preserve"> it was over this</w:t>
      </w:r>
      <w:r w:rsidR="001956EF">
        <w:rPr>
          <w:rFonts w:asciiTheme="minorBidi" w:hAnsiTheme="minorBidi"/>
        </w:rPr>
        <w:t xml:space="preserve"> line</w:t>
      </w:r>
      <w:r w:rsidRPr="00782D6F">
        <w:rPr>
          <w:rFonts w:asciiTheme="minorBidi" w:hAnsiTheme="minorBidi"/>
        </w:rPr>
        <w:t xml:space="preserve"> that Yoshiyahu rent his garments and declared, “I must uphold them</w:t>
      </w:r>
      <w:r w:rsidR="008731A8">
        <w:rPr>
          <w:rFonts w:asciiTheme="minorBidi" w:hAnsiTheme="minorBidi"/>
        </w:rPr>
        <w:t>.”</w:t>
      </w:r>
      <w:r w:rsidRPr="00782D6F">
        <w:rPr>
          <w:rFonts w:asciiTheme="minorBidi" w:hAnsiTheme="minorBidi"/>
        </w:rPr>
        <w:t xml:space="preserve"> This is Yoshiyahu’s defining characteristic: he takes upon himself full responsibility to </w:t>
      </w:r>
      <w:r w:rsidR="00867283">
        <w:rPr>
          <w:rFonts w:asciiTheme="minorBidi" w:hAnsiTheme="minorBidi"/>
        </w:rPr>
        <w:t xml:space="preserve">uphold and </w:t>
      </w:r>
      <w:r w:rsidRPr="00782D6F">
        <w:rPr>
          <w:rFonts w:asciiTheme="minorBidi" w:hAnsiTheme="minorBidi"/>
        </w:rPr>
        <w:t>repair</w:t>
      </w:r>
      <w:r w:rsidR="00867283">
        <w:rPr>
          <w:rFonts w:asciiTheme="minorBidi" w:hAnsiTheme="minorBidi"/>
        </w:rPr>
        <w:t xml:space="preserve"> – </w:t>
      </w:r>
      <w:r w:rsidRPr="00782D6F">
        <w:rPr>
          <w:rFonts w:asciiTheme="minorBidi" w:hAnsiTheme="minorBidi"/>
        </w:rPr>
        <w:t xml:space="preserve">to restore and re-establish the covenant of the Torah. </w:t>
      </w:r>
    </w:p>
  </w:footnote>
  <w:footnote w:id="4">
    <w:p w14:paraId="0379A9A3" w14:textId="34CB3751" w:rsidR="00782D6F" w:rsidRPr="00782D6F" w:rsidRDefault="00782D6F" w:rsidP="007C331F">
      <w:pPr>
        <w:pStyle w:val="FootnoteText"/>
        <w:jc w:val="both"/>
        <w:rPr>
          <w:rFonts w:asciiTheme="minorBidi" w:hAnsiTheme="minorBidi"/>
        </w:rPr>
      </w:pPr>
      <w:r w:rsidRPr="00782D6F">
        <w:rPr>
          <w:rStyle w:val="FootnoteReference"/>
          <w:rFonts w:asciiTheme="minorBidi" w:hAnsiTheme="minorBidi"/>
        </w:rPr>
        <w:footnoteRef/>
      </w:r>
      <w:r w:rsidRPr="00782D6F">
        <w:rPr>
          <w:rFonts w:asciiTheme="minorBidi" w:hAnsiTheme="minorBidi"/>
        </w:rPr>
        <w:t xml:space="preserve"> For elaboration on this possibility see my book (with Rav S. Barukhi), </w:t>
      </w:r>
      <w:r w:rsidRPr="00176666">
        <w:rPr>
          <w:rFonts w:asciiTheme="minorBidi" w:hAnsiTheme="minorBidi"/>
          <w:i/>
          <w:iCs/>
        </w:rPr>
        <w:t>Mikraot le-</w:t>
      </w:r>
      <w:r w:rsidRPr="00867283">
        <w:rPr>
          <w:rFonts w:asciiTheme="minorBidi" w:hAnsiTheme="minorBidi"/>
          <w:i/>
          <w:iCs/>
        </w:rPr>
        <w:t>Par</w:t>
      </w:r>
      <w:r w:rsidR="003359A2" w:rsidRPr="00867283">
        <w:rPr>
          <w:rFonts w:asciiTheme="minorBidi" w:hAnsiTheme="minorBidi"/>
          <w:i/>
          <w:iCs/>
        </w:rPr>
        <w:t>a</w:t>
      </w:r>
      <w:r w:rsidRPr="00867283">
        <w:rPr>
          <w:rFonts w:asciiTheme="minorBidi" w:hAnsiTheme="minorBidi"/>
          <w:i/>
          <w:iCs/>
        </w:rPr>
        <w:t>shat Mishpatim</w:t>
      </w:r>
      <w:r w:rsidRPr="00782D6F">
        <w:rPr>
          <w:rFonts w:asciiTheme="minorBidi" w:hAnsiTheme="minorBidi"/>
        </w:rPr>
        <w:t xml:space="preserve">, in the chapter on </w:t>
      </w:r>
      <w:r w:rsidRPr="003359A2">
        <w:rPr>
          <w:rFonts w:asciiTheme="minorBidi" w:hAnsiTheme="minorBidi"/>
          <w:i/>
          <w:iCs/>
        </w:rPr>
        <w:t xml:space="preserve">Sefer </w:t>
      </w:r>
      <w:r w:rsidR="003359A2">
        <w:rPr>
          <w:rFonts w:asciiTheme="minorBidi" w:hAnsiTheme="minorBidi"/>
          <w:i/>
          <w:iCs/>
        </w:rPr>
        <w:t>H</w:t>
      </w:r>
      <w:r w:rsidRPr="003359A2">
        <w:rPr>
          <w:rFonts w:asciiTheme="minorBidi" w:hAnsiTheme="minorBidi"/>
          <w:i/>
          <w:iCs/>
        </w:rPr>
        <w:t>a-</w:t>
      </w:r>
      <w:r w:rsidR="003359A2">
        <w:rPr>
          <w:rFonts w:asciiTheme="minorBidi" w:hAnsiTheme="minorBidi"/>
          <w:i/>
          <w:iCs/>
        </w:rPr>
        <w:t>b</w:t>
      </w:r>
      <w:r w:rsidRPr="003359A2">
        <w:rPr>
          <w:rFonts w:asciiTheme="minorBidi" w:hAnsiTheme="minorBidi"/>
          <w:i/>
          <w:iCs/>
        </w:rPr>
        <w:t>rit</w:t>
      </w:r>
      <w:r w:rsidRPr="00782D6F">
        <w:rPr>
          <w:rFonts w:asciiTheme="minorBidi" w:hAnsiTheme="minorBidi"/>
        </w:rPr>
        <w:t>.</w:t>
      </w:r>
    </w:p>
  </w:footnote>
  <w:footnote w:id="5">
    <w:p w14:paraId="6D6D8F6E" w14:textId="06B3AD4D" w:rsidR="00782D6F" w:rsidRPr="00782D6F" w:rsidRDefault="00782D6F" w:rsidP="007C331F">
      <w:pPr>
        <w:pStyle w:val="FootnoteText"/>
        <w:jc w:val="both"/>
        <w:rPr>
          <w:rFonts w:asciiTheme="minorBidi" w:hAnsiTheme="minorBidi"/>
        </w:rPr>
      </w:pPr>
      <w:r w:rsidRPr="00782D6F">
        <w:rPr>
          <w:rStyle w:val="FootnoteReference"/>
          <w:rFonts w:asciiTheme="minorBidi" w:hAnsiTheme="minorBidi"/>
        </w:rPr>
        <w:footnoteRef/>
      </w:r>
      <w:r w:rsidRPr="00782D6F">
        <w:rPr>
          <w:rFonts w:asciiTheme="minorBidi" w:hAnsiTheme="minorBidi"/>
        </w:rPr>
        <w:t xml:space="preserve"> From the time of Ezra onwards no further summarizing sections </w:t>
      </w:r>
      <w:proofErr w:type="gramStart"/>
      <w:r w:rsidRPr="00782D6F">
        <w:rPr>
          <w:rFonts w:asciiTheme="minorBidi" w:hAnsiTheme="minorBidi"/>
        </w:rPr>
        <w:t>were written</w:t>
      </w:r>
      <w:proofErr w:type="gramEnd"/>
      <w:r w:rsidRPr="00782D6F">
        <w:rPr>
          <w:rFonts w:asciiTheme="minorBidi" w:hAnsiTheme="minorBidi"/>
        </w:rPr>
        <w:t xml:space="preserve"> and everything is read from an entire </w:t>
      </w:r>
      <w:r w:rsidRPr="003359A2">
        <w:rPr>
          <w:rFonts w:asciiTheme="minorBidi" w:hAnsiTheme="minorBidi"/>
          <w:i/>
          <w:iCs/>
        </w:rPr>
        <w:t>Sefer Torah</w:t>
      </w:r>
      <w:r w:rsidRPr="00782D6F">
        <w:rPr>
          <w:rFonts w:asciiTheme="minorBidi" w:hAnsiTheme="minorBidi"/>
        </w:rPr>
        <w:t xml:space="preserve">, except for </w:t>
      </w:r>
      <w:r w:rsidRPr="003359A2">
        <w:rPr>
          <w:rFonts w:asciiTheme="minorBidi" w:hAnsiTheme="minorBidi"/>
          <w:i/>
          <w:iCs/>
        </w:rPr>
        <w:t>tefillin</w:t>
      </w:r>
      <w:r w:rsidRPr="00782D6F">
        <w:rPr>
          <w:rFonts w:asciiTheme="minorBidi" w:hAnsiTheme="minorBidi"/>
        </w:rPr>
        <w:t xml:space="preserve">, </w:t>
      </w:r>
      <w:r w:rsidRPr="003359A2">
        <w:rPr>
          <w:rFonts w:asciiTheme="minorBidi" w:hAnsiTheme="minorBidi"/>
          <w:i/>
          <w:iCs/>
        </w:rPr>
        <w:t>mezuzot</w:t>
      </w:r>
      <w:r w:rsidRPr="00782D6F">
        <w:rPr>
          <w:rFonts w:asciiTheme="minorBidi" w:hAnsiTheme="minorBidi"/>
        </w:rPr>
        <w:t xml:space="preserve">, and </w:t>
      </w:r>
      <w:r w:rsidRPr="003359A2">
        <w:rPr>
          <w:rFonts w:asciiTheme="minorBidi" w:hAnsiTheme="minorBidi"/>
          <w:i/>
          <w:iCs/>
        </w:rPr>
        <w:t>par</w:t>
      </w:r>
      <w:r w:rsidR="003359A2" w:rsidRPr="003359A2">
        <w:rPr>
          <w:rFonts w:asciiTheme="minorBidi" w:hAnsiTheme="minorBidi"/>
          <w:i/>
          <w:iCs/>
        </w:rPr>
        <w:t>a</w:t>
      </w:r>
      <w:r w:rsidRPr="003359A2">
        <w:rPr>
          <w:rFonts w:asciiTheme="minorBidi" w:hAnsiTheme="minorBidi"/>
          <w:i/>
          <w:iCs/>
        </w:rPr>
        <w:t>shat</w:t>
      </w:r>
      <w:r w:rsidRPr="00782D6F">
        <w:rPr>
          <w:rFonts w:asciiTheme="minorBidi" w:hAnsiTheme="minorBidi"/>
        </w:rPr>
        <w:t xml:space="preserve"> </w:t>
      </w:r>
      <w:r w:rsidRPr="003359A2">
        <w:rPr>
          <w:rFonts w:asciiTheme="minorBidi" w:hAnsiTheme="minorBidi"/>
          <w:i/>
          <w:iCs/>
        </w:rPr>
        <w:t>sota</w:t>
      </w:r>
      <w:r w:rsidR="003359A2">
        <w:rPr>
          <w:rFonts w:asciiTheme="minorBidi" w:hAnsiTheme="minorBidi"/>
          <w:i/>
          <w:iCs/>
        </w:rPr>
        <w:t>,</w:t>
      </w:r>
      <w:r w:rsidRPr="00782D6F">
        <w:rPr>
          <w:rFonts w:asciiTheme="minorBidi" w:hAnsiTheme="minorBidi"/>
        </w:rPr>
        <w:t xml:space="preserve"> which are all explicitly commanded to be written, for all generations. All the sections which contain any mention of being specially written by Moshe – the war against Amalek (Shemot 17:14), the “Book of the Covenant” (</w:t>
      </w:r>
      <w:r w:rsidRPr="003359A2">
        <w:rPr>
          <w:rFonts w:asciiTheme="minorBidi" w:hAnsiTheme="minorBidi"/>
          <w:i/>
          <w:iCs/>
        </w:rPr>
        <w:t>Shemot</w:t>
      </w:r>
      <w:r w:rsidRPr="00782D6F">
        <w:rPr>
          <w:rFonts w:asciiTheme="minorBidi" w:hAnsiTheme="minorBidi"/>
        </w:rPr>
        <w:t xml:space="preserve"> 24:7 and seemingly also 34:27), the “Book of the Wars of God” (</w:t>
      </w:r>
      <w:r w:rsidRPr="003359A2">
        <w:rPr>
          <w:rFonts w:asciiTheme="minorBidi" w:hAnsiTheme="minorBidi"/>
          <w:i/>
          <w:iCs/>
        </w:rPr>
        <w:t>Bamidbar</w:t>
      </w:r>
      <w:r w:rsidRPr="00782D6F">
        <w:rPr>
          <w:rFonts w:asciiTheme="minorBidi" w:hAnsiTheme="minorBidi"/>
        </w:rPr>
        <w:t xml:space="preserve"> 21:14), and apparently also “And it was, when the Ark travelled…” (</w:t>
      </w:r>
      <w:r w:rsidRPr="003359A2">
        <w:rPr>
          <w:rFonts w:asciiTheme="minorBidi" w:hAnsiTheme="minorBidi"/>
          <w:i/>
          <w:iCs/>
        </w:rPr>
        <w:t>Bamidbar</w:t>
      </w:r>
      <w:r w:rsidRPr="00782D6F">
        <w:rPr>
          <w:rFonts w:asciiTheme="minorBidi" w:hAnsiTheme="minorBidi"/>
        </w:rPr>
        <w:t xml:space="preserve"> 10:35-36), “These are the journeys of </w:t>
      </w:r>
      <w:r w:rsidRPr="003359A2">
        <w:rPr>
          <w:rFonts w:asciiTheme="minorBidi" w:hAnsiTheme="minorBidi"/>
          <w:i/>
          <w:iCs/>
        </w:rPr>
        <w:t>Bnei Yisrael</w:t>
      </w:r>
      <w:r w:rsidRPr="00782D6F">
        <w:rPr>
          <w:rFonts w:asciiTheme="minorBidi" w:hAnsiTheme="minorBidi"/>
        </w:rPr>
        <w:t>…” (</w:t>
      </w:r>
      <w:r w:rsidRPr="003359A2">
        <w:rPr>
          <w:rFonts w:asciiTheme="minorBidi" w:hAnsiTheme="minorBidi"/>
          <w:i/>
          <w:iCs/>
        </w:rPr>
        <w:t>Bamidbar</w:t>
      </w:r>
      <w:r w:rsidRPr="00782D6F">
        <w:rPr>
          <w:rFonts w:asciiTheme="minorBidi" w:hAnsiTheme="minorBidi"/>
        </w:rPr>
        <w:t xml:space="preserve"> 33:2), the “Book of the Torah” (Devarim 31:9, 24-26) and the song of Haazinu (Devarim 31:22) - are all included in the </w:t>
      </w:r>
      <w:r w:rsidRPr="003359A2">
        <w:rPr>
          <w:rFonts w:asciiTheme="minorBidi" w:hAnsiTheme="minorBidi"/>
          <w:i/>
          <w:iCs/>
        </w:rPr>
        <w:t>Sefer</w:t>
      </w:r>
      <w:r w:rsidRPr="00782D6F">
        <w:rPr>
          <w:rFonts w:asciiTheme="minorBidi" w:hAnsiTheme="minorBidi"/>
        </w:rPr>
        <w:t xml:space="preserve"> Torah.</w:t>
      </w:r>
    </w:p>
  </w:footnote>
  <w:footnote w:id="6">
    <w:p w14:paraId="1F24582A" w14:textId="130C4FE6" w:rsidR="00782D6F" w:rsidRPr="00782D6F" w:rsidRDefault="00782D6F" w:rsidP="007C331F">
      <w:pPr>
        <w:pStyle w:val="FootnoteText"/>
        <w:jc w:val="both"/>
        <w:rPr>
          <w:rFonts w:asciiTheme="minorBidi" w:hAnsiTheme="minorBidi"/>
        </w:rPr>
      </w:pPr>
      <w:r w:rsidRPr="00782D6F">
        <w:rPr>
          <w:rStyle w:val="FootnoteReference"/>
          <w:rFonts w:asciiTheme="minorBidi" w:hAnsiTheme="minorBidi"/>
        </w:rPr>
        <w:footnoteRef/>
      </w:r>
      <w:r w:rsidRPr="00782D6F">
        <w:rPr>
          <w:rFonts w:asciiTheme="minorBidi" w:hAnsiTheme="minorBidi"/>
        </w:rPr>
        <w:t xml:space="preserve"> Tosefta </w:t>
      </w:r>
      <w:r w:rsidRPr="00176666">
        <w:rPr>
          <w:rFonts w:asciiTheme="minorBidi" w:hAnsiTheme="minorBidi"/>
          <w:i/>
          <w:iCs/>
        </w:rPr>
        <w:t>Sota</w:t>
      </w:r>
      <w:r w:rsidRPr="00782D6F">
        <w:rPr>
          <w:rFonts w:asciiTheme="minorBidi" w:hAnsiTheme="minorBidi"/>
        </w:rPr>
        <w:t xml:space="preserve"> chapter 7,17; Bavli </w:t>
      </w:r>
      <w:r w:rsidRPr="00176666">
        <w:rPr>
          <w:rFonts w:asciiTheme="minorBidi" w:hAnsiTheme="minorBidi"/>
          <w:i/>
          <w:iCs/>
        </w:rPr>
        <w:t>Sota</w:t>
      </w:r>
      <w:r w:rsidRPr="00782D6F">
        <w:rPr>
          <w:rFonts w:asciiTheme="minorBidi" w:hAnsiTheme="minorBidi"/>
        </w:rPr>
        <w:t xml:space="preserve"> 41a.</w:t>
      </w:r>
    </w:p>
  </w:footnote>
  <w:footnote w:id="7">
    <w:p w14:paraId="5056F7A2" w14:textId="2816163F" w:rsidR="00782D6F" w:rsidRPr="00782D6F" w:rsidRDefault="00782D6F" w:rsidP="007C331F">
      <w:pPr>
        <w:pStyle w:val="FootnoteText"/>
        <w:jc w:val="both"/>
        <w:rPr>
          <w:rFonts w:asciiTheme="minorBidi" w:hAnsiTheme="minorBidi"/>
        </w:rPr>
      </w:pPr>
      <w:r w:rsidRPr="00782D6F">
        <w:rPr>
          <w:rStyle w:val="FootnoteReference"/>
          <w:rFonts w:asciiTheme="minorBidi" w:hAnsiTheme="minorBidi"/>
        </w:rPr>
        <w:footnoteRef/>
      </w:r>
      <w:r w:rsidRPr="00782D6F">
        <w:rPr>
          <w:rFonts w:asciiTheme="minorBidi" w:hAnsiTheme="minorBidi"/>
        </w:rPr>
        <w:t xml:space="preserve"> </w:t>
      </w:r>
      <w:r w:rsidR="00D930EE">
        <w:rPr>
          <w:rFonts w:asciiTheme="minorBidi" w:hAnsiTheme="minorBidi"/>
          <w:i/>
          <w:iCs/>
        </w:rPr>
        <w:t xml:space="preserve">Megillah </w:t>
      </w:r>
      <w:r w:rsidR="00D930EE">
        <w:rPr>
          <w:rFonts w:asciiTheme="minorBidi" w:hAnsiTheme="minorBidi"/>
        </w:rPr>
        <w:t>14b, a</w:t>
      </w:r>
      <w:r w:rsidRPr="00782D6F">
        <w:rPr>
          <w:rFonts w:asciiTheme="minorBidi" w:hAnsiTheme="minorBidi"/>
        </w:rPr>
        <w:t>ccording to R. Sh</w:t>
      </w:r>
      <w:r w:rsidR="00D930EE">
        <w:rPr>
          <w:rFonts w:asciiTheme="minorBidi" w:hAnsiTheme="minorBidi"/>
        </w:rPr>
        <w:t>e</w:t>
      </w:r>
      <w:r w:rsidRPr="00782D6F">
        <w:rPr>
          <w:rFonts w:asciiTheme="minorBidi" w:hAnsiTheme="minorBidi"/>
        </w:rPr>
        <w:t xml:space="preserve">ila. If we follow R. Yochanan's view that Yirmiyahu was busy bringing back the ten tribes, we must say that </w:t>
      </w:r>
      <w:r w:rsidR="00D930EE">
        <w:rPr>
          <w:rFonts w:asciiTheme="minorBidi" w:hAnsiTheme="minorBidi"/>
        </w:rPr>
        <w:t>Tzefanya</w:t>
      </w:r>
      <w:r w:rsidRPr="00782D6F">
        <w:rPr>
          <w:rFonts w:asciiTheme="minorBidi" w:hAnsiTheme="minorBidi"/>
        </w:rPr>
        <w:t xml:space="preserve"> was no longer alive at the time the </w:t>
      </w:r>
      <w:r w:rsidR="00D930EE">
        <w:rPr>
          <w:rFonts w:asciiTheme="minorBidi" w:hAnsiTheme="minorBidi"/>
          <w:i/>
          <w:iCs/>
        </w:rPr>
        <w:t>s</w:t>
      </w:r>
      <w:r w:rsidRPr="00176666">
        <w:rPr>
          <w:rFonts w:asciiTheme="minorBidi" w:hAnsiTheme="minorBidi"/>
          <w:i/>
          <w:iCs/>
        </w:rPr>
        <w:t xml:space="preserve">efer </w:t>
      </w:r>
      <w:proofErr w:type="gramStart"/>
      <w:r w:rsidRPr="00782D6F">
        <w:rPr>
          <w:rFonts w:asciiTheme="minorBidi" w:hAnsiTheme="minorBidi"/>
        </w:rPr>
        <w:t>was found</w:t>
      </w:r>
      <w:proofErr w:type="gramEnd"/>
      <w:r w:rsidRPr="00782D6F">
        <w:rPr>
          <w:rFonts w:asciiTheme="minorBidi" w:hAnsiTheme="minorBidi"/>
        </w:rPr>
        <w:t>.</w:t>
      </w:r>
    </w:p>
  </w:footnote>
  <w:footnote w:id="8">
    <w:p w14:paraId="3366DA6B" w14:textId="6D9FF51E" w:rsidR="00782D6F" w:rsidRPr="00782D6F" w:rsidRDefault="00782D6F" w:rsidP="007C331F">
      <w:pPr>
        <w:pStyle w:val="FootnoteText"/>
        <w:jc w:val="both"/>
        <w:rPr>
          <w:rFonts w:asciiTheme="minorBidi" w:hAnsiTheme="minorBidi"/>
        </w:rPr>
      </w:pPr>
      <w:r w:rsidRPr="00782D6F">
        <w:rPr>
          <w:rStyle w:val="FootnoteReference"/>
          <w:rFonts w:asciiTheme="minorBidi" w:hAnsiTheme="minorBidi"/>
        </w:rPr>
        <w:footnoteRef/>
      </w:r>
      <w:r w:rsidRPr="00782D6F">
        <w:rPr>
          <w:rFonts w:asciiTheme="minorBidi" w:hAnsiTheme="minorBidi"/>
        </w:rPr>
        <w:t xml:space="preserve"> Like </w:t>
      </w:r>
      <w:proofErr w:type="gramStart"/>
      <w:r w:rsidRPr="00782D6F">
        <w:rPr>
          <w:rFonts w:asciiTheme="minorBidi" w:hAnsiTheme="minorBidi"/>
        </w:rPr>
        <w:t>most of</w:t>
      </w:r>
      <w:proofErr w:type="gramEnd"/>
      <w:r w:rsidRPr="00782D6F">
        <w:rPr>
          <w:rFonts w:asciiTheme="minorBidi" w:hAnsiTheme="minorBidi"/>
        </w:rPr>
        <w:t xml:space="preserve"> the "burden" prophecies in </w:t>
      </w:r>
      <w:r w:rsidRPr="008731A8">
        <w:rPr>
          <w:rFonts w:asciiTheme="minorBidi" w:hAnsiTheme="minorBidi"/>
          <w:i/>
          <w:iCs/>
        </w:rPr>
        <w:t>Y</w:t>
      </w:r>
      <w:r w:rsidR="00100CEB">
        <w:rPr>
          <w:rFonts w:asciiTheme="minorBidi" w:hAnsiTheme="minorBidi"/>
          <w:i/>
          <w:iCs/>
        </w:rPr>
        <w:t>e</w:t>
      </w:r>
      <w:r w:rsidRPr="008731A8">
        <w:rPr>
          <w:rFonts w:asciiTheme="minorBidi" w:hAnsiTheme="minorBidi"/>
          <w:i/>
          <w:iCs/>
        </w:rPr>
        <w:t>shayahu</w:t>
      </w:r>
      <w:r w:rsidRPr="00782D6F">
        <w:rPr>
          <w:rFonts w:asciiTheme="minorBidi" w:hAnsiTheme="minorBidi"/>
        </w:rPr>
        <w:t xml:space="preserve"> Chapters 13-23. The instances that are exceptions to the rule (such as </w:t>
      </w:r>
      <w:r w:rsidRPr="008731A8">
        <w:rPr>
          <w:rFonts w:asciiTheme="minorBidi" w:hAnsiTheme="minorBidi"/>
          <w:i/>
          <w:iCs/>
        </w:rPr>
        <w:t>Y</w:t>
      </w:r>
      <w:r w:rsidR="00100CEB">
        <w:rPr>
          <w:rFonts w:asciiTheme="minorBidi" w:hAnsiTheme="minorBidi"/>
          <w:i/>
          <w:iCs/>
        </w:rPr>
        <w:t>e</w:t>
      </w:r>
      <w:r w:rsidRPr="008731A8">
        <w:rPr>
          <w:rFonts w:asciiTheme="minorBidi" w:hAnsiTheme="minorBidi"/>
          <w:i/>
          <w:iCs/>
        </w:rPr>
        <w:t>shayahu</w:t>
      </w:r>
      <w:r w:rsidRPr="00782D6F">
        <w:rPr>
          <w:rFonts w:asciiTheme="minorBidi" w:hAnsiTheme="minorBidi"/>
        </w:rPr>
        <w:t xml:space="preserve"> 22, </w:t>
      </w:r>
      <w:r w:rsidRPr="008731A8">
        <w:rPr>
          <w:rFonts w:asciiTheme="minorBidi" w:hAnsiTheme="minorBidi"/>
          <w:i/>
          <w:iCs/>
        </w:rPr>
        <w:t>Chavakuk</w:t>
      </w:r>
      <w:r w:rsidRPr="00782D6F">
        <w:rPr>
          <w:rFonts w:asciiTheme="minorBidi" w:hAnsiTheme="minorBidi"/>
        </w:rPr>
        <w:t xml:space="preserve"> 1, </w:t>
      </w:r>
      <w:r w:rsidRPr="008731A8">
        <w:rPr>
          <w:rFonts w:asciiTheme="minorBidi" w:hAnsiTheme="minorBidi"/>
          <w:i/>
          <w:iCs/>
        </w:rPr>
        <w:t>Malakhi</w:t>
      </w:r>
      <w:r w:rsidRPr="00782D6F">
        <w:rPr>
          <w:rFonts w:asciiTheme="minorBidi" w:hAnsiTheme="minorBidi"/>
        </w:rPr>
        <w:t xml:space="preserve"> 1) require </w:t>
      </w:r>
      <w:proofErr w:type="gramStart"/>
      <w:r w:rsidRPr="00782D6F">
        <w:rPr>
          <w:rFonts w:asciiTheme="minorBidi" w:hAnsiTheme="minorBidi"/>
        </w:rPr>
        <w:t>some</w:t>
      </w:r>
      <w:proofErr w:type="gramEnd"/>
      <w:r w:rsidRPr="00782D6F">
        <w:rPr>
          <w:rFonts w:asciiTheme="minorBidi" w:hAnsiTheme="minorBidi"/>
        </w:rPr>
        <w:t xml:space="preserve"> explanation.</w:t>
      </w:r>
    </w:p>
  </w:footnote>
  <w:footnote w:id="9">
    <w:p w14:paraId="0BD6092D" w14:textId="2C8B759D" w:rsidR="00782D6F" w:rsidRPr="00782D6F" w:rsidRDefault="00782D6F" w:rsidP="007C331F">
      <w:pPr>
        <w:pStyle w:val="FootnoteText"/>
        <w:jc w:val="both"/>
        <w:rPr>
          <w:rFonts w:asciiTheme="minorBidi" w:hAnsiTheme="minorBidi"/>
        </w:rPr>
      </w:pPr>
      <w:r w:rsidRPr="00782D6F">
        <w:rPr>
          <w:rStyle w:val="FootnoteReference"/>
          <w:rFonts w:asciiTheme="minorBidi" w:hAnsiTheme="minorBidi"/>
        </w:rPr>
        <w:footnoteRef/>
      </w:r>
      <w:r w:rsidRPr="00782D6F">
        <w:rPr>
          <w:rFonts w:asciiTheme="minorBidi" w:hAnsiTheme="minorBidi"/>
        </w:rPr>
        <w:t xml:space="preserve"> </w:t>
      </w:r>
      <w:r w:rsidRPr="00782D6F">
        <w:rPr>
          <w:rFonts w:asciiTheme="minorBidi" w:eastAsia="Times New Roman" w:hAnsiTheme="minorBidi"/>
          <w:color w:val="222222"/>
        </w:rPr>
        <w:t>For the calculation of this hiatus</w:t>
      </w:r>
      <w:r w:rsidR="00C272EC">
        <w:rPr>
          <w:rFonts w:asciiTheme="minorBidi" w:eastAsia="Times New Roman" w:hAnsiTheme="minorBidi"/>
          <w:color w:val="222222"/>
        </w:rPr>
        <w:t>,</w:t>
      </w:r>
      <w:r w:rsidRPr="00782D6F">
        <w:rPr>
          <w:rFonts w:asciiTheme="minorBidi" w:eastAsia="Times New Roman" w:hAnsiTheme="minorBidi"/>
          <w:color w:val="222222"/>
        </w:rPr>
        <w:t xml:space="preserve"> see my book (with Rav Benny Lau), </w:t>
      </w:r>
      <w:r w:rsidRPr="00782D6F">
        <w:rPr>
          <w:rFonts w:asciiTheme="minorBidi" w:eastAsia="Times New Roman" w:hAnsiTheme="minorBidi"/>
          <w:i/>
          <w:iCs/>
          <w:color w:val="222222"/>
        </w:rPr>
        <w:t>Y</w:t>
      </w:r>
      <w:r w:rsidR="00C272EC">
        <w:rPr>
          <w:rFonts w:asciiTheme="minorBidi" w:eastAsia="Times New Roman" w:hAnsiTheme="minorBidi"/>
          <w:i/>
          <w:iCs/>
          <w:color w:val="222222"/>
        </w:rPr>
        <w:t>e</w:t>
      </w:r>
      <w:r w:rsidRPr="00782D6F">
        <w:rPr>
          <w:rFonts w:asciiTheme="minorBidi" w:eastAsia="Times New Roman" w:hAnsiTheme="minorBidi"/>
          <w:i/>
          <w:iCs/>
          <w:color w:val="222222"/>
        </w:rPr>
        <w:t>shayahu – ke-Tzipporim Afot,</w:t>
      </w:r>
      <w:r w:rsidRPr="00782D6F">
        <w:rPr>
          <w:rFonts w:asciiTheme="minorBidi" w:eastAsia="Times New Roman" w:hAnsiTheme="minorBidi"/>
          <w:color w:val="222222"/>
        </w:rPr>
        <w:t xml:space="preserve"> pp. 194-199</w:t>
      </w:r>
    </w:p>
  </w:footnote>
  <w:footnote w:id="10">
    <w:p w14:paraId="2D2AAFB5" w14:textId="77777777" w:rsidR="00782D6F" w:rsidRPr="00782D6F" w:rsidRDefault="00782D6F" w:rsidP="007C331F">
      <w:pPr>
        <w:pStyle w:val="FootnoteText"/>
        <w:jc w:val="both"/>
        <w:rPr>
          <w:rFonts w:asciiTheme="minorBidi" w:hAnsiTheme="minorBidi"/>
        </w:rPr>
      </w:pPr>
      <w:r w:rsidRPr="00782D6F">
        <w:rPr>
          <w:rStyle w:val="FootnoteReference"/>
          <w:rFonts w:asciiTheme="minorBidi" w:hAnsiTheme="minorBidi"/>
        </w:rPr>
        <w:footnoteRef/>
      </w:r>
      <w:r w:rsidRPr="00782D6F">
        <w:rPr>
          <w:rFonts w:asciiTheme="minorBidi" w:hAnsiTheme="minorBidi"/>
        </w:rPr>
        <w:t xml:space="preserve"> </w:t>
      </w:r>
      <w:r w:rsidRPr="00782D6F">
        <w:rPr>
          <w:rFonts w:asciiTheme="minorBidi" w:eastAsia="Times New Roman" w:hAnsiTheme="minorBidi"/>
          <w:color w:val="222222"/>
        </w:rPr>
        <w:t xml:space="preserve">See below regarding </w:t>
      </w:r>
      <w:r w:rsidRPr="008731A8">
        <w:rPr>
          <w:rFonts w:asciiTheme="minorBidi" w:eastAsia="Times New Roman" w:hAnsiTheme="minorBidi"/>
          <w:i/>
          <w:iCs/>
          <w:color w:val="222222"/>
        </w:rPr>
        <w:t>Yirmiyahu</w:t>
      </w:r>
      <w:r w:rsidRPr="00782D6F">
        <w:rPr>
          <w:rFonts w:asciiTheme="minorBidi" w:eastAsia="Times New Roman" w:hAnsiTheme="minorBidi"/>
          <w:color w:val="222222"/>
        </w:rPr>
        <w:t xml:space="preserve"> 11.</w:t>
      </w:r>
    </w:p>
  </w:footnote>
  <w:footnote w:id="11">
    <w:p w14:paraId="59A37A9C" w14:textId="1EF399C3" w:rsidR="00782D6F" w:rsidRPr="00782D6F" w:rsidRDefault="00782D6F" w:rsidP="007C331F">
      <w:pPr>
        <w:pStyle w:val="FootnoteText"/>
        <w:jc w:val="both"/>
        <w:rPr>
          <w:rFonts w:asciiTheme="minorBidi" w:hAnsiTheme="minorBidi"/>
        </w:rPr>
      </w:pPr>
      <w:r w:rsidRPr="00782D6F">
        <w:rPr>
          <w:rStyle w:val="FootnoteReference"/>
          <w:rFonts w:asciiTheme="minorBidi" w:hAnsiTheme="minorBidi"/>
        </w:rPr>
        <w:footnoteRef/>
      </w:r>
      <w:r w:rsidRPr="00782D6F">
        <w:rPr>
          <w:rFonts w:asciiTheme="minorBidi" w:hAnsiTheme="minorBidi"/>
        </w:rPr>
        <w:t xml:space="preserve"> </w:t>
      </w:r>
      <w:r w:rsidRPr="00782D6F">
        <w:rPr>
          <w:rFonts w:asciiTheme="minorBidi" w:eastAsia="Times New Roman" w:hAnsiTheme="minorBidi"/>
          <w:color w:val="222222"/>
        </w:rPr>
        <w:t xml:space="preserve">The style of </w:t>
      </w:r>
      <w:r w:rsidRPr="008731A8">
        <w:rPr>
          <w:rFonts w:asciiTheme="minorBidi" w:eastAsia="Times New Roman" w:hAnsiTheme="minorBidi"/>
          <w:i/>
          <w:iCs/>
          <w:color w:val="222222"/>
        </w:rPr>
        <w:t>Sefer Devarim</w:t>
      </w:r>
      <w:r w:rsidRPr="00782D6F">
        <w:rPr>
          <w:rFonts w:asciiTheme="minorBidi" w:eastAsia="Times New Roman" w:hAnsiTheme="minorBidi"/>
          <w:color w:val="222222"/>
        </w:rPr>
        <w:t xml:space="preserve"> was popular during the time of Yoshiyahu and Yirmiyahu, </w:t>
      </w:r>
      <w:proofErr w:type="gramStart"/>
      <w:r w:rsidRPr="00782D6F">
        <w:rPr>
          <w:rFonts w:asciiTheme="minorBidi" w:eastAsia="Times New Roman" w:hAnsiTheme="minorBidi"/>
          <w:color w:val="222222"/>
        </w:rPr>
        <w:t>seemingly owing</w:t>
      </w:r>
      <w:proofErr w:type="gramEnd"/>
      <w:r w:rsidRPr="00782D6F">
        <w:rPr>
          <w:rFonts w:asciiTheme="minorBidi" w:eastAsia="Times New Roman" w:hAnsiTheme="minorBidi"/>
          <w:color w:val="222222"/>
        </w:rPr>
        <w:t xml:space="preserve"> to the influence of the covenant and the "Book of the Torah</w:t>
      </w:r>
      <w:r w:rsidR="008731A8">
        <w:rPr>
          <w:rFonts w:asciiTheme="minorBidi" w:eastAsia="Times New Roman" w:hAnsiTheme="minorBidi"/>
          <w:color w:val="222222"/>
        </w:rPr>
        <w:t>.”</w:t>
      </w:r>
      <w:r w:rsidRPr="00782D6F">
        <w:rPr>
          <w:rFonts w:asciiTheme="minorBidi" w:eastAsia="Times New Roman" w:hAnsiTheme="minorBidi"/>
          <w:color w:val="222222"/>
        </w:rPr>
        <w:t xml:space="preserve"> This is in no way an indication of the time of its composition. In </w:t>
      </w:r>
      <w:r w:rsidR="002D29A2">
        <w:rPr>
          <w:rFonts w:asciiTheme="minorBidi" w:eastAsia="Times New Roman" w:hAnsiTheme="minorBidi"/>
          <w:i/>
          <w:iCs/>
          <w:color w:val="222222"/>
        </w:rPr>
        <w:t xml:space="preserve">Sefer </w:t>
      </w:r>
      <w:r w:rsidRPr="008731A8">
        <w:rPr>
          <w:rFonts w:asciiTheme="minorBidi" w:eastAsia="Times New Roman" w:hAnsiTheme="minorBidi"/>
          <w:i/>
          <w:iCs/>
          <w:color w:val="222222"/>
        </w:rPr>
        <w:t>Y</w:t>
      </w:r>
      <w:r w:rsidR="002D29A2">
        <w:rPr>
          <w:rFonts w:asciiTheme="minorBidi" w:eastAsia="Times New Roman" w:hAnsiTheme="minorBidi"/>
          <w:i/>
          <w:iCs/>
          <w:color w:val="222222"/>
        </w:rPr>
        <w:t>e</w:t>
      </w:r>
      <w:r w:rsidRPr="008731A8">
        <w:rPr>
          <w:rFonts w:asciiTheme="minorBidi" w:eastAsia="Times New Roman" w:hAnsiTheme="minorBidi"/>
          <w:i/>
          <w:iCs/>
          <w:color w:val="222222"/>
        </w:rPr>
        <w:t>shayahu</w:t>
      </w:r>
      <w:r w:rsidRPr="00782D6F">
        <w:rPr>
          <w:rFonts w:asciiTheme="minorBidi" w:eastAsia="Times New Roman" w:hAnsiTheme="minorBidi"/>
          <w:color w:val="222222"/>
        </w:rPr>
        <w:t xml:space="preserve">, too, we find extensive echoes of </w:t>
      </w:r>
      <w:r w:rsidRPr="008731A8">
        <w:rPr>
          <w:rFonts w:asciiTheme="minorBidi" w:eastAsia="Times New Roman" w:hAnsiTheme="minorBidi"/>
          <w:i/>
          <w:iCs/>
          <w:color w:val="222222"/>
        </w:rPr>
        <w:t>Sefer Devarim</w:t>
      </w:r>
      <w:r w:rsidRPr="00782D6F">
        <w:rPr>
          <w:rFonts w:asciiTheme="minorBidi" w:eastAsia="Times New Roman" w:hAnsiTheme="minorBidi"/>
          <w:color w:val="2222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37820"/>
    <w:multiLevelType w:val="hybridMultilevel"/>
    <w:tmpl w:val="53C2A3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79F7946"/>
    <w:multiLevelType w:val="hybridMultilevel"/>
    <w:tmpl w:val="622A7D52"/>
    <w:lvl w:ilvl="0" w:tplc="839A2290">
      <w:start w:val="1"/>
      <w:numFmt w:val="decimal"/>
      <w:lvlText w:val="%1."/>
      <w:lvlJc w:val="left"/>
      <w:pPr>
        <w:ind w:left="1275" w:hanging="55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6B96700"/>
    <w:multiLevelType w:val="hybridMultilevel"/>
    <w:tmpl w:val="7C3A3CF4"/>
    <w:lvl w:ilvl="0" w:tplc="17FA37B4">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0127798">
    <w:abstractNumId w:val="2"/>
  </w:num>
  <w:num w:numId="2" w16cid:durableId="630357996">
    <w:abstractNumId w:val="0"/>
  </w:num>
  <w:num w:numId="3" w16cid:durableId="2023779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470"/>
    <w:rsid w:val="000612CE"/>
    <w:rsid w:val="000C1AD6"/>
    <w:rsid w:val="000D1CA3"/>
    <w:rsid w:val="00100CEB"/>
    <w:rsid w:val="001350E4"/>
    <w:rsid w:val="00141C48"/>
    <w:rsid w:val="00176666"/>
    <w:rsid w:val="001956EF"/>
    <w:rsid w:val="002179A2"/>
    <w:rsid w:val="002D29A2"/>
    <w:rsid w:val="00311654"/>
    <w:rsid w:val="003359A2"/>
    <w:rsid w:val="0035023A"/>
    <w:rsid w:val="00382ABB"/>
    <w:rsid w:val="003C4D0A"/>
    <w:rsid w:val="003C5DD4"/>
    <w:rsid w:val="003E4DAC"/>
    <w:rsid w:val="00483296"/>
    <w:rsid w:val="004C66A1"/>
    <w:rsid w:val="004E61A0"/>
    <w:rsid w:val="00513BF9"/>
    <w:rsid w:val="0051773B"/>
    <w:rsid w:val="00571F1D"/>
    <w:rsid w:val="00593DAA"/>
    <w:rsid w:val="00620C75"/>
    <w:rsid w:val="007255C6"/>
    <w:rsid w:val="00782D6F"/>
    <w:rsid w:val="007C331F"/>
    <w:rsid w:val="007F2D2F"/>
    <w:rsid w:val="00823E3D"/>
    <w:rsid w:val="008414F1"/>
    <w:rsid w:val="008470ED"/>
    <w:rsid w:val="00867283"/>
    <w:rsid w:val="008731A8"/>
    <w:rsid w:val="008A4470"/>
    <w:rsid w:val="00926629"/>
    <w:rsid w:val="009434EF"/>
    <w:rsid w:val="0095553D"/>
    <w:rsid w:val="009D569E"/>
    <w:rsid w:val="009E1719"/>
    <w:rsid w:val="009E63AC"/>
    <w:rsid w:val="00BB6E92"/>
    <w:rsid w:val="00BD4F32"/>
    <w:rsid w:val="00C01344"/>
    <w:rsid w:val="00C272EC"/>
    <w:rsid w:val="00C43634"/>
    <w:rsid w:val="00C5668A"/>
    <w:rsid w:val="00CB6811"/>
    <w:rsid w:val="00CC3E4C"/>
    <w:rsid w:val="00CE5BCC"/>
    <w:rsid w:val="00CF7D94"/>
    <w:rsid w:val="00D37DE1"/>
    <w:rsid w:val="00D71D3A"/>
    <w:rsid w:val="00D71E52"/>
    <w:rsid w:val="00D9249B"/>
    <w:rsid w:val="00D930EE"/>
    <w:rsid w:val="00DD2829"/>
    <w:rsid w:val="00DD58B1"/>
    <w:rsid w:val="00DE303B"/>
    <w:rsid w:val="00E15900"/>
    <w:rsid w:val="00E41EAB"/>
    <w:rsid w:val="00EA6056"/>
    <w:rsid w:val="00EB23E4"/>
    <w:rsid w:val="00F3268C"/>
    <w:rsid w:val="00F50F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362F"/>
  <w15:chartTrackingRefBased/>
  <w15:docId w15:val="{D2F32A5E-BDAC-4E20-92A0-16F158BC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470"/>
  </w:style>
  <w:style w:type="paragraph" w:styleId="Heading2">
    <w:name w:val="heading 2"/>
    <w:basedOn w:val="Normal"/>
    <w:next w:val="Normal"/>
    <w:link w:val="Heading2Char"/>
    <w:uiPriority w:val="9"/>
    <w:semiHidden/>
    <w:unhideWhenUsed/>
    <w:qFormat/>
    <w:rsid w:val="00100C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semiHidden/>
    <w:unhideWhenUsed/>
    <w:qFormat/>
    <w:rsid w:val="00100CEB"/>
    <w:pPr>
      <w:keepLines w:val="0"/>
      <w:autoSpaceDE w:val="0"/>
      <w:autoSpaceDN w:val="0"/>
      <w:bidi/>
      <w:spacing w:before="160" w:after="200" w:line="280" w:lineRule="exact"/>
      <w:outlineLvl w:val="2"/>
    </w:pPr>
    <w:rPr>
      <w:rFonts w:ascii="Arial" w:eastAsia="Times New Roman" w:hAnsi="Arial" w:cs="Arial"/>
      <w:bCs/>
      <w:color w:val="auto"/>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A44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4470"/>
    <w:rPr>
      <w:sz w:val="20"/>
      <w:szCs w:val="20"/>
    </w:rPr>
  </w:style>
  <w:style w:type="character" w:styleId="EndnoteReference">
    <w:name w:val="endnote reference"/>
    <w:basedOn w:val="DefaultParagraphFont"/>
    <w:uiPriority w:val="99"/>
    <w:semiHidden/>
    <w:unhideWhenUsed/>
    <w:rsid w:val="008A4470"/>
    <w:rPr>
      <w:vertAlign w:val="superscript"/>
    </w:rPr>
  </w:style>
  <w:style w:type="paragraph" w:customStyle="1" w:styleId="m-1298068520150253479msolistparagraph">
    <w:name w:val="m_-1298068520150253479msolistparagraph"/>
    <w:basedOn w:val="Normal"/>
    <w:rsid w:val="00DD282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D4F32"/>
    <w:pPr>
      <w:ind w:left="720"/>
      <w:contextualSpacing/>
    </w:pPr>
  </w:style>
  <w:style w:type="paragraph" w:styleId="BlockText">
    <w:name w:val="Block Text"/>
    <w:basedOn w:val="Normal"/>
    <w:link w:val="BlockTextChar"/>
    <w:rsid w:val="00782D6F"/>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782D6F"/>
    <w:rPr>
      <w:rFonts w:ascii="Courier New" w:eastAsia="Times New Roman" w:hAnsi="Courier New" w:cs="Miriam"/>
      <w:szCs w:val="20"/>
    </w:rPr>
  </w:style>
  <w:style w:type="paragraph" w:styleId="FootnoteText">
    <w:name w:val="footnote text"/>
    <w:basedOn w:val="Normal"/>
    <w:link w:val="FootnoteTextChar"/>
    <w:uiPriority w:val="99"/>
    <w:semiHidden/>
    <w:unhideWhenUsed/>
    <w:rsid w:val="00782D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2D6F"/>
    <w:rPr>
      <w:sz w:val="20"/>
      <w:szCs w:val="20"/>
    </w:rPr>
  </w:style>
  <w:style w:type="character" w:styleId="FootnoteReference">
    <w:name w:val="footnote reference"/>
    <w:basedOn w:val="DefaultParagraphFont"/>
    <w:uiPriority w:val="99"/>
    <w:semiHidden/>
    <w:unhideWhenUsed/>
    <w:rsid w:val="00782D6F"/>
    <w:rPr>
      <w:vertAlign w:val="superscript"/>
    </w:rPr>
  </w:style>
  <w:style w:type="paragraph" w:styleId="Header">
    <w:name w:val="header"/>
    <w:basedOn w:val="Normal"/>
    <w:link w:val="HeaderChar"/>
    <w:uiPriority w:val="99"/>
    <w:unhideWhenUsed/>
    <w:rsid w:val="003C5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DD4"/>
  </w:style>
  <w:style w:type="paragraph" w:styleId="Footer">
    <w:name w:val="footer"/>
    <w:basedOn w:val="Normal"/>
    <w:link w:val="FooterChar"/>
    <w:uiPriority w:val="99"/>
    <w:unhideWhenUsed/>
    <w:rsid w:val="003C5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DD4"/>
  </w:style>
  <w:style w:type="paragraph" w:styleId="Revision">
    <w:name w:val="Revision"/>
    <w:hidden/>
    <w:uiPriority w:val="99"/>
    <w:semiHidden/>
    <w:rsid w:val="00D9249B"/>
    <w:pPr>
      <w:spacing w:after="0" w:line="240" w:lineRule="auto"/>
    </w:pPr>
  </w:style>
  <w:style w:type="character" w:styleId="CommentReference">
    <w:name w:val="annotation reference"/>
    <w:basedOn w:val="DefaultParagraphFont"/>
    <w:uiPriority w:val="99"/>
    <w:semiHidden/>
    <w:unhideWhenUsed/>
    <w:rsid w:val="00100CEB"/>
    <w:rPr>
      <w:sz w:val="16"/>
      <w:szCs w:val="16"/>
    </w:rPr>
  </w:style>
  <w:style w:type="paragraph" w:styleId="CommentText">
    <w:name w:val="annotation text"/>
    <w:basedOn w:val="Normal"/>
    <w:link w:val="CommentTextChar"/>
    <w:uiPriority w:val="99"/>
    <w:semiHidden/>
    <w:unhideWhenUsed/>
    <w:rsid w:val="00100CEB"/>
    <w:pPr>
      <w:spacing w:line="240" w:lineRule="auto"/>
    </w:pPr>
    <w:rPr>
      <w:sz w:val="20"/>
      <w:szCs w:val="20"/>
    </w:rPr>
  </w:style>
  <w:style w:type="character" w:customStyle="1" w:styleId="CommentTextChar">
    <w:name w:val="Comment Text Char"/>
    <w:basedOn w:val="DefaultParagraphFont"/>
    <w:link w:val="CommentText"/>
    <w:uiPriority w:val="99"/>
    <w:semiHidden/>
    <w:rsid w:val="00100CEB"/>
    <w:rPr>
      <w:sz w:val="20"/>
      <w:szCs w:val="20"/>
    </w:rPr>
  </w:style>
  <w:style w:type="paragraph" w:styleId="CommentSubject">
    <w:name w:val="annotation subject"/>
    <w:basedOn w:val="CommentText"/>
    <w:next w:val="CommentText"/>
    <w:link w:val="CommentSubjectChar"/>
    <w:uiPriority w:val="99"/>
    <w:semiHidden/>
    <w:unhideWhenUsed/>
    <w:rsid w:val="00100CEB"/>
    <w:rPr>
      <w:b/>
      <w:bCs/>
    </w:rPr>
  </w:style>
  <w:style w:type="character" w:customStyle="1" w:styleId="CommentSubjectChar">
    <w:name w:val="Comment Subject Char"/>
    <w:basedOn w:val="CommentTextChar"/>
    <w:link w:val="CommentSubject"/>
    <w:uiPriority w:val="99"/>
    <w:semiHidden/>
    <w:rsid w:val="00100CEB"/>
    <w:rPr>
      <w:b/>
      <w:bCs/>
      <w:sz w:val="20"/>
      <w:szCs w:val="20"/>
    </w:rPr>
  </w:style>
  <w:style w:type="character" w:customStyle="1" w:styleId="Heading3Char">
    <w:name w:val="Heading 3 Char"/>
    <w:basedOn w:val="DefaultParagraphFont"/>
    <w:link w:val="Heading3"/>
    <w:uiPriority w:val="9"/>
    <w:semiHidden/>
    <w:rsid w:val="00100CEB"/>
    <w:rPr>
      <w:rFonts w:ascii="Arial" w:eastAsia="Times New Roman" w:hAnsi="Arial" w:cs="Arial"/>
      <w:bCs/>
      <w:sz w:val="28"/>
    </w:rPr>
  </w:style>
  <w:style w:type="character" w:customStyle="1" w:styleId="Heading2Char">
    <w:name w:val="Heading 2 Char"/>
    <w:basedOn w:val="DefaultParagraphFont"/>
    <w:link w:val="Heading2"/>
    <w:uiPriority w:val="9"/>
    <w:semiHidden/>
    <w:rsid w:val="00100CE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631492">
      <w:bodyDiv w:val="1"/>
      <w:marLeft w:val="0"/>
      <w:marRight w:val="0"/>
      <w:marTop w:val="0"/>
      <w:marBottom w:val="0"/>
      <w:divBdr>
        <w:top w:val="none" w:sz="0" w:space="0" w:color="auto"/>
        <w:left w:val="none" w:sz="0" w:space="0" w:color="auto"/>
        <w:bottom w:val="none" w:sz="0" w:space="0" w:color="auto"/>
        <w:right w:val="none" w:sz="0" w:space="0" w:color="auto"/>
      </w:divBdr>
    </w:div>
    <w:div w:id="172911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A3350-582C-4F3C-BB4B-2CF40E82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4</cp:revision>
  <dcterms:created xsi:type="dcterms:W3CDTF">2022-06-07T18:17:00Z</dcterms:created>
  <dcterms:modified xsi:type="dcterms:W3CDTF">2022-06-07T18:21:00Z</dcterms:modified>
</cp:coreProperties>
</file>