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800C" w14:textId="77777777" w:rsidR="00BC2B77" w:rsidRPr="00322AAF" w:rsidRDefault="00BC2B77" w:rsidP="00C506E1">
      <w:pPr>
        <w:pStyle w:val="a3"/>
        <w:spacing w:line="240" w:lineRule="auto"/>
        <w:jc w:val="center"/>
        <w:rPr>
          <w:rFonts w:asciiTheme="minorBidi" w:hAnsiTheme="minorBidi" w:cstheme="minorBidi"/>
          <w:sz w:val="24"/>
          <w:szCs w:val="24"/>
        </w:rPr>
      </w:pPr>
      <w:r w:rsidRPr="00322AAF">
        <w:rPr>
          <w:rFonts w:asciiTheme="minorBidi" w:hAnsiTheme="minorBidi" w:cstheme="minorBidi"/>
          <w:sz w:val="24"/>
          <w:szCs w:val="24"/>
          <w:lang w:val="en-GB"/>
        </w:rPr>
        <w:t>YESHIVAT HAR ETZION</w:t>
      </w:r>
    </w:p>
    <w:p w14:paraId="28AD28E6" w14:textId="77777777" w:rsidR="00BC2B77" w:rsidRPr="00322AAF" w:rsidRDefault="00BC2B77" w:rsidP="00C506E1">
      <w:pPr>
        <w:pStyle w:val="a3"/>
        <w:spacing w:line="240" w:lineRule="auto"/>
        <w:jc w:val="center"/>
        <w:rPr>
          <w:rFonts w:asciiTheme="minorBidi" w:hAnsiTheme="minorBidi" w:cstheme="minorBidi"/>
          <w:sz w:val="24"/>
          <w:szCs w:val="24"/>
          <w:lang w:val="en-GB"/>
        </w:rPr>
      </w:pPr>
      <w:r w:rsidRPr="00322AAF">
        <w:rPr>
          <w:rFonts w:asciiTheme="minorBidi" w:hAnsiTheme="minorBidi" w:cstheme="minorBidi"/>
          <w:sz w:val="24"/>
          <w:szCs w:val="24"/>
          <w:lang w:val="en-GB"/>
        </w:rPr>
        <w:t>ISRAEL KOSCHITZKY VIRTUAL BEIT MIDRASH (VBM)</w:t>
      </w:r>
    </w:p>
    <w:p w14:paraId="1606BF8C" w14:textId="77777777" w:rsidR="00BC2B77" w:rsidRPr="00322AAF" w:rsidRDefault="00BC2B77" w:rsidP="00C506E1">
      <w:pPr>
        <w:pStyle w:val="a3"/>
        <w:spacing w:line="240" w:lineRule="auto"/>
        <w:jc w:val="center"/>
        <w:rPr>
          <w:rFonts w:asciiTheme="minorBidi" w:hAnsiTheme="minorBidi" w:cstheme="minorBidi"/>
          <w:i/>
          <w:iCs/>
          <w:sz w:val="24"/>
          <w:szCs w:val="24"/>
        </w:rPr>
      </w:pPr>
      <w:r w:rsidRPr="00322AAF">
        <w:rPr>
          <w:rFonts w:asciiTheme="minorBidi" w:hAnsiTheme="minorBidi" w:cstheme="minorBidi"/>
          <w:sz w:val="24"/>
          <w:szCs w:val="24"/>
          <w:lang w:val="en-GB"/>
        </w:rPr>
        <w:t>*****************************************************</w:t>
      </w:r>
    </w:p>
    <w:p w14:paraId="5CFA7D1C" w14:textId="77777777" w:rsidR="006A7595" w:rsidRDefault="00BC2B77" w:rsidP="00C506E1">
      <w:pPr>
        <w:pStyle w:val="a3"/>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w:t>
      </w:r>
      <w:r>
        <w:rPr>
          <w:rFonts w:asciiTheme="minorBidi" w:hAnsiTheme="minorBidi" w:cstheme="minorBidi"/>
          <w:b/>
          <w:bCs/>
          <w:caps/>
          <w:sz w:val="24"/>
          <w:szCs w:val="24"/>
        </w:rPr>
        <w:t>tudent summaries of s</w:t>
      </w:r>
      <w:r w:rsidRPr="00F23E99">
        <w:rPr>
          <w:rFonts w:asciiTheme="minorBidi" w:hAnsiTheme="minorBidi" w:cstheme="minorBidi"/>
          <w:b/>
          <w:bCs/>
          <w:caps/>
          <w:sz w:val="24"/>
          <w:szCs w:val="24"/>
        </w:rPr>
        <w:t>ichot of the Roshei Yeshiva</w:t>
      </w:r>
    </w:p>
    <w:p w14:paraId="2C4BEB1F" w14:textId="77777777" w:rsidR="006A7595" w:rsidRDefault="009B3EB8" w:rsidP="00C506E1">
      <w:pPr>
        <w:pStyle w:val="a3"/>
        <w:spacing w:line="240" w:lineRule="auto"/>
        <w:jc w:val="center"/>
        <w:rPr>
          <w:rFonts w:asciiTheme="minorBidi" w:hAnsiTheme="minorBidi" w:cstheme="minorBidi"/>
          <w:b/>
          <w:bCs/>
          <w:caps/>
          <w:sz w:val="24"/>
          <w:szCs w:val="24"/>
        </w:rPr>
      </w:pPr>
      <w:r w:rsidRPr="00B90957">
        <w:rPr>
          <w:rFonts w:asciiTheme="minorBidi" w:hAnsiTheme="minorBidi" w:cstheme="minorBidi"/>
          <w:b/>
          <w:bCs/>
          <w:caps/>
          <w:sz w:val="24"/>
          <w:szCs w:val="24"/>
        </w:rPr>
        <w:t xml:space="preserve">Parashat </w:t>
      </w:r>
      <w:r w:rsidR="00903E90" w:rsidRPr="00B90957">
        <w:rPr>
          <w:rFonts w:asciiTheme="minorBidi" w:hAnsiTheme="minorBidi" w:cstheme="minorBidi"/>
          <w:b/>
          <w:bCs/>
          <w:caps/>
          <w:sz w:val="24"/>
          <w:szCs w:val="24"/>
        </w:rPr>
        <w:t>Pinchas</w:t>
      </w:r>
    </w:p>
    <w:p w14:paraId="3191666E" w14:textId="479B565C" w:rsidR="006A7595" w:rsidRDefault="00BC2B77" w:rsidP="00C506E1">
      <w:pPr>
        <w:pStyle w:val="a3"/>
        <w:spacing w:line="240" w:lineRule="auto"/>
        <w:jc w:val="center"/>
        <w:rPr>
          <w:rFonts w:asciiTheme="minorBidi" w:hAnsiTheme="minorBidi" w:cstheme="minorBidi"/>
          <w:b/>
          <w:bCs/>
          <w:caps/>
          <w:sz w:val="24"/>
          <w:szCs w:val="24"/>
        </w:rPr>
      </w:pPr>
      <w:r w:rsidRPr="00B90957">
        <w:rPr>
          <w:rFonts w:asciiTheme="minorBidi" w:hAnsiTheme="minorBidi" w:cstheme="minorBidi"/>
          <w:b/>
          <w:bCs/>
          <w:caps/>
          <w:sz w:val="24"/>
          <w:szCs w:val="24"/>
        </w:rPr>
        <w:t>Sicha of HarAV Yaakov Medan</w:t>
      </w:r>
    </w:p>
    <w:p w14:paraId="2D4CF4F8" w14:textId="28DE1A47" w:rsidR="00726B64" w:rsidRDefault="00726B64" w:rsidP="00C506E1">
      <w:pPr>
        <w:pStyle w:val="a3"/>
        <w:spacing w:line="240" w:lineRule="auto"/>
        <w:jc w:val="center"/>
        <w:rPr>
          <w:rFonts w:asciiTheme="minorBidi" w:hAnsiTheme="minorBidi" w:cstheme="minorBidi"/>
          <w:b/>
          <w:bCs/>
          <w:caps/>
          <w:sz w:val="24"/>
          <w:szCs w:val="24"/>
        </w:rPr>
      </w:pPr>
    </w:p>
    <w:p w14:paraId="6BA2EA9C" w14:textId="7FA22427" w:rsidR="00726B64" w:rsidRDefault="00726B64" w:rsidP="00726B64">
      <w:pPr>
        <w:pStyle w:val="a3"/>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w:t>
      </w:r>
    </w:p>
    <w:p w14:paraId="1E61542A" w14:textId="2A02030E" w:rsidR="00726B64" w:rsidRPr="00726B64" w:rsidRDefault="00726B64" w:rsidP="00C506E1">
      <w:pPr>
        <w:pStyle w:val="a3"/>
        <w:spacing w:line="240" w:lineRule="auto"/>
        <w:jc w:val="center"/>
        <w:rPr>
          <w:rFonts w:asciiTheme="minorBidi" w:hAnsiTheme="minorBidi" w:cstheme="minorBidi"/>
          <w:b/>
          <w:bCs/>
          <w:caps/>
          <w:sz w:val="24"/>
          <w:szCs w:val="24"/>
        </w:rPr>
      </w:pPr>
      <w:r w:rsidRPr="00726B64">
        <w:rPr>
          <w:rFonts w:asciiTheme="minorBidi" w:hAnsiTheme="minorBidi" w:cstheme="minorBidi"/>
          <w:b/>
          <w:bCs/>
          <w:sz w:val="24"/>
          <w:szCs w:val="24"/>
        </w:rPr>
        <w:t>In memory of Rav Michael Jay Bloom</w:t>
      </w:r>
      <w:r w:rsidRPr="00726B64">
        <w:rPr>
          <w:rFonts w:asciiTheme="minorBidi" w:hAnsiTheme="minorBidi" w:cstheme="minorBidi"/>
          <w:b/>
          <w:bCs/>
          <w:sz w:val="24"/>
          <w:szCs w:val="24"/>
        </w:rPr>
        <w:br/>
        <w:t xml:space="preserve">who knew how to lead and whom to follow, </w:t>
      </w:r>
      <w:r w:rsidRPr="00726B64">
        <w:rPr>
          <w:rFonts w:asciiTheme="minorBidi" w:hAnsiTheme="minorBidi" w:cstheme="minorBidi"/>
          <w:b/>
          <w:bCs/>
          <w:sz w:val="24"/>
          <w:szCs w:val="24"/>
        </w:rPr>
        <w:br/>
        <w:t xml:space="preserve">and who read his parsha, Pinchas, </w:t>
      </w:r>
      <w:r w:rsidRPr="00726B64">
        <w:rPr>
          <w:rFonts w:asciiTheme="minorBidi" w:hAnsiTheme="minorBidi" w:cstheme="minorBidi"/>
          <w:b/>
          <w:bCs/>
          <w:sz w:val="24"/>
          <w:szCs w:val="24"/>
        </w:rPr>
        <w:br/>
        <w:t>over the years in numerous venues and communities.</w:t>
      </w:r>
      <w:r w:rsidRPr="00726B64">
        <w:rPr>
          <w:rFonts w:asciiTheme="minorBidi" w:hAnsiTheme="minorBidi" w:cstheme="minorBidi"/>
          <w:b/>
          <w:bCs/>
          <w:sz w:val="24"/>
          <w:szCs w:val="24"/>
        </w:rPr>
        <w:br/>
        <w:t>Shanen and Akiva Werber and family</w:t>
      </w:r>
    </w:p>
    <w:p w14:paraId="0DDA75E1" w14:textId="77777777" w:rsidR="00726B64" w:rsidRDefault="00726B64" w:rsidP="00726B64">
      <w:pPr>
        <w:pStyle w:val="a3"/>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w:t>
      </w:r>
    </w:p>
    <w:p w14:paraId="679CBFC3" w14:textId="77777777" w:rsidR="00726B64" w:rsidRDefault="00726B64" w:rsidP="00726B64">
      <w:pPr>
        <w:pStyle w:val="a3"/>
        <w:spacing w:line="240" w:lineRule="auto"/>
        <w:jc w:val="center"/>
        <w:rPr>
          <w:rFonts w:asciiTheme="minorBidi" w:hAnsiTheme="minorBidi" w:cstheme="minorBidi"/>
          <w:b/>
          <w:bCs/>
          <w:sz w:val="24"/>
          <w:szCs w:val="24"/>
        </w:rPr>
      </w:pPr>
      <w:r w:rsidRPr="00BC2B77">
        <w:rPr>
          <w:rFonts w:asciiTheme="minorBidi" w:hAnsiTheme="minorBidi" w:cstheme="minorBidi"/>
          <w:b/>
          <w:bCs/>
          <w:sz w:val="24"/>
          <w:szCs w:val="24"/>
        </w:rPr>
        <w:t xml:space="preserve"> </w:t>
      </w:r>
    </w:p>
    <w:p w14:paraId="49D0B88A" w14:textId="4E4FD49F" w:rsidR="001C3EA7" w:rsidRDefault="00BC2B77" w:rsidP="00726B64">
      <w:pPr>
        <w:pStyle w:val="a3"/>
        <w:spacing w:line="240" w:lineRule="auto"/>
        <w:jc w:val="center"/>
        <w:rPr>
          <w:rFonts w:asciiTheme="minorBidi" w:hAnsiTheme="minorBidi" w:cstheme="minorBidi"/>
          <w:b/>
          <w:bCs/>
          <w:sz w:val="24"/>
          <w:szCs w:val="24"/>
        </w:rPr>
      </w:pPr>
      <w:bookmarkStart w:id="0" w:name="_GoBack"/>
      <w:bookmarkEnd w:id="0"/>
      <w:r w:rsidRPr="00BC2B77">
        <w:rPr>
          <w:rFonts w:asciiTheme="minorBidi" w:hAnsiTheme="minorBidi" w:cstheme="minorBidi"/>
          <w:b/>
          <w:bCs/>
          <w:sz w:val="24"/>
          <w:szCs w:val="24"/>
        </w:rPr>
        <w:t>“A Zealot and the Descendant of a Zealot</w:t>
      </w:r>
      <w:r w:rsidR="001C7BE6">
        <w:rPr>
          <w:rFonts w:asciiTheme="minorBidi" w:hAnsiTheme="minorBidi" w:cstheme="minorBidi"/>
          <w:b/>
          <w:bCs/>
          <w:sz w:val="24"/>
          <w:szCs w:val="24"/>
        </w:rPr>
        <w:t>;</w:t>
      </w:r>
      <w:r w:rsidRPr="00BC2B77">
        <w:rPr>
          <w:rFonts w:asciiTheme="minorBidi" w:hAnsiTheme="minorBidi" w:cstheme="minorBidi"/>
          <w:b/>
          <w:bCs/>
          <w:sz w:val="24"/>
          <w:szCs w:val="24"/>
        </w:rPr>
        <w:t xml:space="preserve"> </w:t>
      </w:r>
    </w:p>
    <w:p w14:paraId="47CBE67A" w14:textId="77777777" w:rsidR="001C3EA7" w:rsidRDefault="00BC2B77" w:rsidP="00C506E1">
      <w:pPr>
        <w:pStyle w:val="a3"/>
        <w:spacing w:line="240" w:lineRule="auto"/>
        <w:jc w:val="center"/>
        <w:rPr>
          <w:rFonts w:asciiTheme="minorBidi" w:hAnsiTheme="minorBidi" w:cstheme="minorBidi"/>
          <w:b/>
          <w:bCs/>
          <w:sz w:val="24"/>
          <w:szCs w:val="24"/>
        </w:rPr>
      </w:pPr>
      <w:r w:rsidRPr="00BC2B77">
        <w:rPr>
          <w:rFonts w:asciiTheme="minorBidi" w:hAnsiTheme="minorBidi" w:cstheme="minorBidi"/>
          <w:b/>
          <w:bCs/>
          <w:sz w:val="24"/>
          <w:szCs w:val="24"/>
        </w:rPr>
        <w:t xml:space="preserve">A Turner Away of Wrath </w:t>
      </w:r>
    </w:p>
    <w:p w14:paraId="2B561340" w14:textId="77777777" w:rsidR="006A7595" w:rsidRDefault="00BC2B77" w:rsidP="00C506E1">
      <w:pPr>
        <w:pStyle w:val="a3"/>
        <w:spacing w:line="240" w:lineRule="auto"/>
        <w:jc w:val="center"/>
        <w:rPr>
          <w:rFonts w:asciiTheme="minorBidi" w:hAnsiTheme="minorBidi" w:cstheme="minorBidi"/>
          <w:b/>
          <w:bCs/>
          <w:sz w:val="24"/>
          <w:szCs w:val="24"/>
        </w:rPr>
      </w:pPr>
      <w:r w:rsidRPr="00BC2B77">
        <w:rPr>
          <w:rFonts w:asciiTheme="minorBidi" w:hAnsiTheme="minorBidi" w:cstheme="minorBidi"/>
          <w:b/>
          <w:bCs/>
          <w:sz w:val="24"/>
          <w:szCs w:val="24"/>
        </w:rPr>
        <w:t>and the Descendant of a Turner Away of Wrath”</w:t>
      </w:r>
    </w:p>
    <w:p w14:paraId="48319C78" w14:textId="32135950" w:rsidR="00BC2B77" w:rsidRDefault="00BC2B77" w:rsidP="00C506E1">
      <w:pPr>
        <w:pStyle w:val="a3"/>
        <w:spacing w:line="240" w:lineRule="auto"/>
        <w:jc w:val="center"/>
        <w:rPr>
          <w:rFonts w:asciiTheme="minorBidi" w:hAnsiTheme="minorBidi" w:cstheme="minorBidi"/>
          <w:sz w:val="24"/>
          <w:szCs w:val="24"/>
        </w:rPr>
      </w:pPr>
      <w:r>
        <w:rPr>
          <w:rFonts w:asciiTheme="minorBidi" w:hAnsiTheme="minorBidi" w:cstheme="minorBidi"/>
          <w:sz w:val="24"/>
          <w:szCs w:val="24"/>
        </w:rPr>
        <w:t>S</w:t>
      </w:r>
      <w:r w:rsidRPr="00B90957">
        <w:rPr>
          <w:rFonts w:asciiTheme="minorBidi" w:hAnsiTheme="minorBidi" w:cstheme="minorBidi"/>
          <w:sz w:val="24"/>
          <w:szCs w:val="24"/>
        </w:rPr>
        <w:t>ummarized by Shmuel Fuchs</w:t>
      </w:r>
    </w:p>
    <w:p w14:paraId="06C17A38" w14:textId="77777777" w:rsidR="006A7595" w:rsidRDefault="00CA0FAD" w:rsidP="00C506E1">
      <w:pPr>
        <w:pStyle w:val="a3"/>
        <w:spacing w:line="240" w:lineRule="auto"/>
        <w:jc w:val="center"/>
        <w:rPr>
          <w:rFonts w:asciiTheme="minorBidi" w:hAnsiTheme="minorBidi" w:cstheme="minorBidi"/>
          <w:sz w:val="24"/>
          <w:szCs w:val="24"/>
        </w:rPr>
      </w:pPr>
      <w:r w:rsidRPr="00B90957">
        <w:rPr>
          <w:rFonts w:asciiTheme="minorBidi" w:hAnsiTheme="minorBidi" w:cstheme="minorBidi"/>
          <w:sz w:val="24"/>
          <w:szCs w:val="24"/>
        </w:rPr>
        <w:t>Translated by David Strauss</w:t>
      </w:r>
    </w:p>
    <w:p w14:paraId="4EBA009C" w14:textId="202D5924" w:rsidR="00BC2B77" w:rsidRDefault="00BC2B77" w:rsidP="00C506E1">
      <w:pPr>
        <w:pStyle w:val="a3"/>
        <w:spacing w:line="240" w:lineRule="auto"/>
        <w:ind w:left="0"/>
        <w:rPr>
          <w:rFonts w:asciiTheme="minorBidi" w:hAnsiTheme="minorBidi" w:cstheme="minorBidi"/>
          <w:sz w:val="24"/>
          <w:szCs w:val="24"/>
        </w:rPr>
      </w:pPr>
    </w:p>
    <w:p w14:paraId="41034EE3" w14:textId="77777777" w:rsidR="006A7595" w:rsidRDefault="00BC2B77" w:rsidP="00C506E1">
      <w:pPr>
        <w:pStyle w:val="a3"/>
        <w:spacing w:line="240" w:lineRule="auto"/>
        <w:ind w:left="0"/>
        <w:rPr>
          <w:rFonts w:asciiTheme="minorBidi" w:hAnsiTheme="minorBidi" w:cstheme="minorBidi"/>
          <w:b/>
          <w:bCs/>
          <w:sz w:val="24"/>
          <w:szCs w:val="24"/>
        </w:rPr>
      </w:pPr>
      <w:r w:rsidRPr="00BC2B77">
        <w:rPr>
          <w:rFonts w:asciiTheme="minorBidi" w:hAnsiTheme="minorBidi" w:cstheme="minorBidi"/>
          <w:b/>
          <w:bCs/>
          <w:sz w:val="24"/>
          <w:szCs w:val="24"/>
        </w:rPr>
        <w:t>Introduction</w:t>
      </w:r>
    </w:p>
    <w:p w14:paraId="20410EFD"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i/>
          <w:iCs/>
          <w:sz w:val="24"/>
          <w:szCs w:val="24"/>
          <w:shd w:val="clear" w:color="auto" w:fill="FFFFFF"/>
        </w:rPr>
        <w:t xml:space="preserve">Parashat Pinchas </w:t>
      </w:r>
      <w:r w:rsidRPr="00B90957">
        <w:rPr>
          <w:rFonts w:asciiTheme="minorBidi" w:hAnsiTheme="minorBidi" w:cstheme="minorBidi"/>
          <w:sz w:val="24"/>
          <w:szCs w:val="24"/>
          <w:shd w:val="clear" w:color="auto" w:fill="FFFFFF"/>
        </w:rPr>
        <w:t>opens with God’s response to Mos</w:t>
      </w:r>
      <w:r w:rsidR="004B42DF">
        <w:rPr>
          <w:rFonts w:asciiTheme="minorBidi" w:hAnsiTheme="minorBidi" w:cstheme="minorBidi"/>
          <w:sz w:val="24"/>
          <w:szCs w:val="24"/>
          <w:shd w:val="clear" w:color="auto" w:fill="FFFFFF"/>
        </w:rPr>
        <w:t>he in the wake</w:t>
      </w:r>
      <w:r w:rsidRPr="00B90957">
        <w:rPr>
          <w:rFonts w:asciiTheme="minorBidi" w:hAnsiTheme="minorBidi" w:cstheme="minorBidi"/>
          <w:sz w:val="24"/>
          <w:szCs w:val="24"/>
          <w:shd w:val="clear" w:color="auto" w:fill="FFFFFF"/>
        </w:rPr>
        <w:t xml:space="preserve"> of the action taken by Pinchas at the end of the previous </w:t>
      </w:r>
      <w:r w:rsidRPr="00B90957">
        <w:rPr>
          <w:rFonts w:asciiTheme="minorBidi" w:hAnsiTheme="minorBidi" w:cstheme="minorBidi"/>
          <w:i/>
          <w:iCs/>
          <w:sz w:val="24"/>
          <w:szCs w:val="24"/>
          <w:shd w:val="clear" w:color="auto" w:fill="FFFFFF"/>
        </w:rPr>
        <w:t>parasha</w:t>
      </w:r>
      <w:r w:rsidRPr="00B90957">
        <w:rPr>
          <w:rFonts w:asciiTheme="minorBidi" w:hAnsiTheme="minorBidi" w:cstheme="minorBidi"/>
          <w:sz w:val="24"/>
          <w:szCs w:val="24"/>
          <w:shd w:val="clear" w:color="auto" w:fill="FFFFFF"/>
        </w:rPr>
        <w:t>:</w:t>
      </w:r>
    </w:p>
    <w:p w14:paraId="5132F537" w14:textId="77777777" w:rsidR="006A7595" w:rsidRDefault="00903E90" w:rsidP="00C506E1">
      <w:pPr>
        <w:pStyle w:val="a3"/>
        <w:spacing w:line="240" w:lineRule="auto"/>
        <w:ind w:left="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And the Lord spoke to Moshe, saying:</w:t>
      </w:r>
      <w:bookmarkStart w:id="1" w:name="11"/>
      <w:bookmarkEnd w:id="1"/>
      <w:r w:rsidRPr="00B90957">
        <w:rPr>
          <w:rFonts w:asciiTheme="minorBidi" w:hAnsiTheme="minorBidi" w:cstheme="minorBidi"/>
          <w:sz w:val="24"/>
          <w:szCs w:val="24"/>
          <w:shd w:val="clear" w:color="auto" w:fill="FFFFFF"/>
        </w:rPr>
        <w:t xml:space="preserve"> Pinchas, the son of Elazar, the son of Aharon the priest, has turned My wrath away from the children of Israel, in that he was very jealous for My sake among them, so that I consumed not the children of Israel in My jealousy.</w:t>
      </w:r>
      <w:bookmarkStart w:id="2" w:name="12"/>
      <w:bookmarkEnd w:id="2"/>
      <w:r w:rsidRPr="00B90957">
        <w:rPr>
          <w:rFonts w:asciiTheme="minorBidi" w:hAnsiTheme="minorBidi" w:cstheme="minorBidi"/>
          <w:sz w:val="24"/>
          <w:szCs w:val="24"/>
          <w:shd w:val="clear" w:color="auto" w:fill="FFFFFF"/>
        </w:rPr>
        <w:t> Therefore, say: Behold, I give to him My covenant of peace. (</w:t>
      </w:r>
      <w:r w:rsidRPr="00B90957">
        <w:rPr>
          <w:rFonts w:asciiTheme="minorBidi" w:hAnsiTheme="minorBidi" w:cstheme="minorBidi"/>
          <w:i/>
          <w:iCs/>
          <w:sz w:val="24"/>
          <w:szCs w:val="24"/>
          <w:shd w:val="clear" w:color="auto" w:fill="FFFFFF"/>
        </w:rPr>
        <w:t>B</w:t>
      </w:r>
      <w:r w:rsidR="00BC2B77">
        <w:rPr>
          <w:rFonts w:asciiTheme="minorBidi" w:hAnsiTheme="minorBidi" w:cstheme="minorBidi"/>
          <w:i/>
          <w:iCs/>
          <w:sz w:val="24"/>
          <w:szCs w:val="24"/>
          <w:shd w:val="clear" w:color="auto" w:fill="FFFFFF"/>
        </w:rPr>
        <w:t>a</w:t>
      </w:r>
      <w:r w:rsidRPr="00B90957">
        <w:rPr>
          <w:rFonts w:asciiTheme="minorBidi" w:hAnsiTheme="minorBidi" w:cstheme="minorBidi"/>
          <w:i/>
          <w:iCs/>
          <w:sz w:val="24"/>
          <w:szCs w:val="24"/>
          <w:shd w:val="clear" w:color="auto" w:fill="FFFFFF"/>
        </w:rPr>
        <w:t>midbar</w:t>
      </w:r>
      <w:r w:rsidRPr="00B90957">
        <w:rPr>
          <w:rFonts w:asciiTheme="minorBidi" w:hAnsiTheme="minorBidi" w:cstheme="minorBidi"/>
          <w:sz w:val="24"/>
          <w:szCs w:val="24"/>
          <w:shd w:val="clear" w:color="auto" w:fill="FFFFFF"/>
        </w:rPr>
        <w:t xml:space="preserve"> 25:10-12)</w:t>
      </w:r>
    </w:p>
    <w:p w14:paraId="3FD7EE4E" w14:textId="77777777" w:rsidR="006A7595" w:rsidRDefault="00903E90" w:rsidP="00C506E1">
      <w:pPr>
        <w:spacing w:line="240" w:lineRule="auto"/>
        <w:ind w:firstLine="567"/>
        <w:rPr>
          <w:rFonts w:asciiTheme="minorBidi" w:hAnsiTheme="minorBidi" w:cstheme="minorBidi"/>
          <w:sz w:val="24"/>
          <w:szCs w:val="24"/>
        </w:rPr>
      </w:pPr>
      <w:r w:rsidRPr="00B90957">
        <w:rPr>
          <w:rFonts w:asciiTheme="minorBidi" w:hAnsiTheme="minorBidi" w:cstheme="minorBidi"/>
          <w:sz w:val="24"/>
          <w:szCs w:val="24"/>
          <w:shd w:val="clear" w:color="auto" w:fill="FFFFFF"/>
        </w:rPr>
        <w:t>Why is Pinchas’s genealogy spelled out in such great detail? Rashi (</w:t>
      </w:r>
      <w:r w:rsidRPr="00E748B9">
        <w:rPr>
          <w:rFonts w:asciiTheme="minorBidi" w:hAnsiTheme="minorBidi" w:cstheme="minorBidi"/>
          <w:i/>
          <w:iCs/>
          <w:sz w:val="24"/>
          <w:szCs w:val="24"/>
          <w:shd w:val="clear" w:color="auto" w:fill="FFFFFF"/>
        </w:rPr>
        <w:t>ad loc</w:t>
      </w:r>
      <w:r w:rsidRPr="00B90957">
        <w:rPr>
          <w:rFonts w:asciiTheme="minorBidi" w:hAnsiTheme="minorBidi" w:cstheme="minorBidi"/>
          <w:sz w:val="24"/>
          <w:szCs w:val="24"/>
          <w:shd w:val="clear" w:color="auto" w:fill="FFFFFF"/>
        </w:rPr>
        <w:t>.) explains</w:t>
      </w:r>
      <w:r w:rsidR="00573044" w:rsidRPr="00B90957">
        <w:rPr>
          <w:rFonts w:asciiTheme="minorBidi" w:hAnsiTheme="minorBidi" w:cstheme="minorBidi"/>
          <w:sz w:val="24"/>
          <w:szCs w:val="24"/>
          <w:shd w:val="clear" w:color="auto" w:fill="FFFFFF"/>
        </w:rPr>
        <w:t>: “Because the tribes spoke disparagingly of him, saying: Have you seen this grandson of Puti</w:t>
      </w:r>
      <w:r w:rsidR="001C7BE6">
        <w:rPr>
          <w:rFonts w:asciiTheme="minorBidi" w:hAnsiTheme="minorBidi" w:cstheme="minorBidi"/>
          <w:sz w:val="24"/>
          <w:szCs w:val="24"/>
          <w:shd w:val="clear" w:color="auto" w:fill="FFFFFF"/>
        </w:rPr>
        <w:t>,</w:t>
      </w:r>
      <w:r w:rsidR="00573044" w:rsidRPr="00B90957">
        <w:rPr>
          <w:rFonts w:asciiTheme="minorBidi" w:hAnsiTheme="minorBidi" w:cstheme="minorBidi"/>
          <w:sz w:val="24"/>
          <w:szCs w:val="24"/>
          <w:shd w:val="clear" w:color="auto" w:fill="FFFFFF"/>
        </w:rPr>
        <w:t xml:space="preserve"> the father of whose mother used to fatten calves for idolatrous sacrifices, and he has dared to slay a prince of one of Israel’s tribes</w:t>
      </w:r>
      <w:r w:rsidR="001C7BE6">
        <w:rPr>
          <w:rFonts w:asciiTheme="minorBidi" w:hAnsiTheme="minorBidi" w:cstheme="minorBidi"/>
          <w:sz w:val="24"/>
          <w:szCs w:val="24"/>
          <w:shd w:val="clear" w:color="auto" w:fill="FFFFFF"/>
        </w:rPr>
        <w:t>?</w:t>
      </w:r>
      <w:r w:rsidR="00573044" w:rsidRPr="00B90957">
        <w:rPr>
          <w:rFonts w:asciiTheme="minorBidi" w:hAnsiTheme="minorBidi" w:cstheme="minorBidi"/>
          <w:sz w:val="24"/>
          <w:szCs w:val="24"/>
          <w:shd w:val="clear" w:color="auto" w:fill="FFFFFF"/>
        </w:rPr>
        <w:t xml:space="preserve"> </w:t>
      </w:r>
      <w:r w:rsidR="001C7BE6">
        <w:rPr>
          <w:rFonts w:asciiTheme="minorBidi" w:hAnsiTheme="minorBidi" w:cstheme="minorBidi"/>
          <w:sz w:val="24"/>
          <w:szCs w:val="24"/>
          <w:shd w:val="clear" w:color="auto" w:fill="FFFFFF"/>
        </w:rPr>
        <w:t>T</w:t>
      </w:r>
      <w:r w:rsidR="00573044" w:rsidRPr="00B90957">
        <w:rPr>
          <w:rFonts w:asciiTheme="minorBidi" w:hAnsiTheme="minorBidi" w:cstheme="minorBidi"/>
          <w:sz w:val="24"/>
          <w:szCs w:val="24"/>
          <w:shd w:val="clear" w:color="auto" w:fill="FFFFFF"/>
        </w:rPr>
        <w:t>herefore</w:t>
      </w:r>
      <w:r w:rsidR="001C7BE6">
        <w:rPr>
          <w:rFonts w:asciiTheme="minorBidi" w:hAnsiTheme="minorBidi" w:cstheme="minorBidi"/>
          <w:sz w:val="24"/>
          <w:szCs w:val="24"/>
          <w:shd w:val="clear" w:color="auto" w:fill="FFFFFF"/>
        </w:rPr>
        <w:t>,</w:t>
      </w:r>
      <w:r w:rsidR="00573044" w:rsidRPr="00B90957">
        <w:rPr>
          <w:rFonts w:asciiTheme="minorBidi" w:hAnsiTheme="minorBidi" w:cstheme="minorBidi"/>
          <w:sz w:val="24"/>
          <w:szCs w:val="24"/>
          <w:shd w:val="clear" w:color="auto" w:fill="FFFFFF"/>
        </w:rPr>
        <w:t xml:space="preserve"> Scripture comes and connects his genealogy with Aharon.” Rashi’s words are based on the Gemara in </w:t>
      </w:r>
      <w:r w:rsidR="00573044" w:rsidRPr="00B90957">
        <w:rPr>
          <w:rFonts w:asciiTheme="minorBidi" w:hAnsiTheme="minorBidi" w:cstheme="minorBidi"/>
          <w:i/>
          <w:iCs/>
          <w:sz w:val="24"/>
          <w:szCs w:val="24"/>
          <w:shd w:val="clear" w:color="auto" w:fill="FFFFFF"/>
        </w:rPr>
        <w:t>Sanhedrin</w:t>
      </w:r>
      <w:r w:rsidR="00573044" w:rsidRPr="00B90957">
        <w:rPr>
          <w:rFonts w:asciiTheme="minorBidi" w:hAnsiTheme="minorBidi" w:cstheme="minorBidi"/>
          <w:sz w:val="24"/>
          <w:szCs w:val="24"/>
          <w:shd w:val="clear" w:color="auto" w:fill="FFFFFF"/>
        </w:rPr>
        <w:t>:</w:t>
      </w:r>
    </w:p>
    <w:p w14:paraId="32C56686" w14:textId="77777777" w:rsidR="006A7595" w:rsidRDefault="00573044" w:rsidP="00C506E1">
      <w:pPr>
        <w:pStyle w:val="a3"/>
        <w:spacing w:line="240" w:lineRule="auto"/>
        <w:ind w:left="720"/>
        <w:rPr>
          <w:rFonts w:asciiTheme="minorBidi" w:hAnsiTheme="minorBidi" w:cstheme="minorBidi"/>
          <w:sz w:val="24"/>
          <w:szCs w:val="24"/>
          <w:shd w:val="clear" w:color="auto" w:fill="FFFFFF"/>
        </w:rPr>
      </w:pPr>
      <w:r w:rsidRPr="00B90957">
        <w:rPr>
          <w:rFonts w:asciiTheme="minorBidi" w:hAnsiTheme="minorBidi" w:cstheme="minorBidi"/>
          <w:sz w:val="24"/>
          <w:szCs w:val="24"/>
        </w:rPr>
        <w:t>It is written: "Then stood up Pinchas, and executed judgment [</w:t>
      </w:r>
      <w:r w:rsidRPr="00B90957">
        <w:rPr>
          <w:rFonts w:asciiTheme="minorBidi" w:hAnsiTheme="minorBidi" w:cstheme="minorBidi"/>
          <w:i/>
          <w:iCs/>
          <w:sz w:val="24"/>
          <w:szCs w:val="24"/>
        </w:rPr>
        <w:t>va-yefalel</w:t>
      </w:r>
      <w:r w:rsidRPr="00B90957">
        <w:rPr>
          <w:rFonts w:asciiTheme="minorBidi" w:hAnsiTheme="minorBidi" w:cstheme="minorBidi"/>
          <w:sz w:val="24"/>
          <w:szCs w:val="24"/>
        </w:rPr>
        <w:t xml:space="preserve">]." Rabbi Eliezer said: </w:t>
      </w:r>
      <w:r w:rsidR="008F7A73" w:rsidRPr="00B90957">
        <w:rPr>
          <w:rFonts w:asciiTheme="minorBidi" w:hAnsiTheme="minorBidi" w:cstheme="minorBidi"/>
          <w:i/>
          <w:iCs/>
          <w:sz w:val="24"/>
          <w:szCs w:val="24"/>
        </w:rPr>
        <w:t>Va-yitpalel</w:t>
      </w:r>
      <w:r w:rsidR="008F7A73" w:rsidRPr="00B90957">
        <w:rPr>
          <w:rFonts w:asciiTheme="minorBidi" w:hAnsiTheme="minorBidi" w:cstheme="minorBidi"/>
          <w:sz w:val="24"/>
          <w:szCs w:val="24"/>
        </w:rPr>
        <w:t xml:space="preserve"> [he prayed] is not written, but </w:t>
      </w:r>
      <w:r w:rsidR="008F7A73" w:rsidRPr="00B90957">
        <w:rPr>
          <w:rFonts w:asciiTheme="minorBidi" w:hAnsiTheme="minorBidi" w:cstheme="minorBidi"/>
          <w:i/>
          <w:iCs/>
          <w:sz w:val="24"/>
          <w:szCs w:val="24"/>
        </w:rPr>
        <w:t>va-yefalel</w:t>
      </w:r>
      <w:r w:rsidR="008F7A73" w:rsidRPr="00B90957">
        <w:rPr>
          <w:rFonts w:asciiTheme="minorBidi" w:hAnsiTheme="minorBidi" w:cstheme="minorBidi"/>
          <w:sz w:val="24"/>
          <w:szCs w:val="24"/>
        </w:rPr>
        <w:t>, as though he argued</w:t>
      </w:r>
      <w:r w:rsidRPr="00B90957">
        <w:rPr>
          <w:rFonts w:asciiTheme="minorBidi" w:hAnsiTheme="minorBidi" w:cstheme="minorBidi"/>
          <w:sz w:val="24"/>
          <w:szCs w:val="24"/>
        </w:rPr>
        <w:t xml:space="preserve"> with his maker [on the justice of punishing so many]. Thereupon</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the ministering angels wished to repulse him, but He said to them</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Let him be, for he is a zealot and</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 xml:space="preserve">the descendant of a zealot; a turner away of wrath and the </w:t>
      </w:r>
      <w:r w:rsidR="008F7A73" w:rsidRPr="00B90957">
        <w:rPr>
          <w:rFonts w:asciiTheme="minorBidi" w:hAnsiTheme="minorBidi" w:cstheme="minorBidi"/>
          <w:sz w:val="24"/>
          <w:szCs w:val="24"/>
        </w:rPr>
        <w:t>descendant</w:t>
      </w:r>
      <w:r w:rsidRPr="00B90957">
        <w:rPr>
          <w:rFonts w:asciiTheme="minorBidi" w:hAnsiTheme="minorBidi" w:cstheme="minorBidi"/>
          <w:sz w:val="24"/>
          <w:szCs w:val="24"/>
        </w:rPr>
        <w:t xml:space="preserve"> of a turner away of wrath</w:t>
      </w:r>
      <w:r w:rsidR="008F7A73" w:rsidRPr="00B90957">
        <w:rPr>
          <w:rFonts w:asciiTheme="minorBidi" w:hAnsiTheme="minorBidi" w:cstheme="minorBidi"/>
          <w:sz w:val="24"/>
          <w:szCs w:val="24"/>
        </w:rPr>
        <w:t>.</w:t>
      </w:r>
      <w:r w:rsidRPr="00B90957">
        <w:rPr>
          <w:rFonts w:asciiTheme="minorBidi" w:hAnsiTheme="minorBidi" w:cstheme="minorBidi"/>
          <w:sz w:val="24"/>
          <w:szCs w:val="24"/>
        </w:rPr>
        <w:t xml:space="preserve"> The tribes</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 xml:space="preserve">now began abusing him: See </w:t>
      </w:r>
      <w:r w:rsidR="008F7A73" w:rsidRPr="00B90957">
        <w:rPr>
          <w:rFonts w:asciiTheme="minorBidi" w:hAnsiTheme="minorBidi" w:cstheme="minorBidi"/>
          <w:sz w:val="24"/>
          <w:szCs w:val="24"/>
        </w:rPr>
        <w:t>you</w:t>
      </w:r>
      <w:r w:rsidRPr="00B90957">
        <w:rPr>
          <w:rFonts w:asciiTheme="minorBidi" w:hAnsiTheme="minorBidi" w:cstheme="minorBidi"/>
          <w:sz w:val="24"/>
          <w:szCs w:val="24"/>
        </w:rPr>
        <w:t xml:space="preserve"> this son of Puti [= Putiel]</w:t>
      </w:r>
      <w:r w:rsidR="001C7BE6">
        <w:rPr>
          <w:rFonts w:asciiTheme="minorBidi" w:hAnsiTheme="minorBidi" w:cstheme="minorBidi"/>
          <w:sz w:val="24"/>
          <w:szCs w:val="24"/>
        </w:rPr>
        <w:t>,</w:t>
      </w:r>
      <w:r w:rsidRPr="00B90957">
        <w:rPr>
          <w:rFonts w:asciiTheme="minorBidi" w:hAnsiTheme="minorBidi" w:cstheme="minorBidi"/>
          <w:sz w:val="24"/>
          <w:szCs w:val="24"/>
        </w:rPr>
        <w:t xml:space="preserve"> whose maternal grandfather fattened</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w:t>
      </w:r>
      <w:r w:rsidR="004B42DF">
        <w:rPr>
          <w:rFonts w:asciiTheme="minorBidi" w:hAnsiTheme="minorBidi" w:cstheme="minorBidi"/>
          <w:i/>
          <w:iCs/>
          <w:sz w:val="24"/>
          <w:szCs w:val="24"/>
        </w:rPr>
        <w:t>pit</w:t>
      </w:r>
      <w:r w:rsidRPr="00B90957">
        <w:rPr>
          <w:rFonts w:asciiTheme="minorBidi" w:hAnsiTheme="minorBidi" w:cstheme="minorBidi"/>
          <w:i/>
          <w:iCs/>
          <w:sz w:val="24"/>
          <w:szCs w:val="24"/>
        </w:rPr>
        <w:t>em</w:t>
      </w:r>
      <w:r w:rsidRPr="00B90957">
        <w:rPr>
          <w:rFonts w:asciiTheme="minorBidi" w:hAnsiTheme="minorBidi" w:cstheme="minorBidi"/>
          <w:sz w:val="24"/>
          <w:szCs w:val="24"/>
        </w:rPr>
        <w:t>] cattle for idols, and who has now slain the prince of a tribe of Israel! Therefore</w:t>
      </w:r>
      <w:r w:rsidR="001C7BE6">
        <w:rPr>
          <w:rFonts w:asciiTheme="minorBidi" w:hAnsiTheme="minorBidi" w:cstheme="minorBidi"/>
          <w:sz w:val="24"/>
          <w:szCs w:val="24"/>
        </w:rPr>
        <w:t>,</w:t>
      </w:r>
      <w:r w:rsidRPr="00B90957">
        <w:rPr>
          <w:rFonts w:asciiTheme="minorBidi" w:hAnsiTheme="minorBidi" w:cstheme="minorBidi"/>
          <w:sz w:val="24"/>
          <w:szCs w:val="24"/>
        </w:rPr>
        <w:t xml:space="preserve"> Scripture</w:t>
      </w:r>
      <w:r w:rsidR="008F7A73" w:rsidRPr="00B90957">
        <w:rPr>
          <w:rFonts w:asciiTheme="minorBidi" w:hAnsiTheme="minorBidi" w:cstheme="minorBidi"/>
          <w:sz w:val="24"/>
          <w:szCs w:val="24"/>
        </w:rPr>
        <w:t xml:space="preserve"> </w:t>
      </w:r>
      <w:r w:rsidRPr="00B90957">
        <w:rPr>
          <w:rFonts w:asciiTheme="minorBidi" w:hAnsiTheme="minorBidi" w:cstheme="minorBidi"/>
          <w:sz w:val="24"/>
          <w:szCs w:val="24"/>
        </w:rPr>
        <w:t xml:space="preserve">detailed his ancestry: </w:t>
      </w:r>
      <w:r w:rsidR="008F7A73" w:rsidRPr="00B90957">
        <w:rPr>
          <w:rFonts w:asciiTheme="minorBidi" w:hAnsiTheme="minorBidi" w:cstheme="minorBidi"/>
          <w:sz w:val="24"/>
          <w:szCs w:val="24"/>
        </w:rPr>
        <w:t>Pinchas, the son of El</w:t>
      </w:r>
      <w:r w:rsidRPr="00B90957">
        <w:rPr>
          <w:rFonts w:asciiTheme="minorBidi" w:hAnsiTheme="minorBidi" w:cstheme="minorBidi"/>
          <w:sz w:val="24"/>
          <w:szCs w:val="24"/>
        </w:rPr>
        <w:t>azar, the son of A</w:t>
      </w:r>
      <w:r w:rsidR="008F7A73" w:rsidRPr="00B90957">
        <w:rPr>
          <w:rFonts w:asciiTheme="minorBidi" w:hAnsiTheme="minorBidi" w:cstheme="minorBidi"/>
          <w:sz w:val="24"/>
          <w:szCs w:val="24"/>
        </w:rPr>
        <w:t>haron the p</w:t>
      </w:r>
      <w:r w:rsidRPr="00B90957">
        <w:rPr>
          <w:rFonts w:asciiTheme="minorBidi" w:hAnsiTheme="minorBidi" w:cstheme="minorBidi"/>
          <w:sz w:val="24"/>
          <w:szCs w:val="24"/>
        </w:rPr>
        <w:t>riest.</w:t>
      </w:r>
      <w:r w:rsidR="008F7A73" w:rsidRPr="00B90957">
        <w:rPr>
          <w:rFonts w:asciiTheme="minorBidi" w:hAnsiTheme="minorBidi" w:cstheme="minorBidi"/>
          <w:sz w:val="24"/>
          <w:szCs w:val="24"/>
          <w:shd w:val="clear" w:color="auto" w:fill="FFFFFF"/>
        </w:rPr>
        <w:t xml:space="preserve"> (</w:t>
      </w:r>
      <w:r w:rsidR="008F7A73" w:rsidRPr="00B90957">
        <w:rPr>
          <w:rFonts w:asciiTheme="minorBidi" w:hAnsiTheme="minorBidi" w:cstheme="minorBidi"/>
          <w:i/>
          <w:iCs/>
          <w:sz w:val="24"/>
          <w:szCs w:val="24"/>
          <w:shd w:val="clear" w:color="auto" w:fill="FFFFFF"/>
        </w:rPr>
        <w:t>Sanhedrin</w:t>
      </w:r>
      <w:r w:rsidR="008F7A73" w:rsidRPr="00B90957">
        <w:rPr>
          <w:rFonts w:asciiTheme="minorBidi" w:hAnsiTheme="minorBidi" w:cstheme="minorBidi"/>
          <w:sz w:val="24"/>
          <w:szCs w:val="24"/>
          <w:shd w:val="clear" w:color="auto" w:fill="FFFFFF"/>
        </w:rPr>
        <w:t xml:space="preserve"> 82b)</w:t>
      </w:r>
    </w:p>
    <w:p w14:paraId="0ADEE134" w14:textId="77777777" w:rsidR="006A7595" w:rsidRDefault="00903E90" w:rsidP="00C506E1">
      <w:pPr>
        <w:spacing w:line="240" w:lineRule="auto"/>
        <w:ind w:firstLine="567"/>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Still, it is not clear why </w:t>
      </w:r>
      <w:r w:rsidR="001C7BE6">
        <w:rPr>
          <w:rFonts w:asciiTheme="minorBidi" w:hAnsiTheme="minorBidi" w:cstheme="minorBidi"/>
          <w:sz w:val="24"/>
          <w:szCs w:val="24"/>
          <w:shd w:val="clear" w:color="auto" w:fill="FFFFFF"/>
        </w:rPr>
        <w:t>it is necessary to</w:t>
      </w:r>
      <w:r w:rsidRPr="00B90957">
        <w:rPr>
          <w:rFonts w:asciiTheme="minorBidi" w:hAnsiTheme="minorBidi" w:cstheme="minorBidi"/>
          <w:sz w:val="24"/>
          <w:szCs w:val="24"/>
          <w:shd w:val="clear" w:color="auto" w:fill="FFFFFF"/>
        </w:rPr>
        <w:t xml:space="preserve"> consistent</w:t>
      </w:r>
      <w:r w:rsidR="008F7A73" w:rsidRPr="00B90957">
        <w:rPr>
          <w:rFonts w:asciiTheme="minorBidi" w:hAnsiTheme="minorBidi" w:cstheme="minorBidi"/>
          <w:sz w:val="24"/>
          <w:szCs w:val="24"/>
          <w:shd w:val="clear" w:color="auto" w:fill="FFFFFF"/>
        </w:rPr>
        <w:t>ly</w:t>
      </w:r>
      <w:r w:rsidRPr="00B90957">
        <w:rPr>
          <w:rFonts w:asciiTheme="minorBidi" w:hAnsiTheme="minorBidi" w:cstheme="minorBidi"/>
          <w:sz w:val="24"/>
          <w:szCs w:val="24"/>
          <w:shd w:val="clear" w:color="auto" w:fill="FFFFFF"/>
        </w:rPr>
        <w:t xml:space="preserve"> emphasi</w:t>
      </w:r>
      <w:r w:rsidR="008F7A73" w:rsidRPr="00B90957">
        <w:rPr>
          <w:rFonts w:asciiTheme="minorBidi" w:hAnsiTheme="minorBidi" w:cstheme="minorBidi"/>
          <w:sz w:val="24"/>
          <w:szCs w:val="24"/>
          <w:shd w:val="clear" w:color="auto" w:fill="FFFFFF"/>
        </w:rPr>
        <w:t>z</w:t>
      </w:r>
      <w:r w:rsidR="001C7BE6">
        <w:rPr>
          <w:rFonts w:asciiTheme="minorBidi" w:hAnsiTheme="minorBidi" w:cstheme="minorBidi"/>
          <w:sz w:val="24"/>
          <w:szCs w:val="24"/>
          <w:shd w:val="clear" w:color="auto" w:fill="FFFFFF"/>
        </w:rPr>
        <w:t>e</w:t>
      </w:r>
      <w:r w:rsidR="008F7A73" w:rsidRPr="00B90957">
        <w:rPr>
          <w:rFonts w:asciiTheme="minorBidi" w:hAnsiTheme="minorBidi" w:cstheme="minorBidi"/>
          <w:sz w:val="24"/>
          <w:szCs w:val="24"/>
          <w:shd w:val="clear" w:color="auto" w:fill="FFFFFF"/>
        </w:rPr>
        <w:t xml:space="preserve"> that Pinchas's lineage traces back to Aharon the priest.</w:t>
      </w:r>
      <w:r w:rsidR="00AF3138">
        <w:rPr>
          <w:rFonts w:asciiTheme="minorBidi" w:hAnsiTheme="minorBidi" w:cstheme="minorBidi"/>
          <w:sz w:val="24"/>
          <w:szCs w:val="24"/>
          <w:shd w:val="clear" w:color="auto" w:fill="FFFFFF"/>
        </w:rPr>
        <w:t xml:space="preserve"> T</w:t>
      </w:r>
      <w:r w:rsidR="008F7A73" w:rsidRPr="00B90957">
        <w:rPr>
          <w:rFonts w:asciiTheme="minorBidi" w:hAnsiTheme="minorBidi" w:cstheme="minorBidi"/>
          <w:sz w:val="24"/>
          <w:szCs w:val="24"/>
          <w:shd w:val="clear" w:color="auto" w:fill="FFFFFF"/>
        </w:rPr>
        <w:t xml:space="preserve">he designation, </w:t>
      </w:r>
      <w:r w:rsidR="004B42DF">
        <w:rPr>
          <w:rFonts w:asciiTheme="minorBidi" w:hAnsiTheme="minorBidi" w:cstheme="minorBidi"/>
          <w:sz w:val="24"/>
          <w:szCs w:val="24"/>
          <w:shd w:val="clear" w:color="auto" w:fill="FFFFFF"/>
        </w:rPr>
        <w:t>"</w:t>
      </w:r>
      <w:r w:rsidR="008F7A73" w:rsidRPr="00B90957">
        <w:rPr>
          <w:rFonts w:asciiTheme="minorBidi" w:hAnsiTheme="minorBidi" w:cstheme="minorBidi"/>
          <w:sz w:val="24"/>
          <w:szCs w:val="24"/>
        </w:rPr>
        <w:t>a zealot and the descendant of a zealot; a turner away of wrath and the descendant of a turner away of wrath</w:t>
      </w:r>
      <w:r w:rsidR="00AC4477" w:rsidRPr="00B90957">
        <w:rPr>
          <w:rFonts w:asciiTheme="minorBidi" w:hAnsiTheme="minorBidi" w:cstheme="minorBidi"/>
          <w:sz w:val="24"/>
          <w:szCs w:val="24"/>
        </w:rPr>
        <w:t xml:space="preserve">," </w:t>
      </w:r>
      <w:r w:rsidR="00AF3138">
        <w:rPr>
          <w:rFonts w:asciiTheme="minorBidi" w:hAnsiTheme="minorBidi" w:cstheme="minorBidi"/>
          <w:sz w:val="24"/>
          <w:szCs w:val="24"/>
        </w:rPr>
        <w:t xml:space="preserve">also </w:t>
      </w:r>
      <w:r w:rsidR="00AC4477" w:rsidRPr="00B90957">
        <w:rPr>
          <w:rFonts w:asciiTheme="minorBidi" w:hAnsiTheme="minorBidi" w:cstheme="minorBidi"/>
          <w:sz w:val="24"/>
          <w:szCs w:val="24"/>
        </w:rPr>
        <w:t>requires explanation. Is it not evident</w:t>
      </w:r>
      <w:r w:rsidR="00AF3138">
        <w:rPr>
          <w:rFonts w:asciiTheme="minorBidi" w:hAnsiTheme="minorBidi" w:cstheme="minorBidi"/>
          <w:sz w:val="24"/>
          <w:szCs w:val="24"/>
        </w:rPr>
        <w:t xml:space="preserve"> even without </w:t>
      </w:r>
      <w:r w:rsidR="00AF3138">
        <w:rPr>
          <w:rFonts w:asciiTheme="minorBidi" w:hAnsiTheme="minorBidi" w:cstheme="minorBidi"/>
          <w:sz w:val="24"/>
          <w:szCs w:val="24"/>
        </w:rPr>
        <w:lastRenderedPageBreak/>
        <w:t>this description</w:t>
      </w:r>
      <w:r w:rsidR="00AC4477" w:rsidRPr="00B90957">
        <w:rPr>
          <w:rFonts w:asciiTheme="minorBidi" w:hAnsiTheme="minorBidi" w:cstheme="minorBidi"/>
          <w:sz w:val="24"/>
          <w:szCs w:val="24"/>
        </w:rPr>
        <w:t xml:space="preserve"> that the action taken by Pinchas was right, and even necessary</w:t>
      </w:r>
      <w:r w:rsidR="001C7BE6">
        <w:rPr>
          <w:rFonts w:asciiTheme="minorBidi" w:hAnsiTheme="minorBidi" w:cstheme="minorBidi"/>
          <w:sz w:val="24"/>
          <w:szCs w:val="24"/>
        </w:rPr>
        <w:t>?</w:t>
      </w:r>
      <w:r w:rsidR="00AC4477" w:rsidRPr="00B90957">
        <w:rPr>
          <w:rFonts w:asciiTheme="minorBidi" w:hAnsiTheme="minorBidi" w:cstheme="minorBidi"/>
          <w:sz w:val="24"/>
          <w:szCs w:val="24"/>
        </w:rPr>
        <w:t xml:space="preserve"> </w:t>
      </w:r>
    </w:p>
    <w:p w14:paraId="6E17B0F1" w14:textId="77777777" w:rsidR="006A7595" w:rsidRDefault="00BC2B77" w:rsidP="00C506E1">
      <w:pPr>
        <w:spacing w:line="240" w:lineRule="auto"/>
        <w:rPr>
          <w:rFonts w:asciiTheme="minorBidi" w:hAnsiTheme="minorBidi" w:cstheme="minorBidi"/>
          <w:b/>
          <w:bCs/>
          <w:sz w:val="24"/>
          <w:szCs w:val="24"/>
          <w:shd w:val="clear" w:color="auto" w:fill="FFFFFF"/>
        </w:rPr>
      </w:pPr>
      <w:r w:rsidRPr="00BC2B77">
        <w:rPr>
          <w:rFonts w:asciiTheme="minorBidi" w:hAnsiTheme="minorBidi" w:cstheme="minorBidi"/>
          <w:b/>
          <w:bCs/>
          <w:sz w:val="24"/>
          <w:szCs w:val="24"/>
          <w:shd w:val="clear" w:color="auto" w:fill="FFFFFF"/>
        </w:rPr>
        <w:t xml:space="preserve">Between Israel and the </w:t>
      </w:r>
      <w:r>
        <w:rPr>
          <w:rFonts w:asciiTheme="minorBidi" w:hAnsiTheme="minorBidi" w:cstheme="minorBidi"/>
          <w:b/>
          <w:bCs/>
          <w:sz w:val="24"/>
          <w:szCs w:val="24"/>
          <w:shd w:val="clear" w:color="auto" w:fill="FFFFFF"/>
        </w:rPr>
        <w:t>o</w:t>
      </w:r>
      <w:r w:rsidRPr="00BC2B77">
        <w:rPr>
          <w:rFonts w:asciiTheme="minorBidi" w:hAnsiTheme="minorBidi" w:cstheme="minorBidi"/>
          <w:b/>
          <w:bCs/>
          <w:sz w:val="24"/>
          <w:szCs w:val="24"/>
          <w:shd w:val="clear" w:color="auto" w:fill="FFFFFF"/>
        </w:rPr>
        <w:t>ther Abrahamic Nations</w:t>
      </w:r>
    </w:p>
    <w:p w14:paraId="020C8B8E" w14:textId="77777777" w:rsidR="006A7595" w:rsidRDefault="00AC4477"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It turns out that this is not the case. The Midyanim with whose daughters the people of Israel committed harlotry</w:t>
      </w:r>
      <w:r w:rsidRPr="00B90957">
        <w:rPr>
          <w:rStyle w:val="a9"/>
          <w:rFonts w:asciiTheme="minorBidi" w:hAnsiTheme="minorBidi" w:cstheme="minorBidi"/>
          <w:sz w:val="24"/>
          <w:szCs w:val="24"/>
          <w:shd w:val="clear" w:color="auto" w:fill="FFFFFF"/>
        </w:rPr>
        <w:footnoteReference w:id="1"/>
      </w:r>
      <w:r w:rsidRPr="00B90957">
        <w:rPr>
          <w:rFonts w:asciiTheme="minorBidi" w:hAnsiTheme="minorBidi" w:cstheme="minorBidi"/>
          <w:sz w:val="24"/>
          <w:szCs w:val="24"/>
          <w:shd w:val="clear" w:color="auto" w:fill="FFFFFF"/>
        </w:rPr>
        <w:t xml:space="preserve"> are our relatives, descendants of Avraham and Ketura, and the turning of the young men of Israel to their daughters was not expressly forbidden: first, because according to the plain meaning of the verses, the prohibition of intermarriage applies only to the seven nations of the land of Canaan</w:t>
      </w:r>
      <w:r w:rsidR="00AF3138">
        <w:rPr>
          <w:rFonts w:asciiTheme="minorBidi" w:hAnsiTheme="minorBidi" w:cstheme="minorBidi"/>
          <w:sz w:val="24"/>
          <w:szCs w:val="24"/>
          <w:shd w:val="clear" w:color="auto" w:fill="FFFFFF"/>
        </w:rPr>
        <w:t>;</w:t>
      </w:r>
      <w:r w:rsidRPr="00B90957">
        <w:rPr>
          <w:rFonts w:asciiTheme="minorBidi" w:hAnsiTheme="minorBidi" w:cstheme="minorBidi"/>
          <w:sz w:val="24"/>
          <w:szCs w:val="24"/>
          <w:shd w:val="clear" w:color="auto" w:fill="FFFFFF"/>
        </w:rPr>
        <w:t xml:space="preserve"> second, because </w:t>
      </w:r>
      <w:r w:rsidR="00141662">
        <w:rPr>
          <w:rFonts w:asciiTheme="minorBidi" w:hAnsiTheme="minorBidi" w:cstheme="minorBidi"/>
          <w:sz w:val="24"/>
          <w:szCs w:val="24"/>
          <w:shd w:val="clear" w:color="auto" w:fill="FFFFFF"/>
        </w:rPr>
        <w:t>the incident with the</w:t>
      </w:r>
      <w:r w:rsidRPr="00B90957">
        <w:rPr>
          <w:rFonts w:asciiTheme="minorBidi" w:hAnsiTheme="minorBidi" w:cstheme="minorBidi"/>
          <w:sz w:val="24"/>
          <w:szCs w:val="24"/>
          <w:shd w:val="clear" w:color="auto" w:fill="FFFFFF"/>
        </w:rPr>
        <w:t xml:space="preserve"> daughters of Midyan</w:t>
      </w:r>
      <w:r w:rsidR="00141662">
        <w:rPr>
          <w:rFonts w:asciiTheme="minorBidi" w:hAnsiTheme="minorBidi" w:cstheme="minorBidi"/>
          <w:sz w:val="24"/>
          <w:szCs w:val="24"/>
          <w:shd w:val="clear" w:color="auto" w:fill="FFFFFF"/>
        </w:rPr>
        <w:t xml:space="preserve"> was </w:t>
      </w:r>
      <w:r w:rsidR="00B34F7D">
        <w:rPr>
          <w:rFonts w:asciiTheme="minorBidi" w:hAnsiTheme="minorBidi" w:cstheme="minorBidi"/>
          <w:sz w:val="24"/>
          <w:szCs w:val="24"/>
          <w:shd w:val="clear" w:color="auto" w:fill="FFFFFF"/>
        </w:rPr>
        <w:t>not, strictly speaking, intermarriage</w:t>
      </w:r>
      <w:r w:rsidRPr="00B90957">
        <w:rPr>
          <w:rFonts w:asciiTheme="minorBidi" w:hAnsiTheme="minorBidi" w:cstheme="minorBidi"/>
          <w:sz w:val="24"/>
          <w:szCs w:val="24"/>
          <w:shd w:val="clear" w:color="auto" w:fill="FFFFFF"/>
        </w:rPr>
        <w:t>.</w:t>
      </w:r>
      <w:r w:rsidRPr="00B90957">
        <w:rPr>
          <w:rStyle w:val="a9"/>
          <w:rFonts w:asciiTheme="minorBidi" w:hAnsiTheme="minorBidi" w:cstheme="minorBidi"/>
          <w:sz w:val="24"/>
          <w:szCs w:val="24"/>
          <w:shd w:val="clear" w:color="auto" w:fill="FFFFFF"/>
        </w:rPr>
        <w:footnoteReference w:id="2"/>
      </w:r>
    </w:p>
    <w:p w14:paraId="172F91D3"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In short, the boundaries </w:t>
      </w:r>
      <w:r w:rsidR="00AC4477" w:rsidRPr="00B90957">
        <w:rPr>
          <w:rFonts w:asciiTheme="minorBidi" w:hAnsiTheme="minorBidi" w:cstheme="minorBidi"/>
          <w:sz w:val="24"/>
          <w:szCs w:val="24"/>
          <w:shd w:val="clear" w:color="auto" w:fill="FFFFFF"/>
        </w:rPr>
        <w:t xml:space="preserve">between </w:t>
      </w:r>
      <w:r w:rsidRPr="00B90957">
        <w:rPr>
          <w:rFonts w:asciiTheme="minorBidi" w:hAnsiTheme="minorBidi" w:cstheme="minorBidi"/>
          <w:sz w:val="24"/>
          <w:szCs w:val="24"/>
          <w:shd w:val="clear" w:color="auto" w:fill="FFFFFF"/>
        </w:rPr>
        <w:t>Israel</w:t>
      </w:r>
      <w:r w:rsidR="00AC4477" w:rsidRPr="00B90957">
        <w:rPr>
          <w:rFonts w:asciiTheme="minorBidi" w:hAnsiTheme="minorBidi" w:cstheme="minorBidi"/>
          <w:sz w:val="24"/>
          <w:szCs w:val="24"/>
          <w:shd w:val="clear" w:color="auto" w:fill="FFFFFF"/>
        </w:rPr>
        <w:t xml:space="preserve"> and the other nations of the Abrahamic family were not so clear, </w:t>
      </w:r>
      <w:r w:rsidR="00141662">
        <w:rPr>
          <w:rFonts w:asciiTheme="minorBidi" w:hAnsiTheme="minorBidi" w:cstheme="minorBidi"/>
          <w:sz w:val="24"/>
          <w:szCs w:val="24"/>
          <w:shd w:val="clear" w:color="auto" w:fill="FFFFFF"/>
        </w:rPr>
        <w:t>which means</w:t>
      </w:r>
      <w:r w:rsidR="00A20630" w:rsidRPr="00B90957">
        <w:rPr>
          <w:rFonts w:asciiTheme="minorBidi" w:hAnsiTheme="minorBidi" w:cstheme="minorBidi"/>
          <w:sz w:val="24"/>
          <w:szCs w:val="24"/>
          <w:shd w:val="clear" w:color="auto" w:fill="FFFFFF"/>
        </w:rPr>
        <w:t xml:space="preserve"> Pinchas's action </w:t>
      </w:r>
      <w:r w:rsidRPr="00B90957">
        <w:rPr>
          <w:rFonts w:asciiTheme="minorBidi" w:hAnsiTheme="minorBidi" w:cstheme="minorBidi"/>
          <w:sz w:val="24"/>
          <w:szCs w:val="24"/>
          <w:shd w:val="clear" w:color="auto" w:fill="FFFFFF"/>
        </w:rPr>
        <w:t xml:space="preserve">was very problematic: </w:t>
      </w:r>
      <w:r w:rsidR="00A20630" w:rsidRPr="00B90957">
        <w:rPr>
          <w:rFonts w:asciiTheme="minorBidi" w:hAnsiTheme="minorBidi" w:cstheme="minorBidi"/>
          <w:sz w:val="24"/>
          <w:szCs w:val="24"/>
          <w:shd w:val="clear" w:color="auto" w:fill="FFFFFF"/>
        </w:rPr>
        <w:t xml:space="preserve">Who appointed him to determine </w:t>
      </w:r>
      <w:r w:rsidRPr="00B90957">
        <w:rPr>
          <w:rFonts w:asciiTheme="minorBidi" w:hAnsiTheme="minorBidi" w:cstheme="minorBidi"/>
          <w:sz w:val="24"/>
          <w:szCs w:val="24"/>
          <w:shd w:val="clear" w:color="auto" w:fill="FFFFFF"/>
        </w:rPr>
        <w:t xml:space="preserve">whether </w:t>
      </w:r>
      <w:r w:rsidR="00A20630" w:rsidRPr="00B90957">
        <w:rPr>
          <w:rFonts w:asciiTheme="minorBidi" w:hAnsiTheme="minorBidi" w:cstheme="minorBidi"/>
          <w:sz w:val="24"/>
          <w:szCs w:val="24"/>
          <w:shd w:val="clear" w:color="auto" w:fill="FFFFFF"/>
        </w:rPr>
        <w:t>relations between Israelites and the daughters of Midyan were</w:t>
      </w:r>
      <w:r w:rsidRPr="00B90957">
        <w:rPr>
          <w:rFonts w:asciiTheme="minorBidi" w:hAnsiTheme="minorBidi" w:cstheme="minorBidi"/>
          <w:sz w:val="24"/>
          <w:szCs w:val="24"/>
          <w:shd w:val="clear" w:color="auto" w:fill="FFFFFF"/>
        </w:rPr>
        <w:t xml:space="preserve"> permissible or forbidden, </w:t>
      </w:r>
      <w:r w:rsidR="00A20630" w:rsidRPr="00B90957">
        <w:rPr>
          <w:rFonts w:asciiTheme="minorBidi" w:hAnsiTheme="minorBidi" w:cstheme="minorBidi"/>
          <w:sz w:val="24"/>
          <w:szCs w:val="24"/>
          <w:shd w:val="clear" w:color="auto" w:fill="FFFFFF"/>
        </w:rPr>
        <w:t>and to take such drastic action in order to establish his positi</w:t>
      </w:r>
      <w:r w:rsidR="004B42DF">
        <w:rPr>
          <w:rFonts w:asciiTheme="minorBidi" w:hAnsiTheme="minorBidi" w:cstheme="minorBidi"/>
          <w:sz w:val="24"/>
          <w:szCs w:val="24"/>
          <w:shd w:val="clear" w:color="auto" w:fill="FFFFFF"/>
        </w:rPr>
        <w:t>o</w:t>
      </w:r>
      <w:r w:rsidR="00A20630" w:rsidRPr="00B90957">
        <w:rPr>
          <w:rFonts w:asciiTheme="minorBidi" w:hAnsiTheme="minorBidi" w:cstheme="minorBidi"/>
          <w:sz w:val="24"/>
          <w:szCs w:val="24"/>
          <w:shd w:val="clear" w:color="auto" w:fill="FFFFFF"/>
        </w:rPr>
        <w:t xml:space="preserve">n as the final word? </w:t>
      </w:r>
    </w:p>
    <w:p w14:paraId="0F55EB52"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The </w:t>
      </w:r>
      <w:r w:rsidRPr="00E748B9">
        <w:rPr>
          <w:rFonts w:asciiTheme="minorBidi" w:hAnsiTheme="minorBidi" w:cstheme="minorBidi"/>
          <w:i/>
          <w:iCs/>
          <w:sz w:val="24"/>
          <w:szCs w:val="24"/>
          <w:shd w:val="clear" w:color="auto" w:fill="FFFFFF"/>
        </w:rPr>
        <w:t>Amoraim</w:t>
      </w:r>
      <w:r w:rsidRPr="00B90957">
        <w:rPr>
          <w:rFonts w:asciiTheme="minorBidi" w:hAnsiTheme="minorBidi" w:cstheme="minorBidi"/>
          <w:sz w:val="24"/>
          <w:szCs w:val="24"/>
          <w:shd w:val="clear" w:color="auto" w:fill="FFFFFF"/>
        </w:rPr>
        <w:t xml:space="preserve"> addressed this difficulty and offered s</w:t>
      </w:r>
      <w:r w:rsidR="00A20630" w:rsidRPr="00B90957">
        <w:rPr>
          <w:rFonts w:asciiTheme="minorBidi" w:hAnsiTheme="minorBidi" w:cstheme="minorBidi"/>
          <w:sz w:val="24"/>
          <w:szCs w:val="24"/>
          <w:shd w:val="clear" w:color="auto" w:fill="FFFFFF"/>
        </w:rPr>
        <w:t xml:space="preserve">everal </w:t>
      </w:r>
      <w:r w:rsidR="00141662">
        <w:rPr>
          <w:rFonts w:asciiTheme="minorBidi" w:hAnsiTheme="minorBidi" w:cstheme="minorBidi"/>
          <w:sz w:val="24"/>
          <w:szCs w:val="24"/>
          <w:shd w:val="clear" w:color="auto" w:fill="FFFFFF"/>
        </w:rPr>
        <w:t>explanations of what</w:t>
      </w:r>
      <w:r w:rsidRPr="00B90957">
        <w:rPr>
          <w:rFonts w:asciiTheme="minorBidi" w:hAnsiTheme="minorBidi" w:cstheme="minorBidi"/>
          <w:sz w:val="24"/>
          <w:szCs w:val="24"/>
          <w:shd w:val="clear" w:color="auto" w:fill="FFFFFF"/>
        </w:rPr>
        <w:t xml:space="preserve"> really led </w:t>
      </w:r>
      <w:r w:rsidR="00A20630" w:rsidRPr="00B90957">
        <w:rPr>
          <w:rFonts w:asciiTheme="minorBidi" w:hAnsiTheme="minorBidi" w:cstheme="minorBidi"/>
          <w:sz w:val="24"/>
          <w:szCs w:val="24"/>
          <w:shd w:val="clear" w:color="auto" w:fill="FFFFFF"/>
        </w:rPr>
        <w:t>Pinchas</w:t>
      </w:r>
      <w:r w:rsidRPr="00B90957">
        <w:rPr>
          <w:rFonts w:asciiTheme="minorBidi" w:hAnsiTheme="minorBidi" w:cstheme="minorBidi"/>
          <w:sz w:val="24"/>
          <w:szCs w:val="24"/>
          <w:shd w:val="clear" w:color="auto" w:fill="FFFFFF"/>
        </w:rPr>
        <w:t xml:space="preserve"> to his daring action:</w:t>
      </w:r>
    </w:p>
    <w:p w14:paraId="0650BC00" w14:textId="16F9FC6F" w:rsidR="00A20630" w:rsidRPr="00B90957" w:rsidRDefault="00A20630" w:rsidP="00C506E1">
      <w:pPr>
        <w:pStyle w:val="a3"/>
        <w:spacing w:line="240" w:lineRule="auto"/>
        <w:ind w:left="720"/>
        <w:rPr>
          <w:rFonts w:asciiTheme="minorBidi" w:hAnsiTheme="minorBidi" w:cstheme="minorBidi"/>
          <w:sz w:val="24"/>
          <w:szCs w:val="24"/>
        </w:rPr>
      </w:pPr>
      <w:r w:rsidRPr="00B90957">
        <w:rPr>
          <w:rFonts w:asciiTheme="minorBidi" w:hAnsiTheme="minorBidi" w:cstheme="minorBidi"/>
          <w:sz w:val="24"/>
          <w:szCs w:val="24"/>
        </w:rPr>
        <w:t xml:space="preserve">Rav said: He saw what was happening and remembered the </w:t>
      </w:r>
      <w:r w:rsidR="00AF3138" w:rsidRPr="00E748B9">
        <w:rPr>
          <w:rFonts w:asciiTheme="minorBidi" w:hAnsiTheme="minorBidi" w:cstheme="minorBidi"/>
          <w:i/>
          <w:iCs/>
          <w:sz w:val="24"/>
          <w:szCs w:val="24"/>
        </w:rPr>
        <w:t>h</w:t>
      </w:r>
      <w:r w:rsidRPr="00E748B9">
        <w:rPr>
          <w:rFonts w:asciiTheme="minorBidi" w:hAnsiTheme="minorBidi" w:cstheme="minorBidi"/>
          <w:i/>
          <w:iCs/>
          <w:sz w:val="24"/>
          <w:szCs w:val="24"/>
        </w:rPr>
        <w:t>alakha</w:t>
      </w:r>
      <w:r w:rsidRPr="00B90957">
        <w:rPr>
          <w:rFonts w:asciiTheme="minorBidi" w:hAnsiTheme="minorBidi" w:cstheme="minorBidi"/>
          <w:sz w:val="24"/>
          <w:szCs w:val="24"/>
        </w:rPr>
        <w:t>…</w:t>
      </w:r>
    </w:p>
    <w:p w14:paraId="3C9A3A4E" w14:textId="76EFEAB8" w:rsidR="00A20630" w:rsidRPr="00B90957" w:rsidRDefault="00A20630" w:rsidP="00C506E1">
      <w:pPr>
        <w:pStyle w:val="a3"/>
        <w:spacing w:line="240" w:lineRule="auto"/>
        <w:ind w:left="720"/>
        <w:rPr>
          <w:rFonts w:asciiTheme="minorBidi" w:hAnsiTheme="minorBidi" w:cstheme="minorBidi"/>
          <w:sz w:val="24"/>
          <w:szCs w:val="24"/>
        </w:rPr>
      </w:pPr>
      <w:r w:rsidRPr="00B90957">
        <w:rPr>
          <w:rFonts w:asciiTheme="minorBidi" w:hAnsiTheme="minorBidi" w:cstheme="minorBidi"/>
          <w:sz w:val="24"/>
          <w:szCs w:val="24"/>
        </w:rPr>
        <w:t xml:space="preserve">Shmuel said: He saw that "There is no wisdom nor understanding nor counsel against the Lord" </w:t>
      </w:r>
      <w:r w:rsidR="00141662">
        <w:rPr>
          <w:rFonts w:asciiTheme="minorBidi" w:hAnsiTheme="minorBidi" w:cstheme="minorBidi"/>
          <w:sz w:val="24"/>
          <w:szCs w:val="24"/>
        </w:rPr>
        <w:t>–</w:t>
      </w:r>
      <w:r w:rsidRPr="00B90957">
        <w:rPr>
          <w:rFonts w:asciiTheme="minorBidi" w:hAnsiTheme="minorBidi" w:cstheme="minorBidi"/>
          <w:sz w:val="24"/>
          <w:szCs w:val="24"/>
        </w:rPr>
        <w:t xml:space="preserve"> whenever the Divine Name is being profaned, honor must not be paid to one's teacher.</w:t>
      </w:r>
      <w:r w:rsidR="00AF3138">
        <w:rPr>
          <w:rStyle w:val="a9"/>
          <w:rFonts w:asciiTheme="minorBidi" w:hAnsiTheme="minorBidi"/>
          <w:sz w:val="24"/>
          <w:szCs w:val="24"/>
        </w:rPr>
        <w:footnoteReference w:id="3"/>
      </w:r>
    </w:p>
    <w:p w14:paraId="75D8B7F1" w14:textId="77777777" w:rsidR="006A7595" w:rsidRDefault="00A20630" w:rsidP="00C506E1">
      <w:pPr>
        <w:pStyle w:val="a3"/>
        <w:spacing w:line="240" w:lineRule="auto"/>
        <w:ind w:left="720"/>
        <w:rPr>
          <w:rFonts w:asciiTheme="minorBidi" w:hAnsiTheme="minorBidi" w:cstheme="minorBidi"/>
          <w:sz w:val="24"/>
          <w:szCs w:val="24"/>
          <w:shd w:val="clear" w:color="auto" w:fill="FFFFFF"/>
        </w:rPr>
      </w:pPr>
      <w:r w:rsidRPr="00B90957">
        <w:rPr>
          <w:rFonts w:asciiTheme="minorBidi" w:hAnsiTheme="minorBidi" w:cstheme="minorBidi"/>
          <w:sz w:val="24"/>
          <w:szCs w:val="24"/>
        </w:rPr>
        <w:t>Rav Yitzchak said in the name</w:t>
      </w:r>
      <w:r w:rsidR="00141662">
        <w:rPr>
          <w:rFonts w:asciiTheme="minorBidi" w:hAnsiTheme="minorBidi" w:cstheme="minorBidi"/>
          <w:sz w:val="24"/>
          <w:szCs w:val="24"/>
        </w:rPr>
        <w:t xml:space="preserve"> of</w:t>
      </w:r>
      <w:r w:rsidRPr="00B90957">
        <w:rPr>
          <w:rFonts w:asciiTheme="minorBidi" w:hAnsiTheme="minorBidi" w:cstheme="minorBidi"/>
          <w:sz w:val="24"/>
          <w:szCs w:val="24"/>
        </w:rPr>
        <w:t xml:space="preserve"> </w:t>
      </w:r>
      <w:r w:rsidR="00D831FD" w:rsidRPr="00B90957">
        <w:rPr>
          <w:rFonts w:asciiTheme="minorBidi" w:hAnsiTheme="minorBidi" w:cstheme="minorBidi"/>
          <w:sz w:val="24"/>
          <w:szCs w:val="24"/>
        </w:rPr>
        <w:t xml:space="preserve">Rav Elazar: </w:t>
      </w:r>
      <w:r w:rsidRPr="00B90957">
        <w:rPr>
          <w:rFonts w:asciiTheme="minorBidi" w:hAnsiTheme="minorBidi" w:cstheme="minorBidi"/>
          <w:sz w:val="24"/>
          <w:szCs w:val="24"/>
        </w:rPr>
        <w:t>He saw the</w:t>
      </w:r>
      <w:r w:rsidR="00D831FD" w:rsidRPr="00B90957">
        <w:rPr>
          <w:rFonts w:asciiTheme="minorBidi" w:hAnsiTheme="minorBidi" w:cstheme="minorBidi"/>
          <w:sz w:val="24"/>
          <w:szCs w:val="24"/>
        </w:rPr>
        <w:t xml:space="preserve"> </w:t>
      </w:r>
      <w:r w:rsidRPr="00B90957">
        <w:rPr>
          <w:rFonts w:asciiTheme="minorBidi" w:hAnsiTheme="minorBidi" w:cstheme="minorBidi"/>
          <w:sz w:val="24"/>
          <w:szCs w:val="24"/>
        </w:rPr>
        <w:t>angel wreaking destruction among the people</w:t>
      </w:r>
      <w:r w:rsidR="00D831FD" w:rsidRPr="00B90957">
        <w:rPr>
          <w:rFonts w:asciiTheme="minorBidi" w:hAnsiTheme="minorBidi" w:cstheme="minorBidi"/>
          <w:sz w:val="24"/>
          <w:szCs w:val="24"/>
        </w:rPr>
        <w:t>. (</w:t>
      </w:r>
      <w:r w:rsidR="00D831FD" w:rsidRPr="00B90957">
        <w:rPr>
          <w:rFonts w:asciiTheme="minorBidi" w:hAnsiTheme="minorBidi" w:cstheme="minorBidi"/>
          <w:i/>
          <w:iCs/>
          <w:sz w:val="24"/>
          <w:szCs w:val="24"/>
        </w:rPr>
        <w:t xml:space="preserve">Sanhedrin </w:t>
      </w:r>
      <w:r w:rsidR="00D831FD" w:rsidRPr="00B90957">
        <w:rPr>
          <w:rFonts w:asciiTheme="minorBidi" w:hAnsiTheme="minorBidi" w:cstheme="minorBidi"/>
          <w:sz w:val="24"/>
          <w:szCs w:val="24"/>
        </w:rPr>
        <w:t xml:space="preserve">82a) </w:t>
      </w:r>
    </w:p>
    <w:p w14:paraId="5535F9FF" w14:textId="77777777" w:rsidR="006A7595" w:rsidRDefault="00BC2B77" w:rsidP="00C506E1">
      <w:pPr>
        <w:spacing w:line="240" w:lineRule="auto"/>
        <w:rPr>
          <w:rFonts w:asciiTheme="minorBidi" w:hAnsiTheme="minorBidi" w:cstheme="minorBidi"/>
          <w:b/>
          <w:bCs/>
          <w:sz w:val="24"/>
          <w:szCs w:val="24"/>
          <w:shd w:val="clear" w:color="auto" w:fill="FFFFFF"/>
        </w:rPr>
      </w:pPr>
      <w:r w:rsidRPr="00BC2B77">
        <w:rPr>
          <w:rFonts w:asciiTheme="minorBidi" w:hAnsiTheme="minorBidi" w:cstheme="minorBidi"/>
          <w:b/>
          <w:bCs/>
          <w:sz w:val="24"/>
          <w:szCs w:val="24"/>
          <w:shd w:val="clear" w:color="auto" w:fill="FFFFFF"/>
        </w:rPr>
        <w:t xml:space="preserve">“Zealot and the </w:t>
      </w:r>
      <w:r>
        <w:rPr>
          <w:rFonts w:asciiTheme="minorBidi" w:hAnsiTheme="minorBidi" w:cstheme="minorBidi"/>
          <w:b/>
          <w:bCs/>
          <w:sz w:val="24"/>
          <w:szCs w:val="24"/>
          <w:shd w:val="clear" w:color="auto" w:fill="FFFFFF"/>
        </w:rPr>
        <w:t>d</w:t>
      </w:r>
      <w:r w:rsidRPr="00BC2B77">
        <w:rPr>
          <w:rFonts w:asciiTheme="minorBidi" w:hAnsiTheme="minorBidi" w:cstheme="minorBidi"/>
          <w:b/>
          <w:bCs/>
          <w:sz w:val="24"/>
          <w:szCs w:val="24"/>
          <w:shd w:val="clear" w:color="auto" w:fill="FFFFFF"/>
        </w:rPr>
        <w:t xml:space="preserve">escendant of a </w:t>
      </w:r>
      <w:r>
        <w:rPr>
          <w:rFonts w:asciiTheme="minorBidi" w:hAnsiTheme="minorBidi" w:cstheme="minorBidi"/>
          <w:b/>
          <w:bCs/>
          <w:sz w:val="24"/>
          <w:szCs w:val="24"/>
          <w:shd w:val="clear" w:color="auto" w:fill="FFFFFF"/>
        </w:rPr>
        <w:t>z</w:t>
      </w:r>
      <w:r w:rsidRPr="00BC2B77">
        <w:rPr>
          <w:rFonts w:asciiTheme="minorBidi" w:hAnsiTheme="minorBidi" w:cstheme="minorBidi"/>
          <w:b/>
          <w:bCs/>
          <w:sz w:val="24"/>
          <w:szCs w:val="24"/>
          <w:shd w:val="clear" w:color="auto" w:fill="FFFFFF"/>
        </w:rPr>
        <w:t>ealot”</w:t>
      </w:r>
    </w:p>
    <w:p w14:paraId="1BBF62C6" w14:textId="77777777" w:rsidR="006A7595" w:rsidRDefault="00141662" w:rsidP="00C506E1">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 wish to discuss</w:t>
      </w:r>
      <w:r w:rsidR="00D831FD" w:rsidRPr="00B90957">
        <w:rPr>
          <w:rFonts w:asciiTheme="minorBidi" w:hAnsiTheme="minorBidi" w:cstheme="minorBidi"/>
          <w:sz w:val="24"/>
          <w:szCs w:val="24"/>
          <w:shd w:val="clear" w:color="auto" w:fill="FFFFFF"/>
        </w:rPr>
        <w:t xml:space="preserve"> the last two opinions</w:t>
      </w:r>
      <w:r>
        <w:rPr>
          <w:rFonts w:asciiTheme="minorBidi" w:hAnsiTheme="minorBidi" w:cstheme="minorBidi"/>
          <w:sz w:val="24"/>
          <w:szCs w:val="24"/>
          <w:shd w:val="clear" w:color="auto" w:fill="FFFFFF"/>
        </w:rPr>
        <w:t xml:space="preserve"> presented in the Gemara,</w:t>
      </w:r>
      <w:r w:rsidR="00D831FD" w:rsidRPr="00B90957">
        <w:rPr>
          <w:rFonts w:asciiTheme="minorBidi" w:hAnsiTheme="minorBidi" w:cstheme="minorBidi"/>
          <w:sz w:val="24"/>
          <w:szCs w:val="24"/>
          <w:shd w:val="clear" w:color="auto" w:fill="FFFFFF"/>
        </w:rPr>
        <w:t xml:space="preserve"> begin</w:t>
      </w:r>
      <w:r>
        <w:rPr>
          <w:rFonts w:asciiTheme="minorBidi" w:hAnsiTheme="minorBidi" w:cstheme="minorBidi"/>
          <w:sz w:val="24"/>
          <w:szCs w:val="24"/>
          <w:shd w:val="clear" w:color="auto" w:fill="FFFFFF"/>
        </w:rPr>
        <w:t>ning</w:t>
      </w:r>
      <w:r w:rsidR="00D831FD" w:rsidRPr="00B90957">
        <w:rPr>
          <w:rFonts w:asciiTheme="minorBidi" w:hAnsiTheme="minorBidi" w:cstheme="minorBidi"/>
          <w:sz w:val="24"/>
          <w:szCs w:val="24"/>
          <w:shd w:val="clear" w:color="auto" w:fill="FFFFFF"/>
        </w:rPr>
        <w:t xml:space="preserve"> with Shmuel</w:t>
      </w:r>
      <w:r w:rsidR="00CA2556">
        <w:rPr>
          <w:rFonts w:asciiTheme="minorBidi" w:hAnsiTheme="minorBidi" w:cstheme="minorBidi"/>
          <w:sz w:val="24"/>
          <w:szCs w:val="24"/>
          <w:shd w:val="clear" w:color="auto" w:fill="FFFFFF"/>
        </w:rPr>
        <w:t>’s view</w:t>
      </w:r>
      <w:r w:rsidR="00D831FD" w:rsidRPr="00B90957">
        <w:rPr>
          <w:rFonts w:asciiTheme="minorBidi" w:hAnsiTheme="minorBidi" w:cstheme="minorBidi"/>
          <w:sz w:val="24"/>
          <w:szCs w:val="24"/>
          <w:shd w:val="clear" w:color="auto" w:fill="FFFFFF"/>
        </w:rPr>
        <w:t xml:space="preserve"> that Pinchas took his action in order to prevent desecration of God's name.</w:t>
      </w:r>
    </w:p>
    <w:p w14:paraId="798E960A"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Sometimes, the </w:t>
      </w:r>
      <w:r w:rsidR="00D831FD" w:rsidRPr="00B90957">
        <w:rPr>
          <w:rFonts w:asciiTheme="minorBidi" w:hAnsiTheme="minorBidi" w:cstheme="minorBidi"/>
          <w:sz w:val="24"/>
          <w:szCs w:val="24"/>
          <w:shd w:val="clear" w:color="auto" w:fill="FFFFFF"/>
        </w:rPr>
        <w:t>difference</w:t>
      </w:r>
      <w:r w:rsidRPr="00B90957">
        <w:rPr>
          <w:rFonts w:asciiTheme="minorBidi" w:hAnsiTheme="minorBidi" w:cstheme="minorBidi"/>
          <w:sz w:val="24"/>
          <w:szCs w:val="24"/>
          <w:shd w:val="clear" w:color="auto" w:fill="FFFFFF"/>
        </w:rPr>
        <w:t xml:space="preserve"> between blasphemy and sanctification of </w:t>
      </w:r>
      <w:r w:rsidR="00D831FD" w:rsidRPr="00B90957">
        <w:rPr>
          <w:rFonts w:asciiTheme="minorBidi" w:hAnsiTheme="minorBidi" w:cstheme="minorBidi"/>
          <w:sz w:val="24"/>
          <w:szCs w:val="24"/>
          <w:shd w:val="clear" w:color="auto" w:fill="FFFFFF"/>
        </w:rPr>
        <w:t xml:space="preserve">God's name is exceedingly subtle, and it is not so easy to know which action </w:t>
      </w:r>
      <w:r w:rsidRPr="00B90957">
        <w:rPr>
          <w:rFonts w:asciiTheme="minorBidi" w:hAnsiTheme="minorBidi" w:cstheme="minorBidi"/>
          <w:sz w:val="24"/>
          <w:szCs w:val="24"/>
          <w:shd w:val="clear" w:color="auto" w:fill="FFFFFF"/>
        </w:rPr>
        <w:t>will decide</w:t>
      </w:r>
      <w:r w:rsidR="00D831FD" w:rsidRPr="00B90957">
        <w:rPr>
          <w:rFonts w:asciiTheme="minorBidi" w:hAnsiTheme="minorBidi" w:cstheme="minorBidi"/>
          <w:sz w:val="24"/>
          <w:szCs w:val="24"/>
          <w:shd w:val="clear" w:color="auto" w:fill="FFFFFF"/>
        </w:rPr>
        <w:t xml:space="preserve"> the matter</w:t>
      </w:r>
      <w:r w:rsidRPr="00B90957">
        <w:rPr>
          <w:rFonts w:asciiTheme="minorBidi" w:hAnsiTheme="minorBidi" w:cstheme="minorBidi"/>
          <w:sz w:val="24"/>
          <w:szCs w:val="24"/>
          <w:shd w:val="clear" w:color="auto" w:fill="FFFFFF"/>
        </w:rPr>
        <w:t xml:space="preserve"> in which direction. </w:t>
      </w:r>
      <w:r w:rsidR="00D831FD" w:rsidRPr="00B90957">
        <w:rPr>
          <w:rFonts w:asciiTheme="minorBidi" w:hAnsiTheme="minorBidi" w:cstheme="minorBidi"/>
          <w:sz w:val="24"/>
          <w:szCs w:val="24"/>
          <w:shd w:val="clear" w:color="auto" w:fill="FFFFFF"/>
        </w:rPr>
        <w:t xml:space="preserve">Nevertheless, </w:t>
      </w:r>
      <w:r w:rsidR="00CA2556">
        <w:rPr>
          <w:rFonts w:asciiTheme="minorBidi" w:hAnsiTheme="minorBidi" w:cstheme="minorBidi"/>
          <w:sz w:val="24"/>
          <w:szCs w:val="24"/>
          <w:shd w:val="clear" w:color="auto" w:fill="FFFFFF"/>
        </w:rPr>
        <w:t xml:space="preserve">when </w:t>
      </w:r>
      <w:r w:rsidR="00D831FD" w:rsidRPr="00B90957">
        <w:rPr>
          <w:rFonts w:asciiTheme="minorBidi" w:hAnsiTheme="minorBidi" w:cstheme="minorBidi"/>
          <w:sz w:val="24"/>
          <w:szCs w:val="24"/>
          <w:shd w:val="clear" w:color="auto" w:fill="FFFFFF"/>
        </w:rPr>
        <w:t xml:space="preserve">Pinchas saw the situation in front of him – the young men of Israel engaging in harlotry with the daughters of Midyan, </w:t>
      </w:r>
      <w:r w:rsidRPr="00B90957">
        <w:rPr>
          <w:rFonts w:asciiTheme="minorBidi" w:hAnsiTheme="minorBidi" w:cstheme="minorBidi"/>
          <w:sz w:val="24"/>
          <w:szCs w:val="24"/>
          <w:shd w:val="clear" w:color="auto" w:fill="FFFFFF"/>
        </w:rPr>
        <w:t>and in the process</w:t>
      </w:r>
      <w:r w:rsidR="00F409AD">
        <w:rPr>
          <w:rFonts w:asciiTheme="minorBidi" w:hAnsiTheme="minorBidi" w:cstheme="minorBidi"/>
          <w:sz w:val="24"/>
          <w:szCs w:val="24"/>
          <w:shd w:val="clear" w:color="auto" w:fill="FFFFFF"/>
        </w:rPr>
        <w:t>,</w:t>
      </w:r>
      <w:r w:rsidRPr="00B90957">
        <w:rPr>
          <w:rFonts w:asciiTheme="minorBidi" w:hAnsiTheme="minorBidi" w:cstheme="minorBidi"/>
          <w:sz w:val="24"/>
          <w:szCs w:val="24"/>
          <w:shd w:val="clear" w:color="auto" w:fill="FFFFFF"/>
        </w:rPr>
        <w:t xml:space="preserve"> even the </w:t>
      </w:r>
      <w:r w:rsidR="00D831FD" w:rsidRPr="00B90957">
        <w:rPr>
          <w:rFonts w:asciiTheme="minorBidi" w:hAnsiTheme="minorBidi" w:cstheme="minorBidi"/>
          <w:sz w:val="24"/>
          <w:szCs w:val="24"/>
          <w:shd w:val="clear" w:color="auto" w:fill="FFFFFF"/>
        </w:rPr>
        <w:t xml:space="preserve">prince of a tribe </w:t>
      </w:r>
      <w:r w:rsidR="00A166A4" w:rsidRPr="00B90957">
        <w:rPr>
          <w:rFonts w:asciiTheme="minorBidi" w:hAnsiTheme="minorBidi" w:cstheme="minorBidi"/>
          <w:sz w:val="24"/>
          <w:szCs w:val="24"/>
          <w:shd w:val="clear" w:color="auto" w:fill="FFFFFF"/>
        </w:rPr>
        <w:t>hurling</w:t>
      </w:r>
      <w:r w:rsidR="00D831FD" w:rsidRPr="00B90957">
        <w:rPr>
          <w:rFonts w:asciiTheme="minorBidi" w:hAnsiTheme="minorBidi" w:cstheme="minorBidi"/>
          <w:sz w:val="24"/>
          <w:szCs w:val="24"/>
          <w:shd w:val="clear" w:color="auto" w:fill="FFFFFF"/>
        </w:rPr>
        <w:t xml:space="preserve"> accusations at Moshe</w:t>
      </w:r>
      <w:r w:rsidR="00F409AD">
        <w:rPr>
          <w:rStyle w:val="a9"/>
          <w:rFonts w:asciiTheme="minorBidi" w:hAnsiTheme="minorBidi"/>
          <w:sz w:val="24"/>
          <w:szCs w:val="24"/>
          <w:shd w:val="clear" w:color="auto" w:fill="FFFFFF"/>
        </w:rPr>
        <w:footnoteReference w:id="4"/>
      </w:r>
      <w:r w:rsidR="00D831FD" w:rsidRPr="00B90957">
        <w:rPr>
          <w:rFonts w:asciiTheme="minorBidi" w:hAnsiTheme="minorBidi" w:cstheme="minorBidi"/>
          <w:sz w:val="24"/>
          <w:szCs w:val="24"/>
          <w:shd w:val="clear" w:color="auto" w:fill="FFFFFF"/>
        </w:rPr>
        <w:t xml:space="preserve"> –</w:t>
      </w:r>
      <w:r w:rsidR="00CA2556">
        <w:rPr>
          <w:rFonts w:asciiTheme="minorBidi" w:hAnsiTheme="minorBidi" w:cstheme="minorBidi"/>
          <w:sz w:val="24"/>
          <w:szCs w:val="24"/>
          <w:shd w:val="clear" w:color="auto" w:fill="FFFFFF"/>
        </w:rPr>
        <w:t xml:space="preserve"> he</w:t>
      </w:r>
      <w:r w:rsidR="00D831FD" w:rsidRPr="00B90957">
        <w:rPr>
          <w:rFonts w:asciiTheme="minorBidi" w:hAnsiTheme="minorBidi" w:cstheme="minorBidi"/>
          <w:sz w:val="24"/>
          <w:szCs w:val="24"/>
          <w:shd w:val="clear" w:color="auto" w:fill="FFFFFF"/>
        </w:rPr>
        <w:t xml:space="preserve"> believed that </w:t>
      </w:r>
      <w:r w:rsidR="00CA2556">
        <w:rPr>
          <w:rFonts w:asciiTheme="minorBidi" w:hAnsiTheme="minorBidi" w:cstheme="minorBidi"/>
          <w:sz w:val="24"/>
          <w:szCs w:val="24"/>
          <w:shd w:val="clear" w:color="auto" w:fill="FFFFFF"/>
        </w:rPr>
        <w:t xml:space="preserve">this could not possibly </w:t>
      </w:r>
      <w:r w:rsidR="00A166A4" w:rsidRPr="00B90957">
        <w:rPr>
          <w:rFonts w:asciiTheme="minorBidi" w:hAnsiTheme="minorBidi" w:cstheme="minorBidi"/>
          <w:sz w:val="24"/>
          <w:szCs w:val="24"/>
          <w:shd w:val="clear" w:color="auto" w:fill="FFFFFF"/>
        </w:rPr>
        <w:t>be the will of God</w:t>
      </w:r>
      <w:r w:rsidR="00CA2556">
        <w:rPr>
          <w:rFonts w:asciiTheme="minorBidi" w:hAnsiTheme="minorBidi" w:cstheme="minorBidi"/>
          <w:sz w:val="24"/>
          <w:szCs w:val="24"/>
          <w:shd w:val="clear" w:color="auto" w:fill="FFFFFF"/>
        </w:rPr>
        <w:t xml:space="preserve"> and he felt</w:t>
      </w:r>
      <w:r w:rsidR="00A166A4" w:rsidRPr="00B90957">
        <w:rPr>
          <w:rFonts w:asciiTheme="minorBidi" w:hAnsiTheme="minorBidi" w:cstheme="minorBidi"/>
          <w:sz w:val="24"/>
          <w:szCs w:val="24"/>
          <w:shd w:val="clear" w:color="auto" w:fill="FFFFFF"/>
        </w:rPr>
        <w:t xml:space="preserve"> an obligation to stand up and take action.</w:t>
      </w:r>
    </w:p>
    <w:p w14:paraId="36786701"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This is the meaning of the statement "</w:t>
      </w:r>
      <w:r w:rsidR="00A166A4" w:rsidRPr="00B90957">
        <w:rPr>
          <w:rFonts w:asciiTheme="minorBidi" w:hAnsiTheme="minorBidi" w:cstheme="minorBidi"/>
          <w:sz w:val="24"/>
          <w:szCs w:val="24"/>
          <w:shd w:val="clear" w:color="auto" w:fill="FFFFFF"/>
        </w:rPr>
        <w:t xml:space="preserve">zealot and the descendant of a zealot."  Zealotry is the understanding that the current situation </w:t>
      </w:r>
      <w:r w:rsidR="004B42DF">
        <w:rPr>
          <w:rFonts w:asciiTheme="minorBidi" w:hAnsiTheme="minorBidi" w:cstheme="minorBidi"/>
          <w:sz w:val="24"/>
          <w:szCs w:val="24"/>
          <w:shd w:val="clear" w:color="auto" w:fill="FFFFFF"/>
        </w:rPr>
        <w:t>cannot possibly</w:t>
      </w:r>
      <w:r w:rsidR="00A166A4" w:rsidRPr="00B90957">
        <w:rPr>
          <w:rFonts w:asciiTheme="minorBidi" w:hAnsiTheme="minorBidi" w:cstheme="minorBidi"/>
          <w:sz w:val="24"/>
          <w:szCs w:val="24"/>
          <w:shd w:val="clear" w:color="auto" w:fill="FFFFFF"/>
        </w:rPr>
        <w:t xml:space="preserve"> reflect the will of God, even if there is no explicit </w:t>
      </w:r>
      <w:r w:rsidR="00A166A4" w:rsidRPr="00E748B9">
        <w:rPr>
          <w:rFonts w:asciiTheme="minorBidi" w:hAnsiTheme="minorBidi" w:cstheme="minorBidi"/>
          <w:i/>
          <w:iCs/>
          <w:sz w:val="24"/>
          <w:szCs w:val="24"/>
          <w:shd w:val="clear" w:color="auto" w:fill="FFFFFF"/>
        </w:rPr>
        <w:t>halakha</w:t>
      </w:r>
      <w:r w:rsidR="00A166A4" w:rsidRPr="00B90957">
        <w:rPr>
          <w:rFonts w:asciiTheme="minorBidi" w:hAnsiTheme="minorBidi" w:cstheme="minorBidi"/>
          <w:sz w:val="24"/>
          <w:szCs w:val="24"/>
          <w:shd w:val="clear" w:color="auto" w:fill="FFFFFF"/>
        </w:rPr>
        <w:t xml:space="preserve"> </w:t>
      </w:r>
      <w:r w:rsidR="004B42DF">
        <w:rPr>
          <w:rFonts w:asciiTheme="minorBidi" w:hAnsiTheme="minorBidi" w:cstheme="minorBidi"/>
          <w:sz w:val="24"/>
          <w:szCs w:val="24"/>
          <w:shd w:val="clear" w:color="auto" w:fill="FFFFFF"/>
        </w:rPr>
        <w:t>to support this understanding</w:t>
      </w:r>
      <w:r w:rsidR="00A166A4" w:rsidRPr="00B90957">
        <w:rPr>
          <w:rFonts w:asciiTheme="minorBidi" w:hAnsiTheme="minorBidi" w:cstheme="minorBidi"/>
          <w:sz w:val="24"/>
          <w:szCs w:val="24"/>
          <w:shd w:val="clear" w:color="auto" w:fill="FFFFFF"/>
        </w:rPr>
        <w:t xml:space="preserve">. </w:t>
      </w:r>
      <w:r w:rsidR="00CA2556">
        <w:rPr>
          <w:rFonts w:asciiTheme="minorBidi" w:hAnsiTheme="minorBidi" w:cstheme="minorBidi"/>
          <w:sz w:val="24"/>
          <w:szCs w:val="24"/>
          <w:shd w:val="clear" w:color="auto" w:fill="FFFFFF"/>
        </w:rPr>
        <w:t xml:space="preserve">Making this determination, however, does not suffice; </w:t>
      </w:r>
      <w:r w:rsidR="00A166A4" w:rsidRPr="00B90957">
        <w:rPr>
          <w:rFonts w:asciiTheme="minorBidi" w:hAnsiTheme="minorBidi" w:cstheme="minorBidi"/>
          <w:sz w:val="24"/>
          <w:szCs w:val="24"/>
          <w:shd w:val="clear" w:color="auto" w:fill="FFFFFF"/>
        </w:rPr>
        <w:t>one must also stand up and take action to rectify the</w:t>
      </w:r>
      <w:r w:rsidRPr="00B90957">
        <w:rPr>
          <w:rFonts w:asciiTheme="minorBidi" w:hAnsiTheme="minorBidi" w:cstheme="minorBidi"/>
          <w:sz w:val="24"/>
          <w:szCs w:val="24"/>
          <w:shd w:val="clear" w:color="auto" w:fill="FFFFFF"/>
        </w:rPr>
        <w:t xml:space="preserve"> situation.</w:t>
      </w:r>
    </w:p>
    <w:p w14:paraId="5CDA8D26" w14:textId="77777777" w:rsidR="006A7595" w:rsidRDefault="00BC2B77" w:rsidP="00C506E1">
      <w:pPr>
        <w:spacing w:line="240" w:lineRule="auto"/>
        <w:rPr>
          <w:rFonts w:asciiTheme="minorBidi" w:hAnsiTheme="minorBidi" w:cstheme="minorBidi"/>
          <w:b/>
          <w:bCs/>
          <w:sz w:val="24"/>
          <w:szCs w:val="24"/>
          <w:shd w:val="clear" w:color="auto" w:fill="FFFFFF"/>
        </w:rPr>
      </w:pPr>
      <w:r w:rsidRPr="00BC2B77">
        <w:rPr>
          <w:rFonts w:asciiTheme="minorBidi" w:hAnsiTheme="minorBidi" w:cstheme="minorBidi"/>
          <w:b/>
          <w:bCs/>
          <w:sz w:val="24"/>
          <w:szCs w:val="24"/>
          <w:shd w:val="clear" w:color="auto" w:fill="FFFFFF"/>
        </w:rPr>
        <w:t>“A turner away of wrath and the descendant of a turner away of wrath”</w:t>
      </w:r>
    </w:p>
    <w:p w14:paraId="29A5580B" w14:textId="77777777" w:rsidR="006A7595" w:rsidRDefault="00903E90" w:rsidP="00C506E1">
      <w:pPr>
        <w:spacing w:line="240" w:lineRule="auto"/>
        <w:ind w:firstLine="720"/>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R</w:t>
      </w:r>
      <w:r w:rsidR="00A166A4" w:rsidRPr="00B90957">
        <w:rPr>
          <w:rFonts w:asciiTheme="minorBidi" w:hAnsiTheme="minorBidi" w:cstheme="minorBidi"/>
          <w:sz w:val="24"/>
          <w:szCs w:val="24"/>
          <w:shd w:val="clear" w:color="auto" w:fill="FFFFFF"/>
        </w:rPr>
        <w:t>av</w:t>
      </w:r>
      <w:r w:rsidRPr="00B90957">
        <w:rPr>
          <w:rFonts w:asciiTheme="minorBidi" w:hAnsiTheme="minorBidi" w:cstheme="minorBidi"/>
          <w:sz w:val="24"/>
          <w:szCs w:val="24"/>
          <w:shd w:val="clear" w:color="auto" w:fill="FFFFFF"/>
        </w:rPr>
        <w:t xml:space="preserve"> Yitzchak, </w:t>
      </w:r>
      <w:r w:rsidR="00CA2556">
        <w:rPr>
          <w:rFonts w:asciiTheme="minorBidi" w:hAnsiTheme="minorBidi" w:cstheme="minorBidi"/>
          <w:sz w:val="24"/>
          <w:szCs w:val="24"/>
          <w:shd w:val="clear" w:color="auto" w:fill="FFFFFF"/>
        </w:rPr>
        <w:t>on the other hand,</w:t>
      </w:r>
      <w:r w:rsidRPr="00B90957">
        <w:rPr>
          <w:rFonts w:asciiTheme="minorBidi" w:hAnsiTheme="minorBidi" w:cstheme="minorBidi"/>
          <w:sz w:val="24"/>
          <w:szCs w:val="24"/>
          <w:shd w:val="clear" w:color="auto" w:fill="FFFFFF"/>
        </w:rPr>
        <w:t xml:space="preserve"> </w:t>
      </w:r>
      <w:r w:rsidR="004B42DF">
        <w:rPr>
          <w:rFonts w:asciiTheme="minorBidi" w:hAnsiTheme="minorBidi" w:cstheme="minorBidi"/>
          <w:sz w:val="24"/>
          <w:szCs w:val="24"/>
          <w:shd w:val="clear" w:color="auto" w:fill="FFFFFF"/>
        </w:rPr>
        <w:t>connects</w:t>
      </w:r>
      <w:r w:rsidRPr="00B90957">
        <w:rPr>
          <w:rFonts w:asciiTheme="minorBidi" w:hAnsiTheme="minorBidi" w:cstheme="minorBidi"/>
          <w:sz w:val="24"/>
          <w:szCs w:val="24"/>
          <w:shd w:val="clear" w:color="auto" w:fill="FFFFFF"/>
        </w:rPr>
        <w:t xml:space="preserve"> </w:t>
      </w:r>
      <w:r w:rsidR="00A166A4" w:rsidRPr="00B90957">
        <w:rPr>
          <w:rFonts w:asciiTheme="minorBidi" w:hAnsiTheme="minorBidi" w:cstheme="minorBidi"/>
          <w:sz w:val="24"/>
          <w:szCs w:val="24"/>
          <w:shd w:val="clear" w:color="auto" w:fill="FFFFFF"/>
        </w:rPr>
        <w:t>Pinchas's</w:t>
      </w:r>
      <w:r w:rsidRPr="00B90957">
        <w:rPr>
          <w:rFonts w:asciiTheme="minorBidi" w:hAnsiTheme="minorBidi" w:cstheme="minorBidi"/>
          <w:sz w:val="24"/>
          <w:szCs w:val="24"/>
          <w:shd w:val="clear" w:color="auto" w:fill="FFFFFF"/>
        </w:rPr>
        <w:t xml:space="preserve"> act</w:t>
      </w:r>
      <w:r w:rsidR="004B42DF">
        <w:rPr>
          <w:rFonts w:asciiTheme="minorBidi" w:hAnsiTheme="minorBidi" w:cstheme="minorBidi"/>
          <w:sz w:val="24"/>
          <w:szCs w:val="24"/>
          <w:shd w:val="clear" w:color="auto" w:fill="FFFFFF"/>
        </w:rPr>
        <w:t>ion</w:t>
      </w:r>
      <w:r w:rsidRPr="00B90957">
        <w:rPr>
          <w:rFonts w:asciiTheme="minorBidi" w:hAnsiTheme="minorBidi" w:cstheme="minorBidi"/>
          <w:sz w:val="24"/>
          <w:szCs w:val="24"/>
          <w:shd w:val="clear" w:color="auto" w:fill="FFFFFF"/>
        </w:rPr>
        <w:t xml:space="preserve"> to the plague. In his opinion, P</w:t>
      </w:r>
      <w:r w:rsidR="00CA2556">
        <w:rPr>
          <w:rFonts w:asciiTheme="minorBidi" w:hAnsiTheme="minorBidi" w:cstheme="minorBidi"/>
          <w:sz w:val="24"/>
          <w:szCs w:val="24"/>
          <w:shd w:val="clear" w:color="auto" w:fill="FFFFFF"/>
        </w:rPr>
        <w:t>inc</w:t>
      </w:r>
      <w:r w:rsidRPr="00B90957">
        <w:rPr>
          <w:rFonts w:asciiTheme="minorBidi" w:hAnsiTheme="minorBidi" w:cstheme="minorBidi"/>
          <w:sz w:val="24"/>
          <w:szCs w:val="24"/>
          <w:shd w:val="clear" w:color="auto" w:fill="FFFFFF"/>
        </w:rPr>
        <w:t xml:space="preserve">has saw the plague </w:t>
      </w:r>
      <w:r w:rsidR="00A166A4" w:rsidRPr="00B90957">
        <w:rPr>
          <w:rFonts w:asciiTheme="minorBidi" w:hAnsiTheme="minorBidi" w:cstheme="minorBidi"/>
          <w:sz w:val="24"/>
          <w:szCs w:val="24"/>
          <w:shd w:val="clear" w:color="auto" w:fill="FFFFFF"/>
        </w:rPr>
        <w:t>smiting</w:t>
      </w:r>
      <w:r w:rsidRPr="00B90957">
        <w:rPr>
          <w:rFonts w:asciiTheme="minorBidi" w:hAnsiTheme="minorBidi" w:cstheme="minorBidi"/>
          <w:sz w:val="24"/>
          <w:szCs w:val="24"/>
          <w:shd w:val="clear" w:color="auto" w:fill="FFFFFF"/>
        </w:rPr>
        <w:t xml:space="preserve"> the people and realized that something </w:t>
      </w:r>
      <w:r w:rsidR="00A166A4" w:rsidRPr="00B90957">
        <w:rPr>
          <w:rFonts w:asciiTheme="minorBidi" w:hAnsiTheme="minorBidi" w:cstheme="minorBidi"/>
          <w:sz w:val="24"/>
          <w:szCs w:val="24"/>
          <w:shd w:val="clear" w:color="auto" w:fill="FFFFFF"/>
        </w:rPr>
        <w:t>had to</w:t>
      </w:r>
      <w:r w:rsidRPr="00B90957">
        <w:rPr>
          <w:rFonts w:asciiTheme="minorBidi" w:hAnsiTheme="minorBidi" w:cstheme="minorBidi"/>
          <w:sz w:val="24"/>
          <w:szCs w:val="24"/>
          <w:shd w:val="clear" w:color="auto" w:fill="FFFFFF"/>
        </w:rPr>
        <w:t xml:space="preserve"> be done to stop it</w:t>
      </w:r>
      <w:r w:rsidR="006D5F4E">
        <w:rPr>
          <w:rFonts w:asciiTheme="minorBidi" w:hAnsiTheme="minorBidi" w:cstheme="minorBidi"/>
          <w:sz w:val="24"/>
          <w:szCs w:val="24"/>
          <w:shd w:val="clear" w:color="auto" w:fill="FFFFFF"/>
        </w:rPr>
        <w:t xml:space="preserve"> –</w:t>
      </w:r>
      <w:r w:rsidRPr="00B90957">
        <w:rPr>
          <w:rFonts w:asciiTheme="minorBidi" w:hAnsiTheme="minorBidi" w:cstheme="minorBidi"/>
          <w:sz w:val="24"/>
          <w:szCs w:val="24"/>
          <w:shd w:val="clear" w:color="auto" w:fill="FFFFFF"/>
        </w:rPr>
        <w:t xml:space="preserve"> just as his grandfather A</w:t>
      </w:r>
      <w:r w:rsidR="00A166A4" w:rsidRPr="00B90957">
        <w:rPr>
          <w:rFonts w:asciiTheme="minorBidi" w:hAnsiTheme="minorBidi" w:cstheme="minorBidi"/>
          <w:sz w:val="24"/>
          <w:szCs w:val="24"/>
          <w:shd w:val="clear" w:color="auto" w:fill="FFFFFF"/>
        </w:rPr>
        <w:t>h</w:t>
      </w:r>
      <w:r w:rsidRPr="00B90957">
        <w:rPr>
          <w:rFonts w:asciiTheme="minorBidi" w:hAnsiTheme="minorBidi" w:cstheme="minorBidi"/>
          <w:sz w:val="24"/>
          <w:szCs w:val="24"/>
          <w:shd w:val="clear" w:color="auto" w:fill="FFFFFF"/>
        </w:rPr>
        <w:t xml:space="preserve">aron </w:t>
      </w:r>
      <w:r w:rsidR="006D5F4E">
        <w:rPr>
          <w:rFonts w:asciiTheme="minorBidi" w:hAnsiTheme="minorBidi" w:cstheme="minorBidi"/>
          <w:sz w:val="24"/>
          <w:szCs w:val="24"/>
          <w:shd w:val="clear" w:color="auto" w:fill="FFFFFF"/>
        </w:rPr>
        <w:t xml:space="preserve">took action to stop </w:t>
      </w:r>
      <w:r w:rsidRPr="00B90957">
        <w:rPr>
          <w:rFonts w:asciiTheme="minorBidi" w:hAnsiTheme="minorBidi" w:cstheme="minorBidi"/>
          <w:sz w:val="24"/>
          <w:szCs w:val="24"/>
          <w:shd w:val="clear" w:color="auto" w:fill="FFFFFF"/>
        </w:rPr>
        <w:t>the plague</w:t>
      </w:r>
      <w:r w:rsidR="00A166A4" w:rsidRPr="00B90957">
        <w:rPr>
          <w:rFonts w:asciiTheme="minorBidi" w:hAnsiTheme="minorBidi" w:cstheme="minorBidi"/>
          <w:sz w:val="24"/>
          <w:szCs w:val="24"/>
          <w:shd w:val="clear" w:color="auto" w:fill="FFFFFF"/>
        </w:rPr>
        <w:t xml:space="preserve"> that </w:t>
      </w:r>
      <w:r w:rsidR="006D5F4E">
        <w:rPr>
          <w:rFonts w:asciiTheme="minorBidi" w:hAnsiTheme="minorBidi" w:cstheme="minorBidi"/>
          <w:sz w:val="24"/>
          <w:szCs w:val="24"/>
          <w:shd w:val="clear" w:color="auto" w:fill="FFFFFF"/>
        </w:rPr>
        <w:t>struck</w:t>
      </w:r>
      <w:r w:rsidR="006D5F4E" w:rsidRPr="00B90957">
        <w:rPr>
          <w:rFonts w:asciiTheme="minorBidi" w:hAnsiTheme="minorBidi" w:cstheme="minorBidi"/>
          <w:sz w:val="24"/>
          <w:szCs w:val="24"/>
          <w:shd w:val="clear" w:color="auto" w:fill="FFFFFF"/>
        </w:rPr>
        <w:t xml:space="preserve"> </w:t>
      </w:r>
      <w:r w:rsidR="00A166A4" w:rsidRPr="00B90957">
        <w:rPr>
          <w:rFonts w:asciiTheme="minorBidi" w:hAnsiTheme="minorBidi" w:cstheme="minorBidi"/>
          <w:sz w:val="24"/>
          <w:szCs w:val="24"/>
          <w:shd w:val="clear" w:color="auto" w:fill="FFFFFF"/>
        </w:rPr>
        <w:t>Israel</w:t>
      </w:r>
      <w:r w:rsidRPr="00B90957">
        <w:rPr>
          <w:rFonts w:asciiTheme="minorBidi" w:hAnsiTheme="minorBidi" w:cstheme="minorBidi"/>
          <w:sz w:val="24"/>
          <w:szCs w:val="24"/>
          <w:shd w:val="clear" w:color="auto" w:fill="FFFFFF"/>
        </w:rPr>
        <w:t xml:space="preserve"> after the sin of Korach and his </w:t>
      </w:r>
      <w:r w:rsidR="00A166A4" w:rsidRPr="00B90957">
        <w:rPr>
          <w:rFonts w:asciiTheme="minorBidi" w:hAnsiTheme="minorBidi" w:cstheme="minorBidi"/>
          <w:sz w:val="24"/>
          <w:szCs w:val="24"/>
          <w:shd w:val="clear" w:color="auto" w:fill="FFFFFF"/>
        </w:rPr>
        <w:t>company</w:t>
      </w:r>
      <w:r w:rsidRPr="00B90957">
        <w:rPr>
          <w:rFonts w:asciiTheme="minorBidi" w:hAnsiTheme="minorBidi" w:cstheme="minorBidi"/>
          <w:sz w:val="24"/>
          <w:szCs w:val="24"/>
          <w:shd w:val="clear" w:color="auto" w:fill="FFFFFF"/>
        </w:rPr>
        <w:t>:</w:t>
      </w:r>
    </w:p>
    <w:p w14:paraId="7E01D8DE" w14:textId="77777777" w:rsidR="006A7595" w:rsidRDefault="00A166A4" w:rsidP="00C506E1">
      <w:pPr>
        <w:pStyle w:val="a3"/>
        <w:spacing w:line="240" w:lineRule="auto"/>
        <w:ind w:left="720"/>
        <w:rPr>
          <w:rFonts w:asciiTheme="minorBidi" w:hAnsiTheme="minorBidi" w:cstheme="minorBidi"/>
          <w:sz w:val="24"/>
          <w:szCs w:val="24"/>
        </w:rPr>
      </w:pPr>
      <w:r w:rsidRPr="00B90957">
        <w:rPr>
          <w:rFonts w:asciiTheme="minorBidi" w:hAnsiTheme="minorBidi" w:cstheme="minorBidi"/>
          <w:sz w:val="24"/>
          <w:szCs w:val="24"/>
          <w:shd w:val="clear" w:color="auto" w:fill="FFFFFF"/>
        </w:rPr>
        <w:t xml:space="preserve">And Moshe said to Aharon: Take your fire-pan, and put fire in it from the altar, and lay incense </w:t>
      </w:r>
      <w:r w:rsidR="00BB5550" w:rsidRPr="00B90957">
        <w:rPr>
          <w:rFonts w:asciiTheme="minorBidi" w:hAnsiTheme="minorBidi" w:cstheme="minorBidi"/>
          <w:sz w:val="24"/>
          <w:szCs w:val="24"/>
          <w:shd w:val="clear" w:color="auto" w:fill="FFFFFF"/>
        </w:rPr>
        <w:t xml:space="preserve">on it, and carry it quickly </w:t>
      </w:r>
      <w:r w:rsidRPr="00B90957">
        <w:rPr>
          <w:rFonts w:asciiTheme="minorBidi" w:hAnsiTheme="minorBidi" w:cstheme="minorBidi"/>
          <w:sz w:val="24"/>
          <w:szCs w:val="24"/>
          <w:shd w:val="clear" w:color="auto" w:fill="FFFFFF"/>
        </w:rPr>
        <w:t xml:space="preserve">to the congregation, and make atonement for them; for there is wrath gone out from the </w:t>
      </w:r>
      <w:r w:rsidR="00BB5550" w:rsidRPr="00B90957">
        <w:rPr>
          <w:rFonts w:asciiTheme="minorBidi" w:hAnsiTheme="minorBidi" w:cstheme="minorBidi"/>
          <w:sz w:val="24"/>
          <w:szCs w:val="24"/>
          <w:shd w:val="clear" w:color="auto" w:fill="FFFFFF"/>
        </w:rPr>
        <w:t>Lord</w:t>
      </w:r>
      <w:r w:rsidRPr="00B90957">
        <w:rPr>
          <w:rFonts w:asciiTheme="minorBidi" w:hAnsiTheme="minorBidi" w:cstheme="minorBidi"/>
          <w:sz w:val="24"/>
          <w:szCs w:val="24"/>
          <w:shd w:val="clear" w:color="auto" w:fill="FFFFFF"/>
        </w:rPr>
        <w:t>: the plague is begun. And A</w:t>
      </w:r>
      <w:r w:rsidR="00BB5550" w:rsidRPr="00B90957">
        <w:rPr>
          <w:rFonts w:asciiTheme="minorBidi" w:hAnsiTheme="minorBidi" w:cstheme="minorBidi"/>
          <w:sz w:val="24"/>
          <w:szCs w:val="24"/>
          <w:shd w:val="clear" w:color="auto" w:fill="FFFFFF"/>
        </w:rPr>
        <w:t>h</w:t>
      </w:r>
      <w:r w:rsidRPr="00B90957">
        <w:rPr>
          <w:rFonts w:asciiTheme="minorBidi" w:hAnsiTheme="minorBidi" w:cstheme="minorBidi"/>
          <w:sz w:val="24"/>
          <w:szCs w:val="24"/>
          <w:shd w:val="clear" w:color="auto" w:fill="FFFFFF"/>
        </w:rPr>
        <w:t xml:space="preserve">aron took as </w:t>
      </w:r>
      <w:r w:rsidR="00BB5550" w:rsidRPr="00B90957">
        <w:rPr>
          <w:rFonts w:asciiTheme="minorBidi" w:hAnsiTheme="minorBidi" w:cstheme="minorBidi"/>
          <w:sz w:val="24"/>
          <w:szCs w:val="24"/>
          <w:shd w:val="clear" w:color="auto" w:fill="FFFFFF"/>
        </w:rPr>
        <w:t>Moshe</w:t>
      </w:r>
      <w:r w:rsidRPr="00B90957">
        <w:rPr>
          <w:rFonts w:asciiTheme="minorBidi" w:hAnsiTheme="minorBidi" w:cstheme="minorBidi"/>
          <w:sz w:val="24"/>
          <w:szCs w:val="24"/>
          <w:shd w:val="clear" w:color="auto" w:fill="FFFFFF"/>
        </w:rPr>
        <w:t xml:space="preserve"> spoke, and ran into the midst of the assembly; and, behold, the plague was begun among the people; and he put on the incense, and made atonement for the people. </w:t>
      </w:r>
      <w:bookmarkStart w:id="3" w:name="13"/>
      <w:bookmarkEnd w:id="3"/>
      <w:r w:rsidRPr="00B90957">
        <w:rPr>
          <w:rFonts w:asciiTheme="minorBidi" w:hAnsiTheme="minorBidi" w:cstheme="minorBidi"/>
          <w:sz w:val="24"/>
          <w:szCs w:val="24"/>
          <w:shd w:val="clear" w:color="auto" w:fill="FFFFFF"/>
        </w:rPr>
        <w:t>And he stood between the dead and the living; and the plague was stayed.</w:t>
      </w:r>
      <w:r w:rsidR="00BB5550" w:rsidRPr="00B90957">
        <w:rPr>
          <w:rFonts w:asciiTheme="minorBidi" w:hAnsiTheme="minorBidi" w:cstheme="minorBidi"/>
          <w:sz w:val="24"/>
          <w:szCs w:val="24"/>
          <w:shd w:val="clear" w:color="auto" w:fill="FFFFFF"/>
        </w:rPr>
        <w:t xml:space="preserve"> (</w:t>
      </w:r>
      <w:r w:rsidR="00BB5550" w:rsidRPr="00B90957">
        <w:rPr>
          <w:rFonts w:asciiTheme="minorBidi" w:hAnsiTheme="minorBidi" w:cstheme="minorBidi"/>
          <w:i/>
          <w:iCs/>
          <w:sz w:val="24"/>
          <w:szCs w:val="24"/>
          <w:shd w:val="clear" w:color="auto" w:fill="FFFFFF"/>
        </w:rPr>
        <w:t>B</w:t>
      </w:r>
      <w:r w:rsidR="00BC2B77">
        <w:rPr>
          <w:rFonts w:asciiTheme="minorBidi" w:hAnsiTheme="minorBidi" w:cstheme="minorBidi"/>
          <w:i/>
          <w:iCs/>
          <w:sz w:val="24"/>
          <w:szCs w:val="24"/>
          <w:shd w:val="clear" w:color="auto" w:fill="FFFFFF"/>
        </w:rPr>
        <w:t>a</w:t>
      </w:r>
      <w:r w:rsidR="00BB5550" w:rsidRPr="00B90957">
        <w:rPr>
          <w:rFonts w:asciiTheme="minorBidi" w:hAnsiTheme="minorBidi" w:cstheme="minorBidi"/>
          <w:i/>
          <w:iCs/>
          <w:sz w:val="24"/>
          <w:szCs w:val="24"/>
          <w:shd w:val="clear" w:color="auto" w:fill="FFFFFF"/>
        </w:rPr>
        <w:t>midbar</w:t>
      </w:r>
      <w:r w:rsidR="00BB5550" w:rsidRPr="00B90957">
        <w:rPr>
          <w:rFonts w:asciiTheme="minorBidi" w:hAnsiTheme="minorBidi" w:cstheme="minorBidi"/>
          <w:sz w:val="24"/>
          <w:szCs w:val="24"/>
        </w:rPr>
        <w:t xml:space="preserve"> 17:11-13) </w:t>
      </w:r>
    </w:p>
    <w:p w14:paraId="4A5E2734" w14:textId="77777777" w:rsidR="006A7595" w:rsidRDefault="006D5F4E" w:rsidP="00C506E1">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Halakha forbids</w:t>
      </w:r>
      <w:r w:rsidRPr="00B90957">
        <w:rPr>
          <w:rFonts w:asciiTheme="minorBidi" w:hAnsiTheme="minorBidi" w:cstheme="minorBidi"/>
          <w:sz w:val="24"/>
          <w:szCs w:val="24"/>
          <w:shd w:val="clear" w:color="auto" w:fill="FFFFFF"/>
        </w:rPr>
        <w:t xml:space="preserve"> </w:t>
      </w:r>
      <w:r w:rsidR="00BB5550" w:rsidRPr="00B90957">
        <w:rPr>
          <w:rFonts w:asciiTheme="minorBidi" w:hAnsiTheme="minorBidi" w:cstheme="minorBidi"/>
          <w:sz w:val="24"/>
          <w:szCs w:val="24"/>
          <w:shd w:val="clear" w:color="auto" w:fill="FFFFFF"/>
        </w:rPr>
        <w:t>burning</w:t>
      </w:r>
      <w:r w:rsidR="00903E90" w:rsidRPr="00B90957">
        <w:rPr>
          <w:rFonts w:asciiTheme="minorBidi" w:hAnsiTheme="minorBidi" w:cstheme="minorBidi"/>
          <w:sz w:val="24"/>
          <w:szCs w:val="24"/>
          <w:shd w:val="clear" w:color="auto" w:fill="FFFFFF"/>
        </w:rPr>
        <w:t xml:space="preserve"> incense outside </w:t>
      </w:r>
      <w:r w:rsidR="00BB5550" w:rsidRPr="00B90957">
        <w:rPr>
          <w:rFonts w:asciiTheme="minorBidi" w:hAnsiTheme="minorBidi" w:cstheme="minorBidi"/>
          <w:sz w:val="24"/>
          <w:szCs w:val="24"/>
          <w:shd w:val="clear" w:color="auto" w:fill="FFFFFF"/>
        </w:rPr>
        <w:t>the sanctuary</w:t>
      </w:r>
      <w:r w:rsidR="00903E90" w:rsidRPr="00B90957">
        <w:rPr>
          <w:rFonts w:asciiTheme="minorBidi" w:hAnsiTheme="minorBidi" w:cstheme="minorBidi"/>
          <w:sz w:val="24"/>
          <w:szCs w:val="24"/>
          <w:shd w:val="clear" w:color="auto" w:fill="FFFFFF"/>
        </w:rPr>
        <w:t xml:space="preserve">, and to do so immediately after two hundred and fifty people who </w:t>
      </w:r>
      <w:r w:rsidR="00BB5550" w:rsidRPr="00B90957">
        <w:rPr>
          <w:rFonts w:asciiTheme="minorBidi" w:hAnsiTheme="minorBidi" w:cstheme="minorBidi"/>
          <w:sz w:val="24"/>
          <w:szCs w:val="24"/>
          <w:shd w:val="clear" w:color="auto" w:fill="FFFFFF"/>
        </w:rPr>
        <w:t>burned</w:t>
      </w:r>
      <w:r w:rsidR="00903E90" w:rsidRPr="00B90957">
        <w:rPr>
          <w:rFonts w:asciiTheme="minorBidi" w:hAnsiTheme="minorBidi" w:cstheme="minorBidi"/>
          <w:sz w:val="24"/>
          <w:szCs w:val="24"/>
          <w:shd w:val="clear" w:color="auto" w:fill="FFFFFF"/>
        </w:rPr>
        <w:t xml:space="preserve"> incense </w:t>
      </w:r>
      <w:r w:rsidR="00BB5550" w:rsidRPr="00B90957">
        <w:rPr>
          <w:rFonts w:asciiTheme="minorBidi" w:hAnsiTheme="minorBidi" w:cstheme="minorBidi"/>
          <w:sz w:val="24"/>
          <w:szCs w:val="24"/>
          <w:shd w:val="clear" w:color="auto" w:fill="FFFFFF"/>
        </w:rPr>
        <w:t xml:space="preserve">were </w:t>
      </w:r>
      <w:r w:rsidR="00903E90" w:rsidRPr="00B90957">
        <w:rPr>
          <w:rFonts w:asciiTheme="minorBidi" w:hAnsiTheme="minorBidi" w:cstheme="minorBidi"/>
          <w:sz w:val="24"/>
          <w:szCs w:val="24"/>
          <w:shd w:val="clear" w:color="auto" w:fill="FFFFFF"/>
        </w:rPr>
        <w:t xml:space="preserve">burned in </w:t>
      </w:r>
      <w:r>
        <w:rPr>
          <w:rFonts w:asciiTheme="minorBidi" w:hAnsiTheme="minorBidi" w:cstheme="minorBidi"/>
          <w:sz w:val="24"/>
          <w:szCs w:val="24"/>
          <w:shd w:val="clear" w:color="auto" w:fill="FFFFFF"/>
        </w:rPr>
        <w:t>divine fire</w:t>
      </w:r>
      <w:r w:rsidR="00903E90" w:rsidRPr="00B90957">
        <w:rPr>
          <w:rFonts w:asciiTheme="minorBidi" w:hAnsiTheme="minorBidi" w:cstheme="minorBidi"/>
          <w:sz w:val="24"/>
          <w:szCs w:val="24"/>
          <w:shd w:val="clear" w:color="auto" w:fill="FFFFFF"/>
        </w:rPr>
        <w:t xml:space="preserve"> </w:t>
      </w:r>
      <w:r w:rsidR="00BB5550" w:rsidRPr="00B90957">
        <w:rPr>
          <w:rFonts w:asciiTheme="minorBidi" w:hAnsiTheme="minorBidi" w:cstheme="minorBidi"/>
          <w:sz w:val="24"/>
          <w:szCs w:val="24"/>
          <w:shd w:val="clear" w:color="auto" w:fill="FFFFFF"/>
        </w:rPr>
        <w:t>turned it into</w:t>
      </w:r>
      <w:r w:rsidR="00903E90" w:rsidRPr="00B90957">
        <w:rPr>
          <w:rFonts w:asciiTheme="minorBidi" w:hAnsiTheme="minorBidi" w:cstheme="minorBidi"/>
          <w:sz w:val="24"/>
          <w:szCs w:val="24"/>
          <w:shd w:val="clear" w:color="auto" w:fill="FFFFFF"/>
        </w:rPr>
        <w:t xml:space="preserve"> an even more dangerous </w:t>
      </w:r>
      <w:r w:rsidR="00BB5550" w:rsidRPr="00B90957">
        <w:rPr>
          <w:rFonts w:asciiTheme="minorBidi" w:hAnsiTheme="minorBidi" w:cstheme="minorBidi"/>
          <w:sz w:val="24"/>
          <w:szCs w:val="24"/>
          <w:shd w:val="clear" w:color="auto" w:fill="FFFFFF"/>
        </w:rPr>
        <w:t>action</w:t>
      </w:r>
      <w:r w:rsidR="00903E90" w:rsidRPr="00B90957">
        <w:rPr>
          <w:rFonts w:asciiTheme="minorBidi" w:hAnsiTheme="minorBidi" w:cstheme="minorBidi"/>
          <w:sz w:val="24"/>
          <w:szCs w:val="24"/>
          <w:shd w:val="clear" w:color="auto" w:fill="FFFFFF"/>
        </w:rPr>
        <w:t>. Despite this, A</w:t>
      </w:r>
      <w:r w:rsidR="00BB5550" w:rsidRPr="00B90957">
        <w:rPr>
          <w:rFonts w:asciiTheme="minorBidi" w:hAnsiTheme="minorBidi" w:cstheme="minorBidi"/>
          <w:sz w:val="24"/>
          <w:szCs w:val="24"/>
          <w:shd w:val="clear" w:color="auto" w:fill="FFFFFF"/>
        </w:rPr>
        <w:t>h</w:t>
      </w:r>
      <w:r w:rsidR="00903E90" w:rsidRPr="00B90957">
        <w:rPr>
          <w:rFonts w:asciiTheme="minorBidi" w:hAnsiTheme="minorBidi" w:cstheme="minorBidi"/>
          <w:sz w:val="24"/>
          <w:szCs w:val="24"/>
          <w:shd w:val="clear" w:color="auto" w:fill="FFFFFF"/>
        </w:rPr>
        <w:t xml:space="preserve">aron </w:t>
      </w:r>
      <w:r w:rsidR="008B1F5E">
        <w:rPr>
          <w:rFonts w:asciiTheme="minorBidi" w:hAnsiTheme="minorBidi" w:cstheme="minorBidi"/>
          <w:sz w:val="24"/>
          <w:szCs w:val="24"/>
          <w:shd w:val="clear" w:color="auto" w:fill="FFFFFF"/>
        </w:rPr>
        <w:t>did</w:t>
      </w:r>
      <w:r w:rsidR="00903E90" w:rsidRPr="00B90957">
        <w:rPr>
          <w:rFonts w:asciiTheme="minorBidi" w:hAnsiTheme="minorBidi" w:cstheme="minorBidi"/>
          <w:sz w:val="24"/>
          <w:szCs w:val="24"/>
          <w:shd w:val="clear" w:color="auto" w:fill="FFFFFF"/>
        </w:rPr>
        <w:t xml:space="preserve"> not shy away from going outside the tent, standing between the dead and the living</w:t>
      </w:r>
      <w:r>
        <w:rPr>
          <w:rFonts w:asciiTheme="minorBidi" w:hAnsiTheme="minorBidi" w:cstheme="minorBidi"/>
          <w:sz w:val="24"/>
          <w:szCs w:val="24"/>
          <w:shd w:val="clear" w:color="auto" w:fill="FFFFFF"/>
        </w:rPr>
        <w:t>,</w:t>
      </w:r>
      <w:r w:rsidR="00903E90" w:rsidRPr="00B90957">
        <w:rPr>
          <w:rFonts w:asciiTheme="minorBidi" w:hAnsiTheme="minorBidi" w:cstheme="minorBidi"/>
          <w:sz w:val="24"/>
          <w:szCs w:val="24"/>
          <w:shd w:val="clear" w:color="auto" w:fill="FFFFFF"/>
        </w:rPr>
        <w:t xml:space="preserve"> and trying to atone for his people.</w:t>
      </w:r>
    </w:p>
    <w:p w14:paraId="037B564E" w14:textId="77777777" w:rsidR="006A7595" w:rsidRDefault="00BB5550" w:rsidP="00C506E1">
      <w:pPr>
        <w:spacing w:line="240" w:lineRule="auto"/>
        <w:ind w:firstLine="567"/>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Pinchas </w:t>
      </w:r>
      <w:r w:rsidR="006D5F4E">
        <w:rPr>
          <w:rFonts w:asciiTheme="minorBidi" w:hAnsiTheme="minorBidi" w:cstheme="minorBidi"/>
          <w:sz w:val="24"/>
          <w:szCs w:val="24"/>
          <w:shd w:val="clear" w:color="auto" w:fill="FFFFFF"/>
        </w:rPr>
        <w:t>also</w:t>
      </w:r>
      <w:r w:rsidRPr="00B90957">
        <w:rPr>
          <w:rFonts w:asciiTheme="minorBidi" w:hAnsiTheme="minorBidi" w:cstheme="minorBidi"/>
          <w:sz w:val="24"/>
          <w:szCs w:val="24"/>
          <w:shd w:val="clear" w:color="auto" w:fill="FFFFFF"/>
        </w:rPr>
        <w:t xml:space="preserve"> </w:t>
      </w:r>
      <w:r w:rsidR="00903E90" w:rsidRPr="00B90957">
        <w:rPr>
          <w:rFonts w:asciiTheme="minorBidi" w:hAnsiTheme="minorBidi" w:cstheme="minorBidi"/>
          <w:sz w:val="24"/>
          <w:szCs w:val="24"/>
          <w:shd w:val="clear" w:color="auto" w:fill="FFFFFF"/>
        </w:rPr>
        <w:t xml:space="preserve">risked his life </w:t>
      </w:r>
      <w:r w:rsidRPr="00B90957">
        <w:rPr>
          <w:rFonts w:asciiTheme="minorBidi" w:hAnsiTheme="minorBidi" w:cstheme="minorBidi"/>
          <w:sz w:val="24"/>
          <w:szCs w:val="24"/>
          <w:shd w:val="clear" w:color="auto" w:fill="FFFFFF"/>
        </w:rPr>
        <w:t>with</w:t>
      </w:r>
      <w:r w:rsidR="00903E90" w:rsidRPr="00B90957">
        <w:rPr>
          <w:rFonts w:asciiTheme="minorBidi" w:hAnsiTheme="minorBidi" w:cstheme="minorBidi"/>
          <w:sz w:val="24"/>
          <w:szCs w:val="24"/>
          <w:shd w:val="clear" w:color="auto" w:fill="FFFFFF"/>
        </w:rPr>
        <w:t xml:space="preserve"> his daring deed and even acted problematically </w:t>
      </w:r>
      <w:r w:rsidR="007E66D1" w:rsidRPr="00B90957">
        <w:rPr>
          <w:rFonts w:asciiTheme="minorBidi" w:hAnsiTheme="minorBidi" w:cstheme="minorBidi"/>
          <w:sz w:val="24"/>
          <w:szCs w:val="24"/>
          <w:shd w:val="clear" w:color="auto" w:fill="FFFFFF"/>
        </w:rPr>
        <w:t>from a halakhic perspective</w:t>
      </w:r>
      <w:r w:rsidR="00903E90" w:rsidRPr="00B90957">
        <w:rPr>
          <w:rFonts w:asciiTheme="minorBidi" w:hAnsiTheme="minorBidi" w:cstheme="minorBidi"/>
          <w:sz w:val="24"/>
          <w:szCs w:val="24"/>
          <w:shd w:val="clear" w:color="auto" w:fill="FFFFFF"/>
        </w:rPr>
        <w:t xml:space="preserve">, so much so that the Gemara there </w:t>
      </w:r>
      <w:r w:rsidR="007E66D1" w:rsidRPr="00B90957">
        <w:rPr>
          <w:rFonts w:asciiTheme="minorBidi" w:hAnsiTheme="minorBidi" w:cstheme="minorBidi"/>
          <w:sz w:val="24"/>
          <w:szCs w:val="24"/>
          <w:shd w:val="clear" w:color="auto" w:fill="FFFFFF"/>
        </w:rPr>
        <w:t>(</w:t>
      </w:r>
      <w:r w:rsidR="007E66D1" w:rsidRPr="00B90957">
        <w:rPr>
          <w:rFonts w:asciiTheme="minorBidi" w:hAnsiTheme="minorBidi" w:cstheme="minorBidi"/>
          <w:i/>
          <w:iCs/>
          <w:sz w:val="24"/>
          <w:szCs w:val="24"/>
          <w:shd w:val="clear" w:color="auto" w:fill="FFFFFF"/>
        </w:rPr>
        <w:t>Sanhedrin</w:t>
      </w:r>
      <w:r w:rsidR="007E66D1" w:rsidRPr="00B90957">
        <w:rPr>
          <w:rFonts w:asciiTheme="minorBidi" w:hAnsiTheme="minorBidi" w:cstheme="minorBidi"/>
          <w:sz w:val="24"/>
          <w:szCs w:val="24"/>
          <w:shd w:val="clear" w:color="auto" w:fill="FFFFFF"/>
        </w:rPr>
        <w:t xml:space="preserve"> 82a) writes that Pinchas was subject to the "law of a pursuer (</w:t>
      </w:r>
      <w:r w:rsidR="007E66D1" w:rsidRPr="00B90957">
        <w:rPr>
          <w:rFonts w:asciiTheme="minorBidi" w:hAnsiTheme="minorBidi" w:cstheme="minorBidi"/>
          <w:i/>
          <w:iCs/>
          <w:sz w:val="24"/>
          <w:szCs w:val="24"/>
          <w:shd w:val="clear" w:color="auto" w:fill="FFFFFF"/>
        </w:rPr>
        <w:t>rodef</w:t>
      </w:r>
      <w:r w:rsidR="007E66D1" w:rsidRPr="00B90957">
        <w:rPr>
          <w:rFonts w:asciiTheme="minorBidi" w:hAnsiTheme="minorBidi" w:cstheme="minorBidi"/>
          <w:sz w:val="24"/>
          <w:szCs w:val="24"/>
          <w:shd w:val="clear" w:color="auto" w:fill="FFFFFF"/>
        </w:rPr>
        <w:t>)"</w:t>
      </w:r>
      <w:r w:rsidR="006D5F4E">
        <w:rPr>
          <w:rFonts w:asciiTheme="minorBidi" w:hAnsiTheme="minorBidi" w:cstheme="minorBidi"/>
          <w:sz w:val="24"/>
          <w:szCs w:val="24"/>
          <w:shd w:val="clear" w:color="auto" w:fill="FFFFFF"/>
        </w:rPr>
        <w:t>;</w:t>
      </w:r>
      <w:r w:rsidR="007E66D1" w:rsidRPr="00B90957">
        <w:rPr>
          <w:rFonts w:asciiTheme="minorBidi" w:hAnsiTheme="minorBidi" w:cstheme="minorBidi"/>
          <w:sz w:val="24"/>
          <w:szCs w:val="24"/>
          <w:shd w:val="clear" w:color="auto" w:fill="FFFFFF"/>
        </w:rPr>
        <w:t xml:space="preserve"> Zimri or any other person </w:t>
      </w:r>
      <w:r w:rsidR="006D5F4E">
        <w:rPr>
          <w:rFonts w:asciiTheme="minorBidi" w:hAnsiTheme="minorBidi" w:cstheme="minorBidi"/>
          <w:sz w:val="24"/>
          <w:szCs w:val="24"/>
          <w:shd w:val="clear" w:color="auto" w:fill="FFFFFF"/>
        </w:rPr>
        <w:t>would have been</w:t>
      </w:r>
      <w:r w:rsidR="006D5F4E" w:rsidRPr="00B90957">
        <w:rPr>
          <w:rFonts w:asciiTheme="minorBidi" w:hAnsiTheme="minorBidi" w:cstheme="minorBidi"/>
          <w:sz w:val="24"/>
          <w:szCs w:val="24"/>
          <w:shd w:val="clear" w:color="auto" w:fill="FFFFFF"/>
        </w:rPr>
        <w:t xml:space="preserve"> </w:t>
      </w:r>
      <w:r w:rsidR="007E66D1" w:rsidRPr="00B90957">
        <w:rPr>
          <w:rFonts w:asciiTheme="minorBidi" w:hAnsiTheme="minorBidi" w:cstheme="minorBidi"/>
          <w:sz w:val="24"/>
          <w:szCs w:val="24"/>
          <w:shd w:val="clear" w:color="auto" w:fill="FFFFFF"/>
        </w:rPr>
        <w:t>permitted to kill him. In addition, the Gemara states that had Pinchas sought counsel before taking action, he would have been instructed not to do so. Nevertheless, like his grandfather, he saw the terrible pl</w:t>
      </w:r>
      <w:r w:rsidR="008B1F5E">
        <w:rPr>
          <w:rFonts w:asciiTheme="minorBidi" w:hAnsiTheme="minorBidi" w:cstheme="minorBidi"/>
          <w:sz w:val="24"/>
          <w:szCs w:val="24"/>
          <w:shd w:val="clear" w:color="auto" w:fill="FFFFFF"/>
        </w:rPr>
        <w:t xml:space="preserve">ague decimating the people and </w:t>
      </w:r>
      <w:r w:rsidR="007E66D1" w:rsidRPr="00B90957">
        <w:rPr>
          <w:rFonts w:asciiTheme="minorBidi" w:hAnsiTheme="minorBidi" w:cstheme="minorBidi"/>
          <w:sz w:val="24"/>
          <w:szCs w:val="24"/>
          <w:shd w:val="clear" w:color="auto" w:fill="FFFFFF"/>
        </w:rPr>
        <w:t>understood that he had to take action in order to stop it</w:t>
      </w:r>
      <w:r w:rsidR="006D5F4E">
        <w:rPr>
          <w:rFonts w:asciiTheme="minorBidi" w:hAnsiTheme="minorBidi" w:cstheme="minorBidi"/>
          <w:sz w:val="24"/>
          <w:szCs w:val="24"/>
          <w:shd w:val="clear" w:color="auto" w:fill="FFFFFF"/>
        </w:rPr>
        <w:t xml:space="preserve"> –</w:t>
      </w:r>
      <w:r w:rsidR="007E66D1" w:rsidRPr="00B90957">
        <w:rPr>
          <w:rFonts w:asciiTheme="minorBidi" w:hAnsiTheme="minorBidi" w:cstheme="minorBidi"/>
          <w:sz w:val="24"/>
          <w:szCs w:val="24"/>
          <w:shd w:val="clear" w:color="auto" w:fill="FFFFFF"/>
        </w:rPr>
        <w:t xml:space="preserve"> even if by so doing, he would be putting his own life in jeopardy</w:t>
      </w:r>
      <w:r w:rsidR="00903E90" w:rsidRPr="00B90957">
        <w:rPr>
          <w:rFonts w:asciiTheme="minorBidi" w:hAnsiTheme="minorBidi" w:cstheme="minorBidi"/>
          <w:sz w:val="24"/>
          <w:szCs w:val="24"/>
          <w:shd w:val="clear" w:color="auto" w:fill="FFFFFF"/>
        </w:rPr>
        <w:t xml:space="preserve"> and even if it </w:t>
      </w:r>
      <w:r w:rsidR="007E66D1" w:rsidRPr="00B90957">
        <w:rPr>
          <w:rFonts w:asciiTheme="minorBidi" w:hAnsiTheme="minorBidi" w:cstheme="minorBidi"/>
          <w:sz w:val="24"/>
          <w:szCs w:val="24"/>
          <w:shd w:val="clear" w:color="auto" w:fill="FFFFFF"/>
        </w:rPr>
        <w:t>was</w:t>
      </w:r>
      <w:r w:rsidR="00903E90" w:rsidRPr="00B90957">
        <w:rPr>
          <w:rFonts w:asciiTheme="minorBidi" w:hAnsiTheme="minorBidi" w:cstheme="minorBidi"/>
          <w:sz w:val="24"/>
          <w:szCs w:val="24"/>
          <w:shd w:val="clear" w:color="auto" w:fill="FFFFFF"/>
        </w:rPr>
        <w:t xml:space="preserve"> not clear how proper </w:t>
      </w:r>
      <w:r w:rsidR="007E66D1" w:rsidRPr="00B90957">
        <w:rPr>
          <w:rFonts w:asciiTheme="minorBidi" w:hAnsiTheme="minorBidi" w:cstheme="minorBidi"/>
          <w:sz w:val="24"/>
          <w:szCs w:val="24"/>
          <w:shd w:val="clear" w:color="auto" w:fill="FFFFFF"/>
        </w:rPr>
        <w:t xml:space="preserve">his own action was. </w:t>
      </w:r>
    </w:p>
    <w:p w14:paraId="06C39217" w14:textId="77777777" w:rsidR="006A7595" w:rsidRDefault="00903E90" w:rsidP="00C506E1">
      <w:pPr>
        <w:spacing w:line="240" w:lineRule="auto"/>
        <w:ind w:firstLine="567"/>
        <w:rPr>
          <w:rFonts w:asciiTheme="minorBidi" w:hAnsiTheme="minorBidi" w:cstheme="minorBidi"/>
          <w:sz w:val="24"/>
          <w:szCs w:val="24"/>
          <w:shd w:val="clear" w:color="auto" w:fill="FFFFFF"/>
        </w:rPr>
      </w:pPr>
      <w:r w:rsidRPr="00B90957">
        <w:rPr>
          <w:rFonts w:asciiTheme="minorBidi" w:hAnsiTheme="minorBidi" w:cstheme="minorBidi"/>
          <w:sz w:val="24"/>
          <w:szCs w:val="24"/>
          <w:shd w:val="clear" w:color="auto" w:fill="FFFFFF"/>
        </w:rPr>
        <w:t xml:space="preserve">This is the </w:t>
      </w:r>
      <w:r w:rsidR="007E66D1" w:rsidRPr="00B90957">
        <w:rPr>
          <w:rFonts w:asciiTheme="minorBidi" w:hAnsiTheme="minorBidi" w:cstheme="minorBidi"/>
          <w:sz w:val="24"/>
          <w:szCs w:val="24"/>
          <w:shd w:val="clear" w:color="auto" w:fill="FFFFFF"/>
        </w:rPr>
        <w:t xml:space="preserve">meaning of the second </w:t>
      </w:r>
      <w:r w:rsidR="006D5F4E">
        <w:rPr>
          <w:rFonts w:asciiTheme="minorBidi" w:hAnsiTheme="minorBidi" w:cstheme="minorBidi"/>
          <w:sz w:val="24"/>
          <w:szCs w:val="24"/>
          <w:shd w:val="clear" w:color="auto" w:fill="FFFFFF"/>
        </w:rPr>
        <w:t>description of</w:t>
      </w:r>
      <w:r w:rsidR="007E66D1" w:rsidRPr="00B90957">
        <w:rPr>
          <w:rFonts w:asciiTheme="minorBidi" w:hAnsiTheme="minorBidi" w:cstheme="minorBidi"/>
          <w:sz w:val="24"/>
          <w:szCs w:val="24"/>
          <w:shd w:val="clear" w:color="auto" w:fill="FFFFFF"/>
        </w:rPr>
        <w:t xml:space="preserve"> Pinchas, "turner away of wrath and the descendant of a turner away of wrath</w:t>
      </w:r>
      <w:r w:rsidR="006D5F4E">
        <w:rPr>
          <w:rFonts w:asciiTheme="minorBidi" w:hAnsiTheme="minorBidi" w:cstheme="minorBidi"/>
          <w:sz w:val="24"/>
          <w:szCs w:val="24"/>
          <w:shd w:val="clear" w:color="auto" w:fill="FFFFFF"/>
        </w:rPr>
        <w:t>.</w:t>
      </w:r>
      <w:r w:rsidR="007E66D1" w:rsidRPr="00B90957">
        <w:rPr>
          <w:rFonts w:asciiTheme="minorBidi" w:hAnsiTheme="minorBidi" w:cstheme="minorBidi"/>
          <w:sz w:val="24"/>
          <w:szCs w:val="24"/>
          <w:shd w:val="clear" w:color="auto" w:fill="FFFFFF"/>
        </w:rPr>
        <w:t xml:space="preserve">" </w:t>
      </w:r>
      <w:r w:rsidR="00B90957" w:rsidRPr="00B90957">
        <w:rPr>
          <w:rFonts w:asciiTheme="minorBidi" w:hAnsiTheme="minorBidi" w:cstheme="minorBidi"/>
          <w:sz w:val="24"/>
          <w:szCs w:val="24"/>
          <w:shd w:val="clear" w:color="auto" w:fill="FFFFFF"/>
        </w:rPr>
        <w:t>Sometimes the way to turn away God's wrath is not self-evident, and not everybody is capable of understanding that in such a situation</w:t>
      </w:r>
      <w:r w:rsidR="00A34C36">
        <w:rPr>
          <w:rFonts w:asciiTheme="minorBidi" w:hAnsiTheme="minorBidi" w:cstheme="minorBidi"/>
          <w:sz w:val="24"/>
          <w:szCs w:val="24"/>
          <w:shd w:val="clear" w:color="auto" w:fill="FFFFFF"/>
        </w:rPr>
        <w:t>,</w:t>
      </w:r>
      <w:r w:rsidR="00B90957" w:rsidRPr="00B90957">
        <w:rPr>
          <w:rFonts w:asciiTheme="minorBidi" w:hAnsiTheme="minorBidi" w:cstheme="minorBidi"/>
          <w:sz w:val="24"/>
          <w:szCs w:val="24"/>
          <w:shd w:val="clear" w:color="auto" w:fill="FFFFFF"/>
        </w:rPr>
        <w:t xml:space="preserve"> one is obligated to stand up and take action in order to atone for the people.</w:t>
      </w:r>
    </w:p>
    <w:p w14:paraId="24D99E70" w14:textId="2DAAA689" w:rsidR="00BC2B77" w:rsidRPr="00B90957" w:rsidRDefault="00BC2B77" w:rsidP="00C506E1">
      <w:pPr>
        <w:spacing w:line="240" w:lineRule="auto"/>
        <w:rPr>
          <w:rFonts w:asciiTheme="minorBidi" w:hAnsiTheme="minorBidi" w:cstheme="minorBidi"/>
          <w:sz w:val="24"/>
          <w:szCs w:val="24"/>
        </w:rPr>
      </w:pPr>
      <w:r>
        <w:rPr>
          <w:rFonts w:asciiTheme="minorBidi" w:hAnsiTheme="minorBidi" w:cstheme="minorBidi"/>
          <w:sz w:val="24"/>
          <w:szCs w:val="24"/>
        </w:rPr>
        <w:t>[</w:t>
      </w:r>
      <w:r w:rsidRPr="00B90957">
        <w:rPr>
          <w:rFonts w:asciiTheme="minorBidi" w:hAnsiTheme="minorBidi" w:cstheme="minorBidi"/>
          <w:sz w:val="24"/>
          <w:szCs w:val="24"/>
        </w:rPr>
        <w:t>This</w:t>
      </w:r>
      <w:r w:rsidRPr="00B90957">
        <w:rPr>
          <w:rFonts w:asciiTheme="minorBidi" w:hAnsiTheme="minorBidi" w:cstheme="minorBidi"/>
          <w:i/>
          <w:iCs/>
          <w:sz w:val="24"/>
          <w:szCs w:val="24"/>
        </w:rPr>
        <w:t xml:space="preserve"> sicha </w:t>
      </w:r>
      <w:r w:rsidRPr="00B90957">
        <w:rPr>
          <w:rFonts w:asciiTheme="minorBidi" w:hAnsiTheme="minorBidi" w:cstheme="minorBidi"/>
          <w:sz w:val="24"/>
          <w:szCs w:val="24"/>
        </w:rPr>
        <w:t>was delivered by Ha</w:t>
      </w:r>
      <w:r w:rsidR="00D14ACD">
        <w:rPr>
          <w:rFonts w:asciiTheme="minorBidi" w:hAnsiTheme="minorBidi" w:cstheme="minorBidi"/>
          <w:sz w:val="24"/>
          <w:szCs w:val="24"/>
        </w:rPr>
        <w:t>R</w:t>
      </w:r>
      <w:r w:rsidRPr="00B90957">
        <w:rPr>
          <w:rFonts w:asciiTheme="minorBidi" w:hAnsiTheme="minorBidi" w:cstheme="minorBidi"/>
          <w:sz w:val="24"/>
          <w:szCs w:val="24"/>
        </w:rPr>
        <w:t xml:space="preserve">av Medan on Shabbat </w:t>
      </w:r>
      <w:r w:rsidRPr="00B90957">
        <w:rPr>
          <w:rFonts w:asciiTheme="minorBidi" w:hAnsiTheme="minorBidi" w:cstheme="minorBidi"/>
          <w:i/>
          <w:iCs/>
          <w:sz w:val="24"/>
          <w:szCs w:val="24"/>
        </w:rPr>
        <w:t xml:space="preserve">Parashat Pinchas </w:t>
      </w:r>
      <w:r w:rsidRPr="00B90957">
        <w:rPr>
          <w:rFonts w:asciiTheme="minorBidi" w:hAnsiTheme="minorBidi" w:cstheme="minorBidi"/>
          <w:sz w:val="24"/>
          <w:szCs w:val="24"/>
        </w:rPr>
        <w:t>5780</w:t>
      </w:r>
      <w:r>
        <w:rPr>
          <w:rFonts w:asciiTheme="minorBidi" w:hAnsiTheme="minorBidi" w:cstheme="minorBidi"/>
          <w:sz w:val="24"/>
          <w:szCs w:val="24"/>
        </w:rPr>
        <w:t>.]</w:t>
      </w:r>
    </w:p>
    <w:sectPr w:rsidR="00BC2B77" w:rsidRPr="00B9095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3DE9" w14:textId="77777777" w:rsidR="003B0AC2" w:rsidRDefault="003B0AC2">
      <w:r>
        <w:separator/>
      </w:r>
    </w:p>
  </w:endnote>
  <w:endnote w:type="continuationSeparator" w:id="0">
    <w:p w14:paraId="5AFE8B28" w14:textId="77777777" w:rsidR="003B0AC2" w:rsidRDefault="003B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43856"/>
      <w:docPartObj>
        <w:docPartGallery w:val="Page Numbers (Bottom of Page)"/>
        <w:docPartUnique/>
      </w:docPartObj>
    </w:sdtPr>
    <w:sdtEndPr>
      <w:rPr>
        <w:noProof/>
      </w:rPr>
    </w:sdtEndPr>
    <w:sdtContent>
      <w:p w14:paraId="7BFE87B6" w14:textId="6FADDA71" w:rsidR="00BC2B77" w:rsidRDefault="00BC2B77">
        <w:pPr>
          <w:pStyle w:val="af2"/>
          <w:jc w:val="center"/>
        </w:pPr>
        <w:r>
          <w:fldChar w:fldCharType="begin"/>
        </w:r>
        <w:r>
          <w:instrText xml:space="preserve"> PAGE   \* MERGEFORMAT </w:instrText>
        </w:r>
        <w:r>
          <w:fldChar w:fldCharType="separate"/>
        </w:r>
        <w:r w:rsidR="003B0AC2">
          <w:rPr>
            <w:noProof/>
          </w:rPr>
          <w:t>1</w:t>
        </w:r>
        <w:r>
          <w:rPr>
            <w:noProof/>
          </w:rPr>
          <w:fldChar w:fldCharType="end"/>
        </w:r>
      </w:p>
    </w:sdtContent>
  </w:sdt>
  <w:p w14:paraId="72BF2C4C" w14:textId="77777777" w:rsidR="00BC2B77" w:rsidRDefault="00BC2B7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E30CE" w14:textId="77777777" w:rsidR="003B0AC2" w:rsidRDefault="003B0AC2">
      <w:r>
        <w:separator/>
      </w:r>
    </w:p>
  </w:footnote>
  <w:footnote w:type="continuationSeparator" w:id="0">
    <w:p w14:paraId="74F69B95" w14:textId="77777777" w:rsidR="003B0AC2" w:rsidRDefault="003B0AC2">
      <w:r>
        <w:continuationSeparator/>
      </w:r>
    </w:p>
  </w:footnote>
  <w:footnote w:id="1">
    <w:p w14:paraId="1D9DBA74" w14:textId="58440312" w:rsidR="00AC4477" w:rsidRPr="00BC2B77" w:rsidRDefault="00AC4477" w:rsidP="00B90957">
      <w:pPr>
        <w:pStyle w:val="a7"/>
        <w:rPr>
          <w:rFonts w:asciiTheme="minorBidi" w:hAnsiTheme="minorBidi" w:cstheme="minorBidi"/>
        </w:rPr>
      </w:pPr>
      <w:r w:rsidRPr="00BC2B77">
        <w:rPr>
          <w:rStyle w:val="a9"/>
          <w:rFonts w:asciiTheme="minorBidi" w:hAnsiTheme="minorBidi" w:cstheme="minorBidi"/>
        </w:rPr>
        <w:footnoteRef/>
      </w:r>
      <w:r w:rsidR="00B90957" w:rsidRPr="00BC2B77">
        <w:rPr>
          <w:rFonts w:asciiTheme="minorBidi" w:hAnsiTheme="minorBidi" w:cstheme="minorBidi"/>
        </w:rPr>
        <w:t xml:space="preserve"> It is clear that the people of Israel committed harlot</w:t>
      </w:r>
      <w:r w:rsidR="008B1F5E" w:rsidRPr="00BC2B77">
        <w:rPr>
          <w:rFonts w:asciiTheme="minorBidi" w:hAnsiTheme="minorBidi" w:cstheme="minorBidi"/>
        </w:rPr>
        <w:t>r</w:t>
      </w:r>
      <w:r w:rsidR="00B90957" w:rsidRPr="00BC2B77">
        <w:rPr>
          <w:rFonts w:asciiTheme="minorBidi" w:hAnsiTheme="minorBidi" w:cstheme="minorBidi"/>
        </w:rPr>
        <w:t xml:space="preserve">y with the daughters of Midyan and not with the daughters of Moav. This is not the forum in which to expand </w:t>
      </w:r>
      <w:r w:rsidR="001C7BE6">
        <w:rPr>
          <w:rFonts w:asciiTheme="minorBidi" w:hAnsiTheme="minorBidi" w:cstheme="minorBidi"/>
        </w:rPr>
        <w:t>on</w:t>
      </w:r>
      <w:r w:rsidR="001C7BE6" w:rsidRPr="00BC2B77">
        <w:rPr>
          <w:rFonts w:asciiTheme="minorBidi" w:hAnsiTheme="minorBidi" w:cstheme="minorBidi"/>
        </w:rPr>
        <w:t xml:space="preserve"> </w:t>
      </w:r>
      <w:r w:rsidR="00B90957" w:rsidRPr="00BC2B77">
        <w:rPr>
          <w:rFonts w:asciiTheme="minorBidi" w:hAnsiTheme="minorBidi" w:cstheme="minorBidi"/>
        </w:rPr>
        <w:t>the matter, but note that the words: "And the people began to commit harlotry with the daughters of Moav" (</w:t>
      </w:r>
      <w:r w:rsidR="00B90957" w:rsidRPr="00BC2B77">
        <w:rPr>
          <w:rFonts w:asciiTheme="minorBidi" w:hAnsiTheme="minorBidi" w:cstheme="minorBidi"/>
          <w:i/>
          <w:iCs/>
        </w:rPr>
        <w:t>B</w:t>
      </w:r>
      <w:r w:rsidR="00BC2B77">
        <w:rPr>
          <w:rFonts w:asciiTheme="minorBidi" w:hAnsiTheme="minorBidi" w:cstheme="minorBidi"/>
          <w:i/>
          <w:iCs/>
        </w:rPr>
        <w:t>a</w:t>
      </w:r>
      <w:r w:rsidR="00B90957" w:rsidRPr="00BC2B77">
        <w:rPr>
          <w:rFonts w:asciiTheme="minorBidi" w:hAnsiTheme="minorBidi" w:cstheme="minorBidi"/>
          <w:i/>
          <w:iCs/>
        </w:rPr>
        <w:t>midbar</w:t>
      </w:r>
      <w:r w:rsidR="00B90957" w:rsidRPr="00BC2B77">
        <w:rPr>
          <w:rFonts w:asciiTheme="minorBidi" w:hAnsiTheme="minorBidi" w:cstheme="minorBidi"/>
        </w:rPr>
        <w:t xml:space="preserve"> 25:1) mean that they began to commit harlotry with the daughters </w:t>
      </w:r>
      <w:r w:rsidR="00B90957" w:rsidRPr="00BC2B77">
        <w:rPr>
          <w:rFonts w:asciiTheme="minorBidi" w:hAnsiTheme="minorBidi" w:cstheme="minorBidi"/>
          <w:i/>
          <w:iCs/>
        </w:rPr>
        <w:t xml:space="preserve">living </w:t>
      </w:r>
      <w:r w:rsidR="00B90957" w:rsidRPr="00BC2B77">
        <w:rPr>
          <w:rFonts w:asciiTheme="minorBidi" w:hAnsiTheme="minorBidi" w:cstheme="minorBidi"/>
        </w:rPr>
        <w:t>in Moav.</w:t>
      </w:r>
      <w:r w:rsidRPr="00BC2B77">
        <w:rPr>
          <w:rFonts w:asciiTheme="minorBidi" w:hAnsiTheme="minorBidi" w:cstheme="minorBidi"/>
        </w:rPr>
        <w:t xml:space="preserve"> </w:t>
      </w:r>
    </w:p>
  </w:footnote>
  <w:footnote w:id="2">
    <w:p w14:paraId="63E6D440" w14:textId="2257B170" w:rsidR="00AC4477" w:rsidRPr="00BC2B77" w:rsidRDefault="00AC4477">
      <w:pPr>
        <w:pStyle w:val="a7"/>
        <w:rPr>
          <w:rFonts w:asciiTheme="minorBidi" w:hAnsiTheme="minorBidi" w:cstheme="minorBidi"/>
        </w:rPr>
      </w:pPr>
      <w:r w:rsidRPr="00BC2B77">
        <w:rPr>
          <w:rStyle w:val="a9"/>
          <w:rFonts w:asciiTheme="minorBidi" w:hAnsiTheme="minorBidi" w:cstheme="minorBidi"/>
        </w:rPr>
        <w:footnoteRef/>
      </w:r>
      <w:r w:rsidR="00B90957" w:rsidRPr="00BC2B77">
        <w:rPr>
          <w:rFonts w:asciiTheme="minorBidi" w:hAnsiTheme="minorBidi" w:cstheme="minorBidi"/>
        </w:rPr>
        <w:t xml:space="preserve"> It is important to note that even the reservations of the sons of Yaakov about assimilating with an uncircumcised nation</w:t>
      </w:r>
      <w:r w:rsidR="00141662">
        <w:rPr>
          <w:rFonts w:asciiTheme="minorBidi" w:hAnsiTheme="minorBidi" w:cstheme="minorBidi"/>
        </w:rPr>
        <w:t>,</w:t>
      </w:r>
      <w:r w:rsidR="00B90957" w:rsidRPr="00BC2B77">
        <w:rPr>
          <w:rFonts w:asciiTheme="minorBidi" w:hAnsiTheme="minorBidi" w:cstheme="minorBidi"/>
        </w:rPr>
        <w:t xml:space="preserve"> which arose in the incident involving Dina (</w:t>
      </w:r>
      <w:r w:rsidR="00B90957" w:rsidRPr="00BC2B77">
        <w:rPr>
          <w:rFonts w:asciiTheme="minorBidi" w:hAnsiTheme="minorBidi" w:cstheme="minorBidi"/>
          <w:i/>
          <w:iCs/>
        </w:rPr>
        <w:t xml:space="preserve">Bereishit </w:t>
      </w:r>
      <w:r w:rsidR="00B90957" w:rsidRPr="00BC2B77">
        <w:rPr>
          <w:rFonts w:asciiTheme="minorBidi" w:hAnsiTheme="minorBidi" w:cstheme="minorBidi"/>
        </w:rPr>
        <w:t>34:14-15)</w:t>
      </w:r>
      <w:r w:rsidR="00B34F7D">
        <w:rPr>
          <w:rFonts w:asciiTheme="minorBidi" w:hAnsiTheme="minorBidi" w:cstheme="minorBidi"/>
        </w:rPr>
        <w:t>,</w:t>
      </w:r>
      <w:r w:rsidR="00B90957" w:rsidRPr="00BC2B77">
        <w:rPr>
          <w:rFonts w:asciiTheme="minorBidi" w:hAnsiTheme="minorBidi" w:cstheme="minorBidi"/>
        </w:rPr>
        <w:t xml:space="preserve"> do not apply here</w:t>
      </w:r>
      <w:r w:rsidR="00141662">
        <w:rPr>
          <w:rFonts w:asciiTheme="minorBidi" w:hAnsiTheme="minorBidi" w:cstheme="minorBidi"/>
        </w:rPr>
        <w:t>;</w:t>
      </w:r>
      <w:r w:rsidR="00B90957" w:rsidRPr="00BC2B77">
        <w:rPr>
          <w:rFonts w:asciiTheme="minorBidi" w:hAnsiTheme="minorBidi" w:cstheme="minorBidi"/>
        </w:rPr>
        <w:t xml:space="preserve"> the people of Midyan also practiced circumcision, as is evident from the </w:t>
      </w:r>
      <w:r w:rsidR="00141662">
        <w:rPr>
          <w:rFonts w:asciiTheme="minorBidi" w:hAnsiTheme="minorBidi" w:cstheme="minorBidi"/>
        </w:rPr>
        <w:t xml:space="preserve">account of </w:t>
      </w:r>
      <w:r w:rsidR="00B90957" w:rsidRPr="00BC2B77">
        <w:rPr>
          <w:rFonts w:asciiTheme="minorBidi" w:hAnsiTheme="minorBidi" w:cstheme="minorBidi"/>
        </w:rPr>
        <w:t xml:space="preserve">Tzipora </w:t>
      </w:r>
      <w:r w:rsidR="00141662">
        <w:rPr>
          <w:rFonts w:asciiTheme="minorBidi" w:hAnsiTheme="minorBidi" w:cstheme="minorBidi"/>
        </w:rPr>
        <w:t>circumcising</w:t>
      </w:r>
      <w:r w:rsidR="00B90957" w:rsidRPr="00BC2B77">
        <w:rPr>
          <w:rFonts w:asciiTheme="minorBidi" w:hAnsiTheme="minorBidi" w:cstheme="minorBidi"/>
        </w:rPr>
        <w:t xml:space="preserve"> her son at the lodging place</w:t>
      </w:r>
      <w:r w:rsidR="00141662">
        <w:rPr>
          <w:rFonts w:asciiTheme="minorBidi" w:hAnsiTheme="minorBidi" w:cstheme="minorBidi"/>
        </w:rPr>
        <w:t xml:space="preserve"> (</w:t>
      </w:r>
      <w:r w:rsidR="00141662">
        <w:rPr>
          <w:rFonts w:asciiTheme="minorBidi" w:hAnsiTheme="minorBidi" w:cstheme="minorBidi"/>
          <w:i/>
          <w:iCs/>
        </w:rPr>
        <w:t xml:space="preserve">Shemot </w:t>
      </w:r>
      <w:r w:rsidR="00141662">
        <w:rPr>
          <w:rFonts w:asciiTheme="minorBidi" w:hAnsiTheme="minorBidi" w:cstheme="minorBidi"/>
        </w:rPr>
        <w:t>4:24-26)</w:t>
      </w:r>
      <w:r w:rsidR="00B90957" w:rsidRPr="00BC2B77">
        <w:rPr>
          <w:rFonts w:asciiTheme="minorBidi" w:hAnsiTheme="minorBidi" w:cstheme="minorBidi"/>
        </w:rPr>
        <w:t xml:space="preserve">. </w:t>
      </w:r>
      <w:r w:rsidRPr="00BC2B77">
        <w:rPr>
          <w:rFonts w:asciiTheme="minorBidi" w:hAnsiTheme="minorBidi" w:cstheme="minorBidi"/>
        </w:rPr>
        <w:t xml:space="preserve"> </w:t>
      </w:r>
    </w:p>
  </w:footnote>
  <w:footnote w:id="3">
    <w:p w14:paraId="1CA8DA02" w14:textId="164CBEF4" w:rsidR="00AF3138" w:rsidRPr="00E748B9" w:rsidRDefault="00AF3138">
      <w:pPr>
        <w:pStyle w:val="a7"/>
        <w:rPr>
          <w:rFonts w:asciiTheme="minorBidi" w:hAnsiTheme="minorBidi" w:cstheme="minorBidi"/>
        </w:rPr>
      </w:pPr>
      <w:r w:rsidRPr="00E748B9">
        <w:rPr>
          <w:rFonts w:asciiTheme="minorBidi" w:hAnsiTheme="minorBidi" w:cstheme="minorBidi"/>
          <w:vertAlign w:val="superscript"/>
        </w:rPr>
        <w:footnoteRef/>
      </w:r>
      <w:r w:rsidRPr="00E748B9">
        <w:rPr>
          <w:rFonts w:asciiTheme="minorBidi" w:hAnsiTheme="minorBidi" w:cstheme="minorBidi"/>
        </w:rPr>
        <w:t xml:space="preserve"> </w:t>
      </w:r>
      <w:r w:rsidR="00F409AD" w:rsidRPr="00E748B9">
        <w:rPr>
          <w:rFonts w:asciiTheme="minorBidi" w:hAnsiTheme="minorBidi" w:cstheme="minorBidi"/>
        </w:rPr>
        <w:t>Meaning, one is not required to consult his teacher before acting.</w:t>
      </w:r>
    </w:p>
  </w:footnote>
  <w:footnote w:id="4">
    <w:p w14:paraId="1C9222D5" w14:textId="5511A218" w:rsidR="00F409AD" w:rsidRPr="00F409AD" w:rsidRDefault="00F409AD">
      <w:pPr>
        <w:pStyle w:val="a7"/>
      </w:pPr>
      <w:r>
        <w:rPr>
          <w:rStyle w:val="a9"/>
        </w:rPr>
        <w:footnoteRef/>
      </w:r>
      <w:r>
        <w:t xml:space="preserve"> </w:t>
      </w:r>
      <w:r w:rsidRPr="00E748B9">
        <w:rPr>
          <w:rFonts w:asciiTheme="minorBidi" w:hAnsiTheme="minorBidi" w:cstheme="minorBidi"/>
        </w:rPr>
        <w:t xml:space="preserve">Accusing him of hypocrisy in having married a Midyanite woman himself; see </w:t>
      </w:r>
      <w:r w:rsidRPr="00E748B9">
        <w:rPr>
          <w:rFonts w:asciiTheme="minorBidi" w:hAnsiTheme="minorBidi" w:cstheme="minorBidi"/>
          <w:i/>
          <w:iCs/>
        </w:rPr>
        <w:t xml:space="preserve">Sanhedrin </w:t>
      </w:r>
      <w:r w:rsidRPr="00E748B9">
        <w:rPr>
          <w:rFonts w:asciiTheme="minorBidi" w:hAnsiTheme="minorBidi" w:cstheme="minorBidi"/>
        </w:rPr>
        <w:t>ibid.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42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EC2"/>
    <w:rsid w:val="000849B1"/>
    <w:rsid w:val="00084E22"/>
    <w:rsid w:val="0008549D"/>
    <w:rsid w:val="00085A60"/>
    <w:rsid w:val="00085F18"/>
    <w:rsid w:val="000862A7"/>
    <w:rsid w:val="0008657C"/>
    <w:rsid w:val="00086807"/>
    <w:rsid w:val="00087261"/>
    <w:rsid w:val="000873DC"/>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890"/>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541"/>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662"/>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455"/>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5F4"/>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3FD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3EA7"/>
    <w:rsid w:val="001C4416"/>
    <w:rsid w:val="001C6882"/>
    <w:rsid w:val="001C7346"/>
    <w:rsid w:val="001C79C3"/>
    <w:rsid w:val="001C7BE6"/>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27761"/>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0EF"/>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4EF"/>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1244"/>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5DEC"/>
    <w:rsid w:val="00316605"/>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A48"/>
    <w:rsid w:val="00390D78"/>
    <w:rsid w:val="00390D9F"/>
    <w:rsid w:val="0039257C"/>
    <w:rsid w:val="003925D6"/>
    <w:rsid w:val="00392AAF"/>
    <w:rsid w:val="00392ED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AC2"/>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0D"/>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151"/>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4F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2DF"/>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2DB0"/>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44"/>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04A"/>
    <w:rsid w:val="005B31E7"/>
    <w:rsid w:val="005B37D4"/>
    <w:rsid w:val="005B3F1A"/>
    <w:rsid w:val="005B4677"/>
    <w:rsid w:val="005B49F4"/>
    <w:rsid w:val="005B5973"/>
    <w:rsid w:val="005B5DC2"/>
    <w:rsid w:val="005B5F88"/>
    <w:rsid w:val="005B6073"/>
    <w:rsid w:val="005B68CA"/>
    <w:rsid w:val="005B6963"/>
    <w:rsid w:val="005B6A84"/>
    <w:rsid w:val="005B75DE"/>
    <w:rsid w:val="005C0073"/>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294"/>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968"/>
    <w:rsid w:val="005F7127"/>
    <w:rsid w:val="005F7562"/>
    <w:rsid w:val="005F7F36"/>
    <w:rsid w:val="00600661"/>
    <w:rsid w:val="00600BBB"/>
    <w:rsid w:val="0060114E"/>
    <w:rsid w:val="006012EE"/>
    <w:rsid w:val="006019FF"/>
    <w:rsid w:val="00602297"/>
    <w:rsid w:val="006024C6"/>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09C"/>
    <w:rsid w:val="006274CD"/>
    <w:rsid w:val="0062760C"/>
    <w:rsid w:val="00627866"/>
    <w:rsid w:val="0063019E"/>
    <w:rsid w:val="00630837"/>
    <w:rsid w:val="00630A8B"/>
    <w:rsid w:val="00630C0E"/>
    <w:rsid w:val="00630C81"/>
    <w:rsid w:val="00630E55"/>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595"/>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F4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B64"/>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297"/>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53A9"/>
    <w:rsid w:val="007E5471"/>
    <w:rsid w:val="007E5977"/>
    <w:rsid w:val="007E5A74"/>
    <w:rsid w:val="007E5A90"/>
    <w:rsid w:val="007E66D1"/>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197"/>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FDD"/>
    <w:rsid w:val="008B147C"/>
    <w:rsid w:val="008B162F"/>
    <w:rsid w:val="008B1F5E"/>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4C6"/>
    <w:rsid w:val="008F2963"/>
    <w:rsid w:val="008F2ECE"/>
    <w:rsid w:val="008F3749"/>
    <w:rsid w:val="008F4093"/>
    <w:rsid w:val="008F460C"/>
    <w:rsid w:val="008F4687"/>
    <w:rsid w:val="008F4C00"/>
    <w:rsid w:val="008F5090"/>
    <w:rsid w:val="008F574E"/>
    <w:rsid w:val="008F6B79"/>
    <w:rsid w:val="008F7096"/>
    <w:rsid w:val="008F70F3"/>
    <w:rsid w:val="008F73A5"/>
    <w:rsid w:val="008F7840"/>
    <w:rsid w:val="008F7A73"/>
    <w:rsid w:val="008F7D0B"/>
    <w:rsid w:val="00900C85"/>
    <w:rsid w:val="00901175"/>
    <w:rsid w:val="009027D8"/>
    <w:rsid w:val="00903E90"/>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265"/>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04C"/>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6A4"/>
    <w:rsid w:val="00A16871"/>
    <w:rsid w:val="00A16AF9"/>
    <w:rsid w:val="00A16DE5"/>
    <w:rsid w:val="00A1705C"/>
    <w:rsid w:val="00A1755F"/>
    <w:rsid w:val="00A176C5"/>
    <w:rsid w:val="00A20630"/>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C36"/>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0AA8"/>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5C28"/>
    <w:rsid w:val="00A867B4"/>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77"/>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38"/>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3F41"/>
    <w:rsid w:val="00B34009"/>
    <w:rsid w:val="00B3437D"/>
    <w:rsid w:val="00B34F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0B7F"/>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0957"/>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2DBD"/>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61B"/>
    <w:rsid w:val="00BB3AC9"/>
    <w:rsid w:val="00BB3AE7"/>
    <w:rsid w:val="00BB3C29"/>
    <w:rsid w:val="00BB4585"/>
    <w:rsid w:val="00BB49E9"/>
    <w:rsid w:val="00BB4E83"/>
    <w:rsid w:val="00BB5550"/>
    <w:rsid w:val="00BB6D95"/>
    <w:rsid w:val="00BB7637"/>
    <w:rsid w:val="00BB7A94"/>
    <w:rsid w:val="00BB7EA6"/>
    <w:rsid w:val="00BC01A0"/>
    <w:rsid w:val="00BC04AE"/>
    <w:rsid w:val="00BC095C"/>
    <w:rsid w:val="00BC099D"/>
    <w:rsid w:val="00BC09D3"/>
    <w:rsid w:val="00BC0F4A"/>
    <w:rsid w:val="00BC1C2D"/>
    <w:rsid w:val="00BC2B77"/>
    <w:rsid w:val="00BC3492"/>
    <w:rsid w:val="00BC39EE"/>
    <w:rsid w:val="00BC3D83"/>
    <w:rsid w:val="00BC4267"/>
    <w:rsid w:val="00BC4325"/>
    <w:rsid w:val="00BC4537"/>
    <w:rsid w:val="00BC47F9"/>
    <w:rsid w:val="00BC488E"/>
    <w:rsid w:val="00BC48F4"/>
    <w:rsid w:val="00BC4DE3"/>
    <w:rsid w:val="00BC544D"/>
    <w:rsid w:val="00BC5816"/>
    <w:rsid w:val="00BC5969"/>
    <w:rsid w:val="00BC5B62"/>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5C6"/>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467A"/>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625"/>
    <w:rsid w:val="00C258C9"/>
    <w:rsid w:val="00C26037"/>
    <w:rsid w:val="00C2658A"/>
    <w:rsid w:val="00C27932"/>
    <w:rsid w:val="00C27AAF"/>
    <w:rsid w:val="00C27F4B"/>
    <w:rsid w:val="00C27F5A"/>
    <w:rsid w:val="00C30211"/>
    <w:rsid w:val="00C309B8"/>
    <w:rsid w:val="00C30A40"/>
    <w:rsid w:val="00C30A6A"/>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6E1"/>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B2E"/>
    <w:rsid w:val="00CA0FAD"/>
    <w:rsid w:val="00CA14AD"/>
    <w:rsid w:val="00CA1F76"/>
    <w:rsid w:val="00CA255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B1E"/>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4ACD"/>
    <w:rsid w:val="00D1547D"/>
    <w:rsid w:val="00D158ED"/>
    <w:rsid w:val="00D16CCA"/>
    <w:rsid w:val="00D16CE8"/>
    <w:rsid w:val="00D174B5"/>
    <w:rsid w:val="00D1791F"/>
    <w:rsid w:val="00D17F93"/>
    <w:rsid w:val="00D202B7"/>
    <w:rsid w:val="00D21983"/>
    <w:rsid w:val="00D21E1C"/>
    <w:rsid w:val="00D222B7"/>
    <w:rsid w:val="00D222F4"/>
    <w:rsid w:val="00D22782"/>
    <w:rsid w:val="00D23778"/>
    <w:rsid w:val="00D23D61"/>
    <w:rsid w:val="00D24157"/>
    <w:rsid w:val="00D24C69"/>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35"/>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0E"/>
    <w:rsid w:val="00D74F67"/>
    <w:rsid w:val="00D75750"/>
    <w:rsid w:val="00D757D5"/>
    <w:rsid w:val="00D75990"/>
    <w:rsid w:val="00D75FB7"/>
    <w:rsid w:val="00D768FD"/>
    <w:rsid w:val="00D76A92"/>
    <w:rsid w:val="00D76FD8"/>
    <w:rsid w:val="00D77105"/>
    <w:rsid w:val="00D80654"/>
    <w:rsid w:val="00D809B2"/>
    <w:rsid w:val="00D80D16"/>
    <w:rsid w:val="00D8129E"/>
    <w:rsid w:val="00D81BA1"/>
    <w:rsid w:val="00D81DF4"/>
    <w:rsid w:val="00D82E7D"/>
    <w:rsid w:val="00D831F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1B4"/>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688"/>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52CC"/>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17E87"/>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3E65"/>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48B9"/>
    <w:rsid w:val="00E77088"/>
    <w:rsid w:val="00E776E2"/>
    <w:rsid w:val="00E7787A"/>
    <w:rsid w:val="00E809C1"/>
    <w:rsid w:val="00E820D6"/>
    <w:rsid w:val="00E824E7"/>
    <w:rsid w:val="00E83B8B"/>
    <w:rsid w:val="00E840E1"/>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3E99"/>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2E4F"/>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9AD"/>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3B1"/>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9BE"/>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3DCB"/>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55"/>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b">
    <w:name w:val="Revision"/>
    <w:hidden/>
    <w:uiPriority w:val="99"/>
    <w:semiHidden/>
    <w:rsid w:val="00C1467A"/>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AEAB-3800-4647-9A06-EBA1A89F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6353</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2022-07-15T04:48:00Z</dcterms:created>
  <dcterms:modified xsi:type="dcterms:W3CDTF">2022-07-15T04:48:00Z</dcterms:modified>
</cp:coreProperties>
</file>