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9095" w14:textId="77777777" w:rsidR="006D2DF1" w:rsidRPr="00CA63AC" w:rsidRDefault="006D2DF1" w:rsidP="00475ED3">
      <w:pPr>
        <w:pStyle w:val="CC"/>
        <w:keepLines w:val="0"/>
        <w:spacing w:after="0"/>
        <w:ind w:left="0" w:firstLine="0"/>
        <w:jc w:val="center"/>
        <w:rPr>
          <w:rFonts w:ascii="Arial" w:hAnsi="Arial" w:cs="Arial"/>
          <w:sz w:val="24"/>
          <w:szCs w:val="24"/>
          <w:lang w:val="de-DE"/>
        </w:rPr>
      </w:pPr>
      <w:smartTag w:uri="urn:schemas-microsoft-com:office:smarttags" w:element="PersonName">
        <w:smartTagPr>
          <w:attr w:name="ProductID" w:val="YESHIVAT HAR ETZION"/>
        </w:smartTagPr>
        <w:r w:rsidRPr="00CA63AC">
          <w:rPr>
            <w:rFonts w:ascii="Arial" w:hAnsi="Arial" w:cs="Arial"/>
            <w:sz w:val="24"/>
            <w:szCs w:val="24"/>
            <w:lang w:val="de-DE"/>
          </w:rPr>
          <w:t>YESHIVAT HAR ETZION</w:t>
        </w:r>
      </w:smartTag>
    </w:p>
    <w:p w14:paraId="539B6E3B" w14:textId="77777777" w:rsidR="006D2DF1" w:rsidRPr="00CA63AC" w:rsidRDefault="006D2DF1" w:rsidP="00475ED3">
      <w:pPr>
        <w:pStyle w:val="CC"/>
        <w:keepLines w:val="0"/>
        <w:spacing w:after="0"/>
        <w:ind w:left="0" w:firstLine="0"/>
        <w:jc w:val="center"/>
        <w:rPr>
          <w:rFonts w:ascii="Arial" w:hAnsi="Arial" w:cs="Arial"/>
          <w:sz w:val="24"/>
          <w:szCs w:val="24"/>
          <w:lang w:val="de-DE"/>
        </w:rPr>
      </w:pPr>
      <w:r w:rsidRPr="00CA63AC">
        <w:rPr>
          <w:rFonts w:ascii="Arial" w:hAnsi="Arial" w:cs="Arial"/>
          <w:sz w:val="24"/>
          <w:szCs w:val="24"/>
          <w:lang w:val="de-DE"/>
        </w:rPr>
        <w:t>ISRAEL KOSCHITZKY VIRTUAL BEIT MIDRASH (VBM)</w:t>
      </w:r>
    </w:p>
    <w:p w14:paraId="0CE0BFED" w14:textId="77777777" w:rsidR="006D2DF1" w:rsidRPr="00CA63AC" w:rsidRDefault="006D2DF1" w:rsidP="00475ED3">
      <w:pPr>
        <w:pStyle w:val="CC"/>
        <w:keepLines w:val="0"/>
        <w:spacing w:after="0"/>
        <w:ind w:left="0" w:firstLine="0"/>
        <w:jc w:val="center"/>
        <w:rPr>
          <w:rFonts w:ascii="Arial" w:hAnsi="Arial" w:cs="Arial"/>
          <w:sz w:val="24"/>
          <w:szCs w:val="24"/>
          <w:lang w:val="en-GB"/>
        </w:rPr>
      </w:pPr>
      <w:r w:rsidRPr="00CA63AC">
        <w:rPr>
          <w:rFonts w:ascii="Arial" w:hAnsi="Arial" w:cs="Arial"/>
          <w:sz w:val="24"/>
          <w:szCs w:val="24"/>
          <w:lang w:val="en-GB"/>
        </w:rPr>
        <w:t>*********************************************************</w:t>
      </w:r>
    </w:p>
    <w:p w14:paraId="252FAF8E" w14:textId="77777777" w:rsidR="006D2DF1" w:rsidRPr="00CA63AC" w:rsidRDefault="006D2DF1" w:rsidP="00475ED3">
      <w:pPr>
        <w:pStyle w:val="ChapterTitle"/>
        <w:keepLines w:val="0"/>
        <w:spacing w:before="0" w:after="0" w:line="240" w:lineRule="auto"/>
        <w:jc w:val="center"/>
        <w:rPr>
          <w:rFonts w:ascii="Arial" w:hAnsi="Arial" w:cs="Arial"/>
          <w:b/>
          <w:bCs/>
          <w:i w:val="0"/>
          <w:iCs w:val="0"/>
          <w:sz w:val="24"/>
          <w:szCs w:val="24"/>
        </w:rPr>
      </w:pPr>
    </w:p>
    <w:p w14:paraId="0735DB8E" w14:textId="481E974A" w:rsidR="006D2DF1" w:rsidRDefault="006D2DF1" w:rsidP="00475ED3">
      <w:pPr>
        <w:widowControl w:val="0"/>
        <w:bidi w:val="0"/>
        <w:spacing w:after="0" w:line="240" w:lineRule="auto"/>
        <w:jc w:val="center"/>
        <w:rPr>
          <w:rFonts w:asciiTheme="minorBidi" w:hAnsiTheme="minorBidi"/>
          <w:b/>
          <w:bCs/>
          <w:sz w:val="24"/>
          <w:szCs w:val="24"/>
        </w:rPr>
      </w:pPr>
      <w:r>
        <w:rPr>
          <w:rFonts w:asciiTheme="minorBidi" w:hAnsiTheme="minorBidi"/>
          <w:b/>
          <w:bCs/>
          <w:sz w:val="24"/>
          <w:szCs w:val="24"/>
        </w:rPr>
        <w:t>ROSH HASHANA 5783</w:t>
      </w:r>
    </w:p>
    <w:p w14:paraId="589EC1FB" w14:textId="0EA8EC23" w:rsidR="006D2DF1" w:rsidRDefault="006D2DF1" w:rsidP="00475ED3">
      <w:pPr>
        <w:widowControl w:val="0"/>
        <w:bidi w:val="0"/>
        <w:spacing w:after="0" w:line="240" w:lineRule="auto"/>
        <w:jc w:val="center"/>
        <w:rPr>
          <w:rFonts w:asciiTheme="minorBidi" w:hAnsiTheme="minorBidi"/>
          <w:sz w:val="24"/>
          <w:szCs w:val="24"/>
        </w:rPr>
      </w:pPr>
    </w:p>
    <w:p w14:paraId="13CBB452" w14:textId="77777777" w:rsidR="006C2B50" w:rsidRPr="006C2B50" w:rsidRDefault="006C2B50" w:rsidP="006C2B50">
      <w:pPr>
        <w:pStyle w:val="CC"/>
        <w:keepLines w:val="0"/>
        <w:spacing w:after="0"/>
        <w:ind w:left="0" w:firstLine="0"/>
        <w:jc w:val="center"/>
        <w:rPr>
          <w:rFonts w:ascii="Arial" w:hAnsi="Arial" w:cs="Arial"/>
          <w:sz w:val="24"/>
          <w:szCs w:val="24"/>
          <w:lang w:val="en-GB"/>
        </w:rPr>
      </w:pPr>
      <w:r w:rsidRPr="006C2B50">
        <w:rPr>
          <w:rFonts w:ascii="Arial" w:hAnsi="Arial" w:cs="Arial"/>
          <w:sz w:val="24"/>
          <w:szCs w:val="24"/>
          <w:lang w:val="en-GB"/>
        </w:rPr>
        <w:t>*********************************************************</w:t>
      </w:r>
    </w:p>
    <w:p w14:paraId="432F5057" w14:textId="566560E4" w:rsidR="006D2DF1" w:rsidRPr="006C2B50" w:rsidRDefault="006C2B50" w:rsidP="00475ED3">
      <w:pPr>
        <w:widowControl w:val="0"/>
        <w:bidi w:val="0"/>
        <w:spacing w:after="0" w:line="240" w:lineRule="auto"/>
        <w:jc w:val="center"/>
        <w:rPr>
          <w:rFonts w:asciiTheme="minorBidi" w:hAnsiTheme="minorBidi"/>
          <w:sz w:val="24"/>
          <w:szCs w:val="24"/>
        </w:rPr>
      </w:pPr>
      <w:r w:rsidRPr="006C2B50">
        <w:rPr>
          <w:rFonts w:asciiTheme="minorBidi" w:hAnsiTheme="minorBidi"/>
          <w:sz w:val="24"/>
          <w:szCs w:val="24"/>
        </w:rPr>
        <w:t xml:space="preserve">In memory of </w:t>
      </w:r>
      <w:proofErr w:type="spellStart"/>
      <w:r w:rsidRPr="006C2B50">
        <w:rPr>
          <w:rFonts w:asciiTheme="minorBidi" w:hAnsiTheme="minorBidi"/>
          <w:sz w:val="24"/>
          <w:szCs w:val="24"/>
        </w:rPr>
        <w:t>Batya</w:t>
      </w:r>
      <w:proofErr w:type="spellEnd"/>
      <w:r w:rsidRPr="006C2B50">
        <w:rPr>
          <w:rFonts w:asciiTheme="minorBidi" w:hAnsiTheme="minorBidi"/>
          <w:sz w:val="24"/>
          <w:szCs w:val="24"/>
        </w:rPr>
        <w:t xml:space="preserve"> </w:t>
      </w:r>
      <w:proofErr w:type="spellStart"/>
      <w:r w:rsidRPr="006C2B50">
        <w:rPr>
          <w:rFonts w:asciiTheme="minorBidi" w:hAnsiTheme="minorBidi"/>
          <w:sz w:val="24"/>
          <w:szCs w:val="24"/>
        </w:rPr>
        <w:t>Furst</w:t>
      </w:r>
      <w:proofErr w:type="spellEnd"/>
      <w:r w:rsidRPr="006C2B50">
        <w:rPr>
          <w:rFonts w:asciiTheme="minorBidi" w:hAnsiTheme="minorBidi"/>
          <w:sz w:val="24"/>
          <w:szCs w:val="24"/>
        </w:rPr>
        <w:t xml:space="preserve"> z"l </w:t>
      </w:r>
      <w:proofErr w:type="spellStart"/>
      <w:r w:rsidRPr="006C2B50">
        <w:rPr>
          <w:rFonts w:asciiTheme="minorBidi" w:hAnsiTheme="minorBidi"/>
          <w:sz w:val="24"/>
          <w:szCs w:val="24"/>
        </w:rPr>
        <w:t>Niftera</w:t>
      </w:r>
      <w:proofErr w:type="spellEnd"/>
      <w:r w:rsidRPr="006C2B50">
        <w:rPr>
          <w:rFonts w:asciiTheme="minorBidi" w:hAnsiTheme="minorBidi"/>
          <w:sz w:val="24"/>
          <w:szCs w:val="24"/>
        </w:rPr>
        <w:t xml:space="preserve"> 28 Elul 5765. </w:t>
      </w:r>
      <w:r w:rsidRPr="006C2B50">
        <w:rPr>
          <w:rFonts w:asciiTheme="minorBidi" w:hAnsiTheme="minorBidi"/>
          <w:sz w:val="24"/>
          <w:szCs w:val="24"/>
        </w:rPr>
        <w:br/>
      </w:r>
      <w:r w:rsidRPr="006C2B50">
        <w:rPr>
          <w:rFonts w:asciiTheme="minorBidi" w:hAnsiTheme="minorBidi"/>
          <w:sz w:val="24"/>
          <w:szCs w:val="24"/>
        </w:rPr>
        <w:t>Dedicated by her family.</w:t>
      </w:r>
    </w:p>
    <w:p w14:paraId="20AF4917" w14:textId="77777777" w:rsidR="006C2B50" w:rsidRPr="006C2B50" w:rsidRDefault="006C2B50" w:rsidP="006C2B50">
      <w:pPr>
        <w:pStyle w:val="CC"/>
        <w:keepLines w:val="0"/>
        <w:spacing w:after="0"/>
        <w:ind w:left="0" w:firstLine="0"/>
        <w:jc w:val="center"/>
        <w:rPr>
          <w:rFonts w:ascii="Arial" w:hAnsi="Arial" w:cs="Arial"/>
          <w:sz w:val="24"/>
          <w:szCs w:val="24"/>
          <w:lang w:val="en-GB"/>
        </w:rPr>
      </w:pPr>
      <w:r w:rsidRPr="006C2B50">
        <w:rPr>
          <w:rFonts w:ascii="Arial" w:hAnsi="Arial" w:cs="Arial"/>
          <w:sz w:val="24"/>
          <w:szCs w:val="24"/>
          <w:lang w:val="en-GB"/>
        </w:rPr>
        <w:t>*********************************************************</w:t>
      </w:r>
    </w:p>
    <w:p w14:paraId="55020FA5" w14:textId="77777777" w:rsidR="006C2B50" w:rsidRPr="006C2B50" w:rsidRDefault="006C2B50" w:rsidP="006C2B50">
      <w:pPr>
        <w:widowControl w:val="0"/>
        <w:bidi w:val="0"/>
        <w:spacing w:after="0" w:line="240" w:lineRule="auto"/>
        <w:jc w:val="center"/>
        <w:rPr>
          <w:rFonts w:asciiTheme="minorBidi" w:hAnsiTheme="minorBidi"/>
          <w:sz w:val="24"/>
          <w:szCs w:val="24"/>
        </w:rPr>
      </w:pPr>
    </w:p>
    <w:p w14:paraId="70E752FE" w14:textId="77777777" w:rsidR="0096687D" w:rsidRPr="000E05E3" w:rsidRDefault="0096687D" w:rsidP="00475ED3">
      <w:pPr>
        <w:pStyle w:val="ChapterTitle"/>
        <w:keepLines w:val="0"/>
        <w:spacing w:before="0" w:after="0" w:line="240" w:lineRule="auto"/>
        <w:jc w:val="center"/>
        <w:rPr>
          <w:rFonts w:asciiTheme="minorBidi" w:hAnsiTheme="minorBidi" w:cstheme="minorBidi"/>
          <w:b/>
          <w:bCs/>
          <w:sz w:val="24"/>
          <w:szCs w:val="24"/>
        </w:rPr>
      </w:pPr>
      <w:r w:rsidRPr="000E05E3">
        <w:rPr>
          <w:rFonts w:asciiTheme="minorBidi" w:hAnsiTheme="minorBidi" w:cstheme="minorBidi"/>
          <w:b/>
          <w:bCs/>
          <w:sz w:val="24"/>
          <w:szCs w:val="24"/>
        </w:rPr>
        <w:t>Purify Our Hearts to Serve You with Truth</w:t>
      </w:r>
    </w:p>
    <w:p w14:paraId="7567C1D3" w14:textId="77777777" w:rsidR="0096687D" w:rsidRDefault="0096687D" w:rsidP="00475ED3">
      <w:pPr>
        <w:pStyle w:val="chapterfirst"/>
        <w:spacing w:before="0" w:line="240" w:lineRule="auto"/>
        <w:jc w:val="center"/>
        <w:rPr>
          <w:rFonts w:asciiTheme="minorBidi" w:hAnsiTheme="minorBidi" w:cstheme="minorBidi"/>
          <w:sz w:val="24"/>
          <w:szCs w:val="24"/>
        </w:rPr>
      </w:pPr>
    </w:p>
    <w:p w14:paraId="2883A215" w14:textId="77777777" w:rsidR="0096687D" w:rsidRPr="000E05E3" w:rsidRDefault="0096687D" w:rsidP="00475ED3">
      <w:pPr>
        <w:pStyle w:val="chapterfirst"/>
        <w:spacing w:before="0" w:line="240" w:lineRule="auto"/>
        <w:jc w:val="center"/>
        <w:rPr>
          <w:rFonts w:asciiTheme="minorBidi" w:hAnsiTheme="minorBidi" w:cstheme="minorBidi"/>
          <w:sz w:val="24"/>
          <w:szCs w:val="24"/>
        </w:rPr>
      </w:pPr>
      <w:r w:rsidRPr="000E05E3">
        <w:rPr>
          <w:rFonts w:asciiTheme="minorBidi" w:hAnsiTheme="minorBidi" w:cstheme="minorBidi"/>
          <w:sz w:val="24"/>
          <w:szCs w:val="24"/>
        </w:rPr>
        <w:t xml:space="preserve">Based on a </w:t>
      </w:r>
      <w:r w:rsidRPr="00FD5C7D">
        <w:rPr>
          <w:rFonts w:asciiTheme="minorBidi" w:hAnsiTheme="minorBidi" w:cstheme="minorBidi"/>
          <w:i/>
          <w:iCs/>
          <w:sz w:val="24"/>
          <w:szCs w:val="24"/>
        </w:rPr>
        <w:t>sicha</w:t>
      </w:r>
      <w:r w:rsidRPr="000E05E3">
        <w:rPr>
          <w:rFonts w:asciiTheme="minorBidi" w:hAnsiTheme="minorBidi" w:cstheme="minorBidi"/>
          <w:sz w:val="24"/>
          <w:szCs w:val="24"/>
        </w:rPr>
        <w:t xml:space="preserve"> by</w:t>
      </w:r>
    </w:p>
    <w:p w14:paraId="5CEDBECB" w14:textId="77777777" w:rsidR="0096687D" w:rsidRPr="00387F69" w:rsidRDefault="0096687D" w:rsidP="00475ED3">
      <w:pPr>
        <w:pStyle w:val="chapterfirst"/>
        <w:spacing w:before="0" w:line="240" w:lineRule="auto"/>
        <w:jc w:val="center"/>
        <w:rPr>
          <w:rFonts w:asciiTheme="minorBidi" w:hAnsiTheme="minorBidi" w:cstheme="minorBidi"/>
          <w:b/>
          <w:bCs/>
          <w:sz w:val="24"/>
          <w:szCs w:val="24"/>
        </w:rPr>
      </w:pPr>
      <w:r w:rsidRPr="00125DFC">
        <w:rPr>
          <w:rFonts w:asciiTheme="minorBidi" w:hAnsiTheme="minorBidi" w:cstheme="minorBidi"/>
          <w:b/>
          <w:bCs/>
          <w:sz w:val="24"/>
          <w:szCs w:val="24"/>
        </w:rPr>
        <w:t>Harav Aharon Lichtenstein</w:t>
      </w:r>
      <w:r w:rsidRPr="000E05E3">
        <w:rPr>
          <w:rFonts w:asciiTheme="minorBidi" w:hAnsiTheme="minorBidi" w:cstheme="minorBidi"/>
          <w:sz w:val="24"/>
          <w:szCs w:val="24"/>
        </w:rPr>
        <w:t xml:space="preserve"> </w:t>
      </w:r>
      <w:proofErr w:type="gramStart"/>
      <w:r w:rsidRPr="00387F69">
        <w:rPr>
          <w:rFonts w:asciiTheme="minorBidi" w:hAnsiTheme="minorBidi" w:cstheme="minorBidi"/>
          <w:b/>
          <w:bCs/>
          <w:i/>
          <w:iCs/>
          <w:sz w:val="24"/>
          <w:szCs w:val="24"/>
        </w:rPr>
        <w:t>zt”l</w:t>
      </w:r>
      <w:proofErr w:type="gramEnd"/>
      <w:r w:rsidRPr="00387F69">
        <w:rPr>
          <w:rStyle w:val="FootnoteReference"/>
          <w:rFonts w:asciiTheme="minorBidi" w:hAnsiTheme="minorBidi" w:cstheme="minorBidi"/>
          <w:b/>
          <w:bCs/>
          <w:sz w:val="24"/>
          <w:szCs w:val="24"/>
        </w:rPr>
        <w:footnoteReference w:id="1"/>
      </w:r>
    </w:p>
    <w:p w14:paraId="27BD504F" w14:textId="4FB9221B" w:rsidR="0096687D" w:rsidRDefault="0096687D" w:rsidP="00475ED3">
      <w:pPr>
        <w:pStyle w:val="chapterfirst"/>
        <w:spacing w:before="0" w:line="240" w:lineRule="auto"/>
        <w:jc w:val="center"/>
        <w:rPr>
          <w:rFonts w:asciiTheme="minorBidi" w:hAnsiTheme="minorBidi" w:cstheme="minorBidi"/>
          <w:sz w:val="24"/>
          <w:szCs w:val="24"/>
        </w:rPr>
      </w:pPr>
    </w:p>
    <w:p w14:paraId="0C5E3576" w14:textId="77777777" w:rsidR="004A7C84" w:rsidRPr="000E05E3" w:rsidRDefault="004A7C84" w:rsidP="00475ED3">
      <w:pPr>
        <w:pStyle w:val="chapterfirst"/>
        <w:spacing w:before="0" w:line="240" w:lineRule="auto"/>
        <w:jc w:val="center"/>
        <w:rPr>
          <w:rFonts w:asciiTheme="minorBidi" w:hAnsiTheme="minorBidi" w:cstheme="minorBidi"/>
          <w:sz w:val="24"/>
          <w:szCs w:val="24"/>
        </w:rPr>
      </w:pPr>
    </w:p>
    <w:p w14:paraId="24BEA305" w14:textId="4920C0B4" w:rsidR="0096687D" w:rsidRDefault="0096687D" w:rsidP="004A7C84">
      <w:pPr>
        <w:pStyle w:val="chapterfirst"/>
        <w:spacing w:before="0" w:line="240" w:lineRule="auto"/>
        <w:ind w:firstLine="567"/>
        <w:rPr>
          <w:rFonts w:asciiTheme="minorBidi" w:hAnsiTheme="minorBidi" w:cstheme="minorBidi"/>
          <w:sz w:val="24"/>
          <w:szCs w:val="24"/>
        </w:rPr>
      </w:pPr>
      <w:r w:rsidRPr="000E05E3">
        <w:rPr>
          <w:rFonts w:asciiTheme="minorBidi" w:hAnsiTheme="minorBidi" w:cstheme="minorBidi"/>
          <w:sz w:val="24"/>
          <w:szCs w:val="24"/>
        </w:rPr>
        <w:t>The Rambam notes in his opening discussion of prayer (</w:t>
      </w:r>
      <w:r w:rsidRPr="000E05E3">
        <w:rPr>
          <w:rStyle w:val="Italic"/>
          <w:rFonts w:asciiTheme="minorBidi" w:hAnsiTheme="minorBidi" w:cstheme="minorBidi"/>
          <w:sz w:val="24"/>
          <w:szCs w:val="24"/>
        </w:rPr>
        <w:t>Hilkhot Tefilla</w:t>
      </w:r>
      <w:r w:rsidRPr="000E05E3">
        <w:rPr>
          <w:rFonts w:asciiTheme="minorBidi" w:hAnsiTheme="minorBidi" w:cstheme="minorBidi"/>
          <w:sz w:val="24"/>
          <w:szCs w:val="24"/>
        </w:rPr>
        <w:t xml:space="preserve"> 1:4) that standardized </w:t>
      </w:r>
      <w:r w:rsidRPr="000E05E3">
        <w:rPr>
          <w:rStyle w:val="Italic"/>
          <w:rFonts w:asciiTheme="minorBidi" w:hAnsiTheme="minorBidi" w:cstheme="minorBidi"/>
          <w:sz w:val="24"/>
          <w:szCs w:val="24"/>
        </w:rPr>
        <w:t>tefilla</w:t>
      </w:r>
      <w:r w:rsidRPr="000E05E3">
        <w:rPr>
          <w:rFonts w:asciiTheme="minorBidi" w:hAnsiTheme="minorBidi" w:cstheme="minorBidi"/>
          <w:sz w:val="24"/>
          <w:szCs w:val="24"/>
        </w:rPr>
        <w:t xml:space="preserve"> provides a ready instrument of prayer for all, thus upgrading the fulfillment of the mitzva by those who, left to their own devices, would be hard put to implement it properly. Nevertheless, as critics have often noted, what frequently governs our perception and experience of these texts is the fact that they are imposed ritual obligation; the specific content of the texts influences us less.</w:t>
      </w:r>
    </w:p>
    <w:p w14:paraId="088D9EB3" w14:textId="77777777" w:rsidR="00475ED3" w:rsidRPr="000E05E3" w:rsidRDefault="00475ED3" w:rsidP="00475ED3">
      <w:pPr>
        <w:pStyle w:val="chapterfirst"/>
        <w:spacing w:before="0" w:line="240" w:lineRule="auto"/>
        <w:rPr>
          <w:rFonts w:asciiTheme="minorBidi" w:hAnsiTheme="minorBidi" w:cstheme="minorBidi"/>
          <w:sz w:val="24"/>
          <w:szCs w:val="24"/>
        </w:rPr>
      </w:pPr>
    </w:p>
    <w:p w14:paraId="4080B2C2" w14:textId="3C0DDC52" w:rsidR="0096687D" w:rsidRDefault="0096687D" w:rsidP="00475ED3">
      <w:pPr>
        <w:pStyle w:val="body"/>
        <w:spacing w:line="240" w:lineRule="auto"/>
        <w:rPr>
          <w:rFonts w:asciiTheme="minorBidi" w:hAnsiTheme="minorBidi" w:cstheme="minorBidi"/>
          <w:sz w:val="24"/>
          <w:szCs w:val="24"/>
        </w:rPr>
      </w:pPr>
      <w:r w:rsidRPr="000E05E3">
        <w:rPr>
          <w:rFonts w:asciiTheme="minorBidi" w:hAnsiTheme="minorBidi" w:cstheme="minorBidi"/>
          <w:sz w:val="24"/>
          <w:szCs w:val="24"/>
        </w:rPr>
        <w:t>Everyone can attest to the extent to which his experience has assumed this character, and everyone, therefore, can define for himself the concomitant need to cope with the natural tendency toward rote recitation, against which moralists and pietists of all persuasions have railed persistently.</w:t>
      </w:r>
      <w:r>
        <w:rPr>
          <w:rStyle w:val="FootnoteReference"/>
          <w:rFonts w:asciiTheme="minorBidi" w:hAnsiTheme="minorBidi" w:cstheme="minorBidi"/>
          <w:sz w:val="24"/>
          <w:szCs w:val="24"/>
        </w:rPr>
        <w:footnoteReference w:id="2"/>
      </w:r>
      <w:r w:rsidRPr="000E05E3">
        <w:rPr>
          <w:rFonts w:asciiTheme="minorBidi" w:hAnsiTheme="minorBidi" w:cstheme="minorBidi"/>
          <w:sz w:val="24"/>
          <w:szCs w:val="24"/>
        </w:rPr>
        <w:t xml:space="preserve"> Nevertheless, each of us can also attest to a special affinity for specific texts, which penetrate the barriers of routine ­performance, speak to one’s particular situation, and address themselves to one’s innermost being. These texts permeate the spiritual self with richness and intensity, and therefore occupy a special place in one’s heart.</w:t>
      </w:r>
    </w:p>
    <w:p w14:paraId="7AC9FE77" w14:textId="77777777" w:rsidR="00475ED3" w:rsidRPr="000E05E3" w:rsidRDefault="00475ED3" w:rsidP="00475ED3">
      <w:pPr>
        <w:pStyle w:val="body"/>
        <w:spacing w:line="240" w:lineRule="auto"/>
        <w:rPr>
          <w:rFonts w:asciiTheme="minorBidi" w:hAnsiTheme="minorBidi" w:cstheme="minorBidi"/>
          <w:sz w:val="24"/>
          <w:szCs w:val="24"/>
        </w:rPr>
      </w:pPr>
    </w:p>
    <w:p w14:paraId="2456A24E" w14:textId="323422C7" w:rsidR="0096687D" w:rsidRDefault="0096687D" w:rsidP="00475ED3">
      <w:pPr>
        <w:pStyle w:val="body"/>
        <w:spacing w:line="240" w:lineRule="auto"/>
        <w:rPr>
          <w:rFonts w:asciiTheme="minorBidi" w:hAnsiTheme="minorBidi" w:cstheme="minorBidi"/>
          <w:sz w:val="24"/>
          <w:szCs w:val="24"/>
        </w:rPr>
      </w:pPr>
      <w:r w:rsidRPr="000E05E3">
        <w:rPr>
          <w:rFonts w:asciiTheme="minorBidi" w:hAnsiTheme="minorBidi" w:cstheme="minorBidi"/>
          <w:sz w:val="24"/>
          <w:szCs w:val="24"/>
        </w:rPr>
        <w:t>For me, one such text is the familiar supplication, “</w:t>
      </w:r>
      <w:r w:rsidRPr="000E05E3">
        <w:rPr>
          <w:rStyle w:val="Italic"/>
          <w:rFonts w:asciiTheme="minorBidi" w:hAnsiTheme="minorBidi" w:cstheme="minorBidi"/>
          <w:sz w:val="24"/>
          <w:szCs w:val="24"/>
        </w:rPr>
        <w:t>Ve-taher libbenu le-ovdekha be-emet</w:t>
      </w:r>
      <w:r w:rsidRPr="000E05E3">
        <w:rPr>
          <w:rFonts w:asciiTheme="minorBidi" w:hAnsiTheme="minorBidi" w:cstheme="minorBidi"/>
          <w:sz w:val="24"/>
          <w:szCs w:val="24"/>
        </w:rPr>
        <w:t xml:space="preserve">, </w:t>
      </w:r>
      <w:proofErr w:type="gramStart"/>
      <w:r w:rsidRPr="000E05E3">
        <w:rPr>
          <w:rFonts w:asciiTheme="minorBidi" w:hAnsiTheme="minorBidi" w:cstheme="minorBidi"/>
          <w:sz w:val="24"/>
          <w:szCs w:val="24"/>
        </w:rPr>
        <w:t>Purify</w:t>
      </w:r>
      <w:proofErr w:type="gramEnd"/>
      <w:r w:rsidRPr="000E05E3">
        <w:rPr>
          <w:rFonts w:asciiTheme="minorBidi" w:hAnsiTheme="minorBidi" w:cstheme="minorBidi"/>
          <w:sz w:val="24"/>
          <w:szCs w:val="24"/>
        </w:rPr>
        <w:t xml:space="preserve"> our hearts to serve You with truth.” Since it is recited not only on the High Holidays, but on every Shabbat and Festival, it has always struck me as the conspectus of a number of central themes telescoped within it. I would like to share with you some thoughts and feelings about this plea, by analyzing the substantive content and various interwoven strands of its highly compressed conclusion, “</w:t>
      </w:r>
      <w:r w:rsidRPr="000E05E3">
        <w:rPr>
          <w:rStyle w:val="Italic"/>
          <w:rFonts w:asciiTheme="minorBidi" w:hAnsiTheme="minorBidi" w:cstheme="minorBidi"/>
          <w:sz w:val="24"/>
          <w:szCs w:val="24"/>
        </w:rPr>
        <w:t>le-ovdekha be-emet</w:t>
      </w:r>
      <w:r w:rsidRPr="000E05E3">
        <w:rPr>
          <w:rFonts w:asciiTheme="minorBidi" w:hAnsiTheme="minorBidi" w:cstheme="minorBidi"/>
          <w:sz w:val="24"/>
          <w:szCs w:val="24"/>
        </w:rPr>
        <w:t xml:space="preserve">, </w:t>
      </w:r>
      <w:proofErr w:type="gramStart"/>
      <w:r w:rsidRPr="000E05E3">
        <w:rPr>
          <w:rFonts w:asciiTheme="minorBidi" w:hAnsiTheme="minorBidi" w:cstheme="minorBidi"/>
          <w:sz w:val="24"/>
          <w:szCs w:val="24"/>
        </w:rPr>
        <w:t>To</w:t>
      </w:r>
      <w:proofErr w:type="gramEnd"/>
      <w:r w:rsidRPr="000E05E3">
        <w:rPr>
          <w:rFonts w:asciiTheme="minorBidi" w:hAnsiTheme="minorBidi" w:cstheme="minorBidi"/>
          <w:sz w:val="24"/>
          <w:szCs w:val="24"/>
        </w:rPr>
        <w:t xml:space="preserve"> serve You with truth.”</w:t>
      </w:r>
    </w:p>
    <w:p w14:paraId="1526F666" w14:textId="77777777" w:rsidR="00475ED3" w:rsidRPr="000E05E3" w:rsidRDefault="00475ED3" w:rsidP="00475ED3">
      <w:pPr>
        <w:pStyle w:val="body"/>
        <w:spacing w:line="240" w:lineRule="auto"/>
        <w:rPr>
          <w:rFonts w:asciiTheme="minorBidi" w:hAnsiTheme="minorBidi" w:cstheme="minorBidi"/>
          <w:sz w:val="24"/>
          <w:szCs w:val="24"/>
        </w:rPr>
      </w:pPr>
    </w:p>
    <w:p w14:paraId="2A9D5E68" w14:textId="12C7732F" w:rsidR="0096687D" w:rsidRPr="00F87C5D" w:rsidRDefault="0096687D" w:rsidP="00475ED3">
      <w:pPr>
        <w:pStyle w:val="sub1"/>
        <w:keepNext w:val="0"/>
        <w:spacing w:before="0" w:line="240" w:lineRule="auto"/>
        <w:rPr>
          <w:rStyle w:val="Bold"/>
          <w:rFonts w:asciiTheme="minorBidi" w:hAnsiTheme="minorBidi" w:cstheme="minorBidi"/>
          <w:b/>
          <w:bCs/>
          <w:sz w:val="24"/>
          <w:szCs w:val="24"/>
        </w:rPr>
      </w:pPr>
      <w:r w:rsidRPr="00F87C5D">
        <w:rPr>
          <w:rStyle w:val="Bold"/>
          <w:rFonts w:asciiTheme="minorBidi" w:hAnsiTheme="minorBidi" w:cstheme="minorBidi"/>
          <w:b/>
          <w:bCs/>
          <w:sz w:val="24"/>
          <w:szCs w:val="24"/>
        </w:rPr>
        <w:t>What Does</w:t>
      </w:r>
      <w:r w:rsidRPr="00F87C5D">
        <w:rPr>
          <w:rFonts w:asciiTheme="minorBidi" w:hAnsiTheme="minorBidi" w:cstheme="minorBidi"/>
          <w:b w:val="0"/>
          <w:bCs w:val="0"/>
          <w:sz w:val="24"/>
          <w:szCs w:val="24"/>
        </w:rPr>
        <w:t xml:space="preserve"> </w:t>
      </w:r>
      <w:r w:rsidRPr="00F87C5D">
        <w:rPr>
          <w:rStyle w:val="BoldItalic"/>
          <w:rFonts w:asciiTheme="minorBidi" w:hAnsiTheme="minorBidi" w:cstheme="minorBidi"/>
          <w:i/>
          <w:iCs/>
          <w:sz w:val="24"/>
          <w:szCs w:val="24"/>
        </w:rPr>
        <w:t>Emet</w:t>
      </w:r>
      <w:r w:rsidRPr="00F87C5D">
        <w:rPr>
          <w:rFonts w:asciiTheme="minorBidi" w:hAnsiTheme="minorBidi" w:cstheme="minorBidi"/>
          <w:b w:val="0"/>
          <w:bCs w:val="0"/>
          <w:i/>
          <w:iCs/>
          <w:sz w:val="24"/>
          <w:szCs w:val="24"/>
        </w:rPr>
        <w:t xml:space="preserve"> </w:t>
      </w:r>
      <w:r w:rsidRPr="00F87C5D">
        <w:rPr>
          <w:rStyle w:val="Bold"/>
          <w:rFonts w:asciiTheme="minorBidi" w:hAnsiTheme="minorBidi" w:cstheme="minorBidi"/>
          <w:b/>
          <w:bCs/>
          <w:sz w:val="24"/>
          <w:szCs w:val="24"/>
        </w:rPr>
        <w:t>Add to</w:t>
      </w:r>
      <w:r w:rsidRPr="00F87C5D">
        <w:rPr>
          <w:rFonts w:asciiTheme="minorBidi" w:hAnsiTheme="minorBidi" w:cstheme="minorBidi"/>
          <w:b w:val="0"/>
          <w:bCs w:val="0"/>
          <w:sz w:val="24"/>
          <w:szCs w:val="24"/>
        </w:rPr>
        <w:t xml:space="preserve"> </w:t>
      </w:r>
      <w:r w:rsidRPr="00F87C5D">
        <w:rPr>
          <w:rStyle w:val="BoldItalic"/>
          <w:rFonts w:asciiTheme="minorBidi" w:hAnsiTheme="minorBidi" w:cstheme="minorBidi"/>
          <w:i/>
          <w:iCs/>
          <w:sz w:val="24"/>
          <w:szCs w:val="24"/>
        </w:rPr>
        <w:t>Avoda</w:t>
      </w:r>
      <w:r w:rsidRPr="00F87C5D">
        <w:rPr>
          <w:rStyle w:val="Bold"/>
          <w:rFonts w:asciiTheme="minorBidi" w:hAnsiTheme="minorBidi" w:cstheme="minorBidi"/>
          <w:b/>
          <w:bCs/>
          <w:sz w:val="24"/>
          <w:szCs w:val="24"/>
        </w:rPr>
        <w:t>?</w:t>
      </w:r>
    </w:p>
    <w:p w14:paraId="089A9A89" w14:textId="77777777" w:rsidR="00475ED3" w:rsidRPr="000E05E3" w:rsidRDefault="00475ED3" w:rsidP="00475ED3">
      <w:pPr>
        <w:pStyle w:val="sub1"/>
        <w:keepNext w:val="0"/>
        <w:spacing w:before="0" w:line="240" w:lineRule="auto"/>
        <w:rPr>
          <w:rFonts w:asciiTheme="minorBidi" w:hAnsiTheme="minorBidi" w:cstheme="minorBidi"/>
          <w:sz w:val="24"/>
          <w:szCs w:val="24"/>
        </w:rPr>
      </w:pPr>
    </w:p>
    <w:p w14:paraId="723B8DFA" w14:textId="77B0CE46" w:rsidR="0096687D" w:rsidRDefault="0096687D" w:rsidP="00142ACD">
      <w:pPr>
        <w:pStyle w:val="bodyfirstnospb4"/>
        <w:spacing w:line="240" w:lineRule="auto"/>
        <w:ind w:firstLine="567"/>
        <w:rPr>
          <w:rFonts w:asciiTheme="minorBidi" w:hAnsiTheme="minorBidi" w:cstheme="minorBidi"/>
          <w:sz w:val="24"/>
          <w:szCs w:val="24"/>
        </w:rPr>
      </w:pPr>
      <w:r w:rsidRPr="000E05E3">
        <w:rPr>
          <w:rFonts w:asciiTheme="minorBidi" w:hAnsiTheme="minorBidi" w:cstheme="minorBidi"/>
          <w:sz w:val="24"/>
          <w:szCs w:val="24"/>
        </w:rPr>
        <w:t>To plead, “</w:t>
      </w:r>
      <w:r w:rsidRPr="000E05E3">
        <w:rPr>
          <w:rStyle w:val="Italic"/>
          <w:rFonts w:asciiTheme="minorBidi" w:hAnsiTheme="minorBidi" w:cstheme="minorBidi"/>
          <w:sz w:val="24"/>
          <w:szCs w:val="24"/>
        </w:rPr>
        <w:t xml:space="preserve">Ve-taher </w:t>
      </w:r>
      <w:r w:rsidR="00387F69" w:rsidRPr="000E05E3">
        <w:rPr>
          <w:rStyle w:val="Italic"/>
          <w:rFonts w:asciiTheme="minorBidi" w:hAnsiTheme="minorBidi" w:cstheme="minorBidi"/>
          <w:sz w:val="24"/>
          <w:szCs w:val="24"/>
        </w:rPr>
        <w:t>lobbing</w:t>
      </w:r>
      <w:r w:rsidRPr="000E05E3">
        <w:rPr>
          <w:rStyle w:val="Italic"/>
          <w:rFonts w:asciiTheme="minorBidi" w:hAnsiTheme="minorBidi" w:cstheme="minorBidi"/>
          <w:sz w:val="24"/>
          <w:szCs w:val="24"/>
        </w:rPr>
        <w:t xml:space="preserve"> le-ovdekha be-emet</w:t>
      </w:r>
      <w:r w:rsidRPr="000E05E3">
        <w:rPr>
          <w:rFonts w:asciiTheme="minorBidi" w:hAnsiTheme="minorBidi" w:cstheme="minorBidi"/>
          <w:sz w:val="24"/>
          <w:szCs w:val="24"/>
        </w:rPr>
        <w:t xml:space="preserve">,” is to imply that </w:t>
      </w:r>
      <w:r w:rsidRPr="000E05E3">
        <w:rPr>
          <w:rStyle w:val="Italic"/>
          <w:rFonts w:asciiTheme="minorBidi" w:hAnsiTheme="minorBidi" w:cstheme="minorBidi"/>
          <w:sz w:val="24"/>
          <w:szCs w:val="24"/>
        </w:rPr>
        <w:t>avoda</w:t>
      </w:r>
      <w:r w:rsidRPr="000E05E3">
        <w:rPr>
          <w:rFonts w:asciiTheme="minorBidi" w:hAnsiTheme="minorBidi" w:cstheme="minorBidi"/>
          <w:sz w:val="24"/>
          <w:szCs w:val="24"/>
        </w:rPr>
        <w:t xml:space="preserve">, service, does not include </w:t>
      </w:r>
      <w:r w:rsidRPr="000E05E3">
        <w:rPr>
          <w:rStyle w:val="Italic"/>
          <w:rFonts w:asciiTheme="minorBidi" w:hAnsiTheme="minorBidi" w:cstheme="minorBidi"/>
          <w:sz w:val="24"/>
          <w:szCs w:val="24"/>
        </w:rPr>
        <w:t>emet</w:t>
      </w:r>
      <w:r w:rsidRPr="000E05E3">
        <w:rPr>
          <w:rFonts w:asciiTheme="minorBidi" w:hAnsiTheme="minorBidi" w:cstheme="minorBidi"/>
          <w:sz w:val="24"/>
          <w:szCs w:val="24"/>
        </w:rPr>
        <w:t xml:space="preserve">, truth, by definition; that one could halakhically be regarded as serving the Almighty even when serving without </w:t>
      </w:r>
      <w:r w:rsidRPr="000E05E3">
        <w:rPr>
          <w:rStyle w:val="Italic"/>
          <w:rFonts w:asciiTheme="minorBidi" w:hAnsiTheme="minorBidi" w:cstheme="minorBidi"/>
          <w:sz w:val="24"/>
          <w:szCs w:val="24"/>
        </w:rPr>
        <w:t>emet</w:t>
      </w:r>
      <w:r w:rsidRPr="000E05E3">
        <w:rPr>
          <w:rFonts w:asciiTheme="minorBidi" w:hAnsiTheme="minorBidi" w:cstheme="minorBidi"/>
          <w:sz w:val="24"/>
          <w:szCs w:val="24"/>
        </w:rPr>
        <w:t xml:space="preserve">. What, then, we ask ourselves, is the incremental demand or, at the very least, aspiration, entailed by the additional dimension of </w:t>
      </w:r>
      <w:r w:rsidRPr="000E05E3">
        <w:rPr>
          <w:rStyle w:val="Italic"/>
          <w:rFonts w:asciiTheme="minorBidi" w:hAnsiTheme="minorBidi" w:cstheme="minorBidi"/>
          <w:sz w:val="24"/>
          <w:szCs w:val="24"/>
        </w:rPr>
        <w:t>be-emet</w:t>
      </w:r>
      <w:r w:rsidRPr="000E05E3">
        <w:rPr>
          <w:rFonts w:asciiTheme="minorBidi" w:hAnsiTheme="minorBidi" w:cstheme="minorBidi"/>
          <w:sz w:val="24"/>
          <w:szCs w:val="24"/>
        </w:rPr>
        <w:t xml:space="preserve">? </w:t>
      </w:r>
    </w:p>
    <w:p w14:paraId="2DF752F8" w14:textId="77777777" w:rsidR="00475ED3" w:rsidRPr="000E05E3" w:rsidRDefault="00475ED3" w:rsidP="00475ED3">
      <w:pPr>
        <w:pStyle w:val="bodyfirstnospb4"/>
        <w:spacing w:line="240" w:lineRule="auto"/>
        <w:rPr>
          <w:rFonts w:asciiTheme="minorBidi" w:hAnsiTheme="minorBidi" w:cstheme="minorBidi"/>
          <w:sz w:val="24"/>
          <w:szCs w:val="24"/>
        </w:rPr>
      </w:pPr>
    </w:p>
    <w:p w14:paraId="71C2939F" w14:textId="77777777" w:rsidR="0096687D" w:rsidRPr="000E05E3" w:rsidRDefault="0096687D" w:rsidP="00475ED3">
      <w:pPr>
        <w:pStyle w:val="body"/>
        <w:spacing w:line="240" w:lineRule="auto"/>
        <w:rPr>
          <w:rFonts w:asciiTheme="minorBidi" w:hAnsiTheme="minorBidi" w:cstheme="minorBidi"/>
          <w:sz w:val="24"/>
          <w:szCs w:val="24"/>
        </w:rPr>
      </w:pPr>
      <w:r w:rsidRPr="000E05E3">
        <w:rPr>
          <w:rFonts w:asciiTheme="minorBidi" w:hAnsiTheme="minorBidi" w:cstheme="minorBidi"/>
          <w:sz w:val="24"/>
          <w:szCs w:val="24"/>
        </w:rPr>
        <w:t xml:space="preserve">I believe we ought to speak, rather, of demands and aspirations in the plural. This point is best borne out if we ask ourselves to what </w:t>
      </w:r>
      <w:r w:rsidRPr="000E05E3">
        <w:rPr>
          <w:rStyle w:val="Italic"/>
          <w:rFonts w:asciiTheme="minorBidi" w:hAnsiTheme="minorBidi" w:cstheme="minorBidi"/>
          <w:sz w:val="24"/>
          <w:szCs w:val="24"/>
        </w:rPr>
        <w:t>be-emet</w:t>
      </w:r>
      <w:r w:rsidRPr="000E05E3">
        <w:rPr>
          <w:rFonts w:asciiTheme="minorBidi" w:hAnsiTheme="minorBidi" w:cstheme="minorBidi"/>
          <w:sz w:val="24"/>
          <w:szCs w:val="24"/>
        </w:rPr>
        <w:t xml:space="preserve"> is counterposed. Having raised the question, one readily perceives that truth has at least two distinct, primary opposites, each of which is itself multifaceted: error and falsehood. Anyone endowed with even minimal moral sensibility, let alone philosophic insight, recognizes the radical difference between </w:t>
      </w:r>
      <w:r w:rsidRPr="000E05E3">
        <w:rPr>
          <w:rStyle w:val="Italic"/>
          <w:rFonts w:asciiTheme="minorBidi" w:hAnsiTheme="minorBidi" w:cstheme="minorBidi"/>
          <w:sz w:val="24"/>
          <w:szCs w:val="24"/>
        </w:rPr>
        <w:t>ta’ut</w:t>
      </w:r>
      <w:r w:rsidRPr="000E05E3">
        <w:rPr>
          <w:rFonts w:asciiTheme="minorBidi" w:hAnsiTheme="minorBidi" w:cstheme="minorBidi"/>
          <w:sz w:val="24"/>
          <w:szCs w:val="24"/>
        </w:rPr>
        <w:t xml:space="preserve">, error, and </w:t>
      </w:r>
      <w:r w:rsidRPr="000E05E3">
        <w:rPr>
          <w:rStyle w:val="Italic"/>
          <w:rFonts w:asciiTheme="minorBidi" w:hAnsiTheme="minorBidi" w:cstheme="minorBidi"/>
          <w:sz w:val="24"/>
          <w:szCs w:val="24"/>
        </w:rPr>
        <w:t>sheker</w:t>
      </w:r>
      <w:r w:rsidRPr="000E05E3">
        <w:rPr>
          <w:rFonts w:asciiTheme="minorBidi" w:hAnsiTheme="minorBidi" w:cstheme="minorBidi"/>
          <w:sz w:val="24"/>
          <w:szCs w:val="24"/>
        </w:rPr>
        <w:t>, deception. The former is concerned with correlation to fact, the latter with its distortion. When we articulate “</w:t>
      </w:r>
      <w:r w:rsidRPr="000E05E3">
        <w:rPr>
          <w:rStyle w:val="Italic"/>
          <w:rFonts w:asciiTheme="minorBidi" w:hAnsiTheme="minorBidi" w:cstheme="minorBidi"/>
          <w:sz w:val="24"/>
          <w:szCs w:val="24"/>
        </w:rPr>
        <w:t>Ve-taher libbenu le-ovdekha be-emet</w:t>
      </w:r>
      <w:r w:rsidRPr="000E05E3">
        <w:rPr>
          <w:rFonts w:asciiTheme="minorBidi" w:hAnsiTheme="minorBidi" w:cstheme="minorBidi"/>
          <w:sz w:val="24"/>
          <w:szCs w:val="24"/>
        </w:rPr>
        <w:t xml:space="preserve">,” we pray for truth in both respects. We pray that our </w:t>
      </w:r>
      <w:r w:rsidRPr="000E05E3">
        <w:rPr>
          <w:rStyle w:val="Italic"/>
          <w:rFonts w:asciiTheme="minorBidi" w:hAnsiTheme="minorBidi" w:cstheme="minorBidi"/>
          <w:sz w:val="24"/>
          <w:szCs w:val="24"/>
        </w:rPr>
        <w:t>avoda</w:t>
      </w:r>
      <w:r w:rsidRPr="000E05E3">
        <w:rPr>
          <w:rFonts w:asciiTheme="minorBidi" w:hAnsiTheme="minorBidi" w:cstheme="minorBidi"/>
          <w:sz w:val="24"/>
          <w:szCs w:val="24"/>
        </w:rPr>
        <w:t xml:space="preserve"> will be devoid of both error and falsehood, that we serve in accordance with truth; and we pray that we do so, at a personal level, truthfully, without deceit or self-deceit. But what, more specifically, is the substance of our petition? We can appreciate this more fully by examining the components of truth’s antitheses.</w:t>
      </w:r>
    </w:p>
    <w:p w14:paraId="043096D3" w14:textId="77777777" w:rsidR="00142ACD" w:rsidRDefault="00142ACD" w:rsidP="00475ED3">
      <w:pPr>
        <w:pStyle w:val="sub1"/>
        <w:keepNext w:val="0"/>
        <w:spacing w:before="0" w:line="240" w:lineRule="auto"/>
        <w:rPr>
          <w:rStyle w:val="BoldItalic"/>
          <w:rFonts w:asciiTheme="minorBidi" w:hAnsiTheme="minorBidi" w:cstheme="minorBidi"/>
          <w:i/>
          <w:iCs/>
          <w:sz w:val="24"/>
          <w:szCs w:val="24"/>
        </w:rPr>
      </w:pPr>
    </w:p>
    <w:p w14:paraId="50A638DE" w14:textId="1FC92F84" w:rsidR="0096687D" w:rsidRPr="00F87C5D" w:rsidRDefault="0096687D" w:rsidP="00475ED3">
      <w:pPr>
        <w:pStyle w:val="sub1"/>
        <w:keepNext w:val="0"/>
        <w:spacing w:before="0" w:line="240" w:lineRule="auto"/>
        <w:rPr>
          <w:rStyle w:val="Bold"/>
          <w:rFonts w:asciiTheme="minorBidi" w:hAnsiTheme="minorBidi" w:cstheme="minorBidi"/>
          <w:b/>
          <w:bCs/>
          <w:sz w:val="24"/>
          <w:szCs w:val="24"/>
        </w:rPr>
      </w:pPr>
      <w:r w:rsidRPr="00F87C5D">
        <w:rPr>
          <w:rStyle w:val="BoldItalic"/>
          <w:rFonts w:asciiTheme="minorBidi" w:hAnsiTheme="minorBidi" w:cstheme="minorBidi"/>
          <w:i/>
          <w:iCs/>
          <w:sz w:val="24"/>
          <w:szCs w:val="24"/>
        </w:rPr>
        <w:t>Emet</w:t>
      </w:r>
      <w:r w:rsidRPr="00F87C5D">
        <w:rPr>
          <w:rFonts w:asciiTheme="minorBidi" w:hAnsiTheme="minorBidi" w:cstheme="minorBidi"/>
          <w:b w:val="0"/>
          <w:bCs w:val="0"/>
          <w:sz w:val="24"/>
          <w:szCs w:val="24"/>
        </w:rPr>
        <w:t xml:space="preserve"> </w:t>
      </w:r>
      <w:r w:rsidRPr="00F87C5D">
        <w:rPr>
          <w:rStyle w:val="Bold"/>
          <w:rFonts w:asciiTheme="minorBidi" w:hAnsiTheme="minorBidi" w:cstheme="minorBidi"/>
          <w:b/>
          <w:bCs/>
          <w:sz w:val="24"/>
          <w:szCs w:val="24"/>
        </w:rPr>
        <w:t>as Opposed to Error</w:t>
      </w:r>
    </w:p>
    <w:p w14:paraId="4242A121" w14:textId="77777777" w:rsidR="00475ED3" w:rsidRPr="000E05E3" w:rsidRDefault="00475ED3" w:rsidP="00475ED3">
      <w:pPr>
        <w:pStyle w:val="sub1"/>
        <w:keepNext w:val="0"/>
        <w:spacing w:before="0" w:line="240" w:lineRule="auto"/>
        <w:rPr>
          <w:rFonts w:asciiTheme="minorBidi" w:hAnsiTheme="minorBidi" w:cstheme="minorBidi"/>
          <w:sz w:val="24"/>
          <w:szCs w:val="24"/>
        </w:rPr>
      </w:pPr>
    </w:p>
    <w:p w14:paraId="13E06B1A" w14:textId="112C5259" w:rsidR="0096687D" w:rsidRDefault="0096687D" w:rsidP="00142ACD">
      <w:pPr>
        <w:pStyle w:val="bodyfirstnospb4"/>
        <w:spacing w:line="240" w:lineRule="auto"/>
        <w:ind w:firstLine="567"/>
        <w:rPr>
          <w:rFonts w:asciiTheme="minorBidi" w:hAnsiTheme="minorBidi" w:cstheme="minorBidi"/>
          <w:sz w:val="24"/>
          <w:szCs w:val="24"/>
        </w:rPr>
      </w:pPr>
      <w:r w:rsidRPr="000E05E3">
        <w:rPr>
          <w:rFonts w:asciiTheme="minorBidi" w:hAnsiTheme="minorBidi" w:cstheme="minorBidi"/>
          <w:sz w:val="24"/>
          <w:szCs w:val="24"/>
        </w:rPr>
        <w:t xml:space="preserve">When we analyze error, we can distinguish at least three significant elements: errors in Halakha, in </w:t>
      </w:r>
      <w:r w:rsidRPr="000E05E3">
        <w:rPr>
          <w:rStyle w:val="Italic"/>
          <w:rFonts w:asciiTheme="minorBidi" w:hAnsiTheme="minorBidi" w:cstheme="minorBidi"/>
          <w:sz w:val="24"/>
          <w:szCs w:val="24"/>
        </w:rPr>
        <w:t>emuna,</w:t>
      </w:r>
      <w:r w:rsidRPr="000E05E3">
        <w:rPr>
          <w:rFonts w:asciiTheme="minorBidi" w:hAnsiTheme="minorBidi" w:cstheme="minorBidi"/>
          <w:sz w:val="24"/>
          <w:szCs w:val="24"/>
        </w:rPr>
        <w:t xml:space="preserve"> and in seeking to understand God. Halakhic error entails the misinterpretation or misapplication of “the word of God,” namely, Halakha</w:t>
      </w:r>
      <w:r w:rsidRPr="000E05E3">
        <w:rPr>
          <w:rStyle w:val="Italic"/>
          <w:rFonts w:asciiTheme="minorBidi" w:hAnsiTheme="minorBidi" w:cstheme="minorBidi"/>
          <w:sz w:val="24"/>
          <w:szCs w:val="24"/>
        </w:rPr>
        <w:t>.</w:t>
      </w:r>
      <w:r w:rsidRPr="000E05E3">
        <w:rPr>
          <w:rStyle w:val="Superscript"/>
          <w:rFonts w:asciiTheme="minorBidi" w:hAnsiTheme="minorBidi" w:cstheme="minorBidi"/>
          <w:sz w:val="24"/>
          <w:szCs w:val="24"/>
        </w:rPr>
        <w:footnoteReference w:id="3"/>
      </w:r>
      <w:r w:rsidRPr="000E05E3">
        <w:rPr>
          <w:rFonts w:asciiTheme="minorBidi" w:hAnsiTheme="minorBidi" w:cstheme="minorBidi"/>
          <w:sz w:val="24"/>
          <w:szCs w:val="24"/>
        </w:rPr>
        <w:t xml:space="preserve"> On the basis of the practice of Rabbi Nechunya ben Ha-kaneh</w:t>
      </w:r>
      <w:r>
        <w:rPr>
          <w:rFonts w:asciiTheme="minorBidi" w:hAnsiTheme="minorBidi" w:cstheme="minorBidi"/>
          <w:sz w:val="24"/>
          <w:szCs w:val="24"/>
        </w:rPr>
        <w:t>,</w:t>
      </w:r>
      <w:r w:rsidRPr="000E05E3">
        <w:rPr>
          <w:rStyle w:val="Superscript"/>
          <w:rFonts w:asciiTheme="minorBidi" w:hAnsiTheme="minorBidi" w:cstheme="minorBidi"/>
          <w:sz w:val="24"/>
          <w:szCs w:val="24"/>
        </w:rPr>
        <w:footnoteReference w:id="4"/>
      </w:r>
      <w:r w:rsidRPr="000E05E3">
        <w:rPr>
          <w:rFonts w:asciiTheme="minorBidi" w:hAnsiTheme="minorBidi" w:cstheme="minorBidi"/>
          <w:sz w:val="24"/>
          <w:szCs w:val="24"/>
        </w:rPr>
        <w:t>the Rambam (</w:t>
      </w:r>
      <w:r w:rsidRPr="000E05E3">
        <w:rPr>
          <w:rStyle w:val="Italic"/>
          <w:rFonts w:asciiTheme="minorBidi" w:hAnsiTheme="minorBidi" w:cstheme="minorBidi"/>
          <w:sz w:val="24"/>
          <w:szCs w:val="24"/>
        </w:rPr>
        <w:t>Hilkhot Berakhot</w:t>
      </w:r>
      <w:r w:rsidRPr="000E05E3">
        <w:rPr>
          <w:rFonts w:asciiTheme="minorBidi" w:hAnsiTheme="minorBidi" w:cstheme="minorBidi"/>
          <w:sz w:val="24"/>
          <w:szCs w:val="24"/>
        </w:rPr>
        <w:t xml:space="preserve"> 10:23) postulates that one who enters the study hall should recite a short supplication. This brief prayer begins with a request not to stumble with regard to a matter of Halakha, and the same request is repeated at the prayer’s end in order to prevent his colleagues’ rejoicing over his stumbling, and, contrarily, to preclude his own rejoicing over their stumbling. </w:t>
      </w:r>
    </w:p>
    <w:p w14:paraId="6C5FCE43" w14:textId="77777777" w:rsidR="00475ED3" w:rsidRPr="000E05E3" w:rsidRDefault="00475ED3" w:rsidP="00475ED3">
      <w:pPr>
        <w:pStyle w:val="bodyfirstnospb4"/>
        <w:spacing w:line="240" w:lineRule="auto"/>
        <w:rPr>
          <w:rFonts w:asciiTheme="minorBidi" w:hAnsiTheme="minorBidi" w:cstheme="minorBidi"/>
          <w:sz w:val="24"/>
          <w:szCs w:val="24"/>
        </w:rPr>
      </w:pPr>
    </w:p>
    <w:p w14:paraId="23797EBE" w14:textId="3278C771" w:rsidR="0096687D" w:rsidRDefault="0096687D" w:rsidP="00475ED3">
      <w:pPr>
        <w:pStyle w:val="body"/>
        <w:spacing w:line="240" w:lineRule="auto"/>
        <w:rPr>
          <w:rFonts w:asciiTheme="minorBidi" w:hAnsiTheme="minorBidi" w:cstheme="minorBidi"/>
          <w:spacing w:val="1"/>
          <w:sz w:val="24"/>
          <w:szCs w:val="24"/>
        </w:rPr>
      </w:pPr>
      <w:r w:rsidRPr="000E05E3">
        <w:rPr>
          <w:rFonts w:asciiTheme="minorBidi" w:hAnsiTheme="minorBidi" w:cstheme="minorBidi"/>
          <w:spacing w:val="1"/>
          <w:sz w:val="24"/>
          <w:szCs w:val="24"/>
        </w:rPr>
        <w:t xml:space="preserve">The repetition seems redundant, but the explanation is simple. The Rambam speaks of stumbling in two contexts, the first being the elucidation of Torah on the purely speculative plane. To a </w:t>
      </w:r>
      <w:r w:rsidRPr="000E05E3">
        <w:rPr>
          <w:rStyle w:val="Italic"/>
          <w:rFonts w:asciiTheme="minorBidi" w:hAnsiTheme="minorBidi" w:cstheme="minorBidi"/>
          <w:spacing w:val="1"/>
          <w:sz w:val="24"/>
          <w:szCs w:val="24"/>
        </w:rPr>
        <w:t>ben Torah</w:t>
      </w:r>
      <w:r w:rsidRPr="000E05E3">
        <w:rPr>
          <w:rFonts w:asciiTheme="minorBidi" w:hAnsiTheme="minorBidi" w:cstheme="minorBidi"/>
          <w:spacing w:val="1"/>
          <w:sz w:val="24"/>
          <w:szCs w:val="24"/>
        </w:rPr>
        <w:t xml:space="preserve">, the possibility of error here is a critical matter, both out of commitment to truth as a universal value, and out of responsibility to the singular importance of the divine word. Secondly, there is potential for misstep in the field, possibly the minefield, of halakhic ruling, and it is to this that the second petition relates, and why it mentions the danger of rejoicing colleagues. Envious peers can, perhaps, overlook errors growing out of the free play of the mind in the course of a </w:t>
      </w:r>
      <w:r w:rsidRPr="000E05E3">
        <w:rPr>
          <w:rStyle w:val="Italic"/>
          <w:rFonts w:asciiTheme="minorBidi" w:hAnsiTheme="minorBidi" w:cstheme="minorBidi"/>
          <w:spacing w:val="1"/>
          <w:sz w:val="24"/>
          <w:szCs w:val="24"/>
        </w:rPr>
        <w:t>shiur</w:t>
      </w:r>
      <w:r w:rsidRPr="000E05E3">
        <w:rPr>
          <w:rFonts w:asciiTheme="minorBidi" w:hAnsiTheme="minorBidi" w:cstheme="minorBidi"/>
          <w:spacing w:val="1"/>
          <w:sz w:val="24"/>
          <w:szCs w:val="24"/>
        </w:rPr>
        <w:t xml:space="preserve">; but there is nothing like a mistaken ruling to provide them instant and intense gratification. </w:t>
      </w:r>
    </w:p>
    <w:p w14:paraId="5E88117E" w14:textId="77777777" w:rsidR="00475ED3" w:rsidRPr="000E05E3" w:rsidRDefault="00475ED3" w:rsidP="00475ED3">
      <w:pPr>
        <w:pStyle w:val="body"/>
        <w:spacing w:line="240" w:lineRule="auto"/>
        <w:rPr>
          <w:rFonts w:asciiTheme="minorBidi" w:hAnsiTheme="minorBidi" w:cstheme="minorBidi"/>
          <w:spacing w:val="1"/>
          <w:sz w:val="24"/>
          <w:szCs w:val="24"/>
        </w:rPr>
      </w:pPr>
    </w:p>
    <w:p w14:paraId="06FFFEA4" w14:textId="2513E7A4" w:rsidR="0096687D" w:rsidRDefault="0096687D" w:rsidP="00475ED3">
      <w:pPr>
        <w:pStyle w:val="body"/>
        <w:spacing w:line="240" w:lineRule="auto"/>
        <w:rPr>
          <w:rFonts w:asciiTheme="minorBidi" w:hAnsiTheme="minorBidi" w:cstheme="minorBidi"/>
          <w:sz w:val="24"/>
          <w:szCs w:val="24"/>
        </w:rPr>
      </w:pPr>
      <w:r w:rsidRPr="000E05E3">
        <w:rPr>
          <w:rFonts w:asciiTheme="minorBidi" w:hAnsiTheme="minorBidi" w:cstheme="minorBidi"/>
          <w:sz w:val="24"/>
          <w:szCs w:val="24"/>
        </w:rPr>
        <w:t xml:space="preserve">We pray, then, simply out of our own spiritual aspirations, to attain </w:t>
      </w:r>
      <w:r w:rsidRPr="000E05E3">
        <w:rPr>
          <w:rFonts w:asciiTheme="minorBidi" w:hAnsiTheme="minorBidi" w:cstheme="minorBidi"/>
          <w:sz w:val="24"/>
          <w:szCs w:val="24"/>
        </w:rPr>
        <w:lastRenderedPageBreak/>
        <w:t xml:space="preserve">halakhic truth in both respects. We wish to ascertain the truth of Torah, to plumb its depths and master its verities. It might seem that so long as a person has taken aim to the best of his ability, it seems to matter little, ultimately, whether or not he has hit the mark. The </w:t>
      </w:r>
      <w:r w:rsidRPr="000E05E3">
        <w:rPr>
          <w:rStyle w:val="Italic"/>
          <w:rFonts w:asciiTheme="minorBidi" w:hAnsiTheme="minorBidi" w:cstheme="minorBidi"/>
          <w:sz w:val="24"/>
          <w:szCs w:val="24"/>
        </w:rPr>
        <w:t>Gemara</w:t>
      </w:r>
      <w:r w:rsidRPr="000E05E3">
        <w:rPr>
          <w:rFonts w:asciiTheme="minorBidi" w:hAnsiTheme="minorBidi" w:cstheme="minorBidi"/>
          <w:sz w:val="24"/>
          <w:szCs w:val="24"/>
        </w:rPr>
        <w:t xml:space="preserve"> (</w:t>
      </w:r>
      <w:r w:rsidRPr="000E05E3">
        <w:rPr>
          <w:rStyle w:val="Italic"/>
          <w:rFonts w:asciiTheme="minorBidi" w:hAnsiTheme="minorBidi" w:cstheme="minorBidi"/>
          <w:sz w:val="24"/>
          <w:szCs w:val="24"/>
        </w:rPr>
        <w:t>Kiddushin</w:t>
      </w:r>
      <w:r w:rsidRPr="000E05E3">
        <w:rPr>
          <w:rFonts w:asciiTheme="minorBidi" w:hAnsiTheme="minorBidi" w:cstheme="minorBidi"/>
          <w:sz w:val="24"/>
          <w:szCs w:val="24"/>
        </w:rPr>
        <w:t xml:space="preserve"> 40a) states that a Jew is credited with full performance of a mitzva if he is intent on fulfilling a mitzva but is forcibly prevented from doing so. This, however, is only with respect to judgment of that person; at the level of accomplishment, to which a person of Halakha aspires, anyone endowed with a halakhic, as opposed to a purely Kantian, sensibility would be anguished beyond words were he suddenly to discover that his </w:t>
      </w:r>
      <w:r w:rsidRPr="000E05E3">
        <w:rPr>
          <w:rStyle w:val="Italic"/>
          <w:rFonts w:asciiTheme="minorBidi" w:hAnsiTheme="minorBidi" w:cstheme="minorBidi"/>
          <w:sz w:val="24"/>
          <w:szCs w:val="24"/>
        </w:rPr>
        <w:t>tefillin</w:t>
      </w:r>
      <w:r w:rsidRPr="000E05E3">
        <w:rPr>
          <w:rFonts w:asciiTheme="minorBidi" w:hAnsiTheme="minorBidi" w:cstheme="minorBidi"/>
          <w:sz w:val="24"/>
          <w:szCs w:val="24"/>
        </w:rPr>
        <w:t xml:space="preserve"> had been written improperly, so that, whatever his intention, he had never fulfilled the mitzva.</w:t>
      </w:r>
    </w:p>
    <w:p w14:paraId="07AA4264" w14:textId="77777777" w:rsidR="00475ED3" w:rsidRPr="000E05E3" w:rsidRDefault="00475ED3" w:rsidP="00475ED3">
      <w:pPr>
        <w:pStyle w:val="body"/>
        <w:spacing w:line="240" w:lineRule="auto"/>
        <w:rPr>
          <w:rFonts w:asciiTheme="minorBidi" w:hAnsiTheme="minorBidi" w:cstheme="minorBidi"/>
          <w:sz w:val="24"/>
          <w:szCs w:val="24"/>
        </w:rPr>
      </w:pPr>
    </w:p>
    <w:p w14:paraId="25D89539" w14:textId="29C1B891" w:rsidR="0096687D" w:rsidRDefault="0096687D" w:rsidP="00475ED3">
      <w:pPr>
        <w:pStyle w:val="body"/>
        <w:spacing w:line="240" w:lineRule="auto"/>
        <w:rPr>
          <w:rFonts w:asciiTheme="minorBidi" w:hAnsiTheme="minorBidi" w:cstheme="minorBidi"/>
          <w:sz w:val="24"/>
          <w:szCs w:val="24"/>
        </w:rPr>
      </w:pPr>
      <w:r w:rsidRPr="000E05E3">
        <w:rPr>
          <w:rFonts w:asciiTheme="minorBidi" w:hAnsiTheme="minorBidi" w:cstheme="minorBidi"/>
          <w:sz w:val="24"/>
          <w:szCs w:val="24"/>
        </w:rPr>
        <w:t xml:space="preserve">Contiguous to the area of Halakha, and yet distinct from it, is a second arena of potential error, that of </w:t>
      </w:r>
      <w:r w:rsidRPr="000E05E3">
        <w:rPr>
          <w:rStyle w:val="Italic"/>
          <w:rFonts w:asciiTheme="minorBidi" w:hAnsiTheme="minorBidi" w:cstheme="minorBidi"/>
          <w:sz w:val="24"/>
          <w:szCs w:val="24"/>
        </w:rPr>
        <w:t>emuna</w:t>
      </w:r>
      <w:r w:rsidRPr="000E05E3">
        <w:rPr>
          <w:rFonts w:asciiTheme="minorBidi" w:hAnsiTheme="minorBidi" w:cstheme="minorBidi"/>
          <w:sz w:val="24"/>
          <w:szCs w:val="24"/>
        </w:rPr>
        <w:t xml:space="preserve">, the world of faith and doctrine. </w:t>
      </w:r>
      <w:r w:rsidRPr="000E05E3">
        <w:rPr>
          <w:rStyle w:val="Italic"/>
          <w:rFonts w:asciiTheme="minorBidi" w:hAnsiTheme="minorBidi" w:cstheme="minorBidi"/>
          <w:sz w:val="24"/>
          <w:szCs w:val="24"/>
        </w:rPr>
        <w:t>Emuna</w:t>
      </w:r>
      <w:r w:rsidRPr="000E05E3">
        <w:rPr>
          <w:rFonts w:asciiTheme="minorBidi" w:hAnsiTheme="minorBidi" w:cstheme="minorBidi"/>
          <w:sz w:val="24"/>
          <w:szCs w:val="24"/>
        </w:rPr>
        <w:t xml:space="preserve"> is both a central value in its own right, and a basis for the observance of mitzvot generally. Whether or not it is to be enumerated among the 613 mitzvot has been the subject of much debate since the time of the Rambam. What is beyond question, however, is the crucial role of faith as the substratum, both logical and psychological, of halakhic living in its totality. It is </w:t>
      </w:r>
      <w:r w:rsidRPr="000E05E3">
        <w:rPr>
          <w:rStyle w:val="Italic"/>
          <w:rFonts w:asciiTheme="minorBidi" w:hAnsiTheme="minorBidi" w:cstheme="minorBidi"/>
          <w:sz w:val="24"/>
          <w:szCs w:val="24"/>
        </w:rPr>
        <w:t>ikkar</w:t>
      </w:r>
      <w:r w:rsidRPr="000E05E3">
        <w:rPr>
          <w:rFonts w:asciiTheme="minorBidi" w:hAnsiTheme="minorBidi" w:cstheme="minorBidi"/>
          <w:sz w:val="24"/>
          <w:szCs w:val="24"/>
        </w:rPr>
        <w:t xml:space="preserve"> in the sense that Rav Yosef Albo notes in the introduction to his </w:t>
      </w:r>
      <w:r w:rsidRPr="000E05E3">
        <w:rPr>
          <w:rStyle w:val="Italic"/>
          <w:rFonts w:asciiTheme="minorBidi" w:hAnsiTheme="minorBidi" w:cstheme="minorBidi"/>
          <w:sz w:val="24"/>
          <w:szCs w:val="24"/>
        </w:rPr>
        <w:t>Sefer Ha-ikkarim</w:t>
      </w:r>
      <w:r w:rsidRPr="000E05E3">
        <w:rPr>
          <w:rFonts w:asciiTheme="minorBidi" w:hAnsiTheme="minorBidi" w:cstheme="minorBidi"/>
          <w:sz w:val="24"/>
          <w:szCs w:val="24"/>
        </w:rPr>
        <w:t>,</w:t>
      </w:r>
      <w:r w:rsidRPr="000E05E3">
        <w:rPr>
          <w:rStyle w:val="Superscript"/>
          <w:rFonts w:asciiTheme="minorBidi" w:hAnsiTheme="minorBidi" w:cstheme="minorBidi"/>
          <w:sz w:val="24"/>
          <w:szCs w:val="24"/>
        </w:rPr>
        <w:footnoteReference w:id="5"/>
      </w:r>
      <w:r w:rsidRPr="000E05E3">
        <w:rPr>
          <w:rFonts w:asciiTheme="minorBidi" w:hAnsiTheme="minorBidi" w:cstheme="minorBidi"/>
          <w:sz w:val="24"/>
          <w:szCs w:val="24"/>
        </w:rPr>
        <w:t xml:space="preserve"> the fundamental element out of whose premises others derive and upon which the entire system rests. In this respect, surely, </w:t>
      </w:r>
      <w:r w:rsidRPr="000E05E3">
        <w:rPr>
          <w:rStyle w:val="Italic"/>
          <w:rFonts w:asciiTheme="minorBidi" w:hAnsiTheme="minorBidi" w:cstheme="minorBidi"/>
          <w:sz w:val="24"/>
          <w:szCs w:val="24"/>
        </w:rPr>
        <w:t>emuna</w:t>
      </w:r>
      <w:r w:rsidRPr="000E05E3">
        <w:rPr>
          <w:rFonts w:asciiTheme="minorBidi" w:hAnsiTheme="minorBidi" w:cstheme="minorBidi"/>
          <w:sz w:val="24"/>
          <w:szCs w:val="24"/>
        </w:rPr>
        <w:t xml:space="preserve"> occupies, and ought to occupy, a significant place in our spiritual life. While intellectual historians may note that, comparatively, dogma plays only a minor role in Judaism, in absolute terms, dogmatic faith is deeply entrenched within Judaism, </w:t>
      </w:r>
      <w:r w:rsidRPr="000E05E3">
        <w:rPr>
          <w:rStyle w:val="Italic"/>
          <w:rFonts w:asciiTheme="minorBidi" w:hAnsiTheme="minorBidi" w:cstheme="minorBidi"/>
          <w:sz w:val="24"/>
          <w:szCs w:val="24"/>
        </w:rPr>
        <w:t>a priori</w:t>
      </w:r>
      <w:r w:rsidRPr="000E05E3">
        <w:rPr>
          <w:rFonts w:asciiTheme="minorBidi" w:hAnsiTheme="minorBidi" w:cstheme="minorBidi"/>
          <w:sz w:val="24"/>
          <w:szCs w:val="24"/>
        </w:rPr>
        <w:t>. Religion without dogma, as Whitehead noted</w:t>
      </w:r>
      <w:r>
        <w:rPr>
          <w:rFonts w:asciiTheme="minorBidi" w:hAnsiTheme="minorBidi" w:cstheme="minorBidi"/>
          <w:sz w:val="24"/>
          <w:szCs w:val="24"/>
        </w:rPr>
        <w:t>,</w:t>
      </w:r>
      <w:r w:rsidRPr="000E05E3">
        <w:rPr>
          <w:rStyle w:val="Superscript"/>
          <w:rFonts w:asciiTheme="minorBidi" w:hAnsiTheme="minorBidi" w:cstheme="minorBidi"/>
          <w:sz w:val="24"/>
          <w:szCs w:val="24"/>
        </w:rPr>
        <w:footnoteReference w:id="6"/>
      </w:r>
      <w:r w:rsidRPr="000E05E3">
        <w:rPr>
          <w:rFonts w:asciiTheme="minorBidi" w:hAnsiTheme="minorBidi" w:cstheme="minorBidi"/>
          <w:sz w:val="24"/>
          <w:szCs w:val="24"/>
        </w:rPr>
        <w:t>is unthinkable. “</w:t>
      </w:r>
      <w:r w:rsidRPr="000E05E3">
        <w:rPr>
          <w:rStyle w:val="Italic"/>
          <w:rFonts w:asciiTheme="minorBidi" w:hAnsiTheme="minorBidi" w:cstheme="minorBidi"/>
          <w:sz w:val="24"/>
          <w:szCs w:val="24"/>
        </w:rPr>
        <w:t>Le-ovdekha be-emet</w:t>
      </w:r>
      <w:r w:rsidRPr="000E05E3">
        <w:rPr>
          <w:rFonts w:asciiTheme="minorBidi" w:hAnsiTheme="minorBidi" w:cstheme="minorBidi"/>
          <w:sz w:val="24"/>
          <w:szCs w:val="24"/>
        </w:rPr>
        <w:t xml:space="preserve">” entails, then, doctrinal truth as well. We pray that our </w:t>
      </w:r>
      <w:r w:rsidRPr="000E05E3">
        <w:rPr>
          <w:rStyle w:val="Italic"/>
          <w:rFonts w:asciiTheme="minorBidi" w:hAnsiTheme="minorBidi" w:cstheme="minorBidi"/>
          <w:sz w:val="24"/>
          <w:szCs w:val="24"/>
        </w:rPr>
        <w:t>emuna</w:t>
      </w:r>
      <w:r w:rsidRPr="000E05E3">
        <w:rPr>
          <w:rFonts w:asciiTheme="minorBidi" w:hAnsiTheme="minorBidi" w:cstheme="minorBidi"/>
          <w:sz w:val="24"/>
          <w:szCs w:val="24"/>
        </w:rPr>
        <w:t xml:space="preserve"> be steadfast and pure and that it be neither buffeted by the winds of skepticism and relativism, nor contaminated by the taints of schismatic heresy and heterodox revisionism. </w:t>
      </w:r>
    </w:p>
    <w:p w14:paraId="07D25C09" w14:textId="77777777" w:rsidR="00475ED3" w:rsidRPr="000E05E3" w:rsidRDefault="00475ED3" w:rsidP="00475ED3">
      <w:pPr>
        <w:pStyle w:val="body"/>
        <w:spacing w:line="240" w:lineRule="auto"/>
        <w:rPr>
          <w:rFonts w:asciiTheme="minorBidi" w:hAnsiTheme="minorBidi" w:cstheme="minorBidi"/>
          <w:sz w:val="24"/>
          <w:szCs w:val="24"/>
        </w:rPr>
      </w:pPr>
    </w:p>
    <w:p w14:paraId="00E175AA" w14:textId="2C217214" w:rsidR="0096687D" w:rsidRDefault="0096687D" w:rsidP="00475ED3">
      <w:pPr>
        <w:pStyle w:val="body"/>
        <w:spacing w:line="240" w:lineRule="auto"/>
        <w:rPr>
          <w:rFonts w:asciiTheme="minorBidi" w:hAnsiTheme="minorBidi" w:cstheme="minorBidi"/>
          <w:spacing w:val="-2"/>
          <w:sz w:val="24"/>
          <w:szCs w:val="24"/>
        </w:rPr>
      </w:pPr>
      <w:r w:rsidRPr="000E05E3">
        <w:rPr>
          <w:rFonts w:asciiTheme="minorBidi" w:hAnsiTheme="minorBidi" w:cstheme="minorBidi"/>
          <w:spacing w:val="-2"/>
          <w:sz w:val="24"/>
          <w:szCs w:val="24"/>
        </w:rPr>
        <w:t>The plea has particular poignancy for those who have been sig­nificantly exposed to these elements. As the French philosopher Ricoeur once remarked, the pristine innocence of naïve faith is, once lost, irrecoverable.</w:t>
      </w:r>
      <w:r w:rsidRPr="000E05E3">
        <w:rPr>
          <w:rStyle w:val="Superscript"/>
          <w:rFonts w:asciiTheme="minorBidi" w:hAnsiTheme="minorBidi" w:cstheme="minorBidi"/>
          <w:spacing w:val="-2"/>
          <w:sz w:val="24"/>
          <w:szCs w:val="24"/>
        </w:rPr>
        <w:footnoteReference w:id="7"/>
      </w:r>
      <w:r w:rsidRPr="000E05E3">
        <w:rPr>
          <w:rFonts w:asciiTheme="minorBidi" w:hAnsiTheme="minorBidi" w:cstheme="minorBidi"/>
          <w:spacing w:val="-2"/>
          <w:sz w:val="24"/>
          <w:szCs w:val="24"/>
        </w:rPr>
        <w:t xml:space="preserve"> Whether or not that is indeed the case, surely, if we pray for purity of heart, striving for innocent faith is very much part of our plea. Yehoshua, in his farewell address, counsels a religiously pallid and ambivalent Jewish people, “Now, therefore, revere the Lord and serve Him with sincerity and truth (</w:t>
      </w:r>
      <w:r w:rsidRPr="000E05E3">
        <w:rPr>
          <w:rStyle w:val="Italic"/>
          <w:rFonts w:asciiTheme="minorBidi" w:hAnsiTheme="minorBidi" w:cstheme="minorBidi"/>
          <w:spacing w:val="-2"/>
          <w:sz w:val="24"/>
          <w:szCs w:val="24"/>
        </w:rPr>
        <w:t>be-tamim u-ve-emet</w:t>
      </w:r>
      <w:r w:rsidRPr="000E05E3">
        <w:rPr>
          <w:rFonts w:asciiTheme="minorBidi" w:hAnsiTheme="minorBidi" w:cstheme="minorBidi"/>
          <w:spacing w:val="-2"/>
          <w:sz w:val="24"/>
          <w:szCs w:val="24"/>
        </w:rPr>
        <w:t>)” (24:14). While the scriptural use of “</w:t>
      </w:r>
      <w:r w:rsidRPr="000E05E3">
        <w:rPr>
          <w:rStyle w:val="Italic"/>
          <w:rFonts w:asciiTheme="minorBidi" w:hAnsiTheme="minorBidi" w:cstheme="minorBidi"/>
          <w:spacing w:val="-2"/>
          <w:sz w:val="24"/>
          <w:szCs w:val="24"/>
        </w:rPr>
        <w:t>tamim</w:t>
      </w:r>
      <w:r w:rsidRPr="000E05E3">
        <w:rPr>
          <w:rFonts w:asciiTheme="minorBidi" w:hAnsiTheme="minorBidi" w:cstheme="minorBidi"/>
          <w:spacing w:val="-2"/>
          <w:sz w:val="24"/>
          <w:szCs w:val="24"/>
        </w:rPr>
        <w:t>” – normally an adjective – does not wholly correspond to our own, nevertheless, the conjunction of “</w:t>
      </w:r>
      <w:r w:rsidRPr="000E05E3">
        <w:rPr>
          <w:rStyle w:val="Italic"/>
          <w:rFonts w:asciiTheme="minorBidi" w:hAnsiTheme="minorBidi" w:cstheme="minorBidi"/>
          <w:spacing w:val="-2"/>
          <w:sz w:val="24"/>
          <w:szCs w:val="24"/>
        </w:rPr>
        <w:t>emet</w:t>
      </w:r>
      <w:r w:rsidRPr="000E05E3">
        <w:rPr>
          <w:rFonts w:asciiTheme="minorBidi" w:hAnsiTheme="minorBidi" w:cstheme="minorBidi"/>
          <w:spacing w:val="-2"/>
          <w:sz w:val="24"/>
          <w:szCs w:val="24"/>
        </w:rPr>
        <w:t>” and “</w:t>
      </w:r>
      <w:r w:rsidRPr="000E05E3">
        <w:rPr>
          <w:rStyle w:val="Italic"/>
          <w:rFonts w:asciiTheme="minorBidi" w:hAnsiTheme="minorBidi" w:cstheme="minorBidi"/>
          <w:spacing w:val="-2"/>
          <w:sz w:val="24"/>
          <w:szCs w:val="24"/>
        </w:rPr>
        <w:t>tamim</w:t>
      </w:r>
      <w:r w:rsidRPr="000E05E3">
        <w:rPr>
          <w:rFonts w:asciiTheme="minorBidi" w:hAnsiTheme="minorBidi" w:cstheme="minorBidi"/>
          <w:spacing w:val="-2"/>
          <w:sz w:val="24"/>
          <w:szCs w:val="24"/>
        </w:rPr>
        <w:t>” indicates the extent to which innocent faith is part of the request of “</w:t>
      </w:r>
      <w:r w:rsidRPr="000E05E3">
        <w:rPr>
          <w:rStyle w:val="Italic"/>
          <w:rFonts w:asciiTheme="minorBidi" w:hAnsiTheme="minorBidi" w:cstheme="minorBidi"/>
          <w:spacing w:val="-2"/>
          <w:sz w:val="24"/>
          <w:szCs w:val="24"/>
        </w:rPr>
        <w:t>le-ovdekha be-emet</w:t>
      </w:r>
      <w:r w:rsidRPr="000E05E3">
        <w:rPr>
          <w:rFonts w:asciiTheme="minorBidi" w:hAnsiTheme="minorBidi" w:cstheme="minorBidi"/>
          <w:spacing w:val="-2"/>
          <w:sz w:val="24"/>
          <w:szCs w:val="24"/>
        </w:rPr>
        <w:t>.”</w:t>
      </w:r>
    </w:p>
    <w:p w14:paraId="1A223492" w14:textId="77777777" w:rsidR="00475ED3" w:rsidRPr="000E05E3" w:rsidRDefault="00475ED3" w:rsidP="00475ED3">
      <w:pPr>
        <w:pStyle w:val="body"/>
        <w:spacing w:line="240" w:lineRule="auto"/>
        <w:rPr>
          <w:rFonts w:asciiTheme="minorBidi" w:hAnsiTheme="minorBidi" w:cstheme="minorBidi"/>
          <w:spacing w:val="-2"/>
          <w:sz w:val="24"/>
          <w:szCs w:val="24"/>
        </w:rPr>
      </w:pPr>
    </w:p>
    <w:p w14:paraId="646BB8F2" w14:textId="2D478D92" w:rsidR="0096687D" w:rsidRDefault="0096687D" w:rsidP="00475ED3">
      <w:pPr>
        <w:pStyle w:val="body"/>
        <w:spacing w:line="240" w:lineRule="auto"/>
        <w:rPr>
          <w:rFonts w:asciiTheme="minorBidi" w:hAnsiTheme="minorBidi" w:cstheme="minorBidi"/>
          <w:sz w:val="24"/>
          <w:szCs w:val="24"/>
        </w:rPr>
      </w:pPr>
      <w:r w:rsidRPr="000E05E3">
        <w:rPr>
          <w:rFonts w:asciiTheme="minorBidi" w:hAnsiTheme="minorBidi" w:cstheme="minorBidi"/>
          <w:sz w:val="24"/>
          <w:szCs w:val="24"/>
        </w:rPr>
        <w:t xml:space="preserve">Apart from the danger of residual skepticism or heresy, much of </w:t>
      </w:r>
      <w:proofErr w:type="gramStart"/>
      <w:r w:rsidRPr="000E05E3">
        <w:rPr>
          <w:rFonts w:asciiTheme="minorBidi" w:hAnsiTheme="minorBidi" w:cstheme="minorBidi"/>
          <w:sz w:val="24"/>
          <w:szCs w:val="24"/>
        </w:rPr>
        <w:t>it</w:t>
      </w:r>
      <w:proofErr w:type="gramEnd"/>
      <w:r w:rsidRPr="000E05E3">
        <w:rPr>
          <w:rFonts w:asciiTheme="minorBidi" w:hAnsiTheme="minorBidi" w:cstheme="minorBidi"/>
          <w:sz w:val="24"/>
          <w:szCs w:val="24"/>
        </w:rPr>
        <w:t xml:space="preserve"> socio-culturally conditioned, we are confronted by a third strain of error, one that is indigenous to the human condition as a whole. The mitzva of </w:t>
      </w:r>
      <w:r w:rsidRPr="000E05E3">
        <w:rPr>
          <w:rStyle w:val="Italic"/>
          <w:rFonts w:asciiTheme="minorBidi" w:hAnsiTheme="minorBidi" w:cstheme="minorBidi"/>
          <w:sz w:val="24"/>
          <w:szCs w:val="24"/>
        </w:rPr>
        <w:t>emuna</w:t>
      </w:r>
      <w:r w:rsidRPr="000E05E3">
        <w:rPr>
          <w:rFonts w:asciiTheme="minorBidi" w:hAnsiTheme="minorBidi" w:cstheme="minorBidi"/>
          <w:sz w:val="24"/>
          <w:szCs w:val="24"/>
        </w:rPr>
        <w:t xml:space="preserve"> – or, for </w:t>
      </w:r>
      <w:r w:rsidRPr="000E05E3">
        <w:rPr>
          <w:rFonts w:asciiTheme="minorBidi" w:hAnsiTheme="minorBidi" w:cstheme="minorBidi"/>
          <w:sz w:val="24"/>
          <w:szCs w:val="24"/>
        </w:rPr>
        <w:lastRenderedPageBreak/>
        <w:t xml:space="preserve">that matter, the realm of divine service generally – imposes upon us a seemingly impossible mission. Let us suppose for a moment that a person </w:t>
      </w:r>
      <w:proofErr w:type="gramStart"/>
      <w:r w:rsidRPr="000E05E3">
        <w:rPr>
          <w:rFonts w:asciiTheme="minorBidi" w:hAnsiTheme="minorBidi" w:cstheme="minorBidi"/>
          <w:sz w:val="24"/>
          <w:szCs w:val="24"/>
        </w:rPr>
        <w:t>were</w:t>
      </w:r>
      <w:proofErr w:type="gramEnd"/>
      <w:r w:rsidRPr="000E05E3">
        <w:rPr>
          <w:rFonts w:asciiTheme="minorBidi" w:hAnsiTheme="minorBidi" w:cstheme="minorBidi"/>
          <w:sz w:val="24"/>
          <w:szCs w:val="24"/>
        </w:rPr>
        <w:t xml:space="preserve"> to define himself as a fervent devotee of the Almighty, whom he would then describe, Heaven forfend, as a wooden statue. His pronounced adherence notwithstanding, we would immediately regard him as a fool at best and an idolater at worst, justly deserving of the prophet Yeshayahu’s scorn (</w:t>
      </w:r>
      <w:r w:rsidRPr="000E05E3">
        <w:rPr>
          <w:rStyle w:val="Italic"/>
          <w:rFonts w:asciiTheme="minorBidi" w:hAnsiTheme="minorBidi" w:cstheme="minorBidi"/>
          <w:sz w:val="24"/>
          <w:szCs w:val="24"/>
        </w:rPr>
        <w:t>Yeshayahu</w:t>
      </w:r>
      <w:r w:rsidRPr="000E05E3">
        <w:rPr>
          <w:rFonts w:asciiTheme="minorBidi" w:hAnsiTheme="minorBidi" w:cstheme="minorBidi"/>
          <w:sz w:val="24"/>
          <w:szCs w:val="24"/>
        </w:rPr>
        <w:t xml:space="preserve"> 44:16–17) against one who takes a piece of lumber and uses half for firewood and the other half as a deity. The fact that this acolyte would present himself as committed to the name of the Almighty is, of course, of little moment. The critical question is how one conceives of the Creator. Worship of anything other than the Almighty is idolatry, regardless of how it is denominated.</w:t>
      </w:r>
    </w:p>
    <w:p w14:paraId="2D0EED49" w14:textId="77777777" w:rsidR="00475ED3" w:rsidRPr="000E05E3" w:rsidRDefault="00475ED3" w:rsidP="00475ED3">
      <w:pPr>
        <w:pStyle w:val="body"/>
        <w:spacing w:line="240" w:lineRule="auto"/>
        <w:rPr>
          <w:rFonts w:asciiTheme="minorBidi" w:hAnsiTheme="minorBidi" w:cstheme="minorBidi"/>
          <w:sz w:val="24"/>
          <w:szCs w:val="24"/>
        </w:rPr>
      </w:pPr>
    </w:p>
    <w:p w14:paraId="13A312FB" w14:textId="30B1DBCB" w:rsidR="0096687D" w:rsidRDefault="0096687D" w:rsidP="00475ED3">
      <w:pPr>
        <w:pStyle w:val="body"/>
        <w:spacing w:line="240" w:lineRule="auto"/>
        <w:rPr>
          <w:rFonts w:asciiTheme="minorBidi" w:hAnsiTheme="minorBidi" w:cstheme="minorBidi"/>
          <w:sz w:val="24"/>
          <w:szCs w:val="24"/>
        </w:rPr>
      </w:pPr>
      <w:r w:rsidRPr="000E05E3">
        <w:rPr>
          <w:rFonts w:asciiTheme="minorBidi" w:hAnsiTheme="minorBidi" w:cstheme="minorBidi"/>
          <w:sz w:val="24"/>
          <w:szCs w:val="24"/>
        </w:rPr>
        <w:t xml:space="preserve">But is our own situation inherently different? Does not anyone who envisions God as a </w:t>
      </w:r>
      <w:r w:rsidRPr="000E05E3">
        <w:rPr>
          <w:rStyle w:val="Italic"/>
          <w:rFonts w:asciiTheme="minorBidi" w:hAnsiTheme="minorBidi" w:cstheme="minorBidi"/>
          <w:sz w:val="24"/>
          <w:szCs w:val="24"/>
        </w:rPr>
        <w:t>rosh yeshiva</w:t>
      </w:r>
      <w:r w:rsidRPr="000E05E3">
        <w:rPr>
          <w:rFonts w:asciiTheme="minorBidi" w:hAnsiTheme="minorBidi" w:cstheme="minorBidi"/>
          <w:sz w:val="24"/>
          <w:szCs w:val="24"/>
        </w:rPr>
        <w:t xml:space="preserve"> with a long beard or as a supreme general fall into the same trap? Granted, the Torah uses various terms to describe, as it were, the Almighty, because at times He is revealed, and therefore perceived, as a master fighter, and at times as a kind, elderly gentleman.</w:t>
      </w:r>
      <w:r w:rsidRPr="000E05E3">
        <w:rPr>
          <w:rStyle w:val="Superscript"/>
          <w:rFonts w:asciiTheme="minorBidi" w:hAnsiTheme="minorBidi" w:cstheme="minorBidi"/>
          <w:sz w:val="24"/>
          <w:szCs w:val="24"/>
        </w:rPr>
        <w:footnoteReference w:id="8"/>
      </w:r>
      <w:r w:rsidRPr="000E05E3">
        <w:rPr>
          <w:rFonts w:asciiTheme="minorBidi" w:hAnsiTheme="minorBidi" w:cstheme="minorBidi"/>
          <w:sz w:val="24"/>
          <w:szCs w:val="24"/>
        </w:rPr>
        <w:t xml:space="preserve"> Nevertheless, the Almighty is by definition transcendent, a </w:t>
      </w:r>
      <w:r w:rsidRPr="000E05E3">
        <w:rPr>
          <w:rStyle w:val="Italic"/>
          <w:rFonts w:asciiTheme="minorBidi" w:hAnsiTheme="minorBidi" w:cstheme="minorBidi"/>
          <w:sz w:val="24"/>
          <w:szCs w:val="24"/>
        </w:rPr>
        <w:t>Deus absconditus</w:t>
      </w:r>
      <w:r w:rsidRPr="000E05E3">
        <w:rPr>
          <w:rFonts w:asciiTheme="minorBidi" w:hAnsiTheme="minorBidi" w:cstheme="minorBidi"/>
          <w:sz w:val="24"/>
          <w:szCs w:val="24"/>
        </w:rPr>
        <w:t>, hidden in His numinous otherness, beyond human ken. He is, in Otto’s celebrated phrase, “the wholly other,” not even subject to comparison. “‘To whom shall you compare Me?’ says the Holy One” (</w:t>
      </w:r>
      <w:r w:rsidRPr="000E05E3">
        <w:rPr>
          <w:rStyle w:val="Italic"/>
          <w:rFonts w:asciiTheme="minorBidi" w:hAnsiTheme="minorBidi" w:cstheme="minorBidi"/>
          <w:sz w:val="24"/>
          <w:szCs w:val="24"/>
        </w:rPr>
        <w:t>Yeshayahu</w:t>
      </w:r>
      <w:r w:rsidRPr="000E05E3">
        <w:rPr>
          <w:rFonts w:asciiTheme="minorBidi" w:hAnsiTheme="minorBidi" w:cstheme="minorBidi"/>
          <w:sz w:val="24"/>
          <w:szCs w:val="24"/>
        </w:rPr>
        <w:t xml:space="preserve"> 40:25). He is “</w:t>
      </w:r>
      <w:r w:rsidRPr="000E05E3">
        <w:rPr>
          <w:rStyle w:val="Italic"/>
          <w:rFonts w:asciiTheme="minorBidi" w:hAnsiTheme="minorBidi" w:cstheme="minorBidi"/>
          <w:sz w:val="24"/>
          <w:szCs w:val="24"/>
        </w:rPr>
        <w:t>Kadosh, kadosh, kadosh</w:t>
      </w:r>
      <w:r w:rsidRPr="000E05E3">
        <w:rPr>
          <w:rFonts w:asciiTheme="minorBidi" w:hAnsiTheme="minorBidi" w:cstheme="minorBidi"/>
          <w:sz w:val="24"/>
          <w:szCs w:val="24"/>
        </w:rPr>
        <w:t>, Transcendent, transcendent, transcendent” (</w:t>
      </w:r>
      <w:r w:rsidRPr="000E05E3">
        <w:rPr>
          <w:rStyle w:val="Italic"/>
          <w:rFonts w:asciiTheme="minorBidi" w:hAnsiTheme="minorBidi" w:cstheme="minorBidi"/>
          <w:sz w:val="24"/>
          <w:szCs w:val="24"/>
        </w:rPr>
        <w:t>Yeshayahu</w:t>
      </w:r>
      <w:r w:rsidRPr="000E05E3">
        <w:rPr>
          <w:rFonts w:asciiTheme="minorBidi" w:hAnsiTheme="minorBidi" w:cstheme="minorBidi"/>
          <w:sz w:val="24"/>
          <w:szCs w:val="24"/>
        </w:rPr>
        <w:t xml:space="preserve"> 6:3), incomprehensible, “for no man can apprehend Me and live” (</w:t>
      </w:r>
      <w:r w:rsidRPr="000E05E3">
        <w:rPr>
          <w:rStyle w:val="Italic"/>
          <w:rFonts w:asciiTheme="minorBidi" w:hAnsiTheme="minorBidi" w:cstheme="minorBidi"/>
          <w:sz w:val="24"/>
          <w:szCs w:val="24"/>
        </w:rPr>
        <w:t>Shemot</w:t>
      </w:r>
      <w:r w:rsidRPr="000E05E3">
        <w:rPr>
          <w:rFonts w:asciiTheme="minorBidi" w:hAnsiTheme="minorBidi" w:cstheme="minorBidi"/>
          <w:sz w:val="24"/>
          <w:szCs w:val="24"/>
        </w:rPr>
        <w:t xml:space="preserve"> 33:20). If so, all attempts to know Him, even in purely philosophical terms, are wide of the mark, and all our conceptions and imaginative ruminations define something else, someone else.</w:t>
      </w:r>
    </w:p>
    <w:p w14:paraId="3249BF28" w14:textId="77777777" w:rsidR="00475ED3" w:rsidRPr="000E05E3" w:rsidRDefault="00475ED3" w:rsidP="00475ED3">
      <w:pPr>
        <w:pStyle w:val="body"/>
        <w:spacing w:line="240" w:lineRule="auto"/>
        <w:rPr>
          <w:rFonts w:asciiTheme="minorBidi" w:hAnsiTheme="minorBidi" w:cstheme="minorBidi"/>
          <w:sz w:val="24"/>
          <w:szCs w:val="24"/>
        </w:rPr>
      </w:pPr>
    </w:p>
    <w:p w14:paraId="2AFEE7EB" w14:textId="77777777" w:rsidR="00475ED3" w:rsidRDefault="0096687D" w:rsidP="00475ED3">
      <w:pPr>
        <w:pStyle w:val="body"/>
        <w:spacing w:line="240" w:lineRule="auto"/>
        <w:rPr>
          <w:rFonts w:asciiTheme="minorBidi" w:hAnsiTheme="minorBidi" w:cstheme="minorBidi"/>
          <w:sz w:val="24"/>
          <w:szCs w:val="24"/>
        </w:rPr>
      </w:pPr>
      <w:r w:rsidRPr="000E05E3">
        <w:rPr>
          <w:rFonts w:asciiTheme="minorBidi" w:hAnsiTheme="minorBidi" w:cstheme="minorBidi"/>
          <w:sz w:val="24"/>
          <w:szCs w:val="24"/>
        </w:rPr>
        <w:t>And here is our terrifying dilemma. We are commanded to relate to the Almighty and presumably we would seek Him even had we not been commanded; and yet we know that all our efforts are doomed to failure, that we shall always miss Him. Worse still, it is as though we direct our service to the sophisticated version, God forbid, of the wooden statue, which we have denominated as the deity. On the other hand, the more rigorously we reject anthropomorphism, the more difficult it becomes to realize the command and the aspiration to relate to Him, to love Him, and to serve Him.</w:t>
      </w:r>
    </w:p>
    <w:p w14:paraId="721BD7CF" w14:textId="52373527" w:rsidR="0096687D" w:rsidRPr="000E05E3" w:rsidRDefault="0096687D" w:rsidP="00475ED3">
      <w:pPr>
        <w:pStyle w:val="body"/>
        <w:spacing w:line="240" w:lineRule="auto"/>
        <w:rPr>
          <w:rFonts w:asciiTheme="minorBidi" w:hAnsiTheme="minorBidi" w:cstheme="minorBidi"/>
          <w:sz w:val="24"/>
          <w:szCs w:val="24"/>
        </w:rPr>
      </w:pPr>
      <w:r w:rsidRPr="000E05E3">
        <w:rPr>
          <w:rFonts w:asciiTheme="minorBidi" w:hAnsiTheme="minorBidi" w:cstheme="minorBidi"/>
          <w:sz w:val="24"/>
          <w:szCs w:val="24"/>
        </w:rPr>
        <w:t xml:space="preserve"> </w:t>
      </w:r>
    </w:p>
    <w:p w14:paraId="31331BFB" w14:textId="77777777" w:rsidR="0096687D" w:rsidRPr="000E05E3" w:rsidRDefault="0096687D" w:rsidP="00475ED3">
      <w:pPr>
        <w:pStyle w:val="body"/>
        <w:spacing w:line="240" w:lineRule="auto"/>
        <w:rPr>
          <w:rFonts w:asciiTheme="minorBidi" w:hAnsiTheme="minorBidi" w:cstheme="minorBidi"/>
          <w:sz w:val="24"/>
          <w:szCs w:val="24"/>
        </w:rPr>
      </w:pPr>
      <w:r w:rsidRPr="000E05E3">
        <w:rPr>
          <w:rFonts w:asciiTheme="minorBidi" w:hAnsiTheme="minorBidi" w:cstheme="minorBidi"/>
          <w:sz w:val="24"/>
          <w:szCs w:val="24"/>
        </w:rPr>
        <w:t xml:space="preserve">On the conceptual plane, the dilemma is insoluble. Existentially and experientially, however, we live as </w:t>
      </w:r>
      <w:r w:rsidRPr="000E05E3">
        <w:rPr>
          <w:rStyle w:val="Italic"/>
          <w:rFonts w:asciiTheme="minorBidi" w:hAnsiTheme="minorBidi" w:cstheme="minorBidi"/>
          <w:sz w:val="24"/>
          <w:szCs w:val="24"/>
        </w:rPr>
        <w:t>metzuvvim ve-osim</w:t>
      </w:r>
      <w:r w:rsidRPr="000E05E3">
        <w:rPr>
          <w:rFonts w:asciiTheme="minorBidi" w:hAnsiTheme="minorBidi" w:cstheme="minorBidi"/>
          <w:sz w:val="24"/>
          <w:szCs w:val="24"/>
        </w:rPr>
        <w:t xml:space="preserve">, commanded beings, in the knowledge that we have indeed been enjoined with two mandates. On the one hand, we know the gravity of the prohibition of idolatry and the radical difference between human and divine. This is the very heart of Judaism; it was on this point that </w:t>
      </w:r>
      <w:r w:rsidRPr="000E05E3">
        <w:rPr>
          <w:rStyle w:val="Italic"/>
          <w:rFonts w:asciiTheme="minorBidi" w:hAnsiTheme="minorBidi" w:cstheme="minorBidi"/>
          <w:sz w:val="24"/>
          <w:szCs w:val="24"/>
        </w:rPr>
        <w:t>Avraham Avinu</w:t>
      </w:r>
      <w:r w:rsidRPr="000E05E3">
        <w:rPr>
          <w:rFonts w:asciiTheme="minorBidi" w:hAnsiTheme="minorBidi" w:cstheme="minorBidi"/>
          <w:sz w:val="24"/>
          <w:szCs w:val="24"/>
        </w:rPr>
        <w:t xml:space="preserve"> parted company with the pagan world, and on this issue that we stand radically, and unalterably, opposed to Christianity. On the other hand, we are charged to relate to the Almighty, and this, at the personal level, is pervasive and perpetual: “</w:t>
      </w:r>
      <w:r w:rsidRPr="000E05E3">
        <w:rPr>
          <w:rStyle w:val="Italic"/>
          <w:rFonts w:asciiTheme="minorBidi" w:hAnsiTheme="minorBidi" w:cstheme="minorBidi"/>
          <w:sz w:val="24"/>
          <w:szCs w:val="24"/>
        </w:rPr>
        <w:t>Shivviti Hashem le-negdi tamid</w:t>
      </w:r>
      <w:r w:rsidRPr="000E05E3">
        <w:rPr>
          <w:rFonts w:asciiTheme="minorBidi" w:hAnsiTheme="minorBidi" w:cstheme="minorBidi"/>
          <w:sz w:val="24"/>
          <w:szCs w:val="24"/>
        </w:rPr>
        <w:t xml:space="preserve">, I </w:t>
      </w:r>
      <w:r w:rsidRPr="000E05E3">
        <w:rPr>
          <w:rFonts w:asciiTheme="minorBidi" w:hAnsiTheme="minorBidi" w:cstheme="minorBidi"/>
          <w:sz w:val="24"/>
          <w:szCs w:val="24"/>
        </w:rPr>
        <w:lastRenderedPageBreak/>
        <w:t>pose the Almighty before me at all times” (</w:t>
      </w:r>
      <w:r w:rsidRPr="000E05E3">
        <w:rPr>
          <w:rStyle w:val="Italic"/>
          <w:rFonts w:asciiTheme="minorBidi" w:hAnsiTheme="minorBidi" w:cstheme="minorBidi"/>
          <w:sz w:val="24"/>
          <w:szCs w:val="24"/>
        </w:rPr>
        <w:t>Tehillim</w:t>
      </w:r>
      <w:r w:rsidRPr="000E05E3">
        <w:rPr>
          <w:rFonts w:asciiTheme="minorBidi" w:hAnsiTheme="minorBidi" w:cstheme="minorBidi"/>
          <w:sz w:val="24"/>
          <w:szCs w:val="24"/>
        </w:rPr>
        <w:t xml:space="preserve"> 16:8). We are enjoined, then, to do our human best to transcend the apparent conflict, purify our conceptions, and serve the Almighty accordingly, secure in the knowledge that inasmuch as “The Torah was not given to the ministering angels” (</w:t>
      </w:r>
      <w:r w:rsidRPr="000E05E3">
        <w:rPr>
          <w:rStyle w:val="Italic"/>
          <w:rFonts w:asciiTheme="minorBidi" w:hAnsiTheme="minorBidi" w:cstheme="minorBidi"/>
          <w:sz w:val="24"/>
          <w:szCs w:val="24"/>
        </w:rPr>
        <w:t>Berakhot</w:t>
      </w:r>
      <w:r w:rsidRPr="000E05E3">
        <w:rPr>
          <w:rFonts w:asciiTheme="minorBidi" w:hAnsiTheme="minorBidi" w:cstheme="minorBidi"/>
          <w:sz w:val="24"/>
          <w:szCs w:val="24"/>
        </w:rPr>
        <w:t xml:space="preserve"> 25b et al.), our limited service will be accepted by God. The optimal balance is </w:t>
      </w:r>
      <w:r w:rsidRPr="000E05E3">
        <w:rPr>
          <w:rStyle w:val="Italic"/>
          <w:rFonts w:asciiTheme="minorBidi" w:hAnsiTheme="minorBidi" w:cstheme="minorBidi"/>
          <w:sz w:val="24"/>
          <w:szCs w:val="24"/>
        </w:rPr>
        <w:t>avoda be-emet</w:t>
      </w:r>
      <w:r w:rsidRPr="000E05E3">
        <w:rPr>
          <w:rFonts w:asciiTheme="minorBidi" w:hAnsiTheme="minorBidi" w:cstheme="minorBidi"/>
          <w:sz w:val="24"/>
          <w:szCs w:val="24"/>
        </w:rPr>
        <w:t>, service of the Almighty that is both genuine and honest, and we strive constantly to achieve it as we plead, “</w:t>
      </w:r>
      <w:r w:rsidRPr="000E05E3">
        <w:rPr>
          <w:rStyle w:val="Italic"/>
          <w:rFonts w:asciiTheme="minorBidi" w:hAnsiTheme="minorBidi" w:cstheme="minorBidi"/>
          <w:sz w:val="24"/>
          <w:szCs w:val="24"/>
        </w:rPr>
        <w:t>Ve-taher libbenu le-ovdekha be-emet</w:t>
      </w:r>
      <w:r w:rsidRPr="000E05E3">
        <w:rPr>
          <w:rFonts w:asciiTheme="minorBidi" w:hAnsiTheme="minorBidi" w:cstheme="minorBidi"/>
          <w:sz w:val="24"/>
          <w:szCs w:val="24"/>
        </w:rPr>
        <w:t>.”</w:t>
      </w:r>
    </w:p>
    <w:p w14:paraId="3CA83270" w14:textId="77777777" w:rsidR="00142ACD" w:rsidRDefault="00142ACD" w:rsidP="00475ED3">
      <w:pPr>
        <w:pStyle w:val="sub1"/>
        <w:keepNext w:val="0"/>
        <w:spacing w:before="0" w:line="240" w:lineRule="auto"/>
        <w:rPr>
          <w:rStyle w:val="BoldItalic"/>
          <w:rFonts w:asciiTheme="minorBidi" w:hAnsiTheme="minorBidi" w:cstheme="minorBidi"/>
          <w:i/>
          <w:iCs/>
          <w:sz w:val="24"/>
          <w:szCs w:val="24"/>
        </w:rPr>
      </w:pPr>
    </w:p>
    <w:p w14:paraId="10C548B9" w14:textId="284D6854" w:rsidR="0096687D" w:rsidRPr="00F87C5D" w:rsidRDefault="0096687D" w:rsidP="00475ED3">
      <w:pPr>
        <w:pStyle w:val="sub1"/>
        <w:keepNext w:val="0"/>
        <w:spacing w:before="0" w:line="240" w:lineRule="auto"/>
        <w:rPr>
          <w:rStyle w:val="Bold"/>
          <w:rFonts w:asciiTheme="minorBidi" w:hAnsiTheme="minorBidi" w:cstheme="minorBidi"/>
          <w:b/>
          <w:bCs/>
          <w:sz w:val="24"/>
          <w:szCs w:val="24"/>
        </w:rPr>
      </w:pPr>
      <w:r w:rsidRPr="00F87C5D">
        <w:rPr>
          <w:rStyle w:val="BoldItalic"/>
          <w:rFonts w:asciiTheme="minorBidi" w:hAnsiTheme="minorBidi" w:cstheme="minorBidi"/>
          <w:i/>
          <w:iCs/>
          <w:sz w:val="24"/>
          <w:szCs w:val="24"/>
        </w:rPr>
        <w:t>Emet</w:t>
      </w:r>
      <w:r w:rsidRPr="00F87C5D">
        <w:rPr>
          <w:rStyle w:val="BoldItalic"/>
          <w:rFonts w:asciiTheme="minorBidi" w:hAnsiTheme="minorBidi" w:cstheme="minorBidi"/>
          <w:b w:val="0"/>
          <w:bCs w:val="0"/>
          <w:sz w:val="24"/>
          <w:szCs w:val="24"/>
        </w:rPr>
        <w:t xml:space="preserve"> </w:t>
      </w:r>
      <w:r w:rsidRPr="00F87C5D">
        <w:rPr>
          <w:rStyle w:val="Bold"/>
          <w:rFonts w:asciiTheme="minorBidi" w:hAnsiTheme="minorBidi" w:cstheme="minorBidi"/>
          <w:b/>
          <w:bCs/>
          <w:sz w:val="24"/>
          <w:szCs w:val="24"/>
        </w:rPr>
        <w:t>as Opposed to Falsehood</w:t>
      </w:r>
    </w:p>
    <w:p w14:paraId="69329BA0" w14:textId="77777777" w:rsidR="00475ED3" w:rsidRPr="000E05E3" w:rsidRDefault="00475ED3" w:rsidP="00475ED3">
      <w:pPr>
        <w:pStyle w:val="sub1"/>
        <w:keepNext w:val="0"/>
        <w:spacing w:before="0" w:line="240" w:lineRule="auto"/>
        <w:rPr>
          <w:rFonts w:asciiTheme="minorBidi" w:hAnsiTheme="minorBidi" w:cstheme="minorBidi"/>
          <w:sz w:val="24"/>
          <w:szCs w:val="24"/>
        </w:rPr>
      </w:pPr>
    </w:p>
    <w:p w14:paraId="7B83A131" w14:textId="55892CA1" w:rsidR="0096687D" w:rsidRDefault="0096687D" w:rsidP="00142ACD">
      <w:pPr>
        <w:pStyle w:val="bodyfirstnospb4"/>
        <w:spacing w:line="240" w:lineRule="auto"/>
        <w:ind w:firstLine="567"/>
        <w:rPr>
          <w:rFonts w:asciiTheme="minorBidi" w:hAnsiTheme="minorBidi" w:cstheme="minorBidi"/>
          <w:sz w:val="24"/>
          <w:szCs w:val="24"/>
        </w:rPr>
      </w:pPr>
      <w:r w:rsidRPr="000E05E3">
        <w:rPr>
          <w:rFonts w:asciiTheme="minorBidi" w:hAnsiTheme="minorBidi" w:cstheme="minorBidi"/>
          <w:sz w:val="24"/>
          <w:szCs w:val="24"/>
        </w:rPr>
        <w:t>Moving from error to falsehood, here, too, several aspects bear consideration. Proverbially, falsehood has no feet,</w:t>
      </w:r>
      <w:r w:rsidRPr="000E05E3">
        <w:rPr>
          <w:rStyle w:val="Superscript"/>
          <w:rFonts w:asciiTheme="minorBidi" w:hAnsiTheme="minorBidi" w:cstheme="minorBidi"/>
          <w:sz w:val="24"/>
          <w:szCs w:val="24"/>
        </w:rPr>
        <w:footnoteReference w:id="9"/>
      </w:r>
      <w:r w:rsidRPr="000E05E3">
        <w:rPr>
          <w:rFonts w:asciiTheme="minorBidi" w:hAnsiTheme="minorBidi" w:cstheme="minorBidi"/>
          <w:sz w:val="24"/>
          <w:szCs w:val="24"/>
        </w:rPr>
        <w:t xml:space="preserve"> but it certainly has many tentacles. There is, first, sheer pretense, the exercise of sham divine service, with respect to which appearance bears little relation to reality. Much as we recoil from such conduct, there is, perhaps, something to be said for it, too. A seventeenth-century pundit, Francois de la Rochefoucauld, once suggested that hypocrisy is the tribute that vice pays to virtue,</w:t>
      </w:r>
      <w:r w:rsidRPr="000E05E3">
        <w:rPr>
          <w:rStyle w:val="Superscript"/>
          <w:rFonts w:asciiTheme="minorBidi" w:hAnsiTheme="minorBidi" w:cstheme="minorBidi"/>
          <w:sz w:val="24"/>
          <w:szCs w:val="24"/>
        </w:rPr>
        <w:footnoteReference w:id="10"/>
      </w:r>
      <w:r w:rsidRPr="000E05E3">
        <w:rPr>
          <w:rFonts w:asciiTheme="minorBidi" w:hAnsiTheme="minorBidi" w:cstheme="minorBidi"/>
          <w:sz w:val="24"/>
          <w:szCs w:val="24"/>
        </w:rPr>
        <w:t xml:space="preserve"> and the tacit recognition, at least externally, of the hegemony of truth is not without significance. Nevertheless, little needs to be said of outright hypocrisy, and those who exercise it habitually probably intend nothing of significance when they utter, “</w:t>
      </w:r>
      <w:r w:rsidRPr="000E05E3">
        <w:rPr>
          <w:rStyle w:val="Italic"/>
          <w:rFonts w:asciiTheme="minorBidi" w:hAnsiTheme="minorBidi" w:cstheme="minorBidi"/>
          <w:sz w:val="24"/>
          <w:szCs w:val="24"/>
        </w:rPr>
        <w:t>le-ovdekha be-emet</w:t>
      </w:r>
      <w:r w:rsidRPr="000E05E3">
        <w:rPr>
          <w:rFonts w:asciiTheme="minorBidi" w:hAnsiTheme="minorBidi" w:cstheme="minorBidi"/>
          <w:sz w:val="24"/>
          <w:szCs w:val="24"/>
        </w:rPr>
        <w:t xml:space="preserve">.” However, </w:t>
      </w:r>
      <w:proofErr w:type="gramStart"/>
      <w:r w:rsidRPr="000E05E3">
        <w:rPr>
          <w:rFonts w:asciiTheme="minorBidi" w:hAnsiTheme="minorBidi" w:cstheme="minorBidi"/>
          <w:sz w:val="24"/>
          <w:szCs w:val="24"/>
        </w:rPr>
        <w:t>Jewish</w:t>
      </w:r>
      <w:proofErr w:type="gramEnd"/>
      <w:r w:rsidRPr="000E05E3">
        <w:rPr>
          <w:rFonts w:asciiTheme="minorBidi" w:hAnsiTheme="minorBidi" w:cstheme="minorBidi"/>
          <w:sz w:val="24"/>
          <w:szCs w:val="24"/>
        </w:rPr>
        <w:t xml:space="preserve"> and general moralists throughout the ages have noted that deception and hypocrisy have many levels. We will all recognize the justice of a remark made by one of the chassidic masters, that if an </w:t>
      </w:r>
      <w:r w:rsidRPr="000E05E3">
        <w:rPr>
          <w:rStyle w:val="Italic"/>
          <w:rFonts w:asciiTheme="minorBidi" w:hAnsiTheme="minorBidi" w:cstheme="minorBidi"/>
          <w:sz w:val="24"/>
          <w:szCs w:val="24"/>
        </w:rPr>
        <w:t>etrog</w:t>
      </w:r>
      <w:r w:rsidRPr="000E05E3">
        <w:rPr>
          <w:rFonts w:asciiTheme="minorBidi" w:hAnsiTheme="minorBidi" w:cstheme="minorBidi"/>
          <w:sz w:val="24"/>
          <w:szCs w:val="24"/>
        </w:rPr>
        <w:t xml:space="preserve"> were taken at home rather in </w:t>
      </w:r>
      <w:r w:rsidRPr="000E05E3">
        <w:rPr>
          <w:rStyle w:val="Italic"/>
          <w:rFonts w:asciiTheme="minorBidi" w:hAnsiTheme="minorBidi" w:cstheme="minorBidi"/>
          <w:sz w:val="24"/>
          <w:szCs w:val="24"/>
        </w:rPr>
        <w:t>shul</w:t>
      </w:r>
      <w:r w:rsidRPr="000E05E3">
        <w:rPr>
          <w:rFonts w:asciiTheme="minorBidi" w:hAnsiTheme="minorBidi" w:cstheme="minorBidi"/>
          <w:sz w:val="24"/>
          <w:szCs w:val="24"/>
        </w:rPr>
        <w:t xml:space="preserve">, people would be less concerned about the punctiliousness of fulfilling the mitzva. And even for those of us who are fundamentally sincere, the temptation of showy and pretentious piety lurks incessantly. For rabbis and for </w:t>
      </w:r>
      <w:r w:rsidRPr="000E05E3">
        <w:rPr>
          <w:rStyle w:val="Italic"/>
          <w:rFonts w:asciiTheme="minorBidi" w:hAnsiTheme="minorBidi" w:cstheme="minorBidi"/>
          <w:sz w:val="24"/>
          <w:szCs w:val="24"/>
        </w:rPr>
        <w:t>rashei yeshiva</w:t>
      </w:r>
      <w:r w:rsidRPr="000E05E3">
        <w:rPr>
          <w:rFonts w:asciiTheme="minorBidi" w:hAnsiTheme="minorBidi" w:cstheme="minorBidi"/>
          <w:sz w:val="24"/>
          <w:szCs w:val="24"/>
        </w:rPr>
        <w:t xml:space="preserve">, this is nothing short of an occupational hazard; while few take note of how long a laborer or a lawyer stands for </w:t>
      </w:r>
      <w:r w:rsidRPr="000E05E3">
        <w:rPr>
          <w:rStyle w:val="Italic"/>
          <w:rFonts w:asciiTheme="minorBidi" w:hAnsiTheme="minorBidi" w:cstheme="minorBidi"/>
          <w:sz w:val="24"/>
          <w:szCs w:val="24"/>
        </w:rPr>
        <w:t>Shemoneh Esrei</w:t>
      </w:r>
      <w:r w:rsidRPr="000E05E3">
        <w:rPr>
          <w:rFonts w:asciiTheme="minorBidi" w:hAnsiTheme="minorBidi" w:cstheme="minorBidi"/>
          <w:sz w:val="24"/>
          <w:szCs w:val="24"/>
        </w:rPr>
        <w:t xml:space="preserve">, the spiritual mentor is the target of surrounding eyes. Yet even for the ordinary layman, the danger is acute enough. And there is always, as the proponents of </w:t>
      </w:r>
      <w:r w:rsidRPr="000E05E3">
        <w:rPr>
          <w:rStyle w:val="Italic"/>
          <w:rFonts w:asciiTheme="minorBidi" w:hAnsiTheme="minorBidi" w:cstheme="minorBidi"/>
          <w:sz w:val="24"/>
          <w:szCs w:val="24"/>
        </w:rPr>
        <w:t>Mussar</w:t>
      </w:r>
      <w:r w:rsidRPr="000E05E3">
        <w:rPr>
          <w:rFonts w:asciiTheme="minorBidi" w:hAnsiTheme="minorBidi" w:cstheme="minorBidi"/>
          <w:sz w:val="24"/>
          <w:szCs w:val="24"/>
        </w:rPr>
        <w:t xml:space="preserve"> persistently reminded us, the prospect of self-delusion. “The heart is deceitful above all things…who can understand it?” Yirmiyahu (17:9) asked, and the presumed reply is, clearly, not even the heart’s owner.</w:t>
      </w:r>
    </w:p>
    <w:p w14:paraId="0A81FEB9" w14:textId="77777777" w:rsidR="00475ED3" w:rsidRPr="000E05E3" w:rsidRDefault="00475ED3" w:rsidP="00475ED3">
      <w:pPr>
        <w:pStyle w:val="bodyfirstnospb4"/>
        <w:spacing w:line="240" w:lineRule="auto"/>
        <w:rPr>
          <w:rFonts w:asciiTheme="minorBidi" w:hAnsiTheme="minorBidi" w:cstheme="minorBidi"/>
          <w:sz w:val="24"/>
          <w:szCs w:val="24"/>
        </w:rPr>
      </w:pPr>
    </w:p>
    <w:p w14:paraId="03CBD9A7" w14:textId="3815B7B4" w:rsidR="0096687D" w:rsidRDefault="0096687D" w:rsidP="00475ED3">
      <w:pPr>
        <w:pStyle w:val="body"/>
        <w:spacing w:line="240" w:lineRule="auto"/>
        <w:rPr>
          <w:rFonts w:asciiTheme="minorBidi" w:hAnsiTheme="minorBidi" w:cstheme="minorBidi"/>
          <w:sz w:val="24"/>
          <w:szCs w:val="24"/>
        </w:rPr>
      </w:pPr>
      <w:r w:rsidRPr="000E05E3">
        <w:rPr>
          <w:rFonts w:asciiTheme="minorBidi" w:hAnsiTheme="minorBidi" w:cstheme="minorBidi"/>
          <w:sz w:val="24"/>
          <w:szCs w:val="24"/>
        </w:rPr>
        <w:t xml:space="preserve">Beside the falsehood of sham, there is that of </w:t>
      </w:r>
      <w:proofErr w:type="gramStart"/>
      <w:r w:rsidRPr="000E05E3">
        <w:rPr>
          <w:rFonts w:asciiTheme="minorBidi" w:hAnsiTheme="minorBidi" w:cstheme="minorBidi"/>
          <w:sz w:val="24"/>
          <w:szCs w:val="24"/>
        </w:rPr>
        <w:t>cant</w:t>
      </w:r>
      <w:proofErr w:type="gramEnd"/>
      <w:r w:rsidRPr="000E05E3">
        <w:rPr>
          <w:rFonts w:asciiTheme="minorBidi" w:hAnsiTheme="minorBidi" w:cstheme="minorBidi"/>
          <w:sz w:val="24"/>
          <w:szCs w:val="24"/>
        </w:rPr>
        <w:t>, religious existence that is not the real thing because it is shallow and shoddy. There is false spirituality, in the same sense that there are false notes in music; there is kitsch in serving God as there is in art – superficial emotion, stock responses, and pallid performance. This is the familiar order of “</w:t>
      </w:r>
      <w:r w:rsidRPr="000E05E3">
        <w:rPr>
          <w:rStyle w:val="Italic"/>
          <w:rFonts w:asciiTheme="minorBidi" w:hAnsiTheme="minorBidi" w:cstheme="minorBidi"/>
          <w:sz w:val="24"/>
          <w:szCs w:val="24"/>
        </w:rPr>
        <w:t>mitzvat anashim melummada</w:t>
      </w:r>
      <w:r w:rsidRPr="000E05E3">
        <w:rPr>
          <w:rFonts w:asciiTheme="minorBidi" w:hAnsiTheme="minorBidi" w:cstheme="minorBidi"/>
          <w:sz w:val="24"/>
          <w:szCs w:val="24"/>
        </w:rPr>
        <w:t>” (</w:t>
      </w:r>
      <w:r w:rsidRPr="000E05E3">
        <w:rPr>
          <w:rStyle w:val="Italic"/>
          <w:rFonts w:asciiTheme="minorBidi" w:hAnsiTheme="minorBidi" w:cstheme="minorBidi"/>
          <w:sz w:val="24"/>
          <w:szCs w:val="24"/>
        </w:rPr>
        <w:t>Yeshayahu</w:t>
      </w:r>
      <w:r w:rsidRPr="000E05E3">
        <w:rPr>
          <w:rFonts w:asciiTheme="minorBidi" w:hAnsiTheme="minorBidi" w:cstheme="minorBidi"/>
          <w:sz w:val="24"/>
          <w:szCs w:val="24"/>
        </w:rPr>
        <w:t xml:space="preserve"> 29:13) – rote performance, of which I spoke at the outset, a world of desiccated spirit and insouciant observance. Irrespective of the extent to which it is animated by conformity, the jejune quality of this divine service is problematic by its very nature. </w:t>
      </w:r>
    </w:p>
    <w:p w14:paraId="34354C95" w14:textId="77777777" w:rsidR="00475ED3" w:rsidRPr="000E05E3" w:rsidRDefault="00475ED3" w:rsidP="00475ED3">
      <w:pPr>
        <w:pStyle w:val="body"/>
        <w:spacing w:line="240" w:lineRule="auto"/>
        <w:rPr>
          <w:rFonts w:asciiTheme="minorBidi" w:hAnsiTheme="minorBidi" w:cstheme="minorBidi"/>
          <w:sz w:val="24"/>
          <w:szCs w:val="24"/>
        </w:rPr>
      </w:pPr>
    </w:p>
    <w:p w14:paraId="3E699118" w14:textId="7BC7C1F3" w:rsidR="0096687D" w:rsidRDefault="0096687D" w:rsidP="00475ED3">
      <w:pPr>
        <w:pStyle w:val="body"/>
        <w:spacing w:line="240" w:lineRule="auto"/>
        <w:rPr>
          <w:rFonts w:asciiTheme="minorBidi" w:hAnsiTheme="minorBidi" w:cstheme="minorBidi"/>
          <w:spacing w:val="-3"/>
          <w:sz w:val="24"/>
          <w:szCs w:val="24"/>
        </w:rPr>
      </w:pPr>
      <w:r w:rsidRPr="000E05E3">
        <w:rPr>
          <w:rFonts w:asciiTheme="minorBidi" w:hAnsiTheme="minorBidi" w:cstheme="minorBidi"/>
          <w:sz w:val="24"/>
          <w:szCs w:val="24"/>
        </w:rPr>
        <w:t xml:space="preserve">Akin to the </w:t>
      </w:r>
      <w:r w:rsidRPr="000E05E3">
        <w:rPr>
          <w:rStyle w:val="Italic"/>
          <w:rFonts w:asciiTheme="minorBidi" w:hAnsiTheme="minorBidi" w:cstheme="minorBidi"/>
          <w:sz w:val="24"/>
          <w:szCs w:val="24"/>
        </w:rPr>
        <w:t>sheker</w:t>
      </w:r>
      <w:r w:rsidRPr="000E05E3">
        <w:rPr>
          <w:rFonts w:asciiTheme="minorBidi" w:hAnsiTheme="minorBidi" w:cstheme="minorBidi"/>
          <w:sz w:val="24"/>
          <w:szCs w:val="24"/>
        </w:rPr>
        <w:t xml:space="preserve"> of shallowness is that of adulteration. This relates, in part, to the spiritual quality of a mitzva </w:t>
      </w:r>
      <w:r w:rsidRPr="000E05E3">
        <w:rPr>
          <w:rFonts w:asciiTheme="minorBidi" w:hAnsiTheme="minorBidi" w:cstheme="minorBidi"/>
          <w:i/>
          <w:iCs/>
          <w:sz w:val="24"/>
          <w:szCs w:val="24"/>
        </w:rPr>
        <w:t>per se,</w:t>
      </w:r>
      <w:r w:rsidRPr="000E05E3">
        <w:rPr>
          <w:rFonts w:asciiTheme="minorBidi" w:hAnsiTheme="minorBidi" w:cstheme="minorBidi"/>
          <w:sz w:val="24"/>
          <w:szCs w:val="24"/>
        </w:rPr>
        <w:t xml:space="preserve"> and in part to its teleology, the </w:t>
      </w:r>
      <w:r w:rsidRPr="000E05E3">
        <w:rPr>
          <w:rFonts w:asciiTheme="minorBidi" w:hAnsiTheme="minorBidi" w:cstheme="minorBidi"/>
          <w:sz w:val="24"/>
          <w:szCs w:val="24"/>
        </w:rPr>
        <w:lastRenderedPageBreak/>
        <w:t xml:space="preserve">purpose for which it is performed. But it relates primarily to the impetus of the mitzva. Granted, from a halakhic perspective, </w:t>
      </w:r>
      <w:r w:rsidRPr="000E05E3">
        <w:rPr>
          <w:rFonts w:asciiTheme="minorBidi" w:hAnsiTheme="minorBidi" w:cstheme="minorBidi"/>
          <w:spacing w:val="-3"/>
          <w:sz w:val="24"/>
          <w:szCs w:val="24"/>
        </w:rPr>
        <w:t>one is not inclined to accept the judgment of Thomas à Becket</w:t>
      </w:r>
      <w:r w:rsidRPr="000E05E3">
        <w:rPr>
          <w:rStyle w:val="Superscript"/>
          <w:rFonts w:asciiTheme="minorBidi" w:hAnsiTheme="minorBidi" w:cstheme="minorBidi"/>
          <w:spacing w:val="-3"/>
          <w:sz w:val="24"/>
          <w:szCs w:val="24"/>
        </w:rPr>
        <w:footnoteReference w:id="11"/>
      </w:r>
      <w:r w:rsidRPr="000E05E3">
        <w:rPr>
          <w:rFonts w:asciiTheme="minorBidi" w:hAnsiTheme="minorBidi" w:cstheme="minorBidi"/>
          <w:spacing w:val="-3"/>
          <w:sz w:val="24"/>
          <w:szCs w:val="24"/>
        </w:rPr>
        <w:t xml:space="preserve"> in T. S. Eliot’s “Murder in the Cathedral,” to the effect that “The last temptation is the greatest treason: to do the right thing for the wrong reason.” Surely </w:t>
      </w:r>
      <w:r w:rsidRPr="000E05E3">
        <w:rPr>
          <w:rStyle w:val="Italic"/>
          <w:rFonts w:asciiTheme="minorBidi" w:hAnsiTheme="minorBidi" w:cstheme="minorBidi"/>
          <w:spacing w:val="-3"/>
          <w:sz w:val="24"/>
          <w:szCs w:val="24"/>
        </w:rPr>
        <w:t>Chazal</w:t>
      </w:r>
      <w:r w:rsidRPr="000E05E3">
        <w:rPr>
          <w:rFonts w:asciiTheme="minorBidi" w:hAnsiTheme="minorBidi" w:cstheme="minorBidi"/>
          <w:spacing w:val="-3"/>
          <w:sz w:val="24"/>
          <w:szCs w:val="24"/>
        </w:rPr>
        <w:t xml:space="preserve"> held that not doing the right thing at all was the greater treason.</w:t>
      </w:r>
    </w:p>
    <w:p w14:paraId="39686E9B" w14:textId="77777777" w:rsidR="00475ED3" w:rsidRPr="000E05E3" w:rsidRDefault="00475ED3" w:rsidP="00475ED3">
      <w:pPr>
        <w:pStyle w:val="body"/>
        <w:spacing w:line="240" w:lineRule="auto"/>
        <w:rPr>
          <w:rFonts w:asciiTheme="minorBidi" w:hAnsiTheme="minorBidi" w:cstheme="minorBidi"/>
          <w:spacing w:val="-3"/>
          <w:sz w:val="24"/>
          <w:szCs w:val="24"/>
        </w:rPr>
      </w:pPr>
    </w:p>
    <w:p w14:paraId="72F00CBF" w14:textId="7667F65D" w:rsidR="0096687D" w:rsidRDefault="0096687D" w:rsidP="00475ED3">
      <w:pPr>
        <w:pStyle w:val="extractfirst"/>
        <w:spacing w:before="0" w:line="240" w:lineRule="auto"/>
        <w:rPr>
          <w:rFonts w:asciiTheme="minorBidi" w:hAnsiTheme="minorBidi" w:cstheme="minorBidi"/>
          <w:sz w:val="24"/>
          <w:szCs w:val="24"/>
        </w:rPr>
      </w:pPr>
      <w:r w:rsidRPr="000E05E3">
        <w:rPr>
          <w:rFonts w:asciiTheme="minorBidi" w:hAnsiTheme="minorBidi" w:cstheme="minorBidi"/>
          <w:sz w:val="24"/>
          <w:szCs w:val="24"/>
        </w:rPr>
        <w:t xml:space="preserve">Rav Yehuda said in the name of Rav: A person should always engage in the study of Torah or the performance of </w:t>
      </w:r>
      <w:r w:rsidRPr="000E05E3">
        <w:rPr>
          <w:rFonts w:asciiTheme="minorBidi" w:hAnsiTheme="minorBidi" w:cstheme="minorBidi"/>
          <w:i/>
          <w:iCs/>
          <w:sz w:val="24"/>
          <w:szCs w:val="24"/>
        </w:rPr>
        <w:t>mitzvot,</w:t>
      </w:r>
      <w:r w:rsidRPr="000E05E3">
        <w:rPr>
          <w:rFonts w:asciiTheme="minorBidi" w:hAnsiTheme="minorBidi" w:cstheme="minorBidi"/>
          <w:sz w:val="24"/>
          <w:szCs w:val="24"/>
        </w:rPr>
        <w:t xml:space="preserve"> even for the wrong motives, because these ultimately bring him to the level of pure motive (</w:t>
      </w:r>
      <w:r w:rsidRPr="000E05E3">
        <w:rPr>
          <w:rStyle w:val="Italic"/>
          <w:rFonts w:asciiTheme="minorBidi" w:hAnsiTheme="minorBidi" w:cstheme="minorBidi"/>
          <w:sz w:val="24"/>
          <w:szCs w:val="24"/>
        </w:rPr>
        <w:t>she-mitokh she-lo li-shmah ba li-shmah</w:t>
      </w:r>
      <w:r w:rsidRPr="000E05E3">
        <w:rPr>
          <w:rFonts w:asciiTheme="minorBidi" w:hAnsiTheme="minorBidi" w:cstheme="minorBidi"/>
          <w:sz w:val="24"/>
          <w:szCs w:val="24"/>
        </w:rPr>
        <w:t>).</w:t>
      </w:r>
      <w:r w:rsidRPr="000E05E3">
        <w:rPr>
          <w:rStyle w:val="Superscript"/>
          <w:rFonts w:asciiTheme="minorBidi" w:hAnsiTheme="minorBidi" w:cstheme="minorBidi"/>
          <w:sz w:val="24"/>
          <w:szCs w:val="24"/>
        </w:rPr>
        <w:footnoteReference w:id="12"/>
      </w:r>
    </w:p>
    <w:p w14:paraId="0D63479F" w14:textId="77777777" w:rsidR="00475ED3" w:rsidRPr="00475ED3" w:rsidRDefault="00475ED3" w:rsidP="00475ED3">
      <w:pPr>
        <w:bidi w:val="0"/>
        <w:spacing w:after="0" w:line="240" w:lineRule="auto"/>
      </w:pPr>
    </w:p>
    <w:p w14:paraId="7E260314" w14:textId="34BF5FBA" w:rsidR="0096687D" w:rsidRDefault="0096687D" w:rsidP="00475ED3">
      <w:pPr>
        <w:pStyle w:val="bodyfirst"/>
        <w:spacing w:before="0" w:line="240" w:lineRule="auto"/>
        <w:rPr>
          <w:rFonts w:asciiTheme="minorBidi" w:hAnsiTheme="minorBidi" w:cstheme="minorBidi"/>
          <w:sz w:val="24"/>
          <w:szCs w:val="24"/>
        </w:rPr>
      </w:pPr>
      <w:r w:rsidRPr="000E05E3">
        <w:rPr>
          <w:rFonts w:asciiTheme="minorBidi" w:hAnsiTheme="minorBidi" w:cstheme="minorBidi"/>
          <w:sz w:val="24"/>
          <w:szCs w:val="24"/>
        </w:rPr>
        <w:t xml:space="preserve">Moreover, the </w:t>
      </w:r>
      <w:r w:rsidRPr="000E05E3">
        <w:rPr>
          <w:rStyle w:val="Italic"/>
          <w:rFonts w:asciiTheme="minorBidi" w:hAnsiTheme="minorBidi" w:cstheme="minorBidi"/>
          <w:sz w:val="24"/>
          <w:szCs w:val="24"/>
        </w:rPr>
        <w:t>Rishonim</w:t>
      </w:r>
      <w:r w:rsidRPr="000E05E3">
        <w:rPr>
          <w:rFonts w:asciiTheme="minorBidi" w:hAnsiTheme="minorBidi" w:cstheme="minorBidi"/>
          <w:sz w:val="24"/>
          <w:szCs w:val="24"/>
        </w:rPr>
        <w:t xml:space="preserve"> generally assumed, with reference to this statement, that performance with ulterior motive has intrinsic merit and not just instrumental value as an initial step on the road to “</w:t>
      </w:r>
      <w:r w:rsidRPr="000E05E3">
        <w:rPr>
          <w:rStyle w:val="Italic"/>
          <w:rFonts w:asciiTheme="minorBidi" w:hAnsiTheme="minorBidi" w:cstheme="minorBidi"/>
          <w:sz w:val="24"/>
          <w:szCs w:val="24"/>
        </w:rPr>
        <w:t>li-shmah</w:t>
      </w:r>
      <w:r w:rsidRPr="000E05E3">
        <w:rPr>
          <w:rFonts w:asciiTheme="minorBidi" w:hAnsiTheme="minorBidi" w:cstheme="minorBidi"/>
          <w:sz w:val="24"/>
          <w:szCs w:val="24"/>
        </w:rPr>
        <w:t>.”</w:t>
      </w:r>
    </w:p>
    <w:p w14:paraId="2CC8288E" w14:textId="77777777" w:rsidR="00475ED3" w:rsidRPr="00475ED3" w:rsidRDefault="00475ED3" w:rsidP="00475ED3">
      <w:pPr>
        <w:pStyle w:val="body"/>
        <w:spacing w:line="240" w:lineRule="auto"/>
      </w:pPr>
    </w:p>
    <w:p w14:paraId="135114AC" w14:textId="15C89C17" w:rsidR="0096687D" w:rsidRDefault="0096687D" w:rsidP="00475ED3">
      <w:pPr>
        <w:pStyle w:val="body"/>
        <w:spacing w:line="240" w:lineRule="auto"/>
        <w:rPr>
          <w:rFonts w:asciiTheme="minorBidi" w:hAnsiTheme="minorBidi" w:cstheme="minorBidi"/>
          <w:sz w:val="24"/>
          <w:szCs w:val="24"/>
        </w:rPr>
      </w:pPr>
      <w:r w:rsidRPr="000E05E3">
        <w:rPr>
          <w:rFonts w:asciiTheme="minorBidi" w:hAnsiTheme="minorBidi" w:cstheme="minorBidi"/>
          <w:sz w:val="24"/>
          <w:szCs w:val="24"/>
        </w:rPr>
        <w:t xml:space="preserve">Nevertheless, motivation is critical in establishing both the quality of an act and the worth of its agent, and our tradition has been keenly aware of this fact. Concern about the phenomenon of spiritual pride is firmly entrenched in Halakha, in the prohibition of </w:t>
      </w:r>
      <w:r w:rsidRPr="000E05E3">
        <w:rPr>
          <w:rStyle w:val="Italic"/>
          <w:rFonts w:asciiTheme="minorBidi" w:hAnsiTheme="minorBidi" w:cstheme="minorBidi"/>
          <w:sz w:val="24"/>
          <w:szCs w:val="24"/>
        </w:rPr>
        <w:t>yuhara</w:t>
      </w:r>
      <w:r w:rsidRPr="000E05E3">
        <w:rPr>
          <w:rFonts w:asciiTheme="minorBidi" w:hAnsiTheme="minorBidi" w:cstheme="minorBidi"/>
          <w:sz w:val="24"/>
          <w:szCs w:val="24"/>
        </w:rPr>
        <w:t xml:space="preserve">, the injunction against adopting stringencies disproportionate to one’s general religious level, out of a desire to inflate one’s spiritual ego. In the same vein, the </w:t>
      </w:r>
      <w:r w:rsidRPr="000E05E3">
        <w:rPr>
          <w:rStyle w:val="Italic"/>
          <w:rFonts w:asciiTheme="minorBidi" w:hAnsiTheme="minorBidi" w:cstheme="minorBidi"/>
          <w:sz w:val="24"/>
          <w:szCs w:val="24"/>
        </w:rPr>
        <w:t>Yerushalmi</w:t>
      </w:r>
      <w:r w:rsidRPr="000E05E3">
        <w:rPr>
          <w:rFonts w:asciiTheme="minorBidi" w:hAnsiTheme="minorBidi" w:cstheme="minorBidi"/>
          <w:sz w:val="24"/>
          <w:szCs w:val="24"/>
        </w:rPr>
        <w:t xml:space="preserve"> (</w:t>
      </w:r>
      <w:r w:rsidRPr="000E05E3">
        <w:rPr>
          <w:rStyle w:val="Italic"/>
          <w:rFonts w:asciiTheme="minorBidi" w:hAnsiTheme="minorBidi" w:cstheme="minorBidi"/>
          <w:sz w:val="24"/>
          <w:szCs w:val="24"/>
        </w:rPr>
        <w:t>Chagiga</w:t>
      </w:r>
      <w:r w:rsidRPr="000E05E3">
        <w:rPr>
          <w:rFonts w:asciiTheme="minorBidi" w:hAnsiTheme="minorBidi" w:cstheme="minorBidi"/>
          <w:sz w:val="24"/>
          <w:szCs w:val="24"/>
        </w:rPr>
        <w:t xml:space="preserve"> 2:2) speaks of a woman who suffered unusual punishment in the netherworld, although she had presented a pious visage in the terrestrial; she had indeed fasted many times but had taken pains to publicize the fact. In the chapters devoted to the quality of </w:t>
      </w:r>
      <w:r w:rsidRPr="000E05E3">
        <w:rPr>
          <w:rStyle w:val="Italic"/>
          <w:rFonts w:asciiTheme="minorBidi" w:hAnsiTheme="minorBidi" w:cstheme="minorBidi"/>
          <w:sz w:val="24"/>
          <w:szCs w:val="24"/>
        </w:rPr>
        <w:t>tahara</w:t>
      </w:r>
      <w:r w:rsidRPr="000E05E3">
        <w:rPr>
          <w:rFonts w:asciiTheme="minorBidi" w:hAnsiTheme="minorBidi" w:cstheme="minorBidi"/>
          <w:sz w:val="24"/>
          <w:szCs w:val="24"/>
        </w:rPr>
        <w:t xml:space="preserve">, purity, for which we pray, the </w:t>
      </w:r>
      <w:r w:rsidRPr="000E05E3">
        <w:rPr>
          <w:rStyle w:val="Italic"/>
          <w:rFonts w:asciiTheme="minorBidi" w:hAnsiTheme="minorBidi" w:cstheme="minorBidi"/>
          <w:sz w:val="24"/>
          <w:szCs w:val="24"/>
        </w:rPr>
        <w:t>Mesillat Yesharim</w:t>
      </w:r>
      <w:r w:rsidRPr="000E05E3">
        <w:rPr>
          <w:rFonts w:asciiTheme="minorBidi" w:hAnsiTheme="minorBidi" w:cstheme="minorBidi"/>
          <w:sz w:val="24"/>
          <w:szCs w:val="24"/>
        </w:rPr>
        <w:t xml:space="preserve"> (chap. 16) explains that just as there is a need for purity with regard to actions, to be certain that they are not under the wing of the </w:t>
      </w:r>
      <w:r w:rsidRPr="000E05E3">
        <w:rPr>
          <w:rStyle w:val="Italic"/>
          <w:rFonts w:asciiTheme="minorBidi" w:hAnsiTheme="minorBidi" w:cstheme="minorBidi"/>
          <w:sz w:val="24"/>
          <w:szCs w:val="24"/>
        </w:rPr>
        <w:t>yetzer ha-ra</w:t>
      </w:r>
      <w:r w:rsidRPr="000E05E3">
        <w:rPr>
          <w:rFonts w:asciiTheme="minorBidi" w:hAnsiTheme="minorBidi" w:cstheme="minorBidi"/>
          <w:sz w:val="24"/>
          <w:szCs w:val="24"/>
        </w:rPr>
        <w:t xml:space="preserve">, so too there is a need for purity with regard to actions which, </w:t>
      </w:r>
      <w:r w:rsidRPr="000E05E3">
        <w:rPr>
          <w:rStyle w:val="Italic"/>
          <w:rFonts w:asciiTheme="minorBidi" w:hAnsiTheme="minorBidi" w:cstheme="minorBidi"/>
          <w:sz w:val="24"/>
          <w:szCs w:val="24"/>
        </w:rPr>
        <w:t>prima facie</w:t>
      </w:r>
      <w:r w:rsidRPr="000E05E3">
        <w:rPr>
          <w:rFonts w:asciiTheme="minorBidi" w:hAnsiTheme="minorBidi" w:cstheme="minorBidi"/>
          <w:sz w:val="24"/>
          <w:szCs w:val="24"/>
        </w:rPr>
        <w:t xml:space="preserve">, belong to the Almighty. Even these may at times move away from pure divine service, which the Rambam, following both the </w:t>
      </w:r>
      <w:r w:rsidRPr="000E05E3">
        <w:rPr>
          <w:rStyle w:val="Italic"/>
          <w:rFonts w:asciiTheme="minorBidi" w:hAnsiTheme="minorBidi" w:cstheme="minorBidi"/>
          <w:sz w:val="24"/>
          <w:szCs w:val="24"/>
        </w:rPr>
        <w:t>Gemara</w:t>
      </w:r>
      <w:r w:rsidRPr="000E05E3">
        <w:rPr>
          <w:rFonts w:asciiTheme="minorBidi" w:hAnsiTheme="minorBidi" w:cstheme="minorBidi"/>
          <w:sz w:val="24"/>
          <w:szCs w:val="24"/>
        </w:rPr>
        <w:t xml:space="preserve"> in </w:t>
      </w:r>
      <w:r w:rsidRPr="000E05E3">
        <w:rPr>
          <w:rStyle w:val="Italic"/>
          <w:rFonts w:asciiTheme="minorBidi" w:hAnsiTheme="minorBidi" w:cstheme="minorBidi"/>
          <w:sz w:val="24"/>
          <w:szCs w:val="24"/>
        </w:rPr>
        <w:t>Nedarim</w:t>
      </w:r>
      <w:r w:rsidRPr="000E05E3">
        <w:rPr>
          <w:rFonts w:asciiTheme="minorBidi" w:hAnsiTheme="minorBidi" w:cstheme="minorBidi"/>
          <w:sz w:val="24"/>
          <w:szCs w:val="24"/>
        </w:rPr>
        <w:t xml:space="preserve"> (62a) and the </w:t>
      </w:r>
      <w:r w:rsidRPr="000E05E3">
        <w:rPr>
          <w:rStyle w:val="Italic"/>
          <w:rFonts w:asciiTheme="minorBidi" w:hAnsiTheme="minorBidi" w:cstheme="minorBidi"/>
          <w:sz w:val="24"/>
          <w:szCs w:val="24"/>
        </w:rPr>
        <w:t>Sifrei</w:t>
      </w:r>
      <w:r w:rsidRPr="000E05E3">
        <w:rPr>
          <w:rFonts w:asciiTheme="minorBidi" w:hAnsiTheme="minorBidi" w:cstheme="minorBidi"/>
          <w:sz w:val="24"/>
          <w:szCs w:val="24"/>
        </w:rPr>
        <w:t>, linked with the central mitzva of loving God:</w:t>
      </w:r>
    </w:p>
    <w:p w14:paraId="4C18E34A" w14:textId="77777777" w:rsidR="00475ED3" w:rsidRPr="000E05E3" w:rsidRDefault="00475ED3" w:rsidP="00475ED3">
      <w:pPr>
        <w:pStyle w:val="body"/>
        <w:spacing w:line="240" w:lineRule="auto"/>
        <w:rPr>
          <w:rFonts w:asciiTheme="minorBidi" w:hAnsiTheme="minorBidi" w:cstheme="minorBidi"/>
          <w:sz w:val="24"/>
          <w:szCs w:val="24"/>
        </w:rPr>
      </w:pPr>
    </w:p>
    <w:p w14:paraId="2892CE72" w14:textId="71D46BEA" w:rsidR="0096687D" w:rsidRDefault="0096687D" w:rsidP="00475ED3">
      <w:pPr>
        <w:pStyle w:val="extractfirst"/>
        <w:spacing w:before="0" w:line="240" w:lineRule="auto"/>
        <w:rPr>
          <w:rFonts w:asciiTheme="minorBidi" w:hAnsiTheme="minorBidi" w:cstheme="minorBidi"/>
          <w:sz w:val="24"/>
          <w:szCs w:val="24"/>
        </w:rPr>
      </w:pPr>
      <w:r w:rsidRPr="000E05E3">
        <w:rPr>
          <w:rStyle w:val="Italic"/>
          <w:rFonts w:asciiTheme="minorBidi" w:hAnsiTheme="minorBidi" w:cstheme="minorBidi"/>
          <w:sz w:val="24"/>
          <w:szCs w:val="24"/>
        </w:rPr>
        <w:t>Chazal</w:t>
      </w:r>
      <w:r w:rsidRPr="000E05E3">
        <w:rPr>
          <w:rFonts w:asciiTheme="minorBidi" w:hAnsiTheme="minorBidi" w:cstheme="minorBidi"/>
          <w:sz w:val="24"/>
          <w:szCs w:val="24"/>
        </w:rPr>
        <w:t xml:space="preserve"> said: Lest a person say, I shall learn Torah in order that I should become financially opulent, in order that I should be called a rabbi, in order that I should get reward in the World-to-Come, so the verse says “To love God” – whatever you do, you should do solely out of love. (</w:t>
      </w:r>
      <w:r w:rsidRPr="000E05E3">
        <w:rPr>
          <w:rStyle w:val="Italic"/>
          <w:rFonts w:asciiTheme="minorBidi" w:hAnsiTheme="minorBidi" w:cstheme="minorBidi"/>
          <w:sz w:val="24"/>
          <w:szCs w:val="24"/>
        </w:rPr>
        <w:t>Hilkhot Teshuva</w:t>
      </w:r>
      <w:r w:rsidRPr="000E05E3">
        <w:rPr>
          <w:rFonts w:asciiTheme="minorBidi" w:hAnsiTheme="minorBidi" w:cstheme="minorBidi"/>
          <w:sz w:val="24"/>
          <w:szCs w:val="24"/>
        </w:rPr>
        <w:t xml:space="preserve"> 10:4)</w:t>
      </w:r>
    </w:p>
    <w:p w14:paraId="7D3CEEA2" w14:textId="77777777" w:rsidR="00475ED3" w:rsidRPr="00475ED3" w:rsidRDefault="00475ED3" w:rsidP="00475ED3">
      <w:pPr>
        <w:bidi w:val="0"/>
        <w:spacing w:after="0" w:line="240" w:lineRule="auto"/>
      </w:pPr>
    </w:p>
    <w:p w14:paraId="2306BB97" w14:textId="259BBC28" w:rsidR="0096687D" w:rsidRDefault="0096687D" w:rsidP="00475ED3">
      <w:pPr>
        <w:pStyle w:val="bodyfirst"/>
        <w:spacing w:before="0" w:line="240" w:lineRule="auto"/>
        <w:rPr>
          <w:rFonts w:asciiTheme="minorBidi" w:hAnsiTheme="minorBidi" w:cstheme="minorBidi"/>
          <w:sz w:val="24"/>
          <w:szCs w:val="24"/>
        </w:rPr>
      </w:pPr>
      <w:r w:rsidRPr="000E05E3">
        <w:rPr>
          <w:rFonts w:asciiTheme="minorBidi" w:hAnsiTheme="minorBidi" w:cstheme="minorBidi"/>
          <w:sz w:val="24"/>
          <w:szCs w:val="24"/>
        </w:rPr>
        <w:t>The plea of “</w:t>
      </w:r>
      <w:r w:rsidRPr="000E05E3">
        <w:rPr>
          <w:rStyle w:val="Italic"/>
          <w:rFonts w:asciiTheme="minorBidi" w:hAnsiTheme="minorBidi" w:cstheme="minorBidi"/>
          <w:sz w:val="24"/>
          <w:szCs w:val="24"/>
        </w:rPr>
        <w:t>Ve-taher libbenu le-ovdekha be-emet</w:t>
      </w:r>
      <w:r w:rsidRPr="000E05E3">
        <w:rPr>
          <w:rFonts w:asciiTheme="minorBidi" w:hAnsiTheme="minorBidi" w:cstheme="minorBidi"/>
          <w:sz w:val="24"/>
          <w:szCs w:val="24"/>
        </w:rPr>
        <w:t>” relates, then, to various aspects of the quest for truth: both to the discharge from error, be it halakhic, doctrinal, or iconographic, and to the emancipation from falsehood, superficiality, or adulteration.</w:t>
      </w:r>
    </w:p>
    <w:p w14:paraId="628E1562" w14:textId="77777777" w:rsidR="00475ED3" w:rsidRPr="00475ED3" w:rsidRDefault="00475ED3" w:rsidP="00475ED3">
      <w:pPr>
        <w:pStyle w:val="body"/>
        <w:spacing w:line="240" w:lineRule="auto"/>
      </w:pPr>
    </w:p>
    <w:p w14:paraId="545750F8" w14:textId="7FD73C0C" w:rsidR="0096687D" w:rsidRPr="00F87C5D" w:rsidRDefault="0096687D" w:rsidP="00475ED3">
      <w:pPr>
        <w:pStyle w:val="sub1"/>
        <w:keepNext w:val="0"/>
        <w:spacing w:before="0" w:line="240" w:lineRule="auto"/>
        <w:rPr>
          <w:rFonts w:asciiTheme="minorBidi" w:hAnsiTheme="minorBidi" w:cstheme="minorBidi"/>
          <w:b w:val="0"/>
          <w:bCs w:val="0"/>
          <w:spacing w:val="6"/>
          <w:sz w:val="24"/>
          <w:szCs w:val="24"/>
        </w:rPr>
      </w:pPr>
      <w:r w:rsidRPr="00F87C5D">
        <w:rPr>
          <w:rStyle w:val="Bold"/>
          <w:rFonts w:asciiTheme="minorBidi" w:hAnsiTheme="minorBidi" w:cstheme="minorBidi"/>
          <w:b/>
          <w:bCs/>
          <w:spacing w:val="6"/>
          <w:sz w:val="24"/>
          <w:szCs w:val="24"/>
        </w:rPr>
        <w:t>Integrity and Integration in the Quest for</w:t>
      </w:r>
      <w:r w:rsidRPr="00F87C5D">
        <w:rPr>
          <w:rFonts w:asciiTheme="minorBidi" w:hAnsiTheme="minorBidi" w:cstheme="minorBidi"/>
          <w:b w:val="0"/>
          <w:bCs w:val="0"/>
          <w:spacing w:val="6"/>
          <w:sz w:val="24"/>
          <w:szCs w:val="24"/>
        </w:rPr>
        <w:t xml:space="preserve"> </w:t>
      </w:r>
      <w:r w:rsidRPr="00F87C5D">
        <w:rPr>
          <w:rStyle w:val="BoldItalic"/>
          <w:rFonts w:asciiTheme="minorBidi" w:hAnsiTheme="minorBidi" w:cstheme="minorBidi"/>
          <w:i/>
          <w:iCs/>
          <w:spacing w:val="6"/>
          <w:sz w:val="24"/>
          <w:szCs w:val="24"/>
        </w:rPr>
        <w:t>Emet</w:t>
      </w:r>
      <w:r w:rsidRPr="00F87C5D">
        <w:rPr>
          <w:rFonts w:asciiTheme="minorBidi" w:hAnsiTheme="minorBidi" w:cstheme="minorBidi"/>
          <w:b w:val="0"/>
          <w:bCs w:val="0"/>
          <w:spacing w:val="6"/>
          <w:sz w:val="24"/>
          <w:szCs w:val="24"/>
        </w:rPr>
        <w:t xml:space="preserve"> </w:t>
      </w:r>
    </w:p>
    <w:p w14:paraId="7F278454" w14:textId="77777777" w:rsidR="00475ED3" w:rsidRPr="000E05E3" w:rsidRDefault="00475ED3" w:rsidP="00475ED3">
      <w:pPr>
        <w:pStyle w:val="sub1"/>
        <w:keepNext w:val="0"/>
        <w:spacing w:before="0" w:line="240" w:lineRule="auto"/>
        <w:rPr>
          <w:rFonts w:asciiTheme="minorBidi" w:hAnsiTheme="minorBidi" w:cstheme="minorBidi"/>
          <w:spacing w:val="6"/>
          <w:sz w:val="24"/>
          <w:szCs w:val="24"/>
        </w:rPr>
      </w:pPr>
    </w:p>
    <w:p w14:paraId="34CA0E04" w14:textId="2A0C80FB" w:rsidR="0096687D" w:rsidRDefault="0096687D" w:rsidP="00142ACD">
      <w:pPr>
        <w:pStyle w:val="bodyfirstnospb4"/>
        <w:spacing w:line="240" w:lineRule="auto"/>
        <w:ind w:firstLine="567"/>
        <w:rPr>
          <w:rFonts w:asciiTheme="minorBidi" w:hAnsiTheme="minorBidi" w:cstheme="minorBidi"/>
          <w:spacing w:val="1"/>
          <w:sz w:val="24"/>
          <w:szCs w:val="24"/>
        </w:rPr>
      </w:pPr>
      <w:r w:rsidRPr="000E05E3">
        <w:rPr>
          <w:rFonts w:asciiTheme="minorBidi" w:hAnsiTheme="minorBidi" w:cstheme="minorBidi"/>
          <w:spacing w:val="1"/>
          <w:sz w:val="24"/>
          <w:szCs w:val="24"/>
        </w:rPr>
        <w:t xml:space="preserve">The quest for </w:t>
      </w:r>
      <w:r w:rsidRPr="000E05E3">
        <w:rPr>
          <w:rStyle w:val="Italic"/>
          <w:rFonts w:asciiTheme="minorBidi" w:hAnsiTheme="minorBidi" w:cstheme="minorBidi"/>
          <w:spacing w:val="1"/>
          <w:sz w:val="24"/>
          <w:szCs w:val="24"/>
        </w:rPr>
        <w:t>emet</w:t>
      </w:r>
      <w:r w:rsidRPr="000E05E3">
        <w:rPr>
          <w:rFonts w:asciiTheme="minorBidi" w:hAnsiTheme="minorBidi" w:cstheme="minorBidi"/>
          <w:spacing w:val="1"/>
          <w:sz w:val="24"/>
          <w:szCs w:val="24"/>
        </w:rPr>
        <w:t xml:space="preserve"> is not simply the discharge of error or expulsion of </w:t>
      </w:r>
      <w:r w:rsidRPr="000E05E3">
        <w:rPr>
          <w:rFonts w:asciiTheme="minorBidi" w:hAnsiTheme="minorBidi" w:cstheme="minorBidi"/>
          <w:spacing w:val="1"/>
          <w:sz w:val="24"/>
          <w:szCs w:val="24"/>
        </w:rPr>
        <w:lastRenderedPageBreak/>
        <w:t xml:space="preserve">falsehood. It bears a positive aspect as well, one perhaps underscored by the relationship between two words in English: integrity, in the dual sense of wholeness and honesty, and integration. “The Torah of the Lord is perfect”; </w:t>
      </w:r>
      <w:proofErr w:type="gramStart"/>
      <w:r w:rsidRPr="000E05E3">
        <w:rPr>
          <w:rFonts w:asciiTheme="minorBidi" w:hAnsiTheme="minorBidi" w:cstheme="minorBidi"/>
          <w:spacing w:val="1"/>
          <w:sz w:val="24"/>
          <w:szCs w:val="24"/>
        </w:rPr>
        <w:t>so</w:t>
      </w:r>
      <w:proofErr w:type="gramEnd"/>
      <w:r w:rsidRPr="000E05E3">
        <w:rPr>
          <w:rFonts w:asciiTheme="minorBidi" w:hAnsiTheme="minorBidi" w:cstheme="minorBidi"/>
          <w:spacing w:val="1"/>
          <w:sz w:val="24"/>
          <w:szCs w:val="24"/>
        </w:rPr>
        <w:t xml:space="preserve"> begins the account of Torah and </w:t>
      </w:r>
      <w:r w:rsidRPr="000E05E3">
        <w:rPr>
          <w:rFonts w:asciiTheme="minorBidi" w:hAnsiTheme="minorBidi" w:cstheme="minorBidi"/>
          <w:i/>
          <w:iCs/>
          <w:spacing w:val="1"/>
          <w:sz w:val="24"/>
          <w:szCs w:val="24"/>
        </w:rPr>
        <w:t>mitzvot</w:t>
      </w:r>
      <w:r w:rsidRPr="000E05E3">
        <w:rPr>
          <w:rFonts w:asciiTheme="minorBidi" w:hAnsiTheme="minorBidi" w:cstheme="minorBidi"/>
          <w:spacing w:val="1"/>
          <w:sz w:val="24"/>
          <w:szCs w:val="24"/>
        </w:rPr>
        <w:t xml:space="preserve"> in the psalm (</w:t>
      </w:r>
      <w:r w:rsidRPr="000E05E3">
        <w:rPr>
          <w:rStyle w:val="Italic"/>
          <w:rFonts w:asciiTheme="minorBidi" w:hAnsiTheme="minorBidi" w:cstheme="minorBidi"/>
          <w:spacing w:val="1"/>
          <w:sz w:val="24"/>
          <w:szCs w:val="24"/>
        </w:rPr>
        <w:t>Tehillim</w:t>
      </w:r>
      <w:r w:rsidRPr="000E05E3">
        <w:rPr>
          <w:rFonts w:asciiTheme="minorBidi" w:hAnsiTheme="minorBidi" w:cstheme="minorBidi"/>
          <w:spacing w:val="1"/>
          <w:sz w:val="24"/>
          <w:szCs w:val="24"/>
        </w:rPr>
        <w:t xml:space="preserve"> 19:8). It concludes, “The judgments of the Lord are true (</w:t>
      </w:r>
      <w:r w:rsidRPr="000E05E3">
        <w:rPr>
          <w:rStyle w:val="Italic"/>
          <w:rFonts w:asciiTheme="minorBidi" w:hAnsiTheme="minorBidi" w:cstheme="minorBidi"/>
          <w:spacing w:val="1"/>
          <w:sz w:val="24"/>
          <w:szCs w:val="24"/>
        </w:rPr>
        <w:t>emet</w:t>
      </w:r>
      <w:r w:rsidRPr="000E05E3">
        <w:rPr>
          <w:rFonts w:asciiTheme="minorBidi" w:hAnsiTheme="minorBidi" w:cstheme="minorBidi"/>
          <w:spacing w:val="1"/>
          <w:sz w:val="24"/>
          <w:szCs w:val="24"/>
        </w:rPr>
        <w:t xml:space="preserve">), righteous altogether” (verse 10). There is an </w:t>
      </w:r>
      <w:r w:rsidRPr="000E05E3">
        <w:rPr>
          <w:rStyle w:val="Italic"/>
          <w:rFonts w:asciiTheme="minorBidi" w:hAnsiTheme="minorBidi" w:cstheme="minorBidi"/>
          <w:spacing w:val="1"/>
          <w:sz w:val="24"/>
          <w:szCs w:val="24"/>
        </w:rPr>
        <w:t>emet</w:t>
      </w:r>
      <w:r w:rsidRPr="000E05E3">
        <w:rPr>
          <w:rFonts w:asciiTheme="minorBidi" w:hAnsiTheme="minorBidi" w:cstheme="minorBidi"/>
          <w:spacing w:val="1"/>
          <w:sz w:val="24"/>
          <w:szCs w:val="24"/>
        </w:rPr>
        <w:t xml:space="preserve"> that derives from the wholeness, integrity, and comprehensiveness of one’s service of God. One sense of “righteous altogether” is objective, external: certain aspects of Halakha, when considered in isolation, seem difficult to understand, yet are cast into an entirely different light when seen as part of the system in its entirety. But “righteous altogether” is also at the level of the subject, of the person performing them; it is </w:t>
      </w:r>
      <w:r w:rsidRPr="000E05E3">
        <w:rPr>
          <w:rStyle w:val="Italic"/>
          <w:rFonts w:asciiTheme="minorBidi" w:hAnsiTheme="minorBidi" w:cstheme="minorBidi"/>
          <w:spacing w:val="1"/>
          <w:sz w:val="24"/>
          <w:szCs w:val="24"/>
        </w:rPr>
        <w:t>emet</w:t>
      </w:r>
      <w:r w:rsidRPr="000E05E3">
        <w:rPr>
          <w:rFonts w:asciiTheme="minorBidi" w:hAnsiTheme="minorBidi" w:cstheme="minorBidi"/>
          <w:spacing w:val="1"/>
          <w:sz w:val="24"/>
          <w:szCs w:val="24"/>
        </w:rPr>
        <w:t xml:space="preserve"> that derives from the fact that one’s divine service is not simply a series of independent acts, a fragmented world, but rather a comprehensive universe of service.</w:t>
      </w:r>
    </w:p>
    <w:p w14:paraId="3CBCD767" w14:textId="77777777" w:rsidR="00475ED3" w:rsidRPr="000E05E3" w:rsidRDefault="00475ED3" w:rsidP="00475ED3">
      <w:pPr>
        <w:pStyle w:val="bodyfirstnospb4"/>
        <w:spacing w:line="240" w:lineRule="auto"/>
        <w:rPr>
          <w:rFonts w:asciiTheme="minorBidi" w:hAnsiTheme="minorBidi" w:cstheme="minorBidi"/>
          <w:spacing w:val="1"/>
          <w:sz w:val="24"/>
          <w:szCs w:val="24"/>
        </w:rPr>
      </w:pPr>
    </w:p>
    <w:p w14:paraId="468873B6" w14:textId="33A0696E" w:rsidR="0096687D" w:rsidRDefault="0096687D" w:rsidP="00475ED3">
      <w:pPr>
        <w:pStyle w:val="body"/>
        <w:spacing w:line="240" w:lineRule="auto"/>
        <w:rPr>
          <w:rFonts w:asciiTheme="minorBidi" w:hAnsiTheme="minorBidi" w:cstheme="minorBidi"/>
          <w:sz w:val="24"/>
          <w:szCs w:val="24"/>
        </w:rPr>
      </w:pPr>
      <w:r w:rsidRPr="000E05E3">
        <w:rPr>
          <w:rFonts w:asciiTheme="minorBidi" w:hAnsiTheme="minorBidi" w:cstheme="minorBidi"/>
          <w:sz w:val="24"/>
          <w:szCs w:val="24"/>
        </w:rPr>
        <w:t>This factor assumes added significance if we think of divine service in terms of a quest for some inner spiritual self. When Polonius says, “To thine own self be true, and then thou canst not be false to any man” (</w:t>
      </w:r>
      <w:r w:rsidRPr="000E05E3">
        <w:rPr>
          <w:rStyle w:val="Italic"/>
          <w:rFonts w:asciiTheme="minorBidi" w:hAnsiTheme="minorBidi" w:cstheme="minorBidi"/>
          <w:sz w:val="24"/>
          <w:szCs w:val="24"/>
        </w:rPr>
        <w:t>Hamlet</w:t>
      </w:r>
      <w:r w:rsidRPr="000E05E3">
        <w:rPr>
          <w:rFonts w:asciiTheme="minorBidi" w:hAnsiTheme="minorBidi" w:cstheme="minorBidi"/>
          <w:sz w:val="24"/>
          <w:szCs w:val="24"/>
        </w:rPr>
        <w:t xml:space="preserve">, Act 1, Scene III), that self is presumably a unified and integrated identity. While this quest for some particular, singular self does not occupy as significant a place in our own thinking as in modern European literature, it does manifest in our world as well, for example, in the world of </w:t>
      </w:r>
      <w:r w:rsidRPr="000E05E3">
        <w:rPr>
          <w:rStyle w:val="Italic"/>
          <w:rFonts w:asciiTheme="minorBidi" w:hAnsiTheme="minorBidi" w:cstheme="minorBidi"/>
          <w:sz w:val="24"/>
          <w:szCs w:val="24"/>
        </w:rPr>
        <w:t>Chassidut</w:t>
      </w:r>
      <w:r w:rsidRPr="000E05E3">
        <w:rPr>
          <w:rFonts w:asciiTheme="minorBidi" w:hAnsiTheme="minorBidi" w:cstheme="minorBidi"/>
          <w:sz w:val="24"/>
          <w:szCs w:val="24"/>
        </w:rPr>
        <w:t xml:space="preserve">. </w:t>
      </w:r>
    </w:p>
    <w:p w14:paraId="2BF960BA" w14:textId="77777777" w:rsidR="00475ED3" w:rsidRPr="000E05E3" w:rsidRDefault="00475ED3" w:rsidP="00475ED3">
      <w:pPr>
        <w:pStyle w:val="body"/>
        <w:spacing w:line="240" w:lineRule="auto"/>
        <w:rPr>
          <w:rFonts w:asciiTheme="minorBidi" w:hAnsiTheme="minorBidi" w:cstheme="minorBidi"/>
          <w:sz w:val="24"/>
          <w:szCs w:val="24"/>
        </w:rPr>
      </w:pPr>
    </w:p>
    <w:p w14:paraId="7BCBF929" w14:textId="77777777" w:rsidR="0096687D" w:rsidRPr="000E05E3" w:rsidRDefault="0096687D" w:rsidP="00475ED3">
      <w:pPr>
        <w:pStyle w:val="body"/>
        <w:spacing w:line="240" w:lineRule="auto"/>
        <w:rPr>
          <w:rFonts w:asciiTheme="minorBidi" w:hAnsiTheme="minorBidi" w:cstheme="minorBidi"/>
          <w:sz w:val="24"/>
          <w:szCs w:val="24"/>
        </w:rPr>
      </w:pPr>
      <w:r w:rsidRPr="000E05E3">
        <w:rPr>
          <w:rFonts w:asciiTheme="minorBidi" w:hAnsiTheme="minorBidi" w:cstheme="minorBidi"/>
          <w:sz w:val="24"/>
          <w:szCs w:val="24"/>
        </w:rPr>
        <w:t xml:space="preserve">Now, of course, that quest raises obvious problems, with respect to the subjective aspect of </w:t>
      </w:r>
      <w:r w:rsidRPr="000E05E3">
        <w:rPr>
          <w:rStyle w:val="Italic"/>
          <w:rFonts w:asciiTheme="minorBidi" w:hAnsiTheme="minorBidi" w:cstheme="minorBidi"/>
          <w:sz w:val="24"/>
          <w:szCs w:val="24"/>
        </w:rPr>
        <w:t>emet</w:t>
      </w:r>
      <w:r w:rsidRPr="000E05E3">
        <w:rPr>
          <w:rFonts w:asciiTheme="minorBidi" w:hAnsiTheme="minorBidi" w:cstheme="minorBidi"/>
          <w:sz w:val="24"/>
          <w:szCs w:val="24"/>
        </w:rPr>
        <w:t xml:space="preserve">, how each individual puts it all together. </w:t>
      </w:r>
      <w:r w:rsidRPr="000E05E3">
        <w:rPr>
          <w:rStyle w:val="Italic"/>
          <w:rFonts w:asciiTheme="minorBidi" w:hAnsiTheme="minorBidi" w:cstheme="minorBidi"/>
          <w:sz w:val="24"/>
          <w:szCs w:val="24"/>
        </w:rPr>
        <w:t>Emet</w:t>
      </w:r>
      <w:r w:rsidRPr="000E05E3">
        <w:rPr>
          <w:rFonts w:asciiTheme="minorBidi" w:hAnsiTheme="minorBidi" w:cstheme="minorBidi"/>
          <w:sz w:val="24"/>
          <w:szCs w:val="24"/>
        </w:rPr>
        <w:t xml:space="preserve"> is monistic, but it is also, within certain limits, pluralistic. The character of one person’s service of God does not necessarily coincide with that of another. Within our quest for </w:t>
      </w:r>
      <w:r w:rsidRPr="000E05E3">
        <w:rPr>
          <w:rStyle w:val="Italic"/>
          <w:rFonts w:asciiTheme="minorBidi" w:hAnsiTheme="minorBidi" w:cstheme="minorBidi"/>
          <w:sz w:val="24"/>
          <w:szCs w:val="24"/>
        </w:rPr>
        <w:t>emet</w:t>
      </w:r>
      <w:r w:rsidRPr="000E05E3">
        <w:rPr>
          <w:rFonts w:asciiTheme="minorBidi" w:hAnsiTheme="minorBidi" w:cstheme="minorBidi"/>
          <w:sz w:val="24"/>
          <w:szCs w:val="24"/>
        </w:rPr>
        <w:t xml:space="preserve"> in the world of divine service, we are confronted with a need to strike a balance between the sincerity of the individual, on the one hand, and, on the other, authenticity to what our tradition views as a legitimate form of </w:t>
      </w:r>
      <w:r w:rsidRPr="000E05E3">
        <w:rPr>
          <w:rStyle w:val="Italic"/>
          <w:rFonts w:asciiTheme="minorBidi" w:hAnsiTheme="minorBidi" w:cstheme="minorBidi"/>
          <w:sz w:val="24"/>
          <w:szCs w:val="24"/>
        </w:rPr>
        <w:t>avoda</w:t>
      </w:r>
      <w:r w:rsidRPr="000E05E3">
        <w:rPr>
          <w:rFonts w:asciiTheme="minorBidi" w:hAnsiTheme="minorBidi" w:cstheme="minorBidi"/>
          <w:sz w:val="24"/>
          <w:szCs w:val="24"/>
        </w:rPr>
        <w:t>. At the extreme, the emphasis upon sincerity leads to the kind of attitude epitomized in Tennyson’s famous lines, “There lies more faith, believe me, in honest doubt than in half the creeds” (</w:t>
      </w:r>
      <w:r w:rsidRPr="000E05E3">
        <w:rPr>
          <w:rStyle w:val="Italic"/>
          <w:rFonts w:asciiTheme="minorBidi" w:hAnsiTheme="minorBidi" w:cstheme="minorBidi"/>
          <w:sz w:val="24"/>
          <w:szCs w:val="24"/>
        </w:rPr>
        <w:t>In Memoriam</w:t>
      </w:r>
      <w:r w:rsidRPr="000E05E3">
        <w:rPr>
          <w:rFonts w:asciiTheme="minorBidi" w:hAnsiTheme="minorBidi" w:cstheme="minorBidi"/>
          <w:sz w:val="24"/>
          <w:szCs w:val="24"/>
        </w:rPr>
        <w:t xml:space="preserve">, </w:t>
      </w:r>
      <w:r w:rsidRPr="000E05E3">
        <w:rPr>
          <w:rStyle w:val="Smallcaps"/>
          <w:rFonts w:asciiTheme="minorBidi" w:hAnsiTheme="minorBidi" w:cstheme="minorBidi"/>
          <w:spacing w:val="9"/>
          <w:sz w:val="24"/>
          <w:szCs w:val="24"/>
        </w:rPr>
        <w:t>XCVI</w:t>
      </w:r>
      <w:r w:rsidRPr="000E05E3">
        <w:rPr>
          <w:rFonts w:asciiTheme="minorBidi" w:hAnsiTheme="minorBidi" w:cstheme="minorBidi"/>
          <w:sz w:val="24"/>
          <w:szCs w:val="24"/>
        </w:rPr>
        <w:t xml:space="preserve">, st. 3). This, of course, we reject. But, at the same time, </w:t>
      </w:r>
      <w:proofErr w:type="gramStart"/>
      <w:r w:rsidRPr="000E05E3">
        <w:rPr>
          <w:rFonts w:asciiTheme="minorBidi" w:hAnsiTheme="minorBidi" w:cstheme="minorBidi"/>
          <w:sz w:val="24"/>
          <w:szCs w:val="24"/>
        </w:rPr>
        <w:t>surely</w:t>
      </w:r>
      <w:proofErr w:type="gramEnd"/>
      <w:r w:rsidRPr="000E05E3">
        <w:rPr>
          <w:rFonts w:asciiTheme="minorBidi" w:hAnsiTheme="minorBidi" w:cstheme="minorBidi"/>
          <w:sz w:val="24"/>
          <w:szCs w:val="24"/>
        </w:rPr>
        <w:t xml:space="preserve"> we ought to beware of going to the other extreme and thinking only in monistic terms. Would anyone today consider delegitimizing either </w:t>
      </w:r>
      <w:r w:rsidRPr="000E05E3">
        <w:rPr>
          <w:rStyle w:val="Italic"/>
          <w:rFonts w:asciiTheme="minorBidi" w:hAnsiTheme="minorBidi" w:cstheme="minorBidi"/>
          <w:sz w:val="24"/>
          <w:szCs w:val="24"/>
        </w:rPr>
        <w:t>Chassidut</w:t>
      </w:r>
      <w:r w:rsidRPr="000E05E3">
        <w:rPr>
          <w:rFonts w:asciiTheme="minorBidi" w:hAnsiTheme="minorBidi" w:cstheme="minorBidi"/>
          <w:sz w:val="24"/>
          <w:szCs w:val="24"/>
        </w:rPr>
        <w:t xml:space="preserve"> or </w:t>
      </w:r>
      <w:r w:rsidRPr="000E05E3">
        <w:rPr>
          <w:rStyle w:val="Italic"/>
          <w:rFonts w:asciiTheme="minorBidi" w:hAnsiTheme="minorBidi" w:cstheme="minorBidi"/>
          <w:sz w:val="24"/>
          <w:szCs w:val="24"/>
        </w:rPr>
        <w:t>Mitnagdut</w:t>
      </w:r>
      <w:r w:rsidRPr="000E05E3">
        <w:rPr>
          <w:rFonts w:asciiTheme="minorBidi" w:hAnsiTheme="minorBidi" w:cstheme="minorBidi"/>
          <w:sz w:val="24"/>
          <w:szCs w:val="24"/>
        </w:rPr>
        <w:t xml:space="preserve">? The quest for the coincidence of objective and subjective </w:t>
      </w:r>
      <w:r w:rsidRPr="000E05E3">
        <w:rPr>
          <w:rStyle w:val="Italic"/>
          <w:rFonts w:asciiTheme="minorBidi" w:hAnsiTheme="minorBidi" w:cstheme="minorBidi"/>
          <w:sz w:val="24"/>
          <w:szCs w:val="24"/>
        </w:rPr>
        <w:t>emet</w:t>
      </w:r>
      <w:r w:rsidRPr="000E05E3">
        <w:rPr>
          <w:rFonts w:asciiTheme="minorBidi" w:hAnsiTheme="minorBidi" w:cstheme="minorBidi"/>
          <w:sz w:val="24"/>
          <w:szCs w:val="24"/>
        </w:rPr>
        <w:t>, then, is a central aspect of our seeking integrity, integration, and spiritual wholeness, a significant facet of “</w:t>
      </w:r>
      <w:r w:rsidRPr="000E05E3">
        <w:rPr>
          <w:rStyle w:val="Italic"/>
          <w:rFonts w:asciiTheme="minorBidi" w:hAnsiTheme="minorBidi" w:cstheme="minorBidi"/>
          <w:sz w:val="24"/>
          <w:szCs w:val="24"/>
        </w:rPr>
        <w:t>le-ovdekha be-emet</w:t>
      </w:r>
      <w:r w:rsidRPr="000E05E3">
        <w:rPr>
          <w:rFonts w:asciiTheme="minorBidi" w:hAnsiTheme="minorBidi" w:cstheme="minorBidi"/>
          <w:sz w:val="24"/>
          <w:szCs w:val="24"/>
        </w:rPr>
        <w:t>.”</w:t>
      </w:r>
    </w:p>
    <w:p w14:paraId="22D2C339" w14:textId="77777777" w:rsidR="00387F69" w:rsidRDefault="00387F69" w:rsidP="00475ED3">
      <w:pPr>
        <w:pStyle w:val="sub1"/>
        <w:keepNext w:val="0"/>
        <w:spacing w:before="0" w:line="240" w:lineRule="auto"/>
        <w:rPr>
          <w:rStyle w:val="Bold"/>
          <w:rFonts w:asciiTheme="minorBidi" w:hAnsiTheme="minorBidi" w:cstheme="minorBidi"/>
          <w:sz w:val="24"/>
          <w:szCs w:val="24"/>
        </w:rPr>
      </w:pPr>
    </w:p>
    <w:p w14:paraId="5B229740" w14:textId="54E65188" w:rsidR="0096687D" w:rsidRPr="00F87C5D" w:rsidRDefault="0096687D" w:rsidP="00475ED3">
      <w:pPr>
        <w:pStyle w:val="sub1"/>
        <w:keepNext w:val="0"/>
        <w:spacing w:before="0" w:line="240" w:lineRule="auto"/>
        <w:rPr>
          <w:rFonts w:asciiTheme="minorBidi" w:hAnsiTheme="minorBidi" w:cstheme="minorBidi"/>
          <w:b w:val="0"/>
          <w:bCs w:val="0"/>
          <w:sz w:val="24"/>
          <w:szCs w:val="24"/>
        </w:rPr>
      </w:pPr>
      <w:r w:rsidRPr="00F87C5D">
        <w:rPr>
          <w:rStyle w:val="Bold"/>
          <w:rFonts w:asciiTheme="minorBidi" w:hAnsiTheme="minorBidi" w:cstheme="minorBidi"/>
          <w:b/>
          <w:bCs/>
          <w:sz w:val="24"/>
          <w:szCs w:val="24"/>
        </w:rPr>
        <w:t>The Need for Truth in</w:t>
      </w:r>
      <w:r w:rsidRPr="00F87C5D">
        <w:rPr>
          <w:rFonts w:asciiTheme="minorBidi" w:hAnsiTheme="minorBidi" w:cstheme="minorBidi"/>
          <w:b w:val="0"/>
          <w:bCs w:val="0"/>
          <w:sz w:val="24"/>
          <w:szCs w:val="24"/>
        </w:rPr>
        <w:t xml:space="preserve"> </w:t>
      </w:r>
      <w:r w:rsidRPr="00F87C5D">
        <w:rPr>
          <w:rStyle w:val="BoldItalic"/>
          <w:rFonts w:asciiTheme="minorBidi" w:hAnsiTheme="minorBidi" w:cstheme="minorBidi"/>
          <w:i/>
          <w:iCs/>
          <w:sz w:val="24"/>
          <w:szCs w:val="24"/>
        </w:rPr>
        <w:t>Avoda</w:t>
      </w:r>
      <w:r w:rsidRPr="00F87C5D">
        <w:rPr>
          <w:rFonts w:asciiTheme="minorBidi" w:hAnsiTheme="minorBidi" w:cstheme="minorBidi"/>
          <w:b w:val="0"/>
          <w:bCs w:val="0"/>
          <w:sz w:val="24"/>
          <w:szCs w:val="24"/>
        </w:rPr>
        <w:t xml:space="preserve"> </w:t>
      </w:r>
    </w:p>
    <w:p w14:paraId="449A5EE1" w14:textId="77777777" w:rsidR="00475ED3" w:rsidRPr="000E05E3" w:rsidRDefault="00475ED3" w:rsidP="00475ED3">
      <w:pPr>
        <w:pStyle w:val="sub1"/>
        <w:keepNext w:val="0"/>
        <w:spacing w:before="0" w:line="240" w:lineRule="auto"/>
        <w:rPr>
          <w:rFonts w:asciiTheme="minorBidi" w:hAnsiTheme="minorBidi" w:cstheme="minorBidi"/>
          <w:sz w:val="24"/>
          <w:szCs w:val="24"/>
        </w:rPr>
      </w:pPr>
    </w:p>
    <w:p w14:paraId="591147BE" w14:textId="7136C30A" w:rsidR="0096687D" w:rsidRDefault="0096687D" w:rsidP="00142ACD">
      <w:pPr>
        <w:pStyle w:val="bodyfirstnospb4"/>
        <w:spacing w:line="240" w:lineRule="auto"/>
        <w:ind w:firstLine="567"/>
        <w:rPr>
          <w:rFonts w:asciiTheme="minorBidi" w:hAnsiTheme="minorBidi" w:cstheme="minorBidi"/>
          <w:sz w:val="24"/>
          <w:szCs w:val="24"/>
        </w:rPr>
      </w:pPr>
      <w:r w:rsidRPr="000E05E3">
        <w:rPr>
          <w:rFonts w:asciiTheme="minorBidi" w:hAnsiTheme="minorBidi" w:cstheme="minorBidi"/>
          <w:sz w:val="24"/>
          <w:szCs w:val="24"/>
        </w:rPr>
        <w:t xml:space="preserve">Like </w:t>
      </w:r>
      <w:r w:rsidRPr="000E05E3">
        <w:rPr>
          <w:rStyle w:val="Italic"/>
          <w:rFonts w:asciiTheme="minorBidi" w:hAnsiTheme="minorBidi" w:cstheme="minorBidi"/>
          <w:sz w:val="24"/>
          <w:szCs w:val="24"/>
        </w:rPr>
        <w:t>emet</w:t>
      </w:r>
      <w:r w:rsidRPr="000E05E3">
        <w:rPr>
          <w:rFonts w:asciiTheme="minorBidi" w:hAnsiTheme="minorBidi" w:cstheme="minorBidi"/>
          <w:sz w:val="24"/>
          <w:szCs w:val="24"/>
        </w:rPr>
        <w:t>, the term “</w:t>
      </w:r>
      <w:r w:rsidRPr="000E05E3">
        <w:rPr>
          <w:rStyle w:val="Italic"/>
          <w:rFonts w:asciiTheme="minorBidi" w:hAnsiTheme="minorBidi" w:cstheme="minorBidi"/>
          <w:sz w:val="24"/>
          <w:szCs w:val="24"/>
        </w:rPr>
        <w:t>le-ovdekha</w:t>
      </w:r>
      <w:r w:rsidRPr="000E05E3">
        <w:rPr>
          <w:rFonts w:asciiTheme="minorBidi" w:hAnsiTheme="minorBidi" w:cstheme="minorBidi"/>
          <w:sz w:val="24"/>
          <w:szCs w:val="24"/>
        </w:rPr>
        <w:t>” bears a multiple aspect. Broadly speaking, we can address the aspiration for “</w:t>
      </w:r>
      <w:r w:rsidRPr="000E05E3">
        <w:rPr>
          <w:rStyle w:val="Italic"/>
          <w:rFonts w:asciiTheme="minorBidi" w:hAnsiTheme="minorBidi" w:cstheme="minorBidi"/>
          <w:sz w:val="24"/>
          <w:szCs w:val="24"/>
        </w:rPr>
        <w:t>le-ovdekha be-emet</w:t>
      </w:r>
      <w:r w:rsidRPr="000E05E3">
        <w:rPr>
          <w:rFonts w:asciiTheme="minorBidi" w:hAnsiTheme="minorBidi" w:cstheme="minorBidi"/>
          <w:sz w:val="24"/>
          <w:szCs w:val="24"/>
        </w:rPr>
        <w:t xml:space="preserve">” to at least three distinct realms. On one plane, </w:t>
      </w:r>
      <w:r w:rsidRPr="000E05E3">
        <w:rPr>
          <w:rStyle w:val="Italic"/>
          <w:rFonts w:asciiTheme="minorBidi" w:hAnsiTheme="minorBidi" w:cstheme="minorBidi"/>
          <w:sz w:val="24"/>
          <w:szCs w:val="24"/>
        </w:rPr>
        <w:t>avoda</w:t>
      </w:r>
      <w:r w:rsidRPr="000E05E3">
        <w:rPr>
          <w:rFonts w:asciiTheme="minorBidi" w:hAnsiTheme="minorBidi" w:cstheme="minorBidi"/>
          <w:sz w:val="24"/>
          <w:szCs w:val="24"/>
        </w:rPr>
        <w:t xml:space="preserve"> refers to the totality of one’s commitment to the Almighty and observance of His </w:t>
      </w:r>
      <w:r w:rsidRPr="000E05E3">
        <w:rPr>
          <w:rFonts w:asciiTheme="minorBidi" w:hAnsiTheme="minorBidi" w:cstheme="minorBidi"/>
          <w:i/>
          <w:iCs/>
          <w:sz w:val="24"/>
          <w:szCs w:val="24"/>
        </w:rPr>
        <w:t>mitzvot.</w:t>
      </w:r>
      <w:r w:rsidRPr="000E05E3">
        <w:rPr>
          <w:rFonts w:asciiTheme="minorBidi" w:hAnsiTheme="minorBidi" w:cstheme="minorBidi"/>
          <w:sz w:val="24"/>
          <w:szCs w:val="24"/>
        </w:rPr>
        <w:t xml:space="preserve"> When the Torah says, “You shall fear the Lord your God, and serve Him, and swear by His name” (</w:t>
      </w:r>
      <w:r w:rsidRPr="000E05E3">
        <w:rPr>
          <w:rStyle w:val="Italic"/>
          <w:rFonts w:asciiTheme="minorBidi" w:hAnsiTheme="minorBidi" w:cstheme="minorBidi"/>
          <w:sz w:val="24"/>
          <w:szCs w:val="24"/>
        </w:rPr>
        <w:t>Devarim</w:t>
      </w:r>
      <w:r w:rsidRPr="000E05E3">
        <w:rPr>
          <w:rFonts w:asciiTheme="minorBidi" w:hAnsiTheme="minorBidi" w:cstheme="minorBidi"/>
          <w:sz w:val="24"/>
          <w:szCs w:val="24"/>
        </w:rPr>
        <w:t xml:space="preserve"> 6:13), or if verses in </w:t>
      </w:r>
      <w:r w:rsidRPr="000E05E3">
        <w:rPr>
          <w:rStyle w:val="Italic"/>
          <w:rFonts w:asciiTheme="minorBidi" w:hAnsiTheme="minorBidi" w:cstheme="minorBidi"/>
          <w:sz w:val="24"/>
          <w:szCs w:val="24"/>
        </w:rPr>
        <w:t>Tehillim</w:t>
      </w:r>
      <w:r w:rsidRPr="000E05E3">
        <w:rPr>
          <w:rFonts w:asciiTheme="minorBidi" w:hAnsiTheme="minorBidi" w:cstheme="minorBidi"/>
          <w:sz w:val="24"/>
          <w:szCs w:val="24"/>
        </w:rPr>
        <w:t xml:space="preserve"> counsel, respectively, “Serve the Lord with fear” (2:11), and “Serve the Lord with joy” (100:2), clearly, they are referring to the whole range of the religious life. </w:t>
      </w:r>
    </w:p>
    <w:p w14:paraId="5CE546A6" w14:textId="77777777" w:rsidR="00475ED3" w:rsidRPr="000E05E3" w:rsidRDefault="00475ED3" w:rsidP="00475ED3">
      <w:pPr>
        <w:pStyle w:val="bodyfirstnospb4"/>
        <w:spacing w:line="240" w:lineRule="auto"/>
        <w:rPr>
          <w:rFonts w:asciiTheme="minorBidi" w:hAnsiTheme="minorBidi" w:cstheme="minorBidi"/>
          <w:sz w:val="24"/>
          <w:szCs w:val="24"/>
        </w:rPr>
      </w:pPr>
    </w:p>
    <w:p w14:paraId="06FA2788" w14:textId="62D43D6C" w:rsidR="0096687D" w:rsidRDefault="0096687D" w:rsidP="00475ED3">
      <w:pPr>
        <w:pStyle w:val="body"/>
        <w:spacing w:line="240" w:lineRule="auto"/>
        <w:rPr>
          <w:rFonts w:asciiTheme="minorBidi" w:hAnsiTheme="minorBidi" w:cstheme="minorBidi"/>
          <w:sz w:val="24"/>
          <w:szCs w:val="24"/>
        </w:rPr>
      </w:pPr>
      <w:r w:rsidRPr="000E05E3">
        <w:rPr>
          <w:rFonts w:asciiTheme="minorBidi" w:hAnsiTheme="minorBidi" w:cstheme="minorBidi"/>
          <w:sz w:val="24"/>
          <w:szCs w:val="24"/>
        </w:rPr>
        <w:t xml:space="preserve">But on a second level, </w:t>
      </w:r>
      <w:r w:rsidRPr="000E05E3">
        <w:rPr>
          <w:rStyle w:val="Italic"/>
          <w:rFonts w:asciiTheme="minorBidi" w:hAnsiTheme="minorBidi" w:cstheme="minorBidi"/>
          <w:sz w:val="24"/>
          <w:szCs w:val="24"/>
        </w:rPr>
        <w:t>Chazal</w:t>
      </w:r>
      <w:r w:rsidRPr="000E05E3">
        <w:rPr>
          <w:rFonts w:asciiTheme="minorBidi" w:hAnsiTheme="minorBidi" w:cstheme="minorBidi"/>
          <w:sz w:val="24"/>
          <w:szCs w:val="24"/>
        </w:rPr>
        <w:t xml:space="preserve"> singled out particular foci of </w:t>
      </w:r>
      <w:r w:rsidRPr="000E05E3">
        <w:rPr>
          <w:rStyle w:val="Italic"/>
          <w:rFonts w:asciiTheme="minorBidi" w:hAnsiTheme="minorBidi" w:cstheme="minorBidi"/>
          <w:sz w:val="24"/>
          <w:szCs w:val="24"/>
        </w:rPr>
        <w:t>avoda</w:t>
      </w:r>
      <w:r w:rsidRPr="000E05E3">
        <w:rPr>
          <w:rFonts w:asciiTheme="minorBidi" w:hAnsiTheme="minorBidi" w:cstheme="minorBidi"/>
          <w:sz w:val="24"/>
          <w:szCs w:val="24"/>
        </w:rPr>
        <w:t>. Commenting on the term “to serve Him (</w:t>
      </w:r>
      <w:r w:rsidRPr="000E05E3">
        <w:rPr>
          <w:rStyle w:val="Italic"/>
          <w:rFonts w:asciiTheme="minorBidi" w:hAnsiTheme="minorBidi" w:cstheme="minorBidi"/>
          <w:sz w:val="24"/>
          <w:szCs w:val="24"/>
        </w:rPr>
        <w:t>le-ovdo</w:t>
      </w:r>
      <w:r w:rsidRPr="000E05E3">
        <w:rPr>
          <w:rFonts w:asciiTheme="minorBidi" w:hAnsiTheme="minorBidi" w:cstheme="minorBidi"/>
          <w:sz w:val="24"/>
          <w:szCs w:val="24"/>
        </w:rPr>
        <w:t xml:space="preserve">)” in the second paragraph of the </w:t>
      </w:r>
      <w:r w:rsidRPr="000E05E3">
        <w:rPr>
          <w:rStyle w:val="Italic"/>
          <w:rFonts w:asciiTheme="minorBidi" w:hAnsiTheme="minorBidi" w:cstheme="minorBidi"/>
          <w:sz w:val="24"/>
          <w:szCs w:val="24"/>
        </w:rPr>
        <w:t>Shema</w:t>
      </w:r>
      <w:r w:rsidRPr="000E05E3">
        <w:rPr>
          <w:rFonts w:asciiTheme="minorBidi" w:hAnsiTheme="minorBidi" w:cstheme="minorBidi"/>
          <w:sz w:val="24"/>
          <w:szCs w:val="24"/>
        </w:rPr>
        <w:t xml:space="preserve"> (</w:t>
      </w:r>
      <w:r w:rsidRPr="000E05E3">
        <w:rPr>
          <w:rStyle w:val="Italic"/>
          <w:rFonts w:asciiTheme="minorBidi" w:hAnsiTheme="minorBidi" w:cstheme="minorBidi"/>
          <w:sz w:val="24"/>
          <w:szCs w:val="24"/>
        </w:rPr>
        <w:t>Devarim</w:t>
      </w:r>
      <w:r w:rsidRPr="000E05E3">
        <w:rPr>
          <w:rFonts w:asciiTheme="minorBidi" w:hAnsiTheme="minorBidi" w:cstheme="minorBidi"/>
          <w:sz w:val="24"/>
          <w:szCs w:val="24"/>
        </w:rPr>
        <w:t xml:space="preserve"> 11:13), the </w:t>
      </w:r>
      <w:r w:rsidRPr="000E05E3">
        <w:rPr>
          <w:rStyle w:val="Italic"/>
          <w:rFonts w:asciiTheme="minorBidi" w:hAnsiTheme="minorBidi" w:cstheme="minorBidi"/>
          <w:sz w:val="24"/>
          <w:szCs w:val="24"/>
        </w:rPr>
        <w:t>Sifrei</w:t>
      </w:r>
      <w:r w:rsidRPr="000E05E3">
        <w:rPr>
          <w:rFonts w:asciiTheme="minorBidi" w:hAnsiTheme="minorBidi" w:cstheme="minorBidi"/>
          <w:sz w:val="24"/>
          <w:szCs w:val="24"/>
        </w:rPr>
        <w:t xml:space="preserve"> (</w:t>
      </w:r>
      <w:r w:rsidRPr="000E05E3">
        <w:rPr>
          <w:rStyle w:val="Italic"/>
          <w:rFonts w:asciiTheme="minorBidi" w:hAnsiTheme="minorBidi" w:cstheme="minorBidi"/>
          <w:sz w:val="24"/>
          <w:szCs w:val="24"/>
        </w:rPr>
        <w:t>Ekev,</w:t>
      </w:r>
      <w:r w:rsidRPr="000E05E3">
        <w:rPr>
          <w:rFonts w:asciiTheme="minorBidi" w:hAnsiTheme="minorBidi" w:cstheme="minorBidi"/>
          <w:sz w:val="24"/>
          <w:szCs w:val="24"/>
        </w:rPr>
        <w:t xml:space="preserve"> 41) offers two alternative referents aside from the obvious one of sacrifices:</w:t>
      </w:r>
    </w:p>
    <w:p w14:paraId="03454064" w14:textId="77777777" w:rsidR="00475ED3" w:rsidRPr="000E05E3" w:rsidRDefault="00475ED3" w:rsidP="00475ED3">
      <w:pPr>
        <w:pStyle w:val="body"/>
        <w:spacing w:line="240" w:lineRule="auto"/>
        <w:rPr>
          <w:rFonts w:asciiTheme="minorBidi" w:hAnsiTheme="minorBidi" w:cstheme="minorBidi"/>
          <w:sz w:val="24"/>
          <w:szCs w:val="24"/>
        </w:rPr>
      </w:pPr>
    </w:p>
    <w:p w14:paraId="45CB4846" w14:textId="153EFBB5" w:rsidR="0096687D" w:rsidRDefault="0096687D" w:rsidP="00475ED3">
      <w:pPr>
        <w:pStyle w:val="extractfirst"/>
        <w:spacing w:before="0" w:line="240" w:lineRule="auto"/>
        <w:rPr>
          <w:rFonts w:asciiTheme="minorBidi" w:hAnsiTheme="minorBidi" w:cstheme="minorBidi"/>
          <w:sz w:val="24"/>
          <w:szCs w:val="24"/>
        </w:rPr>
      </w:pPr>
      <w:r w:rsidRPr="000E05E3">
        <w:rPr>
          <w:rFonts w:asciiTheme="minorBidi" w:hAnsiTheme="minorBidi" w:cstheme="minorBidi"/>
          <w:sz w:val="24"/>
          <w:szCs w:val="24"/>
        </w:rPr>
        <w:t>“To serve Him”; this is Torah study. And just as the sacrificial order is called service, so too is Torah study called service…. “To serve Him”; this is prayer. And just as the sacrificial order is called service, so too is prayer called service.</w:t>
      </w:r>
    </w:p>
    <w:p w14:paraId="2C4AFD23" w14:textId="77777777" w:rsidR="00475ED3" w:rsidRPr="00475ED3" w:rsidRDefault="00475ED3" w:rsidP="00475ED3">
      <w:pPr>
        <w:bidi w:val="0"/>
        <w:spacing w:after="0" w:line="240" w:lineRule="auto"/>
      </w:pPr>
    </w:p>
    <w:p w14:paraId="22A0844B" w14:textId="12C3DBE0" w:rsidR="0096687D" w:rsidRDefault="0096687D" w:rsidP="00475ED3">
      <w:pPr>
        <w:pStyle w:val="bodyfirst"/>
        <w:spacing w:before="0" w:line="240" w:lineRule="auto"/>
        <w:rPr>
          <w:rFonts w:asciiTheme="minorBidi" w:hAnsiTheme="minorBidi" w:cstheme="minorBidi"/>
          <w:sz w:val="24"/>
          <w:szCs w:val="24"/>
        </w:rPr>
      </w:pPr>
      <w:r w:rsidRPr="000E05E3">
        <w:rPr>
          <w:rFonts w:asciiTheme="minorBidi" w:hAnsiTheme="minorBidi" w:cstheme="minorBidi"/>
          <w:sz w:val="24"/>
          <w:szCs w:val="24"/>
        </w:rPr>
        <w:t xml:space="preserve">For each, the </w:t>
      </w:r>
      <w:r w:rsidRPr="000E05E3">
        <w:rPr>
          <w:rStyle w:val="Italic"/>
          <w:rFonts w:asciiTheme="minorBidi" w:hAnsiTheme="minorBidi" w:cstheme="minorBidi"/>
          <w:sz w:val="24"/>
          <w:szCs w:val="24"/>
        </w:rPr>
        <w:t>Sifrei</w:t>
      </w:r>
      <w:r w:rsidRPr="000E05E3">
        <w:rPr>
          <w:rFonts w:asciiTheme="minorBidi" w:hAnsiTheme="minorBidi" w:cstheme="minorBidi"/>
          <w:sz w:val="24"/>
          <w:szCs w:val="24"/>
        </w:rPr>
        <w:t xml:space="preserve"> cites various proof texts, but does not explain why, indeed, these three elements have been singled out. I believe that the common denominator can be readily perceived. All three entail a relatively direct encounter with the </w:t>
      </w:r>
      <w:r w:rsidRPr="000E05E3">
        <w:rPr>
          <w:rStyle w:val="Italic"/>
          <w:rFonts w:asciiTheme="minorBidi" w:hAnsiTheme="minorBidi" w:cstheme="minorBidi"/>
          <w:sz w:val="24"/>
          <w:szCs w:val="24"/>
        </w:rPr>
        <w:t>Shekhina</w:t>
      </w:r>
      <w:r w:rsidRPr="000E05E3">
        <w:rPr>
          <w:rFonts w:asciiTheme="minorBidi" w:hAnsiTheme="minorBidi" w:cstheme="minorBidi"/>
          <w:sz w:val="24"/>
          <w:szCs w:val="24"/>
        </w:rPr>
        <w:t xml:space="preserve">, the Divine Presence. Sacrifices are offered in the home base of the </w:t>
      </w:r>
      <w:r w:rsidRPr="000E05E3">
        <w:rPr>
          <w:rStyle w:val="Italic"/>
          <w:rFonts w:asciiTheme="minorBidi" w:hAnsiTheme="minorBidi" w:cstheme="minorBidi"/>
          <w:sz w:val="24"/>
          <w:szCs w:val="24"/>
        </w:rPr>
        <w:t>Shekhina</w:t>
      </w:r>
      <w:r w:rsidRPr="000E05E3">
        <w:rPr>
          <w:rFonts w:asciiTheme="minorBidi" w:hAnsiTheme="minorBidi" w:cstheme="minorBidi"/>
          <w:sz w:val="24"/>
          <w:szCs w:val="24"/>
        </w:rPr>
        <w:t xml:space="preserve">, and they entail </w:t>
      </w:r>
      <w:r w:rsidRPr="000E05E3">
        <w:rPr>
          <w:rStyle w:val="Italic"/>
          <w:rFonts w:asciiTheme="minorBidi" w:hAnsiTheme="minorBidi" w:cstheme="minorBidi"/>
          <w:sz w:val="24"/>
          <w:szCs w:val="24"/>
        </w:rPr>
        <w:t>re’iyat panim</w:t>
      </w:r>
      <w:r w:rsidRPr="000E05E3">
        <w:rPr>
          <w:rFonts w:asciiTheme="minorBidi" w:hAnsiTheme="minorBidi" w:cstheme="minorBidi"/>
          <w:sz w:val="24"/>
          <w:szCs w:val="24"/>
        </w:rPr>
        <w:t xml:space="preserve">, appearing before God in His inner sanctum. </w:t>
      </w:r>
      <w:r w:rsidRPr="000E05E3">
        <w:rPr>
          <w:rStyle w:val="Italic"/>
          <w:rFonts w:asciiTheme="minorBidi" w:hAnsiTheme="minorBidi" w:cstheme="minorBidi"/>
          <w:sz w:val="24"/>
          <w:szCs w:val="24"/>
        </w:rPr>
        <w:t>Tefilla</w:t>
      </w:r>
      <w:r w:rsidRPr="000E05E3">
        <w:rPr>
          <w:rFonts w:asciiTheme="minorBidi" w:hAnsiTheme="minorBidi" w:cstheme="minorBidi"/>
          <w:sz w:val="24"/>
          <w:szCs w:val="24"/>
        </w:rPr>
        <w:t xml:space="preserve">, prayer, is defined halakhically as </w:t>
      </w:r>
      <w:r w:rsidRPr="000E05E3">
        <w:rPr>
          <w:rStyle w:val="Italic"/>
          <w:rFonts w:asciiTheme="minorBidi" w:hAnsiTheme="minorBidi" w:cstheme="minorBidi"/>
          <w:sz w:val="24"/>
          <w:szCs w:val="24"/>
        </w:rPr>
        <w:t>amida lifnei Ha-melekh</w:t>
      </w:r>
      <w:r w:rsidRPr="000E05E3">
        <w:rPr>
          <w:rFonts w:asciiTheme="minorBidi" w:hAnsiTheme="minorBidi" w:cstheme="minorBidi"/>
          <w:sz w:val="24"/>
          <w:szCs w:val="24"/>
        </w:rPr>
        <w:t>, standing before the King. Torah study, quite apart from its intellectual aspect, involves, as the Rav so frequently emphasized, when one is properly motivated, a meeting with the Torah’s Giver.</w:t>
      </w:r>
      <w:r w:rsidRPr="000E05E3">
        <w:rPr>
          <w:rStyle w:val="Superscript"/>
          <w:rFonts w:asciiTheme="minorBidi" w:hAnsiTheme="minorBidi" w:cstheme="minorBidi"/>
          <w:sz w:val="24"/>
          <w:szCs w:val="24"/>
        </w:rPr>
        <w:footnoteReference w:id="13"/>
      </w:r>
    </w:p>
    <w:p w14:paraId="7ED6E5E8" w14:textId="77777777" w:rsidR="00475ED3" w:rsidRPr="00475ED3" w:rsidRDefault="00475ED3" w:rsidP="00475ED3">
      <w:pPr>
        <w:pStyle w:val="body"/>
        <w:spacing w:line="240" w:lineRule="auto"/>
      </w:pPr>
    </w:p>
    <w:p w14:paraId="02FFE314" w14:textId="53DDEBE6" w:rsidR="0096687D" w:rsidRDefault="0096687D" w:rsidP="00475ED3">
      <w:pPr>
        <w:pStyle w:val="body"/>
        <w:spacing w:line="240" w:lineRule="auto"/>
        <w:rPr>
          <w:rFonts w:asciiTheme="minorBidi" w:hAnsiTheme="minorBidi" w:cstheme="minorBidi"/>
          <w:sz w:val="24"/>
          <w:szCs w:val="24"/>
        </w:rPr>
      </w:pPr>
      <w:r w:rsidRPr="000E05E3">
        <w:rPr>
          <w:rFonts w:asciiTheme="minorBidi" w:hAnsiTheme="minorBidi" w:cstheme="minorBidi"/>
          <w:sz w:val="24"/>
          <w:szCs w:val="24"/>
        </w:rPr>
        <w:t xml:space="preserve">Whatever was said earlier of the aspiration for </w:t>
      </w:r>
      <w:r w:rsidRPr="000E05E3">
        <w:rPr>
          <w:rStyle w:val="Italic"/>
          <w:rFonts w:asciiTheme="minorBidi" w:hAnsiTheme="minorBidi" w:cstheme="minorBidi"/>
          <w:sz w:val="24"/>
          <w:szCs w:val="24"/>
        </w:rPr>
        <w:t>le-ovdekha be-emet</w:t>
      </w:r>
      <w:r w:rsidRPr="000E05E3">
        <w:rPr>
          <w:rFonts w:asciiTheme="minorBidi" w:hAnsiTheme="minorBidi" w:cstheme="minorBidi"/>
          <w:sz w:val="24"/>
          <w:szCs w:val="24"/>
        </w:rPr>
        <w:t xml:space="preserve"> unquestionably applies to </w:t>
      </w:r>
      <w:r w:rsidRPr="000E05E3">
        <w:rPr>
          <w:rStyle w:val="Italic"/>
          <w:rFonts w:asciiTheme="minorBidi" w:hAnsiTheme="minorBidi" w:cstheme="minorBidi"/>
          <w:sz w:val="24"/>
          <w:szCs w:val="24"/>
        </w:rPr>
        <w:t>avoda</w:t>
      </w:r>
      <w:r w:rsidRPr="000E05E3">
        <w:rPr>
          <w:rFonts w:asciiTheme="minorBidi" w:hAnsiTheme="minorBidi" w:cstheme="minorBidi"/>
          <w:sz w:val="24"/>
          <w:szCs w:val="24"/>
        </w:rPr>
        <w:t xml:space="preserve"> in its broader sense, the totality of one’s service. However, it obviously has special application to the narrower sense, in the areas enumerated in the </w:t>
      </w:r>
      <w:r w:rsidRPr="000E05E3">
        <w:rPr>
          <w:rStyle w:val="Italic"/>
          <w:rFonts w:asciiTheme="minorBidi" w:hAnsiTheme="minorBidi" w:cstheme="minorBidi"/>
          <w:sz w:val="24"/>
          <w:szCs w:val="24"/>
        </w:rPr>
        <w:t>Sifrei</w:t>
      </w:r>
      <w:r w:rsidRPr="000E05E3">
        <w:rPr>
          <w:rFonts w:asciiTheme="minorBidi" w:hAnsiTheme="minorBidi" w:cstheme="minorBidi"/>
          <w:sz w:val="24"/>
          <w:szCs w:val="24"/>
        </w:rPr>
        <w:t>.</w:t>
      </w:r>
    </w:p>
    <w:p w14:paraId="03AFBBA3" w14:textId="77777777" w:rsidR="00475ED3" w:rsidRPr="000E05E3" w:rsidRDefault="00475ED3" w:rsidP="00475ED3">
      <w:pPr>
        <w:pStyle w:val="body"/>
        <w:spacing w:line="240" w:lineRule="auto"/>
        <w:rPr>
          <w:rFonts w:asciiTheme="minorBidi" w:hAnsiTheme="minorBidi" w:cstheme="minorBidi"/>
          <w:sz w:val="24"/>
          <w:szCs w:val="24"/>
        </w:rPr>
      </w:pPr>
    </w:p>
    <w:p w14:paraId="2DB721BA" w14:textId="77777777" w:rsidR="0096687D" w:rsidRPr="000E05E3" w:rsidRDefault="0096687D" w:rsidP="00475ED3">
      <w:pPr>
        <w:pStyle w:val="body"/>
        <w:spacing w:line="240" w:lineRule="auto"/>
        <w:rPr>
          <w:rFonts w:asciiTheme="minorBidi" w:hAnsiTheme="minorBidi" w:cstheme="minorBidi"/>
          <w:sz w:val="24"/>
          <w:szCs w:val="24"/>
        </w:rPr>
      </w:pPr>
      <w:r w:rsidRPr="000E05E3">
        <w:rPr>
          <w:rFonts w:asciiTheme="minorBidi" w:hAnsiTheme="minorBidi" w:cstheme="minorBidi"/>
          <w:sz w:val="24"/>
          <w:szCs w:val="24"/>
        </w:rPr>
        <w:t>“A person who engages in deceit shall not sit in My house; a person who speaks untruths shall have no standing before My eyes” (</w:t>
      </w:r>
      <w:r w:rsidRPr="000E05E3">
        <w:rPr>
          <w:rStyle w:val="Italic"/>
          <w:rFonts w:asciiTheme="minorBidi" w:hAnsiTheme="minorBidi" w:cstheme="minorBidi"/>
          <w:sz w:val="24"/>
          <w:szCs w:val="24"/>
        </w:rPr>
        <w:t>Tehillim</w:t>
      </w:r>
      <w:r w:rsidRPr="000E05E3">
        <w:rPr>
          <w:rFonts w:asciiTheme="minorBidi" w:hAnsiTheme="minorBidi" w:cstheme="minorBidi"/>
          <w:sz w:val="24"/>
          <w:szCs w:val="24"/>
        </w:rPr>
        <w:t xml:space="preserve"> 101:7); </w:t>
      </w:r>
      <w:proofErr w:type="gramStart"/>
      <w:r w:rsidRPr="000E05E3">
        <w:rPr>
          <w:rFonts w:asciiTheme="minorBidi" w:hAnsiTheme="minorBidi" w:cstheme="minorBidi"/>
          <w:sz w:val="24"/>
          <w:szCs w:val="24"/>
        </w:rPr>
        <w:t>so</w:t>
      </w:r>
      <w:proofErr w:type="gramEnd"/>
      <w:r w:rsidRPr="000E05E3">
        <w:rPr>
          <w:rFonts w:asciiTheme="minorBidi" w:hAnsiTheme="minorBidi" w:cstheme="minorBidi"/>
          <w:sz w:val="24"/>
          <w:szCs w:val="24"/>
        </w:rPr>
        <w:t xml:space="preserve"> says King David of himself. The more deeply one presumes to enter the domain of </w:t>
      </w:r>
      <w:r w:rsidRPr="000E05E3">
        <w:rPr>
          <w:rStyle w:val="Italic"/>
          <w:rFonts w:asciiTheme="minorBidi" w:hAnsiTheme="minorBidi" w:cstheme="minorBidi"/>
          <w:sz w:val="24"/>
          <w:szCs w:val="24"/>
        </w:rPr>
        <w:t>Shekhina</w:t>
      </w:r>
      <w:r w:rsidRPr="000E05E3">
        <w:rPr>
          <w:rFonts w:asciiTheme="minorBidi" w:hAnsiTheme="minorBidi" w:cstheme="minorBidi"/>
          <w:sz w:val="24"/>
          <w:szCs w:val="24"/>
        </w:rPr>
        <w:t xml:space="preserve">, the greater the degree of prerequisite probity and authenticity. If physical purification is a condition for entering the </w:t>
      </w:r>
      <w:r w:rsidRPr="000E05E3">
        <w:rPr>
          <w:rStyle w:val="Italic"/>
          <w:rFonts w:asciiTheme="minorBidi" w:hAnsiTheme="minorBidi" w:cstheme="minorBidi"/>
          <w:sz w:val="24"/>
          <w:szCs w:val="24"/>
        </w:rPr>
        <w:t>Mikdash</w:t>
      </w:r>
      <w:r w:rsidRPr="000E05E3">
        <w:rPr>
          <w:rFonts w:asciiTheme="minorBidi" w:hAnsiTheme="minorBidi" w:cstheme="minorBidi"/>
          <w:sz w:val="24"/>
          <w:szCs w:val="24"/>
        </w:rPr>
        <w:t xml:space="preserve">, then </w:t>
      </w:r>
      <w:r w:rsidRPr="000E05E3">
        <w:rPr>
          <w:rStyle w:val="Italic"/>
          <w:rFonts w:asciiTheme="minorBidi" w:hAnsiTheme="minorBidi" w:cstheme="minorBidi"/>
          <w:sz w:val="24"/>
          <w:szCs w:val="24"/>
        </w:rPr>
        <w:t>a fortiori</w:t>
      </w:r>
      <w:r w:rsidRPr="000E05E3">
        <w:rPr>
          <w:rFonts w:asciiTheme="minorBidi" w:hAnsiTheme="minorBidi" w:cstheme="minorBidi"/>
          <w:sz w:val="24"/>
          <w:szCs w:val="24"/>
        </w:rPr>
        <w:t xml:space="preserve"> spiritual purgation: “One cannot enter the courtyard of the king in sackcloth” (Esther 4:2), whether physical or spiritual.</w:t>
      </w:r>
    </w:p>
    <w:p w14:paraId="3612007A" w14:textId="77777777" w:rsidR="00142ACD" w:rsidRDefault="00142ACD" w:rsidP="00475ED3">
      <w:pPr>
        <w:pStyle w:val="sub1"/>
        <w:keepNext w:val="0"/>
        <w:spacing w:before="0" w:line="240" w:lineRule="auto"/>
        <w:rPr>
          <w:rStyle w:val="BoldItalic"/>
          <w:rFonts w:asciiTheme="minorBidi" w:hAnsiTheme="minorBidi" w:cstheme="minorBidi"/>
          <w:i/>
          <w:iCs/>
          <w:sz w:val="24"/>
          <w:szCs w:val="24"/>
        </w:rPr>
      </w:pPr>
    </w:p>
    <w:p w14:paraId="65959D89" w14:textId="07933983" w:rsidR="0096687D" w:rsidRPr="00F87C5D" w:rsidRDefault="0096687D" w:rsidP="00475ED3">
      <w:pPr>
        <w:pStyle w:val="sub1"/>
        <w:keepNext w:val="0"/>
        <w:spacing w:before="0" w:line="240" w:lineRule="auto"/>
        <w:rPr>
          <w:rStyle w:val="Bold"/>
          <w:rFonts w:asciiTheme="minorBidi" w:hAnsiTheme="minorBidi" w:cstheme="minorBidi"/>
          <w:b/>
          <w:bCs/>
          <w:sz w:val="24"/>
          <w:szCs w:val="24"/>
        </w:rPr>
      </w:pPr>
      <w:r w:rsidRPr="00F87C5D">
        <w:rPr>
          <w:rStyle w:val="BoldItalic"/>
          <w:rFonts w:asciiTheme="minorBidi" w:hAnsiTheme="minorBidi" w:cstheme="minorBidi"/>
          <w:i/>
          <w:iCs/>
          <w:sz w:val="24"/>
          <w:szCs w:val="24"/>
        </w:rPr>
        <w:t>Emet</w:t>
      </w:r>
      <w:r w:rsidRPr="00F87C5D">
        <w:rPr>
          <w:rFonts w:asciiTheme="minorBidi" w:hAnsiTheme="minorBidi" w:cstheme="minorBidi"/>
          <w:b w:val="0"/>
          <w:bCs w:val="0"/>
          <w:sz w:val="24"/>
          <w:szCs w:val="24"/>
        </w:rPr>
        <w:t xml:space="preserve"> </w:t>
      </w:r>
      <w:r w:rsidRPr="00F87C5D">
        <w:rPr>
          <w:rStyle w:val="Bold"/>
          <w:rFonts w:asciiTheme="minorBidi" w:hAnsiTheme="minorBidi" w:cstheme="minorBidi"/>
          <w:b/>
          <w:bCs/>
          <w:sz w:val="24"/>
          <w:szCs w:val="24"/>
        </w:rPr>
        <w:t>in Prayer: A Difficult Demand</w:t>
      </w:r>
    </w:p>
    <w:p w14:paraId="219DA8C7" w14:textId="77777777" w:rsidR="00475ED3" w:rsidRPr="000E05E3" w:rsidRDefault="00475ED3" w:rsidP="00475ED3">
      <w:pPr>
        <w:pStyle w:val="sub1"/>
        <w:keepNext w:val="0"/>
        <w:spacing w:before="0" w:line="240" w:lineRule="auto"/>
        <w:rPr>
          <w:rFonts w:asciiTheme="minorBidi" w:hAnsiTheme="minorBidi" w:cstheme="minorBidi"/>
          <w:sz w:val="24"/>
          <w:szCs w:val="24"/>
        </w:rPr>
      </w:pPr>
    </w:p>
    <w:p w14:paraId="37C96DC2" w14:textId="386093FD" w:rsidR="0096687D" w:rsidRDefault="0096687D" w:rsidP="00142ACD">
      <w:pPr>
        <w:pStyle w:val="bodyfirstnospb4"/>
        <w:spacing w:line="240" w:lineRule="auto"/>
        <w:ind w:firstLine="567"/>
        <w:rPr>
          <w:rFonts w:asciiTheme="minorBidi" w:hAnsiTheme="minorBidi" w:cstheme="minorBidi"/>
          <w:sz w:val="24"/>
          <w:szCs w:val="24"/>
        </w:rPr>
      </w:pPr>
      <w:r w:rsidRPr="000E05E3">
        <w:rPr>
          <w:rFonts w:asciiTheme="minorBidi" w:hAnsiTheme="minorBidi" w:cstheme="minorBidi"/>
          <w:sz w:val="24"/>
          <w:szCs w:val="24"/>
        </w:rPr>
        <w:t>The plea of “</w:t>
      </w:r>
      <w:r w:rsidRPr="000E05E3">
        <w:rPr>
          <w:rStyle w:val="Italic"/>
          <w:rFonts w:asciiTheme="minorBidi" w:hAnsiTheme="minorBidi" w:cstheme="minorBidi"/>
          <w:sz w:val="24"/>
          <w:szCs w:val="24"/>
        </w:rPr>
        <w:t>Ve-taher libbenu le-ovdekha be-emet</w:t>
      </w:r>
      <w:r w:rsidRPr="000E05E3">
        <w:rPr>
          <w:rFonts w:asciiTheme="minorBidi" w:hAnsiTheme="minorBidi" w:cstheme="minorBidi"/>
          <w:sz w:val="24"/>
          <w:szCs w:val="24"/>
        </w:rPr>
        <w:t xml:space="preserve">” is even more acutely relevant with respect to a third realm, the last of the triad of the </w:t>
      </w:r>
      <w:r w:rsidRPr="000E05E3">
        <w:rPr>
          <w:rStyle w:val="Italic"/>
          <w:rFonts w:asciiTheme="minorBidi" w:hAnsiTheme="minorBidi" w:cstheme="minorBidi"/>
          <w:sz w:val="24"/>
          <w:szCs w:val="24"/>
        </w:rPr>
        <w:t>Sifrei</w:t>
      </w:r>
      <w:r w:rsidRPr="000E05E3">
        <w:rPr>
          <w:rFonts w:asciiTheme="minorBidi" w:hAnsiTheme="minorBidi" w:cstheme="minorBidi"/>
          <w:sz w:val="24"/>
          <w:szCs w:val="24"/>
        </w:rPr>
        <w:t>: prayer. In part, this is because the encounter of prayer is more direct than that of sacrifices or Torah study; after all, in great measure we address the Almighty in the second person during prayer. And in part it is because “</w:t>
      </w:r>
      <w:r w:rsidRPr="000E05E3">
        <w:rPr>
          <w:rStyle w:val="Italic"/>
          <w:rFonts w:asciiTheme="minorBidi" w:hAnsiTheme="minorBidi" w:cstheme="minorBidi"/>
          <w:sz w:val="24"/>
          <w:szCs w:val="24"/>
        </w:rPr>
        <w:t>Ve-taher libbenu le-ovdekha be-emet</w:t>
      </w:r>
      <w:r w:rsidRPr="000E05E3">
        <w:rPr>
          <w:rFonts w:asciiTheme="minorBidi" w:hAnsiTheme="minorBidi" w:cstheme="minorBidi"/>
          <w:sz w:val="24"/>
          <w:szCs w:val="24"/>
        </w:rPr>
        <w:t xml:space="preserve">” can be understood to mean that we ask that the heart be purified not just so as to infuse religious existence generally, but in order that it be able to perform its own indigenous labor, or </w:t>
      </w:r>
      <w:r w:rsidRPr="000E05E3">
        <w:rPr>
          <w:rStyle w:val="Italic"/>
          <w:rFonts w:asciiTheme="minorBidi" w:hAnsiTheme="minorBidi" w:cstheme="minorBidi"/>
          <w:sz w:val="24"/>
          <w:szCs w:val="24"/>
        </w:rPr>
        <w:t>avoda</w:t>
      </w:r>
      <w:r w:rsidRPr="000E05E3">
        <w:rPr>
          <w:rFonts w:asciiTheme="minorBidi" w:hAnsiTheme="minorBidi" w:cstheme="minorBidi"/>
          <w:sz w:val="24"/>
          <w:szCs w:val="24"/>
        </w:rPr>
        <w:t xml:space="preserve">, particularly. That labor is, of course, </w:t>
      </w:r>
      <w:r w:rsidRPr="000E05E3">
        <w:rPr>
          <w:rStyle w:val="Italic"/>
          <w:rFonts w:asciiTheme="minorBidi" w:hAnsiTheme="minorBidi" w:cstheme="minorBidi"/>
          <w:sz w:val="24"/>
          <w:szCs w:val="24"/>
        </w:rPr>
        <w:t>tefilla</w:t>
      </w:r>
      <w:r w:rsidRPr="000E05E3">
        <w:rPr>
          <w:rFonts w:asciiTheme="minorBidi" w:hAnsiTheme="minorBidi" w:cstheme="minorBidi"/>
          <w:sz w:val="24"/>
          <w:szCs w:val="24"/>
        </w:rPr>
        <w:t xml:space="preserve">. The heart needs to be pure so that a person should put on </w:t>
      </w:r>
      <w:r w:rsidRPr="000E05E3">
        <w:rPr>
          <w:rStyle w:val="Italic"/>
          <w:rFonts w:asciiTheme="minorBidi" w:hAnsiTheme="minorBidi" w:cstheme="minorBidi"/>
          <w:sz w:val="24"/>
          <w:szCs w:val="24"/>
        </w:rPr>
        <w:t>tefillin</w:t>
      </w:r>
      <w:r w:rsidRPr="000E05E3">
        <w:rPr>
          <w:rFonts w:asciiTheme="minorBidi" w:hAnsiTheme="minorBidi" w:cstheme="minorBidi"/>
          <w:sz w:val="24"/>
          <w:szCs w:val="24"/>
        </w:rPr>
        <w:t xml:space="preserve"> or take </w:t>
      </w:r>
      <w:r w:rsidRPr="000E05E3">
        <w:rPr>
          <w:rStyle w:val="Italic"/>
          <w:rFonts w:asciiTheme="minorBidi" w:hAnsiTheme="minorBidi" w:cstheme="minorBidi"/>
          <w:sz w:val="24"/>
          <w:szCs w:val="24"/>
        </w:rPr>
        <w:t>lulav</w:t>
      </w:r>
      <w:r w:rsidRPr="000E05E3">
        <w:rPr>
          <w:rFonts w:asciiTheme="minorBidi" w:hAnsiTheme="minorBidi" w:cstheme="minorBidi"/>
          <w:sz w:val="24"/>
          <w:szCs w:val="24"/>
        </w:rPr>
        <w:t xml:space="preserve"> and </w:t>
      </w:r>
      <w:r w:rsidRPr="000E05E3">
        <w:rPr>
          <w:rStyle w:val="Italic"/>
          <w:rFonts w:asciiTheme="minorBidi" w:hAnsiTheme="minorBidi" w:cstheme="minorBidi"/>
          <w:sz w:val="24"/>
          <w:szCs w:val="24"/>
        </w:rPr>
        <w:t>etrog</w:t>
      </w:r>
      <w:r w:rsidRPr="000E05E3">
        <w:rPr>
          <w:rFonts w:asciiTheme="minorBidi" w:hAnsiTheme="minorBidi" w:cstheme="minorBidi"/>
          <w:sz w:val="24"/>
          <w:szCs w:val="24"/>
        </w:rPr>
        <w:t xml:space="preserve"> properly, but all the more so in order that the </w:t>
      </w:r>
      <w:r w:rsidRPr="000E05E3">
        <w:rPr>
          <w:rStyle w:val="Italic"/>
          <w:rFonts w:asciiTheme="minorBidi" w:hAnsiTheme="minorBidi" w:cstheme="minorBidi"/>
          <w:sz w:val="24"/>
          <w:szCs w:val="24"/>
        </w:rPr>
        <w:t>avoda she-balev</w:t>
      </w:r>
      <w:r w:rsidRPr="000E05E3">
        <w:rPr>
          <w:rFonts w:asciiTheme="minorBidi" w:hAnsiTheme="minorBidi" w:cstheme="minorBidi"/>
          <w:sz w:val="24"/>
          <w:szCs w:val="24"/>
        </w:rPr>
        <w:t xml:space="preserve">, the service of the heart, should be proper. In the words of the </w:t>
      </w:r>
      <w:r w:rsidRPr="000E05E3">
        <w:rPr>
          <w:rStyle w:val="Italic"/>
          <w:rFonts w:asciiTheme="minorBidi" w:hAnsiTheme="minorBidi" w:cstheme="minorBidi"/>
          <w:sz w:val="24"/>
          <w:szCs w:val="24"/>
        </w:rPr>
        <w:lastRenderedPageBreak/>
        <w:t>Gemara</w:t>
      </w:r>
      <w:r w:rsidRPr="000E05E3">
        <w:rPr>
          <w:rFonts w:asciiTheme="minorBidi" w:hAnsiTheme="minorBidi" w:cstheme="minorBidi"/>
          <w:sz w:val="24"/>
          <w:szCs w:val="24"/>
        </w:rPr>
        <w:t>:</w:t>
      </w:r>
      <w:r w:rsidRPr="000E05E3">
        <w:rPr>
          <w:rStyle w:val="Superscript"/>
          <w:rFonts w:asciiTheme="minorBidi" w:hAnsiTheme="minorBidi" w:cstheme="minorBidi"/>
          <w:sz w:val="24"/>
          <w:szCs w:val="24"/>
        </w:rPr>
        <w:footnoteReference w:id="14"/>
      </w:r>
      <w:r w:rsidRPr="000E05E3">
        <w:rPr>
          <w:rFonts w:asciiTheme="minorBidi" w:hAnsiTheme="minorBidi" w:cstheme="minorBidi"/>
          <w:sz w:val="24"/>
          <w:szCs w:val="24"/>
        </w:rPr>
        <w:t xml:space="preserve"> “It has been taught: ‘To love the Lord your God and to serve Him with all your heart’ (</w:t>
      </w:r>
      <w:r w:rsidRPr="000E05E3">
        <w:rPr>
          <w:rStyle w:val="Italic"/>
          <w:rFonts w:asciiTheme="minorBidi" w:hAnsiTheme="minorBidi" w:cstheme="minorBidi"/>
          <w:sz w:val="24"/>
          <w:szCs w:val="24"/>
        </w:rPr>
        <w:t>Devarim</w:t>
      </w:r>
      <w:r w:rsidRPr="000E05E3">
        <w:rPr>
          <w:rFonts w:asciiTheme="minorBidi" w:hAnsiTheme="minorBidi" w:cstheme="minorBidi"/>
          <w:sz w:val="24"/>
          <w:szCs w:val="24"/>
        </w:rPr>
        <w:t xml:space="preserve"> 11:13). What is service of the heart? You must say: Prayer.” But the request for purity of the heart relates especially to prayer because of the particular difficulty we have, if left to our own devices, in attaining truth in </w:t>
      </w:r>
      <w:r w:rsidRPr="000E05E3">
        <w:rPr>
          <w:rStyle w:val="Italic"/>
          <w:rFonts w:asciiTheme="minorBidi" w:hAnsiTheme="minorBidi" w:cstheme="minorBidi"/>
          <w:sz w:val="24"/>
          <w:szCs w:val="24"/>
        </w:rPr>
        <w:t>tefilla</w:t>
      </w:r>
      <w:r w:rsidRPr="000E05E3">
        <w:rPr>
          <w:rFonts w:asciiTheme="minorBidi" w:hAnsiTheme="minorBidi" w:cstheme="minorBidi"/>
          <w:sz w:val="24"/>
          <w:szCs w:val="24"/>
        </w:rPr>
        <w:t xml:space="preserve">. That difficulty is twofold – inherent in human nature, and also socio-historical. </w:t>
      </w:r>
    </w:p>
    <w:p w14:paraId="6C1A2580" w14:textId="77777777" w:rsidR="00475ED3" w:rsidRPr="000E05E3" w:rsidRDefault="00475ED3" w:rsidP="00475ED3">
      <w:pPr>
        <w:pStyle w:val="bodyfirstnospb4"/>
        <w:spacing w:line="240" w:lineRule="auto"/>
        <w:rPr>
          <w:rFonts w:asciiTheme="minorBidi" w:hAnsiTheme="minorBidi" w:cstheme="minorBidi"/>
          <w:sz w:val="24"/>
          <w:szCs w:val="24"/>
        </w:rPr>
      </w:pPr>
    </w:p>
    <w:p w14:paraId="45846EE9" w14:textId="421DA27A" w:rsidR="0096687D" w:rsidRDefault="0096687D" w:rsidP="00475ED3">
      <w:pPr>
        <w:pStyle w:val="body"/>
        <w:spacing w:line="240" w:lineRule="auto"/>
        <w:rPr>
          <w:rFonts w:asciiTheme="minorBidi" w:hAnsiTheme="minorBidi" w:cstheme="minorBidi"/>
          <w:sz w:val="24"/>
          <w:szCs w:val="24"/>
        </w:rPr>
      </w:pPr>
      <w:r w:rsidRPr="000E05E3">
        <w:rPr>
          <w:rFonts w:asciiTheme="minorBidi" w:hAnsiTheme="minorBidi" w:cstheme="minorBidi"/>
          <w:sz w:val="24"/>
          <w:szCs w:val="24"/>
        </w:rPr>
        <w:t xml:space="preserve">To begin with the former, the standard of </w:t>
      </w:r>
      <w:r w:rsidRPr="000E05E3">
        <w:rPr>
          <w:rStyle w:val="Italic"/>
          <w:rFonts w:asciiTheme="minorBidi" w:hAnsiTheme="minorBidi" w:cstheme="minorBidi"/>
          <w:sz w:val="24"/>
          <w:szCs w:val="24"/>
        </w:rPr>
        <w:t>kavvana</w:t>
      </w:r>
      <w:r w:rsidRPr="000E05E3">
        <w:rPr>
          <w:rFonts w:asciiTheme="minorBidi" w:hAnsiTheme="minorBidi" w:cstheme="minorBidi"/>
          <w:sz w:val="24"/>
          <w:szCs w:val="24"/>
        </w:rPr>
        <w:t xml:space="preserve">, proper intent, in </w:t>
      </w:r>
      <w:r w:rsidRPr="000E05E3">
        <w:rPr>
          <w:rStyle w:val="Italic"/>
          <w:rFonts w:asciiTheme="minorBidi" w:hAnsiTheme="minorBidi" w:cstheme="minorBidi"/>
          <w:sz w:val="24"/>
          <w:szCs w:val="24"/>
        </w:rPr>
        <w:t>tefilla</w:t>
      </w:r>
      <w:r w:rsidRPr="000E05E3">
        <w:rPr>
          <w:rFonts w:asciiTheme="minorBidi" w:hAnsiTheme="minorBidi" w:cstheme="minorBidi"/>
          <w:sz w:val="24"/>
          <w:szCs w:val="24"/>
        </w:rPr>
        <w:t xml:space="preserve"> is higher than with respect to </w:t>
      </w:r>
      <w:r w:rsidRPr="000E05E3">
        <w:rPr>
          <w:rFonts w:asciiTheme="minorBidi" w:hAnsiTheme="minorBidi" w:cstheme="minorBidi"/>
          <w:i/>
          <w:iCs/>
          <w:sz w:val="24"/>
          <w:szCs w:val="24"/>
        </w:rPr>
        <w:t>mitzvot</w:t>
      </w:r>
      <w:r w:rsidRPr="000E05E3">
        <w:rPr>
          <w:rFonts w:asciiTheme="minorBidi" w:hAnsiTheme="minorBidi" w:cstheme="minorBidi"/>
          <w:sz w:val="24"/>
          <w:szCs w:val="24"/>
        </w:rPr>
        <w:t xml:space="preserve"> generally. As the Rambam explains: “What is meant by proper intention? That a person should divest himself of all other thoughts and imagine that he is standing before the </w:t>
      </w:r>
      <w:r w:rsidRPr="000E05E3">
        <w:rPr>
          <w:rStyle w:val="Italic"/>
          <w:rFonts w:asciiTheme="minorBidi" w:hAnsiTheme="minorBidi" w:cstheme="minorBidi"/>
          <w:sz w:val="24"/>
          <w:szCs w:val="24"/>
        </w:rPr>
        <w:t>Shekhina</w:t>
      </w:r>
      <w:r w:rsidRPr="000E05E3">
        <w:rPr>
          <w:rFonts w:asciiTheme="minorBidi" w:hAnsiTheme="minorBidi" w:cstheme="minorBidi"/>
          <w:sz w:val="24"/>
          <w:szCs w:val="24"/>
        </w:rPr>
        <w:t>” (</w:t>
      </w:r>
      <w:r w:rsidRPr="000E05E3">
        <w:rPr>
          <w:rStyle w:val="Italic"/>
          <w:rFonts w:asciiTheme="minorBidi" w:hAnsiTheme="minorBidi" w:cstheme="minorBidi"/>
          <w:sz w:val="24"/>
          <w:szCs w:val="24"/>
        </w:rPr>
        <w:t>Hilkhot Tefilla</w:t>
      </w:r>
      <w:r w:rsidRPr="000E05E3">
        <w:rPr>
          <w:rFonts w:asciiTheme="minorBidi" w:hAnsiTheme="minorBidi" w:cstheme="minorBidi"/>
          <w:sz w:val="24"/>
          <w:szCs w:val="24"/>
        </w:rPr>
        <w:t xml:space="preserve"> 4:16). Moreover, the </w:t>
      </w:r>
      <w:r w:rsidRPr="000E05E3">
        <w:rPr>
          <w:rStyle w:val="Italic"/>
          <w:rFonts w:asciiTheme="minorBidi" w:hAnsiTheme="minorBidi" w:cstheme="minorBidi"/>
          <w:sz w:val="24"/>
          <w:szCs w:val="24"/>
        </w:rPr>
        <w:t>kavvana</w:t>
      </w:r>
      <w:r w:rsidRPr="000E05E3">
        <w:rPr>
          <w:rFonts w:asciiTheme="minorBidi" w:hAnsiTheme="minorBidi" w:cstheme="minorBidi"/>
          <w:sz w:val="24"/>
          <w:szCs w:val="24"/>
        </w:rPr>
        <w:t xml:space="preserve"> of </w:t>
      </w:r>
      <w:r w:rsidRPr="000E05E3">
        <w:rPr>
          <w:rStyle w:val="Italic"/>
          <w:rFonts w:asciiTheme="minorBidi" w:hAnsiTheme="minorBidi" w:cstheme="minorBidi"/>
          <w:sz w:val="24"/>
          <w:szCs w:val="24"/>
        </w:rPr>
        <w:t>tefilla</w:t>
      </w:r>
      <w:r w:rsidRPr="000E05E3">
        <w:rPr>
          <w:rFonts w:asciiTheme="minorBidi" w:hAnsiTheme="minorBidi" w:cstheme="minorBidi"/>
          <w:sz w:val="24"/>
          <w:szCs w:val="24"/>
        </w:rPr>
        <w:t xml:space="preserve">, being more rigorously defined, is, concomitantly, more difficult to attain. The </w:t>
      </w:r>
      <w:r w:rsidRPr="000E05E3">
        <w:rPr>
          <w:rStyle w:val="Italic"/>
          <w:rFonts w:asciiTheme="minorBidi" w:hAnsiTheme="minorBidi" w:cstheme="minorBidi"/>
          <w:sz w:val="24"/>
          <w:szCs w:val="24"/>
        </w:rPr>
        <w:t>Yerushalmi</w:t>
      </w:r>
      <w:r w:rsidRPr="000E05E3">
        <w:rPr>
          <w:rFonts w:asciiTheme="minorBidi" w:hAnsiTheme="minorBidi" w:cstheme="minorBidi"/>
          <w:sz w:val="24"/>
          <w:szCs w:val="24"/>
        </w:rPr>
        <w:t xml:space="preserve"> cites </w:t>
      </w:r>
      <w:r w:rsidRPr="000E05E3">
        <w:rPr>
          <w:rStyle w:val="Italic"/>
          <w:rFonts w:asciiTheme="minorBidi" w:hAnsiTheme="minorBidi" w:cstheme="minorBidi"/>
          <w:sz w:val="24"/>
          <w:szCs w:val="24"/>
        </w:rPr>
        <w:t>Amoraim</w:t>
      </w:r>
      <w:r w:rsidRPr="000E05E3">
        <w:rPr>
          <w:rFonts w:asciiTheme="minorBidi" w:hAnsiTheme="minorBidi" w:cstheme="minorBidi"/>
          <w:sz w:val="24"/>
          <w:szCs w:val="24"/>
        </w:rPr>
        <w:t xml:space="preserve"> who confessed to counting chicks or building blocks in the course of </w:t>
      </w:r>
      <w:r w:rsidRPr="000E05E3">
        <w:rPr>
          <w:rStyle w:val="Italic"/>
          <w:rFonts w:asciiTheme="minorBidi" w:hAnsiTheme="minorBidi" w:cstheme="minorBidi"/>
          <w:sz w:val="24"/>
          <w:szCs w:val="24"/>
        </w:rPr>
        <w:t>Shemoneh Esrei</w:t>
      </w:r>
      <w:r w:rsidRPr="000E05E3">
        <w:rPr>
          <w:rFonts w:asciiTheme="minorBidi" w:hAnsiTheme="minorBidi" w:cstheme="minorBidi"/>
          <w:sz w:val="24"/>
          <w:szCs w:val="24"/>
        </w:rPr>
        <w:t>, while another admitted to meditating upon the niceties of diplomatic protocol.</w:t>
      </w:r>
      <w:r w:rsidRPr="000E05E3">
        <w:rPr>
          <w:rStyle w:val="Superscript"/>
          <w:rFonts w:asciiTheme="minorBidi" w:hAnsiTheme="minorBidi" w:cstheme="minorBidi"/>
          <w:sz w:val="24"/>
          <w:szCs w:val="24"/>
        </w:rPr>
        <w:footnoteReference w:id="15"/>
      </w:r>
      <w:r w:rsidRPr="000E05E3">
        <w:rPr>
          <w:rFonts w:asciiTheme="minorBidi" w:hAnsiTheme="minorBidi" w:cstheme="minorBidi"/>
          <w:sz w:val="24"/>
          <w:szCs w:val="24"/>
        </w:rPr>
        <w:t xml:space="preserve"> With reference to a much later period, Rav Amital is fond of quoting a story about students of the Ba’al Shem Tov who asked him how they could determine whether a </w:t>
      </w:r>
      <w:r w:rsidRPr="000E05E3">
        <w:rPr>
          <w:rStyle w:val="Italic"/>
          <w:rFonts w:asciiTheme="minorBidi" w:hAnsiTheme="minorBidi" w:cstheme="minorBidi"/>
          <w:sz w:val="24"/>
          <w:szCs w:val="24"/>
        </w:rPr>
        <w:t>tzaddik</w:t>
      </w:r>
      <w:r w:rsidRPr="000E05E3">
        <w:rPr>
          <w:rFonts w:asciiTheme="minorBidi" w:hAnsiTheme="minorBidi" w:cstheme="minorBidi"/>
          <w:sz w:val="24"/>
          <w:szCs w:val="24"/>
        </w:rPr>
        <w:t xml:space="preserve"> who had recently come to the area was genuine or an imposter. “Inquire of him,” the Ba’al Shem Tov suggested, “whether he has a foolproof prescription against aberrant thoughts during </w:t>
      </w:r>
      <w:r w:rsidRPr="000E05E3">
        <w:rPr>
          <w:rStyle w:val="Italic"/>
          <w:rFonts w:asciiTheme="minorBidi" w:hAnsiTheme="minorBidi" w:cstheme="minorBidi"/>
          <w:sz w:val="24"/>
          <w:szCs w:val="24"/>
        </w:rPr>
        <w:t>tefilla</w:t>
      </w:r>
      <w:r w:rsidRPr="000E05E3">
        <w:rPr>
          <w:rFonts w:asciiTheme="minorBidi" w:hAnsiTheme="minorBidi" w:cstheme="minorBidi"/>
          <w:sz w:val="24"/>
          <w:szCs w:val="24"/>
        </w:rPr>
        <w:t>. If he does, you can rest assured he’s a fraud.”</w:t>
      </w:r>
    </w:p>
    <w:p w14:paraId="05EEE948" w14:textId="77777777" w:rsidR="00475ED3" w:rsidRPr="000E05E3" w:rsidRDefault="00475ED3" w:rsidP="00475ED3">
      <w:pPr>
        <w:pStyle w:val="body"/>
        <w:spacing w:line="240" w:lineRule="auto"/>
        <w:rPr>
          <w:rFonts w:asciiTheme="minorBidi" w:hAnsiTheme="minorBidi" w:cstheme="minorBidi"/>
          <w:sz w:val="24"/>
          <w:szCs w:val="24"/>
        </w:rPr>
      </w:pPr>
    </w:p>
    <w:p w14:paraId="049FCCC5" w14:textId="39782328" w:rsidR="0096687D" w:rsidRDefault="0096687D" w:rsidP="00475ED3">
      <w:pPr>
        <w:pStyle w:val="body"/>
        <w:spacing w:line="240" w:lineRule="auto"/>
        <w:rPr>
          <w:rFonts w:asciiTheme="minorBidi" w:hAnsiTheme="minorBidi" w:cstheme="minorBidi"/>
          <w:sz w:val="24"/>
          <w:szCs w:val="24"/>
        </w:rPr>
      </w:pPr>
      <w:r w:rsidRPr="000E05E3">
        <w:rPr>
          <w:rFonts w:asciiTheme="minorBidi" w:hAnsiTheme="minorBidi" w:cstheme="minorBidi"/>
          <w:sz w:val="24"/>
          <w:szCs w:val="24"/>
        </w:rPr>
        <w:t xml:space="preserve">The problem of truth in prayer is further exacerbated by modernity, and this in several respects. For a modern person, the range of genuine relevance of prayer is generally far more limited than it was for his predecessors. As opposed to his ancient or medieval forebears, he feels less in need of divine assistance. The relatively greater degree of control over his environment which science and technology have afforded him has greatly reduced the sense of dependence, which the Maharal placed at the heart of </w:t>
      </w:r>
      <w:r w:rsidRPr="000E05E3">
        <w:rPr>
          <w:rStyle w:val="Italic"/>
          <w:rFonts w:asciiTheme="minorBidi" w:hAnsiTheme="minorBidi" w:cstheme="minorBidi"/>
          <w:sz w:val="24"/>
          <w:szCs w:val="24"/>
        </w:rPr>
        <w:t>tefilla</w:t>
      </w:r>
      <w:r w:rsidRPr="000E05E3">
        <w:rPr>
          <w:rFonts w:asciiTheme="minorBidi" w:hAnsiTheme="minorBidi" w:cstheme="minorBidi"/>
          <w:sz w:val="24"/>
          <w:szCs w:val="24"/>
        </w:rPr>
        <w:t>,</w:t>
      </w:r>
      <w:r w:rsidRPr="000E05E3">
        <w:rPr>
          <w:rStyle w:val="Superscript"/>
          <w:rFonts w:asciiTheme="minorBidi" w:hAnsiTheme="minorBidi" w:cstheme="minorBidi"/>
          <w:sz w:val="24"/>
          <w:szCs w:val="24"/>
        </w:rPr>
        <w:footnoteReference w:id="16"/>
      </w:r>
      <w:r w:rsidRPr="000E05E3">
        <w:rPr>
          <w:rFonts w:asciiTheme="minorBidi" w:hAnsiTheme="minorBidi" w:cstheme="minorBidi"/>
          <w:sz w:val="24"/>
          <w:szCs w:val="24"/>
        </w:rPr>
        <w:t xml:space="preserve"> and Schleiermacher, after him, at the heart of religion generally.</w:t>
      </w:r>
      <w:r w:rsidRPr="000E05E3">
        <w:rPr>
          <w:rStyle w:val="Superscript"/>
          <w:rFonts w:asciiTheme="minorBidi" w:hAnsiTheme="minorBidi" w:cstheme="minorBidi"/>
          <w:sz w:val="24"/>
          <w:szCs w:val="24"/>
        </w:rPr>
        <w:footnoteReference w:id="17"/>
      </w:r>
      <w:r w:rsidRPr="000E05E3">
        <w:rPr>
          <w:rFonts w:asciiTheme="minorBidi" w:hAnsiTheme="minorBidi" w:cstheme="minorBidi"/>
          <w:sz w:val="24"/>
          <w:szCs w:val="24"/>
        </w:rPr>
        <w:t xml:space="preserve"> Furthermore, being more secularly oriented, even when he is self-defined as religious, his genuine conviction in the efficacy of prayer is likely to be relatively attenuated. Deep down, he often has a residual sense that perhaps natural law or fortuitous chance govern his life after all. And for many, a pervasive rationalism inhibits the expression of </w:t>
      </w:r>
      <w:r w:rsidRPr="000E05E3">
        <w:rPr>
          <w:rStyle w:val="Italic"/>
          <w:rFonts w:asciiTheme="minorBidi" w:hAnsiTheme="minorBidi" w:cstheme="minorBidi"/>
          <w:sz w:val="24"/>
          <w:szCs w:val="24"/>
        </w:rPr>
        <w:t>any</w:t>
      </w:r>
      <w:r w:rsidRPr="000E05E3">
        <w:rPr>
          <w:rFonts w:asciiTheme="minorBidi" w:hAnsiTheme="minorBidi" w:cstheme="minorBidi"/>
          <w:sz w:val="24"/>
          <w:szCs w:val="24"/>
        </w:rPr>
        <w:t xml:space="preserve"> profound feeling. Matthew Arnold had a sense of modern life as being “a wintry clime” and “an iron time,”</w:t>
      </w:r>
      <w:r w:rsidRPr="000E05E3">
        <w:rPr>
          <w:rStyle w:val="Superscript"/>
          <w:rFonts w:asciiTheme="minorBidi" w:hAnsiTheme="minorBidi" w:cstheme="minorBidi"/>
          <w:sz w:val="24"/>
          <w:szCs w:val="24"/>
        </w:rPr>
        <w:footnoteReference w:id="18"/>
      </w:r>
      <w:r w:rsidRPr="000E05E3">
        <w:rPr>
          <w:rFonts w:asciiTheme="minorBidi" w:hAnsiTheme="minorBidi" w:cstheme="minorBidi"/>
          <w:sz w:val="24"/>
          <w:szCs w:val="24"/>
        </w:rPr>
        <w:t xml:space="preserve"> and his lament of the evisceration of feeling within it obviously bears upon religious emotion in particular.</w:t>
      </w:r>
    </w:p>
    <w:p w14:paraId="50E9919E" w14:textId="77777777" w:rsidR="00475ED3" w:rsidRPr="000E05E3" w:rsidRDefault="00475ED3" w:rsidP="00475ED3">
      <w:pPr>
        <w:pStyle w:val="body"/>
        <w:spacing w:line="240" w:lineRule="auto"/>
        <w:rPr>
          <w:rFonts w:asciiTheme="minorBidi" w:hAnsiTheme="minorBidi" w:cstheme="minorBidi"/>
          <w:sz w:val="24"/>
          <w:szCs w:val="24"/>
        </w:rPr>
      </w:pPr>
    </w:p>
    <w:p w14:paraId="017F592B" w14:textId="77777777" w:rsidR="0096687D" w:rsidRPr="000E05E3" w:rsidRDefault="0096687D" w:rsidP="00475ED3">
      <w:pPr>
        <w:pStyle w:val="body"/>
        <w:spacing w:line="240" w:lineRule="auto"/>
        <w:rPr>
          <w:rFonts w:asciiTheme="minorBidi" w:hAnsiTheme="minorBidi" w:cstheme="minorBidi"/>
          <w:sz w:val="24"/>
          <w:szCs w:val="24"/>
        </w:rPr>
      </w:pPr>
      <w:r w:rsidRPr="000E05E3">
        <w:rPr>
          <w:rFonts w:asciiTheme="minorBidi" w:hAnsiTheme="minorBidi" w:cstheme="minorBidi"/>
          <w:sz w:val="24"/>
          <w:szCs w:val="24"/>
        </w:rPr>
        <w:t xml:space="preserve">The result, within the Jewish world, is often prayer which is </w:t>
      </w:r>
      <w:r w:rsidRPr="000E05E3">
        <w:rPr>
          <w:rStyle w:val="Italic"/>
          <w:rFonts w:asciiTheme="minorBidi" w:hAnsiTheme="minorBidi" w:cstheme="minorBidi"/>
          <w:sz w:val="24"/>
          <w:szCs w:val="24"/>
        </w:rPr>
        <w:t>pro forma</w:t>
      </w:r>
      <w:r w:rsidRPr="000E05E3">
        <w:rPr>
          <w:rFonts w:asciiTheme="minorBidi" w:hAnsiTheme="minorBidi" w:cstheme="minorBidi"/>
          <w:sz w:val="24"/>
          <w:szCs w:val="24"/>
        </w:rPr>
        <w:t xml:space="preserve"> </w:t>
      </w:r>
      <w:r w:rsidRPr="000E05E3">
        <w:rPr>
          <w:rFonts w:asciiTheme="minorBidi" w:hAnsiTheme="minorBidi" w:cstheme="minorBidi"/>
          <w:sz w:val="24"/>
          <w:szCs w:val="24"/>
        </w:rPr>
        <w:lastRenderedPageBreak/>
        <w:t xml:space="preserve">proper and yet passionless; sincere, but, in a very real sense, inauthentic. For the Modern Orthodox Jew and his community in particular, the inclination and the capacity to pray properly and with passion, with </w:t>
      </w:r>
      <w:proofErr w:type="gramStart"/>
      <w:r w:rsidRPr="000E05E3">
        <w:rPr>
          <w:rFonts w:asciiTheme="minorBidi" w:hAnsiTheme="minorBidi" w:cstheme="minorBidi"/>
          <w:sz w:val="24"/>
          <w:szCs w:val="24"/>
        </w:rPr>
        <w:t xml:space="preserve">a plaintive </w:t>
      </w:r>
      <w:r w:rsidRPr="000E05E3">
        <w:rPr>
          <w:rStyle w:val="Italic"/>
          <w:rFonts w:asciiTheme="minorBidi" w:hAnsiTheme="minorBidi" w:cstheme="minorBidi"/>
          <w:sz w:val="24"/>
          <w:szCs w:val="24"/>
        </w:rPr>
        <w:t>cri</w:t>
      </w:r>
      <w:proofErr w:type="gramEnd"/>
      <w:r w:rsidRPr="000E05E3">
        <w:rPr>
          <w:rStyle w:val="Italic"/>
          <w:rFonts w:asciiTheme="minorBidi" w:hAnsiTheme="minorBidi" w:cstheme="minorBidi"/>
          <w:sz w:val="24"/>
          <w:szCs w:val="24"/>
        </w:rPr>
        <w:t xml:space="preserve"> de coeur</w:t>
      </w:r>
      <w:r w:rsidRPr="000E05E3">
        <w:rPr>
          <w:rFonts w:asciiTheme="minorBidi" w:hAnsiTheme="minorBidi" w:cstheme="minorBidi"/>
          <w:sz w:val="24"/>
          <w:szCs w:val="24"/>
        </w:rPr>
        <w:t xml:space="preserve"> issuing </w:t>
      </w:r>
      <w:r w:rsidRPr="000E05E3">
        <w:rPr>
          <w:rStyle w:val="Italic"/>
          <w:rFonts w:asciiTheme="minorBidi" w:hAnsiTheme="minorBidi" w:cstheme="minorBidi"/>
          <w:sz w:val="24"/>
          <w:szCs w:val="24"/>
        </w:rPr>
        <w:t>mi-ma’amakim</w:t>
      </w:r>
      <w:r w:rsidRPr="000E05E3">
        <w:rPr>
          <w:rFonts w:asciiTheme="minorBidi" w:hAnsiTheme="minorBidi" w:cstheme="minorBidi"/>
          <w:sz w:val="24"/>
          <w:szCs w:val="24"/>
        </w:rPr>
        <w:t xml:space="preserve">, from the depths, is often sadly deficient. The essence of </w:t>
      </w:r>
      <w:r w:rsidRPr="000E05E3">
        <w:rPr>
          <w:rStyle w:val="Italic"/>
          <w:rFonts w:asciiTheme="minorBidi" w:hAnsiTheme="minorBidi" w:cstheme="minorBidi"/>
          <w:sz w:val="24"/>
          <w:szCs w:val="24"/>
        </w:rPr>
        <w:t>tefilla</w:t>
      </w:r>
      <w:r w:rsidRPr="000E05E3">
        <w:rPr>
          <w:rFonts w:asciiTheme="minorBidi" w:hAnsiTheme="minorBidi" w:cstheme="minorBidi"/>
          <w:sz w:val="24"/>
          <w:szCs w:val="24"/>
        </w:rPr>
        <w:t xml:space="preserve"> is “prayer of the impoverished when he is faint and pours forth his plea before the Lord” (</w:t>
      </w:r>
      <w:r w:rsidRPr="000E05E3">
        <w:rPr>
          <w:rStyle w:val="Italic"/>
          <w:rFonts w:asciiTheme="minorBidi" w:hAnsiTheme="minorBidi" w:cstheme="minorBidi"/>
          <w:sz w:val="24"/>
          <w:szCs w:val="24"/>
        </w:rPr>
        <w:t>Tehillim</w:t>
      </w:r>
      <w:r w:rsidRPr="000E05E3">
        <w:rPr>
          <w:rFonts w:asciiTheme="minorBidi" w:hAnsiTheme="minorBidi" w:cstheme="minorBidi"/>
          <w:sz w:val="24"/>
          <w:szCs w:val="24"/>
        </w:rPr>
        <w:t xml:space="preserve"> 102:1); but the modern Jew does not generally perceive himself as truly impoverished, and if he did, he probably would still find it difficult to shed his inhibitions and pour forth his plea. Here, surely, is an area with respect to which we need to plead, all the more urgently and passionately, “</w:t>
      </w:r>
      <w:r w:rsidRPr="000E05E3">
        <w:rPr>
          <w:rStyle w:val="Italic"/>
          <w:rFonts w:asciiTheme="minorBidi" w:hAnsiTheme="minorBidi" w:cstheme="minorBidi"/>
          <w:sz w:val="24"/>
          <w:szCs w:val="24"/>
        </w:rPr>
        <w:t>Ve-taher libbenu le-ovdekha be-emet</w:t>
      </w:r>
      <w:r w:rsidRPr="000E05E3">
        <w:rPr>
          <w:rFonts w:asciiTheme="minorBidi" w:hAnsiTheme="minorBidi" w:cstheme="minorBidi"/>
          <w:sz w:val="24"/>
          <w:szCs w:val="24"/>
        </w:rPr>
        <w:t>.”</w:t>
      </w:r>
    </w:p>
    <w:p w14:paraId="2268BCE1" w14:textId="77777777" w:rsidR="00F87C5D" w:rsidRDefault="00F87C5D" w:rsidP="00475ED3">
      <w:pPr>
        <w:pStyle w:val="sub1"/>
        <w:keepNext w:val="0"/>
        <w:spacing w:before="0" w:line="240" w:lineRule="auto"/>
        <w:rPr>
          <w:rStyle w:val="BoldItalic"/>
          <w:rFonts w:asciiTheme="minorBidi" w:hAnsiTheme="minorBidi" w:cstheme="minorBidi"/>
          <w:i/>
          <w:iCs/>
          <w:sz w:val="24"/>
          <w:szCs w:val="24"/>
        </w:rPr>
      </w:pPr>
    </w:p>
    <w:p w14:paraId="0D8C718F" w14:textId="5BCB542A" w:rsidR="0096687D" w:rsidRPr="00F87C5D" w:rsidRDefault="0096687D" w:rsidP="00475ED3">
      <w:pPr>
        <w:pStyle w:val="sub1"/>
        <w:keepNext w:val="0"/>
        <w:spacing w:before="0" w:line="240" w:lineRule="auto"/>
        <w:rPr>
          <w:rStyle w:val="Bold"/>
          <w:rFonts w:asciiTheme="minorBidi" w:hAnsiTheme="minorBidi" w:cstheme="minorBidi"/>
          <w:b/>
          <w:bCs/>
          <w:sz w:val="24"/>
          <w:szCs w:val="24"/>
        </w:rPr>
      </w:pPr>
      <w:r w:rsidRPr="00F87C5D">
        <w:rPr>
          <w:rStyle w:val="BoldItalic"/>
          <w:rFonts w:asciiTheme="minorBidi" w:hAnsiTheme="minorBidi" w:cstheme="minorBidi"/>
          <w:i/>
          <w:iCs/>
          <w:sz w:val="24"/>
          <w:szCs w:val="24"/>
        </w:rPr>
        <w:t>Emet</w:t>
      </w:r>
      <w:r w:rsidRPr="00F87C5D">
        <w:rPr>
          <w:rFonts w:asciiTheme="minorBidi" w:hAnsiTheme="minorBidi" w:cstheme="minorBidi"/>
          <w:b w:val="0"/>
          <w:bCs w:val="0"/>
          <w:sz w:val="24"/>
          <w:szCs w:val="24"/>
        </w:rPr>
        <w:t xml:space="preserve"> </w:t>
      </w:r>
      <w:r w:rsidRPr="00F87C5D">
        <w:rPr>
          <w:rStyle w:val="Bold"/>
          <w:rFonts w:asciiTheme="minorBidi" w:hAnsiTheme="minorBidi" w:cstheme="minorBidi"/>
          <w:b/>
          <w:bCs/>
          <w:sz w:val="24"/>
          <w:szCs w:val="24"/>
        </w:rPr>
        <w:t>as a Quality of Our Entire Religious Life</w:t>
      </w:r>
    </w:p>
    <w:p w14:paraId="0B30AA30" w14:textId="77777777" w:rsidR="00475ED3" w:rsidRPr="000E05E3" w:rsidRDefault="00475ED3" w:rsidP="00475ED3">
      <w:pPr>
        <w:pStyle w:val="sub1"/>
        <w:keepNext w:val="0"/>
        <w:spacing w:before="0" w:line="240" w:lineRule="auto"/>
        <w:rPr>
          <w:rFonts w:asciiTheme="minorBidi" w:hAnsiTheme="minorBidi" w:cstheme="minorBidi"/>
          <w:sz w:val="24"/>
          <w:szCs w:val="24"/>
        </w:rPr>
      </w:pPr>
    </w:p>
    <w:p w14:paraId="5FED317F" w14:textId="64FDA689" w:rsidR="0096687D" w:rsidRDefault="0096687D" w:rsidP="00142ACD">
      <w:pPr>
        <w:pStyle w:val="bodyfirstnospb4"/>
        <w:spacing w:line="240" w:lineRule="auto"/>
        <w:ind w:firstLine="567"/>
        <w:rPr>
          <w:rFonts w:asciiTheme="minorBidi" w:hAnsiTheme="minorBidi" w:cstheme="minorBidi"/>
          <w:sz w:val="24"/>
          <w:szCs w:val="24"/>
        </w:rPr>
      </w:pPr>
      <w:r w:rsidRPr="000E05E3">
        <w:rPr>
          <w:rFonts w:asciiTheme="minorBidi" w:hAnsiTheme="minorBidi" w:cstheme="minorBidi"/>
          <w:sz w:val="24"/>
          <w:szCs w:val="24"/>
        </w:rPr>
        <w:t>In order to appreciate fully the import of “</w:t>
      </w:r>
      <w:r w:rsidRPr="000E05E3">
        <w:rPr>
          <w:rStyle w:val="Italic"/>
          <w:rFonts w:asciiTheme="minorBidi" w:hAnsiTheme="minorBidi" w:cstheme="minorBidi"/>
          <w:sz w:val="24"/>
          <w:szCs w:val="24"/>
        </w:rPr>
        <w:t>le-ovdekha be-emet</w:t>
      </w:r>
      <w:r w:rsidRPr="000E05E3">
        <w:rPr>
          <w:rFonts w:asciiTheme="minorBidi" w:hAnsiTheme="minorBidi" w:cstheme="minorBidi"/>
          <w:sz w:val="24"/>
          <w:szCs w:val="24"/>
        </w:rPr>
        <w:t>,” a further point needs to be stressed. “</w:t>
      </w:r>
      <w:r w:rsidRPr="000E05E3">
        <w:rPr>
          <w:rStyle w:val="Italic"/>
          <w:rFonts w:asciiTheme="minorBidi" w:hAnsiTheme="minorBidi" w:cstheme="minorBidi"/>
          <w:sz w:val="24"/>
          <w:szCs w:val="24"/>
        </w:rPr>
        <w:t>Le-ovdekha be-emet</w:t>
      </w:r>
      <w:r w:rsidRPr="000E05E3">
        <w:rPr>
          <w:rFonts w:asciiTheme="minorBidi" w:hAnsiTheme="minorBidi" w:cstheme="minorBidi"/>
          <w:sz w:val="24"/>
          <w:szCs w:val="24"/>
        </w:rPr>
        <w:t xml:space="preserve">” denotes a qualitative aspect of our religious existence. It does not relate to </w:t>
      </w:r>
      <w:r w:rsidRPr="000E05E3">
        <w:rPr>
          <w:rStyle w:val="Italic"/>
          <w:rFonts w:asciiTheme="minorBidi" w:hAnsiTheme="minorBidi" w:cstheme="minorBidi"/>
          <w:sz w:val="24"/>
          <w:szCs w:val="24"/>
        </w:rPr>
        <w:t>whether</w:t>
      </w:r>
      <w:r w:rsidRPr="000E05E3">
        <w:rPr>
          <w:rFonts w:asciiTheme="minorBidi" w:hAnsiTheme="minorBidi" w:cstheme="minorBidi"/>
          <w:sz w:val="24"/>
          <w:szCs w:val="24"/>
        </w:rPr>
        <w:t xml:space="preserve"> we fulfill the </w:t>
      </w:r>
      <w:r w:rsidRPr="000E05E3">
        <w:rPr>
          <w:rFonts w:asciiTheme="minorBidi" w:hAnsiTheme="minorBidi" w:cstheme="minorBidi"/>
          <w:i/>
          <w:iCs/>
          <w:sz w:val="24"/>
          <w:szCs w:val="24"/>
        </w:rPr>
        <w:t>mitzvot,</w:t>
      </w:r>
      <w:r w:rsidRPr="000E05E3">
        <w:rPr>
          <w:rFonts w:asciiTheme="minorBidi" w:hAnsiTheme="minorBidi" w:cstheme="minorBidi"/>
          <w:sz w:val="24"/>
          <w:szCs w:val="24"/>
        </w:rPr>
        <w:t xml:space="preserve"> or how </w:t>
      </w:r>
      <w:r w:rsidRPr="000E05E3">
        <w:rPr>
          <w:rStyle w:val="Italic"/>
          <w:rFonts w:asciiTheme="minorBidi" w:hAnsiTheme="minorBidi" w:cstheme="minorBidi"/>
          <w:sz w:val="24"/>
          <w:szCs w:val="24"/>
        </w:rPr>
        <w:t>much</w:t>
      </w:r>
      <w:r w:rsidRPr="000E05E3">
        <w:rPr>
          <w:rFonts w:asciiTheme="minorBidi" w:hAnsiTheme="minorBidi" w:cstheme="minorBidi"/>
          <w:sz w:val="24"/>
          <w:szCs w:val="24"/>
        </w:rPr>
        <w:t xml:space="preserve"> we fulfill them, but simply to </w:t>
      </w:r>
      <w:r w:rsidRPr="000E05E3">
        <w:rPr>
          <w:rStyle w:val="Italic"/>
          <w:rFonts w:asciiTheme="minorBidi" w:hAnsiTheme="minorBidi" w:cstheme="minorBidi"/>
          <w:sz w:val="24"/>
          <w:szCs w:val="24"/>
        </w:rPr>
        <w:t>how</w:t>
      </w:r>
      <w:r w:rsidRPr="000E05E3">
        <w:rPr>
          <w:rFonts w:asciiTheme="minorBidi" w:hAnsiTheme="minorBidi" w:cstheme="minorBidi"/>
          <w:sz w:val="24"/>
          <w:szCs w:val="24"/>
        </w:rPr>
        <w:t xml:space="preserve"> we fulfill them. This point is placed in bold relief in a pithy passage in which the Ramban encompasses a good deal of what we have discussed. Rejecting the Rambam’s view that daily </w:t>
      </w:r>
      <w:r w:rsidRPr="000E05E3">
        <w:rPr>
          <w:rStyle w:val="Italic"/>
          <w:rFonts w:asciiTheme="minorBidi" w:hAnsiTheme="minorBidi" w:cstheme="minorBidi"/>
          <w:sz w:val="24"/>
          <w:szCs w:val="24"/>
        </w:rPr>
        <w:t>tefilla</w:t>
      </w:r>
      <w:r w:rsidRPr="000E05E3">
        <w:rPr>
          <w:rFonts w:asciiTheme="minorBidi" w:hAnsiTheme="minorBidi" w:cstheme="minorBidi"/>
          <w:sz w:val="24"/>
          <w:szCs w:val="24"/>
        </w:rPr>
        <w:t xml:space="preserve"> is to be counted as a positive biblical mitzva grounded in the verse “To serve Him with all your heart” (</w:t>
      </w:r>
      <w:r w:rsidRPr="000E05E3">
        <w:rPr>
          <w:rStyle w:val="Italic"/>
          <w:rFonts w:asciiTheme="minorBidi" w:hAnsiTheme="minorBidi" w:cstheme="minorBidi"/>
          <w:sz w:val="24"/>
          <w:szCs w:val="24"/>
        </w:rPr>
        <w:t>Devarim</w:t>
      </w:r>
      <w:r w:rsidRPr="000E05E3">
        <w:rPr>
          <w:rFonts w:asciiTheme="minorBidi" w:hAnsiTheme="minorBidi" w:cstheme="minorBidi"/>
          <w:sz w:val="24"/>
          <w:szCs w:val="24"/>
        </w:rPr>
        <w:t xml:space="preserve"> 11:13), the Ramban contends that </w:t>
      </w:r>
      <w:r w:rsidRPr="000E05E3">
        <w:rPr>
          <w:rStyle w:val="Italic"/>
          <w:rFonts w:asciiTheme="minorBidi" w:hAnsiTheme="minorBidi" w:cstheme="minorBidi"/>
          <w:sz w:val="24"/>
          <w:szCs w:val="24"/>
        </w:rPr>
        <w:t>tefilla</w:t>
      </w:r>
      <w:r w:rsidRPr="000E05E3">
        <w:rPr>
          <w:rFonts w:asciiTheme="minorBidi" w:hAnsiTheme="minorBidi" w:cstheme="minorBidi"/>
          <w:sz w:val="24"/>
          <w:szCs w:val="24"/>
        </w:rPr>
        <w:t xml:space="preserve"> is generally required rabbinically. As to the verse, it is to be understood quite differently:</w:t>
      </w:r>
    </w:p>
    <w:p w14:paraId="71EAD153" w14:textId="77777777" w:rsidR="00475ED3" w:rsidRPr="000E05E3" w:rsidRDefault="00475ED3" w:rsidP="00475ED3">
      <w:pPr>
        <w:pStyle w:val="bodyfirstnospb4"/>
        <w:spacing w:line="240" w:lineRule="auto"/>
        <w:rPr>
          <w:rFonts w:asciiTheme="minorBidi" w:hAnsiTheme="minorBidi" w:cstheme="minorBidi"/>
          <w:sz w:val="24"/>
          <w:szCs w:val="24"/>
        </w:rPr>
      </w:pPr>
    </w:p>
    <w:p w14:paraId="2990C378" w14:textId="586D4B25" w:rsidR="0096687D" w:rsidRDefault="0096687D" w:rsidP="00475ED3">
      <w:pPr>
        <w:pStyle w:val="extractfirst"/>
        <w:spacing w:before="0" w:line="240" w:lineRule="auto"/>
        <w:rPr>
          <w:rFonts w:asciiTheme="minorBidi" w:hAnsiTheme="minorBidi" w:cstheme="minorBidi"/>
          <w:sz w:val="24"/>
          <w:szCs w:val="24"/>
        </w:rPr>
      </w:pPr>
      <w:r w:rsidRPr="000E05E3">
        <w:rPr>
          <w:rFonts w:asciiTheme="minorBidi" w:hAnsiTheme="minorBidi" w:cstheme="minorBidi"/>
          <w:sz w:val="24"/>
          <w:szCs w:val="24"/>
        </w:rPr>
        <w:t>The essence of the verse “Serve Him with all your heart” is a positive commandment that the whole of our service to the Almighty be with our entire heart, to wit, with proper and complete ­</w:t>
      </w:r>
      <w:r w:rsidRPr="000E05E3">
        <w:rPr>
          <w:rStyle w:val="Italic"/>
          <w:rFonts w:asciiTheme="minorBidi" w:hAnsiTheme="minorBidi" w:cstheme="minorBidi"/>
          <w:sz w:val="24"/>
          <w:szCs w:val="24"/>
        </w:rPr>
        <w:t>kavvana</w:t>
      </w:r>
      <w:r w:rsidRPr="000E05E3">
        <w:rPr>
          <w:rFonts w:asciiTheme="minorBidi" w:hAnsiTheme="minorBidi" w:cstheme="minorBidi"/>
          <w:sz w:val="24"/>
          <w:szCs w:val="24"/>
        </w:rPr>
        <w:t>, for His name (</w:t>
      </w:r>
      <w:r w:rsidRPr="000E05E3">
        <w:rPr>
          <w:rStyle w:val="Italic"/>
          <w:rFonts w:asciiTheme="minorBidi" w:hAnsiTheme="minorBidi" w:cstheme="minorBidi"/>
          <w:sz w:val="24"/>
          <w:szCs w:val="24"/>
        </w:rPr>
        <w:t>li-shmo</w:t>
      </w:r>
      <w:r w:rsidRPr="000E05E3">
        <w:rPr>
          <w:rFonts w:asciiTheme="minorBidi" w:hAnsiTheme="minorBidi" w:cstheme="minorBidi"/>
          <w:sz w:val="24"/>
          <w:szCs w:val="24"/>
        </w:rPr>
        <w:t xml:space="preserve">), without any kind of interfering thought. Nor should we perform </w:t>
      </w:r>
      <w:r w:rsidRPr="000E05E3">
        <w:rPr>
          <w:rStyle w:val="Italic"/>
          <w:rFonts w:asciiTheme="minorBidi" w:hAnsiTheme="minorBidi" w:cstheme="minorBidi"/>
          <w:sz w:val="24"/>
          <w:szCs w:val="24"/>
        </w:rPr>
        <w:t>mitzvot</w:t>
      </w:r>
      <w:r w:rsidRPr="000E05E3">
        <w:rPr>
          <w:rFonts w:asciiTheme="minorBidi" w:hAnsiTheme="minorBidi" w:cstheme="minorBidi"/>
          <w:sz w:val="24"/>
          <w:szCs w:val="24"/>
        </w:rPr>
        <w:t xml:space="preserve"> without much thought, or to play it safe lest they have some utility, [but rather] as the verse says, “To love the Lord with all your heart, all your soul, and all </w:t>
      </w:r>
      <w:proofErr w:type="spellStart"/>
      <w:r w:rsidRPr="000E05E3">
        <w:rPr>
          <w:rFonts w:asciiTheme="minorBidi" w:hAnsiTheme="minorBidi" w:cstheme="minorBidi"/>
          <w:sz w:val="24"/>
          <w:szCs w:val="24"/>
        </w:rPr>
        <w:t>your</w:t>
      </w:r>
      <w:proofErr w:type="spellEnd"/>
      <w:r w:rsidRPr="000E05E3">
        <w:rPr>
          <w:rFonts w:asciiTheme="minorBidi" w:hAnsiTheme="minorBidi" w:cstheme="minorBidi"/>
          <w:sz w:val="24"/>
          <w:szCs w:val="24"/>
        </w:rPr>
        <w:t xml:space="preserve"> might” (</w:t>
      </w:r>
      <w:r w:rsidRPr="000E05E3">
        <w:rPr>
          <w:rStyle w:val="Italic"/>
          <w:rFonts w:asciiTheme="minorBidi" w:hAnsiTheme="minorBidi" w:cstheme="minorBidi"/>
          <w:sz w:val="24"/>
          <w:szCs w:val="24"/>
        </w:rPr>
        <w:t>Devarim</w:t>
      </w:r>
      <w:r w:rsidRPr="000E05E3">
        <w:rPr>
          <w:rFonts w:asciiTheme="minorBidi" w:hAnsiTheme="minorBidi" w:cstheme="minorBidi"/>
          <w:sz w:val="24"/>
          <w:szCs w:val="24"/>
        </w:rPr>
        <w:t xml:space="preserve"> 6:5). (Commentary on Rambam’s </w:t>
      </w:r>
      <w:r w:rsidRPr="000E05E3">
        <w:rPr>
          <w:rStyle w:val="Italic"/>
          <w:rFonts w:asciiTheme="minorBidi" w:hAnsiTheme="minorBidi" w:cstheme="minorBidi"/>
          <w:sz w:val="24"/>
          <w:szCs w:val="24"/>
        </w:rPr>
        <w:t>Sefer Ha-mitzvot</w:t>
      </w:r>
      <w:r w:rsidRPr="000E05E3">
        <w:rPr>
          <w:rFonts w:asciiTheme="minorBidi" w:hAnsiTheme="minorBidi" w:cstheme="minorBidi"/>
          <w:sz w:val="24"/>
          <w:szCs w:val="24"/>
        </w:rPr>
        <w:t>, positive commandment 5)</w:t>
      </w:r>
    </w:p>
    <w:p w14:paraId="73E8BD27" w14:textId="77777777" w:rsidR="00475ED3" w:rsidRPr="00475ED3" w:rsidRDefault="00475ED3" w:rsidP="00475ED3">
      <w:pPr>
        <w:bidi w:val="0"/>
        <w:spacing w:after="0" w:line="240" w:lineRule="auto"/>
      </w:pPr>
    </w:p>
    <w:p w14:paraId="31A7AB29" w14:textId="42AD84E4" w:rsidR="0096687D" w:rsidRDefault="0096687D" w:rsidP="00475ED3">
      <w:pPr>
        <w:pStyle w:val="bodyfirst"/>
        <w:spacing w:before="0" w:line="240" w:lineRule="auto"/>
        <w:rPr>
          <w:rFonts w:asciiTheme="minorBidi" w:hAnsiTheme="minorBidi" w:cstheme="minorBidi"/>
          <w:spacing w:val="-1"/>
          <w:sz w:val="24"/>
          <w:szCs w:val="24"/>
        </w:rPr>
      </w:pPr>
      <w:r w:rsidRPr="000E05E3">
        <w:rPr>
          <w:rFonts w:asciiTheme="minorBidi" w:hAnsiTheme="minorBidi" w:cstheme="minorBidi"/>
          <w:spacing w:val="-1"/>
          <w:sz w:val="24"/>
          <w:szCs w:val="24"/>
        </w:rPr>
        <w:t xml:space="preserve">At the heart of </w:t>
      </w:r>
      <w:r w:rsidRPr="000E05E3">
        <w:rPr>
          <w:rStyle w:val="Italic"/>
          <w:rFonts w:asciiTheme="minorBidi" w:hAnsiTheme="minorBidi" w:cstheme="minorBidi"/>
          <w:spacing w:val="-1"/>
          <w:sz w:val="24"/>
          <w:szCs w:val="24"/>
        </w:rPr>
        <w:t>avoda she-balev</w:t>
      </w:r>
      <w:r w:rsidRPr="000E05E3">
        <w:rPr>
          <w:rFonts w:asciiTheme="minorBidi" w:hAnsiTheme="minorBidi" w:cstheme="minorBidi"/>
          <w:spacing w:val="-1"/>
          <w:sz w:val="24"/>
          <w:szCs w:val="24"/>
        </w:rPr>
        <w:t xml:space="preserve">, the Ramban contends, lies the modality of all </w:t>
      </w:r>
      <w:r w:rsidRPr="000E05E3">
        <w:rPr>
          <w:rFonts w:asciiTheme="minorBidi" w:hAnsiTheme="minorBidi" w:cstheme="minorBidi"/>
          <w:i/>
          <w:iCs/>
          <w:spacing w:val="-1"/>
          <w:sz w:val="24"/>
          <w:szCs w:val="24"/>
        </w:rPr>
        <w:t>mitzvot,</w:t>
      </w:r>
      <w:r w:rsidRPr="000E05E3">
        <w:rPr>
          <w:rFonts w:asciiTheme="minorBidi" w:hAnsiTheme="minorBidi" w:cstheme="minorBidi"/>
          <w:spacing w:val="-1"/>
          <w:sz w:val="24"/>
          <w:szCs w:val="24"/>
        </w:rPr>
        <w:t xml:space="preserve"> the mode in which they are experienced and expressed. This point of the qualitative nature of “</w:t>
      </w:r>
      <w:r w:rsidRPr="000E05E3">
        <w:rPr>
          <w:rStyle w:val="Italic"/>
          <w:rFonts w:asciiTheme="minorBidi" w:hAnsiTheme="minorBidi" w:cstheme="minorBidi"/>
          <w:spacing w:val="-1"/>
          <w:sz w:val="24"/>
          <w:szCs w:val="24"/>
        </w:rPr>
        <w:t>le-ovdekha be-emet</w:t>
      </w:r>
      <w:r w:rsidRPr="000E05E3">
        <w:rPr>
          <w:rFonts w:asciiTheme="minorBidi" w:hAnsiTheme="minorBidi" w:cstheme="minorBidi"/>
          <w:spacing w:val="-1"/>
          <w:sz w:val="24"/>
          <w:szCs w:val="24"/>
        </w:rPr>
        <w:t xml:space="preserve">” would be noteworthy at any historical context, but I think it has particular relevance for ours. We live in an age in which </w:t>
      </w:r>
      <w:r w:rsidRPr="000E05E3">
        <w:rPr>
          <w:rStyle w:val="Italic"/>
          <w:rFonts w:asciiTheme="minorBidi" w:hAnsiTheme="minorBidi" w:cstheme="minorBidi"/>
          <w:spacing w:val="-1"/>
          <w:sz w:val="24"/>
          <w:szCs w:val="24"/>
        </w:rPr>
        <w:t>yirat Shamayim</w:t>
      </w:r>
      <w:r w:rsidRPr="000E05E3">
        <w:rPr>
          <w:rFonts w:asciiTheme="minorBidi" w:hAnsiTheme="minorBidi" w:cstheme="minorBidi"/>
          <w:spacing w:val="-1"/>
          <w:sz w:val="24"/>
          <w:szCs w:val="24"/>
        </w:rPr>
        <w:t xml:space="preserve">, fear of God, at least within the Torah world, is often measured quantitatively. With respect to </w:t>
      </w:r>
      <w:r w:rsidRPr="000E05E3">
        <w:rPr>
          <w:rStyle w:val="Italic"/>
          <w:rFonts w:asciiTheme="minorBidi" w:hAnsiTheme="minorBidi" w:cstheme="minorBidi"/>
          <w:spacing w:val="-1"/>
          <w:sz w:val="24"/>
          <w:szCs w:val="24"/>
        </w:rPr>
        <w:t>shiurim</w:t>
      </w:r>
      <w:r w:rsidRPr="000E05E3">
        <w:rPr>
          <w:rFonts w:asciiTheme="minorBidi" w:hAnsiTheme="minorBidi" w:cstheme="minorBidi"/>
          <w:spacing w:val="-1"/>
          <w:sz w:val="24"/>
          <w:szCs w:val="24"/>
        </w:rPr>
        <w:t xml:space="preserve">, measurements, this is literally so; if you accept the measurements of the </w:t>
      </w:r>
      <w:r w:rsidRPr="000E05E3">
        <w:rPr>
          <w:rFonts w:asciiTheme="minorBidi" w:hAnsiTheme="minorBidi" w:cstheme="minorBidi"/>
          <w:i/>
          <w:iCs/>
          <w:spacing w:val="-1"/>
          <w:sz w:val="24"/>
          <w:szCs w:val="24"/>
        </w:rPr>
        <w:t>Chazon Ish,</w:t>
      </w:r>
      <w:r w:rsidRPr="000E05E3">
        <w:rPr>
          <w:rFonts w:asciiTheme="minorBidi" w:hAnsiTheme="minorBidi" w:cstheme="minorBidi"/>
          <w:spacing w:val="-1"/>
          <w:sz w:val="24"/>
          <w:szCs w:val="24"/>
        </w:rPr>
        <w:t xml:space="preserve"> you are regarded as more of a </w:t>
      </w:r>
      <w:r w:rsidRPr="000E05E3">
        <w:rPr>
          <w:rStyle w:val="Italic"/>
          <w:rFonts w:asciiTheme="minorBidi" w:hAnsiTheme="minorBidi" w:cstheme="minorBidi"/>
          <w:spacing w:val="-1"/>
          <w:sz w:val="24"/>
          <w:szCs w:val="24"/>
        </w:rPr>
        <w:t>ben Torah</w:t>
      </w:r>
      <w:r w:rsidRPr="000E05E3">
        <w:rPr>
          <w:rFonts w:asciiTheme="minorBidi" w:hAnsiTheme="minorBidi" w:cstheme="minorBidi"/>
          <w:spacing w:val="-1"/>
          <w:sz w:val="24"/>
          <w:szCs w:val="24"/>
        </w:rPr>
        <w:t xml:space="preserve">, but if you rely on Rav Chayim Naeh’s measurements, you are less of a </w:t>
      </w:r>
      <w:r w:rsidRPr="000E05E3">
        <w:rPr>
          <w:rStyle w:val="Italic"/>
          <w:rFonts w:asciiTheme="minorBidi" w:hAnsiTheme="minorBidi" w:cstheme="minorBidi"/>
          <w:spacing w:val="-1"/>
          <w:sz w:val="24"/>
          <w:szCs w:val="24"/>
        </w:rPr>
        <w:t>ben Torah</w:t>
      </w:r>
      <w:r w:rsidRPr="000E05E3">
        <w:rPr>
          <w:rFonts w:asciiTheme="minorBidi" w:hAnsiTheme="minorBidi" w:cstheme="minorBidi"/>
          <w:spacing w:val="-1"/>
          <w:sz w:val="24"/>
          <w:szCs w:val="24"/>
        </w:rPr>
        <w:t xml:space="preserve">. This occurs in other areas as well: how many stringencies do you observe, how many halakhic positions do you </w:t>
      </w:r>
      <w:proofErr w:type="gramStart"/>
      <w:r w:rsidRPr="000E05E3">
        <w:rPr>
          <w:rFonts w:asciiTheme="minorBidi" w:hAnsiTheme="minorBidi" w:cstheme="minorBidi"/>
          <w:spacing w:val="-1"/>
          <w:sz w:val="24"/>
          <w:szCs w:val="24"/>
        </w:rPr>
        <w:t>take into account</w:t>
      </w:r>
      <w:proofErr w:type="gramEnd"/>
      <w:r w:rsidRPr="000E05E3">
        <w:rPr>
          <w:rFonts w:asciiTheme="minorBidi" w:hAnsiTheme="minorBidi" w:cstheme="minorBidi"/>
          <w:spacing w:val="-1"/>
          <w:sz w:val="24"/>
          <w:szCs w:val="24"/>
        </w:rPr>
        <w:t xml:space="preserve"> in your actual practice? That is the litmus test. Now, to be sure, in many cases there is indeed genuine correlation between true </w:t>
      </w:r>
      <w:r w:rsidRPr="000E05E3">
        <w:rPr>
          <w:rStyle w:val="Italic"/>
          <w:rFonts w:asciiTheme="minorBidi" w:hAnsiTheme="minorBidi" w:cstheme="minorBidi"/>
          <w:spacing w:val="-1"/>
          <w:sz w:val="24"/>
          <w:szCs w:val="24"/>
        </w:rPr>
        <w:t>yirat Shamayim</w:t>
      </w:r>
      <w:r w:rsidRPr="000E05E3">
        <w:rPr>
          <w:rFonts w:asciiTheme="minorBidi" w:hAnsiTheme="minorBidi" w:cstheme="minorBidi"/>
          <w:spacing w:val="-1"/>
          <w:sz w:val="24"/>
          <w:szCs w:val="24"/>
        </w:rPr>
        <w:t xml:space="preserve"> and such practices. But the correlation is hardly necessary, and the showy piety of </w:t>
      </w:r>
      <w:r w:rsidRPr="000E05E3">
        <w:rPr>
          <w:rStyle w:val="Italic"/>
          <w:rFonts w:asciiTheme="minorBidi" w:hAnsiTheme="minorBidi" w:cstheme="minorBidi"/>
          <w:spacing w:val="-1"/>
          <w:sz w:val="24"/>
          <w:szCs w:val="24"/>
        </w:rPr>
        <w:t>yuhara</w:t>
      </w:r>
      <w:r w:rsidRPr="000E05E3">
        <w:rPr>
          <w:rFonts w:asciiTheme="minorBidi" w:hAnsiTheme="minorBidi" w:cstheme="minorBidi"/>
          <w:spacing w:val="-1"/>
          <w:sz w:val="24"/>
          <w:szCs w:val="24"/>
        </w:rPr>
        <w:t xml:space="preserve"> previously noted might, for some, also be a significant incentive. In any event, we surely need to remind ourselves that the quantitative is not the sole definitive factor, that the key is the Ramban’s prescription, “That the whole of service to the Almighty be with our entire heart, to wit, with proper and complete </w:t>
      </w:r>
      <w:r w:rsidRPr="000E05E3">
        <w:rPr>
          <w:rStyle w:val="Italic"/>
          <w:rFonts w:asciiTheme="minorBidi" w:hAnsiTheme="minorBidi" w:cstheme="minorBidi"/>
          <w:spacing w:val="-1"/>
          <w:sz w:val="24"/>
          <w:szCs w:val="24"/>
        </w:rPr>
        <w:lastRenderedPageBreak/>
        <w:t>kavvana</w:t>
      </w:r>
      <w:r w:rsidRPr="000E05E3">
        <w:rPr>
          <w:rFonts w:asciiTheme="minorBidi" w:hAnsiTheme="minorBidi" w:cstheme="minorBidi"/>
          <w:spacing w:val="-1"/>
          <w:sz w:val="24"/>
          <w:szCs w:val="24"/>
        </w:rPr>
        <w:t>, for His name (</w:t>
      </w:r>
      <w:r w:rsidRPr="000E05E3">
        <w:rPr>
          <w:rStyle w:val="Italic"/>
          <w:rFonts w:asciiTheme="minorBidi" w:hAnsiTheme="minorBidi" w:cstheme="minorBidi"/>
          <w:spacing w:val="-1"/>
          <w:sz w:val="24"/>
          <w:szCs w:val="24"/>
        </w:rPr>
        <w:t>li-shmo</w:t>
      </w:r>
      <w:r w:rsidRPr="000E05E3">
        <w:rPr>
          <w:rFonts w:asciiTheme="minorBidi" w:hAnsiTheme="minorBidi" w:cstheme="minorBidi"/>
          <w:spacing w:val="-1"/>
          <w:sz w:val="24"/>
          <w:szCs w:val="24"/>
        </w:rPr>
        <w:t xml:space="preserve">).” </w:t>
      </w:r>
    </w:p>
    <w:p w14:paraId="15D00542" w14:textId="77777777" w:rsidR="00475ED3" w:rsidRPr="00475ED3" w:rsidRDefault="00475ED3" w:rsidP="00475ED3">
      <w:pPr>
        <w:pStyle w:val="body"/>
        <w:spacing w:line="240" w:lineRule="auto"/>
      </w:pPr>
    </w:p>
    <w:p w14:paraId="085E1233" w14:textId="0A981C01" w:rsidR="0096687D" w:rsidRDefault="0096687D" w:rsidP="00475ED3">
      <w:pPr>
        <w:pStyle w:val="body"/>
        <w:spacing w:line="240" w:lineRule="auto"/>
        <w:rPr>
          <w:rFonts w:asciiTheme="minorBidi" w:hAnsiTheme="minorBidi" w:cstheme="minorBidi"/>
          <w:sz w:val="24"/>
          <w:szCs w:val="24"/>
        </w:rPr>
      </w:pPr>
      <w:r w:rsidRPr="000E05E3">
        <w:rPr>
          <w:rFonts w:asciiTheme="minorBidi" w:hAnsiTheme="minorBidi" w:cstheme="minorBidi"/>
          <w:sz w:val="24"/>
          <w:szCs w:val="24"/>
        </w:rPr>
        <w:t xml:space="preserve">This awareness of the qualitative factor in our </w:t>
      </w:r>
      <w:r w:rsidRPr="000E05E3">
        <w:rPr>
          <w:rStyle w:val="Italic"/>
          <w:rFonts w:asciiTheme="minorBidi" w:hAnsiTheme="minorBidi" w:cstheme="minorBidi"/>
          <w:sz w:val="24"/>
          <w:szCs w:val="24"/>
        </w:rPr>
        <w:t>avodat Hashem</w:t>
      </w:r>
      <w:r w:rsidRPr="000E05E3">
        <w:rPr>
          <w:rFonts w:asciiTheme="minorBidi" w:hAnsiTheme="minorBidi" w:cstheme="minorBidi"/>
          <w:sz w:val="24"/>
          <w:szCs w:val="24"/>
        </w:rPr>
        <w:t xml:space="preserve"> underscores, at the personal level, the relevance of points raised previously regarding what we mean by </w:t>
      </w:r>
      <w:r w:rsidRPr="000E05E3">
        <w:rPr>
          <w:rStyle w:val="Italic"/>
          <w:rFonts w:asciiTheme="minorBidi" w:hAnsiTheme="minorBidi" w:cstheme="minorBidi"/>
          <w:sz w:val="24"/>
          <w:szCs w:val="24"/>
        </w:rPr>
        <w:t>emet.</w:t>
      </w:r>
      <w:r w:rsidRPr="000E05E3">
        <w:rPr>
          <w:rFonts w:asciiTheme="minorBidi" w:hAnsiTheme="minorBidi" w:cstheme="minorBidi"/>
          <w:sz w:val="24"/>
          <w:szCs w:val="24"/>
        </w:rPr>
        <w:t xml:space="preserve"> The specter of various </w:t>
      </w:r>
      <w:r w:rsidRPr="000E05E3">
        <w:rPr>
          <w:rStyle w:val="Italic"/>
          <w:rFonts w:asciiTheme="minorBidi" w:hAnsiTheme="minorBidi" w:cstheme="minorBidi"/>
          <w:sz w:val="24"/>
          <w:szCs w:val="24"/>
        </w:rPr>
        <w:t>shekarim</w:t>
      </w:r>
      <w:r w:rsidRPr="000E05E3">
        <w:rPr>
          <w:rFonts w:asciiTheme="minorBidi" w:hAnsiTheme="minorBidi" w:cstheme="minorBidi"/>
          <w:sz w:val="24"/>
          <w:szCs w:val="24"/>
        </w:rPr>
        <w:t xml:space="preserve"> is not confined to outright heretics or imposters; it relates to us as well. One is not either within the camp of </w:t>
      </w:r>
      <w:r w:rsidRPr="000E05E3">
        <w:rPr>
          <w:rStyle w:val="Italic"/>
          <w:rFonts w:asciiTheme="minorBidi" w:hAnsiTheme="minorBidi" w:cstheme="minorBidi"/>
          <w:sz w:val="24"/>
          <w:szCs w:val="24"/>
        </w:rPr>
        <w:t>sheker</w:t>
      </w:r>
      <w:r w:rsidRPr="000E05E3">
        <w:rPr>
          <w:rFonts w:asciiTheme="minorBidi" w:hAnsiTheme="minorBidi" w:cstheme="minorBidi"/>
          <w:sz w:val="24"/>
          <w:szCs w:val="24"/>
        </w:rPr>
        <w:t xml:space="preserve"> or firmly ensconced within that of </w:t>
      </w:r>
      <w:r w:rsidRPr="000E05E3">
        <w:rPr>
          <w:rStyle w:val="Italic"/>
          <w:rFonts w:asciiTheme="minorBidi" w:hAnsiTheme="minorBidi" w:cstheme="minorBidi"/>
          <w:sz w:val="24"/>
          <w:szCs w:val="24"/>
        </w:rPr>
        <w:t>emet</w:t>
      </w:r>
      <w:r w:rsidRPr="000E05E3">
        <w:rPr>
          <w:rFonts w:asciiTheme="minorBidi" w:hAnsiTheme="minorBidi" w:cstheme="minorBidi"/>
          <w:sz w:val="24"/>
          <w:szCs w:val="24"/>
        </w:rPr>
        <w:t xml:space="preserve">. There is, rather, a continuum between different levels of each. The dragon of </w:t>
      </w:r>
      <w:r w:rsidRPr="000E05E3">
        <w:rPr>
          <w:rStyle w:val="Italic"/>
          <w:rFonts w:asciiTheme="minorBidi" w:hAnsiTheme="minorBidi" w:cstheme="minorBidi"/>
          <w:sz w:val="24"/>
          <w:szCs w:val="24"/>
        </w:rPr>
        <w:t>avodat sheker</w:t>
      </w:r>
      <w:r w:rsidRPr="000E05E3">
        <w:rPr>
          <w:rFonts w:asciiTheme="minorBidi" w:hAnsiTheme="minorBidi" w:cstheme="minorBidi"/>
          <w:sz w:val="24"/>
          <w:szCs w:val="24"/>
        </w:rPr>
        <w:t xml:space="preserve"> rears its ugly head within the heart of each and every one of us, prompting our universal need for “</w:t>
      </w:r>
      <w:r w:rsidRPr="000E05E3">
        <w:rPr>
          <w:rStyle w:val="Italic"/>
          <w:rFonts w:asciiTheme="minorBidi" w:hAnsiTheme="minorBidi" w:cstheme="minorBidi"/>
          <w:sz w:val="24"/>
          <w:szCs w:val="24"/>
        </w:rPr>
        <w:t>Ve-taher libbenu le-ovdekha be-emet</w:t>
      </w:r>
      <w:r w:rsidRPr="000E05E3">
        <w:rPr>
          <w:rFonts w:asciiTheme="minorBidi" w:hAnsiTheme="minorBidi" w:cstheme="minorBidi"/>
          <w:sz w:val="24"/>
          <w:szCs w:val="24"/>
        </w:rPr>
        <w:t>.”</w:t>
      </w:r>
    </w:p>
    <w:p w14:paraId="087711FB" w14:textId="77777777" w:rsidR="00387F69" w:rsidRPr="000E05E3" w:rsidRDefault="00387F69" w:rsidP="00475ED3">
      <w:pPr>
        <w:pStyle w:val="body"/>
        <w:spacing w:line="240" w:lineRule="auto"/>
        <w:rPr>
          <w:rFonts w:asciiTheme="minorBidi" w:hAnsiTheme="minorBidi" w:cstheme="minorBidi"/>
          <w:sz w:val="24"/>
          <w:szCs w:val="24"/>
        </w:rPr>
      </w:pPr>
    </w:p>
    <w:p w14:paraId="1BECDAE3" w14:textId="68667410" w:rsidR="0096687D" w:rsidRPr="00F87C5D" w:rsidRDefault="0096687D" w:rsidP="00475ED3">
      <w:pPr>
        <w:pStyle w:val="sub1"/>
        <w:keepNext w:val="0"/>
        <w:spacing w:before="0" w:line="240" w:lineRule="auto"/>
        <w:rPr>
          <w:rStyle w:val="BoldItalic"/>
          <w:rFonts w:asciiTheme="minorBidi" w:hAnsiTheme="minorBidi" w:cstheme="minorBidi"/>
          <w:i/>
          <w:iCs/>
          <w:sz w:val="24"/>
          <w:szCs w:val="24"/>
        </w:rPr>
      </w:pPr>
      <w:r w:rsidRPr="00F87C5D">
        <w:rPr>
          <w:rStyle w:val="BoldItalic"/>
          <w:rFonts w:asciiTheme="minorBidi" w:hAnsiTheme="minorBidi" w:cstheme="minorBidi"/>
          <w:i/>
          <w:iCs/>
          <w:sz w:val="24"/>
          <w:szCs w:val="24"/>
        </w:rPr>
        <w:t>Oved</w:t>
      </w:r>
      <w:r w:rsidRPr="00F87C5D">
        <w:rPr>
          <w:rFonts w:asciiTheme="minorBidi" w:hAnsiTheme="minorBidi" w:cstheme="minorBidi"/>
          <w:sz w:val="24"/>
          <w:szCs w:val="24"/>
        </w:rPr>
        <w:t xml:space="preserve"> </w:t>
      </w:r>
      <w:r w:rsidRPr="00F87C5D">
        <w:rPr>
          <w:rStyle w:val="Bold"/>
          <w:rFonts w:asciiTheme="minorBidi" w:hAnsiTheme="minorBidi" w:cstheme="minorBidi"/>
          <w:b/>
          <w:bCs/>
          <w:sz w:val="24"/>
          <w:szCs w:val="24"/>
        </w:rPr>
        <w:t>and</w:t>
      </w:r>
      <w:r w:rsidRPr="00F87C5D">
        <w:rPr>
          <w:rFonts w:asciiTheme="minorBidi" w:hAnsiTheme="minorBidi" w:cstheme="minorBidi"/>
          <w:sz w:val="24"/>
          <w:szCs w:val="24"/>
        </w:rPr>
        <w:t xml:space="preserve"> </w:t>
      </w:r>
      <w:r w:rsidRPr="00F87C5D">
        <w:rPr>
          <w:rStyle w:val="BoldItalic"/>
          <w:rFonts w:asciiTheme="minorBidi" w:hAnsiTheme="minorBidi" w:cstheme="minorBidi"/>
          <w:i/>
          <w:iCs/>
          <w:sz w:val="24"/>
          <w:szCs w:val="24"/>
        </w:rPr>
        <w:t>Eved</w:t>
      </w:r>
    </w:p>
    <w:p w14:paraId="3D7F87C4" w14:textId="77777777" w:rsidR="00475ED3" w:rsidRPr="00142ACD" w:rsidRDefault="00475ED3" w:rsidP="00475ED3">
      <w:pPr>
        <w:pStyle w:val="sub1"/>
        <w:keepNext w:val="0"/>
        <w:spacing w:before="0" w:line="240" w:lineRule="auto"/>
        <w:rPr>
          <w:rFonts w:asciiTheme="minorBidi" w:hAnsiTheme="minorBidi" w:cstheme="minorBidi"/>
          <w:b w:val="0"/>
          <w:bCs w:val="0"/>
          <w:sz w:val="24"/>
          <w:szCs w:val="24"/>
        </w:rPr>
      </w:pPr>
    </w:p>
    <w:p w14:paraId="6895FE52" w14:textId="60885101" w:rsidR="0096687D" w:rsidRDefault="0096687D" w:rsidP="00142ACD">
      <w:pPr>
        <w:pStyle w:val="bodyfirstnospb4"/>
        <w:spacing w:line="240" w:lineRule="auto"/>
        <w:ind w:firstLine="567"/>
        <w:rPr>
          <w:rFonts w:asciiTheme="minorBidi" w:hAnsiTheme="minorBidi" w:cstheme="minorBidi"/>
          <w:sz w:val="24"/>
          <w:szCs w:val="24"/>
        </w:rPr>
      </w:pPr>
      <w:r w:rsidRPr="000E05E3">
        <w:rPr>
          <w:rFonts w:asciiTheme="minorBidi" w:hAnsiTheme="minorBidi" w:cstheme="minorBidi"/>
          <w:sz w:val="24"/>
          <w:szCs w:val="24"/>
        </w:rPr>
        <w:t>Let us analyze further the meaning of “</w:t>
      </w:r>
      <w:r w:rsidRPr="000E05E3">
        <w:rPr>
          <w:rStyle w:val="Italic"/>
          <w:rFonts w:asciiTheme="minorBidi" w:hAnsiTheme="minorBidi" w:cstheme="minorBidi"/>
          <w:sz w:val="24"/>
          <w:szCs w:val="24"/>
        </w:rPr>
        <w:t>le-ovdekha</w:t>
      </w:r>
      <w:r w:rsidRPr="000E05E3">
        <w:rPr>
          <w:rFonts w:asciiTheme="minorBidi" w:hAnsiTheme="minorBidi" w:cstheme="minorBidi"/>
          <w:sz w:val="24"/>
          <w:szCs w:val="24"/>
        </w:rPr>
        <w:t xml:space="preserve">.” The root, </w:t>
      </w:r>
      <w:r w:rsidRPr="000E05E3">
        <w:rPr>
          <w:rStyle w:val="Italic"/>
          <w:rFonts w:asciiTheme="minorBidi" w:hAnsiTheme="minorBidi" w:cstheme="minorBidi"/>
          <w:sz w:val="24"/>
          <w:szCs w:val="24"/>
        </w:rPr>
        <w:t>ayin-beit-dalet</w:t>
      </w:r>
      <w:r w:rsidRPr="000E05E3">
        <w:rPr>
          <w:rFonts w:asciiTheme="minorBidi" w:hAnsiTheme="minorBidi" w:cstheme="minorBidi"/>
          <w:sz w:val="24"/>
          <w:szCs w:val="24"/>
        </w:rPr>
        <w:t xml:space="preserve">, has two referents: </w:t>
      </w:r>
      <w:r w:rsidRPr="000E05E3">
        <w:rPr>
          <w:rStyle w:val="Italic"/>
          <w:rFonts w:asciiTheme="minorBidi" w:hAnsiTheme="minorBidi" w:cstheme="minorBidi"/>
          <w:sz w:val="24"/>
          <w:szCs w:val="24"/>
        </w:rPr>
        <w:t>oved</w:t>
      </w:r>
      <w:r w:rsidRPr="000E05E3">
        <w:rPr>
          <w:rFonts w:asciiTheme="minorBidi" w:hAnsiTheme="minorBidi" w:cstheme="minorBidi"/>
          <w:sz w:val="24"/>
          <w:szCs w:val="24"/>
        </w:rPr>
        <w:t xml:space="preserve">, meaning one who serves or labors, and </w:t>
      </w:r>
      <w:r w:rsidRPr="000E05E3">
        <w:rPr>
          <w:rStyle w:val="Italic"/>
          <w:rFonts w:asciiTheme="minorBidi" w:hAnsiTheme="minorBidi" w:cstheme="minorBidi"/>
          <w:sz w:val="24"/>
          <w:szCs w:val="24"/>
        </w:rPr>
        <w:t>eved</w:t>
      </w:r>
      <w:r w:rsidRPr="000E05E3">
        <w:rPr>
          <w:rFonts w:asciiTheme="minorBidi" w:hAnsiTheme="minorBidi" w:cstheme="minorBidi"/>
          <w:sz w:val="24"/>
          <w:szCs w:val="24"/>
        </w:rPr>
        <w:t xml:space="preserve">, meaning a servant or slave. The Maharal emphasized that </w:t>
      </w:r>
      <w:r w:rsidRPr="000E05E3">
        <w:rPr>
          <w:rStyle w:val="Italic"/>
          <w:rFonts w:asciiTheme="minorBidi" w:hAnsiTheme="minorBidi" w:cstheme="minorBidi"/>
          <w:sz w:val="24"/>
          <w:szCs w:val="24"/>
        </w:rPr>
        <w:t>avodat Hashem</w:t>
      </w:r>
      <w:r w:rsidRPr="000E05E3">
        <w:rPr>
          <w:rFonts w:asciiTheme="minorBidi" w:hAnsiTheme="minorBidi" w:cstheme="minorBidi"/>
          <w:sz w:val="24"/>
          <w:szCs w:val="24"/>
        </w:rPr>
        <w:t>, service of God, demands both.</w:t>
      </w:r>
      <w:r w:rsidRPr="000E05E3">
        <w:rPr>
          <w:rStyle w:val="Superscript"/>
          <w:rFonts w:asciiTheme="minorBidi" w:hAnsiTheme="minorBidi" w:cstheme="minorBidi"/>
          <w:sz w:val="24"/>
          <w:szCs w:val="24"/>
        </w:rPr>
        <w:footnoteReference w:id="19"/>
      </w:r>
      <w:r w:rsidRPr="000E05E3">
        <w:rPr>
          <w:rFonts w:asciiTheme="minorBidi" w:hAnsiTheme="minorBidi" w:cstheme="minorBidi"/>
          <w:sz w:val="24"/>
          <w:szCs w:val="24"/>
        </w:rPr>
        <w:t xml:space="preserve"> Early Christianity, from its inception, contrasted </w:t>
      </w:r>
      <w:proofErr w:type="gramStart"/>
      <w:r w:rsidRPr="000E05E3">
        <w:rPr>
          <w:rFonts w:asciiTheme="minorBidi" w:hAnsiTheme="minorBidi" w:cstheme="minorBidi"/>
          <w:sz w:val="24"/>
          <w:szCs w:val="24"/>
        </w:rPr>
        <w:t>son-ship</w:t>
      </w:r>
      <w:proofErr w:type="gramEnd"/>
      <w:r w:rsidRPr="000E05E3">
        <w:rPr>
          <w:rFonts w:asciiTheme="minorBidi" w:hAnsiTheme="minorBidi" w:cstheme="minorBidi"/>
          <w:sz w:val="24"/>
          <w:szCs w:val="24"/>
        </w:rPr>
        <w:t xml:space="preserve"> with servitude, focusing upon the former while rejecting the latter. Judaism, however, has not only accepted, but celebrated, the notion of human – and especially Jewish – bondage to the Almighty, e.g., in the verse, “They are My servants whom I brought out of the land of Egypt” (</w:t>
      </w:r>
      <w:r w:rsidRPr="000E05E3">
        <w:rPr>
          <w:rStyle w:val="Italic"/>
          <w:rFonts w:asciiTheme="minorBidi" w:hAnsiTheme="minorBidi" w:cstheme="minorBidi"/>
          <w:sz w:val="24"/>
          <w:szCs w:val="24"/>
        </w:rPr>
        <w:t>Vayikra</w:t>
      </w:r>
      <w:r w:rsidRPr="000E05E3">
        <w:rPr>
          <w:rFonts w:asciiTheme="minorBidi" w:hAnsiTheme="minorBidi" w:cstheme="minorBidi"/>
          <w:sz w:val="24"/>
          <w:szCs w:val="24"/>
        </w:rPr>
        <w:t xml:space="preserve"> 25:42). That servitude is predicated both upon man’s metaphysical condition and, within the Jewish orbit, upon the Jewish people’s historical circumstances. Regarding “They are My servants,” Rashi says (</w:t>
      </w:r>
      <w:r w:rsidRPr="000E05E3">
        <w:rPr>
          <w:rFonts w:asciiTheme="minorBidi" w:hAnsiTheme="minorBidi" w:cstheme="minorBidi"/>
          <w:i/>
          <w:iCs/>
          <w:sz w:val="24"/>
          <w:szCs w:val="24"/>
        </w:rPr>
        <w:t>ibid.</w:t>
      </w:r>
      <w:r w:rsidRPr="000E05E3">
        <w:rPr>
          <w:rFonts w:asciiTheme="minorBidi" w:hAnsiTheme="minorBidi" w:cstheme="minorBidi"/>
          <w:sz w:val="24"/>
          <w:szCs w:val="24"/>
        </w:rPr>
        <w:t xml:space="preserve"> </w:t>
      </w:r>
      <w:r w:rsidRPr="000E05E3">
        <w:rPr>
          <w:rStyle w:val="Italic"/>
          <w:rFonts w:asciiTheme="minorBidi" w:hAnsiTheme="minorBidi" w:cstheme="minorBidi"/>
          <w:sz w:val="24"/>
          <w:szCs w:val="24"/>
        </w:rPr>
        <w:t>s.v. Ki</w:t>
      </w:r>
      <w:r w:rsidRPr="000E05E3">
        <w:rPr>
          <w:rFonts w:asciiTheme="minorBidi" w:hAnsiTheme="minorBidi" w:cstheme="minorBidi"/>
          <w:sz w:val="24"/>
          <w:szCs w:val="24"/>
        </w:rPr>
        <w:t>), “My letter of indenture takes precedence.”</w:t>
      </w:r>
    </w:p>
    <w:p w14:paraId="6898754B" w14:textId="77777777" w:rsidR="00475ED3" w:rsidRPr="000E05E3" w:rsidRDefault="00475ED3" w:rsidP="00475ED3">
      <w:pPr>
        <w:pStyle w:val="bodyfirstnospb4"/>
        <w:spacing w:line="240" w:lineRule="auto"/>
        <w:rPr>
          <w:rFonts w:asciiTheme="minorBidi" w:hAnsiTheme="minorBidi" w:cstheme="minorBidi"/>
          <w:sz w:val="24"/>
          <w:szCs w:val="24"/>
        </w:rPr>
      </w:pPr>
    </w:p>
    <w:p w14:paraId="5D4A710B" w14:textId="3BD8A799" w:rsidR="0096687D" w:rsidRDefault="0096687D" w:rsidP="00475ED3">
      <w:pPr>
        <w:pStyle w:val="body"/>
        <w:spacing w:line="240" w:lineRule="auto"/>
        <w:rPr>
          <w:rFonts w:asciiTheme="minorBidi" w:hAnsiTheme="minorBidi" w:cstheme="minorBidi"/>
          <w:sz w:val="24"/>
          <w:szCs w:val="24"/>
        </w:rPr>
      </w:pPr>
      <w:r w:rsidRPr="000E05E3">
        <w:rPr>
          <w:rFonts w:asciiTheme="minorBidi" w:hAnsiTheme="minorBidi" w:cstheme="minorBidi"/>
          <w:sz w:val="24"/>
          <w:szCs w:val="24"/>
        </w:rPr>
        <w:t xml:space="preserve">In no way does this servitude contravene the status of a son or daughter. When the verse asks, “If I am a </w:t>
      </w:r>
      <w:proofErr w:type="gramStart"/>
      <w:r w:rsidRPr="000E05E3">
        <w:rPr>
          <w:rFonts w:asciiTheme="minorBidi" w:hAnsiTheme="minorBidi" w:cstheme="minorBidi"/>
          <w:sz w:val="24"/>
          <w:szCs w:val="24"/>
        </w:rPr>
        <w:t>Father</w:t>
      </w:r>
      <w:proofErr w:type="gramEnd"/>
      <w:r w:rsidRPr="000E05E3">
        <w:rPr>
          <w:rFonts w:asciiTheme="minorBidi" w:hAnsiTheme="minorBidi" w:cstheme="minorBidi"/>
          <w:sz w:val="24"/>
          <w:szCs w:val="24"/>
        </w:rPr>
        <w:t>, where is the honor due Me, and if I am a Master, where is the reverence due Me?” (</w:t>
      </w:r>
      <w:r w:rsidRPr="000E05E3">
        <w:rPr>
          <w:rStyle w:val="Italic"/>
          <w:rFonts w:asciiTheme="minorBidi" w:hAnsiTheme="minorBidi" w:cstheme="minorBidi"/>
          <w:sz w:val="24"/>
          <w:szCs w:val="24"/>
        </w:rPr>
        <w:t>Malakhi</w:t>
      </w:r>
      <w:r w:rsidRPr="000E05E3">
        <w:rPr>
          <w:rFonts w:asciiTheme="minorBidi" w:hAnsiTheme="minorBidi" w:cstheme="minorBidi"/>
          <w:sz w:val="24"/>
          <w:szCs w:val="24"/>
        </w:rPr>
        <w:t xml:space="preserve"> 1:6), it does not pose an “either-or” choice, but rather posits a dual relationship. Similarly, after each sounding of the </w:t>
      </w:r>
      <w:r w:rsidRPr="000E05E3">
        <w:rPr>
          <w:rStyle w:val="Italic"/>
          <w:rFonts w:asciiTheme="minorBidi" w:hAnsiTheme="minorBidi" w:cstheme="minorBidi"/>
          <w:sz w:val="24"/>
          <w:szCs w:val="24"/>
        </w:rPr>
        <w:t>shofar</w:t>
      </w:r>
      <w:r w:rsidRPr="000E05E3">
        <w:rPr>
          <w:rFonts w:asciiTheme="minorBidi" w:hAnsiTheme="minorBidi" w:cstheme="minorBidi"/>
          <w:sz w:val="24"/>
          <w:szCs w:val="24"/>
        </w:rPr>
        <w:t xml:space="preserve"> on Rosh Ha-shana, when we present ourselves “whether as sons or as servants,” we shall certainly assume that both relationships are manifest. A Jew </w:t>
      </w:r>
      <w:proofErr w:type="gramStart"/>
      <w:r w:rsidRPr="000E05E3">
        <w:rPr>
          <w:rFonts w:asciiTheme="minorBidi" w:hAnsiTheme="minorBidi" w:cstheme="minorBidi"/>
          <w:sz w:val="24"/>
          <w:szCs w:val="24"/>
        </w:rPr>
        <w:t>says</w:t>
      </w:r>
      <w:proofErr w:type="gramEnd"/>
      <w:r w:rsidRPr="000E05E3">
        <w:rPr>
          <w:rFonts w:asciiTheme="minorBidi" w:hAnsiTheme="minorBidi" w:cstheme="minorBidi"/>
          <w:sz w:val="24"/>
          <w:szCs w:val="24"/>
        </w:rPr>
        <w:t xml:space="preserve"> “I am a servant of the Holy One, blessed be He” (</w:t>
      </w:r>
      <w:r w:rsidRPr="000E05E3">
        <w:rPr>
          <w:rStyle w:val="Italic"/>
          <w:rFonts w:asciiTheme="minorBidi" w:hAnsiTheme="minorBidi" w:cstheme="minorBidi"/>
          <w:sz w:val="24"/>
          <w:szCs w:val="24"/>
        </w:rPr>
        <w:t>Berikh Shemeih</w:t>
      </w:r>
      <w:r w:rsidRPr="000E05E3">
        <w:rPr>
          <w:rFonts w:asciiTheme="minorBidi" w:hAnsiTheme="minorBidi" w:cstheme="minorBidi"/>
          <w:sz w:val="24"/>
          <w:szCs w:val="24"/>
        </w:rPr>
        <w:t xml:space="preserve"> prayer</w:t>
      </w:r>
      <w:r w:rsidRPr="000E05E3">
        <w:rPr>
          <w:rStyle w:val="Superscript"/>
          <w:rFonts w:asciiTheme="minorBidi" w:hAnsiTheme="minorBidi" w:cstheme="minorBidi"/>
          <w:sz w:val="24"/>
          <w:szCs w:val="24"/>
        </w:rPr>
        <w:footnoteReference w:id="20"/>
      </w:r>
      <w:r w:rsidRPr="000E05E3">
        <w:rPr>
          <w:rFonts w:asciiTheme="minorBidi" w:hAnsiTheme="minorBidi" w:cstheme="minorBidi"/>
          <w:sz w:val="24"/>
          <w:szCs w:val="24"/>
        </w:rPr>
        <w:t>) as a mixed expression of ultimate humility and of great pride. Moreover, he senses that it is this servitude to the Almighty that releases him from all other bondage, which makes all other forms of servitude, regardless of their economic or political import, absolutely meaningless. “Rabbi ­Nechunya ben Ha-kaneh said: Whoever takes upon himself the yoke of the Torah, they remove from him the yoke of the government and the yoke of worldly concerns” (</w:t>
      </w:r>
      <w:r w:rsidRPr="000E05E3">
        <w:rPr>
          <w:rStyle w:val="Italic"/>
          <w:rFonts w:asciiTheme="minorBidi" w:hAnsiTheme="minorBidi" w:cstheme="minorBidi"/>
          <w:sz w:val="24"/>
          <w:szCs w:val="24"/>
        </w:rPr>
        <w:t>Avot</w:t>
      </w:r>
      <w:r w:rsidRPr="000E05E3">
        <w:rPr>
          <w:rFonts w:asciiTheme="minorBidi" w:hAnsiTheme="minorBidi" w:cstheme="minorBidi"/>
          <w:sz w:val="24"/>
          <w:szCs w:val="24"/>
        </w:rPr>
        <w:t xml:space="preserve"> 3:5), and this is to be understood not simply as an anticipatory promise, but as a matter of cardinal definition. If he has the yoke of Torah, then, at the ultimate level, there cannot be the yoke of the government and the yoke of worldly concerns. “‘They are My servants,’ but not servants to servants” (</w:t>
      </w:r>
      <w:r w:rsidRPr="000E05E3">
        <w:rPr>
          <w:rStyle w:val="Italic"/>
          <w:rFonts w:asciiTheme="minorBidi" w:hAnsiTheme="minorBidi" w:cstheme="minorBidi"/>
          <w:sz w:val="24"/>
          <w:szCs w:val="24"/>
        </w:rPr>
        <w:t>Bava Metzia</w:t>
      </w:r>
      <w:r w:rsidRPr="000E05E3">
        <w:rPr>
          <w:rFonts w:asciiTheme="minorBidi" w:hAnsiTheme="minorBidi" w:cstheme="minorBidi"/>
          <w:sz w:val="24"/>
          <w:szCs w:val="24"/>
        </w:rPr>
        <w:t xml:space="preserve"> 10a).</w:t>
      </w:r>
    </w:p>
    <w:p w14:paraId="01A25AE6" w14:textId="77777777" w:rsidR="00475ED3" w:rsidRPr="000E05E3" w:rsidRDefault="00475ED3" w:rsidP="00475ED3">
      <w:pPr>
        <w:pStyle w:val="body"/>
        <w:spacing w:line="240" w:lineRule="auto"/>
        <w:rPr>
          <w:rFonts w:asciiTheme="minorBidi" w:hAnsiTheme="minorBidi" w:cstheme="minorBidi"/>
          <w:sz w:val="24"/>
          <w:szCs w:val="24"/>
        </w:rPr>
      </w:pPr>
    </w:p>
    <w:p w14:paraId="0BDFAA5C" w14:textId="77777777" w:rsidR="0096687D" w:rsidRPr="000E05E3" w:rsidRDefault="0096687D" w:rsidP="00475ED3">
      <w:pPr>
        <w:pStyle w:val="body"/>
        <w:spacing w:line="240" w:lineRule="auto"/>
        <w:rPr>
          <w:rFonts w:asciiTheme="minorBidi" w:hAnsiTheme="minorBidi" w:cstheme="minorBidi"/>
          <w:sz w:val="24"/>
          <w:szCs w:val="24"/>
        </w:rPr>
      </w:pPr>
      <w:r w:rsidRPr="000E05E3">
        <w:rPr>
          <w:rStyle w:val="Italic"/>
          <w:rFonts w:asciiTheme="minorBidi" w:hAnsiTheme="minorBidi" w:cstheme="minorBidi"/>
          <w:sz w:val="24"/>
          <w:szCs w:val="24"/>
        </w:rPr>
        <w:t>Avoda be-emet</w:t>
      </w:r>
      <w:r w:rsidRPr="000E05E3">
        <w:rPr>
          <w:rFonts w:asciiTheme="minorBidi" w:hAnsiTheme="minorBidi" w:cstheme="minorBidi"/>
          <w:sz w:val="24"/>
          <w:szCs w:val="24"/>
        </w:rPr>
        <w:t xml:space="preserve"> requires acceptance and attainment of this status and a focus on the true character of one’s relationship to the Almighty. Exceedingly </w:t>
      </w:r>
      <w:r w:rsidRPr="000E05E3">
        <w:rPr>
          <w:rFonts w:asciiTheme="minorBidi" w:hAnsiTheme="minorBidi" w:cstheme="minorBidi"/>
          <w:sz w:val="24"/>
          <w:szCs w:val="24"/>
        </w:rPr>
        <w:lastRenderedPageBreak/>
        <w:t xml:space="preserve">few persons attain it fully. You can count on the fingers of your hand the number of personages in </w:t>
      </w:r>
      <w:r w:rsidRPr="000E05E3">
        <w:rPr>
          <w:rStyle w:val="Italic"/>
          <w:rFonts w:asciiTheme="minorBidi" w:hAnsiTheme="minorBidi" w:cstheme="minorBidi"/>
          <w:sz w:val="24"/>
          <w:szCs w:val="24"/>
        </w:rPr>
        <w:t>Tanakh</w:t>
      </w:r>
      <w:r w:rsidRPr="000E05E3">
        <w:rPr>
          <w:rFonts w:asciiTheme="minorBidi" w:hAnsiTheme="minorBidi" w:cstheme="minorBidi"/>
          <w:sz w:val="24"/>
          <w:szCs w:val="24"/>
        </w:rPr>
        <w:t xml:space="preserve"> who merited to be described as “servant of God” (</w:t>
      </w:r>
      <w:r w:rsidRPr="000E05E3">
        <w:rPr>
          <w:rStyle w:val="Italic"/>
          <w:rFonts w:asciiTheme="minorBidi" w:hAnsiTheme="minorBidi" w:cstheme="minorBidi"/>
          <w:sz w:val="24"/>
          <w:szCs w:val="24"/>
        </w:rPr>
        <w:t>eved Hashem</w:t>
      </w:r>
      <w:r w:rsidRPr="000E05E3">
        <w:rPr>
          <w:rFonts w:asciiTheme="minorBidi" w:hAnsiTheme="minorBidi" w:cstheme="minorBidi"/>
          <w:sz w:val="24"/>
          <w:szCs w:val="24"/>
        </w:rPr>
        <w:t>). The striving, however, is an integral element of our religious existence, incumbent upon every Jew.</w:t>
      </w:r>
    </w:p>
    <w:p w14:paraId="1E974C76" w14:textId="4C85D384" w:rsidR="0096687D" w:rsidRDefault="0096687D" w:rsidP="00475ED3">
      <w:pPr>
        <w:pStyle w:val="sub1"/>
        <w:keepNext w:val="0"/>
        <w:spacing w:before="0" w:line="240" w:lineRule="auto"/>
        <w:rPr>
          <w:rStyle w:val="Bold"/>
          <w:rFonts w:asciiTheme="minorBidi" w:hAnsiTheme="minorBidi" w:cstheme="minorBidi"/>
          <w:sz w:val="24"/>
          <w:szCs w:val="24"/>
        </w:rPr>
      </w:pPr>
      <w:r w:rsidRPr="000E05E3">
        <w:rPr>
          <w:rStyle w:val="Bold"/>
          <w:rFonts w:asciiTheme="minorBidi" w:hAnsiTheme="minorBidi" w:cstheme="minorBidi"/>
          <w:sz w:val="24"/>
          <w:szCs w:val="24"/>
        </w:rPr>
        <w:t>Purification</w:t>
      </w:r>
    </w:p>
    <w:p w14:paraId="45103E01" w14:textId="77777777" w:rsidR="00475ED3" w:rsidRPr="00F87C5D" w:rsidRDefault="00475ED3" w:rsidP="00475ED3">
      <w:pPr>
        <w:pStyle w:val="sub1"/>
        <w:keepNext w:val="0"/>
        <w:spacing w:before="0" w:line="240" w:lineRule="auto"/>
        <w:rPr>
          <w:rFonts w:asciiTheme="minorBidi" w:hAnsiTheme="minorBidi" w:cstheme="minorBidi"/>
          <w:b w:val="0"/>
          <w:bCs w:val="0"/>
          <w:sz w:val="24"/>
          <w:szCs w:val="24"/>
        </w:rPr>
      </w:pPr>
    </w:p>
    <w:p w14:paraId="2D5D17D2" w14:textId="1B278382" w:rsidR="0096687D" w:rsidRDefault="0096687D" w:rsidP="00475ED3">
      <w:pPr>
        <w:pStyle w:val="bodyfirstnospb4"/>
        <w:spacing w:line="240" w:lineRule="auto"/>
        <w:ind w:firstLine="567"/>
        <w:rPr>
          <w:rFonts w:asciiTheme="minorBidi" w:hAnsiTheme="minorBidi" w:cstheme="minorBidi"/>
          <w:sz w:val="24"/>
          <w:szCs w:val="24"/>
        </w:rPr>
      </w:pPr>
      <w:r w:rsidRPr="000E05E3">
        <w:rPr>
          <w:rFonts w:asciiTheme="minorBidi" w:hAnsiTheme="minorBidi" w:cstheme="minorBidi"/>
          <w:sz w:val="24"/>
          <w:szCs w:val="24"/>
        </w:rPr>
        <w:t>Having outlined the import of “</w:t>
      </w:r>
      <w:r w:rsidRPr="000E05E3">
        <w:rPr>
          <w:rStyle w:val="Italic"/>
          <w:rFonts w:asciiTheme="minorBidi" w:hAnsiTheme="minorBidi" w:cstheme="minorBidi"/>
          <w:sz w:val="24"/>
          <w:szCs w:val="24"/>
        </w:rPr>
        <w:t>le-ovdekha be-emet</w:t>
      </w:r>
      <w:r w:rsidRPr="000E05E3">
        <w:rPr>
          <w:rFonts w:asciiTheme="minorBidi" w:hAnsiTheme="minorBidi" w:cstheme="minorBidi"/>
          <w:sz w:val="24"/>
          <w:szCs w:val="24"/>
        </w:rPr>
        <w:t xml:space="preserve">,” we turn to examining the </w:t>
      </w:r>
      <w:r w:rsidRPr="000E05E3">
        <w:rPr>
          <w:rStyle w:val="Italic"/>
          <w:rFonts w:asciiTheme="minorBidi" w:hAnsiTheme="minorBidi" w:cstheme="minorBidi"/>
          <w:sz w:val="24"/>
          <w:szCs w:val="24"/>
        </w:rPr>
        <w:t>tahara</w:t>
      </w:r>
      <w:r w:rsidRPr="000E05E3">
        <w:rPr>
          <w:rFonts w:asciiTheme="minorBidi" w:hAnsiTheme="minorBidi" w:cstheme="minorBidi"/>
          <w:sz w:val="24"/>
          <w:szCs w:val="24"/>
        </w:rPr>
        <w:t xml:space="preserve">, purity, through which we hope to attain it. Halakhically, there are two modes of </w:t>
      </w:r>
      <w:r w:rsidRPr="000E05E3">
        <w:rPr>
          <w:rStyle w:val="Italic"/>
          <w:rFonts w:asciiTheme="minorBidi" w:hAnsiTheme="minorBidi" w:cstheme="minorBidi"/>
          <w:sz w:val="24"/>
          <w:szCs w:val="24"/>
        </w:rPr>
        <w:t>tahara</w:t>
      </w:r>
      <w:r w:rsidRPr="000E05E3">
        <w:rPr>
          <w:rFonts w:asciiTheme="minorBidi" w:hAnsiTheme="minorBidi" w:cstheme="minorBidi"/>
          <w:sz w:val="24"/>
          <w:szCs w:val="24"/>
        </w:rPr>
        <w:t>. The most common mechanism, for both persons and implements,</w:t>
      </w:r>
      <w:r w:rsidRPr="000E05E3">
        <w:rPr>
          <w:rStyle w:val="Superscript"/>
          <w:rFonts w:asciiTheme="minorBidi" w:hAnsiTheme="minorBidi" w:cstheme="minorBidi"/>
          <w:sz w:val="24"/>
          <w:szCs w:val="24"/>
        </w:rPr>
        <w:footnoteReference w:id="21"/>
      </w:r>
      <w:r w:rsidRPr="000E05E3">
        <w:rPr>
          <w:rFonts w:asciiTheme="minorBidi" w:hAnsiTheme="minorBidi" w:cstheme="minorBidi"/>
          <w:sz w:val="24"/>
          <w:szCs w:val="24"/>
        </w:rPr>
        <w:t xml:space="preserve"> is immersion in a body of water, either a </w:t>
      </w:r>
      <w:r w:rsidRPr="000E05E3">
        <w:rPr>
          <w:rStyle w:val="Italic"/>
          <w:rFonts w:asciiTheme="minorBidi" w:hAnsiTheme="minorBidi" w:cstheme="minorBidi"/>
          <w:sz w:val="24"/>
          <w:szCs w:val="24"/>
        </w:rPr>
        <w:t>mikve</w:t>
      </w:r>
      <w:r w:rsidRPr="000E05E3">
        <w:rPr>
          <w:rFonts w:asciiTheme="minorBidi" w:hAnsiTheme="minorBidi" w:cstheme="minorBidi"/>
          <w:sz w:val="24"/>
          <w:szCs w:val="24"/>
        </w:rPr>
        <w:t xml:space="preserve"> or a </w:t>
      </w:r>
      <w:r w:rsidRPr="000E05E3">
        <w:rPr>
          <w:rStyle w:val="Italic"/>
          <w:rFonts w:asciiTheme="minorBidi" w:hAnsiTheme="minorBidi" w:cstheme="minorBidi"/>
          <w:sz w:val="24"/>
          <w:szCs w:val="24"/>
        </w:rPr>
        <w:t>ma’ayan</w:t>
      </w:r>
      <w:r w:rsidRPr="000E05E3">
        <w:rPr>
          <w:rFonts w:asciiTheme="minorBidi" w:hAnsiTheme="minorBidi" w:cstheme="minorBidi"/>
          <w:sz w:val="24"/>
          <w:szCs w:val="24"/>
        </w:rPr>
        <w:t>: “He shall wash his body with water” (</w:t>
      </w:r>
      <w:r w:rsidRPr="000E05E3">
        <w:rPr>
          <w:rStyle w:val="Italic"/>
          <w:rFonts w:asciiTheme="minorBidi" w:hAnsiTheme="minorBidi" w:cstheme="minorBidi"/>
          <w:sz w:val="24"/>
          <w:szCs w:val="24"/>
        </w:rPr>
        <w:t>Bemidbar</w:t>
      </w:r>
      <w:r w:rsidRPr="000E05E3">
        <w:rPr>
          <w:rFonts w:asciiTheme="minorBidi" w:hAnsiTheme="minorBidi" w:cstheme="minorBidi"/>
          <w:sz w:val="24"/>
          <w:szCs w:val="24"/>
        </w:rPr>
        <w:t xml:space="preserve"> 19:7). For earthenware utensils, however, the Torah has prescribed another mode: “And you shall break the vessel” (</w:t>
      </w:r>
      <w:r w:rsidRPr="000E05E3">
        <w:rPr>
          <w:rStyle w:val="Italic"/>
          <w:rFonts w:asciiTheme="minorBidi" w:hAnsiTheme="minorBidi" w:cstheme="minorBidi"/>
          <w:sz w:val="24"/>
          <w:szCs w:val="24"/>
        </w:rPr>
        <w:t>Vayikra</w:t>
      </w:r>
      <w:r w:rsidRPr="000E05E3">
        <w:rPr>
          <w:rFonts w:asciiTheme="minorBidi" w:hAnsiTheme="minorBidi" w:cstheme="minorBidi"/>
          <w:sz w:val="24"/>
          <w:szCs w:val="24"/>
        </w:rPr>
        <w:t xml:space="preserve"> 11:33). There are utensils so thoroughly suffused with </w:t>
      </w:r>
      <w:r w:rsidRPr="000E05E3">
        <w:rPr>
          <w:rStyle w:val="Italic"/>
          <w:rFonts w:asciiTheme="minorBidi" w:hAnsiTheme="minorBidi" w:cstheme="minorBidi"/>
          <w:sz w:val="24"/>
          <w:szCs w:val="24"/>
        </w:rPr>
        <w:t>tum’a</w:t>
      </w:r>
      <w:r w:rsidRPr="000E05E3">
        <w:rPr>
          <w:rFonts w:asciiTheme="minorBidi" w:hAnsiTheme="minorBidi" w:cstheme="minorBidi"/>
          <w:sz w:val="24"/>
          <w:szCs w:val="24"/>
        </w:rPr>
        <w:t xml:space="preserve">, impurity, that mere immersion, which cleanses only the surface, cannot purify them. An earthenware vessel, the symbol of pervasive </w:t>
      </w:r>
      <w:r w:rsidRPr="000E05E3">
        <w:rPr>
          <w:rStyle w:val="Italic"/>
          <w:rFonts w:asciiTheme="minorBidi" w:hAnsiTheme="minorBidi" w:cstheme="minorBidi"/>
          <w:sz w:val="24"/>
          <w:szCs w:val="24"/>
        </w:rPr>
        <w:t>beli’a</w:t>
      </w:r>
      <w:r w:rsidRPr="000E05E3">
        <w:rPr>
          <w:rFonts w:asciiTheme="minorBidi" w:hAnsiTheme="minorBidi" w:cstheme="minorBidi"/>
          <w:sz w:val="24"/>
          <w:szCs w:val="24"/>
        </w:rPr>
        <w:t>, of total absorption when it comes to forbidden foodstuffs, can be purified only by being broken down and then reconstituted as a new entity.</w:t>
      </w:r>
    </w:p>
    <w:p w14:paraId="55ECCF38" w14:textId="77777777" w:rsidR="00475ED3" w:rsidRPr="000E05E3" w:rsidRDefault="00475ED3" w:rsidP="00475ED3">
      <w:pPr>
        <w:pStyle w:val="bodyfirstnospb4"/>
        <w:spacing w:line="240" w:lineRule="auto"/>
        <w:rPr>
          <w:rFonts w:asciiTheme="minorBidi" w:hAnsiTheme="minorBidi" w:cstheme="minorBidi"/>
          <w:sz w:val="24"/>
          <w:szCs w:val="24"/>
        </w:rPr>
      </w:pPr>
    </w:p>
    <w:p w14:paraId="67679BAB" w14:textId="053352C6" w:rsidR="0096687D" w:rsidRDefault="0096687D" w:rsidP="00475ED3">
      <w:pPr>
        <w:pStyle w:val="body"/>
        <w:spacing w:line="240" w:lineRule="auto"/>
        <w:rPr>
          <w:rFonts w:asciiTheme="minorBidi" w:hAnsiTheme="minorBidi" w:cstheme="minorBidi"/>
          <w:sz w:val="24"/>
          <w:szCs w:val="24"/>
        </w:rPr>
      </w:pPr>
      <w:r w:rsidRPr="000E05E3">
        <w:rPr>
          <w:rFonts w:asciiTheme="minorBidi" w:hAnsiTheme="minorBidi" w:cstheme="minorBidi"/>
          <w:sz w:val="24"/>
          <w:szCs w:val="24"/>
        </w:rPr>
        <w:t>When we petition, “</w:t>
      </w:r>
      <w:r w:rsidRPr="000E05E3">
        <w:rPr>
          <w:rStyle w:val="Italic"/>
          <w:rFonts w:asciiTheme="minorBidi" w:hAnsiTheme="minorBidi" w:cstheme="minorBidi"/>
          <w:sz w:val="24"/>
          <w:szCs w:val="24"/>
        </w:rPr>
        <w:t>Ve-taher libbenu</w:t>
      </w:r>
      <w:r w:rsidRPr="000E05E3">
        <w:rPr>
          <w:rFonts w:asciiTheme="minorBidi" w:hAnsiTheme="minorBidi" w:cstheme="minorBidi"/>
          <w:sz w:val="24"/>
          <w:szCs w:val="24"/>
        </w:rPr>
        <w:t xml:space="preserve">,” purify our hearts, for which </w:t>
      </w:r>
      <w:r w:rsidRPr="000E05E3">
        <w:rPr>
          <w:rStyle w:val="Italic"/>
          <w:rFonts w:asciiTheme="minorBidi" w:hAnsiTheme="minorBidi" w:cstheme="minorBidi"/>
          <w:sz w:val="24"/>
          <w:szCs w:val="24"/>
        </w:rPr>
        <w:t>tahara</w:t>
      </w:r>
      <w:r w:rsidRPr="000E05E3">
        <w:rPr>
          <w:rFonts w:asciiTheme="minorBidi" w:hAnsiTheme="minorBidi" w:cstheme="minorBidi"/>
          <w:sz w:val="24"/>
          <w:szCs w:val="24"/>
        </w:rPr>
        <w:t xml:space="preserve"> do we plead to the Almighty? How do we envision that He shall purify our hearts? From an understandable, human, selfish standpoint, we hope for the purification of </w:t>
      </w:r>
      <w:r w:rsidRPr="000E05E3">
        <w:rPr>
          <w:rStyle w:val="Italic"/>
          <w:rFonts w:asciiTheme="minorBidi" w:hAnsiTheme="minorBidi" w:cstheme="minorBidi"/>
          <w:sz w:val="24"/>
          <w:szCs w:val="24"/>
        </w:rPr>
        <w:t>tevila</w:t>
      </w:r>
      <w:r w:rsidRPr="000E05E3">
        <w:rPr>
          <w:rFonts w:asciiTheme="minorBidi" w:hAnsiTheme="minorBidi" w:cstheme="minorBidi"/>
          <w:sz w:val="24"/>
          <w:szCs w:val="24"/>
        </w:rPr>
        <w:t xml:space="preserve">, that simple, painless, antiseptic procedure, in which surface cleansing suffices. Near the end of </w:t>
      </w:r>
      <w:r w:rsidRPr="000E05E3">
        <w:rPr>
          <w:rStyle w:val="Italic"/>
          <w:rFonts w:asciiTheme="minorBidi" w:hAnsiTheme="minorBidi" w:cstheme="minorBidi"/>
          <w:sz w:val="24"/>
          <w:szCs w:val="24"/>
        </w:rPr>
        <w:t>viddui</w:t>
      </w:r>
      <w:r w:rsidRPr="000E05E3">
        <w:rPr>
          <w:rFonts w:asciiTheme="minorBidi" w:hAnsiTheme="minorBidi" w:cstheme="minorBidi"/>
          <w:sz w:val="24"/>
          <w:szCs w:val="24"/>
        </w:rPr>
        <w:t xml:space="preserve"> on Yom Kippur we say, “May it be Your will, Lord my </w:t>
      </w:r>
      <w:proofErr w:type="gramStart"/>
      <w:r w:rsidRPr="000E05E3">
        <w:rPr>
          <w:rFonts w:asciiTheme="minorBidi" w:hAnsiTheme="minorBidi" w:cstheme="minorBidi"/>
          <w:sz w:val="24"/>
          <w:szCs w:val="24"/>
        </w:rPr>
        <w:t>God</w:t>
      </w:r>
      <w:proofErr w:type="gramEnd"/>
      <w:r w:rsidRPr="000E05E3">
        <w:rPr>
          <w:rFonts w:asciiTheme="minorBidi" w:hAnsiTheme="minorBidi" w:cstheme="minorBidi"/>
          <w:sz w:val="24"/>
          <w:szCs w:val="24"/>
        </w:rPr>
        <w:t xml:space="preserve"> and the God of my fathers, that I sin no more. In Your abundant mercy, clean away, scrape away, the sins I have committed before You, but not through afflictions and illnesses.” Not too deep, not too hard. </w:t>
      </w:r>
      <w:r w:rsidRPr="000E05E3">
        <w:rPr>
          <w:rStyle w:val="Italic"/>
          <w:rFonts w:asciiTheme="minorBidi" w:hAnsiTheme="minorBidi" w:cstheme="minorBidi"/>
          <w:sz w:val="24"/>
          <w:szCs w:val="24"/>
        </w:rPr>
        <w:t>Tevila</w:t>
      </w:r>
      <w:r w:rsidRPr="000E05E3">
        <w:rPr>
          <w:rFonts w:asciiTheme="minorBidi" w:hAnsiTheme="minorBidi" w:cstheme="minorBidi"/>
          <w:sz w:val="24"/>
          <w:szCs w:val="24"/>
        </w:rPr>
        <w:t xml:space="preserve"> will be enough; who wants </w:t>
      </w:r>
      <w:r w:rsidRPr="000E05E3">
        <w:rPr>
          <w:rStyle w:val="Italic"/>
          <w:rFonts w:asciiTheme="minorBidi" w:hAnsiTheme="minorBidi" w:cstheme="minorBidi"/>
          <w:sz w:val="24"/>
          <w:szCs w:val="24"/>
        </w:rPr>
        <w:t>shevira</w:t>
      </w:r>
      <w:r w:rsidRPr="000E05E3">
        <w:rPr>
          <w:rFonts w:asciiTheme="minorBidi" w:hAnsiTheme="minorBidi" w:cstheme="minorBidi"/>
          <w:sz w:val="24"/>
          <w:szCs w:val="24"/>
        </w:rPr>
        <w:t xml:space="preserve">, to be shattered? But if our </w:t>
      </w:r>
      <w:r w:rsidRPr="000E05E3">
        <w:rPr>
          <w:rStyle w:val="Italic"/>
          <w:rFonts w:asciiTheme="minorBidi" w:hAnsiTheme="minorBidi" w:cstheme="minorBidi"/>
          <w:sz w:val="24"/>
          <w:szCs w:val="24"/>
        </w:rPr>
        <w:t>tefilla</w:t>
      </w:r>
      <w:r w:rsidRPr="000E05E3">
        <w:rPr>
          <w:rFonts w:asciiTheme="minorBidi" w:hAnsiTheme="minorBidi" w:cstheme="minorBidi"/>
          <w:sz w:val="24"/>
          <w:szCs w:val="24"/>
        </w:rPr>
        <w:t xml:space="preserve"> and </w:t>
      </w:r>
      <w:r w:rsidRPr="000E05E3">
        <w:rPr>
          <w:rStyle w:val="Italic"/>
          <w:rFonts w:asciiTheme="minorBidi" w:hAnsiTheme="minorBidi" w:cstheme="minorBidi"/>
          <w:sz w:val="24"/>
          <w:szCs w:val="24"/>
        </w:rPr>
        <w:t>teshuva</w:t>
      </w:r>
      <w:r w:rsidRPr="000E05E3">
        <w:rPr>
          <w:rFonts w:asciiTheme="minorBidi" w:hAnsiTheme="minorBidi" w:cstheme="minorBidi"/>
          <w:sz w:val="24"/>
          <w:szCs w:val="24"/>
        </w:rPr>
        <w:t xml:space="preserve"> are genuine and sincere, if our plea, “</w:t>
      </w:r>
      <w:r w:rsidRPr="000E05E3">
        <w:rPr>
          <w:rStyle w:val="Italic"/>
          <w:rFonts w:asciiTheme="minorBidi" w:hAnsiTheme="minorBidi" w:cstheme="minorBidi"/>
          <w:sz w:val="24"/>
          <w:szCs w:val="24"/>
        </w:rPr>
        <w:t>Ve-taher libbenu le-ovdekha be-emet</w:t>
      </w:r>
      <w:r w:rsidRPr="000E05E3">
        <w:rPr>
          <w:rFonts w:asciiTheme="minorBidi" w:hAnsiTheme="minorBidi" w:cstheme="minorBidi"/>
          <w:sz w:val="24"/>
          <w:szCs w:val="24"/>
        </w:rPr>
        <w:t xml:space="preserve">,” is, itself, an expression of </w:t>
      </w:r>
      <w:r w:rsidRPr="000E05E3">
        <w:rPr>
          <w:rStyle w:val="Italic"/>
          <w:rFonts w:asciiTheme="minorBidi" w:hAnsiTheme="minorBidi" w:cstheme="minorBidi"/>
          <w:sz w:val="24"/>
          <w:szCs w:val="24"/>
        </w:rPr>
        <w:t>emet</w:t>
      </w:r>
      <w:r w:rsidRPr="000E05E3">
        <w:rPr>
          <w:rFonts w:asciiTheme="minorBidi" w:hAnsiTheme="minorBidi" w:cstheme="minorBidi"/>
          <w:sz w:val="24"/>
          <w:szCs w:val="24"/>
        </w:rPr>
        <w:t>, we must be ready for – nay, we must initiate – the more radical purgation as well.</w:t>
      </w:r>
    </w:p>
    <w:p w14:paraId="1CFB1614" w14:textId="77777777" w:rsidR="00475ED3" w:rsidRPr="000E05E3" w:rsidRDefault="00475ED3" w:rsidP="00475ED3">
      <w:pPr>
        <w:pStyle w:val="body"/>
        <w:spacing w:line="240" w:lineRule="auto"/>
        <w:rPr>
          <w:rFonts w:asciiTheme="minorBidi" w:hAnsiTheme="minorBidi" w:cstheme="minorBidi"/>
          <w:sz w:val="24"/>
          <w:szCs w:val="24"/>
        </w:rPr>
      </w:pPr>
    </w:p>
    <w:p w14:paraId="0CCBDACC" w14:textId="6A1CEB8D" w:rsidR="0096687D" w:rsidRDefault="0096687D" w:rsidP="00475ED3">
      <w:pPr>
        <w:pStyle w:val="body"/>
        <w:spacing w:line="240" w:lineRule="auto"/>
        <w:rPr>
          <w:rFonts w:asciiTheme="minorBidi" w:hAnsiTheme="minorBidi" w:cstheme="minorBidi"/>
          <w:sz w:val="24"/>
          <w:szCs w:val="24"/>
        </w:rPr>
      </w:pPr>
      <w:r w:rsidRPr="000E05E3">
        <w:rPr>
          <w:rFonts w:asciiTheme="minorBidi" w:hAnsiTheme="minorBidi" w:cstheme="minorBidi"/>
          <w:sz w:val="24"/>
          <w:szCs w:val="24"/>
        </w:rPr>
        <w:t xml:space="preserve">Jewish tradition never shied away from acknowledging the dual, even contradictory, character of humans and their potential. It was the divine will to create us as complex, multifaceted beings: likened to angels and filled with majesty and grandeur (see </w:t>
      </w:r>
      <w:r w:rsidRPr="000E05E3">
        <w:rPr>
          <w:rStyle w:val="Italic"/>
          <w:rFonts w:asciiTheme="minorBidi" w:hAnsiTheme="minorBidi" w:cstheme="minorBidi"/>
          <w:sz w:val="24"/>
          <w:szCs w:val="24"/>
        </w:rPr>
        <w:t>Tehillim</w:t>
      </w:r>
      <w:r w:rsidRPr="000E05E3">
        <w:rPr>
          <w:rFonts w:asciiTheme="minorBidi" w:hAnsiTheme="minorBidi" w:cstheme="minorBidi"/>
          <w:sz w:val="24"/>
          <w:szCs w:val="24"/>
        </w:rPr>
        <w:t xml:space="preserve"> 8:6), but also “likened to broken earthenware,” as we say in </w:t>
      </w:r>
      <w:r w:rsidRPr="000E05E3">
        <w:rPr>
          <w:rStyle w:val="Italic"/>
          <w:rFonts w:asciiTheme="minorBidi" w:hAnsiTheme="minorBidi" w:cstheme="minorBidi"/>
          <w:sz w:val="24"/>
          <w:szCs w:val="24"/>
        </w:rPr>
        <w:t>U-netaneh Tokef</w:t>
      </w:r>
      <w:r w:rsidRPr="000E05E3">
        <w:rPr>
          <w:rFonts w:asciiTheme="minorBidi" w:hAnsiTheme="minorBidi" w:cstheme="minorBidi"/>
          <w:sz w:val="24"/>
          <w:szCs w:val="24"/>
        </w:rPr>
        <w:t xml:space="preserve">. The prayer refers to </w:t>
      </w:r>
      <w:proofErr w:type="gramStart"/>
      <w:r w:rsidRPr="000E05E3">
        <w:rPr>
          <w:rFonts w:asciiTheme="minorBidi" w:hAnsiTheme="minorBidi" w:cstheme="minorBidi"/>
          <w:sz w:val="24"/>
          <w:szCs w:val="24"/>
        </w:rPr>
        <w:t>earthenware</w:t>
      </w:r>
      <w:proofErr w:type="gramEnd"/>
      <w:r w:rsidRPr="000E05E3">
        <w:rPr>
          <w:rFonts w:asciiTheme="minorBidi" w:hAnsiTheme="minorBidi" w:cstheme="minorBidi"/>
          <w:sz w:val="24"/>
          <w:szCs w:val="24"/>
        </w:rPr>
        <w:t xml:space="preserve"> which is shattered, not only incidentally as it is buffeted by the winds of outrageous fortune, but if need be, intentionally broken, by way of being reconstituted or established anew – of being, if you will, created anew. “The heart knows its own bitterness” (</w:t>
      </w:r>
      <w:r w:rsidRPr="000E05E3">
        <w:rPr>
          <w:rStyle w:val="Italic"/>
          <w:rFonts w:asciiTheme="minorBidi" w:hAnsiTheme="minorBidi" w:cstheme="minorBidi"/>
          <w:sz w:val="24"/>
          <w:szCs w:val="24"/>
        </w:rPr>
        <w:t>Mishlei</w:t>
      </w:r>
      <w:r w:rsidRPr="000E05E3">
        <w:rPr>
          <w:rFonts w:asciiTheme="minorBidi" w:hAnsiTheme="minorBidi" w:cstheme="minorBidi"/>
          <w:sz w:val="24"/>
          <w:szCs w:val="24"/>
        </w:rPr>
        <w:t xml:space="preserve"> 14:10) – there is so much within us for which cosmetic cleansing simply will not do, so much which needs to be melted down and molded anew: our arrogance, our pride, our selfishness, our envy, our shallowness, and our sham. To the extent that we have the honesty, the </w:t>
      </w:r>
      <w:r w:rsidRPr="000E05E3">
        <w:rPr>
          <w:rStyle w:val="Italic"/>
          <w:rFonts w:asciiTheme="minorBidi" w:hAnsiTheme="minorBidi" w:cstheme="minorBidi"/>
          <w:sz w:val="24"/>
          <w:szCs w:val="24"/>
        </w:rPr>
        <w:t>emet</w:t>
      </w:r>
      <w:r w:rsidRPr="000E05E3">
        <w:rPr>
          <w:rFonts w:asciiTheme="minorBidi" w:hAnsiTheme="minorBidi" w:cstheme="minorBidi"/>
          <w:sz w:val="24"/>
          <w:szCs w:val="24"/>
        </w:rPr>
        <w:t xml:space="preserve">, to recognize the need for reconstruction and reconstitution, painful as such radical processes may be, we pray for them, too. </w:t>
      </w:r>
    </w:p>
    <w:p w14:paraId="728564C6" w14:textId="77777777" w:rsidR="00475ED3" w:rsidRPr="000E05E3" w:rsidRDefault="00475ED3" w:rsidP="00475ED3">
      <w:pPr>
        <w:pStyle w:val="body"/>
        <w:spacing w:line="240" w:lineRule="auto"/>
        <w:rPr>
          <w:rFonts w:asciiTheme="minorBidi" w:hAnsiTheme="minorBidi" w:cstheme="minorBidi"/>
          <w:sz w:val="24"/>
          <w:szCs w:val="24"/>
        </w:rPr>
      </w:pPr>
    </w:p>
    <w:p w14:paraId="03957843" w14:textId="77777777" w:rsidR="0096687D" w:rsidRPr="000E05E3" w:rsidRDefault="0096687D" w:rsidP="00475ED3">
      <w:pPr>
        <w:pStyle w:val="body"/>
        <w:spacing w:line="240" w:lineRule="auto"/>
        <w:rPr>
          <w:rFonts w:asciiTheme="minorBidi" w:hAnsiTheme="minorBidi" w:cstheme="minorBidi"/>
          <w:sz w:val="24"/>
          <w:szCs w:val="24"/>
        </w:rPr>
      </w:pPr>
      <w:r w:rsidRPr="000E05E3">
        <w:rPr>
          <w:rFonts w:asciiTheme="minorBidi" w:hAnsiTheme="minorBidi" w:cstheme="minorBidi"/>
          <w:sz w:val="24"/>
          <w:szCs w:val="24"/>
        </w:rPr>
        <w:t xml:space="preserve">The Almighty, for His part, has assured us that He is ready to purify us in both modes. One verse teaches, “I will sprinkle purifying water upon you, and </w:t>
      </w:r>
      <w:r w:rsidRPr="000E05E3">
        <w:rPr>
          <w:rFonts w:asciiTheme="minorBidi" w:hAnsiTheme="minorBidi" w:cstheme="minorBidi"/>
          <w:sz w:val="24"/>
          <w:szCs w:val="24"/>
        </w:rPr>
        <w:lastRenderedPageBreak/>
        <w:t>you shall be purified; from all your impurities and from all your abominations will I purify you” (</w:t>
      </w:r>
      <w:r w:rsidRPr="000E05E3">
        <w:rPr>
          <w:rStyle w:val="Italic"/>
          <w:rFonts w:asciiTheme="minorBidi" w:hAnsiTheme="minorBidi" w:cstheme="minorBidi"/>
          <w:sz w:val="24"/>
          <w:szCs w:val="24"/>
        </w:rPr>
        <w:t>Yechezkel</w:t>
      </w:r>
      <w:r w:rsidRPr="000E05E3">
        <w:rPr>
          <w:rFonts w:asciiTheme="minorBidi" w:hAnsiTheme="minorBidi" w:cstheme="minorBidi"/>
          <w:sz w:val="24"/>
          <w:szCs w:val="24"/>
        </w:rPr>
        <w:t xml:space="preserve"> 36:25). But the very next verse teaches, “I shall remove the stone heart from your flesh, and give you” – after the ultimate shattering, a reconstitution – “a heart of flesh” (</w:t>
      </w:r>
      <w:r w:rsidRPr="000E05E3">
        <w:rPr>
          <w:rStyle w:val="Italic"/>
          <w:rFonts w:asciiTheme="minorBidi" w:hAnsiTheme="minorBidi" w:cstheme="minorBidi"/>
          <w:sz w:val="24"/>
          <w:szCs w:val="24"/>
        </w:rPr>
        <w:t>Yechezkel</w:t>
      </w:r>
      <w:r w:rsidRPr="000E05E3">
        <w:rPr>
          <w:rFonts w:asciiTheme="minorBidi" w:hAnsiTheme="minorBidi" w:cstheme="minorBidi"/>
          <w:sz w:val="24"/>
          <w:szCs w:val="24"/>
        </w:rPr>
        <w:t xml:space="preserve"> 36:26), one that is vibrant and pulsating. In pleading for </w:t>
      </w:r>
      <w:r w:rsidRPr="000E05E3">
        <w:rPr>
          <w:rStyle w:val="Italic"/>
          <w:rFonts w:asciiTheme="minorBidi" w:hAnsiTheme="minorBidi" w:cstheme="minorBidi"/>
          <w:sz w:val="24"/>
          <w:szCs w:val="24"/>
        </w:rPr>
        <w:t>“Ve-taher libbenu</w:t>
      </w:r>
      <w:r w:rsidRPr="000E05E3">
        <w:rPr>
          <w:rFonts w:asciiTheme="minorBidi" w:hAnsiTheme="minorBidi" w:cstheme="minorBidi"/>
          <w:sz w:val="24"/>
          <w:szCs w:val="24"/>
        </w:rPr>
        <w:t xml:space="preserve">,” we ask, as the Almighty sees fit, for both modes. We say to Him: You, God, </w:t>
      </w:r>
      <w:proofErr w:type="gramStart"/>
      <w:r w:rsidRPr="000E05E3">
        <w:rPr>
          <w:rFonts w:asciiTheme="minorBidi" w:hAnsiTheme="minorBidi" w:cstheme="minorBidi"/>
          <w:sz w:val="24"/>
          <w:szCs w:val="24"/>
        </w:rPr>
        <w:t>You</w:t>
      </w:r>
      <w:proofErr w:type="gramEnd"/>
      <w:r w:rsidRPr="000E05E3">
        <w:rPr>
          <w:rFonts w:asciiTheme="minorBidi" w:hAnsiTheme="minorBidi" w:cstheme="minorBidi"/>
          <w:sz w:val="24"/>
          <w:szCs w:val="24"/>
        </w:rPr>
        <w:t xml:space="preserve"> know what kind of purification – </w:t>
      </w:r>
      <w:r w:rsidRPr="000E05E3">
        <w:rPr>
          <w:rStyle w:val="Italic"/>
          <w:rFonts w:asciiTheme="minorBidi" w:hAnsiTheme="minorBidi" w:cstheme="minorBidi"/>
          <w:sz w:val="24"/>
          <w:szCs w:val="24"/>
        </w:rPr>
        <w:t>shevira</w:t>
      </w:r>
      <w:r w:rsidRPr="000E05E3">
        <w:rPr>
          <w:rFonts w:asciiTheme="minorBidi" w:hAnsiTheme="minorBidi" w:cstheme="minorBidi"/>
          <w:sz w:val="24"/>
          <w:szCs w:val="24"/>
        </w:rPr>
        <w:t xml:space="preserve"> or </w:t>
      </w:r>
      <w:r w:rsidRPr="000E05E3">
        <w:rPr>
          <w:rStyle w:val="Italic"/>
          <w:rFonts w:asciiTheme="minorBidi" w:hAnsiTheme="minorBidi" w:cstheme="minorBidi"/>
          <w:sz w:val="24"/>
          <w:szCs w:val="24"/>
        </w:rPr>
        <w:t>tahara</w:t>
      </w:r>
      <w:r w:rsidRPr="000E05E3">
        <w:rPr>
          <w:rFonts w:asciiTheme="minorBidi" w:hAnsiTheme="minorBidi" w:cstheme="minorBidi"/>
          <w:sz w:val="24"/>
          <w:szCs w:val="24"/>
        </w:rPr>
        <w:t xml:space="preserve"> – we need; You know which mode to exercise and when. We thus turn to You in trust, in faith, and in truth, asking of You, hoping, that whatever </w:t>
      </w:r>
      <w:r w:rsidRPr="000E05E3">
        <w:rPr>
          <w:rStyle w:val="Italic"/>
          <w:rFonts w:asciiTheme="minorBidi" w:hAnsiTheme="minorBidi" w:cstheme="minorBidi"/>
          <w:sz w:val="24"/>
          <w:szCs w:val="24"/>
        </w:rPr>
        <w:t>tahara</w:t>
      </w:r>
      <w:r w:rsidRPr="000E05E3">
        <w:rPr>
          <w:rFonts w:asciiTheme="minorBidi" w:hAnsiTheme="minorBidi" w:cstheme="minorBidi"/>
          <w:sz w:val="24"/>
          <w:szCs w:val="24"/>
        </w:rPr>
        <w:t xml:space="preserve"> is necessary, </w:t>
      </w:r>
      <w:proofErr w:type="gramStart"/>
      <w:r w:rsidRPr="000E05E3">
        <w:rPr>
          <w:rFonts w:asciiTheme="minorBidi" w:hAnsiTheme="minorBidi" w:cstheme="minorBidi"/>
          <w:sz w:val="24"/>
          <w:szCs w:val="24"/>
        </w:rPr>
        <w:t>You</w:t>
      </w:r>
      <w:proofErr w:type="gramEnd"/>
      <w:r w:rsidRPr="000E05E3">
        <w:rPr>
          <w:rFonts w:asciiTheme="minorBidi" w:hAnsiTheme="minorBidi" w:cstheme="minorBidi"/>
          <w:sz w:val="24"/>
          <w:szCs w:val="24"/>
        </w:rPr>
        <w:t xml:space="preserve"> will provide it.</w:t>
      </w:r>
    </w:p>
    <w:p w14:paraId="58F00A5F" w14:textId="77777777" w:rsidR="00142ACD" w:rsidRDefault="00142ACD" w:rsidP="00475ED3">
      <w:pPr>
        <w:pStyle w:val="sub1"/>
        <w:keepNext w:val="0"/>
        <w:spacing w:before="0" w:line="240" w:lineRule="auto"/>
        <w:rPr>
          <w:rStyle w:val="Bold"/>
          <w:rFonts w:asciiTheme="minorBidi" w:hAnsiTheme="minorBidi" w:cstheme="minorBidi"/>
          <w:sz w:val="24"/>
          <w:szCs w:val="24"/>
        </w:rPr>
      </w:pPr>
    </w:p>
    <w:p w14:paraId="18336601" w14:textId="2E60F6FD" w:rsidR="0096687D" w:rsidRPr="00F87C5D" w:rsidRDefault="0096687D" w:rsidP="00475ED3">
      <w:pPr>
        <w:pStyle w:val="sub1"/>
        <w:keepNext w:val="0"/>
        <w:spacing w:before="0" w:line="240" w:lineRule="auto"/>
        <w:rPr>
          <w:rStyle w:val="Bold"/>
          <w:rFonts w:asciiTheme="minorBidi" w:hAnsiTheme="minorBidi" w:cstheme="minorBidi"/>
          <w:b/>
          <w:bCs/>
          <w:sz w:val="24"/>
          <w:szCs w:val="24"/>
        </w:rPr>
      </w:pPr>
      <w:r w:rsidRPr="00F87C5D">
        <w:rPr>
          <w:rStyle w:val="Bold"/>
          <w:rFonts w:asciiTheme="minorBidi" w:hAnsiTheme="minorBidi" w:cstheme="minorBidi"/>
          <w:sz w:val="24"/>
          <w:szCs w:val="24"/>
        </w:rPr>
        <w:t>“</w:t>
      </w:r>
      <w:r w:rsidRPr="00F87C5D">
        <w:rPr>
          <w:rStyle w:val="BoldItalic"/>
          <w:rFonts w:asciiTheme="minorBidi" w:hAnsiTheme="minorBidi" w:cstheme="minorBidi"/>
          <w:i/>
          <w:iCs/>
          <w:sz w:val="24"/>
          <w:szCs w:val="24"/>
        </w:rPr>
        <w:t>Ve-taher Libbenu</w:t>
      </w:r>
      <w:r w:rsidRPr="00F87C5D">
        <w:rPr>
          <w:rStyle w:val="Bold"/>
          <w:rFonts w:asciiTheme="minorBidi" w:hAnsiTheme="minorBidi" w:cstheme="minorBidi"/>
          <w:sz w:val="24"/>
          <w:szCs w:val="24"/>
        </w:rPr>
        <w:t>”</w:t>
      </w:r>
      <w:r w:rsidRPr="00F87C5D">
        <w:rPr>
          <w:rStyle w:val="Bold"/>
          <w:rFonts w:asciiTheme="minorBidi" w:hAnsiTheme="minorBidi" w:cstheme="minorBidi"/>
          <w:b/>
          <w:bCs/>
          <w:sz w:val="24"/>
          <w:szCs w:val="24"/>
        </w:rPr>
        <w:t xml:space="preserve"> on the High Holidays</w:t>
      </w:r>
    </w:p>
    <w:p w14:paraId="4F4B39E0" w14:textId="77777777" w:rsidR="00475ED3" w:rsidRPr="000E05E3" w:rsidRDefault="00475ED3" w:rsidP="00475ED3">
      <w:pPr>
        <w:pStyle w:val="sub1"/>
        <w:keepNext w:val="0"/>
        <w:spacing w:before="0" w:line="240" w:lineRule="auto"/>
        <w:rPr>
          <w:rFonts w:asciiTheme="minorBidi" w:hAnsiTheme="minorBidi" w:cstheme="minorBidi"/>
          <w:sz w:val="24"/>
          <w:szCs w:val="24"/>
        </w:rPr>
      </w:pPr>
    </w:p>
    <w:p w14:paraId="06DCE8AB" w14:textId="13F82AC9" w:rsidR="0096687D" w:rsidRDefault="0096687D" w:rsidP="00475ED3">
      <w:pPr>
        <w:pStyle w:val="bodyfirstnospb4"/>
        <w:spacing w:line="240" w:lineRule="auto"/>
        <w:ind w:firstLine="567"/>
        <w:rPr>
          <w:rFonts w:asciiTheme="minorBidi" w:hAnsiTheme="minorBidi" w:cstheme="minorBidi"/>
          <w:sz w:val="24"/>
          <w:szCs w:val="24"/>
        </w:rPr>
      </w:pPr>
      <w:r w:rsidRPr="000E05E3">
        <w:rPr>
          <w:rFonts w:asciiTheme="minorBidi" w:hAnsiTheme="minorBidi" w:cstheme="minorBidi"/>
          <w:sz w:val="24"/>
          <w:szCs w:val="24"/>
        </w:rPr>
        <w:t>The request of “</w:t>
      </w:r>
      <w:r w:rsidRPr="000E05E3">
        <w:rPr>
          <w:rStyle w:val="Italic"/>
          <w:rFonts w:asciiTheme="minorBidi" w:hAnsiTheme="minorBidi" w:cstheme="minorBidi"/>
          <w:sz w:val="24"/>
          <w:szCs w:val="24"/>
        </w:rPr>
        <w:t>Ve-taher libbenu</w:t>
      </w:r>
      <w:r w:rsidRPr="000E05E3">
        <w:rPr>
          <w:rFonts w:asciiTheme="minorBidi" w:hAnsiTheme="minorBidi" w:cstheme="minorBidi"/>
          <w:sz w:val="24"/>
          <w:szCs w:val="24"/>
        </w:rPr>
        <w:t xml:space="preserve">” has special import on Rosh Ha-shana and Yom Kippur, beyond that which it has on Shabbat and Festivals throughout the year, a point reflected in the fact that on the High Holidays we accompany the request with an explanation. “Purify our hearts to serve You in truth, for You, O God, are truth,” we say on Rosh Ha-shana, “and Your word is true and endures forever,” a point which explains both why we need the </w:t>
      </w:r>
      <w:r w:rsidRPr="000E05E3">
        <w:rPr>
          <w:rStyle w:val="Italic"/>
          <w:rFonts w:asciiTheme="minorBidi" w:hAnsiTheme="minorBidi" w:cstheme="minorBidi"/>
          <w:sz w:val="24"/>
          <w:szCs w:val="24"/>
        </w:rPr>
        <w:t>tahara</w:t>
      </w:r>
      <w:r w:rsidRPr="000E05E3">
        <w:rPr>
          <w:rFonts w:asciiTheme="minorBidi" w:hAnsiTheme="minorBidi" w:cstheme="minorBidi"/>
          <w:sz w:val="24"/>
          <w:szCs w:val="24"/>
        </w:rPr>
        <w:t xml:space="preserve"> – otherwise how could we, as long as we are impure, engage the God of truth? – and why we turn specifically to the </w:t>
      </w:r>
      <w:r w:rsidRPr="000E05E3">
        <w:rPr>
          <w:rStyle w:val="Italic"/>
          <w:rFonts w:asciiTheme="minorBidi" w:hAnsiTheme="minorBidi" w:cstheme="minorBidi"/>
          <w:sz w:val="24"/>
          <w:szCs w:val="24"/>
        </w:rPr>
        <w:t>Ribbono shel Olam</w:t>
      </w:r>
      <w:r w:rsidRPr="000E05E3">
        <w:rPr>
          <w:rFonts w:asciiTheme="minorBidi" w:hAnsiTheme="minorBidi" w:cstheme="minorBidi"/>
          <w:sz w:val="24"/>
          <w:szCs w:val="24"/>
        </w:rPr>
        <w:t xml:space="preserve"> to enable us to serve Him in truth, because He, after all, is the source of truth. </w:t>
      </w:r>
    </w:p>
    <w:p w14:paraId="328E146C" w14:textId="77777777" w:rsidR="00475ED3" w:rsidRPr="000E05E3" w:rsidRDefault="00475ED3" w:rsidP="00475ED3">
      <w:pPr>
        <w:pStyle w:val="bodyfirstnospb4"/>
        <w:spacing w:line="240" w:lineRule="auto"/>
        <w:rPr>
          <w:rFonts w:asciiTheme="minorBidi" w:hAnsiTheme="minorBidi" w:cstheme="minorBidi"/>
          <w:sz w:val="24"/>
          <w:szCs w:val="24"/>
        </w:rPr>
      </w:pPr>
    </w:p>
    <w:p w14:paraId="63D6935A" w14:textId="66DDEFAC" w:rsidR="0096687D" w:rsidRDefault="0096687D" w:rsidP="00475ED3">
      <w:pPr>
        <w:pStyle w:val="body"/>
        <w:spacing w:line="240" w:lineRule="auto"/>
        <w:rPr>
          <w:rFonts w:asciiTheme="minorBidi" w:hAnsiTheme="minorBidi" w:cstheme="minorBidi"/>
          <w:sz w:val="24"/>
          <w:szCs w:val="24"/>
        </w:rPr>
      </w:pPr>
      <w:r w:rsidRPr="000E05E3">
        <w:rPr>
          <w:rFonts w:asciiTheme="minorBidi" w:hAnsiTheme="minorBidi" w:cstheme="minorBidi"/>
          <w:sz w:val="24"/>
          <w:szCs w:val="24"/>
        </w:rPr>
        <w:t xml:space="preserve">Beyond the distinction between the High Holidays and </w:t>
      </w:r>
      <w:r w:rsidRPr="000E05E3">
        <w:rPr>
          <w:rStyle w:val="Italic"/>
          <w:rFonts w:asciiTheme="minorBidi" w:hAnsiTheme="minorBidi" w:cstheme="minorBidi"/>
          <w:sz w:val="24"/>
          <w:szCs w:val="24"/>
        </w:rPr>
        <w:t>Shabbatot</w:t>
      </w:r>
      <w:r w:rsidRPr="000E05E3">
        <w:rPr>
          <w:rFonts w:asciiTheme="minorBidi" w:hAnsiTheme="minorBidi" w:cstheme="minorBidi"/>
          <w:sz w:val="24"/>
          <w:szCs w:val="24"/>
        </w:rPr>
        <w:t xml:space="preserve"> and Festivals there may be a further distinction, with respect to the mode of </w:t>
      </w:r>
      <w:r w:rsidRPr="000E05E3">
        <w:rPr>
          <w:rStyle w:val="Italic"/>
          <w:rFonts w:asciiTheme="minorBidi" w:hAnsiTheme="minorBidi" w:cstheme="minorBidi"/>
          <w:sz w:val="24"/>
          <w:szCs w:val="24"/>
        </w:rPr>
        <w:t>tahara</w:t>
      </w:r>
      <w:r w:rsidRPr="000E05E3">
        <w:rPr>
          <w:rFonts w:asciiTheme="minorBidi" w:hAnsiTheme="minorBidi" w:cstheme="minorBidi"/>
          <w:sz w:val="24"/>
          <w:szCs w:val="24"/>
        </w:rPr>
        <w:t>, between Rosh Ha-shana and Yom Kippur. Rosh Ha-shana is a day of creation, “This day, on which was the beginning of Your work, is a memorial for the first day” (</w:t>
      </w:r>
      <w:r w:rsidRPr="000E05E3">
        <w:rPr>
          <w:rStyle w:val="Italic"/>
          <w:rFonts w:asciiTheme="minorBidi" w:hAnsiTheme="minorBidi" w:cstheme="minorBidi"/>
          <w:sz w:val="24"/>
          <w:szCs w:val="24"/>
        </w:rPr>
        <w:t>Zikhronot</w:t>
      </w:r>
      <w:r w:rsidRPr="000E05E3">
        <w:rPr>
          <w:rFonts w:asciiTheme="minorBidi" w:hAnsiTheme="minorBidi" w:cstheme="minorBidi"/>
          <w:sz w:val="24"/>
          <w:szCs w:val="24"/>
        </w:rPr>
        <w:t xml:space="preserve"> prayer), and hence, of re-creation. It is the day of the emergence of a new identity at both the universal level and the personal level, and this creation of a new entity may entail the dismemberment of the previous one. The purification of Rosh Ha-shana is primarily the more radical and painful mode of </w:t>
      </w:r>
      <w:r w:rsidRPr="000E05E3">
        <w:rPr>
          <w:rStyle w:val="Italic"/>
          <w:rFonts w:asciiTheme="minorBidi" w:hAnsiTheme="minorBidi" w:cstheme="minorBidi"/>
          <w:sz w:val="24"/>
          <w:szCs w:val="24"/>
        </w:rPr>
        <w:t>shevira</w:t>
      </w:r>
      <w:r w:rsidRPr="000E05E3">
        <w:rPr>
          <w:rFonts w:asciiTheme="minorBidi" w:hAnsiTheme="minorBidi" w:cstheme="minorBidi"/>
          <w:sz w:val="24"/>
          <w:szCs w:val="24"/>
        </w:rPr>
        <w:t>, befitting a day that, as the Ramban noted, is primarily a Day of Judgment, albeit tinged with compassion.</w:t>
      </w:r>
    </w:p>
    <w:p w14:paraId="6B40787E" w14:textId="77777777" w:rsidR="00475ED3" w:rsidRPr="000E05E3" w:rsidRDefault="00475ED3" w:rsidP="00475ED3">
      <w:pPr>
        <w:pStyle w:val="body"/>
        <w:spacing w:line="240" w:lineRule="auto"/>
        <w:rPr>
          <w:rFonts w:asciiTheme="minorBidi" w:hAnsiTheme="minorBidi" w:cstheme="minorBidi"/>
          <w:sz w:val="24"/>
          <w:szCs w:val="24"/>
        </w:rPr>
      </w:pPr>
    </w:p>
    <w:p w14:paraId="39DFDC7B" w14:textId="235B5FE7" w:rsidR="0096687D" w:rsidRDefault="0096687D" w:rsidP="00475ED3">
      <w:pPr>
        <w:pStyle w:val="body"/>
        <w:spacing w:line="240" w:lineRule="auto"/>
        <w:rPr>
          <w:rFonts w:asciiTheme="minorBidi" w:hAnsiTheme="minorBidi" w:cstheme="minorBidi"/>
          <w:sz w:val="24"/>
          <w:szCs w:val="24"/>
        </w:rPr>
      </w:pPr>
      <w:r w:rsidRPr="000E05E3">
        <w:rPr>
          <w:rFonts w:asciiTheme="minorBidi" w:hAnsiTheme="minorBidi" w:cstheme="minorBidi"/>
          <w:sz w:val="24"/>
          <w:szCs w:val="24"/>
        </w:rPr>
        <w:t>Yom Kippur, by contrast, is a day of compassion, albeit still within the context of judgment; its mode of purification is that of “</w:t>
      </w:r>
      <w:r w:rsidRPr="000E05E3">
        <w:rPr>
          <w:rStyle w:val="Italic"/>
          <w:rFonts w:asciiTheme="minorBidi" w:hAnsiTheme="minorBidi" w:cstheme="minorBidi"/>
          <w:sz w:val="24"/>
          <w:szCs w:val="24"/>
        </w:rPr>
        <w:t>Ve-rachatz besaro ba-mayim</w:t>
      </w:r>
      <w:r w:rsidRPr="000E05E3">
        <w:rPr>
          <w:rFonts w:asciiTheme="minorBidi" w:hAnsiTheme="minorBidi" w:cstheme="minorBidi"/>
          <w:sz w:val="24"/>
          <w:szCs w:val="24"/>
        </w:rPr>
        <w:t xml:space="preserve">,” of cleansing through </w:t>
      </w:r>
      <w:r w:rsidRPr="000E05E3">
        <w:rPr>
          <w:rStyle w:val="Italic"/>
          <w:rFonts w:asciiTheme="minorBidi" w:hAnsiTheme="minorBidi" w:cstheme="minorBidi"/>
          <w:sz w:val="24"/>
          <w:szCs w:val="24"/>
        </w:rPr>
        <w:t>tevila</w:t>
      </w:r>
      <w:r w:rsidRPr="000E05E3">
        <w:rPr>
          <w:rFonts w:asciiTheme="minorBidi" w:hAnsiTheme="minorBidi" w:cstheme="minorBidi"/>
          <w:sz w:val="24"/>
          <w:szCs w:val="24"/>
        </w:rPr>
        <w:t xml:space="preserve">. </w:t>
      </w:r>
      <w:proofErr w:type="gramStart"/>
      <w:r w:rsidRPr="000E05E3">
        <w:rPr>
          <w:rFonts w:asciiTheme="minorBidi" w:hAnsiTheme="minorBidi" w:cstheme="minorBidi"/>
          <w:sz w:val="24"/>
          <w:szCs w:val="24"/>
        </w:rPr>
        <w:t>Thus</w:t>
      </w:r>
      <w:proofErr w:type="gramEnd"/>
      <w:r w:rsidRPr="000E05E3">
        <w:rPr>
          <w:rFonts w:asciiTheme="minorBidi" w:hAnsiTheme="minorBidi" w:cstheme="minorBidi"/>
          <w:sz w:val="24"/>
          <w:szCs w:val="24"/>
        </w:rPr>
        <w:t xml:space="preserve"> </w:t>
      </w:r>
      <w:r w:rsidRPr="000E05E3">
        <w:rPr>
          <w:rStyle w:val="Italic"/>
          <w:rFonts w:asciiTheme="minorBidi" w:hAnsiTheme="minorBidi" w:cstheme="minorBidi"/>
          <w:sz w:val="24"/>
          <w:szCs w:val="24"/>
        </w:rPr>
        <w:t>Mishna Yoma</w:t>
      </w:r>
      <w:r w:rsidRPr="000E05E3">
        <w:rPr>
          <w:rFonts w:asciiTheme="minorBidi" w:hAnsiTheme="minorBidi" w:cstheme="minorBidi"/>
          <w:sz w:val="24"/>
          <w:szCs w:val="24"/>
        </w:rPr>
        <w:t xml:space="preserve"> concludes, with reference to Yom Kippur: “Rabbi Akiva said: Happy is your portion, Israel; before whom are you purified, and who purifies you? Your Father in Heaven.”</w:t>
      </w:r>
    </w:p>
    <w:p w14:paraId="037AEA94" w14:textId="1D85D216" w:rsidR="00475ED3" w:rsidRDefault="00475ED3" w:rsidP="00475ED3">
      <w:pPr>
        <w:pStyle w:val="body"/>
        <w:spacing w:line="240" w:lineRule="auto"/>
        <w:ind w:firstLine="0"/>
        <w:rPr>
          <w:rFonts w:asciiTheme="minorBidi" w:hAnsiTheme="minorBidi" w:cstheme="minorBidi"/>
          <w:sz w:val="24"/>
          <w:szCs w:val="24"/>
        </w:rPr>
      </w:pPr>
    </w:p>
    <w:p w14:paraId="31D950D0" w14:textId="77777777" w:rsidR="00475ED3" w:rsidRPr="000E05E3" w:rsidRDefault="00475ED3" w:rsidP="00475ED3">
      <w:pPr>
        <w:pStyle w:val="body"/>
        <w:spacing w:line="240" w:lineRule="auto"/>
        <w:ind w:firstLine="0"/>
        <w:rPr>
          <w:rFonts w:asciiTheme="minorBidi" w:hAnsiTheme="minorBidi" w:cstheme="minorBidi"/>
          <w:sz w:val="24"/>
          <w:szCs w:val="24"/>
        </w:rPr>
      </w:pPr>
    </w:p>
    <w:sectPr w:rsidR="00475ED3" w:rsidRPr="000E05E3" w:rsidSect="00E05CB2">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EA36F" w14:textId="77777777" w:rsidR="004D77E1" w:rsidRDefault="004D77E1" w:rsidP="006D2DF1">
      <w:pPr>
        <w:spacing w:after="0" w:line="240" w:lineRule="auto"/>
      </w:pPr>
      <w:r>
        <w:separator/>
      </w:r>
    </w:p>
  </w:endnote>
  <w:endnote w:type="continuationSeparator" w:id="0">
    <w:p w14:paraId="4BA90E47" w14:textId="77777777" w:rsidR="004D77E1" w:rsidRDefault="004D77E1" w:rsidP="006D2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noKoren">
    <w:altName w:val="Calibri"/>
    <w:panose1 w:val="00000000000000000000"/>
    <w:charset w:val="00"/>
    <w:family w:val="auto"/>
    <w:notTrueType/>
    <w:pitch w:val="default"/>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ArnoKorenSemi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8226984"/>
      <w:docPartObj>
        <w:docPartGallery w:val="Page Numbers (Bottom of Page)"/>
        <w:docPartUnique/>
      </w:docPartObj>
    </w:sdtPr>
    <w:sdtEndPr>
      <w:rPr>
        <w:noProof/>
      </w:rPr>
    </w:sdtEndPr>
    <w:sdtContent>
      <w:p w14:paraId="3085ADAE" w14:textId="1A4886D5" w:rsidR="006D2DF1" w:rsidRDefault="006D2D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976B60" w14:textId="77777777" w:rsidR="006D2DF1" w:rsidRDefault="006D2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07D76" w14:textId="77777777" w:rsidR="004D77E1" w:rsidRDefault="004D77E1" w:rsidP="006D2DF1">
      <w:pPr>
        <w:spacing w:after="0" w:line="240" w:lineRule="auto"/>
      </w:pPr>
      <w:r>
        <w:separator/>
      </w:r>
    </w:p>
  </w:footnote>
  <w:footnote w:type="continuationSeparator" w:id="0">
    <w:p w14:paraId="0D21F9C6" w14:textId="77777777" w:rsidR="004D77E1" w:rsidRDefault="004D77E1" w:rsidP="006D2DF1">
      <w:pPr>
        <w:spacing w:after="0" w:line="240" w:lineRule="auto"/>
      </w:pPr>
      <w:r>
        <w:continuationSeparator/>
      </w:r>
    </w:p>
  </w:footnote>
  <w:footnote w:id="1">
    <w:p w14:paraId="39A75B05" w14:textId="77777777" w:rsidR="0096687D" w:rsidRPr="00FD5C7D" w:rsidRDefault="0096687D" w:rsidP="0096687D">
      <w:pPr>
        <w:pStyle w:val="FootnoteText"/>
        <w:ind w:left="0" w:firstLine="0"/>
        <w:rPr>
          <w:rFonts w:asciiTheme="minorBidi" w:hAnsiTheme="minorBidi" w:cstheme="minorBidi"/>
          <w:sz w:val="20"/>
          <w:szCs w:val="20"/>
        </w:rPr>
      </w:pPr>
      <w:r w:rsidRPr="00FD5C7D">
        <w:rPr>
          <w:rStyle w:val="FootnoteReference"/>
          <w:rFonts w:asciiTheme="minorBidi" w:hAnsiTheme="minorBidi" w:cstheme="minorBidi"/>
          <w:sz w:val="20"/>
          <w:szCs w:val="20"/>
        </w:rPr>
        <w:footnoteRef/>
      </w:r>
      <w:r w:rsidRPr="00FD5C7D">
        <w:rPr>
          <w:rFonts w:asciiTheme="minorBidi" w:hAnsiTheme="minorBidi" w:cstheme="minorBidi"/>
          <w:sz w:val="20"/>
          <w:szCs w:val="20"/>
        </w:rPr>
        <w:t xml:space="preserve">. Excerpted from Harav Aharon Lichtenstein, </w:t>
      </w:r>
      <w:hyperlink r:id="rId1" w:history="1">
        <w:r w:rsidRPr="00FD5C7D">
          <w:rPr>
            <w:rStyle w:val="Hyperlink"/>
            <w:rFonts w:asciiTheme="minorBidi" w:hAnsiTheme="minorBidi" w:cstheme="minorBidi"/>
            <w:i/>
            <w:iCs/>
            <w:sz w:val="20"/>
            <w:szCs w:val="20"/>
          </w:rPr>
          <w:t>Return and Renewal: Reflections on Teshuva and Spiritual Growth</w:t>
        </w:r>
      </w:hyperlink>
      <w:r w:rsidRPr="00FD5C7D">
        <w:rPr>
          <w:rFonts w:asciiTheme="minorBidi" w:hAnsiTheme="minorBidi" w:cstheme="minorBidi"/>
          <w:sz w:val="20"/>
          <w:szCs w:val="20"/>
        </w:rPr>
        <w:t xml:space="preserve">, adapted and edited by Michael S. Berger and Reuven Ziegler (Maggid, 2018). This </w:t>
      </w:r>
      <w:r w:rsidRPr="00FD5C7D">
        <w:rPr>
          <w:rFonts w:asciiTheme="minorBidi" w:hAnsiTheme="minorBidi" w:cstheme="minorBidi"/>
          <w:i/>
          <w:iCs/>
          <w:sz w:val="20"/>
          <w:szCs w:val="20"/>
        </w:rPr>
        <w:t>sicha</w:t>
      </w:r>
      <w:r w:rsidRPr="00FD5C7D">
        <w:rPr>
          <w:rFonts w:asciiTheme="minorBidi" w:hAnsiTheme="minorBidi" w:cstheme="minorBidi"/>
          <w:sz w:val="20"/>
          <w:szCs w:val="20"/>
        </w:rPr>
        <w:t xml:space="preserve"> was delivered at Kehillath Jeshurun in Manhattan, Elul 5752 (1992), and was adapted by Michael S. Berger from a transcript by Sholem Hurwitz.  </w:t>
      </w:r>
    </w:p>
  </w:footnote>
  <w:footnote w:id="2">
    <w:p w14:paraId="645B9E04" w14:textId="77777777" w:rsidR="0096687D" w:rsidRPr="00FD5C7D" w:rsidRDefault="0096687D" w:rsidP="0096687D">
      <w:pPr>
        <w:pStyle w:val="FootnoteText"/>
        <w:ind w:left="0" w:firstLine="0"/>
        <w:rPr>
          <w:rFonts w:asciiTheme="minorBidi" w:hAnsiTheme="minorBidi" w:cstheme="minorBidi"/>
          <w:sz w:val="20"/>
          <w:szCs w:val="20"/>
        </w:rPr>
      </w:pPr>
      <w:r w:rsidRPr="00FD5C7D">
        <w:rPr>
          <w:rStyle w:val="FootnoteReference"/>
          <w:rFonts w:asciiTheme="minorBidi" w:hAnsiTheme="minorBidi" w:cstheme="minorBidi"/>
          <w:sz w:val="20"/>
          <w:szCs w:val="20"/>
        </w:rPr>
        <w:footnoteRef/>
      </w:r>
      <w:r w:rsidRPr="00FD5C7D">
        <w:rPr>
          <w:rFonts w:asciiTheme="minorBidi" w:hAnsiTheme="minorBidi" w:cstheme="minorBidi"/>
          <w:sz w:val="20"/>
          <w:szCs w:val="20"/>
        </w:rPr>
        <w:t xml:space="preserve">. </w:t>
      </w:r>
      <w:r w:rsidRPr="00FD5C7D">
        <w:rPr>
          <w:rStyle w:val="Italic"/>
          <w:rFonts w:asciiTheme="minorBidi" w:hAnsiTheme="minorBidi" w:cstheme="minorBidi"/>
          <w:sz w:val="20"/>
          <w:szCs w:val="20"/>
        </w:rPr>
        <w:t>Yeshayahu</w:t>
      </w:r>
      <w:r w:rsidRPr="00FD5C7D">
        <w:rPr>
          <w:rFonts w:asciiTheme="minorBidi" w:hAnsiTheme="minorBidi" w:cstheme="minorBidi"/>
          <w:sz w:val="20"/>
          <w:szCs w:val="20"/>
        </w:rPr>
        <w:t xml:space="preserve"> (29:13) poignantly refers to this phenomenon when he says, “And their fear toward Me has been </w:t>
      </w:r>
      <w:r w:rsidRPr="00FD5C7D">
        <w:rPr>
          <w:rStyle w:val="Italic"/>
          <w:rFonts w:asciiTheme="minorBidi" w:hAnsiTheme="minorBidi" w:cstheme="minorBidi"/>
          <w:sz w:val="20"/>
          <w:szCs w:val="20"/>
        </w:rPr>
        <w:t>mitzvat anashim melummada</w:t>
      </w:r>
      <w:r w:rsidRPr="00FD5C7D">
        <w:rPr>
          <w:rFonts w:asciiTheme="minorBidi" w:hAnsiTheme="minorBidi" w:cstheme="minorBidi"/>
          <w:sz w:val="20"/>
          <w:szCs w:val="20"/>
        </w:rPr>
        <w:t>, A commandment of men learned by rote.”</w:t>
      </w:r>
    </w:p>
  </w:footnote>
  <w:footnote w:id="3">
    <w:p w14:paraId="29C9D912" w14:textId="77777777" w:rsidR="0096687D" w:rsidRPr="00FD5C7D" w:rsidRDefault="0096687D" w:rsidP="0096687D">
      <w:pPr>
        <w:pStyle w:val="FootnoteText"/>
        <w:ind w:left="0" w:firstLine="0"/>
        <w:rPr>
          <w:rFonts w:asciiTheme="minorBidi" w:hAnsiTheme="minorBidi" w:cstheme="minorBidi"/>
          <w:sz w:val="20"/>
          <w:szCs w:val="20"/>
          <w:lang w:val="de-DE"/>
        </w:rPr>
      </w:pPr>
      <w:r w:rsidRPr="00FD5C7D">
        <w:rPr>
          <w:rFonts w:asciiTheme="minorBidi" w:hAnsiTheme="minorBidi" w:cstheme="minorBidi"/>
          <w:sz w:val="20"/>
          <w:szCs w:val="20"/>
          <w:vertAlign w:val="superscript"/>
        </w:rPr>
        <w:footnoteRef/>
      </w:r>
      <w:r w:rsidRPr="00FD5C7D">
        <w:rPr>
          <w:rFonts w:asciiTheme="minorBidi" w:hAnsiTheme="minorBidi" w:cstheme="minorBidi"/>
          <w:sz w:val="20"/>
          <w:szCs w:val="20"/>
          <w:lang w:val="de-DE"/>
        </w:rPr>
        <w:t>.</w:t>
      </w:r>
      <w:r w:rsidRPr="00FD5C7D">
        <w:rPr>
          <w:rFonts w:asciiTheme="minorBidi" w:hAnsiTheme="minorBidi" w:cstheme="minorBidi"/>
          <w:sz w:val="20"/>
          <w:szCs w:val="20"/>
          <w:lang w:val="de-DE"/>
        </w:rPr>
        <w:tab/>
      </w:r>
      <w:r w:rsidRPr="00FD5C7D">
        <w:rPr>
          <w:rFonts w:asciiTheme="minorBidi" w:hAnsiTheme="minorBidi" w:cstheme="minorBidi"/>
          <w:i/>
          <w:iCs/>
          <w:sz w:val="20"/>
          <w:szCs w:val="20"/>
          <w:lang w:val="de-DE"/>
        </w:rPr>
        <w:t>Shabbat</w:t>
      </w:r>
      <w:r w:rsidRPr="00FD5C7D">
        <w:rPr>
          <w:rFonts w:asciiTheme="minorBidi" w:hAnsiTheme="minorBidi" w:cstheme="minorBidi"/>
          <w:sz w:val="20"/>
          <w:szCs w:val="20"/>
          <w:lang w:val="de-DE"/>
        </w:rPr>
        <w:t xml:space="preserve"> 138b, </w:t>
      </w:r>
      <w:r w:rsidRPr="00FD5C7D">
        <w:rPr>
          <w:rStyle w:val="Italic"/>
          <w:rFonts w:asciiTheme="minorBidi" w:hAnsiTheme="minorBidi" w:cstheme="minorBidi"/>
          <w:sz w:val="20"/>
          <w:szCs w:val="20"/>
          <w:lang w:val="de-DE"/>
        </w:rPr>
        <w:t>Keritut</w:t>
      </w:r>
      <w:r w:rsidRPr="00FD5C7D">
        <w:rPr>
          <w:rFonts w:asciiTheme="minorBidi" w:hAnsiTheme="minorBidi" w:cstheme="minorBidi"/>
          <w:sz w:val="20"/>
          <w:szCs w:val="20"/>
          <w:lang w:val="de-DE"/>
        </w:rPr>
        <w:t xml:space="preserve"> 13b.</w:t>
      </w:r>
    </w:p>
  </w:footnote>
  <w:footnote w:id="4">
    <w:p w14:paraId="3F99444E" w14:textId="77777777" w:rsidR="0096687D" w:rsidRPr="00FD5C7D" w:rsidRDefault="0096687D" w:rsidP="0096687D">
      <w:pPr>
        <w:pStyle w:val="FootnoteText"/>
        <w:ind w:left="0" w:firstLine="0"/>
        <w:rPr>
          <w:rFonts w:asciiTheme="minorBidi" w:hAnsiTheme="minorBidi" w:cstheme="minorBidi"/>
          <w:sz w:val="20"/>
          <w:szCs w:val="20"/>
          <w:lang w:val="de-DE"/>
        </w:rPr>
      </w:pPr>
      <w:r w:rsidRPr="00FD5C7D">
        <w:rPr>
          <w:rFonts w:asciiTheme="minorBidi" w:hAnsiTheme="minorBidi" w:cstheme="minorBidi"/>
          <w:sz w:val="20"/>
          <w:szCs w:val="20"/>
          <w:vertAlign w:val="superscript"/>
        </w:rPr>
        <w:footnoteRef/>
      </w:r>
      <w:r w:rsidRPr="00FD5C7D">
        <w:rPr>
          <w:rFonts w:asciiTheme="minorBidi" w:hAnsiTheme="minorBidi" w:cstheme="minorBidi"/>
          <w:sz w:val="20"/>
          <w:szCs w:val="20"/>
          <w:lang w:val="de-DE"/>
        </w:rPr>
        <w:t>.</w:t>
      </w:r>
      <w:r w:rsidRPr="00FD5C7D">
        <w:rPr>
          <w:rFonts w:asciiTheme="minorBidi" w:hAnsiTheme="minorBidi" w:cstheme="minorBidi"/>
          <w:sz w:val="20"/>
          <w:szCs w:val="20"/>
          <w:lang w:val="de-DE"/>
        </w:rPr>
        <w:tab/>
      </w:r>
      <w:r w:rsidRPr="00FD5C7D">
        <w:rPr>
          <w:rStyle w:val="Italic"/>
          <w:rFonts w:asciiTheme="minorBidi" w:hAnsiTheme="minorBidi" w:cstheme="minorBidi"/>
          <w:sz w:val="20"/>
          <w:szCs w:val="20"/>
          <w:lang w:val="de-DE"/>
        </w:rPr>
        <w:t>Berakhot</w:t>
      </w:r>
      <w:r w:rsidRPr="00FD5C7D">
        <w:rPr>
          <w:rFonts w:asciiTheme="minorBidi" w:hAnsiTheme="minorBidi" w:cstheme="minorBidi"/>
          <w:sz w:val="20"/>
          <w:szCs w:val="20"/>
          <w:lang w:val="de-DE"/>
        </w:rPr>
        <w:t xml:space="preserve"> 28b. </w:t>
      </w:r>
    </w:p>
  </w:footnote>
  <w:footnote w:id="5">
    <w:p w14:paraId="75DE4A16" w14:textId="77777777" w:rsidR="0096687D" w:rsidRPr="00FD5C7D" w:rsidRDefault="0096687D" w:rsidP="0096687D">
      <w:pPr>
        <w:pStyle w:val="FootnoteText"/>
        <w:ind w:left="0" w:firstLine="0"/>
        <w:rPr>
          <w:rFonts w:asciiTheme="minorBidi" w:hAnsiTheme="minorBidi" w:cstheme="minorBidi"/>
          <w:sz w:val="20"/>
          <w:szCs w:val="20"/>
        </w:rPr>
      </w:pPr>
      <w:r w:rsidRPr="00FD5C7D">
        <w:rPr>
          <w:rFonts w:asciiTheme="minorBidi" w:hAnsiTheme="minorBidi" w:cstheme="minorBidi"/>
          <w:sz w:val="20"/>
          <w:szCs w:val="20"/>
          <w:vertAlign w:val="superscript"/>
        </w:rPr>
        <w:footnoteRef/>
      </w:r>
      <w:r w:rsidRPr="00FD5C7D">
        <w:rPr>
          <w:rFonts w:asciiTheme="minorBidi" w:hAnsiTheme="minorBidi" w:cstheme="minorBidi"/>
          <w:sz w:val="20"/>
          <w:szCs w:val="20"/>
        </w:rPr>
        <w:t>.</w:t>
      </w:r>
      <w:r w:rsidRPr="00FD5C7D">
        <w:rPr>
          <w:rFonts w:asciiTheme="minorBidi" w:hAnsiTheme="minorBidi" w:cstheme="minorBidi"/>
          <w:sz w:val="20"/>
          <w:szCs w:val="20"/>
        </w:rPr>
        <w:tab/>
      </w:r>
      <w:r w:rsidRPr="00FD5C7D">
        <w:rPr>
          <w:rStyle w:val="Italic"/>
          <w:rFonts w:asciiTheme="minorBidi" w:hAnsiTheme="minorBidi" w:cstheme="minorBidi"/>
          <w:sz w:val="20"/>
          <w:szCs w:val="20"/>
        </w:rPr>
        <w:t>Sefer Ha-ikkarim,</w:t>
      </w:r>
      <w:r w:rsidRPr="00FD5C7D">
        <w:rPr>
          <w:rFonts w:asciiTheme="minorBidi" w:hAnsiTheme="minorBidi" w:cstheme="minorBidi"/>
          <w:sz w:val="20"/>
          <w:szCs w:val="20"/>
        </w:rPr>
        <w:t xml:space="preserve"> p. 18, and even more explicitly in the introduction to the commentary by Gedalya Lipschitz (p. 3).</w:t>
      </w:r>
    </w:p>
  </w:footnote>
  <w:footnote w:id="6">
    <w:p w14:paraId="6BCD2174" w14:textId="77777777" w:rsidR="0096687D" w:rsidRPr="00FD5C7D" w:rsidRDefault="0096687D" w:rsidP="0096687D">
      <w:pPr>
        <w:pStyle w:val="FootnoteText"/>
        <w:ind w:left="0" w:firstLine="0"/>
        <w:rPr>
          <w:rFonts w:asciiTheme="minorBidi" w:hAnsiTheme="minorBidi" w:cstheme="minorBidi"/>
          <w:sz w:val="20"/>
          <w:szCs w:val="20"/>
        </w:rPr>
      </w:pPr>
      <w:r w:rsidRPr="00FD5C7D">
        <w:rPr>
          <w:rFonts w:asciiTheme="minorBidi" w:hAnsiTheme="minorBidi" w:cstheme="minorBidi"/>
          <w:sz w:val="20"/>
          <w:szCs w:val="20"/>
          <w:vertAlign w:val="superscript"/>
        </w:rPr>
        <w:footnoteRef/>
      </w:r>
      <w:r w:rsidRPr="00FD5C7D">
        <w:rPr>
          <w:rFonts w:asciiTheme="minorBidi" w:hAnsiTheme="minorBidi" w:cstheme="minorBidi"/>
          <w:sz w:val="20"/>
          <w:szCs w:val="20"/>
        </w:rPr>
        <w:t>.</w:t>
      </w:r>
      <w:r w:rsidRPr="00FD5C7D">
        <w:rPr>
          <w:rFonts w:asciiTheme="minorBidi" w:hAnsiTheme="minorBidi" w:cstheme="minorBidi"/>
          <w:sz w:val="20"/>
          <w:szCs w:val="20"/>
        </w:rPr>
        <w:tab/>
        <w:t xml:space="preserve">Alfred North Whitehead, </w:t>
      </w:r>
      <w:r w:rsidRPr="00FD5C7D">
        <w:rPr>
          <w:rStyle w:val="Italic"/>
          <w:rFonts w:asciiTheme="minorBidi" w:hAnsiTheme="minorBidi" w:cstheme="minorBidi"/>
          <w:sz w:val="20"/>
          <w:szCs w:val="20"/>
        </w:rPr>
        <w:t>Religion in the Making</w:t>
      </w:r>
      <w:r w:rsidRPr="00FD5C7D">
        <w:rPr>
          <w:rFonts w:asciiTheme="minorBidi" w:hAnsiTheme="minorBidi" w:cstheme="minorBidi"/>
          <w:sz w:val="20"/>
          <w:szCs w:val="20"/>
        </w:rPr>
        <w:t xml:space="preserve"> (Cambridge, 1926), </w:t>
      </w:r>
      <w:r w:rsidRPr="00FD5C7D">
        <w:rPr>
          <w:rStyle w:val="Italic"/>
          <w:rFonts w:asciiTheme="minorBidi" w:hAnsiTheme="minorBidi" w:cstheme="minorBidi"/>
          <w:sz w:val="20"/>
          <w:szCs w:val="20"/>
        </w:rPr>
        <w:t>passim</w:t>
      </w:r>
      <w:r w:rsidRPr="00FD5C7D">
        <w:rPr>
          <w:rFonts w:asciiTheme="minorBidi" w:hAnsiTheme="minorBidi" w:cstheme="minorBidi"/>
          <w:sz w:val="20"/>
          <w:szCs w:val="20"/>
        </w:rPr>
        <w:t xml:space="preserve">, but especially in the second lecture, “Religion and Dogma.” </w:t>
      </w:r>
    </w:p>
  </w:footnote>
  <w:footnote w:id="7">
    <w:p w14:paraId="37895BE6" w14:textId="77777777" w:rsidR="0096687D" w:rsidRPr="00FD5C7D" w:rsidRDefault="0096687D" w:rsidP="0096687D">
      <w:pPr>
        <w:pStyle w:val="FootnoteText"/>
        <w:ind w:left="0" w:firstLine="0"/>
        <w:rPr>
          <w:rFonts w:asciiTheme="minorBidi" w:hAnsiTheme="minorBidi" w:cstheme="minorBidi"/>
          <w:sz w:val="20"/>
          <w:szCs w:val="20"/>
        </w:rPr>
      </w:pPr>
      <w:r w:rsidRPr="00FD5C7D">
        <w:rPr>
          <w:rFonts w:asciiTheme="minorBidi" w:hAnsiTheme="minorBidi" w:cstheme="minorBidi"/>
          <w:sz w:val="20"/>
          <w:szCs w:val="20"/>
          <w:vertAlign w:val="superscript"/>
        </w:rPr>
        <w:footnoteRef/>
      </w:r>
      <w:r w:rsidRPr="00FD5C7D">
        <w:rPr>
          <w:rFonts w:asciiTheme="minorBidi" w:hAnsiTheme="minorBidi" w:cstheme="minorBidi"/>
          <w:sz w:val="20"/>
          <w:szCs w:val="20"/>
        </w:rPr>
        <w:t>.</w:t>
      </w:r>
      <w:r w:rsidRPr="00FD5C7D">
        <w:rPr>
          <w:rFonts w:asciiTheme="minorBidi" w:hAnsiTheme="minorBidi" w:cstheme="minorBidi"/>
          <w:sz w:val="20"/>
          <w:szCs w:val="20"/>
        </w:rPr>
        <w:tab/>
        <w:t xml:space="preserve">Paul Ricoeur, </w:t>
      </w:r>
      <w:r w:rsidRPr="00FD5C7D">
        <w:rPr>
          <w:rStyle w:val="Italic"/>
          <w:rFonts w:asciiTheme="minorBidi" w:hAnsiTheme="minorBidi" w:cstheme="minorBidi"/>
          <w:sz w:val="20"/>
          <w:szCs w:val="20"/>
        </w:rPr>
        <w:t>The Symbolism of Evil</w:t>
      </w:r>
      <w:r w:rsidRPr="00FD5C7D">
        <w:rPr>
          <w:rFonts w:asciiTheme="minorBidi" w:hAnsiTheme="minorBidi" w:cstheme="minorBidi"/>
          <w:sz w:val="20"/>
          <w:szCs w:val="20"/>
        </w:rPr>
        <w:t xml:space="preserve"> (1967), p. 351.</w:t>
      </w:r>
    </w:p>
  </w:footnote>
  <w:footnote w:id="8">
    <w:p w14:paraId="2B974AAB" w14:textId="77777777" w:rsidR="0096687D" w:rsidRPr="00FD5C7D" w:rsidRDefault="0096687D" w:rsidP="0096687D">
      <w:pPr>
        <w:pStyle w:val="FootnoteText"/>
        <w:ind w:left="0" w:firstLine="0"/>
        <w:rPr>
          <w:rFonts w:asciiTheme="minorBidi" w:hAnsiTheme="minorBidi" w:cstheme="minorBidi"/>
          <w:sz w:val="20"/>
          <w:szCs w:val="20"/>
        </w:rPr>
      </w:pPr>
      <w:r w:rsidRPr="00FD5C7D">
        <w:rPr>
          <w:rFonts w:asciiTheme="minorBidi" w:hAnsiTheme="minorBidi" w:cstheme="minorBidi"/>
          <w:sz w:val="20"/>
          <w:szCs w:val="20"/>
          <w:vertAlign w:val="superscript"/>
        </w:rPr>
        <w:footnoteRef/>
      </w:r>
      <w:r w:rsidRPr="00FD5C7D">
        <w:rPr>
          <w:rFonts w:asciiTheme="minorBidi" w:hAnsiTheme="minorBidi" w:cstheme="minorBidi"/>
          <w:sz w:val="20"/>
          <w:szCs w:val="20"/>
        </w:rPr>
        <w:t>.</w:t>
      </w:r>
      <w:r w:rsidRPr="00FD5C7D">
        <w:rPr>
          <w:rFonts w:asciiTheme="minorBidi" w:hAnsiTheme="minorBidi" w:cstheme="minorBidi"/>
          <w:sz w:val="20"/>
          <w:szCs w:val="20"/>
        </w:rPr>
        <w:tab/>
        <w:t xml:space="preserve">See, e.g., </w:t>
      </w:r>
      <w:r w:rsidRPr="00FD5C7D">
        <w:rPr>
          <w:rStyle w:val="Italic"/>
          <w:rFonts w:asciiTheme="minorBidi" w:hAnsiTheme="minorBidi" w:cstheme="minorBidi"/>
          <w:sz w:val="20"/>
          <w:szCs w:val="20"/>
        </w:rPr>
        <w:t>Mekhilta</w:t>
      </w:r>
      <w:r w:rsidRPr="00FD5C7D">
        <w:rPr>
          <w:rFonts w:asciiTheme="minorBidi" w:hAnsiTheme="minorBidi" w:cstheme="minorBidi"/>
          <w:sz w:val="20"/>
          <w:szCs w:val="20"/>
        </w:rPr>
        <w:t xml:space="preserve"> (</w:t>
      </w:r>
      <w:r w:rsidRPr="00FD5C7D">
        <w:rPr>
          <w:rStyle w:val="Italic"/>
          <w:rFonts w:asciiTheme="minorBidi" w:hAnsiTheme="minorBidi" w:cstheme="minorBidi"/>
          <w:sz w:val="20"/>
          <w:szCs w:val="20"/>
        </w:rPr>
        <w:t>Ba-chodesh</w:t>
      </w:r>
      <w:r w:rsidRPr="00FD5C7D">
        <w:rPr>
          <w:rFonts w:asciiTheme="minorBidi" w:hAnsiTheme="minorBidi" w:cstheme="minorBidi"/>
          <w:sz w:val="20"/>
          <w:szCs w:val="20"/>
        </w:rPr>
        <w:t>, 5), paraphrased by Rashi (</w:t>
      </w:r>
      <w:r w:rsidRPr="00FD5C7D">
        <w:rPr>
          <w:rStyle w:val="Italic"/>
          <w:rFonts w:asciiTheme="minorBidi" w:hAnsiTheme="minorBidi" w:cstheme="minorBidi"/>
          <w:sz w:val="20"/>
          <w:szCs w:val="20"/>
        </w:rPr>
        <w:t>Shemot</w:t>
      </w:r>
      <w:r w:rsidRPr="00FD5C7D">
        <w:rPr>
          <w:rFonts w:asciiTheme="minorBidi" w:hAnsiTheme="minorBidi" w:cstheme="minorBidi"/>
          <w:sz w:val="20"/>
          <w:szCs w:val="20"/>
        </w:rPr>
        <w:t xml:space="preserve"> 20:2):</w:t>
      </w:r>
    </w:p>
    <w:p w14:paraId="661839DE" w14:textId="77777777" w:rsidR="0096687D" w:rsidRPr="00FD5C7D" w:rsidRDefault="0096687D" w:rsidP="0096687D">
      <w:pPr>
        <w:pStyle w:val="footnoteextractfirst"/>
        <w:ind w:left="360"/>
        <w:rPr>
          <w:rFonts w:asciiTheme="minorBidi" w:hAnsiTheme="minorBidi" w:cstheme="minorBidi"/>
          <w:sz w:val="20"/>
          <w:szCs w:val="20"/>
        </w:rPr>
      </w:pPr>
      <w:r w:rsidRPr="00FD5C7D">
        <w:rPr>
          <w:rFonts w:asciiTheme="minorBidi" w:hAnsiTheme="minorBidi" w:cstheme="minorBidi"/>
          <w:sz w:val="20"/>
          <w:szCs w:val="20"/>
        </w:rPr>
        <w:t>Why does the verse state, “I am the Lord your God [who took you out of Egypt]”? Because He revealed Himself at the sea as a warrior, as the verse states, “The Lord is a man of war” (</w:t>
      </w:r>
      <w:r w:rsidRPr="00FD5C7D">
        <w:rPr>
          <w:rStyle w:val="Italic"/>
          <w:rFonts w:asciiTheme="minorBidi" w:hAnsiTheme="minorBidi" w:cstheme="minorBidi"/>
          <w:sz w:val="20"/>
          <w:szCs w:val="20"/>
        </w:rPr>
        <w:t>Shemot</w:t>
      </w:r>
      <w:r w:rsidRPr="00FD5C7D">
        <w:rPr>
          <w:rFonts w:asciiTheme="minorBidi" w:hAnsiTheme="minorBidi" w:cstheme="minorBidi"/>
          <w:sz w:val="20"/>
          <w:szCs w:val="20"/>
        </w:rPr>
        <w:t xml:space="preserve"> 15:3</w:t>
      </w:r>
      <w:proofErr w:type="gramStart"/>
      <w:r w:rsidRPr="00FD5C7D">
        <w:rPr>
          <w:rFonts w:asciiTheme="minorBidi" w:hAnsiTheme="minorBidi" w:cstheme="minorBidi"/>
          <w:sz w:val="20"/>
          <w:szCs w:val="20"/>
        </w:rPr>
        <w:t>),</w:t>
      </w:r>
      <w:r>
        <w:rPr>
          <w:rFonts w:asciiTheme="minorBidi" w:hAnsiTheme="minorBidi" w:cstheme="minorBidi"/>
          <w:sz w:val="20"/>
          <w:szCs w:val="20"/>
        </w:rPr>
        <w:t xml:space="preserve"> </w:t>
      </w:r>
      <w:r w:rsidRPr="00FD5C7D">
        <w:rPr>
          <w:rFonts w:asciiTheme="minorBidi" w:hAnsiTheme="minorBidi" w:cstheme="minorBidi"/>
          <w:sz w:val="20"/>
          <w:szCs w:val="20"/>
        </w:rPr>
        <w:t>and</w:t>
      </w:r>
      <w:proofErr w:type="gramEnd"/>
      <w:r w:rsidRPr="00FD5C7D">
        <w:rPr>
          <w:rFonts w:asciiTheme="minorBidi" w:hAnsiTheme="minorBidi" w:cstheme="minorBidi"/>
          <w:sz w:val="20"/>
          <w:szCs w:val="20"/>
        </w:rPr>
        <w:t xml:space="preserve"> revealed Himself at Mount Sinai as an elder filled with compassion, as the verse states (</w:t>
      </w:r>
      <w:r w:rsidRPr="00FD5C7D">
        <w:rPr>
          <w:rStyle w:val="Italic"/>
          <w:rFonts w:asciiTheme="minorBidi" w:hAnsiTheme="minorBidi" w:cstheme="minorBidi"/>
          <w:sz w:val="20"/>
          <w:szCs w:val="20"/>
        </w:rPr>
        <w:t>Shemot</w:t>
      </w:r>
      <w:r w:rsidRPr="00FD5C7D">
        <w:rPr>
          <w:rFonts w:asciiTheme="minorBidi" w:hAnsiTheme="minorBidi" w:cstheme="minorBidi"/>
          <w:sz w:val="20"/>
          <w:szCs w:val="20"/>
        </w:rPr>
        <w:t xml:space="preserve"> 24:10), “And they perceived the God of Israel.”</w:t>
      </w:r>
    </w:p>
  </w:footnote>
  <w:footnote w:id="9">
    <w:p w14:paraId="4A70D8E2" w14:textId="77777777" w:rsidR="0096687D" w:rsidRPr="004C778C" w:rsidRDefault="0096687D" w:rsidP="0096687D">
      <w:pPr>
        <w:pStyle w:val="FootnoteText"/>
        <w:ind w:left="0" w:firstLine="0"/>
        <w:rPr>
          <w:rFonts w:asciiTheme="minorBidi" w:hAnsiTheme="minorBidi" w:cstheme="minorBidi"/>
          <w:spacing w:val="-3"/>
          <w:sz w:val="20"/>
          <w:szCs w:val="20"/>
        </w:rPr>
      </w:pPr>
      <w:r w:rsidRPr="00FD5C7D">
        <w:rPr>
          <w:rFonts w:asciiTheme="minorBidi" w:hAnsiTheme="minorBidi" w:cstheme="minorBidi"/>
          <w:sz w:val="20"/>
          <w:szCs w:val="20"/>
          <w:vertAlign w:val="superscript"/>
        </w:rPr>
        <w:footnoteRef/>
      </w:r>
      <w:r w:rsidRPr="00FD5C7D">
        <w:rPr>
          <w:rFonts w:asciiTheme="minorBidi" w:hAnsiTheme="minorBidi" w:cstheme="minorBidi"/>
          <w:sz w:val="20"/>
          <w:szCs w:val="20"/>
        </w:rPr>
        <w:t>.</w:t>
      </w:r>
      <w:r w:rsidRPr="00FD5C7D">
        <w:rPr>
          <w:rFonts w:asciiTheme="minorBidi" w:hAnsiTheme="minorBidi" w:cstheme="minorBidi"/>
          <w:sz w:val="20"/>
          <w:szCs w:val="20"/>
        </w:rPr>
        <w:tab/>
      </w:r>
      <w:r w:rsidRPr="00FD5C7D">
        <w:rPr>
          <w:rFonts w:asciiTheme="minorBidi" w:hAnsiTheme="minorBidi" w:cstheme="minorBidi"/>
          <w:spacing w:val="-3"/>
          <w:sz w:val="20"/>
          <w:szCs w:val="20"/>
        </w:rPr>
        <w:t xml:space="preserve">E.g., Rashi, </w:t>
      </w:r>
      <w:r w:rsidRPr="00FD5C7D">
        <w:rPr>
          <w:rStyle w:val="Italic"/>
          <w:rFonts w:asciiTheme="minorBidi" w:hAnsiTheme="minorBidi" w:cstheme="minorBidi"/>
          <w:spacing w:val="-3"/>
          <w:sz w:val="20"/>
          <w:szCs w:val="20"/>
        </w:rPr>
        <w:t>Mishlei</w:t>
      </w:r>
      <w:r w:rsidRPr="00FD5C7D">
        <w:rPr>
          <w:rFonts w:asciiTheme="minorBidi" w:hAnsiTheme="minorBidi" w:cstheme="minorBidi"/>
          <w:spacing w:val="-3"/>
          <w:sz w:val="20"/>
          <w:szCs w:val="20"/>
        </w:rPr>
        <w:t xml:space="preserve"> 12:19, s.v. </w:t>
      </w:r>
      <w:r w:rsidRPr="00FD5C7D">
        <w:rPr>
          <w:rStyle w:val="Italic"/>
          <w:rFonts w:asciiTheme="minorBidi" w:hAnsiTheme="minorBidi" w:cstheme="minorBidi"/>
          <w:spacing w:val="-3"/>
          <w:sz w:val="20"/>
          <w:szCs w:val="20"/>
        </w:rPr>
        <w:t>ve-ad</w:t>
      </w:r>
      <w:r w:rsidRPr="00FD5C7D">
        <w:rPr>
          <w:rFonts w:asciiTheme="minorBidi" w:hAnsiTheme="minorBidi" w:cstheme="minorBidi"/>
          <w:spacing w:val="-3"/>
          <w:sz w:val="20"/>
          <w:szCs w:val="20"/>
        </w:rPr>
        <w:t xml:space="preserve">; </w:t>
      </w:r>
      <w:r w:rsidRPr="00FD5C7D">
        <w:rPr>
          <w:rStyle w:val="Italic"/>
          <w:rFonts w:asciiTheme="minorBidi" w:hAnsiTheme="minorBidi" w:cstheme="minorBidi"/>
          <w:spacing w:val="-3"/>
          <w:sz w:val="20"/>
          <w:szCs w:val="20"/>
        </w:rPr>
        <w:t>Tur, Choshen Mishpat</w:t>
      </w:r>
      <w:r w:rsidRPr="00FD5C7D">
        <w:rPr>
          <w:rFonts w:asciiTheme="minorBidi" w:hAnsiTheme="minorBidi" w:cstheme="minorBidi"/>
          <w:spacing w:val="-3"/>
          <w:sz w:val="20"/>
          <w:szCs w:val="20"/>
        </w:rPr>
        <w:t xml:space="preserve"> 1; </w:t>
      </w:r>
      <w:r w:rsidRPr="00FD5C7D">
        <w:rPr>
          <w:rStyle w:val="Italic"/>
          <w:rFonts w:asciiTheme="minorBidi" w:hAnsiTheme="minorBidi" w:cstheme="minorBidi"/>
          <w:spacing w:val="-3"/>
          <w:sz w:val="20"/>
          <w:szCs w:val="20"/>
        </w:rPr>
        <w:t>Beit Yosef, Orach Chayim</w:t>
      </w:r>
      <w:r w:rsidRPr="00FD5C7D">
        <w:rPr>
          <w:rFonts w:asciiTheme="minorBidi" w:hAnsiTheme="minorBidi" w:cstheme="minorBidi"/>
          <w:spacing w:val="-3"/>
          <w:sz w:val="20"/>
          <w:szCs w:val="20"/>
        </w:rPr>
        <w:t xml:space="preserve"> 36:1.</w:t>
      </w:r>
    </w:p>
  </w:footnote>
  <w:footnote w:id="10">
    <w:p w14:paraId="663D2AC5" w14:textId="77777777" w:rsidR="0096687D" w:rsidRPr="00FD5C7D" w:rsidRDefault="0096687D" w:rsidP="0096687D">
      <w:pPr>
        <w:pStyle w:val="FootnoteText"/>
        <w:ind w:left="0" w:firstLine="0"/>
        <w:rPr>
          <w:rFonts w:asciiTheme="minorBidi" w:hAnsiTheme="minorBidi" w:cstheme="minorBidi"/>
          <w:sz w:val="20"/>
          <w:szCs w:val="20"/>
        </w:rPr>
      </w:pPr>
      <w:r w:rsidRPr="00FD5C7D">
        <w:rPr>
          <w:rFonts w:asciiTheme="minorBidi" w:hAnsiTheme="minorBidi" w:cstheme="minorBidi"/>
          <w:sz w:val="20"/>
          <w:szCs w:val="20"/>
          <w:vertAlign w:val="superscript"/>
        </w:rPr>
        <w:footnoteRef/>
      </w:r>
      <w:r w:rsidRPr="00FD5C7D">
        <w:rPr>
          <w:rFonts w:asciiTheme="minorBidi" w:hAnsiTheme="minorBidi" w:cstheme="minorBidi"/>
          <w:sz w:val="20"/>
          <w:szCs w:val="20"/>
        </w:rPr>
        <w:t>.</w:t>
      </w:r>
      <w:r w:rsidRPr="00FD5C7D">
        <w:rPr>
          <w:rFonts w:asciiTheme="minorBidi" w:hAnsiTheme="minorBidi" w:cstheme="minorBidi"/>
          <w:sz w:val="20"/>
          <w:szCs w:val="20"/>
        </w:rPr>
        <w:tab/>
      </w:r>
      <w:r w:rsidRPr="00FD5C7D">
        <w:rPr>
          <w:rStyle w:val="Italic"/>
          <w:rFonts w:asciiTheme="minorBidi" w:hAnsiTheme="minorBidi" w:cstheme="minorBidi"/>
          <w:sz w:val="20"/>
          <w:szCs w:val="20"/>
        </w:rPr>
        <w:t>Reflections; or Sentences and Moral Maxims</w:t>
      </w:r>
      <w:r w:rsidRPr="00FD5C7D">
        <w:rPr>
          <w:rFonts w:asciiTheme="minorBidi" w:hAnsiTheme="minorBidi" w:cstheme="minorBidi"/>
          <w:sz w:val="20"/>
          <w:szCs w:val="20"/>
        </w:rPr>
        <w:t>, Maxim 218.</w:t>
      </w:r>
    </w:p>
  </w:footnote>
  <w:footnote w:id="11">
    <w:p w14:paraId="539EAB25" w14:textId="77777777" w:rsidR="0096687D" w:rsidRPr="00FD5C7D" w:rsidRDefault="0096687D" w:rsidP="0096687D">
      <w:pPr>
        <w:pStyle w:val="FootnoteText"/>
        <w:ind w:left="0" w:firstLine="0"/>
        <w:rPr>
          <w:rFonts w:asciiTheme="minorBidi" w:hAnsiTheme="minorBidi" w:cstheme="minorBidi"/>
          <w:sz w:val="20"/>
          <w:szCs w:val="20"/>
        </w:rPr>
      </w:pPr>
      <w:r w:rsidRPr="00FD5C7D">
        <w:rPr>
          <w:rFonts w:asciiTheme="minorBidi" w:hAnsiTheme="minorBidi" w:cstheme="minorBidi"/>
          <w:sz w:val="20"/>
          <w:szCs w:val="20"/>
          <w:vertAlign w:val="superscript"/>
        </w:rPr>
        <w:footnoteRef/>
      </w:r>
      <w:r w:rsidRPr="00FD5C7D">
        <w:rPr>
          <w:rFonts w:asciiTheme="minorBidi" w:hAnsiTheme="minorBidi" w:cstheme="minorBidi"/>
          <w:sz w:val="20"/>
          <w:szCs w:val="20"/>
        </w:rPr>
        <w:t>.</w:t>
      </w:r>
      <w:r w:rsidRPr="00FD5C7D">
        <w:rPr>
          <w:rFonts w:asciiTheme="minorBidi" w:hAnsiTheme="minorBidi" w:cstheme="minorBidi"/>
          <w:sz w:val="20"/>
          <w:szCs w:val="20"/>
        </w:rPr>
        <w:tab/>
        <w:t>Archbishop of Canterbury, 1163 until his assassination in 1170.</w:t>
      </w:r>
    </w:p>
  </w:footnote>
  <w:footnote w:id="12">
    <w:p w14:paraId="091893A5" w14:textId="77777777" w:rsidR="0096687D" w:rsidRPr="004C778C" w:rsidRDefault="0096687D" w:rsidP="0096687D">
      <w:pPr>
        <w:pStyle w:val="FootnoteText"/>
        <w:ind w:left="0" w:firstLine="0"/>
        <w:rPr>
          <w:rFonts w:asciiTheme="minorBidi" w:hAnsiTheme="minorBidi" w:cstheme="minorBidi"/>
          <w:i/>
          <w:iCs/>
          <w:sz w:val="20"/>
          <w:szCs w:val="20"/>
        </w:rPr>
      </w:pPr>
      <w:r w:rsidRPr="00FD5C7D">
        <w:rPr>
          <w:rFonts w:asciiTheme="minorBidi" w:hAnsiTheme="minorBidi" w:cstheme="minorBidi"/>
          <w:sz w:val="20"/>
          <w:szCs w:val="20"/>
          <w:vertAlign w:val="superscript"/>
        </w:rPr>
        <w:footnoteRef/>
      </w:r>
      <w:r w:rsidRPr="00FD5C7D">
        <w:rPr>
          <w:rFonts w:asciiTheme="minorBidi" w:hAnsiTheme="minorBidi" w:cstheme="minorBidi"/>
          <w:sz w:val="20"/>
          <w:szCs w:val="20"/>
        </w:rPr>
        <w:t>.</w:t>
      </w:r>
      <w:r w:rsidRPr="00FD5C7D">
        <w:rPr>
          <w:rFonts w:asciiTheme="minorBidi" w:hAnsiTheme="minorBidi" w:cstheme="minorBidi"/>
          <w:sz w:val="20"/>
          <w:szCs w:val="20"/>
        </w:rPr>
        <w:tab/>
      </w:r>
      <w:r w:rsidRPr="00FD5C7D">
        <w:rPr>
          <w:rStyle w:val="Italic"/>
          <w:rFonts w:asciiTheme="minorBidi" w:hAnsiTheme="minorBidi" w:cstheme="minorBidi"/>
          <w:sz w:val="20"/>
          <w:szCs w:val="20"/>
        </w:rPr>
        <w:t>Pesachim</w:t>
      </w:r>
      <w:r w:rsidRPr="00FD5C7D">
        <w:rPr>
          <w:rFonts w:asciiTheme="minorBidi" w:hAnsiTheme="minorBidi" w:cstheme="minorBidi"/>
          <w:sz w:val="20"/>
          <w:szCs w:val="20"/>
        </w:rPr>
        <w:t xml:space="preserve"> 50b </w:t>
      </w:r>
      <w:r w:rsidRPr="00FD5C7D">
        <w:rPr>
          <w:rStyle w:val="Italic"/>
          <w:rFonts w:asciiTheme="minorBidi" w:hAnsiTheme="minorBidi" w:cstheme="minorBidi"/>
          <w:sz w:val="20"/>
          <w:szCs w:val="20"/>
        </w:rPr>
        <w:t>et al.</w:t>
      </w:r>
    </w:p>
  </w:footnote>
  <w:footnote w:id="13">
    <w:p w14:paraId="0EE4D552" w14:textId="77777777" w:rsidR="0096687D" w:rsidRPr="00FD5C7D" w:rsidRDefault="0096687D" w:rsidP="0096687D">
      <w:pPr>
        <w:pStyle w:val="FootnoteText"/>
        <w:ind w:left="0" w:firstLine="0"/>
        <w:rPr>
          <w:rFonts w:asciiTheme="minorBidi" w:hAnsiTheme="minorBidi" w:cstheme="minorBidi"/>
          <w:sz w:val="20"/>
          <w:szCs w:val="20"/>
        </w:rPr>
      </w:pPr>
      <w:r w:rsidRPr="00FD5C7D">
        <w:rPr>
          <w:rFonts w:asciiTheme="minorBidi" w:hAnsiTheme="minorBidi" w:cstheme="minorBidi"/>
          <w:sz w:val="20"/>
          <w:szCs w:val="20"/>
          <w:vertAlign w:val="superscript"/>
        </w:rPr>
        <w:footnoteRef/>
      </w:r>
      <w:r w:rsidRPr="00FD5C7D">
        <w:rPr>
          <w:rFonts w:asciiTheme="minorBidi" w:hAnsiTheme="minorBidi" w:cstheme="minorBidi"/>
          <w:sz w:val="20"/>
          <w:szCs w:val="20"/>
        </w:rPr>
        <w:t>.</w:t>
      </w:r>
      <w:r w:rsidRPr="00FD5C7D">
        <w:rPr>
          <w:rFonts w:asciiTheme="minorBidi" w:hAnsiTheme="minorBidi" w:cstheme="minorBidi"/>
          <w:sz w:val="20"/>
          <w:szCs w:val="20"/>
        </w:rPr>
        <w:tab/>
        <w:t>Rabbi Chalafta’s view (</w:t>
      </w:r>
      <w:r w:rsidRPr="00FD5C7D">
        <w:rPr>
          <w:rStyle w:val="Italic"/>
          <w:rFonts w:asciiTheme="minorBidi" w:hAnsiTheme="minorBidi" w:cstheme="minorBidi"/>
          <w:sz w:val="20"/>
          <w:szCs w:val="20"/>
        </w:rPr>
        <w:t>Avot</w:t>
      </w:r>
      <w:r w:rsidRPr="00FD5C7D">
        <w:rPr>
          <w:rFonts w:asciiTheme="minorBidi" w:hAnsiTheme="minorBidi" w:cstheme="minorBidi"/>
          <w:sz w:val="20"/>
          <w:szCs w:val="20"/>
        </w:rPr>
        <w:t xml:space="preserve"> 3:6) that the Divine Presence abides among those – whether ten or one – who occupy themselves with Torah embodies this notion well. </w:t>
      </w:r>
    </w:p>
  </w:footnote>
  <w:footnote w:id="14">
    <w:p w14:paraId="7BD85CFD" w14:textId="77777777" w:rsidR="0096687D" w:rsidRPr="00FD5C7D" w:rsidRDefault="0096687D" w:rsidP="0096687D">
      <w:pPr>
        <w:pStyle w:val="FootnoteText"/>
        <w:ind w:left="0" w:firstLine="0"/>
        <w:rPr>
          <w:rFonts w:asciiTheme="minorBidi" w:hAnsiTheme="minorBidi" w:cstheme="minorBidi"/>
          <w:sz w:val="20"/>
          <w:szCs w:val="20"/>
        </w:rPr>
      </w:pPr>
      <w:r w:rsidRPr="00FD5C7D">
        <w:rPr>
          <w:rFonts w:asciiTheme="minorBidi" w:hAnsiTheme="minorBidi" w:cstheme="minorBidi"/>
          <w:sz w:val="20"/>
          <w:szCs w:val="20"/>
          <w:vertAlign w:val="superscript"/>
        </w:rPr>
        <w:footnoteRef/>
      </w:r>
      <w:r w:rsidRPr="00FD5C7D">
        <w:rPr>
          <w:rFonts w:asciiTheme="minorBidi" w:hAnsiTheme="minorBidi" w:cstheme="minorBidi"/>
          <w:sz w:val="20"/>
          <w:szCs w:val="20"/>
        </w:rPr>
        <w:t>.</w:t>
      </w:r>
      <w:r w:rsidRPr="00FD5C7D">
        <w:rPr>
          <w:rFonts w:asciiTheme="minorBidi" w:hAnsiTheme="minorBidi" w:cstheme="minorBidi"/>
          <w:sz w:val="20"/>
          <w:szCs w:val="20"/>
        </w:rPr>
        <w:tab/>
      </w:r>
      <w:r w:rsidRPr="00FD5C7D">
        <w:rPr>
          <w:rStyle w:val="Italic"/>
          <w:rFonts w:asciiTheme="minorBidi" w:hAnsiTheme="minorBidi" w:cstheme="minorBidi"/>
          <w:sz w:val="20"/>
          <w:szCs w:val="20"/>
        </w:rPr>
        <w:t>Ta’anit</w:t>
      </w:r>
      <w:r w:rsidRPr="00FD5C7D">
        <w:rPr>
          <w:rFonts w:asciiTheme="minorBidi" w:hAnsiTheme="minorBidi" w:cstheme="minorBidi"/>
          <w:sz w:val="20"/>
          <w:szCs w:val="20"/>
        </w:rPr>
        <w:t xml:space="preserve"> 2a (cf. </w:t>
      </w:r>
      <w:r w:rsidRPr="00FD5C7D">
        <w:rPr>
          <w:rStyle w:val="Italic"/>
          <w:rFonts w:asciiTheme="minorBidi" w:hAnsiTheme="minorBidi" w:cstheme="minorBidi"/>
          <w:sz w:val="20"/>
          <w:szCs w:val="20"/>
        </w:rPr>
        <w:t>Yerushalmi Berakhot</w:t>
      </w:r>
      <w:r w:rsidRPr="00FD5C7D">
        <w:rPr>
          <w:rFonts w:asciiTheme="minorBidi" w:hAnsiTheme="minorBidi" w:cstheme="minorBidi"/>
          <w:sz w:val="20"/>
          <w:szCs w:val="20"/>
        </w:rPr>
        <w:t xml:space="preserve"> 4:1, 29a), based on </w:t>
      </w:r>
      <w:r w:rsidRPr="00FD5C7D">
        <w:rPr>
          <w:rStyle w:val="Italic"/>
          <w:rFonts w:asciiTheme="minorBidi" w:hAnsiTheme="minorBidi" w:cstheme="minorBidi"/>
          <w:sz w:val="20"/>
          <w:szCs w:val="20"/>
        </w:rPr>
        <w:t>Sifrei, Ekev</w:t>
      </w:r>
      <w:r w:rsidRPr="00FD5C7D">
        <w:rPr>
          <w:rFonts w:asciiTheme="minorBidi" w:hAnsiTheme="minorBidi" w:cstheme="minorBidi"/>
          <w:sz w:val="20"/>
          <w:szCs w:val="20"/>
        </w:rPr>
        <w:t xml:space="preserve"> 41.</w:t>
      </w:r>
    </w:p>
  </w:footnote>
  <w:footnote w:id="15">
    <w:p w14:paraId="36744A93" w14:textId="77777777" w:rsidR="0096687D" w:rsidRPr="00FD5C7D" w:rsidRDefault="0096687D" w:rsidP="0096687D">
      <w:pPr>
        <w:pStyle w:val="FootnoteText"/>
        <w:ind w:left="0" w:firstLine="0"/>
        <w:rPr>
          <w:rFonts w:asciiTheme="minorBidi" w:hAnsiTheme="minorBidi" w:cstheme="minorBidi"/>
          <w:sz w:val="20"/>
          <w:szCs w:val="20"/>
        </w:rPr>
      </w:pPr>
      <w:r w:rsidRPr="00FD5C7D">
        <w:rPr>
          <w:rFonts w:asciiTheme="minorBidi" w:hAnsiTheme="minorBidi" w:cstheme="minorBidi"/>
          <w:sz w:val="20"/>
          <w:szCs w:val="20"/>
          <w:vertAlign w:val="superscript"/>
        </w:rPr>
        <w:footnoteRef/>
      </w:r>
      <w:r w:rsidRPr="00FD5C7D">
        <w:rPr>
          <w:rFonts w:asciiTheme="minorBidi" w:hAnsiTheme="minorBidi" w:cstheme="minorBidi"/>
          <w:sz w:val="20"/>
          <w:szCs w:val="20"/>
        </w:rPr>
        <w:t>.</w:t>
      </w:r>
      <w:r w:rsidRPr="00FD5C7D">
        <w:rPr>
          <w:rFonts w:asciiTheme="minorBidi" w:hAnsiTheme="minorBidi" w:cstheme="minorBidi"/>
          <w:sz w:val="20"/>
          <w:szCs w:val="20"/>
        </w:rPr>
        <w:tab/>
      </w:r>
      <w:r w:rsidRPr="00FD5C7D">
        <w:rPr>
          <w:rStyle w:val="Italic"/>
          <w:rFonts w:asciiTheme="minorBidi" w:hAnsiTheme="minorBidi" w:cstheme="minorBidi"/>
          <w:sz w:val="20"/>
          <w:szCs w:val="20"/>
        </w:rPr>
        <w:t>Yerushalmi</w:t>
      </w:r>
      <w:r w:rsidRPr="00FD5C7D">
        <w:rPr>
          <w:rFonts w:asciiTheme="minorBidi" w:hAnsiTheme="minorBidi" w:cstheme="minorBidi"/>
          <w:sz w:val="20"/>
          <w:szCs w:val="20"/>
        </w:rPr>
        <w:t xml:space="preserve">, </w:t>
      </w:r>
      <w:r w:rsidRPr="00FD5C7D">
        <w:rPr>
          <w:rStyle w:val="Italic"/>
          <w:rFonts w:asciiTheme="minorBidi" w:hAnsiTheme="minorBidi" w:cstheme="minorBidi"/>
          <w:sz w:val="20"/>
          <w:szCs w:val="20"/>
        </w:rPr>
        <w:t>Berakhot</w:t>
      </w:r>
      <w:r w:rsidRPr="00FD5C7D">
        <w:rPr>
          <w:rFonts w:asciiTheme="minorBidi" w:hAnsiTheme="minorBidi" w:cstheme="minorBidi"/>
          <w:sz w:val="20"/>
          <w:szCs w:val="20"/>
        </w:rPr>
        <w:t xml:space="preserve"> 2:4 (end), 17b. This text, and others, became the basis of rulings by the </w:t>
      </w:r>
      <w:r w:rsidRPr="00FD5C7D">
        <w:rPr>
          <w:rStyle w:val="Italic"/>
          <w:rFonts w:asciiTheme="minorBidi" w:hAnsiTheme="minorBidi" w:cstheme="minorBidi"/>
          <w:sz w:val="20"/>
          <w:szCs w:val="20"/>
        </w:rPr>
        <w:t>Rishonim</w:t>
      </w:r>
      <w:r w:rsidRPr="00FD5C7D">
        <w:rPr>
          <w:rFonts w:asciiTheme="minorBidi" w:hAnsiTheme="minorBidi" w:cstheme="minorBidi"/>
          <w:sz w:val="20"/>
          <w:szCs w:val="20"/>
        </w:rPr>
        <w:t xml:space="preserve"> waiving the rigorous standards required according to the </w:t>
      </w:r>
      <w:r w:rsidRPr="00FD5C7D">
        <w:rPr>
          <w:rStyle w:val="Italic"/>
          <w:rFonts w:asciiTheme="minorBidi" w:hAnsiTheme="minorBidi" w:cstheme="minorBidi"/>
          <w:sz w:val="20"/>
          <w:szCs w:val="20"/>
        </w:rPr>
        <w:t>Gemara</w:t>
      </w:r>
      <w:r w:rsidRPr="00FD5C7D">
        <w:rPr>
          <w:rFonts w:asciiTheme="minorBidi" w:hAnsiTheme="minorBidi" w:cstheme="minorBidi"/>
          <w:sz w:val="20"/>
          <w:szCs w:val="20"/>
        </w:rPr>
        <w:t xml:space="preserve"> for </w:t>
      </w:r>
      <w:r w:rsidRPr="00FD5C7D">
        <w:rPr>
          <w:rStyle w:val="Italic"/>
          <w:rFonts w:asciiTheme="minorBidi" w:hAnsiTheme="minorBidi" w:cstheme="minorBidi"/>
          <w:sz w:val="20"/>
          <w:szCs w:val="20"/>
        </w:rPr>
        <w:t>kavvana</w:t>
      </w:r>
      <w:r w:rsidRPr="00FD5C7D">
        <w:rPr>
          <w:rFonts w:asciiTheme="minorBidi" w:hAnsiTheme="minorBidi" w:cstheme="minorBidi"/>
          <w:sz w:val="20"/>
          <w:szCs w:val="20"/>
        </w:rPr>
        <w:t xml:space="preserve"> in </w:t>
      </w:r>
      <w:r w:rsidRPr="00FD5C7D">
        <w:rPr>
          <w:rStyle w:val="Italic"/>
          <w:rFonts w:asciiTheme="minorBidi" w:hAnsiTheme="minorBidi" w:cstheme="minorBidi"/>
          <w:sz w:val="20"/>
          <w:szCs w:val="20"/>
        </w:rPr>
        <w:t>tefilla</w:t>
      </w:r>
      <w:r w:rsidRPr="00FD5C7D">
        <w:rPr>
          <w:rFonts w:asciiTheme="minorBidi" w:hAnsiTheme="minorBidi" w:cstheme="minorBidi"/>
          <w:sz w:val="20"/>
          <w:szCs w:val="20"/>
        </w:rPr>
        <w:t xml:space="preserve"> (see </w:t>
      </w:r>
      <w:r w:rsidRPr="00FD5C7D">
        <w:rPr>
          <w:rStyle w:val="Italic"/>
          <w:rFonts w:asciiTheme="minorBidi" w:hAnsiTheme="minorBidi" w:cstheme="minorBidi"/>
          <w:sz w:val="20"/>
          <w:szCs w:val="20"/>
        </w:rPr>
        <w:t>Tur</w:t>
      </w:r>
      <w:r w:rsidRPr="00FD5C7D">
        <w:rPr>
          <w:rFonts w:asciiTheme="minorBidi" w:hAnsiTheme="minorBidi" w:cstheme="minorBidi"/>
          <w:sz w:val="20"/>
          <w:szCs w:val="20"/>
        </w:rPr>
        <w:t xml:space="preserve">, </w:t>
      </w:r>
      <w:r w:rsidRPr="00FD5C7D">
        <w:rPr>
          <w:rStyle w:val="Italic"/>
          <w:rFonts w:asciiTheme="minorBidi" w:hAnsiTheme="minorBidi" w:cstheme="minorBidi"/>
          <w:sz w:val="20"/>
          <w:szCs w:val="20"/>
        </w:rPr>
        <w:t>Orach Chayim</w:t>
      </w:r>
      <w:r w:rsidRPr="00FD5C7D">
        <w:rPr>
          <w:rFonts w:asciiTheme="minorBidi" w:hAnsiTheme="minorBidi" w:cstheme="minorBidi"/>
          <w:sz w:val="20"/>
          <w:szCs w:val="20"/>
        </w:rPr>
        <w:t xml:space="preserve"> 101, s.v. </w:t>
      </w:r>
      <w:r w:rsidRPr="00FD5C7D">
        <w:rPr>
          <w:rStyle w:val="Italic"/>
          <w:rFonts w:asciiTheme="minorBidi" w:hAnsiTheme="minorBidi" w:cstheme="minorBidi"/>
          <w:sz w:val="20"/>
          <w:szCs w:val="20"/>
        </w:rPr>
        <w:t>ha-idna</w:t>
      </w:r>
      <w:r w:rsidRPr="00FD5C7D">
        <w:rPr>
          <w:rFonts w:asciiTheme="minorBidi" w:hAnsiTheme="minorBidi" w:cstheme="minorBidi"/>
          <w:sz w:val="20"/>
          <w:szCs w:val="20"/>
        </w:rPr>
        <w:t xml:space="preserve">, and Rema on </w:t>
      </w:r>
      <w:r w:rsidRPr="00FD5C7D">
        <w:rPr>
          <w:rStyle w:val="Italic"/>
          <w:rFonts w:asciiTheme="minorBidi" w:hAnsiTheme="minorBidi" w:cstheme="minorBidi"/>
          <w:sz w:val="20"/>
          <w:szCs w:val="20"/>
        </w:rPr>
        <w:t>Orach Chayim</w:t>
      </w:r>
      <w:r w:rsidRPr="00FD5C7D">
        <w:rPr>
          <w:rFonts w:asciiTheme="minorBidi" w:hAnsiTheme="minorBidi" w:cstheme="minorBidi"/>
          <w:sz w:val="20"/>
          <w:szCs w:val="20"/>
        </w:rPr>
        <w:t xml:space="preserve"> 101:1).</w:t>
      </w:r>
    </w:p>
  </w:footnote>
  <w:footnote w:id="16">
    <w:p w14:paraId="265DBC33" w14:textId="77777777" w:rsidR="0096687D" w:rsidRPr="00FD5C7D" w:rsidRDefault="0096687D" w:rsidP="0096687D">
      <w:pPr>
        <w:pStyle w:val="FootnoteText"/>
        <w:ind w:left="0" w:firstLine="0"/>
        <w:rPr>
          <w:rFonts w:asciiTheme="minorBidi" w:hAnsiTheme="minorBidi" w:cstheme="minorBidi"/>
          <w:sz w:val="20"/>
          <w:szCs w:val="20"/>
        </w:rPr>
      </w:pPr>
      <w:r w:rsidRPr="00FD5C7D">
        <w:rPr>
          <w:rFonts w:asciiTheme="minorBidi" w:hAnsiTheme="minorBidi" w:cstheme="minorBidi"/>
          <w:sz w:val="20"/>
          <w:szCs w:val="20"/>
          <w:vertAlign w:val="superscript"/>
        </w:rPr>
        <w:footnoteRef/>
      </w:r>
      <w:r w:rsidRPr="00FD5C7D">
        <w:rPr>
          <w:rFonts w:asciiTheme="minorBidi" w:hAnsiTheme="minorBidi" w:cstheme="minorBidi"/>
          <w:sz w:val="20"/>
          <w:szCs w:val="20"/>
        </w:rPr>
        <w:t>.</w:t>
      </w:r>
      <w:r w:rsidRPr="00FD5C7D">
        <w:rPr>
          <w:rFonts w:asciiTheme="minorBidi" w:hAnsiTheme="minorBidi" w:cstheme="minorBidi"/>
          <w:sz w:val="20"/>
          <w:szCs w:val="20"/>
        </w:rPr>
        <w:tab/>
      </w:r>
      <w:r w:rsidRPr="00FD5C7D">
        <w:rPr>
          <w:rStyle w:val="Italic"/>
          <w:rFonts w:asciiTheme="minorBidi" w:hAnsiTheme="minorBidi" w:cstheme="minorBidi"/>
          <w:sz w:val="20"/>
          <w:szCs w:val="20"/>
        </w:rPr>
        <w:t>Netivot Ha-olam, Netiv Ha-avoda,</w:t>
      </w:r>
      <w:r w:rsidRPr="00FD5C7D">
        <w:rPr>
          <w:rFonts w:asciiTheme="minorBidi" w:hAnsiTheme="minorBidi" w:cstheme="minorBidi"/>
          <w:sz w:val="20"/>
          <w:szCs w:val="20"/>
        </w:rPr>
        <w:t xml:space="preserve"> chap. 1.</w:t>
      </w:r>
    </w:p>
  </w:footnote>
  <w:footnote w:id="17">
    <w:p w14:paraId="7509BF59" w14:textId="77777777" w:rsidR="0096687D" w:rsidRPr="00FD5C7D" w:rsidRDefault="0096687D" w:rsidP="0096687D">
      <w:pPr>
        <w:pStyle w:val="FootnoteText"/>
        <w:ind w:left="0" w:firstLine="0"/>
        <w:rPr>
          <w:rFonts w:asciiTheme="minorBidi" w:hAnsiTheme="minorBidi" w:cstheme="minorBidi"/>
          <w:sz w:val="20"/>
          <w:szCs w:val="20"/>
        </w:rPr>
      </w:pPr>
      <w:r w:rsidRPr="00FD5C7D">
        <w:rPr>
          <w:rFonts w:asciiTheme="minorBidi" w:hAnsiTheme="minorBidi" w:cstheme="minorBidi"/>
          <w:sz w:val="20"/>
          <w:szCs w:val="20"/>
          <w:vertAlign w:val="superscript"/>
        </w:rPr>
        <w:footnoteRef/>
      </w:r>
      <w:r w:rsidRPr="00FD5C7D">
        <w:rPr>
          <w:rFonts w:asciiTheme="minorBidi" w:hAnsiTheme="minorBidi" w:cstheme="minorBidi"/>
          <w:sz w:val="20"/>
          <w:szCs w:val="20"/>
        </w:rPr>
        <w:t>.</w:t>
      </w:r>
      <w:r w:rsidRPr="00FD5C7D">
        <w:rPr>
          <w:rFonts w:asciiTheme="minorBidi" w:hAnsiTheme="minorBidi" w:cstheme="minorBidi"/>
          <w:sz w:val="20"/>
          <w:szCs w:val="20"/>
        </w:rPr>
        <w:tab/>
        <w:t xml:space="preserve">Friedrich Schleiermacher, </w:t>
      </w:r>
      <w:r w:rsidRPr="00FD5C7D">
        <w:rPr>
          <w:rStyle w:val="Italic"/>
          <w:rFonts w:asciiTheme="minorBidi" w:hAnsiTheme="minorBidi" w:cstheme="minorBidi"/>
          <w:sz w:val="20"/>
          <w:szCs w:val="20"/>
        </w:rPr>
        <w:t>The Christian Faith</w:t>
      </w:r>
      <w:r w:rsidRPr="00FD5C7D">
        <w:rPr>
          <w:rFonts w:asciiTheme="minorBidi" w:hAnsiTheme="minorBidi" w:cstheme="minorBidi"/>
          <w:sz w:val="20"/>
          <w:szCs w:val="20"/>
        </w:rPr>
        <w:t xml:space="preserve"> (1821–2), Introduction, definition #3: “The common element in all howsoever diverse expressions of piety, by which these are conjointly distinguished from all other feelings, or, in other words, the self-identical essence of piety, is this: the consciousness of our absolute dependence, or which is the same thing, of our relation to God.”</w:t>
      </w:r>
    </w:p>
  </w:footnote>
  <w:footnote w:id="18">
    <w:p w14:paraId="11FEBCD6" w14:textId="77777777" w:rsidR="0096687D" w:rsidRPr="00FD5C7D" w:rsidRDefault="0096687D" w:rsidP="0096687D">
      <w:pPr>
        <w:pStyle w:val="FootnoteText"/>
        <w:ind w:left="0" w:firstLine="0"/>
        <w:rPr>
          <w:rFonts w:asciiTheme="minorBidi" w:hAnsiTheme="minorBidi" w:cstheme="minorBidi"/>
          <w:sz w:val="20"/>
          <w:szCs w:val="20"/>
        </w:rPr>
      </w:pPr>
      <w:r w:rsidRPr="00FD5C7D">
        <w:rPr>
          <w:rFonts w:asciiTheme="minorBidi" w:hAnsiTheme="minorBidi" w:cstheme="minorBidi"/>
          <w:sz w:val="20"/>
          <w:szCs w:val="20"/>
          <w:vertAlign w:val="superscript"/>
        </w:rPr>
        <w:footnoteRef/>
      </w:r>
      <w:r w:rsidRPr="00FD5C7D">
        <w:rPr>
          <w:rFonts w:asciiTheme="minorBidi" w:hAnsiTheme="minorBidi" w:cstheme="minorBidi"/>
          <w:sz w:val="20"/>
          <w:szCs w:val="20"/>
        </w:rPr>
        <w:t>.</w:t>
      </w:r>
      <w:r w:rsidRPr="00FD5C7D">
        <w:rPr>
          <w:rFonts w:asciiTheme="minorBidi" w:hAnsiTheme="minorBidi" w:cstheme="minorBidi"/>
          <w:sz w:val="20"/>
          <w:szCs w:val="20"/>
        </w:rPr>
        <w:tab/>
        <w:t>Matthew Arnold, “Memorial Verses,” 1850.</w:t>
      </w:r>
    </w:p>
  </w:footnote>
  <w:footnote w:id="19">
    <w:p w14:paraId="749F08D3" w14:textId="77777777" w:rsidR="0096687D" w:rsidRPr="004C778C" w:rsidRDefault="0096687D" w:rsidP="0096687D">
      <w:pPr>
        <w:pStyle w:val="FootnoteText"/>
        <w:ind w:left="0" w:firstLine="0"/>
        <w:rPr>
          <w:rFonts w:asciiTheme="minorBidi" w:hAnsiTheme="minorBidi" w:cstheme="minorBidi"/>
          <w:i/>
          <w:iCs/>
          <w:sz w:val="20"/>
          <w:szCs w:val="20"/>
        </w:rPr>
      </w:pPr>
      <w:r w:rsidRPr="00FD5C7D">
        <w:rPr>
          <w:rFonts w:asciiTheme="minorBidi" w:hAnsiTheme="minorBidi" w:cstheme="minorBidi"/>
          <w:sz w:val="20"/>
          <w:szCs w:val="20"/>
          <w:vertAlign w:val="superscript"/>
        </w:rPr>
        <w:footnoteRef/>
      </w:r>
      <w:r w:rsidRPr="00FD5C7D">
        <w:rPr>
          <w:rFonts w:asciiTheme="minorBidi" w:hAnsiTheme="minorBidi" w:cstheme="minorBidi"/>
          <w:sz w:val="20"/>
          <w:szCs w:val="20"/>
        </w:rPr>
        <w:t>.</w:t>
      </w:r>
      <w:r w:rsidRPr="00FD5C7D">
        <w:rPr>
          <w:rFonts w:asciiTheme="minorBidi" w:hAnsiTheme="minorBidi" w:cstheme="minorBidi"/>
          <w:sz w:val="20"/>
          <w:szCs w:val="20"/>
        </w:rPr>
        <w:tab/>
        <w:t xml:space="preserve">In the early chapters in </w:t>
      </w:r>
      <w:r w:rsidRPr="00FD5C7D">
        <w:rPr>
          <w:rStyle w:val="Italic"/>
          <w:rFonts w:asciiTheme="minorBidi" w:hAnsiTheme="minorBidi" w:cstheme="minorBidi"/>
          <w:sz w:val="20"/>
          <w:szCs w:val="20"/>
        </w:rPr>
        <w:t>Netiv Ha-avoda</w:t>
      </w:r>
      <w:r w:rsidRPr="00FD5C7D">
        <w:rPr>
          <w:rFonts w:asciiTheme="minorBidi" w:hAnsiTheme="minorBidi" w:cstheme="minorBidi"/>
          <w:sz w:val="20"/>
          <w:szCs w:val="20"/>
        </w:rPr>
        <w:t xml:space="preserve">, in </w:t>
      </w:r>
      <w:r w:rsidRPr="00FD5C7D">
        <w:rPr>
          <w:rStyle w:val="Italic"/>
          <w:rFonts w:asciiTheme="minorBidi" w:hAnsiTheme="minorBidi" w:cstheme="minorBidi"/>
          <w:sz w:val="20"/>
          <w:szCs w:val="20"/>
        </w:rPr>
        <w:t>Netivot Olam.</w:t>
      </w:r>
    </w:p>
  </w:footnote>
  <w:footnote w:id="20">
    <w:p w14:paraId="14227181" w14:textId="77777777" w:rsidR="0096687D" w:rsidRPr="00FD5C7D" w:rsidRDefault="0096687D" w:rsidP="0096687D">
      <w:pPr>
        <w:pStyle w:val="FootnoteText"/>
        <w:ind w:left="0" w:firstLine="0"/>
        <w:rPr>
          <w:rFonts w:asciiTheme="minorBidi" w:hAnsiTheme="minorBidi" w:cstheme="minorBidi"/>
          <w:sz w:val="20"/>
          <w:szCs w:val="20"/>
        </w:rPr>
      </w:pPr>
      <w:r w:rsidRPr="00FD5C7D">
        <w:rPr>
          <w:rFonts w:asciiTheme="minorBidi" w:hAnsiTheme="minorBidi" w:cstheme="minorBidi"/>
          <w:sz w:val="20"/>
          <w:szCs w:val="20"/>
          <w:vertAlign w:val="superscript"/>
        </w:rPr>
        <w:footnoteRef/>
      </w:r>
      <w:r w:rsidRPr="00FD5C7D">
        <w:rPr>
          <w:rFonts w:asciiTheme="minorBidi" w:hAnsiTheme="minorBidi" w:cstheme="minorBidi"/>
          <w:sz w:val="20"/>
          <w:szCs w:val="20"/>
        </w:rPr>
        <w:t>.</w:t>
      </w:r>
      <w:r w:rsidRPr="00FD5C7D">
        <w:rPr>
          <w:rFonts w:asciiTheme="minorBidi" w:hAnsiTheme="minorBidi" w:cstheme="minorBidi"/>
          <w:sz w:val="20"/>
          <w:szCs w:val="20"/>
        </w:rPr>
        <w:tab/>
        <w:t xml:space="preserve">Based on </w:t>
      </w:r>
      <w:r w:rsidRPr="00FD5C7D">
        <w:rPr>
          <w:rStyle w:val="Italic"/>
          <w:rFonts w:asciiTheme="minorBidi" w:hAnsiTheme="minorBidi" w:cstheme="minorBidi"/>
          <w:sz w:val="20"/>
          <w:szCs w:val="20"/>
        </w:rPr>
        <w:t>Zohar, Vayak’hel</w:t>
      </w:r>
      <w:r w:rsidRPr="00FD5C7D">
        <w:rPr>
          <w:rFonts w:asciiTheme="minorBidi" w:hAnsiTheme="minorBidi" w:cstheme="minorBidi"/>
          <w:sz w:val="20"/>
          <w:szCs w:val="20"/>
        </w:rPr>
        <w:t xml:space="preserve"> 206a.</w:t>
      </w:r>
    </w:p>
  </w:footnote>
  <w:footnote w:id="21">
    <w:p w14:paraId="0869163E" w14:textId="77777777" w:rsidR="0096687D" w:rsidRPr="00FD5C7D" w:rsidRDefault="0096687D" w:rsidP="0096687D">
      <w:pPr>
        <w:pStyle w:val="FootnoteText"/>
        <w:ind w:left="0" w:firstLine="0"/>
        <w:rPr>
          <w:rFonts w:asciiTheme="minorBidi" w:hAnsiTheme="minorBidi" w:cstheme="minorBidi"/>
          <w:sz w:val="20"/>
          <w:szCs w:val="20"/>
        </w:rPr>
      </w:pPr>
      <w:r w:rsidRPr="00FD5C7D">
        <w:rPr>
          <w:rFonts w:asciiTheme="minorBidi" w:hAnsiTheme="minorBidi" w:cstheme="minorBidi"/>
          <w:sz w:val="20"/>
          <w:szCs w:val="20"/>
          <w:vertAlign w:val="superscript"/>
        </w:rPr>
        <w:footnoteRef/>
      </w:r>
      <w:r w:rsidRPr="00FD5C7D">
        <w:rPr>
          <w:rFonts w:asciiTheme="minorBidi" w:hAnsiTheme="minorBidi" w:cstheme="minorBidi"/>
          <w:sz w:val="20"/>
          <w:szCs w:val="20"/>
        </w:rPr>
        <w:t>.</w:t>
      </w:r>
      <w:r w:rsidRPr="00FD5C7D">
        <w:rPr>
          <w:rFonts w:asciiTheme="minorBidi" w:hAnsiTheme="minorBidi" w:cstheme="minorBidi"/>
          <w:sz w:val="20"/>
          <w:szCs w:val="20"/>
        </w:rPr>
        <w:tab/>
        <w:t>Foods do not have such a means of purification.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1C3"/>
    <w:rsid w:val="00142ACD"/>
    <w:rsid w:val="00155984"/>
    <w:rsid w:val="001B718A"/>
    <w:rsid w:val="001E010A"/>
    <w:rsid w:val="002927AE"/>
    <w:rsid w:val="002B41D0"/>
    <w:rsid w:val="0031683F"/>
    <w:rsid w:val="003224DD"/>
    <w:rsid w:val="00387F69"/>
    <w:rsid w:val="00457C71"/>
    <w:rsid w:val="00475ED3"/>
    <w:rsid w:val="0048783E"/>
    <w:rsid w:val="004966F3"/>
    <w:rsid w:val="004A7C84"/>
    <w:rsid w:val="004D77E1"/>
    <w:rsid w:val="00514810"/>
    <w:rsid w:val="00530C2A"/>
    <w:rsid w:val="00556815"/>
    <w:rsid w:val="00697EA5"/>
    <w:rsid w:val="006C2B50"/>
    <w:rsid w:val="006C3249"/>
    <w:rsid w:val="006D2DF1"/>
    <w:rsid w:val="0070044A"/>
    <w:rsid w:val="00883F0F"/>
    <w:rsid w:val="008A7889"/>
    <w:rsid w:val="00912F40"/>
    <w:rsid w:val="00934875"/>
    <w:rsid w:val="0096687D"/>
    <w:rsid w:val="009B2CA1"/>
    <w:rsid w:val="009B61B3"/>
    <w:rsid w:val="00A5110E"/>
    <w:rsid w:val="00A54DCB"/>
    <w:rsid w:val="00A65ED6"/>
    <w:rsid w:val="00B511AE"/>
    <w:rsid w:val="00C479B2"/>
    <w:rsid w:val="00C50314"/>
    <w:rsid w:val="00C72FD9"/>
    <w:rsid w:val="00CA5C28"/>
    <w:rsid w:val="00CB176B"/>
    <w:rsid w:val="00CC4DC4"/>
    <w:rsid w:val="00CE61C3"/>
    <w:rsid w:val="00CF5E6B"/>
    <w:rsid w:val="00D055CC"/>
    <w:rsid w:val="00D277B8"/>
    <w:rsid w:val="00D45BC9"/>
    <w:rsid w:val="00D91A20"/>
    <w:rsid w:val="00E05CB2"/>
    <w:rsid w:val="00E144D2"/>
    <w:rsid w:val="00E31F02"/>
    <w:rsid w:val="00E43DF7"/>
    <w:rsid w:val="00F71FF8"/>
    <w:rsid w:val="00F87C5D"/>
    <w:rsid w:val="00FA5F18"/>
    <w:rsid w:val="00FE0A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F9FE472"/>
  <w15:chartTrackingRefBased/>
  <w15:docId w15:val="{A8FB75D4-AEED-4D22-9D8C-BC3A0A22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1C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
    <w:uiPriority w:val="99"/>
    <w:rsid w:val="006D2DF1"/>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bidi w:val="0"/>
      <w:adjustRightInd w:val="0"/>
      <w:spacing w:before="180" w:after="2000" w:line="560" w:lineRule="atLeast"/>
      <w:textAlignment w:val="baseline"/>
    </w:pPr>
    <w:rPr>
      <w:rFonts w:ascii="ArnoKoren" w:eastAsia="Times New Roman" w:hAnsi="ArnoKoren" w:cs="ArnoKoren"/>
      <w:i/>
      <w:iCs/>
      <w:color w:val="000000"/>
      <w:sz w:val="56"/>
      <w:szCs w:val="56"/>
    </w:rPr>
  </w:style>
  <w:style w:type="paragraph" w:customStyle="1" w:styleId="CC">
    <w:name w:val="CC"/>
    <w:basedOn w:val="BodyText"/>
    <w:uiPriority w:val="99"/>
    <w:rsid w:val="006D2DF1"/>
    <w:pPr>
      <w:keepLines/>
      <w:widowControl w:val="0"/>
      <w:autoSpaceDE w:val="0"/>
      <w:autoSpaceDN w:val="0"/>
      <w:bidi w:val="0"/>
      <w:spacing w:after="160" w:line="240" w:lineRule="auto"/>
      <w:ind w:left="360" w:hanging="360"/>
    </w:pPr>
    <w:rPr>
      <w:rFonts w:ascii="Times New Roman" w:eastAsia="Times New Roman" w:hAnsi="Times New Roman" w:cs="Miriam"/>
      <w:sz w:val="20"/>
      <w:szCs w:val="20"/>
    </w:rPr>
  </w:style>
  <w:style w:type="paragraph" w:styleId="BodyText">
    <w:name w:val="Body Text"/>
    <w:basedOn w:val="Normal"/>
    <w:link w:val="BodyTextChar"/>
    <w:uiPriority w:val="99"/>
    <w:semiHidden/>
    <w:unhideWhenUsed/>
    <w:rsid w:val="006D2DF1"/>
    <w:pPr>
      <w:spacing w:after="120"/>
    </w:pPr>
  </w:style>
  <w:style w:type="character" w:customStyle="1" w:styleId="BodyTextChar">
    <w:name w:val="Body Text Char"/>
    <w:basedOn w:val="DefaultParagraphFont"/>
    <w:link w:val="BodyText"/>
    <w:uiPriority w:val="99"/>
    <w:semiHidden/>
    <w:rsid w:val="006D2DF1"/>
  </w:style>
  <w:style w:type="paragraph" w:styleId="Header">
    <w:name w:val="header"/>
    <w:basedOn w:val="Normal"/>
    <w:link w:val="HeaderChar"/>
    <w:uiPriority w:val="99"/>
    <w:unhideWhenUsed/>
    <w:rsid w:val="006D2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DF1"/>
  </w:style>
  <w:style w:type="paragraph" w:styleId="Footer">
    <w:name w:val="footer"/>
    <w:basedOn w:val="Normal"/>
    <w:link w:val="FooterChar"/>
    <w:uiPriority w:val="99"/>
    <w:unhideWhenUsed/>
    <w:rsid w:val="006D2D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DF1"/>
  </w:style>
  <w:style w:type="paragraph" w:customStyle="1" w:styleId="body">
    <w:name w:val="body"/>
    <w:basedOn w:val="Normal"/>
    <w:uiPriority w:val="99"/>
    <w:rsid w:val="0096687D"/>
    <w:pPr>
      <w:widowControl w:val="0"/>
      <w:tabs>
        <w:tab w:val="left" w:pos="1134"/>
      </w:tabs>
      <w:autoSpaceDE w:val="0"/>
      <w:autoSpaceDN w:val="0"/>
      <w:bidi w:val="0"/>
      <w:adjustRightInd w:val="0"/>
      <w:spacing w:after="0" w:line="270" w:lineRule="atLeast"/>
      <w:ind w:firstLine="567"/>
      <w:jc w:val="both"/>
      <w:textAlignment w:val="baseline"/>
    </w:pPr>
    <w:rPr>
      <w:rFonts w:ascii="ArnoKoren" w:eastAsiaTheme="minorEastAsia" w:hAnsi="ArnoKoren" w:cs="ArnoKoren"/>
      <w:color w:val="000000"/>
    </w:rPr>
  </w:style>
  <w:style w:type="paragraph" w:customStyle="1" w:styleId="bodyfirst">
    <w:name w:val="body first"/>
    <w:basedOn w:val="body"/>
    <w:next w:val="body"/>
    <w:uiPriority w:val="99"/>
    <w:rsid w:val="0096687D"/>
    <w:pPr>
      <w:spacing w:before="260"/>
      <w:ind w:firstLine="0"/>
    </w:pPr>
  </w:style>
  <w:style w:type="paragraph" w:customStyle="1" w:styleId="chapterfirst">
    <w:name w:val="chapter first"/>
    <w:basedOn w:val="bodyfirst"/>
    <w:uiPriority w:val="99"/>
    <w:rsid w:val="0096687D"/>
    <w:pPr>
      <w:spacing w:before="200"/>
    </w:pPr>
  </w:style>
  <w:style w:type="paragraph" w:customStyle="1" w:styleId="bodyfirstnospb4">
    <w:name w:val="body first no sp b4"/>
    <w:basedOn w:val="bodyfirst"/>
    <w:uiPriority w:val="99"/>
    <w:rsid w:val="0096687D"/>
    <w:pPr>
      <w:spacing w:before="0"/>
    </w:pPr>
  </w:style>
  <w:style w:type="paragraph" w:customStyle="1" w:styleId="sub1">
    <w:name w:val="sub 1"/>
    <w:basedOn w:val="bodyfirst"/>
    <w:uiPriority w:val="99"/>
    <w:rsid w:val="0096687D"/>
    <w:pPr>
      <w:keepNext/>
      <w:tabs>
        <w:tab w:val="left" w:pos="0"/>
        <w:tab w:val="left" w:pos="567"/>
        <w:tab w:val="left" w:pos="1701"/>
        <w:tab w:val="left" w:pos="2268"/>
      </w:tabs>
      <w:suppressAutoHyphens/>
      <w:spacing w:before="270"/>
      <w:jc w:val="left"/>
    </w:pPr>
    <w:rPr>
      <w:rFonts w:ascii="ArnoKorenSemiBold" w:hAnsi="ArnoKorenSemiBold" w:cs="ArnoKorenSemiBold"/>
      <w:b/>
      <w:bCs/>
      <w:spacing w:val="8"/>
      <w:position w:val="6"/>
      <w:sz w:val="25"/>
      <w:szCs w:val="25"/>
    </w:rPr>
  </w:style>
  <w:style w:type="paragraph" w:customStyle="1" w:styleId="extractfirst">
    <w:name w:val="extract first"/>
    <w:basedOn w:val="Normal"/>
    <w:next w:val="Normal"/>
    <w:uiPriority w:val="99"/>
    <w:rsid w:val="0096687D"/>
    <w:pPr>
      <w:widowControl w:val="0"/>
      <w:tabs>
        <w:tab w:val="left" w:pos="1134"/>
        <w:tab w:val="left" w:pos="1701"/>
        <w:tab w:val="left" w:pos="2268"/>
        <w:tab w:val="left" w:pos="2835"/>
        <w:tab w:val="left" w:pos="3402"/>
        <w:tab w:val="left" w:pos="3969"/>
        <w:tab w:val="left" w:pos="4535"/>
        <w:tab w:val="left" w:pos="5102"/>
        <w:tab w:val="left" w:pos="5669"/>
      </w:tabs>
      <w:autoSpaceDE w:val="0"/>
      <w:autoSpaceDN w:val="0"/>
      <w:bidi w:val="0"/>
      <w:adjustRightInd w:val="0"/>
      <w:spacing w:before="270" w:after="0" w:line="270" w:lineRule="atLeast"/>
      <w:ind w:left="567"/>
      <w:jc w:val="both"/>
      <w:textAlignment w:val="baseline"/>
    </w:pPr>
    <w:rPr>
      <w:rFonts w:ascii="ArnoKoren" w:eastAsiaTheme="minorEastAsia" w:hAnsi="ArnoKoren" w:cs="ArnoKoren"/>
      <w:color w:val="000000"/>
    </w:rPr>
  </w:style>
  <w:style w:type="paragraph" w:styleId="FootnoteText">
    <w:name w:val="footnote text"/>
    <w:basedOn w:val="Normal"/>
    <w:link w:val="FootnoteTextChar"/>
    <w:uiPriority w:val="99"/>
    <w:rsid w:val="0096687D"/>
    <w:pPr>
      <w:widowControl w:val="0"/>
      <w:tabs>
        <w:tab w:val="left" w:pos="360"/>
      </w:tabs>
      <w:autoSpaceDE w:val="0"/>
      <w:autoSpaceDN w:val="0"/>
      <w:bidi w:val="0"/>
      <w:adjustRightInd w:val="0"/>
      <w:spacing w:after="0" w:line="220" w:lineRule="atLeast"/>
      <w:ind w:left="220" w:hanging="220"/>
      <w:jc w:val="both"/>
      <w:textAlignment w:val="center"/>
    </w:pPr>
    <w:rPr>
      <w:rFonts w:ascii="ArnoKoren" w:eastAsiaTheme="minorEastAsia" w:hAnsi="ArnoKoren" w:cs="ArnoKoren"/>
      <w:color w:val="000000"/>
      <w:sz w:val="18"/>
      <w:szCs w:val="18"/>
    </w:rPr>
  </w:style>
  <w:style w:type="character" w:customStyle="1" w:styleId="FootnoteTextChar">
    <w:name w:val="Footnote Text Char"/>
    <w:basedOn w:val="DefaultParagraphFont"/>
    <w:link w:val="FootnoteText"/>
    <w:uiPriority w:val="99"/>
    <w:rsid w:val="0096687D"/>
    <w:rPr>
      <w:rFonts w:ascii="ArnoKoren" w:eastAsiaTheme="minorEastAsia" w:hAnsi="ArnoKoren" w:cs="ArnoKoren"/>
      <w:color w:val="000000"/>
      <w:sz w:val="18"/>
      <w:szCs w:val="18"/>
    </w:rPr>
  </w:style>
  <w:style w:type="paragraph" w:customStyle="1" w:styleId="footnoteextractfirst">
    <w:name w:val="footnote extract first"/>
    <w:basedOn w:val="Normal"/>
    <w:uiPriority w:val="99"/>
    <w:rsid w:val="0096687D"/>
    <w:pPr>
      <w:widowControl w:val="0"/>
      <w:tabs>
        <w:tab w:val="left" w:pos="360"/>
      </w:tabs>
      <w:autoSpaceDE w:val="0"/>
      <w:autoSpaceDN w:val="0"/>
      <w:bidi w:val="0"/>
      <w:adjustRightInd w:val="0"/>
      <w:spacing w:after="0" w:line="220" w:lineRule="atLeast"/>
      <w:ind w:left="567"/>
      <w:jc w:val="both"/>
      <w:textAlignment w:val="center"/>
    </w:pPr>
    <w:rPr>
      <w:rFonts w:ascii="ArnoKoren" w:eastAsiaTheme="minorEastAsia" w:hAnsi="ArnoKoren" w:cs="ArnoKoren"/>
      <w:color w:val="000000"/>
      <w:sz w:val="18"/>
      <w:szCs w:val="18"/>
    </w:rPr>
  </w:style>
  <w:style w:type="character" w:customStyle="1" w:styleId="Italic">
    <w:name w:val="Italic"/>
    <w:uiPriority w:val="99"/>
    <w:rsid w:val="0096687D"/>
    <w:rPr>
      <w:i/>
      <w:iCs/>
      <w:color w:val="000000"/>
      <w:w w:val="100"/>
    </w:rPr>
  </w:style>
  <w:style w:type="character" w:customStyle="1" w:styleId="Smallcaps">
    <w:name w:val="Small_caps"/>
    <w:uiPriority w:val="99"/>
    <w:rsid w:val="0096687D"/>
    <w:rPr>
      <w:color w:val="000000"/>
    </w:rPr>
  </w:style>
  <w:style w:type="character" w:customStyle="1" w:styleId="Bold">
    <w:name w:val="Bold"/>
    <w:uiPriority w:val="99"/>
    <w:rsid w:val="0096687D"/>
    <w:rPr>
      <w:rFonts w:ascii="ArnoKorenSemiBold" w:hAnsi="ArnoKorenSemiBold" w:cs="ArnoKorenSemiBold"/>
      <w:b/>
      <w:bCs/>
    </w:rPr>
  </w:style>
  <w:style w:type="character" w:customStyle="1" w:styleId="BoldItalic">
    <w:name w:val="BoldItalic"/>
    <w:uiPriority w:val="99"/>
    <w:rsid w:val="0096687D"/>
  </w:style>
  <w:style w:type="character" w:customStyle="1" w:styleId="Superscript">
    <w:name w:val="Superscript"/>
    <w:uiPriority w:val="99"/>
    <w:rsid w:val="0096687D"/>
    <w:rPr>
      <w:w w:val="100"/>
      <w:vertAlign w:val="superscript"/>
    </w:rPr>
  </w:style>
  <w:style w:type="character" w:styleId="FootnoteReference">
    <w:name w:val="footnote reference"/>
    <w:basedOn w:val="DefaultParagraphFont"/>
    <w:uiPriority w:val="99"/>
    <w:semiHidden/>
    <w:unhideWhenUsed/>
    <w:rsid w:val="0096687D"/>
    <w:rPr>
      <w:vertAlign w:val="superscript"/>
    </w:rPr>
  </w:style>
  <w:style w:type="character" w:styleId="Hyperlink">
    <w:name w:val="Hyperlink"/>
    <w:basedOn w:val="DefaultParagraphFont"/>
    <w:uiPriority w:val="99"/>
    <w:unhideWhenUsed/>
    <w:rsid w:val="009668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korenpub.com/products/return-and-renewalhardco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5738</Words>
  <Characters>32711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אלן יוטקוביץ</dc:creator>
  <cp:keywords/>
  <dc:description/>
  <cp:lastModifiedBy>אנדי ריפקין</cp:lastModifiedBy>
  <cp:revision>6</cp:revision>
  <dcterms:created xsi:type="dcterms:W3CDTF">2022-09-12T07:58:00Z</dcterms:created>
  <dcterms:modified xsi:type="dcterms:W3CDTF">2022-09-13T05:29:00Z</dcterms:modified>
</cp:coreProperties>
</file>