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B576" w14:textId="77777777" w:rsidR="006E09A2" w:rsidRPr="00A81F9C" w:rsidRDefault="006E09A2" w:rsidP="00146BB5">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76A916C1" w14:textId="77777777" w:rsidR="006E09A2" w:rsidRPr="00A81F9C" w:rsidRDefault="006E09A2" w:rsidP="00146BB5">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4FDACE5E" w14:textId="77777777" w:rsidR="006E09A2" w:rsidRPr="005E3202" w:rsidRDefault="006E09A2" w:rsidP="00146BB5">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E3202">
        <w:rPr>
          <w:rFonts w:asciiTheme="minorBidi" w:hAnsiTheme="minorBidi" w:cstheme="minorBidi"/>
          <w:b/>
          <w:bCs/>
          <w:sz w:val="24"/>
          <w:szCs w:val="24"/>
          <w:lang w:val="en-GB"/>
        </w:rPr>
        <w:t>*********************************************************</w:t>
      </w:r>
    </w:p>
    <w:p w14:paraId="182BC77D" w14:textId="77777777" w:rsidR="006E09A2" w:rsidRPr="005E3202" w:rsidRDefault="006E09A2" w:rsidP="00146BB5">
      <w:pPr>
        <w:spacing w:after="0" w:line="240" w:lineRule="auto"/>
        <w:jc w:val="center"/>
        <w:rPr>
          <w:rFonts w:asciiTheme="minorBidi" w:hAnsiTheme="minorBidi"/>
          <w:b/>
          <w:bCs/>
          <w:sz w:val="24"/>
          <w:szCs w:val="24"/>
        </w:rPr>
      </w:pPr>
    </w:p>
    <w:p w14:paraId="6290C9FE" w14:textId="77777777" w:rsidR="006E09A2" w:rsidRPr="005E3202" w:rsidRDefault="006E09A2" w:rsidP="00146BB5">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Rabbinic Tales: In the Talmud and in </w:t>
      </w:r>
      <w:r w:rsidRPr="001047FB">
        <w:rPr>
          <w:rFonts w:asciiTheme="minorBidi" w:hAnsiTheme="minorBidi"/>
          <w:b/>
          <w:bCs/>
          <w:i/>
          <w:iCs/>
          <w:sz w:val="24"/>
          <w:szCs w:val="24"/>
        </w:rPr>
        <w:t>Chassidut</w:t>
      </w:r>
    </w:p>
    <w:p w14:paraId="67A20F54" w14:textId="77777777" w:rsidR="006E09A2" w:rsidRPr="005E3202" w:rsidRDefault="006E09A2" w:rsidP="00146BB5">
      <w:pPr>
        <w:spacing w:after="0" w:line="240" w:lineRule="auto"/>
        <w:jc w:val="center"/>
        <w:rPr>
          <w:rFonts w:asciiTheme="minorBidi" w:hAnsiTheme="minorBidi"/>
          <w:b/>
          <w:bCs/>
          <w:sz w:val="24"/>
          <w:szCs w:val="24"/>
        </w:rPr>
      </w:pPr>
      <w:r w:rsidRPr="005E3202">
        <w:rPr>
          <w:rFonts w:asciiTheme="minorBidi" w:hAnsiTheme="minorBidi"/>
          <w:b/>
          <w:bCs/>
          <w:sz w:val="24"/>
          <w:szCs w:val="24"/>
        </w:rPr>
        <w:t>By Rav Dr. Yonatan Feintuch</w:t>
      </w:r>
    </w:p>
    <w:p w14:paraId="4F330599" w14:textId="77777777" w:rsidR="006E09A2" w:rsidRPr="005E3202" w:rsidRDefault="006E09A2" w:rsidP="00146BB5">
      <w:pPr>
        <w:spacing w:after="0" w:line="240" w:lineRule="auto"/>
        <w:rPr>
          <w:sz w:val="24"/>
          <w:szCs w:val="24"/>
        </w:rPr>
      </w:pPr>
    </w:p>
    <w:p w14:paraId="736A90A0" w14:textId="0842DF5B" w:rsidR="006E09A2" w:rsidRPr="005E3202" w:rsidRDefault="006E09A2" w:rsidP="00146BB5">
      <w:pPr>
        <w:shd w:val="clear" w:color="auto" w:fill="FFFFFF"/>
        <w:spacing w:after="0" w:line="240" w:lineRule="auto"/>
        <w:rPr>
          <w:rFonts w:asciiTheme="minorBidi" w:eastAsia="Times New Roman" w:hAnsiTheme="minorBidi"/>
          <w:color w:val="222222"/>
          <w:sz w:val="24"/>
          <w:szCs w:val="24"/>
          <w:rtl/>
        </w:rPr>
      </w:pPr>
    </w:p>
    <w:p w14:paraId="6A31CA4A" w14:textId="77777777" w:rsidR="00D20CF0" w:rsidRDefault="006E09A2" w:rsidP="00146BB5">
      <w:pPr>
        <w:spacing w:after="0" w:line="240" w:lineRule="auto"/>
        <w:jc w:val="center"/>
        <w:rPr>
          <w:rFonts w:asciiTheme="minorBidi" w:hAnsiTheme="minorBidi"/>
          <w:b/>
          <w:bCs/>
          <w:sz w:val="24"/>
          <w:szCs w:val="24"/>
        </w:rPr>
      </w:pPr>
      <w:r>
        <w:rPr>
          <w:rFonts w:asciiTheme="minorBidi" w:hAnsiTheme="minorBidi"/>
          <w:b/>
          <w:bCs/>
          <w:sz w:val="24"/>
          <w:szCs w:val="24"/>
        </w:rPr>
        <w:t xml:space="preserve">Shiur #05: </w:t>
      </w:r>
    </w:p>
    <w:p w14:paraId="497107B4" w14:textId="196CB2C3" w:rsidR="00E57D73" w:rsidRPr="006E09A2" w:rsidRDefault="000752CB" w:rsidP="00146BB5">
      <w:pPr>
        <w:spacing w:after="0" w:line="240" w:lineRule="auto"/>
        <w:jc w:val="center"/>
        <w:rPr>
          <w:rFonts w:asciiTheme="minorBidi" w:hAnsiTheme="minorBidi"/>
          <w:b/>
          <w:bCs/>
          <w:sz w:val="24"/>
          <w:szCs w:val="24"/>
        </w:rPr>
      </w:pPr>
      <w:r>
        <w:rPr>
          <w:rFonts w:asciiTheme="minorBidi" w:eastAsia="Times New Roman" w:hAnsiTheme="minorBidi"/>
          <w:b/>
          <w:bCs/>
          <w:color w:val="242424"/>
          <w:sz w:val="24"/>
          <w:szCs w:val="24"/>
        </w:rPr>
        <w:t>The Story of the Moon – Rabbinical Narrative vs. Story of R. Nachman</w:t>
      </w:r>
      <w:r w:rsidR="00D20CF0">
        <w:rPr>
          <w:rFonts w:asciiTheme="minorBidi" w:eastAsia="Times New Roman" w:hAnsiTheme="minorBidi"/>
          <w:b/>
          <w:bCs/>
          <w:color w:val="242424"/>
          <w:sz w:val="24"/>
          <w:szCs w:val="24"/>
        </w:rPr>
        <w:t xml:space="preserve"> </w:t>
      </w:r>
      <w:r w:rsidR="006E09A2">
        <w:rPr>
          <w:rFonts w:asciiTheme="minorBidi" w:hAnsiTheme="minorBidi"/>
          <w:b/>
          <w:bCs/>
          <w:sz w:val="24"/>
          <w:szCs w:val="24"/>
        </w:rPr>
        <w:t>(3)</w:t>
      </w:r>
    </w:p>
    <w:p w14:paraId="10416846" w14:textId="27D9A74F" w:rsidR="00E57D73" w:rsidRDefault="00E57D73" w:rsidP="00146BB5">
      <w:pPr>
        <w:spacing w:after="0" w:line="240" w:lineRule="auto"/>
        <w:jc w:val="both"/>
        <w:rPr>
          <w:rFonts w:asciiTheme="minorBidi" w:hAnsiTheme="minorBidi"/>
          <w:sz w:val="24"/>
          <w:szCs w:val="24"/>
        </w:rPr>
      </w:pPr>
    </w:p>
    <w:p w14:paraId="63F45851" w14:textId="77777777" w:rsidR="006E09A2" w:rsidRPr="006E09A2" w:rsidRDefault="006E09A2" w:rsidP="00146BB5">
      <w:pPr>
        <w:spacing w:after="0" w:line="240" w:lineRule="auto"/>
        <w:jc w:val="both"/>
        <w:rPr>
          <w:rFonts w:asciiTheme="minorBidi" w:hAnsiTheme="minorBidi"/>
          <w:sz w:val="24"/>
          <w:szCs w:val="24"/>
        </w:rPr>
      </w:pPr>
    </w:p>
    <w:p w14:paraId="3849FDC7" w14:textId="1EC84B23" w:rsidR="00E57D73" w:rsidRDefault="00275A20" w:rsidP="00146BB5">
      <w:pPr>
        <w:spacing w:after="0" w:line="240" w:lineRule="auto"/>
        <w:ind w:firstLine="720"/>
        <w:jc w:val="both"/>
        <w:rPr>
          <w:rFonts w:asciiTheme="minorBidi" w:hAnsiTheme="minorBidi"/>
          <w:sz w:val="24"/>
          <w:szCs w:val="24"/>
        </w:rPr>
      </w:pPr>
      <w:r>
        <w:rPr>
          <w:rFonts w:asciiTheme="minorBidi" w:hAnsiTheme="minorBidi"/>
          <w:sz w:val="24"/>
          <w:szCs w:val="24"/>
        </w:rPr>
        <w:t xml:space="preserve">The previous two </w:t>
      </w:r>
      <w:r>
        <w:rPr>
          <w:rFonts w:asciiTheme="minorBidi" w:hAnsiTheme="minorBidi"/>
          <w:i/>
          <w:iCs/>
          <w:sz w:val="24"/>
          <w:szCs w:val="24"/>
        </w:rPr>
        <w:t>shiurim</w:t>
      </w:r>
      <w:r>
        <w:rPr>
          <w:rFonts w:asciiTheme="minorBidi" w:hAnsiTheme="minorBidi"/>
          <w:sz w:val="24"/>
          <w:szCs w:val="24"/>
        </w:rPr>
        <w:t xml:space="preserve"> examined</w:t>
      </w:r>
      <w:r w:rsidR="002A01B7" w:rsidRPr="006E09A2">
        <w:rPr>
          <w:rFonts w:asciiTheme="minorBidi" w:hAnsiTheme="minorBidi"/>
          <w:sz w:val="24"/>
          <w:szCs w:val="24"/>
        </w:rPr>
        <w:t xml:space="preserve"> the </w:t>
      </w:r>
      <w:r w:rsidR="002A01B7" w:rsidRPr="001047FB">
        <w:rPr>
          <w:rFonts w:asciiTheme="minorBidi" w:hAnsiTheme="minorBidi"/>
          <w:i/>
          <w:iCs/>
          <w:sz w:val="24"/>
          <w:szCs w:val="24"/>
        </w:rPr>
        <w:t>midrash</w:t>
      </w:r>
      <w:r w:rsidR="002A01B7" w:rsidRPr="006E09A2">
        <w:rPr>
          <w:rFonts w:asciiTheme="minorBidi" w:hAnsiTheme="minorBidi"/>
          <w:sz w:val="24"/>
          <w:szCs w:val="24"/>
        </w:rPr>
        <w:t xml:space="preserve"> </w:t>
      </w:r>
      <w:r>
        <w:rPr>
          <w:rFonts w:asciiTheme="minorBidi" w:hAnsiTheme="minorBidi"/>
          <w:sz w:val="24"/>
          <w:szCs w:val="24"/>
        </w:rPr>
        <w:t xml:space="preserve">about the moon’s diminishment </w:t>
      </w:r>
      <w:r w:rsidR="004600DB" w:rsidRPr="006E09A2">
        <w:rPr>
          <w:rFonts w:asciiTheme="minorBidi" w:hAnsiTheme="minorBidi"/>
          <w:sz w:val="24"/>
          <w:szCs w:val="24"/>
        </w:rPr>
        <w:t xml:space="preserve">in </w:t>
      </w:r>
      <w:r w:rsidR="004600DB" w:rsidRPr="006E09A2">
        <w:rPr>
          <w:rFonts w:asciiTheme="minorBidi" w:hAnsiTheme="minorBidi"/>
          <w:i/>
          <w:iCs/>
          <w:sz w:val="24"/>
          <w:szCs w:val="24"/>
        </w:rPr>
        <w:t>Massekhet Chullin</w:t>
      </w:r>
      <w:r>
        <w:rPr>
          <w:rFonts w:asciiTheme="minorBidi" w:hAnsiTheme="minorBidi"/>
          <w:sz w:val="24"/>
          <w:szCs w:val="24"/>
        </w:rPr>
        <w:t>,</w:t>
      </w:r>
      <w:r w:rsidR="004600DB" w:rsidRPr="006E09A2">
        <w:rPr>
          <w:rFonts w:asciiTheme="minorBidi" w:hAnsiTheme="minorBidi"/>
          <w:sz w:val="24"/>
          <w:szCs w:val="24"/>
        </w:rPr>
        <w:t xml:space="preserve"> </w:t>
      </w:r>
      <w:r w:rsidR="002A01B7" w:rsidRPr="006E09A2">
        <w:rPr>
          <w:rFonts w:asciiTheme="minorBidi" w:hAnsiTheme="minorBidi"/>
          <w:sz w:val="24"/>
          <w:szCs w:val="24"/>
        </w:rPr>
        <w:t xml:space="preserve">and various developments in the </w:t>
      </w:r>
      <w:r w:rsidR="002A01B7" w:rsidRPr="001047FB">
        <w:rPr>
          <w:rFonts w:asciiTheme="minorBidi" w:hAnsiTheme="minorBidi"/>
          <w:i/>
          <w:iCs/>
          <w:sz w:val="24"/>
          <w:szCs w:val="24"/>
        </w:rPr>
        <w:t>Zohar</w:t>
      </w:r>
      <w:r w:rsidR="002A01B7" w:rsidRPr="006E09A2">
        <w:rPr>
          <w:rFonts w:asciiTheme="minorBidi" w:hAnsiTheme="minorBidi"/>
          <w:sz w:val="24"/>
          <w:szCs w:val="24"/>
        </w:rPr>
        <w:t xml:space="preserve"> and in R. Nachman of </w:t>
      </w:r>
      <w:r w:rsidR="006E7ECB">
        <w:rPr>
          <w:rFonts w:asciiTheme="minorBidi" w:hAnsiTheme="minorBidi"/>
          <w:sz w:val="24"/>
          <w:szCs w:val="24"/>
        </w:rPr>
        <w:t>Breslav</w:t>
      </w:r>
      <w:r w:rsidR="002A01B7" w:rsidRPr="006E09A2">
        <w:rPr>
          <w:rFonts w:asciiTheme="minorBidi" w:hAnsiTheme="minorBidi"/>
          <w:sz w:val="24"/>
          <w:szCs w:val="24"/>
        </w:rPr>
        <w:t xml:space="preserve">’s story. In this </w:t>
      </w:r>
      <w:r w:rsidR="002A01B7" w:rsidRPr="001047FB">
        <w:rPr>
          <w:rFonts w:asciiTheme="minorBidi" w:hAnsiTheme="minorBidi"/>
          <w:i/>
          <w:iCs/>
          <w:sz w:val="24"/>
          <w:szCs w:val="24"/>
        </w:rPr>
        <w:t>shiur</w:t>
      </w:r>
      <w:r>
        <w:rPr>
          <w:rFonts w:asciiTheme="minorBidi" w:hAnsiTheme="minorBidi"/>
          <w:sz w:val="24"/>
          <w:szCs w:val="24"/>
        </w:rPr>
        <w:t>,</w:t>
      </w:r>
      <w:r w:rsidR="002A01B7" w:rsidRPr="006E09A2">
        <w:rPr>
          <w:rFonts w:asciiTheme="minorBidi" w:hAnsiTheme="minorBidi"/>
          <w:sz w:val="24"/>
          <w:szCs w:val="24"/>
        </w:rPr>
        <w:t xml:space="preserve"> I would like to </w:t>
      </w:r>
      <w:r>
        <w:rPr>
          <w:rFonts w:asciiTheme="minorBidi" w:hAnsiTheme="minorBidi"/>
          <w:sz w:val="24"/>
          <w:szCs w:val="24"/>
        </w:rPr>
        <w:t>return</w:t>
      </w:r>
      <w:r w:rsidR="002A01B7" w:rsidRPr="006E09A2">
        <w:rPr>
          <w:rFonts w:asciiTheme="minorBidi" w:hAnsiTheme="minorBidi"/>
          <w:sz w:val="24"/>
          <w:szCs w:val="24"/>
        </w:rPr>
        <w:t xml:space="preserve"> to the </w:t>
      </w:r>
      <w:r w:rsidR="006F1F41" w:rsidRPr="001047FB">
        <w:rPr>
          <w:rFonts w:asciiTheme="minorBidi" w:hAnsiTheme="minorBidi"/>
          <w:i/>
          <w:iCs/>
          <w:sz w:val="24"/>
          <w:szCs w:val="24"/>
        </w:rPr>
        <w:t>midrash</w:t>
      </w:r>
      <w:r w:rsidR="006F1F41" w:rsidRPr="006E09A2">
        <w:rPr>
          <w:rFonts w:asciiTheme="minorBidi" w:hAnsiTheme="minorBidi"/>
          <w:sz w:val="24"/>
          <w:szCs w:val="24"/>
        </w:rPr>
        <w:t xml:space="preserve"> and read it in light of the language and concepts that emerged in the kabbalistic and Chassidic developments:</w:t>
      </w:r>
    </w:p>
    <w:p w14:paraId="734D8AD8" w14:textId="77777777" w:rsidR="006E09A2" w:rsidRPr="006E09A2" w:rsidRDefault="006E09A2" w:rsidP="00146BB5">
      <w:pPr>
        <w:spacing w:after="0" w:line="240" w:lineRule="auto"/>
        <w:ind w:firstLine="720"/>
        <w:jc w:val="both"/>
        <w:rPr>
          <w:rFonts w:asciiTheme="minorBidi" w:hAnsiTheme="minorBidi"/>
          <w:sz w:val="24"/>
          <w:szCs w:val="24"/>
        </w:rPr>
      </w:pPr>
    </w:p>
    <w:p w14:paraId="16EAC7FC" w14:textId="122AE2C1" w:rsidR="00104037" w:rsidRDefault="009A72F0" w:rsidP="00146BB5">
      <w:pPr>
        <w:spacing w:after="0" w:line="240" w:lineRule="auto"/>
        <w:ind w:left="720"/>
        <w:jc w:val="both"/>
        <w:rPr>
          <w:rFonts w:asciiTheme="minorBidi" w:hAnsiTheme="minorBidi"/>
          <w:sz w:val="24"/>
          <w:szCs w:val="24"/>
        </w:rPr>
      </w:pPr>
      <w:r w:rsidRPr="001047FB">
        <w:rPr>
          <w:rFonts w:asciiTheme="minorBidi" w:hAnsiTheme="minorBidi"/>
          <w:sz w:val="24"/>
          <w:szCs w:val="24"/>
        </w:rPr>
        <w:t>Rabbi Shimon ben Pazi</w:t>
      </w:r>
      <w:r w:rsidR="00104037">
        <w:rPr>
          <w:rFonts w:asciiTheme="minorBidi" w:hAnsiTheme="minorBidi"/>
          <w:sz w:val="24"/>
          <w:szCs w:val="24"/>
        </w:rPr>
        <w:t xml:space="preserve"> notes [a seeming contradiction in the text]: It is written, “And God made the two great lights” (</w:t>
      </w:r>
      <w:r w:rsidRPr="001047FB">
        <w:rPr>
          <w:rFonts w:asciiTheme="minorBidi" w:hAnsiTheme="minorBidi"/>
          <w:i/>
          <w:iCs/>
          <w:sz w:val="24"/>
          <w:szCs w:val="24"/>
        </w:rPr>
        <w:t>Bereishit</w:t>
      </w:r>
      <w:r w:rsidRPr="001047FB">
        <w:rPr>
          <w:rFonts w:asciiTheme="minorBidi" w:hAnsiTheme="minorBidi"/>
          <w:sz w:val="24"/>
          <w:szCs w:val="24"/>
        </w:rPr>
        <w:t xml:space="preserve"> 1:16</w:t>
      </w:r>
      <w:r w:rsidR="00104037">
        <w:rPr>
          <w:rFonts w:asciiTheme="minorBidi" w:hAnsiTheme="minorBidi"/>
          <w:sz w:val="24"/>
          <w:szCs w:val="24"/>
        </w:rPr>
        <w:t xml:space="preserve">), but it is also written [in the same verse] “The greater light to rule the day, and the lesser light to rule the night’” [implying that one was greater than the other]. </w:t>
      </w:r>
    </w:p>
    <w:p w14:paraId="4806D4E8"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(The explanation that follows presumes that originally, the sun and the moon were equally bright.)</w:t>
      </w:r>
    </w:p>
    <w:p w14:paraId="49229143"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The moon said before the Holy One, blessed be He: “Master of the Universe, is it possible for two kings to share the same crown?”</w:t>
      </w:r>
    </w:p>
    <w:p w14:paraId="4E2B8E08"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God therefore said to [the moon], “Go and diminish yourself.”</w:t>
      </w:r>
    </w:p>
    <w:p w14:paraId="77F4A8D0"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She said before Him: “Master of the Universe, just because I made a correct observation before You, I should diminish myself?”</w:t>
      </w:r>
    </w:p>
    <w:p w14:paraId="7FFD2094"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God said to her: “Go and rule during both the day and the night.”</w:t>
      </w:r>
    </w:p>
    <w:p w14:paraId="2CD7D90F"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She said to Him: “Of what use is a candle at midday?”</w:t>
      </w:r>
    </w:p>
    <w:p w14:paraId="6FAEE1B3" w14:textId="3B218B1B"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 xml:space="preserve">God said to her: “Go; let the </w:t>
      </w:r>
      <w:r w:rsidR="009A72F0" w:rsidRPr="001047FB">
        <w:rPr>
          <w:rFonts w:asciiTheme="minorBidi" w:hAnsiTheme="minorBidi"/>
          <w:sz w:val="24"/>
          <w:szCs w:val="24"/>
        </w:rPr>
        <w:t>Jewish People</w:t>
      </w:r>
      <w:r>
        <w:rPr>
          <w:rFonts w:asciiTheme="minorBidi" w:hAnsiTheme="minorBidi"/>
          <w:sz w:val="24"/>
          <w:szCs w:val="24"/>
        </w:rPr>
        <w:t xml:space="preserve"> count the days and years by you.”</w:t>
      </w:r>
    </w:p>
    <w:p w14:paraId="23157449" w14:textId="784E3B82"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She said to Him: “But they will count by the sun as well, for it is impossible that they will not count seasons that way, as it is written: ‘And let them be for signs, and for seasons, and for days and years’ (</w:t>
      </w:r>
      <w:r w:rsidR="009A72F0" w:rsidRPr="001047FB">
        <w:rPr>
          <w:rFonts w:asciiTheme="minorBidi" w:hAnsiTheme="minorBidi"/>
          <w:i/>
          <w:iCs/>
          <w:sz w:val="24"/>
          <w:szCs w:val="24"/>
        </w:rPr>
        <w:t>Bereishit</w:t>
      </w:r>
      <w:r w:rsidR="009A72F0" w:rsidRPr="001047FB">
        <w:rPr>
          <w:rFonts w:asciiTheme="minorBidi" w:hAnsiTheme="minorBidi"/>
          <w:sz w:val="24"/>
          <w:szCs w:val="24"/>
        </w:rPr>
        <w:t xml:space="preserve"> 1:14</w:t>
      </w:r>
      <w:r>
        <w:rPr>
          <w:rFonts w:asciiTheme="minorBidi" w:hAnsiTheme="minorBidi"/>
          <w:sz w:val="24"/>
          <w:szCs w:val="24"/>
        </w:rPr>
        <w:t xml:space="preserve">).” </w:t>
      </w:r>
    </w:p>
    <w:p w14:paraId="091AC97F" w14:textId="10BF9E33"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God said to her: “Go; let righteous men be named after you [as the light that is ‘</w:t>
      </w:r>
      <w:r>
        <w:rPr>
          <w:rFonts w:asciiTheme="minorBidi" w:hAnsiTheme="minorBidi"/>
          <w:i/>
          <w:iCs/>
          <w:sz w:val="24"/>
          <w:szCs w:val="24"/>
        </w:rPr>
        <w:t>katan’</w:t>
      </w:r>
      <w:r>
        <w:rPr>
          <w:rFonts w:asciiTheme="minorBidi" w:hAnsiTheme="minorBidi"/>
          <w:sz w:val="24"/>
          <w:szCs w:val="24"/>
        </w:rPr>
        <w:t xml:space="preserve"> – smaller/lesser]: there will be </w:t>
      </w:r>
      <w:r w:rsidR="009A72F0" w:rsidRPr="001047FB">
        <w:rPr>
          <w:rFonts w:asciiTheme="minorBidi" w:hAnsiTheme="minorBidi"/>
          <w:sz w:val="24"/>
          <w:szCs w:val="24"/>
        </w:rPr>
        <w:t>Yaakov</w:t>
      </w:r>
      <w:r>
        <w:rPr>
          <w:rFonts w:asciiTheme="minorBidi" w:hAnsiTheme="minorBidi"/>
          <w:sz w:val="24"/>
          <w:szCs w:val="24"/>
        </w:rPr>
        <w:t xml:space="preserve"> Ha-katan, i.e., Yaakov [our forefather; see </w:t>
      </w:r>
      <w:r w:rsidR="009A72F0" w:rsidRPr="001047FB">
        <w:rPr>
          <w:rFonts w:asciiTheme="minorBidi" w:hAnsiTheme="minorBidi"/>
          <w:i/>
          <w:iCs/>
          <w:sz w:val="24"/>
          <w:szCs w:val="24"/>
        </w:rPr>
        <w:t>Amos</w:t>
      </w:r>
      <w:r w:rsidR="009A72F0" w:rsidRPr="001047FB">
        <w:rPr>
          <w:rFonts w:asciiTheme="minorBidi" w:hAnsiTheme="minorBidi"/>
          <w:sz w:val="24"/>
          <w:szCs w:val="24"/>
        </w:rPr>
        <w:t xml:space="preserve"> 7:2</w:t>
      </w:r>
      <w:r>
        <w:rPr>
          <w:rFonts w:asciiTheme="minorBidi" w:hAnsiTheme="minorBidi"/>
          <w:sz w:val="24"/>
          <w:szCs w:val="24"/>
        </w:rPr>
        <w:t xml:space="preserve">]; </w:t>
      </w:r>
      <w:r w:rsidR="009A72F0" w:rsidRPr="001047FB">
        <w:rPr>
          <w:rFonts w:asciiTheme="minorBidi" w:hAnsiTheme="minorBidi"/>
          <w:sz w:val="24"/>
          <w:szCs w:val="24"/>
        </w:rPr>
        <w:t>Shmuel Ha-katan</w:t>
      </w:r>
      <w:r>
        <w:rPr>
          <w:rFonts w:asciiTheme="minorBidi" w:hAnsiTheme="minorBidi"/>
          <w:sz w:val="24"/>
          <w:szCs w:val="24"/>
        </w:rPr>
        <w:t xml:space="preserve"> [the </w:t>
      </w:r>
      <w:r>
        <w:rPr>
          <w:rFonts w:asciiTheme="minorBidi" w:hAnsiTheme="minorBidi"/>
          <w:i/>
          <w:iCs/>
          <w:sz w:val="24"/>
          <w:szCs w:val="24"/>
        </w:rPr>
        <w:t>Tanna</w:t>
      </w:r>
      <w:r>
        <w:rPr>
          <w:rFonts w:asciiTheme="minorBidi" w:hAnsiTheme="minorBidi"/>
          <w:sz w:val="24"/>
          <w:szCs w:val="24"/>
        </w:rPr>
        <w:t xml:space="preserve">, Shmuel); and </w:t>
      </w:r>
      <w:r w:rsidR="009A72F0" w:rsidRPr="001047FB">
        <w:rPr>
          <w:rFonts w:asciiTheme="minorBidi" w:hAnsiTheme="minorBidi"/>
          <w:sz w:val="24"/>
          <w:szCs w:val="24"/>
        </w:rPr>
        <w:t>David</w:t>
      </w:r>
      <w:r>
        <w:rPr>
          <w:rFonts w:asciiTheme="minorBidi" w:hAnsiTheme="minorBidi"/>
          <w:sz w:val="24"/>
          <w:szCs w:val="24"/>
        </w:rPr>
        <w:t xml:space="preserve"> Ha-katan, [</w:t>
      </w:r>
      <w:r w:rsidR="009A72F0" w:rsidRPr="001047FB">
        <w:rPr>
          <w:rFonts w:asciiTheme="minorBidi" w:hAnsiTheme="minorBidi"/>
          <w:sz w:val="24"/>
          <w:szCs w:val="24"/>
        </w:rPr>
        <w:t>King David</w:t>
      </w:r>
      <w:r>
        <w:rPr>
          <w:rFonts w:asciiTheme="minorBidi" w:hAnsiTheme="minorBidi"/>
          <w:sz w:val="24"/>
          <w:szCs w:val="24"/>
        </w:rPr>
        <w:t xml:space="preserve">; see I </w:t>
      </w:r>
      <w:r>
        <w:rPr>
          <w:rFonts w:asciiTheme="minorBidi" w:hAnsiTheme="minorBidi"/>
          <w:i/>
          <w:iCs/>
          <w:sz w:val="24"/>
          <w:szCs w:val="24"/>
        </w:rPr>
        <w:t>Shmuel</w:t>
      </w:r>
      <w:r>
        <w:rPr>
          <w:rFonts w:asciiTheme="minorBidi" w:hAnsiTheme="minorBidi"/>
          <w:sz w:val="24"/>
          <w:szCs w:val="24"/>
        </w:rPr>
        <w:t xml:space="preserve"> 17:14).”</w:t>
      </w:r>
    </w:p>
    <w:p w14:paraId="63B0D0B8" w14:textId="77777777" w:rsidR="00104037" w:rsidRDefault="00104037" w:rsidP="00146BB5">
      <w:pPr>
        <w:spacing w:after="0" w:line="240" w:lineRule="auto"/>
        <w:ind w:left="720"/>
        <w:jc w:val="both"/>
        <w:rPr>
          <w:rFonts w:asciiTheme="minorBidi" w:hAnsiTheme="minorBidi"/>
          <w:sz w:val="24"/>
          <w:szCs w:val="24"/>
        </w:rPr>
      </w:pPr>
      <w:r>
        <w:rPr>
          <w:rFonts w:asciiTheme="minorBidi" w:hAnsiTheme="minorBidi"/>
          <w:sz w:val="24"/>
          <w:szCs w:val="24"/>
        </w:rPr>
        <w:t>God saw that the moon was not appeased. The Holy One, blessed be He, said: “Bring atonement for Me, since I diminished the moon.”</w:t>
      </w:r>
    </w:p>
    <w:p w14:paraId="310DB9DC" w14:textId="0C4FB686" w:rsidR="006F1F41" w:rsidRPr="006E09A2" w:rsidRDefault="00104037" w:rsidP="00146BB5">
      <w:pPr>
        <w:pStyle w:val="NoSpacing"/>
        <w:ind w:left="720"/>
        <w:jc w:val="both"/>
        <w:rPr>
          <w:rFonts w:asciiTheme="minorBidi" w:hAnsiTheme="minorBidi"/>
          <w:sz w:val="24"/>
          <w:szCs w:val="24"/>
        </w:rPr>
      </w:pPr>
      <w:r>
        <w:rPr>
          <w:rFonts w:asciiTheme="minorBidi" w:hAnsiTheme="minorBidi"/>
          <w:sz w:val="24"/>
          <w:szCs w:val="24"/>
        </w:rPr>
        <w:t xml:space="preserve">And this is as </w:t>
      </w:r>
      <w:r w:rsidR="009A72F0" w:rsidRPr="001047FB">
        <w:rPr>
          <w:rFonts w:asciiTheme="minorBidi" w:hAnsiTheme="minorBidi"/>
          <w:sz w:val="24"/>
          <w:szCs w:val="24"/>
        </w:rPr>
        <w:t>R. Shimon ben Lakish</w:t>
      </w:r>
      <w:r>
        <w:rPr>
          <w:rFonts w:asciiTheme="minorBidi" w:hAnsiTheme="minorBidi"/>
          <w:sz w:val="24"/>
          <w:szCs w:val="24"/>
        </w:rPr>
        <w:t xml:space="preserve"> says: “What is distinct about the goat offering of Rosh Chodesh, concerning which we are told, ‘For the Lord’ (</w:t>
      </w:r>
      <w:r w:rsidR="009A72F0" w:rsidRPr="001047FB">
        <w:rPr>
          <w:rFonts w:asciiTheme="minorBidi" w:hAnsiTheme="minorBidi"/>
          <w:i/>
          <w:iCs/>
          <w:sz w:val="24"/>
          <w:szCs w:val="24"/>
        </w:rPr>
        <w:t>Bamidbar</w:t>
      </w:r>
      <w:r w:rsidR="009A72F0" w:rsidRPr="001047FB">
        <w:rPr>
          <w:rFonts w:asciiTheme="minorBidi" w:hAnsiTheme="minorBidi"/>
          <w:sz w:val="24"/>
          <w:szCs w:val="24"/>
        </w:rPr>
        <w:t xml:space="preserve"> 28:15</w:t>
      </w:r>
      <w:r>
        <w:rPr>
          <w:rFonts w:asciiTheme="minorBidi" w:hAnsiTheme="minorBidi"/>
          <w:sz w:val="24"/>
          <w:szCs w:val="24"/>
        </w:rPr>
        <w:t>)? The Holy One, blessed be He, said: ‘This goat shall be an atonement for Me for having diminished the moon.’” (</w:t>
      </w:r>
      <w:r>
        <w:rPr>
          <w:rFonts w:asciiTheme="minorBidi" w:hAnsiTheme="minorBidi"/>
          <w:i/>
          <w:iCs/>
          <w:sz w:val="24"/>
          <w:szCs w:val="24"/>
        </w:rPr>
        <w:t>Bavli</w:t>
      </w:r>
      <w:r>
        <w:rPr>
          <w:rFonts w:asciiTheme="minorBidi" w:hAnsiTheme="minorBidi"/>
          <w:sz w:val="24"/>
          <w:szCs w:val="24"/>
        </w:rPr>
        <w:t xml:space="preserve">, </w:t>
      </w:r>
      <w:r>
        <w:rPr>
          <w:rFonts w:asciiTheme="minorBidi" w:hAnsiTheme="minorBidi"/>
          <w:i/>
          <w:iCs/>
          <w:sz w:val="24"/>
          <w:szCs w:val="24"/>
        </w:rPr>
        <w:t>Chullin</w:t>
      </w:r>
      <w:r>
        <w:rPr>
          <w:rFonts w:asciiTheme="minorBidi" w:hAnsiTheme="minorBidi"/>
          <w:sz w:val="24"/>
          <w:szCs w:val="24"/>
        </w:rPr>
        <w:t xml:space="preserve"> 60b)</w:t>
      </w:r>
      <w:r w:rsidDel="00104037">
        <w:t xml:space="preserve"> </w:t>
      </w:r>
    </w:p>
    <w:p w14:paraId="769FFEBE" w14:textId="77777777" w:rsidR="006F1F41" w:rsidRPr="006E09A2" w:rsidRDefault="006F1F41" w:rsidP="00146BB5">
      <w:pPr>
        <w:spacing w:after="0" w:line="240" w:lineRule="auto"/>
        <w:ind w:left="720"/>
        <w:jc w:val="both"/>
        <w:rPr>
          <w:rFonts w:asciiTheme="minorBidi" w:hAnsiTheme="minorBidi"/>
          <w:sz w:val="24"/>
          <w:szCs w:val="24"/>
        </w:rPr>
      </w:pPr>
    </w:p>
    <w:p w14:paraId="72FCA659" w14:textId="2293B336" w:rsidR="006F1F41" w:rsidRPr="006E09A2" w:rsidRDefault="006F1F41" w:rsidP="00146BB5">
      <w:pPr>
        <w:spacing w:after="0" w:line="240" w:lineRule="auto"/>
        <w:jc w:val="both"/>
        <w:rPr>
          <w:rFonts w:asciiTheme="minorBidi" w:hAnsiTheme="minorBidi"/>
          <w:b/>
          <w:bCs/>
          <w:sz w:val="24"/>
          <w:szCs w:val="24"/>
        </w:rPr>
      </w:pPr>
      <w:r w:rsidRPr="006E09A2">
        <w:rPr>
          <w:rFonts w:asciiTheme="minorBidi" w:hAnsiTheme="minorBidi"/>
          <w:b/>
          <w:bCs/>
          <w:sz w:val="24"/>
          <w:szCs w:val="24"/>
        </w:rPr>
        <w:t xml:space="preserve">Chassidic/existential interpretation of the </w:t>
      </w:r>
      <w:r w:rsidR="009A72F0" w:rsidRPr="00BC32B6">
        <w:rPr>
          <w:rFonts w:asciiTheme="minorBidi" w:hAnsiTheme="minorBidi"/>
          <w:b/>
          <w:bCs/>
          <w:i/>
          <w:iCs/>
          <w:sz w:val="24"/>
          <w:szCs w:val="24"/>
        </w:rPr>
        <w:t>Bavli</w:t>
      </w:r>
      <w:r w:rsidR="009A72F0">
        <w:rPr>
          <w:rFonts w:asciiTheme="minorBidi" w:hAnsiTheme="minorBidi"/>
          <w:b/>
          <w:bCs/>
          <w:sz w:val="24"/>
          <w:szCs w:val="24"/>
        </w:rPr>
        <w:t>’s</w:t>
      </w:r>
      <w:r w:rsidR="009A72F0" w:rsidRPr="006E09A2">
        <w:rPr>
          <w:rFonts w:asciiTheme="minorBidi" w:hAnsiTheme="minorBidi"/>
          <w:b/>
          <w:bCs/>
          <w:sz w:val="24"/>
          <w:szCs w:val="24"/>
        </w:rPr>
        <w:t xml:space="preserve"> </w:t>
      </w:r>
      <w:r w:rsidRPr="006E09A2">
        <w:rPr>
          <w:rFonts w:asciiTheme="minorBidi" w:hAnsiTheme="minorBidi"/>
          <w:b/>
          <w:bCs/>
          <w:sz w:val="24"/>
          <w:szCs w:val="24"/>
        </w:rPr>
        <w:t>story</w:t>
      </w:r>
    </w:p>
    <w:p w14:paraId="747E61F7" w14:textId="77777777" w:rsidR="006E09A2" w:rsidRDefault="006E09A2" w:rsidP="00146BB5">
      <w:pPr>
        <w:spacing w:after="0" w:line="240" w:lineRule="auto"/>
        <w:jc w:val="both"/>
        <w:rPr>
          <w:rFonts w:asciiTheme="minorBidi" w:hAnsiTheme="minorBidi"/>
          <w:sz w:val="24"/>
          <w:szCs w:val="24"/>
        </w:rPr>
      </w:pPr>
    </w:p>
    <w:p w14:paraId="618690C0" w14:textId="3B25D153" w:rsidR="006F1F41" w:rsidRDefault="006F1F41"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In the first shiur on this </w:t>
      </w:r>
      <w:r w:rsidRPr="001047FB">
        <w:rPr>
          <w:rFonts w:asciiTheme="minorBidi" w:hAnsiTheme="minorBidi"/>
          <w:i/>
          <w:iCs/>
          <w:sz w:val="24"/>
          <w:szCs w:val="24"/>
        </w:rPr>
        <w:t>midrash</w:t>
      </w:r>
      <w:r w:rsidR="009A72F0">
        <w:rPr>
          <w:rFonts w:asciiTheme="minorBidi" w:hAnsiTheme="minorBidi"/>
          <w:sz w:val="24"/>
          <w:szCs w:val="24"/>
        </w:rPr>
        <w:t>,</w:t>
      </w:r>
      <w:r w:rsidRPr="006E09A2">
        <w:rPr>
          <w:rFonts w:asciiTheme="minorBidi" w:hAnsiTheme="minorBidi"/>
          <w:sz w:val="24"/>
          <w:szCs w:val="24"/>
        </w:rPr>
        <w:t xml:space="preserve"> I compared the </w:t>
      </w:r>
      <w:r w:rsidR="009A72F0">
        <w:rPr>
          <w:rFonts w:asciiTheme="minorBidi" w:hAnsiTheme="minorBidi"/>
          <w:sz w:val="24"/>
          <w:szCs w:val="24"/>
        </w:rPr>
        <w:t xml:space="preserve">above </w:t>
      </w:r>
      <w:r w:rsidR="004600DB" w:rsidRPr="006E09A2">
        <w:rPr>
          <w:rFonts w:asciiTheme="minorBidi" w:hAnsiTheme="minorBidi"/>
          <w:sz w:val="24"/>
          <w:szCs w:val="24"/>
        </w:rPr>
        <w:t xml:space="preserve">version </w:t>
      </w:r>
      <w:r w:rsidRPr="006E09A2">
        <w:rPr>
          <w:rFonts w:asciiTheme="minorBidi" w:hAnsiTheme="minorBidi"/>
          <w:sz w:val="24"/>
          <w:szCs w:val="24"/>
        </w:rPr>
        <w:t xml:space="preserve">to its parallel in </w:t>
      </w:r>
      <w:r w:rsidRPr="001047FB">
        <w:rPr>
          <w:rFonts w:asciiTheme="minorBidi" w:hAnsiTheme="minorBidi"/>
          <w:i/>
          <w:iCs/>
          <w:sz w:val="24"/>
          <w:szCs w:val="24"/>
        </w:rPr>
        <w:t xml:space="preserve">Midrash </w:t>
      </w:r>
      <w:proofErr w:type="gramStart"/>
      <w:r w:rsidRPr="001047FB">
        <w:rPr>
          <w:rFonts w:asciiTheme="minorBidi" w:hAnsiTheme="minorBidi"/>
          <w:i/>
          <w:iCs/>
          <w:sz w:val="24"/>
          <w:szCs w:val="24"/>
        </w:rPr>
        <w:t>Bereishit Rabba</w:t>
      </w:r>
      <w:r w:rsidR="009C3076">
        <w:rPr>
          <w:rFonts w:asciiTheme="minorBidi" w:hAnsiTheme="minorBidi"/>
          <w:sz w:val="24"/>
          <w:szCs w:val="24"/>
        </w:rPr>
        <w:t>, and</w:t>
      </w:r>
      <w:proofErr w:type="gramEnd"/>
      <w:r w:rsidR="009C3076">
        <w:rPr>
          <w:rFonts w:asciiTheme="minorBidi" w:hAnsiTheme="minorBidi"/>
          <w:sz w:val="24"/>
          <w:szCs w:val="24"/>
        </w:rPr>
        <w:t xml:space="preserve"> noted that</w:t>
      </w:r>
      <w:r w:rsidR="00C83FD1" w:rsidRPr="006E09A2">
        <w:rPr>
          <w:rFonts w:asciiTheme="minorBidi" w:hAnsiTheme="minorBidi"/>
          <w:sz w:val="24"/>
          <w:szCs w:val="24"/>
        </w:rPr>
        <w:t xml:space="preserve"> the </w:t>
      </w:r>
      <w:r w:rsidR="00C83FD1" w:rsidRPr="001047FB">
        <w:rPr>
          <w:rFonts w:asciiTheme="minorBidi" w:hAnsiTheme="minorBidi"/>
          <w:i/>
          <w:iCs/>
          <w:sz w:val="24"/>
          <w:szCs w:val="24"/>
        </w:rPr>
        <w:t>midrash</w:t>
      </w:r>
      <w:r w:rsidR="00C83FD1" w:rsidRPr="006E09A2">
        <w:rPr>
          <w:rFonts w:asciiTheme="minorBidi" w:hAnsiTheme="minorBidi"/>
          <w:sz w:val="24"/>
          <w:szCs w:val="24"/>
        </w:rPr>
        <w:t xml:space="preserve"> in </w:t>
      </w:r>
      <w:r w:rsidR="00C83FD1" w:rsidRPr="001047FB">
        <w:rPr>
          <w:rFonts w:asciiTheme="minorBidi" w:hAnsiTheme="minorBidi"/>
          <w:i/>
          <w:iCs/>
          <w:sz w:val="24"/>
          <w:szCs w:val="24"/>
        </w:rPr>
        <w:t>Bereishit Rabba</w:t>
      </w:r>
      <w:r w:rsidR="00C83FD1" w:rsidRPr="006E09A2">
        <w:rPr>
          <w:rFonts w:asciiTheme="minorBidi" w:hAnsiTheme="minorBidi"/>
          <w:sz w:val="24"/>
          <w:szCs w:val="24"/>
        </w:rPr>
        <w:t xml:space="preserve"> seems to </w:t>
      </w:r>
      <w:r w:rsidR="004600DB" w:rsidRPr="006E09A2">
        <w:rPr>
          <w:rFonts w:asciiTheme="minorBidi" w:hAnsiTheme="minorBidi"/>
          <w:sz w:val="24"/>
          <w:szCs w:val="24"/>
        </w:rPr>
        <w:t xml:space="preserve">have a more </w:t>
      </w:r>
      <w:r w:rsidR="00C83FD1" w:rsidRPr="006E09A2">
        <w:rPr>
          <w:rFonts w:asciiTheme="minorBidi" w:hAnsiTheme="minorBidi"/>
          <w:sz w:val="24"/>
          <w:szCs w:val="24"/>
        </w:rPr>
        <w:t>national</w:t>
      </w:r>
      <w:r w:rsidR="004600DB" w:rsidRPr="006E09A2">
        <w:rPr>
          <w:rFonts w:asciiTheme="minorBidi" w:hAnsiTheme="minorBidi"/>
          <w:sz w:val="24"/>
          <w:szCs w:val="24"/>
        </w:rPr>
        <w:t xml:space="preserve"> orientation</w:t>
      </w:r>
      <w:r w:rsidR="00C83FD1" w:rsidRPr="006E09A2">
        <w:rPr>
          <w:rFonts w:asciiTheme="minorBidi" w:hAnsiTheme="minorBidi"/>
          <w:sz w:val="24"/>
          <w:szCs w:val="24"/>
        </w:rPr>
        <w:t xml:space="preserve">, pertaining to Israel and the nations, Yaakov and Esav. But this interpretation sits less well with the </w:t>
      </w:r>
      <w:r w:rsidR="00C83FD1" w:rsidRPr="001047FB">
        <w:rPr>
          <w:rFonts w:asciiTheme="minorBidi" w:hAnsiTheme="minorBidi"/>
          <w:i/>
          <w:iCs/>
          <w:sz w:val="24"/>
          <w:szCs w:val="24"/>
        </w:rPr>
        <w:t>midrash</w:t>
      </w:r>
      <w:r w:rsidR="00C83FD1" w:rsidRPr="006E09A2">
        <w:rPr>
          <w:rFonts w:asciiTheme="minorBidi" w:hAnsiTheme="minorBidi"/>
          <w:sz w:val="24"/>
          <w:szCs w:val="24"/>
        </w:rPr>
        <w:t xml:space="preserve"> as presented in the </w:t>
      </w:r>
      <w:r w:rsidR="00C83FD1" w:rsidRPr="001047FB">
        <w:rPr>
          <w:rFonts w:asciiTheme="minorBidi" w:hAnsiTheme="minorBidi"/>
          <w:i/>
          <w:iCs/>
          <w:sz w:val="24"/>
          <w:szCs w:val="24"/>
        </w:rPr>
        <w:t>Bavli</w:t>
      </w:r>
      <w:r w:rsidR="00C83FD1" w:rsidRPr="006E09A2">
        <w:rPr>
          <w:rFonts w:asciiTheme="minorBidi" w:hAnsiTheme="minorBidi"/>
          <w:sz w:val="24"/>
          <w:szCs w:val="24"/>
        </w:rPr>
        <w:t>. Here</w:t>
      </w:r>
      <w:r w:rsidR="009C3076">
        <w:rPr>
          <w:rFonts w:asciiTheme="minorBidi" w:hAnsiTheme="minorBidi"/>
          <w:sz w:val="24"/>
          <w:szCs w:val="24"/>
        </w:rPr>
        <w:t>,</w:t>
      </w:r>
      <w:r w:rsidR="00C83FD1" w:rsidRPr="006E09A2">
        <w:rPr>
          <w:rFonts w:asciiTheme="minorBidi" w:hAnsiTheme="minorBidi"/>
          <w:sz w:val="24"/>
          <w:szCs w:val="24"/>
        </w:rPr>
        <w:t xml:space="preserve"> there is no mention of Israel, Yaakov, or Esav, and </w:t>
      </w:r>
      <w:r w:rsidR="009C3076">
        <w:rPr>
          <w:rFonts w:asciiTheme="minorBidi" w:hAnsiTheme="minorBidi"/>
          <w:sz w:val="24"/>
          <w:szCs w:val="24"/>
        </w:rPr>
        <w:t>the</w:t>
      </w:r>
      <w:r w:rsidR="009C3076" w:rsidRPr="006E09A2">
        <w:rPr>
          <w:rFonts w:asciiTheme="minorBidi" w:hAnsiTheme="minorBidi"/>
          <w:sz w:val="24"/>
          <w:szCs w:val="24"/>
        </w:rPr>
        <w:t xml:space="preserve"> </w:t>
      </w:r>
      <w:r w:rsidR="00C83FD1" w:rsidRPr="006E09A2">
        <w:rPr>
          <w:rFonts w:asciiTheme="minorBidi" w:hAnsiTheme="minorBidi"/>
          <w:sz w:val="24"/>
          <w:szCs w:val="24"/>
        </w:rPr>
        <w:t xml:space="preserve">language seems to focus on the individual rather than the nation: the moon speaks as an individual, with an individual’s thoughts and feelings. We might therefore propose </w:t>
      </w:r>
      <w:r w:rsidR="009E1342" w:rsidRPr="006E09A2">
        <w:rPr>
          <w:rFonts w:asciiTheme="minorBidi" w:hAnsiTheme="minorBidi"/>
          <w:sz w:val="24"/>
          <w:szCs w:val="24"/>
        </w:rPr>
        <w:t xml:space="preserve">an interpretation </w:t>
      </w:r>
      <w:r w:rsidR="00C83FD1" w:rsidRPr="006E09A2">
        <w:rPr>
          <w:rFonts w:asciiTheme="minorBidi" w:hAnsiTheme="minorBidi"/>
          <w:sz w:val="24"/>
          <w:szCs w:val="24"/>
        </w:rPr>
        <w:t xml:space="preserve">for the </w:t>
      </w:r>
      <w:r w:rsidR="00C83FD1" w:rsidRPr="001047FB">
        <w:rPr>
          <w:rFonts w:asciiTheme="minorBidi" w:hAnsiTheme="minorBidi"/>
          <w:i/>
          <w:iCs/>
          <w:sz w:val="24"/>
          <w:szCs w:val="24"/>
        </w:rPr>
        <w:t>midrash</w:t>
      </w:r>
      <w:r w:rsidR="00C83FD1" w:rsidRPr="006E09A2">
        <w:rPr>
          <w:rFonts w:asciiTheme="minorBidi" w:hAnsiTheme="minorBidi"/>
          <w:sz w:val="24"/>
          <w:szCs w:val="24"/>
        </w:rPr>
        <w:t xml:space="preserve"> in the </w:t>
      </w:r>
      <w:r w:rsidR="00C83FD1" w:rsidRPr="001047FB">
        <w:rPr>
          <w:rFonts w:asciiTheme="minorBidi" w:hAnsiTheme="minorBidi"/>
          <w:i/>
          <w:iCs/>
          <w:sz w:val="24"/>
          <w:szCs w:val="24"/>
        </w:rPr>
        <w:t>Bavli</w:t>
      </w:r>
      <w:r w:rsidR="00C83FD1" w:rsidRPr="006E09A2">
        <w:rPr>
          <w:rFonts w:asciiTheme="minorBidi" w:hAnsiTheme="minorBidi"/>
          <w:sz w:val="24"/>
          <w:szCs w:val="24"/>
        </w:rPr>
        <w:t xml:space="preserve"> that speaks the existential language and insights that we gained from the </w:t>
      </w:r>
      <w:r w:rsidR="00C83FD1" w:rsidRPr="001047FB">
        <w:rPr>
          <w:rFonts w:asciiTheme="minorBidi" w:hAnsiTheme="minorBidi"/>
          <w:i/>
          <w:iCs/>
          <w:sz w:val="24"/>
          <w:szCs w:val="24"/>
        </w:rPr>
        <w:t>Zohar</w:t>
      </w:r>
      <w:r w:rsidR="009E1342">
        <w:rPr>
          <w:rFonts w:asciiTheme="minorBidi" w:hAnsiTheme="minorBidi"/>
          <w:sz w:val="24"/>
          <w:szCs w:val="24"/>
        </w:rPr>
        <w:t>,</w:t>
      </w:r>
      <w:r w:rsidR="00C83FD1" w:rsidRPr="006E09A2">
        <w:rPr>
          <w:rFonts w:asciiTheme="minorBidi" w:hAnsiTheme="minorBidi"/>
          <w:sz w:val="24"/>
          <w:szCs w:val="24"/>
        </w:rPr>
        <w:t xml:space="preserve"> and from R. Nachman in particular and </w:t>
      </w:r>
      <w:r w:rsidR="00C83FD1" w:rsidRPr="006E09A2">
        <w:rPr>
          <w:rFonts w:asciiTheme="minorBidi" w:hAnsiTheme="minorBidi"/>
          <w:i/>
          <w:iCs/>
          <w:sz w:val="24"/>
          <w:szCs w:val="24"/>
        </w:rPr>
        <w:t>Chassidic</w:t>
      </w:r>
      <w:r w:rsidR="00C83FD1" w:rsidRPr="006E09A2">
        <w:rPr>
          <w:rFonts w:asciiTheme="minorBidi" w:hAnsiTheme="minorBidi"/>
          <w:sz w:val="24"/>
          <w:szCs w:val="24"/>
        </w:rPr>
        <w:t xml:space="preserve"> thought in general. </w:t>
      </w:r>
      <w:r w:rsidR="009E1342">
        <w:rPr>
          <w:rFonts w:asciiTheme="minorBidi" w:hAnsiTheme="minorBidi"/>
          <w:sz w:val="24"/>
          <w:szCs w:val="24"/>
        </w:rPr>
        <w:t>It seems from</w:t>
      </w:r>
      <w:r w:rsidR="009E1342" w:rsidRPr="006E09A2">
        <w:rPr>
          <w:rFonts w:asciiTheme="minorBidi" w:hAnsiTheme="minorBidi"/>
          <w:sz w:val="24"/>
          <w:szCs w:val="24"/>
        </w:rPr>
        <w:t xml:space="preserve"> </w:t>
      </w:r>
      <w:r w:rsidR="006150E1" w:rsidRPr="006E09A2">
        <w:rPr>
          <w:rFonts w:asciiTheme="minorBidi" w:hAnsiTheme="minorBidi"/>
          <w:sz w:val="24"/>
          <w:szCs w:val="24"/>
        </w:rPr>
        <w:t>the later developments of t</w:t>
      </w:r>
      <w:r w:rsidR="004600DB" w:rsidRPr="006E09A2">
        <w:rPr>
          <w:rFonts w:asciiTheme="minorBidi" w:hAnsiTheme="minorBidi"/>
          <w:sz w:val="24"/>
          <w:szCs w:val="24"/>
        </w:rPr>
        <w:t xml:space="preserve">he </w:t>
      </w:r>
      <w:r w:rsidR="004600DB" w:rsidRPr="001047FB">
        <w:rPr>
          <w:rFonts w:asciiTheme="minorBidi" w:hAnsiTheme="minorBidi"/>
          <w:i/>
          <w:iCs/>
          <w:sz w:val="24"/>
          <w:szCs w:val="24"/>
        </w:rPr>
        <w:t>midrash</w:t>
      </w:r>
      <w:r w:rsidR="004600DB" w:rsidRPr="006E09A2">
        <w:rPr>
          <w:rFonts w:asciiTheme="minorBidi" w:hAnsiTheme="minorBidi"/>
          <w:sz w:val="24"/>
          <w:szCs w:val="24"/>
        </w:rPr>
        <w:t xml:space="preserve"> in the </w:t>
      </w:r>
      <w:r w:rsidR="004600DB" w:rsidRPr="001047FB">
        <w:rPr>
          <w:rFonts w:asciiTheme="minorBidi" w:hAnsiTheme="minorBidi"/>
          <w:i/>
          <w:iCs/>
          <w:sz w:val="24"/>
          <w:szCs w:val="24"/>
        </w:rPr>
        <w:t>Zohar</w:t>
      </w:r>
      <w:r w:rsidR="004600DB" w:rsidRPr="006E09A2">
        <w:rPr>
          <w:rFonts w:asciiTheme="minorBidi" w:hAnsiTheme="minorBidi"/>
          <w:sz w:val="24"/>
          <w:szCs w:val="24"/>
        </w:rPr>
        <w:t xml:space="preserve"> and in </w:t>
      </w:r>
      <w:r w:rsidR="004600DB" w:rsidRPr="006E09A2">
        <w:rPr>
          <w:rFonts w:asciiTheme="minorBidi" w:hAnsiTheme="minorBidi"/>
          <w:i/>
          <w:iCs/>
          <w:sz w:val="24"/>
          <w:szCs w:val="24"/>
        </w:rPr>
        <w:t>C</w:t>
      </w:r>
      <w:r w:rsidR="006150E1" w:rsidRPr="006E09A2">
        <w:rPr>
          <w:rFonts w:asciiTheme="minorBidi" w:hAnsiTheme="minorBidi"/>
          <w:i/>
          <w:iCs/>
          <w:sz w:val="24"/>
          <w:szCs w:val="24"/>
        </w:rPr>
        <w:t>hassidut</w:t>
      </w:r>
      <w:r w:rsidR="006150E1" w:rsidRPr="006E09A2">
        <w:rPr>
          <w:rFonts w:asciiTheme="minorBidi" w:hAnsiTheme="minorBidi"/>
          <w:sz w:val="24"/>
          <w:szCs w:val="24"/>
        </w:rPr>
        <w:t xml:space="preserve"> that this is how these sources understood the story, even if </w:t>
      </w:r>
      <w:r w:rsidR="006150E1" w:rsidRPr="001047FB">
        <w:rPr>
          <w:rFonts w:asciiTheme="minorBidi" w:hAnsiTheme="minorBidi"/>
          <w:i/>
          <w:iCs/>
          <w:sz w:val="24"/>
          <w:szCs w:val="24"/>
        </w:rPr>
        <w:t>Chazal</w:t>
      </w:r>
      <w:r w:rsidR="006150E1" w:rsidRPr="006E09A2">
        <w:rPr>
          <w:rFonts w:asciiTheme="minorBidi" w:hAnsiTheme="minorBidi"/>
          <w:sz w:val="24"/>
          <w:szCs w:val="24"/>
        </w:rPr>
        <w:t xml:space="preserve"> did not give </w:t>
      </w:r>
      <w:r w:rsidR="004E1DC8">
        <w:rPr>
          <w:rFonts w:asciiTheme="minorBidi" w:hAnsiTheme="minorBidi"/>
          <w:sz w:val="24"/>
          <w:szCs w:val="24"/>
        </w:rPr>
        <w:t>the</w:t>
      </w:r>
      <w:r w:rsidR="004E1DC8" w:rsidRPr="006E09A2">
        <w:rPr>
          <w:rFonts w:asciiTheme="minorBidi" w:hAnsiTheme="minorBidi"/>
          <w:sz w:val="24"/>
          <w:szCs w:val="24"/>
        </w:rPr>
        <w:t xml:space="preserve"> </w:t>
      </w:r>
      <w:r w:rsidR="006150E1" w:rsidRPr="006E09A2">
        <w:rPr>
          <w:rFonts w:asciiTheme="minorBidi" w:hAnsiTheme="minorBidi"/>
          <w:sz w:val="24"/>
          <w:szCs w:val="24"/>
        </w:rPr>
        <w:t>interpretation explicit expression.</w:t>
      </w:r>
    </w:p>
    <w:p w14:paraId="0B771B9E" w14:textId="77777777" w:rsidR="006E09A2" w:rsidRPr="006E09A2" w:rsidRDefault="006E09A2" w:rsidP="00146BB5">
      <w:pPr>
        <w:spacing w:after="0" w:line="240" w:lineRule="auto"/>
        <w:ind w:firstLine="720"/>
        <w:jc w:val="both"/>
        <w:rPr>
          <w:rFonts w:asciiTheme="minorBidi" w:hAnsiTheme="minorBidi"/>
          <w:sz w:val="24"/>
          <w:szCs w:val="24"/>
        </w:rPr>
      </w:pPr>
    </w:p>
    <w:p w14:paraId="026C0FAA" w14:textId="34366EC6" w:rsidR="006150E1" w:rsidRPr="006E09A2" w:rsidRDefault="006150E1"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In the </w:t>
      </w:r>
      <w:r w:rsidRPr="001047FB">
        <w:rPr>
          <w:rFonts w:asciiTheme="minorBidi" w:hAnsiTheme="minorBidi"/>
          <w:i/>
          <w:iCs/>
          <w:sz w:val="24"/>
          <w:szCs w:val="24"/>
        </w:rPr>
        <w:t>midrash</w:t>
      </w:r>
      <w:r w:rsidRPr="006E09A2">
        <w:rPr>
          <w:rFonts w:asciiTheme="minorBidi" w:hAnsiTheme="minorBidi"/>
          <w:sz w:val="24"/>
          <w:szCs w:val="24"/>
        </w:rPr>
        <w:t xml:space="preserve">, God sends the moon off to </w:t>
      </w:r>
      <w:r w:rsidR="000379EC">
        <w:rPr>
          <w:rFonts w:asciiTheme="minorBidi" w:hAnsiTheme="minorBidi"/>
          <w:sz w:val="24"/>
          <w:szCs w:val="24"/>
        </w:rPr>
        <w:t>diminish</w:t>
      </w:r>
      <w:r w:rsidR="000379EC" w:rsidRPr="006E09A2" w:rsidDel="000379EC">
        <w:rPr>
          <w:rFonts w:asciiTheme="minorBidi" w:hAnsiTheme="minorBidi"/>
          <w:sz w:val="24"/>
          <w:szCs w:val="24"/>
        </w:rPr>
        <w:t xml:space="preserve"> </w:t>
      </w:r>
      <w:r w:rsidR="004600DB" w:rsidRPr="006E09A2">
        <w:rPr>
          <w:rFonts w:asciiTheme="minorBidi" w:hAnsiTheme="minorBidi"/>
          <w:sz w:val="24"/>
          <w:szCs w:val="24"/>
        </w:rPr>
        <w:t>itself. I</w:t>
      </w:r>
      <w:r w:rsidRPr="006E09A2">
        <w:rPr>
          <w:rFonts w:asciiTheme="minorBidi" w:hAnsiTheme="minorBidi"/>
          <w:sz w:val="24"/>
          <w:szCs w:val="24"/>
        </w:rPr>
        <w:t>n contrast to the “</w:t>
      </w:r>
      <w:r w:rsidRPr="006E09A2">
        <w:rPr>
          <w:rFonts w:asciiTheme="minorBidi" w:hAnsiTheme="minorBidi"/>
          <w:i/>
          <w:iCs/>
          <w:sz w:val="24"/>
          <w:szCs w:val="24"/>
        </w:rPr>
        <w:t>mussar</w:t>
      </w:r>
      <w:r w:rsidRPr="006E09A2">
        <w:rPr>
          <w:rFonts w:asciiTheme="minorBidi" w:hAnsiTheme="minorBidi"/>
          <w:sz w:val="24"/>
          <w:szCs w:val="24"/>
        </w:rPr>
        <w:t xml:space="preserve">-style” direction of the interpretation that I quoted in the name of Prof. Yona Frankel in the first </w:t>
      </w:r>
      <w:r w:rsidRPr="006E09A2">
        <w:rPr>
          <w:rFonts w:asciiTheme="minorBidi" w:hAnsiTheme="minorBidi"/>
          <w:i/>
          <w:iCs/>
          <w:sz w:val="24"/>
          <w:szCs w:val="24"/>
        </w:rPr>
        <w:t>shiur</w:t>
      </w:r>
      <w:r w:rsidRPr="006E09A2">
        <w:rPr>
          <w:rFonts w:asciiTheme="minorBidi" w:hAnsiTheme="minorBidi"/>
          <w:sz w:val="24"/>
          <w:szCs w:val="24"/>
        </w:rPr>
        <w:t xml:space="preserve">, </w:t>
      </w:r>
      <w:r w:rsidR="004600DB" w:rsidRPr="006E09A2">
        <w:rPr>
          <w:rFonts w:asciiTheme="minorBidi" w:hAnsiTheme="minorBidi"/>
          <w:sz w:val="24"/>
          <w:szCs w:val="24"/>
        </w:rPr>
        <w:t xml:space="preserve">we may posit that </w:t>
      </w:r>
      <w:r w:rsidRPr="006E09A2">
        <w:rPr>
          <w:rFonts w:asciiTheme="minorBidi" w:hAnsiTheme="minorBidi"/>
          <w:sz w:val="24"/>
          <w:szCs w:val="24"/>
        </w:rPr>
        <w:t>this was not meant as a punishmen</w:t>
      </w:r>
      <w:r w:rsidR="004600DB" w:rsidRPr="006E09A2">
        <w:rPr>
          <w:rFonts w:asciiTheme="minorBidi" w:hAnsiTheme="minorBidi"/>
          <w:sz w:val="24"/>
          <w:szCs w:val="24"/>
        </w:rPr>
        <w:t xml:space="preserve">t for the moon’s jealousy, </w:t>
      </w:r>
      <w:r w:rsidRPr="006E09A2">
        <w:rPr>
          <w:rFonts w:asciiTheme="minorBidi" w:hAnsiTheme="minorBidi"/>
          <w:sz w:val="24"/>
          <w:szCs w:val="24"/>
        </w:rPr>
        <w:t xml:space="preserve">a test of </w:t>
      </w:r>
      <w:r w:rsidR="002314BD">
        <w:rPr>
          <w:rFonts w:asciiTheme="minorBidi" w:hAnsiTheme="minorBidi"/>
          <w:sz w:val="24"/>
          <w:szCs w:val="24"/>
        </w:rPr>
        <w:t>her</w:t>
      </w:r>
      <w:r w:rsidR="002314BD" w:rsidRPr="006E09A2">
        <w:rPr>
          <w:rFonts w:asciiTheme="minorBidi" w:hAnsiTheme="minorBidi"/>
          <w:sz w:val="24"/>
          <w:szCs w:val="24"/>
        </w:rPr>
        <w:t xml:space="preserve"> </w:t>
      </w:r>
      <w:r w:rsidR="004600DB" w:rsidRPr="006E09A2">
        <w:rPr>
          <w:rFonts w:asciiTheme="minorBidi" w:hAnsiTheme="minorBidi"/>
          <w:sz w:val="24"/>
          <w:szCs w:val="24"/>
        </w:rPr>
        <w:t>ability to overcome it, nor</w:t>
      </w:r>
      <w:r w:rsidRPr="006E09A2">
        <w:rPr>
          <w:rFonts w:asciiTheme="minorBidi" w:hAnsiTheme="minorBidi"/>
          <w:sz w:val="24"/>
          <w:szCs w:val="24"/>
        </w:rPr>
        <w:t xml:space="preserve"> a struggle against the ego. Rather, it </w:t>
      </w:r>
      <w:r w:rsidR="002314BD">
        <w:rPr>
          <w:rFonts w:asciiTheme="minorBidi" w:hAnsiTheme="minorBidi"/>
          <w:sz w:val="24"/>
          <w:szCs w:val="24"/>
        </w:rPr>
        <w:t>gave the moon</w:t>
      </w:r>
      <w:r w:rsidR="002314BD" w:rsidRPr="006E09A2">
        <w:rPr>
          <w:rFonts w:asciiTheme="minorBidi" w:hAnsiTheme="minorBidi"/>
          <w:sz w:val="24"/>
          <w:szCs w:val="24"/>
        </w:rPr>
        <w:t xml:space="preserve"> </w:t>
      </w:r>
      <w:r w:rsidRPr="006E09A2">
        <w:rPr>
          <w:rFonts w:asciiTheme="minorBidi" w:hAnsiTheme="minorBidi"/>
          <w:sz w:val="24"/>
          <w:szCs w:val="24"/>
        </w:rPr>
        <w:t xml:space="preserve">an opportunity to exist with a consciousness of deficiency and partial-ness </w:t>
      </w:r>
      <w:r w:rsidR="002314BD">
        <w:rPr>
          <w:rFonts w:asciiTheme="minorBidi" w:hAnsiTheme="minorBidi"/>
          <w:sz w:val="24"/>
          <w:szCs w:val="24"/>
        </w:rPr>
        <w:t>–</w:t>
      </w:r>
      <w:r w:rsidRPr="006E09A2">
        <w:rPr>
          <w:rFonts w:asciiTheme="minorBidi" w:hAnsiTheme="minorBidi"/>
          <w:sz w:val="24"/>
          <w:szCs w:val="24"/>
        </w:rPr>
        <w:t xml:space="preserve"> as opposed to a </w:t>
      </w:r>
      <w:r w:rsidR="003B4AA6">
        <w:rPr>
          <w:rFonts w:asciiTheme="minorBidi" w:hAnsiTheme="minorBidi"/>
          <w:sz w:val="24"/>
          <w:szCs w:val="24"/>
        </w:rPr>
        <w:t>sense</w:t>
      </w:r>
      <w:r w:rsidR="003B4AA6" w:rsidRPr="006E09A2">
        <w:rPr>
          <w:rFonts w:asciiTheme="minorBidi" w:hAnsiTheme="minorBidi"/>
          <w:sz w:val="24"/>
          <w:szCs w:val="24"/>
        </w:rPr>
        <w:t xml:space="preserve"> </w:t>
      </w:r>
      <w:r w:rsidRPr="006E09A2">
        <w:rPr>
          <w:rFonts w:asciiTheme="minorBidi" w:hAnsiTheme="minorBidi"/>
          <w:sz w:val="24"/>
          <w:szCs w:val="24"/>
        </w:rPr>
        <w:t xml:space="preserve">of completeness and fullness – and </w:t>
      </w:r>
      <w:r w:rsidR="003B4AA6">
        <w:rPr>
          <w:rFonts w:asciiTheme="minorBidi" w:hAnsiTheme="minorBidi"/>
          <w:sz w:val="24"/>
          <w:szCs w:val="24"/>
        </w:rPr>
        <w:t>everything</w:t>
      </w:r>
      <w:r w:rsidRPr="006E09A2">
        <w:rPr>
          <w:rFonts w:asciiTheme="minorBidi" w:hAnsiTheme="minorBidi"/>
          <w:sz w:val="24"/>
          <w:szCs w:val="24"/>
        </w:rPr>
        <w:t xml:space="preserve"> this</w:t>
      </w:r>
      <w:r w:rsidR="003B4AA6">
        <w:rPr>
          <w:rFonts w:asciiTheme="minorBidi" w:hAnsiTheme="minorBidi"/>
          <w:sz w:val="24"/>
          <w:szCs w:val="24"/>
        </w:rPr>
        <w:t xml:space="preserve"> </w:t>
      </w:r>
      <w:r w:rsidR="00F07FDF">
        <w:rPr>
          <w:rFonts w:asciiTheme="minorBidi" w:hAnsiTheme="minorBidi"/>
          <w:sz w:val="24"/>
          <w:szCs w:val="24"/>
        </w:rPr>
        <w:t xml:space="preserve">awareness </w:t>
      </w:r>
      <w:r w:rsidR="003B4AA6">
        <w:rPr>
          <w:rFonts w:asciiTheme="minorBidi" w:hAnsiTheme="minorBidi"/>
          <w:sz w:val="24"/>
          <w:szCs w:val="24"/>
        </w:rPr>
        <w:t>can</w:t>
      </w:r>
      <w:r w:rsidRPr="006E09A2">
        <w:rPr>
          <w:rFonts w:asciiTheme="minorBidi" w:hAnsiTheme="minorBidi"/>
          <w:sz w:val="24"/>
          <w:szCs w:val="24"/>
        </w:rPr>
        <w:t xml:space="preserve"> facilitate from a spiritual and developmental perspective.</w:t>
      </w:r>
    </w:p>
    <w:p w14:paraId="737A0623" w14:textId="77777777" w:rsidR="006E09A2" w:rsidRDefault="006E09A2" w:rsidP="00146BB5">
      <w:pPr>
        <w:spacing w:after="0" w:line="240" w:lineRule="auto"/>
        <w:jc w:val="both"/>
        <w:rPr>
          <w:rFonts w:asciiTheme="minorBidi" w:hAnsiTheme="minorBidi"/>
          <w:sz w:val="24"/>
          <w:szCs w:val="24"/>
        </w:rPr>
      </w:pPr>
    </w:p>
    <w:p w14:paraId="06A18E2E" w14:textId="1AB5A2E4" w:rsidR="006150E1" w:rsidRPr="006E09A2" w:rsidRDefault="006150E1"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Every person has areas of deficiency. No</w:t>
      </w:r>
      <w:r w:rsidR="003B4AA6">
        <w:rPr>
          <w:rFonts w:asciiTheme="minorBidi" w:hAnsiTheme="minorBidi"/>
          <w:sz w:val="24"/>
          <w:szCs w:val="24"/>
        </w:rPr>
        <w:t xml:space="preserve"> </w:t>
      </w:r>
      <w:r w:rsidRPr="006E09A2">
        <w:rPr>
          <w:rFonts w:asciiTheme="minorBidi" w:hAnsiTheme="minorBidi"/>
          <w:sz w:val="24"/>
          <w:szCs w:val="24"/>
        </w:rPr>
        <w:t xml:space="preserve">one is, nor can be, perfect. The </w:t>
      </w:r>
      <w:r w:rsidR="00F07FDF">
        <w:rPr>
          <w:rFonts w:asciiTheme="minorBidi" w:hAnsiTheme="minorBidi"/>
          <w:sz w:val="24"/>
          <w:szCs w:val="24"/>
        </w:rPr>
        <w:t xml:space="preserve">only </w:t>
      </w:r>
      <w:r w:rsidRPr="006E09A2">
        <w:rPr>
          <w:rFonts w:asciiTheme="minorBidi" w:hAnsiTheme="minorBidi"/>
          <w:sz w:val="24"/>
          <w:szCs w:val="24"/>
        </w:rPr>
        <w:t xml:space="preserve">question is </w:t>
      </w:r>
      <w:r w:rsidR="00F07FDF">
        <w:rPr>
          <w:rFonts w:asciiTheme="minorBidi" w:hAnsiTheme="minorBidi"/>
          <w:sz w:val="24"/>
          <w:szCs w:val="24"/>
        </w:rPr>
        <w:t>the state of mind</w:t>
      </w:r>
      <w:r w:rsidRPr="006E09A2">
        <w:rPr>
          <w:rFonts w:asciiTheme="minorBidi" w:hAnsiTheme="minorBidi"/>
          <w:sz w:val="24"/>
          <w:szCs w:val="24"/>
        </w:rPr>
        <w:t xml:space="preserve">. A person can go about </w:t>
      </w:r>
      <w:r w:rsidR="00F07FDF">
        <w:rPr>
          <w:rFonts w:asciiTheme="minorBidi" w:hAnsiTheme="minorBidi"/>
          <w:sz w:val="24"/>
          <w:szCs w:val="24"/>
        </w:rPr>
        <w:t xml:space="preserve">life </w:t>
      </w:r>
      <w:r w:rsidRPr="006E09A2">
        <w:rPr>
          <w:rFonts w:asciiTheme="minorBidi" w:hAnsiTheme="minorBidi"/>
          <w:sz w:val="24"/>
          <w:szCs w:val="24"/>
        </w:rPr>
        <w:t xml:space="preserve">with a ‘sun’ consciousness of completion, or he can accept </w:t>
      </w:r>
      <w:r w:rsidR="004600DB" w:rsidRPr="006E09A2">
        <w:rPr>
          <w:rFonts w:asciiTheme="minorBidi" w:hAnsiTheme="minorBidi"/>
          <w:sz w:val="24"/>
          <w:szCs w:val="24"/>
        </w:rPr>
        <w:t xml:space="preserve">his </w:t>
      </w:r>
      <w:r w:rsidRPr="006E09A2">
        <w:rPr>
          <w:rFonts w:asciiTheme="minorBidi" w:hAnsiTheme="minorBidi"/>
          <w:sz w:val="24"/>
          <w:szCs w:val="24"/>
        </w:rPr>
        <w:t xml:space="preserve">deficiency, recognize it, and live with a ‘moon’ consciousness. </w:t>
      </w:r>
      <w:r w:rsidR="0009412E" w:rsidRPr="006E09A2">
        <w:rPr>
          <w:rFonts w:asciiTheme="minorBidi" w:hAnsiTheme="minorBidi"/>
          <w:sz w:val="24"/>
          <w:szCs w:val="24"/>
        </w:rPr>
        <w:t>This is</w:t>
      </w:r>
      <w:r w:rsidR="004600DB" w:rsidRPr="006E09A2">
        <w:rPr>
          <w:rFonts w:asciiTheme="minorBidi" w:hAnsiTheme="minorBidi"/>
          <w:sz w:val="24"/>
          <w:szCs w:val="24"/>
        </w:rPr>
        <w:t xml:space="preserve"> an opportunity for </w:t>
      </w:r>
      <w:r w:rsidR="003A62C2">
        <w:rPr>
          <w:rFonts w:asciiTheme="minorBidi" w:hAnsiTheme="minorBidi"/>
          <w:sz w:val="24"/>
          <w:szCs w:val="24"/>
        </w:rPr>
        <w:t>diminishment</w:t>
      </w:r>
      <w:r w:rsidR="003A62C2" w:rsidRPr="006E09A2">
        <w:rPr>
          <w:rFonts w:asciiTheme="minorBidi" w:hAnsiTheme="minorBidi"/>
          <w:sz w:val="24"/>
          <w:szCs w:val="24"/>
        </w:rPr>
        <w:t xml:space="preserve"> </w:t>
      </w:r>
      <w:r w:rsidR="0009412E" w:rsidRPr="006E09A2">
        <w:rPr>
          <w:rFonts w:asciiTheme="minorBidi" w:hAnsiTheme="minorBidi"/>
          <w:sz w:val="24"/>
          <w:szCs w:val="24"/>
        </w:rPr>
        <w:t xml:space="preserve">that is ultimately an opportunity to grow inwardly. </w:t>
      </w:r>
      <w:r w:rsidR="0090261F">
        <w:rPr>
          <w:rFonts w:asciiTheme="minorBidi" w:hAnsiTheme="minorBidi"/>
          <w:sz w:val="24"/>
          <w:szCs w:val="24"/>
        </w:rPr>
        <w:t>A state of completion, or fullness, often means</w:t>
      </w:r>
      <w:r w:rsidR="0009412E" w:rsidRPr="006E09A2">
        <w:rPr>
          <w:rFonts w:asciiTheme="minorBidi" w:hAnsiTheme="minorBidi"/>
          <w:sz w:val="24"/>
          <w:szCs w:val="24"/>
        </w:rPr>
        <w:t xml:space="preserve"> being closed and </w:t>
      </w:r>
      <w:r w:rsidR="00BC4E5D" w:rsidRPr="006E09A2">
        <w:rPr>
          <w:rFonts w:asciiTheme="minorBidi" w:hAnsiTheme="minorBidi"/>
          <w:sz w:val="24"/>
          <w:szCs w:val="24"/>
        </w:rPr>
        <w:t>impenetrable. Deficiency</w:t>
      </w:r>
      <w:r w:rsidR="00EF04FB">
        <w:rPr>
          <w:rFonts w:asciiTheme="minorBidi" w:hAnsiTheme="minorBidi"/>
          <w:sz w:val="24"/>
          <w:szCs w:val="24"/>
        </w:rPr>
        <w:t>, on the other hand,</w:t>
      </w:r>
      <w:r w:rsidR="00BC4E5D" w:rsidRPr="006E09A2">
        <w:rPr>
          <w:rFonts w:asciiTheme="minorBidi" w:hAnsiTheme="minorBidi"/>
          <w:sz w:val="24"/>
          <w:szCs w:val="24"/>
        </w:rPr>
        <w:t xml:space="preserve"> leaves room for the other – whether it be another person or God. It allows for open channels </w:t>
      </w:r>
      <w:r w:rsidR="00EF04FB">
        <w:rPr>
          <w:rFonts w:asciiTheme="minorBidi" w:hAnsiTheme="minorBidi"/>
          <w:sz w:val="24"/>
          <w:szCs w:val="24"/>
        </w:rPr>
        <w:t>through which one can absorb</w:t>
      </w:r>
      <w:r w:rsidR="00BC4E5D" w:rsidRPr="006E09A2">
        <w:rPr>
          <w:rFonts w:asciiTheme="minorBidi" w:hAnsiTheme="minorBidi"/>
          <w:sz w:val="24"/>
          <w:szCs w:val="24"/>
        </w:rPr>
        <w:t xml:space="preserve"> from the outside, and an opening for discourse and relations with God and with one’s fellow man. In this sense, it is an advantage. The moon in the story is forced to constrict itself, but only the moon engages in ongoing dialogue with God. The sun, in its fullness and completeness, fulfills its role, and illuminates more powerfully, but we do not hear of it engaging in dialogue with anyone.</w:t>
      </w:r>
    </w:p>
    <w:p w14:paraId="5FF993DC" w14:textId="77777777" w:rsidR="006E09A2" w:rsidRDefault="006E09A2" w:rsidP="00146BB5">
      <w:pPr>
        <w:spacing w:after="0" w:line="240" w:lineRule="auto"/>
        <w:jc w:val="both"/>
        <w:rPr>
          <w:rFonts w:asciiTheme="minorBidi" w:hAnsiTheme="minorBidi"/>
          <w:sz w:val="24"/>
          <w:szCs w:val="24"/>
        </w:rPr>
      </w:pPr>
    </w:p>
    <w:p w14:paraId="7ED82EA3" w14:textId="7DD58C93" w:rsidR="00BC4E5D" w:rsidRPr="006E09A2" w:rsidRDefault="008B4107"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Of course, constriction also comes with pain and difficulty. The deficient, partial nature of human existence is not an easy reality. It encompasses sickness, pain, loneliness, frustration and disappointment, and the major and minor setbacks that one experiences during one’s life. I </w:t>
      </w:r>
      <w:r w:rsidR="004600DB" w:rsidRPr="006E09A2">
        <w:rPr>
          <w:rFonts w:asciiTheme="minorBidi" w:hAnsiTheme="minorBidi"/>
          <w:sz w:val="24"/>
          <w:szCs w:val="24"/>
        </w:rPr>
        <w:t xml:space="preserve">have no wish </w:t>
      </w:r>
      <w:r w:rsidRPr="006E09A2">
        <w:rPr>
          <w:rFonts w:asciiTheme="minorBidi" w:hAnsiTheme="minorBidi"/>
          <w:sz w:val="24"/>
          <w:szCs w:val="24"/>
        </w:rPr>
        <w:t xml:space="preserve">to romanticize and idealize this reality, nor to ignore pain and suffering. Perhaps this is the meaning of the ending of the </w:t>
      </w:r>
      <w:r w:rsidRPr="001047FB">
        <w:rPr>
          <w:rFonts w:asciiTheme="minorBidi" w:hAnsiTheme="minorBidi"/>
          <w:i/>
          <w:iCs/>
          <w:sz w:val="24"/>
          <w:szCs w:val="24"/>
        </w:rPr>
        <w:t>midrash</w:t>
      </w:r>
      <w:r w:rsidRPr="006E09A2">
        <w:rPr>
          <w:rFonts w:asciiTheme="minorBidi" w:hAnsiTheme="minorBidi"/>
          <w:sz w:val="24"/>
          <w:szCs w:val="24"/>
        </w:rPr>
        <w:t xml:space="preserve">, where God asks, </w:t>
      </w:r>
      <w:r w:rsidR="00BB6D74">
        <w:rPr>
          <w:rFonts w:asciiTheme="minorBidi" w:hAnsiTheme="minorBidi"/>
          <w:sz w:val="24"/>
          <w:szCs w:val="24"/>
        </w:rPr>
        <w:t>“</w:t>
      </w:r>
      <w:r w:rsidRPr="006E09A2">
        <w:rPr>
          <w:rFonts w:asciiTheme="minorBidi" w:hAnsiTheme="minorBidi"/>
          <w:sz w:val="24"/>
          <w:szCs w:val="24"/>
        </w:rPr>
        <w:t>Bring atonement for Me.</w:t>
      </w:r>
      <w:r w:rsidR="00BB6D74">
        <w:rPr>
          <w:rFonts w:asciiTheme="minorBidi" w:hAnsiTheme="minorBidi"/>
          <w:sz w:val="24"/>
          <w:szCs w:val="24"/>
        </w:rPr>
        <w:t>”</w:t>
      </w:r>
      <w:r w:rsidRPr="006E09A2">
        <w:rPr>
          <w:rFonts w:asciiTheme="minorBidi" w:hAnsiTheme="minorBidi"/>
          <w:sz w:val="24"/>
          <w:szCs w:val="24"/>
        </w:rPr>
        <w:t xml:space="preserve"> This rather strange request might be understood as an expression of sensitivity, empathy, and identification</w:t>
      </w:r>
      <w:r w:rsidR="005978C8" w:rsidRPr="006E09A2">
        <w:rPr>
          <w:rFonts w:asciiTheme="minorBidi" w:hAnsiTheme="minorBidi"/>
          <w:sz w:val="24"/>
          <w:szCs w:val="24"/>
        </w:rPr>
        <w:t xml:space="preserve">; </w:t>
      </w:r>
      <w:r w:rsidR="00277B4D">
        <w:rPr>
          <w:rFonts w:asciiTheme="minorBidi" w:hAnsiTheme="minorBidi"/>
          <w:sz w:val="24"/>
          <w:szCs w:val="24"/>
        </w:rPr>
        <w:t>a recognition</w:t>
      </w:r>
      <w:r w:rsidR="005978C8" w:rsidRPr="006E09A2">
        <w:rPr>
          <w:rFonts w:asciiTheme="minorBidi" w:hAnsiTheme="minorBidi"/>
          <w:sz w:val="24"/>
          <w:szCs w:val="24"/>
        </w:rPr>
        <w:t xml:space="preserve"> of the pain entailed in the difficult path of deficiency that characterizes human existence. At the same time, while empathizing with His human creations, God does not retract the </w:t>
      </w:r>
      <w:r w:rsidR="0090237E" w:rsidRPr="006E09A2">
        <w:rPr>
          <w:rFonts w:asciiTheme="minorBidi" w:hAnsiTheme="minorBidi"/>
          <w:sz w:val="24"/>
          <w:szCs w:val="24"/>
        </w:rPr>
        <w:t>diminish</w:t>
      </w:r>
      <w:r w:rsidR="0090237E">
        <w:rPr>
          <w:rFonts w:asciiTheme="minorBidi" w:hAnsiTheme="minorBidi"/>
          <w:sz w:val="24"/>
          <w:szCs w:val="24"/>
        </w:rPr>
        <w:t>ment</w:t>
      </w:r>
      <w:r w:rsidR="0090237E" w:rsidRPr="006E09A2">
        <w:rPr>
          <w:rFonts w:asciiTheme="minorBidi" w:hAnsiTheme="minorBidi"/>
          <w:sz w:val="24"/>
          <w:szCs w:val="24"/>
        </w:rPr>
        <w:t xml:space="preserve"> </w:t>
      </w:r>
      <w:r w:rsidR="005978C8" w:rsidRPr="006E09A2">
        <w:rPr>
          <w:rFonts w:asciiTheme="minorBidi" w:hAnsiTheme="minorBidi"/>
          <w:sz w:val="24"/>
          <w:szCs w:val="24"/>
        </w:rPr>
        <w:t xml:space="preserve">of the moon or </w:t>
      </w:r>
      <w:r w:rsidR="00EC4EC5">
        <w:rPr>
          <w:rFonts w:asciiTheme="minorBidi" w:hAnsiTheme="minorBidi"/>
          <w:sz w:val="24"/>
          <w:szCs w:val="24"/>
        </w:rPr>
        <w:t>the</w:t>
      </w:r>
      <w:r w:rsidR="00EC4EC5" w:rsidRPr="006E09A2">
        <w:rPr>
          <w:rFonts w:asciiTheme="minorBidi" w:hAnsiTheme="minorBidi"/>
          <w:sz w:val="24"/>
          <w:szCs w:val="24"/>
        </w:rPr>
        <w:t xml:space="preserve"> </w:t>
      </w:r>
      <w:r w:rsidR="005978C8" w:rsidRPr="006E09A2">
        <w:rPr>
          <w:rFonts w:asciiTheme="minorBidi" w:hAnsiTheme="minorBidi"/>
          <w:sz w:val="24"/>
          <w:szCs w:val="24"/>
        </w:rPr>
        <w:t xml:space="preserve">creation of man </w:t>
      </w:r>
      <w:r w:rsidR="00EC4EC5">
        <w:rPr>
          <w:rFonts w:asciiTheme="minorBidi" w:hAnsiTheme="minorBidi"/>
          <w:sz w:val="24"/>
          <w:szCs w:val="24"/>
        </w:rPr>
        <w:t>with imperfections</w:t>
      </w:r>
      <w:r w:rsidR="005978C8" w:rsidRPr="006E09A2">
        <w:rPr>
          <w:rFonts w:asciiTheme="minorBidi" w:hAnsiTheme="minorBidi"/>
          <w:sz w:val="24"/>
          <w:szCs w:val="24"/>
        </w:rPr>
        <w:t>. Perhaps there is somethin</w:t>
      </w:r>
      <w:r w:rsidR="004600DB" w:rsidRPr="006E09A2">
        <w:rPr>
          <w:rFonts w:asciiTheme="minorBidi" w:hAnsiTheme="minorBidi"/>
          <w:sz w:val="24"/>
          <w:szCs w:val="24"/>
        </w:rPr>
        <w:t>g inescapable about contraction</w:t>
      </w:r>
      <w:r w:rsidR="005978C8" w:rsidRPr="006E09A2">
        <w:rPr>
          <w:rFonts w:asciiTheme="minorBidi" w:hAnsiTheme="minorBidi"/>
          <w:sz w:val="24"/>
          <w:szCs w:val="24"/>
        </w:rPr>
        <w:t xml:space="preserve">, since this seems the only way of allowing man his ongoing journey and his quest for connection with those around him and with God. </w:t>
      </w:r>
      <w:r w:rsidR="005978C8" w:rsidRPr="006E09A2">
        <w:rPr>
          <w:rFonts w:asciiTheme="minorBidi" w:hAnsiTheme="minorBidi"/>
          <w:sz w:val="24"/>
          <w:szCs w:val="24"/>
        </w:rPr>
        <w:lastRenderedPageBreak/>
        <w:t xml:space="preserve">Often, </w:t>
      </w:r>
      <w:r w:rsidR="003339FB">
        <w:rPr>
          <w:rFonts w:asciiTheme="minorBidi" w:hAnsiTheme="minorBidi"/>
          <w:sz w:val="24"/>
          <w:szCs w:val="24"/>
        </w:rPr>
        <w:t>a person’s</w:t>
      </w:r>
      <w:r w:rsidR="003339FB" w:rsidRPr="006E09A2">
        <w:rPr>
          <w:rFonts w:asciiTheme="minorBidi" w:hAnsiTheme="minorBidi"/>
          <w:sz w:val="24"/>
          <w:szCs w:val="24"/>
        </w:rPr>
        <w:t xml:space="preserve"> </w:t>
      </w:r>
      <w:r w:rsidR="005978C8" w:rsidRPr="006E09A2">
        <w:rPr>
          <w:rFonts w:asciiTheme="minorBidi" w:hAnsiTheme="minorBidi"/>
          <w:sz w:val="24"/>
          <w:szCs w:val="24"/>
        </w:rPr>
        <w:t>own deficiency is the crack through which the pain and suffering of others</w:t>
      </w:r>
      <w:r w:rsidR="00081722">
        <w:rPr>
          <w:rFonts w:asciiTheme="minorBidi" w:hAnsiTheme="minorBidi"/>
          <w:sz w:val="24"/>
          <w:szCs w:val="24"/>
        </w:rPr>
        <w:t>, and the good in them,</w:t>
      </w:r>
      <w:r w:rsidR="005978C8" w:rsidRPr="006E09A2">
        <w:rPr>
          <w:rFonts w:asciiTheme="minorBidi" w:hAnsiTheme="minorBidi"/>
          <w:sz w:val="24"/>
          <w:szCs w:val="24"/>
        </w:rPr>
        <w:t xml:space="preserve"> will get through to him</w:t>
      </w:r>
      <w:r w:rsidR="00081722">
        <w:rPr>
          <w:rFonts w:asciiTheme="minorBidi" w:hAnsiTheme="minorBidi"/>
          <w:sz w:val="24"/>
          <w:szCs w:val="24"/>
        </w:rPr>
        <w:t>, along with</w:t>
      </w:r>
      <w:r w:rsidR="005978C8" w:rsidRPr="006E09A2">
        <w:rPr>
          <w:rFonts w:asciiTheme="minorBidi" w:hAnsiTheme="minorBidi"/>
          <w:sz w:val="24"/>
          <w:szCs w:val="24"/>
        </w:rPr>
        <w:t xml:space="preserve"> the light of Torah.</w:t>
      </w:r>
    </w:p>
    <w:p w14:paraId="13B4A6F8" w14:textId="77777777" w:rsidR="006E09A2" w:rsidRDefault="006E09A2" w:rsidP="00146BB5">
      <w:pPr>
        <w:spacing w:after="0" w:line="240" w:lineRule="auto"/>
        <w:jc w:val="both"/>
        <w:rPr>
          <w:rFonts w:asciiTheme="minorBidi" w:hAnsiTheme="minorBidi"/>
          <w:sz w:val="24"/>
          <w:szCs w:val="24"/>
        </w:rPr>
      </w:pPr>
    </w:p>
    <w:p w14:paraId="46820F54" w14:textId="776E5332" w:rsidR="005978C8" w:rsidRPr="006E09A2" w:rsidRDefault="005978C8"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We might add here that the original instruction to the moon, “Go and diminish yourself</w:t>
      </w:r>
      <w:r w:rsidR="008F4005">
        <w:rPr>
          <w:rFonts w:asciiTheme="minorBidi" w:hAnsiTheme="minorBidi"/>
          <w:sz w:val="24"/>
          <w:szCs w:val="24"/>
        </w:rPr>
        <w:t>,</w:t>
      </w:r>
      <w:r w:rsidRPr="006E09A2">
        <w:rPr>
          <w:rFonts w:asciiTheme="minorBidi" w:hAnsiTheme="minorBidi"/>
          <w:sz w:val="24"/>
          <w:szCs w:val="24"/>
        </w:rPr>
        <w:t xml:space="preserve">” echoes the first and most fundamental action that God </w:t>
      </w:r>
      <w:r w:rsidR="008F4005" w:rsidRPr="006E09A2">
        <w:rPr>
          <w:rFonts w:asciiTheme="minorBidi" w:hAnsiTheme="minorBidi"/>
          <w:sz w:val="24"/>
          <w:szCs w:val="24"/>
        </w:rPr>
        <w:t xml:space="preserve">Himself </w:t>
      </w:r>
      <w:r w:rsidRPr="006E09A2">
        <w:rPr>
          <w:rFonts w:asciiTheme="minorBidi" w:hAnsiTheme="minorBidi"/>
          <w:sz w:val="24"/>
          <w:szCs w:val="24"/>
        </w:rPr>
        <w:t xml:space="preserve">undertook, according to </w:t>
      </w:r>
      <w:r w:rsidRPr="001047FB">
        <w:rPr>
          <w:rFonts w:asciiTheme="minorBidi" w:hAnsiTheme="minorBidi"/>
          <w:sz w:val="24"/>
          <w:szCs w:val="24"/>
        </w:rPr>
        <w:t>Kabbala</w:t>
      </w:r>
      <w:r w:rsidRPr="006E09A2">
        <w:rPr>
          <w:rFonts w:asciiTheme="minorBidi" w:hAnsiTheme="minorBidi"/>
          <w:sz w:val="24"/>
          <w:szCs w:val="24"/>
        </w:rPr>
        <w:t xml:space="preserve"> and </w:t>
      </w:r>
      <w:r w:rsidRPr="006E09A2">
        <w:rPr>
          <w:rFonts w:asciiTheme="minorBidi" w:hAnsiTheme="minorBidi"/>
          <w:i/>
          <w:iCs/>
          <w:sz w:val="24"/>
          <w:szCs w:val="24"/>
        </w:rPr>
        <w:t>Chassidut</w:t>
      </w:r>
      <w:r w:rsidRPr="006E09A2">
        <w:rPr>
          <w:rFonts w:asciiTheme="minorBidi" w:hAnsiTheme="minorBidi"/>
          <w:sz w:val="24"/>
          <w:szCs w:val="24"/>
        </w:rPr>
        <w:t xml:space="preserve">, when He created the world. The moon is a miniature reflection of God, as it were, with Whom it is in dialogue. Similarly, as </w:t>
      </w:r>
      <w:r w:rsidR="00D977F6">
        <w:rPr>
          <w:rFonts w:asciiTheme="minorBidi" w:hAnsiTheme="minorBidi"/>
          <w:sz w:val="24"/>
          <w:szCs w:val="24"/>
        </w:rPr>
        <w:t>we saw</w:t>
      </w:r>
      <w:r w:rsidR="00D977F6" w:rsidRPr="006E09A2">
        <w:rPr>
          <w:rFonts w:asciiTheme="minorBidi" w:hAnsiTheme="minorBidi"/>
          <w:sz w:val="24"/>
          <w:szCs w:val="24"/>
        </w:rPr>
        <w:t xml:space="preserve"> </w:t>
      </w:r>
      <w:r w:rsidRPr="006E09A2">
        <w:rPr>
          <w:rFonts w:asciiTheme="minorBidi" w:hAnsiTheme="minorBidi"/>
          <w:sz w:val="24"/>
          <w:szCs w:val="24"/>
        </w:rPr>
        <w:t xml:space="preserve">in the previous </w:t>
      </w:r>
      <w:r w:rsidRPr="001047FB">
        <w:rPr>
          <w:rFonts w:asciiTheme="minorBidi" w:hAnsiTheme="minorBidi"/>
          <w:i/>
          <w:iCs/>
          <w:sz w:val="24"/>
          <w:szCs w:val="24"/>
        </w:rPr>
        <w:t>shiur</w:t>
      </w:r>
      <w:r w:rsidRPr="006E09A2">
        <w:rPr>
          <w:rFonts w:asciiTheme="minorBidi" w:hAnsiTheme="minorBidi"/>
          <w:sz w:val="24"/>
          <w:szCs w:val="24"/>
        </w:rPr>
        <w:t xml:space="preserve">, the </w:t>
      </w:r>
      <w:r w:rsidRPr="001047FB">
        <w:rPr>
          <w:rFonts w:asciiTheme="minorBidi" w:hAnsiTheme="minorBidi"/>
          <w:i/>
          <w:iCs/>
          <w:sz w:val="24"/>
          <w:szCs w:val="24"/>
        </w:rPr>
        <w:t>Zohar</w:t>
      </w:r>
      <w:r w:rsidRPr="006E09A2">
        <w:rPr>
          <w:rFonts w:asciiTheme="minorBidi" w:hAnsiTheme="minorBidi"/>
          <w:sz w:val="24"/>
          <w:szCs w:val="24"/>
        </w:rPr>
        <w:t xml:space="preserve"> describes the moon’s </w:t>
      </w:r>
      <w:r w:rsidRPr="001047FB">
        <w:rPr>
          <w:rFonts w:asciiTheme="minorBidi" w:hAnsiTheme="minorBidi"/>
          <w:i/>
          <w:iCs/>
          <w:sz w:val="24"/>
          <w:szCs w:val="24"/>
        </w:rPr>
        <w:t>choice</w:t>
      </w:r>
      <w:r w:rsidRPr="006E09A2">
        <w:rPr>
          <w:rFonts w:asciiTheme="minorBidi" w:hAnsiTheme="minorBidi"/>
          <w:sz w:val="24"/>
          <w:szCs w:val="24"/>
        </w:rPr>
        <w:t xml:space="preserve"> to diminish itself</w:t>
      </w:r>
      <w:r w:rsidR="00AA31F9">
        <w:rPr>
          <w:rFonts w:asciiTheme="minorBidi" w:hAnsiTheme="minorBidi"/>
          <w:sz w:val="24"/>
          <w:szCs w:val="24"/>
        </w:rPr>
        <w:t xml:space="preserve"> –</w:t>
      </w:r>
      <w:r w:rsidRPr="006E09A2">
        <w:rPr>
          <w:rFonts w:asciiTheme="minorBidi" w:hAnsiTheme="minorBidi"/>
          <w:sz w:val="24"/>
          <w:szCs w:val="24"/>
        </w:rPr>
        <w:t xml:space="preserve"> which is </w:t>
      </w:r>
      <w:r w:rsidR="00AA31F9">
        <w:rPr>
          <w:rFonts w:asciiTheme="minorBidi" w:hAnsiTheme="minorBidi"/>
          <w:sz w:val="24"/>
          <w:szCs w:val="24"/>
        </w:rPr>
        <w:t xml:space="preserve">essentially </w:t>
      </w:r>
      <w:r w:rsidRPr="006E09A2">
        <w:rPr>
          <w:rFonts w:asciiTheme="minorBidi" w:hAnsiTheme="minorBidi"/>
          <w:sz w:val="24"/>
          <w:szCs w:val="24"/>
        </w:rPr>
        <w:t xml:space="preserve">a variation on the constriction of the Divine Presence and </w:t>
      </w:r>
      <w:r w:rsidR="00F3641F">
        <w:rPr>
          <w:rFonts w:asciiTheme="minorBidi" w:hAnsiTheme="minorBidi"/>
          <w:sz w:val="24"/>
          <w:szCs w:val="24"/>
        </w:rPr>
        <w:t>the</w:t>
      </w:r>
      <w:r w:rsidR="00F3641F" w:rsidRPr="006E09A2">
        <w:rPr>
          <w:rFonts w:asciiTheme="minorBidi" w:hAnsiTheme="minorBidi"/>
          <w:sz w:val="24"/>
          <w:szCs w:val="24"/>
        </w:rPr>
        <w:t xml:space="preserve"> </w:t>
      </w:r>
      <w:r w:rsidRPr="006E09A2">
        <w:rPr>
          <w:rFonts w:asciiTheme="minorBidi" w:hAnsiTheme="minorBidi"/>
          <w:sz w:val="24"/>
          <w:szCs w:val="24"/>
        </w:rPr>
        <w:t xml:space="preserve">descent </w:t>
      </w:r>
      <w:r w:rsidR="00F3641F">
        <w:rPr>
          <w:rFonts w:asciiTheme="minorBidi" w:hAnsiTheme="minorBidi"/>
          <w:sz w:val="24"/>
          <w:szCs w:val="24"/>
        </w:rPr>
        <w:t>of</w:t>
      </w:r>
      <w:r w:rsidR="00F3641F" w:rsidRPr="006E09A2">
        <w:rPr>
          <w:rFonts w:asciiTheme="minorBidi" w:hAnsiTheme="minorBidi"/>
          <w:sz w:val="24"/>
          <w:szCs w:val="24"/>
        </w:rPr>
        <w:t xml:space="preserve"> </w:t>
      </w:r>
      <w:r w:rsidRPr="006E09A2">
        <w:rPr>
          <w:rFonts w:asciiTheme="minorBidi" w:hAnsiTheme="minorBidi"/>
          <w:sz w:val="24"/>
          <w:szCs w:val="24"/>
        </w:rPr>
        <w:t xml:space="preserve">the </w:t>
      </w:r>
      <w:r w:rsidRPr="006E09A2">
        <w:rPr>
          <w:rFonts w:asciiTheme="minorBidi" w:hAnsiTheme="minorBidi"/>
          <w:i/>
          <w:iCs/>
          <w:sz w:val="24"/>
          <w:szCs w:val="24"/>
        </w:rPr>
        <w:t>sefira</w:t>
      </w:r>
      <w:r w:rsidRPr="006E09A2">
        <w:rPr>
          <w:rFonts w:asciiTheme="minorBidi" w:hAnsiTheme="minorBidi"/>
          <w:sz w:val="24"/>
          <w:szCs w:val="24"/>
        </w:rPr>
        <w:t xml:space="preserve"> of </w:t>
      </w:r>
      <w:r w:rsidRPr="006E09A2">
        <w:rPr>
          <w:rFonts w:asciiTheme="minorBidi" w:hAnsiTheme="minorBidi"/>
          <w:i/>
          <w:iCs/>
          <w:sz w:val="24"/>
          <w:szCs w:val="24"/>
        </w:rPr>
        <w:t>Malkhut</w:t>
      </w:r>
      <w:r w:rsidRPr="006E09A2">
        <w:rPr>
          <w:rFonts w:asciiTheme="minorBidi" w:hAnsiTheme="minorBidi"/>
          <w:sz w:val="24"/>
          <w:szCs w:val="24"/>
        </w:rPr>
        <w:t xml:space="preserve"> </w:t>
      </w:r>
      <w:r w:rsidR="00F3641F">
        <w:rPr>
          <w:rFonts w:asciiTheme="minorBidi" w:hAnsiTheme="minorBidi"/>
          <w:sz w:val="24"/>
          <w:szCs w:val="24"/>
        </w:rPr>
        <w:t>to</w:t>
      </w:r>
      <w:r w:rsidR="00F3641F" w:rsidRPr="006E09A2">
        <w:rPr>
          <w:rFonts w:asciiTheme="minorBidi" w:hAnsiTheme="minorBidi"/>
          <w:sz w:val="24"/>
          <w:szCs w:val="24"/>
        </w:rPr>
        <w:t xml:space="preserve"> </w:t>
      </w:r>
      <w:r w:rsidRPr="006E09A2">
        <w:rPr>
          <w:rFonts w:asciiTheme="minorBidi" w:hAnsiTheme="minorBidi"/>
          <w:sz w:val="24"/>
          <w:szCs w:val="24"/>
        </w:rPr>
        <w:t>our world. I shall elaborate on this idea and explain it further below.</w:t>
      </w:r>
    </w:p>
    <w:p w14:paraId="0692D845" w14:textId="77777777" w:rsidR="005978C8" w:rsidRPr="006E09A2" w:rsidRDefault="005978C8" w:rsidP="00146BB5">
      <w:pPr>
        <w:spacing w:after="0" w:line="240" w:lineRule="auto"/>
        <w:jc w:val="both"/>
        <w:rPr>
          <w:rFonts w:asciiTheme="minorBidi" w:hAnsiTheme="minorBidi"/>
          <w:sz w:val="24"/>
          <w:szCs w:val="24"/>
        </w:rPr>
      </w:pPr>
    </w:p>
    <w:p w14:paraId="4A7F7EDF" w14:textId="77777777" w:rsidR="005978C8" w:rsidRPr="006E09A2" w:rsidRDefault="005978C8" w:rsidP="00146BB5">
      <w:pPr>
        <w:spacing w:after="0" w:line="240" w:lineRule="auto"/>
        <w:jc w:val="both"/>
        <w:rPr>
          <w:rFonts w:asciiTheme="minorBidi" w:hAnsiTheme="minorBidi"/>
          <w:b/>
          <w:bCs/>
          <w:sz w:val="24"/>
          <w:szCs w:val="24"/>
        </w:rPr>
      </w:pPr>
      <w:r w:rsidRPr="006E09A2">
        <w:rPr>
          <w:rFonts w:asciiTheme="minorBidi" w:hAnsiTheme="minorBidi"/>
          <w:b/>
          <w:bCs/>
          <w:sz w:val="24"/>
          <w:szCs w:val="24"/>
        </w:rPr>
        <w:t xml:space="preserve">The broader context of the </w:t>
      </w:r>
      <w:r w:rsidRPr="001047FB">
        <w:rPr>
          <w:rFonts w:asciiTheme="minorBidi" w:hAnsiTheme="minorBidi"/>
          <w:b/>
          <w:bCs/>
          <w:i/>
          <w:iCs/>
          <w:sz w:val="24"/>
          <w:szCs w:val="24"/>
        </w:rPr>
        <w:t>midrash</w:t>
      </w:r>
      <w:r w:rsidRPr="006E09A2">
        <w:rPr>
          <w:rFonts w:asciiTheme="minorBidi" w:hAnsiTheme="minorBidi"/>
          <w:b/>
          <w:bCs/>
          <w:sz w:val="24"/>
          <w:szCs w:val="24"/>
        </w:rPr>
        <w:t xml:space="preserve"> in </w:t>
      </w:r>
      <w:r w:rsidRPr="006E09A2">
        <w:rPr>
          <w:rFonts w:asciiTheme="minorBidi" w:hAnsiTheme="minorBidi"/>
          <w:b/>
          <w:bCs/>
          <w:i/>
          <w:iCs/>
          <w:sz w:val="24"/>
          <w:szCs w:val="24"/>
        </w:rPr>
        <w:t>Massekhet Chullin</w:t>
      </w:r>
    </w:p>
    <w:p w14:paraId="15106A9A" w14:textId="77777777" w:rsidR="006E09A2" w:rsidRDefault="006E09A2" w:rsidP="00146BB5">
      <w:pPr>
        <w:spacing w:after="0" w:line="240" w:lineRule="auto"/>
        <w:jc w:val="both"/>
        <w:rPr>
          <w:rFonts w:asciiTheme="minorBidi" w:hAnsiTheme="minorBidi"/>
          <w:sz w:val="24"/>
          <w:szCs w:val="24"/>
        </w:rPr>
      </w:pPr>
    </w:p>
    <w:p w14:paraId="18330682" w14:textId="14762FB2" w:rsidR="005978C8" w:rsidRPr="006E09A2" w:rsidRDefault="00A80337"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Echoes of the interpretation that I have proposed for the </w:t>
      </w:r>
      <w:r w:rsidRPr="001047FB">
        <w:rPr>
          <w:rFonts w:asciiTheme="minorBidi" w:hAnsiTheme="minorBidi"/>
          <w:i/>
          <w:iCs/>
          <w:sz w:val="24"/>
          <w:szCs w:val="24"/>
        </w:rPr>
        <w:t>midrash</w:t>
      </w:r>
      <w:r w:rsidRPr="006E09A2">
        <w:rPr>
          <w:rFonts w:asciiTheme="minorBidi" w:hAnsiTheme="minorBidi"/>
          <w:sz w:val="24"/>
          <w:szCs w:val="24"/>
        </w:rPr>
        <w:t xml:space="preserve"> may be found, I believe, in the broader context of the </w:t>
      </w:r>
      <w:r w:rsidRPr="006E09A2">
        <w:rPr>
          <w:rFonts w:asciiTheme="minorBidi" w:hAnsiTheme="minorBidi"/>
          <w:i/>
          <w:iCs/>
          <w:sz w:val="24"/>
          <w:szCs w:val="24"/>
        </w:rPr>
        <w:t>sugya</w:t>
      </w:r>
      <w:r w:rsidRPr="006E09A2">
        <w:rPr>
          <w:rFonts w:asciiTheme="minorBidi" w:hAnsiTheme="minorBidi"/>
          <w:sz w:val="24"/>
          <w:szCs w:val="24"/>
        </w:rPr>
        <w:t xml:space="preserve"> in </w:t>
      </w:r>
      <w:r w:rsidRPr="006E09A2">
        <w:rPr>
          <w:rFonts w:asciiTheme="minorBidi" w:hAnsiTheme="minorBidi"/>
          <w:i/>
          <w:iCs/>
          <w:sz w:val="24"/>
          <w:szCs w:val="24"/>
        </w:rPr>
        <w:t>Massekhet Chullin</w:t>
      </w:r>
      <w:r w:rsidRPr="006E09A2">
        <w:rPr>
          <w:rFonts w:asciiTheme="minorBidi" w:hAnsiTheme="minorBidi"/>
          <w:sz w:val="24"/>
          <w:szCs w:val="24"/>
        </w:rPr>
        <w:t xml:space="preserve"> in which it appears.</w:t>
      </w:r>
    </w:p>
    <w:p w14:paraId="0541609C" w14:textId="77777777" w:rsidR="006E09A2" w:rsidRDefault="006E09A2" w:rsidP="00146BB5">
      <w:pPr>
        <w:spacing w:after="0" w:line="240" w:lineRule="auto"/>
        <w:jc w:val="both"/>
        <w:rPr>
          <w:rFonts w:asciiTheme="minorBidi" w:hAnsiTheme="minorBidi"/>
          <w:sz w:val="24"/>
          <w:szCs w:val="24"/>
        </w:rPr>
      </w:pPr>
    </w:p>
    <w:p w14:paraId="788D665D" w14:textId="65E0706F" w:rsidR="00A80337" w:rsidRDefault="00A80337"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The </w:t>
      </w:r>
      <w:r w:rsidRPr="006E09A2">
        <w:rPr>
          <w:rFonts w:asciiTheme="minorBidi" w:hAnsiTheme="minorBidi"/>
          <w:i/>
          <w:iCs/>
          <w:sz w:val="24"/>
          <w:szCs w:val="24"/>
        </w:rPr>
        <w:t>sugya</w:t>
      </w:r>
      <w:r w:rsidR="00185B90">
        <w:rPr>
          <w:rFonts w:asciiTheme="minorBidi" w:hAnsiTheme="minorBidi"/>
          <w:sz w:val="24"/>
          <w:szCs w:val="24"/>
        </w:rPr>
        <w:t xml:space="preserve"> discusses</w:t>
      </w:r>
      <w:r w:rsidRPr="006E09A2">
        <w:rPr>
          <w:rFonts w:asciiTheme="minorBidi" w:hAnsiTheme="minorBidi"/>
          <w:sz w:val="24"/>
          <w:szCs w:val="24"/>
        </w:rPr>
        <w:t xml:space="preserve"> the signs of ritual purity in </w:t>
      </w:r>
      <w:proofErr w:type="gramStart"/>
      <w:r w:rsidRPr="006E09A2">
        <w:rPr>
          <w:rFonts w:asciiTheme="minorBidi" w:hAnsiTheme="minorBidi"/>
          <w:sz w:val="24"/>
          <w:szCs w:val="24"/>
        </w:rPr>
        <w:t>animals, and</w:t>
      </w:r>
      <w:proofErr w:type="gramEnd"/>
      <w:r w:rsidRPr="006E09A2">
        <w:rPr>
          <w:rFonts w:asciiTheme="minorBidi" w:hAnsiTheme="minorBidi"/>
          <w:sz w:val="24"/>
          <w:szCs w:val="24"/>
        </w:rPr>
        <w:t xml:space="preserve"> starts by </w:t>
      </w:r>
      <w:r w:rsidR="00125A70">
        <w:rPr>
          <w:rFonts w:asciiTheme="minorBidi" w:hAnsiTheme="minorBidi"/>
          <w:sz w:val="24"/>
          <w:szCs w:val="24"/>
        </w:rPr>
        <w:t>identifying</w:t>
      </w:r>
      <w:r w:rsidR="00125A70" w:rsidRPr="006E09A2">
        <w:rPr>
          <w:rFonts w:asciiTheme="minorBidi" w:hAnsiTheme="minorBidi"/>
          <w:sz w:val="24"/>
          <w:szCs w:val="24"/>
        </w:rPr>
        <w:t xml:space="preserve"> </w:t>
      </w:r>
      <w:r w:rsidRPr="006E09A2">
        <w:rPr>
          <w:rFonts w:asciiTheme="minorBidi" w:hAnsiTheme="minorBidi"/>
          <w:sz w:val="24"/>
          <w:szCs w:val="24"/>
        </w:rPr>
        <w:t xml:space="preserve">the signs that are </w:t>
      </w:r>
      <w:r w:rsidR="00830ADF" w:rsidRPr="006E09A2">
        <w:rPr>
          <w:rFonts w:asciiTheme="minorBidi" w:hAnsiTheme="minorBidi"/>
          <w:sz w:val="24"/>
          <w:szCs w:val="24"/>
        </w:rPr>
        <w:t xml:space="preserve">specific to </w:t>
      </w:r>
      <w:r w:rsidR="00830ADF" w:rsidRPr="001047FB">
        <w:rPr>
          <w:rFonts w:asciiTheme="minorBidi" w:hAnsiTheme="minorBidi"/>
          <w:i/>
          <w:iCs/>
          <w:sz w:val="24"/>
          <w:szCs w:val="24"/>
        </w:rPr>
        <w:t>chayot</w:t>
      </w:r>
      <w:r w:rsidR="00830ADF" w:rsidRPr="006E09A2">
        <w:rPr>
          <w:rFonts w:asciiTheme="minorBidi" w:hAnsiTheme="minorBidi"/>
          <w:sz w:val="24"/>
          <w:szCs w:val="24"/>
        </w:rPr>
        <w:t xml:space="preserve"> (wild animals, as opposed to </w:t>
      </w:r>
      <w:r w:rsidR="00830ADF" w:rsidRPr="006E09A2">
        <w:rPr>
          <w:rFonts w:asciiTheme="minorBidi" w:hAnsiTheme="minorBidi"/>
          <w:i/>
          <w:iCs/>
          <w:sz w:val="24"/>
          <w:szCs w:val="24"/>
        </w:rPr>
        <w:t>behemot</w:t>
      </w:r>
      <w:r w:rsidR="00830ADF" w:rsidRPr="006E09A2">
        <w:rPr>
          <w:rFonts w:asciiTheme="minorBidi" w:hAnsiTheme="minorBidi"/>
          <w:sz w:val="24"/>
          <w:szCs w:val="24"/>
        </w:rPr>
        <w:t xml:space="preserve"> – domesticated animals), since some slightly different laws apply to them</w:t>
      </w:r>
      <w:r w:rsidR="002F1C0E">
        <w:rPr>
          <w:rFonts w:asciiTheme="minorBidi" w:hAnsiTheme="minorBidi"/>
          <w:sz w:val="24"/>
          <w:szCs w:val="24"/>
        </w:rPr>
        <w:t>.</w:t>
      </w:r>
      <w:r w:rsidR="00830ADF" w:rsidRPr="006E09A2">
        <w:rPr>
          <w:rFonts w:asciiTheme="minorBidi" w:hAnsiTheme="minorBidi"/>
          <w:sz w:val="24"/>
          <w:szCs w:val="24"/>
        </w:rPr>
        <w:t xml:space="preserve"> (</w:t>
      </w:r>
      <w:r w:rsidR="002F1C0E">
        <w:rPr>
          <w:rFonts w:asciiTheme="minorBidi" w:hAnsiTheme="minorBidi"/>
          <w:sz w:val="24"/>
          <w:szCs w:val="24"/>
        </w:rPr>
        <w:t>F</w:t>
      </w:r>
      <w:r w:rsidR="00830ADF" w:rsidRPr="006E09A2">
        <w:rPr>
          <w:rFonts w:asciiTheme="minorBidi" w:hAnsiTheme="minorBidi"/>
          <w:sz w:val="24"/>
          <w:szCs w:val="24"/>
        </w:rPr>
        <w:t xml:space="preserve">or example, </w:t>
      </w:r>
      <w:r w:rsidR="004600DB" w:rsidRPr="006E09A2">
        <w:rPr>
          <w:rFonts w:asciiTheme="minorBidi" w:hAnsiTheme="minorBidi"/>
          <w:sz w:val="24"/>
          <w:szCs w:val="24"/>
        </w:rPr>
        <w:t xml:space="preserve">fats that are forbidden for consumption in the case of </w:t>
      </w:r>
      <w:r w:rsidR="004600DB" w:rsidRPr="006E09A2">
        <w:rPr>
          <w:rFonts w:asciiTheme="minorBidi" w:hAnsiTheme="minorBidi"/>
          <w:i/>
          <w:iCs/>
          <w:sz w:val="24"/>
          <w:szCs w:val="24"/>
        </w:rPr>
        <w:t>behemot</w:t>
      </w:r>
      <w:r w:rsidR="004600DB" w:rsidRPr="006E09A2">
        <w:rPr>
          <w:rFonts w:asciiTheme="minorBidi" w:hAnsiTheme="minorBidi"/>
          <w:sz w:val="24"/>
          <w:szCs w:val="24"/>
        </w:rPr>
        <w:t xml:space="preserve"> [</w:t>
      </w:r>
      <w:r w:rsidR="004600DB" w:rsidRPr="006E09A2">
        <w:rPr>
          <w:rFonts w:asciiTheme="minorBidi" w:hAnsiTheme="minorBidi"/>
          <w:i/>
          <w:iCs/>
          <w:sz w:val="24"/>
          <w:szCs w:val="24"/>
        </w:rPr>
        <w:t>chelev</w:t>
      </w:r>
      <w:r w:rsidR="004600DB" w:rsidRPr="006E09A2">
        <w:rPr>
          <w:rFonts w:asciiTheme="minorBidi" w:hAnsiTheme="minorBidi"/>
          <w:sz w:val="24"/>
          <w:szCs w:val="24"/>
        </w:rPr>
        <w:t xml:space="preserve">] </w:t>
      </w:r>
      <w:r w:rsidR="00830ADF" w:rsidRPr="006E09A2">
        <w:rPr>
          <w:rFonts w:asciiTheme="minorBidi" w:hAnsiTheme="minorBidi"/>
          <w:sz w:val="24"/>
          <w:szCs w:val="24"/>
        </w:rPr>
        <w:t>may be eaten</w:t>
      </w:r>
      <w:r w:rsidR="002F1C0E">
        <w:rPr>
          <w:rFonts w:asciiTheme="minorBidi" w:hAnsiTheme="minorBidi"/>
          <w:sz w:val="24"/>
          <w:szCs w:val="24"/>
        </w:rPr>
        <w:t xml:space="preserve"> from </w:t>
      </w:r>
      <w:r w:rsidR="002F1C0E">
        <w:rPr>
          <w:rFonts w:asciiTheme="minorBidi" w:hAnsiTheme="minorBidi"/>
          <w:i/>
          <w:iCs/>
          <w:sz w:val="24"/>
          <w:szCs w:val="24"/>
        </w:rPr>
        <w:t>chayot</w:t>
      </w:r>
      <w:r w:rsidR="002F1C0E">
        <w:rPr>
          <w:rFonts w:asciiTheme="minorBidi" w:hAnsiTheme="minorBidi"/>
          <w:sz w:val="24"/>
          <w:szCs w:val="24"/>
        </w:rPr>
        <w:t>.</w:t>
      </w:r>
      <w:r w:rsidR="00830ADF" w:rsidRPr="006E09A2">
        <w:rPr>
          <w:rFonts w:asciiTheme="minorBidi" w:hAnsiTheme="minorBidi"/>
          <w:sz w:val="24"/>
          <w:szCs w:val="24"/>
        </w:rPr>
        <w:t>) Reference is made to an animal called a “</w:t>
      </w:r>
      <w:r w:rsidR="00830ADF" w:rsidRPr="006E09A2">
        <w:rPr>
          <w:rFonts w:asciiTheme="minorBidi" w:hAnsiTheme="minorBidi"/>
          <w:i/>
          <w:iCs/>
          <w:sz w:val="24"/>
          <w:szCs w:val="24"/>
        </w:rPr>
        <w:t>keresh</w:t>
      </w:r>
      <w:r w:rsidR="006E09A2">
        <w:rPr>
          <w:rFonts w:asciiTheme="minorBidi" w:hAnsiTheme="minorBidi"/>
          <w:i/>
          <w:iCs/>
          <w:sz w:val="24"/>
          <w:szCs w:val="24"/>
        </w:rPr>
        <w:t>,</w:t>
      </w:r>
      <w:r w:rsidR="00830ADF" w:rsidRPr="006E09A2">
        <w:rPr>
          <w:rFonts w:asciiTheme="minorBidi" w:hAnsiTheme="minorBidi"/>
          <w:sz w:val="24"/>
          <w:szCs w:val="24"/>
        </w:rPr>
        <w:t xml:space="preserve">” and the </w:t>
      </w:r>
      <w:r w:rsidR="00C42CB4">
        <w:rPr>
          <w:rFonts w:asciiTheme="minorBidi" w:hAnsiTheme="minorBidi"/>
          <w:sz w:val="24"/>
          <w:szCs w:val="24"/>
        </w:rPr>
        <w:t xml:space="preserve">Gemara </w:t>
      </w:r>
      <w:r w:rsidR="00830ADF" w:rsidRPr="006E09A2">
        <w:rPr>
          <w:rFonts w:asciiTheme="minorBidi" w:hAnsiTheme="minorBidi"/>
          <w:sz w:val="24"/>
          <w:szCs w:val="24"/>
        </w:rPr>
        <w:t xml:space="preserve">goes on to identify it as a single-horned mythological creature. This leads the </w:t>
      </w:r>
      <w:r w:rsidR="00C42CB4">
        <w:rPr>
          <w:rFonts w:asciiTheme="minorBidi" w:hAnsiTheme="minorBidi"/>
          <w:sz w:val="24"/>
          <w:szCs w:val="24"/>
        </w:rPr>
        <w:t>Gemara</w:t>
      </w:r>
      <w:r w:rsidR="00C42CB4" w:rsidRPr="006E09A2">
        <w:rPr>
          <w:rFonts w:asciiTheme="minorBidi" w:hAnsiTheme="minorBidi"/>
          <w:sz w:val="24"/>
          <w:szCs w:val="24"/>
        </w:rPr>
        <w:t xml:space="preserve"> </w:t>
      </w:r>
      <w:r w:rsidR="00830ADF" w:rsidRPr="006E09A2">
        <w:rPr>
          <w:rFonts w:asciiTheme="minorBidi" w:hAnsiTheme="minorBidi"/>
          <w:sz w:val="24"/>
          <w:szCs w:val="24"/>
        </w:rPr>
        <w:t>to mention another mythological animal, a type of lion, with a series of related stories about R. Yehoshua ben Chanania and</w:t>
      </w:r>
      <w:r w:rsidR="00E10D3D" w:rsidRPr="006E09A2">
        <w:rPr>
          <w:rFonts w:asciiTheme="minorBidi" w:hAnsiTheme="minorBidi"/>
          <w:sz w:val="24"/>
          <w:szCs w:val="24"/>
        </w:rPr>
        <w:t xml:space="preserve"> the Roman Emperor</w:t>
      </w:r>
      <w:r w:rsidR="00830ADF" w:rsidRPr="006E09A2">
        <w:rPr>
          <w:rFonts w:asciiTheme="minorBidi" w:hAnsiTheme="minorBidi"/>
          <w:sz w:val="24"/>
          <w:szCs w:val="24"/>
        </w:rPr>
        <w:t xml:space="preserve">. What is common to these stories is </w:t>
      </w:r>
      <w:r w:rsidR="00E10D3D" w:rsidRPr="006E09A2">
        <w:rPr>
          <w:rFonts w:asciiTheme="minorBidi" w:hAnsiTheme="minorBidi"/>
          <w:sz w:val="24"/>
          <w:szCs w:val="24"/>
        </w:rPr>
        <w:t xml:space="preserve">the </w:t>
      </w:r>
      <w:proofErr w:type="gramStart"/>
      <w:r w:rsidR="00E10D3D" w:rsidRPr="006E09A2">
        <w:rPr>
          <w:rFonts w:asciiTheme="minorBidi" w:hAnsiTheme="minorBidi"/>
          <w:sz w:val="24"/>
          <w:szCs w:val="24"/>
        </w:rPr>
        <w:t>Emperor’s</w:t>
      </w:r>
      <w:proofErr w:type="gramEnd"/>
      <w:r w:rsidR="00E10D3D" w:rsidRPr="006E09A2">
        <w:rPr>
          <w:rFonts w:asciiTheme="minorBidi" w:hAnsiTheme="minorBidi"/>
          <w:sz w:val="24"/>
          <w:szCs w:val="24"/>
        </w:rPr>
        <w:t xml:space="preserve"> </w:t>
      </w:r>
      <w:r w:rsidR="00830ADF" w:rsidRPr="006E09A2">
        <w:rPr>
          <w:rFonts w:asciiTheme="minorBidi" w:hAnsiTheme="minorBidi"/>
          <w:sz w:val="24"/>
          <w:szCs w:val="24"/>
        </w:rPr>
        <w:t xml:space="preserve">wish for an encounter of some sort with the God of Israel – through sight or some other means – and R. Yehoshua’s proof that </w:t>
      </w:r>
      <w:r w:rsidR="00DA1F7E">
        <w:rPr>
          <w:rFonts w:asciiTheme="minorBidi" w:hAnsiTheme="minorBidi"/>
          <w:sz w:val="24"/>
          <w:szCs w:val="24"/>
        </w:rPr>
        <w:t>the encounter he desires</w:t>
      </w:r>
      <w:r w:rsidR="00DA1F7E" w:rsidRPr="006E09A2">
        <w:rPr>
          <w:rFonts w:asciiTheme="minorBidi" w:hAnsiTheme="minorBidi"/>
          <w:sz w:val="24"/>
          <w:szCs w:val="24"/>
        </w:rPr>
        <w:t xml:space="preserve"> </w:t>
      </w:r>
      <w:r w:rsidR="00830ADF" w:rsidRPr="006E09A2">
        <w:rPr>
          <w:rFonts w:asciiTheme="minorBidi" w:hAnsiTheme="minorBidi"/>
          <w:sz w:val="24"/>
          <w:szCs w:val="24"/>
        </w:rPr>
        <w:t xml:space="preserve">is impossible. </w:t>
      </w:r>
      <w:r w:rsidR="00F13931">
        <w:rPr>
          <w:rFonts w:asciiTheme="minorBidi" w:hAnsiTheme="minorBidi"/>
          <w:sz w:val="24"/>
          <w:szCs w:val="24"/>
        </w:rPr>
        <w:t>One of the stories</w:t>
      </w:r>
      <w:r w:rsidR="00830ADF" w:rsidRPr="006E09A2">
        <w:rPr>
          <w:rFonts w:asciiTheme="minorBidi" w:hAnsiTheme="minorBidi"/>
          <w:sz w:val="24"/>
          <w:szCs w:val="24"/>
        </w:rPr>
        <w:t xml:space="preserve"> is </w:t>
      </w:r>
      <w:r w:rsidR="00F13931">
        <w:rPr>
          <w:rFonts w:asciiTheme="minorBidi" w:hAnsiTheme="minorBidi"/>
          <w:sz w:val="24"/>
          <w:szCs w:val="24"/>
        </w:rPr>
        <w:t xml:space="preserve">particularly </w:t>
      </w:r>
      <w:r w:rsidR="00830ADF" w:rsidRPr="006E09A2">
        <w:rPr>
          <w:rFonts w:asciiTheme="minorBidi" w:hAnsiTheme="minorBidi"/>
          <w:sz w:val="24"/>
          <w:szCs w:val="24"/>
        </w:rPr>
        <w:t>interesting in our context:</w:t>
      </w:r>
    </w:p>
    <w:p w14:paraId="53F5E306" w14:textId="77777777" w:rsidR="006E09A2" w:rsidRPr="006E09A2" w:rsidRDefault="006E09A2" w:rsidP="00146BB5">
      <w:pPr>
        <w:spacing w:after="0" w:line="240" w:lineRule="auto"/>
        <w:ind w:firstLine="720"/>
        <w:jc w:val="both"/>
        <w:rPr>
          <w:rFonts w:asciiTheme="minorBidi" w:hAnsiTheme="minorBidi"/>
          <w:sz w:val="24"/>
          <w:szCs w:val="24"/>
        </w:rPr>
      </w:pPr>
    </w:p>
    <w:p w14:paraId="639D0661" w14:textId="0DD293E4" w:rsidR="00830ADF" w:rsidRPr="006E09A2" w:rsidRDefault="00E10D3D" w:rsidP="00146BB5">
      <w:pPr>
        <w:spacing w:after="0" w:line="240" w:lineRule="auto"/>
        <w:ind w:left="720"/>
        <w:jc w:val="both"/>
        <w:rPr>
          <w:rFonts w:asciiTheme="minorBidi" w:hAnsiTheme="minorBidi"/>
          <w:sz w:val="24"/>
          <w:szCs w:val="24"/>
        </w:rPr>
      </w:pPr>
      <w:r w:rsidRPr="006E09A2">
        <w:rPr>
          <w:rFonts w:asciiTheme="minorBidi" w:hAnsiTheme="minorBidi"/>
          <w:sz w:val="24"/>
          <w:szCs w:val="24"/>
        </w:rPr>
        <w:t xml:space="preserve">The </w:t>
      </w:r>
      <w:proofErr w:type="gramStart"/>
      <w:r w:rsidRPr="006E09A2">
        <w:rPr>
          <w:rFonts w:asciiTheme="minorBidi" w:hAnsiTheme="minorBidi"/>
          <w:sz w:val="24"/>
          <w:szCs w:val="24"/>
        </w:rPr>
        <w:t>Emperor</w:t>
      </w:r>
      <w:proofErr w:type="gramEnd"/>
      <w:r w:rsidRPr="006E09A2">
        <w:rPr>
          <w:rFonts w:asciiTheme="minorBidi" w:hAnsiTheme="minorBidi"/>
          <w:sz w:val="24"/>
          <w:szCs w:val="24"/>
        </w:rPr>
        <w:t xml:space="preserve"> said to R. Yehoshua: </w:t>
      </w:r>
      <w:r w:rsidR="00A04316">
        <w:rPr>
          <w:rFonts w:asciiTheme="minorBidi" w:hAnsiTheme="minorBidi"/>
          <w:sz w:val="24"/>
          <w:szCs w:val="24"/>
        </w:rPr>
        <w:t>“</w:t>
      </w:r>
      <w:r w:rsidRPr="006E09A2">
        <w:rPr>
          <w:rFonts w:asciiTheme="minorBidi" w:hAnsiTheme="minorBidi"/>
          <w:sz w:val="24"/>
          <w:szCs w:val="24"/>
        </w:rPr>
        <w:t>I wish to see your God.</w:t>
      </w:r>
      <w:r w:rsidR="00A04316">
        <w:rPr>
          <w:rFonts w:asciiTheme="minorBidi" w:hAnsiTheme="minorBidi"/>
          <w:sz w:val="24"/>
          <w:szCs w:val="24"/>
        </w:rPr>
        <w:t>”</w:t>
      </w:r>
      <w:r w:rsidRPr="006E09A2">
        <w:rPr>
          <w:rFonts w:asciiTheme="minorBidi" w:hAnsiTheme="minorBidi"/>
          <w:sz w:val="24"/>
          <w:szCs w:val="24"/>
        </w:rPr>
        <w:t xml:space="preserve"> He said to him, </w:t>
      </w:r>
      <w:r w:rsidR="00A04316">
        <w:rPr>
          <w:rFonts w:asciiTheme="minorBidi" w:hAnsiTheme="minorBidi"/>
          <w:sz w:val="24"/>
          <w:szCs w:val="24"/>
        </w:rPr>
        <w:t>“</w:t>
      </w:r>
      <w:r w:rsidRPr="006E09A2">
        <w:rPr>
          <w:rFonts w:asciiTheme="minorBidi" w:hAnsiTheme="minorBidi"/>
          <w:sz w:val="24"/>
          <w:szCs w:val="24"/>
        </w:rPr>
        <w:t>You cannot see Him.</w:t>
      </w:r>
      <w:r w:rsidR="00A04316">
        <w:rPr>
          <w:rFonts w:asciiTheme="minorBidi" w:hAnsiTheme="minorBidi"/>
          <w:sz w:val="24"/>
          <w:szCs w:val="24"/>
        </w:rPr>
        <w:t>”</w:t>
      </w:r>
      <w:r w:rsidRPr="006E09A2">
        <w:rPr>
          <w:rFonts w:asciiTheme="minorBidi" w:hAnsiTheme="minorBidi"/>
          <w:sz w:val="24"/>
          <w:szCs w:val="24"/>
        </w:rPr>
        <w:t xml:space="preserve"> He said, </w:t>
      </w:r>
      <w:r w:rsidR="00A04316">
        <w:rPr>
          <w:rFonts w:asciiTheme="minorBidi" w:hAnsiTheme="minorBidi"/>
          <w:sz w:val="24"/>
          <w:szCs w:val="24"/>
        </w:rPr>
        <w:t>“</w:t>
      </w:r>
      <w:r w:rsidRPr="006E09A2">
        <w:rPr>
          <w:rFonts w:asciiTheme="minorBidi" w:hAnsiTheme="minorBidi"/>
          <w:sz w:val="24"/>
          <w:szCs w:val="24"/>
        </w:rPr>
        <w:t>Truly, I shall see Him!</w:t>
      </w:r>
      <w:r w:rsidR="00A04316">
        <w:rPr>
          <w:rFonts w:asciiTheme="minorBidi" w:hAnsiTheme="minorBidi"/>
          <w:sz w:val="24"/>
          <w:szCs w:val="24"/>
        </w:rPr>
        <w:t>”</w:t>
      </w:r>
      <w:r w:rsidRPr="006E09A2">
        <w:rPr>
          <w:rFonts w:asciiTheme="minorBidi" w:hAnsiTheme="minorBidi"/>
          <w:sz w:val="24"/>
          <w:szCs w:val="24"/>
        </w:rPr>
        <w:t xml:space="preserve"> (R. Yehoshua) caused the </w:t>
      </w:r>
      <w:proofErr w:type="gramStart"/>
      <w:r w:rsidRPr="006E09A2">
        <w:rPr>
          <w:rFonts w:asciiTheme="minorBidi" w:hAnsiTheme="minorBidi"/>
          <w:sz w:val="24"/>
          <w:szCs w:val="24"/>
        </w:rPr>
        <w:t>Emperor</w:t>
      </w:r>
      <w:proofErr w:type="gramEnd"/>
      <w:r w:rsidRPr="006E09A2">
        <w:rPr>
          <w:rFonts w:asciiTheme="minorBidi" w:hAnsiTheme="minorBidi"/>
          <w:sz w:val="24"/>
          <w:szCs w:val="24"/>
        </w:rPr>
        <w:t xml:space="preserve"> to stand facing the sun [literally, ‘day’] in mid-summer. He said to him, “Look at [the sun].</w:t>
      </w:r>
      <w:r w:rsidR="00173D68">
        <w:rPr>
          <w:rFonts w:asciiTheme="minorBidi" w:hAnsiTheme="minorBidi"/>
          <w:sz w:val="24"/>
          <w:szCs w:val="24"/>
        </w:rPr>
        <w:t>”</w:t>
      </w:r>
      <w:r w:rsidRPr="006E09A2">
        <w:rPr>
          <w:rFonts w:asciiTheme="minorBidi" w:hAnsiTheme="minorBidi"/>
          <w:sz w:val="24"/>
          <w:szCs w:val="24"/>
        </w:rPr>
        <w:t xml:space="preserve"> He said, </w:t>
      </w:r>
      <w:r w:rsidR="00173D68">
        <w:rPr>
          <w:rFonts w:asciiTheme="minorBidi" w:hAnsiTheme="minorBidi"/>
          <w:sz w:val="24"/>
          <w:szCs w:val="24"/>
        </w:rPr>
        <w:t>“</w:t>
      </w:r>
      <w:r w:rsidRPr="006E09A2">
        <w:rPr>
          <w:rFonts w:asciiTheme="minorBidi" w:hAnsiTheme="minorBidi"/>
          <w:sz w:val="24"/>
          <w:szCs w:val="24"/>
        </w:rPr>
        <w:t>I cannot.</w:t>
      </w:r>
      <w:r w:rsidR="00173D68">
        <w:rPr>
          <w:rFonts w:asciiTheme="minorBidi" w:hAnsiTheme="minorBidi"/>
          <w:sz w:val="24"/>
          <w:szCs w:val="24"/>
        </w:rPr>
        <w:t>”</w:t>
      </w:r>
      <w:r w:rsidRPr="006E09A2">
        <w:rPr>
          <w:rFonts w:asciiTheme="minorBidi" w:hAnsiTheme="minorBidi"/>
          <w:sz w:val="24"/>
          <w:szCs w:val="24"/>
        </w:rPr>
        <w:t xml:space="preserve"> He said to him, </w:t>
      </w:r>
      <w:r w:rsidR="00173D68">
        <w:rPr>
          <w:rFonts w:asciiTheme="minorBidi" w:hAnsiTheme="minorBidi"/>
          <w:sz w:val="24"/>
          <w:szCs w:val="24"/>
        </w:rPr>
        <w:t>“</w:t>
      </w:r>
      <w:proofErr w:type="gramStart"/>
      <w:r w:rsidRPr="006E09A2">
        <w:rPr>
          <w:rFonts w:asciiTheme="minorBidi" w:hAnsiTheme="minorBidi"/>
          <w:sz w:val="24"/>
          <w:szCs w:val="24"/>
        </w:rPr>
        <w:t>You</w:t>
      </w:r>
      <w:proofErr w:type="gramEnd"/>
      <w:r w:rsidRPr="006E09A2">
        <w:rPr>
          <w:rFonts w:asciiTheme="minorBidi" w:hAnsiTheme="minorBidi"/>
          <w:sz w:val="24"/>
          <w:szCs w:val="24"/>
        </w:rPr>
        <w:t xml:space="preserve"> say that you cannot look at the sun – which is </w:t>
      </w:r>
      <w:r w:rsidR="004600DB" w:rsidRPr="006E09A2">
        <w:rPr>
          <w:rFonts w:asciiTheme="minorBidi" w:hAnsiTheme="minorBidi"/>
          <w:sz w:val="24"/>
          <w:szCs w:val="24"/>
        </w:rPr>
        <w:t xml:space="preserve">[merely] </w:t>
      </w:r>
      <w:r w:rsidRPr="006E09A2">
        <w:rPr>
          <w:rFonts w:asciiTheme="minorBidi" w:hAnsiTheme="minorBidi"/>
          <w:sz w:val="24"/>
          <w:szCs w:val="24"/>
        </w:rPr>
        <w:t>one of God’s servants. All the more so, then, the Divine Presence itself!”</w:t>
      </w:r>
    </w:p>
    <w:p w14:paraId="4A71F527" w14:textId="77777777" w:rsidR="006E09A2" w:rsidRDefault="006E09A2" w:rsidP="00146BB5">
      <w:pPr>
        <w:spacing w:after="0" w:line="240" w:lineRule="auto"/>
        <w:jc w:val="both"/>
        <w:rPr>
          <w:rFonts w:asciiTheme="minorBidi" w:hAnsiTheme="minorBidi"/>
          <w:sz w:val="24"/>
          <w:szCs w:val="24"/>
        </w:rPr>
      </w:pPr>
    </w:p>
    <w:p w14:paraId="1A0A962D" w14:textId="402CD735" w:rsidR="00E10D3D" w:rsidRPr="006E09A2" w:rsidRDefault="00E10D3D" w:rsidP="00146BB5">
      <w:pPr>
        <w:spacing w:after="0" w:line="240" w:lineRule="auto"/>
        <w:jc w:val="both"/>
        <w:rPr>
          <w:rFonts w:asciiTheme="minorBidi" w:hAnsiTheme="minorBidi"/>
          <w:sz w:val="24"/>
          <w:szCs w:val="24"/>
        </w:rPr>
      </w:pPr>
      <w:r w:rsidRPr="006E09A2">
        <w:rPr>
          <w:rFonts w:asciiTheme="minorBidi" w:hAnsiTheme="minorBidi"/>
          <w:sz w:val="24"/>
          <w:szCs w:val="24"/>
        </w:rPr>
        <w:t>The invocation of the sun, which is also referred to in the story as the ‘day’</w:t>
      </w:r>
      <w:r w:rsidR="0025158A">
        <w:rPr>
          <w:rFonts w:asciiTheme="minorBidi" w:hAnsiTheme="minorBidi"/>
          <w:sz w:val="24"/>
          <w:szCs w:val="24"/>
        </w:rPr>
        <w:t xml:space="preserve"> –</w:t>
      </w:r>
      <w:r w:rsidRPr="006E09A2">
        <w:rPr>
          <w:rFonts w:asciiTheme="minorBidi" w:hAnsiTheme="minorBidi"/>
          <w:sz w:val="24"/>
          <w:szCs w:val="24"/>
        </w:rPr>
        <w:t xml:space="preserve"> as in the midrash about the moon (“they will count days by the sun as well, as it is impossible that they will not count time that way…”)</w:t>
      </w:r>
      <w:r w:rsidR="0025158A">
        <w:rPr>
          <w:rFonts w:asciiTheme="minorBidi" w:hAnsiTheme="minorBidi"/>
          <w:sz w:val="24"/>
          <w:szCs w:val="24"/>
        </w:rPr>
        <w:t xml:space="preserve"> –</w:t>
      </w:r>
      <w:r w:rsidRPr="006E09A2">
        <w:rPr>
          <w:rFonts w:asciiTheme="minorBidi" w:hAnsiTheme="minorBidi"/>
          <w:sz w:val="24"/>
          <w:szCs w:val="24"/>
        </w:rPr>
        <w:t xml:space="preserve"> serves to connect the two sources. The sun is dep</w:t>
      </w:r>
      <w:r w:rsidR="004600DB" w:rsidRPr="006E09A2">
        <w:rPr>
          <w:rFonts w:asciiTheme="minorBidi" w:hAnsiTheme="minorBidi"/>
          <w:sz w:val="24"/>
          <w:szCs w:val="24"/>
        </w:rPr>
        <w:t>icted as blinding</w:t>
      </w:r>
      <w:r w:rsidR="0025158A">
        <w:rPr>
          <w:rFonts w:asciiTheme="minorBidi" w:hAnsiTheme="minorBidi"/>
          <w:sz w:val="24"/>
          <w:szCs w:val="24"/>
        </w:rPr>
        <w:t>:</w:t>
      </w:r>
      <w:r w:rsidR="004600DB" w:rsidRPr="006E09A2">
        <w:rPr>
          <w:rFonts w:asciiTheme="minorBidi" w:hAnsiTheme="minorBidi"/>
          <w:sz w:val="24"/>
          <w:szCs w:val="24"/>
        </w:rPr>
        <w:t xml:space="preserve"> it</w:t>
      </w:r>
      <w:r w:rsidRPr="006E09A2">
        <w:rPr>
          <w:rFonts w:asciiTheme="minorBidi" w:hAnsiTheme="minorBidi"/>
          <w:sz w:val="24"/>
          <w:szCs w:val="24"/>
        </w:rPr>
        <w:t xml:space="preserve">s light is too great and too powerful; one cannot look at it and there can be no encounter with it. This depiction recalls the way in which the story about the moon appears in the </w:t>
      </w:r>
      <w:r w:rsidRPr="001047FB">
        <w:rPr>
          <w:rFonts w:asciiTheme="minorBidi" w:hAnsiTheme="minorBidi"/>
          <w:i/>
          <w:iCs/>
          <w:sz w:val="24"/>
          <w:szCs w:val="24"/>
        </w:rPr>
        <w:t>Zohar</w:t>
      </w:r>
      <w:r w:rsidRPr="006E09A2">
        <w:rPr>
          <w:rFonts w:asciiTheme="minorBidi" w:hAnsiTheme="minorBidi"/>
          <w:sz w:val="24"/>
          <w:szCs w:val="24"/>
        </w:rPr>
        <w:t xml:space="preserve">. Of course, there is some development, too: in the story in the Gemara, the sun does not represent God Himself, but rather one of His servants, while in the </w:t>
      </w:r>
      <w:r w:rsidRPr="001047FB">
        <w:rPr>
          <w:rFonts w:asciiTheme="minorBidi" w:hAnsiTheme="minorBidi"/>
          <w:i/>
          <w:iCs/>
          <w:sz w:val="24"/>
          <w:szCs w:val="24"/>
        </w:rPr>
        <w:t>Zohar</w:t>
      </w:r>
      <w:r w:rsidR="00AA46E2">
        <w:rPr>
          <w:rFonts w:asciiTheme="minorBidi" w:hAnsiTheme="minorBidi"/>
          <w:sz w:val="24"/>
          <w:szCs w:val="24"/>
        </w:rPr>
        <w:t>,</w:t>
      </w:r>
      <w:r w:rsidRPr="006E09A2">
        <w:rPr>
          <w:rFonts w:asciiTheme="minorBidi" w:hAnsiTheme="minorBidi"/>
          <w:sz w:val="24"/>
          <w:szCs w:val="24"/>
        </w:rPr>
        <w:t xml:space="preserve"> the sun is one </w:t>
      </w:r>
      <w:r w:rsidR="00246A5C">
        <w:rPr>
          <w:rFonts w:asciiTheme="minorBidi" w:hAnsiTheme="minorBidi"/>
          <w:sz w:val="24"/>
          <w:szCs w:val="24"/>
        </w:rPr>
        <w:t>revelation</w:t>
      </w:r>
      <w:r w:rsidRPr="006E09A2">
        <w:rPr>
          <w:rFonts w:asciiTheme="minorBidi" w:hAnsiTheme="minorBidi"/>
          <w:sz w:val="24"/>
          <w:szCs w:val="24"/>
        </w:rPr>
        <w:t xml:space="preserve"> of God – the </w:t>
      </w:r>
      <w:r w:rsidRPr="006E09A2">
        <w:rPr>
          <w:rFonts w:asciiTheme="minorBidi" w:hAnsiTheme="minorBidi"/>
          <w:i/>
          <w:iCs/>
          <w:sz w:val="24"/>
          <w:szCs w:val="24"/>
        </w:rPr>
        <w:t>sefira</w:t>
      </w:r>
      <w:r w:rsidRPr="006E09A2">
        <w:rPr>
          <w:rFonts w:asciiTheme="minorBidi" w:hAnsiTheme="minorBidi"/>
          <w:sz w:val="24"/>
          <w:szCs w:val="24"/>
        </w:rPr>
        <w:t xml:space="preserve"> of </w:t>
      </w:r>
      <w:r w:rsidRPr="006E09A2">
        <w:rPr>
          <w:rFonts w:asciiTheme="minorBidi" w:hAnsiTheme="minorBidi"/>
          <w:i/>
          <w:iCs/>
          <w:sz w:val="24"/>
          <w:szCs w:val="24"/>
        </w:rPr>
        <w:t>Tiferet</w:t>
      </w:r>
      <w:r w:rsidRPr="006E09A2">
        <w:rPr>
          <w:rFonts w:asciiTheme="minorBidi" w:hAnsiTheme="minorBidi"/>
          <w:sz w:val="24"/>
          <w:szCs w:val="24"/>
        </w:rPr>
        <w:t>.</w:t>
      </w:r>
    </w:p>
    <w:p w14:paraId="18AF391D" w14:textId="77777777" w:rsidR="006E09A2" w:rsidRDefault="006E09A2" w:rsidP="00146BB5">
      <w:pPr>
        <w:spacing w:after="0" w:line="240" w:lineRule="auto"/>
        <w:jc w:val="both"/>
        <w:rPr>
          <w:rFonts w:asciiTheme="minorBidi" w:hAnsiTheme="minorBidi"/>
          <w:sz w:val="24"/>
          <w:szCs w:val="24"/>
        </w:rPr>
      </w:pPr>
    </w:p>
    <w:p w14:paraId="232FF525" w14:textId="098C289C" w:rsidR="00E10D3D" w:rsidRDefault="00E10D3D"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A similar idea appears in a different story</w:t>
      </w:r>
      <w:r w:rsidR="00C838AA">
        <w:rPr>
          <w:rFonts w:asciiTheme="minorBidi" w:hAnsiTheme="minorBidi"/>
          <w:sz w:val="24"/>
          <w:szCs w:val="24"/>
        </w:rPr>
        <w:t>,</w:t>
      </w:r>
      <w:r w:rsidRPr="006E09A2">
        <w:rPr>
          <w:rFonts w:asciiTheme="minorBidi" w:hAnsiTheme="minorBidi"/>
          <w:sz w:val="24"/>
          <w:szCs w:val="24"/>
        </w:rPr>
        <w:t xml:space="preserve"> about the mythological lion:</w:t>
      </w:r>
    </w:p>
    <w:p w14:paraId="42300DE7" w14:textId="77777777" w:rsidR="006E09A2" w:rsidRPr="006E09A2" w:rsidRDefault="006E09A2" w:rsidP="00146BB5">
      <w:pPr>
        <w:spacing w:after="0" w:line="240" w:lineRule="auto"/>
        <w:ind w:firstLine="720"/>
        <w:jc w:val="both"/>
        <w:rPr>
          <w:rFonts w:asciiTheme="minorBidi" w:hAnsiTheme="minorBidi"/>
          <w:sz w:val="24"/>
          <w:szCs w:val="24"/>
        </w:rPr>
      </w:pPr>
    </w:p>
    <w:p w14:paraId="01DC5A25" w14:textId="6BB35ACA" w:rsidR="00E10D3D" w:rsidRPr="006E09A2" w:rsidRDefault="00E10D3D" w:rsidP="00146BB5">
      <w:pPr>
        <w:spacing w:after="0" w:line="240" w:lineRule="auto"/>
        <w:ind w:left="720"/>
        <w:jc w:val="both"/>
        <w:rPr>
          <w:rFonts w:asciiTheme="minorBidi" w:hAnsiTheme="minorBidi"/>
          <w:sz w:val="24"/>
          <w:szCs w:val="24"/>
        </w:rPr>
      </w:pPr>
      <w:r w:rsidRPr="006E09A2">
        <w:rPr>
          <w:rFonts w:asciiTheme="minorBidi" w:hAnsiTheme="minorBidi"/>
          <w:sz w:val="24"/>
          <w:szCs w:val="24"/>
        </w:rPr>
        <w:lastRenderedPageBreak/>
        <w:t xml:space="preserve">The </w:t>
      </w:r>
      <w:proofErr w:type="gramStart"/>
      <w:r w:rsidRPr="006E09A2">
        <w:rPr>
          <w:rFonts w:asciiTheme="minorBidi" w:hAnsiTheme="minorBidi"/>
          <w:sz w:val="24"/>
          <w:szCs w:val="24"/>
        </w:rPr>
        <w:t>Emperor</w:t>
      </w:r>
      <w:proofErr w:type="gramEnd"/>
      <w:r w:rsidRPr="006E09A2">
        <w:rPr>
          <w:rFonts w:asciiTheme="minorBidi" w:hAnsiTheme="minorBidi"/>
          <w:sz w:val="24"/>
          <w:szCs w:val="24"/>
        </w:rPr>
        <w:t xml:space="preserve"> said to R. Yehoshua: </w:t>
      </w:r>
      <w:r w:rsidR="00C838AA">
        <w:rPr>
          <w:rFonts w:asciiTheme="minorBidi" w:hAnsiTheme="minorBidi"/>
          <w:sz w:val="24"/>
          <w:szCs w:val="24"/>
        </w:rPr>
        <w:t>“</w:t>
      </w:r>
      <w:r w:rsidR="006310C6" w:rsidRPr="006E09A2">
        <w:rPr>
          <w:rFonts w:asciiTheme="minorBidi" w:hAnsiTheme="minorBidi"/>
          <w:sz w:val="24"/>
          <w:szCs w:val="24"/>
        </w:rPr>
        <w:t>Your God is compared to a lion…</w:t>
      </w:r>
      <w:r w:rsidR="00EB6BEE">
        <w:rPr>
          <w:rFonts w:asciiTheme="minorBidi" w:hAnsiTheme="minorBidi"/>
          <w:sz w:val="24"/>
          <w:szCs w:val="24"/>
        </w:rPr>
        <w:t>”</w:t>
      </w:r>
      <w:r w:rsidR="006310C6" w:rsidRPr="006E09A2">
        <w:rPr>
          <w:rFonts w:asciiTheme="minorBidi" w:hAnsiTheme="minorBidi"/>
          <w:sz w:val="24"/>
          <w:szCs w:val="24"/>
        </w:rPr>
        <w:t xml:space="preserve"> </w:t>
      </w:r>
      <w:hyperlink r:id="rId7" w:history="1">
        <w:r w:rsidRPr="006E09A2">
          <w:rPr>
            <w:rFonts w:asciiTheme="minorBidi" w:hAnsiTheme="minorBidi"/>
            <w:sz w:val="24"/>
            <w:szCs w:val="24"/>
          </w:rPr>
          <w:t>Rabbi Yehoshua</w:t>
        </w:r>
      </w:hyperlink>
      <w:r w:rsidRPr="006E09A2">
        <w:rPr>
          <w:rFonts w:asciiTheme="minorBidi" w:hAnsiTheme="minorBidi"/>
          <w:sz w:val="24"/>
          <w:szCs w:val="24"/>
        </w:rPr>
        <w:t xml:space="preserve"> said to him:</w:t>
      </w:r>
      <w:r w:rsidR="006310C6" w:rsidRPr="006E09A2">
        <w:rPr>
          <w:rFonts w:asciiTheme="minorBidi" w:hAnsiTheme="minorBidi"/>
          <w:sz w:val="24"/>
          <w:szCs w:val="24"/>
        </w:rPr>
        <w:t xml:space="preserve"> </w:t>
      </w:r>
      <w:r w:rsidR="00C838AA">
        <w:rPr>
          <w:rFonts w:asciiTheme="minorBidi" w:hAnsiTheme="minorBidi"/>
          <w:sz w:val="24"/>
          <w:szCs w:val="24"/>
        </w:rPr>
        <w:t>“</w:t>
      </w:r>
      <w:r w:rsidR="006310C6" w:rsidRPr="006E09A2">
        <w:rPr>
          <w:rFonts w:asciiTheme="minorBidi" w:hAnsiTheme="minorBidi"/>
          <w:sz w:val="24"/>
          <w:szCs w:val="24"/>
        </w:rPr>
        <w:t>…</w:t>
      </w:r>
      <w:r w:rsidRPr="006E09A2">
        <w:rPr>
          <w:rFonts w:asciiTheme="minorBidi" w:hAnsiTheme="minorBidi"/>
          <w:sz w:val="24"/>
          <w:szCs w:val="24"/>
        </w:rPr>
        <w:t>God is compared to the lion of Bei Ila’ei.</w:t>
      </w:r>
      <w:r w:rsidR="00C838AA">
        <w:rPr>
          <w:rFonts w:asciiTheme="minorBidi" w:hAnsiTheme="minorBidi"/>
          <w:sz w:val="24"/>
          <w:szCs w:val="24"/>
        </w:rPr>
        <w:t>”</w:t>
      </w:r>
      <w:r w:rsidR="004600DB" w:rsidRPr="006E09A2">
        <w:rPr>
          <w:rFonts w:asciiTheme="minorBidi" w:hAnsiTheme="minorBidi"/>
          <w:sz w:val="24"/>
          <w:szCs w:val="24"/>
        </w:rPr>
        <w:t xml:space="preserve"> The </w:t>
      </w:r>
      <w:proofErr w:type="gramStart"/>
      <w:r w:rsidR="004600DB" w:rsidRPr="006E09A2">
        <w:rPr>
          <w:rFonts w:asciiTheme="minorBidi" w:hAnsiTheme="minorBidi"/>
          <w:sz w:val="24"/>
          <w:szCs w:val="24"/>
        </w:rPr>
        <w:t>E</w:t>
      </w:r>
      <w:r w:rsidRPr="006E09A2">
        <w:rPr>
          <w:rFonts w:asciiTheme="minorBidi" w:hAnsiTheme="minorBidi"/>
          <w:sz w:val="24"/>
          <w:szCs w:val="24"/>
        </w:rPr>
        <w:t>mperor</w:t>
      </w:r>
      <w:proofErr w:type="gramEnd"/>
      <w:r w:rsidRPr="006E09A2">
        <w:rPr>
          <w:rFonts w:asciiTheme="minorBidi" w:hAnsiTheme="minorBidi"/>
          <w:sz w:val="24"/>
          <w:szCs w:val="24"/>
        </w:rPr>
        <w:t xml:space="preserve"> said to him: </w:t>
      </w:r>
      <w:r w:rsidR="00C838AA">
        <w:rPr>
          <w:rFonts w:asciiTheme="minorBidi" w:hAnsiTheme="minorBidi"/>
          <w:sz w:val="24"/>
          <w:szCs w:val="24"/>
        </w:rPr>
        <w:t>“</w:t>
      </w:r>
      <w:r w:rsidRPr="006E09A2">
        <w:rPr>
          <w:rFonts w:asciiTheme="minorBidi" w:hAnsiTheme="minorBidi"/>
          <w:sz w:val="24"/>
          <w:szCs w:val="24"/>
        </w:rPr>
        <w:t>I ask that you show it to me.</w:t>
      </w:r>
      <w:r w:rsidR="00C838AA">
        <w:rPr>
          <w:rFonts w:asciiTheme="minorBidi" w:hAnsiTheme="minorBidi"/>
          <w:sz w:val="24"/>
          <w:szCs w:val="24"/>
        </w:rPr>
        <w:t>”</w:t>
      </w:r>
      <w:r w:rsidRPr="006E09A2">
        <w:rPr>
          <w:rFonts w:asciiTheme="minorBidi" w:hAnsiTheme="minorBidi"/>
          <w:sz w:val="24"/>
          <w:szCs w:val="24"/>
        </w:rPr>
        <w:t xml:space="preserve"> </w:t>
      </w:r>
      <w:hyperlink r:id="rId8" w:history="1">
        <w:r w:rsidRPr="006E09A2">
          <w:rPr>
            <w:rFonts w:asciiTheme="minorBidi" w:hAnsiTheme="minorBidi"/>
            <w:sz w:val="24"/>
            <w:szCs w:val="24"/>
          </w:rPr>
          <w:t>Rabbi Yehoshua</w:t>
        </w:r>
      </w:hyperlink>
      <w:r w:rsidRPr="006E09A2">
        <w:rPr>
          <w:rFonts w:asciiTheme="minorBidi" w:hAnsiTheme="minorBidi"/>
          <w:sz w:val="24"/>
          <w:szCs w:val="24"/>
        </w:rPr>
        <w:t xml:space="preserve"> said to him: </w:t>
      </w:r>
      <w:r w:rsidR="00C838AA">
        <w:rPr>
          <w:rFonts w:asciiTheme="minorBidi" w:hAnsiTheme="minorBidi"/>
          <w:sz w:val="24"/>
          <w:szCs w:val="24"/>
        </w:rPr>
        <w:t>“</w:t>
      </w:r>
      <w:r w:rsidRPr="006E09A2">
        <w:rPr>
          <w:rFonts w:asciiTheme="minorBidi" w:hAnsiTheme="minorBidi"/>
          <w:sz w:val="24"/>
          <w:szCs w:val="24"/>
        </w:rPr>
        <w:t>You cannot see it.</w:t>
      </w:r>
      <w:r w:rsidR="00C838AA">
        <w:rPr>
          <w:rFonts w:asciiTheme="minorBidi" w:hAnsiTheme="minorBidi"/>
          <w:sz w:val="24"/>
          <w:szCs w:val="24"/>
        </w:rPr>
        <w:t>”</w:t>
      </w:r>
      <w:r w:rsidR="004600DB" w:rsidRPr="006E09A2">
        <w:rPr>
          <w:rFonts w:asciiTheme="minorBidi" w:hAnsiTheme="minorBidi"/>
          <w:sz w:val="24"/>
          <w:szCs w:val="24"/>
        </w:rPr>
        <w:t xml:space="preserve"> The </w:t>
      </w:r>
      <w:proofErr w:type="gramStart"/>
      <w:r w:rsidR="004600DB" w:rsidRPr="006E09A2">
        <w:rPr>
          <w:rFonts w:asciiTheme="minorBidi" w:hAnsiTheme="minorBidi"/>
          <w:sz w:val="24"/>
          <w:szCs w:val="24"/>
        </w:rPr>
        <w:t>E</w:t>
      </w:r>
      <w:r w:rsidRPr="006E09A2">
        <w:rPr>
          <w:rFonts w:asciiTheme="minorBidi" w:hAnsiTheme="minorBidi"/>
          <w:sz w:val="24"/>
          <w:szCs w:val="24"/>
        </w:rPr>
        <w:t>mperor</w:t>
      </w:r>
      <w:proofErr w:type="gramEnd"/>
      <w:r w:rsidRPr="006E09A2">
        <w:rPr>
          <w:rFonts w:asciiTheme="minorBidi" w:hAnsiTheme="minorBidi"/>
          <w:sz w:val="24"/>
          <w:szCs w:val="24"/>
        </w:rPr>
        <w:t xml:space="preserve"> said to him: </w:t>
      </w:r>
      <w:r w:rsidR="00EB6BEE">
        <w:rPr>
          <w:rFonts w:asciiTheme="minorBidi" w:hAnsiTheme="minorBidi"/>
          <w:sz w:val="24"/>
          <w:szCs w:val="24"/>
        </w:rPr>
        <w:t>“</w:t>
      </w:r>
      <w:r w:rsidRPr="006E09A2">
        <w:rPr>
          <w:rFonts w:asciiTheme="minorBidi" w:hAnsiTheme="minorBidi"/>
          <w:sz w:val="24"/>
          <w:szCs w:val="24"/>
        </w:rPr>
        <w:t xml:space="preserve">Truly, I </w:t>
      </w:r>
      <w:r w:rsidR="006310C6" w:rsidRPr="006E09A2">
        <w:rPr>
          <w:rFonts w:asciiTheme="minorBidi" w:hAnsiTheme="minorBidi"/>
          <w:sz w:val="24"/>
          <w:szCs w:val="24"/>
        </w:rPr>
        <w:t>shall see it!</w:t>
      </w:r>
      <w:r w:rsidR="00EB6BEE">
        <w:rPr>
          <w:rFonts w:asciiTheme="minorBidi" w:hAnsiTheme="minorBidi"/>
          <w:sz w:val="24"/>
          <w:szCs w:val="24"/>
        </w:rPr>
        <w:t>”</w:t>
      </w:r>
      <w:r w:rsidRPr="006E09A2">
        <w:rPr>
          <w:rFonts w:asciiTheme="minorBidi" w:hAnsiTheme="minorBidi"/>
          <w:sz w:val="24"/>
          <w:szCs w:val="24"/>
        </w:rPr>
        <w:t xml:space="preserve"> </w:t>
      </w:r>
      <w:hyperlink r:id="rId9" w:history="1">
        <w:r w:rsidRPr="006E09A2">
          <w:rPr>
            <w:rFonts w:asciiTheme="minorBidi" w:hAnsiTheme="minorBidi"/>
            <w:sz w:val="24"/>
            <w:szCs w:val="24"/>
          </w:rPr>
          <w:t>Rabbi Yehoshua</w:t>
        </w:r>
      </w:hyperlink>
      <w:r w:rsidRPr="006E09A2">
        <w:rPr>
          <w:rFonts w:asciiTheme="minorBidi" w:hAnsiTheme="minorBidi"/>
          <w:sz w:val="24"/>
          <w:szCs w:val="24"/>
        </w:rPr>
        <w:t xml:space="preserve"> prayed for mercy, and the lion of Bei Ila’ei set off from its place </w:t>
      </w:r>
      <w:r w:rsidR="006310C6" w:rsidRPr="006E09A2">
        <w:rPr>
          <w:rFonts w:asciiTheme="minorBidi" w:hAnsiTheme="minorBidi"/>
          <w:sz w:val="24"/>
          <w:szCs w:val="24"/>
        </w:rPr>
        <w:t>[</w:t>
      </w:r>
      <w:r w:rsidRPr="006E09A2">
        <w:rPr>
          <w:rFonts w:asciiTheme="minorBidi" w:hAnsiTheme="minorBidi"/>
          <w:sz w:val="24"/>
          <w:szCs w:val="24"/>
        </w:rPr>
        <w:t>toward</w:t>
      </w:r>
      <w:r w:rsidR="006310C6" w:rsidRPr="006E09A2">
        <w:rPr>
          <w:rFonts w:asciiTheme="minorBidi" w:hAnsiTheme="minorBidi"/>
          <w:sz w:val="24"/>
          <w:szCs w:val="24"/>
        </w:rPr>
        <w:t>s</w:t>
      </w:r>
      <w:r w:rsidRPr="006E09A2">
        <w:rPr>
          <w:rFonts w:asciiTheme="minorBidi" w:hAnsiTheme="minorBidi"/>
          <w:sz w:val="24"/>
          <w:szCs w:val="24"/>
        </w:rPr>
        <w:t xml:space="preserve"> Rome</w:t>
      </w:r>
      <w:r w:rsidR="006310C6" w:rsidRPr="006E09A2">
        <w:rPr>
          <w:rFonts w:asciiTheme="minorBidi" w:hAnsiTheme="minorBidi"/>
          <w:sz w:val="24"/>
          <w:szCs w:val="24"/>
        </w:rPr>
        <w:t>]</w:t>
      </w:r>
      <w:r w:rsidRPr="006E09A2">
        <w:rPr>
          <w:rFonts w:asciiTheme="minorBidi" w:hAnsiTheme="minorBidi"/>
          <w:sz w:val="24"/>
          <w:szCs w:val="24"/>
        </w:rPr>
        <w:t xml:space="preserve">. </w:t>
      </w:r>
      <w:r w:rsidR="006310C6" w:rsidRPr="006E09A2">
        <w:rPr>
          <w:rFonts w:asciiTheme="minorBidi" w:hAnsiTheme="minorBidi"/>
          <w:sz w:val="24"/>
          <w:szCs w:val="24"/>
        </w:rPr>
        <w:t xml:space="preserve"> When it was four hundred parasangs away from Rome, it roared once, and all the pregnant women miscarried, and the wall of Rome fell. When it was three hundred parasangs away, it roared</w:t>
      </w:r>
      <w:r w:rsidR="004600DB" w:rsidRPr="006E09A2">
        <w:rPr>
          <w:rFonts w:asciiTheme="minorBidi" w:hAnsiTheme="minorBidi"/>
          <w:sz w:val="24"/>
          <w:szCs w:val="24"/>
        </w:rPr>
        <w:t xml:space="preserve"> again</w:t>
      </w:r>
      <w:r w:rsidR="006310C6" w:rsidRPr="006E09A2">
        <w:rPr>
          <w:rFonts w:asciiTheme="minorBidi" w:hAnsiTheme="minorBidi"/>
          <w:sz w:val="24"/>
          <w:szCs w:val="24"/>
        </w:rPr>
        <w:t>, and all the men’s front and back teeth fell out from fear, and [</w:t>
      </w:r>
      <w:r w:rsidR="004600DB" w:rsidRPr="006E09A2">
        <w:rPr>
          <w:rFonts w:asciiTheme="minorBidi" w:hAnsiTheme="minorBidi"/>
          <w:sz w:val="24"/>
          <w:szCs w:val="24"/>
        </w:rPr>
        <w:t xml:space="preserve">the </w:t>
      </w:r>
      <w:proofErr w:type="gramStart"/>
      <w:r w:rsidR="004600DB" w:rsidRPr="006E09A2">
        <w:rPr>
          <w:rFonts w:asciiTheme="minorBidi" w:hAnsiTheme="minorBidi"/>
          <w:sz w:val="24"/>
          <w:szCs w:val="24"/>
        </w:rPr>
        <w:t>E</w:t>
      </w:r>
      <w:r w:rsidR="006310C6" w:rsidRPr="006E09A2">
        <w:rPr>
          <w:rFonts w:asciiTheme="minorBidi" w:hAnsiTheme="minorBidi"/>
          <w:sz w:val="24"/>
          <w:szCs w:val="24"/>
        </w:rPr>
        <w:t>mperor</w:t>
      </w:r>
      <w:proofErr w:type="gramEnd"/>
      <w:r w:rsidR="006310C6" w:rsidRPr="006E09A2">
        <w:rPr>
          <w:rFonts w:asciiTheme="minorBidi" w:hAnsiTheme="minorBidi"/>
          <w:sz w:val="24"/>
          <w:szCs w:val="24"/>
        </w:rPr>
        <w:t>] himself fell from his throne to the ground. He said to [</w:t>
      </w:r>
      <w:hyperlink r:id="rId10" w:history="1">
        <w:r w:rsidR="006310C6" w:rsidRPr="006E09A2">
          <w:rPr>
            <w:rFonts w:asciiTheme="minorBidi" w:hAnsiTheme="minorBidi"/>
            <w:sz w:val="24"/>
            <w:szCs w:val="24"/>
          </w:rPr>
          <w:t>Rabbi Yehoshua</w:t>
        </w:r>
      </w:hyperlink>
      <w:r w:rsidR="006310C6" w:rsidRPr="006E09A2">
        <w:rPr>
          <w:rFonts w:asciiTheme="minorBidi" w:hAnsiTheme="minorBidi"/>
          <w:sz w:val="24"/>
          <w:szCs w:val="24"/>
        </w:rPr>
        <w:t xml:space="preserve">]: </w:t>
      </w:r>
      <w:r w:rsidR="00FB5247">
        <w:rPr>
          <w:rFonts w:asciiTheme="minorBidi" w:hAnsiTheme="minorBidi"/>
          <w:sz w:val="24"/>
          <w:szCs w:val="24"/>
        </w:rPr>
        <w:t>“</w:t>
      </w:r>
      <w:r w:rsidR="006310C6" w:rsidRPr="006E09A2">
        <w:rPr>
          <w:rFonts w:asciiTheme="minorBidi" w:hAnsiTheme="minorBidi"/>
          <w:sz w:val="24"/>
          <w:szCs w:val="24"/>
        </w:rPr>
        <w:t>I beg you, pray for mercy with regard to it, that it should return to its place.</w:t>
      </w:r>
      <w:r w:rsidR="00FB5247">
        <w:rPr>
          <w:rFonts w:asciiTheme="minorBidi" w:hAnsiTheme="minorBidi"/>
          <w:sz w:val="24"/>
          <w:szCs w:val="24"/>
        </w:rPr>
        <w:t>”</w:t>
      </w:r>
      <w:r w:rsidR="006310C6" w:rsidRPr="006E09A2">
        <w:rPr>
          <w:rFonts w:asciiTheme="minorBidi" w:hAnsiTheme="minorBidi"/>
          <w:sz w:val="24"/>
          <w:szCs w:val="24"/>
        </w:rPr>
        <w:t xml:space="preserve"> [</w:t>
      </w:r>
      <w:hyperlink r:id="rId11" w:history="1">
        <w:r w:rsidR="006310C6" w:rsidRPr="006E09A2">
          <w:rPr>
            <w:rFonts w:asciiTheme="minorBidi" w:hAnsiTheme="minorBidi"/>
            <w:sz w:val="24"/>
            <w:szCs w:val="24"/>
          </w:rPr>
          <w:t>Rabbi Yehoshua</w:t>
        </w:r>
      </w:hyperlink>
      <w:r w:rsidR="006310C6" w:rsidRPr="006E09A2">
        <w:rPr>
          <w:rFonts w:asciiTheme="minorBidi" w:hAnsiTheme="minorBidi"/>
          <w:sz w:val="24"/>
          <w:szCs w:val="24"/>
        </w:rPr>
        <w:t>] prayed for mercy with regard to it, and it returned to its place</w:t>
      </w:r>
      <w:r w:rsidR="004600DB" w:rsidRPr="006E09A2">
        <w:rPr>
          <w:rFonts w:asciiTheme="minorBidi" w:hAnsiTheme="minorBidi"/>
          <w:sz w:val="24"/>
          <w:szCs w:val="24"/>
        </w:rPr>
        <w:t>.</w:t>
      </w:r>
    </w:p>
    <w:p w14:paraId="53DBA43D" w14:textId="77777777" w:rsidR="006E09A2" w:rsidRDefault="006E09A2" w:rsidP="00146BB5">
      <w:pPr>
        <w:spacing w:after="0" w:line="240" w:lineRule="auto"/>
        <w:jc w:val="both"/>
        <w:rPr>
          <w:rFonts w:asciiTheme="minorBidi" w:hAnsiTheme="minorBidi"/>
          <w:sz w:val="24"/>
          <w:szCs w:val="24"/>
        </w:rPr>
      </w:pPr>
    </w:p>
    <w:p w14:paraId="7D7AFEC7" w14:textId="1463CDD2" w:rsidR="006310C6" w:rsidRPr="006E09A2" w:rsidRDefault="006310C6"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In this story, the lion symbolizes God Himself (“the lion of Bei Ila’ei”), </w:t>
      </w:r>
      <w:r w:rsidR="000B21C9" w:rsidRPr="006E09A2">
        <w:rPr>
          <w:rFonts w:asciiTheme="minorBidi" w:hAnsiTheme="minorBidi"/>
          <w:sz w:val="24"/>
          <w:szCs w:val="24"/>
        </w:rPr>
        <w:t xml:space="preserve">but the idea is a similar one: </w:t>
      </w:r>
      <w:r w:rsidRPr="006E09A2">
        <w:rPr>
          <w:rFonts w:asciiTheme="minorBidi" w:hAnsiTheme="minorBidi"/>
          <w:sz w:val="24"/>
          <w:szCs w:val="24"/>
        </w:rPr>
        <w:t xml:space="preserve">God’s power is too great to contain, even </w:t>
      </w:r>
      <w:r w:rsidR="0090175A" w:rsidRPr="006E09A2">
        <w:rPr>
          <w:rFonts w:asciiTheme="minorBidi" w:hAnsiTheme="minorBidi"/>
          <w:sz w:val="24"/>
          <w:szCs w:val="24"/>
        </w:rPr>
        <w:t xml:space="preserve">destructive, and therefore there can be no encounter with Him. An important point in this story is the </w:t>
      </w:r>
      <w:proofErr w:type="gramStart"/>
      <w:r w:rsidR="0090175A" w:rsidRPr="006E09A2">
        <w:rPr>
          <w:rFonts w:asciiTheme="minorBidi" w:hAnsiTheme="minorBidi"/>
          <w:sz w:val="24"/>
          <w:szCs w:val="24"/>
        </w:rPr>
        <w:t>Emperor</w:t>
      </w:r>
      <w:proofErr w:type="gramEnd"/>
      <w:r w:rsidR="0090175A" w:rsidRPr="006E09A2">
        <w:rPr>
          <w:rFonts w:asciiTheme="minorBidi" w:hAnsiTheme="minorBidi"/>
          <w:sz w:val="24"/>
          <w:szCs w:val="24"/>
        </w:rPr>
        <w:t xml:space="preserve"> falling from his own throne at the lion’s roar; this too may recall the diminishment of the moon.</w:t>
      </w:r>
    </w:p>
    <w:p w14:paraId="143CB988" w14:textId="77777777" w:rsidR="006E09A2" w:rsidRDefault="006E09A2" w:rsidP="00146BB5">
      <w:pPr>
        <w:spacing w:after="0" w:line="240" w:lineRule="auto"/>
        <w:jc w:val="both"/>
        <w:rPr>
          <w:rFonts w:asciiTheme="minorBidi" w:hAnsiTheme="minorBidi"/>
          <w:sz w:val="24"/>
          <w:szCs w:val="24"/>
        </w:rPr>
      </w:pPr>
    </w:p>
    <w:p w14:paraId="728D011E" w14:textId="5DB61792" w:rsidR="0090175A" w:rsidRPr="006E09A2" w:rsidRDefault="0090175A"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These two encounters – with the sun and with the lion – express the same idea that appears in the </w:t>
      </w:r>
      <w:r w:rsidRPr="001047FB">
        <w:rPr>
          <w:rFonts w:asciiTheme="minorBidi" w:hAnsiTheme="minorBidi"/>
          <w:i/>
          <w:iCs/>
          <w:sz w:val="24"/>
          <w:szCs w:val="24"/>
        </w:rPr>
        <w:t>Zohar</w:t>
      </w:r>
      <w:r w:rsidRPr="006E09A2">
        <w:rPr>
          <w:rFonts w:asciiTheme="minorBidi" w:hAnsiTheme="minorBidi"/>
          <w:sz w:val="24"/>
          <w:szCs w:val="24"/>
        </w:rPr>
        <w:t xml:space="preserve"> with respect to God’s radiance before the constriction: it is too strong; the world cannot enjoy and benefit from it. The story of the moon, which appears further on in the </w:t>
      </w:r>
      <w:r w:rsidRPr="006E09A2">
        <w:rPr>
          <w:rFonts w:asciiTheme="minorBidi" w:hAnsiTheme="minorBidi"/>
          <w:i/>
          <w:iCs/>
          <w:sz w:val="24"/>
          <w:szCs w:val="24"/>
        </w:rPr>
        <w:t>sugya</w:t>
      </w:r>
      <w:r w:rsidRPr="006E09A2">
        <w:rPr>
          <w:rFonts w:asciiTheme="minorBidi" w:hAnsiTheme="minorBidi"/>
          <w:sz w:val="24"/>
          <w:szCs w:val="24"/>
        </w:rPr>
        <w:t xml:space="preserve">, expresses the other side of the coin: diminishment and constriction, which, according to the story in the </w:t>
      </w:r>
      <w:r w:rsidRPr="001047FB">
        <w:rPr>
          <w:rFonts w:asciiTheme="minorBidi" w:hAnsiTheme="minorBidi"/>
          <w:i/>
          <w:iCs/>
          <w:sz w:val="24"/>
          <w:szCs w:val="24"/>
        </w:rPr>
        <w:t>Zohar</w:t>
      </w:r>
      <w:r w:rsidRPr="006E09A2">
        <w:rPr>
          <w:rFonts w:asciiTheme="minorBidi" w:hAnsiTheme="minorBidi"/>
          <w:sz w:val="24"/>
          <w:szCs w:val="24"/>
        </w:rPr>
        <w:t xml:space="preserve">, facilitate </w:t>
      </w:r>
      <w:r w:rsidR="009A26A7">
        <w:rPr>
          <w:rFonts w:asciiTheme="minorBidi" w:hAnsiTheme="minorBidi"/>
          <w:sz w:val="24"/>
          <w:szCs w:val="24"/>
        </w:rPr>
        <w:t xml:space="preserve">an </w:t>
      </w:r>
      <w:r w:rsidRPr="006E09A2">
        <w:rPr>
          <w:rFonts w:asciiTheme="minorBidi" w:hAnsiTheme="minorBidi"/>
          <w:sz w:val="24"/>
          <w:szCs w:val="24"/>
        </w:rPr>
        <w:t>encounter. The presence of these stories in the broad</w:t>
      </w:r>
      <w:r w:rsidR="00C95156" w:rsidRPr="006E09A2">
        <w:rPr>
          <w:rFonts w:asciiTheme="minorBidi" w:hAnsiTheme="minorBidi"/>
          <w:sz w:val="24"/>
          <w:szCs w:val="24"/>
        </w:rPr>
        <w:t xml:space="preserve">er context of the </w:t>
      </w:r>
      <w:r w:rsidR="00C95156" w:rsidRPr="006E09A2">
        <w:rPr>
          <w:rFonts w:asciiTheme="minorBidi" w:hAnsiTheme="minorBidi"/>
          <w:i/>
          <w:iCs/>
          <w:sz w:val="24"/>
          <w:szCs w:val="24"/>
        </w:rPr>
        <w:t>s</w:t>
      </w:r>
      <w:r w:rsidRPr="006E09A2">
        <w:rPr>
          <w:rFonts w:asciiTheme="minorBidi" w:hAnsiTheme="minorBidi"/>
          <w:i/>
          <w:iCs/>
          <w:sz w:val="24"/>
          <w:szCs w:val="24"/>
        </w:rPr>
        <w:t>ugya</w:t>
      </w:r>
      <w:r w:rsidRPr="006E09A2">
        <w:rPr>
          <w:rFonts w:asciiTheme="minorBidi" w:hAnsiTheme="minorBidi"/>
          <w:sz w:val="24"/>
          <w:szCs w:val="24"/>
        </w:rPr>
        <w:t xml:space="preserve"> </w:t>
      </w:r>
      <w:r w:rsidR="00700354" w:rsidRPr="006E09A2">
        <w:rPr>
          <w:rFonts w:asciiTheme="minorBidi" w:hAnsiTheme="minorBidi"/>
          <w:sz w:val="24"/>
          <w:szCs w:val="24"/>
        </w:rPr>
        <w:t xml:space="preserve">offers support for the reading that I have proposed above: the broader context presents the “sun” state, which has its own disadvantages, since its light is too strong and precludes any encounter. The </w:t>
      </w:r>
      <w:r w:rsidR="00700354" w:rsidRPr="001047FB">
        <w:rPr>
          <w:rFonts w:asciiTheme="minorBidi" w:hAnsiTheme="minorBidi"/>
          <w:i/>
          <w:iCs/>
          <w:sz w:val="24"/>
          <w:szCs w:val="24"/>
        </w:rPr>
        <w:t>midrash</w:t>
      </w:r>
      <w:r w:rsidR="00700354" w:rsidRPr="006E09A2">
        <w:rPr>
          <w:rFonts w:asciiTheme="minorBidi" w:hAnsiTheme="minorBidi"/>
          <w:sz w:val="24"/>
          <w:szCs w:val="24"/>
        </w:rPr>
        <w:t xml:space="preserve"> presents the other option – the moon – which is smaller and offers much less light, but </w:t>
      </w:r>
      <w:r w:rsidR="00D1328D">
        <w:rPr>
          <w:rFonts w:asciiTheme="minorBidi" w:hAnsiTheme="minorBidi"/>
          <w:sz w:val="24"/>
          <w:szCs w:val="24"/>
        </w:rPr>
        <w:t xml:space="preserve">which </w:t>
      </w:r>
      <w:r w:rsidR="00700354" w:rsidRPr="006E09A2">
        <w:rPr>
          <w:rFonts w:asciiTheme="minorBidi" w:hAnsiTheme="minorBidi"/>
          <w:sz w:val="24"/>
          <w:szCs w:val="24"/>
        </w:rPr>
        <w:t xml:space="preserve">allows for communication and encounter. These advantages of deficiency are true and apply whether we interpret the moon in the </w:t>
      </w:r>
      <w:r w:rsidR="00700354" w:rsidRPr="001047FB">
        <w:rPr>
          <w:rFonts w:asciiTheme="minorBidi" w:hAnsiTheme="minorBidi"/>
          <w:i/>
          <w:iCs/>
          <w:sz w:val="24"/>
          <w:szCs w:val="24"/>
        </w:rPr>
        <w:t>midrash</w:t>
      </w:r>
      <w:r w:rsidR="00700354" w:rsidRPr="006E09A2">
        <w:rPr>
          <w:rFonts w:asciiTheme="minorBidi" w:hAnsiTheme="minorBidi"/>
          <w:sz w:val="24"/>
          <w:szCs w:val="24"/>
        </w:rPr>
        <w:t xml:space="preserve"> as representing a certain aspect of Divinity, which can appear in the world and which man can encounter in different ways, or whether the moon represents man, who lives with a consciousness </w:t>
      </w:r>
      <w:r w:rsidR="00C52B18">
        <w:rPr>
          <w:rFonts w:asciiTheme="minorBidi" w:hAnsiTheme="minorBidi"/>
          <w:sz w:val="24"/>
          <w:szCs w:val="24"/>
        </w:rPr>
        <w:t>and</w:t>
      </w:r>
      <w:r w:rsidR="00C52B18" w:rsidRPr="006E09A2">
        <w:rPr>
          <w:rFonts w:asciiTheme="minorBidi" w:hAnsiTheme="minorBidi"/>
          <w:sz w:val="24"/>
          <w:szCs w:val="24"/>
        </w:rPr>
        <w:t xml:space="preserve"> </w:t>
      </w:r>
      <w:r w:rsidR="00700354" w:rsidRPr="006E09A2">
        <w:rPr>
          <w:rFonts w:asciiTheme="minorBidi" w:hAnsiTheme="minorBidi"/>
          <w:sz w:val="24"/>
          <w:szCs w:val="24"/>
        </w:rPr>
        <w:t>acceptance of his deficiency</w:t>
      </w:r>
      <w:r w:rsidR="00B2151E">
        <w:rPr>
          <w:rFonts w:asciiTheme="minorBidi" w:hAnsiTheme="minorBidi"/>
          <w:sz w:val="24"/>
          <w:szCs w:val="24"/>
        </w:rPr>
        <w:t xml:space="preserve"> and is therefore better able to communicate and connect</w:t>
      </w:r>
      <w:r w:rsidR="00700354" w:rsidRPr="006E09A2">
        <w:rPr>
          <w:rFonts w:asciiTheme="minorBidi" w:hAnsiTheme="minorBidi"/>
          <w:sz w:val="24"/>
          <w:szCs w:val="24"/>
        </w:rPr>
        <w:t xml:space="preserve"> with God.</w:t>
      </w:r>
    </w:p>
    <w:p w14:paraId="2670D12A" w14:textId="77777777" w:rsidR="00C95156" w:rsidRPr="006E09A2" w:rsidRDefault="00C95156" w:rsidP="00146BB5">
      <w:pPr>
        <w:spacing w:after="0" w:line="240" w:lineRule="auto"/>
        <w:jc w:val="both"/>
        <w:rPr>
          <w:rFonts w:asciiTheme="minorBidi" w:hAnsiTheme="minorBidi"/>
          <w:sz w:val="24"/>
          <w:szCs w:val="24"/>
        </w:rPr>
      </w:pPr>
    </w:p>
    <w:p w14:paraId="5114F613" w14:textId="77777777" w:rsidR="00C95156" w:rsidRPr="006E09A2" w:rsidRDefault="00C95156" w:rsidP="00146BB5">
      <w:pPr>
        <w:spacing w:after="0" w:line="240" w:lineRule="auto"/>
        <w:jc w:val="both"/>
        <w:rPr>
          <w:rFonts w:asciiTheme="minorBidi" w:hAnsiTheme="minorBidi"/>
          <w:b/>
          <w:bCs/>
          <w:sz w:val="24"/>
          <w:szCs w:val="24"/>
        </w:rPr>
      </w:pPr>
      <w:r w:rsidRPr="006E09A2">
        <w:rPr>
          <w:rFonts w:asciiTheme="minorBidi" w:hAnsiTheme="minorBidi"/>
          <w:b/>
          <w:bCs/>
          <w:sz w:val="24"/>
          <w:szCs w:val="24"/>
        </w:rPr>
        <w:t xml:space="preserve">Constriction and deficiency in </w:t>
      </w:r>
      <w:r w:rsidRPr="001047FB">
        <w:rPr>
          <w:rFonts w:asciiTheme="minorBidi" w:hAnsiTheme="minorBidi"/>
          <w:b/>
          <w:bCs/>
          <w:sz w:val="24"/>
          <w:szCs w:val="24"/>
        </w:rPr>
        <w:t>Chassidic</w:t>
      </w:r>
      <w:r w:rsidRPr="006E09A2">
        <w:rPr>
          <w:rFonts w:asciiTheme="minorBidi" w:hAnsiTheme="minorBidi"/>
          <w:b/>
          <w:bCs/>
          <w:sz w:val="24"/>
          <w:szCs w:val="24"/>
        </w:rPr>
        <w:t xml:space="preserve"> sources</w:t>
      </w:r>
    </w:p>
    <w:p w14:paraId="220ACB22" w14:textId="77777777" w:rsidR="006E09A2" w:rsidRDefault="006E09A2" w:rsidP="00146BB5">
      <w:pPr>
        <w:spacing w:after="0" w:line="240" w:lineRule="auto"/>
        <w:jc w:val="both"/>
        <w:rPr>
          <w:rFonts w:asciiTheme="minorBidi" w:hAnsiTheme="minorBidi"/>
          <w:sz w:val="24"/>
          <w:szCs w:val="24"/>
        </w:rPr>
      </w:pPr>
    </w:p>
    <w:p w14:paraId="2C310B20" w14:textId="44163A74" w:rsidR="00C95156" w:rsidRDefault="00C95156" w:rsidP="00146BB5">
      <w:pPr>
        <w:spacing w:after="0" w:line="240" w:lineRule="auto"/>
        <w:ind w:firstLine="720"/>
        <w:jc w:val="both"/>
        <w:rPr>
          <w:rFonts w:asciiTheme="minorBidi" w:hAnsiTheme="minorBidi"/>
          <w:sz w:val="24"/>
          <w:szCs w:val="24"/>
        </w:rPr>
      </w:pPr>
      <w:r w:rsidRPr="001047FB">
        <w:rPr>
          <w:rFonts w:asciiTheme="minorBidi" w:hAnsiTheme="minorBidi"/>
          <w:sz w:val="24"/>
          <w:szCs w:val="24"/>
        </w:rPr>
        <w:t>Chassidic</w:t>
      </w:r>
      <w:r w:rsidRPr="006E09A2">
        <w:rPr>
          <w:rFonts w:asciiTheme="minorBidi" w:hAnsiTheme="minorBidi"/>
          <w:sz w:val="24"/>
          <w:szCs w:val="24"/>
        </w:rPr>
        <w:t xml:space="preserve"> sources deal explicitly and in detail with the ideas of constriction and deficiency </w:t>
      </w:r>
      <w:r w:rsidR="0027171A">
        <w:rPr>
          <w:rFonts w:asciiTheme="minorBidi" w:hAnsiTheme="minorBidi"/>
          <w:sz w:val="24"/>
          <w:szCs w:val="24"/>
        </w:rPr>
        <w:t>that</w:t>
      </w:r>
      <w:r w:rsidR="0027171A" w:rsidRPr="006E09A2">
        <w:rPr>
          <w:rFonts w:asciiTheme="minorBidi" w:hAnsiTheme="minorBidi"/>
          <w:sz w:val="24"/>
          <w:szCs w:val="24"/>
        </w:rPr>
        <w:t xml:space="preserve"> </w:t>
      </w:r>
      <w:r w:rsidRPr="006E09A2">
        <w:rPr>
          <w:rFonts w:asciiTheme="minorBidi" w:hAnsiTheme="minorBidi"/>
          <w:sz w:val="24"/>
          <w:szCs w:val="24"/>
        </w:rPr>
        <w:t xml:space="preserve">– as stated above – may be hinted to in a preliminary way in the </w:t>
      </w:r>
      <w:r w:rsidRPr="001047FB">
        <w:rPr>
          <w:rFonts w:asciiTheme="minorBidi" w:hAnsiTheme="minorBidi"/>
          <w:i/>
          <w:iCs/>
          <w:sz w:val="24"/>
          <w:szCs w:val="24"/>
        </w:rPr>
        <w:t>midrash</w:t>
      </w:r>
      <w:r w:rsidRPr="006E09A2">
        <w:rPr>
          <w:rFonts w:asciiTheme="minorBidi" w:hAnsiTheme="minorBidi"/>
          <w:sz w:val="24"/>
          <w:szCs w:val="24"/>
        </w:rPr>
        <w:t xml:space="preserve"> about the moon. For example, we might cite R. Nachman’s teaching no. 64 in </w:t>
      </w:r>
      <w:r w:rsidRPr="006E09A2">
        <w:rPr>
          <w:rFonts w:asciiTheme="minorBidi" w:hAnsiTheme="minorBidi"/>
          <w:i/>
          <w:iCs/>
          <w:sz w:val="24"/>
          <w:szCs w:val="24"/>
        </w:rPr>
        <w:t>Likkutei Moharan</w:t>
      </w:r>
      <w:r w:rsidRPr="006E09A2">
        <w:rPr>
          <w:rFonts w:asciiTheme="minorBidi" w:hAnsiTheme="minorBidi"/>
          <w:sz w:val="24"/>
          <w:szCs w:val="24"/>
        </w:rPr>
        <w:t>, in which he talks about the point of departure for con</w:t>
      </w:r>
      <w:r w:rsidR="00700354" w:rsidRPr="006E09A2">
        <w:rPr>
          <w:rFonts w:asciiTheme="minorBidi" w:hAnsiTheme="minorBidi"/>
          <w:sz w:val="24"/>
          <w:szCs w:val="24"/>
        </w:rPr>
        <w:t>tract</w:t>
      </w:r>
      <w:r w:rsidRPr="006E09A2">
        <w:rPr>
          <w:rFonts w:asciiTheme="minorBidi" w:hAnsiTheme="minorBidi"/>
          <w:sz w:val="24"/>
          <w:szCs w:val="24"/>
        </w:rPr>
        <w:t>ion: “For the blessed God, in His compassion, created the world, for He wanted to reveal His compassion, and if there was no creation of the world, to whom would His compassion be shown?” The word “compassion” (</w:t>
      </w:r>
      <w:r w:rsidRPr="006E09A2">
        <w:rPr>
          <w:rFonts w:asciiTheme="minorBidi" w:hAnsiTheme="minorBidi"/>
          <w:i/>
          <w:iCs/>
          <w:sz w:val="24"/>
          <w:szCs w:val="24"/>
        </w:rPr>
        <w:t>rachmanut</w:t>
      </w:r>
      <w:r w:rsidRPr="006E09A2">
        <w:rPr>
          <w:rFonts w:asciiTheme="minorBidi" w:hAnsiTheme="minorBidi"/>
          <w:sz w:val="24"/>
          <w:szCs w:val="24"/>
        </w:rPr>
        <w:t>) is not meant here in the usual sense in which we use it – such as when we see someone in unfortu</w:t>
      </w:r>
      <w:r w:rsidR="00700354" w:rsidRPr="006E09A2">
        <w:rPr>
          <w:rFonts w:asciiTheme="minorBidi" w:hAnsiTheme="minorBidi"/>
          <w:sz w:val="24"/>
          <w:szCs w:val="24"/>
        </w:rPr>
        <w:t>nate</w:t>
      </w:r>
      <w:r w:rsidRPr="006E09A2">
        <w:rPr>
          <w:rFonts w:asciiTheme="minorBidi" w:hAnsiTheme="minorBidi"/>
          <w:sz w:val="24"/>
          <w:szCs w:val="24"/>
        </w:rPr>
        <w:t xml:space="preserve"> circumstances and we feel sorry for him – but rather refers to a more primal movement of presence, empathy, and connection. When someone close to us is in distress, sometimes </w:t>
      </w:r>
      <w:r w:rsidR="00700354" w:rsidRPr="006E09A2">
        <w:rPr>
          <w:rFonts w:asciiTheme="minorBidi" w:hAnsiTheme="minorBidi"/>
          <w:sz w:val="24"/>
          <w:szCs w:val="24"/>
        </w:rPr>
        <w:t xml:space="preserve">there is no </w:t>
      </w:r>
      <w:r w:rsidRPr="006E09A2">
        <w:rPr>
          <w:rFonts w:asciiTheme="minorBidi" w:hAnsiTheme="minorBidi"/>
          <w:sz w:val="24"/>
          <w:szCs w:val="24"/>
        </w:rPr>
        <w:t>practical help</w:t>
      </w:r>
      <w:r w:rsidR="00700354" w:rsidRPr="006E09A2">
        <w:rPr>
          <w:rFonts w:asciiTheme="minorBidi" w:hAnsiTheme="minorBidi"/>
          <w:sz w:val="24"/>
          <w:szCs w:val="24"/>
        </w:rPr>
        <w:t xml:space="preserve"> that we can offer</w:t>
      </w:r>
      <w:r w:rsidRPr="006E09A2">
        <w:rPr>
          <w:rFonts w:asciiTheme="minorBidi" w:hAnsiTheme="minorBidi"/>
          <w:sz w:val="24"/>
          <w:szCs w:val="24"/>
        </w:rPr>
        <w:t>, but there is a lot we can give through simply being present with him.</w:t>
      </w:r>
    </w:p>
    <w:p w14:paraId="5345D214" w14:textId="77777777" w:rsidR="006E09A2" w:rsidRPr="006E09A2" w:rsidRDefault="006E09A2" w:rsidP="00146BB5">
      <w:pPr>
        <w:spacing w:after="0" w:line="240" w:lineRule="auto"/>
        <w:ind w:firstLine="720"/>
        <w:jc w:val="both"/>
        <w:rPr>
          <w:rFonts w:asciiTheme="minorBidi" w:hAnsiTheme="minorBidi"/>
          <w:sz w:val="24"/>
          <w:szCs w:val="24"/>
        </w:rPr>
      </w:pPr>
    </w:p>
    <w:p w14:paraId="70848464" w14:textId="3D1E1498" w:rsidR="00C95156" w:rsidRPr="006E09A2" w:rsidRDefault="0067525A"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God constricted and diminished Himself </w:t>
      </w:r>
      <w:r w:rsidR="004C146C">
        <w:rPr>
          <w:rFonts w:asciiTheme="minorBidi" w:hAnsiTheme="minorBidi"/>
          <w:sz w:val="24"/>
          <w:szCs w:val="24"/>
        </w:rPr>
        <w:t>so</w:t>
      </w:r>
      <w:r w:rsidRPr="006E09A2">
        <w:rPr>
          <w:rFonts w:asciiTheme="minorBidi" w:hAnsiTheme="minorBidi"/>
          <w:sz w:val="24"/>
          <w:szCs w:val="24"/>
        </w:rPr>
        <w:t xml:space="preserve"> there would be “room” for the world and for man. There is </w:t>
      </w:r>
      <w:r w:rsidR="0028096A">
        <w:rPr>
          <w:rFonts w:asciiTheme="minorBidi" w:hAnsiTheme="minorBidi"/>
          <w:sz w:val="24"/>
          <w:szCs w:val="24"/>
        </w:rPr>
        <w:t xml:space="preserve">both </w:t>
      </w:r>
      <w:r w:rsidRPr="006E09A2">
        <w:rPr>
          <w:rFonts w:asciiTheme="minorBidi" w:hAnsiTheme="minorBidi"/>
          <w:sz w:val="24"/>
          <w:szCs w:val="24"/>
        </w:rPr>
        <w:t xml:space="preserve">meaning and a price to this constriction: God chooses not to control everything that happens in the world, for this is the only way </w:t>
      </w:r>
      <w:r w:rsidR="005B367C">
        <w:rPr>
          <w:rFonts w:asciiTheme="minorBidi" w:hAnsiTheme="minorBidi"/>
          <w:sz w:val="24"/>
          <w:szCs w:val="24"/>
        </w:rPr>
        <w:t xml:space="preserve">to enable </w:t>
      </w:r>
      <w:r w:rsidRPr="006E09A2">
        <w:rPr>
          <w:rFonts w:asciiTheme="minorBidi" w:hAnsiTheme="minorBidi"/>
          <w:sz w:val="24"/>
          <w:szCs w:val="24"/>
        </w:rPr>
        <w:t>Creation</w:t>
      </w:r>
      <w:r w:rsidR="005B367C">
        <w:rPr>
          <w:rFonts w:asciiTheme="minorBidi" w:hAnsiTheme="minorBidi"/>
          <w:sz w:val="24"/>
          <w:szCs w:val="24"/>
        </w:rPr>
        <w:t>,</w:t>
      </w:r>
      <w:r w:rsidRPr="006E09A2">
        <w:rPr>
          <w:rFonts w:asciiTheme="minorBidi" w:hAnsiTheme="minorBidi"/>
          <w:sz w:val="24"/>
          <w:szCs w:val="24"/>
        </w:rPr>
        <w:t xml:space="preserve"> </w:t>
      </w:r>
      <w:r w:rsidR="005B367C">
        <w:rPr>
          <w:rFonts w:asciiTheme="minorBidi" w:hAnsiTheme="minorBidi"/>
          <w:sz w:val="24"/>
          <w:szCs w:val="24"/>
        </w:rPr>
        <w:t>and</w:t>
      </w:r>
      <w:r w:rsidRPr="006E09A2">
        <w:rPr>
          <w:rFonts w:asciiTheme="minorBidi" w:hAnsiTheme="minorBidi"/>
          <w:sz w:val="24"/>
          <w:szCs w:val="24"/>
        </w:rPr>
        <w:t xml:space="preserve"> man</w:t>
      </w:r>
      <w:r w:rsidR="005B367C">
        <w:rPr>
          <w:rFonts w:asciiTheme="minorBidi" w:hAnsiTheme="minorBidi"/>
          <w:sz w:val="24"/>
          <w:szCs w:val="24"/>
        </w:rPr>
        <w:t xml:space="preserve"> in particular,</w:t>
      </w:r>
      <w:r w:rsidRPr="006E09A2">
        <w:rPr>
          <w:rFonts w:asciiTheme="minorBidi" w:hAnsiTheme="minorBidi"/>
          <w:sz w:val="24"/>
          <w:szCs w:val="24"/>
        </w:rPr>
        <w:t xml:space="preserve"> to have any sort of existence that is </w:t>
      </w:r>
      <w:r w:rsidR="00700354" w:rsidRPr="006E09A2">
        <w:rPr>
          <w:rFonts w:asciiTheme="minorBidi" w:hAnsiTheme="minorBidi"/>
          <w:sz w:val="24"/>
          <w:szCs w:val="24"/>
        </w:rPr>
        <w:t xml:space="preserve">on some level </w:t>
      </w:r>
      <w:r w:rsidR="00C73E63" w:rsidRPr="006E09A2">
        <w:rPr>
          <w:rFonts w:asciiTheme="minorBidi" w:hAnsiTheme="minorBidi"/>
          <w:sz w:val="24"/>
          <w:szCs w:val="24"/>
        </w:rPr>
        <w:t xml:space="preserve">independent </w:t>
      </w:r>
      <w:r w:rsidR="00C73E63">
        <w:rPr>
          <w:rFonts w:asciiTheme="minorBidi" w:hAnsiTheme="minorBidi"/>
          <w:sz w:val="24"/>
          <w:szCs w:val="24"/>
        </w:rPr>
        <w:t xml:space="preserve">and </w:t>
      </w:r>
      <w:r w:rsidRPr="006E09A2">
        <w:rPr>
          <w:rFonts w:asciiTheme="minorBidi" w:hAnsiTheme="minorBidi"/>
          <w:sz w:val="24"/>
          <w:szCs w:val="24"/>
        </w:rPr>
        <w:t xml:space="preserve">separate from God, including </w:t>
      </w:r>
      <w:r w:rsidR="00C73E63">
        <w:rPr>
          <w:rFonts w:asciiTheme="minorBidi" w:hAnsiTheme="minorBidi"/>
          <w:sz w:val="24"/>
          <w:szCs w:val="24"/>
        </w:rPr>
        <w:t xml:space="preserve">the possibility of </w:t>
      </w:r>
      <w:r w:rsidRPr="006E09A2">
        <w:rPr>
          <w:rFonts w:asciiTheme="minorBidi" w:hAnsiTheme="minorBidi"/>
          <w:sz w:val="24"/>
          <w:szCs w:val="24"/>
        </w:rPr>
        <w:t xml:space="preserve">free choice. Of course, </w:t>
      </w:r>
      <w:r w:rsidR="00D72F86">
        <w:rPr>
          <w:rFonts w:asciiTheme="minorBidi" w:hAnsiTheme="minorBidi"/>
          <w:sz w:val="24"/>
          <w:szCs w:val="24"/>
        </w:rPr>
        <w:t>the</w:t>
      </w:r>
      <w:r w:rsidR="00D72F86" w:rsidRPr="006E09A2">
        <w:rPr>
          <w:rFonts w:asciiTheme="minorBidi" w:hAnsiTheme="minorBidi"/>
          <w:sz w:val="24"/>
          <w:szCs w:val="24"/>
        </w:rPr>
        <w:t xml:space="preserve"> </w:t>
      </w:r>
      <w:r w:rsidRPr="006E09A2">
        <w:rPr>
          <w:rFonts w:asciiTheme="minorBidi" w:hAnsiTheme="minorBidi"/>
          <w:sz w:val="24"/>
          <w:szCs w:val="24"/>
        </w:rPr>
        <w:t xml:space="preserve">freedom that is extended to </w:t>
      </w:r>
      <w:r w:rsidR="0071652D">
        <w:rPr>
          <w:rFonts w:asciiTheme="minorBidi" w:hAnsiTheme="minorBidi"/>
          <w:sz w:val="24"/>
          <w:szCs w:val="24"/>
        </w:rPr>
        <w:t>n</w:t>
      </w:r>
      <w:r w:rsidR="0071652D" w:rsidRPr="006E09A2">
        <w:rPr>
          <w:rFonts w:asciiTheme="minorBidi" w:hAnsiTheme="minorBidi"/>
          <w:sz w:val="24"/>
          <w:szCs w:val="24"/>
        </w:rPr>
        <w:t xml:space="preserve">ature </w:t>
      </w:r>
      <w:r w:rsidRPr="006E09A2">
        <w:rPr>
          <w:rFonts w:asciiTheme="minorBidi" w:hAnsiTheme="minorBidi"/>
          <w:sz w:val="24"/>
          <w:szCs w:val="24"/>
        </w:rPr>
        <w:t xml:space="preserve">and to man also comes with a price, in the form of </w:t>
      </w:r>
      <w:r w:rsidR="000E440B" w:rsidRPr="006E09A2">
        <w:rPr>
          <w:rFonts w:asciiTheme="minorBidi" w:hAnsiTheme="minorBidi"/>
          <w:sz w:val="24"/>
          <w:szCs w:val="24"/>
        </w:rPr>
        <w:t xml:space="preserve">natural disasters and harmful actions on the part of human beings. But this separateness, this state in which man has a level of independent existence, also makes it possible for God to engage in dialogue with </w:t>
      </w:r>
      <w:proofErr w:type="gramStart"/>
      <w:r w:rsidR="000E440B" w:rsidRPr="006E09A2">
        <w:rPr>
          <w:rFonts w:asciiTheme="minorBidi" w:hAnsiTheme="minorBidi"/>
          <w:sz w:val="24"/>
          <w:szCs w:val="24"/>
        </w:rPr>
        <w:t>him, and</w:t>
      </w:r>
      <w:proofErr w:type="gramEnd"/>
      <w:r w:rsidR="000E440B" w:rsidRPr="006E09A2">
        <w:rPr>
          <w:rFonts w:asciiTheme="minorBidi" w:hAnsiTheme="minorBidi"/>
          <w:sz w:val="24"/>
          <w:szCs w:val="24"/>
        </w:rPr>
        <w:t xml:space="preserve"> facilitates a bond of love and compassion.</w:t>
      </w:r>
    </w:p>
    <w:p w14:paraId="3E681E4E" w14:textId="77777777" w:rsidR="006E09A2" w:rsidRDefault="006E09A2" w:rsidP="00146BB5">
      <w:pPr>
        <w:spacing w:after="0" w:line="240" w:lineRule="auto"/>
        <w:jc w:val="both"/>
        <w:rPr>
          <w:rFonts w:asciiTheme="minorBidi" w:hAnsiTheme="minorBidi"/>
          <w:sz w:val="24"/>
          <w:szCs w:val="24"/>
        </w:rPr>
      </w:pPr>
    </w:p>
    <w:p w14:paraId="26D7F241" w14:textId="5A5F517D" w:rsidR="009473DD" w:rsidRDefault="000E440B"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When all of the above is taken together with the teaching from the </w:t>
      </w:r>
      <w:r w:rsidRPr="001047FB">
        <w:rPr>
          <w:rFonts w:asciiTheme="minorBidi" w:hAnsiTheme="minorBidi"/>
          <w:i/>
          <w:iCs/>
          <w:sz w:val="24"/>
          <w:szCs w:val="24"/>
        </w:rPr>
        <w:t>Zohar</w:t>
      </w:r>
      <w:r w:rsidRPr="006E09A2">
        <w:rPr>
          <w:rFonts w:asciiTheme="minorBidi" w:hAnsiTheme="minorBidi"/>
          <w:sz w:val="24"/>
          <w:szCs w:val="24"/>
        </w:rPr>
        <w:t xml:space="preserve">, we see that if we understand the diminishment of the moon in the </w:t>
      </w:r>
      <w:r w:rsidRPr="001047FB">
        <w:rPr>
          <w:rFonts w:asciiTheme="minorBidi" w:hAnsiTheme="minorBidi"/>
          <w:i/>
          <w:iCs/>
          <w:sz w:val="24"/>
          <w:szCs w:val="24"/>
        </w:rPr>
        <w:t>midrash</w:t>
      </w:r>
      <w:r w:rsidRPr="006E09A2">
        <w:rPr>
          <w:rFonts w:asciiTheme="minorBidi" w:hAnsiTheme="minorBidi"/>
          <w:sz w:val="24"/>
          <w:szCs w:val="24"/>
        </w:rPr>
        <w:t xml:space="preserve"> as symbolic of a person undergoing constriction, we might view this constriction as a reflection of God. The constriction that</w:t>
      </w:r>
      <w:r w:rsidR="009473DD" w:rsidRPr="006E09A2">
        <w:rPr>
          <w:rFonts w:asciiTheme="minorBidi" w:hAnsiTheme="minorBidi"/>
          <w:sz w:val="24"/>
          <w:szCs w:val="24"/>
        </w:rPr>
        <w:t xml:space="preserve"> is undergone by both God and man allows them to be in dialogue. God’s constriction has advantages in terms of His connection with man. Admittedly, man needs the “sun-like” aspect of Divinity, but he</w:t>
      </w:r>
      <w:r w:rsidR="00E9408A">
        <w:rPr>
          <w:rFonts w:asciiTheme="minorBidi" w:hAnsiTheme="minorBidi"/>
          <w:sz w:val="24"/>
          <w:szCs w:val="24"/>
        </w:rPr>
        <w:t xml:space="preserve"> also</w:t>
      </w:r>
      <w:r w:rsidR="009473DD" w:rsidRPr="006E09A2">
        <w:rPr>
          <w:rFonts w:asciiTheme="minorBidi" w:hAnsiTheme="minorBidi"/>
          <w:sz w:val="24"/>
          <w:szCs w:val="24"/>
        </w:rPr>
        <w:t xml:space="preserve"> needs communication, and therefore he needs the moon-like aspect of Divinity too. The latter </w:t>
      </w:r>
      <w:r w:rsidR="00700354" w:rsidRPr="006E09A2">
        <w:rPr>
          <w:rFonts w:asciiTheme="minorBidi" w:hAnsiTheme="minorBidi"/>
          <w:sz w:val="24"/>
          <w:szCs w:val="24"/>
        </w:rPr>
        <w:t xml:space="preserve">is </w:t>
      </w:r>
      <w:r w:rsidR="009473DD" w:rsidRPr="006E09A2">
        <w:rPr>
          <w:rFonts w:asciiTheme="minorBidi" w:hAnsiTheme="minorBidi"/>
          <w:sz w:val="24"/>
          <w:szCs w:val="24"/>
        </w:rPr>
        <w:t xml:space="preserve">better </w:t>
      </w:r>
      <w:r w:rsidR="00700354" w:rsidRPr="006E09A2">
        <w:rPr>
          <w:rFonts w:asciiTheme="minorBidi" w:hAnsiTheme="minorBidi"/>
          <w:sz w:val="24"/>
          <w:szCs w:val="24"/>
        </w:rPr>
        <w:t xml:space="preserve">able to </w:t>
      </w:r>
      <w:r w:rsidR="00563D7F">
        <w:rPr>
          <w:rFonts w:asciiTheme="minorBidi" w:hAnsiTheme="minorBidi"/>
          <w:sz w:val="24"/>
          <w:szCs w:val="24"/>
        </w:rPr>
        <w:t>perceive his</w:t>
      </w:r>
      <w:r w:rsidR="009473DD" w:rsidRPr="006E09A2">
        <w:rPr>
          <w:rFonts w:asciiTheme="minorBidi" w:hAnsiTheme="minorBidi"/>
          <w:sz w:val="24"/>
          <w:szCs w:val="24"/>
        </w:rPr>
        <w:t xml:space="preserve"> </w:t>
      </w:r>
      <w:r w:rsidR="004C5C4B">
        <w:rPr>
          <w:rFonts w:asciiTheme="minorBidi" w:hAnsiTheme="minorBidi"/>
          <w:sz w:val="24"/>
          <w:szCs w:val="24"/>
        </w:rPr>
        <w:t>areas</w:t>
      </w:r>
      <w:r w:rsidR="004C5C4B" w:rsidRPr="006E09A2">
        <w:rPr>
          <w:rFonts w:asciiTheme="minorBidi" w:hAnsiTheme="minorBidi"/>
          <w:sz w:val="24"/>
          <w:szCs w:val="24"/>
        </w:rPr>
        <w:t xml:space="preserve"> </w:t>
      </w:r>
      <w:r w:rsidR="009473DD" w:rsidRPr="006E09A2">
        <w:rPr>
          <w:rFonts w:asciiTheme="minorBidi" w:hAnsiTheme="minorBidi"/>
          <w:sz w:val="24"/>
          <w:szCs w:val="24"/>
        </w:rPr>
        <w:t xml:space="preserve">of deficiency, as </w:t>
      </w:r>
      <w:r w:rsidR="00563D7F">
        <w:rPr>
          <w:rFonts w:asciiTheme="minorBidi" w:hAnsiTheme="minorBidi"/>
          <w:sz w:val="24"/>
          <w:szCs w:val="24"/>
        </w:rPr>
        <w:t>illustrated by</w:t>
      </w:r>
      <w:r w:rsidR="009473DD" w:rsidRPr="006E09A2">
        <w:rPr>
          <w:rFonts w:asciiTheme="minorBidi" w:hAnsiTheme="minorBidi"/>
          <w:sz w:val="24"/>
          <w:szCs w:val="24"/>
        </w:rPr>
        <w:t xml:space="preserve"> a different</w:t>
      </w:r>
      <w:r w:rsidR="00563D7F">
        <w:rPr>
          <w:rFonts w:asciiTheme="minorBidi" w:hAnsiTheme="minorBidi"/>
          <w:sz w:val="24"/>
          <w:szCs w:val="24"/>
        </w:rPr>
        <w:t xml:space="preserve"> –</w:t>
      </w:r>
      <w:r w:rsidR="009473DD" w:rsidRPr="006E09A2">
        <w:rPr>
          <w:rFonts w:asciiTheme="minorBidi" w:hAnsiTheme="minorBidi"/>
          <w:sz w:val="24"/>
          <w:szCs w:val="24"/>
        </w:rPr>
        <w:t xml:space="preserve"> and very daring</w:t>
      </w:r>
      <w:r w:rsidR="00563D7F">
        <w:rPr>
          <w:rFonts w:asciiTheme="minorBidi" w:hAnsiTheme="minorBidi"/>
          <w:sz w:val="24"/>
          <w:szCs w:val="24"/>
        </w:rPr>
        <w:t xml:space="preserve"> –</w:t>
      </w:r>
      <w:r w:rsidR="009473DD" w:rsidRPr="006E09A2">
        <w:rPr>
          <w:rFonts w:asciiTheme="minorBidi" w:hAnsiTheme="minorBidi"/>
          <w:sz w:val="24"/>
          <w:szCs w:val="24"/>
        </w:rPr>
        <w:t xml:space="preserve"> </w:t>
      </w:r>
      <w:r w:rsidR="00563D7F">
        <w:rPr>
          <w:rFonts w:asciiTheme="minorBidi" w:hAnsiTheme="minorBidi"/>
          <w:sz w:val="24"/>
          <w:szCs w:val="24"/>
        </w:rPr>
        <w:t>passage from</w:t>
      </w:r>
      <w:r w:rsidR="009473DD" w:rsidRPr="006E09A2">
        <w:rPr>
          <w:rFonts w:asciiTheme="minorBidi" w:hAnsiTheme="minorBidi"/>
          <w:sz w:val="24"/>
          <w:szCs w:val="24"/>
        </w:rPr>
        <w:t xml:space="preserve"> R. Nachman (</w:t>
      </w:r>
      <w:r w:rsidR="009473DD" w:rsidRPr="006E09A2">
        <w:rPr>
          <w:rFonts w:asciiTheme="minorBidi" w:hAnsiTheme="minorBidi"/>
          <w:i/>
          <w:iCs/>
          <w:sz w:val="24"/>
          <w:szCs w:val="24"/>
        </w:rPr>
        <w:t>Likkutei Moharan Tanina</w:t>
      </w:r>
      <w:r w:rsidR="009473DD" w:rsidRPr="006E09A2">
        <w:rPr>
          <w:rFonts w:asciiTheme="minorBidi" w:hAnsiTheme="minorBidi"/>
          <w:sz w:val="24"/>
          <w:szCs w:val="24"/>
        </w:rPr>
        <w:t xml:space="preserve"> 1,14)</w:t>
      </w:r>
      <w:r w:rsidR="00487503">
        <w:rPr>
          <w:rFonts w:asciiTheme="minorBidi" w:hAnsiTheme="minorBidi"/>
          <w:sz w:val="24"/>
          <w:szCs w:val="24"/>
        </w:rPr>
        <w:t xml:space="preserve"> that </w:t>
      </w:r>
      <w:r w:rsidR="009473DD" w:rsidRPr="006E09A2">
        <w:rPr>
          <w:rFonts w:asciiTheme="minorBidi" w:hAnsiTheme="minorBidi"/>
          <w:sz w:val="24"/>
          <w:szCs w:val="24"/>
        </w:rPr>
        <w:t xml:space="preserve">also makes mention of our </w:t>
      </w:r>
      <w:r w:rsidR="009473DD" w:rsidRPr="006E09A2">
        <w:rPr>
          <w:rFonts w:asciiTheme="minorBidi" w:hAnsiTheme="minorBidi"/>
          <w:i/>
          <w:iCs/>
          <w:sz w:val="24"/>
          <w:szCs w:val="24"/>
        </w:rPr>
        <w:t>midrash</w:t>
      </w:r>
      <w:r w:rsidR="009473DD" w:rsidRPr="006E09A2">
        <w:rPr>
          <w:rFonts w:asciiTheme="minorBidi" w:hAnsiTheme="minorBidi"/>
          <w:sz w:val="24"/>
          <w:szCs w:val="24"/>
        </w:rPr>
        <w:t>:</w:t>
      </w:r>
    </w:p>
    <w:p w14:paraId="5A9B910D" w14:textId="77777777" w:rsidR="006E09A2" w:rsidRPr="006E09A2" w:rsidRDefault="006E09A2" w:rsidP="00146BB5">
      <w:pPr>
        <w:spacing w:after="0" w:line="240" w:lineRule="auto"/>
        <w:ind w:firstLine="720"/>
        <w:jc w:val="both"/>
        <w:rPr>
          <w:rFonts w:asciiTheme="minorBidi" w:hAnsiTheme="minorBidi"/>
          <w:sz w:val="24"/>
          <w:szCs w:val="24"/>
        </w:rPr>
      </w:pPr>
    </w:p>
    <w:p w14:paraId="45758041" w14:textId="059BCFB9" w:rsidR="009473DD" w:rsidRDefault="009473DD" w:rsidP="00146BB5">
      <w:pPr>
        <w:spacing w:after="0" w:line="240" w:lineRule="auto"/>
        <w:ind w:left="720"/>
        <w:jc w:val="both"/>
        <w:rPr>
          <w:rFonts w:asciiTheme="minorBidi" w:hAnsiTheme="minorBidi"/>
          <w:sz w:val="24"/>
          <w:szCs w:val="24"/>
        </w:rPr>
      </w:pPr>
      <w:r w:rsidRPr="006E09A2">
        <w:rPr>
          <w:rFonts w:asciiTheme="minorBidi" w:hAnsiTheme="minorBidi"/>
          <w:sz w:val="24"/>
          <w:szCs w:val="24"/>
        </w:rPr>
        <w:t xml:space="preserve">And we see God’s compassion in His establishment of Rosh </w:t>
      </w:r>
      <w:r w:rsidR="00487503">
        <w:rPr>
          <w:rFonts w:asciiTheme="minorBidi" w:hAnsiTheme="minorBidi"/>
          <w:sz w:val="24"/>
          <w:szCs w:val="24"/>
        </w:rPr>
        <w:t>H</w:t>
      </w:r>
      <w:r w:rsidRPr="006E09A2">
        <w:rPr>
          <w:rFonts w:asciiTheme="minorBidi" w:hAnsiTheme="minorBidi"/>
          <w:sz w:val="24"/>
          <w:szCs w:val="24"/>
        </w:rPr>
        <w:t>a-</w:t>
      </w:r>
      <w:r w:rsidR="00487503">
        <w:rPr>
          <w:rFonts w:asciiTheme="minorBidi" w:hAnsiTheme="minorBidi"/>
          <w:sz w:val="24"/>
          <w:szCs w:val="24"/>
        </w:rPr>
        <w:t>s</w:t>
      </w:r>
      <w:r w:rsidRPr="006E09A2">
        <w:rPr>
          <w:rFonts w:asciiTheme="minorBidi" w:hAnsiTheme="minorBidi"/>
          <w:sz w:val="24"/>
          <w:szCs w:val="24"/>
        </w:rPr>
        <w:t>hana, which is the Day of Judgment, on Rosh Chodesh. That is a great kindness, for how could we lift our faces to ask atonement from Him? He therefore performed ki</w:t>
      </w:r>
      <w:r w:rsidR="00700354" w:rsidRPr="006E09A2">
        <w:rPr>
          <w:rFonts w:asciiTheme="minorBidi" w:hAnsiTheme="minorBidi"/>
          <w:sz w:val="24"/>
          <w:szCs w:val="24"/>
        </w:rPr>
        <w:t>ndness with us and established</w:t>
      </w:r>
      <w:r w:rsidRPr="006E09A2">
        <w:rPr>
          <w:rFonts w:asciiTheme="minorBidi" w:hAnsiTheme="minorBidi"/>
          <w:sz w:val="24"/>
          <w:szCs w:val="24"/>
        </w:rPr>
        <w:t xml:space="preserve"> the Day of Judgment, Rosh </w:t>
      </w:r>
      <w:r w:rsidR="008F5059">
        <w:rPr>
          <w:rFonts w:asciiTheme="minorBidi" w:hAnsiTheme="minorBidi"/>
          <w:sz w:val="24"/>
          <w:szCs w:val="24"/>
        </w:rPr>
        <w:t>H</w:t>
      </w:r>
      <w:r w:rsidR="008F5059" w:rsidRPr="006E09A2">
        <w:rPr>
          <w:rFonts w:asciiTheme="minorBidi" w:hAnsiTheme="minorBidi"/>
          <w:sz w:val="24"/>
          <w:szCs w:val="24"/>
        </w:rPr>
        <w:t>a-</w:t>
      </w:r>
      <w:r w:rsidR="008F5059">
        <w:rPr>
          <w:rFonts w:asciiTheme="minorBidi" w:hAnsiTheme="minorBidi"/>
          <w:sz w:val="24"/>
          <w:szCs w:val="24"/>
        </w:rPr>
        <w:t>s</w:t>
      </w:r>
      <w:r w:rsidR="008F5059" w:rsidRPr="006E09A2">
        <w:rPr>
          <w:rFonts w:asciiTheme="minorBidi" w:hAnsiTheme="minorBidi"/>
          <w:sz w:val="24"/>
          <w:szCs w:val="24"/>
        </w:rPr>
        <w:t>hana</w:t>
      </w:r>
      <w:r w:rsidRPr="006E09A2">
        <w:rPr>
          <w:rFonts w:asciiTheme="minorBidi" w:hAnsiTheme="minorBidi"/>
          <w:sz w:val="24"/>
          <w:szCs w:val="24"/>
        </w:rPr>
        <w:t xml:space="preserve">, on Rosh Chodesh, such that we feel no shame asking for atonement on the Day of Judgment, since God Himself seeks atonement then, as it is written…. </w:t>
      </w:r>
      <w:proofErr w:type="gramStart"/>
      <w:r w:rsidRPr="006E09A2">
        <w:rPr>
          <w:rFonts w:asciiTheme="minorBidi" w:hAnsiTheme="minorBidi"/>
          <w:sz w:val="24"/>
          <w:szCs w:val="24"/>
        </w:rPr>
        <w:t>Thus</w:t>
      </w:r>
      <w:proofErr w:type="gramEnd"/>
      <w:r w:rsidRPr="006E09A2">
        <w:rPr>
          <w:rFonts w:asciiTheme="minorBidi" w:hAnsiTheme="minorBidi"/>
          <w:sz w:val="24"/>
          <w:szCs w:val="24"/>
        </w:rPr>
        <w:t xml:space="preserve"> we see the extent of His compassion, [and] </w:t>
      </w:r>
      <w:r w:rsidR="002E41CD">
        <w:rPr>
          <w:rFonts w:asciiTheme="minorBidi" w:hAnsiTheme="minorBidi"/>
          <w:sz w:val="24"/>
          <w:szCs w:val="24"/>
        </w:rPr>
        <w:t>therefore</w:t>
      </w:r>
      <w:r w:rsidRPr="006E09A2">
        <w:rPr>
          <w:rFonts w:asciiTheme="minorBidi" w:hAnsiTheme="minorBidi"/>
          <w:sz w:val="24"/>
          <w:szCs w:val="24"/>
        </w:rPr>
        <w:t xml:space="preserve"> He alone is worthy to judge the world, for He knows the place of each and every individual, for all places are with Him… therefore God can </w:t>
      </w:r>
      <w:r w:rsidR="00700354" w:rsidRPr="006E09A2">
        <w:rPr>
          <w:rFonts w:asciiTheme="minorBidi" w:hAnsiTheme="minorBidi"/>
          <w:sz w:val="24"/>
          <w:szCs w:val="24"/>
        </w:rPr>
        <w:t xml:space="preserve">declare </w:t>
      </w:r>
      <w:r w:rsidRPr="006E09A2">
        <w:rPr>
          <w:rFonts w:asciiTheme="minorBidi" w:hAnsiTheme="minorBidi"/>
          <w:sz w:val="24"/>
          <w:szCs w:val="24"/>
        </w:rPr>
        <w:t xml:space="preserve">a Rosh </w:t>
      </w:r>
      <w:r w:rsidR="0062002B">
        <w:rPr>
          <w:rFonts w:asciiTheme="minorBidi" w:hAnsiTheme="minorBidi"/>
          <w:sz w:val="24"/>
          <w:szCs w:val="24"/>
        </w:rPr>
        <w:t>H</w:t>
      </w:r>
      <w:r w:rsidR="0062002B" w:rsidRPr="006E09A2">
        <w:rPr>
          <w:rFonts w:asciiTheme="minorBidi" w:hAnsiTheme="minorBidi"/>
          <w:sz w:val="24"/>
          <w:szCs w:val="24"/>
        </w:rPr>
        <w:t>a-</w:t>
      </w:r>
      <w:r w:rsidR="0062002B">
        <w:rPr>
          <w:rFonts w:asciiTheme="minorBidi" w:hAnsiTheme="minorBidi"/>
          <w:sz w:val="24"/>
          <w:szCs w:val="24"/>
        </w:rPr>
        <w:t>s</w:t>
      </w:r>
      <w:r w:rsidR="0062002B" w:rsidRPr="006E09A2">
        <w:rPr>
          <w:rFonts w:asciiTheme="minorBidi" w:hAnsiTheme="minorBidi"/>
          <w:sz w:val="24"/>
          <w:szCs w:val="24"/>
        </w:rPr>
        <w:t>hana</w:t>
      </w:r>
      <w:r w:rsidRPr="006E09A2">
        <w:rPr>
          <w:rFonts w:asciiTheme="minorBidi" w:hAnsiTheme="minorBidi"/>
          <w:sz w:val="24"/>
          <w:szCs w:val="24"/>
        </w:rPr>
        <w:t xml:space="preserve">, which is the Day of Judgment, for He fulfills the precept, </w:t>
      </w:r>
      <w:r w:rsidR="005D4286">
        <w:rPr>
          <w:rFonts w:asciiTheme="minorBidi" w:hAnsiTheme="minorBidi"/>
          <w:sz w:val="24"/>
          <w:szCs w:val="24"/>
        </w:rPr>
        <w:t>“</w:t>
      </w:r>
      <w:r w:rsidRPr="006E09A2">
        <w:rPr>
          <w:rFonts w:asciiTheme="minorBidi" w:hAnsiTheme="minorBidi"/>
          <w:sz w:val="24"/>
          <w:szCs w:val="24"/>
        </w:rPr>
        <w:t>Do not judge your fellow until you are in his place…</w:t>
      </w:r>
      <w:r w:rsidR="005D4286">
        <w:rPr>
          <w:rFonts w:asciiTheme="minorBidi" w:hAnsiTheme="minorBidi"/>
          <w:sz w:val="24"/>
          <w:szCs w:val="24"/>
        </w:rPr>
        <w:t>”</w:t>
      </w:r>
    </w:p>
    <w:p w14:paraId="4F60F675" w14:textId="77777777" w:rsidR="006E09A2" w:rsidRPr="006E09A2" w:rsidRDefault="006E09A2" w:rsidP="00146BB5">
      <w:pPr>
        <w:spacing w:after="0" w:line="240" w:lineRule="auto"/>
        <w:ind w:left="720"/>
        <w:jc w:val="both"/>
        <w:rPr>
          <w:rFonts w:asciiTheme="minorBidi" w:hAnsiTheme="minorBidi"/>
          <w:sz w:val="24"/>
          <w:szCs w:val="24"/>
        </w:rPr>
      </w:pPr>
    </w:p>
    <w:p w14:paraId="47C612E2" w14:textId="0211291B" w:rsidR="009473DD" w:rsidRPr="006E09A2" w:rsidRDefault="009473DD"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R. Nachman’s teaching here is based on the </w:t>
      </w:r>
      <w:r w:rsidRPr="001047FB">
        <w:rPr>
          <w:rFonts w:asciiTheme="minorBidi" w:hAnsiTheme="minorBidi"/>
          <w:i/>
          <w:iCs/>
          <w:sz w:val="24"/>
          <w:szCs w:val="24"/>
        </w:rPr>
        <w:t>midrash</w:t>
      </w:r>
      <w:r w:rsidRPr="006E09A2">
        <w:rPr>
          <w:rFonts w:asciiTheme="minorBidi" w:hAnsiTheme="minorBidi"/>
          <w:sz w:val="24"/>
          <w:szCs w:val="24"/>
        </w:rPr>
        <w:t xml:space="preserve"> in </w:t>
      </w:r>
      <w:r w:rsidRPr="006E09A2">
        <w:rPr>
          <w:rFonts w:asciiTheme="minorBidi" w:hAnsiTheme="minorBidi"/>
          <w:i/>
          <w:iCs/>
          <w:sz w:val="24"/>
          <w:szCs w:val="24"/>
        </w:rPr>
        <w:t>Massekhet Chullin</w:t>
      </w:r>
      <w:r w:rsidRPr="006E09A2">
        <w:rPr>
          <w:rFonts w:asciiTheme="minorBidi" w:hAnsiTheme="minorBidi"/>
          <w:sz w:val="24"/>
          <w:szCs w:val="24"/>
        </w:rPr>
        <w:t>, and indeed, the quote, “Bring atonement for Me…</w:t>
      </w:r>
      <w:r w:rsidR="00083916">
        <w:rPr>
          <w:rFonts w:asciiTheme="minorBidi" w:hAnsiTheme="minorBidi"/>
          <w:sz w:val="24"/>
          <w:szCs w:val="24"/>
        </w:rPr>
        <w:t>,</w:t>
      </w:r>
      <w:r w:rsidRPr="006E09A2">
        <w:rPr>
          <w:rFonts w:asciiTheme="minorBidi" w:hAnsiTheme="minorBidi"/>
          <w:sz w:val="24"/>
          <w:szCs w:val="24"/>
        </w:rPr>
        <w:t>” is in itself a rather audacious and unusual statement. There are few comparable</w:t>
      </w:r>
      <w:r w:rsidR="00700354" w:rsidRPr="006E09A2">
        <w:rPr>
          <w:rFonts w:asciiTheme="minorBidi" w:hAnsiTheme="minorBidi"/>
          <w:sz w:val="24"/>
          <w:szCs w:val="24"/>
        </w:rPr>
        <w:t xml:space="preserve"> sources</w:t>
      </w:r>
      <w:r w:rsidRPr="006E09A2">
        <w:rPr>
          <w:rFonts w:asciiTheme="minorBidi" w:hAnsiTheme="minorBidi"/>
          <w:sz w:val="24"/>
          <w:szCs w:val="24"/>
        </w:rPr>
        <w:t xml:space="preserve">, and </w:t>
      </w:r>
      <w:r w:rsidR="00D2782C">
        <w:rPr>
          <w:rFonts w:asciiTheme="minorBidi" w:hAnsiTheme="minorBidi"/>
          <w:sz w:val="24"/>
          <w:szCs w:val="24"/>
        </w:rPr>
        <w:t xml:space="preserve">as </w:t>
      </w:r>
      <w:r w:rsidR="00D2782C">
        <w:rPr>
          <w:rFonts w:asciiTheme="minorBidi" w:hAnsiTheme="minorBidi"/>
          <w:i/>
          <w:iCs/>
          <w:sz w:val="24"/>
          <w:szCs w:val="24"/>
        </w:rPr>
        <w:t xml:space="preserve">Chazal </w:t>
      </w:r>
      <w:r w:rsidR="00D2782C">
        <w:rPr>
          <w:rFonts w:asciiTheme="minorBidi" w:hAnsiTheme="minorBidi"/>
          <w:sz w:val="24"/>
          <w:szCs w:val="24"/>
        </w:rPr>
        <w:t xml:space="preserve">write in similar contexts, </w:t>
      </w:r>
      <w:r w:rsidRPr="006E09A2">
        <w:rPr>
          <w:rFonts w:asciiTheme="minorBidi" w:hAnsiTheme="minorBidi"/>
          <w:sz w:val="24"/>
          <w:szCs w:val="24"/>
        </w:rPr>
        <w:t xml:space="preserve">“Were it not written, we could not suggest it.” As mentioned, one option for understanding this statement is to interpret it as being connected to the constriction of Divinity, as we saw in the kabbalistic/Chassidic model. The constriction of Divinity from its Infinity </w:t>
      </w:r>
      <w:r w:rsidR="00E15C70">
        <w:rPr>
          <w:rFonts w:asciiTheme="minorBidi" w:hAnsiTheme="minorBidi"/>
          <w:sz w:val="24"/>
          <w:szCs w:val="24"/>
        </w:rPr>
        <w:t>was</w:t>
      </w:r>
      <w:r w:rsidR="00E15C70" w:rsidRPr="006E09A2">
        <w:rPr>
          <w:rFonts w:asciiTheme="minorBidi" w:hAnsiTheme="minorBidi"/>
          <w:sz w:val="24"/>
          <w:szCs w:val="24"/>
        </w:rPr>
        <w:t xml:space="preserve"> </w:t>
      </w:r>
      <w:r w:rsidRPr="006E09A2">
        <w:rPr>
          <w:rFonts w:asciiTheme="minorBidi" w:hAnsiTheme="minorBidi"/>
          <w:sz w:val="24"/>
          <w:szCs w:val="24"/>
        </w:rPr>
        <w:t xml:space="preserve">the only way </w:t>
      </w:r>
      <w:r w:rsidR="00E15C70">
        <w:rPr>
          <w:rFonts w:asciiTheme="minorBidi" w:hAnsiTheme="minorBidi"/>
          <w:sz w:val="24"/>
          <w:szCs w:val="24"/>
        </w:rPr>
        <w:t>to facilitate</w:t>
      </w:r>
      <w:r w:rsidRPr="006E09A2">
        <w:rPr>
          <w:rFonts w:asciiTheme="minorBidi" w:hAnsiTheme="minorBidi"/>
          <w:sz w:val="24"/>
          <w:szCs w:val="24"/>
        </w:rPr>
        <w:t xml:space="preserve"> Creation and man’s independent existence with free choice. But this constriction has ramifications as to God’s partial and hidden presence in this world, and what it allows to happen. The fact that God’s presence is partial and hidden allows evil to exist and evil choices to be made. That is the necessary price of Creation, and God takes responsibility for it, </w:t>
      </w:r>
      <w:r w:rsidR="00700354" w:rsidRPr="006E09A2">
        <w:rPr>
          <w:rFonts w:asciiTheme="minorBidi" w:hAnsiTheme="minorBidi"/>
          <w:sz w:val="24"/>
          <w:szCs w:val="24"/>
        </w:rPr>
        <w:t xml:space="preserve">even though </w:t>
      </w:r>
      <w:r w:rsidRPr="006E09A2">
        <w:rPr>
          <w:rFonts w:asciiTheme="minorBidi" w:hAnsiTheme="minorBidi"/>
          <w:sz w:val="24"/>
          <w:szCs w:val="24"/>
        </w:rPr>
        <w:t>the world could not exist at all otherwise.</w:t>
      </w:r>
    </w:p>
    <w:p w14:paraId="1C35EF2D" w14:textId="77777777" w:rsidR="006E09A2" w:rsidRDefault="006E09A2" w:rsidP="00146BB5">
      <w:pPr>
        <w:spacing w:after="0" w:line="240" w:lineRule="auto"/>
        <w:jc w:val="both"/>
        <w:rPr>
          <w:rFonts w:asciiTheme="minorBidi" w:hAnsiTheme="minorBidi"/>
          <w:sz w:val="24"/>
          <w:szCs w:val="24"/>
        </w:rPr>
      </w:pPr>
    </w:p>
    <w:p w14:paraId="14CF36B4" w14:textId="279E2408" w:rsidR="009473DD" w:rsidRPr="006E09A2" w:rsidRDefault="001047FB" w:rsidP="00146BB5">
      <w:pPr>
        <w:spacing w:after="0" w:line="240" w:lineRule="auto"/>
        <w:ind w:firstLine="720"/>
        <w:jc w:val="both"/>
        <w:rPr>
          <w:rFonts w:asciiTheme="minorBidi" w:hAnsiTheme="minorBidi"/>
          <w:sz w:val="24"/>
          <w:szCs w:val="24"/>
          <w:rtl/>
        </w:rPr>
      </w:pPr>
      <w:r>
        <w:rPr>
          <w:rFonts w:asciiTheme="minorBidi" w:hAnsiTheme="minorBidi"/>
          <w:sz w:val="24"/>
          <w:szCs w:val="24"/>
        </w:rPr>
        <w:t>This</w:t>
      </w:r>
      <w:r w:rsidR="005B5C78">
        <w:rPr>
          <w:rFonts w:asciiTheme="minorBidi" w:hAnsiTheme="minorBidi"/>
          <w:sz w:val="24"/>
          <w:szCs w:val="24"/>
        </w:rPr>
        <w:t xml:space="preserve"> Chassidic </w:t>
      </w:r>
      <w:r w:rsidR="00A976A2">
        <w:rPr>
          <w:rFonts w:asciiTheme="minorBidi" w:hAnsiTheme="minorBidi"/>
          <w:sz w:val="24"/>
          <w:szCs w:val="24"/>
        </w:rPr>
        <w:t xml:space="preserve">perspective </w:t>
      </w:r>
      <w:r>
        <w:rPr>
          <w:rFonts w:asciiTheme="minorBidi" w:hAnsiTheme="minorBidi"/>
          <w:sz w:val="24"/>
          <w:szCs w:val="24"/>
        </w:rPr>
        <w:t xml:space="preserve">also </w:t>
      </w:r>
      <w:r w:rsidR="005B5C78">
        <w:rPr>
          <w:rFonts w:asciiTheme="minorBidi" w:hAnsiTheme="minorBidi"/>
          <w:sz w:val="24"/>
          <w:szCs w:val="24"/>
        </w:rPr>
        <w:t xml:space="preserve">has </w:t>
      </w:r>
      <w:r w:rsidR="00EC7FFD">
        <w:rPr>
          <w:rFonts w:asciiTheme="minorBidi" w:hAnsiTheme="minorBidi"/>
          <w:sz w:val="24"/>
          <w:szCs w:val="24"/>
        </w:rPr>
        <w:t>an impact</w:t>
      </w:r>
      <w:r w:rsidR="005B5C78">
        <w:rPr>
          <w:rFonts w:asciiTheme="minorBidi" w:hAnsiTheme="minorBidi"/>
          <w:sz w:val="24"/>
          <w:szCs w:val="24"/>
        </w:rPr>
        <w:t xml:space="preserve"> </w:t>
      </w:r>
      <w:r>
        <w:rPr>
          <w:rFonts w:asciiTheme="minorBidi" w:hAnsiTheme="minorBidi"/>
          <w:sz w:val="24"/>
          <w:szCs w:val="24"/>
        </w:rPr>
        <w:t>on</w:t>
      </w:r>
      <w:r w:rsidR="009473DD" w:rsidRPr="006E09A2">
        <w:rPr>
          <w:rFonts w:asciiTheme="minorBidi" w:hAnsiTheme="minorBidi"/>
          <w:sz w:val="24"/>
          <w:szCs w:val="24"/>
        </w:rPr>
        <w:t xml:space="preserve"> the psychological worldview of Prof. Mordechai Rotenberg. One of the central principles in his theory is </w:t>
      </w:r>
      <w:r w:rsidR="005E533E">
        <w:rPr>
          <w:rFonts w:asciiTheme="minorBidi" w:hAnsiTheme="minorBidi"/>
          <w:sz w:val="24"/>
          <w:szCs w:val="24"/>
        </w:rPr>
        <w:t xml:space="preserve">utilizing </w:t>
      </w:r>
      <w:r w:rsidR="009473DD" w:rsidRPr="006E09A2">
        <w:rPr>
          <w:rFonts w:asciiTheme="minorBidi" w:hAnsiTheme="minorBidi"/>
          <w:sz w:val="24"/>
          <w:szCs w:val="24"/>
        </w:rPr>
        <w:t>self-</w:t>
      </w:r>
      <w:r w:rsidR="009473DD" w:rsidRPr="006E09A2">
        <w:rPr>
          <w:rFonts w:asciiTheme="minorBidi" w:hAnsiTheme="minorBidi"/>
          <w:sz w:val="24"/>
          <w:szCs w:val="24"/>
        </w:rPr>
        <w:lastRenderedPageBreak/>
        <w:t xml:space="preserve">contraction as a means of treatment and healing: the subject learns to contract himself and make room for the other in a way that is ultimately for his own good, too. We might view the </w:t>
      </w:r>
      <w:r w:rsidR="009473DD" w:rsidRPr="001047FB">
        <w:rPr>
          <w:rFonts w:asciiTheme="minorBidi" w:hAnsiTheme="minorBidi"/>
          <w:i/>
          <w:iCs/>
          <w:sz w:val="24"/>
          <w:szCs w:val="24"/>
        </w:rPr>
        <w:t>midrash</w:t>
      </w:r>
      <w:r w:rsidR="009473DD" w:rsidRPr="006E09A2">
        <w:rPr>
          <w:rFonts w:asciiTheme="minorBidi" w:hAnsiTheme="minorBidi"/>
          <w:sz w:val="24"/>
          <w:szCs w:val="24"/>
        </w:rPr>
        <w:t xml:space="preserve"> in which God tells the moon to constrict itself as a source </w:t>
      </w:r>
      <w:r w:rsidR="00EC7FFD">
        <w:rPr>
          <w:rFonts w:asciiTheme="minorBidi" w:hAnsiTheme="minorBidi"/>
          <w:sz w:val="24"/>
          <w:szCs w:val="24"/>
        </w:rPr>
        <w:t>in which</w:t>
      </w:r>
      <w:r w:rsidR="00EC7FFD" w:rsidRPr="006E09A2">
        <w:rPr>
          <w:rFonts w:asciiTheme="minorBidi" w:hAnsiTheme="minorBidi"/>
          <w:sz w:val="24"/>
          <w:szCs w:val="24"/>
        </w:rPr>
        <w:t xml:space="preserve"> </w:t>
      </w:r>
      <w:r w:rsidR="009473DD" w:rsidRPr="001047FB">
        <w:rPr>
          <w:rFonts w:asciiTheme="minorBidi" w:hAnsiTheme="minorBidi"/>
          <w:i/>
          <w:iCs/>
          <w:sz w:val="24"/>
          <w:szCs w:val="24"/>
        </w:rPr>
        <w:t>Chazal</w:t>
      </w:r>
      <w:r w:rsidR="009473DD" w:rsidRPr="006E09A2">
        <w:rPr>
          <w:rFonts w:asciiTheme="minorBidi" w:hAnsiTheme="minorBidi"/>
          <w:sz w:val="24"/>
          <w:szCs w:val="24"/>
        </w:rPr>
        <w:t xml:space="preserve"> appreciate</w:t>
      </w:r>
      <w:r w:rsidR="002A7805">
        <w:rPr>
          <w:rFonts w:asciiTheme="minorBidi" w:hAnsiTheme="minorBidi"/>
          <w:sz w:val="24"/>
          <w:szCs w:val="24"/>
        </w:rPr>
        <w:t>d</w:t>
      </w:r>
      <w:r w:rsidR="009473DD" w:rsidRPr="006E09A2">
        <w:rPr>
          <w:rFonts w:asciiTheme="minorBidi" w:hAnsiTheme="minorBidi"/>
          <w:sz w:val="24"/>
          <w:szCs w:val="24"/>
        </w:rPr>
        <w:t xml:space="preserve"> the full depth </w:t>
      </w:r>
      <w:r w:rsidR="002A7805">
        <w:rPr>
          <w:rFonts w:asciiTheme="minorBidi" w:hAnsiTheme="minorBidi"/>
          <w:sz w:val="24"/>
          <w:szCs w:val="24"/>
        </w:rPr>
        <w:t>contained in</w:t>
      </w:r>
      <w:r w:rsidR="002A7805" w:rsidRPr="006E09A2">
        <w:rPr>
          <w:rFonts w:asciiTheme="minorBidi" w:hAnsiTheme="minorBidi"/>
          <w:sz w:val="24"/>
          <w:szCs w:val="24"/>
        </w:rPr>
        <w:t xml:space="preserve"> </w:t>
      </w:r>
      <w:r w:rsidR="009473DD" w:rsidRPr="006E09A2">
        <w:rPr>
          <w:rFonts w:asciiTheme="minorBidi" w:hAnsiTheme="minorBidi"/>
          <w:sz w:val="24"/>
          <w:szCs w:val="24"/>
        </w:rPr>
        <w:t xml:space="preserve">the movement of self-contraction. Rotenberg presents this movement and develops it into an entire approach for </w:t>
      </w:r>
      <w:r w:rsidR="00382B2B">
        <w:rPr>
          <w:rFonts w:asciiTheme="minorBidi" w:hAnsiTheme="minorBidi"/>
          <w:sz w:val="24"/>
          <w:szCs w:val="24"/>
        </w:rPr>
        <w:t>comprehending</w:t>
      </w:r>
      <w:r w:rsidR="00382B2B" w:rsidRPr="006E09A2" w:rsidDel="0070768C">
        <w:rPr>
          <w:rFonts w:asciiTheme="minorBidi" w:hAnsiTheme="minorBidi"/>
          <w:sz w:val="24"/>
          <w:szCs w:val="24"/>
        </w:rPr>
        <w:t xml:space="preserve"> </w:t>
      </w:r>
      <w:r w:rsidR="009473DD" w:rsidRPr="006E09A2">
        <w:rPr>
          <w:rFonts w:asciiTheme="minorBidi" w:hAnsiTheme="minorBidi"/>
          <w:sz w:val="24"/>
          <w:szCs w:val="24"/>
        </w:rPr>
        <w:t xml:space="preserve">and healing </w:t>
      </w:r>
      <w:r w:rsidR="0070768C" w:rsidRPr="006E09A2">
        <w:rPr>
          <w:rFonts w:asciiTheme="minorBidi" w:hAnsiTheme="minorBidi"/>
          <w:sz w:val="24"/>
          <w:szCs w:val="24"/>
        </w:rPr>
        <w:t>the psyche</w:t>
      </w:r>
      <w:r w:rsidR="009473DD" w:rsidRPr="006E09A2">
        <w:rPr>
          <w:rFonts w:asciiTheme="minorBidi" w:hAnsiTheme="minorBidi"/>
          <w:sz w:val="24"/>
          <w:szCs w:val="24"/>
        </w:rPr>
        <w:t>.</w:t>
      </w:r>
      <w:r w:rsidR="009473DD" w:rsidRPr="006E09A2">
        <w:rPr>
          <w:rStyle w:val="FootnoteReference"/>
          <w:rFonts w:asciiTheme="minorBidi" w:hAnsiTheme="minorBidi"/>
          <w:sz w:val="24"/>
          <w:szCs w:val="24"/>
        </w:rPr>
        <w:footnoteReference w:id="1"/>
      </w:r>
    </w:p>
    <w:p w14:paraId="21A7EC75" w14:textId="77777777" w:rsidR="006E09A2" w:rsidRDefault="006E09A2" w:rsidP="00146BB5">
      <w:pPr>
        <w:spacing w:after="0" w:line="240" w:lineRule="auto"/>
        <w:jc w:val="both"/>
        <w:rPr>
          <w:rFonts w:asciiTheme="minorBidi" w:hAnsiTheme="minorBidi"/>
          <w:sz w:val="24"/>
          <w:szCs w:val="24"/>
        </w:rPr>
      </w:pPr>
    </w:p>
    <w:p w14:paraId="6C725F9E" w14:textId="3F006259" w:rsidR="006150E1" w:rsidRDefault="009473DD"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Another interesting development in the idea of </w:t>
      </w:r>
      <w:r w:rsidRPr="006E09A2">
        <w:rPr>
          <w:rFonts w:asciiTheme="minorBidi" w:hAnsiTheme="minorBidi"/>
          <w:i/>
          <w:iCs/>
          <w:sz w:val="24"/>
          <w:szCs w:val="24"/>
        </w:rPr>
        <w:t>tzimtzum</w:t>
      </w:r>
      <w:r w:rsidRPr="006E09A2">
        <w:rPr>
          <w:rFonts w:asciiTheme="minorBidi" w:hAnsiTheme="minorBidi"/>
          <w:sz w:val="24"/>
          <w:szCs w:val="24"/>
        </w:rPr>
        <w:t xml:space="preserve"> appears in a teaching by the Seer o</w:t>
      </w:r>
      <w:r w:rsidR="00700354" w:rsidRPr="006E09A2">
        <w:rPr>
          <w:rFonts w:asciiTheme="minorBidi" w:hAnsiTheme="minorBidi"/>
          <w:sz w:val="24"/>
          <w:szCs w:val="24"/>
        </w:rPr>
        <w:t>f Lublin (R. Yaakov Yitzchak ha-</w:t>
      </w:r>
      <w:r w:rsidRPr="006E09A2">
        <w:rPr>
          <w:rFonts w:asciiTheme="minorBidi" w:hAnsiTheme="minorBidi"/>
          <w:sz w:val="24"/>
          <w:szCs w:val="24"/>
        </w:rPr>
        <w:t>Levi Horowitz, a prominent spiritual leader in the 4</w:t>
      </w:r>
      <w:r w:rsidRPr="006E09A2">
        <w:rPr>
          <w:rFonts w:asciiTheme="minorBidi" w:hAnsiTheme="minorBidi"/>
          <w:sz w:val="24"/>
          <w:szCs w:val="24"/>
          <w:vertAlign w:val="superscript"/>
        </w:rPr>
        <w:t>th</w:t>
      </w:r>
      <w:r w:rsidR="00700354" w:rsidRPr="006E09A2">
        <w:rPr>
          <w:rFonts w:asciiTheme="minorBidi" w:hAnsiTheme="minorBidi"/>
          <w:sz w:val="24"/>
          <w:szCs w:val="24"/>
        </w:rPr>
        <w:t xml:space="preserve"> generation of </w:t>
      </w:r>
      <w:r w:rsidR="00700354" w:rsidRPr="006E09A2">
        <w:rPr>
          <w:rFonts w:asciiTheme="minorBidi" w:hAnsiTheme="minorBidi"/>
          <w:i/>
          <w:iCs/>
          <w:sz w:val="24"/>
          <w:szCs w:val="24"/>
        </w:rPr>
        <w:t>C</w:t>
      </w:r>
      <w:r w:rsidRPr="006E09A2">
        <w:rPr>
          <w:rFonts w:asciiTheme="minorBidi" w:hAnsiTheme="minorBidi"/>
          <w:i/>
          <w:iCs/>
          <w:sz w:val="24"/>
          <w:szCs w:val="24"/>
        </w:rPr>
        <w:t>hassidut</w:t>
      </w:r>
      <w:r w:rsidRPr="006E09A2">
        <w:rPr>
          <w:rFonts w:asciiTheme="minorBidi" w:hAnsiTheme="minorBidi"/>
          <w:sz w:val="24"/>
          <w:szCs w:val="24"/>
        </w:rPr>
        <w:t>, late 18</w:t>
      </w:r>
      <w:r w:rsidRPr="006E09A2">
        <w:rPr>
          <w:rFonts w:asciiTheme="minorBidi" w:hAnsiTheme="minorBidi"/>
          <w:sz w:val="24"/>
          <w:szCs w:val="24"/>
          <w:vertAlign w:val="superscript"/>
        </w:rPr>
        <w:t>th</w:t>
      </w:r>
      <w:r w:rsidRPr="006E09A2">
        <w:rPr>
          <w:rFonts w:asciiTheme="minorBidi" w:hAnsiTheme="minorBidi"/>
          <w:sz w:val="24"/>
          <w:szCs w:val="24"/>
        </w:rPr>
        <w:t xml:space="preserve"> century) in the name of his teacher, R. Zusha.</w:t>
      </w:r>
      <w:r w:rsidRPr="006E09A2">
        <w:rPr>
          <w:rStyle w:val="FootnoteReference"/>
          <w:rFonts w:asciiTheme="minorBidi" w:hAnsiTheme="minorBidi"/>
          <w:sz w:val="24"/>
          <w:szCs w:val="24"/>
        </w:rPr>
        <w:footnoteReference w:id="2"/>
      </w:r>
      <w:r w:rsidRPr="006E09A2">
        <w:rPr>
          <w:rFonts w:asciiTheme="minorBidi" w:hAnsiTheme="minorBidi"/>
          <w:sz w:val="24"/>
          <w:szCs w:val="24"/>
        </w:rPr>
        <w:t xml:space="preserve"> In a sermon on </w:t>
      </w:r>
      <w:r w:rsidR="00D05E35">
        <w:rPr>
          <w:rFonts w:asciiTheme="minorBidi" w:hAnsiTheme="minorBidi"/>
          <w:i/>
          <w:iCs/>
          <w:sz w:val="24"/>
          <w:szCs w:val="24"/>
        </w:rPr>
        <w:t>P</w:t>
      </w:r>
      <w:r w:rsidRPr="006E09A2">
        <w:rPr>
          <w:rFonts w:asciiTheme="minorBidi" w:hAnsiTheme="minorBidi"/>
          <w:i/>
          <w:iCs/>
          <w:sz w:val="24"/>
          <w:szCs w:val="24"/>
        </w:rPr>
        <w:t>ar</w:t>
      </w:r>
      <w:r w:rsidR="006E09A2" w:rsidRPr="006E09A2">
        <w:rPr>
          <w:rFonts w:asciiTheme="minorBidi" w:hAnsiTheme="minorBidi"/>
          <w:i/>
          <w:iCs/>
          <w:sz w:val="24"/>
          <w:szCs w:val="24"/>
        </w:rPr>
        <w:t>a</w:t>
      </w:r>
      <w:r w:rsidRPr="006E09A2">
        <w:rPr>
          <w:rFonts w:asciiTheme="minorBidi" w:hAnsiTheme="minorBidi"/>
          <w:i/>
          <w:iCs/>
          <w:sz w:val="24"/>
          <w:szCs w:val="24"/>
        </w:rPr>
        <w:t>shat Lekh-lekha</w:t>
      </w:r>
      <w:r w:rsidRPr="006E09A2">
        <w:rPr>
          <w:rFonts w:asciiTheme="minorBidi" w:hAnsiTheme="minorBidi"/>
          <w:sz w:val="24"/>
          <w:szCs w:val="24"/>
        </w:rPr>
        <w:t xml:space="preserve"> (</w:t>
      </w:r>
      <w:r w:rsidRPr="001047FB">
        <w:rPr>
          <w:rFonts w:asciiTheme="minorBidi" w:hAnsiTheme="minorBidi"/>
          <w:i/>
          <w:iCs/>
          <w:sz w:val="24"/>
          <w:szCs w:val="24"/>
        </w:rPr>
        <w:t>Zot</w:t>
      </w:r>
      <w:r w:rsidR="00700354" w:rsidRPr="001047FB">
        <w:rPr>
          <w:rFonts w:asciiTheme="minorBidi" w:hAnsiTheme="minorBidi"/>
          <w:i/>
          <w:iCs/>
          <w:sz w:val="24"/>
          <w:szCs w:val="24"/>
        </w:rPr>
        <w:t xml:space="preserve"> Zikaron</w:t>
      </w:r>
      <w:r w:rsidR="00700354" w:rsidRPr="006E09A2">
        <w:rPr>
          <w:rFonts w:asciiTheme="minorBidi" w:hAnsiTheme="minorBidi"/>
          <w:sz w:val="24"/>
          <w:szCs w:val="24"/>
        </w:rPr>
        <w:t>, Munkacz 5522, p. 117)</w:t>
      </w:r>
      <w:r w:rsidR="00D05E35">
        <w:rPr>
          <w:rFonts w:asciiTheme="minorBidi" w:hAnsiTheme="minorBidi"/>
          <w:sz w:val="24"/>
          <w:szCs w:val="24"/>
        </w:rPr>
        <w:t>,</w:t>
      </w:r>
      <w:r w:rsidR="00700354" w:rsidRPr="006E09A2">
        <w:rPr>
          <w:rFonts w:asciiTheme="minorBidi" w:hAnsiTheme="minorBidi"/>
          <w:sz w:val="24"/>
          <w:szCs w:val="24"/>
        </w:rPr>
        <w:t xml:space="preserve"> he writes:</w:t>
      </w:r>
    </w:p>
    <w:p w14:paraId="6F5CC350" w14:textId="77777777" w:rsidR="006E09A2" w:rsidRPr="006E09A2" w:rsidRDefault="006E09A2" w:rsidP="00146BB5">
      <w:pPr>
        <w:spacing w:after="0" w:line="240" w:lineRule="auto"/>
        <w:ind w:firstLine="720"/>
        <w:jc w:val="both"/>
        <w:rPr>
          <w:rFonts w:asciiTheme="minorBidi" w:hAnsiTheme="minorBidi"/>
          <w:sz w:val="24"/>
          <w:szCs w:val="24"/>
        </w:rPr>
      </w:pPr>
    </w:p>
    <w:p w14:paraId="7ACB347E" w14:textId="4ADB8E64" w:rsidR="009473DD" w:rsidRPr="006E09A2" w:rsidRDefault="009473DD" w:rsidP="00146BB5">
      <w:pPr>
        <w:spacing w:after="0" w:line="240" w:lineRule="auto"/>
        <w:ind w:left="720"/>
        <w:jc w:val="both"/>
        <w:rPr>
          <w:rFonts w:asciiTheme="minorBidi" w:hAnsiTheme="minorBidi"/>
          <w:sz w:val="24"/>
          <w:szCs w:val="24"/>
        </w:rPr>
      </w:pPr>
      <w:r w:rsidRPr="006E09A2">
        <w:rPr>
          <w:rFonts w:asciiTheme="minorBidi" w:hAnsiTheme="minorBidi"/>
          <w:sz w:val="24"/>
          <w:szCs w:val="24"/>
        </w:rPr>
        <w:t xml:space="preserve">And we interpret the verse, </w:t>
      </w:r>
      <w:r w:rsidR="001747F5">
        <w:rPr>
          <w:rFonts w:asciiTheme="minorBidi" w:hAnsiTheme="minorBidi"/>
          <w:sz w:val="24"/>
          <w:szCs w:val="24"/>
        </w:rPr>
        <w:t>“</w:t>
      </w:r>
      <w:r w:rsidRPr="006E09A2">
        <w:rPr>
          <w:rFonts w:asciiTheme="minorBidi" w:hAnsiTheme="minorBidi"/>
          <w:sz w:val="24"/>
          <w:szCs w:val="24"/>
        </w:rPr>
        <w:t>Go forth from your country and from your birthplace and from your father’s house</w:t>
      </w:r>
      <w:r w:rsidR="001747F5">
        <w:rPr>
          <w:rFonts w:asciiTheme="minorBidi" w:hAnsiTheme="minorBidi"/>
          <w:sz w:val="24"/>
          <w:szCs w:val="24"/>
        </w:rPr>
        <w:t>”</w:t>
      </w:r>
      <w:r w:rsidRPr="006E09A2">
        <w:rPr>
          <w:rFonts w:asciiTheme="minorBidi" w:hAnsiTheme="minorBidi"/>
          <w:sz w:val="24"/>
          <w:szCs w:val="24"/>
        </w:rPr>
        <w:t xml:space="preserve"> accordingly. For I heard from my revered teacher [R. Zusha] that one should live in accordance with the verse, </w:t>
      </w:r>
      <w:r w:rsidR="001747F5">
        <w:rPr>
          <w:rFonts w:asciiTheme="minorBidi" w:hAnsiTheme="minorBidi"/>
          <w:sz w:val="24"/>
          <w:szCs w:val="24"/>
        </w:rPr>
        <w:t>“</w:t>
      </w:r>
      <w:r w:rsidRPr="006E09A2">
        <w:rPr>
          <w:rFonts w:asciiTheme="minorBidi" w:hAnsiTheme="minorBidi"/>
          <w:sz w:val="24"/>
          <w:szCs w:val="24"/>
        </w:rPr>
        <w:t>If the place is far from you….</w:t>
      </w:r>
      <w:r w:rsidR="001747F5">
        <w:rPr>
          <w:rFonts w:asciiTheme="minorBidi" w:hAnsiTheme="minorBidi"/>
          <w:sz w:val="24"/>
          <w:szCs w:val="24"/>
        </w:rPr>
        <w:t>”</w:t>
      </w:r>
      <w:r w:rsidRPr="006E09A2">
        <w:rPr>
          <w:rFonts w:asciiTheme="minorBidi" w:hAnsiTheme="minorBidi"/>
          <w:sz w:val="24"/>
          <w:szCs w:val="24"/>
        </w:rPr>
        <w:t xml:space="preserve"> Meaning, a person who serves [God] out of love and fear, and proceeds from one level to the next, until he perceives the loftiness of God, like the ministering angels who constantly declare, </w:t>
      </w:r>
      <w:r w:rsidR="001747F5">
        <w:rPr>
          <w:rFonts w:asciiTheme="minorBidi" w:hAnsiTheme="minorBidi"/>
          <w:sz w:val="24"/>
          <w:szCs w:val="24"/>
        </w:rPr>
        <w:t>“</w:t>
      </w:r>
      <w:r w:rsidRPr="006E09A2">
        <w:rPr>
          <w:rFonts w:asciiTheme="minorBidi" w:hAnsiTheme="minorBidi"/>
          <w:sz w:val="24"/>
          <w:szCs w:val="24"/>
        </w:rPr>
        <w:t>The entire world is full of His glory,</w:t>
      </w:r>
      <w:r w:rsidR="001747F5">
        <w:rPr>
          <w:rFonts w:asciiTheme="minorBidi" w:hAnsiTheme="minorBidi"/>
          <w:sz w:val="24"/>
          <w:szCs w:val="24"/>
        </w:rPr>
        <w:t>”</w:t>
      </w:r>
      <w:r w:rsidRPr="006E09A2">
        <w:rPr>
          <w:rFonts w:asciiTheme="minorBidi" w:hAnsiTheme="minorBidi"/>
          <w:sz w:val="24"/>
          <w:szCs w:val="24"/>
        </w:rPr>
        <w:t xml:space="preserve"> but then go on to say, </w:t>
      </w:r>
      <w:r w:rsidR="001747F5">
        <w:rPr>
          <w:rFonts w:asciiTheme="minorBidi" w:hAnsiTheme="minorBidi"/>
          <w:sz w:val="24"/>
          <w:szCs w:val="24"/>
        </w:rPr>
        <w:t>“</w:t>
      </w:r>
      <w:r w:rsidRPr="006E09A2">
        <w:rPr>
          <w:rFonts w:asciiTheme="minorBidi" w:hAnsiTheme="minorBidi"/>
          <w:sz w:val="24"/>
          <w:szCs w:val="24"/>
        </w:rPr>
        <w:t>Where is the place of His glory?</w:t>
      </w:r>
      <w:r w:rsidR="001747F5">
        <w:rPr>
          <w:rFonts w:asciiTheme="minorBidi" w:hAnsiTheme="minorBidi"/>
          <w:sz w:val="24"/>
          <w:szCs w:val="24"/>
        </w:rPr>
        <w:t>”</w:t>
      </w:r>
      <w:r w:rsidRPr="006E09A2">
        <w:rPr>
          <w:rFonts w:asciiTheme="minorBidi" w:hAnsiTheme="minorBidi"/>
          <w:sz w:val="24"/>
          <w:szCs w:val="24"/>
        </w:rPr>
        <w:t xml:space="preserve"> Were they then lying in their previous declaration, heaven forfend? Surely not. In truth, there is no place that is devoid of Him, </w:t>
      </w:r>
      <w:proofErr w:type="gramStart"/>
      <w:r w:rsidRPr="006E09A2">
        <w:rPr>
          <w:rFonts w:asciiTheme="minorBidi" w:hAnsiTheme="minorBidi"/>
          <w:sz w:val="24"/>
          <w:szCs w:val="24"/>
        </w:rPr>
        <w:t>Who</w:t>
      </w:r>
      <w:proofErr w:type="gramEnd"/>
      <w:r w:rsidRPr="006E09A2">
        <w:rPr>
          <w:rFonts w:asciiTheme="minorBidi" w:hAnsiTheme="minorBidi"/>
          <w:sz w:val="24"/>
          <w:szCs w:val="24"/>
        </w:rPr>
        <w:t xml:space="preserve"> surrounds all the worlds, and Who fills all the worlds, and is under all worlds, and above all worlds, and in every place. But in truth we have no concept of H</w:t>
      </w:r>
      <w:r w:rsidR="00700354" w:rsidRPr="006E09A2">
        <w:rPr>
          <w:rFonts w:asciiTheme="minorBidi" w:hAnsiTheme="minorBidi"/>
          <w:sz w:val="24"/>
          <w:szCs w:val="24"/>
        </w:rPr>
        <w:t>i</w:t>
      </w:r>
      <w:r w:rsidRPr="006E09A2">
        <w:rPr>
          <w:rFonts w:asciiTheme="minorBidi" w:hAnsiTheme="minorBidi"/>
          <w:sz w:val="24"/>
          <w:szCs w:val="24"/>
        </w:rPr>
        <w:t xml:space="preserve">s glory, for the contraction of God’s light in order that the world might exist, </w:t>
      </w:r>
      <w:r w:rsidRPr="001047FB">
        <w:rPr>
          <w:rFonts w:asciiTheme="minorBidi" w:hAnsiTheme="minorBidi"/>
          <w:sz w:val="24"/>
          <w:szCs w:val="24"/>
        </w:rPr>
        <w:t>is as perceived by the creations.</w:t>
      </w:r>
      <w:r w:rsidRPr="006E09A2">
        <w:rPr>
          <w:rFonts w:asciiTheme="minorBidi" w:hAnsiTheme="minorBidi"/>
          <w:sz w:val="24"/>
          <w:szCs w:val="24"/>
        </w:rPr>
        <w:t xml:space="preserve"> But this is not so for God’s essence, where there is no change at all.</w:t>
      </w:r>
    </w:p>
    <w:p w14:paraId="60A9CEF7" w14:textId="661541AF" w:rsidR="009473DD" w:rsidRDefault="009473DD" w:rsidP="00146BB5">
      <w:pPr>
        <w:spacing w:after="0" w:line="240" w:lineRule="auto"/>
        <w:ind w:left="720"/>
        <w:jc w:val="both"/>
        <w:rPr>
          <w:rFonts w:asciiTheme="minorBidi" w:hAnsiTheme="minorBidi"/>
          <w:sz w:val="24"/>
          <w:szCs w:val="24"/>
        </w:rPr>
      </w:pPr>
      <w:r w:rsidRPr="006E09A2">
        <w:rPr>
          <w:rFonts w:asciiTheme="minorBidi" w:hAnsiTheme="minorBidi"/>
          <w:sz w:val="24"/>
          <w:szCs w:val="24"/>
        </w:rPr>
        <w:t>And behold, on a low level</w:t>
      </w:r>
      <w:r w:rsidR="00907BDF">
        <w:rPr>
          <w:rFonts w:asciiTheme="minorBidi" w:hAnsiTheme="minorBidi"/>
          <w:sz w:val="24"/>
          <w:szCs w:val="24"/>
        </w:rPr>
        <w:t>,</w:t>
      </w:r>
      <w:r w:rsidRPr="006E09A2">
        <w:rPr>
          <w:rFonts w:asciiTheme="minorBidi" w:hAnsiTheme="minorBidi"/>
          <w:sz w:val="24"/>
          <w:szCs w:val="24"/>
        </w:rPr>
        <w:t xml:space="preserve"> it seems that we feel and understand that His glory fills the world</w:t>
      </w:r>
      <w:r w:rsidR="00907BDF">
        <w:rPr>
          <w:rFonts w:asciiTheme="minorBidi" w:hAnsiTheme="minorBidi"/>
          <w:sz w:val="24"/>
          <w:szCs w:val="24"/>
        </w:rPr>
        <w:t>,</w:t>
      </w:r>
      <w:r w:rsidRPr="006E09A2">
        <w:rPr>
          <w:rFonts w:asciiTheme="minorBidi" w:hAnsiTheme="minorBidi"/>
          <w:sz w:val="24"/>
          <w:szCs w:val="24"/>
        </w:rPr>
        <w:t xml:space="preserve"> as is the case in reality, while on a higher level</w:t>
      </w:r>
      <w:r w:rsidR="00907BDF">
        <w:rPr>
          <w:rFonts w:asciiTheme="minorBidi" w:hAnsiTheme="minorBidi"/>
          <w:sz w:val="24"/>
          <w:szCs w:val="24"/>
        </w:rPr>
        <w:t>,</w:t>
      </w:r>
      <w:r w:rsidRPr="006E09A2">
        <w:rPr>
          <w:rFonts w:asciiTheme="minorBidi" w:hAnsiTheme="minorBidi"/>
          <w:sz w:val="24"/>
          <w:szCs w:val="24"/>
        </w:rPr>
        <w:t xml:space="preserve"> we understand that the light of the blessed God cannot be perceived, for it obtains from higher worlds, where it is more spiritual.</w:t>
      </w:r>
    </w:p>
    <w:p w14:paraId="6959ECA5" w14:textId="77777777" w:rsidR="006E09A2" w:rsidRPr="006E09A2" w:rsidRDefault="006E09A2" w:rsidP="00146BB5">
      <w:pPr>
        <w:spacing w:after="0" w:line="240" w:lineRule="auto"/>
        <w:ind w:left="720"/>
        <w:jc w:val="both"/>
        <w:rPr>
          <w:rFonts w:asciiTheme="minorBidi" w:hAnsiTheme="minorBidi"/>
          <w:sz w:val="24"/>
          <w:szCs w:val="24"/>
        </w:rPr>
      </w:pPr>
    </w:p>
    <w:p w14:paraId="6D75CA0C" w14:textId="37CC3337" w:rsidR="009473DD" w:rsidRPr="006E09A2" w:rsidRDefault="00006BD0" w:rsidP="00146BB5">
      <w:pPr>
        <w:spacing w:after="0" w:line="240" w:lineRule="auto"/>
        <w:jc w:val="both"/>
        <w:rPr>
          <w:rFonts w:asciiTheme="minorBidi" w:hAnsiTheme="minorBidi"/>
          <w:sz w:val="24"/>
          <w:szCs w:val="24"/>
        </w:rPr>
      </w:pPr>
      <w:r>
        <w:rPr>
          <w:rFonts w:asciiTheme="minorBidi" w:hAnsiTheme="minorBidi"/>
          <w:sz w:val="24"/>
          <w:szCs w:val="24"/>
        </w:rPr>
        <w:t>The</w:t>
      </w:r>
      <w:r w:rsidR="000560FA" w:rsidRPr="006E09A2">
        <w:rPr>
          <w:rFonts w:asciiTheme="minorBidi" w:hAnsiTheme="minorBidi"/>
          <w:sz w:val="24"/>
          <w:szCs w:val="24"/>
        </w:rPr>
        <w:t xml:space="preserve"> Seer teaches us </w:t>
      </w:r>
      <w:r>
        <w:rPr>
          <w:rFonts w:asciiTheme="minorBidi" w:hAnsiTheme="minorBidi"/>
          <w:sz w:val="24"/>
          <w:szCs w:val="24"/>
        </w:rPr>
        <w:t xml:space="preserve">here </w:t>
      </w:r>
      <w:r w:rsidR="000560FA" w:rsidRPr="006E09A2">
        <w:rPr>
          <w:rFonts w:asciiTheme="minorBidi" w:hAnsiTheme="minorBidi"/>
          <w:sz w:val="24"/>
          <w:szCs w:val="24"/>
        </w:rPr>
        <w:t>about the elu</w:t>
      </w:r>
      <w:r w:rsidR="009473DD" w:rsidRPr="006E09A2">
        <w:rPr>
          <w:rFonts w:asciiTheme="minorBidi" w:hAnsiTheme="minorBidi"/>
          <w:sz w:val="24"/>
          <w:szCs w:val="24"/>
        </w:rPr>
        <w:t xml:space="preserve">sive nature of spiritual accomplishments and progress in building our bond with God. A person who arrives at some </w:t>
      </w:r>
      <w:r w:rsidR="000560FA" w:rsidRPr="006E09A2">
        <w:rPr>
          <w:rFonts w:asciiTheme="minorBidi" w:hAnsiTheme="minorBidi"/>
          <w:sz w:val="24"/>
          <w:szCs w:val="24"/>
        </w:rPr>
        <w:t xml:space="preserve">spiritual </w:t>
      </w:r>
      <w:proofErr w:type="gramStart"/>
      <w:r w:rsidR="000560FA" w:rsidRPr="006E09A2">
        <w:rPr>
          <w:rFonts w:asciiTheme="minorBidi" w:hAnsiTheme="minorBidi"/>
          <w:sz w:val="24"/>
          <w:szCs w:val="24"/>
        </w:rPr>
        <w:t>insight</w:t>
      </w:r>
      <w:r w:rsidR="00E31A23">
        <w:rPr>
          <w:rFonts w:asciiTheme="minorBidi" w:hAnsiTheme="minorBidi"/>
          <w:sz w:val="24"/>
          <w:szCs w:val="24"/>
        </w:rPr>
        <w:t>,</w:t>
      </w:r>
      <w:r w:rsidR="000560FA" w:rsidRPr="006E09A2">
        <w:rPr>
          <w:rFonts w:asciiTheme="minorBidi" w:hAnsiTheme="minorBidi"/>
          <w:sz w:val="24"/>
          <w:szCs w:val="24"/>
        </w:rPr>
        <w:t xml:space="preserve"> </w:t>
      </w:r>
      <w:r w:rsidR="009473DD" w:rsidRPr="006E09A2">
        <w:rPr>
          <w:rFonts w:asciiTheme="minorBidi" w:hAnsiTheme="minorBidi"/>
          <w:sz w:val="24"/>
          <w:szCs w:val="24"/>
        </w:rPr>
        <w:t>and</w:t>
      </w:r>
      <w:proofErr w:type="gramEnd"/>
      <w:r w:rsidR="009473DD" w:rsidRPr="006E09A2">
        <w:rPr>
          <w:rFonts w:asciiTheme="minorBidi" w:hAnsiTheme="minorBidi"/>
          <w:sz w:val="24"/>
          <w:szCs w:val="24"/>
        </w:rPr>
        <w:t xml:space="preserve"> feels that he has progressed in his relations with God, must undertake a dual movement. On one hand, it is good for him to be at the level that he has attained and to feel joy in his connection with God as he experiences it in the present, without being skeptical or critical regarding this experience. This should be his main consciousness, 99% of the time, with 99% of his energy – even though there is a different, higher perspective, which dwarfs </w:t>
      </w:r>
      <w:r w:rsidR="000560FA" w:rsidRPr="006E09A2">
        <w:rPr>
          <w:rFonts w:asciiTheme="minorBidi" w:hAnsiTheme="minorBidi"/>
          <w:sz w:val="24"/>
          <w:szCs w:val="24"/>
        </w:rPr>
        <w:t xml:space="preserve">the place </w:t>
      </w:r>
      <w:r w:rsidR="009473DD" w:rsidRPr="006E09A2">
        <w:rPr>
          <w:rFonts w:asciiTheme="minorBidi" w:hAnsiTheme="minorBidi"/>
          <w:sz w:val="24"/>
          <w:szCs w:val="24"/>
        </w:rPr>
        <w:t>where he is currently standing. If he does not give himself over and invest himself in his present state, focusing instead only on a critical view of</w:t>
      </w:r>
      <w:r w:rsidR="000560FA" w:rsidRPr="006E09A2">
        <w:rPr>
          <w:rFonts w:asciiTheme="minorBidi" w:hAnsiTheme="minorBidi"/>
          <w:sz w:val="24"/>
          <w:szCs w:val="24"/>
        </w:rPr>
        <w:t xml:space="preserve"> what he has yet to comprehend</w:t>
      </w:r>
      <w:r w:rsidR="009473DD" w:rsidRPr="006E09A2">
        <w:rPr>
          <w:rFonts w:asciiTheme="minorBidi" w:hAnsiTheme="minorBidi"/>
          <w:sz w:val="24"/>
          <w:szCs w:val="24"/>
        </w:rPr>
        <w:t xml:space="preserve">, he may find himself frozen in place, incapacitated, and caught in an endless, unhealthy vacillation. On the other hand, he should leave a small place in his consciousness open to something else, to knowledge that is still to come. When he progresses further, he will understand the </w:t>
      </w:r>
      <w:r w:rsidR="00AE4F85">
        <w:rPr>
          <w:rFonts w:asciiTheme="minorBidi" w:hAnsiTheme="minorBidi"/>
          <w:sz w:val="24"/>
          <w:szCs w:val="24"/>
        </w:rPr>
        <w:t>incomplete</w:t>
      </w:r>
      <w:r w:rsidR="00AE4F85" w:rsidRPr="006E09A2">
        <w:rPr>
          <w:rFonts w:asciiTheme="minorBidi" w:hAnsiTheme="minorBidi"/>
          <w:sz w:val="24"/>
          <w:szCs w:val="24"/>
        </w:rPr>
        <w:t xml:space="preserve"> </w:t>
      </w:r>
      <w:r w:rsidR="009473DD" w:rsidRPr="006E09A2">
        <w:rPr>
          <w:rFonts w:asciiTheme="minorBidi" w:hAnsiTheme="minorBidi"/>
          <w:sz w:val="24"/>
          <w:szCs w:val="24"/>
        </w:rPr>
        <w:t xml:space="preserve">and illusory nature </w:t>
      </w:r>
      <w:r w:rsidR="009473DD" w:rsidRPr="006E09A2">
        <w:rPr>
          <w:rFonts w:asciiTheme="minorBidi" w:hAnsiTheme="minorBidi"/>
          <w:sz w:val="24"/>
          <w:szCs w:val="24"/>
        </w:rPr>
        <w:lastRenderedPageBreak/>
        <w:t xml:space="preserve">of the insight that he had previously attained – because Divinity is indeed beyond our capacity to understand. It is a very delicate task to </w:t>
      </w:r>
      <w:r w:rsidR="00AE222A">
        <w:rPr>
          <w:rFonts w:asciiTheme="minorBidi" w:hAnsiTheme="minorBidi"/>
          <w:sz w:val="24"/>
          <w:szCs w:val="24"/>
        </w:rPr>
        <w:t xml:space="preserve">hold </w:t>
      </w:r>
      <w:r w:rsidR="009473DD" w:rsidRPr="006E09A2">
        <w:rPr>
          <w:rFonts w:asciiTheme="minorBidi" w:hAnsiTheme="minorBidi"/>
          <w:sz w:val="24"/>
          <w:szCs w:val="24"/>
        </w:rPr>
        <w:t xml:space="preserve">both movements – </w:t>
      </w:r>
      <w:r w:rsidR="00A11F22">
        <w:rPr>
          <w:rFonts w:asciiTheme="minorBidi" w:hAnsiTheme="minorBidi"/>
          <w:sz w:val="24"/>
          <w:szCs w:val="24"/>
        </w:rPr>
        <w:t>to avoid</w:t>
      </w:r>
      <w:r w:rsidR="00A11F22" w:rsidRPr="006E09A2">
        <w:rPr>
          <w:rFonts w:asciiTheme="minorBidi" w:hAnsiTheme="minorBidi"/>
          <w:sz w:val="24"/>
          <w:szCs w:val="24"/>
        </w:rPr>
        <w:t xml:space="preserve"> </w:t>
      </w:r>
      <w:r w:rsidR="009473DD" w:rsidRPr="006E09A2">
        <w:rPr>
          <w:rFonts w:asciiTheme="minorBidi" w:hAnsiTheme="minorBidi"/>
          <w:sz w:val="24"/>
          <w:szCs w:val="24"/>
        </w:rPr>
        <w:t>belittling the joy and vitality of one’s present position, the ‘here and now</w:t>
      </w:r>
      <w:r w:rsidR="00A11F22">
        <w:rPr>
          <w:rFonts w:asciiTheme="minorBidi" w:hAnsiTheme="minorBidi"/>
          <w:sz w:val="24"/>
          <w:szCs w:val="24"/>
        </w:rPr>
        <w:t>,’</w:t>
      </w:r>
      <w:r w:rsidR="009473DD" w:rsidRPr="006E09A2">
        <w:rPr>
          <w:rFonts w:asciiTheme="minorBidi" w:hAnsiTheme="minorBidi"/>
          <w:sz w:val="24"/>
          <w:szCs w:val="24"/>
        </w:rPr>
        <w:t xml:space="preserve"> while at the same time remaining conscious of its incompleteness, in ord</w:t>
      </w:r>
      <w:r w:rsidR="000560FA" w:rsidRPr="006E09A2">
        <w:rPr>
          <w:rFonts w:asciiTheme="minorBidi" w:hAnsiTheme="minorBidi"/>
          <w:sz w:val="24"/>
          <w:szCs w:val="24"/>
        </w:rPr>
        <w:t>er to allow for the aspiration for</w:t>
      </w:r>
      <w:r w:rsidR="009473DD" w:rsidRPr="006E09A2">
        <w:rPr>
          <w:rFonts w:asciiTheme="minorBidi" w:hAnsiTheme="minorBidi"/>
          <w:sz w:val="24"/>
          <w:szCs w:val="24"/>
        </w:rPr>
        <w:t xml:space="preserve"> progress.</w:t>
      </w:r>
    </w:p>
    <w:p w14:paraId="47705E80" w14:textId="77777777" w:rsidR="006E09A2" w:rsidRDefault="006E09A2" w:rsidP="00146BB5">
      <w:pPr>
        <w:spacing w:after="0" w:line="240" w:lineRule="auto"/>
        <w:jc w:val="both"/>
        <w:rPr>
          <w:rFonts w:asciiTheme="minorBidi" w:hAnsiTheme="minorBidi"/>
          <w:sz w:val="24"/>
          <w:szCs w:val="24"/>
        </w:rPr>
      </w:pPr>
    </w:p>
    <w:p w14:paraId="5AD512E9" w14:textId="4B6D20C5" w:rsidR="009473DD" w:rsidRPr="006E09A2" w:rsidRDefault="009473DD"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The Seer cites R. Zusha’s </w:t>
      </w:r>
      <w:r w:rsidR="00A11F22">
        <w:rPr>
          <w:rFonts w:asciiTheme="minorBidi" w:hAnsiTheme="minorBidi"/>
          <w:sz w:val="24"/>
          <w:szCs w:val="24"/>
        </w:rPr>
        <w:t>surprising interpretation of</w:t>
      </w:r>
      <w:r w:rsidRPr="006E09A2">
        <w:rPr>
          <w:rFonts w:asciiTheme="minorBidi" w:hAnsiTheme="minorBidi"/>
          <w:sz w:val="24"/>
          <w:szCs w:val="24"/>
        </w:rPr>
        <w:t xml:space="preserve"> the verse, </w:t>
      </w:r>
      <w:r w:rsidR="00A11F22">
        <w:rPr>
          <w:rFonts w:asciiTheme="minorBidi" w:hAnsiTheme="minorBidi"/>
          <w:sz w:val="24"/>
          <w:szCs w:val="24"/>
        </w:rPr>
        <w:t>“</w:t>
      </w:r>
      <w:r w:rsidRPr="006E09A2">
        <w:rPr>
          <w:rFonts w:asciiTheme="minorBidi" w:hAnsiTheme="minorBidi"/>
          <w:sz w:val="24"/>
          <w:szCs w:val="24"/>
        </w:rPr>
        <w:t>If the place is distant from you</w:t>
      </w:r>
      <w:r w:rsidR="00A11F22">
        <w:rPr>
          <w:rFonts w:asciiTheme="minorBidi" w:hAnsiTheme="minorBidi"/>
          <w:sz w:val="24"/>
          <w:szCs w:val="24"/>
        </w:rPr>
        <w:t xml:space="preserve">” </w:t>
      </w:r>
      <w:r w:rsidRPr="006E09A2">
        <w:rPr>
          <w:rFonts w:asciiTheme="minorBidi" w:hAnsiTheme="minorBidi"/>
          <w:sz w:val="24"/>
          <w:szCs w:val="24"/>
        </w:rPr>
        <w:t>– not as a condition (</w:t>
      </w:r>
      <w:r w:rsidRPr="001047FB">
        <w:rPr>
          <w:rFonts w:asciiTheme="minorBidi" w:hAnsiTheme="minorBidi"/>
          <w:i/>
          <w:iCs/>
          <w:sz w:val="24"/>
          <w:szCs w:val="24"/>
        </w:rPr>
        <w:t>ki</w:t>
      </w:r>
      <w:r w:rsidRPr="006E09A2">
        <w:rPr>
          <w:rFonts w:asciiTheme="minorBidi" w:hAnsiTheme="minorBidi"/>
          <w:sz w:val="24"/>
          <w:szCs w:val="24"/>
        </w:rPr>
        <w:t xml:space="preserve"> = if), but rather as an operational mental movement (</w:t>
      </w:r>
      <w:r w:rsidRPr="001047FB">
        <w:rPr>
          <w:rFonts w:asciiTheme="minorBidi" w:hAnsiTheme="minorBidi"/>
          <w:i/>
          <w:iCs/>
          <w:sz w:val="24"/>
          <w:szCs w:val="24"/>
        </w:rPr>
        <w:t>ki</w:t>
      </w:r>
      <w:r w:rsidRPr="006E09A2">
        <w:rPr>
          <w:rFonts w:asciiTheme="minorBidi" w:hAnsiTheme="minorBidi"/>
          <w:sz w:val="24"/>
          <w:szCs w:val="24"/>
        </w:rPr>
        <w:t xml:space="preserve"> = that): to leave part of oneself understanding </w:t>
      </w:r>
      <w:r w:rsidRPr="001047FB">
        <w:rPr>
          <w:rFonts w:asciiTheme="minorBidi" w:hAnsiTheme="minorBidi"/>
          <w:i/>
          <w:iCs/>
          <w:sz w:val="24"/>
          <w:szCs w:val="24"/>
        </w:rPr>
        <w:t>that</w:t>
      </w:r>
      <w:r w:rsidRPr="006E09A2">
        <w:rPr>
          <w:rFonts w:asciiTheme="minorBidi" w:hAnsiTheme="minorBidi"/>
          <w:sz w:val="24"/>
          <w:szCs w:val="24"/>
        </w:rPr>
        <w:t xml:space="preserve"> </w:t>
      </w:r>
      <w:r w:rsidR="005F395D">
        <w:rPr>
          <w:rFonts w:asciiTheme="minorBidi" w:hAnsiTheme="minorBidi"/>
          <w:sz w:val="24"/>
          <w:szCs w:val="24"/>
        </w:rPr>
        <w:t>“</w:t>
      </w:r>
      <w:r w:rsidR="000560FA" w:rsidRPr="006E09A2">
        <w:rPr>
          <w:rFonts w:asciiTheme="minorBidi" w:hAnsiTheme="minorBidi"/>
          <w:sz w:val="24"/>
          <w:szCs w:val="24"/>
        </w:rPr>
        <w:t>the place is distant from you</w:t>
      </w:r>
      <w:r w:rsidR="005F395D">
        <w:rPr>
          <w:rFonts w:asciiTheme="minorBidi" w:hAnsiTheme="minorBidi"/>
          <w:sz w:val="24"/>
          <w:szCs w:val="24"/>
        </w:rPr>
        <w:t>”</w:t>
      </w:r>
      <w:r w:rsidR="000560FA" w:rsidRPr="006E09A2">
        <w:rPr>
          <w:rFonts w:asciiTheme="minorBidi" w:hAnsiTheme="minorBidi"/>
          <w:sz w:val="24"/>
          <w:szCs w:val="24"/>
        </w:rPr>
        <w:t xml:space="preserve"> </w:t>
      </w:r>
      <w:r w:rsidR="005F395D">
        <w:rPr>
          <w:rFonts w:asciiTheme="minorBidi" w:hAnsiTheme="minorBidi"/>
          <w:sz w:val="24"/>
          <w:szCs w:val="24"/>
        </w:rPr>
        <w:t>–</w:t>
      </w:r>
      <w:r w:rsidRPr="006E09A2">
        <w:rPr>
          <w:rFonts w:asciiTheme="minorBidi" w:hAnsiTheme="minorBidi"/>
          <w:sz w:val="24"/>
          <w:szCs w:val="24"/>
        </w:rPr>
        <w:t xml:space="preserve"> even </w:t>
      </w:r>
      <w:r w:rsidR="000560FA" w:rsidRPr="006E09A2">
        <w:rPr>
          <w:rFonts w:asciiTheme="minorBidi" w:hAnsiTheme="minorBidi"/>
          <w:sz w:val="24"/>
          <w:szCs w:val="24"/>
        </w:rPr>
        <w:t xml:space="preserve">more distant </w:t>
      </w:r>
      <w:r w:rsidRPr="006E09A2">
        <w:rPr>
          <w:rFonts w:asciiTheme="minorBidi" w:hAnsiTheme="minorBidi"/>
          <w:sz w:val="24"/>
          <w:szCs w:val="24"/>
        </w:rPr>
        <w:t xml:space="preserve">than you had known previously. The deeper your insight into Divinity, the more you will understand its greatness and how far removed it is from you, in a way that you could not have understood when your level of insight was </w:t>
      </w:r>
      <w:r w:rsidR="00567EEA">
        <w:rPr>
          <w:rFonts w:asciiTheme="minorBidi" w:hAnsiTheme="minorBidi"/>
          <w:sz w:val="24"/>
          <w:szCs w:val="24"/>
        </w:rPr>
        <w:t>lower</w:t>
      </w:r>
      <w:r w:rsidRPr="006E09A2">
        <w:rPr>
          <w:rFonts w:asciiTheme="minorBidi" w:hAnsiTheme="minorBidi"/>
          <w:sz w:val="24"/>
          <w:szCs w:val="24"/>
        </w:rPr>
        <w:t>. The more we know, the less we know. As R. Nachman teaches, the purpose of knowing is to know that we don’t know.</w:t>
      </w:r>
    </w:p>
    <w:p w14:paraId="641E11BA" w14:textId="77777777" w:rsidR="006E09A2" w:rsidRDefault="006E09A2" w:rsidP="00146BB5">
      <w:pPr>
        <w:spacing w:after="0" w:line="240" w:lineRule="auto"/>
        <w:jc w:val="both"/>
        <w:rPr>
          <w:rFonts w:asciiTheme="minorBidi" w:hAnsiTheme="minorBidi"/>
          <w:sz w:val="24"/>
          <w:szCs w:val="24"/>
        </w:rPr>
      </w:pPr>
    </w:p>
    <w:p w14:paraId="3B436BDB" w14:textId="348F00FB" w:rsidR="009473DD" w:rsidRPr="006E09A2" w:rsidRDefault="009473DD"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This might be compared to two good friends, or a couple, who start off their relationship with a rather superficial level of acquaintance. Their initial bond involves some external elements and perhaps </w:t>
      </w:r>
      <w:r w:rsidR="000560FA" w:rsidRPr="006E09A2">
        <w:rPr>
          <w:rFonts w:asciiTheme="minorBidi" w:hAnsiTheme="minorBidi"/>
          <w:sz w:val="24"/>
          <w:szCs w:val="24"/>
        </w:rPr>
        <w:t xml:space="preserve">a hint of a bond </w:t>
      </w:r>
      <w:r w:rsidRPr="006E09A2">
        <w:rPr>
          <w:rFonts w:asciiTheme="minorBidi" w:hAnsiTheme="minorBidi"/>
          <w:sz w:val="24"/>
          <w:szCs w:val="24"/>
        </w:rPr>
        <w:t>deep down in their psyche</w:t>
      </w:r>
      <w:r w:rsidR="00F544FD">
        <w:rPr>
          <w:rFonts w:asciiTheme="minorBidi" w:hAnsiTheme="minorBidi"/>
          <w:sz w:val="24"/>
          <w:szCs w:val="24"/>
        </w:rPr>
        <w:t>s</w:t>
      </w:r>
      <w:r w:rsidRPr="006E09A2">
        <w:rPr>
          <w:rFonts w:asciiTheme="minorBidi" w:hAnsiTheme="minorBidi"/>
          <w:sz w:val="24"/>
          <w:szCs w:val="24"/>
        </w:rPr>
        <w:t xml:space="preserve"> that is beyond their consciousness or understanding. As they get to know each other better and draw closer, they discover the depth of their differentness. And at that point</w:t>
      </w:r>
      <w:r w:rsidR="00F544FD">
        <w:rPr>
          <w:rFonts w:asciiTheme="minorBidi" w:hAnsiTheme="minorBidi"/>
          <w:sz w:val="24"/>
          <w:szCs w:val="24"/>
        </w:rPr>
        <w:t>,</w:t>
      </w:r>
      <w:r w:rsidRPr="006E09A2">
        <w:rPr>
          <w:rFonts w:asciiTheme="minorBidi" w:hAnsiTheme="minorBidi"/>
          <w:sz w:val="24"/>
          <w:szCs w:val="24"/>
        </w:rPr>
        <w:t xml:space="preserve"> they </w:t>
      </w:r>
      <w:r w:rsidR="000560FA" w:rsidRPr="006E09A2">
        <w:rPr>
          <w:rFonts w:asciiTheme="minorBidi" w:hAnsiTheme="minorBidi"/>
          <w:sz w:val="24"/>
          <w:szCs w:val="24"/>
        </w:rPr>
        <w:t xml:space="preserve">need to </w:t>
      </w:r>
      <w:r w:rsidRPr="006E09A2">
        <w:rPr>
          <w:rFonts w:asciiTheme="minorBidi" w:hAnsiTheme="minorBidi"/>
          <w:sz w:val="24"/>
          <w:szCs w:val="24"/>
        </w:rPr>
        <w:t xml:space="preserve">maintain love and closeness </w:t>
      </w:r>
      <w:r w:rsidR="00F544FD">
        <w:rPr>
          <w:rFonts w:asciiTheme="minorBidi" w:hAnsiTheme="minorBidi"/>
          <w:sz w:val="24"/>
          <w:szCs w:val="24"/>
        </w:rPr>
        <w:t>along</w:t>
      </w:r>
      <w:r w:rsidR="00F544FD" w:rsidRPr="006E09A2">
        <w:rPr>
          <w:rFonts w:asciiTheme="minorBidi" w:hAnsiTheme="minorBidi"/>
          <w:sz w:val="24"/>
          <w:szCs w:val="24"/>
        </w:rPr>
        <w:t xml:space="preserve"> </w:t>
      </w:r>
      <w:r w:rsidRPr="006E09A2">
        <w:rPr>
          <w:rFonts w:asciiTheme="minorBidi" w:hAnsiTheme="minorBidi"/>
          <w:sz w:val="24"/>
          <w:szCs w:val="24"/>
        </w:rPr>
        <w:t>with an awareness of an otherness that will not always be possible to ignore or to bridge. This differentness can be a source of pain, but it can also be one aspect of a most profound and courageous bond.</w:t>
      </w:r>
    </w:p>
    <w:p w14:paraId="04EFF481" w14:textId="77777777" w:rsidR="006E09A2" w:rsidRDefault="006E09A2" w:rsidP="00146BB5">
      <w:pPr>
        <w:spacing w:after="0" w:line="240" w:lineRule="auto"/>
        <w:jc w:val="both"/>
        <w:rPr>
          <w:rFonts w:asciiTheme="minorBidi" w:hAnsiTheme="minorBidi"/>
          <w:sz w:val="24"/>
          <w:szCs w:val="24"/>
        </w:rPr>
      </w:pPr>
    </w:p>
    <w:p w14:paraId="248D8A06" w14:textId="0483B93B" w:rsidR="009473DD" w:rsidRDefault="009473DD" w:rsidP="00146BB5">
      <w:pPr>
        <w:spacing w:after="0" w:line="240" w:lineRule="auto"/>
        <w:ind w:firstLine="720"/>
        <w:jc w:val="both"/>
        <w:rPr>
          <w:rFonts w:asciiTheme="minorBidi" w:hAnsiTheme="minorBidi"/>
          <w:sz w:val="24"/>
          <w:szCs w:val="24"/>
        </w:rPr>
      </w:pPr>
      <w:r w:rsidRPr="006E09A2">
        <w:rPr>
          <w:rFonts w:asciiTheme="minorBidi" w:hAnsiTheme="minorBidi"/>
          <w:sz w:val="24"/>
          <w:szCs w:val="24"/>
        </w:rPr>
        <w:t xml:space="preserve">This too is a moon-consciousness, with its inherently cyclical nature. Every waxing of the moon comes with the understanding that it will be followed by a waning. Not in the sense of a simple withdrawal or constriction, but rather a new contraction of the consciousness, where I understand better with hindsight, </w:t>
      </w:r>
      <w:r w:rsidR="000560FA" w:rsidRPr="006E09A2">
        <w:rPr>
          <w:rFonts w:asciiTheme="minorBidi" w:hAnsiTheme="minorBidi"/>
          <w:sz w:val="24"/>
          <w:szCs w:val="24"/>
        </w:rPr>
        <w:t xml:space="preserve">after </w:t>
      </w:r>
      <w:r w:rsidRPr="006E09A2">
        <w:rPr>
          <w:rFonts w:asciiTheme="minorBidi" w:hAnsiTheme="minorBidi"/>
          <w:sz w:val="24"/>
          <w:szCs w:val="24"/>
        </w:rPr>
        <w:t>I have grown bigger. A new understanding of my smallness and limitedness, which was always there but which I wasn’t aware of, is crystallized and clarified. I come to understand that the purpose is not the attainment of some final objective, that might be portrayed as a sun, but rather continued movement that includes both growth and contraction.</w:t>
      </w:r>
    </w:p>
    <w:p w14:paraId="4C65C108" w14:textId="2D9F09A1" w:rsidR="006E09A2" w:rsidRPr="006E09A2" w:rsidRDefault="006E09A2" w:rsidP="00146BB5">
      <w:pPr>
        <w:spacing w:after="0" w:line="240" w:lineRule="auto"/>
        <w:ind w:firstLine="720"/>
        <w:jc w:val="both"/>
        <w:rPr>
          <w:rFonts w:asciiTheme="minorBidi" w:hAnsiTheme="minorBidi"/>
          <w:sz w:val="24"/>
          <w:szCs w:val="24"/>
        </w:rPr>
      </w:pPr>
    </w:p>
    <w:p w14:paraId="64F4DD5F" w14:textId="77777777" w:rsidR="009473DD" w:rsidRPr="006E09A2" w:rsidRDefault="009473DD" w:rsidP="00146BB5">
      <w:pPr>
        <w:spacing w:after="0" w:line="240" w:lineRule="auto"/>
        <w:jc w:val="both"/>
        <w:rPr>
          <w:rFonts w:asciiTheme="minorBidi" w:hAnsiTheme="minorBidi"/>
          <w:sz w:val="24"/>
          <w:szCs w:val="24"/>
        </w:rPr>
      </w:pPr>
      <w:r w:rsidRPr="006E09A2">
        <w:rPr>
          <w:rFonts w:asciiTheme="minorBidi" w:hAnsiTheme="minorBidi"/>
          <w:sz w:val="24"/>
          <w:szCs w:val="24"/>
        </w:rPr>
        <w:t>(Translated by Kaeren Fish)</w:t>
      </w:r>
    </w:p>
    <w:p w14:paraId="20DD7382" w14:textId="77777777" w:rsidR="009473DD" w:rsidRPr="006E09A2" w:rsidRDefault="009473DD" w:rsidP="00146BB5">
      <w:pPr>
        <w:spacing w:after="0" w:line="240" w:lineRule="auto"/>
        <w:jc w:val="both"/>
        <w:rPr>
          <w:rFonts w:asciiTheme="minorBidi" w:hAnsiTheme="minorBidi"/>
          <w:sz w:val="24"/>
          <w:szCs w:val="24"/>
        </w:rPr>
      </w:pPr>
    </w:p>
    <w:sectPr w:rsidR="009473DD" w:rsidRPr="006E09A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966E" w14:textId="77777777" w:rsidR="002468B2" w:rsidRDefault="002468B2" w:rsidP="009473DD">
      <w:pPr>
        <w:spacing w:after="0" w:line="240" w:lineRule="auto"/>
      </w:pPr>
      <w:r>
        <w:separator/>
      </w:r>
    </w:p>
  </w:endnote>
  <w:endnote w:type="continuationSeparator" w:id="0">
    <w:p w14:paraId="4648D1E7" w14:textId="77777777" w:rsidR="002468B2" w:rsidRDefault="002468B2" w:rsidP="0094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56129"/>
      <w:docPartObj>
        <w:docPartGallery w:val="Page Numbers (Bottom of Page)"/>
        <w:docPartUnique/>
      </w:docPartObj>
    </w:sdtPr>
    <w:sdtEndPr>
      <w:rPr>
        <w:noProof/>
      </w:rPr>
    </w:sdtEndPr>
    <w:sdtContent>
      <w:p w14:paraId="773D4956" w14:textId="1DCDCB19" w:rsidR="006E09A2" w:rsidRDefault="006E0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FD560" w14:textId="77777777" w:rsidR="006E09A2" w:rsidRDefault="006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43AD" w14:textId="77777777" w:rsidR="002468B2" w:rsidRDefault="002468B2" w:rsidP="009473DD">
      <w:pPr>
        <w:spacing w:after="0" w:line="240" w:lineRule="auto"/>
      </w:pPr>
      <w:r>
        <w:separator/>
      </w:r>
    </w:p>
  </w:footnote>
  <w:footnote w:type="continuationSeparator" w:id="0">
    <w:p w14:paraId="61C1498E" w14:textId="77777777" w:rsidR="002468B2" w:rsidRDefault="002468B2" w:rsidP="009473DD">
      <w:pPr>
        <w:spacing w:after="0" w:line="240" w:lineRule="auto"/>
      </w:pPr>
      <w:r>
        <w:continuationSeparator/>
      </w:r>
    </w:p>
  </w:footnote>
  <w:footnote w:id="1">
    <w:p w14:paraId="1D565B68" w14:textId="77777777" w:rsidR="000B21C9" w:rsidRPr="006E09A2" w:rsidRDefault="000B21C9">
      <w:pPr>
        <w:pStyle w:val="FootnoteText"/>
        <w:rPr>
          <w:rFonts w:asciiTheme="minorBidi" w:hAnsiTheme="minorBidi"/>
        </w:rPr>
      </w:pPr>
      <w:r w:rsidRPr="006E09A2">
        <w:rPr>
          <w:rStyle w:val="FootnoteReference"/>
          <w:rFonts w:asciiTheme="minorBidi" w:hAnsiTheme="minorBidi"/>
        </w:rPr>
        <w:footnoteRef/>
      </w:r>
      <w:r w:rsidRPr="006E09A2">
        <w:rPr>
          <w:rFonts w:asciiTheme="minorBidi" w:hAnsiTheme="minorBidi"/>
        </w:rPr>
        <w:t xml:space="preserve"> See for example, M. Rotenberg, </w:t>
      </w:r>
      <w:r w:rsidRPr="006E09A2">
        <w:rPr>
          <w:rFonts w:asciiTheme="minorBidi" w:hAnsiTheme="minorBidi"/>
          <w:i/>
          <w:iCs/>
        </w:rPr>
        <w:t>Mavo le-Psichologia shel ha-Tzimtzum</w:t>
      </w:r>
      <w:r w:rsidRPr="006E09A2">
        <w:rPr>
          <w:rFonts w:asciiTheme="minorBidi" w:hAnsiTheme="minorBidi"/>
        </w:rPr>
        <w:t xml:space="preserve">, Jerusalem 5770; </w:t>
      </w:r>
      <w:r w:rsidRPr="001047FB">
        <w:rPr>
          <w:rFonts w:asciiTheme="minorBidi" w:hAnsiTheme="minorBidi"/>
          <w:i/>
          <w:iCs/>
        </w:rPr>
        <w:t xml:space="preserve">Kiyum </w:t>
      </w:r>
      <w:proofErr w:type="gramStart"/>
      <w:r w:rsidRPr="001047FB">
        <w:rPr>
          <w:rFonts w:asciiTheme="minorBidi" w:hAnsiTheme="minorBidi"/>
          <w:i/>
          <w:iCs/>
        </w:rPr>
        <w:t>be</w:t>
      </w:r>
      <w:proofErr w:type="gramEnd"/>
      <w:r w:rsidRPr="001047FB">
        <w:rPr>
          <w:rFonts w:asciiTheme="minorBidi" w:hAnsiTheme="minorBidi"/>
          <w:i/>
          <w:iCs/>
        </w:rPr>
        <w:t>-Sod ha-Tzimtzum: Model Hitnahaguti Lefi ha-Chassidut ha-Kabbalit</w:t>
      </w:r>
      <w:r w:rsidRPr="006E09A2">
        <w:rPr>
          <w:rFonts w:asciiTheme="minorBidi" w:hAnsiTheme="minorBidi"/>
        </w:rPr>
        <w:t>, Jerusalem 5750.</w:t>
      </w:r>
    </w:p>
  </w:footnote>
  <w:footnote w:id="2">
    <w:p w14:paraId="14FD5BDB" w14:textId="6D2567BC" w:rsidR="000B21C9" w:rsidRPr="006E09A2" w:rsidRDefault="000B21C9" w:rsidP="009473DD">
      <w:pPr>
        <w:pStyle w:val="FootnoteText"/>
        <w:rPr>
          <w:rFonts w:asciiTheme="minorBidi" w:hAnsiTheme="minorBidi"/>
        </w:rPr>
      </w:pPr>
      <w:r w:rsidRPr="006E09A2">
        <w:rPr>
          <w:rStyle w:val="FootnoteReference"/>
          <w:rFonts w:asciiTheme="minorBidi" w:hAnsiTheme="minorBidi"/>
        </w:rPr>
        <w:footnoteRef/>
      </w:r>
      <w:r w:rsidRPr="006E09A2">
        <w:rPr>
          <w:rFonts w:asciiTheme="minorBidi" w:hAnsiTheme="minorBidi"/>
        </w:rPr>
        <w:t xml:space="preserve"> My thanks to Roee Horn, </w:t>
      </w:r>
      <w:r w:rsidR="001747F5">
        <w:rPr>
          <w:rFonts w:asciiTheme="minorBidi" w:hAnsiTheme="minorBidi"/>
        </w:rPr>
        <w:t>because of</w:t>
      </w:r>
      <w:r w:rsidRPr="006E09A2">
        <w:rPr>
          <w:rFonts w:asciiTheme="minorBidi" w:hAnsiTheme="minorBidi"/>
        </w:rPr>
        <w:t xml:space="preserve"> whom I became acquainted with this source.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73"/>
    <w:rsid w:val="00006BD0"/>
    <w:rsid w:val="0001058F"/>
    <w:rsid w:val="00015B08"/>
    <w:rsid w:val="000379EC"/>
    <w:rsid w:val="00041331"/>
    <w:rsid w:val="000560FA"/>
    <w:rsid w:val="000752CB"/>
    <w:rsid w:val="00081722"/>
    <w:rsid w:val="00083916"/>
    <w:rsid w:val="0009412E"/>
    <w:rsid w:val="000B21C9"/>
    <w:rsid w:val="000E440B"/>
    <w:rsid w:val="00103F00"/>
    <w:rsid w:val="00104037"/>
    <w:rsid w:val="001047FB"/>
    <w:rsid w:val="001138B6"/>
    <w:rsid w:val="0012527B"/>
    <w:rsid w:val="00125A70"/>
    <w:rsid w:val="0014482B"/>
    <w:rsid w:val="00146BB5"/>
    <w:rsid w:val="00173D68"/>
    <w:rsid w:val="001747F5"/>
    <w:rsid w:val="00185B90"/>
    <w:rsid w:val="001A2E40"/>
    <w:rsid w:val="00211242"/>
    <w:rsid w:val="002314BD"/>
    <w:rsid w:val="00245A58"/>
    <w:rsid w:val="002468B2"/>
    <w:rsid w:val="00246A5C"/>
    <w:rsid w:val="002475DB"/>
    <w:rsid w:val="0025158A"/>
    <w:rsid w:val="0027171A"/>
    <w:rsid w:val="00273E9C"/>
    <w:rsid w:val="00275A20"/>
    <w:rsid w:val="00277B4D"/>
    <w:rsid w:val="0028096A"/>
    <w:rsid w:val="002A01B7"/>
    <w:rsid w:val="002A7805"/>
    <w:rsid w:val="002B4252"/>
    <w:rsid w:val="002E41CD"/>
    <w:rsid w:val="002F1C0E"/>
    <w:rsid w:val="003339FB"/>
    <w:rsid w:val="003469DB"/>
    <w:rsid w:val="00382B2B"/>
    <w:rsid w:val="00387FD2"/>
    <w:rsid w:val="003A62C2"/>
    <w:rsid w:val="003B4AA6"/>
    <w:rsid w:val="00437C72"/>
    <w:rsid w:val="004600DB"/>
    <w:rsid w:val="00487503"/>
    <w:rsid w:val="004A6FB0"/>
    <w:rsid w:val="004B3094"/>
    <w:rsid w:val="004C146C"/>
    <w:rsid w:val="004C5C4B"/>
    <w:rsid w:val="004E1DC8"/>
    <w:rsid w:val="004F4F30"/>
    <w:rsid w:val="00504BD7"/>
    <w:rsid w:val="0055320D"/>
    <w:rsid w:val="00563D7F"/>
    <w:rsid w:val="00567EEA"/>
    <w:rsid w:val="005978C8"/>
    <w:rsid w:val="005B367C"/>
    <w:rsid w:val="005B5C78"/>
    <w:rsid w:val="005D4286"/>
    <w:rsid w:val="005E533E"/>
    <w:rsid w:val="005F395D"/>
    <w:rsid w:val="0060354A"/>
    <w:rsid w:val="006150E1"/>
    <w:rsid w:val="0062002B"/>
    <w:rsid w:val="00621834"/>
    <w:rsid w:val="006310C6"/>
    <w:rsid w:val="0067525A"/>
    <w:rsid w:val="006E09A2"/>
    <w:rsid w:val="006E7ECB"/>
    <w:rsid w:val="006F1F41"/>
    <w:rsid w:val="00700354"/>
    <w:rsid w:val="0070768C"/>
    <w:rsid w:val="00707909"/>
    <w:rsid w:val="0071652D"/>
    <w:rsid w:val="0078409C"/>
    <w:rsid w:val="008158D6"/>
    <w:rsid w:val="00830ADF"/>
    <w:rsid w:val="00857637"/>
    <w:rsid w:val="008B0E49"/>
    <w:rsid w:val="008B4107"/>
    <w:rsid w:val="008F4005"/>
    <w:rsid w:val="008F5059"/>
    <w:rsid w:val="0090175A"/>
    <w:rsid w:val="0090237E"/>
    <w:rsid w:val="0090261F"/>
    <w:rsid w:val="00907BDF"/>
    <w:rsid w:val="00912D50"/>
    <w:rsid w:val="009473DD"/>
    <w:rsid w:val="009A26A7"/>
    <w:rsid w:val="009A72F0"/>
    <w:rsid w:val="009C3076"/>
    <w:rsid w:val="009E1342"/>
    <w:rsid w:val="00A04316"/>
    <w:rsid w:val="00A11F22"/>
    <w:rsid w:val="00A45EB5"/>
    <w:rsid w:val="00A80337"/>
    <w:rsid w:val="00A92D0E"/>
    <w:rsid w:val="00A976A2"/>
    <w:rsid w:val="00AA31F9"/>
    <w:rsid w:val="00AA46E2"/>
    <w:rsid w:val="00AE222A"/>
    <w:rsid w:val="00AE4F85"/>
    <w:rsid w:val="00B0439C"/>
    <w:rsid w:val="00B2151E"/>
    <w:rsid w:val="00BB6D74"/>
    <w:rsid w:val="00BC4E5D"/>
    <w:rsid w:val="00BD2990"/>
    <w:rsid w:val="00C35997"/>
    <w:rsid w:val="00C42CB4"/>
    <w:rsid w:val="00C52B18"/>
    <w:rsid w:val="00C73E63"/>
    <w:rsid w:val="00C77070"/>
    <w:rsid w:val="00C838AA"/>
    <w:rsid w:val="00C83FD1"/>
    <w:rsid w:val="00C95156"/>
    <w:rsid w:val="00CD4178"/>
    <w:rsid w:val="00D03C45"/>
    <w:rsid w:val="00D05E35"/>
    <w:rsid w:val="00D1328D"/>
    <w:rsid w:val="00D20CF0"/>
    <w:rsid w:val="00D2782C"/>
    <w:rsid w:val="00D72F86"/>
    <w:rsid w:val="00D977F6"/>
    <w:rsid w:val="00DA1F7E"/>
    <w:rsid w:val="00DC31CF"/>
    <w:rsid w:val="00DC63E4"/>
    <w:rsid w:val="00E10D3D"/>
    <w:rsid w:val="00E15C70"/>
    <w:rsid w:val="00E259BC"/>
    <w:rsid w:val="00E31A23"/>
    <w:rsid w:val="00E57D73"/>
    <w:rsid w:val="00E9408A"/>
    <w:rsid w:val="00EB6BEE"/>
    <w:rsid w:val="00EC4EC5"/>
    <w:rsid w:val="00EC7FFD"/>
    <w:rsid w:val="00EF04FB"/>
    <w:rsid w:val="00F07FDF"/>
    <w:rsid w:val="00F13931"/>
    <w:rsid w:val="00F3641F"/>
    <w:rsid w:val="00F544FD"/>
    <w:rsid w:val="00FB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8EA0"/>
  <w15:chartTrackingRefBased/>
  <w15:docId w15:val="{20DFE1C5-ADE3-4321-B437-DEE28791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D3D"/>
    <w:rPr>
      <w:color w:val="0000FF"/>
      <w:u w:val="single"/>
    </w:rPr>
  </w:style>
  <w:style w:type="paragraph" w:styleId="FootnoteText">
    <w:name w:val="footnote text"/>
    <w:basedOn w:val="Normal"/>
    <w:link w:val="FootnoteTextChar"/>
    <w:uiPriority w:val="99"/>
    <w:semiHidden/>
    <w:unhideWhenUsed/>
    <w:rsid w:val="00947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3DD"/>
    <w:rPr>
      <w:sz w:val="20"/>
      <w:szCs w:val="20"/>
    </w:rPr>
  </w:style>
  <w:style w:type="character" w:styleId="FootnoteReference">
    <w:name w:val="footnote reference"/>
    <w:basedOn w:val="DefaultParagraphFont"/>
    <w:uiPriority w:val="99"/>
    <w:semiHidden/>
    <w:unhideWhenUsed/>
    <w:rsid w:val="009473DD"/>
    <w:rPr>
      <w:vertAlign w:val="superscript"/>
    </w:rPr>
  </w:style>
  <w:style w:type="paragraph" w:styleId="NoSpacing">
    <w:name w:val="No Spacing"/>
    <w:uiPriority w:val="1"/>
    <w:qFormat/>
    <w:rsid w:val="004600DB"/>
    <w:pPr>
      <w:spacing w:after="0" w:line="240" w:lineRule="auto"/>
    </w:pPr>
  </w:style>
  <w:style w:type="paragraph" w:styleId="Header">
    <w:name w:val="header"/>
    <w:basedOn w:val="Normal"/>
    <w:link w:val="HeaderChar"/>
    <w:uiPriority w:val="99"/>
    <w:unhideWhenUsed/>
    <w:rsid w:val="006E0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9A2"/>
  </w:style>
  <w:style w:type="paragraph" w:styleId="Footer">
    <w:name w:val="footer"/>
    <w:basedOn w:val="Normal"/>
    <w:link w:val="FooterChar"/>
    <w:uiPriority w:val="99"/>
    <w:unhideWhenUsed/>
    <w:rsid w:val="006E0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9A2"/>
  </w:style>
  <w:style w:type="paragraph" w:customStyle="1" w:styleId="CC">
    <w:name w:val="CC"/>
    <w:basedOn w:val="BodyText"/>
    <w:rsid w:val="006E09A2"/>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E09A2"/>
    <w:pPr>
      <w:spacing w:after="120"/>
    </w:pPr>
  </w:style>
  <w:style w:type="character" w:customStyle="1" w:styleId="BodyTextChar">
    <w:name w:val="Body Text Char"/>
    <w:basedOn w:val="DefaultParagraphFont"/>
    <w:link w:val="BodyText"/>
    <w:uiPriority w:val="99"/>
    <w:semiHidden/>
    <w:rsid w:val="006E09A2"/>
  </w:style>
  <w:style w:type="paragraph" w:styleId="Revision">
    <w:name w:val="Revision"/>
    <w:hidden/>
    <w:uiPriority w:val="99"/>
    <w:semiHidden/>
    <w:rsid w:val="00DC31CF"/>
    <w:pPr>
      <w:spacing w:after="0" w:line="240" w:lineRule="auto"/>
    </w:pPr>
  </w:style>
  <w:style w:type="character" w:styleId="CommentReference">
    <w:name w:val="annotation reference"/>
    <w:basedOn w:val="DefaultParagraphFont"/>
    <w:uiPriority w:val="99"/>
    <w:semiHidden/>
    <w:unhideWhenUsed/>
    <w:rsid w:val="00EF04FB"/>
    <w:rPr>
      <w:sz w:val="16"/>
      <w:szCs w:val="16"/>
    </w:rPr>
  </w:style>
  <w:style w:type="paragraph" w:styleId="CommentText">
    <w:name w:val="annotation text"/>
    <w:basedOn w:val="Normal"/>
    <w:link w:val="CommentTextChar"/>
    <w:uiPriority w:val="99"/>
    <w:unhideWhenUsed/>
    <w:rsid w:val="00EF04FB"/>
    <w:pPr>
      <w:spacing w:line="240" w:lineRule="auto"/>
    </w:pPr>
    <w:rPr>
      <w:sz w:val="20"/>
      <w:szCs w:val="20"/>
    </w:rPr>
  </w:style>
  <w:style w:type="character" w:customStyle="1" w:styleId="CommentTextChar">
    <w:name w:val="Comment Text Char"/>
    <w:basedOn w:val="DefaultParagraphFont"/>
    <w:link w:val="CommentText"/>
    <w:uiPriority w:val="99"/>
    <w:rsid w:val="00EF04FB"/>
    <w:rPr>
      <w:sz w:val="20"/>
      <w:szCs w:val="20"/>
    </w:rPr>
  </w:style>
  <w:style w:type="paragraph" w:styleId="CommentSubject">
    <w:name w:val="annotation subject"/>
    <w:basedOn w:val="CommentText"/>
    <w:next w:val="CommentText"/>
    <w:link w:val="CommentSubjectChar"/>
    <w:uiPriority w:val="99"/>
    <w:semiHidden/>
    <w:unhideWhenUsed/>
    <w:rsid w:val="00EF04FB"/>
    <w:rPr>
      <w:b/>
      <w:bCs/>
    </w:rPr>
  </w:style>
  <w:style w:type="character" w:customStyle="1" w:styleId="CommentSubjectChar">
    <w:name w:val="Comment Subject Char"/>
    <w:basedOn w:val="CommentTextChar"/>
    <w:link w:val="CommentSubject"/>
    <w:uiPriority w:val="99"/>
    <w:semiHidden/>
    <w:rsid w:val="00EF0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opics\rabbi-yehoshua-b-hanany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topics\rabbi-yehoshua-b-hananya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topics\rabbi-yehoshua-b-hananyah" TargetMode="External"/><Relationship Id="rId5" Type="http://schemas.openxmlformats.org/officeDocument/2006/relationships/footnotes" Target="footnotes.xml"/><Relationship Id="rId10" Type="http://schemas.openxmlformats.org/officeDocument/2006/relationships/hyperlink" Target="file:///C:\topics\rabbi-yehoshua-b-hananyah" TargetMode="External"/><Relationship Id="rId4" Type="http://schemas.openxmlformats.org/officeDocument/2006/relationships/webSettings" Target="webSettings.xml"/><Relationship Id="rId9" Type="http://schemas.openxmlformats.org/officeDocument/2006/relationships/hyperlink" Target="file:///C:\topics\rabbi-yehoshua-b-hananya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4644-CF86-452B-B959-5DDF8A91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2022-11-27T13:34:00Z</dcterms:created>
  <dcterms:modified xsi:type="dcterms:W3CDTF">2022-11-27T13:34:00Z</dcterms:modified>
</cp:coreProperties>
</file>