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sz w:val="44"/>
          <w:szCs w:val="44"/>
        </w:rPr>
      </w:pPr>
      <w:r w:rsidRPr="00E51DA5">
        <w:rPr>
          <w:rFonts w:ascii="Times New Roman" w:eastAsia="Times New Roman" w:hAnsi="Times New Roman" w:cs="Narkisim"/>
          <w:sz w:val="44"/>
          <w:szCs w:val="44"/>
          <w:rtl/>
        </w:rPr>
        <w:t>תשובה לתגובה / מ</w:t>
      </w:r>
      <w:bookmarkStart w:id="0" w:name="_GoBack"/>
      <w:bookmarkEnd w:id="0"/>
      <w:r w:rsidRPr="00E51DA5">
        <w:rPr>
          <w:rFonts w:ascii="Times New Roman" w:eastAsia="Times New Roman" w:hAnsi="Times New Roman" w:cs="Narkisim"/>
          <w:sz w:val="44"/>
          <w:szCs w:val="44"/>
          <w:rtl/>
        </w:rPr>
        <w:t xml:space="preserve">שה </w:t>
      </w:r>
      <w:proofErr w:type="spellStart"/>
      <w:r w:rsidRPr="00E51DA5">
        <w:rPr>
          <w:rFonts w:ascii="Times New Roman" w:eastAsia="Times New Roman" w:hAnsi="Times New Roman" w:cs="Narkisim"/>
          <w:sz w:val="44"/>
          <w:szCs w:val="44"/>
          <w:rtl/>
        </w:rPr>
        <w:t>רבינוביץ</w:t>
      </w:r>
      <w:proofErr w:type="spellEnd"/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ראשית יש לציין שהאפשרות שגרושה תתחייב לדעת ר"ת במלאכות היא רק אם נבין בדעתו שגרושה "חייבת" להניק את בנה, (וכדעת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הריטב"א</w:t>
      </w:r>
      <w:proofErr w:type="spellEnd"/>
      <w:r w:rsidRPr="00E51DA5">
        <w:rPr>
          <w:rFonts w:ascii="Times New Roman" w:eastAsia="Times New Roman" w:hAnsi="Times New Roman" w:cs="Narkisim"/>
          <w:rtl/>
        </w:rPr>
        <w:t>). וכבר במאמר גופא הובאה הבנה שונה.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ונראה שעיקר טענותיו של המשיג הן: א) מנין שיש לאשה חיוב כלפי בני הבית. ב) במאמרי הנחתי שדין הנקה זהה לדין שאר המלאכות, והקשה המשיג מנין? ואדרבא לדעתו נראה לחלק בין השנים. </w:t>
      </w:r>
      <w:proofErr w:type="spellStart"/>
      <w:r w:rsidRPr="00E51DA5">
        <w:rPr>
          <w:rFonts w:ascii="Times New Roman" w:eastAsia="Times New Roman" w:hAnsi="Times New Roman" w:cs="Narkisim"/>
          <w:rtl/>
        </w:rPr>
        <w:t>ומ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-ב' הערות אלו מסתעפים כמה דברים </w:t>
      </w:r>
      <w:proofErr w:type="spellStart"/>
      <w:r w:rsidRPr="00E51DA5">
        <w:rPr>
          <w:rFonts w:ascii="Times New Roman" w:eastAsia="Times New Roman" w:hAnsi="Times New Roman" w:cs="Narkisim"/>
          <w:rtl/>
        </w:rPr>
        <w:t>כוספים</w:t>
      </w:r>
      <w:proofErr w:type="spellEnd"/>
      <w:r w:rsidRPr="00E51DA5">
        <w:rPr>
          <w:rFonts w:ascii="Times New Roman" w:eastAsia="Times New Roman" w:hAnsi="Times New Roman" w:cs="Narkisim"/>
          <w:rtl/>
        </w:rPr>
        <w:t>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לגבי הטענה הראשונה הרי שציינתי במאמרי (בהערה 5) שיסוד ומקור החיוב של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האשה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כלפי בני ביתה הוא בחיוב כלפי הבעל ומשם הוא שואב את כוחו. אלא שאחרי שכבר נוצר אותו חיוב יתכן לומר שהוא מקבל מעמד עצמאי שנשאר גם אחרי הגירושין. ונראה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שמסברא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ניתן בהחלט לאמץ אפשרות שכזאת (דברי בהערה 5 מהווים "הסבר" ולא "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הסתיגות</w:t>
      </w:r>
      <w:proofErr w:type="spellEnd"/>
      <w:r w:rsidRPr="00E51DA5">
        <w:rPr>
          <w:rFonts w:ascii="Times New Roman" w:eastAsia="Times New Roman" w:hAnsi="Times New Roman" w:cs="Narkisim"/>
          <w:rtl/>
        </w:rPr>
        <w:t>" כפי שחשב המשיג).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לגבי הטענה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השניה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כותב המשיג - "...הנחה ב' אינה הכרחית וניתן לחלק בין דין הנקה לחיוב מלאכה...". אם נעמיד דברים על דיוקם הרי שמעולם לא טענתי שהנחה זו הכרתית היא, מה שכן טענתי זה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שמסברא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ומפשטות הסוגיות והראשונים נראה לומר כן (לפחות בדעת התנא של המשנה ובדעת ב"ה שסוברים כמוהו ושעליהם נסב עיקר הדיון במאמר), ומכמה סיבות.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א) בכל מקום שהמשנה או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הגמ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' מזכירה את המלאכות שאשה עושה לבעלה היא כוללת את כולם. הוי אומר: טוחנת, מבשלת, מניקה וכו' בחדא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מחתא</w:t>
      </w:r>
      <w:proofErr w:type="spellEnd"/>
      <w:r w:rsidRPr="00E51DA5">
        <w:rPr>
          <w:rFonts w:ascii="Times New Roman" w:eastAsia="Times New Roman" w:hAnsi="Times New Roman" w:cs="Narkisim"/>
          <w:rtl/>
        </w:rPr>
        <w:t>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ב) בהבנת דברי ב"ה העלה המשיג ב' אפשרויות. האפשרות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השניה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בדבריו היא שב"ה חולקים עקרונית על ב"ש (שלדעתו מחלקים בין הנקה לשאר המלאכות) וסוברים שחיובי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האשה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נובעים מהגדרתה כ"עקרת בית" ואף הנקה כלולה בניהול משק הבית. הרי שגם המשיג מודה שלפי ב"ה (שעיקר דיונינו הוא לפי דבריהם) הנקה ושאר המלאכות יסודם באותו חיוב, ואם-כן אדרבא נשאל לדעתו מדוע סוברים ב"ה שגרושה חייבת להניק? ואם חייבת להניק למה שלא תתחייב גם בשאר המלאכות;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ממ"נ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, או שחייבת בכל או שפטורה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מהכל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? ואם ברצונו לצרף להסבר זה את דבריו בנקודה 1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שלענין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הנקה ישנו גם חיוב של אם כלפי בנה, הרי שנשאלהו וזאת מנין לך? ניתן לדבר על חיוב מוסרי של אם כלפי בנה (וחיוב כזה שייך גם כלפי בנה בן ה-5), אבל על חיוב כשיעבוד מנין? (ועיין על כך עוד בהמשך דברינו בשם ה"פחד יצחק").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ג) כבר כתבתי במאמרי בהערה שמדברי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הר"ש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משמע במפורש ש"מלאכות" כולל את כל ז' המלאכות (ועיין גם רמב"ן בספר הזכות ועוד). וכן משמעות דברי רב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שרירא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גאון וכדי לחדד את הדברים אצטט את דבריו במלואם, וז"ל: "...</w:t>
      </w:r>
      <w:proofErr w:type="spellStart"/>
      <w:r w:rsidRPr="00E51DA5">
        <w:rPr>
          <w:rFonts w:ascii="Times New Roman" w:eastAsia="Times New Roman" w:hAnsi="Times New Roman" w:cs="Narkisim"/>
          <w:rtl/>
        </w:rPr>
        <w:t>וסוגין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כרב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הונא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(שמורדת ממלאכה לא הוי מורדת)... אלא מיהו </w:t>
      </w:r>
      <w:proofErr w:type="spellStart"/>
      <w:r w:rsidRPr="00E51DA5">
        <w:rPr>
          <w:rFonts w:ascii="Times New Roman" w:eastAsia="Times New Roman" w:hAnsi="Times New Roman" w:cs="Narkisim"/>
          <w:rtl/>
        </w:rPr>
        <w:t>אית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לבעל </w:t>
      </w:r>
      <w:proofErr w:type="spellStart"/>
      <w:r w:rsidRPr="00E51DA5">
        <w:rPr>
          <w:rFonts w:ascii="Times New Roman" w:eastAsia="Times New Roman" w:hAnsi="Times New Roman" w:cs="Narkisim"/>
          <w:rtl/>
        </w:rPr>
        <w:t>למיכפיה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, למעבד מלאכות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דמיחייבא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בהו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מדתנן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רז אליעזר אומר אפילו הכניסה לו מאה שפחות עושה בצמר ועוד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מדתניא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נדרה שלא להניק את בנה ב"ה אומרים </w:t>
      </w:r>
      <w:proofErr w:type="spellStart"/>
      <w:r w:rsidRPr="00E51DA5">
        <w:rPr>
          <w:rFonts w:ascii="Times New Roman" w:eastAsia="Times New Roman" w:hAnsi="Times New Roman" w:cs="Narkisim"/>
          <w:rtl/>
        </w:rPr>
        <w:t>כופין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אותה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ומניקתו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..." הרי שרב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שרירא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גאון לומד במפורש מדין הנקה לדין שאר המלאכות ומשמע בפשטות כדברינו. וברור גם שרב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שרירא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חולק על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הפום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E51DA5">
        <w:rPr>
          <w:rFonts w:ascii="Times New Roman" w:eastAsia="Times New Roman" w:hAnsi="Times New Roman" w:cs="Narkisim"/>
          <w:rtl/>
        </w:rPr>
        <w:t>ריהטא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של המשיג בדברי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התוספתא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, שהרי אם כדבריו כיצד מסיק רב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שרירא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מדברי ב"ה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בתוספתא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לגבי הנקה, לשאר המלאכות. ועוד כיצד מסיקה הגמרא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מתוספתא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זו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שמתניתין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דלא כב"ש ומשמע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שמתניתין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E51DA5">
        <w:rPr>
          <w:rFonts w:ascii="Times New Roman" w:eastAsia="Times New Roman" w:hAnsi="Times New Roman" w:cs="Narkisim"/>
          <w:rtl/>
        </w:rPr>
        <w:t>כב"ה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הרי לדעתו יתכן לדבר בהנקה על חיוב מיוחד של אם כלפי בנה וא"כ יתכן שב"ה אמרו את דבריהם </w:t>
      </w:r>
      <w:proofErr w:type="spellStart"/>
      <w:r w:rsidRPr="00E51DA5">
        <w:rPr>
          <w:rFonts w:ascii="Times New Roman" w:eastAsia="Times New Roman" w:hAnsi="Times New Roman" w:cs="Narkisim"/>
          <w:rtl/>
        </w:rPr>
        <w:t>דוקא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בהנקה ולא בשאר דברים. אלא ודאי שלא ניתן לומר כזאת והפשטות היא שאין לחלק בין הנקה לשאר המלאכות כדעתנו. ואם מצינו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שלב"ה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יש חיוב הנקה גם בגרושה הרי שחוזרת השאלה ומה לגבי שאר המלאכות. ומה שהקשה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מהגמ</w:t>
      </w:r>
      <w:proofErr w:type="spellEnd"/>
      <w:r w:rsidRPr="00E51DA5">
        <w:rPr>
          <w:rFonts w:ascii="Times New Roman" w:eastAsia="Times New Roman" w:hAnsi="Times New Roman" w:cs="Narkisim"/>
          <w:rtl/>
        </w:rPr>
        <w:t>' ב-</w:t>
      </w:r>
      <w:proofErr w:type="spellStart"/>
      <w:r w:rsidRPr="00E51DA5">
        <w:rPr>
          <w:rFonts w:ascii="Times New Roman" w:eastAsia="Times New Roman" w:hAnsi="Times New Roman" w:cs="Narkisim"/>
          <w:rtl/>
        </w:rPr>
        <w:t>ב"ט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: ש"אם מכירה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כופין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אותה שתניק בשכר" ושאל אם משועבדת למה שכר? לא קשה מידי שהרי כבר כתבתי במאמרי שגרושה שנדרה, נדרה חל והשעבוד פוקע אף לדעת ר"ת, אלא שבמקום שמכירה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כופין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אותה להניק מפני הסכנה ומדין פקוח נפש אך בזה היא אינה שרנה משאר נשים ולכן בשכר.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והנה הקרה ה' לידי את תשובת ר' יצחק </w:t>
      </w:r>
      <w:proofErr w:type="spellStart"/>
      <w:r w:rsidRPr="00E51DA5">
        <w:rPr>
          <w:rFonts w:ascii="Times New Roman" w:eastAsia="Times New Roman" w:hAnsi="Times New Roman" w:cs="Narkisim"/>
          <w:rtl/>
        </w:rPr>
        <w:t>לאמפרונטי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בספרו פחד יצחק (חלק ב' ערך "</w:t>
      </w:r>
      <w:proofErr w:type="spellStart"/>
      <w:r w:rsidRPr="00E51DA5">
        <w:rPr>
          <w:rFonts w:ascii="Times New Roman" w:eastAsia="Times New Roman" w:hAnsi="Times New Roman" w:cs="Narkisim"/>
          <w:rtl/>
        </w:rPr>
        <w:t>אשה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") ואלו דבריו שם בהקדמה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השניה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(עמ' תקפ"ז תקפ"ח - בהוצאת מוסד הרב קוק) - עיקר מחלוקתם של רבינו תם ורבינו שמשון תלוי בשעבוד ולא בבושה,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הוה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אומר שכל התקנה של חכמים המוזכרת בגמרא ביבמות מ"ב. - "שלא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ישא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אדם מעוברת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חבירו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ומינקת חברו..." תלויה קודם כל בשעבוד, וכל כמה דלא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משתעבדא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האשה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להניק פקע מינה התקנה ראם אינה משועבדת להניק איך </w:t>
      </w:r>
      <w:proofErr w:type="spellStart"/>
      <w:r w:rsidRPr="00E51DA5">
        <w:rPr>
          <w:rFonts w:ascii="Times New Roman" w:eastAsia="Times New Roman" w:hAnsi="Times New Roman" w:cs="Narkisim"/>
          <w:rtl/>
        </w:rPr>
        <w:t>יכרפו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אותה להניק ויגזרו עליה שלא תינשא. ולכן אף אם נאמר שגרושה באמת בושה לבא לבי"ד בכל אופן סובר רבינו שמשון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שמכיון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שאינה משועבדת מותרת להינשא. ור"ת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מבירא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ליה שמשועבדת וממילא ישנה פה גם תקנת חכמים ולכן לא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תנשא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. והוכיח כן מדברי התום) רי"ד </w:t>
      </w:r>
      <w:proofErr w:type="spellStart"/>
      <w:r w:rsidRPr="00E51DA5">
        <w:rPr>
          <w:rFonts w:ascii="Times New Roman" w:eastAsia="Times New Roman" w:hAnsi="Times New Roman" w:cs="Narkisim"/>
          <w:rtl/>
        </w:rPr>
        <w:t>בסוגיתינו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שבאמת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הכל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תלוי בשעבוד וכל שלא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משעבדא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פקע מעליה התקנה. </w:t>
      </w:r>
      <w:proofErr w:type="spellStart"/>
      <w:r w:rsidRPr="00E51DA5">
        <w:rPr>
          <w:rFonts w:ascii="Times New Roman" w:eastAsia="Times New Roman" w:hAnsi="Times New Roman" w:cs="Narkisim"/>
          <w:rtl/>
        </w:rPr>
        <w:t>ולפי"ז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כתב: "ומעתה יצא לנו מכל זה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דקילא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מזנה מגרושה כיון שלדברי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הכל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לא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משתעבדא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משא"כ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בגרושה שלפחות קודם שתתגרש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היתה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E51DA5">
        <w:rPr>
          <w:rFonts w:ascii="Times New Roman" w:eastAsia="Times New Roman" w:hAnsi="Times New Roman" w:cs="Narkisim"/>
          <w:rtl/>
        </w:rPr>
        <w:lastRenderedPageBreak/>
        <w:t>משועבדת,.שלא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מצינו בשום מקום שום חיוב לאם על הבנים". והוכיח עוד מתשובת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הרא"ש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ש"כל שאינה משועבדת לו לבעל להניק אין עליה חיוב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להניקו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מצד היותה אמו...".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הרי לנו דברים מפורשים בדעת ר"ת שכל חיוב ההנקה של </w:t>
      </w:r>
      <w:proofErr w:type="spellStart"/>
      <w:r w:rsidRPr="00E51DA5">
        <w:rPr>
          <w:rFonts w:ascii="Times New Roman" w:eastAsia="Times New Roman" w:hAnsi="Times New Roman" w:cs="Narkisim"/>
          <w:rtl/>
        </w:rPr>
        <w:t>אשה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יסודו בשעבודה כלפי בעלה וגם כשמתגרשת חייבת בהנקה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מכח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אותו שעבוד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שנשתעבדה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כבר ולא שייך לדבר על שעבוד שנוצר בין האם לבנה. ולכן באמת מזנה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קילא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מגרושה שהרי אצלה לא נוצר שום שעבוד. וזה הטעם שכתב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הרמ"א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(</w:t>
      </w:r>
      <w:proofErr w:type="spellStart"/>
      <w:r w:rsidRPr="00E51DA5">
        <w:rPr>
          <w:rFonts w:ascii="Times New Roman" w:eastAsia="Times New Roman" w:hAnsi="Times New Roman" w:cs="Narkisim"/>
          <w:rtl/>
        </w:rPr>
        <w:t>באה"ע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סימן י"ג סעיף י"א) שיש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מקילין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במזנה (להתירה להינשא למרות שהיא מינקת) ולא כתב כן על גרושה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עי"ש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. ומאליה נופלת סברת המשיג שרצה לטעון בדעת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הריטב"א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שאם גרושה חייבת להניק אף מזנה חייבת. והדעה במרדכי שאין </w:t>
      </w:r>
      <w:proofErr w:type="spellStart"/>
      <w:r w:rsidRPr="00E51DA5">
        <w:rPr>
          <w:rFonts w:ascii="Times New Roman" w:eastAsia="Times New Roman" w:hAnsi="Times New Roman" w:cs="Narkisim"/>
          <w:rtl/>
        </w:rPr>
        <w:t>כופין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מזנה להניק אינה טוענת כן מסיבה צדדית כפי שטען המשיג (ראה הערה 2 בדבריו), אלא אדרבא היא הנותנת שכיון שאין למזנה שום שעבוד אין גם מי שיכול </w:t>
      </w:r>
      <w:proofErr w:type="spellStart"/>
      <w:r w:rsidRPr="00E51DA5">
        <w:rPr>
          <w:rFonts w:ascii="Times New Roman" w:eastAsia="Times New Roman" w:hAnsi="Times New Roman" w:cs="Narkisim"/>
          <w:rtl/>
        </w:rPr>
        <w:t>לכוף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אותה להניק ולכן מותרת להינשא.</w:t>
      </w:r>
    </w:p>
    <w:p w:rsidR="00E51DA5" w:rsidRPr="00E51DA5" w:rsidRDefault="00E51DA5" w:rsidP="00E51DA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Narkisim"/>
          <w:rtl/>
        </w:rPr>
      </w:pPr>
      <w:r w:rsidRPr="00E51DA5">
        <w:rPr>
          <w:rFonts w:ascii="Times New Roman" w:eastAsia="Times New Roman" w:hAnsi="Times New Roman" w:cs="Narkisim"/>
          <w:rtl/>
        </w:rPr>
        <w:t xml:space="preserve">ואם גרושה מניקה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מכח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השעבוד שהיה לה בחיי בעלה הרי שהיא דומה לאלמנה שגם היא מניקה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מכח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השעבוד שהיה בחיי בעלה (לפחות לחלק מן הראשונים). ולגבי אלמנה כבר אמרה </w:t>
      </w:r>
      <w:proofErr w:type="spellStart"/>
      <w:r w:rsidRPr="00E51DA5">
        <w:rPr>
          <w:rFonts w:ascii="Times New Roman" w:eastAsia="Times New Roman" w:hAnsi="Times New Roman" w:cs="Narkisim"/>
          <w:rtl/>
        </w:rPr>
        <w:t>הגמ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' בכתובות צ"ו. - "...אמר רבי יוסי בר </w:t>
      </w:r>
      <w:proofErr w:type="spellStart"/>
      <w:r w:rsidRPr="00E51DA5">
        <w:rPr>
          <w:rFonts w:ascii="Times New Roman" w:eastAsia="Times New Roman" w:hAnsi="Times New Roman" w:cs="Narkisim"/>
          <w:rtl/>
        </w:rPr>
        <w:t>חנינא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כל מלאכות </w:t>
      </w:r>
      <w:proofErr w:type="spellStart"/>
      <w:r w:rsidRPr="00E51DA5">
        <w:rPr>
          <w:rFonts w:ascii="Times New Roman" w:eastAsia="Times New Roman" w:hAnsi="Times New Roman" w:cs="Narkisim"/>
          <w:rtl/>
        </w:rPr>
        <w:t>שהאשה</w:t>
      </w:r>
      <w:proofErr w:type="spellEnd"/>
      <w:r w:rsidRPr="00E51DA5">
        <w:rPr>
          <w:rFonts w:ascii="Times New Roman" w:eastAsia="Times New Roman" w:hAnsi="Times New Roman" w:cs="Narkisim"/>
          <w:rtl/>
        </w:rPr>
        <w:t xml:space="preserve"> עושה לבעלה אלמנה עושה ליורשים...".</w:t>
      </w:r>
    </w:p>
    <w:p w:rsidR="009237E8" w:rsidRPr="00E51DA5" w:rsidRDefault="009237E8" w:rsidP="00E51DA5">
      <w:pPr>
        <w:jc w:val="both"/>
        <w:rPr>
          <w:rFonts w:cs="Narkisim"/>
        </w:rPr>
      </w:pPr>
    </w:p>
    <w:sectPr w:rsidR="009237E8" w:rsidRPr="00E51D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A5"/>
    <w:rsid w:val="009237E8"/>
    <w:rsid w:val="00E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E5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E5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1</cp:revision>
  <dcterms:created xsi:type="dcterms:W3CDTF">2019-08-22T09:46:00Z</dcterms:created>
  <dcterms:modified xsi:type="dcterms:W3CDTF">2019-08-22T09:47:00Z</dcterms:modified>
</cp:coreProperties>
</file>