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DE0D21D" w14:textId="68422987" w:rsidR="00A73C41" w:rsidRDefault="00DC3D2F" w:rsidP="000A0BE3">
      <w:pPr>
        <w:spacing w:line="360" w:lineRule="auto"/>
        <w:rPr>
          <w:rFonts w:ascii="David" w:hAnsi="David" w:cs="David"/>
          <w:rtl/>
        </w:rPr>
      </w:pPr>
      <w:r w:rsidRPr="00DC3D2F">
        <w:rPr>
          <w:rFonts w:cs="Arial"/>
          <w:bCs/>
          <w:szCs w:val="44"/>
          <w:rtl/>
        </w:rPr>
        <w:t>המלאכות האסורות ביום טוב ומלאכת אוכל נפש</w:t>
      </w:r>
    </w:p>
    <w:p w14:paraId="4D40142E" w14:textId="62E088B9" w:rsidR="00DC3D2F" w:rsidRDefault="00DC3D2F" w:rsidP="00DC3D2F">
      <w:pPr>
        <w:pStyle w:val="2"/>
        <w:rPr>
          <w:rtl/>
        </w:rPr>
      </w:pPr>
      <w:r>
        <w:rPr>
          <w:rFonts w:hint="cs"/>
          <w:rtl/>
        </w:rPr>
        <w:t>מבוא</w:t>
      </w:r>
    </w:p>
    <w:p w14:paraId="2B5420E7" w14:textId="77777777" w:rsidR="00DC3D2F" w:rsidRDefault="00DC3D2F" w:rsidP="00DC3D2F">
      <w:pPr>
        <w:rPr>
          <w:rtl/>
        </w:rPr>
      </w:pPr>
      <w:r>
        <w:rPr>
          <w:rFonts w:hint="cs"/>
          <w:rtl/>
        </w:rPr>
        <w:t xml:space="preserve">על אף כי לכל מועד קיים אופי מיוחד והלכות שנוגעות אליו ספציפית – למשל אכילת מצה, ישיבה בסוכה ונטילת ארבעת המינים – אנו מצווים גם להתייחס אל כל המועדים כ'יום טוב', ימים טובים שבמהלכם עלינו להימנע מעשיית המלאכות האסורות בשבת. במובן הזה, יום טוב די דומה להתנהלות ההלכתית של שבת. </w:t>
      </w:r>
    </w:p>
    <w:p w14:paraId="557F1236" w14:textId="77777777" w:rsidR="00DC3D2F" w:rsidRDefault="00DC3D2F" w:rsidP="00DC3D2F">
      <w:pPr>
        <w:rPr>
          <w:rtl/>
        </w:rPr>
      </w:pPr>
      <w:r>
        <w:rPr>
          <w:rFonts w:hint="cs"/>
          <w:rtl/>
        </w:rPr>
        <w:t xml:space="preserve">יחד עם זאת, ישנם לפחות שלושה הבדלים מובהקים בין שבת ובין יום טוב. ראשית, אדם שעושה את אחת מל"ט המלאכות האסורות במזיד עובר הן על מצוות עשה (שמות </w:t>
      </w:r>
      <w:proofErr w:type="spellStart"/>
      <w:r>
        <w:rPr>
          <w:rFonts w:hint="cs"/>
          <w:rtl/>
        </w:rPr>
        <w:t>כג</w:t>
      </w:r>
      <w:proofErr w:type="spellEnd"/>
      <w:r>
        <w:rPr>
          <w:rFonts w:hint="cs"/>
          <w:rtl/>
        </w:rPr>
        <w:t xml:space="preserve">, </w:t>
      </w:r>
      <w:proofErr w:type="spellStart"/>
      <w:r>
        <w:rPr>
          <w:rFonts w:hint="cs"/>
          <w:rtl/>
        </w:rPr>
        <w:t>יב</w:t>
      </w:r>
      <w:proofErr w:type="spellEnd"/>
      <w:r>
        <w:rPr>
          <w:rFonts w:hint="cs"/>
          <w:rtl/>
        </w:rPr>
        <w:t xml:space="preserve">) והן על מצוות לא תעשה (שם כ, י), דבר שיכול לגרום בתנאים מסוימים להטלת עונש מוות (שם לה, ב). אם תנאים אלו לא מתקיימים, בעל העבירה מתחייב בעונש כרת (שם לא, יד). יתר על כן, אדם שחילל את השבת בשוגג חייב להביא קורבן חטאת (רמב"ם הלכות שגגות א, א). ביום טוב, לעומת זאת, אדם שעובר על אחת מהמלאכות האסורות במזיד אמנם עובר על מצוות לא תעשה (שם </w:t>
      </w:r>
      <w:proofErr w:type="spellStart"/>
      <w:r>
        <w:rPr>
          <w:rFonts w:hint="cs"/>
          <w:rtl/>
        </w:rPr>
        <w:t>יב</w:t>
      </w:r>
      <w:proofErr w:type="spellEnd"/>
      <w:r>
        <w:rPr>
          <w:rFonts w:hint="cs"/>
          <w:rtl/>
        </w:rPr>
        <w:t xml:space="preserve">, </w:t>
      </w:r>
      <w:proofErr w:type="spellStart"/>
      <w:r>
        <w:rPr>
          <w:rFonts w:hint="cs"/>
          <w:rtl/>
        </w:rPr>
        <w:t>טז</w:t>
      </w:r>
      <w:proofErr w:type="spellEnd"/>
      <w:r>
        <w:rPr>
          <w:rFonts w:hint="cs"/>
          <w:rtl/>
        </w:rPr>
        <w:t xml:space="preserve">) ואולי על מצוות עשה (רמב"ם הלכות יום טוב א, ב) אך עונשו יהיה מלקות בלבד. </w:t>
      </w:r>
    </w:p>
    <w:p w14:paraId="06EA88B9" w14:textId="77777777" w:rsidR="00DC3D2F" w:rsidRDefault="00DC3D2F" w:rsidP="00DC3D2F">
      <w:pPr>
        <w:rPr>
          <w:rtl/>
        </w:rPr>
      </w:pPr>
      <w:r>
        <w:rPr>
          <w:rFonts w:hint="cs"/>
          <w:rtl/>
        </w:rPr>
        <w:t xml:space="preserve">שנית, בגמרא לומדים כי בשבת קיים גדר של 'חילוק מלאכות'. המשמעות של גדר זה היא שאם אדם עבר בשוגג בשבת על מספר מלאכות אסורות בלי ששם לב בין מלאכה למלאכה כי הוא מחלל את השבת ('העלם אחד'), הוא יהיה חייב להביא קרבן חטאת כנגד כל מלאכה שביצע (מכות </w:t>
      </w:r>
      <w:proofErr w:type="spellStart"/>
      <w:r>
        <w:rPr>
          <w:rFonts w:hint="cs"/>
          <w:rtl/>
        </w:rPr>
        <w:t>כא</w:t>
      </w:r>
      <w:proofErr w:type="spellEnd"/>
      <w:r>
        <w:rPr>
          <w:rFonts w:hint="cs"/>
          <w:rtl/>
        </w:rPr>
        <w:t xml:space="preserve"> ע"ב). אמנם, ביום טוב אין 'חילוק מלאכות': אדם שעשה מספר מלאכות ביום טוב ב'העלם אחד' יתחייב בקרבן אחד בלבד. </w:t>
      </w:r>
    </w:p>
    <w:p w14:paraId="6E8BD248" w14:textId="77777777" w:rsidR="00DC3D2F" w:rsidRDefault="00DC3D2F" w:rsidP="00DC3D2F">
      <w:pPr>
        <w:rPr>
          <w:rtl/>
        </w:rPr>
      </w:pPr>
      <w:r>
        <w:rPr>
          <w:rFonts w:hint="cs"/>
          <w:rtl/>
        </w:rPr>
        <w:t>שלישית, מותר לבצע ביום טוב מלאכות שמטרתן היא 'אוכל נפש'</w:t>
      </w:r>
      <w:bookmarkStart w:id="0" w:name="_Hlk80818309"/>
      <w:r>
        <w:rPr>
          <w:rFonts w:hint="cs"/>
          <w:rtl/>
        </w:rPr>
        <w:t xml:space="preserve"> </w:t>
      </w:r>
      <w:r>
        <w:rPr>
          <w:rtl/>
        </w:rPr>
        <w:t>–</w:t>
      </w:r>
      <w:r>
        <w:rPr>
          <w:rFonts w:hint="cs"/>
          <w:rtl/>
        </w:rPr>
        <w:t xml:space="preserve"> דבר זה נלמד מהפסוק "</w:t>
      </w:r>
      <w:r w:rsidRPr="00625411">
        <w:rPr>
          <w:rtl/>
        </w:rPr>
        <w:t>כל מלאכה לא יעשה בהם</w:t>
      </w:r>
      <w:r>
        <w:rPr>
          <w:rFonts w:hint="cs"/>
          <w:rtl/>
        </w:rPr>
        <w:t>,</w:t>
      </w:r>
      <w:r w:rsidRPr="00625411">
        <w:rPr>
          <w:rtl/>
        </w:rPr>
        <w:t xml:space="preserve"> אך אשר יאכל לכל נפש הוא לבדו יעשה לכם</w:t>
      </w:r>
      <w:r>
        <w:rPr>
          <w:rFonts w:hint="cs"/>
          <w:rtl/>
        </w:rPr>
        <w:t xml:space="preserve">" </w:t>
      </w:r>
      <w:bookmarkEnd w:id="0"/>
      <w:r>
        <w:rPr>
          <w:rFonts w:hint="cs"/>
          <w:rtl/>
        </w:rPr>
        <w:t xml:space="preserve">(שמות </w:t>
      </w:r>
      <w:proofErr w:type="spellStart"/>
      <w:r>
        <w:rPr>
          <w:rFonts w:hint="cs"/>
          <w:rtl/>
        </w:rPr>
        <w:t>יב</w:t>
      </w:r>
      <w:proofErr w:type="spellEnd"/>
      <w:r>
        <w:rPr>
          <w:rFonts w:hint="cs"/>
          <w:rtl/>
        </w:rPr>
        <w:t xml:space="preserve">, </w:t>
      </w:r>
      <w:proofErr w:type="spellStart"/>
      <w:r>
        <w:rPr>
          <w:rFonts w:hint="cs"/>
          <w:rtl/>
        </w:rPr>
        <w:t>טז</w:t>
      </w:r>
      <w:proofErr w:type="spellEnd"/>
      <w:r>
        <w:rPr>
          <w:rFonts w:hint="cs"/>
          <w:rtl/>
        </w:rPr>
        <w:t>). בהקשר זה, יש לציין את דברי המשנה: "</w:t>
      </w:r>
      <w:r w:rsidRPr="00625411">
        <w:rPr>
          <w:rtl/>
        </w:rPr>
        <w:t>אין בין יום טוב לשבת אלא אוכל נפש בלבד</w:t>
      </w:r>
      <w:r>
        <w:rPr>
          <w:rFonts w:hint="cs"/>
          <w:rtl/>
        </w:rPr>
        <w:t xml:space="preserve">" (מגילה ז ע"ב) </w:t>
      </w:r>
      <w:r>
        <w:rPr>
          <w:rtl/>
        </w:rPr>
        <w:t>–</w:t>
      </w:r>
      <w:r>
        <w:rPr>
          <w:rFonts w:hint="cs"/>
          <w:rtl/>
        </w:rPr>
        <w:t xml:space="preserve"> המשנה קובעת כי ההבדל המרכזי שבין שבת ויום טוב הינו בהיתר לבשל ביום טוב. </w:t>
      </w:r>
    </w:p>
    <w:p w14:paraId="050F1363" w14:textId="77777777" w:rsidR="00DC3D2F" w:rsidRDefault="00DC3D2F" w:rsidP="00DC3D2F">
      <w:pPr>
        <w:rPr>
          <w:rtl/>
        </w:rPr>
      </w:pPr>
      <w:r>
        <w:rPr>
          <w:rFonts w:hint="cs"/>
          <w:rtl/>
        </w:rPr>
        <w:t xml:space="preserve">מדוע קיימים הבדלים אלו שבין שבת ויום טוב? נראה כי איסור המלאכה משיג שתי מטרות. על ידי הפרישה ממלאכה נזכרים בבריאת העולם שנחתמה עם הפסקת הקב"ה מ'עבודה' ביום השביעי (בראשית ב, א-ג). דבר זה נכון במיוחד ביחס לשבת, שעיקרה הוא הנצחת הבריאה – מכיוון שהמשמעות של חילול שבת היא התכחשות לתפקיד הקב"ה בבריאת העולם, לכל מלאכה שנעשית בשבת יש משקל רב ולכן מי שמחלל שבת נכרת מהעולם הזה. שנית, ההימנעות ממלאכה תורמת ליצירת אווירה של 'מקראי קודש' (ויקרא </w:t>
      </w:r>
      <w:proofErr w:type="spellStart"/>
      <w:r>
        <w:rPr>
          <w:rFonts w:hint="cs"/>
          <w:rtl/>
        </w:rPr>
        <w:t>כג</w:t>
      </w:r>
      <w:proofErr w:type="spellEnd"/>
      <w:r>
        <w:rPr>
          <w:rFonts w:hint="cs"/>
          <w:rtl/>
        </w:rPr>
        <w:t xml:space="preserve">, א-ב). כך מסביר ספר החינוך: </w:t>
      </w:r>
    </w:p>
    <w:p w14:paraId="2E6780ED" w14:textId="77777777" w:rsidR="00DC3D2F" w:rsidRDefault="00DC3D2F" w:rsidP="00DC3D2F">
      <w:pPr>
        <w:pStyle w:val="a9"/>
        <w:rPr>
          <w:rtl/>
        </w:rPr>
      </w:pPr>
      <w:r w:rsidRPr="005F54AA">
        <w:rPr>
          <w:rtl/>
        </w:rPr>
        <w:t xml:space="preserve">משרשי </w:t>
      </w:r>
      <w:proofErr w:type="spellStart"/>
      <w:r w:rsidRPr="005F54AA">
        <w:rPr>
          <w:rtl/>
        </w:rPr>
        <w:t>המצוה</w:t>
      </w:r>
      <w:proofErr w:type="spellEnd"/>
      <w:r w:rsidRPr="005F54AA">
        <w:rPr>
          <w:rtl/>
        </w:rPr>
        <w:t xml:space="preserve"> כדי שיזכרו הנסים הגדולים שעשה השם יתברך להם ולאבותיהם וידברו בם ויודיעום לבניהם ולבני בניהם. כי מתוך השביתה מעסקי העולם יהיו פנויים לעסוק בזה, שאילו היו </w:t>
      </w:r>
      <w:proofErr w:type="spellStart"/>
      <w:r w:rsidRPr="005F54AA">
        <w:rPr>
          <w:rtl/>
        </w:rPr>
        <w:t>מותרין</w:t>
      </w:r>
      <w:proofErr w:type="spellEnd"/>
      <w:r w:rsidRPr="005F54AA">
        <w:rPr>
          <w:rtl/>
        </w:rPr>
        <w:t xml:space="preserve"> במלאכה ואפילו במלאכה קלה היה כל אחד ואחד פונה לעסקו וכבוד הרגל ישכח מפי עוללים גם מפי הגדולים. ועוד יש תועלות רבות בשביתה, </w:t>
      </w:r>
      <w:proofErr w:type="spellStart"/>
      <w:r w:rsidRPr="005F54AA">
        <w:rPr>
          <w:rtl/>
        </w:rPr>
        <w:t>שמתקבצין</w:t>
      </w:r>
      <w:proofErr w:type="spellEnd"/>
      <w:r w:rsidRPr="005F54AA">
        <w:rPr>
          <w:rtl/>
        </w:rPr>
        <w:t xml:space="preserve"> כל העם בבתי כנסיות ובבתי מדרשות לשמוע דברי ספר וראשי העם ידריכום וילמדום דעת.</w:t>
      </w:r>
      <w:r>
        <w:rPr>
          <w:rFonts w:hint="cs"/>
          <w:rtl/>
        </w:rPr>
        <w:t xml:space="preserve"> (ספר החינוך </w:t>
      </w:r>
      <w:proofErr w:type="spellStart"/>
      <w:r>
        <w:rPr>
          <w:rFonts w:hint="cs"/>
          <w:rtl/>
        </w:rPr>
        <w:t>רחצ</w:t>
      </w:r>
      <w:proofErr w:type="spellEnd"/>
      <w:r>
        <w:rPr>
          <w:rFonts w:hint="cs"/>
          <w:rtl/>
        </w:rPr>
        <w:t>)</w:t>
      </w:r>
    </w:p>
    <w:p w14:paraId="53C9D445" w14:textId="794E8B3A" w:rsidR="00DC3D2F" w:rsidRDefault="00DC3D2F" w:rsidP="00DC3D2F">
      <w:pPr>
        <w:rPr>
          <w:rtl/>
        </w:rPr>
      </w:pPr>
      <w:r>
        <w:rPr>
          <w:rFonts w:hint="cs"/>
          <w:rtl/>
        </w:rPr>
        <w:t>אם כך, ביום טוב איסור המלאכה מקבל תפקיד משני; איסור זה יוצר את האווירה המתאימה לכל אחד מן המועדים. מסיבה זו, מלאכות ביום טוב אסורות משום 'לא תעשה' והן אינן מלווות בעונש מוות או כרת. בנוסף, מעצם החיוב לשמוח בימים טובים עולה כי לא צריך רק לקיים את מצוות החג אלא יש לאכול, לשתות ולהנות, בצורה גשמית ורוחנית כאחד. בעקבות כך, ישנו דגש נמוך יותר על כל מלאכה בפני עצמה (אין חילוק מלאכות) ואף מותר לעשות מלאכות שיכולות לשפר את האווירה החגיגית של היום (אוכל נפש).</w:t>
      </w:r>
      <w:r w:rsidRPr="002401A0">
        <w:rPr>
          <w:rStyle w:val="a5"/>
          <w:sz w:val="24"/>
          <w:rtl/>
        </w:rPr>
        <w:footnoteReference w:id="1"/>
      </w:r>
      <w:r w:rsidRPr="002401A0">
        <w:rPr>
          <w:rFonts w:ascii="Narkisim" w:hAnsi="Narkisim"/>
          <w:rtl/>
        </w:rPr>
        <w:t xml:space="preserve"> </w:t>
      </w:r>
    </w:p>
    <w:p w14:paraId="00E1428C" w14:textId="5AE9FF64" w:rsidR="00DC3D2F" w:rsidRDefault="00DC3D2F" w:rsidP="00DC3D2F">
      <w:pPr>
        <w:rPr>
          <w:rtl/>
        </w:rPr>
      </w:pPr>
      <w:r>
        <w:rPr>
          <w:rFonts w:hint="cs"/>
          <w:rtl/>
        </w:rPr>
        <w:t xml:space="preserve">בפרקים הבאים נדון בהלכות יום טוב הקשורות למלאכת אוכל נפש </w:t>
      </w:r>
      <w:r>
        <w:rPr>
          <w:rtl/>
        </w:rPr>
        <w:t>–</w:t>
      </w:r>
      <w:r>
        <w:rPr>
          <w:rFonts w:hint="cs"/>
          <w:rtl/>
        </w:rPr>
        <w:t xml:space="preserve"> מלאכות שהותרו על מנת להכין אוכל לחג, וכן נעסוק בשאר הלכות יום טוב כדוגמת האופן הראוי לחגוג ברגלים, עירוב תבשילין ויום טוב שני (למי שמתגורר מחוץ לארץ ישראל ולמי שמבקר בה). </w:t>
      </w:r>
    </w:p>
    <w:p w14:paraId="5DF78587" w14:textId="77777777" w:rsidR="00DC3D2F" w:rsidRDefault="00DC3D2F" w:rsidP="00DC3D2F">
      <w:pPr>
        <w:rPr>
          <w:rtl/>
        </w:rPr>
      </w:pPr>
    </w:p>
    <w:p w14:paraId="5CC2A26A" w14:textId="77777777" w:rsidR="00DC3D2F" w:rsidRPr="00E6180F" w:rsidRDefault="00DC3D2F" w:rsidP="00DC3D2F">
      <w:pPr>
        <w:pStyle w:val="2"/>
        <w:rPr>
          <w:rtl/>
        </w:rPr>
      </w:pPr>
      <w:r w:rsidRPr="00E6180F">
        <w:rPr>
          <w:rFonts w:hint="cs"/>
          <w:rtl/>
        </w:rPr>
        <w:t>איזה מלאכות הותרו ביום טוב?</w:t>
      </w:r>
    </w:p>
    <w:p w14:paraId="31DDA722" w14:textId="77777777" w:rsidR="00DC3D2F" w:rsidRPr="002401A0" w:rsidRDefault="00DC3D2F" w:rsidP="00DC3D2F">
      <w:pPr>
        <w:rPr>
          <w:rFonts w:ascii="Narkisim" w:hAnsi="Narkisim"/>
          <w:rtl/>
        </w:rPr>
      </w:pPr>
      <w:r w:rsidRPr="002401A0">
        <w:rPr>
          <w:rFonts w:ascii="Narkisim" w:hAnsi="Narkisim"/>
          <w:rtl/>
        </w:rPr>
        <w:t xml:space="preserve">על פי המשנה שהובאה לעיל, אוכל נפש – ההיתר לבשל ביום טוב – מסכם את ההבדל שבין יום טוב לשבת. ואכן, הבדל זה מודגש על ידי התורה בעצמה, כפי </w:t>
      </w:r>
      <w:r w:rsidRPr="002401A0">
        <w:rPr>
          <w:rFonts w:ascii="Narkisim" w:hAnsi="Narkisim"/>
          <w:rtl/>
        </w:rPr>
        <w:lastRenderedPageBreak/>
        <w:t xml:space="preserve">שהבאנו לעיל: "כל מלאכה לא יעשה בהם, אך אשר יאכל לכל נפש הוא לבדו יעשה לכם" (שמות </w:t>
      </w:r>
      <w:proofErr w:type="spellStart"/>
      <w:r w:rsidRPr="002401A0">
        <w:rPr>
          <w:rFonts w:ascii="Narkisim" w:hAnsi="Narkisim"/>
          <w:rtl/>
        </w:rPr>
        <w:t>יב</w:t>
      </w:r>
      <w:proofErr w:type="spellEnd"/>
      <w:r w:rsidRPr="002401A0">
        <w:rPr>
          <w:rFonts w:ascii="Narkisim" w:hAnsi="Narkisim"/>
          <w:rtl/>
        </w:rPr>
        <w:t xml:space="preserve">, </w:t>
      </w:r>
      <w:proofErr w:type="spellStart"/>
      <w:r w:rsidRPr="002401A0">
        <w:rPr>
          <w:rFonts w:ascii="Narkisim" w:hAnsi="Narkisim"/>
          <w:rtl/>
        </w:rPr>
        <w:t>טז</w:t>
      </w:r>
      <w:proofErr w:type="spellEnd"/>
      <w:r w:rsidRPr="002401A0">
        <w:rPr>
          <w:rFonts w:ascii="Narkisim" w:hAnsi="Narkisim"/>
          <w:rtl/>
        </w:rPr>
        <w:t>).</w:t>
      </w:r>
    </w:p>
    <w:p w14:paraId="1F619480" w14:textId="77777777" w:rsidR="00DC3D2F" w:rsidRPr="002401A0" w:rsidRDefault="00DC3D2F" w:rsidP="00DC3D2F">
      <w:pPr>
        <w:rPr>
          <w:rFonts w:ascii="Narkisim" w:hAnsi="Narkisim"/>
          <w:rtl/>
        </w:rPr>
      </w:pPr>
      <w:r w:rsidRPr="002401A0">
        <w:rPr>
          <w:rFonts w:ascii="Narkisim" w:hAnsi="Narkisim"/>
          <w:rtl/>
        </w:rPr>
        <w:t>איזה מלאכות מותר לבצע על מנת להכין אוכל? למרות שניתן היה לומר כי כל מלאכה הנחוצה להכנת אוכל תהיה מותרת, הגמרא פוסקת כי לא כל מלאכה מותרת מטעם אוכל נפש.</w:t>
      </w:r>
      <w:r w:rsidRPr="002401A0">
        <w:rPr>
          <w:rStyle w:val="a5"/>
          <w:sz w:val="24"/>
          <w:rtl/>
        </w:rPr>
        <w:footnoteReference w:id="2"/>
      </w:r>
      <w:r w:rsidRPr="002401A0">
        <w:rPr>
          <w:rFonts w:ascii="Narkisim" w:hAnsi="Narkisim"/>
          <w:rtl/>
        </w:rPr>
        <w:t xml:space="preserve"> אם כך, מהם הקריטריונים הקובעים בנוגע להיתר אוכל נפש? </w:t>
      </w:r>
    </w:p>
    <w:p w14:paraId="7D8AC179" w14:textId="77777777" w:rsidR="00DC3D2F" w:rsidRPr="002401A0" w:rsidRDefault="00DC3D2F" w:rsidP="00DC3D2F">
      <w:pPr>
        <w:rPr>
          <w:rFonts w:ascii="Narkisim" w:hAnsi="Narkisim"/>
          <w:rtl/>
        </w:rPr>
      </w:pPr>
      <w:r w:rsidRPr="002401A0">
        <w:rPr>
          <w:rFonts w:ascii="Narkisim" w:hAnsi="Narkisim"/>
          <w:rtl/>
        </w:rPr>
        <w:t xml:space="preserve">ישנם ראשונים שמסבירים כי רק מלאכות שהאדם מוכרח לעשותן ביום טוב יהיו מותרות – כיוון שאם אותן המלאכות היו נעשות לפני יום טוב, טיב מאכלי החג היה נפגע מכך. </w:t>
      </w:r>
    </w:p>
    <w:p w14:paraId="4F2D2A07" w14:textId="77777777" w:rsidR="00DC3D2F" w:rsidRPr="002401A0" w:rsidRDefault="00DC3D2F" w:rsidP="00DC3D2F">
      <w:pPr>
        <w:rPr>
          <w:rFonts w:ascii="Narkisim" w:hAnsi="Narkisim"/>
          <w:rtl/>
        </w:rPr>
      </w:pPr>
      <w:r w:rsidRPr="002401A0">
        <w:rPr>
          <w:rFonts w:ascii="Narkisim" w:hAnsi="Narkisim"/>
          <w:rtl/>
        </w:rPr>
        <w:t>דוגמא לגישה זו ניתן למצוא בדברי הרמב"ם:</w:t>
      </w:r>
    </w:p>
    <w:p w14:paraId="12B23E1D" w14:textId="77777777" w:rsidR="00DC3D2F" w:rsidRPr="002401A0" w:rsidRDefault="00DC3D2F" w:rsidP="00DC3D2F">
      <w:pPr>
        <w:pStyle w:val="a9"/>
        <w:rPr>
          <w:rFonts w:ascii="Narkisim" w:hAnsi="Narkisim"/>
          <w:rtl/>
        </w:rPr>
      </w:pPr>
      <w:r w:rsidRPr="002401A0">
        <w:rPr>
          <w:rFonts w:ascii="Narkisim" w:hAnsi="Narkisim"/>
          <w:rtl/>
        </w:rPr>
        <w:t xml:space="preserve">כל מלאכה שאפשר להיעשות מערב יום טוב ולא יהיה בה הפסד ולא חסרון אם נעשית </w:t>
      </w:r>
      <w:proofErr w:type="spellStart"/>
      <w:r w:rsidRPr="002401A0">
        <w:rPr>
          <w:rFonts w:ascii="Narkisim" w:hAnsi="Narkisim"/>
          <w:rtl/>
        </w:rPr>
        <w:t>מבערב</w:t>
      </w:r>
      <w:proofErr w:type="spellEnd"/>
      <w:r w:rsidRPr="002401A0">
        <w:rPr>
          <w:rFonts w:ascii="Narkisim" w:hAnsi="Narkisim"/>
          <w:rtl/>
        </w:rPr>
        <w:t xml:space="preserve"> – אסרו חכמים לעשות אותה ביום טוב אף על פי שהיא לצורך אכילה. ולמה אסרו דבר זה? גזירה שמא יניח אדם מלאכות שאפשר לעשותן מערב יום טוב ליום טוב, ונמצא יום טוב כולו הולך בעשיית אותן מלאכות וימנע משמחת יום טוב ולא יהיה לו פנאי לאכול.</w:t>
      </w:r>
    </w:p>
    <w:p w14:paraId="5B05A3C4" w14:textId="77777777" w:rsidR="00DC3D2F" w:rsidRPr="002401A0" w:rsidRDefault="00DC3D2F" w:rsidP="00DC3D2F">
      <w:pPr>
        <w:pStyle w:val="a9"/>
        <w:rPr>
          <w:rFonts w:ascii="Narkisim" w:hAnsi="Narkisim"/>
          <w:rtl/>
        </w:rPr>
      </w:pPr>
      <w:r w:rsidRPr="002401A0">
        <w:rPr>
          <w:rFonts w:ascii="Narkisim" w:hAnsi="Narkisim"/>
          <w:rtl/>
        </w:rPr>
        <w:t xml:space="preserve">ומזה הטעם עצמו לא אסרו ההוצאה ביום טוב, ואף על פי שכל ההוצאה היא מלאכה שאפשר לעשותה מערב יום טוב. ולמה לא אסרוה? כדי להרבות בשמחת יום טוב ויוליך ויביא כל מה שירצה וישלים חפציו ולא יהיה כמי שידיו אסורות. אבל שאר מלאכות שאפשר לעשותן מערב יום טוב, הואיל ויש בהן עסק אין </w:t>
      </w:r>
      <w:proofErr w:type="spellStart"/>
      <w:r w:rsidRPr="002401A0">
        <w:rPr>
          <w:rFonts w:ascii="Narkisim" w:hAnsi="Narkisim"/>
          <w:rtl/>
        </w:rPr>
        <w:t>עושין</w:t>
      </w:r>
      <w:proofErr w:type="spellEnd"/>
      <w:r w:rsidRPr="002401A0">
        <w:rPr>
          <w:rFonts w:ascii="Narkisim" w:hAnsi="Narkisim"/>
          <w:rtl/>
        </w:rPr>
        <w:t xml:space="preserve"> אותן ביום טוב.</w:t>
      </w:r>
    </w:p>
    <w:p w14:paraId="0268901E" w14:textId="77777777" w:rsidR="00DC3D2F" w:rsidRPr="002401A0" w:rsidRDefault="00DC3D2F" w:rsidP="00DC3D2F">
      <w:pPr>
        <w:pStyle w:val="a9"/>
        <w:rPr>
          <w:rFonts w:ascii="Narkisim" w:hAnsi="Narkisim"/>
          <w:rtl/>
        </w:rPr>
      </w:pPr>
      <w:r w:rsidRPr="002401A0">
        <w:rPr>
          <w:rFonts w:ascii="Narkisim" w:hAnsi="Narkisim"/>
          <w:rtl/>
        </w:rPr>
        <w:t xml:space="preserve">כיצד? אין </w:t>
      </w:r>
      <w:proofErr w:type="spellStart"/>
      <w:r w:rsidRPr="002401A0">
        <w:rPr>
          <w:rFonts w:ascii="Narkisim" w:hAnsi="Narkisim"/>
          <w:rtl/>
        </w:rPr>
        <w:t>קוצרין</w:t>
      </w:r>
      <w:proofErr w:type="spellEnd"/>
      <w:r w:rsidRPr="002401A0">
        <w:rPr>
          <w:rFonts w:ascii="Narkisim" w:hAnsi="Narkisim"/>
          <w:rtl/>
        </w:rPr>
        <w:t xml:space="preserve">, ולא </w:t>
      </w:r>
      <w:proofErr w:type="spellStart"/>
      <w:r w:rsidRPr="002401A0">
        <w:rPr>
          <w:rFonts w:ascii="Narkisim" w:hAnsi="Narkisim"/>
          <w:rtl/>
        </w:rPr>
        <w:t>דשין</w:t>
      </w:r>
      <w:proofErr w:type="spellEnd"/>
      <w:r w:rsidRPr="002401A0">
        <w:rPr>
          <w:rFonts w:ascii="Narkisim" w:hAnsi="Narkisim"/>
          <w:rtl/>
        </w:rPr>
        <w:t xml:space="preserve">, ולא </w:t>
      </w:r>
      <w:proofErr w:type="spellStart"/>
      <w:r w:rsidRPr="002401A0">
        <w:rPr>
          <w:rFonts w:ascii="Narkisim" w:hAnsi="Narkisim"/>
          <w:rtl/>
        </w:rPr>
        <w:t>זורין</w:t>
      </w:r>
      <w:proofErr w:type="spellEnd"/>
      <w:r w:rsidRPr="002401A0">
        <w:rPr>
          <w:rFonts w:ascii="Narkisim" w:hAnsi="Narkisim"/>
          <w:rtl/>
        </w:rPr>
        <w:t xml:space="preserve">, ולא </w:t>
      </w:r>
      <w:proofErr w:type="spellStart"/>
      <w:r w:rsidRPr="002401A0">
        <w:rPr>
          <w:rFonts w:ascii="Narkisim" w:hAnsi="Narkisim"/>
          <w:rtl/>
        </w:rPr>
        <w:t>בוררין</w:t>
      </w:r>
      <w:proofErr w:type="spellEnd"/>
      <w:r w:rsidRPr="002401A0">
        <w:rPr>
          <w:rFonts w:ascii="Narkisim" w:hAnsi="Narkisim"/>
          <w:rtl/>
        </w:rPr>
        <w:t xml:space="preserve">, ולא </w:t>
      </w:r>
      <w:proofErr w:type="spellStart"/>
      <w:r w:rsidRPr="002401A0">
        <w:rPr>
          <w:rFonts w:ascii="Narkisim" w:hAnsi="Narkisim"/>
          <w:rtl/>
        </w:rPr>
        <w:t>טוחנין</w:t>
      </w:r>
      <w:proofErr w:type="spellEnd"/>
      <w:r w:rsidRPr="002401A0">
        <w:rPr>
          <w:rFonts w:ascii="Narkisim" w:hAnsi="Narkisim"/>
          <w:rtl/>
        </w:rPr>
        <w:t xml:space="preserve"> את החיטים, ולא </w:t>
      </w:r>
      <w:proofErr w:type="spellStart"/>
      <w:r w:rsidRPr="002401A0">
        <w:rPr>
          <w:rFonts w:ascii="Narkisim" w:hAnsi="Narkisim"/>
          <w:rtl/>
        </w:rPr>
        <w:t>מרקדין</w:t>
      </w:r>
      <w:proofErr w:type="spellEnd"/>
      <w:r w:rsidRPr="002401A0">
        <w:rPr>
          <w:rFonts w:ascii="Narkisim" w:hAnsi="Narkisim"/>
          <w:rtl/>
        </w:rPr>
        <w:t xml:space="preserve"> ביום טוב, שכל אלו וכיוצא בהם אפשר לעשותן מערב יום טוב ואין בכך הפסד ולא חסרון.</w:t>
      </w:r>
    </w:p>
    <w:p w14:paraId="006D7052" w14:textId="77777777" w:rsidR="00DC3D2F" w:rsidRPr="002401A0" w:rsidRDefault="00DC3D2F" w:rsidP="00DC3D2F">
      <w:pPr>
        <w:pStyle w:val="a9"/>
        <w:rPr>
          <w:rFonts w:ascii="Narkisim" w:hAnsi="Narkisim"/>
          <w:rtl/>
        </w:rPr>
      </w:pPr>
      <w:r w:rsidRPr="002401A0">
        <w:rPr>
          <w:rFonts w:ascii="Narkisim" w:hAnsi="Narkisim"/>
          <w:rtl/>
        </w:rPr>
        <w:t xml:space="preserve">אבל לשין, </w:t>
      </w:r>
      <w:proofErr w:type="spellStart"/>
      <w:r w:rsidRPr="002401A0">
        <w:rPr>
          <w:rFonts w:ascii="Narkisim" w:hAnsi="Narkisim"/>
          <w:rtl/>
        </w:rPr>
        <w:t>ואופין</w:t>
      </w:r>
      <w:proofErr w:type="spellEnd"/>
      <w:r w:rsidRPr="002401A0">
        <w:rPr>
          <w:rFonts w:ascii="Narkisim" w:hAnsi="Narkisim"/>
          <w:rtl/>
        </w:rPr>
        <w:t xml:space="preserve">, </w:t>
      </w:r>
      <w:proofErr w:type="spellStart"/>
      <w:r w:rsidRPr="002401A0">
        <w:rPr>
          <w:rFonts w:ascii="Narkisim" w:hAnsi="Narkisim"/>
          <w:rtl/>
        </w:rPr>
        <w:t>ושוחטין</w:t>
      </w:r>
      <w:proofErr w:type="spellEnd"/>
      <w:r w:rsidRPr="002401A0">
        <w:rPr>
          <w:rFonts w:ascii="Narkisim" w:hAnsi="Narkisim"/>
          <w:rtl/>
        </w:rPr>
        <w:t xml:space="preserve"> </w:t>
      </w:r>
      <w:proofErr w:type="spellStart"/>
      <w:r w:rsidRPr="002401A0">
        <w:rPr>
          <w:rFonts w:ascii="Narkisim" w:hAnsi="Narkisim"/>
          <w:rtl/>
        </w:rPr>
        <w:t>ומבשלין</w:t>
      </w:r>
      <w:proofErr w:type="spellEnd"/>
      <w:r w:rsidRPr="002401A0">
        <w:rPr>
          <w:rFonts w:ascii="Narkisim" w:hAnsi="Narkisim"/>
          <w:rtl/>
        </w:rPr>
        <w:t xml:space="preserve"> ביום טוב. שאם עשה אלו </w:t>
      </w:r>
      <w:proofErr w:type="spellStart"/>
      <w:r w:rsidRPr="002401A0">
        <w:rPr>
          <w:rFonts w:ascii="Narkisim" w:hAnsi="Narkisim"/>
          <w:rtl/>
        </w:rPr>
        <w:t>מבערב</w:t>
      </w:r>
      <w:proofErr w:type="spellEnd"/>
      <w:r w:rsidRPr="002401A0">
        <w:rPr>
          <w:rFonts w:ascii="Narkisim" w:hAnsi="Narkisim"/>
          <w:rtl/>
        </w:rPr>
        <w:t xml:space="preserve"> יש בכך הפסד או חסרון טעם. שאין לחם חם או תבשיל שבשל היום כלחם שנאפה מאמש וכתבשיל שנתבשל מאמש. ולא בשר שנשחט היום כבשר שנשחט מאמש וכן כל כיוצא באלו. וכן מכשירי אוכל נפש שיש בהן חסרון, אם נעשו </w:t>
      </w:r>
      <w:proofErr w:type="spellStart"/>
      <w:r w:rsidRPr="002401A0">
        <w:rPr>
          <w:rFonts w:ascii="Narkisim" w:hAnsi="Narkisim"/>
          <w:rtl/>
        </w:rPr>
        <w:t>מבערב</w:t>
      </w:r>
      <w:proofErr w:type="spellEnd"/>
      <w:r w:rsidRPr="002401A0">
        <w:rPr>
          <w:rFonts w:ascii="Narkisim" w:hAnsi="Narkisim"/>
          <w:rtl/>
        </w:rPr>
        <w:t xml:space="preserve"> </w:t>
      </w:r>
      <w:proofErr w:type="spellStart"/>
      <w:r w:rsidRPr="002401A0">
        <w:rPr>
          <w:rFonts w:ascii="Narkisim" w:hAnsi="Narkisim"/>
          <w:rtl/>
        </w:rPr>
        <w:t>עושין</w:t>
      </w:r>
      <w:proofErr w:type="spellEnd"/>
      <w:r w:rsidRPr="002401A0">
        <w:rPr>
          <w:rFonts w:ascii="Narkisim" w:hAnsi="Narkisim"/>
          <w:rtl/>
        </w:rPr>
        <w:t xml:space="preserve"> אותן ביום טוב כגון שחיקת תבלין וכיוצא בהן. (הלכות שביתת יום טוב א, ה-ח)</w:t>
      </w:r>
    </w:p>
    <w:p w14:paraId="017AADB9" w14:textId="77777777" w:rsidR="00DC3D2F" w:rsidRPr="002401A0" w:rsidRDefault="00DC3D2F" w:rsidP="00DC3D2F">
      <w:pPr>
        <w:rPr>
          <w:rFonts w:ascii="Narkisim" w:hAnsi="Narkisim"/>
          <w:rtl/>
        </w:rPr>
      </w:pPr>
      <w:r w:rsidRPr="002401A0">
        <w:rPr>
          <w:rFonts w:ascii="Narkisim" w:hAnsi="Narkisim"/>
          <w:rtl/>
        </w:rPr>
        <w:t>כמו כן, הרמב"ם מוסיף ואומר:</w:t>
      </w:r>
    </w:p>
    <w:p w14:paraId="5A673198" w14:textId="77777777" w:rsidR="00DC3D2F" w:rsidRPr="002401A0" w:rsidRDefault="00DC3D2F" w:rsidP="00DC3D2F">
      <w:pPr>
        <w:pStyle w:val="a9"/>
        <w:rPr>
          <w:rFonts w:ascii="Narkisim" w:hAnsi="Narkisim"/>
          <w:rtl/>
        </w:rPr>
      </w:pPr>
      <w:r w:rsidRPr="002401A0">
        <w:rPr>
          <w:rFonts w:ascii="Narkisim" w:hAnsi="Narkisim"/>
          <w:rtl/>
        </w:rPr>
        <w:t xml:space="preserve">אין </w:t>
      </w:r>
      <w:proofErr w:type="spellStart"/>
      <w:r w:rsidRPr="002401A0">
        <w:rPr>
          <w:rFonts w:ascii="Narkisim" w:hAnsi="Narkisim"/>
          <w:rtl/>
        </w:rPr>
        <w:t>עושין</w:t>
      </w:r>
      <w:proofErr w:type="spellEnd"/>
      <w:r w:rsidRPr="002401A0">
        <w:rPr>
          <w:rFonts w:ascii="Narkisim" w:hAnsi="Narkisim"/>
          <w:rtl/>
        </w:rPr>
        <w:t xml:space="preserve"> גבינה ביום טוב שאם גבן מערב יום טוב אין בזה חסרון טעם, אבל </w:t>
      </w:r>
      <w:proofErr w:type="spellStart"/>
      <w:r w:rsidRPr="002401A0">
        <w:rPr>
          <w:rFonts w:ascii="Narkisim" w:hAnsi="Narkisim"/>
          <w:rtl/>
        </w:rPr>
        <w:t>דכין</w:t>
      </w:r>
      <w:proofErr w:type="spellEnd"/>
      <w:r w:rsidRPr="002401A0">
        <w:rPr>
          <w:rFonts w:ascii="Narkisim" w:hAnsi="Narkisim"/>
          <w:rtl/>
        </w:rPr>
        <w:t xml:space="preserve"> את התבלין כדרכן שאם ידוך אותן </w:t>
      </w:r>
      <w:proofErr w:type="spellStart"/>
      <w:r w:rsidRPr="002401A0">
        <w:rPr>
          <w:rFonts w:ascii="Narkisim" w:hAnsi="Narkisim"/>
          <w:rtl/>
        </w:rPr>
        <w:t>מבערב</w:t>
      </w:r>
      <w:proofErr w:type="spellEnd"/>
      <w:r w:rsidRPr="002401A0">
        <w:rPr>
          <w:rFonts w:ascii="Narkisim" w:hAnsi="Narkisim"/>
          <w:rtl/>
        </w:rPr>
        <w:t xml:space="preserve"> יפוג טעמן. אבל מלח אינו נידוך ביום טוב אלא אם כן הטה המכתש או שידוך בקערה וכיוצא בה כדי שישנה. שאם שחק המלח מערב יום טוב לא יפוג טעמו. ואין </w:t>
      </w:r>
      <w:proofErr w:type="spellStart"/>
      <w:r w:rsidRPr="002401A0">
        <w:rPr>
          <w:rFonts w:ascii="Narkisim" w:hAnsi="Narkisim"/>
          <w:rtl/>
        </w:rPr>
        <w:t>שוחקין</w:t>
      </w:r>
      <w:proofErr w:type="spellEnd"/>
      <w:r w:rsidRPr="002401A0">
        <w:rPr>
          <w:rFonts w:ascii="Narkisim" w:hAnsi="Narkisim"/>
          <w:rtl/>
        </w:rPr>
        <w:t xml:space="preserve"> את </w:t>
      </w:r>
      <w:proofErr w:type="spellStart"/>
      <w:r w:rsidRPr="002401A0">
        <w:rPr>
          <w:rFonts w:ascii="Narkisim" w:hAnsi="Narkisim"/>
          <w:rtl/>
        </w:rPr>
        <w:t>הפלפלין</w:t>
      </w:r>
      <w:proofErr w:type="spellEnd"/>
      <w:r w:rsidRPr="002401A0">
        <w:rPr>
          <w:rFonts w:ascii="Narkisim" w:hAnsi="Narkisim"/>
          <w:rtl/>
        </w:rPr>
        <w:t xml:space="preserve"> בריחיים שלהן אלא דך אותן במדוכה ככל התבלין. (שם ג, </w:t>
      </w:r>
      <w:proofErr w:type="spellStart"/>
      <w:r w:rsidRPr="002401A0">
        <w:rPr>
          <w:rFonts w:ascii="Narkisim" w:hAnsi="Narkisim"/>
          <w:rtl/>
        </w:rPr>
        <w:t>יב</w:t>
      </w:r>
      <w:proofErr w:type="spellEnd"/>
      <w:r w:rsidRPr="002401A0">
        <w:rPr>
          <w:rFonts w:ascii="Narkisim" w:hAnsi="Narkisim"/>
          <w:rtl/>
        </w:rPr>
        <w:t>)</w:t>
      </w:r>
    </w:p>
    <w:p w14:paraId="43E6856B" w14:textId="77777777" w:rsidR="00DC3D2F" w:rsidRPr="002401A0" w:rsidRDefault="00DC3D2F" w:rsidP="00DC3D2F">
      <w:pPr>
        <w:rPr>
          <w:rFonts w:ascii="Narkisim" w:hAnsi="Narkisim"/>
          <w:rtl/>
        </w:rPr>
      </w:pPr>
      <w:r w:rsidRPr="002401A0">
        <w:rPr>
          <w:rFonts w:ascii="Narkisim" w:hAnsi="Narkisim"/>
          <w:rtl/>
        </w:rPr>
        <w:t>לדברי הרמב"ם, על אף כי מדאורייתא כל המלאכות שקשורות להכנת אוכל עבור יום טוב מותרות ביום טוב, חכמים התירו רק את אותן המלאכות שלא ניתן לבצען על הצד הטוב ביותר לפני יום טוב "גזירה שמא יניח אדם מלאכות שאפשר לעשותן מערב יום טוב ליום טוב, ונמצא יום טוב כולו הולך בעשיית אותן מלאכות וימנע משמחת יום טוב ולא יהיה לו פנאי לאכול". רש"י, לעומת זאת, סובר כי מלאכות אלו אסורות מדאורייתא.</w:t>
      </w:r>
      <w:r w:rsidRPr="002401A0">
        <w:rPr>
          <w:rStyle w:val="a5"/>
          <w:sz w:val="24"/>
          <w:rtl/>
        </w:rPr>
        <w:footnoteReference w:id="3"/>
      </w:r>
      <w:r w:rsidRPr="002401A0">
        <w:rPr>
          <w:rFonts w:ascii="Narkisim" w:hAnsi="Narkisim"/>
          <w:rtl/>
        </w:rPr>
        <w:t xml:space="preserve"> </w:t>
      </w:r>
    </w:p>
    <w:p w14:paraId="7D9926D2" w14:textId="77777777" w:rsidR="00DC3D2F" w:rsidRPr="002401A0" w:rsidRDefault="00DC3D2F" w:rsidP="00DC3D2F">
      <w:pPr>
        <w:rPr>
          <w:rFonts w:ascii="Narkisim" w:hAnsi="Narkisim"/>
          <w:rtl/>
        </w:rPr>
      </w:pPr>
      <w:r w:rsidRPr="002401A0">
        <w:rPr>
          <w:rFonts w:ascii="Narkisim" w:hAnsi="Narkisim"/>
          <w:rtl/>
        </w:rPr>
        <w:t xml:space="preserve">עם זאת, ראשונים אחרים מסבירים כי מלאכות שבדרך כלל נעשות בהיקפים גדולים, על מנת להכין אוכל לפרק זמן ממושך, אסורות. </w:t>
      </w:r>
      <w:proofErr w:type="spellStart"/>
      <w:r w:rsidRPr="002401A0">
        <w:rPr>
          <w:rFonts w:ascii="Narkisim" w:hAnsi="Narkisim"/>
          <w:rtl/>
        </w:rPr>
        <w:t>הרא"ש</w:t>
      </w:r>
      <w:proofErr w:type="spellEnd"/>
      <w:r w:rsidRPr="002401A0">
        <w:rPr>
          <w:rFonts w:ascii="Narkisim" w:hAnsi="Narkisim"/>
          <w:rtl/>
        </w:rPr>
        <w:t xml:space="preserve"> למשל כותב:</w:t>
      </w:r>
    </w:p>
    <w:p w14:paraId="77733508" w14:textId="77777777" w:rsidR="00DC3D2F" w:rsidRPr="002401A0" w:rsidRDefault="00DC3D2F" w:rsidP="00DC3D2F">
      <w:pPr>
        <w:pStyle w:val="a9"/>
        <w:rPr>
          <w:rFonts w:ascii="Narkisim" w:hAnsi="Narkisim"/>
          <w:rtl/>
        </w:rPr>
      </w:pPr>
      <w:r w:rsidRPr="002401A0">
        <w:rPr>
          <w:rFonts w:ascii="Narkisim" w:hAnsi="Narkisim"/>
          <w:rtl/>
        </w:rPr>
        <w:t xml:space="preserve">לפי שאדם רגיל לבצור כרמו כאחד ולקצור שדהו כאחד ולטחון הרבה ביחד ולדרוך ענביו כאחד, לכן אסרו כל אלו </w:t>
      </w:r>
      <w:proofErr w:type="spellStart"/>
      <w:r w:rsidRPr="002401A0">
        <w:rPr>
          <w:rFonts w:ascii="Narkisim" w:hAnsi="Narkisim"/>
          <w:rtl/>
        </w:rPr>
        <w:t>דדמי</w:t>
      </w:r>
      <w:proofErr w:type="spellEnd"/>
      <w:r w:rsidRPr="002401A0">
        <w:rPr>
          <w:rFonts w:ascii="Narkisim" w:hAnsi="Narkisim"/>
          <w:rtl/>
        </w:rPr>
        <w:t xml:space="preserve"> </w:t>
      </w:r>
      <w:proofErr w:type="spellStart"/>
      <w:r w:rsidRPr="002401A0">
        <w:rPr>
          <w:rFonts w:ascii="Narkisim" w:hAnsi="Narkisim"/>
          <w:rtl/>
        </w:rPr>
        <w:t>לעובדא</w:t>
      </w:r>
      <w:proofErr w:type="spellEnd"/>
      <w:r w:rsidRPr="002401A0">
        <w:rPr>
          <w:rFonts w:ascii="Narkisim" w:hAnsi="Narkisim"/>
          <w:rtl/>
        </w:rPr>
        <w:t xml:space="preserve"> </w:t>
      </w:r>
      <w:proofErr w:type="spellStart"/>
      <w:r w:rsidRPr="002401A0">
        <w:rPr>
          <w:rFonts w:ascii="Narkisim" w:hAnsi="Narkisim"/>
          <w:rtl/>
        </w:rPr>
        <w:t>דחול</w:t>
      </w:r>
      <w:proofErr w:type="spellEnd"/>
      <w:r w:rsidRPr="002401A0">
        <w:rPr>
          <w:rFonts w:ascii="Narkisim" w:hAnsi="Narkisim"/>
          <w:rtl/>
        </w:rPr>
        <w:t xml:space="preserve">. ומטעם זה נמי אסרו צידה כי פעמים תעלה במצודתו דגים הרבה ודמי </w:t>
      </w:r>
      <w:proofErr w:type="spellStart"/>
      <w:r w:rsidRPr="002401A0">
        <w:rPr>
          <w:rFonts w:ascii="Narkisim" w:hAnsi="Narkisim"/>
          <w:rtl/>
        </w:rPr>
        <w:t>לעובדא</w:t>
      </w:r>
      <w:proofErr w:type="spellEnd"/>
      <w:r w:rsidRPr="002401A0">
        <w:rPr>
          <w:rFonts w:ascii="Narkisim" w:hAnsi="Narkisim"/>
          <w:rtl/>
        </w:rPr>
        <w:t xml:space="preserve"> </w:t>
      </w:r>
      <w:proofErr w:type="spellStart"/>
      <w:r w:rsidRPr="002401A0">
        <w:rPr>
          <w:rFonts w:ascii="Narkisim" w:hAnsi="Narkisim"/>
          <w:rtl/>
        </w:rPr>
        <w:t>דחול</w:t>
      </w:r>
      <w:proofErr w:type="spellEnd"/>
      <w:r w:rsidRPr="002401A0">
        <w:rPr>
          <w:rFonts w:ascii="Narkisim" w:hAnsi="Narkisim"/>
          <w:rtl/>
        </w:rPr>
        <w:t>. (</w:t>
      </w:r>
      <w:proofErr w:type="spellStart"/>
      <w:r w:rsidRPr="002401A0">
        <w:rPr>
          <w:rFonts w:ascii="Narkisim" w:hAnsi="Narkisim"/>
          <w:rtl/>
        </w:rPr>
        <w:t>רא"ש</w:t>
      </w:r>
      <w:proofErr w:type="spellEnd"/>
      <w:r w:rsidRPr="002401A0">
        <w:rPr>
          <w:rFonts w:ascii="Narkisim" w:hAnsi="Narkisim"/>
          <w:rtl/>
        </w:rPr>
        <w:t xml:space="preserve"> ביצה ג, א)</w:t>
      </w:r>
    </w:p>
    <w:p w14:paraId="19C65FBB" w14:textId="77777777" w:rsidR="00DC3D2F" w:rsidRPr="002401A0" w:rsidRDefault="00DC3D2F" w:rsidP="00DC3D2F">
      <w:pPr>
        <w:rPr>
          <w:rFonts w:ascii="Narkisim" w:hAnsi="Narkisim"/>
          <w:rtl/>
        </w:rPr>
      </w:pPr>
      <w:proofErr w:type="spellStart"/>
      <w:r w:rsidRPr="002401A0">
        <w:rPr>
          <w:rFonts w:ascii="Narkisim" w:hAnsi="Narkisim"/>
          <w:rtl/>
        </w:rPr>
        <w:t>הר"ן</w:t>
      </w:r>
      <w:proofErr w:type="spellEnd"/>
      <w:r w:rsidRPr="002401A0">
        <w:rPr>
          <w:rFonts w:ascii="Narkisim" w:hAnsi="Narkisim"/>
          <w:rtl/>
        </w:rPr>
        <w:t xml:space="preserve"> מוסיף ומסביר כי חכמים אסרו על עשיית מלאכות שנועדו להכין את האוכל לימים שלאחר החג כדוגמת קצירה וטחינה (</w:t>
      </w:r>
      <w:proofErr w:type="spellStart"/>
      <w:r w:rsidRPr="002401A0">
        <w:rPr>
          <w:rFonts w:ascii="Narkisim" w:hAnsi="Narkisim"/>
          <w:rtl/>
        </w:rPr>
        <w:t>ר"ן</w:t>
      </w:r>
      <w:proofErr w:type="spellEnd"/>
      <w:r w:rsidRPr="002401A0">
        <w:rPr>
          <w:rFonts w:ascii="Narkisim" w:hAnsi="Narkisim"/>
          <w:rtl/>
        </w:rPr>
        <w:t xml:space="preserve"> ביצה </w:t>
      </w:r>
      <w:proofErr w:type="spellStart"/>
      <w:r w:rsidRPr="002401A0">
        <w:rPr>
          <w:rFonts w:ascii="Narkisim" w:hAnsi="Narkisim"/>
          <w:rtl/>
        </w:rPr>
        <w:t>יב</w:t>
      </w:r>
      <w:proofErr w:type="spellEnd"/>
      <w:r w:rsidRPr="002401A0">
        <w:rPr>
          <w:rFonts w:ascii="Narkisim" w:hAnsi="Narkisim"/>
          <w:rtl/>
        </w:rPr>
        <w:t xml:space="preserve"> ע"ב). </w:t>
      </w:r>
    </w:p>
    <w:p w14:paraId="6A534B18" w14:textId="55402CAD" w:rsidR="00DC3D2F" w:rsidRPr="002401A0" w:rsidRDefault="00DC3D2F" w:rsidP="00DC3D2F">
      <w:pPr>
        <w:rPr>
          <w:rFonts w:ascii="Narkisim" w:hAnsi="Narkisim"/>
          <w:rtl/>
        </w:rPr>
      </w:pPr>
      <w:r w:rsidRPr="002401A0">
        <w:rPr>
          <w:rFonts w:ascii="Narkisim" w:hAnsi="Narkisim"/>
          <w:rtl/>
        </w:rPr>
        <w:t xml:space="preserve">הרמב"ן מציע גישה אחרת (ויקרא </w:t>
      </w:r>
      <w:proofErr w:type="spellStart"/>
      <w:r w:rsidRPr="002401A0">
        <w:rPr>
          <w:rFonts w:ascii="Narkisim" w:hAnsi="Narkisim"/>
          <w:rtl/>
        </w:rPr>
        <w:t>כג</w:t>
      </w:r>
      <w:proofErr w:type="spellEnd"/>
      <w:r w:rsidRPr="002401A0">
        <w:rPr>
          <w:rFonts w:ascii="Narkisim" w:hAnsi="Narkisim"/>
          <w:rtl/>
        </w:rPr>
        <w:t>, ז) ומציין כי בכל הנוגע לשבת, התורה אוסרת בעקביות כל סוג של מלאכה ('כל מלאכה'),</w:t>
      </w:r>
      <w:r w:rsidRPr="002401A0">
        <w:rPr>
          <w:rStyle w:val="a5"/>
          <w:sz w:val="24"/>
          <w:rtl/>
        </w:rPr>
        <w:footnoteReference w:id="4"/>
      </w:r>
      <w:r w:rsidRPr="002401A0">
        <w:rPr>
          <w:rFonts w:ascii="Narkisim" w:hAnsi="Narkisim"/>
          <w:rtl/>
        </w:rPr>
        <w:t xml:space="preserve"> בעוד שביחס ליום טוב התורה בדרך כלל אוסרת על עשיית מלאכה באופן כללי ('כל מלאכת עבודה').</w:t>
      </w:r>
      <w:r w:rsidRPr="002401A0">
        <w:rPr>
          <w:rStyle w:val="a5"/>
          <w:sz w:val="24"/>
          <w:rtl/>
        </w:rPr>
        <w:footnoteReference w:id="5"/>
      </w:r>
      <w:r w:rsidRPr="002401A0">
        <w:rPr>
          <w:rFonts w:ascii="Narkisim" w:hAnsi="Narkisim"/>
          <w:rtl/>
        </w:rPr>
        <w:t xml:space="preserve"> </w:t>
      </w:r>
    </w:p>
    <w:p w14:paraId="1874C079" w14:textId="77777777" w:rsidR="00DC3D2F" w:rsidRPr="002401A0" w:rsidRDefault="00DC3D2F" w:rsidP="00DC3D2F">
      <w:pPr>
        <w:rPr>
          <w:rFonts w:ascii="Narkisim" w:hAnsi="Narkisim"/>
          <w:rtl/>
        </w:rPr>
      </w:pPr>
      <w:r w:rsidRPr="002401A0">
        <w:rPr>
          <w:rFonts w:ascii="Narkisim" w:hAnsi="Narkisim"/>
          <w:rtl/>
        </w:rPr>
        <w:t xml:space="preserve">הרמב"ן מסביר כי בשונה </w:t>
      </w:r>
      <w:proofErr w:type="spellStart"/>
      <w:r w:rsidRPr="002401A0">
        <w:rPr>
          <w:rFonts w:ascii="Narkisim" w:hAnsi="Narkisim"/>
          <w:rtl/>
        </w:rPr>
        <w:t>מבשבת</w:t>
      </w:r>
      <w:proofErr w:type="spellEnd"/>
      <w:r w:rsidRPr="002401A0">
        <w:rPr>
          <w:rFonts w:ascii="Narkisim" w:hAnsi="Narkisim"/>
          <w:rtl/>
        </w:rPr>
        <w:t xml:space="preserve">, בה כל המלאכות אסורות, ביום טוב התורה אוסרת רק 'מלאכת עבודה', מלאכות הדורשות מאמץ רב. עם זאת, מלאכות אחרות הותרו מטעם אוכל נפש מכיוון שהתועלת של המלאכות </w:t>
      </w:r>
      <w:r w:rsidRPr="002401A0">
        <w:rPr>
          <w:rFonts w:ascii="Narkisim" w:hAnsi="Narkisim"/>
          <w:rtl/>
        </w:rPr>
        <w:lastRenderedPageBreak/>
        <w:t>הללו גדולה מהמאמץ הנדרש בעשייתן. לכן, מלאכות שנעשות משום אוכל נפש יהיו מותרות.</w:t>
      </w:r>
      <w:r w:rsidRPr="002401A0">
        <w:rPr>
          <w:rStyle w:val="a5"/>
          <w:sz w:val="24"/>
          <w:rtl/>
        </w:rPr>
        <w:footnoteReference w:id="6"/>
      </w:r>
    </w:p>
    <w:p w14:paraId="520892E2" w14:textId="77777777" w:rsidR="00DC3D2F" w:rsidRPr="002401A0" w:rsidRDefault="00DC3D2F" w:rsidP="00DC3D2F">
      <w:pPr>
        <w:rPr>
          <w:rFonts w:ascii="Narkisim" w:hAnsi="Narkisim"/>
          <w:rtl/>
        </w:rPr>
      </w:pPr>
      <w:r w:rsidRPr="002401A0">
        <w:rPr>
          <w:rFonts w:ascii="Narkisim" w:hAnsi="Narkisim"/>
          <w:rtl/>
        </w:rPr>
        <w:t xml:space="preserve">לסיום, הירושלמי מביא שתי דעות האוסרות מספר מסוים של מלאכות ביום טוב (ביצה א, י). לפי ריש לקיש, הסמיכות של הפסוק "כל מלאכה לא יעשה בהם אך אשר יאכל לכל נפש הוא לבדו יעשה לכם" לפסוק "ושמרתם את המצות" (שמות </w:t>
      </w:r>
      <w:proofErr w:type="spellStart"/>
      <w:r w:rsidRPr="002401A0">
        <w:rPr>
          <w:rFonts w:ascii="Narkisim" w:hAnsi="Narkisim"/>
          <w:rtl/>
        </w:rPr>
        <w:t>יב</w:t>
      </w:r>
      <w:proofErr w:type="spellEnd"/>
      <w:r w:rsidRPr="002401A0">
        <w:rPr>
          <w:rFonts w:ascii="Narkisim" w:hAnsi="Narkisim"/>
          <w:rtl/>
        </w:rPr>
        <w:t xml:space="preserve">, </w:t>
      </w:r>
      <w:proofErr w:type="spellStart"/>
      <w:r w:rsidRPr="002401A0">
        <w:rPr>
          <w:rFonts w:ascii="Narkisim" w:hAnsi="Narkisim"/>
          <w:rtl/>
        </w:rPr>
        <w:t>טז-יז</w:t>
      </w:r>
      <w:proofErr w:type="spellEnd"/>
      <w:r w:rsidRPr="002401A0">
        <w:rPr>
          <w:rFonts w:ascii="Narkisim" w:hAnsi="Narkisim"/>
          <w:rtl/>
        </w:rPr>
        <w:t xml:space="preserve">) מלמדת אותנו כי כל המלאכות שנעשו לפני ה'שמירה' (כלומר, מרגע לישת הבצק) אסורות ביום טוב. </w:t>
      </w:r>
    </w:p>
    <w:p w14:paraId="2DF7D965" w14:textId="77777777" w:rsidR="00DC3D2F" w:rsidRPr="002401A0" w:rsidRDefault="00DC3D2F" w:rsidP="00DC3D2F">
      <w:pPr>
        <w:rPr>
          <w:rFonts w:ascii="Narkisim" w:hAnsi="Narkisim"/>
          <w:rtl/>
        </w:rPr>
      </w:pPr>
      <w:r w:rsidRPr="002401A0">
        <w:rPr>
          <w:rFonts w:ascii="Narkisim" w:hAnsi="Narkisim"/>
          <w:rtl/>
        </w:rPr>
        <w:t>לעומתו, חזקיה מסביר כי האיסור שנובע מהמילים בפסוק "אך... הוא לבדו" איננו כולל שלוש מלאכות – קוצר, טוחן ומרקד – מעצם ההיתר של אוכל נפש. יש ראשונים המביאים את ירושלמי זה</w:t>
      </w:r>
      <w:r w:rsidRPr="002401A0">
        <w:rPr>
          <w:rStyle w:val="a5"/>
          <w:sz w:val="24"/>
          <w:rtl/>
        </w:rPr>
        <w:footnoteReference w:id="7"/>
      </w:r>
      <w:r w:rsidRPr="002401A0">
        <w:rPr>
          <w:rFonts w:ascii="Narkisim" w:hAnsi="Narkisim"/>
          <w:rtl/>
        </w:rPr>
        <w:t xml:space="preserve"> ומתלבטים האם יש להבין אותו כפשוטו – שריש לקיש אכן חולק על חזקיה, ובכלל, האם הבבלי מסכים לעמדת הירושלמי. </w:t>
      </w:r>
    </w:p>
    <w:p w14:paraId="185BC3BF" w14:textId="77777777" w:rsidR="00DC3D2F" w:rsidRPr="002401A0" w:rsidRDefault="00DC3D2F" w:rsidP="00DC3D2F">
      <w:pPr>
        <w:rPr>
          <w:rFonts w:ascii="Narkisim" w:hAnsi="Narkisim"/>
          <w:rtl/>
        </w:rPr>
      </w:pPr>
      <w:r w:rsidRPr="002401A0">
        <w:rPr>
          <w:rFonts w:ascii="Narkisim" w:hAnsi="Narkisim"/>
          <w:rtl/>
        </w:rPr>
        <w:t xml:space="preserve">השולחן ערוך פוסק כי מלאכות אוכל נפש, בנוסף למלאכות הוצאה והבערה, מותרות ביום טוב (אורח חיים </w:t>
      </w:r>
      <w:proofErr w:type="spellStart"/>
      <w:r w:rsidRPr="002401A0">
        <w:rPr>
          <w:rFonts w:ascii="Narkisim" w:hAnsi="Narkisim"/>
          <w:rtl/>
        </w:rPr>
        <w:t>תצה</w:t>
      </w:r>
      <w:proofErr w:type="spellEnd"/>
      <w:r w:rsidRPr="002401A0">
        <w:rPr>
          <w:rFonts w:ascii="Narkisim" w:hAnsi="Narkisim"/>
          <w:rtl/>
        </w:rPr>
        <w:t>, א-ב). הוא פוסק גם כי על אף שקצירה, טחינה, סחיטה וצידה הן מלאכות שחיוניות להכנת מזון הן אסורות מדרבנן.</w:t>
      </w:r>
    </w:p>
    <w:p w14:paraId="137137E1" w14:textId="7BCA82F3" w:rsidR="00DC3D2F" w:rsidRPr="002401A0" w:rsidRDefault="00DC3D2F" w:rsidP="00DC3D2F">
      <w:pPr>
        <w:rPr>
          <w:rFonts w:ascii="Narkisim" w:hAnsi="Narkisim"/>
          <w:rtl/>
        </w:rPr>
      </w:pPr>
      <w:proofErr w:type="spellStart"/>
      <w:r w:rsidRPr="002401A0">
        <w:rPr>
          <w:rFonts w:ascii="Narkisim" w:hAnsi="Narkisim"/>
          <w:rtl/>
        </w:rPr>
        <w:t>הרמ"א</w:t>
      </w:r>
      <w:proofErr w:type="spellEnd"/>
      <w:r w:rsidRPr="002401A0">
        <w:rPr>
          <w:rFonts w:ascii="Narkisim" w:hAnsi="Narkisim"/>
          <w:rtl/>
        </w:rPr>
        <w:t xml:space="preserve"> מוסיף כי יש המחמירים כאשר המלאכה יכולה להיעשות לפני יום טוב ללא שום גרימת נזק לטיב המאכלים. הוא קובע כי במידה שלא ניתן לבצע את אותן המלאכות לפני יום טוב, יהיה מותר לבצע אותן ביום טוב בשינוי.</w:t>
      </w:r>
      <w:r w:rsidRPr="002401A0">
        <w:rPr>
          <w:rStyle w:val="a5"/>
          <w:sz w:val="24"/>
          <w:rtl/>
        </w:rPr>
        <w:footnoteReference w:id="8"/>
      </w:r>
      <w:r w:rsidRPr="002401A0">
        <w:rPr>
          <w:rFonts w:ascii="Narkisim" w:hAnsi="Narkisim"/>
          <w:rtl/>
        </w:rPr>
        <w:t xml:space="preserve"> </w:t>
      </w:r>
    </w:p>
    <w:p w14:paraId="230EAE99" w14:textId="77777777" w:rsidR="00DC3D2F" w:rsidRDefault="00DC3D2F" w:rsidP="00DC3D2F">
      <w:pPr>
        <w:rPr>
          <w:rtl/>
        </w:rPr>
      </w:pPr>
    </w:p>
    <w:p w14:paraId="79795CC5" w14:textId="77777777" w:rsidR="00DC3D2F" w:rsidRDefault="00DC3D2F" w:rsidP="00DC3D2F">
      <w:pPr>
        <w:pStyle w:val="2"/>
        <w:rPr>
          <w:rtl/>
        </w:rPr>
      </w:pPr>
      <w:r w:rsidRPr="00EB4945">
        <w:rPr>
          <w:rFonts w:hint="cs"/>
          <w:rtl/>
        </w:rPr>
        <w:t xml:space="preserve">מתוך שהותרה לצורך: </w:t>
      </w:r>
      <w:r>
        <w:rPr>
          <w:rFonts w:hint="cs"/>
          <w:rtl/>
        </w:rPr>
        <w:t>הרחבת הפרמטרים של אוכל נפש</w:t>
      </w:r>
    </w:p>
    <w:p w14:paraId="3FE8EDF3" w14:textId="77777777" w:rsidR="00DC3D2F" w:rsidRPr="00006431" w:rsidRDefault="00DC3D2F" w:rsidP="00DC3D2F">
      <w:pPr>
        <w:rPr>
          <w:rFonts w:ascii="Narkisim" w:hAnsi="Narkisim"/>
          <w:rtl/>
        </w:rPr>
      </w:pPr>
      <w:r w:rsidRPr="00006431">
        <w:rPr>
          <w:rFonts w:ascii="Narkisim" w:hAnsi="Narkisim"/>
          <w:rtl/>
        </w:rPr>
        <w:t>במשנה נאמר:</w:t>
      </w:r>
    </w:p>
    <w:p w14:paraId="65FD4AD5" w14:textId="77777777" w:rsidR="00DC3D2F" w:rsidRPr="00006431" w:rsidRDefault="00DC3D2F" w:rsidP="00DC3D2F">
      <w:pPr>
        <w:pStyle w:val="a9"/>
        <w:rPr>
          <w:rFonts w:ascii="Narkisim" w:hAnsi="Narkisim"/>
          <w:rtl/>
        </w:rPr>
      </w:pPr>
      <w:r w:rsidRPr="00006431">
        <w:rPr>
          <w:rFonts w:ascii="Narkisim" w:hAnsi="Narkisim"/>
          <w:rtl/>
        </w:rPr>
        <w:t xml:space="preserve">בית שמאי אומרים: אין </w:t>
      </w:r>
      <w:proofErr w:type="spellStart"/>
      <w:r w:rsidRPr="00006431">
        <w:rPr>
          <w:rFonts w:ascii="Narkisim" w:hAnsi="Narkisim"/>
          <w:rtl/>
        </w:rPr>
        <w:t>מוציאין</w:t>
      </w:r>
      <w:proofErr w:type="spellEnd"/>
      <w:r w:rsidRPr="00006431">
        <w:rPr>
          <w:rFonts w:ascii="Narkisim" w:hAnsi="Narkisim"/>
          <w:rtl/>
        </w:rPr>
        <w:t xml:space="preserve"> לא את הקטן ולא את הלולב ולא את ספר תורה לרשות הרבים. ובית הלל: </w:t>
      </w:r>
      <w:proofErr w:type="spellStart"/>
      <w:r w:rsidRPr="00006431">
        <w:rPr>
          <w:rFonts w:ascii="Narkisim" w:hAnsi="Narkisim"/>
          <w:rtl/>
        </w:rPr>
        <w:t>מתירין</w:t>
      </w:r>
      <w:proofErr w:type="spellEnd"/>
      <w:r w:rsidRPr="00006431">
        <w:rPr>
          <w:rFonts w:ascii="Narkisim" w:hAnsi="Narkisim"/>
          <w:rtl/>
        </w:rPr>
        <w:t xml:space="preserve">. (ביצה </w:t>
      </w:r>
      <w:proofErr w:type="spellStart"/>
      <w:r w:rsidRPr="00006431">
        <w:rPr>
          <w:rFonts w:ascii="Narkisim" w:hAnsi="Narkisim"/>
          <w:rtl/>
        </w:rPr>
        <w:t>יב</w:t>
      </w:r>
      <w:proofErr w:type="spellEnd"/>
      <w:r w:rsidRPr="00006431">
        <w:rPr>
          <w:rFonts w:ascii="Narkisim" w:hAnsi="Narkisim"/>
          <w:rtl/>
        </w:rPr>
        <w:t xml:space="preserve"> ע"א)</w:t>
      </w:r>
    </w:p>
    <w:p w14:paraId="412CB920" w14:textId="77777777" w:rsidR="00DC3D2F" w:rsidRPr="00006431" w:rsidRDefault="00DC3D2F" w:rsidP="00DC3D2F">
      <w:pPr>
        <w:rPr>
          <w:rFonts w:ascii="Narkisim" w:hAnsi="Narkisim"/>
          <w:rtl/>
        </w:rPr>
      </w:pPr>
      <w:r w:rsidRPr="00006431">
        <w:rPr>
          <w:rFonts w:ascii="Narkisim" w:hAnsi="Narkisim"/>
          <w:rtl/>
        </w:rPr>
        <w:t xml:space="preserve">בית שמאי ובית הלל חולקים בנוגע לשאלה האם הוצאת חפץ שאינו מזון ביום טוב אסורה משום מלאכת הוצאה. הגמרא מסבירה כי על פי בית הלל "מתוך שהותרה הוצאה לצורך [הוצאת מזון] הותרה נמי שלא לצורך [הותר להוציא גם דברים שאינם מזון]". זהו עיקרון 'מתוך'. </w:t>
      </w:r>
    </w:p>
    <w:p w14:paraId="6BC6E21B" w14:textId="77777777" w:rsidR="00DC3D2F" w:rsidRPr="00006431" w:rsidRDefault="00DC3D2F" w:rsidP="00DC3D2F">
      <w:pPr>
        <w:rPr>
          <w:rFonts w:ascii="Narkisim" w:hAnsi="Narkisim"/>
          <w:rtl/>
        </w:rPr>
      </w:pPr>
      <w:r w:rsidRPr="00006431">
        <w:rPr>
          <w:rFonts w:ascii="Narkisim" w:hAnsi="Narkisim"/>
          <w:rtl/>
        </w:rPr>
        <w:t xml:space="preserve">הראשונים דנים בהיקפה של הרחבה זו למלאכת אוכל נפש ובהגיון שבה. עבור אילו מטרות יהיה מותר להוציא ביום טוב? רש"י מסביר כי עיקרון 'מתוך' מלמד כי כל סוג של הוצאה מותר, גם הוצאה ללא סיבה מיוחדת (רש"י ביצה </w:t>
      </w:r>
      <w:proofErr w:type="spellStart"/>
      <w:r w:rsidRPr="00006431">
        <w:rPr>
          <w:rFonts w:ascii="Narkisim" w:hAnsi="Narkisim"/>
          <w:rtl/>
        </w:rPr>
        <w:t>יב</w:t>
      </w:r>
      <w:proofErr w:type="spellEnd"/>
      <w:r w:rsidRPr="00006431">
        <w:rPr>
          <w:rFonts w:ascii="Narkisim" w:hAnsi="Narkisim"/>
          <w:rtl/>
        </w:rPr>
        <w:t xml:space="preserve"> ע"א ד"ה אלא). </w:t>
      </w:r>
    </w:p>
    <w:p w14:paraId="47DD0BB6" w14:textId="77777777" w:rsidR="00DC3D2F" w:rsidRPr="00006431" w:rsidRDefault="00DC3D2F" w:rsidP="00DC3D2F">
      <w:pPr>
        <w:rPr>
          <w:rFonts w:ascii="Narkisim" w:hAnsi="Narkisim"/>
          <w:rtl/>
        </w:rPr>
      </w:pPr>
      <w:r w:rsidRPr="00006431">
        <w:rPr>
          <w:rFonts w:ascii="Narkisim" w:hAnsi="Narkisim"/>
          <w:rtl/>
        </w:rPr>
        <w:t xml:space="preserve">קשה להבין את דעתו של רש"י לאור המגבלות על אוכל נפש שמופיעות במקומות אחרים בתלמוד. הרי, ראינו כי לא רק שההיתר של אוכל נפש אינו מתיר את כל הפעולות הקשורות בעקיפין להכנת אוכל אלא שהוא אף אינו מתיר פעולות שקשורות ישירות להכנת אוכל! למשל, רב </w:t>
      </w:r>
      <w:proofErr w:type="spellStart"/>
      <w:r w:rsidRPr="00006431">
        <w:rPr>
          <w:rFonts w:ascii="Narkisim" w:hAnsi="Narkisim"/>
          <w:rtl/>
        </w:rPr>
        <w:t>חסדא</w:t>
      </w:r>
      <w:proofErr w:type="spellEnd"/>
      <w:r w:rsidRPr="00006431">
        <w:rPr>
          <w:rFonts w:ascii="Narkisim" w:hAnsi="Narkisim"/>
          <w:rtl/>
        </w:rPr>
        <w:t xml:space="preserve"> ורבא מסכימים כי אסור לבשל ביום טוב עבור מוצאי יום טוב, והם חולקים רק בנוגע לשאלה האם מי שעושה זאת יקבל עונש מלקות (פסחים </w:t>
      </w:r>
      <w:proofErr w:type="spellStart"/>
      <w:r w:rsidRPr="00006431">
        <w:rPr>
          <w:rFonts w:ascii="Narkisim" w:hAnsi="Narkisim"/>
          <w:rtl/>
        </w:rPr>
        <w:t>סו</w:t>
      </w:r>
      <w:proofErr w:type="spellEnd"/>
      <w:r w:rsidRPr="00006431">
        <w:rPr>
          <w:rFonts w:ascii="Narkisim" w:hAnsi="Narkisim"/>
          <w:rtl/>
        </w:rPr>
        <w:t xml:space="preserve"> ע"א). בהקשר זה, נעיר בדרך אגב כי ישנה דעה אחרת, לפיה, על אף שמותר לבשל שלא למטרת יום מסוים, בכל זאת אסור לבשל במכוון למוצאי יום טוב. </w:t>
      </w:r>
    </w:p>
    <w:p w14:paraId="06172029" w14:textId="77777777" w:rsidR="00DC3D2F" w:rsidRPr="00006431" w:rsidRDefault="00DC3D2F" w:rsidP="00DC3D2F">
      <w:pPr>
        <w:rPr>
          <w:rFonts w:ascii="Narkisim" w:hAnsi="Narkisim"/>
          <w:rtl/>
        </w:rPr>
      </w:pPr>
      <w:r w:rsidRPr="00006431">
        <w:rPr>
          <w:rFonts w:ascii="Narkisim" w:hAnsi="Narkisim"/>
          <w:rtl/>
        </w:rPr>
        <w:t xml:space="preserve">התוספות חולקים על הסברו של רש"י: </w:t>
      </w:r>
    </w:p>
    <w:p w14:paraId="40396C9B" w14:textId="77777777" w:rsidR="00DC3D2F" w:rsidRPr="00006431" w:rsidRDefault="00DC3D2F" w:rsidP="00DC3D2F">
      <w:pPr>
        <w:pStyle w:val="a9"/>
        <w:rPr>
          <w:rFonts w:ascii="Narkisim" w:hAnsi="Narkisim"/>
          <w:rtl/>
        </w:rPr>
      </w:pPr>
      <w:r w:rsidRPr="00006431">
        <w:rPr>
          <w:rFonts w:ascii="Narkisim" w:hAnsi="Narkisim"/>
          <w:rtl/>
        </w:rPr>
        <w:t xml:space="preserve">מתוך שהותרה לצורך. פירוש: לצורך אוכל נפש, הותרה נמי שלא לצורך אוכל נפש. ובלבד שיהא צורך הנאת היום או צורך קיום מצוה ביום טוב </w:t>
      </w:r>
      <w:proofErr w:type="spellStart"/>
      <w:r w:rsidRPr="00006431">
        <w:rPr>
          <w:rFonts w:ascii="Narkisim" w:hAnsi="Narkisim"/>
          <w:rtl/>
        </w:rPr>
        <w:t>כההיא</w:t>
      </w:r>
      <w:proofErr w:type="spellEnd"/>
      <w:r w:rsidRPr="00006431">
        <w:rPr>
          <w:rFonts w:ascii="Narkisim" w:hAnsi="Narkisim"/>
          <w:rtl/>
        </w:rPr>
        <w:t xml:space="preserve"> </w:t>
      </w:r>
      <w:proofErr w:type="spellStart"/>
      <w:r w:rsidRPr="00006431">
        <w:rPr>
          <w:rFonts w:ascii="Narkisim" w:hAnsi="Narkisim"/>
          <w:rtl/>
        </w:rPr>
        <w:t>דהוצאת</w:t>
      </w:r>
      <w:proofErr w:type="spellEnd"/>
      <w:r w:rsidRPr="00006431">
        <w:rPr>
          <w:rFonts w:ascii="Narkisim" w:hAnsi="Narkisim"/>
          <w:rtl/>
        </w:rPr>
        <w:t xml:space="preserve"> קטן </w:t>
      </w:r>
      <w:proofErr w:type="spellStart"/>
      <w:r w:rsidRPr="00006431">
        <w:rPr>
          <w:rFonts w:ascii="Narkisim" w:hAnsi="Narkisim"/>
          <w:rtl/>
        </w:rPr>
        <w:t>למולו</w:t>
      </w:r>
      <w:proofErr w:type="spellEnd"/>
      <w:r w:rsidRPr="00006431">
        <w:rPr>
          <w:rFonts w:ascii="Narkisim" w:hAnsi="Narkisim"/>
          <w:rtl/>
        </w:rPr>
        <w:t xml:space="preserve">, וספר תורה לקרות בו ולולב לצאת בו. אבל שלא לצורך היום כלל – לא, כמו הוצאת אבנים </w:t>
      </w:r>
      <w:proofErr w:type="spellStart"/>
      <w:r w:rsidRPr="00006431">
        <w:rPr>
          <w:rFonts w:ascii="Narkisim" w:hAnsi="Narkisim"/>
          <w:rtl/>
        </w:rPr>
        <w:t>דמיחייב</w:t>
      </w:r>
      <w:proofErr w:type="spellEnd"/>
      <w:r w:rsidRPr="00006431">
        <w:rPr>
          <w:rFonts w:ascii="Narkisim" w:hAnsi="Narkisim"/>
          <w:rtl/>
        </w:rPr>
        <w:t xml:space="preserve">... ונראה </w:t>
      </w:r>
      <w:proofErr w:type="spellStart"/>
      <w:r w:rsidRPr="00006431">
        <w:rPr>
          <w:rFonts w:ascii="Narkisim" w:hAnsi="Narkisim"/>
          <w:rtl/>
        </w:rPr>
        <w:t>לר"י</w:t>
      </w:r>
      <w:proofErr w:type="spellEnd"/>
      <w:r w:rsidRPr="00006431">
        <w:rPr>
          <w:rFonts w:ascii="Narkisim" w:hAnsi="Narkisim"/>
          <w:rtl/>
        </w:rPr>
        <w:t xml:space="preserve"> </w:t>
      </w:r>
      <w:proofErr w:type="spellStart"/>
      <w:r w:rsidRPr="00006431">
        <w:rPr>
          <w:rFonts w:ascii="Narkisim" w:hAnsi="Narkisim"/>
          <w:rtl/>
        </w:rPr>
        <w:t>דהוצאת</w:t>
      </w:r>
      <w:proofErr w:type="spellEnd"/>
      <w:r w:rsidRPr="00006431">
        <w:rPr>
          <w:rFonts w:ascii="Narkisim" w:hAnsi="Narkisim"/>
          <w:rtl/>
        </w:rPr>
        <w:t xml:space="preserve"> תינוק לטייל הוי צורך היום. (תוספות כתובות ז ע"א ד"ה מתוך)</w:t>
      </w:r>
      <w:r w:rsidRPr="00006431">
        <w:rPr>
          <w:rStyle w:val="a5"/>
          <w:sz w:val="24"/>
          <w:rtl/>
        </w:rPr>
        <w:footnoteReference w:id="9"/>
      </w:r>
    </w:p>
    <w:p w14:paraId="76085A7C" w14:textId="77777777" w:rsidR="00DC3D2F" w:rsidRPr="00006431" w:rsidRDefault="00DC3D2F" w:rsidP="00DC3D2F">
      <w:pPr>
        <w:rPr>
          <w:rFonts w:ascii="Narkisim" w:hAnsi="Narkisim"/>
          <w:rtl/>
        </w:rPr>
      </w:pPr>
      <w:r w:rsidRPr="00006431">
        <w:rPr>
          <w:rFonts w:ascii="Narkisim" w:hAnsi="Narkisim"/>
          <w:rtl/>
        </w:rPr>
        <w:t>על פי התוספות, התורה התירה לבצע מלאכת אוכל נפש רק כאשר היא ממלאת תפקיד חיוני שקשור לצרכי היום טוב.</w:t>
      </w:r>
    </w:p>
    <w:p w14:paraId="398441A1" w14:textId="77777777" w:rsidR="00DC3D2F" w:rsidRPr="00006431" w:rsidRDefault="00DC3D2F" w:rsidP="00DC3D2F">
      <w:pPr>
        <w:rPr>
          <w:rFonts w:ascii="Narkisim" w:hAnsi="Narkisim"/>
          <w:rtl/>
        </w:rPr>
      </w:pPr>
      <w:r w:rsidRPr="00006431">
        <w:rPr>
          <w:rFonts w:ascii="Narkisim" w:hAnsi="Narkisim"/>
          <w:rtl/>
        </w:rPr>
        <w:t xml:space="preserve">על מנת להבין את בסיסו של דיון חשוב זה עלינו תחילה לחקור את ההיגיון שעומד מאחורי עיקרון 'מתוך' שמרחיב למעשה את היתר מלאכת אוכל נפש, וכפי שכותב ר' ישעיה די </w:t>
      </w:r>
      <w:proofErr w:type="spellStart"/>
      <w:r w:rsidRPr="00006431">
        <w:rPr>
          <w:rFonts w:ascii="Narkisim" w:hAnsi="Narkisim"/>
          <w:rtl/>
        </w:rPr>
        <w:t>טיראני</w:t>
      </w:r>
      <w:proofErr w:type="spellEnd"/>
      <w:r w:rsidRPr="00006431">
        <w:rPr>
          <w:rFonts w:ascii="Narkisim" w:hAnsi="Narkisim"/>
          <w:rtl/>
        </w:rPr>
        <w:t xml:space="preserve"> (איטליה, 1180-1250):</w:t>
      </w:r>
    </w:p>
    <w:p w14:paraId="21D69DA0" w14:textId="77777777" w:rsidR="00DC3D2F" w:rsidRPr="00006431" w:rsidRDefault="00DC3D2F" w:rsidP="00DC3D2F">
      <w:pPr>
        <w:pStyle w:val="a9"/>
        <w:rPr>
          <w:rFonts w:ascii="Narkisim" w:hAnsi="Narkisim"/>
          <w:rtl/>
        </w:rPr>
      </w:pPr>
      <w:r w:rsidRPr="00006431">
        <w:rPr>
          <w:rFonts w:ascii="Narkisim" w:hAnsi="Narkisim"/>
          <w:rtl/>
        </w:rPr>
        <w:t xml:space="preserve">ומאי </w:t>
      </w:r>
      <w:proofErr w:type="spellStart"/>
      <w:r w:rsidRPr="00006431">
        <w:rPr>
          <w:rFonts w:ascii="Narkisim" w:hAnsi="Narkisim"/>
          <w:rtl/>
        </w:rPr>
        <w:t>דכתב</w:t>
      </w:r>
      <w:proofErr w:type="spellEnd"/>
      <w:r w:rsidRPr="00006431">
        <w:rPr>
          <w:rFonts w:ascii="Narkisim" w:hAnsi="Narkisim"/>
          <w:rtl/>
        </w:rPr>
        <w:t xml:space="preserve"> מר הפלא ופלא. מה </w:t>
      </w:r>
      <w:proofErr w:type="spellStart"/>
      <w:r w:rsidRPr="00006431">
        <w:rPr>
          <w:rFonts w:ascii="Narkisim" w:hAnsi="Narkisim"/>
          <w:rtl/>
        </w:rPr>
        <w:t>סברא</w:t>
      </w:r>
      <w:proofErr w:type="spellEnd"/>
      <w:r w:rsidRPr="00006431">
        <w:rPr>
          <w:rFonts w:ascii="Narkisim" w:hAnsi="Narkisim"/>
          <w:rtl/>
        </w:rPr>
        <w:t xml:space="preserve"> לומר "מתוך שהותרה הבערה לצורך הותרה שלא לצורך"? מאין יסוד ומאין רגלים למילתא בלא טעמא?! (שו"ת </w:t>
      </w:r>
      <w:proofErr w:type="spellStart"/>
      <w:r w:rsidRPr="00006431">
        <w:rPr>
          <w:rFonts w:ascii="Narkisim" w:hAnsi="Narkisim"/>
          <w:rtl/>
        </w:rPr>
        <w:t>הרי"ד</w:t>
      </w:r>
      <w:proofErr w:type="spellEnd"/>
      <w:r w:rsidRPr="00006431">
        <w:rPr>
          <w:rFonts w:ascii="Narkisim" w:hAnsi="Narkisim"/>
          <w:rtl/>
        </w:rPr>
        <w:t xml:space="preserve"> תשובה </w:t>
      </w:r>
      <w:proofErr w:type="spellStart"/>
      <w:r w:rsidRPr="00006431">
        <w:rPr>
          <w:rFonts w:ascii="Narkisim" w:hAnsi="Narkisim"/>
          <w:rtl/>
        </w:rPr>
        <w:t>פב</w:t>
      </w:r>
      <w:proofErr w:type="spellEnd"/>
      <w:r w:rsidRPr="00006431">
        <w:rPr>
          <w:rFonts w:ascii="Narkisim" w:hAnsi="Narkisim"/>
          <w:rtl/>
        </w:rPr>
        <w:t>)</w:t>
      </w:r>
    </w:p>
    <w:p w14:paraId="4169B853" w14:textId="77777777" w:rsidR="00DC3D2F" w:rsidRPr="00006431" w:rsidRDefault="00DC3D2F" w:rsidP="00DC3D2F">
      <w:pPr>
        <w:rPr>
          <w:rFonts w:ascii="Narkisim" w:hAnsi="Narkisim"/>
          <w:rtl/>
        </w:rPr>
      </w:pPr>
      <w:r w:rsidRPr="00006431">
        <w:rPr>
          <w:rFonts w:ascii="Narkisim" w:hAnsi="Narkisim"/>
          <w:rtl/>
        </w:rPr>
        <w:t xml:space="preserve">אנו נציג שלוש גישות אפשריות שמבהירות את סוגיה זו. </w:t>
      </w:r>
    </w:p>
    <w:p w14:paraId="0FD120A5" w14:textId="19FEC563" w:rsidR="00DC3D2F" w:rsidRPr="00006431" w:rsidRDefault="00DC3D2F" w:rsidP="00DC3D2F">
      <w:pPr>
        <w:rPr>
          <w:rFonts w:ascii="Narkisim" w:hAnsi="Narkisim"/>
          <w:rtl/>
        </w:rPr>
      </w:pPr>
      <w:r w:rsidRPr="00006431">
        <w:rPr>
          <w:rFonts w:ascii="Narkisim" w:hAnsi="Narkisim"/>
          <w:rtl/>
        </w:rPr>
        <w:lastRenderedPageBreak/>
        <w:t xml:space="preserve">לעיל הצענו כי התורה אוסרת רק סוג מסוים של מלאכה ביום טוב – 'מלאכת עבודה' – כאשר מלאכת אוכל נפש לא כלולה באיסור זה (ראו רמב"ן ויקרא </w:t>
      </w:r>
      <w:proofErr w:type="spellStart"/>
      <w:r w:rsidRPr="00006431">
        <w:rPr>
          <w:rFonts w:ascii="Narkisim" w:hAnsi="Narkisim"/>
          <w:rtl/>
        </w:rPr>
        <w:t>כג</w:t>
      </w:r>
      <w:proofErr w:type="spellEnd"/>
      <w:r w:rsidRPr="00006431">
        <w:rPr>
          <w:rFonts w:ascii="Narkisim" w:hAnsi="Narkisim"/>
          <w:rtl/>
        </w:rPr>
        <w:t xml:space="preserve">, ז). אם כן, ייתכן כי מלאכת אוכל נפש, ללא תלות בהקשר בו היא נעשית, לעולם תהיה מותרת ביום טוב וזו למעשה כוונת הגמרא בדבריה "מתוך שהותרה לצורך, הותרה נמי שלא לצורך" – מכיוון שרק 'מלאכת עבודה' נאסרה ולא מלאכת אוכל נפש, נתיר כל מלאכת אוכל נפש גם אם אין בה צורך עבור אותו יום טוב בעצמו. </w:t>
      </w:r>
    </w:p>
    <w:p w14:paraId="64DE2145" w14:textId="77777777" w:rsidR="00DC3D2F" w:rsidRPr="00006431" w:rsidRDefault="00DC3D2F" w:rsidP="00DC3D2F">
      <w:pPr>
        <w:rPr>
          <w:rFonts w:ascii="Narkisim" w:hAnsi="Narkisim"/>
          <w:rtl/>
        </w:rPr>
      </w:pPr>
      <w:r w:rsidRPr="00006431">
        <w:rPr>
          <w:rFonts w:ascii="Narkisim" w:hAnsi="Narkisim"/>
          <w:rtl/>
        </w:rPr>
        <w:t xml:space="preserve">ואכן, כך כותב </w:t>
      </w:r>
      <w:proofErr w:type="spellStart"/>
      <w:r w:rsidRPr="00006431">
        <w:rPr>
          <w:rFonts w:ascii="Narkisim" w:hAnsi="Narkisim"/>
          <w:rtl/>
        </w:rPr>
        <w:t>הראב"ד</w:t>
      </w:r>
      <w:proofErr w:type="spellEnd"/>
      <w:r w:rsidRPr="00006431">
        <w:rPr>
          <w:rFonts w:ascii="Narkisim" w:hAnsi="Narkisim"/>
          <w:rtl/>
        </w:rPr>
        <w:t>:</w:t>
      </w:r>
    </w:p>
    <w:p w14:paraId="38AF5146" w14:textId="77777777" w:rsidR="00DC3D2F" w:rsidRPr="00006431" w:rsidRDefault="00DC3D2F" w:rsidP="00DC3D2F">
      <w:pPr>
        <w:pStyle w:val="a9"/>
        <w:rPr>
          <w:rFonts w:ascii="Narkisim" w:hAnsi="Narkisim"/>
          <w:rtl/>
        </w:rPr>
      </w:pPr>
      <w:r w:rsidRPr="00006431">
        <w:rPr>
          <w:rFonts w:ascii="Narkisim" w:hAnsi="Narkisim"/>
          <w:rtl/>
        </w:rPr>
        <w:t xml:space="preserve">כלומר, כל אותן מלאכות שהותרו לצורך אכילה לא היו בכלל 'לא תעשה'. והאי </w:t>
      </w:r>
      <w:proofErr w:type="spellStart"/>
      <w:r w:rsidRPr="00006431">
        <w:rPr>
          <w:rFonts w:ascii="Narkisim" w:hAnsi="Narkisim"/>
          <w:rtl/>
        </w:rPr>
        <w:t>דכתב</w:t>
      </w:r>
      <w:proofErr w:type="spellEnd"/>
      <w:r w:rsidRPr="00006431">
        <w:rPr>
          <w:rFonts w:ascii="Narkisim" w:hAnsi="Narkisim"/>
          <w:rtl/>
        </w:rPr>
        <w:t xml:space="preserve"> רחמנא: "אשר יאכל לכל נפש" – </w:t>
      </w:r>
      <w:proofErr w:type="spellStart"/>
      <w:r w:rsidRPr="00006431">
        <w:rPr>
          <w:rFonts w:ascii="Narkisim" w:hAnsi="Narkisim"/>
          <w:rtl/>
        </w:rPr>
        <w:t>לסימנא</w:t>
      </w:r>
      <w:proofErr w:type="spellEnd"/>
      <w:r w:rsidRPr="00006431">
        <w:rPr>
          <w:rFonts w:ascii="Narkisim" w:hAnsi="Narkisim"/>
          <w:rtl/>
        </w:rPr>
        <w:t xml:space="preserve"> בעלמא הוא </w:t>
      </w:r>
      <w:proofErr w:type="spellStart"/>
      <w:r w:rsidRPr="00006431">
        <w:rPr>
          <w:rFonts w:ascii="Narkisim" w:hAnsi="Narkisim"/>
          <w:rtl/>
        </w:rPr>
        <w:t>דכתבוה</w:t>
      </w:r>
      <w:proofErr w:type="spellEnd"/>
      <w:r w:rsidRPr="00006431">
        <w:rPr>
          <w:rFonts w:ascii="Narkisim" w:hAnsi="Narkisim"/>
          <w:rtl/>
        </w:rPr>
        <w:t>, שכל המלאכות הצריכות לאכילה יהיו מותרות ביום טוב. (שיטה מקובצת כתובות ז ע"א ד"ה וזה לשון שיטה ישנה)</w:t>
      </w:r>
    </w:p>
    <w:p w14:paraId="38CDB1E9" w14:textId="77777777" w:rsidR="00DC3D2F" w:rsidRPr="00006431" w:rsidRDefault="00DC3D2F" w:rsidP="00DC3D2F">
      <w:pPr>
        <w:rPr>
          <w:rFonts w:ascii="Narkisim" w:hAnsi="Narkisim"/>
          <w:rtl/>
        </w:rPr>
      </w:pPr>
      <w:r w:rsidRPr="00006431">
        <w:rPr>
          <w:rFonts w:ascii="Narkisim" w:hAnsi="Narkisim"/>
          <w:rtl/>
        </w:rPr>
        <w:t xml:space="preserve">לאור הבנה זו </w:t>
      </w:r>
      <w:proofErr w:type="spellStart"/>
      <w:r w:rsidRPr="00006431">
        <w:rPr>
          <w:rFonts w:ascii="Narkisim" w:hAnsi="Narkisim"/>
          <w:rtl/>
        </w:rPr>
        <w:t>הר"י</w:t>
      </w:r>
      <w:proofErr w:type="spellEnd"/>
      <w:r w:rsidRPr="00006431">
        <w:rPr>
          <w:rFonts w:ascii="Narkisim" w:hAnsi="Narkisim"/>
          <w:rtl/>
        </w:rPr>
        <w:t xml:space="preserve"> מגיע למסקנה מרחיקת לכת. לטענתו, כיוון שהכנת גבינה, שהינה תולדה של מלאכת בונה, מותרת ביום טוב, יהיה מותר אף לבנות בית ביום טוב; 'מתוך שהותרה לצורך הותרה נמי שלא לצורך'! לבסוף הוא פוסק כי מסיבה זו בהכרח שבניית בית היא איסור מדרבנן ולא </w:t>
      </w:r>
      <w:proofErr w:type="spellStart"/>
      <w:r w:rsidRPr="00006431">
        <w:rPr>
          <w:rFonts w:ascii="Narkisim" w:hAnsi="Narkisim"/>
          <w:rtl/>
        </w:rPr>
        <w:t>מדאוריתא</w:t>
      </w:r>
      <w:proofErr w:type="spellEnd"/>
      <w:r w:rsidRPr="00006431">
        <w:rPr>
          <w:rFonts w:ascii="Narkisim" w:hAnsi="Narkisim"/>
          <w:rtl/>
        </w:rPr>
        <w:t xml:space="preserve"> (תוספות שבת </w:t>
      </w:r>
      <w:proofErr w:type="spellStart"/>
      <w:r w:rsidRPr="00006431">
        <w:rPr>
          <w:rFonts w:ascii="Narkisim" w:hAnsi="Narkisim"/>
          <w:rtl/>
        </w:rPr>
        <w:t>צה</w:t>
      </w:r>
      <w:proofErr w:type="spellEnd"/>
      <w:r w:rsidRPr="00006431">
        <w:rPr>
          <w:rFonts w:ascii="Narkisim" w:hAnsi="Narkisim"/>
          <w:rtl/>
        </w:rPr>
        <w:t xml:space="preserve"> ע"א ד"ה והרודה). אמנם ישנם רבים שחולקים על דבריו אך אין ספק כי עמדתו המפתיעה של </w:t>
      </w:r>
      <w:proofErr w:type="spellStart"/>
      <w:r w:rsidRPr="00006431">
        <w:rPr>
          <w:rFonts w:ascii="Narkisim" w:hAnsi="Narkisim"/>
          <w:rtl/>
        </w:rPr>
        <w:t>הר"י</w:t>
      </w:r>
      <w:proofErr w:type="spellEnd"/>
      <w:r w:rsidRPr="00006431">
        <w:rPr>
          <w:rFonts w:ascii="Narkisim" w:hAnsi="Narkisim"/>
          <w:rtl/>
        </w:rPr>
        <w:t xml:space="preserve"> מבהירה את היסוד שעומד בבסיס גישה זו בכלל. </w:t>
      </w:r>
    </w:p>
    <w:p w14:paraId="462F1C6C" w14:textId="77777777" w:rsidR="00DC3D2F" w:rsidRPr="00006431" w:rsidRDefault="00DC3D2F" w:rsidP="00DC3D2F">
      <w:pPr>
        <w:rPr>
          <w:rFonts w:ascii="Narkisim" w:hAnsi="Narkisim"/>
          <w:rtl/>
        </w:rPr>
      </w:pPr>
      <w:r w:rsidRPr="00006431">
        <w:rPr>
          <w:rFonts w:ascii="Narkisim" w:hAnsi="Narkisim"/>
          <w:rtl/>
        </w:rPr>
        <w:t xml:space="preserve">כפי שהערנו קודם לכן, אחרים מבינים את היתר אוכל נפש באופן שונה – להבנתם, התורה מתירה הכנת מזון ביום טוב מכיוון שיום טוב נועד להיות יום של חג ושמחה. ואכן, ר' אריה לייב בן אשר </w:t>
      </w:r>
      <w:proofErr w:type="spellStart"/>
      <w:r w:rsidRPr="00006431">
        <w:rPr>
          <w:rFonts w:ascii="Narkisim" w:hAnsi="Narkisim"/>
          <w:rtl/>
        </w:rPr>
        <w:t>גינזבורג</w:t>
      </w:r>
      <w:proofErr w:type="spellEnd"/>
      <w:r w:rsidRPr="00006431">
        <w:rPr>
          <w:rFonts w:ascii="Narkisim" w:hAnsi="Narkisim"/>
          <w:rtl/>
        </w:rPr>
        <w:t xml:space="preserve"> (1695-1785) מסביר כי התורה מתירה אוכל נפש ביום טוב מצד מצוות שמחת יום טוב.</w:t>
      </w:r>
      <w:r w:rsidRPr="00006431">
        <w:rPr>
          <w:rStyle w:val="a5"/>
          <w:sz w:val="24"/>
          <w:rtl/>
        </w:rPr>
        <w:footnoteReference w:id="10"/>
      </w:r>
      <w:r w:rsidRPr="00006431">
        <w:rPr>
          <w:rFonts w:ascii="Narkisim" w:hAnsi="Narkisim"/>
          <w:rtl/>
        </w:rPr>
        <w:t xml:space="preserve"> </w:t>
      </w:r>
    </w:p>
    <w:p w14:paraId="186240D7" w14:textId="77777777" w:rsidR="00DC3D2F" w:rsidRPr="00006431" w:rsidRDefault="00DC3D2F" w:rsidP="00DC3D2F">
      <w:pPr>
        <w:rPr>
          <w:rFonts w:ascii="Narkisim" w:hAnsi="Narkisim"/>
          <w:rtl/>
        </w:rPr>
      </w:pPr>
      <w:r w:rsidRPr="00006431">
        <w:rPr>
          <w:rFonts w:ascii="Narkisim" w:hAnsi="Narkisim"/>
          <w:rtl/>
        </w:rPr>
        <w:t>אם כן, כיצד עלינו להבין את היקפה של הרחבת היתר מלאכת אוכל נפש – 'מתוך' – וכן את ההיגיון העומד בבסיסה?</w:t>
      </w:r>
    </w:p>
    <w:p w14:paraId="0C5E3746" w14:textId="77777777" w:rsidR="00DC3D2F" w:rsidRPr="00006431" w:rsidRDefault="00DC3D2F" w:rsidP="00DC3D2F">
      <w:pPr>
        <w:rPr>
          <w:rFonts w:ascii="Narkisim" w:hAnsi="Narkisim"/>
          <w:rtl/>
        </w:rPr>
      </w:pPr>
      <w:r w:rsidRPr="00006431">
        <w:rPr>
          <w:rFonts w:ascii="Narkisim" w:hAnsi="Narkisim"/>
          <w:rtl/>
        </w:rPr>
        <w:t xml:space="preserve">ר' אליעזר ממיץ מסביר כי התורה מתירה לא רק את מלאכות אוכל נפש, מלאכות הנעשות לשם הכנת מזון, אלא אף מלאכות שנעשות לשם הנאת הנפש (הנאה גשמית ורוחנית כאחד). לכן, מלאכות שהותרו לשם הכנת מזון כדוגמת הוצאה מרשות לרשות ובישול, יכולות להיעשות גם כן עבור מילוי צרכים גשמיים או רוחניים ביום טוב (ספר יראים שד). הוא מבסס את הבנתו זאת על הגמרא שמראה כי בכל פעם שהתורה </w:t>
      </w:r>
      <w:r w:rsidRPr="00006431">
        <w:rPr>
          <w:rFonts w:ascii="Narkisim" w:hAnsi="Narkisim"/>
          <w:rtl/>
        </w:rPr>
        <w:t xml:space="preserve">קובעת איסור אכילה היא מתכוונת לאסור גם הנאות אחרות (פסחים </w:t>
      </w:r>
      <w:proofErr w:type="spellStart"/>
      <w:r w:rsidRPr="00006431">
        <w:rPr>
          <w:rFonts w:ascii="Narkisim" w:hAnsi="Narkisim"/>
          <w:rtl/>
        </w:rPr>
        <w:t>כא</w:t>
      </w:r>
      <w:proofErr w:type="spellEnd"/>
      <w:r w:rsidRPr="00006431">
        <w:rPr>
          <w:rFonts w:ascii="Narkisim" w:hAnsi="Narkisim"/>
          <w:rtl/>
        </w:rPr>
        <w:t xml:space="preserve"> ע"א). לפיכך, בהתאם לגישתנו הראשונה, בית הלל טוענים כי מלאכות מסוימות מעולם לא נאסרו; לפי הגישה השנייה, בית הלל מרחיבים את הגדרת אוכל נפש וכוללים בהגדרה זו אף צרכים והנאות מסוגים שונים.</w:t>
      </w:r>
    </w:p>
    <w:p w14:paraId="157B30A1" w14:textId="77777777" w:rsidR="00DC3D2F" w:rsidRPr="00006431" w:rsidRDefault="00DC3D2F" w:rsidP="00DC3D2F">
      <w:pPr>
        <w:rPr>
          <w:rFonts w:ascii="Narkisim" w:hAnsi="Narkisim"/>
          <w:rtl/>
        </w:rPr>
      </w:pPr>
      <w:r w:rsidRPr="00006431">
        <w:rPr>
          <w:rFonts w:ascii="Narkisim" w:hAnsi="Narkisim"/>
          <w:rtl/>
        </w:rPr>
        <w:t>בהקשר של המחלוקת שהזכרנו לעיל בין רש"י ותוספות, נהיה מוכרחים לומר כי לדעת רש"י מלאכות אלו מעולם לא נאסרו; בעקבות כך, מדאורייתא, יהיה מותר לעשות את אותן המלאכות גם כאשר אין בהן צורך ברור. מאידך, בהכרח יש לומר כי לפי התוספות מלאכות אלו מותרות רק כאשר הן נעשות למטרת אוכל נפש. על אף שבית הלל מרחיבים את הגדרת אוכל נפש וכוללים בתוכה אף הנאות גשמיות ורוחניות, מלאכות אלו יהיו מותרות רק כאשר הן קשורות באופן ישיר לאותה ההנאה, הגשמית או הרוחנית.</w:t>
      </w:r>
    </w:p>
    <w:p w14:paraId="32054CCF" w14:textId="77777777" w:rsidR="00DC3D2F" w:rsidRPr="00006431" w:rsidRDefault="00DC3D2F" w:rsidP="00DC3D2F">
      <w:pPr>
        <w:rPr>
          <w:rFonts w:ascii="Narkisim" w:hAnsi="Narkisim"/>
          <w:rtl/>
        </w:rPr>
      </w:pPr>
      <w:r w:rsidRPr="00006431">
        <w:rPr>
          <w:rFonts w:ascii="Narkisim" w:hAnsi="Narkisim"/>
          <w:rtl/>
        </w:rPr>
        <w:t>כעת נציג את עמדתו הייחודית של הרמב"ם בהבנת עיקרון 'מתוך'. בהלכות יום טוב, הוא כותב כך:</w:t>
      </w:r>
    </w:p>
    <w:p w14:paraId="10605D25" w14:textId="77777777" w:rsidR="00DC3D2F" w:rsidRPr="00006431" w:rsidRDefault="00DC3D2F" w:rsidP="00DC3D2F">
      <w:pPr>
        <w:pStyle w:val="a9"/>
        <w:rPr>
          <w:rFonts w:ascii="Narkisim" w:hAnsi="Narkisim"/>
          <w:rtl/>
        </w:rPr>
      </w:pPr>
      <w:r w:rsidRPr="00006431">
        <w:rPr>
          <w:rFonts w:ascii="Narkisim" w:hAnsi="Narkisim"/>
          <w:rtl/>
        </w:rPr>
        <w:t xml:space="preserve">כל מלאכה </w:t>
      </w:r>
      <w:proofErr w:type="spellStart"/>
      <w:r w:rsidRPr="00006431">
        <w:rPr>
          <w:rFonts w:ascii="Narkisim" w:hAnsi="Narkisim"/>
          <w:rtl/>
        </w:rPr>
        <w:t>שחייבין</w:t>
      </w:r>
      <w:proofErr w:type="spellEnd"/>
      <w:r w:rsidRPr="00006431">
        <w:rPr>
          <w:rFonts w:ascii="Narkisim" w:hAnsi="Narkisim"/>
          <w:rtl/>
        </w:rPr>
        <w:t xml:space="preserve"> עליה בשבת, אם עשה אותה ביום טוב שלא לצורך אכילה – לוקה, חוץ מן ההוצאה מרשות לרשות וההבערה, שמתוך שהותרה הוצאה ביום טוב לצורך אכילה הותרה שלא לצורך אכילה.</w:t>
      </w:r>
    </w:p>
    <w:p w14:paraId="5BE213E7" w14:textId="77777777" w:rsidR="00DC3D2F" w:rsidRPr="00006431" w:rsidRDefault="00DC3D2F" w:rsidP="00DC3D2F">
      <w:pPr>
        <w:pStyle w:val="a9"/>
        <w:rPr>
          <w:rFonts w:ascii="Narkisim" w:hAnsi="Narkisim"/>
          <w:rtl/>
        </w:rPr>
      </w:pPr>
      <w:r w:rsidRPr="00006431">
        <w:rPr>
          <w:rFonts w:ascii="Narkisim" w:hAnsi="Narkisim"/>
          <w:rtl/>
        </w:rPr>
        <w:t>לפיכך, מותר ביום טוב להוציא קטן או ספר תורה או מפתח וכיוצא באלו מרשות לרשות. וכן מותר להבעיר אף על פי שאינו לצורך אכילה. ושאר מלאכות, כל שיש בו צורך אכילה – מותר, כגון שחיטה ואפייה ולישה וכיוצא בהן. וכל שאין בהן צורך אכילה – אסור, כגון כתיבה ואריגה ובנין וכיוצא בהן. (הלכות יום טוב א, ד)</w:t>
      </w:r>
    </w:p>
    <w:p w14:paraId="0B227F5B" w14:textId="77777777" w:rsidR="00DC3D2F" w:rsidRPr="00006431" w:rsidRDefault="00DC3D2F" w:rsidP="00DC3D2F">
      <w:pPr>
        <w:rPr>
          <w:rFonts w:ascii="Narkisim" w:hAnsi="Narkisim"/>
          <w:rtl/>
        </w:rPr>
      </w:pPr>
      <w:r w:rsidRPr="00006431">
        <w:rPr>
          <w:rFonts w:ascii="Narkisim" w:hAnsi="Narkisim"/>
          <w:rtl/>
        </w:rPr>
        <w:t xml:space="preserve">הרמב"ם מיישם באופן מלא את עיקרון 'מתוך' במלאכות הוצאה והבערה אך הוא לא עושה זאת בשאר המלאכות שנצרכות עבור הכנת מזון. מהו ההבדל בין שתי מלאכות אלו ובין שאר מלאכות אוכל נפש? </w:t>
      </w:r>
    </w:p>
    <w:p w14:paraId="457C71E4" w14:textId="77777777" w:rsidR="00DC3D2F" w:rsidRPr="00006431" w:rsidRDefault="00DC3D2F" w:rsidP="00DC3D2F">
      <w:pPr>
        <w:rPr>
          <w:rFonts w:ascii="Narkisim" w:hAnsi="Narkisim"/>
          <w:rtl/>
        </w:rPr>
      </w:pPr>
      <w:r w:rsidRPr="00006431">
        <w:rPr>
          <w:rFonts w:ascii="Narkisim" w:hAnsi="Narkisim"/>
          <w:rtl/>
        </w:rPr>
        <w:t xml:space="preserve">המגיד משנה מסביר כי לפי הרמב"ם ישנן שלוש קטגוריות של מלאכות. מלאכות שמטבען קשורות להכנת מזון, כדוגמת בישול ושחיטה, לא נאסרו כלל ביום טוב. הוצאה והבערה, לעומת זאת, הינן מלאכות שלפעמים נעשות עבור הכנת מזון ולפעמים עבור מטרות אחרות. במלאכות כאלו, הרמב"ם משתמש בעיקרון 'מתוך' ולכן הן יהיו מותרות ביום טוב גם במקרים בהם הן נעשות שלא לשם הכנת מזון. מלאכות שאינן קשורות כלל להכנת מזון, כדוגמת מלאכת כותב </w:t>
      </w:r>
      <w:r w:rsidRPr="00006431">
        <w:rPr>
          <w:rFonts w:ascii="Narkisim" w:hAnsi="Narkisim"/>
          <w:rtl/>
        </w:rPr>
        <w:lastRenderedPageBreak/>
        <w:t>וקושר, לא מותרות לעולם ביום טוב. בעקבות כך, לפי המגיד משנה, הרמב"ם אכן מקבל את שני המושגים הרעיוניים שהסברנו קודם לכן (מגיד משנה שם).</w:t>
      </w:r>
    </w:p>
    <w:p w14:paraId="522A1BA2" w14:textId="77777777" w:rsidR="00DC3D2F" w:rsidRPr="00006431" w:rsidRDefault="00DC3D2F" w:rsidP="00DC3D2F">
      <w:pPr>
        <w:rPr>
          <w:rFonts w:ascii="Narkisim" w:hAnsi="Narkisim"/>
          <w:rtl/>
        </w:rPr>
      </w:pPr>
      <w:r w:rsidRPr="00006431">
        <w:rPr>
          <w:rFonts w:ascii="Narkisim" w:hAnsi="Narkisim"/>
          <w:rtl/>
        </w:rPr>
        <w:t>השולחן ערוך פוסק שאפשר לשאת ילד, לולב, ספר תורה וכלים ביום טוב, מכיוון ש'מתוך שהותרה לצורך [לשם הכנת מזון] הותרה נמי שלא לצורך [הותרו גם מלאכות שאינן קשורות להכנת מזון]'.</w:t>
      </w:r>
      <w:r w:rsidRPr="00006431">
        <w:rPr>
          <w:rStyle w:val="a5"/>
          <w:sz w:val="24"/>
          <w:rtl/>
        </w:rPr>
        <w:footnoteReference w:id="11"/>
      </w:r>
      <w:r w:rsidRPr="00006431">
        <w:rPr>
          <w:rFonts w:ascii="Narkisim" w:hAnsi="Narkisim"/>
          <w:rtl/>
        </w:rPr>
        <w:t xml:space="preserve"> </w:t>
      </w:r>
    </w:p>
    <w:p w14:paraId="3472ED98" w14:textId="77777777" w:rsidR="00DC3D2F" w:rsidRPr="00006431" w:rsidRDefault="00DC3D2F" w:rsidP="00DC3D2F">
      <w:pPr>
        <w:rPr>
          <w:rFonts w:ascii="Narkisim" w:hAnsi="Narkisim"/>
          <w:rtl/>
        </w:rPr>
      </w:pPr>
      <w:r w:rsidRPr="00006431">
        <w:rPr>
          <w:rFonts w:ascii="Narkisim" w:hAnsi="Narkisim"/>
          <w:rtl/>
        </w:rPr>
        <w:t xml:space="preserve">המשנה ברורה מיישם את עיקרון זה גם במלאכות הבערה, שחיטה, אפיה ובישול (משנה ברורה </w:t>
      </w:r>
      <w:proofErr w:type="spellStart"/>
      <w:r w:rsidRPr="00006431">
        <w:rPr>
          <w:rFonts w:ascii="Narkisim" w:hAnsi="Narkisim"/>
          <w:rtl/>
        </w:rPr>
        <w:t>תקיח</w:t>
      </w:r>
      <w:proofErr w:type="spellEnd"/>
      <w:r w:rsidRPr="00006431">
        <w:rPr>
          <w:rFonts w:ascii="Narkisim" w:hAnsi="Narkisim"/>
          <w:rtl/>
        </w:rPr>
        <w:t xml:space="preserve">, א).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5401F045" w:rsidR="00E263BC" w:rsidRDefault="00E263BC" w:rsidP="00682464">
            <w:pPr>
              <w:pStyle w:val="ab"/>
              <w:rPr>
                <w:rtl/>
              </w:rPr>
            </w:pPr>
            <w:r>
              <w:rPr>
                <w:rtl/>
              </w:rPr>
              <w:t xml:space="preserve">תרגום: </w:t>
            </w:r>
            <w:r>
              <w:rPr>
                <w:rFonts w:hint="cs"/>
                <w:rtl/>
              </w:rPr>
              <w:t>נתנאל חזן, תשפ</w:t>
            </w:r>
            <w:r>
              <w:rPr>
                <w:rtl/>
              </w:rPr>
              <w:t>"</w:t>
            </w:r>
            <w:r w:rsidR="009A37F4">
              <w:rPr>
                <w:rFonts w:hint="cs"/>
                <w:rtl/>
              </w:rPr>
              <w:t>ב</w:t>
            </w:r>
          </w:p>
          <w:p w14:paraId="25FE0BEF" w14:textId="5737F88A" w:rsidR="00E263BC" w:rsidRDefault="00E263BC" w:rsidP="00682464">
            <w:pPr>
              <w:pStyle w:val="ab"/>
              <w:rPr>
                <w:rtl/>
              </w:rPr>
            </w:pPr>
            <w:r>
              <w:rPr>
                <w:rtl/>
              </w:rPr>
              <w:t>עורך: יחיאל מרצבך, תש</w:t>
            </w:r>
            <w:r>
              <w:rPr>
                <w:rFonts w:hint="cs"/>
                <w:rtl/>
              </w:rPr>
              <w:t>פ</w:t>
            </w:r>
            <w:r>
              <w:rPr>
                <w:rtl/>
              </w:rPr>
              <w:t>"</w:t>
            </w:r>
            <w:r w:rsidR="009A37F4">
              <w:rPr>
                <w:rFonts w:hint="cs"/>
                <w:rtl/>
              </w:rPr>
              <w:t>ב</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094A" w14:textId="77777777" w:rsidR="001E66D7" w:rsidRDefault="001E66D7" w:rsidP="00405665">
      <w:r>
        <w:separator/>
      </w:r>
    </w:p>
  </w:endnote>
  <w:endnote w:type="continuationSeparator" w:id="0">
    <w:p w14:paraId="5EC9802E" w14:textId="77777777" w:rsidR="001E66D7" w:rsidRDefault="001E66D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6A93" w14:textId="77777777" w:rsidR="001E66D7" w:rsidRDefault="001E66D7" w:rsidP="00405665">
      <w:r>
        <w:separator/>
      </w:r>
    </w:p>
  </w:footnote>
  <w:footnote w:type="continuationSeparator" w:id="0">
    <w:p w14:paraId="726E894F" w14:textId="77777777" w:rsidR="001E66D7" w:rsidRDefault="001E66D7" w:rsidP="00405665">
      <w:r>
        <w:continuationSeparator/>
      </w:r>
    </w:p>
  </w:footnote>
  <w:footnote w:id="1">
    <w:p w14:paraId="3811AE98" w14:textId="77777777" w:rsidR="00DC3D2F" w:rsidRPr="008C4571" w:rsidRDefault="00DC3D2F" w:rsidP="009A7DB9">
      <w:pPr>
        <w:pStyle w:val="a3"/>
        <w:spacing w:after="0" w:line="360" w:lineRule="auto"/>
        <w:rPr>
          <w:rStyle w:val="a5"/>
          <w:rFonts w:eastAsia="Narkisim"/>
          <w:rtl/>
        </w:rPr>
      </w:pPr>
      <w:r w:rsidRPr="008C4571">
        <w:rPr>
          <w:rStyle w:val="a5"/>
          <w:rFonts w:eastAsia="Narkisim"/>
        </w:rPr>
        <w:footnoteRef/>
      </w:r>
      <w:r w:rsidRPr="008C4571">
        <w:rPr>
          <w:rStyle w:val="a5"/>
          <w:rFonts w:eastAsia="Narkisim"/>
          <w:rtl/>
        </w:rPr>
        <w:t xml:space="preserve"> ראו מיכאל </w:t>
      </w:r>
      <w:proofErr w:type="spellStart"/>
      <w:r w:rsidRPr="008C4571">
        <w:rPr>
          <w:rStyle w:val="a5"/>
          <w:rFonts w:eastAsia="Narkisim"/>
          <w:rtl/>
        </w:rPr>
        <w:t>רוזנצוויג</w:t>
      </w:r>
      <w:proofErr w:type="spellEnd"/>
      <w:r w:rsidRPr="008C4571">
        <w:rPr>
          <w:rStyle w:val="a5"/>
          <w:rFonts w:eastAsia="Narkisim"/>
          <w:rtl/>
        </w:rPr>
        <w:t xml:space="preserve"> '</w:t>
      </w:r>
      <w:proofErr w:type="spellStart"/>
      <w:r w:rsidRPr="008C4571">
        <w:rPr>
          <w:rStyle w:val="a5"/>
          <w:rFonts w:eastAsia="Narkisim"/>
          <w:rtl/>
        </w:rPr>
        <w:t>בענין</w:t>
      </w:r>
      <w:proofErr w:type="spellEnd"/>
      <w:r w:rsidRPr="008C4571">
        <w:rPr>
          <w:rStyle w:val="a5"/>
          <w:rFonts w:eastAsia="Narkisim"/>
          <w:rtl/>
        </w:rPr>
        <w:t xml:space="preserve"> איסור מלאכה בשבת ויום טוב', בית יצחק </w:t>
      </w:r>
      <w:proofErr w:type="spellStart"/>
      <w:r w:rsidRPr="008C4571">
        <w:rPr>
          <w:rStyle w:val="a5"/>
          <w:rFonts w:eastAsia="Narkisim"/>
          <w:rtl/>
        </w:rPr>
        <w:t>התשנ"א</w:t>
      </w:r>
      <w:proofErr w:type="spellEnd"/>
      <w:r w:rsidRPr="008C4571">
        <w:rPr>
          <w:rStyle w:val="a5"/>
          <w:rFonts w:eastAsia="Narkisim"/>
          <w:rtl/>
        </w:rPr>
        <w:t>.</w:t>
      </w:r>
    </w:p>
  </w:footnote>
  <w:footnote w:id="2">
    <w:p w14:paraId="1963D6E9" w14:textId="77777777" w:rsidR="00DC3D2F" w:rsidRPr="008C4571" w:rsidRDefault="00DC3D2F" w:rsidP="009A7DB9">
      <w:pPr>
        <w:pStyle w:val="a3"/>
        <w:spacing w:after="0" w:line="360" w:lineRule="auto"/>
        <w:rPr>
          <w:rStyle w:val="a5"/>
          <w:rFonts w:eastAsia="Narkisim"/>
          <w:rtl/>
        </w:rPr>
      </w:pPr>
      <w:r w:rsidRPr="008C4571">
        <w:rPr>
          <w:rStyle w:val="a5"/>
          <w:rFonts w:eastAsia="Narkisim"/>
        </w:rPr>
        <w:footnoteRef/>
      </w:r>
      <w:r w:rsidRPr="008C4571">
        <w:rPr>
          <w:rStyle w:val="a5"/>
          <w:rFonts w:eastAsia="Narkisim"/>
          <w:rtl/>
        </w:rPr>
        <w:t xml:space="preserve"> </w:t>
      </w:r>
      <w:r w:rsidRPr="008C4571">
        <w:rPr>
          <w:rStyle w:val="a5"/>
          <w:rFonts w:eastAsia="Narkisim"/>
          <w:rtl/>
        </w:rPr>
        <w:t xml:space="preserve">ראו ביצה יד ע"א בנוגע לטוחן; יד ע"ב בנוגע לבורר; </w:t>
      </w:r>
      <w:proofErr w:type="spellStart"/>
      <w:r w:rsidRPr="008C4571">
        <w:rPr>
          <w:rStyle w:val="a5"/>
          <w:rFonts w:eastAsia="Narkisim"/>
          <w:rtl/>
        </w:rPr>
        <w:t>כג</w:t>
      </w:r>
      <w:proofErr w:type="spellEnd"/>
      <w:r w:rsidRPr="008C4571">
        <w:rPr>
          <w:rStyle w:val="a5"/>
          <w:rFonts w:eastAsia="Narkisim"/>
          <w:rtl/>
        </w:rPr>
        <w:t xml:space="preserve"> ע"ב בנוגע לצד; </w:t>
      </w:r>
      <w:proofErr w:type="spellStart"/>
      <w:r w:rsidRPr="008C4571">
        <w:rPr>
          <w:rStyle w:val="a5"/>
          <w:rFonts w:eastAsia="Narkisim"/>
          <w:rtl/>
        </w:rPr>
        <w:t>כט</w:t>
      </w:r>
      <w:proofErr w:type="spellEnd"/>
      <w:r w:rsidRPr="008C4571">
        <w:rPr>
          <w:rStyle w:val="a5"/>
          <w:rFonts w:eastAsia="Narkisim"/>
          <w:rtl/>
        </w:rPr>
        <w:t xml:space="preserve"> ע"ב בנוגע למרקד; שבת </w:t>
      </w:r>
      <w:proofErr w:type="spellStart"/>
      <w:r w:rsidRPr="008C4571">
        <w:rPr>
          <w:rStyle w:val="a5"/>
          <w:rFonts w:eastAsia="Narkisim"/>
          <w:rtl/>
        </w:rPr>
        <w:t>קלד</w:t>
      </w:r>
      <w:proofErr w:type="spellEnd"/>
      <w:r w:rsidRPr="008C4571">
        <w:rPr>
          <w:rStyle w:val="a5"/>
          <w:rFonts w:eastAsia="Narkisim"/>
          <w:rtl/>
        </w:rPr>
        <w:t xml:space="preserve"> ע"א בנוגע למגבן; ראו גם ביצה ב ע"ב</w:t>
      </w:r>
      <w:r w:rsidRPr="008C4571">
        <w:rPr>
          <w:rStyle w:val="a5"/>
          <w:rFonts w:eastAsia="Narkisim" w:hint="cs"/>
          <w:rtl/>
        </w:rPr>
        <w:t>-</w:t>
      </w:r>
      <w:r w:rsidRPr="008C4571">
        <w:rPr>
          <w:rStyle w:val="a5"/>
          <w:rFonts w:eastAsia="Narkisim"/>
          <w:rtl/>
        </w:rPr>
        <w:t>ג ע"א בנוגע לקוצר וטוחן.</w:t>
      </w:r>
    </w:p>
  </w:footnote>
  <w:footnote w:id="3">
    <w:p w14:paraId="26386C62" w14:textId="77777777" w:rsidR="00DC3D2F" w:rsidRPr="008C4571" w:rsidRDefault="00DC3D2F" w:rsidP="009A7DB9">
      <w:pPr>
        <w:pStyle w:val="a3"/>
        <w:spacing w:after="0" w:line="360" w:lineRule="auto"/>
        <w:rPr>
          <w:rStyle w:val="a5"/>
          <w:rFonts w:eastAsia="Narkisim"/>
        </w:rPr>
      </w:pPr>
      <w:r w:rsidRPr="008C4571">
        <w:rPr>
          <w:rStyle w:val="a5"/>
          <w:rFonts w:eastAsia="Narkisim"/>
        </w:rPr>
        <w:footnoteRef/>
      </w:r>
      <w:r w:rsidRPr="008C4571">
        <w:rPr>
          <w:rStyle w:val="a5"/>
          <w:rFonts w:eastAsia="Narkisim"/>
          <w:rtl/>
        </w:rPr>
        <w:t xml:space="preserve"> </w:t>
      </w:r>
      <w:r w:rsidRPr="008C4571">
        <w:rPr>
          <w:rStyle w:val="a5"/>
          <w:rFonts w:eastAsia="Narkisim"/>
          <w:rtl/>
        </w:rPr>
        <w:t>רש"י ביצה ג ע"א</w:t>
      </w:r>
      <w:r w:rsidRPr="008C4571">
        <w:rPr>
          <w:rStyle w:val="a5"/>
          <w:rFonts w:eastAsia="Narkisim" w:hint="cs"/>
          <w:rtl/>
        </w:rPr>
        <w:t xml:space="preserve"> </w:t>
      </w:r>
      <w:r w:rsidRPr="008C4571">
        <w:rPr>
          <w:rStyle w:val="a5"/>
          <w:rFonts w:eastAsia="Narkisim"/>
          <w:rtl/>
        </w:rPr>
        <w:t>ד"ה ויתלוש; עירובין לט ע"ב</w:t>
      </w:r>
      <w:r w:rsidRPr="008C4571">
        <w:rPr>
          <w:rStyle w:val="a5"/>
          <w:rFonts w:eastAsia="Narkisim" w:hint="cs"/>
          <w:rtl/>
        </w:rPr>
        <w:t xml:space="preserve"> </w:t>
      </w:r>
      <w:r w:rsidRPr="008C4571">
        <w:rPr>
          <w:rStyle w:val="a5"/>
          <w:rFonts w:eastAsia="Narkisim"/>
          <w:rtl/>
        </w:rPr>
        <w:t>ד"ה פסק.</w:t>
      </w:r>
    </w:p>
  </w:footnote>
  <w:footnote w:id="4">
    <w:p w14:paraId="5DA2A6DE" w14:textId="77777777" w:rsidR="00DC3D2F" w:rsidRPr="008C4571" w:rsidRDefault="00DC3D2F" w:rsidP="009A7DB9">
      <w:pPr>
        <w:pStyle w:val="a3"/>
        <w:spacing w:after="0" w:line="360" w:lineRule="auto"/>
        <w:rPr>
          <w:rStyle w:val="a5"/>
          <w:rFonts w:eastAsia="Narkisim"/>
        </w:rPr>
      </w:pPr>
      <w:r w:rsidRPr="008C4571">
        <w:rPr>
          <w:rStyle w:val="a5"/>
          <w:rFonts w:eastAsia="Narkisim"/>
        </w:rPr>
        <w:footnoteRef/>
      </w:r>
      <w:r w:rsidRPr="008C4571">
        <w:rPr>
          <w:rStyle w:val="a5"/>
          <w:rFonts w:eastAsia="Narkisim"/>
          <w:rtl/>
        </w:rPr>
        <w:t xml:space="preserve"> </w:t>
      </w:r>
      <w:r w:rsidRPr="008C4571">
        <w:rPr>
          <w:rStyle w:val="a5"/>
          <w:rFonts w:eastAsia="Narkisim"/>
          <w:rtl/>
        </w:rPr>
        <w:t xml:space="preserve">שמות י, ט; ויקרא </w:t>
      </w:r>
      <w:proofErr w:type="spellStart"/>
      <w:r w:rsidRPr="008C4571">
        <w:rPr>
          <w:rStyle w:val="a5"/>
          <w:rFonts w:eastAsia="Narkisim"/>
          <w:rtl/>
        </w:rPr>
        <w:t>טז</w:t>
      </w:r>
      <w:proofErr w:type="spellEnd"/>
      <w:r w:rsidRPr="008C4571">
        <w:rPr>
          <w:rStyle w:val="a5"/>
          <w:rFonts w:eastAsia="Narkisim"/>
          <w:rtl/>
        </w:rPr>
        <w:t xml:space="preserve">, לט; </w:t>
      </w:r>
      <w:proofErr w:type="spellStart"/>
      <w:r w:rsidRPr="008C4571">
        <w:rPr>
          <w:rStyle w:val="a5"/>
          <w:rFonts w:eastAsia="Narkisim"/>
          <w:rtl/>
        </w:rPr>
        <w:t>כג</w:t>
      </w:r>
      <w:proofErr w:type="spellEnd"/>
      <w:r w:rsidRPr="008C4571">
        <w:rPr>
          <w:rStyle w:val="a5"/>
          <w:rFonts w:eastAsia="Narkisim"/>
          <w:rtl/>
        </w:rPr>
        <w:t xml:space="preserve">, ג; </w:t>
      </w:r>
      <w:proofErr w:type="spellStart"/>
      <w:r w:rsidRPr="008C4571">
        <w:rPr>
          <w:rStyle w:val="a5"/>
          <w:rFonts w:eastAsia="Narkisim"/>
          <w:rtl/>
        </w:rPr>
        <w:t>כח</w:t>
      </w:r>
      <w:proofErr w:type="spellEnd"/>
      <w:r w:rsidRPr="008C4571">
        <w:rPr>
          <w:rStyle w:val="a5"/>
          <w:rFonts w:eastAsia="Narkisim"/>
          <w:rtl/>
        </w:rPr>
        <w:t xml:space="preserve">, לא; במדבר </w:t>
      </w:r>
      <w:proofErr w:type="spellStart"/>
      <w:r w:rsidRPr="008C4571">
        <w:rPr>
          <w:rStyle w:val="a5"/>
          <w:rFonts w:eastAsia="Narkisim"/>
          <w:rtl/>
        </w:rPr>
        <w:t>כט</w:t>
      </w:r>
      <w:proofErr w:type="spellEnd"/>
      <w:r w:rsidRPr="008C4571">
        <w:rPr>
          <w:rStyle w:val="a5"/>
          <w:rFonts w:eastAsia="Narkisim"/>
          <w:rtl/>
        </w:rPr>
        <w:t xml:space="preserve">, ז; דברים ה, </w:t>
      </w:r>
      <w:proofErr w:type="spellStart"/>
      <w:r w:rsidRPr="008C4571">
        <w:rPr>
          <w:rStyle w:val="a5"/>
          <w:rFonts w:eastAsia="Narkisim"/>
          <w:rtl/>
        </w:rPr>
        <w:t>יג</w:t>
      </w:r>
      <w:proofErr w:type="spellEnd"/>
      <w:r w:rsidRPr="008C4571">
        <w:rPr>
          <w:rStyle w:val="a5"/>
          <w:rFonts w:eastAsia="Narkisim"/>
          <w:rtl/>
        </w:rPr>
        <w:t>.</w:t>
      </w:r>
    </w:p>
  </w:footnote>
  <w:footnote w:id="5">
    <w:p w14:paraId="43E8867D" w14:textId="77777777" w:rsidR="00DC3D2F" w:rsidRPr="008C4571" w:rsidRDefault="00DC3D2F" w:rsidP="009A7DB9">
      <w:pPr>
        <w:pStyle w:val="a3"/>
        <w:spacing w:after="0" w:line="360" w:lineRule="auto"/>
        <w:rPr>
          <w:rStyle w:val="a5"/>
          <w:rFonts w:eastAsia="Narkisim"/>
        </w:rPr>
      </w:pPr>
      <w:r w:rsidRPr="008C4571">
        <w:rPr>
          <w:rStyle w:val="a5"/>
          <w:rFonts w:eastAsia="Narkisim"/>
        </w:rPr>
        <w:footnoteRef/>
      </w:r>
      <w:r w:rsidRPr="008C4571">
        <w:rPr>
          <w:rStyle w:val="a5"/>
          <w:rFonts w:eastAsia="Narkisim"/>
          <w:rtl/>
        </w:rPr>
        <w:t xml:space="preserve"> </w:t>
      </w:r>
      <w:r w:rsidRPr="008C4571">
        <w:rPr>
          <w:rStyle w:val="a5"/>
          <w:rFonts w:eastAsia="Narkisim"/>
          <w:rtl/>
        </w:rPr>
        <w:t xml:space="preserve">בנוגע לפסח (ויקרא </w:t>
      </w:r>
      <w:proofErr w:type="spellStart"/>
      <w:r w:rsidRPr="008C4571">
        <w:rPr>
          <w:rStyle w:val="a5"/>
          <w:rFonts w:eastAsia="Narkisim"/>
          <w:rtl/>
        </w:rPr>
        <w:t>כג</w:t>
      </w:r>
      <w:proofErr w:type="spellEnd"/>
      <w:r w:rsidRPr="008C4571">
        <w:rPr>
          <w:rStyle w:val="a5"/>
          <w:rFonts w:eastAsia="Narkisim"/>
          <w:rtl/>
        </w:rPr>
        <w:t xml:space="preserve">, ז), שבועות (שם </w:t>
      </w:r>
      <w:proofErr w:type="spellStart"/>
      <w:r w:rsidRPr="008C4571">
        <w:rPr>
          <w:rStyle w:val="a5"/>
          <w:rFonts w:eastAsia="Narkisim"/>
          <w:rtl/>
        </w:rPr>
        <w:t>כא</w:t>
      </w:r>
      <w:proofErr w:type="spellEnd"/>
      <w:r w:rsidRPr="008C4571">
        <w:rPr>
          <w:rStyle w:val="a5"/>
          <w:rFonts w:eastAsia="Narkisim"/>
          <w:rtl/>
        </w:rPr>
        <w:t>), ראש השנה (שם כה) וסוכות (שם</w:t>
      </w:r>
      <w:r w:rsidRPr="008C4571">
        <w:rPr>
          <w:rStyle w:val="a5"/>
          <w:rFonts w:eastAsia="Narkisim" w:hint="cs"/>
          <w:rtl/>
        </w:rPr>
        <w:t xml:space="preserve"> </w:t>
      </w:r>
      <w:r w:rsidRPr="008C4571">
        <w:rPr>
          <w:rStyle w:val="a5"/>
          <w:rFonts w:eastAsia="Narkisim"/>
          <w:rtl/>
        </w:rPr>
        <w:t>לה</w:t>
      </w:r>
      <w:r w:rsidRPr="008C4571">
        <w:rPr>
          <w:rStyle w:val="a5"/>
          <w:rFonts w:eastAsia="Narkisim" w:hint="cs"/>
          <w:rtl/>
        </w:rPr>
        <w:t>-</w:t>
      </w:r>
      <w:r w:rsidRPr="008C4571">
        <w:rPr>
          <w:rStyle w:val="a5"/>
          <w:rFonts w:eastAsia="Narkisim"/>
          <w:rtl/>
        </w:rPr>
        <w:t xml:space="preserve">לו). ראו גם במדבר </w:t>
      </w:r>
      <w:proofErr w:type="spellStart"/>
      <w:r w:rsidRPr="008C4571">
        <w:rPr>
          <w:rStyle w:val="a5"/>
          <w:rFonts w:eastAsia="Narkisim"/>
          <w:rtl/>
        </w:rPr>
        <w:t>טז</w:t>
      </w:r>
      <w:proofErr w:type="spellEnd"/>
      <w:r w:rsidRPr="008C4571">
        <w:rPr>
          <w:rStyle w:val="a5"/>
          <w:rFonts w:eastAsia="Narkisim"/>
          <w:rtl/>
        </w:rPr>
        <w:t xml:space="preserve">, ח; פרק </w:t>
      </w:r>
      <w:proofErr w:type="spellStart"/>
      <w:r w:rsidRPr="008C4571">
        <w:rPr>
          <w:rStyle w:val="a5"/>
          <w:rFonts w:eastAsia="Narkisim"/>
          <w:rtl/>
        </w:rPr>
        <w:t>כח</w:t>
      </w:r>
      <w:proofErr w:type="spellEnd"/>
      <w:r w:rsidRPr="008C4571">
        <w:rPr>
          <w:rStyle w:val="a5"/>
          <w:rFonts w:eastAsia="Narkisim"/>
          <w:rtl/>
        </w:rPr>
        <w:t xml:space="preserve"> פסוקים </w:t>
      </w:r>
      <w:proofErr w:type="spellStart"/>
      <w:r w:rsidRPr="008C4571">
        <w:rPr>
          <w:rStyle w:val="a5"/>
          <w:rFonts w:eastAsia="Narkisim"/>
          <w:rtl/>
        </w:rPr>
        <w:t>יח</w:t>
      </w:r>
      <w:proofErr w:type="spellEnd"/>
      <w:r w:rsidRPr="008C4571">
        <w:rPr>
          <w:rStyle w:val="a5"/>
          <w:rFonts w:eastAsia="Narkisim"/>
          <w:rtl/>
        </w:rPr>
        <w:t>, כה</w:t>
      </w:r>
      <w:r w:rsidRPr="008C4571">
        <w:rPr>
          <w:rStyle w:val="a5"/>
          <w:rFonts w:eastAsia="Narkisim" w:hint="cs"/>
          <w:rtl/>
        </w:rPr>
        <w:t>-</w:t>
      </w:r>
      <w:proofErr w:type="spellStart"/>
      <w:r w:rsidRPr="008C4571">
        <w:rPr>
          <w:rStyle w:val="a5"/>
          <w:rFonts w:eastAsia="Narkisim"/>
          <w:rtl/>
        </w:rPr>
        <w:t>כו</w:t>
      </w:r>
      <w:proofErr w:type="spellEnd"/>
      <w:r w:rsidRPr="008C4571">
        <w:rPr>
          <w:rStyle w:val="a5"/>
          <w:rFonts w:eastAsia="Narkisim"/>
          <w:rtl/>
        </w:rPr>
        <w:t xml:space="preserve"> וכן בפרק </w:t>
      </w:r>
      <w:proofErr w:type="spellStart"/>
      <w:r w:rsidRPr="008C4571">
        <w:rPr>
          <w:rStyle w:val="a5"/>
          <w:rFonts w:eastAsia="Narkisim"/>
          <w:rtl/>
        </w:rPr>
        <w:t>כט</w:t>
      </w:r>
      <w:proofErr w:type="spellEnd"/>
      <w:r w:rsidRPr="008C4571">
        <w:rPr>
          <w:rStyle w:val="a5"/>
          <w:rFonts w:eastAsia="Narkisim"/>
          <w:rtl/>
        </w:rPr>
        <w:t xml:space="preserve"> פסוקים א, </w:t>
      </w:r>
      <w:proofErr w:type="spellStart"/>
      <w:r w:rsidRPr="008C4571">
        <w:rPr>
          <w:rStyle w:val="a5"/>
          <w:rFonts w:eastAsia="Narkisim"/>
          <w:rtl/>
        </w:rPr>
        <w:t>יב</w:t>
      </w:r>
      <w:proofErr w:type="spellEnd"/>
      <w:r w:rsidRPr="008C4571">
        <w:rPr>
          <w:rStyle w:val="a5"/>
          <w:rFonts w:eastAsia="Narkisim"/>
          <w:rtl/>
        </w:rPr>
        <w:t xml:space="preserve">, לה; שמות </w:t>
      </w:r>
      <w:proofErr w:type="spellStart"/>
      <w:r w:rsidRPr="008C4571">
        <w:rPr>
          <w:rStyle w:val="a5"/>
          <w:rFonts w:eastAsia="Narkisim"/>
          <w:rtl/>
        </w:rPr>
        <w:t>יב</w:t>
      </w:r>
      <w:proofErr w:type="spellEnd"/>
      <w:r w:rsidRPr="008C4571">
        <w:rPr>
          <w:rStyle w:val="a5"/>
          <w:rFonts w:eastAsia="Narkisim"/>
          <w:rtl/>
        </w:rPr>
        <w:t xml:space="preserve">, </w:t>
      </w:r>
      <w:proofErr w:type="spellStart"/>
      <w:r w:rsidRPr="008C4571">
        <w:rPr>
          <w:rStyle w:val="a5"/>
          <w:rFonts w:eastAsia="Narkisim"/>
          <w:rtl/>
        </w:rPr>
        <w:t>טז</w:t>
      </w:r>
      <w:proofErr w:type="spellEnd"/>
      <w:r w:rsidRPr="008C4571">
        <w:rPr>
          <w:rStyle w:val="a5"/>
          <w:rFonts w:eastAsia="Narkisim"/>
          <w:rtl/>
        </w:rPr>
        <w:t>.</w:t>
      </w:r>
    </w:p>
  </w:footnote>
  <w:footnote w:id="6">
    <w:p w14:paraId="4A7C3C35" w14:textId="77777777" w:rsidR="00DC3D2F" w:rsidRPr="008C4571" w:rsidRDefault="00DC3D2F" w:rsidP="009A7DB9">
      <w:pPr>
        <w:pStyle w:val="a3"/>
        <w:spacing w:after="0" w:line="360" w:lineRule="auto"/>
        <w:rPr>
          <w:rStyle w:val="a5"/>
          <w:rFonts w:eastAsia="Narkisim"/>
          <w:rtl/>
        </w:rPr>
      </w:pPr>
      <w:r w:rsidRPr="008C4571">
        <w:rPr>
          <w:rStyle w:val="a5"/>
          <w:rFonts w:eastAsia="Narkisim"/>
        </w:rPr>
        <w:footnoteRef/>
      </w:r>
      <w:r w:rsidRPr="008C4571">
        <w:rPr>
          <w:rStyle w:val="a5"/>
          <w:rFonts w:eastAsia="Narkisim"/>
          <w:rtl/>
        </w:rPr>
        <w:t xml:space="preserve"> </w:t>
      </w:r>
      <w:r w:rsidRPr="008C4571">
        <w:rPr>
          <w:rStyle w:val="a5"/>
          <w:rFonts w:eastAsia="Narkisim"/>
          <w:rtl/>
        </w:rPr>
        <w:t xml:space="preserve">ראו </w:t>
      </w:r>
      <w:proofErr w:type="spellStart"/>
      <w:r w:rsidRPr="008C4571">
        <w:rPr>
          <w:rStyle w:val="a5"/>
          <w:rFonts w:eastAsia="Narkisim"/>
          <w:rtl/>
        </w:rPr>
        <w:t>רשב"א</w:t>
      </w:r>
      <w:proofErr w:type="spellEnd"/>
      <w:r w:rsidRPr="008C4571">
        <w:rPr>
          <w:rStyle w:val="a5"/>
          <w:rFonts w:eastAsia="Narkisim"/>
          <w:rtl/>
        </w:rPr>
        <w:t xml:space="preserve"> עבודת הקודש בית מועד א, א.</w:t>
      </w:r>
    </w:p>
  </w:footnote>
  <w:footnote w:id="7">
    <w:p w14:paraId="1B1E8C15" w14:textId="77777777" w:rsidR="00DC3D2F" w:rsidRPr="008C4571" w:rsidRDefault="00DC3D2F" w:rsidP="009A7DB9">
      <w:pPr>
        <w:pStyle w:val="a3"/>
        <w:spacing w:after="0" w:line="360" w:lineRule="auto"/>
        <w:rPr>
          <w:rStyle w:val="a5"/>
          <w:rFonts w:eastAsia="Narkisim"/>
          <w:rtl/>
        </w:rPr>
      </w:pPr>
      <w:r w:rsidRPr="008C4571">
        <w:rPr>
          <w:rStyle w:val="a5"/>
          <w:rFonts w:eastAsia="Narkisim"/>
        </w:rPr>
        <w:footnoteRef/>
      </w:r>
      <w:r w:rsidRPr="008C4571">
        <w:rPr>
          <w:rStyle w:val="a5"/>
          <w:rFonts w:eastAsia="Narkisim"/>
          <w:rtl/>
        </w:rPr>
        <w:t xml:space="preserve"> </w:t>
      </w:r>
      <w:r w:rsidRPr="008C4571">
        <w:rPr>
          <w:rStyle w:val="a5"/>
          <w:rFonts w:eastAsia="Narkisim"/>
          <w:rtl/>
        </w:rPr>
        <w:t>לדוגמא, ראו את הדעה שמצטט</w:t>
      </w:r>
      <w:r w:rsidRPr="008C4571">
        <w:rPr>
          <w:rStyle w:val="a5"/>
          <w:rFonts w:eastAsia="Narkisim" w:hint="cs"/>
          <w:rtl/>
        </w:rPr>
        <w:t>ים</w:t>
      </w:r>
      <w:r w:rsidRPr="008C4571">
        <w:rPr>
          <w:rStyle w:val="a5"/>
          <w:rFonts w:eastAsia="Narkisim"/>
          <w:rtl/>
        </w:rPr>
        <w:t xml:space="preserve"> התוספות</w:t>
      </w:r>
      <w:r w:rsidRPr="008C4571">
        <w:rPr>
          <w:rStyle w:val="a5"/>
          <w:rFonts w:eastAsia="Narkisim" w:hint="cs"/>
          <w:rtl/>
        </w:rPr>
        <w:t xml:space="preserve"> ב</w:t>
      </w:r>
      <w:r w:rsidRPr="008C4571">
        <w:rPr>
          <w:rStyle w:val="a5"/>
          <w:rFonts w:eastAsia="Narkisim"/>
          <w:rtl/>
        </w:rPr>
        <w:t>ביצה ג ע"א ד"ה גזירה.</w:t>
      </w:r>
    </w:p>
  </w:footnote>
  <w:footnote w:id="8">
    <w:p w14:paraId="7DF0B866" w14:textId="77777777" w:rsidR="00DC3D2F" w:rsidRPr="008C4571" w:rsidRDefault="00DC3D2F" w:rsidP="009A7DB9">
      <w:pPr>
        <w:pStyle w:val="a3"/>
        <w:spacing w:after="0" w:line="360" w:lineRule="auto"/>
        <w:rPr>
          <w:rStyle w:val="a5"/>
          <w:rFonts w:eastAsia="Narkisim"/>
        </w:rPr>
      </w:pPr>
      <w:r w:rsidRPr="008C4571">
        <w:rPr>
          <w:rStyle w:val="a5"/>
          <w:rFonts w:eastAsia="Narkisim"/>
        </w:rPr>
        <w:footnoteRef/>
      </w:r>
      <w:r w:rsidRPr="008C4571">
        <w:rPr>
          <w:rStyle w:val="a5"/>
          <w:rFonts w:eastAsia="Narkisim"/>
          <w:rtl/>
        </w:rPr>
        <w:t xml:space="preserve"> </w:t>
      </w:r>
      <w:r w:rsidRPr="008C4571">
        <w:rPr>
          <w:rStyle w:val="a5"/>
          <w:rFonts w:eastAsia="Narkisim"/>
          <w:rtl/>
        </w:rPr>
        <w:t xml:space="preserve">אולם, הביאור הלכה מעיר כי </w:t>
      </w:r>
      <w:proofErr w:type="spellStart"/>
      <w:r w:rsidRPr="008C4571">
        <w:rPr>
          <w:rStyle w:val="a5"/>
          <w:rFonts w:eastAsia="Narkisim"/>
          <w:rtl/>
        </w:rPr>
        <w:t>המהרי"ל</w:t>
      </w:r>
      <w:proofErr w:type="spellEnd"/>
      <w:r w:rsidRPr="008C4571">
        <w:rPr>
          <w:rStyle w:val="a5"/>
          <w:rFonts w:eastAsia="Narkisim"/>
          <w:rtl/>
        </w:rPr>
        <w:t xml:space="preserve"> חולק על </w:t>
      </w:r>
      <w:proofErr w:type="spellStart"/>
      <w:r w:rsidRPr="008C4571">
        <w:rPr>
          <w:rStyle w:val="a5"/>
          <w:rFonts w:eastAsia="Narkisim"/>
          <w:rtl/>
        </w:rPr>
        <w:t>קולא</w:t>
      </w:r>
      <w:proofErr w:type="spellEnd"/>
      <w:r w:rsidRPr="008C4571">
        <w:rPr>
          <w:rStyle w:val="a5"/>
          <w:rFonts w:eastAsia="Narkisim"/>
          <w:rtl/>
        </w:rPr>
        <w:t xml:space="preserve"> זו. בנוסף, האחרונים חולקים בנוגע לשאלה האם </w:t>
      </w:r>
      <w:proofErr w:type="spellStart"/>
      <w:r w:rsidRPr="008C4571">
        <w:rPr>
          <w:rStyle w:val="a5"/>
          <w:rFonts w:eastAsia="Narkisim"/>
          <w:rtl/>
        </w:rPr>
        <w:t>הרמ"א</w:t>
      </w:r>
      <w:proofErr w:type="spellEnd"/>
      <w:r w:rsidRPr="008C4571">
        <w:rPr>
          <w:rStyle w:val="a5"/>
          <w:rFonts w:eastAsia="Narkisim"/>
          <w:rtl/>
        </w:rPr>
        <w:t xml:space="preserve"> יתיר לעשות מלאכה בשינוי לאחר כניסת יום טוב </w:t>
      </w:r>
      <w:r w:rsidRPr="008C4571">
        <w:rPr>
          <w:rStyle w:val="a5"/>
          <w:rFonts w:eastAsia="Narkisim" w:hint="cs"/>
          <w:rtl/>
        </w:rPr>
        <w:t>כש</w:t>
      </w:r>
      <w:r w:rsidRPr="008C4571">
        <w:rPr>
          <w:rStyle w:val="a5"/>
          <w:rFonts w:eastAsia="Narkisim"/>
          <w:rtl/>
        </w:rPr>
        <w:t>אותה המלאכה נדחתה במכוון עד לאותו הרגע; המגן אברהם (</w:t>
      </w:r>
      <w:proofErr w:type="spellStart"/>
      <w:r w:rsidRPr="008C4571">
        <w:rPr>
          <w:rStyle w:val="a5"/>
          <w:rFonts w:eastAsia="Narkisim"/>
          <w:rtl/>
        </w:rPr>
        <w:t>תצה</w:t>
      </w:r>
      <w:proofErr w:type="spellEnd"/>
      <w:r w:rsidRPr="008C4571">
        <w:rPr>
          <w:rStyle w:val="a5"/>
          <w:rFonts w:eastAsia="Narkisim"/>
          <w:rtl/>
        </w:rPr>
        <w:t xml:space="preserve">, ג) מפרש את דברי </w:t>
      </w:r>
      <w:proofErr w:type="spellStart"/>
      <w:r w:rsidRPr="008C4571">
        <w:rPr>
          <w:rStyle w:val="a5"/>
          <w:rFonts w:eastAsia="Narkisim"/>
          <w:rtl/>
        </w:rPr>
        <w:t>הרמ"א</w:t>
      </w:r>
      <w:proofErr w:type="spellEnd"/>
      <w:r w:rsidRPr="008C4571">
        <w:rPr>
          <w:rStyle w:val="a5"/>
          <w:rFonts w:eastAsia="Narkisim"/>
          <w:rtl/>
        </w:rPr>
        <w:t xml:space="preserve"> באופן כזה שמתיר לדחות את עשיית המלאכה</w:t>
      </w:r>
      <w:r w:rsidRPr="008C4571">
        <w:rPr>
          <w:rStyle w:val="a5"/>
          <w:rFonts w:eastAsia="Narkisim" w:hint="cs"/>
          <w:rtl/>
        </w:rPr>
        <w:t xml:space="preserve">, ואילו </w:t>
      </w:r>
      <w:r w:rsidRPr="008C4571">
        <w:rPr>
          <w:rStyle w:val="a5"/>
          <w:rFonts w:eastAsia="Narkisim"/>
          <w:rtl/>
        </w:rPr>
        <w:t>המשנה ברורה (</w:t>
      </w:r>
      <w:r w:rsidRPr="008C4571">
        <w:rPr>
          <w:rStyle w:val="a5"/>
          <w:rFonts w:eastAsia="Narkisim" w:hint="cs"/>
          <w:rtl/>
        </w:rPr>
        <w:t xml:space="preserve">שם </w:t>
      </w:r>
      <w:r w:rsidRPr="008C4571">
        <w:rPr>
          <w:rStyle w:val="a5"/>
          <w:rFonts w:eastAsia="Narkisim"/>
          <w:rtl/>
        </w:rPr>
        <w:t xml:space="preserve">י; שער הציון </w:t>
      </w:r>
      <w:r w:rsidRPr="008C4571">
        <w:rPr>
          <w:rStyle w:val="a5"/>
          <w:rFonts w:eastAsia="Narkisim" w:hint="cs"/>
          <w:rtl/>
        </w:rPr>
        <w:t xml:space="preserve">שם </w:t>
      </w:r>
      <w:proofErr w:type="spellStart"/>
      <w:r w:rsidRPr="008C4571">
        <w:rPr>
          <w:rStyle w:val="a5"/>
          <w:rFonts w:eastAsia="Narkisim"/>
          <w:rtl/>
        </w:rPr>
        <w:t>יב</w:t>
      </w:r>
      <w:proofErr w:type="spellEnd"/>
      <w:r w:rsidRPr="008C4571">
        <w:rPr>
          <w:rStyle w:val="a5"/>
          <w:rFonts w:eastAsia="Narkisim"/>
          <w:rtl/>
        </w:rPr>
        <w:t>) חולק.</w:t>
      </w:r>
    </w:p>
  </w:footnote>
  <w:footnote w:id="9">
    <w:p w14:paraId="16DF18CB" w14:textId="77777777" w:rsidR="00DC3D2F" w:rsidRPr="008C4571" w:rsidRDefault="00DC3D2F" w:rsidP="009A7DB9">
      <w:pPr>
        <w:pStyle w:val="a3"/>
        <w:spacing w:after="0" w:line="360" w:lineRule="auto"/>
        <w:rPr>
          <w:rStyle w:val="a5"/>
          <w:rFonts w:eastAsia="Narkisim"/>
        </w:rPr>
      </w:pPr>
      <w:r w:rsidRPr="008C4571">
        <w:rPr>
          <w:rStyle w:val="a5"/>
          <w:rFonts w:eastAsia="Narkisim"/>
        </w:rPr>
        <w:footnoteRef/>
      </w:r>
      <w:r w:rsidRPr="008C4571">
        <w:rPr>
          <w:rStyle w:val="a5"/>
          <w:rFonts w:eastAsia="Narkisim"/>
          <w:rtl/>
        </w:rPr>
        <w:t xml:space="preserve"> </w:t>
      </w:r>
      <w:r w:rsidRPr="008C4571">
        <w:rPr>
          <w:rStyle w:val="a5"/>
          <w:rFonts w:eastAsia="Narkisim"/>
          <w:rtl/>
        </w:rPr>
        <w:t xml:space="preserve">ראו גם </w:t>
      </w:r>
      <w:proofErr w:type="spellStart"/>
      <w:r w:rsidRPr="008C4571">
        <w:rPr>
          <w:rStyle w:val="a5"/>
          <w:rFonts w:eastAsia="Narkisim"/>
          <w:rtl/>
        </w:rPr>
        <w:t>יב</w:t>
      </w:r>
      <w:proofErr w:type="spellEnd"/>
      <w:r w:rsidRPr="008C4571">
        <w:rPr>
          <w:rStyle w:val="a5"/>
          <w:rFonts w:eastAsia="Narkisim"/>
          <w:rtl/>
        </w:rPr>
        <w:t xml:space="preserve"> ע"א</w:t>
      </w:r>
      <w:r w:rsidRPr="008C4571">
        <w:rPr>
          <w:rStyle w:val="a5"/>
          <w:rFonts w:eastAsia="Narkisim" w:hint="cs"/>
          <w:rtl/>
        </w:rPr>
        <w:t xml:space="preserve"> </w:t>
      </w:r>
      <w:r w:rsidRPr="008C4571">
        <w:rPr>
          <w:rStyle w:val="a5"/>
          <w:rFonts w:eastAsia="Narkisim"/>
          <w:rtl/>
        </w:rPr>
        <w:t>ד"ה הכי גרס.</w:t>
      </w:r>
    </w:p>
  </w:footnote>
  <w:footnote w:id="10">
    <w:p w14:paraId="07C6E16A" w14:textId="5DE726F4" w:rsidR="00DC3D2F" w:rsidRPr="008C4571" w:rsidRDefault="00DC3D2F" w:rsidP="009A7DB9">
      <w:pPr>
        <w:pStyle w:val="a3"/>
        <w:spacing w:after="0" w:line="360" w:lineRule="auto"/>
        <w:rPr>
          <w:rStyle w:val="a5"/>
          <w:rFonts w:eastAsia="Narkisim"/>
        </w:rPr>
      </w:pPr>
      <w:r w:rsidRPr="008C4571">
        <w:rPr>
          <w:rStyle w:val="a5"/>
          <w:rFonts w:eastAsia="Narkisim"/>
        </w:rPr>
        <w:footnoteRef/>
      </w:r>
      <w:r w:rsidRPr="008C4571">
        <w:rPr>
          <w:rStyle w:val="a5"/>
          <w:rFonts w:eastAsia="Narkisim"/>
          <w:rtl/>
        </w:rPr>
        <w:t xml:space="preserve"> שאגת אריה קב. בהתבסס על הנחה זו</w:t>
      </w:r>
      <w:r w:rsidRPr="008C4571">
        <w:rPr>
          <w:rStyle w:val="a5"/>
          <w:rFonts w:eastAsia="Narkisim" w:hint="cs"/>
          <w:rtl/>
        </w:rPr>
        <w:t>,</w:t>
      </w:r>
      <w:r w:rsidRPr="008C4571">
        <w:rPr>
          <w:rStyle w:val="a5"/>
          <w:rFonts w:eastAsia="Narkisim"/>
          <w:rtl/>
        </w:rPr>
        <w:t xml:space="preserve"> הוא מ</w:t>
      </w:r>
      <w:r w:rsidRPr="008C4571">
        <w:rPr>
          <w:rStyle w:val="a5"/>
          <w:rFonts w:eastAsia="Narkisim" w:hint="cs"/>
          <w:rtl/>
        </w:rPr>
        <w:t>ביא ראיה</w:t>
      </w:r>
      <w:r w:rsidRPr="008C4571">
        <w:rPr>
          <w:rStyle w:val="a5"/>
          <w:rFonts w:eastAsia="Narkisim"/>
          <w:rtl/>
        </w:rPr>
        <w:t xml:space="preserve"> </w:t>
      </w:r>
      <w:r w:rsidRPr="008C4571">
        <w:rPr>
          <w:rStyle w:val="a5"/>
          <w:rFonts w:eastAsia="Narkisim" w:hint="cs"/>
          <w:rtl/>
        </w:rPr>
        <w:t xml:space="preserve">מכך </w:t>
      </w:r>
      <w:r w:rsidRPr="008C4571">
        <w:rPr>
          <w:rStyle w:val="a5"/>
          <w:rFonts w:eastAsia="Narkisim"/>
          <w:rtl/>
        </w:rPr>
        <w:t xml:space="preserve">שמותר לבשל בראש השנה </w:t>
      </w:r>
      <w:r w:rsidRPr="008C4571">
        <w:rPr>
          <w:rStyle w:val="a5"/>
          <w:rFonts w:eastAsia="Narkisim" w:hint="cs"/>
          <w:rtl/>
        </w:rPr>
        <w:t xml:space="preserve">כי מצוות שמחת יום טוב קיימת אף בראש השנה. </w:t>
      </w:r>
    </w:p>
  </w:footnote>
  <w:footnote w:id="11">
    <w:p w14:paraId="73C265CA" w14:textId="77777777" w:rsidR="00DC3D2F" w:rsidRPr="008C4571" w:rsidRDefault="00DC3D2F" w:rsidP="009A7DB9">
      <w:pPr>
        <w:pStyle w:val="a3"/>
        <w:spacing w:after="0" w:line="360" w:lineRule="auto"/>
        <w:rPr>
          <w:rStyle w:val="a5"/>
          <w:rFonts w:eastAsia="Narkisim"/>
        </w:rPr>
      </w:pPr>
      <w:r w:rsidRPr="008C4571">
        <w:rPr>
          <w:rStyle w:val="a5"/>
          <w:rFonts w:eastAsia="Narkisim"/>
        </w:rPr>
        <w:footnoteRef/>
      </w:r>
      <w:r w:rsidRPr="008C4571">
        <w:rPr>
          <w:rStyle w:val="a5"/>
          <w:rFonts w:eastAsia="Narkisim"/>
          <w:rtl/>
        </w:rPr>
        <w:t xml:space="preserve"> שולחן ערוך </w:t>
      </w:r>
      <w:proofErr w:type="spellStart"/>
      <w:r w:rsidRPr="008C4571">
        <w:rPr>
          <w:rStyle w:val="a5"/>
          <w:rFonts w:eastAsia="Narkisim"/>
          <w:rtl/>
        </w:rPr>
        <w:t>תקיח</w:t>
      </w:r>
      <w:proofErr w:type="spellEnd"/>
      <w:r w:rsidRPr="008C4571">
        <w:rPr>
          <w:rStyle w:val="a5"/>
          <w:rFonts w:eastAsia="Narkisim"/>
          <w:rtl/>
        </w:rPr>
        <w:t>, 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008"/>
    <w:rsid w:val="00002327"/>
    <w:rsid w:val="000024DB"/>
    <w:rsid w:val="0000263F"/>
    <w:rsid w:val="000040B4"/>
    <w:rsid w:val="00005043"/>
    <w:rsid w:val="00005156"/>
    <w:rsid w:val="00005A90"/>
    <w:rsid w:val="00006431"/>
    <w:rsid w:val="00007261"/>
    <w:rsid w:val="00007914"/>
    <w:rsid w:val="00007982"/>
    <w:rsid w:val="00007E8C"/>
    <w:rsid w:val="000106BF"/>
    <w:rsid w:val="00011F56"/>
    <w:rsid w:val="00012A92"/>
    <w:rsid w:val="00013331"/>
    <w:rsid w:val="00015437"/>
    <w:rsid w:val="00015C4E"/>
    <w:rsid w:val="00017774"/>
    <w:rsid w:val="000179E2"/>
    <w:rsid w:val="00017E6D"/>
    <w:rsid w:val="00020967"/>
    <w:rsid w:val="00021567"/>
    <w:rsid w:val="00021ADE"/>
    <w:rsid w:val="00021EA0"/>
    <w:rsid w:val="00022323"/>
    <w:rsid w:val="00022A1A"/>
    <w:rsid w:val="00023561"/>
    <w:rsid w:val="00023D69"/>
    <w:rsid w:val="00024938"/>
    <w:rsid w:val="00025F2B"/>
    <w:rsid w:val="00026306"/>
    <w:rsid w:val="0002648E"/>
    <w:rsid w:val="00026734"/>
    <w:rsid w:val="000268F4"/>
    <w:rsid w:val="00027D26"/>
    <w:rsid w:val="00031797"/>
    <w:rsid w:val="00031E48"/>
    <w:rsid w:val="00032431"/>
    <w:rsid w:val="00032E49"/>
    <w:rsid w:val="00033014"/>
    <w:rsid w:val="000347CD"/>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682D"/>
    <w:rsid w:val="00066C50"/>
    <w:rsid w:val="00067721"/>
    <w:rsid w:val="00071F5F"/>
    <w:rsid w:val="00072052"/>
    <w:rsid w:val="000720B2"/>
    <w:rsid w:val="00073812"/>
    <w:rsid w:val="000740AE"/>
    <w:rsid w:val="00074142"/>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1300"/>
    <w:rsid w:val="000A1728"/>
    <w:rsid w:val="000A1BE6"/>
    <w:rsid w:val="000A273F"/>
    <w:rsid w:val="000A56FC"/>
    <w:rsid w:val="000A5D16"/>
    <w:rsid w:val="000A61D6"/>
    <w:rsid w:val="000A7A3E"/>
    <w:rsid w:val="000B18D3"/>
    <w:rsid w:val="000B229B"/>
    <w:rsid w:val="000B3D2B"/>
    <w:rsid w:val="000B428F"/>
    <w:rsid w:val="000B49D4"/>
    <w:rsid w:val="000B4AA4"/>
    <w:rsid w:val="000B4F28"/>
    <w:rsid w:val="000B59A2"/>
    <w:rsid w:val="000B5CC2"/>
    <w:rsid w:val="000B7FF8"/>
    <w:rsid w:val="000C3EAA"/>
    <w:rsid w:val="000C3F97"/>
    <w:rsid w:val="000C4004"/>
    <w:rsid w:val="000C5147"/>
    <w:rsid w:val="000C5470"/>
    <w:rsid w:val="000C5923"/>
    <w:rsid w:val="000C5EDE"/>
    <w:rsid w:val="000C7869"/>
    <w:rsid w:val="000D14EE"/>
    <w:rsid w:val="000D150D"/>
    <w:rsid w:val="000D25BF"/>
    <w:rsid w:val="000D2CE4"/>
    <w:rsid w:val="000D2F68"/>
    <w:rsid w:val="000D41FA"/>
    <w:rsid w:val="000D4260"/>
    <w:rsid w:val="000D4990"/>
    <w:rsid w:val="000D5905"/>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CA"/>
    <w:rsid w:val="000F2C3C"/>
    <w:rsid w:val="000F5082"/>
    <w:rsid w:val="000F6308"/>
    <w:rsid w:val="000F641A"/>
    <w:rsid w:val="000F6479"/>
    <w:rsid w:val="000F758B"/>
    <w:rsid w:val="001009EE"/>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292"/>
    <w:rsid w:val="0013734E"/>
    <w:rsid w:val="0014185B"/>
    <w:rsid w:val="001418B0"/>
    <w:rsid w:val="00141C9A"/>
    <w:rsid w:val="00143895"/>
    <w:rsid w:val="00143985"/>
    <w:rsid w:val="0014447C"/>
    <w:rsid w:val="00144C37"/>
    <w:rsid w:val="00146C1D"/>
    <w:rsid w:val="00147D42"/>
    <w:rsid w:val="00147DEB"/>
    <w:rsid w:val="00147F05"/>
    <w:rsid w:val="00150213"/>
    <w:rsid w:val="00151635"/>
    <w:rsid w:val="001517CB"/>
    <w:rsid w:val="00151F6E"/>
    <w:rsid w:val="0015494F"/>
    <w:rsid w:val="00154DD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DFE"/>
    <w:rsid w:val="001B7F24"/>
    <w:rsid w:val="001C1CAA"/>
    <w:rsid w:val="001C26BB"/>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417"/>
    <w:rsid w:val="001E2C93"/>
    <w:rsid w:val="001E3883"/>
    <w:rsid w:val="001E3C33"/>
    <w:rsid w:val="001E499A"/>
    <w:rsid w:val="001E5152"/>
    <w:rsid w:val="001E66D7"/>
    <w:rsid w:val="001E6854"/>
    <w:rsid w:val="001E77AE"/>
    <w:rsid w:val="001F1D10"/>
    <w:rsid w:val="001F402F"/>
    <w:rsid w:val="0020083D"/>
    <w:rsid w:val="0020161B"/>
    <w:rsid w:val="002017E1"/>
    <w:rsid w:val="00201CE7"/>
    <w:rsid w:val="0020344C"/>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311F6"/>
    <w:rsid w:val="002314D2"/>
    <w:rsid w:val="002318D8"/>
    <w:rsid w:val="00232284"/>
    <w:rsid w:val="002338A7"/>
    <w:rsid w:val="00233E7F"/>
    <w:rsid w:val="00234497"/>
    <w:rsid w:val="0023473C"/>
    <w:rsid w:val="00235575"/>
    <w:rsid w:val="00236A9F"/>
    <w:rsid w:val="00236F06"/>
    <w:rsid w:val="002401A0"/>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1D21"/>
    <w:rsid w:val="002D22C4"/>
    <w:rsid w:val="002D235C"/>
    <w:rsid w:val="002D26CB"/>
    <w:rsid w:val="002D698E"/>
    <w:rsid w:val="002D6D30"/>
    <w:rsid w:val="002E0589"/>
    <w:rsid w:val="002E0945"/>
    <w:rsid w:val="002E098C"/>
    <w:rsid w:val="002E0D3F"/>
    <w:rsid w:val="002E2489"/>
    <w:rsid w:val="002E2BE4"/>
    <w:rsid w:val="002E417E"/>
    <w:rsid w:val="002E52C7"/>
    <w:rsid w:val="002E602A"/>
    <w:rsid w:val="002E65D7"/>
    <w:rsid w:val="002E6FB5"/>
    <w:rsid w:val="002F0E3D"/>
    <w:rsid w:val="002F132F"/>
    <w:rsid w:val="002F18DF"/>
    <w:rsid w:val="002F1D90"/>
    <w:rsid w:val="002F2092"/>
    <w:rsid w:val="002F2680"/>
    <w:rsid w:val="002F2743"/>
    <w:rsid w:val="002F2D8F"/>
    <w:rsid w:val="002F3596"/>
    <w:rsid w:val="002F3ECD"/>
    <w:rsid w:val="002F55E9"/>
    <w:rsid w:val="002F7C51"/>
    <w:rsid w:val="002F7DBF"/>
    <w:rsid w:val="00300328"/>
    <w:rsid w:val="00300CC7"/>
    <w:rsid w:val="003014C4"/>
    <w:rsid w:val="00303202"/>
    <w:rsid w:val="00303E00"/>
    <w:rsid w:val="00304682"/>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4EE7"/>
    <w:rsid w:val="003651C7"/>
    <w:rsid w:val="00365EA3"/>
    <w:rsid w:val="003663ED"/>
    <w:rsid w:val="00367299"/>
    <w:rsid w:val="0036748E"/>
    <w:rsid w:val="00367660"/>
    <w:rsid w:val="00370395"/>
    <w:rsid w:val="00372C83"/>
    <w:rsid w:val="00372EC5"/>
    <w:rsid w:val="00372FAB"/>
    <w:rsid w:val="00375C1C"/>
    <w:rsid w:val="0037653F"/>
    <w:rsid w:val="0037776B"/>
    <w:rsid w:val="0038000A"/>
    <w:rsid w:val="0038021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E0F"/>
    <w:rsid w:val="00393D29"/>
    <w:rsid w:val="003961BE"/>
    <w:rsid w:val="0039677C"/>
    <w:rsid w:val="00396C6F"/>
    <w:rsid w:val="00396FBF"/>
    <w:rsid w:val="003976EB"/>
    <w:rsid w:val="003A11E5"/>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29AF"/>
    <w:rsid w:val="003C3095"/>
    <w:rsid w:val="003C32D1"/>
    <w:rsid w:val="003C52A8"/>
    <w:rsid w:val="003C5898"/>
    <w:rsid w:val="003C612A"/>
    <w:rsid w:val="003C65D7"/>
    <w:rsid w:val="003C7B40"/>
    <w:rsid w:val="003D266A"/>
    <w:rsid w:val="003D27CB"/>
    <w:rsid w:val="003D42D4"/>
    <w:rsid w:val="003D459B"/>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1895"/>
    <w:rsid w:val="00441B4D"/>
    <w:rsid w:val="0044325C"/>
    <w:rsid w:val="00443A27"/>
    <w:rsid w:val="00443E26"/>
    <w:rsid w:val="004443B4"/>
    <w:rsid w:val="0044552F"/>
    <w:rsid w:val="0044583D"/>
    <w:rsid w:val="0044749E"/>
    <w:rsid w:val="0045168E"/>
    <w:rsid w:val="00451C66"/>
    <w:rsid w:val="00452867"/>
    <w:rsid w:val="0045300C"/>
    <w:rsid w:val="0045432D"/>
    <w:rsid w:val="00454F05"/>
    <w:rsid w:val="00457F41"/>
    <w:rsid w:val="00460362"/>
    <w:rsid w:val="00460BE3"/>
    <w:rsid w:val="00460E6D"/>
    <w:rsid w:val="00462668"/>
    <w:rsid w:val="00464F58"/>
    <w:rsid w:val="0046545F"/>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64A8"/>
    <w:rsid w:val="004C027B"/>
    <w:rsid w:val="004C6137"/>
    <w:rsid w:val="004C6B5D"/>
    <w:rsid w:val="004C7011"/>
    <w:rsid w:val="004C7188"/>
    <w:rsid w:val="004C7333"/>
    <w:rsid w:val="004C7EB4"/>
    <w:rsid w:val="004D090F"/>
    <w:rsid w:val="004D0C20"/>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F8"/>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048"/>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1F1C"/>
    <w:rsid w:val="0056334E"/>
    <w:rsid w:val="00563D4C"/>
    <w:rsid w:val="00566384"/>
    <w:rsid w:val="005679DA"/>
    <w:rsid w:val="00570081"/>
    <w:rsid w:val="00570720"/>
    <w:rsid w:val="005718BF"/>
    <w:rsid w:val="0057194E"/>
    <w:rsid w:val="00573B7B"/>
    <w:rsid w:val="00573E12"/>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AB1"/>
    <w:rsid w:val="005932A1"/>
    <w:rsid w:val="005939AC"/>
    <w:rsid w:val="005946FD"/>
    <w:rsid w:val="00594DAB"/>
    <w:rsid w:val="00595410"/>
    <w:rsid w:val="00595704"/>
    <w:rsid w:val="005964B2"/>
    <w:rsid w:val="00596D77"/>
    <w:rsid w:val="005970EF"/>
    <w:rsid w:val="0059787B"/>
    <w:rsid w:val="005A009C"/>
    <w:rsid w:val="005A0904"/>
    <w:rsid w:val="005A3C9A"/>
    <w:rsid w:val="005A40FB"/>
    <w:rsid w:val="005A4757"/>
    <w:rsid w:val="005A4E5A"/>
    <w:rsid w:val="005A5215"/>
    <w:rsid w:val="005B0197"/>
    <w:rsid w:val="005B08DB"/>
    <w:rsid w:val="005B11E9"/>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25CF"/>
    <w:rsid w:val="005C30B4"/>
    <w:rsid w:val="005C3F85"/>
    <w:rsid w:val="005C45EB"/>
    <w:rsid w:val="005C53F3"/>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33F6"/>
    <w:rsid w:val="005E3A23"/>
    <w:rsid w:val="005E4523"/>
    <w:rsid w:val="005E50E0"/>
    <w:rsid w:val="005E550A"/>
    <w:rsid w:val="005E604F"/>
    <w:rsid w:val="005E65BE"/>
    <w:rsid w:val="005F13D3"/>
    <w:rsid w:val="005F4985"/>
    <w:rsid w:val="005F4EE4"/>
    <w:rsid w:val="005F7954"/>
    <w:rsid w:val="00600083"/>
    <w:rsid w:val="00602CF1"/>
    <w:rsid w:val="00603920"/>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598"/>
    <w:rsid w:val="00625DC3"/>
    <w:rsid w:val="00627B94"/>
    <w:rsid w:val="00632DE8"/>
    <w:rsid w:val="0063413D"/>
    <w:rsid w:val="00635FCE"/>
    <w:rsid w:val="0063660F"/>
    <w:rsid w:val="00637507"/>
    <w:rsid w:val="0064066D"/>
    <w:rsid w:val="006408A6"/>
    <w:rsid w:val="00640ED2"/>
    <w:rsid w:val="00640F36"/>
    <w:rsid w:val="00641452"/>
    <w:rsid w:val="006415D1"/>
    <w:rsid w:val="00641C4F"/>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3DE"/>
    <w:rsid w:val="00664FE2"/>
    <w:rsid w:val="00665F8F"/>
    <w:rsid w:val="00666CEB"/>
    <w:rsid w:val="00667557"/>
    <w:rsid w:val="00670555"/>
    <w:rsid w:val="00670611"/>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804"/>
    <w:rsid w:val="006C5405"/>
    <w:rsid w:val="006C5CC5"/>
    <w:rsid w:val="006C6793"/>
    <w:rsid w:val="006C755E"/>
    <w:rsid w:val="006D0582"/>
    <w:rsid w:val="006D21C9"/>
    <w:rsid w:val="006D322C"/>
    <w:rsid w:val="006D3F75"/>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1A71"/>
    <w:rsid w:val="006F20BC"/>
    <w:rsid w:val="006F3331"/>
    <w:rsid w:val="006F337B"/>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17FC0"/>
    <w:rsid w:val="00720D6C"/>
    <w:rsid w:val="0072125D"/>
    <w:rsid w:val="00721E37"/>
    <w:rsid w:val="00721F9A"/>
    <w:rsid w:val="00723694"/>
    <w:rsid w:val="00724AC2"/>
    <w:rsid w:val="00724E63"/>
    <w:rsid w:val="00725328"/>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322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E141C"/>
    <w:rsid w:val="007E197D"/>
    <w:rsid w:val="007E1BCC"/>
    <w:rsid w:val="007E2C31"/>
    <w:rsid w:val="007E3E36"/>
    <w:rsid w:val="007E4311"/>
    <w:rsid w:val="007E526D"/>
    <w:rsid w:val="007E5BB2"/>
    <w:rsid w:val="007E73F1"/>
    <w:rsid w:val="007E7BBB"/>
    <w:rsid w:val="007E7DC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A47"/>
    <w:rsid w:val="008010A0"/>
    <w:rsid w:val="00802659"/>
    <w:rsid w:val="00803403"/>
    <w:rsid w:val="008037B5"/>
    <w:rsid w:val="00803AF1"/>
    <w:rsid w:val="00803D34"/>
    <w:rsid w:val="008045DB"/>
    <w:rsid w:val="008107B5"/>
    <w:rsid w:val="00810D7F"/>
    <w:rsid w:val="00811127"/>
    <w:rsid w:val="008119ED"/>
    <w:rsid w:val="00811A01"/>
    <w:rsid w:val="008144AD"/>
    <w:rsid w:val="0081507B"/>
    <w:rsid w:val="00820E72"/>
    <w:rsid w:val="00820FC7"/>
    <w:rsid w:val="008214C0"/>
    <w:rsid w:val="0082171C"/>
    <w:rsid w:val="00824822"/>
    <w:rsid w:val="0082482F"/>
    <w:rsid w:val="00825A96"/>
    <w:rsid w:val="00825DCA"/>
    <w:rsid w:val="00826061"/>
    <w:rsid w:val="00826EA4"/>
    <w:rsid w:val="00827253"/>
    <w:rsid w:val="00827967"/>
    <w:rsid w:val="008309A4"/>
    <w:rsid w:val="00830D59"/>
    <w:rsid w:val="00831282"/>
    <w:rsid w:val="008329EF"/>
    <w:rsid w:val="00832F1E"/>
    <w:rsid w:val="008338F0"/>
    <w:rsid w:val="00834286"/>
    <w:rsid w:val="0083536D"/>
    <w:rsid w:val="008359F6"/>
    <w:rsid w:val="00836815"/>
    <w:rsid w:val="008369B0"/>
    <w:rsid w:val="00841165"/>
    <w:rsid w:val="00841279"/>
    <w:rsid w:val="008412B6"/>
    <w:rsid w:val="00842942"/>
    <w:rsid w:val="00842D0E"/>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EBC"/>
    <w:rsid w:val="00863221"/>
    <w:rsid w:val="00863B49"/>
    <w:rsid w:val="00864488"/>
    <w:rsid w:val="0086469F"/>
    <w:rsid w:val="00864895"/>
    <w:rsid w:val="008648CD"/>
    <w:rsid w:val="008657A6"/>
    <w:rsid w:val="00866E00"/>
    <w:rsid w:val="0086731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880"/>
    <w:rsid w:val="008B6D7E"/>
    <w:rsid w:val="008B754C"/>
    <w:rsid w:val="008C0308"/>
    <w:rsid w:val="008C031A"/>
    <w:rsid w:val="008C0A08"/>
    <w:rsid w:val="008C169E"/>
    <w:rsid w:val="008C1C3B"/>
    <w:rsid w:val="008C30B9"/>
    <w:rsid w:val="008C4571"/>
    <w:rsid w:val="008C677E"/>
    <w:rsid w:val="008C7D5D"/>
    <w:rsid w:val="008D059F"/>
    <w:rsid w:val="008D05A2"/>
    <w:rsid w:val="008D1AC0"/>
    <w:rsid w:val="008D23FA"/>
    <w:rsid w:val="008D296B"/>
    <w:rsid w:val="008D32AF"/>
    <w:rsid w:val="008D390A"/>
    <w:rsid w:val="008D56D4"/>
    <w:rsid w:val="008D57C2"/>
    <w:rsid w:val="008D5B5C"/>
    <w:rsid w:val="008D6A64"/>
    <w:rsid w:val="008E2357"/>
    <w:rsid w:val="008E484C"/>
    <w:rsid w:val="008E4DE4"/>
    <w:rsid w:val="008E53BC"/>
    <w:rsid w:val="008E5674"/>
    <w:rsid w:val="008E644F"/>
    <w:rsid w:val="008E6565"/>
    <w:rsid w:val="008E6EB2"/>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3C3"/>
    <w:rsid w:val="009038BC"/>
    <w:rsid w:val="009039AD"/>
    <w:rsid w:val="009039C4"/>
    <w:rsid w:val="009039E2"/>
    <w:rsid w:val="00904182"/>
    <w:rsid w:val="0090465E"/>
    <w:rsid w:val="00905165"/>
    <w:rsid w:val="00905451"/>
    <w:rsid w:val="00905FC4"/>
    <w:rsid w:val="009074B8"/>
    <w:rsid w:val="009078BC"/>
    <w:rsid w:val="009109AC"/>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6A9B"/>
    <w:rsid w:val="00926B2C"/>
    <w:rsid w:val="009272F1"/>
    <w:rsid w:val="00927682"/>
    <w:rsid w:val="00927D87"/>
    <w:rsid w:val="00927EC0"/>
    <w:rsid w:val="0093096E"/>
    <w:rsid w:val="00931B8B"/>
    <w:rsid w:val="00931D15"/>
    <w:rsid w:val="009339BC"/>
    <w:rsid w:val="00933AC2"/>
    <w:rsid w:val="00933CB5"/>
    <w:rsid w:val="009348E3"/>
    <w:rsid w:val="00935587"/>
    <w:rsid w:val="0093604A"/>
    <w:rsid w:val="00936C9F"/>
    <w:rsid w:val="009372D8"/>
    <w:rsid w:val="009374DF"/>
    <w:rsid w:val="00941719"/>
    <w:rsid w:val="00942188"/>
    <w:rsid w:val="00942486"/>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3D4"/>
    <w:rsid w:val="009A1BFD"/>
    <w:rsid w:val="009A2B3A"/>
    <w:rsid w:val="009A37F4"/>
    <w:rsid w:val="009A3A51"/>
    <w:rsid w:val="009A47C0"/>
    <w:rsid w:val="009A59D1"/>
    <w:rsid w:val="009A7DB9"/>
    <w:rsid w:val="009B0765"/>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1F9D"/>
    <w:rsid w:val="009E4552"/>
    <w:rsid w:val="009E4C4A"/>
    <w:rsid w:val="009E4EFE"/>
    <w:rsid w:val="009E571B"/>
    <w:rsid w:val="009E664C"/>
    <w:rsid w:val="009E6BB2"/>
    <w:rsid w:val="009E7EB5"/>
    <w:rsid w:val="009E7EBD"/>
    <w:rsid w:val="009F08BD"/>
    <w:rsid w:val="009F0DBA"/>
    <w:rsid w:val="009F2C29"/>
    <w:rsid w:val="009F2C6B"/>
    <w:rsid w:val="009F2D9C"/>
    <w:rsid w:val="009F2F85"/>
    <w:rsid w:val="009F311A"/>
    <w:rsid w:val="009F343B"/>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6C5"/>
    <w:rsid w:val="00AA1542"/>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338F"/>
    <w:rsid w:val="00B135A3"/>
    <w:rsid w:val="00B13A6F"/>
    <w:rsid w:val="00B14476"/>
    <w:rsid w:val="00B14C8A"/>
    <w:rsid w:val="00B163C7"/>
    <w:rsid w:val="00B16C72"/>
    <w:rsid w:val="00B16F98"/>
    <w:rsid w:val="00B17E38"/>
    <w:rsid w:val="00B17ED7"/>
    <w:rsid w:val="00B20F95"/>
    <w:rsid w:val="00B21555"/>
    <w:rsid w:val="00B23F0A"/>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C8"/>
    <w:rsid w:val="00B77988"/>
    <w:rsid w:val="00B77A7F"/>
    <w:rsid w:val="00B80E50"/>
    <w:rsid w:val="00B81EDD"/>
    <w:rsid w:val="00B825F3"/>
    <w:rsid w:val="00B82CC7"/>
    <w:rsid w:val="00B830E3"/>
    <w:rsid w:val="00B83758"/>
    <w:rsid w:val="00B84799"/>
    <w:rsid w:val="00B879AC"/>
    <w:rsid w:val="00B9090D"/>
    <w:rsid w:val="00B91C42"/>
    <w:rsid w:val="00B91FFD"/>
    <w:rsid w:val="00B92B33"/>
    <w:rsid w:val="00B935F2"/>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E11"/>
    <w:rsid w:val="00BC2C72"/>
    <w:rsid w:val="00BC2CE5"/>
    <w:rsid w:val="00BC2D9C"/>
    <w:rsid w:val="00BC3398"/>
    <w:rsid w:val="00BC4812"/>
    <w:rsid w:val="00BC48D5"/>
    <w:rsid w:val="00BC4930"/>
    <w:rsid w:val="00BC4E6D"/>
    <w:rsid w:val="00BC5129"/>
    <w:rsid w:val="00BC5418"/>
    <w:rsid w:val="00BC692F"/>
    <w:rsid w:val="00BC7C6D"/>
    <w:rsid w:val="00BD0B4D"/>
    <w:rsid w:val="00BD0D01"/>
    <w:rsid w:val="00BD1297"/>
    <w:rsid w:val="00BD15BE"/>
    <w:rsid w:val="00BD1D53"/>
    <w:rsid w:val="00BD24DD"/>
    <w:rsid w:val="00BD4185"/>
    <w:rsid w:val="00BD4285"/>
    <w:rsid w:val="00BD44D2"/>
    <w:rsid w:val="00BD5546"/>
    <w:rsid w:val="00BD5842"/>
    <w:rsid w:val="00BD5EFF"/>
    <w:rsid w:val="00BD6EF6"/>
    <w:rsid w:val="00BD7EC0"/>
    <w:rsid w:val="00BE0E97"/>
    <w:rsid w:val="00BE16D0"/>
    <w:rsid w:val="00BE35A7"/>
    <w:rsid w:val="00BE35D3"/>
    <w:rsid w:val="00BE39AB"/>
    <w:rsid w:val="00BE3FCB"/>
    <w:rsid w:val="00BE400A"/>
    <w:rsid w:val="00BE48F7"/>
    <w:rsid w:val="00BE4DA0"/>
    <w:rsid w:val="00BE5E0B"/>
    <w:rsid w:val="00BE62BC"/>
    <w:rsid w:val="00BE77E4"/>
    <w:rsid w:val="00BE78E6"/>
    <w:rsid w:val="00BF08BD"/>
    <w:rsid w:val="00BF251F"/>
    <w:rsid w:val="00BF31D1"/>
    <w:rsid w:val="00BF500C"/>
    <w:rsid w:val="00BF5373"/>
    <w:rsid w:val="00BF58B6"/>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1023C"/>
    <w:rsid w:val="00C11014"/>
    <w:rsid w:val="00C1172C"/>
    <w:rsid w:val="00C119DA"/>
    <w:rsid w:val="00C12029"/>
    <w:rsid w:val="00C13E5D"/>
    <w:rsid w:val="00C14123"/>
    <w:rsid w:val="00C147A5"/>
    <w:rsid w:val="00C14AC3"/>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67D2"/>
    <w:rsid w:val="00C36DAD"/>
    <w:rsid w:val="00C36E02"/>
    <w:rsid w:val="00C3784B"/>
    <w:rsid w:val="00C4247A"/>
    <w:rsid w:val="00C46169"/>
    <w:rsid w:val="00C47A8B"/>
    <w:rsid w:val="00C500A0"/>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648C"/>
    <w:rsid w:val="00C72113"/>
    <w:rsid w:val="00C72129"/>
    <w:rsid w:val="00C73358"/>
    <w:rsid w:val="00C73BAB"/>
    <w:rsid w:val="00C74381"/>
    <w:rsid w:val="00C75017"/>
    <w:rsid w:val="00C75F90"/>
    <w:rsid w:val="00C766FB"/>
    <w:rsid w:val="00C76B15"/>
    <w:rsid w:val="00C76B85"/>
    <w:rsid w:val="00C776DE"/>
    <w:rsid w:val="00C82F48"/>
    <w:rsid w:val="00C83636"/>
    <w:rsid w:val="00C8459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B9A"/>
    <w:rsid w:val="00CB2FAC"/>
    <w:rsid w:val="00CB3226"/>
    <w:rsid w:val="00CB4223"/>
    <w:rsid w:val="00CB57A1"/>
    <w:rsid w:val="00CB6C69"/>
    <w:rsid w:val="00CB6E0E"/>
    <w:rsid w:val="00CC02F1"/>
    <w:rsid w:val="00CC0E71"/>
    <w:rsid w:val="00CC0FCC"/>
    <w:rsid w:val="00CC4584"/>
    <w:rsid w:val="00CC46FB"/>
    <w:rsid w:val="00CC5412"/>
    <w:rsid w:val="00CC5DA5"/>
    <w:rsid w:val="00CC7150"/>
    <w:rsid w:val="00CC7EF1"/>
    <w:rsid w:val="00CD03FE"/>
    <w:rsid w:val="00CD2879"/>
    <w:rsid w:val="00CD58B9"/>
    <w:rsid w:val="00CD5CB8"/>
    <w:rsid w:val="00CD5D55"/>
    <w:rsid w:val="00CD6003"/>
    <w:rsid w:val="00CD6CD6"/>
    <w:rsid w:val="00CD7181"/>
    <w:rsid w:val="00CE0A8B"/>
    <w:rsid w:val="00CE2416"/>
    <w:rsid w:val="00CE2AB3"/>
    <w:rsid w:val="00CE2C48"/>
    <w:rsid w:val="00CE32C4"/>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43B"/>
    <w:rsid w:val="00D037D3"/>
    <w:rsid w:val="00D04A2F"/>
    <w:rsid w:val="00D05E6D"/>
    <w:rsid w:val="00D0716C"/>
    <w:rsid w:val="00D076AA"/>
    <w:rsid w:val="00D078A8"/>
    <w:rsid w:val="00D078C6"/>
    <w:rsid w:val="00D07B03"/>
    <w:rsid w:val="00D10B8A"/>
    <w:rsid w:val="00D11D3A"/>
    <w:rsid w:val="00D124F0"/>
    <w:rsid w:val="00D139EF"/>
    <w:rsid w:val="00D14333"/>
    <w:rsid w:val="00D14873"/>
    <w:rsid w:val="00D14E41"/>
    <w:rsid w:val="00D151FC"/>
    <w:rsid w:val="00D15B15"/>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2597"/>
    <w:rsid w:val="00DA2E6F"/>
    <w:rsid w:val="00DA3A0E"/>
    <w:rsid w:val="00DA45C8"/>
    <w:rsid w:val="00DA5FB0"/>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2F"/>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3ABB"/>
    <w:rsid w:val="00E055D2"/>
    <w:rsid w:val="00E05B8F"/>
    <w:rsid w:val="00E06D13"/>
    <w:rsid w:val="00E0740F"/>
    <w:rsid w:val="00E10606"/>
    <w:rsid w:val="00E10C99"/>
    <w:rsid w:val="00E10E63"/>
    <w:rsid w:val="00E127D3"/>
    <w:rsid w:val="00E1585C"/>
    <w:rsid w:val="00E15EC3"/>
    <w:rsid w:val="00E15FFD"/>
    <w:rsid w:val="00E161D8"/>
    <w:rsid w:val="00E16944"/>
    <w:rsid w:val="00E16B60"/>
    <w:rsid w:val="00E17D16"/>
    <w:rsid w:val="00E17E55"/>
    <w:rsid w:val="00E2018B"/>
    <w:rsid w:val="00E226D5"/>
    <w:rsid w:val="00E23766"/>
    <w:rsid w:val="00E23BD6"/>
    <w:rsid w:val="00E240B0"/>
    <w:rsid w:val="00E25294"/>
    <w:rsid w:val="00E258D7"/>
    <w:rsid w:val="00E26197"/>
    <w:rsid w:val="00E263BC"/>
    <w:rsid w:val="00E2642C"/>
    <w:rsid w:val="00E31AC1"/>
    <w:rsid w:val="00E320BA"/>
    <w:rsid w:val="00E328E0"/>
    <w:rsid w:val="00E33C36"/>
    <w:rsid w:val="00E35023"/>
    <w:rsid w:val="00E3588F"/>
    <w:rsid w:val="00E35F8E"/>
    <w:rsid w:val="00E3635D"/>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0BDB"/>
    <w:rsid w:val="00EA131E"/>
    <w:rsid w:val="00EA16EA"/>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780"/>
    <w:rsid w:val="00EB5CDF"/>
    <w:rsid w:val="00EB5D69"/>
    <w:rsid w:val="00EB5DCB"/>
    <w:rsid w:val="00EB6729"/>
    <w:rsid w:val="00EB6DA5"/>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2724"/>
    <w:rsid w:val="00F428AE"/>
    <w:rsid w:val="00F44C1D"/>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CEE"/>
    <w:rsid w:val="00F64E25"/>
    <w:rsid w:val="00F65DD3"/>
    <w:rsid w:val="00F669DC"/>
    <w:rsid w:val="00F6712F"/>
    <w:rsid w:val="00F70F35"/>
    <w:rsid w:val="00F722D7"/>
    <w:rsid w:val="00F7243F"/>
    <w:rsid w:val="00F72A64"/>
    <w:rsid w:val="00F7479B"/>
    <w:rsid w:val="00F749E4"/>
    <w:rsid w:val="00F76940"/>
    <w:rsid w:val="00F7752E"/>
    <w:rsid w:val="00F7760C"/>
    <w:rsid w:val="00F77CC4"/>
    <w:rsid w:val="00F803D5"/>
    <w:rsid w:val="00F80A49"/>
    <w:rsid w:val="00F81022"/>
    <w:rsid w:val="00F822D0"/>
    <w:rsid w:val="00F82CCF"/>
    <w:rsid w:val="00F831F1"/>
    <w:rsid w:val="00F84279"/>
    <w:rsid w:val="00F84729"/>
    <w:rsid w:val="00F8507B"/>
    <w:rsid w:val="00F86DD8"/>
    <w:rsid w:val="00F86E67"/>
    <w:rsid w:val="00F872E6"/>
    <w:rsid w:val="00F87863"/>
    <w:rsid w:val="00F8799C"/>
    <w:rsid w:val="00F90164"/>
    <w:rsid w:val="00F90720"/>
    <w:rsid w:val="00F90A95"/>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5163"/>
    <w:rsid w:val="00FA54C4"/>
    <w:rsid w:val="00FA5F95"/>
    <w:rsid w:val="00FA628D"/>
    <w:rsid w:val="00FB0023"/>
    <w:rsid w:val="00FB0193"/>
    <w:rsid w:val="00FB1006"/>
    <w:rsid w:val="00FB1921"/>
    <w:rsid w:val="00FB1AE0"/>
    <w:rsid w:val="00FB28DC"/>
    <w:rsid w:val="00FB3050"/>
    <w:rsid w:val="00FB32B2"/>
    <w:rsid w:val="00FB354B"/>
    <w:rsid w:val="00FB395C"/>
    <w:rsid w:val="00FB661D"/>
    <w:rsid w:val="00FB680D"/>
    <w:rsid w:val="00FB704F"/>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5</Pages>
  <Words>2337</Words>
  <Characters>11686</Characters>
  <Application>Microsoft Office Word</Application>
  <DocSecurity>0</DocSecurity>
  <Lines>97</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13996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3343</cp:revision>
  <cp:lastPrinted>2001-10-24T10:13:00Z</cp:lastPrinted>
  <dcterms:created xsi:type="dcterms:W3CDTF">2019-10-17T18:30:00Z</dcterms:created>
  <dcterms:modified xsi:type="dcterms:W3CDTF">2021-10-12T06:59:00Z</dcterms:modified>
</cp:coreProperties>
</file>