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38FC" w14:textId="77777777" w:rsidR="00AC2B22" w:rsidRPr="00B743A1" w:rsidRDefault="00AC2B22" w:rsidP="000129D4">
      <w:pPr>
        <w:pStyle w:val="BlockText"/>
        <w:widowControl w:val="0"/>
        <w:spacing w:line="240" w:lineRule="auto"/>
        <w:ind w:left="0"/>
        <w:jc w:val="center"/>
        <w:rPr>
          <w:rFonts w:asciiTheme="minorBidi" w:eastAsia="Calibri" w:hAnsiTheme="minorBidi" w:cstheme="minorBidi"/>
          <w:sz w:val="24"/>
          <w:szCs w:val="24"/>
        </w:rPr>
      </w:pPr>
      <w:r w:rsidRPr="00B743A1">
        <w:rPr>
          <w:rFonts w:asciiTheme="minorBidi" w:hAnsiTheme="minorBidi" w:cstheme="minorBidi"/>
          <w:sz w:val="24"/>
          <w:szCs w:val="24"/>
        </w:rPr>
        <w:t>YESHIVAT HAR ETZION</w:t>
      </w:r>
    </w:p>
    <w:p w14:paraId="3828019A" w14:textId="77777777" w:rsidR="00AC2B22" w:rsidRPr="00B743A1" w:rsidRDefault="00AC2B22" w:rsidP="000129D4">
      <w:pPr>
        <w:pStyle w:val="BlockText"/>
        <w:widowControl w:val="0"/>
        <w:tabs>
          <w:tab w:val="left" w:pos="1075"/>
          <w:tab w:val="center" w:pos="4436"/>
        </w:tabs>
        <w:spacing w:line="240" w:lineRule="auto"/>
        <w:ind w:left="0"/>
        <w:jc w:val="center"/>
        <w:rPr>
          <w:rFonts w:asciiTheme="minorBidi" w:eastAsia="Calibri" w:hAnsiTheme="minorBidi" w:cstheme="minorBidi"/>
          <w:sz w:val="24"/>
          <w:szCs w:val="24"/>
        </w:rPr>
      </w:pPr>
      <w:r w:rsidRPr="00B743A1">
        <w:rPr>
          <w:rFonts w:asciiTheme="minorBidi" w:hAnsiTheme="minorBidi" w:cstheme="minorBidi"/>
          <w:sz w:val="24"/>
          <w:szCs w:val="24"/>
        </w:rPr>
        <w:t>ISRAEL KOSCHITZKY VIRTUAL BEIT MIDRASH (VBM)</w:t>
      </w:r>
    </w:p>
    <w:p w14:paraId="71D2338E" w14:textId="77777777" w:rsidR="00AC2B22" w:rsidRPr="00B743A1" w:rsidRDefault="00AC2B22" w:rsidP="000129D4">
      <w:pPr>
        <w:pStyle w:val="BlockText"/>
        <w:widowControl w:val="0"/>
        <w:spacing w:line="240" w:lineRule="auto"/>
        <w:ind w:left="0"/>
        <w:jc w:val="center"/>
        <w:rPr>
          <w:rFonts w:asciiTheme="minorBidi" w:eastAsia="Calibri" w:hAnsiTheme="minorBidi" w:cstheme="minorBidi"/>
          <w:i/>
          <w:iCs/>
          <w:sz w:val="24"/>
          <w:szCs w:val="24"/>
        </w:rPr>
      </w:pPr>
      <w:r w:rsidRPr="00B743A1">
        <w:rPr>
          <w:rFonts w:asciiTheme="minorBidi" w:hAnsiTheme="minorBidi" w:cstheme="minorBidi"/>
          <w:sz w:val="24"/>
          <w:szCs w:val="24"/>
        </w:rPr>
        <w:t>*****************************************************</w:t>
      </w:r>
    </w:p>
    <w:p w14:paraId="2810BAC9" w14:textId="77777777" w:rsidR="00AC2B22" w:rsidRPr="00B743A1" w:rsidRDefault="00AC2B22" w:rsidP="000129D4">
      <w:pPr>
        <w:pStyle w:val="Body"/>
        <w:widowControl w:val="0"/>
        <w:spacing w:line="240" w:lineRule="auto"/>
        <w:jc w:val="center"/>
        <w:rPr>
          <w:rFonts w:asciiTheme="minorBidi" w:eastAsia="Calibri" w:hAnsiTheme="minorBidi" w:cstheme="minorBidi"/>
          <w:caps/>
          <w:sz w:val="24"/>
          <w:szCs w:val="24"/>
        </w:rPr>
      </w:pPr>
    </w:p>
    <w:p w14:paraId="24DA6F96" w14:textId="77777777" w:rsidR="00AC2B22" w:rsidRPr="00B743A1" w:rsidRDefault="00AC2B22" w:rsidP="000129D4">
      <w:pPr>
        <w:pStyle w:val="Body"/>
        <w:widowControl w:val="0"/>
        <w:spacing w:line="240" w:lineRule="auto"/>
        <w:jc w:val="center"/>
        <w:rPr>
          <w:rFonts w:asciiTheme="minorBidi" w:eastAsia="Calibri" w:hAnsiTheme="minorBidi" w:cstheme="minorBidi"/>
          <w:b/>
          <w:bCs/>
          <w:caps/>
          <w:sz w:val="24"/>
          <w:szCs w:val="24"/>
        </w:rPr>
      </w:pPr>
      <w:r w:rsidRPr="00B743A1">
        <w:rPr>
          <w:rFonts w:asciiTheme="minorBidi" w:hAnsiTheme="minorBidi" w:cstheme="minorBidi"/>
          <w:b/>
          <w:bCs/>
          <w:caps/>
          <w:sz w:val="24"/>
          <w:szCs w:val="24"/>
        </w:rPr>
        <w:t>"My Children have Defeated Me"</w:t>
      </w:r>
    </w:p>
    <w:p w14:paraId="6AF79AAB" w14:textId="77777777" w:rsidR="00AC2B22" w:rsidRPr="00B743A1" w:rsidRDefault="00AC2B22" w:rsidP="000129D4">
      <w:pPr>
        <w:pStyle w:val="Body"/>
        <w:widowControl w:val="0"/>
        <w:spacing w:line="240" w:lineRule="auto"/>
        <w:jc w:val="center"/>
        <w:rPr>
          <w:rFonts w:asciiTheme="minorBidi" w:eastAsia="Calibri" w:hAnsiTheme="minorBidi" w:cstheme="minorBidi"/>
          <w:b/>
          <w:bCs/>
          <w:caps/>
          <w:sz w:val="24"/>
          <w:szCs w:val="24"/>
        </w:rPr>
      </w:pPr>
      <w:r w:rsidRPr="00B743A1">
        <w:rPr>
          <w:rFonts w:asciiTheme="minorBidi" w:hAnsiTheme="minorBidi" w:cstheme="minorBidi"/>
          <w:b/>
          <w:bCs/>
          <w:caps/>
          <w:sz w:val="24"/>
          <w:szCs w:val="24"/>
        </w:rPr>
        <w:t>Fundamental questions in the study of the Oral Law</w:t>
      </w:r>
    </w:p>
    <w:p w14:paraId="37F56F68" w14:textId="77777777" w:rsidR="00AC2B22" w:rsidRPr="00B743A1" w:rsidRDefault="00AC2B22" w:rsidP="000129D4">
      <w:pPr>
        <w:pStyle w:val="Body"/>
        <w:widowControl w:val="0"/>
        <w:spacing w:line="240" w:lineRule="auto"/>
        <w:jc w:val="center"/>
        <w:rPr>
          <w:rFonts w:asciiTheme="minorBidi" w:hAnsiTheme="minorBidi" w:cstheme="minorBidi"/>
          <w:b/>
          <w:bCs/>
          <w:sz w:val="24"/>
          <w:szCs w:val="24"/>
        </w:rPr>
      </w:pPr>
    </w:p>
    <w:p w14:paraId="5DBFC82A" w14:textId="77777777" w:rsidR="00AC2B22" w:rsidRPr="00B743A1" w:rsidRDefault="00AC2B22" w:rsidP="000129D4">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Rav Amnon Bazak</w:t>
      </w:r>
    </w:p>
    <w:p w14:paraId="216ED5DE" w14:textId="77777777" w:rsidR="00AC2B22" w:rsidRPr="00B743A1" w:rsidRDefault="00AC2B22" w:rsidP="000129D4">
      <w:pPr>
        <w:pStyle w:val="Body"/>
        <w:widowControl w:val="0"/>
        <w:spacing w:line="240" w:lineRule="auto"/>
        <w:jc w:val="center"/>
        <w:rPr>
          <w:rFonts w:asciiTheme="minorBidi" w:eastAsia="Calibri" w:hAnsiTheme="minorBidi" w:cstheme="minorBidi"/>
          <w:caps/>
          <w:sz w:val="24"/>
          <w:szCs w:val="24"/>
        </w:rPr>
      </w:pPr>
    </w:p>
    <w:p w14:paraId="340F5AA0" w14:textId="77777777" w:rsidR="00AC2B22" w:rsidRPr="00B743A1" w:rsidRDefault="00AC2B22" w:rsidP="000129D4">
      <w:pPr>
        <w:pStyle w:val="Body"/>
        <w:widowControl w:val="0"/>
        <w:spacing w:line="240" w:lineRule="auto"/>
        <w:jc w:val="center"/>
        <w:rPr>
          <w:rFonts w:asciiTheme="minorBidi" w:eastAsia="Calibri" w:hAnsiTheme="minorBidi" w:cstheme="minorBidi"/>
          <w:caps/>
          <w:sz w:val="24"/>
          <w:szCs w:val="24"/>
        </w:rPr>
      </w:pPr>
    </w:p>
    <w:p w14:paraId="4C146FB6" w14:textId="5D291D32" w:rsidR="00AC2B22" w:rsidRPr="00B743A1" w:rsidRDefault="00AC2B22" w:rsidP="000129D4">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Shiur #37: Chapter Six (2)</w:t>
      </w:r>
    </w:p>
    <w:p w14:paraId="470E6CD0" w14:textId="77777777" w:rsidR="00AC2B22" w:rsidRPr="00B743A1" w:rsidRDefault="00AC2B22" w:rsidP="000129D4">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 xml:space="preserve">The Plain Meaning of the Mishna and Its Interpretation in the </w:t>
      </w:r>
    </w:p>
    <w:p w14:paraId="0F713D49" w14:textId="77777777" w:rsidR="00AC2B22" w:rsidRPr="00B743A1" w:rsidRDefault="00AC2B22" w:rsidP="000129D4">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Gemara</w:t>
      </w:r>
    </w:p>
    <w:p w14:paraId="75518DE1" w14:textId="0D52019A" w:rsidR="00FD4ED3" w:rsidRPr="00B743A1" w:rsidRDefault="00FD4ED3" w:rsidP="000129D4">
      <w:pPr>
        <w:spacing w:line="240" w:lineRule="auto"/>
        <w:rPr>
          <w:rFonts w:asciiTheme="minorBidi" w:hAnsiTheme="minorBidi" w:cstheme="minorBidi"/>
          <w:sz w:val="24"/>
          <w:szCs w:val="24"/>
        </w:rPr>
      </w:pPr>
    </w:p>
    <w:p w14:paraId="1E141CC8" w14:textId="04A0E21A" w:rsidR="00AC2B22" w:rsidRPr="00B743A1" w:rsidRDefault="00AC2B22" w:rsidP="000129D4">
      <w:pPr>
        <w:spacing w:line="240" w:lineRule="auto"/>
        <w:rPr>
          <w:rFonts w:asciiTheme="minorBidi" w:hAnsiTheme="minorBidi" w:cstheme="minorBidi"/>
          <w:sz w:val="24"/>
          <w:szCs w:val="24"/>
        </w:rPr>
      </w:pPr>
    </w:p>
    <w:p w14:paraId="2B0EB0D3" w14:textId="7410855A" w:rsidR="00AC2B22" w:rsidRPr="00B743A1" w:rsidRDefault="00AC2B22" w:rsidP="000129D4">
      <w:pPr>
        <w:spacing w:line="240" w:lineRule="auto"/>
        <w:rPr>
          <w:rFonts w:asciiTheme="minorBidi" w:hAnsiTheme="minorBidi" w:cstheme="minorBidi"/>
          <w:b/>
          <w:bCs/>
          <w:sz w:val="24"/>
          <w:szCs w:val="24"/>
        </w:rPr>
      </w:pPr>
      <w:r w:rsidRPr="00B743A1">
        <w:rPr>
          <w:rFonts w:asciiTheme="minorBidi" w:hAnsiTheme="minorBidi" w:cstheme="minorBidi"/>
          <w:b/>
          <w:bCs/>
          <w:sz w:val="24"/>
          <w:szCs w:val="24"/>
        </w:rPr>
        <w:t xml:space="preserve">II. The Legitimacy </w:t>
      </w:r>
      <w:r w:rsidR="00470897">
        <w:rPr>
          <w:rFonts w:asciiTheme="minorBidi" w:hAnsiTheme="minorBidi" w:cstheme="minorBidi"/>
          <w:b/>
          <w:bCs/>
          <w:sz w:val="24"/>
          <w:szCs w:val="24"/>
        </w:rPr>
        <w:t>of</w:t>
      </w:r>
      <w:r w:rsidR="00470897" w:rsidRPr="00B743A1">
        <w:rPr>
          <w:rFonts w:asciiTheme="minorBidi" w:hAnsiTheme="minorBidi" w:cstheme="minorBidi"/>
          <w:b/>
          <w:bCs/>
          <w:sz w:val="24"/>
          <w:szCs w:val="24"/>
        </w:rPr>
        <w:t xml:space="preserve"> </w:t>
      </w:r>
      <w:r w:rsidRPr="00B743A1">
        <w:rPr>
          <w:rFonts w:asciiTheme="minorBidi" w:hAnsiTheme="minorBidi" w:cstheme="minorBidi"/>
          <w:b/>
          <w:bCs/>
          <w:sz w:val="24"/>
          <w:szCs w:val="24"/>
        </w:rPr>
        <w:t>Interpret</w:t>
      </w:r>
      <w:r w:rsidR="00470897">
        <w:rPr>
          <w:rFonts w:asciiTheme="minorBidi" w:hAnsiTheme="minorBidi" w:cstheme="minorBidi"/>
          <w:b/>
          <w:bCs/>
          <w:sz w:val="24"/>
          <w:szCs w:val="24"/>
        </w:rPr>
        <w:t>ing</w:t>
      </w:r>
      <w:r w:rsidRPr="00B743A1">
        <w:rPr>
          <w:rFonts w:asciiTheme="minorBidi" w:hAnsiTheme="minorBidi" w:cstheme="minorBidi"/>
          <w:b/>
          <w:bCs/>
          <w:sz w:val="24"/>
          <w:szCs w:val="24"/>
        </w:rPr>
        <w:t xml:space="preserve"> the Mishna </w:t>
      </w:r>
      <w:r w:rsidR="00470897">
        <w:rPr>
          <w:rFonts w:asciiTheme="minorBidi" w:hAnsiTheme="minorBidi" w:cstheme="minorBidi"/>
          <w:b/>
          <w:bCs/>
          <w:sz w:val="24"/>
          <w:szCs w:val="24"/>
        </w:rPr>
        <w:t>According to</w:t>
      </w:r>
      <w:r w:rsidRPr="00B743A1">
        <w:rPr>
          <w:rFonts w:asciiTheme="minorBidi" w:hAnsiTheme="minorBidi" w:cstheme="minorBidi"/>
          <w:b/>
          <w:bCs/>
          <w:sz w:val="24"/>
          <w:szCs w:val="24"/>
        </w:rPr>
        <w:t xml:space="preserve"> its Plain Sense</w:t>
      </w:r>
    </w:p>
    <w:p w14:paraId="6C74A1C0" w14:textId="77777777" w:rsidR="00676A28" w:rsidRPr="00B743A1" w:rsidRDefault="00676A28" w:rsidP="000129D4">
      <w:pPr>
        <w:spacing w:line="240" w:lineRule="auto"/>
        <w:rPr>
          <w:rFonts w:asciiTheme="minorBidi" w:hAnsiTheme="minorBidi" w:cstheme="minorBidi"/>
          <w:sz w:val="24"/>
          <w:szCs w:val="24"/>
        </w:rPr>
      </w:pPr>
    </w:p>
    <w:p w14:paraId="516E364A" w14:textId="302B1B28" w:rsidR="00760075" w:rsidRPr="00B743A1" w:rsidRDefault="00CA357E" w:rsidP="000129D4">
      <w:pPr>
        <w:spacing w:line="240" w:lineRule="auto"/>
        <w:ind w:firstLine="720"/>
        <w:rPr>
          <w:rFonts w:asciiTheme="minorBidi" w:hAnsiTheme="minorBidi" w:cstheme="minorBidi"/>
          <w:sz w:val="24"/>
          <w:szCs w:val="24"/>
        </w:rPr>
      </w:pPr>
      <w:r>
        <w:rPr>
          <w:rFonts w:asciiTheme="minorBidi" w:hAnsiTheme="minorBidi" w:cstheme="minorBidi"/>
          <w:sz w:val="24"/>
          <w:szCs w:val="24"/>
        </w:rPr>
        <w:t>We ended</w:t>
      </w:r>
      <w:r w:rsidR="00760075" w:rsidRPr="00B743A1">
        <w:rPr>
          <w:rFonts w:asciiTheme="minorBidi" w:hAnsiTheme="minorBidi" w:cstheme="minorBidi"/>
          <w:sz w:val="24"/>
          <w:szCs w:val="24"/>
        </w:rPr>
        <w:t xml:space="preserve"> the previous </w:t>
      </w:r>
      <w:r w:rsidR="00760075" w:rsidRPr="00B743A1">
        <w:rPr>
          <w:rFonts w:asciiTheme="minorBidi" w:hAnsiTheme="minorBidi" w:cstheme="minorBidi"/>
          <w:i/>
          <w:iCs/>
          <w:sz w:val="24"/>
          <w:szCs w:val="24"/>
        </w:rPr>
        <w:t xml:space="preserve">shiur </w:t>
      </w:r>
      <w:r>
        <w:rPr>
          <w:rFonts w:asciiTheme="minorBidi" w:hAnsiTheme="minorBidi" w:cstheme="minorBidi"/>
          <w:sz w:val="24"/>
          <w:szCs w:val="24"/>
        </w:rPr>
        <w:t>with a</w:t>
      </w:r>
      <w:r w:rsidR="00760075" w:rsidRPr="00B743A1">
        <w:rPr>
          <w:rFonts w:asciiTheme="minorBidi" w:hAnsiTheme="minorBidi" w:cstheme="minorBidi"/>
          <w:sz w:val="24"/>
          <w:szCs w:val="24"/>
        </w:rPr>
        <w:t xml:space="preserve"> question: What justification is there for interpreting Tannaitic sources in a way that seems so far from their plain meaning, and at times even contradicts it? Before we answer this question, </w:t>
      </w:r>
      <w:r w:rsidR="0009544C">
        <w:rPr>
          <w:rFonts w:asciiTheme="minorBidi" w:hAnsiTheme="minorBidi" w:cstheme="minorBidi"/>
          <w:sz w:val="24"/>
          <w:szCs w:val="24"/>
        </w:rPr>
        <w:t xml:space="preserve">however, </w:t>
      </w:r>
      <w:r w:rsidR="00760075" w:rsidRPr="00B743A1">
        <w:rPr>
          <w:rFonts w:asciiTheme="minorBidi" w:hAnsiTheme="minorBidi" w:cstheme="minorBidi"/>
          <w:sz w:val="24"/>
          <w:szCs w:val="24"/>
        </w:rPr>
        <w:t xml:space="preserve">we must examine its very legitimacy: Is it </w:t>
      </w:r>
      <w:r w:rsidR="0009544C">
        <w:rPr>
          <w:rFonts w:asciiTheme="minorBidi" w:hAnsiTheme="minorBidi" w:cstheme="minorBidi"/>
          <w:sz w:val="24"/>
          <w:szCs w:val="24"/>
        </w:rPr>
        <w:t>even</w:t>
      </w:r>
      <w:r w:rsidR="00760075" w:rsidRPr="00B743A1">
        <w:rPr>
          <w:rFonts w:asciiTheme="minorBidi" w:hAnsiTheme="minorBidi" w:cstheme="minorBidi"/>
          <w:sz w:val="24"/>
          <w:szCs w:val="24"/>
        </w:rPr>
        <w:t xml:space="preserve"> possible to say that the Gemara's interpretation of the Mishna contradicts its plain sense? A similar question was raised in </w:t>
      </w:r>
      <w:r w:rsidR="0009544C">
        <w:rPr>
          <w:rFonts w:asciiTheme="minorBidi" w:hAnsiTheme="minorBidi" w:cstheme="minorBidi"/>
          <w:sz w:val="24"/>
          <w:szCs w:val="24"/>
        </w:rPr>
        <w:t>C</w:t>
      </w:r>
      <w:r w:rsidR="00760075" w:rsidRPr="00B743A1">
        <w:rPr>
          <w:rFonts w:asciiTheme="minorBidi" w:hAnsiTheme="minorBidi" w:cstheme="minorBidi"/>
          <w:sz w:val="24"/>
          <w:szCs w:val="24"/>
        </w:rPr>
        <w:t xml:space="preserve">hapter </w:t>
      </w:r>
      <w:r w:rsidR="0009544C">
        <w:rPr>
          <w:rFonts w:asciiTheme="minorBidi" w:hAnsiTheme="minorBidi" w:cstheme="minorBidi"/>
          <w:sz w:val="24"/>
          <w:szCs w:val="24"/>
        </w:rPr>
        <w:t>4</w:t>
      </w:r>
      <w:r w:rsidR="00760075" w:rsidRPr="00B743A1">
        <w:rPr>
          <w:rFonts w:asciiTheme="minorBidi" w:hAnsiTheme="minorBidi" w:cstheme="minorBidi"/>
          <w:sz w:val="24"/>
          <w:szCs w:val="24"/>
        </w:rPr>
        <w:t xml:space="preserve">, </w:t>
      </w:r>
      <w:r w:rsidR="0009544C">
        <w:rPr>
          <w:rFonts w:asciiTheme="minorBidi" w:hAnsiTheme="minorBidi" w:cstheme="minorBidi"/>
          <w:sz w:val="24"/>
          <w:szCs w:val="24"/>
        </w:rPr>
        <w:t>with regard to</w:t>
      </w:r>
      <w:r w:rsidR="00760075" w:rsidRPr="00B743A1">
        <w:rPr>
          <w:rFonts w:asciiTheme="minorBidi" w:hAnsiTheme="minorBidi" w:cstheme="minorBidi"/>
          <w:sz w:val="24"/>
          <w:szCs w:val="24"/>
        </w:rPr>
        <w:t xml:space="preserve"> contradictions between the plain sense of Scripture and the Midrash Halakha. We saw that Biblical commentators often explained the verses in accordance with their plain </w:t>
      </w:r>
      <w:proofErr w:type="gramStart"/>
      <w:r w:rsidR="00760075" w:rsidRPr="00B743A1">
        <w:rPr>
          <w:rFonts w:asciiTheme="minorBidi" w:hAnsiTheme="minorBidi" w:cstheme="minorBidi"/>
          <w:sz w:val="24"/>
          <w:szCs w:val="24"/>
        </w:rPr>
        <w:t>sense, and</w:t>
      </w:r>
      <w:proofErr w:type="gramEnd"/>
      <w:r w:rsidR="00760075" w:rsidRPr="00B743A1">
        <w:rPr>
          <w:rFonts w:asciiTheme="minorBidi" w:hAnsiTheme="minorBidi" w:cstheme="minorBidi"/>
          <w:sz w:val="24"/>
          <w:szCs w:val="24"/>
        </w:rPr>
        <w:t xml:space="preserve"> saw no problem </w:t>
      </w:r>
      <w:r w:rsidR="00BF7561" w:rsidRPr="00B743A1">
        <w:rPr>
          <w:rFonts w:asciiTheme="minorBidi" w:hAnsiTheme="minorBidi" w:cstheme="minorBidi"/>
          <w:sz w:val="24"/>
          <w:szCs w:val="24"/>
        </w:rPr>
        <w:t>in</w:t>
      </w:r>
      <w:r w:rsidR="00760075" w:rsidRPr="00B743A1">
        <w:rPr>
          <w:rFonts w:asciiTheme="minorBidi" w:hAnsiTheme="minorBidi" w:cstheme="minorBidi"/>
          <w:sz w:val="24"/>
          <w:szCs w:val="24"/>
        </w:rPr>
        <w:t xml:space="preserve"> doing so. Do we find a similar phenomenon among the commentators to the Mishna? </w:t>
      </w:r>
      <w:r w:rsidR="00470897">
        <w:rPr>
          <w:rFonts w:asciiTheme="minorBidi" w:hAnsiTheme="minorBidi" w:cstheme="minorBidi"/>
          <w:sz w:val="24"/>
          <w:szCs w:val="24"/>
        </w:rPr>
        <w:t xml:space="preserve">Did they deem </w:t>
      </w:r>
      <w:r w:rsidR="00760075" w:rsidRPr="00B743A1">
        <w:rPr>
          <w:rFonts w:asciiTheme="minorBidi" w:hAnsiTheme="minorBidi" w:cstheme="minorBidi"/>
          <w:sz w:val="24"/>
          <w:szCs w:val="24"/>
        </w:rPr>
        <w:t xml:space="preserve">it acceptable to interpret a </w:t>
      </w:r>
      <w:r w:rsidR="0009544C" w:rsidRPr="00911DD9">
        <w:rPr>
          <w:rFonts w:asciiTheme="minorBidi" w:hAnsiTheme="minorBidi" w:cstheme="minorBidi"/>
          <w:i/>
          <w:iCs/>
          <w:sz w:val="24"/>
          <w:szCs w:val="24"/>
        </w:rPr>
        <w:t>m</w:t>
      </w:r>
      <w:r w:rsidR="00760075" w:rsidRPr="00911DD9">
        <w:rPr>
          <w:rFonts w:asciiTheme="minorBidi" w:hAnsiTheme="minorBidi" w:cstheme="minorBidi"/>
          <w:i/>
          <w:iCs/>
          <w:sz w:val="24"/>
          <w:szCs w:val="24"/>
        </w:rPr>
        <w:t>ishna</w:t>
      </w:r>
      <w:r w:rsidR="0009544C">
        <w:rPr>
          <w:rFonts w:asciiTheme="minorBidi" w:hAnsiTheme="minorBidi" w:cstheme="minorBidi"/>
          <w:sz w:val="24"/>
          <w:szCs w:val="24"/>
        </w:rPr>
        <w:t xml:space="preserve"> differently from</w:t>
      </w:r>
      <w:r w:rsidR="00760075" w:rsidRPr="00B743A1">
        <w:rPr>
          <w:rFonts w:asciiTheme="minorBidi" w:hAnsiTheme="minorBidi" w:cstheme="minorBidi"/>
          <w:sz w:val="24"/>
          <w:szCs w:val="24"/>
        </w:rPr>
        <w:t xml:space="preserve"> the Gemara's understanding, or </w:t>
      </w:r>
      <w:r w:rsidR="00470897">
        <w:rPr>
          <w:rFonts w:asciiTheme="minorBidi" w:hAnsiTheme="minorBidi" w:cstheme="minorBidi"/>
          <w:sz w:val="24"/>
          <w:szCs w:val="24"/>
        </w:rPr>
        <w:t>did they perceive</w:t>
      </w:r>
      <w:r w:rsidR="00760075" w:rsidRPr="00B743A1">
        <w:rPr>
          <w:rFonts w:asciiTheme="minorBidi" w:hAnsiTheme="minorBidi" w:cstheme="minorBidi"/>
          <w:sz w:val="24"/>
          <w:szCs w:val="24"/>
        </w:rPr>
        <w:t xml:space="preserve"> the Gemara's </w:t>
      </w:r>
      <w:r w:rsidR="00760075" w:rsidRPr="00B743A1">
        <w:rPr>
          <w:rFonts w:asciiTheme="minorBidi" w:hAnsiTheme="minorBidi" w:cstheme="minorBidi"/>
          <w:i/>
          <w:iCs/>
          <w:sz w:val="24"/>
          <w:szCs w:val="24"/>
        </w:rPr>
        <w:t>ukimta</w:t>
      </w:r>
      <w:r w:rsidR="00760075" w:rsidRPr="00B743A1">
        <w:rPr>
          <w:rFonts w:asciiTheme="minorBidi" w:hAnsiTheme="minorBidi" w:cstheme="minorBidi"/>
          <w:sz w:val="24"/>
          <w:szCs w:val="24"/>
        </w:rPr>
        <w:t xml:space="preserve"> as the sole legitimate interpretation of the </w:t>
      </w:r>
      <w:r w:rsidR="0009544C" w:rsidRPr="00911DD9">
        <w:rPr>
          <w:rFonts w:asciiTheme="minorBidi" w:hAnsiTheme="minorBidi" w:cstheme="minorBidi"/>
          <w:i/>
          <w:iCs/>
          <w:sz w:val="24"/>
          <w:szCs w:val="24"/>
        </w:rPr>
        <w:t>m</w:t>
      </w:r>
      <w:r w:rsidR="00760075" w:rsidRPr="00911DD9">
        <w:rPr>
          <w:rFonts w:asciiTheme="minorBidi" w:hAnsiTheme="minorBidi" w:cstheme="minorBidi"/>
          <w:i/>
          <w:iCs/>
          <w:sz w:val="24"/>
          <w:szCs w:val="24"/>
        </w:rPr>
        <w:t>ishna</w:t>
      </w:r>
      <w:r w:rsidR="00611A88" w:rsidRPr="00B743A1">
        <w:rPr>
          <w:rFonts w:asciiTheme="minorBidi" w:hAnsiTheme="minorBidi" w:cstheme="minorBidi"/>
          <w:sz w:val="24"/>
          <w:szCs w:val="24"/>
        </w:rPr>
        <w:t>?</w:t>
      </w:r>
    </w:p>
    <w:p w14:paraId="0C259252" w14:textId="77777777" w:rsidR="00611A88" w:rsidRPr="00B743A1" w:rsidRDefault="00611A88" w:rsidP="000129D4">
      <w:pPr>
        <w:spacing w:line="240" w:lineRule="auto"/>
        <w:ind w:firstLine="720"/>
        <w:rPr>
          <w:rFonts w:asciiTheme="minorBidi" w:hAnsiTheme="minorBidi" w:cstheme="minorBidi"/>
          <w:sz w:val="24"/>
          <w:szCs w:val="24"/>
        </w:rPr>
      </w:pPr>
    </w:p>
    <w:p w14:paraId="186B1AAD" w14:textId="0E042875" w:rsidR="004B5357" w:rsidRPr="00B743A1" w:rsidRDefault="004B5357" w:rsidP="000129D4">
      <w:pPr>
        <w:spacing w:line="240" w:lineRule="auto"/>
        <w:ind w:firstLine="720"/>
        <w:rPr>
          <w:rFonts w:asciiTheme="minorBidi" w:hAnsiTheme="minorBidi" w:cstheme="minorBidi"/>
          <w:sz w:val="24"/>
          <w:szCs w:val="24"/>
        </w:rPr>
      </w:pPr>
      <w:r w:rsidRPr="00B743A1">
        <w:rPr>
          <w:rFonts w:asciiTheme="minorBidi" w:hAnsiTheme="minorBidi" w:cstheme="minorBidi"/>
          <w:sz w:val="24"/>
          <w:szCs w:val="24"/>
        </w:rPr>
        <w:t>First</w:t>
      </w:r>
      <w:r w:rsidR="00611A88" w:rsidRPr="00B743A1">
        <w:rPr>
          <w:rFonts w:asciiTheme="minorBidi" w:hAnsiTheme="minorBidi" w:cstheme="minorBidi"/>
          <w:sz w:val="24"/>
          <w:szCs w:val="24"/>
        </w:rPr>
        <w:t>,</w:t>
      </w:r>
      <w:r w:rsidRPr="00B743A1">
        <w:rPr>
          <w:rFonts w:asciiTheme="minorBidi" w:hAnsiTheme="minorBidi" w:cstheme="minorBidi"/>
          <w:sz w:val="24"/>
          <w:szCs w:val="24"/>
        </w:rPr>
        <w:t xml:space="preserve"> it should be noted that </w:t>
      </w:r>
      <w:r w:rsidR="0009544C">
        <w:rPr>
          <w:rFonts w:asciiTheme="minorBidi" w:hAnsiTheme="minorBidi" w:cstheme="minorBidi"/>
          <w:sz w:val="24"/>
          <w:szCs w:val="24"/>
        </w:rPr>
        <w:t>in contrast</w:t>
      </w:r>
      <w:r w:rsidR="00611A88" w:rsidRPr="00B743A1">
        <w:rPr>
          <w:rFonts w:asciiTheme="minorBidi" w:hAnsiTheme="minorBidi" w:cstheme="minorBidi"/>
          <w:sz w:val="24"/>
          <w:szCs w:val="24"/>
        </w:rPr>
        <w:t xml:space="preserve"> to the Bible, the Mishna </w:t>
      </w:r>
      <w:r w:rsidR="0009544C">
        <w:rPr>
          <w:rFonts w:asciiTheme="minorBidi" w:hAnsiTheme="minorBidi" w:cstheme="minorBidi"/>
          <w:sz w:val="24"/>
          <w:szCs w:val="24"/>
        </w:rPr>
        <w:t>is often not</w:t>
      </w:r>
      <w:r w:rsidR="0009544C" w:rsidRPr="00B743A1">
        <w:rPr>
          <w:rFonts w:asciiTheme="minorBidi" w:hAnsiTheme="minorBidi" w:cstheme="minorBidi"/>
          <w:sz w:val="24"/>
          <w:szCs w:val="24"/>
        </w:rPr>
        <w:t xml:space="preserve"> </w:t>
      </w:r>
      <w:r w:rsidR="00611A88" w:rsidRPr="00B743A1">
        <w:rPr>
          <w:rFonts w:asciiTheme="minorBidi" w:hAnsiTheme="minorBidi" w:cstheme="minorBidi"/>
          <w:sz w:val="24"/>
          <w:szCs w:val="24"/>
        </w:rPr>
        <w:t xml:space="preserve">studied as a book in itself, but as part of the study of the Gemara. This </w:t>
      </w:r>
      <w:r w:rsidR="00470897">
        <w:rPr>
          <w:rFonts w:asciiTheme="minorBidi" w:hAnsiTheme="minorBidi" w:cstheme="minorBidi"/>
          <w:sz w:val="24"/>
          <w:szCs w:val="24"/>
        </w:rPr>
        <w:t>can be seen in</w:t>
      </w:r>
      <w:r w:rsidR="00611A88" w:rsidRPr="00B743A1">
        <w:rPr>
          <w:rFonts w:asciiTheme="minorBidi" w:hAnsiTheme="minorBidi" w:cstheme="minorBidi"/>
          <w:sz w:val="24"/>
          <w:szCs w:val="24"/>
        </w:rPr>
        <w:t xml:space="preserve"> the simple fact that over the course of about thirteen hundred years, from the time of the writing of the Mishna until the beginning of the period of the </w:t>
      </w:r>
      <w:r w:rsidR="00611A88" w:rsidRPr="00B743A1">
        <w:rPr>
          <w:rFonts w:asciiTheme="minorBidi" w:hAnsiTheme="minorBidi" w:cstheme="minorBidi"/>
          <w:i/>
          <w:iCs/>
          <w:sz w:val="24"/>
          <w:szCs w:val="24"/>
        </w:rPr>
        <w:t>Acharonim</w:t>
      </w:r>
      <w:r w:rsidR="00611A88" w:rsidRPr="00B743A1">
        <w:rPr>
          <w:rFonts w:asciiTheme="minorBidi" w:hAnsiTheme="minorBidi" w:cstheme="minorBidi"/>
          <w:sz w:val="24"/>
          <w:szCs w:val="24"/>
        </w:rPr>
        <w:t xml:space="preserve"> </w:t>
      </w:r>
      <w:r w:rsidR="0009544C">
        <w:rPr>
          <w:rFonts w:asciiTheme="minorBidi" w:hAnsiTheme="minorBidi" w:cstheme="minorBidi"/>
          <w:sz w:val="24"/>
          <w:szCs w:val="24"/>
        </w:rPr>
        <w:t>(</w:t>
      </w:r>
      <w:r w:rsidR="00611A88" w:rsidRPr="00B743A1">
        <w:rPr>
          <w:rFonts w:asciiTheme="minorBidi" w:hAnsiTheme="minorBidi" w:cstheme="minorBidi"/>
          <w:sz w:val="24"/>
          <w:szCs w:val="24"/>
        </w:rPr>
        <w:t>when interpretation of the Mishna began to flourish, as we will see below</w:t>
      </w:r>
      <w:r w:rsidR="0009544C">
        <w:rPr>
          <w:rFonts w:asciiTheme="minorBidi" w:hAnsiTheme="minorBidi" w:cstheme="minorBidi"/>
          <w:sz w:val="24"/>
          <w:szCs w:val="24"/>
        </w:rPr>
        <w:t>)</w:t>
      </w:r>
      <w:r w:rsidR="00611A88" w:rsidRPr="00B743A1">
        <w:rPr>
          <w:rFonts w:asciiTheme="minorBidi" w:hAnsiTheme="minorBidi" w:cstheme="minorBidi"/>
          <w:sz w:val="24"/>
          <w:szCs w:val="24"/>
        </w:rPr>
        <w:t>, almost no commentaries were written on the Mishna,</w:t>
      </w:r>
      <w:r w:rsidR="00611A88" w:rsidRPr="00B743A1">
        <w:rPr>
          <w:rStyle w:val="FootnoteReference"/>
          <w:rFonts w:asciiTheme="minorBidi" w:hAnsiTheme="minorBidi" w:cstheme="minorBidi"/>
          <w:sz w:val="24"/>
          <w:szCs w:val="24"/>
        </w:rPr>
        <w:footnoteReference w:id="1"/>
      </w:r>
      <w:r w:rsidR="00611A88" w:rsidRPr="00B743A1">
        <w:rPr>
          <w:rFonts w:asciiTheme="minorBidi" w:hAnsiTheme="minorBidi" w:cstheme="minorBidi"/>
          <w:sz w:val="24"/>
          <w:szCs w:val="24"/>
        </w:rPr>
        <w:t xml:space="preserve"> and the </w:t>
      </w:r>
      <w:r w:rsidR="00611A88" w:rsidRPr="00B743A1">
        <w:rPr>
          <w:rFonts w:asciiTheme="minorBidi" w:hAnsiTheme="minorBidi" w:cstheme="minorBidi"/>
          <w:sz w:val="24"/>
          <w:szCs w:val="24"/>
        </w:rPr>
        <w:lastRenderedPageBreak/>
        <w:t xml:space="preserve">Rambam's commentary to the Mishna remained an exceptional work in the literature of the </w:t>
      </w:r>
      <w:r w:rsidR="00611A88" w:rsidRPr="00B743A1">
        <w:rPr>
          <w:rFonts w:asciiTheme="minorBidi" w:hAnsiTheme="minorBidi" w:cstheme="minorBidi"/>
          <w:i/>
          <w:iCs/>
          <w:sz w:val="24"/>
          <w:szCs w:val="24"/>
        </w:rPr>
        <w:t>Rishonim.</w:t>
      </w:r>
      <w:r w:rsidR="00611A88" w:rsidRPr="00B743A1">
        <w:rPr>
          <w:rStyle w:val="FootnoteReference"/>
          <w:rFonts w:asciiTheme="minorBidi" w:hAnsiTheme="minorBidi" w:cstheme="minorBidi"/>
          <w:i/>
          <w:iCs/>
          <w:sz w:val="24"/>
          <w:szCs w:val="24"/>
        </w:rPr>
        <w:footnoteReference w:id="2"/>
      </w:r>
      <w:r w:rsidR="00611A88" w:rsidRPr="00B743A1">
        <w:rPr>
          <w:rFonts w:asciiTheme="minorBidi" w:hAnsiTheme="minorBidi" w:cstheme="minorBidi"/>
          <w:i/>
          <w:iCs/>
          <w:sz w:val="24"/>
          <w:szCs w:val="24"/>
        </w:rPr>
        <w:t xml:space="preserve"> </w:t>
      </w:r>
      <w:r w:rsidR="00611A88" w:rsidRPr="00B743A1">
        <w:rPr>
          <w:rFonts w:asciiTheme="minorBidi" w:hAnsiTheme="minorBidi" w:cstheme="minorBidi"/>
          <w:sz w:val="24"/>
          <w:szCs w:val="24"/>
        </w:rPr>
        <w:t xml:space="preserve">Furthermore, even in places where they saw value in studying the Mishna in itself, </w:t>
      </w:r>
      <w:r w:rsidR="00AF50D0">
        <w:rPr>
          <w:rFonts w:asciiTheme="minorBidi" w:hAnsiTheme="minorBidi" w:cstheme="minorBidi"/>
          <w:sz w:val="24"/>
          <w:szCs w:val="24"/>
        </w:rPr>
        <w:t>it</w:t>
      </w:r>
      <w:r w:rsidR="00611A88" w:rsidRPr="00B743A1">
        <w:rPr>
          <w:rFonts w:asciiTheme="minorBidi" w:hAnsiTheme="minorBidi" w:cstheme="minorBidi"/>
          <w:sz w:val="24"/>
          <w:szCs w:val="24"/>
        </w:rPr>
        <w:t xml:space="preserve"> was generally </w:t>
      </w:r>
      <w:r w:rsidR="00EC6E1A">
        <w:rPr>
          <w:rFonts w:asciiTheme="minorBidi" w:hAnsiTheme="minorBidi" w:cstheme="minorBidi"/>
          <w:sz w:val="24"/>
          <w:szCs w:val="24"/>
        </w:rPr>
        <w:t>seen</w:t>
      </w:r>
      <w:r w:rsidR="00EC6E1A" w:rsidRPr="00B743A1">
        <w:rPr>
          <w:rFonts w:asciiTheme="minorBidi" w:hAnsiTheme="minorBidi" w:cstheme="minorBidi"/>
          <w:sz w:val="24"/>
          <w:szCs w:val="24"/>
        </w:rPr>
        <w:t xml:space="preserve"> </w:t>
      </w:r>
      <w:r w:rsidR="00611A88" w:rsidRPr="00B743A1">
        <w:rPr>
          <w:rFonts w:asciiTheme="minorBidi" w:hAnsiTheme="minorBidi" w:cstheme="minorBidi"/>
          <w:sz w:val="24"/>
          <w:szCs w:val="24"/>
        </w:rPr>
        <w:t xml:space="preserve">as a tool for </w:t>
      </w:r>
      <w:r w:rsidR="00E27BAB">
        <w:rPr>
          <w:rFonts w:asciiTheme="minorBidi" w:hAnsiTheme="minorBidi" w:cstheme="minorBidi"/>
          <w:sz w:val="24"/>
          <w:szCs w:val="24"/>
        </w:rPr>
        <w:t>learning</w:t>
      </w:r>
      <w:r w:rsidR="00611A88" w:rsidRPr="00B743A1">
        <w:rPr>
          <w:rFonts w:asciiTheme="minorBidi" w:hAnsiTheme="minorBidi" w:cstheme="minorBidi"/>
          <w:sz w:val="24"/>
          <w:szCs w:val="24"/>
        </w:rPr>
        <w:t xml:space="preserve"> </w:t>
      </w:r>
      <w:r w:rsidR="00611A88" w:rsidRPr="00E27BAB">
        <w:rPr>
          <w:rFonts w:asciiTheme="minorBidi" w:hAnsiTheme="minorBidi" w:cstheme="minorBidi"/>
          <w:sz w:val="24"/>
          <w:szCs w:val="24"/>
        </w:rPr>
        <w:t>Halakha</w:t>
      </w:r>
      <w:r w:rsidR="00611A88" w:rsidRPr="00B743A1">
        <w:rPr>
          <w:rStyle w:val="FootnoteReference"/>
          <w:rFonts w:asciiTheme="minorBidi" w:hAnsiTheme="minorBidi" w:cstheme="minorBidi"/>
          <w:sz w:val="24"/>
          <w:szCs w:val="24"/>
        </w:rPr>
        <w:footnoteReference w:id="3"/>
      </w:r>
      <w:r w:rsidR="00611A88" w:rsidRPr="00B743A1">
        <w:rPr>
          <w:rFonts w:asciiTheme="minorBidi" w:hAnsiTheme="minorBidi" w:cstheme="minorBidi"/>
          <w:sz w:val="24"/>
          <w:szCs w:val="24"/>
        </w:rPr>
        <w:t xml:space="preserve"> and </w:t>
      </w:r>
      <w:r w:rsidR="00465879">
        <w:rPr>
          <w:rFonts w:asciiTheme="minorBidi" w:hAnsiTheme="minorBidi" w:cstheme="minorBidi"/>
          <w:sz w:val="24"/>
          <w:szCs w:val="24"/>
        </w:rPr>
        <w:t xml:space="preserve">was </w:t>
      </w:r>
      <w:r w:rsidR="00611A88" w:rsidRPr="00B743A1">
        <w:rPr>
          <w:rFonts w:asciiTheme="minorBidi" w:hAnsiTheme="minorBidi" w:cstheme="minorBidi"/>
          <w:sz w:val="24"/>
          <w:szCs w:val="24"/>
        </w:rPr>
        <w:t xml:space="preserve">therefore studied </w:t>
      </w:r>
      <w:r w:rsidR="00737BFF" w:rsidRPr="00B743A1">
        <w:rPr>
          <w:rFonts w:asciiTheme="minorBidi" w:hAnsiTheme="minorBidi" w:cstheme="minorBidi"/>
          <w:sz w:val="24"/>
          <w:szCs w:val="24"/>
        </w:rPr>
        <w:t>in accordance with the Gemara's conclusion</w:t>
      </w:r>
      <w:r w:rsidR="0029633C">
        <w:rPr>
          <w:rFonts w:asciiTheme="minorBidi" w:hAnsiTheme="minorBidi" w:cstheme="minorBidi"/>
          <w:sz w:val="24"/>
          <w:szCs w:val="24"/>
        </w:rPr>
        <w:t>;</w:t>
      </w:r>
      <w:r w:rsidR="00737BFF" w:rsidRPr="00B743A1">
        <w:rPr>
          <w:rFonts w:asciiTheme="minorBidi" w:hAnsiTheme="minorBidi" w:cstheme="minorBidi"/>
          <w:sz w:val="24"/>
          <w:szCs w:val="24"/>
        </w:rPr>
        <w:t xml:space="preserve"> </w:t>
      </w:r>
      <w:r w:rsidR="0029633C">
        <w:rPr>
          <w:rFonts w:asciiTheme="minorBidi" w:hAnsiTheme="minorBidi" w:cstheme="minorBidi"/>
          <w:sz w:val="24"/>
          <w:szCs w:val="24"/>
        </w:rPr>
        <w:t>no</w:t>
      </w:r>
      <w:r w:rsidR="0029633C" w:rsidRPr="00B743A1">
        <w:rPr>
          <w:rFonts w:asciiTheme="minorBidi" w:hAnsiTheme="minorBidi" w:cstheme="minorBidi"/>
          <w:sz w:val="24"/>
          <w:szCs w:val="24"/>
        </w:rPr>
        <w:t xml:space="preserve"> </w:t>
      </w:r>
      <w:r w:rsidR="00737BFF" w:rsidRPr="00B743A1">
        <w:rPr>
          <w:rFonts w:asciiTheme="minorBidi" w:hAnsiTheme="minorBidi" w:cstheme="minorBidi"/>
          <w:sz w:val="24"/>
          <w:szCs w:val="24"/>
        </w:rPr>
        <w:t>significant value was attached to studying the Mishna in accordance with its plain sense</w:t>
      </w:r>
      <w:r w:rsidR="00E27BAB">
        <w:rPr>
          <w:rFonts w:asciiTheme="minorBidi" w:hAnsiTheme="minorBidi" w:cstheme="minorBidi"/>
          <w:sz w:val="24"/>
          <w:szCs w:val="24"/>
        </w:rPr>
        <w:t>, which does not contribute to knowledge of Halakha</w:t>
      </w:r>
      <w:r w:rsidR="00737BFF" w:rsidRPr="00B743A1">
        <w:rPr>
          <w:rFonts w:asciiTheme="minorBidi" w:hAnsiTheme="minorBidi" w:cstheme="minorBidi"/>
          <w:sz w:val="24"/>
          <w:szCs w:val="24"/>
        </w:rPr>
        <w:t xml:space="preserve">. This </w:t>
      </w:r>
      <w:r w:rsidR="00E27BAB">
        <w:rPr>
          <w:rFonts w:asciiTheme="minorBidi" w:hAnsiTheme="minorBidi" w:cstheme="minorBidi"/>
          <w:sz w:val="24"/>
          <w:szCs w:val="24"/>
        </w:rPr>
        <w:t>perspective is also indicated</w:t>
      </w:r>
      <w:r w:rsidR="00737BFF" w:rsidRPr="00B743A1">
        <w:rPr>
          <w:rFonts w:asciiTheme="minorBidi" w:hAnsiTheme="minorBidi" w:cstheme="minorBidi"/>
          <w:sz w:val="24"/>
          <w:szCs w:val="24"/>
        </w:rPr>
        <w:t xml:space="preserve"> by the absence of manuscripts of the Mishna without the Rambam's commentary, and</w:t>
      </w:r>
      <w:r w:rsidR="00E27BAB">
        <w:rPr>
          <w:rFonts w:asciiTheme="minorBidi" w:hAnsiTheme="minorBidi" w:cstheme="minorBidi"/>
          <w:sz w:val="24"/>
          <w:szCs w:val="24"/>
        </w:rPr>
        <w:t xml:space="preserve"> the fact that</w:t>
      </w:r>
      <w:r w:rsidR="00737BFF" w:rsidRPr="00B743A1">
        <w:rPr>
          <w:rFonts w:asciiTheme="minorBidi" w:hAnsiTheme="minorBidi" w:cstheme="minorBidi"/>
          <w:sz w:val="24"/>
          <w:szCs w:val="24"/>
        </w:rPr>
        <w:t xml:space="preserve"> in general, manuscripts of the Mishna are very few in number in comparison to manuscripts of the Talmud and other works. This </w:t>
      </w:r>
      <w:r w:rsidR="00181E3C">
        <w:rPr>
          <w:rFonts w:asciiTheme="minorBidi" w:hAnsiTheme="minorBidi" w:cstheme="minorBidi"/>
          <w:sz w:val="24"/>
          <w:szCs w:val="24"/>
        </w:rPr>
        <w:t>shows</w:t>
      </w:r>
      <w:r w:rsidR="00181E3C" w:rsidRPr="00B743A1">
        <w:rPr>
          <w:rFonts w:asciiTheme="minorBidi" w:hAnsiTheme="minorBidi" w:cstheme="minorBidi"/>
          <w:sz w:val="24"/>
          <w:szCs w:val="24"/>
        </w:rPr>
        <w:t xml:space="preserve"> </w:t>
      </w:r>
      <w:r w:rsidR="00737BFF" w:rsidRPr="00B743A1">
        <w:rPr>
          <w:rFonts w:asciiTheme="minorBidi" w:hAnsiTheme="minorBidi" w:cstheme="minorBidi"/>
          <w:sz w:val="24"/>
          <w:szCs w:val="24"/>
        </w:rPr>
        <w:t xml:space="preserve">that "in the great Torah centers of Europe, at least from the end of the eleventh century and until the fifteenth century, the Mishna was not considered a </w:t>
      </w:r>
      <w:r w:rsidR="000D506A" w:rsidRPr="00B743A1">
        <w:rPr>
          <w:rFonts w:asciiTheme="minorBidi" w:hAnsiTheme="minorBidi" w:cstheme="minorBidi"/>
          <w:sz w:val="24"/>
          <w:szCs w:val="24"/>
        </w:rPr>
        <w:t xml:space="preserve">free-standing </w:t>
      </w:r>
      <w:r w:rsidR="00737BFF" w:rsidRPr="00B743A1">
        <w:rPr>
          <w:rFonts w:asciiTheme="minorBidi" w:hAnsiTheme="minorBidi" w:cstheme="minorBidi"/>
          <w:sz w:val="24"/>
          <w:szCs w:val="24"/>
        </w:rPr>
        <w:t>literary unit</w:t>
      </w:r>
      <w:r w:rsidR="000D506A" w:rsidRPr="00B743A1">
        <w:rPr>
          <w:rFonts w:asciiTheme="minorBidi" w:hAnsiTheme="minorBidi" w:cstheme="minorBidi"/>
          <w:sz w:val="24"/>
          <w:szCs w:val="24"/>
        </w:rPr>
        <w:t xml:space="preserve">. </w:t>
      </w:r>
      <w:r w:rsidRPr="00B743A1">
        <w:rPr>
          <w:rFonts w:asciiTheme="minorBidi" w:hAnsiTheme="minorBidi" w:cstheme="minorBidi"/>
          <w:sz w:val="24"/>
          <w:szCs w:val="24"/>
        </w:rPr>
        <w:t>The Mishna of the orders that have</w:t>
      </w:r>
      <w:r w:rsidR="000D506A" w:rsidRPr="00B743A1">
        <w:rPr>
          <w:rFonts w:asciiTheme="minorBidi" w:hAnsiTheme="minorBidi" w:cstheme="minorBidi"/>
          <w:sz w:val="24"/>
          <w:szCs w:val="24"/>
        </w:rPr>
        <w:t xml:space="preserve"> the</w:t>
      </w:r>
      <w:r w:rsidRPr="00B743A1">
        <w:rPr>
          <w:rFonts w:asciiTheme="minorBidi" w:hAnsiTheme="minorBidi" w:cstheme="minorBidi"/>
          <w:sz w:val="24"/>
          <w:szCs w:val="24"/>
        </w:rPr>
        <w:t xml:space="preserve"> Babylonian Talmud on them was not studied</w:t>
      </w:r>
      <w:r w:rsidR="000D506A" w:rsidRPr="00B743A1">
        <w:rPr>
          <w:rFonts w:asciiTheme="minorBidi" w:hAnsiTheme="minorBidi" w:cstheme="minorBidi"/>
          <w:sz w:val="24"/>
          <w:szCs w:val="24"/>
        </w:rPr>
        <w:t xml:space="preserve">, nor was it widespread; it was </w:t>
      </w:r>
      <w:r w:rsidR="00BF7561" w:rsidRPr="00B743A1">
        <w:rPr>
          <w:rFonts w:asciiTheme="minorBidi" w:hAnsiTheme="minorBidi" w:cstheme="minorBidi"/>
          <w:sz w:val="24"/>
          <w:szCs w:val="24"/>
        </w:rPr>
        <w:t>embedded</w:t>
      </w:r>
      <w:r w:rsidR="000D506A" w:rsidRPr="00B743A1">
        <w:rPr>
          <w:rFonts w:asciiTheme="minorBidi" w:hAnsiTheme="minorBidi" w:cstheme="minorBidi"/>
          <w:sz w:val="24"/>
          <w:szCs w:val="24"/>
        </w:rPr>
        <w:t xml:space="preserve"> in the Babylonian Talmud as a single unit and integrated into it. The </w:t>
      </w:r>
      <w:r w:rsidRPr="00B743A1">
        <w:rPr>
          <w:rFonts w:asciiTheme="minorBidi" w:hAnsiTheme="minorBidi" w:cstheme="minorBidi"/>
          <w:sz w:val="24"/>
          <w:szCs w:val="24"/>
        </w:rPr>
        <w:t>Mishna as a ha</w:t>
      </w:r>
      <w:r w:rsidR="000D506A" w:rsidRPr="00B743A1">
        <w:rPr>
          <w:rFonts w:asciiTheme="minorBidi" w:hAnsiTheme="minorBidi" w:cstheme="minorBidi"/>
          <w:sz w:val="24"/>
          <w:szCs w:val="24"/>
        </w:rPr>
        <w:t>lak</w:t>
      </w:r>
      <w:r w:rsidRPr="00B743A1">
        <w:rPr>
          <w:rFonts w:asciiTheme="minorBidi" w:hAnsiTheme="minorBidi" w:cstheme="minorBidi"/>
          <w:sz w:val="24"/>
          <w:szCs w:val="24"/>
        </w:rPr>
        <w:t xml:space="preserve">hic corpus </w:t>
      </w:r>
      <w:r w:rsidR="000D506A" w:rsidRPr="00B743A1">
        <w:rPr>
          <w:rFonts w:asciiTheme="minorBidi" w:hAnsiTheme="minorBidi" w:cstheme="minorBidi"/>
          <w:sz w:val="24"/>
          <w:szCs w:val="24"/>
        </w:rPr>
        <w:t>of</w:t>
      </w:r>
      <w:r w:rsidRPr="00B743A1">
        <w:rPr>
          <w:rFonts w:asciiTheme="minorBidi" w:hAnsiTheme="minorBidi" w:cstheme="minorBidi"/>
          <w:sz w:val="24"/>
          <w:szCs w:val="24"/>
        </w:rPr>
        <w:t xml:space="preserve"> its own, not </w:t>
      </w:r>
      <w:r w:rsidR="00E27BAB">
        <w:rPr>
          <w:rFonts w:asciiTheme="minorBidi" w:hAnsiTheme="minorBidi" w:cstheme="minorBidi"/>
          <w:sz w:val="24"/>
          <w:szCs w:val="24"/>
        </w:rPr>
        <w:t>with</w:t>
      </w:r>
      <w:r w:rsidRPr="00B743A1">
        <w:rPr>
          <w:rFonts w:asciiTheme="minorBidi" w:hAnsiTheme="minorBidi" w:cstheme="minorBidi"/>
          <w:sz w:val="24"/>
          <w:szCs w:val="24"/>
        </w:rPr>
        <w:t xml:space="preserve">in </w:t>
      </w:r>
      <w:r w:rsidR="000D506A" w:rsidRPr="00B743A1">
        <w:rPr>
          <w:rFonts w:asciiTheme="minorBidi" w:hAnsiTheme="minorBidi" w:cstheme="minorBidi"/>
          <w:sz w:val="24"/>
          <w:szCs w:val="24"/>
        </w:rPr>
        <w:t>the</w:t>
      </w:r>
      <w:r w:rsidRPr="00B743A1">
        <w:rPr>
          <w:rFonts w:asciiTheme="minorBidi" w:hAnsiTheme="minorBidi" w:cstheme="minorBidi"/>
          <w:sz w:val="24"/>
          <w:szCs w:val="24"/>
        </w:rPr>
        <w:t xml:space="preserve"> framework</w:t>
      </w:r>
      <w:r w:rsidR="000D506A" w:rsidRPr="00B743A1">
        <w:rPr>
          <w:rFonts w:asciiTheme="minorBidi" w:hAnsiTheme="minorBidi" w:cstheme="minorBidi"/>
          <w:sz w:val="24"/>
          <w:szCs w:val="24"/>
        </w:rPr>
        <w:t xml:space="preserve"> of the Talmud, </w:t>
      </w:r>
      <w:r w:rsidRPr="00B743A1">
        <w:rPr>
          <w:rFonts w:asciiTheme="minorBidi" w:hAnsiTheme="minorBidi" w:cstheme="minorBidi"/>
          <w:sz w:val="24"/>
          <w:szCs w:val="24"/>
        </w:rPr>
        <w:t xml:space="preserve">was </w:t>
      </w:r>
      <w:r w:rsidR="000D506A" w:rsidRPr="00B743A1">
        <w:rPr>
          <w:rFonts w:asciiTheme="minorBidi" w:hAnsiTheme="minorBidi" w:cstheme="minorBidi"/>
          <w:sz w:val="24"/>
          <w:szCs w:val="24"/>
        </w:rPr>
        <w:t>apparently</w:t>
      </w:r>
      <w:r w:rsidRPr="00B743A1">
        <w:rPr>
          <w:rFonts w:asciiTheme="minorBidi" w:hAnsiTheme="minorBidi" w:cstheme="minorBidi"/>
          <w:sz w:val="24"/>
          <w:szCs w:val="24"/>
        </w:rPr>
        <w:t xml:space="preserve"> not widespread </w:t>
      </w:r>
      <w:r w:rsidR="006248E0" w:rsidRPr="00B743A1">
        <w:rPr>
          <w:rFonts w:asciiTheme="minorBidi" w:hAnsiTheme="minorBidi" w:cstheme="minorBidi"/>
          <w:sz w:val="24"/>
          <w:szCs w:val="24"/>
        </w:rPr>
        <w:t xml:space="preserve">in reality </w:t>
      </w:r>
      <w:r w:rsidRPr="00B743A1">
        <w:rPr>
          <w:rFonts w:asciiTheme="minorBidi" w:hAnsiTheme="minorBidi" w:cstheme="minorBidi"/>
          <w:sz w:val="24"/>
          <w:szCs w:val="24"/>
        </w:rPr>
        <w:t>or in the minds of</w:t>
      </w:r>
      <w:r w:rsidR="006248E0" w:rsidRPr="00B743A1">
        <w:rPr>
          <w:rFonts w:asciiTheme="minorBidi" w:hAnsiTheme="minorBidi" w:cstheme="minorBidi"/>
          <w:sz w:val="24"/>
          <w:szCs w:val="24"/>
        </w:rPr>
        <w:t xml:space="preserve"> those who studied it."</w:t>
      </w:r>
      <w:r w:rsidR="006248E0" w:rsidRPr="00B743A1">
        <w:rPr>
          <w:rStyle w:val="FootnoteReference"/>
          <w:rFonts w:asciiTheme="minorBidi" w:hAnsiTheme="minorBidi" w:cstheme="minorBidi"/>
          <w:sz w:val="24"/>
          <w:szCs w:val="24"/>
        </w:rPr>
        <w:footnoteReference w:id="4"/>
      </w:r>
      <w:r w:rsidR="006248E0" w:rsidRPr="00B743A1">
        <w:rPr>
          <w:rFonts w:asciiTheme="minorBidi" w:hAnsiTheme="minorBidi" w:cstheme="minorBidi"/>
          <w:sz w:val="24"/>
          <w:szCs w:val="24"/>
        </w:rPr>
        <w:t xml:space="preserve"> </w:t>
      </w:r>
      <w:r w:rsidR="00E27BAB">
        <w:rPr>
          <w:rFonts w:asciiTheme="minorBidi" w:hAnsiTheme="minorBidi" w:cstheme="minorBidi"/>
          <w:sz w:val="24"/>
          <w:szCs w:val="24"/>
        </w:rPr>
        <w:t>Later</w:t>
      </w:r>
      <w:r w:rsidR="00E27BAB" w:rsidRPr="00B743A1">
        <w:rPr>
          <w:rFonts w:asciiTheme="minorBidi" w:hAnsiTheme="minorBidi" w:cstheme="minorBidi"/>
          <w:sz w:val="24"/>
          <w:szCs w:val="24"/>
        </w:rPr>
        <w:t xml:space="preserve"> </w:t>
      </w:r>
      <w:r w:rsidR="006248E0" w:rsidRPr="00B743A1">
        <w:rPr>
          <w:rFonts w:asciiTheme="minorBidi" w:hAnsiTheme="minorBidi" w:cstheme="minorBidi"/>
          <w:sz w:val="24"/>
          <w:szCs w:val="24"/>
        </w:rPr>
        <w:t xml:space="preserve">commentators of the Mishna </w:t>
      </w:r>
      <w:r w:rsidR="00E27BAB">
        <w:rPr>
          <w:rFonts w:asciiTheme="minorBidi" w:hAnsiTheme="minorBidi" w:cstheme="minorBidi"/>
          <w:sz w:val="24"/>
          <w:szCs w:val="24"/>
        </w:rPr>
        <w:t>took the same approach</w:t>
      </w:r>
      <w:r w:rsidR="006248E0" w:rsidRPr="00B743A1">
        <w:rPr>
          <w:rFonts w:asciiTheme="minorBidi" w:hAnsiTheme="minorBidi" w:cstheme="minorBidi"/>
          <w:sz w:val="24"/>
          <w:szCs w:val="24"/>
        </w:rPr>
        <w:t>.</w:t>
      </w:r>
    </w:p>
    <w:p w14:paraId="5FEB0BE1" w14:textId="77777777" w:rsidR="006248E0" w:rsidRPr="00B743A1" w:rsidRDefault="006248E0" w:rsidP="000129D4">
      <w:pPr>
        <w:spacing w:line="240" w:lineRule="auto"/>
        <w:rPr>
          <w:rFonts w:asciiTheme="minorBidi" w:hAnsiTheme="minorBidi" w:cstheme="minorBidi"/>
          <w:sz w:val="24"/>
          <w:szCs w:val="24"/>
        </w:rPr>
      </w:pPr>
    </w:p>
    <w:p w14:paraId="573396F2" w14:textId="7C55C300" w:rsidR="004B5357" w:rsidRPr="00B743A1" w:rsidRDefault="00181E3C" w:rsidP="000129D4">
      <w:pPr>
        <w:spacing w:line="240" w:lineRule="auto"/>
        <w:ind w:firstLine="720"/>
        <w:rPr>
          <w:rFonts w:asciiTheme="minorBidi" w:hAnsiTheme="minorBidi" w:cstheme="minorBidi"/>
          <w:sz w:val="24"/>
          <w:szCs w:val="24"/>
        </w:rPr>
      </w:pPr>
      <w:r>
        <w:rPr>
          <w:rFonts w:asciiTheme="minorBidi" w:hAnsiTheme="minorBidi" w:cstheme="minorBidi"/>
          <w:sz w:val="24"/>
          <w:szCs w:val="24"/>
        </w:rPr>
        <w:t>At the same time, however</w:t>
      </w:r>
      <w:r w:rsidR="004B5357" w:rsidRPr="00B743A1">
        <w:rPr>
          <w:rFonts w:asciiTheme="minorBidi" w:hAnsiTheme="minorBidi" w:cstheme="minorBidi"/>
          <w:sz w:val="24"/>
          <w:szCs w:val="24"/>
        </w:rPr>
        <w:t xml:space="preserve">, the commentators did not completely rule out </w:t>
      </w:r>
      <w:r w:rsidR="004853C3" w:rsidRPr="00B743A1">
        <w:rPr>
          <w:rFonts w:asciiTheme="minorBidi" w:hAnsiTheme="minorBidi" w:cstheme="minorBidi"/>
          <w:sz w:val="24"/>
          <w:szCs w:val="24"/>
        </w:rPr>
        <w:t xml:space="preserve">interpreting the Mishna in accordance with its plain sense, as long as no </w:t>
      </w:r>
      <w:r w:rsidR="004853C3" w:rsidRPr="00911DD9">
        <w:rPr>
          <w:rFonts w:asciiTheme="minorBidi" w:hAnsiTheme="minorBidi" w:cstheme="minorBidi"/>
          <w:i/>
          <w:iCs/>
          <w:sz w:val="24"/>
          <w:szCs w:val="24"/>
        </w:rPr>
        <w:t>halakha</w:t>
      </w:r>
      <w:r w:rsidR="004853C3" w:rsidRPr="00B743A1">
        <w:rPr>
          <w:rFonts w:asciiTheme="minorBidi" w:hAnsiTheme="minorBidi" w:cstheme="minorBidi"/>
          <w:sz w:val="24"/>
          <w:szCs w:val="24"/>
        </w:rPr>
        <w:t xml:space="preserve"> was established based on that interpretation. </w:t>
      </w:r>
      <w:r>
        <w:rPr>
          <w:rFonts w:asciiTheme="minorBidi" w:hAnsiTheme="minorBidi" w:cstheme="minorBidi"/>
          <w:sz w:val="24"/>
          <w:szCs w:val="24"/>
        </w:rPr>
        <w:t xml:space="preserve">Below are several </w:t>
      </w:r>
      <w:r w:rsidR="004853C3" w:rsidRPr="00B743A1">
        <w:rPr>
          <w:rFonts w:asciiTheme="minorBidi" w:hAnsiTheme="minorBidi" w:cstheme="minorBidi"/>
          <w:sz w:val="24"/>
          <w:szCs w:val="24"/>
        </w:rPr>
        <w:t>example</w:t>
      </w:r>
      <w:r>
        <w:rPr>
          <w:rFonts w:asciiTheme="minorBidi" w:hAnsiTheme="minorBidi" w:cstheme="minorBidi"/>
          <w:sz w:val="24"/>
          <w:szCs w:val="24"/>
        </w:rPr>
        <w:t>s</w:t>
      </w:r>
      <w:r w:rsidR="004853C3" w:rsidRPr="00B743A1">
        <w:rPr>
          <w:rFonts w:asciiTheme="minorBidi" w:hAnsiTheme="minorBidi" w:cstheme="minorBidi"/>
          <w:sz w:val="24"/>
          <w:szCs w:val="24"/>
        </w:rPr>
        <w:t xml:space="preserve"> of </w:t>
      </w:r>
      <w:r w:rsidR="004B5357" w:rsidRPr="00B743A1">
        <w:rPr>
          <w:rFonts w:asciiTheme="minorBidi" w:hAnsiTheme="minorBidi" w:cstheme="minorBidi"/>
          <w:sz w:val="24"/>
          <w:szCs w:val="24"/>
        </w:rPr>
        <w:t xml:space="preserve">interpretations </w:t>
      </w:r>
      <w:r w:rsidR="004853C3" w:rsidRPr="00B743A1">
        <w:rPr>
          <w:rFonts w:asciiTheme="minorBidi" w:hAnsiTheme="minorBidi" w:cstheme="minorBidi"/>
          <w:sz w:val="24"/>
          <w:szCs w:val="24"/>
        </w:rPr>
        <w:t xml:space="preserve">of the Mishna in accordance with its plain sense and against the Gemara, from the </w:t>
      </w:r>
      <w:r w:rsidR="004853C3" w:rsidRPr="00B743A1">
        <w:rPr>
          <w:rFonts w:asciiTheme="minorBidi" w:hAnsiTheme="minorBidi" w:cstheme="minorBidi"/>
          <w:i/>
          <w:iCs/>
          <w:sz w:val="24"/>
          <w:szCs w:val="24"/>
        </w:rPr>
        <w:t xml:space="preserve">Geonim </w:t>
      </w:r>
      <w:r w:rsidR="004853C3" w:rsidRPr="00B743A1">
        <w:rPr>
          <w:rFonts w:asciiTheme="minorBidi" w:hAnsiTheme="minorBidi" w:cstheme="minorBidi"/>
          <w:sz w:val="24"/>
          <w:szCs w:val="24"/>
        </w:rPr>
        <w:t xml:space="preserve">to the </w:t>
      </w:r>
      <w:r w:rsidR="004853C3" w:rsidRPr="00B743A1">
        <w:rPr>
          <w:rFonts w:asciiTheme="minorBidi" w:hAnsiTheme="minorBidi" w:cstheme="minorBidi"/>
          <w:i/>
          <w:iCs/>
          <w:sz w:val="24"/>
          <w:szCs w:val="24"/>
        </w:rPr>
        <w:t>Acharonim.</w:t>
      </w:r>
      <w:r w:rsidR="004853C3" w:rsidRPr="00B743A1">
        <w:rPr>
          <w:rFonts w:asciiTheme="minorBidi" w:hAnsiTheme="minorBidi" w:cstheme="minorBidi"/>
          <w:sz w:val="24"/>
          <w:szCs w:val="24"/>
        </w:rPr>
        <w:t xml:space="preserve"> </w:t>
      </w:r>
    </w:p>
    <w:p w14:paraId="7132A471" w14:textId="77777777" w:rsidR="004853C3" w:rsidRPr="00B743A1" w:rsidRDefault="004853C3" w:rsidP="000129D4">
      <w:pPr>
        <w:spacing w:line="240" w:lineRule="auto"/>
        <w:ind w:firstLine="567"/>
        <w:rPr>
          <w:rFonts w:asciiTheme="minorBidi" w:hAnsiTheme="minorBidi" w:cstheme="minorBidi"/>
          <w:sz w:val="24"/>
          <w:szCs w:val="24"/>
        </w:rPr>
      </w:pPr>
    </w:p>
    <w:p w14:paraId="3EDB7DC9" w14:textId="77777777" w:rsidR="004B5357" w:rsidRPr="00B743A1" w:rsidRDefault="004853C3" w:rsidP="000129D4">
      <w:pPr>
        <w:spacing w:line="240" w:lineRule="auto"/>
        <w:rPr>
          <w:rFonts w:asciiTheme="minorBidi" w:hAnsiTheme="minorBidi" w:cstheme="minorBidi"/>
          <w:b/>
          <w:bCs/>
          <w:sz w:val="24"/>
          <w:szCs w:val="24"/>
        </w:rPr>
      </w:pPr>
      <w:r w:rsidRPr="00B743A1">
        <w:rPr>
          <w:rFonts w:asciiTheme="minorBidi" w:hAnsiTheme="minorBidi" w:cstheme="minorBidi"/>
          <w:b/>
          <w:bCs/>
          <w:sz w:val="24"/>
          <w:szCs w:val="24"/>
        </w:rPr>
        <w:t xml:space="preserve">1. </w:t>
      </w:r>
      <w:r w:rsidR="004B5357" w:rsidRPr="00B743A1">
        <w:rPr>
          <w:rFonts w:asciiTheme="minorBidi" w:hAnsiTheme="minorBidi" w:cstheme="minorBidi"/>
          <w:b/>
          <w:bCs/>
          <w:sz w:val="24"/>
          <w:szCs w:val="24"/>
        </w:rPr>
        <w:t xml:space="preserve"> </w:t>
      </w:r>
      <w:r w:rsidRPr="00B743A1">
        <w:rPr>
          <w:rFonts w:asciiTheme="minorBidi" w:hAnsiTheme="minorBidi" w:cstheme="minorBidi"/>
          <w:b/>
          <w:bCs/>
          <w:sz w:val="24"/>
          <w:szCs w:val="24"/>
        </w:rPr>
        <w:t>In</w:t>
      </w:r>
      <w:r w:rsidR="004B5357" w:rsidRPr="00B743A1">
        <w:rPr>
          <w:rFonts w:asciiTheme="minorBidi" w:hAnsiTheme="minorBidi" w:cstheme="minorBidi"/>
          <w:b/>
          <w:bCs/>
          <w:sz w:val="24"/>
          <w:szCs w:val="24"/>
        </w:rPr>
        <w:t>terpretation</w:t>
      </w:r>
      <w:r w:rsidRPr="00B743A1">
        <w:rPr>
          <w:rFonts w:asciiTheme="minorBidi" w:hAnsiTheme="minorBidi" w:cstheme="minorBidi"/>
          <w:b/>
          <w:bCs/>
          <w:sz w:val="24"/>
          <w:szCs w:val="24"/>
        </w:rPr>
        <w:t>s</w:t>
      </w:r>
      <w:r w:rsidR="004B5357" w:rsidRPr="00B743A1">
        <w:rPr>
          <w:rFonts w:asciiTheme="minorBidi" w:hAnsiTheme="minorBidi" w:cstheme="minorBidi"/>
          <w:b/>
          <w:bCs/>
          <w:sz w:val="24"/>
          <w:szCs w:val="24"/>
        </w:rPr>
        <w:t xml:space="preserve"> of the </w:t>
      </w:r>
      <w:r w:rsidRPr="00B743A1">
        <w:rPr>
          <w:rFonts w:asciiTheme="minorBidi" w:hAnsiTheme="minorBidi" w:cstheme="minorBidi"/>
          <w:b/>
          <w:bCs/>
          <w:i/>
          <w:iCs/>
          <w:sz w:val="24"/>
          <w:szCs w:val="24"/>
        </w:rPr>
        <w:t>Geonim</w:t>
      </w:r>
    </w:p>
    <w:p w14:paraId="05754FE1" w14:textId="77777777" w:rsidR="004853C3" w:rsidRPr="00B743A1" w:rsidRDefault="004853C3" w:rsidP="000129D4">
      <w:pPr>
        <w:spacing w:line="240" w:lineRule="auto"/>
        <w:rPr>
          <w:rFonts w:asciiTheme="minorBidi" w:hAnsiTheme="minorBidi" w:cstheme="minorBidi"/>
          <w:sz w:val="24"/>
          <w:szCs w:val="24"/>
        </w:rPr>
      </w:pPr>
    </w:p>
    <w:p w14:paraId="008625A3" w14:textId="0126DD33" w:rsidR="004B5357" w:rsidRPr="00B743A1" w:rsidRDefault="004B5357" w:rsidP="000129D4">
      <w:pPr>
        <w:spacing w:line="240" w:lineRule="auto"/>
        <w:ind w:firstLine="720"/>
        <w:rPr>
          <w:rFonts w:asciiTheme="minorBidi" w:hAnsiTheme="minorBidi" w:cstheme="minorBidi"/>
          <w:sz w:val="24"/>
          <w:szCs w:val="24"/>
        </w:rPr>
      </w:pPr>
      <w:r w:rsidRPr="00B743A1">
        <w:rPr>
          <w:rFonts w:asciiTheme="minorBidi" w:hAnsiTheme="minorBidi" w:cstheme="minorBidi"/>
          <w:sz w:val="24"/>
          <w:szCs w:val="24"/>
        </w:rPr>
        <w:t>A well-known example</w:t>
      </w:r>
      <w:r w:rsidR="004853C3" w:rsidRPr="00B743A1">
        <w:rPr>
          <w:rFonts w:asciiTheme="minorBidi" w:hAnsiTheme="minorBidi" w:cstheme="minorBidi"/>
          <w:sz w:val="24"/>
          <w:szCs w:val="24"/>
        </w:rPr>
        <w:t xml:space="preserve"> of this phenomenon</w:t>
      </w:r>
      <w:r w:rsidRPr="00B743A1">
        <w:rPr>
          <w:rFonts w:asciiTheme="minorBidi" w:hAnsiTheme="minorBidi" w:cstheme="minorBidi"/>
          <w:sz w:val="24"/>
          <w:szCs w:val="24"/>
        </w:rPr>
        <w:t xml:space="preserve"> is Rabbi Saad</w:t>
      </w:r>
      <w:r w:rsidR="00BF7561" w:rsidRPr="00B743A1">
        <w:rPr>
          <w:rFonts w:asciiTheme="minorBidi" w:hAnsiTheme="minorBidi" w:cstheme="minorBidi"/>
          <w:sz w:val="24"/>
          <w:szCs w:val="24"/>
        </w:rPr>
        <w:t>y</w:t>
      </w:r>
      <w:r w:rsidRPr="00B743A1">
        <w:rPr>
          <w:rFonts w:asciiTheme="minorBidi" w:hAnsiTheme="minorBidi" w:cstheme="minorBidi"/>
          <w:sz w:val="24"/>
          <w:szCs w:val="24"/>
        </w:rPr>
        <w:t xml:space="preserve">a Gaon's interpretation of a difficult </w:t>
      </w:r>
      <w:r w:rsidR="00181E3C" w:rsidRPr="00911DD9">
        <w:rPr>
          <w:rFonts w:asciiTheme="minorBidi" w:hAnsiTheme="minorBidi" w:cstheme="minorBidi"/>
          <w:i/>
          <w:iCs/>
          <w:sz w:val="24"/>
          <w:szCs w:val="24"/>
        </w:rPr>
        <w:t>m</w:t>
      </w:r>
      <w:r w:rsidRPr="00911DD9">
        <w:rPr>
          <w:rFonts w:asciiTheme="minorBidi" w:hAnsiTheme="minorBidi" w:cstheme="minorBidi"/>
          <w:i/>
          <w:iCs/>
          <w:sz w:val="24"/>
          <w:szCs w:val="24"/>
        </w:rPr>
        <w:t>ishna</w:t>
      </w:r>
      <w:r w:rsidR="004853C3" w:rsidRPr="00B743A1">
        <w:rPr>
          <w:rFonts w:asciiTheme="minorBidi" w:hAnsiTheme="minorBidi" w:cstheme="minorBidi"/>
          <w:sz w:val="24"/>
          <w:szCs w:val="24"/>
        </w:rPr>
        <w:t xml:space="preserve">: </w:t>
      </w:r>
    </w:p>
    <w:p w14:paraId="355E88DA" w14:textId="77777777" w:rsidR="004853C3" w:rsidRPr="00B743A1" w:rsidRDefault="004853C3" w:rsidP="000129D4">
      <w:pPr>
        <w:spacing w:line="240" w:lineRule="auto"/>
        <w:ind w:firstLine="720"/>
        <w:rPr>
          <w:rFonts w:asciiTheme="minorBidi" w:hAnsiTheme="minorBidi" w:cstheme="minorBidi"/>
          <w:sz w:val="24"/>
          <w:szCs w:val="24"/>
        </w:rPr>
      </w:pPr>
    </w:p>
    <w:p w14:paraId="06B4D43D" w14:textId="4B00AD4A" w:rsidR="004853C3" w:rsidRPr="00B743A1" w:rsidRDefault="004853C3" w:rsidP="000129D4">
      <w:pPr>
        <w:pStyle w:val="BlockText"/>
        <w:spacing w:line="240" w:lineRule="auto"/>
        <w:ind w:left="720"/>
        <w:rPr>
          <w:rFonts w:asciiTheme="minorBidi" w:eastAsiaTheme="minorHAnsi" w:hAnsiTheme="minorBidi" w:cstheme="minorBidi"/>
          <w:sz w:val="24"/>
          <w:szCs w:val="24"/>
        </w:rPr>
      </w:pPr>
      <w:r w:rsidRPr="00B743A1">
        <w:rPr>
          <w:rFonts w:asciiTheme="minorBidi" w:eastAsiaTheme="minorHAnsi" w:hAnsiTheme="minorBidi" w:cstheme="minorBidi"/>
          <w:sz w:val="24"/>
          <w:szCs w:val="24"/>
        </w:rPr>
        <w:t>If a man</w:t>
      </w:r>
      <w:r w:rsidR="00D24DA6" w:rsidRPr="00B743A1">
        <w:rPr>
          <w:rFonts w:asciiTheme="minorBidi" w:eastAsiaTheme="minorHAnsi" w:hAnsiTheme="minorBidi" w:cstheme="minorBidi"/>
          <w:sz w:val="24"/>
          <w:szCs w:val="24"/>
        </w:rPr>
        <w:t xml:space="preserve"> who</w:t>
      </w:r>
      <w:r w:rsidRPr="00B743A1">
        <w:rPr>
          <w:rFonts w:asciiTheme="minorBidi" w:eastAsiaTheme="minorHAnsi" w:hAnsiTheme="minorBidi" w:cstheme="minorBidi"/>
          <w:sz w:val="24"/>
          <w:szCs w:val="24"/>
        </w:rPr>
        <w:t xml:space="preserve"> was married to three wives</w:t>
      </w:r>
      <w:r w:rsidR="00D24DA6" w:rsidRPr="00B743A1">
        <w:rPr>
          <w:rFonts w:asciiTheme="minorBidi" w:eastAsiaTheme="minorHAnsi" w:hAnsiTheme="minorBidi" w:cstheme="minorBidi"/>
          <w:sz w:val="24"/>
          <w:szCs w:val="24"/>
        </w:rPr>
        <w:t xml:space="preserve"> died</w:t>
      </w:r>
      <w:r w:rsidRPr="00B743A1">
        <w:rPr>
          <w:rFonts w:asciiTheme="minorBidi" w:eastAsiaTheme="minorHAnsi" w:hAnsiTheme="minorBidi" w:cstheme="minorBidi"/>
          <w:sz w:val="24"/>
          <w:szCs w:val="24"/>
        </w:rPr>
        <w:t xml:space="preserve">, </w:t>
      </w:r>
      <w:r w:rsidR="00D24DA6" w:rsidRPr="00B743A1">
        <w:rPr>
          <w:rFonts w:asciiTheme="minorBidi" w:eastAsiaTheme="minorHAnsi" w:hAnsiTheme="minorBidi" w:cstheme="minorBidi"/>
          <w:sz w:val="24"/>
          <w:szCs w:val="24"/>
        </w:rPr>
        <w:t xml:space="preserve">and the </w:t>
      </w:r>
      <w:r w:rsidR="00D24DA6" w:rsidRPr="00B743A1">
        <w:rPr>
          <w:rFonts w:asciiTheme="minorBidi" w:eastAsiaTheme="minorHAnsi" w:hAnsiTheme="minorBidi" w:cstheme="minorBidi"/>
          <w:i/>
          <w:iCs/>
          <w:sz w:val="24"/>
          <w:szCs w:val="24"/>
        </w:rPr>
        <w:t xml:space="preserve">ketuba </w:t>
      </w:r>
      <w:r w:rsidR="00D24DA6" w:rsidRPr="00B743A1">
        <w:rPr>
          <w:rFonts w:asciiTheme="minorBidi" w:eastAsiaTheme="minorHAnsi" w:hAnsiTheme="minorBidi" w:cstheme="minorBidi"/>
          <w:sz w:val="24"/>
          <w:szCs w:val="24"/>
        </w:rPr>
        <w:t xml:space="preserve">of one was a </w:t>
      </w:r>
      <w:r w:rsidR="00D24DA6" w:rsidRPr="00B743A1">
        <w:rPr>
          <w:rFonts w:asciiTheme="minorBidi" w:eastAsiaTheme="minorHAnsi" w:hAnsiTheme="minorBidi" w:cstheme="minorBidi"/>
          <w:i/>
          <w:iCs/>
          <w:sz w:val="24"/>
          <w:szCs w:val="24"/>
        </w:rPr>
        <w:t>maneh</w:t>
      </w:r>
      <w:r w:rsidR="00D24DA6" w:rsidRPr="00B743A1">
        <w:rPr>
          <w:rFonts w:asciiTheme="minorBidi" w:eastAsiaTheme="minorHAnsi" w:hAnsiTheme="minorBidi" w:cstheme="minorBidi"/>
          <w:sz w:val="24"/>
          <w:szCs w:val="24"/>
        </w:rPr>
        <w:t xml:space="preserve">, of the other two hundred </w:t>
      </w:r>
      <w:r w:rsidR="00D24DA6" w:rsidRPr="00B743A1">
        <w:rPr>
          <w:rFonts w:asciiTheme="minorBidi" w:eastAsiaTheme="minorHAnsi" w:hAnsiTheme="minorBidi" w:cstheme="minorBidi"/>
          <w:i/>
          <w:iCs/>
          <w:sz w:val="24"/>
          <w:szCs w:val="24"/>
        </w:rPr>
        <w:t>zuz</w:t>
      </w:r>
      <w:r w:rsidR="00D24DA6" w:rsidRPr="00B743A1">
        <w:rPr>
          <w:rFonts w:asciiTheme="minorBidi" w:eastAsiaTheme="minorHAnsi" w:hAnsiTheme="minorBidi" w:cstheme="minorBidi"/>
          <w:sz w:val="24"/>
          <w:szCs w:val="24"/>
        </w:rPr>
        <w:t xml:space="preserve">, and of the third three </w:t>
      </w:r>
      <w:r w:rsidR="00D24DA6" w:rsidRPr="00B743A1">
        <w:rPr>
          <w:rFonts w:asciiTheme="minorBidi" w:eastAsiaTheme="minorHAnsi" w:hAnsiTheme="minorBidi" w:cstheme="minorBidi"/>
          <w:sz w:val="24"/>
          <w:szCs w:val="24"/>
        </w:rPr>
        <w:lastRenderedPageBreak/>
        <w:t xml:space="preserve">hundred </w:t>
      </w:r>
      <w:r w:rsidR="00D24DA6" w:rsidRPr="00911DD9">
        <w:rPr>
          <w:rFonts w:asciiTheme="minorBidi" w:eastAsiaTheme="minorHAnsi" w:hAnsiTheme="minorBidi" w:cstheme="minorBidi"/>
          <w:i/>
          <w:iCs/>
          <w:sz w:val="24"/>
          <w:szCs w:val="24"/>
        </w:rPr>
        <w:t>zuz</w:t>
      </w:r>
      <w:r w:rsidR="00D24DA6" w:rsidRPr="00B743A1">
        <w:rPr>
          <w:rFonts w:asciiTheme="minorBidi" w:eastAsiaTheme="minorHAnsi" w:hAnsiTheme="minorBidi" w:cstheme="minorBidi"/>
          <w:sz w:val="24"/>
          <w:szCs w:val="24"/>
        </w:rPr>
        <w:t xml:space="preserve">, and the estate [was worth] only one </w:t>
      </w:r>
      <w:r w:rsidR="00D24DA6" w:rsidRPr="00B743A1">
        <w:rPr>
          <w:rFonts w:asciiTheme="minorBidi" w:eastAsiaTheme="minorHAnsi" w:hAnsiTheme="minorBidi" w:cstheme="minorBidi"/>
          <w:i/>
          <w:iCs/>
          <w:sz w:val="24"/>
          <w:szCs w:val="24"/>
        </w:rPr>
        <w:t>maneh</w:t>
      </w:r>
      <w:r w:rsidR="00D24DA6" w:rsidRPr="00B743A1">
        <w:rPr>
          <w:rFonts w:asciiTheme="minorBidi" w:eastAsiaTheme="minorHAnsi" w:hAnsiTheme="minorBidi" w:cstheme="minorBidi"/>
          <w:sz w:val="24"/>
          <w:szCs w:val="24"/>
        </w:rPr>
        <w:t xml:space="preserve">, [the sum] is divided equally. If the estate [was worth] two hundred </w:t>
      </w:r>
      <w:r w:rsidR="00D24DA6" w:rsidRPr="00911DD9">
        <w:rPr>
          <w:rFonts w:asciiTheme="minorBidi" w:eastAsiaTheme="minorHAnsi" w:hAnsiTheme="minorBidi" w:cstheme="minorBidi"/>
          <w:i/>
          <w:iCs/>
          <w:sz w:val="24"/>
          <w:szCs w:val="24"/>
        </w:rPr>
        <w:t>zuz</w:t>
      </w:r>
      <w:r w:rsidR="006A3E05" w:rsidRPr="00B743A1">
        <w:rPr>
          <w:rFonts w:asciiTheme="minorBidi" w:eastAsiaTheme="minorHAnsi" w:hAnsiTheme="minorBidi" w:cstheme="minorBidi"/>
          <w:sz w:val="24"/>
          <w:szCs w:val="24"/>
        </w:rPr>
        <w:t xml:space="preserve">, </w:t>
      </w:r>
      <w:r w:rsidR="00D24DA6" w:rsidRPr="00B743A1">
        <w:rPr>
          <w:rFonts w:asciiTheme="minorBidi" w:eastAsiaTheme="minorHAnsi" w:hAnsiTheme="minorBidi" w:cstheme="minorBidi"/>
          <w:sz w:val="24"/>
          <w:szCs w:val="24"/>
        </w:rPr>
        <w:t xml:space="preserve">[the claimant] of the </w:t>
      </w:r>
      <w:r w:rsidR="00D24DA6" w:rsidRPr="00B743A1">
        <w:rPr>
          <w:rFonts w:asciiTheme="minorBidi" w:eastAsiaTheme="minorHAnsi" w:hAnsiTheme="minorBidi" w:cstheme="minorBidi"/>
          <w:i/>
          <w:iCs/>
          <w:sz w:val="24"/>
          <w:szCs w:val="24"/>
        </w:rPr>
        <w:t>maneh</w:t>
      </w:r>
      <w:r w:rsidR="00D24DA6" w:rsidRPr="00B743A1">
        <w:rPr>
          <w:rFonts w:asciiTheme="minorBidi" w:eastAsiaTheme="minorHAnsi" w:hAnsiTheme="minorBidi" w:cstheme="minorBidi"/>
          <w:sz w:val="24"/>
          <w:szCs w:val="24"/>
        </w:rPr>
        <w:t xml:space="preserve"> receives fifty </w:t>
      </w:r>
      <w:r w:rsidR="00D24DA6" w:rsidRPr="00B743A1">
        <w:rPr>
          <w:rFonts w:asciiTheme="minorBidi" w:eastAsiaTheme="minorHAnsi" w:hAnsiTheme="minorBidi" w:cstheme="minorBidi"/>
          <w:i/>
          <w:iCs/>
          <w:sz w:val="24"/>
          <w:szCs w:val="24"/>
        </w:rPr>
        <w:t>zuz</w:t>
      </w:r>
      <w:r w:rsidR="00D24DA6" w:rsidRPr="00B743A1">
        <w:rPr>
          <w:rFonts w:asciiTheme="minorBidi" w:eastAsiaTheme="minorHAnsi" w:hAnsiTheme="minorBidi" w:cstheme="minorBidi"/>
          <w:sz w:val="24"/>
          <w:szCs w:val="24"/>
        </w:rPr>
        <w:t xml:space="preserve"> [and the claimants respectively] of the two hundred and the three hundred </w:t>
      </w:r>
      <w:r w:rsidR="00D24DA6" w:rsidRPr="00B743A1">
        <w:rPr>
          <w:rFonts w:asciiTheme="minorBidi" w:eastAsiaTheme="minorHAnsi" w:hAnsiTheme="minorBidi" w:cstheme="minorBidi"/>
          <w:i/>
          <w:iCs/>
          <w:sz w:val="24"/>
          <w:szCs w:val="24"/>
        </w:rPr>
        <w:t>zuz</w:t>
      </w:r>
      <w:r w:rsidR="00D24DA6" w:rsidRPr="00B743A1">
        <w:rPr>
          <w:rFonts w:asciiTheme="minorBidi" w:eastAsiaTheme="minorHAnsi" w:hAnsiTheme="minorBidi" w:cstheme="minorBidi"/>
          <w:sz w:val="24"/>
          <w:szCs w:val="24"/>
        </w:rPr>
        <w:t xml:space="preserve"> [each</w:t>
      </w:r>
      <w:r w:rsidR="00181E3C" w:rsidRPr="00181E3C">
        <w:rPr>
          <w:rFonts w:asciiTheme="minorBidi" w:eastAsiaTheme="minorHAnsi" w:hAnsiTheme="minorBidi" w:cstheme="minorBidi"/>
          <w:sz w:val="24"/>
          <w:szCs w:val="24"/>
        </w:rPr>
        <w:t xml:space="preserve"> </w:t>
      </w:r>
      <w:r w:rsidR="00181E3C" w:rsidRPr="00B743A1">
        <w:rPr>
          <w:rFonts w:asciiTheme="minorBidi" w:eastAsiaTheme="minorHAnsi" w:hAnsiTheme="minorBidi" w:cstheme="minorBidi"/>
          <w:sz w:val="24"/>
          <w:szCs w:val="24"/>
        </w:rPr>
        <w:t>receive</w:t>
      </w:r>
      <w:r w:rsidR="00D24DA6" w:rsidRPr="00B743A1">
        <w:rPr>
          <w:rFonts w:asciiTheme="minorBidi" w:eastAsiaTheme="minorHAnsi" w:hAnsiTheme="minorBidi" w:cstheme="minorBidi"/>
          <w:sz w:val="24"/>
          <w:szCs w:val="24"/>
        </w:rPr>
        <w:t xml:space="preserve">] three </w:t>
      </w:r>
      <w:r w:rsidR="006A3E05" w:rsidRPr="00B743A1">
        <w:rPr>
          <w:rFonts w:asciiTheme="minorBidi" w:eastAsiaTheme="minorHAnsi" w:hAnsiTheme="minorBidi" w:cstheme="minorBidi"/>
          <w:sz w:val="24"/>
          <w:szCs w:val="24"/>
        </w:rPr>
        <w:t xml:space="preserve">gold </w:t>
      </w:r>
      <w:r w:rsidR="00172A13" w:rsidRPr="00B743A1">
        <w:rPr>
          <w:rFonts w:asciiTheme="minorBidi" w:eastAsiaTheme="minorHAnsi" w:hAnsiTheme="minorBidi" w:cstheme="minorBidi"/>
          <w:sz w:val="24"/>
          <w:szCs w:val="24"/>
        </w:rPr>
        <w:t>dinars</w:t>
      </w:r>
      <w:r w:rsidR="00D24DA6" w:rsidRPr="00B743A1">
        <w:rPr>
          <w:rFonts w:asciiTheme="minorBidi" w:eastAsiaTheme="minorHAnsi" w:hAnsiTheme="minorBidi" w:cstheme="minorBidi"/>
          <w:sz w:val="24"/>
          <w:szCs w:val="24"/>
        </w:rPr>
        <w:t>.</w:t>
      </w:r>
      <w:r w:rsidR="00623385" w:rsidRPr="00B743A1">
        <w:rPr>
          <w:rStyle w:val="FootnoteReference"/>
          <w:rFonts w:asciiTheme="minorBidi" w:eastAsiaTheme="minorHAnsi" w:hAnsiTheme="minorBidi" w:cstheme="minorBidi"/>
          <w:sz w:val="24"/>
          <w:szCs w:val="24"/>
        </w:rPr>
        <w:footnoteReference w:id="5"/>
      </w:r>
      <w:r w:rsidR="00D24DA6" w:rsidRPr="00B743A1">
        <w:rPr>
          <w:rFonts w:asciiTheme="minorBidi" w:eastAsiaTheme="minorHAnsi" w:hAnsiTheme="minorBidi" w:cstheme="minorBidi"/>
          <w:sz w:val="24"/>
          <w:szCs w:val="24"/>
        </w:rPr>
        <w:t xml:space="preserve"> If the estate [was worth] three hundred </w:t>
      </w:r>
      <w:r w:rsidR="00D24DA6" w:rsidRPr="00B743A1">
        <w:rPr>
          <w:rFonts w:asciiTheme="minorBidi" w:eastAsiaTheme="minorHAnsi" w:hAnsiTheme="minorBidi" w:cstheme="minorBidi"/>
          <w:i/>
          <w:iCs/>
          <w:sz w:val="24"/>
          <w:szCs w:val="24"/>
        </w:rPr>
        <w:t>zuz</w:t>
      </w:r>
      <w:r w:rsidR="00D24DA6" w:rsidRPr="00B743A1">
        <w:rPr>
          <w:rFonts w:asciiTheme="minorBidi" w:eastAsiaTheme="minorHAnsi" w:hAnsiTheme="minorBidi" w:cstheme="minorBidi"/>
          <w:sz w:val="24"/>
          <w:szCs w:val="24"/>
        </w:rPr>
        <w:t xml:space="preserve">, [the claimant] of the </w:t>
      </w:r>
      <w:r w:rsidR="00D24DA6" w:rsidRPr="00B743A1">
        <w:rPr>
          <w:rFonts w:asciiTheme="minorBidi" w:eastAsiaTheme="minorHAnsi" w:hAnsiTheme="minorBidi" w:cstheme="minorBidi"/>
          <w:i/>
          <w:iCs/>
          <w:sz w:val="24"/>
          <w:szCs w:val="24"/>
        </w:rPr>
        <w:t>maneh</w:t>
      </w:r>
      <w:r w:rsidR="00D24DA6" w:rsidRPr="00B743A1">
        <w:rPr>
          <w:rFonts w:asciiTheme="minorBidi" w:eastAsiaTheme="minorHAnsi" w:hAnsiTheme="minorBidi" w:cstheme="minorBidi"/>
          <w:sz w:val="24"/>
          <w:szCs w:val="24"/>
        </w:rPr>
        <w:t xml:space="preserve"> receives fifty </w:t>
      </w:r>
      <w:r w:rsidR="00D24DA6" w:rsidRPr="00B743A1">
        <w:rPr>
          <w:rFonts w:asciiTheme="minorBidi" w:eastAsiaTheme="minorHAnsi" w:hAnsiTheme="minorBidi" w:cstheme="minorBidi"/>
          <w:i/>
          <w:iCs/>
          <w:sz w:val="24"/>
          <w:szCs w:val="24"/>
        </w:rPr>
        <w:t>zuz</w:t>
      </w:r>
      <w:r w:rsidR="006A3E05" w:rsidRPr="00B743A1">
        <w:rPr>
          <w:rFonts w:asciiTheme="minorBidi" w:eastAsiaTheme="minorHAnsi" w:hAnsiTheme="minorBidi" w:cstheme="minorBidi"/>
          <w:sz w:val="24"/>
          <w:szCs w:val="24"/>
        </w:rPr>
        <w:t>, and [the claimant] of the two hundre</w:t>
      </w:r>
      <w:r w:rsidR="00172A13" w:rsidRPr="00B743A1">
        <w:rPr>
          <w:rFonts w:asciiTheme="minorBidi" w:eastAsiaTheme="minorHAnsi" w:hAnsiTheme="minorBidi" w:cstheme="minorBidi"/>
          <w:sz w:val="24"/>
          <w:szCs w:val="24"/>
        </w:rPr>
        <w:t xml:space="preserve">d </w:t>
      </w:r>
      <w:r w:rsidR="00172A13" w:rsidRPr="00B743A1">
        <w:rPr>
          <w:rFonts w:asciiTheme="minorBidi" w:eastAsiaTheme="minorHAnsi" w:hAnsiTheme="minorBidi" w:cstheme="minorBidi"/>
          <w:i/>
          <w:iCs/>
          <w:sz w:val="24"/>
          <w:szCs w:val="24"/>
        </w:rPr>
        <w:t>zuz</w:t>
      </w:r>
      <w:r w:rsidR="00172A13" w:rsidRPr="00B743A1">
        <w:rPr>
          <w:rFonts w:asciiTheme="minorBidi" w:eastAsiaTheme="minorHAnsi" w:hAnsiTheme="minorBidi" w:cstheme="minorBidi"/>
          <w:sz w:val="24"/>
          <w:szCs w:val="24"/>
        </w:rPr>
        <w:t xml:space="preserve"> [receives] a </w:t>
      </w:r>
      <w:r w:rsidR="00172A13" w:rsidRPr="00B743A1">
        <w:rPr>
          <w:rFonts w:asciiTheme="minorBidi" w:eastAsiaTheme="minorHAnsi" w:hAnsiTheme="minorBidi" w:cstheme="minorBidi"/>
          <w:i/>
          <w:iCs/>
          <w:sz w:val="24"/>
          <w:szCs w:val="24"/>
        </w:rPr>
        <w:t>maneh</w:t>
      </w:r>
      <w:r w:rsidR="00172A13" w:rsidRPr="00B743A1">
        <w:rPr>
          <w:rFonts w:asciiTheme="minorBidi" w:eastAsiaTheme="minorHAnsi" w:hAnsiTheme="minorBidi" w:cstheme="minorBidi"/>
          <w:sz w:val="24"/>
          <w:szCs w:val="24"/>
        </w:rPr>
        <w:t>, while</w:t>
      </w:r>
      <w:r w:rsidR="006A3E05" w:rsidRPr="00B743A1">
        <w:rPr>
          <w:rFonts w:asciiTheme="minorBidi" w:eastAsiaTheme="minorHAnsi" w:hAnsiTheme="minorBidi" w:cstheme="minorBidi"/>
          <w:sz w:val="24"/>
          <w:szCs w:val="24"/>
        </w:rPr>
        <w:t xml:space="preserve"> </w:t>
      </w:r>
      <w:r w:rsidR="00D24DA6" w:rsidRPr="00B743A1">
        <w:rPr>
          <w:rFonts w:asciiTheme="minorBidi" w:eastAsiaTheme="minorHAnsi" w:hAnsiTheme="minorBidi" w:cstheme="minorBidi"/>
          <w:sz w:val="24"/>
          <w:szCs w:val="24"/>
        </w:rPr>
        <w:t xml:space="preserve">[the claimant] of the three hundred </w:t>
      </w:r>
      <w:r w:rsidR="00D24DA6" w:rsidRPr="00911DD9">
        <w:rPr>
          <w:rFonts w:asciiTheme="minorBidi" w:eastAsiaTheme="minorHAnsi" w:hAnsiTheme="minorBidi" w:cstheme="minorBidi"/>
          <w:i/>
          <w:iCs/>
          <w:sz w:val="24"/>
          <w:szCs w:val="24"/>
        </w:rPr>
        <w:t>zuz</w:t>
      </w:r>
      <w:r w:rsidR="00D24DA6" w:rsidRPr="00B743A1">
        <w:rPr>
          <w:rFonts w:asciiTheme="minorBidi" w:eastAsiaTheme="minorHAnsi" w:hAnsiTheme="minorBidi" w:cstheme="minorBidi"/>
          <w:sz w:val="24"/>
          <w:szCs w:val="24"/>
        </w:rPr>
        <w:t xml:space="preserve"> [receives] six gold </w:t>
      </w:r>
      <w:r w:rsidR="00172A13" w:rsidRPr="00B743A1">
        <w:rPr>
          <w:rFonts w:asciiTheme="minorBidi" w:eastAsiaTheme="minorHAnsi" w:hAnsiTheme="minorBidi" w:cstheme="minorBidi"/>
          <w:sz w:val="24"/>
          <w:szCs w:val="24"/>
        </w:rPr>
        <w:t>dinars</w:t>
      </w:r>
      <w:r w:rsidR="006A3E05" w:rsidRPr="00B743A1">
        <w:rPr>
          <w:rFonts w:asciiTheme="minorBidi" w:eastAsiaTheme="minorHAnsi" w:hAnsiTheme="minorBidi" w:cstheme="minorBidi"/>
          <w:sz w:val="24"/>
          <w:szCs w:val="24"/>
        </w:rPr>
        <w:t>. (</w:t>
      </w:r>
      <w:r w:rsidR="006A3E05" w:rsidRPr="00B743A1">
        <w:rPr>
          <w:rFonts w:asciiTheme="minorBidi" w:eastAsiaTheme="minorHAnsi" w:hAnsiTheme="minorBidi" w:cstheme="minorBidi"/>
          <w:i/>
          <w:iCs/>
          <w:sz w:val="24"/>
          <w:szCs w:val="24"/>
        </w:rPr>
        <w:t xml:space="preserve">Ketubot </w:t>
      </w:r>
      <w:r w:rsidR="006A3E05" w:rsidRPr="00B743A1">
        <w:rPr>
          <w:rFonts w:asciiTheme="minorBidi" w:eastAsiaTheme="minorHAnsi" w:hAnsiTheme="minorBidi" w:cstheme="minorBidi"/>
          <w:sz w:val="24"/>
          <w:szCs w:val="24"/>
        </w:rPr>
        <w:t>10:4)</w:t>
      </w:r>
    </w:p>
    <w:p w14:paraId="623EDA3F" w14:textId="77777777" w:rsidR="00D24DA6" w:rsidRPr="00B743A1" w:rsidRDefault="00D24DA6" w:rsidP="000129D4">
      <w:pPr>
        <w:adjustRightInd w:val="0"/>
        <w:spacing w:line="240" w:lineRule="auto"/>
        <w:jc w:val="left"/>
        <w:rPr>
          <w:rFonts w:asciiTheme="minorBidi" w:hAnsiTheme="minorBidi" w:cstheme="minorBidi"/>
          <w:sz w:val="24"/>
          <w:szCs w:val="24"/>
        </w:rPr>
      </w:pPr>
    </w:p>
    <w:p w14:paraId="2047A048" w14:textId="2967563D" w:rsidR="004B5357" w:rsidRPr="00B743A1" w:rsidRDefault="006A3E05" w:rsidP="000129D4">
      <w:pPr>
        <w:spacing w:line="240" w:lineRule="auto"/>
        <w:ind w:firstLine="567"/>
        <w:rPr>
          <w:rFonts w:asciiTheme="minorBidi" w:hAnsiTheme="minorBidi" w:cstheme="minorBidi"/>
          <w:sz w:val="24"/>
          <w:szCs w:val="24"/>
        </w:rPr>
      </w:pPr>
      <w:r w:rsidRPr="00B743A1">
        <w:rPr>
          <w:rFonts w:asciiTheme="minorBidi" w:hAnsiTheme="minorBidi" w:cstheme="minorBidi"/>
          <w:sz w:val="24"/>
          <w:szCs w:val="24"/>
        </w:rPr>
        <w:t>The M</w:t>
      </w:r>
      <w:r w:rsidR="004B5357" w:rsidRPr="00B743A1">
        <w:rPr>
          <w:rFonts w:asciiTheme="minorBidi" w:hAnsiTheme="minorBidi" w:cstheme="minorBidi"/>
          <w:sz w:val="24"/>
          <w:szCs w:val="24"/>
        </w:rPr>
        <w:t xml:space="preserve">ishna deals with </w:t>
      </w:r>
      <w:r w:rsidR="00181E3C">
        <w:rPr>
          <w:rFonts w:asciiTheme="minorBidi" w:hAnsiTheme="minorBidi" w:cstheme="minorBidi"/>
          <w:sz w:val="24"/>
          <w:szCs w:val="24"/>
        </w:rPr>
        <w:t xml:space="preserve">a case of </w:t>
      </w:r>
      <w:r w:rsidR="004B5357" w:rsidRPr="00B743A1">
        <w:rPr>
          <w:rFonts w:asciiTheme="minorBidi" w:hAnsiTheme="minorBidi" w:cstheme="minorBidi"/>
          <w:sz w:val="24"/>
          <w:szCs w:val="24"/>
        </w:rPr>
        <w:t xml:space="preserve">a man who was married to three wives, each of </w:t>
      </w:r>
      <w:r w:rsidRPr="00B743A1">
        <w:rPr>
          <w:rFonts w:asciiTheme="minorBidi" w:hAnsiTheme="minorBidi" w:cstheme="minorBidi"/>
          <w:sz w:val="24"/>
          <w:szCs w:val="24"/>
        </w:rPr>
        <w:t xml:space="preserve">whom had a </w:t>
      </w:r>
      <w:r w:rsidRPr="00B743A1">
        <w:rPr>
          <w:rFonts w:asciiTheme="minorBidi" w:hAnsiTheme="minorBidi" w:cstheme="minorBidi"/>
          <w:i/>
          <w:iCs/>
          <w:sz w:val="24"/>
          <w:szCs w:val="24"/>
        </w:rPr>
        <w:t xml:space="preserve">ketuba </w:t>
      </w:r>
      <w:r w:rsidRPr="00B743A1">
        <w:rPr>
          <w:rFonts w:asciiTheme="minorBidi" w:hAnsiTheme="minorBidi" w:cstheme="minorBidi"/>
          <w:sz w:val="24"/>
          <w:szCs w:val="24"/>
        </w:rPr>
        <w:t xml:space="preserve">with a different obligation: </w:t>
      </w:r>
      <w:r w:rsidR="00172A13" w:rsidRPr="00B743A1">
        <w:rPr>
          <w:rFonts w:asciiTheme="minorBidi" w:hAnsiTheme="minorBidi" w:cstheme="minorBidi"/>
          <w:sz w:val="24"/>
          <w:szCs w:val="24"/>
        </w:rPr>
        <w:t xml:space="preserve">one had a </w:t>
      </w:r>
      <w:r w:rsidR="00172A13" w:rsidRPr="00B743A1">
        <w:rPr>
          <w:rFonts w:asciiTheme="minorBidi" w:hAnsiTheme="minorBidi" w:cstheme="minorBidi"/>
          <w:i/>
          <w:iCs/>
          <w:sz w:val="24"/>
          <w:szCs w:val="24"/>
        </w:rPr>
        <w:t xml:space="preserve">ketuba </w:t>
      </w:r>
      <w:r w:rsidR="00172A13" w:rsidRPr="00B743A1">
        <w:rPr>
          <w:rFonts w:asciiTheme="minorBidi" w:hAnsiTheme="minorBidi" w:cstheme="minorBidi"/>
          <w:sz w:val="24"/>
          <w:szCs w:val="24"/>
        </w:rPr>
        <w:t>of a hundred silver dinars (</w:t>
      </w:r>
      <w:r w:rsidR="00181E3C">
        <w:rPr>
          <w:rFonts w:asciiTheme="minorBidi" w:hAnsiTheme="minorBidi" w:cstheme="minorBidi"/>
          <w:sz w:val="24"/>
          <w:szCs w:val="24"/>
        </w:rPr>
        <w:t xml:space="preserve">a </w:t>
      </w:r>
      <w:r w:rsidR="00172A13" w:rsidRPr="00911DD9">
        <w:rPr>
          <w:rFonts w:asciiTheme="minorBidi" w:hAnsiTheme="minorBidi" w:cstheme="minorBidi"/>
          <w:i/>
          <w:iCs/>
          <w:sz w:val="24"/>
          <w:szCs w:val="24"/>
        </w:rPr>
        <w:t>maneh</w:t>
      </w:r>
      <w:r w:rsidR="00172A13" w:rsidRPr="00B743A1">
        <w:rPr>
          <w:rFonts w:asciiTheme="minorBidi" w:hAnsiTheme="minorBidi" w:cstheme="minorBidi"/>
          <w:sz w:val="24"/>
          <w:szCs w:val="24"/>
        </w:rPr>
        <w:t xml:space="preserve">), another had a </w:t>
      </w:r>
      <w:r w:rsidR="00172A13" w:rsidRPr="00B743A1">
        <w:rPr>
          <w:rFonts w:asciiTheme="minorBidi" w:hAnsiTheme="minorBidi" w:cstheme="minorBidi"/>
          <w:i/>
          <w:iCs/>
          <w:sz w:val="24"/>
          <w:szCs w:val="24"/>
        </w:rPr>
        <w:t xml:space="preserve">ketuba </w:t>
      </w:r>
      <w:r w:rsidR="00172A13" w:rsidRPr="00B743A1">
        <w:rPr>
          <w:rFonts w:asciiTheme="minorBidi" w:hAnsiTheme="minorBidi" w:cstheme="minorBidi"/>
          <w:sz w:val="24"/>
          <w:szCs w:val="24"/>
        </w:rPr>
        <w:t xml:space="preserve">of two hundred, and the third had a </w:t>
      </w:r>
      <w:r w:rsidR="00172A13" w:rsidRPr="00B743A1">
        <w:rPr>
          <w:rFonts w:asciiTheme="minorBidi" w:hAnsiTheme="minorBidi" w:cstheme="minorBidi"/>
          <w:i/>
          <w:iCs/>
          <w:sz w:val="24"/>
          <w:szCs w:val="24"/>
        </w:rPr>
        <w:t xml:space="preserve">ketuba </w:t>
      </w:r>
      <w:r w:rsidR="00172A13" w:rsidRPr="00B743A1">
        <w:rPr>
          <w:rFonts w:asciiTheme="minorBidi" w:hAnsiTheme="minorBidi" w:cstheme="minorBidi"/>
          <w:sz w:val="24"/>
          <w:szCs w:val="24"/>
        </w:rPr>
        <w:t xml:space="preserve">of three hundred. The man </w:t>
      </w:r>
      <w:r w:rsidR="004B5357" w:rsidRPr="00B743A1">
        <w:rPr>
          <w:rFonts w:asciiTheme="minorBidi" w:hAnsiTheme="minorBidi" w:cstheme="minorBidi"/>
          <w:sz w:val="24"/>
          <w:szCs w:val="24"/>
        </w:rPr>
        <w:t>died and left behind</w:t>
      </w:r>
      <w:r w:rsidR="00172A13" w:rsidRPr="00B743A1">
        <w:rPr>
          <w:rFonts w:asciiTheme="minorBidi" w:hAnsiTheme="minorBidi" w:cstheme="minorBidi"/>
          <w:sz w:val="24"/>
          <w:szCs w:val="24"/>
        </w:rPr>
        <w:t xml:space="preserve"> a sum of money that did not suffice to pay off all the </w:t>
      </w:r>
      <w:r w:rsidR="00172A13" w:rsidRPr="00B743A1">
        <w:rPr>
          <w:rFonts w:asciiTheme="minorBidi" w:hAnsiTheme="minorBidi" w:cstheme="minorBidi"/>
          <w:i/>
          <w:iCs/>
          <w:sz w:val="24"/>
          <w:szCs w:val="24"/>
        </w:rPr>
        <w:t>ketubot</w:t>
      </w:r>
      <w:r w:rsidR="00172A13" w:rsidRPr="00B743A1">
        <w:rPr>
          <w:rFonts w:asciiTheme="minorBidi" w:hAnsiTheme="minorBidi" w:cstheme="minorBidi"/>
          <w:sz w:val="24"/>
          <w:szCs w:val="24"/>
        </w:rPr>
        <w:t xml:space="preserve">. How should this sum be divided among the three women? The Mishna </w:t>
      </w:r>
      <w:r w:rsidR="004B5357" w:rsidRPr="00B743A1">
        <w:rPr>
          <w:rFonts w:asciiTheme="minorBidi" w:hAnsiTheme="minorBidi" w:cstheme="minorBidi"/>
          <w:sz w:val="24"/>
          <w:szCs w:val="24"/>
        </w:rPr>
        <w:t>lists three</w:t>
      </w:r>
      <w:r w:rsidR="00181E3C">
        <w:rPr>
          <w:rFonts w:asciiTheme="minorBidi" w:hAnsiTheme="minorBidi" w:cstheme="minorBidi"/>
          <w:sz w:val="24"/>
          <w:szCs w:val="24"/>
        </w:rPr>
        <w:t xml:space="preserve"> potential</w:t>
      </w:r>
      <w:r w:rsidR="004B5357" w:rsidRPr="00B743A1">
        <w:rPr>
          <w:rFonts w:asciiTheme="minorBidi" w:hAnsiTheme="minorBidi" w:cstheme="minorBidi"/>
          <w:sz w:val="24"/>
          <w:szCs w:val="24"/>
        </w:rPr>
        <w:t xml:space="preserve"> cases, in</w:t>
      </w:r>
      <w:r w:rsidR="00172A13" w:rsidRPr="00B743A1">
        <w:rPr>
          <w:rFonts w:asciiTheme="minorBidi" w:hAnsiTheme="minorBidi" w:cstheme="minorBidi"/>
          <w:sz w:val="24"/>
          <w:szCs w:val="24"/>
        </w:rPr>
        <w:t xml:space="preserve"> each of which the man left a different amount of money. </w:t>
      </w:r>
      <w:r w:rsidR="00F96EB5" w:rsidRPr="00B743A1">
        <w:rPr>
          <w:rFonts w:asciiTheme="minorBidi" w:hAnsiTheme="minorBidi" w:cstheme="minorBidi"/>
          <w:sz w:val="24"/>
          <w:szCs w:val="24"/>
        </w:rPr>
        <w:t xml:space="preserve">The table below summarizes the different cases in the Mishna and the law in each of them: </w:t>
      </w:r>
    </w:p>
    <w:p w14:paraId="76DCAFD6" w14:textId="77777777" w:rsidR="00F96EB5" w:rsidRPr="00B743A1" w:rsidRDefault="00F96EB5" w:rsidP="000129D4">
      <w:pPr>
        <w:spacing w:line="240" w:lineRule="auto"/>
        <w:ind w:firstLine="567"/>
        <w:rPr>
          <w:rFonts w:asciiTheme="minorBidi" w:hAnsiTheme="minorBidi" w:cstheme="minorBidi"/>
          <w:sz w:val="24"/>
          <w:szCs w:val="24"/>
        </w:rPr>
      </w:pPr>
    </w:p>
    <w:tbl>
      <w:tblPr>
        <w:tblStyle w:val="TableGrid"/>
        <w:tblW w:w="0" w:type="auto"/>
        <w:tblLook w:val="04A0" w:firstRow="1" w:lastRow="0" w:firstColumn="1" w:lastColumn="0" w:noHBand="0" w:noVBand="1"/>
      </w:tblPr>
      <w:tblGrid>
        <w:gridCol w:w="2074"/>
        <w:gridCol w:w="2074"/>
        <w:gridCol w:w="2074"/>
        <w:gridCol w:w="2074"/>
      </w:tblGrid>
      <w:tr w:rsidR="00F95C7C" w:rsidRPr="00B743A1" w14:paraId="5FEF49F7" w14:textId="77777777" w:rsidTr="00F95C7C">
        <w:tc>
          <w:tcPr>
            <w:tcW w:w="2074" w:type="dxa"/>
          </w:tcPr>
          <w:p w14:paraId="0B52A21A" w14:textId="77777777" w:rsidR="00F95C7C" w:rsidRPr="00B743A1" w:rsidRDefault="00F95C7C"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 xml:space="preserve">         Ketuba: &gt;&gt;</w:t>
            </w:r>
          </w:p>
          <w:p w14:paraId="7C216E92" w14:textId="77777777" w:rsidR="00F95C7C" w:rsidRPr="00B743A1" w:rsidRDefault="00F95C7C"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 xml:space="preserve">Inheritance: </w:t>
            </w:r>
          </w:p>
        </w:tc>
        <w:tc>
          <w:tcPr>
            <w:tcW w:w="2074" w:type="dxa"/>
          </w:tcPr>
          <w:p w14:paraId="299BE0E9" w14:textId="77777777" w:rsidR="00F95C7C" w:rsidRPr="00B743A1" w:rsidRDefault="00E86B6E"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100</w:t>
            </w:r>
          </w:p>
        </w:tc>
        <w:tc>
          <w:tcPr>
            <w:tcW w:w="2074" w:type="dxa"/>
          </w:tcPr>
          <w:p w14:paraId="5C100683" w14:textId="77777777" w:rsidR="00F95C7C" w:rsidRPr="00B743A1" w:rsidRDefault="00E86B6E"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200</w:t>
            </w:r>
          </w:p>
        </w:tc>
        <w:tc>
          <w:tcPr>
            <w:tcW w:w="2074" w:type="dxa"/>
          </w:tcPr>
          <w:p w14:paraId="6DD6AE72" w14:textId="77777777" w:rsidR="00F95C7C" w:rsidRPr="00B743A1" w:rsidRDefault="00E86B6E"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300</w:t>
            </w:r>
          </w:p>
        </w:tc>
      </w:tr>
      <w:tr w:rsidR="00F95C7C" w:rsidRPr="00B743A1" w14:paraId="3AA815B5" w14:textId="77777777" w:rsidTr="00F95C7C">
        <w:tc>
          <w:tcPr>
            <w:tcW w:w="2074" w:type="dxa"/>
          </w:tcPr>
          <w:p w14:paraId="79F580FD" w14:textId="77777777" w:rsidR="00F95C7C" w:rsidRPr="00B743A1" w:rsidRDefault="00E86B6E"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100</w:t>
            </w:r>
          </w:p>
        </w:tc>
        <w:tc>
          <w:tcPr>
            <w:tcW w:w="2074" w:type="dxa"/>
          </w:tcPr>
          <w:p w14:paraId="5A625834" w14:textId="77777777" w:rsidR="00F95C7C" w:rsidRPr="00B743A1" w:rsidRDefault="00E86B6E"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33 1/3</w:t>
            </w:r>
          </w:p>
        </w:tc>
        <w:tc>
          <w:tcPr>
            <w:tcW w:w="2074" w:type="dxa"/>
          </w:tcPr>
          <w:p w14:paraId="09DEAB1F" w14:textId="77777777" w:rsidR="00F95C7C" w:rsidRPr="00B743A1" w:rsidRDefault="00E86B6E"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33 1/3</w:t>
            </w:r>
          </w:p>
        </w:tc>
        <w:tc>
          <w:tcPr>
            <w:tcW w:w="2074" w:type="dxa"/>
          </w:tcPr>
          <w:p w14:paraId="3E576AC6" w14:textId="77777777" w:rsidR="00F95C7C" w:rsidRPr="00B743A1" w:rsidRDefault="00E86B6E"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33 1/3</w:t>
            </w:r>
          </w:p>
        </w:tc>
      </w:tr>
      <w:tr w:rsidR="00F95C7C" w:rsidRPr="00B743A1" w14:paraId="77D26EFA" w14:textId="77777777" w:rsidTr="00F95C7C">
        <w:tc>
          <w:tcPr>
            <w:tcW w:w="2074" w:type="dxa"/>
          </w:tcPr>
          <w:p w14:paraId="5D558A2F" w14:textId="77777777" w:rsidR="00F95C7C" w:rsidRPr="00B743A1" w:rsidRDefault="00E86B6E"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200</w:t>
            </w:r>
          </w:p>
        </w:tc>
        <w:tc>
          <w:tcPr>
            <w:tcW w:w="2074" w:type="dxa"/>
          </w:tcPr>
          <w:p w14:paraId="35A30737" w14:textId="77777777" w:rsidR="00F95C7C" w:rsidRPr="00B743A1" w:rsidRDefault="00E86B6E"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50</w:t>
            </w:r>
          </w:p>
        </w:tc>
        <w:tc>
          <w:tcPr>
            <w:tcW w:w="2074" w:type="dxa"/>
          </w:tcPr>
          <w:p w14:paraId="4A589029" w14:textId="77777777" w:rsidR="00F95C7C" w:rsidRPr="00B743A1" w:rsidRDefault="00E86B6E"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75</w:t>
            </w:r>
          </w:p>
        </w:tc>
        <w:tc>
          <w:tcPr>
            <w:tcW w:w="2074" w:type="dxa"/>
          </w:tcPr>
          <w:p w14:paraId="429F642A" w14:textId="77777777" w:rsidR="00F95C7C" w:rsidRPr="00B743A1" w:rsidRDefault="00E86B6E"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75</w:t>
            </w:r>
          </w:p>
        </w:tc>
      </w:tr>
      <w:tr w:rsidR="00F95C7C" w:rsidRPr="00B743A1" w14:paraId="598734B9" w14:textId="77777777" w:rsidTr="00F95C7C">
        <w:tc>
          <w:tcPr>
            <w:tcW w:w="2074" w:type="dxa"/>
          </w:tcPr>
          <w:p w14:paraId="5EF87736" w14:textId="77777777" w:rsidR="00F95C7C" w:rsidRPr="00B743A1" w:rsidRDefault="00E86B6E"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300</w:t>
            </w:r>
          </w:p>
        </w:tc>
        <w:tc>
          <w:tcPr>
            <w:tcW w:w="2074" w:type="dxa"/>
          </w:tcPr>
          <w:p w14:paraId="7D023F56" w14:textId="77777777" w:rsidR="00F95C7C" w:rsidRPr="00B743A1" w:rsidRDefault="00E86B6E"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50</w:t>
            </w:r>
          </w:p>
        </w:tc>
        <w:tc>
          <w:tcPr>
            <w:tcW w:w="2074" w:type="dxa"/>
          </w:tcPr>
          <w:p w14:paraId="5A44B596" w14:textId="77777777" w:rsidR="00F95C7C" w:rsidRPr="00B743A1" w:rsidRDefault="00E86B6E"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100</w:t>
            </w:r>
          </w:p>
        </w:tc>
        <w:tc>
          <w:tcPr>
            <w:tcW w:w="2074" w:type="dxa"/>
          </w:tcPr>
          <w:p w14:paraId="18F71256" w14:textId="77777777" w:rsidR="00F95C7C" w:rsidRPr="00B743A1" w:rsidRDefault="00E86B6E"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150</w:t>
            </w:r>
          </w:p>
        </w:tc>
      </w:tr>
    </w:tbl>
    <w:p w14:paraId="32FE81FD" w14:textId="77777777" w:rsidR="00F95C7C" w:rsidRPr="00B743A1" w:rsidRDefault="00F95C7C" w:rsidP="000129D4">
      <w:pPr>
        <w:spacing w:line="240" w:lineRule="auto"/>
        <w:ind w:firstLine="567"/>
        <w:rPr>
          <w:rFonts w:asciiTheme="minorBidi" w:hAnsiTheme="minorBidi" w:cstheme="minorBidi"/>
          <w:sz w:val="24"/>
          <w:szCs w:val="24"/>
        </w:rPr>
      </w:pPr>
    </w:p>
    <w:p w14:paraId="68CD8626" w14:textId="53316C0F" w:rsidR="004B5357" w:rsidRPr="00B743A1" w:rsidRDefault="004B5357" w:rsidP="000129D4">
      <w:pPr>
        <w:spacing w:line="240" w:lineRule="auto"/>
        <w:ind w:firstLine="720"/>
        <w:rPr>
          <w:rFonts w:asciiTheme="minorBidi" w:hAnsiTheme="minorBidi" w:cstheme="minorBidi"/>
          <w:sz w:val="24"/>
          <w:szCs w:val="24"/>
        </w:rPr>
      </w:pPr>
      <w:r w:rsidRPr="00B743A1">
        <w:rPr>
          <w:rFonts w:asciiTheme="minorBidi" w:hAnsiTheme="minorBidi" w:cstheme="minorBidi"/>
          <w:sz w:val="24"/>
          <w:szCs w:val="24"/>
        </w:rPr>
        <w:t xml:space="preserve">The Mishnah is difficult to understand: </w:t>
      </w:r>
      <w:r w:rsidR="00181E3C">
        <w:rPr>
          <w:rFonts w:asciiTheme="minorBidi" w:hAnsiTheme="minorBidi" w:cstheme="minorBidi"/>
          <w:sz w:val="24"/>
          <w:szCs w:val="24"/>
        </w:rPr>
        <w:t>In</w:t>
      </w:r>
      <w:r w:rsidRPr="00B743A1">
        <w:rPr>
          <w:rFonts w:asciiTheme="minorBidi" w:hAnsiTheme="minorBidi" w:cstheme="minorBidi"/>
          <w:sz w:val="24"/>
          <w:szCs w:val="24"/>
        </w:rPr>
        <w:t xml:space="preserve"> the first </w:t>
      </w:r>
      <w:r w:rsidR="00E86B6E" w:rsidRPr="00B743A1">
        <w:rPr>
          <w:rFonts w:asciiTheme="minorBidi" w:hAnsiTheme="minorBidi" w:cstheme="minorBidi"/>
          <w:sz w:val="24"/>
          <w:szCs w:val="24"/>
        </w:rPr>
        <w:t>case</w:t>
      </w:r>
      <w:r w:rsidR="00181E3C">
        <w:rPr>
          <w:rFonts w:asciiTheme="minorBidi" w:hAnsiTheme="minorBidi" w:cstheme="minorBidi"/>
          <w:sz w:val="24"/>
          <w:szCs w:val="24"/>
        </w:rPr>
        <w:t>,</w:t>
      </w:r>
      <w:r w:rsidR="00E86B6E" w:rsidRPr="00B743A1">
        <w:rPr>
          <w:rFonts w:asciiTheme="minorBidi" w:hAnsiTheme="minorBidi" w:cstheme="minorBidi"/>
          <w:sz w:val="24"/>
          <w:szCs w:val="24"/>
        </w:rPr>
        <w:t xml:space="preserve"> we divide the money equally between the three women</w:t>
      </w:r>
      <w:r w:rsidR="00181E3C">
        <w:rPr>
          <w:rFonts w:asciiTheme="minorBidi" w:hAnsiTheme="minorBidi" w:cstheme="minorBidi"/>
          <w:sz w:val="24"/>
          <w:szCs w:val="24"/>
        </w:rPr>
        <w:t>;</w:t>
      </w:r>
      <w:r w:rsidR="00E86B6E" w:rsidRPr="00B743A1">
        <w:rPr>
          <w:rFonts w:asciiTheme="minorBidi" w:hAnsiTheme="minorBidi" w:cstheme="minorBidi"/>
          <w:sz w:val="24"/>
          <w:szCs w:val="24"/>
        </w:rPr>
        <w:t xml:space="preserve"> in the third case</w:t>
      </w:r>
      <w:r w:rsidR="00181E3C">
        <w:rPr>
          <w:rFonts w:asciiTheme="minorBidi" w:hAnsiTheme="minorBidi" w:cstheme="minorBidi"/>
          <w:sz w:val="24"/>
          <w:szCs w:val="24"/>
        </w:rPr>
        <w:t>, it is divided</w:t>
      </w:r>
      <w:r w:rsidR="00E86B6E" w:rsidRPr="00B743A1">
        <w:rPr>
          <w:rFonts w:asciiTheme="minorBidi" w:hAnsiTheme="minorBidi" w:cstheme="minorBidi"/>
          <w:sz w:val="24"/>
          <w:szCs w:val="24"/>
        </w:rPr>
        <w:t xml:space="preserve"> proportionately to the </w:t>
      </w:r>
      <w:r w:rsidR="00E86B6E" w:rsidRPr="00181E3C">
        <w:rPr>
          <w:rFonts w:asciiTheme="minorBidi" w:hAnsiTheme="minorBidi" w:cstheme="minorBidi"/>
          <w:i/>
          <w:iCs/>
          <w:sz w:val="24"/>
          <w:szCs w:val="24"/>
        </w:rPr>
        <w:t>ketub</w:t>
      </w:r>
      <w:r w:rsidR="00181E3C" w:rsidRPr="00181E3C">
        <w:rPr>
          <w:rFonts w:asciiTheme="minorBidi" w:hAnsiTheme="minorBidi" w:cstheme="minorBidi"/>
          <w:i/>
          <w:iCs/>
          <w:sz w:val="24"/>
          <w:szCs w:val="24"/>
        </w:rPr>
        <w:t>ot</w:t>
      </w:r>
      <w:r w:rsidR="00181E3C">
        <w:rPr>
          <w:rFonts w:asciiTheme="minorBidi" w:hAnsiTheme="minorBidi" w:cstheme="minorBidi"/>
          <w:sz w:val="24"/>
          <w:szCs w:val="24"/>
        </w:rPr>
        <w:t>;</w:t>
      </w:r>
      <w:r w:rsidR="00E86B6E" w:rsidRPr="00B743A1">
        <w:rPr>
          <w:rFonts w:asciiTheme="minorBidi" w:hAnsiTheme="minorBidi" w:cstheme="minorBidi"/>
          <w:sz w:val="24"/>
          <w:szCs w:val="24"/>
        </w:rPr>
        <w:t xml:space="preserve"> and in the middle case</w:t>
      </w:r>
      <w:r w:rsidR="00181E3C">
        <w:rPr>
          <w:rFonts w:asciiTheme="minorBidi" w:hAnsiTheme="minorBidi" w:cstheme="minorBidi"/>
          <w:sz w:val="24"/>
          <w:szCs w:val="24"/>
        </w:rPr>
        <w:t>,</w:t>
      </w:r>
      <w:r w:rsidR="00E86B6E" w:rsidRPr="00B743A1">
        <w:rPr>
          <w:rFonts w:asciiTheme="minorBidi" w:hAnsiTheme="minorBidi" w:cstheme="minorBidi"/>
          <w:sz w:val="24"/>
          <w:szCs w:val="24"/>
        </w:rPr>
        <w:t xml:space="preserve"> two of the women receive an equal amount despite the difference in their respective </w:t>
      </w:r>
      <w:r w:rsidR="00E86B6E" w:rsidRPr="00B743A1">
        <w:rPr>
          <w:rFonts w:asciiTheme="minorBidi" w:hAnsiTheme="minorBidi" w:cstheme="minorBidi"/>
          <w:i/>
          <w:iCs/>
          <w:sz w:val="24"/>
          <w:szCs w:val="24"/>
        </w:rPr>
        <w:t>ketubot</w:t>
      </w:r>
      <w:r w:rsidR="00181E3C">
        <w:rPr>
          <w:rFonts w:asciiTheme="minorBidi" w:hAnsiTheme="minorBidi" w:cstheme="minorBidi"/>
          <w:sz w:val="24"/>
          <w:szCs w:val="24"/>
        </w:rPr>
        <w:t xml:space="preserve">. Why? </w:t>
      </w:r>
    </w:p>
    <w:p w14:paraId="2FA04555" w14:textId="77777777" w:rsidR="00E86B6E" w:rsidRPr="00B743A1" w:rsidRDefault="00E86B6E" w:rsidP="000129D4">
      <w:pPr>
        <w:spacing w:line="240" w:lineRule="auto"/>
        <w:ind w:firstLine="720"/>
        <w:rPr>
          <w:rFonts w:asciiTheme="minorBidi" w:hAnsiTheme="minorBidi" w:cstheme="minorBidi"/>
          <w:sz w:val="24"/>
          <w:szCs w:val="24"/>
        </w:rPr>
      </w:pPr>
    </w:p>
    <w:p w14:paraId="3290AC71" w14:textId="77777777" w:rsidR="004B5357" w:rsidRPr="00B743A1" w:rsidRDefault="004B5357" w:rsidP="000129D4">
      <w:pPr>
        <w:spacing w:line="240" w:lineRule="auto"/>
        <w:ind w:firstLine="720"/>
        <w:rPr>
          <w:rFonts w:asciiTheme="minorBidi" w:hAnsiTheme="minorBidi" w:cstheme="minorBidi"/>
          <w:sz w:val="24"/>
          <w:szCs w:val="24"/>
        </w:rPr>
      </w:pPr>
      <w:r w:rsidRPr="00B743A1">
        <w:rPr>
          <w:rFonts w:asciiTheme="minorBidi" w:hAnsiTheme="minorBidi" w:cstheme="minorBidi"/>
          <w:sz w:val="24"/>
          <w:szCs w:val="24"/>
        </w:rPr>
        <w:t>In response to this difficulty,</w:t>
      </w:r>
      <w:r w:rsidR="00E86B6E" w:rsidRPr="00B743A1">
        <w:rPr>
          <w:rFonts w:asciiTheme="minorBidi" w:hAnsiTheme="minorBidi" w:cstheme="minorBidi"/>
          <w:sz w:val="24"/>
          <w:szCs w:val="24"/>
        </w:rPr>
        <w:t xml:space="preserve"> the Gemara proposes two </w:t>
      </w:r>
      <w:r w:rsidR="00E86B6E" w:rsidRPr="00B743A1">
        <w:rPr>
          <w:rFonts w:asciiTheme="minorBidi" w:hAnsiTheme="minorBidi" w:cstheme="minorBidi"/>
          <w:i/>
          <w:iCs/>
          <w:sz w:val="24"/>
          <w:szCs w:val="24"/>
        </w:rPr>
        <w:t>ukimtot</w:t>
      </w:r>
      <w:r w:rsidR="00E86B6E" w:rsidRPr="00B743A1">
        <w:rPr>
          <w:rFonts w:asciiTheme="minorBidi" w:hAnsiTheme="minorBidi" w:cstheme="minorBidi"/>
          <w:sz w:val="24"/>
          <w:szCs w:val="24"/>
        </w:rPr>
        <w:t xml:space="preserve">: </w:t>
      </w:r>
    </w:p>
    <w:p w14:paraId="7334275E" w14:textId="77777777" w:rsidR="00E86B6E" w:rsidRPr="00B743A1" w:rsidRDefault="00E86B6E" w:rsidP="000129D4">
      <w:pPr>
        <w:spacing w:line="240" w:lineRule="auto"/>
        <w:ind w:firstLine="720"/>
        <w:rPr>
          <w:rFonts w:asciiTheme="minorBidi" w:hAnsiTheme="minorBidi" w:cstheme="minorBidi"/>
          <w:sz w:val="24"/>
          <w:szCs w:val="24"/>
        </w:rPr>
      </w:pPr>
    </w:p>
    <w:p w14:paraId="32D72375" w14:textId="2A0B6699" w:rsidR="00E86B6E" w:rsidRPr="00B743A1" w:rsidRDefault="00E86B6E" w:rsidP="000129D4">
      <w:pPr>
        <w:pStyle w:val="BlockText"/>
        <w:spacing w:line="240" w:lineRule="auto"/>
        <w:ind w:left="720"/>
        <w:rPr>
          <w:rFonts w:asciiTheme="minorBidi" w:eastAsiaTheme="minorHAnsi" w:hAnsiTheme="minorBidi" w:cstheme="minorBidi"/>
          <w:sz w:val="24"/>
          <w:szCs w:val="24"/>
        </w:rPr>
      </w:pPr>
      <w:r w:rsidRPr="00B743A1">
        <w:rPr>
          <w:rFonts w:asciiTheme="minorBidi" w:eastAsiaTheme="minorHAnsi" w:hAnsiTheme="minorBidi" w:cstheme="minorBidi"/>
          <w:sz w:val="24"/>
          <w:szCs w:val="24"/>
        </w:rPr>
        <w:t xml:space="preserve">[The claimant] of the </w:t>
      </w:r>
      <w:r w:rsidRPr="00B743A1">
        <w:rPr>
          <w:rFonts w:asciiTheme="minorBidi" w:eastAsiaTheme="minorHAnsi" w:hAnsiTheme="minorBidi" w:cstheme="minorBidi"/>
          <w:i/>
          <w:iCs/>
          <w:sz w:val="24"/>
          <w:szCs w:val="24"/>
        </w:rPr>
        <w:t>maneh</w:t>
      </w:r>
      <w:r w:rsidRPr="00B743A1">
        <w:rPr>
          <w:rFonts w:asciiTheme="minorBidi" w:eastAsiaTheme="minorHAnsi" w:hAnsiTheme="minorBidi" w:cstheme="minorBidi"/>
          <w:sz w:val="24"/>
          <w:szCs w:val="24"/>
        </w:rPr>
        <w:t xml:space="preserve"> receives fifty </w:t>
      </w:r>
      <w:r w:rsidRPr="00B743A1">
        <w:rPr>
          <w:rFonts w:asciiTheme="minorBidi" w:eastAsiaTheme="minorHAnsi" w:hAnsiTheme="minorBidi" w:cstheme="minorBidi"/>
          <w:i/>
          <w:iCs/>
          <w:sz w:val="24"/>
          <w:szCs w:val="24"/>
        </w:rPr>
        <w:t>zuz</w:t>
      </w:r>
      <w:r w:rsidRPr="00B743A1">
        <w:rPr>
          <w:rFonts w:asciiTheme="minorBidi" w:eastAsiaTheme="minorHAnsi" w:hAnsiTheme="minorBidi" w:cstheme="minorBidi"/>
          <w:sz w:val="24"/>
          <w:szCs w:val="24"/>
        </w:rPr>
        <w:t xml:space="preserve">? Should she not be entitled to only thirty-three and a third </w:t>
      </w:r>
      <w:r w:rsidRPr="00B743A1">
        <w:rPr>
          <w:rFonts w:asciiTheme="minorBidi" w:eastAsiaTheme="minorHAnsi" w:hAnsiTheme="minorBidi" w:cstheme="minorBidi"/>
          <w:i/>
          <w:iCs/>
          <w:sz w:val="24"/>
          <w:szCs w:val="24"/>
        </w:rPr>
        <w:t>zuz</w:t>
      </w:r>
      <w:r w:rsidRPr="00B743A1">
        <w:rPr>
          <w:rFonts w:asciiTheme="minorBidi" w:eastAsiaTheme="minorHAnsi" w:hAnsiTheme="minorBidi" w:cstheme="minorBidi"/>
          <w:sz w:val="24"/>
          <w:szCs w:val="24"/>
        </w:rPr>
        <w:t xml:space="preserve">? Shmuel said: [Here it is a case] where the one who is entitled to the two hundred </w:t>
      </w:r>
      <w:r w:rsidRPr="00B743A1">
        <w:rPr>
          <w:rFonts w:asciiTheme="minorBidi" w:eastAsiaTheme="minorHAnsi" w:hAnsiTheme="minorBidi" w:cstheme="minorBidi"/>
          <w:i/>
          <w:iCs/>
          <w:sz w:val="24"/>
          <w:szCs w:val="24"/>
        </w:rPr>
        <w:t>zuz</w:t>
      </w:r>
      <w:r w:rsidRPr="00B743A1">
        <w:rPr>
          <w:rFonts w:asciiTheme="minorBidi" w:eastAsiaTheme="minorHAnsi" w:hAnsiTheme="minorBidi" w:cstheme="minorBidi"/>
          <w:sz w:val="24"/>
          <w:szCs w:val="24"/>
        </w:rPr>
        <w:t xml:space="preserve"> gave a written undertaking to the woman who was entitled to one </w:t>
      </w:r>
      <w:r w:rsidRPr="00B743A1">
        <w:rPr>
          <w:rFonts w:asciiTheme="minorBidi" w:eastAsiaTheme="minorHAnsi" w:hAnsiTheme="minorBidi" w:cstheme="minorBidi"/>
          <w:i/>
          <w:iCs/>
          <w:sz w:val="24"/>
          <w:szCs w:val="24"/>
        </w:rPr>
        <w:t>maneh</w:t>
      </w:r>
      <w:r w:rsidRPr="00B743A1">
        <w:rPr>
          <w:rFonts w:asciiTheme="minorBidi" w:eastAsiaTheme="minorHAnsi" w:hAnsiTheme="minorBidi" w:cstheme="minorBidi"/>
          <w:sz w:val="24"/>
          <w:szCs w:val="24"/>
        </w:rPr>
        <w:t xml:space="preserve">: "I have no claim whatsoever upon the </w:t>
      </w:r>
      <w:r w:rsidRPr="00B743A1">
        <w:rPr>
          <w:rFonts w:asciiTheme="minorBidi" w:eastAsiaTheme="minorHAnsi" w:hAnsiTheme="minorBidi" w:cstheme="minorBidi"/>
          <w:i/>
          <w:iCs/>
          <w:sz w:val="24"/>
          <w:szCs w:val="24"/>
        </w:rPr>
        <w:t>maneh</w:t>
      </w:r>
      <w:r w:rsidRPr="00B743A1">
        <w:rPr>
          <w:rFonts w:asciiTheme="minorBidi" w:eastAsiaTheme="minorHAnsi" w:hAnsiTheme="minorBidi" w:cstheme="minorBidi"/>
          <w:sz w:val="24"/>
          <w:szCs w:val="24"/>
        </w:rPr>
        <w:t>." But if so, read the next clause: [</w:t>
      </w:r>
      <w:r w:rsidR="00471624" w:rsidRPr="00B743A1">
        <w:rPr>
          <w:rFonts w:asciiTheme="minorBidi" w:eastAsiaTheme="minorHAnsi" w:hAnsiTheme="minorBidi" w:cstheme="minorBidi"/>
          <w:sz w:val="24"/>
          <w:szCs w:val="24"/>
        </w:rPr>
        <w:t xml:space="preserve">The claimants respectively] of the two hundred and the three hundred </w:t>
      </w:r>
      <w:r w:rsidR="00471624" w:rsidRPr="00B743A1">
        <w:rPr>
          <w:rFonts w:asciiTheme="minorBidi" w:eastAsiaTheme="minorHAnsi" w:hAnsiTheme="minorBidi" w:cstheme="minorBidi"/>
          <w:i/>
          <w:iCs/>
          <w:sz w:val="24"/>
          <w:szCs w:val="24"/>
        </w:rPr>
        <w:t>zuz</w:t>
      </w:r>
      <w:r w:rsidR="00471624" w:rsidRPr="00B743A1">
        <w:rPr>
          <w:rFonts w:asciiTheme="minorBidi" w:eastAsiaTheme="minorHAnsi" w:hAnsiTheme="minorBidi" w:cstheme="minorBidi"/>
          <w:sz w:val="24"/>
          <w:szCs w:val="24"/>
        </w:rPr>
        <w:t xml:space="preserve"> [</w:t>
      </w:r>
      <w:r w:rsidR="00181E3C" w:rsidRPr="00B743A1">
        <w:rPr>
          <w:rFonts w:asciiTheme="minorBidi" w:eastAsiaTheme="minorHAnsi" w:hAnsiTheme="minorBidi" w:cstheme="minorBidi"/>
          <w:sz w:val="24"/>
          <w:szCs w:val="24"/>
        </w:rPr>
        <w:t xml:space="preserve">each </w:t>
      </w:r>
      <w:r w:rsidR="00471624" w:rsidRPr="00B743A1">
        <w:rPr>
          <w:rFonts w:asciiTheme="minorBidi" w:eastAsiaTheme="minorHAnsi" w:hAnsiTheme="minorBidi" w:cstheme="minorBidi"/>
          <w:sz w:val="24"/>
          <w:szCs w:val="24"/>
        </w:rPr>
        <w:t xml:space="preserve">receive] three gold dinars. Why can she not tell her: "You have already renounced your claim upon it"? </w:t>
      </w:r>
      <w:r w:rsidRPr="00B743A1">
        <w:rPr>
          <w:rFonts w:asciiTheme="minorBidi" w:eastAsiaTheme="minorHAnsi" w:hAnsiTheme="minorBidi" w:cstheme="minorBidi"/>
          <w:sz w:val="24"/>
          <w:szCs w:val="24"/>
        </w:rPr>
        <w:t>Because she can reply</w:t>
      </w:r>
      <w:r w:rsidR="00471624" w:rsidRPr="00B743A1">
        <w:rPr>
          <w:rFonts w:asciiTheme="minorBidi" w:eastAsiaTheme="minorHAnsi" w:hAnsiTheme="minorBidi" w:cstheme="minorBidi"/>
          <w:sz w:val="24"/>
          <w:szCs w:val="24"/>
        </w:rPr>
        <w:t>: "I have only renounced my claim."</w:t>
      </w:r>
    </w:p>
    <w:p w14:paraId="0277FEF9" w14:textId="126BCBAF" w:rsidR="00471624" w:rsidRPr="00B743A1" w:rsidRDefault="00471624" w:rsidP="000129D4">
      <w:pPr>
        <w:pStyle w:val="BlockText"/>
        <w:spacing w:line="240" w:lineRule="auto"/>
        <w:ind w:left="720"/>
        <w:rPr>
          <w:rFonts w:asciiTheme="minorBidi" w:eastAsiaTheme="minorHAnsi" w:hAnsiTheme="minorBidi" w:cstheme="minorBidi"/>
          <w:sz w:val="24"/>
          <w:szCs w:val="24"/>
        </w:rPr>
      </w:pPr>
      <w:r w:rsidRPr="00B743A1">
        <w:rPr>
          <w:rFonts w:asciiTheme="minorBidi" w:eastAsiaTheme="minorHAnsi" w:hAnsiTheme="minorBidi" w:cstheme="minorBidi"/>
          <w:sz w:val="24"/>
          <w:szCs w:val="24"/>
        </w:rPr>
        <w:t>If the estate [was worth] three hundred, etc.</w:t>
      </w:r>
      <w:r w:rsidR="0060724E" w:rsidRPr="00B743A1">
        <w:rPr>
          <w:rFonts w:asciiTheme="minorBidi" w:eastAsiaTheme="minorHAnsi" w:hAnsiTheme="minorBidi" w:cstheme="minorBidi"/>
          <w:sz w:val="24"/>
          <w:szCs w:val="24"/>
        </w:rPr>
        <w:t xml:space="preserve"> </w:t>
      </w:r>
      <w:r w:rsidRPr="00B743A1">
        <w:rPr>
          <w:rFonts w:asciiTheme="minorBidi" w:eastAsiaTheme="minorHAnsi" w:hAnsiTheme="minorBidi" w:cstheme="minorBidi"/>
          <w:sz w:val="24"/>
          <w:szCs w:val="24"/>
        </w:rPr>
        <w:t xml:space="preserve">[Why should the claimant] of the two hundred </w:t>
      </w:r>
      <w:r w:rsidRPr="00B743A1">
        <w:rPr>
          <w:rFonts w:asciiTheme="minorBidi" w:eastAsiaTheme="minorHAnsi" w:hAnsiTheme="minorBidi" w:cstheme="minorBidi"/>
          <w:i/>
          <w:iCs/>
          <w:sz w:val="24"/>
          <w:szCs w:val="24"/>
        </w:rPr>
        <w:t>zuz</w:t>
      </w:r>
      <w:r w:rsidRPr="00B743A1">
        <w:rPr>
          <w:rFonts w:asciiTheme="minorBidi" w:eastAsiaTheme="minorHAnsi" w:hAnsiTheme="minorBidi" w:cstheme="minorBidi"/>
          <w:sz w:val="24"/>
          <w:szCs w:val="24"/>
        </w:rPr>
        <w:t xml:space="preserve"> receive a </w:t>
      </w:r>
      <w:r w:rsidRPr="00B743A1">
        <w:rPr>
          <w:rFonts w:asciiTheme="minorBidi" w:eastAsiaTheme="minorHAnsi" w:hAnsiTheme="minorBidi" w:cstheme="minorBidi"/>
          <w:i/>
          <w:iCs/>
          <w:sz w:val="24"/>
          <w:szCs w:val="24"/>
        </w:rPr>
        <w:t>maneh</w:t>
      </w:r>
      <w:r w:rsidRPr="00B743A1">
        <w:rPr>
          <w:rFonts w:asciiTheme="minorBidi" w:eastAsiaTheme="minorHAnsi" w:hAnsiTheme="minorBidi" w:cstheme="minorBidi"/>
          <w:sz w:val="24"/>
          <w:szCs w:val="24"/>
        </w:rPr>
        <w:t xml:space="preserve">, [when in fact] she should be entitled to only seventy-five </w:t>
      </w:r>
      <w:r w:rsidRPr="00B743A1">
        <w:rPr>
          <w:rFonts w:asciiTheme="minorBidi" w:eastAsiaTheme="minorHAnsi" w:hAnsiTheme="minorBidi" w:cstheme="minorBidi"/>
          <w:i/>
          <w:iCs/>
          <w:sz w:val="24"/>
          <w:szCs w:val="24"/>
        </w:rPr>
        <w:t>zuz</w:t>
      </w:r>
      <w:r w:rsidRPr="00B743A1">
        <w:rPr>
          <w:rFonts w:asciiTheme="minorBidi" w:eastAsiaTheme="minorHAnsi" w:hAnsiTheme="minorBidi" w:cstheme="minorBidi"/>
          <w:sz w:val="24"/>
          <w:szCs w:val="24"/>
        </w:rPr>
        <w:t xml:space="preserve">? Shmuel said: [Our </w:t>
      </w:r>
      <w:r w:rsidR="005D7463" w:rsidRPr="00911DD9">
        <w:rPr>
          <w:rFonts w:asciiTheme="minorBidi" w:eastAsiaTheme="minorHAnsi" w:hAnsiTheme="minorBidi" w:cstheme="minorBidi"/>
          <w:i/>
          <w:iCs/>
          <w:sz w:val="24"/>
          <w:szCs w:val="24"/>
        </w:rPr>
        <w:t>m</w:t>
      </w:r>
      <w:r w:rsidRPr="00911DD9">
        <w:rPr>
          <w:rFonts w:asciiTheme="minorBidi" w:eastAsiaTheme="minorHAnsi" w:hAnsiTheme="minorBidi" w:cstheme="minorBidi"/>
          <w:i/>
          <w:iCs/>
          <w:sz w:val="24"/>
          <w:szCs w:val="24"/>
        </w:rPr>
        <w:t>ishna</w:t>
      </w:r>
      <w:r w:rsidRPr="00B743A1">
        <w:rPr>
          <w:rFonts w:asciiTheme="minorBidi" w:eastAsiaTheme="minorHAnsi" w:hAnsiTheme="minorBidi" w:cstheme="minorBidi"/>
          <w:sz w:val="24"/>
          <w:szCs w:val="24"/>
        </w:rPr>
        <w:t xml:space="preserve"> refers </w:t>
      </w:r>
      <w:r w:rsidR="00E86B6E" w:rsidRPr="00B743A1">
        <w:rPr>
          <w:rFonts w:asciiTheme="minorBidi" w:eastAsiaTheme="minorHAnsi" w:hAnsiTheme="minorBidi" w:cstheme="minorBidi"/>
          <w:sz w:val="24"/>
          <w:szCs w:val="24"/>
        </w:rPr>
        <w:t>to a case] where the woman who</w:t>
      </w:r>
      <w:r w:rsidRPr="00B743A1">
        <w:rPr>
          <w:rFonts w:asciiTheme="minorBidi" w:eastAsiaTheme="minorHAnsi" w:hAnsiTheme="minorBidi" w:cstheme="minorBidi"/>
          <w:sz w:val="24"/>
          <w:szCs w:val="24"/>
        </w:rPr>
        <w:t xml:space="preserve"> </w:t>
      </w:r>
      <w:r w:rsidR="00E86B6E" w:rsidRPr="00B743A1">
        <w:rPr>
          <w:rFonts w:asciiTheme="minorBidi" w:eastAsiaTheme="minorHAnsi" w:hAnsiTheme="minorBidi" w:cstheme="minorBidi"/>
          <w:sz w:val="24"/>
          <w:szCs w:val="24"/>
        </w:rPr>
        <w:t xml:space="preserve">was entitled to the three hundred </w:t>
      </w:r>
      <w:r w:rsidR="00E86B6E" w:rsidRPr="00B743A1">
        <w:rPr>
          <w:rFonts w:asciiTheme="minorBidi" w:eastAsiaTheme="minorHAnsi" w:hAnsiTheme="minorBidi" w:cstheme="minorBidi"/>
          <w:i/>
          <w:iCs/>
          <w:sz w:val="24"/>
          <w:szCs w:val="24"/>
        </w:rPr>
        <w:t>zuz</w:t>
      </w:r>
      <w:r w:rsidR="00E86B6E" w:rsidRPr="00B743A1">
        <w:rPr>
          <w:rFonts w:asciiTheme="minorBidi" w:eastAsiaTheme="minorHAnsi" w:hAnsiTheme="minorBidi" w:cstheme="minorBidi"/>
          <w:sz w:val="24"/>
          <w:szCs w:val="24"/>
        </w:rPr>
        <w:t xml:space="preserve"> gave a written undertaking to the one who was entitled to the</w:t>
      </w:r>
      <w:r w:rsidRPr="00B743A1">
        <w:rPr>
          <w:rFonts w:asciiTheme="minorBidi" w:eastAsiaTheme="minorHAnsi" w:hAnsiTheme="minorBidi" w:cstheme="minorBidi"/>
          <w:sz w:val="24"/>
          <w:szCs w:val="24"/>
        </w:rPr>
        <w:t xml:space="preserve"> </w:t>
      </w:r>
      <w:r w:rsidR="00E86B6E" w:rsidRPr="00B743A1">
        <w:rPr>
          <w:rFonts w:asciiTheme="minorBidi" w:eastAsiaTheme="minorHAnsi" w:hAnsiTheme="minorBidi" w:cstheme="minorBidi"/>
          <w:sz w:val="24"/>
          <w:szCs w:val="24"/>
        </w:rPr>
        <w:t xml:space="preserve">two hundred </w:t>
      </w:r>
      <w:r w:rsidR="00E86B6E" w:rsidRPr="00B743A1">
        <w:rPr>
          <w:rFonts w:asciiTheme="minorBidi" w:eastAsiaTheme="minorHAnsi" w:hAnsiTheme="minorBidi" w:cstheme="minorBidi"/>
          <w:i/>
          <w:iCs/>
          <w:sz w:val="24"/>
          <w:szCs w:val="24"/>
        </w:rPr>
        <w:t>zuz</w:t>
      </w:r>
      <w:r w:rsidR="00E86B6E" w:rsidRPr="00B743A1">
        <w:rPr>
          <w:rFonts w:asciiTheme="minorBidi" w:eastAsiaTheme="minorHAnsi" w:hAnsiTheme="minorBidi" w:cstheme="minorBidi"/>
          <w:sz w:val="24"/>
          <w:szCs w:val="24"/>
        </w:rPr>
        <w:t xml:space="preserve"> and the ot</w:t>
      </w:r>
      <w:r w:rsidRPr="00B743A1">
        <w:rPr>
          <w:rFonts w:asciiTheme="minorBidi" w:eastAsiaTheme="minorHAnsi" w:hAnsiTheme="minorBidi" w:cstheme="minorBidi"/>
          <w:sz w:val="24"/>
          <w:szCs w:val="24"/>
        </w:rPr>
        <w:t xml:space="preserve">her who was entitled to a </w:t>
      </w:r>
      <w:r w:rsidRPr="00B743A1">
        <w:rPr>
          <w:rFonts w:asciiTheme="minorBidi" w:eastAsiaTheme="minorHAnsi" w:hAnsiTheme="minorBidi" w:cstheme="minorBidi"/>
          <w:i/>
          <w:iCs/>
          <w:sz w:val="24"/>
          <w:szCs w:val="24"/>
        </w:rPr>
        <w:t>maneh</w:t>
      </w:r>
      <w:r w:rsidRPr="00B743A1">
        <w:rPr>
          <w:rFonts w:asciiTheme="minorBidi" w:eastAsiaTheme="minorHAnsi" w:hAnsiTheme="minorBidi" w:cstheme="minorBidi"/>
          <w:sz w:val="24"/>
          <w:szCs w:val="24"/>
        </w:rPr>
        <w:t>: "</w:t>
      </w:r>
      <w:r w:rsidR="00E86B6E" w:rsidRPr="00B743A1">
        <w:rPr>
          <w:rFonts w:asciiTheme="minorBidi" w:eastAsiaTheme="minorHAnsi" w:hAnsiTheme="minorBidi" w:cstheme="minorBidi"/>
          <w:sz w:val="24"/>
          <w:szCs w:val="24"/>
        </w:rPr>
        <w:t>I have no claim whatsoever upon you</w:t>
      </w:r>
      <w:r w:rsidRPr="00B743A1">
        <w:rPr>
          <w:rFonts w:asciiTheme="minorBidi" w:eastAsiaTheme="minorHAnsi" w:hAnsiTheme="minorBidi" w:cstheme="minorBidi"/>
          <w:sz w:val="24"/>
          <w:szCs w:val="24"/>
        </w:rPr>
        <w:t xml:space="preserve"> </w:t>
      </w:r>
      <w:r w:rsidR="00E86B6E" w:rsidRPr="00B743A1">
        <w:rPr>
          <w:rFonts w:asciiTheme="minorBidi" w:eastAsiaTheme="minorHAnsi" w:hAnsiTheme="minorBidi" w:cstheme="minorBidi"/>
          <w:sz w:val="24"/>
          <w:szCs w:val="24"/>
        </w:rPr>
        <w:t xml:space="preserve">in respect of one </w:t>
      </w:r>
      <w:r w:rsidR="00E86B6E" w:rsidRPr="00B743A1">
        <w:rPr>
          <w:rFonts w:asciiTheme="minorBidi" w:eastAsiaTheme="minorHAnsi" w:hAnsiTheme="minorBidi" w:cstheme="minorBidi"/>
          <w:i/>
          <w:iCs/>
          <w:sz w:val="24"/>
          <w:szCs w:val="24"/>
        </w:rPr>
        <w:t>maneh</w:t>
      </w:r>
      <w:r w:rsidRPr="00B743A1">
        <w:rPr>
          <w:rFonts w:asciiTheme="minorBidi" w:eastAsiaTheme="minorHAnsi" w:hAnsiTheme="minorBidi" w:cstheme="minorBidi"/>
          <w:sz w:val="24"/>
          <w:szCs w:val="24"/>
        </w:rPr>
        <w:t>."</w:t>
      </w:r>
    </w:p>
    <w:p w14:paraId="507D442A" w14:textId="77777777" w:rsidR="00E86B6E" w:rsidRPr="00B743A1" w:rsidRDefault="00471624" w:rsidP="000129D4">
      <w:pPr>
        <w:pStyle w:val="BlockText"/>
        <w:spacing w:line="240" w:lineRule="auto"/>
        <w:ind w:left="720"/>
        <w:rPr>
          <w:rFonts w:asciiTheme="minorBidi" w:hAnsiTheme="minorBidi" w:cstheme="minorBidi"/>
          <w:sz w:val="24"/>
          <w:szCs w:val="24"/>
        </w:rPr>
      </w:pPr>
      <w:r w:rsidRPr="00B743A1">
        <w:rPr>
          <w:rFonts w:asciiTheme="minorBidi" w:eastAsiaTheme="minorHAnsi" w:hAnsiTheme="minorBidi" w:cstheme="minorBidi"/>
          <w:sz w:val="24"/>
          <w:szCs w:val="24"/>
        </w:rPr>
        <w:lastRenderedPageBreak/>
        <w:t xml:space="preserve">Rav Yaakov of Nehar Pekod said </w:t>
      </w:r>
      <w:r w:rsidR="00E86B6E" w:rsidRPr="00B743A1">
        <w:rPr>
          <w:rFonts w:asciiTheme="minorBidi" w:eastAsiaTheme="minorHAnsi" w:hAnsiTheme="minorBidi" w:cstheme="minorBidi"/>
          <w:sz w:val="24"/>
          <w:szCs w:val="24"/>
        </w:rPr>
        <w:t>in the name of Ra</w:t>
      </w:r>
      <w:r w:rsidRPr="00B743A1">
        <w:rPr>
          <w:rFonts w:asciiTheme="minorBidi" w:eastAsiaTheme="minorHAnsi" w:hAnsiTheme="minorBidi" w:cstheme="minorBidi"/>
          <w:sz w:val="24"/>
          <w:szCs w:val="24"/>
        </w:rPr>
        <w:t>v</w:t>
      </w:r>
      <w:r w:rsidR="00E86B6E" w:rsidRPr="00B743A1">
        <w:rPr>
          <w:rFonts w:asciiTheme="minorBidi" w:eastAsiaTheme="minorHAnsi" w:hAnsiTheme="minorBidi" w:cstheme="minorBidi"/>
          <w:sz w:val="24"/>
          <w:szCs w:val="24"/>
        </w:rPr>
        <w:t>ina: The first</w:t>
      </w:r>
      <w:r w:rsidRPr="00B743A1">
        <w:rPr>
          <w:rFonts w:asciiTheme="minorBidi" w:eastAsiaTheme="minorHAnsi" w:hAnsiTheme="minorBidi" w:cstheme="minorBidi"/>
          <w:sz w:val="24"/>
          <w:szCs w:val="24"/>
        </w:rPr>
        <w:t xml:space="preserve"> </w:t>
      </w:r>
      <w:r w:rsidR="00E86B6E" w:rsidRPr="00B743A1">
        <w:rPr>
          <w:rFonts w:asciiTheme="minorBidi" w:eastAsiaTheme="minorHAnsi" w:hAnsiTheme="minorBidi" w:cstheme="minorBidi"/>
          <w:sz w:val="24"/>
          <w:szCs w:val="24"/>
        </w:rPr>
        <w:t xml:space="preserve">clause deals with two acts of seizure and the </w:t>
      </w:r>
      <w:r w:rsidRPr="00B743A1">
        <w:rPr>
          <w:rFonts w:asciiTheme="minorBidi" w:eastAsiaTheme="minorHAnsi" w:hAnsiTheme="minorBidi" w:cstheme="minorBidi"/>
          <w:sz w:val="24"/>
          <w:szCs w:val="24"/>
        </w:rPr>
        <w:t xml:space="preserve">last </w:t>
      </w:r>
      <w:r w:rsidR="00E86B6E" w:rsidRPr="00B743A1">
        <w:rPr>
          <w:rFonts w:asciiTheme="minorBidi" w:eastAsiaTheme="minorHAnsi" w:hAnsiTheme="minorBidi" w:cstheme="minorBidi"/>
          <w:sz w:val="24"/>
          <w:szCs w:val="24"/>
        </w:rPr>
        <w:t>clause</w:t>
      </w:r>
      <w:r w:rsidRPr="00B743A1">
        <w:rPr>
          <w:rFonts w:asciiTheme="minorBidi" w:eastAsiaTheme="minorHAnsi" w:hAnsiTheme="minorBidi" w:cstheme="minorBidi"/>
          <w:sz w:val="24"/>
          <w:szCs w:val="24"/>
        </w:rPr>
        <w:t xml:space="preserve"> deals with two acts of seizure. The first </w:t>
      </w:r>
      <w:r w:rsidR="00E86B6E" w:rsidRPr="00B743A1">
        <w:rPr>
          <w:rFonts w:asciiTheme="minorBidi" w:eastAsiaTheme="minorHAnsi" w:hAnsiTheme="minorBidi" w:cstheme="minorBidi"/>
          <w:sz w:val="24"/>
          <w:szCs w:val="24"/>
        </w:rPr>
        <w:t>clause deals with two acts of seizure</w:t>
      </w:r>
      <w:r w:rsidRPr="00B743A1">
        <w:rPr>
          <w:rFonts w:asciiTheme="minorBidi" w:eastAsiaTheme="minorHAnsi" w:hAnsiTheme="minorBidi" w:cstheme="minorBidi"/>
          <w:sz w:val="24"/>
          <w:szCs w:val="24"/>
        </w:rPr>
        <w:t xml:space="preserve"> – that is, </w:t>
      </w:r>
      <w:r w:rsidR="00E86B6E" w:rsidRPr="00B743A1">
        <w:rPr>
          <w:rFonts w:asciiTheme="minorBidi" w:eastAsiaTheme="minorHAnsi" w:hAnsiTheme="minorBidi" w:cstheme="minorBidi"/>
          <w:sz w:val="24"/>
          <w:szCs w:val="24"/>
        </w:rPr>
        <w:t xml:space="preserve">seventy-five </w:t>
      </w:r>
      <w:r w:rsidR="00E86B6E" w:rsidRPr="00B743A1">
        <w:rPr>
          <w:rFonts w:asciiTheme="minorBidi" w:eastAsiaTheme="minorHAnsi" w:hAnsiTheme="minorBidi" w:cstheme="minorBidi"/>
          <w:i/>
          <w:iCs/>
          <w:sz w:val="24"/>
          <w:szCs w:val="24"/>
        </w:rPr>
        <w:t>zuz</w:t>
      </w:r>
      <w:r w:rsidR="00E86B6E" w:rsidRPr="00B743A1">
        <w:rPr>
          <w:rFonts w:asciiTheme="minorBidi" w:eastAsiaTheme="minorHAnsi" w:hAnsiTheme="minorBidi" w:cstheme="minorBidi"/>
          <w:sz w:val="24"/>
          <w:szCs w:val="24"/>
        </w:rPr>
        <w:t xml:space="preserve"> came into their hands the first time</w:t>
      </w:r>
      <w:r w:rsidRPr="00B743A1">
        <w:rPr>
          <w:rFonts w:asciiTheme="minorBidi" w:eastAsiaTheme="minorHAnsi" w:hAnsiTheme="minorBidi" w:cstheme="minorBidi"/>
          <w:sz w:val="24"/>
          <w:szCs w:val="24"/>
        </w:rPr>
        <w:t xml:space="preserve"> </w:t>
      </w:r>
      <w:r w:rsidR="00E86B6E" w:rsidRPr="00B743A1">
        <w:rPr>
          <w:rFonts w:asciiTheme="minorBidi" w:eastAsiaTheme="minorHAnsi" w:hAnsiTheme="minorBidi" w:cstheme="minorBidi"/>
          <w:sz w:val="24"/>
          <w:szCs w:val="24"/>
        </w:rPr>
        <w:t xml:space="preserve">and one hundred and twenty-five the second </w:t>
      </w:r>
      <w:r w:rsidRPr="00B743A1">
        <w:rPr>
          <w:rFonts w:asciiTheme="minorBidi" w:eastAsiaTheme="minorHAnsi" w:hAnsiTheme="minorBidi" w:cstheme="minorBidi"/>
          <w:sz w:val="24"/>
          <w:szCs w:val="24"/>
        </w:rPr>
        <w:t xml:space="preserve">time. The last clause deals with two acts of seizure – that is, </w:t>
      </w:r>
      <w:r w:rsidR="00E86B6E" w:rsidRPr="00B743A1">
        <w:rPr>
          <w:rFonts w:asciiTheme="minorBidi" w:eastAsiaTheme="minorHAnsi" w:hAnsiTheme="minorBidi" w:cstheme="minorBidi"/>
          <w:sz w:val="24"/>
          <w:szCs w:val="24"/>
        </w:rPr>
        <w:t>seventy-five came into their hands the first time and two hundred and twenty-five</w:t>
      </w:r>
      <w:r w:rsidRPr="00B743A1">
        <w:rPr>
          <w:rFonts w:asciiTheme="minorBidi" w:eastAsiaTheme="minorHAnsi" w:hAnsiTheme="minorBidi" w:cstheme="minorBidi"/>
          <w:sz w:val="24"/>
          <w:szCs w:val="24"/>
        </w:rPr>
        <w:t xml:space="preserve"> </w:t>
      </w:r>
      <w:r w:rsidR="00E86B6E" w:rsidRPr="00B743A1">
        <w:rPr>
          <w:rFonts w:asciiTheme="minorBidi" w:eastAsiaTheme="minorHAnsi" w:hAnsiTheme="minorBidi" w:cstheme="minorBidi"/>
          <w:sz w:val="24"/>
          <w:szCs w:val="24"/>
        </w:rPr>
        <w:t>the second time.</w:t>
      </w:r>
      <w:r w:rsidRPr="00B743A1">
        <w:rPr>
          <w:rFonts w:asciiTheme="minorBidi" w:hAnsiTheme="minorBidi" w:cstheme="minorBidi"/>
          <w:sz w:val="24"/>
          <w:szCs w:val="24"/>
        </w:rPr>
        <w:t xml:space="preserve"> (</w:t>
      </w:r>
      <w:r w:rsidRPr="00B743A1">
        <w:rPr>
          <w:rFonts w:asciiTheme="minorBidi" w:hAnsiTheme="minorBidi" w:cstheme="minorBidi"/>
          <w:i/>
          <w:iCs/>
          <w:sz w:val="24"/>
          <w:szCs w:val="24"/>
        </w:rPr>
        <w:t xml:space="preserve">Ketubot </w:t>
      </w:r>
      <w:r w:rsidRPr="00B743A1">
        <w:rPr>
          <w:rFonts w:asciiTheme="minorBidi" w:hAnsiTheme="minorBidi" w:cstheme="minorBidi"/>
          <w:sz w:val="24"/>
          <w:szCs w:val="24"/>
        </w:rPr>
        <w:t>93a)</w:t>
      </w:r>
    </w:p>
    <w:p w14:paraId="70ACD174" w14:textId="77777777" w:rsidR="00D62B82" w:rsidRPr="00B743A1" w:rsidRDefault="00D62B82" w:rsidP="000129D4">
      <w:pPr>
        <w:spacing w:line="240" w:lineRule="auto"/>
        <w:rPr>
          <w:rFonts w:asciiTheme="minorBidi" w:hAnsiTheme="minorBidi" w:cstheme="minorBidi"/>
          <w:sz w:val="24"/>
          <w:szCs w:val="24"/>
        </w:rPr>
      </w:pPr>
    </w:p>
    <w:p w14:paraId="30EC49F3" w14:textId="330EA1E7" w:rsidR="003D23B8" w:rsidRPr="00B743A1" w:rsidRDefault="00D62B82" w:rsidP="000129D4">
      <w:pPr>
        <w:spacing w:line="240" w:lineRule="auto"/>
        <w:ind w:firstLine="720"/>
        <w:rPr>
          <w:rFonts w:asciiTheme="minorBidi" w:hAnsiTheme="minorBidi" w:cstheme="minorBidi"/>
          <w:sz w:val="24"/>
          <w:szCs w:val="24"/>
        </w:rPr>
      </w:pPr>
      <w:r w:rsidRPr="00B743A1">
        <w:rPr>
          <w:rFonts w:asciiTheme="minorBidi" w:hAnsiTheme="minorBidi" w:cstheme="minorBidi"/>
          <w:sz w:val="24"/>
          <w:szCs w:val="24"/>
        </w:rPr>
        <w:t xml:space="preserve">Both </w:t>
      </w:r>
      <w:r w:rsidRPr="00B743A1">
        <w:rPr>
          <w:rFonts w:asciiTheme="minorBidi" w:hAnsiTheme="minorBidi" w:cstheme="minorBidi"/>
          <w:i/>
          <w:iCs/>
          <w:sz w:val="24"/>
          <w:szCs w:val="24"/>
        </w:rPr>
        <w:t xml:space="preserve">ukimtot </w:t>
      </w:r>
      <w:r w:rsidRPr="00B743A1">
        <w:rPr>
          <w:rFonts w:asciiTheme="minorBidi" w:hAnsiTheme="minorBidi" w:cstheme="minorBidi"/>
          <w:sz w:val="24"/>
          <w:szCs w:val="24"/>
        </w:rPr>
        <w:t>are difficult to understand, and much ink has been spilled to explain them.</w:t>
      </w:r>
      <w:r w:rsidRPr="00B743A1">
        <w:rPr>
          <w:rStyle w:val="FootnoteReference"/>
          <w:rFonts w:asciiTheme="minorBidi" w:hAnsiTheme="minorBidi" w:cstheme="minorBidi"/>
          <w:sz w:val="24"/>
          <w:szCs w:val="24"/>
        </w:rPr>
        <w:footnoteReference w:id="6"/>
      </w:r>
      <w:r w:rsidRPr="00B743A1">
        <w:rPr>
          <w:rFonts w:asciiTheme="minorBidi" w:hAnsiTheme="minorBidi" w:cstheme="minorBidi"/>
          <w:sz w:val="24"/>
          <w:szCs w:val="24"/>
        </w:rPr>
        <w:t xml:space="preserve"> In general, Shmuel interprets the Mishna as referring to cases </w:t>
      </w:r>
      <w:r w:rsidR="003D23B8" w:rsidRPr="00B743A1">
        <w:rPr>
          <w:rFonts w:asciiTheme="minorBidi" w:hAnsiTheme="minorBidi" w:cstheme="minorBidi"/>
          <w:sz w:val="24"/>
          <w:szCs w:val="24"/>
        </w:rPr>
        <w:t xml:space="preserve">where the women made </w:t>
      </w:r>
      <w:r w:rsidRPr="00B743A1">
        <w:rPr>
          <w:rFonts w:asciiTheme="minorBidi" w:hAnsiTheme="minorBidi" w:cstheme="minorBidi"/>
          <w:sz w:val="24"/>
          <w:szCs w:val="24"/>
        </w:rPr>
        <w:t xml:space="preserve">certain </w:t>
      </w:r>
      <w:r w:rsidR="003D23B8" w:rsidRPr="00B743A1">
        <w:rPr>
          <w:rFonts w:asciiTheme="minorBidi" w:hAnsiTheme="minorBidi" w:cstheme="minorBidi"/>
          <w:sz w:val="24"/>
          <w:szCs w:val="24"/>
        </w:rPr>
        <w:t>commitments</w:t>
      </w:r>
      <w:r w:rsidRPr="00B743A1">
        <w:rPr>
          <w:rFonts w:asciiTheme="minorBidi" w:hAnsiTheme="minorBidi" w:cstheme="minorBidi"/>
          <w:sz w:val="24"/>
          <w:szCs w:val="24"/>
        </w:rPr>
        <w:t xml:space="preserve"> to each other, whereas Ravina interprets it as referring to cases where the deceased husband left no free assets, but </w:t>
      </w:r>
      <w:r w:rsidR="005D7463">
        <w:rPr>
          <w:rFonts w:asciiTheme="minorBidi" w:hAnsiTheme="minorBidi" w:cstheme="minorBidi"/>
          <w:sz w:val="24"/>
          <w:szCs w:val="24"/>
        </w:rPr>
        <w:t>did have</w:t>
      </w:r>
      <w:r w:rsidRPr="00B743A1">
        <w:rPr>
          <w:rFonts w:asciiTheme="minorBidi" w:hAnsiTheme="minorBidi" w:cstheme="minorBidi"/>
          <w:sz w:val="24"/>
          <w:szCs w:val="24"/>
        </w:rPr>
        <w:t xml:space="preserve"> assets in the form of liens on the property of people who had borrowed money from him, </w:t>
      </w:r>
      <w:r w:rsidR="003D23B8" w:rsidRPr="00B743A1">
        <w:rPr>
          <w:rFonts w:asciiTheme="minorBidi" w:hAnsiTheme="minorBidi" w:cstheme="minorBidi"/>
          <w:sz w:val="24"/>
          <w:szCs w:val="24"/>
        </w:rPr>
        <w:t>and the women</w:t>
      </w:r>
      <w:r w:rsidRPr="00B743A1">
        <w:rPr>
          <w:rFonts w:asciiTheme="minorBidi" w:hAnsiTheme="minorBidi" w:cstheme="minorBidi"/>
          <w:sz w:val="24"/>
          <w:szCs w:val="24"/>
        </w:rPr>
        <w:t xml:space="preserve"> collected </w:t>
      </w:r>
      <w:r w:rsidR="003D23B8" w:rsidRPr="00B743A1">
        <w:rPr>
          <w:rFonts w:asciiTheme="minorBidi" w:hAnsiTheme="minorBidi" w:cstheme="minorBidi"/>
          <w:sz w:val="24"/>
          <w:szCs w:val="24"/>
        </w:rPr>
        <w:t xml:space="preserve">these debts in two stages. The </w:t>
      </w:r>
      <w:r w:rsidRPr="00B743A1">
        <w:rPr>
          <w:rFonts w:asciiTheme="minorBidi" w:hAnsiTheme="minorBidi" w:cstheme="minorBidi"/>
          <w:sz w:val="24"/>
          <w:szCs w:val="24"/>
        </w:rPr>
        <w:t xml:space="preserve">common denominator of the two </w:t>
      </w:r>
      <w:r w:rsidRPr="00B743A1">
        <w:rPr>
          <w:rFonts w:asciiTheme="minorBidi" w:hAnsiTheme="minorBidi" w:cstheme="minorBidi"/>
          <w:i/>
          <w:iCs/>
          <w:sz w:val="24"/>
          <w:szCs w:val="24"/>
        </w:rPr>
        <w:t xml:space="preserve">ukimtot </w:t>
      </w:r>
      <w:r w:rsidRPr="00B743A1">
        <w:rPr>
          <w:rFonts w:asciiTheme="minorBidi" w:hAnsiTheme="minorBidi" w:cstheme="minorBidi"/>
          <w:sz w:val="24"/>
          <w:szCs w:val="24"/>
        </w:rPr>
        <w:t xml:space="preserve">is that under normal conditions – without agreements among the women and where the deceased husband left free assets – the </w:t>
      </w:r>
      <w:r w:rsidR="00BB3CB0" w:rsidRPr="00B743A1">
        <w:rPr>
          <w:rFonts w:asciiTheme="minorBidi" w:hAnsiTheme="minorBidi" w:cstheme="minorBidi"/>
          <w:sz w:val="24"/>
          <w:szCs w:val="24"/>
        </w:rPr>
        <w:t>money is not divided up as stated in the Mishna. It should also be remarked that in the end</w:t>
      </w:r>
      <w:r w:rsidR="005D7463">
        <w:rPr>
          <w:rFonts w:asciiTheme="minorBidi" w:hAnsiTheme="minorBidi" w:cstheme="minorBidi"/>
          <w:sz w:val="24"/>
          <w:szCs w:val="24"/>
        </w:rPr>
        <w:t>,</w:t>
      </w:r>
      <w:r w:rsidR="00BB3CB0" w:rsidRPr="00B743A1">
        <w:rPr>
          <w:rFonts w:asciiTheme="minorBidi" w:hAnsiTheme="minorBidi" w:cstheme="minorBidi"/>
          <w:sz w:val="24"/>
          <w:szCs w:val="24"/>
        </w:rPr>
        <w:t xml:space="preserve"> the Gemara notes that the </w:t>
      </w:r>
      <w:r w:rsidR="005D7463" w:rsidRPr="00911DD9">
        <w:rPr>
          <w:rFonts w:asciiTheme="minorBidi" w:hAnsiTheme="minorBidi" w:cstheme="minorBidi"/>
          <w:i/>
          <w:iCs/>
          <w:sz w:val="24"/>
          <w:szCs w:val="24"/>
        </w:rPr>
        <w:t>h</w:t>
      </w:r>
      <w:r w:rsidR="00BB3CB0" w:rsidRPr="00911DD9">
        <w:rPr>
          <w:rFonts w:asciiTheme="minorBidi" w:hAnsiTheme="minorBidi" w:cstheme="minorBidi"/>
          <w:i/>
          <w:iCs/>
          <w:sz w:val="24"/>
          <w:szCs w:val="24"/>
        </w:rPr>
        <w:t>alakha</w:t>
      </w:r>
      <w:r w:rsidR="00BB3CB0" w:rsidRPr="00B743A1">
        <w:rPr>
          <w:rFonts w:asciiTheme="minorBidi" w:hAnsiTheme="minorBidi" w:cstheme="minorBidi"/>
          <w:sz w:val="24"/>
          <w:szCs w:val="24"/>
        </w:rPr>
        <w:t xml:space="preserve"> is not in accordance with this </w:t>
      </w:r>
      <w:r w:rsidR="005D7463" w:rsidRPr="00911DD9">
        <w:rPr>
          <w:rFonts w:asciiTheme="minorBidi" w:hAnsiTheme="minorBidi" w:cstheme="minorBidi"/>
          <w:i/>
          <w:iCs/>
          <w:sz w:val="24"/>
          <w:szCs w:val="24"/>
        </w:rPr>
        <w:t>m</w:t>
      </w:r>
      <w:r w:rsidR="00BB3CB0" w:rsidRPr="00911DD9">
        <w:rPr>
          <w:rFonts w:asciiTheme="minorBidi" w:hAnsiTheme="minorBidi" w:cstheme="minorBidi"/>
          <w:i/>
          <w:iCs/>
          <w:sz w:val="24"/>
          <w:szCs w:val="24"/>
        </w:rPr>
        <w:t>ishna</w:t>
      </w:r>
      <w:r w:rsidR="00BB3CB0" w:rsidRPr="00B743A1">
        <w:rPr>
          <w:rFonts w:asciiTheme="minorBidi" w:hAnsiTheme="minorBidi" w:cstheme="minorBidi"/>
          <w:sz w:val="24"/>
          <w:szCs w:val="24"/>
        </w:rPr>
        <w:t>:</w:t>
      </w:r>
    </w:p>
    <w:p w14:paraId="73DDBE06" w14:textId="77777777" w:rsidR="00BB3CB0" w:rsidRPr="00B743A1" w:rsidRDefault="00BB3CB0" w:rsidP="000129D4">
      <w:pPr>
        <w:spacing w:line="240" w:lineRule="auto"/>
        <w:ind w:firstLine="567"/>
        <w:rPr>
          <w:rFonts w:asciiTheme="minorBidi" w:hAnsiTheme="minorBidi" w:cstheme="minorBidi"/>
          <w:sz w:val="24"/>
          <w:szCs w:val="24"/>
        </w:rPr>
      </w:pPr>
    </w:p>
    <w:p w14:paraId="1CCFE8B7" w14:textId="251B8482" w:rsidR="00BB3CB0" w:rsidRPr="00B743A1" w:rsidRDefault="00BB3CB0" w:rsidP="000129D4">
      <w:pPr>
        <w:pStyle w:val="BlockText"/>
        <w:spacing w:line="240" w:lineRule="auto"/>
        <w:ind w:left="720"/>
        <w:rPr>
          <w:rFonts w:asciiTheme="minorBidi" w:eastAsiaTheme="minorHAnsi" w:hAnsiTheme="minorBidi" w:cstheme="minorBidi"/>
          <w:sz w:val="24"/>
          <w:szCs w:val="24"/>
        </w:rPr>
      </w:pPr>
      <w:r w:rsidRPr="00B743A1">
        <w:rPr>
          <w:rFonts w:asciiTheme="minorBidi" w:eastAsiaTheme="minorHAnsi" w:hAnsiTheme="minorBidi" w:cstheme="minorBidi"/>
          <w:sz w:val="24"/>
          <w:szCs w:val="24"/>
        </w:rPr>
        <w:t>It was taught: This is the teaching of Rabbi Natan. [But] Rabbi [Yehuda Ha</w:t>
      </w:r>
      <w:r w:rsidR="005D7463">
        <w:rPr>
          <w:rFonts w:asciiTheme="minorBidi" w:eastAsiaTheme="minorHAnsi" w:hAnsiTheme="minorBidi" w:cstheme="minorBidi"/>
          <w:sz w:val="24"/>
          <w:szCs w:val="24"/>
        </w:rPr>
        <w:t>-</w:t>
      </w:r>
      <w:r w:rsidRPr="00B743A1">
        <w:rPr>
          <w:rFonts w:asciiTheme="minorBidi" w:eastAsiaTheme="minorHAnsi" w:hAnsiTheme="minorBidi" w:cstheme="minorBidi"/>
          <w:sz w:val="24"/>
          <w:szCs w:val="24"/>
        </w:rPr>
        <w:t>Nasi] says: I do not approve of R</w:t>
      </w:r>
      <w:r w:rsidR="00337091" w:rsidRPr="00B743A1">
        <w:rPr>
          <w:rFonts w:asciiTheme="minorBidi" w:eastAsiaTheme="minorHAnsi" w:hAnsiTheme="minorBidi" w:cstheme="minorBidi"/>
          <w:sz w:val="24"/>
          <w:szCs w:val="24"/>
        </w:rPr>
        <w:t xml:space="preserve">abbi Natan's </w:t>
      </w:r>
      <w:r w:rsidRPr="00B743A1">
        <w:rPr>
          <w:rFonts w:asciiTheme="minorBidi" w:eastAsiaTheme="minorHAnsi" w:hAnsiTheme="minorBidi" w:cstheme="minorBidi"/>
          <w:sz w:val="24"/>
          <w:szCs w:val="24"/>
        </w:rPr>
        <w:t>views in these [cases] for [the three wives] take equal shares.</w:t>
      </w:r>
    </w:p>
    <w:p w14:paraId="6F1F63C2" w14:textId="77777777" w:rsidR="00BB3CB0" w:rsidRPr="00B743A1" w:rsidRDefault="00BB3CB0" w:rsidP="000129D4">
      <w:pPr>
        <w:pStyle w:val="BlockText"/>
        <w:spacing w:line="240" w:lineRule="auto"/>
        <w:rPr>
          <w:rFonts w:asciiTheme="minorBidi" w:hAnsiTheme="minorBidi" w:cstheme="minorBidi"/>
          <w:sz w:val="24"/>
          <w:szCs w:val="24"/>
        </w:rPr>
      </w:pPr>
    </w:p>
    <w:p w14:paraId="2242FAEC" w14:textId="5365E027" w:rsidR="003D23B8" w:rsidRPr="00B743A1" w:rsidRDefault="00BB3CB0" w:rsidP="000129D4">
      <w:pPr>
        <w:spacing w:line="240" w:lineRule="auto"/>
        <w:ind w:firstLine="567"/>
        <w:rPr>
          <w:rFonts w:asciiTheme="minorBidi" w:hAnsiTheme="minorBidi" w:cstheme="minorBidi"/>
          <w:sz w:val="24"/>
          <w:szCs w:val="24"/>
        </w:rPr>
      </w:pPr>
      <w:r w:rsidRPr="00B743A1">
        <w:rPr>
          <w:rFonts w:asciiTheme="minorBidi" w:hAnsiTheme="minorBidi" w:cstheme="minorBidi"/>
          <w:sz w:val="24"/>
          <w:szCs w:val="24"/>
        </w:rPr>
        <w:t xml:space="preserve">Rabbi Saadya Gaon proposed an </w:t>
      </w:r>
      <w:r w:rsidR="00E27BAB">
        <w:rPr>
          <w:rFonts w:asciiTheme="minorBidi" w:hAnsiTheme="minorBidi" w:cstheme="minorBidi"/>
          <w:sz w:val="24"/>
          <w:szCs w:val="24"/>
        </w:rPr>
        <w:t>approach</w:t>
      </w:r>
      <w:r w:rsidR="00E27BAB" w:rsidRPr="00B743A1">
        <w:rPr>
          <w:rFonts w:asciiTheme="minorBidi" w:hAnsiTheme="minorBidi" w:cstheme="minorBidi"/>
          <w:sz w:val="24"/>
          <w:szCs w:val="24"/>
        </w:rPr>
        <w:t xml:space="preserve"> </w:t>
      </w:r>
      <w:r w:rsidRPr="00B743A1">
        <w:rPr>
          <w:rFonts w:asciiTheme="minorBidi" w:hAnsiTheme="minorBidi" w:cstheme="minorBidi"/>
          <w:sz w:val="24"/>
          <w:szCs w:val="24"/>
        </w:rPr>
        <w:t xml:space="preserve">that explains the logic of the Mishna without any </w:t>
      </w:r>
      <w:r w:rsidRPr="00B743A1">
        <w:rPr>
          <w:rFonts w:asciiTheme="minorBidi" w:hAnsiTheme="minorBidi" w:cstheme="minorBidi"/>
          <w:i/>
          <w:iCs/>
          <w:sz w:val="24"/>
          <w:szCs w:val="24"/>
        </w:rPr>
        <w:t xml:space="preserve">ukimta </w:t>
      </w:r>
      <w:r w:rsidRPr="00B743A1">
        <w:rPr>
          <w:rFonts w:asciiTheme="minorBidi" w:hAnsiTheme="minorBidi" w:cstheme="minorBidi"/>
          <w:sz w:val="24"/>
          <w:szCs w:val="24"/>
        </w:rPr>
        <w:t>whatsoever:</w:t>
      </w:r>
    </w:p>
    <w:p w14:paraId="7EA0E382" w14:textId="77777777" w:rsidR="00BB3CB0" w:rsidRPr="00B743A1" w:rsidRDefault="00BB3CB0" w:rsidP="000129D4">
      <w:pPr>
        <w:spacing w:line="240" w:lineRule="auto"/>
        <w:ind w:firstLine="567"/>
        <w:rPr>
          <w:rFonts w:asciiTheme="minorBidi" w:hAnsiTheme="minorBidi" w:cstheme="minorBidi"/>
          <w:sz w:val="24"/>
          <w:szCs w:val="24"/>
        </w:rPr>
      </w:pPr>
    </w:p>
    <w:p w14:paraId="7D44DFC5" w14:textId="4A802556" w:rsidR="00380373" w:rsidRPr="00B743A1" w:rsidRDefault="003D23B8" w:rsidP="000129D4">
      <w:pPr>
        <w:pStyle w:val="BlockText"/>
        <w:spacing w:line="240" w:lineRule="auto"/>
        <w:ind w:left="720"/>
        <w:rPr>
          <w:rFonts w:asciiTheme="minorBidi" w:hAnsiTheme="minorBidi" w:cstheme="minorBidi"/>
          <w:sz w:val="24"/>
          <w:szCs w:val="24"/>
        </w:rPr>
      </w:pPr>
      <w:r w:rsidRPr="00B743A1">
        <w:rPr>
          <w:rFonts w:asciiTheme="minorBidi" w:hAnsiTheme="minorBidi" w:cstheme="minorBidi"/>
          <w:sz w:val="24"/>
          <w:szCs w:val="24"/>
        </w:rPr>
        <w:t xml:space="preserve">Even though we know that </w:t>
      </w:r>
      <w:r w:rsidR="0060724E" w:rsidRPr="00B743A1">
        <w:rPr>
          <w:rFonts w:asciiTheme="minorBidi" w:hAnsiTheme="minorBidi" w:cstheme="minorBidi"/>
          <w:sz w:val="24"/>
          <w:szCs w:val="24"/>
        </w:rPr>
        <w:t xml:space="preserve">the </w:t>
      </w:r>
      <w:r w:rsidR="005D7463" w:rsidRPr="00911DD9">
        <w:rPr>
          <w:rFonts w:asciiTheme="minorBidi" w:hAnsiTheme="minorBidi" w:cstheme="minorBidi"/>
          <w:i/>
          <w:iCs/>
          <w:sz w:val="24"/>
          <w:szCs w:val="24"/>
        </w:rPr>
        <w:t>h</w:t>
      </w:r>
      <w:r w:rsidR="0060724E" w:rsidRPr="00911DD9">
        <w:rPr>
          <w:rFonts w:asciiTheme="minorBidi" w:hAnsiTheme="minorBidi" w:cstheme="minorBidi"/>
          <w:i/>
          <w:iCs/>
          <w:sz w:val="24"/>
          <w:szCs w:val="24"/>
        </w:rPr>
        <w:t>alakha</w:t>
      </w:r>
      <w:r w:rsidR="0060724E" w:rsidRPr="00B743A1">
        <w:rPr>
          <w:rFonts w:asciiTheme="minorBidi" w:hAnsiTheme="minorBidi" w:cstheme="minorBidi"/>
          <w:sz w:val="24"/>
          <w:szCs w:val="24"/>
        </w:rPr>
        <w:t xml:space="preserve"> is in accordance with Rabbi [Yehuda Ha</w:t>
      </w:r>
      <w:r w:rsidR="005D7463">
        <w:rPr>
          <w:rFonts w:asciiTheme="minorBidi" w:hAnsiTheme="minorBidi" w:cstheme="minorBidi"/>
          <w:sz w:val="24"/>
          <w:szCs w:val="24"/>
        </w:rPr>
        <w:t>-</w:t>
      </w:r>
      <w:r w:rsidR="0060724E" w:rsidRPr="00B743A1">
        <w:rPr>
          <w:rFonts w:asciiTheme="minorBidi" w:hAnsiTheme="minorBidi" w:cstheme="minorBidi"/>
          <w:sz w:val="24"/>
          <w:szCs w:val="24"/>
        </w:rPr>
        <w:t xml:space="preserve">Nasi] and not Rabbi Natan, </w:t>
      </w:r>
      <w:r w:rsidRPr="00B743A1">
        <w:rPr>
          <w:rFonts w:asciiTheme="minorBidi" w:hAnsiTheme="minorBidi" w:cstheme="minorBidi"/>
          <w:sz w:val="24"/>
          <w:szCs w:val="24"/>
        </w:rPr>
        <w:t>and even though</w:t>
      </w:r>
      <w:r w:rsidR="0060724E" w:rsidRPr="00B743A1">
        <w:rPr>
          <w:rFonts w:asciiTheme="minorBidi" w:hAnsiTheme="minorBidi" w:cstheme="minorBidi"/>
          <w:sz w:val="24"/>
          <w:szCs w:val="24"/>
        </w:rPr>
        <w:t xml:space="preserve"> Shmuel sets the </w:t>
      </w:r>
      <w:r w:rsidR="005D7463" w:rsidRPr="00911DD9">
        <w:rPr>
          <w:rFonts w:asciiTheme="minorBidi" w:hAnsiTheme="minorBidi" w:cstheme="minorBidi"/>
          <w:i/>
          <w:iCs/>
          <w:sz w:val="24"/>
          <w:szCs w:val="24"/>
        </w:rPr>
        <w:t>m</w:t>
      </w:r>
      <w:r w:rsidR="0060724E" w:rsidRPr="00911DD9">
        <w:rPr>
          <w:rFonts w:asciiTheme="minorBidi" w:hAnsiTheme="minorBidi" w:cstheme="minorBidi"/>
          <w:i/>
          <w:iCs/>
          <w:sz w:val="24"/>
          <w:szCs w:val="24"/>
        </w:rPr>
        <w:t>ishna</w:t>
      </w:r>
      <w:r w:rsidR="0060724E" w:rsidRPr="00B743A1">
        <w:rPr>
          <w:rFonts w:asciiTheme="minorBidi" w:hAnsiTheme="minorBidi" w:cstheme="minorBidi"/>
          <w:sz w:val="24"/>
          <w:szCs w:val="24"/>
        </w:rPr>
        <w:t xml:space="preserve"> up as referring to a case where [the women] write to each other renouncing claims, and Rabbi Yaakov in the name of Ravina sets it up as referring to a case where there were two seizures of money – nevertheless</w:t>
      </w:r>
      <w:r w:rsidR="00173E7E">
        <w:rPr>
          <w:rFonts w:asciiTheme="minorBidi" w:hAnsiTheme="minorBidi" w:cstheme="minorBidi"/>
          <w:sz w:val="24"/>
          <w:szCs w:val="24"/>
        </w:rPr>
        <w:t>,</w:t>
      </w:r>
      <w:r w:rsidR="0060724E" w:rsidRPr="00B743A1">
        <w:rPr>
          <w:rFonts w:asciiTheme="minorBidi" w:hAnsiTheme="minorBidi" w:cstheme="minorBidi"/>
          <w:sz w:val="24"/>
          <w:szCs w:val="24"/>
        </w:rPr>
        <w:t xml:space="preserve"> they left room for us as well. We can set the </w:t>
      </w:r>
      <w:r w:rsidR="005D7463" w:rsidRPr="00911DD9">
        <w:rPr>
          <w:rFonts w:asciiTheme="minorBidi" w:hAnsiTheme="minorBidi" w:cstheme="minorBidi"/>
          <w:i/>
          <w:iCs/>
          <w:sz w:val="24"/>
          <w:szCs w:val="24"/>
        </w:rPr>
        <w:t>m</w:t>
      </w:r>
      <w:r w:rsidR="0060724E" w:rsidRPr="00911DD9">
        <w:rPr>
          <w:rFonts w:asciiTheme="minorBidi" w:hAnsiTheme="minorBidi" w:cstheme="minorBidi"/>
          <w:i/>
          <w:iCs/>
          <w:sz w:val="24"/>
          <w:szCs w:val="24"/>
        </w:rPr>
        <w:t>ishna</w:t>
      </w:r>
      <w:r w:rsidR="0060724E" w:rsidRPr="00B743A1">
        <w:rPr>
          <w:rFonts w:asciiTheme="minorBidi" w:hAnsiTheme="minorBidi" w:cstheme="minorBidi"/>
          <w:sz w:val="24"/>
          <w:szCs w:val="24"/>
        </w:rPr>
        <w:t xml:space="preserve"> up as referring to a case where there was a court stipulation regarding the assets </w:t>
      </w:r>
      <w:r w:rsidR="00380373" w:rsidRPr="00B743A1">
        <w:rPr>
          <w:rFonts w:asciiTheme="minorBidi" w:hAnsiTheme="minorBidi" w:cstheme="minorBidi"/>
          <w:sz w:val="24"/>
          <w:szCs w:val="24"/>
        </w:rPr>
        <w:t xml:space="preserve">of the deceased husband: Any wife </w:t>
      </w:r>
      <w:r w:rsidR="00A86477" w:rsidRPr="00B743A1">
        <w:rPr>
          <w:rFonts w:asciiTheme="minorBidi" w:hAnsiTheme="minorBidi" w:cstheme="minorBidi"/>
          <w:sz w:val="24"/>
          <w:szCs w:val="24"/>
        </w:rPr>
        <w:t xml:space="preserve">regarding whom the available assets are less than her </w:t>
      </w:r>
      <w:r w:rsidR="00A86477" w:rsidRPr="00B743A1">
        <w:rPr>
          <w:rFonts w:asciiTheme="minorBidi" w:hAnsiTheme="minorBidi" w:cstheme="minorBidi"/>
          <w:i/>
          <w:iCs/>
          <w:sz w:val="24"/>
          <w:szCs w:val="24"/>
        </w:rPr>
        <w:t xml:space="preserve">ketuba </w:t>
      </w:r>
      <w:r w:rsidR="00A86477" w:rsidRPr="00B743A1">
        <w:rPr>
          <w:rFonts w:asciiTheme="minorBidi" w:hAnsiTheme="minorBidi" w:cstheme="minorBidi"/>
          <w:sz w:val="24"/>
          <w:szCs w:val="24"/>
        </w:rPr>
        <w:t xml:space="preserve">does not receive more than the wife before her, and when they are more than her </w:t>
      </w:r>
      <w:r w:rsidR="00A86477" w:rsidRPr="00B743A1">
        <w:rPr>
          <w:rFonts w:asciiTheme="minorBidi" w:hAnsiTheme="minorBidi" w:cstheme="minorBidi"/>
          <w:i/>
          <w:iCs/>
          <w:sz w:val="24"/>
          <w:szCs w:val="24"/>
        </w:rPr>
        <w:t>ketuba</w:t>
      </w:r>
      <w:r w:rsidR="00B07AAA" w:rsidRPr="00B743A1">
        <w:rPr>
          <w:rFonts w:asciiTheme="minorBidi" w:hAnsiTheme="minorBidi" w:cstheme="minorBidi"/>
          <w:sz w:val="24"/>
          <w:szCs w:val="24"/>
        </w:rPr>
        <w:t xml:space="preserve">, she receives up to the value of her </w:t>
      </w:r>
      <w:r w:rsidR="00B07AAA" w:rsidRPr="00B743A1">
        <w:rPr>
          <w:rFonts w:asciiTheme="minorBidi" w:hAnsiTheme="minorBidi" w:cstheme="minorBidi"/>
          <w:i/>
          <w:iCs/>
          <w:sz w:val="24"/>
          <w:szCs w:val="24"/>
        </w:rPr>
        <w:t xml:space="preserve">ketuba </w:t>
      </w:r>
      <w:r w:rsidR="00B07AAA" w:rsidRPr="00B743A1">
        <w:rPr>
          <w:rFonts w:asciiTheme="minorBidi" w:hAnsiTheme="minorBidi" w:cstheme="minorBidi"/>
          <w:sz w:val="24"/>
          <w:szCs w:val="24"/>
        </w:rPr>
        <w:t xml:space="preserve">equally, and the rest proportionately. </w:t>
      </w:r>
      <w:r w:rsidR="00380373" w:rsidRPr="00B743A1">
        <w:rPr>
          <w:rFonts w:asciiTheme="minorBidi" w:hAnsiTheme="minorBidi" w:cstheme="minorBidi"/>
          <w:sz w:val="24"/>
          <w:szCs w:val="24"/>
        </w:rPr>
        <w:t xml:space="preserve">Therefore, when there is a </w:t>
      </w:r>
      <w:r w:rsidR="00380373" w:rsidRPr="00B743A1">
        <w:rPr>
          <w:rFonts w:asciiTheme="minorBidi" w:hAnsiTheme="minorBidi" w:cstheme="minorBidi"/>
          <w:i/>
          <w:iCs/>
          <w:sz w:val="24"/>
          <w:szCs w:val="24"/>
        </w:rPr>
        <w:t>maneh</w:t>
      </w:r>
      <w:r w:rsidR="00380373" w:rsidRPr="00B743A1">
        <w:rPr>
          <w:rFonts w:asciiTheme="minorBidi" w:hAnsiTheme="minorBidi" w:cstheme="minorBidi"/>
          <w:sz w:val="24"/>
          <w:szCs w:val="24"/>
        </w:rPr>
        <w:t xml:space="preserve">, which is less than the </w:t>
      </w:r>
      <w:r w:rsidR="00380373" w:rsidRPr="00B743A1">
        <w:rPr>
          <w:rFonts w:asciiTheme="minorBidi" w:hAnsiTheme="minorBidi" w:cstheme="minorBidi"/>
          <w:i/>
          <w:iCs/>
          <w:sz w:val="24"/>
          <w:szCs w:val="24"/>
        </w:rPr>
        <w:t xml:space="preserve">ketuba </w:t>
      </w:r>
      <w:r w:rsidR="00380373" w:rsidRPr="00B743A1">
        <w:rPr>
          <w:rFonts w:asciiTheme="minorBidi" w:hAnsiTheme="minorBidi" w:cstheme="minorBidi"/>
          <w:sz w:val="24"/>
          <w:szCs w:val="24"/>
        </w:rPr>
        <w:t xml:space="preserve">of the second and the third wife, they </w:t>
      </w:r>
      <w:r w:rsidR="00B07AAA" w:rsidRPr="00B743A1">
        <w:rPr>
          <w:rFonts w:asciiTheme="minorBidi" w:hAnsiTheme="minorBidi" w:cstheme="minorBidi"/>
          <w:sz w:val="24"/>
          <w:szCs w:val="24"/>
        </w:rPr>
        <w:t>do not receive</w:t>
      </w:r>
      <w:r w:rsidR="00380373" w:rsidRPr="00B743A1">
        <w:rPr>
          <w:rFonts w:asciiTheme="minorBidi" w:hAnsiTheme="minorBidi" w:cstheme="minorBidi"/>
          <w:sz w:val="24"/>
          <w:szCs w:val="24"/>
        </w:rPr>
        <w:t xml:space="preserve"> more than what is given for the </w:t>
      </w:r>
      <w:r w:rsidR="00380373" w:rsidRPr="00B743A1">
        <w:rPr>
          <w:rFonts w:asciiTheme="minorBidi" w:hAnsiTheme="minorBidi" w:cstheme="minorBidi"/>
          <w:i/>
          <w:iCs/>
          <w:sz w:val="24"/>
          <w:szCs w:val="24"/>
        </w:rPr>
        <w:t xml:space="preserve">ketuba </w:t>
      </w:r>
      <w:r w:rsidR="00380373" w:rsidRPr="00B743A1">
        <w:rPr>
          <w:rFonts w:asciiTheme="minorBidi" w:hAnsiTheme="minorBidi" w:cstheme="minorBidi"/>
          <w:sz w:val="24"/>
          <w:szCs w:val="24"/>
        </w:rPr>
        <w:t xml:space="preserve">of the first wife, and therefore the three of them divide the money equally. And when there is two hundred, the first wife takes fifty, because it is more </w:t>
      </w:r>
      <w:r w:rsidR="00A86477" w:rsidRPr="00B743A1">
        <w:rPr>
          <w:rFonts w:asciiTheme="minorBidi" w:hAnsiTheme="minorBidi" w:cstheme="minorBidi"/>
          <w:sz w:val="24"/>
          <w:szCs w:val="24"/>
        </w:rPr>
        <w:t xml:space="preserve">than her </w:t>
      </w:r>
      <w:r w:rsidR="00A86477" w:rsidRPr="00B743A1">
        <w:rPr>
          <w:rFonts w:asciiTheme="minorBidi" w:hAnsiTheme="minorBidi" w:cstheme="minorBidi"/>
          <w:i/>
          <w:iCs/>
          <w:sz w:val="24"/>
          <w:szCs w:val="24"/>
        </w:rPr>
        <w:t>ketuba</w:t>
      </w:r>
      <w:r w:rsidR="00A86477" w:rsidRPr="00B743A1">
        <w:rPr>
          <w:rFonts w:asciiTheme="minorBidi" w:hAnsiTheme="minorBidi" w:cstheme="minorBidi"/>
          <w:sz w:val="24"/>
          <w:szCs w:val="24"/>
        </w:rPr>
        <w:t xml:space="preserve">. She takes </w:t>
      </w:r>
      <w:r w:rsidR="00AC2B22" w:rsidRPr="00B743A1">
        <w:rPr>
          <w:rFonts w:asciiTheme="minorBidi" w:hAnsiTheme="minorBidi" w:cstheme="minorBidi"/>
          <w:sz w:val="24"/>
          <w:szCs w:val="24"/>
        </w:rPr>
        <w:t>thirty-three</w:t>
      </w:r>
      <w:r w:rsidR="00A86477" w:rsidRPr="00B743A1">
        <w:rPr>
          <w:rFonts w:asciiTheme="minorBidi" w:hAnsiTheme="minorBidi" w:cstheme="minorBidi"/>
          <w:sz w:val="24"/>
          <w:szCs w:val="24"/>
        </w:rPr>
        <w:t xml:space="preserve"> and a third equally </w:t>
      </w:r>
      <w:r w:rsidR="00B07AAA" w:rsidRPr="00B743A1">
        <w:rPr>
          <w:rFonts w:asciiTheme="minorBidi" w:hAnsiTheme="minorBidi" w:cstheme="minorBidi"/>
          <w:sz w:val="24"/>
          <w:szCs w:val="24"/>
        </w:rPr>
        <w:t xml:space="preserve">with the other women </w:t>
      </w:r>
      <w:r w:rsidR="00A86477" w:rsidRPr="00B743A1">
        <w:rPr>
          <w:rFonts w:asciiTheme="minorBidi" w:hAnsiTheme="minorBidi" w:cstheme="minorBidi"/>
          <w:sz w:val="24"/>
          <w:szCs w:val="24"/>
        </w:rPr>
        <w:t xml:space="preserve">from the first </w:t>
      </w:r>
      <w:r w:rsidR="00A86477" w:rsidRPr="00B743A1">
        <w:rPr>
          <w:rFonts w:asciiTheme="minorBidi" w:hAnsiTheme="minorBidi" w:cstheme="minorBidi"/>
          <w:i/>
          <w:iCs/>
          <w:sz w:val="24"/>
          <w:szCs w:val="24"/>
        </w:rPr>
        <w:t>maneh</w:t>
      </w:r>
      <w:r w:rsidR="00A86477" w:rsidRPr="00B743A1">
        <w:rPr>
          <w:rFonts w:asciiTheme="minorBidi" w:hAnsiTheme="minorBidi" w:cstheme="minorBidi"/>
          <w:sz w:val="24"/>
          <w:szCs w:val="24"/>
        </w:rPr>
        <w:t xml:space="preserve">, and from the second </w:t>
      </w:r>
      <w:r w:rsidR="00A86477" w:rsidRPr="00B743A1">
        <w:rPr>
          <w:rFonts w:asciiTheme="minorBidi" w:hAnsiTheme="minorBidi" w:cstheme="minorBidi"/>
          <w:i/>
          <w:iCs/>
          <w:sz w:val="24"/>
          <w:szCs w:val="24"/>
        </w:rPr>
        <w:t>maneh</w:t>
      </w:r>
      <w:r w:rsidR="00A86477" w:rsidRPr="00B743A1">
        <w:rPr>
          <w:rFonts w:asciiTheme="minorBidi" w:hAnsiTheme="minorBidi" w:cstheme="minorBidi"/>
          <w:sz w:val="24"/>
          <w:szCs w:val="24"/>
        </w:rPr>
        <w:t xml:space="preserve"> she takes sixteen and two</w:t>
      </w:r>
      <w:r w:rsidR="00981902">
        <w:rPr>
          <w:rFonts w:asciiTheme="minorBidi" w:hAnsiTheme="minorBidi" w:cstheme="minorBidi"/>
          <w:sz w:val="24"/>
          <w:szCs w:val="24"/>
        </w:rPr>
        <w:t>-</w:t>
      </w:r>
      <w:r w:rsidR="00A86477" w:rsidRPr="00B743A1">
        <w:rPr>
          <w:rFonts w:asciiTheme="minorBidi" w:hAnsiTheme="minorBidi" w:cstheme="minorBidi"/>
          <w:sz w:val="24"/>
          <w:szCs w:val="24"/>
        </w:rPr>
        <w:t>thirds, which is a sixth proportion</w:t>
      </w:r>
      <w:r w:rsidR="00B07AAA" w:rsidRPr="00B743A1">
        <w:rPr>
          <w:rFonts w:asciiTheme="minorBidi" w:hAnsiTheme="minorBidi" w:cstheme="minorBidi"/>
          <w:sz w:val="24"/>
          <w:szCs w:val="24"/>
        </w:rPr>
        <w:t>ately</w:t>
      </w:r>
      <w:r w:rsidR="00A86477" w:rsidRPr="00B743A1">
        <w:rPr>
          <w:rFonts w:asciiTheme="minorBidi" w:hAnsiTheme="minorBidi" w:cstheme="minorBidi"/>
          <w:sz w:val="24"/>
          <w:szCs w:val="24"/>
        </w:rPr>
        <w:t xml:space="preserve">. And the </w:t>
      </w:r>
      <w:r w:rsidR="00A86477" w:rsidRPr="00B743A1">
        <w:rPr>
          <w:rFonts w:asciiTheme="minorBidi" w:hAnsiTheme="minorBidi" w:cstheme="minorBidi"/>
          <w:sz w:val="24"/>
          <w:szCs w:val="24"/>
        </w:rPr>
        <w:lastRenderedPageBreak/>
        <w:t xml:space="preserve">third wife does not receive more than the second wife, but rather they each take </w:t>
      </w:r>
      <w:r w:rsidR="00173E7E" w:rsidRPr="00B743A1">
        <w:rPr>
          <w:rFonts w:asciiTheme="minorBidi" w:hAnsiTheme="minorBidi" w:cstheme="minorBidi"/>
          <w:sz w:val="24"/>
          <w:szCs w:val="24"/>
        </w:rPr>
        <w:t>seventy-five</w:t>
      </w:r>
      <w:r w:rsidR="00A86477" w:rsidRPr="00B743A1">
        <w:rPr>
          <w:rFonts w:asciiTheme="minorBidi" w:hAnsiTheme="minorBidi" w:cstheme="minorBidi"/>
          <w:sz w:val="24"/>
          <w:szCs w:val="24"/>
        </w:rPr>
        <w:t xml:space="preserve">. And </w:t>
      </w:r>
      <w:r w:rsidR="00B07AAA" w:rsidRPr="00B743A1">
        <w:rPr>
          <w:rFonts w:asciiTheme="minorBidi" w:hAnsiTheme="minorBidi" w:cstheme="minorBidi"/>
          <w:sz w:val="24"/>
          <w:szCs w:val="24"/>
        </w:rPr>
        <w:t xml:space="preserve">when </w:t>
      </w:r>
      <w:r w:rsidR="00A86477" w:rsidRPr="00B743A1">
        <w:rPr>
          <w:rFonts w:asciiTheme="minorBidi" w:hAnsiTheme="minorBidi" w:cstheme="minorBidi"/>
          <w:sz w:val="24"/>
          <w:szCs w:val="24"/>
        </w:rPr>
        <w:t xml:space="preserve">there is three hundred, it is not less than the largest </w:t>
      </w:r>
      <w:r w:rsidR="00A86477" w:rsidRPr="00B743A1">
        <w:rPr>
          <w:rFonts w:asciiTheme="minorBidi" w:hAnsiTheme="minorBidi" w:cstheme="minorBidi"/>
          <w:i/>
          <w:iCs/>
          <w:sz w:val="24"/>
          <w:szCs w:val="24"/>
        </w:rPr>
        <w:t>ketuba</w:t>
      </w:r>
      <w:r w:rsidR="00A86477" w:rsidRPr="00B743A1">
        <w:rPr>
          <w:rFonts w:asciiTheme="minorBidi" w:hAnsiTheme="minorBidi" w:cstheme="minorBidi"/>
          <w:sz w:val="24"/>
          <w:szCs w:val="24"/>
        </w:rPr>
        <w:t>, and therefore they take proportionately: the first takes fifty, the second a hundred, and the third a hundred and fifty. (</w:t>
      </w:r>
      <w:r w:rsidR="00A86477" w:rsidRPr="00B743A1">
        <w:rPr>
          <w:rFonts w:asciiTheme="minorBidi" w:hAnsiTheme="minorBidi" w:cstheme="minorBidi"/>
          <w:i/>
          <w:iCs/>
          <w:sz w:val="24"/>
          <w:szCs w:val="24"/>
        </w:rPr>
        <w:t>Otzar ha-Geonim</w:t>
      </w:r>
      <w:r w:rsidR="00A86477" w:rsidRPr="00B743A1">
        <w:rPr>
          <w:rFonts w:asciiTheme="minorBidi" w:hAnsiTheme="minorBidi" w:cstheme="minorBidi"/>
          <w:sz w:val="24"/>
          <w:szCs w:val="24"/>
        </w:rPr>
        <w:t xml:space="preserve">, </w:t>
      </w:r>
      <w:r w:rsidR="00A86477" w:rsidRPr="00B743A1">
        <w:rPr>
          <w:rFonts w:asciiTheme="minorBidi" w:hAnsiTheme="minorBidi" w:cstheme="minorBidi"/>
          <w:i/>
          <w:iCs/>
          <w:sz w:val="24"/>
          <w:szCs w:val="24"/>
        </w:rPr>
        <w:t>Ketubot</w:t>
      </w:r>
      <w:r w:rsidR="00A86477" w:rsidRPr="00B743A1">
        <w:rPr>
          <w:rFonts w:asciiTheme="minorBidi" w:hAnsiTheme="minorBidi" w:cstheme="minorBidi"/>
          <w:sz w:val="24"/>
          <w:szCs w:val="24"/>
        </w:rPr>
        <w:t>, responsum no. 721, p. 310)</w:t>
      </w:r>
      <w:r w:rsidR="00A2322D" w:rsidRPr="00B743A1">
        <w:rPr>
          <w:rStyle w:val="FootnoteReference"/>
          <w:rFonts w:asciiTheme="minorBidi" w:hAnsiTheme="minorBidi" w:cstheme="minorBidi"/>
          <w:sz w:val="24"/>
          <w:szCs w:val="24"/>
        </w:rPr>
        <w:footnoteReference w:id="7"/>
      </w:r>
      <w:r w:rsidR="00380373" w:rsidRPr="00B743A1">
        <w:rPr>
          <w:rFonts w:asciiTheme="minorBidi" w:hAnsiTheme="minorBidi" w:cstheme="minorBidi"/>
          <w:sz w:val="24"/>
          <w:szCs w:val="24"/>
        </w:rPr>
        <w:t xml:space="preserve"> </w:t>
      </w:r>
    </w:p>
    <w:p w14:paraId="564977FC" w14:textId="77777777" w:rsidR="00B07AAA" w:rsidRPr="00B743A1" w:rsidRDefault="00B07AAA" w:rsidP="000129D4">
      <w:pPr>
        <w:spacing w:line="240" w:lineRule="auto"/>
        <w:rPr>
          <w:rFonts w:asciiTheme="minorBidi" w:hAnsiTheme="minorBidi" w:cstheme="minorBidi"/>
          <w:sz w:val="24"/>
          <w:szCs w:val="24"/>
        </w:rPr>
      </w:pPr>
    </w:p>
    <w:p w14:paraId="5B8CDC48" w14:textId="32F360AA" w:rsidR="003D23B8" w:rsidRPr="00B743A1" w:rsidRDefault="00B07AAA" w:rsidP="000129D4">
      <w:pPr>
        <w:spacing w:line="240" w:lineRule="auto"/>
        <w:ind w:firstLine="720"/>
        <w:rPr>
          <w:rFonts w:asciiTheme="minorBidi" w:hAnsiTheme="minorBidi" w:cstheme="minorBidi"/>
          <w:sz w:val="24"/>
          <w:szCs w:val="24"/>
        </w:rPr>
      </w:pPr>
      <w:r w:rsidRPr="00B743A1">
        <w:rPr>
          <w:rFonts w:asciiTheme="minorBidi" w:hAnsiTheme="minorBidi" w:cstheme="minorBidi"/>
          <w:sz w:val="24"/>
          <w:szCs w:val="24"/>
        </w:rPr>
        <w:t>Rabbi Saadya Gaon</w:t>
      </w:r>
      <w:r w:rsidR="003D23B8" w:rsidRPr="00B743A1">
        <w:rPr>
          <w:rFonts w:asciiTheme="minorBidi" w:hAnsiTheme="minorBidi" w:cstheme="minorBidi"/>
          <w:sz w:val="24"/>
          <w:szCs w:val="24"/>
        </w:rPr>
        <w:t xml:space="preserve"> explains that the rule </w:t>
      </w:r>
      <w:r w:rsidRPr="00B743A1">
        <w:rPr>
          <w:rFonts w:asciiTheme="minorBidi" w:hAnsiTheme="minorBidi" w:cstheme="minorBidi"/>
          <w:sz w:val="24"/>
          <w:szCs w:val="24"/>
        </w:rPr>
        <w:t xml:space="preserve">underlying the Mishna, which is </w:t>
      </w:r>
      <w:r w:rsidR="00E27BAB">
        <w:rPr>
          <w:rFonts w:asciiTheme="minorBidi" w:hAnsiTheme="minorBidi" w:cstheme="minorBidi"/>
          <w:sz w:val="24"/>
          <w:szCs w:val="24"/>
        </w:rPr>
        <w:t>in the realm of</w:t>
      </w:r>
      <w:r w:rsidRPr="00B743A1">
        <w:rPr>
          <w:rFonts w:asciiTheme="minorBidi" w:hAnsiTheme="minorBidi" w:cstheme="minorBidi"/>
          <w:sz w:val="24"/>
          <w:szCs w:val="24"/>
        </w:rPr>
        <w:t xml:space="preserve"> a "court stipulation," </w:t>
      </w:r>
      <w:r w:rsidR="003D23B8" w:rsidRPr="00B743A1">
        <w:rPr>
          <w:rFonts w:asciiTheme="minorBidi" w:hAnsiTheme="minorBidi" w:cstheme="minorBidi"/>
          <w:sz w:val="24"/>
          <w:szCs w:val="24"/>
        </w:rPr>
        <w:t xml:space="preserve">is that if the </w:t>
      </w:r>
      <w:r w:rsidRPr="00B743A1">
        <w:rPr>
          <w:rFonts w:asciiTheme="minorBidi" w:hAnsiTheme="minorBidi" w:cstheme="minorBidi"/>
          <w:sz w:val="24"/>
          <w:szCs w:val="24"/>
        </w:rPr>
        <w:t>sum</w:t>
      </w:r>
      <w:r w:rsidR="003D23B8" w:rsidRPr="00B743A1">
        <w:rPr>
          <w:rFonts w:asciiTheme="minorBidi" w:hAnsiTheme="minorBidi" w:cstheme="minorBidi"/>
          <w:sz w:val="24"/>
          <w:szCs w:val="24"/>
        </w:rPr>
        <w:t xml:space="preserve"> left by the deceased is less than the </w:t>
      </w:r>
      <w:r w:rsidRPr="00B743A1">
        <w:rPr>
          <w:rFonts w:asciiTheme="minorBidi" w:hAnsiTheme="minorBidi" w:cstheme="minorBidi"/>
          <w:i/>
          <w:iCs/>
          <w:sz w:val="24"/>
          <w:szCs w:val="24"/>
        </w:rPr>
        <w:t>ketuba</w:t>
      </w:r>
      <w:r w:rsidRPr="00B743A1">
        <w:rPr>
          <w:rFonts w:asciiTheme="minorBidi" w:hAnsiTheme="minorBidi" w:cstheme="minorBidi"/>
          <w:sz w:val="24"/>
          <w:szCs w:val="24"/>
        </w:rPr>
        <w:t xml:space="preserve">, the money is divided equally among the three women; and </w:t>
      </w:r>
      <w:r w:rsidR="003D23B8" w:rsidRPr="00B743A1">
        <w:rPr>
          <w:rFonts w:asciiTheme="minorBidi" w:hAnsiTheme="minorBidi" w:cstheme="minorBidi"/>
          <w:sz w:val="24"/>
          <w:szCs w:val="24"/>
        </w:rPr>
        <w:t xml:space="preserve">if it is greater than the </w:t>
      </w:r>
      <w:r w:rsidRPr="00B743A1">
        <w:rPr>
          <w:rFonts w:asciiTheme="minorBidi" w:hAnsiTheme="minorBidi" w:cstheme="minorBidi"/>
          <w:i/>
          <w:iCs/>
          <w:sz w:val="24"/>
          <w:szCs w:val="24"/>
        </w:rPr>
        <w:t>ketuba</w:t>
      </w:r>
      <w:r w:rsidR="003D23B8" w:rsidRPr="00B743A1">
        <w:rPr>
          <w:rFonts w:asciiTheme="minorBidi" w:hAnsiTheme="minorBidi" w:cstheme="minorBidi"/>
          <w:sz w:val="24"/>
          <w:szCs w:val="24"/>
        </w:rPr>
        <w:t xml:space="preserve">, then </w:t>
      </w:r>
      <w:r w:rsidR="005D7463" w:rsidRPr="00B743A1">
        <w:rPr>
          <w:rFonts w:asciiTheme="minorBidi" w:hAnsiTheme="minorBidi" w:cstheme="minorBidi"/>
          <w:sz w:val="24"/>
          <w:szCs w:val="24"/>
        </w:rPr>
        <w:t xml:space="preserve">they divide </w:t>
      </w:r>
      <w:r w:rsidR="003D23B8" w:rsidRPr="00B743A1">
        <w:rPr>
          <w:rFonts w:asciiTheme="minorBidi" w:hAnsiTheme="minorBidi" w:cstheme="minorBidi"/>
          <w:sz w:val="24"/>
          <w:szCs w:val="24"/>
        </w:rPr>
        <w:t xml:space="preserve">up to the value of the </w:t>
      </w:r>
      <w:r w:rsidRPr="00B743A1">
        <w:rPr>
          <w:rFonts w:asciiTheme="minorBidi" w:hAnsiTheme="minorBidi" w:cstheme="minorBidi"/>
          <w:i/>
          <w:iCs/>
          <w:sz w:val="24"/>
          <w:szCs w:val="24"/>
        </w:rPr>
        <w:t xml:space="preserve">ketuba </w:t>
      </w:r>
      <w:r w:rsidR="003D23B8" w:rsidRPr="00B743A1">
        <w:rPr>
          <w:rFonts w:asciiTheme="minorBidi" w:hAnsiTheme="minorBidi" w:cstheme="minorBidi"/>
          <w:sz w:val="24"/>
          <w:szCs w:val="24"/>
        </w:rPr>
        <w:t>equally</w:t>
      </w:r>
      <w:r w:rsidRPr="00B743A1">
        <w:rPr>
          <w:rFonts w:asciiTheme="minorBidi" w:hAnsiTheme="minorBidi" w:cstheme="minorBidi"/>
          <w:sz w:val="24"/>
          <w:szCs w:val="24"/>
        </w:rPr>
        <w:t xml:space="preserve"> among them, and anything above that is divided proportionately. </w:t>
      </w:r>
      <w:r w:rsidR="003D23B8" w:rsidRPr="00B743A1">
        <w:rPr>
          <w:rFonts w:asciiTheme="minorBidi" w:hAnsiTheme="minorBidi" w:cstheme="minorBidi"/>
          <w:sz w:val="24"/>
          <w:szCs w:val="24"/>
        </w:rPr>
        <w:t xml:space="preserve">Therefore, when the deceased left a </w:t>
      </w:r>
      <w:r w:rsidRPr="00B743A1">
        <w:rPr>
          <w:rFonts w:asciiTheme="minorBidi" w:hAnsiTheme="minorBidi" w:cstheme="minorBidi"/>
          <w:i/>
          <w:iCs/>
          <w:sz w:val="24"/>
          <w:szCs w:val="24"/>
        </w:rPr>
        <w:t>maneh</w:t>
      </w:r>
      <w:r w:rsidR="003D23B8" w:rsidRPr="00B743A1">
        <w:rPr>
          <w:rFonts w:asciiTheme="minorBidi" w:hAnsiTheme="minorBidi" w:cstheme="minorBidi"/>
          <w:sz w:val="24"/>
          <w:szCs w:val="24"/>
        </w:rPr>
        <w:t>, that is, a</w:t>
      </w:r>
      <w:r w:rsidR="00064627" w:rsidRPr="00B743A1">
        <w:rPr>
          <w:rFonts w:asciiTheme="minorBidi" w:hAnsiTheme="minorBidi" w:cstheme="minorBidi"/>
          <w:sz w:val="24"/>
          <w:szCs w:val="24"/>
        </w:rPr>
        <w:t xml:space="preserve"> sum equal to the smallest </w:t>
      </w:r>
      <w:r w:rsidR="00064627" w:rsidRPr="00B743A1">
        <w:rPr>
          <w:rFonts w:asciiTheme="minorBidi" w:hAnsiTheme="minorBidi" w:cstheme="minorBidi"/>
          <w:i/>
          <w:iCs/>
          <w:sz w:val="24"/>
          <w:szCs w:val="24"/>
        </w:rPr>
        <w:t>ketuba</w:t>
      </w:r>
      <w:r w:rsidR="00064627" w:rsidRPr="00B743A1">
        <w:rPr>
          <w:rFonts w:asciiTheme="minorBidi" w:hAnsiTheme="minorBidi" w:cstheme="minorBidi"/>
          <w:sz w:val="24"/>
          <w:szCs w:val="24"/>
        </w:rPr>
        <w:t xml:space="preserve">, the three women divide the money equally among them. When he left two hundred, the first woman receives fifty: the first hundred, which is not more than her </w:t>
      </w:r>
      <w:r w:rsidR="00064627" w:rsidRPr="00B743A1">
        <w:rPr>
          <w:rFonts w:asciiTheme="minorBidi" w:hAnsiTheme="minorBidi" w:cstheme="minorBidi"/>
          <w:i/>
          <w:iCs/>
          <w:sz w:val="24"/>
          <w:szCs w:val="24"/>
        </w:rPr>
        <w:t>ketuba</w:t>
      </w:r>
      <w:r w:rsidR="00064627" w:rsidRPr="00B743A1">
        <w:rPr>
          <w:rFonts w:asciiTheme="minorBidi" w:hAnsiTheme="minorBidi" w:cstheme="minorBidi"/>
          <w:sz w:val="24"/>
          <w:szCs w:val="24"/>
        </w:rPr>
        <w:t>, she divides equally with the other two women and receives a third, i.e., thirty</w:t>
      </w:r>
      <w:r w:rsidR="00173E7E">
        <w:rPr>
          <w:rFonts w:asciiTheme="minorBidi" w:hAnsiTheme="minorBidi" w:cstheme="minorBidi"/>
          <w:sz w:val="24"/>
          <w:szCs w:val="24"/>
        </w:rPr>
        <w:t>-</w:t>
      </w:r>
      <w:r w:rsidR="00064627" w:rsidRPr="00B743A1">
        <w:rPr>
          <w:rFonts w:asciiTheme="minorBidi" w:hAnsiTheme="minorBidi" w:cstheme="minorBidi"/>
          <w:sz w:val="24"/>
          <w:szCs w:val="24"/>
        </w:rPr>
        <w:t xml:space="preserve">three and a third dinars; and from the second hundred, which is above the value of her </w:t>
      </w:r>
      <w:r w:rsidR="00064627" w:rsidRPr="00B743A1">
        <w:rPr>
          <w:rFonts w:asciiTheme="minorBidi" w:hAnsiTheme="minorBidi" w:cstheme="minorBidi"/>
          <w:i/>
          <w:iCs/>
          <w:sz w:val="24"/>
          <w:szCs w:val="24"/>
        </w:rPr>
        <w:t>ketuba</w:t>
      </w:r>
      <w:r w:rsidR="00064627" w:rsidRPr="00B743A1">
        <w:rPr>
          <w:rFonts w:asciiTheme="minorBidi" w:hAnsiTheme="minorBidi" w:cstheme="minorBidi"/>
          <w:sz w:val="24"/>
          <w:szCs w:val="24"/>
        </w:rPr>
        <w:t xml:space="preserve">, she receives a share in proportion to the total value of the various </w:t>
      </w:r>
      <w:r w:rsidR="00064627" w:rsidRPr="00B743A1">
        <w:rPr>
          <w:rFonts w:asciiTheme="minorBidi" w:hAnsiTheme="minorBidi" w:cstheme="minorBidi"/>
          <w:i/>
          <w:iCs/>
          <w:sz w:val="24"/>
          <w:szCs w:val="24"/>
        </w:rPr>
        <w:t>ketubot</w:t>
      </w:r>
      <w:r w:rsidR="00064627" w:rsidRPr="00B743A1">
        <w:rPr>
          <w:rFonts w:asciiTheme="minorBidi" w:hAnsiTheme="minorBidi" w:cstheme="minorBidi"/>
          <w:sz w:val="24"/>
          <w:szCs w:val="24"/>
        </w:rPr>
        <w:t>, that is, a sixth, which is sixteen and two</w:t>
      </w:r>
      <w:r w:rsidR="00981902">
        <w:rPr>
          <w:rFonts w:asciiTheme="minorBidi" w:hAnsiTheme="minorBidi" w:cstheme="minorBidi"/>
          <w:sz w:val="24"/>
          <w:szCs w:val="24"/>
        </w:rPr>
        <w:t>-</w:t>
      </w:r>
      <w:r w:rsidR="00064627" w:rsidRPr="00B743A1">
        <w:rPr>
          <w:rFonts w:asciiTheme="minorBidi" w:hAnsiTheme="minorBidi" w:cstheme="minorBidi"/>
          <w:sz w:val="24"/>
          <w:szCs w:val="24"/>
        </w:rPr>
        <w:t>third</w:t>
      </w:r>
      <w:r w:rsidR="00981902">
        <w:rPr>
          <w:rFonts w:asciiTheme="minorBidi" w:hAnsiTheme="minorBidi" w:cstheme="minorBidi"/>
          <w:sz w:val="24"/>
          <w:szCs w:val="24"/>
        </w:rPr>
        <w:t>s</w:t>
      </w:r>
      <w:r w:rsidR="00064627" w:rsidRPr="00B743A1">
        <w:rPr>
          <w:rFonts w:asciiTheme="minorBidi" w:hAnsiTheme="minorBidi" w:cstheme="minorBidi"/>
          <w:sz w:val="24"/>
          <w:szCs w:val="24"/>
        </w:rPr>
        <w:t xml:space="preserve"> dinars; in total she receives fifty dinars. The second and third women, regarding whom the second hundred is not more than the value of their </w:t>
      </w:r>
      <w:r w:rsidR="00064627" w:rsidRPr="00B743A1">
        <w:rPr>
          <w:rFonts w:asciiTheme="minorBidi" w:hAnsiTheme="minorBidi" w:cstheme="minorBidi"/>
          <w:i/>
          <w:iCs/>
          <w:sz w:val="24"/>
          <w:szCs w:val="24"/>
        </w:rPr>
        <w:t>ketubot</w:t>
      </w:r>
      <w:r w:rsidR="00064627" w:rsidRPr="00B743A1">
        <w:rPr>
          <w:rFonts w:asciiTheme="minorBidi" w:hAnsiTheme="minorBidi" w:cstheme="minorBidi"/>
          <w:sz w:val="24"/>
          <w:szCs w:val="24"/>
        </w:rPr>
        <w:t xml:space="preserve">, divide their shares equally. In the third case, the deceased husband left three hundred dinars, a sum that is not less than the largest </w:t>
      </w:r>
      <w:r w:rsidR="00064627" w:rsidRPr="00B743A1">
        <w:rPr>
          <w:rFonts w:asciiTheme="minorBidi" w:hAnsiTheme="minorBidi" w:cstheme="minorBidi"/>
          <w:i/>
          <w:iCs/>
          <w:sz w:val="24"/>
          <w:szCs w:val="24"/>
        </w:rPr>
        <w:t>ketuba</w:t>
      </w:r>
      <w:r w:rsidR="00064627" w:rsidRPr="00B743A1">
        <w:rPr>
          <w:rFonts w:asciiTheme="minorBidi" w:hAnsiTheme="minorBidi" w:cstheme="minorBidi"/>
          <w:sz w:val="24"/>
          <w:szCs w:val="24"/>
        </w:rPr>
        <w:t xml:space="preserve">, and therefore the women divide up the money proportionately: the first receives fifty, the second a hundred, and the third a hundred and fifty. </w:t>
      </w:r>
    </w:p>
    <w:p w14:paraId="45EB98E9" w14:textId="77777777" w:rsidR="00167572" w:rsidRPr="00B743A1" w:rsidRDefault="00167572" w:rsidP="000129D4">
      <w:pPr>
        <w:spacing w:line="240" w:lineRule="auto"/>
        <w:ind w:firstLine="567"/>
        <w:rPr>
          <w:rFonts w:asciiTheme="minorBidi" w:hAnsiTheme="minorBidi" w:cstheme="minorBidi"/>
          <w:sz w:val="24"/>
          <w:szCs w:val="24"/>
        </w:rPr>
      </w:pPr>
    </w:p>
    <w:p w14:paraId="7A560BEA" w14:textId="2CAAAE87" w:rsidR="003D23B8" w:rsidRPr="00B743A1" w:rsidRDefault="003D23B8" w:rsidP="000129D4">
      <w:pPr>
        <w:spacing w:line="240" w:lineRule="auto"/>
        <w:ind w:firstLine="567"/>
        <w:rPr>
          <w:rFonts w:asciiTheme="minorBidi" w:hAnsiTheme="minorBidi" w:cstheme="minorBidi"/>
          <w:sz w:val="24"/>
          <w:szCs w:val="24"/>
        </w:rPr>
      </w:pPr>
      <w:r w:rsidRPr="00B743A1">
        <w:rPr>
          <w:rFonts w:asciiTheme="minorBidi" w:hAnsiTheme="minorBidi" w:cstheme="minorBidi"/>
          <w:sz w:val="24"/>
          <w:szCs w:val="24"/>
        </w:rPr>
        <w:t xml:space="preserve">This explanation is not without its difficulties, but what is important for our purposes is that </w:t>
      </w:r>
      <w:r w:rsidR="00167572" w:rsidRPr="00B743A1">
        <w:rPr>
          <w:rFonts w:asciiTheme="minorBidi" w:hAnsiTheme="minorBidi" w:cstheme="minorBidi"/>
          <w:sz w:val="24"/>
          <w:szCs w:val="24"/>
        </w:rPr>
        <w:t xml:space="preserve">Rabbi Saadya Gaon sees no problem in interpreting the </w:t>
      </w:r>
      <w:r w:rsidR="00981902" w:rsidRPr="00911DD9">
        <w:rPr>
          <w:rFonts w:asciiTheme="minorBidi" w:hAnsiTheme="minorBidi" w:cstheme="minorBidi"/>
          <w:i/>
          <w:iCs/>
          <w:sz w:val="24"/>
          <w:szCs w:val="24"/>
        </w:rPr>
        <w:t>m</w:t>
      </w:r>
      <w:r w:rsidR="00167572" w:rsidRPr="00911DD9">
        <w:rPr>
          <w:rFonts w:asciiTheme="minorBidi" w:hAnsiTheme="minorBidi" w:cstheme="minorBidi"/>
          <w:i/>
          <w:iCs/>
          <w:sz w:val="24"/>
          <w:szCs w:val="24"/>
        </w:rPr>
        <w:t>ishna</w:t>
      </w:r>
      <w:r w:rsidR="00167572" w:rsidRPr="00B743A1">
        <w:rPr>
          <w:rFonts w:asciiTheme="minorBidi" w:hAnsiTheme="minorBidi" w:cstheme="minorBidi"/>
          <w:sz w:val="24"/>
          <w:szCs w:val="24"/>
        </w:rPr>
        <w:t xml:space="preserve"> in accordance with its plain meaning</w:t>
      </w:r>
      <w:r w:rsidR="00981902">
        <w:rPr>
          <w:rFonts w:asciiTheme="minorBidi" w:hAnsiTheme="minorBidi" w:cstheme="minorBidi"/>
          <w:sz w:val="24"/>
          <w:szCs w:val="24"/>
        </w:rPr>
        <w:t>,</w:t>
      </w:r>
      <w:r w:rsidR="00167572" w:rsidRPr="00B743A1">
        <w:rPr>
          <w:rFonts w:asciiTheme="minorBidi" w:hAnsiTheme="minorBidi" w:cstheme="minorBidi"/>
          <w:sz w:val="24"/>
          <w:szCs w:val="24"/>
        </w:rPr>
        <w:t xml:space="preserve"> </w:t>
      </w:r>
      <w:r w:rsidR="00981902">
        <w:rPr>
          <w:rFonts w:asciiTheme="minorBidi" w:hAnsiTheme="minorBidi" w:cstheme="minorBidi"/>
          <w:sz w:val="24"/>
          <w:szCs w:val="24"/>
        </w:rPr>
        <w:t>as he understands it – and not like</w:t>
      </w:r>
      <w:r w:rsidR="00167572" w:rsidRPr="00B743A1">
        <w:rPr>
          <w:rFonts w:asciiTheme="minorBidi" w:hAnsiTheme="minorBidi" w:cstheme="minorBidi"/>
          <w:sz w:val="24"/>
          <w:szCs w:val="24"/>
        </w:rPr>
        <w:t xml:space="preserve"> the </w:t>
      </w:r>
      <w:r w:rsidR="00167572" w:rsidRPr="00B743A1">
        <w:rPr>
          <w:rFonts w:asciiTheme="minorBidi" w:hAnsiTheme="minorBidi" w:cstheme="minorBidi"/>
          <w:i/>
          <w:iCs/>
          <w:sz w:val="24"/>
          <w:szCs w:val="24"/>
        </w:rPr>
        <w:t xml:space="preserve">ukimtot </w:t>
      </w:r>
      <w:r w:rsidR="00167572" w:rsidRPr="00B743A1">
        <w:rPr>
          <w:rFonts w:asciiTheme="minorBidi" w:hAnsiTheme="minorBidi" w:cstheme="minorBidi"/>
          <w:sz w:val="24"/>
          <w:szCs w:val="24"/>
        </w:rPr>
        <w:t xml:space="preserve">of the Gemara. He explicitly notes that the </w:t>
      </w:r>
      <w:r w:rsidR="00167572" w:rsidRPr="00911DD9">
        <w:rPr>
          <w:rFonts w:asciiTheme="minorBidi" w:hAnsiTheme="minorBidi" w:cstheme="minorBidi"/>
          <w:i/>
          <w:iCs/>
          <w:sz w:val="24"/>
          <w:szCs w:val="24"/>
        </w:rPr>
        <w:t>Amoraim</w:t>
      </w:r>
      <w:r w:rsidR="00167572" w:rsidRPr="00B743A1">
        <w:rPr>
          <w:rFonts w:asciiTheme="minorBidi" w:hAnsiTheme="minorBidi" w:cstheme="minorBidi"/>
          <w:sz w:val="24"/>
          <w:szCs w:val="24"/>
        </w:rPr>
        <w:t xml:space="preserve"> interpreted the </w:t>
      </w:r>
      <w:r w:rsidR="00981902" w:rsidRPr="00911DD9">
        <w:rPr>
          <w:rFonts w:asciiTheme="minorBidi" w:hAnsiTheme="minorBidi" w:cstheme="minorBidi"/>
          <w:i/>
          <w:iCs/>
          <w:sz w:val="24"/>
          <w:szCs w:val="24"/>
        </w:rPr>
        <w:t>m</w:t>
      </w:r>
      <w:r w:rsidR="00167572" w:rsidRPr="00911DD9">
        <w:rPr>
          <w:rFonts w:asciiTheme="minorBidi" w:hAnsiTheme="minorBidi" w:cstheme="minorBidi"/>
          <w:i/>
          <w:iCs/>
          <w:sz w:val="24"/>
          <w:szCs w:val="24"/>
        </w:rPr>
        <w:t>ishna</w:t>
      </w:r>
      <w:r w:rsidR="00167572" w:rsidRPr="00B743A1">
        <w:rPr>
          <w:rFonts w:asciiTheme="minorBidi" w:hAnsiTheme="minorBidi" w:cstheme="minorBidi"/>
          <w:sz w:val="24"/>
          <w:szCs w:val="24"/>
        </w:rPr>
        <w:t xml:space="preserve"> as referring to special cases, but he sees no problem </w:t>
      </w:r>
      <w:r w:rsidR="00CF55F7" w:rsidRPr="00B743A1">
        <w:rPr>
          <w:rFonts w:asciiTheme="minorBidi" w:hAnsiTheme="minorBidi" w:cstheme="minorBidi"/>
          <w:sz w:val="24"/>
          <w:szCs w:val="24"/>
        </w:rPr>
        <w:t>with</w:t>
      </w:r>
      <w:r w:rsidR="00167572" w:rsidRPr="00B743A1">
        <w:rPr>
          <w:rFonts w:asciiTheme="minorBidi" w:hAnsiTheme="minorBidi" w:cstheme="minorBidi"/>
          <w:sz w:val="24"/>
          <w:szCs w:val="24"/>
        </w:rPr>
        <w:t xml:space="preserve"> proposing a different interpretation in accordance with the plain meaning of the </w:t>
      </w:r>
      <w:r w:rsidR="00981902" w:rsidRPr="00911DD9">
        <w:rPr>
          <w:rFonts w:asciiTheme="minorBidi" w:hAnsiTheme="minorBidi" w:cstheme="minorBidi"/>
          <w:i/>
          <w:iCs/>
          <w:sz w:val="24"/>
          <w:szCs w:val="24"/>
        </w:rPr>
        <w:t>m</w:t>
      </w:r>
      <w:r w:rsidR="00167572" w:rsidRPr="00911DD9">
        <w:rPr>
          <w:rFonts w:asciiTheme="minorBidi" w:hAnsiTheme="minorBidi" w:cstheme="minorBidi"/>
          <w:i/>
          <w:iCs/>
          <w:sz w:val="24"/>
          <w:szCs w:val="24"/>
        </w:rPr>
        <w:t>ishna</w:t>
      </w:r>
      <w:r w:rsidR="00167572" w:rsidRPr="00B743A1">
        <w:rPr>
          <w:rFonts w:asciiTheme="minorBidi" w:hAnsiTheme="minorBidi" w:cstheme="minorBidi"/>
          <w:sz w:val="24"/>
          <w:szCs w:val="24"/>
        </w:rPr>
        <w:t>: "</w:t>
      </w:r>
      <w:r w:rsidR="00981902">
        <w:rPr>
          <w:rFonts w:asciiTheme="minorBidi" w:hAnsiTheme="minorBidi" w:cstheme="minorBidi"/>
          <w:sz w:val="24"/>
          <w:szCs w:val="24"/>
        </w:rPr>
        <w:t>n</w:t>
      </w:r>
      <w:r w:rsidR="00981902" w:rsidRPr="00B743A1">
        <w:rPr>
          <w:rFonts w:asciiTheme="minorBidi" w:hAnsiTheme="minorBidi" w:cstheme="minorBidi"/>
          <w:sz w:val="24"/>
          <w:szCs w:val="24"/>
        </w:rPr>
        <w:t>evertheless</w:t>
      </w:r>
      <w:r w:rsidR="00981902">
        <w:rPr>
          <w:rFonts w:asciiTheme="minorBidi" w:hAnsiTheme="minorBidi" w:cstheme="minorBidi"/>
          <w:sz w:val="24"/>
          <w:szCs w:val="24"/>
        </w:rPr>
        <w:t>,</w:t>
      </w:r>
      <w:r w:rsidR="00167572" w:rsidRPr="00B743A1">
        <w:rPr>
          <w:rFonts w:asciiTheme="minorBidi" w:hAnsiTheme="minorBidi" w:cstheme="minorBidi"/>
          <w:sz w:val="24"/>
          <w:szCs w:val="24"/>
        </w:rPr>
        <w:t xml:space="preserve"> they left room for us as well."</w:t>
      </w:r>
      <w:r w:rsidR="00167572" w:rsidRPr="00B743A1">
        <w:rPr>
          <w:rStyle w:val="FootnoteReference"/>
          <w:rFonts w:asciiTheme="minorBidi" w:hAnsiTheme="minorBidi" w:cstheme="minorBidi"/>
          <w:sz w:val="24"/>
          <w:szCs w:val="24"/>
        </w:rPr>
        <w:footnoteReference w:id="8"/>
      </w:r>
      <w:r w:rsidRPr="00B743A1">
        <w:rPr>
          <w:rFonts w:asciiTheme="minorBidi" w:hAnsiTheme="minorBidi" w:cstheme="minorBidi"/>
          <w:sz w:val="24"/>
          <w:szCs w:val="24"/>
        </w:rPr>
        <w:t xml:space="preserve"> </w:t>
      </w:r>
      <w:r w:rsidR="00167572" w:rsidRPr="00B743A1">
        <w:rPr>
          <w:rFonts w:asciiTheme="minorBidi" w:hAnsiTheme="minorBidi" w:cstheme="minorBidi"/>
          <w:sz w:val="24"/>
          <w:szCs w:val="24"/>
        </w:rPr>
        <w:t xml:space="preserve">In this way, he clears the way for </w:t>
      </w:r>
      <w:r w:rsidR="00167572" w:rsidRPr="00B743A1">
        <w:rPr>
          <w:rFonts w:asciiTheme="minorBidi" w:hAnsiTheme="minorBidi" w:cstheme="minorBidi"/>
          <w:sz w:val="24"/>
          <w:szCs w:val="24"/>
        </w:rPr>
        <w:lastRenderedPageBreak/>
        <w:t>other explanations of the Mishna in accordance with its simple meaning, and not</w:t>
      </w:r>
      <w:r w:rsidR="00981902">
        <w:rPr>
          <w:rFonts w:asciiTheme="minorBidi" w:hAnsiTheme="minorBidi" w:cstheme="minorBidi"/>
          <w:sz w:val="24"/>
          <w:szCs w:val="24"/>
        </w:rPr>
        <w:t xml:space="preserve"> like</w:t>
      </w:r>
      <w:r w:rsidR="00167572" w:rsidRPr="00B743A1">
        <w:rPr>
          <w:rFonts w:asciiTheme="minorBidi" w:hAnsiTheme="minorBidi" w:cstheme="minorBidi"/>
          <w:sz w:val="24"/>
          <w:szCs w:val="24"/>
        </w:rPr>
        <w:t xml:space="preserve"> the </w:t>
      </w:r>
      <w:r w:rsidR="00167572" w:rsidRPr="00B743A1">
        <w:rPr>
          <w:rFonts w:asciiTheme="minorBidi" w:hAnsiTheme="minorBidi" w:cstheme="minorBidi"/>
          <w:i/>
          <w:iCs/>
          <w:sz w:val="24"/>
          <w:szCs w:val="24"/>
        </w:rPr>
        <w:t xml:space="preserve">ukimtot </w:t>
      </w:r>
      <w:r w:rsidR="00167572" w:rsidRPr="00B743A1">
        <w:rPr>
          <w:rFonts w:asciiTheme="minorBidi" w:hAnsiTheme="minorBidi" w:cstheme="minorBidi"/>
          <w:sz w:val="24"/>
          <w:szCs w:val="24"/>
        </w:rPr>
        <w:t>in the Gemara.</w:t>
      </w:r>
      <w:r w:rsidR="00167572" w:rsidRPr="00B743A1">
        <w:rPr>
          <w:rStyle w:val="FootnoteReference"/>
          <w:rFonts w:asciiTheme="minorBidi" w:hAnsiTheme="minorBidi" w:cstheme="minorBidi"/>
          <w:sz w:val="24"/>
          <w:szCs w:val="24"/>
        </w:rPr>
        <w:footnoteReference w:id="9"/>
      </w:r>
    </w:p>
    <w:p w14:paraId="52141814" w14:textId="77777777" w:rsidR="00167572" w:rsidRPr="00B743A1" w:rsidRDefault="00167572" w:rsidP="000129D4">
      <w:pPr>
        <w:spacing w:line="240" w:lineRule="auto"/>
        <w:rPr>
          <w:rFonts w:asciiTheme="minorBidi" w:hAnsiTheme="minorBidi" w:cstheme="minorBidi"/>
          <w:sz w:val="24"/>
          <w:szCs w:val="24"/>
        </w:rPr>
      </w:pPr>
    </w:p>
    <w:p w14:paraId="67EC8BB5" w14:textId="2AF64C88" w:rsidR="003D23B8" w:rsidRPr="00B743A1" w:rsidRDefault="00167572" w:rsidP="000129D4">
      <w:pPr>
        <w:spacing w:line="240" w:lineRule="auto"/>
        <w:ind w:firstLine="720"/>
        <w:rPr>
          <w:rFonts w:asciiTheme="minorBidi" w:hAnsiTheme="minorBidi" w:cstheme="minorBidi"/>
          <w:sz w:val="24"/>
          <w:szCs w:val="24"/>
        </w:rPr>
      </w:pPr>
      <w:r w:rsidRPr="00B743A1">
        <w:rPr>
          <w:rFonts w:asciiTheme="minorBidi" w:hAnsiTheme="minorBidi" w:cstheme="minorBidi"/>
          <w:sz w:val="24"/>
          <w:szCs w:val="24"/>
        </w:rPr>
        <w:t xml:space="preserve">Let us move on to another example. </w:t>
      </w:r>
      <w:r w:rsidR="007603E9">
        <w:rPr>
          <w:rFonts w:asciiTheme="minorBidi" w:hAnsiTheme="minorBidi" w:cstheme="minorBidi"/>
          <w:sz w:val="24"/>
          <w:szCs w:val="24"/>
        </w:rPr>
        <w:t>The</w:t>
      </w:r>
      <w:r w:rsidRPr="00B743A1">
        <w:rPr>
          <w:rFonts w:asciiTheme="minorBidi" w:hAnsiTheme="minorBidi" w:cstheme="minorBidi"/>
          <w:sz w:val="24"/>
          <w:szCs w:val="24"/>
        </w:rPr>
        <w:t xml:space="preserve"> Mishna</w:t>
      </w:r>
      <w:r w:rsidR="007603E9">
        <w:rPr>
          <w:rFonts w:asciiTheme="minorBidi" w:hAnsiTheme="minorBidi" w:cstheme="minorBidi"/>
          <w:sz w:val="24"/>
          <w:szCs w:val="24"/>
        </w:rPr>
        <w:t xml:space="preserve"> states</w:t>
      </w:r>
      <w:r w:rsidRPr="00B743A1">
        <w:rPr>
          <w:rFonts w:asciiTheme="minorBidi" w:hAnsiTheme="minorBidi" w:cstheme="minorBidi"/>
          <w:sz w:val="24"/>
          <w:szCs w:val="24"/>
        </w:rPr>
        <w:t>:</w:t>
      </w:r>
    </w:p>
    <w:p w14:paraId="78B893CA" w14:textId="77777777" w:rsidR="00167572" w:rsidRPr="00B743A1" w:rsidRDefault="00167572" w:rsidP="000129D4">
      <w:pPr>
        <w:spacing w:line="240" w:lineRule="auto"/>
        <w:ind w:firstLine="567"/>
        <w:rPr>
          <w:rFonts w:asciiTheme="minorBidi" w:hAnsiTheme="minorBidi" w:cstheme="minorBidi"/>
          <w:sz w:val="24"/>
          <w:szCs w:val="24"/>
        </w:rPr>
      </w:pPr>
    </w:p>
    <w:p w14:paraId="5C0AA1F2" w14:textId="77777777" w:rsidR="003D23B8" w:rsidRPr="00B743A1" w:rsidRDefault="00167572" w:rsidP="000129D4">
      <w:pPr>
        <w:pStyle w:val="BlockText"/>
        <w:spacing w:line="240" w:lineRule="auto"/>
        <w:ind w:left="720"/>
        <w:rPr>
          <w:rFonts w:asciiTheme="minorBidi" w:hAnsiTheme="minorBidi" w:cstheme="minorBidi"/>
          <w:sz w:val="24"/>
          <w:szCs w:val="24"/>
        </w:rPr>
      </w:pPr>
      <w:r w:rsidRPr="00B743A1">
        <w:rPr>
          <w:rFonts w:asciiTheme="minorBidi" w:hAnsiTheme="minorBidi" w:cstheme="minorBidi"/>
          <w:sz w:val="24"/>
          <w:szCs w:val="24"/>
        </w:rPr>
        <w:t xml:space="preserve">Whatever is poured out [from one vessel to another] is </w:t>
      </w:r>
      <w:r w:rsidR="00A2322D" w:rsidRPr="00B743A1">
        <w:rPr>
          <w:rFonts w:asciiTheme="minorBidi" w:hAnsiTheme="minorBidi" w:cstheme="minorBidi"/>
          <w:sz w:val="24"/>
          <w:szCs w:val="24"/>
        </w:rPr>
        <w:t>ritually pure</w:t>
      </w:r>
      <w:r w:rsidRPr="00B743A1">
        <w:rPr>
          <w:rFonts w:asciiTheme="minorBidi" w:hAnsiTheme="minorBidi" w:cstheme="minorBidi"/>
          <w:sz w:val="24"/>
          <w:szCs w:val="24"/>
        </w:rPr>
        <w:t>,</w:t>
      </w:r>
      <w:r w:rsidR="00554318" w:rsidRPr="00B743A1">
        <w:rPr>
          <w:rStyle w:val="FootnoteReference"/>
          <w:rFonts w:asciiTheme="minorBidi" w:hAnsiTheme="minorBidi" w:cstheme="minorBidi"/>
          <w:sz w:val="24"/>
          <w:szCs w:val="24"/>
        </w:rPr>
        <w:footnoteReference w:id="10"/>
      </w:r>
      <w:r w:rsidRPr="00B743A1">
        <w:rPr>
          <w:rFonts w:asciiTheme="minorBidi" w:hAnsiTheme="minorBidi" w:cstheme="minorBidi"/>
          <w:sz w:val="24"/>
          <w:szCs w:val="24"/>
        </w:rPr>
        <w:t xml:space="preserve"> except </w:t>
      </w:r>
      <w:r w:rsidR="000D5DEC" w:rsidRPr="00B743A1">
        <w:rPr>
          <w:rFonts w:asciiTheme="minorBidi" w:hAnsiTheme="minorBidi" w:cstheme="minorBidi"/>
          <w:sz w:val="24"/>
          <w:szCs w:val="24"/>
        </w:rPr>
        <w:t xml:space="preserve">for </w:t>
      </w:r>
      <w:r w:rsidRPr="00B743A1">
        <w:rPr>
          <w:rFonts w:asciiTheme="minorBidi" w:hAnsiTheme="minorBidi" w:cstheme="minorBidi"/>
          <w:i/>
          <w:iCs/>
          <w:sz w:val="24"/>
          <w:szCs w:val="24"/>
        </w:rPr>
        <w:t xml:space="preserve">zifin </w:t>
      </w:r>
      <w:r w:rsidRPr="00B743A1">
        <w:rPr>
          <w:rFonts w:asciiTheme="minorBidi" w:hAnsiTheme="minorBidi" w:cstheme="minorBidi"/>
          <w:sz w:val="24"/>
          <w:szCs w:val="24"/>
        </w:rPr>
        <w:t>honey and honey batter. (</w:t>
      </w:r>
      <w:r w:rsidRPr="00B743A1">
        <w:rPr>
          <w:rFonts w:asciiTheme="minorBidi" w:hAnsiTheme="minorBidi" w:cstheme="minorBidi"/>
          <w:i/>
          <w:iCs/>
          <w:sz w:val="24"/>
          <w:szCs w:val="24"/>
        </w:rPr>
        <w:t>Makhshirin</w:t>
      </w:r>
      <w:r w:rsidRPr="00B743A1">
        <w:rPr>
          <w:rFonts w:asciiTheme="minorBidi" w:hAnsiTheme="minorBidi" w:cstheme="minorBidi"/>
          <w:sz w:val="24"/>
          <w:szCs w:val="24"/>
        </w:rPr>
        <w:t xml:space="preserve"> 5:9)</w:t>
      </w:r>
    </w:p>
    <w:p w14:paraId="1EF39A9B" w14:textId="77777777" w:rsidR="00167572" w:rsidRPr="00B743A1" w:rsidRDefault="00167572" w:rsidP="000129D4">
      <w:pPr>
        <w:spacing w:line="240" w:lineRule="auto"/>
        <w:rPr>
          <w:rFonts w:asciiTheme="minorBidi" w:hAnsiTheme="minorBidi" w:cstheme="minorBidi"/>
          <w:sz w:val="24"/>
          <w:szCs w:val="24"/>
        </w:rPr>
      </w:pPr>
    </w:p>
    <w:p w14:paraId="027EF00C" w14:textId="77777777" w:rsidR="003D23B8" w:rsidRPr="00B743A1" w:rsidRDefault="00167572" w:rsidP="000129D4">
      <w:pPr>
        <w:spacing w:line="240" w:lineRule="auto"/>
        <w:ind w:firstLine="720"/>
        <w:rPr>
          <w:rFonts w:asciiTheme="minorBidi" w:hAnsiTheme="minorBidi" w:cstheme="minorBidi"/>
          <w:sz w:val="24"/>
          <w:szCs w:val="24"/>
        </w:rPr>
      </w:pPr>
      <w:r w:rsidRPr="00B743A1">
        <w:rPr>
          <w:rFonts w:asciiTheme="minorBidi" w:hAnsiTheme="minorBidi" w:cstheme="minorBidi"/>
          <w:sz w:val="24"/>
          <w:szCs w:val="24"/>
        </w:rPr>
        <w:t>What is "</w:t>
      </w:r>
      <w:r w:rsidRPr="00B743A1">
        <w:rPr>
          <w:rFonts w:asciiTheme="minorBidi" w:hAnsiTheme="minorBidi" w:cstheme="minorBidi"/>
          <w:i/>
          <w:iCs/>
          <w:sz w:val="24"/>
          <w:szCs w:val="24"/>
        </w:rPr>
        <w:t xml:space="preserve">zifin </w:t>
      </w:r>
      <w:r w:rsidRPr="00B743A1">
        <w:rPr>
          <w:rFonts w:asciiTheme="minorBidi" w:hAnsiTheme="minorBidi" w:cstheme="minorBidi"/>
          <w:sz w:val="24"/>
          <w:szCs w:val="24"/>
        </w:rPr>
        <w:t>honey"? The Gemara offers two interpretations:</w:t>
      </w:r>
    </w:p>
    <w:p w14:paraId="5ACBB7A0" w14:textId="77777777" w:rsidR="00167572" w:rsidRPr="00B743A1" w:rsidRDefault="00167572" w:rsidP="000129D4">
      <w:pPr>
        <w:spacing w:line="240" w:lineRule="auto"/>
        <w:ind w:firstLine="567"/>
        <w:rPr>
          <w:rFonts w:asciiTheme="minorBidi" w:hAnsiTheme="minorBidi" w:cstheme="minorBidi"/>
          <w:sz w:val="24"/>
          <w:szCs w:val="24"/>
        </w:rPr>
      </w:pPr>
    </w:p>
    <w:p w14:paraId="545068F7" w14:textId="29294BEA" w:rsidR="003D23B8" w:rsidRPr="00B743A1" w:rsidRDefault="00167572" w:rsidP="000129D4">
      <w:pPr>
        <w:pStyle w:val="BlockText"/>
        <w:spacing w:line="240" w:lineRule="auto"/>
        <w:ind w:left="720"/>
        <w:rPr>
          <w:rFonts w:asciiTheme="minorBidi" w:hAnsiTheme="minorBidi" w:cstheme="minorBidi"/>
          <w:sz w:val="24"/>
          <w:szCs w:val="24"/>
        </w:rPr>
      </w:pPr>
      <w:r w:rsidRPr="00B743A1">
        <w:rPr>
          <w:rFonts w:asciiTheme="minorBidi" w:eastAsiaTheme="minorHAnsi" w:hAnsiTheme="minorBidi" w:cstheme="minorBidi"/>
          <w:sz w:val="24"/>
          <w:szCs w:val="24"/>
        </w:rPr>
        <w:t xml:space="preserve">What means </w:t>
      </w:r>
      <w:r w:rsidR="000D5DEC" w:rsidRPr="00B743A1">
        <w:rPr>
          <w:rFonts w:asciiTheme="minorBidi" w:eastAsiaTheme="minorHAnsi" w:hAnsiTheme="minorBidi" w:cstheme="minorBidi"/>
          <w:sz w:val="24"/>
          <w:szCs w:val="24"/>
        </w:rPr>
        <w:t>"</w:t>
      </w:r>
      <w:r w:rsidR="000D5DEC" w:rsidRPr="00B743A1">
        <w:rPr>
          <w:rFonts w:asciiTheme="minorBidi" w:eastAsiaTheme="minorHAnsi" w:hAnsiTheme="minorBidi" w:cstheme="minorBidi"/>
          <w:i/>
          <w:iCs/>
          <w:sz w:val="24"/>
          <w:szCs w:val="24"/>
        </w:rPr>
        <w:t>zifin</w:t>
      </w:r>
      <w:r w:rsidR="000D5DEC" w:rsidRPr="00B743A1">
        <w:rPr>
          <w:rFonts w:asciiTheme="minorBidi" w:eastAsiaTheme="minorHAnsi" w:hAnsiTheme="minorBidi" w:cstheme="minorBidi"/>
          <w:sz w:val="24"/>
          <w:szCs w:val="24"/>
        </w:rPr>
        <w:t xml:space="preserve">"? Rabbi Yochanan said: </w:t>
      </w:r>
      <w:r w:rsidRPr="00B743A1">
        <w:rPr>
          <w:rFonts w:asciiTheme="minorBidi" w:eastAsiaTheme="minorHAnsi" w:hAnsiTheme="minorBidi" w:cstheme="minorBidi"/>
          <w:sz w:val="24"/>
          <w:szCs w:val="24"/>
        </w:rPr>
        <w:t>Honey used for adulteration [</w:t>
      </w:r>
      <w:r w:rsidR="000D5DEC" w:rsidRPr="00B743A1">
        <w:rPr>
          <w:rFonts w:asciiTheme="minorBidi" w:eastAsiaTheme="minorHAnsi" w:hAnsiTheme="minorBidi" w:cstheme="minorBidi"/>
          <w:i/>
          <w:iCs/>
          <w:sz w:val="24"/>
          <w:szCs w:val="24"/>
        </w:rPr>
        <w:t>ziyyef</w:t>
      </w:r>
      <w:r w:rsidRPr="00B743A1">
        <w:rPr>
          <w:rFonts w:asciiTheme="minorBidi" w:eastAsiaTheme="minorHAnsi" w:hAnsiTheme="minorBidi" w:cstheme="minorBidi"/>
          <w:sz w:val="24"/>
          <w:szCs w:val="24"/>
        </w:rPr>
        <w:t>]; and</w:t>
      </w:r>
      <w:r w:rsidR="000D5DEC" w:rsidRPr="00B743A1">
        <w:rPr>
          <w:rFonts w:asciiTheme="minorBidi" w:eastAsiaTheme="minorHAnsi" w:hAnsiTheme="minorBidi" w:cstheme="minorBidi"/>
          <w:sz w:val="24"/>
          <w:szCs w:val="24"/>
        </w:rPr>
        <w:t xml:space="preserve"> </w:t>
      </w:r>
      <w:r w:rsidRPr="00B743A1">
        <w:rPr>
          <w:rFonts w:asciiTheme="minorBidi" w:eastAsiaTheme="minorHAnsi" w:hAnsiTheme="minorBidi" w:cstheme="minorBidi"/>
          <w:sz w:val="24"/>
          <w:szCs w:val="24"/>
        </w:rPr>
        <w:t xml:space="preserve">Resh Lakish said: It is named after its place, as it is written: </w:t>
      </w:r>
      <w:r w:rsidR="000D5DEC" w:rsidRPr="00B743A1">
        <w:rPr>
          <w:rFonts w:asciiTheme="minorBidi" w:eastAsiaTheme="minorHAnsi" w:hAnsiTheme="minorBidi" w:cstheme="minorBidi"/>
          <w:sz w:val="24"/>
          <w:szCs w:val="24"/>
        </w:rPr>
        <w:t>"</w:t>
      </w:r>
      <w:r w:rsidRPr="00B743A1">
        <w:rPr>
          <w:rFonts w:asciiTheme="minorBidi" w:eastAsiaTheme="minorHAnsi" w:hAnsiTheme="minorBidi" w:cstheme="minorBidi"/>
          <w:sz w:val="24"/>
          <w:szCs w:val="24"/>
        </w:rPr>
        <w:t>Zif, Telem</w:t>
      </w:r>
      <w:r w:rsidR="007603E9">
        <w:rPr>
          <w:rFonts w:asciiTheme="minorBidi" w:eastAsiaTheme="minorHAnsi" w:hAnsiTheme="minorBidi" w:cstheme="minorBidi"/>
          <w:sz w:val="24"/>
          <w:szCs w:val="24"/>
        </w:rPr>
        <w:t>,</w:t>
      </w:r>
      <w:r w:rsidRPr="00B743A1">
        <w:rPr>
          <w:rFonts w:asciiTheme="minorBidi" w:eastAsiaTheme="minorHAnsi" w:hAnsiTheme="minorBidi" w:cstheme="minorBidi"/>
          <w:sz w:val="24"/>
          <w:szCs w:val="24"/>
        </w:rPr>
        <w:t xml:space="preserve"> and Be</w:t>
      </w:r>
      <w:r w:rsidR="000D5DEC" w:rsidRPr="00B743A1">
        <w:rPr>
          <w:rFonts w:asciiTheme="minorBidi" w:eastAsiaTheme="minorHAnsi" w:hAnsiTheme="minorBidi" w:cstheme="minorBidi"/>
          <w:sz w:val="24"/>
          <w:szCs w:val="24"/>
        </w:rPr>
        <w:t>'alot" (</w:t>
      </w:r>
      <w:r w:rsidR="000D5DEC" w:rsidRPr="00B743A1">
        <w:rPr>
          <w:rFonts w:asciiTheme="minorBidi" w:eastAsiaTheme="minorHAnsi" w:hAnsiTheme="minorBidi" w:cstheme="minorBidi"/>
          <w:i/>
          <w:iCs/>
          <w:sz w:val="24"/>
          <w:szCs w:val="24"/>
        </w:rPr>
        <w:t xml:space="preserve">Yehoshua </w:t>
      </w:r>
      <w:r w:rsidR="000D5DEC" w:rsidRPr="00B743A1">
        <w:rPr>
          <w:rFonts w:asciiTheme="minorBidi" w:eastAsiaTheme="minorHAnsi" w:hAnsiTheme="minorBidi" w:cstheme="minorBidi"/>
          <w:sz w:val="24"/>
          <w:szCs w:val="24"/>
        </w:rPr>
        <w:t>15</w:t>
      </w:r>
      <w:r w:rsidR="007A731A">
        <w:rPr>
          <w:rFonts w:asciiTheme="minorBidi" w:eastAsiaTheme="minorHAnsi" w:hAnsiTheme="minorBidi" w:cstheme="minorBidi"/>
          <w:sz w:val="24"/>
          <w:szCs w:val="24"/>
        </w:rPr>
        <w:t>:</w:t>
      </w:r>
      <w:r w:rsidR="000D5DEC" w:rsidRPr="00B743A1">
        <w:rPr>
          <w:rFonts w:asciiTheme="minorBidi" w:eastAsiaTheme="minorHAnsi" w:hAnsiTheme="minorBidi" w:cstheme="minorBidi"/>
          <w:sz w:val="24"/>
          <w:szCs w:val="24"/>
        </w:rPr>
        <w:t>24). (</w:t>
      </w:r>
      <w:r w:rsidR="000D5DEC" w:rsidRPr="00B743A1">
        <w:rPr>
          <w:rFonts w:asciiTheme="minorBidi" w:eastAsiaTheme="minorHAnsi" w:hAnsiTheme="minorBidi" w:cstheme="minorBidi"/>
          <w:i/>
          <w:iCs/>
          <w:sz w:val="24"/>
          <w:szCs w:val="24"/>
        </w:rPr>
        <w:t>Sota</w:t>
      </w:r>
      <w:r w:rsidR="000D5DEC" w:rsidRPr="00B743A1">
        <w:rPr>
          <w:rFonts w:asciiTheme="minorBidi" w:eastAsiaTheme="minorHAnsi" w:hAnsiTheme="minorBidi" w:cstheme="minorBidi"/>
          <w:sz w:val="24"/>
          <w:szCs w:val="24"/>
        </w:rPr>
        <w:t xml:space="preserve"> 48b)</w:t>
      </w:r>
    </w:p>
    <w:p w14:paraId="2BD7B588" w14:textId="77777777" w:rsidR="000D5DEC" w:rsidRPr="00B743A1" w:rsidRDefault="000D5DEC" w:rsidP="000129D4">
      <w:pPr>
        <w:spacing w:line="240" w:lineRule="auto"/>
        <w:rPr>
          <w:rFonts w:asciiTheme="minorBidi" w:hAnsiTheme="minorBidi" w:cstheme="minorBidi"/>
          <w:sz w:val="24"/>
          <w:szCs w:val="24"/>
        </w:rPr>
      </w:pPr>
    </w:p>
    <w:p w14:paraId="0D5BE82B" w14:textId="7798EC41" w:rsidR="00554318" w:rsidRPr="00B743A1" w:rsidRDefault="003D23B8" w:rsidP="000129D4">
      <w:pPr>
        <w:spacing w:line="240" w:lineRule="auto"/>
        <w:ind w:firstLine="720"/>
        <w:rPr>
          <w:rFonts w:asciiTheme="minorBidi" w:hAnsiTheme="minorBidi" w:cstheme="minorBidi"/>
          <w:sz w:val="24"/>
          <w:szCs w:val="24"/>
        </w:rPr>
      </w:pPr>
      <w:r w:rsidRPr="00B743A1">
        <w:rPr>
          <w:rFonts w:asciiTheme="minorBidi" w:hAnsiTheme="minorBidi" w:cstheme="minorBidi"/>
          <w:sz w:val="24"/>
          <w:szCs w:val="24"/>
        </w:rPr>
        <w:t xml:space="preserve">According to the first interpretation, </w:t>
      </w:r>
      <w:r w:rsidR="007603E9" w:rsidRPr="00B743A1">
        <w:rPr>
          <w:rFonts w:asciiTheme="minorBidi" w:hAnsiTheme="minorBidi" w:cstheme="minorBidi"/>
          <w:i/>
          <w:iCs/>
          <w:sz w:val="24"/>
          <w:szCs w:val="24"/>
        </w:rPr>
        <w:t>zifin</w:t>
      </w:r>
      <w:r w:rsidR="007603E9" w:rsidRPr="00B743A1">
        <w:rPr>
          <w:rFonts w:asciiTheme="minorBidi" w:hAnsiTheme="minorBidi" w:cstheme="minorBidi"/>
          <w:sz w:val="24"/>
          <w:szCs w:val="24"/>
        </w:rPr>
        <w:t xml:space="preserve"> </w:t>
      </w:r>
      <w:r w:rsidR="007603E9">
        <w:rPr>
          <w:rFonts w:asciiTheme="minorBidi" w:hAnsiTheme="minorBidi" w:cstheme="minorBidi"/>
          <w:sz w:val="24"/>
          <w:szCs w:val="24"/>
        </w:rPr>
        <w:t xml:space="preserve">is </w:t>
      </w:r>
      <w:r w:rsidR="000D5DEC" w:rsidRPr="00B743A1">
        <w:rPr>
          <w:rFonts w:asciiTheme="minorBidi" w:hAnsiTheme="minorBidi" w:cstheme="minorBidi"/>
          <w:sz w:val="24"/>
          <w:szCs w:val="24"/>
        </w:rPr>
        <w:t>thick honey, which "is used for adulteration"</w:t>
      </w:r>
      <w:r w:rsidR="007603E9">
        <w:rPr>
          <w:rFonts w:asciiTheme="minorBidi" w:hAnsiTheme="minorBidi" w:cstheme="minorBidi"/>
          <w:sz w:val="24"/>
          <w:szCs w:val="24"/>
        </w:rPr>
        <w:t>;</w:t>
      </w:r>
      <w:r w:rsidR="000D5DEC" w:rsidRPr="00B743A1">
        <w:rPr>
          <w:rFonts w:asciiTheme="minorBidi" w:hAnsiTheme="minorBidi" w:cstheme="minorBidi"/>
          <w:sz w:val="24"/>
          <w:szCs w:val="24"/>
        </w:rPr>
        <w:t xml:space="preserve"> "since it is good and thick, people mix </w:t>
      </w:r>
      <w:r w:rsidR="00554318" w:rsidRPr="00B743A1">
        <w:rPr>
          <w:rFonts w:asciiTheme="minorBidi" w:hAnsiTheme="minorBidi" w:cstheme="minorBidi"/>
          <w:sz w:val="24"/>
          <w:szCs w:val="24"/>
        </w:rPr>
        <w:t xml:space="preserve">water and wine into it, and they cannot be detected" (Rashi). According to the second interpretation, </w:t>
      </w:r>
      <w:r w:rsidR="007603E9">
        <w:rPr>
          <w:rFonts w:asciiTheme="minorBidi" w:hAnsiTheme="minorBidi" w:cstheme="minorBidi"/>
          <w:sz w:val="24"/>
          <w:szCs w:val="24"/>
        </w:rPr>
        <w:t>it</w:t>
      </w:r>
      <w:r w:rsidR="007603E9" w:rsidRPr="00B743A1">
        <w:rPr>
          <w:rFonts w:asciiTheme="minorBidi" w:hAnsiTheme="minorBidi" w:cstheme="minorBidi"/>
          <w:sz w:val="24"/>
          <w:szCs w:val="24"/>
        </w:rPr>
        <w:t xml:space="preserve"> </w:t>
      </w:r>
      <w:r w:rsidR="00554318" w:rsidRPr="00B743A1">
        <w:rPr>
          <w:rFonts w:asciiTheme="minorBidi" w:hAnsiTheme="minorBidi" w:cstheme="minorBidi"/>
          <w:sz w:val="24"/>
          <w:szCs w:val="24"/>
        </w:rPr>
        <w:t xml:space="preserve">is honey brought from the region of Zif. However, in </w:t>
      </w:r>
      <w:r w:rsidR="00554318" w:rsidRPr="00B743A1">
        <w:rPr>
          <w:rFonts w:asciiTheme="minorBidi" w:hAnsiTheme="minorBidi" w:cstheme="minorBidi"/>
          <w:i/>
          <w:iCs/>
          <w:sz w:val="24"/>
          <w:szCs w:val="24"/>
        </w:rPr>
        <w:t>Peirush ha-Geonim le-Seder Taharot</w:t>
      </w:r>
      <w:r w:rsidR="00554318" w:rsidRPr="00911DD9">
        <w:rPr>
          <w:rStyle w:val="FootnoteReference"/>
          <w:rFonts w:asciiTheme="minorBidi" w:hAnsiTheme="minorBidi" w:cstheme="minorBidi"/>
          <w:sz w:val="24"/>
          <w:szCs w:val="24"/>
        </w:rPr>
        <w:footnoteReference w:id="11"/>
      </w:r>
      <w:r w:rsidR="00554318" w:rsidRPr="007603E9">
        <w:rPr>
          <w:rFonts w:asciiTheme="minorBidi" w:hAnsiTheme="minorBidi" w:cstheme="minorBidi"/>
          <w:sz w:val="24"/>
          <w:szCs w:val="24"/>
        </w:rPr>
        <w:t xml:space="preserve"> </w:t>
      </w:r>
      <w:r w:rsidR="00554318" w:rsidRPr="00B743A1">
        <w:rPr>
          <w:rFonts w:asciiTheme="minorBidi" w:hAnsiTheme="minorBidi" w:cstheme="minorBidi"/>
          <w:sz w:val="24"/>
          <w:szCs w:val="24"/>
        </w:rPr>
        <w:t xml:space="preserve">on this </w:t>
      </w:r>
      <w:r w:rsidR="007603E9" w:rsidRPr="00911DD9">
        <w:rPr>
          <w:rFonts w:asciiTheme="minorBidi" w:hAnsiTheme="minorBidi" w:cstheme="minorBidi"/>
          <w:i/>
          <w:iCs/>
          <w:sz w:val="24"/>
          <w:szCs w:val="24"/>
        </w:rPr>
        <w:t>m</w:t>
      </w:r>
      <w:r w:rsidR="00554318" w:rsidRPr="00911DD9">
        <w:rPr>
          <w:rFonts w:asciiTheme="minorBidi" w:hAnsiTheme="minorBidi" w:cstheme="minorBidi"/>
          <w:i/>
          <w:iCs/>
          <w:sz w:val="24"/>
          <w:szCs w:val="24"/>
        </w:rPr>
        <w:t>ishna</w:t>
      </w:r>
      <w:r w:rsidR="00554318" w:rsidRPr="00B743A1">
        <w:rPr>
          <w:rFonts w:asciiTheme="minorBidi" w:hAnsiTheme="minorBidi" w:cstheme="minorBidi"/>
          <w:sz w:val="24"/>
          <w:szCs w:val="24"/>
        </w:rPr>
        <w:t>, we find:</w:t>
      </w:r>
    </w:p>
    <w:p w14:paraId="19E67138" w14:textId="77777777" w:rsidR="00554318" w:rsidRPr="00B743A1" w:rsidRDefault="00554318" w:rsidP="000129D4">
      <w:pPr>
        <w:spacing w:line="240" w:lineRule="auto"/>
        <w:ind w:firstLine="567"/>
        <w:rPr>
          <w:rFonts w:asciiTheme="minorBidi" w:hAnsiTheme="minorBidi" w:cstheme="minorBidi"/>
          <w:sz w:val="24"/>
          <w:szCs w:val="24"/>
        </w:rPr>
      </w:pPr>
    </w:p>
    <w:p w14:paraId="389242A4" w14:textId="77777777" w:rsidR="003D23B8" w:rsidRPr="00B743A1" w:rsidRDefault="0093759E" w:rsidP="000129D4">
      <w:pPr>
        <w:pStyle w:val="BlockText"/>
        <w:spacing w:line="240" w:lineRule="auto"/>
        <w:ind w:left="720"/>
        <w:rPr>
          <w:rFonts w:asciiTheme="minorBidi" w:hAnsiTheme="minorBidi" w:cstheme="minorBidi"/>
          <w:sz w:val="24"/>
          <w:szCs w:val="24"/>
        </w:rPr>
      </w:pPr>
      <w:r w:rsidRPr="00B743A1">
        <w:rPr>
          <w:rFonts w:asciiTheme="minorBidi" w:hAnsiTheme="minorBidi" w:cstheme="minorBidi"/>
          <w:i/>
          <w:iCs/>
          <w:sz w:val="24"/>
          <w:szCs w:val="24"/>
        </w:rPr>
        <w:t>Zifin</w:t>
      </w:r>
      <w:r w:rsidRPr="00B743A1">
        <w:rPr>
          <w:rFonts w:asciiTheme="minorBidi" w:hAnsiTheme="minorBidi" w:cstheme="minorBidi"/>
          <w:sz w:val="24"/>
          <w:szCs w:val="24"/>
        </w:rPr>
        <w:t xml:space="preserve"> – they are similar to bees [</w:t>
      </w:r>
      <w:r w:rsidRPr="00B743A1">
        <w:rPr>
          <w:rFonts w:asciiTheme="minorBidi" w:hAnsiTheme="minorBidi" w:cstheme="minorBidi"/>
          <w:i/>
          <w:iCs/>
          <w:sz w:val="24"/>
          <w:szCs w:val="24"/>
        </w:rPr>
        <w:t>devorin</w:t>
      </w:r>
      <w:r w:rsidRPr="00B743A1">
        <w:rPr>
          <w:rFonts w:asciiTheme="minorBidi" w:hAnsiTheme="minorBidi" w:cstheme="minorBidi"/>
          <w:sz w:val="24"/>
          <w:szCs w:val="24"/>
        </w:rPr>
        <w:t xml:space="preserve">], and there are four: </w:t>
      </w:r>
      <w:r w:rsidRPr="00B743A1">
        <w:rPr>
          <w:rFonts w:asciiTheme="minorBidi" w:hAnsiTheme="minorBidi" w:cstheme="minorBidi"/>
          <w:i/>
          <w:iCs/>
          <w:sz w:val="24"/>
          <w:szCs w:val="24"/>
        </w:rPr>
        <w:t>devorin</w:t>
      </w:r>
      <w:r w:rsidRPr="00B743A1">
        <w:rPr>
          <w:rFonts w:asciiTheme="minorBidi" w:hAnsiTheme="minorBidi" w:cstheme="minorBidi"/>
          <w:sz w:val="24"/>
          <w:szCs w:val="24"/>
        </w:rPr>
        <w:t xml:space="preserve">, </w:t>
      </w:r>
      <w:r w:rsidRPr="00B743A1">
        <w:rPr>
          <w:rFonts w:asciiTheme="minorBidi" w:hAnsiTheme="minorBidi" w:cstheme="minorBidi"/>
          <w:i/>
          <w:iCs/>
          <w:sz w:val="24"/>
          <w:szCs w:val="24"/>
        </w:rPr>
        <w:t>zifin</w:t>
      </w:r>
      <w:r w:rsidRPr="00B743A1">
        <w:rPr>
          <w:rFonts w:asciiTheme="minorBidi" w:hAnsiTheme="minorBidi" w:cstheme="minorBidi"/>
          <w:sz w:val="24"/>
          <w:szCs w:val="24"/>
        </w:rPr>
        <w:t xml:space="preserve">, </w:t>
      </w:r>
      <w:r w:rsidRPr="00B743A1">
        <w:rPr>
          <w:rFonts w:asciiTheme="minorBidi" w:hAnsiTheme="minorBidi" w:cstheme="minorBidi"/>
          <w:i/>
          <w:iCs/>
          <w:sz w:val="24"/>
          <w:szCs w:val="24"/>
        </w:rPr>
        <w:t>gazin</w:t>
      </w:r>
      <w:r w:rsidRPr="00B743A1">
        <w:rPr>
          <w:rFonts w:asciiTheme="minorBidi" w:hAnsiTheme="minorBidi" w:cstheme="minorBidi"/>
          <w:sz w:val="24"/>
          <w:szCs w:val="24"/>
        </w:rPr>
        <w:t xml:space="preserve">, and </w:t>
      </w:r>
      <w:r w:rsidRPr="00B743A1">
        <w:rPr>
          <w:rFonts w:asciiTheme="minorBidi" w:hAnsiTheme="minorBidi" w:cstheme="minorBidi"/>
          <w:i/>
          <w:iCs/>
          <w:sz w:val="24"/>
          <w:szCs w:val="24"/>
        </w:rPr>
        <w:t>tzorin</w:t>
      </w:r>
      <w:r w:rsidRPr="00B743A1">
        <w:rPr>
          <w:rFonts w:asciiTheme="minorBidi" w:hAnsiTheme="minorBidi" w:cstheme="minorBidi"/>
          <w:sz w:val="24"/>
          <w:szCs w:val="24"/>
        </w:rPr>
        <w:t xml:space="preserve">. </w:t>
      </w:r>
    </w:p>
    <w:p w14:paraId="5E136A7D" w14:textId="77777777" w:rsidR="0093759E" w:rsidRPr="00B743A1" w:rsidRDefault="0093759E" w:rsidP="000129D4">
      <w:pPr>
        <w:spacing w:line="240" w:lineRule="auto"/>
        <w:rPr>
          <w:rFonts w:asciiTheme="minorBidi" w:hAnsiTheme="minorBidi" w:cstheme="minorBidi"/>
          <w:sz w:val="24"/>
          <w:szCs w:val="24"/>
        </w:rPr>
      </w:pPr>
    </w:p>
    <w:p w14:paraId="29E9203E" w14:textId="47AA4EDB" w:rsidR="00CF55F7" w:rsidRPr="00B743A1" w:rsidRDefault="003D23B8" w:rsidP="000129D4">
      <w:pPr>
        <w:spacing w:line="240" w:lineRule="auto"/>
        <w:ind w:firstLine="720"/>
        <w:rPr>
          <w:rFonts w:asciiTheme="minorBidi" w:hAnsiTheme="minorBidi" w:cstheme="minorBidi"/>
          <w:sz w:val="24"/>
          <w:szCs w:val="24"/>
        </w:rPr>
      </w:pPr>
      <w:r w:rsidRPr="00B743A1">
        <w:rPr>
          <w:rFonts w:asciiTheme="minorBidi" w:hAnsiTheme="minorBidi" w:cstheme="minorBidi"/>
          <w:sz w:val="24"/>
          <w:szCs w:val="24"/>
        </w:rPr>
        <w:lastRenderedPageBreak/>
        <w:t xml:space="preserve">According to this interpretation, </w:t>
      </w:r>
      <w:r w:rsidR="0093759E" w:rsidRPr="00B743A1">
        <w:rPr>
          <w:rFonts w:asciiTheme="minorBidi" w:hAnsiTheme="minorBidi" w:cstheme="minorBidi"/>
          <w:i/>
          <w:iCs/>
          <w:sz w:val="24"/>
          <w:szCs w:val="24"/>
        </w:rPr>
        <w:t>zifin</w:t>
      </w:r>
      <w:r w:rsidR="0093759E" w:rsidRPr="00B743A1">
        <w:rPr>
          <w:rFonts w:asciiTheme="minorBidi" w:hAnsiTheme="minorBidi" w:cstheme="minorBidi"/>
          <w:sz w:val="24"/>
          <w:szCs w:val="24"/>
        </w:rPr>
        <w:t xml:space="preserve"> is a type of bee, rather than a type of honey. The </w:t>
      </w:r>
      <w:r w:rsidR="0093759E" w:rsidRPr="00B743A1">
        <w:rPr>
          <w:rFonts w:asciiTheme="minorBidi" w:hAnsiTheme="minorBidi" w:cstheme="minorBidi"/>
          <w:i/>
          <w:iCs/>
          <w:sz w:val="24"/>
          <w:szCs w:val="24"/>
        </w:rPr>
        <w:t>Arukh</w:t>
      </w:r>
      <w:r w:rsidR="0093759E" w:rsidRPr="00B743A1">
        <w:rPr>
          <w:rStyle w:val="FootnoteReference"/>
          <w:rFonts w:asciiTheme="minorBidi" w:hAnsiTheme="minorBidi" w:cstheme="minorBidi"/>
          <w:sz w:val="24"/>
          <w:szCs w:val="24"/>
        </w:rPr>
        <w:footnoteReference w:id="12"/>
      </w:r>
      <w:r w:rsidR="0093759E" w:rsidRPr="00B743A1">
        <w:rPr>
          <w:rFonts w:asciiTheme="minorBidi" w:hAnsiTheme="minorBidi" w:cstheme="minorBidi"/>
          <w:sz w:val="24"/>
          <w:szCs w:val="24"/>
        </w:rPr>
        <w:t xml:space="preserve"> </w:t>
      </w:r>
      <w:r w:rsidR="007603E9">
        <w:rPr>
          <w:rFonts w:asciiTheme="minorBidi" w:hAnsiTheme="minorBidi" w:cstheme="minorBidi"/>
          <w:sz w:val="24"/>
          <w:szCs w:val="24"/>
        </w:rPr>
        <w:t>cites</w:t>
      </w:r>
      <w:r w:rsidR="007603E9" w:rsidRPr="00B743A1">
        <w:rPr>
          <w:rFonts w:asciiTheme="minorBidi" w:hAnsiTheme="minorBidi" w:cstheme="minorBidi"/>
          <w:sz w:val="24"/>
          <w:szCs w:val="24"/>
        </w:rPr>
        <w:t xml:space="preserve"> </w:t>
      </w:r>
      <w:r w:rsidR="0093759E" w:rsidRPr="00B743A1">
        <w:rPr>
          <w:rFonts w:asciiTheme="minorBidi" w:hAnsiTheme="minorBidi" w:cstheme="minorBidi"/>
          <w:sz w:val="24"/>
          <w:szCs w:val="24"/>
        </w:rPr>
        <w:t xml:space="preserve">the two explanations proposed by the Gemara, and </w:t>
      </w:r>
      <w:r w:rsidR="007603E9">
        <w:rPr>
          <w:rFonts w:asciiTheme="minorBidi" w:hAnsiTheme="minorBidi" w:cstheme="minorBidi"/>
          <w:sz w:val="24"/>
          <w:szCs w:val="24"/>
        </w:rPr>
        <w:t>then mentions</w:t>
      </w:r>
      <w:r w:rsidR="0093759E" w:rsidRPr="00B743A1">
        <w:rPr>
          <w:rFonts w:asciiTheme="minorBidi" w:hAnsiTheme="minorBidi" w:cstheme="minorBidi"/>
          <w:sz w:val="24"/>
          <w:szCs w:val="24"/>
        </w:rPr>
        <w:t xml:space="preserve"> the interpretation of the </w:t>
      </w:r>
      <w:r w:rsidR="0093759E" w:rsidRPr="00B743A1">
        <w:rPr>
          <w:rFonts w:asciiTheme="minorBidi" w:hAnsiTheme="minorBidi" w:cstheme="minorBidi"/>
          <w:i/>
          <w:iCs/>
          <w:sz w:val="24"/>
          <w:szCs w:val="24"/>
        </w:rPr>
        <w:t>Geonim</w:t>
      </w:r>
      <w:r w:rsidR="0093759E" w:rsidRPr="00B743A1">
        <w:rPr>
          <w:rFonts w:asciiTheme="minorBidi" w:hAnsiTheme="minorBidi" w:cstheme="minorBidi"/>
          <w:sz w:val="24"/>
          <w:szCs w:val="24"/>
        </w:rPr>
        <w:t xml:space="preserve"> as "another explanation" </w:t>
      </w:r>
      <w:r w:rsidR="007603E9">
        <w:rPr>
          <w:rFonts w:asciiTheme="minorBidi" w:hAnsiTheme="minorBidi" w:cstheme="minorBidi"/>
          <w:sz w:val="24"/>
          <w:szCs w:val="24"/>
        </w:rPr>
        <w:t xml:space="preserve">– </w:t>
      </w:r>
      <w:r w:rsidR="0093759E" w:rsidRPr="00B743A1">
        <w:rPr>
          <w:rFonts w:asciiTheme="minorBidi" w:hAnsiTheme="minorBidi" w:cstheme="minorBidi"/>
          <w:sz w:val="24"/>
          <w:szCs w:val="24"/>
        </w:rPr>
        <w:t xml:space="preserve">even though it is not in accordance with what is stated in the Gemara. </w:t>
      </w:r>
    </w:p>
    <w:p w14:paraId="6F86B466" w14:textId="77777777" w:rsidR="00CF55F7" w:rsidRPr="00B743A1" w:rsidRDefault="00CF55F7" w:rsidP="000129D4">
      <w:pPr>
        <w:spacing w:line="240" w:lineRule="auto"/>
        <w:ind w:firstLine="567"/>
        <w:rPr>
          <w:rFonts w:asciiTheme="minorBidi" w:hAnsiTheme="minorBidi" w:cstheme="minorBidi"/>
          <w:sz w:val="24"/>
          <w:szCs w:val="24"/>
        </w:rPr>
      </w:pPr>
    </w:p>
    <w:p w14:paraId="4362DE19" w14:textId="7400BC1F" w:rsidR="003D23B8" w:rsidRPr="00B743A1" w:rsidRDefault="00CF55F7" w:rsidP="000129D4">
      <w:pPr>
        <w:spacing w:line="240" w:lineRule="auto"/>
        <w:rPr>
          <w:rFonts w:asciiTheme="minorBidi" w:hAnsiTheme="minorBidi" w:cstheme="minorBidi"/>
          <w:sz w:val="24"/>
          <w:szCs w:val="24"/>
        </w:rPr>
      </w:pPr>
      <w:r w:rsidRPr="00B743A1">
        <w:rPr>
          <w:rFonts w:asciiTheme="minorBidi" w:hAnsiTheme="minorBidi" w:cstheme="minorBidi"/>
          <w:sz w:val="24"/>
          <w:szCs w:val="24"/>
        </w:rPr>
        <w:t>(Translated by David Strauss)</w:t>
      </w:r>
    </w:p>
    <w:sectPr w:rsidR="003D23B8" w:rsidRPr="00B743A1">
      <w:footerReference w:type="default" r:id="rId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203E" w14:textId="77777777" w:rsidR="00C93354" w:rsidRDefault="00C93354" w:rsidP="0035004B">
      <w:pPr>
        <w:spacing w:line="240" w:lineRule="auto"/>
      </w:pPr>
      <w:r>
        <w:separator/>
      </w:r>
    </w:p>
  </w:endnote>
  <w:endnote w:type="continuationSeparator" w:id="0">
    <w:p w14:paraId="434FF02C" w14:textId="77777777" w:rsidR="00C93354" w:rsidRDefault="00C93354"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188402"/>
      <w:docPartObj>
        <w:docPartGallery w:val="Page Numbers (Bottom of Page)"/>
        <w:docPartUnique/>
      </w:docPartObj>
    </w:sdtPr>
    <w:sdtEndPr>
      <w:rPr>
        <w:noProof/>
      </w:rPr>
    </w:sdtEndPr>
    <w:sdtContent>
      <w:p w14:paraId="22EF8354" w14:textId="0316BC80" w:rsidR="00AC2B22" w:rsidRDefault="00AC2B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4C5348" w14:textId="637BE43A" w:rsidR="002C6E93" w:rsidRDefault="002C6E93" w:rsidP="00750A32">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74AFC" w14:textId="77777777" w:rsidR="00C93354" w:rsidRDefault="00C93354" w:rsidP="0035004B">
      <w:pPr>
        <w:spacing w:line="240" w:lineRule="auto"/>
      </w:pPr>
      <w:r>
        <w:separator/>
      </w:r>
    </w:p>
  </w:footnote>
  <w:footnote w:type="continuationSeparator" w:id="0">
    <w:p w14:paraId="084B1656" w14:textId="77777777" w:rsidR="00C93354" w:rsidRDefault="00C93354" w:rsidP="0035004B">
      <w:pPr>
        <w:spacing w:line="240" w:lineRule="auto"/>
      </w:pPr>
      <w:r>
        <w:continuationSeparator/>
      </w:r>
    </w:p>
  </w:footnote>
  <w:footnote w:id="1">
    <w:p w14:paraId="7FD7104C" w14:textId="5C2495F9" w:rsidR="00611A88" w:rsidRPr="00AC2B22" w:rsidRDefault="00611A88" w:rsidP="000129D4">
      <w:pPr>
        <w:spacing w:line="240" w:lineRule="auto"/>
        <w:rPr>
          <w:rFonts w:asciiTheme="minorBidi" w:hAnsiTheme="minorBidi" w:cstheme="minorBidi"/>
          <w:sz w:val="20"/>
        </w:rPr>
      </w:pPr>
      <w:r w:rsidRPr="00AC2B22">
        <w:rPr>
          <w:rStyle w:val="FootnoteReference"/>
          <w:rFonts w:asciiTheme="minorBidi" w:hAnsiTheme="minorBidi" w:cstheme="minorBidi"/>
          <w:sz w:val="20"/>
        </w:rPr>
        <w:footnoteRef/>
      </w:r>
      <w:r w:rsidRPr="00AC2B22">
        <w:rPr>
          <w:rFonts w:asciiTheme="minorBidi" w:hAnsiTheme="minorBidi" w:cstheme="minorBidi"/>
          <w:sz w:val="20"/>
        </w:rPr>
        <w:t xml:space="preserve"> </w:t>
      </w:r>
      <w:r w:rsidR="00470897">
        <w:rPr>
          <w:rFonts w:asciiTheme="minorBidi" w:hAnsiTheme="minorBidi" w:cstheme="minorBidi"/>
          <w:sz w:val="20"/>
        </w:rPr>
        <w:t>E</w:t>
      </w:r>
      <w:r w:rsidR="00B53565" w:rsidRPr="00AC2B22">
        <w:rPr>
          <w:rFonts w:asciiTheme="minorBidi" w:hAnsiTheme="minorBidi" w:cstheme="minorBidi"/>
          <w:sz w:val="20"/>
        </w:rPr>
        <w:t xml:space="preserve">arly commentaries </w:t>
      </w:r>
      <w:r w:rsidR="00470897">
        <w:rPr>
          <w:rFonts w:asciiTheme="minorBidi" w:hAnsiTheme="minorBidi" w:cstheme="minorBidi"/>
          <w:sz w:val="20"/>
        </w:rPr>
        <w:t xml:space="preserve">on the Mishna </w:t>
      </w:r>
      <w:r w:rsidR="00B53565" w:rsidRPr="00AC2B22">
        <w:rPr>
          <w:rFonts w:asciiTheme="minorBidi" w:hAnsiTheme="minorBidi" w:cstheme="minorBidi"/>
          <w:sz w:val="20"/>
        </w:rPr>
        <w:t xml:space="preserve">were usually written on those </w:t>
      </w:r>
      <w:r w:rsidR="00470897">
        <w:rPr>
          <w:rFonts w:asciiTheme="minorBidi" w:hAnsiTheme="minorBidi" w:cstheme="minorBidi"/>
          <w:sz w:val="20"/>
        </w:rPr>
        <w:t>sections</w:t>
      </w:r>
      <w:r w:rsidR="00B53565" w:rsidRPr="00AC2B22">
        <w:rPr>
          <w:rFonts w:asciiTheme="minorBidi" w:hAnsiTheme="minorBidi" w:cstheme="minorBidi"/>
          <w:sz w:val="20"/>
        </w:rPr>
        <w:t xml:space="preserve"> for which there is no Babylo</w:t>
      </w:r>
      <w:r w:rsidR="00E611C7" w:rsidRPr="00AC2B22">
        <w:rPr>
          <w:rFonts w:asciiTheme="minorBidi" w:hAnsiTheme="minorBidi" w:cstheme="minorBidi"/>
          <w:sz w:val="20"/>
        </w:rPr>
        <w:t xml:space="preserve">nian Talmud, i.e., </w:t>
      </w:r>
      <w:r w:rsidR="00E611C7" w:rsidRPr="00AC2B22">
        <w:rPr>
          <w:rFonts w:asciiTheme="minorBidi" w:hAnsiTheme="minorBidi" w:cstheme="minorBidi"/>
          <w:i/>
          <w:iCs/>
          <w:sz w:val="20"/>
        </w:rPr>
        <w:t xml:space="preserve">Zera'im </w:t>
      </w:r>
      <w:r w:rsidR="00E611C7" w:rsidRPr="00AC2B22">
        <w:rPr>
          <w:rFonts w:asciiTheme="minorBidi" w:hAnsiTheme="minorBidi" w:cstheme="minorBidi"/>
          <w:sz w:val="20"/>
        </w:rPr>
        <w:t xml:space="preserve">and </w:t>
      </w:r>
      <w:r w:rsidR="00E611C7" w:rsidRPr="00AC2B22">
        <w:rPr>
          <w:rFonts w:asciiTheme="minorBidi" w:hAnsiTheme="minorBidi" w:cstheme="minorBidi"/>
          <w:i/>
          <w:iCs/>
          <w:sz w:val="20"/>
        </w:rPr>
        <w:t xml:space="preserve">Taharot. </w:t>
      </w:r>
      <w:r w:rsidR="00E611C7" w:rsidRPr="00AC2B22">
        <w:rPr>
          <w:rFonts w:asciiTheme="minorBidi" w:hAnsiTheme="minorBidi" w:cstheme="minorBidi"/>
          <w:sz w:val="20"/>
        </w:rPr>
        <w:t xml:space="preserve">Among these commentaries, the following works are the most </w:t>
      </w:r>
      <w:proofErr w:type="spellStart"/>
      <w:r w:rsidR="00E611C7" w:rsidRPr="00AC2B22">
        <w:rPr>
          <w:rFonts w:asciiTheme="minorBidi" w:hAnsiTheme="minorBidi" w:cstheme="minorBidi"/>
          <w:sz w:val="20"/>
        </w:rPr>
        <w:t>well</w:t>
      </w:r>
      <w:r w:rsidR="0009544C">
        <w:rPr>
          <w:rFonts w:asciiTheme="minorBidi" w:hAnsiTheme="minorBidi" w:cstheme="minorBidi"/>
          <w:sz w:val="20"/>
        </w:rPr>
        <w:t xml:space="preserve"> </w:t>
      </w:r>
      <w:r w:rsidR="00E611C7" w:rsidRPr="00AC2B22">
        <w:rPr>
          <w:rFonts w:asciiTheme="minorBidi" w:hAnsiTheme="minorBidi" w:cstheme="minorBidi"/>
          <w:sz w:val="20"/>
        </w:rPr>
        <w:t>known</w:t>
      </w:r>
      <w:proofErr w:type="spellEnd"/>
      <w:r w:rsidR="0009544C">
        <w:rPr>
          <w:rFonts w:asciiTheme="minorBidi" w:hAnsiTheme="minorBidi" w:cstheme="minorBidi"/>
          <w:sz w:val="20"/>
        </w:rPr>
        <w:t>.</w:t>
      </w:r>
      <w:r w:rsidR="00E611C7" w:rsidRPr="00AC2B22">
        <w:rPr>
          <w:rFonts w:asciiTheme="minorBidi" w:hAnsiTheme="minorBidi" w:cstheme="minorBidi"/>
          <w:sz w:val="20"/>
        </w:rPr>
        <w:t xml:space="preserve"> (</w:t>
      </w:r>
      <w:r w:rsidR="0009544C">
        <w:rPr>
          <w:rFonts w:asciiTheme="minorBidi" w:hAnsiTheme="minorBidi" w:cstheme="minorBidi"/>
          <w:sz w:val="20"/>
        </w:rPr>
        <w:t>F</w:t>
      </w:r>
      <w:r w:rsidR="00E611C7" w:rsidRPr="00AC2B22">
        <w:rPr>
          <w:rFonts w:asciiTheme="minorBidi" w:hAnsiTheme="minorBidi" w:cstheme="minorBidi"/>
          <w:sz w:val="20"/>
        </w:rPr>
        <w:t xml:space="preserve">or a review of the commentaries to the Mishna, see Ch. Albeck, </w:t>
      </w:r>
      <w:r w:rsidR="00E611C7" w:rsidRPr="00AC2B22">
        <w:rPr>
          <w:rFonts w:asciiTheme="minorBidi" w:hAnsiTheme="minorBidi" w:cstheme="minorBidi"/>
          <w:i/>
          <w:iCs/>
          <w:sz w:val="20"/>
        </w:rPr>
        <w:t>Mavo le-Mishna</w:t>
      </w:r>
      <w:r w:rsidR="00E611C7" w:rsidRPr="00AC2B22">
        <w:rPr>
          <w:rFonts w:asciiTheme="minorBidi" w:hAnsiTheme="minorBidi" w:cstheme="minorBidi"/>
          <w:sz w:val="20"/>
        </w:rPr>
        <w:t>, Jerusalem-Tel Aviv 5739, pp. 237-253</w:t>
      </w:r>
      <w:r w:rsidR="0009544C">
        <w:rPr>
          <w:rFonts w:asciiTheme="minorBidi" w:hAnsiTheme="minorBidi" w:cstheme="minorBidi"/>
          <w:sz w:val="20"/>
        </w:rPr>
        <w:t>.)</w:t>
      </w:r>
    </w:p>
    <w:p w14:paraId="78991F6E" w14:textId="0F7FED7D" w:rsidR="0093759E" w:rsidRPr="00AC2B22" w:rsidRDefault="0009544C" w:rsidP="000129D4">
      <w:pPr>
        <w:spacing w:line="240" w:lineRule="auto"/>
        <w:rPr>
          <w:rFonts w:asciiTheme="minorBidi" w:hAnsiTheme="minorBidi" w:cstheme="minorBidi"/>
          <w:sz w:val="20"/>
        </w:rPr>
      </w:pPr>
      <w:r>
        <w:rPr>
          <w:rFonts w:asciiTheme="minorBidi" w:hAnsiTheme="minorBidi" w:cstheme="minorBidi"/>
          <w:sz w:val="20"/>
        </w:rPr>
        <w:t>a</w:t>
      </w:r>
      <w:r w:rsidR="00E611C7" w:rsidRPr="00AC2B22">
        <w:rPr>
          <w:rFonts w:asciiTheme="minorBidi" w:hAnsiTheme="minorBidi" w:cstheme="minorBidi"/>
          <w:sz w:val="20"/>
        </w:rPr>
        <w:t xml:space="preserve">. </w:t>
      </w:r>
      <w:r w:rsidR="00E611C7" w:rsidRPr="00AC2B22">
        <w:rPr>
          <w:rFonts w:asciiTheme="minorBidi" w:hAnsiTheme="minorBidi" w:cstheme="minorBidi"/>
          <w:i/>
          <w:iCs/>
          <w:sz w:val="20"/>
        </w:rPr>
        <w:t>Peirush ha-Geonim le-Seder Taharot</w:t>
      </w:r>
      <w:r w:rsidR="00E611C7" w:rsidRPr="00AC2B22">
        <w:rPr>
          <w:rFonts w:asciiTheme="minorBidi" w:hAnsiTheme="minorBidi" w:cstheme="minorBidi"/>
          <w:sz w:val="20"/>
        </w:rPr>
        <w:t xml:space="preserve"> [</w:t>
      </w:r>
      <w:r w:rsidR="00E611C7" w:rsidRPr="00AC2B22">
        <w:rPr>
          <w:rFonts w:asciiTheme="minorBidi" w:hAnsiTheme="minorBidi" w:cstheme="minorBidi"/>
          <w:i/>
          <w:iCs/>
          <w:sz w:val="20"/>
        </w:rPr>
        <w:t>Commentary of the Geonim to the Order of Taharot</w:t>
      </w:r>
      <w:r w:rsidR="00E611C7" w:rsidRPr="00AC2B22">
        <w:rPr>
          <w:rFonts w:asciiTheme="minorBidi" w:hAnsiTheme="minorBidi" w:cstheme="minorBidi"/>
          <w:sz w:val="20"/>
        </w:rPr>
        <w:t xml:space="preserve">], (ed. Epstein, Jerusalem 5742), which was at first attributed to Rav Hai Gaon, but was subsequently proven </w:t>
      </w:r>
      <w:r>
        <w:rPr>
          <w:rFonts w:asciiTheme="minorBidi" w:hAnsiTheme="minorBidi" w:cstheme="minorBidi"/>
          <w:sz w:val="20"/>
        </w:rPr>
        <w:t>to be</w:t>
      </w:r>
      <w:r w:rsidR="00712C06" w:rsidRPr="00AC2B22">
        <w:rPr>
          <w:rFonts w:asciiTheme="minorBidi" w:hAnsiTheme="minorBidi" w:cstheme="minorBidi"/>
          <w:sz w:val="20"/>
        </w:rPr>
        <w:t xml:space="preserve"> a collection of </w:t>
      </w:r>
      <w:r w:rsidR="00E611C7" w:rsidRPr="00AC2B22">
        <w:rPr>
          <w:rFonts w:asciiTheme="minorBidi" w:hAnsiTheme="minorBidi" w:cstheme="minorBidi"/>
          <w:sz w:val="20"/>
        </w:rPr>
        <w:t xml:space="preserve">commentaries of various </w:t>
      </w:r>
      <w:r w:rsidR="00E611C7" w:rsidRPr="00AC2B22">
        <w:rPr>
          <w:rFonts w:asciiTheme="minorBidi" w:hAnsiTheme="minorBidi" w:cstheme="minorBidi"/>
          <w:i/>
          <w:iCs/>
          <w:sz w:val="20"/>
        </w:rPr>
        <w:t xml:space="preserve">Geonim. </w:t>
      </w:r>
      <w:r w:rsidR="00712C06" w:rsidRPr="00AC2B22">
        <w:rPr>
          <w:rFonts w:asciiTheme="minorBidi" w:hAnsiTheme="minorBidi" w:cstheme="minorBidi"/>
          <w:sz w:val="20"/>
        </w:rPr>
        <w:t xml:space="preserve">In several places it mentions </w:t>
      </w:r>
      <w:r w:rsidR="00E611C7" w:rsidRPr="00AC2B22">
        <w:rPr>
          <w:rFonts w:asciiTheme="minorBidi" w:hAnsiTheme="minorBidi" w:cstheme="minorBidi"/>
          <w:sz w:val="20"/>
        </w:rPr>
        <w:t xml:space="preserve">a commentary to the order of </w:t>
      </w:r>
      <w:r w:rsidR="00E611C7" w:rsidRPr="00AC2B22">
        <w:rPr>
          <w:rFonts w:asciiTheme="minorBidi" w:hAnsiTheme="minorBidi" w:cstheme="minorBidi"/>
          <w:i/>
          <w:iCs/>
          <w:sz w:val="20"/>
        </w:rPr>
        <w:t>Zera'im</w:t>
      </w:r>
      <w:r w:rsidR="00E611C7" w:rsidRPr="00AC2B22">
        <w:rPr>
          <w:rFonts w:asciiTheme="minorBidi" w:hAnsiTheme="minorBidi" w:cstheme="minorBidi"/>
          <w:sz w:val="20"/>
        </w:rPr>
        <w:t xml:space="preserve">, which </w:t>
      </w:r>
      <w:r>
        <w:rPr>
          <w:rFonts w:asciiTheme="minorBidi" w:hAnsiTheme="minorBidi" w:cstheme="minorBidi"/>
          <w:sz w:val="20"/>
        </w:rPr>
        <w:t>is not extant</w:t>
      </w:r>
      <w:r w:rsidR="00E611C7" w:rsidRPr="00AC2B22">
        <w:rPr>
          <w:rFonts w:asciiTheme="minorBidi" w:hAnsiTheme="minorBidi" w:cstheme="minorBidi"/>
          <w:sz w:val="20"/>
        </w:rPr>
        <w:t xml:space="preserve">. </w:t>
      </w:r>
    </w:p>
    <w:p w14:paraId="2557A77D" w14:textId="1CBC6997" w:rsidR="0093759E" w:rsidRPr="00AC2B22" w:rsidRDefault="0009544C" w:rsidP="000129D4">
      <w:pPr>
        <w:spacing w:line="240" w:lineRule="auto"/>
        <w:rPr>
          <w:rFonts w:asciiTheme="minorBidi" w:hAnsiTheme="minorBidi" w:cstheme="minorBidi"/>
          <w:sz w:val="20"/>
        </w:rPr>
      </w:pPr>
      <w:r>
        <w:rPr>
          <w:rFonts w:asciiTheme="minorBidi" w:hAnsiTheme="minorBidi" w:cstheme="minorBidi"/>
          <w:sz w:val="20"/>
        </w:rPr>
        <w:t>b</w:t>
      </w:r>
      <w:r w:rsidR="0093759E" w:rsidRPr="00AC2B22">
        <w:rPr>
          <w:rFonts w:asciiTheme="minorBidi" w:hAnsiTheme="minorBidi" w:cstheme="minorBidi"/>
          <w:sz w:val="20"/>
        </w:rPr>
        <w:t>.</w:t>
      </w:r>
      <w:r w:rsidR="00712C06" w:rsidRPr="00AC2B22">
        <w:rPr>
          <w:rFonts w:asciiTheme="minorBidi" w:hAnsiTheme="minorBidi" w:cstheme="minorBidi"/>
          <w:sz w:val="20"/>
        </w:rPr>
        <w:t xml:space="preserve"> The commentary of Rav Natan Av </w:t>
      </w:r>
      <w:proofErr w:type="gramStart"/>
      <w:r w:rsidR="00712C06" w:rsidRPr="00AC2B22">
        <w:rPr>
          <w:rFonts w:asciiTheme="minorBidi" w:hAnsiTheme="minorBidi" w:cstheme="minorBidi"/>
          <w:sz w:val="20"/>
        </w:rPr>
        <w:t>ha</w:t>
      </w:r>
      <w:proofErr w:type="gramEnd"/>
      <w:r w:rsidR="00712C06" w:rsidRPr="00AC2B22">
        <w:rPr>
          <w:rFonts w:asciiTheme="minorBidi" w:hAnsiTheme="minorBidi" w:cstheme="minorBidi"/>
          <w:sz w:val="20"/>
        </w:rPr>
        <w:t xml:space="preserve">-Yeshiva, which was written on the entire </w:t>
      </w:r>
      <w:r w:rsidR="009D1577" w:rsidRPr="00AC2B22">
        <w:rPr>
          <w:rFonts w:asciiTheme="minorBidi" w:hAnsiTheme="minorBidi" w:cstheme="minorBidi"/>
          <w:sz w:val="20"/>
        </w:rPr>
        <w:t>Mishna</w:t>
      </w:r>
      <w:r w:rsidR="00712C06" w:rsidRPr="00AC2B22">
        <w:rPr>
          <w:rFonts w:asciiTheme="minorBidi" w:hAnsiTheme="minorBidi" w:cstheme="minorBidi"/>
          <w:sz w:val="20"/>
        </w:rPr>
        <w:t xml:space="preserve"> as a short and concise commentary </w:t>
      </w:r>
      <w:r>
        <w:rPr>
          <w:rFonts w:asciiTheme="minorBidi" w:hAnsiTheme="minorBidi" w:cstheme="minorBidi"/>
          <w:sz w:val="20"/>
        </w:rPr>
        <w:t>that explains</w:t>
      </w:r>
      <w:r w:rsidR="00712C06" w:rsidRPr="00AC2B22">
        <w:rPr>
          <w:rFonts w:asciiTheme="minorBidi" w:hAnsiTheme="minorBidi" w:cstheme="minorBidi"/>
          <w:sz w:val="20"/>
        </w:rPr>
        <w:t xml:space="preserve"> the meanings of difficult words</w:t>
      </w:r>
      <w:r>
        <w:rPr>
          <w:rFonts w:asciiTheme="minorBidi" w:hAnsiTheme="minorBidi" w:cstheme="minorBidi"/>
          <w:sz w:val="20"/>
        </w:rPr>
        <w:t>.</w:t>
      </w:r>
      <w:r w:rsidR="00712C06" w:rsidRPr="00AC2B22">
        <w:rPr>
          <w:rFonts w:asciiTheme="minorBidi" w:hAnsiTheme="minorBidi" w:cstheme="minorBidi"/>
          <w:sz w:val="20"/>
        </w:rPr>
        <w:t xml:space="preserve"> (</w:t>
      </w:r>
      <w:r>
        <w:rPr>
          <w:rFonts w:asciiTheme="minorBidi" w:hAnsiTheme="minorBidi" w:cstheme="minorBidi"/>
          <w:sz w:val="20"/>
        </w:rPr>
        <w:t>T</w:t>
      </w:r>
      <w:r w:rsidR="00712C06" w:rsidRPr="00AC2B22">
        <w:rPr>
          <w:rFonts w:asciiTheme="minorBidi" w:hAnsiTheme="minorBidi" w:cstheme="minorBidi"/>
          <w:sz w:val="20"/>
        </w:rPr>
        <w:t>he work was written in Arabic and translated by Rabbi Y. Kafih; published in</w:t>
      </w:r>
      <w:r w:rsidR="009D1577" w:rsidRPr="00AC2B22">
        <w:rPr>
          <w:rFonts w:asciiTheme="minorBidi" w:hAnsiTheme="minorBidi" w:cstheme="minorBidi"/>
          <w:sz w:val="20"/>
        </w:rPr>
        <w:t xml:space="preserve"> </w:t>
      </w:r>
      <w:r w:rsidR="00712C06" w:rsidRPr="00AC2B22">
        <w:rPr>
          <w:rFonts w:asciiTheme="minorBidi" w:hAnsiTheme="minorBidi" w:cstheme="minorBidi"/>
          <w:i/>
          <w:iCs/>
          <w:sz w:val="20"/>
        </w:rPr>
        <w:t>Shisha Sidrei Mishna</w:t>
      </w:r>
      <w:r w:rsidR="00712C06" w:rsidRPr="00AC2B22">
        <w:rPr>
          <w:rFonts w:asciiTheme="minorBidi" w:hAnsiTheme="minorBidi" w:cstheme="minorBidi"/>
          <w:sz w:val="20"/>
        </w:rPr>
        <w:t>, ed. El ha-Mekorot, Jerusalem 5715-5718</w:t>
      </w:r>
      <w:r>
        <w:rPr>
          <w:rFonts w:asciiTheme="minorBidi" w:hAnsiTheme="minorBidi" w:cstheme="minorBidi"/>
          <w:sz w:val="20"/>
        </w:rPr>
        <w:t>.</w:t>
      </w:r>
      <w:r w:rsidR="00712C06" w:rsidRPr="00AC2B22">
        <w:rPr>
          <w:rFonts w:asciiTheme="minorBidi" w:hAnsiTheme="minorBidi" w:cstheme="minorBidi"/>
          <w:sz w:val="20"/>
        </w:rPr>
        <w:t>) This commentary draws upon different sages. However, it was not known at all in medieval Europe, and had no i</w:t>
      </w:r>
      <w:r w:rsidR="0093759E" w:rsidRPr="00AC2B22">
        <w:rPr>
          <w:rFonts w:asciiTheme="minorBidi" w:hAnsiTheme="minorBidi" w:cstheme="minorBidi"/>
          <w:sz w:val="20"/>
        </w:rPr>
        <w:t xml:space="preserve">nfluence on </w:t>
      </w:r>
      <w:r>
        <w:rPr>
          <w:rFonts w:asciiTheme="minorBidi" w:hAnsiTheme="minorBidi" w:cstheme="minorBidi"/>
          <w:sz w:val="20"/>
        </w:rPr>
        <w:t>later</w:t>
      </w:r>
      <w:r w:rsidRPr="00AC2B22">
        <w:rPr>
          <w:rFonts w:asciiTheme="minorBidi" w:hAnsiTheme="minorBidi" w:cstheme="minorBidi"/>
          <w:sz w:val="20"/>
        </w:rPr>
        <w:t xml:space="preserve"> </w:t>
      </w:r>
      <w:r w:rsidR="0093759E" w:rsidRPr="00AC2B22">
        <w:rPr>
          <w:rFonts w:asciiTheme="minorBidi" w:hAnsiTheme="minorBidi" w:cstheme="minorBidi"/>
          <w:sz w:val="20"/>
        </w:rPr>
        <w:t>interpretation</w:t>
      </w:r>
      <w:r>
        <w:rPr>
          <w:rFonts w:asciiTheme="minorBidi" w:hAnsiTheme="minorBidi" w:cstheme="minorBidi"/>
          <w:sz w:val="20"/>
        </w:rPr>
        <w:t>s</w:t>
      </w:r>
      <w:r w:rsidR="0093759E" w:rsidRPr="00AC2B22">
        <w:rPr>
          <w:rFonts w:asciiTheme="minorBidi" w:hAnsiTheme="minorBidi" w:cstheme="minorBidi"/>
          <w:sz w:val="20"/>
        </w:rPr>
        <w:t xml:space="preserve"> of the </w:t>
      </w:r>
      <w:r w:rsidR="009D1577" w:rsidRPr="00AC2B22">
        <w:rPr>
          <w:rFonts w:asciiTheme="minorBidi" w:hAnsiTheme="minorBidi" w:cstheme="minorBidi"/>
          <w:sz w:val="20"/>
        </w:rPr>
        <w:t>Mishna (I</w:t>
      </w:r>
      <w:r w:rsidR="0093759E" w:rsidRPr="00AC2B22">
        <w:rPr>
          <w:rFonts w:asciiTheme="minorBidi" w:hAnsiTheme="minorBidi" w:cstheme="minorBidi"/>
          <w:sz w:val="20"/>
        </w:rPr>
        <w:t>. Ta</w:t>
      </w:r>
      <w:r w:rsidR="009D1577" w:rsidRPr="00AC2B22">
        <w:rPr>
          <w:rFonts w:asciiTheme="minorBidi" w:hAnsiTheme="minorBidi" w:cstheme="minorBidi"/>
          <w:sz w:val="20"/>
        </w:rPr>
        <w:t>-</w:t>
      </w:r>
      <w:r w:rsidR="0093759E" w:rsidRPr="00AC2B22">
        <w:rPr>
          <w:rFonts w:asciiTheme="minorBidi" w:hAnsiTheme="minorBidi" w:cstheme="minorBidi"/>
          <w:sz w:val="20"/>
        </w:rPr>
        <w:t>Shma,</w:t>
      </w:r>
      <w:r w:rsidR="009D1577" w:rsidRPr="00AC2B22">
        <w:rPr>
          <w:rFonts w:asciiTheme="minorBidi" w:hAnsiTheme="minorBidi" w:cstheme="minorBidi"/>
          <w:sz w:val="20"/>
        </w:rPr>
        <w:t xml:space="preserve"> </w:t>
      </w:r>
      <w:r w:rsidR="009D1577" w:rsidRPr="00AC2B22">
        <w:rPr>
          <w:rFonts w:asciiTheme="minorBidi" w:hAnsiTheme="minorBidi" w:cstheme="minorBidi"/>
          <w:i/>
          <w:iCs/>
          <w:sz w:val="20"/>
        </w:rPr>
        <w:t>Ha-Sifrut ha-Parshanit la-Talmud</w:t>
      </w:r>
      <w:r w:rsidR="009D1577" w:rsidRPr="00AC2B22">
        <w:rPr>
          <w:rFonts w:asciiTheme="minorBidi" w:hAnsiTheme="minorBidi" w:cstheme="minorBidi"/>
          <w:sz w:val="20"/>
        </w:rPr>
        <w:t xml:space="preserve"> </w:t>
      </w:r>
      <w:r w:rsidR="009D1577" w:rsidRPr="00AC2B22">
        <w:rPr>
          <w:rFonts w:asciiTheme="minorBidi" w:hAnsiTheme="minorBidi" w:cstheme="minorBidi"/>
          <w:i/>
          <w:iCs/>
          <w:sz w:val="20"/>
        </w:rPr>
        <w:t>1000-1200</w:t>
      </w:r>
      <w:r w:rsidR="009D1577" w:rsidRPr="00AC2B22">
        <w:rPr>
          <w:rFonts w:asciiTheme="minorBidi" w:hAnsiTheme="minorBidi" w:cstheme="minorBidi"/>
          <w:sz w:val="20"/>
        </w:rPr>
        <w:t>, Jerusalem 5759, p. 186).</w:t>
      </w:r>
    </w:p>
    <w:p w14:paraId="2EC128DF" w14:textId="413306B4" w:rsidR="0093759E" w:rsidRPr="00AC2B22" w:rsidRDefault="0009544C" w:rsidP="000129D4">
      <w:pPr>
        <w:spacing w:line="240" w:lineRule="auto"/>
        <w:rPr>
          <w:rFonts w:asciiTheme="minorBidi" w:hAnsiTheme="minorBidi" w:cstheme="minorBidi"/>
          <w:sz w:val="20"/>
        </w:rPr>
      </w:pPr>
      <w:r>
        <w:rPr>
          <w:rFonts w:asciiTheme="minorBidi" w:hAnsiTheme="minorBidi" w:cstheme="minorBidi"/>
          <w:sz w:val="20"/>
        </w:rPr>
        <w:t>c</w:t>
      </w:r>
      <w:r w:rsidR="009D1577" w:rsidRPr="00AC2B22">
        <w:rPr>
          <w:rFonts w:asciiTheme="minorBidi" w:hAnsiTheme="minorBidi" w:cstheme="minorBidi"/>
          <w:sz w:val="20"/>
        </w:rPr>
        <w:t>. The commentary of Rabbi Yitzchak ben Melchitzedek (</w:t>
      </w:r>
      <w:r w:rsidR="009D1577" w:rsidRPr="00AC2B22">
        <w:rPr>
          <w:rFonts w:asciiTheme="minorBidi" w:hAnsiTheme="minorBidi" w:cstheme="minorBidi"/>
          <w:i/>
          <w:iCs/>
          <w:sz w:val="20"/>
        </w:rPr>
        <w:t>Ribematz</w:t>
      </w:r>
      <w:r w:rsidR="009D1577" w:rsidRPr="00AC2B22">
        <w:rPr>
          <w:rFonts w:asciiTheme="minorBidi" w:hAnsiTheme="minorBidi" w:cstheme="minorBidi"/>
          <w:sz w:val="20"/>
        </w:rPr>
        <w:t xml:space="preserve">, Italy, ca. 1090-1160) on the order of </w:t>
      </w:r>
      <w:r w:rsidR="009D1577" w:rsidRPr="00AC2B22">
        <w:rPr>
          <w:rFonts w:asciiTheme="minorBidi" w:hAnsiTheme="minorBidi" w:cstheme="minorBidi"/>
          <w:i/>
          <w:iCs/>
          <w:sz w:val="20"/>
        </w:rPr>
        <w:t>Zera</w:t>
      </w:r>
      <w:r>
        <w:rPr>
          <w:rFonts w:asciiTheme="minorBidi" w:hAnsiTheme="minorBidi" w:cstheme="minorBidi"/>
          <w:i/>
          <w:iCs/>
          <w:sz w:val="20"/>
        </w:rPr>
        <w:t>’</w:t>
      </w:r>
      <w:r w:rsidR="009D1577" w:rsidRPr="00AC2B22">
        <w:rPr>
          <w:rFonts w:asciiTheme="minorBidi" w:hAnsiTheme="minorBidi" w:cstheme="minorBidi"/>
          <w:i/>
          <w:iCs/>
          <w:sz w:val="20"/>
        </w:rPr>
        <w:t>ím</w:t>
      </w:r>
      <w:r>
        <w:rPr>
          <w:rFonts w:asciiTheme="minorBidi" w:hAnsiTheme="minorBidi" w:cstheme="minorBidi"/>
          <w:sz w:val="20"/>
        </w:rPr>
        <w:t>.</w:t>
      </w:r>
      <w:r w:rsidR="009D1577" w:rsidRPr="00AC2B22">
        <w:rPr>
          <w:rFonts w:asciiTheme="minorBidi" w:hAnsiTheme="minorBidi" w:cstheme="minorBidi"/>
          <w:i/>
          <w:iCs/>
          <w:sz w:val="20"/>
        </w:rPr>
        <w:t xml:space="preserve"> </w:t>
      </w:r>
      <w:r w:rsidR="009D1577" w:rsidRPr="00AC2B22">
        <w:rPr>
          <w:rFonts w:asciiTheme="minorBidi" w:hAnsiTheme="minorBidi" w:cstheme="minorBidi"/>
          <w:sz w:val="20"/>
        </w:rPr>
        <w:t>(</w:t>
      </w:r>
      <w:r>
        <w:rPr>
          <w:rFonts w:asciiTheme="minorBidi" w:hAnsiTheme="minorBidi" w:cstheme="minorBidi"/>
          <w:sz w:val="20"/>
        </w:rPr>
        <w:t>H</w:t>
      </w:r>
      <w:r w:rsidR="009D1577" w:rsidRPr="00AC2B22">
        <w:rPr>
          <w:rFonts w:asciiTheme="minorBidi" w:hAnsiTheme="minorBidi" w:cstheme="minorBidi"/>
          <w:sz w:val="20"/>
        </w:rPr>
        <w:t xml:space="preserve">e refers to his commentary to the order of </w:t>
      </w:r>
      <w:r w:rsidR="009D1577" w:rsidRPr="00AC2B22">
        <w:rPr>
          <w:rFonts w:asciiTheme="minorBidi" w:hAnsiTheme="minorBidi" w:cstheme="minorBidi"/>
          <w:i/>
          <w:iCs/>
          <w:sz w:val="20"/>
        </w:rPr>
        <w:t>Taharot</w:t>
      </w:r>
      <w:r w:rsidR="009D1577" w:rsidRPr="00AC2B22">
        <w:rPr>
          <w:rFonts w:asciiTheme="minorBidi" w:hAnsiTheme="minorBidi" w:cstheme="minorBidi"/>
          <w:sz w:val="20"/>
        </w:rPr>
        <w:t xml:space="preserve">, but it </w:t>
      </w:r>
      <w:r>
        <w:rPr>
          <w:rFonts w:asciiTheme="minorBidi" w:hAnsiTheme="minorBidi" w:cstheme="minorBidi"/>
          <w:sz w:val="20"/>
        </w:rPr>
        <w:t>is not extant.)</w:t>
      </w:r>
    </w:p>
    <w:p w14:paraId="4349D146" w14:textId="5D94F132" w:rsidR="0093759E" w:rsidRPr="00AC2B22" w:rsidRDefault="0009544C" w:rsidP="000129D4">
      <w:pPr>
        <w:pStyle w:val="FootnoteText"/>
        <w:spacing w:line="240" w:lineRule="auto"/>
        <w:rPr>
          <w:rFonts w:asciiTheme="minorBidi" w:hAnsiTheme="minorBidi" w:cstheme="minorBidi"/>
        </w:rPr>
      </w:pPr>
      <w:r>
        <w:rPr>
          <w:rFonts w:asciiTheme="minorBidi" w:hAnsiTheme="minorBidi" w:cstheme="minorBidi"/>
        </w:rPr>
        <w:t>d</w:t>
      </w:r>
      <w:r w:rsidR="0093759E" w:rsidRPr="00AC2B22">
        <w:rPr>
          <w:rFonts w:asciiTheme="minorBidi" w:hAnsiTheme="minorBidi" w:cstheme="minorBidi"/>
        </w:rPr>
        <w:t>.</w:t>
      </w:r>
      <w:r w:rsidR="003A2FBC" w:rsidRPr="00AC2B22">
        <w:rPr>
          <w:rFonts w:asciiTheme="minorBidi" w:hAnsiTheme="minorBidi" w:cstheme="minorBidi"/>
        </w:rPr>
        <w:t xml:space="preserve"> The commentary of Rabbi Shimshon of Sens (France-Eretz Israel, ca. 1150-1230) on the orders of </w:t>
      </w:r>
      <w:r w:rsidR="003A2FBC" w:rsidRPr="00AC2B22">
        <w:rPr>
          <w:rFonts w:asciiTheme="minorBidi" w:hAnsiTheme="minorBidi" w:cstheme="minorBidi"/>
          <w:i/>
          <w:iCs/>
        </w:rPr>
        <w:t xml:space="preserve">Zera'im </w:t>
      </w:r>
      <w:r w:rsidR="003A2FBC" w:rsidRPr="00AC2B22">
        <w:rPr>
          <w:rFonts w:asciiTheme="minorBidi" w:hAnsiTheme="minorBidi" w:cstheme="minorBidi"/>
        </w:rPr>
        <w:t xml:space="preserve">and </w:t>
      </w:r>
      <w:r w:rsidR="003A2FBC" w:rsidRPr="00AC2B22">
        <w:rPr>
          <w:rFonts w:asciiTheme="minorBidi" w:hAnsiTheme="minorBidi" w:cstheme="minorBidi"/>
          <w:i/>
          <w:iCs/>
        </w:rPr>
        <w:t>Taharot</w:t>
      </w:r>
      <w:r w:rsidR="003A2FBC" w:rsidRPr="00AC2B22">
        <w:rPr>
          <w:rFonts w:asciiTheme="minorBidi" w:hAnsiTheme="minorBidi" w:cstheme="minorBidi"/>
        </w:rPr>
        <w:t>.</w:t>
      </w:r>
    </w:p>
  </w:footnote>
  <w:footnote w:id="2">
    <w:p w14:paraId="01EE313E" w14:textId="38D37EA6" w:rsidR="00611A88" w:rsidRPr="00AC2B22" w:rsidRDefault="00611A88" w:rsidP="000129D4">
      <w:pPr>
        <w:spacing w:line="240" w:lineRule="auto"/>
        <w:rPr>
          <w:rFonts w:asciiTheme="minorBidi" w:hAnsiTheme="minorBidi" w:cstheme="minorBidi"/>
          <w:sz w:val="20"/>
        </w:rPr>
      </w:pPr>
      <w:r w:rsidRPr="00AC2B22">
        <w:rPr>
          <w:rStyle w:val="FootnoteReference"/>
          <w:rFonts w:asciiTheme="minorBidi" w:hAnsiTheme="minorBidi" w:cstheme="minorBidi"/>
          <w:sz w:val="20"/>
        </w:rPr>
        <w:footnoteRef/>
      </w:r>
      <w:r w:rsidR="00AC12F3" w:rsidRPr="00AC2B22">
        <w:rPr>
          <w:rFonts w:asciiTheme="minorBidi" w:hAnsiTheme="minorBidi" w:cstheme="minorBidi"/>
          <w:sz w:val="20"/>
        </w:rPr>
        <w:t xml:space="preserve"> </w:t>
      </w:r>
      <w:r w:rsidR="003A2FBC" w:rsidRPr="00AC2B22">
        <w:rPr>
          <w:rFonts w:asciiTheme="minorBidi" w:hAnsiTheme="minorBidi" w:cstheme="minorBidi"/>
          <w:sz w:val="20"/>
        </w:rPr>
        <w:t>The Rambam attached great value to the study of Mishna as an inseparable p</w:t>
      </w:r>
      <w:r w:rsidR="00AC12F3" w:rsidRPr="00AC2B22">
        <w:rPr>
          <w:rFonts w:asciiTheme="minorBidi" w:hAnsiTheme="minorBidi" w:cstheme="minorBidi"/>
          <w:sz w:val="20"/>
        </w:rPr>
        <w:t xml:space="preserve">art of the knowledge of </w:t>
      </w:r>
      <w:r w:rsidR="00FF011A" w:rsidRPr="00911DD9">
        <w:rPr>
          <w:rFonts w:asciiTheme="minorBidi" w:hAnsiTheme="minorBidi" w:cstheme="minorBidi"/>
          <w:i/>
          <w:iCs/>
          <w:sz w:val="20"/>
        </w:rPr>
        <w:t>h</w:t>
      </w:r>
      <w:r w:rsidR="00AC12F3" w:rsidRPr="00911DD9">
        <w:rPr>
          <w:rFonts w:asciiTheme="minorBidi" w:hAnsiTheme="minorBidi" w:cstheme="minorBidi"/>
          <w:i/>
          <w:iCs/>
          <w:sz w:val="20"/>
        </w:rPr>
        <w:t>alakha</w:t>
      </w:r>
      <w:r w:rsidR="00AC12F3" w:rsidRPr="00AC2B22">
        <w:rPr>
          <w:rFonts w:asciiTheme="minorBidi" w:hAnsiTheme="minorBidi" w:cstheme="minorBidi"/>
          <w:sz w:val="20"/>
        </w:rPr>
        <w:t xml:space="preserve">. In a harsh critique of a certain </w:t>
      </w:r>
      <w:r w:rsidR="00463062">
        <w:rPr>
          <w:rFonts w:asciiTheme="minorBidi" w:hAnsiTheme="minorBidi" w:cstheme="minorBidi"/>
          <w:sz w:val="20"/>
        </w:rPr>
        <w:t>scholar</w:t>
      </w:r>
      <w:r w:rsidR="00463062" w:rsidRPr="00AC2B22">
        <w:rPr>
          <w:rFonts w:asciiTheme="minorBidi" w:hAnsiTheme="minorBidi" w:cstheme="minorBidi"/>
          <w:sz w:val="20"/>
        </w:rPr>
        <w:t xml:space="preserve"> </w:t>
      </w:r>
      <w:r w:rsidR="00AC12F3" w:rsidRPr="00AC2B22">
        <w:rPr>
          <w:rFonts w:asciiTheme="minorBidi" w:hAnsiTheme="minorBidi" w:cstheme="minorBidi"/>
          <w:sz w:val="20"/>
        </w:rPr>
        <w:t xml:space="preserve">who in his opinion had erred in some point of the law, he said: "That which caused all this distress is </w:t>
      </w:r>
      <w:r w:rsidR="004E5F17" w:rsidRPr="00AC2B22">
        <w:rPr>
          <w:rFonts w:asciiTheme="minorBidi" w:hAnsiTheme="minorBidi" w:cstheme="minorBidi"/>
          <w:sz w:val="20"/>
        </w:rPr>
        <w:t>insufficient memory of the Mishna</w:t>
      </w:r>
      <w:r w:rsidR="00AC12F3" w:rsidRPr="00AC2B22">
        <w:rPr>
          <w:rFonts w:asciiTheme="minorBidi" w:hAnsiTheme="minorBidi" w:cstheme="minorBidi"/>
          <w:sz w:val="20"/>
        </w:rPr>
        <w:t xml:space="preserve"> </w:t>
      </w:r>
      <w:r w:rsidR="004E5F17" w:rsidRPr="00AC2B22">
        <w:rPr>
          <w:rFonts w:asciiTheme="minorBidi" w:hAnsiTheme="minorBidi" w:cstheme="minorBidi"/>
          <w:sz w:val="20"/>
        </w:rPr>
        <w:t>and study of what is written in it. How correct are the words of the Sages (</w:t>
      </w:r>
      <w:r w:rsidR="004E5F17" w:rsidRPr="00AC2B22">
        <w:rPr>
          <w:rFonts w:asciiTheme="minorBidi" w:hAnsiTheme="minorBidi" w:cstheme="minorBidi"/>
          <w:i/>
          <w:iCs/>
          <w:sz w:val="20"/>
        </w:rPr>
        <w:t xml:space="preserve">Ta'anit </w:t>
      </w:r>
      <w:r w:rsidR="004E5F17" w:rsidRPr="00AC2B22">
        <w:rPr>
          <w:rFonts w:asciiTheme="minorBidi" w:hAnsiTheme="minorBidi" w:cstheme="minorBidi"/>
          <w:sz w:val="20"/>
        </w:rPr>
        <w:t xml:space="preserve">7b-8a): If you see a student to whom his studies are as hard as iron, it is because his Mishna is not well organized in his mouth" (commentary of the Rambam to </w:t>
      </w:r>
      <w:r w:rsidR="004E5F17" w:rsidRPr="00AC2B22">
        <w:rPr>
          <w:rFonts w:asciiTheme="minorBidi" w:hAnsiTheme="minorBidi" w:cstheme="minorBidi"/>
          <w:i/>
          <w:iCs/>
          <w:sz w:val="20"/>
        </w:rPr>
        <w:t xml:space="preserve">Mikva'ot </w:t>
      </w:r>
      <w:r w:rsidR="004E5F17" w:rsidRPr="00AC2B22">
        <w:rPr>
          <w:rFonts w:asciiTheme="minorBidi" w:hAnsiTheme="minorBidi" w:cstheme="minorBidi"/>
          <w:sz w:val="20"/>
        </w:rPr>
        <w:t>4:4). Ta-Shma (previous note, p. 187</w:t>
      </w:r>
      <w:r w:rsidR="00FB666D">
        <w:rPr>
          <w:rFonts w:asciiTheme="minorBidi" w:hAnsiTheme="minorBidi" w:cstheme="minorBidi"/>
          <w:sz w:val="20"/>
        </w:rPr>
        <w:t>)</w:t>
      </w:r>
      <w:r w:rsidR="004E5F17" w:rsidRPr="00AC2B22">
        <w:rPr>
          <w:rFonts w:asciiTheme="minorBidi" w:hAnsiTheme="minorBidi" w:cstheme="minorBidi"/>
          <w:sz w:val="20"/>
        </w:rPr>
        <w:t xml:space="preserve"> notes: "This position is completely different </w:t>
      </w:r>
      <w:r w:rsidR="00293B87" w:rsidRPr="00AC2B22">
        <w:rPr>
          <w:rFonts w:asciiTheme="minorBidi" w:hAnsiTheme="minorBidi" w:cstheme="minorBidi"/>
          <w:sz w:val="20"/>
        </w:rPr>
        <w:t>from</w:t>
      </w:r>
      <w:r w:rsidR="004E5F17" w:rsidRPr="00AC2B22">
        <w:rPr>
          <w:rFonts w:asciiTheme="minorBidi" w:hAnsiTheme="minorBidi" w:cstheme="minorBidi"/>
          <w:sz w:val="20"/>
        </w:rPr>
        <w:t xml:space="preserve"> that of the sages of western Europe, according to </w:t>
      </w:r>
      <w:r w:rsidR="00293B87" w:rsidRPr="00AC2B22">
        <w:rPr>
          <w:rFonts w:asciiTheme="minorBidi" w:hAnsiTheme="minorBidi" w:cstheme="minorBidi"/>
          <w:sz w:val="20"/>
        </w:rPr>
        <w:t>whom</w:t>
      </w:r>
      <w:r w:rsidR="004E5F17" w:rsidRPr="00AC2B22">
        <w:rPr>
          <w:rFonts w:asciiTheme="minorBidi" w:hAnsiTheme="minorBidi" w:cstheme="minorBidi"/>
          <w:sz w:val="20"/>
        </w:rPr>
        <w:t xml:space="preserve"> independent interpretation of the Mishna is required only for those orders regarding which the Mishna is studied – not by our choosing – by itself, because there is no Babylonian Talmud on it… Indeed, </w:t>
      </w:r>
      <w:r w:rsidR="00293B87" w:rsidRPr="00AC2B22">
        <w:rPr>
          <w:rFonts w:asciiTheme="minorBidi" w:hAnsiTheme="minorBidi" w:cstheme="minorBidi"/>
          <w:sz w:val="20"/>
        </w:rPr>
        <w:t>we have sufficient evidence that already in the twelfth century there was no independent study of the Mishna in Ashkenaz."</w:t>
      </w:r>
      <w:r w:rsidRPr="00AC2B22">
        <w:rPr>
          <w:rFonts w:asciiTheme="minorBidi" w:hAnsiTheme="minorBidi" w:cstheme="minorBidi"/>
          <w:sz w:val="20"/>
        </w:rPr>
        <w:t xml:space="preserve"> </w:t>
      </w:r>
    </w:p>
  </w:footnote>
  <w:footnote w:id="3">
    <w:p w14:paraId="29E3BD97" w14:textId="24AE75F5" w:rsidR="00611A88" w:rsidRPr="00AC2B22" w:rsidRDefault="00611A88" w:rsidP="000129D4">
      <w:pPr>
        <w:spacing w:line="240" w:lineRule="auto"/>
        <w:rPr>
          <w:rFonts w:asciiTheme="minorBidi" w:hAnsiTheme="minorBidi" w:cstheme="minorBidi"/>
          <w:sz w:val="20"/>
        </w:rPr>
      </w:pPr>
      <w:r w:rsidRPr="00AC2B22">
        <w:rPr>
          <w:rStyle w:val="FootnoteReference"/>
          <w:rFonts w:asciiTheme="minorBidi" w:hAnsiTheme="minorBidi" w:cstheme="minorBidi"/>
          <w:sz w:val="20"/>
        </w:rPr>
        <w:footnoteRef/>
      </w:r>
      <w:r w:rsidRPr="00AC2B22">
        <w:rPr>
          <w:rFonts w:asciiTheme="minorBidi" w:hAnsiTheme="minorBidi" w:cstheme="minorBidi"/>
          <w:sz w:val="20"/>
        </w:rPr>
        <w:t xml:space="preserve"> </w:t>
      </w:r>
      <w:r w:rsidR="0093759E" w:rsidRPr="00AC2B22">
        <w:rPr>
          <w:rFonts w:asciiTheme="minorBidi" w:hAnsiTheme="minorBidi" w:cstheme="minorBidi"/>
          <w:sz w:val="20"/>
        </w:rPr>
        <w:t xml:space="preserve">As </w:t>
      </w:r>
      <w:r w:rsidR="00293B87" w:rsidRPr="00AC2B22">
        <w:rPr>
          <w:rFonts w:asciiTheme="minorBidi" w:hAnsiTheme="minorBidi" w:cstheme="minorBidi"/>
          <w:sz w:val="20"/>
        </w:rPr>
        <w:t xml:space="preserve">the </w:t>
      </w:r>
      <w:r w:rsidR="0093759E" w:rsidRPr="00AC2B22">
        <w:rPr>
          <w:rFonts w:asciiTheme="minorBidi" w:hAnsiTheme="minorBidi" w:cstheme="minorBidi"/>
          <w:sz w:val="20"/>
        </w:rPr>
        <w:t xml:space="preserve">Rambam emphasized in </w:t>
      </w:r>
      <w:r w:rsidR="00460A39">
        <w:rPr>
          <w:rFonts w:asciiTheme="minorBidi" w:hAnsiTheme="minorBidi" w:cstheme="minorBidi"/>
          <w:sz w:val="20"/>
        </w:rPr>
        <w:t>the</w:t>
      </w:r>
      <w:r w:rsidR="00460A39" w:rsidRPr="00AC2B22">
        <w:rPr>
          <w:rFonts w:asciiTheme="minorBidi" w:hAnsiTheme="minorBidi" w:cstheme="minorBidi"/>
          <w:sz w:val="20"/>
        </w:rPr>
        <w:t xml:space="preserve"> </w:t>
      </w:r>
      <w:r w:rsidR="0093759E" w:rsidRPr="00AC2B22">
        <w:rPr>
          <w:rFonts w:asciiTheme="minorBidi" w:hAnsiTheme="minorBidi" w:cstheme="minorBidi"/>
          <w:sz w:val="20"/>
        </w:rPr>
        <w:t xml:space="preserve">introduction to </w:t>
      </w:r>
      <w:r w:rsidR="00293B87" w:rsidRPr="00AC2B22">
        <w:rPr>
          <w:rFonts w:asciiTheme="minorBidi" w:hAnsiTheme="minorBidi" w:cstheme="minorBidi"/>
          <w:sz w:val="20"/>
        </w:rPr>
        <w:t>his commentary to the Mishna. Regarding the purpose of this work, see the comprehensive article of Y. Sinai, "</w:t>
      </w:r>
      <w:r w:rsidR="00293B87" w:rsidRPr="00AC2B22">
        <w:rPr>
          <w:rFonts w:asciiTheme="minorBidi" w:hAnsiTheme="minorBidi" w:cstheme="minorBidi"/>
          <w:i/>
          <w:iCs/>
          <w:sz w:val="20"/>
        </w:rPr>
        <w:t>Peirush ha-Mishna le-Rambam</w:t>
      </w:r>
      <w:r w:rsidR="00293B87" w:rsidRPr="00AC2B22">
        <w:rPr>
          <w:rFonts w:asciiTheme="minorBidi" w:hAnsiTheme="minorBidi" w:cstheme="minorBidi"/>
          <w:sz w:val="20"/>
        </w:rPr>
        <w:t xml:space="preserve">," in: Tz. Haber and K. Cohen (eds.), </w:t>
      </w:r>
      <w:r w:rsidR="00293B87" w:rsidRPr="00AC2B22">
        <w:rPr>
          <w:rFonts w:asciiTheme="minorBidi" w:hAnsiTheme="minorBidi" w:cstheme="minorBidi"/>
          <w:i/>
          <w:iCs/>
          <w:sz w:val="20"/>
        </w:rPr>
        <w:t xml:space="preserve">Mei-Birkat Moshe </w:t>
      </w:r>
      <w:r w:rsidR="00293B87" w:rsidRPr="00AC2B22">
        <w:rPr>
          <w:rFonts w:asciiTheme="minorBidi" w:hAnsiTheme="minorBidi" w:cstheme="minorBidi"/>
          <w:sz w:val="20"/>
        </w:rPr>
        <w:t>1, Ma'aleh Adumim 5772, pp. 219-200.</w:t>
      </w:r>
    </w:p>
  </w:footnote>
  <w:footnote w:id="4">
    <w:p w14:paraId="20ED07D3" w14:textId="77777777" w:rsidR="006248E0" w:rsidRPr="00AC2B22" w:rsidRDefault="006248E0" w:rsidP="000129D4">
      <w:pPr>
        <w:spacing w:line="240" w:lineRule="auto"/>
        <w:rPr>
          <w:rFonts w:asciiTheme="minorBidi" w:hAnsiTheme="minorBidi" w:cstheme="minorBidi"/>
          <w:sz w:val="20"/>
        </w:rPr>
      </w:pPr>
      <w:r w:rsidRPr="00AC2B22">
        <w:rPr>
          <w:rStyle w:val="FootnoteReference"/>
          <w:rFonts w:asciiTheme="minorBidi" w:hAnsiTheme="minorBidi" w:cstheme="minorBidi"/>
          <w:sz w:val="20"/>
        </w:rPr>
        <w:footnoteRef/>
      </w:r>
      <w:r w:rsidRPr="00AC2B22">
        <w:rPr>
          <w:rFonts w:asciiTheme="minorBidi" w:hAnsiTheme="minorBidi" w:cstheme="minorBidi"/>
          <w:sz w:val="20"/>
        </w:rPr>
        <w:t xml:space="preserve"> </w:t>
      </w:r>
      <w:r w:rsidR="0093759E" w:rsidRPr="00AC2B22">
        <w:rPr>
          <w:rFonts w:asciiTheme="minorBidi" w:hAnsiTheme="minorBidi" w:cstheme="minorBidi"/>
          <w:sz w:val="20"/>
        </w:rPr>
        <w:t>Y. Sussman</w:t>
      </w:r>
      <w:r w:rsidR="00293B87" w:rsidRPr="00AC2B22">
        <w:rPr>
          <w:rFonts w:asciiTheme="minorBidi" w:hAnsiTheme="minorBidi" w:cstheme="minorBidi"/>
          <w:sz w:val="20"/>
        </w:rPr>
        <w:t>n</w:t>
      </w:r>
      <w:r w:rsidR="0093759E" w:rsidRPr="00AC2B22">
        <w:rPr>
          <w:rFonts w:asciiTheme="minorBidi" w:hAnsiTheme="minorBidi" w:cstheme="minorBidi"/>
          <w:sz w:val="20"/>
        </w:rPr>
        <w:t>, "</w:t>
      </w:r>
      <w:r w:rsidR="00293B87" w:rsidRPr="00AC2B22">
        <w:rPr>
          <w:rFonts w:asciiTheme="minorBidi" w:hAnsiTheme="minorBidi" w:cstheme="minorBidi"/>
          <w:i/>
          <w:iCs/>
          <w:sz w:val="20"/>
        </w:rPr>
        <w:t>Kitvei Yad u-Mesorot Nusach shel ha-Mishna</w:t>
      </w:r>
      <w:r w:rsidR="00293B87" w:rsidRPr="00AC2B22">
        <w:rPr>
          <w:rFonts w:asciiTheme="minorBidi" w:hAnsiTheme="minorBidi" w:cstheme="minorBidi"/>
          <w:sz w:val="20"/>
        </w:rPr>
        <w:t>,"</w:t>
      </w:r>
      <w:r w:rsidR="0093759E" w:rsidRPr="00AC2B22">
        <w:rPr>
          <w:rFonts w:asciiTheme="minorBidi" w:hAnsiTheme="minorBidi" w:cstheme="minorBidi"/>
          <w:sz w:val="20"/>
        </w:rPr>
        <w:t xml:space="preserve"> </w:t>
      </w:r>
      <w:r w:rsidR="00585434" w:rsidRPr="00AC2B22">
        <w:rPr>
          <w:rFonts w:asciiTheme="minorBidi" w:hAnsiTheme="minorBidi" w:cstheme="minorBidi"/>
          <w:i/>
          <w:iCs/>
          <w:sz w:val="20"/>
        </w:rPr>
        <w:t>Divrei ha-Kongress ha-Olami ha-Shevi'i le-Mada'ei ha-Yahadut – Mechkarim be-Talmud, Halakha u-Midrash</w:t>
      </w:r>
      <w:r w:rsidR="00585434" w:rsidRPr="00AC2B22">
        <w:rPr>
          <w:rFonts w:asciiTheme="minorBidi" w:hAnsiTheme="minorBidi" w:cstheme="minorBidi"/>
          <w:sz w:val="20"/>
        </w:rPr>
        <w:t>, Jerusalem 5741, p. 222.</w:t>
      </w:r>
    </w:p>
  </w:footnote>
  <w:footnote w:id="5">
    <w:p w14:paraId="4051FC73" w14:textId="77777777" w:rsidR="00623385" w:rsidRPr="00AC2B22" w:rsidRDefault="00623385" w:rsidP="000129D4">
      <w:pPr>
        <w:pStyle w:val="FootnoteText"/>
        <w:spacing w:line="240" w:lineRule="auto"/>
        <w:rPr>
          <w:rFonts w:asciiTheme="minorBidi" w:hAnsiTheme="minorBidi" w:cstheme="minorBidi"/>
        </w:rPr>
      </w:pPr>
      <w:r w:rsidRPr="00AC2B22">
        <w:rPr>
          <w:rStyle w:val="FootnoteReference"/>
          <w:rFonts w:asciiTheme="minorBidi" w:hAnsiTheme="minorBidi" w:cstheme="minorBidi"/>
        </w:rPr>
        <w:footnoteRef/>
      </w:r>
      <w:r w:rsidRPr="00AC2B22">
        <w:rPr>
          <w:rFonts w:asciiTheme="minorBidi" w:hAnsiTheme="minorBidi" w:cstheme="minorBidi"/>
        </w:rPr>
        <w:t xml:space="preserve"> A gold dinar is worth twenty-five silver dinars.</w:t>
      </w:r>
    </w:p>
  </w:footnote>
  <w:footnote w:id="6">
    <w:p w14:paraId="244E969B" w14:textId="520765B8" w:rsidR="00D62B82" w:rsidRPr="00AC2B22" w:rsidRDefault="00D62B82" w:rsidP="000129D4">
      <w:pPr>
        <w:spacing w:line="240" w:lineRule="auto"/>
        <w:rPr>
          <w:rFonts w:asciiTheme="minorBidi" w:hAnsiTheme="minorBidi" w:cstheme="minorBidi"/>
          <w:sz w:val="20"/>
        </w:rPr>
      </w:pPr>
      <w:r w:rsidRPr="00AC2B22">
        <w:rPr>
          <w:rStyle w:val="FootnoteReference"/>
          <w:rFonts w:asciiTheme="minorBidi" w:hAnsiTheme="minorBidi" w:cstheme="minorBidi"/>
          <w:sz w:val="20"/>
        </w:rPr>
        <w:footnoteRef/>
      </w:r>
      <w:r w:rsidR="00235523" w:rsidRPr="00AC2B22">
        <w:rPr>
          <w:rFonts w:asciiTheme="minorBidi" w:hAnsiTheme="minorBidi" w:cstheme="minorBidi"/>
          <w:sz w:val="20"/>
        </w:rPr>
        <w:t xml:space="preserve"> The </w:t>
      </w:r>
      <w:r w:rsidR="00585434" w:rsidRPr="00AC2B22">
        <w:rPr>
          <w:rFonts w:asciiTheme="minorBidi" w:hAnsiTheme="minorBidi" w:cstheme="minorBidi"/>
          <w:sz w:val="20"/>
        </w:rPr>
        <w:t>Rif (</w:t>
      </w:r>
      <w:r w:rsidR="00585434" w:rsidRPr="00AC2B22">
        <w:rPr>
          <w:rFonts w:asciiTheme="minorBidi" w:hAnsiTheme="minorBidi" w:cstheme="minorBidi"/>
          <w:i/>
          <w:iCs/>
          <w:sz w:val="20"/>
        </w:rPr>
        <w:t xml:space="preserve">Ketubot </w:t>
      </w:r>
      <w:r w:rsidR="00585434" w:rsidRPr="00AC2B22">
        <w:rPr>
          <w:rFonts w:asciiTheme="minorBidi" w:hAnsiTheme="minorBidi" w:cstheme="minorBidi"/>
          <w:sz w:val="20"/>
        </w:rPr>
        <w:t xml:space="preserve">51a in Alfasi) noted that "this </w:t>
      </w:r>
      <w:r w:rsidR="005D7463" w:rsidRPr="00911DD9">
        <w:rPr>
          <w:rFonts w:asciiTheme="minorBidi" w:hAnsiTheme="minorBidi" w:cstheme="minorBidi"/>
          <w:i/>
          <w:iCs/>
          <w:sz w:val="20"/>
        </w:rPr>
        <w:t>m</w:t>
      </w:r>
      <w:r w:rsidR="00585434" w:rsidRPr="00911DD9">
        <w:rPr>
          <w:rFonts w:asciiTheme="minorBidi" w:hAnsiTheme="minorBidi" w:cstheme="minorBidi"/>
          <w:i/>
          <w:iCs/>
          <w:sz w:val="20"/>
        </w:rPr>
        <w:t>ishna</w:t>
      </w:r>
      <w:r w:rsidR="00585434" w:rsidRPr="00AC2B22">
        <w:rPr>
          <w:rFonts w:asciiTheme="minorBidi" w:hAnsiTheme="minorBidi" w:cstheme="minorBidi"/>
          <w:sz w:val="20"/>
        </w:rPr>
        <w:t xml:space="preserve"> and the Gemara on it was discussed by the early authorities, but they did not come to a satisfactory understanding," and he went to great lengths in an attempt to explain the Gemara. The </w:t>
      </w:r>
      <w:r w:rsidR="00585434" w:rsidRPr="00AC2B22">
        <w:rPr>
          <w:rFonts w:asciiTheme="minorBidi" w:hAnsiTheme="minorBidi" w:cstheme="minorBidi"/>
          <w:i/>
          <w:iCs/>
          <w:sz w:val="20"/>
        </w:rPr>
        <w:t xml:space="preserve">Tosafot </w:t>
      </w:r>
      <w:r w:rsidR="00585434" w:rsidRPr="00AC2B22">
        <w:rPr>
          <w:rFonts w:asciiTheme="minorBidi" w:hAnsiTheme="minorBidi" w:cstheme="minorBidi"/>
          <w:sz w:val="20"/>
        </w:rPr>
        <w:t>(</w:t>
      </w:r>
      <w:r w:rsidR="00585434" w:rsidRPr="00911DD9">
        <w:rPr>
          <w:rFonts w:asciiTheme="minorBidi" w:hAnsiTheme="minorBidi" w:cstheme="minorBidi"/>
          <w:i/>
          <w:iCs/>
          <w:sz w:val="20"/>
        </w:rPr>
        <w:t>ad loc</w:t>
      </w:r>
      <w:r w:rsidR="00585434" w:rsidRPr="00AC2B22">
        <w:rPr>
          <w:rFonts w:asciiTheme="minorBidi" w:hAnsiTheme="minorBidi" w:cstheme="minorBidi"/>
          <w:sz w:val="20"/>
        </w:rPr>
        <w:t xml:space="preserve">.) </w:t>
      </w:r>
      <w:r w:rsidR="00E27BAB">
        <w:rPr>
          <w:rFonts w:asciiTheme="minorBidi" w:hAnsiTheme="minorBidi" w:cstheme="minorBidi"/>
          <w:sz w:val="20"/>
        </w:rPr>
        <w:t>leave the issue</w:t>
      </w:r>
      <w:r w:rsidR="00E27BAB" w:rsidRPr="00AC2B22">
        <w:rPr>
          <w:rFonts w:asciiTheme="minorBidi" w:hAnsiTheme="minorBidi" w:cstheme="minorBidi"/>
          <w:sz w:val="20"/>
        </w:rPr>
        <w:t xml:space="preserve"> </w:t>
      </w:r>
      <w:r w:rsidR="00585434" w:rsidRPr="00AC2B22">
        <w:rPr>
          <w:rFonts w:asciiTheme="minorBidi" w:hAnsiTheme="minorBidi" w:cstheme="minorBidi"/>
          <w:sz w:val="20"/>
        </w:rPr>
        <w:t xml:space="preserve">with a question: "The reason for this has not been explained well" (s.v. </w:t>
      </w:r>
      <w:r w:rsidR="00585434" w:rsidRPr="00AC2B22">
        <w:rPr>
          <w:rFonts w:asciiTheme="minorBidi" w:hAnsiTheme="minorBidi" w:cstheme="minorBidi"/>
          <w:i/>
          <w:iCs/>
          <w:sz w:val="20"/>
        </w:rPr>
        <w:t>de-amra</w:t>
      </w:r>
      <w:r w:rsidR="00585434" w:rsidRPr="00AC2B22">
        <w:rPr>
          <w:rFonts w:asciiTheme="minorBidi" w:hAnsiTheme="minorBidi" w:cstheme="minorBidi"/>
          <w:sz w:val="20"/>
        </w:rPr>
        <w:t>); "</w:t>
      </w:r>
      <w:r w:rsidR="00660846" w:rsidRPr="00AC2B22">
        <w:rPr>
          <w:rFonts w:asciiTheme="minorBidi" w:hAnsiTheme="minorBidi" w:cstheme="minorBidi"/>
          <w:sz w:val="20"/>
        </w:rPr>
        <w:t>My master</w:t>
      </w:r>
      <w:r w:rsidR="00585434" w:rsidRPr="00AC2B22">
        <w:rPr>
          <w:rFonts w:asciiTheme="minorBidi" w:hAnsiTheme="minorBidi" w:cstheme="minorBidi"/>
          <w:sz w:val="20"/>
        </w:rPr>
        <w:t xml:space="preserve"> did not know what the Mishna comes to teach us" (s.v. </w:t>
      </w:r>
      <w:r w:rsidR="00585434" w:rsidRPr="00AC2B22">
        <w:rPr>
          <w:rFonts w:asciiTheme="minorBidi" w:hAnsiTheme="minorBidi" w:cstheme="minorBidi"/>
          <w:i/>
          <w:iCs/>
          <w:sz w:val="20"/>
        </w:rPr>
        <w:t>be-kotevet</w:t>
      </w:r>
      <w:r w:rsidR="00585434" w:rsidRPr="00AC2B22">
        <w:rPr>
          <w:rFonts w:asciiTheme="minorBidi" w:hAnsiTheme="minorBidi" w:cstheme="minorBidi"/>
          <w:sz w:val="20"/>
        </w:rPr>
        <w:t xml:space="preserve">). </w:t>
      </w:r>
    </w:p>
  </w:footnote>
  <w:footnote w:id="7">
    <w:p w14:paraId="75F46F14" w14:textId="77777777" w:rsidR="00A2322D" w:rsidRPr="00AC2B22" w:rsidRDefault="00A2322D" w:rsidP="000129D4">
      <w:pPr>
        <w:pStyle w:val="FootnoteText"/>
        <w:spacing w:line="240" w:lineRule="auto"/>
        <w:rPr>
          <w:rFonts w:asciiTheme="minorBidi" w:hAnsiTheme="minorBidi" w:cstheme="minorBidi"/>
        </w:rPr>
      </w:pPr>
      <w:r w:rsidRPr="00AC2B22">
        <w:rPr>
          <w:rStyle w:val="FootnoteReference"/>
          <w:rFonts w:asciiTheme="minorBidi" w:hAnsiTheme="minorBidi" w:cstheme="minorBidi"/>
        </w:rPr>
        <w:footnoteRef/>
      </w:r>
      <w:r w:rsidRPr="00AC2B22">
        <w:rPr>
          <w:rFonts w:asciiTheme="minorBidi" w:hAnsiTheme="minorBidi" w:cstheme="minorBidi"/>
        </w:rPr>
        <w:t xml:space="preserve"> This interpretation is also brought in </w:t>
      </w:r>
      <w:r w:rsidRPr="00AC2B22">
        <w:rPr>
          <w:rFonts w:asciiTheme="minorBidi" w:hAnsiTheme="minorBidi" w:cstheme="minorBidi"/>
          <w:i/>
          <w:iCs/>
        </w:rPr>
        <w:t>Teshuvot ha-Geonim – Sha'arei Tzedek</w:t>
      </w:r>
      <w:r w:rsidRPr="00AC2B22">
        <w:rPr>
          <w:rFonts w:asciiTheme="minorBidi" w:hAnsiTheme="minorBidi" w:cstheme="minorBidi"/>
        </w:rPr>
        <w:t xml:space="preserve">, part IV, </w:t>
      </w:r>
      <w:r w:rsidRPr="00AC2B22">
        <w:rPr>
          <w:rFonts w:asciiTheme="minorBidi" w:hAnsiTheme="minorBidi" w:cstheme="minorBidi"/>
          <w:i/>
          <w:iCs/>
        </w:rPr>
        <w:t xml:space="preserve">sha'ar </w:t>
      </w:r>
      <w:r w:rsidRPr="00AC2B22">
        <w:rPr>
          <w:rFonts w:asciiTheme="minorBidi" w:hAnsiTheme="minorBidi" w:cstheme="minorBidi"/>
        </w:rPr>
        <w:t>IV, no. 52.</w:t>
      </w:r>
    </w:p>
  </w:footnote>
  <w:footnote w:id="8">
    <w:p w14:paraId="3D564A00" w14:textId="3006F8BA" w:rsidR="00167572" w:rsidRPr="00AC2B22" w:rsidRDefault="00167572" w:rsidP="000129D4">
      <w:pPr>
        <w:spacing w:line="240" w:lineRule="auto"/>
        <w:rPr>
          <w:rFonts w:asciiTheme="minorBidi" w:hAnsiTheme="minorBidi" w:cstheme="minorBidi"/>
          <w:sz w:val="20"/>
        </w:rPr>
      </w:pPr>
      <w:r w:rsidRPr="00AC2B22">
        <w:rPr>
          <w:rStyle w:val="FootnoteReference"/>
          <w:rFonts w:asciiTheme="minorBidi" w:hAnsiTheme="minorBidi" w:cstheme="minorBidi"/>
          <w:sz w:val="20"/>
        </w:rPr>
        <w:footnoteRef/>
      </w:r>
      <w:r w:rsidR="00623385" w:rsidRPr="00AC2B22">
        <w:rPr>
          <w:rFonts w:asciiTheme="minorBidi" w:hAnsiTheme="minorBidi" w:cstheme="minorBidi"/>
          <w:sz w:val="20"/>
        </w:rPr>
        <w:t xml:space="preserve"> </w:t>
      </w:r>
      <w:r w:rsidR="00A2322D" w:rsidRPr="00AC2B22">
        <w:rPr>
          <w:rFonts w:asciiTheme="minorBidi" w:hAnsiTheme="minorBidi" w:cstheme="minorBidi"/>
          <w:sz w:val="20"/>
        </w:rPr>
        <w:t>This sentence is based on a phrase used in the Gemara to indicate the authority given to a Torah scholar to introduce a new law. The Gemara (</w:t>
      </w:r>
      <w:r w:rsidR="00A2322D" w:rsidRPr="00AC2B22">
        <w:rPr>
          <w:rFonts w:asciiTheme="minorBidi" w:hAnsiTheme="minorBidi" w:cstheme="minorBidi"/>
          <w:i/>
          <w:iCs/>
          <w:sz w:val="20"/>
        </w:rPr>
        <w:t>Chullin</w:t>
      </w:r>
      <w:r w:rsidR="00A2322D" w:rsidRPr="00AC2B22">
        <w:rPr>
          <w:rFonts w:asciiTheme="minorBidi" w:hAnsiTheme="minorBidi" w:cstheme="minorBidi"/>
          <w:sz w:val="20"/>
        </w:rPr>
        <w:t xml:space="preserve"> 6b) Rabbi Yehuda Ha</w:t>
      </w:r>
      <w:r w:rsidR="00981902">
        <w:rPr>
          <w:rFonts w:asciiTheme="minorBidi" w:hAnsiTheme="minorBidi" w:cstheme="minorBidi"/>
          <w:sz w:val="20"/>
        </w:rPr>
        <w:t>-</w:t>
      </w:r>
      <w:r w:rsidR="00A2322D" w:rsidRPr="00AC2B22">
        <w:rPr>
          <w:rFonts w:asciiTheme="minorBidi" w:hAnsiTheme="minorBidi" w:cstheme="minorBidi"/>
          <w:sz w:val="20"/>
        </w:rPr>
        <w:t>Nasi</w:t>
      </w:r>
      <w:r w:rsidR="00981902">
        <w:rPr>
          <w:rFonts w:asciiTheme="minorBidi" w:hAnsiTheme="minorBidi" w:cstheme="minorBidi"/>
          <w:sz w:val="20"/>
        </w:rPr>
        <w:t>’s ruling to exempt</w:t>
      </w:r>
      <w:r w:rsidR="00A2322D" w:rsidRPr="00AC2B22">
        <w:rPr>
          <w:rFonts w:asciiTheme="minorBidi" w:hAnsiTheme="minorBidi" w:cstheme="minorBidi"/>
          <w:sz w:val="20"/>
        </w:rPr>
        <w:t xml:space="preserve"> Beit Shean from </w:t>
      </w:r>
      <w:r w:rsidR="00A2322D" w:rsidRPr="00AC2B22">
        <w:rPr>
          <w:rFonts w:asciiTheme="minorBidi" w:hAnsiTheme="minorBidi" w:cstheme="minorBidi"/>
          <w:i/>
          <w:iCs/>
          <w:sz w:val="20"/>
        </w:rPr>
        <w:t xml:space="preserve">terumot </w:t>
      </w:r>
      <w:r w:rsidR="00A2322D" w:rsidRPr="00AC2B22">
        <w:rPr>
          <w:rFonts w:asciiTheme="minorBidi" w:hAnsiTheme="minorBidi" w:cstheme="minorBidi"/>
          <w:sz w:val="20"/>
        </w:rPr>
        <w:t xml:space="preserve">and </w:t>
      </w:r>
      <w:r w:rsidR="00A2322D" w:rsidRPr="00AC2B22">
        <w:rPr>
          <w:rFonts w:asciiTheme="minorBidi" w:hAnsiTheme="minorBidi" w:cstheme="minorBidi"/>
          <w:i/>
          <w:iCs/>
          <w:sz w:val="20"/>
        </w:rPr>
        <w:t>ma'aserot</w:t>
      </w:r>
      <w:r w:rsidR="00A2322D" w:rsidRPr="00AC2B22">
        <w:rPr>
          <w:rFonts w:asciiTheme="minorBidi" w:hAnsiTheme="minorBidi" w:cstheme="minorBidi"/>
          <w:sz w:val="20"/>
        </w:rPr>
        <w:t xml:space="preserve"> because it is not considered part of Eretz Israel. This allowance aroused opposition: "Thereupon his brothers and other members of his father's family combined to protest, saying: The place which was regarded as subject to tithes by </w:t>
      </w:r>
      <w:r w:rsidR="00A2322D" w:rsidRPr="00AC2B22">
        <w:rPr>
          <w:rFonts w:asciiTheme="minorBidi" w:eastAsiaTheme="minorHAnsi" w:hAnsiTheme="minorBidi" w:cstheme="minorBidi"/>
          <w:sz w:val="20"/>
        </w:rPr>
        <w:t>your parents and ancestors</w:t>
      </w:r>
      <w:r w:rsidR="00981902">
        <w:rPr>
          <w:rFonts w:asciiTheme="minorBidi" w:eastAsiaTheme="minorHAnsi" w:hAnsiTheme="minorBidi" w:cstheme="minorBidi"/>
          <w:sz w:val="20"/>
        </w:rPr>
        <w:t>,</w:t>
      </w:r>
      <w:r w:rsidR="00A2322D" w:rsidRPr="00AC2B22">
        <w:rPr>
          <w:rFonts w:asciiTheme="minorBidi" w:eastAsiaTheme="minorHAnsi" w:hAnsiTheme="minorBidi" w:cstheme="minorBidi"/>
          <w:sz w:val="20"/>
        </w:rPr>
        <w:t xml:space="preserve"> will you regard as free?" Rabbi Yehuda Ha</w:t>
      </w:r>
      <w:r w:rsidR="00981902">
        <w:rPr>
          <w:rFonts w:asciiTheme="minorBidi" w:eastAsiaTheme="minorHAnsi" w:hAnsiTheme="minorBidi" w:cstheme="minorBidi"/>
          <w:sz w:val="20"/>
        </w:rPr>
        <w:t>-</w:t>
      </w:r>
      <w:r w:rsidR="00A2322D" w:rsidRPr="00AC2B22">
        <w:rPr>
          <w:rFonts w:asciiTheme="minorBidi" w:eastAsiaTheme="minorHAnsi" w:hAnsiTheme="minorBidi" w:cstheme="minorBidi"/>
          <w:sz w:val="20"/>
        </w:rPr>
        <w:t>Na</w:t>
      </w:r>
      <w:r w:rsidR="00981902">
        <w:rPr>
          <w:rFonts w:asciiTheme="minorBidi" w:eastAsiaTheme="minorHAnsi" w:hAnsiTheme="minorBidi" w:cstheme="minorBidi"/>
          <w:sz w:val="20"/>
        </w:rPr>
        <w:t>s</w:t>
      </w:r>
      <w:r w:rsidR="00A2322D" w:rsidRPr="00AC2B22">
        <w:rPr>
          <w:rFonts w:asciiTheme="minorBidi" w:eastAsiaTheme="minorHAnsi" w:hAnsiTheme="minorBidi" w:cstheme="minorBidi"/>
          <w:sz w:val="20"/>
        </w:rPr>
        <w:t xml:space="preserve">i, in response, "expounded to them the following verse: 'And he [Chizkiyahu] broke in pieces the brazen serpent that Moshe had made; for until those days the children of Israel did offer to it; and it was called Nechushtan' (II </w:t>
      </w:r>
      <w:r w:rsidR="00A2322D" w:rsidRPr="00AC2B22">
        <w:rPr>
          <w:rFonts w:asciiTheme="minorBidi" w:eastAsiaTheme="minorHAnsi" w:hAnsiTheme="minorBidi" w:cstheme="minorBidi"/>
          <w:i/>
          <w:iCs/>
          <w:sz w:val="20"/>
        </w:rPr>
        <w:t xml:space="preserve">Melakhim </w:t>
      </w:r>
      <w:r w:rsidR="00A2322D" w:rsidRPr="00AC2B22">
        <w:rPr>
          <w:rFonts w:asciiTheme="minorBidi" w:eastAsiaTheme="minorHAnsi" w:hAnsiTheme="minorBidi" w:cstheme="minorBidi"/>
          <w:sz w:val="20"/>
        </w:rPr>
        <w:t>18:4). Now, is it at all likely that Asa did not destroy it? Or that Yehoshafat did not destroy it? Surely Asa and Yehoshafat destroyed every form of idolatry in the world!</w:t>
      </w:r>
      <w:r w:rsidR="00A2322D" w:rsidRPr="00AC2B22">
        <w:rPr>
          <w:rFonts w:asciiTheme="minorBidi" w:hAnsiTheme="minorBidi" w:cstheme="minorBidi"/>
          <w:sz w:val="20"/>
        </w:rPr>
        <w:t xml:space="preserve"> It must be therefore that his ancestors left something undone whereby he [Chizkiyahu] might distinguish himself; </w:t>
      </w:r>
      <w:proofErr w:type="gramStart"/>
      <w:r w:rsidR="00A2322D" w:rsidRPr="00AC2B22">
        <w:rPr>
          <w:rFonts w:asciiTheme="minorBidi" w:hAnsiTheme="minorBidi" w:cstheme="minorBidi"/>
          <w:sz w:val="20"/>
        </w:rPr>
        <w:t>so</w:t>
      </w:r>
      <w:proofErr w:type="gramEnd"/>
      <w:r w:rsidR="00A2322D" w:rsidRPr="00AC2B22">
        <w:rPr>
          <w:rFonts w:asciiTheme="minorBidi" w:hAnsiTheme="minorBidi" w:cstheme="minorBidi"/>
          <w:sz w:val="20"/>
        </w:rPr>
        <w:t xml:space="preserve"> in my case, </w:t>
      </w:r>
      <w:r w:rsidR="00A2322D" w:rsidRPr="00AC2B22">
        <w:rPr>
          <w:rFonts w:asciiTheme="minorBidi" w:eastAsiaTheme="minorHAnsi" w:hAnsiTheme="minorBidi" w:cstheme="minorBidi"/>
          <w:sz w:val="20"/>
        </w:rPr>
        <w:t xml:space="preserve">my ancestors left room for me to distinguish myself." That is to say, a person is permitted and obligated to complete that which previous generations </w:t>
      </w:r>
      <w:r w:rsidR="007A731A">
        <w:rPr>
          <w:rFonts w:asciiTheme="minorBidi" w:eastAsiaTheme="minorHAnsi" w:hAnsiTheme="minorBidi" w:cstheme="minorBidi"/>
          <w:sz w:val="20"/>
        </w:rPr>
        <w:t>were not able to accomplish</w:t>
      </w:r>
      <w:r w:rsidR="00A2322D" w:rsidRPr="00AC2B22">
        <w:rPr>
          <w:rFonts w:asciiTheme="minorBidi" w:hAnsiTheme="minorBidi" w:cstheme="minorBidi"/>
          <w:sz w:val="20"/>
        </w:rPr>
        <w:t xml:space="preserve">, as Rashi writes (ad loc. 7a, s.v. </w:t>
      </w:r>
      <w:r w:rsidR="00A2322D" w:rsidRPr="00AC2B22">
        <w:rPr>
          <w:rFonts w:asciiTheme="minorBidi" w:hAnsiTheme="minorBidi" w:cstheme="minorBidi"/>
          <w:i/>
          <w:iCs/>
          <w:sz w:val="20"/>
        </w:rPr>
        <w:t>makom</w:t>
      </w:r>
      <w:r w:rsidR="00A2322D" w:rsidRPr="00AC2B22">
        <w:rPr>
          <w:rFonts w:asciiTheme="minorBidi" w:hAnsiTheme="minorBidi" w:cstheme="minorBidi"/>
          <w:sz w:val="20"/>
        </w:rPr>
        <w:t>): "When our sons come after us, if they do not find something to fix, how will they make a name for themselves</w:t>
      </w:r>
      <w:r w:rsidR="00981902">
        <w:rPr>
          <w:rFonts w:asciiTheme="minorBidi" w:hAnsiTheme="minorBidi" w:cstheme="minorBidi"/>
          <w:sz w:val="20"/>
        </w:rPr>
        <w:t>?</w:t>
      </w:r>
      <w:r w:rsidR="00A2322D" w:rsidRPr="00AC2B22">
        <w:rPr>
          <w:rFonts w:asciiTheme="minorBidi" w:hAnsiTheme="minorBidi" w:cstheme="minorBidi"/>
          <w:sz w:val="20"/>
        </w:rPr>
        <w:t>" (</w:t>
      </w:r>
      <w:r w:rsidR="00981902">
        <w:rPr>
          <w:rFonts w:asciiTheme="minorBidi" w:hAnsiTheme="minorBidi" w:cstheme="minorBidi"/>
          <w:sz w:val="20"/>
        </w:rPr>
        <w:t>S</w:t>
      </w:r>
      <w:r w:rsidR="00A2322D" w:rsidRPr="00AC2B22">
        <w:rPr>
          <w:rFonts w:asciiTheme="minorBidi" w:hAnsiTheme="minorBidi" w:cstheme="minorBidi"/>
          <w:sz w:val="20"/>
        </w:rPr>
        <w:t xml:space="preserve">ee also Maharsha, </w:t>
      </w:r>
      <w:r w:rsidR="00A2322D" w:rsidRPr="00911DD9">
        <w:rPr>
          <w:rFonts w:asciiTheme="minorBidi" w:hAnsiTheme="minorBidi" w:cstheme="minorBidi"/>
          <w:i/>
          <w:iCs/>
          <w:sz w:val="20"/>
        </w:rPr>
        <w:t>ad loc</w:t>
      </w:r>
      <w:r w:rsidR="00A2322D" w:rsidRPr="00AC2B22">
        <w:rPr>
          <w:rFonts w:asciiTheme="minorBidi" w:hAnsiTheme="minorBidi" w:cstheme="minorBidi"/>
          <w:sz w:val="20"/>
        </w:rPr>
        <w:t>.)</w:t>
      </w:r>
    </w:p>
  </w:footnote>
  <w:footnote w:id="9">
    <w:p w14:paraId="3261C608" w14:textId="641C0421" w:rsidR="00167572" w:rsidRPr="00AC2B22" w:rsidRDefault="00167572" w:rsidP="000129D4">
      <w:pPr>
        <w:spacing w:line="240" w:lineRule="auto"/>
        <w:rPr>
          <w:rFonts w:asciiTheme="minorBidi" w:hAnsiTheme="minorBidi" w:cstheme="minorBidi"/>
          <w:sz w:val="20"/>
        </w:rPr>
      </w:pPr>
      <w:r w:rsidRPr="00AC2B22">
        <w:rPr>
          <w:rStyle w:val="FootnoteReference"/>
          <w:rFonts w:asciiTheme="minorBidi" w:hAnsiTheme="minorBidi" w:cstheme="minorBidi"/>
          <w:sz w:val="20"/>
        </w:rPr>
        <w:footnoteRef/>
      </w:r>
      <w:r w:rsidR="00A2322D" w:rsidRPr="00AC2B22">
        <w:rPr>
          <w:rFonts w:asciiTheme="minorBidi" w:hAnsiTheme="minorBidi" w:cstheme="minorBidi"/>
          <w:sz w:val="20"/>
        </w:rPr>
        <w:t xml:space="preserve"> Prof. Israel Oman proposed a more complex solution, based on </w:t>
      </w:r>
      <w:r w:rsidR="00981902">
        <w:rPr>
          <w:rFonts w:asciiTheme="minorBidi" w:hAnsiTheme="minorBidi" w:cstheme="minorBidi"/>
          <w:sz w:val="20"/>
        </w:rPr>
        <w:t>a</w:t>
      </w:r>
      <w:r w:rsidR="00981902" w:rsidRPr="00AC2B22">
        <w:rPr>
          <w:rFonts w:asciiTheme="minorBidi" w:hAnsiTheme="minorBidi" w:cstheme="minorBidi"/>
          <w:sz w:val="20"/>
        </w:rPr>
        <w:t xml:space="preserve"> </w:t>
      </w:r>
      <w:r w:rsidR="00A2322D" w:rsidRPr="00AC2B22">
        <w:rPr>
          <w:rFonts w:asciiTheme="minorBidi" w:hAnsiTheme="minorBidi" w:cstheme="minorBidi"/>
          <w:sz w:val="20"/>
        </w:rPr>
        <w:t xml:space="preserve">principle that emerges from the Mishna at the beginning of </w:t>
      </w:r>
      <w:r w:rsidR="00A2322D" w:rsidRPr="00AC2B22">
        <w:rPr>
          <w:rFonts w:asciiTheme="minorBidi" w:hAnsiTheme="minorBidi" w:cstheme="minorBidi"/>
          <w:i/>
          <w:iCs/>
          <w:sz w:val="20"/>
        </w:rPr>
        <w:t>Bava Metzia</w:t>
      </w:r>
      <w:r w:rsidR="00A2322D" w:rsidRPr="00AC2B22">
        <w:rPr>
          <w:rFonts w:asciiTheme="minorBidi" w:hAnsiTheme="minorBidi" w:cstheme="minorBidi"/>
          <w:sz w:val="20"/>
        </w:rPr>
        <w:t>, that each side receives half of the amount in dispute, together with principles taken from "game theory" of modern mathematics; see Y. Oman, "</w:t>
      </w:r>
      <w:r w:rsidR="00A2322D" w:rsidRPr="00AC2B22">
        <w:rPr>
          <w:rFonts w:asciiTheme="minorBidi" w:hAnsiTheme="minorBidi" w:cstheme="minorBidi"/>
          <w:i/>
          <w:iCs/>
          <w:sz w:val="20"/>
        </w:rPr>
        <w:t xml:space="preserve">Be-Inyan Mi she-Haya </w:t>
      </w:r>
      <w:r w:rsidR="00A2322D" w:rsidRPr="007A731A">
        <w:rPr>
          <w:rFonts w:asciiTheme="minorBidi" w:hAnsiTheme="minorBidi" w:cstheme="minorBidi"/>
          <w:i/>
          <w:iCs/>
          <w:sz w:val="20"/>
        </w:rPr>
        <w:t xml:space="preserve">Nasui </w:t>
      </w:r>
      <w:r w:rsidR="007A731A" w:rsidRPr="007A731A">
        <w:rPr>
          <w:rFonts w:asciiTheme="minorBidi" w:hAnsiTheme="minorBidi" w:cstheme="minorBidi"/>
          <w:i/>
          <w:iCs/>
          <w:sz w:val="20"/>
        </w:rPr>
        <w:t xml:space="preserve">Shalosh </w:t>
      </w:r>
      <w:r w:rsidR="00A2322D" w:rsidRPr="007A731A">
        <w:rPr>
          <w:rFonts w:asciiTheme="minorBidi" w:hAnsiTheme="minorBidi" w:cstheme="minorBidi"/>
          <w:i/>
          <w:iCs/>
          <w:sz w:val="20"/>
        </w:rPr>
        <w:t>Nashim</w:t>
      </w:r>
      <w:r w:rsidR="00A2322D" w:rsidRPr="00AC2B22">
        <w:rPr>
          <w:rFonts w:asciiTheme="minorBidi" w:hAnsiTheme="minorBidi" w:cstheme="minorBidi"/>
          <w:sz w:val="20"/>
        </w:rPr>
        <w:t>,"</w:t>
      </w:r>
      <w:r w:rsidR="00A2322D" w:rsidRPr="00AC2B22">
        <w:rPr>
          <w:rFonts w:asciiTheme="minorBidi" w:hAnsiTheme="minorBidi" w:cstheme="minorBidi"/>
          <w:i/>
          <w:iCs/>
          <w:sz w:val="20"/>
        </w:rPr>
        <w:t xml:space="preserve"> Moriya </w:t>
      </w:r>
      <w:r w:rsidR="00A2322D" w:rsidRPr="00AC2B22">
        <w:rPr>
          <w:rFonts w:asciiTheme="minorBidi" w:hAnsiTheme="minorBidi" w:cstheme="minorBidi"/>
          <w:sz w:val="20"/>
        </w:rPr>
        <w:t xml:space="preserve">22, 3-4, 5759, pp. 98-107. Oman's approach was attacked in </w:t>
      </w:r>
      <w:r w:rsidR="00A2322D" w:rsidRPr="00AC2B22">
        <w:rPr>
          <w:rFonts w:asciiTheme="minorBidi" w:hAnsiTheme="minorBidi" w:cstheme="minorBidi"/>
          <w:i/>
          <w:iCs/>
          <w:sz w:val="20"/>
        </w:rPr>
        <w:t xml:space="preserve">Kovetz Beit Aharon ve-Yisrael </w:t>
      </w:r>
      <w:r w:rsidR="00A2322D" w:rsidRPr="00AC2B22">
        <w:rPr>
          <w:rFonts w:asciiTheme="minorBidi" w:hAnsiTheme="minorBidi" w:cstheme="minorBidi"/>
          <w:sz w:val="20"/>
        </w:rPr>
        <w:t>in two articles: Sh. M. Halevi Segel, "</w:t>
      </w:r>
      <w:r w:rsidR="00A2322D" w:rsidRPr="00AC2B22">
        <w:rPr>
          <w:rFonts w:asciiTheme="minorBidi" w:hAnsiTheme="minorBidi" w:cstheme="minorBidi"/>
          <w:i/>
          <w:iCs/>
          <w:sz w:val="20"/>
        </w:rPr>
        <w:t>Be-Veirur Ofen Chalukat Ba'alei Chovot u-be-Din Shelosha Ochazin be-Talit</w:t>
      </w:r>
      <w:r w:rsidR="00A2322D" w:rsidRPr="00AC2B22">
        <w:rPr>
          <w:rFonts w:asciiTheme="minorBidi" w:hAnsiTheme="minorBidi" w:cstheme="minorBidi"/>
          <w:sz w:val="20"/>
        </w:rPr>
        <w:t>," no. 127, pp. 48-53; N. Perlman, "</w:t>
      </w:r>
      <w:r w:rsidR="00A2322D" w:rsidRPr="00AC2B22">
        <w:rPr>
          <w:rFonts w:asciiTheme="minorBidi" w:hAnsiTheme="minorBidi" w:cstheme="minorBidi"/>
          <w:i/>
          <w:iCs/>
          <w:sz w:val="20"/>
        </w:rPr>
        <w:t>Be-Inyan Ketubata shel Zo Maneh ve-shel Zo Matayim ve-shel Zo Shelosh Mei'ot</w:t>
      </w:r>
      <w:r w:rsidR="00A2322D" w:rsidRPr="00AC2B22">
        <w:rPr>
          <w:rFonts w:asciiTheme="minorBidi" w:hAnsiTheme="minorBidi" w:cstheme="minorBidi"/>
          <w:sz w:val="20"/>
        </w:rPr>
        <w:t xml:space="preserve">," no. 129, pp. 121-127. Both articles question the comparison to the Mishna in </w:t>
      </w:r>
      <w:r w:rsidR="00A2322D" w:rsidRPr="00AC2B22">
        <w:rPr>
          <w:rFonts w:asciiTheme="minorBidi" w:hAnsiTheme="minorBidi" w:cstheme="minorBidi"/>
          <w:i/>
          <w:iCs/>
          <w:sz w:val="20"/>
        </w:rPr>
        <w:t>Bava Metzia</w:t>
      </w:r>
      <w:r w:rsidR="00A2322D" w:rsidRPr="00AC2B22">
        <w:rPr>
          <w:rFonts w:asciiTheme="minorBidi" w:hAnsiTheme="minorBidi" w:cstheme="minorBidi"/>
          <w:sz w:val="20"/>
        </w:rPr>
        <w:t>, but also fervently reject the very idea of interpreting a Mishna not in accordance with the Gemara</w:t>
      </w:r>
      <w:r w:rsidR="00981902">
        <w:rPr>
          <w:rFonts w:asciiTheme="minorBidi" w:hAnsiTheme="minorBidi" w:cstheme="minorBidi"/>
          <w:sz w:val="20"/>
        </w:rPr>
        <w:t>.</w:t>
      </w:r>
      <w:r w:rsidR="00A2322D" w:rsidRPr="00AC2B22">
        <w:rPr>
          <w:rFonts w:asciiTheme="minorBidi" w:hAnsiTheme="minorBidi" w:cstheme="minorBidi"/>
          <w:sz w:val="20"/>
        </w:rPr>
        <w:t xml:space="preserve"> </w:t>
      </w:r>
      <w:r w:rsidR="00981902">
        <w:rPr>
          <w:rFonts w:asciiTheme="minorBidi" w:hAnsiTheme="minorBidi" w:cstheme="minorBidi"/>
          <w:sz w:val="20"/>
        </w:rPr>
        <w:t>T</w:t>
      </w:r>
      <w:r w:rsidR="00A2322D" w:rsidRPr="00AC2B22">
        <w:rPr>
          <w:rFonts w:asciiTheme="minorBidi" w:hAnsiTheme="minorBidi" w:cstheme="minorBidi"/>
          <w:sz w:val="20"/>
        </w:rPr>
        <w:t xml:space="preserve">he first one writes: "It is strange to relate to an attempt to be clever and stray from the ways of the Gemara in the interpretation of the Mishna and to walk in ways that our Rabbis never imagined"; and the second one: "He dared to interpret the Mishna against the words of the Gemara and the </w:t>
      </w:r>
      <w:r w:rsidR="00A2322D" w:rsidRPr="00AC2B22">
        <w:rPr>
          <w:rFonts w:asciiTheme="minorBidi" w:hAnsiTheme="minorBidi" w:cstheme="minorBidi"/>
          <w:i/>
          <w:iCs/>
          <w:sz w:val="20"/>
        </w:rPr>
        <w:t>Rishonim</w:t>
      </w:r>
      <w:r w:rsidR="00A2322D" w:rsidRPr="00AC2B22">
        <w:rPr>
          <w:rFonts w:asciiTheme="minorBidi" w:hAnsiTheme="minorBidi" w:cstheme="minorBidi"/>
          <w:sz w:val="20"/>
        </w:rPr>
        <w:t xml:space="preserve"> and the </w:t>
      </w:r>
      <w:r w:rsidR="00981902">
        <w:rPr>
          <w:rFonts w:asciiTheme="minorBidi" w:hAnsiTheme="minorBidi" w:cstheme="minorBidi"/>
          <w:i/>
          <w:iCs/>
          <w:sz w:val="20"/>
        </w:rPr>
        <w:t>p</w:t>
      </w:r>
      <w:r w:rsidR="00A2322D" w:rsidRPr="00AC2B22">
        <w:rPr>
          <w:rFonts w:asciiTheme="minorBidi" w:hAnsiTheme="minorBidi" w:cstheme="minorBidi"/>
          <w:i/>
          <w:iCs/>
          <w:sz w:val="20"/>
        </w:rPr>
        <w:t>oskim</w:t>
      </w:r>
      <w:r w:rsidR="00A2322D" w:rsidRPr="00AC2B22">
        <w:rPr>
          <w:rFonts w:asciiTheme="minorBidi" w:hAnsiTheme="minorBidi" w:cstheme="minorBidi"/>
          <w:sz w:val="20"/>
        </w:rPr>
        <w:t>, opposite the way of the true Torah, which our fathers and holy Rabbis never imagined</w:t>
      </w:r>
      <w:r w:rsidR="00981902">
        <w:rPr>
          <w:rFonts w:asciiTheme="minorBidi" w:hAnsiTheme="minorBidi" w:cstheme="minorBidi"/>
          <w:sz w:val="20"/>
        </w:rPr>
        <w:t>.</w:t>
      </w:r>
      <w:r w:rsidR="00A2322D" w:rsidRPr="00AC2B22">
        <w:rPr>
          <w:rFonts w:asciiTheme="minorBidi" w:hAnsiTheme="minorBidi" w:cstheme="minorBidi"/>
          <w:sz w:val="20"/>
        </w:rPr>
        <w:t xml:space="preserve">" They fail to consider the fact that their sharp critiques of such an interpretation are valid to the same degree with respect to Rabbi Saadya Gaon's interpretation of this </w:t>
      </w:r>
      <w:r w:rsidR="007603E9" w:rsidRPr="00911DD9">
        <w:rPr>
          <w:rFonts w:asciiTheme="minorBidi" w:hAnsiTheme="minorBidi" w:cstheme="minorBidi"/>
          <w:i/>
          <w:iCs/>
          <w:sz w:val="20"/>
        </w:rPr>
        <w:t>m</w:t>
      </w:r>
      <w:r w:rsidR="00A2322D" w:rsidRPr="00911DD9">
        <w:rPr>
          <w:rFonts w:asciiTheme="minorBidi" w:hAnsiTheme="minorBidi" w:cstheme="minorBidi"/>
          <w:i/>
          <w:iCs/>
          <w:sz w:val="20"/>
        </w:rPr>
        <w:t>ishna</w:t>
      </w:r>
      <w:r w:rsidR="00A2322D" w:rsidRPr="00AC2B22">
        <w:rPr>
          <w:rFonts w:asciiTheme="minorBidi" w:hAnsiTheme="minorBidi" w:cstheme="minorBidi"/>
          <w:sz w:val="20"/>
        </w:rPr>
        <w:t xml:space="preserve">, </w:t>
      </w:r>
      <w:r w:rsidR="007603E9">
        <w:rPr>
          <w:rFonts w:asciiTheme="minorBidi" w:hAnsiTheme="minorBidi" w:cstheme="minorBidi"/>
          <w:sz w:val="20"/>
        </w:rPr>
        <w:t>as well as</w:t>
      </w:r>
      <w:r w:rsidR="00A2322D" w:rsidRPr="00AC2B22">
        <w:rPr>
          <w:rFonts w:asciiTheme="minorBidi" w:hAnsiTheme="minorBidi" w:cstheme="minorBidi"/>
          <w:sz w:val="20"/>
        </w:rPr>
        <w:t xml:space="preserve"> the great commentators </w:t>
      </w:r>
      <w:r w:rsidR="007603E9">
        <w:rPr>
          <w:rFonts w:asciiTheme="minorBidi" w:hAnsiTheme="minorBidi" w:cstheme="minorBidi"/>
          <w:sz w:val="20"/>
        </w:rPr>
        <w:t>whose interpretations are quoted</w:t>
      </w:r>
      <w:r w:rsidR="00A2322D" w:rsidRPr="00AC2B22">
        <w:rPr>
          <w:rFonts w:asciiTheme="minorBidi" w:hAnsiTheme="minorBidi" w:cstheme="minorBidi"/>
          <w:sz w:val="20"/>
        </w:rPr>
        <w:t xml:space="preserve"> below, who followed in the path of Rabbi Saadya Gaon</w:t>
      </w:r>
      <w:r w:rsidR="007603E9">
        <w:rPr>
          <w:rFonts w:asciiTheme="minorBidi" w:hAnsiTheme="minorBidi" w:cstheme="minorBidi"/>
          <w:sz w:val="20"/>
        </w:rPr>
        <w:t xml:space="preserve"> and also believed in </w:t>
      </w:r>
      <w:r w:rsidR="00A2322D" w:rsidRPr="00AC2B22">
        <w:rPr>
          <w:rFonts w:asciiTheme="minorBidi" w:hAnsiTheme="minorBidi" w:cstheme="minorBidi"/>
          <w:sz w:val="20"/>
        </w:rPr>
        <w:t>the rationale of "they left room for us." In the response that Oman wrote to his critics – "</w:t>
      </w:r>
      <w:r w:rsidR="00A2322D" w:rsidRPr="00AC2B22">
        <w:rPr>
          <w:rFonts w:asciiTheme="minorBidi" w:hAnsiTheme="minorBidi" w:cstheme="minorBidi"/>
          <w:i/>
          <w:iCs/>
          <w:sz w:val="20"/>
        </w:rPr>
        <w:t>Teguva be-Inyan Mi she-</w:t>
      </w:r>
      <w:r w:rsidR="00A2322D" w:rsidRPr="007A731A">
        <w:rPr>
          <w:rFonts w:asciiTheme="minorBidi" w:hAnsiTheme="minorBidi" w:cstheme="minorBidi"/>
          <w:i/>
          <w:iCs/>
          <w:sz w:val="20"/>
        </w:rPr>
        <w:t>Haya Nasui Sh</w:t>
      </w:r>
      <w:r w:rsidR="007A731A" w:rsidRPr="00911DD9">
        <w:rPr>
          <w:rFonts w:asciiTheme="minorBidi" w:hAnsiTheme="minorBidi" w:cstheme="minorBidi"/>
          <w:i/>
          <w:iCs/>
          <w:sz w:val="20"/>
        </w:rPr>
        <w:t>a</w:t>
      </w:r>
      <w:r w:rsidR="00A2322D" w:rsidRPr="007A731A">
        <w:rPr>
          <w:rFonts w:asciiTheme="minorBidi" w:hAnsiTheme="minorBidi" w:cstheme="minorBidi"/>
          <w:i/>
          <w:iCs/>
          <w:sz w:val="20"/>
        </w:rPr>
        <w:t>losh Nashim</w:t>
      </w:r>
      <w:r w:rsidR="00A2322D" w:rsidRPr="00AC2B22">
        <w:rPr>
          <w:rFonts w:asciiTheme="minorBidi" w:hAnsiTheme="minorBidi" w:cstheme="minorBidi"/>
          <w:sz w:val="20"/>
        </w:rPr>
        <w:t xml:space="preserve">," </w:t>
      </w:r>
      <w:r w:rsidR="00A2322D" w:rsidRPr="00AC2B22">
        <w:rPr>
          <w:rFonts w:asciiTheme="minorBidi" w:hAnsiTheme="minorBidi" w:cstheme="minorBidi"/>
          <w:i/>
          <w:iCs/>
          <w:sz w:val="20"/>
        </w:rPr>
        <w:t>Ha-Maayan</w:t>
      </w:r>
      <w:r w:rsidR="00A2322D" w:rsidRPr="00AC2B22">
        <w:rPr>
          <w:rFonts w:asciiTheme="minorBidi" w:hAnsiTheme="minorBidi" w:cstheme="minorBidi"/>
          <w:sz w:val="20"/>
        </w:rPr>
        <w:t xml:space="preserve"> 50, 2, 5770, pp. 3-13, he argues that his position accords with the Talmudic passage according to one understanding in the </w:t>
      </w:r>
      <w:r w:rsidR="00A2322D" w:rsidRPr="00AC2B22">
        <w:rPr>
          <w:rFonts w:asciiTheme="minorBidi" w:hAnsiTheme="minorBidi" w:cstheme="minorBidi"/>
          <w:i/>
          <w:iCs/>
          <w:sz w:val="20"/>
        </w:rPr>
        <w:t>Rishonim</w:t>
      </w:r>
      <w:r w:rsidR="00A2322D" w:rsidRPr="00AC2B22">
        <w:rPr>
          <w:rFonts w:asciiTheme="minorBidi" w:hAnsiTheme="minorBidi" w:cstheme="minorBidi"/>
          <w:sz w:val="20"/>
        </w:rPr>
        <w:t xml:space="preserve">, but he does not </w:t>
      </w:r>
      <w:r w:rsidR="007603E9">
        <w:rPr>
          <w:rFonts w:asciiTheme="minorBidi" w:hAnsiTheme="minorBidi" w:cstheme="minorBidi"/>
          <w:sz w:val="20"/>
        </w:rPr>
        <w:t>directly address</w:t>
      </w:r>
      <w:r w:rsidR="00A2322D" w:rsidRPr="00AC2B22">
        <w:rPr>
          <w:rFonts w:asciiTheme="minorBidi" w:hAnsiTheme="minorBidi" w:cstheme="minorBidi"/>
          <w:sz w:val="20"/>
        </w:rPr>
        <w:t xml:space="preserve"> the legitimacy of interpreting the Mishna in accordance with its plain sense.</w:t>
      </w:r>
      <w:r w:rsidR="00660846" w:rsidRPr="00AC2B22">
        <w:rPr>
          <w:rFonts w:asciiTheme="minorBidi" w:hAnsiTheme="minorBidi" w:cstheme="minorBidi"/>
          <w:sz w:val="20"/>
        </w:rPr>
        <w:t xml:space="preserve"> </w:t>
      </w:r>
    </w:p>
  </w:footnote>
  <w:footnote w:id="10">
    <w:p w14:paraId="6BF6E730" w14:textId="59FA96B6" w:rsidR="00554318" w:rsidRPr="00AC2B22" w:rsidRDefault="00554318" w:rsidP="000129D4">
      <w:pPr>
        <w:spacing w:line="240" w:lineRule="auto"/>
        <w:rPr>
          <w:rFonts w:asciiTheme="minorBidi" w:hAnsiTheme="minorBidi" w:cstheme="minorBidi"/>
          <w:sz w:val="20"/>
        </w:rPr>
      </w:pPr>
      <w:r w:rsidRPr="00AC2B22">
        <w:rPr>
          <w:rStyle w:val="FootnoteReference"/>
          <w:rFonts w:asciiTheme="minorBidi" w:hAnsiTheme="minorBidi" w:cstheme="minorBidi"/>
          <w:sz w:val="20"/>
        </w:rPr>
        <w:footnoteRef/>
      </w:r>
      <w:r w:rsidR="00235523" w:rsidRPr="00AC2B22">
        <w:rPr>
          <w:rFonts w:asciiTheme="minorBidi" w:hAnsiTheme="minorBidi" w:cstheme="minorBidi"/>
          <w:sz w:val="20"/>
        </w:rPr>
        <w:t xml:space="preserve"> </w:t>
      </w:r>
      <w:r w:rsidR="007A731A">
        <w:rPr>
          <w:rFonts w:asciiTheme="minorBidi" w:hAnsiTheme="minorBidi" w:cstheme="minorBidi"/>
          <w:sz w:val="20"/>
        </w:rPr>
        <w:t>The Mishna is referring to pouring something from a higher vessel to a lower one. It</w:t>
      </w:r>
      <w:r w:rsidR="00A2322D" w:rsidRPr="00AC2B22">
        <w:rPr>
          <w:rFonts w:asciiTheme="minorBidi" w:hAnsiTheme="minorBidi" w:cstheme="minorBidi"/>
          <w:sz w:val="20"/>
        </w:rPr>
        <w:t xml:space="preserve"> asserts that "if one pours from a pure vessel into an impure vessel, that which is in the upper vessel remains pure" (Rabbi Ovadya of Bartenura), because the flow from vessel to vessel is not considered a connection that conducts ritual impurity. </w:t>
      </w:r>
    </w:p>
  </w:footnote>
  <w:footnote w:id="11">
    <w:p w14:paraId="7A1004CF" w14:textId="77777777" w:rsidR="00554318" w:rsidRPr="00AC2B22" w:rsidRDefault="00554318" w:rsidP="000129D4">
      <w:pPr>
        <w:spacing w:line="240" w:lineRule="auto"/>
        <w:rPr>
          <w:rFonts w:asciiTheme="minorBidi" w:hAnsiTheme="minorBidi" w:cstheme="minorBidi"/>
          <w:sz w:val="20"/>
        </w:rPr>
      </w:pPr>
      <w:r w:rsidRPr="00AC2B22">
        <w:rPr>
          <w:rStyle w:val="FootnoteReference"/>
          <w:rFonts w:asciiTheme="minorBidi" w:hAnsiTheme="minorBidi" w:cstheme="minorBidi"/>
          <w:sz w:val="20"/>
        </w:rPr>
        <w:footnoteRef/>
      </w:r>
      <w:r w:rsidR="00235523" w:rsidRPr="00AC2B22">
        <w:rPr>
          <w:rFonts w:asciiTheme="minorBidi" w:hAnsiTheme="minorBidi" w:cstheme="minorBidi"/>
          <w:sz w:val="20"/>
        </w:rPr>
        <w:t xml:space="preserve"> </w:t>
      </w:r>
      <w:r w:rsidR="00A2322D" w:rsidRPr="00AC2B22">
        <w:rPr>
          <w:rFonts w:asciiTheme="minorBidi" w:hAnsiTheme="minorBidi" w:cstheme="minorBidi"/>
          <w:sz w:val="20"/>
        </w:rPr>
        <w:t>See above, note 1.</w:t>
      </w:r>
    </w:p>
  </w:footnote>
  <w:footnote w:id="12">
    <w:p w14:paraId="53957A73" w14:textId="77777777" w:rsidR="00623385" w:rsidRPr="00AC2B22" w:rsidRDefault="0093759E" w:rsidP="000129D4">
      <w:pPr>
        <w:spacing w:line="240" w:lineRule="auto"/>
        <w:rPr>
          <w:rFonts w:asciiTheme="minorBidi" w:hAnsiTheme="minorBidi" w:cstheme="minorBidi"/>
          <w:sz w:val="20"/>
        </w:rPr>
      </w:pPr>
      <w:r w:rsidRPr="00AC2B22">
        <w:rPr>
          <w:rStyle w:val="FootnoteReference"/>
          <w:rFonts w:asciiTheme="minorBidi" w:hAnsiTheme="minorBidi" w:cstheme="minorBidi"/>
          <w:sz w:val="20"/>
        </w:rPr>
        <w:footnoteRef/>
      </w:r>
      <w:r w:rsidR="00235523" w:rsidRPr="00AC2B22">
        <w:rPr>
          <w:rFonts w:asciiTheme="minorBidi" w:hAnsiTheme="minorBidi" w:cstheme="minorBidi"/>
          <w:sz w:val="20"/>
        </w:rPr>
        <w:t xml:space="preserve"> </w:t>
      </w:r>
      <w:r w:rsidR="00623385" w:rsidRPr="00AC2B22">
        <w:rPr>
          <w:rFonts w:asciiTheme="minorBidi" w:hAnsiTheme="minorBidi" w:cstheme="minorBidi"/>
          <w:sz w:val="20"/>
        </w:rPr>
        <w:t xml:space="preserve">The </w:t>
      </w:r>
      <w:r w:rsidR="00BF7561" w:rsidRPr="00AC2B22">
        <w:rPr>
          <w:rFonts w:asciiTheme="minorBidi" w:hAnsiTheme="minorBidi" w:cstheme="minorBidi"/>
          <w:i/>
          <w:iCs/>
          <w:sz w:val="20"/>
        </w:rPr>
        <w:t xml:space="preserve">Arukh </w:t>
      </w:r>
      <w:r w:rsidR="00BF7561" w:rsidRPr="00AC2B22">
        <w:rPr>
          <w:rFonts w:asciiTheme="minorBidi" w:hAnsiTheme="minorBidi" w:cstheme="minorBidi"/>
          <w:sz w:val="20"/>
        </w:rPr>
        <w:t xml:space="preserve">was compiled by </w:t>
      </w:r>
      <w:r w:rsidR="00A2322D" w:rsidRPr="00AC2B22">
        <w:rPr>
          <w:rFonts w:asciiTheme="minorBidi" w:hAnsiTheme="minorBidi" w:cstheme="minorBidi"/>
          <w:sz w:val="20"/>
        </w:rPr>
        <w:t xml:space="preserve">Rabbi Natan son of Rabbi Yechiel of Rome (Italy, 1035-1106). </w:t>
      </w:r>
      <w:r w:rsidR="00BF7561" w:rsidRPr="00AC2B22">
        <w:rPr>
          <w:rFonts w:asciiTheme="minorBidi" w:hAnsiTheme="minorBidi" w:cstheme="minorBidi"/>
          <w:sz w:val="20"/>
        </w:rPr>
        <w:t>It</w:t>
      </w:r>
      <w:r w:rsidR="00A2322D" w:rsidRPr="00AC2B22">
        <w:rPr>
          <w:rFonts w:asciiTheme="minorBidi" w:hAnsiTheme="minorBidi" w:cstheme="minorBidi"/>
          <w:sz w:val="20"/>
        </w:rPr>
        <w:t xml:space="preserve"> is a dictionary </w:t>
      </w:r>
      <w:r w:rsidR="00623385" w:rsidRPr="00AC2B22">
        <w:rPr>
          <w:rFonts w:asciiTheme="minorBidi" w:hAnsiTheme="minorBidi" w:cstheme="minorBidi"/>
          <w:sz w:val="20"/>
        </w:rPr>
        <w:t xml:space="preserve">of words </w:t>
      </w:r>
      <w:r w:rsidR="00BF7561" w:rsidRPr="00AC2B22">
        <w:rPr>
          <w:rFonts w:asciiTheme="minorBidi" w:hAnsiTheme="minorBidi" w:cstheme="minorBidi"/>
          <w:sz w:val="20"/>
        </w:rPr>
        <w:t xml:space="preserve">found </w:t>
      </w:r>
      <w:r w:rsidR="00623385" w:rsidRPr="00AC2B22">
        <w:rPr>
          <w:rFonts w:asciiTheme="minorBidi" w:hAnsiTheme="minorBidi" w:cstheme="minorBidi"/>
          <w:sz w:val="20"/>
        </w:rPr>
        <w:t xml:space="preserve">in the Talmud, and it relies in many places on </w:t>
      </w:r>
      <w:r w:rsidR="00BF7561" w:rsidRPr="00AC2B22">
        <w:rPr>
          <w:rFonts w:asciiTheme="minorBidi" w:hAnsiTheme="minorBidi" w:cstheme="minorBidi"/>
          <w:sz w:val="20"/>
        </w:rPr>
        <w:t xml:space="preserve">the interpretations of the </w:t>
      </w:r>
      <w:r w:rsidR="00BF7561" w:rsidRPr="00AC2B22">
        <w:rPr>
          <w:rFonts w:asciiTheme="minorBidi" w:hAnsiTheme="minorBidi" w:cstheme="minorBidi"/>
          <w:i/>
          <w:iCs/>
          <w:sz w:val="20"/>
        </w:rPr>
        <w:t>Geonim</w:t>
      </w:r>
      <w:r w:rsidR="00BF7561" w:rsidRPr="00AC2B22">
        <w:rPr>
          <w:rFonts w:asciiTheme="minorBidi" w:hAnsiTheme="minorBidi" w:cstheme="minorBidi"/>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5410A8"/>
    <w:multiLevelType w:val="hybridMultilevel"/>
    <w:tmpl w:val="6D4C6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A1045"/>
    <w:multiLevelType w:val="hybridMultilevel"/>
    <w:tmpl w:val="BF300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C433E"/>
    <w:multiLevelType w:val="hybridMultilevel"/>
    <w:tmpl w:val="6A00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2C0056"/>
    <w:multiLevelType w:val="multilevel"/>
    <w:tmpl w:val="FDE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84CEF"/>
    <w:multiLevelType w:val="hybridMultilevel"/>
    <w:tmpl w:val="88E42E54"/>
    <w:lvl w:ilvl="0" w:tplc="B9322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71B3D"/>
    <w:multiLevelType w:val="hybridMultilevel"/>
    <w:tmpl w:val="2A7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0095A"/>
    <w:multiLevelType w:val="hybridMultilevel"/>
    <w:tmpl w:val="72EE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84091"/>
    <w:multiLevelType w:val="multilevel"/>
    <w:tmpl w:val="63E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638335">
    <w:abstractNumId w:val="4"/>
  </w:num>
  <w:num w:numId="2" w16cid:durableId="1006250995">
    <w:abstractNumId w:val="0"/>
  </w:num>
  <w:num w:numId="3" w16cid:durableId="653533292">
    <w:abstractNumId w:val="10"/>
  </w:num>
  <w:num w:numId="4" w16cid:durableId="261690471">
    <w:abstractNumId w:val="3"/>
  </w:num>
  <w:num w:numId="5" w16cid:durableId="474834068">
    <w:abstractNumId w:val="5"/>
  </w:num>
  <w:num w:numId="6" w16cid:durableId="110174052">
    <w:abstractNumId w:val="9"/>
  </w:num>
  <w:num w:numId="7" w16cid:durableId="2079203175">
    <w:abstractNumId w:val="6"/>
  </w:num>
  <w:num w:numId="8" w16cid:durableId="2055083830">
    <w:abstractNumId w:val="7"/>
  </w:num>
  <w:num w:numId="9" w16cid:durableId="373580015">
    <w:abstractNumId w:val="8"/>
  </w:num>
  <w:num w:numId="10" w16cid:durableId="373771369">
    <w:abstractNumId w:val="2"/>
  </w:num>
  <w:num w:numId="11" w16cid:durableId="844169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035B8"/>
    <w:rsid w:val="00006CD6"/>
    <w:rsid w:val="000129D4"/>
    <w:rsid w:val="00012D99"/>
    <w:rsid w:val="00014F76"/>
    <w:rsid w:val="00016306"/>
    <w:rsid w:val="00016334"/>
    <w:rsid w:val="00023884"/>
    <w:rsid w:val="0002698E"/>
    <w:rsid w:val="00027953"/>
    <w:rsid w:val="00031055"/>
    <w:rsid w:val="000318DB"/>
    <w:rsid w:val="000324FC"/>
    <w:rsid w:val="00036D30"/>
    <w:rsid w:val="000370D0"/>
    <w:rsid w:val="00037E98"/>
    <w:rsid w:val="00042BDC"/>
    <w:rsid w:val="00044609"/>
    <w:rsid w:val="00044D2B"/>
    <w:rsid w:val="0004515F"/>
    <w:rsid w:val="00052EF7"/>
    <w:rsid w:val="000534A2"/>
    <w:rsid w:val="00055333"/>
    <w:rsid w:val="00057579"/>
    <w:rsid w:val="00060550"/>
    <w:rsid w:val="00064627"/>
    <w:rsid w:val="000654DC"/>
    <w:rsid w:val="000660B9"/>
    <w:rsid w:val="0006727E"/>
    <w:rsid w:val="00075B79"/>
    <w:rsid w:val="0007663D"/>
    <w:rsid w:val="00076CDF"/>
    <w:rsid w:val="00080942"/>
    <w:rsid w:val="00084A4F"/>
    <w:rsid w:val="000925CB"/>
    <w:rsid w:val="00094466"/>
    <w:rsid w:val="0009544C"/>
    <w:rsid w:val="0009691B"/>
    <w:rsid w:val="00097128"/>
    <w:rsid w:val="000A03DB"/>
    <w:rsid w:val="000A0607"/>
    <w:rsid w:val="000A12AB"/>
    <w:rsid w:val="000A6AA3"/>
    <w:rsid w:val="000A7C9D"/>
    <w:rsid w:val="000B4D3E"/>
    <w:rsid w:val="000B5FB0"/>
    <w:rsid w:val="000B7206"/>
    <w:rsid w:val="000C238A"/>
    <w:rsid w:val="000C268E"/>
    <w:rsid w:val="000C6587"/>
    <w:rsid w:val="000C66AF"/>
    <w:rsid w:val="000D0739"/>
    <w:rsid w:val="000D101B"/>
    <w:rsid w:val="000D3AAC"/>
    <w:rsid w:val="000D506A"/>
    <w:rsid w:val="000D5AF3"/>
    <w:rsid w:val="000D5DEC"/>
    <w:rsid w:val="000D6758"/>
    <w:rsid w:val="000D69C0"/>
    <w:rsid w:val="000E4C53"/>
    <w:rsid w:val="000F080E"/>
    <w:rsid w:val="000F1325"/>
    <w:rsid w:val="000F1F88"/>
    <w:rsid w:val="000F41FE"/>
    <w:rsid w:val="000F4A26"/>
    <w:rsid w:val="000F5A24"/>
    <w:rsid w:val="000F657B"/>
    <w:rsid w:val="000F739C"/>
    <w:rsid w:val="00102C3E"/>
    <w:rsid w:val="00104014"/>
    <w:rsid w:val="00104A6F"/>
    <w:rsid w:val="00106D61"/>
    <w:rsid w:val="00110BE9"/>
    <w:rsid w:val="001145BD"/>
    <w:rsid w:val="00114631"/>
    <w:rsid w:val="0011634D"/>
    <w:rsid w:val="00116E71"/>
    <w:rsid w:val="0012261C"/>
    <w:rsid w:val="00130B05"/>
    <w:rsid w:val="00132D60"/>
    <w:rsid w:val="001351D8"/>
    <w:rsid w:val="001412A3"/>
    <w:rsid w:val="00142A42"/>
    <w:rsid w:val="00143D6B"/>
    <w:rsid w:val="00143ED9"/>
    <w:rsid w:val="00144929"/>
    <w:rsid w:val="00144C0E"/>
    <w:rsid w:val="00144FE8"/>
    <w:rsid w:val="001460CA"/>
    <w:rsid w:val="00150EA7"/>
    <w:rsid w:val="00151DF2"/>
    <w:rsid w:val="00153900"/>
    <w:rsid w:val="001558B9"/>
    <w:rsid w:val="00157651"/>
    <w:rsid w:val="001578D2"/>
    <w:rsid w:val="0016089D"/>
    <w:rsid w:val="00163CB8"/>
    <w:rsid w:val="00163CD0"/>
    <w:rsid w:val="001644E2"/>
    <w:rsid w:val="0016486F"/>
    <w:rsid w:val="00167572"/>
    <w:rsid w:val="00172A13"/>
    <w:rsid w:val="00173593"/>
    <w:rsid w:val="001735C8"/>
    <w:rsid w:val="00173E7E"/>
    <w:rsid w:val="00174245"/>
    <w:rsid w:val="00175EFD"/>
    <w:rsid w:val="00176489"/>
    <w:rsid w:val="00180731"/>
    <w:rsid w:val="00180F22"/>
    <w:rsid w:val="00181578"/>
    <w:rsid w:val="00181E3C"/>
    <w:rsid w:val="00183D9A"/>
    <w:rsid w:val="0018549B"/>
    <w:rsid w:val="00185DD5"/>
    <w:rsid w:val="001911F0"/>
    <w:rsid w:val="00192E1E"/>
    <w:rsid w:val="00197BF4"/>
    <w:rsid w:val="001A0A47"/>
    <w:rsid w:val="001A2646"/>
    <w:rsid w:val="001B147E"/>
    <w:rsid w:val="001B2C36"/>
    <w:rsid w:val="001B2FEF"/>
    <w:rsid w:val="001B314C"/>
    <w:rsid w:val="001B4BB8"/>
    <w:rsid w:val="001B7068"/>
    <w:rsid w:val="001B7346"/>
    <w:rsid w:val="001C0F77"/>
    <w:rsid w:val="001C14E4"/>
    <w:rsid w:val="001C3272"/>
    <w:rsid w:val="001C37EE"/>
    <w:rsid w:val="001C436F"/>
    <w:rsid w:val="001D12F3"/>
    <w:rsid w:val="001D3053"/>
    <w:rsid w:val="001D3415"/>
    <w:rsid w:val="001E310C"/>
    <w:rsid w:val="001E55B9"/>
    <w:rsid w:val="001E7C6B"/>
    <w:rsid w:val="001F2108"/>
    <w:rsid w:val="001F465A"/>
    <w:rsid w:val="001F72EA"/>
    <w:rsid w:val="002014C2"/>
    <w:rsid w:val="00207286"/>
    <w:rsid w:val="00210A72"/>
    <w:rsid w:val="00212845"/>
    <w:rsid w:val="00216CAF"/>
    <w:rsid w:val="002202BA"/>
    <w:rsid w:val="0022237E"/>
    <w:rsid w:val="00223E2E"/>
    <w:rsid w:val="00224337"/>
    <w:rsid w:val="00224ABB"/>
    <w:rsid w:val="00227027"/>
    <w:rsid w:val="00230CD2"/>
    <w:rsid w:val="002351FB"/>
    <w:rsid w:val="00235523"/>
    <w:rsid w:val="002372BA"/>
    <w:rsid w:val="002405C7"/>
    <w:rsid w:val="00244127"/>
    <w:rsid w:val="00244361"/>
    <w:rsid w:val="002450F6"/>
    <w:rsid w:val="0025225C"/>
    <w:rsid w:val="00252699"/>
    <w:rsid w:val="00253A35"/>
    <w:rsid w:val="00254015"/>
    <w:rsid w:val="002605B5"/>
    <w:rsid w:val="0026634D"/>
    <w:rsid w:val="0026677F"/>
    <w:rsid w:val="002712D5"/>
    <w:rsid w:val="0027182F"/>
    <w:rsid w:val="00272E36"/>
    <w:rsid w:val="0027304F"/>
    <w:rsid w:val="0027423C"/>
    <w:rsid w:val="002775C9"/>
    <w:rsid w:val="002810BC"/>
    <w:rsid w:val="00283BF4"/>
    <w:rsid w:val="0028439C"/>
    <w:rsid w:val="002864DD"/>
    <w:rsid w:val="002864E2"/>
    <w:rsid w:val="00287203"/>
    <w:rsid w:val="0029098C"/>
    <w:rsid w:val="00291357"/>
    <w:rsid w:val="00291642"/>
    <w:rsid w:val="00291882"/>
    <w:rsid w:val="00291962"/>
    <w:rsid w:val="002935D1"/>
    <w:rsid w:val="002935FF"/>
    <w:rsid w:val="00293B87"/>
    <w:rsid w:val="002953E9"/>
    <w:rsid w:val="0029633C"/>
    <w:rsid w:val="00296FFF"/>
    <w:rsid w:val="002A116A"/>
    <w:rsid w:val="002A16B4"/>
    <w:rsid w:val="002A1E50"/>
    <w:rsid w:val="002A6314"/>
    <w:rsid w:val="002A709F"/>
    <w:rsid w:val="002B0751"/>
    <w:rsid w:val="002B2F66"/>
    <w:rsid w:val="002B7D45"/>
    <w:rsid w:val="002C1AE2"/>
    <w:rsid w:val="002C2079"/>
    <w:rsid w:val="002C2237"/>
    <w:rsid w:val="002C3C6D"/>
    <w:rsid w:val="002C5EE6"/>
    <w:rsid w:val="002C68F1"/>
    <w:rsid w:val="002C69CD"/>
    <w:rsid w:val="002C6E93"/>
    <w:rsid w:val="002C70A1"/>
    <w:rsid w:val="002C719C"/>
    <w:rsid w:val="002C7DE2"/>
    <w:rsid w:val="002D0E99"/>
    <w:rsid w:val="002D0EC2"/>
    <w:rsid w:val="002D5612"/>
    <w:rsid w:val="002E03B5"/>
    <w:rsid w:val="002E1A4E"/>
    <w:rsid w:val="002E2788"/>
    <w:rsid w:val="002E2871"/>
    <w:rsid w:val="002E2AB4"/>
    <w:rsid w:val="002E3916"/>
    <w:rsid w:val="002F205E"/>
    <w:rsid w:val="002F335E"/>
    <w:rsid w:val="002F5163"/>
    <w:rsid w:val="00300B8D"/>
    <w:rsid w:val="00300C60"/>
    <w:rsid w:val="00300D16"/>
    <w:rsid w:val="00301B1A"/>
    <w:rsid w:val="00302327"/>
    <w:rsid w:val="00312431"/>
    <w:rsid w:val="0031799C"/>
    <w:rsid w:val="00321A25"/>
    <w:rsid w:val="00321FDD"/>
    <w:rsid w:val="00324B6A"/>
    <w:rsid w:val="00325E9B"/>
    <w:rsid w:val="003264D4"/>
    <w:rsid w:val="003266E1"/>
    <w:rsid w:val="00331DFB"/>
    <w:rsid w:val="00334E14"/>
    <w:rsid w:val="00336F69"/>
    <w:rsid w:val="00337091"/>
    <w:rsid w:val="00344C9A"/>
    <w:rsid w:val="00344FC8"/>
    <w:rsid w:val="00345D78"/>
    <w:rsid w:val="0035004B"/>
    <w:rsid w:val="00351D48"/>
    <w:rsid w:val="00353BCC"/>
    <w:rsid w:val="00362467"/>
    <w:rsid w:val="00362F7A"/>
    <w:rsid w:val="00363AE6"/>
    <w:rsid w:val="00364C88"/>
    <w:rsid w:val="00367E0C"/>
    <w:rsid w:val="00372530"/>
    <w:rsid w:val="00372BDB"/>
    <w:rsid w:val="00374B21"/>
    <w:rsid w:val="00376368"/>
    <w:rsid w:val="00380373"/>
    <w:rsid w:val="00382634"/>
    <w:rsid w:val="00387497"/>
    <w:rsid w:val="003879DC"/>
    <w:rsid w:val="003906B1"/>
    <w:rsid w:val="00396A0D"/>
    <w:rsid w:val="003971B5"/>
    <w:rsid w:val="003A0D11"/>
    <w:rsid w:val="003A10C9"/>
    <w:rsid w:val="003A2FBC"/>
    <w:rsid w:val="003A7008"/>
    <w:rsid w:val="003B0D55"/>
    <w:rsid w:val="003B4E9F"/>
    <w:rsid w:val="003C0908"/>
    <w:rsid w:val="003C4574"/>
    <w:rsid w:val="003C59DD"/>
    <w:rsid w:val="003C75D9"/>
    <w:rsid w:val="003D23B8"/>
    <w:rsid w:val="003E005B"/>
    <w:rsid w:val="003E0067"/>
    <w:rsid w:val="003E155C"/>
    <w:rsid w:val="003E223D"/>
    <w:rsid w:val="003E241F"/>
    <w:rsid w:val="003E3B74"/>
    <w:rsid w:val="003E48DC"/>
    <w:rsid w:val="003E693D"/>
    <w:rsid w:val="003E769C"/>
    <w:rsid w:val="003E7875"/>
    <w:rsid w:val="003F03BA"/>
    <w:rsid w:val="003F1555"/>
    <w:rsid w:val="003F18EB"/>
    <w:rsid w:val="00400C2E"/>
    <w:rsid w:val="004013F2"/>
    <w:rsid w:val="00401B11"/>
    <w:rsid w:val="00401E6E"/>
    <w:rsid w:val="0040222D"/>
    <w:rsid w:val="0040424B"/>
    <w:rsid w:val="00406523"/>
    <w:rsid w:val="0040676C"/>
    <w:rsid w:val="00407AC0"/>
    <w:rsid w:val="004109F7"/>
    <w:rsid w:val="004127FB"/>
    <w:rsid w:val="00413017"/>
    <w:rsid w:val="004161FF"/>
    <w:rsid w:val="00416D54"/>
    <w:rsid w:val="00417B98"/>
    <w:rsid w:val="00417D27"/>
    <w:rsid w:val="00421953"/>
    <w:rsid w:val="00423926"/>
    <w:rsid w:val="00424401"/>
    <w:rsid w:val="0042498D"/>
    <w:rsid w:val="00425589"/>
    <w:rsid w:val="00425697"/>
    <w:rsid w:val="004277E8"/>
    <w:rsid w:val="00427A18"/>
    <w:rsid w:val="004336D3"/>
    <w:rsid w:val="00433F5F"/>
    <w:rsid w:val="0043755D"/>
    <w:rsid w:val="00440418"/>
    <w:rsid w:val="00444177"/>
    <w:rsid w:val="004442C9"/>
    <w:rsid w:val="00444B69"/>
    <w:rsid w:val="00445C81"/>
    <w:rsid w:val="004477D2"/>
    <w:rsid w:val="004519C9"/>
    <w:rsid w:val="00451A13"/>
    <w:rsid w:val="00452D25"/>
    <w:rsid w:val="00454BAE"/>
    <w:rsid w:val="00455D14"/>
    <w:rsid w:val="00456ED5"/>
    <w:rsid w:val="004575B7"/>
    <w:rsid w:val="004604DC"/>
    <w:rsid w:val="00460A39"/>
    <w:rsid w:val="00460EC7"/>
    <w:rsid w:val="004624FE"/>
    <w:rsid w:val="00462516"/>
    <w:rsid w:val="00463062"/>
    <w:rsid w:val="00463FF0"/>
    <w:rsid w:val="00464C87"/>
    <w:rsid w:val="00465879"/>
    <w:rsid w:val="004663CB"/>
    <w:rsid w:val="00467F5E"/>
    <w:rsid w:val="00470897"/>
    <w:rsid w:val="00471624"/>
    <w:rsid w:val="00472F19"/>
    <w:rsid w:val="00474CB8"/>
    <w:rsid w:val="00475C64"/>
    <w:rsid w:val="00483889"/>
    <w:rsid w:val="00483EED"/>
    <w:rsid w:val="00484687"/>
    <w:rsid w:val="004853C3"/>
    <w:rsid w:val="00486C90"/>
    <w:rsid w:val="00492FF0"/>
    <w:rsid w:val="004930EC"/>
    <w:rsid w:val="004A18A5"/>
    <w:rsid w:val="004A2080"/>
    <w:rsid w:val="004A2874"/>
    <w:rsid w:val="004A2C66"/>
    <w:rsid w:val="004A2E5F"/>
    <w:rsid w:val="004A32B8"/>
    <w:rsid w:val="004A3DDF"/>
    <w:rsid w:val="004A3E4B"/>
    <w:rsid w:val="004A4853"/>
    <w:rsid w:val="004A4AFA"/>
    <w:rsid w:val="004A54BB"/>
    <w:rsid w:val="004A61BC"/>
    <w:rsid w:val="004B12C7"/>
    <w:rsid w:val="004B33A3"/>
    <w:rsid w:val="004B5357"/>
    <w:rsid w:val="004B63A0"/>
    <w:rsid w:val="004C1876"/>
    <w:rsid w:val="004C23AB"/>
    <w:rsid w:val="004C28F3"/>
    <w:rsid w:val="004C5360"/>
    <w:rsid w:val="004C5BEF"/>
    <w:rsid w:val="004C6685"/>
    <w:rsid w:val="004C74D7"/>
    <w:rsid w:val="004D0B9B"/>
    <w:rsid w:val="004D140C"/>
    <w:rsid w:val="004D1411"/>
    <w:rsid w:val="004D26F7"/>
    <w:rsid w:val="004D295F"/>
    <w:rsid w:val="004D6869"/>
    <w:rsid w:val="004E0CB7"/>
    <w:rsid w:val="004E0D96"/>
    <w:rsid w:val="004E5F17"/>
    <w:rsid w:val="004E645C"/>
    <w:rsid w:val="004E7EAC"/>
    <w:rsid w:val="004F0B3B"/>
    <w:rsid w:val="004F12B9"/>
    <w:rsid w:val="004F2258"/>
    <w:rsid w:val="004F2277"/>
    <w:rsid w:val="004F24ED"/>
    <w:rsid w:val="004F4E51"/>
    <w:rsid w:val="004F6DB0"/>
    <w:rsid w:val="004F7AE3"/>
    <w:rsid w:val="0050378C"/>
    <w:rsid w:val="0050711D"/>
    <w:rsid w:val="00511F60"/>
    <w:rsid w:val="00512018"/>
    <w:rsid w:val="00515A8F"/>
    <w:rsid w:val="00520EFD"/>
    <w:rsid w:val="005277C1"/>
    <w:rsid w:val="0053388E"/>
    <w:rsid w:val="0054219D"/>
    <w:rsid w:val="00544A5F"/>
    <w:rsid w:val="00550CE1"/>
    <w:rsid w:val="005520D3"/>
    <w:rsid w:val="0055233B"/>
    <w:rsid w:val="00552E0F"/>
    <w:rsid w:val="00553A1D"/>
    <w:rsid w:val="00554318"/>
    <w:rsid w:val="00556EEB"/>
    <w:rsid w:val="0056414B"/>
    <w:rsid w:val="00566792"/>
    <w:rsid w:val="005668BF"/>
    <w:rsid w:val="0056705A"/>
    <w:rsid w:val="00573F15"/>
    <w:rsid w:val="00574E84"/>
    <w:rsid w:val="005751CB"/>
    <w:rsid w:val="005759BD"/>
    <w:rsid w:val="0057675F"/>
    <w:rsid w:val="00581040"/>
    <w:rsid w:val="00581AEA"/>
    <w:rsid w:val="00581ECD"/>
    <w:rsid w:val="00581FC1"/>
    <w:rsid w:val="00582C72"/>
    <w:rsid w:val="00582F4F"/>
    <w:rsid w:val="00584F74"/>
    <w:rsid w:val="00585101"/>
    <w:rsid w:val="005852F6"/>
    <w:rsid w:val="00585434"/>
    <w:rsid w:val="0059181B"/>
    <w:rsid w:val="00594172"/>
    <w:rsid w:val="005A0B10"/>
    <w:rsid w:val="005A15FB"/>
    <w:rsid w:val="005A2640"/>
    <w:rsid w:val="005A37D9"/>
    <w:rsid w:val="005A3A64"/>
    <w:rsid w:val="005A4247"/>
    <w:rsid w:val="005A5CF6"/>
    <w:rsid w:val="005B102E"/>
    <w:rsid w:val="005B1463"/>
    <w:rsid w:val="005B194F"/>
    <w:rsid w:val="005B19E4"/>
    <w:rsid w:val="005B1BEF"/>
    <w:rsid w:val="005B2A7A"/>
    <w:rsid w:val="005B2CF5"/>
    <w:rsid w:val="005B3A7A"/>
    <w:rsid w:val="005B3F79"/>
    <w:rsid w:val="005B6E4C"/>
    <w:rsid w:val="005C31FF"/>
    <w:rsid w:val="005C3CE5"/>
    <w:rsid w:val="005C59DF"/>
    <w:rsid w:val="005D2726"/>
    <w:rsid w:val="005D3C75"/>
    <w:rsid w:val="005D6252"/>
    <w:rsid w:val="005D7463"/>
    <w:rsid w:val="005E0DD8"/>
    <w:rsid w:val="005E1DC1"/>
    <w:rsid w:val="005E4610"/>
    <w:rsid w:val="005E4AD8"/>
    <w:rsid w:val="005E5966"/>
    <w:rsid w:val="005E609C"/>
    <w:rsid w:val="005E6353"/>
    <w:rsid w:val="005E7F6E"/>
    <w:rsid w:val="005F012F"/>
    <w:rsid w:val="005F056B"/>
    <w:rsid w:val="005F2624"/>
    <w:rsid w:val="005F48E2"/>
    <w:rsid w:val="005F7E5C"/>
    <w:rsid w:val="006040FA"/>
    <w:rsid w:val="0060523E"/>
    <w:rsid w:val="0060557A"/>
    <w:rsid w:val="00606BF8"/>
    <w:rsid w:val="0060724E"/>
    <w:rsid w:val="0061035D"/>
    <w:rsid w:val="00610E5F"/>
    <w:rsid w:val="00611A88"/>
    <w:rsid w:val="00612774"/>
    <w:rsid w:val="00614852"/>
    <w:rsid w:val="006158D1"/>
    <w:rsid w:val="00616D57"/>
    <w:rsid w:val="00622387"/>
    <w:rsid w:val="0062292F"/>
    <w:rsid w:val="00623385"/>
    <w:rsid w:val="006242D3"/>
    <w:rsid w:val="006248E0"/>
    <w:rsid w:val="00624F4B"/>
    <w:rsid w:val="00625075"/>
    <w:rsid w:val="00627C92"/>
    <w:rsid w:val="006330C9"/>
    <w:rsid w:val="00637017"/>
    <w:rsid w:val="00641230"/>
    <w:rsid w:val="00641CD4"/>
    <w:rsid w:val="00641F1F"/>
    <w:rsid w:val="006518F8"/>
    <w:rsid w:val="00652F4C"/>
    <w:rsid w:val="0065301B"/>
    <w:rsid w:val="006530FE"/>
    <w:rsid w:val="00654577"/>
    <w:rsid w:val="00656EBE"/>
    <w:rsid w:val="00660846"/>
    <w:rsid w:val="00662914"/>
    <w:rsid w:val="00663954"/>
    <w:rsid w:val="00664B31"/>
    <w:rsid w:val="00665693"/>
    <w:rsid w:val="00671BDD"/>
    <w:rsid w:val="00672EE7"/>
    <w:rsid w:val="00673230"/>
    <w:rsid w:val="006743C4"/>
    <w:rsid w:val="00675AD7"/>
    <w:rsid w:val="006760D6"/>
    <w:rsid w:val="00676918"/>
    <w:rsid w:val="00676A28"/>
    <w:rsid w:val="00677FD5"/>
    <w:rsid w:val="0068038D"/>
    <w:rsid w:val="0068153D"/>
    <w:rsid w:val="006845E7"/>
    <w:rsid w:val="00691C15"/>
    <w:rsid w:val="006966DF"/>
    <w:rsid w:val="00696BA7"/>
    <w:rsid w:val="00697533"/>
    <w:rsid w:val="006A12CE"/>
    <w:rsid w:val="006A2A15"/>
    <w:rsid w:val="006A2A7D"/>
    <w:rsid w:val="006A3E05"/>
    <w:rsid w:val="006A4B4E"/>
    <w:rsid w:val="006B0884"/>
    <w:rsid w:val="006B09E2"/>
    <w:rsid w:val="006B25D3"/>
    <w:rsid w:val="006B5826"/>
    <w:rsid w:val="006B5881"/>
    <w:rsid w:val="006B7E8C"/>
    <w:rsid w:val="006C0477"/>
    <w:rsid w:val="006C095E"/>
    <w:rsid w:val="006C2552"/>
    <w:rsid w:val="006C5196"/>
    <w:rsid w:val="006C7791"/>
    <w:rsid w:val="006D1ADB"/>
    <w:rsid w:val="006D4383"/>
    <w:rsid w:val="006D4492"/>
    <w:rsid w:val="006D4B24"/>
    <w:rsid w:val="006D6244"/>
    <w:rsid w:val="006D710E"/>
    <w:rsid w:val="006D751A"/>
    <w:rsid w:val="006D76DD"/>
    <w:rsid w:val="006E00B1"/>
    <w:rsid w:val="006E0378"/>
    <w:rsid w:val="006E1DB6"/>
    <w:rsid w:val="006E56E9"/>
    <w:rsid w:val="006F0705"/>
    <w:rsid w:val="006F1A73"/>
    <w:rsid w:val="006F635E"/>
    <w:rsid w:val="006F7C9F"/>
    <w:rsid w:val="00701537"/>
    <w:rsid w:val="0070227D"/>
    <w:rsid w:val="00704089"/>
    <w:rsid w:val="00705D8E"/>
    <w:rsid w:val="007063AD"/>
    <w:rsid w:val="007119B5"/>
    <w:rsid w:val="00712C06"/>
    <w:rsid w:val="00713D65"/>
    <w:rsid w:val="00716701"/>
    <w:rsid w:val="007168CC"/>
    <w:rsid w:val="007168E5"/>
    <w:rsid w:val="00720B10"/>
    <w:rsid w:val="007216EF"/>
    <w:rsid w:val="0072260D"/>
    <w:rsid w:val="00722725"/>
    <w:rsid w:val="00723166"/>
    <w:rsid w:val="00724C6E"/>
    <w:rsid w:val="0073156E"/>
    <w:rsid w:val="00731D6C"/>
    <w:rsid w:val="007322A2"/>
    <w:rsid w:val="00732523"/>
    <w:rsid w:val="007347DB"/>
    <w:rsid w:val="00737438"/>
    <w:rsid w:val="00737BFF"/>
    <w:rsid w:val="007403FA"/>
    <w:rsid w:val="007420DC"/>
    <w:rsid w:val="00742105"/>
    <w:rsid w:val="00742F15"/>
    <w:rsid w:val="007474E8"/>
    <w:rsid w:val="00750A32"/>
    <w:rsid w:val="0075301C"/>
    <w:rsid w:val="00753FFB"/>
    <w:rsid w:val="007542CE"/>
    <w:rsid w:val="00755D47"/>
    <w:rsid w:val="007565B1"/>
    <w:rsid w:val="00760075"/>
    <w:rsid w:val="007603E9"/>
    <w:rsid w:val="00761A45"/>
    <w:rsid w:val="0076220C"/>
    <w:rsid w:val="00766D98"/>
    <w:rsid w:val="00770DC5"/>
    <w:rsid w:val="007712FB"/>
    <w:rsid w:val="007760BD"/>
    <w:rsid w:val="00777A46"/>
    <w:rsid w:val="00780296"/>
    <w:rsid w:val="007812B3"/>
    <w:rsid w:val="007817A0"/>
    <w:rsid w:val="00781B7E"/>
    <w:rsid w:val="0078392A"/>
    <w:rsid w:val="007857BD"/>
    <w:rsid w:val="0078629A"/>
    <w:rsid w:val="00790503"/>
    <w:rsid w:val="00791ED5"/>
    <w:rsid w:val="00791FDE"/>
    <w:rsid w:val="00795B02"/>
    <w:rsid w:val="007A0151"/>
    <w:rsid w:val="007A07B5"/>
    <w:rsid w:val="007A191C"/>
    <w:rsid w:val="007A2017"/>
    <w:rsid w:val="007A22D7"/>
    <w:rsid w:val="007A49A4"/>
    <w:rsid w:val="007A4D88"/>
    <w:rsid w:val="007A605F"/>
    <w:rsid w:val="007A731A"/>
    <w:rsid w:val="007B1279"/>
    <w:rsid w:val="007B2114"/>
    <w:rsid w:val="007B4C6C"/>
    <w:rsid w:val="007B5733"/>
    <w:rsid w:val="007B5F74"/>
    <w:rsid w:val="007B66B4"/>
    <w:rsid w:val="007B6BCC"/>
    <w:rsid w:val="007B70D4"/>
    <w:rsid w:val="007B7301"/>
    <w:rsid w:val="007C4731"/>
    <w:rsid w:val="007C50CB"/>
    <w:rsid w:val="007D2111"/>
    <w:rsid w:val="007D4F3D"/>
    <w:rsid w:val="007D6134"/>
    <w:rsid w:val="007D658F"/>
    <w:rsid w:val="007E0225"/>
    <w:rsid w:val="007E0AEA"/>
    <w:rsid w:val="007E0D83"/>
    <w:rsid w:val="007E1B2E"/>
    <w:rsid w:val="007E1FC6"/>
    <w:rsid w:val="007E2D9A"/>
    <w:rsid w:val="007F0B88"/>
    <w:rsid w:val="007F22A1"/>
    <w:rsid w:val="007F42FE"/>
    <w:rsid w:val="007F4F2E"/>
    <w:rsid w:val="008027FB"/>
    <w:rsid w:val="008106EA"/>
    <w:rsid w:val="0081100E"/>
    <w:rsid w:val="00811DA1"/>
    <w:rsid w:val="00811E26"/>
    <w:rsid w:val="00814B00"/>
    <w:rsid w:val="008173B0"/>
    <w:rsid w:val="00820E07"/>
    <w:rsid w:val="0082132D"/>
    <w:rsid w:val="00821BCC"/>
    <w:rsid w:val="00822B24"/>
    <w:rsid w:val="00822CD2"/>
    <w:rsid w:val="00824440"/>
    <w:rsid w:val="00833294"/>
    <w:rsid w:val="008369CC"/>
    <w:rsid w:val="008377E9"/>
    <w:rsid w:val="0084148C"/>
    <w:rsid w:val="008415F9"/>
    <w:rsid w:val="0084269B"/>
    <w:rsid w:val="00845219"/>
    <w:rsid w:val="008468C1"/>
    <w:rsid w:val="00846CB5"/>
    <w:rsid w:val="00846D39"/>
    <w:rsid w:val="008472D7"/>
    <w:rsid w:val="00850683"/>
    <w:rsid w:val="008508AE"/>
    <w:rsid w:val="00854FF9"/>
    <w:rsid w:val="00857DE2"/>
    <w:rsid w:val="0086269A"/>
    <w:rsid w:val="00862C1C"/>
    <w:rsid w:val="00864E02"/>
    <w:rsid w:val="00866248"/>
    <w:rsid w:val="00866D60"/>
    <w:rsid w:val="00867AA9"/>
    <w:rsid w:val="00870A19"/>
    <w:rsid w:val="008711F3"/>
    <w:rsid w:val="008735BC"/>
    <w:rsid w:val="0087414C"/>
    <w:rsid w:val="00874339"/>
    <w:rsid w:val="00874E1F"/>
    <w:rsid w:val="00875A37"/>
    <w:rsid w:val="00876956"/>
    <w:rsid w:val="008812EA"/>
    <w:rsid w:val="00882237"/>
    <w:rsid w:val="0088245B"/>
    <w:rsid w:val="0088323F"/>
    <w:rsid w:val="00883353"/>
    <w:rsid w:val="0088397C"/>
    <w:rsid w:val="008849AB"/>
    <w:rsid w:val="008859AA"/>
    <w:rsid w:val="00886692"/>
    <w:rsid w:val="00887158"/>
    <w:rsid w:val="008915F8"/>
    <w:rsid w:val="00892A9A"/>
    <w:rsid w:val="008A0468"/>
    <w:rsid w:val="008A063F"/>
    <w:rsid w:val="008A39FB"/>
    <w:rsid w:val="008A3F4D"/>
    <w:rsid w:val="008B108F"/>
    <w:rsid w:val="008B12AD"/>
    <w:rsid w:val="008B4350"/>
    <w:rsid w:val="008B5423"/>
    <w:rsid w:val="008B58C0"/>
    <w:rsid w:val="008B6698"/>
    <w:rsid w:val="008B6D6C"/>
    <w:rsid w:val="008C27D5"/>
    <w:rsid w:val="008C7379"/>
    <w:rsid w:val="008C77AD"/>
    <w:rsid w:val="008D093A"/>
    <w:rsid w:val="008D34F4"/>
    <w:rsid w:val="008D4A0D"/>
    <w:rsid w:val="008D7205"/>
    <w:rsid w:val="008E0672"/>
    <w:rsid w:val="008E15E3"/>
    <w:rsid w:val="008E5038"/>
    <w:rsid w:val="008E6477"/>
    <w:rsid w:val="008F0BB7"/>
    <w:rsid w:val="008F1637"/>
    <w:rsid w:val="008F5F23"/>
    <w:rsid w:val="00901213"/>
    <w:rsid w:val="009021B0"/>
    <w:rsid w:val="00902BCD"/>
    <w:rsid w:val="009036E8"/>
    <w:rsid w:val="00903D3A"/>
    <w:rsid w:val="009071FA"/>
    <w:rsid w:val="00910204"/>
    <w:rsid w:val="00911DD9"/>
    <w:rsid w:val="009124A5"/>
    <w:rsid w:val="0091386D"/>
    <w:rsid w:val="00920B88"/>
    <w:rsid w:val="00920E87"/>
    <w:rsid w:val="00921F10"/>
    <w:rsid w:val="00923FFD"/>
    <w:rsid w:val="0092442C"/>
    <w:rsid w:val="00927779"/>
    <w:rsid w:val="00930A94"/>
    <w:rsid w:val="0093226B"/>
    <w:rsid w:val="009338A2"/>
    <w:rsid w:val="0093530E"/>
    <w:rsid w:val="009354B2"/>
    <w:rsid w:val="0093759E"/>
    <w:rsid w:val="00937F2C"/>
    <w:rsid w:val="009408B5"/>
    <w:rsid w:val="00941963"/>
    <w:rsid w:val="00942EC5"/>
    <w:rsid w:val="00944D68"/>
    <w:rsid w:val="00953F80"/>
    <w:rsid w:val="0095623A"/>
    <w:rsid w:val="009578B3"/>
    <w:rsid w:val="00962BFD"/>
    <w:rsid w:val="00962DE2"/>
    <w:rsid w:val="00964573"/>
    <w:rsid w:val="00964DC4"/>
    <w:rsid w:val="00970313"/>
    <w:rsid w:val="00970CFC"/>
    <w:rsid w:val="00974D2D"/>
    <w:rsid w:val="009755EE"/>
    <w:rsid w:val="00976A2A"/>
    <w:rsid w:val="00976B38"/>
    <w:rsid w:val="00980DFA"/>
    <w:rsid w:val="00981902"/>
    <w:rsid w:val="00991B64"/>
    <w:rsid w:val="009923F3"/>
    <w:rsid w:val="009927A8"/>
    <w:rsid w:val="00992F69"/>
    <w:rsid w:val="00993B00"/>
    <w:rsid w:val="0099569F"/>
    <w:rsid w:val="00995B50"/>
    <w:rsid w:val="00997AFF"/>
    <w:rsid w:val="009A051E"/>
    <w:rsid w:val="009A44CF"/>
    <w:rsid w:val="009A5920"/>
    <w:rsid w:val="009A5FAD"/>
    <w:rsid w:val="009A695A"/>
    <w:rsid w:val="009A6BAC"/>
    <w:rsid w:val="009B2501"/>
    <w:rsid w:val="009B35E8"/>
    <w:rsid w:val="009B60A8"/>
    <w:rsid w:val="009B7022"/>
    <w:rsid w:val="009C13B8"/>
    <w:rsid w:val="009C2B3C"/>
    <w:rsid w:val="009C499F"/>
    <w:rsid w:val="009C5B21"/>
    <w:rsid w:val="009C61D6"/>
    <w:rsid w:val="009D1577"/>
    <w:rsid w:val="009D3AA1"/>
    <w:rsid w:val="009D4BE1"/>
    <w:rsid w:val="009E3287"/>
    <w:rsid w:val="009E5B74"/>
    <w:rsid w:val="009E65F5"/>
    <w:rsid w:val="009F12DF"/>
    <w:rsid w:val="009F2845"/>
    <w:rsid w:val="009F4DA0"/>
    <w:rsid w:val="009F7AB5"/>
    <w:rsid w:val="00A01219"/>
    <w:rsid w:val="00A0141C"/>
    <w:rsid w:val="00A04ECC"/>
    <w:rsid w:val="00A06B11"/>
    <w:rsid w:val="00A06E06"/>
    <w:rsid w:val="00A12DC7"/>
    <w:rsid w:val="00A130BF"/>
    <w:rsid w:val="00A1456A"/>
    <w:rsid w:val="00A15E78"/>
    <w:rsid w:val="00A20BA0"/>
    <w:rsid w:val="00A22BD7"/>
    <w:rsid w:val="00A2322D"/>
    <w:rsid w:val="00A25040"/>
    <w:rsid w:val="00A26179"/>
    <w:rsid w:val="00A26396"/>
    <w:rsid w:val="00A30EDB"/>
    <w:rsid w:val="00A35D7B"/>
    <w:rsid w:val="00A40562"/>
    <w:rsid w:val="00A41F80"/>
    <w:rsid w:val="00A463D9"/>
    <w:rsid w:val="00A46B7D"/>
    <w:rsid w:val="00A524E0"/>
    <w:rsid w:val="00A53D40"/>
    <w:rsid w:val="00A549EF"/>
    <w:rsid w:val="00A5673A"/>
    <w:rsid w:val="00A61524"/>
    <w:rsid w:val="00A618BE"/>
    <w:rsid w:val="00A636DE"/>
    <w:rsid w:val="00A642B8"/>
    <w:rsid w:val="00A64CEC"/>
    <w:rsid w:val="00A67CE4"/>
    <w:rsid w:val="00A759CA"/>
    <w:rsid w:val="00A76E14"/>
    <w:rsid w:val="00A819CE"/>
    <w:rsid w:val="00A84CF0"/>
    <w:rsid w:val="00A84DDD"/>
    <w:rsid w:val="00A854D5"/>
    <w:rsid w:val="00A85D89"/>
    <w:rsid w:val="00A86477"/>
    <w:rsid w:val="00A87E48"/>
    <w:rsid w:val="00A904E5"/>
    <w:rsid w:val="00A9091C"/>
    <w:rsid w:val="00A90EAB"/>
    <w:rsid w:val="00A91AEC"/>
    <w:rsid w:val="00A923E8"/>
    <w:rsid w:val="00A955FF"/>
    <w:rsid w:val="00A9739E"/>
    <w:rsid w:val="00AA0B2B"/>
    <w:rsid w:val="00AA1D62"/>
    <w:rsid w:val="00AA1FC8"/>
    <w:rsid w:val="00AA3CC7"/>
    <w:rsid w:val="00AA406E"/>
    <w:rsid w:val="00AA46E3"/>
    <w:rsid w:val="00AA7F72"/>
    <w:rsid w:val="00AB3E2B"/>
    <w:rsid w:val="00AC0DA7"/>
    <w:rsid w:val="00AC12F3"/>
    <w:rsid w:val="00AC2B22"/>
    <w:rsid w:val="00AC3CED"/>
    <w:rsid w:val="00AC55A7"/>
    <w:rsid w:val="00AC6B71"/>
    <w:rsid w:val="00AC7256"/>
    <w:rsid w:val="00AD0953"/>
    <w:rsid w:val="00AD0FCB"/>
    <w:rsid w:val="00AD2C23"/>
    <w:rsid w:val="00AD390A"/>
    <w:rsid w:val="00AD403E"/>
    <w:rsid w:val="00AD59B7"/>
    <w:rsid w:val="00AD5A9F"/>
    <w:rsid w:val="00AE0224"/>
    <w:rsid w:val="00AE0F46"/>
    <w:rsid w:val="00AE1AC2"/>
    <w:rsid w:val="00AE5D2B"/>
    <w:rsid w:val="00AF4643"/>
    <w:rsid w:val="00AF50D0"/>
    <w:rsid w:val="00B005A4"/>
    <w:rsid w:val="00B02DE4"/>
    <w:rsid w:val="00B05965"/>
    <w:rsid w:val="00B06895"/>
    <w:rsid w:val="00B069E6"/>
    <w:rsid w:val="00B078C4"/>
    <w:rsid w:val="00B07AAA"/>
    <w:rsid w:val="00B11665"/>
    <w:rsid w:val="00B127A6"/>
    <w:rsid w:val="00B13324"/>
    <w:rsid w:val="00B13F18"/>
    <w:rsid w:val="00B146CD"/>
    <w:rsid w:val="00B177FE"/>
    <w:rsid w:val="00B17978"/>
    <w:rsid w:val="00B23D50"/>
    <w:rsid w:val="00B24397"/>
    <w:rsid w:val="00B30F08"/>
    <w:rsid w:val="00B315CE"/>
    <w:rsid w:val="00B35734"/>
    <w:rsid w:val="00B35F49"/>
    <w:rsid w:val="00B41F92"/>
    <w:rsid w:val="00B42AE0"/>
    <w:rsid w:val="00B50907"/>
    <w:rsid w:val="00B51D02"/>
    <w:rsid w:val="00B51FF5"/>
    <w:rsid w:val="00B53565"/>
    <w:rsid w:val="00B56E70"/>
    <w:rsid w:val="00B60C51"/>
    <w:rsid w:val="00B61B5D"/>
    <w:rsid w:val="00B6276C"/>
    <w:rsid w:val="00B64649"/>
    <w:rsid w:val="00B65663"/>
    <w:rsid w:val="00B65EB3"/>
    <w:rsid w:val="00B66A8E"/>
    <w:rsid w:val="00B7157C"/>
    <w:rsid w:val="00B71C79"/>
    <w:rsid w:val="00B71DA6"/>
    <w:rsid w:val="00B743A1"/>
    <w:rsid w:val="00B75666"/>
    <w:rsid w:val="00B75CD0"/>
    <w:rsid w:val="00B82037"/>
    <w:rsid w:val="00B834E3"/>
    <w:rsid w:val="00B93D68"/>
    <w:rsid w:val="00B966F7"/>
    <w:rsid w:val="00B971FD"/>
    <w:rsid w:val="00BA45E6"/>
    <w:rsid w:val="00BA575C"/>
    <w:rsid w:val="00BA6648"/>
    <w:rsid w:val="00BA6863"/>
    <w:rsid w:val="00BA77A9"/>
    <w:rsid w:val="00BB0791"/>
    <w:rsid w:val="00BB3CB0"/>
    <w:rsid w:val="00BC1862"/>
    <w:rsid w:val="00BC1A13"/>
    <w:rsid w:val="00BC28CA"/>
    <w:rsid w:val="00BC3ABB"/>
    <w:rsid w:val="00BC4B54"/>
    <w:rsid w:val="00BD3EFB"/>
    <w:rsid w:val="00BD4CA6"/>
    <w:rsid w:val="00BD4DCC"/>
    <w:rsid w:val="00BE0467"/>
    <w:rsid w:val="00BE27B8"/>
    <w:rsid w:val="00BF7561"/>
    <w:rsid w:val="00C00316"/>
    <w:rsid w:val="00C052FF"/>
    <w:rsid w:val="00C0679F"/>
    <w:rsid w:val="00C06C86"/>
    <w:rsid w:val="00C10F1C"/>
    <w:rsid w:val="00C15489"/>
    <w:rsid w:val="00C21039"/>
    <w:rsid w:val="00C22639"/>
    <w:rsid w:val="00C240AC"/>
    <w:rsid w:val="00C32623"/>
    <w:rsid w:val="00C34FC9"/>
    <w:rsid w:val="00C37F3B"/>
    <w:rsid w:val="00C404B1"/>
    <w:rsid w:val="00C40F99"/>
    <w:rsid w:val="00C413F9"/>
    <w:rsid w:val="00C4141A"/>
    <w:rsid w:val="00C43972"/>
    <w:rsid w:val="00C43E1C"/>
    <w:rsid w:val="00C50389"/>
    <w:rsid w:val="00C51E36"/>
    <w:rsid w:val="00C54CEE"/>
    <w:rsid w:val="00C637A4"/>
    <w:rsid w:val="00C637EE"/>
    <w:rsid w:val="00C648BA"/>
    <w:rsid w:val="00C65B32"/>
    <w:rsid w:val="00C66DAE"/>
    <w:rsid w:val="00C672CC"/>
    <w:rsid w:val="00C70512"/>
    <w:rsid w:val="00C760CE"/>
    <w:rsid w:val="00C772E8"/>
    <w:rsid w:val="00C80C07"/>
    <w:rsid w:val="00C81B4F"/>
    <w:rsid w:val="00C84146"/>
    <w:rsid w:val="00C84B5F"/>
    <w:rsid w:val="00C84BF2"/>
    <w:rsid w:val="00C86EEF"/>
    <w:rsid w:val="00C918FB"/>
    <w:rsid w:val="00C92118"/>
    <w:rsid w:val="00C92B24"/>
    <w:rsid w:val="00C93354"/>
    <w:rsid w:val="00C93C1E"/>
    <w:rsid w:val="00C94502"/>
    <w:rsid w:val="00C947A3"/>
    <w:rsid w:val="00C94BBC"/>
    <w:rsid w:val="00C9782E"/>
    <w:rsid w:val="00CA1C8C"/>
    <w:rsid w:val="00CA357E"/>
    <w:rsid w:val="00CA5A4D"/>
    <w:rsid w:val="00CA6105"/>
    <w:rsid w:val="00CB3AB5"/>
    <w:rsid w:val="00CB41DD"/>
    <w:rsid w:val="00CB7D4C"/>
    <w:rsid w:val="00CC0DBC"/>
    <w:rsid w:val="00CC238D"/>
    <w:rsid w:val="00CC366B"/>
    <w:rsid w:val="00CC3872"/>
    <w:rsid w:val="00CC54BD"/>
    <w:rsid w:val="00CC6F72"/>
    <w:rsid w:val="00CC7A08"/>
    <w:rsid w:val="00CD36F0"/>
    <w:rsid w:val="00CD499C"/>
    <w:rsid w:val="00CD4D73"/>
    <w:rsid w:val="00CD4F47"/>
    <w:rsid w:val="00CD6189"/>
    <w:rsid w:val="00CE0AFB"/>
    <w:rsid w:val="00CE11A1"/>
    <w:rsid w:val="00CE11A3"/>
    <w:rsid w:val="00CE1899"/>
    <w:rsid w:val="00CE2459"/>
    <w:rsid w:val="00CE4CA1"/>
    <w:rsid w:val="00CE5079"/>
    <w:rsid w:val="00CE5BC0"/>
    <w:rsid w:val="00CE79C5"/>
    <w:rsid w:val="00CE7ED4"/>
    <w:rsid w:val="00CF2CBD"/>
    <w:rsid w:val="00CF4878"/>
    <w:rsid w:val="00CF55F7"/>
    <w:rsid w:val="00CF5821"/>
    <w:rsid w:val="00CF72E0"/>
    <w:rsid w:val="00D01CFE"/>
    <w:rsid w:val="00D0286B"/>
    <w:rsid w:val="00D06B99"/>
    <w:rsid w:val="00D07A18"/>
    <w:rsid w:val="00D11B01"/>
    <w:rsid w:val="00D153EF"/>
    <w:rsid w:val="00D17538"/>
    <w:rsid w:val="00D21035"/>
    <w:rsid w:val="00D2476F"/>
    <w:rsid w:val="00D24DA6"/>
    <w:rsid w:val="00D25782"/>
    <w:rsid w:val="00D25DAA"/>
    <w:rsid w:val="00D26A4C"/>
    <w:rsid w:val="00D32A52"/>
    <w:rsid w:val="00D34952"/>
    <w:rsid w:val="00D35DB1"/>
    <w:rsid w:val="00D361E3"/>
    <w:rsid w:val="00D42951"/>
    <w:rsid w:val="00D42E06"/>
    <w:rsid w:val="00D432B1"/>
    <w:rsid w:val="00D44E0B"/>
    <w:rsid w:val="00D47FA2"/>
    <w:rsid w:val="00D521D0"/>
    <w:rsid w:val="00D5467F"/>
    <w:rsid w:val="00D55C72"/>
    <w:rsid w:val="00D60D9A"/>
    <w:rsid w:val="00D62B82"/>
    <w:rsid w:val="00D653C8"/>
    <w:rsid w:val="00D70375"/>
    <w:rsid w:val="00D73990"/>
    <w:rsid w:val="00D73EE9"/>
    <w:rsid w:val="00D75905"/>
    <w:rsid w:val="00D803AE"/>
    <w:rsid w:val="00D80FDA"/>
    <w:rsid w:val="00D816CA"/>
    <w:rsid w:val="00D81701"/>
    <w:rsid w:val="00D8255B"/>
    <w:rsid w:val="00D82DC7"/>
    <w:rsid w:val="00D83A84"/>
    <w:rsid w:val="00D84B1D"/>
    <w:rsid w:val="00D84D5A"/>
    <w:rsid w:val="00D870EF"/>
    <w:rsid w:val="00D92DFF"/>
    <w:rsid w:val="00D95A91"/>
    <w:rsid w:val="00D96294"/>
    <w:rsid w:val="00D963D8"/>
    <w:rsid w:val="00DA00E9"/>
    <w:rsid w:val="00DA1AEF"/>
    <w:rsid w:val="00DA2756"/>
    <w:rsid w:val="00DA3804"/>
    <w:rsid w:val="00DA3CEE"/>
    <w:rsid w:val="00DA78DF"/>
    <w:rsid w:val="00DB2579"/>
    <w:rsid w:val="00DB287D"/>
    <w:rsid w:val="00DB55B1"/>
    <w:rsid w:val="00DB7601"/>
    <w:rsid w:val="00DC2D52"/>
    <w:rsid w:val="00DC2FF5"/>
    <w:rsid w:val="00DC3960"/>
    <w:rsid w:val="00DC3BE2"/>
    <w:rsid w:val="00DD037E"/>
    <w:rsid w:val="00DD1B44"/>
    <w:rsid w:val="00DD2364"/>
    <w:rsid w:val="00DD4FD4"/>
    <w:rsid w:val="00DD6F25"/>
    <w:rsid w:val="00DD7F42"/>
    <w:rsid w:val="00DE0CE3"/>
    <w:rsid w:val="00DE1560"/>
    <w:rsid w:val="00DE1CBF"/>
    <w:rsid w:val="00DE2D82"/>
    <w:rsid w:val="00DF2DD1"/>
    <w:rsid w:val="00DF352A"/>
    <w:rsid w:val="00DF494A"/>
    <w:rsid w:val="00E0000C"/>
    <w:rsid w:val="00E00902"/>
    <w:rsid w:val="00E02F80"/>
    <w:rsid w:val="00E03453"/>
    <w:rsid w:val="00E069B2"/>
    <w:rsid w:val="00E1136A"/>
    <w:rsid w:val="00E127BA"/>
    <w:rsid w:val="00E13314"/>
    <w:rsid w:val="00E1532A"/>
    <w:rsid w:val="00E16319"/>
    <w:rsid w:val="00E22B18"/>
    <w:rsid w:val="00E239A7"/>
    <w:rsid w:val="00E23F12"/>
    <w:rsid w:val="00E24D71"/>
    <w:rsid w:val="00E26754"/>
    <w:rsid w:val="00E27552"/>
    <w:rsid w:val="00E27BAB"/>
    <w:rsid w:val="00E304F2"/>
    <w:rsid w:val="00E31D97"/>
    <w:rsid w:val="00E33075"/>
    <w:rsid w:val="00E357D3"/>
    <w:rsid w:val="00E3684C"/>
    <w:rsid w:val="00E400F9"/>
    <w:rsid w:val="00E40AAB"/>
    <w:rsid w:val="00E429A0"/>
    <w:rsid w:val="00E479F9"/>
    <w:rsid w:val="00E5088E"/>
    <w:rsid w:val="00E517D6"/>
    <w:rsid w:val="00E54B5B"/>
    <w:rsid w:val="00E558F7"/>
    <w:rsid w:val="00E55ADA"/>
    <w:rsid w:val="00E55BF6"/>
    <w:rsid w:val="00E56216"/>
    <w:rsid w:val="00E57910"/>
    <w:rsid w:val="00E604E4"/>
    <w:rsid w:val="00E60902"/>
    <w:rsid w:val="00E611C7"/>
    <w:rsid w:val="00E612F9"/>
    <w:rsid w:val="00E623BA"/>
    <w:rsid w:val="00E627F1"/>
    <w:rsid w:val="00E64EEB"/>
    <w:rsid w:val="00E66296"/>
    <w:rsid w:val="00E67DF8"/>
    <w:rsid w:val="00E70B7E"/>
    <w:rsid w:val="00E718CE"/>
    <w:rsid w:val="00E7336D"/>
    <w:rsid w:val="00E76634"/>
    <w:rsid w:val="00E8404A"/>
    <w:rsid w:val="00E84B1F"/>
    <w:rsid w:val="00E862B2"/>
    <w:rsid w:val="00E86B6E"/>
    <w:rsid w:val="00E8717F"/>
    <w:rsid w:val="00E91BD5"/>
    <w:rsid w:val="00E92C4D"/>
    <w:rsid w:val="00E92FF5"/>
    <w:rsid w:val="00E9343A"/>
    <w:rsid w:val="00E946E4"/>
    <w:rsid w:val="00E95043"/>
    <w:rsid w:val="00E96951"/>
    <w:rsid w:val="00EA1D70"/>
    <w:rsid w:val="00EA25A9"/>
    <w:rsid w:val="00EA3C01"/>
    <w:rsid w:val="00EA547B"/>
    <w:rsid w:val="00EA6C13"/>
    <w:rsid w:val="00EB0D23"/>
    <w:rsid w:val="00EB1A80"/>
    <w:rsid w:val="00EB1EC6"/>
    <w:rsid w:val="00EB2054"/>
    <w:rsid w:val="00EB297C"/>
    <w:rsid w:val="00EB78BE"/>
    <w:rsid w:val="00EC13B0"/>
    <w:rsid w:val="00EC4A09"/>
    <w:rsid w:val="00EC69C8"/>
    <w:rsid w:val="00EC6E1A"/>
    <w:rsid w:val="00ED1C88"/>
    <w:rsid w:val="00ED288C"/>
    <w:rsid w:val="00ED3D94"/>
    <w:rsid w:val="00ED56DF"/>
    <w:rsid w:val="00ED7508"/>
    <w:rsid w:val="00EE0AEB"/>
    <w:rsid w:val="00EE4523"/>
    <w:rsid w:val="00EF041B"/>
    <w:rsid w:val="00EF175F"/>
    <w:rsid w:val="00EF402E"/>
    <w:rsid w:val="00EF4A66"/>
    <w:rsid w:val="00EF553E"/>
    <w:rsid w:val="00EF7AB7"/>
    <w:rsid w:val="00F01869"/>
    <w:rsid w:val="00F036B4"/>
    <w:rsid w:val="00F05E26"/>
    <w:rsid w:val="00F1377A"/>
    <w:rsid w:val="00F13EFE"/>
    <w:rsid w:val="00F14D6C"/>
    <w:rsid w:val="00F17DBD"/>
    <w:rsid w:val="00F2296F"/>
    <w:rsid w:val="00F22F88"/>
    <w:rsid w:val="00F23E3A"/>
    <w:rsid w:val="00F31925"/>
    <w:rsid w:val="00F335DE"/>
    <w:rsid w:val="00F351DB"/>
    <w:rsid w:val="00F36386"/>
    <w:rsid w:val="00F366E4"/>
    <w:rsid w:val="00F36950"/>
    <w:rsid w:val="00F4092C"/>
    <w:rsid w:val="00F41BF4"/>
    <w:rsid w:val="00F42044"/>
    <w:rsid w:val="00F4573B"/>
    <w:rsid w:val="00F46C83"/>
    <w:rsid w:val="00F53122"/>
    <w:rsid w:val="00F54694"/>
    <w:rsid w:val="00F56586"/>
    <w:rsid w:val="00F570D7"/>
    <w:rsid w:val="00F57C84"/>
    <w:rsid w:val="00F61A43"/>
    <w:rsid w:val="00F625D3"/>
    <w:rsid w:val="00F636A8"/>
    <w:rsid w:val="00F67482"/>
    <w:rsid w:val="00F7092A"/>
    <w:rsid w:val="00F71AAB"/>
    <w:rsid w:val="00F73001"/>
    <w:rsid w:val="00F74179"/>
    <w:rsid w:val="00F74722"/>
    <w:rsid w:val="00F74D2F"/>
    <w:rsid w:val="00F7667A"/>
    <w:rsid w:val="00F81511"/>
    <w:rsid w:val="00F81F27"/>
    <w:rsid w:val="00F8765B"/>
    <w:rsid w:val="00F878F5"/>
    <w:rsid w:val="00F91B66"/>
    <w:rsid w:val="00F93BA9"/>
    <w:rsid w:val="00F95884"/>
    <w:rsid w:val="00F95C7C"/>
    <w:rsid w:val="00F96359"/>
    <w:rsid w:val="00F96EB5"/>
    <w:rsid w:val="00FA029C"/>
    <w:rsid w:val="00FA2674"/>
    <w:rsid w:val="00FA48A9"/>
    <w:rsid w:val="00FA51EE"/>
    <w:rsid w:val="00FB044C"/>
    <w:rsid w:val="00FB05DD"/>
    <w:rsid w:val="00FB2F3E"/>
    <w:rsid w:val="00FB4633"/>
    <w:rsid w:val="00FB666D"/>
    <w:rsid w:val="00FC0401"/>
    <w:rsid w:val="00FC0644"/>
    <w:rsid w:val="00FC2138"/>
    <w:rsid w:val="00FC421C"/>
    <w:rsid w:val="00FC54D4"/>
    <w:rsid w:val="00FC5980"/>
    <w:rsid w:val="00FC6694"/>
    <w:rsid w:val="00FC78C6"/>
    <w:rsid w:val="00FD0CAB"/>
    <w:rsid w:val="00FD1BAC"/>
    <w:rsid w:val="00FD36C7"/>
    <w:rsid w:val="00FD4ED3"/>
    <w:rsid w:val="00FD5774"/>
    <w:rsid w:val="00FD5783"/>
    <w:rsid w:val="00FD5FA1"/>
    <w:rsid w:val="00FD661D"/>
    <w:rsid w:val="00FD6E80"/>
    <w:rsid w:val="00FE019C"/>
    <w:rsid w:val="00FE21E5"/>
    <w:rsid w:val="00FE33D1"/>
    <w:rsid w:val="00FE45B4"/>
    <w:rsid w:val="00FE5D82"/>
    <w:rsid w:val="00FF011A"/>
    <w:rsid w:val="00FF37FC"/>
    <w:rsid w:val="00FF3960"/>
    <w:rsid w:val="00FF4388"/>
    <w:rsid w:val="00FF5691"/>
    <w:rsid w:val="00FF6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DF57"/>
  <w15:chartTrackingRefBased/>
  <w15:docId w15:val="{2B4D39A1-1ECB-4756-8CC5-13A539DE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CE3"/>
    <w:pPr>
      <w:autoSpaceDE w:val="0"/>
      <w:autoSpaceDN w:val="0"/>
      <w:spacing w:after="0" w:line="360" w:lineRule="auto"/>
      <w:jc w:val="both"/>
    </w:pPr>
    <w:rPr>
      <w:rFonts w:ascii="Courier New" w:eastAsia="Times New Roman" w:hAnsi="Courier New" w:cs="Miriam"/>
      <w:szCs w:val="20"/>
    </w:rPr>
  </w:style>
  <w:style w:type="paragraph" w:styleId="Heading1">
    <w:name w:val="heading 1"/>
    <w:basedOn w:val="Normal"/>
    <w:next w:val="Normal"/>
    <w:link w:val="Heading1Char"/>
    <w:uiPriority w:val="9"/>
    <w:qFormat/>
    <w:rsid w:val="00EB29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B61B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B61B5D"/>
  </w:style>
  <w:style w:type="character" w:customStyle="1" w:styleId="he">
    <w:name w:val="he"/>
    <w:basedOn w:val="DefaultParagraphFont"/>
    <w:rsid w:val="00B61B5D"/>
  </w:style>
  <w:style w:type="character" w:customStyle="1" w:styleId="jlqj4b">
    <w:name w:val="jlqj4b"/>
    <w:basedOn w:val="DefaultParagraphFont"/>
    <w:rsid w:val="00D11B01"/>
  </w:style>
  <w:style w:type="character" w:customStyle="1" w:styleId="material-icons-extended">
    <w:name w:val="material-icons-extended"/>
    <w:basedOn w:val="DefaultParagraphFont"/>
    <w:rsid w:val="00D11B01"/>
  </w:style>
  <w:style w:type="character" w:customStyle="1" w:styleId="viiyi">
    <w:name w:val="viiyi"/>
    <w:basedOn w:val="DefaultParagraphFont"/>
    <w:rsid w:val="00D11B01"/>
  </w:style>
  <w:style w:type="character" w:customStyle="1" w:styleId="Heading1Char">
    <w:name w:val="Heading 1 Char"/>
    <w:basedOn w:val="DefaultParagraphFont"/>
    <w:link w:val="Heading1"/>
    <w:uiPriority w:val="9"/>
    <w:rsid w:val="00EB297C"/>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5E1D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DC1"/>
    <w:rPr>
      <w:rFonts w:ascii="Courier New" w:eastAsia="Times New Roman" w:hAnsi="Courier New" w:cs="Miriam"/>
      <w:i/>
      <w:iCs/>
      <w:color w:val="404040" w:themeColor="text1" w:themeTint="BF"/>
      <w:szCs w:val="20"/>
    </w:rPr>
  </w:style>
  <w:style w:type="character" w:customStyle="1" w:styleId="vfppkd-aznf2e-luerp-bn97pc">
    <w:name w:val="vfppkd-aznf2e-luerp-bn97pc"/>
    <w:basedOn w:val="DefaultParagraphFont"/>
    <w:rsid w:val="00641CD4"/>
  </w:style>
  <w:style w:type="character" w:customStyle="1" w:styleId="ztplmc">
    <w:name w:val="ztplmc"/>
    <w:basedOn w:val="DefaultParagraphFont"/>
    <w:rsid w:val="00641CD4"/>
  </w:style>
  <w:style w:type="character" w:customStyle="1" w:styleId="int-he">
    <w:name w:val="int-he"/>
    <w:basedOn w:val="DefaultParagraphFont"/>
    <w:rsid w:val="004109F7"/>
  </w:style>
  <w:style w:type="character" w:customStyle="1" w:styleId="connectionscount">
    <w:name w:val="connectionscount"/>
    <w:basedOn w:val="DefaultParagraphFont"/>
    <w:rsid w:val="004109F7"/>
  </w:style>
  <w:style w:type="character" w:customStyle="1" w:styleId="englishavailabletag">
    <w:name w:val="englishavailabletag"/>
    <w:basedOn w:val="DefaultParagraphFont"/>
    <w:rsid w:val="004109F7"/>
  </w:style>
  <w:style w:type="character" w:customStyle="1" w:styleId="int-en">
    <w:name w:val="int-en"/>
    <w:basedOn w:val="DefaultParagraphFont"/>
    <w:rsid w:val="004109F7"/>
  </w:style>
  <w:style w:type="paragraph" w:styleId="BalloonText">
    <w:name w:val="Balloon Text"/>
    <w:basedOn w:val="Normal"/>
    <w:link w:val="BalloonTextChar"/>
    <w:uiPriority w:val="99"/>
    <w:semiHidden/>
    <w:unhideWhenUsed/>
    <w:rsid w:val="005667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792"/>
    <w:rPr>
      <w:rFonts w:ascii="Segoe UI" w:eastAsia="Times New Roman" w:hAnsi="Segoe UI" w:cs="Segoe UI"/>
      <w:sz w:val="18"/>
      <w:szCs w:val="18"/>
    </w:rPr>
  </w:style>
  <w:style w:type="table" w:styleId="TableGrid">
    <w:name w:val="Table Grid"/>
    <w:basedOn w:val="TableNormal"/>
    <w:uiPriority w:val="39"/>
    <w:rsid w:val="00F9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C2B22"/>
    <w:pPr>
      <w:spacing w:after="0" w:line="360" w:lineRule="auto"/>
      <w:jc w:val="both"/>
    </w:pPr>
    <w:rPr>
      <w:rFonts w:ascii="Courier New" w:eastAsia="Courier New" w:hAnsi="Courier New" w:cs="Courier New"/>
      <w:color w:val="000000"/>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CA357E"/>
    <w:rPr>
      <w:sz w:val="16"/>
      <w:szCs w:val="16"/>
    </w:rPr>
  </w:style>
  <w:style w:type="paragraph" w:styleId="CommentText">
    <w:name w:val="annotation text"/>
    <w:basedOn w:val="Normal"/>
    <w:link w:val="CommentTextChar"/>
    <w:uiPriority w:val="99"/>
    <w:unhideWhenUsed/>
    <w:rsid w:val="00CA357E"/>
    <w:pPr>
      <w:spacing w:line="240" w:lineRule="auto"/>
    </w:pPr>
    <w:rPr>
      <w:sz w:val="20"/>
    </w:rPr>
  </w:style>
  <w:style w:type="character" w:customStyle="1" w:styleId="CommentTextChar">
    <w:name w:val="Comment Text Char"/>
    <w:basedOn w:val="DefaultParagraphFont"/>
    <w:link w:val="CommentText"/>
    <w:uiPriority w:val="99"/>
    <w:rsid w:val="00CA357E"/>
    <w:rPr>
      <w:rFonts w:ascii="Courier New" w:eastAsia="Times New Roman" w:hAnsi="Courier New" w:cs="Miriam"/>
      <w:sz w:val="20"/>
      <w:szCs w:val="20"/>
    </w:rPr>
  </w:style>
  <w:style w:type="paragraph" w:styleId="CommentSubject">
    <w:name w:val="annotation subject"/>
    <w:basedOn w:val="CommentText"/>
    <w:next w:val="CommentText"/>
    <w:link w:val="CommentSubjectChar"/>
    <w:uiPriority w:val="99"/>
    <w:semiHidden/>
    <w:unhideWhenUsed/>
    <w:rsid w:val="00CA357E"/>
    <w:rPr>
      <w:b/>
      <w:bCs/>
    </w:rPr>
  </w:style>
  <w:style w:type="character" w:customStyle="1" w:styleId="CommentSubjectChar">
    <w:name w:val="Comment Subject Char"/>
    <w:basedOn w:val="CommentTextChar"/>
    <w:link w:val="CommentSubject"/>
    <w:uiPriority w:val="99"/>
    <w:semiHidden/>
    <w:rsid w:val="00CA357E"/>
    <w:rPr>
      <w:rFonts w:ascii="Courier New" w:eastAsia="Times New Roman" w:hAnsi="Courier New" w:cs="Miriam"/>
      <w:b/>
      <w:bCs/>
      <w:sz w:val="20"/>
      <w:szCs w:val="20"/>
    </w:rPr>
  </w:style>
  <w:style w:type="paragraph" w:styleId="Revision">
    <w:name w:val="Revision"/>
    <w:hidden/>
    <w:uiPriority w:val="99"/>
    <w:semiHidden/>
    <w:rsid w:val="00CA357E"/>
    <w:pPr>
      <w:spacing w:after="0" w:line="240" w:lineRule="auto"/>
    </w:pPr>
    <w:rPr>
      <w:rFonts w:ascii="Courier New" w:eastAsia="Times New Roman" w:hAnsi="Courier New"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909">
      <w:bodyDiv w:val="1"/>
      <w:marLeft w:val="0"/>
      <w:marRight w:val="0"/>
      <w:marTop w:val="0"/>
      <w:marBottom w:val="0"/>
      <w:divBdr>
        <w:top w:val="none" w:sz="0" w:space="0" w:color="auto"/>
        <w:left w:val="none" w:sz="0" w:space="0" w:color="auto"/>
        <w:bottom w:val="none" w:sz="0" w:space="0" w:color="auto"/>
        <w:right w:val="none" w:sz="0" w:space="0" w:color="auto"/>
      </w:divBdr>
    </w:div>
    <w:div w:id="53087102">
      <w:bodyDiv w:val="1"/>
      <w:marLeft w:val="0"/>
      <w:marRight w:val="0"/>
      <w:marTop w:val="0"/>
      <w:marBottom w:val="0"/>
      <w:divBdr>
        <w:top w:val="none" w:sz="0" w:space="0" w:color="auto"/>
        <w:left w:val="none" w:sz="0" w:space="0" w:color="auto"/>
        <w:bottom w:val="none" w:sz="0" w:space="0" w:color="auto"/>
        <w:right w:val="none" w:sz="0" w:space="0" w:color="auto"/>
      </w:divBdr>
    </w:div>
    <w:div w:id="207956780">
      <w:bodyDiv w:val="1"/>
      <w:marLeft w:val="0"/>
      <w:marRight w:val="0"/>
      <w:marTop w:val="0"/>
      <w:marBottom w:val="0"/>
      <w:divBdr>
        <w:top w:val="none" w:sz="0" w:space="0" w:color="auto"/>
        <w:left w:val="none" w:sz="0" w:space="0" w:color="auto"/>
        <w:bottom w:val="none" w:sz="0" w:space="0" w:color="auto"/>
        <w:right w:val="none" w:sz="0" w:space="0" w:color="auto"/>
      </w:divBdr>
    </w:div>
    <w:div w:id="397820956">
      <w:bodyDiv w:val="1"/>
      <w:marLeft w:val="0"/>
      <w:marRight w:val="0"/>
      <w:marTop w:val="0"/>
      <w:marBottom w:val="0"/>
      <w:divBdr>
        <w:top w:val="none" w:sz="0" w:space="0" w:color="auto"/>
        <w:left w:val="none" w:sz="0" w:space="0" w:color="auto"/>
        <w:bottom w:val="none" w:sz="0" w:space="0" w:color="auto"/>
        <w:right w:val="none" w:sz="0" w:space="0" w:color="auto"/>
      </w:divBdr>
      <w:divsChild>
        <w:div w:id="4334818">
          <w:marLeft w:val="0"/>
          <w:marRight w:val="0"/>
          <w:marTop w:val="0"/>
          <w:marBottom w:val="0"/>
          <w:divBdr>
            <w:top w:val="none" w:sz="0" w:space="0" w:color="auto"/>
            <w:left w:val="none" w:sz="0" w:space="0" w:color="auto"/>
            <w:bottom w:val="none" w:sz="0" w:space="0" w:color="auto"/>
            <w:right w:val="none" w:sz="0" w:space="0" w:color="auto"/>
          </w:divBdr>
        </w:div>
        <w:div w:id="2024428714">
          <w:marLeft w:val="0"/>
          <w:marRight w:val="0"/>
          <w:marTop w:val="0"/>
          <w:marBottom w:val="0"/>
          <w:divBdr>
            <w:top w:val="none" w:sz="0" w:space="0" w:color="auto"/>
            <w:left w:val="none" w:sz="0" w:space="0" w:color="auto"/>
            <w:bottom w:val="none" w:sz="0" w:space="0" w:color="auto"/>
            <w:right w:val="none" w:sz="0" w:space="0" w:color="auto"/>
          </w:divBdr>
        </w:div>
      </w:divsChild>
    </w:div>
    <w:div w:id="477264490">
      <w:bodyDiv w:val="1"/>
      <w:marLeft w:val="0"/>
      <w:marRight w:val="0"/>
      <w:marTop w:val="0"/>
      <w:marBottom w:val="0"/>
      <w:divBdr>
        <w:top w:val="none" w:sz="0" w:space="0" w:color="auto"/>
        <w:left w:val="none" w:sz="0" w:space="0" w:color="auto"/>
        <w:bottom w:val="none" w:sz="0" w:space="0" w:color="auto"/>
        <w:right w:val="none" w:sz="0" w:space="0" w:color="auto"/>
      </w:divBdr>
    </w:div>
    <w:div w:id="494346408">
      <w:bodyDiv w:val="1"/>
      <w:marLeft w:val="0"/>
      <w:marRight w:val="0"/>
      <w:marTop w:val="0"/>
      <w:marBottom w:val="0"/>
      <w:divBdr>
        <w:top w:val="none" w:sz="0" w:space="0" w:color="auto"/>
        <w:left w:val="none" w:sz="0" w:space="0" w:color="auto"/>
        <w:bottom w:val="none" w:sz="0" w:space="0" w:color="auto"/>
        <w:right w:val="none" w:sz="0" w:space="0" w:color="auto"/>
      </w:divBdr>
    </w:div>
    <w:div w:id="555312916">
      <w:bodyDiv w:val="1"/>
      <w:marLeft w:val="0"/>
      <w:marRight w:val="0"/>
      <w:marTop w:val="0"/>
      <w:marBottom w:val="0"/>
      <w:divBdr>
        <w:top w:val="none" w:sz="0" w:space="0" w:color="auto"/>
        <w:left w:val="none" w:sz="0" w:space="0" w:color="auto"/>
        <w:bottom w:val="none" w:sz="0" w:space="0" w:color="auto"/>
        <w:right w:val="none" w:sz="0" w:space="0" w:color="auto"/>
      </w:divBdr>
    </w:div>
    <w:div w:id="636764420">
      <w:bodyDiv w:val="1"/>
      <w:marLeft w:val="0"/>
      <w:marRight w:val="0"/>
      <w:marTop w:val="0"/>
      <w:marBottom w:val="0"/>
      <w:divBdr>
        <w:top w:val="none" w:sz="0" w:space="0" w:color="auto"/>
        <w:left w:val="none" w:sz="0" w:space="0" w:color="auto"/>
        <w:bottom w:val="none" w:sz="0" w:space="0" w:color="auto"/>
        <w:right w:val="none" w:sz="0" w:space="0" w:color="auto"/>
      </w:divBdr>
    </w:div>
    <w:div w:id="814375206">
      <w:bodyDiv w:val="1"/>
      <w:marLeft w:val="0"/>
      <w:marRight w:val="0"/>
      <w:marTop w:val="0"/>
      <w:marBottom w:val="0"/>
      <w:divBdr>
        <w:top w:val="none" w:sz="0" w:space="0" w:color="auto"/>
        <w:left w:val="none" w:sz="0" w:space="0" w:color="auto"/>
        <w:bottom w:val="none" w:sz="0" w:space="0" w:color="auto"/>
        <w:right w:val="none" w:sz="0" w:space="0" w:color="auto"/>
      </w:divBdr>
      <w:divsChild>
        <w:div w:id="1370447476">
          <w:marLeft w:val="180"/>
          <w:marRight w:val="180"/>
          <w:marTop w:val="120"/>
          <w:marBottom w:val="0"/>
          <w:divBdr>
            <w:top w:val="none" w:sz="0" w:space="0" w:color="auto"/>
            <w:left w:val="none" w:sz="0" w:space="0" w:color="auto"/>
            <w:bottom w:val="none" w:sz="0" w:space="0" w:color="auto"/>
            <w:right w:val="none" w:sz="0" w:space="0" w:color="auto"/>
          </w:divBdr>
        </w:div>
        <w:div w:id="1907182129">
          <w:marLeft w:val="0"/>
          <w:marRight w:val="0"/>
          <w:marTop w:val="0"/>
          <w:marBottom w:val="0"/>
          <w:divBdr>
            <w:top w:val="none" w:sz="0" w:space="0" w:color="auto"/>
            <w:left w:val="none" w:sz="0" w:space="0" w:color="auto"/>
            <w:bottom w:val="none" w:sz="0" w:space="0" w:color="auto"/>
            <w:right w:val="none" w:sz="0" w:space="0" w:color="auto"/>
          </w:divBdr>
          <w:divsChild>
            <w:div w:id="693577655">
              <w:marLeft w:val="0"/>
              <w:marRight w:val="0"/>
              <w:marTop w:val="0"/>
              <w:marBottom w:val="0"/>
              <w:divBdr>
                <w:top w:val="none" w:sz="0" w:space="0" w:color="auto"/>
                <w:left w:val="none" w:sz="0" w:space="0" w:color="auto"/>
                <w:bottom w:val="none" w:sz="0" w:space="0" w:color="auto"/>
                <w:right w:val="none" w:sz="0" w:space="0" w:color="auto"/>
              </w:divBdr>
              <w:divsChild>
                <w:div w:id="1467895474">
                  <w:marLeft w:val="0"/>
                  <w:marRight w:val="0"/>
                  <w:marTop w:val="0"/>
                  <w:marBottom w:val="0"/>
                  <w:divBdr>
                    <w:top w:val="none" w:sz="0" w:space="0" w:color="auto"/>
                    <w:left w:val="none" w:sz="0" w:space="0" w:color="auto"/>
                    <w:bottom w:val="none" w:sz="0" w:space="0" w:color="auto"/>
                    <w:right w:val="none" w:sz="0" w:space="0" w:color="auto"/>
                  </w:divBdr>
                  <w:divsChild>
                    <w:div w:id="2009822148">
                      <w:marLeft w:val="0"/>
                      <w:marRight w:val="0"/>
                      <w:marTop w:val="0"/>
                      <w:marBottom w:val="0"/>
                      <w:divBdr>
                        <w:top w:val="none" w:sz="0" w:space="0" w:color="auto"/>
                        <w:left w:val="none" w:sz="0" w:space="0" w:color="auto"/>
                        <w:bottom w:val="none" w:sz="0" w:space="0" w:color="auto"/>
                        <w:right w:val="none" w:sz="0" w:space="0" w:color="auto"/>
                      </w:divBdr>
                      <w:divsChild>
                        <w:div w:id="845022618">
                          <w:marLeft w:val="0"/>
                          <w:marRight w:val="0"/>
                          <w:marTop w:val="0"/>
                          <w:marBottom w:val="0"/>
                          <w:divBdr>
                            <w:top w:val="none" w:sz="0" w:space="0" w:color="auto"/>
                            <w:left w:val="none" w:sz="0" w:space="0" w:color="auto"/>
                            <w:bottom w:val="none" w:sz="0" w:space="0" w:color="auto"/>
                            <w:right w:val="none" w:sz="0" w:space="0" w:color="auto"/>
                          </w:divBdr>
                          <w:divsChild>
                            <w:div w:id="577863170">
                              <w:marLeft w:val="0"/>
                              <w:marRight w:val="0"/>
                              <w:marTop w:val="0"/>
                              <w:marBottom w:val="0"/>
                              <w:divBdr>
                                <w:top w:val="none" w:sz="0" w:space="0" w:color="auto"/>
                                <w:left w:val="none" w:sz="0" w:space="0" w:color="auto"/>
                                <w:bottom w:val="none" w:sz="0" w:space="0" w:color="auto"/>
                                <w:right w:val="none" w:sz="0" w:space="0" w:color="auto"/>
                              </w:divBdr>
                              <w:divsChild>
                                <w:div w:id="257520484">
                                  <w:marLeft w:val="0"/>
                                  <w:marRight w:val="0"/>
                                  <w:marTop w:val="0"/>
                                  <w:marBottom w:val="0"/>
                                  <w:divBdr>
                                    <w:top w:val="none" w:sz="0" w:space="0" w:color="auto"/>
                                    <w:left w:val="none" w:sz="0" w:space="0" w:color="auto"/>
                                    <w:bottom w:val="none" w:sz="0" w:space="0" w:color="auto"/>
                                    <w:right w:val="none" w:sz="0" w:space="0" w:color="auto"/>
                                  </w:divBdr>
                                </w:div>
                                <w:div w:id="332341678">
                                  <w:marLeft w:val="0"/>
                                  <w:marRight w:val="0"/>
                                  <w:marTop w:val="0"/>
                                  <w:marBottom w:val="0"/>
                                  <w:divBdr>
                                    <w:top w:val="none" w:sz="0" w:space="0" w:color="auto"/>
                                    <w:left w:val="none" w:sz="0" w:space="0" w:color="auto"/>
                                    <w:bottom w:val="none" w:sz="0" w:space="0" w:color="auto"/>
                                    <w:right w:val="none" w:sz="0" w:space="0" w:color="auto"/>
                                  </w:divBdr>
                                  <w:divsChild>
                                    <w:div w:id="105276293">
                                      <w:marLeft w:val="0"/>
                                      <w:marRight w:val="0"/>
                                      <w:marTop w:val="0"/>
                                      <w:marBottom w:val="0"/>
                                      <w:divBdr>
                                        <w:top w:val="none" w:sz="0" w:space="0" w:color="auto"/>
                                        <w:left w:val="none" w:sz="0" w:space="0" w:color="auto"/>
                                        <w:bottom w:val="none" w:sz="0" w:space="0" w:color="auto"/>
                                        <w:right w:val="none" w:sz="0" w:space="0" w:color="auto"/>
                                      </w:divBdr>
                                      <w:divsChild>
                                        <w:div w:id="564998688">
                                          <w:marLeft w:val="0"/>
                                          <w:marRight w:val="0"/>
                                          <w:marTop w:val="0"/>
                                          <w:marBottom w:val="0"/>
                                          <w:divBdr>
                                            <w:top w:val="none" w:sz="0" w:space="0" w:color="auto"/>
                                            <w:left w:val="none" w:sz="0" w:space="0" w:color="auto"/>
                                            <w:bottom w:val="none" w:sz="0" w:space="0" w:color="auto"/>
                                            <w:right w:val="none" w:sz="0" w:space="0" w:color="auto"/>
                                          </w:divBdr>
                                        </w:div>
                                      </w:divsChild>
                                    </w:div>
                                    <w:div w:id="1690983284">
                                      <w:marLeft w:val="0"/>
                                      <w:marRight w:val="0"/>
                                      <w:marTop w:val="0"/>
                                      <w:marBottom w:val="0"/>
                                      <w:divBdr>
                                        <w:top w:val="none" w:sz="0" w:space="0" w:color="auto"/>
                                        <w:left w:val="none" w:sz="0" w:space="0" w:color="auto"/>
                                        <w:bottom w:val="none" w:sz="0" w:space="0" w:color="auto"/>
                                        <w:right w:val="none" w:sz="0" w:space="0" w:color="auto"/>
                                      </w:divBdr>
                                      <w:divsChild>
                                        <w:div w:id="585529488">
                                          <w:marLeft w:val="0"/>
                                          <w:marRight w:val="0"/>
                                          <w:marTop w:val="0"/>
                                          <w:marBottom w:val="0"/>
                                          <w:divBdr>
                                            <w:top w:val="none" w:sz="0" w:space="0" w:color="auto"/>
                                            <w:left w:val="none" w:sz="0" w:space="0" w:color="auto"/>
                                            <w:bottom w:val="none" w:sz="0" w:space="0" w:color="auto"/>
                                            <w:right w:val="none" w:sz="0" w:space="0" w:color="auto"/>
                                          </w:divBdr>
                                        </w:div>
                                      </w:divsChild>
                                    </w:div>
                                    <w:div w:id="1886091447">
                                      <w:marLeft w:val="0"/>
                                      <w:marRight w:val="0"/>
                                      <w:marTop w:val="0"/>
                                      <w:marBottom w:val="0"/>
                                      <w:divBdr>
                                        <w:top w:val="none" w:sz="0" w:space="0" w:color="auto"/>
                                        <w:left w:val="none" w:sz="0" w:space="0" w:color="auto"/>
                                        <w:bottom w:val="none" w:sz="0" w:space="0" w:color="auto"/>
                                        <w:right w:val="none" w:sz="0" w:space="0" w:color="auto"/>
                                      </w:divBdr>
                                      <w:divsChild>
                                        <w:div w:id="526599879">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66843">
              <w:marLeft w:val="0"/>
              <w:marRight w:val="0"/>
              <w:marTop w:val="0"/>
              <w:marBottom w:val="0"/>
              <w:divBdr>
                <w:top w:val="none" w:sz="0" w:space="0" w:color="auto"/>
                <w:left w:val="none" w:sz="0" w:space="0" w:color="auto"/>
                <w:bottom w:val="none" w:sz="0" w:space="0" w:color="auto"/>
                <w:right w:val="none" w:sz="0" w:space="0" w:color="auto"/>
              </w:divBdr>
              <w:divsChild>
                <w:div w:id="8950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1184">
      <w:bodyDiv w:val="1"/>
      <w:marLeft w:val="0"/>
      <w:marRight w:val="0"/>
      <w:marTop w:val="0"/>
      <w:marBottom w:val="0"/>
      <w:divBdr>
        <w:top w:val="none" w:sz="0" w:space="0" w:color="auto"/>
        <w:left w:val="none" w:sz="0" w:space="0" w:color="auto"/>
        <w:bottom w:val="none" w:sz="0" w:space="0" w:color="auto"/>
        <w:right w:val="none" w:sz="0" w:space="0" w:color="auto"/>
      </w:divBdr>
    </w:div>
    <w:div w:id="1039282164">
      <w:bodyDiv w:val="1"/>
      <w:marLeft w:val="0"/>
      <w:marRight w:val="0"/>
      <w:marTop w:val="0"/>
      <w:marBottom w:val="0"/>
      <w:divBdr>
        <w:top w:val="none" w:sz="0" w:space="0" w:color="auto"/>
        <w:left w:val="none" w:sz="0" w:space="0" w:color="auto"/>
        <w:bottom w:val="none" w:sz="0" w:space="0" w:color="auto"/>
        <w:right w:val="none" w:sz="0" w:space="0" w:color="auto"/>
      </w:divBdr>
    </w:div>
    <w:div w:id="1065491683">
      <w:bodyDiv w:val="1"/>
      <w:marLeft w:val="0"/>
      <w:marRight w:val="0"/>
      <w:marTop w:val="0"/>
      <w:marBottom w:val="0"/>
      <w:divBdr>
        <w:top w:val="none" w:sz="0" w:space="0" w:color="auto"/>
        <w:left w:val="none" w:sz="0" w:space="0" w:color="auto"/>
        <w:bottom w:val="none" w:sz="0" w:space="0" w:color="auto"/>
        <w:right w:val="none" w:sz="0" w:space="0" w:color="auto"/>
      </w:divBdr>
      <w:divsChild>
        <w:div w:id="1070225199">
          <w:marLeft w:val="0"/>
          <w:marRight w:val="0"/>
          <w:marTop w:val="240"/>
          <w:marBottom w:val="0"/>
          <w:divBdr>
            <w:top w:val="none" w:sz="0" w:space="0" w:color="auto"/>
            <w:left w:val="none" w:sz="0" w:space="0" w:color="auto"/>
            <w:bottom w:val="none" w:sz="0" w:space="0" w:color="auto"/>
            <w:right w:val="none" w:sz="0" w:space="0" w:color="auto"/>
          </w:divBdr>
        </w:div>
        <w:div w:id="1198081229">
          <w:marLeft w:val="0"/>
          <w:marRight w:val="0"/>
          <w:marTop w:val="120"/>
          <w:marBottom w:val="0"/>
          <w:divBdr>
            <w:top w:val="none" w:sz="0" w:space="0" w:color="auto"/>
            <w:left w:val="none" w:sz="0" w:space="0" w:color="auto"/>
            <w:bottom w:val="none" w:sz="0" w:space="0" w:color="auto"/>
            <w:right w:val="none" w:sz="0" w:space="0" w:color="auto"/>
          </w:divBdr>
        </w:div>
        <w:div w:id="2040154733">
          <w:marLeft w:val="0"/>
          <w:marRight w:val="0"/>
          <w:marTop w:val="0"/>
          <w:marBottom w:val="0"/>
          <w:divBdr>
            <w:top w:val="none" w:sz="0" w:space="0" w:color="auto"/>
            <w:left w:val="none" w:sz="0" w:space="0" w:color="auto"/>
            <w:bottom w:val="none" w:sz="0" w:space="0" w:color="auto"/>
            <w:right w:val="none" w:sz="0" w:space="0" w:color="auto"/>
          </w:divBdr>
        </w:div>
      </w:divsChild>
    </w:div>
    <w:div w:id="1079667672">
      <w:bodyDiv w:val="1"/>
      <w:marLeft w:val="0"/>
      <w:marRight w:val="0"/>
      <w:marTop w:val="0"/>
      <w:marBottom w:val="0"/>
      <w:divBdr>
        <w:top w:val="none" w:sz="0" w:space="0" w:color="auto"/>
        <w:left w:val="none" w:sz="0" w:space="0" w:color="auto"/>
        <w:bottom w:val="none" w:sz="0" w:space="0" w:color="auto"/>
        <w:right w:val="none" w:sz="0" w:space="0" w:color="auto"/>
      </w:divBdr>
    </w:div>
    <w:div w:id="1091661717">
      <w:bodyDiv w:val="1"/>
      <w:marLeft w:val="0"/>
      <w:marRight w:val="0"/>
      <w:marTop w:val="0"/>
      <w:marBottom w:val="0"/>
      <w:divBdr>
        <w:top w:val="none" w:sz="0" w:space="0" w:color="auto"/>
        <w:left w:val="none" w:sz="0" w:space="0" w:color="auto"/>
        <w:bottom w:val="none" w:sz="0" w:space="0" w:color="auto"/>
        <w:right w:val="none" w:sz="0" w:space="0" w:color="auto"/>
      </w:divBdr>
    </w:div>
    <w:div w:id="1171482136">
      <w:bodyDiv w:val="1"/>
      <w:marLeft w:val="0"/>
      <w:marRight w:val="0"/>
      <w:marTop w:val="0"/>
      <w:marBottom w:val="0"/>
      <w:divBdr>
        <w:top w:val="none" w:sz="0" w:space="0" w:color="auto"/>
        <w:left w:val="none" w:sz="0" w:space="0" w:color="auto"/>
        <w:bottom w:val="none" w:sz="0" w:space="0" w:color="auto"/>
        <w:right w:val="none" w:sz="0" w:space="0" w:color="auto"/>
      </w:divBdr>
    </w:div>
    <w:div w:id="1201934510">
      <w:bodyDiv w:val="1"/>
      <w:marLeft w:val="0"/>
      <w:marRight w:val="0"/>
      <w:marTop w:val="0"/>
      <w:marBottom w:val="0"/>
      <w:divBdr>
        <w:top w:val="none" w:sz="0" w:space="0" w:color="auto"/>
        <w:left w:val="none" w:sz="0" w:space="0" w:color="auto"/>
        <w:bottom w:val="none" w:sz="0" w:space="0" w:color="auto"/>
        <w:right w:val="none" w:sz="0" w:space="0" w:color="auto"/>
      </w:divBdr>
      <w:divsChild>
        <w:div w:id="94248517">
          <w:marLeft w:val="0"/>
          <w:marRight w:val="0"/>
          <w:marTop w:val="0"/>
          <w:marBottom w:val="0"/>
          <w:divBdr>
            <w:top w:val="none" w:sz="0" w:space="0" w:color="auto"/>
            <w:left w:val="none" w:sz="0" w:space="0" w:color="auto"/>
            <w:bottom w:val="none" w:sz="0" w:space="0" w:color="auto"/>
            <w:right w:val="none" w:sz="0" w:space="0" w:color="auto"/>
          </w:divBdr>
        </w:div>
        <w:div w:id="1225067771">
          <w:marLeft w:val="0"/>
          <w:marRight w:val="0"/>
          <w:marTop w:val="0"/>
          <w:marBottom w:val="0"/>
          <w:divBdr>
            <w:top w:val="none" w:sz="0" w:space="0" w:color="auto"/>
            <w:left w:val="none" w:sz="0" w:space="0" w:color="auto"/>
            <w:bottom w:val="none" w:sz="0" w:space="0" w:color="auto"/>
            <w:right w:val="none" w:sz="0" w:space="0" w:color="auto"/>
          </w:divBdr>
        </w:div>
      </w:divsChild>
    </w:div>
    <w:div w:id="1227111952">
      <w:bodyDiv w:val="1"/>
      <w:marLeft w:val="0"/>
      <w:marRight w:val="0"/>
      <w:marTop w:val="0"/>
      <w:marBottom w:val="0"/>
      <w:divBdr>
        <w:top w:val="none" w:sz="0" w:space="0" w:color="auto"/>
        <w:left w:val="none" w:sz="0" w:space="0" w:color="auto"/>
        <w:bottom w:val="none" w:sz="0" w:space="0" w:color="auto"/>
        <w:right w:val="none" w:sz="0" w:space="0" w:color="auto"/>
      </w:divBdr>
    </w:div>
    <w:div w:id="1280602628">
      <w:bodyDiv w:val="1"/>
      <w:marLeft w:val="0"/>
      <w:marRight w:val="0"/>
      <w:marTop w:val="0"/>
      <w:marBottom w:val="0"/>
      <w:divBdr>
        <w:top w:val="none" w:sz="0" w:space="0" w:color="auto"/>
        <w:left w:val="none" w:sz="0" w:space="0" w:color="auto"/>
        <w:bottom w:val="none" w:sz="0" w:space="0" w:color="auto"/>
        <w:right w:val="none" w:sz="0" w:space="0" w:color="auto"/>
      </w:divBdr>
    </w:div>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18344521">
      <w:bodyDiv w:val="1"/>
      <w:marLeft w:val="0"/>
      <w:marRight w:val="0"/>
      <w:marTop w:val="0"/>
      <w:marBottom w:val="0"/>
      <w:divBdr>
        <w:top w:val="none" w:sz="0" w:space="0" w:color="auto"/>
        <w:left w:val="none" w:sz="0" w:space="0" w:color="auto"/>
        <w:bottom w:val="none" w:sz="0" w:space="0" w:color="auto"/>
        <w:right w:val="none" w:sz="0" w:space="0" w:color="auto"/>
      </w:divBdr>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 w:id="1365445469">
      <w:bodyDiv w:val="1"/>
      <w:marLeft w:val="0"/>
      <w:marRight w:val="0"/>
      <w:marTop w:val="0"/>
      <w:marBottom w:val="0"/>
      <w:divBdr>
        <w:top w:val="none" w:sz="0" w:space="0" w:color="auto"/>
        <w:left w:val="none" w:sz="0" w:space="0" w:color="auto"/>
        <w:bottom w:val="none" w:sz="0" w:space="0" w:color="auto"/>
        <w:right w:val="none" w:sz="0" w:space="0" w:color="auto"/>
      </w:divBdr>
    </w:div>
    <w:div w:id="1436947238">
      <w:bodyDiv w:val="1"/>
      <w:marLeft w:val="0"/>
      <w:marRight w:val="0"/>
      <w:marTop w:val="0"/>
      <w:marBottom w:val="0"/>
      <w:divBdr>
        <w:top w:val="none" w:sz="0" w:space="0" w:color="auto"/>
        <w:left w:val="none" w:sz="0" w:space="0" w:color="auto"/>
        <w:bottom w:val="none" w:sz="0" w:space="0" w:color="auto"/>
        <w:right w:val="none" w:sz="0" w:space="0" w:color="auto"/>
      </w:divBdr>
      <w:divsChild>
        <w:div w:id="1380741010">
          <w:marLeft w:val="0"/>
          <w:marRight w:val="0"/>
          <w:marTop w:val="0"/>
          <w:marBottom w:val="0"/>
          <w:divBdr>
            <w:top w:val="none" w:sz="0" w:space="0" w:color="auto"/>
            <w:left w:val="none" w:sz="0" w:space="0" w:color="auto"/>
            <w:bottom w:val="none" w:sz="0" w:space="0" w:color="auto"/>
            <w:right w:val="none" w:sz="0" w:space="0" w:color="auto"/>
          </w:divBdr>
          <w:divsChild>
            <w:div w:id="1699549836">
              <w:marLeft w:val="0"/>
              <w:marRight w:val="0"/>
              <w:marTop w:val="0"/>
              <w:marBottom w:val="0"/>
              <w:divBdr>
                <w:top w:val="none" w:sz="0" w:space="0" w:color="auto"/>
                <w:left w:val="none" w:sz="0" w:space="0" w:color="auto"/>
                <w:bottom w:val="none" w:sz="0" w:space="0" w:color="auto"/>
                <w:right w:val="none" w:sz="0" w:space="0" w:color="auto"/>
              </w:divBdr>
              <w:divsChild>
                <w:div w:id="1289508282">
                  <w:marLeft w:val="0"/>
                  <w:marRight w:val="0"/>
                  <w:marTop w:val="0"/>
                  <w:marBottom w:val="0"/>
                  <w:divBdr>
                    <w:top w:val="none" w:sz="0" w:space="0" w:color="auto"/>
                    <w:left w:val="none" w:sz="0" w:space="0" w:color="auto"/>
                    <w:bottom w:val="none" w:sz="0" w:space="0" w:color="auto"/>
                    <w:right w:val="none" w:sz="0" w:space="0" w:color="auto"/>
                  </w:divBdr>
                </w:div>
              </w:divsChild>
            </w:div>
            <w:div w:id="1734036871">
              <w:marLeft w:val="0"/>
              <w:marRight w:val="0"/>
              <w:marTop w:val="0"/>
              <w:marBottom w:val="0"/>
              <w:divBdr>
                <w:top w:val="none" w:sz="0" w:space="0" w:color="auto"/>
                <w:left w:val="none" w:sz="0" w:space="0" w:color="auto"/>
                <w:bottom w:val="none" w:sz="0" w:space="0" w:color="auto"/>
                <w:right w:val="none" w:sz="0" w:space="0" w:color="auto"/>
              </w:divBdr>
              <w:divsChild>
                <w:div w:id="334891024">
                  <w:marLeft w:val="0"/>
                  <w:marRight w:val="0"/>
                  <w:marTop w:val="0"/>
                  <w:marBottom w:val="0"/>
                  <w:divBdr>
                    <w:top w:val="none" w:sz="0" w:space="0" w:color="auto"/>
                    <w:left w:val="none" w:sz="0" w:space="0" w:color="auto"/>
                    <w:bottom w:val="none" w:sz="0" w:space="0" w:color="auto"/>
                    <w:right w:val="none" w:sz="0" w:space="0" w:color="auto"/>
                  </w:divBdr>
                  <w:divsChild>
                    <w:div w:id="2126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76531">
          <w:marLeft w:val="0"/>
          <w:marRight w:val="0"/>
          <w:marTop w:val="0"/>
          <w:marBottom w:val="0"/>
          <w:divBdr>
            <w:top w:val="none" w:sz="0" w:space="0" w:color="auto"/>
            <w:left w:val="none" w:sz="0" w:space="0" w:color="auto"/>
            <w:bottom w:val="none" w:sz="0" w:space="0" w:color="auto"/>
            <w:right w:val="none" w:sz="0" w:space="0" w:color="auto"/>
          </w:divBdr>
          <w:divsChild>
            <w:div w:id="1749158979">
              <w:marLeft w:val="0"/>
              <w:marRight w:val="0"/>
              <w:marTop w:val="0"/>
              <w:marBottom w:val="0"/>
              <w:divBdr>
                <w:top w:val="none" w:sz="0" w:space="0" w:color="auto"/>
                <w:left w:val="none" w:sz="0" w:space="0" w:color="auto"/>
                <w:bottom w:val="none" w:sz="0" w:space="0" w:color="auto"/>
                <w:right w:val="none" w:sz="0" w:space="0" w:color="auto"/>
              </w:divBdr>
              <w:divsChild>
                <w:div w:id="220412795">
                  <w:marLeft w:val="0"/>
                  <w:marRight w:val="0"/>
                  <w:marTop w:val="0"/>
                  <w:marBottom w:val="0"/>
                  <w:divBdr>
                    <w:top w:val="none" w:sz="0" w:space="0" w:color="auto"/>
                    <w:left w:val="none" w:sz="0" w:space="0" w:color="auto"/>
                    <w:bottom w:val="none" w:sz="0" w:space="0" w:color="auto"/>
                    <w:right w:val="none" w:sz="0" w:space="0" w:color="auto"/>
                  </w:divBdr>
                  <w:divsChild>
                    <w:div w:id="1143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4290">
      <w:bodyDiv w:val="1"/>
      <w:marLeft w:val="0"/>
      <w:marRight w:val="0"/>
      <w:marTop w:val="0"/>
      <w:marBottom w:val="0"/>
      <w:divBdr>
        <w:top w:val="none" w:sz="0" w:space="0" w:color="auto"/>
        <w:left w:val="none" w:sz="0" w:space="0" w:color="auto"/>
        <w:bottom w:val="none" w:sz="0" w:space="0" w:color="auto"/>
        <w:right w:val="none" w:sz="0" w:space="0" w:color="auto"/>
      </w:divBdr>
    </w:div>
    <w:div w:id="1463427208">
      <w:bodyDiv w:val="1"/>
      <w:marLeft w:val="0"/>
      <w:marRight w:val="0"/>
      <w:marTop w:val="0"/>
      <w:marBottom w:val="0"/>
      <w:divBdr>
        <w:top w:val="none" w:sz="0" w:space="0" w:color="auto"/>
        <w:left w:val="none" w:sz="0" w:space="0" w:color="auto"/>
        <w:bottom w:val="none" w:sz="0" w:space="0" w:color="auto"/>
        <w:right w:val="none" w:sz="0" w:space="0" w:color="auto"/>
      </w:divBdr>
    </w:div>
    <w:div w:id="1504466430">
      <w:bodyDiv w:val="1"/>
      <w:marLeft w:val="0"/>
      <w:marRight w:val="0"/>
      <w:marTop w:val="0"/>
      <w:marBottom w:val="0"/>
      <w:divBdr>
        <w:top w:val="none" w:sz="0" w:space="0" w:color="auto"/>
        <w:left w:val="none" w:sz="0" w:space="0" w:color="auto"/>
        <w:bottom w:val="none" w:sz="0" w:space="0" w:color="auto"/>
        <w:right w:val="none" w:sz="0" w:space="0" w:color="auto"/>
      </w:divBdr>
    </w:div>
    <w:div w:id="1526212411">
      <w:bodyDiv w:val="1"/>
      <w:marLeft w:val="0"/>
      <w:marRight w:val="0"/>
      <w:marTop w:val="0"/>
      <w:marBottom w:val="0"/>
      <w:divBdr>
        <w:top w:val="none" w:sz="0" w:space="0" w:color="auto"/>
        <w:left w:val="none" w:sz="0" w:space="0" w:color="auto"/>
        <w:bottom w:val="none" w:sz="0" w:space="0" w:color="auto"/>
        <w:right w:val="none" w:sz="0" w:space="0" w:color="auto"/>
      </w:divBdr>
      <w:divsChild>
        <w:div w:id="121268487">
          <w:marLeft w:val="0"/>
          <w:marRight w:val="0"/>
          <w:marTop w:val="0"/>
          <w:marBottom w:val="0"/>
          <w:divBdr>
            <w:top w:val="none" w:sz="0" w:space="0" w:color="auto"/>
            <w:left w:val="none" w:sz="0" w:space="0" w:color="auto"/>
            <w:bottom w:val="none" w:sz="0" w:space="0" w:color="auto"/>
            <w:right w:val="none" w:sz="0" w:space="0" w:color="auto"/>
          </w:divBdr>
        </w:div>
        <w:div w:id="713701053">
          <w:marLeft w:val="0"/>
          <w:marRight w:val="0"/>
          <w:marTop w:val="0"/>
          <w:marBottom w:val="0"/>
          <w:divBdr>
            <w:top w:val="none" w:sz="0" w:space="0" w:color="auto"/>
            <w:left w:val="none" w:sz="0" w:space="0" w:color="auto"/>
            <w:bottom w:val="none" w:sz="0" w:space="0" w:color="auto"/>
            <w:right w:val="none" w:sz="0" w:space="0" w:color="auto"/>
          </w:divBdr>
          <w:divsChild>
            <w:div w:id="486288144">
              <w:marLeft w:val="0"/>
              <w:marRight w:val="0"/>
              <w:marTop w:val="0"/>
              <w:marBottom w:val="0"/>
              <w:divBdr>
                <w:top w:val="none" w:sz="0" w:space="0" w:color="auto"/>
                <w:left w:val="none" w:sz="0" w:space="0" w:color="auto"/>
                <w:bottom w:val="none" w:sz="0" w:space="0" w:color="auto"/>
                <w:right w:val="none" w:sz="0" w:space="0" w:color="auto"/>
              </w:divBdr>
              <w:divsChild>
                <w:div w:id="99766181">
                  <w:marLeft w:val="0"/>
                  <w:marRight w:val="0"/>
                  <w:marTop w:val="0"/>
                  <w:marBottom w:val="0"/>
                  <w:divBdr>
                    <w:top w:val="none" w:sz="0" w:space="0" w:color="auto"/>
                    <w:left w:val="none" w:sz="0" w:space="0" w:color="auto"/>
                    <w:bottom w:val="none" w:sz="0" w:space="0" w:color="auto"/>
                    <w:right w:val="none" w:sz="0" w:space="0" w:color="auto"/>
                  </w:divBdr>
                  <w:divsChild>
                    <w:div w:id="791481275">
                      <w:marLeft w:val="0"/>
                      <w:marRight w:val="0"/>
                      <w:marTop w:val="0"/>
                      <w:marBottom w:val="0"/>
                      <w:divBdr>
                        <w:top w:val="none" w:sz="0" w:space="0" w:color="auto"/>
                        <w:left w:val="none" w:sz="0" w:space="0" w:color="auto"/>
                        <w:bottom w:val="none" w:sz="0" w:space="0" w:color="auto"/>
                        <w:right w:val="none" w:sz="0" w:space="0" w:color="auto"/>
                      </w:divBdr>
                      <w:divsChild>
                        <w:div w:id="1516923436">
                          <w:marLeft w:val="0"/>
                          <w:marRight w:val="0"/>
                          <w:marTop w:val="0"/>
                          <w:marBottom w:val="0"/>
                          <w:divBdr>
                            <w:top w:val="none" w:sz="0" w:space="0" w:color="auto"/>
                            <w:left w:val="none" w:sz="0" w:space="0" w:color="auto"/>
                            <w:bottom w:val="none" w:sz="0" w:space="0" w:color="auto"/>
                            <w:right w:val="none" w:sz="0" w:space="0" w:color="auto"/>
                          </w:divBdr>
                          <w:divsChild>
                            <w:div w:id="986939056">
                              <w:marLeft w:val="0"/>
                              <w:marRight w:val="0"/>
                              <w:marTop w:val="0"/>
                              <w:marBottom w:val="0"/>
                              <w:divBdr>
                                <w:top w:val="none" w:sz="0" w:space="0" w:color="auto"/>
                                <w:left w:val="none" w:sz="0" w:space="0" w:color="auto"/>
                                <w:bottom w:val="none" w:sz="0" w:space="0" w:color="auto"/>
                                <w:right w:val="none" w:sz="0" w:space="0" w:color="auto"/>
                              </w:divBdr>
                              <w:divsChild>
                                <w:div w:id="1434520041">
                                  <w:marLeft w:val="0"/>
                                  <w:marRight w:val="0"/>
                                  <w:marTop w:val="0"/>
                                  <w:marBottom w:val="0"/>
                                  <w:divBdr>
                                    <w:top w:val="none" w:sz="0" w:space="0" w:color="auto"/>
                                    <w:left w:val="none" w:sz="0" w:space="0" w:color="auto"/>
                                    <w:bottom w:val="none" w:sz="0" w:space="0" w:color="auto"/>
                                    <w:right w:val="none" w:sz="0" w:space="0" w:color="auto"/>
                                  </w:divBdr>
                                  <w:divsChild>
                                    <w:div w:id="560360644">
                                      <w:marLeft w:val="0"/>
                                      <w:marRight w:val="0"/>
                                      <w:marTop w:val="0"/>
                                      <w:marBottom w:val="0"/>
                                      <w:divBdr>
                                        <w:top w:val="none" w:sz="0" w:space="0" w:color="auto"/>
                                        <w:left w:val="none" w:sz="0" w:space="0" w:color="auto"/>
                                        <w:bottom w:val="none" w:sz="0" w:space="0" w:color="auto"/>
                                        <w:right w:val="none" w:sz="0" w:space="0" w:color="auto"/>
                                      </w:divBdr>
                                      <w:divsChild>
                                        <w:div w:id="16591494">
                                          <w:marLeft w:val="0"/>
                                          <w:marRight w:val="0"/>
                                          <w:marTop w:val="0"/>
                                          <w:marBottom w:val="0"/>
                                          <w:divBdr>
                                            <w:top w:val="none" w:sz="0" w:space="0" w:color="auto"/>
                                            <w:left w:val="none" w:sz="0" w:space="0" w:color="auto"/>
                                            <w:bottom w:val="none" w:sz="0" w:space="0" w:color="auto"/>
                                            <w:right w:val="none" w:sz="0" w:space="0" w:color="auto"/>
                                          </w:divBdr>
                                        </w:div>
                                        <w:div w:id="105470444">
                                          <w:marLeft w:val="0"/>
                                          <w:marRight w:val="0"/>
                                          <w:marTop w:val="0"/>
                                          <w:marBottom w:val="0"/>
                                          <w:divBdr>
                                            <w:top w:val="none" w:sz="0" w:space="0" w:color="auto"/>
                                            <w:left w:val="none" w:sz="0" w:space="0" w:color="auto"/>
                                            <w:bottom w:val="none" w:sz="0" w:space="0" w:color="auto"/>
                                            <w:right w:val="none" w:sz="0" w:space="0" w:color="auto"/>
                                          </w:divBdr>
                                        </w:div>
                                        <w:div w:id="1026832636">
                                          <w:marLeft w:val="0"/>
                                          <w:marRight w:val="0"/>
                                          <w:marTop w:val="0"/>
                                          <w:marBottom w:val="0"/>
                                          <w:divBdr>
                                            <w:top w:val="none" w:sz="0" w:space="0" w:color="auto"/>
                                            <w:left w:val="none" w:sz="0" w:space="0" w:color="auto"/>
                                            <w:bottom w:val="none" w:sz="0" w:space="0" w:color="auto"/>
                                            <w:right w:val="none" w:sz="0" w:space="0" w:color="auto"/>
                                          </w:divBdr>
                                          <w:divsChild>
                                            <w:div w:id="783228605">
                                              <w:marLeft w:val="0"/>
                                              <w:marRight w:val="0"/>
                                              <w:marTop w:val="0"/>
                                              <w:marBottom w:val="0"/>
                                              <w:divBdr>
                                                <w:top w:val="none" w:sz="0" w:space="0" w:color="auto"/>
                                                <w:left w:val="none" w:sz="0" w:space="0" w:color="auto"/>
                                                <w:bottom w:val="none" w:sz="0" w:space="0" w:color="auto"/>
                                                <w:right w:val="none" w:sz="0" w:space="0" w:color="auto"/>
                                              </w:divBdr>
                                            </w:div>
                                            <w:div w:id="793908812">
                                              <w:marLeft w:val="0"/>
                                              <w:marRight w:val="0"/>
                                              <w:marTop w:val="0"/>
                                              <w:marBottom w:val="0"/>
                                              <w:divBdr>
                                                <w:top w:val="none" w:sz="0" w:space="0" w:color="auto"/>
                                                <w:left w:val="none" w:sz="0" w:space="0" w:color="auto"/>
                                                <w:bottom w:val="none" w:sz="0" w:space="0" w:color="auto"/>
                                                <w:right w:val="none" w:sz="0" w:space="0" w:color="auto"/>
                                              </w:divBdr>
                                            </w:div>
                                            <w:div w:id="1007750203">
                                              <w:marLeft w:val="0"/>
                                              <w:marRight w:val="0"/>
                                              <w:marTop w:val="0"/>
                                              <w:marBottom w:val="0"/>
                                              <w:divBdr>
                                                <w:top w:val="none" w:sz="0" w:space="0" w:color="auto"/>
                                                <w:left w:val="none" w:sz="0" w:space="0" w:color="auto"/>
                                                <w:bottom w:val="none" w:sz="0" w:space="0" w:color="auto"/>
                                                <w:right w:val="none" w:sz="0" w:space="0" w:color="auto"/>
                                              </w:divBdr>
                                            </w:div>
                                            <w:div w:id="1597977694">
                                              <w:marLeft w:val="0"/>
                                              <w:marRight w:val="0"/>
                                              <w:marTop w:val="0"/>
                                              <w:marBottom w:val="0"/>
                                              <w:divBdr>
                                                <w:top w:val="none" w:sz="0" w:space="0" w:color="auto"/>
                                                <w:left w:val="none" w:sz="0" w:space="0" w:color="auto"/>
                                                <w:bottom w:val="none" w:sz="0" w:space="0" w:color="auto"/>
                                                <w:right w:val="none" w:sz="0" w:space="0" w:color="auto"/>
                                              </w:divBdr>
                                            </w:div>
                                            <w:div w:id="1749956858">
                                              <w:marLeft w:val="0"/>
                                              <w:marRight w:val="0"/>
                                              <w:marTop w:val="0"/>
                                              <w:marBottom w:val="0"/>
                                              <w:divBdr>
                                                <w:top w:val="none" w:sz="0" w:space="0" w:color="auto"/>
                                                <w:left w:val="none" w:sz="0" w:space="0" w:color="auto"/>
                                                <w:bottom w:val="none" w:sz="0" w:space="0" w:color="auto"/>
                                                <w:right w:val="none" w:sz="0" w:space="0" w:color="auto"/>
                                              </w:divBdr>
                                            </w:div>
                                            <w:div w:id="1852917421">
                                              <w:marLeft w:val="0"/>
                                              <w:marRight w:val="0"/>
                                              <w:marTop w:val="0"/>
                                              <w:marBottom w:val="0"/>
                                              <w:divBdr>
                                                <w:top w:val="none" w:sz="0" w:space="0" w:color="auto"/>
                                                <w:left w:val="none" w:sz="0" w:space="0" w:color="auto"/>
                                                <w:bottom w:val="none" w:sz="0" w:space="0" w:color="auto"/>
                                                <w:right w:val="none" w:sz="0" w:space="0" w:color="auto"/>
                                              </w:divBdr>
                                            </w:div>
                                            <w:div w:id="2024162814">
                                              <w:marLeft w:val="0"/>
                                              <w:marRight w:val="0"/>
                                              <w:marTop w:val="0"/>
                                              <w:marBottom w:val="0"/>
                                              <w:divBdr>
                                                <w:top w:val="none" w:sz="0" w:space="0" w:color="auto"/>
                                                <w:left w:val="none" w:sz="0" w:space="0" w:color="auto"/>
                                                <w:bottom w:val="none" w:sz="0" w:space="0" w:color="auto"/>
                                                <w:right w:val="none" w:sz="0" w:space="0" w:color="auto"/>
                                              </w:divBdr>
                                            </w:div>
                                            <w:div w:id="2132165481">
                                              <w:marLeft w:val="0"/>
                                              <w:marRight w:val="0"/>
                                              <w:marTop w:val="0"/>
                                              <w:marBottom w:val="0"/>
                                              <w:divBdr>
                                                <w:top w:val="none" w:sz="0" w:space="0" w:color="auto"/>
                                                <w:left w:val="none" w:sz="0" w:space="0" w:color="auto"/>
                                                <w:bottom w:val="none" w:sz="0" w:space="0" w:color="auto"/>
                                                <w:right w:val="none" w:sz="0" w:space="0" w:color="auto"/>
                                              </w:divBdr>
                                            </w:div>
                                          </w:divsChild>
                                        </w:div>
                                        <w:div w:id="1653439580">
                                          <w:marLeft w:val="0"/>
                                          <w:marRight w:val="0"/>
                                          <w:marTop w:val="0"/>
                                          <w:marBottom w:val="0"/>
                                          <w:divBdr>
                                            <w:top w:val="none" w:sz="0" w:space="0" w:color="auto"/>
                                            <w:left w:val="none" w:sz="0" w:space="0" w:color="auto"/>
                                            <w:bottom w:val="none" w:sz="0" w:space="0" w:color="auto"/>
                                            <w:right w:val="none" w:sz="0" w:space="0" w:color="auto"/>
                                          </w:divBdr>
                                        </w:div>
                                        <w:div w:id="1674601556">
                                          <w:marLeft w:val="0"/>
                                          <w:marRight w:val="0"/>
                                          <w:marTop w:val="0"/>
                                          <w:marBottom w:val="0"/>
                                          <w:divBdr>
                                            <w:top w:val="none" w:sz="0" w:space="0" w:color="auto"/>
                                            <w:left w:val="none" w:sz="0" w:space="0" w:color="auto"/>
                                            <w:bottom w:val="none" w:sz="0" w:space="0" w:color="auto"/>
                                            <w:right w:val="none" w:sz="0" w:space="0" w:color="auto"/>
                                          </w:divBdr>
                                          <w:divsChild>
                                            <w:div w:id="1548451451">
                                              <w:marLeft w:val="0"/>
                                              <w:marRight w:val="0"/>
                                              <w:marTop w:val="0"/>
                                              <w:marBottom w:val="0"/>
                                              <w:divBdr>
                                                <w:top w:val="none" w:sz="0" w:space="0" w:color="auto"/>
                                                <w:left w:val="none" w:sz="0" w:space="0" w:color="auto"/>
                                                <w:bottom w:val="none" w:sz="0" w:space="0" w:color="auto"/>
                                                <w:right w:val="none" w:sz="0" w:space="0" w:color="auto"/>
                                              </w:divBdr>
                                            </w:div>
                                          </w:divsChild>
                                        </w:div>
                                        <w:div w:id="1737818848">
                                          <w:marLeft w:val="0"/>
                                          <w:marRight w:val="0"/>
                                          <w:marTop w:val="0"/>
                                          <w:marBottom w:val="0"/>
                                          <w:divBdr>
                                            <w:top w:val="none" w:sz="0" w:space="0" w:color="auto"/>
                                            <w:left w:val="none" w:sz="0" w:space="0" w:color="auto"/>
                                            <w:bottom w:val="none" w:sz="0" w:space="0" w:color="auto"/>
                                            <w:right w:val="none" w:sz="0" w:space="0" w:color="auto"/>
                                          </w:divBdr>
                                          <w:divsChild>
                                            <w:div w:id="86315552">
                                              <w:marLeft w:val="0"/>
                                              <w:marRight w:val="0"/>
                                              <w:marTop w:val="0"/>
                                              <w:marBottom w:val="0"/>
                                              <w:divBdr>
                                                <w:top w:val="none" w:sz="0" w:space="0" w:color="auto"/>
                                                <w:left w:val="none" w:sz="0" w:space="0" w:color="auto"/>
                                                <w:bottom w:val="none" w:sz="0" w:space="0" w:color="auto"/>
                                                <w:right w:val="none" w:sz="0" w:space="0" w:color="auto"/>
                                              </w:divBdr>
                                            </w:div>
                                            <w:div w:id="1343556835">
                                              <w:marLeft w:val="0"/>
                                              <w:marRight w:val="0"/>
                                              <w:marTop w:val="0"/>
                                              <w:marBottom w:val="0"/>
                                              <w:divBdr>
                                                <w:top w:val="none" w:sz="0" w:space="0" w:color="auto"/>
                                                <w:left w:val="none" w:sz="0" w:space="0" w:color="auto"/>
                                                <w:bottom w:val="none" w:sz="0" w:space="0" w:color="auto"/>
                                                <w:right w:val="none" w:sz="0" w:space="0" w:color="auto"/>
                                              </w:divBdr>
                                            </w:div>
                                            <w:div w:id="1605459171">
                                              <w:marLeft w:val="0"/>
                                              <w:marRight w:val="0"/>
                                              <w:marTop w:val="0"/>
                                              <w:marBottom w:val="0"/>
                                              <w:divBdr>
                                                <w:top w:val="none" w:sz="0" w:space="0" w:color="auto"/>
                                                <w:left w:val="none" w:sz="0" w:space="0" w:color="auto"/>
                                                <w:bottom w:val="none" w:sz="0" w:space="0" w:color="auto"/>
                                                <w:right w:val="none" w:sz="0" w:space="0" w:color="auto"/>
                                              </w:divBdr>
                                            </w:div>
                                          </w:divsChild>
                                        </w:div>
                                        <w:div w:id="1771586178">
                                          <w:marLeft w:val="0"/>
                                          <w:marRight w:val="0"/>
                                          <w:marTop w:val="0"/>
                                          <w:marBottom w:val="0"/>
                                          <w:divBdr>
                                            <w:top w:val="none" w:sz="0" w:space="0" w:color="auto"/>
                                            <w:left w:val="none" w:sz="0" w:space="0" w:color="auto"/>
                                            <w:bottom w:val="none" w:sz="0" w:space="0" w:color="auto"/>
                                            <w:right w:val="none" w:sz="0" w:space="0" w:color="auto"/>
                                          </w:divBdr>
                                          <w:divsChild>
                                            <w:div w:id="501047955">
                                              <w:marLeft w:val="0"/>
                                              <w:marRight w:val="0"/>
                                              <w:marTop w:val="0"/>
                                              <w:marBottom w:val="0"/>
                                              <w:divBdr>
                                                <w:top w:val="none" w:sz="0" w:space="0" w:color="auto"/>
                                                <w:left w:val="none" w:sz="0" w:space="0" w:color="auto"/>
                                                <w:bottom w:val="none" w:sz="0" w:space="0" w:color="auto"/>
                                                <w:right w:val="none" w:sz="0" w:space="0" w:color="auto"/>
                                              </w:divBdr>
                                              <w:divsChild>
                                                <w:div w:id="280260450">
                                                  <w:marLeft w:val="0"/>
                                                  <w:marRight w:val="0"/>
                                                  <w:marTop w:val="0"/>
                                                  <w:marBottom w:val="0"/>
                                                  <w:divBdr>
                                                    <w:top w:val="none" w:sz="0" w:space="0" w:color="auto"/>
                                                    <w:left w:val="none" w:sz="0" w:space="0" w:color="auto"/>
                                                    <w:bottom w:val="none" w:sz="0" w:space="0" w:color="auto"/>
                                                    <w:right w:val="none" w:sz="0" w:space="0" w:color="auto"/>
                                                  </w:divBdr>
                                                </w:div>
                                              </w:divsChild>
                                            </w:div>
                                            <w:div w:id="646981504">
                                              <w:marLeft w:val="0"/>
                                              <w:marRight w:val="0"/>
                                              <w:marTop w:val="0"/>
                                              <w:marBottom w:val="0"/>
                                              <w:divBdr>
                                                <w:top w:val="none" w:sz="0" w:space="0" w:color="auto"/>
                                                <w:left w:val="none" w:sz="0" w:space="0" w:color="auto"/>
                                                <w:bottom w:val="none" w:sz="0" w:space="0" w:color="auto"/>
                                                <w:right w:val="none" w:sz="0" w:space="0" w:color="auto"/>
                                              </w:divBdr>
                                              <w:divsChild>
                                                <w:div w:id="1008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831452">
                      <w:marLeft w:val="0"/>
                      <w:marRight w:val="0"/>
                      <w:marTop w:val="0"/>
                      <w:marBottom w:val="0"/>
                      <w:divBdr>
                        <w:top w:val="none" w:sz="0" w:space="0" w:color="auto"/>
                        <w:left w:val="none" w:sz="0" w:space="0" w:color="auto"/>
                        <w:bottom w:val="none" w:sz="0" w:space="0" w:color="auto"/>
                        <w:right w:val="none" w:sz="0" w:space="0" w:color="auto"/>
                      </w:divBdr>
                      <w:divsChild>
                        <w:div w:id="785537981">
                          <w:marLeft w:val="0"/>
                          <w:marRight w:val="0"/>
                          <w:marTop w:val="0"/>
                          <w:marBottom w:val="0"/>
                          <w:divBdr>
                            <w:top w:val="none" w:sz="0" w:space="0" w:color="auto"/>
                            <w:left w:val="none" w:sz="0" w:space="0" w:color="auto"/>
                            <w:bottom w:val="none" w:sz="0" w:space="0" w:color="auto"/>
                            <w:right w:val="none" w:sz="0" w:space="0" w:color="auto"/>
                          </w:divBdr>
                          <w:divsChild>
                            <w:div w:id="1671443537">
                              <w:marLeft w:val="0"/>
                              <w:marRight w:val="0"/>
                              <w:marTop w:val="0"/>
                              <w:marBottom w:val="0"/>
                              <w:divBdr>
                                <w:top w:val="none" w:sz="0" w:space="0" w:color="auto"/>
                                <w:left w:val="none" w:sz="0" w:space="0" w:color="auto"/>
                                <w:bottom w:val="none" w:sz="0" w:space="0" w:color="auto"/>
                                <w:right w:val="none" w:sz="0" w:space="0" w:color="auto"/>
                              </w:divBdr>
                              <w:divsChild>
                                <w:div w:id="1767380145">
                                  <w:marLeft w:val="255"/>
                                  <w:marRight w:val="0"/>
                                  <w:marTop w:val="0"/>
                                  <w:marBottom w:val="0"/>
                                  <w:divBdr>
                                    <w:top w:val="none" w:sz="0" w:space="0" w:color="auto"/>
                                    <w:left w:val="none" w:sz="0" w:space="0" w:color="auto"/>
                                    <w:bottom w:val="none" w:sz="0" w:space="0" w:color="auto"/>
                                    <w:right w:val="none" w:sz="0" w:space="0" w:color="auto"/>
                                  </w:divBdr>
                                  <w:divsChild>
                                    <w:div w:id="793643021">
                                      <w:marLeft w:val="0"/>
                                      <w:marRight w:val="0"/>
                                      <w:marTop w:val="0"/>
                                      <w:marBottom w:val="0"/>
                                      <w:divBdr>
                                        <w:top w:val="none" w:sz="0" w:space="0" w:color="auto"/>
                                        <w:left w:val="none" w:sz="0" w:space="0" w:color="auto"/>
                                        <w:bottom w:val="none" w:sz="0" w:space="0" w:color="auto"/>
                                        <w:right w:val="none" w:sz="0" w:space="0" w:color="auto"/>
                                      </w:divBdr>
                                    </w:div>
                                    <w:div w:id="15637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534203">
              <w:marLeft w:val="0"/>
              <w:marRight w:val="0"/>
              <w:marTop w:val="0"/>
              <w:marBottom w:val="0"/>
              <w:divBdr>
                <w:top w:val="none" w:sz="0" w:space="0" w:color="auto"/>
                <w:left w:val="none" w:sz="0" w:space="0" w:color="auto"/>
                <w:bottom w:val="none" w:sz="0" w:space="0" w:color="auto"/>
                <w:right w:val="none" w:sz="0" w:space="0" w:color="auto"/>
              </w:divBdr>
              <w:divsChild>
                <w:div w:id="891505539">
                  <w:marLeft w:val="0"/>
                  <w:marRight w:val="0"/>
                  <w:marTop w:val="0"/>
                  <w:marBottom w:val="0"/>
                  <w:divBdr>
                    <w:top w:val="none" w:sz="0" w:space="0" w:color="auto"/>
                    <w:left w:val="none" w:sz="0" w:space="0" w:color="auto"/>
                    <w:bottom w:val="none" w:sz="0" w:space="0" w:color="auto"/>
                    <w:right w:val="none" w:sz="0" w:space="0" w:color="auto"/>
                  </w:divBdr>
                  <w:divsChild>
                    <w:div w:id="1015304062">
                      <w:marLeft w:val="0"/>
                      <w:marRight w:val="0"/>
                      <w:marTop w:val="0"/>
                      <w:marBottom w:val="0"/>
                      <w:divBdr>
                        <w:top w:val="none" w:sz="0" w:space="0" w:color="auto"/>
                        <w:left w:val="none" w:sz="0" w:space="0" w:color="auto"/>
                        <w:bottom w:val="none" w:sz="0" w:space="0" w:color="auto"/>
                        <w:right w:val="none" w:sz="0" w:space="0" w:color="auto"/>
                      </w:divBdr>
                      <w:divsChild>
                        <w:div w:id="1196693264">
                          <w:marLeft w:val="0"/>
                          <w:marRight w:val="0"/>
                          <w:marTop w:val="0"/>
                          <w:marBottom w:val="0"/>
                          <w:divBdr>
                            <w:top w:val="none" w:sz="0" w:space="0" w:color="auto"/>
                            <w:left w:val="none" w:sz="0" w:space="0" w:color="auto"/>
                            <w:bottom w:val="none" w:sz="0" w:space="0" w:color="auto"/>
                            <w:right w:val="none" w:sz="0" w:space="0" w:color="auto"/>
                          </w:divBdr>
                          <w:divsChild>
                            <w:div w:id="403989740">
                              <w:marLeft w:val="0"/>
                              <w:marRight w:val="0"/>
                              <w:marTop w:val="0"/>
                              <w:marBottom w:val="0"/>
                              <w:divBdr>
                                <w:top w:val="none" w:sz="0" w:space="0" w:color="auto"/>
                                <w:left w:val="none" w:sz="0" w:space="0" w:color="auto"/>
                                <w:bottom w:val="none" w:sz="0" w:space="0" w:color="auto"/>
                                <w:right w:val="none" w:sz="0" w:space="0" w:color="auto"/>
                              </w:divBdr>
                              <w:divsChild>
                                <w:div w:id="26181598">
                                  <w:marLeft w:val="0"/>
                                  <w:marRight w:val="0"/>
                                  <w:marTop w:val="0"/>
                                  <w:marBottom w:val="0"/>
                                  <w:divBdr>
                                    <w:top w:val="none" w:sz="0" w:space="0" w:color="auto"/>
                                    <w:left w:val="none" w:sz="0" w:space="0" w:color="auto"/>
                                    <w:bottom w:val="none" w:sz="0" w:space="0" w:color="auto"/>
                                    <w:right w:val="none" w:sz="0" w:space="0" w:color="auto"/>
                                  </w:divBdr>
                                  <w:divsChild>
                                    <w:div w:id="670722512">
                                      <w:marLeft w:val="0"/>
                                      <w:marRight w:val="0"/>
                                      <w:marTop w:val="0"/>
                                      <w:marBottom w:val="0"/>
                                      <w:divBdr>
                                        <w:top w:val="none" w:sz="0" w:space="0" w:color="auto"/>
                                        <w:left w:val="none" w:sz="0" w:space="0" w:color="auto"/>
                                        <w:bottom w:val="none" w:sz="0" w:space="0" w:color="auto"/>
                                        <w:right w:val="none" w:sz="0" w:space="0" w:color="auto"/>
                                      </w:divBdr>
                                      <w:divsChild>
                                        <w:div w:id="19077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2508">
                                  <w:marLeft w:val="0"/>
                                  <w:marRight w:val="0"/>
                                  <w:marTop w:val="0"/>
                                  <w:marBottom w:val="0"/>
                                  <w:divBdr>
                                    <w:top w:val="none" w:sz="0" w:space="0" w:color="auto"/>
                                    <w:left w:val="none" w:sz="0" w:space="0" w:color="auto"/>
                                    <w:bottom w:val="none" w:sz="0" w:space="0" w:color="auto"/>
                                    <w:right w:val="none" w:sz="0" w:space="0" w:color="auto"/>
                                  </w:divBdr>
                                  <w:divsChild>
                                    <w:div w:id="6936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447">
                              <w:marLeft w:val="0"/>
                              <w:marRight w:val="0"/>
                              <w:marTop w:val="0"/>
                              <w:marBottom w:val="0"/>
                              <w:divBdr>
                                <w:top w:val="none" w:sz="0" w:space="0" w:color="auto"/>
                                <w:left w:val="none" w:sz="0" w:space="0" w:color="auto"/>
                                <w:bottom w:val="none" w:sz="0" w:space="0" w:color="auto"/>
                                <w:right w:val="none" w:sz="0" w:space="0" w:color="auto"/>
                              </w:divBdr>
                              <w:divsChild>
                                <w:div w:id="1275677182">
                                  <w:marLeft w:val="0"/>
                                  <w:marRight w:val="0"/>
                                  <w:marTop w:val="0"/>
                                  <w:marBottom w:val="0"/>
                                  <w:divBdr>
                                    <w:top w:val="none" w:sz="0" w:space="0" w:color="auto"/>
                                    <w:left w:val="none" w:sz="0" w:space="0" w:color="auto"/>
                                    <w:bottom w:val="none" w:sz="0" w:space="0" w:color="auto"/>
                                    <w:right w:val="none" w:sz="0" w:space="0" w:color="auto"/>
                                  </w:divBdr>
                                  <w:divsChild>
                                    <w:div w:id="1738940353">
                                      <w:marLeft w:val="0"/>
                                      <w:marRight w:val="0"/>
                                      <w:marTop w:val="0"/>
                                      <w:marBottom w:val="0"/>
                                      <w:divBdr>
                                        <w:top w:val="none" w:sz="0" w:space="0" w:color="auto"/>
                                        <w:left w:val="none" w:sz="0" w:space="0" w:color="auto"/>
                                        <w:bottom w:val="none" w:sz="0" w:space="0" w:color="auto"/>
                                        <w:right w:val="none" w:sz="0" w:space="0" w:color="auto"/>
                                      </w:divBdr>
                                      <w:divsChild>
                                        <w:div w:id="2937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787769">
      <w:bodyDiv w:val="1"/>
      <w:marLeft w:val="0"/>
      <w:marRight w:val="0"/>
      <w:marTop w:val="0"/>
      <w:marBottom w:val="0"/>
      <w:divBdr>
        <w:top w:val="none" w:sz="0" w:space="0" w:color="auto"/>
        <w:left w:val="none" w:sz="0" w:space="0" w:color="auto"/>
        <w:bottom w:val="none" w:sz="0" w:space="0" w:color="auto"/>
        <w:right w:val="none" w:sz="0" w:space="0" w:color="auto"/>
      </w:divBdr>
    </w:div>
    <w:div w:id="1568371245">
      <w:bodyDiv w:val="1"/>
      <w:marLeft w:val="0"/>
      <w:marRight w:val="0"/>
      <w:marTop w:val="0"/>
      <w:marBottom w:val="0"/>
      <w:divBdr>
        <w:top w:val="none" w:sz="0" w:space="0" w:color="auto"/>
        <w:left w:val="none" w:sz="0" w:space="0" w:color="auto"/>
        <w:bottom w:val="none" w:sz="0" w:space="0" w:color="auto"/>
        <w:right w:val="none" w:sz="0" w:space="0" w:color="auto"/>
      </w:divBdr>
    </w:div>
    <w:div w:id="1601793157">
      <w:bodyDiv w:val="1"/>
      <w:marLeft w:val="0"/>
      <w:marRight w:val="0"/>
      <w:marTop w:val="0"/>
      <w:marBottom w:val="0"/>
      <w:divBdr>
        <w:top w:val="none" w:sz="0" w:space="0" w:color="auto"/>
        <w:left w:val="none" w:sz="0" w:space="0" w:color="auto"/>
        <w:bottom w:val="none" w:sz="0" w:space="0" w:color="auto"/>
        <w:right w:val="none" w:sz="0" w:space="0" w:color="auto"/>
      </w:divBdr>
    </w:div>
    <w:div w:id="1612392125">
      <w:bodyDiv w:val="1"/>
      <w:marLeft w:val="0"/>
      <w:marRight w:val="0"/>
      <w:marTop w:val="0"/>
      <w:marBottom w:val="0"/>
      <w:divBdr>
        <w:top w:val="none" w:sz="0" w:space="0" w:color="auto"/>
        <w:left w:val="none" w:sz="0" w:space="0" w:color="auto"/>
        <w:bottom w:val="none" w:sz="0" w:space="0" w:color="auto"/>
        <w:right w:val="none" w:sz="0" w:space="0" w:color="auto"/>
      </w:divBdr>
      <w:divsChild>
        <w:div w:id="1502550812">
          <w:marLeft w:val="0"/>
          <w:marRight w:val="0"/>
          <w:marTop w:val="0"/>
          <w:marBottom w:val="0"/>
          <w:divBdr>
            <w:top w:val="none" w:sz="0" w:space="0" w:color="auto"/>
            <w:left w:val="none" w:sz="0" w:space="0" w:color="auto"/>
            <w:bottom w:val="none" w:sz="0" w:space="0" w:color="auto"/>
            <w:right w:val="none" w:sz="0" w:space="0" w:color="auto"/>
          </w:divBdr>
          <w:divsChild>
            <w:div w:id="1387607930">
              <w:marLeft w:val="0"/>
              <w:marRight w:val="0"/>
              <w:marTop w:val="0"/>
              <w:marBottom w:val="0"/>
              <w:divBdr>
                <w:top w:val="none" w:sz="0" w:space="0" w:color="auto"/>
                <w:left w:val="none" w:sz="0" w:space="0" w:color="auto"/>
                <w:bottom w:val="none" w:sz="0" w:space="0" w:color="auto"/>
                <w:right w:val="none" w:sz="0" w:space="0" w:color="auto"/>
              </w:divBdr>
              <w:divsChild>
                <w:div w:id="889658102">
                  <w:marLeft w:val="0"/>
                  <w:marRight w:val="0"/>
                  <w:marTop w:val="0"/>
                  <w:marBottom w:val="0"/>
                  <w:divBdr>
                    <w:top w:val="none" w:sz="0" w:space="0" w:color="auto"/>
                    <w:left w:val="none" w:sz="0" w:space="0" w:color="auto"/>
                    <w:bottom w:val="none" w:sz="0" w:space="0" w:color="auto"/>
                    <w:right w:val="none" w:sz="0" w:space="0" w:color="auto"/>
                  </w:divBdr>
                  <w:divsChild>
                    <w:div w:id="896821026">
                      <w:marLeft w:val="0"/>
                      <w:marRight w:val="0"/>
                      <w:marTop w:val="0"/>
                      <w:marBottom w:val="0"/>
                      <w:divBdr>
                        <w:top w:val="none" w:sz="0" w:space="0" w:color="auto"/>
                        <w:left w:val="none" w:sz="0" w:space="0" w:color="auto"/>
                        <w:bottom w:val="none" w:sz="0" w:space="0" w:color="auto"/>
                        <w:right w:val="none" w:sz="0" w:space="0" w:color="auto"/>
                      </w:divBdr>
                      <w:divsChild>
                        <w:div w:id="93597824">
                          <w:marLeft w:val="0"/>
                          <w:marRight w:val="0"/>
                          <w:marTop w:val="0"/>
                          <w:marBottom w:val="0"/>
                          <w:divBdr>
                            <w:top w:val="none" w:sz="0" w:space="0" w:color="auto"/>
                            <w:left w:val="none" w:sz="0" w:space="0" w:color="auto"/>
                            <w:bottom w:val="none" w:sz="0" w:space="0" w:color="auto"/>
                            <w:right w:val="none" w:sz="0" w:space="0" w:color="auto"/>
                          </w:divBdr>
                          <w:divsChild>
                            <w:div w:id="1432627420">
                              <w:marLeft w:val="0"/>
                              <w:marRight w:val="0"/>
                              <w:marTop w:val="0"/>
                              <w:marBottom w:val="0"/>
                              <w:divBdr>
                                <w:top w:val="none" w:sz="0" w:space="0" w:color="auto"/>
                                <w:left w:val="none" w:sz="0" w:space="0" w:color="auto"/>
                                <w:bottom w:val="none" w:sz="0" w:space="0" w:color="auto"/>
                                <w:right w:val="none" w:sz="0" w:space="0" w:color="auto"/>
                              </w:divBdr>
                            </w:div>
                            <w:div w:id="1824198971">
                              <w:marLeft w:val="0"/>
                              <w:marRight w:val="0"/>
                              <w:marTop w:val="0"/>
                              <w:marBottom w:val="0"/>
                              <w:divBdr>
                                <w:top w:val="none" w:sz="0" w:space="0" w:color="auto"/>
                                <w:left w:val="none" w:sz="0" w:space="0" w:color="auto"/>
                                <w:bottom w:val="none" w:sz="0" w:space="0" w:color="auto"/>
                                <w:right w:val="none" w:sz="0" w:space="0" w:color="auto"/>
                              </w:divBdr>
                              <w:divsChild>
                                <w:div w:id="141193557">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
                                  </w:divsChild>
                                </w:div>
                                <w:div w:id="1160804684">
                                  <w:marLeft w:val="0"/>
                                  <w:marRight w:val="0"/>
                                  <w:marTop w:val="0"/>
                                  <w:marBottom w:val="0"/>
                                  <w:divBdr>
                                    <w:top w:val="none" w:sz="0" w:space="0" w:color="auto"/>
                                    <w:left w:val="none" w:sz="0" w:space="0" w:color="auto"/>
                                    <w:bottom w:val="none" w:sz="0" w:space="0" w:color="auto"/>
                                    <w:right w:val="none" w:sz="0" w:space="0" w:color="auto"/>
                                  </w:divBdr>
                                  <w:divsChild>
                                    <w:div w:id="1327899132">
                                      <w:marLeft w:val="0"/>
                                      <w:marRight w:val="0"/>
                                      <w:marTop w:val="0"/>
                                      <w:marBottom w:val="0"/>
                                      <w:divBdr>
                                        <w:top w:val="none" w:sz="0" w:space="0" w:color="auto"/>
                                        <w:left w:val="none" w:sz="0" w:space="0" w:color="auto"/>
                                        <w:bottom w:val="none" w:sz="0" w:space="0" w:color="auto"/>
                                        <w:right w:val="none" w:sz="0" w:space="0" w:color="auto"/>
                                      </w:divBdr>
                                    </w:div>
                                  </w:divsChild>
                                </w:div>
                                <w:div w:id="2124156364">
                                  <w:marLeft w:val="0"/>
                                  <w:marRight w:val="0"/>
                                  <w:marTop w:val="0"/>
                                  <w:marBottom w:val="0"/>
                                  <w:divBdr>
                                    <w:top w:val="none" w:sz="0" w:space="0" w:color="auto"/>
                                    <w:left w:val="none" w:sz="0" w:space="0" w:color="auto"/>
                                    <w:bottom w:val="none" w:sz="0" w:space="0" w:color="auto"/>
                                    <w:right w:val="none" w:sz="0" w:space="0" w:color="auto"/>
                                  </w:divBdr>
                                  <w:divsChild>
                                    <w:div w:id="1099060006">
                                      <w:marLeft w:val="0"/>
                                      <w:marRight w:val="0"/>
                                      <w:marTop w:val="0"/>
                                      <w:marBottom w:val="0"/>
                                      <w:divBdr>
                                        <w:top w:val="none" w:sz="0" w:space="0" w:color="auto"/>
                                        <w:left w:val="none" w:sz="0" w:space="0" w:color="auto"/>
                                        <w:bottom w:val="none" w:sz="0" w:space="0" w:color="auto"/>
                                        <w:right w:val="none" w:sz="0" w:space="0" w:color="auto"/>
                                      </w:divBdr>
                                      <w:divsChild>
                                        <w:div w:id="32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9247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156">
          <w:marLeft w:val="0"/>
          <w:marRight w:val="0"/>
          <w:marTop w:val="0"/>
          <w:marBottom w:val="0"/>
          <w:divBdr>
            <w:top w:val="none" w:sz="0" w:space="0" w:color="auto"/>
            <w:left w:val="none" w:sz="0" w:space="0" w:color="auto"/>
            <w:bottom w:val="none" w:sz="0" w:space="0" w:color="auto"/>
            <w:right w:val="none" w:sz="0" w:space="0" w:color="auto"/>
          </w:divBdr>
          <w:divsChild>
            <w:div w:id="1939870758">
              <w:marLeft w:val="0"/>
              <w:marRight w:val="0"/>
              <w:marTop w:val="0"/>
              <w:marBottom w:val="0"/>
              <w:divBdr>
                <w:top w:val="none" w:sz="0" w:space="0" w:color="auto"/>
                <w:left w:val="none" w:sz="0" w:space="0" w:color="auto"/>
                <w:bottom w:val="none" w:sz="0" w:space="0" w:color="auto"/>
                <w:right w:val="none" w:sz="0" w:space="0" w:color="auto"/>
              </w:divBdr>
              <w:divsChild>
                <w:div w:id="1026174542">
                  <w:marLeft w:val="0"/>
                  <w:marRight w:val="0"/>
                  <w:marTop w:val="0"/>
                  <w:marBottom w:val="0"/>
                  <w:divBdr>
                    <w:top w:val="none" w:sz="0" w:space="0" w:color="auto"/>
                    <w:left w:val="none" w:sz="0" w:space="0" w:color="auto"/>
                    <w:bottom w:val="none" w:sz="0" w:space="0" w:color="auto"/>
                    <w:right w:val="none" w:sz="0" w:space="0" w:color="auto"/>
                  </w:divBdr>
                  <w:divsChild>
                    <w:div w:id="895821037">
                      <w:marLeft w:val="0"/>
                      <w:marRight w:val="0"/>
                      <w:marTop w:val="0"/>
                      <w:marBottom w:val="0"/>
                      <w:divBdr>
                        <w:top w:val="none" w:sz="0" w:space="0" w:color="auto"/>
                        <w:left w:val="none" w:sz="0" w:space="0" w:color="auto"/>
                        <w:bottom w:val="none" w:sz="0" w:space="0" w:color="auto"/>
                        <w:right w:val="none" w:sz="0" w:space="0" w:color="auto"/>
                      </w:divBdr>
                      <w:divsChild>
                        <w:div w:id="1259943491">
                          <w:marLeft w:val="0"/>
                          <w:marRight w:val="0"/>
                          <w:marTop w:val="0"/>
                          <w:marBottom w:val="0"/>
                          <w:divBdr>
                            <w:top w:val="none" w:sz="0" w:space="0" w:color="auto"/>
                            <w:left w:val="none" w:sz="0" w:space="0" w:color="auto"/>
                            <w:bottom w:val="none" w:sz="0" w:space="0" w:color="auto"/>
                            <w:right w:val="none" w:sz="0" w:space="0" w:color="auto"/>
                          </w:divBdr>
                          <w:divsChild>
                            <w:div w:id="45494147">
                              <w:marLeft w:val="0"/>
                              <w:marRight w:val="0"/>
                              <w:marTop w:val="0"/>
                              <w:marBottom w:val="0"/>
                              <w:divBdr>
                                <w:top w:val="none" w:sz="0" w:space="0" w:color="auto"/>
                                <w:left w:val="none" w:sz="0" w:space="0" w:color="auto"/>
                                <w:bottom w:val="none" w:sz="0" w:space="0" w:color="auto"/>
                                <w:right w:val="none" w:sz="0" w:space="0" w:color="auto"/>
                              </w:divBdr>
                            </w:div>
                            <w:div w:id="1712723318">
                              <w:marLeft w:val="0"/>
                              <w:marRight w:val="0"/>
                              <w:marTop w:val="0"/>
                              <w:marBottom w:val="0"/>
                              <w:divBdr>
                                <w:top w:val="none" w:sz="0" w:space="0" w:color="auto"/>
                                <w:left w:val="none" w:sz="0" w:space="0" w:color="auto"/>
                                <w:bottom w:val="none" w:sz="0" w:space="0" w:color="auto"/>
                                <w:right w:val="none" w:sz="0" w:space="0" w:color="auto"/>
                              </w:divBdr>
                              <w:divsChild>
                                <w:div w:id="14700292">
                                  <w:marLeft w:val="0"/>
                                  <w:marRight w:val="0"/>
                                  <w:marTop w:val="0"/>
                                  <w:marBottom w:val="0"/>
                                  <w:divBdr>
                                    <w:top w:val="none" w:sz="0" w:space="0" w:color="auto"/>
                                    <w:left w:val="none" w:sz="0" w:space="0" w:color="auto"/>
                                    <w:bottom w:val="none" w:sz="0" w:space="0" w:color="auto"/>
                                    <w:right w:val="none" w:sz="0" w:space="0" w:color="auto"/>
                                  </w:divBdr>
                                  <w:divsChild>
                                    <w:div w:id="1538392478">
                                      <w:marLeft w:val="0"/>
                                      <w:marRight w:val="0"/>
                                      <w:marTop w:val="0"/>
                                      <w:marBottom w:val="0"/>
                                      <w:divBdr>
                                        <w:top w:val="none" w:sz="0" w:space="0" w:color="auto"/>
                                        <w:left w:val="none" w:sz="0" w:space="0" w:color="auto"/>
                                        <w:bottom w:val="none" w:sz="0" w:space="0" w:color="auto"/>
                                        <w:right w:val="none" w:sz="0" w:space="0" w:color="auto"/>
                                      </w:divBdr>
                                    </w:div>
                                  </w:divsChild>
                                </w:div>
                                <w:div w:id="62996083">
                                  <w:marLeft w:val="0"/>
                                  <w:marRight w:val="0"/>
                                  <w:marTop w:val="0"/>
                                  <w:marBottom w:val="0"/>
                                  <w:divBdr>
                                    <w:top w:val="none" w:sz="0" w:space="0" w:color="auto"/>
                                    <w:left w:val="none" w:sz="0" w:space="0" w:color="auto"/>
                                    <w:bottom w:val="none" w:sz="0" w:space="0" w:color="auto"/>
                                    <w:right w:val="none" w:sz="0" w:space="0" w:color="auto"/>
                                  </w:divBdr>
                                  <w:divsChild>
                                    <w:div w:id="2010476745">
                                      <w:marLeft w:val="0"/>
                                      <w:marRight w:val="0"/>
                                      <w:marTop w:val="0"/>
                                      <w:marBottom w:val="0"/>
                                      <w:divBdr>
                                        <w:top w:val="none" w:sz="0" w:space="0" w:color="auto"/>
                                        <w:left w:val="none" w:sz="0" w:space="0" w:color="auto"/>
                                        <w:bottom w:val="none" w:sz="0" w:space="0" w:color="auto"/>
                                        <w:right w:val="none" w:sz="0" w:space="0" w:color="auto"/>
                                      </w:divBdr>
                                    </w:div>
                                  </w:divsChild>
                                </w:div>
                                <w:div w:id="385688017">
                                  <w:marLeft w:val="0"/>
                                  <w:marRight w:val="0"/>
                                  <w:marTop w:val="0"/>
                                  <w:marBottom w:val="0"/>
                                  <w:divBdr>
                                    <w:top w:val="none" w:sz="0" w:space="0" w:color="auto"/>
                                    <w:left w:val="none" w:sz="0" w:space="0" w:color="auto"/>
                                    <w:bottom w:val="none" w:sz="0" w:space="0" w:color="auto"/>
                                    <w:right w:val="none" w:sz="0" w:space="0" w:color="auto"/>
                                  </w:divBdr>
                                  <w:divsChild>
                                    <w:div w:id="1696274494">
                                      <w:marLeft w:val="0"/>
                                      <w:marRight w:val="0"/>
                                      <w:marTop w:val="0"/>
                                      <w:marBottom w:val="0"/>
                                      <w:divBdr>
                                        <w:top w:val="none" w:sz="0" w:space="0" w:color="auto"/>
                                        <w:left w:val="none" w:sz="0" w:space="0" w:color="auto"/>
                                        <w:bottom w:val="none" w:sz="0" w:space="0" w:color="auto"/>
                                        <w:right w:val="none" w:sz="0" w:space="0" w:color="auto"/>
                                      </w:divBdr>
                                      <w:divsChild>
                                        <w:div w:id="947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071073">
      <w:bodyDiv w:val="1"/>
      <w:marLeft w:val="0"/>
      <w:marRight w:val="0"/>
      <w:marTop w:val="0"/>
      <w:marBottom w:val="0"/>
      <w:divBdr>
        <w:top w:val="none" w:sz="0" w:space="0" w:color="auto"/>
        <w:left w:val="none" w:sz="0" w:space="0" w:color="auto"/>
        <w:bottom w:val="none" w:sz="0" w:space="0" w:color="auto"/>
        <w:right w:val="none" w:sz="0" w:space="0" w:color="auto"/>
      </w:divBdr>
    </w:div>
    <w:div w:id="1756978235">
      <w:bodyDiv w:val="1"/>
      <w:marLeft w:val="0"/>
      <w:marRight w:val="0"/>
      <w:marTop w:val="0"/>
      <w:marBottom w:val="0"/>
      <w:divBdr>
        <w:top w:val="none" w:sz="0" w:space="0" w:color="auto"/>
        <w:left w:val="none" w:sz="0" w:space="0" w:color="auto"/>
        <w:bottom w:val="none" w:sz="0" w:space="0" w:color="auto"/>
        <w:right w:val="none" w:sz="0" w:space="0" w:color="auto"/>
      </w:divBdr>
    </w:div>
    <w:div w:id="1765035422">
      <w:bodyDiv w:val="1"/>
      <w:marLeft w:val="0"/>
      <w:marRight w:val="0"/>
      <w:marTop w:val="0"/>
      <w:marBottom w:val="0"/>
      <w:divBdr>
        <w:top w:val="none" w:sz="0" w:space="0" w:color="auto"/>
        <w:left w:val="none" w:sz="0" w:space="0" w:color="auto"/>
        <w:bottom w:val="none" w:sz="0" w:space="0" w:color="auto"/>
        <w:right w:val="none" w:sz="0" w:space="0" w:color="auto"/>
      </w:divBdr>
    </w:div>
    <w:div w:id="1816294765">
      <w:bodyDiv w:val="1"/>
      <w:marLeft w:val="0"/>
      <w:marRight w:val="0"/>
      <w:marTop w:val="0"/>
      <w:marBottom w:val="0"/>
      <w:divBdr>
        <w:top w:val="none" w:sz="0" w:space="0" w:color="auto"/>
        <w:left w:val="none" w:sz="0" w:space="0" w:color="auto"/>
        <w:bottom w:val="none" w:sz="0" w:space="0" w:color="auto"/>
        <w:right w:val="none" w:sz="0" w:space="0" w:color="auto"/>
      </w:divBdr>
      <w:divsChild>
        <w:div w:id="151681619">
          <w:marLeft w:val="0"/>
          <w:marRight w:val="0"/>
          <w:marTop w:val="0"/>
          <w:marBottom w:val="0"/>
          <w:divBdr>
            <w:top w:val="none" w:sz="0" w:space="0" w:color="auto"/>
            <w:left w:val="none" w:sz="0" w:space="0" w:color="auto"/>
            <w:bottom w:val="none" w:sz="0" w:space="0" w:color="auto"/>
            <w:right w:val="none" w:sz="0" w:space="0" w:color="auto"/>
          </w:divBdr>
        </w:div>
      </w:divsChild>
    </w:div>
    <w:div w:id="1846087200">
      <w:bodyDiv w:val="1"/>
      <w:marLeft w:val="0"/>
      <w:marRight w:val="0"/>
      <w:marTop w:val="0"/>
      <w:marBottom w:val="0"/>
      <w:divBdr>
        <w:top w:val="none" w:sz="0" w:space="0" w:color="auto"/>
        <w:left w:val="none" w:sz="0" w:space="0" w:color="auto"/>
        <w:bottom w:val="none" w:sz="0" w:space="0" w:color="auto"/>
        <w:right w:val="none" w:sz="0" w:space="0" w:color="auto"/>
      </w:divBdr>
    </w:div>
    <w:div w:id="1929729175">
      <w:bodyDiv w:val="1"/>
      <w:marLeft w:val="0"/>
      <w:marRight w:val="0"/>
      <w:marTop w:val="0"/>
      <w:marBottom w:val="0"/>
      <w:divBdr>
        <w:top w:val="none" w:sz="0" w:space="0" w:color="auto"/>
        <w:left w:val="none" w:sz="0" w:space="0" w:color="auto"/>
        <w:bottom w:val="none" w:sz="0" w:space="0" w:color="auto"/>
        <w:right w:val="none" w:sz="0" w:space="0" w:color="auto"/>
      </w:divBdr>
      <w:divsChild>
        <w:div w:id="753892513">
          <w:marLeft w:val="0"/>
          <w:marRight w:val="0"/>
          <w:marTop w:val="0"/>
          <w:marBottom w:val="0"/>
          <w:divBdr>
            <w:top w:val="none" w:sz="0" w:space="0" w:color="auto"/>
            <w:left w:val="none" w:sz="0" w:space="0" w:color="auto"/>
            <w:bottom w:val="none" w:sz="0" w:space="0" w:color="auto"/>
            <w:right w:val="none" w:sz="0" w:space="0" w:color="auto"/>
          </w:divBdr>
          <w:divsChild>
            <w:div w:id="1690333643">
              <w:marLeft w:val="0"/>
              <w:marRight w:val="0"/>
              <w:marTop w:val="0"/>
              <w:marBottom w:val="0"/>
              <w:divBdr>
                <w:top w:val="none" w:sz="0" w:space="0" w:color="auto"/>
                <w:left w:val="none" w:sz="0" w:space="0" w:color="auto"/>
                <w:bottom w:val="none" w:sz="0" w:space="0" w:color="auto"/>
                <w:right w:val="none" w:sz="0" w:space="0" w:color="auto"/>
              </w:divBdr>
              <w:divsChild>
                <w:div w:id="463693647">
                  <w:marLeft w:val="0"/>
                  <w:marRight w:val="0"/>
                  <w:marTop w:val="0"/>
                  <w:marBottom w:val="0"/>
                  <w:divBdr>
                    <w:top w:val="none" w:sz="0" w:space="0" w:color="auto"/>
                    <w:left w:val="none" w:sz="0" w:space="0" w:color="auto"/>
                    <w:bottom w:val="none" w:sz="0" w:space="0" w:color="auto"/>
                    <w:right w:val="none" w:sz="0" w:space="0" w:color="auto"/>
                  </w:divBdr>
                  <w:divsChild>
                    <w:div w:id="1324966970">
                      <w:marLeft w:val="0"/>
                      <w:marRight w:val="0"/>
                      <w:marTop w:val="0"/>
                      <w:marBottom w:val="0"/>
                      <w:divBdr>
                        <w:top w:val="none" w:sz="0" w:space="0" w:color="auto"/>
                        <w:left w:val="none" w:sz="0" w:space="0" w:color="auto"/>
                        <w:bottom w:val="none" w:sz="0" w:space="0" w:color="auto"/>
                        <w:right w:val="none" w:sz="0" w:space="0" w:color="auto"/>
                      </w:divBdr>
                      <w:divsChild>
                        <w:div w:id="363599512">
                          <w:marLeft w:val="0"/>
                          <w:marRight w:val="0"/>
                          <w:marTop w:val="0"/>
                          <w:marBottom w:val="0"/>
                          <w:divBdr>
                            <w:top w:val="none" w:sz="0" w:space="0" w:color="auto"/>
                            <w:left w:val="none" w:sz="0" w:space="0" w:color="auto"/>
                            <w:bottom w:val="none" w:sz="0" w:space="0" w:color="auto"/>
                            <w:right w:val="none" w:sz="0" w:space="0" w:color="auto"/>
                          </w:divBdr>
                          <w:divsChild>
                            <w:div w:id="476344298">
                              <w:marLeft w:val="0"/>
                              <w:marRight w:val="0"/>
                              <w:marTop w:val="0"/>
                              <w:marBottom w:val="0"/>
                              <w:divBdr>
                                <w:top w:val="none" w:sz="0" w:space="0" w:color="auto"/>
                                <w:left w:val="none" w:sz="0" w:space="0" w:color="auto"/>
                                <w:bottom w:val="none" w:sz="0" w:space="0" w:color="auto"/>
                                <w:right w:val="none" w:sz="0" w:space="0" w:color="auto"/>
                              </w:divBdr>
                              <w:divsChild>
                                <w:div w:id="1605768054">
                                  <w:marLeft w:val="0"/>
                                  <w:marRight w:val="0"/>
                                  <w:marTop w:val="0"/>
                                  <w:marBottom w:val="0"/>
                                  <w:divBdr>
                                    <w:top w:val="none" w:sz="0" w:space="0" w:color="auto"/>
                                    <w:left w:val="none" w:sz="0" w:space="0" w:color="auto"/>
                                    <w:bottom w:val="none" w:sz="0" w:space="0" w:color="auto"/>
                                    <w:right w:val="none" w:sz="0" w:space="0" w:color="auto"/>
                                  </w:divBdr>
                                  <w:divsChild>
                                    <w:div w:id="638994276">
                                      <w:marLeft w:val="0"/>
                                      <w:marRight w:val="0"/>
                                      <w:marTop w:val="0"/>
                                      <w:marBottom w:val="0"/>
                                      <w:divBdr>
                                        <w:top w:val="none" w:sz="0" w:space="0" w:color="auto"/>
                                        <w:left w:val="none" w:sz="0" w:space="0" w:color="auto"/>
                                        <w:bottom w:val="none" w:sz="0" w:space="0" w:color="auto"/>
                                        <w:right w:val="none" w:sz="0" w:space="0" w:color="auto"/>
                                      </w:divBdr>
                                    </w:div>
                                  </w:divsChild>
                                </w:div>
                                <w:div w:id="1912696130">
                                  <w:marLeft w:val="0"/>
                                  <w:marRight w:val="0"/>
                                  <w:marTop w:val="0"/>
                                  <w:marBottom w:val="0"/>
                                  <w:divBdr>
                                    <w:top w:val="none" w:sz="0" w:space="0" w:color="auto"/>
                                    <w:left w:val="none" w:sz="0" w:space="0" w:color="auto"/>
                                    <w:bottom w:val="none" w:sz="0" w:space="0" w:color="auto"/>
                                    <w:right w:val="none" w:sz="0" w:space="0" w:color="auto"/>
                                  </w:divBdr>
                                  <w:divsChild>
                                    <w:div w:id="745150729">
                                      <w:marLeft w:val="0"/>
                                      <w:marRight w:val="0"/>
                                      <w:marTop w:val="0"/>
                                      <w:marBottom w:val="0"/>
                                      <w:divBdr>
                                        <w:top w:val="none" w:sz="0" w:space="0" w:color="auto"/>
                                        <w:left w:val="none" w:sz="0" w:space="0" w:color="auto"/>
                                        <w:bottom w:val="none" w:sz="0" w:space="0" w:color="auto"/>
                                        <w:right w:val="none" w:sz="0" w:space="0" w:color="auto"/>
                                      </w:divBdr>
                                    </w:div>
                                  </w:divsChild>
                                </w:div>
                                <w:div w:id="2146656280">
                                  <w:marLeft w:val="0"/>
                                  <w:marRight w:val="0"/>
                                  <w:marTop w:val="0"/>
                                  <w:marBottom w:val="0"/>
                                  <w:divBdr>
                                    <w:top w:val="none" w:sz="0" w:space="0" w:color="auto"/>
                                    <w:left w:val="none" w:sz="0" w:space="0" w:color="auto"/>
                                    <w:bottom w:val="none" w:sz="0" w:space="0" w:color="auto"/>
                                    <w:right w:val="none" w:sz="0" w:space="0" w:color="auto"/>
                                  </w:divBdr>
                                  <w:divsChild>
                                    <w:div w:id="1270431678">
                                      <w:marLeft w:val="0"/>
                                      <w:marRight w:val="0"/>
                                      <w:marTop w:val="0"/>
                                      <w:marBottom w:val="0"/>
                                      <w:divBdr>
                                        <w:top w:val="none" w:sz="0" w:space="0" w:color="auto"/>
                                        <w:left w:val="none" w:sz="0" w:space="0" w:color="auto"/>
                                        <w:bottom w:val="none" w:sz="0" w:space="0" w:color="auto"/>
                                        <w:right w:val="none" w:sz="0" w:space="0" w:color="auto"/>
                                      </w:divBdr>
                                      <w:divsChild>
                                        <w:div w:id="207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62748">
          <w:marLeft w:val="0"/>
          <w:marRight w:val="0"/>
          <w:marTop w:val="0"/>
          <w:marBottom w:val="0"/>
          <w:divBdr>
            <w:top w:val="none" w:sz="0" w:space="0" w:color="auto"/>
            <w:left w:val="none" w:sz="0" w:space="0" w:color="auto"/>
            <w:bottom w:val="none" w:sz="0" w:space="0" w:color="auto"/>
            <w:right w:val="none" w:sz="0" w:space="0" w:color="auto"/>
          </w:divBdr>
        </w:div>
      </w:divsChild>
    </w:div>
    <w:div w:id="1947736913">
      <w:bodyDiv w:val="1"/>
      <w:marLeft w:val="0"/>
      <w:marRight w:val="0"/>
      <w:marTop w:val="0"/>
      <w:marBottom w:val="0"/>
      <w:divBdr>
        <w:top w:val="none" w:sz="0" w:space="0" w:color="auto"/>
        <w:left w:val="none" w:sz="0" w:space="0" w:color="auto"/>
        <w:bottom w:val="none" w:sz="0" w:space="0" w:color="auto"/>
        <w:right w:val="none" w:sz="0" w:space="0" w:color="auto"/>
      </w:divBdr>
      <w:divsChild>
        <w:div w:id="1184904052">
          <w:marLeft w:val="0"/>
          <w:marRight w:val="0"/>
          <w:marTop w:val="0"/>
          <w:marBottom w:val="0"/>
          <w:divBdr>
            <w:top w:val="none" w:sz="0" w:space="0" w:color="auto"/>
            <w:left w:val="none" w:sz="0" w:space="0" w:color="auto"/>
            <w:bottom w:val="none" w:sz="0" w:space="0" w:color="auto"/>
            <w:right w:val="none" w:sz="0" w:space="0" w:color="auto"/>
          </w:divBdr>
          <w:divsChild>
            <w:div w:id="1903717369">
              <w:marLeft w:val="0"/>
              <w:marRight w:val="0"/>
              <w:marTop w:val="0"/>
              <w:marBottom w:val="0"/>
              <w:divBdr>
                <w:top w:val="none" w:sz="0" w:space="0" w:color="auto"/>
                <w:left w:val="none" w:sz="0" w:space="0" w:color="auto"/>
                <w:bottom w:val="none" w:sz="0" w:space="0" w:color="auto"/>
                <w:right w:val="none" w:sz="0" w:space="0" w:color="auto"/>
              </w:divBdr>
              <w:divsChild>
                <w:div w:id="6298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5524">
          <w:marLeft w:val="0"/>
          <w:marRight w:val="0"/>
          <w:marTop w:val="0"/>
          <w:marBottom w:val="0"/>
          <w:divBdr>
            <w:top w:val="none" w:sz="0" w:space="0" w:color="auto"/>
            <w:left w:val="none" w:sz="0" w:space="0" w:color="auto"/>
            <w:bottom w:val="none" w:sz="0" w:space="0" w:color="auto"/>
            <w:right w:val="none" w:sz="0" w:space="0" w:color="auto"/>
          </w:divBdr>
          <w:divsChild>
            <w:div w:id="681980113">
              <w:marLeft w:val="0"/>
              <w:marRight w:val="0"/>
              <w:marTop w:val="0"/>
              <w:marBottom w:val="0"/>
              <w:divBdr>
                <w:top w:val="none" w:sz="0" w:space="0" w:color="auto"/>
                <w:left w:val="none" w:sz="0" w:space="0" w:color="auto"/>
                <w:bottom w:val="none" w:sz="0" w:space="0" w:color="auto"/>
                <w:right w:val="none" w:sz="0" w:space="0" w:color="auto"/>
              </w:divBdr>
              <w:divsChild>
                <w:div w:id="114568366">
                  <w:marLeft w:val="0"/>
                  <w:marRight w:val="0"/>
                  <w:marTop w:val="0"/>
                  <w:marBottom w:val="0"/>
                  <w:divBdr>
                    <w:top w:val="none" w:sz="0" w:space="0" w:color="auto"/>
                    <w:left w:val="none" w:sz="0" w:space="0" w:color="auto"/>
                    <w:bottom w:val="none" w:sz="0" w:space="0" w:color="auto"/>
                    <w:right w:val="none" w:sz="0" w:space="0" w:color="auto"/>
                  </w:divBdr>
                  <w:divsChild>
                    <w:div w:id="7532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21184">
      <w:bodyDiv w:val="1"/>
      <w:marLeft w:val="0"/>
      <w:marRight w:val="0"/>
      <w:marTop w:val="0"/>
      <w:marBottom w:val="0"/>
      <w:divBdr>
        <w:top w:val="none" w:sz="0" w:space="0" w:color="auto"/>
        <w:left w:val="none" w:sz="0" w:space="0" w:color="auto"/>
        <w:bottom w:val="none" w:sz="0" w:space="0" w:color="auto"/>
        <w:right w:val="none" w:sz="0" w:space="0" w:color="auto"/>
      </w:divBdr>
    </w:div>
    <w:div w:id="2126464480">
      <w:bodyDiv w:val="1"/>
      <w:marLeft w:val="0"/>
      <w:marRight w:val="0"/>
      <w:marTop w:val="0"/>
      <w:marBottom w:val="0"/>
      <w:divBdr>
        <w:top w:val="none" w:sz="0" w:space="0" w:color="auto"/>
        <w:left w:val="none" w:sz="0" w:space="0" w:color="auto"/>
        <w:bottom w:val="none" w:sz="0" w:space="0" w:color="auto"/>
        <w:right w:val="none" w:sz="0" w:space="0" w:color="auto"/>
      </w:divBdr>
      <w:divsChild>
        <w:div w:id="1988197308">
          <w:marLeft w:val="0"/>
          <w:marRight w:val="0"/>
          <w:marTop w:val="0"/>
          <w:marBottom w:val="0"/>
          <w:divBdr>
            <w:top w:val="none" w:sz="0" w:space="0" w:color="auto"/>
            <w:left w:val="none" w:sz="0" w:space="0" w:color="auto"/>
            <w:bottom w:val="none" w:sz="0" w:space="0" w:color="auto"/>
            <w:right w:val="none" w:sz="0" w:space="0" w:color="auto"/>
          </w:divBdr>
          <w:divsChild>
            <w:div w:id="1766337742">
              <w:marLeft w:val="0"/>
              <w:marRight w:val="0"/>
              <w:marTop w:val="0"/>
              <w:marBottom w:val="0"/>
              <w:divBdr>
                <w:top w:val="none" w:sz="0" w:space="0" w:color="auto"/>
                <w:left w:val="none" w:sz="0" w:space="0" w:color="auto"/>
                <w:bottom w:val="none" w:sz="0" w:space="0" w:color="auto"/>
                <w:right w:val="none" w:sz="0" w:space="0" w:color="auto"/>
              </w:divBdr>
              <w:divsChild>
                <w:div w:id="236483637">
                  <w:marLeft w:val="0"/>
                  <w:marRight w:val="0"/>
                  <w:marTop w:val="100"/>
                  <w:marBottom w:val="0"/>
                  <w:divBdr>
                    <w:top w:val="none" w:sz="0" w:space="0" w:color="auto"/>
                    <w:left w:val="none" w:sz="0" w:space="0" w:color="auto"/>
                    <w:bottom w:val="none" w:sz="0" w:space="0" w:color="auto"/>
                    <w:right w:val="none" w:sz="0" w:space="0" w:color="auto"/>
                  </w:divBdr>
                  <w:divsChild>
                    <w:div w:id="1742605977">
                      <w:marLeft w:val="0"/>
                      <w:marRight w:val="0"/>
                      <w:marTop w:val="0"/>
                      <w:marBottom w:val="0"/>
                      <w:divBdr>
                        <w:top w:val="none" w:sz="0" w:space="0" w:color="auto"/>
                        <w:left w:val="none" w:sz="0" w:space="0" w:color="auto"/>
                        <w:bottom w:val="none" w:sz="0" w:space="0" w:color="auto"/>
                        <w:right w:val="none" w:sz="0" w:space="0" w:color="auto"/>
                      </w:divBdr>
                      <w:divsChild>
                        <w:div w:id="301933033">
                          <w:marLeft w:val="0"/>
                          <w:marRight w:val="0"/>
                          <w:marTop w:val="0"/>
                          <w:marBottom w:val="0"/>
                          <w:divBdr>
                            <w:top w:val="none" w:sz="0" w:space="0" w:color="auto"/>
                            <w:left w:val="none" w:sz="0" w:space="0" w:color="auto"/>
                            <w:bottom w:val="none" w:sz="0" w:space="0" w:color="auto"/>
                            <w:right w:val="none" w:sz="0" w:space="0" w:color="auto"/>
                          </w:divBdr>
                          <w:divsChild>
                            <w:div w:id="1142969143">
                              <w:marLeft w:val="0"/>
                              <w:marRight w:val="0"/>
                              <w:marTop w:val="0"/>
                              <w:marBottom w:val="0"/>
                              <w:divBdr>
                                <w:top w:val="none" w:sz="0" w:space="0" w:color="auto"/>
                                <w:left w:val="none" w:sz="0" w:space="0" w:color="auto"/>
                                <w:bottom w:val="none" w:sz="0" w:space="0" w:color="auto"/>
                                <w:right w:val="none" w:sz="0" w:space="0" w:color="auto"/>
                              </w:divBdr>
                              <w:divsChild>
                                <w:div w:id="4033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7389">
                  <w:marLeft w:val="0"/>
                  <w:marRight w:val="0"/>
                  <w:marTop w:val="0"/>
                  <w:marBottom w:val="0"/>
                  <w:divBdr>
                    <w:top w:val="none" w:sz="0" w:space="0" w:color="auto"/>
                    <w:left w:val="none" w:sz="0" w:space="0" w:color="auto"/>
                    <w:bottom w:val="none" w:sz="0" w:space="0" w:color="auto"/>
                    <w:right w:val="none" w:sz="0" w:space="0" w:color="auto"/>
                  </w:divBdr>
                  <w:divsChild>
                    <w:div w:id="1821577515">
                      <w:marLeft w:val="0"/>
                      <w:marRight w:val="0"/>
                      <w:marTop w:val="0"/>
                      <w:marBottom w:val="0"/>
                      <w:divBdr>
                        <w:top w:val="none" w:sz="0" w:space="0" w:color="auto"/>
                        <w:left w:val="none" w:sz="0" w:space="0" w:color="auto"/>
                        <w:bottom w:val="none" w:sz="0" w:space="0" w:color="auto"/>
                        <w:right w:val="none" w:sz="0" w:space="0" w:color="auto"/>
                      </w:divBdr>
                      <w:divsChild>
                        <w:div w:id="21275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9258">
                  <w:marLeft w:val="0"/>
                  <w:marRight w:val="0"/>
                  <w:marTop w:val="0"/>
                  <w:marBottom w:val="0"/>
                  <w:divBdr>
                    <w:top w:val="none" w:sz="0" w:space="0" w:color="auto"/>
                    <w:left w:val="none" w:sz="0" w:space="0" w:color="auto"/>
                    <w:bottom w:val="none" w:sz="0" w:space="0" w:color="auto"/>
                    <w:right w:val="none" w:sz="0" w:space="0" w:color="auto"/>
                  </w:divBdr>
                  <w:divsChild>
                    <w:div w:id="447049150">
                      <w:marLeft w:val="0"/>
                      <w:marRight w:val="0"/>
                      <w:marTop w:val="0"/>
                      <w:marBottom w:val="0"/>
                      <w:divBdr>
                        <w:top w:val="none" w:sz="0" w:space="0" w:color="auto"/>
                        <w:left w:val="none" w:sz="0" w:space="0" w:color="auto"/>
                        <w:bottom w:val="none" w:sz="0" w:space="0" w:color="auto"/>
                        <w:right w:val="none" w:sz="0" w:space="0" w:color="auto"/>
                      </w:divBdr>
                      <w:divsChild>
                        <w:div w:id="9344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2184">
          <w:marLeft w:val="0"/>
          <w:marRight w:val="0"/>
          <w:marTop w:val="0"/>
          <w:marBottom w:val="0"/>
          <w:divBdr>
            <w:top w:val="none" w:sz="0" w:space="0" w:color="auto"/>
            <w:left w:val="none" w:sz="0" w:space="0" w:color="auto"/>
            <w:bottom w:val="none" w:sz="0" w:space="0" w:color="auto"/>
            <w:right w:val="none" w:sz="0" w:space="0" w:color="auto"/>
          </w:divBdr>
          <w:divsChild>
            <w:div w:id="261500684">
              <w:marLeft w:val="0"/>
              <w:marRight w:val="0"/>
              <w:marTop w:val="0"/>
              <w:marBottom w:val="0"/>
              <w:divBdr>
                <w:top w:val="none" w:sz="0" w:space="0" w:color="auto"/>
                <w:left w:val="none" w:sz="0" w:space="0" w:color="auto"/>
                <w:bottom w:val="none" w:sz="0" w:space="0" w:color="auto"/>
                <w:right w:val="none" w:sz="0" w:space="0" w:color="auto"/>
              </w:divBdr>
              <w:divsChild>
                <w:div w:id="1257598987">
                  <w:marLeft w:val="0"/>
                  <w:marRight w:val="0"/>
                  <w:marTop w:val="0"/>
                  <w:marBottom w:val="0"/>
                  <w:divBdr>
                    <w:top w:val="none" w:sz="0" w:space="0" w:color="auto"/>
                    <w:left w:val="none" w:sz="0" w:space="0" w:color="auto"/>
                    <w:bottom w:val="none" w:sz="0" w:space="0" w:color="auto"/>
                    <w:right w:val="none" w:sz="0" w:space="0" w:color="auto"/>
                  </w:divBdr>
                  <w:divsChild>
                    <w:div w:id="365954304">
                      <w:marLeft w:val="0"/>
                      <w:marRight w:val="0"/>
                      <w:marTop w:val="0"/>
                      <w:marBottom w:val="0"/>
                      <w:divBdr>
                        <w:top w:val="none" w:sz="0" w:space="0" w:color="auto"/>
                        <w:left w:val="none" w:sz="0" w:space="0" w:color="auto"/>
                        <w:bottom w:val="none" w:sz="0" w:space="0" w:color="auto"/>
                        <w:right w:val="none" w:sz="0" w:space="0" w:color="auto"/>
                      </w:divBdr>
                      <w:divsChild>
                        <w:div w:id="2081637251">
                          <w:marLeft w:val="0"/>
                          <w:marRight w:val="0"/>
                          <w:marTop w:val="0"/>
                          <w:marBottom w:val="0"/>
                          <w:divBdr>
                            <w:top w:val="none" w:sz="0" w:space="0" w:color="auto"/>
                            <w:left w:val="none" w:sz="0" w:space="0" w:color="auto"/>
                            <w:bottom w:val="none" w:sz="0" w:space="0" w:color="auto"/>
                            <w:right w:val="none" w:sz="0" w:space="0" w:color="auto"/>
                          </w:divBdr>
                          <w:divsChild>
                            <w:div w:id="192545362">
                              <w:marLeft w:val="0"/>
                              <w:marRight w:val="0"/>
                              <w:marTop w:val="0"/>
                              <w:marBottom w:val="0"/>
                              <w:divBdr>
                                <w:top w:val="none" w:sz="0" w:space="0" w:color="auto"/>
                                <w:left w:val="none" w:sz="0" w:space="0" w:color="auto"/>
                                <w:bottom w:val="none" w:sz="0" w:space="0" w:color="auto"/>
                                <w:right w:val="none" w:sz="0" w:space="0" w:color="auto"/>
                              </w:divBdr>
                              <w:divsChild>
                                <w:div w:id="15696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אנדי ריפקין</cp:lastModifiedBy>
  <cp:revision>4</cp:revision>
  <dcterms:created xsi:type="dcterms:W3CDTF">2022-12-08T16:09:00Z</dcterms:created>
  <dcterms:modified xsi:type="dcterms:W3CDTF">2022-12-08T16:13:00Z</dcterms:modified>
</cp:coreProperties>
</file>