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4D414A">
        <w:rPr>
          <w:rFonts w:ascii="Heebo" w:hAnsi="Heebo" w:cs="Heebo" w:hint="cs"/>
          <w:rtl/>
        </w:rPr>
        <w:t xml:space="preserve">אביהוד </w:t>
      </w:r>
      <w:r w:rsidR="00B80C1B">
        <w:rPr>
          <w:rFonts w:ascii="Heebo" w:hAnsi="Heebo" w:cs="Heebo" w:hint="cs"/>
          <w:rtl/>
        </w:rPr>
        <w:t>שורץ</w:t>
      </w:r>
    </w:p>
    <w:p w14:paraId="71354B7A" w14:textId="3B97ED0C" w:rsidR="00685E21" w:rsidRPr="000933E7" w:rsidRDefault="00B80C1B" w:rsidP="00354D4E">
      <w:pPr>
        <w:pStyle w:val="ad"/>
        <w:rPr>
          <w:rFonts w:ascii="Heebo" w:hAnsi="Heebo" w:cs="Heebo"/>
          <w:rtl/>
        </w:rPr>
      </w:pPr>
      <w:r>
        <w:rPr>
          <w:rFonts w:ascii="Heebo" w:hAnsi="Heebo" w:cs="Heebo" w:hint="cs"/>
          <w:rtl/>
        </w:rPr>
        <w:t xml:space="preserve">שיעור מספר </w:t>
      </w:r>
      <w:r w:rsidR="00D31460">
        <w:rPr>
          <w:rFonts w:ascii="Heebo" w:hAnsi="Heebo" w:cs="Heebo" w:hint="cs"/>
          <w:rtl/>
        </w:rPr>
        <w:t>4</w:t>
      </w:r>
      <w:r w:rsidR="00752A3F">
        <w:rPr>
          <w:rFonts w:ascii="Heebo" w:hAnsi="Heebo" w:cs="Heebo" w:hint="cs"/>
          <w:rtl/>
        </w:rPr>
        <w:t>3</w:t>
      </w:r>
    </w:p>
    <w:p w14:paraId="249D6F2C" w14:textId="6992F058" w:rsidR="00685E21" w:rsidRPr="000933E7" w:rsidRDefault="00AB67B9" w:rsidP="00B56BF6">
      <w:pPr>
        <w:pStyle w:val="1"/>
        <w:rPr>
          <w:sz w:val="22"/>
          <w:szCs w:val="46"/>
        </w:rPr>
      </w:pPr>
      <w:bookmarkStart w:id="0" w:name="OLE_LINK1"/>
      <w:r>
        <w:rPr>
          <w:rFonts w:hint="cs"/>
          <w:rtl/>
        </w:rPr>
        <w:t xml:space="preserve">פיקוח נפש תקשורתי </w:t>
      </w:r>
      <w:r w:rsidR="00266E48">
        <w:rPr>
          <w:rFonts w:hint="cs"/>
          <w:rtl/>
        </w:rPr>
        <w:t>[</w:t>
      </w:r>
      <w:r w:rsidR="005C3FE4">
        <w:rPr>
          <w:rFonts w:hint="cs"/>
          <w:rtl/>
        </w:rPr>
        <w:t>ב</w:t>
      </w:r>
      <w:r w:rsidR="00266E48">
        <w:rPr>
          <w:rFonts w:hint="cs"/>
          <w:rtl/>
        </w:rPr>
        <w:t xml:space="preserve">'] </w:t>
      </w:r>
      <w:r w:rsidR="00266E48">
        <w:rPr>
          <w:rtl/>
        </w:rPr>
        <w:t>–</w:t>
      </w:r>
      <w:r w:rsidR="00DA3173">
        <w:rPr>
          <w:rFonts w:hint="cs"/>
          <w:rtl/>
        </w:rPr>
        <w:t xml:space="preserve"> </w:t>
      </w:r>
      <w:r w:rsidR="004A1A50">
        <w:rPr>
          <w:rFonts w:hint="cs"/>
          <w:rtl/>
        </w:rPr>
        <w:t>הכרעת ההלכה</w:t>
      </w:r>
    </w:p>
    <w:bookmarkEnd w:id="0"/>
    <w:p w14:paraId="6F41884F" w14:textId="77777777" w:rsidR="00872BCB" w:rsidRDefault="00872BCB" w:rsidP="00872BCB">
      <w:pPr>
        <w:pStyle w:val="I"/>
        <w:rPr>
          <w:rtl/>
        </w:rPr>
      </w:pPr>
      <w:r>
        <w:rPr>
          <w:rFonts w:hint="cs"/>
          <w:rtl/>
        </w:rPr>
        <w:t xml:space="preserve">פתיחה </w:t>
      </w:r>
      <w:r>
        <w:rPr>
          <w:rtl/>
        </w:rPr>
        <w:t>–</w:t>
      </w:r>
      <w:r>
        <w:rPr>
          <w:rFonts w:hint="cs"/>
          <w:rtl/>
        </w:rPr>
        <w:t xml:space="preserve"> הקרב על דעת הקהל בעמק האלה</w:t>
      </w:r>
    </w:p>
    <w:p w14:paraId="4017323D" w14:textId="5113351A" w:rsidR="00872BCB" w:rsidRDefault="00872BCB" w:rsidP="006E691D">
      <w:pPr>
        <w:rPr>
          <w:rtl/>
        </w:rPr>
      </w:pPr>
      <w:r>
        <w:rPr>
          <w:rFonts w:hint="cs"/>
          <w:rtl/>
        </w:rPr>
        <w:t>בשיעור שעבר סקרנו בהרחבה את השאלות ההלכתיות הנוגעות לפעילות מערך דובר צה"ל בשבת. סיימנו את השיעור בכך שייתכן שהסיקור התקשורתי הינו חלק מן הניצחון במערכה מדין "</w:t>
      </w:r>
      <w:r w:rsidR="006E691D">
        <w:rPr>
          <w:rtl/>
        </w:rPr>
        <w:t>עַד רִדְתָּהּ</w:t>
      </w:r>
      <w:r>
        <w:rPr>
          <w:rFonts w:hint="cs"/>
          <w:rtl/>
        </w:rPr>
        <w:t>", אך הערנו ששיקול זה לא בהכרח יתיר את מכלול הפעילות.</w:t>
      </w:r>
    </w:p>
    <w:p w14:paraId="54EF2B98" w14:textId="59F36AEB" w:rsidR="00872BCB" w:rsidRDefault="00872BCB" w:rsidP="00872BCB">
      <w:pPr>
        <w:rPr>
          <w:rtl/>
        </w:rPr>
      </w:pPr>
      <w:r>
        <w:rPr>
          <w:rFonts w:hint="cs"/>
          <w:rtl/>
        </w:rPr>
        <w:t xml:space="preserve">כדרך שנהגנו בשאלות </w:t>
      </w:r>
      <w:r w:rsidR="00C55999">
        <w:rPr>
          <w:rFonts w:hint="cs"/>
          <w:rtl/>
        </w:rPr>
        <w:t>'</w:t>
      </w:r>
      <w:r>
        <w:rPr>
          <w:rFonts w:hint="cs"/>
          <w:rtl/>
        </w:rPr>
        <w:t>חדשות</w:t>
      </w:r>
      <w:r w:rsidR="00C55999">
        <w:rPr>
          <w:rFonts w:hint="cs"/>
          <w:rtl/>
        </w:rPr>
        <w:t xml:space="preserve">' </w:t>
      </w:r>
      <w:r>
        <w:rPr>
          <w:rFonts w:hint="cs"/>
          <w:rtl/>
        </w:rPr>
        <w:t>אחרות, גם כאן נודדות המחשבות אל המקרא. כבר הזכרנו בשיעור בעניין החוסן הלאומי את הקרב התודעתי שמנהל רב</w:t>
      </w:r>
      <w:r w:rsidR="007A328C">
        <w:rPr>
          <w:rFonts w:hint="cs"/>
          <w:rtl/>
        </w:rPr>
        <w:t xml:space="preserve"> </w:t>
      </w:r>
      <w:r>
        <w:rPr>
          <w:rFonts w:hint="cs"/>
          <w:rtl/>
        </w:rPr>
        <w:t xml:space="preserve">שקה על חומות ירושלים, בניסיון לשבור את רוח העם </w:t>
      </w:r>
      <w:r w:rsidRPr="004E28D1">
        <w:rPr>
          <w:sz w:val="16"/>
          <w:szCs w:val="20"/>
          <w:rtl/>
        </w:rPr>
        <w:t xml:space="preserve">(ישעיהו </w:t>
      </w:r>
      <w:r w:rsidRPr="004E28D1">
        <w:rPr>
          <w:rFonts w:hint="eastAsia"/>
          <w:sz w:val="16"/>
          <w:szCs w:val="20"/>
          <w:rtl/>
        </w:rPr>
        <w:t>ל</w:t>
      </w:r>
      <w:r w:rsidRPr="004E28D1">
        <w:rPr>
          <w:sz w:val="16"/>
          <w:szCs w:val="20"/>
          <w:rtl/>
        </w:rPr>
        <w:t>"ו)</w:t>
      </w:r>
      <w:r>
        <w:rPr>
          <w:rFonts w:hint="cs"/>
          <w:rtl/>
        </w:rPr>
        <w:t>. למדנו משם, ש</w:t>
      </w:r>
      <w:r w:rsidR="00090749">
        <w:rPr>
          <w:rFonts w:hint="cs"/>
          <w:rtl/>
        </w:rPr>
        <w:t>'</w:t>
      </w:r>
      <w:r>
        <w:rPr>
          <w:rFonts w:hint="cs"/>
          <w:rtl/>
        </w:rPr>
        <w:t>לוחמה פסיכולוגית</w:t>
      </w:r>
      <w:r w:rsidR="00090749">
        <w:rPr>
          <w:rFonts w:hint="cs"/>
          <w:rtl/>
        </w:rPr>
        <w:t>'</w:t>
      </w:r>
      <w:r>
        <w:rPr>
          <w:rFonts w:hint="cs"/>
          <w:rtl/>
        </w:rPr>
        <w:t xml:space="preserve">, והפצת מידע מאיים ברבים </w:t>
      </w:r>
      <w:r>
        <w:rPr>
          <w:rtl/>
        </w:rPr>
        <w:t>–</w:t>
      </w:r>
      <w:r>
        <w:rPr>
          <w:rFonts w:hint="cs"/>
          <w:rtl/>
        </w:rPr>
        <w:t xml:space="preserve"> מהווים גורם משמעותי מאוד בשדה הקרב.</w:t>
      </w:r>
    </w:p>
    <w:p w14:paraId="76685376" w14:textId="72E7AFE7" w:rsidR="00872BCB" w:rsidRDefault="00872BCB" w:rsidP="00D56B05">
      <w:pPr>
        <w:rPr>
          <w:rtl/>
        </w:rPr>
      </w:pPr>
      <w:r>
        <w:rPr>
          <w:rFonts w:hint="cs"/>
          <w:rtl/>
        </w:rPr>
        <w:t>למסקנה זו</w:t>
      </w:r>
      <w:r w:rsidR="00D46402">
        <w:rPr>
          <w:rFonts w:hint="cs"/>
          <w:rtl/>
        </w:rPr>
        <w:t>,</w:t>
      </w:r>
      <w:r>
        <w:rPr>
          <w:rFonts w:hint="cs"/>
          <w:rtl/>
        </w:rPr>
        <w:t xml:space="preserve"> ניתן להגיע גם מן העיון בפסוקים המתארים את אחד הקרבות המפורסמים במקרא </w:t>
      </w:r>
      <w:r>
        <w:rPr>
          <w:rtl/>
        </w:rPr>
        <w:t>–</w:t>
      </w:r>
      <w:r>
        <w:rPr>
          <w:rFonts w:hint="cs"/>
          <w:rtl/>
        </w:rPr>
        <w:t xml:space="preserve"> הקרב בין דוד ו</w:t>
      </w:r>
      <w:r w:rsidR="00D56B05">
        <w:rPr>
          <w:rtl/>
        </w:rPr>
        <w:t>גָּלְיָת</w:t>
      </w:r>
      <w:r>
        <w:rPr>
          <w:rFonts w:hint="cs"/>
          <w:rtl/>
        </w:rPr>
        <w:t xml:space="preserve"> בעמק האלה. גם שם, </w:t>
      </w:r>
      <w:r w:rsidR="00B50902">
        <w:rPr>
          <w:rFonts w:hint="cs"/>
          <w:rtl/>
        </w:rPr>
        <w:t xml:space="preserve">מנהל </w:t>
      </w:r>
      <w:r>
        <w:rPr>
          <w:rFonts w:hint="cs"/>
          <w:rtl/>
        </w:rPr>
        <w:t>ג</w:t>
      </w:r>
      <w:r w:rsidR="00B50902" w:rsidRPr="00705CC7">
        <w:rPr>
          <w:rtl/>
        </w:rPr>
        <w:t>ָ</w:t>
      </w:r>
      <w:r>
        <w:rPr>
          <w:rFonts w:hint="cs"/>
          <w:rtl/>
        </w:rPr>
        <w:t>לי</w:t>
      </w:r>
      <w:r w:rsidR="00B50902" w:rsidRPr="00705CC7">
        <w:rPr>
          <w:rtl/>
        </w:rPr>
        <w:t>ָ</w:t>
      </w:r>
      <w:r>
        <w:rPr>
          <w:rFonts w:hint="cs"/>
          <w:rtl/>
        </w:rPr>
        <w:t xml:space="preserve">ת </w:t>
      </w:r>
      <w:r w:rsidR="00F0433B">
        <w:rPr>
          <w:rFonts w:hint="cs"/>
          <w:rtl/>
        </w:rPr>
        <w:t>'</w:t>
      </w:r>
      <w:r>
        <w:rPr>
          <w:rFonts w:hint="cs"/>
          <w:rtl/>
        </w:rPr>
        <w:t>לוחמה פסיכולוגית</w:t>
      </w:r>
      <w:r w:rsidR="00F0433B">
        <w:rPr>
          <w:rFonts w:hint="cs"/>
          <w:rtl/>
        </w:rPr>
        <w:t>'</w:t>
      </w:r>
      <w:r>
        <w:rPr>
          <w:rFonts w:hint="cs"/>
          <w:rtl/>
        </w:rPr>
        <w:t>, ויוצא מדי יום ביומו במשך ארבעים יום כדי לאיים על הפיקוד הישראלי. האיומים נשמעים היטב, וכך מתאר הנביא:</w:t>
      </w:r>
    </w:p>
    <w:p w14:paraId="1B56CFA1" w14:textId="60E4CFE8" w:rsidR="00872BCB" w:rsidRDefault="00872BCB" w:rsidP="00503C99">
      <w:pPr>
        <w:pStyle w:val="a4"/>
        <w:rPr>
          <w:rtl/>
        </w:rPr>
      </w:pPr>
      <w:r>
        <w:rPr>
          <w:rFonts w:hint="cs"/>
          <w:rtl/>
        </w:rPr>
        <w:t>"</w:t>
      </w:r>
      <w:r w:rsidRPr="00705CC7">
        <w:rPr>
          <w:rtl/>
        </w:rPr>
        <w:t>וַיִּשְׁמַע שָׁאוּל וְכָל יִשְׂרָאֵל אֶת דִּבְרֵי הַפְּלִשְׁתִּי הָאֵלֶּה וַיֵּחַתּוּ וַיִּרְאוּ מְאֹד</w:t>
      </w:r>
      <w:r>
        <w:rPr>
          <w:rFonts w:hint="cs"/>
          <w:rtl/>
        </w:rPr>
        <w:t xml:space="preserve">". </w:t>
      </w:r>
      <w:r w:rsidRPr="004E28D1">
        <w:rPr>
          <w:sz w:val="18"/>
          <w:szCs w:val="20"/>
          <w:rtl/>
        </w:rPr>
        <w:t xml:space="preserve">(שמואל </w:t>
      </w:r>
      <w:r w:rsidRPr="004E28D1">
        <w:rPr>
          <w:rFonts w:hint="eastAsia"/>
          <w:sz w:val="18"/>
          <w:szCs w:val="20"/>
          <w:rtl/>
        </w:rPr>
        <w:t>א</w:t>
      </w:r>
      <w:r w:rsidRPr="004E28D1">
        <w:rPr>
          <w:sz w:val="18"/>
          <w:szCs w:val="20"/>
          <w:rtl/>
        </w:rPr>
        <w:t xml:space="preserve"> י"ז</w:t>
      </w:r>
      <w:r w:rsidR="00CA5FF8">
        <w:rPr>
          <w:rFonts w:hint="cs"/>
          <w:sz w:val="18"/>
          <w:szCs w:val="20"/>
          <w:rtl/>
        </w:rPr>
        <w:t>,</w:t>
      </w:r>
      <w:r w:rsidRPr="004E28D1">
        <w:rPr>
          <w:sz w:val="18"/>
          <w:szCs w:val="20"/>
          <w:rtl/>
        </w:rPr>
        <w:t xml:space="preserve"> י</w:t>
      </w:r>
      <w:r w:rsidRPr="004E28D1">
        <w:rPr>
          <w:rFonts w:hint="eastAsia"/>
          <w:sz w:val="18"/>
          <w:szCs w:val="20"/>
          <w:rtl/>
        </w:rPr>
        <w:t>א</w:t>
      </w:r>
      <w:r w:rsidRPr="004E28D1">
        <w:rPr>
          <w:sz w:val="18"/>
          <w:szCs w:val="20"/>
          <w:rtl/>
        </w:rPr>
        <w:t>)</w:t>
      </w:r>
    </w:p>
    <w:p w14:paraId="6C680D68" w14:textId="4EB2CC43" w:rsidR="00872BCB" w:rsidRDefault="00872BCB" w:rsidP="00872BCB">
      <w:pPr>
        <w:rPr>
          <w:rtl/>
        </w:rPr>
      </w:pPr>
      <w:r w:rsidRPr="00705CC7">
        <w:rPr>
          <w:rFonts w:hint="cs"/>
          <w:rtl/>
        </w:rPr>
        <w:t xml:space="preserve">דוד </w:t>
      </w:r>
      <w:r>
        <w:rPr>
          <w:rFonts w:hint="cs"/>
          <w:rtl/>
        </w:rPr>
        <w:t>הצעיר מודע היטב להלך הרוח, וכאשר הוא מתייצב בפני שאול ומבקש את רשותו לצאת ולהילחם בג</w:t>
      </w:r>
      <w:r w:rsidR="00B50902" w:rsidRPr="00705CC7">
        <w:rPr>
          <w:rtl/>
        </w:rPr>
        <w:t>ָ</w:t>
      </w:r>
      <w:r>
        <w:rPr>
          <w:rFonts w:hint="cs"/>
          <w:rtl/>
        </w:rPr>
        <w:t>לי</w:t>
      </w:r>
      <w:r w:rsidR="00B50902" w:rsidRPr="00705CC7">
        <w:rPr>
          <w:rtl/>
        </w:rPr>
        <w:t>ָ</w:t>
      </w:r>
      <w:r>
        <w:rPr>
          <w:rFonts w:hint="cs"/>
          <w:rtl/>
        </w:rPr>
        <w:t>ת, הוא מדגיש שמדובר בראש ובראשונה בקרב תודעתי, כנגד אדם אשר "</w:t>
      </w:r>
      <w:r>
        <w:rPr>
          <w:rtl/>
        </w:rPr>
        <w:t>חֵרֵף מַעַרְכֹת אֱ</w:t>
      </w:r>
      <w:r w:rsidR="005B5507">
        <w:rPr>
          <w:rFonts w:hint="cs"/>
          <w:rtl/>
        </w:rPr>
        <w:t>-</w:t>
      </w:r>
      <w:r>
        <w:rPr>
          <w:rtl/>
        </w:rPr>
        <w:t>לֹהִים חַיִּים</w:t>
      </w:r>
      <w:r>
        <w:rPr>
          <w:rFonts w:hint="cs"/>
          <w:rtl/>
        </w:rPr>
        <w:t xml:space="preserve">" </w:t>
      </w:r>
      <w:r w:rsidRPr="004E28D1">
        <w:rPr>
          <w:sz w:val="16"/>
          <w:szCs w:val="20"/>
          <w:rtl/>
        </w:rPr>
        <w:t xml:space="preserve">(שם, </w:t>
      </w:r>
      <w:r w:rsidRPr="004E28D1">
        <w:rPr>
          <w:rFonts w:hint="eastAsia"/>
          <w:sz w:val="16"/>
          <w:szCs w:val="20"/>
          <w:rtl/>
        </w:rPr>
        <w:t>לו</w:t>
      </w:r>
      <w:r w:rsidRPr="004E28D1">
        <w:rPr>
          <w:sz w:val="16"/>
          <w:szCs w:val="20"/>
          <w:rtl/>
        </w:rPr>
        <w:t>)</w:t>
      </w:r>
      <w:r>
        <w:rPr>
          <w:rFonts w:hint="cs"/>
          <w:rtl/>
        </w:rPr>
        <w:t>.</w:t>
      </w:r>
    </w:p>
    <w:p w14:paraId="6ED73847" w14:textId="2D5922E0" w:rsidR="00872BCB" w:rsidRDefault="00872BCB" w:rsidP="00872BCB">
      <w:pPr>
        <w:rPr>
          <w:rtl/>
        </w:rPr>
      </w:pPr>
      <w:r>
        <w:rPr>
          <w:rFonts w:hint="cs"/>
          <w:rtl/>
        </w:rPr>
        <w:t>ואכן, כאשר דוד יוצא אל הקרב עם ג</w:t>
      </w:r>
      <w:r w:rsidR="002671B0" w:rsidRPr="00705CC7">
        <w:rPr>
          <w:rtl/>
        </w:rPr>
        <w:t>ָ</w:t>
      </w:r>
      <w:r>
        <w:rPr>
          <w:rFonts w:hint="cs"/>
          <w:rtl/>
        </w:rPr>
        <w:t>לי</w:t>
      </w:r>
      <w:r w:rsidR="002671B0" w:rsidRPr="00705CC7">
        <w:rPr>
          <w:rtl/>
        </w:rPr>
        <w:t>ָ</w:t>
      </w:r>
      <w:r>
        <w:rPr>
          <w:rFonts w:hint="cs"/>
          <w:rtl/>
        </w:rPr>
        <w:t>ת, הקרב נפתח במילים ולא במעשים: מצד אחד, ג</w:t>
      </w:r>
      <w:r w:rsidR="002671B0" w:rsidRPr="00705CC7">
        <w:rPr>
          <w:rtl/>
        </w:rPr>
        <w:t>ָ</w:t>
      </w:r>
      <w:r>
        <w:rPr>
          <w:rFonts w:hint="cs"/>
          <w:rtl/>
        </w:rPr>
        <w:t>לי</w:t>
      </w:r>
      <w:r w:rsidR="002671B0" w:rsidRPr="00705CC7">
        <w:rPr>
          <w:rtl/>
        </w:rPr>
        <w:t>ָ</w:t>
      </w:r>
      <w:r>
        <w:rPr>
          <w:rFonts w:hint="cs"/>
          <w:rtl/>
        </w:rPr>
        <w:t>ת מבזה את דוד ומקלל אותו ואת א</w:t>
      </w:r>
      <w:r w:rsidR="005B5507">
        <w:rPr>
          <w:rFonts w:hint="cs"/>
          <w:rtl/>
        </w:rPr>
        <w:t>-</w:t>
      </w:r>
      <w:r>
        <w:rPr>
          <w:rFonts w:hint="cs"/>
          <w:rtl/>
        </w:rPr>
        <w:t>להיו. מצד שני, גם דוד משתמש במילים עוד לפני שמשתמש באבן הקלע, ונואם נאום מופלא של אמונה וביטחון "</w:t>
      </w:r>
      <w:r>
        <w:rPr>
          <w:rtl/>
        </w:rPr>
        <w:t>בְּשֵׁם ה' צְ</w:t>
      </w:r>
      <w:r w:rsidR="005B5507">
        <w:rPr>
          <w:rFonts w:hint="cs"/>
          <w:rtl/>
        </w:rPr>
        <w:t>-</w:t>
      </w:r>
      <w:r>
        <w:rPr>
          <w:rtl/>
        </w:rPr>
        <w:t>בָאוֹת אֱ</w:t>
      </w:r>
      <w:r w:rsidR="005B5507">
        <w:rPr>
          <w:rFonts w:hint="cs"/>
          <w:rtl/>
        </w:rPr>
        <w:t>-</w:t>
      </w:r>
      <w:r>
        <w:rPr>
          <w:rtl/>
        </w:rPr>
        <w:t>לֹהֵי מַעַרְכוֹת יִשְׂרָאֵל</w:t>
      </w:r>
      <w:r>
        <w:rPr>
          <w:rFonts w:hint="cs"/>
          <w:rtl/>
        </w:rPr>
        <w:t xml:space="preserve">" </w:t>
      </w:r>
      <w:r w:rsidRPr="004E28D1">
        <w:rPr>
          <w:sz w:val="16"/>
          <w:szCs w:val="20"/>
          <w:rtl/>
        </w:rPr>
        <w:t xml:space="preserve">(שם, </w:t>
      </w:r>
      <w:r w:rsidRPr="004E28D1">
        <w:rPr>
          <w:rFonts w:hint="eastAsia"/>
          <w:sz w:val="16"/>
          <w:szCs w:val="20"/>
          <w:rtl/>
        </w:rPr>
        <w:t>מה</w:t>
      </w:r>
      <w:r w:rsidRPr="004E28D1">
        <w:rPr>
          <w:sz w:val="16"/>
          <w:szCs w:val="20"/>
          <w:rtl/>
        </w:rPr>
        <w:t>)</w:t>
      </w:r>
      <w:r>
        <w:rPr>
          <w:rFonts w:hint="cs"/>
          <w:rtl/>
        </w:rPr>
        <w:t>. דוד מדגיש שמטרתו הברורה היא לשנות את התודעה במחנה ישראל:</w:t>
      </w:r>
    </w:p>
    <w:p w14:paraId="5196F267" w14:textId="4F9BAD76" w:rsidR="00872BCB" w:rsidRDefault="00872BCB" w:rsidP="00503C99">
      <w:pPr>
        <w:pStyle w:val="a4"/>
        <w:rPr>
          <w:rtl/>
        </w:rPr>
      </w:pPr>
      <w:r>
        <w:rPr>
          <w:rFonts w:hint="cs"/>
          <w:rtl/>
        </w:rPr>
        <w:t>"</w:t>
      </w:r>
      <w:r>
        <w:rPr>
          <w:rtl/>
        </w:rPr>
        <w:t>וְיֵדְעוּ כָּל הַקָּהָל הַזֶּה כִּי לֹא בְּחֶרֶב וּבַחֲנִית יְהוֹשִׁיעַ ה' כִּי לַה' הַמִּלְחָמָה וְנָתַן אֶתְכֶם בְּיָדֵנוּ</w:t>
      </w:r>
      <w:r>
        <w:rPr>
          <w:rFonts w:hint="cs"/>
          <w:rtl/>
        </w:rPr>
        <w:t xml:space="preserve">". </w:t>
      </w:r>
      <w:r w:rsidRPr="004E28D1">
        <w:rPr>
          <w:sz w:val="18"/>
          <w:szCs w:val="20"/>
          <w:rtl/>
        </w:rPr>
        <w:t xml:space="preserve">(שם, </w:t>
      </w:r>
      <w:r w:rsidRPr="004E28D1">
        <w:rPr>
          <w:rFonts w:hint="eastAsia"/>
          <w:sz w:val="18"/>
          <w:szCs w:val="20"/>
          <w:rtl/>
        </w:rPr>
        <w:t>מז</w:t>
      </w:r>
      <w:r w:rsidRPr="004E28D1">
        <w:rPr>
          <w:sz w:val="18"/>
          <w:szCs w:val="20"/>
          <w:rtl/>
        </w:rPr>
        <w:t>)</w:t>
      </w:r>
    </w:p>
    <w:p w14:paraId="26DE47F0" w14:textId="64E045CD" w:rsidR="00872BCB" w:rsidRPr="00705CC7" w:rsidRDefault="00872BCB" w:rsidP="00872BCB">
      <w:pPr>
        <w:rPr>
          <w:rtl/>
        </w:rPr>
      </w:pPr>
      <w:r>
        <w:rPr>
          <w:rFonts w:hint="cs"/>
          <w:rtl/>
        </w:rPr>
        <w:t>ואכן, הניצחון על ג</w:t>
      </w:r>
      <w:r w:rsidR="00352000" w:rsidRPr="00705CC7">
        <w:rPr>
          <w:rtl/>
        </w:rPr>
        <w:t>ָ</w:t>
      </w:r>
      <w:r>
        <w:rPr>
          <w:rFonts w:hint="cs"/>
          <w:rtl/>
        </w:rPr>
        <w:t>לי</w:t>
      </w:r>
      <w:r w:rsidR="00352000" w:rsidRPr="00705CC7">
        <w:rPr>
          <w:rtl/>
        </w:rPr>
        <w:t>ָ</w:t>
      </w:r>
      <w:r>
        <w:rPr>
          <w:rFonts w:hint="cs"/>
          <w:rtl/>
        </w:rPr>
        <w:t>ת היה ניצחון משנה</w:t>
      </w:r>
      <w:r w:rsidR="00234BF0">
        <w:rPr>
          <w:rFonts w:hint="cs"/>
          <w:rtl/>
        </w:rPr>
        <w:t>־</w:t>
      </w:r>
      <w:r>
        <w:rPr>
          <w:rFonts w:hint="cs"/>
          <w:rtl/>
        </w:rPr>
        <w:t xml:space="preserve">תודעה, ותוצאותיו באו לידי ביטוי לא רק בשדה הקרב, אלא גם בשירים ובמחולות לכבודו של דוד </w:t>
      </w:r>
      <w:r w:rsidRPr="004E28D1">
        <w:rPr>
          <w:sz w:val="16"/>
          <w:szCs w:val="20"/>
          <w:rtl/>
        </w:rPr>
        <w:t xml:space="preserve">(שמואל </w:t>
      </w:r>
      <w:r w:rsidRPr="004E28D1">
        <w:rPr>
          <w:rFonts w:hint="eastAsia"/>
          <w:sz w:val="16"/>
          <w:szCs w:val="20"/>
          <w:rtl/>
        </w:rPr>
        <w:t>א</w:t>
      </w:r>
      <w:r w:rsidRPr="004E28D1">
        <w:rPr>
          <w:sz w:val="16"/>
          <w:szCs w:val="20"/>
          <w:rtl/>
        </w:rPr>
        <w:t xml:space="preserve"> י"ח</w:t>
      </w:r>
      <w:r w:rsidR="00352000">
        <w:rPr>
          <w:rFonts w:hint="cs"/>
          <w:sz w:val="16"/>
          <w:szCs w:val="20"/>
          <w:rtl/>
        </w:rPr>
        <w:t>,</w:t>
      </w:r>
      <w:r w:rsidRPr="004E28D1">
        <w:rPr>
          <w:sz w:val="16"/>
          <w:szCs w:val="20"/>
          <w:rtl/>
        </w:rPr>
        <w:t xml:space="preserve"> ו</w:t>
      </w:r>
      <w:r w:rsidR="00352000">
        <w:rPr>
          <w:rFonts w:hint="eastAsia"/>
          <w:sz w:val="16"/>
          <w:szCs w:val="20"/>
          <w:rtl/>
        </w:rPr>
        <w:t>־</w:t>
      </w:r>
      <w:r w:rsidRPr="004E28D1">
        <w:rPr>
          <w:rFonts w:hint="eastAsia"/>
          <w:sz w:val="16"/>
          <w:szCs w:val="20"/>
          <w:rtl/>
        </w:rPr>
        <w:t>ט</w:t>
      </w:r>
      <w:r w:rsidRPr="004E28D1">
        <w:rPr>
          <w:sz w:val="16"/>
          <w:szCs w:val="20"/>
          <w:rtl/>
        </w:rPr>
        <w:t>)</w:t>
      </w:r>
      <w:r>
        <w:rPr>
          <w:rFonts w:hint="cs"/>
          <w:rtl/>
        </w:rPr>
        <w:t>.</w:t>
      </w:r>
    </w:p>
    <w:p w14:paraId="387A98F5" w14:textId="0AE2BF30" w:rsidR="00872BCB" w:rsidRDefault="00872BCB" w:rsidP="00872BCB">
      <w:pPr>
        <w:rPr>
          <w:rtl/>
        </w:rPr>
      </w:pPr>
      <w:r>
        <w:rPr>
          <w:rFonts w:hint="cs"/>
          <w:rtl/>
        </w:rPr>
        <w:t xml:space="preserve">כפי שכבר הודגש בעבר, עיון מקראי מסוג זה איננו מקור להכרעה הלכתית </w:t>
      </w:r>
      <w:r w:rsidR="00A76F84">
        <w:rPr>
          <w:rFonts w:hint="cs"/>
          <w:rtl/>
        </w:rPr>
        <w:t>חד</w:t>
      </w:r>
      <w:r w:rsidR="00A76F84">
        <w:rPr>
          <w:rFonts w:hint="eastAsia"/>
          <w:rtl/>
        </w:rPr>
        <w:t>־</w:t>
      </w:r>
      <w:r>
        <w:rPr>
          <w:rFonts w:hint="cs"/>
          <w:rtl/>
        </w:rPr>
        <w:t xml:space="preserve">משמעית. עם זאת, יש בו </w:t>
      </w:r>
      <w:r w:rsidR="00A76F84">
        <w:rPr>
          <w:rFonts w:hint="cs"/>
          <w:rtl/>
        </w:rPr>
        <w:t>ב</w:t>
      </w:r>
      <w:r>
        <w:rPr>
          <w:rFonts w:hint="cs"/>
          <w:rtl/>
        </w:rPr>
        <w:t>כדי לתת השראה וכיוון מחשבה כללי ביחס לחשיבות הרבה של דעת הקהל במלחמה, והצורך לא רק לנצח בקרב, אלא גם להציג את הדברים ולדברר אותם באופן הנכון.</w:t>
      </w:r>
    </w:p>
    <w:p w14:paraId="524AAF84" w14:textId="21CC6200" w:rsidR="00872BCB" w:rsidRDefault="00872BCB" w:rsidP="00872BCB">
      <w:pPr>
        <w:rPr>
          <w:rtl/>
        </w:rPr>
      </w:pPr>
      <w:r>
        <w:rPr>
          <w:rFonts w:hint="cs"/>
          <w:rtl/>
        </w:rPr>
        <w:t>כפי שהזכרתי בשיעור שעבר</w:t>
      </w:r>
      <w:r w:rsidR="008D1B04">
        <w:rPr>
          <w:rFonts w:hint="cs"/>
          <w:rtl/>
        </w:rPr>
        <w:t xml:space="preserve"> </w:t>
      </w:r>
      <w:r w:rsidR="008D1B04" w:rsidRPr="004E28D1">
        <w:rPr>
          <w:sz w:val="16"/>
          <w:szCs w:val="20"/>
          <w:rtl/>
        </w:rPr>
        <w:t>(</w:t>
      </w:r>
      <w:hyperlink r:id="rId8" w:history="1">
        <w:r w:rsidR="008D1B04" w:rsidRPr="00FC23F3">
          <w:rPr>
            <w:rStyle w:val="Hyperlink"/>
            <w:rFonts w:hint="cs"/>
            <w:sz w:val="16"/>
            <w:szCs w:val="20"/>
            <w:rtl/>
          </w:rPr>
          <w:t>שיעור מס' 42</w:t>
        </w:r>
      </w:hyperlink>
      <w:r w:rsidR="008D1B04" w:rsidRPr="004E28D1">
        <w:rPr>
          <w:sz w:val="16"/>
          <w:szCs w:val="20"/>
          <w:rtl/>
        </w:rPr>
        <w:t>)</w:t>
      </w:r>
      <w:r>
        <w:rPr>
          <w:rFonts w:hint="cs"/>
          <w:rtl/>
        </w:rPr>
        <w:t>, בשנת תש"ע פרסמתי בכתב העת תחומין</w:t>
      </w:r>
      <w:r w:rsidR="00625A36">
        <w:rPr>
          <w:rFonts w:hint="cs"/>
          <w:rtl/>
        </w:rPr>
        <w:t xml:space="preserve"> </w:t>
      </w:r>
      <w:r w:rsidR="00625A36" w:rsidRPr="004E28D1">
        <w:rPr>
          <w:sz w:val="16"/>
          <w:szCs w:val="20"/>
          <w:rtl/>
        </w:rPr>
        <w:t>(</w:t>
      </w:r>
      <w:r w:rsidR="00625A36">
        <w:rPr>
          <w:rFonts w:hint="cs"/>
          <w:sz w:val="16"/>
          <w:szCs w:val="20"/>
          <w:rtl/>
        </w:rPr>
        <w:t>ל'</w:t>
      </w:r>
      <w:r w:rsidR="00625A36" w:rsidRPr="004E28D1">
        <w:rPr>
          <w:sz w:val="16"/>
          <w:szCs w:val="20"/>
          <w:rtl/>
        </w:rPr>
        <w:t>)</w:t>
      </w:r>
      <w:r>
        <w:rPr>
          <w:rFonts w:hint="cs"/>
          <w:rtl/>
        </w:rPr>
        <w:t xml:space="preserve"> מאמר שכותרתו "פיקוח נפש תקשורתי". זו ה</w:t>
      </w:r>
      <w:r w:rsidR="00201876">
        <w:rPr>
          <w:rFonts w:hint="cs"/>
          <w:rtl/>
        </w:rPr>
        <w:t>י</w:t>
      </w:r>
      <w:r>
        <w:rPr>
          <w:rFonts w:hint="cs"/>
          <w:rtl/>
        </w:rPr>
        <w:t>יתה הפעם הראשונה שבה הגשתי מאמר לבמה תורנית חשובה זו, ומלכתחילה כוונתי ה</w:t>
      </w:r>
      <w:r w:rsidR="00E84BF9">
        <w:rPr>
          <w:rFonts w:hint="cs"/>
          <w:rtl/>
        </w:rPr>
        <w:t>י</w:t>
      </w:r>
      <w:r>
        <w:rPr>
          <w:rFonts w:hint="cs"/>
          <w:rtl/>
        </w:rPr>
        <w:t>יתה להציג בפני רבנן ותלמידיהון את השאלות ההלכתיות ואת מורכבותן, מבלי לקבוע מסמרות להלכה.</w:t>
      </w:r>
    </w:p>
    <w:p w14:paraId="163C43DB" w14:textId="5B5AB603" w:rsidR="00872BCB" w:rsidRDefault="00872BCB" w:rsidP="00872BCB">
      <w:pPr>
        <w:rPr>
          <w:rtl/>
        </w:rPr>
      </w:pPr>
      <w:r>
        <w:rPr>
          <w:rFonts w:hint="cs"/>
          <w:rtl/>
        </w:rPr>
        <w:t>זכורים לטוב עורכי כתב העת, הרבנים אורי דסברג וישראל רוזן ז"ל, אשר הבהירו לי כי בסוגיות עמוקות ומורכבות מעין אלה, נדרשת גם תשובה, ולא רק שאלה. המאמרים בתחומין, כך הסבירו, נועדו לבירור ולהכרעה. בעצתם, שלחתי את המאמר לכמה רבנים כדי לבקש את חוות דעתם, וכך זכיתי לעקרונות אחדים שלאורם ניתן לברר סוגי</w:t>
      </w:r>
      <w:r w:rsidR="00201876">
        <w:rPr>
          <w:rFonts w:hint="cs"/>
          <w:rtl/>
        </w:rPr>
        <w:t>א</w:t>
      </w:r>
      <w:r>
        <w:rPr>
          <w:rFonts w:hint="cs"/>
          <w:rtl/>
        </w:rPr>
        <w:t xml:space="preserve"> זו, כדלהלן.</w:t>
      </w:r>
    </w:p>
    <w:p w14:paraId="11BDC03B" w14:textId="77777777" w:rsidR="00E53C6A" w:rsidRDefault="00E53C6A" w:rsidP="00872BCB">
      <w:pPr>
        <w:rPr>
          <w:rtl/>
        </w:rPr>
      </w:pPr>
    </w:p>
    <w:p w14:paraId="2103E76D" w14:textId="1B92FEBE" w:rsidR="00872BCB" w:rsidRDefault="00872BCB" w:rsidP="00872BCB">
      <w:pPr>
        <w:pStyle w:val="I"/>
        <w:rPr>
          <w:rtl/>
        </w:rPr>
      </w:pPr>
      <w:r>
        <w:rPr>
          <w:rFonts w:hint="cs"/>
          <w:rtl/>
        </w:rPr>
        <w:t>ספק פיקוח נפש</w:t>
      </w:r>
    </w:p>
    <w:p w14:paraId="2DD20349" w14:textId="432B1682" w:rsidR="00872BCB" w:rsidRDefault="00872BCB" w:rsidP="00872BCB">
      <w:pPr>
        <w:rPr>
          <w:rtl/>
        </w:rPr>
      </w:pPr>
      <w:r>
        <w:rPr>
          <w:rFonts w:hint="cs"/>
          <w:rtl/>
        </w:rPr>
        <w:t xml:space="preserve">זמן מה לאחר שהתחלתי לאסוף את השאלות ההלכתיות במערך דובר צה"ל, עליתי יחד עם הרב איל קרים (אשר שימש באותם ימים כראש ענף ההלכה ברבנות הצבאית, התפקיד </w:t>
      </w:r>
      <w:r w:rsidR="00DF6EB7">
        <w:rPr>
          <w:rFonts w:hint="cs"/>
          <w:rtl/>
        </w:rPr>
        <w:t xml:space="preserve">שכיום </w:t>
      </w:r>
      <w:r>
        <w:rPr>
          <w:rFonts w:hint="cs"/>
          <w:rtl/>
        </w:rPr>
        <w:t>אני זוכה למלא</w:t>
      </w:r>
      <w:r w:rsidR="004E28D1">
        <w:rPr>
          <w:rFonts w:hint="cs"/>
          <w:rtl/>
        </w:rPr>
        <w:t xml:space="preserve"> בס"ד</w:t>
      </w:r>
      <w:r>
        <w:rPr>
          <w:rFonts w:hint="cs"/>
          <w:rtl/>
        </w:rPr>
        <w:t>) לביתו של מורנו הרב אביגדור נבנצל בעיר העתיקה בירושלים. במשך השנים התייעצנו רבות עם הרב נבנצל, ועל כן ביקשנו להציג בפניו גם את הנושא הזה.</w:t>
      </w:r>
    </w:p>
    <w:p w14:paraId="6CD4D452" w14:textId="61B306F1" w:rsidR="00872BCB" w:rsidRDefault="00872BCB" w:rsidP="00872BCB">
      <w:pPr>
        <w:rPr>
          <w:rtl/>
        </w:rPr>
      </w:pPr>
      <w:r>
        <w:rPr>
          <w:rFonts w:hint="cs"/>
          <w:rtl/>
        </w:rPr>
        <w:t>הכנתי דף עם רשימת שאלות, וכדרכנו בקודש התחלתי להרצותן בפני הרב. על השאלה הראשונה השיב הרב "איני יודע", כך גם על השאלה השנייה, ובהמשך הוסיף ואמר "אני מתלבט". ילדות היתה בי והעזתי פניי ושאלתי: "אם הרב לא יודע להשיב לנו על השאלות, מי כן ידע?!". אך הרב הסתכל בי בחיוכו המיוחד ובהארת פניו והשיב בפשטות: "ספק פיקוח נפש".</w:t>
      </w:r>
    </w:p>
    <w:p w14:paraId="3BE22E99" w14:textId="535D3484" w:rsidR="00872BCB" w:rsidRDefault="00872BCB" w:rsidP="00872BCB">
      <w:pPr>
        <w:rPr>
          <w:rtl/>
        </w:rPr>
      </w:pPr>
      <w:r>
        <w:rPr>
          <w:rFonts w:hint="cs"/>
          <w:rtl/>
        </w:rPr>
        <w:t xml:space="preserve">כלל גדול למדתי באותה שעה, שאם אכן מדובר </w:t>
      </w:r>
      <w:r w:rsidR="009138A4">
        <w:rPr>
          <w:rFonts w:hint="cs"/>
          <w:rtl/>
        </w:rPr>
        <w:t>ב</w:t>
      </w:r>
      <w:r>
        <w:rPr>
          <w:rFonts w:hint="cs"/>
          <w:rtl/>
        </w:rPr>
        <w:t>סוגי</w:t>
      </w:r>
      <w:r w:rsidR="009138A4">
        <w:rPr>
          <w:rFonts w:hint="cs"/>
          <w:rtl/>
        </w:rPr>
        <w:t>א</w:t>
      </w:r>
      <w:r>
        <w:rPr>
          <w:rFonts w:hint="cs"/>
          <w:rtl/>
        </w:rPr>
        <w:t xml:space="preserve"> הקשורה לפעילות המבצעית של צה"ל, ואין בידינו </w:t>
      </w:r>
      <w:r>
        <w:rPr>
          <w:rFonts w:hint="cs"/>
          <w:rtl/>
        </w:rPr>
        <w:lastRenderedPageBreak/>
        <w:t>תשובה ברורה אודותיה, הרי שמכלל ספק פיקוח נפש לא יצאנו ויש מקום להקל.</w:t>
      </w:r>
    </w:p>
    <w:p w14:paraId="6F227121" w14:textId="03D83C63" w:rsidR="00872BCB" w:rsidRDefault="00872BCB" w:rsidP="00872BCB">
      <w:pPr>
        <w:rPr>
          <w:rtl/>
        </w:rPr>
      </w:pPr>
      <w:r>
        <w:rPr>
          <w:rFonts w:hint="cs"/>
          <w:rtl/>
        </w:rPr>
        <w:t>עוד הוסיף הרב נבנצל באותה פגישה ואמר, שה</w:t>
      </w:r>
      <w:r w:rsidR="0055083D">
        <w:rPr>
          <w:rFonts w:hint="cs"/>
          <w:rtl/>
        </w:rPr>
        <w:t>'</w:t>
      </w:r>
      <w:r>
        <w:rPr>
          <w:rFonts w:hint="cs"/>
          <w:rtl/>
        </w:rPr>
        <w:t>כללים</w:t>
      </w:r>
      <w:r w:rsidR="0055083D">
        <w:rPr>
          <w:rFonts w:hint="cs"/>
          <w:rtl/>
        </w:rPr>
        <w:t>'</w:t>
      </w:r>
      <w:r>
        <w:rPr>
          <w:rFonts w:hint="cs"/>
          <w:rtl/>
        </w:rPr>
        <w:t xml:space="preserve"> שקבעה התקשורת לעצמה הם כללי "עלמא דשיקרא", שמעניקים משקל יתר ל</w:t>
      </w:r>
      <w:r w:rsidR="00BB7DEF">
        <w:rPr>
          <w:rFonts w:hint="cs"/>
          <w:rtl/>
        </w:rPr>
        <w:t xml:space="preserve">שיקולים כדוגמת </w:t>
      </w:r>
      <w:r>
        <w:rPr>
          <w:rFonts w:hint="cs"/>
          <w:rtl/>
        </w:rPr>
        <w:t xml:space="preserve">תדמית ודעת </w:t>
      </w:r>
      <w:r w:rsidR="00FB6C42">
        <w:rPr>
          <w:rFonts w:hint="cs"/>
          <w:rtl/>
        </w:rPr>
        <w:t>ה</w:t>
      </w:r>
      <w:r>
        <w:rPr>
          <w:rFonts w:hint="cs"/>
          <w:rtl/>
        </w:rPr>
        <w:t>קהל</w:t>
      </w:r>
      <w:r w:rsidR="00FB6C42">
        <w:rPr>
          <w:rFonts w:hint="cs"/>
          <w:rtl/>
        </w:rPr>
        <w:t>;</w:t>
      </w:r>
      <w:r>
        <w:rPr>
          <w:rFonts w:hint="cs"/>
          <w:rtl/>
        </w:rPr>
        <w:t xml:space="preserve"> אלא ש</w:t>
      </w:r>
      <w:r w:rsidR="00FB6C42">
        <w:rPr>
          <w:rFonts w:hint="cs"/>
          <w:rtl/>
        </w:rPr>
        <w:t>"</w:t>
      </w:r>
      <w:r>
        <w:rPr>
          <w:rFonts w:hint="cs"/>
          <w:rtl/>
        </w:rPr>
        <w:t>תוך כדי דיבור</w:t>
      </w:r>
      <w:r w:rsidR="00FB6C42">
        <w:rPr>
          <w:rFonts w:hint="cs"/>
          <w:rtl/>
        </w:rPr>
        <w:t>"</w:t>
      </w:r>
      <w:r>
        <w:rPr>
          <w:rFonts w:hint="cs"/>
          <w:rtl/>
        </w:rPr>
        <w:t xml:space="preserve"> </w:t>
      </w:r>
      <w:r w:rsidR="00FB6C42">
        <w:rPr>
          <w:rFonts w:hint="cs"/>
          <w:rtl/>
        </w:rPr>
        <w:t xml:space="preserve">הוסיף </w:t>
      </w:r>
      <w:r>
        <w:rPr>
          <w:rFonts w:hint="cs"/>
          <w:rtl/>
        </w:rPr>
        <w:t xml:space="preserve">הרב </w:t>
      </w:r>
      <w:r w:rsidR="00FB6C42">
        <w:rPr>
          <w:rFonts w:hint="cs"/>
          <w:rtl/>
        </w:rPr>
        <w:t xml:space="preserve">ואמר </w:t>
      </w:r>
      <w:r>
        <w:rPr>
          <w:rFonts w:hint="cs"/>
          <w:rtl/>
        </w:rPr>
        <w:t>שבצד התפילה לכך שכל אויב</w:t>
      </w:r>
      <w:r w:rsidR="00FB6C42">
        <w:rPr>
          <w:rFonts w:hint="cs"/>
          <w:rtl/>
        </w:rPr>
        <w:t>י</w:t>
      </w:r>
      <w:r>
        <w:rPr>
          <w:rFonts w:hint="cs"/>
          <w:rtl/>
        </w:rPr>
        <w:t>נו "יעזבו את עלמא דשיקרא ויעלו לעלמא דקשוט", הרי שאת הכרעת ההלכה אנו מכריעים בהתאם לנתונים שבעולם הזה, ואם אכן יש נחיצות ב</w:t>
      </w:r>
      <w:r w:rsidR="00DE4AD3">
        <w:rPr>
          <w:rFonts w:hint="cs"/>
          <w:rtl/>
        </w:rPr>
        <w:t>י</w:t>
      </w:r>
      <w:r>
        <w:rPr>
          <w:rFonts w:hint="cs"/>
          <w:rtl/>
        </w:rPr>
        <w:t>טחונית בדבר, מכלל ספק פיקוח נפש לא יצאנו.</w:t>
      </w:r>
    </w:p>
    <w:p w14:paraId="175AFF1E" w14:textId="77777777" w:rsidR="00872BCB" w:rsidRDefault="00872BCB" w:rsidP="00872BCB">
      <w:pPr>
        <w:rPr>
          <w:rtl/>
        </w:rPr>
      </w:pPr>
      <w:r>
        <w:rPr>
          <w:rFonts w:hint="cs"/>
          <w:rtl/>
        </w:rPr>
        <w:t>את שאלותיי בנושא שלחתי גם לראש ישיבת מעלה אדומים, הרב נחום אליעזר רבינוביץ' ז"ל. הרב עיין בשאלות, אך בדומה לרב נבנצל התקשה להגיע להכרעה ברורה, וכתב לי:</w:t>
      </w:r>
    </w:p>
    <w:p w14:paraId="18F9ECC1" w14:textId="24DA6D37" w:rsidR="00872BCB" w:rsidRDefault="00872BCB" w:rsidP="00503C99">
      <w:pPr>
        <w:pStyle w:val="a4"/>
        <w:rPr>
          <w:rtl/>
        </w:rPr>
      </w:pPr>
      <w:r w:rsidRPr="007012C2">
        <w:rPr>
          <w:rFonts w:hint="cs"/>
          <w:rtl/>
        </w:rPr>
        <w:t>"</w:t>
      </w:r>
      <w:r w:rsidRPr="007012C2">
        <w:rPr>
          <w:rtl/>
        </w:rPr>
        <w:t xml:space="preserve">אני מסכים לגמרי עם מסקנתך: </w:t>
      </w:r>
      <w:r w:rsidR="00950A04">
        <w:rPr>
          <w:rFonts w:hint="cs"/>
          <w:rtl/>
        </w:rPr>
        <w:t>'</w:t>
      </w:r>
      <w:r w:rsidRPr="007012C2">
        <w:rPr>
          <w:rtl/>
        </w:rPr>
        <w:t>הכרעת ההלכה בנידון אינה פשוטה כלל ועיקר</w:t>
      </w:r>
      <w:r w:rsidR="00950A04">
        <w:rPr>
          <w:rFonts w:hint="cs"/>
          <w:rtl/>
        </w:rPr>
        <w:t>'</w:t>
      </w:r>
      <w:r w:rsidRPr="007012C2">
        <w:rPr>
          <w:rFonts w:hint="cs"/>
          <w:rtl/>
        </w:rPr>
        <w:t xml:space="preserve">; </w:t>
      </w:r>
      <w:r w:rsidRPr="007012C2">
        <w:rPr>
          <w:rtl/>
        </w:rPr>
        <w:t>ברם לעצם העניין ברור שצריך להתייחס לכל מקרה ומקרה לגופו</w:t>
      </w:r>
      <w:r w:rsidRPr="007012C2">
        <w:rPr>
          <w:rFonts w:hint="cs"/>
          <w:rtl/>
        </w:rPr>
        <w:t>,</w:t>
      </w:r>
      <w:r w:rsidRPr="007012C2">
        <w:rPr>
          <w:rtl/>
        </w:rPr>
        <w:t xml:space="preserve"> ולא ניתן לפסוק באופן גורף בכל הבעיות</w:t>
      </w:r>
      <w:r w:rsidRPr="007012C2">
        <w:rPr>
          <w:rFonts w:hint="cs"/>
          <w:rtl/>
        </w:rPr>
        <w:t>"</w:t>
      </w:r>
      <w:r>
        <w:rPr>
          <w:rFonts w:hint="cs"/>
          <w:rtl/>
        </w:rPr>
        <w:t>.</w:t>
      </w:r>
      <w:r w:rsidR="00F6431E">
        <w:rPr>
          <w:rFonts w:hint="cs"/>
          <w:rtl/>
        </w:rPr>
        <w:t xml:space="preserve"> </w:t>
      </w:r>
      <w:r w:rsidR="00F6431E" w:rsidRPr="004E28D1">
        <w:rPr>
          <w:sz w:val="18"/>
          <w:szCs w:val="20"/>
          <w:rtl/>
        </w:rPr>
        <w:t xml:space="preserve">(הרנ"א </w:t>
      </w:r>
      <w:r w:rsidR="00F6431E" w:rsidRPr="004E28D1">
        <w:rPr>
          <w:rFonts w:hint="eastAsia"/>
          <w:sz w:val="18"/>
          <w:szCs w:val="20"/>
          <w:rtl/>
        </w:rPr>
        <w:t>רבינוביץ</w:t>
      </w:r>
      <w:r w:rsidR="00F6431E" w:rsidRPr="004E28D1">
        <w:rPr>
          <w:sz w:val="18"/>
          <w:szCs w:val="20"/>
          <w:rtl/>
        </w:rPr>
        <w:t xml:space="preserve">', </w:t>
      </w:r>
      <w:r w:rsidR="00F6431E" w:rsidRPr="004E28D1">
        <w:rPr>
          <w:rFonts w:hint="eastAsia"/>
          <w:sz w:val="18"/>
          <w:szCs w:val="20"/>
          <w:rtl/>
        </w:rPr>
        <w:t>מכתב</w:t>
      </w:r>
      <w:r w:rsidR="00F6431E" w:rsidRPr="004E28D1">
        <w:rPr>
          <w:sz w:val="18"/>
          <w:szCs w:val="20"/>
          <w:rtl/>
        </w:rPr>
        <w:t xml:space="preserve"> </w:t>
      </w:r>
      <w:r w:rsidR="00F6431E" w:rsidRPr="004E28D1">
        <w:rPr>
          <w:rFonts w:hint="eastAsia"/>
          <w:sz w:val="18"/>
          <w:szCs w:val="20"/>
          <w:rtl/>
        </w:rPr>
        <w:t>פרטי</w:t>
      </w:r>
      <w:r w:rsidR="000B5C14">
        <w:rPr>
          <w:rFonts w:hint="cs"/>
          <w:sz w:val="18"/>
          <w:szCs w:val="20"/>
          <w:rtl/>
        </w:rPr>
        <w:t>, פורסם בתחומין ל' שם</w:t>
      </w:r>
      <w:r w:rsidR="00F6431E" w:rsidRPr="004E28D1">
        <w:rPr>
          <w:sz w:val="18"/>
          <w:szCs w:val="20"/>
          <w:rtl/>
        </w:rPr>
        <w:t>)</w:t>
      </w:r>
    </w:p>
    <w:p w14:paraId="46FC6D32" w14:textId="24059806" w:rsidR="00872BCB" w:rsidRDefault="00872BCB" w:rsidP="00872BCB">
      <w:pPr>
        <w:rPr>
          <w:rtl/>
        </w:rPr>
      </w:pPr>
      <w:r>
        <w:rPr>
          <w:rFonts w:hint="cs"/>
          <w:rtl/>
        </w:rPr>
        <w:t>אכן, גם על פי גישת "ספק פיקוח נפש" ששמעתי מפי הרב נבנצל, הפותחת פתח משמעותי לקולא, אי אפשר להכריע הכרעה גורפת, ואין מנוס מבחינת כל מקרה לגופו.</w:t>
      </w:r>
    </w:p>
    <w:p w14:paraId="05A5D8B4" w14:textId="77777777" w:rsidR="00E53C6A" w:rsidRDefault="00E53C6A" w:rsidP="00872BCB">
      <w:pPr>
        <w:rPr>
          <w:rtl/>
        </w:rPr>
      </w:pPr>
    </w:p>
    <w:p w14:paraId="5CF60322" w14:textId="29732CB5" w:rsidR="00872BCB" w:rsidRDefault="00872BCB" w:rsidP="00872BCB">
      <w:pPr>
        <w:pStyle w:val="I"/>
        <w:rPr>
          <w:rtl/>
        </w:rPr>
      </w:pPr>
      <w:r>
        <w:rPr>
          <w:rFonts w:hint="cs"/>
          <w:rtl/>
        </w:rPr>
        <w:t>פיקוח נפש עקיף והתקנים הלכ</w:t>
      </w:r>
      <w:r w:rsidR="00D57D56">
        <w:rPr>
          <w:rFonts w:hint="eastAsia"/>
          <w:rtl/>
        </w:rPr>
        <w:t>־</w:t>
      </w:r>
      <w:r>
        <w:rPr>
          <w:rFonts w:hint="cs"/>
          <w:rtl/>
        </w:rPr>
        <w:t>טכנולוגיים</w:t>
      </w:r>
    </w:p>
    <w:p w14:paraId="64E325BD" w14:textId="20FC425C" w:rsidR="00872BCB" w:rsidRPr="00A874C4" w:rsidRDefault="00872BCB" w:rsidP="00872BCB">
      <w:pPr>
        <w:rPr>
          <w:rtl/>
        </w:rPr>
      </w:pPr>
      <w:r>
        <w:rPr>
          <w:rFonts w:hint="cs"/>
          <w:rtl/>
        </w:rPr>
        <w:t>את שאלותיי שלחתי גם לרב דב ליאור</w:t>
      </w:r>
      <w:r w:rsidR="00D57D56">
        <w:rPr>
          <w:rFonts w:hint="cs"/>
          <w:rtl/>
        </w:rPr>
        <w:t>,</w:t>
      </w:r>
      <w:r>
        <w:rPr>
          <w:rStyle w:val="aa"/>
          <w:rtl/>
        </w:rPr>
        <w:footnoteReference w:id="1"/>
      </w:r>
      <w:r>
        <w:rPr>
          <w:rFonts w:hint="cs"/>
          <w:rtl/>
        </w:rPr>
        <w:t xml:space="preserve"> ועמדתו ה</w:t>
      </w:r>
      <w:r w:rsidR="00330CCC">
        <w:rPr>
          <w:rFonts w:hint="cs"/>
          <w:rtl/>
        </w:rPr>
        <w:t>י</w:t>
      </w:r>
      <w:r>
        <w:rPr>
          <w:rFonts w:hint="cs"/>
          <w:rtl/>
        </w:rPr>
        <w:t xml:space="preserve">יתה להקל באיסורי דרבנן בלבד. הרב הסביר, </w:t>
      </w:r>
      <w:r w:rsidRPr="00A874C4">
        <w:rPr>
          <w:rFonts w:hint="cs"/>
          <w:rtl/>
        </w:rPr>
        <w:t xml:space="preserve">שהיות </w:t>
      </w:r>
      <w:r w:rsidR="00330CCC">
        <w:rPr>
          <w:rFonts w:hint="cs"/>
          <w:rtl/>
        </w:rPr>
        <w:t xml:space="preserve">שאנו עוסקים </w:t>
      </w:r>
      <w:r w:rsidRPr="00A874C4">
        <w:rPr>
          <w:rFonts w:hint="cs"/>
          <w:rtl/>
        </w:rPr>
        <w:t>בסוגי</w:t>
      </w:r>
      <w:r w:rsidR="00330CCC">
        <w:rPr>
          <w:rFonts w:hint="cs"/>
          <w:rtl/>
        </w:rPr>
        <w:t>א</w:t>
      </w:r>
      <w:r w:rsidRPr="00A874C4">
        <w:rPr>
          <w:rFonts w:hint="cs"/>
          <w:rtl/>
        </w:rPr>
        <w:t xml:space="preserve"> של פיקוח נפש ציבורי, ניתן להקל באיסורי דרבנן, ובכלל</w:t>
      </w:r>
      <w:r w:rsidR="00382906">
        <w:rPr>
          <w:rFonts w:hint="cs"/>
          <w:rtl/>
        </w:rPr>
        <w:t>ם</w:t>
      </w:r>
      <w:r w:rsidRPr="00A874C4">
        <w:rPr>
          <w:rFonts w:hint="cs"/>
          <w:rtl/>
        </w:rPr>
        <w:t>: שיחות טלפון, שליחת הודעות כתובות, כתיבה במחשב ואף הקלטה. הרב ציין שמעבר למקורות המפורשים בידינו בעניין פיקוח נפש ציבורי, ברור שפיקוח נפש כזה לא גרע מחולה שאין בו סכנה, שלדעת חלק מן הראשונים הותרו עבורו איסורי דרבנן.</w:t>
      </w:r>
    </w:p>
    <w:p w14:paraId="792B9D32" w14:textId="088A7627" w:rsidR="00872BCB" w:rsidRPr="00A874C4" w:rsidRDefault="00872BCB" w:rsidP="00872BCB">
      <w:pPr>
        <w:rPr>
          <w:rtl/>
        </w:rPr>
      </w:pPr>
      <w:r w:rsidRPr="00A874C4">
        <w:rPr>
          <w:rFonts w:hint="cs"/>
          <w:rtl/>
        </w:rPr>
        <w:t xml:space="preserve">עם זאת, </w:t>
      </w:r>
      <w:r>
        <w:rPr>
          <w:rFonts w:hint="cs"/>
          <w:rtl/>
        </w:rPr>
        <w:t>הרב ליאור סבור ש</w:t>
      </w:r>
      <w:r w:rsidRPr="00A874C4">
        <w:rPr>
          <w:rFonts w:hint="cs"/>
          <w:rtl/>
        </w:rPr>
        <w:t xml:space="preserve">אין להתיר איסורי דאורייתא, משום שקשה להגדיר את האיום התקשורתי על אגפיו השונים כאיום שיש בו משום פיקוח נפש. </w:t>
      </w:r>
      <w:r w:rsidRPr="00A874C4">
        <w:rPr>
          <w:rFonts w:hint="cs"/>
          <w:rtl/>
        </w:rPr>
        <w:t xml:space="preserve">הודעות הרגעה, הכחשת פרסומים זרים כוזבים, או הגנה על תדמית צה"ל </w:t>
      </w:r>
      <w:r w:rsidR="00C45686">
        <w:rPr>
          <w:rtl/>
        </w:rPr>
        <w:t>–</w:t>
      </w:r>
      <w:r w:rsidRPr="00A874C4">
        <w:rPr>
          <w:rFonts w:hint="cs"/>
          <w:rtl/>
        </w:rPr>
        <w:t xml:space="preserve"> כל אלה הינם בגדר פיקוח נפש עקיף, ולא ישיר, ולכן הם מתירים אך ורק חילול שבת במלאכות דרבנן.</w:t>
      </w:r>
    </w:p>
    <w:p w14:paraId="193A89B1" w14:textId="42E36885" w:rsidR="00872BCB" w:rsidRPr="00A874C4" w:rsidRDefault="00872BCB" w:rsidP="00872BCB">
      <w:pPr>
        <w:rPr>
          <w:rtl/>
        </w:rPr>
      </w:pPr>
      <w:r w:rsidRPr="00A874C4">
        <w:rPr>
          <w:rFonts w:hint="cs"/>
          <w:rtl/>
        </w:rPr>
        <w:t xml:space="preserve">כדי להבהיר את דבריו, הסביר הרב שטיפול תקשורתי בידיעות שונות הרי הוא כהפעלת מפעל לייצור תחמושת. בעיתות שלום, ובדרך כלל גם בעיתות מלחמה, מפעל כזה לא יפעל בשבת, וזאת אף שאין ספק שיש לו חלק </w:t>
      </w:r>
      <w:r>
        <w:rPr>
          <w:rFonts w:hint="cs"/>
          <w:rtl/>
        </w:rPr>
        <w:t xml:space="preserve">חשוב </w:t>
      </w:r>
      <w:r w:rsidRPr="00A874C4">
        <w:rPr>
          <w:rFonts w:hint="cs"/>
          <w:rtl/>
        </w:rPr>
        <w:t>במאמץ המלחמתי</w:t>
      </w:r>
      <w:r w:rsidR="00E53C6A">
        <w:rPr>
          <w:rFonts w:hint="cs"/>
          <w:rtl/>
        </w:rPr>
        <w:t>.</w:t>
      </w:r>
      <w:r>
        <w:rPr>
          <w:rStyle w:val="aa"/>
          <w:rtl/>
        </w:rPr>
        <w:footnoteReference w:id="2"/>
      </w:r>
    </w:p>
    <w:p w14:paraId="75C10EF5" w14:textId="46D8E71C" w:rsidR="00872BCB" w:rsidRDefault="00872BCB" w:rsidP="00872BCB">
      <w:pPr>
        <w:rPr>
          <w:rtl/>
        </w:rPr>
      </w:pPr>
      <w:r w:rsidRPr="00A874C4">
        <w:rPr>
          <w:rFonts w:hint="cs"/>
          <w:rtl/>
        </w:rPr>
        <w:t>הרב הציע,</w:t>
      </w:r>
      <w:r>
        <w:rPr>
          <w:rFonts w:hint="cs"/>
          <w:rtl/>
        </w:rPr>
        <w:t xml:space="preserve"> ש</w:t>
      </w:r>
      <w:r w:rsidR="004C5843">
        <w:rPr>
          <w:rFonts w:hint="cs"/>
          <w:rtl/>
        </w:rPr>
        <w:t>במקרה ש</w:t>
      </w:r>
      <w:r w:rsidR="00524494">
        <w:rPr>
          <w:rFonts w:hint="cs"/>
          <w:rtl/>
        </w:rPr>
        <w:t>ל</w:t>
      </w:r>
      <w:r w:rsidR="004C5843">
        <w:rPr>
          <w:rFonts w:hint="cs"/>
          <w:rtl/>
        </w:rPr>
        <w:t xml:space="preserve"> צורך </w:t>
      </w:r>
      <w:r w:rsidR="00524494">
        <w:rPr>
          <w:rFonts w:hint="cs"/>
          <w:rtl/>
        </w:rPr>
        <w:t xml:space="preserve">לעשות </w:t>
      </w:r>
      <w:r w:rsidR="004C5843">
        <w:rPr>
          <w:rFonts w:hint="cs"/>
          <w:rtl/>
        </w:rPr>
        <w:t>פעולות שאסורות מ</w:t>
      </w:r>
      <w:r>
        <w:rPr>
          <w:rFonts w:hint="cs"/>
          <w:rtl/>
        </w:rPr>
        <w:t xml:space="preserve">דאורייתא, </w:t>
      </w:r>
      <w:r w:rsidR="00524494">
        <w:rPr>
          <w:rFonts w:hint="cs"/>
          <w:rtl/>
        </w:rPr>
        <w:t>יעשו אותן גויים</w:t>
      </w:r>
      <w:r>
        <w:rPr>
          <w:rFonts w:hint="cs"/>
          <w:rtl/>
        </w:rPr>
        <w:t>. פיתרון זה לא כל כך מעשי בצה"ל בדרך כלל, ואולם את גישתו העקרונית של הרב בהחלט אימצנו במסגרת ההנחיות שנקבעו. ההתקדמות הטכנולוגית הובילה לכך שאין כמעט איסורי תורה הנדרשים במסגרת הפעילות התקשורתית. אם בעבר נדרשו נסיעות מיוחדות כדי לשנע קלטת</w:t>
      </w:r>
      <w:r w:rsidR="00BB23BD">
        <w:rPr>
          <w:rFonts w:hint="eastAsia"/>
          <w:rtl/>
        </w:rPr>
        <w:t>־</w:t>
      </w:r>
      <w:r>
        <w:rPr>
          <w:rFonts w:hint="cs"/>
          <w:rtl/>
        </w:rPr>
        <w:t>וידאו ממקום האירוע ליחידת ההסרטה של דובר צה"ל, הרי שהיום כלל הפרסומים משודרים באופן דיגיטלי, וניתן לבצע את מכלול הפעולות הנדרשות באמצעות המחשב ו</w:t>
      </w:r>
      <w:r w:rsidR="00B5171B">
        <w:rPr>
          <w:rFonts w:hint="cs"/>
          <w:rtl/>
        </w:rPr>
        <w:t>'</w:t>
      </w:r>
      <w:r>
        <w:rPr>
          <w:rFonts w:hint="cs"/>
          <w:rtl/>
        </w:rPr>
        <w:t>מרחוק</w:t>
      </w:r>
      <w:r w:rsidR="00B5171B">
        <w:rPr>
          <w:rFonts w:hint="cs"/>
          <w:rtl/>
        </w:rPr>
        <w:t>'</w:t>
      </w:r>
      <w:r>
        <w:rPr>
          <w:rFonts w:hint="cs"/>
          <w:rtl/>
        </w:rPr>
        <w:t>. דבריו של הרב ליאור מאפשרים להקל באופן די נרחב באיסורי דרבנן במסגרת פעילות זו.</w:t>
      </w:r>
    </w:p>
    <w:p w14:paraId="0A67CE09" w14:textId="77777777" w:rsidR="00872BCB" w:rsidRDefault="00872BCB" w:rsidP="00872BCB">
      <w:pPr>
        <w:rPr>
          <w:rtl/>
        </w:rPr>
      </w:pPr>
      <w:r>
        <w:rPr>
          <w:rFonts w:hint="cs"/>
          <w:rtl/>
        </w:rPr>
        <w:t>בהמשך לאמור, כתב הרב ישראל רוזן ז"ל בתגובה למאמרי את הדברים הבאים:</w:t>
      </w:r>
    </w:p>
    <w:p w14:paraId="4B57DAA7" w14:textId="16548371" w:rsidR="00872BCB" w:rsidRPr="00A874C4" w:rsidRDefault="00872BCB" w:rsidP="00503C99">
      <w:pPr>
        <w:pStyle w:val="a4"/>
        <w:rPr>
          <w:color w:val="333333"/>
          <w:rtl/>
        </w:rPr>
      </w:pPr>
      <w:r>
        <w:rPr>
          <w:rFonts w:hint="cs"/>
          <w:rtl/>
        </w:rPr>
        <w:t>"</w:t>
      </w:r>
      <w:r w:rsidRPr="00A874C4">
        <w:rPr>
          <w:rFonts w:hint="cs"/>
          <w:rtl/>
        </w:rPr>
        <w:t>השאלות המועלות במאמר זה הן דוגמאות קלאסיות אשר מכון 'צומת' מטפל בהן מזה שנים רבות. מרבית היישומים ההלכ</w:t>
      </w:r>
      <w:r w:rsidR="00EA48B8">
        <w:rPr>
          <w:rFonts w:hint="eastAsia"/>
          <w:rtl/>
        </w:rPr>
        <w:t>־</w:t>
      </w:r>
      <w:r w:rsidRPr="00A874C4">
        <w:rPr>
          <w:rFonts w:hint="cs"/>
          <w:rtl/>
        </w:rPr>
        <w:t>טכניים נועדו בדיוק למרחב זה של 'שטח אפור', המצוי מאד בתחום הבטחוני והרפואי. כדי לאפשר פעילות חיונית בשבת, שאינה מוגדרת ממש כפיקוח נפש, פיתח המכון ציוד מגוון, ובכללו עזרים שיכולים לסייע לפתרון מירב הבעיות המועלות במאמר זה</w:t>
      </w:r>
      <w:r>
        <w:rPr>
          <w:rFonts w:hint="cs"/>
          <w:rtl/>
        </w:rPr>
        <w:t xml:space="preserve">... </w:t>
      </w:r>
      <w:r w:rsidRPr="00A874C4">
        <w:rPr>
          <w:rFonts w:hint="cs"/>
          <w:rtl/>
        </w:rPr>
        <w:t>דומה כי חיילים שומרי שבת המשרתים במסגרת דובר צה"ל יכלו לעשות שימוש רב בציוד זה</w:t>
      </w:r>
      <w:r>
        <w:rPr>
          <w:rFonts w:hint="cs"/>
          <w:rtl/>
        </w:rPr>
        <w:t>"</w:t>
      </w:r>
      <w:r w:rsidRPr="00A874C4">
        <w:rPr>
          <w:rFonts w:hint="cs"/>
          <w:rtl/>
        </w:rPr>
        <w:t>.</w:t>
      </w:r>
      <w:r w:rsidR="00BE63BF">
        <w:rPr>
          <w:rFonts w:hint="cs"/>
          <w:rtl/>
        </w:rPr>
        <w:t xml:space="preserve"> </w:t>
      </w:r>
      <w:r w:rsidR="00BE63BF" w:rsidRPr="004E28D1">
        <w:rPr>
          <w:sz w:val="18"/>
          <w:szCs w:val="20"/>
          <w:rtl/>
        </w:rPr>
        <w:t>(</w:t>
      </w:r>
      <w:r w:rsidR="00BE63BF" w:rsidRPr="004E28D1">
        <w:rPr>
          <w:rFonts w:hint="eastAsia"/>
          <w:sz w:val="18"/>
          <w:szCs w:val="20"/>
          <w:rtl/>
        </w:rPr>
        <w:t>תחומין</w:t>
      </w:r>
      <w:r w:rsidR="00BE63BF" w:rsidRPr="004E28D1">
        <w:rPr>
          <w:sz w:val="18"/>
          <w:szCs w:val="20"/>
          <w:rtl/>
        </w:rPr>
        <w:t xml:space="preserve"> ל'</w:t>
      </w:r>
      <w:r w:rsidR="0092644B">
        <w:rPr>
          <w:rFonts w:hint="cs"/>
          <w:sz w:val="18"/>
          <w:szCs w:val="20"/>
          <w:rtl/>
        </w:rPr>
        <w:t xml:space="preserve"> שם</w:t>
      </w:r>
      <w:r w:rsidR="00BE63BF" w:rsidRPr="004E28D1">
        <w:rPr>
          <w:sz w:val="18"/>
          <w:szCs w:val="20"/>
          <w:rtl/>
        </w:rPr>
        <w:t>)</w:t>
      </w:r>
    </w:p>
    <w:p w14:paraId="046C1908" w14:textId="07AC0311" w:rsidR="00872BCB" w:rsidRDefault="00872BCB" w:rsidP="00872BCB">
      <w:pPr>
        <w:rPr>
          <w:rtl/>
        </w:rPr>
      </w:pPr>
      <w:r>
        <w:rPr>
          <w:rFonts w:hint="cs"/>
          <w:rtl/>
        </w:rPr>
        <w:t>ואכן, בעשור האחרון פיתחה הרבנות הצבאית יכולת עצמאית לייצור והתקנה של התקנים מסוג זה. בקובץ ההנחיות שפורסם למערך דובר צה"ל</w:t>
      </w:r>
      <w:r w:rsidR="002B6ACA">
        <w:rPr>
          <w:rFonts w:hint="cs"/>
          <w:rtl/>
        </w:rPr>
        <w:t>,</w:t>
      </w:r>
      <w:r>
        <w:rPr>
          <w:rFonts w:hint="cs"/>
          <w:rtl/>
        </w:rPr>
        <w:t xml:space="preserve"> נקבע כי חיילים ומפקדים שומרי שבת יוודאו מבעוד יום שיש ברשותם "טלפון שבת", "מקלדת שבת" ו"עכבר שבת", </w:t>
      </w:r>
      <w:r>
        <w:rPr>
          <w:rFonts w:hint="cs"/>
          <w:rtl/>
        </w:rPr>
        <w:lastRenderedPageBreak/>
        <w:t xml:space="preserve">המבוססים על תצורות שונות של </w:t>
      </w:r>
      <w:r w:rsidR="002B6ACA">
        <w:rPr>
          <w:rFonts w:hint="cs"/>
          <w:rtl/>
        </w:rPr>
        <w:t>פעולה ב</w:t>
      </w:r>
      <w:r>
        <w:rPr>
          <w:rFonts w:hint="cs"/>
          <w:rtl/>
        </w:rPr>
        <w:t>עקיפין ושינוי זרם, ובדרך זו ניתן יהיה להקל בפעולות שונות המחייבות שיחה, עריכה, שידור והפצה של המידע הנוגע לפעילות המבצעית של צה"ל.</w:t>
      </w:r>
    </w:p>
    <w:p w14:paraId="4C67740F" w14:textId="77777777" w:rsidR="00E53C6A" w:rsidRDefault="00E53C6A" w:rsidP="00872BCB">
      <w:pPr>
        <w:rPr>
          <w:rtl/>
        </w:rPr>
      </w:pPr>
    </w:p>
    <w:p w14:paraId="4208EBA6" w14:textId="77777777" w:rsidR="00872BCB" w:rsidRDefault="00872BCB" w:rsidP="00872BCB">
      <w:pPr>
        <w:pStyle w:val="I"/>
        <w:rPr>
          <w:rtl/>
        </w:rPr>
      </w:pPr>
      <w:r>
        <w:rPr>
          <w:rFonts w:hint="cs"/>
          <w:rtl/>
        </w:rPr>
        <w:t>איבה</w:t>
      </w:r>
    </w:p>
    <w:p w14:paraId="6B450B6E" w14:textId="45D3D19A" w:rsidR="00872BCB" w:rsidRDefault="00872BCB" w:rsidP="004E28D1">
      <w:pPr>
        <w:rPr>
          <w:rtl/>
        </w:rPr>
      </w:pPr>
      <w:r>
        <w:rPr>
          <w:rFonts w:hint="cs"/>
          <w:rtl/>
        </w:rPr>
        <w:t>גישה אחרת לפתרון השאלות הציע מורי</w:t>
      </w:r>
      <w:r w:rsidR="002B6ACA">
        <w:rPr>
          <w:rFonts w:hint="eastAsia"/>
          <w:rtl/>
        </w:rPr>
        <w:t>־</w:t>
      </w:r>
      <w:r>
        <w:rPr>
          <w:rFonts w:hint="cs"/>
          <w:rtl/>
        </w:rPr>
        <w:t xml:space="preserve">חמי, הרב שלמה לוי. לדבריו, ניתן היה לבסס את ההיתר לפעילותו של דובר צה"ל על המושג ההלכתי של "איבה". </w:t>
      </w:r>
      <w:r w:rsidR="004E28D1">
        <w:rPr>
          <w:rFonts w:hint="cs"/>
          <w:rtl/>
        </w:rPr>
        <w:t>אין כאן המקום להאריך בסוגי</w:t>
      </w:r>
      <w:r w:rsidR="00975FA0">
        <w:rPr>
          <w:rFonts w:hint="cs"/>
          <w:rtl/>
        </w:rPr>
        <w:t>א</w:t>
      </w:r>
      <w:r w:rsidR="004E28D1">
        <w:rPr>
          <w:rFonts w:hint="cs"/>
          <w:rtl/>
        </w:rPr>
        <w:t xml:space="preserve"> נרחבת זו, ו</w:t>
      </w:r>
      <w:r>
        <w:rPr>
          <w:rFonts w:hint="cs"/>
          <w:rtl/>
        </w:rPr>
        <w:t>לענייננו די אם נזכיר כי אף שבמקור הסוגי</w:t>
      </w:r>
      <w:r w:rsidR="00854E81">
        <w:rPr>
          <w:rFonts w:hint="cs"/>
          <w:rtl/>
        </w:rPr>
        <w:t>א</w:t>
      </w:r>
      <w:r>
        <w:rPr>
          <w:rFonts w:hint="cs"/>
          <w:rtl/>
        </w:rPr>
        <w:t xml:space="preserve"> במסכת עבודה זרה </w:t>
      </w:r>
      <w:r w:rsidRPr="004E28D1">
        <w:rPr>
          <w:sz w:val="16"/>
          <w:szCs w:val="20"/>
          <w:rtl/>
        </w:rPr>
        <w:t>(</w:t>
      </w:r>
      <w:r w:rsidRPr="004E28D1">
        <w:rPr>
          <w:rFonts w:hint="eastAsia"/>
          <w:sz w:val="16"/>
          <w:szCs w:val="20"/>
          <w:rtl/>
        </w:rPr>
        <w:t>כו</w:t>
      </w:r>
      <w:r w:rsidRPr="004E28D1">
        <w:rPr>
          <w:sz w:val="16"/>
          <w:szCs w:val="20"/>
          <w:rtl/>
        </w:rPr>
        <w:t>.)</w:t>
      </w:r>
      <w:r>
        <w:rPr>
          <w:rFonts w:hint="cs"/>
          <w:rtl/>
        </w:rPr>
        <w:t xml:space="preserve"> נאמר, שהחשש מפני איבה מצד אומות העולם עשוי להתיר איסורי דרבנן אך לא איסורי תורה</w:t>
      </w:r>
      <w:r w:rsidR="00A81ED2">
        <w:rPr>
          <w:rFonts w:hint="cs"/>
          <w:rtl/>
        </w:rPr>
        <w:t>,</w:t>
      </w:r>
      <w:r>
        <w:rPr>
          <w:rStyle w:val="aa"/>
          <w:rtl/>
        </w:rPr>
        <w:footnoteReference w:id="3"/>
      </w:r>
      <w:r>
        <w:rPr>
          <w:rFonts w:hint="cs"/>
          <w:rtl/>
        </w:rPr>
        <w:t xml:space="preserve"> הרי שהפוסקים האחרונים נקטו שכאשר החשש מפני איבה מידרדר עד כדי חשש ממשי לפיקוח נפש, יש בו </w:t>
      </w:r>
      <w:r w:rsidR="00A47682">
        <w:rPr>
          <w:rFonts w:hint="cs"/>
          <w:rtl/>
        </w:rPr>
        <w:t>ב</w:t>
      </w:r>
      <w:r>
        <w:rPr>
          <w:rFonts w:hint="cs"/>
          <w:rtl/>
        </w:rPr>
        <w:t>כדי להתיר אפילו איסורי תורה</w:t>
      </w:r>
      <w:r w:rsidR="00A47682">
        <w:rPr>
          <w:rFonts w:hint="cs"/>
          <w:rtl/>
        </w:rPr>
        <w:t>.</w:t>
      </w:r>
      <w:r>
        <w:rPr>
          <w:rStyle w:val="aa"/>
          <w:rtl/>
        </w:rPr>
        <w:footnoteReference w:id="4"/>
      </w:r>
      <w:r>
        <w:rPr>
          <w:rFonts w:hint="cs"/>
          <w:rtl/>
        </w:rPr>
        <w:t xml:space="preserve"> ואכן, מזה מאות בשנים הלכה פשוטה ופסוקה היא, שמותר לחלל שבת גם לשם הצלת </w:t>
      </w:r>
      <w:r w:rsidR="001109AA">
        <w:rPr>
          <w:rFonts w:hint="cs"/>
          <w:rtl/>
        </w:rPr>
        <w:t xml:space="preserve">גויים </w:t>
      </w:r>
      <w:r>
        <w:rPr>
          <w:rFonts w:hint="cs"/>
          <w:rtl/>
        </w:rPr>
        <w:t>יהודים משום "איבה", דהיינו מפאת החשש שמא הימנעות מהצלת נכרים תוביל לפגיעה בחייהם של יהודים ברחבי העולם.</w:t>
      </w:r>
    </w:p>
    <w:p w14:paraId="52D469C7" w14:textId="5B4FC660" w:rsidR="00872BCB" w:rsidRDefault="00872BCB" w:rsidP="00872BCB">
      <w:pPr>
        <w:rPr>
          <w:rtl/>
        </w:rPr>
      </w:pPr>
      <w:r>
        <w:rPr>
          <w:rFonts w:hint="cs"/>
          <w:rtl/>
        </w:rPr>
        <w:t xml:space="preserve">על רקע דברים אלה, כתב מו"ח </w:t>
      </w:r>
      <w:r w:rsidR="0092528D">
        <w:rPr>
          <w:rFonts w:hint="cs"/>
          <w:rtl/>
        </w:rPr>
        <w:t>את הדברים הבאים, ש</w:t>
      </w:r>
      <w:r>
        <w:rPr>
          <w:rFonts w:hint="cs"/>
          <w:rtl/>
        </w:rPr>
        <w:t>מפאת חשיבותם, אצטט אותם כמעט בשלמותם:</w:t>
      </w:r>
    </w:p>
    <w:p w14:paraId="6C1115AA" w14:textId="2A7D8779" w:rsidR="00872BCB" w:rsidRPr="007012C2" w:rsidRDefault="00872BCB" w:rsidP="00503C99">
      <w:pPr>
        <w:pStyle w:val="a4"/>
      </w:pPr>
      <w:r>
        <w:rPr>
          <w:rFonts w:hint="cs"/>
          <w:rtl/>
        </w:rPr>
        <w:t>"</w:t>
      </w:r>
      <w:r w:rsidRPr="007012C2">
        <w:rPr>
          <w:rFonts w:hint="cs"/>
          <w:rtl/>
        </w:rPr>
        <w:t>קראתי בעיון רב את המאמר החשוב בענין פעילות דובר צה"ל בשבת; נתבקשתי להגיב בקיצור נמרץ. השאלה העולה כאן היא שאלת עשיית איסור</w:t>
      </w:r>
      <w:r>
        <w:rPr>
          <w:rFonts w:hint="cs"/>
          <w:rtl/>
        </w:rPr>
        <w:t xml:space="preserve">ים דאורייתא או דרבנן משום איבה. </w:t>
      </w:r>
      <w:r w:rsidRPr="007012C2">
        <w:rPr>
          <w:rFonts w:hint="cs"/>
          <w:rtl/>
        </w:rPr>
        <w:t>הדיון המרכזי בנושא זה עוסק בטיפול בגוי בשבת. מפאת חומרת הנידון, הפוסקים התנסחו בזהירות רבה בנושא זה, שהרי מחד גיסא אין כאן פקוח נפש מיידי הדרוש בדרך כלל כדי להתיר מלאכה בשבת, ומאידך הרי יש כאן סכנה רבתי שעלולה להיגרם לפעמים לציבור שלם</w:t>
      </w:r>
      <w:r>
        <w:rPr>
          <w:rFonts w:hint="cs"/>
          <w:rtl/>
        </w:rPr>
        <w:t>...</w:t>
      </w:r>
      <w:r w:rsidR="00910475">
        <w:rPr>
          <w:rtl/>
        </w:rPr>
        <w:tab/>
      </w:r>
      <w:r w:rsidR="00910475">
        <w:rPr>
          <w:rtl/>
        </w:rPr>
        <w:br/>
      </w:r>
      <w:r w:rsidRPr="007012C2">
        <w:rPr>
          <w:rFonts w:hint="cs"/>
          <w:rtl/>
        </w:rPr>
        <w:t xml:space="preserve">ניתן לכאורה לומר שגם בנידון דידן יש סכנת איבה ופקוח נפש של רבים, וזאת בכמה מישורים: ראשית, כולנו עדים לגל של פגיעה ביהודים באירופה לאחר עופרת יצוקה; ובצרפת היו גם רציחות. שונאי ישראל, שלצערנו נמצאים בכל מקום, מחפשים עילות </w:t>
      </w:r>
      <w:r w:rsidRPr="007012C2">
        <w:rPr>
          <w:rFonts w:hint="cs"/>
          <w:rtl/>
        </w:rPr>
        <w:t>כדי לפגוע ביהודים. האווירה הציבורית משפיעה ללא ספק גם על המפגעים, וגם על השלטון האמור להגן על היהודים.</w:t>
      </w:r>
      <w:r w:rsidR="00177E0A">
        <w:rPr>
          <w:rtl/>
        </w:rPr>
        <w:tab/>
      </w:r>
      <w:r w:rsidR="00177E0A">
        <w:rPr>
          <w:rtl/>
        </w:rPr>
        <w:br/>
      </w:r>
      <w:r w:rsidRPr="007012C2">
        <w:rPr>
          <w:rFonts w:hint="cs"/>
          <w:rtl/>
        </w:rPr>
        <w:t>במישור אחר ניתן לדבר על סכנה גם במקומותינו בתוך ארץ ישראל כאשר מסיתים משתמשים בסיפורים כאלה כדי להסית קהל ולפעמים לבצע פיגועים. כולנו יודעים שסיפור כזה יכול להביא מתקפת זריקת אבנים על כלי רכב יהודיים שבודאי יש בה פקוח נפש, וגם לפיגועים חמורים יותר.</w:t>
      </w:r>
      <w:r w:rsidR="00123CE6">
        <w:rPr>
          <w:rtl/>
        </w:rPr>
        <w:tab/>
      </w:r>
      <w:r w:rsidR="00123CE6">
        <w:rPr>
          <w:rtl/>
        </w:rPr>
        <w:br/>
      </w:r>
      <w:r w:rsidRPr="007012C2">
        <w:rPr>
          <w:rFonts w:hint="cs"/>
          <w:rtl/>
        </w:rPr>
        <w:t>מישור שלישי הוא המישור המדיני</w:t>
      </w:r>
      <w:r w:rsidR="00123CE6">
        <w:rPr>
          <w:rFonts w:hint="eastAsia"/>
          <w:rtl/>
        </w:rPr>
        <w:t>־</w:t>
      </w:r>
      <w:r w:rsidRPr="007012C2">
        <w:rPr>
          <w:rFonts w:hint="cs"/>
          <w:rtl/>
        </w:rPr>
        <w:t>צבאי, המושפע ביותר מדעת הקהל ועלול להיות בעל השלכות חמורות עד מאד, ונדמה שאין צורך לפרט.</w:t>
      </w:r>
      <w:r w:rsidR="00123CE6">
        <w:rPr>
          <w:rtl/>
        </w:rPr>
        <w:tab/>
      </w:r>
      <w:r w:rsidR="00123CE6">
        <w:rPr>
          <w:rtl/>
        </w:rPr>
        <w:br/>
      </w:r>
      <w:r w:rsidRPr="007012C2">
        <w:rPr>
          <w:rFonts w:hint="cs"/>
          <w:rtl/>
        </w:rPr>
        <w:t>לעומת האמור לעיל, ברור לכולנו שההשפעה על דעת הקהל היא מצטברת ולא תלויה בדרך כלל רק במעשה אחד, ועל כן קשה לאמוד את השפעת המעשה הבודד על המערכה הכוללת. אף על פי כן, מצאנו שבפיקוח נפש יש לחשוש גם כאשר מדובר על מאבק רחב יותר, כגון עסקי קש ותבן ועוד דוגמאות שאין כאן המקום לפרטן.</w:t>
      </w:r>
      <w:r w:rsidR="003716F0">
        <w:rPr>
          <w:rtl/>
        </w:rPr>
        <w:tab/>
      </w:r>
      <w:r w:rsidR="003716F0">
        <w:rPr>
          <w:rtl/>
        </w:rPr>
        <w:br/>
      </w:r>
      <w:r w:rsidRPr="007012C2">
        <w:rPr>
          <w:rFonts w:hint="cs"/>
          <w:rtl/>
        </w:rPr>
        <w:t>המאמר שבפנינו נוקט דוגמאות שונות וכמובן שיש הבדל רב בין המקרים השונים: פעולות שבאות למנוע פגיעה בצה"ל או לאפשר פעילות מבצעית בשבת כגון ירי לריכוזים אזרחיים ניתן להגדיר כפעולות דחופות.</w:t>
      </w:r>
      <w:r w:rsidR="00DC3EAF">
        <w:rPr>
          <w:rtl/>
        </w:rPr>
        <w:tab/>
      </w:r>
      <w:r w:rsidR="00DC3EAF">
        <w:rPr>
          <w:rtl/>
        </w:rPr>
        <w:br/>
      </w:r>
      <w:r w:rsidRPr="007012C2">
        <w:rPr>
          <w:rFonts w:hint="cs"/>
          <w:rtl/>
        </w:rPr>
        <w:t>לעומת זאת, פעולות הבאות לפגוע בתדמית הערבים, כגון הפצת צילום מעבדת נפץ או אמבולנס ערבי עם מטען, לכאורה יכולות להמתין למוצאי שבת</w:t>
      </w:r>
      <w:r>
        <w:rPr>
          <w:rFonts w:hint="cs"/>
          <w:rtl/>
        </w:rPr>
        <w:t>...</w:t>
      </w:r>
      <w:r w:rsidR="0030262B">
        <w:rPr>
          <w:rtl/>
        </w:rPr>
        <w:tab/>
      </w:r>
      <w:r w:rsidR="0030262B">
        <w:rPr>
          <w:rtl/>
        </w:rPr>
        <w:br/>
      </w:r>
      <w:r w:rsidRPr="007012C2">
        <w:rPr>
          <w:rFonts w:hint="cs"/>
          <w:rtl/>
        </w:rPr>
        <w:t xml:space="preserve">מסתבר, שיש מקרים שבהם אכן קיים ספק פקוח נפש; אולם מובן שאין להתיר באופן גורף. חרף העובדה שכל מקרה שונה מחברו, ואי אפשר לחזות מראש את כל האפשרויות, נראה לי שיש צורך להתייעץ עם אנשי מקצוע ולנסות לנסח כללים לגבי המקרים המצויים. להבדיל מפעולות מלחמתיות הדורשות דיוק רב במישור המעשי והטכני, בנידון דידן עיקר המאמץ הוא לקבל את ההחלטה הנכונה. לכן, </w:t>
      </w:r>
      <w:r w:rsidRPr="007012C2">
        <w:rPr>
          <w:rFonts w:hint="cs"/>
          <w:rtl/>
        </w:rPr>
        <w:lastRenderedPageBreak/>
        <w:t>בחלק גדול מהמקרים ניתן לבצע את הפעולות עצמן על ידי גוי או בשינוי, וכך למנוע חילול שבת במלאכה דאורייתא</w:t>
      </w:r>
      <w:r>
        <w:rPr>
          <w:rFonts w:hint="cs"/>
          <w:rtl/>
        </w:rPr>
        <w:t>,</w:t>
      </w:r>
      <w:r w:rsidRPr="007012C2">
        <w:rPr>
          <w:rFonts w:hint="cs"/>
          <w:rtl/>
        </w:rPr>
        <w:t xml:space="preserve"> </w:t>
      </w:r>
      <w:r>
        <w:rPr>
          <w:rFonts w:hint="cs"/>
          <w:rtl/>
        </w:rPr>
        <w:t>ו</w:t>
      </w:r>
      <w:r w:rsidRPr="007012C2">
        <w:rPr>
          <w:rFonts w:hint="cs"/>
          <w:rtl/>
        </w:rPr>
        <w:t>יש לעשות כל מאמץ כדי להימנע מאיסורים דאורייתא</w:t>
      </w:r>
      <w:r>
        <w:rPr>
          <w:rFonts w:hint="cs"/>
          <w:rtl/>
        </w:rPr>
        <w:t>".</w:t>
      </w:r>
      <w:r w:rsidR="00CD2549">
        <w:rPr>
          <w:rFonts w:hint="cs"/>
          <w:rtl/>
        </w:rPr>
        <w:t xml:space="preserve"> </w:t>
      </w:r>
      <w:r w:rsidR="00CD2549" w:rsidRPr="004E28D1">
        <w:rPr>
          <w:sz w:val="18"/>
          <w:szCs w:val="20"/>
          <w:rtl/>
        </w:rPr>
        <w:t xml:space="preserve">(תחומין </w:t>
      </w:r>
      <w:r w:rsidR="00CD2549" w:rsidRPr="004E28D1">
        <w:rPr>
          <w:rFonts w:hint="eastAsia"/>
          <w:sz w:val="18"/>
          <w:szCs w:val="20"/>
          <w:rtl/>
        </w:rPr>
        <w:t>ל</w:t>
      </w:r>
      <w:r w:rsidR="00CD2549" w:rsidRPr="004E28D1">
        <w:rPr>
          <w:sz w:val="18"/>
          <w:szCs w:val="20"/>
          <w:rtl/>
        </w:rPr>
        <w:t xml:space="preserve">' </w:t>
      </w:r>
      <w:r w:rsidR="00CD2549" w:rsidRPr="004E28D1">
        <w:rPr>
          <w:rFonts w:hint="eastAsia"/>
          <w:sz w:val="18"/>
          <w:szCs w:val="20"/>
          <w:rtl/>
        </w:rPr>
        <w:t>שם</w:t>
      </w:r>
      <w:r w:rsidR="00CD2549" w:rsidRPr="004E28D1">
        <w:rPr>
          <w:sz w:val="18"/>
          <w:szCs w:val="20"/>
          <w:rtl/>
        </w:rPr>
        <w:t>)</w:t>
      </w:r>
    </w:p>
    <w:p w14:paraId="6678FFAF" w14:textId="2B0403C2" w:rsidR="00872BCB" w:rsidRDefault="00872BCB" w:rsidP="00872BCB">
      <w:pPr>
        <w:rPr>
          <w:rFonts w:cs="David"/>
          <w:rtl/>
        </w:rPr>
      </w:pPr>
      <w:r w:rsidRPr="00766A55">
        <w:rPr>
          <w:rFonts w:hint="cs"/>
          <w:rtl/>
        </w:rPr>
        <w:t>בשולי דבריו הבהירים של מו"ח</w:t>
      </w:r>
      <w:r w:rsidR="00380996">
        <w:rPr>
          <w:rFonts w:hint="cs"/>
          <w:rtl/>
        </w:rPr>
        <w:t>,</w:t>
      </w:r>
      <w:r w:rsidRPr="00766A55">
        <w:rPr>
          <w:rFonts w:hint="cs"/>
          <w:rtl/>
        </w:rPr>
        <w:t xml:space="preserve"> יש להזכיר שדווקא הרב גורן נטה לצמצם תפי</w:t>
      </w:r>
      <w:r w:rsidR="004B5634">
        <w:rPr>
          <w:rFonts w:hint="cs"/>
          <w:rtl/>
        </w:rPr>
        <w:t>ש</w:t>
      </w:r>
      <w:r w:rsidRPr="00766A55">
        <w:rPr>
          <w:rFonts w:hint="cs"/>
          <w:rtl/>
        </w:rPr>
        <w:t>ה זו. במאמר ארוך שעסק בהיבטים ההלכתיים של המצור שהטיל צה"ל על ארגוני המחבלים ב</w:t>
      </w:r>
      <w:r w:rsidR="004B27D7">
        <w:rPr>
          <w:rFonts w:hint="cs"/>
          <w:rtl/>
        </w:rPr>
        <w:t xml:space="preserve">עיר </w:t>
      </w:r>
      <w:r w:rsidRPr="00766A55">
        <w:rPr>
          <w:rFonts w:hint="cs"/>
          <w:rtl/>
        </w:rPr>
        <w:t>בירות במהלך מבצע שלום הגליל, התייחס הרב גורן גם למשקל ההלכתי שיש להעניק ל"לחצים מדיניים"</w:t>
      </w:r>
      <w:r w:rsidR="000A39EC">
        <w:rPr>
          <w:rFonts w:hint="cs"/>
          <w:rtl/>
        </w:rPr>
        <w:t>.</w:t>
      </w:r>
      <w:r>
        <w:rPr>
          <w:rStyle w:val="aa"/>
          <w:rtl/>
        </w:rPr>
        <w:footnoteReference w:id="5"/>
      </w:r>
      <w:r w:rsidRPr="00766A55">
        <w:rPr>
          <w:rFonts w:hint="cs"/>
          <w:rtl/>
        </w:rPr>
        <w:t xml:space="preserve"> לדעת הרב גורן, לחצים אלה הם לכל היותר בגדר של "איבה", והרי הלכה פסוקה היא שמשום איבה לא התירו איסורי תורה, אלא איסורי דרבנן בלבד. לפיכך, מגיע הרב גורן למסקנה כי:</w:t>
      </w:r>
    </w:p>
    <w:p w14:paraId="4AF5D030" w14:textId="5410EFC2" w:rsidR="00872BCB" w:rsidRDefault="00872BCB" w:rsidP="00503C99">
      <w:pPr>
        <w:pStyle w:val="a4"/>
        <w:rPr>
          <w:rFonts w:cs="David"/>
          <w:rtl/>
        </w:rPr>
      </w:pPr>
      <w:r w:rsidRPr="00766A55">
        <w:rPr>
          <w:rFonts w:hint="cs"/>
          <w:rtl/>
        </w:rPr>
        <w:t xml:space="preserve"> "לא עמדנו בפני תגובה צבאית נגדנו אם לא היינו מסירים את המצור הימי מעל המחבלים, אלא לכל היותר היו נוזפים בנו, או שארצות הברית היתה מעכבת לזמן מה את המענקים לישראל... לאור זה בוודאי שאסור היה לרחם עליהם, אלא מחובתנו היה להדק עליהם את המצור..."</w:t>
      </w:r>
      <w:r w:rsidR="00387428">
        <w:rPr>
          <w:rFonts w:hint="cs"/>
          <w:rtl/>
        </w:rPr>
        <w:t>.</w:t>
      </w:r>
      <w:r w:rsidRPr="00766A55">
        <w:rPr>
          <w:rFonts w:hint="cs"/>
          <w:rtl/>
        </w:rPr>
        <w:t xml:space="preserve"> </w:t>
      </w:r>
      <w:r w:rsidRPr="004E28D1">
        <w:rPr>
          <w:sz w:val="18"/>
          <w:szCs w:val="20"/>
          <w:rtl/>
        </w:rPr>
        <w:t xml:space="preserve">(שו"ת משיב מלחמה </w:t>
      </w:r>
      <w:r w:rsidR="00387428">
        <w:rPr>
          <w:rFonts w:hint="cs"/>
          <w:sz w:val="18"/>
          <w:szCs w:val="20"/>
          <w:rtl/>
        </w:rPr>
        <w:t xml:space="preserve">כרך </w:t>
      </w:r>
      <w:r w:rsidRPr="004E28D1">
        <w:rPr>
          <w:rFonts w:hint="eastAsia"/>
          <w:sz w:val="18"/>
          <w:szCs w:val="20"/>
          <w:rtl/>
        </w:rPr>
        <w:t>ג</w:t>
      </w:r>
      <w:r w:rsidRPr="004E28D1">
        <w:rPr>
          <w:sz w:val="18"/>
          <w:szCs w:val="20"/>
          <w:rtl/>
        </w:rPr>
        <w:t xml:space="preserve">', </w:t>
      </w:r>
      <w:r w:rsidRPr="004E28D1">
        <w:rPr>
          <w:rFonts w:hint="eastAsia"/>
          <w:sz w:val="18"/>
          <w:szCs w:val="20"/>
          <w:rtl/>
        </w:rPr>
        <w:t>שער</w:t>
      </w:r>
      <w:r w:rsidRPr="004E28D1">
        <w:rPr>
          <w:sz w:val="18"/>
          <w:szCs w:val="20"/>
          <w:rtl/>
        </w:rPr>
        <w:t xml:space="preserve"> </w:t>
      </w:r>
      <w:r w:rsidRPr="004E28D1">
        <w:rPr>
          <w:rFonts w:hint="eastAsia"/>
          <w:sz w:val="18"/>
          <w:szCs w:val="20"/>
          <w:rtl/>
        </w:rPr>
        <w:t>ה</w:t>
      </w:r>
      <w:r w:rsidRPr="004E28D1">
        <w:rPr>
          <w:sz w:val="18"/>
          <w:szCs w:val="20"/>
          <w:rtl/>
        </w:rPr>
        <w:t>')</w:t>
      </w:r>
    </w:p>
    <w:p w14:paraId="5340A5B1" w14:textId="0747FF03" w:rsidR="00872BCB" w:rsidRDefault="00872BCB" w:rsidP="00872BCB">
      <w:pPr>
        <w:rPr>
          <w:rtl/>
        </w:rPr>
      </w:pPr>
      <w:r>
        <w:rPr>
          <w:rFonts w:hint="cs"/>
          <w:rtl/>
        </w:rPr>
        <w:t>לעניות דעתי, הרב גורן אמר את דבריו מתוך הנחה כי ה"איבה" שנוצרה כתוצאה מן המצור על בירות היא כזאת שניתן יהיה להתמודד איתה בכלים מדיניים שונים, ועל כן לא הצדיקה את הפסקת המצור ושחרור רב</w:t>
      </w:r>
      <w:r w:rsidR="00234D87">
        <w:rPr>
          <w:rFonts w:hint="eastAsia"/>
          <w:rtl/>
        </w:rPr>
        <w:t>־</w:t>
      </w:r>
      <w:r>
        <w:rPr>
          <w:rFonts w:hint="cs"/>
          <w:rtl/>
        </w:rPr>
        <w:t>המרצחים יאסר ערפאת ואנשיו. אכן, גם כאן אין מנוס מבחינת כל מקרה לגופו, והבחנה בין רמות שונות של "איבה".</w:t>
      </w:r>
    </w:p>
    <w:p w14:paraId="42E8B52F" w14:textId="77777777" w:rsidR="00E53C6A" w:rsidRDefault="00E53C6A" w:rsidP="00872BCB">
      <w:pPr>
        <w:rPr>
          <w:rtl/>
        </w:rPr>
      </w:pPr>
    </w:p>
    <w:p w14:paraId="7221527C" w14:textId="77777777" w:rsidR="00872BCB" w:rsidRDefault="00872BCB" w:rsidP="00872BCB">
      <w:pPr>
        <w:pStyle w:val="I"/>
        <w:rPr>
          <w:rtl/>
        </w:rPr>
      </w:pPr>
      <w:r>
        <w:rPr>
          <w:rFonts w:hint="cs"/>
          <w:rtl/>
        </w:rPr>
        <w:t>צילום הפגנה בשבת, ודין "עד רדתה"</w:t>
      </w:r>
    </w:p>
    <w:p w14:paraId="0366616D" w14:textId="700ECF42" w:rsidR="00872BCB" w:rsidRDefault="00872BCB" w:rsidP="00872BCB">
      <w:pPr>
        <w:rPr>
          <w:rtl/>
        </w:rPr>
      </w:pPr>
      <w:r>
        <w:rPr>
          <w:rFonts w:hint="cs"/>
          <w:rtl/>
        </w:rPr>
        <w:t xml:space="preserve">להשלמת סקירת הדעות השונות בעניין המלחמה בזירה התקשורתית, אבקש לצטט גם דברים שכתב ראש ישיבת </w:t>
      </w:r>
      <w:r w:rsidR="003253AF">
        <w:rPr>
          <w:rFonts w:hint="cs"/>
          <w:rtl/>
        </w:rPr>
        <w:t>הר</w:t>
      </w:r>
      <w:r w:rsidR="003253AF">
        <w:rPr>
          <w:rFonts w:hint="eastAsia"/>
          <w:rtl/>
        </w:rPr>
        <w:t>־</w:t>
      </w:r>
      <w:r>
        <w:rPr>
          <w:rFonts w:hint="cs"/>
          <w:rtl/>
        </w:rPr>
        <w:t>עציון, הרב יעקב מדן.</w:t>
      </w:r>
    </w:p>
    <w:p w14:paraId="09B4482D" w14:textId="3B3B3E64" w:rsidR="00872BCB" w:rsidRDefault="00872BCB" w:rsidP="00872BCB">
      <w:pPr>
        <w:rPr>
          <w:rtl/>
        </w:rPr>
      </w:pPr>
      <w:r>
        <w:rPr>
          <w:rFonts w:hint="cs"/>
          <w:rtl/>
        </w:rPr>
        <w:t xml:space="preserve">בסיום השיעור בעניין מוראל הלוחמים </w:t>
      </w:r>
      <w:r w:rsidRPr="004E28D1">
        <w:rPr>
          <w:sz w:val="16"/>
          <w:szCs w:val="20"/>
          <w:rtl/>
        </w:rPr>
        <w:t>(</w:t>
      </w:r>
      <w:hyperlink r:id="rId9" w:history="1">
        <w:r w:rsidRPr="004E28D1">
          <w:rPr>
            <w:rStyle w:val="Hyperlink"/>
            <w:rFonts w:hint="eastAsia"/>
            <w:sz w:val="16"/>
            <w:szCs w:val="20"/>
            <w:rtl/>
          </w:rPr>
          <w:t>שיעור</w:t>
        </w:r>
        <w:r w:rsidRPr="004E28D1">
          <w:rPr>
            <w:rStyle w:val="Hyperlink"/>
            <w:sz w:val="16"/>
            <w:szCs w:val="20"/>
            <w:rtl/>
          </w:rPr>
          <w:t xml:space="preserve"> </w:t>
        </w:r>
        <w:r w:rsidRPr="004E28D1">
          <w:rPr>
            <w:rStyle w:val="Hyperlink"/>
            <w:rFonts w:hint="eastAsia"/>
            <w:sz w:val="16"/>
            <w:szCs w:val="20"/>
            <w:rtl/>
          </w:rPr>
          <w:t>מס</w:t>
        </w:r>
        <w:r w:rsidRPr="004E28D1">
          <w:rPr>
            <w:rStyle w:val="Hyperlink"/>
            <w:sz w:val="16"/>
            <w:szCs w:val="20"/>
            <w:rtl/>
          </w:rPr>
          <w:t>' 40</w:t>
        </w:r>
      </w:hyperlink>
      <w:r w:rsidRPr="004E28D1">
        <w:rPr>
          <w:sz w:val="16"/>
          <w:szCs w:val="20"/>
          <w:rtl/>
        </w:rPr>
        <w:t>)</w:t>
      </w:r>
      <w:r>
        <w:rPr>
          <w:rFonts w:hint="cs"/>
          <w:rtl/>
        </w:rPr>
        <w:t xml:space="preserve">, הזכרתי תשובה שכתבתי בעניין צילום הפגנות אלימות בשבת. התשובה נכתבה על רקע מקרה מצער שאירע בשבת קודש פרשת שמיני תשע"ב, </w:t>
      </w:r>
      <w:r w:rsidR="00431F2E">
        <w:rPr>
          <w:rFonts w:hint="cs"/>
          <w:rtl/>
        </w:rPr>
        <w:t xml:space="preserve">כאשר </w:t>
      </w:r>
      <w:r>
        <w:rPr>
          <w:rFonts w:hint="cs"/>
          <w:rtl/>
        </w:rPr>
        <w:t xml:space="preserve">במהלך הפגנה אלימה בבקעת הירדן, חבט מפקד בכיר מצה"ל בפניו של מפגין. </w:t>
      </w:r>
      <w:r w:rsidR="00B2047A">
        <w:rPr>
          <w:rFonts w:hint="cs"/>
          <w:rtl/>
        </w:rPr>
        <w:t xml:space="preserve">הסרטון </w:t>
      </w:r>
      <w:r>
        <w:rPr>
          <w:rFonts w:hint="cs"/>
          <w:rtl/>
        </w:rPr>
        <w:t>פורס</w:t>
      </w:r>
      <w:r w:rsidR="00B2047A">
        <w:rPr>
          <w:rFonts w:hint="cs"/>
          <w:rtl/>
        </w:rPr>
        <w:t>ם</w:t>
      </w:r>
      <w:r>
        <w:rPr>
          <w:rFonts w:hint="cs"/>
          <w:rtl/>
        </w:rPr>
        <w:t xml:space="preserve"> במהירות רבה בארץ ובעולם, והוביל להדחתו של אותו קצין מתפקידו, ולסדרה של התנצלויות מפי בכירי הממשלה ובכירי צה"ל על ההתנהגות </w:t>
      </w:r>
      <w:r w:rsidR="00AF4760">
        <w:rPr>
          <w:rFonts w:hint="cs"/>
          <w:rtl/>
        </w:rPr>
        <w:t>הבלתי</w:t>
      </w:r>
      <w:r w:rsidR="00AF4760">
        <w:rPr>
          <w:rFonts w:hint="eastAsia"/>
          <w:rtl/>
        </w:rPr>
        <w:t>־</w:t>
      </w:r>
      <w:r>
        <w:rPr>
          <w:rFonts w:hint="cs"/>
          <w:rtl/>
        </w:rPr>
        <w:t>הולמת של הקצין בעידנא דריתחא.</w:t>
      </w:r>
    </w:p>
    <w:p w14:paraId="644194F3" w14:textId="5D4E7302" w:rsidR="00872BCB" w:rsidRDefault="00872BCB" w:rsidP="00872BCB">
      <w:pPr>
        <w:rPr>
          <w:rtl/>
        </w:rPr>
      </w:pPr>
      <w:r>
        <w:rPr>
          <w:rFonts w:hint="cs"/>
          <w:rtl/>
        </w:rPr>
        <w:t>באותו מאמר</w:t>
      </w:r>
      <w:r w:rsidR="005B41D5">
        <w:rPr>
          <w:rFonts w:hint="cs"/>
          <w:rtl/>
        </w:rPr>
        <w:t>,</w:t>
      </w:r>
      <w:r>
        <w:rPr>
          <w:rFonts w:hint="cs"/>
          <w:rtl/>
        </w:rPr>
        <w:t xml:space="preserve"> טענתי שמותר היה לנציג דובר צה"ל לצלם את ההפגנה בשבת משלוש סיבות: א. ניתן יהיה להסתייע בתיעוד כדי לאתר לאחר זמן את הפורעים שנהגו באלימות ולהעמידם לדין; ב. </w:t>
      </w:r>
      <w:r w:rsidR="006353A5">
        <w:rPr>
          <w:rFonts w:hint="cs"/>
          <w:rtl/>
        </w:rPr>
        <w:t xml:space="preserve">אם </w:t>
      </w:r>
      <w:r>
        <w:rPr>
          <w:rFonts w:hint="cs"/>
          <w:rtl/>
        </w:rPr>
        <w:t>יופץ תיעוד ערוך או מגמתי, כפי שאכן קרה, ניתן יהיה להפיץ תיעוד מהימן יותר, שיגן על תדמית צה"ל ומפקדיו בארץ ובעולם ויציג תמונה שלמה של האירוע; ג. התיעוד תורם למנוחת נפשו של המפקד, וליכולתו להתרכז במשימה המבצעית שמוטלת עליו, מבלי לחשוש שיופץ כנגדו תיעוד עוין כפי שקרה באותה פרשייה עגומה.</w:t>
      </w:r>
    </w:p>
    <w:p w14:paraId="42FC2DBB" w14:textId="516A5088" w:rsidR="00872BCB" w:rsidRDefault="00872BCB" w:rsidP="00872BCB">
      <w:pPr>
        <w:rPr>
          <w:rtl/>
        </w:rPr>
      </w:pPr>
      <w:r>
        <w:rPr>
          <w:rFonts w:hint="cs"/>
          <w:rtl/>
        </w:rPr>
        <w:t>את דבריי פרסמתי ב</w:t>
      </w:r>
      <w:r w:rsidR="00916EFB">
        <w:rPr>
          <w:rFonts w:hint="cs"/>
          <w:rtl/>
        </w:rPr>
        <w:t>'</w:t>
      </w:r>
      <w:r>
        <w:rPr>
          <w:rFonts w:hint="cs"/>
          <w:rtl/>
        </w:rPr>
        <w:t>דף</w:t>
      </w:r>
      <w:r w:rsidR="00916EFB">
        <w:rPr>
          <w:rFonts w:hint="eastAsia"/>
          <w:rtl/>
        </w:rPr>
        <w:t>־</w:t>
      </w:r>
      <w:r>
        <w:rPr>
          <w:rFonts w:hint="cs"/>
          <w:rtl/>
        </w:rPr>
        <w:t>קשר</w:t>
      </w:r>
      <w:r w:rsidR="00916EFB">
        <w:rPr>
          <w:rFonts w:hint="cs"/>
          <w:rtl/>
        </w:rPr>
        <w:t>'</w:t>
      </w:r>
      <w:r>
        <w:rPr>
          <w:rFonts w:hint="cs"/>
          <w:rtl/>
        </w:rPr>
        <w:t xml:space="preserve"> של ישיבת </w:t>
      </w:r>
      <w:r w:rsidR="00916EFB">
        <w:rPr>
          <w:rFonts w:hint="cs"/>
          <w:rtl/>
        </w:rPr>
        <w:t>הר</w:t>
      </w:r>
      <w:r w:rsidR="00916EFB">
        <w:rPr>
          <w:rFonts w:hint="eastAsia"/>
          <w:rtl/>
        </w:rPr>
        <w:t>־</w:t>
      </w:r>
      <w:r>
        <w:rPr>
          <w:rFonts w:hint="cs"/>
          <w:rtl/>
        </w:rPr>
        <w:t>עציון,</w:t>
      </w:r>
      <w:r w:rsidR="005C511B">
        <w:rPr>
          <w:rStyle w:val="aa"/>
          <w:rtl/>
        </w:rPr>
        <w:footnoteReference w:id="6"/>
      </w:r>
      <w:r>
        <w:rPr>
          <w:rFonts w:hint="cs"/>
          <w:rtl/>
        </w:rPr>
        <w:t xml:space="preserve"> ובתגובה לדברים כתב הרב מדן מאמר משלו, ובו הסביר:</w:t>
      </w:r>
    </w:p>
    <w:p w14:paraId="1981546E" w14:textId="3AD112F4" w:rsidR="00872BCB" w:rsidRPr="00406F61" w:rsidRDefault="00872BCB" w:rsidP="00503C99">
      <w:pPr>
        <w:pStyle w:val="a4"/>
        <w:rPr>
          <w:rFonts w:cs="David"/>
          <w:rtl/>
        </w:rPr>
      </w:pPr>
      <w:r>
        <w:rPr>
          <w:rFonts w:hint="cs"/>
          <w:rtl/>
        </w:rPr>
        <w:t>"</w:t>
      </w:r>
      <w:r>
        <w:rPr>
          <w:rFonts w:hint="eastAsia"/>
          <w:rtl/>
        </w:rPr>
        <w:t>דבריו</w:t>
      </w:r>
      <w:r>
        <w:rPr>
          <w:rtl/>
        </w:rPr>
        <w:t xml:space="preserve"> </w:t>
      </w:r>
      <w:r>
        <w:rPr>
          <w:rFonts w:hint="eastAsia"/>
          <w:rtl/>
        </w:rPr>
        <w:t>החשובים</w:t>
      </w:r>
      <w:r>
        <w:rPr>
          <w:rtl/>
        </w:rPr>
        <w:t xml:space="preserve"> </w:t>
      </w:r>
      <w:r>
        <w:rPr>
          <w:rFonts w:hint="eastAsia"/>
          <w:rtl/>
        </w:rPr>
        <w:t>והיקרים</w:t>
      </w:r>
      <w:r>
        <w:rPr>
          <w:rtl/>
        </w:rPr>
        <w:t xml:space="preserve"> </w:t>
      </w:r>
      <w:r>
        <w:rPr>
          <w:rFonts w:hint="eastAsia"/>
          <w:rtl/>
        </w:rPr>
        <w:t>של</w:t>
      </w:r>
      <w:r>
        <w:rPr>
          <w:rtl/>
        </w:rPr>
        <w:t xml:space="preserve"> </w:t>
      </w:r>
      <w:r>
        <w:rPr>
          <w:rFonts w:hint="eastAsia"/>
          <w:rtl/>
        </w:rPr>
        <w:t>הרב</w:t>
      </w:r>
      <w:r>
        <w:rPr>
          <w:rtl/>
        </w:rPr>
        <w:t xml:space="preserve"> </w:t>
      </w:r>
      <w:r>
        <w:rPr>
          <w:rFonts w:hint="eastAsia"/>
          <w:rtl/>
        </w:rPr>
        <w:t>אביהוד</w:t>
      </w:r>
      <w:r>
        <w:rPr>
          <w:rtl/>
        </w:rPr>
        <w:t xml:space="preserve"> </w:t>
      </w:r>
      <w:r>
        <w:rPr>
          <w:rFonts w:hint="eastAsia"/>
          <w:rtl/>
        </w:rPr>
        <w:t>שוורץ</w:t>
      </w:r>
      <w:r>
        <w:rPr>
          <w:rtl/>
        </w:rPr>
        <w:t xml:space="preserve"> </w:t>
      </w:r>
      <w:r>
        <w:rPr>
          <w:rFonts w:hint="eastAsia"/>
          <w:rtl/>
        </w:rPr>
        <w:t>בעניין</w:t>
      </w:r>
      <w:r>
        <w:rPr>
          <w:rtl/>
        </w:rPr>
        <w:t xml:space="preserve"> </w:t>
      </w:r>
      <w:r>
        <w:rPr>
          <w:rFonts w:hint="eastAsia"/>
          <w:rtl/>
        </w:rPr>
        <w:t>התרת</w:t>
      </w:r>
      <w:r>
        <w:rPr>
          <w:rtl/>
        </w:rPr>
        <w:t xml:space="preserve"> </w:t>
      </w:r>
      <w:r>
        <w:rPr>
          <w:rFonts w:hint="eastAsia"/>
          <w:rtl/>
        </w:rPr>
        <w:t>הצילום</w:t>
      </w:r>
      <w:r>
        <w:rPr>
          <w:rtl/>
        </w:rPr>
        <w:t xml:space="preserve"> </w:t>
      </w:r>
      <w:r>
        <w:rPr>
          <w:rFonts w:hint="eastAsia"/>
          <w:rtl/>
        </w:rPr>
        <w:t>דורשים</w:t>
      </w:r>
      <w:r>
        <w:rPr>
          <w:rtl/>
        </w:rPr>
        <w:t xml:space="preserve"> </w:t>
      </w:r>
      <w:r>
        <w:rPr>
          <w:rFonts w:hint="eastAsia"/>
          <w:rtl/>
        </w:rPr>
        <w:t>לדעתי</w:t>
      </w:r>
      <w:r>
        <w:rPr>
          <w:rtl/>
        </w:rPr>
        <w:t xml:space="preserve">, </w:t>
      </w:r>
      <w:r>
        <w:rPr>
          <w:rFonts w:hint="eastAsia"/>
          <w:rtl/>
        </w:rPr>
        <w:t>בשוליהם</w:t>
      </w:r>
      <w:r>
        <w:rPr>
          <w:rtl/>
        </w:rPr>
        <w:t xml:space="preserve"> </w:t>
      </w:r>
      <w:r>
        <w:rPr>
          <w:rFonts w:hint="eastAsia"/>
          <w:rtl/>
        </w:rPr>
        <w:t>תוספת</w:t>
      </w:r>
      <w:r>
        <w:rPr>
          <w:rtl/>
        </w:rPr>
        <w:t xml:space="preserve">, </w:t>
      </w:r>
      <w:r>
        <w:rPr>
          <w:rFonts w:hint="eastAsia"/>
          <w:rtl/>
        </w:rPr>
        <w:t>ועל</w:t>
      </w:r>
      <w:r>
        <w:rPr>
          <w:rtl/>
        </w:rPr>
        <w:t xml:space="preserve"> </w:t>
      </w:r>
      <w:r>
        <w:rPr>
          <w:rFonts w:hint="eastAsia"/>
          <w:rtl/>
        </w:rPr>
        <w:t>כך</w:t>
      </w:r>
      <w:r>
        <w:rPr>
          <w:rtl/>
        </w:rPr>
        <w:t xml:space="preserve"> </w:t>
      </w:r>
      <w:r>
        <w:rPr>
          <w:rFonts w:hint="eastAsia"/>
          <w:rtl/>
        </w:rPr>
        <w:t>באתי</w:t>
      </w:r>
      <w:r>
        <w:rPr>
          <w:rtl/>
        </w:rPr>
        <w:t xml:space="preserve"> </w:t>
      </w:r>
      <w:r>
        <w:rPr>
          <w:rFonts w:hint="eastAsia"/>
          <w:rtl/>
        </w:rPr>
        <w:t>על</w:t>
      </w:r>
      <w:r>
        <w:rPr>
          <w:rtl/>
        </w:rPr>
        <w:t xml:space="preserve"> </w:t>
      </w:r>
      <w:r>
        <w:rPr>
          <w:rFonts w:hint="eastAsia"/>
          <w:rtl/>
        </w:rPr>
        <w:t>הכתוב</w:t>
      </w:r>
      <w:r>
        <w:rPr>
          <w:rFonts w:hint="cs"/>
          <w:rtl/>
        </w:rPr>
        <w:t>...</w:t>
      </w:r>
      <w:r w:rsidR="005A63A3">
        <w:rPr>
          <w:rtl/>
        </w:rPr>
        <w:tab/>
      </w:r>
      <w:r w:rsidR="005A63A3">
        <w:rPr>
          <w:rtl/>
        </w:rPr>
        <w:br/>
      </w:r>
      <w:r>
        <w:rPr>
          <w:rFonts w:hint="eastAsia"/>
          <w:rtl/>
        </w:rPr>
        <w:t>קטונתי</w:t>
      </w:r>
      <w:r>
        <w:rPr>
          <w:rtl/>
        </w:rPr>
        <w:t xml:space="preserve"> </w:t>
      </w:r>
      <w:r>
        <w:rPr>
          <w:rFonts w:hint="eastAsia"/>
          <w:rtl/>
        </w:rPr>
        <w:t>מלפסוק</w:t>
      </w:r>
      <w:r>
        <w:rPr>
          <w:rtl/>
        </w:rPr>
        <w:t xml:space="preserve"> </w:t>
      </w:r>
      <w:r>
        <w:rPr>
          <w:rFonts w:hint="eastAsia"/>
          <w:rtl/>
        </w:rPr>
        <w:t>הלכה</w:t>
      </w:r>
      <w:r>
        <w:rPr>
          <w:rtl/>
        </w:rPr>
        <w:t xml:space="preserve"> </w:t>
      </w:r>
      <w:r>
        <w:rPr>
          <w:rFonts w:hint="eastAsia"/>
          <w:rtl/>
        </w:rPr>
        <w:t>למעשה</w:t>
      </w:r>
      <w:r>
        <w:rPr>
          <w:rtl/>
        </w:rPr>
        <w:t xml:space="preserve"> </w:t>
      </w:r>
      <w:r>
        <w:rPr>
          <w:rFonts w:hint="eastAsia"/>
          <w:rtl/>
        </w:rPr>
        <w:t>בשאלות</w:t>
      </w:r>
      <w:r>
        <w:rPr>
          <w:rtl/>
        </w:rPr>
        <w:t xml:space="preserve"> </w:t>
      </w:r>
      <w:r>
        <w:rPr>
          <w:rFonts w:hint="eastAsia"/>
          <w:rtl/>
        </w:rPr>
        <w:t>של</w:t>
      </w:r>
      <w:r>
        <w:rPr>
          <w:rtl/>
        </w:rPr>
        <w:t xml:space="preserve"> </w:t>
      </w:r>
      <w:r>
        <w:rPr>
          <w:rFonts w:hint="eastAsia"/>
          <w:rtl/>
        </w:rPr>
        <w:t>חילול</w:t>
      </w:r>
      <w:r>
        <w:rPr>
          <w:rtl/>
        </w:rPr>
        <w:t xml:space="preserve"> </w:t>
      </w:r>
      <w:r>
        <w:rPr>
          <w:rFonts w:hint="eastAsia"/>
          <w:rtl/>
        </w:rPr>
        <w:t>שבת</w:t>
      </w:r>
      <w:r>
        <w:rPr>
          <w:rtl/>
        </w:rPr>
        <w:t xml:space="preserve"> </w:t>
      </w:r>
      <w:r>
        <w:rPr>
          <w:rFonts w:hint="eastAsia"/>
          <w:rtl/>
        </w:rPr>
        <w:t>מדאורייתא</w:t>
      </w:r>
      <w:r>
        <w:rPr>
          <w:rtl/>
        </w:rPr>
        <w:t xml:space="preserve">, </w:t>
      </w:r>
      <w:r>
        <w:rPr>
          <w:rFonts w:hint="eastAsia"/>
          <w:rtl/>
        </w:rPr>
        <w:t>אך</w:t>
      </w:r>
      <w:r>
        <w:rPr>
          <w:rtl/>
        </w:rPr>
        <w:t xml:space="preserve"> </w:t>
      </w:r>
      <w:r>
        <w:rPr>
          <w:rFonts w:hint="eastAsia"/>
          <w:rtl/>
        </w:rPr>
        <w:t>אעיר</w:t>
      </w:r>
      <w:r>
        <w:rPr>
          <w:rtl/>
        </w:rPr>
        <w:t xml:space="preserve"> </w:t>
      </w:r>
      <w:r>
        <w:rPr>
          <w:rFonts w:hint="eastAsia"/>
          <w:rtl/>
        </w:rPr>
        <w:t>על</w:t>
      </w:r>
      <w:r>
        <w:rPr>
          <w:rtl/>
        </w:rPr>
        <w:t xml:space="preserve"> </w:t>
      </w:r>
      <w:r>
        <w:rPr>
          <w:rFonts w:hint="eastAsia"/>
          <w:rtl/>
        </w:rPr>
        <w:t>נקודה</w:t>
      </w:r>
      <w:r>
        <w:rPr>
          <w:rtl/>
        </w:rPr>
        <w:t xml:space="preserve"> </w:t>
      </w:r>
      <w:r>
        <w:rPr>
          <w:rFonts w:hint="eastAsia"/>
          <w:rtl/>
        </w:rPr>
        <w:t>אחת</w:t>
      </w:r>
      <w:r>
        <w:rPr>
          <w:rtl/>
        </w:rPr>
        <w:t xml:space="preserve">: </w:t>
      </w:r>
      <w:r>
        <w:rPr>
          <w:rFonts w:hint="eastAsia"/>
          <w:rtl/>
        </w:rPr>
        <w:t>התיעוד</w:t>
      </w:r>
      <w:r>
        <w:rPr>
          <w:rtl/>
        </w:rPr>
        <w:t xml:space="preserve">, </w:t>
      </w:r>
      <w:r>
        <w:rPr>
          <w:rFonts w:hint="eastAsia"/>
          <w:rtl/>
        </w:rPr>
        <w:t>הצילום</w:t>
      </w:r>
      <w:r>
        <w:rPr>
          <w:rtl/>
        </w:rPr>
        <w:t xml:space="preserve">, </w:t>
      </w:r>
      <w:r>
        <w:rPr>
          <w:rFonts w:hint="eastAsia"/>
          <w:rtl/>
        </w:rPr>
        <w:t>ההסרטה</w:t>
      </w:r>
      <w:r>
        <w:rPr>
          <w:rtl/>
        </w:rPr>
        <w:t xml:space="preserve"> </w:t>
      </w:r>
      <w:r>
        <w:rPr>
          <w:rFonts w:hint="eastAsia"/>
          <w:rtl/>
        </w:rPr>
        <w:t>והפרסום</w:t>
      </w:r>
      <w:r>
        <w:rPr>
          <w:rtl/>
        </w:rPr>
        <w:t xml:space="preserve"> </w:t>
      </w:r>
      <w:r>
        <w:rPr>
          <w:rFonts w:hint="eastAsia"/>
          <w:rtl/>
        </w:rPr>
        <w:t>ברבים</w:t>
      </w:r>
      <w:r>
        <w:rPr>
          <w:rtl/>
        </w:rPr>
        <w:t xml:space="preserve"> </w:t>
      </w:r>
      <w:r>
        <w:rPr>
          <w:rFonts w:hint="eastAsia"/>
          <w:rtl/>
        </w:rPr>
        <w:t>הם</w:t>
      </w:r>
      <w:r>
        <w:rPr>
          <w:rtl/>
        </w:rPr>
        <w:t xml:space="preserve"> </w:t>
      </w:r>
      <w:r>
        <w:rPr>
          <w:rFonts w:hint="eastAsia"/>
          <w:rtl/>
        </w:rPr>
        <w:t>היום</w:t>
      </w:r>
      <w:r>
        <w:rPr>
          <w:rtl/>
        </w:rPr>
        <w:t xml:space="preserve"> </w:t>
      </w:r>
      <w:r>
        <w:rPr>
          <w:rFonts w:hint="eastAsia"/>
          <w:rtl/>
        </w:rPr>
        <w:t>חלק</w:t>
      </w:r>
      <w:r>
        <w:rPr>
          <w:rtl/>
        </w:rPr>
        <w:t xml:space="preserve"> </w:t>
      </w:r>
      <w:r>
        <w:rPr>
          <w:rFonts w:hint="eastAsia"/>
          <w:rtl/>
        </w:rPr>
        <w:t>מן</w:t>
      </w:r>
      <w:r>
        <w:rPr>
          <w:rtl/>
        </w:rPr>
        <w:t xml:space="preserve"> </w:t>
      </w:r>
      <w:r>
        <w:rPr>
          <w:rFonts w:hint="eastAsia"/>
          <w:rtl/>
        </w:rPr>
        <w:t>המלחמה</w:t>
      </w:r>
      <w:r>
        <w:rPr>
          <w:rtl/>
        </w:rPr>
        <w:t xml:space="preserve"> </w:t>
      </w:r>
      <w:r>
        <w:rPr>
          <w:rFonts w:hint="eastAsia"/>
          <w:rtl/>
        </w:rPr>
        <w:t>עצמה</w:t>
      </w:r>
      <w:r>
        <w:rPr>
          <w:rtl/>
        </w:rPr>
        <w:t xml:space="preserve">. </w:t>
      </w:r>
      <w:r>
        <w:rPr>
          <w:rFonts w:hint="eastAsia"/>
          <w:rtl/>
        </w:rPr>
        <w:lastRenderedPageBreak/>
        <w:t>בעבר</w:t>
      </w:r>
      <w:r>
        <w:rPr>
          <w:rtl/>
        </w:rPr>
        <w:t xml:space="preserve"> </w:t>
      </w:r>
      <w:r>
        <w:rPr>
          <w:rFonts w:hint="eastAsia"/>
          <w:rtl/>
        </w:rPr>
        <w:t>כתבתי</w:t>
      </w:r>
      <w:r>
        <w:rPr>
          <w:rtl/>
        </w:rPr>
        <w:t xml:space="preserve"> </w:t>
      </w:r>
      <w:r>
        <w:rPr>
          <w:rFonts w:hint="eastAsia"/>
          <w:rtl/>
        </w:rPr>
        <w:t>שלענ</w:t>
      </w:r>
      <w:r>
        <w:rPr>
          <w:rtl/>
        </w:rPr>
        <w:t>"</w:t>
      </w:r>
      <w:r>
        <w:rPr>
          <w:rFonts w:hint="eastAsia"/>
          <w:rtl/>
        </w:rPr>
        <w:t>ד</w:t>
      </w:r>
      <w:r>
        <w:rPr>
          <w:rtl/>
        </w:rPr>
        <w:t xml:space="preserve"> </w:t>
      </w:r>
      <w:r>
        <w:rPr>
          <w:rFonts w:hint="eastAsia"/>
          <w:rtl/>
        </w:rPr>
        <w:t>באופן</w:t>
      </w:r>
      <w:r>
        <w:rPr>
          <w:rtl/>
        </w:rPr>
        <w:t xml:space="preserve"> </w:t>
      </w:r>
      <w:r>
        <w:rPr>
          <w:rFonts w:hint="eastAsia"/>
          <w:rtl/>
        </w:rPr>
        <w:t>עקרוני</w:t>
      </w:r>
      <w:r>
        <w:rPr>
          <w:rtl/>
        </w:rPr>
        <w:t xml:space="preserve"> </w:t>
      </w:r>
      <w:r>
        <w:rPr>
          <w:rFonts w:hint="eastAsia"/>
          <w:rtl/>
        </w:rPr>
        <w:t>יש</w:t>
      </w:r>
      <w:r>
        <w:rPr>
          <w:rtl/>
        </w:rPr>
        <w:t xml:space="preserve"> </w:t>
      </w:r>
      <w:r>
        <w:rPr>
          <w:rFonts w:hint="eastAsia"/>
          <w:rtl/>
        </w:rPr>
        <w:t>למנהיגי</w:t>
      </w:r>
      <w:r>
        <w:rPr>
          <w:rtl/>
        </w:rPr>
        <w:t xml:space="preserve"> </w:t>
      </w:r>
      <w:r>
        <w:rPr>
          <w:rFonts w:hint="eastAsia"/>
          <w:rtl/>
        </w:rPr>
        <w:t>המדינה</w:t>
      </w:r>
      <w:r>
        <w:rPr>
          <w:rtl/>
        </w:rPr>
        <w:t xml:space="preserve"> </w:t>
      </w:r>
      <w:r>
        <w:rPr>
          <w:rFonts w:hint="eastAsia"/>
          <w:rtl/>
        </w:rPr>
        <w:t>ולמפקדי</w:t>
      </w:r>
      <w:r>
        <w:rPr>
          <w:rtl/>
        </w:rPr>
        <w:t xml:space="preserve"> </w:t>
      </w:r>
      <w:r>
        <w:rPr>
          <w:rFonts w:hint="eastAsia"/>
          <w:rtl/>
        </w:rPr>
        <w:t>צה</w:t>
      </w:r>
      <w:r>
        <w:rPr>
          <w:rtl/>
        </w:rPr>
        <w:t>"</w:t>
      </w:r>
      <w:r>
        <w:rPr>
          <w:rFonts w:hint="eastAsia"/>
          <w:rtl/>
        </w:rPr>
        <w:t>ל</w:t>
      </w:r>
      <w:r>
        <w:rPr>
          <w:rtl/>
        </w:rPr>
        <w:t xml:space="preserve"> </w:t>
      </w:r>
      <w:r>
        <w:rPr>
          <w:rFonts w:hint="eastAsia"/>
          <w:rtl/>
        </w:rPr>
        <w:t>שיקול</w:t>
      </w:r>
      <w:r>
        <w:rPr>
          <w:rtl/>
        </w:rPr>
        <w:t xml:space="preserve"> </w:t>
      </w:r>
      <w:r>
        <w:rPr>
          <w:rFonts w:hint="eastAsia"/>
          <w:rtl/>
        </w:rPr>
        <w:t>הדעת</w:t>
      </w:r>
      <w:r>
        <w:rPr>
          <w:rtl/>
        </w:rPr>
        <w:t xml:space="preserve">, </w:t>
      </w:r>
      <w:r>
        <w:rPr>
          <w:rFonts w:hint="eastAsia"/>
          <w:rtl/>
        </w:rPr>
        <w:t>והוא</w:t>
      </w:r>
      <w:r>
        <w:rPr>
          <w:rtl/>
        </w:rPr>
        <w:t xml:space="preserve"> </w:t>
      </w:r>
      <w:r>
        <w:rPr>
          <w:rFonts w:hint="eastAsia"/>
          <w:rtl/>
        </w:rPr>
        <w:t>נכון</w:t>
      </w:r>
      <w:r>
        <w:rPr>
          <w:rtl/>
        </w:rPr>
        <w:t xml:space="preserve"> </w:t>
      </w:r>
      <w:r>
        <w:rPr>
          <w:rFonts w:hint="eastAsia"/>
          <w:rtl/>
        </w:rPr>
        <w:t>מבחינה</w:t>
      </w:r>
      <w:r>
        <w:rPr>
          <w:rtl/>
        </w:rPr>
        <w:t xml:space="preserve"> </w:t>
      </w:r>
      <w:r>
        <w:rPr>
          <w:rFonts w:hint="eastAsia"/>
          <w:rtl/>
        </w:rPr>
        <w:t>הלכתית</w:t>
      </w:r>
      <w:r>
        <w:rPr>
          <w:rtl/>
        </w:rPr>
        <w:t xml:space="preserve">, </w:t>
      </w:r>
      <w:r>
        <w:rPr>
          <w:rFonts w:hint="eastAsia"/>
          <w:rtl/>
        </w:rPr>
        <w:t>לשנות</w:t>
      </w:r>
      <w:r>
        <w:rPr>
          <w:rtl/>
        </w:rPr>
        <w:t xml:space="preserve"> </w:t>
      </w:r>
      <w:r>
        <w:rPr>
          <w:rFonts w:hint="eastAsia"/>
          <w:rtl/>
        </w:rPr>
        <w:t>אסטרטגיה</w:t>
      </w:r>
      <w:r>
        <w:rPr>
          <w:rtl/>
        </w:rPr>
        <w:t xml:space="preserve"> </w:t>
      </w:r>
      <w:r>
        <w:rPr>
          <w:rFonts w:hint="eastAsia"/>
          <w:rtl/>
        </w:rPr>
        <w:t>של</w:t>
      </w:r>
      <w:r>
        <w:rPr>
          <w:rtl/>
        </w:rPr>
        <w:t xml:space="preserve"> </w:t>
      </w:r>
      <w:r>
        <w:rPr>
          <w:rFonts w:hint="eastAsia"/>
          <w:rtl/>
        </w:rPr>
        <w:t>קרב</w:t>
      </w:r>
      <w:r>
        <w:rPr>
          <w:rtl/>
        </w:rPr>
        <w:t xml:space="preserve"> </w:t>
      </w:r>
      <w:r>
        <w:rPr>
          <w:rFonts w:hint="eastAsia"/>
          <w:rtl/>
        </w:rPr>
        <w:t>ושל</w:t>
      </w:r>
      <w:r>
        <w:rPr>
          <w:rtl/>
        </w:rPr>
        <w:t xml:space="preserve"> </w:t>
      </w:r>
      <w:r>
        <w:rPr>
          <w:rFonts w:hint="eastAsia"/>
          <w:rtl/>
        </w:rPr>
        <w:t>מלחמה</w:t>
      </w:r>
      <w:r>
        <w:rPr>
          <w:rtl/>
        </w:rPr>
        <w:t xml:space="preserve"> </w:t>
      </w:r>
      <w:r>
        <w:rPr>
          <w:rFonts w:hint="eastAsia"/>
          <w:rtl/>
        </w:rPr>
        <w:t>בשל</w:t>
      </w:r>
      <w:r>
        <w:rPr>
          <w:rtl/>
        </w:rPr>
        <w:t xml:space="preserve"> </w:t>
      </w:r>
      <w:r>
        <w:rPr>
          <w:rFonts w:hint="eastAsia"/>
          <w:rtl/>
        </w:rPr>
        <w:t>שיקול</w:t>
      </w:r>
      <w:r>
        <w:rPr>
          <w:rtl/>
        </w:rPr>
        <w:t xml:space="preserve"> </w:t>
      </w:r>
      <w:r>
        <w:rPr>
          <w:rFonts w:hint="eastAsia"/>
          <w:rtl/>
        </w:rPr>
        <w:t>של</w:t>
      </w:r>
      <w:r>
        <w:rPr>
          <w:rtl/>
        </w:rPr>
        <w:t xml:space="preserve"> </w:t>
      </w:r>
      <w:r>
        <w:rPr>
          <w:rFonts w:hint="eastAsia"/>
          <w:rtl/>
        </w:rPr>
        <w:t>דעת</w:t>
      </w:r>
      <w:r>
        <w:rPr>
          <w:rtl/>
        </w:rPr>
        <w:t xml:space="preserve"> </w:t>
      </w:r>
      <w:r>
        <w:rPr>
          <w:rFonts w:hint="eastAsia"/>
          <w:rtl/>
        </w:rPr>
        <w:t>קהל</w:t>
      </w:r>
      <w:r>
        <w:rPr>
          <w:rtl/>
        </w:rPr>
        <w:t xml:space="preserve"> </w:t>
      </w:r>
      <w:r>
        <w:rPr>
          <w:rFonts w:hint="eastAsia"/>
          <w:rtl/>
        </w:rPr>
        <w:t>כאן</w:t>
      </w:r>
      <w:r>
        <w:rPr>
          <w:rtl/>
        </w:rPr>
        <w:t xml:space="preserve"> </w:t>
      </w:r>
      <w:r>
        <w:rPr>
          <w:rFonts w:hint="eastAsia"/>
          <w:rtl/>
        </w:rPr>
        <w:t>בארץ</w:t>
      </w:r>
      <w:r>
        <w:rPr>
          <w:rtl/>
        </w:rPr>
        <w:t xml:space="preserve"> </w:t>
      </w:r>
      <w:r>
        <w:rPr>
          <w:rFonts w:hint="eastAsia"/>
          <w:rtl/>
        </w:rPr>
        <w:t>ובשל</w:t>
      </w:r>
      <w:r>
        <w:rPr>
          <w:rtl/>
        </w:rPr>
        <w:t xml:space="preserve"> </w:t>
      </w:r>
      <w:r>
        <w:rPr>
          <w:rFonts w:hint="eastAsia"/>
          <w:rtl/>
        </w:rPr>
        <w:t>שיקול</w:t>
      </w:r>
      <w:r>
        <w:rPr>
          <w:rtl/>
        </w:rPr>
        <w:t xml:space="preserve"> </w:t>
      </w:r>
      <w:r>
        <w:rPr>
          <w:rFonts w:hint="eastAsia"/>
          <w:rtl/>
        </w:rPr>
        <w:t>של</w:t>
      </w:r>
      <w:r>
        <w:rPr>
          <w:rtl/>
        </w:rPr>
        <w:t xml:space="preserve"> </w:t>
      </w:r>
      <w:r>
        <w:rPr>
          <w:rFonts w:hint="eastAsia"/>
          <w:rtl/>
        </w:rPr>
        <w:t>דעת</w:t>
      </w:r>
      <w:r>
        <w:rPr>
          <w:rtl/>
        </w:rPr>
        <w:t xml:space="preserve"> </w:t>
      </w:r>
      <w:r>
        <w:rPr>
          <w:rFonts w:hint="eastAsia"/>
          <w:rtl/>
        </w:rPr>
        <w:t>קהל</w:t>
      </w:r>
      <w:r>
        <w:rPr>
          <w:rtl/>
        </w:rPr>
        <w:t xml:space="preserve"> </w:t>
      </w:r>
      <w:r>
        <w:rPr>
          <w:rFonts w:hint="eastAsia"/>
          <w:rtl/>
        </w:rPr>
        <w:t>בחו</w:t>
      </w:r>
      <w:r>
        <w:rPr>
          <w:rtl/>
        </w:rPr>
        <w:t>"</w:t>
      </w:r>
      <w:r>
        <w:rPr>
          <w:rFonts w:hint="eastAsia"/>
          <w:rtl/>
        </w:rPr>
        <w:t>ל</w:t>
      </w:r>
      <w:r>
        <w:rPr>
          <w:rtl/>
        </w:rPr>
        <w:t xml:space="preserve">. </w:t>
      </w:r>
      <w:r>
        <w:rPr>
          <w:rFonts w:hint="eastAsia"/>
          <w:rtl/>
        </w:rPr>
        <w:t>הם</w:t>
      </w:r>
      <w:r>
        <w:rPr>
          <w:rtl/>
        </w:rPr>
        <w:t xml:space="preserve"> </w:t>
      </w:r>
      <w:r>
        <w:rPr>
          <w:rFonts w:hint="eastAsia"/>
          <w:rtl/>
        </w:rPr>
        <w:t>רשאים</w:t>
      </w:r>
      <w:r>
        <w:rPr>
          <w:rtl/>
        </w:rPr>
        <w:t xml:space="preserve"> (</w:t>
      </w:r>
      <w:r>
        <w:rPr>
          <w:rFonts w:hint="eastAsia"/>
          <w:rtl/>
        </w:rPr>
        <w:t>וחייבים</w:t>
      </w:r>
      <w:r>
        <w:rPr>
          <w:rtl/>
        </w:rPr>
        <w:t xml:space="preserve">) </w:t>
      </w:r>
      <w:r>
        <w:rPr>
          <w:rFonts w:hint="eastAsia"/>
          <w:rtl/>
        </w:rPr>
        <w:t>לעשות</w:t>
      </w:r>
      <w:r>
        <w:rPr>
          <w:rtl/>
        </w:rPr>
        <w:t xml:space="preserve"> </w:t>
      </w:r>
      <w:r>
        <w:rPr>
          <w:rFonts w:hint="eastAsia"/>
          <w:rtl/>
        </w:rPr>
        <w:t>זאת</w:t>
      </w:r>
      <w:r>
        <w:rPr>
          <w:rtl/>
        </w:rPr>
        <w:t xml:space="preserve"> </w:t>
      </w:r>
      <w:r>
        <w:rPr>
          <w:rFonts w:hint="eastAsia"/>
          <w:rtl/>
        </w:rPr>
        <w:t>גם</w:t>
      </w:r>
      <w:r>
        <w:rPr>
          <w:rtl/>
        </w:rPr>
        <w:t xml:space="preserve"> </w:t>
      </w:r>
      <w:r>
        <w:rPr>
          <w:rFonts w:hint="eastAsia"/>
          <w:rtl/>
        </w:rPr>
        <w:t>אם</w:t>
      </w:r>
      <w:r>
        <w:rPr>
          <w:rtl/>
        </w:rPr>
        <w:t xml:space="preserve"> </w:t>
      </w:r>
      <w:r>
        <w:rPr>
          <w:rFonts w:hint="eastAsia"/>
          <w:rtl/>
        </w:rPr>
        <w:t>מחיר</w:t>
      </w:r>
      <w:r>
        <w:rPr>
          <w:rtl/>
        </w:rPr>
        <w:t xml:space="preserve"> </w:t>
      </w:r>
      <w:r>
        <w:rPr>
          <w:rFonts w:hint="eastAsia"/>
          <w:rtl/>
        </w:rPr>
        <w:t>שינוי</w:t>
      </w:r>
      <w:r>
        <w:rPr>
          <w:rtl/>
        </w:rPr>
        <w:t xml:space="preserve"> </w:t>
      </w:r>
      <w:r>
        <w:rPr>
          <w:rFonts w:hint="eastAsia"/>
          <w:rtl/>
        </w:rPr>
        <w:t>האסטרטגיה</w:t>
      </w:r>
      <w:r>
        <w:rPr>
          <w:rtl/>
        </w:rPr>
        <w:t xml:space="preserve"> </w:t>
      </w:r>
      <w:r>
        <w:rPr>
          <w:rFonts w:hint="eastAsia"/>
          <w:rtl/>
        </w:rPr>
        <w:t>עלול</w:t>
      </w:r>
      <w:r>
        <w:rPr>
          <w:rtl/>
        </w:rPr>
        <w:t xml:space="preserve"> </w:t>
      </w:r>
      <w:r>
        <w:rPr>
          <w:rFonts w:hint="eastAsia"/>
          <w:rtl/>
        </w:rPr>
        <w:t>לעלות</w:t>
      </w:r>
      <w:r>
        <w:rPr>
          <w:rtl/>
        </w:rPr>
        <w:t xml:space="preserve"> </w:t>
      </w:r>
      <w:r>
        <w:rPr>
          <w:rFonts w:hint="eastAsia"/>
          <w:rtl/>
        </w:rPr>
        <w:t>חלילה</w:t>
      </w:r>
      <w:r>
        <w:rPr>
          <w:rtl/>
        </w:rPr>
        <w:t xml:space="preserve"> </w:t>
      </w:r>
      <w:r>
        <w:rPr>
          <w:rFonts w:hint="eastAsia"/>
          <w:rtl/>
        </w:rPr>
        <w:t>גם</w:t>
      </w:r>
      <w:r>
        <w:rPr>
          <w:rtl/>
        </w:rPr>
        <w:t xml:space="preserve"> </w:t>
      </w:r>
      <w:r>
        <w:rPr>
          <w:rFonts w:hint="eastAsia"/>
          <w:rtl/>
        </w:rPr>
        <w:t>בחיי</w:t>
      </w:r>
      <w:r>
        <w:rPr>
          <w:rtl/>
        </w:rPr>
        <w:t xml:space="preserve"> </w:t>
      </w:r>
      <w:r>
        <w:rPr>
          <w:rFonts w:hint="eastAsia"/>
          <w:rtl/>
        </w:rPr>
        <w:t>אדם</w:t>
      </w:r>
      <w:r>
        <w:rPr>
          <w:rtl/>
        </w:rPr>
        <w:t xml:space="preserve">! </w:t>
      </w:r>
      <w:r>
        <w:rPr>
          <w:rFonts w:hint="eastAsia"/>
          <w:rtl/>
        </w:rPr>
        <w:t>במקומות</w:t>
      </w:r>
      <w:r>
        <w:rPr>
          <w:rtl/>
        </w:rPr>
        <w:t xml:space="preserve"> </w:t>
      </w:r>
      <w:r>
        <w:rPr>
          <w:rFonts w:hint="eastAsia"/>
          <w:rtl/>
        </w:rPr>
        <w:t>רבים</w:t>
      </w:r>
      <w:r>
        <w:rPr>
          <w:rtl/>
        </w:rPr>
        <w:t xml:space="preserve"> </w:t>
      </w:r>
      <w:r>
        <w:rPr>
          <w:rFonts w:hint="eastAsia"/>
          <w:rtl/>
        </w:rPr>
        <w:t>יכול</w:t>
      </w:r>
      <w:r>
        <w:rPr>
          <w:rtl/>
        </w:rPr>
        <w:t xml:space="preserve"> </w:t>
      </w:r>
      <w:r>
        <w:rPr>
          <w:rFonts w:hint="eastAsia"/>
          <w:rtl/>
        </w:rPr>
        <w:t>היה</w:t>
      </w:r>
      <w:r>
        <w:rPr>
          <w:rtl/>
        </w:rPr>
        <w:t xml:space="preserve"> </w:t>
      </w:r>
      <w:r>
        <w:rPr>
          <w:rFonts w:hint="eastAsia"/>
          <w:rtl/>
        </w:rPr>
        <w:t>צה</w:t>
      </w:r>
      <w:r>
        <w:rPr>
          <w:rtl/>
        </w:rPr>
        <w:t>"</w:t>
      </w:r>
      <w:r>
        <w:rPr>
          <w:rFonts w:hint="eastAsia"/>
          <w:rtl/>
        </w:rPr>
        <w:t>ל</w:t>
      </w:r>
      <w:r>
        <w:rPr>
          <w:rtl/>
        </w:rPr>
        <w:t xml:space="preserve"> </w:t>
      </w:r>
      <w:r>
        <w:rPr>
          <w:rFonts w:hint="eastAsia"/>
          <w:rtl/>
        </w:rPr>
        <w:t>להפציץ</w:t>
      </w:r>
      <w:r>
        <w:rPr>
          <w:rtl/>
        </w:rPr>
        <w:t xml:space="preserve"> </w:t>
      </w:r>
      <w:r>
        <w:rPr>
          <w:rFonts w:hint="eastAsia"/>
          <w:rtl/>
        </w:rPr>
        <w:t>בתים</w:t>
      </w:r>
      <w:r>
        <w:rPr>
          <w:rtl/>
        </w:rPr>
        <w:t xml:space="preserve"> </w:t>
      </w:r>
      <w:r>
        <w:rPr>
          <w:rFonts w:hint="eastAsia"/>
          <w:rtl/>
        </w:rPr>
        <w:t>מן</w:t>
      </w:r>
      <w:r>
        <w:rPr>
          <w:rtl/>
        </w:rPr>
        <w:t xml:space="preserve"> </w:t>
      </w:r>
      <w:r>
        <w:rPr>
          <w:rFonts w:hint="eastAsia"/>
          <w:rtl/>
        </w:rPr>
        <w:t>האוויר</w:t>
      </w:r>
      <w:r>
        <w:rPr>
          <w:rtl/>
        </w:rPr>
        <w:t xml:space="preserve"> </w:t>
      </w:r>
      <w:r>
        <w:rPr>
          <w:rFonts w:hint="eastAsia"/>
          <w:rtl/>
        </w:rPr>
        <w:t>כדי</w:t>
      </w:r>
      <w:r>
        <w:rPr>
          <w:rtl/>
        </w:rPr>
        <w:t xml:space="preserve"> </w:t>
      </w:r>
      <w:r>
        <w:rPr>
          <w:rFonts w:hint="eastAsia"/>
          <w:rtl/>
        </w:rPr>
        <w:t>למגר</w:t>
      </w:r>
      <w:r>
        <w:rPr>
          <w:rtl/>
        </w:rPr>
        <w:t xml:space="preserve"> </w:t>
      </w:r>
      <w:r>
        <w:rPr>
          <w:rFonts w:hint="eastAsia"/>
          <w:rtl/>
        </w:rPr>
        <w:t>מוקד</w:t>
      </w:r>
      <w:r>
        <w:rPr>
          <w:rtl/>
        </w:rPr>
        <w:t xml:space="preserve"> </w:t>
      </w:r>
      <w:r>
        <w:rPr>
          <w:rFonts w:hint="eastAsia"/>
          <w:rtl/>
        </w:rPr>
        <w:t>סכנה</w:t>
      </w:r>
      <w:r>
        <w:rPr>
          <w:rtl/>
        </w:rPr>
        <w:t xml:space="preserve">, </w:t>
      </w:r>
      <w:r>
        <w:rPr>
          <w:rFonts w:hint="eastAsia"/>
          <w:rtl/>
        </w:rPr>
        <w:t>והוא</w:t>
      </w:r>
      <w:r>
        <w:rPr>
          <w:rtl/>
        </w:rPr>
        <w:t xml:space="preserve"> </w:t>
      </w:r>
      <w:r>
        <w:rPr>
          <w:rFonts w:hint="eastAsia"/>
          <w:rtl/>
        </w:rPr>
        <w:t>העדיף</w:t>
      </w:r>
      <w:r>
        <w:rPr>
          <w:rtl/>
        </w:rPr>
        <w:t xml:space="preserve"> </w:t>
      </w:r>
      <w:r>
        <w:rPr>
          <w:rFonts w:hint="eastAsia"/>
          <w:rtl/>
        </w:rPr>
        <w:t>לעשות</w:t>
      </w:r>
      <w:r>
        <w:rPr>
          <w:rtl/>
        </w:rPr>
        <w:t xml:space="preserve"> </w:t>
      </w:r>
      <w:r>
        <w:rPr>
          <w:rFonts w:hint="eastAsia"/>
          <w:rtl/>
        </w:rPr>
        <w:t>זאת</w:t>
      </w:r>
      <w:r>
        <w:rPr>
          <w:rtl/>
        </w:rPr>
        <w:t xml:space="preserve"> </w:t>
      </w:r>
      <w:r>
        <w:rPr>
          <w:rFonts w:hint="eastAsia"/>
          <w:rtl/>
        </w:rPr>
        <w:t>בקרב</w:t>
      </w:r>
      <w:r>
        <w:rPr>
          <w:rtl/>
        </w:rPr>
        <w:t xml:space="preserve"> </w:t>
      </w:r>
      <w:r>
        <w:rPr>
          <w:rFonts w:hint="eastAsia"/>
          <w:rtl/>
        </w:rPr>
        <w:t>פנים</w:t>
      </w:r>
      <w:r>
        <w:rPr>
          <w:rtl/>
        </w:rPr>
        <w:t xml:space="preserve"> </w:t>
      </w:r>
      <w:r>
        <w:rPr>
          <w:rFonts w:hint="eastAsia"/>
          <w:rtl/>
        </w:rPr>
        <w:t>אל</w:t>
      </w:r>
      <w:r>
        <w:rPr>
          <w:rtl/>
        </w:rPr>
        <w:t xml:space="preserve"> </w:t>
      </w:r>
      <w:r>
        <w:rPr>
          <w:rFonts w:hint="eastAsia"/>
          <w:rtl/>
        </w:rPr>
        <w:t>פנים</w:t>
      </w:r>
      <w:r>
        <w:rPr>
          <w:rtl/>
        </w:rPr>
        <w:t xml:space="preserve"> </w:t>
      </w:r>
      <w:r>
        <w:rPr>
          <w:rFonts w:hint="eastAsia"/>
          <w:rtl/>
        </w:rPr>
        <w:t>למרות</w:t>
      </w:r>
      <w:r>
        <w:rPr>
          <w:rtl/>
        </w:rPr>
        <w:t xml:space="preserve"> </w:t>
      </w:r>
      <w:r>
        <w:rPr>
          <w:rFonts w:hint="eastAsia"/>
          <w:rtl/>
        </w:rPr>
        <w:t>מחירו</w:t>
      </w:r>
      <w:r>
        <w:rPr>
          <w:rtl/>
        </w:rPr>
        <w:t xml:space="preserve"> </w:t>
      </w:r>
      <w:r>
        <w:rPr>
          <w:rFonts w:hint="eastAsia"/>
          <w:rtl/>
        </w:rPr>
        <w:t>הכבד</w:t>
      </w:r>
      <w:r>
        <w:rPr>
          <w:rtl/>
        </w:rPr>
        <w:t xml:space="preserve">. </w:t>
      </w:r>
      <w:r>
        <w:rPr>
          <w:rFonts w:hint="eastAsia"/>
          <w:rtl/>
        </w:rPr>
        <w:t>היו</w:t>
      </w:r>
      <w:r>
        <w:rPr>
          <w:rtl/>
        </w:rPr>
        <w:t xml:space="preserve"> </w:t>
      </w:r>
      <w:r>
        <w:rPr>
          <w:rFonts w:hint="eastAsia"/>
          <w:rtl/>
        </w:rPr>
        <w:t>מקרים</w:t>
      </w:r>
      <w:r>
        <w:rPr>
          <w:rtl/>
        </w:rPr>
        <w:t xml:space="preserve"> </w:t>
      </w:r>
      <w:r>
        <w:rPr>
          <w:rFonts w:hint="eastAsia"/>
          <w:rtl/>
        </w:rPr>
        <w:t>שצה</w:t>
      </w:r>
      <w:r>
        <w:rPr>
          <w:rtl/>
        </w:rPr>
        <w:t>"</w:t>
      </w:r>
      <w:r>
        <w:rPr>
          <w:rFonts w:hint="eastAsia"/>
          <w:rtl/>
        </w:rPr>
        <w:t>ל</w:t>
      </w:r>
      <w:r>
        <w:rPr>
          <w:rtl/>
        </w:rPr>
        <w:t xml:space="preserve"> </w:t>
      </w:r>
      <w:r>
        <w:rPr>
          <w:rFonts w:hint="eastAsia"/>
          <w:rtl/>
        </w:rPr>
        <w:t>סבל</w:t>
      </w:r>
      <w:r>
        <w:rPr>
          <w:rtl/>
        </w:rPr>
        <w:t xml:space="preserve"> </w:t>
      </w:r>
      <w:r>
        <w:rPr>
          <w:rFonts w:hint="eastAsia"/>
          <w:rtl/>
        </w:rPr>
        <w:t>בכך</w:t>
      </w:r>
      <w:r>
        <w:rPr>
          <w:rtl/>
        </w:rPr>
        <w:t xml:space="preserve"> </w:t>
      </w:r>
      <w:r>
        <w:rPr>
          <w:rFonts w:hint="eastAsia"/>
          <w:rtl/>
        </w:rPr>
        <w:t>מרגישות</w:t>
      </w:r>
      <w:r>
        <w:rPr>
          <w:rtl/>
        </w:rPr>
        <w:t xml:space="preserve"> </w:t>
      </w:r>
      <w:r>
        <w:rPr>
          <w:rFonts w:hint="eastAsia"/>
          <w:rtl/>
        </w:rPr>
        <w:t>יתר</w:t>
      </w:r>
      <w:r>
        <w:rPr>
          <w:rtl/>
        </w:rPr>
        <w:t xml:space="preserve"> </w:t>
      </w:r>
      <w:r>
        <w:rPr>
          <w:rFonts w:hint="eastAsia"/>
          <w:rtl/>
        </w:rPr>
        <w:t>לדעת</w:t>
      </w:r>
      <w:r>
        <w:rPr>
          <w:rtl/>
        </w:rPr>
        <w:t xml:space="preserve"> </w:t>
      </w:r>
      <w:r>
        <w:rPr>
          <w:rFonts w:hint="eastAsia"/>
          <w:rtl/>
        </w:rPr>
        <w:t>קהל</w:t>
      </w:r>
      <w:r>
        <w:rPr>
          <w:rFonts w:hint="cs"/>
          <w:rtl/>
        </w:rPr>
        <w:t xml:space="preserve">, </w:t>
      </w:r>
      <w:r>
        <w:rPr>
          <w:rFonts w:hint="eastAsia"/>
          <w:rtl/>
        </w:rPr>
        <w:t>אך</w:t>
      </w:r>
      <w:r>
        <w:rPr>
          <w:rtl/>
        </w:rPr>
        <w:t xml:space="preserve"> </w:t>
      </w:r>
      <w:r>
        <w:rPr>
          <w:rFonts w:hint="eastAsia"/>
          <w:rtl/>
        </w:rPr>
        <w:t>במקרים</w:t>
      </w:r>
      <w:r>
        <w:rPr>
          <w:rtl/>
        </w:rPr>
        <w:t xml:space="preserve"> </w:t>
      </w:r>
      <w:r>
        <w:rPr>
          <w:rFonts w:hint="eastAsia"/>
          <w:rtl/>
        </w:rPr>
        <w:t>רבים</w:t>
      </w:r>
      <w:r>
        <w:rPr>
          <w:rtl/>
        </w:rPr>
        <w:t xml:space="preserve"> </w:t>
      </w:r>
      <w:r>
        <w:rPr>
          <w:rFonts w:hint="eastAsia"/>
          <w:rtl/>
        </w:rPr>
        <w:t>הייתה</w:t>
      </w:r>
      <w:r>
        <w:rPr>
          <w:rtl/>
        </w:rPr>
        <w:t xml:space="preserve"> </w:t>
      </w:r>
      <w:r>
        <w:rPr>
          <w:rFonts w:hint="eastAsia"/>
          <w:rtl/>
        </w:rPr>
        <w:t>זו</w:t>
      </w:r>
      <w:r>
        <w:rPr>
          <w:rtl/>
        </w:rPr>
        <w:t xml:space="preserve"> </w:t>
      </w:r>
      <w:r>
        <w:rPr>
          <w:rFonts w:hint="eastAsia"/>
          <w:rtl/>
        </w:rPr>
        <w:t>החלטה</w:t>
      </w:r>
      <w:r>
        <w:rPr>
          <w:rtl/>
        </w:rPr>
        <w:t xml:space="preserve"> </w:t>
      </w:r>
      <w:r>
        <w:rPr>
          <w:rFonts w:hint="eastAsia"/>
          <w:rtl/>
        </w:rPr>
        <w:t>נכונה</w:t>
      </w:r>
      <w:r>
        <w:rPr>
          <w:rtl/>
        </w:rPr>
        <w:t xml:space="preserve">. </w:t>
      </w:r>
      <w:r>
        <w:rPr>
          <w:rFonts w:hint="eastAsia"/>
          <w:rtl/>
        </w:rPr>
        <w:t>אם</w:t>
      </w:r>
      <w:r>
        <w:rPr>
          <w:rtl/>
        </w:rPr>
        <w:t xml:space="preserve"> </w:t>
      </w:r>
      <w:r>
        <w:rPr>
          <w:rFonts w:hint="eastAsia"/>
          <w:rtl/>
        </w:rPr>
        <w:t>שאלות</w:t>
      </w:r>
      <w:r>
        <w:rPr>
          <w:rtl/>
        </w:rPr>
        <w:t xml:space="preserve"> </w:t>
      </w:r>
      <w:r>
        <w:rPr>
          <w:rFonts w:hint="eastAsia"/>
          <w:rtl/>
        </w:rPr>
        <w:t>דימוי</w:t>
      </w:r>
      <w:r>
        <w:rPr>
          <w:rtl/>
        </w:rPr>
        <w:t xml:space="preserve"> </w:t>
      </w:r>
      <w:r>
        <w:rPr>
          <w:rFonts w:hint="eastAsia"/>
          <w:rtl/>
        </w:rPr>
        <w:t>עשויות</w:t>
      </w:r>
      <w:r>
        <w:rPr>
          <w:rtl/>
        </w:rPr>
        <w:t xml:space="preserve"> </w:t>
      </w:r>
      <w:r>
        <w:rPr>
          <w:rFonts w:hint="eastAsia"/>
          <w:rtl/>
        </w:rPr>
        <w:t>להשפיע</w:t>
      </w:r>
      <w:r>
        <w:rPr>
          <w:rtl/>
        </w:rPr>
        <w:t xml:space="preserve"> </w:t>
      </w:r>
      <w:r>
        <w:rPr>
          <w:rFonts w:hint="eastAsia"/>
          <w:rtl/>
        </w:rPr>
        <w:t>על</w:t>
      </w:r>
      <w:r>
        <w:rPr>
          <w:rtl/>
        </w:rPr>
        <w:t xml:space="preserve"> </w:t>
      </w:r>
      <w:r>
        <w:rPr>
          <w:rFonts w:hint="eastAsia"/>
          <w:rtl/>
        </w:rPr>
        <w:t>שיקולי</w:t>
      </w:r>
      <w:r>
        <w:rPr>
          <w:rtl/>
        </w:rPr>
        <w:t xml:space="preserve"> </w:t>
      </w:r>
      <w:r>
        <w:rPr>
          <w:rFonts w:hint="eastAsia"/>
          <w:rtl/>
        </w:rPr>
        <w:t>פיקוח</w:t>
      </w:r>
      <w:r>
        <w:rPr>
          <w:rtl/>
        </w:rPr>
        <w:t xml:space="preserve"> </w:t>
      </w:r>
      <w:r>
        <w:rPr>
          <w:rFonts w:hint="eastAsia"/>
          <w:rtl/>
        </w:rPr>
        <w:t>נפש</w:t>
      </w:r>
      <w:r>
        <w:rPr>
          <w:rtl/>
        </w:rPr>
        <w:t xml:space="preserve">, </w:t>
      </w:r>
      <w:r>
        <w:rPr>
          <w:rFonts w:hint="eastAsia"/>
          <w:rtl/>
        </w:rPr>
        <w:t>הן</w:t>
      </w:r>
      <w:r>
        <w:rPr>
          <w:rtl/>
        </w:rPr>
        <w:t xml:space="preserve"> </w:t>
      </w:r>
      <w:r>
        <w:rPr>
          <w:rFonts w:hint="eastAsia"/>
          <w:rtl/>
        </w:rPr>
        <w:t>גם</w:t>
      </w:r>
      <w:r>
        <w:rPr>
          <w:rtl/>
        </w:rPr>
        <w:t xml:space="preserve"> </w:t>
      </w:r>
      <w:r>
        <w:rPr>
          <w:rFonts w:hint="eastAsia"/>
          <w:rtl/>
        </w:rPr>
        <w:t>עשויות</w:t>
      </w:r>
      <w:r>
        <w:rPr>
          <w:rtl/>
        </w:rPr>
        <w:t xml:space="preserve"> </w:t>
      </w:r>
      <w:r>
        <w:rPr>
          <w:rFonts w:hint="eastAsia"/>
          <w:rtl/>
        </w:rPr>
        <w:t>ובצדק</w:t>
      </w:r>
      <w:r>
        <w:rPr>
          <w:rtl/>
        </w:rPr>
        <w:t xml:space="preserve">, </w:t>
      </w:r>
      <w:r>
        <w:rPr>
          <w:rFonts w:hint="eastAsia"/>
          <w:rtl/>
        </w:rPr>
        <w:t>להשפיע</w:t>
      </w:r>
      <w:r>
        <w:rPr>
          <w:rtl/>
        </w:rPr>
        <w:t xml:space="preserve"> </w:t>
      </w:r>
      <w:r>
        <w:rPr>
          <w:rFonts w:hint="eastAsia"/>
          <w:rtl/>
        </w:rPr>
        <w:t>על</w:t>
      </w:r>
      <w:r>
        <w:rPr>
          <w:rtl/>
        </w:rPr>
        <w:t xml:space="preserve"> </w:t>
      </w:r>
      <w:r>
        <w:rPr>
          <w:rFonts w:hint="eastAsia"/>
          <w:rtl/>
        </w:rPr>
        <w:t>שיקולי</w:t>
      </w:r>
      <w:r>
        <w:rPr>
          <w:rtl/>
        </w:rPr>
        <w:t xml:space="preserve"> </w:t>
      </w:r>
      <w:r>
        <w:rPr>
          <w:rFonts w:hint="eastAsia"/>
          <w:rtl/>
        </w:rPr>
        <w:t>חילול</w:t>
      </w:r>
      <w:r>
        <w:rPr>
          <w:rtl/>
        </w:rPr>
        <w:t xml:space="preserve"> </w:t>
      </w:r>
      <w:r>
        <w:rPr>
          <w:rFonts w:hint="eastAsia"/>
          <w:rtl/>
        </w:rPr>
        <w:t>שבת</w:t>
      </w:r>
      <w:r>
        <w:rPr>
          <w:rtl/>
        </w:rPr>
        <w:t>.</w:t>
      </w:r>
      <w:r w:rsidR="00B55031">
        <w:rPr>
          <w:rtl/>
        </w:rPr>
        <w:tab/>
      </w:r>
      <w:r w:rsidR="00B55031">
        <w:rPr>
          <w:rtl/>
        </w:rPr>
        <w:br/>
      </w:r>
      <w:r>
        <w:rPr>
          <w:rFonts w:hint="eastAsia"/>
          <w:rtl/>
        </w:rPr>
        <w:t>דו</w:t>
      </w:r>
      <w:r>
        <w:rPr>
          <w:rtl/>
        </w:rPr>
        <w:t>"</w:t>
      </w:r>
      <w:r>
        <w:rPr>
          <w:rFonts w:hint="eastAsia"/>
          <w:rtl/>
        </w:rPr>
        <w:t>ח</w:t>
      </w:r>
      <w:r>
        <w:rPr>
          <w:rtl/>
        </w:rPr>
        <w:t xml:space="preserve"> </w:t>
      </w:r>
      <w:r>
        <w:rPr>
          <w:rFonts w:hint="eastAsia"/>
          <w:rtl/>
        </w:rPr>
        <w:t>גולדסטון</w:t>
      </w:r>
      <w:r>
        <w:rPr>
          <w:rtl/>
        </w:rPr>
        <w:t xml:space="preserve"> </w:t>
      </w:r>
      <w:r>
        <w:rPr>
          <w:rFonts w:hint="eastAsia"/>
          <w:rtl/>
        </w:rPr>
        <w:t>וספינה</w:t>
      </w:r>
      <w:r>
        <w:rPr>
          <w:rtl/>
        </w:rPr>
        <w:t xml:space="preserve"> </w:t>
      </w:r>
      <w:r>
        <w:rPr>
          <w:rFonts w:hint="eastAsia"/>
          <w:rtl/>
        </w:rPr>
        <w:t>המרמרה</w:t>
      </w:r>
      <w:r>
        <w:rPr>
          <w:rtl/>
        </w:rPr>
        <w:t xml:space="preserve"> </w:t>
      </w:r>
      <w:r>
        <w:rPr>
          <w:rFonts w:hint="eastAsia"/>
          <w:rtl/>
        </w:rPr>
        <w:t>הן</w:t>
      </w:r>
      <w:r>
        <w:rPr>
          <w:rtl/>
        </w:rPr>
        <w:t xml:space="preserve"> </w:t>
      </w:r>
      <w:r>
        <w:rPr>
          <w:rFonts w:hint="eastAsia"/>
          <w:rtl/>
        </w:rPr>
        <w:t>דוגמות</w:t>
      </w:r>
      <w:r>
        <w:rPr>
          <w:rtl/>
        </w:rPr>
        <w:t xml:space="preserve"> </w:t>
      </w:r>
      <w:r>
        <w:rPr>
          <w:rFonts w:hint="eastAsia"/>
          <w:rtl/>
        </w:rPr>
        <w:t>קטנות</w:t>
      </w:r>
      <w:r>
        <w:rPr>
          <w:rtl/>
        </w:rPr>
        <w:t xml:space="preserve"> </w:t>
      </w:r>
      <w:r>
        <w:rPr>
          <w:rFonts w:hint="eastAsia"/>
          <w:rtl/>
        </w:rPr>
        <w:t>להשפעת</w:t>
      </w:r>
      <w:r>
        <w:rPr>
          <w:rtl/>
        </w:rPr>
        <w:t xml:space="preserve"> </w:t>
      </w:r>
      <w:r>
        <w:rPr>
          <w:rFonts w:hint="eastAsia"/>
          <w:rtl/>
        </w:rPr>
        <w:t>דעת</w:t>
      </w:r>
      <w:r>
        <w:rPr>
          <w:rtl/>
        </w:rPr>
        <w:t xml:space="preserve"> </w:t>
      </w:r>
      <w:r>
        <w:rPr>
          <w:rFonts w:hint="eastAsia"/>
          <w:rtl/>
        </w:rPr>
        <w:t>הקהל</w:t>
      </w:r>
      <w:r>
        <w:rPr>
          <w:rtl/>
        </w:rPr>
        <w:t xml:space="preserve"> </w:t>
      </w:r>
      <w:r>
        <w:rPr>
          <w:rFonts w:hint="eastAsia"/>
          <w:rtl/>
        </w:rPr>
        <w:t>בעקבות</w:t>
      </w:r>
      <w:r>
        <w:rPr>
          <w:rtl/>
        </w:rPr>
        <w:t xml:space="preserve"> </w:t>
      </w:r>
      <w:r>
        <w:rPr>
          <w:rFonts w:hint="eastAsia"/>
          <w:rtl/>
        </w:rPr>
        <w:t>צילומים</w:t>
      </w:r>
      <w:r>
        <w:rPr>
          <w:rtl/>
        </w:rPr>
        <w:t xml:space="preserve"> </w:t>
      </w:r>
      <w:r>
        <w:rPr>
          <w:rFonts w:hint="eastAsia"/>
          <w:rtl/>
        </w:rPr>
        <w:t>מעוותים</w:t>
      </w:r>
      <w:r>
        <w:rPr>
          <w:rtl/>
        </w:rPr>
        <w:t xml:space="preserve"> </w:t>
      </w:r>
      <w:r>
        <w:rPr>
          <w:rFonts w:hint="eastAsia"/>
          <w:rtl/>
        </w:rPr>
        <w:t>כאלו</w:t>
      </w:r>
      <w:r>
        <w:rPr>
          <w:rtl/>
        </w:rPr>
        <w:t xml:space="preserve"> </w:t>
      </w:r>
      <w:r>
        <w:rPr>
          <w:rFonts w:hint="eastAsia"/>
          <w:rtl/>
        </w:rPr>
        <w:t>או</w:t>
      </w:r>
      <w:r>
        <w:rPr>
          <w:rtl/>
        </w:rPr>
        <w:t xml:space="preserve"> </w:t>
      </w:r>
      <w:r>
        <w:rPr>
          <w:rFonts w:hint="eastAsia"/>
          <w:rtl/>
        </w:rPr>
        <w:t>אחרים</w:t>
      </w:r>
      <w:r>
        <w:rPr>
          <w:rtl/>
        </w:rPr>
        <w:t xml:space="preserve"> </w:t>
      </w:r>
      <w:r>
        <w:rPr>
          <w:rFonts w:hint="eastAsia"/>
          <w:rtl/>
        </w:rPr>
        <w:t>על</w:t>
      </w:r>
      <w:r>
        <w:rPr>
          <w:rtl/>
        </w:rPr>
        <w:t xml:space="preserve"> </w:t>
      </w:r>
      <w:r>
        <w:rPr>
          <w:rFonts w:hint="eastAsia"/>
          <w:rtl/>
        </w:rPr>
        <w:t>השפעת</w:t>
      </w:r>
      <w:r>
        <w:rPr>
          <w:rtl/>
        </w:rPr>
        <w:t xml:space="preserve"> </w:t>
      </w:r>
      <w:r>
        <w:rPr>
          <w:rFonts w:hint="eastAsia"/>
          <w:rtl/>
        </w:rPr>
        <w:t>התקשורת</w:t>
      </w:r>
      <w:r>
        <w:rPr>
          <w:rtl/>
        </w:rPr>
        <w:t xml:space="preserve"> </w:t>
      </w:r>
      <w:r>
        <w:rPr>
          <w:rFonts w:hint="eastAsia"/>
          <w:rtl/>
        </w:rPr>
        <w:t>ודעת</w:t>
      </w:r>
      <w:r>
        <w:rPr>
          <w:rtl/>
        </w:rPr>
        <w:t xml:space="preserve"> </w:t>
      </w:r>
      <w:r>
        <w:rPr>
          <w:rFonts w:hint="eastAsia"/>
          <w:rtl/>
        </w:rPr>
        <w:t>הקהל</w:t>
      </w:r>
      <w:r>
        <w:rPr>
          <w:rtl/>
        </w:rPr>
        <w:t xml:space="preserve"> </w:t>
      </w:r>
      <w:r>
        <w:rPr>
          <w:rFonts w:hint="eastAsia"/>
          <w:rtl/>
        </w:rPr>
        <w:t>על</w:t>
      </w:r>
      <w:r>
        <w:rPr>
          <w:rtl/>
        </w:rPr>
        <w:t xml:space="preserve"> </w:t>
      </w:r>
      <w:r>
        <w:rPr>
          <w:rFonts w:hint="eastAsia"/>
          <w:rtl/>
        </w:rPr>
        <w:t>האסטרטגיה</w:t>
      </w:r>
      <w:r>
        <w:rPr>
          <w:rtl/>
        </w:rPr>
        <w:t xml:space="preserve"> </w:t>
      </w:r>
      <w:r>
        <w:rPr>
          <w:rFonts w:hint="eastAsia"/>
          <w:rtl/>
        </w:rPr>
        <w:t>הקיומית</w:t>
      </w:r>
      <w:r>
        <w:rPr>
          <w:rtl/>
        </w:rPr>
        <w:t xml:space="preserve">. </w:t>
      </w:r>
      <w:r>
        <w:rPr>
          <w:rFonts w:hint="eastAsia"/>
          <w:rtl/>
        </w:rPr>
        <w:t>נזכיר</w:t>
      </w:r>
      <w:r>
        <w:rPr>
          <w:rtl/>
        </w:rPr>
        <w:t xml:space="preserve">, </w:t>
      </w:r>
      <w:r>
        <w:rPr>
          <w:rFonts w:hint="eastAsia"/>
          <w:rtl/>
        </w:rPr>
        <w:t>שתוצאות</w:t>
      </w:r>
      <w:r>
        <w:rPr>
          <w:rtl/>
        </w:rPr>
        <w:t xml:space="preserve"> </w:t>
      </w:r>
      <w:r>
        <w:rPr>
          <w:rFonts w:hint="eastAsia"/>
          <w:rtl/>
        </w:rPr>
        <w:t>הלוואי</w:t>
      </w:r>
      <w:r>
        <w:rPr>
          <w:rtl/>
        </w:rPr>
        <w:t xml:space="preserve"> </w:t>
      </w:r>
      <w:r>
        <w:rPr>
          <w:rFonts w:hint="eastAsia"/>
          <w:rtl/>
        </w:rPr>
        <w:t>המרות</w:t>
      </w:r>
      <w:r>
        <w:rPr>
          <w:rtl/>
        </w:rPr>
        <w:t xml:space="preserve"> </w:t>
      </w:r>
      <w:r>
        <w:rPr>
          <w:rFonts w:hint="eastAsia"/>
          <w:rtl/>
        </w:rPr>
        <w:t>של</w:t>
      </w:r>
      <w:r>
        <w:rPr>
          <w:rtl/>
        </w:rPr>
        <w:t xml:space="preserve"> </w:t>
      </w:r>
      <w:r>
        <w:rPr>
          <w:rFonts w:hint="eastAsia"/>
          <w:rtl/>
        </w:rPr>
        <w:t>מלחמת</w:t>
      </w:r>
      <w:r>
        <w:rPr>
          <w:rtl/>
        </w:rPr>
        <w:t xml:space="preserve"> </w:t>
      </w:r>
      <w:r>
        <w:rPr>
          <w:rFonts w:hint="eastAsia"/>
          <w:rtl/>
        </w:rPr>
        <w:t>של</w:t>
      </w:r>
      <w:r>
        <w:rPr>
          <w:rtl/>
        </w:rPr>
        <w:t>"</w:t>
      </w:r>
      <w:r>
        <w:rPr>
          <w:rFonts w:hint="eastAsia"/>
          <w:rtl/>
        </w:rPr>
        <w:t>ג</w:t>
      </w:r>
      <w:r>
        <w:rPr>
          <w:rtl/>
        </w:rPr>
        <w:t xml:space="preserve"> </w:t>
      </w:r>
      <w:r>
        <w:rPr>
          <w:rFonts w:hint="eastAsia"/>
          <w:rtl/>
        </w:rPr>
        <w:t>על</w:t>
      </w:r>
      <w:r>
        <w:rPr>
          <w:rtl/>
        </w:rPr>
        <w:t xml:space="preserve"> </w:t>
      </w:r>
      <w:r>
        <w:rPr>
          <w:rFonts w:hint="eastAsia"/>
          <w:rtl/>
        </w:rPr>
        <w:t>קיומנו</w:t>
      </w:r>
      <w:r>
        <w:rPr>
          <w:rtl/>
        </w:rPr>
        <w:t xml:space="preserve"> </w:t>
      </w:r>
      <w:r>
        <w:rPr>
          <w:rFonts w:hint="eastAsia"/>
          <w:rtl/>
        </w:rPr>
        <w:t>ועל</w:t>
      </w:r>
      <w:r>
        <w:rPr>
          <w:rtl/>
        </w:rPr>
        <w:t xml:space="preserve"> </w:t>
      </w:r>
      <w:r>
        <w:rPr>
          <w:rFonts w:hint="eastAsia"/>
          <w:rtl/>
        </w:rPr>
        <w:t>שלושים</w:t>
      </w:r>
      <w:r>
        <w:rPr>
          <w:rtl/>
        </w:rPr>
        <w:t xml:space="preserve"> </w:t>
      </w:r>
      <w:r>
        <w:rPr>
          <w:rFonts w:hint="eastAsia"/>
          <w:rtl/>
        </w:rPr>
        <w:t>שנות</w:t>
      </w:r>
      <w:r>
        <w:rPr>
          <w:rtl/>
        </w:rPr>
        <w:t xml:space="preserve"> </w:t>
      </w:r>
      <w:r>
        <w:rPr>
          <w:rFonts w:hint="eastAsia"/>
          <w:rtl/>
        </w:rPr>
        <w:t>מלחמה</w:t>
      </w:r>
      <w:r>
        <w:rPr>
          <w:rtl/>
        </w:rPr>
        <w:t xml:space="preserve"> </w:t>
      </w:r>
      <w:r>
        <w:rPr>
          <w:rFonts w:hint="eastAsia"/>
          <w:rtl/>
        </w:rPr>
        <w:t>בלבנון</w:t>
      </w:r>
      <w:r>
        <w:rPr>
          <w:rtl/>
        </w:rPr>
        <w:t xml:space="preserve"> </w:t>
      </w:r>
      <w:r>
        <w:rPr>
          <w:rFonts w:hint="eastAsia"/>
          <w:rtl/>
        </w:rPr>
        <w:t>הושפעו</w:t>
      </w:r>
      <w:r>
        <w:rPr>
          <w:rtl/>
        </w:rPr>
        <w:t xml:space="preserve"> </w:t>
      </w:r>
      <w:r>
        <w:rPr>
          <w:rFonts w:hint="eastAsia"/>
          <w:rtl/>
        </w:rPr>
        <w:t>ישירות</w:t>
      </w:r>
      <w:r>
        <w:rPr>
          <w:rtl/>
        </w:rPr>
        <w:t xml:space="preserve"> </w:t>
      </w:r>
      <w:r>
        <w:rPr>
          <w:rFonts w:hint="eastAsia"/>
          <w:rtl/>
        </w:rPr>
        <w:t>ממאבקי</w:t>
      </w:r>
      <w:r>
        <w:rPr>
          <w:rtl/>
        </w:rPr>
        <w:t xml:space="preserve"> </w:t>
      </w:r>
      <w:r>
        <w:rPr>
          <w:rFonts w:hint="eastAsia"/>
          <w:rtl/>
        </w:rPr>
        <w:t>דעת</w:t>
      </w:r>
      <w:r>
        <w:rPr>
          <w:rtl/>
        </w:rPr>
        <w:t xml:space="preserve"> </w:t>
      </w:r>
      <w:r>
        <w:rPr>
          <w:rFonts w:hint="eastAsia"/>
          <w:rtl/>
        </w:rPr>
        <w:t>הקהל</w:t>
      </w:r>
      <w:r>
        <w:rPr>
          <w:rtl/>
        </w:rPr>
        <w:t xml:space="preserve"> </w:t>
      </w:r>
      <w:r>
        <w:rPr>
          <w:rFonts w:hint="eastAsia"/>
          <w:rtl/>
        </w:rPr>
        <w:t>בעקבות</w:t>
      </w:r>
      <w:r>
        <w:rPr>
          <w:rtl/>
        </w:rPr>
        <w:t xml:space="preserve"> </w:t>
      </w:r>
      <w:r>
        <w:rPr>
          <w:rFonts w:hint="eastAsia"/>
          <w:rtl/>
        </w:rPr>
        <w:t>פרשת</w:t>
      </w:r>
      <w:r>
        <w:rPr>
          <w:rtl/>
        </w:rPr>
        <w:t xml:space="preserve"> </w:t>
      </w:r>
      <w:r>
        <w:rPr>
          <w:rFonts w:hint="eastAsia"/>
          <w:rtl/>
        </w:rPr>
        <w:t>סאברה</w:t>
      </w:r>
      <w:r>
        <w:rPr>
          <w:rtl/>
        </w:rPr>
        <w:t xml:space="preserve"> </w:t>
      </w:r>
      <w:r>
        <w:rPr>
          <w:rFonts w:hint="eastAsia"/>
          <w:rtl/>
        </w:rPr>
        <w:t>ושתילה</w:t>
      </w:r>
      <w:r>
        <w:rPr>
          <w:rtl/>
        </w:rPr>
        <w:t xml:space="preserve"> </w:t>
      </w:r>
      <w:r>
        <w:rPr>
          <w:rFonts w:hint="eastAsia"/>
          <w:rtl/>
        </w:rPr>
        <w:t>בשלהי</w:t>
      </w:r>
      <w:r>
        <w:rPr>
          <w:rtl/>
        </w:rPr>
        <w:t xml:space="preserve"> </w:t>
      </w:r>
      <w:r>
        <w:rPr>
          <w:rFonts w:hint="eastAsia"/>
          <w:rtl/>
        </w:rPr>
        <w:t>מלחמת</w:t>
      </w:r>
      <w:r>
        <w:rPr>
          <w:rtl/>
        </w:rPr>
        <w:t xml:space="preserve"> </w:t>
      </w:r>
      <w:r>
        <w:rPr>
          <w:rFonts w:hint="eastAsia"/>
          <w:rtl/>
        </w:rPr>
        <w:t>של</w:t>
      </w:r>
      <w:r>
        <w:rPr>
          <w:rtl/>
        </w:rPr>
        <w:t>"</w:t>
      </w:r>
      <w:r>
        <w:rPr>
          <w:rFonts w:hint="eastAsia"/>
          <w:rtl/>
        </w:rPr>
        <w:t>ג</w:t>
      </w:r>
      <w:r>
        <w:rPr>
          <w:rtl/>
        </w:rPr>
        <w:t xml:space="preserve">, </w:t>
      </w:r>
      <w:r>
        <w:rPr>
          <w:rFonts w:hint="eastAsia"/>
          <w:rtl/>
        </w:rPr>
        <w:t>שהייתה</w:t>
      </w:r>
      <w:r>
        <w:rPr>
          <w:rtl/>
        </w:rPr>
        <w:t xml:space="preserve"> </w:t>
      </w:r>
      <w:r>
        <w:rPr>
          <w:rFonts w:hint="eastAsia"/>
          <w:rtl/>
        </w:rPr>
        <w:t>במידה</w:t>
      </w:r>
      <w:r>
        <w:rPr>
          <w:rtl/>
        </w:rPr>
        <w:t xml:space="preserve"> </w:t>
      </w:r>
      <w:r>
        <w:rPr>
          <w:rFonts w:hint="eastAsia"/>
          <w:rtl/>
        </w:rPr>
        <w:t>רבה</w:t>
      </w:r>
      <w:r>
        <w:rPr>
          <w:rtl/>
        </w:rPr>
        <w:t xml:space="preserve"> </w:t>
      </w:r>
      <w:r>
        <w:rPr>
          <w:rFonts w:hint="eastAsia"/>
          <w:rtl/>
        </w:rPr>
        <w:t>פרשה</w:t>
      </w:r>
      <w:r>
        <w:rPr>
          <w:rtl/>
        </w:rPr>
        <w:t xml:space="preserve"> </w:t>
      </w:r>
      <w:r>
        <w:rPr>
          <w:rFonts w:hint="eastAsia"/>
          <w:rtl/>
        </w:rPr>
        <w:t>של</w:t>
      </w:r>
      <w:r>
        <w:rPr>
          <w:rtl/>
        </w:rPr>
        <w:t xml:space="preserve"> </w:t>
      </w:r>
      <w:r>
        <w:rPr>
          <w:rFonts w:hint="eastAsia"/>
          <w:rtl/>
        </w:rPr>
        <w:t>דעת</w:t>
      </w:r>
      <w:r>
        <w:rPr>
          <w:rtl/>
        </w:rPr>
        <w:t xml:space="preserve"> </w:t>
      </w:r>
      <w:r>
        <w:rPr>
          <w:rFonts w:hint="eastAsia"/>
          <w:rtl/>
        </w:rPr>
        <w:t>קהל</w:t>
      </w:r>
      <w:r>
        <w:rPr>
          <w:rFonts w:hint="cs"/>
          <w:rtl/>
        </w:rPr>
        <w:t>...</w:t>
      </w:r>
      <w:r w:rsidR="001B55E9">
        <w:rPr>
          <w:rtl/>
        </w:rPr>
        <w:tab/>
      </w:r>
      <w:r w:rsidR="001B55E9">
        <w:rPr>
          <w:rtl/>
        </w:rPr>
        <w:br/>
      </w:r>
      <w:r w:rsidRPr="00967314">
        <w:rPr>
          <w:rtl/>
        </w:rPr>
        <w:t>לכן לעניות דעתי, היתר חילול שבת כשיש צורך בכך לצורכי צילום אינם בהתרי פיקוח נפש ותקנת הציבור, אלא בדיני מלחמה, שהותרה בשבת".</w:t>
      </w:r>
      <w:r w:rsidRPr="00345BE6">
        <w:rPr>
          <w:rFonts w:hint="cs"/>
          <w:rtl/>
        </w:rPr>
        <w:t xml:space="preserve"> </w:t>
      </w:r>
      <w:r w:rsidRPr="004E28D1">
        <w:rPr>
          <w:sz w:val="18"/>
          <w:szCs w:val="20"/>
          <w:rtl/>
        </w:rPr>
        <w:t xml:space="preserve">(הרב יעקב מדן, </w:t>
      </w:r>
      <w:r w:rsidR="00863082" w:rsidRPr="004E28D1">
        <w:rPr>
          <w:rFonts w:hint="eastAsia"/>
          <w:sz w:val="18"/>
          <w:szCs w:val="20"/>
          <w:rtl/>
        </w:rPr>
        <w:t>תגובה</w:t>
      </w:r>
      <w:r w:rsidR="00863082" w:rsidRPr="004E28D1">
        <w:rPr>
          <w:sz w:val="18"/>
          <w:szCs w:val="20"/>
          <w:rtl/>
        </w:rPr>
        <w:t xml:space="preserve">: "עוד בעניין צילום והסרטה של אירועים מבצעיים בשבת", בתוך: </w:t>
      </w:r>
      <w:r w:rsidR="00391311" w:rsidRPr="004E28D1">
        <w:rPr>
          <w:sz w:val="18"/>
          <w:szCs w:val="20"/>
          <w:rtl/>
        </w:rPr>
        <w:t>'</w:t>
      </w:r>
      <w:r w:rsidRPr="004E28D1">
        <w:rPr>
          <w:rFonts w:hint="eastAsia"/>
          <w:sz w:val="18"/>
          <w:szCs w:val="20"/>
          <w:rtl/>
        </w:rPr>
        <w:t>דף</w:t>
      </w:r>
      <w:r w:rsidR="00391311" w:rsidRPr="004E28D1">
        <w:rPr>
          <w:rFonts w:hint="eastAsia"/>
          <w:sz w:val="18"/>
          <w:szCs w:val="20"/>
          <w:rtl/>
        </w:rPr>
        <w:t>־</w:t>
      </w:r>
      <w:r w:rsidRPr="004E28D1">
        <w:rPr>
          <w:rFonts w:hint="eastAsia"/>
          <w:sz w:val="18"/>
          <w:szCs w:val="20"/>
          <w:rtl/>
        </w:rPr>
        <w:t>קשר</w:t>
      </w:r>
      <w:r w:rsidR="00391311" w:rsidRPr="004E28D1">
        <w:rPr>
          <w:sz w:val="18"/>
          <w:szCs w:val="20"/>
          <w:rtl/>
        </w:rPr>
        <w:t>'</w:t>
      </w:r>
      <w:r w:rsidRPr="004E28D1">
        <w:rPr>
          <w:sz w:val="18"/>
          <w:szCs w:val="20"/>
          <w:rtl/>
        </w:rPr>
        <w:t xml:space="preserve"> </w:t>
      </w:r>
      <w:r w:rsidR="00391311" w:rsidRPr="004E28D1">
        <w:rPr>
          <w:rFonts w:hint="eastAsia"/>
          <w:sz w:val="18"/>
          <w:szCs w:val="20"/>
          <w:rtl/>
        </w:rPr>
        <w:t>גליון</w:t>
      </w:r>
      <w:r w:rsidR="00391311" w:rsidRPr="004E28D1">
        <w:rPr>
          <w:sz w:val="18"/>
          <w:szCs w:val="20"/>
          <w:rtl/>
        </w:rPr>
        <w:t xml:space="preserve"> </w:t>
      </w:r>
      <w:r w:rsidR="00863082" w:rsidRPr="004E28D1">
        <w:rPr>
          <w:rFonts w:hint="eastAsia"/>
          <w:sz w:val="18"/>
          <w:szCs w:val="20"/>
          <w:rtl/>
        </w:rPr>
        <w:t>מס</w:t>
      </w:r>
      <w:r w:rsidR="00863082" w:rsidRPr="004E28D1">
        <w:rPr>
          <w:sz w:val="18"/>
          <w:szCs w:val="20"/>
          <w:rtl/>
        </w:rPr>
        <w:t xml:space="preserve">' </w:t>
      </w:r>
      <w:r w:rsidR="00391311" w:rsidRPr="004E28D1">
        <w:rPr>
          <w:sz w:val="18"/>
          <w:szCs w:val="20"/>
          <w:rtl/>
        </w:rPr>
        <w:t>1305</w:t>
      </w:r>
      <w:r w:rsidRPr="004E28D1">
        <w:rPr>
          <w:sz w:val="18"/>
          <w:szCs w:val="20"/>
          <w:rtl/>
        </w:rPr>
        <w:t xml:space="preserve"> </w:t>
      </w:r>
      <w:r w:rsidR="00391311" w:rsidRPr="004E28D1">
        <w:rPr>
          <w:sz w:val="18"/>
          <w:szCs w:val="20"/>
          <w:rtl/>
        </w:rPr>
        <w:t>[</w:t>
      </w:r>
      <w:r w:rsidR="00391311" w:rsidRPr="004E28D1">
        <w:rPr>
          <w:rFonts w:hint="eastAsia"/>
          <w:sz w:val="18"/>
          <w:szCs w:val="20"/>
          <w:rtl/>
        </w:rPr>
        <w:t>פרשת</w:t>
      </w:r>
      <w:r w:rsidR="00391311" w:rsidRPr="004E28D1">
        <w:rPr>
          <w:sz w:val="18"/>
          <w:szCs w:val="20"/>
          <w:rtl/>
        </w:rPr>
        <w:t xml:space="preserve"> </w:t>
      </w:r>
      <w:r w:rsidR="00391311" w:rsidRPr="004E28D1">
        <w:rPr>
          <w:rFonts w:hint="eastAsia"/>
          <w:sz w:val="18"/>
          <w:szCs w:val="20"/>
          <w:rtl/>
        </w:rPr>
        <w:t>בהר</w:t>
      </w:r>
      <w:r w:rsidR="00391311" w:rsidRPr="004E28D1">
        <w:rPr>
          <w:sz w:val="18"/>
          <w:szCs w:val="20"/>
          <w:rtl/>
        </w:rPr>
        <w:t xml:space="preserve"> </w:t>
      </w:r>
      <w:r w:rsidR="00391311" w:rsidRPr="004E28D1">
        <w:rPr>
          <w:rFonts w:hint="eastAsia"/>
          <w:sz w:val="18"/>
          <w:szCs w:val="20"/>
          <w:rtl/>
        </w:rPr>
        <w:t>כ</w:t>
      </w:r>
      <w:r w:rsidR="00391311" w:rsidRPr="004E28D1">
        <w:rPr>
          <w:sz w:val="18"/>
          <w:szCs w:val="20"/>
          <w:rtl/>
        </w:rPr>
        <w:t xml:space="preserve">' </w:t>
      </w:r>
      <w:r w:rsidR="00391311" w:rsidRPr="004E28D1">
        <w:rPr>
          <w:rFonts w:hint="eastAsia"/>
          <w:sz w:val="18"/>
          <w:szCs w:val="20"/>
          <w:rtl/>
        </w:rPr>
        <w:t>ב</w:t>
      </w:r>
      <w:r w:rsidRPr="004E28D1">
        <w:rPr>
          <w:rFonts w:hint="eastAsia"/>
          <w:sz w:val="18"/>
          <w:szCs w:val="20"/>
          <w:rtl/>
        </w:rPr>
        <w:t>אייר</w:t>
      </w:r>
      <w:r w:rsidRPr="004E28D1">
        <w:rPr>
          <w:sz w:val="18"/>
          <w:szCs w:val="20"/>
          <w:rtl/>
        </w:rPr>
        <w:t xml:space="preserve"> </w:t>
      </w:r>
      <w:r w:rsidR="00391311" w:rsidRPr="004E28D1">
        <w:rPr>
          <w:rFonts w:hint="eastAsia"/>
          <w:sz w:val="18"/>
          <w:szCs w:val="20"/>
          <w:rtl/>
        </w:rPr>
        <w:t>ה</w:t>
      </w:r>
      <w:r w:rsidR="00391311" w:rsidRPr="004E28D1">
        <w:rPr>
          <w:sz w:val="18"/>
          <w:szCs w:val="20"/>
          <w:rtl/>
        </w:rPr>
        <w:t>'</w:t>
      </w:r>
      <w:r w:rsidRPr="004E28D1">
        <w:rPr>
          <w:rFonts w:hint="eastAsia"/>
          <w:sz w:val="18"/>
          <w:szCs w:val="20"/>
          <w:rtl/>
        </w:rPr>
        <w:t>תשע</w:t>
      </w:r>
      <w:r w:rsidRPr="004E28D1">
        <w:rPr>
          <w:sz w:val="18"/>
          <w:szCs w:val="20"/>
          <w:rtl/>
        </w:rPr>
        <w:t>"ב</w:t>
      </w:r>
      <w:r w:rsidR="00464389" w:rsidRPr="004E28D1">
        <w:rPr>
          <w:sz w:val="18"/>
          <w:szCs w:val="20"/>
          <w:rtl/>
        </w:rPr>
        <w:t xml:space="preserve">, </w:t>
      </w:r>
      <w:r w:rsidR="003D2014" w:rsidRPr="004E28D1">
        <w:rPr>
          <w:rFonts w:hint="eastAsia"/>
          <w:sz w:val="18"/>
          <w:szCs w:val="20"/>
          <w:rtl/>
        </w:rPr>
        <w:t>עמ</w:t>
      </w:r>
      <w:r w:rsidR="003D2014" w:rsidRPr="004E28D1">
        <w:rPr>
          <w:sz w:val="18"/>
          <w:szCs w:val="20"/>
          <w:rtl/>
        </w:rPr>
        <w:t>' 3־4]</w:t>
      </w:r>
      <w:r w:rsidRPr="004E28D1">
        <w:rPr>
          <w:sz w:val="18"/>
          <w:szCs w:val="20"/>
          <w:rtl/>
        </w:rPr>
        <w:t>)</w:t>
      </w:r>
    </w:p>
    <w:p w14:paraId="1190B3D1" w14:textId="742C4F18" w:rsidR="00872BCB" w:rsidRDefault="00872BCB" w:rsidP="006B1887">
      <w:pPr>
        <w:rPr>
          <w:rtl/>
        </w:rPr>
      </w:pPr>
      <w:r w:rsidRPr="00345BE6">
        <w:rPr>
          <w:rFonts w:hint="cs"/>
          <w:rtl/>
        </w:rPr>
        <w:t>הרב מדן מתבסס על השיקול שבו פתחנו, ומבקש לבסס את ההיתר לדברר את הפעילות המבצעית על דיני "מלחמה" ו</w:t>
      </w:r>
      <w:r w:rsidR="009C4169">
        <w:rPr>
          <w:rFonts w:hint="cs"/>
          <w:rtl/>
        </w:rPr>
        <w:t>"</w:t>
      </w:r>
      <w:r w:rsidR="006B1887">
        <w:rPr>
          <w:rtl/>
        </w:rPr>
        <w:t>עַד רִדְתָּהּ</w:t>
      </w:r>
      <w:r w:rsidR="009C4169">
        <w:rPr>
          <w:rFonts w:hint="cs"/>
          <w:rtl/>
        </w:rPr>
        <w:t>"</w:t>
      </w:r>
      <w:r>
        <w:rPr>
          <w:rFonts w:hint="cs"/>
          <w:rtl/>
        </w:rPr>
        <w:t>.</w:t>
      </w:r>
    </w:p>
    <w:p w14:paraId="054A4D02" w14:textId="77777777" w:rsidR="00E53C6A" w:rsidRDefault="00E53C6A" w:rsidP="00872BCB">
      <w:pPr>
        <w:rPr>
          <w:rtl/>
        </w:rPr>
      </w:pPr>
    </w:p>
    <w:p w14:paraId="774F00B6" w14:textId="77777777" w:rsidR="00872BCB" w:rsidRDefault="00872BCB" w:rsidP="00872BCB">
      <w:pPr>
        <w:pStyle w:val="I"/>
        <w:rPr>
          <w:rtl/>
        </w:rPr>
      </w:pPr>
      <w:r>
        <w:rPr>
          <w:rFonts w:hint="cs"/>
          <w:rtl/>
        </w:rPr>
        <w:t>סיכום</w:t>
      </w:r>
    </w:p>
    <w:p w14:paraId="2CDB3144" w14:textId="62E35150" w:rsidR="00872BCB" w:rsidRDefault="00872BCB" w:rsidP="00872BCB">
      <w:pPr>
        <w:rPr>
          <w:rtl/>
        </w:rPr>
      </w:pPr>
      <w:r>
        <w:rPr>
          <w:rFonts w:hint="cs"/>
          <w:rtl/>
        </w:rPr>
        <w:t>שאלת פעילותו של מערך דובר צה"ל בשבת היא שאלה עמוקה ומורכבת. במידה מסוימת, גם הזירה התקשורתית הופכת לזירת מלחמה של ממש, ועל כן ניתן ליישם לגביה חלק מן ההיתרים הקיימים במלחמה.</w:t>
      </w:r>
    </w:p>
    <w:p w14:paraId="6FFDCDF3" w14:textId="572F0FB3" w:rsidR="00872BCB" w:rsidRDefault="00872BCB" w:rsidP="00872BCB">
      <w:pPr>
        <w:rPr>
          <w:rtl/>
        </w:rPr>
      </w:pPr>
      <w:r>
        <w:rPr>
          <w:rFonts w:hint="cs"/>
          <w:rtl/>
        </w:rPr>
        <w:t>המסקנה ההלכתית העולה מן הדברים היא כי ניתן להתבסס על שיקולי "</w:t>
      </w:r>
      <w:r w:rsidR="00712368">
        <w:rPr>
          <w:rtl/>
        </w:rPr>
        <w:t>עַד רִדְתָּהּ</w:t>
      </w:r>
      <w:r>
        <w:rPr>
          <w:rFonts w:hint="cs"/>
          <w:rtl/>
        </w:rPr>
        <w:t>", "איבה" ו"ספק פיקוח נפש" כדי להתיר איסורי תורה</w:t>
      </w:r>
      <w:r w:rsidR="00712368">
        <w:rPr>
          <w:rFonts w:hint="cs"/>
          <w:rtl/>
        </w:rPr>
        <w:t xml:space="preserve"> במצבים מסוימים</w:t>
      </w:r>
      <w:r>
        <w:rPr>
          <w:rFonts w:hint="cs"/>
          <w:rtl/>
        </w:rPr>
        <w:t>; וכמו כן, ניתן להתיר באופן די נרחב איסורי דרבנן, שתפקידם להשפיע לטובה על דעת הקהל הלאומית והבין</w:t>
      </w:r>
      <w:r w:rsidR="0044429B">
        <w:rPr>
          <w:rFonts w:hint="eastAsia"/>
          <w:rtl/>
        </w:rPr>
        <w:t>־</w:t>
      </w:r>
      <w:r>
        <w:rPr>
          <w:rFonts w:hint="cs"/>
          <w:rtl/>
        </w:rPr>
        <w:t>לאומית.</w:t>
      </w:r>
    </w:p>
    <w:p w14:paraId="76D2D1B8" w14:textId="3F56371F" w:rsidR="00872BCB" w:rsidRDefault="00872BCB" w:rsidP="00872BCB">
      <w:pPr>
        <w:rPr>
          <w:rtl/>
        </w:rPr>
      </w:pPr>
      <w:r>
        <w:rPr>
          <w:rFonts w:hint="cs"/>
          <w:rtl/>
        </w:rPr>
        <w:t xml:space="preserve">כל זאת, כמובן, תוך הימנעות מוחלטת מעיסוק בשבת בנושאים שאינם מבצעיים. גם כאשר מתקבלת </w:t>
      </w:r>
      <w:r w:rsidR="00743F55">
        <w:rPr>
          <w:rFonts w:hint="cs"/>
          <w:rtl/>
        </w:rPr>
        <w:t>'</w:t>
      </w:r>
      <w:r>
        <w:rPr>
          <w:rFonts w:hint="cs"/>
          <w:rtl/>
        </w:rPr>
        <w:t>שאילתא בוערת</w:t>
      </w:r>
      <w:r w:rsidR="00743F55">
        <w:rPr>
          <w:rFonts w:hint="cs"/>
          <w:rtl/>
        </w:rPr>
        <w:t xml:space="preserve">', </w:t>
      </w:r>
      <w:r>
        <w:rPr>
          <w:rFonts w:hint="cs"/>
          <w:rtl/>
        </w:rPr>
        <w:t>לכאורה, כגון כתבה המבקשת לתקוף את תנאי השירות של חיילים בבסיס כזה, או המזון המוגש להם בבסיס אחר, וקיים חשש שה</w:t>
      </w:r>
      <w:r w:rsidR="00826AB1">
        <w:rPr>
          <w:rFonts w:hint="cs"/>
          <w:rtl/>
        </w:rPr>
        <w:t>י</w:t>
      </w:r>
      <w:r>
        <w:rPr>
          <w:rFonts w:hint="cs"/>
          <w:rtl/>
        </w:rPr>
        <w:t xml:space="preserve">עדר מענה ישפיע לרעה על דעת הקהל ביחס לאופן שבו צה"ל דואג לחייליו </w:t>
      </w:r>
      <w:r>
        <w:rPr>
          <w:rtl/>
        </w:rPr>
        <w:t>–</w:t>
      </w:r>
      <w:r>
        <w:rPr>
          <w:rFonts w:hint="cs"/>
          <w:rtl/>
        </w:rPr>
        <w:t xml:space="preserve"> אין כל היתר לחלל את השבת! ההיתר היחיד לעיסוק תקשורתי בשבת נוגע לפעילות המבצעית, ולנושאים השונים הכרוכים בה.</w:t>
      </w:r>
    </w:p>
    <w:p w14:paraId="10C47629" w14:textId="698D8051" w:rsidR="00872BCB" w:rsidRDefault="00872BCB" w:rsidP="00872BCB">
      <w:pPr>
        <w:rPr>
          <w:rtl/>
        </w:rPr>
      </w:pPr>
      <w:r>
        <w:rPr>
          <w:rFonts w:hint="cs"/>
          <w:rtl/>
        </w:rPr>
        <w:t xml:space="preserve">אסיים בציטוט של כמה משפטים מן הנוהל שגובש בשיתוף עם דובר צה"ל, שכפי שהוסבר בשיעור הקודם, נכתב ופורסם בתום </w:t>
      </w:r>
      <w:r w:rsidR="00376FCF">
        <w:rPr>
          <w:rFonts w:hint="cs"/>
          <w:rtl/>
        </w:rPr>
        <w:t xml:space="preserve">שתים־עשרה </w:t>
      </w:r>
      <w:r>
        <w:rPr>
          <w:rFonts w:hint="cs"/>
          <w:rtl/>
        </w:rPr>
        <w:t>שנים של מחשבה, דיון, בירור והעמקה</w:t>
      </w:r>
      <w:r w:rsidR="00374201">
        <w:rPr>
          <w:rFonts w:hint="cs"/>
          <w:rtl/>
        </w:rPr>
        <w:t>:</w:t>
      </w:r>
      <w:r>
        <w:rPr>
          <w:rStyle w:val="aa"/>
          <w:rtl/>
        </w:rPr>
        <w:footnoteReference w:id="7"/>
      </w:r>
    </w:p>
    <w:p w14:paraId="776087B4" w14:textId="2E330012" w:rsidR="00872BCB" w:rsidRDefault="00872BCB" w:rsidP="00503C99">
      <w:pPr>
        <w:pStyle w:val="a4"/>
        <w:rPr>
          <w:rtl/>
        </w:rPr>
      </w:pPr>
      <w:r>
        <w:rPr>
          <w:rFonts w:hint="cs"/>
          <w:rtl/>
        </w:rPr>
        <w:t xml:space="preserve">"פעילות שמגנה באופן ישיר על חיי האדם, ובכלל זה הרחקה ממקום אירוע, הנחיות ביטחון והתגוננות וניטור תקשורתי המגן על שלום הכוחות בשטח </w:t>
      </w:r>
      <w:r>
        <w:rPr>
          <w:rtl/>
        </w:rPr>
        <w:t>–</w:t>
      </w:r>
      <w:r>
        <w:rPr>
          <w:rFonts w:hint="cs"/>
          <w:rtl/>
        </w:rPr>
        <w:t xml:space="preserve"> מותרת באופן גורף ותתבצע בשבת כבחול.</w:t>
      </w:r>
      <w:r w:rsidR="00376FCF">
        <w:rPr>
          <w:rtl/>
        </w:rPr>
        <w:tab/>
      </w:r>
      <w:r w:rsidR="00376FCF">
        <w:rPr>
          <w:rtl/>
        </w:rPr>
        <w:br/>
      </w:r>
      <w:r>
        <w:rPr>
          <w:rFonts w:hint="cs"/>
          <w:rtl/>
        </w:rPr>
        <w:t xml:space="preserve">המעטפת התקשורתית המלווה את הפעילות המבצעית </w:t>
      </w:r>
      <w:r>
        <w:rPr>
          <w:rtl/>
        </w:rPr>
        <w:t>–</w:t>
      </w:r>
      <w:r>
        <w:rPr>
          <w:rFonts w:hint="cs"/>
          <w:rtl/>
        </w:rPr>
        <w:t xml:space="preserve"> תתבצע בשבת תוך התמקדות באותן פעולות שלא ניתן לדחותן לצאת השבת.</w:t>
      </w:r>
      <w:r w:rsidR="00376FCF">
        <w:rPr>
          <w:rtl/>
        </w:rPr>
        <w:tab/>
      </w:r>
      <w:r w:rsidR="00376FCF">
        <w:rPr>
          <w:rtl/>
        </w:rPr>
        <w:br/>
      </w:r>
      <w:r>
        <w:rPr>
          <w:rFonts w:hint="cs"/>
          <w:rtl/>
        </w:rPr>
        <w:t xml:space="preserve">בחמ"לים ביחידות דובר צה"ל יותקנו </w:t>
      </w:r>
      <w:r w:rsidR="0034330A">
        <w:rPr>
          <w:rFonts w:hint="cs"/>
          <w:rtl/>
        </w:rPr>
        <w:t>'</w:t>
      </w:r>
      <w:r>
        <w:rPr>
          <w:rFonts w:hint="cs"/>
          <w:rtl/>
        </w:rPr>
        <w:t>התקני שבת</w:t>
      </w:r>
      <w:r w:rsidR="0034330A">
        <w:rPr>
          <w:rFonts w:hint="cs"/>
          <w:rtl/>
        </w:rPr>
        <w:t xml:space="preserve">' </w:t>
      </w:r>
      <w:r>
        <w:rPr>
          <w:rFonts w:hint="cs"/>
          <w:rtl/>
        </w:rPr>
        <w:t>כדי שיתאפשר לחייל\ת המעוניינים בכך להשתמש בהם ובכך לצמצם את חילול השבת הנדרש לצורך הפעילות המבצעית.</w:t>
      </w:r>
      <w:r w:rsidR="0034330A">
        <w:rPr>
          <w:rtl/>
        </w:rPr>
        <w:tab/>
      </w:r>
      <w:r w:rsidR="0034330A">
        <w:rPr>
          <w:rtl/>
        </w:rPr>
        <w:br/>
      </w:r>
      <w:r>
        <w:rPr>
          <w:rFonts w:hint="cs"/>
          <w:rtl/>
        </w:rPr>
        <w:lastRenderedPageBreak/>
        <w:t xml:space="preserve">כלל הנושאים והשאילתות שאינם קשורים לפעילות המבצעית לא יטופלו בשבת. זכות הציבור לדעת </w:t>
      </w:r>
      <w:r>
        <w:rPr>
          <w:rtl/>
        </w:rPr>
        <w:t>–</w:t>
      </w:r>
      <w:r>
        <w:rPr>
          <w:rFonts w:hint="cs"/>
          <w:rtl/>
        </w:rPr>
        <w:t xml:space="preserve"> אינה מתירה חילול שבת, למעט באותם נושאים שיש להם ממשק עם הפעילות המבצעית ודברור סדור שלהם יאפשר את המשך הפעילות ואת הצלחתה.</w:t>
      </w:r>
      <w:r w:rsidR="00976AD8">
        <w:rPr>
          <w:rtl/>
        </w:rPr>
        <w:tab/>
      </w:r>
      <w:r w:rsidR="00976AD8">
        <w:rPr>
          <w:rtl/>
        </w:rPr>
        <w:br/>
      </w:r>
      <w:r>
        <w:rPr>
          <w:rFonts w:hint="cs"/>
          <w:rtl/>
        </w:rPr>
        <w:t xml:space="preserve">פגיעה בתדמית צה"ל שלא בהקשר מבצעי, דוגמת כתבה על פגיעה בתנאי השירות של החיילים (מזון מקולקל במטבח צבאי) </w:t>
      </w:r>
      <w:r w:rsidR="001D2EEE">
        <w:rPr>
          <w:rtl/>
        </w:rPr>
        <w:t>–</w:t>
      </w:r>
      <w:r>
        <w:rPr>
          <w:rFonts w:hint="cs"/>
          <w:rtl/>
        </w:rPr>
        <w:t xml:space="preserve"> אינה מתירה חילול שבת ותטופל עם צאת השבת או החג".</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pPr>
          </w:p>
        </w:tc>
        <w:tc>
          <w:tcPr>
            <w:tcW w:w="4111" w:type="dxa"/>
            <w:tcBorders>
              <w:top w:val="nil"/>
              <w:left w:val="nil"/>
              <w:bottom w:val="nil"/>
              <w:right w:val="nil"/>
            </w:tcBorders>
          </w:tcPr>
          <w:p w14:paraId="5E7E3A4A" w14:textId="77777777" w:rsidR="00685E21" w:rsidRPr="00006E07"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58484B48" w14:textId="0521CC2A"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1147CD">
              <w:rPr>
                <w:rFonts w:hint="cs"/>
                <w:noProof w:val="0"/>
                <w:rtl/>
              </w:rPr>
              <w:t>ג</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בית המדרש הוירטואלי</w:t>
            </w:r>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101657C8" w14:textId="77777777" w:rsidR="00EB474F" w:rsidRPr="00D40C47" w:rsidRDefault="00EB474F" w:rsidP="0044034A">
            <w:pPr>
              <w:pStyle w:val="ae"/>
              <w:rPr>
                <w:noProof w:val="0"/>
              </w:rPr>
            </w:pPr>
            <w:r>
              <w:rPr>
                <w:noProof w:val="0"/>
                <w:rtl/>
              </w:rPr>
              <w:t>האתר בעברית:</w:t>
            </w:r>
            <w:r>
              <w:rPr>
                <w:noProof w:val="0"/>
                <w:rtl/>
              </w:rPr>
              <w:tab/>
            </w:r>
            <w:hyperlink r:id="rId10"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11"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הוירטואלי: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2"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3"/>
      <w:headerReference w:type="first" r:id="rId14"/>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2706" w14:textId="77777777" w:rsidR="006150FC" w:rsidRDefault="006150FC" w:rsidP="005F7985">
      <w:pPr>
        <w:spacing w:after="0" w:line="240" w:lineRule="auto"/>
      </w:pPr>
      <w:r>
        <w:separator/>
      </w:r>
    </w:p>
  </w:endnote>
  <w:endnote w:type="continuationSeparator" w:id="0">
    <w:p w14:paraId="5E9E7321" w14:textId="77777777" w:rsidR="006150FC" w:rsidRDefault="006150FC"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3556" w14:textId="77777777" w:rsidR="006150FC" w:rsidRDefault="006150FC" w:rsidP="005F7985">
      <w:pPr>
        <w:spacing w:after="0" w:line="240" w:lineRule="auto"/>
      </w:pPr>
      <w:r>
        <w:separator/>
      </w:r>
    </w:p>
  </w:footnote>
  <w:footnote w:type="continuationSeparator" w:id="0">
    <w:p w14:paraId="79D20974" w14:textId="77777777" w:rsidR="006150FC" w:rsidRDefault="006150FC" w:rsidP="005F7985">
      <w:pPr>
        <w:spacing w:after="0" w:line="240" w:lineRule="auto"/>
      </w:pPr>
      <w:r>
        <w:continuationSeparator/>
      </w:r>
    </w:p>
  </w:footnote>
  <w:footnote w:id="1">
    <w:p w14:paraId="4D42F8D4" w14:textId="7527149A" w:rsidR="00872BCB" w:rsidRDefault="00872BCB" w:rsidP="00F86465">
      <w:pPr>
        <w:pStyle w:val="a8"/>
      </w:pPr>
      <w:r>
        <w:rPr>
          <w:rStyle w:val="aa"/>
        </w:rPr>
        <w:footnoteRef/>
      </w:r>
      <w:r>
        <w:rPr>
          <w:rtl/>
        </w:rPr>
        <w:t xml:space="preserve"> </w:t>
      </w:r>
      <w:r>
        <w:rPr>
          <w:rFonts w:hint="cs"/>
          <w:rtl/>
        </w:rPr>
        <w:t xml:space="preserve">את הדברים כתבתי </w:t>
      </w:r>
      <w:r w:rsidR="002D219D">
        <w:rPr>
          <w:rFonts w:hint="cs"/>
          <w:rtl/>
        </w:rPr>
        <w:t xml:space="preserve">בזמנו </w:t>
      </w:r>
      <w:r>
        <w:rPr>
          <w:rFonts w:hint="cs"/>
          <w:rtl/>
        </w:rPr>
        <w:t>מפיו, והצגתי אותם בפניו טרם פרסומם</w:t>
      </w:r>
      <w:r w:rsidR="004E28D1">
        <w:rPr>
          <w:rFonts w:hint="cs"/>
          <w:rtl/>
        </w:rPr>
        <w:t xml:space="preserve"> בתחומין</w:t>
      </w:r>
      <w:r>
        <w:rPr>
          <w:rFonts w:hint="cs"/>
          <w:rtl/>
        </w:rPr>
        <w:t>.</w:t>
      </w:r>
    </w:p>
  </w:footnote>
  <w:footnote w:id="2">
    <w:p w14:paraId="1D50C159" w14:textId="4A9234B8" w:rsidR="00872BCB" w:rsidRDefault="00872BCB" w:rsidP="00F86465">
      <w:pPr>
        <w:pStyle w:val="a8"/>
        <w:rPr>
          <w:rtl/>
        </w:rPr>
      </w:pPr>
      <w:r>
        <w:rPr>
          <w:rStyle w:val="aa"/>
        </w:rPr>
        <w:footnoteRef/>
      </w:r>
      <w:r>
        <w:rPr>
          <w:rtl/>
        </w:rPr>
        <w:t xml:space="preserve"> </w:t>
      </w:r>
      <w:r>
        <w:rPr>
          <w:rFonts w:hint="cs"/>
          <w:rtl/>
        </w:rPr>
        <w:t>בהמשך סדרת השיעורים נייחד בעז"ה שיעור גם לעניין זה</w:t>
      </w:r>
      <w:r w:rsidR="002902AE">
        <w:rPr>
          <w:rFonts w:hint="cs"/>
          <w:rtl/>
        </w:rPr>
        <w:t>,</w:t>
      </w:r>
      <w:r>
        <w:rPr>
          <w:rFonts w:hint="cs"/>
          <w:rtl/>
        </w:rPr>
        <w:t xml:space="preserve"> של ייצור נשק ותחמושת בשבת.</w:t>
      </w:r>
    </w:p>
  </w:footnote>
  <w:footnote w:id="3">
    <w:p w14:paraId="3E162F20" w14:textId="0D67D3E4" w:rsidR="00872BCB" w:rsidRDefault="00872BCB" w:rsidP="00F86465">
      <w:pPr>
        <w:pStyle w:val="a8"/>
      </w:pPr>
      <w:r>
        <w:rPr>
          <w:rStyle w:val="aa"/>
        </w:rPr>
        <w:footnoteRef/>
      </w:r>
      <w:r>
        <w:rPr>
          <w:rtl/>
        </w:rPr>
        <w:t xml:space="preserve"> </w:t>
      </w:r>
      <w:r>
        <w:rPr>
          <w:rFonts w:hint="cs"/>
          <w:rtl/>
        </w:rPr>
        <w:t>ראו</w:t>
      </w:r>
      <w:r w:rsidR="002902AE">
        <w:rPr>
          <w:rFonts w:hint="cs"/>
          <w:rtl/>
        </w:rPr>
        <w:t>:</w:t>
      </w:r>
      <w:r>
        <w:rPr>
          <w:rFonts w:hint="cs"/>
          <w:rtl/>
        </w:rPr>
        <w:t xml:space="preserve"> תוספות שם </w:t>
      </w:r>
      <w:r w:rsidR="002902AE" w:rsidRPr="004E28D1">
        <w:rPr>
          <w:sz w:val="16"/>
          <w:szCs w:val="16"/>
          <w:rtl/>
        </w:rPr>
        <w:t>(</w:t>
      </w:r>
      <w:r w:rsidRPr="004E28D1">
        <w:rPr>
          <w:rFonts w:hint="eastAsia"/>
          <w:sz w:val="16"/>
          <w:szCs w:val="16"/>
          <w:rtl/>
        </w:rPr>
        <w:t>ד</w:t>
      </w:r>
      <w:r w:rsidRPr="004E28D1">
        <w:rPr>
          <w:sz w:val="16"/>
          <w:szCs w:val="16"/>
          <w:rtl/>
        </w:rPr>
        <w:t xml:space="preserve">"ה </w:t>
      </w:r>
      <w:r w:rsidRPr="004E28D1">
        <w:rPr>
          <w:rFonts w:hint="eastAsia"/>
          <w:sz w:val="16"/>
          <w:szCs w:val="16"/>
          <w:rtl/>
        </w:rPr>
        <w:t>סבר</w:t>
      </w:r>
      <w:r w:rsidR="002902AE" w:rsidRPr="004E28D1">
        <w:rPr>
          <w:sz w:val="16"/>
          <w:szCs w:val="16"/>
          <w:rtl/>
        </w:rPr>
        <w:t>)</w:t>
      </w:r>
      <w:r>
        <w:rPr>
          <w:rFonts w:hint="cs"/>
          <w:rtl/>
        </w:rPr>
        <w:t xml:space="preserve">, וביתר תקיפות בחידושי הריטב"א שם </w:t>
      </w:r>
      <w:r w:rsidR="002902AE">
        <w:rPr>
          <w:rFonts w:hint="cs"/>
          <w:sz w:val="16"/>
          <w:szCs w:val="16"/>
          <w:rtl/>
        </w:rPr>
        <w:t>(</w:t>
      </w:r>
      <w:r w:rsidRPr="004E28D1">
        <w:rPr>
          <w:rFonts w:hint="eastAsia"/>
          <w:sz w:val="16"/>
          <w:szCs w:val="16"/>
          <w:rtl/>
        </w:rPr>
        <w:t>ד</w:t>
      </w:r>
      <w:r w:rsidRPr="004E28D1">
        <w:rPr>
          <w:sz w:val="16"/>
          <w:szCs w:val="16"/>
          <w:rtl/>
        </w:rPr>
        <w:t xml:space="preserve">"ה </w:t>
      </w:r>
      <w:r w:rsidRPr="004E28D1">
        <w:rPr>
          <w:rFonts w:hint="eastAsia"/>
          <w:sz w:val="16"/>
          <w:szCs w:val="16"/>
          <w:rtl/>
        </w:rPr>
        <w:t>שרי</w:t>
      </w:r>
      <w:r w:rsidR="002902AE" w:rsidRPr="004E28D1">
        <w:rPr>
          <w:sz w:val="16"/>
          <w:szCs w:val="16"/>
          <w:rtl/>
        </w:rPr>
        <w:t>)</w:t>
      </w:r>
      <w:r>
        <w:rPr>
          <w:rFonts w:hint="cs"/>
          <w:rtl/>
        </w:rPr>
        <w:t xml:space="preserve">. יעויין עוד בתוספות </w:t>
      </w:r>
      <w:r w:rsidR="00BC6370">
        <w:rPr>
          <w:rFonts w:hint="cs"/>
          <w:rtl/>
        </w:rPr>
        <w:t xml:space="preserve">במסכת </w:t>
      </w:r>
      <w:r>
        <w:rPr>
          <w:rFonts w:hint="cs"/>
          <w:rtl/>
        </w:rPr>
        <w:t xml:space="preserve">עבודה זרה </w:t>
      </w:r>
      <w:r w:rsidR="00BC6370" w:rsidRPr="004E28D1">
        <w:rPr>
          <w:sz w:val="16"/>
          <w:szCs w:val="16"/>
          <w:rtl/>
        </w:rPr>
        <w:t>(</w:t>
      </w:r>
      <w:r w:rsidRPr="004E28D1">
        <w:rPr>
          <w:rFonts w:hint="eastAsia"/>
          <w:sz w:val="16"/>
          <w:szCs w:val="16"/>
          <w:rtl/>
        </w:rPr>
        <w:t>ב</w:t>
      </w:r>
      <w:r w:rsidRPr="004E28D1">
        <w:rPr>
          <w:sz w:val="16"/>
          <w:szCs w:val="16"/>
          <w:rtl/>
        </w:rPr>
        <w:t>. ד"ה אסור</w:t>
      </w:r>
      <w:r w:rsidR="00BC6370" w:rsidRPr="004E28D1">
        <w:rPr>
          <w:sz w:val="16"/>
          <w:szCs w:val="16"/>
          <w:rtl/>
        </w:rPr>
        <w:t>)</w:t>
      </w:r>
      <w:r>
        <w:rPr>
          <w:rFonts w:hint="cs"/>
          <w:rtl/>
        </w:rPr>
        <w:t xml:space="preserve">, ובשו"ת דעת כהן </w:t>
      </w:r>
      <w:r w:rsidR="00BC6370" w:rsidRPr="004E28D1">
        <w:rPr>
          <w:sz w:val="16"/>
          <w:szCs w:val="16"/>
          <w:rtl/>
        </w:rPr>
        <w:t>(</w:t>
      </w:r>
      <w:r w:rsidRPr="004E28D1">
        <w:rPr>
          <w:rFonts w:hint="eastAsia"/>
          <w:sz w:val="16"/>
          <w:szCs w:val="16"/>
          <w:rtl/>
        </w:rPr>
        <w:t>יורה</w:t>
      </w:r>
      <w:r w:rsidRPr="004E28D1">
        <w:rPr>
          <w:sz w:val="16"/>
          <w:szCs w:val="16"/>
          <w:rtl/>
        </w:rPr>
        <w:t xml:space="preserve"> דעה </w:t>
      </w:r>
      <w:r w:rsidR="00BC6370">
        <w:rPr>
          <w:rFonts w:hint="cs"/>
          <w:sz w:val="16"/>
          <w:szCs w:val="16"/>
          <w:rtl/>
        </w:rPr>
        <w:t xml:space="preserve">סי' </w:t>
      </w:r>
      <w:r w:rsidRPr="004E28D1">
        <w:rPr>
          <w:rFonts w:hint="eastAsia"/>
          <w:sz w:val="16"/>
          <w:szCs w:val="16"/>
          <w:rtl/>
        </w:rPr>
        <w:t>קע</w:t>
      </w:r>
      <w:r w:rsidRPr="004E28D1">
        <w:rPr>
          <w:sz w:val="16"/>
          <w:szCs w:val="16"/>
          <w:rtl/>
        </w:rPr>
        <w:t>"ו</w:t>
      </w:r>
      <w:r w:rsidR="00BC6370">
        <w:rPr>
          <w:rFonts w:hint="cs"/>
          <w:sz w:val="16"/>
          <w:szCs w:val="16"/>
          <w:rtl/>
        </w:rPr>
        <w:t>)</w:t>
      </w:r>
      <w:r>
        <w:rPr>
          <w:rFonts w:hint="cs"/>
          <w:rtl/>
        </w:rPr>
        <w:t>.</w:t>
      </w:r>
    </w:p>
  </w:footnote>
  <w:footnote w:id="4">
    <w:p w14:paraId="741AB683" w14:textId="63AED52F" w:rsidR="00872BCB" w:rsidRDefault="00872BCB" w:rsidP="00F86465">
      <w:pPr>
        <w:pStyle w:val="a8"/>
        <w:rPr>
          <w:rtl/>
        </w:rPr>
      </w:pPr>
      <w:r>
        <w:rPr>
          <w:rStyle w:val="aa"/>
        </w:rPr>
        <w:footnoteRef/>
      </w:r>
      <w:r>
        <w:rPr>
          <w:rtl/>
        </w:rPr>
        <w:t xml:space="preserve"> </w:t>
      </w:r>
      <w:r>
        <w:rPr>
          <w:rFonts w:hint="cs"/>
          <w:rtl/>
        </w:rPr>
        <w:t xml:space="preserve">ראו על כך </w:t>
      </w:r>
      <w:r w:rsidR="000D5C33">
        <w:rPr>
          <w:rFonts w:hint="cs"/>
          <w:rtl/>
        </w:rPr>
        <w:t>ב</w:t>
      </w:r>
      <w:r>
        <w:rPr>
          <w:rFonts w:hint="cs"/>
          <w:rtl/>
        </w:rPr>
        <w:t xml:space="preserve">שו"ת דברי חיים </w:t>
      </w:r>
      <w:r w:rsidR="000D5C33" w:rsidRPr="004E28D1">
        <w:rPr>
          <w:sz w:val="16"/>
          <w:szCs w:val="16"/>
          <w:rtl/>
        </w:rPr>
        <w:t>(</w:t>
      </w:r>
      <w:r w:rsidR="000D5C33" w:rsidRPr="004E28D1">
        <w:rPr>
          <w:rFonts w:hint="eastAsia"/>
          <w:sz w:val="16"/>
          <w:szCs w:val="16"/>
          <w:rtl/>
        </w:rPr>
        <w:t>ח</w:t>
      </w:r>
      <w:r w:rsidR="000D5C33" w:rsidRPr="004E28D1">
        <w:rPr>
          <w:sz w:val="16"/>
          <w:szCs w:val="16"/>
          <w:rtl/>
        </w:rPr>
        <w:t>"ב סי'</w:t>
      </w:r>
      <w:r w:rsidRPr="004E28D1">
        <w:rPr>
          <w:sz w:val="16"/>
          <w:szCs w:val="16"/>
          <w:rtl/>
        </w:rPr>
        <w:t xml:space="preserve"> כ"ה</w:t>
      </w:r>
      <w:r w:rsidR="000D5C33" w:rsidRPr="004E28D1">
        <w:rPr>
          <w:sz w:val="16"/>
          <w:szCs w:val="16"/>
          <w:rtl/>
        </w:rPr>
        <w:t>)</w:t>
      </w:r>
      <w:r>
        <w:rPr>
          <w:rFonts w:hint="cs"/>
          <w:rtl/>
        </w:rPr>
        <w:t xml:space="preserve">; שו"ת חתם סופר </w:t>
      </w:r>
      <w:r w:rsidR="000D5C33">
        <w:rPr>
          <w:rFonts w:hint="cs"/>
          <w:sz w:val="16"/>
          <w:szCs w:val="16"/>
          <w:rtl/>
        </w:rPr>
        <w:t>(</w:t>
      </w:r>
      <w:r w:rsidR="000D5C33" w:rsidRPr="004E28D1">
        <w:rPr>
          <w:rFonts w:hint="eastAsia"/>
          <w:sz w:val="16"/>
          <w:szCs w:val="16"/>
          <w:rtl/>
        </w:rPr>
        <w:t>ח</w:t>
      </w:r>
      <w:r w:rsidR="000D5C33" w:rsidRPr="004E28D1">
        <w:rPr>
          <w:sz w:val="16"/>
          <w:szCs w:val="16"/>
          <w:rtl/>
        </w:rPr>
        <w:t>"</w:t>
      </w:r>
      <w:r w:rsidRPr="004E28D1">
        <w:rPr>
          <w:rFonts w:hint="eastAsia"/>
          <w:sz w:val="16"/>
          <w:szCs w:val="16"/>
          <w:rtl/>
        </w:rPr>
        <w:t>ה</w:t>
      </w:r>
      <w:r w:rsidR="000D5C33" w:rsidRPr="004E28D1">
        <w:rPr>
          <w:sz w:val="16"/>
          <w:szCs w:val="16"/>
          <w:rtl/>
        </w:rPr>
        <w:t xml:space="preserve"> סי</w:t>
      </w:r>
      <w:r w:rsidRPr="004E28D1">
        <w:rPr>
          <w:sz w:val="16"/>
          <w:szCs w:val="16"/>
          <w:rtl/>
        </w:rPr>
        <w:t xml:space="preserve">' קצ"ד, </w:t>
      </w:r>
      <w:r w:rsidR="000D5C33" w:rsidRPr="004E28D1">
        <w:rPr>
          <w:rFonts w:hint="eastAsia"/>
          <w:sz w:val="16"/>
          <w:szCs w:val="16"/>
          <w:rtl/>
        </w:rPr>
        <w:t>וח</w:t>
      </w:r>
      <w:r w:rsidR="000D5C33" w:rsidRPr="004E28D1">
        <w:rPr>
          <w:sz w:val="16"/>
          <w:szCs w:val="16"/>
          <w:rtl/>
        </w:rPr>
        <w:t>"</w:t>
      </w:r>
      <w:r w:rsidRPr="004E28D1">
        <w:rPr>
          <w:rFonts w:hint="eastAsia"/>
          <w:sz w:val="16"/>
          <w:szCs w:val="16"/>
          <w:rtl/>
        </w:rPr>
        <w:t>ב</w:t>
      </w:r>
      <w:r w:rsidR="000D5C33" w:rsidRPr="004E28D1">
        <w:rPr>
          <w:sz w:val="16"/>
          <w:szCs w:val="16"/>
          <w:rtl/>
        </w:rPr>
        <w:t xml:space="preserve"> סי'</w:t>
      </w:r>
      <w:r w:rsidRPr="004E28D1">
        <w:rPr>
          <w:sz w:val="16"/>
          <w:szCs w:val="16"/>
          <w:rtl/>
        </w:rPr>
        <w:t xml:space="preserve">' </w:t>
      </w:r>
      <w:r w:rsidRPr="004E28D1">
        <w:rPr>
          <w:rFonts w:hint="eastAsia"/>
          <w:sz w:val="16"/>
          <w:szCs w:val="16"/>
          <w:rtl/>
        </w:rPr>
        <w:t>קל</w:t>
      </w:r>
      <w:r w:rsidRPr="004E28D1">
        <w:rPr>
          <w:sz w:val="16"/>
          <w:szCs w:val="16"/>
          <w:rtl/>
        </w:rPr>
        <w:t>"א</w:t>
      </w:r>
      <w:r w:rsidR="000D5C33" w:rsidRPr="004E28D1">
        <w:rPr>
          <w:sz w:val="16"/>
          <w:szCs w:val="16"/>
          <w:rtl/>
        </w:rPr>
        <w:t>)</w:t>
      </w:r>
      <w:r>
        <w:rPr>
          <w:rFonts w:hint="cs"/>
          <w:rtl/>
        </w:rPr>
        <w:t xml:space="preserve">; וסיכום העניין בשו"ת ציץ אליעזר </w:t>
      </w:r>
      <w:r w:rsidR="004F4AD0" w:rsidRPr="004E28D1">
        <w:rPr>
          <w:sz w:val="16"/>
          <w:szCs w:val="16"/>
          <w:rtl/>
        </w:rPr>
        <w:t>(</w:t>
      </w:r>
      <w:r w:rsidR="004F4AD0" w:rsidRPr="004E28D1">
        <w:rPr>
          <w:rFonts w:hint="eastAsia"/>
          <w:sz w:val="16"/>
          <w:szCs w:val="16"/>
          <w:rtl/>
        </w:rPr>
        <w:t>ח</w:t>
      </w:r>
      <w:r w:rsidR="004F4AD0" w:rsidRPr="004E28D1">
        <w:rPr>
          <w:sz w:val="16"/>
          <w:szCs w:val="16"/>
          <w:rtl/>
        </w:rPr>
        <w:t>"</w:t>
      </w:r>
      <w:r w:rsidRPr="004E28D1">
        <w:rPr>
          <w:rFonts w:hint="eastAsia"/>
          <w:sz w:val="16"/>
          <w:szCs w:val="16"/>
          <w:rtl/>
        </w:rPr>
        <w:t>ח</w:t>
      </w:r>
      <w:r w:rsidR="004F4AD0" w:rsidRPr="004E28D1">
        <w:rPr>
          <w:sz w:val="16"/>
          <w:szCs w:val="16"/>
          <w:rtl/>
        </w:rPr>
        <w:t xml:space="preserve"> סי</w:t>
      </w:r>
      <w:r w:rsidRPr="004E28D1">
        <w:rPr>
          <w:sz w:val="16"/>
          <w:szCs w:val="16"/>
          <w:rtl/>
        </w:rPr>
        <w:t xml:space="preserve">' </w:t>
      </w:r>
      <w:r w:rsidRPr="004E28D1">
        <w:rPr>
          <w:rFonts w:hint="eastAsia"/>
          <w:sz w:val="16"/>
          <w:szCs w:val="16"/>
          <w:rtl/>
        </w:rPr>
        <w:t>ט</w:t>
      </w:r>
      <w:r w:rsidRPr="004E28D1">
        <w:rPr>
          <w:sz w:val="16"/>
          <w:szCs w:val="16"/>
          <w:rtl/>
        </w:rPr>
        <w:t xml:space="preserve">"ו </w:t>
      </w:r>
      <w:r w:rsidRPr="004E28D1">
        <w:rPr>
          <w:rFonts w:hint="eastAsia"/>
          <w:sz w:val="16"/>
          <w:szCs w:val="16"/>
          <w:rtl/>
        </w:rPr>
        <w:t>פרק</w:t>
      </w:r>
      <w:r w:rsidRPr="004E28D1">
        <w:rPr>
          <w:sz w:val="16"/>
          <w:szCs w:val="16"/>
          <w:rtl/>
        </w:rPr>
        <w:t xml:space="preserve"> </w:t>
      </w:r>
      <w:r w:rsidRPr="004E28D1">
        <w:rPr>
          <w:rFonts w:hint="eastAsia"/>
          <w:sz w:val="16"/>
          <w:szCs w:val="16"/>
          <w:rtl/>
        </w:rPr>
        <w:t>ו</w:t>
      </w:r>
      <w:r w:rsidRPr="004E28D1">
        <w:rPr>
          <w:sz w:val="16"/>
          <w:szCs w:val="16"/>
          <w:rtl/>
        </w:rPr>
        <w:t>'</w:t>
      </w:r>
      <w:r w:rsidR="004F4AD0" w:rsidRPr="004E28D1">
        <w:rPr>
          <w:sz w:val="16"/>
          <w:szCs w:val="16"/>
          <w:rtl/>
        </w:rPr>
        <w:t>)</w:t>
      </w:r>
      <w:r>
        <w:rPr>
          <w:rFonts w:hint="cs"/>
          <w:rtl/>
        </w:rPr>
        <w:t xml:space="preserve">, ובשו"ת יביע אומר </w:t>
      </w:r>
      <w:r w:rsidR="004F4AD0" w:rsidRPr="004E28D1">
        <w:rPr>
          <w:sz w:val="16"/>
          <w:szCs w:val="16"/>
          <w:rtl/>
        </w:rPr>
        <w:t>(</w:t>
      </w:r>
      <w:r w:rsidRPr="004E28D1">
        <w:rPr>
          <w:rFonts w:hint="eastAsia"/>
          <w:sz w:val="16"/>
          <w:szCs w:val="16"/>
          <w:rtl/>
        </w:rPr>
        <w:t>אורח</w:t>
      </w:r>
      <w:r w:rsidRPr="004E28D1">
        <w:rPr>
          <w:sz w:val="16"/>
          <w:szCs w:val="16"/>
          <w:rtl/>
        </w:rPr>
        <w:t xml:space="preserve"> חיים </w:t>
      </w:r>
      <w:r w:rsidR="004F4AD0" w:rsidRPr="004E28D1">
        <w:rPr>
          <w:rFonts w:hint="eastAsia"/>
          <w:sz w:val="16"/>
          <w:szCs w:val="16"/>
          <w:rtl/>
        </w:rPr>
        <w:t>ח</w:t>
      </w:r>
      <w:r w:rsidR="004F4AD0" w:rsidRPr="004E28D1">
        <w:rPr>
          <w:sz w:val="16"/>
          <w:szCs w:val="16"/>
          <w:rtl/>
        </w:rPr>
        <w:t>"</w:t>
      </w:r>
      <w:r w:rsidRPr="004E28D1">
        <w:rPr>
          <w:rFonts w:hint="eastAsia"/>
          <w:sz w:val="16"/>
          <w:szCs w:val="16"/>
          <w:rtl/>
        </w:rPr>
        <w:t>ח</w:t>
      </w:r>
      <w:r w:rsidR="004F4AD0" w:rsidRPr="004E28D1">
        <w:rPr>
          <w:sz w:val="16"/>
          <w:szCs w:val="16"/>
          <w:rtl/>
        </w:rPr>
        <w:t xml:space="preserve"> סי</w:t>
      </w:r>
      <w:r w:rsidRPr="004E28D1">
        <w:rPr>
          <w:sz w:val="16"/>
          <w:szCs w:val="16"/>
          <w:rtl/>
        </w:rPr>
        <w:t xml:space="preserve">' </w:t>
      </w:r>
      <w:r w:rsidRPr="004E28D1">
        <w:rPr>
          <w:rFonts w:hint="eastAsia"/>
          <w:sz w:val="16"/>
          <w:szCs w:val="16"/>
          <w:rtl/>
        </w:rPr>
        <w:t>ל</w:t>
      </w:r>
      <w:r w:rsidRPr="004E28D1">
        <w:rPr>
          <w:sz w:val="16"/>
          <w:szCs w:val="16"/>
          <w:rtl/>
        </w:rPr>
        <w:t>"ח</w:t>
      </w:r>
      <w:r w:rsidR="004F4AD0" w:rsidRPr="004E28D1">
        <w:rPr>
          <w:sz w:val="16"/>
          <w:szCs w:val="16"/>
          <w:rtl/>
        </w:rPr>
        <w:t>)</w:t>
      </w:r>
      <w:r>
        <w:rPr>
          <w:rFonts w:hint="cs"/>
          <w:rtl/>
        </w:rPr>
        <w:t>.</w:t>
      </w:r>
    </w:p>
  </w:footnote>
  <w:footnote w:id="5">
    <w:p w14:paraId="3FD8C244" w14:textId="08A4E742" w:rsidR="00872BCB" w:rsidRDefault="00872BCB" w:rsidP="00F86465">
      <w:pPr>
        <w:pStyle w:val="a8"/>
        <w:rPr>
          <w:rtl/>
        </w:rPr>
      </w:pPr>
      <w:r>
        <w:rPr>
          <w:rStyle w:val="aa"/>
        </w:rPr>
        <w:footnoteRef/>
      </w:r>
      <w:r>
        <w:rPr>
          <w:rtl/>
        </w:rPr>
        <w:t xml:space="preserve"> </w:t>
      </w:r>
      <w:r>
        <w:rPr>
          <w:rFonts w:hint="cs"/>
          <w:rtl/>
        </w:rPr>
        <w:t xml:space="preserve">עוד לפני קום המדינה, פרסם הרב יעקב ברמן, מראשי הרבנים ואנשי החינוך של תנועת המזרחי, קובץ מאמרים שכותרתו </w:t>
      </w:r>
      <w:r w:rsidR="00533E13">
        <w:rPr>
          <w:rFonts w:hint="cs"/>
          <w:rtl/>
        </w:rPr>
        <w:t>'</w:t>
      </w:r>
      <w:r>
        <w:rPr>
          <w:rFonts w:hint="cs"/>
          <w:rtl/>
        </w:rPr>
        <w:t>תורת המדינה בישראל</w:t>
      </w:r>
      <w:r w:rsidR="00533E13">
        <w:rPr>
          <w:rFonts w:hint="cs"/>
          <w:rtl/>
        </w:rPr>
        <w:t>'</w:t>
      </w:r>
      <w:r>
        <w:rPr>
          <w:rFonts w:hint="cs"/>
          <w:rtl/>
        </w:rPr>
        <w:t xml:space="preserve"> </w:t>
      </w:r>
      <w:r w:rsidRPr="004E28D1">
        <w:rPr>
          <w:sz w:val="16"/>
          <w:szCs w:val="16"/>
          <w:rtl/>
        </w:rPr>
        <w:t>(</w:t>
      </w:r>
      <w:r w:rsidR="0002094A">
        <w:rPr>
          <w:rFonts w:hint="cs"/>
          <w:sz w:val="16"/>
          <w:szCs w:val="16"/>
          <w:rtl/>
        </w:rPr>
        <w:t xml:space="preserve">בסיוע </w:t>
      </w:r>
      <w:r w:rsidRPr="004E28D1">
        <w:rPr>
          <w:rFonts w:hint="eastAsia"/>
          <w:sz w:val="16"/>
          <w:szCs w:val="16"/>
          <w:rtl/>
        </w:rPr>
        <w:t>מוסד</w:t>
      </w:r>
      <w:r w:rsidRPr="004E28D1">
        <w:rPr>
          <w:sz w:val="16"/>
          <w:szCs w:val="16"/>
          <w:rtl/>
        </w:rPr>
        <w:t xml:space="preserve"> הרב קוק, </w:t>
      </w:r>
      <w:r w:rsidR="00B87F19">
        <w:rPr>
          <w:rFonts w:hint="cs"/>
          <w:sz w:val="16"/>
          <w:szCs w:val="16"/>
          <w:rtl/>
        </w:rPr>
        <w:t>ה'</w:t>
      </w:r>
      <w:r w:rsidRPr="004E28D1">
        <w:rPr>
          <w:rFonts w:hint="eastAsia"/>
          <w:sz w:val="16"/>
          <w:szCs w:val="16"/>
          <w:rtl/>
        </w:rPr>
        <w:t>תש</w:t>
      </w:r>
      <w:r w:rsidRPr="004E28D1">
        <w:rPr>
          <w:sz w:val="16"/>
          <w:szCs w:val="16"/>
          <w:rtl/>
        </w:rPr>
        <w:t>"ז</w:t>
      </w:r>
      <w:r w:rsidR="007B104C">
        <w:rPr>
          <w:rFonts w:hint="cs"/>
          <w:sz w:val="16"/>
          <w:szCs w:val="16"/>
          <w:rtl/>
        </w:rPr>
        <w:t xml:space="preserve"> [זמין ב'אוצר החכמה המקוון' </w:t>
      </w:r>
      <w:hyperlink r:id="rId1" w:anchor="/b/181728/p/1/t/1674654755746/fs/UNS1UcqBZJgCqQ4Ijn2Zdo5dfmwDF7WFQdMitb0e978a/start/0/end/19/c" w:history="1">
        <w:r w:rsidR="00C04976" w:rsidRPr="00C04976">
          <w:rPr>
            <w:rStyle w:val="Hyperlink"/>
            <w:rFonts w:hint="cs"/>
            <w:sz w:val="16"/>
            <w:szCs w:val="16"/>
            <w:rtl/>
          </w:rPr>
          <w:t>כאן</w:t>
        </w:r>
      </w:hyperlink>
      <w:r w:rsidR="00C04976">
        <w:rPr>
          <w:rFonts w:hint="cs"/>
          <w:sz w:val="16"/>
          <w:szCs w:val="16"/>
          <w:rtl/>
        </w:rPr>
        <w:t xml:space="preserve"> ו</w:t>
      </w:r>
      <w:hyperlink r:id="rId2" w:anchor="/b/634185/p/1/t/1674654755746/fs/0/start/0/end/0/c" w:history="1">
        <w:r w:rsidR="007B104C" w:rsidRPr="007B104C">
          <w:rPr>
            <w:rStyle w:val="Hyperlink"/>
            <w:rFonts w:hint="cs"/>
            <w:sz w:val="16"/>
            <w:szCs w:val="16"/>
            <w:rtl/>
          </w:rPr>
          <w:t>כאן</w:t>
        </w:r>
      </w:hyperlink>
      <w:r w:rsidR="007B104C">
        <w:rPr>
          <w:rFonts w:hint="cs"/>
          <w:sz w:val="16"/>
          <w:szCs w:val="16"/>
          <w:rtl/>
        </w:rPr>
        <w:t>]</w:t>
      </w:r>
      <w:r w:rsidRPr="004E28D1">
        <w:rPr>
          <w:sz w:val="16"/>
          <w:szCs w:val="16"/>
          <w:rtl/>
        </w:rPr>
        <w:t>)</w:t>
      </w:r>
      <w:r>
        <w:rPr>
          <w:rFonts w:hint="cs"/>
          <w:rtl/>
        </w:rPr>
        <w:t>. לאחר ש</w:t>
      </w:r>
      <w:r w:rsidR="00A92D35">
        <w:rPr>
          <w:rFonts w:hint="cs"/>
          <w:rtl/>
        </w:rPr>
        <w:t xml:space="preserve">הוא </w:t>
      </w:r>
      <w:r>
        <w:rPr>
          <w:rFonts w:hint="cs"/>
          <w:rtl/>
        </w:rPr>
        <w:t>מסביר בהרחבה כי הלכות מדינה הן "הלכות שנשתכחו בישראל"</w:t>
      </w:r>
      <w:r w:rsidR="00F65BD8">
        <w:rPr>
          <w:rFonts w:hint="cs"/>
          <w:rtl/>
        </w:rPr>
        <w:t xml:space="preserve"> </w:t>
      </w:r>
      <w:r w:rsidR="00F65BD8" w:rsidRPr="004E28D1">
        <w:rPr>
          <w:sz w:val="16"/>
          <w:szCs w:val="16"/>
          <w:rtl/>
        </w:rPr>
        <w:t>(</w:t>
      </w:r>
      <w:r w:rsidR="00F65BD8">
        <w:rPr>
          <w:rFonts w:hint="cs"/>
          <w:sz w:val="16"/>
          <w:szCs w:val="16"/>
          <w:rtl/>
        </w:rPr>
        <w:t>שם עמ' 11</w:t>
      </w:r>
      <w:r w:rsidR="00F65BD8" w:rsidRPr="004E28D1">
        <w:rPr>
          <w:sz w:val="16"/>
          <w:szCs w:val="16"/>
          <w:rtl/>
        </w:rPr>
        <w:t>)</w:t>
      </w:r>
      <w:r>
        <w:rPr>
          <w:rFonts w:hint="cs"/>
          <w:rtl/>
        </w:rPr>
        <w:t xml:space="preserve"> הוא דן בנושאים שונים, ובין היתר מבקש לברר את יחס ההלכה למשפט הבין</w:t>
      </w:r>
      <w:r w:rsidR="008E646D">
        <w:rPr>
          <w:rFonts w:hint="cs"/>
          <w:rtl/>
        </w:rPr>
        <w:t>־</w:t>
      </w:r>
      <w:r>
        <w:rPr>
          <w:rFonts w:hint="cs"/>
          <w:rtl/>
        </w:rPr>
        <w:t>לאומי. בדבריו אין התייחסות מפורשת ל</w:t>
      </w:r>
      <w:r w:rsidR="00DC13C4">
        <w:rPr>
          <w:rFonts w:hint="cs"/>
          <w:rtl/>
        </w:rPr>
        <w:t>'</w:t>
      </w:r>
      <w:r>
        <w:rPr>
          <w:rFonts w:hint="cs"/>
          <w:rtl/>
        </w:rPr>
        <w:t>לחצים</w:t>
      </w:r>
      <w:r w:rsidR="00DC13C4">
        <w:rPr>
          <w:rFonts w:hint="cs"/>
          <w:rtl/>
        </w:rPr>
        <w:t>'</w:t>
      </w:r>
      <w:r>
        <w:rPr>
          <w:rFonts w:hint="cs"/>
          <w:rtl/>
        </w:rPr>
        <w:t xml:space="preserve"> מדיניים</w:t>
      </w:r>
      <w:r w:rsidR="00DC13C4">
        <w:rPr>
          <w:rFonts w:hint="cs"/>
          <w:rtl/>
        </w:rPr>
        <w:t xml:space="preserve"> בשמם</w:t>
      </w:r>
      <w:r>
        <w:rPr>
          <w:rFonts w:hint="cs"/>
          <w:rtl/>
        </w:rPr>
        <w:t xml:space="preserve">, אך בהחלט </w:t>
      </w:r>
      <w:r w:rsidR="00DC13C4">
        <w:rPr>
          <w:rFonts w:hint="cs"/>
          <w:rtl/>
        </w:rPr>
        <w:t xml:space="preserve">יש שם </w:t>
      </w:r>
      <w:r>
        <w:rPr>
          <w:rFonts w:hint="cs"/>
          <w:rtl/>
        </w:rPr>
        <w:t>דיון ראשוני בסוגי</w:t>
      </w:r>
      <w:r w:rsidR="00DC13C4">
        <w:rPr>
          <w:rFonts w:hint="cs"/>
          <w:rtl/>
        </w:rPr>
        <w:t>א</w:t>
      </w:r>
      <w:r>
        <w:rPr>
          <w:rFonts w:hint="cs"/>
          <w:rtl/>
        </w:rPr>
        <w:t xml:space="preserve"> נרחבת זו של היחסים הבין</w:t>
      </w:r>
      <w:r w:rsidR="00DC13C4">
        <w:rPr>
          <w:rFonts w:hint="eastAsia"/>
          <w:rtl/>
        </w:rPr>
        <w:t>־</w:t>
      </w:r>
      <w:r>
        <w:rPr>
          <w:rFonts w:hint="cs"/>
          <w:rtl/>
        </w:rPr>
        <w:t>לאומיים לאור ההלכה.</w:t>
      </w:r>
    </w:p>
    <w:p w14:paraId="79A17C26" w14:textId="7A53CCFF" w:rsidR="00872BCB" w:rsidRDefault="00872BCB" w:rsidP="00F86465">
      <w:pPr>
        <w:pStyle w:val="a8"/>
      </w:pPr>
      <w:r>
        <w:rPr>
          <w:rFonts w:hint="cs"/>
          <w:rtl/>
        </w:rPr>
        <w:t xml:space="preserve">כאן המקום להעיר, שלנושא זה של </w:t>
      </w:r>
      <w:r w:rsidR="00DC13C4">
        <w:rPr>
          <w:rFonts w:hint="cs"/>
          <w:rtl/>
        </w:rPr>
        <w:t>'</w:t>
      </w:r>
      <w:r>
        <w:rPr>
          <w:rFonts w:hint="cs"/>
          <w:rtl/>
        </w:rPr>
        <w:t>לחצים מדיניים</w:t>
      </w:r>
      <w:r w:rsidR="00DC13C4">
        <w:rPr>
          <w:rFonts w:hint="cs"/>
          <w:rtl/>
        </w:rPr>
        <w:t>'</w:t>
      </w:r>
      <w:r>
        <w:rPr>
          <w:rFonts w:hint="cs"/>
          <w:rtl/>
        </w:rPr>
        <w:t xml:space="preserve"> ניתן משקל בנוגע לשאלות הלכתיות שנשאלו בעבר מיחידות התיאום והקישור של צה"ל הפועלות ביהודה ושומרון. יחידות אלה נושאות באחריות לקשר עם ארגוני סיוע בין</w:t>
      </w:r>
      <w:r w:rsidR="00291C42">
        <w:rPr>
          <w:rFonts w:hint="eastAsia"/>
          <w:rtl/>
        </w:rPr>
        <w:t>־</w:t>
      </w:r>
      <w:r>
        <w:rPr>
          <w:rFonts w:hint="cs"/>
          <w:rtl/>
        </w:rPr>
        <w:t>לאומיים הפועלים בשטח, ולעיתים נדרשות היחידות לפעול גם בשבתות, כדי למנוע תקריות דיפלומטיות</w:t>
      </w:r>
      <w:r w:rsidR="00291C42">
        <w:rPr>
          <w:rFonts w:hint="cs"/>
          <w:rtl/>
        </w:rPr>
        <w:t xml:space="preserve">, </w:t>
      </w:r>
      <w:r>
        <w:rPr>
          <w:rFonts w:hint="cs"/>
          <w:rtl/>
        </w:rPr>
        <w:t>ולהבטיח שיתוף פעולה מיטבי של גורמים בין</w:t>
      </w:r>
      <w:r w:rsidR="00E14A90">
        <w:rPr>
          <w:rFonts w:hint="eastAsia"/>
          <w:rtl/>
        </w:rPr>
        <w:t>־</w:t>
      </w:r>
      <w:r>
        <w:rPr>
          <w:rFonts w:hint="cs"/>
          <w:rtl/>
        </w:rPr>
        <w:t>לאומיים עם צה"ל. אין ספק, שגם בשאלות אלה יש מקום רב לשיקולי "איבה", שבמצבים מסוימים מתירים אפילו איסורי תורה.</w:t>
      </w:r>
    </w:p>
  </w:footnote>
  <w:footnote w:id="6">
    <w:p w14:paraId="49A8EC43" w14:textId="18BD08FF" w:rsidR="005C511B" w:rsidRDefault="005C511B" w:rsidP="004E28D1">
      <w:pPr>
        <w:pStyle w:val="a8"/>
      </w:pPr>
      <w:r>
        <w:rPr>
          <w:rStyle w:val="aa"/>
        </w:rPr>
        <w:footnoteRef/>
      </w:r>
      <w:r>
        <w:rPr>
          <w:rtl/>
        </w:rPr>
        <w:t xml:space="preserve"> </w:t>
      </w:r>
      <w:r w:rsidR="00A47359">
        <w:rPr>
          <w:rFonts w:hint="cs"/>
          <w:rtl/>
        </w:rPr>
        <w:t>"צילום הפגנות בשבת", בתוך:</w:t>
      </w:r>
      <w:r w:rsidR="00CB06AE">
        <w:rPr>
          <w:rFonts w:hint="cs"/>
          <w:rtl/>
        </w:rPr>
        <w:t xml:space="preserve"> 'דף־קשר' גליון מס' </w:t>
      </w:r>
      <w:r w:rsidR="005A71C8">
        <w:rPr>
          <w:rFonts w:hint="cs"/>
          <w:rtl/>
        </w:rPr>
        <w:t xml:space="preserve">1303 </w:t>
      </w:r>
      <w:r w:rsidR="005A71C8" w:rsidRPr="004E28D1">
        <w:rPr>
          <w:sz w:val="16"/>
          <w:szCs w:val="16"/>
          <w:rtl/>
        </w:rPr>
        <w:t xml:space="preserve">(פרשת </w:t>
      </w:r>
      <w:r w:rsidR="005A71C8" w:rsidRPr="004E28D1">
        <w:rPr>
          <w:rFonts w:hint="eastAsia"/>
          <w:sz w:val="16"/>
          <w:szCs w:val="16"/>
          <w:rtl/>
        </w:rPr>
        <w:t>אחרי־מות</w:t>
      </w:r>
      <w:r w:rsidR="005A71C8" w:rsidRPr="004E28D1">
        <w:rPr>
          <w:sz w:val="16"/>
          <w:szCs w:val="16"/>
          <w:rtl/>
        </w:rPr>
        <w:t xml:space="preserve"> קדושים, ו' באייר ה'תשע"ב</w:t>
      </w:r>
      <w:r w:rsidR="0038769A" w:rsidRPr="004E28D1">
        <w:rPr>
          <w:sz w:val="16"/>
          <w:szCs w:val="16"/>
          <w:rtl/>
        </w:rPr>
        <w:t xml:space="preserve">, </w:t>
      </w:r>
      <w:r w:rsidR="0038769A" w:rsidRPr="004E28D1">
        <w:rPr>
          <w:rFonts w:hint="eastAsia"/>
          <w:sz w:val="16"/>
          <w:szCs w:val="16"/>
          <w:rtl/>
        </w:rPr>
        <w:t>עמ</w:t>
      </w:r>
      <w:r w:rsidR="0038769A" w:rsidRPr="004E28D1">
        <w:rPr>
          <w:sz w:val="16"/>
          <w:szCs w:val="16"/>
          <w:rtl/>
        </w:rPr>
        <w:t>' 3־4</w:t>
      </w:r>
      <w:r w:rsidR="005A71C8" w:rsidRPr="004E28D1">
        <w:rPr>
          <w:sz w:val="16"/>
          <w:szCs w:val="16"/>
          <w:rtl/>
        </w:rPr>
        <w:t>)</w:t>
      </w:r>
      <w:r w:rsidR="005A71C8">
        <w:rPr>
          <w:rFonts w:hint="cs"/>
          <w:rtl/>
        </w:rPr>
        <w:t>.</w:t>
      </w:r>
    </w:p>
  </w:footnote>
  <w:footnote w:id="7">
    <w:p w14:paraId="4324A8A7" w14:textId="1872F1EA" w:rsidR="00872BCB" w:rsidRDefault="00872BCB" w:rsidP="00F86465">
      <w:pPr>
        <w:pStyle w:val="a8"/>
        <w:rPr>
          <w:rtl/>
        </w:rPr>
      </w:pPr>
      <w:r>
        <w:rPr>
          <w:rStyle w:val="aa"/>
        </w:rPr>
        <w:footnoteRef/>
      </w:r>
      <w:r>
        <w:rPr>
          <w:rtl/>
        </w:rPr>
        <w:t xml:space="preserve"> </w:t>
      </w:r>
      <w:r>
        <w:rPr>
          <w:rFonts w:hint="cs"/>
          <w:rtl/>
        </w:rPr>
        <w:t xml:space="preserve">כדרכו של עולם, גם לאחר פרסום נוהל מחייב, </w:t>
      </w:r>
      <w:r w:rsidR="00894CD8">
        <w:rPr>
          <w:rFonts w:hint="cs"/>
          <w:rtl/>
        </w:rPr>
        <w:t>הכללים אינם מיושמים (ו</w:t>
      </w:r>
      <w:r>
        <w:rPr>
          <w:rFonts w:hint="cs"/>
          <w:rtl/>
        </w:rPr>
        <w:t>נאכפים</w:t>
      </w:r>
      <w:r w:rsidR="00894CD8">
        <w:rPr>
          <w:rFonts w:hint="cs"/>
          <w:rtl/>
        </w:rPr>
        <w:t>)</w:t>
      </w:r>
      <w:r>
        <w:rPr>
          <w:rFonts w:hint="cs"/>
          <w:rtl/>
        </w:rPr>
        <w:t xml:space="preserve"> באופן מושלם, ולעיתים יש גם מקרי </w:t>
      </w:r>
      <w:r w:rsidR="00894CD8">
        <w:rPr>
          <w:rFonts w:hint="cs"/>
          <w:rtl/>
        </w:rPr>
        <w:t>ספק</w:t>
      </w:r>
      <w:r>
        <w:rPr>
          <w:rFonts w:hint="cs"/>
          <w:rtl/>
        </w:rPr>
        <w:t xml:space="preserve">. כך למשל, בשבת הגדול </w:t>
      </w:r>
      <w:r w:rsidR="000F6D6A">
        <w:rPr>
          <w:rFonts w:hint="cs"/>
          <w:rtl/>
        </w:rPr>
        <w:t>ה'</w:t>
      </w:r>
      <w:r>
        <w:rPr>
          <w:rFonts w:hint="cs"/>
          <w:rtl/>
        </w:rPr>
        <w:t>תשפ"ב, בעיצומו של מבצע "שובר גלים" למיגור הטרור הפלסטיני ביהודה ושומרון, ביקר הרמטכ"ל באחד מבסיסי צה"ל</w:t>
      </w:r>
      <w:r w:rsidR="000F6D6A">
        <w:rPr>
          <w:rFonts w:hint="cs"/>
          <w:rtl/>
        </w:rPr>
        <w:t xml:space="preserve"> באוגדת איו"ש</w:t>
      </w:r>
      <w:r>
        <w:rPr>
          <w:rFonts w:hint="cs"/>
          <w:rtl/>
        </w:rPr>
        <w:t>, והצטרף לסעודת ליל שבת עם הלוחמים. ביקור של מפקד בכיר בגזרות מבצעיות לשם שיח עם הלוחמים ותדרוך המפקדים הוא דבר שבשגרה, ואולם אותה סעוד</w:t>
      </w:r>
      <w:r w:rsidR="00F86465">
        <w:rPr>
          <w:rFonts w:hint="cs"/>
          <w:rtl/>
        </w:rPr>
        <w:t>ה</w:t>
      </w:r>
      <w:r>
        <w:rPr>
          <w:rFonts w:hint="cs"/>
          <w:rtl/>
        </w:rPr>
        <w:t xml:space="preserve"> התפתחה למעין </w:t>
      </w:r>
      <w:r w:rsidR="00F86465">
        <w:rPr>
          <w:rFonts w:hint="cs"/>
          <w:rtl/>
        </w:rPr>
        <w:t>'</w:t>
      </w:r>
      <w:r>
        <w:rPr>
          <w:rFonts w:hint="cs"/>
          <w:rtl/>
        </w:rPr>
        <w:t>מסיבת עיתונאים</w:t>
      </w:r>
      <w:r w:rsidR="00F86465">
        <w:rPr>
          <w:rFonts w:hint="cs"/>
          <w:rtl/>
        </w:rPr>
        <w:t xml:space="preserve">' </w:t>
      </w:r>
      <w:r>
        <w:rPr>
          <w:rFonts w:hint="cs"/>
          <w:rtl/>
        </w:rPr>
        <w:t>כאשר כתבים צבאיים הורשו להסריט את דברי הרמטכ"ל בפני הלוחמים, ואף לשאול אותו שאלות.</w:t>
      </w:r>
    </w:p>
    <w:p w14:paraId="7066E967" w14:textId="6602F3FB" w:rsidR="00872BCB" w:rsidRDefault="00872BCB" w:rsidP="00F86465">
      <w:pPr>
        <w:pStyle w:val="a8"/>
        <w:rPr>
          <w:rtl/>
        </w:rPr>
      </w:pPr>
      <w:r>
        <w:rPr>
          <w:rFonts w:hint="cs"/>
          <w:rtl/>
        </w:rPr>
        <w:t>מסתבר שעל אף שהדברים משיקים לפעילות המבצעית, לא היה היתר בדבר</w:t>
      </w:r>
      <w:r w:rsidR="00F86465">
        <w:rPr>
          <w:rFonts w:hint="cs"/>
          <w:rtl/>
        </w:rPr>
        <w:t xml:space="preserve">. </w:t>
      </w:r>
      <w:r>
        <w:rPr>
          <w:rFonts w:hint="cs"/>
          <w:rtl/>
        </w:rPr>
        <w:t>ו</w:t>
      </w:r>
      <w:r w:rsidR="00F86465">
        <w:rPr>
          <w:rFonts w:hint="cs"/>
          <w:rtl/>
        </w:rPr>
        <w:t xml:space="preserve">אכן, </w:t>
      </w:r>
      <w:r>
        <w:rPr>
          <w:rFonts w:hint="cs"/>
          <w:rtl/>
        </w:rPr>
        <w:t>לשכת הרמטכ"ל פרסמה לבסוף התנצלות על האירוע, ונקבע שהנהלים בנושא יחודדו.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5E019F" w:rsidRDefault="005E019F">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B61A0B">
      <w:rPr>
        <w:b/>
        <w:bCs/>
        <w:noProof/>
        <w:sz w:val="21"/>
        <w:rtl/>
      </w:rPr>
      <w:t>2</w:t>
    </w:r>
    <w:r>
      <w:rPr>
        <w:b/>
        <w:bCs/>
        <w:sz w:val="21"/>
        <w:rtl/>
      </w:rPr>
      <w:fldChar w:fldCharType="end"/>
    </w:r>
    <w:r>
      <w:rPr>
        <w:b/>
        <w:bCs/>
        <w:sz w:val="21"/>
        <w:rtl/>
      </w:rPr>
      <w:t xml:space="preserve"> -</w:t>
    </w:r>
  </w:p>
  <w:p w14:paraId="0BA726CE" w14:textId="77777777" w:rsidR="005E019F" w:rsidRDefault="005E019F"/>
  <w:p w14:paraId="268854C6" w14:textId="77777777" w:rsidR="005E019F" w:rsidRDefault="005E019F"/>
  <w:p w14:paraId="572902A6" w14:textId="77777777" w:rsidR="005E019F" w:rsidRDefault="005E01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5E019F" w14:paraId="696ABDCF" w14:textId="77777777">
      <w:tc>
        <w:tcPr>
          <w:tcW w:w="4927" w:type="dxa"/>
          <w:tcBorders>
            <w:top w:val="nil"/>
            <w:left w:val="nil"/>
            <w:bottom w:val="double" w:sz="4" w:space="0" w:color="auto"/>
            <w:right w:val="nil"/>
          </w:tcBorders>
        </w:tcPr>
        <w:p w14:paraId="481D5DF0" w14:textId="77777777" w:rsidR="005E019F" w:rsidRDefault="005E019F">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9A99130" w14:textId="77777777" w:rsidR="005E019F" w:rsidRDefault="005E019F">
          <w:pPr>
            <w:pStyle w:val="ab"/>
            <w:tabs>
              <w:tab w:val="clear" w:pos="4153"/>
              <w:tab w:val="clear" w:pos="8306"/>
              <w:tab w:val="center" w:pos="4818"/>
              <w:tab w:val="right" w:pos="8220"/>
            </w:tabs>
            <w:spacing w:after="0"/>
            <w:rPr>
              <w:sz w:val="21"/>
              <w:rtl/>
            </w:rPr>
          </w:pPr>
          <w:r>
            <w:rPr>
              <w:sz w:val="21"/>
              <w:rtl/>
            </w:rPr>
            <w:t>שליד ישיבת הר</w:t>
          </w:r>
          <w:r w:rsidRPr="00BF43FA">
            <w:rPr>
              <w:sz w:val="21"/>
              <w:rtl/>
            </w:rPr>
            <w:t>־</w:t>
          </w:r>
          <w:r>
            <w:rPr>
              <w:sz w:val="21"/>
              <w:rtl/>
            </w:rPr>
            <w:t>עציון</w:t>
          </w:r>
        </w:p>
        <w:p w14:paraId="69339F79" w14:textId="77777777" w:rsidR="005E019F" w:rsidRDefault="005E019F">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5E019F" w:rsidRDefault="005E019F"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5E019F" w:rsidRDefault="005E019F">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D0963"/>
    <w:multiLevelType w:val="hybridMultilevel"/>
    <w:tmpl w:val="A9129F9C"/>
    <w:lvl w:ilvl="0" w:tplc="BE52F5BE">
      <w:start w:val="1"/>
      <w:numFmt w:val="decimal"/>
      <w:lvlText w:val="%1."/>
      <w:lvlJc w:val="left"/>
      <w:pPr>
        <w:ind w:left="720" w:hanging="360"/>
      </w:pPr>
      <w:rPr>
        <w:rFonts w:hint="default"/>
        <w:b w:val="0"/>
        <w:bCs/>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C7A17"/>
    <w:multiLevelType w:val="hybridMultilevel"/>
    <w:tmpl w:val="9A72AE26"/>
    <w:lvl w:ilvl="0" w:tplc="5A86377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134707">
    <w:abstractNumId w:val="7"/>
  </w:num>
  <w:num w:numId="2" w16cid:durableId="1161772037">
    <w:abstractNumId w:val="18"/>
  </w:num>
  <w:num w:numId="3" w16cid:durableId="598948803">
    <w:abstractNumId w:val="4"/>
  </w:num>
  <w:num w:numId="4" w16cid:durableId="842476786">
    <w:abstractNumId w:val="2"/>
  </w:num>
  <w:num w:numId="5" w16cid:durableId="744494671">
    <w:abstractNumId w:val="8"/>
  </w:num>
  <w:num w:numId="6" w16cid:durableId="2066751975">
    <w:abstractNumId w:val="0"/>
  </w:num>
  <w:num w:numId="7" w16cid:durableId="1071194610">
    <w:abstractNumId w:val="1"/>
  </w:num>
  <w:num w:numId="8" w16cid:durableId="1106776929">
    <w:abstractNumId w:val="16"/>
  </w:num>
  <w:num w:numId="9" w16cid:durableId="61876847">
    <w:abstractNumId w:val="6"/>
  </w:num>
  <w:num w:numId="10" w16cid:durableId="907498479">
    <w:abstractNumId w:val="25"/>
  </w:num>
  <w:num w:numId="11" w16cid:durableId="1540509169">
    <w:abstractNumId w:val="5"/>
  </w:num>
  <w:num w:numId="12" w16cid:durableId="916326324">
    <w:abstractNumId w:val="23"/>
  </w:num>
  <w:num w:numId="13" w16cid:durableId="971905406">
    <w:abstractNumId w:val="12"/>
  </w:num>
  <w:num w:numId="14" w16cid:durableId="940451495">
    <w:abstractNumId w:val="20"/>
  </w:num>
  <w:num w:numId="15" w16cid:durableId="2139520722">
    <w:abstractNumId w:val="13"/>
  </w:num>
  <w:num w:numId="16" w16cid:durableId="2109615522">
    <w:abstractNumId w:val="10"/>
  </w:num>
  <w:num w:numId="17" w16cid:durableId="1078750585">
    <w:abstractNumId w:val="19"/>
  </w:num>
  <w:num w:numId="18" w16cid:durableId="182983206">
    <w:abstractNumId w:val="17"/>
  </w:num>
  <w:num w:numId="19" w16cid:durableId="1288776501">
    <w:abstractNumId w:val="14"/>
  </w:num>
  <w:num w:numId="20" w16cid:durableId="1808669774">
    <w:abstractNumId w:val="11"/>
  </w:num>
  <w:num w:numId="21" w16cid:durableId="737558413">
    <w:abstractNumId w:val="21"/>
  </w:num>
  <w:num w:numId="22" w16cid:durableId="627511356">
    <w:abstractNumId w:val="24"/>
  </w:num>
  <w:num w:numId="23" w16cid:durableId="1891457442">
    <w:abstractNumId w:val="3"/>
  </w:num>
  <w:num w:numId="24" w16cid:durableId="669723785">
    <w:abstractNumId w:val="22"/>
  </w:num>
  <w:num w:numId="25" w16cid:durableId="2129010755">
    <w:abstractNumId w:val="9"/>
  </w:num>
  <w:num w:numId="26" w16cid:durableId="9942588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2A4"/>
    <w:rsid w:val="00001700"/>
    <w:rsid w:val="0000175D"/>
    <w:rsid w:val="00002319"/>
    <w:rsid w:val="000027DD"/>
    <w:rsid w:val="0000296F"/>
    <w:rsid w:val="00002E8E"/>
    <w:rsid w:val="000038A0"/>
    <w:rsid w:val="00005564"/>
    <w:rsid w:val="000059C2"/>
    <w:rsid w:val="00006870"/>
    <w:rsid w:val="00006D98"/>
    <w:rsid w:val="00006E07"/>
    <w:rsid w:val="00007137"/>
    <w:rsid w:val="0000753D"/>
    <w:rsid w:val="00007EDC"/>
    <w:rsid w:val="0001011A"/>
    <w:rsid w:val="00012311"/>
    <w:rsid w:val="00015057"/>
    <w:rsid w:val="0001517C"/>
    <w:rsid w:val="00015960"/>
    <w:rsid w:val="00015A32"/>
    <w:rsid w:val="00015C0F"/>
    <w:rsid w:val="00016107"/>
    <w:rsid w:val="000164A3"/>
    <w:rsid w:val="00016FCE"/>
    <w:rsid w:val="0002094A"/>
    <w:rsid w:val="000228A9"/>
    <w:rsid w:val="00022CBF"/>
    <w:rsid w:val="000237D5"/>
    <w:rsid w:val="00023E4C"/>
    <w:rsid w:val="00024D3E"/>
    <w:rsid w:val="00025139"/>
    <w:rsid w:val="0002532E"/>
    <w:rsid w:val="0002622B"/>
    <w:rsid w:val="00026472"/>
    <w:rsid w:val="00026CC6"/>
    <w:rsid w:val="00027C39"/>
    <w:rsid w:val="00027FD6"/>
    <w:rsid w:val="00030166"/>
    <w:rsid w:val="000303B0"/>
    <w:rsid w:val="000304F6"/>
    <w:rsid w:val="0003177D"/>
    <w:rsid w:val="000367B3"/>
    <w:rsid w:val="00037240"/>
    <w:rsid w:val="000373F6"/>
    <w:rsid w:val="000374AF"/>
    <w:rsid w:val="000404C6"/>
    <w:rsid w:val="00040778"/>
    <w:rsid w:val="0004273E"/>
    <w:rsid w:val="000430A9"/>
    <w:rsid w:val="000438F6"/>
    <w:rsid w:val="000443E1"/>
    <w:rsid w:val="000458BC"/>
    <w:rsid w:val="000458D5"/>
    <w:rsid w:val="000466F1"/>
    <w:rsid w:val="00047B9D"/>
    <w:rsid w:val="000501D0"/>
    <w:rsid w:val="00050EBF"/>
    <w:rsid w:val="00051471"/>
    <w:rsid w:val="000525E8"/>
    <w:rsid w:val="0005366F"/>
    <w:rsid w:val="00053EEE"/>
    <w:rsid w:val="00054582"/>
    <w:rsid w:val="0005495C"/>
    <w:rsid w:val="00054E1C"/>
    <w:rsid w:val="000578B5"/>
    <w:rsid w:val="00061090"/>
    <w:rsid w:val="000615EE"/>
    <w:rsid w:val="00062EEB"/>
    <w:rsid w:val="00062FEB"/>
    <w:rsid w:val="00063EEA"/>
    <w:rsid w:val="00065D73"/>
    <w:rsid w:val="00067569"/>
    <w:rsid w:val="000678F9"/>
    <w:rsid w:val="00067E9B"/>
    <w:rsid w:val="00070458"/>
    <w:rsid w:val="00072367"/>
    <w:rsid w:val="000734B5"/>
    <w:rsid w:val="00074417"/>
    <w:rsid w:val="00074FD2"/>
    <w:rsid w:val="000754EF"/>
    <w:rsid w:val="000757C2"/>
    <w:rsid w:val="0007585E"/>
    <w:rsid w:val="00075CCE"/>
    <w:rsid w:val="00076C89"/>
    <w:rsid w:val="00080049"/>
    <w:rsid w:val="0008153E"/>
    <w:rsid w:val="000827D2"/>
    <w:rsid w:val="00083A6E"/>
    <w:rsid w:val="0008645B"/>
    <w:rsid w:val="0008734F"/>
    <w:rsid w:val="00087384"/>
    <w:rsid w:val="000873F6"/>
    <w:rsid w:val="00090402"/>
    <w:rsid w:val="00090749"/>
    <w:rsid w:val="00091AA9"/>
    <w:rsid w:val="00092266"/>
    <w:rsid w:val="000933E7"/>
    <w:rsid w:val="00093A38"/>
    <w:rsid w:val="00096243"/>
    <w:rsid w:val="000A001C"/>
    <w:rsid w:val="000A059E"/>
    <w:rsid w:val="000A18FC"/>
    <w:rsid w:val="000A1A93"/>
    <w:rsid w:val="000A1F8F"/>
    <w:rsid w:val="000A31BB"/>
    <w:rsid w:val="000A367D"/>
    <w:rsid w:val="000A37CC"/>
    <w:rsid w:val="000A37EB"/>
    <w:rsid w:val="000A39EC"/>
    <w:rsid w:val="000A631B"/>
    <w:rsid w:val="000B04E4"/>
    <w:rsid w:val="000B0D9D"/>
    <w:rsid w:val="000B1EA8"/>
    <w:rsid w:val="000B2466"/>
    <w:rsid w:val="000B24FA"/>
    <w:rsid w:val="000B5028"/>
    <w:rsid w:val="000B5377"/>
    <w:rsid w:val="000B5C14"/>
    <w:rsid w:val="000B5C84"/>
    <w:rsid w:val="000C1C92"/>
    <w:rsid w:val="000C1DE6"/>
    <w:rsid w:val="000C2CED"/>
    <w:rsid w:val="000C304A"/>
    <w:rsid w:val="000C4121"/>
    <w:rsid w:val="000C48CD"/>
    <w:rsid w:val="000C5B57"/>
    <w:rsid w:val="000C6917"/>
    <w:rsid w:val="000C6B5D"/>
    <w:rsid w:val="000C6B9E"/>
    <w:rsid w:val="000D00CA"/>
    <w:rsid w:val="000D02F0"/>
    <w:rsid w:val="000D1D91"/>
    <w:rsid w:val="000D4403"/>
    <w:rsid w:val="000D5C33"/>
    <w:rsid w:val="000D6B6F"/>
    <w:rsid w:val="000E3296"/>
    <w:rsid w:val="000E4C4B"/>
    <w:rsid w:val="000E4F12"/>
    <w:rsid w:val="000E5AFD"/>
    <w:rsid w:val="000F0585"/>
    <w:rsid w:val="000F0CDB"/>
    <w:rsid w:val="000F4395"/>
    <w:rsid w:val="000F470C"/>
    <w:rsid w:val="000F4C66"/>
    <w:rsid w:val="000F4EC8"/>
    <w:rsid w:val="000F632C"/>
    <w:rsid w:val="000F6CB4"/>
    <w:rsid w:val="000F6D6A"/>
    <w:rsid w:val="000F742B"/>
    <w:rsid w:val="00100BF7"/>
    <w:rsid w:val="0010296E"/>
    <w:rsid w:val="00105243"/>
    <w:rsid w:val="001109AA"/>
    <w:rsid w:val="00110ACE"/>
    <w:rsid w:val="00111835"/>
    <w:rsid w:val="0011231F"/>
    <w:rsid w:val="001127C6"/>
    <w:rsid w:val="001128DD"/>
    <w:rsid w:val="00112B03"/>
    <w:rsid w:val="001135D3"/>
    <w:rsid w:val="00113B81"/>
    <w:rsid w:val="0011400B"/>
    <w:rsid w:val="001147CD"/>
    <w:rsid w:val="001148A1"/>
    <w:rsid w:val="001151C9"/>
    <w:rsid w:val="00115BF6"/>
    <w:rsid w:val="00116045"/>
    <w:rsid w:val="00116430"/>
    <w:rsid w:val="00117DF5"/>
    <w:rsid w:val="0012057A"/>
    <w:rsid w:val="00121012"/>
    <w:rsid w:val="00121208"/>
    <w:rsid w:val="001228E5"/>
    <w:rsid w:val="00123CE6"/>
    <w:rsid w:val="001249DB"/>
    <w:rsid w:val="001277F9"/>
    <w:rsid w:val="00127AFE"/>
    <w:rsid w:val="00127B3D"/>
    <w:rsid w:val="0013079B"/>
    <w:rsid w:val="0013147C"/>
    <w:rsid w:val="00133963"/>
    <w:rsid w:val="00134E7B"/>
    <w:rsid w:val="00135068"/>
    <w:rsid w:val="00135AF0"/>
    <w:rsid w:val="00136612"/>
    <w:rsid w:val="00136F86"/>
    <w:rsid w:val="00142AD7"/>
    <w:rsid w:val="00144B95"/>
    <w:rsid w:val="00145FED"/>
    <w:rsid w:val="001462CE"/>
    <w:rsid w:val="00147231"/>
    <w:rsid w:val="001502DB"/>
    <w:rsid w:val="00150A06"/>
    <w:rsid w:val="00150D39"/>
    <w:rsid w:val="00151311"/>
    <w:rsid w:val="00152BAA"/>
    <w:rsid w:val="0015677D"/>
    <w:rsid w:val="00156D19"/>
    <w:rsid w:val="0016207C"/>
    <w:rsid w:val="001628BA"/>
    <w:rsid w:val="00163358"/>
    <w:rsid w:val="00164E12"/>
    <w:rsid w:val="00165A42"/>
    <w:rsid w:val="00166B1C"/>
    <w:rsid w:val="001674F5"/>
    <w:rsid w:val="0017006C"/>
    <w:rsid w:val="00171AE8"/>
    <w:rsid w:val="00173930"/>
    <w:rsid w:val="0017470E"/>
    <w:rsid w:val="001748C6"/>
    <w:rsid w:val="00174913"/>
    <w:rsid w:val="00174E44"/>
    <w:rsid w:val="00174FB4"/>
    <w:rsid w:val="00175111"/>
    <w:rsid w:val="00176342"/>
    <w:rsid w:val="001763E4"/>
    <w:rsid w:val="0017752F"/>
    <w:rsid w:val="00177B59"/>
    <w:rsid w:val="00177B90"/>
    <w:rsid w:val="00177E0A"/>
    <w:rsid w:val="0018040E"/>
    <w:rsid w:val="00181811"/>
    <w:rsid w:val="00181D44"/>
    <w:rsid w:val="00181DB3"/>
    <w:rsid w:val="001841A5"/>
    <w:rsid w:val="001845BF"/>
    <w:rsid w:val="00184D94"/>
    <w:rsid w:val="001876EB"/>
    <w:rsid w:val="001879B4"/>
    <w:rsid w:val="001919AC"/>
    <w:rsid w:val="00191C87"/>
    <w:rsid w:val="001921DD"/>
    <w:rsid w:val="00193379"/>
    <w:rsid w:val="001938E5"/>
    <w:rsid w:val="00194CF0"/>
    <w:rsid w:val="00195142"/>
    <w:rsid w:val="0019539C"/>
    <w:rsid w:val="00196065"/>
    <w:rsid w:val="001978F7"/>
    <w:rsid w:val="001979AC"/>
    <w:rsid w:val="00197AAF"/>
    <w:rsid w:val="00197F06"/>
    <w:rsid w:val="001A0F71"/>
    <w:rsid w:val="001A171A"/>
    <w:rsid w:val="001A37F7"/>
    <w:rsid w:val="001A3C7E"/>
    <w:rsid w:val="001A5608"/>
    <w:rsid w:val="001A5F7E"/>
    <w:rsid w:val="001A67B0"/>
    <w:rsid w:val="001A7078"/>
    <w:rsid w:val="001A70D5"/>
    <w:rsid w:val="001B007D"/>
    <w:rsid w:val="001B02B6"/>
    <w:rsid w:val="001B328F"/>
    <w:rsid w:val="001B365B"/>
    <w:rsid w:val="001B3DF4"/>
    <w:rsid w:val="001B434D"/>
    <w:rsid w:val="001B459C"/>
    <w:rsid w:val="001B55E9"/>
    <w:rsid w:val="001B6487"/>
    <w:rsid w:val="001B6E90"/>
    <w:rsid w:val="001C08DD"/>
    <w:rsid w:val="001C0999"/>
    <w:rsid w:val="001C19FA"/>
    <w:rsid w:val="001C26B1"/>
    <w:rsid w:val="001C292D"/>
    <w:rsid w:val="001C3273"/>
    <w:rsid w:val="001C3EF7"/>
    <w:rsid w:val="001C436D"/>
    <w:rsid w:val="001C58CE"/>
    <w:rsid w:val="001C5C2A"/>
    <w:rsid w:val="001C5FCC"/>
    <w:rsid w:val="001C76B7"/>
    <w:rsid w:val="001D0232"/>
    <w:rsid w:val="001D1036"/>
    <w:rsid w:val="001D29FF"/>
    <w:rsid w:val="001D2EEE"/>
    <w:rsid w:val="001D4338"/>
    <w:rsid w:val="001D437F"/>
    <w:rsid w:val="001D4962"/>
    <w:rsid w:val="001D5C0C"/>
    <w:rsid w:val="001D6A1F"/>
    <w:rsid w:val="001D6F9E"/>
    <w:rsid w:val="001E0CDB"/>
    <w:rsid w:val="001E0F1D"/>
    <w:rsid w:val="001E18E2"/>
    <w:rsid w:val="001E2BA3"/>
    <w:rsid w:val="001E2E59"/>
    <w:rsid w:val="001E4FE5"/>
    <w:rsid w:val="001E5149"/>
    <w:rsid w:val="001E62F2"/>
    <w:rsid w:val="001E697E"/>
    <w:rsid w:val="001E69F2"/>
    <w:rsid w:val="001E78A4"/>
    <w:rsid w:val="001E7C01"/>
    <w:rsid w:val="001F0DF2"/>
    <w:rsid w:val="001F137C"/>
    <w:rsid w:val="001F2428"/>
    <w:rsid w:val="001F2BAA"/>
    <w:rsid w:val="001F42D0"/>
    <w:rsid w:val="001F54D5"/>
    <w:rsid w:val="001F632B"/>
    <w:rsid w:val="00201876"/>
    <w:rsid w:val="002029E2"/>
    <w:rsid w:val="002041E5"/>
    <w:rsid w:val="0020583A"/>
    <w:rsid w:val="00205EA4"/>
    <w:rsid w:val="0020669C"/>
    <w:rsid w:val="00206B48"/>
    <w:rsid w:val="00210210"/>
    <w:rsid w:val="00210320"/>
    <w:rsid w:val="00212336"/>
    <w:rsid w:val="002129B2"/>
    <w:rsid w:val="00213BF2"/>
    <w:rsid w:val="00216210"/>
    <w:rsid w:val="00216D63"/>
    <w:rsid w:val="0021742A"/>
    <w:rsid w:val="00217583"/>
    <w:rsid w:val="0022004E"/>
    <w:rsid w:val="00220057"/>
    <w:rsid w:val="00220D4E"/>
    <w:rsid w:val="00222A11"/>
    <w:rsid w:val="00222DAD"/>
    <w:rsid w:val="00223934"/>
    <w:rsid w:val="002261C1"/>
    <w:rsid w:val="002267E8"/>
    <w:rsid w:val="00227613"/>
    <w:rsid w:val="002309DD"/>
    <w:rsid w:val="0023106E"/>
    <w:rsid w:val="00231C49"/>
    <w:rsid w:val="00232E60"/>
    <w:rsid w:val="00234ACE"/>
    <w:rsid w:val="00234BF0"/>
    <w:rsid w:val="00234D87"/>
    <w:rsid w:val="00236711"/>
    <w:rsid w:val="00237798"/>
    <w:rsid w:val="00240D01"/>
    <w:rsid w:val="00241FA3"/>
    <w:rsid w:val="0024302E"/>
    <w:rsid w:val="00245D9F"/>
    <w:rsid w:val="0024649B"/>
    <w:rsid w:val="002468F1"/>
    <w:rsid w:val="00246ECC"/>
    <w:rsid w:val="00250094"/>
    <w:rsid w:val="00252739"/>
    <w:rsid w:val="00253684"/>
    <w:rsid w:val="00253EFA"/>
    <w:rsid w:val="00254348"/>
    <w:rsid w:val="002555B9"/>
    <w:rsid w:val="00255A96"/>
    <w:rsid w:val="002565C3"/>
    <w:rsid w:val="002565D9"/>
    <w:rsid w:val="00256D89"/>
    <w:rsid w:val="00260108"/>
    <w:rsid w:val="00260DCA"/>
    <w:rsid w:val="0026116C"/>
    <w:rsid w:val="00261762"/>
    <w:rsid w:val="00261AE2"/>
    <w:rsid w:val="00262195"/>
    <w:rsid w:val="00262A1D"/>
    <w:rsid w:val="002635F1"/>
    <w:rsid w:val="002636B3"/>
    <w:rsid w:val="00263CD8"/>
    <w:rsid w:val="00264252"/>
    <w:rsid w:val="0026431A"/>
    <w:rsid w:val="00264A26"/>
    <w:rsid w:val="0026525A"/>
    <w:rsid w:val="00266441"/>
    <w:rsid w:val="00266E48"/>
    <w:rsid w:val="002671B0"/>
    <w:rsid w:val="00267DC1"/>
    <w:rsid w:val="00267DCB"/>
    <w:rsid w:val="00270789"/>
    <w:rsid w:val="00271DCA"/>
    <w:rsid w:val="00272817"/>
    <w:rsid w:val="002752E7"/>
    <w:rsid w:val="00275947"/>
    <w:rsid w:val="00275D2F"/>
    <w:rsid w:val="00277A35"/>
    <w:rsid w:val="00277C0D"/>
    <w:rsid w:val="0028075C"/>
    <w:rsid w:val="00280858"/>
    <w:rsid w:val="002835DC"/>
    <w:rsid w:val="00283A2C"/>
    <w:rsid w:val="00286EA9"/>
    <w:rsid w:val="0028771E"/>
    <w:rsid w:val="00287CDB"/>
    <w:rsid w:val="002902AE"/>
    <w:rsid w:val="002903F2"/>
    <w:rsid w:val="00290D57"/>
    <w:rsid w:val="00291C42"/>
    <w:rsid w:val="002937E7"/>
    <w:rsid w:val="00293FDA"/>
    <w:rsid w:val="00295D4F"/>
    <w:rsid w:val="00295F22"/>
    <w:rsid w:val="00296813"/>
    <w:rsid w:val="00296A2A"/>
    <w:rsid w:val="00297BC0"/>
    <w:rsid w:val="002A10F3"/>
    <w:rsid w:val="002A22FA"/>
    <w:rsid w:val="002A2972"/>
    <w:rsid w:val="002A2D13"/>
    <w:rsid w:val="002A394A"/>
    <w:rsid w:val="002A3A8E"/>
    <w:rsid w:val="002A4A24"/>
    <w:rsid w:val="002A69B6"/>
    <w:rsid w:val="002A799C"/>
    <w:rsid w:val="002B04C6"/>
    <w:rsid w:val="002B0C15"/>
    <w:rsid w:val="002B16F5"/>
    <w:rsid w:val="002B1DE0"/>
    <w:rsid w:val="002B1DFD"/>
    <w:rsid w:val="002B30DB"/>
    <w:rsid w:val="002B41A6"/>
    <w:rsid w:val="002B4228"/>
    <w:rsid w:val="002B483C"/>
    <w:rsid w:val="002B59AF"/>
    <w:rsid w:val="002B5FA1"/>
    <w:rsid w:val="002B6ACA"/>
    <w:rsid w:val="002B6C0A"/>
    <w:rsid w:val="002C1609"/>
    <w:rsid w:val="002C2904"/>
    <w:rsid w:val="002C335D"/>
    <w:rsid w:val="002C3758"/>
    <w:rsid w:val="002C5EC2"/>
    <w:rsid w:val="002C696B"/>
    <w:rsid w:val="002C7729"/>
    <w:rsid w:val="002D00BE"/>
    <w:rsid w:val="002D00F0"/>
    <w:rsid w:val="002D06F7"/>
    <w:rsid w:val="002D18DD"/>
    <w:rsid w:val="002D219D"/>
    <w:rsid w:val="002D2311"/>
    <w:rsid w:val="002D2DB6"/>
    <w:rsid w:val="002D3217"/>
    <w:rsid w:val="002D4228"/>
    <w:rsid w:val="002D53ED"/>
    <w:rsid w:val="002D5901"/>
    <w:rsid w:val="002D72E6"/>
    <w:rsid w:val="002D7346"/>
    <w:rsid w:val="002D7DF4"/>
    <w:rsid w:val="002E0279"/>
    <w:rsid w:val="002E05FB"/>
    <w:rsid w:val="002E122B"/>
    <w:rsid w:val="002E1482"/>
    <w:rsid w:val="002E1AC3"/>
    <w:rsid w:val="002E206A"/>
    <w:rsid w:val="002E32BC"/>
    <w:rsid w:val="002E45C7"/>
    <w:rsid w:val="002E5F98"/>
    <w:rsid w:val="002E7BD4"/>
    <w:rsid w:val="002F0491"/>
    <w:rsid w:val="002F0778"/>
    <w:rsid w:val="002F0997"/>
    <w:rsid w:val="002F24D1"/>
    <w:rsid w:val="002F388C"/>
    <w:rsid w:val="002F3DB5"/>
    <w:rsid w:val="002F5DDD"/>
    <w:rsid w:val="002F6387"/>
    <w:rsid w:val="002F7983"/>
    <w:rsid w:val="002F79BE"/>
    <w:rsid w:val="002F7B2A"/>
    <w:rsid w:val="00300E44"/>
    <w:rsid w:val="00300EA8"/>
    <w:rsid w:val="003015B4"/>
    <w:rsid w:val="00301DBC"/>
    <w:rsid w:val="0030262B"/>
    <w:rsid w:val="00303B58"/>
    <w:rsid w:val="0030478E"/>
    <w:rsid w:val="00305752"/>
    <w:rsid w:val="00305C16"/>
    <w:rsid w:val="003076E3"/>
    <w:rsid w:val="00307943"/>
    <w:rsid w:val="003106E5"/>
    <w:rsid w:val="0031173D"/>
    <w:rsid w:val="00311D01"/>
    <w:rsid w:val="00312DCF"/>
    <w:rsid w:val="00313557"/>
    <w:rsid w:val="00313EED"/>
    <w:rsid w:val="0031496D"/>
    <w:rsid w:val="00314F87"/>
    <w:rsid w:val="00315055"/>
    <w:rsid w:val="00315192"/>
    <w:rsid w:val="003152A3"/>
    <w:rsid w:val="0031706A"/>
    <w:rsid w:val="003172B5"/>
    <w:rsid w:val="003174E1"/>
    <w:rsid w:val="00317ED6"/>
    <w:rsid w:val="0032041F"/>
    <w:rsid w:val="00322ED4"/>
    <w:rsid w:val="003239C4"/>
    <w:rsid w:val="00324D53"/>
    <w:rsid w:val="00325312"/>
    <w:rsid w:val="003253AF"/>
    <w:rsid w:val="00326BA5"/>
    <w:rsid w:val="00326F3C"/>
    <w:rsid w:val="0032794E"/>
    <w:rsid w:val="00327E74"/>
    <w:rsid w:val="00330650"/>
    <w:rsid w:val="00330CCC"/>
    <w:rsid w:val="0033127E"/>
    <w:rsid w:val="00331B50"/>
    <w:rsid w:val="0033235A"/>
    <w:rsid w:val="00334F78"/>
    <w:rsid w:val="003357E5"/>
    <w:rsid w:val="00335C84"/>
    <w:rsid w:val="00340833"/>
    <w:rsid w:val="0034330A"/>
    <w:rsid w:val="00343852"/>
    <w:rsid w:val="003476A7"/>
    <w:rsid w:val="00352000"/>
    <w:rsid w:val="00353E96"/>
    <w:rsid w:val="00354A84"/>
    <w:rsid w:val="00354D4E"/>
    <w:rsid w:val="0035534F"/>
    <w:rsid w:val="00361046"/>
    <w:rsid w:val="003620AD"/>
    <w:rsid w:val="00362874"/>
    <w:rsid w:val="003629D0"/>
    <w:rsid w:val="003629D7"/>
    <w:rsid w:val="00363B66"/>
    <w:rsid w:val="0036450E"/>
    <w:rsid w:val="003654A9"/>
    <w:rsid w:val="00366343"/>
    <w:rsid w:val="003668C2"/>
    <w:rsid w:val="0036691E"/>
    <w:rsid w:val="00367888"/>
    <w:rsid w:val="00367E4F"/>
    <w:rsid w:val="003716F0"/>
    <w:rsid w:val="00371A61"/>
    <w:rsid w:val="00371F00"/>
    <w:rsid w:val="00372520"/>
    <w:rsid w:val="00372657"/>
    <w:rsid w:val="00374201"/>
    <w:rsid w:val="00374C1D"/>
    <w:rsid w:val="003758A2"/>
    <w:rsid w:val="00376FCF"/>
    <w:rsid w:val="00380328"/>
    <w:rsid w:val="00380996"/>
    <w:rsid w:val="00380C74"/>
    <w:rsid w:val="00380FCD"/>
    <w:rsid w:val="003818B2"/>
    <w:rsid w:val="00381AA9"/>
    <w:rsid w:val="00382906"/>
    <w:rsid w:val="00383162"/>
    <w:rsid w:val="003838A6"/>
    <w:rsid w:val="00383E12"/>
    <w:rsid w:val="00383FB0"/>
    <w:rsid w:val="00386644"/>
    <w:rsid w:val="00387428"/>
    <w:rsid w:val="0038769A"/>
    <w:rsid w:val="003904BF"/>
    <w:rsid w:val="00390846"/>
    <w:rsid w:val="00391071"/>
    <w:rsid w:val="00391311"/>
    <w:rsid w:val="00393927"/>
    <w:rsid w:val="003946B0"/>
    <w:rsid w:val="00394C62"/>
    <w:rsid w:val="003964B5"/>
    <w:rsid w:val="00396C00"/>
    <w:rsid w:val="003A1414"/>
    <w:rsid w:val="003A15E8"/>
    <w:rsid w:val="003A660D"/>
    <w:rsid w:val="003B054A"/>
    <w:rsid w:val="003B09D8"/>
    <w:rsid w:val="003B1DC6"/>
    <w:rsid w:val="003B1F3E"/>
    <w:rsid w:val="003B253E"/>
    <w:rsid w:val="003B2DEF"/>
    <w:rsid w:val="003B5ED9"/>
    <w:rsid w:val="003B5FD0"/>
    <w:rsid w:val="003C07C7"/>
    <w:rsid w:val="003C3856"/>
    <w:rsid w:val="003C3D09"/>
    <w:rsid w:val="003C54BA"/>
    <w:rsid w:val="003C5A1E"/>
    <w:rsid w:val="003C5E39"/>
    <w:rsid w:val="003C5E3D"/>
    <w:rsid w:val="003C5FF0"/>
    <w:rsid w:val="003C63F2"/>
    <w:rsid w:val="003C67F9"/>
    <w:rsid w:val="003C7DCC"/>
    <w:rsid w:val="003D0F6B"/>
    <w:rsid w:val="003D2014"/>
    <w:rsid w:val="003D3A46"/>
    <w:rsid w:val="003D3E25"/>
    <w:rsid w:val="003D4813"/>
    <w:rsid w:val="003D4877"/>
    <w:rsid w:val="003D4B39"/>
    <w:rsid w:val="003D583D"/>
    <w:rsid w:val="003D76BA"/>
    <w:rsid w:val="003E0543"/>
    <w:rsid w:val="003E18BD"/>
    <w:rsid w:val="003E3C4F"/>
    <w:rsid w:val="003E4E07"/>
    <w:rsid w:val="003E50BE"/>
    <w:rsid w:val="003E52AB"/>
    <w:rsid w:val="003E5571"/>
    <w:rsid w:val="003E5B89"/>
    <w:rsid w:val="003E669D"/>
    <w:rsid w:val="003E6F5F"/>
    <w:rsid w:val="003E7001"/>
    <w:rsid w:val="003E768B"/>
    <w:rsid w:val="003F049F"/>
    <w:rsid w:val="003F1D02"/>
    <w:rsid w:val="003F2E39"/>
    <w:rsid w:val="003F4AAD"/>
    <w:rsid w:val="003F53EF"/>
    <w:rsid w:val="003F5A6C"/>
    <w:rsid w:val="003F7890"/>
    <w:rsid w:val="00400309"/>
    <w:rsid w:val="00401647"/>
    <w:rsid w:val="00402A1F"/>
    <w:rsid w:val="00402C36"/>
    <w:rsid w:val="00402CC0"/>
    <w:rsid w:val="00403308"/>
    <w:rsid w:val="004042CA"/>
    <w:rsid w:val="004050EC"/>
    <w:rsid w:val="004052E8"/>
    <w:rsid w:val="00405B0A"/>
    <w:rsid w:val="00406902"/>
    <w:rsid w:val="0040771F"/>
    <w:rsid w:val="0041029B"/>
    <w:rsid w:val="004103E3"/>
    <w:rsid w:val="00410A67"/>
    <w:rsid w:val="00412386"/>
    <w:rsid w:val="00414AA4"/>
    <w:rsid w:val="00414F2E"/>
    <w:rsid w:val="004151A3"/>
    <w:rsid w:val="004157B5"/>
    <w:rsid w:val="00415D0D"/>
    <w:rsid w:val="00417BFE"/>
    <w:rsid w:val="00420044"/>
    <w:rsid w:val="00420199"/>
    <w:rsid w:val="00420534"/>
    <w:rsid w:val="00420B23"/>
    <w:rsid w:val="00420C43"/>
    <w:rsid w:val="0042157F"/>
    <w:rsid w:val="00421DEC"/>
    <w:rsid w:val="00421FB3"/>
    <w:rsid w:val="00422509"/>
    <w:rsid w:val="0042449A"/>
    <w:rsid w:val="00424AE4"/>
    <w:rsid w:val="00424AF3"/>
    <w:rsid w:val="00424C76"/>
    <w:rsid w:val="00426C1D"/>
    <w:rsid w:val="00427657"/>
    <w:rsid w:val="00427882"/>
    <w:rsid w:val="00431F2E"/>
    <w:rsid w:val="00433422"/>
    <w:rsid w:val="004343EC"/>
    <w:rsid w:val="00434455"/>
    <w:rsid w:val="004360C9"/>
    <w:rsid w:val="00436188"/>
    <w:rsid w:val="00436494"/>
    <w:rsid w:val="00436EAA"/>
    <w:rsid w:val="00437075"/>
    <w:rsid w:val="004371D5"/>
    <w:rsid w:val="004371E0"/>
    <w:rsid w:val="00440023"/>
    <w:rsid w:val="0044034A"/>
    <w:rsid w:val="00440F40"/>
    <w:rsid w:val="004438A0"/>
    <w:rsid w:val="0044429B"/>
    <w:rsid w:val="00446543"/>
    <w:rsid w:val="00446BC1"/>
    <w:rsid w:val="00447AA1"/>
    <w:rsid w:val="00450228"/>
    <w:rsid w:val="004538C1"/>
    <w:rsid w:val="00453A8D"/>
    <w:rsid w:val="00455226"/>
    <w:rsid w:val="00455395"/>
    <w:rsid w:val="004557F7"/>
    <w:rsid w:val="00457187"/>
    <w:rsid w:val="004572F4"/>
    <w:rsid w:val="004609DA"/>
    <w:rsid w:val="00461356"/>
    <w:rsid w:val="00461EF1"/>
    <w:rsid w:val="00462206"/>
    <w:rsid w:val="004624D9"/>
    <w:rsid w:val="004636A0"/>
    <w:rsid w:val="00463E99"/>
    <w:rsid w:val="00464389"/>
    <w:rsid w:val="004649AD"/>
    <w:rsid w:val="00465CCC"/>
    <w:rsid w:val="00466F1F"/>
    <w:rsid w:val="0047018D"/>
    <w:rsid w:val="00470833"/>
    <w:rsid w:val="004721A4"/>
    <w:rsid w:val="0047262B"/>
    <w:rsid w:val="00472A81"/>
    <w:rsid w:val="00473A53"/>
    <w:rsid w:val="0047500A"/>
    <w:rsid w:val="004756EC"/>
    <w:rsid w:val="00475DEB"/>
    <w:rsid w:val="00476034"/>
    <w:rsid w:val="0047679F"/>
    <w:rsid w:val="00476D0C"/>
    <w:rsid w:val="004800AD"/>
    <w:rsid w:val="004803E7"/>
    <w:rsid w:val="00480A23"/>
    <w:rsid w:val="0048126C"/>
    <w:rsid w:val="00482695"/>
    <w:rsid w:val="004829C8"/>
    <w:rsid w:val="004832B0"/>
    <w:rsid w:val="00483579"/>
    <w:rsid w:val="00483A47"/>
    <w:rsid w:val="0048563B"/>
    <w:rsid w:val="00486C67"/>
    <w:rsid w:val="004907FA"/>
    <w:rsid w:val="0049166D"/>
    <w:rsid w:val="0049270B"/>
    <w:rsid w:val="00492A26"/>
    <w:rsid w:val="004940DD"/>
    <w:rsid w:val="00494497"/>
    <w:rsid w:val="00494969"/>
    <w:rsid w:val="00495D14"/>
    <w:rsid w:val="004960B0"/>
    <w:rsid w:val="00496FA8"/>
    <w:rsid w:val="00497747"/>
    <w:rsid w:val="00497DA1"/>
    <w:rsid w:val="004A039E"/>
    <w:rsid w:val="004A16EA"/>
    <w:rsid w:val="004A1A50"/>
    <w:rsid w:val="004A2068"/>
    <w:rsid w:val="004A25CD"/>
    <w:rsid w:val="004A3B96"/>
    <w:rsid w:val="004A3E27"/>
    <w:rsid w:val="004A4D79"/>
    <w:rsid w:val="004A535A"/>
    <w:rsid w:val="004A5A99"/>
    <w:rsid w:val="004A655C"/>
    <w:rsid w:val="004A745B"/>
    <w:rsid w:val="004B204F"/>
    <w:rsid w:val="004B27D7"/>
    <w:rsid w:val="004B42ED"/>
    <w:rsid w:val="004B4BC9"/>
    <w:rsid w:val="004B514C"/>
    <w:rsid w:val="004B5634"/>
    <w:rsid w:val="004B595B"/>
    <w:rsid w:val="004B7797"/>
    <w:rsid w:val="004C105C"/>
    <w:rsid w:val="004C1081"/>
    <w:rsid w:val="004C2D5D"/>
    <w:rsid w:val="004C2DB2"/>
    <w:rsid w:val="004C3CA3"/>
    <w:rsid w:val="004C4867"/>
    <w:rsid w:val="004C5843"/>
    <w:rsid w:val="004C74F6"/>
    <w:rsid w:val="004D1BCE"/>
    <w:rsid w:val="004D414A"/>
    <w:rsid w:val="004D422D"/>
    <w:rsid w:val="004D4D09"/>
    <w:rsid w:val="004E0272"/>
    <w:rsid w:val="004E0F4E"/>
    <w:rsid w:val="004E1A79"/>
    <w:rsid w:val="004E1D44"/>
    <w:rsid w:val="004E28D1"/>
    <w:rsid w:val="004E3FAC"/>
    <w:rsid w:val="004E5639"/>
    <w:rsid w:val="004E7032"/>
    <w:rsid w:val="004E70DA"/>
    <w:rsid w:val="004F1534"/>
    <w:rsid w:val="004F1F6D"/>
    <w:rsid w:val="004F28B1"/>
    <w:rsid w:val="004F3A07"/>
    <w:rsid w:val="004F3B17"/>
    <w:rsid w:val="004F3DF6"/>
    <w:rsid w:val="004F4AD0"/>
    <w:rsid w:val="004F59FF"/>
    <w:rsid w:val="00500126"/>
    <w:rsid w:val="00500AE4"/>
    <w:rsid w:val="00500B85"/>
    <w:rsid w:val="00500D3C"/>
    <w:rsid w:val="00501B77"/>
    <w:rsid w:val="0050200C"/>
    <w:rsid w:val="00503C99"/>
    <w:rsid w:val="00503FC8"/>
    <w:rsid w:val="00504051"/>
    <w:rsid w:val="00505A47"/>
    <w:rsid w:val="00505C94"/>
    <w:rsid w:val="005149C3"/>
    <w:rsid w:val="0051520E"/>
    <w:rsid w:val="00515234"/>
    <w:rsid w:val="005220C9"/>
    <w:rsid w:val="00522825"/>
    <w:rsid w:val="00522FA7"/>
    <w:rsid w:val="00523FD7"/>
    <w:rsid w:val="00524494"/>
    <w:rsid w:val="00524943"/>
    <w:rsid w:val="005268B3"/>
    <w:rsid w:val="00527F83"/>
    <w:rsid w:val="00530587"/>
    <w:rsid w:val="00530DBC"/>
    <w:rsid w:val="0053256C"/>
    <w:rsid w:val="00533736"/>
    <w:rsid w:val="0053386D"/>
    <w:rsid w:val="00533E13"/>
    <w:rsid w:val="00533E88"/>
    <w:rsid w:val="005340F6"/>
    <w:rsid w:val="00534CA4"/>
    <w:rsid w:val="005376DE"/>
    <w:rsid w:val="0054004B"/>
    <w:rsid w:val="0054267B"/>
    <w:rsid w:val="005426B4"/>
    <w:rsid w:val="005426C4"/>
    <w:rsid w:val="00542B13"/>
    <w:rsid w:val="00543BFF"/>
    <w:rsid w:val="00544704"/>
    <w:rsid w:val="00545B59"/>
    <w:rsid w:val="005464B9"/>
    <w:rsid w:val="0054704B"/>
    <w:rsid w:val="0055083D"/>
    <w:rsid w:val="0055270D"/>
    <w:rsid w:val="00552A2B"/>
    <w:rsid w:val="00553804"/>
    <w:rsid w:val="00553BBB"/>
    <w:rsid w:val="00554712"/>
    <w:rsid w:val="00555345"/>
    <w:rsid w:val="005569F5"/>
    <w:rsid w:val="00556D4D"/>
    <w:rsid w:val="0055723C"/>
    <w:rsid w:val="00561611"/>
    <w:rsid w:val="00562758"/>
    <w:rsid w:val="0056351F"/>
    <w:rsid w:val="00563688"/>
    <w:rsid w:val="0056454A"/>
    <w:rsid w:val="005647CD"/>
    <w:rsid w:val="00564B9B"/>
    <w:rsid w:val="00565FBE"/>
    <w:rsid w:val="005666F9"/>
    <w:rsid w:val="00567512"/>
    <w:rsid w:val="00572362"/>
    <w:rsid w:val="005730E2"/>
    <w:rsid w:val="0057433A"/>
    <w:rsid w:val="00574508"/>
    <w:rsid w:val="00574939"/>
    <w:rsid w:val="0057659B"/>
    <w:rsid w:val="00577317"/>
    <w:rsid w:val="00583865"/>
    <w:rsid w:val="00583B07"/>
    <w:rsid w:val="00583BE9"/>
    <w:rsid w:val="00584950"/>
    <w:rsid w:val="00584E2C"/>
    <w:rsid w:val="005853B1"/>
    <w:rsid w:val="00586435"/>
    <w:rsid w:val="005866CB"/>
    <w:rsid w:val="00586BD8"/>
    <w:rsid w:val="00587534"/>
    <w:rsid w:val="005911C6"/>
    <w:rsid w:val="00592215"/>
    <w:rsid w:val="00592A00"/>
    <w:rsid w:val="005965FE"/>
    <w:rsid w:val="00596BEE"/>
    <w:rsid w:val="0059716D"/>
    <w:rsid w:val="005A1549"/>
    <w:rsid w:val="005A3716"/>
    <w:rsid w:val="005A607A"/>
    <w:rsid w:val="005A63A3"/>
    <w:rsid w:val="005A6DA7"/>
    <w:rsid w:val="005A71C8"/>
    <w:rsid w:val="005A7D88"/>
    <w:rsid w:val="005B0106"/>
    <w:rsid w:val="005B0EF7"/>
    <w:rsid w:val="005B1884"/>
    <w:rsid w:val="005B1E58"/>
    <w:rsid w:val="005B41D5"/>
    <w:rsid w:val="005B4250"/>
    <w:rsid w:val="005B428B"/>
    <w:rsid w:val="005B5507"/>
    <w:rsid w:val="005B55CE"/>
    <w:rsid w:val="005B64E0"/>
    <w:rsid w:val="005B6796"/>
    <w:rsid w:val="005B76C2"/>
    <w:rsid w:val="005C09B8"/>
    <w:rsid w:val="005C0A56"/>
    <w:rsid w:val="005C191D"/>
    <w:rsid w:val="005C333F"/>
    <w:rsid w:val="005C3A50"/>
    <w:rsid w:val="005C3FE4"/>
    <w:rsid w:val="005C4A16"/>
    <w:rsid w:val="005C4BB0"/>
    <w:rsid w:val="005C4E79"/>
    <w:rsid w:val="005C511B"/>
    <w:rsid w:val="005C560C"/>
    <w:rsid w:val="005C6287"/>
    <w:rsid w:val="005C6327"/>
    <w:rsid w:val="005C63CA"/>
    <w:rsid w:val="005C725E"/>
    <w:rsid w:val="005D0F8C"/>
    <w:rsid w:val="005D1E3F"/>
    <w:rsid w:val="005D314E"/>
    <w:rsid w:val="005D3B8B"/>
    <w:rsid w:val="005D3F4C"/>
    <w:rsid w:val="005D4445"/>
    <w:rsid w:val="005D48CE"/>
    <w:rsid w:val="005D6110"/>
    <w:rsid w:val="005D723B"/>
    <w:rsid w:val="005D7BE0"/>
    <w:rsid w:val="005E019F"/>
    <w:rsid w:val="005E06CC"/>
    <w:rsid w:val="005E0892"/>
    <w:rsid w:val="005E10BA"/>
    <w:rsid w:val="005E1B28"/>
    <w:rsid w:val="005E3153"/>
    <w:rsid w:val="005E44BA"/>
    <w:rsid w:val="005E4A7D"/>
    <w:rsid w:val="005E5B18"/>
    <w:rsid w:val="005E6084"/>
    <w:rsid w:val="005E788B"/>
    <w:rsid w:val="005F1747"/>
    <w:rsid w:val="005F1EEC"/>
    <w:rsid w:val="005F31AE"/>
    <w:rsid w:val="005F45A6"/>
    <w:rsid w:val="005F4A21"/>
    <w:rsid w:val="005F4D45"/>
    <w:rsid w:val="005F7985"/>
    <w:rsid w:val="005F7D60"/>
    <w:rsid w:val="006031AD"/>
    <w:rsid w:val="0060445C"/>
    <w:rsid w:val="00604F95"/>
    <w:rsid w:val="006064E4"/>
    <w:rsid w:val="006067D7"/>
    <w:rsid w:val="0060739A"/>
    <w:rsid w:val="0060760D"/>
    <w:rsid w:val="00610134"/>
    <w:rsid w:val="006111AF"/>
    <w:rsid w:val="00613A7B"/>
    <w:rsid w:val="006144B1"/>
    <w:rsid w:val="006150FC"/>
    <w:rsid w:val="00615148"/>
    <w:rsid w:val="006153DE"/>
    <w:rsid w:val="006156B9"/>
    <w:rsid w:val="0061649C"/>
    <w:rsid w:val="00624FE7"/>
    <w:rsid w:val="006250E1"/>
    <w:rsid w:val="00625A36"/>
    <w:rsid w:val="00626164"/>
    <w:rsid w:val="00626633"/>
    <w:rsid w:val="006267F9"/>
    <w:rsid w:val="006268F3"/>
    <w:rsid w:val="00626B50"/>
    <w:rsid w:val="00626B7E"/>
    <w:rsid w:val="00626F51"/>
    <w:rsid w:val="0062740D"/>
    <w:rsid w:val="00627AE5"/>
    <w:rsid w:val="006302A4"/>
    <w:rsid w:val="00630935"/>
    <w:rsid w:val="006309AE"/>
    <w:rsid w:val="0063151E"/>
    <w:rsid w:val="0063261D"/>
    <w:rsid w:val="00633240"/>
    <w:rsid w:val="0063345E"/>
    <w:rsid w:val="00634DF7"/>
    <w:rsid w:val="006353A5"/>
    <w:rsid w:val="0063695D"/>
    <w:rsid w:val="00637F22"/>
    <w:rsid w:val="00640807"/>
    <w:rsid w:val="006409CD"/>
    <w:rsid w:val="00641240"/>
    <w:rsid w:val="00644AE6"/>
    <w:rsid w:val="00644ECF"/>
    <w:rsid w:val="00645EA6"/>
    <w:rsid w:val="0064671A"/>
    <w:rsid w:val="00646B8D"/>
    <w:rsid w:val="00650DEA"/>
    <w:rsid w:val="006530D7"/>
    <w:rsid w:val="006552D7"/>
    <w:rsid w:val="00655997"/>
    <w:rsid w:val="00655DC7"/>
    <w:rsid w:val="00656961"/>
    <w:rsid w:val="006569CA"/>
    <w:rsid w:val="00656D4F"/>
    <w:rsid w:val="00656EF2"/>
    <w:rsid w:val="00657B45"/>
    <w:rsid w:val="006620FE"/>
    <w:rsid w:val="0066509E"/>
    <w:rsid w:val="00667994"/>
    <w:rsid w:val="0067488D"/>
    <w:rsid w:val="00675C8E"/>
    <w:rsid w:val="00675D5A"/>
    <w:rsid w:val="006764FF"/>
    <w:rsid w:val="00676A7C"/>
    <w:rsid w:val="006777FE"/>
    <w:rsid w:val="00680298"/>
    <w:rsid w:val="00680F31"/>
    <w:rsid w:val="0068178B"/>
    <w:rsid w:val="006819E8"/>
    <w:rsid w:val="00682CD3"/>
    <w:rsid w:val="00683AD6"/>
    <w:rsid w:val="0068459D"/>
    <w:rsid w:val="0068488F"/>
    <w:rsid w:val="00684EAE"/>
    <w:rsid w:val="006855FB"/>
    <w:rsid w:val="00685E21"/>
    <w:rsid w:val="00687F77"/>
    <w:rsid w:val="00691951"/>
    <w:rsid w:val="00691F33"/>
    <w:rsid w:val="0069216C"/>
    <w:rsid w:val="006923E8"/>
    <w:rsid w:val="006930CB"/>
    <w:rsid w:val="006945D7"/>
    <w:rsid w:val="00695DFA"/>
    <w:rsid w:val="00697027"/>
    <w:rsid w:val="00697D29"/>
    <w:rsid w:val="006A1C02"/>
    <w:rsid w:val="006A2004"/>
    <w:rsid w:val="006A5858"/>
    <w:rsid w:val="006A5E0D"/>
    <w:rsid w:val="006A75DD"/>
    <w:rsid w:val="006B1887"/>
    <w:rsid w:val="006B1EF3"/>
    <w:rsid w:val="006B31E6"/>
    <w:rsid w:val="006B332C"/>
    <w:rsid w:val="006B69A6"/>
    <w:rsid w:val="006B708C"/>
    <w:rsid w:val="006B7C80"/>
    <w:rsid w:val="006B7F07"/>
    <w:rsid w:val="006B7F15"/>
    <w:rsid w:val="006C00C2"/>
    <w:rsid w:val="006C0C2F"/>
    <w:rsid w:val="006C3C88"/>
    <w:rsid w:val="006C4E84"/>
    <w:rsid w:val="006C584C"/>
    <w:rsid w:val="006C5A56"/>
    <w:rsid w:val="006C6B85"/>
    <w:rsid w:val="006C7122"/>
    <w:rsid w:val="006C78EC"/>
    <w:rsid w:val="006C7B79"/>
    <w:rsid w:val="006D0187"/>
    <w:rsid w:val="006D0A94"/>
    <w:rsid w:val="006D16B3"/>
    <w:rsid w:val="006D639A"/>
    <w:rsid w:val="006D68ED"/>
    <w:rsid w:val="006D7716"/>
    <w:rsid w:val="006E0C79"/>
    <w:rsid w:val="006E3C75"/>
    <w:rsid w:val="006E3CA8"/>
    <w:rsid w:val="006E4652"/>
    <w:rsid w:val="006E691D"/>
    <w:rsid w:val="006E6B76"/>
    <w:rsid w:val="006E7F81"/>
    <w:rsid w:val="006F1182"/>
    <w:rsid w:val="006F1ADF"/>
    <w:rsid w:val="006F2DC6"/>
    <w:rsid w:val="006F3307"/>
    <w:rsid w:val="006F365A"/>
    <w:rsid w:val="006F3E20"/>
    <w:rsid w:val="006F4F9D"/>
    <w:rsid w:val="006F612B"/>
    <w:rsid w:val="006F6BDD"/>
    <w:rsid w:val="006F71CC"/>
    <w:rsid w:val="006F7929"/>
    <w:rsid w:val="0070000E"/>
    <w:rsid w:val="00702C02"/>
    <w:rsid w:val="0070328C"/>
    <w:rsid w:val="00703A8C"/>
    <w:rsid w:val="00704180"/>
    <w:rsid w:val="00704261"/>
    <w:rsid w:val="00705C20"/>
    <w:rsid w:val="0070634D"/>
    <w:rsid w:val="0070679F"/>
    <w:rsid w:val="00707A86"/>
    <w:rsid w:val="00710186"/>
    <w:rsid w:val="007111B1"/>
    <w:rsid w:val="007112F6"/>
    <w:rsid w:val="00711534"/>
    <w:rsid w:val="00712368"/>
    <w:rsid w:val="0071271F"/>
    <w:rsid w:val="00714858"/>
    <w:rsid w:val="00715E4D"/>
    <w:rsid w:val="007176D1"/>
    <w:rsid w:val="00722B48"/>
    <w:rsid w:val="00725E14"/>
    <w:rsid w:val="0072605C"/>
    <w:rsid w:val="007266FE"/>
    <w:rsid w:val="0072687E"/>
    <w:rsid w:val="0073224D"/>
    <w:rsid w:val="007329D0"/>
    <w:rsid w:val="00732B0A"/>
    <w:rsid w:val="0073308B"/>
    <w:rsid w:val="00733A4B"/>
    <w:rsid w:val="007353F0"/>
    <w:rsid w:val="007361F0"/>
    <w:rsid w:val="00737534"/>
    <w:rsid w:val="00740158"/>
    <w:rsid w:val="007401CE"/>
    <w:rsid w:val="007416EB"/>
    <w:rsid w:val="007433E4"/>
    <w:rsid w:val="00743F55"/>
    <w:rsid w:val="0074488B"/>
    <w:rsid w:val="00744A43"/>
    <w:rsid w:val="00744BA8"/>
    <w:rsid w:val="00745003"/>
    <w:rsid w:val="007467A7"/>
    <w:rsid w:val="00746F33"/>
    <w:rsid w:val="00746F6D"/>
    <w:rsid w:val="00747426"/>
    <w:rsid w:val="007520C4"/>
    <w:rsid w:val="007522B9"/>
    <w:rsid w:val="00752905"/>
    <w:rsid w:val="00752A3F"/>
    <w:rsid w:val="00752A50"/>
    <w:rsid w:val="00752C8A"/>
    <w:rsid w:val="00755995"/>
    <w:rsid w:val="007564B4"/>
    <w:rsid w:val="007569DC"/>
    <w:rsid w:val="00756A85"/>
    <w:rsid w:val="00757250"/>
    <w:rsid w:val="00757C95"/>
    <w:rsid w:val="007611E7"/>
    <w:rsid w:val="00761263"/>
    <w:rsid w:val="00762723"/>
    <w:rsid w:val="007637EE"/>
    <w:rsid w:val="00763E52"/>
    <w:rsid w:val="007663F4"/>
    <w:rsid w:val="0077023A"/>
    <w:rsid w:val="0077090A"/>
    <w:rsid w:val="00771641"/>
    <w:rsid w:val="00771A0F"/>
    <w:rsid w:val="007728D3"/>
    <w:rsid w:val="00773527"/>
    <w:rsid w:val="00773F69"/>
    <w:rsid w:val="007746DA"/>
    <w:rsid w:val="00775155"/>
    <w:rsid w:val="00775840"/>
    <w:rsid w:val="007766E6"/>
    <w:rsid w:val="007771C2"/>
    <w:rsid w:val="007803DF"/>
    <w:rsid w:val="00780414"/>
    <w:rsid w:val="007817BE"/>
    <w:rsid w:val="00781A2D"/>
    <w:rsid w:val="00784C10"/>
    <w:rsid w:val="00785405"/>
    <w:rsid w:val="00786329"/>
    <w:rsid w:val="007863AE"/>
    <w:rsid w:val="00786432"/>
    <w:rsid w:val="00786FDD"/>
    <w:rsid w:val="007873C0"/>
    <w:rsid w:val="00790A2F"/>
    <w:rsid w:val="00791356"/>
    <w:rsid w:val="00791790"/>
    <w:rsid w:val="00791966"/>
    <w:rsid w:val="00792C2B"/>
    <w:rsid w:val="00792E71"/>
    <w:rsid w:val="007936A2"/>
    <w:rsid w:val="007938CE"/>
    <w:rsid w:val="00793B1D"/>
    <w:rsid w:val="00793C18"/>
    <w:rsid w:val="00793DD8"/>
    <w:rsid w:val="007949FA"/>
    <w:rsid w:val="00797025"/>
    <w:rsid w:val="00797182"/>
    <w:rsid w:val="007A04E7"/>
    <w:rsid w:val="007A0AD1"/>
    <w:rsid w:val="007A1773"/>
    <w:rsid w:val="007A1B71"/>
    <w:rsid w:val="007A3054"/>
    <w:rsid w:val="007A31CB"/>
    <w:rsid w:val="007A328C"/>
    <w:rsid w:val="007A44B4"/>
    <w:rsid w:val="007A5597"/>
    <w:rsid w:val="007A5DD6"/>
    <w:rsid w:val="007A6268"/>
    <w:rsid w:val="007A6AB1"/>
    <w:rsid w:val="007A7757"/>
    <w:rsid w:val="007B104C"/>
    <w:rsid w:val="007B2128"/>
    <w:rsid w:val="007B22F1"/>
    <w:rsid w:val="007B261F"/>
    <w:rsid w:val="007B3547"/>
    <w:rsid w:val="007B3A93"/>
    <w:rsid w:val="007B3D96"/>
    <w:rsid w:val="007B4A83"/>
    <w:rsid w:val="007B71F7"/>
    <w:rsid w:val="007C0386"/>
    <w:rsid w:val="007C0400"/>
    <w:rsid w:val="007C1BC1"/>
    <w:rsid w:val="007C250B"/>
    <w:rsid w:val="007C27E3"/>
    <w:rsid w:val="007C34C7"/>
    <w:rsid w:val="007C4FAC"/>
    <w:rsid w:val="007C5FA5"/>
    <w:rsid w:val="007C5FA6"/>
    <w:rsid w:val="007C67CF"/>
    <w:rsid w:val="007C7798"/>
    <w:rsid w:val="007D0026"/>
    <w:rsid w:val="007D10FE"/>
    <w:rsid w:val="007D1254"/>
    <w:rsid w:val="007D397C"/>
    <w:rsid w:val="007D441E"/>
    <w:rsid w:val="007D61B8"/>
    <w:rsid w:val="007D63B1"/>
    <w:rsid w:val="007E10C4"/>
    <w:rsid w:val="007E1FC5"/>
    <w:rsid w:val="007E2997"/>
    <w:rsid w:val="007E356E"/>
    <w:rsid w:val="007E36C2"/>
    <w:rsid w:val="007E4231"/>
    <w:rsid w:val="007E4287"/>
    <w:rsid w:val="007E5B1D"/>
    <w:rsid w:val="007E5EF0"/>
    <w:rsid w:val="007E60B7"/>
    <w:rsid w:val="007E7500"/>
    <w:rsid w:val="007E79DC"/>
    <w:rsid w:val="007E7E06"/>
    <w:rsid w:val="007F0C6C"/>
    <w:rsid w:val="007F13EB"/>
    <w:rsid w:val="007F35DE"/>
    <w:rsid w:val="007F364A"/>
    <w:rsid w:val="007F4E71"/>
    <w:rsid w:val="007F5454"/>
    <w:rsid w:val="007F596B"/>
    <w:rsid w:val="007F76E3"/>
    <w:rsid w:val="007F7CA3"/>
    <w:rsid w:val="00800126"/>
    <w:rsid w:val="0080063E"/>
    <w:rsid w:val="0080092E"/>
    <w:rsid w:val="00804639"/>
    <w:rsid w:val="00805DA8"/>
    <w:rsid w:val="00806928"/>
    <w:rsid w:val="00806E1F"/>
    <w:rsid w:val="008077DC"/>
    <w:rsid w:val="00807830"/>
    <w:rsid w:val="00811B25"/>
    <w:rsid w:val="00812012"/>
    <w:rsid w:val="00812C1B"/>
    <w:rsid w:val="008131C8"/>
    <w:rsid w:val="00813980"/>
    <w:rsid w:val="00814872"/>
    <w:rsid w:val="00814A2F"/>
    <w:rsid w:val="008172D7"/>
    <w:rsid w:val="00820728"/>
    <w:rsid w:val="00822759"/>
    <w:rsid w:val="00823567"/>
    <w:rsid w:val="00824D2F"/>
    <w:rsid w:val="00826AB1"/>
    <w:rsid w:val="00830C2F"/>
    <w:rsid w:val="00830EC2"/>
    <w:rsid w:val="008319E8"/>
    <w:rsid w:val="00831E19"/>
    <w:rsid w:val="00832F77"/>
    <w:rsid w:val="008333B1"/>
    <w:rsid w:val="00833622"/>
    <w:rsid w:val="00835345"/>
    <w:rsid w:val="00836521"/>
    <w:rsid w:val="008403FD"/>
    <w:rsid w:val="00840790"/>
    <w:rsid w:val="008413A3"/>
    <w:rsid w:val="00841D4A"/>
    <w:rsid w:val="00842345"/>
    <w:rsid w:val="00842413"/>
    <w:rsid w:val="00842457"/>
    <w:rsid w:val="00842E53"/>
    <w:rsid w:val="00843B96"/>
    <w:rsid w:val="00844CBD"/>
    <w:rsid w:val="00845CA7"/>
    <w:rsid w:val="0084680B"/>
    <w:rsid w:val="00846942"/>
    <w:rsid w:val="00847351"/>
    <w:rsid w:val="008474D1"/>
    <w:rsid w:val="0085036A"/>
    <w:rsid w:val="00850598"/>
    <w:rsid w:val="008513DA"/>
    <w:rsid w:val="008517EF"/>
    <w:rsid w:val="00854D61"/>
    <w:rsid w:val="00854E81"/>
    <w:rsid w:val="008552E4"/>
    <w:rsid w:val="008615D6"/>
    <w:rsid w:val="00863082"/>
    <w:rsid w:val="00863532"/>
    <w:rsid w:val="0086377C"/>
    <w:rsid w:val="0086494B"/>
    <w:rsid w:val="00865437"/>
    <w:rsid w:val="00865727"/>
    <w:rsid w:val="00866CAF"/>
    <w:rsid w:val="00867672"/>
    <w:rsid w:val="00870CBF"/>
    <w:rsid w:val="00870F89"/>
    <w:rsid w:val="00871064"/>
    <w:rsid w:val="00871A3B"/>
    <w:rsid w:val="00871F99"/>
    <w:rsid w:val="00872BCB"/>
    <w:rsid w:val="00874870"/>
    <w:rsid w:val="00874DC0"/>
    <w:rsid w:val="0087579E"/>
    <w:rsid w:val="008778CB"/>
    <w:rsid w:val="00880EA4"/>
    <w:rsid w:val="00883B37"/>
    <w:rsid w:val="0088713A"/>
    <w:rsid w:val="008901C6"/>
    <w:rsid w:val="008908E3"/>
    <w:rsid w:val="00891BB3"/>
    <w:rsid w:val="00891E49"/>
    <w:rsid w:val="00893835"/>
    <w:rsid w:val="00893E3C"/>
    <w:rsid w:val="00894CD8"/>
    <w:rsid w:val="00894D86"/>
    <w:rsid w:val="00895E35"/>
    <w:rsid w:val="00895F7F"/>
    <w:rsid w:val="00897E70"/>
    <w:rsid w:val="008A00C5"/>
    <w:rsid w:val="008A12A8"/>
    <w:rsid w:val="008A1B7D"/>
    <w:rsid w:val="008A4014"/>
    <w:rsid w:val="008A410D"/>
    <w:rsid w:val="008A530C"/>
    <w:rsid w:val="008A5D97"/>
    <w:rsid w:val="008A78C9"/>
    <w:rsid w:val="008A7C28"/>
    <w:rsid w:val="008B188F"/>
    <w:rsid w:val="008B1A6C"/>
    <w:rsid w:val="008B3362"/>
    <w:rsid w:val="008B3D42"/>
    <w:rsid w:val="008B5117"/>
    <w:rsid w:val="008B5C8A"/>
    <w:rsid w:val="008B62C2"/>
    <w:rsid w:val="008B6B9E"/>
    <w:rsid w:val="008B7F40"/>
    <w:rsid w:val="008C0363"/>
    <w:rsid w:val="008C19CE"/>
    <w:rsid w:val="008C2748"/>
    <w:rsid w:val="008C3044"/>
    <w:rsid w:val="008C370C"/>
    <w:rsid w:val="008C3945"/>
    <w:rsid w:val="008C41CF"/>
    <w:rsid w:val="008C4DDB"/>
    <w:rsid w:val="008C591D"/>
    <w:rsid w:val="008C5B82"/>
    <w:rsid w:val="008C6BC9"/>
    <w:rsid w:val="008D18A4"/>
    <w:rsid w:val="008D1B04"/>
    <w:rsid w:val="008D2F8B"/>
    <w:rsid w:val="008D309C"/>
    <w:rsid w:val="008D3D9E"/>
    <w:rsid w:val="008D3F9F"/>
    <w:rsid w:val="008D4165"/>
    <w:rsid w:val="008D531F"/>
    <w:rsid w:val="008D54DA"/>
    <w:rsid w:val="008E0733"/>
    <w:rsid w:val="008E1A7D"/>
    <w:rsid w:val="008E2980"/>
    <w:rsid w:val="008E3235"/>
    <w:rsid w:val="008E34EE"/>
    <w:rsid w:val="008E5089"/>
    <w:rsid w:val="008E523A"/>
    <w:rsid w:val="008E646D"/>
    <w:rsid w:val="008E6F38"/>
    <w:rsid w:val="008E7704"/>
    <w:rsid w:val="008E77E0"/>
    <w:rsid w:val="008F098B"/>
    <w:rsid w:val="008F0F34"/>
    <w:rsid w:val="008F2EBC"/>
    <w:rsid w:val="008F38C8"/>
    <w:rsid w:val="008F3F41"/>
    <w:rsid w:val="008F4329"/>
    <w:rsid w:val="008F4643"/>
    <w:rsid w:val="008F4F68"/>
    <w:rsid w:val="008F6310"/>
    <w:rsid w:val="008F757E"/>
    <w:rsid w:val="009002A5"/>
    <w:rsid w:val="009021B3"/>
    <w:rsid w:val="00902960"/>
    <w:rsid w:val="00905E67"/>
    <w:rsid w:val="009079D5"/>
    <w:rsid w:val="00910475"/>
    <w:rsid w:val="0091083F"/>
    <w:rsid w:val="00911E47"/>
    <w:rsid w:val="009120C5"/>
    <w:rsid w:val="00912F47"/>
    <w:rsid w:val="0091384D"/>
    <w:rsid w:val="009138A4"/>
    <w:rsid w:val="0091422E"/>
    <w:rsid w:val="00915D70"/>
    <w:rsid w:val="00916CBC"/>
    <w:rsid w:val="00916E13"/>
    <w:rsid w:val="00916EFB"/>
    <w:rsid w:val="00917B33"/>
    <w:rsid w:val="0092027D"/>
    <w:rsid w:val="00920632"/>
    <w:rsid w:val="00920CDC"/>
    <w:rsid w:val="00920E57"/>
    <w:rsid w:val="009215D9"/>
    <w:rsid w:val="009245EF"/>
    <w:rsid w:val="00924762"/>
    <w:rsid w:val="0092528D"/>
    <w:rsid w:val="0092575B"/>
    <w:rsid w:val="0092644B"/>
    <w:rsid w:val="0092790D"/>
    <w:rsid w:val="00931B8C"/>
    <w:rsid w:val="0093325C"/>
    <w:rsid w:val="00935B08"/>
    <w:rsid w:val="0093715B"/>
    <w:rsid w:val="009372DF"/>
    <w:rsid w:val="00937A44"/>
    <w:rsid w:val="00937FF1"/>
    <w:rsid w:val="00940DE0"/>
    <w:rsid w:val="00942ABC"/>
    <w:rsid w:val="00942FAE"/>
    <w:rsid w:val="00943E38"/>
    <w:rsid w:val="0094454D"/>
    <w:rsid w:val="009473EA"/>
    <w:rsid w:val="00947BB4"/>
    <w:rsid w:val="00950A04"/>
    <w:rsid w:val="00950EB5"/>
    <w:rsid w:val="00951B26"/>
    <w:rsid w:val="0095334F"/>
    <w:rsid w:val="00954200"/>
    <w:rsid w:val="00954BCF"/>
    <w:rsid w:val="00955226"/>
    <w:rsid w:val="00955961"/>
    <w:rsid w:val="00956B62"/>
    <w:rsid w:val="009575ED"/>
    <w:rsid w:val="00957A09"/>
    <w:rsid w:val="0096097B"/>
    <w:rsid w:val="00960B61"/>
    <w:rsid w:val="00970825"/>
    <w:rsid w:val="009718F1"/>
    <w:rsid w:val="00971C46"/>
    <w:rsid w:val="00972537"/>
    <w:rsid w:val="00972646"/>
    <w:rsid w:val="00973D6E"/>
    <w:rsid w:val="00975E80"/>
    <w:rsid w:val="00975FA0"/>
    <w:rsid w:val="00976AD8"/>
    <w:rsid w:val="009775CC"/>
    <w:rsid w:val="0098126F"/>
    <w:rsid w:val="009825F2"/>
    <w:rsid w:val="00982E99"/>
    <w:rsid w:val="009848A1"/>
    <w:rsid w:val="00985582"/>
    <w:rsid w:val="00985D80"/>
    <w:rsid w:val="00986A10"/>
    <w:rsid w:val="00987B0B"/>
    <w:rsid w:val="00987EE7"/>
    <w:rsid w:val="0099030E"/>
    <w:rsid w:val="0099104D"/>
    <w:rsid w:val="0099158C"/>
    <w:rsid w:val="00992860"/>
    <w:rsid w:val="0099371B"/>
    <w:rsid w:val="00994A2C"/>
    <w:rsid w:val="009A0826"/>
    <w:rsid w:val="009A1AC8"/>
    <w:rsid w:val="009A27E2"/>
    <w:rsid w:val="009A4C0C"/>
    <w:rsid w:val="009A6715"/>
    <w:rsid w:val="009A679C"/>
    <w:rsid w:val="009A6931"/>
    <w:rsid w:val="009A7B4E"/>
    <w:rsid w:val="009B5E32"/>
    <w:rsid w:val="009B672A"/>
    <w:rsid w:val="009B6D1C"/>
    <w:rsid w:val="009B70F2"/>
    <w:rsid w:val="009B7A98"/>
    <w:rsid w:val="009C004D"/>
    <w:rsid w:val="009C285F"/>
    <w:rsid w:val="009C2895"/>
    <w:rsid w:val="009C2F55"/>
    <w:rsid w:val="009C34C5"/>
    <w:rsid w:val="009C4169"/>
    <w:rsid w:val="009C4F96"/>
    <w:rsid w:val="009C51A0"/>
    <w:rsid w:val="009C554E"/>
    <w:rsid w:val="009C6467"/>
    <w:rsid w:val="009C6C3A"/>
    <w:rsid w:val="009C7C71"/>
    <w:rsid w:val="009D598D"/>
    <w:rsid w:val="009D5A68"/>
    <w:rsid w:val="009D6DB9"/>
    <w:rsid w:val="009D757B"/>
    <w:rsid w:val="009E0E0A"/>
    <w:rsid w:val="009E1DBE"/>
    <w:rsid w:val="009E220C"/>
    <w:rsid w:val="009E26C5"/>
    <w:rsid w:val="009E6F74"/>
    <w:rsid w:val="009F0CFF"/>
    <w:rsid w:val="009F1F91"/>
    <w:rsid w:val="009F23C6"/>
    <w:rsid w:val="009F301F"/>
    <w:rsid w:val="009F32DA"/>
    <w:rsid w:val="009F5979"/>
    <w:rsid w:val="009F6636"/>
    <w:rsid w:val="009F73F1"/>
    <w:rsid w:val="00A00B45"/>
    <w:rsid w:val="00A00ECD"/>
    <w:rsid w:val="00A0251A"/>
    <w:rsid w:val="00A028E2"/>
    <w:rsid w:val="00A02E91"/>
    <w:rsid w:val="00A031C1"/>
    <w:rsid w:val="00A03E61"/>
    <w:rsid w:val="00A04DE0"/>
    <w:rsid w:val="00A04E63"/>
    <w:rsid w:val="00A065C6"/>
    <w:rsid w:val="00A06F7E"/>
    <w:rsid w:val="00A06FF2"/>
    <w:rsid w:val="00A10413"/>
    <w:rsid w:val="00A10F64"/>
    <w:rsid w:val="00A113D0"/>
    <w:rsid w:val="00A11BFD"/>
    <w:rsid w:val="00A16477"/>
    <w:rsid w:val="00A16DE6"/>
    <w:rsid w:val="00A17638"/>
    <w:rsid w:val="00A17CC0"/>
    <w:rsid w:val="00A17E19"/>
    <w:rsid w:val="00A21DE3"/>
    <w:rsid w:val="00A22510"/>
    <w:rsid w:val="00A2321F"/>
    <w:rsid w:val="00A26B98"/>
    <w:rsid w:val="00A27088"/>
    <w:rsid w:val="00A2783F"/>
    <w:rsid w:val="00A27E38"/>
    <w:rsid w:val="00A27EAB"/>
    <w:rsid w:val="00A306DF"/>
    <w:rsid w:val="00A30E9E"/>
    <w:rsid w:val="00A340E0"/>
    <w:rsid w:val="00A352D6"/>
    <w:rsid w:val="00A35DEA"/>
    <w:rsid w:val="00A417D3"/>
    <w:rsid w:val="00A41EAF"/>
    <w:rsid w:val="00A432CE"/>
    <w:rsid w:val="00A438A0"/>
    <w:rsid w:val="00A443AC"/>
    <w:rsid w:val="00A44CAE"/>
    <w:rsid w:val="00A45370"/>
    <w:rsid w:val="00A45EEA"/>
    <w:rsid w:val="00A47359"/>
    <w:rsid w:val="00A47392"/>
    <w:rsid w:val="00A47682"/>
    <w:rsid w:val="00A50BE3"/>
    <w:rsid w:val="00A511E2"/>
    <w:rsid w:val="00A51F2D"/>
    <w:rsid w:val="00A5275C"/>
    <w:rsid w:val="00A53B16"/>
    <w:rsid w:val="00A55913"/>
    <w:rsid w:val="00A562F4"/>
    <w:rsid w:val="00A61622"/>
    <w:rsid w:val="00A623E1"/>
    <w:rsid w:val="00A67580"/>
    <w:rsid w:val="00A67585"/>
    <w:rsid w:val="00A67BCC"/>
    <w:rsid w:val="00A70E1F"/>
    <w:rsid w:val="00A71861"/>
    <w:rsid w:val="00A71F7C"/>
    <w:rsid w:val="00A721E3"/>
    <w:rsid w:val="00A72BDE"/>
    <w:rsid w:val="00A72DB9"/>
    <w:rsid w:val="00A73AC3"/>
    <w:rsid w:val="00A74681"/>
    <w:rsid w:val="00A74A12"/>
    <w:rsid w:val="00A74A54"/>
    <w:rsid w:val="00A76F84"/>
    <w:rsid w:val="00A810EB"/>
    <w:rsid w:val="00A81ED2"/>
    <w:rsid w:val="00A8315C"/>
    <w:rsid w:val="00A84C56"/>
    <w:rsid w:val="00A84EB6"/>
    <w:rsid w:val="00A86146"/>
    <w:rsid w:val="00A8715E"/>
    <w:rsid w:val="00A9020D"/>
    <w:rsid w:val="00A92D35"/>
    <w:rsid w:val="00A9321B"/>
    <w:rsid w:val="00A95949"/>
    <w:rsid w:val="00A97382"/>
    <w:rsid w:val="00A97713"/>
    <w:rsid w:val="00A9798B"/>
    <w:rsid w:val="00A97B12"/>
    <w:rsid w:val="00AA6DFF"/>
    <w:rsid w:val="00AA6E06"/>
    <w:rsid w:val="00AA7D21"/>
    <w:rsid w:val="00AB0895"/>
    <w:rsid w:val="00AB11ED"/>
    <w:rsid w:val="00AB328A"/>
    <w:rsid w:val="00AB49E4"/>
    <w:rsid w:val="00AB5477"/>
    <w:rsid w:val="00AB54EB"/>
    <w:rsid w:val="00AB5CCB"/>
    <w:rsid w:val="00AB67B9"/>
    <w:rsid w:val="00AC0ED1"/>
    <w:rsid w:val="00AC2DB0"/>
    <w:rsid w:val="00AC387D"/>
    <w:rsid w:val="00AC39CB"/>
    <w:rsid w:val="00AC4207"/>
    <w:rsid w:val="00AC523C"/>
    <w:rsid w:val="00AC6004"/>
    <w:rsid w:val="00AC6AD3"/>
    <w:rsid w:val="00AC757C"/>
    <w:rsid w:val="00AD0BAC"/>
    <w:rsid w:val="00AD12E5"/>
    <w:rsid w:val="00AD1EC8"/>
    <w:rsid w:val="00AD2C88"/>
    <w:rsid w:val="00AD30EA"/>
    <w:rsid w:val="00AD3475"/>
    <w:rsid w:val="00AD37F1"/>
    <w:rsid w:val="00AD3AF5"/>
    <w:rsid w:val="00AD3DD2"/>
    <w:rsid w:val="00AD4303"/>
    <w:rsid w:val="00AD521A"/>
    <w:rsid w:val="00AE1737"/>
    <w:rsid w:val="00AE1BD0"/>
    <w:rsid w:val="00AE1DA8"/>
    <w:rsid w:val="00AE2FA2"/>
    <w:rsid w:val="00AE33CD"/>
    <w:rsid w:val="00AE5811"/>
    <w:rsid w:val="00AE7B9C"/>
    <w:rsid w:val="00AF1A09"/>
    <w:rsid w:val="00AF2A36"/>
    <w:rsid w:val="00AF2C14"/>
    <w:rsid w:val="00AF31D5"/>
    <w:rsid w:val="00AF44C9"/>
    <w:rsid w:val="00AF4760"/>
    <w:rsid w:val="00AF4B9B"/>
    <w:rsid w:val="00AF4C2A"/>
    <w:rsid w:val="00AF6777"/>
    <w:rsid w:val="00AF7466"/>
    <w:rsid w:val="00AF78D0"/>
    <w:rsid w:val="00AF7A72"/>
    <w:rsid w:val="00B0161D"/>
    <w:rsid w:val="00B04D78"/>
    <w:rsid w:val="00B0507D"/>
    <w:rsid w:val="00B066C1"/>
    <w:rsid w:val="00B06BF7"/>
    <w:rsid w:val="00B10AFA"/>
    <w:rsid w:val="00B1108A"/>
    <w:rsid w:val="00B121F8"/>
    <w:rsid w:val="00B13281"/>
    <w:rsid w:val="00B13F2A"/>
    <w:rsid w:val="00B140BF"/>
    <w:rsid w:val="00B14AC4"/>
    <w:rsid w:val="00B1538D"/>
    <w:rsid w:val="00B16745"/>
    <w:rsid w:val="00B16AD2"/>
    <w:rsid w:val="00B17708"/>
    <w:rsid w:val="00B1790A"/>
    <w:rsid w:val="00B17B6D"/>
    <w:rsid w:val="00B2047A"/>
    <w:rsid w:val="00B2190E"/>
    <w:rsid w:val="00B2236F"/>
    <w:rsid w:val="00B22ED1"/>
    <w:rsid w:val="00B23219"/>
    <w:rsid w:val="00B237C5"/>
    <w:rsid w:val="00B243F4"/>
    <w:rsid w:val="00B24431"/>
    <w:rsid w:val="00B2497E"/>
    <w:rsid w:val="00B24B5A"/>
    <w:rsid w:val="00B2571E"/>
    <w:rsid w:val="00B265DB"/>
    <w:rsid w:val="00B2672C"/>
    <w:rsid w:val="00B27643"/>
    <w:rsid w:val="00B3053A"/>
    <w:rsid w:val="00B31BB3"/>
    <w:rsid w:val="00B32303"/>
    <w:rsid w:val="00B33943"/>
    <w:rsid w:val="00B33C9F"/>
    <w:rsid w:val="00B35C0C"/>
    <w:rsid w:val="00B376C4"/>
    <w:rsid w:val="00B37B07"/>
    <w:rsid w:val="00B40D5E"/>
    <w:rsid w:val="00B40E08"/>
    <w:rsid w:val="00B43B92"/>
    <w:rsid w:val="00B44460"/>
    <w:rsid w:val="00B4556D"/>
    <w:rsid w:val="00B47D28"/>
    <w:rsid w:val="00B47E99"/>
    <w:rsid w:val="00B5038F"/>
    <w:rsid w:val="00B50902"/>
    <w:rsid w:val="00B512D6"/>
    <w:rsid w:val="00B5171B"/>
    <w:rsid w:val="00B52A94"/>
    <w:rsid w:val="00B54A20"/>
    <w:rsid w:val="00B54AF9"/>
    <w:rsid w:val="00B55031"/>
    <w:rsid w:val="00B551C0"/>
    <w:rsid w:val="00B5602D"/>
    <w:rsid w:val="00B56A7A"/>
    <w:rsid w:val="00B56BF6"/>
    <w:rsid w:val="00B56C92"/>
    <w:rsid w:val="00B57DDA"/>
    <w:rsid w:val="00B60611"/>
    <w:rsid w:val="00B60644"/>
    <w:rsid w:val="00B61A0B"/>
    <w:rsid w:val="00B62012"/>
    <w:rsid w:val="00B6295C"/>
    <w:rsid w:val="00B6335B"/>
    <w:rsid w:val="00B63D1E"/>
    <w:rsid w:val="00B64535"/>
    <w:rsid w:val="00B65700"/>
    <w:rsid w:val="00B65D5E"/>
    <w:rsid w:val="00B7243D"/>
    <w:rsid w:val="00B724C2"/>
    <w:rsid w:val="00B766DD"/>
    <w:rsid w:val="00B77C82"/>
    <w:rsid w:val="00B803D7"/>
    <w:rsid w:val="00B80C1B"/>
    <w:rsid w:val="00B81BC2"/>
    <w:rsid w:val="00B82F13"/>
    <w:rsid w:val="00B82F4A"/>
    <w:rsid w:val="00B86177"/>
    <w:rsid w:val="00B86A06"/>
    <w:rsid w:val="00B86EB6"/>
    <w:rsid w:val="00B87B04"/>
    <w:rsid w:val="00B87F19"/>
    <w:rsid w:val="00B90183"/>
    <w:rsid w:val="00B90D8A"/>
    <w:rsid w:val="00B91255"/>
    <w:rsid w:val="00B91663"/>
    <w:rsid w:val="00B91818"/>
    <w:rsid w:val="00B92A67"/>
    <w:rsid w:val="00B92E55"/>
    <w:rsid w:val="00B945D3"/>
    <w:rsid w:val="00B96EDC"/>
    <w:rsid w:val="00B97003"/>
    <w:rsid w:val="00BA0320"/>
    <w:rsid w:val="00BA2277"/>
    <w:rsid w:val="00BA232C"/>
    <w:rsid w:val="00BA3656"/>
    <w:rsid w:val="00BA4DD9"/>
    <w:rsid w:val="00BA66CD"/>
    <w:rsid w:val="00BA6FAE"/>
    <w:rsid w:val="00BA7870"/>
    <w:rsid w:val="00BA7B6C"/>
    <w:rsid w:val="00BB1AE3"/>
    <w:rsid w:val="00BB23BD"/>
    <w:rsid w:val="00BB379F"/>
    <w:rsid w:val="00BB43B4"/>
    <w:rsid w:val="00BB44B6"/>
    <w:rsid w:val="00BB49E3"/>
    <w:rsid w:val="00BB4C39"/>
    <w:rsid w:val="00BB69EE"/>
    <w:rsid w:val="00BB769E"/>
    <w:rsid w:val="00BB7767"/>
    <w:rsid w:val="00BB7DEF"/>
    <w:rsid w:val="00BC3D9C"/>
    <w:rsid w:val="00BC4AB7"/>
    <w:rsid w:val="00BC5172"/>
    <w:rsid w:val="00BC6370"/>
    <w:rsid w:val="00BC65D3"/>
    <w:rsid w:val="00BC6A3D"/>
    <w:rsid w:val="00BC7C5F"/>
    <w:rsid w:val="00BD30FF"/>
    <w:rsid w:val="00BD32A3"/>
    <w:rsid w:val="00BD38AD"/>
    <w:rsid w:val="00BD4DF7"/>
    <w:rsid w:val="00BD576A"/>
    <w:rsid w:val="00BD7661"/>
    <w:rsid w:val="00BD79BA"/>
    <w:rsid w:val="00BE1240"/>
    <w:rsid w:val="00BE4F19"/>
    <w:rsid w:val="00BE63BF"/>
    <w:rsid w:val="00BE6D90"/>
    <w:rsid w:val="00BE77CB"/>
    <w:rsid w:val="00BF004C"/>
    <w:rsid w:val="00BF0322"/>
    <w:rsid w:val="00BF05A2"/>
    <w:rsid w:val="00BF2385"/>
    <w:rsid w:val="00BF2564"/>
    <w:rsid w:val="00BF2CA6"/>
    <w:rsid w:val="00BF43FA"/>
    <w:rsid w:val="00BF5720"/>
    <w:rsid w:val="00BF5AD3"/>
    <w:rsid w:val="00BF6107"/>
    <w:rsid w:val="00BF70E9"/>
    <w:rsid w:val="00BF7BA6"/>
    <w:rsid w:val="00C02BF9"/>
    <w:rsid w:val="00C03DA8"/>
    <w:rsid w:val="00C04976"/>
    <w:rsid w:val="00C04F1E"/>
    <w:rsid w:val="00C06BD0"/>
    <w:rsid w:val="00C07D76"/>
    <w:rsid w:val="00C105D6"/>
    <w:rsid w:val="00C1082E"/>
    <w:rsid w:val="00C12248"/>
    <w:rsid w:val="00C129E3"/>
    <w:rsid w:val="00C133B6"/>
    <w:rsid w:val="00C143D2"/>
    <w:rsid w:val="00C148D7"/>
    <w:rsid w:val="00C14C5A"/>
    <w:rsid w:val="00C20096"/>
    <w:rsid w:val="00C21478"/>
    <w:rsid w:val="00C21A2D"/>
    <w:rsid w:val="00C21E81"/>
    <w:rsid w:val="00C22ED5"/>
    <w:rsid w:val="00C25383"/>
    <w:rsid w:val="00C26344"/>
    <w:rsid w:val="00C26A04"/>
    <w:rsid w:val="00C279AE"/>
    <w:rsid w:val="00C326B1"/>
    <w:rsid w:val="00C32906"/>
    <w:rsid w:val="00C33BAE"/>
    <w:rsid w:val="00C34040"/>
    <w:rsid w:val="00C3412B"/>
    <w:rsid w:val="00C34C36"/>
    <w:rsid w:val="00C3555D"/>
    <w:rsid w:val="00C35CAE"/>
    <w:rsid w:val="00C36A62"/>
    <w:rsid w:val="00C42983"/>
    <w:rsid w:val="00C42E94"/>
    <w:rsid w:val="00C436BD"/>
    <w:rsid w:val="00C4453E"/>
    <w:rsid w:val="00C44664"/>
    <w:rsid w:val="00C452D8"/>
    <w:rsid w:val="00C45686"/>
    <w:rsid w:val="00C50CA0"/>
    <w:rsid w:val="00C52AC0"/>
    <w:rsid w:val="00C53107"/>
    <w:rsid w:val="00C55999"/>
    <w:rsid w:val="00C57B25"/>
    <w:rsid w:val="00C62859"/>
    <w:rsid w:val="00C62CF8"/>
    <w:rsid w:val="00C632B1"/>
    <w:rsid w:val="00C639A0"/>
    <w:rsid w:val="00C640F0"/>
    <w:rsid w:val="00C65157"/>
    <w:rsid w:val="00C65890"/>
    <w:rsid w:val="00C66FF3"/>
    <w:rsid w:val="00C6770E"/>
    <w:rsid w:val="00C72246"/>
    <w:rsid w:val="00C72F5F"/>
    <w:rsid w:val="00C73412"/>
    <w:rsid w:val="00C73C24"/>
    <w:rsid w:val="00C762A4"/>
    <w:rsid w:val="00C76524"/>
    <w:rsid w:val="00C76E86"/>
    <w:rsid w:val="00C80D7A"/>
    <w:rsid w:val="00C84078"/>
    <w:rsid w:val="00C84C4F"/>
    <w:rsid w:val="00C85323"/>
    <w:rsid w:val="00C866C8"/>
    <w:rsid w:val="00C9132D"/>
    <w:rsid w:val="00C9267B"/>
    <w:rsid w:val="00C92F09"/>
    <w:rsid w:val="00C93C45"/>
    <w:rsid w:val="00C93E67"/>
    <w:rsid w:val="00C94D76"/>
    <w:rsid w:val="00C955E8"/>
    <w:rsid w:val="00C97895"/>
    <w:rsid w:val="00C97B2F"/>
    <w:rsid w:val="00C97DC8"/>
    <w:rsid w:val="00C97EBD"/>
    <w:rsid w:val="00CA1781"/>
    <w:rsid w:val="00CA26F9"/>
    <w:rsid w:val="00CA2C77"/>
    <w:rsid w:val="00CA327B"/>
    <w:rsid w:val="00CA3B41"/>
    <w:rsid w:val="00CA4679"/>
    <w:rsid w:val="00CA4B81"/>
    <w:rsid w:val="00CA5FF8"/>
    <w:rsid w:val="00CA6594"/>
    <w:rsid w:val="00CA66C7"/>
    <w:rsid w:val="00CA7957"/>
    <w:rsid w:val="00CA7F1E"/>
    <w:rsid w:val="00CB06AE"/>
    <w:rsid w:val="00CB0DC2"/>
    <w:rsid w:val="00CB11E4"/>
    <w:rsid w:val="00CB1F5F"/>
    <w:rsid w:val="00CB212D"/>
    <w:rsid w:val="00CB2455"/>
    <w:rsid w:val="00CB2527"/>
    <w:rsid w:val="00CB2ED0"/>
    <w:rsid w:val="00CB3FD0"/>
    <w:rsid w:val="00CB42A7"/>
    <w:rsid w:val="00CB45FD"/>
    <w:rsid w:val="00CB4782"/>
    <w:rsid w:val="00CB5419"/>
    <w:rsid w:val="00CB5607"/>
    <w:rsid w:val="00CB73CC"/>
    <w:rsid w:val="00CB7799"/>
    <w:rsid w:val="00CB7FEE"/>
    <w:rsid w:val="00CC12A9"/>
    <w:rsid w:val="00CC2282"/>
    <w:rsid w:val="00CC2BC4"/>
    <w:rsid w:val="00CC33CC"/>
    <w:rsid w:val="00CC441B"/>
    <w:rsid w:val="00CC4792"/>
    <w:rsid w:val="00CC691D"/>
    <w:rsid w:val="00CC7150"/>
    <w:rsid w:val="00CC778C"/>
    <w:rsid w:val="00CD14F2"/>
    <w:rsid w:val="00CD1ED8"/>
    <w:rsid w:val="00CD2549"/>
    <w:rsid w:val="00CD651D"/>
    <w:rsid w:val="00CD74DF"/>
    <w:rsid w:val="00CD78AB"/>
    <w:rsid w:val="00CE02A6"/>
    <w:rsid w:val="00CE05E0"/>
    <w:rsid w:val="00CE0939"/>
    <w:rsid w:val="00CE0BAB"/>
    <w:rsid w:val="00CE1B5E"/>
    <w:rsid w:val="00CE26F6"/>
    <w:rsid w:val="00CE2CA0"/>
    <w:rsid w:val="00CE42E5"/>
    <w:rsid w:val="00CF0D5E"/>
    <w:rsid w:val="00CF1199"/>
    <w:rsid w:val="00CF363C"/>
    <w:rsid w:val="00D02944"/>
    <w:rsid w:val="00D02D6A"/>
    <w:rsid w:val="00D0523A"/>
    <w:rsid w:val="00D0672F"/>
    <w:rsid w:val="00D06CE9"/>
    <w:rsid w:val="00D07BDF"/>
    <w:rsid w:val="00D120BA"/>
    <w:rsid w:val="00D12B5C"/>
    <w:rsid w:val="00D1435A"/>
    <w:rsid w:val="00D14D30"/>
    <w:rsid w:val="00D1518B"/>
    <w:rsid w:val="00D21A1C"/>
    <w:rsid w:val="00D21D9A"/>
    <w:rsid w:val="00D21EBF"/>
    <w:rsid w:val="00D2249D"/>
    <w:rsid w:val="00D2370C"/>
    <w:rsid w:val="00D24061"/>
    <w:rsid w:val="00D25208"/>
    <w:rsid w:val="00D25C3F"/>
    <w:rsid w:val="00D274F9"/>
    <w:rsid w:val="00D31203"/>
    <w:rsid w:val="00D31460"/>
    <w:rsid w:val="00D323F4"/>
    <w:rsid w:val="00D32996"/>
    <w:rsid w:val="00D3401B"/>
    <w:rsid w:val="00D34065"/>
    <w:rsid w:val="00D345D1"/>
    <w:rsid w:val="00D348ED"/>
    <w:rsid w:val="00D34E10"/>
    <w:rsid w:val="00D37B63"/>
    <w:rsid w:val="00D40C47"/>
    <w:rsid w:val="00D414A5"/>
    <w:rsid w:val="00D43241"/>
    <w:rsid w:val="00D43B73"/>
    <w:rsid w:val="00D45690"/>
    <w:rsid w:val="00D45935"/>
    <w:rsid w:val="00D46402"/>
    <w:rsid w:val="00D543E3"/>
    <w:rsid w:val="00D55277"/>
    <w:rsid w:val="00D56A89"/>
    <w:rsid w:val="00D56B05"/>
    <w:rsid w:val="00D57D56"/>
    <w:rsid w:val="00D611FA"/>
    <w:rsid w:val="00D61E80"/>
    <w:rsid w:val="00D62AED"/>
    <w:rsid w:val="00D640FA"/>
    <w:rsid w:val="00D66424"/>
    <w:rsid w:val="00D67878"/>
    <w:rsid w:val="00D678A4"/>
    <w:rsid w:val="00D67E69"/>
    <w:rsid w:val="00D67FC4"/>
    <w:rsid w:val="00D70DEE"/>
    <w:rsid w:val="00D71128"/>
    <w:rsid w:val="00D7131F"/>
    <w:rsid w:val="00D7436F"/>
    <w:rsid w:val="00D74DD2"/>
    <w:rsid w:val="00D761C2"/>
    <w:rsid w:val="00D76255"/>
    <w:rsid w:val="00D801FD"/>
    <w:rsid w:val="00D823B6"/>
    <w:rsid w:val="00D84328"/>
    <w:rsid w:val="00D90DC3"/>
    <w:rsid w:val="00D9250D"/>
    <w:rsid w:val="00D92A75"/>
    <w:rsid w:val="00D94341"/>
    <w:rsid w:val="00D97609"/>
    <w:rsid w:val="00DA062C"/>
    <w:rsid w:val="00DA06A2"/>
    <w:rsid w:val="00DA08AA"/>
    <w:rsid w:val="00DA0FF0"/>
    <w:rsid w:val="00DA3173"/>
    <w:rsid w:val="00DA494B"/>
    <w:rsid w:val="00DA4CDB"/>
    <w:rsid w:val="00DA4E68"/>
    <w:rsid w:val="00DA4E9C"/>
    <w:rsid w:val="00DA5D25"/>
    <w:rsid w:val="00DA6BDB"/>
    <w:rsid w:val="00DA748F"/>
    <w:rsid w:val="00DA76F3"/>
    <w:rsid w:val="00DA78E7"/>
    <w:rsid w:val="00DB03E7"/>
    <w:rsid w:val="00DB0EBF"/>
    <w:rsid w:val="00DB1013"/>
    <w:rsid w:val="00DB25F6"/>
    <w:rsid w:val="00DB2884"/>
    <w:rsid w:val="00DB381D"/>
    <w:rsid w:val="00DB5AFA"/>
    <w:rsid w:val="00DB628E"/>
    <w:rsid w:val="00DB7976"/>
    <w:rsid w:val="00DC13C4"/>
    <w:rsid w:val="00DC1436"/>
    <w:rsid w:val="00DC282E"/>
    <w:rsid w:val="00DC3EAF"/>
    <w:rsid w:val="00DC54ED"/>
    <w:rsid w:val="00DC5A71"/>
    <w:rsid w:val="00DC5A8B"/>
    <w:rsid w:val="00DC7E63"/>
    <w:rsid w:val="00DD011C"/>
    <w:rsid w:val="00DD02C6"/>
    <w:rsid w:val="00DD0774"/>
    <w:rsid w:val="00DD18B2"/>
    <w:rsid w:val="00DD41BA"/>
    <w:rsid w:val="00DD4D04"/>
    <w:rsid w:val="00DD52A8"/>
    <w:rsid w:val="00DD6CA3"/>
    <w:rsid w:val="00DD74D5"/>
    <w:rsid w:val="00DD78BE"/>
    <w:rsid w:val="00DE0A30"/>
    <w:rsid w:val="00DE0D88"/>
    <w:rsid w:val="00DE1D9B"/>
    <w:rsid w:val="00DE2CB1"/>
    <w:rsid w:val="00DE3AD9"/>
    <w:rsid w:val="00DE4AD3"/>
    <w:rsid w:val="00DE513B"/>
    <w:rsid w:val="00DE5A75"/>
    <w:rsid w:val="00DE606F"/>
    <w:rsid w:val="00DE686F"/>
    <w:rsid w:val="00DE6FF0"/>
    <w:rsid w:val="00DE7040"/>
    <w:rsid w:val="00DF097C"/>
    <w:rsid w:val="00DF2427"/>
    <w:rsid w:val="00DF305D"/>
    <w:rsid w:val="00DF30CA"/>
    <w:rsid w:val="00DF4EC9"/>
    <w:rsid w:val="00DF5178"/>
    <w:rsid w:val="00DF6595"/>
    <w:rsid w:val="00DF6814"/>
    <w:rsid w:val="00DF6EB7"/>
    <w:rsid w:val="00E00CB7"/>
    <w:rsid w:val="00E01295"/>
    <w:rsid w:val="00E02E73"/>
    <w:rsid w:val="00E033A9"/>
    <w:rsid w:val="00E0484D"/>
    <w:rsid w:val="00E06DC9"/>
    <w:rsid w:val="00E117DF"/>
    <w:rsid w:val="00E12E8D"/>
    <w:rsid w:val="00E14996"/>
    <w:rsid w:val="00E14A90"/>
    <w:rsid w:val="00E167FB"/>
    <w:rsid w:val="00E178D9"/>
    <w:rsid w:val="00E20BA6"/>
    <w:rsid w:val="00E21F9D"/>
    <w:rsid w:val="00E224F2"/>
    <w:rsid w:val="00E23685"/>
    <w:rsid w:val="00E25643"/>
    <w:rsid w:val="00E2598B"/>
    <w:rsid w:val="00E25C0D"/>
    <w:rsid w:val="00E26747"/>
    <w:rsid w:val="00E27D91"/>
    <w:rsid w:val="00E32449"/>
    <w:rsid w:val="00E33007"/>
    <w:rsid w:val="00E34E51"/>
    <w:rsid w:val="00E35733"/>
    <w:rsid w:val="00E35DDF"/>
    <w:rsid w:val="00E40975"/>
    <w:rsid w:val="00E411B9"/>
    <w:rsid w:val="00E41339"/>
    <w:rsid w:val="00E419B9"/>
    <w:rsid w:val="00E41C56"/>
    <w:rsid w:val="00E43363"/>
    <w:rsid w:val="00E43405"/>
    <w:rsid w:val="00E4376C"/>
    <w:rsid w:val="00E43987"/>
    <w:rsid w:val="00E46548"/>
    <w:rsid w:val="00E469DC"/>
    <w:rsid w:val="00E46B4B"/>
    <w:rsid w:val="00E46FD4"/>
    <w:rsid w:val="00E47DC2"/>
    <w:rsid w:val="00E50379"/>
    <w:rsid w:val="00E51C2F"/>
    <w:rsid w:val="00E51CD2"/>
    <w:rsid w:val="00E51D7C"/>
    <w:rsid w:val="00E52BBB"/>
    <w:rsid w:val="00E53102"/>
    <w:rsid w:val="00E538D5"/>
    <w:rsid w:val="00E53BF2"/>
    <w:rsid w:val="00E53C6A"/>
    <w:rsid w:val="00E53CA3"/>
    <w:rsid w:val="00E53EC1"/>
    <w:rsid w:val="00E552C7"/>
    <w:rsid w:val="00E564B2"/>
    <w:rsid w:val="00E5727D"/>
    <w:rsid w:val="00E60827"/>
    <w:rsid w:val="00E60B00"/>
    <w:rsid w:val="00E634AB"/>
    <w:rsid w:val="00E63B3F"/>
    <w:rsid w:val="00E64DA3"/>
    <w:rsid w:val="00E67336"/>
    <w:rsid w:val="00E67BC4"/>
    <w:rsid w:val="00E70580"/>
    <w:rsid w:val="00E7088B"/>
    <w:rsid w:val="00E71005"/>
    <w:rsid w:val="00E71454"/>
    <w:rsid w:val="00E71B74"/>
    <w:rsid w:val="00E71C56"/>
    <w:rsid w:val="00E72C4E"/>
    <w:rsid w:val="00E74845"/>
    <w:rsid w:val="00E76ED8"/>
    <w:rsid w:val="00E77313"/>
    <w:rsid w:val="00E77ACB"/>
    <w:rsid w:val="00E80764"/>
    <w:rsid w:val="00E82DA9"/>
    <w:rsid w:val="00E8360B"/>
    <w:rsid w:val="00E83611"/>
    <w:rsid w:val="00E84BF9"/>
    <w:rsid w:val="00E84EBF"/>
    <w:rsid w:val="00E85FD6"/>
    <w:rsid w:val="00E867C7"/>
    <w:rsid w:val="00E90356"/>
    <w:rsid w:val="00E91401"/>
    <w:rsid w:val="00E95003"/>
    <w:rsid w:val="00E9601B"/>
    <w:rsid w:val="00EA03E9"/>
    <w:rsid w:val="00EA205A"/>
    <w:rsid w:val="00EA261D"/>
    <w:rsid w:val="00EA26B3"/>
    <w:rsid w:val="00EA3490"/>
    <w:rsid w:val="00EA48B8"/>
    <w:rsid w:val="00EA5BE2"/>
    <w:rsid w:val="00EA7816"/>
    <w:rsid w:val="00EB1F49"/>
    <w:rsid w:val="00EB2A35"/>
    <w:rsid w:val="00EB3625"/>
    <w:rsid w:val="00EB474F"/>
    <w:rsid w:val="00EB4E02"/>
    <w:rsid w:val="00EB549D"/>
    <w:rsid w:val="00EB6E1F"/>
    <w:rsid w:val="00EB6FD4"/>
    <w:rsid w:val="00EB70DA"/>
    <w:rsid w:val="00EB7464"/>
    <w:rsid w:val="00EC00C3"/>
    <w:rsid w:val="00EC20E8"/>
    <w:rsid w:val="00EC271E"/>
    <w:rsid w:val="00EC2801"/>
    <w:rsid w:val="00EC3313"/>
    <w:rsid w:val="00EC40AE"/>
    <w:rsid w:val="00EC47F8"/>
    <w:rsid w:val="00EC5312"/>
    <w:rsid w:val="00EC54EF"/>
    <w:rsid w:val="00EC5839"/>
    <w:rsid w:val="00EC5E1E"/>
    <w:rsid w:val="00EC7AB5"/>
    <w:rsid w:val="00EC7BA7"/>
    <w:rsid w:val="00ED384F"/>
    <w:rsid w:val="00ED42F9"/>
    <w:rsid w:val="00ED4818"/>
    <w:rsid w:val="00ED4A9E"/>
    <w:rsid w:val="00ED4AE0"/>
    <w:rsid w:val="00ED4B62"/>
    <w:rsid w:val="00ED4CD1"/>
    <w:rsid w:val="00ED68FF"/>
    <w:rsid w:val="00ED7761"/>
    <w:rsid w:val="00EE1830"/>
    <w:rsid w:val="00EE1D24"/>
    <w:rsid w:val="00EE5210"/>
    <w:rsid w:val="00EE5EDF"/>
    <w:rsid w:val="00EE6F0F"/>
    <w:rsid w:val="00EE7B23"/>
    <w:rsid w:val="00EF0687"/>
    <w:rsid w:val="00EF3CF6"/>
    <w:rsid w:val="00EF6B2F"/>
    <w:rsid w:val="00EF7926"/>
    <w:rsid w:val="00F01291"/>
    <w:rsid w:val="00F03806"/>
    <w:rsid w:val="00F0433B"/>
    <w:rsid w:val="00F05160"/>
    <w:rsid w:val="00F05D18"/>
    <w:rsid w:val="00F105A8"/>
    <w:rsid w:val="00F10E94"/>
    <w:rsid w:val="00F120E4"/>
    <w:rsid w:val="00F12CD7"/>
    <w:rsid w:val="00F15558"/>
    <w:rsid w:val="00F16DB3"/>
    <w:rsid w:val="00F172E6"/>
    <w:rsid w:val="00F17D47"/>
    <w:rsid w:val="00F17DD4"/>
    <w:rsid w:val="00F20407"/>
    <w:rsid w:val="00F22B8A"/>
    <w:rsid w:val="00F22D57"/>
    <w:rsid w:val="00F24E1D"/>
    <w:rsid w:val="00F25953"/>
    <w:rsid w:val="00F259DC"/>
    <w:rsid w:val="00F323C1"/>
    <w:rsid w:val="00F32518"/>
    <w:rsid w:val="00F33778"/>
    <w:rsid w:val="00F37BEB"/>
    <w:rsid w:val="00F42220"/>
    <w:rsid w:val="00F42958"/>
    <w:rsid w:val="00F4298A"/>
    <w:rsid w:val="00F43796"/>
    <w:rsid w:val="00F44163"/>
    <w:rsid w:val="00F44A75"/>
    <w:rsid w:val="00F44B60"/>
    <w:rsid w:val="00F44BB3"/>
    <w:rsid w:val="00F45507"/>
    <w:rsid w:val="00F4588B"/>
    <w:rsid w:val="00F467F2"/>
    <w:rsid w:val="00F46D1C"/>
    <w:rsid w:val="00F47DE4"/>
    <w:rsid w:val="00F51106"/>
    <w:rsid w:val="00F52F50"/>
    <w:rsid w:val="00F53A54"/>
    <w:rsid w:val="00F53FD5"/>
    <w:rsid w:val="00F55AAC"/>
    <w:rsid w:val="00F56860"/>
    <w:rsid w:val="00F569B6"/>
    <w:rsid w:val="00F569F3"/>
    <w:rsid w:val="00F57E1B"/>
    <w:rsid w:val="00F6010C"/>
    <w:rsid w:val="00F61414"/>
    <w:rsid w:val="00F642F0"/>
    <w:rsid w:val="00F6431E"/>
    <w:rsid w:val="00F64754"/>
    <w:rsid w:val="00F65BD8"/>
    <w:rsid w:val="00F66F01"/>
    <w:rsid w:val="00F729C1"/>
    <w:rsid w:val="00F73661"/>
    <w:rsid w:val="00F80019"/>
    <w:rsid w:val="00F81084"/>
    <w:rsid w:val="00F815B3"/>
    <w:rsid w:val="00F8219A"/>
    <w:rsid w:val="00F82619"/>
    <w:rsid w:val="00F82AEA"/>
    <w:rsid w:val="00F84849"/>
    <w:rsid w:val="00F85321"/>
    <w:rsid w:val="00F85667"/>
    <w:rsid w:val="00F86465"/>
    <w:rsid w:val="00F87694"/>
    <w:rsid w:val="00F912AE"/>
    <w:rsid w:val="00F91D94"/>
    <w:rsid w:val="00F92339"/>
    <w:rsid w:val="00F923C6"/>
    <w:rsid w:val="00F92D63"/>
    <w:rsid w:val="00F92DDA"/>
    <w:rsid w:val="00F9347A"/>
    <w:rsid w:val="00F940F4"/>
    <w:rsid w:val="00F9495D"/>
    <w:rsid w:val="00F94B53"/>
    <w:rsid w:val="00F95133"/>
    <w:rsid w:val="00F95E3A"/>
    <w:rsid w:val="00F9705F"/>
    <w:rsid w:val="00F970DC"/>
    <w:rsid w:val="00F9737F"/>
    <w:rsid w:val="00FA124F"/>
    <w:rsid w:val="00FA5DAF"/>
    <w:rsid w:val="00FA6FEC"/>
    <w:rsid w:val="00FA7A99"/>
    <w:rsid w:val="00FB19B5"/>
    <w:rsid w:val="00FB1EFB"/>
    <w:rsid w:val="00FB342C"/>
    <w:rsid w:val="00FB4B9B"/>
    <w:rsid w:val="00FB6065"/>
    <w:rsid w:val="00FB6BCA"/>
    <w:rsid w:val="00FB6C42"/>
    <w:rsid w:val="00FB6E75"/>
    <w:rsid w:val="00FC066D"/>
    <w:rsid w:val="00FC0A4E"/>
    <w:rsid w:val="00FC23F3"/>
    <w:rsid w:val="00FC2633"/>
    <w:rsid w:val="00FC4B2B"/>
    <w:rsid w:val="00FC6AF8"/>
    <w:rsid w:val="00FC7F6C"/>
    <w:rsid w:val="00FD0695"/>
    <w:rsid w:val="00FD0952"/>
    <w:rsid w:val="00FD112B"/>
    <w:rsid w:val="00FD1923"/>
    <w:rsid w:val="00FD1C04"/>
    <w:rsid w:val="00FD21EE"/>
    <w:rsid w:val="00FD3088"/>
    <w:rsid w:val="00FD3D61"/>
    <w:rsid w:val="00FD4796"/>
    <w:rsid w:val="00FD5AE1"/>
    <w:rsid w:val="00FD7F2F"/>
    <w:rsid w:val="00FE10A8"/>
    <w:rsid w:val="00FE22DF"/>
    <w:rsid w:val="00FE2AC7"/>
    <w:rsid w:val="00FE34BC"/>
    <w:rsid w:val="00FE371B"/>
    <w:rsid w:val="00FE49CA"/>
    <w:rsid w:val="00FE70B4"/>
    <w:rsid w:val="00FF0A7F"/>
    <w:rsid w:val="00FF0D3B"/>
    <w:rsid w:val="00FF1392"/>
    <w:rsid w:val="00FF147C"/>
    <w:rsid w:val="00FF2006"/>
    <w:rsid w:val="00FF21EE"/>
    <w:rsid w:val="00FF2695"/>
    <w:rsid w:val="00FF3891"/>
    <w:rsid w:val="00FF3F79"/>
    <w:rsid w:val="00FF479F"/>
    <w:rsid w:val="00FF4A3B"/>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503C99"/>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503C99"/>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F86465"/>
    <w:pPr>
      <w:spacing w:line="220" w:lineRule="exact"/>
      <w:ind w:left="284"/>
    </w:pPr>
    <w:rPr>
      <w:position w:val="6"/>
      <w:szCs w:val="20"/>
    </w:rPr>
  </w:style>
  <w:style w:type="character" w:customStyle="1" w:styleId="a9">
    <w:name w:val="טקסט הערת שוליים תו"/>
    <w:aliases w:val="הערת שוליים תו,הערה תו"/>
    <w:basedOn w:val="a0"/>
    <w:link w:val="a8"/>
    <w:uiPriority w:val="99"/>
    <w:rsid w:val="00F86465"/>
    <w:rPr>
      <w:rFonts w:ascii="Times New Roman" w:hAnsi="Times New Roman" w:cs="Narkisim"/>
      <w:position w:val="6"/>
      <w:sz w:val="20"/>
      <w:szCs w:val="20"/>
    </w:rPr>
  </w:style>
  <w:style w:type="character" w:styleId="aa">
    <w:name w:val="footnote reference"/>
    <w:aliases w:val="אות הערה"/>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
    <w:rsid w:val="0070679F"/>
    <w:pPr>
      <w:autoSpaceDE/>
      <w:autoSpaceDN/>
      <w:spacing w:after="0" w:line="360" w:lineRule="auto"/>
    </w:pPr>
    <w:rPr>
      <w:sz w:val="24"/>
    </w:rPr>
  </w:style>
  <w:style w:type="paragraph" w:styleId="aff6">
    <w:name w:val="endnote text"/>
    <w:basedOn w:val="a"/>
    <w:link w:val="aff7"/>
    <w:uiPriority w:val="99"/>
    <w:semiHidden/>
    <w:unhideWhenUsed/>
    <w:rsid w:val="00B724C2"/>
    <w:pPr>
      <w:spacing w:after="0" w:line="240" w:lineRule="auto"/>
    </w:pPr>
    <w:rPr>
      <w:szCs w:val="20"/>
    </w:rPr>
  </w:style>
  <w:style w:type="character" w:customStyle="1" w:styleId="aff7">
    <w:name w:val="טקסט הערת סיום תו"/>
    <w:basedOn w:val="a0"/>
    <w:link w:val="aff6"/>
    <w:uiPriority w:val="99"/>
    <w:semiHidden/>
    <w:rsid w:val="00B724C2"/>
    <w:rPr>
      <w:rFonts w:ascii="Times New Roman" w:hAnsi="Times New Roman" w:cs="Narkisim"/>
      <w:sz w:val="20"/>
      <w:szCs w:val="20"/>
    </w:rPr>
  </w:style>
  <w:style w:type="character" w:styleId="aff8">
    <w:name w:val="endnote reference"/>
    <w:basedOn w:val="a0"/>
    <w:uiPriority w:val="99"/>
    <w:semiHidden/>
    <w:unhideWhenUsed/>
    <w:rsid w:val="00B724C2"/>
    <w:rPr>
      <w:vertAlign w:val="superscript"/>
    </w:rPr>
  </w:style>
  <w:style w:type="paragraph" w:customStyle="1" w:styleId="aff9">
    <w:name w:val="ציטוט מקור"/>
    <w:basedOn w:val="a"/>
    <w:next w:val="a"/>
    <w:rsid w:val="00CE42E5"/>
    <w:pPr>
      <w:autoSpaceDE/>
      <w:autoSpaceDN/>
      <w:spacing w:after="0" w:line="360" w:lineRule="auto"/>
      <w:ind w:left="340" w:right="340"/>
    </w:pPr>
    <w:rPr>
      <w:rFonts w:asciiTheme="minorHAnsi" w:eastAsiaTheme="minorHAnsi" w:hAnsiTheme="minorHAnsi" w:cs="David"/>
      <w:sz w:val="22"/>
      <w:szCs w:val="22"/>
    </w:rPr>
  </w:style>
  <w:style w:type="paragraph" w:styleId="NormalWeb">
    <w:name w:val="Normal (Web)"/>
    <w:basedOn w:val="a"/>
    <w:uiPriority w:val="99"/>
    <w:semiHidden/>
    <w:unhideWhenUsed/>
    <w:rsid w:val="002468F1"/>
    <w:pPr>
      <w:autoSpaceDE/>
      <w:autoSpaceDN/>
      <w:bidi w:val="0"/>
      <w:spacing w:before="100" w:beforeAutospacing="1" w:after="100" w:afterAutospacing="1" w:line="240" w:lineRule="auto"/>
      <w:jc w:val="left"/>
    </w:pPr>
    <w:rPr>
      <w:rFonts w:cs="Times New Roman"/>
      <w:sz w:val="24"/>
    </w:rPr>
  </w:style>
  <w:style w:type="paragraph" w:customStyle="1" w:styleId="affa">
    <w:name w:val="a"/>
    <w:basedOn w:val="a"/>
    <w:rsid w:val="001D4962"/>
    <w:pPr>
      <w:autoSpaceDE/>
      <w:autoSpaceDN/>
      <w:bidi w:val="0"/>
      <w:spacing w:before="100" w:beforeAutospacing="1" w:after="100" w:afterAutospacing="1" w:line="240" w:lineRule="auto"/>
      <w:jc w:val="left"/>
    </w:pPr>
    <w:rPr>
      <w:rFonts w:cs="Times New Roman"/>
      <w:sz w:val="24"/>
    </w:rPr>
  </w:style>
  <w:style w:type="character" w:customStyle="1" w:styleId="28">
    <w:name w:val="אזכור לא מזוהה2"/>
    <w:basedOn w:val="a0"/>
    <w:uiPriority w:val="99"/>
    <w:semiHidden/>
    <w:unhideWhenUsed/>
    <w:rsid w:val="00E0484D"/>
    <w:rPr>
      <w:color w:val="605E5C"/>
      <w:shd w:val="clear" w:color="auto" w:fill="E1DFDD"/>
    </w:rPr>
  </w:style>
  <w:style w:type="character" w:customStyle="1" w:styleId="33">
    <w:name w:val="אזכור לא מזוהה3"/>
    <w:basedOn w:val="a0"/>
    <w:uiPriority w:val="99"/>
    <w:semiHidden/>
    <w:unhideWhenUsed/>
    <w:rsid w:val="008403FD"/>
    <w:rPr>
      <w:color w:val="605E5C"/>
      <w:shd w:val="clear" w:color="auto" w:fill="E1DFDD"/>
    </w:rPr>
  </w:style>
  <w:style w:type="character" w:styleId="affb">
    <w:name w:val="Unresolved Mention"/>
    <w:basedOn w:val="a0"/>
    <w:uiPriority w:val="99"/>
    <w:semiHidden/>
    <w:unhideWhenUsed/>
    <w:rsid w:val="00FC2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372115281">
      <w:bodyDiv w:val="1"/>
      <w:marLeft w:val="0"/>
      <w:marRight w:val="0"/>
      <w:marTop w:val="0"/>
      <w:marBottom w:val="0"/>
      <w:divBdr>
        <w:top w:val="none" w:sz="0" w:space="0" w:color="auto"/>
        <w:left w:val="none" w:sz="0" w:space="0" w:color="auto"/>
        <w:bottom w:val="none" w:sz="0" w:space="0" w:color="auto"/>
        <w:right w:val="none" w:sz="0" w:space="0" w:color="auto"/>
      </w:divBdr>
      <w:divsChild>
        <w:div w:id="105395094">
          <w:marLeft w:val="0"/>
          <w:marRight w:val="0"/>
          <w:marTop w:val="0"/>
          <w:marBottom w:val="0"/>
          <w:divBdr>
            <w:top w:val="none" w:sz="0" w:space="0" w:color="auto"/>
            <w:left w:val="none" w:sz="0" w:space="0" w:color="auto"/>
            <w:bottom w:val="none" w:sz="0" w:space="0" w:color="auto"/>
            <w:right w:val="none" w:sz="0" w:space="0" w:color="auto"/>
          </w:divBdr>
        </w:div>
      </w:divsChild>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71350503">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6028676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955621">
      <w:bodyDiv w:val="1"/>
      <w:marLeft w:val="0"/>
      <w:marRight w:val="0"/>
      <w:marTop w:val="0"/>
      <w:marBottom w:val="0"/>
      <w:divBdr>
        <w:top w:val="none" w:sz="0" w:space="0" w:color="auto"/>
        <w:left w:val="none" w:sz="0" w:space="0" w:color="auto"/>
        <w:bottom w:val="none" w:sz="0" w:space="0" w:color="auto"/>
        <w:right w:val="none" w:sz="0" w:space="0" w:color="auto"/>
      </w:divBdr>
    </w:div>
    <w:div w:id="1458111411">
      <w:bodyDiv w:val="1"/>
      <w:marLeft w:val="0"/>
      <w:marRight w:val="0"/>
      <w:marTop w:val="0"/>
      <w:marBottom w:val="0"/>
      <w:divBdr>
        <w:top w:val="none" w:sz="0" w:space="0" w:color="auto"/>
        <w:left w:val="none" w:sz="0" w:space="0" w:color="auto"/>
        <w:bottom w:val="none" w:sz="0" w:space="0" w:color="auto"/>
        <w:right w:val="none" w:sz="0" w:space="0" w:color="auto"/>
      </w:divBdr>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53875349">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452819">
      <w:bodyDiv w:val="1"/>
      <w:marLeft w:val="0"/>
      <w:marRight w:val="0"/>
      <w:marTop w:val="0"/>
      <w:marBottom w:val="0"/>
      <w:divBdr>
        <w:top w:val="none" w:sz="0" w:space="0" w:color="auto"/>
        <w:left w:val="none" w:sz="0" w:space="0" w:color="auto"/>
        <w:bottom w:val="none" w:sz="0" w:space="0" w:color="auto"/>
        <w:right w:val="none" w:sz="0" w:space="0" w:color="auto"/>
      </w:divBdr>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895194815">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halakha/studies-halakha/pikuach-nefesh-tikshorti-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zion.org.il/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tzion.org.il/he" TargetMode="External"/><Relationship Id="rId4" Type="http://schemas.openxmlformats.org/officeDocument/2006/relationships/settings" Target="settings.xml"/><Relationship Id="rId9" Type="http://schemas.openxmlformats.org/officeDocument/2006/relationships/hyperlink" Target="https://etzion.org.il/he/halakha/studies-halakha/pikuach-nefesh-morale-halochamim-keshikul-hilchati-3"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tablet.otzar.org/" TargetMode="External"/><Relationship Id="rId1" Type="http://schemas.openxmlformats.org/officeDocument/2006/relationships/hyperlink" Target="https://tablet.otza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19D3D-806B-4170-A08B-DCE9C08E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323</TotalTime>
  <Pages>6</Pages>
  <Words>2638</Words>
  <Characters>13193</Characters>
  <Application>Microsoft Office Word</Application>
  <DocSecurity>0</DocSecurity>
  <Lines>109</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401</cp:revision>
  <dcterms:created xsi:type="dcterms:W3CDTF">2023-01-03T19:11:00Z</dcterms:created>
  <dcterms:modified xsi:type="dcterms:W3CDTF">2023-02-12T12:30:00Z</dcterms:modified>
</cp:coreProperties>
</file>