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62ACCFDD" w:rsidR="002874C2" w:rsidRPr="00B9288F" w:rsidRDefault="00EA4B83" w:rsidP="002403F4">
      <w:pPr>
        <w:pStyle w:val="1"/>
        <w:rPr>
          <w:rFonts w:eastAsia="David"/>
        </w:rPr>
      </w:pPr>
      <w:r>
        <w:rPr>
          <w:rFonts w:eastAsia="David" w:hint="cs"/>
          <w:rtl/>
        </w:rPr>
        <w:t>1</w:t>
      </w:r>
      <w:r w:rsidR="00650F66">
        <w:rPr>
          <w:rFonts w:eastAsia="David" w:hint="cs"/>
          <w:rtl/>
        </w:rPr>
        <w:t>6</w:t>
      </w:r>
      <w:r w:rsidR="002874C2">
        <w:rPr>
          <w:rFonts w:eastAsia="David" w:hint="cs"/>
          <w:rtl/>
        </w:rPr>
        <w:t xml:space="preserve"> </w:t>
      </w:r>
      <w:r w:rsidR="00606A56" w:rsidRPr="00606A56">
        <w:rPr>
          <w:rtl/>
        </w:rPr>
        <w:t xml:space="preserve">סיפור החסיד והמסקל וסיפורי חסידים </w:t>
      </w:r>
      <w:r w:rsidR="00FE2B67">
        <w:rPr>
          <w:rFonts w:hint="cs"/>
          <w:rtl/>
        </w:rPr>
        <w:t>(2</w:t>
      </w:r>
      <w:r w:rsidR="002403F4" w:rsidRPr="002403F4">
        <w:rPr>
          <w:rtl/>
        </w:rPr>
        <w:t>)</w:t>
      </w:r>
    </w:p>
    <w:p w14:paraId="730AAF92" w14:textId="77777777" w:rsidR="002874C2" w:rsidRPr="00183E57" w:rsidRDefault="002874C2" w:rsidP="002874C2">
      <w:pPr>
        <w:spacing w:line="360" w:lineRule="auto"/>
        <w:jc w:val="center"/>
        <w:rPr>
          <w:rFonts w:ascii="David" w:eastAsia="David" w:hAnsi="David" w:cs="David"/>
        </w:rPr>
      </w:pPr>
    </w:p>
    <w:p w14:paraId="7F53DF63" w14:textId="77777777" w:rsidR="00650F66" w:rsidRPr="007D3120" w:rsidRDefault="00650F66" w:rsidP="00650F66">
      <w:pPr>
        <w:rPr>
          <w:rtl/>
        </w:rPr>
      </w:pPr>
      <w:r w:rsidRPr="007D3120">
        <w:rPr>
          <w:rFonts w:hint="cs"/>
          <w:rtl/>
        </w:rPr>
        <w:t>בשיעור שעבר קראנו את הסיפור מהתלמוד הבבלי (בבא קמא נ ע"ב) על החסיד והמסקל:</w:t>
      </w:r>
    </w:p>
    <w:p w14:paraId="4FADD07A" w14:textId="77777777" w:rsidR="00650F66" w:rsidRPr="00FF5A34" w:rsidRDefault="00650F66" w:rsidP="00650F66">
      <w:pPr>
        <w:pStyle w:val="a9"/>
        <w:jc w:val="left"/>
        <w:rPr>
          <w:rtl/>
        </w:rPr>
      </w:pPr>
      <w:bookmarkStart w:id="0" w:name="_Hlk106885718"/>
      <w:r w:rsidRPr="00982D01">
        <w:rPr>
          <w:rFonts w:hint="eastAsia"/>
          <w:rtl/>
        </w:rPr>
        <w:t>ת</w:t>
      </w:r>
      <w:r w:rsidRPr="00982D01">
        <w:rPr>
          <w:rtl/>
        </w:rPr>
        <w:t>"</w:t>
      </w:r>
      <w:r w:rsidRPr="00982D01">
        <w:rPr>
          <w:rFonts w:hint="eastAsia"/>
          <w:rtl/>
        </w:rPr>
        <w:t>ר</w:t>
      </w:r>
      <w:r w:rsidRPr="00982D01">
        <w:rPr>
          <w:rtl/>
        </w:rPr>
        <w:t xml:space="preserve">: </w:t>
      </w:r>
      <w:r w:rsidRPr="00982D01">
        <w:rPr>
          <w:rFonts w:hint="eastAsia"/>
          <w:rtl/>
        </w:rPr>
        <w:t>לא</w:t>
      </w:r>
      <w:r w:rsidRPr="00982D01">
        <w:rPr>
          <w:rtl/>
        </w:rPr>
        <w:t xml:space="preserve"> </w:t>
      </w:r>
      <w:r w:rsidRPr="00982D01">
        <w:rPr>
          <w:rFonts w:hint="eastAsia"/>
          <w:rtl/>
        </w:rPr>
        <w:t>יסקל</w:t>
      </w:r>
      <w:r w:rsidRPr="00982D01">
        <w:rPr>
          <w:rtl/>
        </w:rPr>
        <w:t xml:space="preserve"> </w:t>
      </w:r>
      <w:r w:rsidRPr="00982D01">
        <w:rPr>
          <w:rFonts w:hint="eastAsia"/>
          <w:rtl/>
        </w:rPr>
        <w:t>אדם</w:t>
      </w:r>
      <w:r w:rsidRPr="00982D01">
        <w:rPr>
          <w:rtl/>
        </w:rPr>
        <w:t xml:space="preserve"> </w:t>
      </w:r>
      <w:r w:rsidRPr="00982D01">
        <w:rPr>
          <w:rFonts w:hint="eastAsia"/>
          <w:rtl/>
        </w:rPr>
        <w:t>מרשותו</w:t>
      </w:r>
      <w:r w:rsidRPr="00982D01">
        <w:rPr>
          <w:rtl/>
        </w:rPr>
        <w:t xml:space="preserve"> </w:t>
      </w:r>
      <w:r w:rsidRPr="00982D01">
        <w:rPr>
          <w:rFonts w:hint="cs"/>
          <w:rtl/>
        </w:rPr>
        <w:t>לרשות הרבים.</w:t>
      </w:r>
      <w:r>
        <w:rPr>
          <w:rFonts w:hint="cs"/>
          <w:rtl/>
        </w:rPr>
        <w:t xml:space="preserve"> </w:t>
      </w:r>
      <w:r w:rsidRPr="00982D01">
        <w:rPr>
          <w:rFonts w:hint="eastAsia"/>
          <w:rtl/>
        </w:rPr>
        <w:t>מעשה</w:t>
      </w:r>
      <w:r w:rsidRPr="00982D01">
        <w:rPr>
          <w:rtl/>
        </w:rPr>
        <w:t xml:space="preserve"> </w:t>
      </w:r>
      <w:r w:rsidRPr="00982D01">
        <w:rPr>
          <w:rFonts w:hint="eastAsia"/>
          <w:rtl/>
        </w:rPr>
        <w:t>באדם</w:t>
      </w:r>
      <w:r w:rsidRPr="00982D01">
        <w:rPr>
          <w:rtl/>
        </w:rPr>
        <w:t xml:space="preserve"> </w:t>
      </w:r>
      <w:r w:rsidRPr="00982D01">
        <w:rPr>
          <w:rFonts w:hint="eastAsia"/>
          <w:rtl/>
        </w:rPr>
        <w:t>אחד</w:t>
      </w:r>
      <w:r w:rsidRPr="00982D01">
        <w:rPr>
          <w:rtl/>
        </w:rPr>
        <w:t xml:space="preserve"> </w:t>
      </w:r>
      <w:r w:rsidRPr="00982D01">
        <w:rPr>
          <w:rFonts w:hint="eastAsia"/>
          <w:rtl/>
        </w:rPr>
        <w:t>שהיה</w:t>
      </w:r>
      <w:r w:rsidRPr="00982D01">
        <w:rPr>
          <w:rtl/>
        </w:rPr>
        <w:t xml:space="preserve"> </w:t>
      </w:r>
      <w:r w:rsidRPr="00982D01">
        <w:rPr>
          <w:rFonts w:hint="eastAsia"/>
          <w:rtl/>
        </w:rPr>
        <w:t>מסקל</w:t>
      </w:r>
      <w:r w:rsidRPr="00982D01">
        <w:rPr>
          <w:rtl/>
        </w:rPr>
        <w:t xml:space="preserve"> </w:t>
      </w:r>
      <w:r w:rsidRPr="00982D01">
        <w:rPr>
          <w:rFonts w:hint="eastAsia"/>
          <w:rtl/>
        </w:rPr>
        <w:t>מרשותו</w:t>
      </w:r>
      <w:r w:rsidRPr="00982D01">
        <w:rPr>
          <w:rtl/>
        </w:rPr>
        <w:t xml:space="preserve"> </w:t>
      </w:r>
      <w:r w:rsidRPr="00982D01">
        <w:rPr>
          <w:rFonts w:hint="eastAsia"/>
          <w:rtl/>
        </w:rPr>
        <w:t>לר</w:t>
      </w:r>
      <w:r w:rsidRPr="00982D01">
        <w:rPr>
          <w:rFonts w:hint="cs"/>
          <w:rtl/>
        </w:rPr>
        <w:t>שות הרבים.</w:t>
      </w:r>
      <w:r w:rsidRPr="00982D01">
        <w:rPr>
          <w:rtl/>
        </w:rPr>
        <w:t xml:space="preserve"> </w:t>
      </w:r>
      <w:r>
        <w:rPr>
          <w:rtl/>
        </w:rPr>
        <w:br/>
      </w:r>
      <w:r w:rsidRPr="00FF5A34">
        <w:rPr>
          <w:rFonts w:hint="eastAsia"/>
          <w:rtl/>
        </w:rPr>
        <w:t>ומצאו</w:t>
      </w:r>
      <w:r w:rsidRPr="00FF5A34">
        <w:rPr>
          <w:rtl/>
        </w:rPr>
        <w:t xml:space="preserve"> </w:t>
      </w:r>
      <w:r w:rsidRPr="00FF5A34">
        <w:rPr>
          <w:rFonts w:hint="eastAsia"/>
          <w:rtl/>
        </w:rPr>
        <w:t>חסיד</w:t>
      </w:r>
      <w:r w:rsidRPr="00FF5A34">
        <w:rPr>
          <w:rtl/>
        </w:rPr>
        <w:t xml:space="preserve"> </w:t>
      </w:r>
      <w:r w:rsidRPr="00FF5A34">
        <w:rPr>
          <w:rFonts w:hint="eastAsia"/>
          <w:rtl/>
        </w:rPr>
        <w:t>אחד</w:t>
      </w:r>
      <w:r w:rsidRPr="00FF5A34">
        <w:rPr>
          <w:rtl/>
        </w:rPr>
        <w:t xml:space="preserve">, </w:t>
      </w:r>
      <w:r w:rsidRPr="00FF5A34">
        <w:rPr>
          <w:rFonts w:hint="eastAsia"/>
          <w:rtl/>
        </w:rPr>
        <w:t>אמר</w:t>
      </w:r>
      <w:r w:rsidRPr="00FF5A34">
        <w:rPr>
          <w:rtl/>
        </w:rPr>
        <w:t xml:space="preserve"> </w:t>
      </w:r>
      <w:r w:rsidRPr="00FF5A34">
        <w:rPr>
          <w:rFonts w:hint="eastAsia"/>
          <w:rtl/>
        </w:rPr>
        <w:t>לו</w:t>
      </w:r>
      <w:r w:rsidRPr="00FF5A34">
        <w:rPr>
          <w:rtl/>
        </w:rPr>
        <w:t xml:space="preserve">: </w:t>
      </w:r>
      <w:r w:rsidRPr="00FF5A34">
        <w:rPr>
          <w:rFonts w:hint="eastAsia"/>
          <w:rtl/>
        </w:rPr>
        <w:t>ריקה</w:t>
      </w:r>
      <w:r w:rsidRPr="00FF5A34">
        <w:rPr>
          <w:rtl/>
        </w:rPr>
        <w:t xml:space="preserve">, </w:t>
      </w:r>
      <w:r w:rsidRPr="00FF5A34">
        <w:rPr>
          <w:rFonts w:hint="eastAsia"/>
          <w:rtl/>
        </w:rPr>
        <w:t>מפני</w:t>
      </w:r>
      <w:r w:rsidRPr="00FF5A34">
        <w:rPr>
          <w:rtl/>
        </w:rPr>
        <w:t xml:space="preserve"> </w:t>
      </w:r>
      <w:r w:rsidRPr="00FF5A34">
        <w:rPr>
          <w:rFonts w:hint="eastAsia"/>
          <w:rtl/>
        </w:rPr>
        <w:t>מה</w:t>
      </w:r>
      <w:r w:rsidRPr="00FF5A34">
        <w:rPr>
          <w:rtl/>
        </w:rPr>
        <w:t xml:space="preserve"> </w:t>
      </w:r>
      <w:r w:rsidRPr="00FF5A34">
        <w:rPr>
          <w:rFonts w:hint="eastAsia"/>
          <w:rtl/>
        </w:rPr>
        <w:t>אתה</w:t>
      </w:r>
      <w:r w:rsidRPr="00FF5A34">
        <w:rPr>
          <w:rtl/>
        </w:rPr>
        <w:t xml:space="preserve"> </w:t>
      </w:r>
      <w:r w:rsidRPr="00FF5A34">
        <w:rPr>
          <w:rFonts w:hint="eastAsia"/>
          <w:rtl/>
        </w:rPr>
        <w:t>מסקל</w:t>
      </w:r>
      <w:r w:rsidRPr="00FF5A34">
        <w:rPr>
          <w:rtl/>
        </w:rPr>
        <w:t xml:space="preserve"> </w:t>
      </w:r>
      <w:r w:rsidRPr="00FF5A34">
        <w:rPr>
          <w:rFonts w:hint="eastAsia"/>
          <w:rtl/>
        </w:rPr>
        <w:t>מרשות</w:t>
      </w:r>
      <w:r w:rsidRPr="00FF5A34">
        <w:rPr>
          <w:rtl/>
        </w:rPr>
        <w:t xml:space="preserve"> </w:t>
      </w:r>
      <w:r w:rsidRPr="00FF5A34">
        <w:rPr>
          <w:rFonts w:hint="eastAsia"/>
          <w:rtl/>
        </w:rPr>
        <w:t>שאינה</w:t>
      </w:r>
      <w:r w:rsidRPr="00FF5A34">
        <w:rPr>
          <w:rtl/>
        </w:rPr>
        <w:t xml:space="preserve"> </w:t>
      </w:r>
      <w:r w:rsidRPr="00FF5A34">
        <w:rPr>
          <w:rFonts w:hint="eastAsia"/>
          <w:rtl/>
        </w:rPr>
        <w:t>שלך</w:t>
      </w:r>
      <w:r w:rsidRPr="00FF5A34">
        <w:rPr>
          <w:rtl/>
        </w:rPr>
        <w:t xml:space="preserve"> </w:t>
      </w:r>
      <w:r w:rsidRPr="00FF5A34">
        <w:rPr>
          <w:rFonts w:hint="eastAsia"/>
          <w:rtl/>
        </w:rPr>
        <w:t>לרשות</w:t>
      </w:r>
      <w:r w:rsidRPr="00FF5A34">
        <w:rPr>
          <w:rtl/>
        </w:rPr>
        <w:t xml:space="preserve"> </w:t>
      </w:r>
      <w:r w:rsidRPr="00FF5A34">
        <w:rPr>
          <w:rFonts w:hint="eastAsia"/>
          <w:rtl/>
        </w:rPr>
        <w:t>שלך</w:t>
      </w:r>
      <w:r w:rsidRPr="00FF5A34">
        <w:rPr>
          <w:rtl/>
        </w:rPr>
        <w:t xml:space="preserve">! </w:t>
      </w:r>
      <w:r>
        <w:rPr>
          <w:rtl/>
        </w:rPr>
        <w:br/>
      </w:r>
      <w:r w:rsidRPr="00FF5A34">
        <w:rPr>
          <w:rFonts w:hint="eastAsia"/>
          <w:rtl/>
        </w:rPr>
        <w:t>לגלג</w:t>
      </w:r>
      <w:r w:rsidRPr="00FF5A34">
        <w:rPr>
          <w:rtl/>
        </w:rPr>
        <w:t xml:space="preserve"> </w:t>
      </w:r>
      <w:r w:rsidRPr="00FF5A34">
        <w:rPr>
          <w:rFonts w:hint="eastAsia"/>
          <w:rtl/>
        </w:rPr>
        <w:t>עליו</w:t>
      </w:r>
      <w:r w:rsidRPr="00FF5A34">
        <w:rPr>
          <w:rtl/>
        </w:rPr>
        <w:t xml:space="preserve"> </w:t>
      </w:r>
      <w:r w:rsidRPr="00FF5A34">
        <w:rPr>
          <w:rFonts w:hint="cs"/>
          <w:rtl/>
        </w:rPr>
        <w:t>(/שחק עליו)</w:t>
      </w:r>
      <w:r w:rsidRPr="00650F66">
        <w:rPr>
          <w:vertAlign w:val="superscript"/>
          <w:rtl/>
        </w:rPr>
        <w:footnoteReference w:id="1"/>
      </w:r>
      <w:r>
        <w:rPr>
          <w:rtl/>
        </w:rPr>
        <w:br/>
      </w:r>
      <w:r w:rsidRPr="00FF5A34">
        <w:rPr>
          <w:rFonts w:hint="eastAsia"/>
          <w:rtl/>
        </w:rPr>
        <w:t>לימים</w:t>
      </w:r>
      <w:r w:rsidRPr="00FF5A34">
        <w:rPr>
          <w:rtl/>
        </w:rPr>
        <w:t xml:space="preserve"> </w:t>
      </w:r>
      <w:r w:rsidRPr="00FF5A34">
        <w:rPr>
          <w:rFonts w:hint="eastAsia"/>
          <w:rtl/>
        </w:rPr>
        <w:t>נצרך</w:t>
      </w:r>
      <w:r w:rsidRPr="00FF5A34">
        <w:rPr>
          <w:rtl/>
        </w:rPr>
        <w:t xml:space="preserve"> </w:t>
      </w:r>
      <w:r w:rsidRPr="00FF5A34">
        <w:rPr>
          <w:rFonts w:hint="eastAsia"/>
          <w:rtl/>
        </w:rPr>
        <w:t>למכור</w:t>
      </w:r>
      <w:r w:rsidRPr="00FF5A34">
        <w:rPr>
          <w:rtl/>
        </w:rPr>
        <w:t xml:space="preserve"> </w:t>
      </w:r>
      <w:r w:rsidRPr="00FF5A34">
        <w:rPr>
          <w:rFonts w:hint="eastAsia"/>
          <w:rtl/>
        </w:rPr>
        <w:t>שדהו</w:t>
      </w:r>
      <w:r w:rsidRPr="00FF5A34">
        <w:rPr>
          <w:rtl/>
        </w:rPr>
        <w:t xml:space="preserve">, </w:t>
      </w:r>
      <w:r w:rsidRPr="00FF5A34">
        <w:rPr>
          <w:rFonts w:hint="eastAsia"/>
          <w:rtl/>
        </w:rPr>
        <w:t>והיה</w:t>
      </w:r>
      <w:r w:rsidRPr="00FF5A34">
        <w:rPr>
          <w:rtl/>
        </w:rPr>
        <w:t xml:space="preserve"> </w:t>
      </w:r>
      <w:r w:rsidRPr="00FF5A34">
        <w:rPr>
          <w:rFonts w:hint="eastAsia"/>
          <w:rtl/>
        </w:rPr>
        <w:t>מהלך</w:t>
      </w:r>
      <w:r w:rsidRPr="00FF5A34">
        <w:rPr>
          <w:rtl/>
        </w:rPr>
        <w:t xml:space="preserve"> </w:t>
      </w:r>
      <w:r w:rsidRPr="00FF5A34">
        <w:rPr>
          <w:rFonts w:hint="eastAsia"/>
          <w:rtl/>
        </w:rPr>
        <w:t>באותו</w:t>
      </w:r>
      <w:r w:rsidRPr="00FF5A34">
        <w:rPr>
          <w:rtl/>
        </w:rPr>
        <w:t xml:space="preserve"> </w:t>
      </w:r>
      <w:r w:rsidRPr="00FF5A34">
        <w:rPr>
          <w:rFonts w:hint="eastAsia"/>
          <w:rtl/>
        </w:rPr>
        <w:t>ר</w:t>
      </w:r>
      <w:r w:rsidRPr="00FF5A34">
        <w:rPr>
          <w:rFonts w:hint="cs"/>
          <w:rtl/>
        </w:rPr>
        <w:t>שות הרבים</w:t>
      </w:r>
      <w:r w:rsidRPr="00FF5A34">
        <w:rPr>
          <w:rtl/>
        </w:rPr>
        <w:t xml:space="preserve"> </w:t>
      </w:r>
      <w:r w:rsidRPr="00FF5A34">
        <w:rPr>
          <w:rFonts w:hint="eastAsia"/>
          <w:rtl/>
        </w:rPr>
        <w:t>ונכשל</w:t>
      </w:r>
      <w:r w:rsidRPr="00FF5A34">
        <w:rPr>
          <w:rtl/>
        </w:rPr>
        <w:t xml:space="preserve"> </w:t>
      </w:r>
      <w:r w:rsidRPr="00FF5A34">
        <w:rPr>
          <w:rFonts w:hint="eastAsia"/>
          <w:rtl/>
        </w:rPr>
        <w:t>באותן</w:t>
      </w:r>
      <w:r w:rsidRPr="00FF5A34">
        <w:rPr>
          <w:rtl/>
        </w:rPr>
        <w:t xml:space="preserve"> </w:t>
      </w:r>
      <w:r w:rsidRPr="00FF5A34">
        <w:rPr>
          <w:rFonts w:hint="eastAsia"/>
          <w:rtl/>
        </w:rPr>
        <w:t>אבנים</w:t>
      </w:r>
      <w:r w:rsidRPr="00FF5A34">
        <w:rPr>
          <w:rtl/>
        </w:rPr>
        <w:t xml:space="preserve">, </w:t>
      </w:r>
      <w:r w:rsidRPr="00FF5A34">
        <w:rPr>
          <w:rFonts w:hint="eastAsia"/>
          <w:rtl/>
        </w:rPr>
        <w:t>אמר</w:t>
      </w:r>
      <w:r w:rsidRPr="00FF5A34">
        <w:rPr>
          <w:rtl/>
        </w:rPr>
        <w:t xml:space="preserve">: </w:t>
      </w:r>
      <w:r w:rsidRPr="00FF5A34">
        <w:rPr>
          <w:rFonts w:hint="eastAsia"/>
          <w:rtl/>
        </w:rPr>
        <w:t>יפה</w:t>
      </w:r>
      <w:r w:rsidRPr="00FF5A34">
        <w:rPr>
          <w:rtl/>
        </w:rPr>
        <w:t xml:space="preserve"> </w:t>
      </w:r>
      <w:r w:rsidRPr="00FF5A34">
        <w:rPr>
          <w:rFonts w:hint="eastAsia"/>
          <w:rtl/>
        </w:rPr>
        <w:t>אמר</w:t>
      </w:r>
      <w:r w:rsidRPr="00FF5A34">
        <w:rPr>
          <w:rtl/>
        </w:rPr>
        <w:t xml:space="preserve"> </w:t>
      </w:r>
      <w:r w:rsidRPr="00FF5A34">
        <w:rPr>
          <w:rFonts w:hint="eastAsia"/>
          <w:rtl/>
        </w:rPr>
        <w:t>לי</w:t>
      </w:r>
      <w:r w:rsidRPr="00FF5A34">
        <w:rPr>
          <w:rtl/>
        </w:rPr>
        <w:t xml:space="preserve"> </w:t>
      </w:r>
      <w:r w:rsidRPr="00FF5A34">
        <w:rPr>
          <w:rFonts w:hint="eastAsia"/>
          <w:rtl/>
        </w:rPr>
        <w:t>אותו</w:t>
      </w:r>
      <w:r w:rsidRPr="00FF5A34">
        <w:rPr>
          <w:rtl/>
        </w:rPr>
        <w:t xml:space="preserve"> </w:t>
      </w:r>
      <w:r w:rsidRPr="00FF5A34">
        <w:rPr>
          <w:rFonts w:hint="eastAsia"/>
          <w:rtl/>
        </w:rPr>
        <w:t>חסיד</w:t>
      </w:r>
      <w:r w:rsidRPr="00FF5A34">
        <w:rPr>
          <w:rFonts w:hint="cs"/>
          <w:rtl/>
        </w:rPr>
        <w:t>:</w:t>
      </w:r>
      <w:r w:rsidRPr="00FF5A34">
        <w:rPr>
          <w:rtl/>
        </w:rPr>
        <w:t xml:space="preserve"> </w:t>
      </w:r>
      <w:r w:rsidRPr="00FF5A34">
        <w:rPr>
          <w:rFonts w:hint="eastAsia"/>
          <w:rtl/>
        </w:rPr>
        <w:t>מפני</w:t>
      </w:r>
      <w:r w:rsidRPr="00FF5A34">
        <w:rPr>
          <w:rtl/>
        </w:rPr>
        <w:t xml:space="preserve"> </w:t>
      </w:r>
      <w:r w:rsidRPr="00FF5A34">
        <w:rPr>
          <w:rFonts w:hint="eastAsia"/>
          <w:rtl/>
        </w:rPr>
        <w:t>מה</w:t>
      </w:r>
      <w:r w:rsidRPr="00FF5A34">
        <w:rPr>
          <w:rtl/>
        </w:rPr>
        <w:t xml:space="preserve"> </w:t>
      </w:r>
      <w:r w:rsidRPr="00FF5A34">
        <w:rPr>
          <w:rFonts w:hint="eastAsia"/>
          <w:rtl/>
        </w:rPr>
        <w:t>אתה</w:t>
      </w:r>
      <w:r w:rsidRPr="00FF5A34">
        <w:rPr>
          <w:rtl/>
        </w:rPr>
        <w:t xml:space="preserve"> </w:t>
      </w:r>
      <w:r w:rsidRPr="00FF5A34">
        <w:rPr>
          <w:rFonts w:hint="eastAsia"/>
          <w:rtl/>
        </w:rPr>
        <w:t>מסקל</w:t>
      </w:r>
      <w:r w:rsidRPr="00FF5A34">
        <w:rPr>
          <w:rtl/>
        </w:rPr>
        <w:t xml:space="preserve"> </w:t>
      </w:r>
      <w:r w:rsidRPr="00FF5A34">
        <w:rPr>
          <w:rFonts w:hint="eastAsia"/>
          <w:rtl/>
        </w:rPr>
        <w:t>מרשות</w:t>
      </w:r>
      <w:r w:rsidRPr="00FF5A34">
        <w:rPr>
          <w:rtl/>
        </w:rPr>
        <w:t xml:space="preserve"> </w:t>
      </w:r>
      <w:r w:rsidRPr="00FF5A34">
        <w:rPr>
          <w:rFonts w:hint="eastAsia"/>
          <w:rtl/>
        </w:rPr>
        <w:t>שאינה</w:t>
      </w:r>
      <w:r w:rsidRPr="00FF5A34">
        <w:rPr>
          <w:rtl/>
        </w:rPr>
        <w:t xml:space="preserve"> </w:t>
      </w:r>
      <w:r w:rsidRPr="00FF5A34">
        <w:rPr>
          <w:rFonts w:hint="eastAsia"/>
          <w:rtl/>
        </w:rPr>
        <w:t>שלך</w:t>
      </w:r>
      <w:r w:rsidRPr="00FF5A34">
        <w:rPr>
          <w:rtl/>
        </w:rPr>
        <w:t xml:space="preserve"> </w:t>
      </w:r>
      <w:r w:rsidRPr="00FF5A34">
        <w:rPr>
          <w:rFonts w:hint="eastAsia"/>
          <w:rtl/>
        </w:rPr>
        <w:t>לרשות</w:t>
      </w:r>
      <w:r w:rsidRPr="00FF5A34">
        <w:rPr>
          <w:rtl/>
        </w:rPr>
        <w:t xml:space="preserve"> </w:t>
      </w:r>
      <w:r w:rsidRPr="00FF5A34">
        <w:rPr>
          <w:rFonts w:hint="eastAsia"/>
          <w:rtl/>
        </w:rPr>
        <w:t>שלך</w:t>
      </w:r>
      <w:r w:rsidRPr="00FF5A34">
        <w:rPr>
          <w:rtl/>
        </w:rPr>
        <w:t>.</w:t>
      </w:r>
      <w:r w:rsidRPr="00FF5A34">
        <w:rPr>
          <w:rFonts w:hint="cs"/>
          <w:rtl/>
        </w:rPr>
        <w:t xml:space="preserve"> </w:t>
      </w:r>
    </w:p>
    <w:p w14:paraId="5A23A75E" w14:textId="77777777" w:rsidR="00650F66" w:rsidRDefault="00650F66" w:rsidP="00650F66">
      <w:pPr>
        <w:rPr>
          <w:rFonts w:ascii="Narkisim" w:hAnsi="Narkisim"/>
          <w:rtl/>
        </w:rPr>
      </w:pPr>
      <w:r w:rsidRPr="00FF5A34">
        <w:rPr>
          <w:rFonts w:hint="cs"/>
          <w:rtl/>
        </w:rPr>
        <w:t xml:space="preserve">השיח בין החסיד החז"לי והאיש המסקל בסיפור הזה מזכירים סיפור חסידי על הרבי מקוצק </w:t>
      </w:r>
      <w:r w:rsidRPr="00FF5A34">
        <w:rPr>
          <w:rFonts w:ascii="Narkisim" w:hAnsi="Narkisim"/>
          <w:color w:val="000000"/>
          <w:shd w:val="clear" w:color="auto" w:fill="FFFFFF"/>
          <w:rtl/>
        </w:rPr>
        <w:t>(שיח שרפי קודש, פר' ראה, עמ' קכו)</w:t>
      </w:r>
      <w:r w:rsidRPr="00FF5A34">
        <w:rPr>
          <w:rFonts w:hint="cs"/>
          <w:rtl/>
        </w:rPr>
        <w:t>:</w:t>
      </w:r>
    </w:p>
    <w:p w14:paraId="24D8B331" w14:textId="77777777" w:rsidR="00650F66" w:rsidRPr="00044DF9" w:rsidRDefault="00650F66" w:rsidP="00650F66">
      <w:pPr>
        <w:pStyle w:val="a9"/>
        <w:jc w:val="left"/>
        <w:rPr>
          <w:rtl/>
        </w:rPr>
      </w:pPr>
      <w:r w:rsidRPr="00044DF9">
        <w:rPr>
          <w:rtl/>
        </w:rPr>
        <w:t>פ"א [פעם אחת] הלך הה"ק [הרב הקדוש] הר"מ מקאצק [ר' מנחם מנדל מקוצק] זצלל"ה לפשיסחא,</w:t>
      </w:r>
      <w:r>
        <w:rPr>
          <w:rFonts w:hint="cs"/>
          <w:rtl/>
        </w:rPr>
        <w:t xml:space="preserve"> </w:t>
      </w:r>
      <w:r w:rsidRPr="00044DF9">
        <w:rPr>
          <w:rtl/>
        </w:rPr>
        <w:t>להרבי ר' בונם זצלל"ה,</w:t>
      </w:r>
      <w:r>
        <w:rPr>
          <w:rtl/>
        </w:rPr>
        <w:br/>
      </w:r>
      <w:r w:rsidRPr="00044DF9">
        <w:rPr>
          <w:rtl/>
        </w:rPr>
        <w:t>ובאמצע הדרך פגע בו עשיר ושוע אחד אשר הי'[ה] עמו מנעוריו,</w:t>
      </w:r>
      <w:r>
        <w:rPr>
          <w:rtl/>
        </w:rPr>
        <w:br/>
      </w:r>
      <w:r w:rsidRPr="00044DF9">
        <w:rPr>
          <w:rtl/>
        </w:rPr>
        <w:t>והעשיר הי' יושב בעגלת צב עם מבחר הסוסים, וקרא להה"ק מקאצק לישב עמו על העגלה,</w:t>
      </w:r>
      <w:r>
        <w:rPr>
          <w:rtl/>
        </w:rPr>
        <w:br/>
      </w:r>
      <w:r w:rsidRPr="00044DF9">
        <w:rPr>
          <w:rtl/>
        </w:rPr>
        <w:t>והעשיר הנ"ל הי' אז מן החפשיים</w:t>
      </w:r>
      <w:r>
        <w:rPr>
          <w:rFonts w:hint="cs"/>
          <w:rtl/>
        </w:rPr>
        <w:t xml:space="preserve"> </w:t>
      </w:r>
      <w:r>
        <w:rPr>
          <w:rFonts w:hint="cs"/>
          <w:szCs w:val="20"/>
          <w:rtl/>
        </w:rPr>
        <w:t>[יהודים שאינם שומרים מצוות]</w:t>
      </w:r>
      <w:r w:rsidRPr="00044DF9">
        <w:rPr>
          <w:rtl/>
        </w:rPr>
        <w:t>.</w:t>
      </w:r>
      <w:r>
        <w:rPr>
          <w:rtl/>
        </w:rPr>
        <w:br/>
      </w:r>
      <w:r w:rsidRPr="00044DF9">
        <w:rPr>
          <w:rtl/>
        </w:rPr>
        <w:t>ובעת שהי</w:t>
      </w:r>
      <w:r w:rsidRPr="00044DF9">
        <w:t>'</w:t>
      </w:r>
      <w:r w:rsidRPr="00044DF9">
        <w:rPr>
          <w:rtl/>
        </w:rPr>
        <w:t>[ו] יושבים יחד הי'[ו] מדברים בדברי חכמה ומוסר כראוי להה"ק מקאצק ז"ל</w:t>
      </w:r>
      <w:r>
        <w:rPr>
          <w:rtl/>
        </w:rPr>
        <w:br/>
      </w:r>
      <w:r w:rsidRPr="00044DF9">
        <w:rPr>
          <w:rtl/>
        </w:rPr>
        <w:t>ובתוך הדברים הי'[ה] שואל אותו הה"ק:</w:t>
      </w:r>
      <w:r>
        <w:rPr>
          <w:rtl/>
        </w:rPr>
        <w:br/>
      </w:r>
      <w:r w:rsidRPr="00044DF9">
        <w:rPr>
          <w:rtl/>
        </w:rPr>
        <w:t>היכן יש לך עוה"ז [עולם הזה] שלך (וויא האסט דיא דיין עוה"ז)?</w:t>
      </w:r>
      <w:r>
        <w:rPr>
          <w:rtl/>
        </w:rPr>
        <w:br/>
      </w:r>
      <w:r w:rsidRPr="00044DF9">
        <w:rPr>
          <w:rtl/>
        </w:rPr>
        <w:t>ושחק העשיר הנ"ל ממנו, וכי אין רואה כבודו מה יש לי בבית ובשדה, שור וחמור, וכל סגולות מלכים,</w:t>
      </w:r>
      <w:r>
        <w:rPr>
          <w:rtl/>
        </w:rPr>
        <w:br/>
      </w:r>
      <w:r w:rsidRPr="00044DF9">
        <w:rPr>
          <w:rtl/>
        </w:rPr>
        <w:t>ואז השיב לו הה"ק: זה הוא עוה"ב [עולם הבא] שלך,</w:t>
      </w:r>
      <w:r>
        <w:rPr>
          <w:rtl/>
        </w:rPr>
        <w:br/>
      </w:r>
      <w:r w:rsidRPr="00044DF9">
        <w:rPr>
          <w:rtl/>
        </w:rPr>
        <w:t>אבל אני שואל אותך: היכן יש לך עולם הזה שלך?</w:t>
      </w:r>
      <w:r>
        <w:rPr>
          <w:rtl/>
        </w:rPr>
        <w:br/>
      </w:r>
      <w:r w:rsidRPr="00044DF9">
        <w:rPr>
          <w:rtl/>
        </w:rPr>
        <w:t>ונכנסו דברי הה"ק זצלל"ה באזניו, ונעשה בעל תשובה</w:t>
      </w:r>
      <w:r>
        <w:rPr>
          <w:rFonts w:hint="cs"/>
          <w:rtl/>
        </w:rPr>
        <w:t>.</w:t>
      </w:r>
      <w:r w:rsidRPr="00044DF9">
        <w:rPr>
          <w:rtl/>
        </w:rPr>
        <w:t xml:space="preserve">              </w:t>
      </w:r>
    </w:p>
    <w:p w14:paraId="285F23D0" w14:textId="77777777" w:rsidR="00650F66" w:rsidRDefault="00650F66" w:rsidP="00650F66">
      <w:pPr>
        <w:rPr>
          <w:rtl/>
        </w:rPr>
      </w:pPr>
      <w:r>
        <w:rPr>
          <w:rFonts w:hint="cs"/>
          <w:rtl/>
        </w:rPr>
        <w:t>יש כמה נקודות מעניינות בסיפור הזה ש'מתכתבות' עם הסיפור החז"לי. גם בסיפור החסידי יש אדם בעל נכסים, ו'חסיד' שמוכיח אותו. כדאי לשים לב גם לאופן התוכחה. גם הרבי מקוצק פונה אל העשיר בשאלה מפתיעה, שיוצרת 'הזרה', עבור הדמות המבוקרת בסיפור ועבורנו הקוראים. בשני הסיפורים האדם המבוקר לא מבין את העוקץ, ומלגלג על המוכיח (או 'שוחק עליו').</w:t>
      </w:r>
    </w:p>
    <w:p w14:paraId="64EDA133" w14:textId="77777777" w:rsidR="00650F66" w:rsidRDefault="00650F66" w:rsidP="00650F66">
      <w:pPr>
        <w:rPr>
          <w:rtl/>
        </w:rPr>
      </w:pPr>
      <w:r>
        <w:rPr>
          <w:rFonts w:hint="cs"/>
          <w:rtl/>
        </w:rPr>
        <w:t xml:space="preserve">בסיפור החסידי הרבי נענה ללגלוג ומסביר את דבריו, ובעקבות ההסבר העשיר מפנים את הלקח ואת משמעות הדברים ועובר שינוי. בסיפור החז"לי זה לא קורה מיד, אלא לאחר זמן כאשר המציאות טופחת על פני המסקל והוא מבין בדיעבד את משמעות דברי החסיד. אבל שני הסיפורים חולקים עיקרון דומה </w:t>
      </w:r>
      <w:r>
        <w:rPr>
          <w:rtl/>
        </w:rPr>
        <w:t>–</w:t>
      </w:r>
      <w:r>
        <w:rPr>
          <w:rFonts w:hint="cs"/>
          <w:rtl/>
        </w:rPr>
        <w:t xml:space="preserve"> הנקודה המרכזית נמצאת לא בתוכחה הישירה על מעשי האיש, אלא בערעור של משהו יותר ראשוני בתפיסה שלו את המציאות או את חייו. נראה לי שצודק אבישר הר־שפי</w:t>
      </w:r>
      <w:r w:rsidRPr="003B6BD5">
        <w:rPr>
          <w:vertAlign w:val="superscript"/>
          <w:rtl/>
        </w:rPr>
        <w:footnoteReference w:id="2"/>
      </w:r>
      <w:r>
        <w:rPr>
          <w:rFonts w:hint="cs"/>
          <w:rtl/>
        </w:rPr>
        <w:t xml:space="preserve"> שמסביר שאילו הרבי היה פונה לעשיר בשאלה הצפויה "היכן העולם הבא שלך" הוא לא היה זוכה לתגובה. הרי העשיר מכיר את השאלה הזו והוא כבר הכריע בה, הוא בחר ב'עולם הזה' </w:t>
      </w:r>
      <w:r>
        <w:rPr>
          <w:rtl/>
        </w:rPr>
        <w:t>–</w:t>
      </w:r>
      <w:r>
        <w:rPr>
          <w:rFonts w:hint="cs"/>
          <w:rtl/>
        </w:rPr>
        <w:t xml:space="preserve"> עושר, נכסים ונוחות, על פני עולם הבא. דווקא השאלה "היכן העולם הזה שלך" תופסת אותו לא מוכן ומטלטלת את עולמו, מפני שהיא מציבה סימן שאלה גדול </w:t>
      </w:r>
      <w:r>
        <w:rPr>
          <w:rtl/>
        </w:rPr>
        <w:t>–</w:t>
      </w:r>
      <w:r>
        <w:rPr>
          <w:rFonts w:hint="cs"/>
          <w:rtl/>
        </w:rPr>
        <w:t xml:space="preserve"> האם מה שהוא בחר הוא אכן מה שהוא חושב שהוא? האם זה אכן טוב? האם זה מביא לו שמחה? וכנראה שהתשובה בעומק היא שלא. </w:t>
      </w:r>
    </w:p>
    <w:p w14:paraId="0B4E1C0A" w14:textId="77777777" w:rsidR="00650F66" w:rsidRDefault="00650F66" w:rsidP="00650F66">
      <w:pPr>
        <w:rPr>
          <w:rtl/>
        </w:rPr>
      </w:pPr>
      <w:r>
        <w:rPr>
          <w:rFonts w:hint="cs"/>
          <w:rtl/>
        </w:rPr>
        <w:t xml:space="preserve">נראה שנקודה משמעותית שעולה משני הסיפורים היא הרעיון של שליפה של דמות מתבניות החשיבה שלה, שיכולה לטלטל את הדמות ולעורר אותה לשינוי בחשיבה ובחיים. באופן מסוים זה קורה גם בסיפור המסקל. החסיד לא עוסק נקודתית במעשה ה'סיקול', אלא קורא תגר באופן רחב יותר על מערכת מושגי הבעלות שלו, וממילא על התפיסה של המסקל שהשדה שבבעלותו כרגע אכן 'שלו'. הוא מעביר אותו למערכת מושגים אחרת. אמנם בסיפור החז"לי התובנה הזו מופנמת על ידי הגיבור עצמו בשלב 'מאוחר מדי', לאחר שהוא כבר איבד את השדה ונפל על האבנים שסיקל לרשות הרבים. ועדיין השינוי מתחולל אצלו. יותר מכך, הסיפור יכול להעביר את הקוראים תהליך, והם מוזמנים לבחון מחדש את מושגי הבעלות והקניינים שלהם בעולם. </w:t>
      </w:r>
    </w:p>
    <w:p w14:paraId="4E965E6F" w14:textId="77777777" w:rsidR="00650F66" w:rsidRDefault="00650F66" w:rsidP="00650F66">
      <w:pPr>
        <w:rPr>
          <w:rtl/>
        </w:rPr>
      </w:pPr>
      <w:r>
        <w:rPr>
          <w:rFonts w:hint="cs"/>
          <w:rtl/>
        </w:rPr>
        <w:lastRenderedPageBreak/>
        <w:t xml:space="preserve">לתפיסה שעולה בסיפור המסקל יכול להיות תפקיד גם בהקשר הרחב בסוגיה. אמירת החסיד שמערערת קצת את תבניות החשיבה גם מתפקדת כהצבת סימן שאלה, מהמקום הערכי והרעיוני, על הקונבנציות המשפטיות שהובילו את אותן דעות שבדיון ההלכתי הפורמלי פוטרות את חופר הבור שלא נמצא ברשותו/בבעלותו מתשלום הנזקים. </w:t>
      </w:r>
    </w:p>
    <w:p w14:paraId="79B1A801" w14:textId="77777777" w:rsidR="00650F66" w:rsidRDefault="00650F66" w:rsidP="00650F66">
      <w:pPr>
        <w:rPr>
          <w:rtl/>
        </w:rPr>
      </w:pPr>
      <w:r>
        <w:rPr>
          <w:rFonts w:hint="cs"/>
          <w:rtl/>
        </w:rPr>
        <w:t xml:space="preserve">בסיפור החסידי על הרבי מקוצק הערעור המושגי הוא קצת אחר, אבל גם הוא קשור לקניינים שאדם קנה בעולם. העשיר בטוח שה'עולם הזה שלו'; מה שנכון וטוב לו לרכוש בעולם הוא קניינים חומריים יקרים ומפוארים. הרבי גורם לו להבין שקניינים כאלה אינם באמת 'עולם הזה' טוב. אפשר אולי להוסיף להסבר לכך את התובנות והשפה שלמדנו מסיפור המסקל </w:t>
      </w:r>
      <w:r>
        <w:rPr>
          <w:rtl/>
        </w:rPr>
        <w:t>–</w:t>
      </w:r>
      <w:r>
        <w:rPr>
          <w:rFonts w:hint="cs"/>
          <w:rtl/>
        </w:rPr>
        <w:t xml:space="preserve"> כל קניין חומרי הוא זמני, אדם עלול לאבד אותו בקלות, ולכן הוא אינו באמת 'שלו'. 'עולם הזה' טוב הוא דברים שאינם תלויים בבעלות חומרית, שאדם רוכש באופן אחר ומחזיק בהם בלי תלות במצבו הכלכלי. אלה יכולים להיות קניינים רוחניים, אהבה, חברות, קשר עם אנשים או קשר עם ה'. אלה ימשיכו ללוות את האדם גם בנפילותיו. כמו בסיפור המסקל, ההזרה שנגרמת משאלתו ה'מוזרה' של הרבי גורמת לו להרהר מחדש על טיב הקניינים שנרכשים בעולם.</w:t>
      </w:r>
    </w:p>
    <w:p w14:paraId="2F872CD8" w14:textId="77777777" w:rsidR="00650F66" w:rsidRPr="003248EA" w:rsidRDefault="00650F66" w:rsidP="00650F66"/>
    <w:p w14:paraId="6FD02552" w14:textId="77777777" w:rsidR="00650F66" w:rsidRPr="00044DF9" w:rsidRDefault="00650F66" w:rsidP="003B6BD5">
      <w:pPr>
        <w:pStyle w:val="2"/>
        <w:rPr>
          <w:rtl/>
        </w:rPr>
      </w:pPr>
      <w:r>
        <w:rPr>
          <w:rFonts w:hint="cs"/>
          <w:rtl/>
        </w:rPr>
        <w:t xml:space="preserve">מי השילוח </w:t>
      </w:r>
      <w:r>
        <w:rPr>
          <w:rtl/>
        </w:rPr>
        <w:t>–</w:t>
      </w:r>
      <w:r>
        <w:rPr>
          <w:rFonts w:hint="cs"/>
          <w:rtl/>
        </w:rPr>
        <w:t xml:space="preserve"> שלי שלך ושלך שלך</w:t>
      </w:r>
    </w:p>
    <w:p w14:paraId="1F34A63D" w14:textId="77777777" w:rsidR="00650F66" w:rsidRPr="002E24C4" w:rsidRDefault="00650F66" w:rsidP="00650F66">
      <w:pPr>
        <w:rPr>
          <w:rtl/>
        </w:rPr>
      </w:pPr>
      <w:r>
        <w:rPr>
          <w:rFonts w:hint="cs"/>
          <w:rtl/>
        </w:rPr>
        <w:t xml:space="preserve">רעיון הערעור של מושגי הקניין והבעלות המקובלים מקבל פיתוח מעניין וקצת אחר בתורה אחת בספר </w:t>
      </w:r>
      <w:r w:rsidRPr="002E24C4">
        <w:rPr>
          <w:rtl/>
        </w:rPr>
        <w:t>מי השילוח. האיזביצ</w:t>
      </w:r>
      <w:r>
        <w:rPr>
          <w:rFonts w:hint="cs"/>
          <w:rtl/>
        </w:rPr>
        <w:t>'</w:t>
      </w:r>
      <w:r w:rsidRPr="002E24C4">
        <w:rPr>
          <w:rtl/>
        </w:rPr>
        <w:t xml:space="preserve">ר מדבר </w:t>
      </w:r>
      <w:r>
        <w:rPr>
          <w:rFonts w:hint="cs"/>
          <w:rtl/>
        </w:rPr>
        <w:t xml:space="preserve">בתורה זו </w:t>
      </w:r>
      <w:r w:rsidRPr="002E24C4">
        <w:rPr>
          <w:rtl/>
        </w:rPr>
        <w:t xml:space="preserve">על הקשר בין שמיטה ויובל </w:t>
      </w:r>
      <w:r>
        <w:rPr>
          <w:rFonts w:hint="cs"/>
          <w:rtl/>
        </w:rPr>
        <w:t>למידה</w:t>
      </w:r>
      <w:r w:rsidRPr="002E24C4">
        <w:rPr>
          <w:rtl/>
        </w:rPr>
        <w:t xml:space="preserve"> </w:t>
      </w:r>
      <w:r>
        <w:rPr>
          <w:rFonts w:hint="cs"/>
          <w:rtl/>
        </w:rPr>
        <w:t xml:space="preserve">שמוזכרת במסכת </w:t>
      </w:r>
      <w:r w:rsidRPr="002E24C4">
        <w:rPr>
          <w:rtl/>
        </w:rPr>
        <w:t xml:space="preserve">אבות – </w:t>
      </w:r>
      <w:r>
        <w:rPr>
          <w:rFonts w:hint="cs"/>
          <w:rtl/>
        </w:rPr>
        <w:t>"</w:t>
      </w:r>
      <w:r w:rsidRPr="002E24C4">
        <w:rPr>
          <w:rtl/>
        </w:rPr>
        <w:t>שלי שלך ושלך שלך</w:t>
      </w:r>
      <w:r>
        <w:rPr>
          <w:rFonts w:hint="cs"/>
          <w:rtl/>
        </w:rPr>
        <w:t>"</w:t>
      </w:r>
      <w:r w:rsidRPr="002E24C4">
        <w:rPr>
          <w:rtl/>
        </w:rPr>
        <w:t xml:space="preserve">, ומרחיב את הדברים מקרקעות </w:t>
      </w:r>
      <w:r>
        <w:rPr>
          <w:rFonts w:hint="cs"/>
          <w:rtl/>
        </w:rPr>
        <w:t xml:space="preserve">ושדות </w:t>
      </w:r>
      <w:r w:rsidRPr="002E24C4">
        <w:rPr>
          <w:rtl/>
        </w:rPr>
        <w:t>לכל התחומים שבהם אדם קונה קניינים</w:t>
      </w:r>
      <w:r>
        <w:rPr>
          <w:rFonts w:hint="cs"/>
          <w:rtl/>
        </w:rPr>
        <w:t xml:space="preserve">, </w:t>
      </w:r>
      <w:r w:rsidRPr="002E24C4">
        <w:rPr>
          <w:rtl/>
        </w:rPr>
        <w:t>בחומר ו</w:t>
      </w:r>
      <w:r>
        <w:rPr>
          <w:rFonts w:hint="cs"/>
          <w:rtl/>
        </w:rPr>
        <w:t xml:space="preserve">אפילו </w:t>
      </w:r>
      <w:r w:rsidRPr="002E24C4">
        <w:rPr>
          <w:rtl/>
        </w:rPr>
        <w:t>ברוח</w:t>
      </w:r>
      <w:r>
        <w:rPr>
          <w:rFonts w:hint="cs"/>
          <w:rtl/>
        </w:rPr>
        <w:t>. חלק מהקניינים האלה אינם '</w:t>
      </w:r>
      <w:r w:rsidRPr="002E24C4">
        <w:rPr>
          <w:rtl/>
        </w:rPr>
        <w:t>שלו</w:t>
      </w:r>
      <w:r>
        <w:rPr>
          <w:rFonts w:hint="cs"/>
          <w:rtl/>
        </w:rPr>
        <w:t>'</w:t>
      </w:r>
      <w:r w:rsidRPr="002E24C4">
        <w:rPr>
          <w:rtl/>
        </w:rPr>
        <w:t>, אלא שייכים</w:t>
      </w:r>
      <w:r>
        <w:rPr>
          <w:rFonts w:hint="cs"/>
          <w:rtl/>
        </w:rPr>
        <w:t xml:space="preserve">, בעומק, </w:t>
      </w:r>
      <w:r w:rsidRPr="002E24C4">
        <w:rPr>
          <w:rtl/>
        </w:rPr>
        <w:t>למישהו אחר</w:t>
      </w:r>
      <w:r>
        <w:rPr>
          <w:rFonts w:hint="cs"/>
          <w:rtl/>
        </w:rPr>
        <w:t>.</w:t>
      </w:r>
      <w:r w:rsidRPr="002E24C4">
        <w:rPr>
          <w:rtl/>
        </w:rPr>
        <w:t xml:space="preserve"> </w:t>
      </w:r>
      <w:r>
        <w:rPr>
          <w:rFonts w:hint="cs"/>
          <w:rtl/>
        </w:rPr>
        <w:t>ב</w:t>
      </w:r>
      <w:r w:rsidRPr="002E24C4">
        <w:rPr>
          <w:rtl/>
        </w:rPr>
        <w:t xml:space="preserve">שמיטה </w:t>
      </w:r>
      <w:r>
        <w:rPr>
          <w:rFonts w:hint="cs"/>
          <w:rtl/>
        </w:rPr>
        <w:t>מתרחשת</w:t>
      </w:r>
      <w:r w:rsidRPr="002E24C4">
        <w:rPr>
          <w:rtl/>
        </w:rPr>
        <w:t xml:space="preserve"> הכרה בזה, </w:t>
      </w:r>
      <w:r>
        <w:rPr>
          <w:rFonts w:hint="cs"/>
          <w:rtl/>
        </w:rPr>
        <w:t>כשאדם 'שומט' זמנית ומכיר בכך שהקרקע אינה בבעלות מוחלטת שלו אלא של ה'. ב</w:t>
      </w:r>
      <w:r w:rsidRPr="002E24C4">
        <w:rPr>
          <w:rtl/>
        </w:rPr>
        <w:t xml:space="preserve">יובל </w:t>
      </w:r>
      <w:r>
        <w:rPr>
          <w:rFonts w:hint="cs"/>
          <w:rtl/>
        </w:rPr>
        <w:t>מתקיימת</w:t>
      </w:r>
      <w:r w:rsidRPr="002E24C4">
        <w:rPr>
          <w:rtl/>
        </w:rPr>
        <w:t xml:space="preserve"> ממש פרידה </w:t>
      </w:r>
      <w:r>
        <w:rPr>
          <w:rFonts w:hint="cs"/>
          <w:rtl/>
        </w:rPr>
        <w:t>של אדם מחלק מקנייניו</w:t>
      </w:r>
      <w:r w:rsidRPr="002E24C4">
        <w:rPr>
          <w:rtl/>
        </w:rPr>
        <w:t xml:space="preserve">, </w:t>
      </w:r>
      <w:r>
        <w:rPr>
          <w:rFonts w:hint="cs"/>
          <w:rtl/>
        </w:rPr>
        <w:t>והוא</w:t>
      </w:r>
      <w:r w:rsidRPr="002E24C4">
        <w:rPr>
          <w:rtl/>
        </w:rPr>
        <w:t xml:space="preserve"> </w:t>
      </w:r>
      <w:r>
        <w:rPr>
          <w:rFonts w:hint="cs"/>
          <w:rtl/>
        </w:rPr>
        <w:t>נשאר רק עם מה שירש מאבותיו</w:t>
      </w:r>
      <w:r w:rsidRPr="002E24C4">
        <w:rPr>
          <w:rtl/>
        </w:rPr>
        <w:t>:</w:t>
      </w:r>
    </w:p>
    <w:p w14:paraId="41DA37EB" w14:textId="77777777" w:rsidR="00650F66" w:rsidRDefault="00650F66" w:rsidP="00650F66">
      <w:pPr>
        <w:pStyle w:val="a9"/>
        <w:rPr>
          <w:rtl/>
        </w:rPr>
      </w:pPr>
      <w:r w:rsidRPr="002E24C4">
        <w:rPr>
          <w:b/>
          <w:bCs/>
          <w:rtl/>
        </w:rPr>
        <w:t>וספרת לך שבע שבתת שנים שבע שנים וכו' והעברת שופר תרועה וכו' ושבתם איש אל אחזתו וכו' בשנת היובל הזאת תשבו איש אל אחזתו</w:t>
      </w:r>
      <w:r>
        <w:rPr>
          <w:rFonts w:hint="cs"/>
          <w:rtl/>
        </w:rPr>
        <w:t xml:space="preserve">. </w:t>
      </w:r>
      <w:r w:rsidRPr="002E24C4">
        <w:rPr>
          <w:rtl/>
        </w:rPr>
        <w:t xml:space="preserve">ענין שמיטה ויובל הוא נגד המדות הנזכרות במס' אבות </w:t>
      </w:r>
      <w:r>
        <w:rPr>
          <w:rFonts w:hint="cs"/>
          <w:rtl/>
        </w:rPr>
        <w:t>(</w:t>
      </w:r>
      <w:r w:rsidRPr="002E24C4">
        <w:rPr>
          <w:rtl/>
        </w:rPr>
        <w:t>פ"ה,</w:t>
      </w:r>
      <w:r>
        <w:rPr>
          <w:rFonts w:hint="cs"/>
          <w:rtl/>
        </w:rPr>
        <w:t xml:space="preserve"> </w:t>
      </w:r>
      <w:r w:rsidRPr="002E24C4">
        <w:rPr>
          <w:rtl/>
        </w:rPr>
        <w:t>מ"</w:t>
      </w:r>
      <w:r>
        <w:rPr>
          <w:rFonts w:hint="cs"/>
          <w:rtl/>
        </w:rPr>
        <w:t>י)</w:t>
      </w:r>
      <w:r w:rsidRPr="002E24C4">
        <w:rPr>
          <w:rtl/>
        </w:rPr>
        <w:t xml:space="preserve"> שלי שלך, שלך שלך. שמיטה, היא נגד מדות שלי שלך, היינו אף כי הארץ נתן לבני אדם שיש לאדם קנין בארץ שיוכל להוציא לו ממנה כל הטובות שבעולם</w:t>
      </w:r>
      <w:r>
        <w:rPr>
          <w:rFonts w:hint="cs"/>
          <w:rtl/>
        </w:rPr>
        <w:t xml:space="preserve">... </w:t>
      </w:r>
      <w:r w:rsidRPr="002E24C4">
        <w:rPr>
          <w:rtl/>
        </w:rPr>
        <w:t xml:space="preserve">בשביעית יתן הארץ להש"י, כי הוא שובת </w:t>
      </w:r>
      <w:r w:rsidRPr="002E24C4">
        <w:rPr>
          <w:rtl/>
        </w:rPr>
        <w:t xml:space="preserve">ממלאכה ומעבודת הארץ של רשות על פי רצון ה' וישמור פקודותיו, וזה יקרא </w:t>
      </w:r>
      <w:r>
        <w:rPr>
          <w:rFonts w:hint="cs"/>
          <w:rtl/>
        </w:rPr>
        <w:t>"</w:t>
      </w:r>
      <w:r w:rsidRPr="002E24C4">
        <w:rPr>
          <w:rtl/>
        </w:rPr>
        <w:t>שלי שלך</w:t>
      </w:r>
      <w:r>
        <w:rPr>
          <w:rFonts w:hint="cs"/>
          <w:rtl/>
        </w:rPr>
        <w:t xml:space="preserve">"... </w:t>
      </w:r>
    </w:p>
    <w:p w14:paraId="6BA01054" w14:textId="77777777" w:rsidR="00650F66" w:rsidRDefault="00650F66" w:rsidP="00650F66">
      <w:pPr>
        <w:pStyle w:val="a9"/>
        <w:rPr>
          <w:rtl/>
        </w:rPr>
      </w:pPr>
      <w:r w:rsidRPr="002E24C4">
        <w:rPr>
          <w:rtl/>
        </w:rPr>
        <w:t xml:space="preserve">ויובל הוא נגד מדות </w:t>
      </w:r>
      <w:r>
        <w:rPr>
          <w:rFonts w:hint="cs"/>
          <w:rtl/>
        </w:rPr>
        <w:t>"</w:t>
      </w:r>
      <w:r w:rsidRPr="002E24C4">
        <w:rPr>
          <w:rtl/>
        </w:rPr>
        <w:t>שלך שלך</w:t>
      </w:r>
      <w:r>
        <w:rPr>
          <w:rFonts w:hint="cs"/>
          <w:rtl/>
        </w:rPr>
        <w:t>"</w:t>
      </w:r>
      <w:r w:rsidRPr="002E24C4">
        <w:rPr>
          <w:rtl/>
        </w:rPr>
        <w:t xml:space="preserve"> שמצות יובל הוא שישוב איש אל אחוזתו ואיש אל משפחתו, כי באמת אלקים</w:t>
      </w:r>
      <w:r>
        <w:rPr>
          <w:rFonts w:hint="cs"/>
          <w:rtl/>
        </w:rPr>
        <w:t>...</w:t>
      </w:r>
      <w:r w:rsidRPr="002E24C4">
        <w:rPr>
          <w:rtl/>
        </w:rPr>
        <w:t xml:space="preserve"> חילק נחלה לכל אחד ואחד כפי מעלתו השייך לו בשורשו</w:t>
      </w:r>
      <w:r>
        <w:rPr>
          <w:rFonts w:hint="cs"/>
          <w:rtl/>
        </w:rPr>
        <w:t>...</w:t>
      </w:r>
      <w:r w:rsidRPr="002E24C4">
        <w:rPr>
          <w:rtl/>
        </w:rPr>
        <w:t xml:space="preserve"> אך מחמת שהם בקשו חשבונות רבים עד שזה יזכה לעלות ולהרחיב את גבולו ולקנות חבירו לעבוד בו, וזה ירד ולמכור מאחזתו עד שמוכר עצמו, אך ביען כי דבר ה' יקום לעד ולא ישתנה ח"ו ע"י מעשה בני אדם</w:t>
      </w:r>
      <w:r>
        <w:rPr>
          <w:rFonts w:hint="cs"/>
          <w:rtl/>
        </w:rPr>
        <w:t>...</w:t>
      </w:r>
      <w:r w:rsidRPr="002E24C4">
        <w:rPr>
          <w:rtl/>
        </w:rPr>
        <w:t xml:space="preserve"> כי ברא הש"י עת לכל דבר שישוב לאחזתו, ואת שנת היובל ברא בכדי שאז ישוב כל איש אל מקומו ואחזתו השייך לו מאת ה'</w:t>
      </w:r>
      <w:r>
        <w:rPr>
          <w:rFonts w:hint="cs"/>
          <w:rtl/>
        </w:rPr>
        <w:t>...</w:t>
      </w:r>
      <w:r w:rsidRPr="002E24C4">
        <w:rPr>
          <w:rtl/>
        </w:rPr>
        <w:t xml:space="preserve"> עד שיוכר שמה שיש לו מאחזת אבותיו ע"י נתינת הש"י זה ישאר לו, וזה שבא לידו ע"י פעולת אדם</w:t>
      </w:r>
      <w:r>
        <w:rPr>
          <w:rFonts w:hint="cs"/>
          <w:rtl/>
        </w:rPr>
        <w:t>,</w:t>
      </w:r>
      <w:r w:rsidRPr="002E24C4">
        <w:rPr>
          <w:rtl/>
        </w:rPr>
        <w:t xml:space="preserve"> אף שהיה קנינו עד עתה והיה ברשותו עכ"ז לפי שאינו שלו בשורש יוכרח להחזירו למקומו השייך.</w:t>
      </w:r>
      <w:r>
        <w:rPr>
          <w:rFonts w:hint="cs"/>
          <w:rtl/>
        </w:rPr>
        <w:t xml:space="preserve">.. </w:t>
      </w:r>
    </w:p>
    <w:p w14:paraId="769F5E2C" w14:textId="77777777" w:rsidR="00650F66" w:rsidRDefault="00650F66" w:rsidP="00650F66">
      <w:pPr>
        <w:pStyle w:val="a9"/>
        <w:rPr>
          <w:rtl/>
        </w:rPr>
      </w:pPr>
      <w:r w:rsidRPr="002E24C4">
        <w:rPr>
          <w:rtl/>
        </w:rPr>
        <w:t>רק אולי יהיה בלב האדם לאמור אם כן הוא שלא ישאר שלו רק מה שחלק לו הש"י בשורשו, א"כ הלא כל השתדלותו בחנם לאסוף הון ולקנות קנינים ולהרחיב גבולו, מאחר שלא ישאר שלו רק מה שחלק לו הש"י</w:t>
      </w:r>
      <w:r>
        <w:rPr>
          <w:rFonts w:hint="cs"/>
          <w:rtl/>
        </w:rPr>
        <w:t xml:space="preserve">! </w:t>
      </w:r>
      <w:r w:rsidRPr="002E24C4">
        <w:rPr>
          <w:rtl/>
        </w:rPr>
        <w:t xml:space="preserve">ע"ז </w:t>
      </w:r>
      <w:r>
        <w:rPr>
          <w:rFonts w:hint="cs"/>
          <w:rtl/>
        </w:rPr>
        <w:t xml:space="preserve">[=על זה] </w:t>
      </w:r>
      <w:r w:rsidRPr="002E24C4">
        <w:rPr>
          <w:rtl/>
        </w:rPr>
        <w:t>אמר שלמה המלך ע</w:t>
      </w:r>
      <w:r>
        <w:rPr>
          <w:rFonts w:hint="cs"/>
          <w:rtl/>
        </w:rPr>
        <w:t>"ה (קהלת י, א) "</w:t>
      </w:r>
      <w:r w:rsidRPr="002E24C4">
        <w:rPr>
          <w:rtl/>
        </w:rPr>
        <w:t xml:space="preserve">יקר מחכמה ומכבוד סכלות מעט. פי' אמת כי ע"י החכמה שיבין האדם שלא ישאר לו מכל השתדלותו עי"ז </w:t>
      </w:r>
      <w:r>
        <w:rPr>
          <w:rFonts w:hint="cs"/>
          <w:rtl/>
        </w:rPr>
        <w:t xml:space="preserve">[=על ידי זה] </w:t>
      </w:r>
      <w:r w:rsidRPr="002E24C4">
        <w:rPr>
          <w:rtl/>
        </w:rPr>
        <w:t>ימנע מהשתדלות בעוה"ז</w:t>
      </w:r>
      <w:r>
        <w:rPr>
          <w:rFonts w:hint="cs"/>
          <w:rtl/>
        </w:rPr>
        <w:t>.</w:t>
      </w:r>
      <w:r w:rsidRPr="002E24C4">
        <w:rPr>
          <w:rtl/>
        </w:rPr>
        <w:t xml:space="preserve"> אך סכלות מעט שמצוי בו שגרם לו להשתדל ולאסוף קנין אף שמבין בחכמה כי אינו רק לפי שעה</w:t>
      </w:r>
      <w:r>
        <w:rPr>
          <w:rFonts w:hint="cs"/>
          <w:rtl/>
        </w:rPr>
        <w:t>...</w:t>
      </w:r>
    </w:p>
    <w:bookmarkEnd w:id="0"/>
    <w:p w14:paraId="5AECC155" w14:textId="77777777" w:rsidR="00650F66" w:rsidRDefault="00650F66" w:rsidP="00650F66">
      <w:pPr>
        <w:rPr>
          <w:rtl/>
        </w:rPr>
      </w:pPr>
      <w:r>
        <w:rPr>
          <w:rFonts w:hint="cs"/>
          <w:rtl/>
        </w:rPr>
        <w:t xml:space="preserve">מי השילוח כאן </w:t>
      </w:r>
      <w:r>
        <w:rPr>
          <w:rFonts w:ascii="Narkisim" w:hAnsi="Narkisim" w:hint="cs"/>
          <w:rtl/>
        </w:rPr>
        <w:t xml:space="preserve">מתרגם לשפה רוחנית את מושגי הקרקעות והיובל שבתורה. </w:t>
      </w:r>
      <w:r>
        <w:rPr>
          <w:rFonts w:hint="cs"/>
          <w:rtl/>
        </w:rPr>
        <w:t xml:space="preserve">אדם יכול להשיג בכוח מאמציו וכספו כל מיני קניינים, חומריים ורוחניים, אף שחלקם הגדול לא באמת שייכים ל'שורש' שלו, למה שהוא, למקום שהוא אמור לתפוס בעולם. </w:t>
      </w:r>
      <w:r>
        <w:rPr>
          <w:rFonts w:ascii="Narkisim" w:hAnsi="Narkisim" w:hint="cs"/>
          <w:rtl/>
        </w:rPr>
        <w:t>מדי פעם, אומר האיזביצ'ר, מתרחש מעין 'יובל', ואדם נשאר עם מה</w:t>
      </w:r>
      <w:r w:rsidRPr="002E24C4">
        <w:rPr>
          <w:rFonts w:ascii="Narkisim" w:hAnsi="Narkisim"/>
          <w:rtl/>
        </w:rPr>
        <w:t xml:space="preserve"> שקשור אליו </w:t>
      </w:r>
      <w:r>
        <w:rPr>
          <w:rFonts w:ascii="Narkisim" w:hAnsi="Narkisim" w:hint="cs"/>
          <w:rtl/>
        </w:rPr>
        <w:t xml:space="preserve">באמת </w:t>
      </w:r>
      <w:r w:rsidRPr="002E24C4">
        <w:rPr>
          <w:rFonts w:ascii="Narkisim" w:hAnsi="Narkisim"/>
          <w:rtl/>
        </w:rPr>
        <w:t xml:space="preserve">בעולם, </w:t>
      </w:r>
      <w:r>
        <w:rPr>
          <w:rFonts w:ascii="Narkisim" w:hAnsi="Narkisim" w:hint="cs"/>
          <w:rtl/>
        </w:rPr>
        <w:t xml:space="preserve">כדי </w:t>
      </w:r>
      <w:r w:rsidRPr="002E24C4">
        <w:rPr>
          <w:rFonts w:ascii="Narkisim" w:hAnsi="Narkisim"/>
          <w:rtl/>
        </w:rPr>
        <w:t>ש</w:t>
      </w:r>
      <w:r>
        <w:rPr>
          <w:rFonts w:ascii="Narkisim" w:hAnsi="Narkisim" w:hint="cs"/>
          <w:rtl/>
        </w:rPr>
        <w:t xml:space="preserve">כל אדם </w:t>
      </w:r>
      <w:r w:rsidRPr="002E24C4">
        <w:rPr>
          <w:rFonts w:ascii="Narkisim" w:hAnsi="Narkisim"/>
          <w:rtl/>
        </w:rPr>
        <w:t xml:space="preserve">יהיה במקום שנכון </w:t>
      </w:r>
      <w:r>
        <w:rPr>
          <w:rFonts w:ascii="Narkisim" w:hAnsi="Narkisim" w:hint="cs"/>
          <w:rtl/>
        </w:rPr>
        <w:t>לו</w:t>
      </w:r>
      <w:r w:rsidRPr="002E24C4">
        <w:rPr>
          <w:rFonts w:ascii="Narkisim" w:hAnsi="Narkisim"/>
          <w:rtl/>
        </w:rPr>
        <w:t xml:space="preserve"> ולא </w:t>
      </w:r>
      <w:r>
        <w:rPr>
          <w:rFonts w:ascii="Narkisim" w:hAnsi="Narkisim" w:hint="cs"/>
          <w:rtl/>
        </w:rPr>
        <w:t xml:space="preserve">במקום </w:t>
      </w:r>
      <w:r w:rsidRPr="002E24C4">
        <w:rPr>
          <w:rFonts w:ascii="Narkisim" w:hAnsi="Narkisim"/>
          <w:rtl/>
        </w:rPr>
        <w:t xml:space="preserve">של חבירו. </w:t>
      </w:r>
      <w:r>
        <w:rPr>
          <w:rFonts w:ascii="Narkisim" w:hAnsi="Narkisim" w:hint="cs"/>
          <w:rtl/>
        </w:rPr>
        <w:t xml:space="preserve">התורה הזו במי השילוח 'מתכתבת' גם עם </w:t>
      </w:r>
      <w:r w:rsidRPr="002E24C4">
        <w:rPr>
          <w:rFonts w:ascii="Narkisim" w:hAnsi="Narkisim"/>
          <w:rtl/>
        </w:rPr>
        <w:t xml:space="preserve">סיפור </w:t>
      </w:r>
      <w:r>
        <w:rPr>
          <w:rFonts w:ascii="Narkisim" w:hAnsi="Narkisim" w:hint="cs"/>
          <w:rtl/>
        </w:rPr>
        <w:t>ה'מסקל'.</w:t>
      </w:r>
      <w:r w:rsidRPr="002E24C4">
        <w:rPr>
          <w:rFonts w:ascii="Narkisim" w:hAnsi="Narkisim"/>
          <w:rtl/>
        </w:rPr>
        <w:t xml:space="preserve"> </w:t>
      </w:r>
      <w:r>
        <w:rPr>
          <w:rFonts w:ascii="Narkisim" w:hAnsi="Narkisim" w:hint="cs"/>
          <w:rtl/>
        </w:rPr>
        <w:t>בשניהם מובעת עמדה מפתיעה ולא טריוויאלית</w:t>
      </w:r>
      <w:r w:rsidRPr="002E24C4">
        <w:rPr>
          <w:rFonts w:ascii="Narkisim" w:hAnsi="Narkisim"/>
          <w:rtl/>
        </w:rPr>
        <w:t xml:space="preserve"> </w:t>
      </w:r>
      <w:r>
        <w:rPr>
          <w:rFonts w:ascii="Narkisim" w:hAnsi="Narkisim" w:hint="cs"/>
          <w:rtl/>
        </w:rPr>
        <w:t>לגבי</w:t>
      </w:r>
      <w:r w:rsidRPr="002E24C4">
        <w:rPr>
          <w:rFonts w:ascii="Narkisim" w:hAnsi="Narkisim"/>
          <w:rtl/>
        </w:rPr>
        <w:t xml:space="preserve"> הקניינים </w:t>
      </w:r>
      <w:r>
        <w:rPr>
          <w:rFonts w:ascii="Narkisim" w:hAnsi="Narkisim" w:hint="cs"/>
          <w:rtl/>
        </w:rPr>
        <w:t xml:space="preserve">שאדם רוכש </w:t>
      </w:r>
      <w:r w:rsidRPr="002E24C4">
        <w:rPr>
          <w:rFonts w:ascii="Narkisim" w:hAnsi="Narkisim"/>
          <w:rtl/>
        </w:rPr>
        <w:t>בעולם</w:t>
      </w:r>
      <w:r>
        <w:rPr>
          <w:rFonts w:ascii="Narkisim" w:hAnsi="Narkisim" w:hint="cs"/>
          <w:rtl/>
        </w:rPr>
        <w:t>, אבל במי השילוח זה קצת אחרת:</w:t>
      </w:r>
      <w:r w:rsidRPr="002E24C4">
        <w:rPr>
          <w:rFonts w:ascii="Narkisim" w:hAnsi="Narkisim"/>
          <w:rtl/>
        </w:rPr>
        <w:t xml:space="preserve"> יש קניינים שהם באמת </w:t>
      </w:r>
      <w:r>
        <w:rPr>
          <w:rFonts w:ascii="Narkisim" w:hAnsi="Narkisim" w:hint="cs"/>
          <w:rtl/>
        </w:rPr>
        <w:t>'</w:t>
      </w:r>
      <w:r w:rsidRPr="002E24C4">
        <w:rPr>
          <w:rFonts w:ascii="Narkisim" w:hAnsi="Narkisim"/>
          <w:rtl/>
        </w:rPr>
        <w:t>שלי</w:t>
      </w:r>
      <w:r>
        <w:rPr>
          <w:rFonts w:ascii="Narkisim" w:hAnsi="Narkisim" w:hint="cs"/>
          <w:rtl/>
        </w:rPr>
        <w:t xml:space="preserve">' </w:t>
      </w:r>
      <w:r>
        <w:rPr>
          <w:rFonts w:ascii="Narkisim" w:hAnsi="Narkisim"/>
          <w:rtl/>
        </w:rPr>
        <w:t>–</w:t>
      </w:r>
      <w:r>
        <w:rPr>
          <w:rFonts w:ascii="Narkisim" w:hAnsi="Narkisim" w:hint="cs"/>
          <w:rtl/>
        </w:rPr>
        <w:t xml:space="preserve"> שמיועדים באמת להיות שלי בעולם. במקרה של קרקעות מדובר ב</w:t>
      </w:r>
      <w:r w:rsidRPr="002E24C4">
        <w:rPr>
          <w:rFonts w:ascii="Narkisim" w:hAnsi="Narkisim"/>
          <w:rtl/>
        </w:rPr>
        <w:t xml:space="preserve">אלה </w:t>
      </w:r>
      <w:r>
        <w:rPr>
          <w:rFonts w:ascii="Narkisim" w:hAnsi="Narkisim" w:hint="cs"/>
          <w:rtl/>
        </w:rPr>
        <w:t>שירשתי</w:t>
      </w:r>
      <w:r w:rsidRPr="002E24C4">
        <w:rPr>
          <w:rFonts w:ascii="Narkisim" w:hAnsi="Narkisim"/>
          <w:rtl/>
        </w:rPr>
        <w:t xml:space="preserve"> </w:t>
      </w:r>
      <w:r>
        <w:rPr>
          <w:rFonts w:ascii="Narkisim" w:hAnsi="Narkisim" w:hint="cs"/>
          <w:rtl/>
        </w:rPr>
        <w:t>מ</w:t>
      </w:r>
      <w:r w:rsidRPr="002E24C4">
        <w:rPr>
          <w:rFonts w:ascii="Narkisim" w:hAnsi="Narkisim"/>
          <w:rtl/>
        </w:rPr>
        <w:t xml:space="preserve">נחלת אבותי, </w:t>
      </w:r>
      <w:r>
        <w:rPr>
          <w:rFonts w:ascii="Narkisim" w:hAnsi="Narkisim" w:hint="cs"/>
          <w:rtl/>
        </w:rPr>
        <w:t>ו</w:t>
      </w:r>
      <w:r w:rsidRPr="002E24C4">
        <w:rPr>
          <w:rFonts w:ascii="Narkisim" w:hAnsi="Narkisim"/>
          <w:rtl/>
        </w:rPr>
        <w:t xml:space="preserve">לא </w:t>
      </w:r>
      <w:r>
        <w:rPr>
          <w:rFonts w:ascii="Narkisim" w:hAnsi="Narkisim" w:hint="cs"/>
          <w:rtl/>
        </w:rPr>
        <w:t>כל אלה</w:t>
      </w:r>
      <w:r w:rsidRPr="002E24C4">
        <w:rPr>
          <w:rFonts w:ascii="Narkisim" w:hAnsi="Narkisim"/>
          <w:rtl/>
        </w:rPr>
        <w:t xml:space="preserve"> שהשגתי בעבודה שלי</w:t>
      </w:r>
      <w:r>
        <w:rPr>
          <w:rFonts w:ascii="Narkisim" w:hAnsi="Narkisim" w:hint="cs"/>
          <w:rtl/>
        </w:rPr>
        <w:t>,</w:t>
      </w:r>
      <w:r w:rsidRPr="002E24C4">
        <w:rPr>
          <w:rFonts w:ascii="Narkisim" w:hAnsi="Narkisim"/>
          <w:rtl/>
        </w:rPr>
        <w:t xml:space="preserve"> כוחי ועוצם יד</w:t>
      </w:r>
      <w:r>
        <w:rPr>
          <w:rFonts w:ascii="Narkisim" w:hAnsi="Narkisim" w:hint="cs"/>
          <w:rtl/>
        </w:rPr>
        <w:t>י. בתחומים אחרים, אלה יהיו קניינים חומריים ורוחניים המותאמים למי שאני מיועד להיות, לכישורים, לאישיות ולנשמה שלי, ומשרתים אותם.</w:t>
      </w:r>
    </w:p>
    <w:p w14:paraId="47C1C3C1" w14:textId="77777777" w:rsidR="00650F66" w:rsidRDefault="00650F66" w:rsidP="00650F66">
      <w:pPr>
        <w:rPr>
          <w:rtl/>
        </w:rPr>
      </w:pPr>
      <w:r>
        <w:rPr>
          <w:rFonts w:hint="cs"/>
          <w:rtl/>
        </w:rPr>
        <w:lastRenderedPageBreak/>
        <w:t xml:space="preserve">הדברים האלה משמעותיים בחיי כל אדם. אדם מתנסה בכל מיני דברים. לא תמיד הם באמת מקדמים את המקום האישי של מה שנכון לו או את האופן שמתאים לכוחות שלו להתבטא ולתרום לעולם. כך הוא צובר גם נכסים חומריים וגם רוחניים שאינם באמת מדויקים לייעוד שלו. </w:t>
      </w:r>
    </w:p>
    <w:p w14:paraId="6F7F8FD6" w14:textId="77777777" w:rsidR="00650F66" w:rsidRDefault="00650F66" w:rsidP="00650F66">
      <w:pPr>
        <w:rPr>
          <w:rtl/>
        </w:rPr>
      </w:pPr>
      <w:r>
        <w:rPr>
          <w:rFonts w:hint="cs"/>
          <w:rtl/>
        </w:rPr>
        <w:t>למשל, אדם שאין לו באמת כישורים בתחום הניהול יכול ללכת לקורס ניהול. אדם בלי חוש מוסיקלי יכול ללמוד מוסיקה. אדם שיש לו כישורים רוחניים יכול ללמוד בישול או תיקון מכוניות, ואדם מעשי מאד יכול לקחת קורסים במדעי הרוח. בסופו של דבר, חושב האיזביצ'ר, מכל אלה מה שיישאר עם האדם לטווח ארוך הוא אותם דברים שכן קשורים בעומק לפנימיותו. אדם שמתאים לו לחיות בהסתפקות במועט יכול לקנות הרבה רכוש, מכל מיני סיבות חיצוניות, למשל צורך חברתי להיראות בעל רכוש, אך לבסוף יאבד אותו כנראה כי הוא אינו נכון עבורו. לעומת זאת, יכול להיות אדם שבאמת לנפש שלו מתאים לחיות ברווחה ובשפע מהסוג שנוצר על ידי רכוש יוקרתי. לאדם כזה צבירת רכוש יכולה דווקא להיות נכונה.</w:t>
      </w:r>
    </w:p>
    <w:p w14:paraId="0BBE04F3" w14:textId="77777777" w:rsidR="00650F66" w:rsidRDefault="00650F66" w:rsidP="00650F66">
      <w:pPr>
        <w:rPr>
          <w:rtl/>
        </w:rPr>
      </w:pPr>
      <w:r>
        <w:rPr>
          <w:rFonts w:hint="cs"/>
          <w:rtl/>
        </w:rPr>
        <w:t xml:space="preserve">בפסקה האחרונה מי השילוח מוסיף חידוש נוסף. למרות האמור לעיל, כל אחד יכול ללכת לתקופה מסוימת בנתיב שהוא נכון יותר עבור מישהו אחר. החידוש הוא שזה גם נועד להיות, ולצורך כך הקב"ה נתן לאדם גם 'סכלות' </w:t>
      </w:r>
      <w:r>
        <w:rPr>
          <w:rtl/>
        </w:rPr>
        <w:t>–</w:t>
      </w:r>
      <w:r>
        <w:rPr>
          <w:rFonts w:hint="cs"/>
          <w:rtl/>
        </w:rPr>
        <w:t xml:space="preserve"> שגורמת לו חלק גדול מהזמן להתעלם מהדיוק, לחשוב ולהחליט חלק מהזמן בצורה לא מדויקת. ומסתבר שהליכה זו היא אפילו לא לגמרי לשווא.</w:t>
      </w:r>
      <w:r w:rsidRPr="00650F66">
        <w:rPr>
          <w:vertAlign w:val="superscript"/>
          <w:rtl/>
        </w:rPr>
        <w:footnoteReference w:id="3"/>
      </w:r>
      <w:r>
        <w:rPr>
          <w:rFonts w:hint="cs"/>
          <w:rtl/>
        </w:rPr>
        <w:t xml:space="preserve"> כנראה הקב"ה אף מעוניין ב'טיול' הזה של אדם שבו הוא מתנסה בדברים שונים עד שהוא מוצא את מה שמדויק לו. אך גם זה לבסוף יקרה, ואדם יחווה סוג של 'יובל' שבו ילקח ממנו מה שאינו באמת 'שלו'.</w:t>
      </w:r>
    </w:p>
    <w:p w14:paraId="13D089AA" w14:textId="77777777" w:rsidR="00650F66" w:rsidRDefault="00650F66" w:rsidP="00650F66">
      <w:pPr>
        <w:rPr>
          <w:rtl/>
        </w:rPr>
      </w:pPr>
      <w:r>
        <w:rPr>
          <w:rFonts w:hint="cs"/>
          <w:rtl/>
        </w:rPr>
        <w:t>אפשר לחדד מעט את הדברים. האופן ש'מי השילוח' מגדיר כאן את המונח 'שלו' הוא קצת אחר מההגדרה ל'שלו' בסיפור המסקל בגמרא. היחס שם לכל רכוש פרטי שאדם קונה היה כאל משהו 'שאינו שלו'. רק רשות הרבים היא 'שלו'. דבר זה מתעדן אצל מי השילוח. יש דברים שאדם מקבל והם 'שלו' וגם ישארו 'שלו', גם לאחר שמה שאינו 'שלו' יאבד לו בדרכים שונות. המשותף לשניהם הוא שיש בהם ערעור על התפיסה הרגילה של רוב האנשים את מה ששייך להם, הן בחומר והן ברוח.</w:t>
      </w:r>
    </w:p>
    <w:p w14:paraId="423DF8C1" w14:textId="77777777" w:rsidR="00650F66" w:rsidRDefault="00650F66" w:rsidP="00650F66">
      <w:pPr>
        <w:rPr>
          <w:rtl/>
        </w:rPr>
      </w:pPr>
      <w:r>
        <w:rPr>
          <w:rFonts w:hint="cs"/>
          <w:rtl/>
        </w:rPr>
        <w:t xml:space="preserve">אפשר להשוות את דברי 'מי השילוח' כאן לפתיחתו של סיפור של ר' נחמן מברסלב </w:t>
      </w:r>
      <w:r>
        <w:rPr>
          <w:rtl/>
        </w:rPr>
        <w:t>–</w:t>
      </w:r>
      <w:r>
        <w:rPr>
          <w:rFonts w:hint="cs"/>
          <w:rtl/>
        </w:rPr>
        <w:t xml:space="preserve"> 'מעשה מבעל תפילה':</w:t>
      </w:r>
    </w:p>
    <w:p w14:paraId="5E7CCE37" w14:textId="77777777" w:rsidR="00650F66" w:rsidRPr="00AF229E" w:rsidRDefault="00650F66" w:rsidP="00650F66">
      <w:pPr>
        <w:pStyle w:val="a9"/>
        <w:rPr>
          <w:rtl/>
        </w:rPr>
      </w:pPr>
      <w:r w:rsidRPr="00AF229E">
        <w:rPr>
          <w:rtl/>
        </w:rPr>
        <w:t>מַעֲשֶׂה פַּעַם אֶחָד הָיָה בַּעַל־תְּפִלָּה, שֶׁהָיָה עוֹסֵק תָּמִיד בִּתְפִלּוֹת וְשִׁירוֹת וְתִשְׁבָּחוֹת לְהַשֵּׁם יִתְבָּרַךְ. וְהָיָה יוֹשֵׁב חוּץ לַיִּשּׁוּב, וְהָיָה רָגִיל לִכָּנֵס לַיִּשּׁוּב. וְהָיָה נִכְנָס אֵצֶל אֵיזֶה אָדָם... וְהָיָה מַרְבֶּה לְדַבֵּר עִמּוֹ דִּבְרֵי הִתְעוֹרְרוּת כָּאֵלּוּ, עַד שֶׁנִּכְנְסוּ דְּבָרָיו בְּאָזְנָיו, עַד שֶׁנִּתְרַצָּה אוֹתוֹ הָאָדָם לְהִתְחַבֵּר עִמּוֹ. וְתֵכֶף כְּשֶׁנִּתְרַצָּה עִמּוֹ, הָיָה לוֹקְחוֹ וּמוֹלִיכוֹ לִמְקוֹמוֹ, שֶׁהָיָה לוֹ חוּץ לַיִּשּׁוּב, כִּי אוֹתוֹ הַבַּעַל־תְּפִלָּה הַנַּ"ל בָּחַר לוֹ מָקוֹם חוּץ לַיִּשּׁוּב, כַּנַּ"ל. וּבְאוֹתוֹ הַמָּקוֹם הָיָה שָׁם נָהָר לְפָנָיו, גַּם הָיָה שָׁם אִילָנוֹת וּפֵרוֹת. וְהָיוּ אוֹכְלִים מִן הַפֵּרוֹת, וְעַל בְּגָדִים לֹא הָיָה מַקְפִּיד כְּלָל.</w:t>
      </w:r>
    </w:p>
    <w:p w14:paraId="75000678" w14:textId="77777777" w:rsidR="00650F66" w:rsidRDefault="00650F66" w:rsidP="00650F66">
      <w:pPr>
        <w:pStyle w:val="a9"/>
        <w:rPr>
          <w:rtl/>
        </w:rPr>
      </w:pPr>
      <w:r w:rsidRPr="00AF229E">
        <w:rPr>
          <w:rFonts w:hint="cs"/>
          <w:rtl/>
        </w:rPr>
        <w:t>גַּ</w:t>
      </w:r>
      <w:r w:rsidRPr="00AF229E">
        <w:rPr>
          <w:rFonts w:hint="eastAsia"/>
          <w:rtl/>
        </w:rPr>
        <w:t>ם</w:t>
      </w:r>
      <w:r w:rsidRPr="00AF229E">
        <w:rPr>
          <w:rtl/>
        </w:rPr>
        <w:t xml:space="preserve"> הָיָה עִנְיַן הַ</w:t>
      </w:r>
      <w:r w:rsidRPr="00AF229E">
        <w:rPr>
          <w:rFonts w:hint="cs"/>
          <w:rtl/>
        </w:rPr>
        <w:t>בַּ</w:t>
      </w:r>
      <w:r w:rsidRPr="00AF229E">
        <w:rPr>
          <w:rFonts w:hint="eastAsia"/>
          <w:rtl/>
        </w:rPr>
        <w:t>עַל</w:t>
      </w:r>
      <w:r w:rsidRPr="00AF229E">
        <w:rPr>
          <w:rtl/>
        </w:rPr>
        <w:t xml:space="preserve"> </w:t>
      </w:r>
      <w:r w:rsidRPr="00AF229E">
        <w:rPr>
          <w:rFonts w:hint="cs"/>
          <w:rtl/>
        </w:rPr>
        <w:t>תְּ</w:t>
      </w:r>
      <w:r w:rsidRPr="00AF229E">
        <w:rPr>
          <w:rFonts w:hint="eastAsia"/>
          <w:rtl/>
        </w:rPr>
        <w:t>פִ</w:t>
      </w:r>
      <w:r w:rsidRPr="00AF229E">
        <w:rPr>
          <w:rFonts w:hint="cs"/>
          <w:rtl/>
        </w:rPr>
        <w:t>לָּ</w:t>
      </w:r>
      <w:r w:rsidRPr="00AF229E">
        <w:rPr>
          <w:rFonts w:hint="eastAsia"/>
          <w:rtl/>
        </w:rPr>
        <w:t>ה</w:t>
      </w:r>
      <w:r w:rsidRPr="00AF229E">
        <w:rPr>
          <w:rtl/>
        </w:rPr>
        <w:t xml:space="preserve"> הַ</w:t>
      </w:r>
      <w:r w:rsidRPr="00AF229E">
        <w:rPr>
          <w:rFonts w:hint="cs"/>
          <w:rtl/>
        </w:rPr>
        <w:t>נַּ</w:t>
      </w:r>
      <w:r w:rsidRPr="00AF229E">
        <w:rPr>
          <w:rtl/>
        </w:rPr>
        <w:t xml:space="preserve">"ל, </w:t>
      </w:r>
      <w:r w:rsidRPr="00AF229E">
        <w:rPr>
          <w:rFonts w:hint="cs"/>
          <w:rtl/>
        </w:rPr>
        <w:t>שֶׁ</w:t>
      </w:r>
      <w:r w:rsidRPr="00AF229E">
        <w:rPr>
          <w:rFonts w:hint="eastAsia"/>
          <w:rtl/>
        </w:rPr>
        <w:t>הָיָה</w:t>
      </w:r>
      <w:r w:rsidRPr="00AF229E">
        <w:rPr>
          <w:rtl/>
        </w:rPr>
        <w:t xml:space="preserve"> יָכ</w:t>
      </w:r>
      <w:r w:rsidRPr="00AF229E">
        <w:rPr>
          <w:rFonts w:hint="cs"/>
          <w:rtl/>
        </w:rPr>
        <w:t>וֹ</w:t>
      </w:r>
      <w:r w:rsidRPr="00AF229E">
        <w:rPr>
          <w:rFonts w:hint="eastAsia"/>
          <w:rtl/>
        </w:rPr>
        <w:t>ל</w:t>
      </w:r>
      <w:r w:rsidRPr="00AF229E">
        <w:rPr>
          <w:rtl/>
        </w:rPr>
        <w:t xml:space="preserve"> לְהַסְ</w:t>
      </w:r>
      <w:r w:rsidRPr="00AF229E">
        <w:rPr>
          <w:rFonts w:hint="cs"/>
          <w:rtl/>
        </w:rPr>
        <w:t>פִּ</w:t>
      </w:r>
      <w:r w:rsidRPr="00AF229E">
        <w:rPr>
          <w:rFonts w:hint="eastAsia"/>
          <w:rtl/>
        </w:rPr>
        <w:t>יק</w:t>
      </w:r>
      <w:r w:rsidRPr="00AF229E">
        <w:rPr>
          <w:rtl/>
        </w:rPr>
        <w:t xml:space="preserve"> לְכָל אֶחָד וְאֶחָד מַה </w:t>
      </w:r>
      <w:r w:rsidRPr="00AF229E">
        <w:rPr>
          <w:rFonts w:hint="cs"/>
          <w:rtl/>
        </w:rPr>
        <w:t>שֶּׁצָּ</w:t>
      </w:r>
      <w:r w:rsidRPr="00AF229E">
        <w:rPr>
          <w:rFonts w:hint="eastAsia"/>
          <w:rtl/>
        </w:rPr>
        <w:t>רִיךְ</w:t>
      </w:r>
      <w:r w:rsidRPr="00AF229E">
        <w:rPr>
          <w:rtl/>
        </w:rPr>
        <w:t xml:space="preserve">. וְאִם הָיָה מֵבִין </w:t>
      </w:r>
      <w:r w:rsidRPr="00AF229E">
        <w:rPr>
          <w:rFonts w:hint="cs"/>
          <w:rtl/>
        </w:rPr>
        <w:t>בְּ</w:t>
      </w:r>
      <w:r w:rsidRPr="00AF229E">
        <w:rPr>
          <w:rFonts w:hint="eastAsia"/>
          <w:rtl/>
        </w:rPr>
        <w:t>אֶחָד</w:t>
      </w:r>
      <w:r w:rsidRPr="00AF229E">
        <w:rPr>
          <w:rtl/>
        </w:rPr>
        <w:t xml:space="preserve"> מֵאֲנָ</w:t>
      </w:r>
      <w:r w:rsidRPr="00AF229E">
        <w:rPr>
          <w:rFonts w:hint="cs"/>
          <w:rtl/>
        </w:rPr>
        <w:t>שָׁ</w:t>
      </w:r>
      <w:r w:rsidRPr="00AF229E">
        <w:rPr>
          <w:rFonts w:hint="eastAsia"/>
          <w:rtl/>
        </w:rPr>
        <w:t>יו</w:t>
      </w:r>
      <w:r w:rsidRPr="00AF229E">
        <w:rPr>
          <w:rtl/>
        </w:rPr>
        <w:t xml:space="preserve">, </w:t>
      </w:r>
      <w:r w:rsidRPr="00AF229E">
        <w:rPr>
          <w:rFonts w:hint="cs"/>
          <w:rtl/>
        </w:rPr>
        <w:t>שֶׁלְּ</w:t>
      </w:r>
      <w:r w:rsidRPr="00AF229E">
        <w:rPr>
          <w:rFonts w:hint="eastAsia"/>
          <w:rtl/>
        </w:rPr>
        <w:t>פִי</w:t>
      </w:r>
      <w:r w:rsidRPr="00AF229E">
        <w:rPr>
          <w:rtl/>
        </w:rPr>
        <w:t xml:space="preserve"> מח</w:t>
      </w:r>
      <w:r w:rsidRPr="00AF229E">
        <w:rPr>
          <w:rFonts w:hint="cs"/>
          <w:rtl/>
        </w:rPr>
        <w:t>וֹ</w:t>
      </w:r>
      <w:r w:rsidRPr="00AF229E">
        <w:rPr>
          <w:rtl/>
        </w:rPr>
        <w:t xml:space="preserve"> ה</w:t>
      </w:r>
      <w:r w:rsidRPr="00AF229E">
        <w:rPr>
          <w:rFonts w:hint="cs"/>
          <w:rtl/>
        </w:rPr>
        <w:t>וּ</w:t>
      </w:r>
      <w:r w:rsidRPr="00AF229E">
        <w:rPr>
          <w:rFonts w:hint="eastAsia"/>
          <w:rtl/>
        </w:rPr>
        <w:t>א</w:t>
      </w:r>
      <w:r w:rsidRPr="00AF229E">
        <w:rPr>
          <w:rtl/>
        </w:rPr>
        <w:t xml:space="preserve"> צָרִיךְ לַעֲב</w:t>
      </w:r>
      <w:r w:rsidRPr="00AF229E">
        <w:rPr>
          <w:rFonts w:hint="cs"/>
          <w:rtl/>
        </w:rPr>
        <w:t>וֹ</w:t>
      </w:r>
      <w:r w:rsidRPr="00AF229E">
        <w:rPr>
          <w:rFonts w:hint="eastAsia"/>
          <w:rtl/>
        </w:rPr>
        <w:t>דַת</w:t>
      </w:r>
      <w:r w:rsidRPr="00AF229E">
        <w:rPr>
          <w:rtl/>
        </w:rPr>
        <w:t xml:space="preserve"> ה', </w:t>
      </w:r>
      <w:r w:rsidRPr="00AF229E">
        <w:rPr>
          <w:rFonts w:hint="cs"/>
          <w:rtl/>
        </w:rPr>
        <w:t>שֶׁיְּ</w:t>
      </w:r>
      <w:r w:rsidRPr="00AF229E">
        <w:rPr>
          <w:rFonts w:hint="eastAsia"/>
          <w:rtl/>
        </w:rPr>
        <w:t>הֵא</w:t>
      </w:r>
      <w:r w:rsidRPr="00AF229E">
        <w:rPr>
          <w:rtl/>
        </w:rPr>
        <w:t xml:space="preserve"> ה</w:t>
      </w:r>
      <w:r w:rsidRPr="00AF229E">
        <w:rPr>
          <w:rFonts w:hint="cs"/>
          <w:rtl/>
        </w:rPr>
        <w:t>וֹ</w:t>
      </w:r>
      <w:r w:rsidRPr="00AF229E">
        <w:rPr>
          <w:rFonts w:hint="eastAsia"/>
          <w:rtl/>
        </w:rPr>
        <w:t>לֵךְ</w:t>
      </w:r>
      <w:r w:rsidRPr="00AF229E">
        <w:rPr>
          <w:rtl/>
        </w:rPr>
        <w:t xml:space="preserve"> מְלֻ</w:t>
      </w:r>
      <w:r w:rsidRPr="00AF229E">
        <w:rPr>
          <w:rFonts w:hint="cs"/>
          <w:rtl/>
        </w:rPr>
        <w:t>בָּשׁ</w:t>
      </w:r>
      <w:r w:rsidRPr="00AF229E">
        <w:rPr>
          <w:rtl/>
        </w:rPr>
        <w:t xml:space="preserve"> </w:t>
      </w:r>
      <w:r w:rsidRPr="00AF229E">
        <w:rPr>
          <w:rFonts w:hint="cs"/>
          <w:rtl/>
        </w:rPr>
        <w:t>בְּ</w:t>
      </w:r>
      <w:r w:rsidRPr="00AF229E">
        <w:rPr>
          <w:rFonts w:hint="eastAsia"/>
          <w:rtl/>
        </w:rPr>
        <w:t>מַלְ</w:t>
      </w:r>
      <w:r w:rsidRPr="00AF229E">
        <w:rPr>
          <w:rFonts w:hint="cs"/>
          <w:rtl/>
        </w:rPr>
        <w:t>בּוּשֵׁ</w:t>
      </w:r>
      <w:r w:rsidRPr="00AF229E">
        <w:rPr>
          <w:rFonts w:hint="eastAsia"/>
          <w:rtl/>
        </w:rPr>
        <w:t>י</w:t>
      </w:r>
      <w:r w:rsidRPr="00AF229E">
        <w:rPr>
          <w:rtl/>
        </w:rPr>
        <w:t xml:space="preserve"> זָהָב (</w:t>
      </w:r>
      <w:r w:rsidRPr="00AF229E">
        <w:rPr>
          <w:rFonts w:hint="cs"/>
          <w:rtl/>
        </w:rPr>
        <w:t>שֶׁ</w:t>
      </w:r>
      <w:r w:rsidRPr="00AF229E">
        <w:rPr>
          <w:rFonts w:hint="eastAsia"/>
          <w:rtl/>
        </w:rPr>
        <w:t>קוֹרִין</w:t>
      </w:r>
      <w:r w:rsidRPr="00AF229E">
        <w:rPr>
          <w:rtl/>
        </w:rPr>
        <w:t xml:space="preserve"> גִילְדִין גִי</w:t>
      </w:r>
      <w:r w:rsidRPr="00AF229E">
        <w:rPr>
          <w:rFonts w:hint="cs"/>
          <w:rtl/>
        </w:rPr>
        <w:t>שְׁ</w:t>
      </w:r>
      <w:r w:rsidRPr="00AF229E">
        <w:rPr>
          <w:rFonts w:hint="eastAsia"/>
          <w:rtl/>
        </w:rPr>
        <w:t>טִיק</w:t>
      </w:r>
      <w:r w:rsidRPr="00AF229E">
        <w:rPr>
          <w:rtl/>
        </w:rPr>
        <w:t>), הָי</w:t>
      </w:r>
      <w:r w:rsidRPr="00AF229E">
        <w:rPr>
          <w:rFonts w:hint="eastAsia"/>
          <w:rtl/>
        </w:rPr>
        <w:t>ָה</w:t>
      </w:r>
      <w:r w:rsidRPr="00AF229E">
        <w:rPr>
          <w:rtl/>
        </w:rPr>
        <w:t xml:space="preserve"> מַסְ</w:t>
      </w:r>
      <w:r w:rsidRPr="00AF229E">
        <w:rPr>
          <w:rFonts w:hint="cs"/>
          <w:rtl/>
        </w:rPr>
        <w:t>פִּ</w:t>
      </w:r>
      <w:r w:rsidRPr="00AF229E">
        <w:rPr>
          <w:rFonts w:hint="eastAsia"/>
          <w:rtl/>
        </w:rPr>
        <w:t>יק</w:t>
      </w:r>
      <w:r w:rsidRPr="00AF229E">
        <w:rPr>
          <w:rtl/>
        </w:rPr>
        <w:t xml:space="preserve"> ל</w:t>
      </w:r>
      <w:r w:rsidRPr="00AF229E">
        <w:rPr>
          <w:rFonts w:hint="cs"/>
          <w:rtl/>
        </w:rPr>
        <w:t>וֹ</w:t>
      </w:r>
      <w:r w:rsidRPr="00AF229E">
        <w:rPr>
          <w:rtl/>
        </w:rPr>
        <w:t xml:space="preserve">. וְכֵן לְהֵפֶךְ, </w:t>
      </w:r>
      <w:r w:rsidRPr="00AF229E">
        <w:rPr>
          <w:rFonts w:hint="cs"/>
          <w:rtl/>
        </w:rPr>
        <w:t>שֶׁלִּ</w:t>
      </w:r>
      <w:r w:rsidRPr="00AF229E">
        <w:rPr>
          <w:rFonts w:hint="eastAsia"/>
          <w:rtl/>
        </w:rPr>
        <w:t>פְעָמִים</w:t>
      </w:r>
      <w:r w:rsidRPr="00AF229E">
        <w:rPr>
          <w:rtl/>
        </w:rPr>
        <w:t xml:space="preserve"> נִתְקָרֵב אֵלָיו אֵיזֶה עָ</w:t>
      </w:r>
      <w:r w:rsidRPr="00AF229E">
        <w:rPr>
          <w:rFonts w:hint="cs"/>
          <w:rtl/>
        </w:rPr>
        <w:t>שִׁ</w:t>
      </w:r>
      <w:r w:rsidRPr="00AF229E">
        <w:rPr>
          <w:rFonts w:hint="eastAsia"/>
          <w:rtl/>
        </w:rPr>
        <w:t>יר</w:t>
      </w:r>
      <w:r w:rsidRPr="00AF229E">
        <w:rPr>
          <w:rtl/>
        </w:rPr>
        <w:t>, וְהָיָה מ</w:t>
      </w:r>
      <w:r w:rsidRPr="00AF229E">
        <w:rPr>
          <w:rFonts w:hint="cs"/>
          <w:rtl/>
        </w:rPr>
        <w:t>וֹ</w:t>
      </w:r>
      <w:r w:rsidRPr="00AF229E">
        <w:rPr>
          <w:rFonts w:hint="eastAsia"/>
          <w:rtl/>
        </w:rPr>
        <w:t>צִיא</w:t>
      </w:r>
      <w:r w:rsidRPr="00AF229E">
        <w:rPr>
          <w:rFonts w:hint="cs"/>
          <w:rtl/>
        </w:rPr>
        <w:t>וֹ</w:t>
      </w:r>
      <w:r w:rsidRPr="00AF229E">
        <w:rPr>
          <w:rtl/>
        </w:rPr>
        <w:t xml:space="preserve"> מִן הַ</w:t>
      </w:r>
      <w:r w:rsidRPr="00AF229E">
        <w:rPr>
          <w:rFonts w:hint="cs"/>
          <w:rtl/>
        </w:rPr>
        <w:t>יִּשּׁוּ</w:t>
      </w:r>
      <w:r w:rsidRPr="00AF229E">
        <w:rPr>
          <w:rFonts w:hint="eastAsia"/>
          <w:rtl/>
        </w:rPr>
        <w:t>ב</w:t>
      </w:r>
      <w:r w:rsidRPr="00AF229E">
        <w:rPr>
          <w:rtl/>
        </w:rPr>
        <w:t xml:space="preserve">, </w:t>
      </w:r>
      <w:r w:rsidRPr="00AF229E">
        <w:rPr>
          <w:rFonts w:hint="cs"/>
          <w:rtl/>
        </w:rPr>
        <w:t>כַּנַּ</w:t>
      </w:r>
      <w:r w:rsidRPr="00AF229E">
        <w:rPr>
          <w:rtl/>
        </w:rPr>
        <w:t xml:space="preserve">"ל, וְהָיָה מֵבִין </w:t>
      </w:r>
      <w:r w:rsidRPr="00AF229E">
        <w:rPr>
          <w:rFonts w:hint="cs"/>
          <w:rtl/>
        </w:rPr>
        <w:t>שֶׁזֶּ</w:t>
      </w:r>
      <w:r w:rsidRPr="00AF229E">
        <w:rPr>
          <w:rFonts w:hint="eastAsia"/>
          <w:rtl/>
        </w:rPr>
        <w:t>ה</w:t>
      </w:r>
      <w:r w:rsidRPr="00AF229E">
        <w:rPr>
          <w:rtl/>
        </w:rPr>
        <w:t xml:space="preserve"> הֶעָ</w:t>
      </w:r>
      <w:r w:rsidRPr="00AF229E">
        <w:rPr>
          <w:rFonts w:hint="cs"/>
          <w:rtl/>
        </w:rPr>
        <w:t>שִׁ</w:t>
      </w:r>
      <w:r w:rsidRPr="00AF229E">
        <w:rPr>
          <w:rFonts w:hint="eastAsia"/>
          <w:rtl/>
        </w:rPr>
        <w:t>יר</w:t>
      </w:r>
      <w:r w:rsidRPr="00AF229E">
        <w:rPr>
          <w:rtl/>
        </w:rPr>
        <w:t xml:space="preserve"> צָרִיךְ לֵילֵךְ </w:t>
      </w:r>
      <w:r w:rsidRPr="00AF229E">
        <w:rPr>
          <w:rFonts w:hint="cs"/>
          <w:rtl/>
        </w:rPr>
        <w:t>בִּ</w:t>
      </w:r>
      <w:r w:rsidRPr="00AF229E">
        <w:rPr>
          <w:rFonts w:hint="eastAsia"/>
          <w:rtl/>
        </w:rPr>
        <w:t>בְגָדִים</w:t>
      </w:r>
      <w:r w:rsidRPr="00AF229E">
        <w:rPr>
          <w:rtl/>
        </w:rPr>
        <w:t xml:space="preserve"> קְר</w:t>
      </w:r>
      <w:r w:rsidRPr="00AF229E">
        <w:rPr>
          <w:rFonts w:hint="cs"/>
          <w:rtl/>
        </w:rPr>
        <w:t>וּ</w:t>
      </w:r>
      <w:r w:rsidRPr="00AF229E">
        <w:rPr>
          <w:rFonts w:hint="eastAsia"/>
          <w:rtl/>
        </w:rPr>
        <w:t>עִים</w:t>
      </w:r>
      <w:r w:rsidRPr="00AF229E">
        <w:rPr>
          <w:rtl/>
        </w:rPr>
        <w:t xml:space="preserve"> וְנִבְזִים, הָיָה מַנְהִיג</w:t>
      </w:r>
      <w:r w:rsidRPr="00AF229E">
        <w:rPr>
          <w:rFonts w:hint="cs"/>
          <w:rtl/>
        </w:rPr>
        <w:t>וֹ</w:t>
      </w:r>
      <w:r w:rsidRPr="00AF229E">
        <w:rPr>
          <w:rtl/>
        </w:rPr>
        <w:t xml:space="preserve"> </w:t>
      </w:r>
      <w:r w:rsidRPr="00AF229E">
        <w:rPr>
          <w:rFonts w:hint="cs"/>
          <w:rtl/>
        </w:rPr>
        <w:t>כָּ</w:t>
      </w:r>
      <w:r w:rsidRPr="00AF229E">
        <w:rPr>
          <w:rFonts w:hint="eastAsia"/>
          <w:rtl/>
        </w:rPr>
        <w:t>ךְ</w:t>
      </w:r>
      <w:r w:rsidRPr="00AF229E">
        <w:rPr>
          <w:rtl/>
        </w:rPr>
        <w:t>. הַ</w:t>
      </w:r>
      <w:r w:rsidRPr="00AF229E">
        <w:rPr>
          <w:rFonts w:hint="cs"/>
          <w:rtl/>
        </w:rPr>
        <w:t>כּ</w:t>
      </w:r>
      <w:r w:rsidRPr="00AF229E">
        <w:rPr>
          <w:rFonts w:hint="eastAsia"/>
          <w:rtl/>
        </w:rPr>
        <w:t>ל</w:t>
      </w:r>
      <w:r w:rsidRPr="00AF229E">
        <w:rPr>
          <w:rtl/>
        </w:rPr>
        <w:t xml:space="preserve"> </w:t>
      </w:r>
      <w:r w:rsidRPr="00AF229E">
        <w:rPr>
          <w:rFonts w:hint="cs"/>
          <w:rtl/>
        </w:rPr>
        <w:t>כְּ</w:t>
      </w:r>
      <w:r w:rsidRPr="00AF229E">
        <w:rPr>
          <w:rFonts w:hint="eastAsia"/>
          <w:rtl/>
        </w:rPr>
        <w:t>פִי</w:t>
      </w:r>
      <w:r w:rsidRPr="00AF229E">
        <w:rPr>
          <w:rtl/>
        </w:rPr>
        <w:t xml:space="preserve"> </w:t>
      </w:r>
      <w:r w:rsidRPr="00AF229E">
        <w:rPr>
          <w:rFonts w:hint="cs"/>
          <w:rtl/>
        </w:rPr>
        <w:t>שֶׁ</w:t>
      </w:r>
      <w:r w:rsidRPr="00AF229E">
        <w:rPr>
          <w:rFonts w:hint="eastAsia"/>
          <w:rtl/>
        </w:rPr>
        <w:t>הָיָה</w:t>
      </w:r>
      <w:r w:rsidRPr="00AF229E">
        <w:rPr>
          <w:rtl/>
        </w:rPr>
        <w:t xml:space="preserve"> י</w:t>
      </w:r>
      <w:r w:rsidRPr="00AF229E">
        <w:rPr>
          <w:rFonts w:hint="cs"/>
          <w:rtl/>
        </w:rPr>
        <w:t>וֹ</w:t>
      </w:r>
      <w:r w:rsidRPr="00AF229E">
        <w:rPr>
          <w:rFonts w:hint="eastAsia"/>
          <w:rtl/>
        </w:rPr>
        <w:t>דֵעַ</w:t>
      </w:r>
      <w:r w:rsidRPr="00AF229E">
        <w:rPr>
          <w:rtl/>
        </w:rPr>
        <w:t xml:space="preserve"> צרֶךְ הַסְ</w:t>
      </w:r>
      <w:r w:rsidRPr="00AF229E">
        <w:rPr>
          <w:rFonts w:hint="cs"/>
          <w:rtl/>
        </w:rPr>
        <w:t>פָּ</w:t>
      </w:r>
      <w:r w:rsidRPr="00AF229E">
        <w:rPr>
          <w:rFonts w:hint="eastAsia"/>
          <w:rtl/>
        </w:rPr>
        <w:t>קַת</w:t>
      </w:r>
      <w:r w:rsidRPr="00AF229E">
        <w:rPr>
          <w:rtl/>
        </w:rPr>
        <w:t xml:space="preserve"> </w:t>
      </w:r>
      <w:r w:rsidRPr="00AF229E">
        <w:rPr>
          <w:rFonts w:hint="cs"/>
          <w:rtl/>
        </w:rPr>
        <w:t>כָּ</w:t>
      </w:r>
      <w:r w:rsidRPr="00AF229E">
        <w:rPr>
          <w:rFonts w:hint="eastAsia"/>
          <w:rtl/>
        </w:rPr>
        <w:t>ל</w:t>
      </w:r>
      <w:r w:rsidRPr="00AF229E">
        <w:rPr>
          <w:rtl/>
        </w:rPr>
        <w:t xml:space="preserve"> אֶחָד וְאֶחָד הָיָה מַסְ</w:t>
      </w:r>
      <w:r w:rsidRPr="00AF229E">
        <w:rPr>
          <w:rFonts w:hint="cs"/>
          <w:rtl/>
        </w:rPr>
        <w:t>פִּ</w:t>
      </w:r>
      <w:r w:rsidRPr="00AF229E">
        <w:rPr>
          <w:rFonts w:hint="eastAsia"/>
          <w:rtl/>
        </w:rPr>
        <w:t>יק</w:t>
      </w:r>
      <w:r w:rsidRPr="00AF229E">
        <w:rPr>
          <w:rtl/>
        </w:rPr>
        <w:t xml:space="preserve"> ל</w:t>
      </w:r>
      <w:r w:rsidRPr="00AF229E">
        <w:rPr>
          <w:rFonts w:hint="cs"/>
          <w:rtl/>
        </w:rPr>
        <w:t>וֹ</w:t>
      </w:r>
      <w:r>
        <w:rPr>
          <w:rFonts w:hint="cs"/>
          <w:rtl/>
        </w:rPr>
        <w:t>.</w:t>
      </w:r>
    </w:p>
    <w:p w14:paraId="1D05186A" w14:textId="77777777" w:rsidR="00650F66" w:rsidRDefault="00650F66" w:rsidP="00650F66">
      <w:pPr>
        <w:rPr>
          <w:rtl/>
        </w:rPr>
      </w:pPr>
      <w:r>
        <w:rPr>
          <w:rFonts w:hint="cs"/>
          <w:rtl/>
        </w:rPr>
        <w:t>לא ארחיב כאן כרגע על סיפור זה, אבל רק נשים לב להבנה שמבטא ר' נחמן בסיפור, לכך שאופני התנהלות שונים עם רכוש מתאימים לאנשים שונים.</w:t>
      </w:r>
    </w:p>
    <w:p w14:paraId="55FBEDB1" w14:textId="34989384" w:rsidR="00160BB3" w:rsidRDefault="00650F66" w:rsidP="00650F66">
      <w:pPr>
        <w:rPr>
          <w:rtl/>
        </w:rPr>
      </w:pPr>
      <w:r>
        <w:rPr>
          <w:rFonts w:hint="cs"/>
          <w:rtl/>
        </w:rPr>
        <w:t>בשיעור הבא נביא סיפורים ומקורות נוספים שבהם ר' נחמן נוגע בשאלת הבעלות והקניינים בעולם הזה, בהמשך לתפיסה שעלתה מדברי 'מי השילוח'.</w:t>
      </w:r>
    </w:p>
    <w:tbl>
      <w:tblPr>
        <w:tblpPr w:leftFromText="180" w:rightFromText="180" w:vertAnchor="text" w:horzAnchor="margin" w:tblpY="283"/>
        <w:bidiVisual/>
        <w:tblW w:w="4678" w:type="dxa"/>
        <w:tblLayout w:type="fixed"/>
        <w:tblLook w:val="0000" w:firstRow="0" w:lastRow="0" w:firstColumn="0" w:lastColumn="0" w:noHBand="0" w:noVBand="0"/>
      </w:tblPr>
      <w:tblGrid>
        <w:gridCol w:w="283"/>
        <w:gridCol w:w="4111"/>
        <w:gridCol w:w="284"/>
      </w:tblGrid>
      <w:tr w:rsidR="00606A56" w14:paraId="454902F6" w14:textId="77777777" w:rsidTr="00606A56">
        <w:trPr>
          <w:cantSplit/>
        </w:trPr>
        <w:tc>
          <w:tcPr>
            <w:tcW w:w="283" w:type="dxa"/>
            <w:tcBorders>
              <w:top w:val="nil"/>
              <w:left w:val="nil"/>
              <w:bottom w:val="nil"/>
              <w:right w:val="nil"/>
            </w:tcBorders>
          </w:tcPr>
          <w:p w14:paraId="30F888C3" w14:textId="77777777" w:rsidR="00606A56" w:rsidRDefault="00606A56" w:rsidP="00606A56">
            <w:pPr>
              <w:pStyle w:val="ab"/>
            </w:pPr>
            <w:r>
              <w:rPr>
                <w:rtl/>
              </w:rPr>
              <w:t>*</w:t>
            </w:r>
          </w:p>
        </w:tc>
        <w:tc>
          <w:tcPr>
            <w:tcW w:w="4111" w:type="dxa"/>
            <w:tcBorders>
              <w:top w:val="nil"/>
              <w:left w:val="nil"/>
              <w:bottom w:val="nil"/>
              <w:right w:val="nil"/>
            </w:tcBorders>
          </w:tcPr>
          <w:p w14:paraId="49A35FA1" w14:textId="77777777" w:rsidR="00606A56" w:rsidRDefault="00606A56" w:rsidP="00606A56">
            <w:pPr>
              <w:pStyle w:val="ab"/>
            </w:pPr>
            <w:r>
              <w:rPr>
                <w:rtl/>
              </w:rPr>
              <w:t>**********************************************************</w:t>
            </w:r>
          </w:p>
        </w:tc>
        <w:tc>
          <w:tcPr>
            <w:tcW w:w="284" w:type="dxa"/>
            <w:tcBorders>
              <w:top w:val="nil"/>
              <w:left w:val="nil"/>
              <w:bottom w:val="nil"/>
              <w:right w:val="nil"/>
            </w:tcBorders>
          </w:tcPr>
          <w:p w14:paraId="1B988592" w14:textId="77777777" w:rsidR="00606A56" w:rsidRDefault="00606A56" w:rsidP="00606A56">
            <w:pPr>
              <w:pStyle w:val="ab"/>
            </w:pPr>
            <w:r>
              <w:rPr>
                <w:rtl/>
              </w:rPr>
              <w:t>*</w:t>
            </w:r>
          </w:p>
        </w:tc>
      </w:tr>
      <w:tr w:rsidR="00606A56" w14:paraId="7DB94D44" w14:textId="77777777" w:rsidTr="00606A56">
        <w:trPr>
          <w:cantSplit/>
        </w:trPr>
        <w:tc>
          <w:tcPr>
            <w:tcW w:w="283" w:type="dxa"/>
            <w:tcBorders>
              <w:top w:val="nil"/>
              <w:left w:val="nil"/>
              <w:bottom w:val="nil"/>
              <w:right w:val="nil"/>
            </w:tcBorders>
          </w:tcPr>
          <w:p w14:paraId="1D0377CD" w14:textId="77777777" w:rsidR="00606A56" w:rsidRDefault="00606A56" w:rsidP="00606A56">
            <w:pPr>
              <w:pStyle w:val="ab"/>
            </w:pPr>
            <w:r>
              <w:rPr>
                <w:rtl/>
              </w:rPr>
              <w:t xml:space="preserve">* * * * * * * </w:t>
            </w:r>
          </w:p>
        </w:tc>
        <w:tc>
          <w:tcPr>
            <w:tcW w:w="4111" w:type="dxa"/>
            <w:tcBorders>
              <w:top w:val="nil"/>
              <w:left w:val="nil"/>
              <w:bottom w:val="nil"/>
              <w:right w:val="nil"/>
            </w:tcBorders>
          </w:tcPr>
          <w:p w14:paraId="2917C48C" w14:textId="77777777" w:rsidR="00606A56" w:rsidRDefault="00606A56" w:rsidP="00606A56">
            <w:pPr>
              <w:pStyle w:val="ab"/>
              <w:rPr>
                <w:rtl/>
              </w:rPr>
            </w:pPr>
            <w:r>
              <w:rPr>
                <w:rtl/>
              </w:rPr>
              <w:t>כל הזכויות שמורות לישיבת הר עציון</w:t>
            </w:r>
            <w:r>
              <w:rPr>
                <w:rFonts w:hint="cs"/>
                <w:rtl/>
              </w:rPr>
              <w:t xml:space="preserve"> ולד"ר יונתן פיינטוך</w:t>
            </w:r>
          </w:p>
          <w:p w14:paraId="0FDBF6DE" w14:textId="77777777" w:rsidR="00606A56" w:rsidRDefault="00606A56" w:rsidP="00606A56">
            <w:pPr>
              <w:pStyle w:val="ab"/>
              <w:rPr>
                <w:rtl/>
              </w:rPr>
            </w:pPr>
            <w:r>
              <w:rPr>
                <w:rtl/>
              </w:rPr>
              <w:t>עורך:</w:t>
            </w:r>
            <w:r>
              <w:rPr>
                <w:rFonts w:hint="cs"/>
                <w:rtl/>
              </w:rPr>
              <w:t xml:space="preserve"> נדב גרשון, תשפ"ג</w:t>
            </w:r>
          </w:p>
          <w:p w14:paraId="049A6B7C" w14:textId="77777777" w:rsidR="00606A56" w:rsidRDefault="00606A56" w:rsidP="00606A56">
            <w:pPr>
              <w:pStyle w:val="ab"/>
              <w:rPr>
                <w:rtl/>
              </w:rPr>
            </w:pPr>
            <w:r>
              <w:rPr>
                <w:rtl/>
              </w:rPr>
              <w:t>*******************************************************</w:t>
            </w:r>
          </w:p>
          <w:p w14:paraId="331A1671" w14:textId="77777777" w:rsidR="00606A56" w:rsidRDefault="00606A56" w:rsidP="00606A56">
            <w:pPr>
              <w:pStyle w:val="ab"/>
              <w:rPr>
                <w:rtl/>
              </w:rPr>
            </w:pPr>
            <w:r>
              <w:rPr>
                <w:rtl/>
              </w:rPr>
              <w:t xml:space="preserve">בית המדרש הוירטואלי </w:t>
            </w:r>
          </w:p>
          <w:p w14:paraId="0ADBAED7" w14:textId="77777777" w:rsidR="00606A56" w:rsidRPr="005734F1" w:rsidRDefault="00606A56" w:rsidP="00606A56">
            <w:pPr>
              <w:pStyle w:val="ab"/>
              <w:rPr>
                <w:rtl/>
              </w:rPr>
            </w:pPr>
            <w:r w:rsidRPr="005734F1">
              <w:rPr>
                <w:rtl/>
              </w:rPr>
              <w:t xml:space="preserve">מיסודו של </w:t>
            </w:r>
          </w:p>
          <w:p w14:paraId="28CF3404" w14:textId="77777777" w:rsidR="00606A56" w:rsidRPr="005734F1" w:rsidRDefault="00606A56" w:rsidP="00606A56">
            <w:pPr>
              <w:pStyle w:val="ab"/>
              <w:rPr>
                <w:rtl/>
              </w:rPr>
            </w:pPr>
            <w:r w:rsidRPr="005734F1">
              <w:t>The Israel Koschitzky Virtual Beit Midrash</w:t>
            </w:r>
          </w:p>
          <w:p w14:paraId="300B42FD" w14:textId="77777777" w:rsidR="00606A56" w:rsidRDefault="00606A56" w:rsidP="00606A56">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3B15ACF7" w14:textId="77777777" w:rsidR="00606A56" w:rsidRDefault="00606A56" w:rsidP="00606A56">
            <w:pPr>
              <w:pStyle w:val="ab"/>
              <w:rPr>
                <w:noProof w:val="0"/>
                <w:rtl/>
              </w:rPr>
            </w:pPr>
            <w:r>
              <w:rPr>
                <w:noProof w:val="0"/>
                <w:rtl/>
              </w:rPr>
              <w:t>האתר באנגלית:</w:t>
            </w:r>
            <w:r>
              <w:rPr>
                <w:noProof w:val="0"/>
                <w:rtl/>
              </w:rPr>
              <w:tab/>
            </w:r>
            <w:hyperlink r:id="rId9" w:history="1">
              <w:r>
                <w:rPr>
                  <w:rStyle w:val="Hyperlink"/>
                </w:rPr>
                <w:t>http://www.vbm-torah.org</w:t>
              </w:r>
            </w:hyperlink>
          </w:p>
          <w:p w14:paraId="49995D64" w14:textId="77777777" w:rsidR="00606A56" w:rsidRDefault="00606A56" w:rsidP="00606A56">
            <w:pPr>
              <w:pStyle w:val="ab"/>
              <w:rPr>
                <w:rtl/>
              </w:rPr>
            </w:pPr>
          </w:p>
          <w:p w14:paraId="1BA0A11E" w14:textId="77777777" w:rsidR="00606A56" w:rsidRDefault="00606A56" w:rsidP="00606A56">
            <w:pPr>
              <w:pStyle w:val="ab"/>
              <w:rPr>
                <w:rtl/>
              </w:rPr>
            </w:pPr>
            <w:r>
              <w:rPr>
                <w:rtl/>
              </w:rPr>
              <w:t xml:space="preserve">משרדי בית המדרש הוירטואלי: 02-9937300 שלוחה 5 </w:t>
            </w:r>
          </w:p>
          <w:p w14:paraId="7C51C2ED" w14:textId="77777777" w:rsidR="00606A56" w:rsidRDefault="00606A56" w:rsidP="00606A56">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7B005CA" w14:textId="77777777" w:rsidR="00606A56" w:rsidRDefault="00606A56" w:rsidP="00606A56">
            <w:pPr>
              <w:pStyle w:val="ab"/>
            </w:pPr>
          </w:p>
        </w:tc>
        <w:tc>
          <w:tcPr>
            <w:tcW w:w="284" w:type="dxa"/>
            <w:tcBorders>
              <w:top w:val="nil"/>
              <w:left w:val="nil"/>
              <w:bottom w:val="nil"/>
              <w:right w:val="nil"/>
            </w:tcBorders>
          </w:tcPr>
          <w:p w14:paraId="66DB14C9" w14:textId="77777777" w:rsidR="00606A56" w:rsidRDefault="00606A56" w:rsidP="00606A56">
            <w:pPr>
              <w:pStyle w:val="ab"/>
            </w:pPr>
            <w:r>
              <w:rPr>
                <w:rtl/>
              </w:rPr>
              <w:t xml:space="preserve">* * * * * * * </w:t>
            </w:r>
          </w:p>
        </w:tc>
      </w:tr>
    </w:tbl>
    <w:p w14:paraId="2EDD2CF6" w14:textId="77777777" w:rsidR="00CD1025" w:rsidRDefault="00CD1025" w:rsidP="002403F4">
      <w:pPr>
        <w:pStyle w:val="a9"/>
        <w:rPr>
          <w:rtl/>
        </w:rPr>
      </w:pPr>
    </w:p>
    <w:p w14:paraId="258B77F8" w14:textId="77777777" w:rsidR="00CD1025" w:rsidRDefault="00CD1025" w:rsidP="002403F4">
      <w:pPr>
        <w:pStyle w:val="a9"/>
        <w:rPr>
          <w:rtl/>
        </w:rPr>
      </w:pPr>
    </w:p>
    <w:sectPr w:rsidR="00CD1025"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1F7A" w14:textId="77777777" w:rsidR="00277AAC" w:rsidRDefault="00277AAC" w:rsidP="00405665">
      <w:r>
        <w:separator/>
      </w:r>
    </w:p>
  </w:endnote>
  <w:endnote w:type="continuationSeparator" w:id="0">
    <w:p w14:paraId="16DD0B1E" w14:textId="77777777" w:rsidR="00277AAC" w:rsidRDefault="00277AA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0CD0" w14:textId="77777777" w:rsidR="00277AAC" w:rsidRDefault="00277AAC" w:rsidP="00405665">
      <w:r>
        <w:separator/>
      </w:r>
    </w:p>
  </w:footnote>
  <w:footnote w:type="continuationSeparator" w:id="0">
    <w:p w14:paraId="1F417AFD" w14:textId="77777777" w:rsidR="00277AAC" w:rsidRDefault="00277AAC" w:rsidP="00405665">
      <w:r>
        <w:continuationSeparator/>
      </w:r>
    </w:p>
  </w:footnote>
  <w:footnote w:id="1">
    <w:p w14:paraId="2A24E349" w14:textId="108AEFD0" w:rsidR="00650F66" w:rsidRPr="009540BF" w:rsidRDefault="00650F66" w:rsidP="00650F66">
      <w:pPr>
        <w:pStyle w:val="a3"/>
      </w:pPr>
      <w:r w:rsidRPr="009540BF">
        <w:rPr>
          <w:rStyle w:val="a5"/>
          <w:rFonts w:eastAsia="Narkisim"/>
        </w:rPr>
        <w:footnoteRef/>
      </w:r>
      <w:r w:rsidRPr="009540BF">
        <w:rPr>
          <w:rtl/>
        </w:rPr>
        <w:t xml:space="preserve"> </w:t>
      </w:r>
      <w:r>
        <w:rPr>
          <w:rtl/>
        </w:rPr>
        <w:tab/>
      </w:r>
      <w:r w:rsidRPr="009540BF">
        <w:rPr>
          <w:rFonts w:hint="cs"/>
          <w:rtl/>
        </w:rPr>
        <w:t>בגרסה המקורית של סיפור המסקל בתוספתא [ראו בשיעור הקודם] מופיעה כאן מילה.</w:t>
      </w:r>
    </w:p>
  </w:footnote>
  <w:footnote w:id="2">
    <w:p w14:paraId="6430276E" w14:textId="3D1EC658" w:rsidR="00650F66" w:rsidRDefault="00650F66" w:rsidP="00650F66">
      <w:pPr>
        <w:pStyle w:val="a3"/>
      </w:pPr>
      <w:r>
        <w:rPr>
          <w:rStyle w:val="a5"/>
          <w:rFonts w:eastAsia="Narkisim"/>
        </w:rPr>
        <w:footnoteRef/>
      </w:r>
      <w:r>
        <w:rPr>
          <w:rtl/>
        </w:rPr>
        <w:t xml:space="preserve"> </w:t>
      </w:r>
      <w:r>
        <w:rPr>
          <w:rtl/>
        </w:rPr>
        <w:tab/>
      </w:r>
      <w:r>
        <w:rPr>
          <w:rFonts w:hint="cs"/>
          <w:rtl/>
        </w:rPr>
        <w:t>א' הר־שפי, הסיפור הפועל, בר־אילן תשפ"ב, עמ' 180.</w:t>
      </w:r>
    </w:p>
  </w:footnote>
  <w:footnote w:id="3">
    <w:p w14:paraId="2665A4D8" w14:textId="0493560C" w:rsidR="00650F66" w:rsidRDefault="00650F66" w:rsidP="00650F66">
      <w:pPr>
        <w:pStyle w:val="a3"/>
      </w:pPr>
      <w:r>
        <w:rPr>
          <w:rStyle w:val="a5"/>
          <w:rFonts w:eastAsia="Narkisim"/>
        </w:rPr>
        <w:footnoteRef/>
      </w:r>
      <w:r>
        <w:rPr>
          <w:rtl/>
        </w:rPr>
        <w:t xml:space="preserve"> </w:t>
      </w:r>
      <w:r>
        <w:rPr>
          <w:rtl/>
        </w:rPr>
        <w:tab/>
      </w:r>
      <w:r>
        <w:rPr>
          <w:rFonts w:hint="cs"/>
          <w:rtl/>
        </w:rPr>
        <w:t>בהמשך דבריו מסביר מי השילוח שלאדם אף יישאר משהו מסוים מהדבר שקנה גם אם הוא לא 'שלו'. לא נרחיב בעניין זה כאן.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03F4"/>
    <w:rsid w:val="00245EA1"/>
    <w:rsid w:val="00253528"/>
    <w:rsid w:val="002635D1"/>
    <w:rsid w:val="002744D7"/>
    <w:rsid w:val="00277AAC"/>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B6BD5"/>
    <w:rsid w:val="003C07F9"/>
    <w:rsid w:val="003C4D82"/>
    <w:rsid w:val="003C65D7"/>
    <w:rsid w:val="003E3654"/>
    <w:rsid w:val="003E6B7E"/>
    <w:rsid w:val="003E7DF7"/>
    <w:rsid w:val="0040566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F2997"/>
    <w:rsid w:val="004F7707"/>
    <w:rsid w:val="004F7DC6"/>
    <w:rsid w:val="005030D3"/>
    <w:rsid w:val="00531799"/>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0F66"/>
    <w:rsid w:val="00654046"/>
    <w:rsid w:val="00664FE2"/>
    <w:rsid w:val="00666CEB"/>
    <w:rsid w:val="00680CBB"/>
    <w:rsid w:val="006860DF"/>
    <w:rsid w:val="0068734B"/>
    <w:rsid w:val="00690BE7"/>
    <w:rsid w:val="006A4F72"/>
    <w:rsid w:val="006C1C74"/>
    <w:rsid w:val="006C27C1"/>
    <w:rsid w:val="006F016B"/>
    <w:rsid w:val="0072125D"/>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7A61"/>
    <w:rsid w:val="007F0B79"/>
    <w:rsid w:val="007F2116"/>
    <w:rsid w:val="00827D6E"/>
    <w:rsid w:val="008309A4"/>
    <w:rsid w:val="00856560"/>
    <w:rsid w:val="00880F6C"/>
    <w:rsid w:val="00890769"/>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4832"/>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04F8"/>
    <w:rsid w:val="00CD1025"/>
    <w:rsid w:val="00CD5CB8"/>
    <w:rsid w:val="00CD7181"/>
    <w:rsid w:val="00CE7E7C"/>
    <w:rsid w:val="00CF3213"/>
    <w:rsid w:val="00D037D3"/>
    <w:rsid w:val="00D0716C"/>
    <w:rsid w:val="00D139EF"/>
    <w:rsid w:val="00D347EF"/>
    <w:rsid w:val="00D41CB7"/>
    <w:rsid w:val="00D52298"/>
    <w:rsid w:val="00D73A0A"/>
    <w:rsid w:val="00D774DD"/>
    <w:rsid w:val="00D8770D"/>
    <w:rsid w:val="00DA0136"/>
    <w:rsid w:val="00DB6C23"/>
    <w:rsid w:val="00DE1653"/>
    <w:rsid w:val="00DF6B56"/>
    <w:rsid w:val="00E0223F"/>
    <w:rsid w:val="00E06D13"/>
    <w:rsid w:val="00E32FCD"/>
    <w:rsid w:val="00E413D7"/>
    <w:rsid w:val="00E4747F"/>
    <w:rsid w:val="00E60CC6"/>
    <w:rsid w:val="00E722C5"/>
    <w:rsid w:val="00E72351"/>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1817</Words>
  <Characters>9088</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10884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2023-02-08T16:17:00Z</dcterms:created>
  <dcterms:modified xsi:type="dcterms:W3CDTF">2023-02-14T16:23:00Z</dcterms:modified>
</cp:coreProperties>
</file>